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2A9" w:rsidRDefault="001D2A3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pt" fillcolor="window">
            <v:imagedata r:id="rId9" o:title=""/>
          </v:shape>
        </w:pict>
      </w:r>
    </w:p>
    <w:p w:rsidR="005842A9" w:rsidRDefault="005842A9"/>
    <w:p w:rsidR="005842A9" w:rsidRDefault="005842A9" w:rsidP="005842A9">
      <w:pPr>
        <w:spacing w:line="240" w:lineRule="auto"/>
      </w:pPr>
    </w:p>
    <w:p w:rsidR="005842A9" w:rsidRDefault="005842A9" w:rsidP="005842A9"/>
    <w:p w:rsidR="005842A9" w:rsidRDefault="005842A9" w:rsidP="005842A9"/>
    <w:p w:rsidR="005842A9" w:rsidRDefault="005842A9" w:rsidP="005842A9"/>
    <w:p w:rsidR="005842A9" w:rsidRDefault="005842A9" w:rsidP="005842A9"/>
    <w:p w:rsidR="00715914" w:rsidRPr="000B4EF1" w:rsidRDefault="00BB4292" w:rsidP="00715914">
      <w:pPr>
        <w:pStyle w:val="ShortT"/>
      </w:pPr>
      <w:r w:rsidRPr="000B4EF1">
        <w:t xml:space="preserve">Quarantine Charges </w:t>
      </w:r>
      <w:r w:rsidR="006826D4" w:rsidRPr="000B4EF1">
        <w:t>(</w:t>
      </w:r>
      <w:r w:rsidRPr="000B4EF1">
        <w:t>Collection</w:t>
      </w:r>
      <w:r w:rsidR="006826D4" w:rsidRPr="000B4EF1">
        <w:t>)</w:t>
      </w:r>
      <w:r w:rsidR="001F5D5E" w:rsidRPr="000B4EF1">
        <w:t xml:space="preserve"> </w:t>
      </w:r>
      <w:r w:rsidR="005842A9">
        <w:t>Act</w:t>
      </w:r>
      <w:r w:rsidR="001F5D5E" w:rsidRPr="000B4EF1">
        <w:t xml:space="preserve"> 201</w:t>
      </w:r>
      <w:r w:rsidR="00F12083" w:rsidRPr="000B4EF1">
        <w:t>4</w:t>
      </w:r>
    </w:p>
    <w:p w:rsidR="00715914" w:rsidRPr="000B4EF1" w:rsidRDefault="00715914" w:rsidP="00715914"/>
    <w:p w:rsidR="00715914" w:rsidRPr="000B4EF1" w:rsidRDefault="00715914" w:rsidP="005842A9">
      <w:pPr>
        <w:pStyle w:val="Actno"/>
        <w:spacing w:before="400"/>
      </w:pPr>
      <w:r w:rsidRPr="000B4EF1">
        <w:t>No.</w:t>
      </w:r>
      <w:r w:rsidR="00733028">
        <w:t xml:space="preserve"> 15</w:t>
      </w:r>
      <w:r w:rsidR="001F5D5E" w:rsidRPr="000B4EF1">
        <w:t>, 201</w:t>
      </w:r>
      <w:r w:rsidR="00F12083" w:rsidRPr="000B4EF1">
        <w:t>4</w:t>
      </w:r>
    </w:p>
    <w:p w:rsidR="00715914" w:rsidRPr="000B4EF1" w:rsidRDefault="00715914" w:rsidP="00715914"/>
    <w:p w:rsidR="005842A9" w:rsidRDefault="005842A9" w:rsidP="005842A9"/>
    <w:p w:rsidR="005842A9" w:rsidRDefault="005842A9" w:rsidP="005842A9"/>
    <w:p w:rsidR="005842A9" w:rsidRDefault="005842A9" w:rsidP="005842A9"/>
    <w:p w:rsidR="005842A9" w:rsidRDefault="005842A9" w:rsidP="005842A9"/>
    <w:p w:rsidR="00715914" w:rsidRPr="000B4EF1" w:rsidRDefault="005842A9" w:rsidP="009D45D5">
      <w:pPr>
        <w:pStyle w:val="LongT"/>
      </w:pPr>
      <w:r>
        <w:t>An Act</w:t>
      </w:r>
      <w:r w:rsidR="00E62EF7" w:rsidRPr="000B4EF1">
        <w:t xml:space="preserve"> to provide for the collection of quarantine charges, and for related purposes</w:t>
      </w:r>
    </w:p>
    <w:p w:rsidR="00715914" w:rsidRPr="000B4EF1" w:rsidRDefault="00715914" w:rsidP="000B4EF1">
      <w:pPr>
        <w:pStyle w:val="Header"/>
        <w:tabs>
          <w:tab w:val="clear" w:pos="4150"/>
          <w:tab w:val="clear" w:pos="8307"/>
        </w:tabs>
      </w:pPr>
      <w:r w:rsidRPr="000B4EF1">
        <w:rPr>
          <w:rStyle w:val="CharChapNo"/>
        </w:rPr>
        <w:t xml:space="preserve"> </w:t>
      </w:r>
      <w:r w:rsidRPr="000B4EF1">
        <w:rPr>
          <w:rStyle w:val="CharChapText"/>
        </w:rPr>
        <w:t xml:space="preserve"> </w:t>
      </w:r>
    </w:p>
    <w:p w:rsidR="00715914" w:rsidRPr="000B4EF1" w:rsidRDefault="00715914" w:rsidP="000B4EF1">
      <w:pPr>
        <w:pStyle w:val="Header"/>
        <w:tabs>
          <w:tab w:val="clear" w:pos="4150"/>
          <w:tab w:val="clear" w:pos="8307"/>
        </w:tabs>
      </w:pPr>
      <w:r w:rsidRPr="000B4EF1">
        <w:rPr>
          <w:rStyle w:val="CharPartNo"/>
        </w:rPr>
        <w:t xml:space="preserve"> </w:t>
      </w:r>
      <w:r w:rsidRPr="000B4EF1">
        <w:rPr>
          <w:rStyle w:val="CharPartText"/>
        </w:rPr>
        <w:t xml:space="preserve"> </w:t>
      </w:r>
    </w:p>
    <w:p w:rsidR="00715914" w:rsidRPr="000B4EF1" w:rsidRDefault="00715914" w:rsidP="000B4EF1">
      <w:pPr>
        <w:pStyle w:val="Header"/>
        <w:tabs>
          <w:tab w:val="clear" w:pos="4150"/>
          <w:tab w:val="clear" w:pos="8307"/>
        </w:tabs>
      </w:pPr>
      <w:r w:rsidRPr="000B4EF1">
        <w:rPr>
          <w:rStyle w:val="CharDivNo"/>
        </w:rPr>
        <w:t xml:space="preserve"> </w:t>
      </w:r>
      <w:r w:rsidRPr="000B4EF1">
        <w:rPr>
          <w:rStyle w:val="CharDivText"/>
        </w:rPr>
        <w:t xml:space="preserve"> </w:t>
      </w:r>
    </w:p>
    <w:p w:rsidR="00715914" w:rsidRPr="000B4EF1" w:rsidRDefault="00715914" w:rsidP="00715914">
      <w:pPr>
        <w:sectPr w:rsidR="00715914" w:rsidRPr="000B4EF1" w:rsidSect="005842A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0B4EF1" w:rsidRDefault="00715914" w:rsidP="009D45D5">
      <w:pPr>
        <w:rPr>
          <w:sz w:val="36"/>
        </w:rPr>
      </w:pPr>
      <w:r w:rsidRPr="000B4EF1">
        <w:rPr>
          <w:sz w:val="36"/>
        </w:rPr>
        <w:lastRenderedPageBreak/>
        <w:t>Contents</w:t>
      </w:r>
    </w:p>
    <w:bookmarkStart w:id="0" w:name="BKCheck15B_1"/>
    <w:bookmarkEnd w:id="0"/>
    <w:p w:rsidR="00E361F9" w:rsidRDefault="00E361F9">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E361F9">
        <w:rPr>
          <w:b w:val="0"/>
          <w:noProof/>
          <w:sz w:val="18"/>
        </w:rPr>
        <w:tab/>
      </w:r>
      <w:r w:rsidRPr="00E361F9">
        <w:rPr>
          <w:b w:val="0"/>
          <w:noProof/>
          <w:sz w:val="18"/>
        </w:rPr>
        <w:fldChar w:fldCharType="begin"/>
      </w:r>
      <w:r w:rsidRPr="00E361F9">
        <w:rPr>
          <w:b w:val="0"/>
          <w:noProof/>
          <w:sz w:val="18"/>
        </w:rPr>
        <w:instrText xml:space="preserve"> PAGEREF _Toc384216835 \h </w:instrText>
      </w:r>
      <w:r w:rsidRPr="00E361F9">
        <w:rPr>
          <w:b w:val="0"/>
          <w:noProof/>
          <w:sz w:val="18"/>
        </w:rPr>
      </w:r>
      <w:r w:rsidRPr="00E361F9">
        <w:rPr>
          <w:b w:val="0"/>
          <w:noProof/>
          <w:sz w:val="18"/>
        </w:rPr>
        <w:fldChar w:fldCharType="separate"/>
      </w:r>
      <w:r w:rsidR="001D2A3B">
        <w:rPr>
          <w:b w:val="0"/>
          <w:noProof/>
          <w:sz w:val="18"/>
        </w:rPr>
        <w:t>2</w:t>
      </w:r>
      <w:r w:rsidRPr="00E361F9">
        <w:rPr>
          <w:b w:val="0"/>
          <w:noProof/>
          <w:sz w:val="18"/>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1</w:t>
      </w:r>
      <w:r>
        <w:rPr>
          <w:noProof/>
        </w:rPr>
        <w:tab/>
        <w:t>Short titl</w:t>
      </w:r>
      <w:bookmarkStart w:id="1" w:name="_GoBack"/>
      <w:bookmarkEnd w:id="1"/>
      <w:r>
        <w:rPr>
          <w:noProof/>
        </w:rPr>
        <w:t>e</w:t>
      </w:r>
      <w:r w:rsidRPr="00E361F9">
        <w:rPr>
          <w:noProof/>
        </w:rPr>
        <w:tab/>
      </w:r>
      <w:r w:rsidRPr="00E361F9">
        <w:rPr>
          <w:noProof/>
        </w:rPr>
        <w:fldChar w:fldCharType="begin"/>
      </w:r>
      <w:r w:rsidRPr="00E361F9">
        <w:rPr>
          <w:noProof/>
        </w:rPr>
        <w:instrText xml:space="preserve"> PAGEREF _Toc384216836 \h </w:instrText>
      </w:r>
      <w:r w:rsidRPr="00E361F9">
        <w:rPr>
          <w:noProof/>
        </w:rPr>
      </w:r>
      <w:r w:rsidRPr="00E361F9">
        <w:rPr>
          <w:noProof/>
        </w:rPr>
        <w:fldChar w:fldCharType="separate"/>
      </w:r>
      <w:r w:rsidR="001D2A3B">
        <w:rPr>
          <w:noProof/>
        </w:rPr>
        <w:t>2</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2</w:t>
      </w:r>
      <w:r>
        <w:rPr>
          <w:noProof/>
        </w:rPr>
        <w:tab/>
        <w:t>Commencement</w:t>
      </w:r>
      <w:r w:rsidRPr="00E361F9">
        <w:rPr>
          <w:noProof/>
        </w:rPr>
        <w:tab/>
      </w:r>
      <w:r w:rsidRPr="00E361F9">
        <w:rPr>
          <w:noProof/>
        </w:rPr>
        <w:fldChar w:fldCharType="begin"/>
      </w:r>
      <w:r w:rsidRPr="00E361F9">
        <w:rPr>
          <w:noProof/>
        </w:rPr>
        <w:instrText xml:space="preserve"> PAGEREF _Toc384216837 \h </w:instrText>
      </w:r>
      <w:r w:rsidRPr="00E361F9">
        <w:rPr>
          <w:noProof/>
        </w:rPr>
      </w:r>
      <w:r w:rsidRPr="00E361F9">
        <w:rPr>
          <w:noProof/>
        </w:rPr>
        <w:fldChar w:fldCharType="separate"/>
      </w:r>
      <w:r w:rsidR="001D2A3B">
        <w:rPr>
          <w:noProof/>
        </w:rPr>
        <w:t>2</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E361F9">
        <w:rPr>
          <w:noProof/>
        </w:rPr>
        <w:tab/>
      </w:r>
      <w:r w:rsidRPr="00E361F9">
        <w:rPr>
          <w:noProof/>
        </w:rPr>
        <w:fldChar w:fldCharType="begin"/>
      </w:r>
      <w:r w:rsidRPr="00E361F9">
        <w:rPr>
          <w:noProof/>
        </w:rPr>
        <w:instrText xml:space="preserve"> PAGEREF _Toc384216838 \h </w:instrText>
      </w:r>
      <w:r w:rsidRPr="00E361F9">
        <w:rPr>
          <w:noProof/>
        </w:rPr>
      </w:r>
      <w:r w:rsidRPr="00E361F9">
        <w:rPr>
          <w:noProof/>
        </w:rPr>
        <w:fldChar w:fldCharType="separate"/>
      </w:r>
      <w:r w:rsidR="001D2A3B">
        <w:rPr>
          <w:noProof/>
        </w:rPr>
        <w:t>2</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4</w:t>
      </w:r>
      <w:r>
        <w:rPr>
          <w:noProof/>
        </w:rPr>
        <w:tab/>
        <w:t>Act binds the Crown</w:t>
      </w:r>
      <w:r w:rsidRPr="00E361F9">
        <w:rPr>
          <w:noProof/>
        </w:rPr>
        <w:tab/>
      </w:r>
      <w:r w:rsidRPr="00E361F9">
        <w:rPr>
          <w:noProof/>
        </w:rPr>
        <w:fldChar w:fldCharType="begin"/>
      </w:r>
      <w:r w:rsidRPr="00E361F9">
        <w:rPr>
          <w:noProof/>
        </w:rPr>
        <w:instrText xml:space="preserve"> PAGEREF _Toc384216839 \h </w:instrText>
      </w:r>
      <w:r w:rsidRPr="00E361F9">
        <w:rPr>
          <w:noProof/>
        </w:rPr>
      </w:r>
      <w:r w:rsidRPr="00E361F9">
        <w:rPr>
          <w:noProof/>
        </w:rPr>
        <w:fldChar w:fldCharType="separate"/>
      </w:r>
      <w:r w:rsidR="001D2A3B">
        <w:rPr>
          <w:noProof/>
        </w:rPr>
        <w:t>3</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5</w:t>
      </w:r>
      <w:r>
        <w:rPr>
          <w:noProof/>
        </w:rPr>
        <w:tab/>
        <w:t>Extension to external Territories</w:t>
      </w:r>
      <w:r w:rsidRPr="00E361F9">
        <w:rPr>
          <w:noProof/>
        </w:rPr>
        <w:tab/>
      </w:r>
      <w:r w:rsidRPr="00E361F9">
        <w:rPr>
          <w:noProof/>
        </w:rPr>
        <w:fldChar w:fldCharType="begin"/>
      </w:r>
      <w:r w:rsidRPr="00E361F9">
        <w:rPr>
          <w:noProof/>
        </w:rPr>
        <w:instrText xml:space="preserve"> PAGEREF _Toc384216840 \h </w:instrText>
      </w:r>
      <w:r w:rsidRPr="00E361F9">
        <w:rPr>
          <w:noProof/>
        </w:rPr>
      </w:r>
      <w:r w:rsidRPr="00E361F9">
        <w:rPr>
          <w:noProof/>
        </w:rPr>
        <w:fldChar w:fldCharType="separate"/>
      </w:r>
      <w:r w:rsidR="001D2A3B">
        <w:rPr>
          <w:noProof/>
        </w:rPr>
        <w:t>3</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6</w:t>
      </w:r>
      <w:r>
        <w:rPr>
          <w:noProof/>
        </w:rPr>
        <w:tab/>
        <w:t>Extraterritorial application</w:t>
      </w:r>
      <w:r w:rsidRPr="00E361F9">
        <w:rPr>
          <w:noProof/>
        </w:rPr>
        <w:tab/>
      </w:r>
      <w:r w:rsidRPr="00E361F9">
        <w:rPr>
          <w:noProof/>
        </w:rPr>
        <w:fldChar w:fldCharType="begin"/>
      </w:r>
      <w:r w:rsidRPr="00E361F9">
        <w:rPr>
          <w:noProof/>
        </w:rPr>
        <w:instrText xml:space="preserve"> PAGEREF _Toc384216841 \h </w:instrText>
      </w:r>
      <w:r w:rsidRPr="00E361F9">
        <w:rPr>
          <w:noProof/>
        </w:rPr>
      </w:r>
      <w:r w:rsidRPr="00E361F9">
        <w:rPr>
          <w:noProof/>
        </w:rPr>
        <w:fldChar w:fldCharType="separate"/>
      </w:r>
      <w:r w:rsidR="001D2A3B">
        <w:rPr>
          <w:noProof/>
        </w:rPr>
        <w:t>3</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7</w:t>
      </w:r>
      <w:r>
        <w:rPr>
          <w:noProof/>
        </w:rPr>
        <w:tab/>
        <w:t>Definitions</w:t>
      </w:r>
      <w:r w:rsidRPr="00E361F9">
        <w:rPr>
          <w:noProof/>
        </w:rPr>
        <w:tab/>
      </w:r>
      <w:r w:rsidRPr="00E361F9">
        <w:rPr>
          <w:noProof/>
        </w:rPr>
        <w:fldChar w:fldCharType="begin"/>
      </w:r>
      <w:r w:rsidRPr="00E361F9">
        <w:rPr>
          <w:noProof/>
        </w:rPr>
        <w:instrText xml:space="preserve"> PAGEREF _Toc384216842 \h </w:instrText>
      </w:r>
      <w:r w:rsidRPr="00E361F9">
        <w:rPr>
          <w:noProof/>
        </w:rPr>
      </w:r>
      <w:r w:rsidRPr="00E361F9">
        <w:rPr>
          <w:noProof/>
        </w:rPr>
        <w:fldChar w:fldCharType="separate"/>
      </w:r>
      <w:r w:rsidR="001D2A3B">
        <w:rPr>
          <w:noProof/>
        </w:rPr>
        <w:t>3</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8</w:t>
      </w:r>
      <w:r>
        <w:rPr>
          <w:noProof/>
        </w:rPr>
        <w:tab/>
        <w:t xml:space="preserve">Meaning of </w:t>
      </w:r>
      <w:r w:rsidRPr="00602EF5">
        <w:rPr>
          <w:i/>
          <w:noProof/>
        </w:rPr>
        <w:t>Australian territory</w:t>
      </w:r>
      <w:r w:rsidRPr="00E361F9">
        <w:rPr>
          <w:noProof/>
        </w:rPr>
        <w:tab/>
      </w:r>
      <w:r w:rsidRPr="00E361F9">
        <w:rPr>
          <w:noProof/>
        </w:rPr>
        <w:fldChar w:fldCharType="begin"/>
      </w:r>
      <w:r w:rsidRPr="00E361F9">
        <w:rPr>
          <w:noProof/>
        </w:rPr>
        <w:instrText xml:space="preserve"> PAGEREF _Toc384216843 \h </w:instrText>
      </w:r>
      <w:r w:rsidRPr="00E361F9">
        <w:rPr>
          <w:noProof/>
        </w:rPr>
      </w:r>
      <w:r w:rsidRPr="00E361F9">
        <w:rPr>
          <w:noProof/>
        </w:rPr>
        <w:fldChar w:fldCharType="separate"/>
      </w:r>
      <w:r w:rsidR="001D2A3B">
        <w:rPr>
          <w:noProof/>
        </w:rPr>
        <w:t>4</w:t>
      </w:r>
      <w:r w:rsidRPr="00E361F9">
        <w:rPr>
          <w:noProof/>
        </w:rPr>
        <w:fldChar w:fldCharType="end"/>
      </w:r>
    </w:p>
    <w:p w:rsidR="00E361F9" w:rsidRDefault="00E361F9">
      <w:pPr>
        <w:pStyle w:val="TOC2"/>
        <w:rPr>
          <w:rFonts w:asciiTheme="minorHAnsi" w:eastAsiaTheme="minorEastAsia" w:hAnsiTheme="minorHAnsi" w:cstheme="minorBidi"/>
          <w:b w:val="0"/>
          <w:noProof/>
          <w:kern w:val="0"/>
          <w:sz w:val="22"/>
          <w:szCs w:val="22"/>
        </w:rPr>
      </w:pPr>
      <w:r>
        <w:rPr>
          <w:noProof/>
        </w:rPr>
        <w:t>Part 2—Paying quarantine charges</w:t>
      </w:r>
      <w:r w:rsidRPr="00E361F9">
        <w:rPr>
          <w:b w:val="0"/>
          <w:noProof/>
          <w:sz w:val="18"/>
        </w:rPr>
        <w:tab/>
      </w:r>
      <w:r w:rsidRPr="00E361F9">
        <w:rPr>
          <w:b w:val="0"/>
          <w:noProof/>
          <w:sz w:val="18"/>
        </w:rPr>
        <w:fldChar w:fldCharType="begin"/>
      </w:r>
      <w:r w:rsidRPr="00E361F9">
        <w:rPr>
          <w:b w:val="0"/>
          <w:noProof/>
          <w:sz w:val="18"/>
        </w:rPr>
        <w:instrText xml:space="preserve"> PAGEREF _Toc384216844 \h </w:instrText>
      </w:r>
      <w:r w:rsidRPr="00E361F9">
        <w:rPr>
          <w:b w:val="0"/>
          <w:noProof/>
          <w:sz w:val="18"/>
        </w:rPr>
      </w:r>
      <w:r w:rsidRPr="00E361F9">
        <w:rPr>
          <w:b w:val="0"/>
          <w:noProof/>
          <w:sz w:val="18"/>
        </w:rPr>
        <w:fldChar w:fldCharType="separate"/>
      </w:r>
      <w:r w:rsidR="001D2A3B">
        <w:rPr>
          <w:b w:val="0"/>
          <w:noProof/>
          <w:sz w:val="18"/>
        </w:rPr>
        <w:t>5</w:t>
      </w:r>
      <w:r w:rsidRPr="00E361F9">
        <w:rPr>
          <w:b w:val="0"/>
          <w:noProof/>
          <w:sz w:val="18"/>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9</w:t>
      </w:r>
      <w:r>
        <w:rPr>
          <w:noProof/>
        </w:rPr>
        <w:tab/>
        <w:t>Simplified outline of this Part</w:t>
      </w:r>
      <w:r w:rsidRPr="00E361F9">
        <w:rPr>
          <w:noProof/>
        </w:rPr>
        <w:tab/>
      </w:r>
      <w:r w:rsidRPr="00E361F9">
        <w:rPr>
          <w:noProof/>
        </w:rPr>
        <w:fldChar w:fldCharType="begin"/>
      </w:r>
      <w:r w:rsidRPr="00E361F9">
        <w:rPr>
          <w:noProof/>
        </w:rPr>
        <w:instrText xml:space="preserve"> PAGEREF _Toc384216845 \h </w:instrText>
      </w:r>
      <w:r w:rsidRPr="00E361F9">
        <w:rPr>
          <w:noProof/>
        </w:rPr>
      </w:r>
      <w:r w:rsidRPr="00E361F9">
        <w:rPr>
          <w:noProof/>
        </w:rPr>
        <w:fldChar w:fldCharType="separate"/>
      </w:r>
      <w:r w:rsidR="001D2A3B">
        <w:rPr>
          <w:noProof/>
        </w:rPr>
        <w:t>5</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10</w:t>
      </w:r>
      <w:r>
        <w:rPr>
          <w:noProof/>
        </w:rPr>
        <w:tab/>
        <w:t>Paying quarantine charges</w:t>
      </w:r>
      <w:r w:rsidRPr="00E361F9">
        <w:rPr>
          <w:noProof/>
        </w:rPr>
        <w:tab/>
      </w:r>
      <w:r w:rsidRPr="00E361F9">
        <w:rPr>
          <w:noProof/>
        </w:rPr>
        <w:fldChar w:fldCharType="begin"/>
      </w:r>
      <w:r w:rsidRPr="00E361F9">
        <w:rPr>
          <w:noProof/>
        </w:rPr>
        <w:instrText xml:space="preserve"> PAGEREF _Toc384216846 \h </w:instrText>
      </w:r>
      <w:r w:rsidRPr="00E361F9">
        <w:rPr>
          <w:noProof/>
        </w:rPr>
      </w:r>
      <w:r w:rsidRPr="00E361F9">
        <w:rPr>
          <w:noProof/>
        </w:rPr>
        <w:fldChar w:fldCharType="separate"/>
      </w:r>
      <w:r w:rsidR="001D2A3B">
        <w:rPr>
          <w:noProof/>
        </w:rPr>
        <w:t>5</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11</w:t>
      </w:r>
      <w:r>
        <w:rPr>
          <w:noProof/>
        </w:rPr>
        <w:tab/>
        <w:t>Notional payments by the Commonwealth</w:t>
      </w:r>
      <w:r w:rsidRPr="00E361F9">
        <w:rPr>
          <w:noProof/>
        </w:rPr>
        <w:tab/>
      </w:r>
      <w:r w:rsidRPr="00E361F9">
        <w:rPr>
          <w:noProof/>
        </w:rPr>
        <w:fldChar w:fldCharType="begin"/>
      </w:r>
      <w:r w:rsidRPr="00E361F9">
        <w:rPr>
          <w:noProof/>
        </w:rPr>
        <w:instrText xml:space="preserve"> PAGEREF _Toc384216847 \h </w:instrText>
      </w:r>
      <w:r w:rsidRPr="00E361F9">
        <w:rPr>
          <w:noProof/>
        </w:rPr>
      </w:r>
      <w:r w:rsidRPr="00E361F9">
        <w:rPr>
          <w:noProof/>
        </w:rPr>
        <w:fldChar w:fldCharType="separate"/>
      </w:r>
      <w:r w:rsidR="001D2A3B">
        <w:rPr>
          <w:noProof/>
        </w:rPr>
        <w:t>5</w:t>
      </w:r>
      <w:r w:rsidRPr="00E361F9">
        <w:rPr>
          <w:noProof/>
        </w:rPr>
        <w:fldChar w:fldCharType="end"/>
      </w:r>
    </w:p>
    <w:p w:rsidR="00E361F9" w:rsidRDefault="00E361F9">
      <w:pPr>
        <w:pStyle w:val="TOC2"/>
        <w:rPr>
          <w:rFonts w:asciiTheme="minorHAnsi" w:eastAsiaTheme="minorEastAsia" w:hAnsiTheme="minorHAnsi" w:cstheme="minorBidi"/>
          <w:b w:val="0"/>
          <w:noProof/>
          <w:kern w:val="0"/>
          <w:sz w:val="22"/>
          <w:szCs w:val="22"/>
        </w:rPr>
      </w:pPr>
      <w:r>
        <w:rPr>
          <w:noProof/>
        </w:rPr>
        <w:t>Part 3—Unpaid quarantine charges</w:t>
      </w:r>
      <w:r w:rsidRPr="00E361F9">
        <w:rPr>
          <w:b w:val="0"/>
          <w:noProof/>
          <w:sz w:val="18"/>
        </w:rPr>
        <w:tab/>
      </w:r>
      <w:r w:rsidRPr="00E361F9">
        <w:rPr>
          <w:b w:val="0"/>
          <w:noProof/>
          <w:sz w:val="18"/>
        </w:rPr>
        <w:fldChar w:fldCharType="begin"/>
      </w:r>
      <w:r w:rsidRPr="00E361F9">
        <w:rPr>
          <w:b w:val="0"/>
          <w:noProof/>
          <w:sz w:val="18"/>
        </w:rPr>
        <w:instrText xml:space="preserve"> PAGEREF _Toc384216848 \h </w:instrText>
      </w:r>
      <w:r w:rsidRPr="00E361F9">
        <w:rPr>
          <w:b w:val="0"/>
          <w:noProof/>
          <w:sz w:val="18"/>
        </w:rPr>
      </w:r>
      <w:r w:rsidRPr="00E361F9">
        <w:rPr>
          <w:b w:val="0"/>
          <w:noProof/>
          <w:sz w:val="18"/>
        </w:rPr>
        <w:fldChar w:fldCharType="separate"/>
      </w:r>
      <w:r w:rsidR="001D2A3B">
        <w:rPr>
          <w:b w:val="0"/>
          <w:noProof/>
          <w:sz w:val="18"/>
        </w:rPr>
        <w:t>6</w:t>
      </w:r>
      <w:r w:rsidRPr="00E361F9">
        <w:rPr>
          <w:b w:val="0"/>
          <w:noProof/>
          <w:sz w:val="18"/>
        </w:rPr>
        <w:fldChar w:fldCharType="end"/>
      </w:r>
    </w:p>
    <w:p w:rsidR="00E361F9" w:rsidRDefault="00E361F9">
      <w:pPr>
        <w:pStyle w:val="TOC3"/>
        <w:rPr>
          <w:rFonts w:asciiTheme="minorHAnsi" w:eastAsiaTheme="minorEastAsia" w:hAnsiTheme="minorHAnsi" w:cstheme="minorBidi"/>
          <w:b w:val="0"/>
          <w:noProof/>
          <w:kern w:val="0"/>
          <w:szCs w:val="22"/>
        </w:rPr>
      </w:pPr>
      <w:r>
        <w:rPr>
          <w:noProof/>
        </w:rPr>
        <w:t>Division 1—General</w:t>
      </w:r>
      <w:r w:rsidRPr="00E361F9">
        <w:rPr>
          <w:b w:val="0"/>
          <w:noProof/>
          <w:sz w:val="18"/>
        </w:rPr>
        <w:tab/>
      </w:r>
      <w:r w:rsidRPr="00E361F9">
        <w:rPr>
          <w:b w:val="0"/>
          <w:noProof/>
          <w:sz w:val="18"/>
        </w:rPr>
        <w:fldChar w:fldCharType="begin"/>
      </w:r>
      <w:r w:rsidRPr="00E361F9">
        <w:rPr>
          <w:b w:val="0"/>
          <w:noProof/>
          <w:sz w:val="18"/>
        </w:rPr>
        <w:instrText xml:space="preserve"> PAGEREF _Toc384216849 \h </w:instrText>
      </w:r>
      <w:r w:rsidRPr="00E361F9">
        <w:rPr>
          <w:b w:val="0"/>
          <w:noProof/>
          <w:sz w:val="18"/>
        </w:rPr>
      </w:r>
      <w:r w:rsidRPr="00E361F9">
        <w:rPr>
          <w:b w:val="0"/>
          <w:noProof/>
          <w:sz w:val="18"/>
        </w:rPr>
        <w:fldChar w:fldCharType="separate"/>
      </w:r>
      <w:r w:rsidR="001D2A3B">
        <w:rPr>
          <w:b w:val="0"/>
          <w:noProof/>
          <w:sz w:val="18"/>
        </w:rPr>
        <w:t>6</w:t>
      </w:r>
      <w:r w:rsidRPr="00E361F9">
        <w:rPr>
          <w:b w:val="0"/>
          <w:noProof/>
          <w:sz w:val="18"/>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12</w:t>
      </w:r>
      <w:r>
        <w:rPr>
          <w:noProof/>
        </w:rPr>
        <w:tab/>
        <w:t>Simplified outline of this Part</w:t>
      </w:r>
      <w:r w:rsidRPr="00E361F9">
        <w:rPr>
          <w:noProof/>
        </w:rPr>
        <w:tab/>
      </w:r>
      <w:r w:rsidRPr="00E361F9">
        <w:rPr>
          <w:noProof/>
        </w:rPr>
        <w:fldChar w:fldCharType="begin"/>
      </w:r>
      <w:r w:rsidRPr="00E361F9">
        <w:rPr>
          <w:noProof/>
        </w:rPr>
        <w:instrText xml:space="preserve"> PAGEREF _Toc384216850 \h </w:instrText>
      </w:r>
      <w:r w:rsidRPr="00E361F9">
        <w:rPr>
          <w:noProof/>
        </w:rPr>
      </w:r>
      <w:r w:rsidRPr="00E361F9">
        <w:rPr>
          <w:noProof/>
        </w:rPr>
        <w:fldChar w:fldCharType="separate"/>
      </w:r>
      <w:r w:rsidR="001D2A3B">
        <w:rPr>
          <w:noProof/>
        </w:rPr>
        <w:t>6</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13</w:t>
      </w:r>
      <w:r>
        <w:rPr>
          <w:noProof/>
        </w:rPr>
        <w:tab/>
        <w:t>Late payment fee</w:t>
      </w:r>
      <w:r w:rsidRPr="00E361F9">
        <w:rPr>
          <w:noProof/>
        </w:rPr>
        <w:tab/>
      </w:r>
      <w:r w:rsidRPr="00E361F9">
        <w:rPr>
          <w:noProof/>
        </w:rPr>
        <w:fldChar w:fldCharType="begin"/>
      </w:r>
      <w:r w:rsidRPr="00E361F9">
        <w:rPr>
          <w:noProof/>
        </w:rPr>
        <w:instrText xml:space="preserve"> PAGEREF _Toc384216851 \h </w:instrText>
      </w:r>
      <w:r w:rsidRPr="00E361F9">
        <w:rPr>
          <w:noProof/>
        </w:rPr>
      </w:r>
      <w:r w:rsidRPr="00E361F9">
        <w:rPr>
          <w:noProof/>
        </w:rPr>
        <w:fldChar w:fldCharType="separate"/>
      </w:r>
      <w:r w:rsidR="001D2A3B">
        <w:rPr>
          <w:noProof/>
        </w:rPr>
        <w:t>6</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14</w:t>
      </w:r>
      <w:r>
        <w:rPr>
          <w:noProof/>
        </w:rPr>
        <w:tab/>
        <w:t>Suspending or revoking permits etc. because of unpaid quarantine charges or late payment fees</w:t>
      </w:r>
      <w:r w:rsidRPr="00E361F9">
        <w:rPr>
          <w:noProof/>
        </w:rPr>
        <w:tab/>
      </w:r>
      <w:r w:rsidRPr="00E361F9">
        <w:rPr>
          <w:noProof/>
        </w:rPr>
        <w:fldChar w:fldCharType="begin"/>
      </w:r>
      <w:r w:rsidRPr="00E361F9">
        <w:rPr>
          <w:noProof/>
        </w:rPr>
        <w:instrText xml:space="preserve"> PAGEREF _Toc384216852 \h </w:instrText>
      </w:r>
      <w:r w:rsidRPr="00E361F9">
        <w:rPr>
          <w:noProof/>
        </w:rPr>
      </w:r>
      <w:r w:rsidRPr="00E361F9">
        <w:rPr>
          <w:noProof/>
        </w:rPr>
        <w:fldChar w:fldCharType="separate"/>
      </w:r>
      <w:r w:rsidR="001D2A3B">
        <w:rPr>
          <w:noProof/>
        </w:rPr>
        <w:t>6</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15</w:t>
      </w:r>
      <w:r>
        <w:rPr>
          <w:noProof/>
        </w:rPr>
        <w:tab/>
        <w:t>Recovery of quarantine charges and late payment fees</w:t>
      </w:r>
      <w:r w:rsidRPr="00E361F9">
        <w:rPr>
          <w:noProof/>
        </w:rPr>
        <w:tab/>
      </w:r>
      <w:r w:rsidRPr="00E361F9">
        <w:rPr>
          <w:noProof/>
        </w:rPr>
        <w:fldChar w:fldCharType="begin"/>
      </w:r>
      <w:r w:rsidRPr="00E361F9">
        <w:rPr>
          <w:noProof/>
        </w:rPr>
        <w:instrText xml:space="preserve"> PAGEREF _Toc384216853 \h </w:instrText>
      </w:r>
      <w:r w:rsidRPr="00E361F9">
        <w:rPr>
          <w:noProof/>
        </w:rPr>
      </w:r>
      <w:r w:rsidRPr="00E361F9">
        <w:rPr>
          <w:noProof/>
        </w:rPr>
        <w:fldChar w:fldCharType="separate"/>
      </w:r>
      <w:r w:rsidR="001D2A3B">
        <w:rPr>
          <w:noProof/>
        </w:rPr>
        <w:t>7</w:t>
      </w:r>
      <w:r w:rsidRPr="00E361F9">
        <w:rPr>
          <w:noProof/>
        </w:rPr>
        <w:fldChar w:fldCharType="end"/>
      </w:r>
    </w:p>
    <w:p w:rsidR="00E361F9" w:rsidRDefault="00E361F9">
      <w:pPr>
        <w:pStyle w:val="TOC3"/>
        <w:rPr>
          <w:rFonts w:asciiTheme="minorHAnsi" w:eastAsiaTheme="minorEastAsia" w:hAnsiTheme="minorHAnsi" w:cstheme="minorBidi"/>
          <w:b w:val="0"/>
          <w:noProof/>
          <w:kern w:val="0"/>
          <w:szCs w:val="22"/>
        </w:rPr>
      </w:pPr>
      <w:r>
        <w:rPr>
          <w:noProof/>
        </w:rPr>
        <w:t>Division 2—Dealing with goods to recover unpaid quarantine charges or late payment fees</w:t>
      </w:r>
      <w:r w:rsidRPr="00E361F9">
        <w:rPr>
          <w:b w:val="0"/>
          <w:noProof/>
          <w:sz w:val="18"/>
        </w:rPr>
        <w:tab/>
      </w:r>
      <w:r w:rsidRPr="00E361F9">
        <w:rPr>
          <w:b w:val="0"/>
          <w:noProof/>
          <w:sz w:val="18"/>
        </w:rPr>
        <w:fldChar w:fldCharType="begin"/>
      </w:r>
      <w:r w:rsidRPr="00E361F9">
        <w:rPr>
          <w:b w:val="0"/>
          <w:noProof/>
          <w:sz w:val="18"/>
        </w:rPr>
        <w:instrText xml:space="preserve"> PAGEREF _Toc384216854 \h </w:instrText>
      </w:r>
      <w:r w:rsidRPr="00E361F9">
        <w:rPr>
          <w:b w:val="0"/>
          <w:noProof/>
          <w:sz w:val="18"/>
        </w:rPr>
      </w:r>
      <w:r w:rsidRPr="00E361F9">
        <w:rPr>
          <w:b w:val="0"/>
          <w:noProof/>
          <w:sz w:val="18"/>
        </w:rPr>
        <w:fldChar w:fldCharType="separate"/>
      </w:r>
      <w:r w:rsidR="001D2A3B">
        <w:rPr>
          <w:b w:val="0"/>
          <w:noProof/>
          <w:sz w:val="18"/>
        </w:rPr>
        <w:t>8</w:t>
      </w:r>
      <w:r w:rsidRPr="00E361F9">
        <w:rPr>
          <w:b w:val="0"/>
          <w:noProof/>
          <w:sz w:val="18"/>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16</w:t>
      </w:r>
      <w:r>
        <w:rPr>
          <w:noProof/>
        </w:rPr>
        <w:tab/>
        <w:t>Creation of charge on goods</w:t>
      </w:r>
      <w:r w:rsidRPr="00E361F9">
        <w:rPr>
          <w:noProof/>
        </w:rPr>
        <w:tab/>
      </w:r>
      <w:r w:rsidRPr="00E361F9">
        <w:rPr>
          <w:noProof/>
        </w:rPr>
        <w:fldChar w:fldCharType="begin"/>
      </w:r>
      <w:r w:rsidRPr="00E361F9">
        <w:rPr>
          <w:noProof/>
        </w:rPr>
        <w:instrText xml:space="preserve"> PAGEREF _Toc384216855 \h </w:instrText>
      </w:r>
      <w:r w:rsidRPr="00E361F9">
        <w:rPr>
          <w:noProof/>
        </w:rPr>
      </w:r>
      <w:r w:rsidRPr="00E361F9">
        <w:rPr>
          <w:noProof/>
        </w:rPr>
        <w:fldChar w:fldCharType="separate"/>
      </w:r>
      <w:r w:rsidR="001D2A3B">
        <w:rPr>
          <w:noProof/>
        </w:rPr>
        <w:t>8</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17</w:t>
      </w:r>
      <w:r>
        <w:rPr>
          <w:noProof/>
        </w:rPr>
        <w:tab/>
        <w:t>Effect of charge on goods</w:t>
      </w:r>
      <w:r w:rsidRPr="00E361F9">
        <w:rPr>
          <w:noProof/>
        </w:rPr>
        <w:tab/>
      </w:r>
      <w:r w:rsidRPr="00E361F9">
        <w:rPr>
          <w:noProof/>
        </w:rPr>
        <w:fldChar w:fldCharType="begin"/>
      </w:r>
      <w:r w:rsidRPr="00E361F9">
        <w:rPr>
          <w:noProof/>
        </w:rPr>
        <w:instrText xml:space="preserve"> PAGEREF _Toc384216856 \h </w:instrText>
      </w:r>
      <w:r w:rsidRPr="00E361F9">
        <w:rPr>
          <w:noProof/>
        </w:rPr>
      </w:r>
      <w:r w:rsidRPr="00E361F9">
        <w:rPr>
          <w:noProof/>
        </w:rPr>
        <w:fldChar w:fldCharType="separate"/>
      </w:r>
      <w:r w:rsidR="001D2A3B">
        <w:rPr>
          <w:noProof/>
        </w:rPr>
        <w:t>8</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18</w:t>
      </w:r>
      <w:r>
        <w:rPr>
          <w:noProof/>
        </w:rPr>
        <w:tab/>
        <w:t>Quarantine officer may withhold goods that are subject to charge</w:t>
      </w:r>
      <w:r w:rsidRPr="00E361F9">
        <w:rPr>
          <w:noProof/>
        </w:rPr>
        <w:tab/>
      </w:r>
      <w:r w:rsidRPr="00E361F9">
        <w:rPr>
          <w:noProof/>
        </w:rPr>
        <w:fldChar w:fldCharType="begin"/>
      </w:r>
      <w:r w:rsidRPr="00E361F9">
        <w:rPr>
          <w:noProof/>
        </w:rPr>
        <w:instrText xml:space="preserve"> PAGEREF _Toc384216857 \h </w:instrText>
      </w:r>
      <w:r w:rsidRPr="00E361F9">
        <w:rPr>
          <w:noProof/>
        </w:rPr>
      </w:r>
      <w:r w:rsidRPr="00E361F9">
        <w:rPr>
          <w:noProof/>
        </w:rPr>
        <w:fldChar w:fldCharType="separate"/>
      </w:r>
      <w:r w:rsidR="001D2A3B">
        <w:rPr>
          <w:noProof/>
        </w:rPr>
        <w:t>9</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19</w:t>
      </w:r>
      <w:r>
        <w:rPr>
          <w:noProof/>
        </w:rPr>
        <w:tab/>
        <w:t>Moving or interfering with withheld goods</w:t>
      </w:r>
      <w:r w:rsidRPr="00E361F9">
        <w:rPr>
          <w:noProof/>
        </w:rPr>
        <w:tab/>
      </w:r>
      <w:r w:rsidRPr="00E361F9">
        <w:rPr>
          <w:noProof/>
        </w:rPr>
        <w:fldChar w:fldCharType="begin"/>
      </w:r>
      <w:r w:rsidRPr="00E361F9">
        <w:rPr>
          <w:noProof/>
        </w:rPr>
        <w:instrText xml:space="preserve"> PAGEREF _Toc384216858 \h </w:instrText>
      </w:r>
      <w:r w:rsidRPr="00E361F9">
        <w:rPr>
          <w:noProof/>
        </w:rPr>
      </w:r>
      <w:r w:rsidRPr="00E361F9">
        <w:rPr>
          <w:noProof/>
        </w:rPr>
        <w:fldChar w:fldCharType="separate"/>
      </w:r>
      <w:r w:rsidR="001D2A3B">
        <w:rPr>
          <w:noProof/>
        </w:rPr>
        <w:t>10</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20</w:t>
      </w:r>
      <w:r>
        <w:rPr>
          <w:noProof/>
        </w:rPr>
        <w:tab/>
        <w:t>When goods stop being withheld</w:t>
      </w:r>
      <w:r w:rsidRPr="00E361F9">
        <w:rPr>
          <w:noProof/>
        </w:rPr>
        <w:tab/>
      </w:r>
      <w:r w:rsidRPr="00E361F9">
        <w:rPr>
          <w:noProof/>
        </w:rPr>
        <w:fldChar w:fldCharType="begin"/>
      </w:r>
      <w:r w:rsidRPr="00E361F9">
        <w:rPr>
          <w:noProof/>
        </w:rPr>
        <w:instrText xml:space="preserve"> PAGEREF _Toc384216859 \h </w:instrText>
      </w:r>
      <w:r w:rsidRPr="00E361F9">
        <w:rPr>
          <w:noProof/>
        </w:rPr>
      </w:r>
      <w:r w:rsidRPr="00E361F9">
        <w:rPr>
          <w:noProof/>
        </w:rPr>
        <w:fldChar w:fldCharType="separate"/>
      </w:r>
      <w:r w:rsidR="001D2A3B">
        <w:rPr>
          <w:noProof/>
        </w:rPr>
        <w:t>11</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21</w:t>
      </w:r>
      <w:r>
        <w:rPr>
          <w:noProof/>
        </w:rPr>
        <w:tab/>
        <w:t>Sale of withheld goods</w:t>
      </w:r>
      <w:r w:rsidRPr="00E361F9">
        <w:rPr>
          <w:noProof/>
        </w:rPr>
        <w:tab/>
      </w:r>
      <w:r w:rsidRPr="00E361F9">
        <w:rPr>
          <w:noProof/>
        </w:rPr>
        <w:fldChar w:fldCharType="begin"/>
      </w:r>
      <w:r w:rsidRPr="00E361F9">
        <w:rPr>
          <w:noProof/>
        </w:rPr>
        <w:instrText xml:space="preserve"> PAGEREF _Toc384216860 \h </w:instrText>
      </w:r>
      <w:r w:rsidRPr="00E361F9">
        <w:rPr>
          <w:noProof/>
        </w:rPr>
      </w:r>
      <w:r w:rsidRPr="00E361F9">
        <w:rPr>
          <w:noProof/>
        </w:rPr>
        <w:fldChar w:fldCharType="separate"/>
      </w:r>
      <w:r w:rsidR="001D2A3B">
        <w:rPr>
          <w:noProof/>
        </w:rPr>
        <w:t>11</w:t>
      </w:r>
      <w:r w:rsidRPr="00E361F9">
        <w:rPr>
          <w:noProof/>
        </w:rPr>
        <w:fldChar w:fldCharType="end"/>
      </w:r>
    </w:p>
    <w:p w:rsidR="00E361F9" w:rsidRDefault="00E361F9">
      <w:pPr>
        <w:pStyle w:val="TOC3"/>
        <w:rPr>
          <w:rFonts w:asciiTheme="minorHAnsi" w:eastAsiaTheme="minorEastAsia" w:hAnsiTheme="minorHAnsi" w:cstheme="minorBidi"/>
          <w:b w:val="0"/>
          <w:noProof/>
          <w:kern w:val="0"/>
          <w:szCs w:val="22"/>
        </w:rPr>
      </w:pPr>
      <w:r>
        <w:rPr>
          <w:noProof/>
        </w:rPr>
        <w:t>Division 3—Dealing with a vessel to recover unpaid quarantine charges or late payment fees</w:t>
      </w:r>
      <w:r w:rsidRPr="00E361F9">
        <w:rPr>
          <w:b w:val="0"/>
          <w:noProof/>
          <w:sz w:val="18"/>
        </w:rPr>
        <w:tab/>
      </w:r>
      <w:r w:rsidRPr="00E361F9">
        <w:rPr>
          <w:b w:val="0"/>
          <w:noProof/>
          <w:sz w:val="18"/>
        </w:rPr>
        <w:fldChar w:fldCharType="begin"/>
      </w:r>
      <w:r w:rsidRPr="00E361F9">
        <w:rPr>
          <w:b w:val="0"/>
          <w:noProof/>
          <w:sz w:val="18"/>
        </w:rPr>
        <w:instrText xml:space="preserve"> PAGEREF _Toc384216861 \h </w:instrText>
      </w:r>
      <w:r w:rsidRPr="00E361F9">
        <w:rPr>
          <w:b w:val="0"/>
          <w:noProof/>
          <w:sz w:val="18"/>
        </w:rPr>
      </w:r>
      <w:r w:rsidRPr="00E361F9">
        <w:rPr>
          <w:b w:val="0"/>
          <w:noProof/>
          <w:sz w:val="18"/>
        </w:rPr>
        <w:fldChar w:fldCharType="separate"/>
      </w:r>
      <w:r w:rsidR="001D2A3B">
        <w:rPr>
          <w:b w:val="0"/>
          <w:noProof/>
          <w:sz w:val="18"/>
        </w:rPr>
        <w:t>13</w:t>
      </w:r>
      <w:r w:rsidRPr="00E361F9">
        <w:rPr>
          <w:b w:val="0"/>
          <w:noProof/>
          <w:sz w:val="18"/>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22</w:t>
      </w:r>
      <w:r>
        <w:rPr>
          <w:noProof/>
        </w:rPr>
        <w:tab/>
        <w:t>Creation of charge on vessel</w:t>
      </w:r>
      <w:r w:rsidRPr="00E361F9">
        <w:rPr>
          <w:noProof/>
        </w:rPr>
        <w:tab/>
      </w:r>
      <w:r w:rsidRPr="00E361F9">
        <w:rPr>
          <w:noProof/>
        </w:rPr>
        <w:fldChar w:fldCharType="begin"/>
      </w:r>
      <w:r w:rsidRPr="00E361F9">
        <w:rPr>
          <w:noProof/>
        </w:rPr>
        <w:instrText xml:space="preserve"> PAGEREF _Toc384216862 \h </w:instrText>
      </w:r>
      <w:r w:rsidRPr="00E361F9">
        <w:rPr>
          <w:noProof/>
        </w:rPr>
      </w:r>
      <w:r w:rsidRPr="00E361F9">
        <w:rPr>
          <w:noProof/>
        </w:rPr>
        <w:fldChar w:fldCharType="separate"/>
      </w:r>
      <w:r w:rsidR="001D2A3B">
        <w:rPr>
          <w:noProof/>
        </w:rPr>
        <w:t>13</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23</w:t>
      </w:r>
      <w:r>
        <w:rPr>
          <w:noProof/>
        </w:rPr>
        <w:tab/>
        <w:t>Effect of charge on vessel</w:t>
      </w:r>
      <w:r w:rsidRPr="00E361F9">
        <w:rPr>
          <w:noProof/>
        </w:rPr>
        <w:tab/>
      </w:r>
      <w:r w:rsidRPr="00E361F9">
        <w:rPr>
          <w:noProof/>
        </w:rPr>
        <w:fldChar w:fldCharType="begin"/>
      </w:r>
      <w:r w:rsidRPr="00E361F9">
        <w:rPr>
          <w:noProof/>
        </w:rPr>
        <w:instrText xml:space="preserve"> PAGEREF _Toc384216863 \h </w:instrText>
      </w:r>
      <w:r w:rsidRPr="00E361F9">
        <w:rPr>
          <w:noProof/>
        </w:rPr>
      </w:r>
      <w:r w:rsidRPr="00E361F9">
        <w:rPr>
          <w:noProof/>
        </w:rPr>
        <w:fldChar w:fldCharType="separate"/>
      </w:r>
      <w:r w:rsidR="001D2A3B">
        <w:rPr>
          <w:noProof/>
        </w:rPr>
        <w:t>13</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24</w:t>
      </w:r>
      <w:r>
        <w:rPr>
          <w:noProof/>
        </w:rPr>
        <w:tab/>
        <w:t>Director of Quarantine may detain vessel that is subject to charge</w:t>
      </w:r>
      <w:r w:rsidRPr="00E361F9">
        <w:rPr>
          <w:noProof/>
        </w:rPr>
        <w:tab/>
      </w:r>
      <w:r w:rsidRPr="00E361F9">
        <w:rPr>
          <w:noProof/>
        </w:rPr>
        <w:fldChar w:fldCharType="begin"/>
      </w:r>
      <w:r w:rsidRPr="00E361F9">
        <w:rPr>
          <w:noProof/>
        </w:rPr>
        <w:instrText xml:space="preserve"> PAGEREF _Toc384216864 \h </w:instrText>
      </w:r>
      <w:r w:rsidRPr="00E361F9">
        <w:rPr>
          <w:noProof/>
        </w:rPr>
      </w:r>
      <w:r w:rsidRPr="00E361F9">
        <w:rPr>
          <w:noProof/>
        </w:rPr>
        <w:fldChar w:fldCharType="separate"/>
      </w:r>
      <w:r w:rsidR="001D2A3B">
        <w:rPr>
          <w:noProof/>
        </w:rPr>
        <w:t>14</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25</w:t>
      </w:r>
      <w:r>
        <w:rPr>
          <w:noProof/>
        </w:rPr>
        <w:tab/>
        <w:t>Moving or interfering with detained vessel</w:t>
      </w:r>
      <w:r w:rsidRPr="00E361F9">
        <w:rPr>
          <w:noProof/>
        </w:rPr>
        <w:tab/>
      </w:r>
      <w:r w:rsidRPr="00E361F9">
        <w:rPr>
          <w:noProof/>
        </w:rPr>
        <w:fldChar w:fldCharType="begin"/>
      </w:r>
      <w:r w:rsidRPr="00E361F9">
        <w:rPr>
          <w:noProof/>
        </w:rPr>
        <w:instrText xml:space="preserve"> PAGEREF _Toc384216865 \h </w:instrText>
      </w:r>
      <w:r w:rsidRPr="00E361F9">
        <w:rPr>
          <w:noProof/>
        </w:rPr>
      </w:r>
      <w:r w:rsidRPr="00E361F9">
        <w:rPr>
          <w:noProof/>
        </w:rPr>
        <w:fldChar w:fldCharType="separate"/>
      </w:r>
      <w:r w:rsidR="001D2A3B">
        <w:rPr>
          <w:noProof/>
        </w:rPr>
        <w:t>15</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lastRenderedPageBreak/>
        <w:t>26</w:t>
      </w:r>
      <w:r>
        <w:rPr>
          <w:noProof/>
        </w:rPr>
        <w:tab/>
        <w:t>Release of detained vessel</w:t>
      </w:r>
      <w:r w:rsidRPr="00E361F9">
        <w:rPr>
          <w:noProof/>
        </w:rPr>
        <w:tab/>
      </w:r>
      <w:r w:rsidRPr="00E361F9">
        <w:rPr>
          <w:noProof/>
        </w:rPr>
        <w:fldChar w:fldCharType="begin"/>
      </w:r>
      <w:r w:rsidRPr="00E361F9">
        <w:rPr>
          <w:noProof/>
        </w:rPr>
        <w:instrText xml:space="preserve"> PAGEREF _Toc384216866 \h </w:instrText>
      </w:r>
      <w:r w:rsidRPr="00E361F9">
        <w:rPr>
          <w:noProof/>
        </w:rPr>
      </w:r>
      <w:r w:rsidRPr="00E361F9">
        <w:rPr>
          <w:noProof/>
        </w:rPr>
        <w:fldChar w:fldCharType="separate"/>
      </w:r>
      <w:r w:rsidR="001D2A3B">
        <w:rPr>
          <w:noProof/>
        </w:rPr>
        <w:t>15</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27</w:t>
      </w:r>
      <w:r>
        <w:rPr>
          <w:noProof/>
        </w:rPr>
        <w:tab/>
        <w:t>Sale of detained vessel</w:t>
      </w:r>
      <w:r w:rsidRPr="00E361F9">
        <w:rPr>
          <w:noProof/>
        </w:rPr>
        <w:tab/>
      </w:r>
      <w:r w:rsidRPr="00E361F9">
        <w:rPr>
          <w:noProof/>
        </w:rPr>
        <w:fldChar w:fldCharType="begin"/>
      </w:r>
      <w:r w:rsidRPr="00E361F9">
        <w:rPr>
          <w:noProof/>
        </w:rPr>
        <w:instrText xml:space="preserve"> PAGEREF _Toc384216867 \h </w:instrText>
      </w:r>
      <w:r w:rsidRPr="00E361F9">
        <w:rPr>
          <w:noProof/>
        </w:rPr>
      </w:r>
      <w:r w:rsidRPr="00E361F9">
        <w:rPr>
          <w:noProof/>
        </w:rPr>
        <w:fldChar w:fldCharType="separate"/>
      </w:r>
      <w:r w:rsidR="001D2A3B">
        <w:rPr>
          <w:noProof/>
        </w:rPr>
        <w:t>16</w:t>
      </w:r>
      <w:r w:rsidRPr="00E361F9">
        <w:rPr>
          <w:noProof/>
        </w:rPr>
        <w:fldChar w:fldCharType="end"/>
      </w:r>
    </w:p>
    <w:p w:rsidR="00E361F9" w:rsidRDefault="00E361F9">
      <w:pPr>
        <w:pStyle w:val="TOC2"/>
        <w:rPr>
          <w:rFonts w:asciiTheme="minorHAnsi" w:eastAsiaTheme="minorEastAsia" w:hAnsiTheme="minorHAnsi" w:cstheme="minorBidi"/>
          <w:b w:val="0"/>
          <w:noProof/>
          <w:kern w:val="0"/>
          <w:sz w:val="22"/>
          <w:szCs w:val="22"/>
        </w:rPr>
      </w:pPr>
      <w:r>
        <w:rPr>
          <w:noProof/>
        </w:rPr>
        <w:t>Part 4—Power to sell goods and vessels</w:t>
      </w:r>
      <w:r w:rsidRPr="00E361F9">
        <w:rPr>
          <w:b w:val="0"/>
          <w:noProof/>
          <w:sz w:val="18"/>
        </w:rPr>
        <w:tab/>
      </w:r>
      <w:r w:rsidRPr="00E361F9">
        <w:rPr>
          <w:b w:val="0"/>
          <w:noProof/>
          <w:sz w:val="18"/>
        </w:rPr>
        <w:fldChar w:fldCharType="begin"/>
      </w:r>
      <w:r w:rsidRPr="00E361F9">
        <w:rPr>
          <w:b w:val="0"/>
          <w:noProof/>
          <w:sz w:val="18"/>
        </w:rPr>
        <w:instrText xml:space="preserve"> PAGEREF _Toc384216868 \h </w:instrText>
      </w:r>
      <w:r w:rsidRPr="00E361F9">
        <w:rPr>
          <w:b w:val="0"/>
          <w:noProof/>
          <w:sz w:val="18"/>
        </w:rPr>
      </w:r>
      <w:r w:rsidRPr="00E361F9">
        <w:rPr>
          <w:b w:val="0"/>
          <w:noProof/>
          <w:sz w:val="18"/>
        </w:rPr>
        <w:fldChar w:fldCharType="separate"/>
      </w:r>
      <w:r w:rsidR="001D2A3B">
        <w:rPr>
          <w:b w:val="0"/>
          <w:noProof/>
          <w:sz w:val="18"/>
        </w:rPr>
        <w:t>18</w:t>
      </w:r>
      <w:r w:rsidRPr="00E361F9">
        <w:rPr>
          <w:b w:val="0"/>
          <w:noProof/>
          <w:sz w:val="18"/>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28</w:t>
      </w:r>
      <w:r>
        <w:rPr>
          <w:noProof/>
        </w:rPr>
        <w:tab/>
        <w:t>Simplified outline of this Part</w:t>
      </w:r>
      <w:r w:rsidRPr="00E361F9">
        <w:rPr>
          <w:noProof/>
        </w:rPr>
        <w:tab/>
      </w:r>
      <w:r w:rsidRPr="00E361F9">
        <w:rPr>
          <w:noProof/>
        </w:rPr>
        <w:fldChar w:fldCharType="begin"/>
      </w:r>
      <w:r w:rsidRPr="00E361F9">
        <w:rPr>
          <w:noProof/>
        </w:rPr>
        <w:instrText xml:space="preserve"> PAGEREF _Toc384216869 \h </w:instrText>
      </w:r>
      <w:r w:rsidRPr="00E361F9">
        <w:rPr>
          <w:noProof/>
        </w:rPr>
      </w:r>
      <w:r w:rsidRPr="00E361F9">
        <w:rPr>
          <w:noProof/>
        </w:rPr>
        <w:fldChar w:fldCharType="separate"/>
      </w:r>
      <w:r w:rsidR="001D2A3B">
        <w:rPr>
          <w:noProof/>
        </w:rPr>
        <w:t>18</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29</w:t>
      </w:r>
      <w:r>
        <w:rPr>
          <w:noProof/>
        </w:rPr>
        <w:tab/>
        <w:t>Sale of goods and vessels</w:t>
      </w:r>
      <w:r w:rsidRPr="00E361F9">
        <w:rPr>
          <w:noProof/>
        </w:rPr>
        <w:tab/>
      </w:r>
      <w:r w:rsidRPr="00E361F9">
        <w:rPr>
          <w:noProof/>
        </w:rPr>
        <w:fldChar w:fldCharType="begin"/>
      </w:r>
      <w:r w:rsidRPr="00E361F9">
        <w:rPr>
          <w:noProof/>
        </w:rPr>
        <w:instrText xml:space="preserve"> PAGEREF _Toc384216870 \h </w:instrText>
      </w:r>
      <w:r w:rsidRPr="00E361F9">
        <w:rPr>
          <w:noProof/>
        </w:rPr>
      </w:r>
      <w:r w:rsidRPr="00E361F9">
        <w:rPr>
          <w:noProof/>
        </w:rPr>
        <w:fldChar w:fldCharType="separate"/>
      </w:r>
      <w:r w:rsidR="001D2A3B">
        <w:rPr>
          <w:noProof/>
        </w:rPr>
        <w:t>18</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30</w:t>
      </w:r>
      <w:r>
        <w:rPr>
          <w:noProof/>
        </w:rPr>
        <w:tab/>
        <w:t>Dealing with the proceeds of sale</w:t>
      </w:r>
      <w:r w:rsidRPr="00E361F9">
        <w:rPr>
          <w:noProof/>
        </w:rPr>
        <w:tab/>
      </w:r>
      <w:r w:rsidRPr="00E361F9">
        <w:rPr>
          <w:noProof/>
        </w:rPr>
        <w:fldChar w:fldCharType="begin"/>
      </w:r>
      <w:r w:rsidRPr="00E361F9">
        <w:rPr>
          <w:noProof/>
        </w:rPr>
        <w:instrText xml:space="preserve"> PAGEREF _Toc384216871 \h </w:instrText>
      </w:r>
      <w:r w:rsidRPr="00E361F9">
        <w:rPr>
          <w:noProof/>
        </w:rPr>
      </w:r>
      <w:r w:rsidRPr="00E361F9">
        <w:rPr>
          <w:noProof/>
        </w:rPr>
        <w:fldChar w:fldCharType="separate"/>
      </w:r>
      <w:r w:rsidR="001D2A3B">
        <w:rPr>
          <w:noProof/>
        </w:rPr>
        <w:t>18</w:t>
      </w:r>
      <w:r w:rsidRPr="00E361F9">
        <w:rPr>
          <w:noProof/>
        </w:rPr>
        <w:fldChar w:fldCharType="end"/>
      </w:r>
    </w:p>
    <w:p w:rsidR="00E361F9" w:rsidRDefault="00E361F9">
      <w:pPr>
        <w:pStyle w:val="TOC2"/>
        <w:rPr>
          <w:rFonts w:asciiTheme="minorHAnsi" w:eastAsiaTheme="minorEastAsia" w:hAnsiTheme="minorHAnsi" w:cstheme="minorBidi"/>
          <w:b w:val="0"/>
          <w:noProof/>
          <w:kern w:val="0"/>
          <w:sz w:val="22"/>
          <w:szCs w:val="22"/>
        </w:rPr>
      </w:pPr>
      <w:r>
        <w:rPr>
          <w:noProof/>
        </w:rPr>
        <w:t>Part 5—Abandoned and forfeited goods</w:t>
      </w:r>
      <w:r w:rsidRPr="00E361F9">
        <w:rPr>
          <w:b w:val="0"/>
          <w:noProof/>
          <w:sz w:val="18"/>
        </w:rPr>
        <w:tab/>
      </w:r>
      <w:r w:rsidRPr="00E361F9">
        <w:rPr>
          <w:b w:val="0"/>
          <w:noProof/>
          <w:sz w:val="18"/>
        </w:rPr>
        <w:fldChar w:fldCharType="begin"/>
      </w:r>
      <w:r w:rsidRPr="00E361F9">
        <w:rPr>
          <w:b w:val="0"/>
          <w:noProof/>
          <w:sz w:val="18"/>
        </w:rPr>
        <w:instrText xml:space="preserve"> PAGEREF _Toc384216872 \h </w:instrText>
      </w:r>
      <w:r w:rsidRPr="00E361F9">
        <w:rPr>
          <w:b w:val="0"/>
          <w:noProof/>
          <w:sz w:val="18"/>
        </w:rPr>
      </w:r>
      <w:r w:rsidRPr="00E361F9">
        <w:rPr>
          <w:b w:val="0"/>
          <w:noProof/>
          <w:sz w:val="18"/>
        </w:rPr>
        <w:fldChar w:fldCharType="separate"/>
      </w:r>
      <w:r w:rsidR="001D2A3B">
        <w:rPr>
          <w:b w:val="0"/>
          <w:noProof/>
          <w:sz w:val="18"/>
        </w:rPr>
        <w:t>20</w:t>
      </w:r>
      <w:r w:rsidRPr="00E361F9">
        <w:rPr>
          <w:b w:val="0"/>
          <w:noProof/>
          <w:sz w:val="18"/>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31</w:t>
      </w:r>
      <w:r>
        <w:rPr>
          <w:noProof/>
        </w:rPr>
        <w:tab/>
        <w:t>Simplified outline of this Part</w:t>
      </w:r>
      <w:r w:rsidRPr="00E361F9">
        <w:rPr>
          <w:noProof/>
        </w:rPr>
        <w:tab/>
      </w:r>
      <w:r w:rsidRPr="00E361F9">
        <w:rPr>
          <w:noProof/>
        </w:rPr>
        <w:fldChar w:fldCharType="begin"/>
      </w:r>
      <w:r w:rsidRPr="00E361F9">
        <w:rPr>
          <w:noProof/>
        </w:rPr>
        <w:instrText xml:space="preserve"> PAGEREF _Toc384216873 \h </w:instrText>
      </w:r>
      <w:r w:rsidRPr="00E361F9">
        <w:rPr>
          <w:noProof/>
        </w:rPr>
      </w:r>
      <w:r w:rsidRPr="00E361F9">
        <w:rPr>
          <w:noProof/>
        </w:rPr>
        <w:fldChar w:fldCharType="separate"/>
      </w:r>
      <w:r w:rsidR="001D2A3B">
        <w:rPr>
          <w:noProof/>
        </w:rPr>
        <w:t>20</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32</w:t>
      </w:r>
      <w:r>
        <w:rPr>
          <w:noProof/>
        </w:rPr>
        <w:tab/>
        <w:t>Abandoned goods</w:t>
      </w:r>
      <w:r w:rsidRPr="00E361F9">
        <w:rPr>
          <w:noProof/>
        </w:rPr>
        <w:tab/>
      </w:r>
      <w:r w:rsidRPr="00E361F9">
        <w:rPr>
          <w:noProof/>
        </w:rPr>
        <w:fldChar w:fldCharType="begin"/>
      </w:r>
      <w:r w:rsidRPr="00E361F9">
        <w:rPr>
          <w:noProof/>
        </w:rPr>
        <w:instrText xml:space="preserve"> PAGEREF _Toc384216874 \h </w:instrText>
      </w:r>
      <w:r w:rsidRPr="00E361F9">
        <w:rPr>
          <w:noProof/>
        </w:rPr>
      </w:r>
      <w:r w:rsidRPr="00E361F9">
        <w:rPr>
          <w:noProof/>
        </w:rPr>
        <w:fldChar w:fldCharType="separate"/>
      </w:r>
      <w:r w:rsidR="001D2A3B">
        <w:rPr>
          <w:noProof/>
        </w:rPr>
        <w:t>20</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33</w:t>
      </w:r>
      <w:r>
        <w:rPr>
          <w:noProof/>
        </w:rPr>
        <w:tab/>
        <w:t>Forfeited goods</w:t>
      </w:r>
      <w:r w:rsidRPr="00E361F9">
        <w:rPr>
          <w:noProof/>
        </w:rPr>
        <w:tab/>
      </w:r>
      <w:r w:rsidRPr="00E361F9">
        <w:rPr>
          <w:noProof/>
        </w:rPr>
        <w:fldChar w:fldCharType="begin"/>
      </w:r>
      <w:r w:rsidRPr="00E361F9">
        <w:rPr>
          <w:noProof/>
        </w:rPr>
        <w:instrText xml:space="preserve"> PAGEREF _Toc384216875 \h </w:instrText>
      </w:r>
      <w:r w:rsidRPr="00E361F9">
        <w:rPr>
          <w:noProof/>
        </w:rPr>
      </w:r>
      <w:r w:rsidRPr="00E361F9">
        <w:rPr>
          <w:noProof/>
        </w:rPr>
        <w:fldChar w:fldCharType="separate"/>
      </w:r>
      <w:r w:rsidR="001D2A3B">
        <w:rPr>
          <w:noProof/>
        </w:rPr>
        <w:t>21</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34</w:t>
      </w:r>
      <w:r>
        <w:rPr>
          <w:noProof/>
        </w:rPr>
        <w:tab/>
        <w:t>Abandoned vessels</w:t>
      </w:r>
      <w:r w:rsidRPr="00E361F9">
        <w:rPr>
          <w:noProof/>
        </w:rPr>
        <w:tab/>
      </w:r>
      <w:r w:rsidRPr="00E361F9">
        <w:rPr>
          <w:noProof/>
        </w:rPr>
        <w:fldChar w:fldCharType="begin"/>
      </w:r>
      <w:r w:rsidRPr="00E361F9">
        <w:rPr>
          <w:noProof/>
        </w:rPr>
        <w:instrText xml:space="preserve"> PAGEREF _Toc384216876 \h </w:instrText>
      </w:r>
      <w:r w:rsidRPr="00E361F9">
        <w:rPr>
          <w:noProof/>
        </w:rPr>
      </w:r>
      <w:r w:rsidRPr="00E361F9">
        <w:rPr>
          <w:noProof/>
        </w:rPr>
        <w:fldChar w:fldCharType="separate"/>
      </w:r>
      <w:r w:rsidR="001D2A3B">
        <w:rPr>
          <w:noProof/>
        </w:rPr>
        <w:t>21</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35</w:t>
      </w:r>
      <w:r>
        <w:rPr>
          <w:noProof/>
        </w:rPr>
        <w:tab/>
        <w:t>Forfeited vessels</w:t>
      </w:r>
      <w:r w:rsidRPr="00E361F9">
        <w:rPr>
          <w:noProof/>
        </w:rPr>
        <w:tab/>
      </w:r>
      <w:r w:rsidRPr="00E361F9">
        <w:rPr>
          <w:noProof/>
        </w:rPr>
        <w:fldChar w:fldCharType="begin"/>
      </w:r>
      <w:r w:rsidRPr="00E361F9">
        <w:rPr>
          <w:noProof/>
        </w:rPr>
        <w:instrText xml:space="preserve"> PAGEREF _Toc384216877 \h </w:instrText>
      </w:r>
      <w:r w:rsidRPr="00E361F9">
        <w:rPr>
          <w:noProof/>
        </w:rPr>
      </w:r>
      <w:r w:rsidRPr="00E361F9">
        <w:rPr>
          <w:noProof/>
        </w:rPr>
        <w:fldChar w:fldCharType="separate"/>
      </w:r>
      <w:r w:rsidR="001D2A3B">
        <w:rPr>
          <w:noProof/>
        </w:rPr>
        <w:t>22</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36</w:t>
      </w:r>
      <w:r>
        <w:rPr>
          <w:noProof/>
        </w:rPr>
        <w:tab/>
        <w:t>This Part does not affect other powers</w:t>
      </w:r>
      <w:r w:rsidRPr="00E361F9">
        <w:rPr>
          <w:noProof/>
        </w:rPr>
        <w:tab/>
      </w:r>
      <w:r w:rsidRPr="00E361F9">
        <w:rPr>
          <w:noProof/>
        </w:rPr>
        <w:fldChar w:fldCharType="begin"/>
      </w:r>
      <w:r w:rsidRPr="00E361F9">
        <w:rPr>
          <w:noProof/>
        </w:rPr>
        <w:instrText xml:space="preserve"> PAGEREF _Toc384216878 \h </w:instrText>
      </w:r>
      <w:r w:rsidRPr="00E361F9">
        <w:rPr>
          <w:noProof/>
        </w:rPr>
      </w:r>
      <w:r w:rsidRPr="00E361F9">
        <w:rPr>
          <w:noProof/>
        </w:rPr>
        <w:fldChar w:fldCharType="separate"/>
      </w:r>
      <w:r w:rsidR="001D2A3B">
        <w:rPr>
          <w:noProof/>
        </w:rPr>
        <w:t>23</w:t>
      </w:r>
      <w:r w:rsidRPr="00E361F9">
        <w:rPr>
          <w:noProof/>
        </w:rPr>
        <w:fldChar w:fldCharType="end"/>
      </w:r>
    </w:p>
    <w:p w:rsidR="00E361F9" w:rsidRDefault="00E361F9">
      <w:pPr>
        <w:pStyle w:val="TOC2"/>
        <w:rPr>
          <w:rFonts w:asciiTheme="minorHAnsi" w:eastAsiaTheme="minorEastAsia" w:hAnsiTheme="minorHAnsi" w:cstheme="minorBidi"/>
          <w:b w:val="0"/>
          <w:noProof/>
          <w:kern w:val="0"/>
          <w:sz w:val="22"/>
          <w:szCs w:val="22"/>
        </w:rPr>
      </w:pPr>
      <w:r>
        <w:rPr>
          <w:noProof/>
        </w:rPr>
        <w:t>Part 6—Miscellaneous</w:t>
      </w:r>
      <w:r w:rsidRPr="00E361F9">
        <w:rPr>
          <w:b w:val="0"/>
          <w:noProof/>
          <w:sz w:val="18"/>
        </w:rPr>
        <w:tab/>
      </w:r>
      <w:r w:rsidRPr="00E361F9">
        <w:rPr>
          <w:b w:val="0"/>
          <w:noProof/>
          <w:sz w:val="18"/>
        </w:rPr>
        <w:fldChar w:fldCharType="begin"/>
      </w:r>
      <w:r w:rsidRPr="00E361F9">
        <w:rPr>
          <w:b w:val="0"/>
          <w:noProof/>
          <w:sz w:val="18"/>
        </w:rPr>
        <w:instrText xml:space="preserve"> PAGEREF _Toc384216879 \h </w:instrText>
      </w:r>
      <w:r w:rsidRPr="00E361F9">
        <w:rPr>
          <w:b w:val="0"/>
          <w:noProof/>
          <w:sz w:val="18"/>
        </w:rPr>
      </w:r>
      <w:r w:rsidRPr="00E361F9">
        <w:rPr>
          <w:b w:val="0"/>
          <w:noProof/>
          <w:sz w:val="18"/>
        </w:rPr>
        <w:fldChar w:fldCharType="separate"/>
      </w:r>
      <w:r w:rsidR="001D2A3B">
        <w:rPr>
          <w:b w:val="0"/>
          <w:noProof/>
          <w:sz w:val="18"/>
        </w:rPr>
        <w:t>24</w:t>
      </w:r>
      <w:r w:rsidRPr="00E361F9">
        <w:rPr>
          <w:b w:val="0"/>
          <w:noProof/>
          <w:sz w:val="18"/>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37</w:t>
      </w:r>
      <w:r>
        <w:rPr>
          <w:noProof/>
        </w:rPr>
        <w:tab/>
        <w:t>Simplified outline of this Part</w:t>
      </w:r>
      <w:r w:rsidRPr="00E361F9">
        <w:rPr>
          <w:noProof/>
        </w:rPr>
        <w:tab/>
      </w:r>
      <w:r w:rsidRPr="00E361F9">
        <w:rPr>
          <w:noProof/>
        </w:rPr>
        <w:fldChar w:fldCharType="begin"/>
      </w:r>
      <w:r w:rsidRPr="00E361F9">
        <w:rPr>
          <w:noProof/>
        </w:rPr>
        <w:instrText xml:space="preserve"> PAGEREF _Toc384216880 \h </w:instrText>
      </w:r>
      <w:r w:rsidRPr="00E361F9">
        <w:rPr>
          <w:noProof/>
        </w:rPr>
      </w:r>
      <w:r w:rsidRPr="00E361F9">
        <w:rPr>
          <w:noProof/>
        </w:rPr>
        <w:fldChar w:fldCharType="separate"/>
      </w:r>
      <w:r w:rsidR="001D2A3B">
        <w:rPr>
          <w:noProof/>
        </w:rPr>
        <w:t>24</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38</w:t>
      </w:r>
      <w:r>
        <w:rPr>
          <w:noProof/>
        </w:rPr>
        <w:tab/>
        <w:t>Remitting or refunding quarantine charges and late payment fees</w:t>
      </w:r>
      <w:r w:rsidRPr="00E361F9">
        <w:rPr>
          <w:noProof/>
        </w:rPr>
        <w:tab/>
      </w:r>
      <w:r w:rsidRPr="00E361F9">
        <w:rPr>
          <w:noProof/>
        </w:rPr>
        <w:fldChar w:fldCharType="begin"/>
      </w:r>
      <w:r w:rsidRPr="00E361F9">
        <w:rPr>
          <w:noProof/>
        </w:rPr>
        <w:instrText xml:space="preserve"> PAGEREF _Toc384216881 \h </w:instrText>
      </w:r>
      <w:r w:rsidRPr="00E361F9">
        <w:rPr>
          <w:noProof/>
        </w:rPr>
      </w:r>
      <w:r w:rsidRPr="00E361F9">
        <w:rPr>
          <w:noProof/>
        </w:rPr>
        <w:fldChar w:fldCharType="separate"/>
      </w:r>
      <w:r w:rsidR="001D2A3B">
        <w:rPr>
          <w:noProof/>
        </w:rPr>
        <w:t>24</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39</w:t>
      </w:r>
      <w:r>
        <w:rPr>
          <w:noProof/>
        </w:rPr>
        <w:tab/>
        <w:t>Providing sustenance for animals and plants</w:t>
      </w:r>
      <w:r w:rsidRPr="00E361F9">
        <w:rPr>
          <w:noProof/>
        </w:rPr>
        <w:tab/>
      </w:r>
      <w:r w:rsidRPr="00E361F9">
        <w:rPr>
          <w:noProof/>
        </w:rPr>
        <w:fldChar w:fldCharType="begin"/>
      </w:r>
      <w:r w:rsidRPr="00E361F9">
        <w:rPr>
          <w:noProof/>
        </w:rPr>
        <w:instrText xml:space="preserve"> PAGEREF _Toc384216882 \h </w:instrText>
      </w:r>
      <w:r w:rsidRPr="00E361F9">
        <w:rPr>
          <w:noProof/>
        </w:rPr>
      </w:r>
      <w:r w:rsidRPr="00E361F9">
        <w:rPr>
          <w:noProof/>
        </w:rPr>
        <w:fldChar w:fldCharType="separate"/>
      </w:r>
      <w:r w:rsidR="001D2A3B">
        <w:rPr>
          <w:noProof/>
        </w:rPr>
        <w:t>24</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40</w:t>
      </w:r>
      <w:r>
        <w:rPr>
          <w:noProof/>
        </w:rPr>
        <w:tab/>
        <w:t>Hindering compliance with this Act</w:t>
      </w:r>
      <w:r w:rsidRPr="00E361F9">
        <w:rPr>
          <w:noProof/>
        </w:rPr>
        <w:tab/>
      </w:r>
      <w:r w:rsidRPr="00E361F9">
        <w:rPr>
          <w:noProof/>
        </w:rPr>
        <w:fldChar w:fldCharType="begin"/>
      </w:r>
      <w:r w:rsidRPr="00E361F9">
        <w:rPr>
          <w:noProof/>
        </w:rPr>
        <w:instrText xml:space="preserve"> PAGEREF _Toc384216883 \h </w:instrText>
      </w:r>
      <w:r w:rsidRPr="00E361F9">
        <w:rPr>
          <w:noProof/>
        </w:rPr>
      </w:r>
      <w:r w:rsidRPr="00E361F9">
        <w:rPr>
          <w:noProof/>
        </w:rPr>
        <w:fldChar w:fldCharType="separate"/>
      </w:r>
      <w:r w:rsidR="001D2A3B">
        <w:rPr>
          <w:noProof/>
        </w:rPr>
        <w:t>25</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41</w:t>
      </w:r>
      <w:r>
        <w:rPr>
          <w:noProof/>
        </w:rPr>
        <w:tab/>
        <w:t xml:space="preserve">Application of provisions of the </w:t>
      </w:r>
      <w:r w:rsidRPr="00602EF5">
        <w:rPr>
          <w:i/>
          <w:noProof/>
        </w:rPr>
        <w:t>Quarantine Act 1908</w:t>
      </w:r>
      <w:r>
        <w:rPr>
          <w:noProof/>
        </w:rPr>
        <w:t xml:space="preserve"> in relation to quarantine charges</w:t>
      </w:r>
      <w:r w:rsidRPr="00E361F9">
        <w:rPr>
          <w:noProof/>
        </w:rPr>
        <w:tab/>
      </w:r>
      <w:r w:rsidRPr="00E361F9">
        <w:rPr>
          <w:noProof/>
        </w:rPr>
        <w:fldChar w:fldCharType="begin"/>
      </w:r>
      <w:r w:rsidRPr="00E361F9">
        <w:rPr>
          <w:noProof/>
        </w:rPr>
        <w:instrText xml:space="preserve"> PAGEREF _Toc384216884 \h </w:instrText>
      </w:r>
      <w:r w:rsidRPr="00E361F9">
        <w:rPr>
          <w:noProof/>
        </w:rPr>
      </w:r>
      <w:r w:rsidRPr="00E361F9">
        <w:rPr>
          <w:noProof/>
        </w:rPr>
        <w:fldChar w:fldCharType="separate"/>
      </w:r>
      <w:r w:rsidR="001D2A3B">
        <w:rPr>
          <w:noProof/>
        </w:rPr>
        <w:t>26</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42</w:t>
      </w:r>
      <w:r>
        <w:rPr>
          <w:noProof/>
        </w:rPr>
        <w:tab/>
        <w:t xml:space="preserve">Collection and recovery of charges imposed for purposes of validating fees under the </w:t>
      </w:r>
      <w:r w:rsidRPr="00602EF5">
        <w:rPr>
          <w:i/>
          <w:noProof/>
        </w:rPr>
        <w:t>Quarantine Act 1908</w:t>
      </w:r>
      <w:r w:rsidRPr="00E361F9">
        <w:rPr>
          <w:noProof/>
        </w:rPr>
        <w:tab/>
      </w:r>
      <w:r w:rsidRPr="00E361F9">
        <w:rPr>
          <w:noProof/>
        </w:rPr>
        <w:fldChar w:fldCharType="begin"/>
      </w:r>
      <w:r w:rsidRPr="00E361F9">
        <w:rPr>
          <w:noProof/>
        </w:rPr>
        <w:instrText xml:space="preserve"> PAGEREF _Toc384216885 \h </w:instrText>
      </w:r>
      <w:r w:rsidRPr="00E361F9">
        <w:rPr>
          <w:noProof/>
        </w:rPr>
      </w:r>
      <w:r w:rsidRPr="00E361F9">
        <w:rPr>
          <w:noProof/>
        </w:rPr>
        <w:fldChar w:fldCharType="separate"/>
      </w:r>
      <w:r w:rsidR="001D2A3B">
        <w:rPr>
          <w:noProof/>
        </w:rPr>
        <w:t>29</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43</w:t>
      </w:r>
      <w:r>
        <w:rPr>
          <w:noProof/>
        </w:rPr>
        <w:tab/>
        <w:t>General provisions relating to directions</w:t>
      </w:r>
      <w:r w:rsidRPr="00E361F9">
        <w:rPr>
          <w:noProof/>
        </w:rPr>
        <w:tab/>
      </w:r>
      <w:r w:rsidRPr="00E361F9">
        <w:rPr>
          <w:noProof/>
        </w:rPr>
        <w:fldChar w:fldCharType="begin"/>
      </w:r>
      <w:r w:rsidRPr="00E361F9">
        <w:rPr>
          <w:noProof/>
        </w:rPr>
        <w:instrText xml:space="preserve"> PAGEREF _Toc384216886 \h </w:instrText>
      </w:r>
      <w:r w:rsidRPr="00E361F9">
        <w:rPr>
          <w:noProof/>
        </w:rPr>
      </w:r>
      <w:r w:rsidRPr="00E361F9">
        <w:rPr>
          <w:noProof/>
        </w:rPr>
        <w:fldChar w:fldCharType="separate"/>
      </w:r>
      <w:r w:rsidR="001D2A3B">
        <w:rPr>
          <w:noProof/>
        </w:rPr>
        <w:t>29</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44</w:t>
      </w:r>
      <w:r>
        <w:rPr>
          <w:noProof/>
        </w:rPr>
        <w:tab/>
        <w:t>Compensation for acquisition of property</w:t>
      </w:r>
      <w:r w:rsidRPr="00E361F9">
        <w:rPr>
          <w:noProof/>
        </w:rPr>
        <w:tab/>
      </w:r>
      <w:r w:rsidRPr="00E361F9">
        <w:rPr>
          <w:noProof/>
        </w:rPr>
        <w:fldChar w:fldCharType="begin"/>
      </w:r>
      <w:r w:rsidRPr="00E361F9">
        <w:rPr>
          <w:noProof/>
        </w:rPr>
        <w:instrText xml:space="preserve"> PAGEREF _Toc384216887 \h </w:instrText>
      </w:r>
      <w:r w:rsidRPr="00E361F9">
        <w:rPr>
          <w:noProof/>
        </w:rPr>
      </w:r>
      <w:r w:rsidRPr="00E361F9">
        <w:rPr>
          <w:noProof/>
        </w:rPr>
        <w:fldChar w:fldCharType="separate"/>
      </w:r>
      <w:r w:rsidR="001D2A3B">
        <w:rPr>
          <w:noProof/>
        </w:rPr>
        <w:t>30</w:t>
      </w:r>
      <w:r w:rsidRPr="00E361F9">
        <w:rPr>
          <w:noProof/>
        </w:rPr>
        <w:fldChar w:fldCharType="end"/>
      </w:r>
    </w:p>
    <w:p w:rsidR="00E361F9" w:rsidRDefault="00E361F9">
      <w:pPr>
        <w:pStyle w:val="TOC5"/>
        <w:rPr>
          <w:rFonts w:asciiTheme="minorHAnsi" w:eastAsiaTheme="minorEastAsia" w:hAnsiTheme="minorHAnsi" w:cstheme="minorBidi"/>
          <w:noProof/>
          <w:kern w:val="0"/>
          <w:sz w:val="22"/>
          <w:szCs w:val="22"/>
        </w:rPr>
      </w:pPr>
      <w:r>
        <w:rPr>
          <w:noProof/>
        </w:rPr>
        <w:t>45</w:t>
      </w:r>
      <w:r>
        <w:rPr>
          <w:noProof/>
        </w:rPr>
        <w:tab/>
        <w:t>Regulations</w:t>
      </w:r>
      <w:r w:rsidRPr="00E361F9">
        <w:rPr>
          <w:noProof/>
        </w:rPr>
        <w:tab/>
      </w:r>
      <w:r w:rsidRPr="00E361F9">
        <w:rPr>
          <w:noProof/>
        </w:rPr>
        <w:fldChar w:fldCharType="begin"/>
      </w:r>
      <w:r w:rsidRPr="00E361F9">
        <w:rPr>
          <w:noProof/>
        </w:rPr>
        <w:instrText xml:space="preserve"> PAGEREF _Toc384216888 \h </w:instrText>
      </w:r>
      <w:r w:rsidRPr="00E361F9">
        <w:rPr>
          <w:noProof/>
        </w:rPr>
      </w:r>
      <w:r w:rsidRPr="00E361F9">
        <w:rPr>
          <w:noProof/>
        </w:rPr>
        <w:fldChar w:fldCharType="separate"/>
      </w:r>
      <w:r w:rsidR="001D2A3B">
        <w:rPr>
          <w:noProof/>
        </w:rPr>
        <w:t>30</w:t>
      </w:r>
      <w:r w:rsidRPr="00E361F9">
        <w:rPr>
          <w:noProof/>
        </w:rPr>
        <w:fldChar w:fldCharType="end"/>
      </w:r>
    </w:p>
    <w:p w:rsidR="005D7042" w:rsidRPr="000B4EF1" w:rsidRDefault="00E361F9" w:rsidP="00715914">
      <w:r>
        <w:fldChar w:fldCharType="end"/>
      </w:r>
    </w:p>
    <w:p w:rsidR="00374B0A" w:rsidRPr="000B4EF1" w:rsidRDefault="00374B0A" w:rsidP="00715914">
      <w:pPr>
        <w:sectPr w:rsidR="00374B0A" w:rsidRPr="000B4EF1" w:rsidSect="005842A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5842A9" w:rsidRDefault="001D2A3B">
      <w:r>
        <w:lastRenderedPageBreak/>
        <w:pict>
          <v:shape id="_x0000_i1026" type="#_x0000_t75" style="width:108.75pt;height:78pt" fillcolor="window">
            <v:imagedata r:id="rId9" o:title=""/>
          </v:shape>
        </w:pict>
      </w:r>
    </w:p>
    <w:p w:rsidR="005842A9" w:rsidRDefault="005842A9"/>
    <w:p w:rsidR="005842A9" w:rsidRDefault="005842A9" w:rsidP="005842A9">
      <w:pPr>
        <w:spacing w:line="240" w:lineRule="auto"/>
      </w:pPr>
    </w:p>
    <w:p w:rsidR="005842A9" w:rsidRDefault="00E361F9" w:rsidP="005842A9">
      <w:pPr>
        <w:pStyle w:val="ShortTP1"/>
      </w:pPr>
      <w:fldSimple w:instr=" STYLEREF ShortT ">
        <w:r w:rsidR="001D2A3B">
          <w:rPr>
            <w:noProof/>
          </w:rPr>
          <w:t>Quarantine Charges (Collection) Act 2014</w:t>
        </w:r>
      </w:fldSimple>
    </w:p>
    <w:p w:rsidR="005842A9" w:rsidRDefault="00E361F9" w:rsidP="005842A9">
      <w:pPr>
        <w:pStyle w:val="ActNoP1"/>
      </w:pPr>
      <w:fldSimple w:instr=" STYLEREF Actno ">
        <w:r w:rsidR="001D2A3B">
          <w:rPr>
            <w:noProof/>
          </w:rPr>
          <w:t>No. 15, 2014</w:t>
        </w:r>
      </w:fldSimple>
    </w:p>
    <w:p w:rsidR="005842A9" w:rsidRPr="009A0728" w:rsidRDefault="005842A9" w:rsidP="005842A9">
      <w:pPr>
        <w:pBdr>
          <w:bottom w:val="single" w:sz="6" w:space="0" w:color="auto"/>
        </w:pBdr>
        <w:spacing w:before="400" w:line="240" w:lineRule="auto"/>
        <w:rPr>
          <w:rFonts w:eastAsia="Times New Roman"/>
          <w:b/>
          <w:sz w:val="28"/>
        </w:rPr>
      </w:pPr>
    </w:p>
    <w:p w:rsidR="005842A9" w:rsidRPr="009A0728" w:rsidRDefault="005842A9" w:rsidP="005842A9">
      <w:pPr>
        <w:spacing w:line="40" w:lineRule="exact"/>
        <w:rPr>
          <w:rFonts w:eastAsia="Calibri"/>
          <w:b/>
          <w:sz w:val="28"/>
        </w:rPr>
      </w:pPr>
    </w:p>
    <w:p w:rsidR="005842A9" w:rsidRPr="009A0728" w:rsidRDefault="005842A9" w:rsidP="005842A9">
      <w:pPr>
        <w:pBdr>
          <w:top w:val="single" w:sz="12" w:space="0" w:color="auto"/>
        </w:pBdr>
        <w:spacing w:line="240" w:lineRule="auto"/>
        <w:rPr>
          <w:rFonts w:eastAsia="Times New Roman"/>
          <w:b/>
          <w:sz w:val="28"/>
        </w:rPr>
      </w:pPr>
    </w:p>
    <w:p w:rsidR="00715914" w:rsidRPr="000B4EF1" w:rsidRDefault="005842A9" w:rsidP="000B4EF1">
      <w:pPr>
        <w:pStyle w:val="Page1"/>
      </w:pPr>
      <w:r>
        <w:t>An Act</w:t>
      </w:r>
      <w:r w:rsidR="000B4EF1" w:rsidRPr="000B4EF1">
        <w:t xml:space="preserve"> to provide for the collection of quarantine charges, and for related purposes</w:t>
      </w:r>
    </w:p>
    <w:p w:rsidR="00733028" w:rsidRDefault="00733028" w:rsidP="003B1CD0">
      <w:pPr>
        <w:pStyle w:val="AssentDt"/>
        <w:spacing w:before="240"/>
        <w:rPr>
          <w:sz w:val="24"/>
        </w:rPr>
      </w:pPr>
      <w:r>
        <w:rPr>
          <w:sz w:val="24"/>
        </w:rPr>
        <w:t>[</w:t>
      </w:r>
      <w:r>
        <w:rPr>
          <w:i/>
          <w:sz w:val="24"/>
        </w:rPr>
        <w:t>Assented to 31 March 2014</w:t>
      </w:r>
      <w:r>
        <w:rPr>
          <w:sz w:val="24"/>
        </w:rPr>
        <w:t>]</w:t>
      </w:r>
    </w:p>
    <w:p w:rsidR="00715914" w:rsidRPr="000B4EF1" w:rsidRDefault="00715914" w:rsidP="000B4EF1">
      <w:pPr>
        <w:spacing w:before="240" w:line="240" w:lineRule="auto"/>
        <w:rPr>
          <w:sz w:val="32"/>
        </w:rPr>
      </w:pPr>
      <w:r w:rsidRPr="000B4EF1">
        <w:rPr>
          <w:sz w:val="32"/>
        </w:rPr>
        <w:t>The Parliament of Australia enacts:</w:t>
      </w:r>
    </w:p>
    <w:p w:rsidR="00715914" w:rsidRPr="000B4EF1" w:rsidRDefault="00715914" w:rsidP="000B4EF1">
      <w:pPr>
        <w:pStyle w:val="ActHead2"/>
      </w:pPr>
      <w:bookmarkStart w:id="2" w:name="_Toc384216835"/>
      <w:r w:rsidRPr="000B4EF1">
        <w:rPr>
          <w:rStyle w:val="CharPartNo"/>
        </w:rPr>
        <w:lastRenderedPageBreak/>
        <w:t>Part</w:t>
      </w:r>
      <w:r w:rsidR="000B4EF1" w:rsidRPr="000B4EF1">
        <w:rPr>
          <w:rStyle w:val="CharPartNo"/>
        </w:rPr>
        <w:t> </w:t>
      </w:r>
      <w:r w:rsidRPr="000B4EF1">
        <w:rPr>
          <w:rStyle w:val="CharPartNo"/>
        </w:rPr>
        <w:t>1</w:t>
      </w:r>
      <w:r w:rsidRPr="000B4EF1">
        <w:t>—</w:t>
      </w:r>
      <w:r w:rsidRPr="000B4EF1">
        <w:rPr>
          <w:rStyle w:val="CharPartText"/>
        </w:rPr>
        <w:t>Preliminary</w:t>
      </w:r>
      <w:bookmarkEnd w:id="2"/>
    </w:p>
    <w:p w:rsidR="00715914" w:rsidRPr="000B4EF1" w:rsidRDefault="00715914" w:rsidP="000B4EF1">
      <w:pPr>
        <w:pStyle w:val="Header"/>
      </w:pPr>
      <w:r w:rsidRPr="000B4EF1">
        <w:rPr>
          <w:rStyle w:val="CharDivNo"/>
        </w:rPr>
        <w:t xml:space="preserve"> </w:t>
      </w:r>
      <w:r w:rsidRPr="000B4EF1">
        <w:rPr>
          <w:rStyle w:val="CharDivText"/>
        </w:rPr>
        <w:t xml:space="preserve"> </w:t>
      </w:r>
    </w:p>
    <w:p w:rsidR="00715914" w:rsidRPr="000B4EF1" w:rsidRDefault="008007D5" w:rsidP="000B4EF1">
      <w:pPr>
        <w:pStyle w:val="ActHead5"/>
      </w:pPr>
      <w:bookmarkStart w:id="3" w:name="_Toc384216836"/>
      <w:r w:rsidRPr="000B4EF1">
        <w:rPr>
          <w:rStyle w:val="CharSectno"/>
        </w:rPr>
        <w:t>1</w:t>
      </w:r>
      <w:r w:rsidR="00715914" w:rsidRPr="000B4EF1">
        <w:t xml:space="preserve">  Short title</w:t>
      </w:r>
      <w:bookmarkEnd w:id="3"/>
    </w:p>
    <w:p w:rsidR="00715914" w:rsidRPr="000B4EF1" w:rsidRDefault="00715914" w:rsidP="000B4EF1">
      <w:pPr>
        <w:pStyle w:val="subsection"/>
      </w:pPr>
      <w:r w:rsidRPr="000B4EF1">
        <w:tab/>
      </w:r>
      <w:r w:rsidRPr="000B4EF1">
        <w:tab/>
        <w:t xml:space="preserve">This Act may be cited as the </w:t>
      </w:r>
      <w:r w:rsidR="004D0D11" w:rsidRPr="000B4EF1">
        <w:rPr>
          <w:i/>
        </w:rPr>
        <w:t>Quarantine Charges (Collection)</w:t>
      </w:r>
      <w:r w:rsidR="001F5D5E" w:rsidRPr="000B4EF1">
        <w:rPr>
          <w:i/>
        </w:rPr>
        <w:t xml:space="preserve"> Act 201</w:t>
      </w:r>
      <w:r w:rsidR="00F12083" w:rsidRPr="000B4EF1">
        <w:rPr>
          <w:i/>
        </w:rPr>
        <w:t>4</w:t>
      </w:r>
      <w:r w:rsidRPr="000B4EF1">
        <w:t>.</w:t>
      </w:r>
    </w:p>
    <w:p w:rsidR="00715914" w:rsidRPr="000B4EF1" w:rsidRDefault="008007D5" w:rsidP="000B4EF1">
      <w:pPr>
        <w:pStyle w:val="ActHead5"/>
      </w:pPr>
      <w:bookmarkStart w:id="4" w:name="_Toc384216837"/>
      <w:r w:rsidRPr="000B4EF1">
        <w:rPr>
          <w:rStyle w:val="CharSectno"/>
        </w:rPr>
        <w:t>2</w:t>
      </w:r>
      <w:r w:rsidR="00715914" w:rsidRPr="000B4EF1">
        <w:t xml:space="preserve">  Commencement</w:t>
      </w:r>
      <w:bookmarkEnd w:id="4"/>
    </w:p>
    <w:p w:rsidR="00217834" w:rsidRPr="000B4EF1" w:rsidRDefault="00217834" w:rsidP="000B4EF1">
      <w:pPr>
        <w:pStyle w:val="subsection"/>
      </w:pPr>
      <w:r w:rsidRPr="000B4EF1">
        <w:tab/>
      </w:r>
      <w:r w:rsidRPr="000B4EF1">
        <w:tab/>
        <w:t>This Act commences on the day after this Act receives the Royal Assent.</w:t>
      </w:r>
    </w:p>
    <w:p w:rsidR="00F91403" w:rsidRPr="000B4EF1" w:rsidRDefault="008007D5" w:rsidP="000B4EF1">
      <w:pPr>
        <w:pStyle w:val="ActHead5"/>
      </w:pPr>
      <w:bookmarkStart w:id="5" w:name="_Toc384216838"/>
      <w:r w:rsidRPr="000B4EF1">
        <w:rPr>
          <w:rStyle w:val="CharSectno"/>
        </w:rPr>
        <w:t>3</w:t>
      </w:r>
      <w:r w:rsidR="00F91403" w:rsidRPr="000B4EF1">
        <w:t xml:space="preserve">  Simplified outline of this Act</w:t>
      </w:r>
      <w:bookmarkEnd w:id="5"/>
    </w:p>
    <w:p w:rsidR="004D0D11" w:rsidRPr="000B4EF1" w:rsidRDefault="00C5314E" w:rsidP="000B4EF1">
      <w:pPr>
        <w:pStyle w:val="SOText"/>
      </w:pPr>
      <w:r w:rsidRPr="000B4EF1">
        <w:t xml:space="preserve">This Act </w:t>
      </w:r>
      <w:r w:rsidR="00B07124" w:rsidRPr="000B4EF1">
        <w:t xml:space="preserve">is about collecting </w:t>
      </w:r>
      <w:r w:rsidRPr="000B4EF1">
        <w:t>quarantine charges.</w:t>
      </w:r>
    </w:p>
    <w:p w:rsidR="00431B36" w:rsidRPr="000B4EF1" w:rsidRDefault="00431B36" w:rsidP="000B4EF1">
      <w:pPr>
        <w:pStyle w:val="SOText"/>
      </w:pPr>
      <w:r w:rsidRPr="000B4EF1">
        <w:t>R</w:t>
      </w:r>
      <w:r w:rsidR="00A13892" w:rsidRPr="000B4EF1">
        <w:t xml:space="preserve">egulations </w:t>
      </w:r>
      <w:r w:rsidR="00B07124" w:rsidRPr="000B4EF1">
        <w:t>d</w:t>
      </w:r>
      <w:r w:rsidR="00AA08D1" w:rsidRPr="000B4EF1">
        <w:t>eal with when quarantine charges are due and payable, and</w:t>
      </w:r>
      <w:r w:rsidRPr="000B4EF1">
        <w:t xml:space="preserve"> the </w:t>
      </w:r>
      <w:r w:rsidR="00AA08D1" w:rsidRPr="000B4EF1">
        <w:t>liability of agents.</w:t>
      </w:r>
    </w:p>
    <w:p w:rsidR="00A13892" w:rsidRPr="000B4EF1" w:rsidRDefault="00431B36" w:rsidP="000B4EF1">
      <w:pPr>
        <w:pStyle w:val="SOText"/>
      </w:pPr>
      <w:r w:rsidRPr="000B4EF1">
        <w:t>T</w:t>
      </w:r>
      <w:r w:rsidR="00AA08D1" w:rsidRPr="000B4EF1">
        <w:t xml:space="preserve">he Finance Minister </w:t>
      </w:r>
      <w:r w:rsidR="00AB0D57" w:rsidRPr="000B4EF1">
        <w:t>may</w:t>
      </w:r>
      <w:r w:rsidRPr="000B4EF1">
        <w:t xml:space="preserve"> </w:t>
      </w:r>
      <w:r w:rsidR="00AA08D1" w:rsidRPr="000B4EF1">
        <w:t>provide for the Commonwealth (or parts of the Commonwealth) to pay quarantine charges</w:t>
      </w:r>
      <w:r w:rsidR="00933C5E" w:rsidRPr="000B4EF1">
        <w:t xml:space="preserve"> and late payment fees</w:t>
      </w:r>
      <w:r w:rsidR="00AA08D1" w:rsidRPr="000B4EF1">
        <w:t>.</w:t>
      </w:r>
    </w:p>
    <w:p w:rsidR="00F8007E" w:rsidRPr="000B4EF1" w:rsidRDefault="00431B36" w:rsidP="000B4EF1">
      <w:pPr>
        <w:pStyle w:val="SOText"/>
      </w:pPr>
      <w:r w:rsidRPr="000B4EF1">
        <w:t xml:space="preserve">If </w:t>
      </w:r>
      <w:r w:rsidR="00AA08D1" w:rsidRPr="000B4EF1">
        <w:t>quarantine charges</w:t>
      </w:r>
      <w:r w:rsidRPr="000B4EF1">
        <w:t xml:space="preserve"> are unpaid, l</w:t>
      </w:r>
      <w:r w:rsidR="00AA08D1" w:rsidRPr="000B4EF1">
        <w:t>ate payment fees</w:t>
      </w:r>
      <w:r w:rsidR="00E05C9C" w:rsidRPr="000B4EF1">
        <w:t xml:space="preserve"> can be applied</w:t>
      </w:r>
      <w:r w:rsidRPr="000B4EF1">
        <w:t xml:space="preserve">, permits etc. under the </w:t>
      </w:r>
      <w:r w:rsidRPr="000B4EF1">
        <w:rPr>
          <w:i/>
        </w:rPr>
        <w:t>Quarantine Act 1908</w:t>
      </w:r>
      <w:r w:rsidRPr="000B4EF1">
        <w:t xml:space="preserve"> can be s</w:t>
      </w:r>
      <w:r w:rsidR="00F8007E" w:rsidRPr="000B4EF1">
        <w:t>uspend</w:t>
      </w:r>
      <w:r w:rsidRPr="000B4EF1">
        <w:t xml:space="preserve">ed </w:t>
      </w:r>
      <w:r w:rsidR="00F8007E" w:rsidRPr="000B4EF1">
        <w:t>or revok</w:t>
      </w:r>
      <w:r w:rsidRPr="000B4EF1">
        <w:t>ed,</w:t>
      </w:r>
      <w:r w:rsidR="004F798C" w:rsidRPr="000B4EF1">
        <w:t xml:space="preserve"> </w:t>
      </w:r>
      <w:r w:rsidRPr="000B4EF1">
        <w:t xml:space="preserve">other </w:t>
      </w:r>
      <w:r w:rsidR="004F798C" w:rsidRPr="000B4EF1">
        <w:t>activities under that Act</w:t>
      </w:r>
      <w:r w:rsidRPr="000B4EF1">
        <w:t xml:space="preserve"> can be refused, and </w:t>
      </w:r>
      <w:r w:rsidR="003C36A1" w:rsidRPr="000B4EF1">
        <w:t xml:space="preserve">the </w:t>
      </w:r>
      <w:r w:rsidR="00F8007E" w:rsidRPr="000B4EF1">
        <w:t xml:space="preserve">charges and </w:t>
      </w:r>
      <w:r w:rsidR="003C36A1" w:rsidRPr="000B4EF1">
        <w:t xml:space="preserve">any </w:t>
      </w:r>
      <w:r w:rsidR="00F8007E" w:rsidRPr="000B4EF1">
        <w:t xml:space="preserve">late payment fees </w:t>
      </w:r>
      <w:r w:rsidRPr="000B4EF1">
        <w:t xml:space="preserve">can be recovered </w:t>
      </w:r>
      <w:r w:rsidR="00F8007E" w:rsidRPr="000B4EF1">
        <w:t>as debts due to the Commonwealth.</w:t>
      </w:r>
    </w:p>
    <w:p w:rsidR="00232964" w:rsidRPr="000B4EF1" w:rsidRDefault="00F8007E" w:rsidP="000B4EF1">
      <w:pPr>
        <w:pStyle w:val="SOText"/>
      </w:pPr>
      <w:r w:rsidRPr="000B4EF1">
        <w:t>In addition, statutory charges can be created over good</w:t>
      </w:r>
      <w:r w:rsidR="004E5B8C" w:rsidRPr="000B4EF1">
        <w:t>s</w:t>
      </w:r>
      <w:r w:rsidRPr="000B4EF1">
        <w:t xml:space="preserve"> or vessel</w:t>
      </w:r>
      <w:r w:rsidR="004E5B8C" w:rsidRPr="000B4EF1">
        <w:t>s</w:t>
      </w:r>
      <w:r w:rsidRPr="000B4EF1">
        <w:t xml:space="preserve"> subject to quarantine</w:t>
      </w:r>
      <w:r w:rsidR="004E5B8C" w:rsidRPr="000B4EF1">
        <w:t xml:space="preserve">. </w:t>
      </w:r>
      <w:r w:rsidR="00232964" w:rsidRPr="000B4EF1">
        <w:t>These goods and vessels can be withheld by quarantine officers and sold, with the proceeds applied against any quarantine charges, late payment fees</w:t>
      </w:r>
      <w:r w:rsidR="00521DD6" w:rsidRPr="000B4EF1">
        <w:t>,</w:t>
      </w:r>
      <w:r w:rsidR="00232964" w:rsidRPr="000B4EF1">
        <w:t xml:space="preserve"> or other fees under the </w:t>
      </w:r>
      <w:r w:rsidR="00232964" w:rsidRPr="000B4EF1">
        <w:rPr>
          <w:i/>
        </w:rPr>
        <w:t>Quarantine Act 1908</w:t>
      </w:r>
      <w:r w:rsidR="00521DD6" w:rsidRPr="000B4EF1">
        <w:t>,</w:t>
      </w:r>
      <w:r w:rsidR="00232964" w:rsidRPr="000B4EF1">
        <w:t xml:space="preserve"> that are due and payable</w:t>
      </w:r>
      <w:r w:rsidR="00E80EAB" w:rsidRPr="000B4EF1">
        <w:t xml:space="preserve"> </w:t>
      </w:r>
      <w:r w:rsidR="00232964" w:rsidRPr="000B4EF1">
        <w:t>by the owner.</w:t>
      </w:r>
    </w:p>
    <w:p w:rsidR="00AB0D57" w:rsidRPr="000B4EF1" w:rsidRDefault="00AB0D57" w:rsidP="000B4EF1">
      <w:pPr>
        <w:pStyle w:val="SOText"/>
      </w:pPr>
      <w:r w:rsidRPr="000B4EF1">
        <w:t xml:space="preserve">Goods and vessels that are abandoned or otherwise not collected, in circumstances where a person has become liable to pay a </w:t>
      </w:r>
      <w:r w:rsidRPr="000B4EF1">
        <w:lastRenderedPageBreak/>
        <w:t>quarantine charge or late payment fee, can be sold, destroyed or otherwise disposed of.</w:t>
      </w:r>
    </w:p>
    <w:p w:rsidR="007365E9" w:rsidRPr="000B4EF1" w:rsidRDefault="00B07124" w:rsidP="000B4EF1">
      <w:pPr>
        <w:pStyle w:val="SOText"/>
      </w:pPr>
      <w:r w:rsidRPr="000B4EF1">
        <w:t xml:space="preserve">Provision is also made for </w:t>
      </w:r>
      <w:r w:rsidR="007365E9" w:rsidRPr="000B4EF1">
        <w:t xml:space="preserve">miscellaneous </w:t>
      </w:r>
      <w:r w:rsidR="00456097" w:rsidRPr="000B4EF1">
        <w:t>matters</w:t>
      </w:r>
      <w:r w:rsidR="007365E9" w:rsidRPr="000B4EF1">
        <w:t>, including remitting or refunding quarantine charges and late payment fees</w:t>
      </w:r>
      <w:r w:rsidR="004F798C" w:rsidRPr="000B4EF1">
        <w:t>,</w:t>
      </w:r>
      <w:r w:rsidR="007365E9" w:rsidRPr="000B4EF1">
        <w:t xml:space="preserve"> and the application of </w:t>
      </w:r>
      <w:r w:rsidR="00933C5E" w:rsidRPr="000B4EF1">
        <w:t>certain</w:t>
      </w:r>
      <w:r w:rsidR="007365E9" w:rsidRPr="000B4EF1">
        <w:t xml:space="preserve"> provisions of the </w:t>
      </w:r>
      <w:r w:rsidR="007365E9" w:rsidRPr="000B4EF1">
        <w:rPr>
          <w:i/>
        </w:rPr>
        <w:t>Quarantine Act 1908</w:t>
      </w:r>
      <w:r w:rsidR="007365E9" w:rsidRPr="000B4EF1">
        <w:t>.</w:t>
      </w:r>
    </w:p>
    <w:p w:rsidR="00EE09A6" w:rsidRPr="000B4EF1" w:rsidRDefault="008007D5" w:rsidP="000B4EF1">
      <w:pPr>
        <w:pStyle w:val="ActHead5"/>
      </w:pPr>
      <w:bookmarkStart w:id="6" w:name="_Toc384216839"/>
      <w:r w:rsidRPr="000B4EF1">
        <w:rPr>
          <w:rStyle w:val="CharSectno"/>
        </w:rPr>
        <w:t>4</w:t>
      </w:r>
      <w:r w:rsidR="00EE09A6" w:rsidRPr="000B4EF1">
        <w:t xml:space="preserve">  Act binds the Crown</w:t>
      </w:r>
      <w:bookmarkEnd w:id="6"/>
    </w:p>
    <w:p w:rsidR="00EE09A6" w:rsidRPr="000B4EF1" w:rsidRDefault="00EE09A6" w:rsidP="000B4EF1">
      <w:pPr>
        <w:pStyle w:val="subsection"/>
      </w:pPr>
      <w:r w:rsidRPr="000B4EF1">
        <w:tab/>
      </w:r>
      <w:r w:rsidRPr="000B4EF1">
        <w:tab/>
        <w:t>This Act binds the Crown in each of its capacities.</w:t>
      </w:r>
    </w:p>
    <w:p w:rsidR="00EE09A6" w:rsidRPr="000B4EF1" w:rsidRDefault="008007D5" w:rsidP="000B4EF1">
      <w:pPr>
        <w:pStyle w:val="ActHead5"/>
      </w:pPr>
      <w:bookmarkStart w:id="7" w:name="_Toc384216840"/>
      <w:r w:rsidRPr="000B4EF1">
        <w:rPr>
          <w:rStyle w:val="CharSectno"/>
        </w:rPr>
        <w:t>5</w:t>
      </w:r>
      <w:r w:rsidR="00EE09A6" w:rsidRPr="000B4EF1">
        <w:t xml:space="preserve">  Extension to external Territories</w:t>
      </w:r>
      <w:bookmarkEnd w:id="7"/>
    </w:p>
    <w:p w:rsidR="00EE09A6" w:rsidRPr="000B4EF1" w:rsidRDefault="00EE09A6" w:rsidP="000B4EF1">
      <w:pPr>
        <w:pStyle w:val="subsection"/>
      </w:pPr>
      <w:r w:rsidRPr="000B4EF1">
        <w:tab/>
        <w:t>(1)</w:t>
      </w:r>
      <w:r w:rsidRPr="000B4EF1">
        <w:tab/>
        <w:t>This Act extends to the Territory of Christmas Island and the Territory of Cocos (Keeling) Islands.</w:t>
      </w:r>
    </w:p>
    <w:p w:rsidR="00EE09A6" w:rsidRPr="000B4EF1" w:rsidRDefault="00EE09A6" w:rsidP="000B4EF1">
      <w:pPr>
        <w:pStyle w:val="subsection"/>
      </w:pPr>
      <w:r w:rsidRPr="000B4EF1">
        <w:tab/>
        <w:t>(2)</w:t>
      </w:r>
      <w:r w:rsidRPr="000B4EF1">
        <w:tab/>
      </w:r>
      <w:r w:rsidR="00C15386" w:rsidRPr="000B4EF1">
        <w:t xml:space="preserve">A </w:t>
      </w:r>
      <w:r w:rsidRPr="000B4EF1">
        <w:t>regulation may extend this Act or any provisions of this Act to any other external Territory that is prescribed by regulation.</w:t>
      </w:r>
    </w:p>
    <w:p w:rsidR="00EE09A6" w:rsidRPr="000B4EF1" w:rsidRDefault="008007D5" w:rsidP="000B4EF1">
      <w:pPr>
        <w:pStyle w:val="ActHead5"/>
      </w:pPr>
      <w:bookmarkStart w:id="8" w:name="_Toc384216841"/>
      <w:r w:rsidRPr="000B4EF1">
        <w:rPr>
          <w:rStyle w:val="CharSectno"/>
        </w:rPr>
        <w:t>6</w:t>
      </w:r>
      <w:r w:rsidR="00EE09A6" w:rsidRPr="000B4EF1">
        <w:t xml:space="preserve">  Extraterritorial application</w:t>
      </w:r>
      <w:bookmarkEnd w:id="8"/>
    </w:p>
    <w:p w:rsidR="00EE09A6" w:rsidRPr="000B4EF1" w:rsidRDefault="00EE09A6" w:rsidP="000B4EF1">
      <w:pPr>
        <w:pStyle w:val="subsection"/>
      </w:pPr>
      <w:r w:rsidRPr="000B4EF1">
        <w:tab/>
      </w:r>
      <w:r w:rsidRPr="000B4EF1">
        <w:tab/>
        <w:t xml:space="preserve">This Act extends to acts, omissions, matters and things outside </w:t>
      </w:r>
      <w:r w:rsidR="008319A1" w:rsidRPr="000B4EF1">
        <w:t xml:space="preserve">the </w:t>
      </w:r>
      <w:r w:rsidRPr="000B4EF1">
        <w:t>Australia</w:t>
      </w:r>
      <w:r w:rsidR="008319A1" w:rsidRPr="000B4EF1">
        <w:t>n territory</w:t>
      </w:r>
      <w:r w:rsidRPr="000B4EF1">
        <w:t>.</w:t>
      </w:r>
    </w:p>
    <w:p w:rsidR="00F91403" w:rsidRPr="000B4EF1" w:rsidRDefault="008007D5" w:rsidP="000B4EF1">
      <w:pPr>
        <w:pStyle w:val="ActHead5"/>
      </w:pPr>
      <w:bookmarkStart w:id="9" w:name="_Toc384216842"/>
      <w:r w:rsidRPr="000B4EF1">
        <w:rPr>
          <w:rStyle w:val="CharSectno"/>
        </w:rPr>
        <w:t>7</w:t>
      </w:r>
      <w:r w:rsidR="009213ED" w:rsidRPr="000B4EF1">
        <w:t xml:space="preserve">  Definitions</w:t>
      </w:r>
      <w:bookmarkEnd w:id="9"/>
    </w:p>
    <w:p w:rsidR="009213ED" w:rsidRPr="000B4EF1" w:rsidRDefault="009213ED" w:rsidP="000B4EF1">
      <w:pPr>
        <w:pStyle w:val="subsection"/>
      </w:pPr>
      <w:r w:rsidRPr="000B4EF1">
        <w:tab/>
      </w:r>
      <w:r w:rsidR="003550C6" w:rsidRPr="000B4EF1">
        <w:t>(1)</w:t>
      </w:r>
      <w:r w:rsidRPr="000B4EF1">
        <w:tab/>
        <w:t>In this Act:</w:t>
      </w:r>
    </w:p>
    <w:p w:rsidR="00EE09A6" w:rsidRPr="000B4EF1" w:rsidRDefault="00EE09A6" w:rsidP="000B4EF1">
      <w:pPr>
        <w:pStyle w:val="Definition"/>
        <w:rPr>
          <w:b/>
        </w:rPr>
      </w:pPr>
      <w:r w:rsidRPr="000B4EF1">
        <w:rPr>
          <w:b/>
          <w:i/>
        </w:rPr>
        <w:t>Australia</w:t>
      </w:r>
      <w:r w:rsidR="008319A1" w:rsidRPr="000B4EF1">
        <w:rPr>
          <w:b/>
          <w:i/>
        </w:rPr>
        <w:t>n territory</w:t>
      </w:r>
      <w:r w:rsidR="008319A1" w:rsidRPr="000B4EF1">
        <w:t>:</w:t>
      </w:r>
      <w:r w:rsidR="008319A1" w:rsidRPr="000B4EF1">
        <w:rPr>
          <w:b/>
        </w:rPr>
        <w:t xml:space="preserve"> </w:t>
      </w:r>
      <w:r w:rsidR="008319A1" w:rsidRPr="000B4EF1">
        <w:t>see section</w:t>
      </w:r>
      <w:r w:rsidR="000B4EF1" w:rsidRPr="000B4EF1">
        <w:t> </w:t>
      </w:r>
      <w:r w:rsidR="008007D5" w:rsidRPr="000B4EF1">
        <w:t>8</w:t>
      </w:r>
      <w:r w:rsidR="008319A1" w:rsidRPr="000B4EF1">
        <w:t>.</w:t>
      </w:r>
    </w:p>
    <w:p w:rsidR="00AA08D1" w:rsidRPr="000B4EF1" w:rsidRDefault="00AA08D1" w:rsidP="000B4EF1">
      <w:pPr>
        <w:pStyle w:val="Definition"/>
      </w:pPr>
      <w:r w:rsidRPr="000B4EF1">
        <w:rPr>
          <w:b/>
          <w:i/>
        </w:rPr>
        <w:t xml:space="preserve">Finance Minister </w:t>
      </w:r>
      <w:r w:rsidRPr="000B4EF1">
        <w:t xml:space="preserve">means the Minister administering the </w:t>
      </w:r>
      <w:r w:rsidR="00CB3B00" w:rsidRPr="000B4EF1">
        <w:rPr>
          <w:i/>
        </w:rPr>
        <w:t>Financial Management and Accountability Act 1997</w:t>
      </w:r>
      <w:r w:rsidRPr="000B4EF1">
        <w:t>.</w:t>
      </w:r>
    </w:p>
    <w:p w:rsidR="006377E3" w:rsidRPr="000B4EF1" w:rsidRDefault="006377E3" w:rsidP="000B4EF1">
      <w:pPr>
        <w:pStyle w:val="Definition"/>
      </w:pPr>
      <w:r w:rsidRPr="000B4EF1">
        <w:rPr>
          <w:b/>
          <w:i/>
        </w:rPr>
        <w:t>late payment fee</w:t>
      </w:r>
      <w:r w:rsidRPr="000B4EF1">
        <w:t>: see subsection</w:t>
      </w:r>
      <w:r w:rsidR="000B4EF1" w:rsidRPr="000B4EF1">
        <w:t> </w:t>
      </w:r>
      <w:r w:rsidR="008007D5" w:rsidRPr="000B4EF1">
        <w:t>13</w:t>
      </w:r>
      <w:r w:rsidRPr="000B4EF1">
        <w:t>(1).</w:t>
      </w:r>
    </w:p>
    <w:p w:rsidR="006377E3" w:rsidRPr="000B4EF1" w:rsidRDefault="006377E3" w:rsidP="000B4EF1">
      <w:pPr>
        <w:pStyle w:val="Definition"/>
      </w:pPr>
      <w:r w:rsidRPr="000B4EF1">
        <w:rPr>
          <w:b/>
          <w:i/>
        </w:rPr>
        <w:t>quarantine charge</w:t>
      </w:r>
      <w:r w:rsidRPr="000B4EF1">
        <w:t xml:space="preserve"> means</w:t>
      </w:r>
      <w:r w:rsidR="00970D9B" w:rsidRPr="000B4EF1">
        <w:t xml:space="preserve"> a charge imposed under:</w:t>
      </w:r>
    </w:p>
    <w:p w:rsidR="00970D9B" w:rsidRPr="000B4EF1" w:rsidRDefault="00970D9B" w:rsidP="000B4EF1">
      <w:pPr>
        <w:pStyle w:val="paragraph"/>
      </w:pPr>
      <w:r w:rsidRPr="000B4EF1">
        <w:tab/>
        <w:t>(a)</w:t>
      </w:r>
      <w:r w:rsidRPr="000B4EF1">
        <w:tab/>
        <w:t>section</w:t>
      </w:r>
      <w:r w:rsidR="000B4EF1" w:rsidRPr="000B4EF1">
        <w:t> </w:t>
      </w:r>
      <w:r w:rsidR="00927F24" w:rsidRPr="000B4EF1">
        <w:t>7</w:t>
      </w:r>
      <w:r w:rsidRPr="000B4EF1">
        <w:t xml:space="preserve"> of the </w:t>
      </w:r>
      <w:r w:rsidRPr="000B4EF1">
        <w:rPr>
          <w:i/>
        </w:rPr>
        <w:t>Quarantine Charges (Imposition—Customs) Act 2014</w:t>
      </w:r>
      <w:r w:rsidRPr="000B4EF1">
        <w:t>; or</w:t>
      </w:r>
    </w:p>
    <w:p w:rsidR="00970D9B" w:rsidRPr="000B4EF1" w:rsidRDefault="00970D9B" w:rsidP="000B4EF1">
      <w:pPr>
        <w:pStyle w:val="paragraph"/>
      </w:pPr>
      <w:r w:rsidRPr="000B4EF1">
        <w:tab/>
        <w:t>(b)</w:t>
      </w:r>
      <w:r w:rsidRPr="000B4EF1">
        <w:tab/>
        <w:t>section</w:t>
      </w:r>
      <w:r w:rsidR="000B4EF1" w:rsidRPr="000B4EF1">
        <w:t> </w:t>
      </w:r>
      <w:r w:rsidR="00880872" w:rsidRPr="000B4EF1">
        <w:t>6</w:t>
      </w:r>
      <w:r w:rsidRPr="000B4EF1">
        <w:t xml:space="preserve"> of the </w:t>
      </w:r>
      <w:r w:rsidRPr="000B4EF1">
        <w:rPr>
          <w:i/>
        </w:rPr>
        <w:t>Quarantine Charges (Imposition—Excise) Act 2014</w:t>
      </w:r>
      <w:r w:rsidRPr="000B4EF1">
        <w:t>; or</w:t>
      </w:r>
    </w:p>
    <w:p w:rsidR="00970D9B" w:rsidRPr="000B4EF1" w:rsidRDefault="00970D9B" w:rsidP="000B4EF1">
      <w:pPr>
        <w:pStyle w:val="paragraph"/>
      </w:pPr>
      <w:r w:rsidRPr="000B4EF1">
        <w:lastRenderedPageBreak/>
        <w:tab/>
        <w:t>(c)</w:t>
      </w:r>
      <w:r w:rsidRPr="000B4EF1">
        <w:tab/>
        <w:t>section</w:t>
      </w:r>
      <w:r w:rsidR="000B4EF1" w:rsidRPr="000B4EF1">
        <w:t> </w:t>
      </w:r>
      <w:r w:rsidR="00927F24" w:rsidRPr="000B4EF1">
        <w:t>7</w:t>
      </w:r>
      <w:r w:rsidRPr="000B4EF1">
        <w:t xml:space="preserve"> of the </w:t>
      </w:r>
      <w:r w:rsidRPr="000B4EF1">
        <w:rPr>
          <w:i/>
        </w:rPr>
        <w:t>Quarantine Charges (Imposition—General) Act 2014</w:t>
      </w:r>
      <w:r w:rsidRPr="000B4EF1">
        <w:t>.</w:t>
      </w:r>
    </w:p>
    <w:p w:rsidR="003550C6" w:rsidRPr="000B4EF1" w:rsidRDefault="003550C6" w:rsidP="000B4EF1">
      <w:pPr>
        <w:pStyle w:val="Definition"/>
      </w:pPr>
      <w:r w:rsidRPr="000B4EF1">
        <w:rPr>
          <w:b/>
          <w:i/>
        </w:rPr>
        <w:t>vessel</w:t>
      </w:r>
      <w:r w:rsidRPr="000B4EF1">
        <w:t xml:space="preserve"> includes an installation</w:t>
      </w:r>
      <w:r w:rsidR="00142A6D" w:rsidRPr="000B4EF1">
        <w:t xml:space="preserve">, and </w:t>
      </w:r>
      <w:r w:rsidR="00142A6D" w:rsidRPr="000B4EF1">
        <w:rPr>
          <w:b/>
          <w:i/>
        </w:rPr>
        <w:t>operator</w:t>
      </w:r>
      <w:r w:rsidR="00142A6D" w:rsidRPr="000B4EF1">
        <w:t xml:space="preserve"> of a vessel has a corresponding meaning</w:t>
      </w:r>
      <w:r w:rsidRPr="000B4EF1">
        <w:t>.</w:t>
      </w:r>
    </w:p>
    <w:p w:rsidR="003550C6" w:rsidRPr="000B4EF1" w:rsidRDefault="003550C6" w:rsidP="000B4EF1">
      <w:pPr>
        <w:pStyle w:val="subsection"/>
      </w:pPr>
      <w:r w:rsidRPr="000B4EF1">
        <w:tab/>
        <w:t>(2)</w:t>
      </w:r>
      <w:r w:rsidRPr="000B4EF1">
        <w:tab/>
        <w:t xml:space="preserve">Other expressions used in this Act that are defined in the </w:t>
      </w:r>
      <w:r w:rsidRPr="000B4EF1">
        <w:rPr>
          <w:i/>
        </w:rPr>
        <w:t xml:space="preserve">Quarantine Act 1908 </w:t>
      </w:r>
      <w:r w:rsidRPr="000B4EF1">
        <w:t>have the same meanings as they have in that Act.</w:t>
      </w:r>
    </w:p>
    <w:p w:rsidR="00EE09A6" w:rsidRPr="000B4EF1" w:rsidRDefault="008007D5" w:rsidP="000B4EF1">
      <w:pPr>
        <w:pStyle w:val="ActHead5"/>
      </w:pPr>
      <w:bookmarkStart w:id="10" w:name="_Toc384216843"/>
      <w:r w:rsidRPr="000B4EF1">
        <w:rPr>
          <w:rStyle w:val="CharSectno"/>
        </w:rPr>
        <w:t>8</w:t>
      </w:r>
      <w:r w:rsidR="00EE09A6" w:rsidRPr="000B4EF1">
        <w:t xml:space="preserve">  Meaning of </w:t>
      </w:r>
      <w:r w:rsidR="00EE09A6" w:rsidRPr="000B4EF1">
        <w:rPr>
          <w:i/>
        </w:rPr>
        <w:t>Australian territory</w:t>
      </w:r>
      <w:bookmarkEnd w:id="10"/>
    </w:p>
    <w:p w:rsidR="00EE09A6" w:rsidRPr="000B4EF1" w:rsidRDefault="00EE09A6" w:rsidP="000B4EF1">
      <w:pPr>
        <w:pStyle w:val="subsection"/>
      </w:pPr>
      <w:r w:rsidRPr="000B4EF1">
        <w:tab/>
      </w:r>
      <w:r w:rsidRPr="000B4EF1">
        <w:tab/>
        <w:t xml:space="preserve">A reference in a provision of this Act to </w:t>
      </w:r>
      <w:r w:rsidRPr="000B4EF1">
        <w:rPr>
          <w:b/>
          <w:i/>
        </w:rPr>
        <w:t>Australian territory</w:t>
      </w:r>
      <w:r w:rsidRPr="000B4EF1">
        <w:t xml:space="preserve"> is a reference to:</w:t>
      </w:r>
    </w:p>
    <w:p w:rsidR="00EE09A6" w:rsidRPr="000B4EF1" w:rsidRDefault="00EE09A6" w:rsidP="000B4EF1">
      <w:pPr>
        <w:pStyle w:val="paragraph"/>
      </w:pPr>
      <w:r w:rsidRPr="000B4EF1">
        <w:tab/>
        <w:t>(a)</w:t>
      </w:r>
      <w:r w:rsidRPr="000B4EF1">
        <w:tab/>
        <w:t xml:space="preserve">Australia, </w:t>
      </w:r>
      <w:r w:rsidR="00CE4995" w:rsidRPr="000B4EF1">
        <w:t xml:space="preserve">the Territory of </w:t>
      </w:r>
      <w:r w:rsidRPr="000B4EF1">
        <w:t xml:space="preserve">Christmas Island, </w:t>
      </w:r>
      <w:r w:rsidR="00CE4995" w:rsidRPr="000B4EF1">
        <w:t xml:space="preserve">the Territory of </w:t>
      </w:r>
      <w:r w:rsidRPr="000B4EF1">
        <w:t>Cocos (Keeling) Islands and any external Territory to which that provision extends; and</w:t>
      </w:r>
    </w:p>
    <w:p w:rsidR="00EE09A6" w:rsidRPr="000B4EF1" w:rsidRDefault="00EE09A6" w:rsidP="000B4EF1">
      <w:pPr>
        <w:pStyle w:val="paragraph"/>
      </w:pPr>
      <w:r w:rsidRPr="000B4EF1">
        <w:tab/>
        <w:t>(b)</w:t>
      </w:r>
      <w:r w:rsidRPr="000B4EF1">
        <w:tab/>
        <w:t xml:space="preserve">the airspace over an area covered by </w:t>
      </w:r>
      <w:r w:rsidR="000B4EF1" w:rsidRPr="000B4EF1">
        <w:t>paragraph (</w:t>
      </w:r>
      <w:r w:rsidRPr="000B4EF1">
        <w:t>a); and</w:t>
      </w:r>
    </w:p>
    <w:p w:rsidR="00EE09A6" w:rsidRPr="000B4EF1" w:rsidRDefault="00EE09A6" w:rsidP="000B4EF1">
      <w:pPr>
        <w:pStyle w:val="paragraph"/>
      </w:pPr>
      <w:r w:rsidRPr="000B4EF1">
        <w:tab/>
        <w:t>(c)</w:t>
      </w:r>
      <w:r w:rsidRPr="000B4EF1">
        <w:tab/>
        <w:t xml:space="preserve">the coastal sea of Australia, of </w:t>
      </w:r>
      <w:r w:rsidR="00CE4995" w:rsidRPr="000B4EF1">
        <w:t xml:space="preserve">the Territory of </w:t>
      </w:r>
      <w:r w:rsidRPr="000B4EF1">
        <w:t xml:space="preserve">Christmas Island, of </w:t>
      </w:r>
      <w:r w:rsidR="00CE4995" w:rsidRPr="000B4EF1">
        <w:t xml:space="preserve">the Territory of </w:t>
      </w:r>
      <w:r w:rsidRPr="000B4EF1">
        <w:t>Cocos (Keeling) Islands and of any other external Territory to which that provision extends.</w:t>
      </w:r>
    </w:p>
    <w:p w:rsidR="00EE09A6" w:rsidRPr="000B4EF1" w:rsidRDefault="00EE09A6" w:rsidP="000B4EF1">
      <w:pPr>
        <w:pStyle w:val="notetext"/>
      </w:pPr>
      <w:r w:rsidRPr="000B4EF1">
        <w:t>Note 1:</w:t>
      </w:r>
      <w:r w:rsidRPr="000B4EF1">
        <w:tab/>
        <w:t>Under subsection</w:t>
      </w:r>
      <w:r w:rsidR="000B4EF1" w:rsidRPr="000B4EF1">
        <w:t> </w:t>
      </w:r>
      <w:r w:rsidR="008007D5" w:rsidRPr="000B4EF1">
        <w:t>5</w:t>
      </w:r>
      <w:r w:rsidRPr="000B4EF1">
        <w:t xml:space="preserve">(2), </w:t>
      </w:r>
      <w:r w:rsidR="00C50828" w:rsidRPr="000B4EF1">
        <w:t>a</w:t>
      </w:r>
      <w:r w:rsidRPr="000B4EF1">
        <w:t xml:space="preserve"> regulation may extend this Act, or any provisions of this Act, to external Territories.</w:t>
      </w:r>
    </w:p>
    <w:p w:rsidR="00EE09A6" w:rsidRPr="000B4EF1" w:rsidRDefault="00EE09A6" w:rsidP="000B4EF1">
      <w:pPr>
        <w:pStyle w:val="notetext"/>
      </w:pPr>
      <w:r w:rsidRPr="000B4EF1">
        <w:t>Note 2:</w:t>
      </w:r>
      <w:r w:rsidRPr="000B4EF1">
        <w:tab/>
        <w:t xml:space="preserve">The definition of </w:t>
      </w:r>
      <w:r w:rsidRPr="000B4EF1">
        <w:rPr>
          <w:b/>
          <w:i/>
        </w:rPr>
        <w:t>coastal sea</w:t>
      </w:r>
      <w:r w:rsidRPr="000B4EF1">
        <w:t xml:space="preserve"> of Australia or an external Territory in subsection</w:t>
      </w:r>
      <w:r w:rsidR="000B4EF1" w:rsidRPr="000B4EF1">
        <w:t> </w:t>
      </w:r>
      <w:r w:rsidRPr="000B4EF1">
        <w:t xml:space="preserve">15B(4) of the </w:t>
      </w:r>
      <w:r w:rsidRPr="000B4EF1">
        <w:rPr>
          <w:i/>
        </w:rPr>
        <w:t>Acts Interpretation Act 1901</w:t>
      </w:r>
      <w:r w:rsidRPr="000B4EF1">
        <w:t xml:space="preserve"> includes the airspace over Australia or the external Territory.</w:t>
      </w:r>
    </w:p>
    <w:p w:rsidR="008A1D67" w:rsidRPr="000B4EF1" w:rsidRDefault="007A5A9C" w:rsidP="000B4EF1">
      <w:pPr>
        <w:pStyle w:val="ActHead2"/>
        <w:pageBreakBefore/>
      </w:pPr>
      <w:bookmarkStart w:id="11" w:name="_Toc384216844"/>
      <w:r w:rsidRPr="000B4EF1">
        <w:rPr>
          <w:rStyle w:val="CharPartNo"/>
        </w:rPr>
        <w:lastRenderedPageBreak/>
        <w:t>Part</w:t>
      </w:r>
      <w:r w:rsidR="000B4EF1" w:rsidRPr="000B4EF1">
        <w:rPr>
          <w:rStyle w:val="CharPartNo"/>
        </w:rPr>
        <w:t> </w:t>
      </w:r>
      <w:r w:rsidR="008A1D67" w:rsidRPr="000B4EF1">
        <w:rPr>
          <w:rStyle w:val="CharPartNo"/>
        </w:rPr>
        <w:t>2</w:t>
      </w:r>
      <w:r w:rsidR="008A1D67" w:rsidRPr="000B4EF1">
        <w:t>—</w:t>
      </w:r>
      <w:r w:rsidR="006377E3" w:rsidRPr="000B4EF1">
        <w:rPr>
          <w:rStyle w:val="CharPartText"/>
        </w:rPr>
        <w:t>Paying</w:t>
      </w:r>
      <w:r w:rsidRPr="000B4EF1">
        <w:rPr>
          <w:rStyle w:val="CharPartText"/>
        </w:rPr>
        <w:t xml:space="preserve"> quarantine charges</w:t>
      </w:r>
      <w:bookmarkEnd w:id="11"/>
    </w:p>
    <w:p w:rsidR="00835AE6" w:rsidRPr="000B4EF1" w:rsidRDefault="00835AE6" w:rsidP="000B4EF1">
      <w:pPr>
        <w:pStyle w:val="Header"/>
      </w:pPr>
      <w:r w:rsidRPr="000B4EF1">
        <w:rPr>
          <w:rStyle w:val="CharDivNo"/>
        </w:rPr>
        <w:t xml:space="preserve"> </w:t>
      </w:r>
      <w:r w:rsidRPr="000B4EF1">
        <w:rPr>
          <w:rStyle w:val="CharDivText"/>
        </w:rPr>
        <w:t xml:space="preserve"> </w:t>
      </w:r>
    </w:p>
    <w:p w:rsidR="00933C5E" w:rsidRPr="000B4EF1" w:rsidRDefault="008007D5" w:rsidP="000B4EF1">
      <w:pPr>
        <w:pStyle w:val="ActHead5"/>
      </w:pPr>
      <w:bookmarkStart w:id="12" w:name="_Toc384216845"/>
      <w:r w:rsidRPr="000B4EF1">
        <w:rPr>
          <w:rStyle w:val="CharSectno"/>
        </w:rPr>
        <w:t>9</w:t>
      </w:r>
      <w:r w:rsidR="00933C5E" w:rsidRPr="000B4EF1">
        <w:t xml:space="preserve">  Simplified outline of this Part</w:t>
      </w:r>
      <w:bookmarkEnd w:id="12"/>
    </w:p>
    <w:p w:rsidR="00933C5E" w:rsidRPr="000B4EF1" w:rsidRDefault="00431B36" w:rsidP="000B4EF1">
      <w:pPr>
        <w:pStyle w:val="SOText"/>
      </w:pPr>
      <w:r w:rsidRPr="000B4EF1">
        <w:t>R</w:t>
      </w:r>
      <w:r w:rsidR="00933C5E" w:rsidRPr="000B4EF1">
        <w:t>egulations deal with when quarantine charges are due and payable</w:t>
      </w:r>
      <w:r w:rsidRPr="000B4EF1">
        <w:t>,</w:t>
      </w:r>
      <w:r w:rsidR="00933C5E" w:rsidRPr="000B4EF1">
        <w:t xml:space="preserve"> and</w:t>
      </w:r>
      <w:r w:rsidR="009F6748" w:rsidRPr="000B4EF1">
        <w:t xml:space="preserve"> the </w:t>
      </w:r>
      <w:r w:rsidR="00933C5E" w:rsidRPr="000B4EF1">
        <w:t>liability of agents.</w:t>
      </w:r>
    </w:p>
    <w:p w:rsidR="00933C5E" w:rsidRPr="000B4EF1" w:rsidRDefault="00431B36" w:rsidP="000B4EF1">
      <w:pPr>
        <w:pStyle w:val="SOText"/>
      </w:pPr>
      <w:r w:rsidRPr="000B4EF1">
        <w:t>T</w:t>
      </w:r>
      <w:r w:rsidR="00933C5E" w:rsidRPr="000B4EF1">
        <w:t xml:space="preserve">he Finance Minister </w:t>
      </w:r>
      <w:r w:rsidRPr="000B4EF1">
        <w:t>may</w:t>
      </w:r>
      <w:r w:rsidR="00933C5E" w:rsidRPr="000B4EF1">
        <w:t xml:space="preserve"> provide for the Commonwealth (or parts of the Commonwealth) to pay quarantine charges and late payment fees.</w:t>
      </w:r>
    </w:p>
    <w:p w:rsidR="008A1D67" w:rsidRPr="000B4EF1" w:rsidRDefault="008007D5" w:rsidP="000B4EF1">
      <w:pPr>
        <w:pStyle w:val="ActHead5"/>
      </w:pPr>
      <w:bookmarkStart w:id="13" w:name="_Toc384216846"/>
      <w:r w:rsidRPr="000B4EF1">
        <w:rPr>
          <w:rStyle w:val="CharSectno"/>
        </w:rPr>
        <w:t>10</w:t>
      </w:r>
      <w:r w:rsidR="007A5A9C" w:rsidRPr="000B4EF1">
        <w:t xml:space="preserve">  Paying quarantine charges</w:t>
      </w:r>
      <w:bookmarkEnd w:id="13"/>
    </w:p>
    <w:p w:rsidR="008A1D67" w:rsidRPr="000B4EF1" w:rsidRDefault="008A1D67" w:rsidP="000B4EF1">
      <w:pPr>
        <w:pStyle w:val="subsection"/>
      </w:pPr>
      <w:r w:rsidRPr="000B4EF1">
        <w:tab/>
      </w:r>
      <w:r w:rsidRPr="000B4EF1">
        <w:tab/>
      </w:r>
      <w:r w:rsidR="00DC3875" w:rsidRPr="000B4EF1">
        <w:t>A</w:t>
      </w:r>
      <w:r w:rsidRPr="000B4EF1">
        <w:t xml:space="preserve"> regulation may do </w:t>
      </w:r>
      <w:r w:rsidR="00142A6D" w:rsidRPr="000B4EF1">
        <w:t>either or both of</w:t>
      </w:r>
      <w:r w:rsidR="00431B36" w:rsidRPr="000B4EF1">
        <w:t xml:space="preserve"> the</w:t>
      </w:r>
      <w:r w:rsidR="00142A6D" w:rsidRPr="000B4EF1">
        <w:t xml:space="preserve"> </w:t>
      </w:r>
      <w:r w:rsidRPr="000B4EF1">
        <w:t>following:</w:t>
      </w:r>
    </w:p>
    <w:p w:rsidR="008A1D67" w:rsidRPr="000B4EF1" w:rsidRDefault="008A1D67" w:rsidP="000B4EF1">
      <w:pPr>
        <w:pStyle w:val="paragraph"/>
      </w:pPr>
      <w:r w:rsidRPr="000B4EF1">
        <w:tab/>
        <w:t>(a)</w:t>
      </w:r>
      <w:r w:rsidRPr="000B4EF1">
        <w:tab/>
        <w:t xml:space="preserve">prescribe the time when a specified </w:t>
      </w:r>
      <w:r w:rsidR="006377E3" w:rsidRPr="000B4EF1">
        <w:t>quarantine charge</w:t>
      </w:r>
      <w:r w:rsidRPr="000B4EF1">
        <w:t xml:space="preserve"> is due and payable;</w:t>
      </w:r>
    </w:p>
    <w:p w:rsidR="008A1D67" w:rsidRPr="000B4EF1" w:rsidRDefault="008A1D67" w:rsidP="000B4EF1">
      <w:pPr>
        <w:pStyle w:val="paragraph"/>
      </w:pPr>
      <w:r w:rsidRPr="000B4EF1">
        <w:tab/>
        <w:t>(</w:t>
      </w:r>
      <w:r w:rsidR="00477C82" w:rsidRPr="000B4EF1">
        <w:t>b</w:t>
      </w:r>
      <w:r w:rsidRPr="000B4EF1">
        <w:t>)</w:t>
      </w:r>
      <w:r w:rsidRPr="000B4EF1">
        <w:tab/>
        <w:t>prescribe rules relating to:</w:t>
      </w:r>
    </w:p>
    <w:p w:rsidR="008A1D67" w:rsidRPr="000B4EF1" w:rsidRDefault="008A1D67" w:rsidP="000B4EF1">
      <w:pPr>
        <w:pStyle w:val="paragraphsub"/>
      </w:pPr>
      <w:r w:rsidRPr="000B4EF1">
        <w:tab/>
        <w:t>(</w:t>
      </w:r>
      <w:proofErr w:type="spellStart"/>
      <w:r w:rsidRPr="000B4EF1">
        <w:t>i</w:t>
      </w:r>
      <w:proofErr w:type="spellEnd"/>
      <w:r w:rsidRPr="000B4EF1">
        <w:t>)</w:t>
      </w:r>
      <w:r w:rsidRPr="000B4EF1">
        <w:tab/>
        <w:t xml:space="preserve">the liability of a person’s agent to pay </w:t>
      </w:r>
      <w:r w:rsidR="006377E3" w:rsidRPr="000B4EF1">
        <w:t>quarantine charges</w:t>
      </w:r>
      <w:r w:rsidRPr="000B4EF1">
        <w:t xml:space="preserve"> on behalf of the person; and</w:t>
      </w:r>
    </w:p>
    <w:p w:rsidR="008A1D67" w:rsidRPr="000B4EF1" w:rsidRDefault="008A1D67" w:rsidP="000B4EF1">
      <w:pPr>
        <w:pStyle w:val="paragraphsub"/>
      </w:pPr>
      <w:r w:rsidRPr="000B4EF1">
        <w:tab/>
        <w:t>(ii)</w:t>
      </w:r>
      <w:r w:rsidRPr="000B4EF1">
        <w:tab/>
        <w:t xml:space="preserve">the recovery of such </w:t>
      </w:r>
      <w:r w:rsidR="006377E3" w:rsidRPr="000B4EF1">
        <w:t>charges</w:t>
      </w:r>
      <w:r w:rsidRPr="000B4EF1">
        <w:t xml:space="preserve"> from the person by</w:t>
      </w:r>
      <w:r w:rsidR="003E4559" w:rsidRPr="000B4EF1">
        <w:t xml:space="preserve"> the agent.</w:t>
      </w:r>
    </w:p>
    <w:p w:rsidR="008A1D67" w:rsidRPr="000B4EF1" w:rsidRDefault="008007D5" w:rsidP="000B4EF1">
      <w:pPr>
        <w:pStyle w:val="ActHead5"/>
      </w:pPr>
      <w:bookmarkStart w:id="14" w:name="_Toc384216847"/>
      <w:r w:rsidRPr="000B4EF1">
        <w:rPr>
          <w:rStyle w:val="CharSectno"/>
        </w:rPr>
        <w:t>11</w:t>
      </w:r>
      <w:r w:rsidR="008A1D67" w:rsidRPr="000B4EF1">
        <w:t xml:space="preserve">  Notional payments by the Commonwealth</w:t>
      </w:r>
      <w:bookmarkEnd w:id="14"/>
    </w:p>
    <w:p w:rsidR="009213ED" w:rsidRPr="000B4EF1" w:rsidRDefault="009213ED" w:rsidP="000B4EF1">
      <w:pPr>
        <w:pStyle w:val="subsection"/>
      </w:pPr>
      <w:r w:rsidRPr="000B4EF1">
        <w:tab/>
        <w:t>(1)</w:t>
      </w:r>
      <w:r w:rsidRPr="000B4EF1">
        <w:tab/>
        <w:t xml:space="preserve">The Finance Minister may give written directions for the purpose of ensuring that </w:t>
      </w:r>
      <w:r w:rsidR="007A5A9C" w:rsidRPr="000B4EF1">
        <w:t>quarantine charges</w:t>
      </w:r>
      <w:r w:rsidRPr="000B4EF1">
        <w:t xml:space="preserve"> </w:t>
      </w:r>
      <w:r w:rsidR="007A5A9C" w:rsidRPr="000B4EF1">
        <w:t xml:space="preserve">and </w:t>
      </w:r>
      <w:r w:rsidRPr="000B4EF1">
        <w:t>late payment fees are notionally payable by the Commonwealth (or parts of the Commonwealth).</w:t>
      </w:r>
    </w:p>
    <w:p w:rsidR="009213ED" w:rsidRPr="000B4EF1" w:rsidRDefault="009213ED" w:rsidP="000B4EF1">
      <w:pPr>
        <w:pStyle w:val="notetext"/>
      </w:pPr>
      <w:r w:rsidRPr="000B4EF1">
        <w:t>Note:</w:t>
      </w:r>
      <w:r w:rsidRPr="000B4EF1">
        <w:tab/>
        <w:t>For notional payments and receipts, see section</w:t>
      </w:r>
      <w:r w:rsidR="000B4EF1" w:rsidRPr="000B4EF1">
        <w:t> </w:t>
      </w:r>
      <w:r w:rsidRPr="000B4EF1">
        <w:t xml:space="preserve">6 of the </w:t>
      </w:r>
      <w:r w:rsidRPr="000B4EF1">
        <w:rPr>
          <w:i/>
        </w:rPr>
        <w:t>Financial Management and Accountability Act 1997</w:t>
      </w:r>
      <w:r w:rsidRPr="000B4EF1">
        <w:t>.</w:t>
      </w:r>
    </w:p>
    <w:p w:rsidR="009213ED" w:rsidRPr="000B4EF1" w:rsidRDefault="009213ED" w:rsidP="000B4EF1">
      <w:pPr>
        <w:pStyle w:val="subsection"/>
      </w:pPr>
      <w:r w:rsidRPr="000B4EF1">
        <w:tab/>
        <w:t>(2)</w:t>
      </w:r>
      <w:r w:rsidRPr="000B4EF1">
        <w:tab/>
        <w:t xml:space="preserve">A direction given under </w:t>
      </w:r>
      <w:r w:rsidR="000B4EF1" w:rsidRPr="000B4EF1">
        <w:t>subsection (</w:t>
      </w:r>
      <w:r w:rsidRPr="000B4EF1">
        <w:t>1) is not a legislative instrument.</w:t>
      </w:r>
    </w:p>
    <w:p w:rsidR="009213ED" w:rsidRPr="000B4EF1" w:rsidRDefault="006377E3" w:rsidP="000B4EF1">
      <w:pPr>
        <w:pStyle w:val="ActHead2"/>
        <w:pageBreakBefore/>
      </w:pPr>
      <w:bookmarkStart w:id="15" w:name="_Toc384216848"/>
      <w:r w:rsidRPr="000B4EF1">
        <w:rPr>
          <w:rStyle w:val="CharPartNo"/>
        </w:rPr>
        <w:lastRenderedPageBreak/>
        <w:t>Part</w:t>
      </w:r>
      <w:r w:rsidR="000B4EF1" w:rsidRPr="000B4EF1">
        <w:rPr>
          <w:rStyle w:val="CharPartNo"/>
        </w:rPr>
        <w:t> </w:t>
      </w:r>
      <w:r w:rsidRPr="000B4EF1">
        <w:rPr>
          <w:rStyle w:val="CharPartNo"/>
        </w:rPr>
        <w:t>3</w:t>
      </w:r>
      <w:r w:rsidR="009213ED" w:rsidRPr="000B4EF1">
        <w:t>—</w:t>
      </w:r>
      <w:r w:rsidR="009213ED" w:rsidRPr="000B4EF1">
        <w:rPr>
          <w:rStyle w:val="CharPartText"/>
        </w:rPr>
        <w:t xml:space="preserve">Unpaid </w:t>
      </w:r>
      <w:r w:rsidRPr="000B4EF1">
        <w:rPr>
          <w:rStyle w:val="CharPartText"/>
        </w:rPr>
        <w:t>quarantine charges</w:t>
      </w:r>
      <w:bookmarkEnd w:id="15"/>
    </w:p>
    <w:p w:rsidR="009213ED" w:rsidRPr="000B4EF1" w:rsidRDefault="006377E3" w:rsidP="000B4EF1">
      <w:pPr>
        <w:pStyle w:val="ActHead3"/>
      </w:pPr>
      <w:bookmarkStart w:id="16" w:name="_Toc384216849"/>
      <w:r w:rsidRPr="000B4EF1">
        <w:rPr>
          <w:rStyle w:val="CharDivNo"/>
        </w:rPr>
        <w:t>Division</w:t>
      </w:r>
      <w:r w:rsidR="000B4EF1" w:rsidRPr="000B4EF1">
        <w:rPr>
          <w:rStyle w:val="CharDivNo"/>
        </w:rPr>
        <w:t> </w:t>
      </w:r>
      <w:r w:rsidRPr="000B4EF1">
        <w:rPr>
          <w:rStyle w:val="CharDivNo"/>
        </w:rPr>
        <w:t>1</w:t>
      </w:r>
      <w:r w:rsidR="009213ED" w:rsidRPr="000B4EF1">
        <w:t>—</w:t>
      </w:r>
      <w:r w:rsidR="009213ED" w:rsidRPr="000B4EF1">
        <w:rPr>
          <w:rStyle w:val="CharDivText"/>
        </w:rPr>
        <w:t>General</w:t>
      </w:r>
      <w:bookmarkEnd w:id="16"/>
    </w:p>
    <w:p w:rsidR="004F798C" w:rsidRPr="000B4EF1" w:rsidRDefault="008007D5" w:rsidP="000B4EF1">
      <w:pPr>
        <w:pStyle w:val="ActHead5"/>
      </w:pPr>
      <w:bookmarkStart w:id="17" w:name="_Toc384216850"/>
      <w:r w:rsidRPr="000B4EF1">
        <w:rPr>
          <w:rStyle w:val="CharSectno"/>
        </w:rPr>
        <w:t>12</w:t>
      </w:r>
      <w:r w:rsidR="004F798C" w:rsidRPr="000B4EF1">
        <w:t xml:space="preserve">  Simplified outline of this Part</w:t>
      </w:r>
      <w:bookmarkEnd w:id="17"/>
    </w:p>
    <w:p w:rsidR="00AB0D57" w:rsidRPr="000B4EF1" w:rsidRDefault="00AB0D57" w:rsidP="000B4EF1">
      <w:pPr>
        <w:pStyle w:val="SOText"/>
      </w:pPr>
      <w:r w:rsidRPr="000B4EF1">
        <w:t>If quarantine charges are unpaid, late payment fees</w:t>
      </w:r>
      <w:r w:rsidR="00E05C9C" w:rsidRPr="000B4EF1">
        <w:t xml:space="preserve"> can be applied</w:t>
      </w:r>
      <w:r w:rsidRPr="000B4EF1">
        <w:t xml:space="preserve">, permits etc. under the </w:t>
      </w:r>
      <w:r w:rsidRPr="000B4EF1">
        <w:rPr>
          <w:i/>
        </w:rPr>
        <w:t>Quarantine Act 1908</w:t>
      </w:r>
      <w:r w:rsidRPr="000B4EF1">
        <w:t xml:space="preserve"> can be suspended or revoked, other activities under that Act can be refused, and </w:t>
      </w:r>
      <w:r w:rsidR="003C36A1" w:rsidRPr="000B4EF1">
        <w:t xml:space="preserve">the </w:t>
      </w:r>
      <w:r w:rsidRPr="000B4EF1">
        <w:t xml:space="preserve">charges and </w:t>
      </w:r>
      <w:r w:rsidR="003C36A1" w:rsidRPr="000B4EF1">
        <w:t xml:space="preserve">any </w:t>
      </w:r>
      <w:r w:rsidRPr="000B4EF1">
        <w:t>late payment fees can be recovered as debts due to the Commonwealth.</w:t>
      </w:r>
    </w:p>
    <w:p w:rsidR="00AB0D57" w:rsidRPr="000B4EF1" w:rsidRDefault="00AB0D57" w:rsidP="000B4EF1">
      <w:pPr>
        <w:pStyle w:val="SOText"/>
      </w:pPr>
      <w:r w:rsidRPr="000B4EF1">
        <w:t xml:space="preserve">In addition, statutory charges can be created over goods or vessels subject to quarantine. These goods and vessels can be withheld by quarantine officers and sold, with the proceeds applied against any quarantine charges, late payment fees, or other fees under the </w:t>
      </w:r>
      <w:r w:rsidRPr="000B4EF1">
        <w:rPr>
          <w:i/>
        </w:rPr>
        <w:t>Quarantine Act 1908</w:t>
      </w:r>
      <w:r w:rsidRPr="000B4EF1">
        <w:t>, that are due and payable by the owner.</w:t>
      </w:r>
    </w:p>
    <w:p w:rsidR="009213ED" w:rsidRPr="000B4EF1" w:rsidRDefault="008007D5" w:rsidP="000B4EF1">
      <w:pPr>
        <w:pStyle w:val="ActHead5"/>
      </w:pPr>
      <w:bookmarkStart w:id="18" w:name="_Toc384216851"/>
      <w:r w:rsidRPr="000B4EF1">
        <w:rPr>
          <w:rStyle w:val="CharSectno"/>
        </w:rPr>
        <w:t>13</w:t>
      </w:r>
      <w:r w:rsidR="009213ED" w:rsidRPr="000B4EF1">
        <w:t xml:space="preserve">  Late payment fee</w:t>
      </w:r>
      <w:bookmarkEnd w:id="18"/>
    </w:p>
    <w:p w:rsidR="009213ED" w:rsidRPr="000B4EF1" w:rsidRDefault="009213ED" w:rsidP="000B4EF1">
      <w:pPr>
        <w:pStyle w:val="subsection"/>
      </w:pPr>
      <w:r w:rsidRPr="000B4EF1">
        <w:tab/>
        <w:t>(1)</w:t>
      </w:r>
      <w:r w:rsidRPr="000B4EF1">
        <w:tab/>
        <w:t xml:space="preserve">If </w:t>
      </w:r>
      <w:r w:rsidR="00477C82" w:rsidRPr="000B4EF1">
        <w:t xml:space="preserve">a </w:t>
      </w:r>
      <w:r w:rsidRPr="000B4EF1">
        <w:t xml:space="preserve">regulation </w:t>
      </w:r>
      <w:r w:rsidR="00E918B3" w:rsidRPr="000B4EF1">
        <w:t>prescribe</w:t>
      </w:r>
      <w:r w:rsidR="00477C82" w:rsidRPr="000B4EF1">
        <w:t>s</w:t>
      </w:r>
      <w:r w:rsidRPr="000B4EF1">
        <w:t xml:space="preserve"> the time when a</w:t>
      </w:r>
      <w:r w:rsidR="006377E3" w:rsidRPr="000B4EF1">
        <w:t xml:space="preserve"> quarantine charge</w:t>
      </w:r>
      <w:r w:rsidRPr="000B4EF1">
        <w:t xml:space="preserve"> is due and payable, </w:t>
      </w:r>
      <w:r w:rsidR="00477C82" w:rsidRPr="000B4EF1">
        <w:t>a</w:t>
      </w:r>
      <w:r w:rsidRPr="000B4EF1">
        <w:t xml:space="preserve"> regulation may also </w:t>
      </w:r>
      <w:r w:rsidR="004D1C54" w:rsidRPr="000B4EF1">
        <w:t>prescribe</w:t>
      </w:r>
      <w:r w:rsidRPr="000B4EF1">
        <w:t xml:space="preserve"> a fee (a </w:t>
      </w:r>
      <w:r w:rsidRPr="000B4EF1">
        <w:rPr>
          <w:b/>
          <w:i/>
        </w:rPr>
        <w:t>late payment fee</w:t>
      </w:r>
      <w:r w:rsidRPr="000B4EF1">
        <w:t xml:space="preserve">) that is due and payable if the </w:t>
      </w:r>
      <w:r w:rsidR="008F36F8" w:rsidRPr="000B4EF1">
        <w:t>quarantine charge</w:t>
      </w:r>
      <w:r w:rsidRPr="000B4EF1">
        <w:t xml:space="preserve"> is not paid at or before that time.</w:t>
      </w:r>
    </w:p>
    <w:p w:rsidR="009213ED" w:rsidRPr="000B4EF1" w:rsidRDefault="009213ED" w:rsidP="000B4EF1">
      <w:pPr>
        <w:pStyle w:val="subsection"/>
      </w:pPr>
      <w:r w:rsidRPr="000B4EF1">
        <w:tab/>
        <w:t>(2)</w:t>
      </w:r>
      <w:r w:rsidRPr="000B4EF1">
        <w:tab/>
        <w:t xml:space="preserve">Without limiting </w:t>
      </w:r>
      <w:r w:rsidR="000B4EF1" w:rsidRPr="000B4EF1">
        <w:t>subsection (</w:t>
      </w:r>
      <w:r w:rsidRPr="000B4EF1">
        <w:t xml:space="preserve">1), a late payment fee may relate to each day or part of a day that the </w:t>
      </w:r>
      <w:r w:rsidR="008F36F8" w:rsidRPr="000B4EF1">
        <w:t>quarantine charge</w:t>
      </w:r>
      <w:r w:rsidRPr="000B4EF1">
        <w:t xml:space="preserve"> remains unpaid after becoming due and payable.</w:t>
      </w:r>
    </w:p>
    <w:p w:rsidR="000B0E66" w:rsidRPr="000B4EF1" w:rsidRDefault="000B0E66" w:rsidP="000B4EF1">
      <w:pPr>
        <w:pStyle w:val="subsection"/>
      </w:pPr>
      <w:r w:rsidRPr="000B4EF1">
        <w:tab/>
        <w:t>(3)</w:t>
      </w:r>
      <w:r w:rsidRPr="000B4EF1">
        <w:tab/>
      </w:r>
      <w:r w:rsidR="00477C82" w:rsidRPr="000B4EF1">
        <w:t xml:space="preserve">A </w:t>
      </w:r>
      <w:r w:rsidRPr="000B4EF1">
        <w:t>regulation may prescribe one or more persons who are liable to pay a late payment fee in relation to a specified quarantine charge.</w:t>
      </w:r>
    </w:p>
    <w:p w:rsidR="009213ED" w:rsidRPr="000B4EF1" w:rsidRDefault="008007D5" w:rsidP="000B4EF1">
      <w:pPr>
        <w:pStyle w:val="ActHead5"/>
      </w:pPr>
      <w:bookmarkStart w:id="19" w:name="_Toc384216852"/>
      <w:r w:rsidRPr="000B4EF1">
        <w:rPr>
          <w:rStyle w:val="CharSectno"/>
        </w:rPr>
        <w:t>14</w:t>
      </w:r>
      <w:r w:rsidR="009213ED" w:rsidRPr="000B4EF1">
        <w:t xml:space="preserve">  Suspending or revoking </w:t>
      </w:r>
      <w:r w:rsidR="008F36F8" w:rsidRPr="000B4EF1">
        <w:t>permits etc. because of unpaid quarantine charges or late payment fees</w:t>
      </w:r>
      <w:bookmarkEnd w:id="19"/>
    </w:p>
    <w:p w:rsidR="009213ED" w:rsidRPr="000B4EF1" w:rsidRDefault="009213ED" w:rsidP="000B4EF1">
      <w:pPr>
        <w:pStyle w:val="subsection"/>
      </w:pPr>
      <w:r w:rsidRPr="000B4EF1">
        <w:tab/>
        <w:t>(1)</w:t>
      </w:r>
      <w:r w:rsidRPr="000B4EF1">
        <w:tab/>
        <w:t>This section applies in relation to a</w:t>
      </w:r>
      <w:r w:rsidR="008F36F8" w:rsidRPr="000B4EF1">
        <w:t xml:space="preserve"> person who is liable to pay a quarantine charge or late payment fee</w:t>
      </w:r>
      <w:r w:rsidRPr="000B4EF1">
        <w:t xml:space="preserve"> that is due and payable.</w:t>
      </w:r>
    </w:p>
    <w:p w:rsidR="009213ED" w:rsidRPr="000B4EF1" w:rsidRDefault="009213ED" w:rsidP="000B4EF1">
      <w:pPr>
        <w:pStyle w:val="SubsectionHead"/>
      </w:pPr>
      <w:r w:rsidRPr="000B4EF1">
        <w:lastRenderedPageBreak/>
        <w:t>Permit etc. may be suspended or revoked</w:t>
      </w:r>
    </w:p>
    <w:p w:rsidR="009213ED" w:rsidRPr="000B4EF1" w:rsidRDefault="009213ED" w:rsidP="000B4EF1">
      <w:pPr>
        <w:pStyle w:val="subsection"/>
      </w:pPr>
      <w:r w:rsidRPr="000B4EF1">
        <w:tab/>
        <w:t>(2)</w:t>
      </w:r>
      <w:r w:rsidRPr="000B4EF1">
        <w:tab/>
      </w:r>
      <w:r w:rsidR="008F36F8" w:rsidRPr="000B4EF1">
        <w:t>A Director of Quarantine</w:t>
      </w:r>
      <w:r w:rsidRPr="000B4EF1">
        <w:t xml:space="preserve"> may, by written notice to the person, suspend any of the following until the</w:t>
      </w:r>
      <w:r w:rsidR="008F36F8" w:rsidRPr="000B4EF1">
        <w:t xml:space="preserve"> charge or fee</w:t>
      </w:r>
      <w:r w:rsidRPr="000B4EF1">
        <w:t xml:space="preserve"> has been paid:</w:t>
      </w:r>
    </w:p>
    <w:p w:rsidR="009213ED" w:rsidRPr="000B4EF1" w:rsidRDefault="009213ED" w:rsidP="000B4EF1">
      <w:pPr>
        <w:pStyle w:val="paragraph"/>
      </w:pPr>
      <w:r w:rsidRPr="000B4EF1">
        <w:tab/>
        <w:t>(a)</w:t>
      </w:r>
      <w:r w:rsidRPr="000B4EF1">
        <w:tab/>
        <w:t>a permit granted under s</w:t>
      </w:r>
      <w:r w:rsidR="003E4559" w:rsidRPr="000B4EF1">
        <w:t>ubsection</w:t>
      </w:r>
      <w:r w:rsidR="000B4EF1" w:rsidRPr="000B4EF1">
        <w:t> </w:t>
      </w:r>
      <w:r w:rsidR="003E4559" w:rsidRPr="000B4EF1">
        <w:t xml:space="preserve">13(2AA) of the </w:t>
      </w:r>
      <w:r w:rsidR="003E4559" w:rsidRPr="000B4EF1">
        <w:rPr>
          <w:i/>
        </w:rPr>
        <w:t>Quarantine Act 1908</w:t>
      </w:r>
      <w:r w:rsidRPr="000B4EF1">
        <w:t xml:space="preserve"> (</w:t>
      </w:r>
      <w:r w:rsidR="003E4559" w:rsidRPr="000B4EF1">
        <w:t>permit to introduce, import, bring or remove a thing</w:t>
      </w:r>
      <w:r w:rsidRPr="000B4EF1">
        <w:t>) and held by the person;</w:t>
      </w:r>
    </w:p>
    <w:p w:rsidR="00441E6B" w:rsidRPr="000B4EF1" w:rsidRDefault="00441E6B" w:rsidP="000B4EF1">
      <w:pPr>
        <w:pStyle w:val="paragraph"/>
      </w:pPr>
      <w:r w:rsidRPr="000B4EF1">
        <w:tab/>
        <w:t>(b)</w:t>
      </w:r>
      <w:r w:rsidRPr="000B4EF1">
        <w:tab/>
        <w:t xml:space="preserve">an approval </w:t>
      </w:r>
      <w:r w:rsidR="003F47B9" w:rsidRPr="000B4EF1">
        <w:t>given under section</w:t>
      </w:r>
      <w:r w:rsidR="000B4EF1" w:rsidRPr="000B4EF1">
        <w:t> </w:t>
      </w:r>
      <w:r w:rsidR="003F47B9" w:rsidRPr="000B4EF1">
        <w:t>46A of that Act (approval for the purpose of goods subject to quarantine) and held by the person;</w:t>
      </w:r>
    </w:p>
    <w:p w:rsidR="00441E6B" w:rsidRPr="000B4EF1" w:rsidRDefault="00441E6B" w:rsidP="000B4EF1">
      <w:pPr>
        <w:pStyle w:val="paragraph"/>
      </w:pPr>
      <w:r w:rsidRPr="000B4EF1">
        <w:tab/>
        <w:t>(c)</w:t>
      </w:r>
      <w:r w:rsidRPr="000B4EF1">
        <w:tab/>
      </w:r>
      <w:r w:rsidR="003F47B9" w:rsidRPr="000B4EF1">
        <w:t xml:space="preserve">a compliance agreement </w:t>
      </w:r>
      <w:r w:rsidR="004D1C54" w:rsidRPr="000B4EF1">
        <w:t>to which the person is a party</w:t>
      </w:r>
      <w:r w:rsidR="003F47B9" w:rsidRPr="000B4EF1">
        <w:t>;</w:t>
      </w:r>
    </w:p>
    <w:p w:rsidR="009213ED" w:rsidRPr="000B4EF1" w:rsidRDefault="009213ED" w:rsidP="000B4EF1">
      <w:pPr>
        <w:pStyle w:val="paragraph"/>
      </w:pPr>
      <w:r w:rsidRPr="000B4EF1">
        <w:tab/>
        <w:t>(</w:t>
      </w:r>
      <w:r w:rsidR="00441E6B" w:rsidRPr="000B4EF1">
        <w:t>d</w:t>
      </w:r>
      <w:r w:rsidRPr="000B4EF1">
        <w:t>)</w:t>
      </w:r>
      <w:r w:rsidRPr="000B4EF1">
        <w:tab/>
        <w:t>any other permit, authorisation or other permission, held by the person under th</w:t>
      </w:r>
      <w:r w:rsidR="003E4559" w:rsidRPr="000B4EF1">
        <w:t>at Act</w:t>
      </w:r>
      <w:r w:rsidRPr="000B4EF1">
        <w:t>, that is prescribed by regulation.</w:t>
      </w:r>
    </w:p>
    <w:p w:rsidR="009213ED" w:rsidRPr="000B4EF1" w:rsidRDefault="009213ED" w:rsidP="000B4EF1">
      <w:pPr>
        <w:pStyle w:val="subsection"/>
      </w:pPr>
      <w:r w:rsidRPr="000B4EF1">
        <w:tab/>
        <w:t>(3)</w:t>
      </w:r>
      <w:r w:rsidRPr="000B4EF1">
        <w:tab/>
      </w:r>
      <w:r w:rsidR="007F4AC6" w:rsidRPr="000B4EF1">
        <w:t>A Director of Quarantine</w:t>
      </w:r>
      <w:r w:rsidRPr="000B4EF1">
        <w:t xml:space="preserve"> may, by written notice to the person, revoke a permit, </w:t>
      </w:r>
      <w:r w:rsidR="003F47B9" w:rsidRPr="000B4EF1">
        <w:t xml:space="preserve">approval, compliance agreement, </w:t>
      </w:r>
      <w:r w:rsidRPr="000B4EF1">
        <w:t xml:space="preserve">authorisation or permission referred to in </w:t>
      </w:r>
      <w:r w:rsidR="000B4EF1" w:rsidRPr="000B4EF1">
        <w:t>subsection (</w:t>
      </w:r>
      <w:r w:rsidRPr="000B4EF1">
        <w:t>2).</w:t>
      </w:r>
    </w:p>
    <w:p w:rsidR="005E3289" w:rsidRPr="000B4EF1" w:rsidRDefault="005E3289" w:rsidP="000B4EF1">
      <w:pPr>
        <w:pStyle w:val="notetext"/>
      </w:pPr>
      <w:r w:rsidRPr="000B4EF1">
        <w:t>Note:</w:t>
      </w:r>
      <w:r w:rsidRPr="000B4EF1">
        <w:tab/>
        <w:t>See also subsection</w:t>
      </w:r>
      <w:r w:rsidR="000B4EF1" w:rsidRPr="000B4EF1">
        <w:t> </w:t>
      </w:r>
      <w:r w:rsidR="008007D5" w:rsidRPr="000B4EF1">
        <w:t>41</w:t>
      </w:r>
      <w:r w:rsidRPr="000B4EF1">
        <w:t>(5) in relation to suspensions and revocations under this section.</w:t>
      </w:r>
    </w:p>
    <w:p w:rsidR="00D87649" w:rsidRPr="000B4EF1" w:rsidRDefault="00D87649" w:rsidP="000B4EF1">
      <w:pPr>
        <w:pStyle w:val="subsection"/>
      </w:pPr>
      <w:r w:rsidRPr="000B4EF1">
        <w:tab/>
        <w:t>(</w:t>
      </w:r>
      <w:r w:rsidR="00745032" w:rsidRPr="000B4EF1">
        <w:t>4</w:t>
      </w:r>
      <w:r w:rsidRPr="000B4EF1">
        <w:t>)</w:t>
      </w:r>
      <w:r w:rsidRPr="000B4EF1">
        <w:tab/>
      </w:r>
      <w:r w:rsidR="000B4EF1" w:rsidRPr="000B4EF1">
        <w:t>Subsections (</w:t>
      </w:r>
      <w:r w:rsidR="00745032" w:rsidRPr="000B4EF1">
        <w:t xml:space="preserve">2) and (3) </w:t>
      </w:r>
      <w:r w:rsidRPr="000B4EF1">
        <w:t xml:space="preserve">do not limit any other power under the </w:t>
      </w:r>
      <w:r w:rsidRPr="000B4EF1">
        <w:rPr>
          <w:i/>
        </w:rPr>
        <w:t>Quarantine Act 1908</w:t>
      </w:r>
      <w:r w:rsidRPr="000B4EF1">
        <w:t xml:space="preserve"> to suspend or revoke a permit, approval, compliance agreement, authorisation or permission referred to in </w:t>
      </w:r>
      <w:r w:rsidR="000B4EF1" w:rsidRPr="000B4EF1">
        <w:t>subsection (</w:t>
      </w:r>
      <w:r w:rsidRPr="000B4EF1">
        <w:t>2).</w:t>
      </w:r>
    </w:p>
    <w:p w:rsidR="009213ED" w:rsidRPr="000B4EF1" w:rsidRDefault="009213ED" w:rsidP="000B4EF1">
      <w:pPr>
        <w:pStyle w:val="SubsectionHead"/>
      </w:pPr>
      <w:r w:rsidRPr="000B4EF1">
        <w:t xml:space="preserve">Director of </w:t>
      </w:r>
      <w:r w:rsidR="007F4AC6" w:rsidRPr="000B4EF1">
        <w:t>Quarantine</w:t>
      </w:r>
      <w:r w:rsidRPr="000B4EF1">
        <w:t xml:space="preserve"> may direct that activities not be carried out</w:t>
      </w:r>
    </w:p>
    <w:p w:rsidR="009213ED" w:rsidRPr="000B4EF1" w:rsidRDefault="009213ED" w:rsidP="000B4EF1">
      <w:pPr>
        <w:pStyle w:val="subsection"/>
      </w:pPr>
      <w:r w:rsidRPr="000B4EF1">
        <w:tab/>
        <w:t>(</w:t>
      </w:r>
      <w:r w:rsidR="00745032" w:rsidRPr="000B4EF1">
        <w:t>5</w:t>
      </w:r>
      <w:r w:rsidRPr="000B4EF1">
        <w:t>)</w:t>
      </w:r>
      <w:r w:rsidRPr="000B4EF1">
        <w:tab/>
      </w:r>
      <w:r w:rsidR="007F4AC6" w:rsidRPr="000B4EF1">
        <w:t>A Director of Quarantine</w:t>
      </w:r>
      <w:r w:rsidRPr="000B4EF1">
        <w:t xml:space="preserve"> may direct</w:t>
      </w:r>
      <w:r w:rsidR="00C37C53" w:rsidRPr="000B4EF1">
        <w:t xml:space="preserve"> quarantine officers</w:t>
      </w:r>
      <w:r w:rsidRPr="000B4EF1">
        <w:t xml:space="preserve"> not to carry out specified activities or kinds of activities in relation to the person under th</w:t>
      </w:r>
      <w:r w:rsidR="007F4AC6" w:rsidRPr="000B4EF1">
        <w:t xml:space="preserve">e </w:t>
      </w:r>
      <w:r w:rsidR="007F4AC6" w:rsidRPr="000B4EF1">
        <w:rPr>
          <w:i/>
        </w:rPr>
        <w:t>Quarantine Act 1908</w:t>
      </w:r>
      <w:r w:rsidRPr="000B4EF1">
        <w:t xml:space="preserve"> until the</w:t>
      </w:r>
      <w:r w:rsidR="007F4AC6" w:rsidRPr="000B4EF1">
        <w:t xml:space="preserve"> charge or</w:t>
      </w:r>
      <w:r w:rsidRPr="000B4EF1">
        <w:t xml:space="preserve"> fee has been paid.</w:t>
      </w:r>
    </w:p>
    <w:p w:rsidR="00F8007E" w:rsidRPr="000B4EF1" w:rsidRDefault="008007D5" w:rsidP="000B4EF1">
      <w:pPr>
        <w:pStyle w:val="ActHead5"/>
      </w:pPr>
      <w:bookmarkStart w:id="20" w:name="_Toc384216853"/>
      <w:r w:rsidRPr="000B4EF1">
        <w:rPr>
          <w:rStyle w:val="CharSectno"/>
        </w:rPr>
        <w:t>15</w:t>
      </w:r>
      <w:r w:rsidR="00F8007E" w:rsidRPr="000B4EF1">
        <w:t xml:space="preserve">  Recovery of quarantine charges and late payment fees</w:t>
      </w:r>
      <w:bookmarkEnd w:id="20"/>
    </w:p>
    <w:p w:rsidR="00F8007E" w:rsidRPr="000B4EF1" w:rsidRDefault="00F8007E" w:rsidP="000B4EF1">
      <w:pPr>
        <w:pStyle w:val="subsection"/>
      </w:pPr>
      <w:r w:rsidRPr="000B4EF1">
        <w:tab/>
      </w:r>
      <w:r w:rsidRPr="000B4EF1">
        <w:tab/>
        <w:t>A quarantine charge or a late payment fee that is due and payable to the Commonwealth under this Act may be recovered as a debt due to the Commonwealth by action in a court of competent jurisdiction.</w:t>
      </w:r>
    </w:p>
    <w:p w:rsidR="009213ED" w:rsidRPr="000B4EF1" w:rsidRDefault="007F4AC6" w:rsidP="000B4EF1">
      <w:pPr>
        <w:pStyle w:val="ActHead3"/>
        <w:pageBreakBefore/>
      </w:pPr>
      <w:bookmarkStart w:id="21" w:name="_Toc384216854"/>
      <w:r w:rsidRPr="000B4EF1">
        <w:rPr>
          <w:rStyle w:val="CharDivNo"/>
        </w:rPr>
        <w:lastRenderedPageBreak/>
        <w:t>Division</w:t>
      </w:r>
      <w:r w:rsidR="000B4EF1" w:rsidRPr="000B4EF1">
        <w:rPr>
          <w:rStyle w:val="CharDivNo"/>
        </w:rPr>
        <w:t> </w:t>
      </w:r>
      <w:r w:rsidRPr="000B4EF1">
        <w:rPr>
          <w:rStyle w:val="CharDivNo"/>
        </w:rPr>
        <w:t>2</w:t>
      </w:r>
      <w:r w:rsidR="009213ED" w:rsidRPr="000B4EF1">
        <w:t>—</w:t>
      </w:r>
      <w:r w:rsidR="009213ED" w:rsidRPr="000B4EF1">
        <w:rPr>
          <w:rStyle w:val="CharDivText"/>
        </w:rPr>
        <w:t xml:space="preserve">Dealing with goods to recover unpaid </w:t>
      </w:r>
      <w:r w:rsidRPr="000B4EF1">
        <w:rPr>
          <w:rStyle w:val="CharDivText"/>
        </w:rPr>
        <w:t xml:space="preserve">quarantine charges or late payment </w:t>
      </w:r>
      <w:r w:rsidR="009213ED" w:rsidRPr="000B4EF1">
        <w:rPr>
          <w:rStyle w:val="CharDivText"/>
        </w:rPr>
        <w:t>fees</w:t>
      </w:r>
      <w:bookmarkEnd w:id="21"/>
    </w:p>
    <w:p w:rsidR="009213ED" w:rsidRPr="000B4EF1" w:rsidRDefault="008007D5" w:rsidP="000B4EF1">
      <w:pPr>
        <w:pStyle w:val="ActHead5"/>
      </w:pPr>
      <w:bookmarkStart w:id="22" w:name="_Toc384216855"/>
      <w:r w:rsidRPr="000B4EF1">
        <w:rPr>
          <w:rStyle w:val="CharSectno"/>
        </w:rPr>
        <w:t>16</w:t>
      </w:r>
      <w:r w:rsidR="009213ED" w:rsidRPr="000B4EF1">
        <w:t xml:space="preserve">  </w:t>
      </w:r>
      <w:r w:rsidR="007F4AC6" w:rsidRPr="000B4EF1">
        <w:t xml:space="preserve">Creation of </w:t>
      </w:r>
      <w:r w:rsidR="009213ED" w:rsidRPr="000B4EF1">
        <w:t>charge on goods</w:t>
      </w:r>
      <w:bookmarkEnd w:id="22"/>
    </w:p>
    <w:p w:rsidR="009213ED" w:rsidRPr="000B4EF1" w:rsidRDefault="009213ED" w:rsidP="000B4EF1">
      <w:pPr>
        <w:pStyle w:val="subsection"/>
      </w:pPr>
      <w:r w:rsidRPr="000B4EF1">
        <w:tab/>
        <w:t>(1)</w:t>
      </w:r>
      <w:r w:rsidRPr="000B4EF1">
        <w:tab/>
        <w:t>This section applies in relation to goods if:</w:t>
      </w:r>
    </w:p>
    <w:p w:rsidR="009213ED" w:rsidRPr="000B4EF1" w:rsidRDefault="009213ED" w:rsidP="000B4EF1">
      <w:pPr>
        <w:pStyle w:val="paragraph"/>
      </w:pPr>
      <w:r w:rsidRPr="000B4EF1">
        <w:tab/>
        <w:t>(a)</w:t>
      </w:r>
      <w:r w:rsidRPr="000B4EF1">
        <w:tab/>
        <w:t xml:space="preserve">the owner of the goods is liable to pay a </w:t>
      </w:r>
      <w:r w:rsidR="007F4AC6" w:rsidRPr="000B4EF1">
        <w:t>quarantine charge or a late payment fee</w:t>
      </w:r>
      <w:r w:rsidR="006031C2" w:rsidRPr="000B4EF1">
        <w:t xml:space="preserve"> (</w:t>
      </w:r>
      <w:r w:rsidRPr="000B4EF1">
        <w:t xml:space="preserve">whether or not the </w:t>
      </w:r>
      <w:r w:rsidR="007F4AC6" w:rsidRPr="000B4EF1">
        <w:t xml:space="preserve">charge or </w:t>
      </w:r>
      <w:r w:rsidRPr="000B4EF1">
        <w:t>fee relates to the goods</w:t>
      </w:r>
      <w:r w:rsidR="006031C2" w:rsidRPr="000B4EF1">
        <w:t>)</w:t>
      </w:r>
      <w:r w:rsidRPr="000B4EF1">
        <w:t>; and</w:t>
      </w:r>
    </w:p>
    <w:p w:rsidR="009213ED" w:rsidRPr="000B4EF1" w:rsidRDefault="009213ED" w:rsidP="000B4EF1">
      <w:pPr>
        <w:pStyle w:val="paragraph"/>
      </w:pPr>
      <w:r w:rsidRPr="000B4EF1">
        <w:tab/>
        <w:t>(b)</w:t>
      </w:r>
      <w:r w:rsidRPr="000B4EF1">
        <w:tab/>
        <w:t xml:space="preserve">the </w:t>
      </w:r>
      <w:r w:rsidR="007F4AC6" w:rsidRPr="000B4EF1">
        <w:t xml:space="preserve">charge or </w:t>
      </w:r>
      <w:r w:rsidRPr="000B4EF1">
        <w:t>fee is due and payable; and</w:t>
      </w:r>
    </w:p>
    <w:p w:rsidR="003F47B9" w:rsidRPr="000B4EF1" w:rsidRDefault="009213ED" w:rsidP="000B4EF1">
      <w:pPr>
        <w:pStyle w:val="paragraph"/>
      </w:pPr>
      <w:r w:rsidRPr="000B4EF1">
        <w:tab/>
        <w:t>(c)</w:t>
      </w:r>
      <w:r w:rsidRPr="000B4EF1">
        <w:tab/>
      </w:r>
      <w:r w:rsidR="003F47B9" w:rsidRPr="000B4EF1">
        <w:t>the goods are subject to quarantine.</w:t>
      </w:r>
    </w:p>
    <w:p w:rsidR="009213ED" w:rsidRPr="000B4EF1" w:rsidRDefault="009213ED" w:rsidP="000B4EF1">
      <w:pPr>
        <w:pStyle w:val="subsection"/>
      </w:pPr>
      <w:r w:rsidRPr="000B4EF1">
        <w:tab/>
        <w:t>(2)</w:t>
      </w:r>
      <w:r w:rsidRPr="000B4EF1">
        <w:tab/>
        <w:t>A charge is created on the goods by force of this section to secure the payment of the</w:t>
      </w:r>
      <w:r w:rsidR="00C37C53" w:rsidRPr="000B4EF1">
        <w:t xml:space="preserve"> </w:t>
      </w:r>
      <w:r w:rsidR="00AE055D" w:rsidRPr="000B4EF1">
        <w:t xml:space="preserve">quarantine </w:t>
      </w:r>
      <w:r w:rsidR="00C37C53" w:rsidRPr="000B4EF1">
        <w:t>charge or</w:t>
      </w:r>
      <w:r w:rsidRPr="000B4EF1">
        <w:t xml:space="preserve"> </w:t>
      </w:r>
      <w:r w:rsidR="00AE055D" w:rsidRPr="000B4EF1">
        <w:t xml:space="preserve">late payment </w:t>
      </w:r>
      <w:r w:rsidRPr="000B4EF1">
        <w:t>fee.</w:t>
      </w:r>
    </w:p>
    <w:p w:rsidR="009213ED" w:rsidRPr="000B4EF1" w:rsidRDefault="008007D5" w:rsidP="000B4EF1">
      <w:pPr>
        <w:pStyle w:val="ActHead5"/>
      </w:pPr>
      <w:bookmarkStart w:id="23" w:name="_Toc384216856"/>
      <w:r w:rsidRPr="000B4EF1">
        <w:rPr>
          <w:rStyle w:val="CharSectno"/>
        </w:rPr>
        <w:t>17</w:t>
      </w:r>
      <w:r w:rsidR="009213ED" w:rsidRPr="000B4EF1">
        <w:t xml:space="preserve">  Effect of charge on goods</w:t>
      </w:r>
      <w:bookmarkEnd w:id="23"/>
    </w:p>
    <w:p w:rsidR="009213ED" w:rsidRPr="000B4EF1" w:rsidRDefault="009213ED" w:rsidP="000B4EF1">
      <w:pPr>
        <w:pStyle w:val="subsection"/>
      </w:pPr>
      <w:r w:rsidRPr="000B4EF1">
        <w:tab/>
        <w:t>(1)</w:t>
      </w:r>
      <w:r w:rsidRPr="000B4EF1">
        <w:tab/>
        <w:t>A charge created on goods under section</w:t>
      </w:r>
      <w:r w:rsidR="000B4EF1" w:rsidRPr="000B4EF1">
        <w:t> </w:t>
      </w:r>
      <w:r w:rsidR="008007D5" w:rsidRPr="000B4EF1">
        <w:t>16</w:t>
      </w:r>
      <w:r w:rsidRPr="000B4EF1">
        <w:t xml:space="preserve"> has priority over any other interest in the goods (including a security interest within the meaning of the </w:t>
      </w:r>
      <w:r w:rsidRPr="000B4EF1">
        <w:rPr>
          <w:i/>
        </w:rPr>
        <w:t>Personal Property Securities Act 2009</w:t>
      </w:r>
      <w:r w:rsidRPr="000B4EF1">
        <w:t>).</w:t>
      </w:r>
    </w:p>
    <w:p w:rsidR="009213ED" w:rsidRPr="000B4EF1" w:rsidRDefault="009213ED" w:rsidP="000B4EF1">
      <w:pPr>
        <w:pStyle w:val="subsection"/>
      </w:pPr>
      <w:r w:rsidRPr="000B4EF1">
        <w:tab/>
        <w:t>(2)</w:t>
      </w:r>
      <w:r w:rsidRPr="000B4EF1">
        <w:tab/>
        <w:t>Subsection</w:t>
      </w:r>
      <w:r w:rsidR="000B4EF1" w:rsidRPr="000B4EF1">
        <w:t> </w:t>
      </w:r>
      <w:r w:rsidRPr="000B4EF1">
        <w:t xml:space="preserve">73(2) of the </w:t>
      </w:r>
      <w:r w:rsidRPr="000B4EF1">
        <w:rPr>
          <w:i/>
        </w:rPr>
        <w:t>Personal Property Securities Act 2009</w:t>
      </w:r>
      <w:r w:rsidRPr="000B4EF1">
        <w:t xml:space="preserve"> applies to the charge.</w:t>
      </w:r>
    </w:p>
    <w:p w:rsidR="009213ED" w:rsidRPr="000B4EF1" w:rsidRDefault="009213ED" w:rsidP="000B4EF1">
      <w:pPr>
        <w:pStyle w:val="notetext"/>
      </w:pPr>
      <w:r w:rsidRPr="000B4EF1">
        <w:t>Note:</w:t>
      </w:r>
      <w:r w:rsidRPr="000B4EF1">
        <w:tab/>
        <w:t xml:space="preserve">The effect of this subsection is that the priority between the Commonwealth’s charge and a security interest in the goods to which the </w:t>
      </w:r>
      <w:r w:rsidRPr="000B4EF1">
        <w:rPr>
          <w:i/>
        </w:rPr>
        <w:t>Personal Property Securities Act 2009</w:t>
      </w:r>
      <w:r w:rsidRPr="000B4EF1">
        <w:t xml:space="preserve"> applies is to be determined in accordance with this Act rather than the </w:t>
      </w:r>
      <w:r w:rsidRPr="000B4EF1">
        <w:rPr>
          <w:i/>
        </w:rPr>
        <w:t>Personal Property Securities Act 2009</w:t>
      </w:r>
      <w:r w:rsidRPr="000B4EF1">
        <w:t>.</w:t>
      </w:r>
    </w:p>
    <w:p w:rsidR="009213ED" w:rsidRPr="000B4EF1" w:rsidRDefault="009213ED" w:rsidP="000B4EF1">
      <w:pPr>
        <w:pStyle w:val="subsection"/>
      </w:pPr>
      <w:r w:rsidRPr="000B4EF1">
        <w:tab/>
        <w:t>(3)</w:t>
      </w:r>
      <w:r w:rsidRPr="000B4EF1">
        <w:tab/>
        <w:t>The charge remains in force until:</w:t>
      </w:r>
    </w:p>
    <w:p w:rsidR="009213ED" w:rsidRPr="000B4EF1" w:rsidRDefault="009213ED" w:rsidP="000B4EF1">
      <w:pPr>
        <w:pStyle w:val="paragraph"/>
      </w:pPr>
      <w:r w:rsidRPr="000B4EF1">
        <w:tab/>
        <w:t>(a)</w:t>
      </w:r>
      <w:r w:rsidRPr="000B4EF1">
        <w:tab/>
        <w:t xml:space="preserve">the </w:t>
      </w:r>
      <w:r w:rsidR="00C37C53" w:rsidRPr="000B4EF1">
        <w:t xml:space="preserve">quarantine charge or late payment fee </w:t>
      </w:r>
      <w:r w:rsidRPr="000B4EF1">
        <w:t>referred to in subsection</w:t>
      </w:r>
      <w:r w:rsidR="000B4EF1" w:rsidRPr="000B4EF1">
        <w:t> </w:t>
      </w:r>
      <w:r w:rsidR="008007D5" w:rsidRPr="000B4EF1">
        <w:t>16</w:t>
      </w:r>
      <w:r w:rsidRPr="000B4EF1">
        <w:t>(2) is paid; or</w:t>
      </w:r>
    </w:p>
    <w:p w:rsidR="009213ED" w:rsidRPr="000B4EF1" w:rsidRDefault="009213ED" w:rsidP="000B4EF1">
      <w:pPr>
        <w:pStyle w:val="paragraph"/>
      </w:pPr>
      <w:r w:rsidRPr="000B4EF1">
        <w:tab/>
        <w:t>(b)</w:t>
      </w:r>
      <w:r w:rsidRPr="000B4EF1">
        <w:tab/>
        <w:t>the goods are sold under section</w:t>
      </w:r>
      <w:r w:rsidR="000B4EF1" w:rsidRPr="000B4EF1">
        <w:t> </w:t>
      </w:r>
      <w:r w:rsidR="008007D5" w:rsidRPr="000B4EF1">
        <w:t>29</w:t>
      </w:r>
      <w:r w:rsidRPr="000B4EF1">
        <w:t>.</w:t>
      </w:r>
    </w:p>
    <w:p w:rsidR="009213ED" w:rsidRPr="000B4EF1" w:rsidRDefault="009213ED" w:rsidP="000B4EF1">
      <w:pPr>
        <w:pStyle w:val="subsection"/>
      </w:pPr>
      <w:r w:rsidRPr="000B4EF1">
        <w:tab/>
        <w:t>(4)</w:t>
      </w:r>
      <w:r w:rsidRPr="000B4EF1">
        <w:tab/>
        <w:t>To avoid doubt, the charge is not affected:</w:t>
      </w:r>
    </w:p>
    <w:p w:rsidR="009213ED" w:rsidRPr="000B4EF1" w:rsidRDefault="009213ED" w:rsidP="000B4EF1">
      <w:pPr>
        <w:pStyle w:val="paragraph"/>
      </w:pPr>
      <w:r w:rsidRPr="000B4EF1">
        <w:tab/>
        <w:t>(a)</w:t>
      </w:r>
      <w:r w:rsidRPr="000B4EF1">
        <w:tab/>
        <w:t>by any change in ownership of the goods; or</w:t>
      </w:r>
    </w:p>
    <w:p w:rsidR="002E33AE" w:rsidRPr="000B4EF1" w:rsidRDefault="009213ED" w:rsidP="000B4EF1">
      <w:pPr>
        <w:pStyle w:val="paragraph"/>
      </w:pPr>
      <w:r w:rsidRPr="000B4EF1">
        <w:tab/>
        <w:t>(b)</w:t>
      </w:r>
      <w:r w:rsidRPr="000B4EF1">
        <w:tab/>
        <w:t xml:space="preserve">if the goods are released from </w:t>
      </w:r>
      <w:r w:rsidR="002E33AE" w:rsidRPr="000B4EF1">
        <w:t>quarantine; or</w:t>
      </w:r>
    </w:p>
    <w:p w:rsidR="009213ED" w:rsidRPr="000B4EF1" w:rsidRDefault="007F3C08" w:rsidP="000B4EF1">
      <w:pPr>
        <w:pStyle w:val="paragraph"/>
      </w:pPr>
      <w:r w:rsidRPr="000B4EF1">
        <w:lastRenderedPageBreak/>
        <w:tab/>
        <w:t>(c</w:t>
      </w:r>
      <w:r w:rsidR="009213ED" w:rsidRPr="000B4EF1">
        <w:t>)</w:t>
      </w:r>
      <w:r w:rsidR="009213ED" w:rsidRPr="000B4EF1">
        <w:tab/>
        <w:t xml:space="preserve">if </w:t>
      </w:r>
      <w:r w:rsidRPr="000B4EF1">
        <w:t xml:space="preserve">any treatment </w:t>
      </w:r>
      <w:r w:rsidR="009213ED" w:rsidRPr="000B4EF1">
        <w:t xml:space="preserve">required in relation to the goods </w:t>
      </w:r>
      <w:r w:rsidRPr="000B4EF1">
        <w:t>is</w:t>
      </w:r>
      <w:r w:rsidR="009213ED" w:rsidRPr="000B4EF1">
        <w:t xml:space="preserve"> not </w:t>
      </w:r>
      <w:r w:rsidR="00AE055D" w:rsidRPr="000B4EF1">
        <w:t>carried out</w:t>
      </w:r>
      <w:r w:rsidR="009213ED" w:rsidRPr="000B4EF1">
        <w:t>.</w:t>
      </w:r>
    </w:p>
    <w:p w:rsidR="009213ED" w:rsidRPr="000B4EF1" w:rsidRDefault="008007D5" w:rsidP="000B4EF1">
      <w:pPr>
        <w:pStyle w:val="ActHead5"/>
      </w:pPr>
      <w:bookmarkStart w:id="24" w:name="_Toc384216857"/>
      <w:r w:rsidRPr="000B4EF1">
        <w:rPr>
          <w:rStyle w:val="CharSectno"/>
        </w:rPr>
        <w:t>18</w:t>
      </w:r>
      <w:r w:rsidR="009213ED" w:rsidRPr="000B4EF1">
        <w:t xml:space="preserve">  </w:t>
      </w:r>
      <w:r w:rsidR="006E364E" w:rsidRPr="000B4EF1">
        <w:t>Quarantine officer</w:t>
      </w:r>
      <w:r w:rsidR="009213ED" w:rsidRPr="000B4EF1">
        <w:t xml:space="preserve"> may withhold goods that are subject to charge</w:t>
      </w:r>
      <w:bookmarkEnd w:id="24"/>
    </w:p>
    <w:p w:rsidR="009213ED" w:rsidRPr="000B4EF1" w:rsidRDefault="009213ED" w:rsidP="000B4EF1">
      <w:pPr>
        <w:pStyle w:val="subsection"/>
      </w:pPr>
      <w:r w:rsidRPr="000B4EF1">
        <w:tab/>
        <w:t>(1)</w:t>
      </w:r>
      <w:r w:rsidRPr="000B4EF1">
        <w:tab/>
        <w:t xml:space="preserve">A </w:t>
      </w:r>
      <w:r w:rsidR="006E364E" w:rsidRPr="000B4EF1">
        <w:t>quarantine</w:t>
      </w:r>
      <w:r w:rsidRPr="000B4EF1">
        <w:t xml:space="preserve"> officer may withhold goods that are subject to a charge created under section</w:t>
      </w:r>
      <w:r w:rsidR="000B4EF1" w:rsidRPr="000B4EF1">
        <w:t> </w:t>
      </w:r>
      <w:r w:rsidR="008007D5" w:rsidRPr="000B4EF1">
        <w:t>16</w:t>
      </w:r>
      <w:r w:rsidRPr="000B4EF1">
        <w:t xml:space="preserve"> because a </w:t>
      </w:r>
      <w:r w:rsidR="006E364E" w:rsidRPr="000B4EF1">
        <w:t>quarantine charge or a late payment fee</w:t>
      </w:r>
      <w:r w:rsidRPr="000B4EF1">
        <w:t xml:space="preserve"> has not been paid.</w:t>
      </w:r>
    </w:p>
    <w:p w:rsidR="009213ED" w:rsidRPr="000B4EF1" w:rsidRDefault="009213ED" w:rsidP="000B4EF1">
      <w:pPr>
        <w:pStyle w:val="subsection"/>
      </w:pPr>
      <w:r w:rsidRPr="000B4EF1">
        <w:tab/>
        <w:t>(2)</w:t>
      </w:r>
      <w:r w:rsidRPr="000B4EF1">
        <w:tab/>
        <w:t xml:space="preserve">The </w:t>
      </w:r>
      <w:r w:rsidR="006E364E" w:rsidRPr="000B4EF1">
        <w:t xml:space="preserve">quarantine </w:t>
      </w:r>
      <w:r w:rsidRPr="000B4EF1">
        <w:t>officer must give a written notice to the owner of the goods stating that:</w:t>
      </w:r>
    </w:p>
    <w:p w:rsidR="009213ED" w:rsidRPr="000B4EF1" w:rsidRDefault="009213ED" w:rsidP="000B4EF1">
      <w:pPr>
        <w:pStyle w:val="paragraph"/>
      </w:pPr>
      <w:r w:rsidRPr="000B4EF1">
        <w:tab/>
        <w:t>(a)</w:t>
      </w:r>
      <w:r w:rsidRPr="000B4EF1">
        <w:tab/>
        <w:t>the goods are withheld under this section; and</w:t>
      </w:r>
    </w:p>
    <w:p w:rsidR="009213ED" w:rsidRPr="000B4EF1" w:rsidRDefault="009213ED" w:rsidP="000B4EF1">
      <w:pPr>
        <w:pStyle w:val="paragraph"/>
      </w:pPr>
      <w:r w:rsidRPr="000B4EF1">
        <w:tab/>
        <w:t>(b)</w:t>
      </w:r>
      <w:r w:rsidRPr="000B4EF1">
        <w:tab/>
        <w:t>the goods may be sold under section</w:t>
      </w:r>
      <w:r w:rsidR="000B4EF1" w:rsidRPr="000B4EF1">
        <w:t> </w:t>
      </w:r>
      <w:r w:rsidR="008007D5" w:rsidRPr="000B4EF1">
        <w:t>29</w:t>
      </w:r>
      <w:r w:rsidRPr="000B4EF1">
        <w:t xml:space="preserve"> if the </w:t>
      </w:r>
      <w:r w:rsidR="006E364E" w:rsidRPr="000B4EF1">
        <w:t xml:space="preserve">charge or </w:t>
      </w:r>
      <w:r w:rsidRPr="000B4EF1">
        <w:t>fee has not been paid by the end of the day specified in the notice, which must be at least 30 days after the day the notice is given.</w:t>
      </w:r>
    </w:p>
    <w:p w:rsidR="009213ED" w:rsidRPr="000B4EF1" w:rsidRDefault="009213ED" w:rsidP="000B4EF1">
      <w:pPr>
        <w:pStyle w:val="subsection"/>
      </w:pPr>
      <w:r w:rsidRPr="000B4EF1">
        <w:tab/>
        <w:t>(3)</w:t>
      </w:r>
      <w:r w:rsidRPr="000B4EF1">
        <w:tab/>
        <w:t xml:space="preserve">A failure to comply with </w:t>
      </w:r>
      <w:r w:rsidR="000B4EF1" w:rsidRPr="000B4EF1">
        <w:t>subsection (</w:t>
      </w:r>
      <w:r w:rsidRPr="000B4EF1">
        <w:t xml:space="preserve">2) does not affect the withholding of the goods or the exercise of powers under </w:t>
      </w:r>
      <w:r w:rsidR="000B4EF1" w:rsidRPr="000B4EF1">
        <w:t>subsection (</w:t>
      </w:r>
      <w:r w:rsidRPr="000B4EF1">
        <w:t>4) or (5).</w:t>
      </w:r>
    </w:p>
    <w:p w:rsidR="009213ED" w:rsidRPr="000B4EF1" w:rsidRDefault="009213ED" w:rsidP="000B4EF1">
      <w:pPr>
        <w:pStyle w:val="SubsectionHead"/>
      </w:pPr>
      <w:r w:rsidRPr="000B4EF1">
        <w:t>Powers for the purpose of withholding goods</w:t>
      </w:r>
    </w:p>
    <w:p w:rsidR="009213ED" w:rsidRPr="000B4EF1" w:rsidRDefault="009213ED" w:rsidP="000B4EF1">
      <w:pPr>
        <w:pStyle w:val="subsection"/>
      </w:pPr>
      <w:r w:rsidRPr="000B4EF1">
        <w:tab/>
        <w:t>(4)</w:t>
      </w:r>
      <w:r w:rsidRPr="000B4EF1">
        <w:tab/>
        <w:t xml:space="preserve">For the purpose of withholding the goods, a </w:t>
      </w:r>
      <w:r w:rsidR="006E364E" w:rsidRPr="000B4EF1">
        <w:t>quarantine</w:t>
      </w:r>
      <w:r w:rsidRPr="000B4EF1">
        <w:t xml:space="preserve"> officer may:</w:t>
      </w:r>
    </w:p>
    <w:p w:rsidR="009213ED" w:rsidRPr="000B4EF1" w:rsidRDefault="009213ED" w:rsidP="000B4EF1">
      <w:pPr>
        <w:pStyle w:val="paragraph"/>
      </w:pPr>
      <w:r w:rsidRPr="000B4EF1">
        <w:tab/>
        <w:t>(a)</w:t>
      </w:r>
      <w:r w:rsidRPr="000B4EF1">
        <w:tab/>
        <w:t xml:space="preserve">refuse to release the goods from </w:t>
      </w:r>
      <w:r w:rsidR="007F3C08" w:rsidRPr="000B4EF1">
        <w:t>quarantine</w:t>
      </w:r>
      <w:r w:rsidRPr="000B4EF1">
        <w:t>; or</w:t>
      </w:r>
    </w:p>
    <w:p w:rsidR="009213ED" w:rsidRPr="000B4EF1" w:rsidRDefault="009213ED" w:rsidP="000B4EF1">
      <w:pPr>
        <w:pStyle w:val="paragraph"/>
      </w:pPr>
      <w:r w:rsidRPr="000B4EF1">
        <w:tab/>
        <w:t>(b)</w:t>
      </w:r>
      <w:r w:rsidRPr="000B4EF1">
        <w:tab/>
        <w:t>take possession of the goods.</w:t>
      </w:r>
    </w:p>
    <w:p w:rsidR="009213ED" w:rsidRPr="000B4EF1" w:rsidRDefault="009213ED" w:rsidP="000B4EF1">
      <w:pPr>
        <w:pStyle w:val="subsection"/>
      </w:pPr>
      <w:r w:rsidRPr="000B4EF1">
        <w:tab/>
        <w:t>(5)</w:t>
      </w:r>
      <w:r w:rsidRPr="000B4EF1">
        <w:tab/>
        <w:t xml:space="preserve">For the purpose of withholding the goods, a </w:t>
      </w:r>
      <w:r w:rsidR="006E364E" w:rsidRPr="000B4EF1">
        <w:t>quarantine</w:t>
      </w:r>
      <w:r w:rsidRPr="000B4EF1">
        <w:t xml:space="preserve"> officer may give any of the following directions to a person in charge of the goods:</w:t>
      </w:r>
    </w:p>
    <w:p w:rsidR="009213ED" w:rsidRPr="000B4EF1" w:rsidRDefault="009213ED" w:rsidP="000B4EF1">
      <w:pPr>
        <w:pStyle w:val="paragraph"/>
      </w:pPr>
      <w:r w:rsidRPr="000B4EF1">
        <w:tab/>
        <w:t>(a)</w:t>
      </w:r>
      <w:r w:rsidRPr="000B4EF1">
        <w:tab/>
        <w:t xml:space="preserve">a direction to secure the goods in a manner specified by the </w:t>
      </w:r>
      <w:r w:rsidR="006E364E" w:rsidRPr="000B4EF1">
        <w:t>quarantine</w:t>
      </w:r>
      <w:r w:rsidRPr="000B4EF1">
        <w:t xml:space="preserve"> officer;</w:t>
      </w:r>
    </w:p>
    <w:p w:rsidR="009213ED" w:rsidRPr="000B4EF1" w:rsidRDefault="009213ED" w:rsidP="000B4EF1">
      <w:pPr>
        <w:pStyle w:val="paragraph"/>
      </w:pPr>
      <w:r w:rsidRPr="000B4EF1">
        <w:tab/>
        <w:t>(b)</w:t>
      </w:r>
      <w:r w:rsidRPr="000B4EF1">
        <w:tab/>
        <w:t>a direction not to move, deal with or interfere with the goods;</w:t>
      </w:r>
    </w:p>
    <w:p w:rsidR="009213ED" w:rsidRPr="000B4EF1" w:rsidRDefault="009213ED" w:rsidP="000B4EF1">
      <w:pPr>
        <w:pStyle w:val="paragraph"/>
      </w:pPr>
      <w:r w:rsidRPr="000B4EF1">
        <w:tab/>
        <w:t>(c)</w:t>
      </w:r>
      <w:r w:rsidRPr="000B4EF1">
        <w:tab/>
        <w:t xml:space="preserve">a direction to move the goods to a place specified by the </w:t>
      </w:r>
      <w:r w:rsidR="006E364E" w:rsidRPr="000B4EF1">
        <w:t>quarantine</w:t>
      </w:r>
      <w:r w:rsidRPr="000B4EF1">
        <w:t xml:space="preserve"> officer;</w:t>
      </w:r>
    </w:p>
    <w:p w:rsidR="009213ED" w:rsidRPr="000B4EF1" w:rsidRDefault="009213ED" w:rsidP="000B4EF1">
      <w:pPr>
        <w:pStyle w:val="paragraph"/>
      </w:pPr>
      <w:r w:rsidRPr="000B4EF1">
        <w:tab/>
        <w:t>(d)</w:t>
      </w:r>
      <w:r w:rsidRPr="000B4EF1">
        <w:tab/>
        <w:t>any other direction relating to the movement of the goods.</w:t>
      </w:r>
    </w:p>
    <w:p w:rsidR="005C28F1" w:rsidRPr="000B4EF1" w:rsidRDefault="005C28F1" w:rsidP="000B4EF1">
      <w:pPr>
        <w:pStyle w:val="notetext"/>
      </w:pPr>
      <w:r w:rsidRPr="000B4EF1">
        <w:t>Note:</w:t>
      </w:r>
      <w:r w:rsidRPr="000B4EF1">
        <w:tab/>
        <w:t>See also section</w:t>
      </w:r>
      <w:r w:rsidR="000B4EF1" w:rsidRPr="000B4EF1">
        <w:t> </w:t>
      </w:r>
      <w:r w:rsidR="008007D5" w:rsidRPr="000B4EF1">
        <w:t>43</w:t>
      </w:r>
      <w:r w:rsidRPr="000B4EF1">
        <w:t xml:space="preserve"> (general provisions relating to directions).</w:t>
      </w:r>
    </w:p>
    <w:p w:rsidR="00015FB8" w:rsidRPr="000B4EF1" w:rsidRDefault="00015FB8" w:rsidP="000B4EF1">
      <w:pPr>
        <w:pStyle w:val="subsection"/>
      </w:pPr>
      <w:r w:rsidRPr="000B4EF1">
        <w:lastRenderedPageBreak/>
        <w:tab/>
        <w:t>(6)</w:t>
      </w:r>
      <w:r w:rsidRPr="000B4EF1">
        <w:tab/>
        <w:t xml:space="preserve">A person who is given a direction under </w:t>
      </w:r>
      <w:r w:rsidR="000B4EF1" w:rsidRPr="000B4EF1">
        <w:t>subsection (</w:t>
      </w:r>
      <w:r w:rsidRPr="000B4EF1">
        <w:t>5) must comply with the direction.</w:t>
      </w:r>
    </w:p>
    <w:p w:rsidR="009213ED" w:rsidRPr="000B4EF1" w:rsidRDefault="006E364E" w:rsidP="000B4EF1">
      <w:pPr>
        <w:pStyle w:val="SubsectionHead"/>
      </w:pPr>
      <w:r w:rsidRPr="000B4EF1">
        <w:t>Offence</w:t>
      </w:r>
    </w:p>
    <w:p w:rsidR="006E364E" w:rsidRPr="000B4EF1" w:rsidRDefault="009213ED" w:rsidP="000B4EF1">
      <w:pPr>
        <w:pStyle w:val="subsection"/>
      </w:pPr>
      <w:r w:rsidRPr="000B4EF1">
        <w:tab/>
        <w:t>(</w:t>
      </w:r>
      <w:r w:rsidR="00015FB8" w:rsidRPr="000B4EF1">
        <w:t>7</w:t>
      </w:r>
      <w:r w:rsidRPr="000B4EF1">
        <w:t>)</w:t>
      </w:r>
      <w:r w:rsidRPr="000B4EF1">
        <w:tab/>
        <w:t xml:space="preserve">A person </w:t>
      </w:r>
      <w:r w:rsidR="006E364E" w:rsidRPr="000B4EF1">
        <w:t>commits an offence if:</w:t>
      </w:r>
    </w:p>
    <w:p w:rsidR="006E364E" w:rsidRPr="000B4EF1" w:rsidRDefault="006E364E" w:rsidP="000B4EF1">
      <w:pPr>
        <w:pStyle w:val="paragraph"/>
      </w:pPr>
      <w:r w:rsidRPr="000B4EF1">
        <w:tab/>
        <w:t>(a)</w:t>
      </w:r>
      <w:r w:rsidRPr="000B4EF1">
        <w:tab/>
        <w:t xml:space="preserve">the person </w:t>
      </w:r>
      <w:r w:rsidR="009213ED" w:rsidRPr="000B4EF1">
        <w:t xml:space="preserve">is given a direction under </w:t>
      </w:r>
      <w:r w:rsidR="000B4EF1" w:rsidRPr="000B4EF1">
        <w:t>subsection (</w:t>
      </w:r>
      <w:r w:rsidR="009213ED" w:rsidRPr="000B4EF1">
        <w:t>5)</w:t>
      </w:r>
      <w:r w:rsidRPr="000B4EF1">
        <w:t>; and</w:t>
      </w:r>
    </w:p>
    <w:p w:rsidR="006E364E" w:rsidRPr="000B4EF1" w:rsidRDefault="006E364E" w:rsidP="000B4EF1">
      <w:pPr>
        <w:pStyle w:val="paragraph"/>
      </w:pPr>
      <w:r w:rsidRPr="000B4EF1">
        <w:tab/>
        <w:t>(b)</w:t>
      </w:r>
      <w:r w:rsidRPr="000B4EF1">
        <w:tab/>
        <w:t>the person engages in conduct; and</w:t>
      </w:r>
    </w:p>
    <w:p w:rsidR="006E364E" w:rsidRPr="000B4EF1" w:rsidRDefault="006E364E" w:rsidP="000B4EF1">
      <w:pPr>
        <w:pStyle w:val="paragraph"/>
      </w:pPr>
      <w:r w:rsidRPr="000B4EF1">
        <w:tab/>
        <w:t>(c)</w:t>
      </w:r>
      <w:r w:rsidRPr="000B4EF1">
        <w:tab/>
        <w:t>the conduct contravenes the direction.</w:t>
      </w:r>
    </w:p>
    <w:p w:rsidR="006E364E" w:rsidRPr="000B4EF1" w:rsidRDefault="006E364E" w:rsidP="000B4EF1">
      <w:pPr>
        <w:pStyle w:val="Penalty"/>
      </w:pPr>
      <w:r w:rsidRPr="000B4EF1">
        <w:t>Penalty:</w:t>
      </w:r>
      <w:r w:rsidRPr="000B4EF1">
        <w:tab/>
        <w:t xml:space="preserve">Imprisonment for </w:t>
      </w:r>
      <w:r w:rsidR="00015FB8" w:rsidRPr="000B4EF1">
        <w:t>2</w:t>
      </w:r>
      <w:r w:rsidRPr="000B4EF1">
        <w:t xml:space="preserve"> years or </w:t>
      </w:r>
      <w:r w:rsidR="00191C7B" w:rsidRPr="000B4EF1">
        <w:t>120</w:t>
      </w:r>
      <w:r w:rsidRPr="000B4EF1">
        <w:t xml:space="preserve"> penalty units, or both.</w:t>
      </w:r>
    </w:p>
    <w:p w:rsidR="009213ED" w:rsidRPr="000B4EF1" w:rsidRDefault="008007D5" w:rsidP="000B4EF1">
      <w:pPr>
        <w:pStyle w:val="ActHead5"/>
      </w:pPr>
      <w:bookmarkStart w:id="25" w:name="_Toc384216858"/>
      <w:r w:rsidRPr="000B4EF1">
        <w:rPr>
          <w:rStyle w:val="CharSectno"/>
        </w:rPr>
        <w:t>19</w:t>
      </w:r>
      <w:r w:rsidR="009213ED" w:rsidRPr="000B4EF1">
        <w:t xml:space="preserve">  Moving or interfering with withheld goods</w:t>
      </w:r>
      <w:bookmarkEnd w:id="25"/>
    </w:p>
    <w:p w:rsidR="009213ED" w:rsidRPr="000B4EF1" w:rsidRDefault="009213ED" w:rsidP="000B4EF1">
      <w:pPr>
        <w:pStyle w:val="subsection"/>
      </w:pPr>
      <w:r w:rsidRPr="000B4EF1">
        <w:tab/>
        <w:t>(1)</w:t>
      </w:r>
      <w:r w:rsidRPr="000B4EF1">
        <w:tab/>
        <w:t>A person</w:t>
      </w:r>
      <w:r w:rsidR="00FA41A1" w:rsidRPr="000B4EF1">
        <w:t xml:space="preserve"> commits an offence if</w:t>
      </w:r>
      <w:r w:rsidRPr="000B4EF1">
        <w:t>:</w:t>
      </w:r>
    </w:p>
    <w:p w:rsidR="009213ED" w:rsidRPr="000B4EF1" w:rsidRDefault="009213ED" w:rsidP="000B4EF1">
      <w:pPr>
        <w:pStyle w:val="paragraph"/>
      </w:pPr>
      <w:r w:rsidRPr="000B4EF1">
        <w:tab/>
        <w:t>(a)</w:t>
      </w:r>
      <w:r w:rsidRPr="000B4EF1">
        <w:tab/>
        <w:t>a direction given in relation to goods under subsection</w:t>
      </w:r>
      <w:r w:rsidR="000B4EF1" w:rsidRPr="000B4EF1">
        <w:t> </w:t>
      </w:r>
      <w:r w:rsidR="008007D5" w:rsidRPr="000B4EF1">
        <w:t>18</w:t>
      </w:r>
      <w:r w:rsidRPr="000B4EF1">
        <w:t>(5)</w:t>
      </w:r>
      <w:r w:rsidR="00431B36" w:rsidRPr="000B4EF1">
        <w:t xml:space="preserve"> is in effect</w:t>
      </w:r>
      <w:r w:rsidRPr="000B4EF1">
        <w:t>; and</w:t>
      </w:r>
    </w:p>
    <w:p w:rsidR="009213ED" w:rsidRPr="000B4EF1" w:rsidRDefault="009213ED" w:rsidP="000B4EF1">
      <w:pPr>
        <w:pStyle w:val="paragraph"/>
      </w:pPr>
      <w:r w:rsidRPr="000B4EF1">
        <w:tab/>
        <w:t>(b)</w:t>
      </w:r>
      <w:r w:rsidRPr="000B4EF1">
        <w:tab/>
        <w:t>the person moves, deals with or interferes with the goods; and</w:t>
      </w:r>
    </w:p>
    <w:p w:rsidR="009213ED" w:rsidRPr="000B4EF1" w:rsidRDefault="009213ED" w:rsidP="000B4EF1">
      <w:pPr>
        <w:pStyle w:val="paragraph"/>
      </w:pPr>
      <w:r w:rsidRPr="000B4EF1">
        <w:tab/>
        <w:t>(c)</w:t>
      </w:r>
      <w:r w:rsidRPr="000B4EF1">
        <w:tab/>
        <w:t>n</w:t>
      </w:r>
      <w:r w:rsidR="006C3556" w:rsidRPr="000B4EF1">
        <w:t>either</w:t>
      </w:r>
      <w:r w:rsidRPr="000B4EF1">
        <w:t xml:space="preserve"> of the following applies:</w:t>
      </w:r>
    </w:p>
    <w:p w:rsidR="009213ED" w:rsidRPr="000B4EF1" w:rsidRDefault="009213ED" w:rsidP="000B4EF1">
      <w:pPr>
        <w:pStyle w:val="paragraphsub"/>
      </w:pPr>
      <w:r w:rsidRPr="000B4EF1">
        <w:tab/>
        <w:t>(</w:t>
      </w:r>
      <w:proofErr w:type="spellStart"/>
      <w:r w:rsidRPr="000B4EF1">
        <w:t>i</w:t>
      </w:r>
      <w:proofErr w:type="spellEnd"/>
      <w:r w:rsidRPr="000B4EF1">
        <w:t>)</w:t>
      </w:r>
      <w:r w:rsidRPr="000B4EF1">
        <w:tab/>
        <w:t xml:space="preserve">the person is authorised to engage in the conduct referred to in </w:t>
      </w:r>
      <w:r w:rsidR="000B4EF1" w:rsidRPr="000B4EF1">
        <w:t>paragraph (</w:t>
      </w:r>
      <w:r w:rsidRPr="000B4EF1">
        <w:t xml:space="preserve">b) of this subsection in accordance with an </w:t>
      </w:r>
      <w:r w:rsidR="006C3556" w:rsidRPr="000B4EF1">
        <w:t>approval under section</w:t>
      </w:r>
      <w:r w:rsidR="000B4EF1" w:rsidRPr="000B4EF1">
        <w:t> </w:t>
      </w:r>
      <w:r w:rsidR="006C3556" w:rsidRPr="000B4EF1">
        <w:t xml:space="preserve">46A of the </w:t>
      </w:r>
      <w:r w:rsidR="006C3556" w:rsidRPr="000B4EF1">
        <w:rPr>
          <w:i/>
        </w:rPr>
        <w:t xml:space="preserve">Quarantine Act 1908 </w:t>
      </w:r>
      <w:r w:rsidR="003E38C6" w:rsidRPr="000B4EF1">
        <w:t>or a compliance agreement</w:t>
      </w:r>
      <w:r w:rsidRPr="000B4EF1">
        <w:t>;</w:t>
      </w:r>
    </w:p>
    <w:p w:rsidR="009213ED" w:rsidRPr="000B4EF1" w:rsidRDefault="009213ED" w:rsidP="000B4EF1">
      <w:pPr>
        <w:pStyle w:val="paragraphsub"/>
      </w:pPr>
      <w:r w:rsidRPr="000B4EF1">
        <w:tab/>
        <w:t>(ii)</w:t>
      </w:r>
      <w:r w:rsidRPr="000B4EF1">
        <w:tab/>
        <w:t>the person needs to engage in that conduct to comply with a direction given under another provision of thi</w:t>
      </w:r>
      <w:r w:rsidR="006C3556" w:rsidRPr="000B4EF1">
        <w:t xml:space="preserve">s Act or the </w:t>
      </w:r>
      <w:r w:rsidR="006C3556" w:rsidRPr="000B4EF1">
        <w:rPr>
          <w:i/>
        </w:rPr>
        <w:t xml:space="preserve">Quarantine Act 1908 </w:t>
      </w:r>
      <w:r w:rsidR="006C3556" w:rsidRPr="000B4EF1">
        <w:t>by a quarantine official.</w:t>
      </w:r>
    </w:p>
    <w:p w:rsidR="00FA41A1" w:rsidRPr="000B4EF1" w:rsidRDefault="00FA41A1" w:rsidP="000B4EF1">
      <w:pPr>
        <w:pStyle w:val="Penalty"/>
      </w:pPr>
      <w:r w:rsidRPr="000B4EF1">
        <w:t>Penalty:</w:t>
      </w:r>
      <w:r w:rsidRPr="000B4EF1">
        <w:tab/>
        <w:t xml:space="preserve">Imprisonment for </w:t>
      </w:r>
      <w:r w:rsidR="00015FB8" w:rsidRPr="000B4EF1">
        <w:t>2</w:t>
      </w:r>
      <w:r w:rsidRPr="000B4EF1">
        <w:t xml:space="preserve"> years or </w:t>
      </w:r>
      <w:r w:rsidR="00191C7B" w:rsidRPr="000B4EF1">
        <w:t>120</w:t>
      </w:r>
      <w:r w:rsidRPr="000B4EF1">
        <w:t xml:space="preserve"> penalty units, or both.</w:t>
      </w:r>
    </w:p>
    <w:p w:rsidR="009213ED" w:rsidRPr="000B4EF1" w:rsidRDefault="009213ED" w:rsidP="000B4EF1">
      <w:pPr>
        <w:pStyle w:val="subsection"/>
      </w:pPr>
      <w:r w:rsidRPr="000B4EF1">
        <w:tab/>
        <w:t>(2)</w:t>
      </w:r>
      <w:r w:rsidRPr="000B4EF1">
        <w:tab/>
      </w:r>
      <w:r w:rsidR="000B4EF1" w:rsidRPr="000B4EF1">
        <w:t>Subsection (</w:t>
      </w:r>
      <w:r w:rsidRPr="000B4EF1">
        <w:t xml:space="preserve">1) does not apply if the person is authorised to engage in the conduct referred to in </w:t>
      </w:r>
      <w:r w:rsidR="000B4EF1" w:rsidRPr="000B4EF1">
        <w:t>paragraph (</w:t>
      </w:r>
      <w:r w:rsidRPr="000B4EF1">
        <w:t>1)(b) under this Act</w:t>
      </w:r>
      <w:r w:rsidR="000D1783" w:rsidRPr="000B4EF1">
        <w:t xml:space="preserve"> or the </w:t>
      </w:r>
      <w:r w:rsidR="000D1783" w:rsidRPr="000B4EF1">
        <w:rPr>
          <w:i/>
        </w:rPr>
        <w:t>Quarantine Act 1908</w:t>
      </w:r>
      <w:r w:rsidR="000D1783" w:rsidRPr="000B4EF1">
        <w:t>,</w:t>
      </w:r>
      <w:r w:rsidRPr="000B4EF1">
        <w:t xml:space="preserve"> or under another Australian law.</w:t>
      </w:r>
    </w:p>
    <w:p w:rsidR="009213ED" w:rsidRPr="000B4EF1" w:rsidRDefault="009213ED" w:rsidP="000B4EF1">
      <w:pPr>
        <w:pStyle w:val="notetext"/>
      </w:pPr>
      <w:r w:rsidRPr="000B4EF1">
        <w:t>Note:</w:t>
      </w:r>
      <w:r w:rsidRPr="000B4EF1">
        <w:tab/>
        <w:t xml:space="preserve">A defendant bears an evidential burden in relation to the matter in this </w:t>
      </w:r>
      <w:r w:rsidR="000B4EF1" w:rsidRPr="000B4EF1">
        <w:t>subsection (</w:t>
      </w:r>
      <w:r w:rsidRPr="000B4EF1">
        <w:t>see s</w:t>
      </w:r>
      <w:r w:rsidR="00FA41A1" w:rsidRPr="000B4EF1">
        <w:t>ubs</w:t>
      </w:r>
      <w:r w:rsidRPr="000B4EF1">
        <w:t>ection</w:t>
      </w:r>
      <w:r w:rsidR="000B4EF1" w:rsidRPr="000B4EF1">
        <w:t> </w:t>
      </w:r>
      <w:r w:rsidR="00FA41A1" w:rsidRPr="000B4EF1">
        <w:t xml:space="preserve">13.3(3) of the </w:t>
      </w:r>
      <w:r w:rsidR="00FA41A1" w:rsidRPr="000B4EF1">
        <w:rPr>
          <w:i/>
        </w:rPr>
        <w:t>Criminal Code</w:t>
      </w:r>
      <w:r w:rsidRPr="000B4EF1">
        <w:t>).</w:t>
      </w:r>
    </w:p>
    <w:p w:rsidR="009213ED" w:rsidRPr="000B4EF1" w:rsidRDefault="008007D5" w:rsidP="000B4EF1">
      <w:pPr>
        <w:pStyle w:val="ActHead5"/>
      </w:pPr>
      <w:bookmarkStart w:id="26" w:name="_Toc384216859"/>
      <w:r w:rsidRPr="000B4EF1">
        <w:rPr>
          <w:rStyle w:val="CharSectno"/>
        </w:rPr>
        <w:lastRenderedPageBreak/>
        <w:t>20</w:t>
      </w:r>
      <w:r w:rsidR="009213ED" w:rsidRPr="000B4EF1">
        <w:t xml:space="preserve">  When goods stop being withheld</w:t>
      </w:r>
      <w:bookmarkEnd w:id="26"/>
    </w:p>
    <w:p w:rsidR="009213ED" w:rsidRPr="000B4EF1" w:rsidRDefault="009213ED" w:rsidP="000B4EF1">
      <w:pPr>
        <w:pStyle w:val="subsection"/>
      </w:pPr>
      <w:r w:rsidRPr="000B4EF1">
        <w:tab/>
        <w:t>(1)</w:t>
      </w:r>
      <w:r w:rsidRPr="000B4EF1">
        <w:tab/>
        <w:t xml:space="preserve">A </w:t>
      </w:r>
      <w:r w:rsidR="00003FE0" w:rsidRPr="000B4EF1">
        <w:t xml:space="preserve">quarantine </w:t>
      </w:r>
      <w:r w:rsidRPr="000B4EF1">
        <w:t>officer who is withholding goods under section</w:t>
      </w:r>
      <w:r w:rsidR="000B4EF1" w:rsidRPr="000B4EF1">
        <w:t> </w:t>
      </w:r>
      <w:r w:rsidR="008007D5" w:rsidRPr="000B4EF1">
        <w:t>18</w:t>
      </w:r>
      <w:r w:rsidRPr="000B4EF1">
        <w:t xml:space="preserve"> must stop withholding the goods if the goods cease to be subject to any charge created under section</w:t>
      </w:r>
      <w:r w:rsidR="000B4EF1" w:rsidRPr="000B4EF1">
        <w:t> </w:t>
      </w:r>
      <w:r w:rsidR="008007D5" w:rsidRPr="000B4EF1">
        <w:t>16</w:t>
      </w:r>
      <w:r w:rsidRPr="000B4EF1">
        <w:t>.</w:t>
      </w:r>
    </w:p>
    <w:p w:rsidR="009213ED" w:rsidRPr="000B4EF1" w:rsidRDefault="009213ED" w:rsidP="000B4EF1">
      <w:pPr>
        <w:pStyle w:val="notetext"/>
      </w:pPr>
      <w:r w:rsidRPr="000B4EF1">
        <w:t>Note:</w:t>
      </w:r>
      <w:r w:rsidRPr="000B4EF1">
        <w:tab/>
        <w:t>For when goods cease to be subject to a charge created under section</w:t>
      </w:r>
      <w:r w:rsidR="000B4EF1" w:rsidRPr="000B4EF1">
        <w:t> </w:t>
      </w:r>
      <w:r w:rsidR="008007D5" w:rsidRPr="000B4EF1">
        <w:t>16</w:t>
      </w:r>
      <w:r w:rsidRPr="000B4EF1">
        <w:t>, see subsection</w:t>
      </w:r>
      <w:r w:rsidR="000B4EF1" w:rsidRPr="000B4EF1">
        <w:t> </w:t>
      </w:r>
      <w:r w:rsidR="008007D5" w:rsidRPr="000B4EF1">
        <w:t>17</w:t>
      </w:r>
      <w:r w:rsidRPr="000B4EF1">
        <w:t>(3).</w:t>
      </w:r>
    </w:p>
    <w:p w:rsidR="009213ED" w:rsidRPr="000B4EF1" w:rsidRDefault="009213ED" w:rsidP="000B4EF1">
      <w:pPr>
        <w:pStyle w:val="subsection"/>
      </w:pPr>
      <w:r w:rsidRPr="000B4EF1">
        <w:tab/>
        <w:t>(2)</w:t>
      </w:r>
      <w:r w:rsidRPr="000B4EF1">
        <w:tab/>
        <w:t xml:space="preserve">A </w:t>
      </w:r>
      <w:r w:rsidR="00003FE0" w:rsidRPr="000B4EF1">
        <w:t>quarantine</w:t>
      </w:r>
      <w:r w:rsidRPr="000B4EF1">
        <w:t xml:space="preserve"> officer who is withholding goods under section</w:t>
      </w:r>
      <w:r w:rsidR="000B4EF1" w:rsidRPr="000B4EF1">
        <w:t> </w:t>
      </w:r>
      <w:r w:rsidR="008007D5" w:rsidRPr="000B4EF1">
        <w:t>18</w:t>
      </w:r>
      <w:r w:rsidRPr="000B4EF1">
        <w:t xml:space="preserve"> may also stop withholding the goods if he or she thinks it is appropriate to do so.</w:t>
      </w:r>
    </w:p>
    <w:p w:rsidR="009213ED" w:rsidRPr="000B4EF1" w:rsidRDefault="009213ED" w:rsidP="000B4EF1">
      <w:pPr>
        <w:pStyle w:val="subsection"/>
      </w:pPr>
      <w:r w:rsidRPr="000B4EF1">
        <w:tab/>
        <w:t>(3)</w:t>
      </w:r>
      <w:r w:rsidRPr="000B4EF1">
        <w:tab/>
        <w:t>If goods that have been withheld under section</w:t>
      </w:r>
      <w:r w:rsidR="000B4EF1" w:rsidRPr="000B4EF1">
        <w:t> </w:t>
      </w:r>
      <w:r w:rsidR="008007D5" w:rsidRPr="000B4EF1">
        <w:t>18</w:t>
      </w:r>
      <w:r w:rsidRPr="000B4EF1">
        <w:t xml:space="preserve"> stop being withheld, any direction given under subsection</w:t>
      </w:r>
      <w:r w:rsidR="000B4EF1" w:rsidRPr="000B4EF1">
        <w:t> </w:t>
      </w:r>
      <w:r w:rsidR="008007D5" w:rsidRPr="000B4EF1">
        <w:t>18</w:t>
      </w:r>
      <w:r w:rsidRPr="000B4EF1">
        <w:t>(5) in relation to the goods ceases to have effect.</w:t>
      </w:r>
    </w:p>
    <w:p w:rsidR="009213ED" w:rsidRPr="000B4EF1" w:rsidRDefault="009213ED" w:rsidP="000B4EF1">
      <w:pPr>
        <w:pStyle w:val="subsection"/>
      </w:pPr>
      <w:r w:rsidRPr="000B4EF1">
        <w:tab/>
        <w:t>(4)</w:t>
      </w:r>
      <w:r w:rsidRPr="000B4EF1">
        <w:tab/>
        <w:t>This section:</w:t>
      </w:r>
    </w:p>
    <w:p w:rsidR="009213ED" w:rsidRPr="000B4EF1" w:rsidRDefault="009213ED" w:rsidP="000B4EF1">
      <w:pPr>
        <w:pStyle w:val="paragraph"/>
      </w:pPr>
      <w:r w:rsidRPr="000B4EF1">
        <w:tab/>
        <w:t>(a)</w:t>
      </w:r>
      <w:r w:rsidRPr="000B4EF1">
        <w:tab/>
        <w:t xml:space="preserve">does not affect any other power that has been or may be exercised in relation to goods under a provision of this Act </w:t>
      </w:r>
      <w:r w:rsidR="00003FE0" w:rsidRPr="000B4EF1">
        <w:t>(</w:t>
      </w:r>
      <w:r w:rsidRPr="000B4EF1">
        <w:t>other than this</w:t>
      </w:r>
      <w:r w:rsidR="00003FE0" w:rsidRPr="000B4EF1">
        <w:t xml:space="preserve"> D</w:t>
      </w:r>
      <w:r w:rsidRPr="000B4EF1">
        <w:t>ivision</w:t>
      </w:r>
      <w:r w:rsidR="00003FE0" w:rsidRPr="000B4EF1">
        <w:t xml:space="preserve">) or the </w:t>
      </w:r>
      <w:r w:rsidR="00003FE0" w:rsidRPr="000B4EF1">
        <w:rPr>
          <w:i/>
        </w:rPr>
        <w:t>Quarantine Act 1908</w:t>
      </w:r>
      <w:r w:rsidRPr="000B4EF1">
        <w:t>; and</w:t>
      </w:r>
    </w:p>
    <w:p w:rsidR="009213ED" w:rsidRPr="000B4EF1" w:rsidRDefault="009213ED" w:rsidP="000B4EF1">
      <w:pPr>
        <w:pStyle w:val="paragraph"/>
      </w:pPr>
      <w:r w:rsidRPr="000B4EF1">
        <w:tab/>
        <w:t>(b)</w:t>
      </w:r>
      <w:r w:rsidRPr="000B4EF1">
        <w:tab/>
        <w:t xml:space="preserve">does not require goods to be released from </w:t>
      </w:r>
      <w:r w:rsidR="006C3556" w:rsidRPr="000B4EF1">
        <w:t>quarantine</w:t>
      </w:r>
      <w:r w:rsidRPr="000B4EF1">
        <w:t>; and</w:t>
      </w:r>
    </w:p>
    <w:p w:rsidR="009213ED" w:rsidRPr="000B4EF1" w:rsidRDefault="009213ED" w:rsidP="000B4EF1">
      <w:pPr>
        <w:pStyle w:val="paragraph"/>
      </w:pPr>
      <w:r w:rsidRPr="000B4EF1">
        <w:tab/>
        <w:t>(</w:t>
      </w:r>
      <w:r w:rsidR="006C3556" w:rsidRPr="000B4EF1">
        <w:t>c</w:t>
      </w:r>
      <w:r w:rsidRPr="000B4EF1">
        <w:t>)</w:t>
      </w:r>
      <w:r w:rsidRPr="000B4EF1">
        <w:tab/>
        <w:t>does not prevent goods being withheld again under section</w:t>
      </w:r>
      <w:r w:rsidR="000B4EF1" w:rsidRPr="000B4EF1">
        <w:t> </w:t>
      </w:r>
      <w:r w:rsidR="008007D5" w:rsidRPr="000B4EF1">
        <w:t>18</w:t>
      </w:r>
      <w:r w:rsidRPr="000B4EF1">
        <w:t>.</w:t>
      </w:r>
    </w:p>
    <w:p w:rsidR="009213ED" w:rsidRPr="000B4EF1" w:rsidRDefault="009213ED" w:rsidP="000B4EF1">
      <w:pPr>
        <w:pStyle w:val="notetext"/>
      </w:pPr>
      <w:r w:rsidRPr="000B4EF1">
        <w:t>Note:</w:t>
      </w:r>
      <w:r w:rsidRPr="000B4EF1">
        <w:tab/>
        <w:t>Goods that stop being withheld under section</w:t>
      </w:r>
      <w:r w:rsidR="000B4EF1" w:rsidRPr="000B4EF1">
        <w:t> </w:t>
      </w:r>
      <w:r w:rsidR="008007D5" w:rsidRPr="000B4EF1">
        <w:t>18</w:t>
      </w:r>
      <w:r w:rsidRPr="000B4EF1">
        <w:t xml:space="preserve"> may be dealt with under other provisions of th</w:t>
      </w:r>
      <w:r w:rsidR="00E300B0" w:rsidRPr="000B4EF1">
        <w:t>is Act or the</w:t>
      </w:r>
      <w:r w:rsidR="006C3556" w:rsidRPr="000B4EF1">
        <w:t xml:space="preserve"> </w:t>
      </w:r>
      <w:r w:rsidR="006C3556" w:rsidRPr="000B4EF1">
        <w:rPr>
          <w:i/>
        </w:rPr>
        <w:t>Quarantine Act 1908</w:t>
      </w:r>
      <w:r w:rsidR="006C3556" w:rsidRPr="000B4EF1">
        <w:t>.</w:t>
      </w:r>
    </w:p>
    <w:p w:rsidR="009213ED" w:rsidRPr="000B4EF1" w:rsidRDefault="008007D5" w:rsidP="000B4EF1">
      <w:pPr>
        <w:pStyle w:val="ActHead5"/>
      </w:pPr>
      <w:bookmarkStart w:id="27" w:name="_Toc384216860"/>
      <w:r w:rsidRPr="000B4EF1">
        <w:rPr>
          <w:rStyle w:val="CharSectno"/>
        </w:rPr>
        <w:t>21</w:t>
      </w:r>
      <w:r w:rsidR="009213ED" w:rsidRPr="000B4EF1">
        <w:t xml:space="preserve">  Sale of withheld goods</w:t>
      </w:r>
      <w:bookmarkEnd w:id="27"/>
    </w:p>
    <w:p w:rsidR="009213ED" w:rsidRPr="000B4EF1" w:rsidRDefault="009213ED" w:rsidP="000B4EF1">
      <w:pPr>
        <w:pStyle w:val="subsection"/>
      </w:pPr>
      <w:r w:rsidRPr="000B4EF1">
        <w:tab/>
        <w:t>(1)</w:t>
      </w:r>
      <w:r w:rsidRPr="000B4EF1">
        <w:tab/>
        <w:t>This section applies in relation to goods that:</w:t>
      </w:r>
    </w:p>
    <w:p w:rsidR="009213ED" w:rsidRPr="000B4EF1" w:rsidRDefault="009213ED" w:rsidP="000B4EF1">
      <w:pPr>
        <w:pStyle w:val="paragraph"/>
      </w:pPr>
      <w:r w:rsidRPr="000B4EF1">
        <w:tab/>
        <w:t>(a)</w:t>
      </w:r>
      <w:r w:rsidRPr="000B4EF1">
        <w:tab/>
        <w:t>are subject to a charge created under section</w:t>
      </w:r>
      <w:r w:rsidR="000B4EF1" w:rsidRPr="000B4EF1">
        <w:t> </w:t>
      </w:r>
      <w:r w:rsidR="008007D5" w:rsidRPr="000B4EF1">
        <w:t>16</w:t>
      </w:r>
      <w:r w:rsidRPr="000B4EF1">
        <w:t xml:space="preserve"> because a </w:t>
      </w:r>
      <w:r w:rsidR="00003FE0" w:rsidRPr="000B4EF1">
        <w:t xml:space="preserve">quarantine charge or a late payment </w:t>
      </w:r>
      <w:r w:rsidRPr="000B4EF1">
        <w:t>fee has not been paid; and</w:t>
      </w:r>
    </w:p>
    <w:p w:rsidR="009213ED" w:rsidRPr="000B4EF1" w:rsidRDefault="009213ED" w:rsidP="000B4EF1">
      <w:pPr>
        <w:pStyle w:val="paragraph"/>
      </w:pPr>
      <w:r w:rsidRPr="000B4EF1">
        <w:tab/>
        <w:t>(b)</w:t>
      </w:r>
      <w:r w:rsidRPr="000B4EF1">
        <w:tab/>
        <w:t>are withheld under section</w:t>
      </w:r>
      <w:r w:rsidR="000B4EF1" w:rsidRPr="000B4EF1">
        <w:t> </w:t>
      </w:r>
      <w:r w:rsidR="008007D5" w:rsidRPr="000B4EF1">
        <w:t>18</w:t>
      </w:r>
      <w:r w:rsidRPr="000B4EF1">
        <w:t>.</w:t>
      </w:r>
    </w:p>
    <w:p w:rsidR="009213ED" w:rsidRPr="000B4EF1" w:rsidRDefault="009213ED" w:rsidP="000B4EF1">
      <w:pPr>
        <w:pStyle w:val="SubsectionHead"/>
      </w:pPr>
      <w:r w:rsidRPr="000B4EF1">
        <w:t>Notice to owner</w:t>
      </w:r>
    </w:p>
    <w:p w:rsidR="009213ED" w:rsidRPr="000B4EF1" w:rsidRDefault="009213ED" w:rsidP="000B4EF1">
      <w:pPr>
        <w:pStyle w:val="subsection"/>
      </w:pPr>
      <w:r w:rsidRPr="000B4EF1">
        <w:tab/>
        <w:t>(2)</w:t>
      </w:r>
      <w:r w:rsidRPr="000B4EF1">
        <w:tab/>
        <w:t>The goods may be sold under section</w:t>
      </w:r>
      <w:r w:rsidR="000B4EF1" w:rsidRPr="000B4EF1">
        <w:t> </w:t>
      </w:r>
      <w:r w:rsidR="008007D5" w:rsidRPr="000B4EF1">
        <w:t>29</w:t>
      </w:r>
      <w:r w:rsidRPr="000B4EF1">
        <w:t xml:space="preserve"> if:</w:t>
      </w:r>
    </w:p>
    <w:p w:rsidR="009213ED" w:rsidRPr="000B4EF1" w:rsidRDefault="009213ED" w:rsidP="000B4EF1">
      <w:pPr>
        <w:pStyle w:val="paragraph"/>
      </w:pPr>
      <w:r w:rsidRPr="000B4EF1">
        <w:tab/>
        <w:t>(a)</w:t>
      </w:r>
      <w:r w:rsidRPr="000B4EF1">
        <w:tab/>
        <w:t xml:space="preserve">a </w:t>
      </w:r>
      <w:r w:rsidR="00003FE0" w:rsidRPr="000B4EF1">
        <w:t xml:space="preserve">quarantine </w:t>
      </w:r>
      <w:r w:rsidRPr="000B4EF1">
        <w:t>officer has given a notice to the owner of the goods under subsection</w:t>
      </w:r>
      <w:r w:rsidR="000B4EF1" w:rsidRPr="000B4EF1">
        <w:t> </w:t>
      </w:r>
      <w:r w:rsidR="008007D5" w:rsidRPr="000B4EF1">
        <w:t>18</w:t>
      </w:r>
      <w:r w:rsidRPr="000B4EF1">
        <w:t>(2); and</w:t>
      </w:r>
    </w:p>
    <w:p w:rsidR="009213ED" w:rsidRPr="000B4EF1" w:rsidRDefault="009213ED" w:rsidP="000B4EF1">
      <w:pPr>
        <w:pStyle w:val="paragraph"/>
      </w:pPr>
      <w:r w:rsidRPr="000B4EF1">
        <w:lastRenderedPageBreak/>
        <w:tab/>
        <w:t>(b)</w:t>
      </w:r>
      <w:r w:rsidRPr="000B4EF1">
        <w:tab/>
        <w:t>at the end of the day specified in the notice under paragraph</w:t>
      </w:r>
      <w:r w:rsidR="000B4EF1" w:rsidRPr="000B4EF1">
        <w:t> </w:t>
      </w:r>
      <w:r w:rsidR="008007D5" w:rsidRPr="000B4EF1">
        <w:t>18</w:t>
      </w:r>
      <w:r w:rsidRPr="000B4EF1">
        <w:t>(2)(b), the</w:t>
      </w:r>
      <w:r w:rsidR="00003FE0" w:rsidRPr="000B4EF1">
        <w:t xml:space="preserve"> quarantine charge or late payment</w:t>
      </w:r>
      <w:r w:rsidRPr="000B4EF1">
        <w:t xml:space="preserve"> fee has not been paid.</w:t>
      </w:r>
    </w:p>
    <w:p w:rsidR="009213ED" w:rsidRPr="000B4EF1" w:rsidRDefault="009213ED" w:rsidP="000B4EF1">
      <w:pPr>
        <w:pStyle w:val="SubsectionHead"/>
      </w:pPr>
      <w:r w:rsidRPr="000B4EF1">
        <w:t>Notice cannot be given</w:t>
      </w:r>
    </w:p>
    <w:p w:rsidR="009213ED" w:rsidRPr="000B4EF1" w:rsidRDefault="009213ED" w:rsidP="000B4EF1">
      <w:pPr>
        <w:pStyle w:val="subsection"/>
      </w:pPr>
      <w:r w:rsidRPr="000B4EF1">
        <w:tab/>
        <w:t>(3)</w:t>
      </w:r>
      <w:r w:rsidRPr="000B4EF1">
        <w:tab/>
        <w:t>The goods may be sold under section</w:t>
      </w:r>
      <w:r w:rsidR="000B4EF1" w:rsidRPr="000B4EF1">
        <w:t> </w:t>
      </w:r>
      <w:r w:rsidR="008007D5" w:rsidRPr="000B4EF1">
        <w:t>29</w:t>
      </w:r>
      <w:r w:rsidRPr="000B4EF1">
        <w:t xml:space="preserve"> without giving a notice to the owner of the goods under subsection</w:t>
      </w:r>
      <w:r w:rsidR="000B4EF1" w:rsidRPr="000B4EF1">
        <w:t> </w:t>
      </w:r>
      <w:r w:rsidR="008007D5" w:rsidRPr="000B4EF1">
        <w:t>18</w:t>
      </w:r>
      <w:r w:rsidRPr="000B4EF1">
        <w:t>(2) if:</w:t>
      </w:r>
    </w:p>
    <w:p w:rsidR="009213ED" w:rsidRPr="000B4EF1" w:rsidRDefault="009213ED" w:rsidP="000B4EF1">
      <w:pPr>
        <w:pStyle w:val="paragraph"/>
      </w:pPr>
      <w:r w:rsidRPr="000B4EF1">
        <w:tab/>
        <w:t>(a)</w:t>
      </w:r>
      <w:r w:rsidRPr="000B4EF1">
        <w:tab/>
        <w:t>a</w:t>
      </w:r>
      <w:r w:rsidR="00003FE0" w:rsidRPr="000B4EF1">
        <w:t xml:space="preserve"> quarantine</w:t>
      </w:r>
      <w:r w:rsidRPr="000B4EF1">
        <w:t xml:space="preserve"> officer:</w:t>
      </w:r>
    </w:p>
    <w:p w:rsidR="009213ED" w:rsidRPr="000B4EF1" w:rsidRDefault="009213ED" w:rsidP="000B4EF1">
      <w:pPr>
        <w:pStyle w:val="paragraphsub"/>
      </w:pPr>
      <w:r w:rsidRPr="000B4EF1">
        <w:tab/>
        <w:t>(</w:t>
      </w:r>
      <w:proofErr w:type="spellStart"/>
      <w:r w:rsidRPr="000B4EF1">
        <w:t>i</w:t>
      </w:r>
      <w:proofErr w:type="spellEnd"/>
      <w:r w:rsidRPr="000B4EF1">
        <w:t>)</w:t>
      </w:r>
      <w:r w:rsidRPr="000B4EF1">
        <w:tab/>
        <w:t>has not been able to give the notice to the owner of the goods, despite making reasonable efforts; and</w:t>
      </w:r>
    </w:p>
    <w:p w:rsidR="009213ED" w:rsidRPr="000B4EF1" w:rsidRDefault="009213ED" w:rsidP="000B4EF1">
      <w:pPr>
        <w:pStyle w:val="paragraphsub"/>
      </w:pPr>
      <w:r w:rsidRPr="000B4EF1">
        <w:tab/>
        <w:t>(ii)</w:t>
      </w:r>
      <w:r w:rsidRPr="000B4EF1">
        <w:tab/>
        <w:t>has certified in writing to that effect; and</w:t>
      </w:r>
    </w:p>
    <w:p w:rsidR="009213ED" w:rsidRPr="000B4EF1" w:rsidRDefault="009213ED" w:rsidP="000B4EF1">
      <w:pPr>
        <w:pStyle w:val="paragraph"/>
      </w:pPr>
      <w:r w:rsidRPr="000B4EF1">
        <w:tab/>
        <w:t>(b)</w:t>
      </w:r>
      <w:r w:rsidRPr="000B4EF1">
        <w:tab/>
        <w:t xml:space="preserve">at the end of 30 days after the </w:t>
      </w:r>
      <w:r w:rsidR="00003FE0" w:rsidRPr="000B4EF1">
        <w:t>quarantine</w:t>
      </w:r>
      <w:r w:rsidRPr="000B4EF1">
        <w:t xml:space="preserve"> officer first attempted to give the notice, the </w:t>
      </w:r>
      <w:r w:rsidR="00AE055D" w:rsidRPr="000B4EF1">
        <w:t xml:space="preserve">quarantine charge or late payment </w:t>
      </w:r>
      <w:r w:rsidRPr="000B4EF1">
        <w:t>fee has not been paid.</w:t>
      </w:r>
    </w:p>
    <w:p w:rsidR="009213ED" w:rsidRPr="000B4EF1" w:rsidRDefault="00003FE0" w:rsidP="000B4EF1">
      <w:pPr>
        <w:pStyle w:val="ActHead3"/>
        <w:pageBreakBefore/>
      </w:pPr>
      <w:bookmarkStart w:id="28" w:name="_Toc384216861"/>
      <w:r w:rsidRPr="000B4EF1">
        <w:rPr>
          <w:rStyle w:val="CharDivNo"/>
        </w:rPr>
        <w:lastRenderedPageBreak/>
        <w:t>D</w:t>
      </w:r>
      <w:r w:rsidR="009213ED" w:rsidRPr="000B4EF1">
        <w:rPr>
          <w:rStyle w:val="CharDivNo"/>
        </w:rPr>
        <w:t>ivision</w:t>
      </w:r>
      <w:r w:rsidR="000B4EF1" w:rsidRPr="000B4EF1">
        <w:rPr>
          <w:rStyle w:val="CharDivNo"/>
        </w:rPr>
        <w:t> </w:t>
      </w:r>
      <w:r w:rsidRPr="000B4EF1">
        <w:rPr>
          <w:rStyle w:val="CharDivNo"/>
        </w:rPr>
        <w:t>3</w:t>
      </w:r>
      <w:r w:rsidR="009213ED" w:rsidRPr="000B4EF1">
        <w:t>—</w:t>
      </w:r>
      <w:r w:rsidR="009213ED" w:rsidRPr="000B4EF1">
        <w:rPr>
          <w:rStyle w:val="CharDivText"/>
        </w:rPr>
        <w:t xml:space="preserve">Dealing with a </w:t>
      </w:r>
      <w:r w:rsidR="003550C6" w:rsidRPr="000B4EF1">
        <w:rPr>
          <w:rStyle w:val="CharDivText"/>
        </w:rPr>
        <w:t>vessel</w:t>
      </w:r>
      <w:r w:rsidR="009213ED" w:rsidRPr="000B4EF1">
        <w:rPr>
          <w:rStyle w:val="CharDivText"/>
        </w:rPr>
        <w:t xml:space="preserve"> to recover unpaid </w:t>
      </w:r>
      <w:r w:rsidRPr="000B4EF1">
        <w:rPr>
          <w:rStyle w:val="CharDivText"/>
        </w:rPr>
        <w:t xml:space="preserve">quarantine charges or late payment </w:t>
      </w:r>
      <w:r w:rsidR="009213ED" w:rsidRPr="000B4EF1">
        <w:rPr>
          <w:rStyle w:val="CharDivText"/>
        </w:rPr>
        <w:t>fees</w:t>
      </w:r>
      <w:bookmarkEnd w:id="28"/>
    </w:p>
    <w:p w:rsidR="009213ED" w:rsidRPr="000B4EF1" w:rsidRDefault="008007D5" w:rsidP="000B4EF1">
      <w:pPr>
        <w:pStyle w:val="ActHead5"/>
      </w:pPr>
      <w:bookmarkStart w:id="29" w:name="_Toc384216862"/>
      <w:r w:rsidRPr="000B4EF1">
        <w:rPr>
          <w:rStyle w:val="CharSectno"/>
        </w:rPr>
        <w:t>22</w:t>
      </w:r>
      <w:r w:rsidR="009213ED" w:rsidRPr="000B4EF1">
        <w:t xml:space="preserve">  </w:t>
      </w:r>
      <w:r w:rsidR="00003FE0" w:rsidRPr="000B4EF1">
        <w:t xml:space="preserve">Creation of </w:t>
      </w:r>
      <w:r w:rsidR="009213ED" w:rsidRPr="000B4EF1">
        <w:t xml:space="preserve">charge on </w:t>
      </w:r>
      <w:r w:rsidR="003550C6" w:rsidRPr="000B4EF1">
        <w:t>vessel</w:t>
      </w:r>
      <w:bookmarkEnd w:id="29"/>
    </w:p>
    <w:p w:rsidR="00381EA7" w:rsidRPr="000B4EF1" w:rsidRDefault="009213ED" w:rsidP="000B4EF1">
      <w:pPr>
        <w:pStyle w:val="subsection"/>
      </w:pPr>
      <w:r w:rsidRPr="000B4EF1">
        <w:tab/>
        <w:t>(1)</w:t>
      </w:r>
      <w:r w:rsidRPr="000B4EF1">
        <w:tab/>
        <w:t xml:space="preserve">This section applies in relation to a </w:t>
      </w:r>
      <w:r w:rsidR="003550C6" w:rsidRPr="000B4EF1">
        <w:t>vessel</w:t>
      </w:r>
      <w:r w:rsidR="00256FDE" w:rsidRPr="000B4EF1">
        <w:t xml:space="preserve"> if</w:t>
      </w:r>
      <w:r w:rsidR="00AE055D" w:rsidRPr="000B4EF1">
        <w:t>:</w:t>
      </w:r>
    </w:p>
    <w:p w:rsidR="00381EA7" w:rsidRPr="000B4EF1" w:rsidRDefault="00381EA7" w:rsidP="000B4EF1">
      <w:pPr>
        <w:pStyle w:val="paragraph"/>
      </w:pPr>
      <w:r w:rsidRPr="000B4EF1">
        <w:tab/>
        <w:t>(a)</w:t>
      </w:r>
      <w:r w:rsidRPr="000B4EF1">
        <w:tab/>
        <w:t>the owner or operator of the vessel is liable to pay a quarantine charge or a late payment fee</w:t>
      </w:r>
      <w:r w:rsidR="006031C2" w:rsidRPr="000B4EF1">
        <w:t xml:space="preserve"> (</w:t>
      </w:r>
      <w:r w:rsidRPr="000B4EF1">
        <w:t>whether or not the charge or fee relates to the vessel</w:t>
      </w:r>
      <w:r w:rsidR="006031C2" w:rsidRPr="000B4EF1">
        <w:t>)</w:t>
      </w:r>
      <w:r w:rsidRPr="000B4EF1">
        <w:t>; and</w:t>
      </w:r>
    </w:p>
    <w:p w:rsidR="00381EA7" w:rsidRPr="000B4EF1" w:rsidRDefault="00381EA7" w:rsidP="000B4EF1">
      <w:pPr>
        <w:pStyle w:val="paragraph"/>
      </w:pPr>
      <w:r w:rsidRPr="000B4EF1">
        <w:tab/>
        <w:t>(b)</w:t>
      </w:r>
      <w:r w:rsidRPr="000B4EF1">
        <w:tab/>
        <w:t>the c</w:t>
      </w:r>
      <w:r w:rsidR="00F75C3B" w:rsidRPr="000B4EF1">
        <w:t>harge or fee is due and payable; and</w:t>
      </w:r>
    </w:p>
    <w:p w:rsidR="00F75C3B" w:rsidRPr="000B4EF1" w:rsidRDefault="00F75C3B" w:rsidP="000B4EF1">
      <w:pPr>
        <w:pStyle w:val="paragraph"/>
      </w:pPr>
      <w:r w:rsidRPr="000B4EF1">
        <w:tab/>
        <w:t>(c)</w:t>
      </w:r>
      <w:r w:rsidRPr="000B4EF1">
        <w:tab/>
        <w:t>the vessel is subject to quarantine.</w:t>
      </w:r>
    </w:p>
    <w:p w:rsidR="009213ED" w:rsidRPr="000B4EF1" w:rsidRDefault="009213ED" w:rsidP="000B4EF1">
      <w:pPr>
        <w:pStyle w:val="notetext"/>
      </w:pPr>
      <w:r w:rsidRPr="000B4EF1">
        <w:t>Note:</w:t>
      </w:r>
      <w:r w:rsidRPr="000B4EF1">
        <w:tab/>
        <w:t xml:space="preserve">If the owner or operator of a </w:t>
      </w:r>
      <w:r w:rsidR="003550C6" w:rsidRPr="000B4EF1">
        <w:t>vessel</w:t>
      </w:r>
      <w:r w:rsidRPr="000B4EF1">
        <w:t xml:space="preserve"> is liable to pay a </w:t>
      </w:r>
      <w:r w:rsidR="000835A4" w:rsidRPr="000B4EF1">
        <w:t>quarantine charge</w:t>
      </w:r>
      <w:r w:rsidRPr="000B4EF1">
        <w:t xml:space="preserve"> or late payment fee, an agent of the owner or operator may also be liable to pay the</w:t>
      </w:r>
      <w:r w:rsidR="000835A4" w:rsidRPr="000B4EF1">
        <w:t xml:space="preserve"> charge</w:t>
      </w:r>
      <w:r w:rsidRPr="000B4EF1">
        <w:t xml:space="preserve"> or fee on behalf of the owner or operator (see paragraph</w:t>
      </w:r>
      <w:r w:rsidR="000B4EF1" w:rsidRPr="000B4EF1">
        <w:t> </w:t>
      </w:r>
      <w:r w:rsidR="008007D5" w:rsidRPr="000B4EF1">
        <w:t>10</w:t>
      </w:r>
      <w:r w:rsidR="00142A6D" w:rsidRPr="000B4EF1">
        <w:t>(b</w:t>
      </w:r>
      <w:r w:rsidRPr="000B4EF1">
        <w:t>)).</w:t>
      </w:r>
    </w:p>
    <w:p w:rsidR="009213ED" w:rsidRPr="000B4EF1" w:rsidRDefault="009213ED" w:rsidP="000B4EF1">
      <w:pPr>
        <w:pStyle w:val="subsection"/>
      </w:pPr>
      <w:r w:rsidRPr="000B4EF1">
        <w:tab/>
        <w:t>(2)</w:t>
      </w:r>
      <w:r w:rsidRPr="000B4EF1">
        <w:tab/>
        <w:t xml:space="preserve">A charge is created on the </w:t>
      </w:r>
      <w:r w:rsidR="003550C6" w:rsidRPr="000B4EF1">
        <w:t>vessel</w:t>
      </w:r>
      <w:r w:rsidRPr="000B4EF1">
        <w:t xml:space="preserve"> by force of this section to secure the payment of the </w:t>
      </w:r>
      <w:r w:rsidR="000835A4" w:rsidRPr="000B4EF1">
        <w:t xml:space="preserve">quarantine charge </w:t>
      </w:r>
      <w:r w:rsidRPr="000B4EF1">
        <w:t>or late payment fee (as the case may be).</w:t>
      </w:r>
    </w:p>
    <w:p w:rsidR="009213ED" w:rsidRPr="000B4EF1" w:rsidRDefault="008007D5" w:rsidP="000B4EF1">
      <w:pPr>
        <w:pStyle w:val="ActHead5"/>
      </w:pPr>
      <w:bookmarkStart w:id="30" w:name="_Toc384216863"/>
      <w:r w:rsidRPr="000B4EF1">
        <w:rPr>
          <w:rStyle w:val="CharSectno"/>
        </w:rPr>
        <w:t>23</w:t>
      </w:r>
      <w:r w:rsidR="009213ED" w:rsidRPr="000B4EF1">
        <w:t xml:space="preserve">  Effect of charge on </w:t>
      </w:r>
      <w:r w:rsidR="003550C6" w:rsidRPr="000B4EF1">
        <w:t>vessel</w:t>
      </w:r>
      <w:bookmarkEnd w:id="30"/>
    </w:p>
    <w:p w:rsidR="009213ED" w:rsidRPr="000B4EF1" w:rsidRDefault="009213ED" w:rsidP="000B4EF1">
      <w:pPr>
        <w:pStyle w:val="subsection"/>
      </w:pPr>
      <w:r w:rsidRPr="000B4EF1">
        <w:tab/>
        <w:t>(1)</w:t>
      </w:r>
      <w:r w:rsidRPr="000B4EF1">
        <w:tab/>
        <w:t xml:space="preserve">A charge on a </w:t>
      </w:r>
      <w:r w:rsidR="003550C6" w:rsidRPr="000B4EF1">
        <w:t>vessel</w:t>
      </w:r>
      <w:r w:rsidRPr="000B4EF1">
        <w:t xml:space="preserve"> created by section</w:t>
      </w:r>
      <w:r w:rsidR="000B4EF1" w:rsidRPr="000B4EF1">
        <w:t> </w:t>
      </w:r>
      <w:r w:rsidR="008007D5" w:rsidRPr="000B4EF1">
        <w:t>22</w:t>
      </w:r>
      <w:r w:rsidRPr="000B4EF1">
        <w:t xml:space="preserve"> has priority over any other interest in the </w:t>
      </w:r>
      <w:r w:rsidR="003550C6" w:rsidRPr="000B4EF1">
        <w:t>vessel</w:t>
      </w:r>
      <w:r w:rsidRPr="000B4EF1">
        <w:t xml:space="preserve"> (including a security interest within the meaning of the </w:t>
      </w:r>
      <w:r w:rsidRPr="000B4EF1">
        <w:rPr>
          <w:i/>
        </w:rPr>
        <w:t>Personal Property Securities Act 2009</w:t>
      </w:r>
      <w:r w:rsidRPr="000B4EF1">
        <w:t>).</w:t>
      </w:r>
    </w:p>
    <w:p w:rsidR="009213ED" w:rsidRPr="000B4EF1" w:rsidRDefault="009213ED" w:rsidP="000B4EF1">
      <w:pPr>
        <w:pStyle w:val="subsection"/>
      </w:pPr>
      <w:r w:rsidRPr="000B4EF1">
        <w:tab/>
        <w:t>(2)</w:t>
      </w:r>
      <w:r w:rsidRPr="000B4EF1">
        <w:tab/>
        <w:t>Subsection</w:t>
      </w:r>
      <w:r w:rsidR="000B4EF1" w:rsidRPr="000B4EF1">
        <w:t> </w:t>
      </w:r>
      <w:r w:rsidRPr="000B4EF1">
        <w:t xml:space="preserve">73(2) of the </w:t>
      </w:r>
      <w:r w:rsidRPr="000B4EF1">
        <w:rPr>
          <w:i/>
        </w:rPr>
        <w:t>Personal Property Securities Act 2009</w:t>
      </w:r>
      <w:r w:rsidRPr="000B4EF1">
        <w:t xml:space="preserve"> applies to the charge.</w:t>
      </w:r>
    </w:p>
    <w:p w:rsidR="009213ED" w:rsidRPr="000B4EF1" w:rsidRDefault="009213ED" w:rsidP="000B4EF1">
      <w:pPr>
        <w:pStyle w:val="notetext"/>
      </w:pPr>
      <w:r w:rsidRPr="000B4EF1">
        <w:t>Note:</w:t>
      </w:r>
      <w:r w:rsidRPr="000B4EF1">
        <w:tab/>
        <w:t xml:space="preserve">The effect of this subsection is that the priority between the Commonwealth’s charge and a security interest in the </w:t>
      </w:r>
      <w:r w:rsidR="003550C6" w:rsidRPr="000B4EF1">
        <w:t>vessel</w:t>
      </w:r>
      <w:r w:rsidRPr="000B4EF1">
        <w:t xml:space="preserve"> to which the </w:t>
      </w:r>
      <w:r w:rsidRPr="000B4EF1">
        <w:rPr>
          <w:i/>
        </w:rPr>
        <w:t>Personal Property Securities Act 2009</w:t>
      </w:r>
      <w:r w:rsidRPr="000B4EF1">
        <w:t xml:space="preserve"> applies is to be determined in accordance with this Act rather than the </w:t>
      </w:r>
      <w:r w:rsidRPr="000B4EF1">
        <w:rPr>
          <w:i/>
        </w:rPr>
        <w:t>Personal Property Securities Act 2009</w:t>
      </w:r>
      <w:r w:rsidRPr="000B4EF1">
        <w:t>.</w:t>
      </w:r>
    </w:p>
    <w:p w:rsidR="009213ED" w:rsidRPr="000B4EF1" w:rsidRDefault="009213ED" w:rsidP="000B4EF1">
      <w:pPr>
        <w:pStyle w:val="subsection"/>
      </w:pPr>
      <w:r w:rsidRPr="000B4EF1">
        <w:tab/>
        <w:t>(3)</w:t>
      </w:r>
      <w:r w:rsidRPr="000B4EF1">
        <w:tab/>
        <w:t>The charge remains in force until:</w:t>
      </w:r>
    </w:p>
    <w:p w:rsidR="009213ED" w:rsidRPr="000B4EF1" w:rsidRDefault="005C28F1" w:rsidP="000B4EF1">
      <w:pPr>
        <w:pStyle w:val="paragraph"/>
      </w:pPr>
      <w:r w:rsidRPr="000B4EF1">
        <w:tab/>
        <w:t>(a)</w:t>
      </w:r>
      <w:r w:rsidRPr="000B4EF1">
        <w:tab/>
        <w:t>the quarantin</w:t>
      </w:r>
      <w:r w:rsidR="009213ED" w:rsidRPr="000B4EF1">
        <w:t>e</w:t>
      </w:r>
      <w:r w:rsidRPr="000B4EF1">
        <w:t xml:space="preserve"> charge</w:t>
      </w:r>
      <w:r w:rsidR="009213ED" w:rsidRPr="000B4EF1">
        <w:t xml:space="preserve"> or late payment fee referred to in subsection</w:t>
      </w:r>
      <w:r w:rsidR="000B4EF1" w:rsidRPr="000B4EF1">
        <w:t> </w:t>
      </w:r>
      <w:r w:rsidR="008007D5" w:rsidRPr="000B4EF1">
        <w:t>22</w:t>
      </w:r>
      <w:r w:rsidR="009213ED" w:rsidRPr="000B4EF1">
        <w:t>(2) is paid; or</w:t>
      </w:r>
    </w:p>
    <w:p w:rsidR="009213ED" w:rsidRPr="000B4EF1" w:rsidRDefault="009213ED" w:rsidP="000B4EF1">
      <w:pPr>
        <w:pStyle w:val="paragraph"/>
      </w:pPr>
      <w:r w:rsidRPr="000B4EF1">
        <w:tab/>
        <w:t>(b)</w:t>
      </w:r>
      <w:r w:rsidRPr="000B4EF1">
        <w:tab/>
        <w:t xml:space="preserve">the </w:t>
      </w:r>
      <w:r w:rsidR="003550C6" w:rsidRPr="000B4EF1">
        <w:t>vessel</w:t>
      </w:r>
      <w:r w:rsidRPr="000B4EF1">
        <w:t xml:space="preserve"> is sold under section</w:t>
      </w:r>
      <w:r w:rsidR="000B4EF1" w:rsidRPr="000B4EF1">
        <w:t> </w:t>
      </w:r>
      <w:r w:rsidR="008007D5" w:rsidRPr="000B4EF1">
        <w:t>29</w:t>
      </w:r>
      <w:r w:rsidRPr="000B4EF1">
        <w:t>.</w:t>
      </w:r>
    </w:p>
    <w:p w:rsidR="009213ED" w:rsidRPr="000B4EF1" w:rsidRDefault="009213ED" w:rsidP="000B4EF1">
      <w:pPr>
        <w:pStyle w:val="subsection"/>
      </w:pPr>
      <w:r w:rsidRPr="000B4EF1">
        <w:lastRenderedPageBreak/>
        <w:tab/>
        <w:t>(4)</w:t>
      </w:r>
      <w:r w:rsidRPr="000B4EF1">
        <w:tab/>
        <w:t xml:space="preserve">To avoid doubt, the charge is not affected by any change in ownership of the </w:t>
      </w:r>
      <w:r w:rsidR="003550C6" w:rsidRPr="000B4EF1">
        <w:t>vessel</w:t>
      </w:r>
      <w:r w:rsidRPr="000B4EF1">
        <w:t>.</w:t>
      </w:r>
    </w:p>
    <w:p w:rsidR="009213ED" w:rsidRPr="000B4EF1" w:rsidRDefault="008007D5" w:rsidP="000B4EF1">
      <w:pPr>
        <w:pStyle w:val="ActHead5"/>
      </w:pPr>
      <w:bookmarkStart w:id="31" w:name="_Toc384216864"/>
      <w:r w:rsidRPr="000B4EF1">
        <w:rPr>
          <w:rStyle w:val="CharSectno"/>
        </w:rPr>
        <w:t>24</w:t>
      </w:r>
      <w:r w:rsidR="009213ED" w:rsidRPr="000B4EF1">
        <w:t xml:space="preserve">  Director of </w:t>
      </w:r>
      <w:r w:rsidR="005C28F1" w:rsidRPr="000B4EF1">
        <w:t>Quarantine</w:t>
      </w:r>
      <w:r w:rsidR="009213ED" w:rsidRPr="000B4EF1">
        <w:t xml:space="preserve"> may detain </w:t>
      </w:r>
      <w:r w:rsidR="003550C6" w:rsidRPr="000B4EF1">
        <w:t>vessel</w:t>
      </w:r>
      <w:r w:rsidR="009213ED" w:rsidRPr="000B4EF1">
        <w:t xml:space="preserve"> that is subject to charge</w:t>
      </w:r>
      <w:bookmarkEnd w:id="31"/>
    </w:p>
    <w:p w:rsidR="00AD41CE" w:rsidRPr="000B4EF1" w:rsidRDefault="009213ED" w:rsidP="000B4EF1">
      <w:pPr>
        <w:pStyle w:val="subsection"/>
      </w:pPr>
      <w:r w:rsidRPr="000B4EF1">
        <w:tab/>
        <w:t>(1)</w:t>
      </w:r>
      <w:r w:rsidRPr="000B4EF1">
        <w:tab/>
      </w:r>
      <w:r w:rsidR="005C28F1" w:rsidRPr="000B4EF1">
        <w:t>A Director of Quarantine</w:t>
      </w:r>
      <w:r w:rsidRPr="000B4EF1">
        <w:t xml:space="preserve"> may detain a </w:t>
      </w:r>
      <w:r w:rsidR="003550C6" w:rsidRPr="000B4EF1">
        <w:t>vessel</w:t>
      </w:r>
      <w:r w:rsidRPr="000B4EF1">
        <w:t xml:space="preserve"> if</w:t>
      </w:r>
      <w:r w:rsidR="006C3556" w:rsidRPr="000B4EF1">
        <w:t>:</w:t>
      </w:r>
    </w:p>
    <w:p w:rsidR="009213ED" w:rsidRPr="000B4EF1" w:rsidRDefault="00AD41CE" w:rsidP="000B4EF1">
      <w:pPr>
        <w:pStyle w:val="paragraph"/>
      </w:pPr>
      <w:r w:rsidRPr="000B4EF1">
        <w:tab/>
        <w:t>(a)</w:t>
      </w:r>
      <w:r w:rsidRPr="000B4EF1">
        <w:tab/>
      </w:r>
      <w:r w:rsidR="009213ED" w:rsidRPr="000B4EF1">
        <w:t xml:space="preserve">the </w:t>
      </w:r>
      <w:r w:rsidR="003550C6" w:rsidRPr="000B4EF1">
        <w:t>vessel</w:t>
      </w:r>
      <w:r w:rsidR="009213ED" w:rsidRPr="000B4EF1">
        <w:t xml:space="preserve"> is subject to a charge created under section</w:t>
      </w:r>
      <w:r w:rsidR="000B4EF1" w:rsidRPr="000B4EF1">
        <w:t> </w:t>
      </w:r>
      <w:r w:rsidR="008007D5" w:rsidRPr="000B4EF1">
        <w:t>22</w:t>
      </w:r>
      <w:r w:rsidR="009213ED" w:rsidRPr="000B4EF1">
        <w:t xml:space="preserve"> because a</w:t>
      </w:r>
      <w:r w:rsidR="005C28F1" w:rsidRPr="000B4EF1">
        <w:t xml:space="preserve"> quarantine charge or a late payment </w:t>
      </w:r>
      <w:r w:rsidR="009213ED" w:rsidRPr="000B4EF1">
        <w:t xml:space="preserve">fee has not been paid by the owner or the operator of the </w:t>
      </w:r>
      <w:r w:rsidR="003550C6" w:rsidRPr="000B4EF1">
        <w:t>vessel</w:t>
      </w:r>
      <w:r w:rsidRPr="000B4EF1">
        <w:t>; and</w:t>
      </w:r>
    </w:p>
    <w:p w:rsidR="00AD41CE" w:rsidRPr="000B4EF1" w:rsidRDefault="00AD41CE" w:rsidP="000B4EF1">
      <w:pPr>
        <w:pStyle w:val="paragraph"/>
      </w:pPr>
      <w:r w:rsidRPr="000B4EF1">
        <w:tab/>
        <w:t>(b)</w:t>
      </w:r>
      <w:r w:rsidRPr="000B4EF1">
        <w:tab/>
        <w:t xml:space="preserve">the vessel is </w:t>
      </w:r>
      <w:r w:rsidR="00C21C72" w:rsidRPr="000B4EF1">
        <w:t>in the Australian territory.</w:t>
      </w:r>
    </w:p>
    <w:p w:rsidR="009213ED" w:rsidRPr="000B4EF1" w:rsidRDefault="009213ED" w:rsidP="000B4EF1">
      <w:pPr>
        <w:pStyle w:val="subsection"/>
      </w:pPr>
      <w:r w:rsidRPr="000B4EF1">
        <w:tab/>
        <w:t>(2)</w:t>
      </w:r>
      <w:r w:rsidRPr="000B4EF1">
        <w:tab/>
        <w:t xml:space="preserve">The Director of </w:t>
      </w:r>
      <w:r w:rsidR="005C28F1" w:rsidRPr="000B4EF1">
        <w:t>Quarantine</w:t>
      </w:r>
      <w:r w:rsidRPr="000B4EF1">
        <w:t xml:space="preserve"> must give a written notice to the owner and the operator of the </w:t>
      </w:r>
      <w:r w:rsidR="003550C6" w:rsidRPr="000B4EF1">
        <w:t>vessel</w:t>
      </w:r>
      <w:r w:rsidRPr="000B4EF1">
        <w:t xml:space="preserve"> stating:</w:t>
      </w:r>
    </w:p>
    <w:p w:rsidR="009213ED" w:rsidRPr="000B4EF1" w:rsidRDefault="009213ED" w:rsidP="000B4EF1">
      <w:pPr>
        <w:pStyle w:val="paragraph"/>
      </w:pPr>
      <w:r w:rsidRPr="000B4EF1">
        <w:tab/>
        <w:t>(a)</w:t>
      </w:r>
      <w:r w:rsidRPr="000B4EF1">
        <w:tab/>
        <w:t xml:space="preserve">that the </w:t>
      </w:r>
      <w:r w:rsidR="003550C6" w:rsidRPr="000B4EF1">
        <w:t>vessel</w:t>
      </w:r>
      <w:r w:rsidRPr="000B4EF1">
        <w:t xml:space="preserve"> is detained under this section; and</w:t>
      </w:r>
    </w:p>
    <w:p w:rsidR="009213ED" w:rsidRPr="000B4EF1" w:rsidRDefault="009213ED" w:rsidP="000B4EF1">
      <w:pPr>
        <w:pStyle w:val="paragraph"/>
      </w:pPr>
      <w:r w:rsidRPr="000B4EF1">
        <w:tab/>
        <w:t>(b)</w:t>
      </w:r>
      <w:r w:rsidRPr="000B4EF1">
        <w:tab/>
        <w:t xml:space="preserve">if the owner of the </w:t>
      </w:r>
      <w:r w:rsidR="003550C6" w:rsidRPr="000B4EF1">
        <w:t>vessel</w:t>
      </w:r>
      <w:r w:rsidRPr="000B4EF1">
        <w:t xml:space="preserve"> is liable to pay the </w:t>
      </w:r>
      <w:r w:rsidR="005C28F1" w:rsidRPr="000B4EF1">
        <w:t xml:space="preserve">charge or </w:t>
      </w:r>
      <w:r w:rsidRPr="000B4EF1">
        <w:t xml:space="preserve">fee—that the </w:t>
      </w:r>
      <w:r w:rsidR="003550C6" w:rsidRPr="000B4EF1">
        <w:t>vessel</w:t>
      </w:r>
      <w:r w:rsidRPr="000B4EF1">
        <w:t xml:space="preserve"> may be sold under section</w:t>
      </w:r>
      <w:r w:rsidR="000B4EF1" w:rsidRPr="000B4EF1">
        <w:t> </w:t>
      </w:r>
      <w:r w:rsidR="008007D5" w:rsidRPr="000B4EF1">
        <w:t>29</w:t>
      </w:r>
      <w:r w:rsidRPr="000B4EF1">
        <w:t xml:space="preserve"> in accordance with section</w:t>
      </w:r>
      <w:r w:rsidR="000B4EF1" w:rsidRPr="000B4EF1">
        <w:t> </w:t>
      </w:r>
      <w:r w:rsidR="008007D5" w:rsidRPr="000B4EF1">
        <w:t>27</w:t>
      </w:r>
      <w:r w:rsidRPr="000B4EF1">
        <w:t xml:space="preserve"> if the </w:t>
      </w:r>
      <w:r w:rsidR="005C28F1" w:rsidRPr="000B4EF1">
        <w:t xml:space="preserve">charge or </w:t>
      </w:r>
      <w:r w:rsidRPr="000B4EF1">
        <w:t>fee has not been paid by the end of the day specified in the notice, which must be at least 30 days after the day the notice is given.</w:t>
      </w:r>
    </w:p>
    <w:p w:rsidR="009213ED" w:rsidRPr="000B4EF1" w:rsidRDefault="009213ED" w:rsidP="000B4EF1">
      <w:pPr>
        <w:pStyle w:val="subsection"/>
      </w:pPr>
      <w:r w:rsidRPr="000B4EF1">
        <w:tab/>
        <w:t>(3)</w:t>
      </w:r>
      <w:r w:rsidRPr="000B4EF1">
        <w:tab/>
        <w:t xml:space="preserve">A failure to comply with </w:t>
      </w:r>
      <w:r w:rsidR="000B4EF1" w:rsidRPr="000B4EF1">
        <w:t>subsection (</w:t>
      </w:r>
      <w:r w:rsidRPr="000B4EF1">
        <w:t xml:space="preserve">2) does not affect the detention of the </w:t>
      </w:r>
      <w:r w:rsidR="003550C6" w:rsidRPr="000B4EF1">
        <w:t>vessel</w:t>
      </w:r>
      <w:r w:rsidRPr="000B4EF1">
        <w:t xml:space="preserve"> or the power to give a direction under </w:t>
      </w:r>
      <w:r w:rsidR="000B4EF1" w:rsidRPr="000B4EF1">
        <w:t>subsection (</w:t>
      </w:r>
      <w:r w:rsidRPr="000B4EF1">
        <w:t>4).</w:t>
      </w:r>
    </w:p>
    <w:p w:rsidR="009213ED" w:rsidRPr="000B4EF1" w:rsidRDefault="009213ED" w:rsidP="000B4EF1">
      <w:pPr>
        <w:pStyle w:val="SubsectionHead"/>
      </w:pPr>
      <w:r w:rsidRPr="000B4EF1">
        <w:t xml:space="preserve">Director of </w:t>
      </w:r>
      <w:r w:rsidR="005C28F1" w:rsidRPr="000B4EF1">
        <w:t>Quarantine</w:t>
      </w:r>
      <w:r w:rsidRPr="000B4EF1">
        <w:t xml:space="preserve"> may give directions</w:t>
      </w:r>
    </w:p>
    <w:p w:rsidR="009213ED" w:rsidRPr="000B4EF1" w:rsidRDefault="009213ED" w:rsidP="000B4EF1">
      <w:pPr>
        <w:pStyle w:val="subsection"/>
      </w:pPr>
      <w:r w:rsidRPr="000B4EF1">
        <w:tab/>
        <w:t>(4)</w:t>
      </w:r>
      <w:r w:rsidRPr="000B4EF1">
        <w:tab/>
        <w:t xml:space="preserve">For the purposes of detaining the </w:t>
      </w:r>
      <w:r w:rsidR="003550C6" w:rsidRPr="000B4EF1">
        <w:t>vessel</w:t>
      </w:r>
      <w:r w:rsidRPr="000B4EF1">
        <w:t xml:space="preserve">, </w:t>
      </w:r>
      <w:r w:rsidR="005C28F1" w:rsidRPr="000B4EF1">
        <w:t>a</w:t>
      </w:r>
      <w:r w:rsidRPr="000B4EF1">
        <w:t xml:space="preserve"> Director of </w:t>
      </w:r>
      <w:r w:rsidR="005C28F1" w:rsidRPr="000B4EF1">
        <w:t>Quarantine</w:t>
      </w:r>
      <w:r w:rsidRPr="000B4EF1">
        <w:t xml:space="preserve"> may give the person in charge of the </w:t>
      </w:r>
      <w:r w:rsidR="003550C6" w:rsidRPr="000B4EF1">
        <w:t>vessel</w:t>
      </w:r>
      <w:r w:rsidRPr="000B4EF1">
        <w:t xml:space="preserve"> a direction:</w:t>
      </w:r>
    </w:p>
    <w:p w:rsidR="009213ED" w:rsidRPr="000B4EF1" w:rsidRDefault="009213ED" w:rsidP="000B4EF1">
      <w:pPr>
        <w:pStyle w:val="paragraph"/>
      </w:pPr>
      <w:r w:rsidRPr="000B4EF1">
        <w:tab/>
        <w:t>(a)</w:t>
      </w:r>
      <w:r w:rsidRPr="000B4EF1">
        <w:tab/>
        <w:t xml:space="preserve">relating to the movement of the </w:t>
      </w:r>
      <w:r w:rsidR="003550C6" w:rsidRPr="000B4EF1">
        <w:t>vessel</w:t>
      </w:r>
      <w:r w:rsidRPr="000B4EF1">
        <w:t xml:space="preserve"> (including a direction to cause the </w:t>
      </w:r>
      <w:r w:rsidR="003550C6" w:rsidRPr="000B4EF1">
        <w:t>vessel</w:t>
      </w:r>
      <w:r w:rsidRPr="000B4EF1">
        <w:t xml:space="preserve"> to stop); or</w:t>
      </w:r>
    </w:p>
    <w:p w:rsidR="009213ED" w:rsidRPr="000B4EF1" w:rsidRDefault="009213ED" w:rsidP="000B4EF1">
      <w:pPr>
        <w:pStyle w:val="paragraph"/>
      </w:pPr>
      <w:r w:rsidRPr="000B4EF1">
        <w:tab/>
        <w:t>(b)</w:t>
      </w:r>
      <w:r w:rsidRPr="000B4EF1">
        <w:tab/>
        <w:t xml:space="preserve">requiring the </w:t>
      </w:r>
      <w:r w:rsidR="003550C6" w:rsidRPr="000B4EF1">
        <w:t>vessel</w:t>
      </w:r>
      <w:r w:rsidRPr="000B4EF1">
        <w:t xml:space="preserve"> to be left at a specified place in a specified manner; or</w:t>
      </w:r>
    </w:p>
    <w:p w:rsidR="009213ED" w:rsidRPr="000B4EF1" w:rsidRDefault="009213ED" w:rsidP="000B4EF1">
      <w:pPr>
        <w:pStyle w:val="paragraph"/>
      </w:pPr>
      <w:r w:rsidRPr="000B4EF1">
        <w:tab/>
        <w:t>(c)</w:t>
      </w:r>
      <w:r w:rsidRPr="000B4EF1">
        <w:tab/>
        <w:t xml:space="preserve">requiring goods on board the </w:t>
      </w:r>
      <w:r w:rsidR="003550C6" w:rsidRPr="000B4EF1">
        <w:t>vessel</w:t>
      </w:r>
      <w:r w:rsidRPr="000B4EF1">
        <w:t xml:space="preserve"> to be unloaded at a specified place in a specified manner.</w:t>
      </w:r>
    </w:p>
    <w:p w:rsidR="009213ED" w:rsidRPr="000B4EF1" w:rsidRDefault="009213ED" w:rsidP="000B4EF1">
      <w:pPr>
        <w:pStyle w:val="notetext"/>
      </w:pPr>
      <w:r w:rsidRPr="000B4EF1">
        <w:t>Note:</w:t>
      </w:r>
      <w:r w:rsidRPr="000B4EF1">
        <w:tab/>
        <w:t>See also section</w:t>
      </w:r>
      <w:r w:rsidR="000B4EF1" w:rsidRPr="000B4EF1">
        <w:t> </w:t>
      </w:r>
      <w:r w:rsidR="008007D5" w:rsidRPr="000B4EF1">
        <w:t>43</w:t>
      </w:r>
      <w:r w:rsidRPr="000B4EF1">
        <w:t xml:space="preserve"> (general provisions relating to directions).</w:t>
      </w:r>
    </w:p>
    <w:p w:rsidR="00C21C72" w:rsidRPr="000B4EF1" w:rsidRDefault="00C21C72" w:rsidP="000B4EF1">
      <w:pPr>
        <w:pStyle w:val="subsection"/>
      </w:pPr>
      <w:r w:rsidRPr="000B4EF1">
        <w:tab/>
        <w:t>(5)</w:t>
      </w:r>
      <w:r w:rsidRPr="000B4EF1">
        <w:tab/>
        <w:t xml:space="preserve">A person who is given a direction under </w:t>
      </w:r>
      <w:r w:rsidR="000B4EF1" w:rsidRPr="000B4EF1">
        <w:t>subsection (</w:t>
      </w:r>
      <w:r w:rsidRPr="000B4EF1">
        <w:t>4) must comply with the direction.</w:t>
      </w:r>
    </w:p>
    <w:p w:rsidR="009213ED" w:rsidRPr="000B4EF1" w:rsidRDefault="000D1783" w:rsidP="000B4EF1">
      <w:pPr>
        <w:pStyle w:val="SubsectionHead"/>
      </w:pPr>
      <w:r w:rsidRPr="000B4EF1">
        <w:lastRenderedPageBreak/>
        <w:t>O</w:t>
      </w:r>
      <w:r w:rsidR="009213ED" w:rsidRPr="000B4EF1">
        <w:t>ffence</w:t>
      </w:r>
    </w:p>
    <w:p w:rsidR="009213ED" w:rsidRPr="000B4EF1" w:rsidRDefault="000D1783" w:rsidP="000B4EF1">
      <w:pPr>
        <w:pStyle w:val="subsection"/>
      </w:pPr>
      <w:r w:rsidRPr="000B4EF1">
        <w:tab/>
        <w:t>(</w:t>
      </w:r>
      <w:r w:rsidR="00C21C72" w:rsidRPr="000B4EF1">
        <w:t>6</w:t>
      </w:r>
      <w:r w:rsidR="009213ED" w:rsidRPr="000B4EF1">
        <w:t>)</w:t>
      </w:r>
      <w:r w:rsidR="009213ED" w:rsidRPr="000B4EF1">
        <w:tab/>
        <w:t>A person commits an offence if:</w:t>
      </w:r>
    </w:p>
    <w:p w:rsidR="009213ED" w:rsidRPr="000B4EF1" w:rsidRDefault="009213ED" w:rsidP="000B4EF1">
      <w:pPr>
        <w:pStyle w:val="paragraph"/>
      </w:pPr>
      <w:r w:rsidRPr="000B4EF1">
        <w:tab/>
        <w:t>(a)</w:t>
      </w:r>
      <w:r w:rsidRPr="000B4EF1">
        <w:tab/>
        <w:t xml:space="preserve">the person is given a direction under </w:t>
      </w:r>
      <w:r w:rsidR="000B4EF1" w:rsidRPr="000B4EF1">
        <w:t>subsection (</w:t>
      </w:r>
      <w:r w:rsidRPr="000B4EF1">
        <w:t>4); and</w:t>
      </w:r>
    </w:p>
    <w:p w:rsidR="009213ED" w:rsidRPr="000B4EF1" w:rsidRDefault="009213ED" w:rsidP="000B4EF1">
      <w:pPr>
        <w:pStyle w:val="paragraph"/>
      </w:pPr>
      <w:r w:rsidRPr="000B4EF1">
        <w:tab/>
        <w:t>(b)</w:t>
      </w:r>
      <w:r w:rsidRPr="000B4EF1">
        <w:tab/>
        <w:t>the person engages in conduct; and</w:t>
      </w:r>
    </w:p>
    <w:p w:rsidR="009213ED" w:rsidRPr="000B4EF1" w:rsidRDefault="009213ED" w:rsidP="000B4EF1">
      <w:pPr>
        <w:pStyle w:val="paragraph"/>
      </w:pPr>
      <w:r w:rsidRPr="000B4EF1">
        <w:tab/>
        <w:t>(c)</w:t>
      </w:r>
      <w:r w:rsidRPr="000B4EF1">
        <w:tab/>
        <w:t>the conduct contravenes the direction.</w:t>
      </w:r>
    </w:p>
    <w:p w:rsidR="009213ED" w:rsidRPr="000B4EF1" w:rsidRDefault="009213ED" w:rsidP="000B4EF1">
      <w:pPr>
        <w:pStyle w:val="Penalty"/>
      </w:pPr>
      <w:r w:rsidRPr="000B4EF1">
        <w:t>Penalty:</w:t>
      </w:r>
      <w:r w:rsidRPr="000B4EF1">
        <w:tab/>
        <w:t xml:space="preserve">Imprisonment for </w:t>
      </w:r>
      <w:r w:rsidR="00C21C72" w:rsidRPr="000B4EF1">
        <w:t>2</w:t>
      </w:r>
      <w:r w:rsidRPr="000B4EF1">
        <w:t xml:space="preserve"> years or </w:t>
      </w:r>
      <w:r w:rsidR="00C21C72" w:rsidRPr="000B4EF1">
        <w:t>120</w:t>
      </w:r>
      <w:r w:rsidRPr="000B4EF1">
        <w:t xml:space="preserve"> penalty units, or both.</w:t>
      </w:r>
    </w:p>
    <w:p w:rsidR="009213ED" w:rsidRPr="000B4EF1" w:rsidRDefault="008007D5" w:rsidP="000B4EF1">
      <w:pPr>
        <w:pStyle w:val="ActHead5"/>
      </w:pPr>
      <w:bookmarkStart w:id="32" w:name="_Toc384216865"/>
      <w:r w:rsidRPr="000B4EF1">
        <w:rPr>
          <w:rStyle w:val="CharSectno"/>
        </w:rPr>
        <w:t>25</w:t>
      </w:r>
      <w:r w:rsidR="009213ED" w:rsidRPr="000B4EF1">
        <w:t xml:space="preserve">  Moving or interfering with detained </w:t>
      </w:r>
      <w:r w:rsidR="003550C6" w:rsidRPr="000B4EF1">
        <w:t>vessel</w:t>
      </w:r>
      <w:bookmarkEnd w:id="32"/>
    </w:p>
    <w:p w:rsidR="009213ED" w:rsidRPr="000B4EF1" w:rsidRDefault="009213ED" w:rsidP="000B4EF1">
      <w:pPr>
        <w:pStyle w:val="subsection"/>
      </w:pPr>
      <w:r w:rsidRPr="000B4EF1">
        <w:tab/>
        <w:t>(1)</w:t>
      </w:r>
      <w:r w:rsidRPr="000B4EF1">
        <w:tab/>
        <w:t>A person</w:t>
      </w:r>
      <w:r w:rsidR="000D1783" w:rsidRPr="000B4EF1">
        <w:t xml:space="preserve"> commits an offence </w:t>
      </w:r>
      <w:r w:rsidRPr="000B4EF1">
        <w:t>if:</w:t>
      </w:r>
    </w:p>
    <w:p w:rsidR="009213ED" w:rsidRPr="000B4EF1" w:rsidRDefault="009213ED" w:rsidP="000B4EF1">
      <w:pPr>
        <w:pStyle w:val="paragraph"/>
      </w:pPr>
      <w:r w:rsidRPr="000B4EF1">
        <w:tab/>
        <w:t>(a)</w:t>
      </w:r>
      <w:r w:rsidRPr="000B4EF1">
        <w:tab/>
        <w:t xml:space="preserve">a direction given in relation to a </w:t>
      </w:r>
      <w:r w:rsidR="003550C6" w:rsidRPr="000B4EF1">
        <w:t>vessel</w:t>
      </w:r>
      <w:r w:rsidRPr="000B4EF1">
        <w:t xml:space="preserve"> under subsection</w:t>
      </w:r>
      <w:r w:rsidR="000B4EF1" w:rsidRPr="000B4EF1">
        <w:t> </w:t>
      </w:r>
      <w:r w:rsidR="008007D5" w:rsidRPr="000B4EF1">
        <w:t>24</w:t>
      </w:r>
      <w:r w:rsidRPr="000B4EF1">
        <w:t>(4)</w:t>
      </w:r>
      <w:r w:rsidR="00431B36" w:rsidRPr="000B4EF1">
        <w:t xml:space="preserve"> is in effect</w:t>
      </w:r>
      <w:r w:rsidRPr="000B4EF1">
        <w:t>; and</w:t>
      </w:r>
    </w:p>
    <w:p w:rsidR="009213ED" w:rsidRPr="000B4EF1" w:rsidRDefault="009213ED" w:rsidP="000B4EF1">
      <w:pPr>
        <w:pStyle w:val="paragraph"/>
      </w:pPr>
      <w:r w:rsidRPr="000B4EF1">
        <w:tab/>
        <w:t>(b)</w:t>
      </w:r>
      <w:r w:rsidRPr="000B4EF1">
        <w:tab/>
        <w:t xml:space="preserve">the person moves, deals with or interferes with the </w:t>
      </w:r>
      <w:r w:rsidR="003550C6" w:rsidRPr="000B4EF1">
        <w:t>vessel</w:t>
      </w:r>
      <w:r w:rsidRPr="000B4EF1">
        <w:t>; and</w:t>
      </w:r>
    </w:p>
    <w:p w:rsidR="009213ED" w:rsidRPr="000B4EF1" w:rsidRDefault="009213ED" w:rsidP="000B4EF1">
      <w:pPr>
        <w:pStyle w:val="paragraph"/>
      </w:pPr>
      <w:r w:rsidRPr="000B4EF1">
        <w:tab/>
        <w:t>(c)</w:t>
      </w:r>
      <w:r w:rsidRPr="000B4EF1">
        <w:tab/>
        <w:t>n</w:t>
      </w:r>
      <w:r w:rsidR="00C21C72" w:rsidRPr="000B4EF1">
        <w:t xml:space="preserve">either </w:t>
      </w:r>
      <w:r w:rsidRPr="000B4EF1">
        <w:t>of the following applies:</w:t>
      </w:r>
    </w:p>
    <w:p w:rsidR="00C21C72" w:rsidRPr="000B4EF1" w:rsidRDefault="00C21C72" w:rsidP="000B4EF1">
      <w:pPr>
        <w:pStyle w:val="paragraphsub"/>
      </w:pPr>
      <w:r w:rsidRPr="000B4EF1">
        <w:tab/>
        <w:t>(</w:t>
      </w:r>
      <w:proofErr w:type="spellStart"/>
      <w:r w:rsidRPr="000B4EF1">
        <w:t>i</w:t>
      </w:r>
      <w:proofErr w:type="spellEnd"/>
      <w:r w:rsidRPr="000B4EF1">
        <w:t>)</w:t>
      </w:r>
      <w:r w:rsidRPr="000B4EF1">
        <w:tab/>
        <w:t xml:space="preserve">the person is authorised to engage in the conduct referred to in </w:t>
      </w:r>
      <w:r w:rsidR="000B4EF1" w:rsidRPr="000B4EF1">
        <w:t>paragraph (</w:t>
      </w:r>
      <w:r w:rsidRPr="000B4EF1">
        <w:t>b) of this subsection in accordance with an approval under section</w:t>
      </w:r>
      <w:r w:rsidR="000B4EF1" w:rsidRPr="000B4EF1">
        <w:t> </w:t>
      </w:r>
      <w:r w:rsidRPr="000B4EF1">
        <w:t xml:space="preserve">46A of the </w:t>
      </w:r>
      <w:r w:rsidRPr="000B4EF1">
        <w:rPr>
          <w:i/>
        </w:rPr>
        <w:t xml:space="preserve">Quarantine Act 1908 </w:t>
      </w:r>
      <w:r w:rsidR="00AB1EB4" w:rsidRPr="000B4EF1">
        <w:t>or a compliance agreement</w:t>
      </w:r>
      <w:r w:rsidRPr="000B4EF1">
        <w:t>;</w:t>
      </w:r>
    </w:p>
    <w:p w:rsidR="00C21C72" w:rsidRPr="000B4EF1" w:rsidRDefault="00C21C72" w:rsidP="000B4EF1">
      <w:pPr>
        <w:pStyle w:val="paragraphsub"/>
      </w:pPr>
      <w:r w:rsidRPr="000B4EF1">
        <w:tab/>
        <w:t>(ii)</w:t>
      </w:r>
      <w:r w:rsidRPr="000B4EF1">
        <w:tab/>
        <w:t xml:space="preserve">the person needs to engage in that conduct to comply with a direction given under another provision of this Act or the </w:t>
      </w:r>
      <w:r w:rsidRPr="000B4EF1">
        <w:rPr>
          <w:i/>
        </w:rPr>
        <w:t xml:space="preserve">Quarantine Act 1908 </w:t>
      </w:r>
      <w:r w:rsidRPr="000B4EF1">
        <w:t>by a quarantine official.</w:t>
      </w:r>
    </w:p>
    <w:p w:rsidR="000D1783" w:rsidRPr="000B4EF1" w:rsidRDefault="000D1783" w:rsidP="000B4EF1">
      <w:pPr>
        <w:pStyle w:val="Penalty"/>
      </w:pPr>
      <w:r w:rsidRPr="000B4EF1">
        <w:t>Penalty:</w:t>
      </w:r>
      <w:r w:rsidRPr="000B4EF1">
        <w:tab/>
        <w:t xml:space="preserve">Imprisonment for </w:t>
      </w:r>
      <w:r w:rsidR="00C21C72" w:rsidRPr="000B4EF1">
        <w:t>2</w:t>
      </w:r>
      <w:r w:rsidRPr="000B4EF1">
        <w:t xml:space="preserve"> years or </w:t>
      </w:r>
      <w:r w:rsidR="00C21C72" w:rsidRPr="000B4EF1">
        <w:t>120</w:t>
      </w:r>
      <w:r w:rsidRPr="000B4EF1">
        <w:t xml:space="preserve"> penalty units, or both.</w:t>
      </w:r>
    </w:p>
    <w:p w:rsidR="009213ED" w:rsidRPr="000B4EF1" w:rsidRDefault="009213ED" w:rsidP="000B4EF1">
      <w:pPr>
        <w:pStyle w:val="subsection"/>
      </w:pPr>
      <w:r w:rsidRPr="000B4EF1">
        <w:tab/>
        <w:t>(2)</w:t>
      </w:r>
      <w:r w:rsidRPr="000B4EF1">
        <w:tab/>
      </w:r>
      <w:r w:rsidR="000B4EF1" w:rsidRPr="000B4EF1">
        <w:t>Subsection (</w:t>
      </w:r>
      <w:r w:rsidRPr="000B4EF1">
        <w:t xml:space="preserve">1) does not apply if the person is authorised to engage in the conduct referred to in </w:t>
      </w:r>
      <w:r w:rsidR="000B4EF1" w:rsidRPr="000B4EF1">
        <w:t>paragraph (</w:t>
      </w:r>
      <w:r w:rsidRPr="000B4EF1">
        <w:t>1)(b) under this Act</w:t>
      </w:r>
      <w:r w:rsidR="000D1783" w:rsidRPr="000B4EF1">
        <w:t xml:space="preserve"> or the </w:t>
      </w:r>
      <w:r w:rsidR="000D1783" w:rsidRPr="000B4EF1">
        <w:rPr>
          <w:i/>
        </w:rPr>
        <w:t>Quarantine Act 1908</w:t>
      </w:r>
      <w:r w:rsidR="000D1783" w:rsidRPr="000B4EF1">
        <w:t>,</w:t>
      </w:r>
      <w:r w:rsidRPr="000B4EF1">
        <w:t xml:space="preserve"> or under another Australian law.</w:t>
      </w:r>
    </w:p>
    <w:p w:rsidR="009213ED" w:rsidRPr="000B4EF1" w:rsidRDefault="009213ED" w:rsidP="000B4EF1">
      <w:pPr>
        <w:pStyle w:val="notetext"/>
      </w:pPr>
      <w:r w:rsidRPr="000B4EF1">
        <w:t>Note:</w:t>
      </w:r>
      <w:r w:rsidRPr="000B4EF1">
        <w:tab/>
        <w:t xml:space="preserve">A defendant bears an evidential burden in relation to the matter in this </w:t>
      </w:r>
      <w:r w:rsidR="000B4EF1" w:rsidRPr="000B4EF1">
        <w:t>subsection (</w:t>
      </w:r>
      <w:r w:rsidRPr="000B4EF1">
        <w:t>see</w:t>
      </w:r>
      <w:r w:rsidR="000D1783" w:rsidRPr="000B4EF1">
        <w:t xml:space="preserve"> subsection</w:t>
      </w:r>
      <w:r w:rsidR="000B4EF1" w:rsidRPr="000B4EF1">
        <w:t> </w:t>
      </w:r>
      <w:r w:rsidR="000D1783" w:rsidRPr="000B4EF1">
        <w:t xml:space="preserve">13.3(3) of the </w:t>
      </w:r>
      <w:r w:rsidR="000D1783" w:rsidRPr="000B4EF1">
        <w:rPr>
          <w:i/>
        </w:rPr>
        <w:t>Criminal Code</w:t>
      </w:r>
      <w:r w:rsidR="000D1783" w:rsidRPr="000B4EF1">
        <w:t>)</w:t>
      </w:r>
      <w:r w:rsidRPr="000B4EF1">
        <w:t>.</w:t>
      </w:r>
    </w:p>
    <w:p w:rsidR="009213ED" w:rsidRPr="000B4EF1" w:rsidRDefault="008007D5" w:rsidP="000B4EF1">
      <w:pPr>
        <w:pStyle w:val="ActHead5"/>
      </w:pPr>
      <w:bookmarkStart w:id="33" w:name="_Toc384216866"/>
      <w:r w:rsidRPr="000B4EF1">
        <w:rPr>
          <w:rStyle w:val="CharSectno"/>
        </w:rPr>
        <w:t>26</w:t>
      </w:r>
      <w:r w:rsidR="009213ED" w:rsidRPr="000B4EF1">
        <w:t xml:space="preserve">  Release of detained </w:t>
      </w:r>
      <w:r w:rsidR="003550C6" w:rsidRPr="000B4EF1">
        <w:t>vessel</w:t>
      </w:r>
      <w:bookmarkEnd w:id="33"/>
    </w:p>
    <w:p w:rsidR="009213ED" w:rsidRPr="000B4EF1" w:rsidRDefault="009213ED" w:rsidP="000B4EF1">
      <w:pPr>
        <w:pStyle w:val="subsection"/>
      </w:pPr>
      <w:r w:rsidRPr="000B4EF1">
        <w:tab/>
        <w:t>(1)</w:t>
      </w:r>
      <w:r w:rsidRPr="000B4EF1">
        <w:tab/>
      </w:r>
      <w:r w:rsidR="000D1783" w:rsidRPr="000B4EF1">
        <w:t>A Director of Quarantine</w:t>
      </w:r>
      <w:r w:rsidRPr="000B4EF1">
        <w:t xml:space="preserve"> must release a </w:t>
      </w:r>
      <w:r w:rsidR="003550C6" w:rsidRPr="000B4EF1">
        <w:t>vessel</w:t>
      </w:r>
      <w:r w:rsidRPr="000B4EF1">
        <w:t xml:space="preserve"> from detention under section</w:t>
      </w:r>
      <w:r w:rsidR="000B4EF1" w:rsidRPr="000B4EF1">
        <w:t> </w:t>
      </w:r>
      <w:r w:rsidR="008007D5" w:rsidRPr="000B4EF1">
        <w:t>24</w:t>
      </w:r>
      <w:r w:rsidRPr="000B4EF1">
        <w:t xml:space="preserve"> if the </w:t>
      </w:r>
      <w:r w:rsidR="003550C6" w:rsidRPr="000B4EF1">
        <w:t>vessel</w:t>
      </w:r>
      <w:r w:rsidRPr="000B4EF1">
        <w:t xml:space="preserve"> ceases to be subject to any charge created under section</w:t>
      </w:r>
      <w:r w:rsidR="000B4EF1" w:rsidRPr="000B4EF1">
        <w:t> </w:t>
      </w:r>
      <w:r w:rsidR="008007D5" w:rsidRPr="000B4EF1">
        <w:t>22</w:t>
      </w:r>
      <w:r w:rsidRPr="000B4EF1">
        <w:t>.</w:t>
      </w:r>
    </w:p>
    <w:p w:rsidR="009213ED" w:rsidRPr="000B4EF1" w:rsidRDefault="009213ED" w:rsidP="000B4EF1">
      <w:pPr>
        <w:pStyle w:val="notetext"/>
      </w:pPr>
      <w:r w:rsidRPr="000B4EF1">
        <w:lastRenderedPageBreak/>
        <w:t>Note:</w:t>
      </w:r>
      <w:r w:rsidRPr="000B4EF1">
        <w:tab/>
        <w:t xml:space="preserve">For when a </w:t>
      </w:r>
      <w:r w:rsidR="003550C6" w:rsidRPr="000B4EF1">
        <w:t>vessel</w:t>
      </w:r>
      <w:r w:rsidRPr="000B4EF1">
        <w:t xml:space="preserve"> ceases to be subject to a charge created under section</w:t>
      </w:r>
      <w:r w:rsidR="000B4EF1" w:rsidRPr="000B4EF1">
        <w:t> </w:t>
      </w:r>
      <w:r w:rsidR="008007D5" w:rsidRPr="000B4EF1">
        <w:t>22</w:t>
      </w:r>
      <w:r w:rsidRPr="000B4EF1">
        <w:t>, see subsection</w:t>
      </w:r>
      <w:r w:rsidR="000B4EF1" w:rsidRPr="000B4EF1">
        <w:t> </w:t>
      </w:r>
      <w:r w:rsidR="008007D5" w:rsidRPr="000B4EF1">
        <w:t>23</w:t>
      </w:r>
      <w:r w:rsidRPr="000B4EF1">
        <w:t>(3).</w:t>
      </w:r>
    </w:p>
    <w:p w:rsidR="009213ED" w:rsidRPr="000B4EF1" w:rsidRDefault="009213ED" w:rsidP="000B4EF1">
      <w:pPr>
        <w:pStyle w:val="subsection"/>
      </w:pPr>
      <w:r w:rsidRPr="000B4EF1">
        <w:tab/>
        <w:t>(2)</w:t>
      </w:r>
      <w:r w:rsidRPr="000B4EF1">
        <w:tab/>
      </w:r>
      <w:r w:rsidR="000D1783" w:rsidRPr="000B4EF1">
        <w:t>A Director of Quarantine</w:t>
      </w:r>
      <w:r w:rsidRPr="000B4EF1">
        <w:t xml:space="preserve"> may also release a </w:t>
      </w:r>
      <w:r w:rsidR="003550C6" w:rsidRPr="000B4EF1">
        <w:t>vessel</w:t>
      </w:r>
      <w:r w:rsidRPr="000B4EF1">
        <w:t xml:space="preserve"> </w:t>
      </w:r>
      <w:r w:rsidR="00431B36" w:rsidRPr="000B4EF1">
        <w:t>from detention under section</w:t>
      </w:r>
      <w:r w:rsidR="000B4EF1" w:rsidRPr="000B4EF1">
        <w:t> </w:t>
      </w:r>
      <w:r w:rsidR="008007D5" w:rsidRPr="000B4EF1">
        <w:t>24</w:t>
      </w:r>
      <w:r w:rsidRPr="000B4EF1">
        <w:t xml:space="preserve"> if he or she thinks it appropriate to do so.</w:t>
      </w:r>
    </w:p>
    <w:p w:rsidR="009213ED" w:rsidRPr="000B4EF1" w:rsidRDefault="009213ED" w:rsidP="000B4EF1">
      <w:pPr>
        <w:pStyle w:val="subsection"/>
      </w:pPr>
      <w:r w:rsidRPr="000B4EF1">
        <w:tab/>
        <w:t>(3)</w:t>
      </w:r>
      <w:r w:rsidRPr="000B4EF1">
        <w:tab/>
        <w:t xml:space="preserve">If a </w:t>
      </w:r>
      <w:r w:rsidR="003550C6" w:rsidRPr="000B4EF1">
        <w:t>vessel</w:t>
      </w:r>
      <w:r w:rsidRPr="000B4EF1">
        <w:t xml:space="preserve"> is released from detention, any direction given under subsection</w:t>
      </w:r>
      <w:r w:rsidR="000B4EF1" w:rsidRPr="000B4EF1">
        <w:t> </w:t>
      </w:r>
      <w:r w:rsidR="008007D5" w:rsidRPr="000B4EF1">
        <w:t>24</w:t>
      </w:r>
      <w:r w:rsidRPr="000B4EF1">
        <w:t xml:space="preserve">(4) in relation to the </w:t>
      </w:r>
      <w:r w:rsidR="003550C6" w:rsidRPr="000B4EF1">
        <w:t>vessel</w:t>
      </w:r>
      <w:r w:rsidRPr="000B4EF1">
        <w:t xml:space="preserve"> ceases to have effect.</w:t>
      </w:r>
    </w:p>
    <w:p w:rsidR="009213ED" w:rsidRPr="000B4EF1" w:rsidRDefault="009213ED" w:rsidP="000B4EF1">
      <w:pPr>
        <w:pStyle w:val="subsection"/>
      </w:pPr>
      <w:r w:rsidRPr="000B4EF1">
        <w:tab/>
        <w:t>(4)</w:t>
      </w:r>
      <w:r w:rsidRPr="000B4EF1">
        <w:tab/>
        <w:t>This section:</w:t>
      </w:r>
    </w:p>
    <w:p w:rsidR="009213ED" w:rsidRPr="000B4EF1" w:rsidRDefault="009213ED" w:rsidP="000B4EF1">
      <w:pPr>
        <w:pStyle w:val="paragraph"/>
      </w:pPr>
      <w:r w:rsidRPr="000B4EF1">
        <w:tab/>
        <w:t>(a)</w:t>
      </w:r>
      <w:r w:rsidRPr="000B4EF1">
        <w:tab/>
        <w:t xml:space="preserve">does not affect any power that has been or may be exercised in relation to a </w:t>
      </w:r>
      <w:r w:rsidR="003550C6" w:rsidRPr="000B4EF1">
        <w:t>vessel</w:t>
      </w:r>
      <w:r w:rsidRPr="000B4EF1">
        <w:t xml:space="preserve"> under a provision of this Act </w:t>
      </w:r>
      <w:r w:rsidR="000D1783" w:rsidRPr="000B4EF1">
        <w:t xml:space="preserve">(other than this Division) or the </w:t>
      </w:r>
      <w:r w:rsidR="000D1783" w:rsidRPr="000B4EF1">
        <w:rPr>
          <w:i/>
        </w:rPr>
        <w:t>Quarantine Act 1908</w:t>
      </w:r>
      <w:r w:rsidRPr="000B4EF1">
        <w:t>; and</w:t>
      </w:r>
    </w:p>
    <w:p w:rsidR="009213ED" w:rsidRPr="000B4EF1" w:rsidRDefault="009213ED" w:rsidP="000B4EF1">
      <w:pPr>
        <w:pStyle w:val="paragraph"/>
      </w:pPr>
      <w:r w:rsidRPr="000B4EF1">
        <w:tab/>
        <w:t>(b)</w:t>
      </w:r>
      <w:r w:rsidRPr="000B4EF1">
        <w:tab/>
        <w:t xml:space="preserve">does not require a </w:t>
      </w:r>
      <w:r w:rsidR="003550C6" w:rsidRPr="000B4EF1">
        <w:t>vessel</w:t>
      </w:r>
      <w:r w:rsidRPr="000B4EF1">
        <w:t xml:space="preserve"> that is subject </w:t>
      </w:r>
      <w:r w:rsidR="00BB3A5D" w:rsidRPr="000B4EF1">
        <w:t xml:space="preserve">to </w:t>
      </w:r>
      <w:r w:rsidR="00C21C72" w:rsidRPr="000B4EF1">
        <w:t>quarantine to be released from quarantine</w:t>
      </w:r>
      <w:r w:rsidRPr="000B4EF1">
        <w:t>; and</w:t>
      </w:r>
    </w:p>
    <w:p w:rsidR="009213ED" w:rsidRPr="000B4EF1" w:rsidRDefault="009213ED" w:rsidP="000B4EF1">
      <w:pPr>
        <w:pStyle w:val="paragraph"/>
      </w:pPr>
      <w:r w:rsidRPr="000B4EF1">
        <w:tab/>
        <w:t>(c)</w:t>
      </w:r>
      <w:r w:rsidRPr="000B4EF1">
        <w:tab/>
        <w:t xml:space="preserve">does not prevent a </w:t>
      </w:r>
      <w:r w:rsidR="003550C6" w:rsidRPr="000B4EF1">
        <w:t>vessel</w:t>
      </w:r>
      <w:r w:rsidRPr="000B4EF1">
        <w:t xml:space="preserve"> being detained again under section</w:t>
      </w:r>
      <w:r w:rsidR="000B4EF1" w:rsidRPr="000B4EF1">
        <w:t> </w:t>
      </w:r>
      <w:r w:rsidR="008007D5" w:rsidRPr="000B4EF1">
        <w:t>24</w:t>
      </w:r>
      <w:r w:rsidRPr="000B4EF1">
        <w:t>.</w:t>
      </w:r>
    </w:p>
    <w:p w:rsidR="009337DF" w:rsidRPr="000B4EF1" w:rsidRDefault="009213ED" w:rsidP="000B4EF1">
      <w:pPr>
        <w:pStyle w:val="notetext"/>
      </w:pPr>
      <w:r w:rsidRPr="000B4EF1">
        <w:t>Note:</w:t>
      </w:r>
      <w:r w:rsidRPr="000B4EF1">
        <w:tab/>
        <w:t xml:space="preserve">A </w:t>
      </w:r>
      <w:r w:rsidR="003550C6" w:rsidRPr="000B4EF1">
        <w:t>vessel</w:t>
      </w:r>
      <w:r w:rsidRPr="000B4EF1">
        <w:t xml:space="preserve"> that is released from detention may be dealt with under other provisions of this Act</w:t>
      </w:r>
      <w:r w:rsidR="009337DF" w:rsidRPr="000B4EF1">
        <w:t xml:space="preserve"> or the </w:t>
      </w:r>
      <w:r w:rsidR="009337DF" w:rsidRPr="000B4EF1">
        <w:rPr>
          <w:i/>
        </w:rPr>
        <w:t>Quarantine Act 1908</w:t>
      </w:r>
      <w:r w:rsidR="009337DF" w:rsidRPr="000B4EF1">
        <w:t>.</w:t>
      </w:r>
    </w:p>
    <w:p w:rsidR="009213ED" w:rsidRPr="000B4EF1" w:rsidRDefault="008007D5" w:rsidP="000B4EF1">
      <w:pPr>
        <w:pStyle w:val="ActHead5"/>
      </w:pPr>
      <w:bookmarkStart w:id="34" w:name="_Toc384216867"/>
      <w:r w:rsidRPr="000B4EF1">
        <w:rPr>
          <w:rStyle w:val="CharSectno"/>
        </w:rPr>
        <w:t>27</w:t>
      </w:r>
      <w:r w:rsidR="009213ED" w:rsidRPr="000B4EF1">
        <w:t xml:space="preserve">  Sale of detained </w:t>
      </w:r>
      <w:r w:rsidR="003550C6" w:rsidRPr="000B4EF1">
        <w:t>vessel</w:t>
      </w:r>
      <w:bookmarkEnd w:id="34"/>
    </w:p>
    <w:p w:rsidR="009213ED" w:rsidRPr="000B4EF1" w:rsidRDefault="009213ED" w:rsidP="000B4EF1">
      <w:pPr>
        <w:pStyle w:val="subsection"/>
      </w:pPr>
      <w:r w:rsidRPr="000B4EF1">
        <w:tab/>
        <w:t>(1)</w:t>
      </w:r>
      <w:r w:rsidRPr="000B4EF1">
        <w:tab/>
        <w:t xml:space="preserve">This section applies in relation to a </w:t>
      </w:r>
      <w:r w:rsidR="003550C6" w:rsidRPr="000B4EF1">
        <w:t>vessel</w:t>
      </w:r>
      <w:r w:rsidRPr="000B4EF1">
        <w:t xml:space="preserve"> that is detained under section</w:t>
      </w:r>
      <w:r w:rsidR="000B4EF1" w:rsidRPr="000B4EF1">
        <w:t> </w:t>
      </w:r>
      <w:r w:rsidR="008007D5" w:rsidRPr="000B4EF1">
        <w:t>24</w:t>
      </w:r>
      <w:r w:rsidRPr="000B4EF1">
        <w:t xml:space="preserve"> because a </w:t>
      </w:r>
      <w:r w:rsidR="000D1783" w:rsidRPr="000B4EF1">
        <w:t xml:space="preserve">quarantine charge or a late payment fee </w:t>
      </w:r>
      <w:r w:rsidRPr="000B4EF1">
        <w:t xml:space="preserve">that is due and payable by the owner of the </w:t>
      </w:r>
      <w:r w:rsidR="003550C6" w:rsidRPr="000B4EF1">
        <w:t>vessel</w:t>
      </w:r>
      <w:r w:rsidRPr="000B4EF1">
        <w:t xml:space="preserve"> has not been paid.</w:t>
      </w:r>
    </w:p>
    <w:p w:rsidR="009213ED" w:rsidRPr="000B4EF1" w:rsidRDefault="009213ED" w:rsidP="000B4EF1">
      <w:pPr>
        <w:pStyle w:val="notetext"/>
      </w:pPr>
      <w:r w:rsidRPr="000B4EF1">
        <w:t>Note:</w:t>
      </w:r>
      <w:r w:rsidRPr="000B4EF1">
        <w:tab/>
        <w:t>For owner</w:t>
      </w:r>
      <w:r w:rsidR="00592B8D">
        <w:noBreakHyphen/>
      </w:r>
      <w:r w:rsidRPr="000B4EF1">
        <w:t xml:space="preserve">operators, see </w:t>
      </w:r>
      <w:r w:rsidR="000B4EF1" w:rsidRPr="000B4EF1">
        <w:t>subsection (</w:t>
      </w:r>
      <w:r w:rsidRPr="000B4EF1">
        <w:t>5).</w:t>
      </w:r>
    </w:p>
    <w:p w:rsidR="009213ED" w:rsidRPr="000B4EF1" w:rsidRDefault="009213ED" w:rsidP="000B4EF1">
      <w:pPr>
        <w:pStyle w:val="SubsectionHead"/>
      </w:pPr>
      <w:r w:rsidRPr="000B4EF1">
        <w:t>Notice to owner</w:t>
      </w:r>
    </w:p>
    <w:p w:rsidR="009213ED" w:rsidRPr="000B4EF1" w:rsidRDefault="009213ED" w:rsidP="000B4EF1">
      <w:pPr>
        <w:pStyle w:val="subsection"/>
      </w:pPr>
      <w:r w:rsidRPr="000B4EF1">
        <w:tab/>
        <w:t>(2)</w:t>
      </w:r>
      <w:r w:rsidRPr="000B4EF1">
        <w:tab/>
        <w:t xml:space="preserve">The </w:t>
      </w:r>
      <w:r w:rsidR="003550C6" w:rsidRPr="000B4EF1">
        <w:t>vessel</w:t>
      </w:r>
      <w:r w:rsidRPr="000B4EF1">
        <w:t xml:space="preserve"> may be sold under section</w:t>
      </w:r>
      <w:r w:rsidR="000B4EF1" w:rsidRPr="000B4EF1">
        <w:t> </w:t>
      </w:r>
      <w:r w:rsidR="008007D5" w:rsidRPr="000B4EF1">
        <w:t>29</w:t>
      </w:r>
      <w:r w:rsidRPr="000B4EF1">
        <w:t xml:space="preserve"> if:</w:t>
      </w:r>
    </w:p>
    <w:p w:rsidR="009213ED" w:rsidRPr="000B4EF1" w:rsidRDefault="009213ED" w:rsidP="000B4EF1">
      <w:pPr>
        <w:pStyle w:val="paragraph"/>
      </w:pPr>
      <w:r w:rsidRPr="000B4EF1">
        <w:tab/>
        <w:t>(a)</w:t>
      </w:r>
      <w:r w:rsidRPr="000B4EF1">
        <w:tab/>
      </w:r>
      <w:r w:rsidR="000D1783" w:rsidRPr="000B4EF1">
        <w:t>a Director of Quarantine</w:t>
      </w:r>
      <w:r w:rsidRPr="000B4EF1">
        <w:t xml:space="preserve"> has given a notice to the owner of the </w:t>
      </w:r>
      <w:r w:rsidR="003550C6" w:rsidRPr="000B4EF1">
        <w:t>vessel</w:t>
      </w:r>
      <w:r w:rsidRPr="000B4EF1">
        <w:t xml:space="preserve"> under subsection</w:t>
      </w:r>
      <w:r w:rsidR="000B4EF1" w:rsidRPr="000B4EF1">
        <w:t> </w:t>
      </w:r>
      <w:r w:rsidR="008007D5" w:rsidRPr="000B4EF1">
        <w:t>24</w:t>
      </w:r>
      <w:r w:rsidRPr="000B4EF1">
        <w:t>(2); and</w:t>
      </w:r>
    </w:p>
    <w:p w:rsidR="009213ED" w:rsidRPr="000B4EF1" w:rsidRDefault="009213ED" w:rsidP="000B4EF1">
      <w:pPr>
        <w:pStyle w:val="paragraph"/>
      </w:pPr>
      <w:r w:rsidRPr="000B4EF1">
        <w:tab/>
        <w:t>(b)</w:t>
      </w:r>
      <w:r w:rsidRPr="000B4EF1">
        <w:tab/>
        <w:t>at the end of the day specified in the notice under paragraph</w:t>
      </w:r>
      <w:r w:rsidR="000B4EF1" w:rsidRPr="000B4EF1">
        <w:t> </w:t>
      </w:r>
      <w:r w:rsidR="008007D5" w:rsidRPr="000B4EF1">
        <w:t>24</w:t>
      </w:r>
      <w:r w:rsidRPr="000B4EF1">
        <w:t xml:space="preserve">(2)(b), the </w:t>
      </w:r>
      <w:r w:rsidR="000D1783" w:rsidRPr="000B4EF1">
        <w:t xml:space="preserve">quarantine charge or </w:t>
      </w:r>
      <w:r w:rsidR="00733F05" w:rsidRPr="000B4EF1">
        <w:t xml:space="preserve">late payment </w:t>
      </w:r>
      <w:r w:rsidRPr="000B4EF1">
        <w:t>fee has not been paid.</w:t>
      </w:r>
    </w:p>
    <w:p w:rsidR="009213ED" w:rsidRPr="000B4EF1" w:rsidRDefault="009213ED" w:rsidP="000B4EF1">
      <w:pPr>
        <w:pStyle w:val="SubsectionHead"/>
      </w:pPr>
      <w:r w:rsidRPr="000B4EF1">
        <w:t>Notice cannot be given</w:t>
      </w:r>
    </w:p>
    <w:p w:rsidR="009213ED" w:rsidRPr="000B4EF1" w:rsidRDefault="009213ED" w:rsidP="000B4EF1">
      <w:pPr>
        <w:pStyle w:val="subsection"/>
      </w:pPr>
      <w:r w:rsidRPr="000B4EF1">
        <w:tab/>
        <w:t>(3)</w:t>
      </w:r>
      <w:r w:rsidRPr="000B4EF1">
        <w:tab/>
        <w:t xml:space="preserve">The </w:t>
      </w:r>
      <w:r w:rsidR="003550C6" w:rsidRPr="000B4EF1">
        <w:t>vessel</w:t>
      </w:r>
      <w:r w:rsidRPr="000B4EF1">
        <w:t xml:space="preserve"> may be sold under section</w:t>
      </w:r>
      <w:r w:rsidR="000B4EF1" w:rsidRPr="000B4EF1">
        <w:t> </w:t>
      </w:r>
      <w:r w:rsidR="008007D5" w:rsidRPr="000B4EF1">
        <w:t>29</w:t>
      </w:r>
      <w:r w:rsidRPr="000B4EF1">
        <w:t xml:space="preserve"> without giving a notice to the owner of the </w:t>
      </w:r>
      <w:r w:rsidR="003550C6" w:rsidRPr="000B4EF1">
        <w:t>vessel</w:t>
      </w:r>
      <w:r w:rsidRPr="000B4EF1">
        <w:t xml:space="preserve"> under subsection</w:t>
      </w:r>
      <w:r w:rsidR="000B4EF1" w:rsidRPr="000B4EF1">
        <w:t> </w:t>
      </w:r>
      <w:r w:rsidR="008007D5" w:rsidRPr="000B4EF1">
        <w:t>24</w:t>
      </w:r>
      <w:r w:rsidRPr="000B4EF1">
        <w:t>(2) if:</w:t>
      </w:r>
    </w:p>
    <w:p w:rsidR="009213ED" w:rsidRPr="000B4EF1" w:rsidRDefault="009213ED" w:rsidP="000B4EF1">
      <w:pPr>
        <w:pStyle w:val="paragraph"/>
      </w:pPr>
      <w:r w:rsidRPr="000B4EF1">
        <w:lastRenderedPageBreak/>
        <w:tab/>
        <w:t>(a)</w:t>
      </w:r>
      <w:r w:rsidRPr="000B4EF1">
        <w:tab/>
      </w:r>
      <w:r w:rsidR="00733F05" w:rsidRPr="000B4EF1">
        <w:t>a Director of Quarantine</w:t>
      </w:r>
      <w:r w:rsidRPr="000B4EF1">
        <w:t>:</w:t>
      </w:r>
    </w:p>
    <w:p w:rsidR="009213ED" w:rsidRPr="000B4EF1" w:rsidRDefault="009213ED" w:rsidP="000B4EF1">
      <w:pPr>
        <w:pStyle w:val="paragraphsub"/>
      </w:pPr>
      <w:r w:rsidRPr="000B4EF1">
        <w:tab/>
        <w:t>(</w:t>
      </w:r>
      <w:proofErr w:type="spellStart"/>
      <w:r w:rsidRPr="000B4EF1">
        <w:t>i</w:t>
      </w:r>
      <w:proofErr w:type="spellEnd"/>
      <w:r w:rsidRPr="000B4EF1">
        <w:t>)</w:t>
      </w:r>
      <w:r w:rsidRPr="000B4EF1">
        <w:tab/>
        <w:t xml:space="preserve">has not been able to give the notice to the owner of the </w:t>
      </w:r>
      <w:r w:rsidR="003550C6" w:rsidRPr="000B4EF1">
        <w:t>vessel</w:t>
      </w:r>
      <w:r w:rsidRPr="000B4EF1">
        <w:t>, despite making reasonable efforts; and</w:t>
      </w:r>
    </w:p>
    <w:p w:rsidR="009213ED" w:rsidRPr="000B4EF1" w:rsidRDefault="009213ED" w:rsidP="000B4EF1">
      <w:pPr>
        <w:pStyle w:val="paragraphsub"/>
      </w:pPr>
      <w:r w:rsidRPr="000B4EF1">
        <w:tab/>
        <w:t>(ii)</w:t>
      </w:r>
      <w:r w:rsidRPr="000B4EF1">
        <w:tab/>
        <w:t>has certified in writing to that effect; and</w:t>
      </w:r>
    </w:p>
    <w:p w:rsidR="009213ED" w:rsidRPr="000B4EF1" w:rsidRDefault="009213ED" w:rsidP="000B4EF1">
      <w:pPr>
        <w:pStyle w:val="paragraph"/>
      </w:pPr>
      <w:r w:rsidRPr="000B4EF1">
        <w:tab/>
        <w:t>(b)</w:t>
      </w:r>
      <w:r w:rsidRPr="000B4EF1">
        <w:tab/>
        <w:t xml:space="preserve">at the end of 30 days after the Director of </w:t>
      </w:r>
      <w:r w:rsidR="00733F05" w:rsidRPr="000B4EF1">
        <w:t>Quarantine</w:t>
      </w:r>
      <w:r w:rsidRPr="000B4EF1">
        <w:t xml:space="preserve"> first attempted to give the notice, the </w:t>
      </w:r>
      <w:r w:rsidR="00733F05" w:rsidRPr="000B4EF1">
        <w:t xml:space="preserve">quarantine charge or late payment </w:t>
      </w:r>
      <w:r w:rsidRPr="000B4EF1">
        <w:t>fee has not been paid.</w:t>
      </w:r>
    </w:p>
    <w:p w:rsidR="009213ED" w:rsidRPr="000B4EF1" w:rsidRDefault="009213ED" w:rsidP="000B4EF1">
      <w:pPr>
        <w:pStyle w:val="SubsectionHead"/>
      </w:pPr>
      <w:r w:rsidRPr="000B4EF1">
        <w:t xml:space="preserve">Goods on board </w:t>
      </w:r>
      <w:r w:rsidR="003550C6" w:rsidRPr="000B4EF1">
        <w:t>vessel</w:t>
      </w:r>
    </w:p>
    <w:p w:rsidR="009213ED" w:rsidRPr="000B4EF1" w:rsidRDefault="009213ED" w:rsidP="000B4EF1">
      <w:pPr>
        <w:pStyle w:val="subsection"/>
      </w:pPr>
      <w:r w:rsidRPr="000B4EF1">
        <w:tab/>
        <w:t>(4)</w:t>
      </w:r>
      <w:r w:rsidRPr="000B4EF1">
        <w:tab/>
      </w:r>
      <w:r w:rsidR="00240CBF" w:rsidRPr="000B4EF1">
        <w:t>A</w:t>
      </w:r>
      <w:r w:rsidRPr="000B4EF1">
        <w:t xml:space="preserve"> Director of </w:t>
      </w:r>
      <w:r w:rsidR="00733F05" w:rsidRPr="000B4EF1">
        <w:t>Quarantine</w:t>
      </w:r>
      <w:r w:rsidRPr="000B4EF1">
        <w:t xml:space="preserve"> may cause any goods on board the </w:t>
      </w:r>
      <w:r w:rsidR="003550C6" w:rsidRPr="000B4EF1">
        <w:t>vessel</w:t>
      </w:r>
      <w:r w:rsidRPr="000B4EF1">
        <w:t xml:space="preserve"> to be unloaded from the </w:t>
      </w:r>
      <w:r w:rsidR="003550C6" w:rsidRPr="000B4EF1">
        <w:t>vessel</w:t>
      </w:r>
      <w:r w:rsidRPr="000B4EF1">
        <w:t xml:space="preserve"> before it is sold.</w:t>
      </w:r>
    </w:p>
    <w:p w:rsidR="009213ED" w:rsidRPr="000B4EF1" w:rsidRDefault="009213ED" w:rsidP="000B4EF1">
      <w:pPr>
        <w:pStyle w:val="SubsectionHead"/>
      </w:pPr>
      <w:r w:rsidRPr="000B4EF1">
        <w:t>Owner</w:t>
      </w:r>
      <w:r w:rsidR="00592B8D">
        <w:noBreakHyphen/>
      </w:r>
      <w:r w:rsidRPr="000B4EF1">
        <w:t>operators</w:t>
      </w:r>
    </w:p>
    <w:p w:rsidR="009213ED" w:rsidRPr="000B4EF1" w:rsidRDefault="009213ED" w:rsidP="000B4EF1">
      <w:pPr>
        <w:pStyle w:val="subsection"/>
      </w:pPr>
      <w:r w:rsidRPr="000B4EF1">
        <w:tab/>
        <w:t>(5)</w:t>
      </w:r>
      <w:r w:rsidRPr="000B4EF1">
        <w:tab/>
        <w:t xml:space="preserve">To avoid doubt, the reference in </w:t>
      </w:r>
      <w:r w:rsidR="000B4EF1" w:rsidRPr="000B4EF1">
        <w:t>subsection (</w:t>
      </w:r>
      <w:r w:rsidRPr="000B4EF1">
        <w:t xml:space="preserve">1) to a </w:t>
      </w:r>
      <w:r w:rsidR="00733F05" w:rsidRPr="000B4EF1">
        <w:t xml:space="preserve">quarantine charge or a late payment </w:t>
      </w:r>
      <w:r w:rsidRPr="000B4EF1">
        <w:t xml:space="preserve">fee that is due and payable by the owner of a </w:t>
      </w:r>
      <w:r w:rsidR="003550C6" w:rsidRPr="000B4EF1">
        <w:t>vessel</w:t>
      </w:r>
      <w:r w:rsidRPr="000B4EF1">
        <w:t xml:space="preserve"> includes a reference to a</w:t>
      </w:r>
      <w:r w:rsidR="00733F05" w:rsidRPr="000B4EF1">
        <w:t xml:space="preserve"> quarantine charge or late payment</w:t>
      </w:r>
      <w:r w:rsidRPr="000B4EF1">
        <w:t xml:space="preserve"> fee that the owner of a </w:t>
      </w:r>
      <w:r w:rsidR="003550C6" w:rsidRPr="000B4EF1">
        <w:t>vessel</w:t>
      </w:r>
      <w:r w:rsidRPr="000B4EF1">
        <w:t xml:space="preserve"> is liable to pay because the owner is also the operator of the </w:t>
      </w:r>
      <w:r w:rsidR="003550C6" w:rsidRPr="000B4EF1">
        <w:t>vessel</w:t>
      </w:r>
      <w:r w:rsidRPr="000B4EF1">
        <w:t>.</w:t>
      </w:r>
    </w:p>
    <w:p w:rsidR="009213ED" w:rsidRPr="000B4EF1" w:rsidRDefault="00733F05" w:rsidP="000B4EF1">
      <w:pPr>
        <w:pStyle w:val="ActHead2"/>
        <w:pageBreakBefore/>
      </w:pPr>
      <w:bookmarkStart w:id="35" w:name="_Toc384216868"/>
      <w:r w:rsidRPr="000B4EF1">
        <w:rPr>
          <w:rStyle w:val="CharPartNo"/>
        </w:rPr>
        <w:lastRenderedPageBreak/>
        <w:t>Part</w:t>
      </w:r>
      <w:r w:rsidR="000B4EF1" w:rsidRPr="000B4EF1">
        <w:rPr>
          <w:rStyle w:val="CharPartNo"/>
        </w:rPr>
        <w:t> </w:t>
      </w:r>
      <w:r w:rsidR="009213ED" w:rsidRPr="000B4EF1">
        <w:rPr>
          <w:rStyle w:val="CharPartNo"/>
        </w:rPr>
        <w:t>4</w:t>
      </w:r>
      <w:r w:rsidR="009213ED" w:rsidRPr="000B4EF1">
        <w:t>—</w:t>
      </w:r>
      <w:r w:rsidR="009213ED" w:rsidRPr="000B4EF1">
        <w:rPr>
          <w:rStyle w:val="CharPartText"/>
        </w:rPr>
        <w:t xml:space="preserve">Power to sell goods and </w:t>
      </w:r>
      <w:r w:rsidR="003550C6" w:rsidRPr="000B4EF1">
        <w:rPr>
          <w:rStyle w:val="CharPartText"/>
        </w:rPr>
        <w:t>vessel</w:t>
      </w:r>
      <w:r w:rsidR="009213ED" w:rsidRPr="000B4EF1">
        <w:rPr>
          <w:rStyle w:val="CharPartText"/>
        </w:rPr>
        <w:t>s</w:t>
      </w:r>
      <w:bookmarkEnd w:id="35"/>
    </w:p>
    <w:p w:rsidR="00835AE6" w:rsidRPr="000B4EF1" w:rsidRDefault="00835AE6" w:rsidP="000B4EF1">
      <w:pPr>
        <w:pStyle w:val="Header"/>
      </w:pPr>
      <w:r w:rsidRPr="000B4EF1">
        <w:rPr>
          <w:rStyle w:val="CharDivNo"/>
        </w:rPr>
        <w:t xml:space="preserve"> </w:t>
      </w:r>
      <w:r w:rsidRPr="000B4EF1">
        <w:rPr>
          <w:rStyle w:val="CharDivText"/>
        </w:rPr>
        <w:t xml:space="preserve"> </w:t>
      </w:r>
    </w:p>
    <w:p w:rsidR="003A67AA" w:rsidRPr="000B4EF1" w:rsidRDefault="008007D5" w:rsidP="000B4EF1">
      <w:pPr>
        <w:pStyle w:val="ActHead5"/>
      </w:pPr>
      <w:bookmarkStart w:id="36" w:name="_Toc384216869"/>
      <w:r w:rsidRPr="000B4EF1">
        <w:rPr>
          <w:rStyle w:val="CharSectno"/>
        </w:rPr>
        <w:t>28</w:t>
      </w:r>
      <w:r w:rsidR="003A67AA" w:rsidRPr="000B4EF1">
        <w:t xml:space="preserve">  Simplified outline of this Part</w:t>
      </w:r>
      <w:bookmarkEnd w:id="36"/>
    </w:p>
    <w:p w:rsidR="003A67AA" w:rsidRPr="000B4EF1" w:rsidRDefault="00431B36" w:rsidP="000B4EF1">
      <w:pPr>
        <w:pStyle w:val="SOText"/>
      </w:pPr>
      <w:r w:rsidRPr="000B4EF1">
        <w:t>T</w:t>
      </w:r>
      <w:r w:rsidR="00655889" w:rsidRPr="000B4EF1">
        <w:t xml:space="preserve">he Director of Biosecurity </w:t>
      </w:r>
      <w:r w:rsidRPr="000B4EF1">
        <w:t>may</w:t>
      </w:r>
      <w:r w:rsidR="00655889" w:rsidRPr="000B4EF1">
        <w:t xml:space="preserve"> sell goods and vessels that have been withheld under Part</w:t>
      </w:r>
      <w:r w:rsidR="000B4EF1" w:rsidRPr="000B4EF1">
        <w:t> </w:t>
      </w:r>
      <w:r w:rsidR="00655889" w:rsidRPr="000B4EF1">
        <w:t>3 or that have been abandoned under Part</w:t>
      </w:r>
      <w:r w:rsidR="000B4EF1" w:rsidRPr="000B4EF1">
        <w:t> </w:t>
      </w:r>
      <w:r w:rsidR="00655889" w:rsidRPr="000B4EF1">
        <w:t>5.</w:t>
      </w:r>
    </w:p>
    <w:p w:rsidR="00655889" w:rsidRPr="000B4EF1" w:rsidRDefault="00655889" w:rsidP="000B4EF1">
      <w:pPr>
        <w:pStyle w:val="SOText"/>
      </w:pPr>
      <w:r w:rsidRPr="000B4EF1">
        <w:t xml:space="preserve">The proceeds can be used to pay </w:t>
      </w:r>
      <w:r w:rsidR="00521DD6" w:rsidRPr="000B4EF1">
        <w:t xml:space="preserve">any quarantine charges, late payment fees, or other fees under the </w:t>
      </w:r>
      <w:r w:rsidR="00521DD6" w:rsidRPr="000B4EF1">
        <w:rPr>
          <w:i/>
        </w:rPr>
        <w:t>Quarantine Act 1908</w:t>
      </w:r>
      <w:r w:rsidR="00521DD6" w:rsidRPr="000B4EF1">
        <w:t>, that are due and payable by the owner.</w:t>
      </w:r>
    </w:p>
    <w:p w:rsidR="009213ED" w:rsidRPr="000B4EF1" w:rsidRDefault="008007D5" w:rsidP="000B4EF1">
      <w:pPr>
        <w:pStyle w:val="ActHead5"/>
      </w:pPr>
      <w:bookmarkStart w:id="37" w:name="_Toc384216870"/>
      <w:r w:rsidRPr="000B4EF1">
        <w:rPr>
          <w:rStyle w:val="CharSectno"/>
        </w:rPr>
        <w:t>29</w:t>
      </w:r>
      <w:r w:rsidR="009213ED" w:rsidRPr="000B4EF1">
        <w:t xml:space="preserve">  Sale of goods and </w:t>
      </w:r>
      <w:r w:rsidR="003550C6" w:rsidRPr="000B4EF1">
        <w:t>vessel</w:t>
      </w:r>
      <w:r w:rsidR="009213ED" w:rsidRPr="000B4EF1">
        <w:t>s</w:t>
      </w:r>
      <w:bookmarkEnd w:id="37"/>
    </w:p>
    <w:p w:rsidR="009213ED" w:rsidRPr="000B4EF1" w:rsidRDefault="009213ED" w:rsidP="000B4EF1">
      <w:pPr>
        <w:pStyle w:val="subsection"/>
      </w:pPr>
      <w:r w:rsidRPr="000B4EF1">
        <w:tab/>
        <w:t>(1)</w:t>
      </w:r>
      <w:r w:rsidRPr="000B4EF1">
        <w:tab/>
        <w:t>This section applies in relation to a thing that may be sold under any of the following provisions:</w:t>
      </w:r>
    </w:p>
    <w:p w:rsidR="009213ED" w:rsidRPr="000B4EF1" w:rsidRDefault="009213ED" w:rsidP="000B4EF1">
      <w:pPr>
        <w:pStyle w:val="paragraph"/>
      </w:pPr>
      <w:r w:rsidRPr="000B4EF1">
        <w:tab/>
        <w:t>(a)</w:t>
      </w:r>
      <w:r w:rsidRPr="000B4EF1">
        <w:tab/>
        <w:t>section</w:t>
      </w:r>
      <w:r w:rsidR="000B4EF1" w:rsidRPr="000B4EF1">
        <w:t> </w:t>
      </w:r>
      <w:r w:rsidR="008007D5" w:rsidRPr="000B4EF1">
        <w:t>21</w:t>
      </w:r>
      <w:r w:rsidRPr="000B4EF1">
        <w:t xml:space="preserve"> (sale of withheld goods);</w:t>
      </w:r>
    </w:p>
    <w:p w:rsidR="009213ED" w:rsidRPr="000B4EF1" w:rsidRDefault="009213ED" w:rsidP="000B4EF1">
      <w:pPr>
        <w:pStyle w:val="paragraph"/>
      </w:pPr>
      <w:r w:rsidRPr="000B4EF1">
        <w:tab/>
        <w:t>(b)</w:t>
      </w:r>
      <w:r w:rsidRPr="000B4EF1">
        <w:tab/>
        <w:t>section</w:t>
      </w:r>
      <w:r w:rsidR="000B4EF1" w:rsidRPr="000B4EF1">
        <w:t> </w:t>
      </w:r>
      <w:r w:rsidR="008007D5" w:rsidRPr="000B4EF1">
        <w:t>27</w:t>
      </w:r>
      <w:r w:rsidRPr="000B4EF1">
        <w:t xml:space="preserve"> (sale of detained </w:t>
      </w:r>
      <w:r w:rsidR="003550C6" w:rsidRPr="000B4EF1">
        <w:t>vessel</w:t>
      </w:r>
      <w:r w:rsidRPr="000B4EF1">
        <w:t>);</w:t>
      </w:r>
    </w:p>
    <w:p w:rsidR="009213ED" w:rsidRPr="000B4EF1" w:rsidRDefault="009213ED" w:rsidP="000B4EF1">
      <w:pPr>
        <w:pStyle w:val="paragraph"/>
      </w:pPr>
      <w:r w:rsidRPr="000B4EF1">
        <w:tab/>
        <w:t>(c)</w:t>
      </w:r>
      <w:r w:rsidRPr="000B4EF1">
        <w:tab/>
        <w:t>subsection</w:t>
      </w:r>
      <w:r w:rsidR="000B4EF1" w:rsidRPr="000B4EF1">
        <w:t> </w:t>
      </w:r>
      <w:r w:rsidR="008007D5" w:rsidRPr="000B4EF1">
        <w:t>32</w:t>
      </w:r>
      <w:r w:rsidRPr="000B4EF1">
        <w:t>(3) (abandoned goods);</w:t>
      </w:r>
    </w:p>
    <w:p w:rsidR="009213ED" w:rsidRPr="000B4EF1" w:rsidRDefault="009213ED" w:rsidP="000B4EF1">
      <w:pPr>
        <w:pStyle w:val="paragraph"/>
      </w:pPr>
      <w:r w:rsidRPr="000B4EF1">
        <w:tab/>
        <w:t>(d)</w:t>
      </w:r>
      <w:r w:rsidRPr="000B4EF1">
        <w:tab/>
        <w:t>subsection</w:t>
      </w:r>
      <w:r w:rsidR="000B4EF1" w:rsidRPr="000B4EF1">
        <w:t> </w:t>
      </w:r>
      <w:r w:rsidR="008007D5" w:rsidRPr="000B4EF1">
        <w:t>34</w:t>
      </w:r>
      <w:r w:rsidRPr="000B4EF1">
        <w:t xml:space="preserve">(3) (abandoned </w:t>
      </w:r>
      <w:r w:rsidR="003550C6" w:rsidRPr="000B4EF1">
        <w:t>vessel</w:t>
      </w:r>
      <w:r w:rsidRPr="000B4EF1">
        <w:t>s).</w:t>
      </w:r>
    </w:p>
    <w:p w:rsidR="009213ED" w:rsidRPr="000B4EF1" w:rsidRDefault="009213ED" w:rsidP="000B4EF1">
      <w:pPr>
        <w:pStyle w:val="subsection"/>
      </w:pPr>
      <w:r w:rsidRPr="000B4EF1">
        <w:tab/>
        <w:t>(2)</w:t>
      </w:r>
      <w:r w:rsidRPr="000B4EF1">
        <w:tab/>
      </w:r>
      <w:r w:rsidR="00733F05" w:rsidRPr="000B4EF1">
        <w:t>A Director of Quarantine</w:t>
      </w:r>
      <w:r w:rsidRPr="000B4EF1">
        <w:t xml:space="preserve"> may:</w:t>
      </w:r>
    </w:p>
    <w:p w:rsidR="009213ED" w:rsidRPr="000B4EF1" w:rsidRDefault="009213ED" w:rsidP="000B4EF1">
      <w:pPr>
        <w:pStyle w:val="paragraph"/>
      </w:pPr>
      <w:r w:rsidRPr="000B4EF1">
        <w:tab/>
        <w:t>(a)</w:t>
      </w:r>
      <w:r w:rsidRPr="000B4EF1">
        <w:tab/>
        <w:t>sell the thing; and</w:t>
      </w:r>
    </w:p>
    <w:p w:rsidR="009213ED" w:rsidRPr="000B4EF1" w:rsidRDefault="009213ED" w:rsidP="000B4EF1">
      <w:pPr>
        <w:pStyle w:val="paragraph"/>
      </w:pPr>
      <w:r w:rsidRPr="000B4EF1">
        <w:tab/>
        <w:t>(b)</w:t>
      </w:r>
      <w:r w:rsidRPr="000B4EF1">
        <w:tab/>
        <w:t>give full and effective title to the thing free of all other interests, which are extinguished by force of this section at the time title is given.</w:t>
      </w:r>
    </w:p>
    <w:p w:rsidR="009213ED" w:rsidRPr="000B4EF1" w:rsidRDefault="009213ED" w:rsidP="000B4EF1">
      <w:pPr>
        <w:pStyle w:val="notetext"/>
      </w:pPr>
      <w:r w:rsidRPr="000B4EF1">
        <w:t>Note:</w:t>
      </w:r>
      <w:r w:rsidRPr="000B4EF1">
        <w:tab/>
        <w:t>See section</w:t>
      </w:r>
      <w:r w:rsidR="000B4EF1" w:rsidRPr="000B4EF1">
        <w:t> </w:t>
      </w:r>
      <w:r w:rsidR="008007D5" w:rsidRPr="000B4EF1">
        <w:t>30</w:t>
      </w:r>
      <w:r w:rsidRPr="000B4EF1">
        <w:t xml:space="preserve"> (dealing with the proceeds of sale).</w:t>
      </w:r>
    </w:p>
    <w:p w:rsidR="009213ED" w:rsidRPr="000B4EF1" w:rsidRDefault="009213ED" w:rsidP="000B4EF1">
      <w:pPr>
        <w:pStyle w:val="subsection"/>
      </w:pPr>
      <w:r w:rsidRPr="000B4EF1">
        <w:tab/>
        <w:t>(3)</w:t>
      </w:r>
      <w:r w:rsidRPr="000B4EF1">
        <w:tab/>
      </w:r>
      <w:r w:rsidR="00733F05" w:rsidRPr="000B4EF1">
        <w:t>A Director of Quarantine</w:t>
      </w:r>
      <w:r w:rsidRPr="000B4EF1">
        <w:t xml:space="preserve"> may make and execute any instruments or documents necessary for the purposes of selling the thing.</w:t>
      </w:r>
    </w:p>
    <w:p w:rsidR="009213ED" w:rsidRPr="000B4EF1" w:rsidRDefault="008007D5" w:rsidP="000B4EF1">
      <w:pPr>
        <w:pStyle w:val="ActHead5"/>
      </w:pPr>
      <w:bookmarkStart w:id="38" w:name="_Toc384216871"/>
      <w:r w:rsidRPr="000B4EF1">
        <w:rPr>
          <w:rStyle w:val="CharSectno"/>
        </w:rPr>
        <w:t>30</w:t>
      </w:r>
      <w:r w:rsidR="009213ED" w:rsidRPr="000B4EF1">
        <w:t xml:space="preserve">  Dealing with the proceeds of sale</w:t>
      </w:r>
      <w:bookmarkEnd w:id="38"/>
    </w:p>
    <w:p w:rsidR="009213ED" w:rsidRPr="000B4EF1" w:rsidRDefault="009213ED" w:rsidP="000B4EF1">
      <w:pPr>
        <w:pStyle w:val="subsection"/>
      </w:pPr>
      <w:r w:rsidRPr="000B4EF1">
        <w:tab/>
        <w:t>(1)</w:t>
      </w:r>
      <w:r w:rsidRPr="000B4EF1">
        <w:tab/>
      </w:r>
      <w:r w:rsidR="00240CBF" w:rsidRPr="000B4EF1">
        <w:t>A</w:t>
      </w:r>
      <w:r w:rsidRPr="000B4EF1">
        <w:t xml:space="preserve"> Director of </w:t>
      </w:r>
      <w:r w:rsidR="00733F05" w:rsidRPr="000B4EF1">
        <w:t>Quarantine</w:t>
      </w:r>
      <w:r w:rsidRPr="000B4EF1">
        <w:t xml:space="preserve"> may apply the proceeds of the sale of a thing under section</w:t>
      </w:r>
      <w:r w:rsidR="000B4EF1" w:rsidRPr="000B4EF1">
        <w:t> </w:t>
      </w:r>
      <w:r w:rsidR="008007D5" w:rsidRPr="000B4EF1">
        <w:t>29</w:t>
      </w:r>
      <w:r w:rsidRPr="000B4EF1">
        <w:t xml:space="preserve"> against:</w:t>
      </w:r>
    </w:p>
    <w:p w:rsidR="009213ED" w:rsidRPr="000B4EF1" w:rsidRDefault="009213ED" w:rsidP="000B4EF1">
      <w:pPr>
        <w:pStyle w:val="paragraph"/>
      </w:pPr>
      <w:r w:rsidRPr="000B4EF1">
        <w:lastRenderedPageBreak/>
        <w:tab/>
        <w:t>(a)</w:t>
      </w:r>
      <w:r w:rsidRPr="000B4EF1">
        <w:tab/>
        <w:t>if the thing was subject to one or more charges under section</w:t>
      </w:r>
      <w:r w:rsidR="000B4EF1" w:rsidRPr="000B4EF1">
        <w:t> </w:t>
      </w:r>
      <w:r w:rsidR="008007D5" w:rsidRPr="000B4EF1">
        <w:t>16</w:t>
      </w:r>
      <w:r w:rsidRPr="000B4EF1">
        <w:t xml:space="preserve"> or </w:t>
      </w:r>
      <w:r w:rsidR="008007D5" w:rsidRPr="000B4EF1">
        <w:t>22</w:t>
      </w:r>
      <w:r w:rsidRPr="000B4EF1">
        <w:t xml:space="preserve"> because </w:t>
      </w:r>
      <w:r w:rsidR="00733F05" w:rsidRPr="000B4EF1">
        <w:t>one or more quarantine charges or late payment fees</w:t>
      </w:r>
      <w:r w:rsidRPr="000B4EF1">
        <w:t xml:space="preserve"> had not been paid—the </w:t>
      </w:r>
      <w:r w:rsidR="00733F05" w:rsidRPr="000B4EF1">
        <w:t>quarantine charges</w:t>
      </w:r>
      <w:r w:rsidRPr="000B4EF1">
        <w:t xml:space="preserve"> or fees; and</w:t>
      </w:r>
    </w:p>
    <w:p w:rsidR="009213ED" w:rsidRPr="000B4EF1" w:rsidRDefault="009213ED" w:rsidP="000B4EF1">
      <w:pPr>
        <w:pStyle w:val="paragraph"/>
      </w:pPr>
      <w:r w:rsidRPr="000B4EF1">
        <w:tab/>
        <w:t>(b)</w:t>
      </w:r>
      <w:r w:rsidRPr="000B4EF1">
        <w:tab/>
        <w:t xml:space="preserve">any other </w:t>
      </w:r>
      <w:r w:rsidR="001C4FD9" w:rsidRPr="000B4EF1">
        <w:t xml:space="preserve">quarantine charge or </w:t>
      </w:r>
      <w:r w:rsidR="005F10B2" w:rsidRPr="000B4EF1">
        <w:t xml:space="preserve">late payment fee, or any other fee under the </w:t>
      </w:r>
      <w:r w:rsidR="005F10B2" w:rsidRPr="000B4EF1">
        <w:rPr>
          <w:i/>
        </w:rPr>
        <w:t>Quarantine Act 1908</w:t>
      </w:r>
      <w:r w:rsidR="005F10B2" w:rsidRPr="000B4EF1">
        <w:t xml:space="preserve">, that is due and payable to </w:t>
      </w:r>
      <w:r w:rsidRPr="000B4EF1">
        <w:t>the Commonwealth by the owner of the thing.</w:t>
      </w:r>
    </w:p>
    <w:p w:rsidR="009213ED" w:rsidRPr="000B4EF1" w:rsidRDefault="009213ED" w:rsidP="000B4EF1">
      <w:pPr>
        <w:pStyle w:val="subsection"/>
      </w:pPr>
      <w:r w:rsidRPr="000B4EF1">
        <w:tab/>
        <w:t>(2)</w:t>
      </w:r>
      <w:r w:rsidRPr="000B4EF1">
        <w:tab/>
      </w:r>
      <w:r w:rsidR="00240CBF" w:rsidRPr="000B4EF1">
        <w:t>A</w:t>
      </w:r>
      <w:r w:rsidRPr="000B4EF1">
        <w:t xml:space="preserve"> Director of </w:t>
      </w:r>
      <w:r w:rsidR="00733F05" w:rsidRPr="000B4EF1">
        <w:t>Quarantine</w:t>
      </w:r>
      <w:r w:rsidRPr="000B4EF1">
        <w:t xml:space="preserve"> must pay the remainder of the proceeds, if any, to the owner of the thing.</w:t>
      </w:r>
    </w:p>
    <w:p w:rsidR="009213ED" w:rsidRPr="000B4EF1" w:rsidRDefault="009213ED" w:rsidP="000B4EF1">
      <w:pPr>
        <w:pStyle w:val="subsection"/>
      </w:pPr>
      <w:r w:rsidRPr="000B4EF1">
        <w:tab/>
        <w:t>(3)</w:t>
      </w:r>
      <w:r w:rsidRPr="000B4EF1">
        <w:tab/>
        <w:t xml:space="preserve">However, any remainder is forfeited to the Commonwealth at the end of 30 days after the sale if </w:t>
      </w:r>
      <w:r w:rsidR="00240CBF" w:rsidRPr="000B4EF1">
        <w:t>a</w:t>
      </w:r>
      <w:r w:rsidRPr="000B4EF1">
        <w:t xml:space="preserve"> Director of </w:t>
      </w:r>
      <w:r w:rsidR="00733F05" w:rsidRPr="000B4EF1">
        <w:t>Quarantine</w:t>
      </w:r>
      <w:r w:rsidRPr="000B4EF1">
        <w:t>:</w:t>
      </w:r>
    </w:p>
    <w:p w:rsidR="009213ED" w:rsidRPr="000B4EF1" w:rsidRDefault="009213ED" w:rsidP="000B4EF1">
      <w:pPr>
        <w:pStyle w:val="paragraph"/>
      </w:pPr>
      <w:r w:rsidRPr="000B4EF1">
        <w:tab/>
        <w:t>(a)</w:t>
      </w:r>
      <w:r w:rsidRPr="000B4EF1">
        <w:tab/>
        <w:t>has not been able to locate the owner of the thing, despite making reasonable efforts; and</w:t>
      </w:r>
    </w:p>
    <w:p w:rsidR="009213ED" w:rsidRPr="000B4EF1" w:rsidRDefault="009213ED" w:rsidP="000B4EF1">
      <w:pPr>
        <w:pStyle w:val="paragraph"/>
      </w:pPr>
      <w:r w:rsidRPr="000B4EF1">
        <w:tab/>
        <w:t>(b)</w:t>
      </w:r>
      <w:r w:rsidRPr="000B4EF1">
        <w:tab/>
        <w:t>has certified to that effect in writing.</w:t>
      </w:r>
    </w:p>
    <w:p w:rsidR="009213ED" w:rsidRPr="000B4EF1" w:rsidRDefault="009213ED" w:rsidP="000B4EF1">
      <w:pPr>
        <w:pStyle w:val="subsection"/>
      </w:pPr>
      <w:r w:rsidRPr="000B4EF1">
        <w:tab/>
        <w:t>(4)</w:t>
      </w:r>
      <w:r w:rsidRPr="000B4EF1">
        <w:tab/>
        <w:t xml:space="preserve">Nothing in this section affects the right of the Commonwealth to recover </w:t>
      </w:r>
      <w:r w:rsidR="00B77F13" w:rsidRPr="000B4EF1">
        <w:t>quarantine charges</w:t>
      </w:r>
      <w:r w:rsidRPr="000B4EF1">
        <w:t xml:space="preserve"> </w:t>
      </w:r>
      <w:r w:rsidR="00657894" w:rsidRPr="000B4EF1">
        <w:t xml:space="preserve">or fees </w:t>
      </w:r>
      <w:r w:rsidRPr="000B4EF1">
        <w:t>by other means.</w:t>
      </w:r>
    </w:p>
    <w:p w:rsidR="00533F6F" w:rsidRPr="000B4EF1" w:rsidRDefault="00533F6F" w:rsidP="000B4EF1">
      <w:pPr>
        <w:pStyle w:val="ActHead2"/>
        <w:pageBreakBefore/>
      </w:pPr>
      <w:bookmarkStart w:id="39" w:name="f_Check_Lines_above"/>
      <w:bookmarkStart w:id="40" w:name="_Toc384216872"/>
      <w:bookmarkEnd w:id="39"/>
      <w:r w:rsidRPr="000B4EF1">
        <w:rPr>
          <w:rStyle w:val="CharPartNo"/>
        </w:rPr>
        <w:lastRenderedPageBreak/>
        <w:t>Part</w:t>
      </w:r>
      <w:r w:rsidR="000B4EF1" w:rsidRPr="000B4EF1">
        <w:rPr>
          <w:rStyle w:val="CharPartNo"/>
        </w:rPr>
        <w:t> </w:t>
      </w:r>
      <w:r w:rsidRPr="000B4EF1">
        <w:rPr>
          <w:rStyle w:val="CharPartNo"/>
        </w:rPr>
        <w:t>5</w:t>
      </w:r>
      <w:r w:rsidRPr="000B4EF1">
        <w:t>—</w:t>
      </w:r>
      <w:r w:rsidR="008E7468" w:rsidRPr="000B4EF1">
        <w:rPr>
          <w:rStyle w:val="CharPartText"/>
        </w:rPr>
        <w:t>Abandoned and f</w:t>
      </w:r>
      <w:r w:rsidRPr="000B4EF1">
        <w:rPr>
          <w:rStyle w:val="CharPartText"/>
        </w:rPr>
        <w:t>orfeited goods</w:t>
      </w:r>
      <w:bookmarkEnd w:id="40"/>
    </w:p>
    <w:p w:rsidR="00614141" w:rsidRPr="000B4EF1" w:rsidRDefault="00614141" w:rsidP="000B4EF1">
      <w:pPr>
        <w:pStyle w:val="Header"/>
      </w:pPr>
      <w:r w:rsidRPr="000B4EF1">
        <w:rPr>
          <w:rStyle w:val="CharDivNo"/>
        </w:rPr>
        <w:t xml:space="preserve"> </w:t>
      </w:r>
      <w:r w:rsidRPr="000B4EF1">
        <w:rPr>
          <w:rStyle w:val="CharDivText"/>
        </w:rPr>
        <w:t xml:space="preserve"> </w:t>
      </w:r>
    </w:p>
    <w:p w:rsidR="00BB0F55" w:rsidRPr="000B4EF1" w:rsidRDefault="008007D5" w:rsidP="000B4EF1">
      <w:pPr>
        <w:pStyle w:val="ActHead5"/>
      </w:pPr>
      <w:bookmarkStart w:id="41" w:name="_Toc384216873"/>
      <w:r w:rsidRPr="000B4EF1">
        <w:rPr>
          <w:rStyle w:val="CharSectno"/>
        </w:rPr>
        <w:t>31</w:t>
      </w:r>
      <w:r w:rsidR="00BB0F55" w:rsidRPr="000B4EF1">
        <w:t xml:space="preserve">  Simplified outline of this Part</w:t>
      </w:r>
      <w:bookmarkEnd w:id="41"/>
    </w:p>
    <w:p w:rsidR="00BB0F55" w:rsidRPr="000B4EF1" w:rsidRDefault="00431B36" w:rsidP="000B4EF1">
      <w:pPr>
        <w:pStyle w:val="SOText"/>
      </w:pPr>
      <w:r w:rsidRPr="000B4EF1">
        <w:t>G</w:t>
      </w:r>
      <w:r w:rsidR="00BB0F55" w:rsidRPr="000B4EF1">
        <w:t>oods and vessels that are abandoned</w:t>
      </w:r>
      <w:r w:rsidR="00AB0D57" w:rsidRPr="000B4EF1">
        <w:t xml:space="preserve"> or otherwise not collected, in circumstances where a person has become liable to pay a quarantine charge or late payment fee,</w:t>
      </w:r>
      <w:r w:rsidR="00BB0F55" w:rsidRPr="000B4EF1">
        <w:t xml:space="preserve"> </w:t>
      </w:r>
      <w:r w:rsidRPr="000B4EF1">
        <w:t>can be sold</w:t>
      </w:r>
      <w:r w:rsidR="00AB0D57" w:rsidRPr="000B4EF1">
        <w:t>,</w:t>
      </w:r>
      <w:r w:rsidR="00BB0F55" w:rsidRPr="000B4EF1">
        <w:t xml:space="preserve"> destroyed or otherwise disposed of.</w:t>
      </w:r>
    </w:p>
    <w:p w:rsidR="00614141" w:rsidRPr="000B4EF1" w:rsidRDefault="008007D5" w:rsidP="000B4EF1">
      <w:pPr>
        <w:pStyle w:val="ActHead5"/>
      </w:pPr>
      <w:bookmarkStart w:id="42" w:name="_Toc384216874"/>
      <w:r w:rsidRPr="000B4EF1">
        <w:rPr>
          <w:rStyle w:val="CharSectno"/>
        </w:rPr>
        <w:t>32</w:t>
      </w:r>
      <w:r w:rsidR="00614141" w:rsidRPr="000B4EF1">
        <w:t xml:space="preserve">  Abandoned goods</w:t>
      </w:r>
      <w:bookmarkEnd w:id="42"/>
    </w:p>
    <w:p w:rsidR="00614141" w:rsidRPr="000B4EF1" w:rsidRDefault="00614141" w:rsidP="000B4EF1">
      <w:pPr>
        <w:pStyle w:val="subsection"/>
      </w:pPr>
      <w:r w:rsidRPr="000B4EF1">
        <w:tab/>
        <w:t>(1)</w:t>
      </w:r>
      <w:r w:rsidRPr="000B4EF1">
        <w:tab/>
        <w:t>This section applies in relation to goods if:</w:t>
      </w:r>
    </w:p>
    <w:p w:rsidR="00614141" w:rsidRPr="000B4EF1" w:rsidRDefault="00614141" w:rsidP="000B4EF1">
      <w:pPr>
        <w:pStyle w:val="paragraph"/>
      </w:pPr>
      <w:r w:rsidRPr="000B4EF1">
        <w:tab/>
        <w:t>(a)</w:t>
      </w:r>
      <w:r w:rsidRPr="000B4EF1">
        <w:tab/>
      </w:r>
      <w:r w:rsidR="006031C2" w:rsidRPr="000B4EF1">
        <w:t>the owner of the goods is liable to pay, or has paid, a quarantine charge or a late payment fee (whether or not the charge or fee relates to the goods)</w:t>
      </w:r>
      <w:r w:rsidRPr="000B4EF1">
        <w:t>; and</w:t>
      </w:r>
    </w:p>
    <w:p w:rsidR="00DC5EDF" w:rsidRPr="000B4EF1" w:rsidRDefault="00DC5EDF" w:rsidP="000B4EF1">
      <w:pPr>
        <w:pStyle w:val="paragraph"/>
      </w:pPr>
      <w:r w:rsidRPr="000B4EF1">
        <w:tab/>
        <w:t>(b)</w:t>
      </w:r>
      <w:r w:rsidRPr="000B4EF1">
        <w:tab/>
        <w:t>the goods are, or have been, subject to quarantine; and</w:t>
      </w:r>
    </w:p>
    <w:p w:rsidR="008E7468" w:rsidRPr="000B4EF1" w:rsidRDefault="00DC5EDF" w:rsidP="000B4EF1">
      <w:pPr>
        <w:pStyle w:val="paragraph"/>
      </w:pPr>
      <w:r w:rsidRPr="000B4EF1">
        <w:tab/>
        <w:t>(c</w:t>
      </w:r>
      <w:r w:rsidR="00614141" w:rsidRPr="000B4EF1">
        <w:t>)</w:t>
      </w:r>
      <w:r w:rsidR="00614141" w:rsidRPr="000B4EF1">
        <w:tab/>
        <w:t>the goods are in the possession or control of</w:t>
      </w:r>
      <w:r w:rsidR="008E7468" w:rsidRPr="000B4EF1">
        <w:t xml:space="preserve"> </w:t>
      </w:r>
      <w:r w:rsidR="00614141" w:rsidRPr="000B4EF1">
        <w:t>the Commonwealth;</w:t>
      </w:r>
      <w:r w:rsidR="008E7468" w:rsidRPr="000B4EF1">
        <w:t xml:space="preserve"> and</w:t>
      </w:r>
    </w:p>
    <w:p w:rsidR="00614141" w:rsidRPr="000B4EF1" w:rsidRDefault="00DC5EDF" w:rsidP="000B4EF1">
      <w:pPr>
        <w:pStyle w:val="paragraph"/>
      </w:pPr>
      <w:r w:rsidRPr="000B4EF1">
        <w:tab/>
        <w:t>(d</w:t>
      </w:r>
      <w:r w:rsidR="008E7468" w:rsidRPr="000B4EF1">
        <w:t>)</w:t>
      </w:r>
      <w:r w:rsidR="008E7468" w:rsidRPr="000B4EF1">
        <w:tab/>
        <w:t xml:space="preserve">the owner of the </w:t>
      </w:r>
      <w:r w:rsidR="00614141" w:rsidRPr="000B4EF1">
        <w:t xml:space="preserve">goods gives notice (either in writing or orally) to </w:t>
      </w:r>
      <w:r w:rsidR="008E7468" w:rsidRPr="000B4EF1">
        <w:t xml:space="preserve">a </w:t>
      </w:r>
      <w:r w:rsidR="00614141" w:rsidRPr="000B4EF1">
        <w:t xml:space="preserve">Director of </w:t>
      </w:r>
      <w:r w:rsidR="008E7468" w:rsidRPr="000B4EF1">
        <w:t>Quarantine</w:t>
      </w:r>
      <w:r w:rsidR="00614141" w:rsidRPr="000B4EF1">
        <w:t xml:space="preserve"> stating that the </w:t>
      </w:r>
      <w:r w:rsidR="008E7468" w:rsidRPr="000B4EF1">
        <w:t>owner</w:t>
      </w:r>
      <w:r w:rsidR="00614141" w:rsidRPr="000B4EF1">
        <w:t xml:space="preserve"> does not wish to take possession of the goods.</w:t>
      </w:r>
    </w:p>
    <w:p w:rsidR="00614141" w:rsidRPr="000B4EF1" w:rsidRDefault="00614141" w:rsidP="000B4EF1">
      <w:pPr>
        <w:pStyle w:val="subsection"/>
      </w:pPr>
      <w:r w:rsidRPr="000B4EF1">
        <w:tab/>
        <w:t>(2)</w:t>
      </w:r>
      <w:r w:rsidRPr="000B4EF1">
        <w:tab/>
        <w:t xml:space="preserve">A </w:t>
      </w:r>
      <w:r w:rsidR="008E7468" w:rsidRPr="000B4EF1">
        <w:t>quarantine</w:t>
      </w:r>
      <w:r w:rsidRPr="000B4EF1">
        <w:t xml:space="preserve"> officer may, in writing, request the owner of the goods to arrange for the goods to be dealt with, or destroyed, in a manner and within the period specified in the request.</w:t>
      </w:r>
    </w:p>
    <w:p w:rsidR="00614141" w:rsidRPr="000B4EF1" w:rsidRDefault="00614141" w:rsidP="000B4EF1">
      <w:pPr>
        <w:pStyle w:val="subsection"/>
      </w:pPr>
      <w:r w:rsidRPr="000B4EF1">
        <w:tab/>
        <w:t>(3)</w:t>
      </w:r>
      <w:r w:rsidRPr="000B4EF1">
        <w:tab/>
        <w:t>If:</w:t>
      </w:r>
    </w:p>
    <w:p w:rsidR="00614141" w:rsidRPr="000B4EF1" w:rsidRDefault="00614141" w:rsidP="000B4EF1">
      <w:pPr>
        <w:pStyle w:val="paragraph"/>
      </w:pPr>
      <w:r w:rsidRPr="000B4EF1">
        <w:tab/>
        <w:t>(a)</w:t>
      </w:r>
      <w:r w:rsidRPr="000B4EF1">
        <w:tab/>
        <w:t xml:space="preserve">a request is made under </w:t>
      </w:r>
      <w:r w:rsidR="000B4EF1" w:rsidRPr="000B4EF1">
        <w:t>subsection (</w:t>
      </w:r>
      <w:r w:rsidRPr="000B4EF1">
        <w:t>2) in relation to goods; and</w:t>
      </w:r>
    </w:p>
    <w:p w:rsidR="00614141" w:rsidRPr="000B4EF1" w:rsidRDefault="00614141" w:rsidP="000B4EF1">
      <w:pPr>
        <w:pStyle w:val="paragraph"/>
      </w:pPr>
      <w:r w:rsidRPr="000B4EF1">
        <w:tab/>
        <w:t>(b)</w:t>
      </w:r>
      <w:r w:rsidRPr="000B4EF1">
        <w:tab/>
        <w:t>the goods are not dealt with, or destroyed, in a manner and within the period specified in the request;</w:t>
      </w:r>
    </w:p>
    <w:p w:rsidR="00614141" w:rsidRPr="000B4EF1" w:rsidRDefault="008E7468" w:rsidP="000B4EF1">
      <w:pPr>
        <w:pStyle w:val="subsection2"/>
      </w:pPr>
      <w:r w:rsidRPr="000B4EF1">
        <w:t>a Director of Quarantine</w:t>
      </w:r>
      <w:r w:rsidR="00614141" w:rsidRPr="000B4EF1">
        <w:t xml:space="preserve"> may, if necessary, take possession of the goods and cause them to be sold under section</w:t>
      </w:r>
      <w:r w:rsidR="000B4EF1" w:rsidRPr="000B4EF1">
        <w:t> </w:t>
      </w:r>
      <w:r w:rsidR="008007D5" w:rsidRPr="000B4EF1">
        <w:t>29</w:t>
      </w:r>
      <w:r w:rsidR="00614141" w:rsidRPr="000B4EF1">
        <w:t>, destroyed or otherwise disposed of.</w:t>
      </w:r>
    </w:p>
    <w:p w:rsidR="00614141" w:rsidRPr="000B4EF1" w:rsidRDefault="008007D5" w:rsidP="000B4EF1">
      <w:pPr>
        <w:pStyle w:val="ActHead5"/>
      </w:pPr>
      <w:bookmarkStart w:id="43" w:name="_Toc384216875"/>
      <w:r w:rsidRPr="000B4EF1">
        <w:rPr>
          <w:rStyle w:val="CharSectno"/>
        </w:rPr>
        <w:lastRenderedPageBreak/>
        <w:t>33</w:t>
      </w:r>
      <w:r w:rsidR="00614141" w:rsidRPr="000B4EF1">
        <w:t xml:space="preserve">  Forfeited goods</w:t>
      </w:r>
      <w:bookmarkEnd w:id="43"/>
    </w:p>
    <w:p w:rsidR="00614141" w:rsidRPr="000B4EF1" w:rsidRDefault="00614141" w:rsidP="000B4EF1">
      <w:pPr>
        <w:pStyle w:val="subsection"/>
      </w:pPr>
      <w:r w:rsidRPr="000B4EF1">
        <w:tab/>
        <w:t>(1)</w:t>
      </w:r>
      <w:r w:rsidRPr="000B4EF1">
        <w:tab/>
        <w:t>This section applies in relation to goods if:</w:t>
      </w:r>
    </w:p>
    <w:p w:rsidR="008E7468" w:rsidRPr="000B4EF1" w:rsidRDefault="008E7468" w:rsidP="000B4EF1">
      <w:pPr>
        <w:pStyle w:val="paragraph"/>
      </w:pPr>
      <w:r w:rsidRPr="000B4EF1">
        <w:tab/>
        <w:t>(a)</w:t>
      </w:r>
      <w:r w:rsidRPr="000B4EF1">
        <w:tab/>
      </w:r>
      <w:r w:rsidR="006031C2" w:rsidRPr="000B4EF1">
        <w:t>the owner of the goods is liable to pay a quarantine charge or a late payment fee (whether or not the charge or fee relates to the goods)</w:t>
      </w:r>
      <w:r w:rsidRPr="000B4EF1">
        <w:t>; and</w:t>
      </w:r>
    </w:p>
    <w:p w:rsidR="006031C2" w:rsidRPr="000B4EF1" w:rsidRDefault="006031C2" w:rsidP="000B4EF1">
      <w:pPr>
        <w:pStyle w:val="paragraph"/>
      </w:pPr>
      <w:r w:rsidRPr="000B4EF1">
        <w:tab/>
        <w:t>(b)</w:t>
      </w:r>
      <w:r w:rsidRPr="000B4EF1">
        <w:tab/>
        <w:t>the charge or fee is due and payable, or has been paid; and</w:t>
      </w:r>
    </w:p>
    <w:p w:rsidR="00DC5EDF" w:rsidRPr="000B4EF1" w:rsidRDefault="00DC5EDF" w:rsidP="000B4EF1">
      <w:pPr>
        <w:pStyle w:val="paragraph"/>
      </w:pPr>
      <w:r w:rsidRPr="000B4EF1">
        <w:tab/>
        <w:t>(</w:t>
      </w:r>
      <w:r w:rsidR="006031C2" w:rsidRPr="000B4EF1">
        <w:t>c</w:t>
      </w:r>
      <w:r w:rsidRPr="000B4EF1">
        <w:t>)</w:t>
      </w:r>
      <w:r w:rsidRPr="000B4EF1">
        <w:tab/>
        <w:t>the goods are, or have been, subject to quarantine; and</w:t>
      </w:r>
    </w:p>
    <w:p w:rsidR="008E7468" w:rsidRPr="000B4EF1" w:rsidRDefault="008E7468" w:rsidP="000B4EF1">
      <w:pPr>
        <w:pStyle w:val="paragraph"/>
      </w:pPr>
      <w:r w:rsidRPr="000B4EF1">
        <w:tab/>
        <w:t>(</w:t>
      </w:r>
      <w:r w:rsidR="006031C2" w:rsidRPr="000B4EF1">
        <w:t>d</w:t>
      </w:r>
      <w:r w:rsidRPr="000B4EF1">
        <w:t>)</w:t>
      </w:r>
      <w:r w:rsidRPr="000B4EF1">
        <w:tab/>
        <w:t>the goods are in the possession or control of the Commonwealth.</w:t>
      </w:r>
    </w:p>
    <w:p w:rsidR="00614141" w:rsidRPr="000B4EF1" w:rsidRDefault="00614141" w:rsidP="000B4EF1">
      <w:pPr>
        <w:pStyle w:val="subsection"/>
      </w:pPr>
      <w:r w:rsidRPr="000B4EF1">
        <w:tab/>
        <w:t>(2)</w:t>
      </w:r>
      <w:r w:rsidRPr="000B4EF1">
        <w:tab/>
        <w:t>The goods are forfeited to the Commonwealth</w:t>
      </w:r>
      <w:r w:rsidR="00FA032E" w:rsidRPr="000B4EF1">
        <w:t xml:space="preserve"> if</w:t>
      </w:r>
      <w:r w:rsidRPr="000B4EF1">
        <w:t>:</w:t>
      </w:r>
    </w:p>
    <w:p w:rsidR="00614141" w:rsidRPr="000B4EF1" w:rsidRDefault="00614141" w:rsidP="000B4EF1">
      <w:pPr>
        <w:pStyle w:val="paragraph"/>
      </w:pPr>
      <w:r w:rsidRPr="000B4EF1">
        <w:tab/>
        <w:t>(a)</w:t>
      </w:r>
      <w:r w:rsidRPr="000B4EF1">
        <w:tab/>
      </w:r>
      <w:r w:rsidR="00FA032E" w:rsidRPr="000B4EF1">
        <w:t>both of the following apply</w:t>
      </w:r>
      <w:r w:rsidRPr="000B4EF1">
        <w:t>:</w:t>
      </w:r>
    </w:p>
    <w:p w:rsidR="00614141" w:rsidRPr="000B4EF1" w:rsidRDefault="00614141" w:rsidP="000B4EF1">
      <w:pPr>
        <w:pStyle w:val="paragraphsub"/>
      </w:pPr>
      <w:r w:rsidRPr="000B4EF1">
        <w:tab/>
        <w:t>(</w:t>
      </w:r>
      <w:proofErr w:type="spellStart"/>
      <w:r w:rsidRPr="000B4EF1">
        <w:t>i</w:t>
      </w:r>
      <w:proofErr w:type="spellEnd"/>
      <w:r w:rsidRPr="000B4EF1">
        <w:t>)</w:t>
      </w:r>
      <w:r w:rsidRPr="000B4EF1">
        <w:tab/>
      </w:r>
      <w:r w:rsidR="008E7468" w:rsidRPr="000B4EF1">
        <w:t>a</w:t>
      </w:r>
      <w:r w:rsidRPr="000B4EF1">
        <w:t xml:space="preserve"> Director of </w:t>
      </w:r>
      <w:r w:rsidR="008E7468" w:rsidRPr="000B4EF1">
        <w:t>Quarantine</w:t>
      </w:r>
      <w:r w:rsidRPr="000B4EF1">
        <w:t xml:space="preserve"> notifies, in writing, the owner of the goods t</w:t>
      </w:r>
      <w:r w:rsidR="006C7090" w:rsidRPr="000B4EF1">
        <w:t>hat the goods may be collected;</w:t>
      </w:r>
    </w:p>
    <w:p w:rsidR="00614141" w:rsidRPr="000B4EF1" w:rsidRDefault="00614141" w:rsidP="000B4EF1">
      <w:pPr>
        <w:pStyle w:val="paragraphsub"/>
      </w:pPr>
      <w:r w:rsidRPr="000B4EF1">
        <w:tab/>
        <w:t>(ii)</w:t>
      </w:r>
      <w:r w:rsidRPr="000B4EF1">
        <w:tab/>
        <w:t>the goods are not collected within 90 days after the notice is given; or</w:t>
      </w:r>
    </w:p>
    <w:p w:rsidR="00614141" w:rsidRPr="000B4EF1" w:rsidRDefault="00614141" w:rsidP="000B4EF1">
      <w:pPr>
        <w:pStyle w:val="paragraph"/>
      </w:pPr>
      <w:r w:rsidRPr="000B4EF1">
        <w:tab/>
        <w:t>(b)</w:t>
      </w:r>
      <w:r w:rsidRPr="000B4EF1">
        <w:tab/>
      </w:r>
      <w:r w:rsidR="00FA032E" w:rsidRPr="000B4EF1">
        <w:t>a</w:t>
      </w:r>
      <w:r w:rsidRPr="000B4EF1">
        <w:t xml:space="preserve"> Director of </w:t>
      </w:r>
      <w:r w:rsidR="008E7468" w:rsidRPr="000B4EF1">
        <w:t>Quarantine</w:t>
      </w:r>
      <w:r w:rsidRPr="000B4EF1">
        <w:t>:</w:t>
      </w:r>
    </w:p>
    <w:p w:rsidR="00614141" w:rsidRPr="000B4EF1" w:rsidRDefault="00614141" w:rsidP="000B4EF1">
      <w:pPr>
        <w:pStyle w:val="paragraphsub"/>
      </w:pPr>
      <w:r w:rsidRPr="000B4EF1">
        <w:tab/>
        <w:t>(</w:t>
      </w:r>
      <w:proofErr w:type="spellStart"/>
      <w:r w:rsidRPr="000B4EF1">
        <w:t>i</w:t>
      </w:r>
      <w:proofErr w:type="spellEnd"/>
      <w:r w:rsidRPr="000B4EF1">
        <w:t>)</w:t>
      </w:r>
      <w:r w:rsidRPr="000B4EF1">
        <w:tab/>
        <w:t>has not been able, despite making reasonable efforts, to locate the owner of the goods; and</w:t>
      </w:r>
    </w:p>
    <w:p w:rsidR="00614141" w:rsidRPr="000B4EF1" w:rsidRDefault="00614141" w:rsidP="000B4EF1">
      <w:pPr>
        <w:pStyle w:val="paragraphsub"/>
      </w:pPr>
      <w:r w:rsidRPr="000B4EF1">
        <w:tab/>
        <w:t>(ii)</w:t>
      </w:r>
      <w:r w:rsidRPr="000B4EF1">
        <w:tab/>
        <w:t>has certified in writing to that effect.</w:t>
      </w:r>
    </w:p>
    <w:p w:rsidR="00614141" w:rsidRPr="000B4EF1" w:rsidRDefault="00614141" w:rsidP="000B4EF1">
      <w:pPr>
        <w:pStyle w:val="subsection"/>
      </w:pPr>
      <w:r w:rsidRPr="000B4EF1">
        <w:tab/>
        <w:t>(3)</w:t>
      </w:r>
      <w:r w:rsidRPr="000B4EF1">
        <w:tab/>
        <w:t xml:space="preserve">If goods are forfeited to the Commonwealth under </w:t>
      </w:r>
      <w:r w:rsidR="000B4EF1" w:rsidRPr="000B4EF1">
        <w:t>subsection (</w:t>
      </w:r>
      <w:r w:rsidRPr="000B4EF1">
        <w:t xml:space="preserve">2), </w:t>
      </w:r>
      <w:r w:rsidR="008E7468" w:rsidRPr="000B4EF1">
        <w:t>a</w:t>
      </w:r>
      <w:r w:rsidRPr="000B4EF1">
        <w:t xml:space="preserve"> Director of </w:t>
      </w:r>
      <w:r w:rsidR="008E7468" w:rsidRPr="000B4EF1">
        <w:t>Quarantine</w:t>
      </w:r>
      <w:r w:rsidRPr="000B4EF1">
        <w:t xml:space="preserve"> may cause the goods to be sold, destroyed or otherwise disposed of.</w:t>
      </w:r>
    </w:p>
    <w:p w:rsidR="00614141" w:rsidRPr="000B4EF1" w:rsidRDefault="008007D5" w:rsidP="000B4EF1">
      <w:pPr>
        <w:pStyle w:val="ActHead5"/>
      </w:pPr>
      <w:bookmarkStart w:id="44" w:name="_Toc384216876"/>
      <w:r w:rsidRPr="000B4EF1">
        <w:rPr>
          <w:rStyle w:val="CharSectno"/>
        </w:rPr>
        <w:t>34</w:t>
      </w:r>
      <w:r w:rsidR="00614141" w:rsidRPr="000B4EF1">
        <w:t xml:space="preserve">  Abandoned </w:t>
      </w:r>
      <w:r w:rsidR="00C35E62" w:rsidRPr="000B4EF1">
        <w:t>vessel</w:t>
      </w:r>
      <w:r w:rsidR="00614141" w:rsidRPr="000B4EF1">
        <w:t>s</w:t>
      </w:r>
      <w:bookmarkEnd w:id="44"/>
    </w:p>
    <w:p w:rsidR="00614141" w:rsidRPr="000B4EF1" w:rsidRDefault="00614141" w:rsidP="000B4EF1">
      <w:pPr>
        <w:pStyle w:val="subsection"/>
      </w:pPr>
      <w:r w:rsidRPr="000B4EF1">
        <w:tab/>
        <w:t>(1)</w:t>
      </w:r>
      <w:r w:rsidRPr="000B4EF1">
        <w:tab/>
        <w:t xml:space="preserve">This section applies in relation to a </w:t>
      </w:r>
      <w:r w:rsidR="00C35E62" w:rsidRPr="000B4EF1">
        <w:t>vessel</w:t>
      </w:r>
      <w:r w:rsidRPr="000B4EF1">
        <w:t xml:space="preserve"> if:</w:t>
      </w:r>
    </w:p>
    <w:p w:rsidR="009F4545" w:rsidRPr="000B4EF1" w:rsidRDefault="00614141" w:rsidP="000B4EF1">
      <w:pPr>
        <w:pStyle w:val="paragraph"/>
      </w:pPr>
      <w:r w:rsidRPr="000B4EF1">
        <w:tab/>
        <w:t>(a)</w:t>
      </w:r>
      <w:r w:rsidRPr="000B4EF1">
        <w:tab/>
      </w:r>
      <w:r w:rsidR="004C25FB" w:rsidRPr="000B4EF1">
        <w:t>the owner or operator of the vessel is liable to pay, or has paid, a quarantine charge or a late payment fee (whether or not the charge or fee relates to the vessel)</w:t>
      </w:r>
      <w:r w:rsidR="009F4545" w:rsidRPr="000B4EF1">
        <w:t>; and</w:t>
      </w:r>
    </w:p>
    <w:p w:rsidR="00DC5EDF" w:rsidRPr="000B4EF1" w:rsidRDefault="00DC5EDF" w:rsidP="000B4EF1">
      <w:pPr>
        <w:pStyle w:val="paragraph"/>
      </w:pPr>
      <w:r w:rsidRPr="000B4EF1">
        <w:tab/>
        <w:t>(b)</w:t>
      </w:r>
      <w:r w:rsidRPr="000B4EF1">
        <w:tab/>
        <w:t>the vessel is, or has been, subject to quarantine; and</w:t>
      </w:r>
    </w:p>
    <w:p w:rsidR="009F4545" w:rsidRPr="000B4EF1" w:rsidRDefault="00DC5EDF" w:rsidP="000B4EF1">
      <w:pPr>
        <w:pStyle w:val="paragraph"/>
      </w:pPr>
      <w:r w:rsidRPr="000B4EF1">
        <w:tab/>
        <w:t>(c</w:t>
      </w:r>
      <w:r w:rsidR="009F4545" w:rsidRPr="000B4EF1">
        <w:t>)</w:t>
      </w:r>
      <w:r w:rsidR="009F4545" w:rsidRPr="000B4EF1">
        <w:tab/>
      </w:r>
      <w:r w:rsidR="00614141" w:rsidRPr="000B4EF1">
        <w:t xml:space="preserve">the </w:t>
      </w:r>
      <w:r w:rsidR="00C35E62" w:rsidRPr="000B4EF1">
        <w:t>vessel</w:t>
      </w:r>
      <w:r w:rsidR="00614141" w:rsidRPr="000B4EF1">
        <w:t xml:space="preserve"> is in the possession or control of</w:t>
      </w:r>
      <w:r w:rsidR="009F4545" w:rsidRPr="000B4EF1">
        <w:t xml:space="preserve"> </w:t>
      </w:r>
      <w:r w:rsidR="00614141" w:rsidRPr="000B4EF1">
        <w:t>the Commonwealth;</w:t>
      </w:r>
      <w:r w:rsidR="009F4545" w:rsidRPr="000B4EF1">
        <w:t xml:space="preserve"> and</w:t>
      </w:r>
    </w:p>
    <w:p w:rsidR="00614141" w:rsidRPr="000B4EF1" w:rsidRDefault="00DC5EDF" w:rsidP="000B4EF1">
      <w:pPr>
        <w:pStyle w:val="paragraph"/>
      </w:pPr>
      <w:r w:rsidRPr="000B4EF1">
        <w:tab/>
        <w:t>(d</w:t>
      </w:r>
      <w:r w:rsidR="00614141" w:rsidRPr="000B4EF1">
        <w:t>)</w:t>
      </w:r>
      <w:r w:rsidR="00614141" w:rsidRPr="000B4EF1">
        <w:tab/>
        <w:t>either:</w:t>
      </w:r>
    </w:p>
    <w:p w:rsidR="00614141" w:rsidRPr="000B4EF1" w:rsidRDefault="00614141" w:rsidP="000B4EF1">
      <w:pPr>
        <w:pStyle w:val="paragraphsub"/>
      </w:pPr>
      <w:r w:rsidRPr="000B4EF1">
        <w:lastRenderedPageBreak/>
        <w:tab/>
        <w:t>(</w:t>
      </w:r>
      <w:proofErr w:type="spellStart"/>
      <w:r w:rsidRPr="000B4EF1">
        <w:t>i</w:t>
      </w:r>
      <w:proofErr w:type="spellEnd"/>
      <w:r w:rsidRPr="000B4EF1">
        <w:t>)</w:t>
      </w:r>
      <w:r w:rsidRPr="000B4EF1">
        <w:tab/>
      </w:r>
      <w:r w:rsidR="009F4545" w:rsidRPr="000B4EF1">
        <w:t>a</w:t>
      </w:r>
      <w:r w:rsidRPr="000B4EF1">
        <w:t xml:space="preserve"> Director of </w:t>
      </w:r>
      <w:r w:rsidR="009F4545" w:rsidRPr="000B4EF1">
        <w:t>Quarantine</w:t>
      </w:r>
      <w:r w:rsidRPr="000B4EF1">
        <w:t xml:space="preserve"> receives a written notice from the owner of the </w:t>
      </w:r>
      <w:r w:rsidR="00C35E62" w:rsidRPr="000B4EF1">
        <w:t>vessel</w:t>
      </w:r>
      <w:r w:rsidRPr="000B4EF1">
        <w:t xml:space="preserve"> stating that the owner does not wish to take possession of the </w:t>
      </w:r>
      <w:r w:rsidR="00C35E62" w:rsidRPr="000B4EF1">
        <w:t>vessel</w:t>
      </w:r>
      <w:r w:rsidRPr="000B4EF1">
        <w:t>; or</w:t>
      </w:r>
    </w:p>
    <w:p w:rsidR="00614141" w:rsidRPr="000B4EF1" w:rsidRDefault="00614141" w:rsidP="000B4EF1">
      <w:pPr>
        <w:pStyle w:val="paragraphsub"/>
      </w:pPr>
      <w:r w:rsidRPr="000B4EF1">
        <w:tab/>
        <w:t>(ii)</w:t>
      </w:r>
      <w:r w:rsidRPr="000B4EF1">
        <w:tab/>
      </w:r>
      <w:r w:rsidR="009F4545" w:rsidRPr="000B4EF1">
        <w:t>a</w:t>
      </w:r>
      <w:r w:rsidRPr="000B4EF1">
        <w:t xml:space="preserve"> Director of </w:t>
      </w:r>
      <w:r w:rsidR="009F4545" w:rsidRPr="000B4EF1">
        <w:t>Quarantine</w:t>
      </w:r>
      <w:r w:rsidRPr="000B4EF1">
        <w:t xml:space="preserve"> has, in writing, requested the owner of the </w:t>
      </w:r>
      <w:r w:rsidR="00C35E62" w:rsidRPr="000B4EF1">
        <w:t>vessel</w:t>
      </w:r>
      <w:r w:rsidRPr="000B4EF1">
        <w:t xml:space="preserve"> to take possession of the </w:t>
      </w:r>
      <w:r w:rsidR="00C35E62" w:rsidRPr="000B4EF1">
        <w:t>vessel</w:t>
      </w:r>
      <w:r w:rsidRPr="000B4EF1">
        <w:t xml:space="preserve"> within a specified period and the owner has not taken possession of the </w:t>
      </w:r>
      <w:r w:rsidR="00C35E62" w:rsidRPr="000B4EF1">
        <w:t>vessel</w:t>
      </w:r>
      <w:r w:rsidRPr="000B4EF1">
        <w:t xml:space="preserve"> within that period.</w:t>
      </w:r>
    </w:p>
    <w:p w:rsidR="00614141" w:rsidRPr="000B4EF1" w:rsidRDefault="00614141" w:rsidP="000B4EF1">
      <w:pPr>
        <w:pStyle w:val="subsection"/>
      </w:pPr>
      <w:r w:rsidRPr="000B4EF1">
        <w:tab/>
        <w:t>(2)</w:t>
      </w:r>
      <w:r w:rsidRPr="000B4EF1">
        <w:tab/>
      </w:r>
      <w:r w:rsidR="007F3D13" w:rsidRPr="000B4EF1">
        <w:t>A Director of Quarantine</w:t>
      </w:r>
      <w:r w:rsidRPr="000B4EF1">
        <w:t xml:space="preserve"> may, in writing, request the owner of the </w:t>
      </w:r>
      <w:r w:rsidR="00C35E62" w:rsidRPr="000B4EF1">
        <w:t>vessel</w:t>
      </w:r>
      <w:r w:rsidRPr="000B4EF1">
        <w:t xml:space="preserve"> to arrange for the </w:t>
      </w:r>
      <w:r w:rsidR="00C35E62" w:rsidRPr="000B4EF1">
        <w:t>vessel</w:t>
      </w:r>
      <w:r w:rsidRPr="000B4EF1">
        <w:t xml:space="preserve"> to be dealt with, or destroyed, in a manner and within the period specified in the request.</w:t>
      </w:r>
    </w:p>
    <w:p w:rsidR="00614141" w:rsidRPr="000B4EF1" w:rsidRDefault="00614141" w:rsidP="000B4EF1">
      <w:pPr>
        <w:pStyle w:val="subsection"/>
      </w:pPr>
      <w:r w:rsidRPr="000B4EF1">
        <w:tab/>
        <w:t>(3)</w:t>
      </w:r>
      <w:r w:rsidRPr="000B4EF1">
        <w:tab/>
        <w:t>If:</w:t>
      </w:r>
    </w:p>
    <w:p w:rsidR="00614141" w:rsidRPr="000B4EF1" w:rsidRDefault="00614141" w:rsidP="000B4EF1">
      <w:pPr>
        <w:pStyle w:val="paragraph"/>
      </w:pPr>
      <w:r w:rsidRPr="000B4EF1">
        <w:tab/>
        <w:t>(a)</w:t>
      </w:r>
      <w:r w:rsidRPr="000B4EF1">
        <w:tab/>
        <w:t xml:space="preserve">a request is made under </w:t>
      </w:r>
      <w:r w:rsidR="000B4EF1" w:rsidRPr="000B4EF1">
        <w:t>subsection (</w:t>
      </w:r>
      <w:r w:rsidRPr="000B4EF1">
        <w:t xml:space="preserve">2) in relation to a </w:t>
      </w:r>
      <w:r w:rsidR="00C35E62" w:rsidRPr="000B4EF1">
        <w:t>vessel</w:t>
      </w:r>
      <w:r w:rsidRPr="000B4EF1">
        <w:t>; and</w:t>
      </w:r>
    </w:p>
    <w:p w:rsidR="00614141" w:rsidRPr="000B4EF1" w:rsidRDefault="00614141" w:rsidP="000B4EF1">
      <w:pPr>
        <w:pStyle w:val="paragraph"/>
      </w:pPr>
      <w:r w:rsidRPr="000B4EF1">
        <w:tab/>
        <w:t>(b)</w:t>
      </w:r>
      <w:r w:rsidRPr="000B4EF1">
        <w:tab/>
        <w:t xml:space="preserve">the </w:t>
      </w:r>
      <w:r w:rsidR="00C35E62" w:rsidRPr="000B4EF1">
        <w:t>vessel</w:t>
      </w:r>
      <w:r w:rsidRPr="000B4EF1">
        <w:t xml:space="preserve"> is not dealt with, or destroyed, in a manner and within the period specified in the request;</w:t>
      </w:r>
    </w:p>
    <w:p w:rsidR="00614141" w:rsidRPr="000B4EF1" w:rsidRDefault="009F4545" w:rsidP="000B4EF1">
      <w:pPr>
        <w:pStyle w:val="subsection2"/>
      </w:pPr>
      <w:r w:rsidRPr="000B4EF1">
        <w:t>a</w:t>
      </w:r>
      <w:r w:rsidR="00614141" w:rsidRPr="000B4EF1">
        <w:t xml:space="preserve"> Director of </w:t>
      </w:r>
      <w:r w:rsidRPr="000B4EF1">
        <w:t>Quarantine</w:t>
      </w:r>
      <w:r w:rsidR="00614141" w:rsidRPr="000B4EF1">
        <w:t xml:space="preserve"> may, if necessary, take possession of the </w:t>
      </w:r>
      <w:r w:rsidR="00C35E62" w:rsidRPr="000B4EF1">
        <w:t>vessel</w:t>
      </w:r>
      <w:r w:rsidR="00614141" w:rsidRPr="000B4EF1">
        <w:t xml:space="preserve"> and cause it to be sold under section</w:t>
      </w:r>
      <w:r w:rsidR="000B4EF1" w:rsidRPr="000B4EF1">
        <w:t> </w:t>
      </w:r>
      <w:r w:rsidR="008007D5" w:rsidRPr="000B4EF1">
        <w:t>29</w:t>
      </w:r>
      <w:r w:rsidR="00614141" w:rsidRPr="000B4EF1">
        <w:t>, destroyed or otherwise disposed of.</w:t>
      </w:r>
    </w:p>
    <w:p w:rsidR="00614141" w:rsidRPr="000B4EF1" w:rsidRDefault="00614141" w:rsidP="000B4EF1">
      <w:pPr>
        <w:pStyle w:val="subsection"/>
      </w:pPr>
      <w:r w:rsidRPr="000B4EF1">
        <w:tab/>
        <w:t>(4)</w:t>
      </w:r>
      <w:r w:rsidRPr="000B4EF1">
        <w:tab/>
        <w:t xml:space="preserve">If a </w:t>
      </w:r>
      <w:r w:rsidR="00C35E62" w:rsidRPr="000B4EF1">
        <w:t>vessel</w:t>
      </w:r>
      <w:r w:rsidRPr="000B4EF1">
        <w:t xml:space="preserve"> is to be destroyed under this section, </w:t>
      </w:r>
      <w:r w:rsidR="009F4545" w:rsidRPr="000B4EF1">
        <w:t>a Director of Quarantine</w:t>
      </w:r>
      <w:r w:rsidRPr="000B4EF1">
        <w:t xml:space="preserve"> may cause any goods on board the </w:t>
      </w:r>
      <w:r w:rsidR="00C35E62" w:rsidRPr="000B4EF1">
        <w:t>vessel</w:t>
      </w:r>
      <w:r w:rsidRPr="000B4EF1">
        <w:t xml:space="preserve"> to be removed from the </w:t>
      </w:r>
      <w:r w:rsidR="00C35E62" w:rsidRPr="000B4EF1">
        <w:t>vessel</w:t>
      </w:r>
      <w:r w:rsidRPr="000B4EF1">
        <w:t xml:space="preserve"> before it is destroyed.</w:t>
      </w:r>
    </w:p>
    <w:p w:rsidR="00614141" w:rsidRPr="000B4EF1" w:rsidRDefault="008007D5" w:rsidP="000B4EF1">
      <w:pPr>
        <w:pStyle w:val="ActHead5"/>
      </w:pPr>
      <w:bookmarkStart w:id="45" w:name="_Toc384216877"/>
      <w:r w:rsidRPr="000B4EF1">
        <w:rPr>
          <w:rStyle w:val="CharSectno"/>
        </w:rPr>
        <w:t>35</w:t>
      </w:r>
      <w:r w:rsidR="00614141" w:rsidRPr="000B4EF1">
        <w:t xml:space="preserve">  Forfeited </w:t>
      </w:r>
      <w:r w:rsidR="00C35E62" w:rsidRPr="000B4EF1">
        <w:t>vessel</w:t>
      </w:r>
      <w:r w:rsidR="00614141" w:rsidRPr="000B4EF1">
        <w:t>s</w:t>
      </w:r>
      <w:bookmarkEnd w:id="45"/>
    </w:p>
    <w:p w:rsidR="00614141" w:rsidRPr="000B4EF1" w:rsidRDefault="00614141" w:rsidP="000B4EF1">
      <w:pPr>
        <w:pStyle w:val="subsection"/>
      </w:pPr>
      <w:r w:rsidRPr="000B4EF1">
        <w:tab/>
        <w:t>(1)</w:t>
      </w:r>
      <w:r w:rsidRPr="000B4EF1">
        <w:tab/>
        <w:t xml:space="preserve">This section applies in relation to a </w:t>
      </w:r>
      <w:r w:rsidR="00C35E62" w:rsidRPr="000B4EF1">
        <w:t>vessel</w:t>
      </w:r>
      <w:r w:rsidRPr="000B4EF1">
        <w:t xml:space="preserve"> if:</w:t>
      </w:r>
    </w:p>
    <w:p w:rsidR="004C25FB" w:rsidRPr="000B4EF1" w:rsidRDefault="004C25FB" w:rsidP="000B4EF1">
      <w:pPr>
        <w:pStyle w:val="paragraph"/>
      </w:pPr>
      <w:r w:rsidRPr="000B4EF1">
        <w:tab/>
        <w:t>(a)</w:t>
      </w:r>
      <w:r w:rsidRPr="000B4EF1">
        <w:tab/>
        <w:t>the owner of the vessel is liable to pay a quarantine charge or a late payment fee (whether or not the charge or fee relates to the vessel); and</w:t>
      </w:r>
    </w:p>
    <w:p w:rsidR="004C25FB" w:rsidRPr="000B4EF1" w:rsidRDefault="004C25FB" w:rsidP="000B4EF1">
      <w:pPr>
        <w:pStyle w:val="paragraph"/>
      </w:pPr>
      <w:r w:rsidRPr="000B4EF1">
        <w:tab/>
        <w:t>(b)</w:t>
      </w:r>
      <w:r w:rsidRPr="000B4EF1">
        <w:tab/>
        <w:t>the charge or fee is due and payable, or has been paid; and</w:t>
      </w:r>
    </w:p>
    <w:p w:rsidR="00DC5EDF" w:rsidRPr="000B4EF1" w:rsidRDefault="00DC5EDF" w:rsidP="000B4EF1">
      <w:pPr>
        <w:pStyle w:val="paragraph"/>
      </w:pPr>
      <w:r w:rsidRPr="000B4EF1">
        <w:tab/>
        <w:t>(</w:t>
      </w:r>
      <w:r w:rsidR="004C25FB" w:rsidRPr="000B4EF1">
        <w:t>c</w:t>
      </w:r>
      <w:r w:rsidRPr="000B4EF1">
        <w:t>)</w:t>
      </w:r>
      <w:r w:rsidRPr="000B4EF1">
        <w:tab/>
        <w:t>the vessel is, or has been, subject to quarantine; and</w:t>
      </w:r>
    </w:p>
    <w:p w:rsidR="009F4545" w:rsidRPr="000B4EF1" w:rsidRDefault="00614141" w:rsidP="000B4EF1">
      <w:pPr>
        <w:pStyle w:val="paragraph"/>
      </w:pPr>
      <w:r w:rsidRPr="000B4EF1">
        <w:tab/>
        <w:t>(</w:t>
      </w:r>
      <w:r w:rsidR="004C25FB" w:rsidRPr="000B4EF1">
        <w:t>d</w:t>
      </w:r>
      <w:r w:rsidRPr="000B4EF1">
        <w:t>)</w:t>
      </w:r>
      <w:r w:rsidRPr="000B4EF1">
        <w:tab/>
        <w:t xml:space="preserve">the </w:t>
      </w:r>
      <w:r w:rsidR="00C35E62" w:rsidRPr="000B4EF1">
        <w:t>vessel</w:t>
      </w:r>
      <w:r w:rsidRPr="000B4EF1">
        <w:t xml:space="preserve"> is in the possession or control of</w:t>
      </w:r>
      <w:r w:rsidR="009F4545" w:rsidRPr="000B4EF1">
        <w:t xml:space="preserve"> </w:t>
      </w:r>
      <w:r w:rsidRPr="000B4EF1">
        <w:t>the Commonwealth</w:t>
      </w:r>
      <w:r w:rsidR="009F4545" w:rsidRPr="000B4EF1">
        <w:t>.</w:t>
      </w:r>
    </w:p>
    <w:p w:rsidR="00614141" w:rsidRPr="000B4EF1" w:rsidRDefault="00614141" w:rsidP="000B4EF1">
      <w:pPr>
        <w:pStyle w:val="subsection"/>
      </w:pPr>
      <w:r w:rsidRPr="000B4EF1">
        <w:tab/>
        <w:t>(2)</w:t>
      </w:r>
      <w:r w:rsidRPr="000B4EF1">
        <w:tab/>
        <w:t xml:space="preserve">The </w:t>
      </w:r>
      <w:r w:rsidR="00C35E62" w:rsidRPr="000B4EF1">
        <w:t>vessel</w:t>
      </w:r>
      <w:r w:rsidRPr="000B4EF1">
        <w:t xml:space="preserve"> is forfeited to the Commonwealth if </w:t>
      </w:r>
      <w:r w:rsidR="009F4545" w:rsidRPr="000B4EF1">
        <w:t>a</w:t>
      </w:r>
      <w:r w:rsidRPr="000B4EF1">
        <w:t xml:space="preserve"> Director of </w:t>
      </w:r>
      <w:r w:rsidR="009F4545" w:rsidRPr="000B4EF1">
        <w:t>Quarantine</w:t>
      </w:r>
      <w:r w:rsidRPr="000B4EF1">
        <w:t>:</w:t>
      </w:r>
    </w:p>
    <w:p w:rsidR="00614141" w:rsidRPr="000B4EF1" w:rsidRDefault="00614141" w:rsidP="000B4EF1">
      <w:pPr>
        <w:pStyle w:val="paragraph"/>
      </w:pPr>
      <w:r w:rsidRPr="000B4EF1">
        <w:lastRenderedPageBreak/>
        <w:tab/>
        <w:t>(a)</w:t>
      </w:r>
      <w:r w:rsidRPr="000B4EF1">
        <w:tab/>
        <w:t xml:space="preserve">has not been able, despite making reasonable efforts, to locate the owner of the </w:t>
      </w:r>
      <w:r w:rsidR="00C35E62" w:rsidRPr="000B4EF1">
        <w:t>vessel</w:t>
      </w:r>
      <w:r w:rsidRPr="000B4EF1">
        <w:t>; and</w:t>
      </w:r>
    </w:p>
    <w:p w:rsidR="00614141" w:rsidRPr="000B4EF1" w:rsidRDefault="00614141" w:rsidP="000B4EF1">
      <w:pPr>
        <w:pStyle w:val="paragraph"/>
      </w:pPr>
      <w:r w:rsidRPr="000B4EF1">
        <w:tab/>
        <w:t>(b)</w:t>
      </w:r>
      <w:r w:rsidRPr="000B4EF1">
        <w:tab/>
        <w:t>has certified in writing to that effect.</w:t>
      </w:r>
    </w:p>
    <w:p w:rsidR="00614141" w:rsidRPr="000B4EF1" w:rsidRDefault="00614141" w:rsidP="000B4EF1">
      <w:pPr>
        <w:pStyle w:val="subsection"/>
      </w:pPr>
      <w:r w:rsidRPr="000B4EF1">
        <w:tab/>
        <w:t>(3)</w:t>
      </w:r>
      <w:r w:rsidRPr="000B4EF1">
        <w:tab/>
        <w:t xml:space="preserve">If a </w:t>
      </w:r>
      <w:r w:rsidR="00C35E62" w:rsidRPr="000B4EF1">
        <w:t>vessel</w:t>
      </w:r>
      <w:r w:rsidRPr="000B4EF1">
        <w:t xml:space="preserve"> is forfeited to the Commonwealth under </w:t>
      </w:r>
      <w:r w:rsidR="000B4EF1" w:rsidRPr="000B4EF1">
        <w:t>subsection (</w:t>
      </w:r>
      <w:r w:rsidRPr="000B4EF1">
        <w:t xml:space="preserve">2), </w:t>
      </w:r>
      <w:r w:rsidR="007F3D13" w:rsidRPr="000B4EF1">
        <w:t>a D</w:t>
      </w:r>
      <w:r w:rsidRPr="000B4EF1">
        <w:t xml:space="preserve">irector of </w:t>
      </w:r>
      <w:r w:rsidR="007F3D13" w:rsidRPr="000B4EF1">
        <w:t>Quarantine</w:t>
      </w:r>
      <w:r w:rsidRPr="000B4EF1">
        <w:t xml:space="preserve"> may cause the </w:t>
      </w:r>
      <w:r w:rsidR="00C35E62" w:rsidRPr="000B4EF1">
        <w:t>vessel</w:t>
      </w:r>
      <w:r w:rsidRPr="000B4EF1">
        <w:t xml:space="preserve"> to be sold, destroyed or otherwise disposed of.</w:t>
      </w:r>
    </w:p>
    <w:p w:rsidR="00614141" w:rsidRPr="000B4EF1" w:rsidRDefault="00614141" w:rsidP="000B4EF1">
      <w:pPr>
        <w:pStyle w:val="subsection"/>
      </w:pPr>
      <w:r w:rsidRPr="000B4EF1">
        <w:tab/>
        <w:t>(4)</w:t>
      </w:r>
      <w:r w:rsidRPr="000B4EF1">
        <w:tab/>
        <w:t xml:space="preserve">If a </w:t>
      </w:r>
      <w:r w:rsidR="00C35E62" w:rsidRPr="000B4EF1">
        <w:t>vessel</w:t>
      </w:r>
      <w:r w:rsidRPr="000B4EF1">
        <w:t xml:space="preserve"> is to be destroyed under this section,</w:t>
      </w:r>
      <w:r w:rsidR="007F3D13" w:rsidRPr="000B4EF1">
        <w:t xml:space="preserve"> a Director of Quarantine</w:t>
      </w:r>
      <w:r w:rsidRPr="000B4EF1">
        <w:t xml:space="preserve"> may cause any goods on board the </w:t>
      </w:r>
      <w:r w:rsidR="00C35E62" w:rsidRPr="000B4EF1">
        <w:t>vessel</w:t>
      </w:r>
      <w:r w:rsidRPr="000B4EF1">
        <w:t xml:space="preserve"> to be removed from the </w:t>
      </w:r>
      <w:r w:rsidR="00C35E62" w:rsidRPr="000B4EF1">
        <w:t>vessel</w:t>
      </w:r>
      <w:r w:rsidRPr="000B4EF1">
        <w:t xml:space="preserve"> before it is destroyed.</w:t>
      </w:r>
    </w:p>
    <w:p w:rsidR="00533F6F" w:rsidRPr="000B4EF1" w:rsidRDefault="008007D5" w:rsidP="000B4EF1">
      <w:pPr>
        <w:pStyle w:val="ActHead5"/>
      </w:pPr>
      <w:bookmarkStart w:id="46" w:name="_Toc384216878"/>
      <w:r w:rsidRPr="000B4EF1">
        <w:rPr>
          <w:rStyle w:val="CharSectno"/>
        </w:rPr>
        <w:t>36</w:t>
      </w:r>
      <w:r w:rsidR="009F4545" w:rsidRPr="000B4EF1">
        <w:t xml:space="preserve">  </w:t>
      </w:r>
      <w:r w:rsidR="007F3D13" w:rsidRPr="000B4EF1">
        <w:t>T</w:t>
      </w:r>
      <w:r w:rsidR="009F4545" w:rsidRPr="000B4EF1">
        <w:t xml:space="preserve">his Part </w:t>
      </w:r>
      <w:r w:rsidR="007F3D13" w:rsidRPr="000B4EF1">
        <w:t>does not affect other powers</w:t>
      </w:r>
      <w:bookmarkEnd w:id="46"/>
    </w:p>
    <w:p w:rsidR="009F4545" w:rsidRPr="000B4EF1" w:rsidRDefault="00B77F13" w:rsidP="000B4EF1">
      <w:pPr>
        <w:pStyle w:val="subsection"/>
      </w:pPr>
      <w:r w:rsidRPr="000B4EF1">
        <w:tab/>
      </w:r>
      <w:r w:rsidRPr="000B4EF1">
        <w:tab/>
        <w:t xml:space="preserve">A provision in this Part does not affect any power that has been or may be exercised in relation to goods or a vessel under a provision of this Act (other than that provision) or the </w:t>
      </w:r>
      <w:r w:rsidRPr="000B4EF1">
        <w:rPr>
          <w:i/>
        </w:rPr>
        <w:t>Quarantine Act 1908</w:t>
      </w:r>
      <w:r w:rsidRPr="000B4EF1">
        <w:t>.</w:t>
      </w:r>
    </w:p>
    <w:p w:rsidR="009213ED" w:rsidRPr="000B4EF1" w:rsidRDefault="00733F05" w:rsidP="000B4EF1">
      <w:pPr>
        <w:pStyle w:val="ActHead2"/>
        <w:pageBreakBefore/>
      </w:pPr>
      <w:bookmarkStart w:id="47" w:name="_Toc384216879"/>
      <w:r w:rsidRPr="000B4EF1">
        <w:rPr>
          <w:rStyle w:val="CharPartNo"/>
        </w:rPr>
        <w:lastRenderedPageBreak/>
        <w:t>Part</w:t>
      </w:r>
      <w:r w:rsidR="000B4EF1" w:rsidRPr="000B4EF1">
        <w:rPr>
          <w:rStyle w:val="CharPartNo"/>
        </w:rPr>
        <w:t> </w:t>
      </w:r>
      <w:r w:rsidR="00533F6F" w:rsidRPr="000B4EF1">
        <w:rPr>
          <w:rStyle w:val="CharPartNo"/>
        </w:rPr>
        <w:t>6</w:t>
      </w:r>
      <w:r w:rsidR="009213ED" w:rsidRPr="000B4EF1">
        <w:t>—</w:t>
      </w:r>
      <w:r w:rsidR="009213ED" w:rsidRPr="000B4EF1">
        <w:rPr>
          <w:rStyle w:val="CharPartText"/>
        </w:rPr>
        <w:t>Miscellaneous</w:t>
      </w:r>
      <w:bookmarkEnd w:id="47"/>
    </w:p>
    <w:p w:rsidR="00F90A32" w:rsidRPr="000B4EF1" w:rsidRDefault="00F90A32" w:rsidP="000B4EF1">
      <w:pPr>
        <w:pStyle w:val="Header"/>
      </w:pPr>
      <w:r w:rsidRPr="000B4EF1">
        <w:rPr>
          <w:rStyle w:val="CharDivNo"/>
        </w:rPr>
        <w:t xml:space="preserve"> </w:t>
      </w:r>
      <w:r w:rsidRPr="000B4EF1">
        <w:rPr>
          <w:rStyle w:val="CharDivText"/>
        </w:rPr>
        <w:t xml:space="preserve"> </w:t>
      </w:r>
    </w:p>
    <w:p w:rsidR="00456097" w:rsidRPr="000B4EF1" w:rsidRDefault="008007D5" w:rsidP="000B4EF1">
      <w:pPr>
        <w:pStyle w:val="ActHead5"/>
      </w:pPr>
      <w:bookmarkStart w:id="48" w:name="_Toc384216880"/>
      <w:r w:rsidRPr="000B4EF1">
        <w:rPr>
          <w:rStyle w:val="CharSectno"/>
        </w:rPr>
        <w:t>37</w:t>
      </w:r>
      <w:r w:rsidR="00456097" w:rsidRPr="000B4EF1">
        <w:t xml:space="preserve">  Simplified outline of this Part</w:t>
      </w:r>
      <w:bookmarkEnd w:id="48"/>
    </w:p>
    <w:p w:rsidR="00456097" w:rsidRPr="000B4EF1" w:rsidRDefault="00456097" w:rsidP="000B4EF1">
      <w:pPr>
        <w:pStyle w:val="SOText"/>
      </w:pPr>
      <w:r w:rsidRPr="000B4EF1">
        <w:t>This Part deals with miscellaneous matters, including:</w:t>
      </w:r>
    </w:p>
    <w:p w:rsidR="00456097" w:rsidRPr="000B4EF1" w:rsidRDefault="00456097" w:rsidP="000B4EF1">
      <w:pPr>
        <w:pStyle w:val="SOPara"/>
      </w:pPr>
      <w:r w:rsidRPr="000B4EF1">
        <w:tab/>
        <w:t>(a)</w:t>
      </w:r>
      <w:r w:rsidRPr="000B4EF1">
        <w:tab/>
        <w:t>remitting or refunding quarantine charges and late payment fees; and</w:t>
      </w:r>
    </w:p>
    <w:p w:rsidR="00456097" w:rsidRPr="000B4EF1" w:rsidRDefault="00456097" w:rsidP="000B4EF1">
      <w:pPr>
        <w:pStyle w:val="SOPara"/>
      </w:pPr>
      <w:r w:rsidRPr="000B4EF1">
        <w:tab/>
        <w:t>(b)</w:t>
      </w:r>
      <w:r w:rsidRPr="000B4EF1">
        <w:tab/>
        <w:t>providing sustenance for animals and plants; and</w:t>
      </w:r>
    </w:p>
    <w:p w:rsidR="00456097" w:rsidRPr="000B4EF1" w:rsidRDefault="00456097" w:rsidP="000B4EF1">
      <w:pPr>
        <w:pStyle w:val="SOPara"/>
      </w:pPr>
      <w:r w:rsidRPr="000B4EF1">
        <w:tab/>
        <w:t>(c)</w:t>
      </w:r>
      <w:r w:rsidRPr="000B4EF1">
        <w:tab/>
        <w:t>hindering compliance with this Act; and</w:t>
      </w:r>
    </w:p>
    <w:p w:rsidR="00456097" w:rsidRPr="000B4EF1" w:rsidRDefault="00456097" w:rsidP="000B4EF1">
      <w:pPr>
        <w:pStyle w:val="SOPara"/>
      </w:pPr>
      <w:r w:rsidRPr="000B4EF1">
        <w:tab/>
        <w:t>(d)</w:t>
      </w:r>
      <w:r w:rsidRPr="000B4EF1">
        <w:tab/>
        <w:t xml:space="preserve">the application of certain provisions of the </w:t>
      </w:r>
      <w:r w:rsidRPr="000B4EF1">
        <w:rPr>
          <w:i/>
        </w:rPr>
        <w:t>Quarantine Act 1908</w:t>
      </w:r>
      <w:r w:rsidRPr="000B4EF1">
        <w:t xml:space="preserve"> in relation to quarantine charges and certain validated fees under that Act; and</w:t>
      </w:r>
    </w:p>
    <w:p w:rsidR="00456097" w:rsidRPr="000B4EF1" w:rsidRDefault="00456097" w:rsidP="000B4EF1">
      <w:pPr>
        <w:pStyle w:val="SOPara"/>
      </w:pPr>
      <w:r w:rsidRPr="000B4EF1">
        <w:tab/>
        <w:t>(e)</w:t>
      </w:r>
      <w:r w:rsidRPr="000B4EF1">
        <w:tab/>
        <w:t>general provisions relating to directions; and</w:t>
      </w:r>
    </w:p>
    <w:p w:rsidR="00456097" w:rsidRPr="000B4EF1" w:rsidRDefault="00456097" w:rsidP="000B4EF1">
      <w:pPr>
        <w:pStyle w:val="SOPara"/>
      </w:pPr>
      <w:r w:rsidRPr="000B4EF1">
        <w:tab/>
        <w:t>(f)</w:t>
      </w:r>
      <w:r w:rsidRPr="000B4EF1">
        <w:tab/>
        <w:t>compensation for acquisition of property; and</w:t>
      </w:r>
    </w:p>
    <w:p w:rsidR="00456097" w:rsidRPr="000B4EF1" w:rsidRDefault="00456097" w:rsidP="000B4EF1">
      <w:pPr>
        <w:pStyle w:val="SOPara"/>
      </w:pPr>
      <w:r w:rsidRPr="000B4EF1">
        <w:tab/>
        <w:t>(g)</w:t>
      </w:r>
      <w:r w:rsidRPr="000B4EF1">
        <w:tab/>
        <w:t>the power to make regulations.</w:t>
      </w:r>
    </w:p>
    <w:p w:rsidR="00456097" w:rsidRPr="000B4EF1" w:rsidRDefault="008007D5" w:rsidP="000B4EF1">
      <w:pPr>
        <w:pStyle w:val="ActHead5"/>
      </w:pPr>
      <w:bookmarkStart w:id="49" w:name="_Toc384216881"/>
      <w:r w:rsidRPr="000B4EF1">
        <w:rPr>
          <w:rStyle w:val="CharSectno"/>
        </w:rPr>
        <w:t>38</w:t>
      </w:r>
      <w:r w:rsidR="00456097" w:rsidRPr="000B4EF1">
        <w:t xml:space="preserve">  Remitting or refunding quarantine charges and late payment fees</w:t>
      </w:r>
      <w:bookmarkEnd w:id="49"/>
    </w:p>
    <w:p w:rsidR="00456097" w:rsidRPr="000B4EF1" w:rsidRDefault="00456097" w:rsidP="000B4EF1">
      <w:pPr>
        <w:pStyle w:val="subsection"/>
      </w:pPr>
      <w:r w:rsidRPr="000B4EF1">
        <w:tab/>
        <w:t>(1)</w:t>
      </w:r>
      <w:r w:rsidRPr="000B4EF1">
        <w:tab/>
        <w:t>The Minister may remit or refund the whole or part of a quarantine charge or a late payment fee that is payable or paid to the Commonwealth if the Minister is satisfied that there are exceptional circumstances that justify doing so.</w:t>
      </w:r>
    </w:p>
    <w:p w:rsidR="00456097" w:rsidRPr="000B4EF1" w:rsidRDefault="00456097" w:rsidP="000B4EF1">
      <w:pPr>
        <w:pStyle w:val="subsection"/>
      </w:pPr>
      <w:r w:rsidRPr="000B4EF1">
        <w:tab/>
        <w:t>(2)</w:t>
      </w:r>
      <w:r w:rsidRPr="000B4EF1">
        <w:tab/>
        <w:t>The Minister may do so on his or her own initiative or on written application by a person.</w:t>
      </w:r>
    </w:p>
    <w:p w:rsidR="009213ED" w:rsidRPr="000B4EF1" w:rsidRDefault="008007D5" w:rsidP="000B4EF1">
      <w:pPr>
        <w:pStyle w:val="ActHead5"/>
      </w:pPr>
      <w:bookmarkStart w:id="50" w:name="_Toc384216882"/>
      <w:r w:rsidRPr="000B4EF1">
        <w:rPr>
          <w:rStyle w:val="CharSectno"/>
        </w:rPr>
        <w:t>39</w:t>
      </w:r>
      <w:r w:rsidR="009213ED" w:rsidRPr="000B4EF1">
        <w:t xml:space="preserve">  Providing sustenance for animals and plants</w:t>
      </w:r>
      <w:bookmarkEnd w:id="50"/>
    </w:p>
    <w:p w:rsidR="009213ED" w:rsidRPr="000B4EF1" w:rsidRDefault="009213ED" w:rsidP="000B4EF1">
      <w:pPr>
        <w:pStyle w:val="subsection"/>
      </w:pPr>
      <w:r w:rsidRPr="000B4EF1">
        <w:tab/>
        <w:t>(1)</w:t>
      </w:r>
      <w:r w:rsidRPr="000B4EF1">
        <w:tab/>
        <w:t>This section provides for the Commonwealth to arrange for or require sustenance to be provided for an animal or plant if:</w:t>
      </w:r>
    </w:p>
    <w:p w:rsidR="009213ED" w:rsidRPr="000B4EF1" w:rsidRDefault="009213ED" w:rsidP="000B4EF1">
      <w:pPr>
        <w:pStyle w:val="paragraph"/>
      </w:pPr>
      <w:r w:rsidRPr="000B4EF1">
        <w:tab/>
        <w:t>(a)</w:t>
      </w:r>
      <w:r w:rsidRPr="000B4EF1">
        <w:tab/>
        <w:t>the animal or plant is</w:t>
      </w:r>
      <w:r w:rsidR="00BB5184" w:rsidRPr="000B4EF1">
        <w:t>, or has been,</w:t>
      </w:r>
      <w:r w:rsidRPr="000B4EF1">
        <w:t xml:space="preserve"> subject to</w:t>
      </w:r>
      <w:r w:rsidR="00657894" w:rsidRPr="000B4EF1">
        <w:t xml:space="preserve"> quarantine</w:t>
      </w:r>
      <w:r w:rsidRPr="000B4EF1">
        <w:t>; and</w:t>
      </w:r>
    </w:p>
    <w:p w:rsidR="00B76E20" w:rsidRPr="000B4EF1" w:rsidRDefault="009213ED" w:rsidP="000B4EF1">
      <w:pPr>
        <w:pStyle w:val="paragraph"/>
      </w:pPr>
      <w:r w:rsidRPr="000B4EF1">
        <w:tab/>
        <w:t>(b)</w:t>
      </w:r>
      <w:r w:rsidRPr="000B4EF1">
        <w:tab/>
        <w:t>the animal or plant is in the possession</w:t>
      </w:r>
      <w:r w:rsidR="00657894" w:rsidRPr="000B4EF1">
        <w:t xml:space="preserve"> or control of the Commonwealth</w:t>
      </w:r>
      <w:r w:rsidR="00B76E20" w:rsidRPr="000B4EF1">
        <w:t xml:space="preserve">, </w:t>
      </w:r>
      <w:r w:rsidR="00657894" w:rsidRPr="000B4EF1">
        <w:t>including because</w:t>
      </w:r>
      <w:r w:rsidR="00B76E20" w:rsidRPr="000B4EF1">
        <w:t xml:space="preserve"> the animal or plant:</w:t>
      </w:r>
    </w:p>
    <w:p w:rsidR="00B76E20" w:rsidRPr="000B4EF1" w:rsidRDefault="00B76E20" w:rsidP="000B4EF1">
      <w:pPr>
        <w:pStyle w:val="paragraphsub"/>
      </w:pPr>
      <w:r w:rsidRPr="000B4EF1">
        <w:tab/>
        <w:t>(</w:t>
      </w:r>
      <w:proofErr w:type="spellStart"/>
      <w:r w:rsidRPr="000B4EF1">
        <w:t>i</w:t>
      </w:r>
      <w:proofErr w:type="spellEnd"/>
      <w:r w:rsidRPr="000B4EF1">
        <w:t>)</w:t>
      </w:r>
      <w:r w:rsidRPr="000B4EF1">
        <w:tab/>
      </w:r>
      <w:r w:rsidR="00657894" w:rsidRPr="000B4EF1">
        <w:t>has been withheld under section</w:t>
      </w:r>
      <w:r w:rsidR="000B4EF1" w:rsidRPr="000B4EF1">
        <w:t> </w:t>
      </w:r>
      <w:r w:rsidR="008007D5" w:rsidRPr="000B4EF1">
        <w:t>18</w:t>
      </w:r>
      <w:r w:rsidRPr="000B4EF1">
        <w:t>; or</w:t>
      </w:r>
    </w:p>
    <w:p w:rsidR="00657894" w:rsidRPr="000B4EF1" w:rsidRDefault="00B76E20" w:rsidP="000B4EF1">
      <w:pPr>
        <w:pStyle w:val="paragraphsub"/>
      </w:pPr>
      <w:r w:rsidRPr="000B4EF1">
        <w:lastRenderedPageBreak/>
        <w:tab/>
        <w:t>(ii)</w:t>
      </w:r>
      <w:r w:rsidRPr="000B4EF1">
        <w:tab/>
        <w:t>is on board a vessel that has been detained under section</w:t>
      </w:r>
      <w:r w:rsidR="000B4EF1" w:rsidRPr="000B4EF1">
        <w:t> </w:t>
      </w:r>
      <w:r w:rsidR="008007D5" w:rsidRPr="000B4EF1">
        <w:t>24</w:t>
      </w:r>
      <w:r w:rsidR="00657894" w:rsidRPr="000B4EF1">
        <w:t>; and</w:t>
      </w:r>
    </w:p>
    <w:p w:rsidR="004C25FB" w:rsidRPr="000B4EF1" w:rsidRDefault="00657894" w:rsidP="000B4EF1">
      <w:pPr>
        <w:pStyle w:val="paragraph"/>
      </w:pPr>
      <w:r w:rsidRPr="000B4EF1">
        <w:tab/>
        <w:t>(c)</w:t>
      </w:r>
      <w:r w:rsidRPr="000B4EF1">
        <w:tab/>
      </w:r>
      <w:r w:rsidR="004C25FB" w:rsidRPr="000B4EF1">
        <w:t xml:space="preserve">the owner of the animal or plant, or the owner or operator of the vessel mentioned in </w:t>
      </w:r>
      <w:r w:rsidR="000B4EF1" w:rsidRPr="000B4EF1">
        <w:t>subparagraph (</w:t>
      </w:r>
      <w:r w:rsidR="004C25FB" w:rsidRPr="000B4EF1">
        <w:t xml:space="preserve">b)(ii), is liable to pay, or has paid, </w:t>
      </w:r>
      <w:r w:rsidR="00B76E20" w:rsidRPr="000B4EF1">
        <w:t>a quarantine charge</w:t>
      </w:r>
      <w:r w:rsidR="00C86F7D" w:rsidRPr="000B4EF1">
        <w:t xml:space="preserve"> or late payment fee</w:t>
      </w:r>
      <w:r w:rsidR="00B76E20" w:rsidRPr="000B4EF1">
        <w:t xml:space="preserve"> </w:t>
      </w:r>
      <w:r w:rsidR="004C25FB" w:rsidRPr="000B4EF1">
        <w:t>(whether or not the charge or fee relates to the animal or plant, or the vessel).</w:t>
      </w:r>
    </w:p>
    <w:p w:rsidR="009213ED" w:rsidRPr="000B4EF1" w:rsidRDefault="009213ED" w:rsidP="000B4EF1">
      <w:pPr>
        <w:pStyle w:val="SubsectionHead"/>
      </w:pPr>
      <w:r w:rsidRPr="000B4EF1">
        <w:t>Providing sustenance by agreement</w:t>
      </w:r>
    </w:p>
    <w:p w:rsidR="009213ED" w:rsidRPr="000B4EF1" w:rsidRDefault="009213ED" w:rsidP="000B4EF1">
      <w:pPr>
        <w:pStyle w:val="subsection"/>
      </w:pPr>
      <w:r w:rsidRPr="000B4EF1">
        <w:tab/>
        <w:t>(2)</w:t>
      </w:r>
      <w:r w:rsidRPr="000B4EF1">
        <w:tab/>
        <w:t>The Commonwealth may enter into an agreement with another person for the person to provide sustenance, on the terms and conditions set out in the agreement, for the animal or plant for all or part of a period during which the animal or plant is in the possession or control of the Commonwealth.</w:t>
      </w:r>
    </w:p>
    <w:p w:rsidR="009213ED" w:rsidRPr="000B4EF1" w:rsidRDefault="009213ED" w:rsidP="000B4EF1">
      <w:pPr>
        <w:pStyle w:val="subsection"/>
      </w:pPr>
      <w:r w:rsidRPr="000B4EF1">
        <w:tab/>
        <w:t>(3)</w:t>
      </w:r>
      <w:r w:rsidRPr="000B4EF1">
        <w:tab/>
        <w:t xml:space="preserve">An agreement may be entered into under </w:t>
      </w:r>
      <w:r w:rsidR="000B4EF1" w:rsidRPr="000B4EF1">
        <w:t>subsection (</w:t>
      </w:r>
      <w:r w:rsidRPr="000B4EF1">
        <w:t xml:space="preserve">2) in relation to an animal or plant that is to be subject to </w:t>
      </w:r>
      <w:r w:rsidR="00657894" w:rsidRPr="000B4EF1">
        <w:t xml:space="preserve">quarantine before </w:t>
      </w:r>
      <w:r w:rsidR="000B4EF1" w:rsidRPr="000B4EF1">
        <w:t>paragraph (</w:t>
      </w:r>
      <w:r w:rsidR="00657894" w:rsidRPr="000B4EF1">
        <w:t>1)(a)</w:t>
      </w:r>
      <w:r w:rsidRPr="000B4EF1">
        <w:t xml:space="preserve"> begins to apply to the animal or plant.</w:t>
      </w:r>
    </w:p>
    <w:p w:rsidR="009213ED" w:rsidRPr="000B4EF1" w:rsidRDefault="009213ED" w:rsidP="000B4EF1">
      <w:pPr>
        <w:pStyle w:val="SubsectionHead"/>
      </w:pPr>
      <w:r w:rsidRPr="000B4EF1">
        <w:t>Direction to provide sustenance</w:t>
      </w:r>
    </w:p>
    <w:p w:rsidR="00657894" w:rsidRPr="000B4EF1" w:rsidRDefault="009213ED" w:rsidP="000B4EF1">
      <w:pPr>
        <w:pStyle w:val="subsection"/>
      </w:pPr>
      <w:r w:rsidRPr="000B4EF1">
        <w:tab/>
        <w:t>(4)</w:t>
      </w:r>
      <w:r w:rsidRPr="000B4EF1">
        <w:tab/>
      </w:r>
      <w:r w:rsidR="00C27415" w:rsidRPr="000B4EF1">
        <w:t xml:space="preserve">A Director of Quarantine </w:t>
      </w:r>
      <w:r w:rsidRPr="000B4EF1">
        <w:t>may, by written notice, direct the owner of the animal or plant to provide sustenance for the animal or plant for all or a part of a period during which the animal or plant is in the possession or control of</w:t>
      </w:r>
      <w:r w:rsidR="00657894" w:rsidRPr="000B4EF1">
        <w:t xml:space="preserve"> </w:t>
      </w:r>
      <w:r w:rsidRPr="000B4EF1">
        <w:t>the Commonwealth</w:t>
      </w:r>
      <w:r w:rsidR="00657894" w:rsidRPr="000B4EF1">
        <w:t>.</w:t>
      </w:r>
    </w:p>
    <w:p w:rsidR="009213ED" w:rsidRPr="000B4EF1" w:rsidRDefault="00C27415" w:rsidP="000B4EF1">
      <w:pPr>
        <w:pStyle w:val="SubsectionHead"/>
      </w:pPr>
      <w:r w:rsidRPr="000B4EF1">
        <w:t>O</w:t>
      </w:r>
      <w:r w:rsidR="009213ED" w:rsidRPr="000B4EF1">
        <w:t>ffence</w:t>
      </w:r>
    </w:p>
    <w:p w:rsidR="009213ED" w:rsidRPr="000B4EF1" w:rsidRDefault="009213ED" w:rsidP="000B4EF1">
      <w:pPr>
        <w:pStyle w:val="subsection"/>
      </w:pPr>
      <w:r w:rsidRPr="000B4EF1">
        <w:tab/>
        <w:t>(</w:t>
      </w:r>
      <w:r w:rsidR="00C27415" w:rsidRPr="000B4EF1">
        <w:t>5</w:t>
      </w:r>
      <w:r w:rsidRPr="000B4EF1">
        <w:t>)</w:t>
      </w:r>
      <w:r w:rsidRPr="000B4EF1">
        <w:tab/>
        <w:t>A person commits an offence if:</w:t>
      </w:r>
    </w:p>
    <w:p w:rsidR="009213ED" w:rsidRPr="000B4EF1" w:rsidRDefault="009213ED" w:rsidP="000B4EF1">
      <w:pPr>
        <w:pStyle w:val="paragraph"/>
      </w:pPr>
      <w:r w:rsidRPr="000B4EF1">
        <w:tab/>
        <w:t>(a)</w:t>
      </w:r>
      <w:r w:rsidRPr="000B4EF1">
        <w:tab/>
        <w:t xml:space="preserve">the person is given a direction under </w:t>
      </w:r>
      <w:r w:rsidR="000B4EF1" w:rsidRPr="000B4EF1">
        <w:t>subsection (</w:t>
      </w:r>
      <w:r w:rsidRPr="000B4EF1">
        <w:t>4); and</w:t>
      </w:r>
    </w:p>
    <w:p w:rsidR="009213ED" w:rsidRPr="000B4EF1" w:rsidRDefault="009213ED" w:rsidP="000B4EF1">
      <w:pPr>
        <w:pStyle w:val="paragraph"/>
      </w:pPr>
      <w:r w:rsidRPr="000B4EF1">
        <w:tab/>
        <w:t>(b)</w:t>
      </w:r>
      <w:r w:rsidRPr="000B4EF1">
        <w:tab/>
        <w:t>the person engages in conduct; and</w:t>
      </w:r>
    </w:p>
    <w:p w:rsidR="009213ED" w:rsidRPr="000B4EF1" w:rsidRDefault="009213ED" w:rsidP="000B4EF1">
      <w:pPr>
        <w:pStyle w:val="paragraph"/>
      </w:pPr>
      <w:r w:rsidRPr="000B4EF1">
        <w:tab/>
        <w:t>(c)</w:t>
      </w:r>
      <w:r w:rsidRPr="000B4EF1">
        <w:tab/>
        <w:t>the conduct contravenes the direction.</w:t>
      </w:r>
    </w:p>
    <w:p w:rsidR="009213ED" w:rsidRPr="000B4EF1" w:rsidRDefault="009213ED" w:rsidP="000B4EF1">
      <w:pPr>
        <w:pStyle w:val="Penalty"/>
      </w:pPr>
      <w:r w:rsidRPr="000B4EF1">
        <w:t>Penalty:</w:t>
      </w:r>
      <w:r w:rsidRPr="000B4EF1">
        <w:tab/>
        <w:t>50 penalty units.</w:t>
      </w:r>
    </w:p>
    <w:p w:rsidR="00165FC5" w:rsidRPr="000B4EF1" w:rsidRDefault="008007D5" w:rsidP="000B4EF1">
      <w:pPr>
        <w:pStyle w:val="ActHead5"/>
      </w:pPr>
      <w:bookmarkStart w:id="51" w:name="_Toc384216883"/>
      <w:r w:rsidRPr="000B4EF1">
        <w:rPr>
          <w:rStyle w:val="CharSectno"/>
        </w:rPr>
        <w:t>40</w:t>
      </w:r>
      <w:r w:rsidR="00165FC5" w:rsidRPr="000B4EF1">
        <w:t xml:space="preserve">  Hindering compliance with this Act</w:t>
      </w:r>
      <w:bookmarkEnd w:id="51"/>
    </w:p>
    <w:p w:rsidR="00165FC5" w:rsidRPr="000B4EF1" w:rsidRDefault="00165FC5" w:rsidP="000B4EF1">
      <w:pPr>
        <w:pStyle w:val="subsection"/>
      </w:pPr>
      <w:r w:rsidRPr="000B4EF1">
        <w:tab/>
      </w:r>
      <w:r w:rsidRPr="000B4EF1">
        <w:tab/>
        <w:t>A person commits an offence if the person:</w:t>
      </w:r>
    </w:p>
    <w:p w:rsidR="00165FC5" w:rsidRPr="000B4EF1" w:rsidRDefault="00165FC5" w:rsidP="000B4EF1">
      <w:pPr>
        <w:pStyle w:val="paragraph"/>
      </w:pPr>
      <w:r w:rsidRPr="000B4EF1">
        <w:tab/>
        <w:t>(a)</w:t>
      </w:r>
      <w:r w:rsidRPr="000B4EF1">
        <w:tab/>
        <w:t>does an act; and</w:t>
      </w:r>
    </w:p>
    <w:p w:rsidR="00165FC5" w:rsidRPr="000B4EF1" w:rsidRDefault="00165FC5" w:rsidP="000B4EF1">
      <w:pPr>
        <w:pStyle w:val="paragraph"/>
      </w:pPr>
      <w:r w:rsidRPr="000B4EF1">
        <w:lastRenderedPageBreak/>
        <w:tab/>
        <w:t>(b)</w:t>
      </w:r>
      <w:r w:rsidRPr="000B4EF1">
        <w:tab/>
        <w:t>the act hinders or prevents another person from complying with this Act.</w:t>
      </w:r>
    </w:p>
    <w:p w:rsidR="00165FC5" w:rsidRPr="000B4EF1" w:rsidRDefault="00165FC5" w:rsidP="000B4EF1">
      <w:pPr>
        <w:pStyle w:val="Penalty"/>
      </w:pPr>
      <w:r w:rsidRPr="000B4EF1">
        <w:t>Penalty:</w:t>
      </w:r>
      <w:r w:rsidRPr="000B4EF1">
        <w:tab/>
        <w:t>Imprisonment for 2 years or 120 penalty units, or both.</w:t>
      </w:r>
    </w:p>
    <w:p w:rsidR="00C80C10" w:rsidRPr="000B4EF1" w:rsidRDefault="008007D5" w:rsidP="000B4EF1">
      <w:pPr>
        <w:pStyle w:val="ActHead5"/>
      </w:pPr>
      <w:bookmarkStart w:id="52" w:name="_Toc384216884"/>
      <w:r w:rsidRPr="000B4EF1">
        <w:rPr>
          <w:rStyle w:val="CharSectno"/>
        </w:rPr>
        <w:t>41</w:t>
      </w:r>
      <w:r w:rsidR="00C80C10" w:rsidRPr="000B4EF1">
        <w:t xml:space="preserve">  Application of provisions of </w:t>
      </w:r>
      <w:r w:rsidR="000A6A48" w:rsidRPr="000B4EF1">
        <w:t xml:space="preserve">the </w:t>
      </w:r>
      <w:r w:rsidR="00C80C10" w:rsidRPr="000B4EF1">
        <w:rPr>
          <w:i/>
        </w:rPr>
        <w:t>Quarantine Act 1908</w:t>
      </w:r>
      <w:r w:rsidR="00C80C10" w:rsidRPr="000B4EF1">
        <w:t xml:space="preserve"> </w:t>
      </w:r>
      <w:r w:rsidR="00CA4808" w:rsidRPr="000B4EF1">
        <w:t>in relation to quarantine charges</w:t>
      </w:r>
      <w:bookmarkEnd w:id="52"/>
    </w:p>
    <w:p w:rsidR="00F853E9" w:rsidRPr="000B4EF1" w:rsidRDefault="00F853E9" w:rsidP="000B4EF1">
      <w:pPr>
        <w:pStyle w:val="SubsectionHead"/>
        <w:rPr>
          <w:b/>
        </w:rPr>
      </w:pPr>
      <w:r w:rsidRPr="000B4EF1">
        <w:t xml:space="preserve">References in </w:t>
      </w:r>
      <w:r w:rsidR="000A6A48" w:rsidRPr="000B4EF1">
        <w:t xml:space="preserve">the </w:t>
      </w:r>
      <w:r w:rsidRPr="000B4EF1">
        <w:t xml:space="preserve">Quarantine Act 1908 to </w:t>
      </w:r>
      <w:r w:rsidR="000A6A48" w:rsidRPr="000B4EF1">
        <w:t>“</w:t>
      </w:r>
      <w:r w:rsidRPr="000B4EF1">
        <w:t>this Act</w:t>
      </w:r>
      <w:r w:rsidR="000A6A48" w:rsidRPr="000B4EF1">
        <w:t>”</w:t>
      </w:r>
    </w:p>
    <w:p w:rsidR="00C80C10" w:rsidRPr="000B4EF1" w:rsidRDefault="00C80C10" w:rsidP="000B4EF1">
      <w:pPr>
        <w:pStyle w:val="subsection"/>
      </w:pPr>
      <w:r w:rsidRPr="000B4EF1">
        <w:tab/>
        <w:t>(1)</w:t>
      </w:r>
      <w:r w:rsidRPr="000B4EF1">
        <w:tab/>
        <w:t xml:space="preserve">The </w:t>
      </w:r>
      <w:r w:rsidRPr="000B4EF1">
        <w:rPr>
          <w:i/>
        </w:rPr>
        <w:t>Quarantine Act 1908</w:t>
      </w:r>
      <w:r w:rsidRPr="000B4EF1">
        <w:t xml:space="preserve"> appl</w:t>
      </w:r>
      <w:r w:rsidR="00D20A0D" w:rsidRPr="000B4EF1">
        <w:t>ies</w:t>
      </w:r>
      <w:r w:rsidR="00E20B89" w:rsidRPr="000B4EF1">
        <w:t xml:space="preserve"> (subject to </w:t>
      </w:r>
      <w:r w:rsidR="000B4EF1" w:rsidRPr="000B4EF1">
        <w:t>subsection (</w:t>
      </w:r>
      <w:r w:rsidR="00E20B89" w:rsidRPr="000B4EF1">
        <w:t>2)</w:t>
      </w:r>
      <w:r w:rsidR="00D04A71" w:rsidRPr="000B4EF1">
        <w:t>)</w:t>
      </w:r>
      <w:r w:rsidRPr="000B4EF1">
        <w:t xml:space="preserve"> as if a reference in </w:t>
      </w:r>
      <w:r w:rsidR="00D20A0D" w:rsidRPr="000B4EF1">
        <w:t>any of the following provisions t</w:t>
      </w:r>
      <w:r w:rsidRPr="000B4EF1">
        <w:t xml:space="preserve">o “this Act” included a reference to “the </w:t>
      </w:r>
      <w:r w:rsidRPr="000B4EF1">
        <w:rPr>
          <w:i/>
        </w:rPr>
        <w:t>Quarantine Charges (Collection) Act 2014</w:t>
      </w:r>
      <w:r w:rsidR="003A27BE" w:rsidRPr="000B4EF1">
        <w:t xml:space="preserve"> or the regulations under that Act</w:t>
      </w:r>
      <w:r w:rsidRPr="000B4EF1">
        <w:t>”:</w:t>
      </w:r>
    </w:p>
    <w:p w:rsidR="00C80C10" w:rsidRPr="000B4EF1" w:rsidRDefault="00C80C10" w:rsidP="000B4EF1">
      <w:pPr>
        <w:pStyle w:val="paragraph"/>
      </w:pPr>
      <w:r w:rsidRPr="000B4EF1">
        <w:tab/>
        <w:t>(a)</w:t>
      </w:r>
      <w:r w:rsidRPr="000B4EF1">
        <w:tab/>
      </w:r>
      <w:r w:rsidR="00641C89" w:rsidRPr="000B4EF1">
        <w:t>subsection</w:t>
      </w:r>
      <w:r w:rsidR="000B4EF1" w:rsidRPr="000B4EF1">
        <w:t> </w:t>
      </w:r>
      <w:r w:rsidR="00641C89" w:rsidRPr="000B4EF1">
        <w:t>5(1) (definition</w:t>
      </w:r>
      <w:r w:rsidR="008A4AE3" w:rsidRPr="000B4EF1">
        <w:t xml:space="preserve"> </w:t>
      </w:r>
      <w:r w:rsidR="00431B36" w:rsidRPr="000B4EF1">
        <w:t xml:space="preserve">of </w:t>
      </w:r>
      <w:r w:rsidR="008A4AE3" w:rsidRPr="000B4EF1">
        <w:rPr>
          <w:b/>
          <w:i/>
        </w:rPr>
        <w:t>unauthorised person</w:t>
      </w:r>
      <w:r w:rsidR="00641C89" w:rsidRPr="000B4EF1">
        <w:t>);</w:t>
      </w:r>
    </w:p>
    <w:p w:rsidR="00690351" w:rsidRPr="000B4EF1" w:rsidRDefault="00690351" w:rsidP="000B4EF1">
      <w:pPr>
        <w:pStyle w:val="paragraph"/>
      </w:pPr>
      <w:r w:rsidRPr="000B4EF1">
        <w:tab/>
        <w:t>(b)</w:t>
      </w:r>
      <w:r w:rsidRPr="000B4EF1">
        <w:tab/>
        <w:t>section</w:t>
      </w:r>
      <w:r w:rsidR="000B4EF1" w:rsidRPr="000B4EF1">
        <w:t> </w:t>
      </w:r>
      <w:r w:rsidRPr="000B4EF1">
        <w:t>5C (power or requirement to do or cause a thing to be done);</w:t>
      </w:r>
    </w:p>
    <w:p w:rsidR="00690351" w:rsidRPr="000B4EF1" w:rsidRDefault="00690351" w:rsidP="000B4EF1">
      <w:pPr>
        <w:pStyle w:val="paragraph"/>
      </w:pPr>
      <w:r w:rsidRPr="000B4EF1">
        <w:tab/>
        <w:t>(c)</w:t>
      </w:r>
      <w:r w:rsidRPr="000B4EF1">
        <w:tab/>
      </w:r>
      <w:r w:rsidR="00625249" w:rsidRPr="000B4EF1">
        <w:t>section</w:t>
      </w:r>
      <w:r w:rsidR="000B4EF1" w:rsidRPr="000B4EF1">
        <w:t> </w:t>
      </w:r>
      <w:r w:rsidR="00625249" w:rsidRPr="000B4EF1">
        <w:t>6B (power to make, vary, suspend or revoke various instruments etc.);</w:t>
      </w:r>
    </w:p>
    <w:p w:rsidR="00625249" w:rsidRPr="000B4EF1" w:rsidRDefault="00625249" w:rsidP="000B4EF1">
      <w:pPr>
        <w:pStyle w:val="paragraph"/>
      </w:pPr>
      <w:r w:rsidRPr="000B4EF1">
        <w:tab/>
        <w:t>(d)</w:t>
      </w:r>
      <w:r w:rsidRPr="000B4EF1">
        <w:tab/>
        <w:t>section</w:t>
      </w:r>
      <w:r w:rsidR="000B4EF1" w:rsidRPr="000B4EF1">
        <w:t> </w:t>
      </w:r>
      <w:r w:rsidRPr="000B4EF1">
        <w:t>6C (provisions relating to conditions, restrictions or requirements);</w:t>
      </w:r>
    </w:p>
    <w:p w:rsidR="00625249" w:rsidRPr="000B4EF1" w:rsidRDefault="00625249" w:rsidP="000B4EF1">
      <w:pPr>
        <w:pStyle w:val="paragraph"/>
      </w:pPr>
      <w:r w:rsidRPr="000B4EF1">
        <w:tab/>
        <w:t>(e)</w:t>
      </w:r>
      <w:r w:rsidRPr="000B4EF1">
        <w:tab/>
        <w:t>section</w:t>
      </w:r>
      <w:r w:rsidR="000B4EF1" w:rsidRPr="000B4EF1">
        <w:t> </w:t>
      </w:r>
      <w:r w:rsidRPr="000B4EF1">
        <w:t>8A (officers responsible for human quarantine);</w:t>
      </w:r>
    </w:p>
    <w:p w:rsidR="00625249" w:rsidRPr="000B4EF1" w:rsidRDefault="00625249" w:rsidP="000B4EF1">
      <w:pPr>
        <w:pStyle w:val="paragraph"/>
      </w:pPr>
      <w:r w:rsidRPr="000B4EF1">
        <w:tab/>
        <w:t>(f)</w:t>
      </w:r>
      <w:r w:rsidRPr="000B4EF1">
        <w:tab/>
        <w:t>section</w:t>
      </w:r>
      <w:r w:rsidR="000B4EF1" w:rsidRPr="000B4EF1">
        <w:t> </w:t>
      </w:r>
      <w:r w:rsidRPr="000B4EF1">
        <w:t>8B (officers responsible for animal and plant quarantine);</w:t>
      </w:r>
    </w:p>
    <w:p w:rsidR="00625249" w:rsidRPr="000B4EF1" w:rsidRDefault="00625249" w:rsidP="000B4EF1">
      <w:pPr>
        <w:pStyle w:val="paragraph"/>
      </w:pPr>
      <w:r w:rsidRPr="000B4EF1">
        <w:tab/>
        <w:t>(g)</w:t>
      </w:r>
      <w:r w:rsidRPr="000B4EF1">
        <w:tab/>
        <w:t>section</w:t>
      </w:r>
      <w:r w:rsidR="000B4EF1" w:rsidRPr="000B4EF1">
        <w:t> </w:t>
      </w:r>
      <w:r w:rsidRPr="000B4EF1">
        <w:t>10 (delegation by Minister)</w:t>
      </w:r>
      <w:r w:rsidR="00835CF4" w:rsidRPr="000B4EF1">
        <w:t>;</w:t>
      </w:r>
    </w:p>
    <w:p w:rsidR="00625249" w:rsidRPr="000B4EF1" w:rsidRDefault="00625249" w:rsidP="000B4EF1">
      <w:pPr>
        <w:pStyle w:val="paragraph"/>
      </w:pPr>
      <w:r w:rsidRPr="000B4EF1">
        <w:tab/>
        <w:t>(h)</w:t>
      </w:r>
      <w:r w:rsidRPr="000B4EF1">
        <w:tab/>
      </w:r>
      <w:r w:rsidR="00835CF4" w:rsidRPr="000B4EF1">
        <w:t>section</w:t>
      </w:r>
      <w:r w:rsidR="000B4EF1" w:rsidRPr="000B4EF1">
        <w:t> </w:t>
      </w:r>
      <w:r w:rsidR="00835CF4" w:rsidRPr="000B4EF1">
        <w:t>10B (delegation by Director of Quarantine);</w:t>
      </w:r>
    </w:p>
    <w:p w:rsidR="00835CF4" w:rsidRPr="000B4EF1" w:rsidRDefault="00835CF4" w:rsidP="000B4EF1">
      <w:pPr>
        <w:pStyle w:val="paragraph"/>
      </w:pPr>
      <w:r w:rsidRPr="000B4EF1">
        <w:tab/>
        <w:t>(</w:t>
      </w:r>
      <w:proofErr w:type="spellStart"/>
      <w:r w:rsidRPr="000B4EF1">
        <w:t>i</w:t>
      </w:r>
      <w:proofErr w:type="spellEnd"/>
      <w:r w:rsidRPr="000B4EF1">
        <w:t>)</w:t>
      </w:r>
      <w:r w:rsidRPr="000B4EF1">
        <w:tab/>
        <w:t>Part</w:t>
      </w:r>
      <w:r w:rsidR="000B4EF1" w:rsidRPr="000B4EF1">
        <w:t> </w:t>
      </w:r>
      <w:proofErr w:type="spellStart"/>
      <w:r w:rsidRPr="000B4EF1">
        <w:t>IIA</w:t>
      </w:r>
      <w:proofErr w:type="spellEnd"/>
      <w:r w:rsidRPr="000B4EF1">
        <w:t xml:space="preserve"> (proposed decisions affecting the environment);</w:t>
      </w:r>
    </w:p>
    <w:p w:rsidR="00835CF4" w:rsidRPr="000B4EF1" w:rsidRDefault="00835CF4" w:rsidP="000B4EF1">
      <w:pPr>
        <w:pStyle w:val="paragraph"/>
      </w:pPr>
      <w:r w:rsidRPr="000B4EF1">
        <w:tab/>
        <w:t>(j)</w:t>
      </w:r>
      <w:r w:rsidRPr="000B4EF1">
        <w:tab/>
      </w:r>
      <w:r w:rsidR="004F72A9" w:rsidRPr="000B4EF1">
        <w:t>section</w:t>
      </w:r>
      <w:r w:rsidR="000B4EF1" w:rsidRPr="000B4EF1">
        <w:t> </w:t>
      </w:r>
      <w:r w:rsidR="004F72A9" w:rsidRPr="000B4EF1">
        <w:t>14 (exemption of certain vessels and goods);</w:t>
      </w:r>
    </w:p>
    <w:p w:rsidR="004F72A9" w:rsidRPr="000B4EF1" w:rsidRDefault="004F72A9" w:rsidP="000B4EF1">
      <w:pPr>
        <w:pStyle w:val="paragraph"/>
      </w:pPr>
      <w:r w:rsidRPr="000B4EF1">
        <w:tab/>
        <w:t>(k)</w:t>
      </w:r>
      <w:r w:rsidRPr="000B4EF1">
        <w:tab/>
        <w:t>section</w:t>
      </w:r>
      <w:r w:rsidR="000B4EF1" w:rsidRPr="000B4EF1">
        <w:t> </w:t>
      </w:r>
      <w:r w:rsidRPr="000B4EF1">
        <w:t xml:space="preserve">14A (exemptions </w:t>
      </w:r>
      <w:r w:rsidR="00E074AA" w:rsidRPr="000B4EF1">
        <w:t>under</w:t>
      </w:r>
      <w:r w:rsidRPr="000B4EF1">
        <w:t xml:space="preserve"> Torres Strait Treaty);</w:t>
      </w:r>
    </w:p>
    <w:p w:rsidR="001918CB" w:rsidRPr="000B4EF1" w:rsidRDefault="001918CB" w:rsidP="000B4EF1">
      <w:pPr>
        <w:pStyle w:val="paragraph"/>
      </w:pPr>
      <w:r w:rsidRPr="000B4EF1">
        <w:tab/>
        <w:t>(l)</w:t>
      </w:r>
      <w:r w:rsidRPr="000B4EF1">
        <w:tab/>
        <w:t>paragraph</w:t>
      </w:r>
      <w:r w:rsidR="000B4EF1" w:rsidRPr="000B4EF1">
        <w:t> </w:t>
      </w:r>
      <w:r w:rsidRPr="000B4EF1">
        <w:t xml:space="preserve">44A(3A)(b) (exception to removal of goods </w:t>
      </w:r>
      <w:r w:rsidR="004A4CB2" w:rsidRPr="000B4EF1">
        <w:t>offence)</w:t>
      </w:r>
      <w:r w:rsidRPr="000B4EF1">
        <w:t>;</w:t>
      </w:r>
    </w:p>
    <w:p w:rsidR="004A4CB2" w:rsidRPr="000B4EF1" w:rsidRDefault="001918CB" w:rsidP="000B4EF1">
      <w:pPr>
        <w:pStyle w:val="paragraph"/>
      </w:pPr>
      <w:r w:rsidRPr="000B4EF1">
        <w:tab/>
        <w:t>(m)</w:t>
      </w:r>
      <w:r w:rsidRPr="000B4EF1">
        <w:tab/>
      </w:r>
      <w:r w:rsidR="004A4CB2" w:rsidRPr="000B4EF1">
        <w:t>section</w:t>
      </w:r>
      <w:r w:rsidR="000B4EF1" w:rsidRPr="000B4EF1">
        <w:t> </w:t>
      </w:r>
      <w:r w:rsidR="004A4CB2" w:rsidRPr="000B4EF1">
        <w:t>46A (approvals for the purpose of goods subject to quarantine);</w:t>
      </w:r>
    </w:p>
    <w:p w:rsidR="004A4CB2" w:rsidRPr="000B4EF1" w:rsidRDefault="004A4CB2" w:rsidP="000B4EF1">
      <w:pPr>
        <w:pStyle w:val="paragraph"/>
      </w:pPr>
      <w:r w:rsidRPr="000B4EF1">
        <w:tab/>
        <w:t>(n)</w:t>
      </w:r>
      <w:r w:rsidRPr="000B4EF1">
        <w:tab/>
        <w:t>subsection</w:t>
      </w:r>
      <w:r w:rsidR="000B4EF1" w:rsidRPr="000B4EF1">
        <w:t> </w:t>
      </w:r>
      <w:r w:rsidRPr="000B4EF1">
        <w:t>49(2) (exception to unlawful damage offence);</w:t>
      </w:r>
    </w:p>
    <w:p w:rsidR="004A4CB2" w:rsidRPr="000B4EF1" w:rsidRDefault="004A4CB2" w:rsidP="000B4EF1">
      <w:pPr>
        <w:pStyle w:val="paragraph"/>
      </w:pPr>
      <w:r w:rsidRPr="000B4EF1">
        <w:tab/>
        <w:t>(o)</w:t>
      </w:r>
      <w:r w:rsidRPr="000B4EF1">
        <w:tab/>
      </w:r>
      <w:r w:rsidR="00680620" w:rsidRPr="000B4EF1">
        <w:t>subsections</w:t>
      </w:r>
      <w:r w:rsidR="000B4EF1" w:rsidRPr="000B4EF1">
        <w:t> </w:t>
      </w:r>
      <w:r w:rsidR="00680620" w:rsidRPr="000B4EF1">
        <w:t>56(9) and (10) (electronic notices);</w:t>
      </w:r>
    </w:p>
    <w:p w:rsidR="00680620" w:rsidRPr="000B4EF1" w:rsidRDefault="00680620" w:rsidP="000B4EF1">
      <w:pPr>
        <w:pStyle w:val="paragraph"/>
      </w:pPr>
      <w:r w:rsidRPr="000B4EF1">
        <w:tab/>
        <w:t>(p)</w:t>
      </w:r>
      <w:r w:rsidRPr="000B4EF1">
        <w:tab/>
      </w:r>
      <w:r w:rsidR="00926623" w:rsidRPr="000B4EF1">
        <w:t>Part</w:t>
      </w:r>
      <w:r w:rsidR="000B4EF1" w:rsidRPr="000B4EF1">
        <w:t> </w:t>
      </w:r>
      <w:r w:rsidR="00926623" w:rsidRPr="000B4EF1">
        <w:t xml:space="preserve">VIA </w:t>
      </w:r>
      <w:r w:rsidR="009709BF" w:rsidRPr="000B4EF1">
        <w:t>(enforcement);</w:t>
      </w:r>
    </w:p>
    <w:p w:rsidR="00AC4E24" w:rsidRPr="000B4EF1" w:rsidRDefault="00AC4E24" w:rsidP="000B4EF1">
      <w:pPr>
        <w:pStyle w:val="paragraph"/>
      </w:pPr>
      <w:r w:rsidRPr="000B4EF1">
        <w:lastRenderedPageBreak/>
        <w:tab/>
        <w:t>(q)</w:t>
      </w:r>
      <w:r w:rsidRPr="000B4EF1">
        <w:tab/>
      </w:r>
      <w:r w:rsidR="00EE3431" w:rsidRPr="000B4EF1">
        <w:t>subsection</w:t>
      </w:r>
      <w:r w:rsidR="000B4EF1" w:rsidRPr="000B4EF1">
        <w:t> </w:t>
      </w:r>
      <w:r w:rsidR="00EE3431" w:rsidRPr="000B4EF1">
        <w:t>74BC(1) (power to require information after entering premises)</w:t>
      </w:r>
      <w:r w:rsidR="00FF3C05" w:rsidRPr="000B4EF1">
        <w:t>;</w:t>
      </w:r>
    </w:p>
    <w:p w:rsidR="00EE3431" w:rsidRPr="000B4EF1" w:rsidRDefault="00EE3431" w:rsidP="000B4EF1">
      <w:pPr>
        <w:pStyle w:val="paragraph"/>
      </w:pPr>
      <w:r w:rsidRPr="000B4EF1">
        <w:tab/>
        <w:t>(r)</w:t>
      </w:r>
      <w:r w:rsidRPr="000B4EF1">
        <w:tab/>
        <w:t>subsection</w:t>
      </w:r>
      <w:r w:rsidR="000B4EF1" w:rsidRPr="000B4EF1">
        <w:t> </w:t>
      </w:r>
      <w:r w:rsidRPr="000B4EF1">
        <w:t>74DA(1) (direction for master or owner of vessel or installation to provide help to quarantine officer);</w:t>
      </w:r>
    </w:p>
    <w:p w:rsidR="00EE3431" w:rsidRPr="000B4EF1" w:rsidRDefault="00EE3431" w:rsidP="000B4EF1">
      <w:pPr>
        <w:pStyle w:val="paragraph"/>
      </w:pPr>
      <w:r w:rsidRPr="000B4EF1">
        <w:tab/>
        <w:t>(s)</w:t>
      </w:r>
      <w:r w:rsidRPr="000B4EF1">
        <w:tab/>
        <w:t>subsection</w:t>
      </w:r>
      <w:r w:rsidR="000B4EF1" w:rsidRPr="000B4EF1">
        <w:t> </w:t>
      </w:r>
      <w:r w:rsidRPr="000B4EF1">
        <w:t>74E(1) (person in control of imported goods to assist quarantine officers);</w:t>
      </w:r>
    </w:p>
    <w:p w:rsidR="00EE3431" w:rsidRPr="000B4EF1" w:rsidRDefault="00EE3431" w:rsidP="000B4EF1">
      <w:pPr>
        <w:pStyle w:val="paragraph"/>
      </w:pPr>
      <w:r w:rsidRPr="000B4EF1">
        <w:tab/>
        <w:t>(t)</w:t>
      </w:r>
      <w:r w:rsidRPr="000B4EF1">
        <w:tab/>
      </w:r>
      <w:r w:rsidR="00314C28" w:rsidRPr="000B4EF1">
        <w:t>section</w:t>
      </w:r>
      <w:r w:rsidR="000B4EF1" w:rsidRPr="000B4EF1">
        <w:t> </w:t>
      </w:r>
      <w:r w:rsidR="00314C28" w:rsidRPr="000B4EF1">
        <w:t>82 (protection from civil proceedings);</w:t>
      </w:r>
    </w:p>
    <w:p w:rsidR="00314C28" w:rsidRPr="000B4EF1" w:rsidRDefault="00314C28" w:rsidP="000B4EF1">
      <w:pPr>
        <w:pStyle w:val="paragraph"/>
      </w:pPr>
      <w:r w:rsidRPr="000B4EF1">
        <w:tab/>
        <w:t>(</w:t>
      </w:r>
      <w:r w:rsidR="00482B04" w:rsidRPr="000B4EF1">
        <w:t>u</w:t>
      </w:r>
      <w:r w:rsidRPr="000B4EF1">
        <w:t>)</w:t>
      </w:r>
      <w:r w:rsidRPr="000B4EF1">
        <w:tab/>
        <w:t>section</w:t>
      </w:r>
      <w:r w:rsidR="000B4EF1" w:rsidRPr="000B4EF1">
        <w:t> </w:t>
      </w:r>
      <w:r w:rsidRPr="000B4EF1">
        <w:t>86B (jurisdiction of courts);</w:t>
      </w:r>
    </w:p>
    <w:p w:rsidR="00314C28" w:rsidRPr="000B4EF1" w:rsidRDefault="00482B04" w:rsidP="000B4EF1">
      <w:pPr>
        <w:pStyle w:val="paragraph"/>
      </w:pPr>
      <w:r w:rsidRPr="000B4EF1">
        <w:tab/>
        <w:t>(v</w:t>
      </w:r>
      <w:r w:rsidR="00314C28" w:rsidRPr="000B4EF1">
        <w:t>)</w:t>
      </w:r>
      <w:r w:rsidR="00314C28" w:rsidRPr="000B4EF1">
        <w:tab/>
        <w:t>section</w:t>
      </w:r>
      <w:r w:rsidR="000B4EF1" w:rsidRPr="000B4EF1">
        <w:t> </w:t>
      </w:r>
      <w:r w:rsidR="00314C28" w:rsidRPr="000B4EF1">
        <w:t>86C (power to administer oaths or take declarations);</w:t>
      </w:r>
    </w:p>
    <w:p w:rsidR="00314C28" w:rsidRPr="000B4EF1" w:rsidRDefault="00482B04" w:rsidP="000B4EF1">
      <w:pPr>
        <w:pStyle w:val="paragraph"/>
      </w:pPr>
      <w:r w:rsidRPr="000B4EF1">
        <w:tab/>
        <w:t>(w</w:t>
      </w:r>
      <w:r w:rsidR="00314C28" w:rsidRPr="000B4EF1">
        <w:t>)</w:t>
      </w:r>
      <w:r w:rsidR="00314C28" w:rsidRPr="000B4EF1">
        <w:tab/>
      </w:r>
      <w:r w:rsidR="006D09D3" w:rsidRPr="000B4EF1">
        <w:t>section</w:t>
      </w:r>
      <w:r w:rsidR="000B4EF1" w:rsidRPr="000B4EF1">
        <w:t> </w:t>
      </w:r>
      <w:r w:rsidR="006D09D3" w:rsidRPr="000B4EF1">
        <w:t>86DA (evidence of analyst);</w:t>
      </w:r>
    </w:p>
    <w:p w:rsidR="006D09D3" w:rsidRPr="000B4EF1" w:rsidRDefault="00482B04" w:rsidP="000B4EF1">
      <w:pPr>
        <w:pStyle w:val="paragraph"/>
      </w:pPr>
      <w:r w:rsidRPr="000B4EF1">
        <w:tab/>
        <w:t>(</w:t>
      </w:r>
      <w:r w:rsidR="00B23530" w:rsidRPr="000B4EF1">
        <w:t>x</w:t>
      </w:r>
      <w:r w:rsidR="006D09D3" w:rsidRPr="000B4EF1">
        <w:t>)</w:t>
      </w:r>
      <w:r w:rsidR="006D09D3" w:rsidRPr="000B4EF1">
        <w:tab/>
        <w:t>subsections</w:t>
      </w:r>
      <w:r w:rsidR="000B4EF1" w:rsidRPr="000B4EF1">
        <w:t> </w:t>
      </w:r>
      <w:r w:rsidR="006D09D3" w:rsidRPr="000B4EF1">
        <w:t>87(1C) and (1D) (effect of ordinances of Cocos Islands and Christmas Island).</w:t>
      </w:r>
    </w:p>
    <w:p w:rsidR="00CA7A99" w:rsidRPr="000B4EF1" w:rsidRDefault="00CA7A99" w:rsidP="000B4EF1">
      <w:pPr>
        <w:pStyle w:val="SubsectionHead"/>
        <w:rPr>
          <w:b/>
        </w:rPr>
      </w:pPr>
      <w:r w:rsidRPr="000B4EF1">
        <w:t xml:space="preserve">References in </w:t>
      </w:r>
      <w:r w:rsidR="000A6A48" w:rsidRPr="000B4EF1">
        <w:t xml:space="preserve">the </w:t>
      </w:r>
      <w:r w:rsidRPr="000B4EF1">
        <w:t xml:space="preserve">Quarantine Act 1908 to </w:t>
      </w:r>
      <w:r w:rsidR="000A6A48" w:rsidRPr="000B4EF1">
        <w:t>“</w:t>
      </w:r>
      <w:r w:rsidRPr="000B4EF1">
        <w:t>offence against this Act</w:t>
      </w:r>
      <w:r w:rsidR="000A6A48" w:rsidRPr="000B4EF1">
        <w:t>”</w:t>
      </w:r>
    </w:p>
    <w:p w:rsidR="00CA7A99" w:rsidRPr="000B4EF1" w:rsidRDefault="00CA7A99" w:rsidP="000B4EF1">
      <w:pPr>
        <w:pStyle w:val="subsection"/>
      </w:pPr>
      <w:r w:rsidRPr="000B4EF1">
        <w:tab/>
        <w:t>(2)</w:t>
      </w:r>
      <w:r w:rsidRPr="000B4EF1">
        <w:tab/>
        <w:t xml:space="preserve">The </w:t>
      </w:r>
      <w:r w:rsidRPr="000B4EF1">
        <w:rPr>
          <w:i/>
        </w:rPr>
        <w:t>Quarantine Act 1908</w:t>
      </w:r>
      <w:r w:rsidRPr="000B4EF1">
        <w:t xml:space="preserve"> applies as if a reference in a provision covered by </w:t>
      </w:r>
      <w:r w:rsidR="000B4EF1" w:rsidRPr="000B4EF1">
        <w:t>subsection (</w:t>
      </w:r>
      <w:r w:rsidRPr="000B4EF1">
        <w:t>3) to</w:t>
      </w:r>
      <w:r w:rsidR="00217B1E" w:rsidRPr="000B4EF1">
        <w:t xml:space="preserve"> an</w:t>
      </w:r>
      <w:r w:rsidRPr="000B4EF1">
        <w:t xml:space="preserve"> “offence against this Act” included a reference to:</w:t>
      </w:r>
    </w:p>
    <w:p w:rsidR="00CA7A99" w:rsidRPr="000B4EF1" w:rsidRDefault="00CA7A99" w:rsidP="000B4EF1">
      <w:pPr>
        <w:pStyle w:val="paragraph"/>
      </w:pPr>
      <w:r w:rsidRPr="000B4EF1">
        <w:tab/>
        <w:t>(a)</w:t>
      </w:r>
      <w:r w:rsidRPr="000B4EF1">
        <w:tab/>
        <w:t xml:space="preserve">an offence against the </w:t>
      </w:r>
      <w:r w:rsidRPr="000B4EF1">
        <w:rPr>
          <w:i/>
        </w:rPr>
        <w:t>Quarantine Charges (Collection) Act 2014</w:t>
      </w:r>
      <w:r w:rsidRPr="000B4EF1">
        <w:t>; and</w:t>
      </w:r>
    </w:p>
    <w:p w:rsidR="00CA7A99" w:rsidRPr="000B4EF1" w:rsidRDefault="00CA7A99" w:rsidP="000B4EF1">
      <w:pPr>
        <w:pStyle w:val="paragraph"/>
      </w:pPr>
      <w:r w:rsidRPr="000B4EF1">
        <w:tab/>
        <w:t>(b)</w:t>
      </w:r>
      <w:r w:rsidRPr="000B4EF1">
        <w:tab/>
        <w:t>an offence against section</w:t>
      </w:r>
      <w:r w:rsidR="000B4EF1" w:rsidRPr="000B4EF1">
        <w:t> </w:t>
      </w:r>
      <w:r w:rsidRPr="000B4EF1">
        <w:t xml:space="preserve">6 of the </w:t>
      </w:r>
      <w:r w:rsidRPr="000B4EF1">
        <w:rPr>
          <w:i/>
        </w:rPr>
        <w:t>Crimes Act 1914</w:t>
      </w:r>
      <w:r w:rsidRPr="000B4EF1">
        <w:t xml:space="preserve"> or section</w:t>
      </w:r>
      <w:r w:rsidR="000B4EF1" w:rsidRPr="000B4EF1">
        <w:t> </w:t>
      </w:r>
      <w:r w:rsidRPr="000B4EF1">
        <w:t xml:space="preserve">11.1, 11.4 or 11.5 of the </w:t>
      </w:r>
      <w:r w:rsidRPr="000B4EF1">
        <w:rPr>
          <w:i/>
        </w:rPr>
        <w:t>Criminal Code</w:t>
      </w:r>
      <w:r w:rsidRPr="000B4EF1">
        <w:t xml:space="preserve"> in relation to an offence against the </w:t>
      </w:r>
      <w:r w:rsidRPr="000B4EF1">
        <w:rPr>
          <w:i/>
        </w:rPr>
        <w:t>Quarantine Charges (Collection) Act 2014</w:t>
      </w:r>
      <w:r w:rsidRPr="000B4EF1">
        <w:t>.</w:t>
      </w:r>
    </w:p>
    <w:p w:rsidR="00CA7A99" w:rsidRPr="000B4EF1" w:rsidRDefault="00CA7A99" w:rsidP="000B4EF1">
      <w:pPr>
        <w:pStyle w:val="subsection"/>
      </w:pPr>
      <w:r w:rsidRPr="000B4EF1">
        <w:tab/>
        <w:t>(3)</w:t>
      </w:r>
      <w:r w:rsidRPr="000B4EF1">
        <w:tab/>
        <w:t xml:space="preserve">The following provisions of the </w:t>
      </w:r>
      <w:r w:rsidRPr="000B4EF1">
        <w:rPr>
          <w:i/>
        </w:rPr>
        <w:t>Quarantine Act 1908</w:t>
      </w:r>
      <w:r w:rsidRPr="000B4EF1">
        <w:t xml:space="preserve"> are covered by this subsection:</w:t>
      </w:r>
    </w:p>
    <w:p w:rsidR="00CA7A99" w:rsidRPr="000B4EF1" w:rsidRDefault="00CA7A99" w:rsidP="000B4EF1">
      <w:pPr>
        <w:pStyle w:val="paragraph"/>
      </w:pPr>
      <w:r w:rsidRPr="000B4EF1">
        <w:tab/>
        <w:t>(a)</w:t>
      </w:r>
      <w:r w:rsidRPr="000B4EF1">
        <w:tab/>
        <w:t>subsection</w:t>
      </w:r>
      <w:r w:rsidR="000B4EF1" w:rsidRPr="000B4EF1">
        <w:t> </w:t>
      </w:r>
      <w:r w:rsidRPr="000B4EF1">
        <w:t xml:space="preserve">5(1) (definition of </w:t>
      </w:r>
      <w:r w:rsidRPr="000B4EF1">
        <w:rPr>
          <w:b/>
          <w:i/>
        </w:rPr>
        <w:t>evidential material</w:t>
      </w:r>
      <w:r w:rsidRPr="000B4EF1">
        <w:t>);</w:t>
      </w:r>
    </w:p>
    <w:p w:rsidR="00CA7A99" w:rsidRPr="000B4EF1" w:rsidRDefault="00CA7A99" w:rsidP="000B4EF1">
      <w:pPr>
        <w:pStyle w:val="paragraph"/>
      </w:pPr>
      <w:r w:rsidRPr="000B4EF1">
        <w:tab/>
        <w:t>(b)</w:t>
      </w:r>
      <w:r w:rsidRPr="000B4EF1">
        <w:tab/>
      </w:r>
      <w:r w:rsidR="00DF0836" w:rsidRPr="000B4EF1">
        <w:t>section</w:t>
      </w:r>
      <w:r w:rsidR="000B4EF1" w:rsidRPr="000B4EF1">
        <w:t> </w:t>
      </w:r>
      <w:r w:rsidR="00E20B89" w:rsidRPr="000B4EF1">
        <w:t>46A</w:t>
      </w:r>
      <w:r w:rsidR="00DF0836" w:rsidRPr="000B4EF1">
        <w:t xml:space="preserve"> (approvals for the purpose of goods subject to quarantine)</w:t>
      </w:r>
      <w:r w:rsidR="00E20B89" w:rsidRPr="000B4EF1">
        <w:t>;</w:t>
      </w:r>
    </w:p>
    <w:p w:rsidR="00E20B89" w:rsidRPr="000B4EF1" w:rsidRDefault="00E20B89" w:rsidP="000B4EF1">
      <w:pPr>
        <w:pStyle w:val="paragraph"/>
      </w:pPr>
      <w:r w:rsidRPr="000B4EF1">
        <w:tab/>
        <w:t>(c)</w:t>
      </w:r>
      <w:r w:rsidRPr="000B4EF1">
        <w:tab/>
        <w:t>Part</w:t>
      </w:r>
      <w:r w:rsidR="000B4EF1" w:rsidRPr="000B4EF1">
        <w:t> </w:t>
      </w:r>
      <w:r w:rsidRPr="000B4EF1">
        <w:t>VIA (enforcement);</w:t>
      </w:r>
    </w:p>
    <w:p w:rsidR="00E20B89" w:rsidRPr="000B4EF1" w:rsidRDefault="00E20B89" w:rsidP="000B4EF1">
      <w:pPr>
        <w:pStyle w:val="paragraph"/>
      </w:pPr>
      <w:r w:rsidRPr="000B4EF1">
        <w:tab/>
        <w:t>(d)</w:t>
      </w:r>
      <w:r w:rsidRPr="000B4EF1">
        <w:tab/>
        <w:t>section</w:t>
      </w:r>
      <w:r w:rsidR="000B4EF1" w:rsidRPr="000B4EF1">
        <w:t> </w:t>
      </w:r>
      <w:r w:rsidRPr="000B4EF1">
        <w:t>86DA (evidence of analyst).</w:t>
      </w:r>
    </w:p>
    <w:p w:rsidR="00690351" w:rsidRPr="000B4EF1" w:rsidRDefault="00690351" w:rsidP="000B4EF1">
      <w:pPr>
        <w:pStyle w:val="SubsectionHead"/>
      </w:pPr>
      <w:r w:rsidRPr="000B4EF1">
        <w:lastRenderedPageBreak/>
        <w:t xml:space="preserve">References to </w:t>
      </w:r>
      <w:r w:rsidR="000A6A48" w:rsidRPr="000B4EF1">
        <w:t>“</w:t>
      </w:r>
      <w:r w:rsidRPr="000B4EF1">
        <w:t>quarantine officer</w:t>
      </w:r>
      <w:r w:rsidR="000A6A48" w:rsidRPr="000B4EF1">
        <w:t>” in this Act</w:t>
      </w:r>
    </w:p>
    <w:p w:rsidR="00690351" w:rsidRPr="000B4EF1" w:rsidRDefault="00690351" w:rsidP="000B4EF1">
      <w:pPr>
        <w:pStyle w:val="subsection"/>
      </w:pPr>
      <w:r w:rsidRPr="000B4EF1">
        <w:tab/>
        <w:t>(</w:t>
      </w:r>
      <w:r w:rsidR="00DF0836" w:rsidRPr="000B4EF1">
        <w:t>4</w:t>
      </w:r>
      <w:r w:rsidRPr="000B4EF1">
        <w:t>)</w:t>
      </w:r>
      <w:r w:rsidRPr="000B4EF1">
        <w:tab/>
        <w:t>Section</w:t>
      </w:r>
      <w:r w:rsidR="000B4EF1" w:rsidRPr="000B4EF1">
        <w:t> </w:t>
      </w:r>
      <w:r w:rsidRPr="000B4EF1">
        <w:t xml:space="preserve">5AA of the </w:t>
      </w:r>
      <w:r w:rsidRPr="000B4EF1">
        <w:rPr>
          <w:i/>
        </w:rPr>
        <w:t>Quarantine Act 1908</w:t>
      </w:r>
      <w:r w:rsidRPr="000B4EF1">
        <w:t xml:space="preserve"> appli</w:t>
      </w:r>
      <w:r w:rsidR="000F2D1E" w:rsidRPr="000B4EF1">
        <w:t>es in relation to each reference to a “quarantine officer” in this Act</w:t>
      </w:r>
      <w:r w:rsidR="00365402" w:rsidRPr="000B4EF1">
        <w:t xml:space="preserve"> in the same way as it applies to references to that term in that Act</w:t>
      </w:r>
      <w:r w:rsidR="000F2D1E" w:rsidRPr="000B4EF1">
        <w:t>.</w:t>
      </w:r>
    </w:p>
    <w:p w:rsidR="00745032" w:rsidRPr="000B4EF1" w:rsidRDefault="00EB204A" w:rsidP="000B4EF1">
      <w:pPr>
        <w:pStyle w:val="SubsectionHead"/>
        <w:rPr>
          <w:i w:val="0"/>
        </w:rPr>
      </w:pPr>
      <w:r w:rsidRPr="000B4EF1">
        <w:t>Effect of</w:t>
      </w:r>
      <w:r w:rsidR="00745032" w:rsidRPr="000B4EF1">
        <w:t xml:space="preserve"> suspension or revocation under this Act of approval under section</w:t>
      </w:r>
      <w:r w:rsidR="000B4EF1" w:rsidRPr="000B4EF1">
        <w:t> </w:t>
      </w:r>
      <w:r w:rsidR="00745032" w:rsidRPr="000B4EF1">
        <w:t xml:space="preserve">46A of </w:t>
      </w:r>
      <w:r w:rsidR="000A6A48" w:rsidRPr="000B4EF1">
        <w:t xml:space="preserve">the </w:t>
      </w:r>
      <w:r w:rsidR="00745032" w:rsidRPr="000B4EF1">
        <w:t>Quarantine Act</w:t>
      </w:r>
      <w:r w:rsidR="000A6A48" w:rsidRPr="000B4EF1">
        <w:t xml:space="preserve"> 1908</w:t>
      </w:r>
    </w:p>
    <w:p w:rsidR="00EB204A" w:rsidRPr="000B4EF1" w:rsidRDefault="00CA7A99" w:rsidP="000B4EF1">
      <w:pPr>
        <w:pStyle w:val="subsection"/>
      </w:pPr>
      <w:r w:rsidRPr="000B4EF1">
        <w:tab/>
        <w:t>(</w:t>
      </w:r>
      <w:r w:rsidR="00DF0836" w:rsidRPr="000B4EF1">
        <w:t>5</w:t>
      </w:r>
      <w:r w:rsidR="00EB204A" w:rsidRPr="000B4EF1">
        <w:t>)</w:t>
      </w:r>
      <w:r w:rsidR="00EB204A" w:rsidRPr="000B4EF1">
        <w:tab/>
        <w:t>Subsections</w:t>
      </w:r>
      <w:r w:rsidR="000B4EF1" w:rsidRPr="000B4EF1">
        <w:t> </w:t>
      </w:r>
      <w:r w:rsidR="00EB204A" w:rsidRPr="000B4EF1">
        <w:t xml:space="preserve">46A(11), (12) and (13) of the </w:t>
      </w:r>
      <w:r w:rsidR="00EB204A" w:rsidRPr="000B4EF1">
        <w:rPr>
          <w:i/>
        </w:rPr>
        <w:t>Quarantine Act 1908</w:t>
      </w:r>
      <w:r w:rsidR="00EB204A" w:rsidRPr="000B4EF1">
        <w:t xml:space="preserve"> apply in relation to a suspension or revocation, under section</w:t>
      </w:r>
      <w:r w:rsidR="000B4EF1" w:rsidRPr="000B4EF1">
        <w:t> </w:t>
      </w:r>
      <w:r w:rsidR="008007D5" w:rsidRPr="000B4EF1">
        <w:t>14</w:t>
      </w:r>
      <w:r w:rsidR="00EB204A" w:rsidRPr="000B4EF1">
        <w:t xml:space="preserve"> of this Act, of an approval under section</w:t>
      </w:r>
      <w:r w:rsidR="000B4EF1" w:rsidRPr="000B4EF1">
        <w:t> </w:t>
      </w:r>
      <w:r w:rsidR="00EB204A" w:rsidRPr="000B4EF1">
        <w:t xml:space="preserve">46A of the </w:t>
      </w:r>
      <w:r w:rsidR="00EB204A" w:rsidRPr="000B4EF1">
        <w:rPr>
          <w:i/>
        </w:rPr>
        <w:t xml:space="preserve">Quarantine Act 1908 </w:t>
      </w:r>
      <w:r w:rsidR="00EB204A" w:rsidRPr="000B4EF1">
        <w:t xml:space="preserve">as if the suspension or revocation </w:t>
      </w:r>
      <w:r w:rsidR="009312B5" w:rsidRPr="000B4EF1">
        <w:t>were</w:t>
      </w:r>
      <w:r w:rsidR="00EB204A" w:rsidRPr="000B4EF1">
        <w:t xml:space="preserve"> under that section of that Act</w:t>
      </w:r>
      <w:r w:rsidR="00431B36" w:rsidRPr="000B4EF1">
        <w:t>.</w:t>
      </w:r>
    </w:p>
    <w:p w:rsidR="00C11E97" w:rsidRPr="000B4EF1" w:rsidRDefault="00C11E97" w:rsidP="000B4EF1">
      <w:pPr>
        <w:pStyle w:val="SubsectionHead"/>
      </w:pPr>
      <w:r w:rsidRPr="000B4EF1">
        <w:t>Effect of directions under this Act for certain purposes</w:t>
      </w:r>
    </w:p>
    <w:p w:rsidR="000F2D1E" w:rsidRPr="000B4EF1" w:rsidRDefault="00CA7A99" w:rsidP="000B4EF1">
      <w:pPr>
        <w:pStyle w:val="subsection"/>
      </w:pPr>
      <w:r w:rsidRPr="000B4EF1">
        <w:tab/>
        <w:t>(</w:t>
      </w:r>
      <w:r w:rsidR="00DF0836" w:rsidRPr="000B4EF1">
        <w:t>6</w:t>
      </w:r>
      <w:r w:rsidR="000F2D1E" w:rsidRPr="000B4EF1">
        <w:t>)</w:t>
      </w:r>
      <w:r w:rsidR="000F2D1E" w:rsidRPr="000B4EF1">
        <w:tab/>
      </w:r>
      <w:r w:rsidR="003E38C6" w:rsidRPr="000B4EF1">
        <w:t>If a quarantine officer directs a person to do a thing in relation to goods under subsection</w:t>
      </w:r>
      <w:r w:rsidR="000B4EF1" w:rsidRPr="000B4EF1">
        <w:t> </w:t>
      </w:r>
      <w:r w:rsidR="008007D5" w:rsidRPr="000B4EF1">
        <w:t>18</w:t>
      </w:r>
      <w:r w:rsidR="003E38C6" w:rsidRPr="000B4EF1">
        <w:t xml:space="preserve">(5) of this Act, </w:t>
      </w:r>
      <w:r w:rsidR="004A4CB2" w:rsidRPr="000B4EF1">
        <w:t>the quarantine officer is taken to have given the person permission under subsection</w:t>
      </w:r>
      <w:r w:rsidR="000B4EF1" w:rsidRPr="000B4EF1">
        <w:t> </w:t>
      </w:r>
      <w:r w:rsidR="004A4CB2" w:rsidRPr="000B4EF1">
        <w:t xml:space="preserve">44B(6) of the </w:t>
      </w:r>
      <w:r w:rsidR="004A4CB2" w:rsidRPr="000B4EF1">
        <w:rPr>
          <w:i/>
        </w:rPr>
        <w:t>Quarantine Act 1908</w:t>
      </w:r>
      <w:r w:rsidR="004A4CB2" w:rsidRPr="000B4EF1">
        <w:t xml:space="preserve"> to do the thing in relation to the goods.</w:t>
      </w:r>
    </w:p>
    <w:p w:rsidR="00C11E97" w:rsidRPr="000B4EF1" w:rsidRDefault="00C11E97" w:rsidP="000B4EF1">
      <w:pPr>
        <w:pStyle w:val="notetext"/>
      </w:pPr>
      <w:r w:rsidRPr="000B4EF1">
        <w:t>Note:</w:t>
      </w:r>
      <w:r w:rsidRPr="000B4EF1">
        <w:tab/>
        <w:t>Section</w:t>
      </w:r>
      <w:r w:rsidR="000B4EF1" w:rsidRPr="000B4EF1">
        <w:t> </w:t>
      </w:r>
      <w:r w:rsidRPr="000B4EF1">
        <w:t xml:space="preserve">44B of the </w:t>
      </w:r>
      <w:r w:rsidRPr="000B4EF1">
        <w:rPr>
          <w:i/>
        </w:rPr>
        <w:t>Quarantine Act 1908</w:t>
      </w:r>
      <w:r w:rsidRPr="000B4EF1">
        <w:t xml:space="preserve"> contains offences </w:t>
      </w:r>
      <w:r w:rsidR="005126AF" w:rsidRPr="000B4EF1">
        <w:t>for doing certain things in relation to landed cargo without permission.</w:t>
      </w:r>
    </w:p>
    <w:p w:rsidR="005126AF" w:rsidRPr="000B4EF1" w:rsidRDefault="005126AF" w:rsidP="000B4EF1">
      <w:pPr>
        <w:pStyle w:val="SubsectionHead"/>
      </w:pPr>
      <w:r w:rsidRPr="000B4EF1">
        <w:t>Part</w:t>
      </w:r>
      <w:r w:rsidR="000B4EF1" w:rsidRPr="000B4EF1">
        <w:t> </w:t>
      </w:r>
      <w:r w:rsidRPr="000B4EF1">
        <w:t xml:space="preserve">VI of </w:t>
      </w:r>
      <w:r w:rsidR="000A6A48" w:rsidRPr="000B4EF1">
        <w:t xml:space="preserve">the </w:t>
      </w:r>
      <w:r w:rsidRPr="000B4EF1">
        <w:t>Quarantine Act 1908 does not apply</w:t>
      </w:r>
    </w:p>
    <w:p w:rsidR="009709BF" w:rsidRPr="000B4EF1" w:rsidRDefault="00CA7A99" w:rsidP="000B4EF1">
      <w:pPr>
        <w:pStyle w:val="subsection"/>
      </w:pPr>
      <w:r w:rsidRPr="000B4EF1">
        <w:tab/>
        <w:t>(</w:t>
      </w:r>
      <w:r w:rsidR="009312B5" w:rsidRPr="000B4EF1">
        <w:t>7</w:t>
      </w:r>
      <w:r w:rsidR="009709BF" w:rsidRPr="000B4EF1">
        <w:t>)</w:t>
      </w:r>
      <w:r w:rsidR="009709BF" w:rsidRPr="000B4EF1">
        <w:tab/>
        <w:t>Part</w:t>
      </w:r>
      <w:r w:rsidR="000B4EF1" w:rsidRPr="000B4EF1">
        <w:t> </w:t>
      </w:r>
      <w:r w:rsidR="009709BF" w:rsidRPr="000B4EF1">
        <w:t xml:space="preserve">VI of the </w:t>
      </w:r>
      <w:r w:rsidR="009709BF" w:rsidRPr="000B4EF1">
        <w:rPr>
          <w:i/>
        </w:rPr>
        <w:t>Quarantine Act 1908</w:t>
      </w:r>
      <w:r w:rsidR="005126AF" w:rsidRPr="000B4EF1">
        <w:t xml:space="preserve"> (expenses)</w:t>
      </w:r>
      <w:r w:rsidR="009709BF" w:rsidRPr="000B4EF1">
        <w:t xml:space="preserve"> does not apply to an expense constituted by a quarantine charge, or a late payment fee under this Act.</w:t>
      </w:r>
    </w:p>
    <w:p w:rsidR="005126AF" w:rsidRPr="000B4EF1" w:rsidRDefault="005126AF" w:rsidP="000B4EF1">
      <w:pPr>
        <w:pStyle w:val="notetext"/>
      </w:pPr>
      <w:r w:rsidRPr="000B4EF1">
        <w:t>Note 1:</w:t>
      </w:r>
      <w:r w:rsidRPr="000B4EF1">
        <w:tab/>
        <w:t>For liability of agents</w:t>
      </w:r>
      <w:r w:rsidR="00C40A6C" w:rsidRPr="000B4EF1">
        <w:t xml:space="preserve"> for quarantine charges</w:t>
      </w:r>
      <w:r w:rsidRPr="000B4EF1">
        <w:t>, see paragraph</w:t>
      </w:r>
      <w:r w:rsidR="000B4EF1" w:rsidRPr="000B4EF1">
        <w:t> </w:t>
      </w:r>
      <w:r w:rsidR="008007D5" w:rsidRPr="000B4EF1">
        <w:t>10</w:t>
      </w:r>
      <w:r w:rsidR="00142A6D" w:rsidRPr="000B4EF1">
        <w:t>(b</w:t>
      </w:r>
      <w:r w:rsidRPr="000B4EF1">
        <w:t>)</w:t>
      </w:r>
      <w:r w:rsidR="00C40A6C" w:rsidRPr="000B4EF1">
        <w:t xml:space="preserve"> of this Act</w:t>
      </w:r>
      <w:r w:rsidRPr="000B4EF1">
        <w:t>.</w:t>
      </w:r>
    </w:p>
    <w:p w:rsidR="005126AF" w:rsidRPr="000B4EF1" w:rsidRDefault="005126AF" w:rsidP="000B4EF1">
      <w:pPr>
        <w:pStyle w:val="notetext"/>
      </w:pPr>
      <w:r w:rsidRPr="000B4EF1">
        <w:t>Note 2:</w:t>
      </w:r>
      <w:r w:rsidRPr="000B4EF1">
        <w:tab/>
        <w:t>Regulations under the Acts imposing quarantine charges set out who is liable to pay each quarantine charge.</w:t>
      </w:r>
    </w:p>
    <w:p w:rsidR="003A27BE" w:rsidRPr="000B4EF1" w:rsidRDefault="003A27BE" w:rsidP="000B4EF1">
      <w:pPr>
        <w:pStyle w:val="SubsectionHead"/>
      </w:pPr>
      <w:r w:rsidRPr="000B4EF1">
        <w:t>Venue in summary prosecution</w:t>
      </w:r>
    </w:p>
    <w:p w:rsidR="003A27BE" w:rsidRPr="000B4EF1" w:rsidRDefault="003A27BE" w:rsidP="000B4EF1">
      <w:pPr>
        <w:pStyle w:val="subsection"/>
      </w:pPr>
      <w:r w:rsidRPr="000B4EF1">
        <w:tab/>
        <w:t>(8)</w:t>
      </w:r>
      <w:r w:rsidRPr="000B4EF1">
        <w:tab/>
        <w:t>Section</w:t>
      </w:r>
      <w:r w:rsidR="000B4EF1" w:rsidRPr="000B4EF1">
        <w:t> </w:t>
      </w:r>
      <w:r w:rsidRPr="000B4EF1">
        <w:t xml:space="preserve">86A of the </w:t>
      </w:r>
      <w:r w:rsidRPr="000B4EF1">
        <w:rPr>
          <w:i/>
        </w:rPr>
        <w:t>Quarantine Act 1908</w:t>
      </w:r>
      <w:r w:rsidRPr="000B4EF1">
        <w:t xml:space="preserve"> (venue in summary prosecution) applies in relation to proceedings relating to this Act in the same way as it applies in relation to proceedings relating to that Act.</w:t>
      </w:r>
    </w:p>
    <w:p w:rsidR="00713BAF" w:rsidRPr="000B4EF1" w:rsidRDefault="008007D5" w:rsidP="000B4EF1">
      <w:pPr>
        <w:pStyle w:val="ActHead5"/>
      </w:pPr>
      <w:bookmarkStart w:id="53" w:name="_Toc384216885"/>
      <w:r w:rsidRPr="000B4EF1">
        <w:rPr>
          <w:rStyle w:val="CharSectno"/>
        </w:rPr>
        <w:lastRenderedPageBreak/>
        <w:t>42</w:t>
      </w:r>
      <w:r w:rsidR="00C80C10" w:rsidRPr="000B4EF1">
        <w:t xml:space="preserve">  </w:t>
      </w:r>
      <w:r w:rsidR="00713BAF" w:rsidRPr="000B4EF1">
        <w:t>Collection and recovery of charges imposed for purposes of validating fees under</w:t>
      </w:r>
      <w:r w:rsidR="000A6A48" w:rsidRPr="000B4EF1">
        <w:t xml:space="preserve"> the</w:t>
      </w:r>
      <w:r w:rsidR="00713BAF" w:rsidRPr="000B4EF1">
        <w:t xml:space="preserve"> </w:t>
      </w:r>
      <w:r w:rsidR="00713BAF" w:rsidRPr="000B4EF1">
        <w:rPr>
          <w:i/>
        </w:rPr>
        <w:t>Quarantine Act 1908</w:t>
      </w:r>
      <w:bookmarkEnd w:id="53"/>
    </w:p>
    <w:p w:rsidR="00C80C10" w:rsidRPr="000B4EF1" w:rsidRDefault="00C80C10" w:rsidP="000B4EF1">
      <w:pPr>
        <w:pStyle w:val="subsection"/>
      </w:pPr>
      <w:r w:rsidRPr="000B4EF1">
        <w:tab/>
        <w:t>(</w:t>
      </w:r>
      <w:r w:rsidR="00713BAF" w:rsidRPr="000B4EF1">
        <w:t>1</w:t>
      </w:r>
      <w:r w:rsidRPr="000B4EF1">
        <w:t>)</w:t>
      </w:r>
      <w:r w:rsidRPr="000B4EF1">
        <w:tab/>
        <w:t xml:space="preserve">The </w:t>
      </w:r>
      <w:r w:rsidR="00713BAF" w:rsidRPr="000B4EF1">
        <w:t xml:space="preserve">following </w:t>
      </w:r>
      <w:r w:rsidRPr="000B4EF1">
        <w:t xml:space="preserve">provisions of the </w:t>
      </w:r>
      <w:r w:rsidRPr="000B4EF1">
        <w:rPr>
          <w:i/>
        </w:rPr>
        <w:t>Quarantine Act 1908</w:t>
      </w:r>
      <w:r w:rsidRPr="000B4EF1">
        <w:t xml:space="preserve"> apply in relation to a charge that is taken to have been imposed on a person under</w:t>
      </w:r>
      <w:r w:rsidR="00713BAF" w:rsidRPr="000B4EF1">
        <w:t xml:space="preserve"> a quarantine fee validation provision </w:t>
      </w:r>
      <w:r w:rsidRPr="000B4EF1">
        <w:t xml:space="preserve">as if the charge were a fee </w:t>
      </w:r>
      <w:r w:rsidR="00281B79" w:rsidRPr="000B4EF1">
        <w:t>specified in a determination made under</w:t>
      </w:r>
      <w:r w:rsidRPr="000B4EF1">
        <w:t xml:space="preserve"> section</w:t>
      </w:r>
      <w:r w:rsidR="000B4EF1" w:rsidRPr="000B4EF1">
        <w:t> </w:t>
      </w:r>
      <w:r w:rsidRPr="000B4EF1">
        <w:t>86E of that Act:</w:t>
      </w:r>
    </w:p>
    <w:p w:rsidR="00713BAF" w:rsidRPr="000B4EF1" w:rsidRDefault="00713BAF" w:rsidP="000B4EF1">
      <w:pPr>
        <w:pStyle w:val="paragraph"/>
      </w:pPr>
      <w:r w:rsidRPr="000B4EF1">
        <w:tab/>
        <w:t>(a)</w:t>
      </w:r>
      <w:r w:rsidRPr="000B4EF1">
        <w:tab/>
      </w:r>
      <w:r w:rsidR="00281B79" w:rsidRPr="000B4EF1">
        <w:t>subsections</w:t>
      </w:r>
      <w:r w:rsidR="000B4EF1" w:rsidRPr="000B4EF1">
        <w:t> </w:t>
      </w:r>
      <w:r w:rsidR="00281B79" w:rsidRPr="000B4EF1">
        <w:t>86E(2B) to (2CB) (late payment fees);</w:t>
      </w:r>
    </w:p>
    <w:p w:rsidR="00281B79" w:rsidRPr="000B4EF1" w:rsidRDefault="00281B79" w:rsidP="000B4EF1">
      <w:pPr>
        <w:pStyle w:val="paragraph"/>
      </w:pPr>
      <w:r w:rsidRPr="000B4EF1">
        <w:tab/>
        <w:t>(b)</w:t>
      </w:r>
      <w:r w:rsidRPr="000B4EF1">
        <w:tab/>
        <w:t>subsections</w:t>
      </w:r>
      <w:r w:rsidR="000B4EF1" w:rsidRPr="000B4EF1">
        <w:t> </w:t>
      </w:r>
      <w:r w:rsidRPr="000B4EF1">
        <w:t>86E(2E) and (2F) (booking fees and deposits);</w:t>
      </w:r>
    </w:p>
    <w:p w:rsidR="00281B79" w:rsidRPr="000B4EF1" w:rsidRDefault="00281B79" w:rsidP="000B4EF1">
      <w:pPr>
        <w:pStyle w:val="paragraph"/>
      </w:pPr>
      <w:r w:rsidRPr="000B4EF1">
        <w:tab/>
        <w:t>(c)</w:t>
      </w:r>
      <w:r w:rsidRPr="000B4EF1">
        <w:tab/>
        <w:t>subsection</w:t>
      </w:r>
      <w:r w:rsidR="000B4EF1" w:rsidRPr="000B4EF1">
        <w:t> </w:t>
      </w:r>
      <w:r w:rsidRPr="000B4EF1">
        <w:t>86E(2G) (withholding services until fees and deposits are paid);</w:t>
      </w:r>
    </w:p>
    <w:p w:rsidR="00281B79" w:rsidRPr="000B4EF1" w:rsidRDefault="00281B79" w:rsidP="000B4EF1">
      <w:pPr>
        <w:pStyle w:val="paragraph"/>
      </w:pPr>
      <w:r w:rsidRPr="000B4EF1">
        <w:tab/>
        <w:t>(d)</w:t>
      </w:r>
      <w:r w:rsidRPr="000B4EF1">
        <w:tab/>
        <w:t>subsection</w:t>
      </w:r>
      <w:r w:rsidR="000B4EF1" w:rsidRPr="000B4EF1">
        <w:t> </w:t>
      </w:r>
      <w:r w:rsidRPr="000B4EF1">
        <w:t>86E(2H) (Minister may remit and refund fees);</w:t>
      </w:r>
    </w:p>
    <w:p w:rsidR="00713BAF" w:rsidRPr="000B4EF1" w:rsidRDefault="00281B79" w:rsidP="000B4EF1">
      <w:pPr>
        <w:pStyle w:val="paragraph"/>
      </w:pPr>
      <w:r w:rsidRPr="000B4EF1">
        <w:tab/>
        <w:t>(e</w:t>
      </w:r>
      <w:r w:rsidR="00713BAF" w:rsidRPr="000B4EF1">
        <w:t>)</w:t>
      </w:r>
      <w:r w:rsidR="00713BAF" w:rsidRPr="000B4EF1">
        <w:tab/>
        <w:t>section</w:t>
      </w:r>
      <w:r w:rsidR="000B4EF1" w:rsidRPr="000B4EF1">
        <w:t> </w:t>
      </w:r>
      <w:r w:rsidR="00713BAF" w:rsidRPr="000B4EF1">
        <w:t>86EA (</w:t>
      </w:r>
      <w:r w:rsidRPr="000B4EF1">
        <w:t>Commonwealth etc. not liable to pay fees);</w:t>
      </w:r>
    </w:p>
    <w:p w:rsidR="00281B79" w:rsidRPr="000B4EF1" w:rsidRDefault="00281B79" w:rsidP="000B4EF1">
      <w:pPr>
        <w:pStyle w:val="paragraph"/>
      </w:pPr>
      <w:r w:rsidRPr="000B4EF1">
        <w:tab/>
        <w:t>(f)</w:t>
      </w:r>
      <w:r w:rsidRPr="000B4EF1">
        <w:tab/>
        <w:t>Part</w:t>
      </w:r>
      <w:r w:rsidR="000B4EF1" w:rsidRPr="000B4EF1">
        <w:t> </w:t>
      </w:r>
      <w:r w:rsidRPr="000B4EF1">
        <w:t>VI (</w:t>
      </w:r>
      <w:r w:rsidR="006179E0" w:rsidRPr="000B4EF1">
        <w:t>e</w:t>
      </w:r>
      <w:r w:rsidRPr="000B4EF1">
        <w:t>xpenses);</w:t>
      </w:r>
    </w:p>
    <w:p w:rsidR="00281B79" w:rsidRPr="000B4EF1" w:rsidRDefault="00281B79" w:rsidP="000B4EF1">
      <w:pPr>
        <w:pStyle w:val="paragraph"/>
      </w:pPr>
      <w:r w:rsidRPr="000B4EF1">
        <w:tab/>
        <w:t>(g)</w:t>
      </w:r>
      <w:r w:rsidRPr="000B4EF1">
        <w:tab/>
        <w:t>any other provision of that Act to the extent to which it relates to a provision mentioned in any of the preceding paragraphs.</w:t>
      </w:r>
    </w:p>
    <w:p w:rsidR="00713BAF" w:rsidRPr="000B4EF1" w:rsidRDefault="00713BAF" w:rsidP="000B4EF1">
      <w:pPr>
        <w:pStyle w:val="subsection"/>
      </w:pPr>
      <w:r w:rsidRPr="000B4EF1">
        <w:tab/>
        <w:t>(2)</w:t>
      </w:r>
      <w:r w:rsidRPr="000B4EF1">
        <w:tab/>
        <w:t xml:space="preserve">For the purposes of </w:t>
      </w:r>
      <w:r w:rsidR="000B4EF1" w:rsidRPr="000B4EF1">
        <w:t>subsection (</w:t>
      </w:r>
      <w:r w:rsidRPr="000B4EF1">
        <w:t xml:space="preserve">1), each of the following is a </w:t>
      </w:r>
      <w:r w:rsidRPr="000B4EF1">
        <w:rPr>
          <w:b/>
          <w:i/>
        </w:rPr>
        <w:t>quarantine</w:t>
      </w:r>
      <w:r w:rsidRPr="000B4EF1">
        <w:rPr>
          <w:i/>
        </w:rPr>
        <w:t xml:space="preserve"> </w:t>
      </w:r>
      <w:r w:rsidRPr="000B4EF1">
        <w:rPr>
          <w:b/>
          <w:i/>
        </w:rPr>
        <w:t>fee validation provision</w:t>
      </w:r>
      <w:r w:rsidRPr="000B4EF1">
        <w:t>:</w:t>
      </w:r>
    </w:p>
    <w:p w:rsidR="00713BAF" w:rsidRPr="000B4EF1" w:rsidRDefault="00713BAF" w:rsidP="000B4EF1">
      <w:pPr>
        <w:pStyle w:val="paragraph"/>
      </w:pPr>
      <w:r w:rsidRPr="000B4EF1">
        <w:tab/>
        <w:t>(a)</w:t>
      </w:r>
      <w:r w:rsidRPr="000B4EF1">
        <w:tab/>
        <w:t>section</w:t>
      </w:r>
      <w:r w:rsidR="000B4EF1" w:rsidRPr="000B4EF1">
        <w:t> </w:t>
      </w:r>
      <w:r w:rsidR="00397C24" w:rsidRPr="000B4EF1">
        <w:t>11</w:t>
      </w:r>
      <w:r w:rsidRPr="000B4EF1">
        <w:t xml:space="preserve"> of the </w:t>
      </w:r>
      <w:r w:rsidRPr="000B4EF1">
        <w:rPr>
          <w:i/>
        </w:rPr>
        <w:t>Quarantine Charges (Imposition—Customs) Act 2014</w:t>
      </w:r>
      <w:r w:rsidRPr="000B4EF1">
        <w:t>;</w:t>
      </w:r>
    </w:p>
    <w:p w:rsidR="00713BAF" w:rsidRPr="000B4EF1" w:rsidRDefault="00713BAF" w:rsidP="000B4EF1">
      <w:pPr>
        <w:pStyle w:val="paragraph"/>
      </w:pPr>
      <w:r w:rsidRPr="000B4EF1">
        <w:tab/>
        <w:t>(b)</w:t>
      </w:r>
      <w:r w:rsidRPr="000B4EF1">
        <w:tab/>
        <w:t>section</w:t>
      </w:r>
      <w:r w:rsidR="000B4EF1" w:rsidRPr="000B4EF1">
        <w:t> </w:t>
      </w:r>
      <w:r w:rsidR="00397C24" w:rsidRPr="000B4EF1">
        <w:t>1</w:t>
      </w:r>
      <w:r w:rsidR="008007D5" w:rsidRPr="000B4EF1">
        <w:t>0</w:t>
      </w:r>
      <w:r w:rsidRPr="000B4EF1">
        <w:t xml:space="preserve"> of the </w:t>
      </w:r>
      <w:r w:rsidRPr="000B4EF1">
        <w:rPr>
          <w:i/>
        </w:rPr>
        <w:t>Quarantine Charges (Imposition—Excise) Act 2014</w:t>
      </w:r>
      <w:r w:rsidRPr="000B4EF1">
        <w:t>;</w:t>
      </w:r>
    </w:p>
    <w:p w:rsidR="00713BAF" w:rsidRPr="000B4EF1" w:rsidRDefault="00713BAF" w:rsidP="000B4EF1">
      <w:pPr>
        <w:pStyle w:val="paragraph"/>
      </w:pPr>
      <w:r w:rsidRPr="000B4EF1">
        <w:tab/>
        <w:t>(c)</w:t>
      </w:r>
      <w:r w:rsidRPr="000B4EF1">
        <w:tab/>
        <w:t>section</w:t>
      </w:r>
      <w:r w:rsidR="000B4EF1" w:rsidRPr="000B4EF1">
        <w:t> </w:t>
      </w:r>
      <w:r w:rsidR="00397C24" w:rsidRPr="000B4EF1">
        <w:t>11</w:t>
      </w:r>
      <w:r w:rsidRPr="000B4EF1">
        <w:t xml:space="preserve"> of the </w:t>
      </w:r>
      <w:r w:rsidRPr="000B4EF1">
        <w:rPr>
          <w:i/>
        </w:rPr>
        <w:t>Quarantine Charges (Imposition—</w:t>
      </w:r>
      <w:r w:rsidR="006179E0" w:rsidRPr="000B4EF1">
        <w:rPr>
          <w:i/>
        </w:rPr>
        <w:t>General</w:t>
      </w:r>
      <w:r w:rsidRPr="000B4EF1">
        <w:rPr>
          <w:i/>
        </w:rPr>
        <w:t>) Act 2014</w:t>
      </w:r>
      <w:r w:rsidRPr="000B4EF1">
        <w:t>.</w:t>
      </w:r>
    </w:p>
    <w:p w:rsidR="005C28F1" w:rsidRPr="000B4EF1" w:rsidRDefault="008007D5" w:rsidP="000B4EF1">
      <w:pPr>
        <w:pStyle w:val="ActHead5"/>
      </w:pPr>
      <w:bookmarkStart w:id="54" w:name="_Toc384216886"/>
      <w:r w:rsidRPr="000B4EF1">
        <w:rPr>
          <w:rStyle w:val="CharSectno"/>
        </w:rPr>
        <w:t>43</w:t>
      </w:r>
      <w:r w:rsidR="005C28F1" w:rsidRPr="000B4EF1">
        <w:t xml:space="preserve">  General provisions relating to directions</w:t>
      </w:r>
      <w:bookmarkEnd w:id="54"/>
    </w:p>
    <w:p w:rsidR="005C28F1" w:rsidRPr="000B4EF1" w:rsidRDefault="005C28F1" w:rsidP="000B4EF1">
      <w:pPr>
        <w:pStyle w:val="subsection"/>
      </w:pPr>
      <w:r w:rsidRPr="000B4EF1">
        <w:tab/>
        <w:t>(1)</w:t>
      </w:r>
      <w:r w:rsidRPr="000B4EF1">
        <w:tab/>
        <w:t>Unless otherwise provided by this Act, a person who is permitted to give a direction under this Act may give the direction orally or in writing (including by electronic means).</w:t>
      </w:r>
    </w:p>
    <w:p w:rsidR="005C28F1" w:rsidRPr="000B4EF1" w:rsidRDefault="005C28F1" w:rsidP="000B4EF1">
      <w:pPr>
        <w:pStyle w:val="subsection"/>
      </w:pPr>
      <w:r w:rsidRPr="000B4EF1">
        <w:tab/>
        <w:t>(2)</w:t>
      </w:r>
      <w:r w:rsidRPr="000B4EF1">
        <w:tab/>
        <w:t>Unless otherwise provided by this Act, a direction that is given under this Act in writing is not a legislative instrument.</w:t>
      </w:r>
    </w:p>
    <w:p w:rsidR="005C28F1" w:rsidRPr="000B4EF1" w:rsidRDefault="005C28F1" w:rsidP="000B4EF1">
      <w:pPr>
        <w:pStyle w:val="subsection"/>
      </w:pPr>
      <w:r w:rsidRPr="000B4EF1">
        <w:tab/>
        <w:t>(3)</w:t>
      </w:r>
      <w:r w:rsidRPr="000B4EF1">
        <w:tab/>
        <w:t>A later direction overrides an earlier direction to the extent of any inconsistency.</w:t>
      </w:r>
    </w:p>
    <w:p w:rsidR="009F1EAE" w:rsidRPr="000B4EF1" w:rsidRDefault="008007D5" w:rsidP="000B4EF1">
      <w:pPr>
        <w:pStyle w:val="ActHead5"/>
      </w:pPr>
      <w:bookmarkStart w:id="55" w:name="_Toc384216887"/>
      <w:r w:rsidRPr="000B4EF1">
        <w:rPr>
          <w:rStyle w:val="CharSectno"/>
        </w:rPr>
        <w:lastRenderedPageBreak/>
        <w:t>44</w:t>
      </w:r>
      <w:r w:rsidR="009F1EAE" w:rsidRPr="000B4EF1">
        <w:t xml:space="preserve">  Compensation for acquisition of property</w:t>
      </w:r>
      <w:bookmarkEnd w:id="55"/>
    </w:p>
    <w:p w:rsidR="009F1EAE" w:rsidRPr="000B4EF1" w:rsidRDefault="009F1EAE" w:rsidP="000B4EF1">
      <w:pPr>
        <w:pStyle w:val="subsection"/>
      </w:pPr>
      <w:r w:rsidRPr="000B4EF1">
        <w:tab/>
        <w:t>(1)</w:t>
      </w:r>
      <w:r w:rsidRPr="000B4EF1">
        <w:tab/>
        <w:t>If the operation of this Act would result in an acquisition of property (within the meaning of paragraph</w:t>
      </w:r>
      <w:r w:rsidR="000B4EF1" w:rsidRPr="000B4EF1">
        <w:t> </w:t>
      </w:r>
      <w:r w:rsidRPr="000B4EF1">
        <w:t>51(xxxi) of the Constitution) from a person otherwise than on just terms (within the meaning of that paragraph), the Commonwealth is liable to pay a reasonable amount of compensation to the person.</w:t>
      </w:r>
    </w:p>
    <w:p w:rsidR="009F1EAE" w:rsidRPr="000B4EF1" w:rsidRDefault="009F1EAE" w:rsidP="000B4EF1">
      <w:pPr>
        <w:pStyle w:val="subsection"/>
      </w:pPr>
      <w:r w:rsidRPr="000B4EF1">
        <w:tab/>
        <w:t>(2)</w:t>
      </w:r>
      <w:r w:rsidRPr="000B4EF1">
        <w:tab/>
        <w:t xml:space="preserve">If the Commonwealth and the person do not agree on the amount of the compensation, the person may institute proceedings in </w:t>
      </w:r>
      <w:r w:rsidRPr="000B4EF1">
        <w:rPr>
          <w:iCs/>
        </w:rPr>
        <w:t>a court of competent jurisdiction</w:t>
      </w:r>
      <w:r w:rsidRPr="000B4EF1">
        <w:t xml:space="preserve"> for the recovery from the Commonwealth of such reasonable amount of compensation as the court determines.</w:t>
      </w:r>
    </w:p>
    <w:p w:rsidR="0088570A" w:rsidRPr="000B4EF1" w:rsidRDefault="008007D5" w:rsidP="000B4EF1">
      <w:pPr>
        <w:pStyle w:val="ActHead5"/>
      </w:pPr>
      <w:bookmarkStart w:id="56" w:name="_Toc384216888"/>
      <w:r w:rsidRPr="000B4EF1">
        <w:rPr>
          <w:rStyle w:val="CharSectno"/>
        </w:rPr>
        <w:t>45</w:t>
      </w:r>
      <w:r w:rsidR="00FA1899" w:rsidRPr="000B4EF1">
        <w:t xml:space="preserve">  </w:t>
      </w:r>
      <w:r w:rsidR="0088570A" w:rsidRPr="000B4EF1">
        <w:t>Regulations</w:t>
      </w:r>
      <w:bookmarkEnd w:id="56"/>
    </w:p>
    <w:p w:rsidR="0088570A" w:rsidRPr="000B4EF1" w:rsidRDefault="0088570A" w:rsidP="000B4EF1">
      <w:pPr>
        <w:pStyle w:val="subsection"/>
      </w:pPr>
      <w:r w:rsidRPr="000B4EF1">
        <w:tab/>
      </w:r>
      <w:r w:rsidR="00B23530" w:rsidRPr="000B4EF1">
        <w:t>(1)</w:t>
      </w:r>
      <w:r w:rsidRPr="000B4EF1">
        <w:tab/>
        <w:t>The Governor</w:t>
      </w:r>
      <w:r w:rsidR="00592B8D">
        <w:noBreakHyphen/>
      </w:r>
      <w:r w:rsidRPr="000B4EF1">
        <w:t>General may make regulations prescribing matters:</w:t>
      </w:r>
    </w:p>
    <w:p w:rsidR="0088570A" w:rsidRPr="000B4EF1" w:rsidRDefault="0088570A" w:rsidP="000B4EF1">
      <w:pPr>
        <w:pStyle w:val="paragraph"/>
      </w:pPr>
      <w:r w:rsidRPr="000B4EF1">
        <w:tab/>
        <w:t>(a)</w:t>
      </w:r>
      <w:r w:rsidRPr="000B4EF1">
        <w:tab/>
        <w:t>required or permitted by this Act to be prescribed; or</w:t>
      </w:r>
    </w:p>
    <w:p w:rsidR="00FA1899" w:rsidRPr="000B4EF1" w:rsidRDefault="0088570A" w:rsidP="000B4EF1">
      <w:pPr>
        <w:pStyle w:val="paragraph"/>
      </w:pPr>
      <w:r w:rsidRPr="000B4EF1">
        <w:tab/>
        <w:t>(b)</w:t>
      </w:r>
      <w:r w:rsidRPr="000B4EF1">
        <w:tab/>
        <w:t>necessary or convenient to be prescribed for carrying out or giving effect to this Act.</w:t>
      </w:r>
    </w:p>
    <w:p w:rsidR="00B23530" w:rsidRPr="000B4EF1" w:rsidRDefault="00B23530" w:rsidP="000B4EF1">
      <w:pPr>
        <w:pStyle w:val="subsection"/>
      </w:pPr>
      <w:r w:rsidRPr="000B4EF1">
        <w:tab/>
        <w:t>(2)</w:t>
      </w:r>
      <w:r w:rsidRPr="000B4EF1">
        <w:tab/>
        <w:t xml:space="preserve">Without limiting </w:t>
      </w:r>
      <w:r w:rsidR="000B4EF1" w:rsidRPr="000B4EF1">
        <w:t>subsection (</w:t>
      </w:r>
      <w:r w:rsidRPr="000B4EF1">
        <w:t xml:space="preserve">1), the </w:t>
      </w:r>
      <w:r w:rsidR="00FD739F" w:rsidRPr="000B4EF1">
        <w:t>following may be prescribed by regulation</w:t>
      </w:r>
      <w:r w:rsidRPr="000B4EF1">
        <w:t>:</w:t>
      </w:r>
    </w:p>
    <w:p w:rsidR="00B23530" w:rsidRPr="000B4EF1" w:rsidRDefault="00B23530" w:rsidP="000B4EF1">
      <w:pPr>
        <w:pStyle w:val="paragraph"/>
      </w:pPr>
      <w:r w:rsidRPr="000B4EF1">
        <w:tab/>
        <w:t>(a)</w:t>
      </w:r>
      <w:r w:rsidRPr="000B4EF1">
        <w:tab/>
        <w:t xml:space="preserve">matters relating to the giving of a notice or direction, or the making of any other </w:t>
      </w:r>
      <w:r w:rsidR="00F21913" w:rsidRPr="000B4EF1">
        <w:t>requirement, under this Act;</w:t>
      </w:r>
    </w:p>
    <w:p w:rsidR="00592B8D" w:rsidRDefault="00B23530" w:rsidP="000B4EF1">
      <w:pPr>
        <w:pStyle w:val="paragraph"/>
      </w:pPr>
      <w:r w:rsidRPr="000B4EF1">
        <w:tab/>
        <w:t>(b)</w:t>
      </w:r>
      <w:r w:rsidRPr="000B4EF1">
        <w:tab/>
        <w:t>the manner in which any notice, direction, requirement or other instrument granted, given or made under this Act may be produced to a person or body.</w:t>
      </w:r>
    </w:p>
    <w:p w:rsidR="00E361F9" w:rsidRDefault="00E361F9" w:rsidP="00E361F9">
      <w:pPr>
        <w:pStyle w:val="AssentBk"/>
        <w:keepNext/>
      </w:pPr>
    </w:p>
    <w:p w:rsidR="00E361F9" w:rsidRDefault="00E361F9" w:rsidP="00E361F9">
      <w:pPr>
        <w:pStyle w:val="AssentBk"/>
        <w:keepNext/>
      </w:pPr>
    </w:p>
    <w:p w:rsidR="00E361F9" w:rsidRDefault="00E361F9" w:rsidP="00E361F9"/>
    <w:p w:rsidR="00E361F9" w:rsidRDefault="00E361F9" w:rsidP="00E361F9">
      <w:pPr>
        <w:pStyle w:val="2ndRd"/>
        <w:keepNext/>
        <w:pBdr>
          <w:top w:val="single" w:sz="2" w:space="1" w:color="auto"/>
        </w:pBdr>
      </w:pPr>
    </w:p>
    <w:p w:rsidR="00E361F9" w:rsidRDefault="00E361F9" w:rsidP="00E361F9">
      <w:pPr>
        <w:pStyle w:val="2ndRd"/>
        <w:keepNext/>
        <w:spacing w:line="260" w:lineRule="atLeast"/>
        <w:rPr>
          <w:i/>
        </w:rPr>
      </w:pPr>
      <w:r>
        <w:t>[</w:t>
      </w:r>
      <w:r>
        <w:rPr>
          <w:i/>
        </w:rPr>
        <w:t>Minister’s second reading speech made in—</w:t>
      </w:r>
    </w:p>
    <w:p w:rsidR="00E361F9" w:rsidRDefault="00E361F9" w:rsidP="00E361F9">
      <w:pPr>
        <w:pStyle w:val="2ndRd"/>
        <w:keepNext/>
        <w:spacing w:line="260" w:lineRule="atLeast"/>
        <w:rPr>
          <w:i/>
        </w:rPr>
      </w:pPr>
      <w:r>
        <w:rPr>
          <w:i/>
        </w:rPr>
        <w:t>House of Representatives on 6 March 2014</w:t>
      </w:r>
    </w:p>
    <w:p w:rsidR="00E361F9" w:rsidRDefault="00E361F9" w:rsidP="00E361F9">
      <w:pPr>
        <w:pStyle w:val="2ndRd"/>
        <w:keepNext/>
        <w:spacing w:line="260" w:lineRule="atLeast"/>
        <w:rPr>
          <w:i/>
        </w:rPr>
      </w:pPr>
      <w:r>
        <w:rPr>
          <w:i/>
        </w:rPr>
        <w:t>Senate on 20 March 2014</w:t>
      </w:r>
      <w:r>
        <w:t>]</w:t>
      </w:r>
    </w:p>
    <w:p w:rsidR="00E361F9" w:rsidRDefault="00E361F9" w:rsidP="00E361F9">
      <w:pPr>
        <w:framePr w:hSpace="180" w:wrap="around" w:vAnchor="text" w:hAnchor="page" w:x="2348" w:y="1163"/>
      </w:pPr>
      <w:r>
        <w:t>(23/14)</w:t>
      </w:r>
    </w:p>
    <w:p w:rsidR="00E361F9" w:rsidRDefault="00E361F9" w:rsidP="00E361F9">
      <w:pPr>
        <w:sectPr w:rsidR="00E361F9" w:rsidSect="005842A9">
          <w:headerReference w:type="even" r:id="rId21"/>
          <w:headerReference w:type="default" r:id="rId22"/>
          <w:footerReference w:type="even" r:id="rId23"/>
          <w:footerReference w:type="default" r:id="rId24"/>
          <w:headerReference w:type="first" r:id="rId25"/>
          <w:footerReference w:type="first" r:id="rId26"/>
          <w:pgSz w:w="11907" w:h="16839"/>
          <w:pgMar w:top="2381" w:right="2409" w:bottom="4252" w:left="2409" w:header="720" w:footer="3402" w:gutter="0"/>
          <w:pgNumType w:start="1"/>
          <w:cols w:space="708"/>
          <w:titlePg/>
          <w:docGrid w:linePitch="360"/>
        </w:sectPr>
      </w:pPr>
    </w:p>
    <w:p w:rsidR="00E361F9" w:rsidRDefault="00E361F9" w:rsidP="00E361F9"/>
    <w:sectPr w:rsidR="00E361F9" w:rsidSect="00E361F9">
      <w:headerReference w:type="even" r:id="rId27"/>
      <w:headerReference w:type="default" r:id="rId28"/>
      <w:footerReference w:type="even" r:id="rId29"/>
      <w:footerReference w:type="default" r:id="rId30"/>
      <w:headerReference w:type="first" r:id="rId31"/>
      <w:footerReference w:type="first" r:id="rId32"/>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2A9" w:rsidRDefault="005842A9" w:rsidP="00715914">
      <w:pPr>
        <w:spacing w:line="240" w:lineRule="auto"/>
      </w:pPr>
      <w:r>
        <w:separator/>
      </w:r>
    </w:p>
  </w:endnote>
  <w:endnote w:type="continuationSeparator" w:id="0">
    <w:p w:rsidR="005842A9" w:rsidRDefault="005842A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Pr="005F1388" w:rsidRDefault="005842A9" w:rsidP="000B4EF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Default="005842A9" w:rsidP="000B4E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842A9" w:rsidTr="000B4EF1">
      <w:tc>
        <w:tcPr>
          <w:tcW w:w="1247" w:type="dxa"/>
        </w:tcPr>
        <w:p w:rsidR="005842A9" w:rsidRDefault="005842A9" w:rsidP="00601309">
          <w:pPr>
            <w:rPr>
              <w:sz w:val="18"/>
            </w:rPr>
          </w:pPr>
          <w:r>
            <w:rPr>
              <w:i/>
              <w:sz w:val="18"/>
            </w:rPr>
            <w:t>No.      , 2014</w:t>
          </w:r>
        </w:p>
      </w:tc>
      <w:tc>
        <w:tcPr>
          <w:tcW w:w="5387" w:type="dxa"/>
        </w:tcPr>
        <w:p w:rsidR="005842A9" w:rsidRDefault="005842A9" w:rsidP="00601309">
          <w:pPr>
            <w:jc w:val="center"/>
            <w:rPr>
              <w:sz w:val="18"/>
            </w:rPr>
          </w:pPr>
          <w:r>
            <w:rPr>
              <w:i/>
              <w:sz w:val="18"/>
            </w:rPr>
            <w:t>Quarantine Charges (Collection) Act 2014</w:t>
          </w:r>
        </w:p>
      </w:tc>
      <w:tc>
        <w:tcPr>
          <w:tcW w:w="669" w:type="dxa"/>
        </w:tcPr>
        <w:p w:rsidR="005842A9" w:rsidRDefault="005842A9"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D2A3B">
            <w:rPr>
              <w:i/>
              <w:noProof/>
              <w:sz w:val="18"/>
            </w:rPr>
            <w:t>30</w:t>
          </w:r>
          <w:r w:rsidRPr="007A1328">
            <w:rPr>
              <w:i/>
              <w:sz w:val="18"/>
            </w:rPr>
            <w:fldChar w:fldCharType="end"/>
          </w:r>
        </w:p>
      </w:tc>
    </w:tr>
  </w:tbl>
  <w:p w:rsidR="005842A9" w:rsidRPr="007A1328" w:rsidRDefault="005842A9" w:rsidP="00715914">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Default="005842A9" w:rsidP="000B4E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842A9" w:rsidTr="000B4EF1">
      <w:tc>
        <w:tcPr>
          <w:tcW w:w="1247" w:type="dxa"/>
        </w:tcPr>
        <w:p w:rsidR="005842A9" w:rsidRDefault="005842A9"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D2A3B">
            <w:rPr>
              <w:i/>
              <w:sz w:val="18"/>
            </w:rPr>
            <w:t>No. 15, 2014</w:t>
          </w:r>
          <w:r w:rsidRPr="007A1328">
            <w:rPr>
              <w:i/>
              <w:sz w:val="18"/>
            </w:rPr>
            <w:fldChar w:fldCharType="end"/>
          </w:r>
        </w:p>
      </w:tc>
      <w:tc>
        <w:tcPr>
          <w:tcW w:w="5387" w:type="dxa"/>
        </w:tcPr>
        <w:p w:rsidR="005842A9" w:rsidRDefault="005842A9"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D2A3B">
            <w:rPr>
              <w:i/>
              <w:sz w:val="18"/>
            </w:rPr>
            <w:t>Quarantine Charges (Collection) Act 2014</w:t>
          </w:r>
          <w:r w:rsidRPr="007A1328">
            <w:rPr>
              <w:i/>
              <w:sz w:val="18"/>
            </w:rPr>
            <w:fldChar w:fldCharType="end"/>
          </w:r>
        </w:p>
      </w:tc>
      <w:tc>
        <w:tcPr>
          <w:tcW w:w="669" w:type="dxa"/>
        </w:tcPr>
        <w:p w:rsidR="005842A9" w:rsidRDefault="005842A9"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D2A3B">
            <w:rPr>
              <w:i/>
              <w:noProof/>
              <w:sz w:val="18"/>
            </w:rPr>
            <w:t>30</w:t>
          </w:r>
          <w:r w:rsidRPr="007A1328">
            <w:rPr>
              <w:i/>
              <w:sz w:val="18"/>
            </w:rPr>
            <w:fldChar w:fldCharType="end"/>
          </w:r>
        </w:p>
      </w:tc>
    </w:tr>
  </w:tbl>
  <w:p w:rsidR="005842A9" w:rsidRPr="007A1328" w:rsidRDefault="005842A9"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28" w:rsidRDefault="00733028"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5842A9" w:rsidRDefault="005842A9" w:rsidP="000B4EF1">
    <w:pPr>
      <w:pStyle w:val="Footer"/>
      <w:spacing w:before="120"/>
    </w:pPr>
  </w:p>
  <w:p w:rsidR="005842A9" w:rsidRPr="005F1388" w:rsidRDefault="005842A9"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Pr="00ED79B6" w:rsidRDefault="005842A9" w:rsidP="000B4EF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Default="005842A9" w:rsidP="000B4E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842A9" w:rsidTr="00AC4BB2">
      <w:tc>
        <w:tcPr>
          <w:tcW w:w="646" w:type="dxa"/>
        </w:tcPr>
        <w:p w:rsidR="005842A9" w:rsidRDefault="005842A9"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D2A3B">
            <w:rPr>
              <w:i/>
              <w:noProof/>
              <w:sz w:val="18"/>
            </w:rPr>
            <w:t>ii</w:t>
          </w:r>
          <w:r w:rsidRPr="00ED79B6">
            <w:rPr>
              <w:i/>
              <w:sz w:val="18"/>
            </w:rPr>
            <w:fldChar w:fldCharType="end"/>
          </w:r>
        </w:p>
      </w:tc>
      <w:tc>
        <w:tcPr>
          <w:tcW w:w="5387" w:type="dxa"/>
        </w:tcPr>
        <w:p w:rsidR="005842A9" w:rsidRDefault="005842A9" w:rsidP="00A15C98">
          <w:pPr>
            <w:jc w:val="center"/>
            <w:rPr>
              <w:sz w:val="18"/>
            </w:rPr>
          </w:pPr>
          <w:r>
            <w:rPr>
              <w:i/>
              <w:sz w:val="18"/>
            </w:rPr>
            <w:t>Quarantine Charges (Collection) Act 2014</w:t>
          </w:r>
        </w:p>
      </w:tc>
      <w:tc>
        <w:tcPr>
          <w:tcW w:w="1270" w:type="dxa"/>
        </w:tcPr>
        <w:p w:rsidR="005842A9" w:rsidRDefault="00E361F9" w:rsidP="00A15C98">
          <w:pPr>
            <w:jc w:val="right"/>
            <w:rPr>
              <w:sz w:val="18"/>
            </w:rPr>
          </w:pPr>
          <w:r>
            <w:rPr>
              <w:i/>
              <w:sz w:val="18"/>
            </w:rPr>
            <w:t>No. 15, 2014</w:t>
          </w:r>
        </w:p>
      </w:tc>
    </w:tr>
  </w:tbl>
  <w:p w:rsidR="005842A9" w:rsidRPr="00ED79B6" w:rsidRDefault="005842A9"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Pr="00ED79B6" w:rsidRDefault="005842A9" w:rsidP="000B4E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842A9" w:rsidTr="00340F07">
      <w:tc>
        <w:tcPr>
          <w:tcW w:w="1247" w:type="dxa"/>
        </w:tcPr>
        <w:p w:rsidR="005842A9" w:rsidRDefault="005842A9" w:rsidP="00E361F9">
          <w:pPr>
            <w:rPr>
              <w:i/>
              <w:sz w:val="18"/>
            </w:rPr>
          </w:pPr>
          <w:r>
            <w:rPr>
              <w:i/>
              <w:sz w:val="18"/>
            </w:rPr>
            <w:t xml:space="preserve">No. </w:t>
          </w:r>
          <w:r w:rsidR="00E361F9">
            <w:rPr>
              <w:i/>
              <w:sz w:val="18"/>
            </w:rPr>
            <w:t>15</w:t>
          </w:r>
          <w:r>
            <w:rPr>
              <w:i/>
              <w:sz w:val="18"/>
            </w:rPr>
            <w:t>, 2014</w:t>
          </w:r>
        </w:p>
      </w:tc>
      <w:tc>
        <w:tcPr>
          <w:tcW w:w="5387" w:type="dxa"/>
        </w:tcPr>
        <w:p w:rsidR="005842A9" w:rsidRDefault="005842A9" w:rsidP="005D7042">
          <w:pPr>
            <w:jc w:val="center"/>
            <w:rPr>
              <w:i/>
              <w:sz w:val="18"/>
            </w:rPr>
          </w:pPr>
          <w:r>
            <w:rPr>
              <w:i/>
              <w:sz w:val="18"/>
            </w:rPr>
            <w:t>Quarantine Charges (Collection) Act 2014</w:t>
          </w:r>
        </w:p>
      </w:tc>
      <w:tc>
        <w:tcPr>
          <w:tcW w:w="669" w:type="dxa"/>
        </w:tcPr>
        <w:p w:rsidR="005842A9" w:rsidRDefault="005842A9" w:rsidP="009213E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D2A3B">
            <w:rPr>
              <w:i/>
              <w:noProof/>
              <w:sz w:val="18"/>
            </w:rPr>
            <w:t>i</w:t>
          </w:r>
          <w:r w:rsidRPr="00ED79B6">
            <w:rPr>
              <w:i/>
              <w:sz w:val="18"/>
            </w:rPr>
            <w:fldChar w:fldCharType="end"/>
          </w:r>
        </w:p>
      </w:tc>
    </w:tr>
  </w:tbl>
  <w:p w:rsidR="005842A9" w:rsidRPr="00ED79B6" w:rsidRDefault="005842A9"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Default="005842A9" w:rsidP="000B4E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842A9" w:rsidTr="000B4EF1">
      <w:tc>
        <w:tcPr>
          <w:tcW w:w="646" w:type="dxa"/>
        </w:tcPr>
        <w:p w:rsidR="005842A9" w:rsidRDefault="005842A9"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D2A3B">
            <w:rPr>
              <w:i/>
              <w:noProof/>
              <w:sz w:val="18"/>
            </w:rPr>
            <w:t>30</w:t>
          </w:r>
          <w:r w:rsidRPr="007A1328">
            <w:rPr>
              <w:i/>
              <w:sz w:val="18"/>
            </w:rPr>
            <w:fldChar w:fldCharType="end"/>
          </w:r>
        </w:p>
      </w:tc>
      <w:tc>
        <w:tcPr>
          <w:tcW w:w="5387" w:type="dxa"/>
        </w:tcPr>
        <w:p w:rsidR="005842A9" w:rsidRDefault="005842A9" w:rsidP="00601309">
          <w:pPr>
            <w:jc w:val="center"/>
            <w:rPr>
              <w:sz w:val="18"/>
            </w:rPr>
          </w:pPr>
          <w:r>
            <w:rPr>
              <w:i/>
              <w:sz w:val="18"/>
            </w:rPr>
            <w:t>Quarantine Charges (Collection) Act 2014</w:t>
          </w:r>
        </w:p>
      </w:tc>
      <w:tc>
        <w:tcPr>
          <w:tcW w:w="1270" w:type="dxa"/>
        </w:tcPr>
        <w:p w:rsidR="005842A9" w:rsidRDefault="00E361F9" w:rsidP="00601309">
          <w:pPr>
            <w:jc w:val="right"/>
            <w:rPr>
              <w:sz w:val="18"/>
            </w:rPr>
          </w:pPr>
          <w:r>
            <w:rPr>
              <w:i/>
              <w:sz w:val="18"/>
            </w:rPr>
            <w:t>No. 15, 2014</w:t>
          </w:r>
        </w:p>
      </w:tc>
    </w:tr>
  </w:tbl>
  <w:p w:rsidR="005842A9" w:rsidRPr="007A1328" w:rsidRDefault="005842A9"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Default="005842A9" w:rsidP="000B4E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842A9" w:rsidTr="000B4EF1">
      <w:tc>
        <w:tcPr>
          <w:tcW w:w="1247" w:type="dxa"/>
        </w:tcPr>
        <w:p w:rsidR="005842A9" w:rsidRDefault="00E361F9" w:rsidP="00601309">
          <w:pPr>
            <w:rPr>
              <w:sz w:val="18"/>
            </w:rPr>
          </w:pPr>
          <w:r>
            <w:rPr>
              <w:i/>
              <w:sz w:val="18"/>
            </w:rPr>
            <w:t>No. 15, 2014</w:t>
          </w:r>
        </w:p>
      </w:tc>
      <w:tc>
        <w:tcPr>
          <w:tcW w:w="5387" w:type="dxa"/>
        </w:tcPr>
        <w:p w:rsidR="005842A9" w:rsidRDefault="005842A9" w:rsidP="00601309">
          <w:pPr>
            <w:jc w:val="center"/>
            <w:rPr>
              <w:sz w:val="18"/>
            </w:rPr>
          </w:pPr>
          <w:r>
            <w:rPr>
              <w:i/>
              <w:sz w:val="18"/>
            </w:rPr>
            <w:t>Quarantine Charges (Collection) Act 2014</w:t>
          </w:r>
        </w:p>
      </w:tc>
      <w:tc>
        <w:tcPr>
          <w:tcW w:w="669" w:type="dxa"/>
        </w:tcPr>
        <w:p w:rsidR="005842A9" w:rsidRDefault="005842A9"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D2A3B">
            <w:rPr>
              <w:i/>
              <w:noProof/>
              <w:sz w:val="18"/>
            </w:rPr>
            <w:t>29</w:t>
          </w:r>
          <w:r w:rsidRPr="007A1328">
            <w:rPr>
              <w:i/>
              <w:sz w:val="18"/>
            </w:rPr>
            <w:fldChar w:fldCharType="end"/>
          </w:r>
        </w:p>
      </w:tc>
    </w:tr>
  </w:tbl>
  <w:p w:rsidR="005842A9" w:rsidRPr="007A1328" w:rsidRDefault="005842A9"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Default="005842A9" w:rsidP="000B4E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842A9" w:rsidTr="000B4EF1">
      <w:tc>
        <w:tcPr>
          <w:tcW w:w="1247" w:type="dxa"/>
        </w:tcPr>
        <w:p w:rsidR="005842A9" w:rsidRDefault="00E361F9" w:rsidP="00212DDD">
          <w:pPr>
            <w:rPr>
              <w:sz w:val="18"/>
            </w:rPr>
          </w:pPr>
          <w:r>
            <w:rPr>
              <w:i/>
              <w:sz w:val="18"/>
            </w:rPr>
            <w:t>No. 15, 2014</w:t>
          </w:r>
        </w:p>
      </w:tc>
      <w:tc>
        <w:tcPr>
          <w:tcW w:w="5387" w:type="dxa"/>
        </w:tcPr>
        <w:p w:rsidR="005842A9" w:rsidRDefault="005842A9" w:rsidP="00C122FF">
          <w:pPr>
            <w:jc w:val="center"/>
            <w:rPr>
              <w:sz w:val="18"/>
            </w:rPr>
          </w:pPr>
          <w:r>
            <w:rPr>
              <w:i/>
              <w:sz w:val="18"/>
            </w:rPr>
            <w:t>Quarantine Charges (Collection) Act 2014</w:t>
          </w:r>
        </w:p>
      </w:tc>
      <w:tc>
        <w:tcPr>
          <w:tcW w:w="669" w:type="dxa"/>
        </w:tcPr>
        <w:p w:rsidR="005842A9" w:rsidRDefault="005842A9"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D2A3B">
            <w:rPr>
              <w:i/>
              <w:noProof/>
              <w:sz w:val="18"/>
            </w:rPr>
            <w:t>1</w:t>
          </w:r>
          <w:r w:rsidRPr="007A1328">
            <w:rPr>
              <w:i/>
              <w:sz w:val="18"/>
            </w:rPr>
            <w:fldChar w:fldCharType="end"/>
          </w:r>
        </w:p>
      </w:tc>
    </w:tr>
  </w:tbl>
  <w:p w:rsidR="005842A9" w:rsidRPr="007A1328" w:rsidRDefault="005842A9"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Default="005842A9" w:rsidP="000B4E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842A9" w:rsidTr="000B4EF1">
      <w:tc>
        <w:tcPr>
          <w:tcW w:w="646" w:type="dxa"/>
        </w:tcPr>
        <w:p w:rsidR="005842A9" w:rsidRDefault="005842A9"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D2A3B">
            <w:rPr>
              <w:i/>
              <w:noProof/>
              <w:sz w:val="18"/>
            </w:rPr>
            <w:t>30</w:t>
          </w:r>
          <w:r w:rsidRPr="007A1328">
            <w:rPr>
              <w:i/>
              <w:sz w:val="18"/>
            </w:rPr>
            <w:fldChar w:fldCharType="end"/>
          </w:r>
        </w:p>
      </w:tc>
      <w:tc>
        <w:tcPr>
          <w:tcW w:w="5387" w:type="dxa"/>
        </w:tcPr>
        <w:p w:rsidR="005842A9" w:rsidRDefault="005842A9" w:rsidP="00601309">
          <w:pPr>
            <w:jc w:val="center"/>
            <w:rPr>
              <w:sz w:val="18"/>
            </w:rPr>
          </w:pPr>
          <w:r>
            <w:rPr>
              <w:i/>
              <w:sz w:val="18"/>
            </w:rPr>
            <w:t>Quarantine Charges (Collection) Act 2014</w:t>
          </w:r>
        </w:p>
      </w:tc>
      <w:tc>
        <w:tcPr>
          <w:tcW w:w="1270" w:type="dxa"/>
        </w:tcPr>
        <w:p w:rsidR="005842A9" w:rsidRDefault="005842A9" w:rsidP="00601309">
          <w:pPr>
            <w:jc w:val="right"/>
            <w:rPr>
              <w:sz w:val="18"/>
            </w:rPr>
          </w:pPr>
          <w:r>
            <w:rPr>
              <w:i/>
              <w:sz w:val="18"/>
            </w:rPr>
            <w:t>No.      , 2014</w:t>
          </w:r>
        </w:p>
      </w:tc>
    </w:tr>
  </w:tbl>
  <w:p w:rsidR="005842A9" w:rsidRPr="007A1328" w:rsidRDefault="005842A9" w:rsidP="0060130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2A9" w:rsidRDefault="005842A9" w:rsidP="00715914">
      <w:pPr>
        <w:spacing w:line="240" w:lineRule="auto"/>
      </w:pPr>
      <w:r>
        <w:separator/>
      </w:r>
    </w:p>
  </w:footnote>
  <w:footnote w:type="continuationSeparator" w:id="0">
    <w:p w:rsidR="005842A9" w:rsidRDefault="005842A9"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Pr="005F1388" w:rsidRDefault="005842A9"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Default="005842A9" w:rsidP="00715914">
    <w:pPr>
      <w:rPr>
        <w:sz w:val="20"/>
      </w:rPr>
    </w:pPr>
  </w:p>
  <w:p w:rsidR="005842A9" w:rsidRDefault="005842A9" w:rsidP="00715914">
    <w:pPr>
      <w:rPr>
        <w:sz w:val="20"/>
      </w:rPr>
    </w:pPr>
  </w:p>
  <w:p w:rsidR="005842A9" w:rsidRPr="007A1328" w:rsidRDefault="005842A9" w:rsidP="00715914">
    <w:pPr>
      <w:rPr>
        <w:sz w:val="20"/>
      </w:rPr>
    </w:pPr>
  </w:p>
  <w:p w:rsidR="005842A9" w:rsidRPr="007A1328" w:rsidRDefault="005842A9" w:rsidP="00715914">
    <w:pPr>
      <w:rPr>
        <w:b/>
        <w:sz w:val="24"/>
      </w:rPr>
    </w:pPr>
  </w:p>
  <w:p w:rsidR="005842A9" w:rsidRPr="007A1328" w:rsidRDefault="005842A9" w:rsidP="00EB1780">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Pr="007A1328" w:rsidRDefault="005842A9" w:rsidP="00715914">
    <w:pPr>
      <w:jc w:val="right"/>
      <w:rPr>
        <w:sz w:val="20"/>
      </w:rPr>
    </w:pPr>
  </w:p>
  <w:p w:rsidR="005842A9" w:rsidRPr="007A1328" w:rsidRDefault="005842A9" w:rsidP="00715914">
    <w:pPr>
      <w:jc w:val="right"/>
      <w:rPr>
        <w:sz w:val="20"/>
      </w:rPr>
    </w:pPr>
  </w:p>
  <w:p w:rsidR="005842A9" w:rsidRPr="007A1328" w:rsidRDefault="005842A9" w:rsidP="00715914">
    <w:pPr>
      <w:jc w:val="right"/>
      <w:rPr>
        <w:sz w:val="20"/>
      </w:rPr>
    </w:pPr>
  </w:p>
  <w:p w:rsidR="005842A9" w:rsidRPr="007A1328" w:rsidRDefault="005842A9" w:rsidP="00715914">
    <w:pPr>
      <w:jc w:val="right"/>
      <w:rPr>
        <w:b/>
        <w:sz w:val="24"/>
      </w:rPr>
    </w:pPr>
  </w:p>
  <w:p w:rsidR="005842A9" w:rsidRPr="007A1328" w:rsidRDefault="005842A9" w:rsidP="00EB1780">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Pr="007A1328" w:rsidRDefault="005842A9"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Pr="005F1388" w:rsidRDefault="005842A9"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Pr="005F1388" w:rsidRDefault="005842A9"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Pr="00ED79B6" w:rsidRDefault="005842A9"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Pr="00ED79B6" w:rsidRDefault="005842A9"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Pr="00ED79B6" w:rsidRDefault="005842A9"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Default="005842A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842A9" w:rsidRDefault="005842A9" w:rsidP="00715914">
    <w:pPr>
      <w:rPr>
        <w:sz w:val="20"/>
      </w:rPr>
    </w:pPr>
    <w:r w:rsidRPr="007A1328">
      <w:rPr>
        <w:b/>
        <w:sz w:val="20"/>
      </w:rPr>
      <w:fldChar w:fldCharType="begin"/>
    </w:r>
    <w:r w:rsidRPr="007A1328">
      <w:rPr>
        <w:b/>
        <w:sz w:val="20"/>
      </w:rPr>
      <w:instrText xml:space="preserve"> STYLEREF CharPartNo </w:instrText>
    </w:r>
    <w:r w:rsidR="001D2A3B">
      <w:rPr>
        <w:b/>
        <w:sz w:val="20"/>
      </w:rPr>
      <w:fldChar w:fldCharType="separate"/>
    </w:r>
    <w:r w:rsidR="001D2A3B">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1D2A3B">
      <w:rPr>
        <w:sz w:val="20"/>
      </w:rPr>
      <w:fldChar w:fldCharType="separate"/>
    </w:r>
    <w:r w:rsidR="001D2A3B">
      <w:rPr>
        <w:noProof/>
        <w:sz w:val="20"/>
      </w:rPr>
      <w:t>Miscellaneous</w:t>
    </w:r>
    <w:r>
      <w:rPr>
        <w:sz w:val="20"/>
      </w:rPr>
      <w:fldChar w:fldCharType="end"/>
    </w:r>
  </w:p>
  <w:p w:rsidR="005842A9" w:rsidRPr="007A1328" w:rsidRDefault="005842A9"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842A9" w:rsidRPr="007A1328" w:rsidRDefault="005842A9" w:rsidP="00715914">
    <w:pPr>
      <w:rPr>
        <w:b/>
        <w:sz w:val="24"/>
      </w:rPr>
    </w:pPr>
  </w:p>
  <w:p w:rsidR="005842A9" w:rsidRPr="007A1328" w:rsidRDefault="005842A9"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D2A3B">
      <w:rPr>
        <w:noProof/>
        <w:sz w:val="24"/>
      </w:rPr>
      <w:t>44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Pr="007A1328" w:rsidRDefault="005842A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842A9" w:rsidRPr="007A1328" w:rsidRDefault="005842A9" w:rsidP="00715914">
    <w:pPr>
      <w:jc w:val="right"/>
      <w:rPr>
        <w:sz w:val="20"/>
      </w:rPr>
    </w:pPr>
    <w:r w:rsidRPr="007A1328">
      <w:rPr>
        <w:sz w:val="20"/>
      </w:rPr>
      <w:fldChar w:fldCharType="begin"/>
    </w:r>
    <w:r w:rsidRPr="007A1328">
      <w:rPr>
        <w:sz w:val="20"/>
      </w:rPr>
      <w:instrText xml:space="preserve"> STYLEREF CharPartText </w:instrText>
    </w:r>
    <w:r w:rsidR="001D2A3B">
      <w:rPr>
        <w:sz w:val="20"/>
      </w:rPr>
      <w:fldChar w:fldCharType="separate"/>
    </w:r>
    <w:r w:rsidR="001D2A3B">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D2A3B">
      <w:rPr>
        <w:b/>
        <w:sz w:val="20"/>
      </w:rPr>
      <w:fldChar w:fldCharType="separate"/>
    </w:r>
    <w:r w:rsidR="001D2A3B">
      <w:rPr>
        <w:b/>
        <w:noProof/>
        <w:sz w:val="20"/>
      </w:rPr>
      <w:t>Part 6</w:t>
    </w:r>
    <w:r>
      <w:rPr>
        <w:b/>
        <w:sz w:val="20"/>
      </w:rPr>
      <w:fldChar w:fldCharType="end"/>
    </w:r>
  </w:p>
  <w:p w:rsidR="005842A9" w:rsidRPr="007A1328" w:rsidRDefault="005842A9"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842A9" w:rsidRPr="007A1328" w:rsidRDefault="005842A9" w:rsidP="00715914">
    <w:pPr>
      <w:jc w:val="right"/>
      <w:rPr>
        <w:b/>
        <w:sz w:val="24"/>
      </w:rPr>
    </w:pPr>
  </w:p>
  <w:p w:rsidR="005842A9" w:rsidRPr="007A1328" w:rsidRDefault="005842A9"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D2A3B">
      <w:rPr>
        <w:noProof/>
        <w:sz w:val="24"/>
      </w:rPr>
      <w:t>42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A9" w:rsidRPr="007A1328" w:rsidRDefault="005842A9"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E89A96"/>
    <w:lvl w:ilvl="0">
      <w:start w:val="1"/>
      <w:numFmt w:val="decimal"/>
      <w:lvlText w:val="%1."/>
      <w:lvlJc w:val="left"/>
      <w:pPr>
        <w:tabs>
          <w:tab w:val="num" w:pos="1492"/>
        </w:tabs>
        <w:ind w:left="1492" w:hanging="360"/>
      </w:pPr>
    </w:lvl>
  </w:abstractNum>
  <w:abstractNum w:abstractNumId="1">
    <w:nsid w:val="FFFFFF7D"/>
    <w:multiLevelType w:val="singleLevel"/>
    <w:tmpl w:val="B55C4126"/>
    <w:lvl w:ilvl="0">
      <w:start w:val="1"/>
      <w:numFmt w:val="decimal"/>
      <w:lvlText w:val="%1."/>
      <w:lvlJc w:val="left"/>
      <w:pPr>
        <w:tabs>
          <w:tab w:val="num" w:pos="1209"/>
        </w:tabs>
        <w:ind w:left="1209" w:hanging="360"/>
      </w:pPr>
    </w:lvl>
  </w:abstractNum>
  <w:abstractNum w:abstractNumId="2">
    <w:nsid w:val="FFFFFF7E"/>
    <w:multiLevelType w:val="singleLevel"/>
    <w:tmpl w:val="CEE49E2E"/>
    <w:lvl w:ilvl="0">
      <w:start w:val="1"/>
      <w:numFmt w:val="decimal"/>
      <w:lvlText w:val="%1."/>
      <w:lvlJc w:val="left"/>
      <w:pPr>
        <w:tabs>
          <w:tab w:val="num" w:pos="926"/>
        </w:tabs>
        <w:ind w:left="926" w:hanging="360"/>
      </w:pPr>
    </w:lvl>
  </w:abstractNum>
  <w:abstractNum w:abstractNumId="3">
    <w:nsid w:val="FFFFFF7F"/>
    <w:multiLevelType w:val="singleLevel"/>
    <w:tmpl w:val="2D6E1D14"/>
    <w:lvl w:ilvl="0">
      <w:start w:val="1"/>
      <w:numFmt w:val="decimal"/>
      <w:lvlText w:val="%1."/>
      <w:lvlJc w:val="left"/>
      <w:pPr>
        <w:tabs>
          <w:tab w:val="num" w:pos="643"/>
        </w:tabs>
        <w:ind w:left="643" w:hanging="360"/>
      </w:pPr>
    </w:lvl>
  </w:abstractNum>
  <w:abstractNum w:abstractNumId="4">
    <w:nsid w:val="FFFFFF80"/>
    <w:multiLevelType w:val="singleLevel"/>
    <w:tmpl w:val="54BACC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3203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3EC40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B879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DA32EE"/>
    <w:lvl w:ilvl="0">
      <w:start w:val="1"/>
      <w:numFmt w:val="decimal"/>
      <w:lvlText w:val="%1."/>
      <w:lvlJc w:val="left"/>
      <w:pPr>
        <w:tabs>
          <w:tab w:val="num" w:pos="360"/>
        </w:tabs>
        <w:ind w:left="360" w:hanging="360"/>
      </w:pPr>
    </w:lvl>
  </w:abstractNum>
  <w:abstractNum w:abstractNumId="9">
    <w:nsid w:val="FFFFFF89"/>
    <w:multiLevelType w:val="singleLevel"/>
    <w:tmpl w:val="4E52F3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7691716C"/>
    <w:multiLevelType w:val="hybridMultilevel"/>
    <w:tmpl w:val="005C1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292"/>
    <w:rsid w:val="00000F8E"/>
    <w:rsid w:val="00003FE0"/>
    <w:rsid w:val="000136AF"/>
    <w:rsid w:val="00015FB8"/>
    <w:rsid w:val="0003377B"/>
    <w:rsid w:val="00041CA8"/>
    <w:rsid w:val="00052671"/>
    <w:rsid w:val="000614BF"/>
    <w:rsid w:val="00066423"/>
    <w:rsid w:val="0007097B"/>
    <w:rsid w:val="00080888"/>
    <w:rsid w:val="000835A4"/>
    <w:rsid w:val="00087D46"/>
    <w:rsid w:val="000A6A48"/>
    <w:rsid w:val="000A7459"/>
    <w:rsid w:val="000B0E66"/>
    <w:rsid w:val="000B4EF1"/>
    <w:rsid w:val="000D05EF"/>
    <w:rsid w:val="000D0EB7"/>
    <w:rsid w:val="000D1783"/>
    <w:rsid w:val="000E2261"/>
    <w:rsid w:val="000E3F92"/>
    <w:rsid w:val="000F21C1"/>
    <w:rsid w:val="000F2D1E"/>
    <w:rsid w:val="00104BAD"/>
    <w:rsid w:val="0010745C"/>
    <w:rsid w:val="00122FE1"/>
    <w:rsid w:val="0012301A"/>
    <w:rsid w:val="001272E3"/>
    <w:rsid w:val="0013072E"/>
    <w:rsid w:val="0014017F"/>
    <w:rsid w:val="00142A6D"/>
    <w:rsid w:val="00145C50"/>
    <w:rsid w:val="00153DD8"/>
    <w:rsid w:val="00165FC5"/>
    <w:rsid w:val="00166C2F"/>
    <w:rsid w:val="0017035B"/>
    <w:rsid w:val="00176F4E"/>
    <w:rsid w:val="001918CB"/>
    <w:rsid w:val="00191AC4"/>
    <w:rsid w:val="00191C7B"/>
    <w:rsid w:val="001939E1"/>
    <w:rsid w:val="00195382"/>
    <w:rsid w:val="001A42F1"/>
    <w:rsid w:val="001A4497"/>
    <w:rsid w:val="001A45D5"/>
    <w:rsid w:val="001B0DC5"/>
    <w:rsid w:val="001B3974"/>
    <w:rsid w:val="001B4682"/>
    <w:rsid w:val="001B782B"/>
    <w:rsid w:val="001C4FD9"/>
    <w:rsid w:val="001C69C4"/>
    <w:rsid w:val="001D11E9"/>
    <w:rsid w:val="001D2A3B"/>
    <w:rsid w:val="001D37EF"/>
    <w:rsid w:val="001D6109"/>
    <w:rsid w:val="001D746A"/>
    <w:rsid w:val="001E3590"/>
    <w:rsid w:val="001E7407"/>
    <w:rsid w:val="001E7F6E"/>
    <w:rsid w:val="001F039D"/>
    <w:rsid w:val="001F5D5E"/>
    <w:rsid w:val="001F6219"/>
    <w:rsid w:val="002065DA"/>
    <w:rsid w:val="00212DDD"/>
    <w:rsid w:val="00217834"/>
    <w:rsid w:val="00217864"/>
    <w:rsid w:val="00217B1E"/>
    <w:rsid w:val="00227174"/>
    <w:rsid w:val="00232964"/>
    <w:rsid w:val="0024010F"/>
    <w:rsid w:val="00240749"/>
    <w:rsid w:val="00240C2E"/>
    <w:rsid w:val="00240CBF"/>
    <w:rsid w:val="002564A4"/>
    <w:rsid w:val="00256FDE"/>
    <w:rsid w:val="00277EAE"/>
    <w:rsid w:val="00281B79"/>
    <w:rsid w:val="00297ECB"/>
    <w:rsid w:val="002B2B92"/>
    <w:rsid w:val="002D043A"/>
    <w:rsid w:val="002D1446"/>
    <w:rsid w:val="002D6224"/>
    <w:rsid w:val="002E33AE"/>
    <w:rsid w:val="002E5D31"/>
    <w:rsid w:val="002F1F00"/>
    <w:rsid w:val="00314C28"/>
    <w:rsid w:val="0031557E"/>
    <w:rsid w:val="003213F0"/>
    <w:rsid w:val="00324BDF"/>
    <w:rsid w:val="0032591D"/>
    <w:rsid w:val="003304A9"/>
    <w:rsid w:val="00340F07"/>
    <w:rsid w:val="003415D3"/>
    <w:rsid w:val="0034382B"/>
    <w:rsid w:val="00352B0F"/>
    <w:rsid w:val="003550C6"/>
    <w:rsid w:val="00355469"/>
    <w:rsid w:val="00356B3D"/>
    <w:rsid w:val="00360459"/>
    <w:rsid w:val="00364EFF"/>
    <w:rsid w:val="00365402"/>
    <w:rsid w:val="00374B0A"/>
    <w:rsid w:val="00381EA7"/>
    <w:rsid w:val="003927D6"/>
    <w:rsid w:val="0039345F"/>
    <w:rsid w:val="00397C24"/>
    <w:rsid w:val="003A27BE"/>
    <w:rsid w:val="003A67AA"/>
    <w:rsid w:val="003C36A1"/>
    <w:rsid w:val="003D06BD"/>
    <w:rsid w:val="003D0BFE"/>
    <w:rsid w:val="003D3B0D"/>
    <w:rsid w:val="003D5700"/>
    <w:rsid w:val="003E38C6"/>
    <w:rsid w:val="003E4559"/>
    <w:rsid w:val="003F1B5C"/>
    <w:rsid w:val="003F47B9"/>
    <w:rsid w:val="003F72D8"/>
    <w:rsid w:val="00410A84"/>
    <w:rsid w:val="004116CD"/>
    <w:rsid w:val="00417EB9"/>
    <w:rsid w:val="00424CA9"/>
    <w:rsid w:val="00431A1F"/>
    <w:rsid w:val="00431B36"/>
    <w:rsid w:val="00431B3B"/>
    <w:rsid w:val="00441E6B"/>
    <w:rsid w:val="0044291A"/>
    <w:rsid w:val="004511D0"/>
    <w:rsid w:val="00456097"/>
    <w:rsid w:val="00460D1C"/>
    <w:rsid w:val="00463EC0"/>
    <w:rsid w:val="004728E2"/>
    <w:rsid w:val="00477C82"/>
    <w:rsid w:val="00477FB9"/>
    <w:rsid w:val="00481861"/>
    <w:rsid w:val="00482B04"/>
    <w:rsid w:val="0048585C"/>
    <w:rsid w:val="00493EDC"/>
    <w:rsid w:val="00496F97"/>
    <w:rsid w:val="004A4CB2"/>
    <w:rsid w:val="004B05C4"/>
    <w:rsid w:val="004B38C1"/>
    <w:rsid w:val="004C25FB"/>
    <w:rsid w:val="004C73F3"/>
    <w:rsid w:val="004D0D11"/>
    <w:rsid w:val="004D1C54"/>
    <w:rsid w:val="004E5B8C"/>
    <w:rsid w:val="004E7BEC"/>
    <w:rsid w:val="004F72A9"/>
    <w:rsid w:val="004F798C"/>
    <w:rsid w:val="00502192"/>
    <w:rsid w:val="005126AF"/>
    <w:rsid w:val="00516B8D"/>
    <w:rsid w:val="00521DD6"/>
    <w:rsid w:val="00523A45"/>
    <w:rsid w:val="00533F6F"/>
    <w:rsid w:val="00537FBC"/>
    <w:rsid w:val="00542B37"/>
    <w:rsid w:val="00544776"/>
    <w:rsid w:val="0054734F"/>
    <w:rsid w:val="00563E92"/>
    <w:rsid w:val="00580B11"/>
    <w:rsid w:val="005842A9"/>
    <w:rsid w:val="00584811"/>
    <w:rsid w:val="0058633D"/>
    <w:rsid w:val="00587B16"/>
    <w:rsid w:val="00592B8D"/>
    <w:rsid w:val="00593AA6"/>
    <w:rsid w:val="00594161"/>
    <w:rsid w:val="00594749"/>
    <w:rsid w:val="005A0E72"/>
    <w:rsid w:val="005A6928"/>
    <w:rsid w:val="005B19EB"/>
    <w:rsid w:val="005B4067"/>
    <w:rsid w:val="005C28F1"/>
    <w:rsid w:val="005C3F41"/>
    <w:rsid w:val="005C7A13"/>
    <w:rsid w:val="005D0C2B"/>
    <w:rsid w:val="005D3C39"/>
    <w:rsid w:val="005D4663"/>
    <w:rsid w:val="005D7042"/>
    <w:rsid w:val="005D74DB"/>
    <w:rsid w:val="005E1300"/>
    <w:rsid w:val="005E3289"/>
    <w:rsid w:val="005F0A35"/>
    <w:rsid w:val="005F10B2"/>
    <w:rsid w:val="005F348F"/>
    <w:rsid w:val="00600219"/>
    <w:rsid w:val="006005C3"/>
    <w:rsid w:val="00601309"/>
    <w:rsid w:val="00602388"/>
    <w:rsid w:val="006031C2"/>
    <w:rsid w:val="00614141"/>
    <w:rsid w:val="006179E0"/>
    <w:rsid w:val="00625249"/>
    <w:rsid w:val="0063763E"/>
    <w:rsid w:val="006377E3"/>
    <w:rsid w:val="00641C89"/>
    <w:rsid w:val="00655889"/>
    <w:rsid w:val="00657894"/>
    <w:rsid w:val="00677CC2"/>
    <w:rsid w:val="00680620"/>
    <w:rsid w:val="006826D4"/>
    <w:rsid w:val="00690351"/>
    <w:rsid w:val="006905DE"/>
    <w:rsid w:val="006907D2"/>
    <w:rsid w:val="0069207B"/>
    <w:rsid w:val="0069210F"/>
    <w:rsid w:val="006B6E88"/>
    <w:rsid w:val="006C2748"/>
    <w:rsid w:val="006C3556"/>
    <w:rsid w:val="006C7090"/>
    <w:rsid w:val="006C7F8C"/>
    <w:rsid w:val="006D09D3"/>
    <w:rsid w:val="006D3465"/>
    <w:rsid w:val="006D4E4C"/>
    <w:rsid w:val="006E364E"/>
    <w:rsid w:val="006F318F"/>
    <w:rsid w:val="006F6D10"/>
    <w:rsid w:val="00700B2C"/>
    <w:rsid w:val="0070215D"/>
    <w:rsid w:val="00707E5F"/>
    <w:rsid w:val="00713084"/>
    <w:rsid w:val="00713BAF"/>
    <w:rsid w:val="00715914"/>
    <w:rsid w:val="0073114F"/>
    <w:rsid w:val="00731E00"/>
    <w:rsid w:val="00733028"/>
    <w:rsid w:val="00733F05"/>
    <w:rsid w:val="007365E9"/>
    <w:rsid w:val="007440B7"/>
    <w:rsid w:val="00745032"/>
    <w:rsid w:val="00747F0D"/>
    <w:rsid w:val="007715C9"/>
    <w:rsid w:val="00774EDD"/>
    <w:rsid w:val="007757EC"/>
    <w:rsid w:val="0078579D"/>
    <w:rsid w:val="007924FC"/>
    <w:rsid w:val="007977F5"/>
    <w:rsid w:val="007A5A9C"/>
    <w:rsid w:val="007B1F5E"/>
    <w:rsid w:val="007B7167"/>
    <w:rsid w:val="007B75F4"/>
    <w:rsid w:val="007C37FA"/>
    <w:rsid w:val="007D2695"/>
    <w:rsid w:val="007D3AA3"/>
    <w:rsid w:val="007F3C08"/>
    <w:rsid w:val="007F3D13"/>
    <w:rsid w:val="007F4AC6"/>
    <w:rsid w:val="008007D5"/>
    <w:rsid w:val="00806436"/>
    <w:rsid w:val="008139E7"/>
    <w:rsid w:val="00814CC1"/>
    <w:rsid w:val="00820C8A"/>
    <w:rsid w:val="008319A1"/>
    <w:rsid w:val="00835AE6"/>
    <w:rsid w:val="00835CF4"/>
    <w:rsid w:val="00836595"/>
    <w:rsid w:val="008422C3"/>
    <w:rsid w:val="0084395C"/>
    <w:rsid w:val="0085473A"/>
    <w:rsid w:val="00856A31"/>
    <w:rsid w:val="00862E1F"/>
    <w:rsid w:val="008754D0"/>
    <w:rsid w:val="00880872"/>
    <w:rsid w:val="00881B8F"/>
    <w:rsid w:val="0088570A"/>
    <w:rsid w:val="0089107B"/>
    <w:rsid w:val="008A1D67"/>
    <w:rsid w:val="008A4AE3"/>
    <w:rsid w:val="008A4FFB"/>
    <w:rsid w:val="008D0EE0"/>
    <w:rsid w:val="008E216D"/>
    <w:rsid w:val="008E2655"/>
    <w:rsid w:val="008E7468"/>
    <w:rsid w:val="008F36F8"/>
    <w:rsid w:val="008F3F2A"/>
    <w:rsid w:val="008F546A"/>
    <w:rsid w:val="008F54E7"/>
    <w:rsid w:val="00903422"/>
    <w:rsid w:val="00911F3F"/>
    <w:rsid w:val="00913EEB"/>
    <w:rsid w:val="009213B7"/>
    <w:rsid w:val="009213ED"/>
    <w:rsid w:val="00924798"/>
    <w:rsid w:val="009265BF"/>
    <w:rsid w:val="00926623"/>
    <w:rsid w:val="00927F24"/>
    <w:rsid w:val="009312B5"/>
    <w:rsid w:val="00932377"/>
    <w:rsid w:val="009337DF"/>
    <w:rsid w:val="00933C5E"/>
    <w:rsid w:val="00940885"/>
    <w:rsid w:val="00947D5A"/>
    <w:rsid w:val="009532A5"/>
    <w:rsid w:val="00955212"/>
    <w:rsid w:val="009709BF"/>
    <w:rsid w:val="00970D9B"/>
    <w:rsid w:val="00974383"/>
    <w:rsid w:val="0097701B"/>
    <w:rsid w:val="009851AC"/>
    <w:rsid w:val="009868E9"/>
    <w:rsid w:val="00990ED3"/>
    <w:rsid w:val="009959A6"/>
    <w:rsid w:val="009C6470"/>
    <w:rsid w:val="009D006B"/>
    <w:rsid w:val="009D45D5"/>
    <w:rsid w:val="009F1EAE"/>
    <w:rsid w:val="009F31F3"/>
    <w:rsid w:val="009F374D"/>
    <w:rsid w:val="009F4545"/>
    <w:rsid w:val="009F6748"/>
    <w:rsid w:val="00A0079D"/>
    <w:rsid w:val="00A036EF"/>
    <w:rsid w:val="00A03DF4"/>
    <w:rsid w:val="00A13892"/>
    <w:rsid w:val="00A15C98"/>
    <w:rsid w:val="00A22C98"/>
    <w:rsid w:val="00A231E2"/>
    <w:rsid w:val="00A43C39"/>
    <w:rsid w:val="00A64912"/>
    <w:rsid w:val="00A70A74"/>
    <w:rsid w:val="00A81C46"/>
    <w:rsid w:val="00A930F1"/>
    <w:rsid w:val="00A95690"/>
    <w:rsid w:val="00AA08D1"/>
    <w:rsid w:val="00AA734C"/>
    <w:rsid w:val="00AB0D57"/>
    <w:rsid w:val="00AB1EB4"/>
    <w:rsid w:val="00AC0557"/>
    <w:rsid w:val="00AC4BB2"/>
    <w:rsid w:val="00AC4E24"/>
    <w:rsid w:val="00AC719E"/>
    <w:rsid w:val="00AD09DC"/>
    <w:rsid w:val="00AD41CE"/>
    <w:rsid w:val="00AD5641"/>
    <w:rsid w:val="00AE055D"/>
    <w:rsid w:val="00AE5CA2"/>
    <w:rsid w:val="00AF06CF"/>
    <w:rsid w:val="00B07124"/>
    <w:rsid w:val="00B1749B"/>
    <w:rsid w:val="00B23530"/>
    <w:rsid w:val="00B3241D"/>
    <w:rsid w:val="00B33B3C"/>
    <w:rsid w:val="00B4026D"/>
    <w:rsid w:val="00B63834"/>
    <w:rsid w:val="00B646E3"/>
    <w:rsid w:val="00B7083F"/>
    <w:rsid w:val="00B76E20"/>
    <w:rsid w:val="00B77F13"/>
    <w:rsid w:val="00B80199"/>
    <w:rsid w:val="00B86188"/>
    <w:rsid w:val="00B93F3D"/>
    <w:rsid w:val="00B9706F"/>
    <w:rsid w:val="00BA220B"/>
    <w:rsid w:val="00BB0F55"/>
    <w:rsid w:val="00BB3A5D"/>
    <w:rsid w:val="00BB4292"/>
    <w:rsid w:val="00BB5184"/>
    <w:rsid w:val="00BC4C4B"/>
    <w:rsid w:val="00BE719A"/>
    <w:rsid w:val="00BE720A"/>
    <w:rsid w:val="00BF6BCB"/>
    <w:rsid w:val="00C11E97"/>
    <w:rsid w:val="00C122FF"/>
    <w:rsid w:val="00C123AA"/>
    <w:rsid w:val="00C15386"/>
    <w:rsid w:val="00C21C72"/>
    <w:rsid w:val="00C25299"/>
    <w:rsid w:val="00C27415"/>
    <w:rsid w:val="00C35E62"/>
    <w:rsid w:val="00C37C53"/>
    <w:rsid w:val="00C40A6C"/>
    <w:rsid w:val="00C42BF8"/>
    <w:rsid w:val="00C50043"/>
    <w:rsid w:val="00C50828"/>
    <w:rsid w:val="00C5314E"/>
    <w:rsid w:val="00C66210"/>
    <w:rsid w:val="00C74FD3"/>
    <w:rsid w:val="00C7573B"/>
    <w:rsid w:val="00C80C10"/>
    <w:rsid w:val="00C86F7D"/>
    <w:rsid w:val="00CA4808"/>
    <w:rsid w:val="00CA7A99"/>
    <w:rsid w:val="00CB3B00"/>
    <w:rsid w:val="00CE165A"/>
    <w:rsid w:val="00CE4995"/>
    <w:rsid w:val="00CF0BB2"/>
    <w:rsid w:val="00CF3EE8"/>
    <w:rsid w:val="00D04316"/>
    <w:rsid w:val="00D04A71"/>
    <w:rsid w:val="00D13141"/>
    <w:rsid w:val="00D13441"/>
    <w:rsid w:val="00D20A0D"/>
    <w:rsid w:val="00D256F3"/>
    <w:rsid w:val="00D473B5"/>
    <w:rsid w:val="00D70DFB"/>
    <w:rsid w:val="00D735FF"/>
    <w:rsid w:val="00D74249"/>
    <w:rsid w:val="00D766DF"/>
    <w:rsid w:val="00D8280A"/>
    <w:rsid w:val="00D87649"/>
    <w:rsid w:val="00DA6185"/>
    <w:rsid w:val="00DC1894"/>
    <w:rsid w:val="00DC3875"/>
    <w:rsid w:val="00DC4F88"/>
    <w:rsid w:val="00DC5EDF"/>
    <w:rsid w:val="00DD4256"/>
    <w:rsid w:val="00DD5242"/>
    <w:rsid w:val="00DF0836"/>
    <w:rsid w:val="00DF2145"/>
    <w:rsid w:val="00E05704"/>
    <w:rsid w:val="00E05C9C"/>
    <w:rsid w:val="00E074AA"/>
    <w:rsid w:val="00E118B9"/>
    <w:rsid w:val="00E159D1"/>
    <w:rsid w:val="00E17108"/>
    <w:rsid w:val="00E20B89"/>
    <w:rsid w:val="00E22E53"/>
    <w:rsid w:val="00E300B0"/>
    <w:rsid w:val="00E30FCA"/>
    <w:rsid w:val="00E338EF"/>
    <w:rsid w:val="00E361F9"/>
    <w:rsid w:val="00E462F6"/>
    <w:rsid w:val="00E51057"/>
    <w:rsid w:val="00E626A9"/>
    <w:rsid w:val="00E62EF7"/>
    <w:rsid w:val="00E74DC7"/>
    <w:rsid w:val="00E75AEA"/>
    <w:rsid w:val="00E80EAB"/>
    <w:rsid w:val="00E918B3"/>
    <w:rsid w:val="00E9338E"/>
    <w:rsid w:val="00E94D5E"/>
    <w:rsid w:val="00E9788E"/>
    <w:rsid w:val="00EA7100"/>
    <w:rsid w:val="00EB1780"/>
    <w:rsid w:val="00EB204A"/>
    <w:rsid w:val="00EB7AC1"/>
    <w:rsid w:val="00EC3721"/>
    <w:rsid w:val="00EC4ECE"/>
    <w:rsid w:val="00ED0971"/>
    <w:rsid w:val="00ED36C5"/>
    <w:rsid w:val="00ED7BE8"/>
    <w:rsid w:val="00EE09A6"/>
    <w:rsid w:val="00EE3431"/>
    <w:rsid w:val="00EF2E3A"/>
    <w:rsid w:val="00EF4359"/>
    <w:rsid w:val="00F072A7"/>
    <w:rsid w:val="00F078DC"/>
    <w:rsid w:val="00F12083"/>
    <w:rsid w:val="00F21913"/>
    <w:rsid w:val="00F3299C"/>
    <w:rsid w:val="00F32D10"/>
    <w:rsid w:val="00F52330"/>
    <w:rsid w:val="00F71650"/>
    <w:rsid w:val="00F73BD6"/>
    <w:rsid w:val="00F74152"/>
    <w:rsid w:val="00F75C3B"/>
    <w:rsid w:val="00F8007E"/>
    <w:rsid w:val="00F80D7F"/>
    <w:rsid w:val="00F83989"/>
    <w:rsid w:val="00F853E9"/>
    <w:rsid w:val="00F862E1"/>
    <w:rsid w:val="00F86CE0"/>
    <w:rsid w:val="00F90A32"/>
    <w:rsid w:val="00F91403"/>
    <w:rsid w:val="00F95A47"/>
    <w:rsid w:val="00FA032E"/>
    <w:rsid w:val="00FA1899"/>
    <w:rsid w:val="00FA41A1"/>
    <w:rsid w:val="00FB40BA"/>
    <w:rsid w:val="00FB5612"/>
    <w:rsid w:val="00FB6580"/>
    <w:rsid w:val="00FC29C1"/>
    <w:rsid w:val="00FC6E0E"/>
    <w:rsid w:val="00FD241D"/>
    <w:rsid w:val="00FD739F"/>
    <w:rsid w:val="00FE6714"/>
    <w:rsid w:val="00FF3C05"/>
    <w:rsid w:val="00FF44B2"/>
    <w:rsid w:val="00FF5878"/>
    <w:rsid w:val="00FF721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4EF1"/>
    <w:pPr>
      <w:spacing w:line="260" w:lineRule="atLeast"/>
    </w:pPr>
    <w:rPr>
      <w:sz w:val="22"/>
    </w:rPr>
  </w:style>
  <w:style w:type="paragraph" w:styleId="Heading1">
    <w:name w:val="heading 1"/>
    <w:basedOn w:val="Normal"/>
    <w:next w:val="Normal"/>
    <w:link w:val="Heading1Char"/>
    <w:uiPriority w:val="9"/>
    <w:qFormat/>
    <w:rsid w:val="009F1E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1E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1E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1EA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subsection"/>
    <w:link w:val="Heading5Char"/>
    <w:qFormat/>
    <w:rsid w:val="009F1EAE"/>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9F1EA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1EA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1EA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F1EA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B4EF1"/>
  </w:style>
  <w:style w:type="paragraph" w:customStyle="1" w:styleId="OPCParaBase">
    <w:name w:val="OPCParaBase"/>
    <w:link w:val="OPCParaBaseChar"/>
    <w:qFormat/>
    <w:rsid w:val="000B4EF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B4EF1"/>
    <w:pPr>
      <w:spacing w:line="240" w:lineRule="auto"/>
    </w:pPr>
    <w:rPr>
      <w:b/>
      <w:sz w:val="40"/>
    </w:rPr>
  </w:style>
  <w:style w:type="paragraph" w:customStyle="1" w:styleId="ActHead1">
    <w:name w:val="ActHead 1"/>
    <w:aliases w:val="c"/>
    <w:basedOn w:val="OPCParaBase"/>
    <w:next w:val="Normal"/>
    <w:qFormat/>
    <w:rsid w:val="000B4EF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B4E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0B4E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0B4E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B4E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B4E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B4E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B4E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B4EF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B4EF1"/>
  </w:style>
  <w:style w:type="paragraph" w:customStyle="1" w:styleId="Blocks">
    <w:name w:val="Blocks"/>
    <w:aliases w:val="bb"/>
    <w:basedOn w:val="OPCParaBase"/>
    <w:qFormat/>
    <w:rsid w:val="000B4EF1"/>
    <w:pPr>
      <w:spacing w:line="240" w:lineRule="auto"/>
    </w:pPr>
    <w:rPr>
      <w:sz w:val="24"/>
    </w:rPr>
  </w:style>
  <w:style w:type="paragraph" w:customStyle="1" w:styleId="BoxText">
    <w:name w:val="BoxText"/>
    <w:aliases w:val="bt"/>
    <w:basedOn w:val="OPCParaBase"/>
    <w:qFormat/>
    <w:rsid w:val="000B4E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B4EF1"/>
    <w:rPr>
      <w:b/>
    </w:rPr>
  </w:style>
  <w:style w:type="paragraph" w:customStyle="1" w:styleId="BoxHeadItalic">
    <w:name w:val="BoxHeadItalic"/>
    <w:aliases w:val="bhi"/>
    <w:basedOn w:val="BoxText"/>
    <w:next w:val="BoxStep"/>
    <w:qFormat/>
    <w:rsid w:val="000B4EF1"/>
    <w:rPr>
      <w:i/>
    </w:rPr>
  </w:style>
  <w:style w:type="paragraph" w:customStyle="1" w:styleId="BoxList">
    <w:name w:val="BoxList"/>
    <w:aliases w:val="bl"/>
    <w:basedOn w:val="BoxText"/>
    <w:qFormat/>
    <w:rsid w:val="000B4EF1"/>
    <w:pPr>
      <w:ind w:left="1559" w:hanging="425"/>
    </w:pPr>
  </w:style>
  <w:style w:type="paragraph" w:customStyle="1" w:styleId="BoxNote">
    <w:name w:val="BoxNote"/>
    <w:aliases w:val="bn"/>
    <w:basedOn w:val="BoxText"/>
    <w:qFormat/>
    <w:rsid w:val="000B4EF1"/>
    <w:pPr>
      <w:tabs>
        <w:tab w:val="left" w:pos="1985"/>
      </w:tabs>
      <w:spacing w:before="122" w:line="198" w:lineRule="exact"/>
      <w:ind w:left="2948" w:hanging="1814"/>
    </w:pPr>
    <w:rPr>
      <w:sz w:val="18"/>
    </w:rPr>
  </w:style>
  <w:style w:type="paragraph" w:customStyle="1" w:styleId="BoxPara">
    <w:name w:val="BoxPara"/>
    <w:aliases w:val="bp"/>
    <w:basedOn w:val="BoxText"/>
    <w:qFormat/>
    <w:rsid w:val="000B4EF1"/>
    <w:pPr>
      <w:tabs>
        <w:tab w:val="right" w:pos="2268"/>
      </w:tabs>
      <w:ind w:left="2552" w:hanging="1418"/>
    </w:pPr>
  </w:style>
  <w:style w:type="paragraph" w:customStyle="1" w:styleId="BoxStep">
    <w:name w:val="BoxStep"/>
    <w:aliases w:val="bs"/>
    <w:basedOn w:val="BoxText"/>
    <w:qFormat/>
    <w:rsid w:val="000B4EF1"/>
    <w:pPr>
      <w:ind w:left="1985" w:hanging="851"/>
    </w:pPr>
  </w:style>
  <w:style w:type="character" w:customStyle="1" w:styleId="CharAmPartNo">
    <w:name w:val="CharAmPartNo"/>
    <w:basedOn w:val="OPCCharBase"/>
    <w:uiPriority w:val="1"/>
    <w:qFormat/>
    <w:rsid w:val="000B4EF1"/>
  </w:style>
  <w:style w:type="character" w:customStyle="1" w:styleId="CharAmPartText">
    <w:name w:val="CharAmPartText"/>
    <w:basedOn w:val="OPCCharBase"/>
    <w:uiPriority w:val="1"/>
    <w:qFormat/>
    <w:rsid w:val="000B4EF1"/>
  </w:style>
  <w:style w:type="character" w:customStyle="1" w:styleId="CharAmSchNo">
    <w:name w:val="CharAmSchNo"/>
    <w:basedOn w:val="OPCCharBase"/>
    <w:uiPriority w:val="1"/>
    <w:qFormat/>
    <w:rsid w:val="000B4EF1"/>
  </w:style>
  <w:style w:type="character" w:customStyle="1" w:styleId="CharAmSchText">
    <w:name w:val="CharAmSchText"/>
    <w:basedOn w:val="OPCCharBase"/>
    <w:uiPriority w:val="1"/>
    <w:qFormat/>
    <w:rsid w:val="000B4EF1"/>
  </w:style>
  <w:style w:type="character" w:customStyle="1" w:styleId="CharBoldItalic">
    <w:name w:val="CharBoldItalic"/>
    <w:basedOn w:val="OPCCharBase"/>
    <w:uiPriority w:val="1"/>
    <w:qFormat/>
    <w:rsid w:val="000B4EF1"/>
    <w:rPr>
      <w:b/>
      <w:i/>
    </w:rPr>
  </w:style>
  <w:style w:type="character" w:customStyle="1" w:styleId="CharChapNo">
    <w:name w:val="CharChapNo"/>
    <w:basedOn w:val="OPCCharBase"/>
    <w:qFormat/>
    <w:rsid w:val="000B4EF1"/>
  </w:style>
  <w:style w:type="character" w:customStyle="1" w:styleId="CharChapText">
    <w:name w:val="CharChapText"/>
    <w:basedOn w:val="OPCCharBase"/>
    <w:qFormat/>
    <w:rsid w:val="000B4EF1"/>
  </w:style>
  <w:style w:type="character" w:customStyle="1" w:styleId="CharDivNo">
    <w:name w:val="CharDivNo"/>
    <w:basedOn w:val="OPCCharBase"/>
    <w:qFormat/>
    <w:rsid w:val="000B4EF1"/>
  </w:style>
  <w:style w:type="character" w:customStyle="1" w:styleId="CharDivText">
    <w:name w:val="CharDivText"/>
    <w:basedOn w:val="OPCCharBase"/>
    <w:qFormat/>
    <w:rsid w:val="000B4EF1"/>
  </w:style>
  <w:style w:type="character" w:customStyle="1" w:styleId="CharItalic">
    <w:name w:val="CharItalic"/>
    <w:basedOn w:val="OPCCharBase"/>
    <w:uiPriority w:val="1"/>
    <w:qFormat/>
    <w:rsid w:val="000B4EF1"/>
    <w:rPr>
      <w:i/>
    </w:rPr>
  </w:style>
  <w:style w:type="character" w:customStyle="1" w:styleId="CharPartNo">
    <w:name w:val="CharPartNo"/>
    <w:basedOn w:val="OPCCharBase"/>
    <w:qFormat/>
    <w:rsid w:val="000B4EF1"/>
  </w:style>
  <w:style w:type="character" w:customStyle="1" w:styleId="CharPartText">
    <w:name w:val="CharPartText"/>
    <w:basedOn w:val="OPCCharBase"/>
    <w:qFormat/>
    <w:rsid w:val="000B4EF1"/>
  </w:style>
  <w:style w:type="character" w:customStyle="1" w:styleId="CharSectno">
    <w:name w:val="CharSectno"/>
    <w:basedOn w:val="OPCCharBase"/>
    <w:qFormat/>
    <w:rsid w:val="000B4EF1"/>
  </w:style>
  <w:style w:type="character" w:customStyle="1" w:styleId="CharSubdNo">
    <w:name w:val="CharSubdNo"/>
    <w:basedOn w:val="OPCCharBase"/>
    <w:uiPriority w:val="1"/>
    <w:qFormat/>
    <w:rsid w:val="000B4EF1"/>
  </w:style>
  <w:style w:type="character" w:customStyle="1" w:styleId="CharSubdText">
    <w:name w:val="CharSubdText"/>
    <w:basedOn w:val="OPCCharBase"/>
    <w:uiPriority w:val="1"/>
    <w:qFormat/>
    <w:rsid w:val="000B4EF1"/>
  </w:style>
  <w:style w:type="paragraph" w:customStyle="1" w:styleId="CTA--">
    <w:name w:val="CTA --"/>
    <w:basedOn w:val="OPCParaBase"/>
    <w:next w:val="Normal"/>
    <w:rsid w:val="000B4EF1"/>
    <w:pPr>
      <w:spacing w:before="60" w:line="240" w:lineRule="atLeast"/>
      <w:ind w:left="142" w:hanging="142"/>
    </w:pPr>
    <w:rPr>
      <w:sz w:val="20"/>
    </w:rPr>
  </w:style>
  <w:style w:type="paragraph" w:customStyle="1" w:styleId="CTA-">
    <w:name w:val="CTA -"/>
    <w:basedOn w:val="OPCParaBase"/>
    <w:rsid w:val="000B4EF1"/>
    <w:pPr>
      <w:spacing w:before="60" w:line="240" w:lineRule="atLeast"/>
      <w:ind w:left="85" w:hanging="85"/>
    </w:pPr>
    <w:rPr>
      <w:sz w:val="20"/>
    </w:rPr>
  </w:style>
  <w:style w:type="paragraph" w:customStyle="1" w:styleId="CTA---">
    <w:name w:val="CTA ---"/>
    <w:basedOn w:val="OPCParaBase"/>
    <w:next w:val="Normal"/>
    <w:rsid w:val="000B4EF1"/>
    <w:pPr>
      <w:spacing w:before="60" w:line="240" w:lineRule="atLeast"/>
      <w:ind w:left="198" w:hanging="198"/>
    </w:pPr>
    <w:rPr>
      <w:sz w:val="20"/>
    </w:rPr>
  </w:style>
  <w:style w:type="paragraph" w:customStyle="1" w:styleId="CTA----">
    <w:name w:val="CTA ----"/>
    <w:basedOn w:val="OPCParaBase"/>
    <w:next w:val="Normal"/>
    <w:rsid w:val="000B4EF1"/>
    <w:pPr>
      <w:spacing w:before="60" w:line="240" w:lineRule="atLeast"/>
      <w:ind w:left="255" w:hanging="255"/>
    </w:pPr>
    <w:rPr>
      <w:sz w:val="20"/>
    </w:rPr>
  </w:style>
  <w:style w:type="paragraph" w:customStyle="1" w:styleId="CTA1a">
    <w:name w:val="CTA 1(a)"/>
    <w:basedOn w:val="OPCParaBase"/>
    <w:rsid w:val="000B4EF1"/>
    <w:pPr>
      <w:tabs>
        <w:tab w:val="right" w:pos="414"/>
      </w:tabs>
      <w:spacing w:before="40" w:line="240" w:lineRule="atLeast"/>
      <w:ind w:left="675" w:hanging="675"/>
    </w:pPr>
    <w:rPr>
      <w:sz w:val="20"/>
    </w:rPr>
  </w:style>
  <w:style w:type="paragraph" w:customStyle="1" w:styleId="CTA1ai">
    <w:name w:val="CTA 1(a)(i)"/>
    <w:basedOn w:val="OPCParaBase"/>
    <w:rsid w:val="000B4EF1"/>
    <w:pPr>
      <w:tabs>
        <w:tab w:val="right" w:pos="1004"/>
      </w:tabs>
      <w:spacing w:before="40" w:line="240" w:lineRule="atLeast"/>
      <w:ind w:left="1253" w:hanging="1253"/>
    </w:pPr>
    <w:rPr>
      <w:sz w:val="20"/>
    </w:rPr>
  </w:style>
  <w:style w:type="paragraph" w:customStyle="1" w:styleId="CTA2a">
    <w:name w:val="CTA 2(a)"/>
    <w:basedOn w:val="OPCParaBase"/>
    <w:rsid w:val="000B4EF1"/>
    <w:pPr>
      <w:tabs>
        <w:tab w:val="right" w:pos="482"/>
      </w:tabs>
      <w:spacing w:before="40" w:line="240" w:lineRule="atLeast"/>
      <w:ind w:left="748" w:hanging="748"/>
    </w:pPr>
    <w:rPr>
      <w:sz w:val="20"/>
    </w:rPr>
  </w:style>
  <w:style w:type="paragraph" w:customStyle="1" w:styleId="CTA2ai">
    <w:name w:val="CTA 2(a)(i)"/>
    <w:basedOn w:val="OPCParaBase"/>
    <w:rsid w:val="000B4EF1"/>
    <w:pPr>
      <w:tabs>
        <w:tab w:val="right" w:pos="1089"/>
      </w:tabs>
      <w:spacing w:before="40" w:line="240" w:lineRule="atLeast"/>
      <w:ind w:left="1327" w:hanging="1327"/>
    </w:pPr>
    <w:rPr>
      <w:sz w:val="20"/>
    </w:rPr>
  </w:style>
  <w:style w:type="paragraph" w:customStyle="1" w:styleId="CTA3a">
    <w:name w:val="CTA 3(a)"/>
    <w:basedOn w:val="OPCParaBase"/>
    <w:rsid w:val="000B4EF1"/>
    <w:pPr>
      <w:tabs>
        <w:tab w:val="right" w:pos="556"/>
      </w:tabs>
      <w:spacing w:before="40" w:line="240" w:lineRule="atLeast"/>
      <w:ind w:left="805" w:hanging="805"/>
    </w:pPr>
    <w:rPr>
      <w:sz w:val="20"/>
    </w:rPr>
  </w:style>
  <w:style w:type="paragraph" w:customStyle="1" w:styleId="CTA3ai">
    <w:name w:val="CTA 3(a)(i)"/>
    <w:basedOn w:val="OPCParaBase"/>
    <w:rsid w:val="000B4EF1"/>
    <w:pPr>
      <w:tabs>
        <w:tab w:val="right" w:pos="1140"/>
      </w:tabs>
      <w:spacing w:before="40" w:line="240" w:lineRule="atLeast"/>
      <w:ind w:left="1361" w:hanging="1361"/>
    </w:pPr>
    <w:rPr>
      <w:sz w:val="20"/>
    </w:rPr>
  </w:style>
  <w:style w:type="paragraph" w:customStyle="1" w:styleId="CTA4a">
    <w:name w:val="CTA 4(a)"/>
    <w:basedOn w:val="OPCParaBase"/>
    <w:rsid w:val="000B4EF1"/>
    <w:pPr>
      <w:tabs>
        <w:tab w:val="right" w:pos="624"/>
      </w:tabs>
      <w:spacing w:before="40" w:line="240" w:lineRule="atLeast"/>
      <w:ind w:left="873" w:hanging="873"/>
    </w:pPr>
    <w:rPr>
      <w:sz w:val="20"/>
    </w:rPr>
  </w:style>
  <w:style w:type="paragraph" w:customStyle="1" w:styleId="CTA4ai">
    <w:name w:val="CTA 4(a)(i)"/>
    <w:basedOn w:val="OPCParaBase"/>
    <w:rsid w:val="000B4EF1"/>
    <w:pPr>
      <w:tabs>
        <w:tab w:val="right" w:pos="1213"/>
      </w:tabs>
      <w:spacing w:before="40" w:line="240" w:lineRule="atLeast"/>
      <w:ind w:left="1452" w:hanging="1452"/>
    </w:pPr>
    <w:rPr>
      <w:sz w:val="20"/>
    </w:rPr>
  </w:style>
  <w:style w:type="paragraph" w:customStyle="1" w:styleId="CTACAPS">
    <w:name w:val="CTA CAPS"/>
    <w:basedOn w:val="OPCParaBase"/>
    <w:rsid w:val="000B4EF1"/>
    <w:pPr>
      <w:spacing w:before="60" w:line="240" w:lineRule="atLeast"/>
    </w:pPr>
    <w:rPr>
      <w:sz w:val="20"/>
    </w:rPr>
  </w:style>
  <w:style w:type="paragraph" w:customStyle="1" w:styleId="CTAright">
    <w:name w:val="CTA right"/>
    <w:basedOn w:val="OPCParaBase"/>
    <w:rsid w:val="000B4EF1"/>
    <w:pPr>
      <w:spacing w:before="60" w:line="240" w:lineRule="auto"/>
      <w:jc w:val="right"/>
    </w:pPr>
    <w:rPr>
      <w:sz w:val="20"/>
    </w:rPr>
  </w:style>
  <w:style w:type="paragraph" w:customStyle="1" w:styleId="subsection">
    <w:name w:val="subsection"/>
    <w:aliases w:val="ss"/>
    <w:basedOn w:val="OPCParaBase"/>
    <w:link w:val="subsectionChar"/>
    <w:rsid w:val="000B4EF1"/>
    <w:pPr>
      <w:tabs>
        <w:tab w:val="right" w:pos="1021"/>
      </w:tabs>
      <w:spacing w:before="180" w:line="240" w:lineRule="auto"/>
      <w:ind w:left="1134" w:hanging="1134"/>
    </w:pPr>
  </w:style>
  <w:style w:type="paragraph" w:customStyle="1" w:styleId="Definition">
    <w:name w:val="Definition"/>
    <w:aliases w:val="dd"/>
    <w:basedOn w:val="OPCParaBase"/>
    <w:rsid w:val="000B4EF1"/>
    <w:pPr>
      <w:spacing w:before="180" w:line="240" w:lineRule="auto"/>
      <w:ind w:left="1134"/>
    </w:pPr>
  </w:style>
  <w:style w:type="paragraph" w:customStyle="1" w:styleId="Formula">
    <w:name w:val="Formula"/>
    <w:basedOn w:val="OPCParaBase"/>
    <w:rsid w:val="000B4EF1"/>
    <w:pPr>
      <w:spacing w:line="240" w:lineRule="auto"/>
      <w:ind w:left="1134"/>
    </w:pPr>
    <w:rPr>
      <w:sz w:val="20"/>
    </w:rPr>
  </w:style>
  <w:style w:type="paragraph" w:styleId="Header">
    <w:name w:val="header"/>
    <w:basedOn w:val="OPCParaBase"/>
    <w:link w:val="HeaderChar"/>
    <w:unhideWhenUsed/>
    <w:rsid w:val="000B4EF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B4EF1"/>
    <w:rPr>
      <w:rFonts w:eastAsia="Times New Roman" w:cs="Times New Roman"/>
      <w:sz w:val="16"/>
      <w:lang w:eastAsia="en-AU"/>
    </w:rPr>
  </w:style>
  <w:style w:type="paragraph" w:customStyle="1" w:styleId="House">
    <w:name w:val="House"/>
    <w:basedOn w:val="OPCParaBase"/>
    <w:rsid w:val="000B4EF1"/>
    <w:pPr>
      <w:spacing w:line="240" w:lineRule="auto"/>
    </w:pPr>
    <w:rPr>
      <w:sz w:val="28"/>
    </w:rPr>
  </w:style>
  <w:style w:type="paragraph" w:customStyle="1" w:styleId="Item">
    <w:name w:val="Item"/>
    <w:aliases w:val="i"/>
    <w:basedOn w:val="OPCParaBase"/>
    <w:next w:val="ItemHead"/>
    <w:rsid w:val="000B4EF1"/>
    <w:pPr>
      <w:keepLines/>
      <w:spacing w:before="80" w:line="240" w:lineRule="auto"/>
      <w:ind w:left="709"/>
    </w:pPr>
  </w:style>
  <w:style w:type="paragraph" w:customStyle="1" w:styleId="ItemHead">
    <w:name w:val="ItemHead"/>
    <w:aliases w:val="ih"/>
    <w:basedOn w:val="OPCParaBase"/>
    <w:next w:val="Item"/>
    <w:rsid w:val="000B4EF1"/>
    <w:pPr>
      <w:keepLines/>
      <w:spacing w:before="220" w:line="240" w:lineRule="auto"/>
      <w:ind w:left="709" w:hanging="709"/>
    </w:pPr>
    <w:rPr>
      <w:rFonts w:ascii="Arial" w:hAnsi="Arial"/>
      <w:b/>
      <w:kern w:val="28"/>
      <w:sz w:val="24"/>
    </w:rPr>
  </w:style>
  <w:style w:type="paragraph" w:customStyle="1" w:styleId="LongT">
    <w:name w:val="LongT"/>
    <w:basedOn w:val="OPCParaBase"/>
    <w:rsid w:val="000B4EF1"/>
    <w:pPr>
      <w:spacing w:line="240" w:lineRule="auto"/>
    </w:pPr>
    <w:rPr>
      <w:b/>
      <w:sz w:val="32"/>
    </w:rPr>
  </w:style>
  <w:style w:type="paragraph" w:customStyle="1" w:styleId="notedraft">
    <w:name w:val="note(draft)"/>
    <w:aliases w:val="nd"/>
    <w:basedOn w:val="OPCParaBase"/>
    <w:rsid w:val="000B4EF1"/>
    <w:pPr>
      <w:spacing w:before="240" w:line="240" w:lineRule="auto"/>
      <w:ind w:left="284" w:hanging="284"/>
    </w:pPr>
    <w:rPr>
      <w:i/>
      <w:sz w:val="24"/>
    </w:rPr>
  </w:style>
  <w:style w:type="paragraph" w:customStyle="1" w:styleId="notemargin">
    <w:name w:val="note(margin)"/>
    <w:aliases w:val="nm"/>
    <w:basedOn w:val="OPCParaBase"/>
    <w:rsid w:val="000B4EF1"/>
    <w:pPr>
      <w:tabs>
        <w:tab w:val="left" w:pos="709"/>
      </w:tabs>
      <w:spacing w:before="122" w:line="198" w:lineRule="exact"/>
      <w:ind w:left="709" w:hanging="709"/>
    </w:pPr>
    <w:rPr>
      <w:sz w:val="18"/>
    </w:rPr>
  </w:style>
  <w:style w:type="paragraph" w:customStyle="1" w:styleId="noteToPara">
    <w:name w:val="noteToPara"/>
    <w:aliases w:val="ntp"/>
    <w:basedOn w:val="OPCParaBase"/>
    <w:rsid w:val="000B4EF1"/>
    <w:pPr>
      <w:spacing w:before="122" w:line="198" w:lineRule="exact"/>
      <w:ind w:left="2353" w:hanging="709"/>
    </w:pPr>
    <w:rPr>
      <w:sz w:val="18"/>
    </w:rPr>
  </w:style>
  <w:style w:type="paragraph" w:customStyle="1" w:styleId="noteParlAmend">
    <w:name w:val="note(ParlAmend)"/>
    <w:aliases w:val="npp"/>
    <w:basedOn w:val="OPCParaBase"/>
    <w:next w:val="ParlAmend"/>
    <w:rsid w:val="000B4EF1"/>
    <w:pPr>
      <w:spacing w:line="240" w:lineRule="auto"/>
      <w:jc w:val="right"/>
    </w:pPr>
    <w:rPr>
      <w:rFonts w:ascii="Arial" w:hAnsi="Arial"/>
      <w:b/>
      <w:i/>
    </w:rPr>
  </w:style>
  <w:style w:type="paragraph" w:customStyle="1" w:styleId="Page1">
    <w:name w:val="Page1"/>
    <w:basedOn w:val="OPCParaBase"/>
    <w:rsid w:val="000B4EF1"/>
    <w:pPr>
      <w:spacing w:before="400" w:line="240" w:lineRule="auto"/>
    </w:pPr>
    <w:rPr>
      <w:b/>
      <w:sz w:val="32"/>
    </w:rPr>
  </w:style>
  <w:style w:type="paragraph" w:customStyle="1" w:styleId="PageBreak">
    <w:name w:val="PageBreak"/>
    <w:aliases w:val="pb"/>
    <w:basedOn w:val="OPCParaBase"/>
    <w:rsid w:val="000B4EF1"/>
    <w:pPr>
      <w:spacing w:line="240" w:lineRule="auto"/>
    </w:pPr>
    <w:rPr>
      <w:sz w:val="20"/>
    </w:rPr>
  </w:style>
  <w:style w:type="paragraph" w:customStyle="1" w:styleId="paragraphsub">
    <w:name w:val="paragraph(sub)"/>
    <w:aliases w:val="aa"/>
    <w:basedOn w:val="OPCParaBase"/>
    <w:rsid w:val="000B4EF1"/>
    <w:pPr>
      <w:tabs>
        <w:tab w:val="right" w:pos="1985"/>
      </w:tabs>
      <w:spacing w:before="40" w:line="240" w:lineRule="auto"/>
      <w:ind w:left="2098" w:hanging="2098"/>
    </w:pPr>
  </w:style>
  <w:style w:type="paragraph" w:customStyle="1" w:styleId="paragraphsub-sub">
    <w:name w:val="paragraph(sub-sub)"/>
    <w:aliases w:val="aaa"/>
    <w:basedOn w:val="OPCParaBase"/>
    <w:rsid w:val="000B4EF1"/>
    <w:pPr>
      <w:tabs>
        <w:tab w:val="right" w:pos="2722"/>
      </w:tabs>
      <w:spacing w:before="40" w:line="240" w:lineRule="auto"/>
      <w:ind w:left="2835" w:hanging="2835"/>
    </w:pPr>
  </w:style>
  <w:style w:type="paragraph" w:customStyle="1" w:styleId="paragraph">
    <w:name w:val="paragraph"/>
    <w:aliases w:val="a"/>
    <w:basedOn w:val="OPCParaBase"/>
    <w:link w:val="paragraphChar"/>
    <w:rsid w:val="000B4EF1"/>
    <w:pPr>
      <w:tabs>
        <w:tab w:val="right" w:pos="1531"/>
      </w:tabs>
      <w:spacing w:before="40" w:line="240" w:lineRule="auto"/>
      <w:ind w:left="1644" w:hanging="1644"/>
    </w:pPr>
  </w:style>
  <w:style w:type="paragraph" w:customStyle="1" w:styleId="ParlAmend">
    <w:name w:val="ParlAmend"/>
    <w:aliases w:val="pp"/>
    <w:basedOn w:val="OPCParaBase"/>
    <w:rsid w:val="000B4EF1"/>
    <w:pPr>
      <w:spacing w:before="240" w:line="240" w:lineRule="atLeast"/>
      <w:ind w:hanging="567"/>
    </w:pPr>
    <w:rPr>
      <w:sz w:val="24"/>
    </w:rPr>
  </w:style>
  <w:style w:type="paragraph" w:customStyle="1" w:styleId="Penalty">
    <w:name w:val="Penalty"/>
    <w:basedOn w:val="OPCParaBase"/>
    <w:rsid w:val="000B4EF1"/>
    <w:pPr>
      <w:tabs>
        <w:tab w:val="left" w:pos="2977"/>
      </w:tabs>
      <w:spacing w:before="180" w:line="240" w:lineRule="auto"/>
      <w:ind w:left="1985" w:hanging="851"/>
    </w:pPr>
  </w:style>
  <w:style w:type="paragraph" w:customStyle="1" w:styleId="Portfolio">
    <w:name w:val="Portfolio"/>
    <w:basedOn w:val="OPCParaBase"/>
    <w:rsid w:val="000B4EF1"/>
    <w:pPr>
      <w:spacing w:line="240" w:lineRule="auto"/>
    </w:pPr>
    <w:rPr>
      <w:i/>
      <w:sz w:val="20"/>
    </w:rPr>
  </w:style>
  <w:style w:type="paragraph" w:customStyle="1" w:styleId="Preamble">
    <w:name w:val="Preamble"/>
    <w:basedOn w:val="OPCParaBase"/>
    <w:next w:val="Normal"/>
    <w:rsid w:val="000B4E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B4EF1"/>
    <w:pPr>
      <w:spacing w:line="240" w:lineRule="auto"/>
    </w:pPr>
    <w:rPr>
      <w:i/>
      <w:sz w:val="20"/>
    </w:rPr>
  </w:style>
  <w:style w:type="paragraph" w:customStyle="1" w:styleId="Session">
    <w:name w:val="Session"/>
    <w:basedOn w:val="OPCParaBase"/>
    <w:rsid w:val="000B4EF1"/>
    <w:pPr>
      <w:spacing w:line="240" w:lineRule="auto"/>
    </w:pPr>
    <w:rPr>
      <w:sz w:val="28"/>
    </w:rPr>
  </w:style>
  <w:style w:type="paragraph" w:customStyle="1" w:styleId="Sponsor">
    <w:name w:val="Sponsor"/>
    <w:basedOn w:val="OPCParaBase"/>
    <w:rsid w:val="000B4EF1"/>
    <w:pPr>
      <w:spacing w:line="240" w:lineRule="auto"/>
    </w:pPr>
    <w:rPr>
      <w:i/>
    </w:rPr>
  </w:style>
  <w:style w:type="paragraph" w:customStyle="1" w:styleId="Subitem">
    <w:name w:val="Subitem"/>
    <w:aliases w:val="iss"/>
    <w:basedOn w:val="OPCParaBase"/>
    <w:rsid w:val="000B4EF1"/>
    <w:pPr>
      <w:spacing w:before="180" w:line="240" w:lineRule="auto"/>
      <w:ind w:left="709" w:hanging="709"/>
    </w:pPr>
  </w:style>
  <w:style w:type="paragraph" w:customStyle="1" w:styleId="SubitemHead">
    <w:name w:val="SubitemHead"/>
    <w:aliases w:val="issh"/>
    <w:basedOn w:val="OPCParaBase"/>
    <w:rsid w:val="000B4E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B4EF1"/>
    <w:pPr>
      <w:spacing w:before="40" w:line="240" w:lineRule="auto"/>
      <w:ind w:left="1134"/>
    </w:pPr>
  </w:style>
  <w:style w:type="paragraph" w:customStyle="1" w:styleId="SubsectionHead">
    <w:name w:val="SubsectionHead"/>
    <w:aliases w:val="ssh"/>
    <w:basedOn w:val="OPCParaBase"/>
    <w:next w:val="subsection"/>
    <w:rsid w:val="000B4EF1"/>
    <w:pPr>
      <w:keepNext/>
      <w:keepLines/>
      <w:spacing w:before="240" w:line="240" w:lineRule="auto"/>
      <w:ind w:left="1134"/>
    </w:pPr>
    <w:rPr>
      <w:i/>
    </w:rPr>
  </w:style>
  <w:style w:type="paragraph" w:customStyle="1" w:styleId="Tablea">
    <w:name w:val="Table(a)"/>
    <w:aliases w:val="ta"/>
    <w:basedOn w:val="OPCParaBase"/>
    <w:rsid w:val="000B4EF1"/>
    <w:pPr>
      <w:spacing w:before="60" w:line="240" w:lineRule="auto"/>
      <w:ind w:left="284" w:hanging="284"/>
    </w:pPr>
    <w:rPr>
      <w:sz w:val="20"/>
    </w:rPr>
  </w:style>
  <w:style w:type="paragraph" w:customStyle="1" w:styleId="TableAA">
    <w:name w:val="Table(AA)"/>
    <w:aliases w:val="taaa"/>
    <w:basedOn w:val="OPCParaBase"/>
    <w:rsid w:val="000B4EF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B4EF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B4EF1"/>
    <w:pPr>
      <w:spacing w:before="60" w:line="240" w:lineRule="atLeast"/>
    </w:pPr>
    <w:rPr>
      <w:sz w:val="20"/>
    </w:rPr>
  </w:style>
  <w:style w:type="paragraph" w:customStyle="1" w:styleId="TLPBoxTextnote">
    <w:name w:val="TLPBoxText(note"/>
    <w:aliases w:val="right)"/>
    <w:basedOn w:val="OPCParaBase"/>
    <w:rsid w:val="000B4E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B4EF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B4EF1"/>
    <w:pPr>
      <w:spacing w:before="122" w:line="198" w:lineRule="exact"/>
      <w:ind w:left="1985" w:hanging="851"/>
      <w:jc w:val="right"/>
    </w:pPr>
    <w:rPr>
      <w:sz w:val="18"/>
    </w:rPr>
  </w:style>
  <w:style w:type="paragraph" w:customStyle="1" w:styleId="TLPTableBullet">
    <w:name w:val="TLPTableBullet"/>
    <w:aliases w:val="ttb"/>
    <w:basedOn w:val="OPCParaBase"/>
    <w:rsid w:val="000B4EF1"/>
    <w:pPr>
      <w:spacing w:line="240" w:lineRule="exact"/>
      <w:ind w:left="284" w:hanging="284"/>
    </w:pPr>
    <w:rPr>
      <w:sz w:val="20"/>
    </w:rPr>
  </w:style>
  <w:style w:type="paragraph" w:styleId="TOC1">
    <w:name w:val="toc 1"/>
    <w:basedOn w:val="OPCParaBase"/>
    <w:next w:val="Normal"/>
    <w:uiPriority w:val="39"/>
    <w:semiHidden/>
    <w:unhideWhenUsed/>
    <w:rsid w:val="000B4EF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B4EF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B4EF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B4EF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B4EF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B4EF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B4EF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B4EF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B4EF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B4EF1"/>
    <w:pPr>
      <w:keepLines/>
      <w:spacing w:before="240" w:after="120" w:line="240" w:lineRule="auto"/>
      <w:ind w:left="794"/>
    </w:pPr>
    <w:rPr>
      <w:b/>
      <w:kern w:val="28"/>
      <w:sz w:val="20"/>
    </w:rPr>
  </w:style>
  <w:style w:type="paragraph" w:customStyle="1" w:styleId="TofSectsHeading">
    <w:name w:val="TofSects(Heading)"/>
    <w:basedOn w:val="OPCParaBase"/>
    <w:rsid w:val="000B4EF1"/>
    <w:pPr>
      <w:spacing w:before="240" w:after="120" w:line="240" w:lineRule="auto"/>
    </w:pPr>
    <w:rPr>
      <w:b/>
      <w:sz w:val="24"/>
    </w:rPr>
  </w:style>
  <w:style w:type="paragraph" w:customStyle="1" w:styleId="TofSectsSection">
    <w:name w:val="TofSects(Section)"/>
    <w:basedOn w:val="OPCParaBase"/>
    <w:rsid w:val="000B4EF1"/>
    <w:pPr>
      <w:keepLines/>
      <w:spacing w:before="40" w:line="240" w:lineRule="auto"/>
      <w:ind w:left="1588" w:hanging="794"/>
    </w:pPr>
    <w:rPr>
      <w:kern w:val="28"/>
      <w:sz w:val="18"/>
    </w:rPr>
  </w:style>
  <w:style w:type="paragraph" w:customStyle="1" w:styleId="TofSectsSubdiv">
    <w:name w:val="TofSects(Subdiv)"/>
    <w:basedOn w:val="OPCParaBase"/>
    <w:rsid w:val="000B4EF1"/>
    <w:pPr>
      <w:keepLines/>
      <w:spacing w:before="80" w:line="240" w:lineRule="auto"/>
      <w:ind w:left="1588" w:hanging="794"/>
    </w:pPr>
    <w:rPr>
      <w:kern w:val="28"/>
    </w:rPr>
  </w:style>
  <w:style w:type="paragraph" w:customStyle="1" w:styleId="WRStyle">
    <w:name w:val="WR Style"/>
    <w:aliases w:val="WR"/>
    <w:basedOn w:val="OPCParaBase"/>
    <w:rsid w:val="000B4EF1"/>
    <w:pPr>
      <w:spacing w:before="240" w:line="240" w:lineRule="auto"/>
      <w:ind w:left="284" w:hanging="284"/>
    </w:pPr>
    <w:rPr>
      <w:b/>
      <w:i/>
      <w:kern w:val="28"/>
      <w:sz w:val="24"/>
    </w:rPr>
  </w:style>
  <w:style w:type="paragraph" w:customStyle="1" w:styleId="notepara">
    <w:name w:val="note(para)"/>
    <w:aliases w:val="na"/>
    <w:basedOn w:val="OPCParaBase"/>
    <w:rsid w:val="000B4EF1"/>
    <w:pPr>
      <w:spacing w:before="40" w:line="198" w:lineRule="exact"/>
      <w:ind w:left="2354" w:hanging="369"/>
    </w:pPr>
    <w:rPr>
      <w:sz w:val="18"/>
    </w:rPr>
  </w:style>
  <w:style w:type="paragraph" w:styleId="Footer">
    <w:name w:val="footer"/>
    <w:link w:val="FooterChar"/>
    <w:rsid w:val="000B4EF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B4EF1"/>
    <w:rPr>
      <w:rFonts w:eastAsia="Times New Roman" w:cs="Times New Roman"/>
      <w:sz w:val="22"/>
      <w:szCs w:val="24"/>
      <w:lang w:eastAsia="en-AU"/>
    </w:rPr>
  </w:style>
  <w:style w:type="character" w:styleId="LineNumber">
    <w:name w:val="line number"/>
    <w:basedOn w:val="OPCCharBase"/>
    <w:uiPriority w:val="99"/>
    <w:semiHidden/>
    <w:unhideWhenUsed/>
    <w:rsid w:val="000B4EF1"/>
    <w:rPr>
      <w:sz w:val="16"/>
    </w:rPr>
  </w:style>
  <w:style w:type="table" w:customStyle="1" w:styleId="CFlag">
    <w:name w:val="CFlag"/>
    <w:basedOn w:val="TableNormal"/>
    <w:uiPriority w:val="99"/>
    <w:rsid w:val="000B4EF1"/>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0B4E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B4EF1"/>
    <w:pPr>
      <w:pBdr>
        <w:top w:val="single" w:sz="4" w:space="1" w:color="auto"/>
      </w:pBdr>
      <w:spacing w:before="360"/>
      <w:ind w:right="397"/>
      <w:jc w:val="both"/>
    </w:pPr>
  </w:style>
  <w:style w:type="paragraph" w:customStyle="1" w:styleId="CompiledActNo">
    <w:name w:val="CompiledActNo"/>
    <w:basedOn w:val="OPCParaBase"/>
    <w:next w:val="Normal"/>
    <w:rsid w:val="000B4EF1"/>
    <w:rPr>
      <w:b/>
      <w:sz w:val="24"/>
      <w:szCs w:val="24"/>
    </w:rPr>
  </w:style>
  <w:style w:type="paragraph" w:customStyle="1" w:styleId="ENotesText">
    <w:name w:val="ENotesText"/>
    <w:aliases w:val="Ent"/>
    <w:basedOn w:val="OPCParaBase"/>
    <w:next w:val="Normal"/>
    <w:rsid w:val="000B4EF1"/>
    <w:pPr>
      <w:spacing w:before="120"/>
    </w:pPr>
  </w:style>
  <w:style w:type="paragraph" w:customStyle="1" w:styleId="CompiledMadeUnder">
    <w:name w:val="CompiledMadeUnder"/>
    <w:basedOn w:val="OPCParaBase"/>
    <w:next w:val="Normal"/>
    <w:rsid w:val="000B4EF1"/>
    <w:rPr>
      <w:i/>
      <w:sz w:val="24"/>
      <w:szCs w:val="24"/>
    </w:rPr>
  </w:style>
  <w:style w:type="paragraph" w:customStyle="1" w:styleId="Paragraphsub-sub-sub">
    <w:name w:val="Paragraph(sub-sub-sub)"/>
    <w:aliases w:val="aaaa"/>
    <w:basedOn w:val="OPCParaBase"/>
    <w:rsid w:val="000B4EF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B4E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B4E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B4E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B4EF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B4EF1"/>
    <w:pPr>
      <w:spacing w:before="60" w:line="240" w:lineRule="auto"/>
    </w:pPr>
    <w:rPr>
      <w:rFonts w:cs="Arial"/>
      <w:sz w:val="20"/>
      <w:szCs w:val="22"/>
    </w:rPr>
  </w:style>
  <w:style w:type="paragraph" w:customStyle="1" w:styleId="TableHeading">
    <w:name w:val="TableHeading"/>
    <w:aliases w:val="th"/>
    <w:basedOn w:val="OPCParaBase"/>
    <w:next w:val="Tabletext"/>
    <w:rsid w:val="000B4EF1"/>
    <w:pPr>
      <w:keepNext/>
      <w:spacing w:before="60" w:line="240" w:lineRule="atLeast"/>
    </w:pPr>
    <w:rPr>
      <w:b/>
      <w:sz w:val="20"/>
    </w:rPr>
  </w:style>
  <w:style w:type="paragraph" w:customStyle="1" w:styleId="NoteToSubpara">
    <w:name w:val="NoteToSubpara"/>
    <w:aliases w:val="nts"/>
    <w:basedOn w:val="OPCParaBase"/>
    <w:rsid w:val="000B4EF1"/>
    <w:pPr>
      <w:spacing w:before="40" w:line="198" w:lineRule="exact"/>
      <w:ind w:left="2835" w:hanging="709"/>
    </w:pPr>
    <w:rPr>
      <w:sz w:val="18"/>
    </w:rPr>
  </w:style>
  <w:style w:type="paragraph" w:customStyle="1" w:styleId="ENoteTableHeading">
    <w:name w:val="ENoteTableHeading"/>
    <w:aliases w:val="enth"/>
    <w:basedOn w:val="OPCParaBase"/>
    <w:rsid w:val="000B4EF1"/>
    <w:pPr>
      <w:keepNext/>
      <w:spacing w:before="60" w:line="240" w:lineRule="atLeast"/>
    </w:pPr>
    <w:rPr>
      <w:rFonts w:ascii="Arial" w:hAnsi="Arial"/>
      <w:b/>
      <w:sz w:val="16"/>
    </w:rPr>
  </w:style>
  <w:style w:type="paragraph" w:customStyle="1" w:styleId="ENoteTableText">
    <w:name w:val="ENoteTableText"/>
    <w:aliases w:val="entt"/>
    <w:basedOn w:val="OPCParaBase"/>
    <w:rsid w:val="000B4EF1"/>
    <w:pPr>
      <w:spacing w:before="60" w:line="240" w:lineRule="atLeast"/>
    </w:pPr>
    <w:rPr>
      <w:sz w:val="16"/>
    </w:rPr>
  </w:style>
  <w:style w:type="paragraph" w:customStyle="1" w:styleId="ENoteTTi">
    <w:name w:val="ENoteTTi"/>
    <w:aliases w:val="entti"/>
    <w:basedOn w:val="OPCParaBase"/>
    <w:rsid w:val="000B4EF1"/>
    <w:pPr>
      <w:keepNext/>
      <w:spacing w:before="60" w:line="240" w:lineRule="atLeast"/>
      <w:ind w:left="170"/>
    </w:pPr>
    <w:rPr>
      <w:sz w:val="16"/>
    </w:rPr>
  </w:style>
  <w:style w:type="paragraph" w:customStyle="1" w:styleId="ENoteTTIndentHeading">
    <w:name w:val="ENoteTTIndentHeading"/>
    <w:aliases w:val="enTTHi"/>
    <w:basedOn w:val="OPCParaBase"/>
    <w:rsid w:val="000B4EF1"/>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0B4EF1"/>
    <w:pPr>
      <w:spacing w:before="120"/>
      <w:outlineLvl w:val="1"/>
    </w:pPr>
    <w:rPr>
      <w:b/>
      <w:sz w:val="28"/>
      <w:szCs w:val="28"/>
    </w:rPr>
  </w:style>
  <w:style w:type="paragraph" w:customStyle="1" w:styleId="ENotesHeading2">
    <w:name w:val="ENotesHeading 2"/>
    <w:aliases w:val="Enh2"/>
    <w:basedOn w:val="OPCParaBase"/>
    <w:next w:val="Normal"/>
    <w:rsid w:val="000B4EF1"/>
    <w:pPr>
      <w:spacing w:before="120" w:after="120"/>
      <w:outlineLvl w:val="2"/>
    </w:pPr>
    <w:rPr>
      <w:b/>
      <w:sz w:val="24"/>
      <w:szCs w:val="28"/>
    </w:rPr>
  </w:style>
  <w:style w:type="paragraph" w:customStyle="1" w:styleId="MadeunderText">
    <w:name w:val="MadeunderText"/>
    <w:basedOn w:val="OPCParaBase"/>
    <w:next w:val="CompiledMadeUnder"/>
    <w:rsid w:val="000B4EF1"/>
    <w:pPr>
      <w:spacing w:before="240"/>
    </w:pPr>
    <w:rPr>
      <w:sz w:val="24"/>
      <w:szCs w:val="24"/>
    </w:rPr>
  </w:style>
  <w:style w:type="paragraph" w:customStyle="1" w:styleId="ENotesHeading3">
    <w:name w:val="ENotesHeading 3"/>
    <w:aliases w:val="Enh3"/>
    <w:basedOn w:val="OPCParaBase"/>
    <w:next w:val="Normal"/>
    <w:rsid w:val="000B4EF1"/>
    <w:pPr>
      <w:keepNext/>
      <w:spacing w:before="120" w:line="240" w:lineRule="auto"/>
      <w:outlineLvl w:val="4"/>
    </w:pPr>
    <w:rPr>
      <w:b/>
      <w:szCs w:val="24"/>
    </w:rPr>
  </w:style>
  <w:style w:type="character" w:customStyle="1" w:styleId="CharSubPartNoCASA">
    <w:name w:val="CharSubPartNo(CASA)"/>
    <w:basedOn w:val="OPCCharBase"/>
    <w:uiPriority w:val="1"/>
    <w:rsid w:val="000B4EF1"/>
  </w:style>
  <w:style w:type="character" w:customStyle="1" w:styleId="CharSubPartTextCASA">
    <w:name w:val="CharSubPartText(CASA)"/>
    <w:basedOn w:val="OPCCharBase"/>
    <w:uiPriority w:val="1"/>
    <w:rsid w:val="000B4EF1"/>
  </w:style>
  <w:style w:type="paragraph" w:customStyle="1" w:styleId="SubPartCASA">
    <w:name w:val="SubPart(CASA)"/>
    <w:aliases w:val="csp"/>
    <w:basedOn w:val="OPCParaBase"/>
    <w:next w:val="ActHead3"/>
    <w:rsid w:val="000B4EF1"/>
    <w:pPr>
      <w:keepNext/>
      <w:keepLines/>
      <w:spacing w:before="280"/>
      <w:outlineLvl w:val="1"/>
    </w:pPr>
    <w:rPr>
      <w:b/>
      <w:kern w:val="28"/>
      <w:sz w:val="32"/>
    </w:rPr>
  </w:style>
  <w:style w:type="paragraph" w:customStyle="1" w:styleId="ENoteTTIndentHeadingSub">
    <w:name w:val="ENoteTTIndentHeadingSub"/>
    <w:aliases w:val="enTTHis"/>
    <w:basedOn w:val="OPCParaBase"/>
    <w:rsid w:val="000B4EF1"/>
    <w:pPr>
      <w:keepNext/>
      <w:spacing w:before="60" w:line="240" w:lineRule="atLeast"/>
      <w:ind w:left="340"/>
    </w:pPr>
    <w:rPr>
      <w:b/>
      <w:sz w:val="16"/>
    </w:rPr>
  </w:style>
  <w:style w:type="paragraph" w:customStyle="1" w:styleId="ENoteTTiSub">
    <w:name w:val="ENoteTTiSub"/>
    <w:aliases w:val="enttis"/>
    <w:basedOn w:val="OPCParaBase"/>
    <w:rsid w:val="000B4EF1"/>
    <w:pPr>
      <w:keepNext/>
      <w:spacing w:before="60" w:line="240" w:lineRule="atLeast"/>
      <w:ind w:left="340"/>
    </w:pPr>
    <w:rPr>
      <w:sz w:val="16"/>
    </w:rPr>
  </w:style>
  <w:style w:type="paragraph" w:customStyle="1" w:styleId="SubDivisionMigration">
    <w:name w:val="SubDivisionMigration"/>
    <w:aliases w:val="sdm"/>
    <w:basedOn w:val="OPCParaBase"/>
    <w:rsid w:val="000B4E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B4EF1"/>
    <w:pPr>
      <w:keepNext/>
      <w:keepLines/>
      <w:spacing w:before="240" w:line="240" w:lineRule="auto"/>
      <w:ind w:left="1134" w:hanging="1134"/>
    </w:pPr>
    <w:rPr>
      <w:b/>
      <w:sz w:val="28"/>
    </w:rPr>
  </w:style>
  <w:style w:type="table" w:styleId="TableGrid">
    <w:name w:val="Table Grid"/>
    <w:basedOn w:val="TableNormal"/>
    <w:uiPriority w:val="59"/>
    <w:rsid w:val="000B4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0B4EF1"/>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0B4EF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B4EF1"/>
    <w:rPr>
      <w:sz w:val="22"/>
    </w:rPr>
  </w:style>
  <w:style w:type="paragraph" w:customStyle="1" w:styleId="SOTextNote">
    <w:name w:val="SO TextNote"/>
    <w:aliases w:val="sont"/>
    <w:basedOn w:val="SOText"/>
    <w:qFormat/>
    <w:rsid w:val="000B4EF1"/>
    <w:pPr>
      <w:spacing w:before="122" w:line="198" w:lineRule="exact"/>
      <w:ind w:left="1843" w:hanging="709"/>
    </w:pPr>
    <w:rPr>
      <w:sz w:val="18"/>
    </w:rPr>
  </w:style>
  <w:style w:type="paragraph" w:customStyle="1" w:styleId="SOPara">
    <w:name w:val="SO Para"/>
    <w:aliases w:val="soa"/>
    <w:basedOn w:val="SOText"/>
    <w:link w:val="SOParaChar"/>
    <w:qFormat/>
    <w:rsid w:val="000B4EF1"/>
    <w:pPr>
      <w:tabs>
        <w:tab w:val="right" w:pos="1786"/>
      </w:tabs>
      <w:spacing w:before="40"/>
      <w:ind w:left="2070" w:hanging="936"/>
    </w:pPr>
  </w:style>
  <w:style w:type="character" w:customStyle="1" w:styleId="SOParaChar">
    <w:name w:val="SO Para Char"/>
    <w:aliases w:val="soa Char"/>
    <w:basedOn w:val="DefaultParagraphFont"/>
    <w:link w:val="SOPara"/>
    <w:rsid w:val="000B4EF1"/>
    <w:rPr>
      <w:sz w:val="22"/>
    </w:rPr>
  </w:style>
  <w:style w:type="paragraph" w:customStyle="1" w:styleId="SOBullet">
    <w:name w:val="SO Bullet"/>
    <w:aliases w:val="sotb"/>
    <w:basedOn w:val="Normal"/>
    <w:link w:val="SOBulletChar"/>
    <w:qFormat/>
    <w:rsid w:val="000B4EF1"/>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0B4EF1"/>
    <w:rPr>
      <w:sz w:val="22"/>
    </w:rPr>
  </w:style>
  <w:style w:type="paragraph" w:customStyle="1" w:styleId="SOBulletNote">
    <w:name w:val="SO BulletNote"/>
    <w:aliases w:val="sonb"/>
    <w:basedOn w:val="SOTextNote"/>
    <w:link w:val="SOBulletNoteChar"/>
    <w:qFormat/>
    <w:rsid w:val="000B4EF1"/>
    <w:pPr>
      <w:tabs>
        <w:tab w:val="left" w:pos="1560"/>
      </w:tabs>
      <w:ind w:left="2268" w:hanging="1134"/>
    </w:pPr>
  </w:style>
  <w:style w:type="character" w:customStyle="1" w:styleId="SOBulletNoteChar">
    <w:name w:val="SO BulletNote Char"/>
    <w:aliases w:val="sonb Char"/>
    <w:basedOn w:val="DefaultParagraphFont"/>
    <w:link w:val="SOBulletNote"/>
    <w:rsid w:val="000B4EF1"/>
    <w:rPr>
      <w:sz w:val="18"/>
    </w:rPr>
  </w:style>
  <w:style w:type="paragraph" w:customStyle="1" w:styleId="FileName">
    <w:name w:val="FileName"/>
    <w:basedOn w:val="Normal"/>
    <w:rsid w:val="000B4EF1"/>
  </w:style>
  <w:style w:type="paragraph" w:customStyle="1" w:styleId="SOHeadBold">
    <w:name w:val="SO HeadBold"/>
    <w:aliases w:val="sohb"/>
    <w:basedOn w:val="SOText"/>
    <w:next w:val="SOText"/>
    <w:link w:val="SOHeadBoldChar"/>
    <w:qFormat/>
    <w:rsid w:val="000B4EF1"/>
    <w:rPr>
      <w:b/>
    </w:rPr>
  </w:style>
  <w:style w:type="character" w:customStyle="1" w:styleId="SOHeadBoldChar">
    <w:name w:val="SO HeadBold Char"/>
    <w:aliases w:val="sohb Char"/>
    <w:basedOn w:val="DefaultParagraphFont"/>
    <w:link w:val="SOHeadBold"/>
    <w:rsid w:val="000B4EF1"/>
    <w:rPr>
      <w:b/>
      <w:sz w:val="22"/>
    </w:rPr>
  </w:style>
  <w:style w:type="paragraph" w:customStyle="1" w:styleId="SOHeadItalic">
    <w:name w:val="SO HeadItalic"/>
    <w:aliases w:val="sohi"/>
    <w:basedOn w:val="SOText"/>
    <w:next w:val="SOText"/>
    <w:link w:val="SOHeadItalicChar"/>
    <w:qFormat/>
    <w:rsid w:val="000B4EF1"/>
    <w:rPr>
      <w:i/>
    </w:rPr>
  </w:style>
  <w:style w:type="character" w:customStyle="1" w:styleId="SOHeadItalicChar">
    <w:name w:val="SO HeadItalic Char"/>
    <w:aliases w:val="sohi Char"/>
    <w:basedOn w:val="DefaultParagraphFont"/>
    <w:link w:val="SOHeadItalic"/>
    <w:rsid w:val="000B4EF1"/>
    <w:rPr>
      <w:i/>
      <w:sz w:val="22"/>
    </w:rPr>
  </w:style>
  <w:style w:type="character" w:customStyle="1" w:styleId="subsectionChar">
    <w:name w:val="subsection Char"/>
    <w:aliases w:val="ss Char"/>
    <w:basedOn w:val="DefaultParagraphFont"/>
    <w:link w:val="subsection"/>
    <w:rsid w:val="009213ED"/>
    <w:rPr>
      <w:rFonts w:eastAsia="Times New Roman" w:cs="Times New Roman"/>
      <w:sz w:val="22"/>
      <w:lang w:eastAsia="en-AU"/>
    </w:rPr>
  </w:style>
  <w:style w:type="character" w:customStyle="1" w:styleId="paragraphChar">
    <w:name w:val="paragraph Char"/>
    <w:aliases w:val="a Char"/>
    <w:basedOn w:val="DefaultParagraphFont"/>
    <w:link w:val="paragraph"/>
    <w:rsid w:val="009213ED"/>
    <w:rPr>
      <w:rFonts w:eastAsia="Times New Roman" w:cs="Times New Roman"/>
      <w:sz w:val="22"/>
      <w:lang w:eastAsia="en-AU"/>
    </w:rPr>
  </w:style>
  <w:style w:type="character" w:customStyle="1" w:styleId="notetextChar">
    <w:name w:val="note(text) Char"/>
    <w:aliases w:val="n Char"/>
    <w:basedOn w:val="DefaultParagraphFont"/>
    <w:link w:val="notetext"/>
    <w:rsid w:val="009213ED"/>
    <w:rPr>
      <w:rFonts w:eastAsia="Times New Roman" w:cs="Times New Roman"/>
      <w:sz w:val="18"/>
      <w:lang w:eastAsia="en-AU"/>
    </w:rPr>
  </w:style>
  <w:style w:type="character" w:customStyle="1" w:styleId="ActHead3Char">
    <w:name w:val="ActHead 3 Char"/>
    <w:aliases w:val="d Char"/>
    <w:basedOn w:val="DefaultParagraphFont"/>
    <w:link w:val="ActHead3"/>
    <w:rsid w:val="009213ED"/>
    <w:rPr>
      <w:rFonts w:eastAsia="Times New Roman" w:cs="Times New Roman"/>
      <w:b/>
      <w:kern w:val="28"/>
      <w:sz w:val="28"/>
      <w:lang w:eastAsia="en-AU"/>
    </w:rPr>
  </w:style>
  <w:style w:type="character" w:customStyle="1" w:styleId="ActHead4Char">
    <w:name w:val="ActHead 4 Char"/>
    <w:aliases w:val="sd Char"/>
    <w:basedOn w:val="DefaultParagraphFont"/>
    <w:link w:val="ActHead4"/>
    <w:rsid w:val="009213ED"/>
    <w:rPr>
      <w:rFonts w:eastAsia="Times New Roman" w:cs="Times New Roman"/>
      <w:b/>
      <w:kern w:val="28"/>
      <w:sz w:val="26"/>
      <w:lang w:eastAsia="en-AU"/>
    </w:rPr>
  </w:style>
  <w:style w:type="character" w:customStyle="1" w:styleId="ActHead5Char">
    <w:name w:val="ActHead 5 Char"/>
    <w:aliases w:val="s Char"/>
    <w:basedOn w:val="DefaultParagraphFont"/>
    <w:link w:val="ActHead5"/>
    <w:rsid w:val="009213ED"/>
    <w:rPr>
      <w:rFonts w:eastAsia="Times New Roman" w:cs="Times New Roman"/>
      <w:b/>
      <w:kern w:val="28"/>
      <w:sz w:val="24"/>
      <w:lang w:eastAsia="en-AU"/>
    </w:rPr>
  </w:style>
  <w:style w:type="paragraph" w:styleId="ListParagraph">
    <w:name w:val="List Paragraph"/>
    <w:basedOn w:val="Normal"/>
    <w:uiPriority w:val="34"/>
    <w:qFormat/>
    <w:rsid w:val="00970D9B"/>
    <w:pPr>
      <w:spacing w:line="240" w:lineRule="auto"/>
      <w:ind w:left="720"/>
    </w:pPr>
    <w:rPr>
      <w:rFonts w:ascii="Calibri" w:hAnsi="Calibri" w:cs="Calibri"/>
      <w:sz w:val="20"/>
      <w:lang w:eastAsia="en-AU"/>
    </w:rPr>
  </w:style>
  <w:style w:type="character" w:customStyle="1" w:styleId="Heading5Char">
    <w:name w:val="Heading 5 Char"/>
    <w:basedOn w:val="DefaultParagraphFont"/>
    <w:link w:val="Heading5"/>
    <w:rsid w:val="009F1EAE"/>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9F1E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F1E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1EA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F1EAE"/>
    <w:rPr>
      <w:rFonts w:asciiTheme="majorHAnsi" w:eastAsiaTheme="majorEastAsia" w:hAnsiTheme="majorHAnsi" w:cstheme="majorBidi"/>
      <w:b/>
      <w:bCs/>
      <w:i/>
      <w:iCs/>
      <w:color w:val="4F81BD" w:themeColor="accent1"/>
      <w:sz w:val="22"/>
    </w:rPr>
  </w:style>
  <w:style w:type="character" w:customStyle="1" w:styleId="Heading6Char">
    <w:name w:val="Heading 6 Char"/>
    <w:basedOn w:val="DefaultParagraphFont"/>
    <w:link w:val="Heading6"/>
    <w:uiPriority w:val="9"/>
    <w:semiHidden/>
    <w:rsid w:val="009F1EA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F1EA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1EA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F1EAE"/>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9770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01B"/>
    <w:rPr>
      <w:rFonts w:ascii="Tahoma" w:hAnsi="Tahoma" w:cs="Tahoma"/>
      <w:sz w:val="16"/>
      <w:szCs w:val="16"/>
    </w:rPr>
  </w:style>
  <w:style w:type="paragraph" w:customStyle="1" w:styleId="SOText2">
    <w:name w:val="SO Text2"/>
    <w:aliases w:val="sot2"/>
    <w:basedOn w:val="Normal"/>
    <w:next w:val="SOText"/>
    <w:link w:val="SOText2Char"/>
    <w:rsid w:val="000B4EF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B4EF1"/>
    <w:rPr>
      <w:sz w:val="22"/>
    </w:rPr>
  </w:style>
  <w:style w:type="paragraph" w:customStyle="1" w:styleId="ShortTP1">
    <w:name w:val="ShortTP1"/>
    <w:basedOn w:val="ShortT"/>
    <w:link w:val="ShortTP1Char"/>
    <w:rsid w:val="005842A9"/>
    <w:pPr>
      <w:spacing w:before="800"/>
    </w:pPr>
  </w:style>
  <w:style w:type="character" w:customStyle="1" w:styleId="OPCParaBaseChar">
    <w:name w:val="OPCParaBase Char"/>
    <w:basedOn w:val="DefaultParagraphFont"/>
    <w:link w:val="OPCParaBase"/>
    <w:rsid w:val="005842A9"/>
    <w:rPr>
      <w:rFonts w:eastAsia="Times New Roman" w:cs="Times New Roman"/>
      <w:sz w:val="22"/>
      <w:lang w:eastAsia="en-AU"/>
    </w:rPr>
  </w:style>
  <w:style w:type="character" w:customStyle="1" w:styleId="ShortTChar">
    <w:name w:val="ShortT Char"/>
    <w:basedOn w:val="OPCParaBaseChar"/>
    <w:link w:val="ShortT"/>
    <w:rsid w:val="005842A9"/>
    <w:rPr>
      <w:rFonts w:eastAsia="Times New Roman" w:cs="Times New Roman"/>
      <w:b/>
      <w:sz w:val="40"/>
      <w:lang w:eastAsia="en-AU"/>
    </w:rPr>
  </w:style>
  <w:style w:type="character" w:customStyle="1" w:styleId="ShortTP1Char">
    <w:name w:val="ShortTP1 Char"/>
    <w:basedOn w:val="ShortTChar"/>
    <w:link w:val="ShortTP1"/>
    <w:rsid w:val="005842A9"/>
    <w:rPr>
      <w:rFonts w:eastAsia="Times New Roman" w:cs="Times New Roman"/>
      <w:b/>
      <w:sz w:val="40"/>
      <w:lang w:eastAsia="en-AU"/>
    </w:rPr>
  </w:style>
  <w:style w:type="paragraph" w:customStyle="1" w:styleId="ActNoP1">
    <w:name w:val="ActNoP1"/>
    <w:basedOn w:val="Actno"/>
    <w:link w:val="ActNoP1Char"/>
    <w:rsid w:val="005842A9"/>
    <w:pPr>
      <w:spacing w:before="800"/>
    </w:pPr>
    <w:rPr>
      <w:sz w:val="28"/>
    </w:rPr>
  </w:style>
  <w:style w:type="character" w:customStyle="1" w:styleId="ActnoChar">
    <w:name w:val="Actno Char"/>
    <w:basedOn w:val="ShortTChar"/>
    <w:link w:val="Actno"/>
    <w:rsid w:val="005842A9"/>
    <w:rPr>
      <w:rFonts w:eastAsia="Times New Roman" w:cs="Times New Roman"/>
      <w:b/>
      <w:sz w:val="40"/>
      <w:lang w:eastAsia="en-AU"/>
    </w:rPr>
  </w:style>
  <w:style w:type="character" w:customStyle="1" w:styleId="ActNoP1Char">
    <w:name w:val="ActNoP1 Char"/>
    <w:basedOn w:val="ActnoChar"/>
    <w:link w:val="ActNoP1"/>
    <w:rsid w:val="005842A9"/>
    <w:rPr>
      <w:rFonts w:eastAsia="Times New Roman" w:cs="Times New Roman"/>
      <w:b/>
      <w:sz w:val="28"/>
      <w:lang w:eastAsia="en-AU"/>
    </w:rPr>
  </w:style>
  <w:style w:type="paragraph" w:customStyle="1" w:styleId="ShortTCP">
    <w:name w:val="ShortTCP"/>
    <w:basedOn w:val="ShortT"/>
    <w:link w:val="ShortTCPChar"/>
    <w:rsid w:val="005842A9"/>
  </w:style>
  <w:style w:type="character" w:customStyle="1" w:styleId="ShortTCPChar">
    <w:name w:val="ShortTCP Char"/>
    <w:basedOn w:val="ShortTChar"/>
    <w:link w:val="ShortTCP"/>
    <w:rsid w:val="005842A9"/>
    <w:rPr>
      <w:rFonts w:eastAsia="Times New Roman" w:cs="Times New Roman"/>
      <w:b/>
      <w:sz w:val="40"/>
      <w:lang w:eastAsia="en-AU"/>
    </w:rPr>
  </w:style>
  <w:style w:type="paragraph" w:customStyle="1" w:styleId="ActNoCP">
    <w:name w:val="ActNoCP"/>
    <w:basedOn w:val="Actno"/>
    <w:link w:val="ActNoCPChar"/>
    <w:rsid w:val="005842A9"/>
    <w:pPr>
      <w:spacing w:before="400"/>
    </w:pPr>
  </w:style>
  <w:style w:type="character" w:customStyle="1" w:styleId="ActNoCPChar">
    <w:name w:val="ActNoCP Char"/>
    <w:basedOn w:val="ActnoChar"/>
    <w:link w:val="ActNoCP"/>
    <w:rsid w:val="005842A9"/>
    <w:rPr>
      <w:rFonts w:eastAsia="Times New Roman" w:cs="Times New Roman"/>
      <w:b/>
      <w:sz w:val="40"/>
      <w:lang w:eastAsia="en-AU"/>
    </w:rPr>
  </w:style>
  <w:style w:type="paragraph" w:customStyle="1" w:styleId="AssentBk">
    <w:name w:val="AssentBk"/>
    <w:basedOn w:val="Normal"/>
    <w:rsid w:val="005842A9"/>
    <w:pPr>
      <w:spacing w:line="240" w:lineRule="auto"/>
    </w:pPr>
    <w:rPr>
      <w:rFonts w:eastAsia="Times New Roman" w:cs="Times New Roman"/>
      <w:sz w:val="20"/>
      <w:lang w:eastAsia="en-AU"/>
    </w:rPr>
  </w:style>
  <w:style w:type="paragraph" w:customStyle="1" w:styleId="AssentDt">
    <w:name w:val="AssentDt"/>
    <w:basedOn w:val="Normal"/>
    <w:rsid w:val="00733028"/>
    <w:pPr>
      <w:spacing w:line="240" w:lineRule="auto"/>
    </w:pPr>
    <w:rPr>
      <w:rFonts w:eastAsia="Times New Roman" w:cs="Times New Roman"/>
      <w:sz w:val="20"/>
      <w:lang w:eastAsia="en-AU"/>
    </w:rPr>
  </w:style>
  <w:style w:type="paragraph" w:customStyle="1" w:styleId="2ndRd">
    <w:name w:val="2ndRd"/>
    <w:basedOn w:val="Normal"/>
    <w:rsid w:val="00733028"/>
    <w:pPr>
      <w:spacing w:line="240" w:lineRule="auto"/>
    </w:pPr>
    <w:rPr>
      <w:rFonts w:eastAsia="Times New Roman" w:cs="Times New Roman"/>
      <w:sz w:val="20"/>
      <w:lang w:eastAsia="en-AU"/>
    </w:rPr>
  </w:style>
  <w:style w:type="paragraph" w:customStyle="1" w:styleId="ScalePlusRef">
    <w:name w:val="ScalePlusRef"/>
    <w:basedOn w:val="Normal"/>
    <w:rsid w:val="0073302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4EF1"/>
    <w:pPr>
      <w:spacing w:line="260" w:lineRule="atLeast"/>
    </w:pPr>
    <w:rPr>
      <w:sz w:val="22"/>
    </w:rPr>
  </w:style>
  <w:style w:type="paragraph" w:styleId="Heading1">
    <w:name w:val="heading 1"/>
    <w:basedOn w:val="Normal"/>
    <w:next w:val="Normal"/>
    <w:link w:val="Heading1Char"/>
    <w:uiPriority w:val="9"/>
    <w:qFormat/>
    <w:rsid w:val="009F1E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1E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1E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1EA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subsection"/>
    <w:link w:val="Heading5Char"/>
    <w:qFormat/>
    <w:rsid w:val="009F1EAE"/>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9F1EA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1EA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1EA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F1EA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B4EF1"/>
  </w:style>
  <w:style w:type="paragraph" w:customStyle="1" w:styleId="OPCParaBase">
    <w:name w:val="OPCParaBase"/>
    <w:link w:val="OPCParaBaseChar"/>
    <w:qFormat/>
    <w:rsid w:val="000B4EF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B4EF1"/>
    <w:pPr>
      <w:spacing w:line="240" w:lineRule="auto"/>
    </w:pPr>
    <w:rPr>
      <w:b/>
      <w:sz w:val="40"/>
    </w:rPr>
  </w:style>
  <w:style w:type="paragraph" w:customStyle="1" w:styleId="ActHead1">
    <w:name w:val="ActHead 1"/>
    <w:aliases w:val="c"/>
    <w:basedOn w:val="OPCParaBase"/>
    <w:next w:val="Normal"/>
    <w:qFormat/>
    <w:rsid w:val="000B4EF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B4E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0B4E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0B4E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B4E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B4E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B4E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B4E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B4EF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B4EF1"/>
  </w:style>
  <w:style w:type="paragraph" w:customStyle="1" w:styleId="Blocks">
    <w:name w:val="Blocks"/>
    <w:aliases w:val="bb"/>
    <w:basedOn w:val="OPCParaBase"/>
    <w:qFormat/>
    <w:rsid w:val="000B4EF1"/>
    <w:pPr>
      <w:spacing w:line="240" w:lineRule="auto"/>
    </w:pPr>
    <w:rPr>
      <w:sz w:val="24"/>
    </w:rPr>
  </w:style>
  <w:style w:type="paragraph" w:customStyle="1" w:styleId="BoxText">
    <w:name w:val="BoxText"/>
    <w:aliases w:val="bt"/>
    <w:basedOn w:val="OPCParaBase"/>
    <w:qFormat/>
    <w:rsid w:val="000B4E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B4EF1"/>
    <w:rPr>
      <w:b/>
    </w:rPr>
  </w:style>
  <w:style w:type="paragraph" w:customStyle="1" w:styleId="BoxHeadItalic">
    <w:name w:val="BoxHeadItalic"/>
    <w:aliases w:val="bhi"/>
    <w:basedOn w:val="BoxText"/>
    <w:next w:val="BoxStep"/>
    <w:qFormat/>
    <w:rsid w:val="000B4EF1"/>
    <w:rPr>
      <w:i/>
    </w:rPr>
  </w:style>
  <w:style w:type="paragraph" w:customStyle="1" w:styleId="BoxList">
    <w:name w:val="BoxList"/>
    <w:aliases w:val="bl"/>
    <w:basedOn w:val="BoxText"/>
    <w:qFormat/>
    <w:rsid w:val="000B4EF1"/>
    <w:pPr>
      <w:ind w:left="1559" w:hanging="425"/>
    </w:pPr>
  </w:style>
  <w:style w:type="paragraph" w:customStyle="1" w:styleId="BoxNote">
    <w:name w:val="BoxNote"/>
    <w:aliases w:val="bn"/>
    <w:basedOn w:val="BoxText"/>
    <w:qFormat/>
    <w:rsid w:val="000B4EF1"/>
    <w:pPr>
      <w:tabs>
        <w:tab w:val="left" w:pos="1985"/>
      </w:tabs>
      <w:spacing w:before="122" w:line="198" w:lineRule="exact"/>
      <w:ind w:left="2948" w:hanging="1814"/>
    </w:pPr>
    <w:rPr>
      <w:sz w:val="18"/>
    </w:rPr>
  </w:style>
  <w:style w:type="paragraph" w:customStyle="1" w:styleId="BoxPara">
    <w:name w:val="BoxPara"/>
    <w:aliases w:val="bp"/>
    <w:basedOn w:val="BoxText"/>
    <w:qFormat/>
    <w:rsid w:val="000B4EF1"/>
    <w:pPr>
      <w:tabs>
        <w:tab w:val="right" w:pos="2268"/>
      </w:tabs>
      <w:ind w:left="2552" w:hanging="1418"/>
    </w:pPr>
  </w:style>
  <w:style w:type="paragraph" w:customStyle="1" w:styleId="BoxStep">
    <w:name w:val="BoxStep"/>
    <w:aliases w:val="bs"/>
    <w:basedOn w:val="BoxText"/>
    <w:qFormat/>
    <w:rsid w:val="000B4EF1"/>
    <w:pPr>
      <w:ind w:left="1985" w:hanging="851"/>
    </w:pPr>
  </w:style>
  <w:style w:type="character" w:customStyle="1" w:styleId="CharAmPartNo">
    <w:name w:val="CharAmPartNo"/>
    <w:basedOn w:val="OPCCharBase"/>
    <w:uiPriority w:val="1"/>
    <w:qFormat/>
    <w:rsid w:val="000B4EF1"/>
  </w:style>
  <w:style w:type="character" w:customStyle="1" w:styleId="CharAmPartText">
    <w:name w:val="CharAmPartText"/>
    <w:basedOn w:val="OPCCharBase"/>
    <w:uiPriority w:val="1"/>
    <w:qFormat/>
    <w:rsid w:val="000B4EF1"/>
  </w:style>
  <w:style w:type="character" w:customStyle="1" w:styleId="CharAmSchNo">
    <w:name w:val="CharAmSchNo"/>
    <w:basedOn w:val="OPCCharBase"/>
    <w:uiPriority w:val="1"/>
    <w:qFormat/>
    <w:rsid w:val="000B4EF1"/>
  </w:style>
  <w:style w:type="character" w:customStyle="1" w:styleId="CharAmSchText">
    <w:name w:val="CharAmSchText"/>
    <w:basedOn w:val="OPCCharBase"/>
    <w:uiPriority w:val="1"/>
    <w:qFormat/>
    <w:rsid w:val="000B4EF1"/>
  </w:style>
  <w:style w:type="character" w:customStyle="1" w:styleId="CharBoldItalic">
    <w:name w:val="CharBoldItalic"/>
    <w:basedOn w:val="OPCCharBase"/>
    <w:uiPriority w:val="1"/>
    <w:qFormat/>
    <w:rsid w:val="000B4EF1"/>
    <w:rPr>
      <w:b/>
      <w:i/>
    </w:rPr>
  </w:style>
  <w:style w:type="character" w:customStyle="1" w:styleId="CharChapNo">
    <w:name w:val="CharChapNo"/>
    <w:basedOn w:val="OPCCharBase"/>
    <w:qFormat/>
    <w:rsid w:val="000B4EF1"/>
  </w:style>
  <w:style w:type="character" w:customStyle="1" w:styleId="CharChapText">
    <w:name w:val="CharChapText"/>
    <w:basedOn w:val="OPCCharBase"/>
    <w:qFormat/>
    <w:rsid w:val="000B4EF1"/>
  </w:style>
  <w:style w:type="character" w:customStyle="1" w:styleId="CharDivNo">
    <w:name w:val="CharDivNo"/>
    <w:basedOn w:val="OPCCharBase"/>
    <w:qFormat/>
    <w:rsid w:val="000B4EF1"/>
  </w:style>
  <w:style w:type="character" w:customStyle="1" w:styleId="CharDivText">
    <w:name w:val="CharDivText"/>
    <w:basedOn w:val="OPCCharBase"/>
    <w:qFormat/>
    <w:rsid w:val="000B4EF1"/>
  </w:style>
  <w:style w:type="character" w:customStyle="1" w:styleId="CharItalic">
    <w:name w:val="CharItalic"/>
    <w:basedOn w:val="OPCCharBase"/>
    <w:uiPriority w:val="1"/>
    <w:qFormat/>
    <w:rsid w:val="000B4EF1"/>
    <w:rPr>
      <w:i/>
    </w:rPr>
  </w:style>
  <w:style w:type="character" w:customStyle="1" w:styleId="CharPartNo">
    <w:name w:val="CharPartNo"/>
    <w:basedOn w:val="OPCCharBase"/>
    <w:qFormat/>
    <w:rsid w:val="000B4EF1"/>
  </w:style>
  <w:style w:type="character" w:customStyle="1" w:styleId="CharPartText">
    <w:name w:val="CharPartText"/>
    <w:basedOn w:val="OPCCharBase"/>
    <w:qFormat/>
    <w:rsid w:val="000B4EF1"/>
  </w:style>
  <w:style w:type="character" w:customStyle="1" w:styleId="CharSectno">
    <w:name w:val="CharSectno"/>
    <w:basedOn w:val="OPCCharBase"/>
    <w:qFormat/>
    <w:rsid w:val="000B4EF1"/>
  </w:style>
  <w:style w:type="character" w:customStyle="1" w:styleId="CharSubdNo">
    <w:name w:val="CharSubdNo"/>
    <w:basedOn w:val="OPCCharBase"/>
    <w:uiPriority w:val="1"/>
    <w:qFormat/>
    <w:rsid w:val="000B4EF1"/>
  </w:style>
  <w:style w:type="character" w:customStyle="1" w:styleId="CharSubdText">
    <w:name w:val="CharSubdText"/>
    <w:basedOn w:val="OPCCharBase"/>
    <w:uiPriority w:val="1"/>
    <w:qFormat/>
    <w:rsid w:val="000B4EF1"/>
  </w:style>
  <w:style w:type="paragraph" w:customStyle="1" w:styleId="CTA--">
    <w:name w:val="CTA --"/>
    <w:basedOn w:val="OPCParaBase"/>
    <w:next w:val="Normal"/>
    <w:rsid w:val="000B4EF1"/>
    <w:pPr>
      <w:spacing w:before="60" w:line="240" w:lineRule="atLeast"/>
      <w:ind w:left="142" w:hanging="142"/>
    </w:pPr>
    <w:rPr>
      <w:sz w:val="20"/>
    </w:rPr>
  </w:style>
  <w:style w:type="paragraph" w:customStyle="1" w:styleId="CTA-">
    <w:name w:val="CTA -"/>
    <w:basedOn w:val="OPCParaBase"/>
    <w:rsid w:val="000B4EF1"/>
    <w:pPr>
      <w:spacing w:before="60" w:line="240" w:lineRule="atLeast"/>
      <w:ind w:left="85" w:hanging="85"/>
    </w:pPr>
    <w:rPr>
      <w:sz w:val="20"/>
    </w:rPr>
  </w:style>
  <w:style w:type="paragraph" w:customStyle="1" w:styleId="CTA---">
    <w:name w:val="CTA ---"/>
    <w:basedOn w:val="OPCParaBase"/>
    <w:next w:val="Normal"/>
    <w:rsid w:val="000B4EF1"/>
    <w:pPr>
      <w:spacing w:before="60" w:line="240" w:lineRule="atLeast"/>
      <w:ind w:left="198" w:hanging="198"/>
    </w:pPr>
    <w:rPr>
      <w:sz w:val="20"/>
    </w:rPr>
  </w:style>
  <w:style w:type="paragraph" w:customStyle="1" w:styleId="CTA----">
    <w:name w:val="CTA ----"/>
    <w:basedOn w:val="OPCParaBase"/>
    <w:next w:val="Normal"/>
    <w:rsid w:val="000B4EF1"/>
    <w:pPr>
      <w:spacing w:before="60" w:line="240" w:lineRule="atLeast"/>
      <w:ind w:left="255" w:hanging="255"/>
    </w:pPr>
    <w:rPr>
      <w:sz w:val="20"/>
    </w:rPr>
  </w:style>
  <w:style w:type="paragraph" w:customStyle="1" w:styleId="CTA1a">
    <w:name w:val="CTA 1(a)"/>
    <w:basedOn w:val="OPCParaBase"/>
    <w:rsid w:val="000B4EF1"/>
    <w:pPr>
      <w:tabs>
        <w:tab w:val="right" w:pos="414"/>
      </w:tabs>
      <w:spacing w:before="40" w:line="240" w:lineRule="atLeast"/>
      <w:ind w:left="675" w:hanging="675"/>
    </w:pPr>
    <w:rPr>
      <w:sz w:val="20"/>
    </w:rPr>
  </w:style>
  <w:style w:type="paragraph" w:customStyle="1" w:styleId="CTA1ai">
    <w:name w:val="CTA 1(a)(i)"/>
    <w:basedOn w:val="OPCParaBase"/>
    <w:rsid w:val="000B4EF1"/>
    <w:pPr>
      <w:tabs>
        <w:tab w:val="right" w:pos="1004"/>
      </w:tabs>
      <w:spacing w:before="40" w:line="240" w:lineRule="atLeast"/>
      <w:ind w:left="1253" w:hanging="1253"/>
    </w:pPr>
    <w:rPr>
      <w:sz w:val="20"/>
    </w:rPr>
  </w:style>
  <w:style w:type="paragraph" w:customStyle="1" w:styleId="CTA2a">
    <w:name w:val="CTA 2(a)"/>
    <w:basedOn w:val="OPCParaBase"/>
    <w:rsid w:val="000B4EF1"/>
    <w:pPr>
      <w:tabs>
        <w:tab w:val="right" w:pos="482"/>
      </w:tabs>
      <w:spacing w:before="40" w:line="240" w:lineRule="atLeast"/>
      <w:ind w:left="748" w:hanging="748"/>
    </w:pPr>
    <w:rPr>
      <w:sz w:val="20"/>
    </w:rPr>
  </w:style>
  <w:style w:type="paragraph" w:customStyle="1" w:styleId="CTA2ai">
    <w:name w:val="CTA 2(a)(i)"/>
    <w:basedOn w:val="OPCParaBase"/>
    <w:rsid w:val="000B4EF1"/>
    <w:pPr>
      <w:tabs>
        <w:tab w:val="right" w:pos="1089"/>
      </w:tabs>
      <w:spacing w:before="40" w:line="240" w:lineRule="atLeast"/>
      <w:ind w:left="1327" w:hanging="1327"/>
    </w:pPr>
    <w:rPr>
      <w:sz w:val="20"/>
    </w:rPr>
  </w:style>
  <w:style w:type="paragraph" w:customStyle="1" w:styleId="CTA3a">
    <w:name w:val="CTA 3(a)"/>
    <w:basedOn w:val="OPCParaBase"/>
    <w:rsid w:val="000B4EF1"/>
    <w:pPr>
      <w:tabs>
        <w:tab w:val="right" w:pos="556"/>
      </w:tabs>
      <w:spacing w:before="40" w:line="240" w:lineRule="atLeast"/>
      <w:ind w:left="805" w:hanging="805"/>
    </w:pPr>
    <w:rPr>
      <w:sz w:val="20"/>
    </w:rPr>
  </w:style>
  <w:style w:type="paragraph" w:customStyle="1" w:styleId="CTA3ai">
    <w:name w:val="CTA 3(a)(i)"/>
    <w:basedOn w:val="OPCParaBase"/>
    <w:rsid w:val="000B4EF1"/>
    <w:pPr>
      <w:tabs>
        <w:tab w:val="right" w:pos="1140"/>
      </w:tabs>
      <w:spacing w:before="40" w:line="240" w:lineRule="atLeast"/>
      <w:ind w:left="1361" w:hanging="1361"/>
    </w:pPr>
    <w:rPr>
      <w:sz w:val="20"/>
    </w:rPr>
  </w:style>
  <w:style w:type="paragraph" w:customStyle="1" w:styleId="CTA4a">
    <w:name w:val="CTA 4(a)"/>
    <w:basedOn w:val="OPCParaBase"/>
    <w:rsid w:val="000B4EF1"/>
    <w:pPr>
      <w:tabs>
        <w:tab w:val="right" w:pos="624"/>
      </w:tabs>
      <w:spacing w:before="40" w:line="240" w:lineRule="atLeast"/>
      <w:ind w:left="873" w:hanging="873"/>
    </w:pPr>
    <w:rPr>
      <w:sz w:val="20"/>
    </w:rPr>
  </w:style>
  <w:style w:type="paragraph" w:customStyle="1" w:styleId="CTA4ai">
    <w:name w:val="CTA 4(a)(i)"/>
    <w:basedOn w:val="OPCParaBase"/>
    <w:rsid w:val="000B4EF1"/>
    <w:pPr>
      <w:tabs>
        <w:tab w:val="right" w:pos="1213"/>
      </w:tabs>
      <w:spacing w:before="40" w:line="240" w:lineRule="atLeast"/>
      <w:ind w:left="1452" w:hanging="1452"/>
    </w:pPr>
    <w:rPr>
      <w:sz w:val="20"/>
    </w:rPr>
  </w:style>
  <w:style w:type="paragraph" w:customStyle="1" w:styleId="CTACAPS">
    <w:name w:val="CTA CAPS"/>
    <w:basedOn w:val="OPCParaBase"/>
    <w:rsid w:val="000B4EF1"/>
    <w:pPr>
      <w:spacing w:before="60" w:line="240" w:lineRule="atLeast"/>
    </w:pPr>
    <w:rPr>
      <w:sz w:val="20"/>
    </w:rPr>
  </w:style>
  <w:style w:type="paragraph" w:customStyle="1" w:styleId="CTAright">
    <w:name w:val="CTA right"/>
    <w:basedOn w:val="OPCParaBase"/>
    <w:rsid w:val="000B4EF1"/>
    <w:pPr>
      <w:spacing w:before="60" w:line="240" w:lineRule="auto"/>
      <w:jc w:val="right"/>
    </w:pPr>
    <w:rPr>
      <w:sz w:val="20"/>
    </w:rPr>
  </w:style>
  <w:style w:type="paragraph" w:customStyle="1" w:styleId="subsection">
    <w:name w:val="subsection"/>
    <w:aliases w:val="ss"/>
    <w:basedOn w:val="OPCParaBase"/>
    <w:link w:val="subsectionChar"/>
    <w:rsid w:val="000B4EF1"/>
    <w:pPr>
      <w:tabs>
        <w:tab w:val="right" w:pos="1021"/>
      </w:tabs>
      <w:spacing w:before="180" w:line="240" w:lineRule="auto"/>
      <w:ind w:left="1134" w:hanging="1134"/>
    </w:pPr>
  </w:style>
  <w:style w:type="paragraph" w:customStyle="1" w:styleId="Definition">
    <w:name w:val="Definition"/>
    <w:aliases w:val="dd"/>
    <w:basedOn w:val="OPCParaBase"/>
    <w:rsid w:val="000B4EF1"/>
    <w:pPr>
      <w:spacing w:before="180" w:line="240" w:lineRule="auto"/>
      <w:ind w:left="1134"/>
    </w:pPr>
  </w:style>
  <w:style w:type="paragraph" w:customStyle="1" w:styleId="Formula">
    <w:name w:val="Formula"/>
    <w:basedOn w:val="OPCParaBase"/>
    <w:rsid w:val="000B4EF1"/>
    <w:pPr>
      <w:spacing w:line="240" w:lineRule="auto"/>
      <w:ind w:left="1134"/>
    </w:pPr>
    <w:rPr>
      <w:sz w:val="20"/>
    </w:rPr>
  </w:style>
  <w:style w:type="paragraph" w:styleId="Header">
    <w:name w:val="header"/>
    <w:basedOn w:val="OPCParaBase"/>
    <w:link w:val="HeaderChar"/>
    <w:unhideWhenUsed/>
    <w:rsid w:val="000B4EF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B4EF1"/>
    <w:rPr>
      <w:rFonts w:eastAsia="Times New Roman" w:cs="Times New Roman"/>
      <w:sz w:val="16"/>
      <w:lang w:eastAsia="en-AU"/>
    </w:rPr>
  </w:style>
  <w:style w:type="paragraph" w:customStyle="1" w:styleId="House">
    <w:name w:val="House"/>
    <w:basedOn w:val="OPCParaBase"/>
    <w:rsid w:val="000B4EF1"/>
    <w:pPr>
      <w:spacing w:line="240" w:lineRule="auto"/>
    </w:pPr>
    <w:rPr>
      <w:sz w:val="28"/>
    </w:rPr>
  </w:style>
  <w:style w:type="paragraph" w:customStyle="1" w:styleId="Item">
    <w:name w:val="Item"/>
    <w:aliases w:val="i"/>
    <w:basedOn w:val="OPCParaBase"/>
    <w:next w:val="ItemHead"/>
    <w:rsid w:val="000B4EF1"/>
    <w:pPr>
      <w:keepLines/>
      <w:spacing w:before="80" w:line="240" w:lineRule="auto"/>
      <w:ind w:left="709"/>
    </w:pPr>
  </w:style>
  <w:style w:type="paragraph" w:customStyle="1" w:styleId="ItemHead">
    <w:name w:val="ItemHead"/>
    <w:aliases w:val="ih"/>
    <w:basedOn w:val="OPCParaBase"/>
    <w:next w:val="Item"/>
    <w:rsid w:val="000B4EF1"/>
    <w:pPr>
      <w:keepLines/>
      <w:spacing w:before="220" w:line="240" w:lineRule="auto"/>
      <w:ind w:left="709" w:hanging="709"/>
    </w:pPr>
    <w:rPr>
      <w:rFonts w:ascii="Arial" w:hAnsi="Arial"/>
      <w:b/>
      <w:kern w:val="28"/>
      <w:sz w:val="24"/>
    </w:rPr>
  </w:style>
  <w:style w:type="paragraph" w:customStyle="1" w:styleId="LongT">
    <w:name w:val="LongT"/>
    <w:basedOn w:val="OPCParaBase"/>
    <w:rsid w:val="000B4EF1"/>
    <w:pPr>
      <w:spacing w:line="240" w:lineRule="auto"/>
    </w:pPr>
    <w:rPr>
      <w:b/>
      <w:sz w:val="32"/>
    </w:rPr>
  </w:style>
  <w:style w:type="paragraph" w:customStyle="1" w:styleId="notedraft">
    <w:name w:val="note(draft)"/>
    <w:aliases w:val="nd"/>
    <w:basedOn w:val="OPCParaBase"/>
    <w:rsid w:val="000B4EF1"/>
    <w:pPr>
      <w:spacing w:before="240" w:line="240" w:lineRule="auto"/>
      <w:ind w:left="284" w:hanging="284"/>
    </w:pPr>
    <w:rPr>
      <w:i/>
      <w:sz w:val="24"/>
    </w:rPr>
  </w:style>
  <w:style w:type="paragraph" w:customStyle="1" w:styleId="notemargin">
    <w:name w:val="note(margin)"/>
    <w:aliases w:val="nm"/>
    <w:basedOn w:val="OPCParaBase"/>
    <w:rsid w:val="000B4EF1"/>
    <w:pPr>
      <w:tabs>
        <w:tab w:val="left" w:pos="709"/>
      </w:tabs>
      <w:spacing w:before="122" w:line="198" w:lineRule="exact"/>
      <w:ind w:left="709" w:hanging="709"/>
    </w:pPr>
    <w:rPr>
      <w:sz w:val="18"/>
    </w:rPr>
  </w:style>
  <w:style w:type="paragraph" w:customStyle="1" w:styleId="noteToPara">
    <w:name w:val="noteToPara"/>
    <w:aliases w:val="ntp"/>
    <w:basedOn w:val="OPCParaBase"/>
    <w:rsid w:val="000B4EF1"/>
    <w:pPr>
      <w:spacing w:before="122" w:line="198" w:lineRule="exact"/>
      <w:ind w:left="2353" w:hanging="709"/>
    </w:pPr>
    <w:rPr>
      <w:sz w:val="18"/>
    </w:rPr>
  </w:style>
  <w:style w:type="paragraph" w:customStyle="1" w:styleId="noteParlAmend">
    <w:name w:val="note(ParlAmend)"/>
    <w:aliases w:val="npp"/>
    <w:basedOn w:val="OPCParaBase"/>
    <w:next w:val="ParlAmend"/>
    <w:rsid w:val="000B4EF1"/>
    <w:pPr>
      <w:spacing w:line="240" w:lineRule="auto"/>
      <w:jc w:val="right"/>
    </w:pPr>
    <w:rPr>
      <w:rFonts w:ascii="Arial" w:hAnsi="Arial"/>
      <w:b/>
      <w:i/>
    </w:rPr>
  </w:style>
  <w:style w:type="paragraph" w:customStyle="1" w:styleId="Page1">
    <w:name w:val="Page1"/>
    <w:basedOn w:val="OPCParaBase"/>
    <w:rsid w:val="000B4EF1"/>
    <w:pPr>
      <w:spacing w:before="400" w:line="240" w:lineRule="auto"/>
    </w:pPr>
    <w:rPr>
      <w:b/>
      <w:sz w:val="32"/>
    </w:rPr>
  </w:style>
  <w:style w:type="paragraph" w:customStyle="1" w:styleId="PageBreak">
    <w:name w:val="PageBreak"/>
    <w:aliases w:val="pb"/>
    <w:basedOn w:val="OPCParaBase"/>
    <w:rsid w:val="000B4EF1"/>
    <w:pPr>
      <w:spacing w:line="240" w:lineRule="auto"/>
    </w:pPr>
    <w:rPr>
      <w:sz w:val="20"/>
    </w:rPr>
  </w:style>
  <w:style w:type="paragraph" w:customStyle="1" w:styleId="paragraphsub">
    <w:name w:val="paragraph(sub)"/>
    <w:aliases w:val="aa"/>
    <w:basedOn w:val="OPCParaBase"/>
    <w:rsid w:val="000B4EF1"/>
    <w:pPr>
      <w:tabs>
        <w:tab w:val="right" w:pos="1985"/>
      </w:tabs>
      <w:spacing w:before="40" w:line="240" w:lineRule="auto"/>
      <w:ind w:left="2098" w:hanging="2098"/>
    </w:pPr>
  </w:style>
  <w:style w:type="paragraph" w:customStyle="1" w:styleId="paragraphsub-sub">
    <w:name w:val="paragraph(sub-sub)"/>
    <w:aliases w:val="aaa"/>
    <w:basedOn w:val="OPCParaBase"/>
    <w:rsid w:val="000B4EF1"/>
    <w:pPr>
      <w:tabs>
        <w:tab w:val="right" w:pos="2722"/>
      </w:tabs>
      <w:spacing w:before="40" w:line="240" w:lineRule="auto"/>
      <w:ind w:left="2835" w:hanging="2835"/>
    </w:pPr>
  </w:style>
  <w:style w:type="paragraph" w:customStyle="1" w:styleId="paragraph">
    <w:name w:val="paragraph"/>
    <w:aliases w:val="a"/>
    <w:basedOn w:val="OPCParaBase"/>
    <w:link w:val="paragraphChar"/>
    <w:rsid w:val="000B4EF1"/>
    <w:pPr>
      <w:tabs>
        <w:tab w:val="right" w:pos="1531"/>
      </w:tabs>
      <w:spacing w:before="40" w:line="240" w:lineRule="auto"/>
      <w:ind w:left="1644" w:hanging="1644"/>
    </w:pPr>
  </w:style>
  <w:style w:type="paragraph" w:customStyle="1" w:styleId="ParlAmend">
    <w:name w:val="ParlAmend"/>
    <w:aliases w:val="pp"/>
    <w:basedOn w:val="OPCParaBase"/>
    <w:rsid w:val="000B4EF1"/>
    <w:pPr>
      <w:spacing w:before="240" w:line="240" w:lineRule="atLeast"/>
      <w:ind w:hanging="567"/>
    </w:pPr>
    <w:rPr>
      <w:sz w:val="24"/>
    </w:rPr>
  </w:style>
  <w:style w:type="paragraph" w:customStyle="1" w:styleId="Penalty">
    <w:name w:val="Penalty"/>
    <w:basedOn w:val="OPCParaBase"/>
    <w:rsid w:val="000B4EF1"/>
    <w:pPr>
      <w:tabs>
        <w:tab w:val="left" w:pos="2977"/>
      </w:tabs>
      <w:spacing w:before="180" w:line="240" w:lineRule="auto"/>
      <w:ind w:left="1985" w:hanging="851"/>
    </w:pPr>
  </w:style>
  <w:style w:type="paragraph" w:customStyle="1" w:styleId="Portfolio">
    <w:name w:val="Portfolio"/>
    <w:basedOn w:val="OPCParaBase"/>
    <w:rsid w:val="000B4EF1"/>
    <w:pPr>
      <w:spacing w:line="240" w:lineRule="auto"/>
    </w:pPr>
    <w:rPr>
      <w:i/>
      <w:sz w:val="20"/>
    </w:rPr>
  </w:style>
  <w:style w:type="paragraph" w:customStyle="1" w:styleId="Preamble">
    <w:name w:val="Preamble"/>
    <w:basedOn w:val="OPCParaBase"/>
    <w:next w:val="Normal"/>
    <w:rsid w:val="000B4E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B4EF1"/>
    <w:pPr>
      <w:spacing w:line="240" w:lineRule="auto"/>
    </w:pPr>
    <w:rPr>
      <w:i/>
      <w:sz w:val="20"/>
    </w:rPr>
  </w:style>
  <w:style w:type="paragraph" w:customStyle="1" w:styleId="Session">
    <w:name w:val="Session"/>
    <w:basedOn w:val="OPCParaBase"/>
    <w:rsid w:val="000B4EF1"/>
    <w:pPr>
      <w:spacing w:line="240" w:lineRule="auto"/>
    </w:pPr>
    <w:rPr>
      <w:sz w:val="28"/>
    </w:rPr>
  </w:style>
  <w:style w:type="paragraph" w:customStyle="1" w:styleId="Sponsor">
    <w:name w:val="Sponsor"/>
    <w:basedOn w:val="OPCParaBase"/>
    <w:rsid w:val="000B4EF1"/>
    <w:pPr>
      <w:spacing w:line="240" w:lineRule="auto"/>
    </w:pPr>
    <w:rPr>
      <w:i/>
    </w:rPr>
  </w:style>
  <w:style w:type="paragraph" w:customStyle="1" w:styleId="Subitem">
    <w:name w:val="Subitem"/>
    <w:aliases w:val="iss"/>
    <w:basedOn w:val="OPCParaBase"/>
    <w:rsid w:val="000B4EF1"/>
    <w:pPr>
      <w:spacing w:before="180" w:line="240" w:lineRule="auto"/>
      <w:ind w:left="709" w:hanging="709"/>
    </w:pPr>
  </w:style>
  <w:style w:type="paragraph" w:customStyle="1" w:styleId="SubitemHead">
    <w:name w:val="SubitemHead"/>
    <w:aliases w:val="issh"/>
    <w:basedOn w:val="OPCParaBase"/>
    <w:rsid w:val="000B4E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B4EF1"/>
    <w:pPr>
      <w:spacing w:before="40" w:line="240" w:lineRule="auto"/>
      <w:ind w:left="1134"/>
    </w:pPr>
  </w:style>
  <w:style w:type="paragraph" w:customStyle="1" w:styleId="SubsectionHead">
    <w:name w:val="SubsectionHead"/>
    <w:aliases w:val="ssh"/>
    <w:basedOn w:val="OPCParaBase"/>
    <w:next w:val="subsection"/>
    <w:rsid w:val="000B4EF1"/>
    <w:pPr>
      <w:keepNext/>
      <w:keepLines/>
      <w:spacing w:before="240" w:line="240" w:lineRule="auto"/>
      <w:ind w:left="1134"/>
    </w:pPr>
    <w:rPr>
      <w:i/>
    </w:rPr>
  </w:style>
  <w:style w:type="paragraph" w:customStyle="1" w:styleId="Tablea">
    <w:name w:val="Table(a)"/>
    <w:aliases w:val="ta"/>
    <w:basedOn w:val="OPCParaBase"/>
    <w:rsid w:val="000B4EF1"/>
    <w:pPr>
      <w:spacing w:before="60" w:line="240" w:lineRule="auto"/>
      <w:ind w:left="284" w:hanging="284"/>
    </w:pPr>
    <w:rPr>
      <w:sz w:val="20"/>
    </w:rPr>
  </w:style>
  <w:style w:type="paragraph" w:customStyle="1" w:styleId="TableAA">
    <w:name w:val="Table(AA)"/>
    <w:aliases w:val="taaa"/>
    <w:basedOn w:val="OPCParaBase"/>
    <w:rsid w:val="000B4EF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B4EF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B4EF1"/>
    <w:pPr>
      <w:spacing w:before="60" w:line="240" w:lineRule="atLeast"/>
    </w:pPr>
    <w:rPr>
      <w:sz w:val="20"/>
    </w:rPr>
  </w:style>
  <w:style w:type="paragraph" w:customStyle="1" w:styleId="TLPBoxTextnote">
    <w:name w:val="TLPBoxText(note"/>
    <w:aliases w:val="right)"/>
    <w:basedOn w:val="OPCParaBase"/>
    <w:rsid w:val="000B4E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B4EF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B4EF1"/>
    <w:pPr>
      <w:spacing w:before="122" w:line="198" w:lineRule="exact"/>
      <w:ind w:left="1985" w:hanging="851"/>
      <w:jc w:val="right"/>
    </w:pPr>
    <w:rPr>
      <w:sz w:val="18"/>
    </w:rPr>
  </w:style>
  <w:style w:type="paragraph" w:customStyle="1" w:styleId="TLPTableBullet">
    <w:name w:val="TLPTableBullet"/>
    <w:aliases w:val="ttb"/>
    <w:basedOn w:val="OPCParaBase"/>
    <w:rsid w:val="000B4EF1"/>
    <w:pPr>
      <w:spacing w:line="240" w:lineRule="exact"/>
      <w:ind w:left="284" w:hanging="284"/>
    </w:pPr>
    <w:rPr>
      <w:sz w:val="20"/>
    </w:rPr>
  </w:style>
  <w:style w:type="paragraph" w:styleId="TOC1">
    <w:name w:val="toc 1"/>
    <w:basedOn w:val="OPCParaBase"/>
    <w:next w:val="Normal"/>
    <w:uiPriority w:val="39"/>
    <w:semiHidden/>
    <w:unhideWhenUsed/>
    <w:rsid w:val="000B4EF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B4EF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B4EF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B4EF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B4EF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B4EF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B4EF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B4EF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B4EF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B4EF1"/>
    <w:pPr>
      <w:keepLines/>
      <w:spacing w:before="240" w:after="120" w:line="240" w:lineRule="auto"/>
      <w:ind w:left="794"/>
    </w:pPr>
    <w:rPr>
      <w:b/>
      <w:kern w:val="28"/>
      <w:sz w:val="20"/>
    </w:rPr>
  </w:style>
  <w:style w:type="paragraph" w:customStyle="1" w:styleId="TofSectsHeading">
    <w:name w:val="TofSects(Heading)"/>
    <w:basedOn w:val="OPCParaBase"/>
    <w:rsid w:val="000B4EF1"/>
    <w:pPr>
      <w:spacing w:before="240" w:after="120" w:line="240" w:lineRule="auto"/>
    </w:pPr>
    <w:rPr>
      <w:b/>
      <w:sz w:val="24"/>
    </w:rPr>
  </w:style>
  <w:style w:type="paragraph" w:customStyle="1" w:styleId="TofSectsSection">
    <w:name w:val="TofSects(Section)"/>
    <w:basedOn w:val="OPCParaBase"/>
    <w:rsid w:val="000B4EF1"/>
    <w:pPr>
      <w:keepLines/>
      <w:spacing w:before="40" w:line="240" w:lineRule="auto"/>
      <w:ind w:left="1588" w:hanging="794"/>
    </w:pPr>
    <w:rPr>
      <w:kern w:val="28"/>
      <w:sz w:val="18"/>
    </w:rPr>
  </w:style>
  <w:style w:type="paragraph" w:customStyle="1" w:styleId="TofSectsSubdiv">
    <w:name w:val="TofSects(Subdiv)"/>
    <w:basedOn w:val="OPCParaBase"/>
    <w:rsid w:val="000B4EF1"/>
    <w:pPr>
      <w:keepLines/>
      <w:spacing w:before="80" w:line="240" w:lineRule="auto"/>
      <w:ind w:left="1588" w:hanging="794"/>
    </w:pPr>
    <w:rPr>
      <w:kern w:val="28"/>
    </w:rPr>
  </w:style>
  <w:style w:type="paragraph" w:customStyle="1" w:styleId="WRStyle">
    <w:name w:val="WR Style"/>
    <w:aliases w:val="WR"/>
    <w:basedOn w:val="OPCParaBase"/>
    <w:rsid w:val="000B4EF1"/>
    <w:pPr>
      <w:spacing w:before="240" w:line="240" w:lineRule="auto"/>
      <w:ind w:left="284" w:hanging="284"/>
    </w:pPr>
    <w:rPr>
      <w:b/>
      <w:i/>
      <w:kern w:val="28"/>
      <w:sz w:val="24"/>
    </w:rPr>
  </w:style>
  <w:style w:type="paragraph" w:customStyle="1" w:styleId="notepara">
    <w:name w:val="note(para)"/>
    <w:aliases w:val="na"/>
    <w:basedOn w:val="OPCParaBase"/>
    <w:rsid w:val="000B4EF1"/>
    <w:pPr>
      <w:spacing w:before="40" w:line="198" w:lineRule="exact"/>
      <w:ind w:left="2354" w:hanging="369"/>
    </w:pPr>
    <w:rPr>
      <w:sz w:val="18"/>
    </w:rPr>
  </w:style>
  <w:style w:type="paragraph" w:styleId="Footer">
    <w:name w:val="footer"/>
    <w:link w:val="FooterChar"/>
    <w:rsid w:val="000B4EF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B4EF1"/>
    <w:rPr>
      <w:rFonts w:eastAsia="Times New Roman" w:cs="Times New Roman"/>
      <w:sz w:val="22"/>
      <w:szCs w:val="24"/>
      <w:lang w:eastAsia="en-AU"/>
    </w:rPr>
  </w:style>
  <w:style w:type="character" w:styleId="LineNumber">
    <w:name w:val="line number"/>
    <w:basedOn w:val="OPCCharBase"/>
    <w:uiPriority w:val="99"/>
    <w:semiHidden/>
    <w:unhideWhenUsed/>
    <w:rsid w:val="000B4EF1"/>
    <w:rPr>
      <w:sz w:val="16"/>
    </w:rPr>
  </w:style>
  <w:style w:type="table" w:customStyle="1" w:styleId="CFlag">
    <w:name w:val="CFlag"/>
    <w:basedOn w:val="TableNormal"/>
    <w:uiPriority w:val="99"/>
    <w:rsid w:val="000B4EF1"/>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0B4E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B4EF1"/>
    <w:pPr>
      <w:pBdr>
        <w:top w:val="single" w:sz="4" w:space="1" w:color="auto"/>
      </w:pBdr>
      <w:spacing w:before="360"/>
      <w:ind w:right="397"/>
      <w:jc w:val="both"/>
    </w:pPr>
  </w:style>
  <w:style w:type="paragraph" w:customStyle="1" w:styleId="CompiledActNo">
    <w:name w:val="CompiledActNo"/>
    <w:basedOn w:val="OPCParaBase"/>
    <w:next w:val="Normal"/>
    <w:rsid w:val="000B4EF1"/>
    <w:rPr>
      <w:b/>
      <w:sz w:val="24"/>
      <w:szCs w:val="24"/>
    </w:rPr>
  </w:style>
  <w:style w:type="paragraph" w:customStyle="1" w:styleId="ENotesText">
    <w:name w:val="ENotesText"/>
    <w:aliases w:val="Ent"/>
    <w:basedOn w:val="OPCParaBase"/>
    <w:next w:val="Normal"/>
    <w:rsid w:val="000B4EF1"/>
    <w:pPr>
      <w:spacing w:before="120"/>
    </w:pPr>
  </w:style>
  <w:style w:type="paragraph" w:customStyle="1" w:styleId="CompiledMadeUnder">
    <w:name w:val="CompiledMadeUnder"/>
    <w:basedOn w:val="OPCParaBase"/>
    <w:next w:val="Normal"/>
    <w:rsid w:val="000B4EF1"/>
    <w:rPr>
      <w:i/>
      <w:sz w:val="24"/>
      <w:szCs w:val="24"/>
    </w:rPr>
  </w:style>
  <w:style w:type="paragraph" w:customStyle="1" w:styleId="Paragraphsub-sub-sub">
    <w:name w:val="Paragraph(sub-sub-sub)"/>
    <w:aliases w:val="aaaa"/>
    <w:basedOn w:val="OPCParaBase"/>
    <w:rsid w:val="000B4EF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B4E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B4E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B4E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B4EF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B4EF1"/>
    <w:pPr>
      <w:spacing w:before="60" w:line="240" w:lineRule="auto"/>
    </w:pPr>
    <w:rPr>
      <w:rFonts w:cs="Arial"/>
      <w:sz w:val="20"/>
      <w:szCs w:val="22"/>
    </w:rPr>
  </w:style>
  <w:style w:type="paragraph" w:customStyle="1" w:styleId="TableHeading">
    <w:name w:val="TableHeading"/>
    <w:aliases w:val="th"/>
    <w:basedOn w:val="OPCParaBase"/>
    <w:next w:val="Tabletext"/>
    <w:rsid w:val="000B4EF1"/>
    <w:pPr>
      <w:keepNext/>
      <w:spacing w:before="60" w:line="240" w:lineRule="atLeast"/>
    </w:pPr>
    <w:rPr>
      <w:b/>
      <w:sz w:val="20"/>
    </w:rPr>
  </w:style>
  <w:style w:type="paragraph" w:customStyle="1" w:styleId="NoteToSubpara">
    <w:name w:val="NoteToSubpara"/>
    <w:aliases w:val="nts"/>
    <w:basedOn w:val="OPCParaBase"/>
    <w:rsid w:val="000B4EF1"/>
    <w:pPr>
      <w:spacing w:before="40" w:line="198" w:lineRule="exact"/>
      <w:ind w:left="2835" w:hanging="709"/>
    </w:pPr>
    <w:rPr>
      <w:sz w:val="18"/>
    </w:rPr>
  </w:style>
  <w:style w:type="paragraph" w:customStyle="1" w:styleId="ENoteTableHeading">
    <w:name w:val="ENoteTableHeading"/>
    <w:aliases w:val="enth"/>
    <w:basedOn w:val="OPCParaBase"/>
    <w:rsid w:val="000B4EF1"/>
    <w:pPr>
      <w:keepNext/>
      <w:spacing w:before="60" w:line="240" w:lineRule="atLeast"/>
    </w:pPr>
    <w:rPr>
      <w:rFonts w:ascii="Arial" w:hAnsi="Arial"/>
      <w:b/>
      <w:sz w:val="16"/>
    </w:rPr>
  </w:style>
  <w:style w:type="paragraph" w:customStyle="1" w:styleId="ENoteTableText">
    <w:name w:val="ENoteTableText"/>
    <w:aliases w:val="entt"/>
    <w:basedOn w:val="OPCParaBase"/>
    <w:rsid w:val="000B4EF1"/>
    <w:pPr>
      <w:spacing w:before="60" w:line="240" w:lineRule="atLeast"/>
    </w:pPr>
    <w:rPr>
      <w:sz w:val="16"/>
    </w:rPr>
  </w:style>
  <w:style w:type="paragraph" w:customStyle="1" w:styleId="ENoteTTi">
    <w:name w:val="ENoteTTi"/>
    <w:aliases w:val="entti"/>
    <w:basedOn w:val="OPCParaBase"/>
    <w:rsid w:val="000B4EF1"/>
    <w:pPr>
      <w:keepNext/>
      <w:spacing w:before="60" w:line="240" w:lineRule="atLeast"/>
      <w:ind w:left="170"/>
    </w:pPr>
    <w:rPr>
      <w:sz w:val="16"/>
    </w:rPr>
  </w:style>
  <w:style w:type="paragraph" w:customStyle="1" w:styleId="ENoteTTIndentHeading">
    <w:name w:val="ENoteTTIndentHeading"/>
    <w:aliases w:val="enTTHi"/>
    <w:basedOn w:val="OPCParaBase"/>
    <w:rsid w:val="000B4EF1"/>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0B4EF1"/>
    <w:pPr>
      <w:spacing w:before="120"/>
      <w:outlineLvl w:val="1"/>
    </w:pPr>
    <w:rPr>
      <w:b/>
      <w:sz w:val="28"/>
      <w:szCs w:val="28"/>
    </w:rPr>
  </w:style>
  <w:style w:type="paragraph" w:customStyle="1" w:styleId="ENotesHeading2">
    <w:name w:val="ENotesHeading 2"/>
    <w:aliases w:val="Enh2"/>
    <w:basedOn w:val="OPCParaBase"/>
    <w:next w:val="Normal"/>
    <w:rsid w:val="000B4EF1"/>
    <w:pPr>
      <w:spacing w:before="120" w:after="120"/>
      <w:outlineLvl w:val="2"/>
    </w:pPr>
    <w:rPr>
      <w:b/>
      <w:sz w:val="24"/>
      <w:szCs w:val="28"/>
    </w:rPr>
  </w:style>
  <w:style w:type="paragraph" w:customStyle="1" w:styleId="MadeunderText">
    <w:name w:val="MadeunderText"/>
    <w:basedOn w:val="OPCParaBase"/>
    <w:next w:val="CompiledMadeUnder"/>
    <w:rsid w:val="000B4EF1"/>
    <w:pPr>
      <w:spacing w:before="240"/>
    </w:pPr>
    <w:rPr>
      <w:sz w:val="24"/>
      <w:szCs w:val="24"/>
    </w:rPr>
  </w:style>
  <w:style w:type="paragraph" w:customStyle="1" w:styleId="ENotesHeading3">
    <w:name w:val="ENotesHeading 3"/>
    <w:aliases w:val="Enh3"/>
    <w:basedOn w:val="OPCParaBase"/>
    <w:next w:val="Normal"/>
    <w:rsid w:val="000B4EF1"/>
    <w:pPr>
      <w:keepNext/>
      <w:spacing w:before="120" w:line="240" w:lineRule="auto"/>
      <w:outlineLvl w:val="4"/>
    </w:pPr>
    <w:rPr>
      <w:b/>
      <w:szCs w:val="24"/>
    </w:rPr>
  </w:style>
  <w:style w:type="character" w:customStyle="1" w:styleId="CharSubPartNoCASA">
    <w:name w:val="CharSubPartNo(CASA)"/>
    <w:basedOn w:val="OPCCharBase"/>
    <w:uiPriority w:val="1"/>
    <w:rsid w:val="000B4EF1"/>
  </w:style>
  <w:style w:type="character" w:customStyle="1" w:styleId="CharSubPartTextCASA">
    <w:name w:val="CharSubPartText(CASA)"/>
    <w:basedOn w:val="OPCCharBase"/>
    <w:uiPriority w:val="1"/>
    <w:rsid w:val="000B4EF1"/>
  </w:style>
  <w:style w:type="paragraph" w:customStyle="1" w:styleId="SubPartCASA">
    <w:name w:val="SubPart(CASA)"/>
    <w:aliases w:val="csp"/>
    <w:basedOn w:val="OPCParaBase"/>
    <w:next w:val="ActHead3"/>
    <w:rsid w:val="000B4EF1"/>
    <w:pPr>
      <w:keepNext/>
      <w:keepLines/>
      <w:spacing w:before="280"/>
      <w:outlineLvl w:val="1"/>
    </w:pPr>
    <w:rPr>
      <w:b/>
      <w:kern w:val="28"/>
      <w:sz w:val="32"/>
    </w:rPr>
  </w:style>
  <w:style w:type="paragraph" w:customStyle="1" w:styleId="ENoteTTIndentHeadingSub">
    <w:name w:val="ENoteTTIndentHeadingSub"/>
    <w:aliases w:val="enTTHis"/>
    <w:basedOn w:val="OPCParaBase"/>
    <w:rsid w:val="000B4EF1"/>
    <w:pPr>
      <w:keepNext/>
      <w:spacing w:before="60" w:line="240" w:lineRule="atLeast"/>
      <w:ind w:left="340"/>
    </w:pPr>
    <w:rPr>
      <w:b/>
      <w:sz w:val="16"/>
    </w:rPr>
  </w:style>
  <w:style w:type="paragraph" w:customStyle="1" w:styleId="ENoteTTiSub">
    <w:name w:val="ENoteTTiSub"/>
    <w:aliases w:val="enttis"/>
    <w:basedOn w:val="OPCParaBase"/>
    <w:rsid w:val="000B4EF1"/>
    <w:pPr>
      <w:keepNext/>
      <w:spacing w:before="60" w:line="240" w:lineRule="atLeast"/>
      <w:ind w:left="340"/>
    </w:pPr>
    <w:rPr>
      <w:sz w:val="16"/>
    </w:rPr>
  </w:style>
  <w:style w:type="paragraph" w:customStyle="1" w:styleId="SubDivisionMigration">
    <w:name w:val="SubDivisionMigration"/>
    <w:aliases w:val="sdm"/>
    <w:basedOn w:val="OPCParaBase"/>
    <w:rsid w:val="000B4E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B4EF1"/>
    <w:pPr>
      <w:keepNext/>
      <w:keepLines/>
      <w:spacing w:before="240" w:line="240" w:lineRule="auto"/>
      <w:ind w:left="1134" w:hanging="1134"/>
    </w:pPr>
    <w:rPr>
      <w:b/>
      <w:sz w:val="28"/>
    </w:rPr>
  </w:style>
  <w:style w:type="table" w:styleId="TableGrid">
    <w:name w:val="Table Grid"/>
    <w:basedOn w:val="TableNormal"/>
    <w:uiPriority w:val="59"/>
    <w:rsid w:val="000B4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0B4EF1"/>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0B4EF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B4EF1"/>
    <w:rPr>
      <w:sz w:val="22"/>
    </w:rPr>
  </w:style>
  <w:style w:type="paragraph" w:customStyle="1" w:styleId="SOTextNote">
    <w:name w:val="SO TextNote"/>
    <w:aliases w:val="sont"/>
    <w:basedOn w:val="SOText"/>
    <w:qFormat/>
    <w:rsid w:val="000B4EF1"/>
    <w:pPr>
      <w:spacing w:before="122" w:line="198" w:lineRule="exact"/>
      <w:ind w:left="1843" w:hanging="709"/>
    </w:pPr>
    <w:rPr>
      <w:sz w:val="18"/>
    </w:rPr>
  </w:style>
  <w:style w:type="paragraph" w:customStyle="1" w:styleId="SOPara">
    <w:name w:val="SO Para"/>
    <w:aliases w:val="soa"/>
    <w:basedOn w:val="SOText"/>
    <w:link w:val="SOParaChar"/>
    <w:qFormat/>
    <w:rsid w:val="000B4EF1"/>
    <w:pPr>
      <w:tabs>
        <w:tab w:val="right" w:pos="1786"/>
      </w:tabs>
      <w:spacing w:before="40"/>
      <w:ind w:left="2070" w:hanging="936"/>
    </w:pPr>
  </w:style>
  <w:style w:type="character" w:customStyle="1" w:styleId="SOParaChar">
    <w:name w:val="SO Para Char"/>
    <w:aliases w:val="soa Char"/>
    <w:basedOn w:val="DefaultParagraphFont"/>
    <w:link w:val="SOPara"/>
    <w:rsid w:val="000B4EF1"/>
    <w:rPr>
      <w:sz w:val="22"/>
    </w:rPr>
  </w:style>
  <w:style w:type="paragraph" w:customStyle="1" w:styleId="SOBullet">
    <w:name w:val="SO Bullet"/>
    <w:aliases w:val="sotb"/>
    <w:basedOn w:val="Normal"/>
    <w:link w:val="SOBulletChar"/>
    <w:qFormat/>
    <w:rsid w:val="000B4EF1"/>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0B4EF1"/>
    <w:rPr>
      <w:sz w:val="22"/>
    </w:rPr>
  </w:style>
  <w:style w:type="paragraph" w:customStyle="1" w:styleId="SOBulletNote">
    <w:name w:val="SO BulletNote"/>
    <w:aliases w:val="sonb"/>
    <w:basedOn w:val="SOTextNote"/>
    <w:link w:val="SOBulletNoteChar"/>
    <w:qFormat/>
    <w:rsid w:val="000B4EF1"/>
    <w:pPr>
      <w:tabs>
        <w:tab w:val="left" w:pos="1560"/>
      </w:tabs>
      <w:ind w:left="2268" w:hanging="1134"/>
    </w:pPr>
  </w:style>
  <w:style w:type="character" w:customStyle="1" w:styleId="SOBulletNoteChar">
    <w:name w:val="SO BulletNote Char"/>
    <w:aliases w:val="sonb Char"/>
    <w:basedOn w:val="DefaultParagraphFont"/>
    <w:link w:val="SOBulletNote"/>
    <w:rsid w:val="000B4EF1"/>
    <w:rPr>
      <w:sz w:val="18"/>
    </w:rPr>
  </w:style>
  <w:style w:type="paragraph" w:customStyle="1" w:styleId="FileName">
    <w:name w:val="FileName"/>
    <w:basedOn w:val="Normal"/>
    <w:rsid w:val="000B4EF1"/>
  </w:style>
  <w:style w:type="paragraph" w:customStyle="1" w:styleId="SOHeadBold">
    <w:name w:val="SO HeadBold"/>
    <w:aliases w:val="sohb"/>
    <w:basedOn w:val="SOText"/>
    <w:next w:val="SOText"/>
    <w:link w:val="SOHeadBoldChar"/>
    <w:qFormat/>
    <w:rsid w:val="000B4EF1"/>
    <w:rPr>
      <w:b/>
    </w:rPr>
  </w:style>
  <w:style w:type="character" w:customStyle="1" w:styleId="SOHeadBoldChar">
    <w:name w:val="SO HeadBold Char"/>
    <w:aliases w:val="sohb Char"/>
    <w:basedOn w:val="DefaultParagraphFont"/>
    <w:link w:val="SOHeadBold"/>
    <w:rsid w:val="000B4EF1"/>
    <w:rPr>
      <w:b/>
      <w:sz w:val="22"/>
    </w:rPr>
  </w:style>
  <w:style w:type="paragraph" w:customStyle="1" w:styleId="SOHeadItalic">
    <w:name w:val="SO HeadItalic"/>
    <w:aliases w:val="sohi"/>
    <w:basedOn w:val="SOText"/>
    <w:next w:val="SOText"/>
    <w:link w:val="SOHeadItalicChar"/>
    <w:qFormat/>
    <w:rsid w:val="000B4EF1"/>
    <w:rPr>
      <w:i/>
    </w:rPr>
  </w:style>
  <w:style w:type="character" w:customStyle="1" w:styleId="SOHeadItalicChar">
    <w:name w:val="SO HeadItalic Char"/>
    <w:aliases w:val="sohi Char"/>
    <w:basedOn w:val="DefaultParagraphFont"/>
    <w:link w:val="SOHeadItalic"/>
    <w:rsid w:val="000B4EF1"/>
    <w:rPr>
      <w:i/>
      <w:sz w:val="22"/>
    </w:rPr>
  </w:style>
  <w:style w:type="character" w:customStyle="1" w:styleId="subsectionChar">
    <w:name w:val="subsection Char"/>
    <w:aliases w:val="ss Char"/>
    <w:basedOn w:val="DefaultParagraphFont"/>
    <w:link w:val="subsection"/>
    <w:rsid w:val="009213ED"/>
    <w:rPr>
      <w:rFonts w:eastAsia="Times New Roman" w:cs="Times New Roman"/>
      <w:sz w:val="22"/>
      <w:lang w:eastAsia="en-AU"/>
    </w:rPr>
  </w:style>
  <w:style w:type="character" w:customStyle="1" w:styleId="paragraphChar">
    <w:name w:val="paragraph Char"/>
    <w:aliases w:val="a Char"/>
    <w:basedOn w:val="DefaultParagraphFont"/>
    <w:link w:val="paragraph"/>
    <w:rsid w:val="009213ED"/>
    <w:rPr>
      <w:rFonts w:eastAsia="Times New Roman" w:cs="Times New Roman"/>
      <w:sz w:val="22"/>
      <w:lang w:eastAsia="en-AU"/>
    </w:rPr>
  </w:style>
  <w:style w:type="character" w:customStyle="1" w:styleId="notetextChar">
    <w:name w:val="note(text) Char"/>
    <w:aliases w:val="n Char"/>
    <w:basedOn w:val="DefaultParagraphFont"/>
    <w:link w:val="notetext"/>
    <w:rsid w:val="009213ED"/>
    <w:rPr>
      <w:rFonts w:eastAsia="Times New Roman" w:cs="Times New Roman"/>
      <w:sz w:val="18"/>
      <w:lang w:eastAsia="en-AU"/>
    </w:rPr>
  </w:style>
  <w:style w:type="character" w:customStyle="1" w:styleId="ActHead3Char">
    <w:name w:val="ActHead 3 Char"/>
    <w:aliases w:val="d Char"/>
    <w:basedOn w:val="DefaultParagraphFont"/>
    <w:link w:val="ActHead3"/>
    <w:rsid w:val="009213ED"/>
    <w:rPr>
      <w:rFonts w:eastAsia="Times New Roman" w:cs="Times New Roman"/>
      <w:b/>
      <w:kern w:val="28"/>
      <w:sz w:val="28"/>
      <w:lang w:eastAsia="en-AU"/>
    </w:rPr>
  </w:style>
  <w:style w:type="character" w:customStyle="1" w:styleId="ActHead4Char">
    <w:name w:val="ActHead 4 Char"/>
    <w:aliases w:val="sd Char"/>
    <w:basedOn w:val="DefaultParagraphFont"/>
    <w:link w:val="ActHead4"/>
    <w:rsid w:val="009213ED"/>
    <w:rPr>
      <w:rFonts w:eastAsia="Times New Roman" w:cs="Times New Roman"/>
      <w:b/>
      <w:kern w:val="28"/>
      <w:sz w:val="26"/>
      <w:lang w:eastAsia="en-AU"/>
    </w:rPr>
  </w:style>
  <w:style w:type="character" w:customStyle="1" w:styleId="ActHead5Char">
    <w:name w:val="ActHead 5 Char"/>
    <w:aliases w:val="s Char"/>
    <w:basedOn w:val="DefaultParagraphFont"/>
    <w:link w:val="ActHead5"/>
    <w:rsid w:val="009213ED"/>
    <w:rPr>
      <w:rFonts w:eastAsia="Times New Roman" w:cs="Times New Roman"/>
      <w:b/>
      <w:kern w:val="28"/>
      <w:sz w:val="24"/>
      <w:lang w:eastAsia="en-AU"/>
    </w:rPr>
  </w:style>
  <w:style w:type="paragraph" w:styleId="ListParagraph">
    <w:name w:val="List Paragraph"/>
    <w:basedOn w:val="Normal"/>
    <w:uiPriority w:val="34"/>
    <w:qFormat/>
    <w:rsid w:val="00970D9B"/>
    <w:pPr>
      <w:spacing w:line="240" w:lineRule="auto"/>
      <w:ind w:left="720"/>
    </w:pPr>
    <w:rPr>
      <w:rFonts w:ascii="Calibri" w:hAnsi="Calibri" w:cs="Calibri"/>
      <w:sz w:val="20"/>
      <w:lang w:eastAsia="en-AU"/>
    </w:rPr>
  </w:style>
  <w:style w:type="character" w:customStyle="1" w:styleId="Heading5Char">
    <w:name w:val="Heading 5 Char"/>
    <w:basedOn w:val="DefaultParagraphFont"/>
    <w:link w:val="Heading5"/>
    <w:rsid w:val="009F1EAE"/>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9F1E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F1E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1EA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F1EAE"/>
    <w:rPr>
      <w:rFonts w:asciiTheme="majorHAnsi" w:eastAsiaTheme="majorEastAsia" w:hAnsiTheme="majorHAnsi" w:cstheme="majorBidi"/>
      <w:b/>
      <w:bCs/>
      <w:i/>
      <w:iCs/>
      <w:color w:val="4F81BD" w:themeColor="accent1"/>
      <w:sz w:val="22"/>
    </w:rPr>
  </w:style>
  <w:style w:type="character" w:customStyle="1" w:styleId="Heading6Char">
    <w:name w:val="Heading 6 Char"/>
    <w:basedOn w:val="DefaultParagraphFont"/>
    <w:link w:val="Heading6"/>
    <w:uiPriority w:val="9"/>
    <w:semiHidden/>
    <w:rsid w:val="009F1EA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F1EA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1EA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F1EAE"/>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9770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01B"/>
    <w:rPr>
      <w:rFonts w:ascii="Tahoma" w:hAnsi="Tahoma" w:cs="Tahoma"/>
      <w:sz w:val="16"/>
      <w:szCs w:val="16"/>
    </w:rPr>
  </w:style>
  <w:style w:type="paragraph" w:customStyle="1" w:styleId="SOText2">
    <w:name w:val="SO Text2"/>
    <w:aliases w:val="sot2"/>
    <w:basedOn w:val="Normal"/>
    <w:next w:val="SOText"/>
    <w:link w:val="SOText2Char"/>
    <w:rsid w:val="000B4EF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B4EF1"/>
    <w:rPr>
      <w:sz w:val="22"/>
    </w:rPr>
  </w:style>
  <w:style w:type="paragraph" w:customStyle="1" w:styleId="ShortTP1">
    <w:name w:val="ShortTP1"/>
    <w:basedOn w:val="ShortT"/>
    <w:link w:val="ShortTP1Char"/>
    <w:rsid w:val="005842A9"/>
    <w:pPr>
      <w:spacing w:before="800"/>
    </w:pPr>
  </w:style>
  <w:style w:type="character" w:customStyle="1" w:styleId="OPCParaBaseChar">
    <w:name w:val="OPCParaBase Char"/>
    <w:basedOn w:val="DefaultParagraphFont"/>
    <w:link w:val="OPCParaBase"/>
    <w:rsid w:val="005842A9"/>
    <w:rPr>
      <w:rFonts w:eastAsia="Times New Roman" w:cs="Times New Roman"/>
      <w:sz w:val="22"/>
      <w:lang w:eastAsia="en-AU"/>
    </w:rPr>
  </w:style>
  <w:style w:type="character" w:customStyle="1" w:styleId="ShortTChar">
    <w:name w:val="ShortT Char"/>
    <w:basedOn w:val="OPCParaBaseChar"/>
    <w:link w:val="ShortT"/>
    <w:rsid w:val="005842A9"/>
    <w:rPr>
      <w:rFonts w:eastAsia="Times New Roman" w:cs="Times New Roman"/>
      <w:b/>
      <w:sz w:val="40"/>
      <w:lang w:eastAsia="en-AU"/>
    </w:rPr>
  </w:style>
  <w:style w:type="character" w:customStyle="1" w:styleId="ShortTP1Char">
    <w:name w:val="ShortTP1 Char"/>
    <w:basedOn w:val="ShortTChar"/>
    <w:link w:val="ShortTP1"/>
    <w:rsid w:val="005842A9"/>
    <w:rPr>
      <w:rFonts w:eastAsia="Times New Roman" w:cs="Times New Roman"/>
      <w:b/>
      <w:sz w:val="40"/>
      <w:lang w:eastAsia="en-AU"/>
    </w:rPr>
  </w:style>
  <w:style w:type="paragraph" w:customStyle="1" w:styleId="ActNoP1">
    <w:name w:val="ActNoP1"/>
    <w:basedOn w:val="Actno"/>
    <w:link w:val="ActNoP1Char"/>
    <w:rsid w:val="005842A9"/>
    <w:pPr>
      <w:spacing w:before="800"/>
    </w:pPr>
    <w:rPr>
      <w:sz w:val="28"/>
    </w:rPr>
  </w:style>
  <w:style w:type="character" w:customStyle="1" w:styleId="ActnoChar">
    <w:name w:val="Actno Char"/>
    <w:basedOn w:val="ShortTChar"/>
    <w:link w:val="Actno"/>
    <w:rsid w:val="005842A9"/>
    <w:rPr>
      <w:rFonts w:eastAsia="Times New Roman" w:cs="Times New Roman"/>
      <w:b/>
      <w:sz w:val="40"/>
      <w:lang w:eastAsia="en-AU"/>
    </w:rPr>
  </w:style>
  <w:style w:type="character" w:customStyle="1" w:styleId="ActNoP1Char">
    <w:name w:val="ActNoP1 Char"/>
    <w:basedOn w:val="ActnoChar"/>
    <w:link w:val="ActNoP1"/>
    <w:rsid w:val="005842A9"/>
    <w:rPr>
      <w:rFonts w:eastAsia="Times New Roman" w:cs="Times New Roman"/>
      <w:b/>
      <w:sz w:val="28"/>
      <w:lang w:eastAsia="en-AU"/>
    </w:rPr>
  </w:style>
  <w:style w:type="paragraph" w:customStyle="1" w:styleId="ShortTCP">
    <w:name w:val="ShortTCP"/>
    <w:basedOn w:val="ShortT"/>
    <w:link w:val="ShortTCPChar"/>
    <w:rsid w:val="005842A9"/>
  </w:style>
  <w:style w:type="character" w:customStyle="1" w:styleId="ShortTCPChar">
    <w:name w:val="ShortTCP Char"/>
    <w:basedOn w:val="ShortTChar"/>
    <w:link w:val="ShortTCP"/>
    <w:rsid w:val="005842A9"/>
    <w:rPr>
      <w:rFonts w:eastAsia="Times New Roman" w:cs="Times New Roman"/>
      <w:b/>
      <w:sz w:val="40"/>
      <w:lang w:eastAsia="en-AU"/>
    </w:rPr>
  </w:style>
  <w:style w:type="paragraph" w:customStyle="1" w:styleId="ActNoCP">
    <w:name w:val="ActNoCP"/>
    <w:basedOn w:val="Actno"/>
    <w:link w:val="ActNoCPChar"/>
    <w:rsid w:val="005842A9"/>
    <w:pPr>
      <w:spacing w:before="400"/>
    </w:pPr>
  </w:style>
  <w:style w:type="character" w:customStyle="1" w:styleId="ActNoCPChar">
    <w:name w:val="ActNoCP Char"/>
    <w:basedOn w:val="ActnoChar"/>
    <w:link w:val="ActNoCP"/>
    <w:rsid w:val="005842A9"/>
    <w:rPr>
      <w:rFonts w:eastAsia="Times New Roman" w:cs="Times New Roman"/>
      <w:b/>
      <w:sz w:val="40"/>
      <w:lang w:eastAsia="en-AU"/>
    </w:rPr>
  </w:style>
  <w:style w:type="paragraph" w:customStyle="1" w:styleId="AssentBk">
    <w:name w:val="AssentBk"/>
    <w:basedOn w:val="Normal"/>
    <w:rsid w:val="005842A9"/>
    <w:pPr>
      <w:spacing w:line="240" w:lineRule="auto"/>
    </w:pPr>
    <w:rPr>
      <w:rFonts w:eastAsia="Times New Roman" w:cs="Times New Roman"/>
      <w:sz w:val="20"/>
      <w:lang w:eastAsia="en-AU"/>
    </w:rPr>
  </w:style>
  <w:style w:type="paragraph" w:customStyle="1" w:styleId="AssentDt">
    <w:name w:val="AssentDt"/>
    <w:basedOn w:val="Normal"/>
    <w:rsid w:val="00733028"/>
    <w:pPr>
      <w:spacing w:line="240" w:lineRule="auto"/>
    </w:pPr>
    <w:rPr>
      <w:rFonts w:eastAsia="Times New Roman" w:cs="Times New Roman"/>
      <w:sz w:val="20"/>
      <w:lang w:eastAsia="en-AU"/>
    </w:rPr>
  </w:style>
  <w:style w:type="paragraph" w:customStyle="1" w:styleId="2ndRd">
    <w:name w:val="2ndRd"/>
    <w:basedOn w:val="Normal"/>
    <w:rsid w:val="00733028"/>
    <w:pPr>
      <w:spacing w:line="240" w:lineRule="auto"/>
    </w:pPr>
    <w:rPr>
      <w:rFonts w:eastAsia="Times New Roman" w:cs="Times New Roman"/>
      <w:sz w:val="20"/>
      <w:lang w:eastAsia="en-AU"/>
    </w:rPr>
  </w:style>
  <w:style w:type="paragraph" w:customStyle="1" w:styleId="ScalePlusRef">
    <w:name w:val="ScalePlusRef"/>
    <w:basedOn w:val="Normal"/>
    <w:rsid w:val="0073302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99744">
      <w:bodyDiv w:val="1"/>
      <w:marLeft w:val="0"/>
      <w:marRight w:val="0"/>
      <w:marTop w:val="0"/>
      <w:marBottom w:val="0"/>
      <w:divBdr>
        <w:top w:val="none" w:sz="0" w:space="0" w:color="auto"/>
        <w:left w:val="none" w:sz="0" w:space="0" w:color="auto"/>
        <w:bottom w:val="none" w:sz="0" w:space="0" w:color="auto"/>
        <w:right w:val="none" w:sz="0" w:space="0" w:color="auto"/>
      </w:divBdr>
    </w:div>
    <w:div w:id="126117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AE33D-63A2-4BB3-B2C3-99EDEAF6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6483</Words>
  <Characters>36959</Characters>
  <Application>Microsoft Office Word</Application>
  <DocSecurity>0</DocSecurity>
  <PresentationFormat/>
  <Lines>307</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43356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2014-04-01T23:04:00Z</dcterms:created>
  <dcterms:modified xsi:type="dcterms:W3CDTF">2014-04-02T04:52:00Z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Quarantine Charges (Collection) Act 2014</vt:lpwstr>
  </property>
  <property fmtid="{D5CDD505-2E9C-101B-9397-08002B2CF9AE}" pid="3" name="Actno">
    <vt:lpwstr>No. 15, 2014</vt:lpwstr>
  </property>
</Properties>
</file>