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9D" w:rsidRDefault="00C711FB">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pt" fillcolor="window">
            <v:imagedata r:id="rId8" o:title=""/>
          </v:shape>
        </w:pict>
      </w:r>
    </w:p>
    <w:p w:rsidR="006B149D" w:rsidRDefault="006B149D"/>
    <w:p w:rsidR="006B149D" w:rsidRDefault="006B149D" w:rsidP="006B149D">
      <w:pPr>
        <w:spacing w:line="240" w:lineRule="auto"/>
      </w:pPr>
    </w:p>
    <w:p w:rsidR="006B149D" w:rsidRDefault="006B149D" w:rsidP="006B149D"/>
    <w:p w:rsidR="006B149D" w:rsidRDefault="006B149D" w:rsidP="006B149D"/>
    <w:p w:rsidR="006B149D" w:rsidRDefault="006B149D" w:rsidP="006B149D"/>
    <w:p w:rsidR="006B149D" w:rsidRDefault="006B149D" w:rsidP="006B149D"/>
    <w:p w:rsidR="00AA74D1" w:rsidRPr="00050EF5" w:rsidRDefault="00AA74D1" w:rsidP="00AA74D1">
      <w:pPr>
        <w:pStyle w:val="ShortT"/>
      </w:pPr>
      <w:r w:rsidRPr="00050EF5">
        <w:t xml:space="preserve">Student Identifiers </w:t>
      </w:r>
      <w:r w:rsidR="006B149D">
        <w:t>Act</w:t>
      </w:r>
      <w:r w:rsidRPr="00050EF5">
        <w:t xml:space="preserve"> 2014</w:t>
      </w:r>
    </w:p>
    <w:p w:rsidR="00AA74D1" w:rsidRPr="00050EF5" w:rsidRDefault="00AA74D1" w:rsidP="00AA74D1"/>
    <w:p w:rsidR="00AA74D1" w:rsidRPr="00050EF5" w:rsidRDefault="00AA74D1" w:rsidP="006B149D">
      <w:pPr>
        <w:pStyle w:val="Actno"/>
        <w:spacing w:before="400"/>
      </w:pPr>
      <w:r w:rsidRPr="00050EF5">
        <w:t>No.</w:t>
      </w:r>
      <w:r w:rsidR="00884A4F">
        <w:t xml:space="preserve"> 36</w:t>
      </w:r>
      <w:r w:rsidRPr="00050EF5">
        <w:t>, 2014</w:t>
      </w:r>
    </w:p>
    <w:p w:rsidR="00AA74D1" w:rsidRPr="00050EF5" w:rsidRDefault="00AA74D1" w:rsidP="00AA74D1"/>
    <w:p w:rsidR="006B149D" w:rsidRDefault="006B149D" w:rsidP="006B149D"/>
    <w:p w:rsidR="006B149D" w:rsidRDefault="006B149D" w:rsidP="006B149D"/>
    <w:p w:rsidR="006B149D" w:rsidRDefault="006B149D" w:rsidP="006B149D"/>
    <w:p w:rsidR="006B149D" w:rsidRDefault="006B149D" w:rsidP="006B149D"/>
    <w:p w:rsidR="00AA74D1" w:rsidRPr="00050EF5" w:rsidRDefault="006B149D" w:rsidP="00AA74D1">
      <w:pPr>
        <w:pStyle w:val="LongT"/>
      </w:pPr>
      <w:r>
        <w:t>An Act</w:t>
      </w:r>
      <w:r w:rsidR="00AA74D1" w:rsidRPr="00050EF5">
        <w:t xml:space="preserve"> to provide for student identifiers and access to transcripts relating to vocational education and training, and for related purposes</w:t>
      </w:r>
    </w:p>
    <w:p w:rsidR="00F3056B" w:rsidRPr="00050EF5" w:rsidRDefault="00F3056B" w:rsidP="00AA74D1">
      <w:pPr>
        <w:pStyle w:val="Header"/>
        <w:tabs>
          <w:tab w:val="clear" w:pos="4150"/>
          <w:tab w:val="clear" w:pos="8307"/>
        </w:tabs>
      </w:pPr>
      <w:r w:rsidRPr="00050EF5">
        <w:rPr>
          <w:rStyle w:val="CharChapNo"/>
        </w:rPr>
        <w:t xml:space="preserve"> </w:t>
      </w:r>
      <w:r w:rsidRPr="00050EF5">
        <w:rPr>
          <w:rStyle w:val="CharChapText"/>
        </w:rPr>
        <w:t xml:space="preserve"> </w:t>
      </w:r>
    </w:p>
    <w:p w:rsidR="00F3056B" w:rsidRPr="00050EF5" w:rsidRDefault="00F3056B" w:rsidP="00AA74D1">
      <w:pPr>
        <w:pStyle w:val="Header"/>
        <w:tabs>
          <w:tab w:val="clear" w:pos="4150"/>
          <w:tab w:val="clear" w:pos="8307"/>
        </w:tabs>
      </w:pPr>
      <w:r w:rsidRPr="00050EF5">
        <w:rPr>
          <w:rStyle w:val="CharPartNo"/>
        </w:rPr>
        <w:t xml:space="preserve"> </w:t>
      </w:r>
      <w:r w:rsidRPr="00050EF5">
        <w:rPr>
          <w:rStyle w:val="CharPartText"/>
        </w:rPr>
        <w:t xml:space="preserve"> </w:t>
      </w:r>
    </w:p>
    <w:p w:rsidR="00AA74D1" w:rsidRPr="00050EF5" w:rsidRDefault="00AA74D1" w:rsidP="00AA74D1">
      <w:pPr>
        <w:pStyle w:val="Header"/>
        <w:tabs>
          <w:tab w:val="clear" w:pos="4150"/>
          <w:tab w:val="clear" w:pos="8307"/>
        </w:tabs>
      </w:pPr>
      <w:r w:rsidRPr="00050EF5">
        <w:rPr>
          <w:rStyle w:val="CharDivNo"/>
        </w:rPr>
        <w:t xml:space="preserve"> </w:t>
      </w:r>
      <w:r w:rsidRPr="00050EF5">
        <w:rPr>
          <w:rStyle w:val="CharDivText"/>
        </w:rPr>
        <w:t xml:space="preserve"> </w:t>
      </w:r>
    </w:p>
    <w:p w:rsidR="00AA74D1" w:rsidRPr="00050EF5" w:rsidRDefault="00AA74D1" w:rsidP="00AA74D1">
      <w:pPr>
        <w:sectPr w:rsidR="00AA74D1" w:rsidRPr="00050EF5" w:rsidSect="006B149D">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AA74D1" w:rsidRPr="00050EF5" w:rsidRDefault="00AA74D1" w:rsidP="00AA74D1">
      <w:pPr>
        <w:rPr>
          <w:sz w:val="36"/>
        </w:rPr>
      </w:pPr>
      <w:r w:rsidRPr="00050EF5">
        <w:rPr>
          <w:sz w:val="36"/>
        </w:rPr>
        <w:lastRenderedPageBreak/>
        <w:t>Contents</w:t>
      </w:r>
    </w:p>
    <w:bookmarkStart w:id="1" w:name="BKCheck15B_1"/>
    <w:bookmarkEnd w:id="1"/>
    <w:p w:rsidR="000807A9" w:rsidRDefault="000807A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0807A9">
        <w:rPr>
          <w:b w:val="0"/>
          <w:noProof/>
          <w:sz w:val="18"/>
        </w:rPr>
        <w:tab/>
      </w:r>
      <w:r w:rsidRPr="000807A9">
        <w:rPr>
          <w:b w:val="0"/>
          <w:noProof/>
          <w:sz w:val="18"/>
        </w:rPr>
        <w:fldChar w:fldCharType="begin"/>
      </w:r>
      <w:r w:rsidRPr="000807A9">
        <w:rPr>
          <w:b w:val="0"/>
          <w:noProof/>
          <w:sz w:val="18"/>
        </w:rPr>
        <w:instrText xml:space="preserve"> PAGEREF _Toc391618965 \h </w:instrText>
      </w:r>
      <w:r w:rsidRPr="000807A9">
        <w:rPr>
          <w:b w:val="0"/>
          <w:noProof/>
          <w:sz w:val="18"/>
        </w:rPr>
      </w:r>
      <w:r w:rsidRPr="000807A9">
        <w:rPr>
          <w:b w:val="0"/>
          <w:noProof/>
          <w:sz w:val="18"/>
        </w:rPr>
        <w:fldChar w:fldCharType="separate"/>
      </w:r>
      <w:r w:rsidR="00C711FB">
        <w:rPr>
          <w:b w:val="0"/>
          <w:noProof/>
          <w:sz w:val="18"/>
        </w:rPr>
        <w:t>1</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1</w:t>
      </w:r>
      <w:r>
        <w:rPr>
          <w:noProof/>
        </w:rPr>
        <w:tab/>
        <w:t>Short title</w:t>
      </w:r>
      <w:r w:rsidRPr="000807A9">
        <w:rPr>
          <w:noProof/>
        </w:rPr>
        <w:tab/>
      </w:r>
      <w:r w:rsidRPr="000807A9">
        <w:rPr>
          <w:noProof/>
        </w:rPr>
        <w:fldChar w:fldCharType="begin"/>
      </w:r>
      <w:r w:rsidRPr="000807A9">
        <w:rPr>
          <w:noProof/>
        </w:rPr>
        <w:instrText xml:space="preserve"> PAGEREF _Toc391618966 \h </w:instrText>
      </w:r>
      <w:r w:rsidRPr="000807A9">
        <w:rPr>
          <w:noProof/>
        </w:rPr>
      </w:r>
      <w:r w:rsidRPr="000807A9">
        <w:rPr>
          <w:noProof/>
        </w:rPr>
        <w:fldChar w:fldCharType="separate"/>
      </w:r>
      <w:r w:rsidR="00C711FB">
        <w:rPr>
          <w:noProof/>
        </w:rPr>
        <w:t>1</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2</w:t>
      </w:r>
      <w:r>
        <w:rPr>
          <w:noProof/>
        </w:rPr>
        <w:tab/>
        <w:t>Commencement</w:t>
      </w:r>
      <w:r w:rsidRPr="000807A9">
        <w:rPr>
          <w:noProof/>
        </w:rPr>
        <w:tab/>
      </w:r>
      <w:r w:rsidRPr="000807A9">
        <w:rPr>
          <w:noProof/>
        </w:rPr>
        <w:fldChar w:fldCharType="begin"/>
      </w:r>
      <w:r w:rsidRPr="000807A9">
        <w:rPr>
          <w:noProof/>
        </w:rPr>
        <w:instrText xml:space="preserve"> PAGEREF _Toc391618967 \h </w:instrText>
      </w:r>
      <w:r w:rsidRPr="000807A9">
        <w:rPr>
          <w:noProof/>
        </w:rPr>
      </w:r>
      <w:r w:rsidRPr="000807A9">
        <w:rPr>
          <w:noProof/>
        </w:rPr>
        <w:fldChar w:fldCharType="separate"/>
      </w:r>
      <w:r w:rsidR="00C711FB">
        <w:rPr>
          <w:noProof/>
        </w:rPr>
        <w:t>2</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0807A9">
        <w:rPr>
          <w:noProof/>
        </w:rPr>
        <w:tab/>
      </w:r>
      <w:r w:rsidRPr="000807A9">
        <w:rPr>
          <w:noProof/>
        </w:rPr>
        <w:fldChar w:fldCharType="begin"/>
      </w:r>
      <w:r w:rsidRPr="000807A9">
        <w:rPr>
          <w:noProof/>
        </w:rPr>
        <w:instrText xml:space="preserve"> PAGEREF _Toc391618968 \h </w:instrText>
      </w:r>
      <w:r w:rsidRPr="000807A9">
        <w:rPr>
          <w:noProof/>
        </w:rPr>
      </w:r>
      <w:r w:rsidRPr="000807A9">
        <w:rPr>
          <w:noProof/>
        </w:rPr>
        <w:fldChar w:fldCharType="separate"/>
      </w:r>
      <w:r w:rsidR="00C711FB">
        <w:rPr>
          <w:noProof/>
        </w:rPr>
        <w:t>3</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4</w:t>
      </w:r>
      <w:r>
        <w:rPr>
          <w:noProof/>
        </w:rPr>
        <w:tab/>
        <w:t>Definitions</w:t>
      </w:r>
      <w:r w:rsidRPr="000807A9">
        <w:rPr>
          <w:noProof/>
        </w:rPr>
        <w:tab/>
      </w:r>
      <w:r w:rsidRPr="000807A9">
        <w:rPr>
          <w:noProof/>
        </w:rPr>
        <w:fldChar w:fldCharType="begin"/>
      </w:r>
      <w:r w:rsidRPr="000807A9">
        <w:rPr>
          <w:noProof/>
        </w:rPr>
        <w:instrText xml:space="preserve"> PAGEREF _Toc391618969 \h </w:instrText>
      </w:r>
      <w:r w:rsidRPr="000807A9">
        <w:rPr>
          <w:noProof/>
        </w:rPr>
      </w:r>
      <w:r w:rsidRPr="000807A9">
        <w:rPr>
          <w:noProof/>
        </w:rPr>
        <w:fldChar w:fldCharType="separate"/>
      </w:r>
      <w:r w:rsidR="00C711FB">
        <w:rPr>
          <w:noProof/>
        </w:rPr>
        <w:t>3</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5</w:t>
      </w:r>
      <w:r>
        <w:rPr>
          <w:noProof/>
        </w:rPr>
        <w:tab/>
        <w:t>Act to bind the Crown</w:t>
      </w:r>
      <w:r w:rsidRPr="000807A9">
        <w:rPr>
          <w:noProof/>
        </w:rPr>
        <w:tab/>
      </w:r>
      <w:r w:rsidRPr="000807A9">
        <w:rPr>
          <w:noProof/>
        </w:rPr>
        <w:fldChar w:fldCharType="begin"/>
      </w:r>
      <w:r w:rsidRPr="000807A9">
        <w:rPr>
          <w:noProof/>
        </w:rPr>
        <w:instrText xml:space="preserve"> PAGEREF _Toc391618970 \h </w:instrText>
      </w:r>
      <w:r w:rsidRPr="000807A9">
        <w:rPr>
          <w:noProof/>
        </w:rPr>
      </w:r>
      <w:r w:rsidRPr="000807A9">
        <w:rPr>
          <w:noProof/>
        </w:rPr>
        <w:fldChar w:fldCharType="separate"/>
      </w:r>
      <w:r w:rsidR="00C711FB">
        <w:rPr>
          <w:noProof/>
        </w:rPr>
        <w:t>6</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0807A9">
        <w:rPr>
          <w:noProof/>
        </w:rPr>
        <w:tab/>
      </w:r>
      <w:r w:rsidRPr="000807A9">
        <w:rPr>
          <w:noProof/>
        </w:rPr>
        <w:fldChar w:fldCharType="begin"/>
      </w:r>
      <w:r w:rsidRPr="000807A9">
        <w:rPr>
          <w:noProof/>
        </w:rPr>
        <w:instrText xml:space="preserve"> PAGEREF _Toc391618971 \h </w:instrText>
      </w:r>
      <w:r w:rsidRPr="000807A9">
        <w:rPr>
          <w:noProof/>
        </w:rPr>
      </w:r>
      <w:r w:rsidRPr="000807A9">
        <w:rPr>
          <w:noProof/>
        </w:rPr>
        <w:fldChar w:fldCharType="separate"/>
      </w:r>
      <w:r w:rsidR="00C711FB">
        <w:rPr>
          <w:noProof/>
        </w:rPr>
        <w:t>6</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7</w:t>
      </w:r>
      <w:r>
        <w:rPr>
          <w:noProof/>
        </w:rPr>
        <w:tab/>
        <w:t>Extraterritorial application</w:t>
      </w:r>
      <w:r w:rsidRPr="000807A9">
        <w:rPr>
          <w:noProof/>
        </w:rPr>
        <w:tab/>
      </w:r>
      <w:r w:rsidRPr="000807A9">
        <w:rPr>
          <w:noProof/>
        </w:rPr>
        <w:fldChar w:fldCharType="begin"/>
      </w:r>
      <w:r w:rsidRPr="000807A9">
        <w:rPr>
          <w:noProof/>
        </w:rPr>
        <w:instrText xml:space="preserve"> PAGEREF _Toc391618972 \h </w:instrText>
      </w:r>
      <w:r w:rsidRPr="000807A9">
        <w:rPr>
          <w:noProof/>
        </w:rPr>
      </w:r>
      <w:r w:rsidRPr="000807A9">
        <w:rPr>
          <w:noProof/>
        </w:rPr>
        <w:fldChar w:fldCharType="separate"/>
      </w:r>
      <w:r w:rsidR="00C711FB">
        <w:rPr>
          <w:noProof/>
        </w:rPr>
        <w:t>6</w:t>
      </w:r>
      <w:r w:rsidRPr="000807A9">
        <w:rPr>
          <w:noProof/>
        </w:rPr>
        <w:fldChar w:fldCharType="end"/>
      </w:r>
    </w:p>
    <w:p w:rsidR="000807A9" w:rsidRDefault="000807A9">
      <w:pPr>
        <w:pStyle w:val="TOC2"/>
        <w:rPr>
          <w:rFonts w:asciiTheme="minorHAnsi" w:eastAsiaTheme="minorEastAsia" w:hAnsiTheme="minorHAnsi" w:cstheme="minorBidi"/>
          <w:b w:val="0"/>
          <w:noProof/>
          <w:kern w:val="0"/>
          <w:sz w:val="22"/>
          <w:szCs w:val="22"/>
        </w:rPr>
      </w:pPr>
      <w:r>
        <w:rPr>
          <w:noProof/>
        </w:rPr>
        <w:t>Part 2—Student identifiers</w:t>
      </w:r>
      <w:r w:rsidRPr="000807A9">
        <w:rPr>
          <w:b w:val="0"/>
          <w:noProof/>
          <w:sz w:val="18"/>
        </w:rPr>
        <w:tab/>
      </w:r>
      <w:r w:rsidRPr="000807A9">
        <w:rPr>
          <w:b w:val="0"/>
          <w:noProof/>
          <w:sz w:val="18"/>
        </w:rPr>
        <w:fldChar w:fldCharType="begin"/>
      </w:r>
      <w:r w:rsidRPr="000807A9">
        <w:rPr>
          <w:b w:val="0"/>
          <w:noProof/>
          <w:sz w:val="18"/>
        </w:rPr>
        <w:instrText xml:space="preserve"> PAGEREF _Toc391618973 \h </w:instrText>
      </w:r>
      <w:r w:rsidRPr="000807A9">
        <w:rPr>
          <w:b w:val="0"/>
          <w:noProof/>
          <w:sz w:val="18"/>
        </w:rPr>
      </w:r>
      <w:r w:rsidRPr="000807A9">
        <w:rPr>
          <w:b w:val="0"/>
          <w:noProof/>
          <w:sz w:val="18"/>
        </w:rPr>
        <w:fldChar w:fldCharType="separate"/>
      </w:r>
      <w:r w:rsidR="00C711FB">
        <w:rPr>
          <w:b w:val="0"/>
          <w:noProof/>
          <w:sz w:val="18"/>
        </w:rPr>
        <w:t>7</w:t>
      </w:r>
      <w:r w:rsidRPr="000807A9">
        <w:rPr>
          <w:b w:val="0"/>
          <w:noProof/>
          <w:sz w:val="18"/>
        </w:rPr>
        <w:fldChar w:fldCharType="end"/>
      </w:r>
    </w:p>
    <w:p w:rsidR="000807A9" w:rsidRDefault="000807A9">
      <w:pPr>
        <w:pStyle w:val="TOC3"/>
        <w:rPr>
          <w:rFonts w:asciiTheme="minorHAnsi" w:eastAsiaTheme="minorEastAsia" w:hAnsiTheme="minorHAnsi" w:cstheme="minorBidi"/>
          <w:b w:val="0"/>
          <w:noProof/>
          <w:kern w:val="0"/>
          <w:szCs w:val="22"/>
        </w:rPr>
      </w:pPr>
      <w:r>
        <w:rPr>
          <w:noProof/>
        </w:rPr>
        <w:t>Division 1—Simplified outline of this Part</w:t>
      </w:r>
      <w:r w:rsidRPr="000807A9">
        <w:rPr>
          <w:b w:val="0"/>
          <w:noProof/>
          <w:sz w:val="18"/>
        </w:rPr>
        <w:tab/>
      </w:r>
      <w:r w:rsidRPr="000807A9">
        <w:rPr>
          <w:b w:val="0"/>
          <w:noProof/>
          <w:sz w:val="18"/>
        </w:rPr>
        <w:fldChar w:fldCharType="begin"/>
      </w:r>
      <w:r w:rsidRPr="000807A9">
        <w:rPr>
          <w:b w:val="0"/>
          <w:noProof/>
          <w:sz w:val="18"/>
        </w:rPr>
        <w:instrText xml:space="preserve"> PAGEREF _Toc391618974 \h </w:instrText>
      </w:r>
      <w:r w:rsidRPr="000807A9">
        <w:rPr>
          <w:b w:val="0"/>
          <w:noProof/>
          <w:sz w:val="18"/>
        </w:rPr>
      </w:r>
      <w:r w:rsidRPr="000807A9">
        <w:rPr>
          <w:b w:val="0"/>
          <w:noProof/>
          <w:sz w:val="18"/>
        </w:rPr>
        <w:fldChar w:fldCharType="separate"/>
      </w:r>
      <w:r w:rsidR="00C711FB">
        <w:rPr>
          <w:b w:val="0"/>
          <w:noProof/>
          <w:sz w:val="18"/>
        </w:rPr>
        <w:t>7</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0807A9">
        <w:rPr>
          <w:noProof/>
        </w:rPr>
        <w:tab/>
      </w:r>
      <w:r w:rsidRPr="000807A9">
        <w:rPr>
          <w:noProof/>
        </w:rPr>
        <w:fldChar w:fldCharType="begin"/>
      </w:r>
      <w:r w:rsidRPr="000807A9">
        <w:rPr>
          <w:noProof/>
        </w:rPr>
        <w:instrText xml:space="preserve"> PAGEREF _Toc391618975 \h </w:instrText>
      </w:r>
      <w:r w:rsidRPr="000807A9">
        <w:rPr>
          <w:noProof/>
        </w:rPr>
      </w:r>
      <w:r w:rsidRPr="000807A9">
        <w:rPr>
          <w:noProof/>
        </w:rPr>
        <w:fldChar w:fldCharType="separate"/>
      </w:r>
      <w:r w:rsidR="00C711FB">
        <w:rPr>
          <w:noProof/>
        </w:rPr>
        <w:t>7</w:t>
      </w:r>
      <w:r w:rsidRPr="000807A9">
        <w:rPr>
          <w:noProof/>
        </w:rPr>
        <w:fldChar w:fldCharType="end"/>
      </w:r>
    </w:p>
    <w:p w:rsidR="000807A9" w:rsidRDefault="000807A9">
      <w:pPr>
        <w:pStyle w:val="TOC3"/>
        <w:rPr>
          <w:rFonts w:asciiTheme="minorHAnsi" w:eastAsiaTheme="minorEastAsia" w:hAnsiTheme="minorHAnsi" w:cstheme="minorBidi"/>
          <w:b w:val="0"/>
          <w:noProof/>
          <w:kern w:val="0"/>
          <w:szCs w:val="22"/>
        </w:rPr>
      </w:pPr>
      <w:r>
        <w:rPr>
          <w:noProof/>
        </w:rPr>
        <w:t>Division 2—Assignment of student identifiers etc.</w:t>
      </w:r>
      <w:r w:rsidRPr="000807A9">
        <w:rPr>
          <w:b w:val="0"/>
          <w:noProof/>
          <w:sz w:val="18"/>
        </w:rPr>
        <w:tab/>
      </w:r>
      <w:r w:rsidRPr="000807A9">
        <w:rPr>
          <w:b w:val="0"/>
          <w:noProof/>
          <w:sz w:val="18"/>
        </w:rPr>
        <w:fldChar w:fldCharType="begin"/>
      </w:r>
      <w:r w:rsidRPr="000807A9">
        <w:rPr>
          <w:b w:val="0"/>
          <w:noProof/>
          <w:sz w:val="18"/>
        </w:rPr>
        <w:instrText xml:space="preserve"> PAGEREF _Toc391618976 \h </w:instrText>
      </w:r>
      <w:r w:rsidRPr="000807A9">
        <w:rPr>
          <w:b w:val="0"/>
          <w:noProof/>
          <w:sz w:val="18"/>
        </w:rPr>
      </w:r>
      <w:r w:rsidRPr="000807A9">
        <w:rPr>
          <w:b w:val="0"/>
          <w:noProof/>
          <w:sz w:val="18"/>
        </w:rPr>
        <w:fldChar w:fldCharType="separate"/>
      </w:r>
      <w:r w:rsidR="00C711FB">
        <w:rPr>
          <w:b w:val="0"/>
          <w:noProof/>
          <w:sz w:val="18"/>
        </w:rPr>
        <w:t>8</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9</w:t>
      </w:r>
      <w:r>
        <w:rPr>
          <w:noProof/>
        </w:rPr>
        <w:tab/>
        <w:t>Application for the assignment of an identifier</w:t>
      </w:r>
      <w:r w:rsidRPr="000807A9">
        <w:rPr>
          <w:noProof/>
        </w:rPr>
        <w:tab/>
      </w:r>
      <w:r w:rsidRPr="000807A9">
        <w:rPr>
          <w:noProof/>
        </w:rPr>
        <w:fldChar w:fldCharType="begin"/>
      </w:r>
      <w:r w:rsidRPr="000807A9">
        <w:rPr>
          <w:noProof/>
        </w:rPr>
        <w:instrText xml:space="preserve"> PAGEREF _Toc391618977 \h </w:instrText>
      </w:r>
      <w:r w:rsidRPr="000807A9">
        <w:rPr>
          <w:noProof/>
        </w:rPr>
      </w:r>
      <w:r w:rsidRPr="000807A9">
        <w:rPr>
          <w:noProof/>
        </w:rPr>
        <w:fldChar w:fldCharType="separate"/>
      </w:r>
      <w:r w:rsidR="00C711FB">
        <w:rPr>
          <w:noProof/>
        </w:rPr>
        <w:t>8</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10</w:t>
      </w:r>
      <w:r>
        <w:rPr>
          <w:noProof/>
        </w:rPr>
        <w:tab/>
        <w:t>Assignment of an identifier by the Registrar</w:t>
      </w:r>
      <w:r w:rsidRPr="000807A9">
        <w:rPr>
          <w:noProof/>
        </w:rPr>
        <w:tab/>
      </w:r>
      <w:r w:rsidRPr="000807A9">
        <w:rPr>
          <w:noProof/>
        </w:rPr>
        <w:fldChar w:fldCharType="begin"/>
      </w:r>
      <w:r w:rsidRPr="000807A9">
        <w:rPr>
          <w:noProof/>
        </w:rPr>
        <w:instrText xml:space="preserve"> PAGEREF _Toc391618978 \h </w:instrText>
      </w:r>
      <w:r w:rsidRPr="000807A9">
        <w:rPr>
          <w:noProof/>
        </w:rPr>
      </w:r>
      <w:r w:rsidRPr="000807A9">
        <w:rPr>
          <w:noProof/>
        </w:rPr>
        <w:fldChar w:fldCharType="separate"/>
      </w:r>
      <w:r w:rsidR="00C711FB">
        <w:rPr>
          <w:noProof/>
        </w:rPr>
        <w:t>8</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11</w:t>
      </w:r>
      <w:r>
        <w:rPr>
          <w:noProof/>
        </w:rPr>
        <w:tab/>
        <w:t>Destruction of personal information collected for the purpose of making an application</w:t>
      </w:r>
      <w:r w:rsidRPr="000807A9">
        <w:rPr>
          <w:noProof/>
        </w:rPr>
        <w:tab/>
      </w:r>
      <w:r w:rsidRPr="000807A9">
        <w:rPr>
          <w:noProof/>
        </w:rPr>
        <w:fldChar w:fldCharType="begin"/>
      </w:r>
      <w:r w:rsidRPr="000807A9">
        <w:rPr>
          <w:noProof/>
        </w:rPr>
        <w:instrText xml:space="preserve"> PAGEREF _Toc391618979 \h </w:instrText>
      </w:r>
      <w:r w:rsidRPr="000807A9">
        <w:rPr>
          <w:noProof/>
        </w:rPr>
      </w:r>
      <w:r w:rsidRPr="000807A9">
        <w:rPr>
          <w:noProof/>
        </w:rPr>
        <w:fldChar w:fldCharType="separate"/>
      </w:r>
      <w:r w:rsidR="00C711FB">
        <w:rPr>
          <w:noProof/>
        </w:rPr>
        <w:t>9</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12</w:t>
      </w:r>
      <w:r>
        <w:rPr>
          <w:noProof/>
        </w:rPr>
        <w:tab/>
        <w:t>Registrar to resolve problems in relation to the assignment of student identifiers</w:t>
      </w:r>
      <w:r w:rsidRPr="000807A9">
        <w:rPr>
          <w:noProof/>
        </w:rPr>
        <w:tab/>
      </w:r>
      <w:r w:rsidRPr="000807A9">
        <w:rPr>
          <w:noProof/>
        </w:rPr>
        <w:fldChar w:fldCharType="begin"/>
      </w:r>
      <w:r w:rsidRPr="000807A9">
        <w:rPr>
          <w:noProof/>
        </w:rPr>
        <w:instrText xml:space="preserve"> PAGEREF _Toc391618980 \h </w:instrText>
      </w:r>
      <w:r w:rsidRPr="000807A9">
        <w:rPr>
          <w:noProof/>
        </w:rPr>
      </w:r>
      <w:r w:rsidRPr="000807A9">
        <w:rPr>
          <w:noProof/>
        </w:rPr>
        <w:fldChar w:fldCharType="separate"/>
      </w:r>
      <w:r w:rsidR="00C711FB">
        <w:rPr>
          <w:noProof/>
        </w:rPr>
        <w:t>9</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13</w:t>
      </w:r>
      <w:r>
        <w:rPr>
          <w:noProof/>
        </w:rPr>
        <w:tab/>
        <w:t>Review by the Administrative Appeals Tribunal</w:t>
      </w:r>
      <w:r w:rsidRPr="000807A9">
        <w:rPr>
          <w:noProof/>
        </w:rPr>
        <w:tab/>
      </w:r>
      <w:r w:rsidRPr="000807A9">
        <w:rPr>
          <w:noProof/>
        </w:rPr>
        <w:fldChar w:fldCharType="begin"/>
      </w:r>
      <w:r w:rsidRPr="000807A9">
        <w:rPr>
          <w:noProof/>
        </w:rPr>
        <w:instrText xml:space="preserve"> PAGEREF _Toc391618981 \h </w:instrText>
      </w:r>
      <w:r w:rsidRPr="000807A9">
        <w:rPr>
          <w:noProof/>
        </w:rPr>
      </w:r>
      <w:r w:rsidRPr="000807A9">
        <w:rPr>
          <w:noProof/>
        </w:rPr>
        <w:fldChar w:fldCharType="separate"/>
      </w:r>
      <w:r w:rsidR="00C711FB">
        <w:rPr>
          <w:noProof/>
        </w:rPr>
        <w:t>10</w:t>
      </w:r>
      <w:r w:rsidRPr="000807A9">
        <w:rPr>
          <w:noProof/>
        </w:rPr>
        <w:fldChar w:fldCharType="end"/>
      </w:r>
    </w:p>
    <w:p w:rsidR="000807A9" w:rsidRDefault="000807A9">
      <w:pPr>
        <w:pStyle w:val="TOC3"/>
        <w:rPr>
          <w:rFonts w:asciiTheme="minorHAnsi" w:eastAsiaTheme="minorEastAsia" w:hAnsiTheme="minorHAnsi" w:cstheme="minorBidi"/>
          <w:b w:val="0"/>
          <w:noProof/>
          <w:kern w:val="0"/>
          <w:szCs w:val="22"/>
        </w:rPr>
      </w:pPr>
      <w:r>
        <w:rPr>
          <w:noProof/>
        </w:rPr>
        <w:t>Division 3—Verification or giving of student identifiers</w:t>
      </w:r>
      <w:r w:rsidRPr="000807A9">
        <w:rPr>
          <w:b w:val="0"/>
          <w:noProof/>
          <w:sz w:val="18"/>
        </w:rPr>
        <w:tab/>
      </w:r>
      <w:r w:rsidRPr="000807A9">
        <w:rPr>
          <w:b w:val="0"/>
          <w:noProof/>
          <w:sz w:val="18"/>
        </w:rPr>
        <w:fldChar w:fldCharType="begin"/>
      </w:r>
      <w:r w:rsidRPr="000807A9">
        <w:rPr>
          <w:b w:val="0"/>
          <w:noProof/>
          <w:sz w:val="18"/>
        </w:rPr>
        <w:instrText xml:space="preserve"> PAGEREF _Toc391618982 \h </w:instrText>
      </w:r>
      <w:r w:rsidRPr="000807A9">
        <w:rPr>
          <w:b w:val="0"/>
          <w:noProof/>
          <w:sz w:val="18"/>
        </w:rPr>
      </w:r>
      <w:r w:rsidRPr="000807A9">
        <w:rPr>
          <w:b w:val="0"/>
          <w:noProof/>
          <w:sz w:val="18"/>
        </w:rPr>
        <w:fldChar w:fldCharType="separate"/>
      </w:r>
      <w:r w:rsidR="00C711FB">
        <w:rPr>
          <w:b w:val="0"/>
          <w:noProof/>
          <w:sz w:val="18"/>
        </w:rPr>
        <w:t>11</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14</w:t>
      </w:r>
      <w:r>
        <w:rPr>
          <w:noProof/>
        </w:rPr>
        <w:tab/>
        <w:t>Request to verify or give a student identifier</w:t>
      </w:r>
      <w:r w:rsidRPr="000807A9">
        <w:rPr>
          <w:noProof/>
        </w:rPr>
        <w:tab/>
      </w:r>
      <w:r w:rsidRPr="000807A9">
        <w:rPr>
          <w:noProof/>
        </w:rPr>
        <w:fldChar w:fldCharType="begin"/>
      </w:r>
      <w:r w:rsidRPr="000807A9">
        <w:rPr>
          <w:noProof/>
        </w:rPr>
        <w:instrText xml:space="preserve"> PAGEREF _Toc391618983 \h </w:instrText>
      </w:r>
      <w:r w:rsidRPr="000807A9">
        <w:rPr>
          <w:noProof/>
        </w:rPr>
      </w:r>
      <w:r w:rsidRPr="000807A9">
        <w:rPr>
          <w:noProof/>
        </w:rPr>
        <w:fldChar w:fldCharType="separate"/>
      </w:r>
      <w:r w:rsidR="00C711FB">
        <w:rPr>
          <w:noProof/>
        </w:rPr>
        <w:t>11</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15</w:t>
      </w:r>
      <w:r>
        <w:rPr>
          <w:noProof/>
        </w:rPr>
        <w:tab/>
        <w:t>Verification or giving of a student identifier</w:t>
      </w:r>
      <w:r w:rsidRPr="000807A9">
        <w:rPr>
          <w:noProof/>
        </w:rPr>
        <w:tab/>
      </w:r>
      <w:r w:rsidRPr="000807A9">
        <w:rPr>
          <w:noProof/>
        </w:rPr>
        <w:fldChar w:fldCharType="begin"/>
      </w:r>
      <w:r w:rsidRPr="000807A9">
        <w:rPr>
          <w:noProof/>
        </w:rPr>
        <w:instrText xml:space="preserve"> PAGEREF _Toc391618984 \h </w:instrText>
      </w:r>
      <w:r w:rsidRPr="000807A9">
        <w:rPr>
          <w:noProof/>
        </w:rPr>
      </w:r>
      <w:r w:rsidRPr="000807A9">
        <w:rPr>
          <w:noProof/>
        </w:rPr>
        <w:fldChar w:fldCharType="separate"/>
      </w:r>
      <w:r w:rsidR="00C711FB">
        <w:rPr>
          <w:noProof/>
        </w:rPr>
        <w:t>11</w:t>
      </w:r>
      <w:r w:rsidRPr="000807A9">
        <w:rPr>
          <w:noProof/>
        </w:rPr>
        <w:fldChar w:fldCharType="end"/>
      </w:r>
    </w:p>
    <w:p w:rsidR="000807A9" w:rsidRDefault="000807A9">
      <w:pPr>
        <w:pStyle w:val="TOC3"/>
        <w:rPr>
          <w:rFonts w:asciiTheme="minorHAnsi" w:eastAsiaTheme="minorEastAsia" w:hAnsiTheme="minorHAnsi" w:cstheme="minorBidi"/>
          <w:b w:val="0"/>
          <w:noProof/>
          <w:kern w:val="0"/>
          <w:szCs w:val="22"/>
        </w:rPr>
      </w:pPr>
      <w:r>
        <w:rPr>
          <w:noProof/>
        </w:rPr>
        <w:t>Division 4—Protection of records of student identifiers</w:t>
      </w:r>
      <w:r w:rsidRPr="000807A9">
        <w:rPr>
          <w:b w:val="0"/>
          <w:noProof/>
          <w:sz w:val="18"/>
        </w:rPr>
        <w:tab/>
      </w:r>
      <w:r w:rsidRPr="000807A9">
        <w:rPr>
          <w:b w:val="0"/>
          <w:noProof/>
          <w:sz w:val="18"/>
        </w:rPr>
        <w:fldChar w:fldCharType="begin"/>
      </w:r>
      <w:r w:rsidRPr="000807A9">
        <w:rPr>
          <w:b w:val="0"/>
          <w:noProof/>
          <w:sz w:val="18"/>
        </w:rPr>
        <w:instrText xml:space="preserve"> PAGEREF _Toc391618985 \h </w:instrText>
      </w:r>
      <w:r w:rsidRPr="000807A9">
        <w:rPr>
          <w:b w:val="0"/>
          <w:noProof/>
          <w:sz w:val="18"/>
        </w:rPr>
      </w:r>
      <w:r w:rsidRPr="000807A9">
        <w:rPr>
          <w:b w:val="0"/>
          <w:noProof/>
          <w:sz w:val="18"/>
        </w:rPr>
        <w:fldChar w:fldCharType="separate"/>
      </w:r>
      <w:r w:rsidR="00C711FB">
        <w:rPr>
          <w:b w:val="0"/>
          <w:noProof/>
          <w:sz w:val="18"/>
        </w:rPr>
        <w:t>12</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16</w:t>
      </w:r>
      <w:r>
        <w:rPr>
          <w:noProof/>
        </w:rPr>
        <w:tab/>
        <w:t>Records of student identifiers must be protected from misuse etc.</w:t>
      </w:r>
      <w:r w:rsidRPr="000807A9">
        <w:rPr>
          <w:noProof/>
        </w:rPr>
        <w:tab/>
      </w:r>
      <w:r w:rsidRPr="000807A9">
        <w:rPr>
          <w:noProof/>
        </w:rPr>
        <w:fldChar w:fldCharType="begin"/>
      </w:r>
      <w:r w:rsidRPr="000807A9">
        <w:rPr>
          <w:noProof/>
        </w:rPr>
        <w:instrText xml:space="preserve"> PAGEREF _Toc391618986 \h </w:instrText>
      </w:r>
      <w:r w:rsidRPr="000807A9">
        <w:rPr>
          <w:noProof/>
        </w:rPr>
      </w:r>
      <w:r w:rsidRPr="000807A9">
        <w:rPr>
          <w:noProof/>
        </w:rPr>
        <w:fldChar w:fldCharType="separate"/>
      </w:r>
      <w:r w:rsidR="00C711FB">
        <w:rPr>
          <w:noProof/>
        </w:rPr>
        <w:t>12</w:t>
      </w:r>
      <w:r w:rsidRPr="000807A9">
        <w:rPr>
          <w:noProof/>
        </w:rPr>
        <w:fldChar w:fldCharType="end"/>
      </w:r>
    </w:p>
    <w:p w:rsidR="000807A9" w:rsidRDefault="000807A9">
      <w:pPr>
        <w:pStyle w:val="TOC3"/>
        <w:rPr>
          <w:rFonts w:asciiTheme="minorHAnsi" w:eastAsiaTheme="minorEastAsia" w:hAnsiTheme="minorHAnsi" w:cstheme="minorBidi"/>
          <w:b w:val="0"/>
          <w:noProof/>
          <w:kern w:val="0"/>
          <w:szCs w:val="22"/>
        </w:rPr>
      </w:pPr>
      <w:r>
        <w:rPr>
          <w:noProof/>
        </w:rPr>
        <w:t>Division 5—Collection, use or disclosure of student identifiers</w:t>
      </w:r>
      <w:r w:rsidRPr="000807A9">
        <w:rPr>
          <w:b w:val="0"/>
          <w:noProof/>
          <w:sz w:val="18"/>
        </w:rPr>
        <w:tab/>
      </w:r>
      <w:r w:rsidRPr="000807A9">
        <w:rPr>
          <w:b w:val="0"/>
          <w:noProof/>
          <w:sz w:val="18"/>
        </w:rPr>
        <w:fldChar w:fldCharType="begin"/>
      </w:r>
      <w:r w:rsidRPr="000807A9">
        <w:rPr>
          <w:b w:val="0"/>
          <w:noProof/>
          <w:sz w:val="18"/>
        </w:rPr>
        <w:instrText xml:space="preserve"> PAGEREF _Toc391618987 \h </w:instrText>
      </w:r>
      <w:r w:rsidRPr="000807A9">
        <w:rPr>
          <w:b w:val="0"/>
          <w:noProof/>
          <w:sz w:val="18"/>
        </w:rPr>
      </w:r>
      <w:r w:rsidRPr="000807A9">
        <w:rPr>
          <w:b w:val="0"/>
          <w:noProof/>
          <w:sz w:val="18"/>
        </w:rPr>
        <w:fldChar w:fldCharType="separate"/>
      </w:r>
      <w:r w:rsidR="00C711FB">
        <w:rPr>
          <w:b w:val="0"/>
          <w:noProof/>
          <w:sz w:val="18"/>
        </w:rPr>
        <w:t>13</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17</w:t>
      </w:r>
      <w:r>
        <w:rPr>
          <w:noProof/>
        </w:rPr>
        <w:tab/>
        <w:t>Unauthorised collection, use or disclosure of student identifiers</w:t>
      </w:r>
      <w:r w:rsidRPr="000807A9">
        <w:rPr>
          <w:noProof/>
        </w:rPr>
        <w:tab/>
      </w:r>
      <w:r w:rsidRPr="000807A9">
        <w:rPr>
          <w:noProof/>
        </w:rPr>
        <w:fldChar w:fldCharType="begin"/>
      </w:r>
      <w:r w:rsidRPr="000807A9">
        <w:rPr>
          <w:noProof/>
        </w:rPr>
        <w:instrText xml:space="preserve"> PAGEREF _Toc391618988 \h </w:instrText>
      </w:r>
      <w:r w:rsidRPr="000807A9">
        <w:rPr>
          <w:noProof/>
        </w:rPr>
      </w:r>
      <w:r w:rsidRPr="000807A9">
        <w:rPr>
          <w:noProof/>
        </w:rPr>
        <w:fldChar w:fldCharType="separate"/>
      </w:r>
      <w:r w:rsidR="00C711FB">
        <w:rPr>
          <w:noProof/>
        </w:rPr>
        <w:t>13</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18</w:t>
      </w:r>
      <w:r>
        <w:rPr>
          <w:noProof/>
        </w:rPr>
        <w:tab/>
        <w:t>Collection, use or disclosure by the Registrar</w:t>
      </w:r>
      <w:r w:rsidRPr="000807A9">
        <w:rPr>
          <w:noProof/>
        </w:rPr>
        <w:tab/>
      </w:r>
      <w:r w:rsidRPr="000807A9">
        <w:rPr>
          <w:noProof/>
        </w:rPr>
        <w:fldChar w:fldCharType="begin"/>
      </w:r>
      <w:r w:rsidRPr="000807A9">
        <w:rPr>
          <w:noProof/>
        </w:rPr>
        <w:instrText xml:space="preserve"> PAGEREF _Toc391618989 \h </w:instrText>
      </w:r>
      <w:r w:rsidRPr="000807A9">
        <w:rPr>
          <w:noProof/>
        </w:rPr>
      </w:r>
      <w:r w:rsidRPr="000807A9">
        <w:rPr>
          <w:noProof/>
        </w:rPr>
        <w:fldChar w:fldCharType="separate"/>
      </w:r>
      <w:r w:rsidR="00C711FB">
        <w:rPr>
          <w:noProof/>
        </w:rPr>
        <w:t>13</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19</w:t>
      </w:r>
      <w:r>
        <w:rPr>
          <w:noProof/>
        </w:rPr>
        <w:tab/>
        <w:t>Collection, use or disclosure with the individual’s consent</w:t>
      </w:r>
      <w:r w:rsidRPr="000807A9">
        <w:rPr>
          <w:noProof/>
        </w:rPr>
        <w:tab/>
      </w:r>
      <w:r w:rsidRPr="000807A9">
        <w:rPr>
          <w:noProof/>
        </w:rPr>
        <w:fldChar w:fldCharType="begin"/>
      </w:r>
      <w:r w:rsidRPr="000807A9">
        <w:rPr>
          <w:noProof/>
        </w:rPr>
        <w:instrText xml:space="preserve"> PAGEREF _Toc391618990 \h </w:instrText>
      </w:r>
      <w:r w:rsidRPr="000807A9">
        <w:rPr>
          <w:noProof/>
        </w:rPr>
      </w:r>
      <w:r w:rsidRPr="000807A9">
        <w:rPr>
          <w:noProof/>
        </w:rPr>
        <w:fldChar w:fldCharType="separate"/>
      </w:r>
      <w:r w:rsidR="00C711FB">
        <w:rPr>
          <w:noProof/>
        </w:rPr>
        <w:t>13</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20</w:t>
      </w:r>
      <w:r>
        <w:rPr>
          <w:noProof/>
        </w:rPr>
        <w:tab/>
        <w:t>Collection, use or disclosure relating to unlawful activities etc.</w:t>
      </w:r>
      <w:r w:rsidRPr="000807A9">
        <w:rPr>
          <w:noProof/>
        </w:rPr>
        <w:tab/>
      </w:r>
      <w:r w:rsidRPr="000807A9">
        <w:rPr>
          <w:noProof/>
        </w:rPr>
        <w:fldChar w:fldCharType="begin"/>
      </w:r>
      <w:r w:rsidRPr="000807A9">
        <w:rPr>
          <w:noProof/>
        </w:rPr>
        <w:instrText xml:space="preserve"> PAGEREF _Toc391618991 \h </w:instrText>
      </w:r>
      <w:r w:rsidRPr="000807A9">
        <w:rPr>
          <w:noProof/>
        </w:rPr>
      </w:r>
      <w:r w:rsidRPr="000807A9">
        <w:rPr>
          <w:noProof/>
        </w:rPr>
        <w:fldChar w:fldCharType="separate"/>
      </w:r>
      <w:r w:rsidR="00C711FB">
        <w:rPr>
          <w:noProof/>
        </w:rPr>
        <w:t>14</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21</w:t>
      </w:r>
      <w:r>
        <w:rPr>
          <w:noProof/>
        </w:rPr>
        <w:tab/>
        <w:t>Collection, use or disclosure for law enforcement purposes etc.</w:t>
      </w:r>
      <w:r w:rsidRPr="000807A9">
        <w:rPr>
          <w:noProof/>
        </w:rPr>
        <w:tab/>
      </w:r>
      <w:r w:rsidRPr="000807A9">
        <w:rPr>
          <w:noProof/>
        </w:rPr>
        <w:fldChar w:fldCharType="begin"/>
      </w:r>
      <w:r w:rsidRPr="000807A9">
        <w:rPr>
          <w:noProof/>
        </w:rPr>
        <w:instrText xml:space="preserve"> PAGEREF _Toc391618992 \h </w:instrText>
      </w:r>
      <w:r w:rsidRPr="000807A9">
        <w:rPr>
          <w:noProof/>
        </w:rPr>
      </w:r>
      <w:r w:rsidRPr="000807A9">
        <w:rPr>
          <w:noProof/>
        </w:rPr>
        <w:fldChar w:fldCharType="separate"/>
      </w:r>
      <w:r w:rsidR="00C711FB">
        <w:rPr>
          <w:noProof/>
        </w:rPr>
        <w:t>14</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22</w:t>
      </w:r>
      <w:r>
        <w:rPr>
          <w:noProof/>
        </w:rPr>
        <w:tab/>
        <w:t>Collection, use or disclosure authorised by regulations</w:t>
      </w:r>
      <w:r w:rsidRPr="000807A9">
        <w:rPr>
          <w:noProof/>
        </w:rPr>
        <w:tab/>
      </w:r>
      <w:r w:rsidRPr="000807A9">
        <w:rPr>
          <w:noProof/>
        </w:rPr>
        <w:fldChar w:fldCharType="begin"/>
      </w:r>
      <w:r w:rsidRPr="000807A9">
        <w:rPr>
          <w:noProof/>
        </w:rPr>
        <w:instrText xml:space="preserve"> PAGEREF _Toc391618993 \h </w:instrText>
      </w:r>
      <w:r w:rsidRPr="000807A9">
        <w:rPr>
          <w:noProof/>
        </w:rPr>
      </w:r>
      <w:r w:rsidRPr="000807A9">
        <w:rPr>
          <w:noProof/>
        </w:rPr>
        <w:fldChar w:fldCharType="separate"/>
      </w:r>
      <w:r w:rsidR="00C711FB">
        <w:rPr>
          <w:noProof/>
        </w:rPr>
        <w:t>15</w:t>
      </w:r>
      <w:r w:rsidRPr="000807A9">
        <w:rPr>
          <w:noProof/>
        </w:rPr>
        <w:fldChar w:fldCharType="end"/>
      </w:r>
    </w:p>
    <w:p w:rsidR="000807A9" w:rsidRDefault="000807A9">
      <w:pPr>
        <w:pStyle w:val="TOC3"/>
        <w:rPr>
          <w:rFonts w:asciiTheme="minorHAnsi" w:eastAsiaTheme="minorEastAsia" w:hAnsiTheme="minorHAnsi" w:cstheme="minorBidi"/>
          <w:b w:val="0"/>
          <w:noProof/>
          <w:kern w:val="0"/>
          <w:szCs w:val="22"/>
        </w:rPr>
      </w:pPr>
      <w:r>
        <w:rPr>
          <w:noProof/>
        </w:rPr>
        <w:lastRenderedPageBreak/>
        <w:t>Division 6—Interaction with the Privacy Act 1988</w:t>
      </w:r>
      <w:r w:rsidRPr="000807A9">
        <w:rPr>
          <w:b w:val="0"/>
          <w:noProof/>
          <w:sz w:val="18"/>
        </w:rPr>
        <w:tab/>
      </w:r>
      <w:r w:rsidRPr="000807A9">
        <w:rPr>
          <w:b w:val="0"/>
          <w:noProof/>
          <w:sz w:val="18"/>
        </w:rPr>
        <w:fldChar w:fldCharType="begin"/>
      </w:r>
      <w:r w:rsidRPr="000807A9">
        <w:rPr>
          <w:b w:val="0"/>
          <w:noProof/>
          <w:sz w:val="18"/>
        </w:rPr>
        <w:instrText xml:space="preserve"> PAGEREF _Toc391618994 \h </w:instrText>
      </w:r>
      <w:r w:rsidRPr="000807A9">
        <w:rPr>
          <w:b w:val="0"/>
          <w:noProof/>
          <w:sz w:val="18"/>
        </w:rPr>
      </w:r>
      <w:r w:rsidRPr="000807A9">
        <w:rPr>
          <w:b w:val="0"/>
          <w:noProof/>
          <w:sz w:val="18"/>
        </w:rPr>
        <w:fldChar w:fldCharType="separate"/>
      </w:r>
      <w:r w:rsidR="00C711FB">
        <w:rPr>
          <w:b w:val="0"/>
          <w:noProof/>
          <w:sz w:val="18"/>
        </w:rPr>
        <w:t>16</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23</w:t>
      </w:r>
      <w:r>
        <w:rPr>
          <w:noProof/>
        </w:rPr>
        <w:tab/>
        <w:t>Contraventions that are interferences with the privacy of an individual</w:t>
      </w:r>
      <w:r w:rsidRPr="000807A9">
        <w:rPr>
          <w:noProof/>
        </w:rPr>
        <w:tab/>
      </w:r>
      <w:r w:rsidRPr="000807A9">
        <w:rPr>
          <w:noProof/>
        </w:rPr>
        <w:fldChar w:fldCharType="begin"/>
      </w:r>
      <w:r w:rsidRPr="000807A9">
        <w:rPr>
          <w:noProof/>
        </w:rPr>
        <w:instrText xml:space="preserve"> PAGEREF _Toc391618995 \h </w:instrText>
      </w:r>
      <w:r w:rsidRPr="000807A9">
        <w:rPr>
          <w:noProof/>
        </w:rPr>
      </w:r>
      <w:r w:rsidRPr="000807A9">
        <w:rPr>
          <w:noProof/>
        </w:rPr>
        <w:fldChar w:fldCharType="separate"/>
      </w:r>
      <w:r w:rsidR="00C711FB">
        <w:rPr>
          <w:noProof/>
        </w:rPr>
        <w:t>16</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24</w:t>
      </w:r>
      <w:r>
        <w:rPr>
          <w:noProof/>
        </w:rPr>
        <w:tab/>
        <w:t>Additional functions of the Information Commissioner</w:t>
      </w:r>
      <w:r w:rsidRPr="000807A9">
        <w:rPr>
          <w:noProof/>
        </w:rPr>
        <w:tab/>
      </w:r>
      <w:r w:rsidRPr="000807A9">
        <w:rPr>
          <w:noProof/>
        </w:rPr>
        <w:fldChar w:fldCharType="begin"/>
      </w:r>
      <w:r w:rsidRPr="000807A9">
        <w:rPr>
          <w:noProof/>
        </w:rPr>
        <w:instrText xml:space="preserve"> PAGEREF _Toc391618996 \h </w:instrText>
      </w:r>
      <w:r w:rsidRPr="000807A9">
        <w:rPr>
          <w:noProof/>
        </w:rPr>
      </w:r>
      <w:r w:rsidRPr="000807A9">
        <w:rPr>
          <w:noProof/>
        </w:rPr>
        <w:fldChar w:fldCharType="separate"/>
      </w:r>
      <w:r w:rsidR="00C711FB">
        <w:rPr>
          <w:noProof/>
        </w:rPr>
        <w:t>16</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25</w:t>
      </w:r>
      <w:r>
        <w:rPr>
          <w:noProof/>
        </w:rPr>
        <w:tab/>
        <w:t xml:space="preserve">Use or disclosure of personal information authorised for the purposes of the </w:t>
      </w:r>
      <w:r w:rsidRPr="00F85F2C">
        <w:rPr>
          <w:i/>
          <w:noProof/>
        </w:rPr>
        <w:t>Privacy Act 1988</w:t>
      </w:r>
      <w:r w:rsidRPr="000807A9">
        <w:rPr>
          <w:noProof/>
        </w:rPr>
        <w:tab/>
      </w:r>
      <w:r w:rsidRPr="000807A9">
        <w:rPr>
          <w:noProof/>
        </w:rPr>
        <w:fldChar w:fldCharType="begin"/>
      </w:r>
      <w:r w:rsidRPr="000807A9">
        <w:rPr>
          <w:noProof/>
        </w:rPr>
        <w:instrText xml:space="preserve"> PAGEREF _Toc391618997 \h </w:instrText>
      </w:r>
      <w:r w:rsidRPr="000807A9">
        <w:rPr>
          <w:noProof/>
        </w:rPr>
      </w:r>
      <w:r w:rsidRPr="000807A9">
        <w:rPr>
          <w:noProof/>
        </w:rPr>
        <w:fldChar w:fldCharType="separate"/>
      </w:r>
      <w:r w:rsidR="00C711FB">
        <w:rPr>
          <w:noProof/>
        </w:rPr>
        <w:t>17</w:t>
      </w:r>
      <w:r w:rsidRPr="000807A9">
        <w:rPr>
          <w:noProof/>
        </w:rPr>
        <w:fldChar w:fldCharType="end"/>
      </w:r>
    </w:p>
    <w:p w:rsidR="000807A9" w:rsidRDefault="000807A9">
      <w:pPr>
        <w:pStyle w:val="TOC2"/>
        <w:rPr>
          <w:rFonts w:asciiTheme="minorHAnsi" w:eastAsiaTheme="minorEastAsia" w:hAnsiTheme="minorHAnsi" w:cstheme="minorBidi"/>
          <w:b w:val="0"/>
          <w:noProof/>
          <w:kern w:val="0"/>
          <w:sz w:val="22"/>
          <w:szCs w:val="22"/>
        </w:rPr>
      </w:pPr>
      <w:r>
        <w:rPr>
          <w:noProof/>
        </w:rPr>
        <w:t>Part 3—Authenticated VET transcripts</w:t>
      </w:r>
      <w:r w:rsidRPr="000807A9">
        <w:rPr>
          <w:b w:val="0"/>
          <w:noProof/>
          <w:sz w:val="18"/>
        </w:rPr>
        <w:tab/>
      </w:r>
      <w:r w:rsidRPr="000807A9">
        <w:rPr>
          <w:b w:val="0"/>
          <w:noProof/>
          <w:sz w:val="18"/>
        </w:rPr>
        <w:fldChar w:fldCharType="begin"/>
      </w:r>
      <w:r w:rsidRPr="000807A9">
        <w:rPr>
          <w:b w:val="0"/>
          <w:noProof/>
          <w:sz w:val="18"/>
        </w:rPr>
        <w:instrText xml:space="preserve"> PAGEREF _Toc391618998 \h </w:instrText>
      </w:r>
      <w:r w:rsidRPr="000807A9">
        <w:rPr>
          <w:b w:val="0"/>
          <w:noProof/>
          <w:sz w:val="18"/>
        </w:rPr>
      </w:r>
      <w:r w:rsidRPr="000807A9">
        <w:rPr>
          <w:b w:val="0"/>
          <w:noProof/>
          <w:sz w:val="18"/>
        </w:rPr>
        <w:fldChar w:fldCharType="separate"/>
      </w:r>
      <w:r w:rsidR="00C711FB">
        <w:rPr>
          <w:b w:val="0"/>
          <w:noProof/>
          <w:sz w:val="18"/>
        </w:rPr>
        <w:t>18</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26</w:t>
      </w:r>
      <w:r>
        <w:rPr>
          <w:noProof/>
        </w:rPr>
        <w:tab/>
        <w:t>Simplified outline of this Part</w:t>
      </w:r>
      <w:r w:rsidRPr="000807A9">
        <w:rPr>
          <w:noProof/>
        </w:rPr>
        <w:tab/>
      </w:r>
      <w:r w:rsidRPr="000807A9">
        <w:rPr>
          <w:noProof/>
        </w:rPr>
        <w:fldChar w:fldCharType="begin"/>
      </w:r>
      <w:r w:rsidRPr="000807A9">
        <w:rPr>
          <w:noProof/>
        </w:rPr>
        <w:instrText xml:space="preserve"> PAGEREF _Toc391618999 \h </w:instrText>
      </w:r>
      <w:r w:rsidRPr="000807A9">
        <w:rPr>
          <w:noProof/>
        </w:rPr>
      </w:r>
      <w:r w:rsidRPr="000807A9">
        <w:rPr>
          <w:noProof/>
        </w:rPr>
        <w:fldChar w:fldCharType="separate"/>
      </w:r>
      <w:r w:rsidR="00C711FB">
        <w:rPr>
          <w:noProof/>
        </w:rPr>
        <w:t>18</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27</w:t>
      </w:r>
      <w:r>
        <w:rPr>
          <w:noProof/>
        </w:rPr>
        <w:tab/>
        <w:t>Individual may be given access to an authenticated VET transcript etc.</w:t>
      </w:r>
      <w:r w:rsidRPr="000807A9">
        <w:rPr>
          <w:noProof/>
        </w:rPr>
        <w:tab/>
      </w:r>
      <w:r w:rsidRPr="000807A9">
        <w:rPr>
          <w:noProof/>
        </w:rPr>
        <w:fldChar w:fldCharType="begin"/>
      </w:r>
      <w:r w:rsidRPr="000807A9">
        <w:rPr>
          <w:noProof/>
        </w:rPr>
        <w:instrText xml:space="preserve"> PAGEREF _Toc391619000 \h </w:instrText>
      </w:r>
      <w:r w:rsidRPr="000807A9">
        <w:rPr>
          <w:noProof/>
        </w:rPr>
      </w:r>
      <w:r w:rsidRPr="000807A9">
        <w:rPr>
          <w:noProof/>
        </w:rPr>
        <w:fldChar w:fldCharType="separate"/>
      </w:r>
      <w:r w:rsidR="00C711FB">
        <w:rPr>
          <w:noProof/>
        </w:rPr>
        <w:t>18</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28</w:t>
      </w:r>
      <w:r>
        <w:rPr>
          <w:noProof/>
        </w:rPr>
        <w:tab/>
        <w:t>Registered training organisation or VET</w:t>
      </w:r>
      <w:r>
        <w:rPr>
          <w:noProof/>
        </w:rPr>
        <w:noBreakHyphen/>
        <w:t>related body may be given access to an authenticated VET transcript etc.</w:t>
      </w:r>
      <w:r w:rsidRPr="000807A9">
        <w:rPr>
          <w:noProof/>
        </w:rPr>
        <w:tab/>
      </w:r>
      <w:r w:rsidRPr="000807A9">
        <w:rPr>
          <w:noProof/>
        </w:rPr>
        <w:fldChar w:fldCharType="begin"/>
      </w:r>
      <w:r w:rsidRPr="000807A9">
        <w:rPr>
          <w:noProof/>
        </w:rPr>
        <w:instrText xml:space="preserve"> PAGEREF _Toc391619001 \h </w:instrText>
      </w:r>
      <w:r w:rsidRPr="000807A9">
        <w:rPr>
          <w:noProof/>
        </w:rPr>
      </w:r>
      <w:r w:rsidRPr="000807A9">
        <w:rPr>
          <w:noProof/>
        </w:rPr>
        <w:fldChar w:fldCharType="separate"/>
      </w:r>
      <w:r w:rsidR="00C711FB">
        <w:rPr>
          <w:noProof/>
        </w:rPr>
        <w:t>19</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29</w:t>
      </w:r>
      <w:r>
        <w:rPr>
          <w:noProof/>
        </w:rPr>
        <w:tab/>
        <w:t>Requirement relating to extracts from authenticated VET transcripts</w:t>
      </w:r>
      <w:r w:rsidRPr="000807A9">
        <w:rPr>
          <w:noProof/>
        </w:rPr>
        <w:tab/>
      </w:r>
      <w:r w:rsidRPr="000807A9">
        <w:rPr>
          <w:noProof/>
        </w:rPr>
        <w:fldChar w:fldCharType="begin"/>
      </w:r>
      <w:r w:rsidRPr="000807A9">
        <w:rPr>
          <w:noProof/>
        </w:rPr>
        <w:instrText xml:space="preserve"> PAGEREF _Toc391619002 \h </w:instrText>
      </w:r>
      <w:r w:rsidRPr="000807A9">
        <w:rPr>
          <w:noProof/>
        </w:rPr>
      </w:r>
      <w:r w:rsidRPr="000807A9">
        <w:rPr>
          <w:noProof/>
        </w:rPr>
        <w:fldChar w:fldCharType="separate"/>
      </w:r>
      <w:r w:rsidR="00C711FB">
        <w:rPr>
          <w:noProof/>
        </w:rPr>
        <w:t>19</w:t>
      </w:r>
      <w:r w:rsidRPr="000807A9">
        <w:rPr>
          <w:noProof/>
        </w:rPr>
        <w:fldChar w:fldCharType="end"/>
      </w:r>
    </w:p>
    <w:p w:rsidR="000807A9" w:rsidRDefault="000807A9">
      <w:pPr>
        <w:pStyle w:val="TOC2"/>
        <w:rPr>
          <w:rFonts w:asciiTheme="minorHAnsi" w:eastAsiaTheme="minorEastAsia" w:hAnsiTheme="minorHAnsi" w:cstheme="minorBidi"/>
          <w:b w:val="0"/>
          <w:noProof/>
          <w:kern w:val="0"/>
          <w:sz w:val="22"/>
          <w:szCs w:val="22"/>
        </w:rPr>
      </w:pPr>
      <w:r>
        <w:rPr>
          <w:noProof/>
        </w:rPr>
        <w:t>Part 4—Student Identifiers Registrar etc.</w:t>
      </w:r>
      <w:r w:rsidRPr="000807A9">
        <w:rPr>
          <w:b w:val="0"/>
          <w:noProof/>
          <w:sz w:val="18"/>
        </w:rPr>
        <w:tab/>
      </w:r>
      <w:r w:rsidRPr="000807A9">
        <w:rPr>
          <w:b w:val="0"/>
          <w:noProof/>
          <w:sz w:val="18"/>
        </w:rPr>
        <w:fldChar w:fldCharType="begin"/>
      </w:r>
      <w:r w:rsidRPr="000807A9">
        <w:rPr>
          <w:b w:val="0"/>
          <w:noProof/>
          <w:sz w:val="18"/>
        </w:rPr>
        <w:instrText xml:space="preserve"> PAGEREF _Toc391619003 \h </w:instrText>
      </w:r>
      <w:r w:rsidRPr="000807A9">
        <w:rPr>
          <w:b w:val="0"/>
          <w:noProof/>
          <w:sz w:val="18"/>
        </w:rPr>
      </w:r>
      <w:r w:rsidRPr="000807A9">
        <w:rPr>
          <w:b w:val="0"/>
          <w:noProof/>
          <w:sz w:val="18"/>
        </w:rPr>
        <w:fldChar w:fldCharType="separate"/>
      </w:r>
      <w:r w:rsidR="00C711FB">
        <w:rPr>
          <w:b w:val="0"/>
          <w:noProof/>
          <w:sz w:val="18"/>
        </w:rPr>
        <w:t>20</w:t>
      </w:r>
      <w:r w:rsidRPr="000807A9">
        <w:rPr>
          <w:b w:val="0"/>
          <w:noProof/>
          <w:sz w:val="18"/>
        </w:rPr>
        <w:fldChar w:fldCharType="end"/>
      </w:r>
    </w:p>
    <w:p w:rsidR="000807A9" w:rsidRDefault="000807A9">
      <w:pPr>
        <w:pStyle w:val="TOC3"/>
        <w:rPr>
          <w:rFonts w:asciiTheme="minorHAnsi" w:eastAsiaTheme="minorEastAsia" w:hAnsiTheme="minorHAnsi" w:cstheme="minorBidi"/>
          <w:b w:val="0"/>
          <w:noProof/>
          <w:kern w:val="0"/>
          <w:szCs w:val="22"/>
        </w:rPr>
      </w:pPr>
      <w:r>
        <w:rPr>
          <w:noProof/>
        </w:rPr>
        <w:t>Division 1—Simplified outline of this Part</w:t>
      </w:r>
      <w:r w:rsidRPr="000807A9">
        <w:rPr>
          <w:b w:val="0"/>
          <w:noProof/>
          <w:sz w:val="18"/>
        </w:rPr>
        <w:tab/>
      </w:r>
      <w:r w:rsidRPr="000807A9">
        <w:rPr>
          <w:b w:val="0"/>
          <w:noProof/>
          <w:sz w:val="18"/>
        </w:rPr>
        <w:fldChar w:fldCharType="begin"/>
      </w:r>
      <w:r w:rsidRPr="000807A9">
        <w:rPr>
          <w:b w:val="0"/>
          <w:noProof/>
          <w:sz w:val="18"/>
        </w:rPr>
        <w:instrText xml:space="preserve"> PAGEREF _Toc391619004 \h </w:instrText>
      </w:r>
      <w:r w:rsidRPr="000807A9">
        <w:rPr>
          <w:b w:val="0"/>
          <w:noProof/>
          <w:sz w:val="18"/>
        </w:rPr>
      </w:r>
      <w:r w:rsidRPr="000807A9">
        <w:rPr>
          <w:b w:val="0"/>
          <w:noProof/>
          <w:sz w:val="18"/>
        </w:rPr>
        <w:fldChar w:fldCharType="separate"/>
      </w:r>
      <w:r w:rsidR="00C711FB">
        <w:rPr>
          <w:b w:val="0"/>
          <w:noProof/>
          <w:sz w:val="18"/>
        </w:rPr>
        <w:t>20</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30</w:t>
      </w:r>
      <w:r>
        <w:rPr>
          <w:noProof/>
        </w:rPr>
        <w:tab/>
        <w:t>Simplified outline of this Part</w:t>
      </w:r>
      <w:r w:rsidRPr="000807A9">
        <w:rPr>
          <w:noProof/>
        </w:rPr>
        <w:tab/>
      </w:r>
      <w:r w:rsidRPr="000807A9">
        <w:rPr>
          <w:noProof/>
        </w:rPr>
        <w:fldChar w:fldCharType="begin"/>
      </w:r>
      <w:r w:rsidRPr="000807A9">
        <w:rPr>
          <w:noProof/>
        </w:rPr>
        <w:instrText xml:space="preserve"> PAGEREF _Toc391619005 \h </w:instrText>
      </w:r>
      <w:r w:rsidRPr="000807A9">
        <w:rPr>
          <w:noProof/>
        </w:rPr>
      </w:r>
      <w:r w:rsidRPr="000807A9">
        <w:rPr>
          <w:noProof/>
        </w:rPr>
        <w:fldChar w:fldCharType="separate"/>
      </w:r>
      <w:r w:rsidR="00C711FB">
        <w:rPr>
          <w:noProof/>
        </w:rPr>
        <w:t>20</w:t>
      </w:r>
      <w:r w:rsidRPr="000807A9">
        <w:rPr>
          <w:noProof/>
        </w:rPr>
        <w:fldChar w:fldCharType="end"/>
      </w:r>
    </w:p>
    <w:p w:rsidR="000807A9" w:rsidRDefault="000807A9">
      <w:pPr>
        <w:pStyle w:val="TOC3"/>
        <w:rPr>
          <w:rFonts w:asciiTheme="minorHAnsi" w:eastAsiaTheme="minorEastAsia" w:hAnsiTheme="minorHAnsi" w:cstheme="minorBidi"/>
          <w:b w:val="0"/>
          <w:noProof/>
          <w:kern w:val="0"/>
          <w:szCs w:val="22"/>
        </w:rPr>
      </w:pPr>
      <w:r>
        <w:rPr>
          <w:noProof/>
        </w:rPr>
        <w:t>Division 2—Student Identifiers Registrar</w:t>
      </w:r>
      <w:r w:rsidRPr="000807A9">
        <w:rPr>
          <w:b w:val="0"/>
          <w:noProof/>
          <w:sz w:val="18"/>
        </w:rPr>
        <w:tab/>
      </w:r>
      <w:r w:rsidRPr="000807A9">
        <w:rPr>
          <w:b w:val="0"/>
          <w:noProof/>
          <w:sz w:val="18"/>
        </w:rPr>
        <w:fldChar w:fldCharType="begin"/>
      </w:r>
      <w:r w:rsidRPr="000807A9">
        <w:rPr>
          <w:b w:val="0"/>
          <w:noProof/>
          <w:sz w:val="18"/>
        </w:rPr>
        <w:instrText xml:space="preserve"> PAGEREF _Toc391619006 \h </w:instrText>
      </w:r>
      <w:r w:rsidRPr="000807A9">
        <w:rPr>
          <w:b w:val="0"/>
          <w:noProof/>
          <w:sz w:val="18"/>
        </w:rPr>
      </w:r>
      <w:r w:rsidRPr="000807A9">
        <w:rPr>
          <w:b w:val="0"/>
          <w:noProof/>
          <w:sz w:val="18"/>
        </w:rPr>
        <w:fldChar w:fldCharType="separate"/>
      </w:r>
      <w:r w:rsidR="00C711FB">
        <w:rPr>
          <w:b w:val="0"/>
          <w:noProof/>
          <w:sz w:val="18"/>
        </w:rPr>
        <w:t>21</w:t>
      </w:r>
      <w:r w:rsidRPr="000807A9">
        <w:rPr>
          <w:b w:val="0"/>
          <w:noProof/>
          <w:sz w:val="18"/>
        </w:rPr>
        <w:fldChar w:fldCharType="end"/>
      </w:r>
    </w:p>
    <w:p w:rsidR="000807A9" w:rsidRDefault="000807A9">
      <w:pPr>
        <w:pStyle w:val="TOC4"/>
        <w:rPr>
          <w:rFonts w:asciiTheme="minorHAnsi" w:eastAsiaTheme="minorEastAsia" w:hAnsiTheme="minorHAnsi" w:cstheme="minorBidi"/>
          <w:b w:val="0"/>
          <w:noProof/>
          <w:kern w:val="0"/>
          <w:sz w:val="22"/>
          <w:szCs w:val="22"/>
        </w:rPr>
      </w:pPr>
      <w:r>
        <w:rPr>
          <w:noProof/>
        </w:rPr>
        <w:t>Subdivision A—Functions and powers</w:t>
      </w:r>
      <w:r w:rsidRPr="000807A9">
        <w:rPr>
          <w:b w:val="0"/>
          <w:noProof/>
          <w:sz w:val="18"/>
        </w:rPr>
        <w:tab/>
      </w:r>
      <w:r w:rsidRPr="000807A9">
        <w:rPr>
          <w:b w:val="0"/>
          <w:noProof/>
          <w:sz w:val="18"/>
        </w:rPr>
        <w:fldChar w:fldCharType="begin"/>
      </w:r>
      <w:r w:rsidRPr="000807A9">
        <w:rPr>
          <w:b w:val="0"/>
          <w:noProof/>
          <w:sz w:val="18"/>
        </w:rPr>
        <w:instrText xml:space="preserve"> PAGEREF _Toc391619007 \h </w:instrText>
      </w:r>
      <w:r w:rsidRPr="000807A9">
        <w:rPr>
          <w:b w:val="0"/>
          <w:noProof/>
          <w:sz w:val="18"/>
        </w:rPr>
      </w:r>
      <w:r w:rsidRPr="000807A9">
        <w:rPr>
          <w:b w:val="0"/>
          <w:noProof/>
          <w:sz w:val="18"/>
        </w:rPr>
        <w:fldChar w:fldCharType="separate"/>
      </w:r>
      <w:r w:rsidR="00C711FB">
        <w:rPr>
          <w:b w:val="0"/>
          <w:noProof/>
          <w:sz w:val="18"/>
        </w:rPr>
        <w:t>21</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31</w:t>
      </w:r>
      <w:r>
        <w:rPr>
          <w:noProof/>
        </w:rPr>
        <w:tab/>
        <w:t>Student Identifiers Registrar</w:t>
      </w:r>
      <w:r w:rsidRPr="000807A9">
        <w:rPr>
          <w:noProof/>
        </w:rPr>
        <w:tab/>
      </w:r>
      <w:r w:rsidRPr="000807A9">
        <w:rPr>
          <w:noProof/>
        </w:rPr>
        <w:fldChar w:fldCharType="begin"/>
      </w:r>
      <w:r w:rsidRPr="000807A9">
        <w:rPr>
          <w:noProof/>
        </w:rPr>
        <w:instrText xml:space="preserve"> PAGEREF _Toc391619008 \h </w:instrText>
      </w:r>
      <w:r w:rsidRPr="000807A9">
        <w:rPr>
          <w:noProof/>
        </w:rPr>
      </w:r>
      <w:r w:rsidRPr="000807A9">
        <w:rPr>
          <w:noProof/>
        </w:rPr>
        <w:fldChar w:fldCharType="separate"/>
      </w:r>
      <w:r w:rsidR="00C711FB">
        <w:rPr>
          <w:noProof/>
        </w:rPr>
        <w:t>21</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32</w:t>
      </w:r>
      <w:r>
        <w:rPr>
          <w:noProof/>
        </w:rPr>
        <w:tab/>
        <w:t>Functions of the Registrar</w:t>
      </w:r>
      <w:r w:rsidRPr="000807A9">
        <w:rPr>
          <w:noProof/>
        </w:rPr>
        <w:tab/>
      </w:r>
      <w:r w:rsidRPr="000807A9">
        <w:rPr>
          <w:noProof/>
        </w:rPr>
        <w:fldChar w:fldCharType="begin"/>
      </w:r>
      <w:r w:rsidRPr="000807A9">
        <w:rPr>
          <w:noProof/>
        </w:rPr>
        <w:instrText xml:space="preserve"> PAGEREF _Toc391619009 \h </w:instrText>
      </w:r>
      <w:r w:rsidRPr="000807A9">
        <w:rPr>
          <w:noProof/>
        </w:rPr>
      </w:r>
      <w:r w:rsidRPr="000807A9">
        <w:rPr>
          <w:noProof/>
        </w:rPr>
        <w:fldChar w:fldCharType="separate"/>
      </w:r>
      <w:r w:rsidR="00C711FB">
        <w:rPr>
          <w:noProof/>
        </w:rPr>
        <w:t>21</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33</w:t>
      </w:r>
      <w:r>
        <w:rPr>
          <w:noProof/>
        </w:rPr>
        <w:tab/>
        <w:t>Commonwealth Minister may give directions to the Registrar</w:t>
      </w:r>
      <w:r w:rsidRPr="000807A9">
        <w:rPr>
          <w:noProof/>
        </w:rPr>
        <w:tab/>
      </w:r>
      <w:r w:rsidRPr="000807A9">
        <w:rPr>
          <w:noProof/>
        </w:rPr>
        <w:fldChar w:fldCharType="begin"/>
      </w:r>
      <w:r w:rsidRPr="000807A9">
        <w:rPr>
          <w:noProof/>
        </w:rPr>
        <w:instrText xml:space="preserve"> PAGEREF _Toc391619010 \h </w:instrText>
      </w:r>
      <w:r w:rsidRPr="000807A9">
        <w:rPr>
          <w:noProof/>
        </w:rPr>
      </w:r>
      <w:r w:rsidRPr="000807A9">
        <w:rPr>
          <w:noProof/>
        </w:rPr>
        <w:fldChar w:fldCharType="separate"/>
      </w:r>
      <w:r w:rsidR="00C711FB">
        <w:rPr>
          <w:noProof/>
        </w:rPr>
        <w:t>22</w:t>
      </w:r>
      <w:r w:rsidRPr="000807A9">
        <w:rPr>
          <w:noProof/>
        </w:rPr>
        <w:fldChar w:fldCharType="end"/>
      </w:r>
    </w:p>
    <w:p w:rsidR="000807A9" w:rsidRDefault="000807A9">
      <w:pPr>
        <w:pStyle w:val="TOC4"/>
        <w:rPr>
          <w:rFonts w:asciiTheme="minorHAnsi" w:eastAsiaTheme="minorEastAsia" w:hAnsiTheme="minorHAnsi" w:cstheme="minorBidi"/>
          <w:b w:val="0"/>
          <w:noProof/>
          <w:kern w:val="0"/>
          <w:sz w:val="22"/>
          <w:szCs w:val="22"/>
        </w:rPr>
      </w:pPr>
      <w:r>
        <w:rPr>
          <w:noProof/>
        </w:rPr>
        <w:t>Subdivision B—Appointment of Registrar</w:t>
      </w:r>
      <w:r w:rsidRPr="000807A9">
        <w:rPr>
          <w:b w:val="0"/>
          <w:noProof/>
          <w:sz w:val="18"/>
        </w:rPr>
        <w:tab/>
      </w:r>
      <w:r w:rsidRPr="000807A9">
        <w:rPr>
          <w:b w:val="0"/>
          <w:noProof/>
          <w:sz w:val="18"/>
        </w:rPr>
        <w:fldChar w:fldCharType="begin"/>
      </w:r>
      <w:r w:rsidRPr="000807A9">
        <w:rPr>
          <w:b w:val="0"/>
          <w:noProof/>
          <w:sz w:val="18"/>
        </w:rPr>
        <w:instrText xml:space="preserve"> PAGEREF _Toc391619011 \h </w:instrText>
      </w:r>
      <w:r w:rsidRPr="000807A9">
        <w:rPr>
          <w:b w:val="0"/>
          <w:noProof/>
          <w:sz w:val="18"/>
        </w:rPr>
      </w:r>
      <w:r w:rsidRPr="000807A9">
        <w:rPr>
          <w:b w:val="0"/>
          <w:noProof/>
          <w:sz w:val="18"/>
        </w:rPr>
        <w:fldChar w:fldCharType="separate"/>
      </w:r>
      <w:r w:rsidR="00C711FB">
        <w:rPr>
          <w:b w:val="0"/>
          <w:noProof/>
          <w:sz w:val="18"/>
        </w:rPr>
        <w:t>22</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34</w:t>
      </w:r>
      <w:r>
        <w:rPr>
          <w:noProof/>
        </w:rPr>
        <w:tab/>
        <w:t>Appointment</w:t>
      </w:r>
      <w:r w:rsidRPr="000807A9">
        <w:rPr>
          <w:noProof/>
        </w:rPr>
        <w:tab/>
      </w:r>
      <w:r w:rsidRPr="000807A9">
        <w:rPr>
          <w:noProof/>
        </w:rPr>
        <w:fldChar w:fldCharType="begin"/>
      </w:r>
      <w:r w:rsidRPr="000807A9">
        <w:rPr>
          <w:noProof/>
        </w:rPr>
        <w:instrText xml:space="preserve"> PAGEREF _Toc391619012 \h </w:instrText>
      </w:r>
      <w:r w:rsidRPr="000807A9">
        <w:rPr>
          <w:noProof/>
        </w:rPr>
      </w:r>
      <w:r w:rsidRPr="000807A9">
        <w:rPr>
          <w:noProof/>
        </w:rPr>
        <w:fldChar w:fldCharType="separate"/>
      </w:r>
      <w:r w:rsidR="00C711FB">
        <w:rPr>
          <w:noProof/>
        </w:rPr>
        <w:t>22</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35</w:t>
      </w:r>
      <w:r>
        <w:rPr>
          <w:noProof/>
        </w:rPr>
        <w:tab/>
        <w:t>Term of appointment</w:t>
      </w:r>
      <w:r w:rsidRPr="000807A9">
        <w:rPr>
          <w:noProof/>
        </w:rPr>
        <w:tab/>
      </w:r>
      <w:r w:rsidRPr="000807A9">
        <w:rPr>
          <w:noProof/>
        </w:rPr>
        <w:fldChar w:fldCharType="begin"/>
      </w:r>
      <w:r w:rsidRPr="000807A9">
        <w:rPr>
          <w:noProof/>
        </w:rPr>
        <w:instrText xml:space="preserve"> PAGEREF _Toc391619013 \h </w:instrText>
      </w:r>
      <w:r w:rsidRPr="000807A9">
        <w:rPr>
          <w:noProof/>
        </w:rPr>
      </w:r>
      <w:r w:rsidRPr="000807A9">
        <w:rPr>
          <w:noProof/>
        </w:rPr>
        <w:fldChar w:fldCharType="separate"/>
      </w:r>
      <w:r w:rsidR="00C711FB">
        <w:rPr>
          <w:noProof/>
        </w:rPr>
        <w:t>22</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36</w:t>
      </w:r>
      <w:r>
        <w:rPr>
          <w:noProof/>
        </w:rPr>
        <w:tab/>
        <w:t>Acting Registrar</w:t>
      </w:r>
      <w:r w:rsidRPr="000807A9">
        <w:rPr>
          <w:noProof/>
        </w:rPr>
        <w:tab/>
      </w:r>
      <w:r w:rsidRPr="000807A9">
        <w:rPr>
          <w:noProof/>
        </w:rPr>
        <w:fldChar w:fldCharType="begin"/>
      </w:r>
      <w:r w:rsidRPr="000807A9">
        <w:rPr>
          <w:noProof/>
        </w:rPr>
        <w:instrText xml:space="preserve"> PAGEREF _Toc391619014 \h </w:instrText>
      </w:r>
      <w:r w:rsidRPr="000807A9">
        <w:rPr>
          <w:noProof/>
        </w:rPr>
      </w:r>
      <w:r w:rsidRPr="000807A9">
        <w:rPr>
          <w:noProof/>
        </w:rPr>
        <w:fldChar w:fldCharType="separate"/>
      </w:r>
      <w:r w:rsidR="00C711FB">
        <w:rPr>
          <w:noProof/>
        </w:rPr>
        <w:t>22</w:t>
      </w:r>
      <w:r w:rsidRPr="000807A9">
        <w:rPr>
          <w:noProof/>
        </w:rPr>
        <w:fldChar w:fldCharType="end"/>
      </w:r>
    </w:p>
    <w:p w:rsidR="000807A9" w:rsidRDefault="000807A9">
      <w:pPr>
        <w:pStyle w:val="TOC4"/>
        <w:rPr>
          <w:rFonts w:asciiTheme="minorHAnsi" w:eastAsiaTheme="minorEastAsia" w:hAnsiTheme="minorHAnsi" w:cstheme="minorBidi"/>
          <w:b w:val="0"/>
          <w:noProof/>
          <w:kern w:val="0"/>
          <w:sz w:val="22"/>
          <w:szCs w:val="22"/>
        </w:rPr>
      </w:pPr>
      <w:r>
        <w:rPr>
          <w:noProof/>
        </w:rPr>
        <w:t>Subdivision C—Terms and conditions of appointment</w:t>
      </w:r>
      <w:r w:rsidRPr="000807A9">
        <w:rPr>
          <w:b w:val="0"/>
          <w:noProof/>
          <w:sz w:val="18"/>
        </w:rPr>
        <w:tab/>
      </w:r>
      <w:r w:rsidRPr="000807A9">
        <w:rPr>
          <w:b w:val="0"/>
          <w:noProof/>
          <w:sz w:val="18"/>
        </w:rPr>
        <w:fldChar w:fldCharType="begin"/>
      </w:r>
      <w:r w:rsidRPr="000807A9">
        <w:rPr>
          <w:b w:val="0"/>
          <w:noProof/>
          <w:sz w:val="18"/>
        </w:rPr>
        <w:instrText xml:space="preserve"> PAGEREF _Toc391619015 \h </w:instrText>
      </w:r>
      <w:r w:rsidRPr="000807A9">
        <w:rPr>
          <w:b w:val="0"/>
          <w:noProof/>
          <w:sz w:val="18"/>
        </w:rPr>
      </w:r>
      <w:r w:rsidRPr="000807A9">
        <w:rPr>
          <w:b w:val="0"/>
          <w:noProof/>
          <w:sz w:val="18"/>
        </w:rPr>
        <w:fldChar w:fldCharType="separate"/>
      </w:r>
      <w:r w:rsidR="00C711FB">
        <w:rPr>
          <w:b w:val="0"/>
          <w:noProof/>
          <w:sz w:val="18"/>
        </w:rPr>
        <w:t>23</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37</w:t>
      </w:r>
      <w:r>
        <w:rPr>
          <w:noProof/>
        </w:rPr>
        <w:tab/>
        <w:t>Remuneration and allowances</w:t>
      </w:r>
      <w:r w:rsidRPr="000807A9">
        <w:rPr>
          <w:noProof/>
        </w:rPr>
        <w:tab/>
      </w:r>
      <w:r w:rsidRPr="000807A9">
        <w:rPr>
          <w:noProof/>
        </w:rPr>
        <w:fldChar w:fldCharType="begin"/>
      </w:r>
      <w:r w:rsidRPr="000807A9">
        <w:rPr>
          <w:noProof/>
        </w:rPr>
        <w:instrText xml:space="preserve"> PAGEREF _Toc391619016 \h </w:instrText>
      </w:r>
      <w:r w:rsidRPr="000807A9">
        <w:rPr>
          <w:noProof/>
        </w:rPr>
      </w:r>
      <w:r w:rsidRPr="000807A9">
        <w:rPr>
          <w:noProof/>
        </w:rPr>
        <w:fldChar w:fldCharType="separate"/>
      </w:r>
      <w:r w:rsidR="00C711FB">
        <w:rPr>
          <w:noProof/>
        </w:rPr>
        <w:t>23</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38</w:t>
      </w:r>
      <w:r>
        <w:rPr>
          <w:noProof/>
        </w:rPr>
        <w:tab/>
        <w:t>Leave of absence</w:t>
      </w:r>
      <w:r w:rsidRPr="000807A9">
        <w:rPr>
          <w:noProof/>
        </w:rPr>
        <w:tab/>
      </w:r>
      <w:r w:rsidRPr="000807A9">
        <w:rPr>
          <w:noProof/>
        </w:rPr>
        <w:fldChar w:fldCharType="begin"/>
      </w:r>
      <w:r w:rsidRPr="000807A9">
        <w:rPr>
          <w:noProof/>
        </w:rPr>
        <w:instrText xml:space="preserve"> PAGEREF _Toc391619017 \h </w:instrText>
      </w:r>
      <w:r w:rsidRPr="000807A9">
        <w:rPr>
          <w:noProof/>
        </w:rPr>
      </w:r>
      <w:r w:rsidRPr="000807A9">
        <w:rPr>
          <w:noProof/>
        </w:rPr>
        <w:fldChar w:fldCharType="separate"/>
      </w:r>
      <w:r w:rsidR="00C711FB">
        <w:rPr>
          <w:noProof/>
        </w:rPr>
        <w:t>23</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39</w:t>
      </w:r>
      <w:r>
        <w:rPr>
          <w:noProof/>
        </w:rPr>
        <w:tab/>
        <w:t>Outside employment</w:t>
      </w:r>
      <w:r w:rsidRPr="000807A9">
        <w:rPr>
          <w:noProof/>
        </w:rPr>
        <w:tab/>
      </w:r>
      <w:r w:rsidRPr="000807A9">
        <w:rPr>
          <w:noProof/>
        </w:rPr>
        <w:fldChar w:fldCharType="begin"/>
      </w:r>
      <w:r w:rsidRPr="000807A9">
        <w:rPr>
          <w:noProof/>
        </w:rPr>
        <w:instrText xml:space="preserve"> PAGEREF _Toc391619018 \h </w:instrText>
      </w:r>
      <w:r w:rsidRPr="000807A9">
        <w:rPr>
          <w:noProof/>
        </w:rPr>
      </w:r>
      <w:r w:rsidRPr="000807A9">
        <w:rPr>
          <w:noProof/>
        </w:rPr>
        <w:fldChar w:fldCharType="separate"/>
      </w:r>
      <w:r w:rsidR="00C711FB">
        <w:rPr>
          <w:noProof/>
        </w:rPr>
        <w:t>24</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40</w:t>
      </w:r>
      <w:r>
        <w:rPr>
          <w:noProof/>
        </w:rPr>
        <w:tab/>
        <w:t>Disclosure of interests</w:t>
      </w:r>
      <w:r w:rsidRPr="000807A9">
        <w:rPr>
          <w:noProof/>
        </w:rPr>
        <w:tab/>
      </w:r>
      <w:r w:rsidRPr="000807A9">
        <w:rPr>
          <w:noProof/>
        </w:rPr>
        <w:fldChar w:fldCharType="begin"/>
      </w:r>
      <w:r w:rsidRPr="000807A9">
        <w:rPr>
          <w:noProof/>
        </w:rPr>
        <w:instrText xml:space="preserve"> PAGEREF _Toc391619019 \h </w:instrText>
      </w:r>
      <w:r w:rsidRPr="000807A9">
        <w:rPr>
          <w:noProof/>
        </w:rPr>
      </w:r>
      <w:r w:rsidRPr="000807A9">
        <w:rPr>
          <w:noProof/>
        </w:rPr>
        <w:fldChar w:fldCharType="separate"/>
      </w:r>
      <w:r w:rsidR="00C711FB">
        <w:rPr>
          <w:noProof/>
        </w:rPr>
        <w:t>24</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41</w:t>
      </w:r>
      <w:r>
        <w:rPr>
          <w:noProof/>
        </w:rPr>
        <w:tab/>
        <w:t>Other terms and conditions</w:t>
      </w:r>
      <w:r w:rsidRPr="000807A9">
        <w:rPr>
          <w:noProof/>
        </w:rPr>
        <w:tab/>
      </w:r>
      <w:r w:rsidRPr="000807A9">
        <w:rPr>
          <w:noProof/>
        </w:rPr>
        <w:fldChar w:fldCharType="begin"/>
      </w:r>
      <w:r w:rsidRPr="000807A9">
        <w:rPr>
          <w:noProof/>
        </w:rPr>
        <w:instrText xml:space="preserve"> PAGEREF _Toc391619020 \h </w:instrText>
      </w:r>
      <w:r w:rsidRPr="000807A9">
        <w:rPr>
          <w:noProof/>
        </w:rPr>
      </w:r>
      <w:r w:rsidRPr="000807A9">
        <w:rPr>
          <w:noProof/>
        </w:rPr>
        <w:fldChar w:fldCharType="separate"/>
      </w:r>
      <w:r w:rsidR="00C711FB">
        <w:rPr>
          <w:noProof/>
        </w:rPr>
        <w:t>24</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42</w:t>
      </w:r>
      <w:r>
        <w:rPr>
          <w:noProof/>
        </w:rPr>
        <w:tab/>
        <w:t>Resignation</w:t>
      </w:r>
      <w:r w:rsidRPr="000807A9">
        <w:rPr>
          <w:noProof/>
        </w:rPr>
        <w:tab/>
      </w:r>
      <w:r w:rsidRPr="000807A9">
        <w:rPr>
          <w:noProof/>
        </w:rPr>
        <w:fldChar w:fldCharType="begin"/>
      </w:r>
      <w:r w:rsidRPr="000807A9">
        <w:rPr>
          <w:noProof/>
        </w:rPr>
        <w:instrText xml:space="preserve"> PAGEREF _Toc391619021 \h </w:instrText>
      </w:r>
      <w:r w:rsidRPr="000807A9">
        <w:rPr>
          <w:noProof/>
        </w:rPr>
      </w:r>
      <w:r w:rsidRPr="000807A9">
        <w:rPr>
          <w:noProof/>
        </w:rPr>
        <w:fldChar w:fldCharType="separate"/>
      </w:r>
      <w:r w:rsidR="00C711FB">
        <w:rPr>
          <w:noProof/>
        </w:rPr>
        <w:t>24</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43</w:t>
      </w:r>
      <w:r>
        <w:rPr>
          <w:noProof/>
        </w:rPr>
        <w:tab/>
        <w:t>Termination of appointment</w:t>
      </w:r>
      <w:r w:rsidRPr="000807A9">
        <w:rPr>
          <w:noProof/>
        </w:rPr>
        <w:tab/>
      </w:r>
      <w:r w:rsidRPr="000807A9">
        <w:rPr>
          <w:noProof/>
        </w:rPr>
        <w:fldChar w:fldCharType="begin"/>
      </w:r>
      <w:r w:rsidRPr="000807A9">
        <w:rPr>
          <w:noProof/>
        </w:rPr>
        <w:instrText xml:space="preserve"> PAGEREF _Toc391619022 \h </w:instrText>
      </w:r>
      <w:r w:rsidRPr="000807A9">
        <w:rPr>
          <w:noProof/>
        </w:rPr>
      </w:r>
      <w:r w:rsidRPr="000807A9">
        <w:rPr>
          <w:noProof/>
        </w:rPr>
        <w:fldChar w:fldCharType="separate"/>
      </w:r>
      <w:r w:rsidR="00C711FB">
        <w:rPr>
          <w:noProof/>
        </w:rPr>
        <w:t>24</w:t>
      </w:r>
      <w:r w:rsidRPr="000807A9">
        <w:rPr>
          <w:noProof/>
        </w:rPr>
        <w:fldChar w:fldCharType="end"/>
      </w:r>
    </w:p>
    <w:p w:rsidR="000807A9" w:rsidRDefault="000807A9">
      <w:pPr>
        <w:pStyle w:val="TOC4"/>
        <w:rPr>
          <w:rFonts w:asciiTheme="minorHAnsi" w:eastAsiaTheme="minorEastAsia" w:hAnsiTheme="minorHAnsi" w:cstheme="minorBidi"/>
          <w:b w:val="0"/>
          <w:noProof/>
          <w:kern w:val="0"/>
          <w:sz w:val="22"/>
          <w:szCs w:val="22"/>
        </w:rPr>
      </w:pPr>
      <w:r>
        <w:rPr>
          <w:noProof/>
        </w:rPr>
        <w:t>Subdivision D—Delegation</w:t>
      </w:r>
      <w:r w:rsidRPr="000807A9">
        <w:rPr>
          <w:b w:val="0"/>
          <w:noProof/>
          <w:sz w:val="18"/>
        </w:rPr>
        <w:tab/>
      </w:r>
      <w:r w:rsidRPr="000807A9">
        <w:rPr>
          <w:b w:val="0"/>
          <w:noProof/>
          <w:sz w:val="18"/>
        </w:rPr>
        <w:fldChar w:fldCharType="begin"/>
      </w:r>
      <w:r w:rsidRPr="000807A9">
        <w:rPr>
          <w:b w:val="0"/>
          <w:noProof/>
          <w:sz w:val="18"/>
        </w:rPr>
        <w:instrText xml:space="preserve"> PAGEREF _Toc391619023 \h </w:instrText>
      </w:r>
      <w:r w:rsidRPr="000807A9">
        <w:rPr>
          <w:b w:val="0"/>
          <w:noProof/>
          <w:sz w:val="18"/>
        </w:rPr>
      </w:r>
      <w:r w:rsidRPr="000807A9">
        <w:rPr>
          <w:b w:val="0"/>
          <w:noProof/>
          <w:sz w:val="18"/>
        </w:rPr>
        <w:fldChar w:fldCharType="separate"/>
      </w:r>
      <w:r w:rsidR="00C711FB">
        <w:rPr>
          <w:b w:val="0"/>
          <w:noProof/>
          <w:sz w:val="18"/>
        </w:rPr>
        <w:t>25</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44</w:t>
      </w:r>
      <w:r>
        <w:rPr>
          <w:noProof/>
        </w:rPr>
        <w:tab/>
        <w:t>Delegation by the Registrar</w:t>
      </w:r>
      <w:r w:rsidRPr="000807A9">
        <w:rPr>
          <w:noProof/>
        </w:rPr>
        <w:tab/>
      </w:r>
      <w:r w:rsidRPr="000807A9">
        <w:rPr>
          <w:noProof/>
        </w:rPr>
        <w:fldChar w:fldCharType="begin"/>
      </w:r>
      <w:r w:rsidRPr="000807A9">
        <w:rPr>
          <w:noProof/>
        </w:rPr>
        <w:instrText xml:space="preserve"> PAGEREF _Toc391619024 \h </w:instrText>
      </w:r>
      <w:r w:rsidRPr="000807A9">
        <w:rPr>
          <w:noProof/>
        </w:rPr>
      </w:r>
      <w:r w:rsidRPr="000807A9">
        <w:rPr>
          <w:noProof/>
        </w:rPr>
        <w:fldChar w:fldCharType="separate"/>
      </w:r>
      <w:r w:rsidR="00C711FB">
        <w:rPr>
          <w:noProof/>
        </w:rPr>
        <w:t>25</w:t>
      </w:r>
      <w:r w:rsidRPr="000807A9">
        <w:rPr>
          <w:noProof/>
        </w:rPr>
        <w:fldChar w:fldCharType="end"/>
      </w:r>
    </w:p>
    <w:p w:rsidR="000807A9" w:rsidRDefault="000807A9">
      <w:pPr>
        <w:pStyle w:val="TOC3"/>
        <w:rPr>
          <w:rFonts w:asciiTheme="minorHAnsi" w:eastAsiaTheme="minorEastAsia" w:hAnsiTheme="minorHAnsi" w:cstheme="minorBidi"/>
          <w:b w:val="0"/>
          <w:noProof/>
          <w:kern w:val="0"/>
          <w:szCs w:val="22"/>
        </w:rPr>
      </w:pPr>
      <w:r>
        <w:rPr>
          <w:noProof/>
        </w:rPr>
        <w:lastRenderedPageBreak/>
        <w:t>Division 3—Staff and consultants assisting Registrar</w:t>
      </w:r>
      <w:r w:rsidRPr="000807A9">
        <w:rPr>
          <w:b w:val="0"/>
          <w:noProof/>
          <w:sz w:val="18"/>
        </w:rPr>
        <w:tab/>
      </w:r>
      <w:r w:rsidRPr="000807A9">
        <w:rPr>
          <w:b w:val="0"/>
          <w:noProof/>
          <w:sz w:val="18"/>
        </w:rPr>
        <w:fldChar w:fldCharType="begin"/>
      </w:r>
      <w:r w:rsidRPr="000807A9">
        <w:rPr>
          <w:b w:val="0"/>
          <w:noProof/>
          <w:sz w:val="18"/>
        </w:rPr>
        <w:instrText xml:space="preserve"> PAGEREF _Toc391619025 \h </w:instrText>
      </w:r>
      <w:r w:rsidRPr="000807A9">
        <w:rPr>
          <w:b w:val="0"/>
          <w:noProof/>
          <w:sz w:val="18"/>
        </w:rPr>
      </w:r>
      <w:r w:rsidRPr="000807A9">
        <w:rPr>
          <w:b w:val="0"/>
          <w:noProof/>
          <w:sz w:val="18"/>
        </w:rPr>
        <w:fldChar w:fldCharType="separate"/>
      </w:r>
      <w:r w:rsidR="00C711FB">
        <w:rPr>
          <w:b w:val="0"/>
          <w:noProof/>
          <w:sz w:val="18"/>
        </w:rPr>
        <w:t>26</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45</w:t>
      </w:r>
      <w:r>
        <w:rPr>
          <w:noProof/>
        </w:rPr>
        <w:tab/>
        <w:t>Staff</w:t>
      </w:r>
      <w:r w:rsidRPr="000807A9">
        <w:rPr>
          <w:noProof/>
        </w:rPr>
        <w:tab/>
      </w:r>
      <w:r w:rsidRPr="000807A9">
        <w:rPr>
          <w:noProof/>
        </w:rPr>
        <w:fldChar w:fldCharType="begin"/>
      </w:r>
      <w:r w:rsidRPr="000807A9">
        <w:rPr>
          <w:noProof/>
        </w:rPr>
        <w:instrText xml:space="preserve"> PAGEREF _Toc391619026 \h </w:instrText>
      </w:r>
      <w:r w:rsidRPr="000807A9">
        <w:rPr>
          <w:noProof/>
        </w:rPr>
      </w:r>
      <w:r w:rsidRPr="000807A9">
        <w:rPr>
          <w:noProof/>
        </w:rPr>
        <w:fldChar w:fldCharType="separate"/>
      </w:r>
      <w:r w:rsidR="00C711FB">
        <w:rPr>
          <w:noProof/>
        </w:rPr>
        <w:t>26</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46</w:t>
      </w:r>
      <w:r>
        <w:rPr>
          <w:noProof/>
        </w:rPr>
        <w:tab/>
        <w:t>Secondment of Commonwealth, State or Territory officers etc.</w:t>
      </w:r>
      <w:r w:rsidRPr="000807A9">
        <w:rPr>
          <w:noProof/>
        </w:rPr>
        <w:tab/>
      </w:r>
      <w:r w:rsidRPr="000807A9">
        <w:rPr>
          <w:noProof/>
        </w:rPr>
        <w:fldChar w:fldCharType="begin"/>
      </w:r>
      <w:r w:rsidRPr="000807A9">
        <w:rPr>
          <w:noProof/>
        </w:rPr>
        <w:instrText xml:space="preserve"> PAGEREF _Toc391619027 \h </w:instrText>
      </w:r>
      <w:r w:rsidRPr="000807A9">
        <w:rPr>
          <w:noProof/>
        </w:rPr>
      </w:r>
      <w:r w:rsidRPr="000807A9">
        <w:rPr>
          <w:noProof/>
        </w:rPr>
        <w:fldChar w:fldCharType="separate"/>
      </w:r>
      <w:r w:rsidR="00C711FB">
        <w:rPr>
          <w:noProof/>
        </w:rPr>
        <w:t>26</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47</w:t>
      </w:r>
      <w:r>
        <w:rPr>
          <w:noProof/>
        </w:rPr>
        <w:tab/>
        <w:t>Consultants</w:t>
      </w:r>
      <w:r w:rsidRPr="000807A9">
        <w:rPr>
          <w:noProof/>
        </w:rPr>
        <w:tab/>
      </w:r>
      <w:r w:rsidRPr="000807A9">
        <w:rPr>
          <w:noProof/>
        </w:rPr>
        <w:fldChar w:fldCharType="begin"/>
      </w:r>
      <w:r w:rsidRPr="000807A9">
        <w:rPr>
          <w:noProof/>
        </w:rPr>
        <w:instrText xml:space="preserve"> PAGEREF _Toc391619028 \h </w:instrText>
      </w:r>
      <w:r w:rsidRPr="000807A9">
        <w:rPr>
          <w:noProof/>
        </w:rPr>
      </w:r>
      <w:r w:rsidRPr="000807A9">
        <w:rPr>
          <w:noProof/>
        </w:rPr>
        <w:fldChar w:fldCharType="separate"/>
      </w:r>
      <w:r w:rsidR="00C711FB">
        <w:rPr>
          <w:noProof/>
        </w:rPr>
        <w:t>27</w:t>
      </w:r>
      <w:r w:rsidRPr="000807A9">
        <w:rPr>
          <w:noProof/>
        </w:rPr>
        <w:fldChar w:fldCharType="end"/>
      </w:r>
    </w:p>
    <w:p w:rsidR="000807A9" w:rsidRDefault="000807A9">
      <w:pPr>
        <w:pStyle w:val="TOC3"/>
        <w:rPr>
          <w:rFonts w:asciiTheme="minorHAnsi" w:eastAsiaTheme="minorEastAsia" w:hAnsiTheme="minorHAnsi" w:cstheme="minorBidi"/>
          <w:b w:val="0"/>
          <w:noProof/>
          <w:kern w:val="0"/>
          <w:szCs w:val="22"/>
        </w:rPr>
      </w:pPr>
      <w:r>
        <w:rPr>
          <w:noProof/>
        </w:rPr>
        <w:t>Division 4—Special Account</w:t>
      </w:r>
      <w:r w:rsidRPr="000807A9">
        <w:rPr>
          <w:b w:val="0"/>
          <w:noProof/>
          <w:sz w:val="18"/>
        </w:rPr>
        <w:tab/>
      </w:r>
      <w:r w:rsidRPr="000807A9">
        <w:rPr>
          <w:b w:val="0"/>
          <w:noProof/>
          <w:sz w:val="18"/>
        </w:rPr>
        <w:fldChar w:fldCharType="begin"/>
      </w:r>
      <w:r w:rsidRPr="000807A9">
        <w:rPr>
          <w:b w:val="0"/>
          <w:noProof/>
          <w:sz w:val="18"/>
        </w:rPr>
        <w:instrText xml:space="preserve"> PAGEREF _Toc391619029 \h </w:instrText>
      </w:r>
      <w:r w:rsidRPr="000807A9">
        <w:rPr>
          <w:b w:val="0"/>
          <w:noProof/>
          <w:sz w:val="18"/>
        </w:rPr>
      </w:r>
      <w:r w:rsidRPr="000807A9">
        <w:rPr>
          <w:b w:val="0"/>
          <w:noProof/>
          <w:sz w:val="18"/>
        </w:rPr>
        <w:fldChar w:fldCharType="separate"/>
      </w:r>
      <w:r w:rsidR="00C711FB">
        <w:rPr>
          <w:b w:val="0"/>
          <w:noProof/>
          <w:sz w:val="18"/>
        </w:rPr>
        <w:t>28</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48</w:t>
      </w:r>
      <w:r>
        <w:rPr>
          <w:noProof/>
        </w:rPr>
        <w:tab/>
        <w:t>Student Identifiers Special Account</w:t>
      </w:r>
      <w:r w:rsidRPr="000807A9">
        <w:rPr>
          <w:noProof/>
        </w:rPr>
        <w:tab/>
      </w:r>
      <w:r w:rsidRPr="000807A9">
        <w:rPr>
          <w:noProof/>
        </w:rPr>
        <w:fldChar w:fldCharType="begin"/>
      </w:r>
      <w:r w:rsidRPr="000807A9">
        <w:rPr>
          <w:noProof/>
        </w:rPr>
        <w:instrText xml:space="preserve"> PAGEREF _Toc391619030 \h </w:instrText>
      </w:r>
      <w:r w:rsidRPr="000807A9">
        <w:rPr>
          <w:noProof/>
        </w:rPr>
      </w:r>
      <w:r w:rsidRPr="000807A9">
        <w:rPr>
          <w:noProof/>
        </w:rPr>
        <w:fldChar w:fldCharType="separate"/>
      </w:r>
      <w:r w:rsidR="00C711FB">
        <w:rPr>
          <w:noProof/>
        </w:rPr>
        <w:t>28</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49</w:t>
      </w:r>
      <w:r>
        <w:rPr>
          <w:noProof/>
        </w:rPr>
        <w:tab/>
        <w:t>Credits to the Account</w:t>
      </w:r>
      <w:r w:rsidRPr="000807A9">
        <w:rPr>
          <w:noProof/>
        </w:rPr>
        <w:tab/>
      </w:r>
      <w:r w:rsidRPr="000807A9">
        <w:rPr>
          <w:noProof/>
        </w:rPr>
        <w:fldChar w:fldCharType="begin"/>
      </w:r>
      <w:r w:rsidRPr="000807A9">
        <w:rPr>
          <w:noProof/>
        </w:rPr>
        <w:instrText xml:space="preserve"> PAGEREF _Toc391619031 \h </w:instrText>
      </w:r>
      <w:r w:rsidRPr="000807A9">
        <w:rPr>
          <w:noProof/>
        </w:rPr>
      </w:r>
      <w:r w:rsidRPr="000807A9">
        <w:rPr>
          <w:noProof/>
        </w:rPr>
        <w:fldChar w:fldCharType="separate"/>
      </w:r>
      <w:r w:rsidR="00C711FB">
        <w:rPr>
          <w:noProof/>
        </w:rPr>
        <w:t>28</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50</w:t>
      </w:r>
      <w:r>
        <w:rPr>
          <w:noProof/>
        </w:rPr>
        <w:tab/>
        <w:t>Purposes of the Account</w:t>
      </w:r>
      <w:r w:rsidRPr="000807A9">
        <w:rPr>
          <w:noProof/>
        </w:rPr>
        <w:tab/>
      </w:r>
      <w:r w:rsidRPr="000807A9">
        <w:rPr>
          <w:noProof/>
        </w:rPr>
        <w:fldChar w:fldCharType="begin"/>
      </w:r>
      <w:r w:rsidRPr="000807A9">
        <w:rPr>
          <w:noProof/>
        </w:rPr>
        <w:instrText xml:space="preserve"> PAGEREF _Toc391619032 \h </w:instrText>
      </w:r>
      <w:r w:rsidRPr="000807A9">
        <w:rPr>
          <w:noProof/>
        </w:rPr>
      </w:r>
      <w:r w:rsidRPr="000807A9">
        <w:rPr>
          <w:noProof/>
        </w:rPr>
        <w:fldChar w:fldCharType="separate"/>
      </w:r>
      <w:r w:rsidR="00C711FB">
        <w:rPr>
          <w:noProof/>
        </w:rPr>
        <w:t>28</w:t>
      </w:r>
      <w:r w:rsidRPr="000807A9">
        <w:rPr>
          <w:noProof/>
        </w:rPr>
        <w:fldChar w:fldCharType="end"/>
      </w:r>
    </w:p>
    <w:p w:rsidR="000807A9" w:rsidRDefault="000807A9">
      <w:pPr>
        <w:pStyle w:val="TOC3"/>
        <w:rPr>
          <w:rFonts w:asciiTheme="minorHAnsi" w:eastAsiaTheme="minorEastAsia" w:hAnsiTheme="minorHAnsi" w:cstheme="minorBidi"/>
          <w:b w:val="0"/>
          <w:noProof/>
          <w:kern w:val="0"/>
          <w:szCs w:val="22"/>
        </w:rPr>
      </w:pPr>
      <w:r>
        <w:rPr>
          <w:noProof/>
        </w:rPr>
        <w:t>Division 5—Annual report</w:t>
      </w:r>
      <w:r w:rsidRPr="000807A9">
        <w:rPr>
          <w:b w:val="0"/>
          <w:noProof/>
          <w:sz w:val="18"/>
        </w:rPr>
        <w:tab/>
      </w:r>
      <w:r w:rsidRPr="000807A9">
        <w:rPr>
          <w:b w:val="0"/>
          <w:noProof/>
          <w:sz w:val="18"/>
        </w:rPr>
        <w:fldChar w:fldCharType="begin"/>
      </w:r>
      <w:r w:rsidRPr="000807A9">
        <w:rPr>
          <w:b w:val="0"/>
          <w:noProof/>
          <w:sz w:val="18"/>
        </w:rPr>
        <w:instrText xml:space="preserve"> PAGEREF _Toc391619033 \h </w:instrText>
      </w:r>
      <w:r w:rsidRPr="000807A9">
        <w:rPr>
          <w:b w:val="0"/>
          <w:noProof/>
          <w:sz w:val="18"/>
        </w:rPr>
      </w:r>
      <w:r w:rsidRPr="000807A9">
        <w:rPr>
          <w:b w:val="0"/>
          <w:noProof/>
          <w:sz w:val="18"/>
        </w:rPr>
        <w:fldChar w:fldCharType="separate"/>
      </w:r>
      <w:r w:rsidR="00C711FB">
        <w:rPr>
          <w:b w:val="0"/>
          <w:noProof/>
          <w:sz w:val="18"/>
        </w:rPr>
        <w:t>30</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51</w:t>
      </w:r>
      <w:r>
        <w:rPr>
          <w:noProof/>
        </w:rPr>
        <w:tab/>
        <w:t>Annual report</w:t>
      </w:r>
      <w:r w:rsidRPr="000807A9">
        <w:rPr>
          <w:noProof/>
        </w:rPr>
        <w:tab/>
      </w:r>
      <w:r w:rsidRPr="000807A9">
        <w:rPr>
          <w:noProof/>
        </w:rPr>
        <w:fldChar w:fldCharType="begin"/>
      </w:r>
      <w:r w:rsidRPr="000807A9">
        <w:rPr>
          <w:noProof/>
        </w:rPr>
        <w:instrText xml:space="preserve"> PAGEREF _Toc391619034 \h </w:instrText>
      </w:r>
      <w:r w:rsidRPr="000807A9">
        <w:rPr>
          <w:noProof/>
        </w:rPr>
      </w:r>
      <w:r w:rsidRPr="000807A9">
        <w:rPr>
          <w:noProof/>
        </w:rPr>
        <w:fldChar w:fldCharType="separate"/>
      </w:r>
      <w:r w:rsidR="00C711FB">
        <w:rPr>
          <w:noProof/>
        </w:rPr>
        <w:t>30</w:t>
      </w:r>
      <w:r w:rsidRPr="000807A9">
        <w:rPr>
          <w:noProof/>
        </w:rPr>
        <w:fldChar w:fldCharType="end"/>
      </w:r>
    </w:p>
    <w:p w:rsidR="000807A9" w:rsidRDefault="000807A9">
      <w:pPr>
        <w:pStyle w:val="TOC2"/>
        <w:rPr>
          <w:rFonts w:asciiTheme="minorHAnsi" w:eastAsiaTheme="minorEastAsia" w:hAnsiTheme="minorHAnsi" w:cstheme="minorBidi"/>
          <w:b w:val="0"/>
          <w:noProof/>
          <w:kern w:val="0"/>
          <w:sz w:val="22"/>
          <w:szCs w:val="22"/>
        </w:rPr>
      </w:pPr>
      <w:r>
        <w:rPr>
          <w:noProof/>
        </w:rPr>
        <w:t>Part 5—Other matters</w:t>
      </w:r>
      <w:r w:rsidRPr="000807A9">
        <w:rPr>
          <w:b w:val="0"/>
          <w:noProof/>
          <w:sz w:val="18"/>
        </w:rPr>
        <w:tab/>
      </w:r>
      <w:r w:rsidRPr="000807A9">
        <w:rPr>
          <w:b w:val="0"/>
          <w:noProof/>
          <w:sz w:val="18"/>
        </w:rPr>
        <w:fldChar w:fldCharType="begin"/>
      </w:r>
      <w:r w:rsidRPr="000807A9">
        <w:rPr>
          <w:b w:val="0"/>
          <w:noProof/>
          <w:sz w:val="18"/>
        </w:rPr>
        <w:instrText xml:space="preserve"> PAGEREF _Toc391619035 \h </w:instrText>
      </w:r>
      <w:r w:rsidRPr="000807A9">
        <w:rPr>
          <w:b w:val="0"/>
          <w:noProof/>
          <w:sz w:val="18"/>
        </w:rPr>
      </w:r>
      <w:r w:rsidRPr="000807A9">
        <w:rPr>
          <w:b w:val="0"/>
          <w:noProof/>
          <w:sz w:val="18"/>
        </w:rPr>
        <w:fldChar w:fldCharType="separate"/>
      </w:r>
      <w:r w:rsidR="00C711FB">
        <w:rPr>
          <w:b w:val="0"/>
          <w:noProof/>
          <w:sz w:val="18"/>
        </w:rPr>
        <w:t>31</w:t>
      </w:r>
      <w:r w:rsidRPr="000807A9">
        <w:rPr>
          <w:b w:val="0"/>
          <w:noProof/>
          <w:sz w:val="18"/>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52</w:t>
      </w:r>
      <w:r>
        <w:rPr>
          <w:noProof/>
        </w:rPr>
        <w:tab/>
        <w:t>Simplified outline of this Part</w:t>
      </w:r>
      <w:r w:rsidRPr="000807A9">
        <w:rPr>
          <w:noProof/>
        </w:rPr>
        <w:tab/>
      </w:r>
      <w:r w:rsidRPr="000807A9">
        <w:rPr>
          <w:noProof/>
        </w:rPr>
        <w:fldChar w:fldCharType="begin"/>
      </w:r>
      <w:r w:rsidRPr="000807A9">
        <w:rPr>
          <w:noProof/>
        </w:rPr>
        <w:instrText xml:space="preserve"> PAGEREF _Toc391619036 \h </w:instrText>
      </w:r>
      <w:r w:rsidRPr="000807A9">
        <w:rPr>
          <w:noProof/>
        </w:rPr>
      </w:r>
      <w:r w:rsidRPr="000807A9">
        <w:rPr>
          <w:noProof/>
        </w:rPr>
        <w:fldChar w:fldCharType="separate"/>
      </w:r>
      <w:r w:rsidR="00C711FB">
        <w:rPr>
          <w:noProof/>
        </w:rPr>
        <w:t>31</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53</w:t>
      </w:r>
      <w:r>
        <w:rPr>
          <w:noProof/>
        </w:rPr>
        <w:tab/>
        <w:t>Issue of VET qualifications etc.</w:t>
      </w:r>
      <w:r w:rsidRPr="000807A9">
        <w:rPr>
          <w:noProof/>
        </w:rPr>
        <w:tab/>
      </w:r>
      <w:r w:rsidRPr="000807A9">
        <w:rPr>
          <w:noProof/>
        </w:rPr>
        <w:fldChar w:fldCharType="begin"/>
      </w:r>
      <w:r w:rsidRPr="000807A9">
        <w:rPr>
          <w:noProof/>
        </w:rPr>
        <w:instrText xml:space="preserve"> PAGEREF _Toc391619037 \h </w:instrText>
      </w:r>
      <w:r w:rsidRPr="000807A9">
        <w:rPr>
          <w:noProof/>
        </w:rPr>
      </w:r>
      <w:r w:rsidRPr="000807A9">
        <w:rPr>
          <w:noProof/>
        </w:rPr>
        <w:fldChar w:fldCharType="separate"/>
      </w:r>
      <w:r w:rsidR="00C711FB">
        <w:rPr>
          <w:noProof/>
        </w:rPr>
        <w:t>31</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54</w:t>
      </w:r>
      <w:r>
        <w:rPr>
          <w:noProof/>
        </w:rPr>
        <w:tab/>
        <w:t>Saving of other laws and remedies</w:t>
      </w:r>
      <w:r w:rsidRPr="000807A9">
        <w:rPr>
          <w:noProof/>
        </w:rPr>
        <w:tab/>
      </w:r>
      <w:r w:rsidRPr="000807A9">
        <w:rPr>
          <w:noProof/>
        </w:rPr>
        <w:fldChar w:fldCharType="begin"/>
      </w:r>
      <w:r w:rsidRPr="000807A9">
        <w:rPr>
          <w:noProof/>
        </w:rPr>
        <w:instrText xml:space="preserve"> PAGEREF _Toc391619038 \h </w:instrText>
      </w:r>
      <w:r w:rsidRPr="000807A9">
        <w:rPr>
          <w:noProof/>
        </w:rPr>
      </w:r>
      <w:r w:rsidRPr="000807A9">
        <w:rPr>
          <w:noProof/>
        </w:rPr>
        <w:fldChar w:fldCharType="separate"/>
      </w:r>
      <w:r w:rsidR="00C711FB">
        <w:rPr>
          <w:noProof/>
        </w:rPr>
        <w:t>32</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55</w:t>
      </w:r>
      <w:r>
        <w:rPr>
          <w:noProof/>
        </w:rPr>
        <w:tab/>
        <w:t>Disapplication of Division 5 of Part 2</w:t>
      </w:r>
      <w:r w:rsidRPr="000807A9">
        <w:rPr>
          <w:noProof/>
        </w:rPr>
        <w:tab/>
      </w:r>
      <w:r w:rsidRPr="000807A9">
        <w:rPr>
          <w:noProof/>
        </w:rPr>
        <w:fldChar w:fldCharType="begin"/>
      </w:r>
      <w:r w:rsidRPr="000807A9">
        <w:rPr>
          <w:noProof/>
        </w:rPr>
        <w:instrText xml:space="preserve"> PAGEREF _Toc391619039 \h </w:instrText>
      </w:r>
      <w:r w:rsidRPr="000807A9">
        <w:rPr>
          <w:noProof/>
        </w:rPr>
      </w:r>
      <w:r w:rsidRPr="000807A9">
        <w:rPr>
          <w:noProof/>
        </w:rPr>
        <w:fldChar w:fldCharType="separate"/>
      </w:r>
      <w:r w:rsidR="00C711FB">
        <w:rPr>
          <w:noProof/>
        </w:rPr>
        <w:t>32</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56</w:t>
      </w:r>
      <w:r>
        <w:rPr>
          <w:noProof/>
        </w:rPr>
        <w:tab/>
        <w:t>Severability</w:t>
      </w:r>
      <w:r w:rsidRPr="000807A9">
        <w:rPr>
          <w:noProof/>
        </w:rPr>
        <w:tab/>
      </w:r>
      <w:r w:rsidRPr="000807A9">
        <w:rPr>
          <w:noProof/>
        </w:rPr>
        <w:fldChar w:fldCharType="begin"/>
      </w:r>
      <w:r w:rsidRPr="000807A9">
        <w:rPr>
          <w:noProof/>
        </w:rPr>
        <w:instrText xml:space="preserve"> PAGEREF _Toc391619040 \h </w:instrText>
      </w:r>
      <w:r w:rsidRPr="000807A9">
        <w:rPr>
          <w:noProof/>
        </w:rPr>
      </w:r>
      <w:r w:rsidRPr="000807A9">
        <w:rPr>
          <w:noProof/>
        </w:rPr>
        <w:fldChar w:fldCharType="separate"/>
      </w:r>
      <w:r w:rsidR="00C711FB">
        <w:rPr>
          <w:noProof/>
        </w:rPr>
        <w:t>33</w:t>
      </w:r>
      <w:r w:rsidRPr="000807A9">
        <w:rPr>
          <w:noProof/>
        </w:rPr>
        <w:fldChar w:fldCharType="end"/>
      </w:r>
    </w:p>
    <w:p w:rsidR="000807A9" w:rsidRDefault="000807A9">
      <w:pPr>
        <w:pStyle w:val="TOC5"/>
        <w:rPr>
          <w:rFonts w:asciiTheme="minorHAnsi" w:eastAsiaTheme="minorEastAsia" w:hAnsiTheme="minorHAnsi" w:cstheme="minorBidi"/>
          <w:noProof/>
          <w:kern w:val="0"/>
          <w:sz w:val="22"/>
          <w:szCs w:val="22"/>
        </w:rPr>
      </w:pPr>
      <w:r>
        <w:rPr>
          <w:noProof/>
        </w:rPr>
        <w:t>57</w:t>
      </w:r>
      <w:r>
        <w:rPr>
          <w:noProof/>
        </w:rPr>
        <w:tab/>
        <w:t>Regulations</w:t>
      </w:r>
      <w:r w:rsidRPr="000807A9">
        <w:rPr>
          <w:noProof/>
        </w:rPr>
        <w:tab/>
      </w:r>
      <w:r w:rsidRPr="000807A9">
        <w:rPr>
          <w:noProof/>
        </w:rPr>
        <w:fldChar w:fldCharType="begin"/>
      </w:r>
      <w:r w:rsidRPr="000807A9">
        <w:rPr>
          <w:noProof/>
        </w:rPr>
        <w:instrText xml:space="preserve"> PAGEREF _Toc391619041 \h </w:instrText>
      </w:r>
      <w:r w:rsidRPr="000807A9">
        <w:rPr>
          <w:noProof/>
        </w:rPr>
      </w:r>
      <w:r w:rsidRPr="000807A9">
        <w:rPr>
          <w:noProof/>
        </w:rPr>
        <w:fldChar w:fldCharType="separate"/>
      </w:r>
      <w:r w:rsidR="00C711FB">
        <w:rPr>
          <w:noProof/>
        </w:rPr>
        <w:t>35</w:t>
      </w:r>
      <w:r w:rsidRPr="000807A9">
        <w:rPr>
          <w:noProof/>
        </w:rPr>
        <w:fldChar w:fldCharType="end"/>
      </w:r>
    </w:p>
    <w:p w:rsidR="00AA74D1" w:rsidRPr="00050EF5" w:rsidRDefault="000807A9" w:rsidP="00AA74D1">
      <w:r>
        <w:fldChar w:fldCharType="end"/>
      </w:r>
    </w:p>
    <w:p w:rsidR="00AA74D1" w:rsidRPr="00050EF5" w:rsidRDefault="00AA74D1" w:rsidP="00AA74D1">
      <w:pPr>
        <w:sectPr w:rsidR="00AA74D1" w:rsidRPr="00050EF5" w:rsidSect="006B149D">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6B149D" w:rsidRDefault="00C711FB">
      <w:r>
        <w:lastRenderedPageBreak/>
        <w:pict>
          <v:shape id="_x0000_i1026" type="#_x0000_t75" style="width:108.75pt;height:78pt" fillcolor="window">
            <v:imagedata r:id="rId8" o:title=""/>
          </v:shape>
        </w:pict>
      </w:r>
    </w:p>
    <w:p w:rsidR="006B149D" w:rsidRDefault="006B149D"/>
    <w:p w:rsidR="006B149D" w:rsidRDefault="006B149D" w:rsidP="006B149D">
      <w:pPr>
        <w:spacing w:line="240" w:lineRule="auto"/>
      </w:pPr>
    </w:p>
    <w:p w:rsidR="006B149D" w:rsidRDefault="000807A9" w:rsidP="006B149D">
      <w:pPr>
        <w:pStyle w:val="ShortTP1"/>
      </w:pPr>
      <w:fldSimple w:instr=" STYLEREF ShortT ">
        <w:r w:rsidR="00C711FB">
          <w:rPr>
            <w:noProof/>
          </w:rPr>
          <w:t>Student Identifiers Act 2014</w:t>
        </w:r>
      </w:fldSimple>
    </w:p>
    <w:p w:rsidR="006B149D" w:rsidRDefault="000807A9" w:rsidP="006B149D">
      <w:pPr>
        <w:pStyle w:val="ActNoP1"/>
      </w:pPr>
      <w:fldSimple w:instr=" STYLEREF Actno ">
        <w:r w:rsidR="00C711FB">
          <w:rPr>
            <w:noProof/>
          </w:rPr>
          <w:t>No. 36, 2014</w:t>
        </w:r>
      </w:fldSimple>
    </w:p>
    <w:p w:rsidR="006B149D" w:rsidRPr="009A0728" w:rsidRDefault="006B149D" w:rsidP="009A0728">
      <w:pPr>
        <w:pBdr>
          <w:bottom w:val="single" w:sz="6" w:space="0" w:color="auto"/>
        </w:pBdr>
        <w:spacing w:before="400" w:line="240" w:lineRule="auto"/>
        <w:rPr>
          <w:rFonts w:eastAsia="Times New Roman"/>
          <w:b/>
          <w:sz w:val="28"/>
        </w:rPr>
      </w:pPr>
    </w:p>
    <w:p w:rsidR="006B149D" w:rsidRPr="009A0728" w:rsidRDefault="006B149D" w:rsidP="009A0728">
      <w:pPr>
        <w:spacing w:line="40" w:lineRule="exact"/>
        <w:rPr>
          <w:rFonts w:eastAsia="Calibri"/>
          <w:b/>
          <w:sz w:val="28"/>
        </w:rPr>
      </w:pPr>
    </w:p>
    <w:p w:rsidR="006B149D" w:rsidRPr="009A0728" w:rsidRDefault="006B149D" w:rsidP="009A0728">
      <w:pPr>
        <w:pBdr>
          <w:top w:val="single" w:sz="12" w:space="0" w:color="auto"/>
        </w:pBdr>
        <w:spacing w:line="240" w:lineRule="auto"/>
        <w:rPr>
          <w:rFonts w:eastAsia="Times New Roman"/>
          <w:b/>
          <w:sz w:val="28"/>
        </w:rPr>
      </w:pPr>
    </w:p>
    <w:p w:rsidR="00AA74D1" w:rsidRPr="00050EF5" w:rsidRDefault="006B149D" w:rsidP="00050EF5">
      <w:pPr>
        <w:pStyle w:val="Page1"/>
      </w:pPr>
      <w:r>
        <w:t>An Act</w:t>
      </w:r>
      <w:r w:rsidR="00050EF5" w:rsidRPr="00050EF5">
        <w:t xml:space="preserve"> to provide for student identifiers and access to transcripts relating to vocational education and training, and for related purposes</w:t>
      </w:r>
    </w:p>
    <w:p w:rsidR="00884A4F" w:rsidRDefault="00884A4F" w:rsidP="003B1CD0">
      <w:pPr>
        <w:pStyle w:val="AssentDt"/>
        <w:spacing w:before="240"/>
        <w:rPr>
          <w:sz w:val="24"/>
        </w:rPr>
      </w:pPr>
      <w:r>
        <w:rPr>
          <w:sz w:val="24"/>
        </w:rPr>
        <w:t>[</w:t>
      </w:r>
      <w:r>
        <w:rPr>
          <w:i/>
          <w:sz w:val="24"/>
        </w:rPr>
        <w:t>Assented to 25 June 2014</w:t>
      </w:r>
      <w:r>
        <w:rPr>
          <w:sz w:val="24"/>
        </w:rPr>
        <w:t>]</w:t>
      </w:r>
    </w:p>
    <w:p w:rsidR="00AA74D1" w:rsidRPr="00050EF5" w:rsidRDefault="00AA74D1" w:rsidP="00050EF5">
      <w:pPr>
        <w:spacing w:before="240" w:line="240" w:lineRule="auto"/>
        <w:rPr>
          <w:sz w:val="32"/>
        </w:rPr>
      </w:pPr>
      <w:r w:rsidRPr="00050EF5">
        <w:rPr>
          <w:sz w:val="32"/>
        </w:rPr>
        <w:t>The Parliament of Australia enacts:</w:t>
      </w:r>
    </w:p>
    <w:p w:rsidR="00AA74D1" w:rsidRPr="00050EF5" w:rsidRDefault="00AA74D1" w:rsidP="00050EF5">
      <w:pPr>
        <w:pStyle w:val="ActHead2"/>
      </w:pPr>
      <w:bookmarkStart w:id="2" w:name="_Toc391618965"/>
      <w:r w:rsidRPr="00050EF5">
        <w:rPr>
          <w:rStyle w:val="CharPartNo"/>
        </w:rPr>
        <w:t>Part</w:t>
      </w:r>
      <w:r w:rsidR="00050EF5" w:rsidRPr="00050EF5">
        <w:rPr>
          <w:rStyle w:val="CharPartNo"/>
        </w:rPr>
        <w:t> </w:t>
      </w:r>
      <w:r w:rsidRPr="00050EF5">
        <w:rPr>
          <w:rStyle w:val="CharPartNo"/>
        </w:rPr>
        <w:t>1</w:t>
      </w:r>
      <w:r w:rsidRPr="00050EF5">
        <w:t>—</w:t>
      </w:r>
      <w:r w:rsidRPr="00050EF5">
        <w:rPr>
          <w:rStyle w:val="CharPartText"/>
        </w:rPr>
        <w:t>Preliminary</w:t>
      </w:r>
      <w:bookmarkEnd w:id="2"/>
    </w:p>
    <w:p w:rsidR="00AA74D1" w:rsidRPr="00050EF5" w:rsidRDefault="00AA74D1" w:rsidP="00050EF5">
      <w:pPr>
        <w:pStyle w:val="Header"/>
      </w:pPr>
      <w:r w:rsidRPr="00050EF5">
        <w:rPr>
          <w:rStyle w:val="CharDivNo"/>
        </w:rPr>
        <w:t xml:space="preserve"> </w:t>
      </w:r>
      <w:r w:rsidRPr="00050EF5">
        <w:rPr>
          <w:rStyle w:val="CharDivText"/>
        </w:rPr>
        <w:t xml:space="preserve"> </w:t>
      </w:r>
    </w:p>
    <w:p w:rsidR="00AA74D1" w:rsidRPr="00050EF5" w:rsidRDefault="00E9011E" w:rsidP="00050EF5">
      <w:pPr>
        <w:pStyle w:val="ActHead5"/>
      </w:pPr>
      <w:bookmarkStart w:id="3" w:name="_Toc391618966"/>
      <w:r w:rsidRPr="00050EF5">
        <w:rPr>
          <w:rStyle w:val="CharSectno"/>
        </w:rPr>
        <w:t>1</w:t>
      </w:r>
      <w:r w:rsidR="00AA74D1" w:rsidRPr="00050EF5">
        <w:t xml:space="preserve">  Short title</w:t>
      </w:r>
      <w:bookmarkEnd w:id="3"/>
    </w:p>
    <w:p w:rsidR="00AA74D1" w:rsidRPr="00050EF5" w:rsidRDefault="00AA74D1" w:rsidP="00050EF5">
      <w:pPr>
        <w:pStyle w:val="subsection"/>
      </w:pPr>
      <w:r w:rsidRPr="00050EF5">
        <w:tab/>
      </w:r>
      <w:r w:rsidRPr="00050EF5">
        <w:tab/>
        <w:t>This Act may be cited as the</w:t>
      </w:r>
      <w:r w:rsidRPr="00050EF5">
        <w:rPr>
          <w:i/>
        </w:rPr>
        <w:t xml:space="preserve"> Student Identifiers Act 2014.</w:t>
      </w:r>
    </w:p>
    <w:p w:rsidR="00AA74D1" w:rsidRPr="00050EF5" w:rsidRDefault="00E9011E" w:rsidP="00050EF5">
      <w:pPr>
        <w:pStyle w:val="ActHead5"/>
      </w:pPr>
      <w:bookmarkStart w:id="4" w:name="_Toc391618967"/>
      <w:r w:rsidRPr="00050EF5">
        <w:rPr>
          <w:rStyle w:val="CharSectno"/>
        </w:rPr>
        <w:lastRenderedPageBreak/>
        <w:t>2</w:t>
      </w:r>
      <w:r w:rsidR="00AA74D1" w:rsidRPr="00050EF5">
        <w:t xml:space="preserve">  Commencement</w:t>
      </w:r>
      <w:bookmarkEnd w:id="4"/>
    </w:p>
    <w:p w:rsidR="00AA74D1" w:rsidRPr="00050EF5" w:rsidRDefault="00AA74D1" w:rsidP="00050EF5">
      <w:pPr>
        <w:pStyle w:val="subsection"/>
      </w:pPr>
      <w:r w:rsidRPr="00050EF5">
        <w:tab/>
        <w:t>(1)</w:t>
      </w:r>
      <w:r w:rsidRPr="00050EF5">
        <w:tab/>
        <w:t>Each provision of this Act specified in column 1 of the table commences, or is taken to have commenced, in accordance with column 2 of the table. Any other statement in column 2 has effect according to its terms.</w:t>
      </w:r>
    </w:p>
    <w:p w:rsidR="00AA74D1" w:rsidRPr="00050EF5" w:rsidRDefault="00AA74D1" w:rsidP="00050EF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A74D1" w:rsidRPr="00050EF5" w:rsidTr="00D87E3C">
        <w:trPr>
          <w:tblHeader/>
        </w:trPr>
        <w:tc>
          <w:tcPr>
            <w:tcW w:w="7111" w:type="dxa"/>
            <w:gridSpan w:val="3"/>
            <w:tcBorders>
              <w:top w:val="single" w:sz="12" w:space="0" w:color="auto"/>
              <w:bottom w:val="single" w:sz="6" w:space="0" w:color="auto"/>
            </w:tcBorders>
            <w:shd w:val="clear" w:color="auto" w:fill="auto"/>
          </w:tcPr>
          <w:p w:rsidR="00AA74D1" w:rsidRPr="00050EF5" w:rsidRDefault="00AA74D1" w:rsidP="00050EF5">
            <w:pPr>
              <w:pStyle w:val="TableHeading"/>
            </w:pPr>
            <w:r w:rsidRPr="00050EF5">
              <w:t>Commencement information</w:t>
            </w:r>
          </w:p>
        </w:tc>
      </w:tr>
      <w:tr w:rsidR="00AA74D1" w:rsidRPr="00050EF5" w:rsidTr="00D87E3C">
        <w:trPr>
          <w:tblHeader/>
        </w:trPr>
        <w:tc>
          <w:tcPr>
            <w:tcW w:w="1701" w:type="dxa"/>
            <w:tcBorders>
              <w:top w:val="single" w:sz="6" w:space="0" w:color="auto"/>
              <w:bottom w:val="single" w:sz="6" w:space="0" w:color="auto"/>
            </w:tcBorders>
            <w:shd w:val="clear" w:color="auto" w:fill="auto"/>
          </w:tcPr>
          <w:p w:rsidR="00AA74D1" w:rsidRPr="00050EF5" w:rsidRDefault="00AA74D1" w:rsidP="00050EF5">
            <w:pPr>
              <w:pStyle w:val="TableHeading"/>
            </w:pPr>
            <w:r w:rsidRPr="00050EF5">
              <w:t>Column 1</w:t>
            </w:r>
          </w:p>
        </w:tc>
        <w:tc>
          <w:tcPr>
            <w:tcW w:w="3828" w:type="dxa"/>
            <w:tcBorders>
              <w:top w:val="single" w:sz="6" w:space="0" w:color="auto"/>
              <w:bottom w:val="single" w:sz="6" w:space="0" w:color="auto"/>
            </w:tcBorders>
            <w:shd w:val="clear" w:color="auto" w:fill="auto"/>
          </w:tcPr>
          <w:p w:rsidR="00AA74D1" w:rsidRPr="00050EF5" w:rsidRDefault="00AA74D1" w:rsidP="00050EF5">
            <w:pPr>
              <w:pStyle w:val="TableHeading"/>
            </w:pPr>
            <w:r w:rsidRPr="00050EF5">
              <w:t>Column 2</w:t>
            </w:r>
          </w:p>
        </w:tc>
        <w:tc>
          <w:tcPr>
            <w:tcW w:w="1582" w:type="dxa"/>
            <w:tcBorders>
              <w:top w:val="single" w:sz="6" w:space="0" w:color="auto"/>
              <w:bottom w:val="single" w:sz="6" w:space="0" w:color="auto"/>
            </w:tcBorders>
            <w:shd w:val="clear" w:color="auto" w:fill="auto"/>
          </w:tcPr>
          <w:p w:rsidR="00AA74D1" w:rsidRPr="00050EF5" w:rsidRDefault="00AA74D1" w:rsidP="00050EF5">
            <w:pPr>
              <w:pStyle w:val="TableHeading"/>
            </w:pPr>
            <w:r w:rsidRPr="00050EF5">
              <w:t>Column 3</w:t>
            </w:r>
          </w:p>
        </w:tc>
      </w:tr>
      <w:tr w:rsidR="00AA74D1" w:rsidRPr="00050EF5" w:rsidTr="00D87E3C">
        <w:trPr>
          <w:tblHeader/>
        </w:trPr>
        <w:tc>
          <w:tcPr>
            <w:tcW w:w="1701" w:type="dxa"/>
            <w:tcBorders>
              <w:top w:val="single" w:sz="6" w:space="0" w:color="auto"/>
              <w:bottom w:val="single" w:sz="12" w:space="0" w:color="auto"/>
            </w:tcBorders>
            <w:shd w:val="clear" w:color="auto" w:fill="auto"/>
          </w:tcPr>
          <w:p w:rsidR="00AA74D1" w:rsidRPr="00050EF5" w:rsidRDefault="00AA74D1" w:rsidP="00050EF5">
            <w:pPr>
              <w:pStyle w:val="TableHeading"/>
            </w:pPr>
            <w:r w:rsidRPr="00050EF5">
              <w:t>Provision(s)</w:t>
            </w:r>
          </w:p>
        </w:tc>
        <w:tc>
          <w:tcPr>
            <w:tcW w:w="3828" w:type="dxa"/>
            <w:tcBorders>
              <w:top w:val="single" w:sz="6" w:space="0" w:color="auto"/>
              <w:bottom w:val="single" w:sz="12" w:space="0" w:color="auto"/>
            </w:tcBorders>
            <w:shd w:val="clear" w:color="auto" w:fill="auto"/>
          </w:tcPr>
          <w:p w:rsidR="00AA74D1" w:rsidRPr="00050EF5" w:rsidRDefault="00AA74D1" w:rsidP="00050EF5">
            <w:pPr>
              <w:pStyle w:val="TableHeading"/>
            </w:pPr>
            <w:r w:rsidRPr="00050EF5">
              <w:t>Commencement</w:t>
            </w:r>
          </w:p>
        </w:tc>
        <w:tc>
          <w:tcPr>
            <w:tcW w:w="1582" w:type="dxa"/>
            <w:tcBorders>
              <w:top w:val="single" w:sz="6" w:space="0" w:color="auto"/>
              <w:bottom w:val="single" w:sz="12" w:space="0" w:color="auto"/>
            </w:tcBorders>
            <w:shd w:val="clear" w:color="auto" w:fill="auto"/>
          </w:tcPr>
          <w:p w:rsidR="00AA74D1" w:rsidRPr="00050EF5" w:rsidRDefault="00AA74D1" w:rsidP="00050EF5">
            <w:pPr>
              <w:pStyle w:val="TableHeading"/>
            </w:pPr>
            <w:r w:rsidRPr="00050EF5">
              <w:t>Date/Details</w:t>
            </w:r>
          </w:p>
        </w:tc>
      </w:tr>
      <w:tr w:rsidR="00AA74D1" w:rsidRPr="00050EF5" w:rsidTr="00D87E3C">
        <w:tc>
          <w:tcPr>
            <w:tcW w:w="1701" w:type="dxa"/>
            <w:tcBorders>
              <w:top w:val="single" w:sz="12" w:space="0" w:color="auto"/>
            </w:tcBorders>
            <w:shd w:val="clear" w:color="auto" w:fill="auto"/>
          </w:tcPr>
          <w:p w:rsidR="00AA74D1" w:rsidRPr="00050EF5" w:rsidRDefault="00AA74D1" w:rsidP="00050EF5">
            <w:pPr>
              <w:pStyle w:val="Tabletext"/>
            </w:pPr>
            <w:r w:rsidRPr="00050EF5">
              <w:t>1.  Sections</w:t>
            </w:r>
            <w:r w:rsidR="00050EF5" w:rsidRPr="00050EF5">
              <w:t> </w:t>
            </w:r>
            <w:r w:rsidR="00E9011E" w:rsidRPr="00050EF5">
              <w:t>1</w:t>
            </w:r>
            <w:r w:rsidRPr="00050EF5">
              <w:t xml:space="preserve"> and </w:t>
            </w:r>
            <w:r w:rsidR="00E9011E" w:rsidRPr="00050EF5">
              <w:t>2</w:t>
            </w:r>
            <w:r w:rsidRPr="00050EF5">
              <w:t xml:space="preserve"> and anything in this Act not elsewhere covered by this table</w:t>
            </w:r>
          </w:p>
        </w:tc>
        <w:tc>
          <w:tcPr>
            <w:tcW w:w="3828" w:type="dxa"/>
            <w:tcBorders>
              <w:top w:val="single" w:sz="12" w:space="0" w:color="auto"/>
            </w:tcBorders>
            <w:shd w:val="clear" w:color="auto" w:fill="auto"/>
          </w:tcPr>
          <w:p w:rsidR="00AA74D1" w:rsidRPr="00050EF5" w:rsidRDefault="00AA74D1" w:rsidP="00050EF5">
            <w:pPr>
              <w:pStyle w:val="Tabletext"/>
            </w:pPr>
            <w:r w:rsidRPr="00050EF5">
              <w:t>The day this Act receives the Royal Assent.</w:t>
            </w:r>
          </w:p>
        </w:tc>
        <w:tc>
          <w:tcPr>
            <w:tcW w:w="1582" w:type="dxa"/>
            <w:tcBorders>
              <w:top w:val="single" w:sz="12" w:space="0" w:color="auto"/>
            </w:tcBorders>
            <w:shd w:val="clear" w:color="auto" w:fill="auto"/>
          </w:tcPr>
          <w:p w:rsidR="00AA74D1" w:rsidRPr="00050EF5" w:rsidRDefault="00884A4F" w:rsidP="00050EF5">
            <w:pPr>
              <w:pStyle w:val="Tabletext"/>
            </w:pPr>
            <w:r>
              <w:t>25 June 2014</w:t>
            </w:r>
          </w:p>
        </w:tc>
      </w:tr>
      <w:tr w:rsidR="00D87E3C" w:rsidRPr="00050EF5" w:rsidTr="00D87E3C">
        <w:tc>
          <w:tcPr>
            <w:tcW w:w="1701" w:type="dxa"/>
            <w:shd w:val="clear" w:color="auto" w:fill="auto"/>
          </w:tcPr>
          <w:p w:rsidR="00D87E3C" w:rsidRPr="00050EF5" w:rsidRDefault="00D87E3C" w:rsidP="00050EF5">
            <w:pPr>
              <w:pStyle w:val="Tabletext"/>
            </w:pPr>
            <w:r w:rsidRPr="00050EF5">
              <w:t>2.  Sections</w:t>
            </w:r>
            <w:r w:rsidR="00050EF5" w:rsidRPr="00050EF5">
              <w:t> </w:t>
            </w:r>
            <w:r w:rsidR="00E9011E" w:rsidRPr="00050EF5">
              <w:t>3</w:t>
            </w:r>
            <w:r w:rsidRPr="00050EF5">
              <w:t xml:space="preserve"> to </w:t>
            </w:r>
            <w:r w:rsidR="00E9011E" w:rsidRPr="00050EF5">
              <w:t>52</w:t>
            </w:r>
          </w:p>
        </w:tc>
        <w:tc>
          <w:tcPr>
            <w:tcW w:w="3828" w:type="dxa"/>
            <w:shd w:val="clear" w:color="auto" w:fill="auto"/>
          </w:tcPr>
          <w:p w:rsidR="00D87E3C" w:rsidRPr="00050EF5" w:rsidRDefault="00D87E3C" w:rsidP="00050EF5">
            <w:pPr>
              <w:pStyle w:val="Tabletext"/>
            </w:pPr>
            <w:r w:rsidRPr="00050EF5">
              <w:t>A day or days to be fixed by Proclamation.</w:t>
            </w:r>
          </w:p>
          <w:p w:rsidR="00D87E3C" w:rsidRPr="00050EF5" w:rsidRDefault="00D87E3C" w:rsidP="00050EF5">
            <w:pPr>
              <w:pStyle w:val="Tabletext"/>
            </w:pPr>
            <w:r w:rsidRPr="00050EF5">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D87E3C" w:rsidRDefault="00884A4F" w:rsidP="00050EF5">
            <w:pPr>
              <w:pStyle w:val="Tabletext"/>
            </w:pPr>
            <w:r>
              <w:t>27 June 2014</w:t>
            </w:r>
          </w:p>
          <w:p w:rsidR="00884A4F" w:rsidRPr="00050EF5" w:rsidRDefault="00884A4F" w:rsidP="00050EF5">
            <w:pPr>
              <w:pStyle w:val="Tabletext"/>
            </w:pPr>
            <w:r>
              <w:t>(</w:t>
            </w:r>
            <w:r w:rsidRPr="00884A4F">
              <w:rPr>
                <w:i/>
              </w:rPr>
              <w:t>see</w:t>
            </w:r>
            <w:r>
              <w:t xml:space="preserve"> F2014L00834)</w:t>
            </w:r>
          </w:p>
        </w:tc>
      </w:tr>
      <w:tr w:rsidR="00D87E3C" w:rsidRPr="00050EF5" w:rsidTr="00D87E3C">
        <w:tc>
          <w:tcPr>
            <w:tcW w:w="1701" w:type="dxa"/>
            <w:tcBorders>
              <w:bottom w:val="single" w:sz="4" w:space="0" w:color="auto"/>
            </w:tcBorders>
            <w:shd w:val="clear" w:color="auto" w:fill="auto"/>
          </w:tcPr>
          <w:p w:rsidR="00D87E3C" w:rsidRPr="00050EF5" w:rsidRDefault="00D87E3C" w:rsidP="00050EF5">
            <w:pPr>
              <w:pStyle w:val="Tabletext"/>
            </w:pPr>
            <w:r w:rsidRPr="00050EF5">
              <w:t>3.  Section</w:t>
            </w:r>
            <w:r w:rsidR="00050EF5" w:rsidRPr="00050EF5">
              <w:t> </w:t>
            </w:r>
            <w:r w:rsidR="00E9011E" w:rsidRPr="00050EF5">
              <w:t>53</w:t>
            </w:r>
          </w:p>
        </w:tc>
        <w:tc>
          <w:tcPr>
            <w:tcW w:w="3828" w:type="dxa"/>
            <w:tcBorders>
              <w:bottom w:val="single" w:sz="4" w:space="0" w:color="auto"/>
            </w:tcBorders>
            <w:shd w:val="clear" w:color="auto" w:fill="auto"/>
          </w:tcPr>
          <w:p w:rsidR="00D87E3C" w:rsidRPr="00050EF5" w:rsidRDefault="00D87E3C" w:rsidP="00050EF5">
            <w:pPr>
              <w:pStyle w:val="Tabletext"/>
            </w:pPr>
            <w:r w:rsidRPr="00050EF5">
              <w:t>1</w:t>
            </w:r>
            <w:r w:rsidR="00050EF5" w:rsidRPr="00050EF5">
              <w:t> </w:t>
            </w:r>
            <w:r w:rsidRPr="00050EF5">
              <w:t>January 2015.</w:t>
            </w:r>
          </w:p>
        </w:tc>
        <w:tc>
          <w:tcPr>
            <w:tcW w:w="1582" w:type="dxa"/>
            <w:tcBorders>
              <w:bottom w:val="single" w:sz="4" w:space="0" w:color="auto"/>
            </w:tcBorders>
            <w:shd w:val="clear" w:color="auto" w:fill="auto"/>
          </w:tcPr>
          <w:p w:rsidR="00D87E3C" w:rsidRPr="00050EF5" w:rsidRDefault="00D87E3C" w:rsidP="00050EF5">
            <w:pPr>
              <w:pStyle w:val="Tabletext"/>
            </w:pPr>
            <w:r w:rsidRPr="00050EF5">
              <w:t>1</w:t>
            </w:r>
            <w:r w:rsidR="00050EF5" w:rsidRPr="00050EF5">
              <w:t> </w:t>
            </w:r>
            <w:r w:rsidRPr="00050EF5">
              <w:t>January 2015</w:t>
            </w:r>
          </w:p>
        </w:tc>
      </w:tr>
      <w:tr w:rsidR="00D87E3C" w:rsidRPr="00050EF5" w:rsidTr="00D87E3C">
        <w:tc>
          <w:tcPr>
            <w:tcW w:w="1701" w:type="dxa"/>
            <w:tcBorders>
              <w:bottom w:val="single" w:sz="12" w:space="0" w:color="auto"/>
            </w:tcBorders>
            <w:shd w:val="clear" w:color="auto" w:fill="auto"/>
          </w:tcPr>
          <w:p w:rsidR="00D87E3C" w:rsidRPr="00050EF5" w:rsidRDefault="00D87E3C" w:rsidP="00050EF5">
            <w:pPr>
              <w:pStyle w:val="Tabletext"/>
            </w:pPr>
            <w:r w:rsidRPr="00050EF5">
              <w:t>4.  Sections</w:t>
            </w:r>
            <w:r w:rsidR="00050EF5" w:rsidRPr="00050EF5">
              <w:t> </w:t>
            </w:r>
            <w:r w:rsidR="00E9011E" w:rsidRPr="00050EF5">
              <w:t>54</w:t>
            </w:r>
            <w:r w:rsidRPr="00050EF5">
              <w:t xml:space="preserve"> to </w:t>
            </w:r>
            <w:r w:rsidR="00E9011E" w:rsidRPr="00050EF5">
              <w:t>57</w:t>
            </w:r>
          </w:p>
        </w:tc>
        <w:tc>
          <w:tcPr>
            <w:tcW w:w="3828" w:type="dxa"/>
            <w:tcBorders>
              <w:bottom w:val="single" w:sz="12" w:space="0" w:color="auto"/>
            </w:tcBorders>
            <w:shd w:val="clear" w:color="auto" w:fill="auto"/>
          </w:tcPr>
          <w:p w:rsidR="003527C2" w:rsidRPr="00050EF5" w:rsidRDefault="003527C2" w:rsidP="00050EF5">
            <w:pPr>
              <w:pStyle w:val="Tabletext"/>
            </w:pPr>
            <w:r w:rsidRPr="00050EF5">
              <w:t>A day or days to be fixed by Proclamation.</w:t>
            </w:r>
          </w:p>
          <w:p w:rsidR="00D87E3C" w:rsidRPr="00050EF5" w:rsidRDefault="003527C2" w:rsidP="00050EF5">
            <w:pPr>
              <w:pStyle w:val="Tabletext"/>
            </w:pPr>
            <w:r w:rsidRPr="00050EF5">
              <w:t>However, if any of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884A4F" w:rsidRDefault="00884A4F" w:rsidP="00884A4F">
            <w:pPr>
              <w:pStyle w:val="Tabletext"/>
            </w:pPr>
            <w:r>
              <w:t>27 June 2014</w:t>
            </w:r>
          </w:p>
          <w:p w:rsidR="00D87E3C" w:rsidRPr="00050EF5" w:rsidRDefault="00884A4F" w:rsidP="00884A4F">
            <w:pPr>
              <w:pStyle w:val="Tabletext"/>
            </w:pPr>
            <w:r>
              <w:t>(</w:t>
            </w:r>
            <w:r w:rsidRPr="00884A4F">
              <w:rPr>
                <w:i/>
              </w:rPr>
              <w:t>see</w:t>
            </w:r>
            <w:r>
              <w:t xml:space="preserve"> F2014L00834)</w:t>
            </w:r>
          </w:p>
        </w:tc>
      </w:tr>
    </w:tbl>
    <w:p w:rsidR="00AA74D1" w:rsidRPr="00050EF5" w:rsidRDefault="00A646DC" w:rsidP="00050EF5">
      <w:pPr>
        <w:pStyle w:val="notetext"/>
      </w:pPr>
      <w:r w:rsidRPr="00050EF5">
        <w:rPr>
          <w:snapToGrid w:val="0"/>
          <w:lang w:eastAsia="en-US"/>
        </w:rPr>
        <w:t>Note:</w:t>
      </w:r>
      <w:r w:rsidR="00AA74D1" w:rsidRPr="00050EF5">
        <w:rPr>
          <w:snapToGrid w:val="0"/>
          <w:lang w:eastAsia="en-US"/>
        </w:rPr>
        <w:tab/>
        <w:t>This table relates only to the provisions of this Act as originally enacted. It will not be amended to deal with any later amendments of this Act.</w:t>
      </w:r>
    </w:p>
    <w:p w:rsidR="00AA74D1" w:rsidRPr="00050EF5" w:rsidRDefault="00AA74D1" w:rsidP="00050EF5">
      <w:pPr>
        <w:pStyle w:val="subsection"/>
      </w:pPr>
      <w:r w:rsidRPr="00050EF5">
        <w:tab/>
        <w:t>(2)</w:t>
      </w:r>
      <w:r w:rsidRPr="00050EF5">
        <w:tab/>
        <w:t>Any information in column 3 of the table is not part of this Act. Information may be inserted in this column, or information in it may be edited, in any published version of this Act.</w:t>
      </w:r>
    </w:p>
    <w:p w:rsidR="00AA74D1" w:rsidRPr="00050EF5" w:rsidRDefault="00E9011E" w:rsidP="00050EF5">
      <w:pPr>
        <w:pStyle w:val="ActHead5"/>
      </w:pPr>
      <w:bookmarkStart w:id="5" w:name="_Toc391618968"/>
      <w:r w:rsidRPr="00050EF5">
        <w:rPr>
          <w:rStyle w:val="CharSectno"/>
        </w:rPr>
        <w:lastRenderedPageBreak/>
        <w:t>3</w:t>
      </w:r>
      <w:r w:rsidR="00AA74D1" w:rsidRPr="00050EF5">
        <w:t xml:space="preserve">  Simplified outline of this Act</w:t>
      </w:r>
      <w:bookmarkEnd w:id="5"/>
    </w:p>
    <w:p w:rsidR="006C2B1B" w:rsidRPr="00050EF5" w:rsidRDefault="006C2B1B" w:rsidP="00050EF5">
      <w:pPr>
        <w:pStyle w:val="SOText"/>
      </w:pPr>
      <w:r w:rsidRPr="00050EF5">
        <w:t xml:space="preserve">Generally, a registered training organisation must not issue a VET qualification or VET statement of attainment to an individual </w:t>
      </w:r>
      <w:r w:rsidR="00D4545F" w:rsidRPr="00050EF5">
        <w:t xml:space="preserve">after 2014 </w:t>
      </w:r>
      <w:r w:rsidRPr="00050EF5">
        <w:t>unless the individual has a student identifier.</w:t>
      </w:r>
    </w:p>
    <w:p w:rsidR="00853C50" w:rsidRPr="00050EF5" w:rsidRDefault="00853C50" w:rsidP="00050EF5">
      <w:pPr>
        <w:pStyle w:val="SOText"/>
      </w:pPr>
      <w:r w:rsidRPr="00050EF5">
        <w:t xml:space="preserve">The Student Identifiers </w:t>
      </w:r>
      <w:r w:rsidR="002E41CE" w:rsidRPr="00050EF5">
        <w:t>Registrar</w:t>
      </w:r>
      <w:r w:rsidRPr="00050EF5">
        <w:t xml:space="preserve"> must assign a student identifier to an individual on application.</w:t>
      </w:r>
    </w:p>
    <w:p w:rsidR="00853C50" w:rsidRPr="00050EF5" w:rsidRDefault="00853C50" w:rsidP="00050EF5">
      <w:pPr>
        <w:pStyle w:val="SOText"/>
      </w:pPr>
      <w:r w:rsidRPr="00050EF5">
        <w:t xml:space="preserve">On request by an individual, or an organisation or body involved with vocational education and training, the </w:t>
      </w:r>
      <w:r w:rsidR="002E41CE" w:rsidRPr="00050EF5">
        <w:t>Registrar</w:t>
      </w:r>
      <w:r w:rsidRPr="00050EF5">
        <w:t xml:space="preserve"> may verify that an identifier is the individual</w:t>
      </w:r>
      <w:r w:rsidR="00971E40" w:rsidRPr="00050EF5">
        <w:t>’</w:t>
      </w:r>
      <w:r w:rsidRPr="00050EF5">
        <w:t>s student identifier, or give the individual</w:t>
      </w:r>
      <w:r w:rsidR="00971E40" w:rsidRPr="00050EF5">
        <w:t>’</w:t>
      </w:r>
      <w:r w:rsidRPr="00050EF5">
        <w:t>s student identifier.</w:t>
      </w:r>
    </w:p>
    <w:p w:rsidR="00853C50" w:rsidRPr="00050EF5" w:rsidRDefault="00853C50" w:rsidP="00050EF5">
      <w:pPr>
        <w:pStyle w:val="SOText"/>
      </w:pPr>
      <w:r w:rsidRPr="00050EF5">
        <w:t>Records of student identifiers must be protected</w:t>
      </w:r>
      <w:r w:rsidR="00411E98" w:rsidRPr="00050EF5">
        <w:t xml:space="preserve"> from misuse. Collection, use and disclosure of an individual</w:t>
      </w:r>
      <w:r w:rsidR="00971E40" w:rsidRPr="00050EF5">
        <w:t>’</w:t>
      </w:r>
      <w:r w:rsidR="00411E98" w:rsidRPr="00050EF5">
        <w:t>s student identifier without the individual</w:t>
      </w:r>
      <w:r w:rsidR="00971E40" w:rsidRPr="00050EF5">
        <w:t>’</w:t>
      </w:r>
      <w:r w:rsidR="00411E98" w:rsidRPr="00050EF5">
        <w:t xml:space="preserve">s consent is prohibited, unless it is authorised by this Act. The Information </w:t>
      </w:r>
      <w:r w:rsidR="002E41CE" w:rsidRPr="00050EF5">
        <w:t>Commissioner</w:t>
      </w:r>
      <w:r w:rsidR="00411E98" w:rsidRPr="00050EF5">
        <w:t xml:space="preserve"> may deal with breaches of these rules as interferences with privacy under the </w:t>
      </w:r>
      <w:r w:rsidR="00411E98" w:rsidRPr="00050EF5">
        <w:rPr>
          <w:i/>
        </w:rPr>
        <w:t>Privacy Act 1988</w:t>
      </w:r>
      <w:r w:rsidR="00411E98" w:rsidRPr="00050EF5">
        <w:t>.</w:t>
      </w:r>
    </w:p>
    <w:p w:rsidR="00411E98" w:rsidRPr="00050EF5" w:rsidRDefault="006C2B1B" w:rsidP="00050EF5">
      <w:pPr>
        <w:pStyle w:val="SOText"/>
      </w:pPr>
      <w:r w:rsidRPr="00050EF5">
        <w:t xml:space="preserve">On request, the </w:t>
      </w:r>
      <w:r w:rsidR="002E41CE" w:rsidRPr="00050EF5">
        <w:t>Registrar</w:t>
      </w:r>
      <w:r w:rsidRPr="00050EF5">
        <w:t xml:space="preserve"> may give </w:t>
      </w:r>
      <w:r w:rsidR="005C6F9F" w:rsidRPr="00050EF5">
        <w:t xml:space="preserve">all or part of an authenticated VET transcript of an individual who has a student identifier to the </w:t>
      </w:r>
      <w:r w:rsidRPr="00050EF5">
        <w:t>individual</w:t>
      </w:r>
      <w:r w:rsidR="00D4545F" w:rsidRPr="00050EF5">
        <w:t>, a registered training organisation</w:t>
      </w:r>
      <w:r w:rsidRPr="00050EF5">
        <w:t xml:space="preserve"> or a</w:t>
      </w:r>
      <w:r w:rsidR="00D4545F" w:rsidRPr="00050EF5">
        <w:t xml:space="preserve"> VET</w:t>
      </w:r>
      <w:r w:rsidR="0036111F">
        <w:noBreakHyphen/>
      </w:r>
      <w:r w:rsidR="00D4545F" w:rsidRPr="00050EF5">
        <w:t xml:space="preserve">related </w:t>
      </w:r>
      <w:r w:rsidRPr="00050EF5">
        <w:t>body. This is subject to access controls set by the individual.</w:t>
      </w:r>
    </w:p>
    <w:p w:rsidR="00AA74D1" w:rsidRPr="00050EF5" w:rsidRDefault="00E9011E" w:rsidP="00050EF5">
      <w:pPr>
        <w:pStyle w:val="ActHead5"/>
      </w:pPr>
      <w:bookmarkStart w:id="6" w:name="_Toc391618969"/>
      <w:r w:rsidRPr="00050EF5">
        <w:rPr>
          <w:rStyle w:val="CharSectno"/>
        </w:rPr>
        <w:t>4</w:t>
      </w:r>
      <w:r w:rsidR="00AA74D1" w:rsidRPr="00050EF5">
        <w:t xml:space="preserve">  Definitions</w:t>
      </w:r>
      <w:bookmarkEnd w:id="6"/>
    </w:p>
    <w:p w:rsidR="00AA74D1" w:rsidRPr="00050EF5" w:rsidRDefault="00AA74D1" w:rsidP="00050EF5">
      <w:pPr>
        <w:pStyle w:val="subsection"/>
      </w:pPr>
      <w:r w:rsidRPr="00050EF5">
        <w:tab/>
        <w:t>(1)</w:t>
      </w:r>
      <w:r w:rsidRPr="00050EF5">
        <w:tab/>
        <w:t>In this Act:</w:t>
      </w:r>
    </w:p>
    <w:p w:rsidR="00AA74D1" w:rsidRPr="00050EF5" w:rsidRDefault="00AA74D1" w:rsidP="00050EF5">
      <w:pPr>
        <w:pStyle w:val="Definition"/>
      </w:pPr>
      <w:r w:rsidRPr="00050EF5">
        <w:rPr>
          <w:b/>
          <w:i/>
        </w:rPr>
        <w:t>access controls</w:t>
      </w:r>
      <w:r w:rsidRPr="00050EF5">
        <w:t xml:space="preserve"> has the meaning given by paragraph</w:t>
      </w:r>
      <w:r w:rsidR="00050EF5" w:rsidRPr="00050EF5">
        <w:t> </w:t>
      </w:r>
      <w:r w:rsidR="00E9011E" w:rsidRPr="00050EF5">
        <w:t>32</w:t>
      </w:r>
      <w:r w:rsidRPr="00050EF5">
        <w:t>(1)(f).</w:t>
      </w:r>
    </w:p>
    <w:p w:rsidR="00AA74D1" w:rsidRPr="00050EF5" w:rsidRDefault="00AA74D1" w:rsidP="00050EF5">
      <w:pPr>
        <w:pStyle w:val="Definition"/>
      </w:pPr>
      <w:r w:rsidRPr="00050EF5">
        <w:rPr>
          <w:b/>
          <w:i/>
        </w:rPr>
        <w:t>Account</w:t>
      </w:r>
      <w:r w:rsidRPr="00050EF5">
        <w:t xml:space="preserve"> means the Student Identifiers Special Account established by section</w:t>
      </w:r>
      <w:r w:rsidR="00050EF5" w:rsidRPr="00050EF5">
        <w:t> </w:t>
      </w:r>
      <w:r w:rsidR="00E9011E" w:rsidRPr="00050EF5">
        <w:t>48</w:t>
      </w:r>
      <w:r w:rsidRPr="00050EF5">
        <w:t>.</w:t>
      </w:r>
    </w:p>
    <w:p w:rsidR="00AA74D1" w:rsidRPr="00050EF5" w:rsidRDefault="00AA74D1" w:rsidP="00050EF5">
      <w:pPr>
        <w:pStyle w:val="Definition"/>
      </w:pPr>
      <w:r w:rsidRPr="00050EF5">
        <w:rPr>
          <w:b/>
          <w:i/>
        </w:rPr>
        <w:t>authenticated VET transcript</w:t>
      </w:r>
      <w:r w:rsidRPr="00050EF5">
        <w:t xml:space="preserve"> of an individual means a document prepared by the </w:t>
      </w:r>
      <w:r w:rsidR="002E41CE" w:rsidRPr="00050EF5">
        <w:t>Registrar</w:t>
      </w:r>
      <w:r w:rsidRPr="00050EF5">
        <w:t xml:space="preserve"> that sets out information:</w:t>
      </w:r>
    </w:p>
    <w:p w:rsidR="00AA74D1" w:rsidRPr="00050EF5" w:rsidRDefault="00AA74D1" w:rsidP="00050EF5">
      <w:pPr>
        <w:pStyle w:val="paragraph"/>
      </w:pPr>
      <w:r w:rsidRPr="00050EF5">
        <w:tab/>
        <w:t>(a)</w:t>
      </w:r>
      <w:r w:rsidRPr="00050EF5">
        <w:tab/>
        <w:t>that relates to the VET undertaken by the individual; and</w:t>
      </w:r>
    </w:p>
    <w:p w:rsidR="00AA74D1" w:rsidRPr="00050EF5" w:rsidRDefault="00AA74D1" w:rsidP="00050EF5">
      <w:pPr>
        <w:pStyle w:val="paragraph"/>
      </w:pPr>
      <w:r w:rsidRPr="00050EF5">
        <w:tab/>
        <w:t>(b)</w:t>
      </w:r>
      <w:r w:rsidRPr="00050EF5">
        <w:tab/>
        <w:t>that is prescribed by the regulations.</w:t>
      </w:r>
    </w:p>
    <w:p w:rsidR="00AA74D1" w:rsidRPr="00050EF5" w:rsidRDefault="00AA74D1" w:rsidP="00050EF5">
      <w:pPr>
        <w:pStyle w:val="Definition"/>
      </w:pPr>
      <w:r w:rsidRPr="00050EF5">
        <w:rPr>
          <w:b/>
          <w:i/>
        </w:rPr>
        <w:lastRenderedPageBreak/>
        <w:t>Commonwealth Minister</w:t>
      </w:r>
      <w:r w:rsidRPr="00050EF5">
        <w:t xml:space="preserve"> means the Minister administering this Act.</w:t>
      </w:r>
    </w:p>
    <w:p w:rsidR="00AA74D1" w:rsidRPr="00050EF5" w:rsidRDefault="00AA74D1" w:rsidP="00050EF5">
      <w:pPr>
        <w:pStyle w:val="Definition"/>
      </w:pPr>
      <w:r w:rsidRPr="00050EF5">
        <w:rPr>
          <w:b/>
          <w:i/>
        </w:rPr>
        <w:t>corresponding law of a State or Territory</w:t>
      </w:r>
      <w:r w:rsidRPr="00050EF5">
        <w:t xml:space="preserve"> means a law of a State or Territory </w:t>
      </w:r>
      <w:r w:rsidR="001675C3" w:rsidRPr="00050EF5">
        <w:t>that corresponds with Division</w:t>
      </w:r>
      <w:r w:rsidR="00050EF5" w:rsidRPr="00050EF5">
        <w:t> </w:t>
      </w:r>
      <w:r w:rsidR="001675C3" w:rsidRPr="00050EF5">
        <w:t>5</w:t>
      </w:r>
      <w:r w:rsidRPr="00050EF5">
        <w:t xml:space="preserve"> of Part</w:t>
      </w:r>
      <w:r w:rsidR="00050EF5" w:rsidRPr="00050EF5">
        <w:t> </w:t>
      </w:r>
      <w:r w:rsidRPr="00050EF5">
        <w:t>2 and the regulations made under section</w:t>
      </w:r>
      <w:r w:rsidR="00050EF5" w:rsidRPr="00050EF5">
        <w:t> </w:t>
      </w:r>
      <w:r w:rsidR="00E9011E" w:rsidRPr="00050EF5">
        <w:t>22</w:t>
      </w:r>
      <w:r w:rsidRPr="00050EF5">
        <w:t>.</w:t>
      </w:r>
    </w:p>
    <w:p w:rsidR="00AA74D1" w:rsidRPr="00050EF5" w:rsidRDefault="00AA74D1" w:rsidP="00050EF5">
      <w:pPr>
        <w:pStyle w:val="Definition"/>
      </w:pPr>
      <w:r w:rsidRPr="00050EF5">
        <w:rPr>
          <w:b/>
          <w:i/>
        </w:rPr>
        <w:t>entity</w:t>
      </w:r>
      <w:r w:rsidRPr="00050EF5">
        <w:t xml:space="preserve"> means:</w:t>
      </w:r>
    </w:p>
    <w:p w:rsidR="00AA74D1" w:rsidRPr="00050EF5" w:rsidRDefault="00AA74D1" w:rsidP="00050EF5">
      <w:pPr>
        <w:pStyle w:val="paragraph"/>
      </w:pPr>
      <w:r w:rsidRPr="00050EF5">
        <w:tab/>
        <w:t>(a)</w:t>
      </w:r>
      <w:r w:rsidRPr="00050EF5">
        <w:tab/>
        <w:t>a person; or</w:t>
      </w:r>
    </w:p>
    <w:p w:rsidR="00AA74D1" w:rsidRPr="00050EF5" w:rsidRDefault="00AA74D1" w:rsidP="00050EF5">
      <w:pPr>
        <w:pStyle w:val="paragraph"/>
      </w:pPr>
      <w:r w:rsidRPr="00050EF5">
        <w:tab/>
        <w:t>(b)</w:t>
      </w:r>
      <w:r w:rsidRPr="00050EF5">
        <w:tab/>
        <w:t>a partnership; or</w:t>
      </w:r>
    </w:p>
    <w:p w:rsidR="00AA74D1" w:rsidRPr="00050EF5" w:rsidRDefault="00AA74D1" w:rsidP="00050EF5">
      <w:pPr>
        <w:pStyle w:val="paragraph"/>
      </w:pPr>
      <w:r w:rsidRPr="00050EF5">
        <w:tab/>
        <w:t>(c)</w:t>
      </w:r>
      <w:r w:rsidRPr="00050EF5">
        <w:tab/>
        <w:t>any other unincorporated association or body; or</w:t>
      </w:r>
    </w:p>
    <w:p w:rsidR="00AA74D1" w:rsidRPr="00050EF5" w:rsidRDefault="00AA74D1" w:rsidP="00050EF5">
      <w:pPr>
        <w:pStyle w:val="paragraph"/>
      </w:pPr>
      <w:r w:rsidRPr="00050EF5">
        <w:tab/>
        <w:t>(d)</w:t>
      </w:r>
      <w:r w:rsidRPr="00050EF5">
        <w:tab/>
        <w:t>a trust.</w:t>
      </w:r>
    </w:p>
    <w:p w:rsidR="00AA74D1" w:rsidRPr="00050EF5" w:rsidRDefault="00AA74D1" w:rsidP="00050EF5">
      <w:pPr>
        <w:pStyle w:val="Definition"/>
      </w:pPr>
      <w:r w:rsidRPr="00050EF5">
        <w:rPr>
          <w:b/>
          <w:i/>
        </w:rPr>
        <w:t>identifier</w:t>
      </w:r>
      <w:r w:rsidRPr="00050EF5">
        <w:t xml:space="preserve"> means a unique combination of any or all of the following:</w:t>
      </w:r>
    </w:p>
    <w:p w:rsidR="00AA74D1" w:rsidRPr="00050EF5" w:rsidRDefault="00AA74D1" w:rsidP="00050EF5">
      <w:pPr>
        <w:pStyle w:val="paragraph"/>
      </w:pPr>
      <w:r w:rsidRPr="00050EF5">
        <w:tab/>
        <w:t>(a)</w:t>
      </w:r>
      <w:r w:rsidRPr="00050EF5">
        <w:tab/>
        <w:t>letters;</w:t>
      </w:r>
    </w:p>
    <w:p w:rsidR="00AA74D1" w:rsidRPr="00050EF5" w:rsidRDefault="00AA74D1" w:rsidP="00050EF5">
      <w:pPr>
        <w:pStyle w:val="paragraph"/>
      </w:pPr>
      <w:r w:rsidRPr="00050EF5">
        <w:tab/>
        <w:t>(b)</w:t>
      </w:r>
      <w:r w:rsidRPr="00050EF5">
        <w:tab/>
        <w:t>numbers;</w:t>
      </w:r>
    </w:p>
    <w:p w:rsidR="00AA74D1" w:rsidRPr="00050EF5" w:rsidRDefault="00AA74D1" w:rsidP="00050EF5">
      <w:pPr>
        <w:pStyle w:val="paragraph"/>
      </w:pPr>
      <w:r w:rsidRPr="00050EF5">
        <w:tab/>
        <w:t>(c)</w:t>
      </w:r>
      <w:r w:rsidRPr="00050EF5">
        <w:tab/>
        <w:t>symbols.</w:t>
      </w:r>
    </w:p>
    <w:p w:rsidR="00971E40" w:rsidRPr="00050EF5" w:rsidRDefault="00971E40" w:rsidP="00050EF5">
      <w:pPr>
        <w:pStyle w:val="Definition"/>
      </w:pPr>
      <w:r w:rsidRPr="00050EF5">
        <w:rPr>
          <w:b/>
          <w:i/>
        </w:rPr>
        <w:t>Ministerial Council</w:t>
      </w:r>
      <w:r w:rsidRPr="00050EF5">
        <w:t xml:space="preserve"> means:</w:t>
      </w:r>
    </w:p>
    <w:p w:rsidR="00971E40" w:rsidRPr="00050EF5" w:rsidRDefault="00971E40" w:rsidP="00050EF5">
      <w:pPr>
        <w:pStyle w:val="paragraph"/>
      </w:pPr>
      <w:r w:rsidRPr="00050EF5">
        <w:tab/>
        <w:t>(a)</w:t>
      </w:r>
      <w:r w:rsidRPr="00050EF5">
        <w:tab/>
        <w:t>if there is a body established by the Council of Australian Governments to deal with training and skills—that body; or</w:t>
      </w:r>
    </w:p>
    <w:p w:rsidR="00971E40" w:rsidRPr="00050EF5" w:rsidRDefault="00971E40" w:rsidP="00050EF5">
      <w:pPr>
        <w:pStyle w:val="paragraph"/>
      </w:pPr>
      <w:r w:rsidRPr="00050EF5">
        <w:tab/>
        <w:t>(b)</w:t>
      </w:r>
      <w:r w:rsidRPr="00050EF5">
        <w:tab/>
        <w:t>otherwise—a body prescribed by the regulations.</w:t>
      </w:r>
    </w:p>
    <w:p w:rsidR="00AA74D1" w:rsidRPr="00050EF5" w:rsidRDefault="00AA74D1" w:rsidP="00050EF5">
      <w:pPr>
        <w:pStyle w:val="Definition"/>
      </w:pPr>
      <w:r w:rsidRPr="00050EF5">
        <w:rPr>
          <w:b/>
          <w:i/>
        </w:rPr>
        <w:t>misconduct</w:t>
      </w:r>
      <w:r w:rsidRPr="00050EF5">
        <w:t xml:space="preserve"> includes fraud, negligence, default, breach of trust, breach of duty, breach of discipline or any other misconduct in the course of duty.</w:t>
      </w:r>
    </w:p>
    <w:p w:rsidR="00AA74D1" w:rsidRPr="00050EF5" w:rsidRDefault="00AA74D1" w:rsidP="00050EF5">
      <w:pPr>
        <w:pStyle w:val="Definition"/>
      </w:pPr>
      <w:r w:rsidRPr="00050EF5">
        <w:rPr>
          <w:b/>
          <w:i/>
        </w:rPr>
        <w:t>personal information</w:t>
      </w:r>
      <w:r w:rsidRPr="00050EF5">
        <w:t xml:space="preserve"> has the same meaning as in the </w:t>
      </w:r>
      <w:r w:rsidRPr="00050EF5">
        <w:rPr>
          <w:i/>
        </w:rPr>
        <w:t>Privacy Act 1988</w:t>
      </w:r>
      <w:r w:rsidRPr="00050EF5">
        <w:t>.</w:t>
      </w:r>
    </w:p>
    <w:p w:rsidR="00AA74D1" w:rsidRPr="00050EF5" w:rsidRDefault="00AA74D1" w:rsidP="00050EF5">
      <w:pPr>
        <w:pStyle w:val="Definition"/>
      </w:pPr>
      <w:r w:rsidRPr="00050EF5">
        <w:rPr>
          <w:b/>
          <w:i/>
        </w:rPr>
        <w:t xml:space="preserve">public body </w:t>
      </w:r>
      <w:r w:rsidRPr="00050EF5">
        <w:t>of a State or Territory means:</w:t>
      </w:r>
    </w:p>
    <w:p w:rsidR="00AA74D1" w:rsidRPr="00050EF5" w:rsidRDefault="00AA74D1" w:rsidP="00050EF5">
      <w:pPr>
        <w:pStyle w:val="paragraph"/>
      </w:pPr>
      <w:r w:rsidRPr="00050EF5">
        <w:tab/>
        <w:t>(a)</w:t>
      </w:r>
      <w:r w:rsidRPr="00050EF5">
        <w:tab/>
        <w:t>the Crown in right of the State or Territory; or</w:t>
      </w:r>
    </w:p>
    <w:p w:rsidR="00AA74D1" w:rsidRPr="00050EF5" w:rsidRDefault="00AA74D1" w:rsidP="00050EF5">
      <w:pPr>
        <w:pStyle w:val="paragraph"/>
      </w:pPr>
      <w:r w:rsidRPr="00050EF5">
        <w:tab/>
        <w:t>(b)</w:t>
      </w:r>
      <w:r w:rsidRPr="00050EF5">
        <w:tab/>
        <w:t xml:space="preserve">a State or Territory authority (within the meaning of the </w:t>
      </w:r>
      <w:r w:rsidRPr="00050EF5">
        <w:rPr>
          <w:i/>
        </w:rPr>
        <w:t>Privacy Act 1988</w:t>
      </w:r>
      <w:r w:rsidRPr="00050EF5">
        <w:t>) of that State or Territory; or</w:t>
      </w:r>
    </w:p>
    <w:p w:rsidR="00AA74D1" w:rsidRPr="00050EF5" w:rsidRDefault="00AA74D1" w:rsidP="00050EF5">
      <w:pPr>
        <w:pStyle w:val="paragraph"/>
      </w:pPr>
      <w:r w:rsidRPr="00050EF5">
        <w:tab/>
        <w:t>(c)</w:t>
      </w:r>
      <w:r w:rsidRPr="00050EF5">
        <w:tab/>
        <w:t>the head (however described) of a Department of State of the State or Territory; or</w:t>
      </w:r>
    </w:p>
    <w:p w:rsidR="00AA74D1" w:rsidRPr="00050EF5" w:rsidRDefault="00AA74D1" w:rsidP="00050EF5">
      <w:pPr>
        <w:pStyle w:val="paragraph"/>
      </w:pPr>
      <w:r w:rsidRPr="00050EF5">
        <w:tab/>
        <w:t>(d)</w:t>
      </w:r>
      <w:r w:rsidRPr="00050EF5">
        <w:tab/>
        <w:t>the Parliament of the State or the legislature of the Territory; or</w:t>
      </w:r>
    </w:p>
    <w:p w:rsidR="00AA74D1" w:rsidRPr="00050EF5" w:rsidRDefault="00AA74D1" w:rsidP="00050EF5">
      <w:pPr>
        <w:pStyle w:val="paragraph"/>
      </w:pPr>
      <w:r w:rsidRPr="00050EF5">
        <w:lastRenderedPageBreak/>
        <w:tab/>
        <w:t>(e)</w:t>
      </w:r>
      <w:r w:rsidRPr="00050EF5">
        <w:tab/>
        <w:t>a member of the Parliament of the State or of the legislature of the Territory.</w:t>
      </w:r>
    </w:p>
    <w:p w:rsidR="00AA74D1" w:rsidRPr="00050EF5" w:rsidRDefault="00AA74D1" w:rsidP="00050EF5">
      <w:pPr>
        <w:pStyle w:val="Definition"/>
      </w:pPr>
      <w:r w:rsidRPr="00050EF5">
        <w:rPr>
          <w:b/>
          <w:i/>
        </w:rPr>
        <w:t>registered training organisation</w:t>
      </w:r>
      <w:r w:rsidRPr="00050EF5">
        <w:t xml:space="preserve"> has the same meaning as in the </w:t>
      </w:r>
      <w:r w:rsidRPr="00050EF5">
        <w:rPr>
          <w:i/>
        </w:rPr>
        <w:t>National Vocational Education and Training Regulator Act 2011</w:t>
      </w:r>
      <w:r w:rsidRPr="00050EF5">
        <w:t>.</w:t>
      </w:r>
    </w:p>
    <w:p w:rsidR="002E41CE" w:rsidRPr="00050EF5" w:rsidRDefault="002E41CE" w:rsidP="00050EF5">
      <w:pPr>
        <w:pStyle w:val="Definition"/>
      </w:pPr>
      <w:r w:rsidRPr="00050EF5">
        <w:rPr>
          <w:b/>
          <w:i/>
        </w:rPr>
        <w:t>Registrar</w:t>
      </w:r>
      <w:r w:rsidRPr="00050EF5">
        <w:t xml:space="preserve"> means the Student Identifiers Registrar.</w:t>
      </w:r>
    </w:p>
    <w:p w:rsidR="00AA74D1" w:rsidRPr="00050EF5" w:rsidRDefault="00AA74D1" w:rsidP="00050EF5">
      <w:pPr>
        <w:pStyle w:val="Definition"/>
      </w:pPr>
      <w:r w:rsidRPr="00050EF5">
        <w:rPr>
          <w:b/>
          <w:i/>
        </w:rPr>
        <w:t>student identifier</w:t>
      </w:r>
      <w:r w:rsidRPr="00050EF5">
        <w:t xml:space="preserve"> means an identifier assigned to an individual by the </w:t>
      </w:r>
      <w:r w:rsidR="002E41CE" w:rsidRPr="00050EF5">
        <w:t>Registrar</w:t>
      </w:r>
      <w:r w:rsidRPr="00050EF5">
        <w:t xml:space="preserve"> under section</w:t>
      </w:r>
      <w:r w:rsidR="00050EF5" w:rsidRPr="00050EF5">
        <w:t> </w:t>
      </w:r>
      <w:r w:rsidR="00E9011E" w:rsidRPr="00050EF5">
        <w:t>10</w:t>
      </w:r>
      <w:r w:rsidRPr="00050EF5">
        <w:t xml:space="preserve"> or </w:t>
      </w:r>
      <w:r w:rsidR="00E9011E" w:rsidRPr="00050EF5">
        <w:t>12</w:t>
      </w:r>
      <w:r w:rsidRPr="00050EF5">
        <w:t>.</w:t>
      </w:r>
    </w:p>
    <w:p w:rsidR="00AA74D1" w:rsidRPr="00050EF5" w:rsidRDefault="00AA74D1" w:rsidP="00050EF5">
      <w:pPr>
        <w:pStyle w:val="Definition"/>
      </w:pPr>
      <w:r w:rsidRPr="00050EF5">
        <w:rPr>
          <w:b/>
          <w:i/>
        </w:rPr>
        <w:t>VET</w:t>
      </w:r>
      <w:r w:rsidRPr="00050EF5">
        <w:t xml:space="preserve"> means vocational education and training.</w:t>
      </w:r>
    </w:p>
    <w:p w:rsidR="00AA74D1" w:rsidRPr="00050EF5" w:rsidRDefault="00AA74D1" w:rsidP="00050EF5">
      <w:pPr>
        <w:pStyle w:val="Definition"/>
      </w:pPr>
      <w:r w:rsidRPr="00050EF5">
        <w:rPr>
          <w:b/>
          <w:i/>
        </w:rPr>
        <w:t>VET admission body</w:t>
      </w:r>
      <w:r w:rsidRPr="00050EF5">
        <w:t xml:space="preserve"> means an entity specified in an instrument under </w:t>
      </w:r>
      <w:r w:rsidR="00050EF5" w:rsidRPr="00050EF5">
        <w:t>subsection (</w:t>
      </w:r>
      <w:r w:rsidRPr="00050EF5">
        <w:t>2).</w:t>
      </w:r>
    </w:p>
    <w:p w:rsidR="00AA74D1" w:rsidRPr="00050EF5" w:rsidRDefault="00AA74D1" w:rsidP="00050EF5">
      <w:pPr>
        <w:pStyle w:val="Definition"/>
      </w:pPr>
      <w:r w:rsidRPr="00050EF5">
        <w:rPr>
          <w:b/>
          <w:i/>
        </w:rPr>
        <w:t>VET</w:t>
      </w:r>
      <w:r w:rsidR="0036111F">
        <w:rPr>
          <w:b/>
          <w:i/>
        </w:rPr>
        <w:noBreakHyphen/>
      </w:r>
      <w:r w:rsidRPr="00050EF5">
        <w:rPr>
          <w:b/>
          <w:i/>
        </w:rPr>
        <w:t>related body</w:t>
      </w:r>
      <w:r w:rsidRPr="00050EF5">
        <w:t xml:space="preserve"> means:</w:t>
      </w:r>
    </w:p>
    <w:p w:rsidR="00AA74D1" w:rsidRPr="00050EF5" w:rsidRDefault="00AA74D1" w:rsidP="00050EF5">
      <w:pPr>
        <w:pStyle w:val="paragraph"/>
      </w:pPr>
      <w:r w:rsidRPr="00050EF5">
        <w:tab/>
        <w:t>(a)</w:t>
      </w:r>
      <w:r w:rsidRPr="00050EF5">
        <w:tab/>
        <w:t>a Department of the Commonwealth, or a Department of a State or Territory, that deals with matters relating to VET (including the funding of VET); or</w:t>
      </w:r>
    </w:p>
    <w:p w:rsidR="00AA74D1" w:rsidRPr="00050EF5" w:rsidRDefault="00AA74D1" w:rsidP="00050EF5">
      <w:pPr>
        <w:pStyle w:val="paragraph"/>
      </w:pPr>
      <w:r w:rsidRPr="00050EF5">
        <w:tab/>
        <w:t>(b)</w:t>
      </w:r>
      <w:r w:rsidRPr="00050EF5">
        <w:tab/>
        <w:t>a body (whether incorporated or not) established by or under a law of the Commonwealth, a State or a Territory that performs functions relating to VET (including the funding of VET); or</w:t>
      </w:r>
    </w:p>
    <w:p w:rsidR="00AA74D1" w:rsidRPr="00050EF5" w:rsidRDefault="00AA74D1" w:rsidP="00050EF5">
      <w:pPr>
        <w:pStyle w:val="paragraph"/>
      </w:pPr>
      <w:r w:rsidRPr="00050EF5">
        <w:tab/>
        <w:t>(c)</w:t>
      </w:r>
      <w:r w:rsidRPr="00050EF5">
        <w:tab/>
        <w:t xml:space="preserve">a VET Regulator (within the meaning of the </w:t>
      </w:r>
      <w:r w:rsidRPr="00050EF5">
        <w:rPr>
          <w:i/>
        </w:rPr>
        <w:t>National Vocational Education and Training Regulator Act 2011</w:t>
      </w:r>
      <w:r w:rsidRPr="00050EF5">
        <w:t>); or</w:t>
      </w:r>
    </w:p>
    <w:p w:rsidR="00AA74D1" w:rsidRPr="00050EF5" w:rsidRDefault="00AA74D1" w:rsidP="00050EF5">
      <w:pPr>
        <w:pStyle w:val="paragraph"/>
      </w:pPr>
      <w:r w:rsidRPr="00050EF5">
        <w:tab/>
        <w:t>(d)</w:t>
      </w:r>
      <w:r w:rsidRPr="00050EF5">
        <w:tab/>
        <w:t xml:space="preserve">an entity specified in an instrument under </w:t>
      </w:r>
      <w:r w:rsidR="00050EF5" w:rsidRPr="00050EF5">
        <w:t>subsection (</w:t>
      </w:r>
      <w:r w:rsidRPr="00050EF5">
        <w:t>3).</w:t>
      </w:r>
    </w:p>
    <w:p w:rsidR="00AA74D1" w:rsidRPr="00050EF5" w:rsidRDefault="00AA74D1" w:rsidP="00050EF5">
      <w:pPr>
        <w:pStyle w:val="subsection"/>
      </w:pPr>
      <w:r w:rsidRPr="00050EF5">
        <w:tab/>
        <w:t>(2)</w:t>
      </w:r>
      <w:r w:rsidRPr="00050EF5">
        <w:tab/>
        <w:t xml:space="preserve">The </w:t>
      </w:r>
      <w:r w:rsidR="002E41CE" w:rsidRPr="00050EF5">
        <w:t>Registrar</w:t>
      </w:r>
      <w:r w:rsidRPr="00050EF5">
        <w:t xml:space="preserve"> may, by legislative instrument, specify an entity for the purposes of the definition of </w:t>
      </w:r>
      <w:r w:rsidRPr="00050EF5">
        <w:rPr>
          <w:b/>
          <w:i/>
        </w:rPr>
        <w:t>VET admission body</w:t>
      </w:r>
      <w:r w:rsidRPr="00050EF5">
        <w:t xml:space="preserve"> in </w:t>
      </w:r>
      <w:r w:rsidR="00050EF5" w:rsidRPr="00050EF5">
        <w:t>subsection (</w:t>
      </w:r>
      <w:r w:rsidRPr="00050EF5">
        <w:t>1).</w:t>
      </w:r>
    </w:p>
    <w:p w:rsidR="00AA74D1" w:rsidRPr="00050EF5" w:rsidRDefault="00AA74D1" w:rsidP="00050EF5">
      <w:pPr>
        <w:pStyle w:val="notetext"/>
      </w:pPr>
      <w:r w:rsidRPr="00050EF5">
        <w:t>Note:</w:t>
      </w:r>
      <w:r w:rsidRPr="00050EF5">
        <w:tab/>
        <w:t>For specification by class, see subsection</w:t>
      </w:r>
      <w:r w:rsidR="00050EF5" w:rsidRPr="00050EF5">
        <w:t> </w:t>
      </w:r>
      <w:r w:rsidRPr="00050EF5">
        <w:t xml:space="preserve">13(3) of the </w:t>
      </w:r>
      <w:r w:rsidRPr="00050EF5">
        <w:rPr>
          <w:i/>
        </w:rPr>
        <w:t>Legislative Instruments Act 2003</w:t>
      </w:r>
      <w:r w:rsidRPr="00050EF5">
        <w:t>.</w:t>
      </w:r>
    </w:p>
    <w:p w:rsidR="00AA74D1" w:rsidRPr="00050EF5" w:rsidRDefault="00AA74D1" w:rsidP="00050EF5">
      <w:pPr>
        <w:pStyle w:val="subsection"/>
      </w:pPr>
      <w:r w:rsidRPr="00050EF5">
        <w:tab/>
        <w:t>(3)</w:t>
      </w:r>
      <w:r w:rsidRPr="00050EF5">
        <w:tab/>
        <w:t xml:space="preserve">The </w:t>
      </w:r>
      <w:r w:rsidR="002E41CE" w:rsidRPr="00050EF5">
        <w:t>Registrar</w:t>
      </w:r>
      <w:r w:rsidRPr="00050EF5">
        <w:t xml:space="preserve"> may, by legislative instrument, specify an entity for the purposes of </w:t>
      </w:r>
      <w:r w:rsidR="00050EF5" w:rsidRPr="00050EF5">
        <w:t>paragraph (</w:t>
      </w:r>
      <w:r w:rsidRPr="00050EF5">
        <w:t xml:space="preserve">d) of the definition of </w:t>
      </w:r>
      <w:r w:rsidRPr="00050EF5">
        <w:rPr>
          <w:b/>
          <w:i/>
        </w:rPr>
        <w:t>VET</w:t>
      </w:r>
      <w:r w:rsidR="0036111F">
        <w:rPr>
          <w:b/>
          <w:i/>
        </w:rPr>
        <w:noBreakHyphen/>
      </w:r>
      <w:r w:rsidRPr="00050EF5">
        <w:rPr>
          <w:b/>
          <w:i/>
        </w:rPr>
        <w:t>related body</w:t>
      </w:r>
      <w:r w:rsidRPr="00050EF5">
        <w:t xml:space="preserve"> in </w:t>
      </w:r>
      <w:r w:rsidR="00050EF5" w:rsidRPr="00050EF5">
        <w:t>subsection (</w:t>
      </w:r>
      <w:r w:rsidRPr="00050EF5">
        <w:t>1).</w:t>
      </w:r>
    </w:p>
    <w:p w:rsidR="00AA74D1" w:rsidRPr="00050EF5" w:rsidRDefault="00AA74D1" w:rsidP="00050EF5">
      <w:pPr>
        <w:pStyle w:val="notetext"/>
      </w:pPr>
      <w:r w:rsidRPr="00050EF5">
        <w:t>Note:</w:t>
      </w:r>
      <w:r w:rsidRPr="00050EF5">
        <w:tab/>
        <w:t>For specification by class, see subsection</w:t>
      </w:r>
      <w:r w:rsidR="00050EF5" w:rsidRPr="00050EF5">
        <w:t> </w:t>
      </w:r>
      <w:r w:rsidRPr="00050EF5">
        <w:t xml:space="preserve">13(3) of the </w:t>
      </w:r>
      <w:r w:rsidRPr="00050EF5">
        <w:rPr>
          <w:i/>
        </w:rPr>
        <w:t>Legislative Instruments Act 2003</w:t>
      </w:r>
      <w:r w:rsidRPr="00050EF5">
        <w:t>.</w:t>
      </w:r>
    </w:p>
    <w:p w:rsidR="00AA74D1" w:rsidRPr="00050EF5" w:rsidRDefault="00E9011E" w:rsidP="00050EF5">
      <w:pPr>
        <w:pStyle w:val="ActHead5"/>
      </w:pPr>
      <w:bookmarkStart w:id="7" w:name="_Toc391618970"/>
      <w:r w:rsidRPr="00050EF5">
        <w:rPr>
          <w:rStyle w:val="CharSectno"/>
        </w:rPr>
        <w:lastRenderedPageBreak/>
        <w:t>5</w:t>
      </w:r>
      <w:r w:rsidR="00AA74D1" w:rsidRPr="00050EF5">
        <w:t xml:space="preserve">  Act to bind the Crown</w:t>
      </w:r>
      <w:bookmarkEnd w:id="7"/>
    </w:p>
    <w:p w:rsidR="00AA74D1" w:rsidRPr="00050EF5" w:rsidRDefault="00AA74D1" w:rsidP="00050EF5">
      <w:pPr>
        <w:pStyle w:val="subsection"/>
      </w:pPr>
      <w:r w:rsidRPr="00050EF5">
        <w:tab/>
      </w:r>
      <w:r w:rsidRPr="00050EF5">
        <w:tab/>
        <w:t>This Act binds the Crown in each of its capacities.</w:t>
      </w:r>
    </w:p>
    <w:p w:rsidR="00AA74D1" w:rsidRPr="00050EF5" w:rsidRDefault="00E9011E" w:rsidP="00050EF5">
      <w:pPr>
        <w:pStyle w:val="ActHead5"/>
      </w:pPr>
      <w:bookmarkStart w:id="8" w:name="_Toc391618971"/>
      <w:r w:rsidRPr="00050EF5">
        <w:rPr>
          <w:rStyle w:val="CharSectno"/>
        </w:rPr>
        <w:t>6</w:t>
      </w:r>
      <w:r w:rsidR="00AA74D1" w:rsidRPr="00050EF5">
        <w:t xml:space="preserve">  Extension to external Territories</w:t>
      </w:r>
      <w:bookmarkEnd w:id="8"/>
    </w:p>
    <w:p w:rsidR="00AA74D1" w:rsidRPr="00050EF5" w:rsidRDefault="00AA74D1" w:rsidP="00050EF5">
      <w:pPr>
        <w:pStyle w:val="subsection"/>
      </w:pPr>
      <w:r w:rsidRPr="00050EF5">
        <w:tab/>
      </w:r>
      <w:r w:rsidRPr="00050EF5">
        <w:tab/>
        <w:t>This Act extends to every external Territory.</w:t>
      </w:r>
    </w:p>
    <w:p w:rsidR="00AA74D1" w:rsidRPr="00050EF5" w:rsidRDefault="00E9011E" w:rsidP="00050EF5">
      <w:pPr>
        <w:pStyle w:val="ActHead5"/>
      </w:pPr>
      <w:bookmarkStart w:id="9" w:name="_Toc391618972"/>
      <w:r w:rsidRPr="00050EF5">
        <w:rPr>
          <w:rStyle w:val="CharSectno"/>
        </w:rPr>
        <w:t>7</w:t>
      </w:r>
      <w:r w:rsidR="00AA74D1" w:rsidRPr="00050EF5">
        <w:t xml:space="preserve">  Extraterritorial application</w:t>
      </w:r>
      <w:bookmarkEnd w:id="9"/>
    </w:p>
    <w:p w:rsidR="00AA74D1" w:rsidRPr="00050EF5" w:rsidRDefault="00AA74D1" w:rsidP="00050EF5">
      <w:pPr>
        <w:pStyle w:val="subsection"/>
      </w:pPr>
      <w:r w:rsidRPr="00050EF5">
        <w:tab/>
      </w:r>
      <w:r w:rsidRPr="00050EF5">
        <w:tab/>
        <w:t>This Act extends to acts, omissions, matters and things outside Australia.</w:t>
      </w:r>
    </w:p>
    <w:p w:rsidR="00AA74D1" w:rsidRPr="00050EF5" w:rsidRDefault="00AA74D1" w:rsidP="00050EF5">
      <w:pPr>
        <w:pStyle w:val="ActHead2"/>
        <w:pageBreakBefore/>
      </w:pPr>
      <w:bookmarkStart w:id="10" w:name="_Toc391618973"/>
      <w:r w:rsidRPr="00050EF5">
        <w:rPr>
          <w:rStyle w:val="CharPartNo"/>
        </w:rPr>
        <w:lastRenderedPageBreak/>
        <w:t>Part</w:t>
      </w:r>
      <w:r w:rsidR="00050EF5" w:rsidRPr="00050EF5">
        <w:rPr>
          <w:rStyle w:val="CharPartNo"/>
        </w:rPr>
        <w:t> </w:t>
      </w:r>
      <w:r w:rsidRPr="00050EF5">
        <w:rPr>
          <w:rStyle w:val="CharPartNo"/>
        </w:rPr>
        <w:t>2</w:t>
      </w:r>
      <w:r w:rsidRPr="00050EF5">
        <w:t>—</w:t>
      </w:r>
      <w:r w:rsidRPr="00050EF5">
        <w:rPr>
          <w:rStyle w:val="CharPartText"/>
        </w:rPr>
        <w:t>Student identifiers</w:t>
      </w:r>
      <w:bookmarkEnd w:id="10"/>
    </w:p>
    <w:p w:rsidR="001675C3" w:rsidRPr="00050EF5" w:rsidRDefault="001675C3" w:rsidP="00050EF5">
      <w:pPr>
        <w:pStyle w:val="ActHead3"/>
      </w:pPr>
      <w:bookmarkStart w:id="11" w:name="_Toc391618974"/>
      <w:r w:rsidRPr="00050EF5">
        <w:rPr>
          <w:rStyle w:val="CharDivNo"/>
        </w:rPr>
        <w:t>Division</w:t>
      </w:r>
      <w:r w:rsidR="00050EF5" w:rsidRPr="00050EF5">
        <w:rPr>
          <w:rStyle w:val="CharDivNo"/>
        </w:rPr>
        <w:t> </w:t>
      </w:r>
      <w:r w:rsidRPr="00050EF5">
        <w:rPr>
          <w:rStyle w:val="CharDivNo"/>
        </w:rPr>
        <w:t>1</w:t>
      </w:r>
      <w:r w:rsidRPr="00050EF5">
        <w:t>—</w:t>
      </w:r>
      <w:r w:rsidRPr="00050EF5">
        <w:rPr>
          <w:rStyle w:val="CharDivText"/>
        </w:rPr>
        <w:t>Simplified outline of this Part</w:t>
      </w:r>
      <w:bookmarkEnd w:id="11"/>
    </w:p>
    <w:p w:rsidR="001675C3" w:rsidRPr="00050EF5" w:rsidRDefault="00E9011E" w:rsidP="00050EF5">
      <w:pPr>
        <w:pStyle w:val="ActHead5"/>
      </w:pPr>
      <w:bookmarkStart w:id="12" w:name="_Toc391618975"/>
      <w:r w:rsidRPr="00050EF5">
        <w:rPr>
          <w:rStyle w:val="CharSectno"/>
        </w:rPr>
        <w:t>8</w:t>
      </w:r>
      <w:r w:rsidR="001675C3" w:rsidRPr="00050EF5">
        <w:t xml:space="preserve">  Simplified outline of this Part</w:t>
      </w:r>
      <w:bookmarkEnd w:id="12"/>
    </w:p>
    <w:p w:rsidR="006C2B1B" w:rsidRPr="00050EF5" w:rsidRDefault="006C2B1B" w:rsidP="00050EF5">
      <w:pPr>
        <w:pStyle w:val="SOText"/>
      </w:pPr>
      <w:r w:rsidRPr="00050EF5">
        <w:t xml:space="preserve">The Student Identifiers </w:t>
      </w:r>
      <w:r w:rsidR="002E41CE" w:rsidRPr="00050EF5">
        <w:t>Registrar</w:t>
      </w:r>
      <w:r w:rsidRPr="00050EF5">
        <w:t xml:space="preserve"> must assign a student identifier to an individual on application by or on behalf of the individ</w:t>
      </w:r>
      <w:r w:rsidR="00626682" w:rsidRPr="00050EF5">
        <w:t xml:space="preserve">ual if the </w:t>
      </w:r>
      <w:r w:rsidR="002E41CE" w:rsidRPr="00050EF5">
        <w:t>Registrar</w:t>
      </w:r>
      <w:r w:rsidR="00626682" w:rsidRPr="00050EF5">
        <w:t xml:space="preserve"> is satisfied of the individual</w:t>
      </w:r>
      <w:r w:rsidR="00971E40" w:rsidRPr="00050EF5">
        <w:t>’</w:t>
      </w:r>
      <w:r w:rsidR="00626682" w:rsidRPr="00050EF5">
        <w:t>s identity and that the individual does not already have a student identifier.</w:t>
      </w:r>
    </w:p>
    <w:p w:rsidR="00626682" w:rsidRPr="00050EF5" w:rsidRDefault="008B5697" w:rsidP="00050EF5">
      <w:pPr>
        <w:pStyle w:val="SOText"/>
      </w:pPr>
      <w:r w:rsidRPr="00050EF5">
        <w:t>Generally, a</w:t>
      </w:r>
      <w:r w:rsidR="00626682" w:rsidRPr="00050EF5">
        <w:t>nyone who collects personal information about an individual to apply for an identifier for the individual must destroy the information as soon as practicable after it is no longer needed for that purpose.</w:t>
      </w:r>
    </w:p>
    <w:p w:rsidR="00626682" w:rsidRPr="00050EF5" w:rsidRDefault="00626682" w:rsidP="00050EF5">
      <w:pPr>
        <w:pStyle w:val="SOText"/>
      </w:pPr>
      <w:r w:rsidRPr="00050EF5">
        <w:t xml:space="preserve">On request by an individual, or an organisation or body involved with vocational education and training, the </w:t>
      </w:r>
      <w:r w:rsidR="002E41CE" w:rsidRPr="00050EF5">
        <w:t>Registrar</w:t>
      </w:r>
      <w:r w:rsidRPr="00050EF5">
        <w:t xml:space="preserve"> may verify that an identifier is the individual</w:t>
      </w:r>
      <w:r w:rsidR="00971E40" w:rsidRPr="00050EF5">
        <w:t>’</w:t>
      </w:r>
      <w:r w:rsidRPr="00050EF5">
        <w:t>s student identifier, or give the individual</w:t>
      </w:r>
      <w:r w:rsidR="00971E40" w:rsidRPr="00050EF5">
        <w:t>’</w:t>
      </w:r>
      <w:r w:rsidRPr="00050EF5">
        <w:t>s student identifier.</w:t>
      </w:r>
    </w:p>
    <w:p w:rsidR="00626682" w:rsidRPr="00050EF5" w:rsidRDefault="00626682" w:rsidP="00050EF5">
      <w:pPr>
        <w:pStyle w:val="SOText"/>
      </w:pPr>
      <w:r w:rsidRPr="00050EF5">
        <w:t xml:space="preserve">Anyone (including the </w:t>
      </w:r>
      <w:r w:rsidR="002E41CE" w:rsidRPr="00050EF5">
        <w:t>Registrar</w:t>
      </w:r>
      <w:r w:rsidRPr="00050EF5">
        <w:t>) who keeps a record of student identifiers must protect it from misuse and unauthorised access and disclosure.</w:t>
      </w:r>
    </w:p>
    <w:p w:rsidR="001675C3" w:rsidRPr="00050EF5" w:rsidRDefault="00626682" w:rsidP="00050EF5">
      <w:pPr>
        <w:pStyle w:val="SOText"/>
      </w:pPr>
      <w:r w:rsidRPr="00050EF5">
        <w:t>Collection, use and disclosure of an individual</w:t>
      </w:r>
      <w:r w:rsidR="00971E40" w:rsidRPr="00050EF5">
        <w:t>’</w:t>
      </w:r>
      <w:r w:rsidRPr="00050EF5">
        <w:t>s student identifier without the individual</w:t>
      </w:r>
      <w:r w:rsidR="00971E40" w:rsidRPr="00050EF5">
        <w:t>’</w:t>
      </w:r>
      <w:r w:rsidRPr="00050EF5">
        <w:t xml:space="preserve">s consent is prohibited, unless it is authorised. This Part authorises collection, use and disclosure by the </w:t>
      </w:r>
      <w:r w:rsidR="002E41CE" w:rsidRPr="00050EF5">
        <w:t>Registrar</w:t>
      </w:r>
      <w:r w:rsidRPr="00050EF5">
        <w:t xml:space="preserve"> for certain purposes or by others to deal with unlawful acts or to help law enforcement.</w:t>
      </w:r>
    </w:p>
    <w:p w:rsidR="00626682" w:rsidRPr="00050EF5" w:rsidRDefault="00626682" w:rsidP="00050EF5">
      <w:pPr>
        <w:pStyle w:val="SOText"/>
      </w:pPr>
      <w:r w:rsidRPr="00050EF5">
        <w:t xml:space="preserve">The Information Commissioner may deal with breaches of the rules about destroying personal information, protecting records of student identifiers and </w:t>
      </w:r>
      <w:r w:rsidR="00297013" w:rsidRPr="00050EF5">
        <w:t xml:space="preserve">unauthorised collection, use and disclosure of student identifiers as interferences with privacy under the </w:t>
      </w:r>
      <w:r w:rsidR="00297013" w:rsidRPr="00050EF5">
        <w:rPr>
          <w:i/>
        </w:rPr>
        <w:t>Privacy Act 1988</w:t>
      </w:r>
      <w:r w:rsidR="00297013" w:rsidRPr="00050EF5">
        <w:t>.</w:t>
      </w:r>
    </w:p>
    <w:p w:rsidR="00AA74D1" w:rsidRPr="00050EF5" w:rsidRDefault="00AA74D1" w:rsidP="00050EF5">
      <w:pPr>
        <w:pStyle w:val="ActHead3"/>
      </w:pPr>
      <w:bookmarkStart w:id="13" w:name="_Toc391618976"/>
      <w:r w:rsidRPr="00050EF5">
        <w:rPr>
          <w:rStyle w:val="CharDivNo"/>
        </w:rPr>
        <w:lastRenderedPageBreak/>
        <w:t>Division</w:t>
      </w:r>
      <w:r w:rsidR="00050EF5" w:rsidRPr="00050EF5">
        <w:rPr>
          <w:rStyle w:val="CharDivNo"/>
        </w:rPr>
        <w:t> </w:t>
      </w:r>
      <w:r w:rsidR="001675C3" w:rsidRPr="00050EF5">
        <w:rPr>
          <w:rStyle w:val="CharDivNo"/>
        </w:rPr>
        <w:t>2</w:t>
      </w:r>
      <w:r w:rsidRPr="00050EF5">
        <w:t>—</w:t>
      </w:r>
      <w:r w:rsidRPr="00050EF5">
        <w:rPr>
          <w:rStyle w:val="CharDivText"/>
        </w:rPr>
        <w:t>Assignment of student identifiers etc.</w:t>
      </w:r>
      <w:bookmarkEnd w:id="13"/>
    </w:p>
    <w:p w:rsidR="00AA74D1" w:rsidRPr="00050EF5" w:rsidRDefault="00E9011E" w:rsidP="00050EF5">
      <w:pPr>
        <w:pStyle w:val="ActHead5"/>
      </w:pPr>
      <w:bookmarkStart w:id="14" w:name="_Toc391618977"/>
      <w:r w:rsidRPr="00050EF5">
        <w:rPr>
          <w:rStyle w:val="CharSectno"/>
        </w:rPr>
        <w:t>9</w:t>
      </w:r>
      <w:r w:rsidR="00AA74D1" w:rsidRPr="00050EF5">
        <w:t xml:space="preserve">  Application for the assignment of an identifier</w:t>
      </w:r>
      <w:bookmarkEnd w:id="14"/>
    </w:p>
    <w:p w:rsidR="00AA74D1" w:rsidRPr="00050EF5" w:rsidRDefault="00AA74D1" w:rsidP="00050EF5">
      <w:pPr>
        <w:pStyle w:val="subsection"/>
      </w:pPr>
      <w:r w:rsidRPr="00050EF5">
        <w:tab/>
        <w:t>(1)</w:t>
      </w:r>
      <w:r w:rsidRPr="00050EF5">
        <w:tab/>
        <w:t xml:space="preserve">An individual may apply to the </w:t>
      </w:r>
      <w:r w:rsidR="002E41CE" w:rsidRPr="00050EF5">
        <w:t>Registrar</w:t>
      </w:r>
      <w:r w:rsidRPr="00050EF5">
        <w:t xml:space="preserve"> for an identifier to be assigned to the individual.</w:t>
      </w:r>
    </w:p>
    <w:p w:rsidR="00AA74D1" w:rsidRPr="00050EF5" w:rsidRDefault="00AA74D1" w:rsidP="00050EF5">
      <w:pPr>
        <w:pStyle w:val="subsection"/>
      </w:pPr>
      <w:r w:rsidRPr="00050EF5">
        <w:tab/>
        <w:t>(2)</w:t>
      </w:r>
      <w:r w:rsidRPr="00050EF5">
        <w:tab/>
        <w:t xml:space="preserve">The following entities may apply to the </w:t>
      </w:r>
      <w:r w:rsidR="002E41CE" w:rsidRPr="00050EF5">
        <w:t>Registrar</w:t>
      </w:r>
      <w:r w:rsidRPr="00050EF5">
        <w:t xml:space="preserve"> for an identifier to be assigned to an individual if authorised by the individual to make an application under this section:</w:t>
      </w:r>
    </w:p>
    <w:p w:rsidR="00AA74D1" w:rsidRPr="00050EF5" w:rsidRDefault="00AA74D1" w:rsidP="00050EF5">
      <w:pPr>
        <w:pStyle w:val="paragraph"/>
      </w:pPr>
      <w:r w:rsidRPr="00050EF5">
        <w:tab/>
        <w:t>(a)</w:t>
      </w:r>
      <w:r w:rsidRPr="00050EF5">
        <w:tab/>
        <w:t>a registered training organisation;</w:t>
      </w:r>
    </w:p>
    <w:p w:rsidR="00AA74D1" w:rsidRPr="00050EF5" w:rsidRDefault="00AA74D1" w:rsidP="00050EF5">
      <w:pPr>
        <w:pStyle w:val="paragraph"/>
      </w:pPr>
      <w:r w:rsidRPr="00050EF5">
        <w:tab/>
        <w:t>(b)</w:t>
      </w:r>
      <w:r w:rsidRPr="00050EF5">
        <w:tab/>
        <w:t>a VET admission body;</w:t>
      </w:r>
    </w:p>
    <w:p w:rsidR="00AA74D1" w:rsidRPr="00050EF5" w:rsidRDefault="00AA74D1" w:rsidP="00050EF5">
      <w:pPr>
        <w:pStyle w:val="paragraph"/>
      </w:pPr>
      <w:r w:rsidRPr="00050EF5">
        <w:tab/>
        <w:t>(c)</w:t>
      </w:r>
      <w:r w:rsidRPr="00050EF5">
        <w:tab/>
        <w:t>another entity.</w:t>
      </w:r>
    </w:p>
    <w:p w:rsidR="00AA74D1" w:rsidRPr="00050EF5" w:rsidRDefault="00AA74D1" w:rsidP="00050EF5">
      <w:pPr>
        <w:pStyle w:val="subsection"/>
      </w:pPr>
      <w:r w:rsidRPr="00050EF5">
        <w:tab/>
        <w:t>(3)</w:t>
      </w:r>
      <w:r w:rsidRPr="00050EF5">
        <w:tab/>
        <w:t>The application must:</w:t>
      </w:r>
    </w:p>
    <w:p w:rsidR="00AA74D1" w:rsidRPr="00050EF5" w:rsidRDefault="00AA74D1" w:rsidP="00050EF5">
      <w:pPr>
        <w:pStyle w:val="paragraph"/>
      </w:pPr>
      <w:r w:rsidRPr="00050EF5">
        <w:tab/>
        <w:t>(a)</w:t>
      </w:r>
      <w:r w:rsidRPr="00050EF5">
        <w:tab/>
        <w:t xml:space="preserve">be made in a manner and form approved by the </w:t>
      </w:r>
      <w:r w:rsidR="002E41CE" w:rsidRPr="00050EF5">
        <w:t>Registrar</w:t>
      </w:r>
      <w:r w:rsidRPr="00050EF5">
        <w:t>; and</w:t>
      </w:r>
    </w:p>
    <w:p w:rsidR="00AA74D1" w:rsidRPr="00050EF5" w:rsidRDefault="00AA74D1" w:rsidP="00050EF5">
      <w:pPr>
        <w:pStyle w:val="paragraph"/>
      </w:pPr>
      <w:r w:rsidRPr="00050EF5">
        <w:tab/>
        <w:t>(b)</w:t>
      </w:r>
      <w:r w:rsidRPr="00050EF5">
        <w:tab/>
        <w:t xml:space="preserve">include any information required by the </w:t>
      </w:r>
      <w:r w:rsidR="002E41CE" w:rsidRPr="00050EF5">
        <w:t>Registrar</w:t>
      </w:r>
      <w:r w:rsidRPr="00050EF5">
        <w:t>.</w:t>
      </w:r>
    </w:p>
    <w:p w:rsidR="00AA74D1" w:rsidRPr="00050EF5" w:rsidRDefault="00E9011E" w:rsidP="00050EF5">
      <w:pPr>
        <w:pStyle w:val="ActHead5"/>
      </w:pPr>
      <w:bookmarkStart w:id="15" w:name="_Toc391618978"/>
      <w:r w:rsidRPr="00050EF5">
        <w:rPr>
          <w:rStyle w:val="CharSectno"/>
        </w:rPr>
        <w:t>10</w:t>
      </w:r>
      <w:r w:rsidR="00AA74D1" w:rsidRPr="00050EF5">
        <w:t xml:space="preserve">  Assignment of an identifier by the </w:t>
      </w:r>
      <w:r w:rsidR="002E41CE" w:rsidRPr="00050EF5">
        <w:t>Registrar</w:t>
      </w:r>
      <w:bookmarkEnd w:id="15"/>
    </w:p>
    <w:p w:rsidR="00AA74D1" w:rsidRPr="00050EF5" w:rsidRDefault="00AA74D1" w:rsidP="00050EF5">
      <w:pPr>
        <w:pStyle w:val="subsection"/>
      </w:pPr>
      <w:r w:rsidRPr="00050EF5">
        <w:tab/>
        <w:t>(1)</w:t>
      </w:r>
      <w:r w:rsidRPr="00050EF5">
        <w:tab/>
        <w:t>If an application is made under section</w:t>
      </w:r>
      <w:r w:rsidR="00050EF5" w:rsidRPr="00050EF5">
        <w:t> </w:t>
      </w:r>
      <w:r w:rsidR="00E9011E" w:rsidRPr="00050EF5">
        <w:t>9</w:t>
      </w:r>
      <w:r w:rsidRPr="00050EF5">
        <w:t xml:space="preserve"> in relation to an individual, the </w:t>
      </w:r>
      <w:r w:rsidR="002E41CE" w:rsidRPr="00050EF5">
        <w:t>Registrar</w:t>
      </w:r>
      <w:r w:rsidRPr="00050EF5">
        <w:t xml:space="preserve"> must assign an identifier to the individual if the </w:t>
      </w:r>
      <w:r w:rsidR="002E41CE" w:rsidRPr="00050EF5">
        <w:t>Registrar</w:t>
      </w:r>
      <w:r w:rsidRPr="00050EF5">
        <w:t xml:space="preserve"> is satisfied that:</w:t>
      </w:r>
    </w:p>
    <w:p w:rsidR="00AA74D1" w:rsidRPr="00050EF5" w:rsidRDefault="00AA74D1" w:rsidP="00050EF5">
      <w:pPr>
        <w:pStyle w:val="paragraph"/>
      </w:pPr>
      <w:r w:rsidRPr="00050EF5">
        <w:tab/>
        <w:t>(a)</w:t>
      </w:r>
      <w:r w:rsidRPr="00050EF5">
        <w:tab/>
        <w:t>the identity of the individual has been appropriately verified; and</w:t>
      </w:r>
    </w:p>
    <w:p w:rsidR="00AA74D1" w:rsidRPr="00050EF5" w:rsidRDefault="00AA74D1" w:rsidP="00050EF5">
      <w:pPr>
        <w:pStyle w:val="paragraph"/>
      </w:pPr>
      <w:r w:rsidRPr="00050EF5">
        <w:tab/>
        <w:t>(b)</w:t>
      </w:r>
      <w:r w:rsidRPr="00050EF5">
        <w:tab/>
        <w:t>the individual has not already been assigned a student identifier.</w:t>
      </w:r>
    </w:p>
    <w:p w:rsidR="00AA74D1" w:rsidRPr="00050EF5" w:rsidRDefault="00AA74D1" w:rsidP="00050EF5">
      <w:pPr>
        <w:pStyle w:val="subsection"/>
      </w:pPr>
      <w:r w:rsidRPr="00050EF5">
        <w:tab/>
        <w:t>(2)</w:t>
      </w:r>
      <w:r w:rsidRPr="00050EF5">
        <w:tab/>
        <w:t xml:space="preserve">The </w:t>
      </w:r>
      <w:r w:rsidR="002E41CE" w:rsidRPr="00050EF5">
        <w:t>Registrar</w:t>
      </w:r>
      <w:r w:rsidRPr="00050EF5">
        <w:t xml:space="preserve"> must give written notice of the </w:t>
      </w:r>
      <w:r w:rsidR="002E41CE" w:rsidRPr="00050EF5">
        <w:t>Registrar</w:t>
      </w:r>
      <w:r w:rsidR="00971E40" w:rsidRPr="00050EF5">
        <w:t>’</w:t>
      </w:r>
      <w:r w:rsidRPr="00050EF5">
        <w:t>s decision on the application to:</w:t>
      </w:r>
    </w:p>
    <w:p w:rsidR="00AA74D1" w:rsidRPr="00050EF5" w:rsidRDefault="00AA74D1" w:rsidP="00050EF5">
      <w:pPr>
        <w:pStyle w:val="paragraph"/>
      </w:pPr>
      <w:r w:rsidRPr="00050EF5">
        <w:tab/>
        <w:t>(a)</w:t>
      </w:r>
      <w:r w:rsidRPr="00050EF5">
        <w:tab/>
        <w:t>the applicant; and</w:t>
      </w:r>
    </w:p>
    <w:p w:rsidR="00AA74D1" w:rsidRPr="00050EF5" w:rsidRDefault="00AA74D1" w:rsidP="00050EF5">
      <w:pPr>
        <w:pStyle w:val="paragraph"/>
      </w:pPr>
      <w:r w:rsidRPr="00050EF5">
        <w:tab/>
        <w:t>(b)</w:t>
      </w:r>
      <w:r w:rsidRPr="00050EF5">
        <w:tab/>
        <w:t>if the applicant is not the individual—the individual.</w:t>
      </w:r>
    </w:p>
    <w:p w:rsidR="00AA74D1" w:rsidRPr="00050EF5" w:rsidRDefault="00AA74D1" w:rsidP="00050EF5">
      <w:pPr>
        <w:pStyle w:val="subsection"/>
      </w:pPr>
      <w:r w:rsidRPr="00050EF5">
        <w:tab/>
        <w:t>(3)</w:t>
      </w:r>
      <w:r w:rsidRPr="00050EF5">
        <w:tab/>
        <w:t xml:space="preserve">If the </w:t>
      </w:r>
      <w:r w:rsidR="002E41CE" w:rsidRPr="00050EF5">
        <w:t>Registrar</w:t>
      </w:r>
      <w:r w:rsidRPr="00050EF5">
        <w:t xml:space="preserve"> assigns an identifier to the individual, the notice given under </w:t>
      </w:r>
      <w:r w:rsidR="00050EF5" w:rsidRPr="00050EF5">
        <w:t>subsection (</w:t>
      </w:r>
      <w:r w:rsidRPr="00050EF5">
        <w:t>2) must:</w:t>
      </w:r>
    </w:p>
    <w:p w:rsidR="00AA74D1" w:rsidRPr="00050EF5" w:rsidRDefault="00AA74D1" w:rsidP="00050EF5">
      <w:pPr>
        <w:pStyle w:val="paragraph"/>
      </w:pPr>
      <w:r w:rsidRPr="00050EF5">
        <w:tab/>
        <w:t>(a)</w:t>
      </w:r>
      <w:r w:rsidRPr="00050EF5">
        <w:tab/>
        <w:t>set out the identifier; and</w:t>
      </w:r>
    </w:p>
    <w:p w:rsidR="00AA74D1" w:rsidRPr="00050EF5" w:rsidRDefault="00AA74D1" w:rsidP="00050EF5">
      <w:pPr>
        <w:pStyle w:val="paragraph"/>
      </w:pPr>
      <w:r w:rsidRPr="00050EF5">
        <w:tab/>
        <w:t>(b)</w:t>
      </w:r>
      <w:r w:rsidRPr="00050EF5">
        <w:tab/>
        <w:t>if the notice is given to the individual—explain the purposes and uses of the identifier.</w:t>
      </w:r>
    </w:p>
    <w:p w:rsidR="00AA74D1" w:rsidRPr="00050EF5" w:rsidRDefault="00AA74D1" w:rsidP="00050EF5">
      <w:pPr>
        <w:pStyle w:val="subsection"/>
      </w:pPr>
      <w:r w:rsidRPr="00050EF5">
        <w:lastRenderedPageBreak/>
        <w:tab/>
        <w:t>(4)</w:t>
      </w:r>
      <w:r w:rsidRPr="00050EF5">
        <w:tab/>
        <w:t xml:space="preserve">If the </w:t>
      </w:r>
      <w:r w:rsidR="002E41CE" w:rsidRPr="00050EF5">
        <w:t>Registrar</w:t>
      </w:r>
      <w:r w:rsidRPr="00050EF5">
        <w:t xml:space="preserve"> refuses to assign an identifier to the individual, the notice given under </w:t>
      </w:r>
      <w:r w:rsidR="00050EF5" w:rsidRPr="00050EF5">
        <w:t>subsection (</w:t>
      </w:r>
      <w:r w:rsidRPr="00050EF5">
        <w:t>2) must set out the reasons for the refusal.</w:t>
      </w:r>
    </w:p>
    <w:p w:rsidR="00AA74D1" w:rsidRPr="00050EF5" w:rsidRDefault="00E9011E" w:rsidP="00050EF5">
      <w:pPr>
        <w:pStyle w:val="ActHead5"/>
      </w:pPr>
      <w:bookmarkStart w:id="16" w:name="_Toc391618979"/>
      <w:r w:rsidRPr="00050EF5">
        <w:rPr>
          <w:rStyle w:val="CharSectno"/>
        </w:rPr>
        <w:t>11</w:t>
      </w:r>
      <w:r w:rsidR="00AA74D1" w:rsidRPr="00050EF5">
        <w:t xml:space="preserve">  Destruction of personal information collected for the purpose of making an application</w:t>
      </w:r>
      <w:bookmarkEnd w:id="16"/>
    </w:p>
    <w:p w:rsidR="00AA74D1" w:rsidRPr="00050EF5" w:rsidRDefault="00AA74D1" w:rsidP="00050EF5">
      <w:pPr>
        <w:pStyle w:val="subsection"/>
      </w:pPr>
      <w:r w:rsidRPr="00050EF5">
        <w:tab/>
        <w:t>(1)</w:t>
      </w:r>
      <w:r w:rsidRPr="00050EF5">
        <w:tab/>
        <w:t>If:</w:t>
      </w:r>
    </w:p>
    <w:p w:rsidR="00AA74D1" w:rsidRPr="00050EF5" w:rsidRDefault="00AA74D1" w:rsidP="00050EF5">
      <w:pPr>
        <w:pStyle w:val="paragraph"/>
      </w:pPr>
      <w:r w:rsidRPr="00050EF5">
        <w:tab/>
        <w:t>(a)</w:t>
      </w:r>
      <w:r w:rsidRPr="00050EF5">
        <w:tab/>
        <w:t>a registered training organisation, VET admission body or other entity is authorised by an individual to make an application under section</w:t>
      </w:r>
      <w:r w:rsidR="00050EF5" w:rsidRPr="00050EF5">
        <w:t> </w:t>
      </w:r>
      <w:r w:rsidR="00E9011E" w:rsidRPr="00050EF5">
        <w:t>9</w:t>
      </w:r>
      <w:r w:rsidRPr="00050EF5">
        <w:t>; and</w:t>
      </w:r>
    </w:p>
    <w:p w:rsidR="00AA74D1" w:rsidRPr="00050EF5" w:rsidRDefault="00AA74D1" w:rsidP="00050EF5">
      <w:pPr>
        <w:pStyle w:val="paragraph"/>
      </w:pPr>
      <w:r w:rsidRPr="00050EF5">
        <w:tab/>
        <w:t>(b)</w:t>
      </w:r>
      <w:r w:rsidRPr="00050EF5">
        <w:tab/>
        <w:t>the organisation, body or entity collects personal information about the individual for the purpose of making the application; and</w:t>
      </w:r>
    </w:p>
    <w:p w:rsidR="00AA74D1" w:rsidRPr="00050EF5" w:rsidRDefault="00AA74D1" w:rsidP="00050EF5">
      <w:pPr>
        <w:pStyle w:val="paragraph"/>
      </w:pPr>
      <w:r w:rsidRPr="00050EF5">
        <w:tab/>
        <w:t>(c)</w:t>
      </w:r>
      <w:r w:rsidRPr="00050EF5">
        <w:tab/>
        <w:t>some or all of the personal information is collected solely for the purpose of making the application;</w:t>
      </w:r>
    </w:p>
    <w:p w:rsidR="00AA74D1" w:rsidRPr="00050EF5" w:rsidRDefault="00AA74D1" w:rsidP="00050EF5">
      <w:pPr>
        <w:pStyle w:val="subsection2"/>
      </w:pPr>
      <w:r w:rsidRPr="00050EF5">
        <w:t>the organisation, body or entity must destroy the personal information collected solely for that purpose as soon as practicable after the application is made or it is no longer needed for that purpose.</w:t>
      </w:r>
    </w:p>
    <w:p w:rsidR="00AA74D1" w:rsidRPr="00050EF5" w:rsidRDefault="00AA74D1" w:rsidP="00050EF5">
      <w:pPr>
        <w:pStyle w:val="subsection"/>
      </w:pPr>
      <w:r w:rsidRPr="00050EF5">
        <w:tab/>
        <w:t>(2)</w:t>
      </w:r>
      <w:r w:rsidRPr="00050EF5">
        <w:tab/>
      </w:r>
      <w:r w:rsidR="00050EF5" w:rsidRPr="00050EF5">
        <w:t>Subsection (</w:t>
      </w:r>
      <w:r w:rsidRPr="00050EF5">
        <w:t>1) does not apply if the registered training organisation, VET admission body or other entity is required by or under any law to retain the information.</w:t>
      </w:r>
    </w:p>
    <w:p w:rsidR="00AA74D1" w:rsidRPr="00050EF5" w:rsidRDefault="00AA74D1" w:rsidP="00050EF5">
      <w:pPr>
        <w:pStyle w:val="notetext"/>
      </w:pPr>
      <w:r w:rsidRPr="00050EF5">
        <w:t>Note:</w:t>
      </w:r>
      <w:r w:rsidRPr="00050EF5">
        <w:tab/>
        <w:t xml:space="preserve">A contravention of this section is taken to be an interference with the privacy of an individual for the purposes of the </w:t>
      </w:r>
      <w:r w:rsidRPr="00050EF5">
        <w:rPr>
          <w:i/>
        </w:rPr>
        <w:t>Privacy Act 1988</w:t>
      </w:r>
      <w:r w:rsidRPr="00050EF5">
        <w:t xml:space="preserve"> (see section</w:t>
      </w:r>
      <w:r w:rsidR="00050EF5" w:rsidRPr="00050EF5">
        <w:t> </w:t>
      </w:r>
      <w:r w:rsidR="00E9011E" w:rsidRPr="00050EF5">
        <w:t>23</w:t>
      </w:r>
      <w:r w:rsidRPr="00050EF5">
        <w:t xml:space="preserve"> of this Act).</w:t>
      </w:r>
    </w:p>
    <w:p w:rsidR="00AA74D1" w:rsidRPr="00050EF5" w:rsidRDefault="00E9011E" w:rsidP="00050EF5">
      <w:pPr>
        <w:pStyle w:val="ActHead5"/>
      </w:pPr>
      <w:bookmarkStart w:id="17" w:name="_Toc391618980"/>
      <w:r w:rsidRPr="00050EF5">
        <w:rPr>
          <w:rStyle w:val="CharSectno"/>
        </w:rPr>
        <w:t>12</w:t>
      </w:r>
      <w:r w:rsidR="00AA74D1" w:rsidRPr="00050EF5">
        <w:t xml:space="preserve">  </w:t>
      </w:r>
      <w:r w:rsidR="002E41CE" w:rsidRPr="00050EF5">
        <w:t>Registrar</w:t>
      </w:r>
      <w:r w:rsidR="00AA74D1" w:rsidRPr="00050EF5">
        <w:t xml:space="preserve"> to resolve problems in relation to the assignment of student identifiers</w:t>
      </w:r>
      <w:bookmarkEnd w:id="17"/>
    </w:p>
    <w:p w:rsidR="00AA74D1" w:rsidRPr="00050EF5" w:rsidRDefault="00AA74D1" w:rsidP="00050EF5">
      <w:pPr>
        <w:pStyle w:val="subsection"/>
      </w:pPr>
      <w:r w:rsidRPr="00050EF5">
        <w:tab/>
        <w:t>(1)</w:t>
      </w:r>
      <w:r w:rsidRPr="00050EF5">
        <w:tab/>
        <w:t xml:space="preserve">The </w:t>
      </w:r>
      <w:r w:rsidR="002E41CE" w:rsidRPr="00050EF5">
        <w:t>Registrar</w:t>
      </w:r>
      <w:r w:rsidRPr="00050EF5">
        <w:t xml:space="preserve"> may do either or both of the following in order to resolve a problem that has occurred in relation to the assignment of one or more student identifiers to one or more individuals:</w:t>
      </w:r>
    </w:p>
    <w:p w:rsidR="00AA74D1" w:rsidRPr="00050EF5" w:rsidRDefault="00AA74D1" w:rsidP="00050EF5">
      <w:pPr>
        <w:pStyle w:val="paragraph"/>
      </w:pPr>
      <w:r w:rsidRPr="00050EF5">
        <w:tab/>
        <w:t>(a)</w:t>
      </w:r>
      <w:r w:rsidRPr="00050EF5">
        <w:tab/>
        <w:t>revoke one or more of those student identifiers;</w:t>
      </w:r>
    </w:p>
    <w:p w:rsidR="00AA74D1" w:rsidRPr="00050EF5" w:rsidRDefault="00AA74D1" w:rsidP="00050EF5">
      <w:pPr>
        <w:pStyle w:val="paragraph"/>
      </w:pPr>
      <w:r w:rsidRPr="00050EF5">
        <w:tab/>
        <w:t>(b)</w:t>
      </w:r>
      <w:r w:rsidRPr="00050EF5">
        <w:tab/>
        <w:t>assign a new identifier to one or more of those individuals.</w:t>
      </w:r>
    </w:p>
    <w:p w:rsidR="00AA74D1" w:rsidRPr="00050EF5" w:rsidRDefault="00AA74D1" w:rsidP="00050EF5">
      <w:pPr>
        <w:pStyle w:val="subsection"/>
      </w:pPr>
      <w:r w:rsidRPr="00050EF5">
        <w:lastRenderedPageBreak/>
        <w:tab/>
        <w:t>(2)</w:t>
      </w:r>
      <w:r w:rsidRPr="00050EF5">
        <w:tab/>
        <w:t>I</w:t>
      </w:r>
      <w:r w:rsidRPr="00050EF5">
        <w:rPr>
          <w:lang w:eastAsia="en-US"/>
        </w:rPr>
        <w:t>f the</w:t>
      </w:r>
      <w:r w:rsidRPr="00050EF5">
        <w:t xml:space="preserve"> </w:t>
      </w:r>
      <w:r w:rsidR="002E41CE" w:rsidRPr="00050EF5">
        <w:t>Registrar</w:t>
      </w:r>
      <w:r w:rsidRPr="00050EF5">
        <w:t xml:space="preserve"> does a thing mentioned in </w:t>
      </w:r>
      <w:r w:rsidR="00050EF5" w:rsidRPr="00050EF5">
        <w:t>subsection (</w:t>
      </w:r>
      <w:r w:rsidRPr="00050EF5">
        <w:t xml:space="preserve">1) in relation to an individual, the </w:t>
      </w:r>
      <w:r w:rsidR="002E41CE" w:rsidRPr="00050EF5">
        <w:t>Registrar</w:t>
      </w:r>
      <w:r w:rsidRPr="00050EF5">
        <w:t xml:space="preserve"> must give written notice of the </w:t>
      </w:r>
      <w:r w:rsidR="002E41CE" w:rsidRPr="00050EF5">
        <w:t>Registrar</w:t>
      </w:r>
      <w:r w:rsidR="00971E40" w:rsidRPr="00050EF5">
        <w:t>’</w:t>
      </w:r>
      <w:r w:rsidRPr="00050EF5">
        <w:t>s decision to:</w:t>
      </w:r>
    </w:p>
    <w:p w:rsidR="00AA74D1" w:rsidRPr="00050EF5" w:rsidRDefault="00AA74D1" w:rsidP="00050EF5">
      <w:pPr>
        <w:pStyle w:val="paragraph"/>
      </w:pPr>
      <w:r w:rsidRPr="00050EF5">
        <w:tab/>
        <w:t>(a)</w:t>
      </w:r>
      <w:r w:rsidRPr="00050EF5">
        <w:tab/>
        <w:t>the individual; and</w:t>
      </w:r>
    </w:p>
    <w:p w:rsidR="00AA74D1" w:rsidRPr="00050EF5" w:rsidRDefault="00AA74D1" w:rsidP="00050EF5">
      <w:pPr>
        <w:pStyle w:val="paragraph"/>
      </w:pPr>
      <w:r w:rsidRPr="00050EF5">
        <w:tab/>
        <w:t>(b)</w:t>
      </w:r>
      <w:r w:rsidRPr="00050EF5">
        <w:tab/>
        <w:t>a VET</w:t>
      </w:r>
      <w:r w:rsidR="0036111F">
        <w:noBreakHyphen/>
      </w:r>
      <w:r w:rsidRPr="00050EF5">
        <w:t xml:space="preserve">related body of a kind referred to in </w:t>
      </w:r>
      <w:r w:rsidR="00050EF5" w:rsidRPr="00050EF5">
        <w:t>paragraph (</w:t>
      </w:r>
      <w:r w:rsidRPr="00050EF5">
        <w:t>a) of the definition of that expression in subsection</w:t>
      </w:r>
      <w:r w:rsidR="00050EF5" w:rsidRPr="00050EF5">
        <w:t> </w:t>
      </w:r>
      <w:r w:rsidR="00E9011E" w:rsidRPr="00050EF5">
        <w:t>4</w:t>
      </w:r>
      <w:r w:rsidRPr="00050EF5">
        <w:t>(1); and</w:t>
      </w:r>
    </w:p>
    <w:p w:rsidR="00AA74D1" w:rsidRPr="00050EF5" w:rsidRDefault="00AA74D1" w:rsidP="00050EF5">
      <w:pPr>
        <w:pStyle w:val="paragraph"/>
      </w:pPr>
      <w:r w:rsidRPr="00050EF5">
        <w:tab/>
        <w:t>(c)</w:t>
      </w:r>
      <w:r w:rsidRPr="00050EF5">
        <w:tab/>
        <w:t xml:space="preserve">any other entity that the </w:t>
      </w:r>
      <w:r w:rsidR="002E41CE" w:rsidRPr="00050EF5">
        <w:t>Registrar</w:t>
      </w:r>
      <w:r w:rsidRPr="00050EF5">
        <w:t xml:space="preserve"> considers appropriate in the circumstances.</w:t>
      </w:r>
    </w:p>
    <w:p w:rsidR="00AA74D1" w:rsidRPr="00050EF5" w:rsidRDefault="00AA74D1" w:rsidP="00050EF5">
      <w:pPr>
        <w:pStyle w:val="subsection"/>
      </w:pPr>
      <w:r w:rsidRPr="00050EF5">
        <w:tab/>
        <w:t>(3)</w:t>
      </w:r>
      <w:r w:rsidRPr="00050EF5">
        <w:tab/>
        <w:t xml:space="preserve">The notice given under </w:t>
      </w:r>
      <w:r w:rsidR="00050EF5" w:rsidRPr="00050EF5">
        <w:t>subsection (</w:t>
      </w:r>
      <w:r w:rsidRPr="00050EF5">
        <w:t>2) must set out:</w:t>
      </w:r>
    </w:p>
    <w:p w:rsidR="00AA74D1" w:rsidRPr="00050EF5" w:rsidRDefault="00AA74D1" w:rsidP="00050EF5">
      <w:pPr>
        <w:pStyle w:val="paragraph"/>
      </w:pPr>
      <w:r w:rsidRPr="00050EF5">
        <w:tab/>
        <w:t>(a)</w:t>
      </w:r>
      <w:r w:rsidRPr="00050EF5">
        <w:tab/>
        <w:t>if a student identifier of the individual has been revoked—the revoked identifier; and</w:t>
      </w:r>
    </w:p>
    <w:p w:rsidR="00AA74D1" w:rsidRPr="00050EF5" w:rsidRDefault="00AA74D1" w:rsidP="00050EF5">
      <w:pPr>
        <w:pStyle w:val="paragraph"/>
      </w:pPr>
      <w:r w:rsidRPr="00050EF5">
        <w:tab/>
        <w:t>(b)</w:t>
      </w:r>
      <w:r w:rsidRPr="00050EF5">
        <w:tab/>
        <w:t>if a new identifier has been assigned to the individual—the new identifier.</w:t>
      </w:r>
    </w:p>
    <w:p w:rsidR="00AA74D1" w:rsidRPr="00050EF5" w:rsidRDefault="00E9011E" w:rsidP="00050EF5">
      <w:pPr>
        <w:pStyle w:val="ActHead5"/>
      </w:pPr>
      <w:bookmarkStart w:id="18" w:name="_Toc391618981"/>
      <w:r w:rsidRPr="00050EF5">
        <w:rPr>
          <w:rStyle w:val="CharSectno"/>
        </w:rPr>
        <w:t>13</w:t>
      </w:r>
      <w:r w:rsidR="00AA74D1" w:rsidRPr="00050EF5">
        <w:t xml:space="preserve">  Review by the Administrative Appeals Tribunal</w:t>
      </w:r>
      <w:bookmarkEnd w:id="18"/>
    </w:p>
    <w:p w:rsidR="00AA74D1" w:rsidRPr="00050EF5" w:rsidRDefault="00AA74D1" w:rsidP="00050EF5">
      <w:pPr>
        <w:pStyle w:val="subsection"/>
      </w:pPr>
      <w:r w:rsidRPr="00050EF5">
        <w:tab/>
        <w:t>(1)</w:t>
      </w:r>
      <w:r w:rsidRPr="00050EF5">
        <w:tab/>
        <w:t xml:space="preserve">Applications may be made to the Administrative Appeals Tribunal by an individual for review of the following decisions of the </w:t>
      </w:r>
      <w:r w:rsidR="002E41CE" w:rsidRPr="00050EF5">
        <w:t>Registrar</w:t>
      </w:r>
      <w:r w:rsidRPr="00050EF5">
        <w:t>:</w:t>
      </w:r>
    </w:p>
    <w:p w:rsidR="00AA74D1" w:rsidRPr="00050EF5" w:rsidRDefault="00AA74D1" w:rsidP="00050EF5">
      <w:pPr>
        <w:pStyle w:val="paragraph"/>
      </w:pPr>
      <w:r w:rsidRPr="00050EF5">
        <w:tab/>
        <w:t>(a)</w:t>
      </w:r>
      <w:r w:rsidRPr="00050EF5">
        <w:tab/>
        <w:t>a refusal to assign an identifier to the individual under section</w:t>
      </w:r>
      <w:r w:rsidR="00050EF5" w:rsidRPr="00050EF5">
        <w:t> </w:t>
      </w:r>
      <w:r w:rsidR="00E9011E" w:rsidRPr="00050EF5">
        <w:t>10</w:t>
      </w:r>
      <w:r w:rsidRPr="00050EF5">
        <w:t>;</w:t>
      </w:r>
    </w:p>
    <w:p w:rsidR="00AA74D1" w:rsidRPr="00050EF5" w:rsidRDefault="00AA74D1" w:rsidP="00050EF5">
      <w:pPr>
        <w:pStyle w:val="paragraph"/>
      </w:pPr>
      <w:r w:rsidRPr="00050EF5">
        <w:tab/>
        <w:t>(b)</w:t>
      </w:r>
      <w:r w:rsidRPr="00050EF5">
        <w:tab/>
        <w:t>a decision under section</w:t>
      </w:r>
      <w:r w:rsidR="00050EF5" w:rsidRPr="00050EF5">
        <w:t> </w:t>
      </w:r>
      <w:r w:rsidR="00E9011E" w:rsidRPr="00050EF5">
        <w:t>12</w:t>
      </w:r>
      <w:r w:rsidRPr="00050EF5">
        <w:t xml:space="preserve"> to revoke a student identifier of the individual or to assign a new identifier to the individual.</w:t>
      </w:r>
    </w:p>
    <w:p w:rsidR="00AA74D1" w:rsidRPr="00050EF5" w:rsidRDefault="00AA74D1" w:rsidP="00050EF5">
      <w:pPr>
        <w:pStyle w:val="subsection"/>
      </w:pPr>
      <w:r w:rsidRPr="00050EF5">
        <w:tab/>
        <w:t>(2)</w:t>
      </w:r>
      <w:r w:rsidRPr="00050EF5">
        <w:tab/>
      </w:r>
      <w:r w:rsidR="00050EF5" w:rsidRPr="00050EF5">
        <w:t>Subsection (</w:t>
      </w:r>
      <w:r w:rsidRPr="00050EF5">
        <w:t>1) has effect despite subsection</w:t>
      </w:r>
      <w:r w:rsidR="00050EF5" w:rsidRPr="00050EF5">
        <w:t> </w:t>
      </w:r>
      <w:r w:rsidRPr="00050EF5">
        <w:t xml:space="preserve">27(1) of the </w:t>
      </w:r>
      <w:r w:rsidRPr="00050EF5">
        <w:rPr>
          <w:i/>
        </w:rPr>
        <w:t>Administrative Appeals Tribunal Act 1975</w:t>
      </w:r>
      <w:r w:rsidRPr="00050EF5">
        <w:t>.</w:t>
      </w:r>
    </w:p>
    <w:p w:rsidR="00AA74D1" w:rsidRPr="00050EF5" w:rsidRDefault="00AA74D1" w:rsidP="00050EF5">
      <w:pPr>
        <w:pStyle w:val="ActHead3"/>
        <w:pageBreakBefore/>
      </w:pPr>
      <w:bookmarkStart w:id="19" w:name="_Toc391618982"/>
      <w:r w:rsidRPr="00050EF5">
        <w:rPr>
          <w:rStyle w:val="CharDivNo"/>
        </w:rPr>
        <w:lastRenderedPageBreak/>
        <w:t>Division</w:t>
      </w:r>
      <w:r w:rsidR="00050EF5" w:rsidRPr="00050EF5">
        <w:rPr>
          <w:rStyle w:val="CharDivNo"/>
        </w:rPr>
        <w:t> </w:t>
      </w:r>
      <w:r w:rsidR="001675C3" w:rsidRPr="00050EF5">
        <w:rPr>
          <w:rStyle w:val="CharDivNo"/>
        </w:rPr>
        <w:t>3</w:t>
      </w:r>
      <w:r w:rsidRPr="00050EF5">
        <w:t>—</w:t>
      </w:r>
      <w:r w:rsidRPr="00050EF5">
        <w:rPr>
          <w:rStyle w:val="CharDivText"/>
        </w:rPr>
        <w:t>Verification or giving of student identifiers</w:t>
      </w:r>
      <w:bookmarkEnd w:id="19"/>
    </w:p>
    <w:p w:rsidR="00AA74D1" w:rsidRPr="00050EF5" w:rsidRDefault="00E9011E" w:rsidP="00050EF5">
      <w:pPr>
        <w:pStyle w:val="ActHead5"/>
      </w:pPr>
      <w:bookmarkStart w:id="20" w:name="_Toc391618983"/>
      <w:r w:rsidRPr="00050EF5">
        <w:rPr>
          <w:rStyle w:val="CharSectno"/>
        </w:rPr>
        <w:t>14</w:t>
      </w:r>
      <w:r w:rsidR="00AA74D1" w:rsidRPr="00050EF5">
        <w:t xml:space="preserve">  Request to verify or give a student identifier</w:t>
      </w:r>
      <w:bookmarkEnd w:id="20"/>
    </w:p>
    <w:p w:rsidR="00AA74D1" w:rsidRPr="00050EF5" w:rsidRDefault="00AA74D1" w:rsidP="00050EF5">
      <w:pPr>
        <w:pStyle w:val="subsection"/>
      </w:pPr>
      <w:r w:rsidRPr="00050EF5">
        <w:tab/>
        <w:t>(1)</w:t>
      </w:r>
      <w:r w:rsidRPr="00050EF5">
        <w:tab/>
        <w:t xml:space="preserve">Any of the following entities may request the </w:t>
      </w:r>
      <w:r w:rsidR="002E41CE" w:rsidRPr="00050EF5">
        <w:t>Registrar</w:t>
      </w:r>
      <w:r w:rsidRPr="00050EF5">
        <w:t xml:space="preserve"> to verify that an identifier is the student identifier of an individual, or to give the entity the student identifier of an individual:</w:t>
      </w:r>
    </w:p>
    <w:p w:rsidR="00AA74D1" w:rsidRPr="00050EF5" w:rsidRDefault="00AA74D1" w:rsidP="00050EF5">
      <w:pPr>
        <w:pStyle w:val="paragraph"/>
      </w:pPr>
      <w:r w:rsidRPr="00050EF5">
        <w:tab/>
        <w:t>(a)</w:t>
      </w:r>
      <w:r w:rsidRPr="00050EF5">
        <w:tab/>
        <w:t>the individual;</w:t>
      </w:r>
    </w:p>
    <w:p w:rsidR="00AA74D1" w:rsidRPr="00050EF5" w:rsidRDefault="00AA74D1" w:rsidP="00050EF5">
      <w:pPr>
        <w:pStyle w:val="paragraph"/>
      </w:pPr>
      <w:r w:rsidRPr="00050EF5">
        <w:tab/>
        <w:t>(b)</w:t>
      </w:r>
      <w:r w:rsidRPr="00050EF5">
        <w:tab/>
        <w:t>a registered training organisation;</w:t>
      </w:r>
    </w:p>
    <w:p w:rsidR="00AA74D1" w:rsidRPr="00050EF5" w:rsidRDefault="00AA74D1" w:rsidP="00050EF5">
      <w:pPr>
        <w:pStyle w:val="paragraph"/>
      </w:pPr>
      <w:r w:rsidRPr="00050EF5">
        <w:tab/>
        <w:t>(c)</w:t>
      </w:r>
      <w:r w:rsidRPr="00050EF5">
        <w:tab/>
        <w:t>a VET</w:t>
      </w:r>
      <w:r w:rsidR="0036111F">
        <w:noBreakHyphen/>
      </w:r>
      <w:r w:rsidRPr="00050EF5">
        <w:t>related body;</w:t>
      </w:r>
    </w:p>
    <w:p w:rsidR="00AA74D1" w:rsidRPr="00050EF5" w:rsidRDefault="00AA74D1" w:rsidP="00050EF5">
      <w:pPr>
        <w:pStyle w:val="paragraph"/>
      </w:pPr>
      <w:r w:rsidRPr="00050EF5">
        <w:tab/>
        <w:t>(d)</w:t>
      </w:r>
      <w:r w:rsidRPr="00050EF5">
        <w:tab/>
        <w:t>a VET admission body authorised by the individual to make a request under this section.</w:t>
      </w:r>
    </w:p>
    <w:p w:rsidR="00AA74D1" w:rsidRPr="00050EF5" w:rsidRDefault="00AA74D1" w:rsidP="00050EF5">
      <w:pPr>
        <w:pStyle w:val="subsection"/>
      </w:pPr>
      <w:r w:rsidRPr="00050EF5">
        <w:tab/>
        <w:t>(2)</w:t>
      </w:r>
      <w:r w:rsidRPr="00050EF5">
        <w:tab/>
        <w:t>The request must:</w:t>
      </w:r>
    </w:p>
    <w:p w:rsidR="00AA74D1" w:rsidRPr="00050EF5" w:rsidRDefault="00AA74D1" w:rsidP="00050EF5">
      <w:pPr>
        <w:pStyle w:val="paragraph"/>
      </w:pPr>
      <w:r w:rsidRPr="00050EF5">
        <w:tab/>
        <w:t>(a)</w:t>
      </w:r>
      <w:r w:rsidRPr="00050EF5">
        <w:tab/>
        <w:t xml:space="preserve">be made in a manner and form approved by the </w:t>
      </w:r>
      <w:r w:rsidR="002E41CE" w:rsidRPr="00050EF5">
        <w:t>Registrar</w:t>
      </w:r>
      <w:r w:rsidRPr="00050EF5">
        <w:t>; and</w:t>
      </w:r>
    </w:p>
    <w:p w:rsidR="00AA74D1" w:rsidRPr="00050EF5" w:rsidRDefault="00AA74D1" w:rsidP="00050EF5">
      <w:pPr>
        <w:pStyle w:val="paragraph"/>
      </w:pPr>
      <w:r w:rsidRPr="00050EF5">
        <w:tab/>
        <w:t>(b)</w:t>
      </w:r>
      <w:r w:rsidRPr="00050EF5">
        <w:tab/>
        <w:t xml:space="preserve">include any information required by the </w:t>
      </w:r>
      <w:r w:rsidR="002E41CE" w:rsidRPr="00050EF5">
        <w:t>Registrar</w:t>
      </w:r>
      <w:r w:rsidRPr="00050EF5">
        <w:t>.</w:t>
      </w:r>
    </w:p>
    <w:p w:rsidR="00AA74D1" w:rsidRPr="00050EF5" w:rsidRDefault="00E9011E" w:rsidP="00050EF5">
      <w:pPr>
        <w:pStyle w:val="ActHead5"/>
      </w:pPr>
      <w:bookmarkStart w:id="21" w:name="_Toc391618984"/>
      <w:r w:rsidRPr="00050EF5">
        <w:rPr>
          <w:rStyle w:val="CharSectno"/>
        </w:rPr>
        <w:t>15</w:t>
      </w:r>
      <w:r w:rsidR="00AA74D1" w:rsidRPr="00050EF5">
        <w:t xml:space="preserve">  Verification or giving of a student identifier</w:t>
      </w:r>
      <w:bookmarkEnd w:id="21"/>
    </w:p>
    <w:p w:rsidR="00AA74D1" w:rsidRPr="00050EF5" w:rsidRDefault="00AA74D1" w:rsidP="00050EF5">
      <w:pPr>
        <w:pStyle w:val="subsection"/>
      </w:pPr>
      <w:r w:rsidRPr="00050EF5">
        <w:tab/>
        <w:t>(1)</w:t>
      </w:r>
      <w:r w:rsidRPr="00050EF5">
        <w:tab/>
        <w:t>If a request is made under section</w:t>
      </w:r>
      <w:r w:rsidR="00050EF5" w:rsidRPr="00050EF5">
        <w:t> </w:t>
      </w:r>
      <w:r w:rsidR="00E9011E" w:rsidRPr="00050EF5">
        <w:t>14</w:t>
      </w:r>
      <w:r w:rsidRPr="00050EF5">
        <w:t xml:space="preserve"> in relation to an individual, the </w:t>
      </w:r>
      <w:r w:rsidR="002E41CE" w:rsidRPr="00050EF5">
        <w:t>Registrar</w:t>
      </w:r>
      <w:r w:rsidRPr="00050EF5">
        <w:t xml:space="preserve"> may, by written notice given to the entity that made the request, verify or give the student identifier of the individual.</w:t>
      </w:r>
    </w:p>
    <w:p w:rsidR="00AA74D1" w:rsidRPr="00050EF5" w:rsidRDefault="00AA74D1" w:rsidP="00050EF5">
      <w:pPr>
        <w:pStyle w:val="subsection"/>
      </w:pPr>
      <w:r w:rsidRPr="00050EF5">
        <w:tab/>
        <w:t>(2)</w:t>
      </w:r>
      <w:r w:rsidRPr="00050EF5">
        <w:tab/>
        <w:t xml:space="preserve">If the </w:t>
      </w:r>
      <w:r w:rsidR="002E41CE" w:rsidRPr="00050EF5">
        <w:t>Registrar</w:t>
      </w:r>
      <w:r w:rsidRPr="00050EF5">
        <w:t xml:space="preserve"> refuses to verify or give the student identifier, the </w:t>
      </w:r>
      <w:r w:rsidR="002E41CE" w:rsidRPr="00050EF5">
        <w:t>Registrar</w:t>
      </w:r>
      <w:r w:rsidRPr="00050EF5">
        <w:t xml:space="preserve"> must give the entity that made the request written notice of the refusal and the reasons for the refusal.</w:t>
      </w:r>
    </w:p>
    <w:p w:rsidR="00AA74D1" w:rsidRPr="00050EF5" w:rsidRDefault="00AA74D1" w:rsidP="00050EF5">
      <w:pPr>
        <w:pStyle w:val="ActHead3"/>
        <w:pageBreakBefore/>
      </w:pPr>
      <w:bookmarkStart w:id="22" w:name="_Toc391618985"/>
      <w:r w:rsidRPr="00050EF5">
        <w:rPr>
          <w:rStyle w:val="CharDivNo"/>
        </w:rPr>
        <w:lastRenderedPageBreak/>
        <w:t>Division</w:t>
      </w:r>
      <w:r w:rsidR="00050EF5" w:rsidRPr="00050EF5">
        <w:rPr>
          <w:rStyle w:val="CharDivNo"/>
        </w:rPr>
        <w:t> </w:t>
      </w:r>
      <w:r w:rsidR="001675C3" w:rsidRPr="00050EF5">
        <w:rPr>
          <w:rStyle w:val="CharDivNo"/>
        </w:rPr>
        <w:t>4</w:t>
      </w:r>
      <w:r w:rsidRPr="00050EF5">
        <w:t>—</w:t>
      </w:r>
      <w:r w:rsidRPr="00050EF5">
        <w:rPr>
          <w:rStyle w:val="CharDivText"/>
        </w:rPr>
        <w:t>Protection of records of student identifiers</w:t>
      </w:r>
      <w:bookmarkEnd w:id="22"/>
    </w:p>
    <w:p w:rsidR="00AA74D1" w:rsidRPr="00050EF5" w:rsidRDefault="00E9011E" w:rsidP="00050EF5">
      <w:pPr>
        <w:pStyle w:val="ActHead5"/>
      </w:pPr>
      <w:bookmarkStart w:id="23" w:name="_Toc391618986"/>
      <w:r w:rsidRPr="00050EF5">
        <w:rPr>
          <w:rStyle w:val="CharSectno"/>
        </w:rPr>
        <w:t>16</w:t>
      </w:r>
      <w:r w:rsidR="00AA74D1" w:rsidRPr="00050EF5">
        <w:t xml:space="preserve">  Records of student identifiers must be protected from misuse etc.</w:t>
      </w:r>
      <w:bookmarkEnd w:id="23"/>
    </w:p>
    <w:p w:rsidR="00AA74D1" w:rsidRPr="00050EF5" w:rsidRDefault="00AA74D1" w:rsidP="00050EF5">
      <w:pPr>
        <w:pStyle w:val="subsection"/>
      </w:pPr>
      <w:r w:rsidRPr="00050EF5">
        <w:tab/>
        <w:t>(1)</w:t>
      </w:r>
      <w:r w:rsidRPr="00050EF5">
        <w:tab/>
        <w:t xml:space="preserve">The </w:t>
      </w:r>
      <w:r w:rsidR="002E41CE" w:rsidRPr="00050EF5">
        <w:t>Registrar</w:t>
      </w:r>
      <w:r w:rsidRPr="00050EF5">
        <w:t xml:space="preserve"> must take reasonable steps to protect a record of student identifiers kept by the </w:t>
      </w:r>
      <w:r w:rsidR="002E41CE" w:rsidRPr="00050EF5">
        <w:t>Registrar</w:t>
      </w:r>
      <w:r w:rsidRPr="00050EF5">
        <w:t>:</w:t>
      </w:r>
    </w:p>
    <w:p w:rsidR="00AA74D1" w:rsidRPr="00050EF5" w:rsidRDefault="00AA74D1" w:rsidP="00050EF5">
      <w:pPr>
        <w:pStyle w:val="paragraph"/>
      </w:pPr>
      <w:r w:rsidRPr="00050EF5">
        <w:tab/>
        <w:t>(a)</w:t>
      </w:r>
      <w:r w:rsidRPr="00050EF5">
        <w:tab/>
        <w:t>from misuse, interference and loss; and</w:t>
      </w:r>
    </w:p>
    <w:p w:rsidR="00AA74D1" w:rsidRPr="00050EF5" w:rsidRDefault="00AA74D1" w:rsidP="00050EF5">
      <w:pPr>
        <w:pStyle w:val="paragraph"/>
      </w:pPr>
      <w:r w:rsidRPr="00050EF5">
        <w:tab/>
        <w:t>(b)</w:t>
      </w:r>
      <w:r w:rsidRPr="00050EF5">
        <w:tab/>
        <w:t>from unauthorised access, modification or disclosure.</w:t>
      </w:r>
    </w:p>
    <w:p w:rsidR="00AA74D1" w:rsidRPr="00050EF5" w:rsidRDefault="00AA74D1" w:rsidP="00050EF5">
      <w:pPr>
        <w:pStyle w:val="subsection"/>
      </w:pPr>
      <w:r w:rsidRPr="00050EF5">
        <w:tab/>
        <w:t>(2)</w:t>
      </w:r>
      <w:r w:rsidRPr="00050EF5">
        <w:tab/>
        <w:t>If any other entity keeps a record of student identifiers, the entity must take reasonable steps to protect the record:</w:t>
      </w:r>
    </w:p>
    <w:p w:rsidR="00AA74D1" w:rsidRPr="00050EF5" w:rsidRDefault="00AA74D1" w:rsidP="00050EF5">
      <w:pPr>
        <w:pStyle w:val="paragraph"/>
      </w:pPr>
      <w:r w:rsidRPr="00050EF5">
        <w:tab/>
        <w:t>(a)</w:t>
      </w:r>
      <w:r w:rsidRPr="00050EF5">
        <w:tab/>
        <w:t>from misuse, interference and loss; and</w:t>
      </w:r>
    </w:p>
    <w:p w:rsidR="00AA74D1" w:rsidRPr="00050EF5" w:rsidRDefault="00AA74D1" w:rsidP="00050EF5">
      <w:pPr>
        <w:pStyle w:val="paragraph"/>
      </w:pPr>
      <w:r w:rsidRPr="00050EF5">
        <w:tab/>
        <w:t>(b)</w:t>
      </w:r>
      <w:r w:rsidRPr="00050EF5">
        <w:tab/>
        <w:t>from unauthorised access, modification or disclosure.</w:t>
      </w:r>
    </w:p>
    <w:p w:rsidR="00AA74D1" w:rsidRPr="00050EF5" w:rsidRDefault="00AA74D1" w:rsidP="00050EF5">
      <w:pPr>
        <w:pStyle w:val="subsection"/>
      </w:pPr>
      <w:r w:rsidRPr="00050EF5">
        <w:tab/>
        <w:t>(3)</w:t>
      </w:r>
      <w:r w:rsidRPr="00050EF5">
        <w:tab/>
      </w:r>
      <w:r w:rsidR="00050EF5" w:rsidRPr="00050EF5">
        <w:t>Subsection (</w:t>
      </w:r>
      <w:r w:rsidRPr="00050EF5">
        <w:t>2) does not apply to an individual who keeps a record of the student identifier of the individual.</w:t>
      </w:r>
    </w:p>
    <w:p w:rsidR="00AA74D1" w:rsidRPr="00050EF5" w:rsidRDefault="00AA74D1" w:rsidP="00050EF5">
      <w:pPr>
        <w:pStyle w:val="notetext"/>
      </w:pPr>
      <w:r w:rsidRPr="00050EF5">
        <w:t>Note:</w:t>
      </w:r>
      <w:r w:rsidRPr="00050EF5">
        <w:tab/>
        <w:t xml:space="preserve">A contravention of this section is taken to be an interference with the privacy of an individual for the purposes of the </w:t>
      </w:r>
      <w:r w:rsidRPr="00050EF5">
        <w:rPr>
          <w:i/>
        </w:rPr>
        <w:t>Privacy Act 1988</w:t>
      </w:r>
      <w:r w:rsidRPr="00050EF5">
        <w:t xml:space="preserve"> (see section</w:t>
      </w:r>
      <w:r w:rsidR="00050EF5" w:rsidRPr="00050EF5">
        <w:t> </w:t>
      </w:r>
      <w:r w:rsidR="00E9011E" w:rsidRPr="00050EF5">
        <w:t>23</w:t>
      </w:r>
      <w:r w:rsidRPr="00050EF5">
        <w:t xml:space="preserve"> of this Act).</w:t>
      </w:r>
    </w:p>
    <w:p w:rsidR="00AA74D1" w:rsidRPr="00050EF5" w:rsidRDefault="00AA74D1" w:rsidP="00050EF5">
      <w:pPr>
        <w:pStyle w:val="ActHead3"/>
        <w:pageBreakBefore/>
      </w:pPr>
      <w:bookmarkStart w:id="24" w:name="_Toc391618987"/>
      <w:r w:rsidRPr="00050EF5">
        <w:rPr>
          <w:rStyle w:val="CharDivNo"/>
        </w:rPr>
        <w:lastRenderedPageBreak/>
        <w:t>Division</w:t>
      </w:r>
      <w:r w:rsidR="00050EF5" w:rsidRPr="00050EF5">
        <w:rPr>
          <w:rStyle w:val="CharDivNo"/>
        </w:rPr>
        <w:t> </w:t>
      </w:r>
      <w:r w:rsidR="001675C3" w:rsidRPr="00050EF5">
        <w:rPr>
          <w:rStyle w:val="CharDivNo"/>
        </w:rPr>
        <w:t>5</w:t>
      </w:r>
      <w:r w:rsidRPr="00050EF5">
        <w:t>—</w:t>
      </w:r>
      <w:r w:rsidRPr="00050EF5">
        <w:rPr>
          <w:rStyle w:val="CharDivText"/>
        </w:rPr>
        <w:t>Collection, use or disclosure of student identifiers</w:t>
      </w:r>
      <w:bookmarkEnd w:id="24"/>
    </w:p>
    <w:p w:rsidR="00AA74D1" w:rsidRPr="00050EF5" w:rsidRDefault="00E9011E" w:rsidP="00050EF5">
      <w:pPr>
        <w:pStyle w:val="ActHead5"/>
      </w:pPr>
      <w:bookmarkStart w:id="25" w:name="_Toc391618988"/>
      <w:r w:rsidRPr="00050EF5">
        <w:rPr>
          <w:rStyle w:val="CharSectno"/>
        </w:rPr>
        <w:t>17</w:t>
      </w:r>
      <w:r w:rsidR="00AA74D1" w:rsidRPr="00050EF5">
        <w:t xml:space="preserve">  Unauthorised collection, use or disclosure of student identifiers</w:t>
      </w:r>
      <w:bookmarkEnd w:id="25"/>
    </w:p>
    <w:p w:rsidR="00AA74D1" w:rsidRPr="00050EF5" w:rsidRDefault="00AA74D1" w:rsidP="00050EF5">
      <w:pPr>
        <w:pStyle w:val="subsection"/>
      </w:pPr>
      <w:r w:rsidRPr="00050EF5">
        <w:tab/>
      </w:r>
      <w:r w:rsidRPr="00050EF5">
        <w:tab/>
        <w:t>An entity must not collect, use or disclose a student identifier of an individual if:</w:t>
      </w:r>
    </w:p>
    <w:p w:rsidR="00AA74D1" w:rsidRPr="00050EF5" w:rsidRDefault="00AA74D1" w:rsidP="00050EF5">
      <w:pPr>
        <w:pStyle w:val="paragraph"/>
      </w:pPr>
      <w:r w:rsidRPr="00050EF5">
        <w:tab/>
        <w:t>(a)</w:t>
      </w:r>
      <w:r w:rsidRPr="00050EF5">
        <w:tab/>
        <w:t>the entity is not the individual; and</w:t>
      </w:r>
    </w:p>
    <w:p w:rsidR="00AA74D1" w:rsidRPr="00050EF5" w:rsidRDefault="00AA74D1" w:rsidP="00050EF5">
      <w:pPr>
        <w:pStyle w:val="paragraph"/>
      </w:pPr>
      <w:r w:rsidRPr="00050EF5">
        <w:tab/>
        <w:t>(b)</w:t>
      </w:r>
      <w:r w:rsidRPr="00050EF5">
        <w:tab/>
        <w:t>the collection, use or disclosure is not authorised under this Division.</w:t>
      </w:r>
    </w:p>
    <w:p w:rsidR="00AA74D1" w:rsidRPr="00050EF5" w:rsidRDefault="00AA74D1" w:rsidP="00050EF5">
      <w:pPr>
        <w:pStyle w:val="notetext"/>
      </w:pPr>
      <w:r w:rsidRPr="00050EF5">
        <w:t>Note:</w:t>
      </w:r>
      <w:r w:rsidRPr="00050EF5">
        <w:tab/>
        <w:t xml:space="preserve">A contravention of this section is taken to be an interference with the privacy of the individual for the purposes of the </w:t>
      </w:r>
      <w:r w:rsidRPr="00050EF5">
        <w:rPr>
          <w:i/>
        </w:rPr>
        <w:t>Privacy Act 1988</w:t>
      </w:r>
      <w:r w:rsidRPr="00050EF5">
        <w:t xml:space="preserve"> (see section</w:t>
      </w:r>
      <w:r w:rsidR="00050EF5" w:rsidRPr="00050EF5">
        <w:t> </w:t>
      </w:r>
      <w:r w:rsidR="00E9011E" w:rsidRPr="00050EF5">
        <w:t>23</w:t>
      </w:r>
      <w:r w:rsidRPr="00050EF5">
        <w:t xml:space="preserve"> of this Act).</w:t>
      </w:r>
    </w:p>
    <w:p w:rsidR="00AA74D1" w:rsidRPr="00050EF5" w:rsidRDefault="00E9011E" w:rsidP="00050EF5">
      <w:pPr>
        <w:pStyle w:val="ActHead5"/>
      </w:pPr>
      <w:bookmarkStart w:id="26" w:name="_Toc391618989"/>
      <w:r w:rsidRPr="00050EF5">
        <w:rPr>
          <w:rStyle w:val="CharSectno"/>
        </w:rPr>
        <w:t>18</w:t>
      </w:r>
      <w:r w:rsidR="00AA74D1" w:rsidRPr="00050EF5">
        <w:t xml:space="preserve">  Collection, use or disclosure by the </w:t>
      </w:r>
      <w:r w:rsidR="002E41CE" w:rsidRPr="00050EF5">
        <w:t>Registrar</w:t>
      </w:r>
      <w:bookmarkEnd w:id="26"/>
    </w:p>
    <w:p w:rsidR="00AA74D1" w:rsidRPr="00050EF5" w:rsidRDefault="00AA74D1" w:rsidP="00050EF5">
      <w:pPr>
        <w:pStyle w:val="subsection"/>
      </w:pPr>
      <w:r w:rsidRPr="00050EF5">
        <w:tab/>
        <w:t>(1)</w:t>
      </w:r>
      <w:r w:rsidRPr="00050EF5">
        <w:tab/>
        <w:t xml:space="preserve">The </w:t>
      </w:r>
      <w:r w:rsidR="002E41CE" w:rsidRPr="00050EF5">
        <w:t>Registrar</w:t>
      </w:r>
      <w:r w:rsidRPr="00050EF5">
        <w:t xml:space="preserve"> is authorised to collect, use or disclose a student identifier of an individual if the collection, use or disclosure is for the purposes of the </w:t>
      </w:r>
      <w:r w:rsidR="002E41CE" w:rsidRPr="00050EF5">
        <w:t>Registrar</w:t>
      </w:r>
      <w:r w:rsidRPr="00050EF5">
        <w:t xml:space="preserve"> performing his or her functions or exercising his or her powers.</w:t>
      </w:r>
    </w:p>
    <w:p w:rsidR="00AA74D1" w:rsidRPr="00050EF5" w:rsidRDefault="00AA74D1" w:rsidP="00050EF5">
      <w:pPr>
        <w:pStyle w:val="subsection"/>
      </w:pPr>
      <w:r w:rsidRPr="00050EF5">
        <w:tab/>
        <w:t>(2)</w:t>
      </w:r>
      <w:r w:rsidRPr="00050EF5">
        <w:tab/>
        <w:t xml:space="preserve">The </w:t>
      </w:r>
      <w:r w:rsidR="002E41CE" w:rsidRPr="00050EF5">
        <w:t>Registrar</w:t>
      </w:r>
      <w:r w:rsidRPr="00050EF5">
        <w:t xml:space="preserve"> is authorised to use or disclose a student identifier of an individual if the use or disclosure is for the purposes of research:</w:t>
      </w:r>
    </w:p>
    <w:p w:rsidR="00AA74D1" w:rsidRPr="00050EF5" w:rsidRDefault="00AA74D1" w:rsidP="00050EF5">
      <w:pPr>
        <w:pStyle w:val="paragraph"/>
      </w:pPr>
      <w:r w:rsidRPr="00050EF5">
        <w:tab/>
        <w:t>(a)</w:t>
      </w:r>
      <w:r w:rsidRPr="00050EF5">
        <w:tab/>
        <w:t>that relates (directly or indirectly) to education or training, or that requires the use of student identifiers or information about education or training; and</w:t>
      </w:r>
    </w:p>
    <w:p w:rsidR="00AA74D1" w:rsidRPr="00050EF5" w:rsidRDefault="00AA74D1" w:rsidP="00050EF5">
      <w:pPr>
        <w:pStyle w:val="paragraph"/>
      </w:pPr>
      <w:r w:rsidRPr="00050EF5">
        <w:tab/>
        <w:t>(b)</w:t>
      </w:r>
      <w:r w:rsidRPr="00050EF5">
        <w:tab/>
        <w:t xml:space="preserve">that meets the requirements specified by the </w:t>
      </w:r>
      <w:r w:rsidR="00971E40" w:rsidRPr="00050EF5">
        <w:t>Ministerial</w:t>
      </w:r>
      <w:r w:rsidRPr="00050EF5">
        <w:t xml:space="preserve"> Council.</w:t>
      </w:r>
    </w:p>
    <w:p w:rsidR="00AA74D1" w:rsidRPr="00050EF5" w:rsidRDefault="00E9011E" w:rsidP="00050EF5">
      <w:pPr>
        <w:pStyle w:val="ActHead5"/>
      </w:pPr>
      <w:bookmarkStart w:id="27" w:name="_Toc391618990"/>
      <w:r w:rsidRPr="00050EF5">
        <w:rPr>
          <w:rStyle w:val="CharSectno"/>
        </w:rPr>
        <w:t>19</w:t>
      </w:r>
      <w:r w:rsidR="00AA74D1" w:rsidRPr="00050EF5">
        <w:t xml:space="preserve">  Collection, use or disclosure with the individual</w:t>
      </w:r>
      <w:r w:rsidR="00971E40" w:rsidRPr="00050EF5">
        <w:t>’</w:t>
      </w:r>
      <w:r w:rsidR="00AA74D1" w:rsidRPr="00050EF5">
        <w:t>s consent</w:t>
      </w:r>
      <w:bookmarkEnd w:id="27"/>
    </w:p>
    <w:p w:rsidR="00AA74D1" w:rsidRPr="00050EF5" w:rsidRDefault="00AA74D1" w:rsidP="00050EF5">
      <w:pPr>
        <w:pStyle w:val="subsection"/>
      </w:pPr>
      <w:r w:rsidRPr="00050EF5">
        <w:tab/>
        <w:t>(1)</w:t>
      </w:r>
      <w:r w:rsidRPr="00050EF5">
        <w:tab/>
        <w:t>An entity is authorised to collect, use or disclose a student identifier of an individual if the individual consents (expressly or impliedly) to the collection, use or disclosure.</w:t>
      </w:r>
    </w:p>
    <w:p w:rsidR="00AA74D1" w:rsidRPr="00050EF5" w:rsidRDefault="00AA74D1" w:rsidP="00050EF5">
      <w:pPr>
        <w:pStyle w:val="subsection"/>
      </w:pPr>
      <w:r w:rsidRPr="00050EF5">
        <w:rPr>
          <w:sz w:val="20"/>
        </w:rPr>
        <w:lastRenderedPageBreak/>
        <w:tab/>
        <w:t>(</w:t>
      </w:r>
      <w:r w:rsidRPr="00050EF5">
        <w:t>2)</w:t>
      </w:r>
      <w:r w:rsidRPr="00050EF5">
        <w:tab/>
        <w:t>However, the individual cannot consent to the entity using the individual</w:t>
      </w:r>
      <w:r w:rsidR="00971E40" w:rsidRPr="00050EF5">
        <w:t>’</w:t>
      </w:r>
      <w:r w:rsidRPr="00050EF5">
        <w:t>s student identifier as the entity</w:t>
      </w:r>
      <w:r w:rsidR="00971E40" w:rsidRPr="00050EF5">
        <w:t>’</w:t>
      </w:r>
      <w:r w:rsidRPr="00050EF5">
        <w:t>s own identifier of the individual.</w:t>
      </w:r>
    </w:p>
    <w:p w:rsidR="00AA74D1" w:rsidRPr="00050EF5" w:rsidRDefault="00E9011E" w:rsidP="00050EF5">
      <w:pPr>
        <w:pStyle w:val="ActHead5"/>
      </w:pPr>
      <w:bookmarkStart w:id="28" w:name="_Toc391618991"/>
      <w:r w:rsidRPr="00050EF5">
        <w:rPr>
          <w:rStyle w:val="CharSectno"/>
        </w:rPr>
        <w:t>20</w:t>
      </w:r>
      <w:r w:rsidR="00AA74D1" w:rsidRPr="00050EF5">
        <w:t xml:space="preserve">  Collection, use or disclosure relating to unlawful activities etc.</w:t>
      </w:r>
      <w:bookmarkEnd w:id="28"/>
    </w:p>
    <w:p w:rsidR="00AA74D1" w:rsidRPr="00050EF5" w:rsidRDefault="00AA74D1" w:rsidP="00050EF5">
      <w:pPr>
        <w:pStyle w:val="subsection"/>
      </w:pPr>
      <w:r w:rsidRPr="00050EF5">
        <w:tab/>
      </w:r>
      <w:r w:rsidRPr="00050EF5">
        <w:tab/>
        <w:t>An entity is authorised to collect, use or disclose a student identifier of an individual if:</w:t>
      </w:r>
    </w:p>
    <w:p w:rsidR="00AA74D1" w:rsidRPr="00050EF5" w:rsidRDefault="00AA74D1" w:rsidP="00050EF5">
      <w:pPr>
        <w:pStyle w:val="paragraph"/>
      </w:pPr>
      <w:r w:rsidRPr="00050EF5">
        <w:tab/>
        <w:t>(a)</w:t>
      </w:r>
      <w:r w:rsidRPr="00050EF5">
        <w:tab/>
        <w:t>the entity has reason to suspect that unlawful activity, or misconduct of a serious nature, that relates to the entity</w:t>
      </w:r>
      <w:r w:rsidR="00971E40" w:rsidRPr="00050EF5">
        <w:t>’</w:t>
      </w:r>
      <w:r w:rsidRPr="00050EF5">
        <w:t>s functions or activities has been, is being or may be engaged in; and</w:t>
      </w:r>
    </w:p>
    <w:p w:rsidR="00AA74D1" w:rsidRPr="00050EF5" w:rsidRDefault="00AA74D1" w:rsidP="00050EF5">
      <w:pPr>
        <w:pStyle w:val="paragraph"/>
      </w:pPr>
      <w:r w:rsidRPr="00050EF5">
        <w:tab/>
        <w:t>(b)</w:t>
      </w:r>
      <w:r w:rsidRPr="00050EF5">
        <w:tab/>
        <w:t>the entity reasonably believes that the collection, use or disclosure is necessary in order for the entity to take appropriate action in relation to the matter.</w:t>
      </w:r>
    </w:p>
    <w:p w:rsidR="00AA74D1" w:rsidRPr="00050EF5" w:rsidRDefault="00E9011E" w:rsidP="00050EF5">
      <w:pPr>
        <w:pStyle w:val="ActHead5"/>
      </w:pPr>
      <w:bookmarkStart w:id="29" w:name="_Toc391618992"/>
      <w:r w:rsidRPr="00050EF5">
        <w:rPr>
          <w:rStyle w:val="CharSectno"/>
        </w:rPr>
        <w:t>21</w:t>
      </w:r>
      <w:r w:rsidR="00AA74D1" w:rsidRPr="00050EF5">
        <w:t xml:space="preserve">  Collection, use or disclosure for law enforcement purposes etc.</w:t>
      </w:r>
      <w:bookmarkEnd w:id="29"/>
    </w:p>
    <w:p w:rsidR="00AA74D1" w:rsidRPr="00050EF5" w:rsidRDefault="00AA74D1" w:rsidP="00050EF5">
      <w:pPr>
        <w:pStyle w:val="subsection"/>
      </w:pPr>
      <w:r w:rsidRPr="00050EF5">
        <w:tab/>
      </w:r>
      <w:r w:rsidRPr="00050EF5">
        <w:tab/>
        <w:t xml:space="preserve">An entity is authorised to collect, use or disclose a student identifier of an individual if the entity reasonably believes that the collection, use or disclosure is reasonably necessary for one or more of following things done by, or on behalf of, an enforcement body (within the meaning of the </w:t>
      </w:r>
      <w:r w:rsidRPr="00050EF5">
        <w:rPr>
          <w:i/>
        </w:rPr>
        <w:t>Privacy Act 1988</w:t>
      </w:r>
      <w:r w:rsidRPr="00050EF5">
        <w:t>):</w:t>
      </w:r>
    </w:p>
    <w:p w:rsidR="00AA74D1" w:rsidRPr="00050EF5" w:rsidRDefault="00AA74D1" w:rsidP="00050EF5">
      <w:pPr>
        <w:pStyle w:val="paragraph"/>
      </w:pPr>
      <w:r w:rsidRPr="00050EF5">
        <w:tab/>
        <w:t>(a)</w:t>
      </w:r>
      <w:r w:rsidRPr="00050EF5">
        <w:tab/>
        <w:t>the prevention, detection, investigation, prosecution or punishment of:</w:t>
      </w:r>
    </w:p>
    <w:p w:rsidR="00AA74D1" w:rsidRPr="00050EF5" w:rsidRDefault="00AA74D1" w:rsidP="00050EF5">
      <w:pPr>
        <w:pStyle w:val="paragraphsub"/>
      </w:pPr>
      <w:r w:rsidRPr="00050EF5">
        <w:tab/>
        <w:t>(</w:t>
      </w:r>
      <w:proofErr w:type="spellStart"/>
      <w:r w:rsidRPr="00050EF5">
        <w:t>i</w:t>
      </w:r>
      <w:proofErr w:type="spellEnd"/>
      <w:r w:rsidRPr="00050EF5">
        <w:t>)</w:t>
      </w:r>
      <w:r w:rsidRPr="00050EF5">
        <w:tab/>
        <w:t>criminal offences; or</w:t>
      </w:r>
    </w:p>
    <w:p w:rsidR="00AA74D1" w:rsidRPr="00050EF5" w:rsidRDefault="00AA74D1" w:rsidP="00050EF5">
      <w:pPr>
        <w:pStyle w:val="paragraphsub"/>
      </w:pPr>
      <w:r w:rsidRPr="00050EF5">
        <w:tab/>
        <w:t>(ii)</w:t>
      </w:r>
      <w:r w:rsidRPr="00050EF5">
        <w:tab/>
        <w:t>breaches of a law imposing a penalty or sanction;</w:t>
      </w:r>
    </w:p>
    <w:p w:rsidR="00AA74D1" w:rsidRPr="00050EF5" w:rsidRDefault="00AA74D1" w:rsidP="00050EF5">
      <w:pPr>
        <w:pStyle w:val="paragraph"/>
      </w:pPr>
      <w:r w:rsidRPr="00050EF5">
        <w:tab/>
        <w:t>(b)</w:t>
      </w:r>
      <w:r w:rsidRPr="00050EF5">
        <w:tab/>
        <w:t>the conduct of surveillance activities, intelligence gathering activities or monitoring activities;</w:t>
      </w:r>
    </w:p>
    <w:p w:rsidR="00AA74D1" w:rsidRPr="00050EF5" w:rsidRDefault="00AA74D1" w:rsidP="00050EF5">
      <w:pPr>
        <w:pStyle w:val="paragraph"/>
      </w:pPr>
      <w:r w:rsidRPr="00050EF5">
        <w:tab/>
        <w:t>(c)</w:t>
      </w:r>
      <w:r w:rsidRPr="00050EF5">
        <w:tab/>
        <w:t>the conduct of protective or custodial activities;</w:t>
      </w:r>
    </w:p>
    <w:p w:rsidR="00AA74D1" w:rsidRPr="00050EF5" w:rsidRDefault="00AA74D1" w:rsidP="00050EF5">
      <w:pPr>
        <w:pStyle w:val="paragraph"/>
      </w:pPr>
      <w:r w:rsidRPr="00050EF5">
        <w:tab/>
        <w:t>(d)</w:t>
      </w:r>
      <w:r w:rsidRPr="00050EF5">
        <w:tab/>
        <w:t>the enforcement of laws relating to the confiscation of the proceeds of crime;</w:t>
      </w:r>
    </w:p>
    <w:p w:rsidR="00AA74D1" w:rsidRPr="00050EF5" w:rsidRDefault="00AA74D1" w:rsidP="00050EF5">
      <w:pPr>
        <w:pStyle w:val="paragraph"/>
      </w:pPr>
      <w:r w:rsidRPr="00050EF5">
        <w:tab/>
        <w:t>(e)</w:t>
      </w:r>
      <w:r w:rsidRPr="00050EF5">
        <w:tab/>
        <w:t>the protection of the public revenue;</w:t>
      </w:r>
    </w:p>
    <w:p w:rsidR="00AA74D1" w:rsidRPr="00050EF5" w:rsidRDefault="00AA74D1" w:rsidP="00050EF5">
      <w:pPr>
        <w:pStyle w:val="paragraph"/>
      </w:pPr>
      <w:r w:rsidRPr="00050EF5">
        <w:tab/>
        <w:t>(f)</w:t>
      </w:r>
      <w:r w:rsidRPr="00050EF5">
        <w:tab/>
        <w:t>the prevention, detection, investigation or remedying of misconduct of a serious nature, or other conduct prescribed by the regulations;</w:t>
      </w:r>
    </w:p>
    <w:p w:rsidR="00AA74D1" w:rsidRPr="00050EF5" w:rsidRDefault="00AA74D1" w:rsidP="00050EF5">
      <w:pPr>
        <w:pStyle w:val="paragraph"/>
      </w:pPr>
      <w:r w:rsidRPr="00050EF5">
        <w:lastRenderedPageBreak/>
        <w:tab/>
        <w:t>(g)</w:t>
      </w:r>
      <w:r w:rsidRPr="00050EF5">
        <w:tab/>
        <w:t>the preparation for, or conduct of, proceedings before any court or tribunal, or the implementation of the orders of a court or tribunal.</w:t>
      </w:r>
    </w:p>
    <w:p w:rsidR="00AA74D1" w:rsidRPr="00050EF5" w:rsidRDefault="00E9011E" w:rsidP="00050EF5">
      <w:pPr>
        <w:pStyle w:val="ActHead5"/>
      </w:pPr>
      <w:bookmarkStart w:id="30" w:name="_Toc391618993"/>
      <w:r w:rsidRPr="00050EF5">
        <w:rPr>
          <w:rStyle w:val="CharSectno"/>
        </w:rPr>
        <w:t>22</w:t>
      </w:r>
      <w:r w:rsidR="00AA74D1" w:rsidRPr="00050EF5">
        <w:t xml:space="preserve">  Collection, use or disclosure authorised by regulations</w:t>
      </w:r>
      <w:bookmarkEnd w:id="30"/>
    </w:p>
    <w:p w:rsidR="00AA74D1" w:rsidRPr="00050EF5" w:rsidRDefault="00AA74D1" w:rsidP="00050EF5">
      <w:pPr>
        <w:pStyle w:val="subsection"/>
      </w:pPr>
      <w:r w:rsidRPr="00050EF5">
        <w:tab/>
      </w:r>
      <w:r w:rsidRPr="00050EF5">
        <w:tab/>
        <w:t>An entity is authorised to collect, use or disclose a student identifier of an individual if the collection, use or disclosure is authorised by the regulations.</w:t>
      </w:r>
    </w:p>
    <w:p w:rsidR="00AA74D1" w:rsidRPr="00050EF5" w:rsidRDefault="00AA74D1" w:rsidP="00050EF5">
      <w:pPr>
        <w:pStyle w:val="ActHead3"/>
        <w:pageBreakBefore/>
      </w:pPr>
      <w:bookmarkStart w:id="31" w:name="_Toc391618994"/>
      <w:r w:rsidRPr="00050EF5">
        <w:rPr>
          <w:rStyle w:val="CharDivNo"/>
        </w:rPr>
        <w:lastRenderedPageBreak/>
        <w:t>Division</w:t>
      </w:r>
      <w:r w:rsidR="00050EF5" w:rsidRPr="00050EF5">
        <w:rPr>
          <w:rStyle w:val="CharDivNo"/>
        </w:rPr>
        <w:t> </w:t>
      </w:r>
      <w:r w:rsidR="001675C3" w:rsidRPr="00050EF5">
        <w:rPr>
          <w:rStyle w:val="CharDivNo"/>
        </w:rPr>
        <w:t>6</w:t>
      </w:r>
      <w:r w:rsidRPr="00050EF5">
        <w:t>—</w:t>
      </w:r>
      <w:r w:rsidRPr="00050EF5">
        <w:rPr>
          <w:rStyle w:val="CharDivText"/>
        </w:rPr>
        <w:t>Interaction with the Privacy Act 1988</w:t>
      </w:r>
      <w:bookmarkEnd w:id="31"/>
    </w:p>
    <w:p w:rsidR="00AA74D1" w:rsidRPr="00050EF5" w:rsidRDefault="00E9011E" w:rsidP="00050EF5">
      <w:pPr>
        <w:pStyle w:val="ActHead5"/>
      </w:pPr>
      <w:bookmarkStart w:id="32" w:name="_Toc391618995"/>
      <w:r w:rsidRPr="00050EF5">
        <w:rPr>
          <w:rStyle w:val="CharSectno"/>
        </w:rPr>
        <w:t>23</w:t>
      </w:r>
      <w:r w:rsidR="00AA74D1" w:rsidRPr="00050EF5">
        <w:t xml:space="preserve">  Contraventions that are interferences with the privacy of an individual</w:t>
      </w:r>
      <w:bookmarkEnd w:id="32"/>
    </w:p>
    <w:p w:rsidR="00AA74D1" w:rsidRPr="00050EF5" w:rsidRDefault="00AA74D1" w:rsidP="00050EF5">
      <w:pPr>
        <w:pStyle w:val="subsection"/>
      </w:pPr>
      <w:r w:rsidRPr="00050EF5">
        <w:tab/>
        <w:t>(1)</w:t>
      </w:r>
      <w:r w:rsidRPr="00050EF5">
        <w:tab/>
        <w:t>An act or practice that contravenes:</w:t>
      </w:r>
    </w:p>
    <w:p w:rsidR="00AA74D1" w:rsidRPr="00050EF5" w:rsidRDefault="00AA74D1" w:rsidP="00050EF5">
      <w:pPr>
        <w:pStyle w:val="paragraph"/>
      </w:pPr>
      <w:r w:rsidRPr="00050EF5">
        <w:tab/>
        <w:t>(a)</w:t>
      </w:r>
      <w:r w:rsidRPr="00050EF5">
        <w:tab/>
        <w:t>section</w:t>
      </w:r>
      <w:r w:rsidR="00050EF5" w:rsidRPr="00050EF5">
        <w:t> </w:t>
      </w:r>
      <w:r w:rsidR="00E9011E" w:rsidRPr="00050EF5">
        <w:t>11</w:t>
      </w:r>
      <w:r w:rsidRPr="00050EF5">
        <w:t xml:space="preserve"> in relation to personal information about an individual; or</w:t>
      </w:r>
    </w:p>
    <w:p w:rsidR="00AA74D1" w:rsidRPr="00050EF5" w:rsidRDefault="00AA74D1" w:rsidP="00050EF5">
      <w:pPr>
        <w:pStyle w:val="paragraph"/>
      </w:pPr>
      <w:r w:rsidRPr="00050EF5">
        <w:tab/>
        <w:t>(b)</w:t>
      </w:r>
      <w:r w:rsidRPr="00050EF5">
        <w:tab/>
        <w:t>section</w:t>
      </w:r>
      <w:r w:rsidR="00050EF5" w:rsidRPr="00050EF5">
        <w:t> </w:t>
      </w:r>
      <w:r w:rsidR="00E9011E" w:rsidRPr="00050EF5">
        <w:t>16</w:t>
      </w:r>
      <w:r w:rsidRPr="00050EF5">
        <w:t xml:space="preserve"> or </w:t>
      </w:r>
      <w:r w:rsidR="00E9011E" w:rsidRPr="00050EF5">
        <w:t>17</w:t>
      </w:r>
      <w:r w:rsidRPr="00050EF5">
        <w:t xml:space="preserve"> in relation to a student identifier of an individual;</w:t>
      </w:r>
    </w:p>
    <w:p w:rsidR="00AA74D1" w:rsidRPr="00050EF5" w:rsidRDefault="00AA74D1" w:rsidP="00050EF5">
      <w:pPr>
        <w:pStyle w:val="subsection2"/>
      </w:pPr>
      <w:r w:rsidRPr="00050EF5">
        <w:t xml:space="preserve">is taken, for the purposes of the </w:t>
      </w:r>
      <w:r w:rsidRPr="00050EF5">
        <w:rPr>
          <w:i/>
        </w:rPr>
        <w:t>Privacy Act 1988</w:t>
      </w:r>
      <w:r w:rsidRPr="00050EF5">
        <w:t>, to be an interference with the privacy of the individual (within the meaning of that Act).</w:t>
      </w:r>
    </w:p>
    <w:p w:rsidR="00AA74D1" w:rsidRPr="00050EF5" w:rsidRDefault="00AA74D1" w:rsidP="00050EF5">
      <w:pPr>
        <w:pStyle w:val="notetext"/>
      </w:pPr>
      <w:r w:rsidRPr="00050EF5">
        <w:t>Note:</w:t>
      </w:r>
      <w:r w:rsidRPr="00050EF5">
        <w:tab/>
        <w:t>An act or practice that is an interference with the privacy of the individual may be the subject of an investigation by the Information Commissioner under Part</w:t>
      </w:r>
      <w:r w:rsidR="00050EF5" w:rsidRPr="00050EF5">
        <w:t> </w:t>
      </w:r>
      <w:r w:rsidRPr="00050EF5">
        <w:t>V of that Act.</w:t>
      </w:r>
    </w:p>
    <w:p w:rsidR="00AA74D1" w:rsidRPr="00050EF5" w:rsidRDefault="00AA74D1" w:rsidP="00050EF5">
      <w:pPr>
        <w:pStyle w:val="subsection"/>
      </w:pPr>
      <w:r w:rsidRPr="00050EF5">
        <w:tab/>
        <w:t>(2)</w:t>
      </w:r>
      <w:r w:rsidRPr="00050EF5">
        <w:tab/>
        <w:t>If:</w:t>
      </w:r>
    </w:p>
    <w:p w:rsidR="00AA74D1" w:rsidRPr="00050EF5" w:rsidRDefault="00AA74D1" w:rsidP="00050EF5">
      <w:pPr>
        <w:pStyle w:val="paragraph"/>
      </w:pPr>
      <w:r w:rsidRPr="00050EF5">
        <w:tab/>
        <w:t>(a)</w:t>
      </w:r>
      <w:r w:rsidRPr="00050EF5">
        <w:tab/>
        <w:t>an act or practice of an entity that contravenes section</w:t>
      </w:r>
      <w:r w:rsidR="00050EF5" w:rsidRPr="00050EF5">
        <w:t> </w:t>
      </w:r>
      <w:r w:rsidR="00E9011E" w:rsidRPr="00050EF5">
        <w:t>11</w:t>
      </w:r>
      <w:r w:rsidRPr="00050EF5">
        <w:t xml:space="preserve">, </w:t>
      </w:r>
      <w:r w:rsidR="00E9011E" w:rsidRPr="00050EF5">
        <w:t>16</w:t>
      </w:r>
      <w:r w:rsidRPr="00050EF5">
        <w:t xml:space="preserve"> or </w:t>
      </w:r>
      <w:r w:rsidR="00E9011E" w:rsidRPr="00050EF5">
        <w:t>17</w:t>
      </w:r>
      <w:r w:rsidRPr="00050EF5">
        <w:t xml:space="preserve"> is the subject of </w:t>
      </w:r>
      <w:r w:rsidR="00E25097" w:rsidRPr="00050EF5">
        <w:t>a complaint to, or an investigation by,</w:t>
      </w:r>
      <w:r w:rsidRPr="00050EF5">
        <w:t xml:space="preserve"> the Information Commissioner under Part</w:t>
      </w:r>
      <w:r w:rsidR="00050EF5" w:rsidRPr="00050EF5">
        <w:t> </w:t>
      </w:r>
      <w:r w:rsidRPr="00050EF5">
        <w:t xml:space="preserve">V of the </w:t>
      </w:r>
      <w:r w:rsidRPr="00050EF5">
        <w:rPr>
          <w:i/>
        </w:rPr>
        <w:t>Privacy Act 1988</w:t>
      </w:r>
      <w:r w:rsidRPr="00050EF5">
        <w:t>; and</w:t>
      </w:r>
    </w:p>
    <w:p w:rsidR="00AA74D1" w:rsidRPr="00050EF5" w:rsidRDefault="00AA74D1" w:rsidP="00050EF5">
      <w:pPr>
        <w:pStyle w:val="paragraph"/>
      </w:pPr>
      <w:r w:rsidRPr="00050EF5">
        <w:tab/>
        <w:t>(b)</w:t>
      </w:r>
      <w:r w:rsidRPr="00050EF5">
        <w:tab/>
        <w:t>the entity is not an agency (within the meaning of that Act) or organisation (within the meaning of that Act);</w:t>
      </w:r>
    </w:p>
    <w:p w:rsidR="00AA74D1" w:rsidRPr="00050EF5" w:rsidRDefault="00AA74D1" w:rsidP="00050EF5">
      <w:pPr>
        <w:pStyle w:val="subsection2"/>
      </w:pPr>
      <w:r w:rsidRPr="00050EF5">
        <w:t>the entity is taken, for the purposes of that Part and any other provision of that Act that relates to that Part, to be an organisation (within the meaning of that Act).</w:t>
      </w:r>
    </w:p>
    <w:p w:rsidR="00AA74D1" w:rsidRPr="00050EF5" w:rsidRDefault="00E9011E" w:rsidP="00050EF5">
      <w:pPr>
        <w:pStyle w:val="ActHead5"/>
      </w:pPr>
      <w:bookmarkStart w:id="33" w:name="_Toc391618996"/>
      <w:r w:rsidRPr="00050EF5">
        <w:rPr>
          <w:rStyle w:val="CharSectno"/>
        </w:rPr>
        <w:t>24</w:t>
      </w:r>
      <w:r w:rsidR="00AA74D1" w:rsidRPr="00050EF5">
        <w:t xml:space="preserve">  Additional functions of the Information Commissioner</w:t>
      </w:r>
      <w:bookmarkEnd w:id="33"/>
    </w:p>
    <w:p w:rsidR="00AA74D1" w:rsidRPr="00050EF5" w:rsidRDefault="00AA74D1" w:rsidP="00050EF5">
      <w:pPr>
        <w:pStyle w:val="subsection"/>
      </w:pPr>
      <w:r w:rsidRPr="00050EF5">
        <w:tab/>
        <w:t>(1)</w:t>
      </w:r>
      <w:r w:rsidRPr="00050EF5">
        <w:tab/>
        <w:t>In addition to the Information Commissioner</w:t>
      </w:r>
      <w:r w:rsidR="00971E40" w:rsidRPr="00050EF5">
        <w:t>’</w:t>
      </w:r>
      <w:r w:rsidRPr="00050EF5">
        <w:t xml:space="preserve">s functions under the </w:t>
      </w:r>
      <w:r w:rsidRPr="00050EF5">
        <w:rPr>
          <w:i/>
        </w:rPr>
        <w:t>Privacy Act 1988</w:t>
      </w:r>
      <w:r w:rsidRPr="00050EF5">
        <w:t>, the Information Commissioner has the following functions:</w:t>
      </w:r>
    </w:p>
    <w:p w:rsidR="00AA74D1" w:rsidRPr="00050EF5" w:rsidRDefault="00AA74D1" w:rsidP="00050EF5">
      <w:pPr>
        <w:pStyle w:val="paragraph"/>
      </w:pPr>
      <w:r w:rsidRPr="00050EF5">
        <w:tab/>
        <w:t>(a)</w:t>
      </w:r>
      <w:r w:rsidRPr="00050EF5">
        <w:tab/>
        <w:t>to investigate an act or practice that may be an interference with the privacy of an individual under subsection</w:t>
      </w:r>
      <w:r w:rsidR="00050EF5" w:rsidRPr="00050EF5">
        <w:t> </w:t>
      </w:r>
      <w:r w:rsidR="00E9011E" w:rsidRPr="00050EF5">
        <w:t>23</w:t>
      </w:r>
      <w:r w:rsidRPr="00050EF5">
        <w:t>(1) and, if the Information Commissioner considers it appropriate to do so, to attempt by conciliation to effect a settlement of the matters that gave rise to the investigation;</w:t>
      </w:r>
    </w:p>
    <w:p w:rsidR="00AA74D1" w:rsidRPr="00050EF5" w:rsidRDefault="00AA74D1" w:rsidP="00050EF5">
      <w:pPr>
        <w:pStyle w:val="paragraph"/>
      </w:pPr>
      <w:r w:rsidRPr="00050EF5">
        <w:lastRenderedPageBreak/>
        <w:tab/>
        <w:t>(b)</w:t>
      </w:r>
      <w:r w:rsidRPr="00050EF5">
        <w:tab/>
        <w:t xml:space="preserve">to conduct an assessment of whether the </w:t>
      </w:r>
      <w:r w:rsidR="002E41CE" w:rsidRPr="00050EF5">
        <w:t>Registrar</w:t>
      </w:r>
      <w:r w:rsidRPr="00050EF5">
        <w:t xml:space="preserve"> is maintaining or handling student identifiers in accordance with the requirements of this Act;</w:t>
      </w:r>
    </w:p>
    <w:p w:rsidR="00AA74D1" w:rsidRPr="00050EF5" w:rsidRDefault="00AA74D1" w:rsidP="00050EF5">
      <w:pPr>
        <w:pStyle w:val="paragraph"/>
      </w:pPr>
      <w:r w:rsidRPr="00050EF5">
        <w:tab/>
        <w:t>(c)</w:t>
      </w:r>
      <w:r w:rsidRPr="00050EF5">
        <w:tab/>
        <w:t>to do anything incidental or conducive to the performance of those functions.</w:t>
      </w:r>
    </w:p>
    <w:p w:rsidR="00AA74D1" w:rsidRPr="00050EF5" w:rsidRDefault="00AA74D1" w:rsidP="00050EF5">
      <w:pPr>
        <w:pStyle w:val="subsection"/>
      </w:pPr>
      <w:r w:rsidRPr="00050EF5">
        <w:tab/>
        <w:t>(2)</w:t>
      </w:r>
      <w:r w:rsidRPr="00050EF5">
        <w:tab/>
        <w:t xml:space="preserve">The Information Commissioner has power to do all things that are necessary or convenient to be done for or in connection with the performance of his or her functions under </w:t>
      </w:r>
      <w:r w:rsidR="00050EF5" w:rsidRPr="00050EF5">
        <w:t>subsection (</w:t>
      </w:r>
      <w:r w:rsidRPr="00050EF5">
        <w:t>1).</w:t>
      </w:r>
    </w:p>
    <w:p w:rsidR="00AA74D1" w:rsidRPr="00050EF5" w:rsidRDefault="00AA74D1" w:rsidP="00050EF5">
      <w:pPr>
        <w:pStyle w:val="subsection"/>
      </w:pPr>
      <w:r w:rsidRPr="00050EF5">
        <w:tab/>
        <w:t>(3)</w:t>
      </w:r>
      <w:r w:rsidRPr="00050EF5">
        <w:tab/>
        <w:t xml:space="preserve">The Information Commissioner may conduct an assessment under </w:t>
      </w:r>
      <w:r w:rsidR="00050EF5" w:rsidRPr="00050EF5">
        <w:t>paragraph (</w:t>
      </w:r>
      <w:r w:rsidRPr="00050EF5">
        <w:t>1)(b) in such manner as the Commissioner considers fit.</w:t>
      </w:r>
    </w:p>
    <w:p w:rsidR="00AA74D1" w:rsidRPr="00050EF5" w:rsidRDefault="00AA74D1" w:rsidP="00050EF5">
      <w:pPr>
        <w:pStyle w:val="subsection"/>
      </w:pPr>
      <w:r w:rsidRPr="00050EF5">
        <w:tab/>
        <w:t>(4)</w:t>
      </w:r>
      <w:r w:rsidRPr="00050EF5">
        <w:tab/>
        <w:t>Section</w:t>
      </w:r>
      <w:r w:rsidR="00050EF5" w:rsidRPr="00050EF5">
        <w:t> </w:t>
      </w:r>
      <w:r w:rsidR="00E9011E" w:rsidRPr="00050EF5">
        <w:t>56</w:t>
      </w:r>
      <w:r w:rsidRPr="00050EF5">
        <w:t xml:space="preserve"> (rather than section</w:t>
      </w:r>
      <w:r w:rsidR="00050EF5" w:rsidRPr="00050EF5">
        <w:t> </w:t>
      </w:r>
      <w:r w:rsidRPr="00050EF5">
        <w:t xml:space="preserve">12B of the </w:t>
      </w:r>
      <w:r w:rsidRPr="00050EF5">
        <w:rPr>
          <w:i/>
        </w:rPr>
        <w:t>Privacy Act 1988</w:t>
      </w:r>
      <w:r w:rsidRPr="00050EF5">
        <w:t xml:space="preserve">) applies in relation to the matters referred to in </w:t>
      </w:r>
      <w:r w:rsidR="00050EF5" w:rsidRPr="00050EF5">
        <w:t>paragraph (</w:t>
      </w:r>
      <w:r w:rsidRPr="00050EF5">
        <w:t>1)(a) or (b) of this section in the same way as it applies to this Act.</w:t>
      </w:r>
    </w:p>
    <w:p w:rsidR="00AA74D1" w:rsidRPr="00050EF5" w:rsidRDefault="00E9011E" w:rsidP="00050EF5">
      <w:pPr>
        <w:pStyle w:val="ActHead5"/>
      </w:pPr>
      <w:bookmarkStart w:id="34" w:name="_Toc391618997"/>
      <w:r w:rsidRPr="00050EF5">
        <w:rPr>
          <w:rStyle w:val="CharSectno"/>
        </w:rPr>
        <w:t>25</w:t>
      </w:r>
      <w:r w:rsidR="00AA74D1" w:rsidRPr="00050EF5">
        <w:t xml:space="preserve">  Use or disclosure of personal information authorised for the purposes of the </w:t>
      </w:r>
      <w:r w:rsidR="00AA74D1" w:rsidRPr="00050EF5">
        <w:rPr>
          <w:i/>
        </w:rPr>
        <w:t>Privacy Act 1988</w:t>
      </w:r>
      <w:bookmarkEnd w:id="34"/>
    </w:p>
    <w:p w:rsidR="00AA74D1" w:rsidRPr="00050EF5" w:rsidRDefault="00AA74D1" w:rsidP="00050EF5">
      <w:pPr>
        <w:pStyle w:val="subsection"/>
      </w:pPr>
      <w:r w:rsidRPr="00050EF5">
        <w:tab/>
        <w:t>(1)</w:t>
      </w:r>
      <w:r w:rsidRPr="00050EF5">
        <w:tab/>
        <w:t xml:space="preserve">The use or disclosure by an entity of personal information about an individual is taken, for the purposes of the </w:t>
      </w:r>
      <w:r w:rsidRPr="00050EF5">
        <w:rPr>
          <w:i/>
        </w:rPr>
        <w:t>Privacy Act 1988</w:t>
      </w:r>
      <w:r w:rsidRPr="00050EF5">
        <w:t xml:space="preserve">, to be authorised by this Act if the use or disclosure is for the purposes of the </w:t>
      </w:r>
      <w:r w:rsidR="002E41CE" w:rsidRPr="00050EF5">
        <w:t>Registrar</w:t>
      </w:r>
      <w:r w:rsidRPr="00050EF5">
        <w:t xml:space="preserve"> performing his or her functions or exercising his or her powers.</w:t>
      </w:r>
    </w:p>
    <w:p w:rsidR="00AA74D1" w:rsidRPr="00050EF5" w:rsidRDefault="00AA74D1" w:rsidP="00050EF5">
      <w:pPr>
        <w:pStyle w:val="subsection"/>
      </w:pPr>
      <w:r w:rsidRPr="00050EF5">
        <w:tab/>
        <w:t>(2)</w:t>
      </w:r>
      <w:r w:rsidRPr="00050EF5">
        <w:tab/>
        <w:t xml:space="preserve">The use or disclosure by the </w:t>
      </w:r>
      <w:r w:rsidR="002E41CE" w:rsidRPr="00050EF5">
        <w:t>Registrar</w:t>
      </w:r>
      <w:r w:rsidRPr="00050EF5">
        <w:t xml:space="preserve"> of personal information about an individual is taken, for the purposes of the </w:t>
      </w:r>
      <w:r w:rsidRPr="00050EF5">
        <w:rPr>
          <w:i/>
        </w:rPr>
        <w:t>Privacy Act 1988</w:t>
      </w:r>
      <w:r w:rsidRPr="00050EF5">
        <w:t>, to be authorised by this Act if the use or disclosure is for the purposes of research:</w:t>
      </w:r>
    </w:p>
    <w:p w:rsidR="00AA74D1" w:rsidRPr="00050EF5" w:rsidRDefault="00AA74D1" w:rsidP="00050EF5">
      <w:pPr>
        <w:pStyle w:val="paragraph"/>
      </w:pPr>
      <w:r w:rsidRPr="00050EF5">
        <w:tab/>
        <w:t>(a)</w:t>
      </w:r>
      <w:r w:rsidRPr="00050EF5">
        <w:tab/>
        <w:t>that relates (directly or indirectly) to education or training, or that requires the use of student identifiers or information about education or training; and</w:t>
      </w:r>
    </w:p>
    <w:p w:rsidR="00AA74D1" w:rsidRPr="00050EF5" w:rsidRDefault="00AA74D1" w:rsidP="00050EF5">
      <w:pPr>
        <w:pStyle w:val="paragraph"/>
      </w:pPr>
      <w:r w:rsidRPr="00050EF5">
        <w:tab/>
        <w:t>(b)</w:t>
      </w:r>
      <w:r w:rsidRPr="00050EF5">
        <w:tab/>
        <w:t xml:space="preserve">that meets the requirements specified by the </w:t>
      </w:r>
      <w:r w:rsidR="00971E40" w:rsidRPr="00050EF5">
        <w:t>Ministerial</w:t>
      </w:r>
      <w:r w:rsidRPr="00050EF5">
        <w:t xml:space="preserve"> Council.</w:t>
      </w:r>
    </w:p>
    <w:p w:rsidR="00AA74D1" w:rsidRPr="00050EF5" w:rsidRDefault="00AA74D1" w:rsidP="00050EF5">
      <w:pPr>
        <w:pStyle w:val="ActHead2"/>
        <w:pageBreakBefore/>
      </w:pPr>
      <w:bookmarkStart w:id="35" w:name="_Toc391618998"/>
      <w:r w:rsidRPr="00050EF5">
        <w:rPr>
          <w:rStyle w:val="CharPartNo"/>
        </w:rPr>
        <w:lastRenderedPageBreak/>
        <w:t>Part</w:t>
      </w:r>
      <w:r w:rsidR="00050EF5" w:rsidRPr="00050EF5">
        <w:rPr>
          <w:rStyle w:val="CharPartNo"/>
        </w:rPr>
        <w:t> </w:t>
      </w:r>
      <w:r w:rsidRPr="00050EF5">
        <w:rPr>
          <w:rStyle w:val="CharPartNo"/>
        </w:rPr>
        <w:t>3</w:t>
      </w:r>
      <w:r w:rsidRPr="00050EF5">
        <w:t>—</w:t>
      </w:r>
      <w:r w:rsidRPr="00050EF5">
        <w:rPr>
          <w:rStyle w:val="CharPartText"/>
        </w:rPr>
        <w:t>Authenticated VET transcripts</w:t>
      </w:r>
      <w:bookmarkEnd w:id="35"/>
    </w:p>
    <w:p w:rsidR="00AA74D1" w:rsidRPr="00050EF5" w:rsidRDefault="00AA74D1" w:rsidP="00050EF5">
      <w:pPr>
        <w:pStyle w:val="Header"/>
      </w:pPr>
      <w:r w:rsidRPr="00050EF5">
        <w:rPr>
          <w:rStyle w:val="CharDivNo"/>
        </w:rPr>
        <w:t xml:space="preserve"> </w:t>
      </w:r>
      <w:r w:rsidRPr="00050EF5">
        <w:rPr>
          <w:rStyle w:val="CharDivText"/>
        </w:rPr>
        <w:t xml:space="preserve"> </w:t>
      </w:r>
    </w:p>
    <w:p w:rsidR="00297013" w:rsidRPr="00050EF5" w:rsidRDefault="00E9011E" w:rsidP="00050EF5">
      <w:pPr>
        <w:pStyle w:val="ActHead5"/>
      </w:pPr>
      <w:bookmarkStart w:id="36" w:name="_Toc391618999"/>
      <w:r w:rsidRPr="00050EF5">
        <w:rPr>
          <w:rStyle w:val="CharSectno"/>
        </w:rPr>
        <w:t>26</w:t>
      </w:r>
      <w:r w:rsidR="00297013" w:rsidRPr="00050EF5">
        <w:t xml:space="preserve">  Simplified outline of this Part</w:t>
      </w:r>
      <w:bookmarkEnd w:id="36"/>
    </w:p>
    <w:p w:rsidR="005C6F9F" w:rsidRPr="00050EF5" w:rsidRDefault="005C6F9F" w:rsidP="00050EF5">
      <w:pPr>
        <w:pStyle w:val="SOText"/>
      </w:pPr>
      <w:r w:rsidRPr="00050EF5">
        <w:t>An individual</w:t>
      </w:r>
      <w:r w:rsidR="00971E40" w:rsidRPr="00050EF5">
        <w:t>’</w:t>
      </w:r>
      <w:r w:rsidRPr="00050EF5">
        <w:t xml:space="preserve">s authenticated VET transcript is a document prepared by the </w:t>
      </w:r>
      <w:r w:rsidR="002E41CE" w:rsidRPr="00050EF5">
        <w:t>Student Identifiers Registrar</w:t>
      </w:r>
      <w:r w:rsidRPr="00050EF5">
        <w:t xml:space="preserve"> that sets out information that relates to vocational education and training undertaken by the individual and is prescribed by the regulations.</w:t>
      </w:r>
    </w:p>
    <w:p w:rsidR="005247D4" w:rsidRPr="00050EF5" w:rsidRDefault="005247D4" w:rsidP="00050EF5">
      <w:pPr>
        <w:pStyle w:val="SOText"/>
      </w:pPr>
      <w:r w:rsidRPr="00050EF5">
        <w:t xml:space="preserve">On request, the </w:t>
      </w:r>
      <w:r w:rsidR="002E41CE" w:rsidRPr="00050EF5">
        <w:t>Registrar</w:t>
      </w:r>
      <w:r w:rsidRPr="00050EF5">
        <w:t xml:space="preserve"> may give access to all or part of an authenticated VET transcript of an individual who has a student identifier to the individual, a registered training organisation or a VET</w:t>
      </w:r>
      <w:r w:rsidR="0036111F">
        <w:noBreakHyphen/>
      </w:r>
      <w:r w:rsidRPr="00050EF5">
        <w:t>related body. However, access by such an organisation or body is subject to access controls set by the individual.</w:t>
      </w:r>
    </w:p>
    <w:p w:rsidR="00AA74D1" w:rsidRPr="00050EF5" w:rsidRDefault="00E9011E" w:rsidP="00050EF5">
      <w:pPr>
        <w:pStyle w:val="ActHead5"/>
      </w:pPr>
      <w:bookmarkStart w:id="37" w:name="_Toc391619000"/>
      <w:r w:rsidRPr="00050EF5">
        <w:rPr>
          <w:rStyle w:val="CharSectno"/>
        </w:rPr>
        <w:t>27</w:t>
      </w:r>
      <w:r w:rsidR="00AA74D1" w:rsidRPr="00050EF5">
        <w:t xml:space="preserve">  Individual may be given access to an authenticated VET transcript etc.</w:t>
      </w:r>
      <w:bookmarkEnd w:id="37"/>
    </w:p>
    <w:p w:rsidR="00AA74D1" w:rsidRPr="00050EF5" w:rsidRDefault="00AA74D1" w:rsidP="00050EF5">
      <w:pPr>
        <w:pStyle w:val="subsection"/>
      </w:pPr>
      <w:r w:rsidRPr="00050EF5">
        <w:tab/>
        <w:t>(1)</w:t>
      </w:r>
      <w:r w:rsidRPr="00050EF5">
        <w:tab/>
        <w:t xml:space="preserve">The </w:t>
      </w:r>
      <w:r w:rsidR="002E41CE" w:rsidRPr="00050EF5">
        <w:t>Registrar</w:t>
      </w:r>
      <w:r w:rsidRPr="00050EF5">
        <w:t xml:space="preserve"> may, on request, give an individual who has been assigned a student identifier access to:</w:t>
      </w:r>
    </w:p>
    <w:p w:rsidR="00AA74D1" w:rsidRPr="00050EF5" w:rsidRDefault="00AA74D1" w:rsidP="00050EF5">
      <w:pPr>
        <w:pStyle w:val="paragraph"/>
      </w:pPr>
      <w:r w:rsidRPr="00050EF5">
        <w:tab/>
        <w:t>(a)</w:t>
      </w:r>
      <w:r w:rsidRPr="00050EF5">
        <w:tab/>
        <w:t>an authenticated VET transcript of the individual; or</w:t>
      </w:r>
    </w:p>
    <w:p w:rsidR="00AA74D1" w:rsidRPr="00050EF5" w:rsidRDefault="00AA74D1" w:rsidP="00050EF5">
      <w:pPr>
        <w:pStyle w:val="paragraph"/>
      </w:pPr>
      <w:r w:rsidRPr="00050EF5">
        <w:tab/>
        <w:t>(b)</w:t>
      </w:r>
      <w:r w:rsidRPr="00050EF5">
        <w:tab/>
        <w:t>an extract from an authenticated VET transcript of the individual.</w:t>
      </w:r>
    </w:p>
    <w:p w:rsidR="00AA74D1" w:rsidRPr="00050EF5" w:rsidRDefault="00AA74D1" w:rsidP="00050EF5">
      <w:pPr>
        <w:pStyle w:val="subsection"/>
      </w:pPr>
      <w:r w:rsidRPr="00050EF5">
        <w:tab/>
        <w:t>(2)</w:t>
      </w:r>
      <w:r w:rsidRPr="00050EF5">
        <w:tab/>
        <w:t>The request must:</w:t>
      </w:r>
    </w:p>
    <w:p w:rsidR="00AA74D1" w:rsidRPr="00050EF5" w:rsidRDefault="00AA74D1" w:rsidP="00050EF5">
      <w:pPr>
        <w:pStyle w:val="paragraph"/>
      </w:pPr>
      <w:r w:rsidRPr="00050EF5">
        <w:tab/>
        <w:t>(a)</w:t>
      </w:r>
      <w:r w:rsidRPr="00050EF5">
        <w:tab/>
        <w:t xml:space="preserve">be made in a manner and form approved by the </w:t>
      </w:r>
      <w:r w:rsidR="002E41CE" w:rsidRPr="00050EF5">
        <w:t>Registrar</w:t>
      </w:r>
      <w:r w:rsidRPr="00050EF5">
        <w:t>; and</w:t>
      </w:r>
    </w:p>
    <w:p w:rsidR="00AA74D1" w:rsidRPr="00050EF5" w:rsidRDefault="00AA74D1" w:rsidP="00050EF5">
      <w:pPr>
        <w:pStyle w:val="paragraph"/>
      </w:pPr>
      <w:r w:rsidRPr="00050EF5">
        <w:tab/>
        <w:t>(b)</w:t>
      </w:r>
      <w:r w:rsidRPr="00050EF5">
        <w:tab/>
        <w:t xml:space="preserve">include any information required by the </w:t>
      </w:r>
      <w:r w:rsidR="002E41CE" w:rsidRPr="00050EF5">
        <w:t>Registrar</w:t>
      </w:r>
      <w:r w:rsidRPr="00050EF5">
        <w:t>; and</w:t>
      </w:r>
    </w:p>
    <w:p w:rsidR="00AA74D1" w:rsidRPr="00050EF5" w:rsidRDefault="00AA74D1" w:rsidP="00050EF5">
      <w:pPr>
        <w:pStyle w:val="paragraph"/>
      </w:pPr>
      <w:r w:rsidRPr="00050EF5">
        <w:tab/>
        <w:t>(c)</w:t>
      </w:r>
      <w:r w:rsidRPr="00050EF5">
        <w:tab/>
        <w:t>if the request is for an extract—specify the information to be excluded from the extract.</w:t>
      </w:r>
    </w:p>
    <w:p w:rsidR="00AA74D1" w:rsidRPr="00050EF5" w:rsidRDefault="00AA74D1" w:rsidP="00050EF5">
      <w:pPr>
        <w:pStyle w:val="subsection"/>
      </w:pPr>
      <w:r w:rsidRPr="00050EF5">
        <w:tab/>
        <w:t>(3)</w:t>
      </w:r>
      <w:r w:rsidRPr="00050EF5">
        <w:tab/>
        <w:t xml:space="preserve">If the </w:t>
      </w:r>
      <w:r w:rsidR="002E41CE" w:rsidRPr="00050EF5">
        <w:t>Registrar</w:t>
      </w:r>
      <w:r w:rsidRPr="00050EF5">
        <w:t xml:space="preserve"> refuses to give access under </w:t>
      </w:r>
      <w:r w:rsidR="00050EF5" w:rsidRPr="00050EF5">
        <w:t>subsection (</w:t>
      </w:r>
      <w:r w:rsidRPr="00050EF5">
        <w:t xml:space="preserve">1), the </w:t>
      </w:r>
      <w:r w:rsidR="002E41CE" w:rsidRPr="00050EF5">
        <w:t>Registrar</w:t>
      </w:r>
      <w:r w:rsidRPr="00050EF5">
        <w:t xml:space="preserve"> must give the individual written notice of the decision and the reasons for the decision.</w:t>
      </w:r>
    </w:p>
    <w:p w:rsidR="00AA74D1" w:rsidRPr="00050EF5" w:rsidRDefault="00E9011E" w:rsidP="00050EF5">
      <w:pPr>
        <w:pStyle w:val="ActHead5"/>
      </w:pPr>
      <w:bookmarkStart w:id="38" w:name="_Toc391619001"/>
      <w:r w:rsidRPr="00050EF5">
        <w:rPr>
          <w:rStyle w:val="CharSectno"/>
        </w:rPr>
        <w:lastRenderedPageBreak/>
        <w:t>28</w:t>
      </w:r>
      <w:r w:rsidR="00AA74D1" w:rsidRPr="00050EF5">
        <w:t xml:space="preserve">  Registered training organisation or VET</w:t>
      </w:r>
      <w:r w:rsidR="0036111F">
        <w:noBreakHyphen/>
      </w:r>
      <w:r w:rsidR="00AA74D1" w:rsidRPr="00050EF5">
        <w:t>related body may be given access to an authenticated VET transcript etc.</w:t>
      </w:r>
      <w:bookmarkEnd w:id="38"/>
    </w:p>
    <w:p w:rsidR="00AA74D1" w:rsidRPr="00050EF5" w:rsidRDefault="00AA74D1" w:rsidP="00050EF5">
      <w:pPr>
        <w:pStyle w:val="subsection"/>
      </w:pPr>
      <w:r w:rsidRPr="00050EF5">
        <w:tab/>
        <w:t>(1)</w:t>
      </w:r>
      <w:r w:rsidRPr="00050EF5">
        <w:tab/>
        <w:t xml:space="preserve">The </w:t>
      </w:r>
      <w:r w:rsidR="002E41CE" w:rsidRPr="00050EF5">
        <w:t>Registrar</w:t>
      </w:r>
      <w:r w:rsidRPr="00050EF5">
        <w:t xml:space="preserve"> may, on request, give a registered training organisation or VET</w:t>
      </w:r>
      <w:r w:rsidR="0036111F">
        <w:noBreakHyphen/>
      </w:r>
      <w:r w:rsidRPr="00050EF5">
        <w:t>related body access to:</w:t>
      </w:r>
    </w:p>
    <w:p w:rsidR="00AA74D1" w:rsidRPr="00050EF5" w:rsidRDefault="00AA74D1" w:rsidP="00050EF5">
      <w:pPr>
        <w:pStyle w:val="paragraph"/>
      </w:pPr>
      <w:r w:rsidRPr="00050EF5">
        <w:tab/>
        <w:t>(a)</w:t>
      </w:r>
      <w:r w:rsidRPr="00050EF5">
        <w:tab/>
        <w:t>an authenticated VET transcript of an individual who has been assigned a student identifier; or</w:t>
      </w:r>
    </w:p>
    <w:p w:rsidR="00AA74D1" w:rsidRPr="00050EF5" w:rsidRDefault="00AA74D1" w:rsidP="00050EF5">
      <w:pPr>
        <w:pStyle w:val="paragraph"/>
      </w:pPr>
      <w:r w:rsidRPr="00050EF5">
        <w:tab/>
        <w:t>(b)</w:t>
      </w:r>
      <w:r w:rsidRPr="00050EF5">
        <w:tab/>
        <w:t>an extract from an authenticated VET transcript of an individual who has been assigned a student identifier;</w:t>
      </w:r>
    </w:p>
    <w:p w:rsidR="00AA74D1" w:rsidRPr="00050EF5" w:rsidRDefault="00AA74D1" w:rsidP="00050EF5">
      <w:pPr>
        <w:pStyle w:val="subsection2"/>
      </w:pPr>
      <w:r w:rsidRPr="00050EF5">
        <w:t>in accordance with the access controls set by the individual.</w:t>
      </w:r>
    </w:p>
    <w:p w:rsidR="00AA74D1" w:rsidRPr="00050EF5" w:rsidRDefault="00AA74D1" w:rsidP="00050EF5">
      <w:pPr>
        <w:pStyle w:val="subsection"/>
      </w:pPr>
      <w:r w:rsidRPr="00050EF5">
        <w:tab/>
        <w:t>(2)</w:t>
      </w:r>
      <w:r w:rsidRPr="00050EF5">
        <w:tab/>
        <w:t>The request must:</w:t>
      </w:r>
    </w:p>
    <w:p w:rsidR="00AA74D1" w:rsidRPr="00050EF5" w:rsidRDefault="00AA74D1" w:rsidP="00050EF5">
      <w:pPr>
        <w:pStyle w:val="paragraph"/>
      </w:pPr>
      <w:r w:rsidRPr="00050EF5">
        <w:tab/>
        <w:t>(a)</w:t>
      </w:r>
      <w:r w:rsidRPr="00050EF5">
        <w:tab/>
        <w:t xml:space="preserve">be made in a manner and form approved by the </w:t>
      </w:r>
      <w:r w:rsidR="002E41CE" w:rsidRPr="00050EF5">
        <w:t>Registrar</w:t>
      </w:r>
      <w:r w:rsidRPr="00050EF5">
        <w:t>; and</w:t>
      </w:r>
    </w:p>
    <w:p w:rsidR="00AA74D1" w:rsidRPr="00050EF5" w:rsidRDefault="00AA74D1" w:rsidP="00050EF5">
      <w:pPr>
        <w:pStyle w:val="paragraph"/>
      </w:pPr>
      <w:r w:rsidRPr="00050EF5">
        <w:tab/>
        <w:t>(b)</w:t>
      </w:r>
      <w:r w:rsidRPr="00050EF5">
        <w:tab/>
        <w:t xml:space="preserve">include any information required by the </w:t>
      </w:r>
      <w:r w:rsidR="002E41CE" w:rsidRPr="00050EF5">
        <w:t>Registrar</w:t>
      </w:r>
      <w:r w:rsidRPr="00050EF5">
        <w:t>.</w:t>
      </w:r>
    </w:p>
    <w:p w:rsidR="00AA74D1" w:rsidRPr="00050EF5" w:rsidRDefault="00AA74D1" w:rsidP="00050EF5">
      <w:pPr>
        <w:pStyle w:val="subsection"/>
      </w:pPr>
      <w:r w:rsidRPr="00050EF5">
        <w:tab/>
        <w:t>(3)</w:t>
      </w:r>
      <w:r w:rsidRPr="00050EF5">
        <w:tab/>
        <w:t xml:space="preserve">The </w:t>
      </w:r>
      <w:r w:rsidR="002E41CE" w:rsidRPr="00050EF5">
        <w:t>Registrar</w:t>
      </w:r>
      <w:r w:rsidRPr="00050EF5">
        <w:t xml:space="preserve"> must not give access under </w:t>
      </w:r>
      <w:r w:rsidR="00050EF5" w:rsidRPr="00050EF5">
        <w:t>subsection (</w:t>
      </w:r>
      <w:r w:rsidRPr="00050EF5">
        <w:t>1) unless access controls have been set by the individual.</w:t>
      </w:r>
    </w:p>
    <w:p w:rsidR="00AA74D1" w:rsidRPr="00050EF5" w:rsidRDefault="00AA74D1" w:rsidP="00050EF5">
      <w:pPr>
        <w:pStyle w:val="subsection"/>
      </w:pPr>
      <w:r w:rsidRPr="00050EF5">
        <w:tab/>
        <w:t>(4)</w:t>
      </w:r>
      <w:r w:rsidRPr="00050EF5">
        <w:tab/>
        <w:t xml:space="preserve">If the </w:t>
      </w:r>
      <w:r w:rsidR="002E41CE" w:rsidRPr="00050EF5">
        <w:t>Registrar</w:t>
      </w:r>
      <w:r w:rsidRPr="00050EF5">
        <w:t xml:space="preserve"> refuses to give access under </w:t>
      </w:r>
      <w:r w:rsidR="00050EF5" w:rsidRPr="00050EF5">
        <w:t>subsection (</w:t>
      </w:r>
      <w:r w:rsidRPr="00050EF5">
        <w:t xml:space="preserve">1), the </w:t>
      </w:r>
      <w:r w:rsidR="002E41CE" w:rsidRPr="00050EF5">
        <w:t>Registrar</w:t>
      </w:r>
      <w:r w:rsidRPr="00050EF5">
        <w:t xml:space="preserve"> must give the registered training organisation or VET</w:t>
      </w:r>
      <w:r w:rsidR="0036111F">
        <w:noBreakHyphen/>
      </w:r>
      <w:r w:rsidRPr="00050EF5">
        <w:t>related body written notice of the decision and the reasons for the decision.</w:t>
      </w:r>
    </w:p>
    <w:p w:rsidR="00AA74D1" w:rsidRPr="00050EF5" w:rsidRDefault="00E9011E" w:rsidP="00050EF5">
      <w:pPr>
        <w:pStyle w:val="ActHead5"/>
      </w:pPr>
      <w:bookmarkStart w:id="39" w:name="_Toc391619002"/>
      <w:r w:rsidRPr="00050EF5">
        <w:rPr>
          <w:rStyle w:val="CharSectno"/>
        </w:rPr>
        <w:t>29</w:t>
      </w:r>
      <w:r w:rsidR="00AA74D1" w:rsidRPr="00050EF5">
        <w:t xml:space="preserve">  Requirement relating to extracts from authenticated VET transcripts</w:t>
      </w:r>
      <w:bookmarkEnd w:id="39"/>
    </w:p>
    <w:p w:rsidR="00AA74D1" w:rsidRPr="00050EF5" w:rsidRDefault="00AA74D1" w:rsidP="00050EF5">
      <w:pPr>
        <w:pStyle w:val="subsection"/>
      </w:pPr>
      <w:r w:rsidRPr="00050EF5">
        <w:tab/>
        <w:t>(1)</w:t>
      </w:r>
      <w:r w:rsidRPr="00050EF5">
        <w:tab/>
        <w:t xml:space="preserve">If the </w:t>
      </w:r>
      <w:r w:rsidR="002E41CE" w:rsidRPr="00050EF5">
        <w:t>Registrar</w:t>
      </w:r>
      <w:r w:rsidRPr="00050EF5">
        <w:t xml:space="preserve"> gives access to an extract from an authenticated VET transcript of an individual, the extract must include a statement that it is an extract.</w:t>
      </w:r>
    </w:p>
    <w:p w:rsidR="00AA74D1" w:rsidRPr="00050EF5" w:rsidRDefault="00AA74D1" w:rsidP="00050EF5">
      <w:pPr>
        <w:pStyle w:val="subsection"/>
      </w:pPr>
      <w:r w:rsidRPr="00050EF5">
        <w:tab/>
        <w:t>(2)</w:t>
      </w:r>
      <w:r w:rsidRPr="00050EF5">
        <w:tab/>
      </w:r>
      <w:r w:rsidR="00050EF5" w:rsidRPr="00050EF5">
        <w:t>Subsection (</w:t>
      </w:r>
      <w:r w:rsidRPr="00050EF5">
        <w:t>1) does not apply if:</w:t>
      </w:r>
    </w:p>
    <w:p w:rsidR="00AA74D1" w:rsidRPr="00050EF5" w:rsidRDefault="00AA74D1" w:rsidP="00050EF5">
      <w:pPr>
        <w:pStyle w:val="paragraph"/>
      </w:pPr>
      <w:r w:rsidRPr="00050EF5">
        <w:tab/>
        <w:t>(a)</w:t>
      </w:r>
      <w:r w:rsidRPr="00050EF5">
        <w:tab/>
        <w:t>the only information not included in the extract is information of a kind prescribed by the regulations; or</w:t>
      </w:r>
    </w:p>
    <w:p w:rsidR="00AA74D1" w:rsidRPr="00050EF5" w:rsidRDefault="00AA74D1" w:rsidP="00050EF5">
      <w:pPr>
        <w:pStyle w:val="paragraph"/>
      </w:pPr>
      <w:r w:rsidRPr="00050EF5">
        <w:tab/>
        <w:t>(b)</w:t>
      </w:r>
      <w:r w:rsidRPr="00050EF5">
        <w:tab/>
        <w:t xml:space="preserve">the </w:t>
      </w:r>
      <w:r w:rsidR="002E41CE" w:rsidRPr="00050EF5">
        <w:t>Registrar</w:t>
      </w:r>
      <w:r w:rsidRPr="00050EF5">
        <w:t xml:space="preserve"> considers that it is not appropriate for the extract to include a statement that it is an extract.</w:t>
      </w:r>
    </w:p>
    <w:p w:rsidR="00AA74D1" w:rsidRPr="00050EF5" w:rsidRDefault="00AA74D1" w:rsidP="00050EF5">
      <w:pPr>
        <w:pStyle w:val="ActHead2"/>
        <w:pageBreakBefore/>
      </w:pPr>
      <w:bookmarkStart w:id="40" w:name="_Toc391619003"/>
      <w:r w:rsidRPr="00050EF5">
        <w:rPr>
          <w:rStyle w:val="CharPartNo"/>
        </w:rPr>
        <w:lastRenderedPageBreak/>
        <w:t>Part</w:t>
      </w:r>
      <w:r w:rsidR="00050EF5" w:rsidRPr="00050EF5">
        <w:rPr>
          <w:rStyle w:val="CharPartNo"/>
        </w:rPr>
        <w:t> </w:t>
      </w:r>
      <w:r w:rsidRPr="00050EF5">
        <w:rPr>
          <w:rStyle w:val="CharPartNo"/>
        </w:rPr>
        <w:t>4</w:t>
      </w:r>
      <w:r w:rsidRPr="00050EF5">
        <w:t>—</w:t>
      </w:r>
      <w:r w:rsidRPr="00050EF5">
        <w:rPr>
          <w:rStyle w:val="CharPartText"/>
        </w:rPr>
        <w:t xml:space="preserve">Student Identifiers </w:t>
      </w:r>
      <w:r w:rsidR="002E41CE" w:rsidRPr="00050EF5">
        <w:rPr>
          <w:rStyle w:val="CharPartText"/>
        </w:rPr>
        <w:t>Registrar</w:t>
      </w:r>
      <w:r w:rsidR="004B2CD0" w:rsidRPr="00050EF5">
        <w:rPr>
          <w:rStyle w:val="CharPartText"/>
        </w:rPr>
        <w:t xml:space="preserve"> etc.</w:t>
      </w:r>
      <w:bookmarkEnd w:id="40"/>
    </w:p>
    <w:p w:rsidR="00AA77A0" w:rsidRPr="00050EF5" w:rsidRDefault="00AA74D1" w:rsidP="00050EF5">
      <w:pPr>
        <w:pStyle w:val="ActHead3"/>
      </w:pPr>
      <w:bookmarkStart w:id="41" w:name="_Toc391619004"/>
      <w:r w:rsidRPr="00050EF5">
        <w:rPr>
          <w:rStyle w:val="CharDivNo"/>
        </w:rPr>
        <w:t>Division</w:t>
      </w:r>
      <w:r w:rsidR="00050EF5" w:rsidRPr="00050EF5">
        <w:rPr>
          <w:rStyle w:val="CharDivNo"/>
        </w:rPr>
        <w:t> </w:t>
      </w:r>
      <w:r w:rsidRPr="00050EF5">
        <w:rPr>
          <w:rStyle w:val="CharDivNo"/>
        </w:rPr>
        <w:t>1</w:t>
      </w:r>
      <w:r w:rsidRPr="00050EF5">
        <w:t>—</w:t>
      </w:r>
      <w:r w:rsidR="00AA77A0" w:rsidRPr="00050EF5">
        <w:rPr>
          <w:rStyle w:val="CharDivText"/>
        </w:rPr>
        <w:t>Simplified outline of this Part</w:t>
      </w:r>
      <w:bookmarkEnd w:id="41"/>
    </w:p>
    <w:p w:rsidR="00AA77A0" w:rsidRPr="00050EF5" w:rsidRDefault="00E9011E" w:rsidP="00050EF5">
      <w:pPr>
        <w:pStyle w:val="ActHead5"/>
      </w:pPr>
      <w:bookmarkStart w:id="42" w:name="_Toc391619005"/>
      <w:r w:rsidRPr="00050EF5">
        <w:rPr>
          <w:rStyle w:val="CharSectno"/>
        </w:rPr>
        <w:t>30</w:t>
      </w:r>
      <w:r w:rsidR="00AA77A0" w:rsidRPr="00050EF5">
        <w:t xml:space="preserve">  Simplified outline of this Part</w:t>
      </w:r>
      <w:bookmarkEnd w:id="42"/>
    </w:p>
    <w:p w:rsidR="00AA77A0" w:rsidRPr="00050EF5" w:rsidRDefault="00AA77A0" w:rsidP="00050EF5">
      <w:pPr>
        <w:pStyle w:val="SOText"/>
      </w:pPr>
      <w:r w:rsidRPr="00050EF5">
        <w:t xml:space="preserve">There must be a Student Identifiers </w:t>
      </w:r>
      <w:r w:rsidR="002E41CE" w:rsidRPr="00050EF5">
        <w:t>Registrar</w:t>
      </w:r>
      <w:r w:rsidRPr="00050EF5">
        <w:t xml:space="preserve"> appointed by the Commonwealth Minister after consulting the </w:t>
      </w:r>
      <w:r w:rsidR="00971E40" w:rsidRPr="00050EF5">
        <w:t>Ministerial</w:t>
      </w:r>
      <w:r w:rsidRPr="00050EF5">
        <w:t xml:space="preserve"> Council.</w:t>
      </w:r>
    </w:p>
    <w:p w:rsidR="008A4B44" w:rsidRPr="00050EF5" w:rsidRDefault="008A4B44" w:rsidP="00050EF5">
      <w:pPr>
        <w:pStyle w:val="SOText"/>
      </w:pPr>
      <w:r w:rsidRPr="00050EF5">
        <w:t xml:space="preserve">The </w:t>
      </w:r>
      <w:r w:rsidR="002E41CE" w:rsidRPr="00050EF5">
        <w:t>Registrar</w:t>
      </w:r>
      <w:r w:rsidR="00971E40" w:rsidRPr="00050EF5">
        <w:t>’</w:t>
      </w:r>
      <w:r w:rsidRPr="00050EF5">
        <w:t>s functions include the following:</w:t>
      </w:r>
    </w:p>
    <w:p w:rsidR="008A4B44" w:rsidRPr="00050EF5" w:rsidRDefault="008A4B44" w:rsidP="00050EF5">
      <w:pPr>
        <w:pStyle w:val="SOPara"/>
      </w:pPr>
      <w:r w:rsidRPr="00050EF5">
        <w:tab/>
        <w:t>(a)</w:t>
      </w:r>
      <w:r w:rsidRPr="00050EF5">
        <w:tab/>
        <w:t>assigning student identifiers to individuals;</w:t>
      </w:r>
    </w:p>
    <w:p w:rsidR="008A4B44" w:rsidRPr="00050EF5" w:rsidRDefault="008A4B44" w:rsidP="00050EF5">
      <w:pPr>
        <w:pStyle w:val="SOPara"/>
      </w:pPr>
      <w:r w:rsidRPr="00050EF5">
        <w:tab/>
        <w:t>(b)</w:t>
      </w:r>
      <w:r w:rsidRPr="00050EF5">
        <w:tab/>
        <w:t>verifying or giving an individual</w:t>
      </w:r>
      <w:r w:rsidR="00971E40" w:rsidRPr="00050EF5">
        <w:t>’</w:t>
      </w:r>
      <w:r w:rsidRPr="00050EF5">
        <w:t>s student identifier;</w:t>
      </w:r>
    </w:p>
    <w:p w:rsidR="008A4B44" w:rsidRPr="00050EF5" w:rsidRDefault="008A4B44" w:rsidP="00050EF5">
      <w:pPr>
        <w:pStyle w:val="SOPara"/>
      </w:pPr>
      <w:r w:rsidRPr="00050EF5">
        <w:tab/>
        <w:t>(c)</w:t>
      </w:r>
      <w:r w:rsidRPr="00050EF5">
        <w:tab/>
        <w:t xml:space="preserve">preparing and providing access to </w:t>
      </w:r>
      <w:r w:rsidR="008B5697" w:rsidRPr="00050EF5">
        <w:t>individuals</w:t>
      </w:r>
      <w:r w:rsidR="00971E40" w:rsidRPr="00050EF5">
        <w:t>’</w:t>
      </w:r>
      <w:r w:rsidR="008B5697" w:rsidRPr="00050EF5">
        <w:t xml:space="preserve"> </w:t>
      </w:r>
      <w:r w:rsidRPr="00050EF5">
        <w:t>authenticated VET transcripts;</w:t>
      </w:r>
    </w:p>
    <w:p w:rsidR="008A4B44" w:rsidRPr="00050EF5" w:rsidRDefault="008A4B44" w:rsidP="00050EF5">
      <w:pPr>
        <w:pStyle w:val="SOPara"/>
      </w:pPr>
      <w:r w:rsidRPr="00050EF5">
        <w:tab/>
        <w:t>(d)</w:t>
      </w:r>
      <w:r w:rsidRPr="00050EF5">
        <w:tab/>
      </w:r>
      <w:r w:rsidR="008B5697" w:rsidRPr="00050EF5">
        <w:t>enabling</w:t>
      </w:r>
      <w:r w:rsidRPr="00050EF5">
        <w:t xml:space="preserve"> individual</w:t>
      </w:r>
      <w:r w:rsidR="008B5697" w:rsidRPr="00050EF5">
        <w:t>s</w:t>
      </w:r>
      <w:r w:rsidRPr="00050EF5">
        <w:t xml:space="preserve"> </w:t>
      </w:r>
      <w:r w:rsidR="008B5697" w:rsidRPr="00050EF5">
        <w:t>with</w:t>
      </w:r>
      <w:r w:rsidRPr="00050EF5">
        <w:t xml:space="preserve"> student identifier</w:t>
      </w:r>
      <w:r w:rsidR="008B5697" w:rsidRPr="00050EF5">
        <w:t>s</w:t>
      </w:r>
      <w:r w:rsidRPr="00050EF5">
        <w:t xml:space="preserve"> to set access controls</w:t>
      </w:r>
      <w:r w:rsidR="008B5697" w:rsidRPr="00050EF5">
        <w:t xml:space="preserve"> on their authenticated VET transcripts</w:t>
      </w:r>
      <w:r w:rsidRPr="00050EF5">
        <w:t>.</w:t>
      </w:r>
    </w:p>
    <w:p w:rsidR="00AA77A0" w:rsidRPr="00050EF5" w:rsidRDefault="00AA77A0" w:rsidP="00050EF5">
      <w:pPr>
        <w:pStyle w:val="SOText"/>
      </w:pPr>
      <w:r w:rsidRPr="00050EF5">
        <w:t xml:space="preserve">The </w:t>
      </w:r>
      <w:r w:rsidR="002E41CE" w:rsidRPr="00050EF5">
        <w:t>Registrar</w:t>
      </w:r>
      <w:r w:rsidRPr="00050EF5">
        <w:t xml:space="preserve"> is to be assisted by staff </w:t>
      </w:r>
      <w:r w:rsidR="008A4B44" w:rsidRPr="00050EF5">
        <w:t>from</w:t>
      </w:r>
      <w:r w:rsidRPr="00050EF5">
        <w:t xml:space="preserve"> the Department and by other staff and consultants under arrangements made by the </w:t>
      </w:r>
      <w:r w:rsidR="002E41CE" w:rsidRPr="00050EF5">
        <w:t>Registrar</w:t>
      </w:r>
      <w:r w:rsidRPr="00050EF5">
        <w:t>.</w:t>
      </w:r>
    </w:p>
    <w:p w:rsidR="00AA77A0" w:rsidRPr="00050EF5" w:rsidRDefault="00AA77A0" w:rsidP="00050EF5">
      <w:pPr>
        <w:pStyle w:val="SOText"/>
      </w:pPr>
      <w:r w:rsidRPr="00050EF5">
        <w:t>There is a Stud</w:t>
      </w:r>
      <w:r w:rsidR="00782060" w:rsidRPr="00050EF5">
        <w:t>ent Identifiers Special Account, to be used for meeting the Commonwealth</w:t>
      </w:r>
      <w:r w:rsidR="00971E40" w:rsidRPr="00050EF5">
        <w:t>’</w:t>
      </w:r>
      <w:r w:rsidR="00782060" w:rsidRPr="00050EF5">
        <w:t xml:space="preserve">s costs in the performance of the </w:t>
      </w:r>
      <w:r w:rsidR="002E41CE" w:rsidRPr="00050EF5">
        <w:t>Registrar</w:t>
      </w:r>
      <w:r w:rsidR="00971E40" w:rsidRPr="00050EF5">
        <w:t>’</w:t>
      </w:r>
      <w:r w:rsidR="00782060" w:rsidRPr="00050EF5">
        <w:t>s functions.</w:t>
      </w:r>
    </w:p>
    <w:p w:rsidR="008A4B44" w:rsidRPr="00050EF5" w:rsidRDefault="008A4B44" w:rsidP="00050EF5">
      <w:pPr>
        <w:pStyle w:val="SOText"/>
      </w:pPr>
      <w:r w:rsidRPr="00050EF5">
        <w:t xml:space="preserve">The </w:t>
      </w:r>
      <w:r w:rsidR="002E41CE" w:rsidRPr="00050EF5">
        <w:t>Registrar</w:t>
      </w:r>
      <w:r w:rsidRPr="00050EF5">
        <w:t xml:space="preserve"> is to report annually to the </w:t>
      </w:r>
      <w:r w:rsidR="008B5697" w:rsidRPr="00050EF5">
        <w:t xml:space="preserve">Commonwealth </w:t>
      </w:r>
      <w:r w:rsidRPr="00050EF5">
        <w:t xml:space="preserve">Minister and the </w:t>
      </w:r>
      <w:r w:rsidR="00971E40" w:rsidRPr="00050EF5">
        <w:t>Ministerial</w:t>
      </w:r>
      <w:r w:rsidR="008B5697" w:rsidRPr="00050EF5">
        <w:t xml:space="preserve"> </w:t>
      </w:r>
      <w:r w:rsidRPr="00050EF5">
        <w:t>Council.</w:t>
      </w:r>
    </w:p>
    <w:p w:rsidR="00AA74D1" w:rsidRPr="00050EF5" w:rsidRDefault="00AA74D1" w:rsidP="00050EF5">
      <w:pPr>
        <w:pStyle w:val="ActHead3"/>
        <w:pageBreakBefore/>
      </w:pPr>
      <w:bookmarkStart w:id="43" w:name="_Toc391619006"/>
      <w:r w:rsidRPr="00050EF5">
        <w:rPr>
          <w:rStyle w:val="CharDivNo"/>
        </w:rPr>
        <w:lastRenderedPageBreak/>
        <w:t>Division</w:t>
      </w:r>
      <w:r w:rsidR="00050EF5" w:rsidRPr="00050EF5">
        <w:rPr>
          <w:rStyle w:val="CharDivNo"/>
        </w:rPr>
        <w:t> </w:t>
      </w:r>
      <w:r w:rsidRPr="00050EF5">
        <w:rPr>
          <w:rStyle w:val="CharDivNo"/>
        </w:rPr>
        <w:t>2</w:t>
      </w:r>
      <w:r w:rsidRPr="00050EF5">
        <w:t>—</w:t>
      </w:r>
      <w:r w:rsidR="008A4B44" w:rsidRPr="00050EF5">
        <w:rPr>
          <w:rStyle w:val="CharDivText"/>
        </w:rPr>
        <w:t xml:space="preserve">Student Identifiers </w:t>
      </w:r>
      <w:r w:rsidR="00557393" w:rsidRPr="00050EF5">
        <w:rPr>
          <w:rStyle w:val="CharDivText"/>
        </w:rPr>
        <w:t>Registrar</w:t>
      </w:r>
      <w:bookmarkEnd w:id="43"/>
    </w:p>
    <w:p w:rsidR="00AA74D1" w:rsidRPr="00050EF5" w:rsidRDefault="00AA74D1" w:rsidP="00050EF5">
      <w:pPr>
        <w:pStyle w:val="ActHead4"/>
      </w:pPr>
      <w:bookmarkStart w:id="44" w:name="_Toc391619007"/>
      <w:r w:rsidRPr="00050EF5">
        <w:rPr>
          <w:rStyle w:val="CharSubdNo"/>
        </w:rPr>
        <w:t>Subdivision A</w:t>
      </w:r>
      <w:r w:rsidRPr="00050EF5">
        <w:t>—</w:t>
      </w:r>
      <w:r w:rsidRPr="00050EF5">
        <w:rPr>
          <w:rStyle w:val="CharSubdText"/>
        </w:rPr>
        <w:t>Functions and powers</w:t>
      </w:r>
      <w:bookmarkEnd w:id="44"/>
    </w:p>
    <w:p w:rsidR="00AA74D1" w:rsidRPr="00050EF5" w:rsidRDefault="00E9011E" w:rsidP="00050EF5">
      <w:pPr>
        <w:pStyle w:val="ActHead5"/>
      </w:pPr>
      <w:bookmarkStart w:id="45" w:name="_Toc391619008"/>
      <w:r w:rsidRPr="00050EF5">
        <w:rPr>
          <w:rStyle w:val="CharSectno"/>
        </w:rPr>
        <w:t>31</w:t>
      </w:r>
      <w:r w:rsidR="00AA74D1" w:rsidRPr="00050EF5">
        <w:t xml:space="preserve">  </w:t>
      </w:r>
      <w:r w:rsidR="004B2CD0" w:rsidRPr="00050EF5">
        <w:t xml:space="preserve">Student Identifiers </w:t>
      </w:r>
      <w:r w:rsidR="00557393" w:rsidRPr="00050EF5">
        <w:t>Registrar</w:t>
      </w:r>
      <w:bookmarkEnd w:id="45"/>
    </w:p>
    <w:p w:rsidR="00AA74D1" w:rsidRPr="00050EF5" w:rsidRDefault="00AA74D1" w:rsidP="00050EF5">
      <w:pPr>
        <w:pStyle w:val="subsection"/>
      </w:pPr>
      <w:r w:rsidRPr="00050EF5">
        <w:tab/>
      </w:r>
      <w:r w:rsidRPr="00050EF5">
        <w:tab/>
        <w:t xml:space="preserve">There is to be a </w:t>
      </w:r>
      <w:r w:rsidR="004B2CD0" w:rsidRPr="00050EF5">
        <w:t xml:space="preserve">Student Identifiers </w:t>
      </w:r>
      <w:r w:rsidR="00557393" w:rsidRPr="00050EF5">
        <w:t>Registrar</w:t>
      </w:r>
      <w:r w:rsidRPr="00050EF5">
        <w:t>.</w:t>
      </w:r>
    </w:p>
    <w:p w:rsidR="00AA74D1" w:rsidRPr="00050EF5" w:rsidRDefault="00E9011E" w:rsidP="00050EF5">
      <w:pPr>
        <w:pStyle w:val="ActHead5"/>
      </w:pPr>
      <w:bookmarkStart w:id="46" w:name="_Toc391619009"/>
      <w:r w:rsidRPr="00050EF5">
        <w:rPr>
          <w:rStyle w:val="CharSectno"/>
        </w:rPr>
        <w:t>32</w:t>
      </w:r>
      <w:r w:rsidR="00AA74D1" w:rsidRPr="00050EF5">
        <w:t xml:space="preserve">  Functions of the </w:t>
      </w:r>
      <w:r w:rsidR="00557393" w:rsidRPr="00050EF5">
        <w:t>Registrar</w:t>
      </w:r>
      <w:bookmarkEnd w:id="46"/>
    </w:p>
    <w:p w:rsidR="00AA74D1" w:rsidRPr="00050EF5" w:rsidRDefault="00AA74D1" w:rsidP="00050EF5">
      <w:pPr>
        <w:pStyle w:val="subsection"/>
      </w:pPr>
      <w:r w:rsidRPr="00050EF5">
        <w:tab/>
        <w:t>(1)</w:t>
      </w:r>
      <w:r w:rsidRPr="00050EF5">
        <w:tab/>
        <w:t xml:space="preserve">The </w:t>
      </w:r>
      <w:r w:rsidR="00557393" w:rsidRPr="00050EF5">
        <w:t>Registrar</w:t>
      </w:r>
      <w:r w:rsidRPr="00050EF5">
        <w:t xml:space="preserve"> has the following functions:</w:t>
      </w:r>
    </w:p>
    <w:p w:rsidR="00AA74D1" w:rsidRPr="00050EF5" w:rsidRDefault="00AA74D1" w:rsidP="00050EF5">
      <w:pPr>
        <w:pStyle w:val="paragraph"/>
      </w:pPr>
      <w:r w:rsidRPr="00050EF5">
        <w:tab/>
        <w:t>(a)</w:t>
      </w:r>
      <w:r w:rsidRPr="00050EF5">
        <w:tab/>
        <w:t>to assign student identifiers to individuals;</w:t>
      </w:r>
    </w:p>
    <w:p w:rsidR="00AA74D1" w:rsidRPr="00050EF5" w:rsidRDefault="00AA74D1" w:rsidP="00050EF5">
      <w:pPr>
        <w:pStyle w:val="paragraph"/>
      </w:pPr>
      <w:r w:rsidRPr="00050EF5">
        <w:tab/>
        <w:t>(b)</w:t>
      </w:r>
      <w:r w:rsidRPr="00050EF5">
        <w:tab/>
        <w:t>to verify or give a student identifier of an individual;</w:t>
      </w:r>
    </w:p>
    <w:p w:rsidR="00AA74D1" w:rsidRPr="00050EF5" w:rsidRDefault="00AA74D1" w:rsidP="00050EF5">
      <w:pPr>
        <w:pStyle w:val="paragraph"/>
      </w:pPr>
      <w:r w:rsidRPr="00050EF5">
        <w:tab/>
        <w:t>(c)</w:t>
      </w:r>
      <w:r w:rsidRPr="00050EF5">
        <w:tab/>
        <w:t>to prepare and provide access to authenticated VET transcripts of individuals or extracts from such transcripts;</w:t>
      </w:r>
    </w:p>
    <w:p w:rsidR="00AA74D1" w:rsidRPr="00050EF5" w:rsidRDefault="00AA74D1" w:rsidP="00050EF5">
      <w:pPr>
        <w:pStyle w:val="paragraph"/>
      </w:pPr>
      <w:r w:rsidRPr="00050EF5">
        <w:tab/>
        <w:t>(d)</w:t>
      </w:r>
      <w:r w:rsidRPr="00050EF5">
        <w:tab/>
        <w:t xml:space="preserve">to ensure that a record of all student identifiers is kept in such form as the </w:t>
      </w:r>
      <w:r w:rsidR="00557393" w:rsidRPr="00050EF5">
        <w:t>Registrar</w:t>
      </w:r>
      <w:r w:rsidRPr="00050EF5">
        <w:t xml:space="preserve"> considers appropriate;</w:t>
      </w:r>
    </w:p>
    <w:p w:rsidR="00AA74D1" w:rsidRPr="00050EF5" w:rsidRDefault="00AA74D1" w:rsidP="00050EF5">
      <w:pPr>
        <w:pStyle w:val="paragraph"/>
      </w:pPr>
      <w:r w:rsidRPr="00050EF5">
        <w:tab/>
        <w:t>(e)</w:t>
      </w:r>
      <w:r w:rsidRPr="00050EF5">
        <w:tab/>
        <w:t>to resolve problems that have occurred in relation to the assignment of student identifiers, including cases where:</w:t>
      </w:r>
    </w:p>
    <w:p w:rsidR="00AA74D1" w:rsidRPr="00050EF5" w:rsidRDefault="00AA74D1" w:rsidP="00050EF5">
      <w:pPr>
        <w:pStyle w:val="paragraphsub"/>
      </w:pPr>
      <w:r w:rsidRPr="00050EF5">
        <w:tab/>
        <w:t>(</w:t>
      </w:r>
      <w:proofErr w:type="spellStart"/>
      <w:r w:rsidRPr="00050EF5">
        <w:t>i</w:t>
      </w:r>
      <w:proofErr w:type="spellEnd"/>
      <w:r w:rsidRPr="00050EF5">
        <w:t>)</w:t>
      </w:r>
      <w:r w:rsidRPr="00050EF5">
        <w:tab/>
        <w:t>an individual has been assigned more than one student identifier; or</w:t>
      </w:r>
    </w:p>
    <w:p w:rsidR="00AA74D1" w:rsidRPr="00050EF5" w:rsidRDefault="00AA74D1" w:rsidP="00050EF5">
      <w:pPr>
        <w:pStyle w:val="paragraphsub"/>
      </w:pPr>
      <w:r w:rsidRPr="00050EF5">
        <w:tab/>
        <w:t>(ii)</w:t>
      </w:r>
      <w:r w:rsidRPr="00050EF5">
        <w:tab/>
        <w:t>the same student identifier has been assigned to 2 or more individuals;</w:t>
      </w:r>
    </w:p>
    <w:p w:rsidR="00AA74D1" w:rsidRPr="00050EF5" w:rsidRDefault="00AA74D1" w:rsidP="00050EF5">
      <w:pPr>
        <w:pStyle w:val="paragraph"/>
      </w:pPr>
      <w:r w:rsidRPr="00050EF5">
        <w:tab/>
        <w:t>(f)</w:t>
      </w:r>
      <w:r w:rsidRPr="00050EF5">
        <w:tab/>
        <w:t xml:space="preserve">to establish and maintain a mechanism to enable an individual who has been assigned a student identifier to set controls (the </w:t>
      </w:r>
      <w:r w:rsidRPr="00050EF5">
        <w:rPr>
          <w:b/>
          <w:i/>
        </w:rPr>
        <w:t>access controls</w:t>
      </w:r>
      <w:r w:rsidRPr="00050EF5">
        <w:t>) on:</w:t>
      </w:r>
    </w:p>
    <w:p w:rsidR="00AA74D1" w:rsidRPr="00050EF5" w:rsidRDefault="00AA74D1" w:rsidP="00050EF5">
      <w:pPr>
        <w:pStyle w:val="paragraphsub"/>
      </w:pPr>
      <w:r w:rsidRPr="00050EF5">
        <w:tab/>
        <w:t>(</w:t>
      </w:r>
      <w:proofErr w:type="spellStart"/>
      <w:r w:rsidRPr="00050EF5">
        <w:t>i</w:t>
      </w:r>
      <w:proofErr w:type="spellEnd"/>
      <w:r w:rsidRPr="00050EF5">
        <w:t>)</w:t>
      </w:r>
      <w:r w:rsidRPr="00050EF5">
        <w:tab/>
        <w:t>the registered training organisations and VET</w:t>
      </w:r>
      <w:r w:rsidR="0036111F">
        <w:noBreakHyphen/>
      </w:r>
      <w:r w:rsidRPr="00050EF5">
        <w:t>related bodies that may request access to an authenticated VET transcript of the individual; and</w:t>
      </w:r>
    </w:p>
    <w:p w:rsidR="00AA74D1" w:rsidRPr="00050EF5" w:rsidRDefault="00AA74D1" w:rsidP="00050EF5">
      <w:pPr>
        <w:pStyle w:val="paragraphsub"/>
      </w:pPr>
      <w:r w:rsidRPr="00050EF5">
        <w:tab/>
        <w:t>(ii)</w:t>
      </w:r>
      <w:r w:rsidRPr="00050EF5">
        <w:tab/>
        <w:t>the registered training organisations and VET</w:t>
      </w:r>
      <w:r w:rsidR="0036111F">
        <w:noBreakHyphen/>
      </w:r>
      <w:r w:rsidRPr="00050EF5">
        <w:t>related bodies that may request access to an extract from an authenticated VET transcript of the individual and the content of the extract;</w:t>
      </w:r>
    </w:p>
    <w:p w:rsidR="00AA74D1" w:rsidRPr="00050EF5" w:rsidRDefault="00AA74D1" w:rsidP="00050EF5">
      <w:pPr>
        <w:pStyle w:val="paragraph"/>
      </w:pPr>
      <w:r w:rsidRPr="00050EF5">
        <w:tab/>
        <w:t>(g)</w:t>
      </w:r>
      <w:r w:rsidRPr="00050EF5">
        <w:tab/>
        <w:t xml:space="preserve">any other functions conferred on the </w:t>
      </w:r>
      <w:r w:rsidR="00557393" w:rsidRPr="00050EF5">
        <w:t>Registrar</w:t>
      </w:r>
      <w:r w:rsidRPr="00050EF5">
        <w:t xml:space="preserve"> by this Act, the regulations or any other law of the Commonwealth;</w:t>
      </w:r>
    </w:p>
    <w:p w:rsidR="00AA74D1" w:rsidRPr="00050EF5" w:rsidRDefault="00AA74D1" w:rsidP="00050EF5">
      <w:pPr>
        <w:pStyle w:val="paragraph"/>
      </w:pPr>
      <w:r w:rsidRPr="00050EF5">
        <w:tab/>
        <w:t>(h)</w:t>
      </w:r>
      <w:r w:rsidRPr="00050EF5">
        <w:tab/>
        <w:t>to do anything incidental or conducive to the performance of those functions.</w:t>
      </w:r>
    </w:p>
    <w:p w:rsidR="00AA74D1" w:rsidRPr="00050EF5" w:rsidRDefault="00AA74D1" w:rsidP="00050EF5">
      <w:pPr>
        <w:pStyle w:val="subsection"/>
      </w:pPr>
      <w:r w:rsidRPr="00050EF5">
        <w:lastRenderedPageBreak/>
        <w:tab/>
        <w:t>(2)</w:t>
      </w:r>
      <w:r w:rsidRPr="00050EF5">
        <w:tab/>
        <w:t xml:space="preserve">The </w:t>
      </w:r>
      <w:r w:rsidR="00557393" w:rsidRPr="00050EF5">
        <w:t>Registrar</w:t>
      </w:r>
      <w:r w:rsidRPr="00050EF5">
        <w:t xml:space="preserve"> has power to do all things that are necessary or convenient to be done for or in connection with the performance of his or her functions.</w:t>
      </w:r>
    </w:p>
    <w:p w:rsidR="00AA74D1" w:rsidRPr="00050EF5" w:rsidRDefault="00E9011E" w:rsidP="00050EF5">
      <w:pPr>
        <w:pStyle w:val="ActHead5"/>
      </w:pPr>
      <w:bookmarkStart w:id="47" w:name="_Toc391619010"/>
      <w:r w:rsidRPr="00050EF5">
        <w:rPr>
          <w:rStyle w:val="CharSectno"/>
        </w:rPr>
        <w:t>33</w:t>
      </w:r>
      <w:r w:rsidR="00AA74D1" w:rsidRPr="00050EF5">
        <w:t xml:space="preserve">  Commonwealth Minister may give directions to the </w:t>
      </w:r>
      <w:r w:rsidR="00557393" w:rsidRPr="00050EF5">
        <w:t>Registrar</w:t>
      </w:r>
      <w:bookmarkEnd w:id="47"/>
    </w:p>
    <w:p w:rsidR="00AA74D1" w:rsidRPr="00050EF5" w:rsidRDefault="00AA74D1" w:rsidP="00050EF5">
      <w:pPr>
        <w:pStyle w:val="subsection"/>
      </w:pPr>
      <w:r w:rsidRPr="00050EF5">
        <w:tab/>
        <w:t>(1)</w:t>
      </w:r>
      <w:r w:rsidRPr="00050EF5">
        <w:tab/>
        <w:t xml:space="preserve">The Commonwealth Minister may, by legislative instrument, give written directions to the </w:t>
      </w:r>
      <w:r w:rsidR="00557393" w:rsidRPr="00050EF5">
        <w:t>Registrar</w:t>
      </w:r>
      <w:r w:rsidRPr="00050EF5">
        <w:t xml:space="preserve"> about the performance of the </w:t>
      </w:r>
      <w:r w:rsidR="00557393" w:rsidRPr="00050EF5">
        <w:t>Registrar</w:t>
      </w:r>
      <w:r w:rsidR="00971E40" w:rsidRPr="00050EF5">
        <w:t>’</w:t>
      </w:r>
      <w:r w:rsidRPr="00050EF5">
        <w:t>s functions.</w:t>
      </w:r>
    </w:p>
    <w:p w:rsidR="00AA74D1" w:rsidRPr="00050EF5" w:rsidRDefault="00AA74D1" w:rsidP="00050EF5">
      <w:pPr>
        <w:pStyle w:val="notetext"/>
      </w:pPr>
      <w:r w:rsidRPr="00050EF5">
        <w:t>Note:</w:t>
      </w:r>
      <w:r w:rsidRPr="00050EF5">
        <w:tab/>
        <w:t>Section</w:t>
      </w:r>
      <w:r w:rsidR="00050EF5" w:rsidRPr="00050EF5">
        <w:t> </w:t>
      </w:r>
      <w:r w:rsidRPr="00050EF5">
        <w:t>42 (disallowance) and Part</w:t>
      </w:r>
      <w:r w:rsidR="00050EF5" w:rsidRPr="00050EF5">
        <w:t> </w:t>
      </w:r>
      <w:r w:rsidRPr="00050EF5">
        <w:t>6 (</w:t>
      </w:r>
      <w:proofErr w:type="spellStart"/>
      <w:r w:rsidRPr="00050EF5">
        <w:t>sunsetting</w:t>
      </w:r>
      <w:proofErr w:type="spellEnd"/>
      <w:r w:rsidRPr="00050EF5">
        <w:t xml:space="preserve">) of the </w:t>
      </w:r>
      <w:r w:rsidRPr="00050EF5">
        <w:rPr>
          <w:i/>
        </w:rPr>
        <w:t>Legislative Instruments Act 2003</w:t>
      </w:r>
      <w:r w:rsidRPr="00050EF5">
        <w:t xml:space="preserve"> do not apply to the directions (see sections</w:t>
      </w:r>
      <w:r w:rsidR="00050EF5" w:rsidRPr="00050EF5">
        <w:t> </w:t>
      </w:r>
      <w:r w:rsidRPr="00050EF5">
        <w:t>44 and 54 of that Act).</w:t>
      </w:r>
    </w:p>
    <w:p w:rsidR="00AA74D1" w:rsidRPr="00050EF5" w:rsidRDefault="00AA74D1" w:rsidP="00050EF5">
      <w:pPr>
        <w:pStyle w:val="subsection"/>
      </w:pPr>
      <w:r w:rsidRPr="00050EF5">
        <w:tab/>
        <w:t>(2)</w:t>
      </w:r>
      <w:r w:rsidRPr="00050EF5">
        <w:tab/>
        <w:t xml:space="preserve">The </w:t>
      </w:r>
      <w:r w:rsidR="00557393" w:rsidRPr="00050EF5">
        <w:t>Registrar</w:t>
      </w:r>
      <w:r w:rsidRPr="00050EF5">
        <w:t xml:space="preserve"> must comply with a direction under </w:t>
      </w:r>
      <w:r w:rsidR="00050EF5" w:rsidRPr="00050EF5">
        <w:t>subsection (</w:t>
      </w:r>
      <w:r w:rsidRPr="00050EF5">
        <w:t>1).</w:t>
      </w:r>
    </w:p>
    <w:p w:rsidR="00AA74D1" w:rsidRPr="00050EF5" w:rsidRDefault="00AA74D1" w:rsidP="00050EF5">
      <w:pPr>
        <w:pStyle w:val="subsection"/>
      </w:pPr>
      <w:r w:rsidRPr="00050EF5">
        <w:tab/>
        <w:t>(</w:t>
      </w:r>
      <w:r w:rsidR="004B2CD0" w:rsidRPr="00050EF5">
        <w:t>3</w:t>
      </w:r>
      <w:r w:rsidRPr="00050EF5">
        <w:t>)</w:t>
      </w:r>
      <w:r w:rsidRPr="00050EF5">
        <w:tab/>
        <w:t xml:space="preserve">Before giving a direction under </w:t>
      </w:r>
      <w:r w:rsidR="00050EF5" w:rsidRPr="00050EF5">
        <w:t>subsection (</w:t>
      </w:r>
      <w:r w:rsidRPr="00050EF5">
        <w:t xml:space="preserve">1), the Commonwealth Minister must consult the </w:t>
      </w:r>
      <w:r w:rsidR="00971E40" w:rsidRPr="00050EF5">
        <w:t>Ministerial</w:t>
      </w:r>
      <w:r w:rsidRPr="00050EF5">
        <w:t xml:space="preserve"> Council.</w:t>
      </w:r>
    </w:p>
    <w:p w:rsidR="00AA74D1" w:rsidRPr="00050EF5" w:rsidRDefault="00AA74D1" w:rsidP="00050EF5">
      <w:pPr>
        <w:pStyle w:val="ActHead4"/>
      </w:pPr>
      <w:bookmarkStart w:id="48" w:name="_Toc391619011"/>
      <w:r w:rsidRPr="00050EF5">
        <w:rPr>
          <w:rStyle w:val="CharSubdNo"/>
        </w:rPr>
        <w:t>Subdivision B</w:t>
      </w:r>
      <w:r w:rsidRPr="00050EF5">
        <w:t>—</w:t>
      </w:r>
      <w:r w:rsidRPr="00050EF5">
        <w:rPr>
          <w:rStyle w:val="CharSubdText"/>
        </w:rPr>
        <w:t xml:space="preserve">Appointment of </w:t>
      </w:r>
      <w:r w:rsidR="00557393" w:rsidRPr="00050EF5">
        <w:rPr>
          <w:rStyle w:val="CharSubdText"/>
        </w:rPr>
        <w:t>Registrar</w:t>
      </w:r>
      <w:bookmarkEnd w:id="48"/>
    </w:p>
    <w:p w:rsidR="00AA74D1" w:rsidRPr="00050EF5" w:rsidRDefault="00E9011E" w:rsidP="00050EF5">
      <w:pPr>
        <w:pStyle w:val="ActHead5"/>
      </w:pPr>
      <w:bookmarkStart w:id="49" w:name="_Toc391619012"/>
      <w:r w:rsidRPr="00050EF5">
        <w:rPr>
          <w:rStyle w:val="CharSectno"/>
        </w:rPr>
        <w:t>34</w:t>
      </w:r>
      <w:r w:rsidR="00AA74D1" w:rsidRPr="00050EF5">
        <w:t xml:space="preserve">  Appointment</w:t>
      </w:r>
      <w:bookmarkEnd w:id="49"/>
    </w:p>
    <w:p w:rsidR="00AA74D1" w:rsidRPr="00050EF5" w:rsidRDefault="00AA74D1" w:rsidP="00050EF5">
      <w:pPr>
        <w:pStyle w:val="subsection"/>
      </w:pPr>
      <w:r w:rsidRPr="00050EF5">
        <w:tab/>
        <w:t>(1)</w:t>
      </w:r>
      <w:r w:rsidRPr="00050EF5">
        <w:tab/>
        <w:t xml:space="preserve">The </w:t>
      </w:r>
      <w:r w:rsidR="00557393" w:rsidRPr="00050EF5">
        <w:t>Registrar</w:t>
      </w:r>
      <w:r w:rsidRPr="00050EF5">
        <w:t xml:space="preserve"> is to be appointed by the Commonwealth Minister by written instrument, on a full</w:t>
      </w:r>
      <w:r w:rsidR="0036111F">
        <w:noBreakHyphen/>
      </w:r>
      <w:r w:rsidRPr="00050EF5">
        <w:t>time basis.</w:t>
      </w:r>
    </w:p>
    <w:p w:rsidR="00AA74D1" w:rsidRPr="00050EF5" w:rsidRDefault="00AA74D1" w:rsidP="00050EF5">
      <w:pPr>
        <w:pStyle w:val="notetext"/>
      </w:pPr>
      <w:r w:rsidRPr="00050EF5">
        <w:t>Note:</w:t>
      </w:r>
      <w:r w:rsidRPr="00050EF5">
        <w:tab/>
        <w:t xml:space="preserve">The </w:t>
      </w:r>
      <w:r w:rsidR="00557393" w:rsidRPr="00050EF5">
        <w:t>Registrar</w:t>
      </w:r>
      <w:r w:rsidRPr="00050EF5">
        <w:t xml:space="preserve"> may be reappointed: see section</w:t>
      </w:r>
      <w:r w:rsidR="00050EF5" w:rsidRPr="00050EF5">
        <w:t> </w:t>
      </w:r>
      <w:r w:rsidRPr="00050EF5">
        <w:t xml:space="preserve">33AA of the </w:t>
      </w:r>
      <w:r w:rsidRPr="00050EF5">
        <w:rPr>
          <w:i/>
        </w:rPr>
        <w:t>Acts Interpretation Act 1901</w:t>
      </w:r>
      <w:r w:rsidRPr="00050EF5">
        <w:t>.</w:t>
      </w:r>
    </w:p>
    <w:p w:rsidR="00AA74D1" w:rsidRPr="00050EF5" w:rsidRDefault="00AA74D1" w:rsidP="00050EF5">
      <w:pPr>
        <w:pStyle w:val="subsection"/>
      </w:pPr>
      <w:r w:rsidRPr="00050EF5">
        <w:tab/>
        <w:t>(2)</w:t>
      </w:r>
      <w:r w:rsidRPr="00050EF5">
        <w:tab/>
        <w:t xml:space="preserve">Before making an appointment, the Commonwealth Minister must consult the </w:t>
      </w:r>
      <w:r w:rsidR="00971E40" w:rsidRPr="00050EF5">
        <w:t>Ministerial</w:t>
      </w:r>
      <w:r w:rsidRPr="00050EF5">
        <w:t xml:space="preserve"> Council.</w:t>
      </w:r>
    </w:p>
    <w:p w:rsidR="00AA74D1" w:rsidRPr="00050EF5" w:rsidRDefault="00E9011E" w:rsidP="00050EF5">
      <w:pPr>
        <w:pStyle w:val="ActHead5"/>
      </w:pPr>
      <w:bookmarkStart w:id="50" w:name="_Toc391619013"/>
      <w:r w:rsidRPr="00050EF5">
        <w:rPr>
          <w:rStyle w:val="CharSectno"/>
        </w:rPr>
        <w:t>35</w:t>
      </w:r>
      <w:r w:rsidR="00AA74D1" w:rsidRPr="00050EF5">
        <w:t xml:space="preserve">  Term of appointment</w:t>
      </w:r>
      <w:bookmarkEnd w:id="50"/>
    </w:p>
    <w:p w:rsidR="00AA74D1" w:rsidRPr="00050EF5" w:rsidRDefault="00AA74D1" w:rsidP="00050EF5">
      <w:pPr>
        <w:pStyle w:val="subsection"/>
      </w:pPr>
      <w:r w:rsidRPr="00050EF5">
        <w:tab/>
      </w:r>
      <w:r w:rsidRPr="00050EF5">
        <w:tab/>
        <w:t xml:space="preserve">The </w:t>
      </w:r>
      <w:r w:rsidR="00557393" w:rsidRPr="00050EF5">
        <w:t>Registrar</w:t>
      </w:r>
      <w:r w:rsidRPr="00050EF5">
        <w:t xml:space="preserve"> holds office for the period specified in the instrument of appointment. The period must not exceed 5 years.</w:t>
      </w:r>
    </w:p>
    <w:p w:rsidR="00AA74D1" w:rsidRPr="00050EF5" w:rsidRDefault="00E9011E" w:rsidP="00050EF5">
      <w:pPr>
        <w:pStyle w:val="ActHead5"/>
      </w:pPr>
      <w:bookmarkStart w:id="51" w:name="_Toc391619014"/>
      <w:r w:rsidRPr="00050EF5">
        <w:rPr>
          <w:rStyle w:val="CharSectno"/>
        </w:rPr>
        <w:t>36</w:t>
      </w:r>
      <w:r w:rsidR="00AA74D1" w:rsidRPr="00050EF5">
        <w:t xml:space="preserve">  Acting </w:t>
      </w:r>
      <w:r w:rsidR="00557393" w:rsidRPr="00050EF5">
        <w:t>Registrar</w:t>
      </w:r>
      <w:bookmarkEnd w:id="51"/>
    </w:p>
    <w:p w:rsidR="00AA74D1" w:rsidRPr="00050EF5" w:rsidRDefault="00AA74D1" w:rsidP="00050EF5">
      <w:pPr>
        <w:pStyle w:val="subsection"/>
      </w:pPr>
      <w:r w:rsidRPr="00050EF5">
        <w:tab/>
        <w:t>(1)</w:t>
      </w:r>
      <w:r w:rsidRPr="00050EF5">
        <w:tab/>
        <w:t xml:space="preserve">The Commonwealth Minister may, by written instrument, appoint a person to act as </w:t>
      </w:r>
      <w:r w:rsidR="00557393" w:rsidRPr="00050EF5">
        <w:t>Registrar</w:t>
      </w:r>
      <w:r w:rsidRPr="00050EF5">
        <w:t>:</w:t>
      </w:r>
    </w:p>
    <w:p w:rsidR="00AA74D1" w:rsidRPr="00050EF5" w:rsidRDefault="00AA74D1" w:rsidP="00050EF5">
      <w:pPr>
        <w:pStyle w:val="paragraph"/>
      </w:pPr>
      <w:r w:rsidRPr="00050EF5">
        <w:lastRenderedPageBreak/>
        <w:tab/>
        <w:t>(a)</w:t>
      </w:r>
      <w:r w:rsidRPr="00050EF5">
        <w:tab/>
        <w:t xml:space="preserve">during a vacancy in the office of </w:t>
      </w:r>
      <w:r w:rsidR="00557393" w:rsidRPr="00050EF5">
        <w:t>Registrar</w:t>
      </w:r>
      <w:r w:rsidRPr="00050EF5">
        <w:t xml:space="preserve"> (whether or not an appointment has previously been made to that office); or</w:t>
      </w:r>
    </w:p>
    <w:p w:rsidR="00AA74D1" w:rsidRPr="00050EF5" w:rsidRDefault="00AA74D1" w:rsidP="00050EF5">
      <w:pPr>
        <w:pStyle w:val="paragraph"/>
      </w:pPr>
      <w:r w:rsidRPr="00050EF5">
        <w:tab/>
        <w:t>(b)</w:t>
      </w:r>
      <w:r w:rsidRPr="00050EF5">
        <w:tab/>
        <w:t xml:space="preserve">during any period, or during all periods, when the </w:t>
      </w:r>
      <w:r w:rsidR="00557393" w:rsidRPr="00050EF5">
        <w:t>Registrar</w:t>
      </w:r>
      <w:r w:rsidRPr="00050EF5">
        <w:t>:</w:t>
      </w:r>
    </w:p>
    <w:p w:rsidR="00AA74D1" w:rsidRPr="00050EF5" w:rsidRDefault="00AA74D1" w:rsidP="00050EF5">
      <w:pPr>
        <w:pStyle w:val="paragraphsub"/>
      </w:pPr>
      <w:r w:rsidRPr="00050EF5">
        <w:tab/>
        <w:t>(</w:t>
      </w:r>
      <w:proofErr w:type="spellStart"/>
      <w:r w:rsidRPr="00050EF5">
        <w:t>i</w:t>
      </w:r>
      <w:proofErr w:type="spellEnd"/>
      <w:r w:rsidRPr="00050EF5">
        <w:t>)</w:t>
      </w:r>
      <w:r w:rsidRPr="00050EF5">
        <w:tab/>
        <w:t>is absent from duty or from Australia; or</w:t>
      </w:r>
    </w:p>
    <w:p w:rsidR="00AA74D1" w:rsidRPr="00050EF5" w:rsidRDefault="00AA74D1" w:rsidP="00050EF5">
      <w:pPr>
        <w:pStyle w:val="paragraphsub"/>
      </w:pPr>
      <w:r w:rsidRPr="00050EF5">
        <w:tab/>
        <w:t>(ii)</w:t>
      </w:r>
      <w:r w:rsidRPr="00050EF5">
        <w:tab/>
        <w:t>is, for any other reason, unable to perform the duties of the office.</w:t>
      </w:r>
    </w:p>
    <w:p w:rsidR="00AA74D1" w:rsidRPr="00050EF5" w:rsidRDefault="00AA74D1" w:rsidP="00050EF5">
      <w:pPr>
        <w:pStyle w:val="notetext"/>
      </w:pPr>
      <w:r w:rsidRPr="00050EF5">
        <w:t>Note:</w:t>
      </w:r>
      <w:r w:rsidRPr="00050EF5">
        <w:tab/>
        <w:t>See sections</w:t>
      </w:r>
      <w:r w:rsidR="00050EF5" w:rsidRPr="00050EF5">
        <w:t> </w:t>
      </w:r>
      <w:r w:rsidRPr="00050EF5">
        <w:t xml:space="preserve">33AB and 33A of the </w:t>
      </w:r>
      <w:r w:rsidRPr="00050EF5">
        <w:rPr>
          <w:i/>
        </w:rPr>
        <w:t>Acts Interpretation Act 1901</w:t>
      </w:r>
      <w:r w:rsidRPr="00050EF5">
        <w:t xml:space="preserve"> for rules that apply to acting appointments.</w:t>
      </w:r>
    </w:p>
    <w:p w:rsidR="00AA74D1" w:rsidRPr="00050EF5" w:rsidRDefault="00AA74D1" w:rsidP="00050EF5">
      <w:pPr>
        <w:pStyle w:val="subsection"/>
      </w:pPr>
      <w:r w:rsidRPr="00050EF5">
        <w:tab/>
        <w:t>(2)</w:t>
      </w:r>
      <w:r w:rsidRPr="00050EF5">
        <w:tab/>
        <w:t xml:space="preserve">Before the Commonwealth Minister appoints a person to act as </w:t>
      </w:r>
      <w:r w:rsidR="00557393" w:rsidRPr="00050EF5">
        <w:t>Registrar</w:t>
      </w:r>
      <w:r w:rsidRPr="00050EF5">
        <w:t xml:space="preserve"> for a continuous period of 3 months or more, the Minister must consult the </w:t>
      </w:r>
      <w:r w:rsidR="00971E40" w:rsidRPr="00050EF5">
        <w:t>Ministerial</w:t>
      </w:r>
      <w:r w:rsidRPr="00050EF5">
        <w:t xml:space="preserve"> Council.</w:t>
      </w:r>
    </w:p>
    <w:p w:rsidR="00AA74D1" w:rsidRPr="00050EF5" w:rsidRDefault="00AA74D1" w:rsidP="00050EF5">
      <w:pPr>
        <w:pStyle w:val="ActHead4"/>
      </w:pPr>
      <w:bookmarkStart w:id="52" w:name="_Toc391619015"/>
      <w:r w:rsidRPr="00050EF5">
        <w:rPr>
          <w:rStyle w:val="CharSubdNo"/>
        </w:rPr>
        <w:t>Subdivision C</w:t>
      </w:r>
      <w:r w:rsidRPr="00050EF5">
        <w:t>—</w:t>
      </w:r>
      <w:r w:rsidRPr="00050EF5">
        <w:rPr>
          <w:rStyle w:val="CharSubdText"/>
        </w:rPr>
        <w:t>Terms and conditions of appointment</w:t>
      </w:r>
      <w:bookmarkEnd w:id="52"/>
    </w:p>
    <w:p w:rsidR="00AA74D1" w:rsidRPr="00050EF5" w:rsidRDefault="00E9011E" w:rsidP="00050EF5">
      <w:pPr>
        <w:pStyle w:val="ActHead5"/>
      </w:pPr>
      <w:bookmarkStart w:id="53" w:name="_Toc391619016"/>
      <w:r w:rsidRPr="00050EF5">
        <w:rPr>
          <w:rStyle w:val="CharSectno"/>
        </w:rPr>
        <w:t>37</w:t>
      </w:r>
      <w:r w:rsidR="00AA74D1" w:rsidRPr="00050EF5">
        <w:t xml:space="preserve">  Remuneration and allowances</w:t>
      </w:r>
      <w:bookmarkEnd w:id="53"/>
    </w:p>
    <w:p w:rsidR="00AA74D1" w:rsidRPr="00050EF5" w:rsidRDefault="00AA74D1" w:rsidP="00050EF5">
      <w:pPr>
        <w:pStyle w:val="subsection"/>
      </w:pPr>
      <w:r w:rsidRPr="00050EF5">
        <w:tab/>
        <w:t>(1)</w:t>
      </w:r>
      <w:r w:rsidRPr="00050EF5">
        <w:tab/>
        <w:t xml:space="preserve">The </w:t>
      </w:r>
      <w:r w:rsidR="00557393" w:rsidRPr="00050EF5">
        <w:t>Registrar</w:t>
      </w:r>
      <w:r w:rsidRPr="00050EF5">
        <w:t xml:space="preserve"> is to be paid the remuneration that is determined by the Remuneration Tribunal. If no determination of that remuneration by the Tribunal is in operation, the </w:t>
      </w:r>
      <w:r w:rsidR="00557393" w:rsidRPr="00050EF5">
        <w:t>Registrar</w:t>
      </w:r>
      <w:r w:rsidRPr="00050EF5">
        <w:t xml:space="preserve"> is to be paid the remuneration that is prescribed by the regulations.</w:t>
      </w:r>
    </w:p>
    <w:p w:rsidR="00AA74D1" w:rsidRPr="00050EF5" w:rsidRDefault="00AA74D1" w:rsidP="00050EF5">
      <w:pPr>
        <w:pStyle w:val="subsection"/>
      </w:pPr>
      <w:r w:rsidRPr="00050EF5">
        <w:tab/>
        <w:t>(2)</w:t>
      </w:r>
      <w:r w:rsidRPr="00050EF5">
        <w:tab/>
        <w:t xml:space="preserve">The </w:t>
      </w:r>
      <w:r w:rsidR="00557393" w:rsidRPr="00050EF5">
        <w:t>Registrar</w:t>
      </w:r>
      <w:r w:rsidRPr="00050EF5">
        <w:t xml:space="preserve"> is to be paid the allowances that are prescribed by the regulations.</w:t>
      </w:r>
    </w:p>
    <w:p w:rsidR="00AA74D1" w:rsidRPr="00050EF5" w:rsidRDefault="00AA74D1" w:rsidP="00050EF5">
      <w:pPr>
        <w:pStyle w:val="subsection"/>
      </w:pPr>
      <w:r w:rsidRPr="00050EF5">
        <w:tab/>
        <w:t>(3)</w:t>
      </w:r>
      <w:r w:rsidRPr="00050EF5">
        <w:tab/>
        <w:t xml:space="preserve">This section has effect subject to the </w:t>
      </w:r>
      <w:r w:rsidRPr="00050EF5">
        <w:rPr>
          <w:i/>
        </w:rPr>
        <w:t>Remuneration Tribunal Act 1973</w:t>
      </w:r>
      <w:r w:rsidRPr="00050EF5">
        <w:t>.</w:t>
      </w:r>
    </w:p>
    <w:p w:rsidR="00AA74D1" w:rsidRPr="00050EF5" w:rsidRDefault="00E9011E" w:rsidP="00050EF5">
      <w:pPr>
        <w:pStyle w:val="ActHead5"/>
      </w:pPr>
      <w:bookmarkStart w:id="54" w:name="_Toc391619017"/>
      <w:r w:rsidRPr="00050EF5">
        <w:rPr>
          <w:rStyle w:val="CharSectno"/>
        </w:rPr>
        <w:t>38</w:t>
      </w:r>
      <w:r w:rsidR="00AA74D1" w:rsidRPr="00050EF5">
        <w:t xml:space="preserve">  Leave of absence</w:t>
      </w:r>
      <w:bookmarkEnd w:id="54"/>
    </w:p>
    <w:p w:rsidR="00AA74D1" w:rsidRPr="00050EF5" w:rsidRDefault="00AA74D1" w:rsidP="00050EF5">
      <w:pPr>
        <w:pStyle w:val="subsection"/>
      </w:pPr>
      <w:r w:rsidRPr="00050EF5">
        <w:tab/>
        <w:t>(1)</w:t>
      </w:r>
      <w:r w:rsidRPr="00050EF5">
        <w:tab/>
        <w:t xml:space="preserve">The </w:t>
      </w:r>
      <w:r w:rsidR="00557393" w:rsidRPr="00050EF5">
        <w:t>Registrar</w:t>
      </w:r>
      <w:r w:rsidRPr="00050EF5">
        <w:t xml:space="preserve"> has the recreation leave entitlements that are determined by the Remuneration Tribunal.</w:t>
      </w:r>
    </w:p>
    <w:p w:rsidR="00AA74D1" w:rsidRPr="00050EF5" w:rsidRDefault="00AA74D1" w:rsidP="00050EF5">
      <w:pPr>
        <w:pStyle w:val="subsection"/>
      </w:pPr>
      <w:r w:rsidRPr="00050EF5">
        <w:tab/>
        <w:t>(2)</w:t>
      </w:r>
      <w:r w:rsidRPr="00050EF5">
        <w:tab/>
        <w:t xml:space="preserve">The Commonwealth Minister may grant to the </w:t>
      </w:r>
      <w:r w:rsidR="00557393" w:rsidRPr="00050EF5">
        <w:t>Registrar</w:t>
      </w:r>
      <w:r w:rsidRPr="00050EF5">
        <w:t xml:space="preserve"> leave of absence, other than recreation leave, on the terms and conditions as to remuneration or otherwise that the Minister determines.</w:t>
      </w:r>
    </w:p>
    <w:p w:rsidR="00AA74D1" w:rsidRPr="00050EF5" w:rsidRDefault="00E9011E" w:rsidP="00050EF5">
      <w:pPr>
        <w:pStyle w:val="ActHead5"/>
      </w:pPr>
      <w:bookmarkStart w:id="55" w:name="_Toc391619018"/>
      <w:r w:rsidRPr="00050EF5">
        <w:rPr>
          <w:rStyle w:val="CharSectno"/>
        </w:rPr>
        <w:lastRenderedPageBreak/>
        <w:t>39</w:t>
      </w:r>
      <w:r w:rsidR="00AA74D1" w:rsidRPr="00050EF5">
        <w:t xml:space="preserve">  Outside employment</w:t>
      </w:r>
      <w:bookmarkEnd w:id="55"/>
    </w:p>
    <w:p w:rsidR="00AA74D1" w:rsidRPr="00050EF5" w:rsidRDefault="00AA74D1" w:rsidP="00050EF5">
      <w:pPr>
        <w:pStyle w:val="subsection"/>
      </w:pPr>
      <w:r w:rsidRPr="00050EF5">
        <w:tab/>
      </w:r>
      <w:r w:rsidRPr="00050EF5">
        <w:tab/>
        <w:t xml:space="preserve">The </w:t>
      </w:r>
      <w:r w:rsidR="00557393" w:rsidRPr="00050EF5">
        <w:t>Registrar</w:t>
      </w:r>
      <w:r w:rsidRPr="00050EF5">
        <w:t xml:space="preserve"> must not engage in paid employment outside the duties of his or her office without the Commonwealth Minister</w:t>
      </w:r>
      <w:r w:rsidR="00971E40" w:rsidRPr="00050EF5">
        <w:t>’</w:t>
      </w:r>
      <w:r w:rsidRPr="00050EF5">
        <w:t>s approval.</w:t>
      </w:r>
    </w:p>
    <w:p w:rsidR="00AA74D1" w:rsidRPr="00050EF5" w:rsidRDefault="00E9011E" w:rsidP="00050EF5">
      <w:pPr>
        <w:pStyle w:val="ActHead5"/>
      </w:pPr>
      <w:bookmarkStart w:id="56" w:name="_Toc391619019"/>
      <w:r w:rsidRPr="00050EF5">
        <w:rPr>
          <w:rStyle w:val="CharSectno"/>
        </w:rPr>
        <w:t>40</w:t>
      </w:r>
      <w:r w:rsidR="00AA74D1" w:rsidRPr="00050EF5">
        <w:t xml:space="preserve">  Disclosure of interests</w:t>
      </w:r>
      <w:bookmarkEnd w:id="56"/>
    </w:p>
    <w:p w:rsidR="00AA74D1" w:rsidRPr="00050EF5" w:rsidRDefault="00AA74D1" w:rsidP="00050EF5">
      <w:pPr>
        <w:pStyle w:val="subsection"/>
      </w:pPr>
      <w:r w:rsidRPr="00050EF5">
        <w:tab/>
      </w:r>
      <w:r w:rsidRPr="00050EF5">
        <w:tab/>
        <w:t xml:space="preserve">The </w:t>
      </w:r>
      <w:r w:rsidR="00557393" w:rsidRPr="00050EF5">
        <w:t>Registrar</w:t>
      </w:r>
      <w:r w:rsidRPr="00050EF5">
        <w:t xml:space="preserve"> must give written notice to the Commonwealth Minister of all interests, pecuniary or otherwise, that the </w:t>
      </w:r>
      <w:r w:rsidR="00557393" w:rsidRPr="00050EF5">
        <w:t>Registrar</w:t>
      </w:r>
      <w:r w:rsidRPr="00050EF5">
        <w:t xml:space="preserve"> has or acquires and that conflict or could conflict with the proper performance of the </w:t>
      </w:r>
      <w:r w:rsidR="00557393" w:rsidRPr="00050EF5">
        <w:t>Registrar</w:t>
      </w:r>
      <w:r w:rsidR="00971E40" w:rsidRPr="00050EF5">
        <w:t>’</w:t>
      </w:r>
      <w:r w:rsidRPr="00050EF5">
        <w:t>s functions.</w:t>
      </w:r>
    </w:p>
    <w:p w:rsidR="00AA74D1" w:rsidRPr="00050EF5" w:rsidRDefault="00E9011E" w:rsidP="00050EF5">
      <w:pPr>
        <w:pStyle w:val="ActHead5"/>
      </w:pPr>
      <w:bookmarkStart w:id="57" w:name="_Toc391619020"/>
      <w:r w:rsidRPr="00050EF5">
        <w:rPr>
          <w:rStyle w:val="CharSectno"/>
        </w:rPr>
        <w:t>41</w:t>
      </w:r>
      <w:r w:rsidR="00AA74D1" w:rsidRPr="00050EF5">
        <w:t xml:space="preserve">  Other terms and conditions</w:t>
      </w:r>
      <w:bookmarkEnd w:id="57"/>
    </w:p>
    <w:p w:rsidR="00AA74D1" w:rsidRPr="00050EF5" w:rsidRDefault="00AA74D1" w:rsidP="00050EF5">
      <w:pPr>
        <w:pStyle w:val="subsection"/>
      </w:pPr>
      <w:r w:rsidRPr="00050EF5">
        <w:tab/>
      </w:r>
      <w:r w:rsidRPr="00050EF5">
        <w:tab/>
        <w:t xml:space="preserve">The </w:t>
      </w:r>
      <w:r w:rsidR="00557393" w:rsidRPr="00050EF5">
        <w:t>Registrar</w:t>
      </w:r>
      <w:r w:rsidRPr="00050EF5">
        <w:t xml:space="preserve"> holds office on the terms and conditions (if any) in relation to matters not covered by this Act that are determined by the Commonwealth Minister.</w:t>
      </w:r>
    </w:p>
    <w:p w:rsidR="00AA74D1" w:rsidRPr="00050EF5" w:rsidRDefault="00E9011E" w:rsidP="00050EF5">
      <w:pPr>
        <w:pStyle w:val="ActHead5"/>
      </w:pPr>
      <w:bookmarkStart w:id="58" w:name="_Toc391619021"/>
      <w:r w:rsidRPr="00050EF5">
        <w:rPr>
          <w:rStyle w:val="CharSectno"/>
        </w:rPr>
        <w:t>42</w:t>
      </w:r>
      <w:r w:rsidR="00AA74D1" w:rsidRPr="00050EF5">
        <w:t xml:space="preserve">  Resignation</w:t>
      </w:r>
      <w:bookmarkEnd w:id="58"/>
    </w:p>
    <w:p w:rsidR="00AA74D1" w:rsidRPr="00050EF5" w:rsidRDefault="00AA74D1" w:rsidP="00050EF5">
      <w:pPr>
        <w:pStyle w:val="subsection"/>
      </w:pPr>
      <w:r w:rsidRPr="00050EF5">
        <w:tab/>
        <w:t>(1)</w:t>
      </w:r>
      <w:r w:rsidRPr="00050EF5">
        <w:tab/>
        <w:t xml:space="preserve">The </w:t>
      </w:r>
      <w:r w:rsidR="00557393" w:rsidRPr="00050EF5">
        <w:t>Registrar</w:t>
      </w:r>
      <w:r w:rsidRPr="00050EF5">
        <w:t xml:space="preserve"> may resign his or her appointment by giving the Commonwealth Minister a written resignation.</w:t>
      </w:r>
    </w:p>
    <w:p w:rsidR="00AA74D1" w:rsidRPr="00050EF5" w:rsidRDefault="00AA74D1" w:rsidP="00050EF5">
      <w:pPr>
        <w:pStyle w:val="subsection"/>
      </w:pPr>
      <w:r w:rsidRPr="00050EF5">
        <w:tab/>
        <w:t>(2)</w:t>
      </w:r>
      <w:r w:rsidRPr="00050EF5">
        <w:tab/>
        <w:t>The resignation takes effect on the day it is received by the Commonwealth Minister or, if a later day is specified in the resignation, on that later day.</w:t>
      </w:r>
    </w:p>
    <w:p w:rsidR="00AA74D1" w:rsidRPr="00050EF5" w:rsidRDefault="00E9011E" w:rsidP="00050EF5">
      <w:pPr>
        <w:pStyle w:val="ActHead5"/>
      </w:pPr>
      <w:bookmarkStart w:id="59" w:name="_Toc391619022"/>
      <w:r w:rsidRPr="00050EF5">
        <w:rPr>
          <w:rStyle w:val="CharSectno"/>
        </w:rPr>
        <w:t>43</w:t>
      </w:r>
      <w:r w:rsidR="00AA74D1" w:rsidRPr="00050EF5">
        <w:t xml:space="preserve">  Termination of appointment</w:t>
      </w:r>
      <w:bookmarkEnd w:id="59"/>
    </w:p>
    <w:p w:rsidR="00AA74D1" w:rsidRPr="00050EF5" w:rsidRDefault="00AA74D1" w:rsidP="00050EF5">
      <w:pPr>
        <w:pStyle w:val="subsection"/>
      </w:pPr>
      <w:r w:rsidRPr="00050EF5">
        <w:tab/>
        <w:t>(1)</w:t>
      </w:r>
      <w:r w:rsidRPr="00050EF5">
        <w:tab/>
        <w:t xml:space="preserve">The Commonwealth Minister may terminate the appointment of the </w:t>
      </w:r>
      <w:r w:rsidR="00557393" w:rsidRPr="00050EF5">
        <w:t>Registrar</w:t>
      </w:r>
      <w:r w:rsidRPr="00050EF5">
        <w:t>:</w:t>
      </w:r>
    </w:p>
    <w:p w:rsidR="00AA74D1" w:rsidRPr="00050EF5" w:rsidRDefault="00AA74D1" w:rsidP="00050EF5">
      <w:pPr>
        <w:pStyle w:val="paragraph"/>
      </w:pPr>
      <w:r w:rsidRPr="00050EF5">
        <w:tab/>
        <w:t>(a)</w:t>
      </w:r>
      <w:r w:rsidRPr="00050EF5">
        <w:tab/>
        <w:t>for misbehaviour; or</w:t>
      </w:r>
    </w:p>
    <w:p w:rsidR="00AA74D1" w:rsidRPr="00050EF5" w:rsidRDefault="00AA74D1" w:rsidP="00050EF5">
      <w:pPr>
        <w:pStyle w:val="paragraph"/>
      </w:pPr>
      <w:r w:rsidRPr="00050EF5">
        <w:tab/>
        <w:t>(b)</w:t>
      </w:r>
      <w:r w:rsidRPr="00050EF5">
        <w:tab/>
        <w:t xml:space="preserve">if the </w:t>
      </w:r>
      <w:r w:rsidR="00557393" w:rsidRPr="00050EF5">
        <w:t>Registrar</w:t>
      </w:r>
      <w:r w:rsidRPr="00050EF5">
        <w:t xml:space="preserve"> is unable to perform the duties of his or her office because of physical or mental incapacity.</w:t>
      </w:r>
    </w:p>
    <w:p w:rsidR="00AA74D1" w:rsidRPr="00050EF5" w:rsidRDefault="00AA74D1" w:rsidP="00050EF5">
      <w:pPr>
        <w:pStyle w:val="subsection"/>
      </w:pPr>
      <w:r w:rsidRPr="00050EF5">
        <w:tab/>
        <w:t>(2)</w:t>
      </w:r>
      <w:r w:rsidRPr="00050EF5">
        <w:tab/>
        <w:t xml:space="preserve">The Commonwealth Minister may terminate the appointment of the </w:t>
      </w:r>
      <w:r w:rsidR="00557393" w:rsidRPr="00050EF5">
        <w:t>Registrar</w:t>
      </w:r>
      <w:r w:rsidRPr="00050EF5">
        <w:t xml:space="preserve"> if:</w:t>
      </w:r>
    </w:p>
    <w:p w:rsidR="00AA74D1" w:rsidRPr="00050EF5" w:rsidRDefault="00AA74D1" w:rsidP="00050EF5">
      <w:pPr>
        <w:pStyle w:val="paragraph"/>
      </w:pPr>
      <w:r w:rsidRPr="00050EF5">
        <w:tab/>
        <w:t>(a)</w:t>
      </w:r>
      <w:r w:rsidRPr="00050EF5">
        <w:tab/>
        <w:t xml:space="preserve">the </w:t>
      </w:r>
      <w:r w:rsidR="00557393" w:rsidRPr="00050EF5">
        <w:t>Registrar</w:t>
      </w:r>
      <w:r w:rsidRPr="00050EF5">
        <w:t>:</w:t>
      </w:r>
    </w:p>
    <w:p w:rsidR="00FF5C13" w:rsidRPr="00050EF5" w:rsidRDefault="00FF5C13" w:rsidP="00050EF5">
      <w:pPr>
        <w:pStyle w:val="paragraphsub"/>
      </w:pPr>
      <w:r w:rsidRPr="00050EF5">
        <w:tab/>
        <w:t>(</w:t>
      </w:r>
      <w:proofErr w:type="spellStart"/>
      <w:r w:rsidRPr="00050EF5">
        <w:t>i</w:t>
      </w:r>
      <w:proofErr w:type="spellEnd"/>
      <w:r w:rsidRPr="00050EF5">
        <w:t>)</w:t>
      </w:r>
      <w:r w:rsidRPr="00050EF5">
        <w:tab/>
        <w:t>becomes bankrupt; or</w:t>
      </w:r>
    </w:p>
    <w:p w:rsidR="00FF5C13" w:rsidRPr="00050EF5" w:rsidRDefault="00FF5C13" w:rsidP="00050EF5">
      <w:pPr>
        <w:pStyle w:val="paragraphsub"/>
      </w:pPr>
      <w:r w:rsidRPr="00050EF5">
        <w:lastRenderedPageBreak/>
        <w:tab/>
        <w:t>(ii)</w:t>
      </w:r>
      <w:r w:rsidRPr="00050EF5">
        <w:tab/>
        <w:t>takes steps to take the benefit of any law for the relief of bankrupt or insolvent debtors; or</w:t>
      </w:r>
    </w:p>
    <w:p w:rsidR="00FF5C13" w:rsidRPr="00050EF5" w:rsidRDefault="00FF5C13" w:rsidP="00050EF5">
      <w:pPr>
        <w:pStyle w:val="paragraphsub"/>
      </w:pPr>
      <w:r w:rsidRPr="00050EF5">
        <w:tab/>
        <w:t>(iii)</w:t>
      </w:r>
      <w:r w:rsidRPr="00050EF5">
        <w:tab/>
        <w:t>compounds with one or more of his or her creditors; or</w:t>
      </w:r>
    </w:p>
    <w:p w:rsidR="00FF5C13" w:rsidRPr="00050EF5" w:rsidRDefault="00FF5C13" w:rsidP="00050EF5">
      <w:pPr>
        <w:pStyle w:val="paragraphsub"/>
      </w:pPr>
      <w:r w:rsidRPr="00050EF5">
        <w:tab/>
        <w:t>(iv)</w:t>
      </w:r>
      <w:r w:rsidRPr="00050EF5">
        <w:tab/>
        <w:t>makes an assignment of his or her remuneration for the benefit of one or more of his or her creditors; or</w:t>
      </w:r>
    </w:p>
    <w:p w:rsidR="00AA74D1" w:rsidRPr="00050EF5" w:rsidRDefault="00AA74D1" w:rsidP="00050EF5">
      <w:pPr>
        <w:pStyle w:val="paragraph"/>
      </w:pPr>
      <w:r w:rsidRPr="00050EF5">
        <w:tab/>
        <w:t>(b)</w:t>
      </w:r>
      <w:r w:rsidRPr="00050EF5">
        <w:tab/>
        <w:t xml:space="preserve">the </w:t>
      </w:r>
      <w:r w:rsidR="00557393" w:rsidRPr="00050EF5">
        <w:t>Registrar</w:t>
      </w:r>
      <w:r w:rsidRPr="00050EF5">
        <w:t xml:space="preserve"> is absent, except on leave of absence, for 14 consecutive days or for 28 days in any 12 months; or</w:t>
      </w:r>
    </w:p>
    <w:p w:rsidR="00AA74D1" w:rsidRPr="00050EF5" w:rsidRDefault="00AA74D1" w:rsidP="00050EF5">
      <w:pPr>
        <w:pStyle w:val="paragraph"/>
      </w:pPr>
      <w:r w:rsidRPr="00050EF5">
        <w:tab/>
        <w:t>(c)</w:t>
      </w:r>
      <w:r w:rsidRPr="00050EF5">
        <w:tab/>
        <w:t xml:space="preserve">the </w:t>
      </w:r>
      <w:r w:rsidR="00557393" w:rsidRPr="00050EF5">
        <w:t>Registrar</w:t>
      </w:r>
      <w:r w:rsidRPr="00050EF5">
        <w:t xml:space="preserve"> engages, except with the Minister</w:t>
      </w:r>
      <w:r w:rsidR="00971E40" w:rsidRPr="00050EF5">
        <w:t>’</w:t>
      </w:r>
      <w:r w:rsidRPr="00050EF5">
        <w:t>s approval, in paid employment outside the duties of his or her office (see section</w:t>
      </w:r>
      <w:r w:rsidR="00050EF5" w:rsidRPr="00050EF5">
        <w:t> </w:t>
      </w:r>
      <w:r w:rsidR="00E9011E" w:rsidRPr="00050EF5">
        <w:t>39</w:t>
      </w:r>
      <w:r w:rsidRPr="00050EF5">
        <w:t>); or</w:t>
      </w:r>
    </w:p>
    <w:p w:rsidR="00AA74D1" w:rsidRPr="00050EF5" w:rsidRDefault="00AA74D1" w:rsidP="00050EF5">
      <w:pPr>
        <w:pStyle w:val="paragraph"/>
      </w:pPr>
      <w:r w:rsidRPr="00050EF5">
        <w:tab/>
        <w:t>(d)</w:t>
      </w:r>
      <w:r w:rsidRPr="00050EF5">
        <w:tab/>
        <w:t xml:space="preserve">the </w:t>
      </w:r>
      <w:r w:rsidR="00557393" w:rsidRPr="00050EF5">
        <w:t>Registrar</w:t>
      </w:r>
      <w:r w:rsidRPr="00050EF5">
        <w:t xml:space="preserve"> fails, without reasonable excuse, to comply with section</w:t>
      </w:r>
      <w:r w:rsidR="00050EF5" w:rsidRPr="00050EF5">
        <w:t> </w:t>
      </w:r>
      <w:r w:rsidR="00E9011E" w:rsidRPr="00050EF5">
        <w:t>40</w:t>
      </w:r>
      <w:r w:rsidRPr="00050EF5">
        <w:t>.</w:t>
      </w:r>
    </w:p>
    <w:p w:rsidR="00AA74D1" w:rsidRPr="00050EF5" w:rsidRDefault="00AA74D1" w:rsidP="00050EF5">
      <w:pPr>
        <w:pStyle w:val="subsection"/>
      </w:pPr>
      <w:r w:rsidRPr="00050EF5">
        <w:tab/>
        <w:t>(3)</w:t>
      </w:r>
      <w:r w:rsidRPr="00050EF5">
        <w:tab/>
        <w:t xml:space="preserve">If the Commonwealth Minister terminates the appointment of the </w:t>
      </w:r>
      <w:r w:rsidR="00557393" w:rsidRPr="00050EF5">
        <w:t>Registrar</w:t>
      </w:r>
      <w:r w:rsidRPr="00050EF5">
        <w:t xml:space="preserve">, the Minister must notify the </w:t>
      </w:r>
      <w:r w:rsidR="00971E40" w:rsidRPr="00050EF5">
        <w:t>Ministerial</w:t>
      </w:r>
      <w:r w:rsidRPr="00050EF5">
        <w:t xml:space="preserve"> Council of the termination.</w:t>
      </w:r>
    </w:p>
    <w:p w:rsidR="00AA74D1" w:rsidRPr="00050EF5" w:rsidRDefault="00AA74D1" w:rsidP="00050EF5">
      <w:pPr>
        <w:pStyle w:val="ActHead4"/>
      </w:pPr>
      <w:bookmarkStart w:id="60" w:name="_Toc391619023"/>
      <w:r w:rsidRPr="00050EF5">
        <w:rPr>
          <w:rStyle w:val="CharSubdNo"/>
        </w:rPr>
        <w:t>Subdivision D</w:t>
      </w:r>
      <w:r w:rsidRPr="00050EF5">
        <w:t>—</w:t>
      </w:r>
      <w:r w:rsidRPr="00050EF5">
        <w:rPr>
          <w:rStyle w:val="CharSubdText"/>
        </w:rPr>
        <w:t>Delegation</w:t>
      </w:r>
      <w:bookmarkEnd w:id="60"/>
    </w:p>
    <w:p w:rsidR="00AA74D1" w:rsidRPr="00050EF5" w:rsidRDefault="00E9011E" w:rsidP="00050EF5">
      <w:pPr>
        <w:pStyle w:val="ActHead5"/>
      </w:pPr>
      <w:bookmarkStart w:id="61" w:name="_Toc391619024"/>
      <w:r w:rsidRPr="00050EF5">
        <w:rPr>
          <w:rStyle w:val="CharSectno"/>
        </w:rPr>
        <w:t>44</w:t>
      </w:r>
      <w:r w:rsidR="00AA74D1" w:rsidRPr="00050EF5">
        <w:t xml:space="preserve">  Delegation by the </w:t>
      </w:r>
      <w:r w:rsidR="00557393" w:rsidRPr="00050EF5">
        <w:t>Registrar</w:t>
      </w:r>
      <w:bookmarkEnd w:id="61"/>
    </w:p>
    <w:p w:rsidR="00AA74D1" w:rsidRPr="00050EF5" w:rsidRDefault="00AA74D1" w:rsidP="00050EF5">
      <w:pPr>
        <w:pStyle w:val="subsection"/>
      </w:pPr>
      <w:r w:rsidRPr="00050EF5">
        <w:tab/>
        <w:t>(1)</w:t>
      </w:r>
      <w:r w:rsidRPr="00050EF5">
        <w:tab/>
        <w:t xml:space="preserve">The </w:t>
      </w:r>
      <w:r w:rsidR="00557393" w:rsidRPr="00050EF5">
        <w:t>Registrar</w:t>
      </w:r>
      <w:r w:rsidRPr="00050EF5">
        <w:t xml:space="preserve"> may delegate, in writing, all or any of the </w:t>
      </w:r>
      <w:r w:rsidR="00557393" w:rsidRPr="00050EF5">
        <w:t>Registrar</w:t>
      </w:r>
      <w:r w:rsidR="00971E40" w:rsidRPr="00050EF5">
        <w:t>’</w:t>
      </w:r>
      <w:r w:rsidRPr="00050EF5">
        <w:t>s functions or powers to:</w:t>
      </w:r>
    </w:p>
    <w:p w:rsidR="00AA74D1" w:rsidRPr="00050EF5" w:rsidRDefault="00AA74D1" w:rsidP="00050EF5">
      <w:pPr>
        <w:pStyle w:val="paragraph"/>
      </w:pPr>
      <w:r w:rsidRPr="00050EF5">
        <w:tab/>
        <w:t>(a)</w:t>
      </w:r>
      <w:r w:rsidRPr="00050EF5">
        <w:tab/>
        <w:t xml:space="preserve">a person who is a member of the staff </w:t>
      </w:r>
      <w:r w:rsidR="00A656C0" w:rsidRPr="00050EF5">
        <w:t>mentioned in</w:t>
      </w:r>
      <w:r w:rsidRPr="00050EF5">
        <w:t xml:space="preserve"> section</w:t>
      </w:r>
      <w:r w:rsidR="00050EF5" w:rsidRPr="00050EF5">
        <w:t> </w:t>
      </w:r>
      <w:r w:rsidR="00E9011E" w:rsidRPr="00050EF5">
        <w:t>45</w:t>
      </w:r>
      <w:r w:rsidRPr="00050EF5">
        <w:t>; or</w:t>
      </w:r>
    </w:p>
    <w:p w:rsidR="00AA74D1" w:rsidRPr="00050EF5" w:rsidRDefault="00AA74D1" w:rsidP="00050EF5">
      <w:pPr>
        <w:pStyle w:val="paragraph"/>
      </w:pPr>
      <w:r w:rsidRPr="00050EF5">
        <w:tab/>
        <w:t>(b)</w:t>
      </w:r>
      <w:r w:rsidRPr="00050EF5">
        <w:tab/>
        <w:t>a person to whom an arrangement under section</w:t>
      </w:r>
      <w:r w:rsidR="00050EF5" w:rsidRPr="00050EF5">
        <w:t> </w:t>
      </w:r>
      <w:r w:rsidR="00E9011E" w:rsidRPr="00050EF5">
        <w:t>46</w:t>
      </w:r>
      <w:r w:rsidRPr="00050EF5">
        <w:t xml:space="preserve"> relates.</w:t>
      </w:r>
    </w:p>
    <w:p w:rsidR="00AA74D1" w:rsidRPr="00050EF5" w:rsidRDefault="00AA74D1" w:rsidP="00050EF5">
      <w:pPr>
        <w:pStyle w:val="subsection"/>
      </w:pPr>
      <w:r w:rsidRPr="00050EF5">
        <w:tab/>
        <w:t>(2)</w:t>
      </w:r>
      <w:r w:rsidRPr="00050EF5">
        <w:tab/>
        <w:t xml:space="preserve">In performing functions or exercising powers under the delegation, the delegate must comply with any written directions of the </w:t>
      </w:r>
      <w:r w:rsidR="00557393" w:rsidRPr="00050EF5">
        <w:t>Registrar</w:t>
      </w:r>
      <w:r w:rsidRPr="00050EF5">
        <w:t>.</w:t>
      </w:r>
    </w:p>
    <w:p w:rsidR="00AA74D1" w:rsidRPr="00050EF5" w:rsidRDefault="00AA74D1" w:rsidP="00050EF5">
      <w:pPr>
        <w:pStyle w:val="ActHead3"/>
        <w:pageBreakBefore/>
      </w:pPr>
      <w:bookmarkStart w:id="62" w:name="_Toc391619025"/>
      <w:r w:rsidRPr="00050EF5">
        <w:rPr>
          <w:rStyle w:val="CharDivNo"/>
        </w:rPr>
        <w:lastRenderedPageBreak/>
        <w:t>Division</w:t>
      </w:r>
      <w:r w:rsidR="00050EF5" w:rsidRPr="00050EF5">
        <w:rPr>
          <w:rStyle w:val="CharDivNo"/>
        </w:rPr>
        <w:t> </w:t>
      </w:r>
      <w:r w:rsidRPr="00050EF5">
        <w:rPr>
          <w:rStyle w:val="CharDivNo"/>
        </w:rPr>
        <w:t>3</w:t>
      </w:r>
      <w:r w:rsidRPr="00050EF5">
        <w:t>—</w:t>
      </w:r>
      <w:r w:rsidRPr="00050EF5">
        <w:rPr>
          <w:rStyle w:val="CharDivText"/>
        </w:rPr>
        <w:t>Staff and consultants</w:t>
      </w:r>
      <w:r w:rsidR="004B2CD0" w:rsidRPr="00050EF5">
        <w:rPr>
          <w:rStyle w:val="CharDivText"/>
        </w:rPr>
        <w:t xml:space="preserve"> assisting </w:t>
      </w:r>
      <w:r w:rsidR="00557393" w:rsidRPr="00050EF5">
        <w:rPr>
          <w:rStyle w:val="CharDivText"/>
        </w:rPr>
        <w:t>Registrar</w:t>
      </w:r>
      <w:bookmarkEnd w:id="62"/>
    </w:p>
    <w:p w:rsidR="00AA74D1" w:rsidRPr="00050EF5" w:rsidRDefault="00E9011E" w:rsidP="00050EF5">
      <w:pPr>
        <w:pStyle w:val="ActHead5"/>
      </w:pPr>
      <w:bookmarkStart w:id="63" w:name="_Toc391619026"/>
      <w:r w:rsidRPr="00050EF5">
        <w:rPr>
          <w:rStyle w:val="CharSectno"/>
        </w:rPr>
        <w:t>45</w:t>
      </w:r>
      <w:r w:rsidR="00AA74D1" w:rsidRPr="00050EF5">
        <w:t xml:space="preserve">  Staff</w:t>
      </w:r>
      <w:bookmarkEnd w:id="63"/>
    </w:p>
    <w:p w:rsidR="00AA74D1" w:rsidRPr="00050EF5" w:rsidRDefault="00AA74D1" w:rsidP="00050EF5">
      <w:pPr>
        <w:pStyle w:val="subsection"/>
      </w:pPr>
      <w:r w:rsidRPr="00050EF5">
        <w:tab/>
      </w:r>
      <w:r w:rsidRPr="00050EF5">
        <w:tab/>
        <w:t xml:space="preserve">The staff </w:t>
      </w:r>
      <w:r w:rsidR="004B2CD0" w:rsidRPr="00050EF5">
        <w:t xml:space="preserve">necessary to assist the </w:t>
      </w:r>
      <w:r w:rsidR="00557393" w:rsidRPr="00050EF5">
        <w:t>Registrar</w:t>
      </w:r>
      <w:r w:rsidR="004B2CD0" w:rsidRPr="00050EF5">
        <w:t xml:space="preserve"> are to be </w:t>
      </w:r>
      <w:r w:rsidRPr="00050EF5">
        <w:t xml:space="preserve">persons engaged under the </w:t>
      </w:r>
      <w:r w:rsidRPr="00050EF5">
        <w:rPr>
          <w:i/>
        </w:rPr>
        <w:t>Public Service Act 1999</w:t>
      </w:r>
      <w:r w:rsidR="004B2CD0" w:rsidRPr="00050EF5">
        <w:t xml:space="preserve"> and made available for the purpose by the Secretary of the Department</w:t>
      </w:r>
      <w:r w:rsidRPr="00050EF5">
        <w:t>.</w:t>
      </w:r>
    </w:p>
    <w:p w:rsidR="00AA74D1" w:rsidRPr="00050EF5" w:rsidRDefault="00E9011E" w:rsidP="00050EF5">
      <w:pPr>
        <w:pStyle w:val="ActHead5"/>
      </w:pPr>
      <w:bookmarkStart w:id="64" w:name="_Toc391619027"/>
      <w:r w:rsidRPr="00050EF5">
        <w:rPr>
          <w:rStyle w:val="CharSectno"/>
        </w:rPr>
        <w:t>46</w:t>
      </w:r>
      <w:r w:rsidR="00AA74D1" w:rsidRPr="00050EF5">
        <w:t xml:space="preserve">  Secondment of Commonwealth, State or Territory officers etc.</w:t>
      </w:r>
      <w:bookmarkEnd w:id="64"/>
    </w:p>
    <w:p w:rsidR="00AA74D1" w:rsidRPr="00050EF5" w:rsidRDefault="00AA74D1" w:rsidP="00050EF5">
      <w:pPr>
        <w:pStyle w:val="SubsectionHead"/>
      </w:pPr>
      <w:r w:rsidRPr="00050EF5">
        <w:t>Secondment of Commonwealth officers etc.</w:t>
      </w:r>
    </w:p>
    <w:p w:rsidR="00AA74D1" w:rsidRPr="00050EF5" w:rsidRDefault="00AA74D1" w:rsidP="00050EF5">
      <w:pPr>
        <w:pStyle w:val="subsection"/>
      </w:pPr>
      <w:r w:rsidRPr="00050EF5">
        <w:tab/>
        <w:t>(1)</w:t>
      </w:r>
      <w:r w:rsidRPr="00050EF5">
        <w:tab/>
        <w:t xml:space="preserve">The </w:t>
      </w:r>
      <w:r w:rsidR="00557393" w:rsidRPr="00050EF5">
        <w:t>Registrar</w:t>
      </w:r>
      <w:r w:rsidRPr="00050EF5">
        <w:t xml:space="preserve"> may arrange with:</w:t>
      </w:r>
    </w:p>
    <w:p w:rsidR="00AA74D1" w:rsidRPr="00050EF5" w:rsidRDefault="00AA74D1" w:rsidP="00050EF5">
      <w:pPr>
        <w:pStyle w:val="paragraph"/>
      </w:pPr>
      <w:r w:rsidRPr="00050EF5">
        <w:tab/>
        <w:t>(a)</w:t>
      </w:r>
      <w:r w:rsidRPr="00050EF5">
        <w:tab/>
        <w:t xml:space="preserve">an Agency Head (within the meaning of the </w:t>
      </w:r>
      <w:r w:rsidRPr="00050EF5">
        <w:rPr>
          <w:i/>
        </w:rPr>
        <w:t>Public Service Act 1999</w:t>
      </w:r>
      <w:r w:rsidRPr="00050EF5">
        <w:t>) of an Agency (within the meaning of that Act); or</w:t>
      </w:r>
    </w:p>
    <w:p w:rsidR="00AA74D1" w:rsidRPr="00050EF5" w:rsidRDefault="00AA74D1" w:rsidP="00050EF5">
      <w:pPr>
        <w:pStyle w:val="paragraph"/>
      </w:pPr>
      <w:r w:rsidRPr="00050EF5">
        <w:tab/>
        <w:t>(b)</w:t>
      </w:r>
      <w:r w:rsidRPr="00050EF5">
        <w:tab/>
        <w:t>an authority of the Commonwealth;</w:t>
      </w:r>
    </w:p>
    <w:p w:rsidR="00AA74D1" w:rsidRPr="00050EF5" w:rsidRDefault="00AA74D1" w:rsidP="00050EF5">
      <w:pPr>
        <w:pStyle w:val="subsection2"/>
      </w:pPr>
      <w:r w:rsidRPr="00050EF5">
        <w:t>for the services of officers or employees of the Agency</w:t>
      </w:r>
      <w:r w:rsidR="00A656C0" w:rsidRPr="00050EF5">
        <w:t xml:space="preserve"> </w:t>
      </w:r>
      <w:r w:rsidRPr="00050EF5">
        <w:t xml:space="preserve">or authority to be made available to assist the </w:t>
      </w:r>
      <w:r w:rsidR="00557393" w:rsidRPr="00050EF5">
        <w:t>Registrar</w:t>
      </w:r>
      <w:r w:rsidRPr="00050EF5">
        <w:t xml:space="preserve"> in the performance of the </w:t>
      </w:r>
      <w:r w:rsidR="00557393" w:rsidRPr="00050EF5">
        <w:t>Registrar</w:t>
      </w:r>
      <w:r w:rsidR="00971E40" w:rsidRPr="00050EF5">
        <w:t>’</w:t>
      </w:r>
      <w:r w:rsidRPr="00050EF5">
        <w:t>s functions.</w:t>
      </w:r>
    </w:p>
    <w:p w:rsidR="00AA74D1" w:rsidRPr="00050EF5" w:rsidRDefault="00AA74D1" w:rsidP="00050EF5">
      <w:pPr>
        <w:pStyle w:val="SubsectionHead"/>
      </w:pPr>
      <w:r w:rsidRPr="00050EF5">
        <w:t>Secondment of State or Territory officers etc.</w:t>
      </w:r>
    </w:p>
    <w:p w:rsidR="00AA74D1" w:rsidRPr="00050EF5" w:rsidRDefault="00AA74D1" w:rsidP="00050EF5">
      <w:pPr>
        <w:pStyle w:val="subsection"/>
      </w:pPr>
      <w:r w:rsidRPr="00050EF5">
        <w:tab/>
        <w:t>(2)</w:t>
      </w:r>
      <w:r w:rsidRPr="00050EF5">
        <w:tab/>
        <w:t xml:space="preserve">The </w:t>
      </w:r>
      <w:r w:rsidR="00557393" w:rsidRPr="00050EF5">
        <w:t>Registrar</w:t>
      </w:r>
      <w:r w:rsidRPr="00050EF5">
        <w:t xml:space="preserve"> may arrange with the appropriate authority of a State or Territory for the services of officers or employees of the following to be made available to assist the </w:t>
      </w:r>
      <w:r w:rsidR="00557393" w:rsidRPr="00050EF5">
        <w:t>Registrar</w:t>
      </w:r>
      <w:r w:rsidRPr="00050EF5">
        <w:t xml:space="preserve"> in the performance of the </w:t>
      </w:r>
      <w:r w:rsidR="00557393" w:rsidRPr="00050EF5">
        <w:t>Registrar</w:t>
      </w:r>
      <w:r w:rsidR="00971E40" w:rsidRPr="00050EF5">
        <w:t>’</w:t>
      </w:r>
      <w:r w:rsidRPr="00050EF5">
        <w:t>s functions:</w:t>
      </w:r>
    </w:p>
    <w:p w:rsidR="00AA74D1" w:rsidRPr="00050EF5" w:rsidRDefault="00AA74D1" w:rsidP="00050EF5">
      <w:pPr>
        <w:pStyle w:val="paragraph"/>
      </w:pPr>
      <w:r w:rsidRPr="00050EF5">
        <w:tab/>
        <w:t>(a)</w:t>
      </w:r>
      <w:r w:rsidRPr="00050EF5">
        <w:tab/>
        <w:t>the Public Service of the State or Territory;</w:t>
      </w:r>
    </w:p>
    <w:p w:rsidR="00AA74D1" w:rsidRPr="00050EF5" w:rsidRDefault="00AA74D1" w:rsidP="00050EF5">
      <w:pPr>
        <w:pStyle w:val="paragraph"/>
      </w:pPr>
      <w:r w:rsidRPr="00050EF5">
        <w:tab/>
        <w:t>(b)</w:t>
      </w:r>
      <w:r w:rsidRPr="00050EF5">
        <w:tab/>
        <w:t>a body, whether incorporated or not, established by or under a law of the State or Territory.</w:t>
      </w:r>
    </w:p>
    <w:p w:rsidR="00AA74D1" w:rsidRPr="00050EF5" w:rsidRDefault="00AA74D1" w:rsidP="00050EF5">
      <w:pPr>
        <w:pStyle w:val="subsection"/>
      </w:pPr>
      <w:r w:rsidRPr="00050EF5">
        <w:tab/>
        <w:t>(3)</w:t>
      </w:r>
      <w:r w:rsidRPr="00050EF5">
        <w:tab/>
        <w:t xml:space="preserve">An arrangement under </w:t>
      </w:r>
      <w:r w:rsidR="00050EF5" w:rsidRPr="00050EF5">
        <w:t>subsection (</w:t>
      </w:r>
      <w:r w:rsidRPr="00050EF5">
        <w:t>2) may provide for the Commonwealth to reimburse the appropriate authority of a State or Territory with respect to the services of a person to whom the arrangement relates.</w:t>
      </w:r>
    </w:p>
    <w:p w:rsidR="00AA74D1" w:rsidRPr="00050EF5" w:rsidRDefault="00AA74D1" w:rsidP="00050EF5">
      <w:pPr>
        <w:pStyle w:val="SubsectionHead"/>
      </w:pPr>
      <w:r w:rsidRPr="00050EF5">
        <w:lastRenderedPageBreak/>
        <w:t xml:space="preserve">Directions of the </w:t>
      </w:r>
      <w:r w:rsidR="00557393" w:rsidRPr="00050EF5">
        <w:t>Registrar</w:t>
      </w:r>
    </w:p>
    <w:p w:rsidR="00AA74D1" w:rsidRPr="00050EF5" w:rsidRDefault="00AA74D1" w:rsidP="00050EF5">
      <w:pPr>
        <w:pStyle w:val="subsection"/>
      </w:pPr>
      <w:r w:rsidRPr="00050EF5">
        <w:tab/>
        <w:t>(4)</w:t>
      </w:r>
      <w:r w:rsidRPr="00050EF5">
        <w:tab/>
        <w:t xml:space="preserve">In assisting the </w:t>
      </w:r>
      <w:r w:rsidR="00557393" w:rsidRPr="00050EF5">
        <w:t>Registrar</w:t>
      </w:r>
      <w:r w:rsidRPr="00050EF5">
        <w:t xml:space="preserve"> in the performance of the </w:t>
      </w:r>
      <w:r w:rsidR="00557393" w:rsidRPr="00050EF5">
        <w:t>Registrar</w:t>
      </w:r>
      <w:r w:rsidR="00971E40" w:rsidRPr="00050EF5">
        <w:t>’</w:t>
      </w:r>
      <w:r w:rsidRPr="00050EF5">
        <w:t xml:space="preserve">s functions, a person to whom an arrangement under </w:t>
      </w:r>
      <w:r w:rsidR="00050EF5" w:rsidRPr="00050EF5">
        <w:t>subsection (</w:t>
      </w:r>
      <w:r w:rsidRPr="00050EF5">
        <w:t xml:space="preserve">1) or (2) relates is subject to the directions of the </w:t>
      </w:r>
      <w:r w:rsidR="00557393" w:rsidRPr="00050EF5">
        <w:t>Registrar</w:t>
      </w:r>
      <w:r w:rsidRPr="00050EF5">
        <w:t>.</w:t>
      </w:r>
    </w:p>
    <w:p w:rsidR="00AA74D1" w:rsidRPr="00050EF5" w:rsidRDefault="00E9011E" w:rsidP="00050EF5">
      <w:pPr>
        <w:pStyle w:val="ActHead5"/>
      </w:pPr>
      <w:bookmarkStart w:id="65" w:name="_Toc391619028"/>
      <w:r w:rsidRPr="00050EF5">
        <w:rPr>
          <w:rStyle w:val="CharSectno"/>
        </w:rPr>
        <w:t>47</w:t>
      </w:r>
      <w:r w:rsidR="00AA74D1" w:rsidRPr="00050EF5">
        <w:t xml:space="preserve">  Consultants</w:t>
      </w:r>
      <w:bookmarkEnd w:id="65"/>
    </w:p>
    <w:p w:rsidR="00AA74D1" w:rsidRPr="00050EF5" w:rsidRDefault="00AA74D1" w:rsidP="00050EF5">
      <w:pPr>
        <w:pStyle w:val="subsection"/>
      </w:pPr>
      <w:r w:rsidRPr="00050EF5">
        <w:tab/>
        <w:t>(1)</w:t>
      </w:r>
      <w:r w:rsidRPr="00050EF5">
        <w:tab/>
        <w:t xml:space="preserve">The </w:t>
      </w:r>
      <w:r w:rsidR="00557393" w:rsidRPr="00050EF5">
        <w:t>Registrar</w:t>
      </w:r>
      <w:r w:rsidRPr="00050EF5">
        <w:t xml:space="preserve"> may, on behalf of the Commonwealth, engage consultants to assist in the performance of the </w:t>
      </w:r>
      <w:r w:rsidR="00557393" w:rsidRPr="00050EF5">
        <w:t>Registrar</w:t>
      </w:r>
      <w:r w:rsidR="00971E40" w:rsidRPr="00050EF5">
        <w:t>’</w:t>
      </w:r>
      <w:r w:rsidRPr="00050EF5">
        <w:t>s functions.</w:t>
      </w:r>
    </w:p>
    <w:p w:rsidR="00AA74D1" w:rsidRPr="00050EF5" w:rsidRDefault="00AA74D1" w:rsidP="00050EF5">
      <w:pPr>
        <w:pStyle w:val="subsection"/>
      </w:pPr>
      <w:r w:rsidRPr="00050EF5">
        <w:tab/>
        <w:t>(2)</w:t>
      </w:r>
      <w:r w:rsidRPr="00050EF5">
        <w:tab/>
        <w:t xml:space="preserve">The consultants are to be engaged on the terms and conditions that the </w:t>
      </w:r>
      <w:r w:rsidR="00557393" w:rsidRPr="00050EF5">
        <w:t>Registrar</w:t>
      </w:r>
      <w:r w:rsidRPr="00050EF5">
        <w:t xml:space="preserve"> determines in writing.</w:t>
      </w:r>
    </w:p>
    <w:p w:rsidR="00AA74D1" w:rsidRPr="00050EF5" w:rsidRDefault="00AA74D1" w:rsidP="00050EF5">
      <w:pPr>
        <w:pStyle w:val="ActHead3"/>
        <w:pageBreakBefore/>
      </w:pPr>
      <w:bookmarkStart w:id="66" w:name="_Toc391619029"/>
      <w:r w:rsidRPr="00050EF5">
        <w:rPr>
          <w:rStyle w:val="CharDivNo"/>
        </w:rPr>
        <w:lastRenderedPageBreak/>
        <w:t>Division</w:t>
      </w:r>
      <w:r w:rsidR="00050EF5" w:rsidRPr="00050EF5">
        <w:rPr>
          <w:rStyle w:val="CharDivNo"/>
        </w:rPr>
        <w:t> </w:t>
      </w:r>
      <w:r w:rsidRPr="00050EF5">
        <w:rPr>
          <w:rStyle w:val="CharDivNo"/>
        </w:rPr>
        <w:t>4</w:t>
      </w:r>
      <w:r w:rsidRPr="00050EF5">
        <w:t>—</w:t>
      </w:r>
      <w:r w:rsidRPr="00050EF5">
        <w:rPr>
          <w:rStyle w:val="CharDivText"/>
        </w:rPr>
        <w:t>Special Account</w:t>
      </w:r>
      <w:bookmarkEnd w:id="66"/>
    </w:p>
    <w:p w:rsidR="00AA74D1" w:rsidRPr="00050EF5" w:rsidRDefault="00E9011E" w:rsidP="00050EF5">
      <w:pPr>
        <w:pStyle w:val="ActHead5"/>
      </w:pPr>
      <w:bookmarkStart w:id="67" w:name="_Toc391619030"/>
      <w:r w:rsidRPr="00050EF5">
        <w:rPr>
          <w:rStyle w:val="CharSectno"/>
        </w:rPr>
        <w:t>48</w:t>
      </w:r>
      <w:r w:rsidR="00AA74D1" w:rsidRPr="00050EF5">
        <w:t xml:space="preserve">  Student Identifiers Special Account</w:t>
      </w:r>
      <w:bookmarkEnd w:id="67"/>
    </w:p>
    <w:p w:rsidR="00AA74D1" w:rsidRPr="00050EF5" w:rsidRDefault="00AA74D1" w:rsidP="00050EF5">
      <w:pPr>
        <w:pStyle w:val="subsection"/>
      </w:pPr>
      <w:r w:rsidRPr="00050EF5">
        <w:tab/>
        <w:t>(1)</w:t>
      </w:r>
      <w:r w:rsidRPr="00050EF5">
        <w:tab/>
        <w:t>The Student Identifiers Special Account is established by this section.</w:t>
      </w:r>
    </w:p>
    <w:p w:rsidR="00AA74D1" w:rsidRPr="00050EF5" w:rsidRDefault="00AA74D1" w:rsidP="00050EF5">
      <w:pPr>
        <w:pStyle w:val="subsection"/>
      </w:pPr>
      <w:r w:rsidRPr="00050EF5">
        <w:tab/>
        <w:t>(2)</w:t>
      </w:r>
      <w:r w:rsidRPr="00050EF5">
        <w:tab/>
        <w:t xml:space="preserve">The Account is a Special Account for the purposes of the </w:t>
      </w:r>
      <w:r w:rsidRPr="00050EF5">
        <w:rPr>
          <w:i/>
        </w:rPr>
        <w:t>Financial Management and Accountability Act 1997</w:t>
      </w:r>
      <w:r w:rsidRPr="00050EF5">
        <w:t>.</w:t>
      </w:r>
    </w:p>
    <w:p w:rsidR="00AA74D1" w:rsidRPr="00050EF5" w:rsidRDefault="00E9011E" w:rsidP="00050EF5">
      <w:pPr>
        <w:pStyle w:val="ActHead5"/>
      </w:pPr>
      <w:bookmarkStart w:id="68" w:name="_Toc391619031"/>
      <w:r w:rsidRPr="00050EF5">
        <w:rPr>
          <w:rStyle w:val="CharSectno"/>
        </w:rPr>
        <w:t>49</w:t>
      </w:r>
      <w:r w:rsidR="00AA74D1" w:rsidRPr="00050EF5">
        <w:t xml:space="preserve">  Credits to the Account</w:t>
      </w:r>
      <w:bookmarkEnd w:id="68"/>
    </w:p>
    <w:p w:rsidR="00AA74D1" w:rsidRPr="00050EF5" w:rsidRDefault="00AA74D1" w:rsidP="00050EF5">
      <w:pPr>
        <w:pStyle w:val="subsection"/>
      </w:pPr>
      <w:r w:rsidRPr="00050EF5">
        <w:tab/>
      </w:r>
      <w:r w:rsidRPr="00050EF5">
        <w:tab/>
        <w:t>There must be credited to the Account amounts equal to the following:</w:t>
      </w:r>
    </w:p>
    <w:p w:rsidR="00AA74D1" w:rsidRPr="00050EF5" w:rsidRDefault="00AA74D1" w:rsidP="00050EF5">
      <w:pPr>
        <w:pStyle w:val="paragraph"/>
      </w:pPr>
      <w:r w:rsidRPr="00050EF5">
        <w:tab/>
        <w:t>(a)</w:t>
      </w:r>
      <w:r w:rsidRPr="00050EF5">
        <w:tab/>
        <w:t xml:space="preserve">amounts allocated by the </w:t>
      </w:r>
      <w:r w:rsidR="007D0BBA" w:rsidRPr="00050EF5">
        <w:t>Ministerial</w:t>
      </w:r>
      <w:r w:rsidRPr="00050EF5">
        <w:t xml:space="preserve"> Council in accordance with the National Agreement for Skills and Workforce Development between the Commonwealth, States and Territories, as in force from time to time;</w:t>
      </w:r>
    </w:p>
    <w:p w:rsidR="00AA74D1" w:rsidRPr="00050EF5" w:rsidRDefault="00AA74D1" w:rsidP="00050EF5">
      <w:pPr>
        <w:pStyle w:val="paragraph"/>
      </w:pPr>
      <w:r w:rsidRPr="00050EF5">
        <w:tab/>
        <w:t>(b)</w:t>
      </w:r>
      <w:r w:rsidRPr="00050EF5">
        <w:tab/>
        <w:t xml:space="preserve">amounts received by the Commonwealth in connection with the performance of the </w:t>
      </w:r>
      <w:r w:rsidR="00557393" w:rsidRPr="00050EF5">
        <w:t>Registrar</w:t>
      </w:r>
      <w:r w:rsidR="00971E40" w:rsidRPr="00050EF5">
        <w:t>’</w:t>
      </w:r>
      <w:r w:rsidRPr="00050EF5">
        <w:t>s functions;</w:t>
      </w:r>
    </w:p>
    <w:p w:rsidR="00AA74D1" w:rsidRPr="00050EF5" w:rsidRDefault="00AA74D1" w:rsidP="00050EF5">
      <w:pPr>
        <w:pStyle w:val="paragraph"/>
      </w:pPr>
      <w:r w:rsidRPr="00050EF5">
        <w:tab/>
        <w:t>(c)</w:t>
      </w:r>
      <w:r w:rsidRPr="00050EF5">
        <w:tab/>
        <w:t>interest received by the Commonwealth from the investment of amounts debited from the Account;</w:t>
      </w:r>
    </w:p>
    <w:p w:rsidR="00AA74D1" w:rsidRPr="00050EF5" w:rsidRDefault="00AA74D1" w:rsidP="00050EF5">
      <w:pPr>
        <w:pStyle w:val="paragraph"/>
      </w:pPr>
      <w:r w:rsidRPr="00050EF5">
        <w:tab/>
        <w:t>(d)</w:t>
      </w:r>
      <w:r w:rsidRPr="00050EF5">
        <w:tab/>
        <w:t>amounts of any gifts given or bequests made for the purposes of the Account.</w:t>
      </w:r>
    </w:p>
    <w:p w:rsidR="00AA74D1" w:rsidRPr="00050EF5" w:rsidRDefault="00AA74D1" w:rsidP="00050EF5">
      <w:pPr>
        <w:pStyle w:val="notetext"/>
      </w:pPr>
      <w:r w:rsidRPr="00050EF5">
        <w:t>Note 1:</w:t>
      </w:r>
      <w:r w:rsidRPr="00050EF5">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AA74D1" w:rsidRPr="00050EF5" w:rsidRDefault="00AA74D1" w:rsidP="00050EF5">
      <w:pPr>
        <w:pStyle w:val="notetext"/>
      </w:pPr>
      <w:r w:rsidRPr="00050EF5">
        <w:t>Note 2:</w:t>
      </w:r>
      <w:r w:rsidRPr="00050EF5">
        <w:tab/>
        <w:t>Amounts standing to the credit of the Account may be invested under section</w:t>
      </w:r>
      <w:r w:rsidR="00050EF5" w:rsidRPr="00050EF5">
        <w:t> </w:t>
      </w:r>
      <w:r w:rsidRPr="00050EF5">
        <w:t xml:space="preserve">39 of the </w:t>
      </w:r>
      <w:r w:rsidRPr="00050EF5">
        <w:rPr>
          <w:i/>
          <w:iCs/>
        </w:rPr>
        <w:t>Financial Management and Accountability Act 1997</w:t>
      </w:r>
      <w:r w:rsidRPr="00050EF5">
        <w:t>, but such investments may only be made by the Finance Minister, the Treasurer, or a delegate under section</w:t>
      </w:r>
      <w:r w:rsidR="00050EF5" w:rsidRPr="00050EF5">
        <w:t> </w:t>
      </w:r>
      <w:r w:rsidRPr="00050EF5">
        <w:t>62 or 62A of that Act.</w:t>
      </w:r>
    </w:p>
    <w:p w:rsidR="00AA74D1" w:rsidRPr="00050EF5" w:rsidRDefault="00E9011E" w:rsidP="00050EF5">
      <w:pPr>
        <w:pStyle w:val="ActHead5"/>
      </w:pPr>
      <w:bookmarkStart w:id="69" w:name="_Toc391619032"/>
      <w:r w:rsidRPr="00050EF5">
        <w:rPr>
          <w:rStyle w:val="CharSectno"/>
        </w:rPr>
        <w:t>50</w:t>
      </w:r>
      <w:r w:rsidR="00AA74D1" w:rsidRPr="00050EF5">
        <w:t xml:space="preserve">  Purposes of the Account</w:t>
      </w:r>
      <w:bookmarkEnd w:id="69"/>
    </w:p>
    <w:p w:rsidR="00AA74D1" w:rsidRPr="00050EF5" w:rsidRDefault="00AA74D1" w:rsidP="00050EF5">
      <w:pPr>
        <w:pStyle w:val="subsection"/>
      </w:pPr>
      <w:r w:rsidRPr="00050EF5">
        <w:tab/>
      </w:r>
      <w:r w:rsidRPr="00050EF5">
        <w:tab/>
        <w:t>The purposes of the Account are as follows:</w:t>
      </w:r>
    </w:p>
    <w:p w:rsidR="00AA74D1" w:rsidRPr="00050EF5" w:rsidRDefault="00AA74D1" w:rsidP="00050EF5">
      <w:pPr>
        <w:pStyle w:val="paragraph"/>
      </w:pPr>
      <w:r w:rsidRPr="00050EF5">
        <w:lastRenderedPageBreak/>
        <w:tab/>
        <w:t>(a)</w:t>
      </w:r>
      <w:r w:rsidRPr="00050EF5">
        <w:tab/>
        <w:t xml:space="preserve">paying or discharging the costs, expenses and other obligations incurred by the Commonwealth in the performance of the </w:t>
      </w:r>
      <w:r w:rsidR="00557393" w:rsidRPr="00050EF5">
        <w:t>Registrar</w:t>
      </w:r>
      <w:r w:rsidR="00971E40" w:rsidRPr="00050EF5">
        <w:t>’</w:t>
      </w:r>
      <w:r w:rsidRPr="00050EF5">
        <w:t>s functions;</w:t>
      </w:r>
    </w:p>
    <w:p w:rsidR="00AA74D1" w:rsidRPr="00050EF5" w:rsidRDefault="00AA74D1" w:rsidP="00050EF5">
      <w:pPr>
        <w:pStyle w:val="paragraph"/>
      </w:pPr>
      <w:r w:rsidRPr="00050EF5">
        <w:tab/>
        <w:t>(b)</w:t>
      </w:r>
      <w:r w:rsidRPr="00050EF5">
        <w:tab/>
        <w:t>paying any remuneration and allowances payable to any person under this Act;</w:t>
      </w:r>
    </w:p>
    <w:p w:rsidR="00AA74D1" w:rsidRPr="00050EF5" w:rsidRDefault="00AA74D1" w:rsidP="00050EF5">
      <w:pPr>
        <w:pStyle w:val="paragraph"/>
      </w:pPr>
      <w:r w:rsidRPr="00050EF5">
        <w:tab/>
        <w:t>(c)</w:t>
      </w:r>
      <w:r w:rsidRPr="00050EF5">
        <w:tab/>
        <w:t>meeting the expenses of administering the Account.</w:t>
      </w:r>
    </w:p>
    <w:p w:rsidR="00AA74D1" w:rsidRPr="00050EF5" w:rsidRDefault="00AA74D1" w:rsidP="00050EF5">
      <w:pPr>
        <w:pStyle w:val="notetext"/>
      </w:pPr>
      <w:r w:rsidRPr="00050EF5">
        <w:t>Note:</w:t>
      </w:r>
      <w:r w:rsidRPr="00050EF5">
        <w:tab/>
        <w:t>See section</w:t>
      </w:r>
      <w:r w:rsidR="00050EF5" w:rsidRPr="00050EF5">
        <w:t> </w:t>
      </w:r>
      <w:r w:rsidRPr="00050EF5">
        <w:t xml:space="preserve">21 of the </w:t>
      </w:r>
      <w:r w:rsidRPr="00050EF5">
        <w:rPr>
          <w:i/>
        </w:rPr>
        <w:t>Financial Management and Accountability Act 1997</w:t>
      </w:r>
      <w:r w:rsidRPr="00050EF5">
        <w:t xml:space="preserve"> (debits from Special Accounts).</w:t>
      </w:r>
    </w:p>
    <w:p w:rsidR="00AA74D1" w:rsidRPr="00050EF5" w:rsidRDefault="00AA74D1" w:rsidP="00050EF5">
      <w:pPr>
        <w:pStyle w:val="ActHead3"/>
        <w:pageBreakBefore/>
      </w:pPr>
      <w:bookmarkStart w:id="70" w:name="_Toc391619033"/>
      <w:r w:rsidRPr="00050EF5">
        <w:rPr>
          <w:rStyle w:val="CharDivNo"/>
        </w:rPr>
        <w:lastRenderedPageBreak/>
        <w:t>Division</w:t>
      </w:r>
      <w:r w:rsidR="00050EF5" w:rsidRPr="00050EF5">
        <w:rPr>
          <w:rStyle w:val="CharDivNo"/>
        </w:rPr>
        <w:t> </w:t>
      </w:r>
      <w:r w:rsidRPr="00050EF5">
        <w:rPr>
          <w:rStyle w:val="CharDivNo"/>
        </w:rPr>
        <w:t>5</w:t>
      </w:r>
      <w:r w:rsidRPr="00050EF5">
        <w:t>—</w:t>
      </w:r>
      <w:r w:rsidRPr="00050EF5">
        <w:rPr>
          <w:rStyle w:val="CharDivText"/>
        </w:rPr>
        <w:t>Annual report</w:t>
      </w:r>
      <w:bookmarkEnd w:id="70"/>
    </w:p>
    <w:p w:rsidR="00AA74D1" w:rsidRPr="00050EF5" w:rsidRDefault="00E9011E" w:rsidP="00050EF5">
      <w:pPr>
        <w:pStyle w:val="ActHead5"/>
      </w:pPr>
      <w:bookmarkStart w:id="71" w:name="_Toc391619034"/>
      <w:r w:rsidRPr="00050EF5">
        <w:rPr>
          <w:rStyle w:val="CharSectno"/>
        </w:rPr>
        <w:t>51</w:t>
      </w:r>
      <w:r w:rsidR="00AA74D1" w:rsidRPr="00050EF5">
        <w:t xml:space="preserve">  Annual report</w:t>
      </w:r>
      <w:bookmarkEnd w:id="71"/>
    </w:p>
    <w:p w:rsidR="00AA74D1" w:rsidRPr="00050EF5" w:rsidRDefault="00AA74D1" w:rsidP="00050EF5">
      <w:pPr>
        <w:pStyle w:val="subsection"/>
      </w:pPr>
      <w:r w:rsidRPr="00050EF5">
        <w:tab/>
        <w:t>(1)</w:t>
      </w:r>
      <w:r w:rsidRPr="00050EF5">
        <w:tab/>
        <w:t xml:space="preserve">The </w:t>
      </w:r>
      <w:r w:rsidR="00557393" w:rsidRPr="00050EF5">
        <w:t>Registrar</w:t>
      </w:r>
      <w:r w:rsidRPr="00050EF5">
        <w:t xml:space="preserve"> must, as soon as practicable after the end of each financial year, prepare and give to the Commonwealth Minister, for presentation to the Parliament, a report on the operations of the </w:t>
      </w:r>
      <w:r w:rsidR="00557393" w:rsidRPr="00050EF5">
        <w:t>Registrar</w:t>
      </w:r>
      <w:r w:rsidRPr="00050EF5">
        <w:t xml:space="preserve"> during that year.</w:t>
      </w:r>
    </w:p>
    <w:p w:rsidR="00AA74D1" w:rsidRPr="00050EF5" w:rsidRDefault="00AA74D1" w:rsidP="00050EF5">
      <w:pPr>
        <w:pStyle w:val="notetext"/>
      </w:pPr>
      <w:r w:rsidRPr="00050EF5">
        <w:t>Note:</w:t>
      </w:r>
      <w:r w:rsidRPr="00050EF5">
        <w:tab/>
        <w:t>See also section</w:t>
      </w:r>
      <w:r w:rsidR="00050EF5" w:rsidRPr="00050EF5">
        <w:t> </w:t>
      </w:r>
      <w:r w:rsidRPr="00050EF5">
        <w:t xml:space="preserve">34C of the </w:t>
      </w:r>
      <w:r w:rsidRPr="00050EF5">
        <w:rPr>
          <w:i/>
        </w:rPr>
        <w:t>Acts Interpretation Act 1901</w:t>
      </w:r>
      <w:r w:rsidRPr="00050EF5">
        <w:t>, which contains extra rules about annual reports.</w:t>
      </w:r>
    </w:p>
    <w:p w:rsidR="00AA74D1" w:rsidRPr="00050EF5" w:rsidRDefault="00AA74D1" w:rsidP="00050EF5">
      <w:pPr>
        <w:pStyle w:val="subsection"/>
      </w:pPr>
      <w:r w:rsidRPr="00050EF5">
        <w:tab/>
        <w:t>(2)</w:t>
      </w:r>
      <w:r w:rsidRPr="00050EF5">
        <w:tab/>
        <w:t xml:space="preserve">The </w:t>
      </w:r>
      <w:r w:rsidR="00557393" w:rsidRPr="00050EF5">
        <w:t>Registrar</w:t>
      </w:r>
      <w:r w:rsidRPr="00050EF5">
        <w:t xml:space="preserve"> must give a copy of the report to the </w:t>
      </w:r>
      <w:r w:rsidR="007D0BBA" w:rsidRPr="00050EF5">
        <w:t>Ministerial</w:t>
      </w:r>
      <w:r w:rsidRPr="00050EF5">
        <w:t xml:space="preserve"> Council at the same time as the report is presented to the Parliament.</w:t>
      </w:r>
    </w:p>
    <w:p w:rsidR="00AA74D1" w:rsidRPr="00050EF5" w:rsidRDefault="00AA74D1" w:rsidP="00050EF5">
      <w:pPr>
        <w:pStyle w:val="subsection"/>
      </w:pPr>
      <w:r w:rsidRPr="00050EF5">
        <w:tab/>
        <w:t>(3)</w:t>
      </w:r>
      <w:r w:rsidRPr="00050EF5">
        <w:tab/>
        <w:t>If this section does not commence at the start of a financial year, the period:</w:t>
      </w:r>
    </w:p>
    <w:p w:rsidR="00AA74D1" w:rsidRPr="00050EF5" w:rsidRDefault="00AA74D1" w:rsidP="00050EF5">
      <w:pPr>
        <w:pStyle w:val="paragraph"/>
      </w:pPr>
      <w:r w:rsidRPr="00050EF5">
        <w:tab/>
        <w:t>(a)</w:t>
      </w:r>
      <w:r w:rsidRPr="00050EF5">
        <w:tab/>
        <w:t>starting at the commencement of this section; and</w:t>
      </w:r>
    </w:p>
    <w:p w:rsidR="00AA74D1" w:rsidRPr="00050EF5" w:rsidRDefault="00AA74D1" w:rsidP="00050EF5">
      <w:pPr>
        <w:pStyle w:val="paragraph"/>
      </w:pPr>
      <w:r w:rsidRPr="00050EF5">
        <w:tab/>
        <w:t>(b)</w:t>
      </w:r>
      <w:r w:rsidRPr="00050EF5">
        <w:tab/>
        <w:t>ending at the end of the first 30</w:t>
      </w:r>
      <w:r w:rsidR="00050EF5" w:rsidRPr="00050EF5">
        <w:t> </w:t>
      </w:r>
      <w:r w:rsidRPr="00050EF5">
        <w:t>June after that commencement;</w:t>
      </w:r>
    </w:p>
    <w:p w:rsidR="00AA74D1" w:rsidRPr="00050EF5" w:rsidRDefault="00AA74D1" w:rsidP="00050EF5">
      <w:pPr>
        <w:pStyle w:val="subsection2"/>
      </w:pPr>
      <w:r w:rsidRPr="00050EF5">
        <w:t>is taken, for the purposes of this section, to be a financial year.</w:t>
      </w:r>
    </w:p>
    <w:p w:rsidR="00AA74D1" w:rsidRPr="00050EF5" w:rsidRDefault="00AA74D1" w:rsidP="00050EF5">
      <w:pPr>
        <w:pStyle w:val="ActHead2"/>
        <w:pageBreakBefore/>
      </w:pPr>
      <w:bookmarkStart w:id="72" w:name="f_Check_Lines_above"/>
      <w:bookmarkStart w:id="73" w:name="_Toc391619035"/>
      <w:bookmarkEnd w:id="72"/>
      <w:r w:rsidRPr="00050EF5">
        <w:rPr>
          <w:rStyle w:val="CharPartNo"/>
        </w:rPr>
        <w:lastRenderedPageBreak/>
        <w:t>Part</w:t>
      </w:r>
      <w:r w:rsidR="00050EF5" w:rsidRPr="00050EF5">
        <w:rPr>
          <w:rStyle w:val="CharPartNo"/>
        </w:rPr>
        <w:t> </w:t>
      </w:r>
      <w:r w:rsidRPr="00050EF5">
        <w:rPr>
          <w:rStyle w:val="CharPartNo"/>
        </w:rPr>
        <w:t>5</w:t>
      </w:r>
      <w:r w:rsidRPr="00050EF5">
        <w:t>—</w:t>
      </w:r>
      <w:r w:rsidRPr="00050EF5">
        <w:rPr>
          <w:rStyle w:val="CharPartText"/>
        </w:rPr>
        <w:t>Other matters</w:t>
      </w:r>
      <w:bookmarkEnd w:id="73"/>
    </w:p>
    <w:p w:rsidR="00AA74D1" w:rsidRPr="00050EF5" w:rsidRDefault="00AA74D1" w:rsidP="00050EF5">
      <w:pPr>
        <w:pStyle w:val="Header"/>
      </w:pPr>
      <w:r w:rsidRPr="00050EF5">
        <w:rPr>
          <w:rStyle w:val="CharDivNo"/>
        </w:rPr>
        <w:t xml:space="preserve"> </w:t>
      </w:r>
      <w:r w:rsidRPr="00050EF5">
        <w:rPr>
          <w:rStyle w:val="CharDivText"/>
        </w:rPr>
        <w:t xml:space="preserve"> </w:t>
      </w:r>
    </w:p>
    <w:p w:rsidR="007263E4" w:rsidRPr="00050EF5" w:rsidRDefault="00E9011E" w:rsidP="00050EF5">
      <w:pPr>
        <w:pStyle w:val="ActHead5"/>
      </w:pPr>
      <w:bookmarkStart w:id="74" w:name="_Toc391619036"/>
      <w:r w:rsidRPr="00050EF5">
        <w:rPr>
          <w:rStyle w:val="CharSectno"/>
        </w:rPr>
        <w:t>52</w:t>
      </w:r>
      <w:r w:rsidR="007263E4" w:rsidRPr="00050EF5">
        <w:t xml:space="preserve">  Simplified outline of this Part</w:t>
      </w:r>
      <w:bookmarkEnd w:id="74"/>
    </w:p>
    <w:p w:rsidR="00F91E2C" w:rsidRPr="00050EF5" w:rsidRDefault="00F91E2C" w:rsidP="00050EF5">
      <w:pPr>
        <w:pStyle w:val="SOText"/>
      </w:pPr>
      <w:r w:rsidRPr="00050EF5">
        <w:t>Generally, a registered training organisation must not issue a VET qualification or VET statement of attainment to an individual after 201</w:t>
      </w:r>
      <w:r w:rsidR="00D87E3C" w:rsidRPr="00050EF5">
        <w:t>4</w:t>
      </w:r>
      <w:r w:rsidRPr="00050EF5">
        <w:t xml:space="preserve"> unless the individual has a student identifier.</w:t>
      </w:r>
    </w:p>
    <w:p w:rsidR="00F91E2C" w:rsidRPr="00050EF5" w:rsidRDefault="00F91E2C" w:rsidP="00050EF5">
      <w:pPr>
        <w:pStyle w:val="SOText"/>
      </w:pPr>
      <w:r w:rsidRPr="00050EF5">
        <w:t>The Commonwealth Minister may exempt a public body of a State or Territory from rules in this Act prohibiting unauthorised collection, use and disclosure of an individual</w:t>
      </w:r>
      <w:r w:rsidR="00971E40" w:rsidRPr="00050EF5">
        <w:t>’</w:t>
      </w:r>
      <w:r w:rsidRPr="00050EF5">
        <w:t xml:space="preserve">s student identifier </w:t>
      </w:r>
      <w:r w:rsidR="00C21C3D" w:rsidRPr="00050EF5">
        <w:t>without the individual</w:t>
      </w:r>
      <w:r w:rsidR="00971E40" w:rsidRPr="00050EF5">
        <w:t>’</w:t>
      </w:r>
      <w:r w:rsidR="00C21C3D" w:rsidRPr="00050EF5">
        <w:t xml:space="preserve">s consent </w:t>
      </w:r>
      <w:r w:rsidRPr="00050EF5">
        <w:t>if:</w:t>
      </w:r>
    </w:p>
    <w:p w:rsidR="007263E4" w:rsidRPr="00050EF5" w:rsidRDefault="00F91E2C" w:rsidP="00050EF5">
      <w:pPr>
        <w:pStyle w:val="SOPara"/>
      </w:pPr>
      <w:r w:rsidRPr="00050EF5">
        <w:tab/>
        <w:t>(a)</w:t>
      </w:r>
      <w:r w:rsidRPr="00050EF5">
        <w:tab/>
        <w:t>the Minister is satisfied that equivalent State or Territory rules apply to the body; and</w:t>
      </w:r>
    </w:p>
    <w:p w:rsidR="00F91E2C" w:rsidRPr="00050EF5" w:rsidRDefault="00F91E2C" w:rsidP="00050EF5">
      <w:pPr>
        <w:pStyle w:val="SOPara"/>
      </w:pPr>
      <w:r w:rsidRPr="00050EF5">
        <w:tab/>
        <w:t>(b)</w:t>
      </w:r>
      <w:r w:rsidRPr="00050EF5">
        <w:tab/>
        <w:t>a Minister of the State or Territory has asked for the exemption; and</w:t>
      </w:r>
    </w:p>
    <w:p w:rsidR="00F91E2C" w:rsidRPr="00050EF5" w:rsidRDefault="00F91E2C" w:rsidP="00050EF5">
      <w:pPr>
        <w:pStyle w:val="SOPara"/>
      </w:pPr>
      <w:r w:rsidRPr="00050EF5">
        <w:tab/>
        <w:t>(c)</w:t>
      </w:r>
      <w:r w:rsidRPr="00050EF5">
        <w:tab/>
        <w:t xml:space="preserve">the </w:t>
      </w:r>
      <w:r w:rsidR="007D0BBA" w:rsidRPr="00050EF5">
        <w:t>Ministerial</w:t>
      </w:r>
      <w:r w:rsidRPr="00050EF5">
        <w:t xml:space="preserve"> Council agrees to the exemption.</w:t>
      </w:r>
    </w:p>
    <w:p w:rsidR="00C21C3D" w:rsidRPr="00050EF5" w:rsidRDefault="00906324" w:rsidP="00050EF5">
      <w:pPr>
        <w:pStyle w:val="SOText"/>
      </w:pPr>
      <w:r w:rsidRPr="00050EF5">
        <w:t xml:space="preserve">This Act does not limit rights under other laws and </w:t>
      </w:r>
      <w:r w:rsidR="00C21C3D" w:rsidRPr="00050EF5">
        <w:t>does not limit State and Territory laws that can operate concurrently with this Act</w:t>
      </w:r>
      <w:r w:rsidRPr="00050EF5">
        <w:t>.</w:t>
      </w:r>
    </w:p>
    <w:p w:rsidR="00C21C3D" w:rsidRPr="00050EF5" w:rsidRDefault="00C21C3D" w:rsidP="00050EF5">
      <w:pPr>
        <w:pStyle w:val="SOText"/>
      </w:pPr>
      <w:r w:rsidRPr="00050EF5">
        <w:t>This Part also contains other rules about the constitutional scope of this Act and about making regulations.</w:t>
      </w:r>
    </w:p>
    <w:p w:rsidR="00AA74D1" w:rsidRPr="00050EF5" w:rsidRDefault="00E9011E" w:rsidP="00050EF5">
      <w:pPr>
        <w:pStyle w:val="ActHead5"/>
      </w:pPr>
      <w:bookmarkStart w:id="75" w:name="_Toc391619037"/>
      <w:r w:rsidRPr="00050EF5">
        <w:rPr>
          <w:rStyle w:val="CharSectno"/>
        </w:rPr>
        <w:t>53</w:t>
      </w:r>
      <w:r w:rsidR="00AA74D1" w:rsidRPr="00050EF5">
        <w:t xml:space="preserve">  Issue of VET qualifications etc.</w:t>
      </w:r>
      <w:bookmarkEnd w:id="75"/>
    </w:p>
    <w:p w:rsidR="00AA74D1" w:rsidRPr="00050EF5" w:rsidRDefault="00AA74D1" w:rsidP="00050EF5">
      <w:pPr>
        <w:pStyle w:val="subsection"/>
      </w:pPr>
      <w:r w:rsidRPr="00050EF5">
        <w:tab/>
        <w:t>(1)</w:t>
      </w:r>
      <w:r w:rsidRPr="00050EF5">
        <w:tab/>
        <w:t>A registered training organisation must not issue either of the following to an individual unless the individual has been assigned a student identifier:</w:t>
      </w:r>
    </w:p>
    <w:p w:rsidR="00AA74D1" w:rsidRPr="00050EF5" w:rsidRDefault="00AA74D1" w:rsidP="00050EF5">
      <w:pPr>
        <w:pStyle w:val="paragraph"/>
      </w:pPr>
      <w:r w:rsidRPr="00050EF5">
        <w:tab/>
        <w:t>(a)</w:t>
      </w:r>
      <w:r w:rsidRPr="00050EF5">
        <w:tab/>
        <w:t xml:space="preserve">a VET qualification (within the meaning of the </w:t>
      </w:r>
      <w:r w:rsidRPr="00050EF5">
        <w:rPr>
          <w:i/>
        </w:rPr>
        <w:t>National Vocational Education and Training Regulator Act 2011</w:t>
      </w:r>
      <w:r w:rsidRPr="00050EF5">
        <w:t>);</w:t>
      </w:r>
    </w:p>
    <w:p w:rsidR="00AA74D1" w:rsidRPr="00050EF5" w:rsidRDefault="00AA74D1" w:rsidP="00050EF5">
      <w:pPr>
        <w:pStyle w:val="paragraph"/>
      </w:pPr>
      <w:r w:rsidRPr="00050EF5">
        <w:tab/>
        <w:t>(b)</w:t>
      </w:r>
      <w:r w:rsidRPr="00050EF5">
        <w:tab/>
        <w:t>a VET statement of attainment (within the meaning of that Act).</w:t>
      </w:r>
    </w:p>
    <w:p w:rsidR="00AA74D1" w:rsidRPr="00050EF5" w:rsidRDefault="00AA74D1" w:rsidP="00050EF5">
      <w:pPr>
        <w:pStyle w:val="subsection"/>
      </w:pPr>
      <w:r w:rsidRPr="00050EF5">
        <w:lastRenderedPageBreak/>
        <w:tab/>
        <w:t>(2)</w:t>
      </w:r>
      <w:r w:rsidRPr="00050EF5">
        <w:tab/>
      </w:r>
      <w:r w:rsidR="00050EF5" w:rsidRPr="00050EF5">
        <w:t>Subsection (</w:t>
      </w:r>
      <w:r w:rsidRPr="00050EF5">
        <w:t xml:space="preserve">1) does not apply to an issue specified under </w:t>
      </w:r>
      <w:r w:rsidR="00050EF5" w:rsidRPr="00050EF5">
        <w:t>subsection (</w:t>
      </w:r>
      <w:r w:rsidRPr="00050EF5">
        <w:t>3).</w:t>
      </w:r>
    </w:p>
    <w:p w:rsidR="00AA74D1" w:rsidRPr="00050EF5" w:rsidRDefault="00AA74D1" w:rsidP="00050EF5">
      <w:pPr>
        <w:pStyle w:val="subsection"/>
      </w:pPr>
      <w:r w:rsidRPr="00050EF5">
        <w:tab/>
        <w:t>(3)</w:t>
      </w:r>
      <w:r w:rsidRPr="00050EF5">
        <w:tab/>
        <w:t xml:space="preserve">The Commonwealth Minister may, by legislative instrument, specify an issue to which </w:t>
      </w:r>
      <w:r w:rsidR="00050EF5" w:rsidRPr="00050EF5">
        <w:t>subsection (</w:t>
      </w:r>
      <w:r w:rsidRPr="00050EF5">
        <w:t>1) does not apply, by reference to one or more of the following:</w:t>
      </w:r>
    </w:p>
    <w:p w:rsidR="00AA74D1" w:rsidRPr="00050EF5" w:rsidRDefault="00AA74D1" w:rsidP="00050EF5">
      <w:pPr>
        <w:pStyle w:val="paragraph"/>
      </w:pPr>
      <w:r w:rsidRPr="00050EF5">
        <w:tab/>
        <w:t>(a)</w:t>
      </w:r>
      <w:r w:rsidRPr="00050EF5">
        <w:tab/>
        <w:t>the registered training organisation doing the issuing;</w:t>
      </w:r>
    </w:p>
    <w:p w:rsidR="00AA74D1" w:rsidRPr="00050EF5" w:rsidRDefault="00AA74D1" w:rsidP="00050EF5">
      <w:pPr>
        <w:pStyle w:val="paragraph"/>
      </w:pPr>
      <w:r w:rsidRPr="00050EF5">
        <w:tab/>
        <w:t>(b)</w:t>
      </w:r>
      <w:r w:rsidRPr="00050EF5">
        <w:tab/>
        <w:t>the VET qualification, or VET statement of attainment, being issued;</w:t>
      </w:r>
    </w:p>
    <w:p w:rsidR="00AA74D1" w:rsidRPr="00050EF5" w:rsidRDefault="00AA74D1" w:rsidP="00050EF5">
      <w:pPr>
        <w:pStyle w:val="paragraph"/>
      </w:pPr>
      <w:r w:rsidRPr="00050EF5">
        <w:tab/>
        <w:t>(c)</w:t>
      </w:r>
      <w:r w:rsidRPr="00050EF5">
        <w:tab/>
        <w:t>the individual to whom the VET qualification, or VET statement of attainment, is being issued.</w:t>
      </w:r>
    </w:p>
    <w:p w:rsidR="00AA74D1" w:rsidRPr="00050EF5" w:rsidRDefault="00AA74D1" w:rsidP="00050EF5">
      <w:pPr>
        <w:pStyle w:val="notetext"/>
      </w:pPr>
      <w:r w:rsidRPr="00050EF5">
        <w:t>Note:</w:t>
      </w:r>
      <w:r w:rsidRPr="00050EF5">
        <w:tab/>
        <w:t>For specification by class, see subsection</w:t>
      </w:r>
      <w:r w:rsidR="00050EF5" w:rsidRPr="00050EF5">
        <w:t> </w:t>
      </w:r>
      <w:r w:rsidRPr="00050EF5">
        <w:t xml:space="preserve">13(3) of the </w:t>
      </w:r>
      <w:r w:rsidRPr="00050EF5">
        <w:rPr>
          <w:i/>
        </w:rPr>
        <w:t>Legislative Instruments Act 2003</w:t>
      </w:r>
      <w:r w:rsidRPr="00050EF5">
        <w:t>.</w:t>
      </w:r>
    </w:p>
    <w:p w:rsidR="00AA74D1" w:rsidRPr="00050EF5" w:rsidRDefault="00AA74D1" w:rsidP="00050EF5">
      <w:pPr>
        <w:pStyle w:val="subsection"/>
      </w:pPr>
      <w:r w:rsidRPr="00050EF5">
        <w:tab/>
        <w:t>(4)</w:t>
      </w:r>
      <w:r w:rsidRPr="00050EF5">
        <w:tab/>
        <w:t xml:space="preserve">Before making an instrument under </w:t>
      </w:r>
      <w:r w:rsidR="00050EF5" w:rsidRPr="00050EF5">
        <w:t>subsection (</w:t>
      </w:r>
      <w:r w:rsidRPr="00050EF5">
        <w:t xml:space="preserve">3), the Commonwealth Minister must obtain the agreement of the </w:t>
      </w:r>
      <w:r w:rsidR="007D0BBA" w:rsidRPr="00050EF5">
        <w:t>Ministerial</w:t>
      </w:r>
      <w:r w:rsidRPr="00050EF5">
        <w:t xml:space="preserve"> Council to the making of the instrument.</w:t>
      </w:r>
    </w:p>
    <w:p w:rsidR="00AA74D1" w:rsidRPr="00050EF5" w:rsidRDefault="00E9011E" w:rsidP="00050EF5">
      <w:pPr>
        <w:pStyle w:val="ActHead5"/>
      </w:pPr>
      <w:bookmarkStart w:id="76" w:name="_Toc391619038"/>
      <w:r w:rsidRPr="00050EF5">
        <w:rPr>
          <w:rStyle w:val="CharSectno"/>
        </w:rPr>
        <w:t>54</w:t>
      </w:r>
      <w:r w:rsidR="00AA74D1" w:rsidRPr="00050EF5">
        <w:t xml:space="preserve">  Saving of other laws and remedies</w:t>
      </w:r>
      <w:bookmarkEnd w:id="76"/>
    </w:p>
    <w:p w:rsidR="00AA74D1" w:rsidRPr="00050EF5" w:rsidRDefault="00AA74D1" w:rsidP="00050EF5">
      <w:pPr>
        <w:pStyle w:val="subsection"/>
      </w:pPr>
      <w:r w:rsidRPr="00050EF5">
        <w:tab/>
        <w:t>(1)</w:t>
      </w:r>
      <w:r w:rsidRPr="00050EF5">
        <w:tab/>
        <w:t>This Act is not intended to exclude or limit the operation of a law of a State or Territory that is capable of operating concurrently with this Act.</w:t>
      </w:r>
    </w:p>
    <w:p w:rsidR="00AA74D1" w:rsidRPr="00050EF5" w:rsidRDefault="00AA74D1" w:rsidP="00050EF5">
      <w:pPr>
        <w:pStyle w:val="subsection"/>
      </w:pPr>
      <w:r w:rsidRPr="00050EF5">
        <w:tab/>
        <w:t>(2)</w:t>
      </w:r>
      <w:r w:rsidRPr="00050EF5">
        <w:tab/>
        <w:t>Nothing in this Act limits, restricts or otherwise affects any right or remedy that a person would have had if this Act had not been enacted.</w:t>
      </w:r>
    </w:p>
    <w:p w:rsidR="00AA74D1" w:rsidRPr="00050EF5" w:rsidRDefault="00E9011E" w:rsidP="00050EF5">
      <w:pPr>
        <w:pStyle w:val="ActHead5"/>
      </w:pPr>
      <w:bookmarkStart w:id="77" w:name="_Toc391619039"/>
      <w:r w:rsidRPr="00050EF5">
        <w:rPr>
          <w:rStyle w:val="CharSectno"/>
        </w:rPr>
        <w:t>55</w:t>
      </w:r>
      <w:r w:rsidR="00AA74D1" w:rsidRPr="00050EF5">
        <w:t xml:space="preserve">  Disapplication of Division</w:t>
      </w:r>
      <w:r w:rsidR="00050EF5" w:rsidRPr="00050EF5">
        <w:t> </w:t>
      </w:r>
      <w:r w:rsidR="001675C3" w:rsidRPr="00050EF5">
        <w:t>5</w:t>
      </w:r>
      <w:r w:rsidR="00AA74D1" w:rsidRPr="00050EF5">
        <w:t xml:space="preserve"> of Part</w:t>
      </w:r>
      <w:r w:rsidR="00050EF5" w:rsidRPr="00050EF5">
        <w:t> </w:t>
      </w:r>
      <w:r w:rsidR="00AA74D1" w:rsidRPr="00050EF5">
        <w:t>2</w:t>
      </w:r>
      <w:bookmarkEnd w:id="77"/>
    </w:p>
    <w:p w:rsidR="00AA74D1" w:rsidRPr="00050EF5" w:rsidRDefault="001675C3" w:rsidP="00050EF5">
      <w:pPr>
        <w:pStyle w:val="subsection"/>
      </w:pPr>
      <w:r w:rsidRPr="00050EF5">
        <w:tab/>
        <w:t>(1)</w:t>
      </w:r>
      <w:r w:rsidRPr="00050EF5">
        <w:tab/>
        <w:t>Division</w:t>
      </w:r>
      <w:r w:rsidR="00050EF5" w:rsidRPr="00050EF5">
        <w:t> </w:t>
      </w:r>
      <w:r w:rsidRPr="00050EF5">
        <w:t>5</w:t>
      </w:r>
      <w:r w:rsidR="00AA74D1" w:rsidRPr="00050EF5">
        <w:t xml:space="preserve"> of Part</w:t>
      </w:r>
      <w:r w:rsidR="00050EF5" w:rsidRPr="00050EF5">
        <w:t> </w:t>
      </w:r>
      <w:r w:rsidR="00AA74D1" w:rsidRPr="00050EF5">
        <w:t xml:space="preserve">2 does not apply to a public body of a State or Territory if a declaration made under </w:t>
      </w:r>
      <w:r w:rsidR="00050EF5" w:rsidRPr="00050EF5">
        <w:t>subsection (</w:t>
      </w:r>
      <w:r w:rsidR="00AA74D1" w:rsidRPr="00050EF5">
        <w:t>2) is in force in relation to the body.</w:t>
      </w:r>
    </w:p>
    <w:p w:rsidR="00AA74D1" w:rsidRPr="00050EF5" w:rsidRDefault="00AA74D1" w:rsidP="00050EF5">
      <w:pPr>
        <w:pStyle w:val="subsection"/>
      </w:pPr>
      <w:r w:rsidRPr="00050EF5">
        <w:tab/>
        <w:t>(2)</w:t>
      </w:r>
      <w:r w:rsidRPr="00050EF5">
        <w:tab/>
        <w:t xml:space="preserve">The Commonwealth Minister may, in </w:t>
      </w:r>
      <w:r w:rsidR="001675C3" w:rsidRPr="00050EF5">
        <w:t>writing, declare that Division</w:t>
      </w:r>
      <w:r w:rsidR="00050EF5" w:rsidRPr="00050EF5">
        <w:t> </w:t>
      </w:r>
      <w:r w:rsidR="001675C3" w:rsidRPr="00050EF5">
        <w:t>5</w:t>
      </w:r>
      <w:r w:rsidRPr="00050EF5">
        <w:t xml:space="preserve"> of Part</w:t>
      </w:r>
      <w:r w:rsidR="00050EF5" w:rsidRPr="00050EF5">
        <w:t> </w:t>
      </w:r>
      <w:r w:rsidRPr="00050EF5">
        <w:t>2 does not apply to a public body of a State or Territory if:</w:t>
      </w:r>
    </w:p>
    <w:p w:rsidR="00AA74D1" w:rsidRPr="00050EF5" w:rsidRDefault="00AA74D1" w:rsidP="00050EF5">
      <w:pPr>
        <w:pStyle w:val="paragraph"/>
      </w:pPr>
      <w:r w:rsidRPr="00050EF5">
        <w:tab/>
        <w:t>(a)</w:t>
      </w:r>
      <w:r w:rsidRPr="00050EF5">
        <w:tab/>
        <w:t>a Minister of the State or Territory requests, by written notice, the Commonwealth Minister to make the declaration; and</w:t>
      </w:r>
    </w:p>
    <w:p w:rsidR="00AA74D1" w:rsidRPr="00050EF5" w:rsidRDefault="00AA74D1" w:rsidP="00050EF5">
      <w:pPr>
        <w:pStyle w:val="paragraph"/>
      </w:pPr>
      <w:r w:rsidRPr="00050EF5">
        <w:lastRenderedPageBreak/>
        <w:tab/>
        <w:t>(b)</w:t>
      </w:r>
      <w:r w:rsidRPr="00050EF5">
        <w:tab/>
        <w:t>the Commonwealth Minister is satisfied that a corresponding law of a State or Territory is in force in the State or Territory and the law applies to the body; and</w:t>
      </w:r>
    </w:p>
    <w:p w:rsidR="00AA74D1" w:rsidRPr="00050EF5" w:rsidRDefault="00AA74D1" w:rsidP="00050EF5">
      <w:pPr>
        <w:pStyle w:val="paragraph"/>
      </w:pPr>
      <w:r w:rsidRPr="00050EF5">
        <w:tab/>
        <w:t>(c)</w:t>
      </w:r>
      <w:r w:rsidRPr="00050EF5">
        <w:tab/>
        <w:t xml:space="preserve">the </w:t>
      </w:r>
      <w:r w:rsidR="007D0BBA" w:rsidRPr="00050EF5">
        <w:t>Ministerial</w:t>
      </w:r>
      <w:r w:rsidRPr="00050EF5">
        <w:t xml:space="preserve"> Council agrees to the making of the declaration.</w:t>
      </w:r>
    </w:p>
    <w:p w:rsidR="00AA74D1" w:rsidRPr="00050EF5" w:rsidRDefault="00AA74D1" w:rsidP="00050EF5">
      <w:pPr>
        <w:pStyle w:val="subsection"/>
      </w:pPr>
      <w:r w:rsidRPr="00050EF5">
        <w:tab/>
        <w:t>(3)</w:t>
      </w:r>
      <w:r w:rsidRPr="00050EF5">
        <w:tab/>
        <w:t xml:space="preserve">The Commonwealth Minister may, in writing, revoke a declaration made under </w:t>
      </w:r>
      <w:r w:rsidR="00050EF5" w:rsidRPr="00050EF5">
        <w:t>subsection (</w:t>
      </w:r>
      <w:r w:rsidRPr="00050EF5">
        <w:t>2) in relation to a public body of a State or Territory if:</w:t>
      </w:r>
    </w:p>
    <w:p w:rsidR="00AA74D1" w:rsidRPr="00050EF5" w:rsidRDefault="00AA74D1" w:rsidP="00050EF5">
      <w:pPr>
        <w:pStyle w:val="paragraph"/>
      </w:pPr>
      <w:r w:rsidRPr="00050EF5">
        <w:tab/>
        <w:t>(a)</w:t>
      </w:r>
      <w:r w:rsidRPr="00050EF5">
        <w:tab/>
        <w:t>a Minister of the State or Territory requests, by written notice, the Commonwealth Minister to do so; or</w:t>
      </w:r>
    </w:p>
    <w:p w:rsidR="00AA74D1" w:rsidRPr="00050EF5" w:rsidRDefault="00AA74D1" w:rsidP="00050EF5">
      <w:pPr>
        <w:pStyle w:val="paragraph"/>
      </w:pPr>
      <w:r w:rsidRPr="00050EF5">
        <w:tab/>
        <w:t>(b)</w:t>
      </w:r>
      <w:r w:rsidRPr="00050EF5">
        <w:tab/>
        <w:t>both of the following apply:</w:t>
      </w:r>
    </w:p>
    <w:p w:rsidR="00AA74D1" w:rsidRPr="00050EF5" w:rsidRDefault="00AA74D1" w:rsidP="00050EF5">
      <w:pPr>
        <w:pStyle w:val="paragraphsub"/>
      </w:pPr>
      <w:r w:rsidRPr="00050EF5">
        <w:tab/>
        <w:t>(</w:t>
      </w:r>
      <w:proofErr w:type="spellStart"/>
      <w:r w:rsidRPr="00050EF5">
        <w:t>i</w:t>
      </w:r>
      <w:proofErr w:type="spellEnd"/>
      <w:r w:rsidRPr="00050EF5">
        <w:t>)</w:t>
      </w:r>
      <w:r w:rsidRPr="00050EF5">
        <w:tab/>
        <w:t>the Commonwealth Minister is satisfied that a corresponding law of a State or Territory is no longer in force in the State or Territory or no longer applies to the body;</w:t>
      </w:r>
    </w:p>
    <w:p w:rsidR="00AA74D1" w:rsidRPr="00050EF5" w:rsidRDefault="00AA74D1" w:rsidP="00050EF5">
      <w:pPr>
        <w:pStyle w:val="paragraphsub"/>
      </w:pPr>
      <w:r w:rsidRPr="00050EF5">
        <w:tab/>
        <w:t>(ii)</w:t>
      </w:r>
      <w:r w:rsidRPr="00050EF5">
        <w:tab/>
        <w:t xml:space="preserve">the </w:t>
      </w:r>
      <w:r w:rsidR="007D0BBA" w:rsidRPr="00050EF5">
        <w:t>Ministerial</w:t>
      </w:r>
      <w:r w:rsidRPr="00050EF5">
        <w:t xml:space="preserve"> Council agrees to the revocation of the declaration.</w:t>
      </w:r>
    </w:p>
    <w:p w:rsidR="00AA74D1" w:rsidRPr="00050EF5" w:rsidRDefault="00AA74D1" w:rsidP="00050EF5">
      <w:pPr>
        <w:pStyle w:val="subsection"/>
      </w:pPr>
      <w:r w:rsidRPr="00050EF5">
        <w:tab/>
        <w:t>(4)</w:t>
      </w:r>
      <w:r w:rsidRPr="00050EF5">
        <w:tab/>
        <w:t xml:space="preserve">A declaration under </w:t>
      </w:r>
      <w:r w:rsidR="00050EF5" w:rsidRPr="00050EF5">
        <w:t>subsection (</w:t>
      </w:r>
      <w:r w:rsidRPr="00050EF5">
        <w:t xml:space="preserve">2), and a revocation of a declaration under </w:t>
      </w:r>
      <w:r w:rsidR="00050EF5" w:rsidRPr="00050EF5">
        <w:t>subsection (</w:t>
      </w:r>
      <w:r w:rsidRPr="00050EF5">
        <w:t>3), are legislative instruments, but neither section</w:t>
      </w:r>
      <w:r w:rsidR="00050EF5" w:rsidRPr="00050EF5">
        <w:t> </w:t>
      </w:r>
      <w:r w:rsidRPr="00050EF5">
        <w:t>42 (disallowance) nor Part</w:t>
      </w:r>
      <w:r w:rsidR="00050EF5" w:rsidRPr="00050EF5">
        <w:t> </w:t>
      </w:r>
      <w:r w:rsidRPr="00050EF5">
        <w:t>6 (</w:t>
      </w:r>
      <w:proofErr w:type="spellStart"/>
      <w:r w:rsidRPr="00050EF5">
        <w:t>sunsetting</w:t>
      </w:r>
      <w:proofErr w:type="spellEnd"/>
      <w:r w:rsidRPr="00050EF5">
        <w:t xml:space="preserve">) of the </w:t>
      </w:r>
      <w:r w:rsidRPr="00050EF5">
        <w:rPr>
          <w:i/>
        </w:rPr>
        <w:t>Legislative Instruments Act 2003</w:t>
      </w:r>
      <w:r w:rsidRPr="00050EF5">
        <w:t xml:space="preserve"> applies to the declaration or revocation.</w:t>
      </w:r>
    </w:p>
    <w:p w:rsidR="00AA74D1" w:rsidRPr="00050EF5" w:rsidRDefault="00E9011E" w:rsidP="00050EF5">
      <w:pPr>
        <w:pStyle w:val="ActHead5"/>
      </w:pPr>
      <w:bookmarkStart w:id="78" w:name="_Toc391619040"/>
      <w:r w:rsidRPr="00050EF5">
        <w:rPr>
          <w:rStyle w:val="CharSectno"/>
        </w:rPr>
        <w:t>56</w:t>
      </w:r>
      <w:r w:rsidR="00AA74D1" w:rsidRPr="00050EF5">
        <w:t xml:space="preserve">  Severability</w:t>
      </w:r>
      <w:bookmarkEnd w:id="78"/>
    </w:p>
    <w:p w:rsidR="00AA74D1" w:rsidRPr="00050EF5" w:rsidRDefault="00AA74D1" w:rsidP="00050EF5">
      <w:pPr>
        <w:pStyle w:val="subsection"/>
      </w:pPr>
      <w:r w:rsidRPr="00050EF5">
        <w:tab/>
        <w:t>(1)</w:t>
      </w:r>
      <w:r w:rsidRPr="00050EF5">
        <w:tab/>
        <w:t>Without limiting its effect apart from each of the following subsections of this section, this Act also has effect as provided by that subsection.</w:t>
      </w:r>
    </w:p>
    <w:p w:rsidR="00AA74D1" w:rsidRPr="00050EF5" w:rsidRDefault="00AA74D1" w:rsidP="00050EF5">
      <w:pPr>
        <w:pStyle w:val="subsection"/>
      </w:pPr>
      <w:r w:rsidRPr="00050EF5">
        <w:tab/>
        <w:t>(2)</w:t>
      </w:r>
      <w:r w:rsidRPr="00050EF5">
        <w:tab/>
        <w:t>This Act also has the effect it would have if its operation were expressly confined to matters:</w:t>
      </w:r>
    </w:p>
    <w:p w:rsidR="00AA74D1" w:rsidRPr="00050EF5" w:rsidRDefault="00AA74D1" w:rsidP="00050EF5">
      <w:pPr>
        <w:pStyle w:val="paragraph"/>
      </w:pPr>
      <w:r w:rsidRPr="00050EF5">
        <w:tab/>
        <w:t>(a)</w:t>
      </w:r>
      <w:r w:rsidRPr="00050EF5">
        <w:tab/>
        <w:t>in relation to which the Commonwealth is under an obligation under an international agreement, including Article 17 of the International Covenant on Civil and Political Rights, done at New York on 16</w:t>
      </w:r>
      <w:r w:rsidR="00050EF5" w:rsidRPr="00050EF5">
        <w:t> </w:t>
      </w:r>
      <w:r w:rsidRPr="00050EF5">
        <w:t>December 1966; or</w:t>
      </w:r>
    </w:p>
    <w:p w:rsidR="00AA74D1" w:rsidRPr="00050EF5" w:rsidRDefault="00AA74D1" w:rsidP="00050EF5">
      <w:pPr>
        <w:pStyle w:val="paragraph"/>
      </w:pPr>
      <w:r w:rsidRPr="00050EF5">
        <w:tab/>
        <w:t>(b)</w:t>
      </w:r>
      <w:r w:rsidRPr="00050EF5">
        <w:tab/>
        <w:t xml:space="preserve">that are of international concern, including the matters dealt with in paragraphs 9, 10 and 11 of the Guidelines </w:t>
      </w:r>
      <w:r w:rsidR="00D429CD" w:rsidRPr="00050EF5">
        <w:t>g</w:t>
      </w:r>
      <w:r w:rsidRPr="00050EF5">
        <w:t xml:space="preserve">overning </w:t>
      </w:r>
      <w:r w:rsidRPr="00050EF5">
        <w:lastRenderedPageBreak/>
        <w:t xml:space="preserve">the Protection of Privacy and </w:t>
      </w:r>
      <w:proofErr w:type="spellStart"/>
      <w:r w:rsidRPr="00050EF5">
        <w:t>Transborder</w:t>
      </w:r>
      <w:proofErr w:type="spellEnd"/>
      <w:r w:rsidRPr="00050EF5">
        <w:t xml:space="preserve"> Flows of Personal Data, recommended by the Council of the Organisation for Economic Co</w:t>
      </w:r>
      <w:r w:rsidR="0036111F">
        <w:noBreakHyphen/>
      </w:r>
      <w:r w:rsidRPr="00050EF5">
        <w:t xml:space="preserve">operation and Development on </w:t>
      </w:r>
      <w:r w:rsidR="004D5C24" w:rsidRPr="00050EF5">
        <w:t>11</w:t>
      </w:r>
      <w:r w:rsidR="00050EF5" w:rsidRPr="00050EF5">
        <w:t> </w:t>
      </w:r>
      <w:r w:rsidR="004D5C24" w:rsidRPr="00050EF5">
        <w:t>July 2013</w:t>
      </w:r>
      <w:r w:rsidRPr="00050EF5">
        <w:t>.</w:t>
      </w:r>
    </w:p>
    <w:p w:rsidR="00AA74D1" w:rsidRPr="00050EF5" w:rsidRDefault="00AA74D1" w:rsidP="00050EF5">
      <w:pPr>
        <w:pStyle w:val="notetext"/>
      </w:pPr>
      <w:r w:rsidRPr="00050EF5">
        <w:t>Note 1:</w:t>
      </w:r>
      <w:r w:rsidRPr="00050EF5">
        <w:tab/>
        <w:t>The Covenant is in Australian Treaty Series 1980 No.</w:t>
      </w:r>
      <w:r w:rsidR="00050EF5" w:rsidRPr="00050EF5">
        <w:t> </w:t>
      </w:r>
      <w:r w:rsidRPr="00050EF5">
        <w:t xml:space="preserve">23 ([1980] </w:t>
      </w:r>
      <w:proofErr w:type="spellStart"/>
      <w:r w:rsidRPr="00050EF5">
        <w:t>ATS</w:t>
      </w:r>
      <w:proofErr w:type="spellEnd"/>
      <w:r w:rsidRPr="00050EF5">
        <w:t xml:space="preserve"> 23)</w:t>
      </w:r>
      <w:r w:rsidR="005A4E36" w:rsidRPr="00050EF5">
        <w:t xml:space="preserve"> and could in 2014 be viewed in </w:t>
      </w:r>
      <w:r w:rsidRPr="00050EF5">
        <w:t xml:space="preserve">the Australian Treaties Library on the </w:t>
      </w:r>
      <w:proofErr w:type="spellStart"/>
      <w:r w:rsidRPr="00050EF5">
        <w:t>AustLII</w:t>
      </w:r>
      <w:proofErr w:type="spellEnd"/>
      <w:r w:rsidRPr="00050EF5">
        <w:t xml:space="preserve"> website (</w:t>
      </w:r>
      <w:r w:rsidR="005A4E36" w:rsidRPr="00050EF5">
        <w:t>http://</w:t>
      </w:r>
      <w:r w:rsidRPr="00050EF5">
        <w:t>www.austlii.edu.au).</w:t>
      </w:r>
    </w:p>
    <w:p w:rsidR="00AA74D1" w:rsidRPr="00050EF5" w:rsidRDefault="00AA74D1" w:rsidP="00050EF5">
      <w:pPr>
        <w:pStyle w:val="notetext"/>
      </w:pPr>
      <w:r w:rsidRPr="00050EF5">
        <w:t>Note 2:</w:t>
      </w:r>
      <w:r w:rsidRPr="00050EF5">
        <w:tab/>
      </w:r>
      <w:r w:rsidR="00FB6CEA" w:rsidRPr="00050EF5">
        <w:t>T</w:t>
      </w:r>
      <w:r w:rsidRPr="00050EF5">
        <w:t xml:space="preserve">he Guidelines </w:t>
      </w:r>
      <w:r w:rsidR="00FB6CEA" w:rsidRPr="00050EF5">
        <w:t>could in 2014 be viewed on the</w:t>
      </w:r>
      <w:r w:rsidRPr="00050EF5">
        <w:t xml:space="preserve"> Organisation for Economic Co</w:t>
      </w:r>
      <w:r w:rsidR="0036111F">
        <w:noBreakHyphen/>
      </w:r>
      <w:r w:rsidRPr="00050EF5">
        <w:t>operation and Development website (</w:t>
      </w:r>
      <w:r w:rsidR="00FB6CEA" w:rsidRPr="00050EF5">
        <w:t>http://</w:t>
      </w:r>
      <w:r w:rsidRPr="00050EF5">
        <w:t>www.oecd.org).</w:t>
      </w:r>
    </w:p>
    <w:p w:rsidR="00AA74D1" w:rsidRPr="00050EF5" w:rsidRDefault="00AA74D1" w:rsidP="00050EF5">
      <w:pPr>
        <w:pStyle w:val="subsection"/>
      </w:pPr>
      <w:r w:rsidRPr="00050EF5">
        <w:tab/>
        <w:t>(3)</w:t>
      </w:r>
      <w:r w:rsidRPr="00050EF5">
        <w:tab/>
        <w:t>This Act also has the effect it would have if its operation were expressly confined to acts or omissions that occur outside Australia.</w:t>
      </w:r>
    </w:p>
    <w:p w:rsidR="00AA74D1" w:rsidRPr="00050EF5" w:rsidRDefault="00AA74D1" w:rsidP="00050EF5">
      <w:pPr>
        <w:pStyle w:val="subsection"/>
      </w:pPr>
      <w:r w:rsidRPr="00050EF5">
        <w:tab/>
        <w:t>(4)</w:t>
      </w:r>
      <w:r w:rsidRPr="00050EF5">
        <w:tab/>
        <w:t>This Act also has the effect it would have if its operation were expressly confined to entities that are corporations to which paragraph</w:t>
      </w:r>
      <w:r w:rsidR="00050EF5" w:rsidRPr="00050EF5">
        <w:t> </w:t>
      </w:r>
      <w:r w:rsidRPr="00050EF5">
        <w:t>51(xx) of the Constitution applies.</w:t>
      </w:r>
    </w:p>
    <w:p w:rsidR="00AA74D1" w:rsidRPr="00050EF5" w:rsidRDefault="00AA74D1" w:rsidP="00050EF5">
      <w:pPr>
        <w:pStyle w:val="subsection"/>
      </w:pPr>
      <w:r w:rsidRPr="00050EF5">
        <w:tab/>
        <w:t>(5)</w:t>
      </w:r>
      <w:r w:rsidRPr="00050EF5">
        <w:tab/>
        <w:t>This Act also has the effect it would have if its operation were expressly confined to acts or omissions that relate to aliens.</w:t>
      </w:r>
    </w:p>
    <w:p w:rsidR="00AA74D1" w:rsidRPr="00050EF5" w:rsidRDefault="00AA74D1" w:rsidP="00050EF5">
      <w:pPr>
        <w:pStyle w:val="subsection"/>
      </w:pPr>
      <w:r w:rsidRPr="00050EF5">
        <w:tab/>
        <w:t>(6)</w:t>
      </w:r>
      <w:r w:rsidRPr="00050EF5">
        <w:tab/>
        <w:t>This Act also has the effect it would have if its operation were expressly confined to acts or omissions done for purposes relating to census or statistics.</w:t>
      </w:r>
    </w:p>
    <w:p w:rsidR="00AA74D1" w:rsidRPr="00050EF5" w:rsidRDefault="00AA74D1" w:rsidP="00050EF5">
      <w:pPr>
        <w:pStyle w:val="subsection"/>
      </w:pPr>
      <w:r w:rsidRPr="00050EF5">
        <w:tab/>
        <w:t>(7)</w:t>
      </w:r>
      <w:r w:rsidRPr="00050EF5">
        <w:tab/>
        <w:t>This Act also has the effect it would have if its operation were expressly confined to acts done using a postal, telegraphic, t</w:t>
      </w:r>
      <w:r w:rsidR="00613D6E" w:rsidRPr="00050EF5">
        <w:t>elephonic or other like service</w:t>
      </w:r>
      <w:r w:rsidRPr="00050EF5">
        <w:t>.</w:t>
      </w:r>
    </w:p>
    <w:p w:rsidR="00AA74D1" w:rsidRPr="00050EF5" w:rsidRDefault="00AA74D1" w:rsidP="00050EF5">
      <w:pPr>
        <w:pStyle w:val="subsection"/>
      </w:pPr>
      <w:r w:rsidRPr="00050EF5">
        <w:tab/>
        <w:t>(8)</w:t>
      </w:r>
      <w:r w:rsidRPr="00050EF5">
        <w:tab/>
        <w:t>This Act also has the effect it would have if its operation were expressly confined to acts or omissions done in connection with the provision of benefits to students.</w:t>
      </w:r>
    </w:p>
    <w:p w:rsidR="00AA74D1" w:rsidRPr="00050EF5" w:rsidRDefault="00AA74D1" w:rsidP="00050EF5">
      <w:pPr>
        <w:pStyle w:val="subsection"/>
      </w:pPr>
      <w:r w:rsidRPr="00050EF5">
        <w:tab/>
        <w:t>(9)</w:t>
      </w:r>
      <w:r w:rsidRPr="00050EF5">
        <w:tab/>
        <w:t>This Act also has the effect it would have if its operation were expressly confined to acts or omissions that occur in a Territory.</w:t>
      </w:r>
    </w:p>
    <w:p w:rsidR="00AA74D1" w:rsidRPr="00050EF5" w:rsidRDefault="00AA74D1" w:rsidP="00050EF5">
      <w:pPr>
        <w:pStyle w:val="subsection"/>
      </w:pPr>
      <w:r w:rsidRPr="00050EF5">
        <w:tab/>
        <w:t>(10)</w:t>
      </w:r>
      <w:r w:rsidRPr="00050EF5">
        <w:tab/>
        <w:t>This Act also has the effect it would have if its operation were expressly confined to acts or omissions done in the course of trade or commerce:</w:t>
      </w:r>
    </w:p>
    <w:p w:rsidR="00AA74D1" w:rsidRPr="00050EF5" w:rsidRDefault="00AA74D1" w:rsidP="00050EF5">
      <w:pPr>
        <w:pStyle w:val="paragraph"/>
      </w:pPr>
      <w:r w:rsidRPr="00050EF5">
        <w:tab/>
        <w:t>(a)</w:t>
      </w:r>
      <w:r w:rsidRPr="00050EF5">
        <w:tab/>
        <w:t>between Australia and other countries; or</w:t>
      </w:r>
    </w:p>
    <w:p w:rsidR="00AA74D1" w:rsidRPr="00050EF5" w:rsidRDefault="00AA74D1" w:rsidP="00050EF5">
      <w:pPr>
        <w:pStyle w:val="paragraph"/>
      </w:pPr>
      <w:r w:rsidRPr="00050EF5">
        <w:tab/>
        <w:t>(b)</w:t>
      </w:r>
      <w:r w:rsidRPr="00050EF5">
        <w:tab/>
        <w:t>among the States; or</w:t>
      </w:r>
    </w:p>
    <w:p w:rsidR="00AA74D1" w:rsidRPr="00050EF5" w:rsidRDefault="00AA74D1" w:rsidP="00050EF5">
      <w:pPr>
        <w:pStyle w:val="paragraph"/>
      </w:pPr>
      <w:r w:rsidRPr="00050EF5">
        <w:lastRenderedPageBreak/>
        <w:tab/>
        <w:t>(c)</w:t>
      </w:r>
      <w:r w:rsidRPr="00050EF5">
        <w:tab/>
        <w:t>between a Territory and a State or another Territory.</w:t>
      </w:r>
    </w:p>
    <w:p w:rsidR="00AA74D1" w:rsidRPr="00050EF5" w:rsidRDefault="00AA74D1" w:rsidP="00050EF5">
      <w:pPr>
        <w:pStyle w:val="subsection"/>
      </w:pPr>
      <w:r w:rsidRPr="00050EF5">
        <w:tab/>
        <w:t>(11)</w:t>
      </w:r>
      <w:r w:rsidRPr="00050EF5">
        <w:tab/>
        <w:t>A term used in this section and the Constitution has the same meaning in this section as it has in the Constitution.</w:t>
      </w:r>
    </w:p>
    <w:p w:rsidR="00AA74D1" w:rsidRPr="00050EF5" w:rsidRDefault="00E9011E" w:rsidP="00050EF5">
      <w:pPr>
        <w:pStyle w:val="ActHead5"/>
      </w:pPr>
      <w:bookmarkStart w:id="79" w:name="_Toc391619041"/>
      <w:r w:rsidRPr="00050EF5">
        <w:rPr>
          <w:rStyle w:val="CharSectno"/>
        </w:rPr>
        <w:t>57</w:t>
      </w:r>
      <w:r w:rsidR="00AA74D1" w:rsidRPr="00050EF5">
        <w:t xml:space="preserve">  Regulations</w:t>
      </w:r>
      <w:bookmarkEnd w:id="79"/>
    </w:p>
    <w:p w:rsidR="00AA74D1" w:rsidRPr="00050EF5" w:rsidRDefault="00AA74D1" w:rsidP="00050EF5">
      <w:pPr>
        <w:pStyle w:val="subsection"/>
      </w:pPr>
      <w:r w:rsidRPr="00050EF5">
        <w:tab/>
        <w:t>(1)</w:t>
      </w:r>
      <w:r w:rsidRPr="00050EF5">
        <w:tab/>
        <w:t>The Governor</w:t>
      </w:r>
      <w:r w:rsidR="0036111F">
        <w:noBreakHyphen/>
      </w:r>
      <w:r w:rsidRPr="00050EF5">
        <w:t>General may make regulations prescribing matters:</w:t>
      </w:r>
    </w:p>
    <w:p w:rsidR="00AA74D1" w:rsidRPr="00050EF5" w:rsidRDefault="00AA74D1" w:rsidP="00050EF5">
      <w:pPr>
        <w:pStyle w:val="paragraph"/>
      </w:pPr>
      <w:r w:rsidRPr="00050EF5">
        <w:tab/>
        <w:t>(a)</w:t>
      </w:r>
      <w:r w:rsidRPr="00050EF5">
        <w:tab/>
        <w:t>required or permitted by this Act to be prescribed; or</w:t>
      </w:r>
    </w:p>
    <w:p w:rsidR="00AA74D1" w:rsidRPr="00050EF5" w:rsidRDefault="00AA74D1" w:rsidP="00050EF5">
      <w:pPr>
        <w:pStyle w:val="paragraph"/>
      </w:pPr>
      <w:r w:rsidRPr="00050EF5">
        <w:tab/>
        <w:t>(b)</w:t>
      </w:r>
      <w:r w:rsidRPr="00050EF5">
        <w:tab/>
        <w:t>necessary or convenient to be prescribed for carrying out or giving effect to this Act.</w:t>
      </w:r>
    </w:p>
    <w:p w:rsidR="00AA74D1" w:rsidRPr="00050EF5" w:rsidRDefault="00AA74D1" w:rsidP="00050EF5">
      <w:pPr>
        <w:pStyle w:val="subsection"/>
      </w:pPr>
      <w:r w:rsidRPr="00050EF5">
        <w:tab/>
        <w:t>(2)</w:t>
      </w:r>
      <w:r w:rsidRPr="00050EF5">
        <w:tab/>
        <w:t>Before the Governor</w:t>
      </w:r>
      <w:r w:rsidR="0036111F">
        <w:noBreakHyphen/>
      </w:r>
      <w:r w:rsidRPr="00050EF5">
        <w:t xml:space="preserve">General makes regulations under </w:t>
      </w:r>
      <w:r w:rsidR="00050EF5" w:rsidRPr="00050EF5">
        <w:t>subsection (</w:t>
      </w:r>
      <w:r w:rsidRPr="00050EF5">
        <w:t xml:space="preserve">1), the Commonwealth Minister must obtain the agreement of the </w:t>
      </w:r>
      <w:r w:rsidR="007D0BBA" w:rsidRPr="00050EF5">
        <w:t>Ministerial</w:t>
      </w:r>
      <w:r w:rsidRPr="00050EF5">
        <w:t xml:space="preserve"> Council to the making of the regulations.</w:t>
      </w:r>
    </w:p>
    <w:p w:rsidR="0036111F" w:rsidRDefault="00AA74D1" w:rsidP="00050EF5">
      <w:pPr>
        <w:pStyle w:val="subsection"/>
      </w:pPr>
      <w:r w:rsidRPr="00050EF5">
        <w:tab/>
        <w:t>(3)</w:t>
      </w:r>
      <w:r w:rsidRPr="00050EF5">
        <w:tab/>
        <w:t>Despite subsection</w:t>
      </w:r>
      <w:r w:rsidR="00050EF5" w:rsidRPr="00050EF5">
        <w:t> </w:t>
      </w:r>
      <w:r w:rsidRPr="00050EF5">
        <w:t xml:space="preserve">14(2) of the </w:t>
      </w:r>
      <w:r w:rsidRPr="00050EF5">
        <w:rPr>
          <w:i/>
        </w:rPr>
        <w:t>Legislative Instruments Act 2003</w:t>
      </w:r>
      <w:r w:rsidRPr="00050EF5">
        <w:t>,</w:t>
      </w:r>
      <w:r w:rsidRPr="00050EF5">
        <w:rPr>
          <w:i/>
        </w:rPr>
        <w:t xml:space="preserve"> </w:t>
      </w:r>
      <w:r w:rsidRPr="00050EF5">
        <w:t xml:space="preserve">the regulations made under </w:t>
      </w:r>
      <w:r w:rsidR="00050EF5" w:rsidRPr="00050EF5">
        <w:t>subsection (</w:t>
      </w:r>
      <w:r w:rsidRPr="00050EF5">
        <w:t>1) of this section may make provision in relation to a matter by applying, adopting or incorporating, with or without modification, a matter contained in an instrument or other writing as in force or existing from time.</w:t>
      </w:r>
    </w:p>
    <w:p w:rsidR="006B149D" w:rsidRDefault="006B149D" w:rsidP="00884A4F"/>
    <w:p w:rsidR="006B149D" w:rsidRDefault="006B149D" w:rsidP="00027C40">
      <w:pPr>
        <w:pStyle w:val="AssentBk"/>
        <w:keepNext/>
      </w:pPr>
    </w:p>
    <w:p w:rsidR="006B149D" w:rsidRDefault="006B149D" w:rsidP="00027C40">
      <w:pPr>
        <w:pStyle w:val="AssentBk"/>
        <w:keepNext/>
      </w:pPr>
    </w:p>
    <w:p w:rsidR="00884A4F" w:rsidRDefault="00884A4F" w:rsidP="003B1CD0">
      <w:pPr>
        <w:pStyle w:val="2ndRd"/>
        <w:keepNext/>
        <w:pBdr>
          <w:top w:val="single" w:sz="2" w:space="1" w:color="auto"/>
        </w:pBdr>
      </w:pPr>
    </w:p>
    <w:p w:rsidR="00884A4F" w:rsidRDefault="00884A4F" w:rsidP="003B1CD0">
      <w:pPr>
        <w:pStyle w:val="2ndRd"/>
        <w:keepNext/>
        <w:spacing w:line="260" w:lineRule="atLeast"/>
        <w:rPr>
          <w:i/>
        </w:rPr>
      </w:pPr>
      <w:r>
        <w:t>[</w:t>
      </w:r>
      <w:r>
        <w:rPr>
          <w:i/>
        </w:rPr>
        <w:t>Minister’s second reading speech made in—</w:t>
      </w:r>
    </w:p>
    <w:p w:rsidR="00884A4F" w:rsidRDefault="00884A4F" w:rsidP="003B1CD0">
      <w:pPr>
        <w:pStyle w:val="2ndRd"/>
        <w:keepNext/>
        <w:spacing w:line="260" w:lineRule="atLeast"/>
        <w:rPr>
          <w:i/>
        </w:rPr>
      </w:pPr>
      <w:r>
        <w:rPr>
          <w:i/>
        </w:rPr>
        <w:t>House of Representatives on 27 March 2014</w:t>
      </w:r>
    </w:p>
    <w:p w:rsidR="00884A4F" w:rsidRDefault="00884A4F" w:rsidP="003B1CD0">
      <w:pPr>
        <w:pStyle w:val="2ndRd"/>
        <w:keepNext/>
        <w:spacing w:line="260" w:lineRule="atLeast"/>
        <w:rPr>
          <w:i/>
        </w:rPr>
      </w:pPr>
      <w:r>
        <w:rPr>
          <w:i/>
        </w:rPr>
        <w:t>Senate on 16 June 2014</w:t>
      </w:r>
      <w:r>
        <w:t>]</w:t>
      </w:r>
    </w:p>
    <w:p w:rsidR="00884A4F" w:rsidRDefault="00884A4F" w:rsidP="003B1CD0"/>
    <w:p w:rsidR="006B149D" w:rsidRPr="00884A4F" w:rsidRDefault="00884A4F" w:rsidP="00884A4F">
      <w:pPr>
        <w:framePr w:hSpace="180" w:wrap="around" w:vAnchor="text" w:hAnchor="page" w:x="2401" w:y="2516"/>
      </w:pPr>
      <w:r>
        <w:t>(71/14)</w:t>
      </w:r>
    </w:p>
    <w:p w:rsidR="00884A4F" w:rsidRDefault="00884A4F"/>
    <w:sectPr w:rsidR="00884A4F" w:rsidSect="006B149D">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61" w:rsidRDefault="00412661" w:rsidP="00715914">
      <w:pPr>
        <w:spacing w:line="240" w:lineRule="auto"/>
      </w:pPr>
      <w:r>
        <w:separator/>
      </w:r>
    </w:p>
  </w:endnote>
  <w:endnote w:type="continuationSeparator" w:id="0">
    <w:p w:rsidR="00412661" w:rsidRDefault="0041266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Pr="005F1388" w:rsidRDefault="00412661" w:rsidP="00050EF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4F" w:rsidRDefault="00884A4F"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412661" w:rsidRDefault="00412661" w:rsidP="00050EF5">
    <w:pPr>
      <w:pStyle w:val="Footer"/>
      <w:spacing w:before="120"/>
    </w:pPr>
  </w:p>
  <w:p w:rsidR="00412661" w:rsidRPr="005F1388" w:rsidRDefault="00412661" w:rsidP="00301FB6">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Pr="00ED79B6" w:rsidRDefault="00412661" w:rsidP="00050EF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Default="00412661" w:rsidP="00050E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12661" w:rsidTr="00AA45B3">
      <w:tc>
        <w:tcPr>
          <w:tcW w:w="646" w:type="dxa"/>
        </w:tcPr>
        <w:p w:rsidR="00412661" w:rsidRDefault="00412661" w:rsidP="00AA45B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11FB">
            <w:rPr>
              <w:i/>
              <w:noProof/>
              <w:sz w:val="18"/>
            </w:rPr>
            <w:t>ii</w:t>
          </w:r>
          <w:r w:rsidRPr="00ED79B6">
            <w:rPr>
              <w:i/>
              <w:sz w:val="18"/>
            </w:rPr>
            <w:fldChar w:fldCharType="end"/>
          </w:r>
        </w:p>
      </w:tc>
      <w:tc>
        <w:tcPr>
          <w:tcW w:w="5387" w:type="dxa"/>
        </w:tcPr>
        <w:p w:rsidR="00412661" w:rsidRDefault="006B149D" w:rsidP="00AA45B3">
          <w:pPr>
            <w:jc w:val="center"/>
            <w:rPr>
              <w:sz w:val="18"/>
            </w:rPr>
          </w:pPr>
          <w:r>
            <w:rPr>
              <w:i/>
              <w:sz w:val="18"/>
            </w:rPr>
            <w:t>Student Identifiers Act 2014</w:t>
          </w:r>
        </w:p>
      </w:tc>
      <w:tc>
        <w:tcPr>
          <w:tcW w:w="1270" w:type="dxa"/>
        </w:tcPr>
        <w:p w:rsidR="00412661" w:rsidRDefault="000851DE" w:rsidP="00AA45B3">
          <w:pPr>
            <w:jc w:val="right"/>
            <w:rPr>
              <w:sz w:val="18"/>
            </w:rPr>
          </w:pPr>
          <w:r>
            <w:rPr>
              <w:i/>
              <w:sz w:val="18"/>
            </w:rPr>
            <w:t>No. 36, 2014</w:t>
          </w:r>
        </w:p>
      </w:tc>
    </w:tr>
  </w:tbl>
  <w:p w:rsidR="00412661" w:rsidRPr="00ED79B6" w:rsidRDefault="00412661" w:rsidP="00301FB6">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Pr="00ED79B6" w:rsidRDefault="00412661" w:rsidP="00050E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12661" w:rsidTr="00AA45B3">
      <w:tc>
        <w:tcPr>
          <w:tcW w:w="1247" w:type="dxa"/>
        </w:tcPr>
        <w:p w:rsidR="00412661" w:rsidRDefault="006B149D" w:rsidP="000851DE">
          <w:pPr>
            <w:rPr>
              <w:i/>
              <w:sz w:val="18"/>
            </w:rPr>
          </w:pPr>
          <w:r>
            <w:rPr>
              <w:i/>
              <w:sz w:val="18"/>
            </w:rPr>
            <w:t xml:space="preserve">No. </w:t>
          </w:r>
          <w:r w:rsidR="000851DE">
            <w:rPr>
              <w:i/>
              <w:sz w:val="18"/>
            </w:rPr>
            <w:t>36</w:t>
          </w:r>
          <w:r>
            <w:rPr>
              <w:i/>
              <w:sz w:val="18"/>
            </w:rPr>
            <w:t>, 2014</w:t>
          </w:r>
        </w:p>
      </w:tc>
      <w:tc>
        <w:tcPr>
          <w:tcW w:w="5387" w:type="dxa"/>
        </w:tcPr>
        <w:p w:rsidR="00412661" w:rsidRDefault="006B149D" w:rsidP="00AA45B3">
          <w:pPr>
            <w:jc w:val="center"/>
            <w:rPr>
              <w:i/>
              <w:sz w:val="18"/>
            </w:rPr>
          </w:pPr>
          <w:r>
            <w:rPr>
              <w:i/>
              <w:sz w:val="18"/>
            </w:rPr>
            <w:t>Student Identifiers Act 2014</w:t>
          </w:r>
        </w:p>
      </w:tc>
      <w:tc>
        <w:tcPr>
          <w:tcW w:w="669" w:type="dxa"/>
        </w:tcPr>
        <w:p w:rsidR="00412661" w:rsidRDefault="00412661" w:rsidP="00AA45B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11FB">
            <w:rPr>
              <w:i/>
              <w:noProof/>
              <w:sz w:val="18"/>
            </w:rPr>
            <w:t>iii</w:t>
          </w:r>
          <w:r w:rsidRPr="00ED79B6">
            <w:rPr>
              <w:i/>
              <w:sz w:val="18"/>
            </w:rPr>
            <w:fldChar w:fldCharType="end"/>
          </w:r>
        </w:p>
      </w:tc>
    </w:tr>
  </w:tbl>
  <w:p w:rsidR="00412661" w:rsidRPr="00ED79B6" w:rsidRDefault="00412661" w:rsidP="00301FB6">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Default="00412661" w:rsidP="00050E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12661" w:rsidTr="00050EF5">
      <w:tc>
        <w:tcPr>
          <w:tcW w:w="646" w:type="dxa"/>
        </w:tcPr>
        <w:p w:rsidR="00412661" w:rsidRDefault="00412661" w:rsidP="00AA45B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711FB">
            <w:rPr>
              <w:i/>
              <w:noProof/>
              <w:sz w:val="18"/>
            </w:rPr>
            <w:t>34</w:t>
          </w:r>
          <w:r w:rsidRPr="007A1328">
            <w:rPr>
              <w:i/>
              <w:sz w:val="18"/>
            </w:rPr>
            <w:fldChar w:fldCharType="end"/>
          </w:r>
        </w:p>
      </w:tc>
      <w:tc>
        <w:tcPr>
          <w:tcW w:w="5387" w:type="dxa"/>
        </w:tcPr>
        <w:p w:rsidR="00412661" w:rsidRDefault="006B149D" w:rsidP="00AA45B3">
          <w:pPr>
            <w:jc w:val="center"/>
            <w:rPr>
              <w:sz w:val="18"/>
            </w:rPr>
          </w:pPr>
          <w:r>
            <w:rPr>
              <w:i/>
              <w:sz w:val="18"/>
            </w:rPr>
            <w:t>Student Identifiers Act 2014</w:t>
          </w:r>
        </w:p>
      </w:tc>
      <w:tc>
        <w:tcPr>
          <w:tcW w:w="1270" w:type="dxa"/>
        </w:tcPr>
        <w:p w:rsidR="00412661" w:rsidRDefault="000851DE" w:rsidP="00AA45B3">
          <w:pPr>
            <w:jc w:val="right"/>
            <w:rPr>
              <w:sz w:val="18"/>
            </w:rPr>
          </w:pPr>
          <w:r>
            <w:rPr>
              <w:i/>
              <w:sz w:val="18"/>
            </w:rPr>
            <w:t>No. 36, 2014</w:t>
          </w:r>
        </w:p>
      </w:tc>
    </w:tr>
  </w:tbl>
  <w:p w:rsidR="00412661" w:rsidRPr="007A1328" w:rsidRDefault="00412661" w:rsidP="00301FB6">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Default="00412661" w:rsidP="00050E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12661" w:rsidTr="00050EF5">
      <w:tc>
        <w:tcPr>
          <w:tcW w:w="1247" w:type="dxa"/>
        </w:tcPr>
        <w:p w:rsidR="00412661" w:rsidRDefault="000851DE" w:rsidP="00AA45B3">
          <w:pPr>
            <w:rPr>
              <w:sz w:val="18"/>
            </w:rPr>
          </w:pPr>
          <w:r>
            <w:rPr>
              <w:i/>
              <w:sz w:val="18"/>
            </w:rPr>
            <w:t>No. 36, 2014</w:t>
          </w:r>
        </w:p>
      </w:tc>
      <w:tc>
        <w:tcPr>
          <w:tcW w:w="5387" w:type="dxa"/>
        </w:tcPr>
        <w:p w:rsidR="00412661" w:rsidRDefault="006B149D" w:rsidP="00AA45B3">
          <w:pPr>
            <w:jc w:val="center"/>
            <w:rPr>
              <w:sz w:val="18"/>
            </w:rPr>
          </w:pPr>
          <w:r>
            <w:rPr>
              <w:i/>
              <w:sz w:val="18"/>
            </w:rPr>
            <w:t>Student Identifiers Act 2014</w:t>
          </w:r>
        </w:p>
      </w:tc>
      <w:tc>
        <w:tcPr>
          <w:tcW w:w="669" w:type="dxa"/>
        </w:tcPr>
        <w:p w:rsidR="00412661" w:rsidRDefault="00412661" w:rsidP="00AA45B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711FB">
            <w:rPr>
              <w:i/>
              <w:noProof/>
              <w:sz w:val="18"/>
            </w:rPr>
            <w:t>35</w:t>
          </w:r>
          <w:r w:rsidRPr="007A1328">
            <w:rPr>
              <w:i/>
              <w:sz w:val="18"/>
            </w:rPr>
            <w:fldChar w:fldCharType="end"/>
          </w:r>
        </w:p>
      </w:tc>
    </w:tr>
  </w:tbl>
  <w:p w:rsidR="00412661" w:rsidRPr="007A1328" w:rsidRDefault="00412661" w:rsidP="00301FB6">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Default="00412661" w:rsidP="00050E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12661" w:rsidTr="00050EF5">
      <w:tc>
        <w:tcPr>
          <w:tcW w:w="1247" w:type="dxa"/>
        </w:tcPr>
        <w:p w:rsidR="00412661" w:rsidRDefault="000851DE" w:rsidP="00AA45B3">
          <w:pPr>
            <w:rPr>
              <w:sz w:val="18"/>
            </w:rPr>
          </w:pPr>
          <w:r>
            <w:rPr>
              <w:i/>
              <w:sz w:val="18"/>
            </w:rPr>
            <w:t>No. 36, 2014</w:t>
          </w:r>
        </w:p>
      </w:tc>
      <w:tc>
        <w:tcPr>
          <w:tcW w:w="5387" w:type="dxa"/>
        </w:tcPr>
        <w:p w:rsidR="00412661" w:rsidRDefault="006B149D" w:rsidP="00AA45B3">
          <w:pPr>
            <w:jc w:val="center"/>
            <w:rPr>
              <w:sz w:val="18"/>
            </w:rPr>
          </w:pPr>
          <w:r>
            <w:rPr>
              <w:i/>
              <w:sz w:val="18"/>
            </w:rPr>
            <w:t>Student Identifiers Act 2014</w:t>
          </w:r>
        </w:p>
      </w:tc>
      <w:tc>
        <w:tcPr>
          <w:tcW w:w="669" w:type="dxa"/>
        </w:tcPr>
        <w:p w:rsidR="00412661" w:rsidRDefault="00412661" w:rsidP="00AA45B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711FB">
            <w:rPr>
              <w:i/>
              <w:noProof/>
              <w:sz w:val="18"/>
            </w:rPr>
            <w:t>1</w:t>
          </w:r>
          <w:r w:rsidRPr="007A1328">
            <w:rPr>
              <w:i/>
              <w:sz w:val="18"/>
            </w:rPr>
            <w:fldChar w:fldCharType="end"/>
          </w:r>
        </w:p>
      </w:tc>
    </w:tr>
  </w:tbl>
  <w:p w:rsidR="00412661" w:rsidRPr="007A1328" w:rsidRDefault="00412661" w:rsidP="00301FB6">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61" w:rsidRDefault="00412661" w:rsidP="00715914">
      <w:pPr>
        <w:spacing w:line="240" w:lineRule="auto"/>
      </w:pPr>
      <w:r>
        <w:separator/>
      </w:r>
    </w:p>
  </w:footnote>
  <w:footnote w:type="continuationSeparator" w:id="0">
    <w:p w:rsidR="00412661" w:rsidRDefault="0041266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Pr="005F1388" w:rsidRDefault="00412661" w:rsidP="00301FB6">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Pr="005F1388" w:rsidRDefault="00412661" w:rsidP="00301FB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Pr="005F1388" w:rsidRDefault="00412661" w:rsidP="00301FB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Pr="00ED79B6" w:rsidRDefault="00412661" w:rsidP="00301FB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Pr="00ED79B6" w:rsidRDefault="00412661" w:rsidP="00301FB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Pr="00ED79B6" w:rsidRDefault="00412661" w:rsidP="00301FB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Default="00412661" w:rsidP="00301FB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12661" w:rsidRDefault="00412661" w:rsidP="00301FB6">
    <w:pPr>
      <w:rPr>
        <w:sz w:val="20"/>
      </w:rPr>
    </w:pPr>
    <w:r w:rsidRPr="007A1328">
      <w:rPr>
        <w:b/>
        <w:sz w:val="20"/>
      </w:rPr>
      <w:fldChar w:fldCharType="begin"/>
    </w:r>
    <w:r w:rsidRPr="007A1328">
      <w:rPr>
        <w:b/>
        <w:sz w:val="20"/>
      </w:rPr>
      <w:instrText xml:space="preserve"> STYLEREF CharPartNo </w:instrText>
    </w:r>
    <w:r w:rsidR="00C711FB">
      <w:rPr>
        <w:b/>
        <w:sz w:val="20"/>
      </w:rPr>
      <w:fldChar w:fldCharType="separate"/>
    </w:r>
    <w:r w:rsidR="00C711FB">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711FB">
      <w:rPr>
        <w:sz w:val="20"/>
      </w:rPr>
      <w:fldChar w:fldCharType="separate"/>
    </w:r>
    <w:r w:rsidR="00C711FB">
      <w:rPr>
        <w:noProof/>
        <w:sz w:val="20"/>
      </w:rPr>
      <w:t>Other matters</w:t>
    </w:r>
    <w:r>
      <w:rPr>
        <w:sz w:val="20"/>
      </w:rPr>
      <w:fldChar w:fldCharType="end"/>
    </w:r>
  </w:p>
  <w:p w:rsidR="00412661" w:rsidRPr="007A1328" w:rsidRDefault="00412661" w:rsidP="00301FB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12661" w:rsidRPr="007A1328" w:rsidRDefault="00412661" w:rsidP="00301FB6">
    <w:pPr>
      <w:rPr>
        <w:b/>
        <w:sz w:val="24"/>
      </w:rPr>
    </w:pPr>
  </w:p>
  <w:p w:rsidR="00412661" w:rsidRPr="007A1328" w:rsidRDefault="00412661" w:rsidP="00301FB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711FB">
      <w:rPr>
        <w:noProof/>
        <w:sz w:val="24"/>
      </w:rPr>
      <w:t>56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Pr="007A1328" w:rsidRDefault="00412661" w:rsidP="00301FB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12661" w:rsidRPr="007A1328" w:rsidRDefault="00412661" w:rsidP="00301FB6">
    <w:pPr>
      <w:jc w:val="right"/>
      <w:rPr>
        <w:sz w:val="20"/>
      </w:rPr>
    </w:pPr>
    <w:r w:rsidRPr="007A1328">
      <w:rPr>
        <w:sz w:val="20"/>
      </w:rPr>
      <w:fldChar w:fldCharType="begin"/>
    </w:r>
    <w:r w:rsidRPr="007A1328">
      <w:rPr>
        <w:sz w:val="20"/>
      </w:rPr>
      <w:instrText xml:space="preserve"> STYLEREF CharPartText </w:instrText>
    </w:r>
    <w:r w:rsidR="00C711FB">
      <w:rPr>
        <w:sz w:val="20"/>
      </w:rPr>
      <w:fldChar w:fldCharType="separate"/>
    </w:r>
    <w:r w:rsidR="00C711FB">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711FB">
      <w:rPr>
        <w:b/>
        <w:sz w:val="20"/>
      </w:rPr>
      <w:fldChar w:fldCharType="separate"/>
    </w:r>
    <w:r w:rsidR="00C711FB">
      <w:rPr>
        <w:b/>
        <w:noProof/>
        <w:sz w:val="20"/>
      </w:rPr>
      <w:t>Part 5</w:t>
    </w:r>
    <w:r>
      <w:rPr>
        <w:b/>
        <w:sz w:val="20"/>
      </w:rPr>
      <w:fldChar w:fldCharType="end"/>
    </w:r>
  </w:p>
  <w:p w:rsidR="00412661" w:rsidRPr="007A1328" w:rsidRDefault="00412661" w:rsidP="00301FB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12661" w:rsidRPr="007A1328" w:rsidRDefault="00412661" w:rsidP="00301FB6">
    <w:pPr>
      <w:jc w:val="right"/>
      <w:rPr>
        <w:b/>
        <w:sz w:val="24"/>
      </w:rPr>
    </w:pPr>
  </w:p>
  <w:p w:rsidR="00412661" w:rsidRPr="007A1328" w:rsidRDefault="00412661" w:rsidP="00301FB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711FB">
      <w:rPr>
        <w:noProof/>
        <w:sz w:val="24"/>
      </w:rPr>
      <w:t>57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661" w:rsidRPr="007A1328" w:rsidRDefault="00412661" w:rsidP="00301F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D1"/>
    <w:rsid w:val="000136AF"/>
    <w:rsid w:val="0003377B"/>
    <w:rsid w:val="00034346"/>
    <w:rsid w:val="00043CC0"/>
    <w:rsid w:val="00050EF5"/>
    <w:rsid w:val="00052671"/>
    <w:rsid w:val="000614BF"/>
    <w:rsid w:val="00075EE9"/>
    <w:rsid w:val="000807A9"/>
    <w:rsid w:val="000851DE"/>
    <w:rsid w:val="00087D46"/>
    <w:rsid w:val="00092C9A"/>
    <w:rsid w:val="000B1C9C"/>
    <w:rsid w:val="000C29A2"/>
    <w:rsid w:val="000C43AD"/>
    <w:rsid w:val="000D05EF"/>
    <w:rsid w:val="000D0EB7"/>
    <w:rsid w:val="000D2109"/>
    <w:rsid w:val="000E2261"/>
    <w:rsid w:val="000E3F92"/>
    <w:rsid w:val="000E7E77"/>
    <w:rsid w:val="000F21C1"/>
    <w:rsid w:val="0010388F"/>
    <w:rsid w:val="0010745C"/>
    <w:rsid w:val="00122FE1"/>
    <w:rsid w:val="0013072E"/>
    <w:rsid w:val="00136191"/>
    <w:rsid w:val="00166C2F"/>
    <w:rsid w:val="001675C3"/>
    <w:rsid w:val="001735B0"/>
    <w:rsid w:val="001939E1"/>
    <w:rsid w:val="00195382"/>
    <w:rsid w:val="001A45D5"/>
    <w:rsid w:val="001B782B"/>
    <w:rsid w:val="001C69C4"/>
    <w:rsid w:val="001D11E9"/>
    <w:rsid w:val="001D37EF"/>
    <w:rsid w:val="001E3590"/>
    <w:rsid w:val="001E5190"/>
    <w:rsid w:val="001E7407"/>
    <w:rsid w:val="001E7F6E"/>
    <w:rsid w:val="001F5D5E"/>
    <w:rsid w:val="001F6219"/>
    <w:rsid w:val="002011D4"/>
    <w:rsid w:val="002065DA"/>
    <w:rsid w:val="00212DDD"/>
    <w:rsid w:val="00233082"/>
    <w:rsid w:val="0024010F"/>
    <w:rsid w:val="00240749"/>
    <w:rsid w:val="00251210"/>
    <w:rsid w:val="002564A4"/>
    <w:rsid w:val="00277EAE"/>
    <w:rsid w:val="00291F6E"/>
    <w:rsid w:val="00294695"/>
    <w:rsid w:val="00297013"/>
    <w:rsid w:val="00297ECB"/>
    <w:rsid w:val="002D043A"/>
    <w:rsid w:val="002D1446"/>
    <w:rsid w:val="002D6224"/>
    <w:rsid w:val="002E41CE"/>
    <w:rsid w:val="00301FB6"/>
    <w:rsid w:val="003034A4"/>
    <w:rsid w:val="003213F0"/>
    <w:rsid w:val="00324BDF"/>
    <w:rsid w:val="0032591D"/>
    <w:rsid w:val="003304A9"/>
    <w:rsid w:val="00336951"/>
    <w:rsid w:val="0034038D"/>
    <w:rsid w:val="00340F07"/>
    <w:rsid w:val="003415D3"/>
    <w:rsid w:val="0034382B"/>
    <w:rsid w:val="003527C2"/>
    <w:rsid w:val="00352B0F"/>
    <w:rsid w:val="00355469"/>
    <w:rsid w:val="00356B3D"/>
    <w:rsid w:val="00360459"/>
    <w:rsid w:val="0036111F"/>
    <w:rsid w:val="00364EFF"/>
    <w:rsid w:val="00374B0A"/>
    <w:rsid w:val="003B0FFC"/>
    <w:rsid w:val="003B6A29"/>
    <w:rsid w:val="003D0BFE"/>
    <w:rsid w:val="003D5700"/>
    <w:rsid w:val="003F153F"/>
    <w:rsid w:val="00410A84"/>
    <w:rsid w:val="004116CD"/>
    <w:rsid w:val="00411E98"/>
    <w:rsid w:val="00412661"/>
    <w:rsid w:val="00417EB9"/>
    <w:rsid w:val="00424CA9"/>
    <w:rsid w:val="0044291A"/>
    <w:rsid w:val="004511D0"/>
    <w:rsid w:val="00463EC0"/>
    <w:rsid w:val="00464F54"/>
    <w:rsid w:val="00477FB9"/>
    <w:rsid w:val="00481861"/>
    <w:rsid w:val="0048585C"/>
    <w:rsid w:val="00496F97"/>
    <w:rsid w:val="004B2CD0"/>
    <w:rsid w:val="004B38C1"/>
    <w:rsid w:val="004D5C24"/>
    <w:rsid w:val="004E7BEC"/>
    <w:rsid w:val="00502192"/>
    <w:rsid w:val="00515774"/>
    <w:rsid w:val="00516B8D"/>
    <w:rsid w:val="005247D4"/>
    <w:rsid w:val="00533E7F"/>
    <w:rsid w:val="00537FBC"/>
    <w:rsid w:val="00544776"/>
    <w:rsid w:val="00557393"/>
    <w:rsid w:val="00580B11"/>
    <w:rsid w:val="00584811"/>
    <w:rsid w:val="00593AA6"/>
    <w:rsid w:val="00594161"/>
    <w:rsid w:val="00594749"/>
    <w:rsid w:val="005A0E72"/>
    <w:rsid w:val="005A4E36"/>
    <w:rsid w:val="005A6928"/>
    <w:rsid w:val="005B19EB"/>
    <w:rsid w:val="005B4067"/>
    <w:rsid w:val="005C3F41"/>
    <w:rsid w:val="005C6F9F"/>
    <w:rsid w:val="005D0155"/>
    <w:rsid w:val="005D4663"/>
    <w:rsid w:val="005D7042"/>
    <w:rsid w:val="005D74DB"/>
    <w:rsid w:val="005F0A35"/>
    <w:rsid w:val="00600219"/>
    <w:rsid w:val="00601309"/>
    <w:rsid w:val="00602388"/>
    <w:rsid w:val="006039CC"/>
    <w:rsid w:val="00613D6E"/>
    <w:rsid w:val="00626682"/>
    <w:rsid w:val="006338F5"/>
    <w:rsid w:val="00677CC2"/>
    <w:rsid w:val="00687991"/>
    <w:rsid w:val="006905DE"/>
    <w:rsid w:val="0069207B"/>
    <w:rsid w:val="0069210F"/>
    <w:rsid w:val="006939B2"/>
    <w:rsid w:val="0069630A"/>
    <w:rsid w:val="006B149D"/>
    <w:rsid w:val="006B6E88"/>
    <w:rsid w:val="006C2748"/>
    <w:rsid w:val="006C2B1B"/>
    <w:rsid w:val="006C7F8C"/>
    <w:rsid w:val="006F318F"/>
    <w:rsid w:val="006F6D10"/>
    <w:rsid w:val="00700B2C"/>
    <w:rsid w:val="00702CAA"/>
    <w:rsid w:val="00713084"/>
    <w:rsid w:val="00715914"/>
    <w:rsid w:val="007263E4"/>
    <w:rsid w:val="00731E00"/>
    <w:rsid w:val="0073552A"/>
    <w:rsid w:val="00735EE6"/>
    <w:rsid w:val="007440B7"/>
    <w:rsid w:val="007715C9"/>
    <w:rsid w:val="00774EDD"/>
    <w:rsid w:val="007757EC"/>
    <w:rsid w:val="00782060"/>
    <w:rsid w:val="007924FC"/>
    <w:rsid w:val="007B75F4"/>
    <w:rsid w:val="007D0BBA"/>
    <w:rsid w:val="007D5582"/>
    <w:rsid w:val="007F37E7"/>
    <w:rsid w:val="008302BD"/>
    <w:rsid w:val="008422C3"/>
    <w:rsid w:val="0084395C"/>
    <w:rsid w:val="00853C50"/>
    <w:rsid w:val="0085473A"/>
    <w:rsid w:val="00856A31"/>
    <w:rsid w:val="008754D0"/>
    <w:rsid w:val="00881B8F"/>
    <w:rsid w:val="00884A4F"/>
    <w:rsid w:val="0089107B"/>
    <w:rsid w:val="008A353D"/>
    <w:rsid w:val="008A4B44"/>
    <w:rsid w:val="008B5697"/>
    <w:rsid w:val="008D0EE0"/>
    <w:rsid w:val="008F1150"/>
    <w:rsid w:val="008F54E7"/>
    <w:rsid w:val="00903422"/>
    <w:rsid w:val="00906324"/>
    <w:rsid w:val="00913EEB"/>
    <w:rsid w:val="009213B7"/>
    <w:rsid w:val="009265BF"/>
    <w:rsid w:val="0092729A"/>
    <w:rsid w:val="00932377"/>
    <w:rsid w:val="00940885"/>
    <w:rsid w:val="00947D5A"/>
    <w:rsid w:val="009532A5"/>
    <w:rsid w:val="00971E40"/>
    <w:rsid w:val="009851AC"/>
    <w:rsid w:val="009868E9"/>
    <w:rsid w:val="00990ED3"/>
    <w:rsid w:val="009A3188"/>
    <w:rsid w:val="009C0F5F"/>
    <w:rsid w:val="009C6470"/>
    <w:rsid w:val="009D006B"/>
    <w:rsid w:val="009F374D"/>
    <w:rsid w:val="00A03DF4"/>
    <w:rsid w:val="00A15C98"/>
    <w:rsid w:val="00A22C98"/>
    <w:rsid w:val="00A231E2"/>
    <w:rsid w:val="00A3500A"/>
    <w:rsid w:val="00A44526"/>
    <w:rsid w:val="00A646DC"/>
    <w:rsid w:val="00A64912"/>
    <w:rsid w:val="00A656C0"/>
    <w:rsid w:val="00A70A74"/>
    <w:rsid w:val="00A81C46"/>
    <w:rsid w:val="00A930F1"/>
    <w:rsid w:val="00A97200"/>
    <w:rsid w:val="00AA3D0D"/>
    <w:rsid w:val="00AA45B3"/>
    <w:rsid w:val="00AA74D1"/>
    <w:rsid w:val="00AA77A0"/>
    <w:rsid w:val="00AC4BB2"/>
    <w:rsid w:val="00AC719E"/>
    <w:rsid w:val="00AD5641"/>
    <w:rsid w:val="00AE5CA2"/>
    <w:rsid w:val="00AF06CF"/>
    <w:rsid w:val="00B05626"/>
    <w:rsid w:val="00B07396"/>
    <w:rsid w:val="00B12737"/>
    <w:rsid w:val="00B15E8A"/>
    <w:rsid w:val="00B31C73"/>
    <w:rsid w:val="00B33B3C"/>
    <w:rsid w:val="00B63834"/>
    <w:rsid w:val="00B646E3"/>
    <w:rsid w:val="00B80199"/>
    <w:rsid w:val="00B86188"/>
    <w:rsid w:val="00B93F3D"/>
    <w:rsid w:val="00B9706F"/>
    <w:rsid w:val="00BA220B"/>
    <w:rsid w:val="00BA7BDC"/>
    <w:rsid w:val="00BD0667"/>
    <w:rsid w:val="00BE719A"/>
    <w:rsid w:val="00BE720A"/>
    <w:rsid w:val="00BF6BCB"/>
    <w:rsid w:val="00C122FF"/>
    <w:rsid w:val="00C21C3D"/>
    <w:rsid w:val="00C25299"/>
    <w:rsid w:val="00C31295"/>
    <w:rsid w:val="00C328E2"/>
    <w:rsid w:val="00C42BF8"/>
    <w:rsid w:val="00C50043"/>
    <w:rsid w:val="00C711FB"/>
    <w:rsid w:val="00C74FD3"/>
    <w:rsid w:val="00C7573B"/>
    <w:rsid w:val="00C77D83"/>
    <w:rsid w:val="00CF0BB2"/>
    <w:rsid w:val="00CF3EE8"/>
    <w:rsid w:val="00D13141"/>
    <w:rsid w:val="00D13441"/>
    <w:rsid w:val="00D256F3"/>
    <w:rsid w:val="00D429CD"/>
    <w:rsid w:val="00D4545F"/>
    <w:rsid w:val="00D473B5"/>
    <w:rsid w:val="00D70DFB"/>
    <w:rsid w:val="00D74249"/>
    <w:rsid w:val="00D766DF"/>
    <w:rsid w:val="00D8280A"/>
    <w:rsid w:val="00D87E3C"/>
    <w:rsid w:val="00DA6185"/>
    <w:rsid w:val="00DC4F88"/>
    <w:rsid w:val="00DF2145"/>
    <w:rsid w:val="00E05704"/>
    <w:rsid w:val="00E118B9"/>
    <w:rsid w:val="00E159D1"/>
    <w:rsid w:val="00E17108"/>
    <w:rsid w:val="00E25097"/>
    <w:rsid w:val="00E30FCA"/>
    <w:rsid w:val="00E338EF"/>
    <w:rsid w:val="00E36574"/>
    <w:rsid w:val="00E629A4"/>
    <w:rsid w:val="00E72604"/>
    <w:rsid w:val="00E74DC7"/>
    <w:rsid w:val="00E75AEA"/>
    <w:rsid w:val="00E9011E"/>
    <w:rsid w:val="00E94D5E"/>
    <w:rsid w:val="00EA7100"/>
    <w:rsid w:val="00EB1780"/>
    <w:rsid w:val="00EB7AC1"/>
    <w:rsid w:val="00EC3721"/>
    <w:rsid w:val="00EC4ECE"/>
    <w:rsid w:val="00EF2E3A"/>
    <w:rsid w:val="00F04E95"/>
    <w:rsid w:val="00F072A7"/>
    <w:rsid w:val="00F078DC"/>
    <w:rsid w:val="00F24A1C"/>
    <w:rsid w:val="00F3056B"/>
    <w:rsid w:val="00F3299C"/>
    <w:rsid w:val="00F52330"/>
    <w:rsid w:val="00F53636"/>
    <w:rsid w:val="00F6756F"/>
    <w:rsid w:val="00F67750"/>
    <w:rsid w:val="00F71650"/>
    <w:rsid w:val="00F73BD6"/>
    <w:rsid w:val="00F83989"/>
    <w:rsid w:val="00F91403"/>
    <w:rsid w:val="00F91E2C"/>
    <w:rsid w:val="00F95A47"/>
    <w:rsid w:val="00FA7F9B"/>
    <w:rsid w:val="00FB40BA"/>
    <w:rsid w:val="00FB559C"/>
    <w:rsid w:val="00FB6CEA"/>
    <w:rsid w:val="00FC6E0E"/>
    <w:rsid w:val="00FD6056"/>
    <w:rsid w:val="00FE6468"/>
    <w:rsid w:val="00FF5C13"/>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0EF5"/>
    <w:pPr>
      <w:spacing w:line="260" w:lineRule="atLeast"/>
    </w:pPr>
    <w:rPr>
      <w:sz w:val="22"/>
    </w:rPr>
  </w:style>
  <w:style w:type="paragraph" w:styleId="Heading1">
    <w:name w:val="heading 1"/>
    <w:basedOn w:val="Normal"/>
    <w:next w:val="Normal"/>
    <w:link w:val="Heading1Char"/>
    <w:uiPriority w:val="9"/>
    <w:qFormat/>
    <w:rsid w:val="00AA74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74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74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74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A74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74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74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74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74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50EF5"/>
  </w:style>
  <w:style w:type="paragraph" w:customStyle="1" w:styleId="OPCParaBase">
    <w:name w:val="OPCParaBase"/>
    <w:link w:val="OPCParaBaseChar"/>
    <w:qFormat/>
    <w:rsid w:val="00050EF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50EF5"/>
    <w:pPr>
      <w:spacing w:line="240" w:lineRule="auto"/>
    </w:pPr>
    <w:rPr>
      <w:b/>
      <w:sz w:val="40"/>
    </w:rPr>
  </w:style>
  <w:style w:type="paragraph" w:customStyle="1" w:styleId="ActHead1">
    <w:name w:val="ActHead 1"/>
    <w:aliases w:val="c"/>
    <w:basedOn w:val="OPCParaBase"/>
    <w:next w:val="Normal"/>
    <w:qFormat/>
    <w:rsid w:val="00050E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0E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0E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0E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50E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0E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0E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0E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0EF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50EF5"/>
  </w:style>
  <w:style w:type="paragraph" w:customStyle="1" w:styleId="Blocks">
    <w:name w:val="Blocks"/>
    <w:aliases w:val="bb"/>
    <w:basedOn w:val="OPCParaBase"/>
    <w:qFormat/>
    <w:rsid w:val="00050EF5"/>
    <w:pPr>
      <w:spacing w:line="240" w:lineRule="auto"/>
    </w:pPr>
    <w:rPr>
      <w:sz w:val="24"/>
    </w:rPr>
  </w:style>
  <w:style w:type="paragraph" w:customStyle="1" w:styleId="BoxText">
    <w:name w:val="BoxText"/>
    <w:aliases w:val="bt"/>
    <w:basedOn w:val="OPCParaBase"/>
    <w:qFormat/>
    <w:rsid w:val="00050E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0EF5"/>
    <w:rPr>
      <w:b/>
    </w:rPr>
  </w:style>
  <w:style w:type="paragraph" w:customStyle="1" w:styleId="BoxHeadItalic">
    <w:name w:val="BoxHeadItalic"/>
    <w:aliases w:val="bhi"/>
    <w:basedOn w:val="BoxText"/>
    <w:next w:val="BoxStep"/>
    <w:qFormat/>
    <w:rsid w:val="00050EF5"/>
    <w:rPr>
      <w:i/>
    </w:rPr>
  </w:style>
  <w:style w:type="paragraph" w:customStyle="1" w:styleId="BoxList">
    <w:name w:val="BoxList"/>
    <w:aliases w:val="bl"/>
    <w:basedOn w:val="BoxText"/>
    <w:qFormat/>
    <w:rsid w:val="00050EF5"/>
    <w:pPr>
      <w:ind w:left="1559" w:hanging="425"/>
    </w:pPr>
  </w:style>
  <w:style w:type="paragraph" w:customStyle="1" w:styleId="BoxNote">
    <w:name w:val="BoxNote"/>
    <w:aliases w:val="bn"/>
    <w:basedOn w:val="BoxText"/>
    <w:qFormat/>
    <w:rsid w:val="00050EF5"/>
    <w:pPr>
      <w:tabs>
        <w:tab w:val="left" w:pos="1985"/>
      </w:tabs>
      <w:spacing w:before="122" w:line="198" w:lineRule="exact"/>
      <w:ind w:left="2948" w:hanging="1814"/>
    </w:pPr>
    <w:rPr>
      <w:sz w:val="18"/>
    </w:rPr>
  </w:style>
  <w:style w:type="paragraph" w:customStyle="1" w:styleId="BoxPara">
    <w:name w:val="BoxPara"/>
    <w:aliases w:val="bp"/>
    <w:basedOn w:val="BoxText"/>
    <w:qFormat/>
    <w:rsid w:val="00050EF5"/>
    <w:pPr>
      <w:tabs>
        <w:tab w:val="right" w:pos="2268"/>
      </w:tabs>
      <w:ind w:left="2552" w:hanging="1418"/>
    </w:pPr>
  </w:style>
  <w:style w:type="paragraph" w:customStyle="1" w:styleId="BoxStep">
    <w:name w:val="BoxStep"/>
    <w:aliases w:val="bs"/>
    <w:basedOn w:val="BoxText"/>
    <w:qFormat/>
    <w:rsid w:val="00050EF5"/>
    <w:pPr>
      <w:ind w:left="1985" w:hanging="851"/>
    </w:pPr>
  </w:style>
  <w:style w:type="character" w:customStyle="1" w:styleId="CharAmPartNo">
    <w:name w:val="CharAmPartNo"/>
    <w:basedOn w:val="OPCCharBase"/>
    <w:uiPriority w:val="1"/>
    <w:qFormat/>
    <w:rsid w:val="00050EF5"/>
  </w:style>
  <w:style w:type="character" w:customStyle="1" w:styleId="CharAmPartText">
    <w:name w:val="CharAmPartText"/>
    <w:basedOn w:val="OPCCharBase"/>
    <w:uiPriority w:val="1"/>
    <w:qFormat/>
    <w:rsid w:val="00050EF5"/>
  </w:style>
  <w:style w:type="character" w:customStyle="1" w:styleId="CharAmSchNo">
    <w:name w:val="CharAmSchNo"/>
    <w:basedOn w:val="OPCCharBase"/>
    <w:uiPriority w:val="1"/>
    <w:qFormat/>
    <w:rsid w:val="00050EF5"/>
  </w:style>
  <w:style w:type="character" w:customStyle="1" w:styleId="CharAmSchText">
    <w:name w:val="CharAmSchText"/>
    <w:basedOn w:val="OPCCharBase"/>
    <w:uiPriority w:val="1"/>
    <w:qFormat/>
    <w:rsid w:val="00050EF5"/>
  </w:style>
  <w:style w:type="character" w:customStyle="1" w:styleId="CharBoldItalic">
    <w:name w:val="CharBoldItalic"/>
    <w:basedOn w:val="OPCCharBase"/>
    <w:uiPriority w:val="1"/>
    <w:qFormat/>
    <w:rsid w:val="00050EF5"/>
    <w:rPr>
      <w:b/>
      <w:i/>
    </w:rPr>
  </w:style>
  <w:style w:type="character" w:customStyle="1" w:styleId="CharChapNo">
    <w:name w:val="CharChapNo"/>
    <w:basedOn w:val="OPCCharBase"/>
    <w:qFormat/>
    <w:rsid w:val="00050EF5"/>
  </w:style>
  <w:style w:type="character" w:customStyle="1" w:styleId="CharChapText">
    <w:name w:val="CharChapText"/>
    <w:basedOn w:val="OPCCharBase"/>
    <w:qFormat/>
    <w:rsid w:val="00050EF5"/>
  </w:style>
  <w:style w:type="character" w:customStyle="1" w:styleId="CharDivNo">
    <w:name w:val="CharDivNo"/>
    <w:basedOn w:val="OPCCharBase"/>
    <w:qFormat/>
    <w:rsid w:val="00050EF5"/>
  </w:style>
  <w:style w:type="character" w:customStyle="1" w:styleId="CharDivText">
    <w:name w:val="CharDivText"/>
    <w:basedOn w:val="OPCCharBase"/>
    <w:qFormat/>
    <w:rsid w:val="00050EF5"/>
  </w:style>
  <w:style w:type="character" w:customStyle="1" w:styleId="CharItalic">
    <w:name w:val="CharItalic"/>
    <w:basedOn w:val="OPCCharBase"/>
    <w:uiPriority w:val="1"/>
    <w:qFormat/>
    <w:rsid w:val="00050EF5"/>
    <w:rPr>
      <w:i/>
    </w:rPr>
  </w:style>
  <w:style w:type="character" w:customStyle="1" w:styleId="CharPartNo">
    <w:name w:val="CharPartNo"/>
    <w:basedOn w:val="OPCCharBase"/>
    <w:qFormat/>
    <w:rsid w:val="00050EF5"/>
  </w:style>
  <w:style w:type="character" w:customStyle="1" w:styleId="CharPartText">
    <w:name w:val="CharPartText"/>
    <w:basedOn w:val="OPCCharBase"/>
    <w:qFormat/>
    <w:rsid w:val="00050EF5"/>
  </w:style>
  <w:style w:type="character" w:customStyle="1" w:styleId="CharSectno">
    <w:name w:val="CharSectno"/>
    <w:basedOn w:val="OPCCharBase"/>
    <w:qFormat/>
    <w:rsid w:val="00050EF5"/>
  </w:style>
  <w:style w:type="character" w:customStyle="1" w:styleId="CharSubdNo">
    <w:name w:val="CharSubdNo"/>
    <w:basedOn w:val="OPCCharBase"/>
    <w:uiPriority w:val="1"/>
    <w:qFormat/>
    <w:rsid w:val="00050EF5"/>
  </w:style>
  <w:style w:type="character" w:customStyle="1" w:styleId="CharSubdText">
    <w:name w:val="CharSubdText"/>
    <w:basedOn w:val="OPCCharBase"/>
    <w:uiPriority w:val="1"/>
    <w:qFormat/>
    <w:rsid w:val="00050EF5"/>
  </w:style>
  <w:style w:type="paragraph" w:customStyle="1" w:styleId="CTA--">
    <w:name w:val="CTA --"/>
    <w:basedOn w:val="OPCParaBase"/>
    <w:next w:val="Normal"/>
    <w:rsid w:val="00050EF5"/>
    <w:pPr>
      <w:spacing w:before="60" w:line="240" w:lineRule="atLeast"/>
      <w:ind w:left="142" w:hanging="142"/>
    </w:pPr>
    <w:rPr>
      <w:sz w:val="20"/>
    </w:rPr>
  </w:style>
  <w:style w:type="paragraph" w:customStyle="1" w:styleId="CTA-">
    <w:name w:val="CTA -"/>
    <w:basedOn w:val="OPCParaBase"/>
    <w:rsid w:val="00050EF5"/>
    <w:pPr>
      <w:spacing w:before="60" w:line="240" w:lineRule="atLeast"/>
      <w:ind w:left="85" w:hanging="85"/>
    </w:pPr>
    <w:rPr>
      <w:sz w:val="20"/>
    </w:rPr>
  </w:style>
  <w:style w:type="paragraph" w:customStyle="1" w:styleId="CTA---">
    <w:name w:val="CTA ---"/>
    <w:basedOn w:val="OPCParaBase"/>
    <w:next w:val="Normal"/>
    <w:rsid w:val="00050EF5"/>
    <w:pPr>
      <w:spacing w:before="60" w:line="240" w:lineRule="atLeast"/>
      <w:ind w:left="198" w:hanging="198"/>
    </w:pPr>
    <w:rPr>
      <w:sz w:val="20"/>
    </w:rPr>
  </w:style>
  <w:style w:type="paragraph" w:customStyle="1" w:styleId="CTA----">
    <w:name w:val="CTA ----"/>
    <w:basedOn w:val="OPCParaBase"/>
    <w:next w:val="Normal"/>
    <w:rsid w:val="00050EF5"/>
    <w:pPr>
      <w:spacing w:before="60" w:line="240" w:lineRule="atLeast"/>
      <w:ind w:left="255" w:hanging="255"/>
    </w:pPr>
    <w:rPr>
      <w:sz w:val="20"/>
    </w:rPr>
  </w:style>
  <w:style w:type="paragraph" w:customStyle="1" w:styleId="CTA1a">
    <w:name w:val="CTA 1(a)"/>
    <w:basedOn w:val="OPCParaBase"/>
    <w:rsid w:val="00050EF5"/>
    <w:pPr>
      <w:tabs>
        <w:tab w:val="right" w:pos="414"/>
      </w:tabs>
      <w:spacing w:before="40" w:line="240" w:lineRule="atLeast"/>
      <w:ind w:left="675" w:hanging="675"/>
    </w:pPr>
    <w:rPr>
      <w:sz w:val="20"/>
    </w:rPr>
  </w:style>
  <w:style w:type="paragraph" w:customStyle="1" w:styleId="CTA1ai">
    <w:name w:val="CTA 1(a)(i)"/>
    <w:basedOn w:val="OPCParaBase"/>
    <w:rsid w:val="00050EF5"/>
    <w:pPr>
      <w:tabs>
        <w:tab w:val="right" w:pos="1004"/>
      </w:tabs>
      <w:spacing w:before="40" w:line="240" w:lineRule="atLeast"/>
      <w:ind w:left="1253" w:hanging="1253"/>
    </w:pPr>
    <w:rPr>
      <w:sz w:val="20"/>
    </w:rPr>
  </w:style>
  <w:style w:type="paragraph" w:customStyle="1" w:styleId="CTA2a">
    <w:name w:val="CTA 2(a)"/>
    <w:basedOn w:val="OPCParaBase"/>
    <w:rsid w:val="00050EF5"/>
    <w:pPr>
      <w:tabs>
        <w:tab w:val="right" w:pos="482"/>
      </w:tabs>
      <w:spacing w:before="40" w:line="240" w:lineRule="atLeast"/>
      <w:ind w:left="748" w:hanging="748"/>
    </w:pPr>
    <w:rPr>
      <w:sz w:val="20"/>
    </w:rPr>
  </w:style>
  <w:style w:type="paragraph" w:customStyle="1" w:styleId="CTA2ai">
    <w:name w:val="CTA 2(a)(i)"/>
    <w:basedOn w:val="OPCParaBase"/>
    <w:rsid w:val="00050EF5"/>
    <w:pPr>
      <w:tabs>
        <w:tab w:val="right" w:pos="1089"/>
      </w:tabs>
      <w:spacing w:before="40" w:line="240" w:lineRule="atLeast"/>
      <w:ind w:left="1327" w:hanging="1327"/>
    </w:pPr>
    <w:rPr>
      <w:sz w:val="20"/>
    </w:rPr>
  </w:style>
  <w:style w:type="paragraph" w:customStyle="1" w:styleId="CTA3a">
    <w:name w:val="CTA 3(a)"/>
    <w:basedOn w:val="OPCParaBase"/>
    <w:rsid w:val="00050EF5"/>
    <w:pPr>
      <w:tabs>
        <w:tab w:val="right" w:pos="556"/>
      </w:tabs>
      <w:spacing w:before="40" w:line="240" w:lineRule="atLeast"/>
      <w:ind w:left="805" w:hanging="805"/>
    </w:pPr>
    <w:rPr>
      <w:sz w:val="20"/>
    </w:rPr>
  </w:style>
  <w:style w:type="paragraph" w:customStyle="1" w:styleId="CTA3ai">
    <w:name w:val="CTA 3(a)(i)"/>
    <w:basedOn w:val="OPCParaBase"/>
    <w:rsid w:val="00050EF5"/>
    <w:pPr>
      <w:tabs>
        <w:tab w:val="right" w:pos="1140"/>
      </w:tabs>
      <w:spacing w:before="40" w:line="240" w:lineRule="atLeast"/>
      <w:ind w:left="1361" w:hanging="1361"/>
    </w:pPr>
    <w:rPr>
      <w:sz w:val="20"/>
    </w:rPr>
  </w:style>
  <w:style w:type="paragraph" w:customStyle="1" w:styleId="CTA4a">
    <w:name w:val="CTA 4(a)"/>
    <w:basedOn w:val="OPCParaBase"/>
    <w:rsid w:val="00050EF5"/>
    <w:pPr>
      <w:tabs>
        <w:tab w:val="right" w:pos="624"/>
      </w:tabs>
      <w:spacing w:before="40" w:line="240" w:lineRule="atLeast"/>
      <w:ind w:left="873" w:hanging="873"/>
    </w:pPr>
    <w:rPr>
      <w:sz w:val="20"/>
    </w:rPr>
  </w:style>
  <w:style w:type="paragraph" w:customStyle="1" w:styleId="CTA4ai">
    <w:name w:val="CTA 4(a)(i)"/>
    <w:basedOn w:val="OPCParaBase"/>
    <w:rsid w:val="00050EF5"/>
    <w:pPr>
      <w:tabs>
        <w:tab w:val="right" w:pos="1213"/>
      </w:tabs>
      <w:spacing w:before="40" w:line="240" w:lineRule="atLeast"/>
      <w:ind w:left="1452" w:hanging="1452"/>
    </w:pPr>
    <w:rPr>
      <w:sz w:val="20"/>
    </w:rPr>
  </w:style>
  <w:style w:type="paragraph" w:customStyle="1" w:styleId="CTACAPS">
    <w:name w:val="CTA CAPS"/>
    <w:basedOn w:val="OPCParaBase"/>
    <w:rsid w:val="00050EF5"/>
    <w:pPr>
      <w:spacing w:before="60" w:line="240" w:lineRule="atLeast"/>
    </w:pPr>
    <w:rPr>
      <w:sz w:val="20"/>
    </w:rPr>
  </w:style>
  <w:style w:type="paragraph" w:customStyle="1" w:styleId="CTAright">
    <w:name w:val="CTA right"/>
    <w:basedOn w:val="OPCParaBase"/>
    <w:rsid w:val="00050EF5"/>
    <w:pPr>
      <w:spacing w:before="60" w:line="240" w:lineRule="auto"/>
      <w:jc w:val="right"/>
    </w:pPr>
    <w:rPr>
      <w:sz w:val="20"/>
    </w:rPr>
  </w:style>
  <w:style w:type="paragraph" w:customStyle="1" w:styleId="subsection">
    <w:name w:val="subsection"/>
    <w:aliases w:val="ss"/>
    <w:basedOn w:val="OPCParaBase"/>
    <w:rsid w:val="00050EF5"/>
    <w:pPr>
      <w:tabs>
        <w:tab w:val="right" w:pos="1021"/>
      </w:tabs>
      <w:spacing w:before="180" w:line="240" w:lineRule="auto"/>
      <w:ind w:left="1134" w:hanging="1134"/>
    </w:pPr>
  </w:style>
  <w:style w:type="paragraph" w:customStyle="1" w:styleId="Definition">
    <w:name w:val="Definition"/>
    <w:aliases w:val="dd"/>
    <w:basedOn w:val="OPCParaBase"/>
    <w:rsid w:val="00050EF5"/>
    <w:pPr>
      <w:spacing w:before="180" w:line="240" w:lineRule="auto"/>
      <w:ind w:left="1134"/>
    </w:pPr>
  </w:style>
  <w:style w:type="paragraph" w:customStyle="1" w:styleId="Formula">
    <w:name w:val="Formula"/>
    <w:basedOn w:val="OPCParaBase"/>
    <w:rsid w:val="00050EF5"/>
    <w:pPr>
      <w:spacing w:line="240" w:lineRule="auto"/>
      <w:ind w:left="1134"/>
    </w:pPr>
    <w:rPr>
      <w:sz w:val="20"/>
    </w:rPr>
  </w:style>
  <w:style w:type="paragraph" w:styleId="Header">
    <w:name w:val="header"/>
    <w:basedOn w:val="OPCParaBase"/>
    <w:link w:val="HeaderChar"/>
    <w:unhideWhenUsed/>
    <w:rsid w:val="00050E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50EF5"/>
    <w:rPr>
      <w:rFonts w:eastAsia="Times New Roman" w:cs="Times New Roman"/>
      <w:sz w:val="16"/>
      <w:lang w:eastAsia="en-AU"/>
    </w:rPr>
  </w:style>
  <w:style w:type="paragraph" w:customStyle="1" w:styleId="House">
    <w:name w:val="House"/>
    <w:basedOn w:val="OPCParaBase"/>
    <w:rsid w:val="00050EF5"/>
    <w:pPr>
      <w:spacing w:line="240" w:lineRule="auto"/>
    </w:pPr>
    <w:rPr>
      <w:sz w:val="28"/>
    </w:rPr>
  </w:style>
  <w:style w:type="paragraph" w:customStyle="1" w:styleId="Item">
    <w:name w:val="Item"/>
    <w:aliases w:val="i"/>
    <w:basedOn w:val="OPCParaBase"/>
    <w:next w:val="ItemHead"/>
    <w:rsid w:val="00050EF5"/>
    <w:pPr>
      <w:keepLines/>
      <w:spacing w:before="80" w:line="240" w:lineRule="auto"/>
      <w:ind w:left="709"/>
    </w:pPr>
  </w:style>
  <w:style w:type="paragraph" w:customStyle="1" w:styleId="ItemHead">
    <w:name w:val="ItemHead"/>
    <w:aliases w:val="ih"/>
    <w:basedOn w:val="OPCParaBase"/>
    <w:next w:val="Item"/>
    <w:rsid w:val="00050EF5"/>
    <w:pPr>
      <w:keepLines/>
      <w:spacing w:before="220" w:line="240" w:lineRule="auto"/>
      <w:ind w:left="709" w:hanging="709"/>
    </w:pPr>
    <w:rPr>
      <w:rFonts w:ascii="Arial" w:hAnsi="Arial"/>
      <w:b/>
      <w:kern w:val="28"/>
      <w:sz w:val="24"/>
    </w:rPr>
  </w:style>
  <w:style w:type="paragraph" w:customStyle="1" w:styleId="LongT">
    <w:name w:val="LongT"/>
    <w:basedOn w:val="OPCParaBase"/>
    <w:rsid w:val="00050EF5"/>
    <w:pPr>
      <w:spacing w:line="240" w:lineRule="auto"/>
    </w:pPr>
    <w:rPr>
      <w:b/>
      <w:sz w:val="32"/>
    </w:rPr>
  </w:style>
  <w:style w:type="paragraph" w:customStyle="1" w:styleId="notedraft">
    <w:name w:val="note(draft)"/>
    <w:aliases w:val="nd"/>
    <w:basedOn w:val="OPCParaBase"/>
    <w:rsid w:val="00050EF5"/>
    <w:pPr>
      <w:spacing w:before="240" w:line="240" w:lineRule="auto"/>
      <w:ind w:left="284" w:hanging="284"/>
    </w:pPr>
    <w:rPr>
      <w:i/>
      <w:sz w:val="24"/>
    </w:rPr>
  </w:style>
  <w:style w:type="paragraph" w:customStyle="1" w:styleId="notemargin">
    <w:name w:val="note(margin)"/>
    <w:aliases w:val="nm"/>
    <w:basedOn w:val="OPCParaBase"/>
    <w:rsid w:val="00050EF5"/>
    <w:pPr>
      <w:tabs>
        <w:tab w:val="left" w:pos="709"/>
      </w:tabs>
      <w:spacing w:before="122" w:line="198" w:lineRule="exact"/>
      <w:ind w:left="709" w:hanging="709"/>
    </w:pPr>
    <w:rPr>
      <w:sz w:val="18"/>
    </w:rPr>
  </w:style>
  <w:style w:type="paragraph" w:customStyle="1" w:styleId="noteToPara">
    <w:name w:val="noteToPara"/>
    <w:aliases w:val="ntp"/>
    <w:basedOn w:val="OPCParaBase"/>
    <w:rsid w:val="00050EF5"/>
    <w:pPr>
      <w:spacing w:before="122" w:line="198" w:lineRule="exact"/>
      <w:ind w:left="2353" w:hanging="709"/>
    </w:pPr>
    <w:rPr>
      <w:sz w:val="18"/>
    </w:rPr>
  </w:style>
  <w:style w:type="paragraph" w:customStyle="1" w:styleId="noteParlAmend">
    <w:name w:val="note(ParlAmend)"/>
    <w:aliases w:val="npp"/>
    <w:basedOn w:val="OPCParaBase"/>
    <w:next w:val="ParlAmend"/>
    <w:rsid w:val="00050EF5"/>
    <w:pPr>
      <w:spacing w:line="240" w:lineRule="auto"/>
      <w:jc w:val="right"/>
    </w:pPr>
    <w:rPr>
      <w:rFonts w:ascii="Arial" w:hAnsi="Arial"/>
      <w:b/>
      <w:i/>
    </w:rPr>
  </w:style>
  <w:style w:type="paragraph" w:customStyle="1" w:styleId="Page1">
    <w:name w:val="Page1"/>
    <w:basedOn w:val="OPCParaBase"/>
    <w:rsid w:val="00050EF5"/>
    <w:pPr>
      <w:spacing w:before="400" w:line="240" w:lineRule="auto"/>
    </w:pPr>
    <w:rPr>
      <w:b/>
      <w:sz w:val="32"/>
    </w:rPr>
  </w:style>
  <w:style w:type="paragraph" w:customStyle="1" w:styleId="PageBreak">
    <w:name w:val="PageBreak"/>
    <w:aliases w:val="pb"/>
    <w:basedOn w:val="OPCParaBase"/>
    <w:rsid w:val="00050EF5"/>
    <w:pPr>
      <w:spacing w:line="240" w:lineRule="auto"/>
    </w:pPr>
    <w:rPr>
      <w:sz w:val="20"/>
    </w:rPr>
  </w:style>
  <w:style w:type="paragraph" w:customStyle="1" w:styleId="paragraphsub">
    <w:name w:val="paragraph(sub)"/>
    <w:aliases w:val="aa"/>
    <w:basedOn w:val="OPCParaBase"/>
    <w:rsid w:val="00050EF5"/>
    <w:pPr>
      <w:tabs>
        <w:tab w:val="right" w:pos="1985"/>
      </w:tabs>
      <w:spacing w:before="40" w:line="240" w:lineRule="auto"/>
      <w:ind w:left="2098" w:hanging="2098"/>
    </w:pPr>
  </w:style>
  <w:style w:type="paragraph" w:customStyle="1" w:styleId="paragraphsub-sub">
    <w:name w:val="paragraph(sub-sub)"/>
    <w:aliases w:val="aaa"/>
    <w:basedOn w:val="OPCParaBase"/>
    <w:rsid w:val="00050EF5"/>
    <w:pPr>
      <w:tabs>
        <w:tab w:val="right" w:pos="2722"/>
      </w:tabs>
      <w:spacing w:before="40" w:line="240" w:lineRule="auto"/>
      <w:ind w:left="2835" w:hanging="2835"/>
    </w:pPr>
  </w:style>
  <w:style w:type="paragraph" w:customStyle="1" w:styleId="paragraph">
    <w:name w:val="paragraph"/>
    <w:aliases w:val="a"/>
    <w:basedOn w:val="OPCParaBase"/>
    <w:rsid w:val="00050EF5"/>
    <w:pPr>
      <w:tabs>
        <w:tab w:val="right" w:pos="1531"/>
      </w:tabs>
      <w:spacing w:before="40" w:line="240" w:lineRule="auto"/>
      <w:ind w:left="1644" w:hanging="1644"/>
    </w:pPr>
  </w:style>
  <w:style w:type="paragraph" w:customStyle="1" w:styleId="ParlAmend">
    <w:name w:val="ParlAmend"/>
    <w:aliases w:val="pp"/>
    <w:basedOn w:val="OPCParaBase"/>
    <w:rsid w:val="00050EF5"/>
    <w:pPr>
      <w:spacing w:before="240" w:line="240" w:lineRule="atLeast"/>
      <w:ind w:hanging="567"/>
    </w:pPr>
    <w:rPr>
      <w:sz w:val="24"/>
    </w:rPr>
  </w:style>
  <w:style w:type="paragraph" w:customStyle="1" w:styleId="Penalty">
    <w:name w:val="Penalty"/>
    <w:basedOn w:val="OPCParaBase"/>
    <w:rsid w:val="00050EF5"/>
    <w:pPr>
      <w:tabs>
        <w:tab w:val="left" w:pos="2977"/>
      </w:tabs>
      <w:spacing w:before="180" w:line="240" w:lineRule="auto"/>
      <w:ind w:left="1985" w:hanging="851"/>
    </w:pPr>
  </w:style>
  <w:style w:type="paragraph" w:customStyle="1" w:styleId="Portfolio">
    <w:name w:val="Portfolio"/>
    <w:basedOn w:val="OPCParaBase"/>
    <w:rsid w:val="00050EF5"/>
    <w:pPr>
      <w:spacing w:line="240" w:lineRule="auto"/>
    </w:pPr>
    <w:rPr>
      <w:i/>
      <w:sz w:val="20"/>
    </w:rPr>
  </w:style>
  <w:style w:type="paragraph" w:customStyle="1" w:styleId="Preamble">
    <w:name w:val="Preamble"/>
    <w:basedOn w:val="OPCParaBase"/>
    <w:next w:val="Normal"/>
    <w:rsid w:val="00050E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0EF5"/>
    <w:pPr>
      <w:spacing w:line="240" w:lineRule="auto"/>
    </w:pPr>
    <w:rPr>
      <w:i/>
      <w:sz w:val="20"/>
    </w:rPr>
  </w:style>
  <w:style w:type="paragraph" w:customStyle="1" w:styleId="Session">
    <w:name w:val="Session"/>
    <w:basedOn w:val="OPCParaBase"/>
    <w:link w:val="SessionChar"/>
    <w:rsid w:val="00050EF5"/>
    <w:pPr>
      <w:spacing w:line="240" w:lineRule="auto"/>
    </w:pPr>
    <w:rPr>
      <w:sz w:val="28"/>
    </w:rPr>
  </w:style>
  <w:style w:type="paragraph" w:customStyle="1" w:styleId="Sponsor">
    <w:name w:val="Sponsor"/>
    <w:basedOn w:val="OPCParaBase"/>
    <w:rsid w:val="00050EF5"/>
    <w:pPr>
      <w:spacing w:line="240" w:lineRule="auto"/>
    </w:pPr>
    <w:rPr>
      <w:i/>
    </w:rPr>
  </w:style>
  <w:style w:type="paragraph" w:customStyle="1" w:styleId="Subitem">
    <w:name w:val="Subitem"/>
    <w:aliases w:val="iss"/>
    <w:basedOn w:val="OPCParaBase"/>
    <w:rsid w:val="00050EF5"/>
    <w:pPr>
      <w:spacing w:before="180" w:line="240" w:lineRule="auto"/>
      <w:ind w:left="709" w:hanging="709"/>
    </w:pPr>
  </w:style>
  <w:style w:type="paragraph" w:customStyle="1" w:styleId="SubitemHead">
    <w:name w:val="SubitemHead"/>
    <w:aliases w:val="issh"/>
    <w:basedOn w:val="OPCParaBase"/>
    <w:rsid w:val="00050E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0EF5"/>
    <w:pPr>
      <w:spacing w:before="40" w:line="240" w:lineRule="auto"/>
      <w:ind w:left="1134"/>
    </w:pPr>
  </w:style>
  <w:style w:type="paragraph" w:customStyle="1" w:styleId="SubsectionHead">
    <w:name w:val="SubsectionHead"/>
    <w:aliases w:val="ssh"/>
    <w:basedOn w:val="OPCParaBase"/>
    <w:next w:val="subsection"/>
    <w:rsid w:val="00050EF5"/>
    <w:pPr>
      <w:keepNext/>
      <w:keepLines/>
      <w:spacing w:before="240" w:line="240" w:lineRule="auto"/>
      <w:ind w:left="1134"/>
    </w:pPr>
    <w:rPr>
      <w:i/>
    </w:rPr>
  </w:style>
  <w:style w:type="paragraph" w:customStyle="1" w:styleId="Tablea">
    <w:name w:val="Table(a)"/>
    <w:aliases w:val="ta"/>
    <w:basedOn w:val="OPCParaBase"/>
    <w:rsid w:val="00050EF5"/>
    <w:pPr>
      <w:spacing w:before="60" w:line="240" w:lineRule="auto"/>
      <w:ind w:left="284" w:hanging="284"/>
    </w:pPr>
    <w:rPr>
      <w:sz w:val="20"/>
    </w:rPr>
  </w:style>
  <w:style w:type="paragraph" w:customStyle="1" w:styleId="TableAA">
    <w:name w:val="Table(AA)"/>
    <w:aliases w:val="taaa"/>
    <w:basedOn w:val="OPCParaBase"/>
    <w:rsid w:val="00050E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50E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50EF5"/>
    <w:pPr>
      <w:spacing w:before="60" w:line="240" w:lineRule="atLeast"/>
    </w:pPr>
    <w:rPr>
      <w:sz w:val="20"/>
    </w:rPr>
  </w:style>
  <w:style w:type="paragraph" w:customStyle="1" w:styleId="TLPBoxTextnote">
    <w:name w:val="TLPBoxText(note"/>
    <w:aliases w:val="right)"/>
    <w:basedOn w:val="OPCParaBase"/>
    <w:rsid w:val="00050E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0E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0EF5"/>
    <w:pPr>
      <w:spacing w:before="122" w:line="198" w:lineRule="exact"/>
      <w:ind w:left="1985" w:hanging="851"/>
      <w:jc w:val="right"/>
    </w:pPr>
    <w:rPr>
      <w:sz w:val="18"/>
    </w:rPr>
  </w:style>
  <w:style w:type="paragraph" w:customStyle="1" w:styleId="TLPTableBullet">
    <w:name w:val="TLPTableBullet"/>
    <w:aliases w:val="ttb"/>
    <w:basedOn w:val="OPCParaBase"/>
    <w:rsid w:val="00050EF5"/>
    <w:pPr>
      <w:spacing w:line="240" w:lineRule="exact"/>
      <w:ind w:left="284" w:hanging="284"/>
    </w:pPr>
    <w:rPr>
      <w:sz w:val="20"/>
    </w:rPr>
  </w:style>
  <w:style w:type="paragraph" w:styleId="TOC1">
    <w:name w:val="toc 1"/>
    <w:basedOn w:val="OPCParaBase"/>
    <w:next w:val="Normal"/>
    <w:uiPriority w:val="39"/>
    <w:semiHidden/>
    <w:unhideWhenUsed/>
    <w:rsid w:val="00050E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50E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50E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50E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50E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50E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50E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50E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50E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0EF5"/>
    <w:pPr>
      <w:keepLines/>
      <w:spacing w:before="240" w:after="120" w:line="240" w:lineRule="auto"/>
      <w:ind w:left="794"/>
    </w:pPr>
    <w:rPr>
      <w:b/>
      <w:kern w:val="28"/>
      <w:sz w:val="20"/>
    </w:rPr>
  </w:style>
  <w:style w:type="paragraph" w:customStyle="1" w:styleId="TofSectsHeading">
    <w:name w:val="TofSects(Heading)"/>
    <w:basedOn w:val="OPCParaBase"/>
    <w:rsid w:val="00050EF5"/>
    <w:pPr>
      <w:spacing w:before="240" w:after="120" w:line="240" w:lineRule="auto"/>
    </w:pPr>
    <w:rPr>
      <w:b/>
      <w:sz w:val="24"/>
    </w:rPr>
  </w:style>
  <w:style w:type="paragraph" w:customStyle="1" w:styleId="TofSectsSection">
    <w:name w:val="TofSects(Section)"/>
    <w:basedOn w:val="OPCParaBase"/>
    <w:rsid w:val="00050EF5"/>
    <w:pPr>
      <w:keepLines/>
      <w:spacing w:before="40" w:line="240" w:lineRule="auto"/>
      <w:ind w:left="1588" w:hanging="794"/>
    </w:pPr>
    <w:rPr>
      <w:kern w:val="28"/>
      <w:sz w:val="18"/>
    </w:rPr>
  </w:style>
  <w:style w:type="paragraph" w:customStyle="1" w:styleId="TofSectsSubdiv">
    <w:name w:val="TofSects(Subdiv)"/>
    <w:basedOn w:val="OPCParaBase"/>
    <w:rsid w:val="00050EF5"/>
    <w:pPr>
      <w:keepLines/>
      <w:spacing w:before="80" w:line="240" w:lineRule="auto"/>
      <w:ind w:left="1588" w:hanging="794"/>
    </w:pPr>
    <w:rPr>
      <w:kern w:val="28"/>
    </w:rPr>
  </w:style>
  <w:style w:type="paragraph" w:customStyle="1" w:styleId="WRStyle">
    <w:name w:val="WR Style"/>
    <w:aliases w:val="WR"/>
    <w:basedOn w:val="OPCParaBase"/>
    <w:rsid w:val="00050EF5"/>
    <w:pPr>
      <w:spacing w:before="240" w:line="240" w:lineRule="auto"/>
      <w:ind w:left="284" w:hanging="284"/>
    </w:pPr>
    <w:rPr>
      <w:b/>
      <w:i/>
      <w:kern w:val="28"/>
      <w:sz w:val="24"/>
    </w:rPr>
  </w:style>
  <w:style w:type="paragraph" w:customStyle="1" w:styleId="notepara">
    <w:name w:val="note(para)"/>
    <w:aliases w:val="na"/>
    <w:basedOn w:val="OPCParaBase"/>
    <w:rsid w:val="00050EF5"/>
    <w:pPr>
      <w:spacing w:before="40" w:line="198" w:lineRule="exact"/>
      <w:ind w:left="2354" w:hanging="369"/>
    </w:pPr>
    <w:rPr>
      <w:sz w:val="18"/>
    </w:rPr>
  </w:style>
  <w:style w:type="paragraph" w:styleId="Footer">
    <w:name w:val="footer"/>
    <w:link w:val="FooterChar"/>
    <w:rsid w:val="00050E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50EF5"/>
    <w:rPr>
      <w:rFonts w:eastAsia="Times New Roman" w:cs="Times New Roman"/>
      <w:sz w:val="22"/>
      <w:szCs w:val="24"/>
      <w:lang w:eastAsia="en-AU"/>
    </w:rPr>
  </w:style>
  <w:style w:type="character" w:styleId="LineNumber">
    <w:name w:val="line number"/>
    <w:basedOn w:val="OPCCharBase"/>
    <w:uiPriority w:val="99"/>
    <w:semiHidden/>
    <w:unhideWhenUsed/>
    <w:rsid w:val="00050EF5"/>
    <w:rPr>
      <w:sz w:val="16"/>
    </w:rPr>
  </w:style>
  <w:style w:type="table" w:customStyle="1" w:styleId="CFlag">
    <w:name w:val="CFlag"/>
    <w:basedOn w:val="TableNormal"/>
    <w:uiPriority w:val="99"/>
    <w:rsid w:val="00050EF5"/>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50E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0EF5"/>
    <w:pPr>
      <w:pBdr>
        <w:top w:val="single" w:sz="4" w:space="1" w:color="auto"/>
      </w:pBdr>
      <w:spacing w:before="360"/>
      <w:ind w:right="397"/>
      <w:jc w:val="both"/>
    </w:pPr>
  </w:style>
  <w:style w:type="paragraph" w:customStyle="1" w:styleId="CompiledActNo">
    <w:name w:val="CompiledActNo"/>
    <w:basedOn w:val="OPCParaBase"/>
    <w:next w:val="Normal"/>
    <w:rsid w:val="00050EF5"/>
    <w:rPr>
      <w:b/>
      <w:sz w:val="24"/>
      <w:szCs w:val="24"/>
    </w:rPr>
  </w:style>
  <w:style w:type="paragraph" w:customStyle="1" w:styleId="ENotesText">
    <w:name w:val="ENotesText"/>
    <w:aliases w:val="Ent"/>
    <w:basedOn w:val="OPCParaBase"/>
    <w:next w:val="Normal"/>
    <w:rsid w:val="00050EF5"/>
    <w:pPr>
      <w:spacing w:before="120"/>
    </w:pPr>
  </w:style>
  <w:style w:type="paragraph" w:customStyle="1" w:styleId="CompiledMadeUnder">
    <w:name w:val="CompiledMadeUnder"/>
    <w:basedOn w:val="OPCParaBase"/>
    <w:next w:val="Normal"/>
    <w:rsid w:val="00050EF5"/>
    <w:rPr>
      <w:i/>
      <w:sz w:val="24"/>
      <w:szCs w:val="24"/>
    </w:rPr>
  </w:style>
  <w:style w:type="paragraph" w:customStyle="1" w:styleId="Paragraphsub-sub-sub">
    <w:name w:val="Paragraph(sub-sub-sub)"/>
    <w:aliases w:val="aaaa"/>
    <w:basedOn w:val="OPCParaBase"/>
    <w:rsid w:val="00050E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0E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0E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0E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0E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50EF5"/>
    <w:pPr>
      <w:spacing w:before="60" w:line="240" w:lineRule="auto"/>
    </w:pPr>
    <w:rPr>
      <w:rFonts w:cs="Arial"/>
      <w:sz w:val="20"/>
      <w:szCs w:val="22"/>
    </w:rPr>
  </w:style>
  <w:style w:type="paragraph" w:customStyle="1" w:styleId="TableHeading">
    <w:name w:val="TableHeading"/>
    <w:aliases w:val="th"/>
    <w:basedOn w:val="OPCParaBase"/>
    <w:next w:val="Tabletext"/>
    <w:rsid w:val="00050EF5"/>
    <w:pPr>
      <w:keepNext/>
      <w:spacing w:before="60" w:line="240" w:lineRule="atLeast"/>
    </w:pPr>
    <w:rPr>
      <w:b/>
      <w:sz w:val="20"/>
    </w:rPr>
  </w:style>
  <w:style w:type="paragraph" w:customStyle="1" w:styleId="NoteToSubpara">
    <w:name w:val="NoteToSubpara"/>
    <w:aliases w:val="nts"/>
    <w:basedOn w:val="OPCParaBase"/>
    <w:rsid w:val="00050EF5"/>
    <w:pPr>
      <w:spacing w:before="40" w:line="198" w:lineRule="exact"/>
      <w:ind w:left="2835" w:hanging="709"/>
    </w:pPr>
    <w:rPr>
      <w:sz w:val="18"/>
    </w:rPr>
  </w:style>
  <w:style w:type="paragraph" w:customStyle="1" w:styleId="ENoteTableHeading">
    <w:name w:val="ENoteTableHeading"/>
    <w:aliases w:val="enth"/>
    <w:basedOn w:val="OPCParaBase"/>
    <w:rsid w:val="00050EF5"/>
    <w:pPr>
      <w:keepNext/>
      <w:spacing w:before="60" w:line="240" w:lineRule="atLeast"/>
    </w:pPr>
    <w:rPr>
      <w:rFonts w:ascii="Arial" w:hAnsi="Arial"/>
      <w:b/>
      <w:sz w:val="16"/>
    </w:rPr>
  </w:style>
  <w:style w:type="paragraph" w:customStyle="1" w:styleId="ENoteTableText">
    <w:name w:val="ENoteTableText"/>
    <w:aliases w:val="entt"/>
    <w:basedOn w:val="OPCParaBase"/>
    <w:rsid w:val="00050EF5"/>
    <w:pPr>
      <w:spacing w:before="60" w:line="240" w:lineRule="atLeast"/>
    </w:pPr>
    <w:rPr>
      <w:sz w:val="16"/>
    </w:rPr>
  </w:style>
  <w:style w:type="paragraph" w:customStyle="1" w:styleId="ENoteTTi">
    <w:name w:val="ENoteTTi"/>
    <w:aliases w:val="entti"/>
    <w:basedOn w:val="OPCParaBase"/>
    <w:rsid w:val="00050EF5"/>
    <w:pPr>
      <w:keepNext/>
      <w:spacing w:before="60" w:line="240" w:lineRule="atLeast"/>
      <w:ind w:left="170"/>
    </w:pPr>
    <w:rPr>
      <w:sz w:val="16"/>
    </w:rPr>
  </w:style>
  <w:style w:type="paragraph" w:customStyle="1" w:styleId="ENoteTTIndentHeading">
    <w:name w:val="ENoteTTIndentHeading"/>
    <w:aliases w:val="enTTHi"/>
    <w:basedOn w:val="OPCParaBase"/>
    <w:rsid w:val="00050EF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50EF5"/>
    <w:pPr>
      <w:spacing w:before="120"/>
      <w:outlineLvl w:val="1"/>
    </w:pPr>
    <w:rPr>
      <w:b/>
      <w:sz w:val="28"/>
      <w:szCs w:val="28"/>
    </w:rPr>
  </w:style>
  <w:style w:type="paragraph" w:customStyle="1" w:styleId="ENotesHeading2">
    <w:name w:val="ENotesHeading 2"/>
    <w:aliases w:val="Enh2"/>
    <w:basedOn w:val="OPCParaBase"/>
    <w:next w:val="Normal"/>
    <w:rsid w:val="00050EF5"/>
    <w:pPr>
      <w:spacing w:before="120" w:after="120"/>
      <w:outlineLvl w:val="2"/>
    </w:pPr>
    <w:rPr>
      <w:b/>
      <w:sz w:val="24"/>
      <w:szCs w:val="28"/>
    </w:rPr>
  </w:style>
  <w:style w:type="paragraph" w:customStyle="1" w:styleId="MadeunderText">
    <w:name w:val="MadeunderText"/>
    <w:basedOn w:val="OPCParaBase"/>
    <w:next w:val="CompiledMadeUnder"/>
    <w:rsid w:val="00050EF5"/>
    <w:pPr>
      <w:spacing w:before="240"/>
    </w:pPr>
    <w:rPr>
      <w:sz w:val="24"/>
      <w:szCs w:val="24"/>
    </w:rPr>
  </w:style>
  <w:style w:type="paragraph" w:customStyle="1" w:styleId="ENotesHeading3">
    <w:name w:val="ENotesHeading 3"/>
    <w:aliases w:val="Enh3"/>
    <w:basedOn w:val="OPCParaBase"/>
    <w:next w:val="Normal"/>
    <w:rsid w:val="00050EF5"/>
    <w:pPr>
      <w:keepNext/>
      <w:spacing w:before="120" w:line="240" w:lineRule="auto"/>
      <w:outlineLvl w:val="4"/>
    </w:pPr>
    <w:rPr>
      <w:b/>
      <w:szCs w:val="24"/>
    </w:rPr>
  </w:style>
  <w:style w:type="character" w:customStyle="1" w:styleId="CharSubPartNoCASA">
    <w:name w:val="CharSubPartNo(CASA)"/>
    <w:basedOn w:val="OPCCharBase"/>
    <w:uiPriority w:val="1"/>
    <w:rsid w:val="00050EF5"/>
  </w:style>
  <w:style w:type="character" w:customStyle="1" w:styleId="CharSubPartTextCASA">
    <w:name w:val="CharSubPartText(CASA)"/>
    <w:basedOn w:val="OPCCharBase"/>
    <w:uiPriority w:val="1"/>
    <w:rsid w:val="00050EF5"/>
  </w:style>
  <w:style w:type="paragraph" w:customStyle="1" w:styleId="SubPartCASA">
    <w:name w:val="SubPart(CASA)"/>
    <w:aliases w:val="csp"/>
    <w:basedOn w:val="OPCParaBase"/>
    <w:next w:val="ActHead3"/>
    <w:rsid w:val="00050EF5"/>
    <w:pPr>
      <w:keepNext/>
      <w:keepLines/>
      <w:spacing w:before="280"/>
      <w:outlineLvl w:val="1"/>
    </w:pPr>
    <w:rPr>
      <w:b/>
      <w:kern w:val="28"/>
      <w:sz w:val="32"/>
    </w:rPr>
  </w:style>
  <w:style w:type="paragraph" w:customStyle="1" w:styleId="ENoteTTIndentHeadingSub">
    <w:name w:val="ENoteTTIndentHeadingSub"/>
    <w:aliases w:val="enTTHis"/>
    <w:basedOn w:val="OPCParaBase"/>
    <w:rsid w:val="00050EF5"/>
    <w:pPr>
      <w:keepNext/>
      <w:spacing w:before="60" w:line="240" w:lineRule="atLeast"/>
      <w:ind w:left="340"/>
    </w:pPr>
    <w:rPr>
      <w:b/>
      <w:sz w:val="16"/>
    </w:rPr>
  </w:style>
  <w:style w:type="paragraph" w:customStyle="1" w:styleId="ENoteTTiSub">
    <w:name w:val="ENoteTTiSub"/>
    <w:aliases w:val="enttis"/>
    <w:basedOn w:val="OPCParaBase"/>
    <w:rsid w:val="00050EF5"/>
    <w:pPr>
      <w:keepNext/>
      <w:spacing w:before="60" w:line="240" w:lineRule="atLeast"/>
      <w:ind w:left="340"/>
    </w:pPr>
    <w:rPr>
      <w:sz w:val="16"/>
    </w:rPr>
  </w:style>
  <w:style w:type="paragraph" w:customStyle="1" w:styleId="SubDivisionMigration">
    <w:name w:val="SubDivisionMigration"/>
    <w:aliases w:val="sdm"/>
    <w:basedOn w:val="OPCParaBase"/>
    <w:rsid w:val="00050E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0EF5"/>
    <w:pPr>
      <w:keepNext/>
      <w:keepLines/>
      <w:spacing w:before="240" w:line="240" w:lineRule="auto"/>
      <w:ind w:left="1134" w:hanging="1134"/>
    </w:pPr>
    <w:rPr>
      <w:b/>
      <w:sz w:val="28"/>
    </w:rPr>
  </w:style>
  <w:style w:type="table" w:styleId="TableGrid">
    <w:name w:val="Table Grid"/>
    <w:basedOn w:val="TableNormal"/>
    <w:uiPriority w:val="59"/>
    <w:rsid w:val="00050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050EF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050E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50EF5"/>
    <w:rPr>
      <w:sz w:val="22"/>
    </w:rPr>
  </w:style>
  <w:style w:type="paragraph" w:customStyle="1" w:styleId="SOTextNote">
    <w:name w:val="SO TextNote"/>
    <w:aliases w:val="sont"/>
    <w:basedOn w:val="SOText"/>
    <w:qFormat/>
    <w:rsid w:val="00050EF5"/>
    <w:pPr>
      <w:spacing w:before="122" w:line="198" w:lineRule="exact"/>
      <w:ind w:left="1843" w:hanging="709"/>
    </w:pPr>
    <w:rPr>
      <w:sz w:val="18"/>
    </w:rPr>
  </w:style>
  <w:style w:type="paragraph" w:customStyle="1" w:styleId="SOPara">
    <w:name w:val="SO Para"/>
    <w:aliases w:val="soa"/>
    <w:basedOn w:val="SOText"/>
    <w:link w:val="SOParaChar"/>
    <w:qFormat/>
    <w:rsid w:val="00050EF5"/>
    <w:pPr>
      <w:tabs>
        <w:tab w:val="right" w:pos="1786"/>
      </w:tabs>
      <w:spacing w:before="40"/>
      <w:ind w:left="2070" w:hanging="936"/>
    </w:pPr>
  </w:style>
  <w:style w:type="character" w:customStyle="1" w:styleId="SOParaChar">
    <w:name w:val="SO Para Char"/>
    <w:aliases w:val="soa Char"/>
    <w:basedOn w:val="DefaultParagraphFont"/>
    <w:link w:val="SOPara"/>
    <w:rsid w:val="00050EF5"/>
    <w:rPr>
      <w:sz w:val="22"/>
    </w:rPr>
  </w:style>
  <w:style w:type="paragraph" w:customStyle="1" w:styleId="SOBullet">
    <w:name w:val="SO Bullet"/>
    <w:aliases w:val="sotb"/>
    <w:basedOn w:val="Normal"/>
    <w:link w:val="SOBulletChar"/>
    <w:qFormat/>
    <w:rsid w:val="00050EF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050EF5"/>
    <w:rPr>
      <w:sz w:val="22"/>
    </w:rPr>
  </w:style>
  <w:style w:type="paragraph" w:customStyle="1" w:styleId="SOBulletNote">
    <w:name w:val="SO BulletNote"/>
    <w:aliases w:val="sonb"/>
    <w:basedOn w:val="SOTextNote"/>
    <w:link w:val="SOBulletNoteChar"/>
    <w:qFormat/>
    <w:rsid w:val="00050EF5"/>
    <w:pPr>
      <w:tabs>
        <w:tab w:val="left" w:pos="1560"/>
      </w:tabs>
      <w:ind w:left="2268" w:hanging="1134"/>
    </w:pPr>
  </w:style>
  <w:style w:type="character" w:customStyle="1" w:styleId="SOBulletNoteChar">
    <w:name w:val="SO BulletNote Char"/>
    <w:aliases w:val="sonb Char"/>
    <w:basedOn w:val="DefaultParagraphFont"/>
    <w:link w:val="SOBulletNote"/>
    <w:rsid w:val="00050EF5"/>
    <w:rPr>
      <w:sz w:val="18"/>
    </w:rPr>
  </w:style>
  <w:style w:type="paragraph" w:customStyle="1" w:styleId="FileName">
    <w:name w:val="FileName"/>
    <w:basedOn w:val="Normal"/>
    <w:link w:val="FileNameChar"/>
    <w:rsid w:val="00050EF5"/>
  </w:style>
  <w:style w:type="paragraph" w:customStyle="1" w:styleId="SOHeadBold">
    <w:name w:val="SO HeadBold"/>
    <w:aliases w:val="sohb"/>
    <w:basedOn w:val="SOText"/>
    <w:next w:val="SOText"/>
    <w:link w:val="SOHeadBoldChar"/>
    <w:qFormat/>
    <w:rsid w:val="00050EF5"/>
    <w:rPr>
      <w:b/>
    </w:rPr>
  </w:style>
  <w:style w:type="character" w:customStyle="1" w:styleId="SOHeadBoldChar">
    <w:name w:val="SO HeadBold Char"/>
    <w:aliases w:val="sohb Char"/>
    <w:basedOn w:val="DefaultParagraphFont"/>
    <w:link w:val="SOHeadBold"/>
    <w:rsid w:val="00050EF5"/>
    <w:rPr>
      <w:b/>
      <w:sz w:val="22"/>
    </w:rPr>
  </w:style>
  <w:style w:type="paragraph" w:customStyle="1" w:styleId="SOHeadItalic">
    <w:name w:val="SO HeadItalic"/>
    <w:aliases w:val="sohi"/>
    <w:basedOn w:val="SOText"/>
    <w:next w:val="SOText"/>
    <w:link w:val="SOHeadItalicChar"/>
    <w:qFormat/>
    <w:rsid w:val="00050EF5"/>
    <w:rPr>
      <w:i/>
    </w:rPr>
  </w:style>
  <w:style w:type="character" w:customStyle="1" w:styleId="SOHeadItalicChar">
    <w:name w:val="SO HeadItalic Char"/>
    <w:aliases w:val="sohi Char"/>
    <w:basedOn w:val="DefaultParagraphFont"/>
    <w:link w:val="SOHeadItalic"/>
    <w:rsid w:val="00050EF5"/>
    <w:rPr>
      <w:i/>
      <w:sz w:val="22"/>
    </w:rPr>
  </w:style>
  <w:style w:type="character" w:customStyle="1" w:styleId="Heading1Char">
    <w:name w:val="Heading 1 Char"/>
    <w:basedOn w:val="DefaultParagraphFont"/>
    <w:link w:val="Heading1"/>
    <w:uiPriority w:val="9"/>
    <w:rsid w:val="00AA74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74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74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74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AA74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74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74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74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74D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AA74D1"/>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A74D1"/>
    <w:rPr>
      <w:rFonts w:ascii="Tahoma" w:hAnsi="Tahoma"/>
      <w:sz w:val="16"/>
      <w:szCs w:val="16"/>
    </w:rPr>
  </w:style>
  <w:style w:type="character" w:customStyle="1" w:styleId="OPCParaBaseChar">
    <w:name w:val="OPCParaBase Char"/>
    <w:basedOn w:val="DefaultParagraphFont"/>
    <w:link w:val="OPCParaBase"/>
    <w:rsid w:val="00AA74D1"/>
    <w:rPr>
      <w:rFonts w:eastAsia="Times New Roman" w:cs="Times New Roman"/>
      <w:sz w:val="22"/>
      <w:lang w:eastAsia="en-AU"/>
    </w:rPr>
  </w:style>
  <w:style w:type="character" w:customStyle="1" w:styleId="SessionChar">
    <w:name w:val="Session Char"/>
    <w:basedOn w:val="OPCParaBaseChar"/>
    <w:link w:val="Session"/>
    <w:rsid w:val="00AA74D1"/>
    <w:rPr>
      <w:rFonts w:eastAsia="Times New Roman" w:cs="Times New Roman"/>
      <w:sz w:val="28"/>
      <w:lang w:eastAsia="en-AU"/>
    </w:rPr>
  </w:style>
  <w:style w:type="character" w:customStyle="1" w:styleId="FileNameChar">
    <w:name w:val="FileName Char"/>
    <w:basedOn w:val="SessionChar"/>
    <w:link w:val="FileName"/>
    <w:rsid w:val="00AA74D1"/>
    <w:rPr>
      <w:rFonts w:eastAsia="Times New Roman" w:cs="Times New Roman"/>
      <w:sz w:val="22"/>
      <w:lang w:eastAsia="en-AU"/>
    </w:rPr>
  </w:style>
  <w:style w:type="paragraph" w:customStyle="1" w:styleId="SOText2">
    <w:name w:val="SO Text2"/>
    <w:aliases w:val="sot2"/>
    <w:basedOn w:val="Normal"/>
    <w:next w:val="SOText"/>
    <w:link w:val="SOText2Char"/>
    <w:rsid w:val="00050E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0EF5"/>
    <w:rPr>
      <w:sz w:val="22"/>
    </w:rPr>
  </w:style>
  <w:style w:type="paragraph" w:customStyle="1" w:styleId="ShortTP1">
    <w:name w:val="ShortTP1"/>
    <w:basedOn w:val="ShortT"/>
    <w:link w:val="ShortTP1Char"/>
    <w:rsid w:val="006B149D"/>
    <w:pPr>
      <w:spacing w:before="800"/>
    </w:pPr>
  </w:style>
  <w:style w:type="character" w:customStyle="1" w:styleId="ShortTChar">
    <w:name w:val="ShortT Char"/>
    <w:basedOn w:val="OPCParaBaseChar"/>
    <w:link w:val="ShortT"/>
    <w:rsid w:val="006B149D"/>
    <w:rPr>
      <w:rFonts w:eastAsia="Times New Roman" w:cs="Times New Roman"/>
      <w:b/>
      <w:sz w:val="40"/>
      <w:lang w:eastAsia="en-AU"/>
    </w:rPr>
  </w:style>
  <w:style w:type="character" w:customStyle="1" w:styleId="ShortTP1Char">
    <w:name w:val="ShortTP1 Char"/>
    <w:basedOn w:val="ShortTChar"/>
    <w:link w:val="ShortTP1"/>
    <w:rsid w:val="006B149D"/>
    <w:rPr>
      <w:rFonts w:eastAsia="Times New Roman" w:cs="Times New Roman"/>
      <w:b/>
      <w:sz w:val="40"/>
      <w:lang w:eastAsia="en-AU"/>
    </w:rPr>
  </w:style>
  <w:style w:type="paragraph" w:customStyle="1" w:styleId="ActNoP1">
    <w:name w:val="ActNoP1"/>
    <w:basedOn w:val="Actno"/>
    <w:link w:val="ActNoP1Char"/>
    <w:rsid w:val="006B149D"/>
    <w:pPr>
      <w:spacing w:before="800"/>
    </w:pPr>
    <w:rPr>
      <w:sz w:val="28"/>
    </w:rPr>
  </w:style>
  <w:style w:type="character" w:customStyle="1" w:styleId="ActnoChar">
    <w:name w:val="Actno Char"/>
    <w:basedOn w:val="ShortTChar"/>
    <w:link w:val="Actno"/>
    <w:rsid w:val="006B149D"/>
    <w:rPr>
      <w:rFonts w:eastAsia="Times New Roman" w:cs="Times New Roman"/>
      <w:b/>
      <w:sz w:val="40"/>
      <w:lang w:eastAsia="en-AU"/>
    </w:rPr>
  </w:style>
  <w:style w:type="character" w:customStyle="1" w:styleId="ActNoP1Char">
    <w:name w:val="ActNoP1 Char"/>
    <w:basedOn w:val="ActnoChar"/>
    <w:link w:val="ActNoP1"/>
    <w:rsid w:val="006B149D"/>
    <w:rPr>
      <w:rFonts w:eastAsia="Times New Roman" w:cs="Times New Roman"/>
      <w:b/>
      <w:sz w:val="28"/>
      <w:lang w:eastAsia="en-AU"/>
    </w:rPr>
  </w:style>
  <w:style w:type="paragraph" w:customStyle="1" w:styleId="ShortTCP">
    <w:name w:val="ShortTCP"/>
    <w:basedOn w:val="ShortT"/>
    <w:link w:val="ShortTCPChar"/>
    <w:rsid w:val="006B149D"/>
  </w:style>
  <w:style w:type="character" w:customStyle="1" w:styleId="ShortTCPChar">
    <w:name w:val="ShortTCP Char"/>
    <w:basedOn w:val="ShortTChar"/>
    <w:link w:val="ShortTCP"/>
    <w:rsid w:val="006B149D"/>
    <w:rPr>
      <w:rFonts w:eastAsia="Times New Roman" w:cs="Times New Roman"/>
      <w:b/>
      <w:sz w:val="40"/>
      <w:lang w:eastAsia="en-AU"/>
    </w:rPr>
  </w:style>
  <w:style w:type="paragraph" w:customStyle="1" w:styleId="ActNoCP">
    <w:name w:val="ActNoCP"/>
    <w:basedOn w:val="Actno"/>
    <w:link w:val="ActNoCPChar"/>
    <w:rsid w:val="006B149D"/>
    <w:pPr>
      <w:spacing w:before="400"/>
    </w:pPr>
  </w:style>
  <w:style w:type="character" w:customStyle="1" w:styleId="ActNoCPChar">
    <w:name w:val="ActNoCP Char"/>
    <w:basedOn w:val="ActnoChar"/>
    <w:link w:val="ActNoCP"/>
    <w:rsid w:val="006B149D"/>
    <w:rPr>
      <w:rFonts w:eastAsia="Times New Roman" w:cs="Times New Roman"/>
      <w:b/>
      <w:sz w:val="40"/>
      <w:lang w:eastAsia="en-AU"/>
    </w:rPr>
  </w:style>
  <w:style w:type="paragraph" w:customStyle="1" w:styleId="AssentBk">
    <w:name w:val="AssentBk"/>
    <w:basedOn w:val="Normal"/>
    <w:rsid w:val="006B149D"/>
    <w:pPr>
      <w:spacing w:line="240" w:lineRule="auto"/>
    </w:pPr>
    <w:rPr>
      <w:rFonts w:eastAsia="Times New Roman" w:cs="Times New Roman"/>
      <w:sz w:val="20"/>
      <w:lang w:eastAsia="en-AU"/>
    </w:rPr>
  </w:style>
  <w:style w:type="paragraph" w:customStyle="1" w:styleId="AssentDt">
    <w:name w:val="AssentDt"/>
    <w:basedOn w:val="Normal"/>
    <w:rsid w:val="00884A4F"/>
    <w:pPr>
      <w:spacing w:line="240" w:lineRule="auto"/>
    </w:pPr>
    <w:rPr>
      <w:rFonts w:eastAsia="Times New Roman" w:cs="Times New Roman"/>
      <w:sz w:val="20"/>
      <w:lang w:eastAsia="en-AU"/>
    </w:rPr>
  </w:style>
  <w:style w:type="paragraph" w:customStyle="1" w:styleId="2ndRd">
    <w:name w:val="2ndRd"/>
    <w:basedOn w:val="Normal"/>
    <w:rsid w:val="00884A4F"/>
    <w:pPr>
      <w:spacing w:line="240" w:lineRule="auto"/>
    </w:pPr>
    <w:rPr>
      <w:rFonts w:eastAsia="Times New Roman" w:cs="Times New Roman"/>
      <w:sz w:val="20"/>
      <w:lang w:eastAsia="en-AU"/>
    </w:rPr>
  </w:style>
  <w:style w:type="paragraph" w:customStyle="1" w:styleId="ScalePlusRef">
    <w:name w:val="ScalePlusRef"/>
    <w:basedOn w:val="Normal"/>
    <w:rsid w:val="00884A4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0EF5"/>
    <w:pPr>
      <w:spacing w:line="260" w:lineRule="atLeast"/>
    </w:pPr>
    <w:rPr>
      <w:sz w:val="22"/>
    </w:rPr>
  </w:style>
  <w:style w:type="paragraph" w:styleId="Heading1">
    <w:name w:val="heading 1"/>
    <w:basedOn w:val="Normal"/>
    <w:next w:val="Normal"/>
    <w:link w:val="Heading1Char"/>
    <w:uiPriority w:val="9"/>
    <w:qFormat/>
    <w:rsid w:val="00AA74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74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74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74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A74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74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74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74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74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50EF5"/>
  </w:style>
  <w:style w:type="paragraph" w:customStyle="1" w:styleId="OPCParaBase">
    <w:name w:val="OPCParaBase"/>
    <w:link w:val="OPCParaBaseChar"/>
    <w:qFormat/>
    <w:rsid w:val="00050EF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50EF5"/>
    <w:pPr>
      <w:spacing w:line="240" w:lineRule="auto"/>
    </w:pPr>
    <w:rPr>
      <w:b/>
      <w:sz w:val="40"/>
    </w:rPr>
  </w:style>
  <w:style w:type="paragraph" w:customStyle="1" w:styleId="ActHead1">
    <w:name w:val="ActHead 1"/>
    <w:aliases w:val="c"/>
    <w:basedOn w:val="OPCParaBase"/>
    <w:next w:val="Normal"/>
    <w:qFormat/>
    <w:rsid w:val="00050E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50E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50E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50E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50E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50E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50E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50E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50EF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50EF5"/>
  </w:style>
  <w:style w:type="paragraph" w:customStyle="1" w:styleId="Blocks">
    <w:name w:val="Blocks"/>
    <w:aliases w:val="bb"/>
    <w:basedOn w:val="OPCParaBase"/>
    <w:qFormat/>
    <w:rsid w:val="00050EF5"/>
    <w:pPr>
      <w:spacing w:line="240" w:lineRule="auto"/>
    </w:pPr>
    <w:rPr>
      <w:sz w:val="24"/>
    </w:rPr>
  </w:style>
  <w:style w:type="paragraph" w:customStyle="1" w:styleId="BoxText">
    <w:name w:val="BoxText"/>
    <w:aliases w:val="bt"/>
    <w:basedOn w:val="OPCParaBase"/>
    <w:qFormat/>
    <w:rsid w:val="00050E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50EF5"/>
    <w:rPr>
      <w:b/>
    </w:rPr>
  </w:style>
  <w:style w:type="paragraph" w:customStyle="1" w:styleId="BoxHeadItalic">
    <w:name w:val="BoxHeadItalic"/>
    <w:aliases w:val="bhi"/>
    <w:basedOn w:val="BoxText"/>
    <w:next w:val="BoxStep"/>
    <w:qFormat/>
    <w:rsid w:val="00050EF5"/>
    <w:rPr>
      <w:i/>
    </w:rPr>
  </w:style>
  <w:style w:type="paragraph" w:customStyle="1" w:styleId="BoxList">
    <w:name w:val="BoxList"/>
    <w:aliases w:val="bl"/>
    <w:basedOn w:val="BoxText"/>
    <w:qFormat/>
    <w:rsid w:val="00050EF5"/>
    <w:pPr>
      <w:ind w:left="1559" w:hanging="425"/>
    </w:pPr>
  </w:style>
  <w:style w:type="paragraph" w:customStyle="1" w:styleId="BoxNote">
    <w:name w:val="BoxNote"/>
    <w:aliases w:val="bn"/>
    <w:basedOn w:val="BoxText"/>
    <w:qFormat/>
    <w:rsid w:val="00050EF5"/>
    <w:pPr>
      <w:tabs>
        <w:tab w:val="left" w:pos="1985"/>
      </w:tabs>
      <w:spacing w:before="122" w:line="198" w:lineRule="exact"/>
      <w:ind w:left="2948" w:hanging="1814"/>
    </w:pPr>
    <w:rPr>
      <w:sz w:val="18"/>
    </w:rPr>
  </w:style>
  <w:style w:type="paragraph" w:customStyle="1" w:styleId="BoxPara">
    <w:name w:val="BoxPara"/>
    <w:aliases w:val="bp"/>
    <w:basedOn w:val="BoxText"/>
    <w:qFormat/>
    <w:rsid w:val="00050EF5"/>
    <w:pPr>
      <w:tabs>
        <w:tab w:val="right" w:pos="2268"/>
      </w:tabs>
      <w:ind w:left="2552" w:hanging="1418"/>
    </w:pPr>
  </w:style>
  <w:style w:type="paragraph" w:customStyle="1" w:styleId="BoxStep">
    <w:name w:val="BoxStep"/>
    <w:aliases w:val="bs"/>
    <w:basedOn w:val="BoxText"/>
    <w:qFormat/>
    <w:rsid w:val="00050EF5"/>
    <w:pPr>
      <w:ind w:left="1985" w:hanging="851"/>
    </w:pPr>
  </w:style>
  <w:style w:type="character" w:customStyle="1" w:styleId="CharAmPartNo">
    <w:name w:val="CharAmPartNo"/>
    <w:basedOn w:val="OPCCharBase"/>
    <w:uiPriority w:val="1"/>
    <w:qFormat/>
    <w:rsid w:val="00050EF5"/>
  </w:style>
  <w:style w:type="character" w:customStyle="1" w:styleId="CharAmPartText">
    <w:name w:val="CharAmPartText"/>
    <w:basedOn w:val="OPCCharBase"/>
    <w:uiPriority w:val="1"/>
    <w:qFormat/>
    <w:rsid w:val="00050EF5"/>
  </w:style>
  <w:style w:type="character" w:customStyle="1" w:styleId="CharAmSchNo">
    <w:name w:val="CharAmSchNo"/>
    <w:basedOn w:val="OPCCharBase"/>
    <w:uiPriority w:val="1"/>
    <w:qFormat/>
    <w:rsid w:val="00050EF5"/>
  </w:style>
  <w:style w:type="character" w:customStyle="1" w:styleId="CharAmSchText">
    <w:name w:val="CharAmSchText"/>
    <w:basedOn w:val="OPCCharBase"/>
    <w:uiPriority w:val="1"/>
    <w:qFormat/>
    <w:rsid w:val="00050EF5"/>
  </w:style>
  <w:style w:type="character" w:customStyle="1" w:styleId="CharBoldItalic">
    <w:name w:val="CharBoldItalic"/>
    <w:basedOn w:val="OPCCharBase"/>
    <w:uiPriority w:val="1"/>
    <w:qFormat/>
    <w:rsid w:val="00050EF5"/>
    <w:rPr>
      <w:b/>
      <w:i/>
    </w:rPr>
  </w:style>
  <w:style w:type="character" w:customStyle="1" w:styleId="CharChapNo">
    <w:name w:val="CharChapNo"/>
    <w:basedOn w:val="OPCCharBase"/>
    <w:qFormat/>
    <w:rsid w:val="00050EF5"/>
  </w:style>
  <w:style w:type="character" w:customStyle="1" w:styleId="CharChapText">
    <w:name w:val="CharChapText"/>
    <w:basedOn w:val="OPCCharBase"/>
    <w:qFormat/>
    <w:rsid w:val="00050EF5"/>
  </w:style>
  <w:style w:type="character" w:customStyle="1" w:styleId="CharDivNo">
    <w:name w:val="CharDivNo"/>
    <w:basedOn w:val="OPCCharBase"/>
    <w:qFormat/>
    <w:rsid w:val="00050EF5"/>
  </w:style>
  <w:style w:type="character" w:customStyle="1" w:styleId="CharDivText">
    <w:name w:val="CharDivText"/>
    <w:basedOn w:val="OPCCharBase"/>
    <w:qFormat/>
    <w:rsid w:val="00050EF5"/>
  </w:style>
  <w:style w:type="character" w:customStyle="1" w:styleId="CharItalic">
    <w:name w:val="CharItalic"/>
    <w:basedOn w:val="OPCCharBase"/>
    <w:uiPriority w:val="1"/>
    <w:qFormat/>
    <w:rsid w:val="00050EF5"/>
    <w:rPr>
      <w:i/>
    </w:rPr>
  </w:style>
  <w:style w:type="character" w:customStyle="1" w:styleId="CharPartNo">
    <w:name w:val="CharPartNo"/>
    <w:basedOn w:val="OPCCharBase"/>
    <w:qFormat/>
    <w:rsid w:val="00050EF5"/>
  </w:style>
  <w:style w:type="character" w:customStyle="1" w:styleId="CharPartText">
    <w:name w:val="CharPartText"/>
    <w:basedOn w:val="OPCCharBase"/>
    <w:qFormat/>
    <w:rsid w:val="00050EF5"/>
  </w:style>
  <w:style w:type="character" w:customStyle="1" w:styleId="CharSectno">
    <w:name w:val="CharSectno"/>
    <w:basedOn w:val="OPCCharBase"/>
    <w:qFormat/>
    <w:rsid w:val="00050EF5"/>
  </w:style>
  <w:style w:type="character" w:customStyle="1" w:styleId="CharSubdNo">
    <w:name w:val="CharSubdNo"/>
    <w:basedOn w:val="OPCCharBase"/>
    <w:uiPriority w:val="1"/>
    <w:qFormat/>
    <w:rsid w:val="00050EF5"/>
  </w:style>
  <w:style w:type="character" w:customStyle="1" w:styleId="CharSubdText">
    <w:name w:val="CharSubdText"/>
    <w:basedOn w:val="OPCCharBase"/>
    <w:uiPriority w:val="1"/>
    <w:qFormat/>
    <w:rsid w:val="00050EF5"/>
  </w:style>
  <w:style w:type="paragraph" w:customStyle="1" w:styleId="CTA--">
    <w:name w:val="CTA --"/>
    <w:basedOn w:val="OPCParaBase"/>
    <w:next w:val="Normal"/>
    <w:rsid w:val="00050EF5"/>
    <w:pPr>
      <w:spacing w:before="60" w:line="240" w:lineRule="atLeast"/>
      <w:ind w:left="142" w:hanging="142"/>
    </w:pPr>
    <w:rPr>
      <w:sz w:val="20"/>
    </w:rPr>
  </w:style>
  <w:style w:type="paragraph" w:customStyle="1" w:styleId="CTA-">
    <w:name w:val="CTA -"/>
    <w:basedOn w:val="OPCParaBase"/>
    <w:rsid w:val="00050EF5"/>
    <w:pPr>
      <w:spacing w:before="60" w:line="240" w:lineRule="atLeast"/>
      <w:ind w:left="85" w:hanging="85"/>
    </w:pPr>
    <w:rPr>
      <w:sz w:val="20"/>
    </w:rPr>
  </w:style>
  <w:style w:type="paragraph" w:customStyle="1" w:styleId="CTA---">
    <w:name w:val="CTA ---"/>
    <w:basedOn w:val="OPCParaBase"/>
    <w:next w:val="Normal"/>
    <w:rsid w:val="00050EF5"/>
    <w:pPr>
      <w:spacing w:before="60" w:line="240" w:lineRule="atLeast"/>
      <w:ind w:left="198" w:hanging="198"/>
    </w:pPr>
    <w:rPr>
      <w:sz w:val="20"/>
    </w:rPr>
  </w:style>
  <w:style w:type="paragraph" w:customStyle="1" w:styleId="CTA----">
    <w:name w:val="CTA ----"/>
    <w:basedOn w:val="OPCParaBase"/>
    <w:next w:val="Normal"/>
    <w:rsid w:val="00050EF5"/>
    <w:pPr>
      <w:spacing w:before="60" w:line="240" w:lineRule="atLeast"/>
      <w:ind w:left="255" w:hanging="255"/>
    </w:pPr>
    <w:rPr>
      <w:sz w:val="20"/>
    </w:rPr>
  </w:style>
  <w:style w:type="paragraph" w:customStyle="1" w:styleId="CTA1a">
    <w:name w:val="CTA 1(a)"/>
    <w:basedOn w:val="OPCParaBase"/>
    <w:rsid w:val="00050EF5"/>
    <w:pPr>
      <w:tabs>
        <w:tab w:val="right" w:pos="414"/>
      </w:tabs>
      <w:spacing w:before="40" w:line="240" w:lineRule="atLeast"/>
      <w:ind w:left="675" w:hanging="675"/>
    </w:pPr>
    <w:rPr>
      <w:sz w:val="20"/>
    </w:rPr>
  </w:style>
  <w:style w:type="paragraph" w:customStyle="1" w:styleId="CTA1ai">
    <w:name w:val="CTA 1(a)(i)"/>
    <w:basedOn w:val="OPCParaBase"/>
    <w:rsid w:val="00050EF5"/>
    <w:pPr>
      <w:tabs>
        <w:tab w:val="right" w:pos="1004"/>
      </w:tabs>
      <w:spacing w:before="40" w:line="240" w:lineRule="atLeast"/>
      <w:ind w:left="1253" w:hanging="1253"/>
    </w:pPr>
    <w:rPr>
      <w:sz w:val="20"/>
    </w:rPr>
  </w:style>
  <w:style w:type="paragraph" w:customStyle="1" w:styleId="CTA2a">
    <w:name w:val="CTA 2(a)"/>
    <w:basedOn w:val="OPCParaBase"/>
    <w:rsid w:val="00050EF5"/>
    <w:pPr>
      <w:tabs>
        <w:tab w:val="right" w:pos="482"/>
      </w:tabs>
      <w:spacing w:before="40" w:line="240" w:lineRule="atLeast"/>
      <w:ind w:left="748" w:hanging="748"/>
    </w:pPr>
    <w:rPr>
      <w:sz w:val="20"/>
    </w:rPr>
  </w:style>
  <w:style w:type="paragraph" w:customStyle="1" w:styleId="CTA2ai">
    <w:name w:val="CTA 2(a)(i)"/>
    <w:basedOn w:val="OPCParaBase"/>
    <w:rsid w:val="00050EF5"/>
    <w:pPr>
      <w:tabs>
        <w:tab w:val="right" w:pos="1089"/>
      </w:tabs>
      <w:spacing w:before="40" w:line="240" w:lineRule="atLeast"/>
      <w:ind w:left="1327" w:hanging="1327"/>
    </w:pPr>
    <w:rPr>
      <w:sz w:val="20"/>
    </w:rPr>
  </w:style>
  <w:style w:type="paragraph" w:customStyle="1" w:styleId="CTA3a">
    <w:name w:val="CTA 3(a)"/>
    <w:basedOn w:val="OPCParaBase"/>
    <w:rsid w:val="00050EF5"/>
    <w:pPr>
      <w:tabs>
        <w:tab w:val="right" w:pos="556"/>
      </w:tabs>
      <w:spacing w:before="40" w:line="240" w:lineRule="atLeast"/>
      <w:ind w:left="805" w:hanging="805"/>
    </w:pPr>
    <w:rPr>
      <w:sz w:val="20"/>
    </w:rPr>
  </w:style>
  <w:style w:type="paragraph" w:customStyle="1" w:styleId="CTA3ai">
    <w:name w:val="CTA 3(a)(i)"/>
    <w:basedOn w:val="OPCParaBase"/>
    <w:rsid w:val="00050EF5"/>
    <w:pPr>
      <w:tabs>
        <w:tab w:val="right" w:pos="1140"/>
      </w:tabs>
      <w:spacing w:before="40" w:line="240" w:lineRule="atLeast"/>
      <w:ind w:left="1361" w:hanging="1361"/>
    </w:pPr>
    <w:rPr>
      <w:sz w:val="20"/>
    </w:rPr>
  </w:style>
  <w:style w:type="paragraph" w:customStyle="1" w:styleId="CTA4a">
    <w:name w:val="CTA 4(a)"/>
    <w:basedOn w:val="OPCParaBase"/>
    <w:rsid w:val="00050EF5"/>
    <w:pPr>
      <w:tabs>
        <w:tab w:val="right" w:pos="624"/>
      </w:tabs>
      <w:spacing w:before="40" w:line="240" w:lineRule="atLeast"/>
      <w:ind w:left="873" w:hanging="873"/>
    </w:pPr>
    <w:rPr>
      <w:sz w:val="20"/>
    </w:rPr>
  </w:style>
  <w:style w:type="paragraph" w:customStyle="1" w:styleId="CTA4ai">
    <w:name w:val="CTA 4(a)(i)"/>
    <w:basedOn w:val="OPCParaBase"/>
    <w:rsid w:val="00050EF5"/>
    <w:pPr>
      <w:tabs>
        <w:tab w:val="right" w:pos="1213"/>
      </w:tabs>
      <w:spacing w:before="40" w:line="240" w:lineRule="atLeast"/>
      <w:ind w:left="1452" w:hanging="1452"/>
    </w:pPr>
    <w:rPr>
      <w:sz w:val="20"/>
    </w:rPr>
  </w:style>
  <w:style w:type="paragraph" w:customStyle="1" w:styleId="CTACAPS">
    <w:name w:val="CTA CAPS"/>
    <w:basedOn w:val="OPCParaBase"/>
    <w:rsid w:val="00050EF5"/>
    <w:pPr>
      <w:spacing w:before="60" w:line="240" w:lineRule="atLeast"/>
    </w:pPr>
    <w:rPr>
      <w:sz w:val="20"/>
    </w:rPr>
  </w:style>
  <w:style w:type="paragraph" w:customStyle="1" w:styleId="CTAright">
    <w:name w:val="CTA right"/>
    <w:basedOn w:val="OPCParaBase"/>
    <w:rsid w:val="00050EF5"/>
    <w:pPr>
      <w:spacing w:before="60" w:line="240" w:lineRule="auto"/>
      <w:jc w:val="right"/>
    </w:pPr>
    <w:rPr>
      <w:sz w:val="20"/>
    </w:rPr>
  </w:style>
  <w:style w:type="paragraph" w:customStyle="1" w:styleId="subsection">
    <w:name w:val="subsection"/>
    <w:aliases w:val="ss"/>
    <w:basedOn w:val="OPCParaBase"/>
    <w:rsid w:val="00050EF5"/>
    <w:pPr>
      <w:tabs>
        <w:tab w:val="right" w:pos="1021"/>
      </w:tabs>
      <w:spacing w:before="180" w:line="240" w:lineRule="auto"/>
      <w:ind w:left="1134" w:hanging="1134"/>
    </w:pPr>
  </w:style>
  <w:style w:type="paragraph" w:customStyle="1" w:styleId="Definition">
    <w:name w:val="Definition"/>
    <w:aliases w:val="dd"/>
    <w:basedOn w:val="OPCParaBase"/>
    <w:rsid w:val="00050EF5"/>
    <w:pPr>
      <w:spacing w:before="180" w:line="240" w:lineRule="auto"/>
      <w:ind w:left="1134"/>
    </w:pPr>
  </w:style>
  <w:style w:type="paragraph" w:customStyle="1" w:styleId="Formula">
    <w:name w:val="Formula"/>
    <w:basedOn w:val="OPCParaBase"/>
    <w:rsid w:val="00050EF5"/>
    <w:pPr>
      <w:spacing w:line="240" w:lineRule="auto"/>
      <w:ind w:left="1134"/>
    </w:pPr>
    <w:rPr>
      <w:sz w:val="20"/>
    </w:rPr>
  </w:style>
  <w:style w:type="paragraph" w:styleId="Header">
    <w:name w:val="header"/>
    <w:basedOn w:val="OPCParaBase"/>
    <w:link w:val="HeaderChar"/>
    <w:unhideWhenUsed/>
    <w:rsid w:val="00050E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50EF5"/>
    <w:rPr>
      <w:rFonts w:eastAsia="Times New Roman" w:cs="Times New Roman"/>
      <w:sz w:val="16"/>
      <w:lang w:eastAsia="en-AU"/>
    </w:rPr>
  </w:style>
  <w:style w:type="paragraph" w:customStyle="1" w:styleId="House">
    <w:name w:val="House"/>
    <w:basedOn w:val="OPCParaBase"/>
    <w:rsid w:val="00050EF5"/>
    <w:pPr>
      <w:spacing w:line="240" w:lineRule="auto"/>
    </w:pPr>
    <w:rPr>
      <w:sz w:val="28"/>
    </w:rPr>
  </w:style>
  <w:style w:type="paragraph" w:customStyle="1" w:styleId="Item">
    <w:name w:val="Item"/>
    <w:aliases w:val="i"/>
    <w:basedOn w:val="OPCParaBase"/>
    <w:next w:val="ItemHead"/>
    <w:rsid w:val="00050EF5"/>
    <w:pPr>
      <w:keepLines/>
      <w:spacing w:before="80" w:line="240" w:lineRule="auto"/>
      <w:ind w:left="709"/>
    </w:pPr>
  </w:style>
  <w:style w:type="paragraph" w:customStyle="1" w:styleId="ItemHead">
    <w:name w:val="ItemHead"/>
    <w:aliases w:val="ih"/>
    <w:basedOn w:val="OPCParaBase"/>
    <w:next w:val="Item"/>
    <w:rsid w:val="00050EF5"/>
    <w:pPr>
      <w:keepLines/>
      <w:spacing w:before="220" w:line="240" w:lineRule="auto"/>
      <w:ind w:left="709" w:hanging="709"/>
    </w:pPr>
    <w:rPr>
      <w:rFonts w:ascii="Arial" w:hAnsi="Arial"/>
      <w:b/>
      <w:kern w:val="28"/>
      <w:sz w:val="24"/>
    </w:rPr>
  </w:style>
  <w:style w:type="paragraph" w:customStyle="1" w:styleId="LongT">
    <w:name w:val="LongT"/>
    <w:basedOn w:val="OPCParaBase"/>
    <w:rsid w:val="00050EF5"/>
    <w:pPr>
      <w:spacing w:line="240" w:lineRule="auto"/>
    </w:pPr>
    <w:rPr>
      <w:b/>
      <w:sz w:val="32"/>
    </w:rPr>
  </w:style>
  <w:style w:type="paragraph" w:customStyle="1" w:styleId="notedraft">
    <w:name w:val="note(draft)"/>
    <w:aliases w:val="nd"/>
    <w:basedOn w:val="OPCParaBase"/>
    <w:rsid w:val="00050EF5"/>
    <w:pPr>
      <w:spacing w:before="240" w:line="240" w:lineRule="auto"/>
      <w:ind w:left="284" w:hanging="284"/>
    </w:pPr>
    <w:rPr>
      <w:i/>
      <w:sz w:val="24"/>
    </w:rPr>
  </w:style>
  <w:style w:type="paragraph" w:customStyle="1" w:styleId="notemargin">
    <w:name w:val="note(margin)"/>
    <w:aliases w:val="nm"/>
    <w:basedOn w:val="OPCParaBase"/>
    <w:rsid w:val="00050EF5"/>
    <w:pPr>
      <w:tabs>
        <w:tab w:val="left" w:pos="709"/>
      </w:tabs>
      <w:spacing w:before="122" w:line="198" w:lineRule="exact"/>
      <w:ind w:left="709" w:hanging="709"/>
    </w:pPr>
    <w:rPr>
      <w:sz w:val="18"/>
    </w:rPr>
  </w:style>
  <w:style w:type="paragraph" w:customStyle="1" w:styleId="noteToPara">
    <w:name w:val="noteToPara"/>
    <w:aliases w:val="ntp"/>
    <w:basedOn w:val="OPCParaBase"/>
    <w:rsid w:val="00050EF5"/>
    <w:pPr>
      <w:spacing w:before="122" w:line="198" w:lineRule="exact"/>
      <w:ind w:left="2353" w:hanging="709"/>
    </w:pPr>
    <w:rPr>
      <w:sz w:val="18"/>
    </w:rPr>
  </w:style>
  <w:style w:type="paragraph" w:customStyle="1" w:styleId="noteParlAmend">
    <w:name w:val="note(ParlAmend)"/>
    <w:aliases w:val="npp"/>
    <w:basedOn w:val="OPCParaBase"/>
    <w:next w:val="ParlAmend"/>
    <w:rsid w:val="00050EF5"/>
    <w:pPr>
      <w:spacing w:line="240" w:lineRule="auto"/>
      <w:jc w:val="right"/>
    </w:pPr>
    <w:rPr>
      <w:rFonts w:ascii="Arial" w:hAnsi="Arial"/>
      <w:b/>
      <w:i/>
    </w:rPr>
  </w:style>
  <w:style w:type="paragraph" w:customStyle="1" w:styleId="Page1">
    <w:name w:val="Page1"/>
    <w:basedOn w:val="OPCParaBase"/>
    <w:rsid w:val="00050EF5"/>
    <w:pPr>
      <w:spacing w:before="400" w:line="240" w:lineRule="auto"/>
    </w:pPr>
    <w:rPr>
      <w:b/>
      <w:sz w:val="32"/>
    </w:rPr>
  </w:style>
  <w:style w:type="paragraph" w:customStyle="1" w:styleId="PageBreak">
    <w:name w:val="PageBreak"/>
    <w:aliases w:val="pb"/>
    <w:basedOn w:val="OPCParaBase"/>
    <w:rsid w:val="00050EF5"/>
    <w:pPr>
      <w:spacing w:line="240" w:lineRule="auto"/>
    </w:pPr>
    <w:rPr>
      <w:sz w:val="20"/>
    </w:rPr>
  </w:style>
  <w:style w:type="paragraph" w:customStyle="1" w:styleId="paragraphsub">
    <w:name w:val="paragraph(sub)"/>
    <w:aliases w:val="aa"/>
    <w:basedOn w:val="OPCParaBase"/>
    <w:rsid w:val="00050EF5"/>
    <w:pPr>
      <w:tabs>
        <w:tab w:val="right" w:pos="1985"/>
      </w:tabs>
      <w:spacing w:before="40" w:line="240" w:lineRule="auto"/>
      <w:ind w:left="2098" w:hanging="2098"/>
    </w:pPr>
  </w:style>
  <w:style w:type="paragraph" w:customStyle="1" w:styleId="paragraphsub-sub">
    <w:name w:val="paragraph(sub-sub)"/>
    <w:aliases w:val="aaa"/>
    <w:basedOn w:val="OPCParaBase"/>
    <w:rsid w:val="00050EF5"/>
    <w:pPr>
      <w:tabs>
        <w:tab w:val="right" w:pos="2722"/>
      </w:tabs>
      <w:spacing w:before="40" w:line="240" w:lineRule="auto"/>
      <w:ind w:left="2835" w:hanging="2835"/>
    </w:pPr>
  </w:style>
  <w:style w:type="paragraph" w:customStyle="1" w:styleId="paragraph">
    <w:name w:val="paragraph"/>
    <w:aliases w:val="a"/>
    <w:basedOn w:val="OPCParaBase"/>
    <w:rsid w:val="00050EF5"/>
    <w:pPr>
      <w:tabs>
        <w:tab w:val="right" w:pos="1531"/>
      </w:tabs>
      <w:spacing w:before="40" w:line="240" w:lineRule="auto"/>
      <w:ind w:left="1644" w:hanging="1644"/>
    </w:pPr>
  </w:style>
  <w:style w:type="paragraph" w:customStyle="1" w:styleId="ParlAmend">
    <w:name w:val="ParlAmend"/>
    <w:aliases w:val="pp"/>
    <w:basedOn w:val="OPCParaBase"/>
    <w:rsid w:val="00050EF5"/>
    <w:pPr>
      <w:spacing w:before="240" w:line="240" w:lineRule="atLeast"/>
      <w:ind w:hanging="567"/>
    </w:pPr>
    <w:rPr>
      <w:sz w:val="24"/>
    </w:rPr>
  </w:style>
  <w:style w:type="paragraph" w:customStyle="1" w:styleId="Penalty">
    <w:name w:val="Penalty"/>
    <w:basedOn w:val="OPCParaBase"/>
    <w:rsid w:val="00050EF5"/>
    <w:pPr>
      <w:tabs>
        <w:tab w:val="left" w:pos="2977"/>
      </w:tabs>
      <w:spacing w:before="180" w:line="240" w:lineRule="auto"/>
      <w:ind w:left="1985" w:hanging="851"/>
    </w:pPr>
  </w:style>
  <w:style w:type="paragraph" w:customStyle="1" w:styleId="Portfolio">
    <w:name w:val="Portfolio"/>
    <w:basedOn w:val="OPCParaBase"/>
    <w:rsid w:val="00050EF5"/>
    <w:pPr>
      <w:spacing w:line="240" w:lineRule="auto"/>
    </w:pPr>
    <w:rPr>
      <w:i/>
      <w:sz w:val="20"/>
    </w:rPr>
  </w:style>
  <w:style w:type="paragraph" w:customStyle="1" w:styleId="Preamble">
    <w:name w:val="Preamble"/>
    <w:basedOn w:val="OPCParaBase"/>
    <w:next w:val="Normal"/>
    <w:rsid w:val="00050E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50EF5"/>
    <w:pPr>
      <w:spacing w:line="240" w:lineRule="auto"/>
    </w:pPr>
    <w:rPr>
      <w:i/>
      <w:sz w:val="20"/>
    </w:rPr>
  </w:style>
  <w:style w:type="paragraph" w:customStyle="1" w:styleId="Session">
    <w:name w:val="Session"/>
    <w:basedOn w:val="OPCParaBase"/>
    <w:link w:val="SessionChar"/>
    <w:rsid w:val="00050EF5"/>
    <w:pPr>
      <w:spacing w:line="240" w:lineRule="auto"/>
    </w:pPr>
    <w:rPr>
      <w:sz w:val="28"/>
    </w:rPr>
  </w:style>
  <w:style w:type="paragraph" w:customStyle="1" w:styleId="Sponsor">
    <w:name w:val="Sponsor"/>
    <w:basedOn w:val="OPCParaBase"/>
    <w:rsid w:val="00050EF5"/>
    <w:pPr>
      <w:spacing w:line="240" w:lineRule="auto"/>
    </w:pPr>
    <w:rPr>
      <w:i/>
    </w:rPr>
  </w:style>
  <w:style w:type="paragraph" w:customStyle="1" w:styleId="Subitem">
    <w:name w:val="Subitem"/>
    <w:aliases w:val="iss"/>
    <w:basedOn w:val="OPCParaBase"/>
    <w:rsid w:val="00050EF5"/>
    <w:pPr>
      <w:spacing w:before="180" w:line="240" w:lineRule="auto"/>
      <w:ind w:left="709" w:hanging="709"/>
    </w:pPr>
  </w:style>
  <w:style w:type="paragraph" w:customStyle="1" w:styleId="SubitemHead">
    <w:name w:val="SubitemHead"/>
    <w:aliases w:val="issh"/>
    <w:basedOn w:val="OPCParaBase"/>
    <w:rsid w:val="00050E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50EF5"/>
    <w:pPr>
      <w:spacing w:before="40" w:line="240" w:lineRule="auto"/>
      <w:ind w:left="1134"/>
    </w:pPr>
  </w:style>
  <w:style w:type="paragraph" w:customStyle="1" w:styleId="SubsectionHead">
    <w:name w:val="SubsectionHead"/>
    <w:aliases w:val="ssh"/>
    <w:basedOn w:val="OPCParaBase"/>
    <w:next w:val="subsection"/>
    <w:rsid w:val="00050EF5"/>
    <w:pPr>
      <w:keepNext/>
      <w:keepLines/>
      <w:spacing w:before="240" w:line="240" w:lineRule="auto"/>
      <w:ind w:left="1134"/>
    </w:pPr>
    <w:rPr>
      <w:i/>
    </w:rPr>
  </w:style>
  <w:style w:type="paragraph" w:customStyle="1" w:styleId="Tablea">
    <w:name w:val="Table(a)"/>
    <w:aliases w:val="ta"/>
    <w:basedOn w:val="OPCParaBase"/>
    <w:rsid w:val="00050EF5"/>
    <w:pPr>
      <w:spacing w:before="60" w:line="240" w:lineRule="auto"/>
      <w:ind w:left="284" w:hanging="284"/>
    </w:pPr>
    <w:rPr>
      <w:sz w:val="20"/>
    </w:rPr>
  </w:style>
  <w:style w:type="paragraph" w:customStyle="1" w:styleId="TableAA">
    <w:name w:val="Table(AA)"/>
    <w:aliases w:val="taaa"/>
    <w:basedOn w:val="OPCParaBase"/>
    <w:rsid w:val="00050E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50E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50EF5"/>
    <w:pPr>
      <w:spacing w:before="60" w:line="240" w:lineRule="atLeast"/>
    </w:pPr>
    <w:rPr>
      <w:sz w:val="20"/>
    </w:rPr>
  </w:style>
  <w:style w:type="paragraph" w:customStyle="1" w:styleId="TLPBoxTextnote">
    <w:name w:val="TLPBoxText(note"/>
    <w:aliases w:val="right)"/>
    <w:basedOn w:val="OPCParaBase"/>
    <w:rsid w:val="00050E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50E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50EF5"/>
    <w:pPr>
      <w:spacing w:before="122" w:line="198" w:lineRule="exact"/>
      <w:ind w:left="1985" w:hanging="851"/>
      <w:jc w:val="right"/>
    </w:pPr>
    <w:rPr>
      <w:sz w:val="18"/>
    </w:rPr>
  </w:style>
  <w:style w:type="paragraph" w:customStyle="1" w:styleId="TLPTableBullet">
    <w:name w:val="TLPTableBullet"/>
    <w:aliases w:val="ttb"/>
    <w:basedOn w:val="OPCParaBase"/>
    <w:rsid w:val="00050EF5"/>
    <w:pPr>
      <w:spacing w:line="240" w:lineRule="exact"/>
      <w:ind w:left="284" w:hanging="284"/>
    </w:pPr>
    <w:rPr>
      <w:sz w:val="20"/>
    </w:rPr>
  </w:style>
  <w:style w:type="paragraph" w:styleId="TOC1">
    <w:name w:val="toc 1"/>
    <w:basedOn w:val="OPCParaBase"/>
    <w:next w:val="Normal"/>
    <w:uiPriority w:val="39"/>
    <w:semiHidden/>
    <w:unhideWhenUsed/>
    <w:rsid w:val="00050E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50E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50E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50E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50E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50E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50E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50E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50E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50EF5"/>
    <w:pPr>
      <w:keepLines/>
      <w:spacing w:before="240" w:after="120" w:line="240" w:lineRule="auto"/>
      <w:ind w:left="794"/>
    </w:pPr>
    <w:rPr>
      <w:b/>
      <w:kern w:val="28"/>
      <w:sz w:val="20"/>
    </w:rPr>
  </w:style>
  <w:style w:type="paragraph" w:customStyle="1" w:styleId="TofSectsHeading">
    <w:name w:val="TofSects(Heading)"/>
    <w:basedOn w:val="OPCParaBase"/>
    <w:rsid w:val="00050EF5"/>
    <w:pPr>
      <w:spacing w:before="240" w:after="120" w:line="240" w:lineRule="auto"/>
    </w:pPr>
    <w:rPr>
      <w:b/>
      <w:sz w:val="24"/>
    </w:rPr>
  </w:style>
  <w:style w:type="paragraph" w:customStyle="1" w:styleId="TofSectsSection">
    <w:name w:val="TofSects(Section)"/>
    <w:basedOn w:val="OPCParaBase"/>
    <w:rsid w:val="00050EF5"/>
    <w:pPr>
      <w:keepLines/>
      <w:spacing w:before="40" w:line="240" w:lineRule="auto"/>
      <w:ind w:left="1588" w:hanging="794"/>
    </w:pPr>
    <w:rPr>
      <w:kern w:val="28"/>
      <w:sz w:val="18"/>
    </w:rPr>
  </w:style>
  <w:style w:type="paragraph" w:customStyle="1" w:styleId="TofSectsSubdiv">
    <w:name w:val="TofSects(Subdiv)"/>
    <w:basedOn w:val="OPCParaBase"/>
    <w:rsid w:val="00050EF5"/>
    <w:pPr>
      <w:keepLines/>
      <w:spacing w:before="80" w:line="240" w:lineRule="auto"/>
      <w:ind w:left="1588" w:hanging="794"/>
    </w:pPr>
    <w:rPr>
      <w:kern w:val="28"/>
    </w:rPr>
  </w:style>
  <w:style w:type="paragraph" w:customStyle="1" w:styleId="WRStyle">
    <w:name w:val="WR Style"/>
    <w:aliases w:val="WR"/>
    <w:basedOn w:val="OPCParaBase"/>
    <w:rsid w:val="00050EF5"/>
    <w:pPr>
      <w:spacing w:before="240" w:line="240" w:lineRule="auto"/>
      <w:ind w:left="284" w:hanging="284"/>
    </w:pPr>
    <w:rPr>
      <w:b/>
      <w:i/>
      <w:kern w:val="28"/>
      <w:sz w:val="24"/>
    </w:rPr>
  </w:style>
  <w:style w:type="paragraph" w:customStyle="1" w:styleId="notepara">
    <w:name w:val="note(para)"/>
    <w:aliases w:val="na"/>
    <w:basedOn w:val="OPCParaBase"/>
    <w:rsid w:val="00050EF5"/>
    <w:pPr>
      <w:spacing w:before="40" w:line="198" w:lineRule="exact"/>
      <w:ind w:left="2354" w:hanging="369"/>
    </w:pPr>
    <w:rPr>
      <w:sz w:val="18"/>
    </w:rPr>
  </w:style>
  <w:style w:type="paragraph" w:styleId="Footer">
    <w:name w:val="footer"/>
    <w:link w:val="FooterChar"/>
    <w:rsid w:val="00050E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50EF5"/>
    <w:rPr>
      <w:rFonts w:eastAsia="Times New Roman" w:cs="Times New Roman"/>
      <w:sz w:val="22"/>
      <w:szCs w:val="24"/>
      <w:lang w:eastAsia="en-AU"/>
    </w:rPr>
  </w:style>
  <w:style w:type="character" w:styleId="LineNumber">
    <w:name w:val="line number"/>
    <w:basedOn w:val="OPCCharBase"/>
    <w:uiPriority w:val="99"/>
    <w:semiHidden/>
    <w:unhideWhenUsed/>
    <w:rsid w:val="00050EF5"/>
    <w:rPr>
      <w:sz w:val="16"/>
    </w:rPr>
  </w:style>
  <w:style w:type="table" w:customStyle="1" w:styleId="CFlag">
    <w:name w:val="CFlag"/>
    <w:basedOn w:val="TableNormal"/>
    <w:uiPriority w:val="99"/>
    <w:rsid w:val="00050EF5"/>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50E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50EF5"/>
    <w:pPr>
      <w:pBdr>
        <w:top w:val="single" w:sz="4" w:space="1" w:color="auto"/>
      </w:pBdr>
      <w:spacing w:before="360"/>
      <w:ind w:right="397"/>
      <w:jc w:val="both"/>
    </w:pPr>
  </w:style>
  <w:style w:type="paragraph" w:customStyle="1" w:styleId="CompiledActNo">
    <w:name w:val="CompiledActNo"/>
    <w:basedOn w:val="OPCParaBase"/>
    <w:next w:val="Normal"/>
    <w:rsid w:val="00050EF5"/>
    <w:rPr>
      <w:b/>
      <w:sz w:val="24"/>
      <w:szCs w:val="24"/>
    </w:rPr>
  </w:style>
  <w:style w:type="paragraph" w:customStyle="1" w:styleId="ENotesText">
    <w:name w:val="ENotesText"/>
    <w:aliases w:val="Ent"/>
    <w:basedOn w:val="OPCParaBase"/>
    <w:next w:val="Normal"/>
    <w:rsid w:val="00050EF5"/>
    <w:pPr>
      <w:spacing w:before="120"/>
    </w:pPr>
  </w:style>
  <w:style w:type="paragraph" w:customStyle="1" w:styleId="CompiledMadeUnder">
    <w:name w:val="CompiledMadeUnder"/>
    <w:basedOn w:val="OPCParaBase"/>
    <w:next w:val="Normal"/>
    <w:rsid w:val="00050EF5"/>
    <w:rPr>
      <w:i/>
      <w:sz w:val="24"/>
      <w:szCs w:val="24"/>
    </w:rPr>
  </w:style>
  <w:style w:type="paragraph" w:customStyle="1" w:styleId="Paragraphsub-sub-sub">
    <w:name w:val="Paragraph(sub-sub-sub)"/>
    <w:aliases w:val="aaaa"/>
    <w:basedOn w:val="OPCParaBase"/>
    <w:rsid w:val="00050E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50E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50E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50E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50E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50EF5"/>
    <w:pPr>
      <w:spacing w:before="60" w:line="240" w:lineRule="auto"/>
    </w:pPr>
    <w:rPr>
      <w:rFonts w:cs="Arial"/>
      <w:sz w:val="20"/>
      <w:szCs w:val="22"/>
    </w:rPr>
  </w:style>
  <w:style w:type="paragraph" w:customStyle="1" w:styleId="TableHeading">
    <w:name w:val="TableHeading"/>
    <w:aliases w:val="th"/>
    <w:basedOn w:val="OPCParaBase"/>
    <w:next w:val="Tabletext"/>
    <w:rsid w:val="00050EF5"/>
    <w:pPr>
      <w:keepNext/>
      <w:spacing w:before="60" w:line="240" w:lineRule="atLeast"/>
    </w:pPr>
    <w:rPr>
      <w:b/>
      <w:sz w:val="20"/>
    </w:rPr>
  </w:style>
  <w:style w:type="paragraph" w:customStyle="1" w:styleId="NoteToSubpara">
    <w:name w:val="NoteToSubpara"/>
    <w:aliases w:val="nts"/>
    <w:basedOn w:val="OPCParaBase"/>
    <w:rsid w:val="00050EF5"/>
    <w:pPr>
      <w:spacing w:before="40" w:line="198" w:lineRule="exact"/>
      <w:ind w:left="2835" w:hanging="709"/>
    </w:pPr>
    <w:rPr>
      <w:sz w:val="18"/>
    </w:rPr>
  </w:style>
  <w:style w:type="paragraph" w:customStyle="1" w:styleId="ENoteTableHeading">
    <w:name w:val="ENoteTableHeading"/>
    <w:aliases w:val="enth"/>
    <w:basedOn w:val="OPCParaBase"/>
    <w:rsid w:val="00050EF5"/>
    <w:pPr>
      <w:keepNext/>
      <w:spacing w:before="60" w:line="240" w:lineRule="atLeast"/>
    </w:pPr>
    <w:rPr>
      <w:rFonts w:ascii="Arial" w:hAnsi="Arial"/>
      <w:b/>
      <w:sz w:val="16"/>
    </w:rPr>
  </w:style>
  <w:style w:type="paragraph" w:customStyle="1" w:styleId="ENoteTableText">
    <w:name w:val="ENoteTableText"/>
    <w:aliases w:val="entt"/>
    <w:basedOn w:val="OPCParaBase"/>
    <w:rsid w:val="00050EF5"/>
    <w:pPr>
      <w:spacing w:before="60" w:line="240" w:lineRule="atLeast"/>
    </w:pPr>
    <w:rPr>
      <w:sz w:val="16"/>
    </w:rPr>
  </w:style>
  <w:style w:type="paragraph" w:customStyle="1" w:styleId="ENoteTTi">
    <w:name w:val="ENoteTTi"/>
    <w:aliases w:val="entti"/>
    <w:basedOn w:val="OPCParaBase"/>
    <w:rsid w:val="00050EF5"/>
    <w:pPr>
      <w:keepNext/>
      <w:spacing w:before="60" w:line="240" w:lineRule="atLeast"/>
      <w:ind w:left="170"/>
    </w:pPr>
    <w:rPr>
      <w:sz w:val="16"/>
    </w:rPr>
  </w:style>
  <w:style w:type="paragraph" w:customStyle="1" w:styleId="ENoteTTIndentHeading">
    <w:name w:val="ENoteTTIndentHeading"/>
    <w:aliases w:val="enTTHi"/>
    <w:basedOn w:val="OPCParaBase"/>
    <w:rsid w:val="00050EF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50EF5"/>
    <w:pPr>
      <w:spacing w:before="120"/>
      <w:outlineLvl w:val="1"/>
    </w:pPr>
    <w:rPr>
      <w:b/>
      <w:sz w:val="28"/>
      <w:szCs w:val="28"/>
    </w:rPr>
  </w:style>
  <w:style w:type="paragraph" w:customStyle="1" w:styleId="ENotesHeading2">
    <w:name w:val="ENotesHeading 2"/>
    <w:aliases w:val="Enh2"/>
    <w:basedOn w:val="OPCParaBase"/>
    <w:next w:val="Normal"/>
    <w:rsid w:val="00050EF5"/>
    <w:pPr>
      <w:spacing w:before="120" w:after="120"/>
      <w:outlineLvl w:val="2"/>
    </w:pPr>
    <w:rPr>
      <w:b/>
      <w:sz w:val="24"/>
      <w:szCs w:val="28"/>
    </w:rPr>
  </w:style>
  <w:style w:type="paragraph" w:customStyle="1" w:styleId="MadeunderText">
    <w:name w:val="MadeunderText"/>
    <w:basedOn w:val="OPCParaBase"/>
    <w:next w:val="CompiledMadeUnder"/>
    <w:rsid w:val="00050EF5"/>
    <w:pPr>
      <w:spacing w:before="240"/>
    </w:pPr>
    <w:rPr>
      <w:sz w:val="24"/>
      <w:szCs w:val="24"/>
    </w:rPr>
  </w:style>
  <w:style w:type="paragraph" w:customStyle="1" w:styleId="ENotesHeading3">
    <w:name w:val="ENotesHeading 3"/>
    <w:aliases w:val="Enh3"/>
    <w:basedOn w:val="OPCParaBase"/>
    <w:next w:val="Normal"/>
    <w:rsid w:val="00050EF5"/>
    <w:pPr>
      <w:keepNext/>
      <w:spacing w:before="120" w:line="240" w:lineRule="auto"/>
      <w:outlineLvl w:val="4"/>
    </w:pPr>
    <w:rPr>
      <w:b/>
      <w:szCs w:val="24"/>
    </w:rPr>
  </w:style>
  <w:style w:type="character" w:customStyle="1" w:styleId="CharSubPartNoCASA">
    <w:name w:val="CharSubPartNo(CASA)"/>
    <w:basedOn w:val="OPCCharBase"/>
    <w:uiPriority w:val="1"/>
    <w:rsid w:val="00050EF5"/>
  </w:style>
  <w:style w:type="character" w:customStyle="1" w:styleId="CharSubPartTextCASA">
    <w:name w:val="CharSubPartText(CASA)"/>
    <w:basedOn w:val="OPCCharBase"/>
    <w:uiPriority w:val="1"/>
    <w:rsid w:val="00050EF5"/>
  </w:style>
  <w:style w:type="paragraph" w:customStyle="1" w:styleId="SubPartCASA">
    <w:name w:val="SubPart(CASA)"/>
    <w:aliases w:val="csp"/>
    <w:basedOn w:val="OPCParaBase"/>
    <w:next w:val="ActHead3"/>
    <w:rsid w:val="00050EF5"/>
    <w:pPr>
      <w:keepNext/>
      <w:keepLines/>
      <w:spacing w:before="280"/>
      <w:outlineLvl w:val="1"/>
    </w:pPr>
    <w:rPr>
      <w:b/>
      <w:kern w:val="28"/>
      <w:sz w:val="32"/>
    </w:rPr>
  </w:style>
  <w:style w:type="paragraph" w:customStyle="1" w:styleId="ENoteTTIndentHeadingSub">
    <w:name w:val="ENoteTTIndentHeadingSub"/>
    <w:aliases w:val="enTTHis"/>
    <w:basedOn w:val="OPCParaBase"/>
    <w:rsid w:val="00050EF5"/>
    <w:pPr>
      <w:keepNext/>
      <w:spacing w:before="60" w:line="240" w:lineRule="atLeast"/>
      <w:ind w:left="340"/>
    </w:pPr>
    <w:rPr>
      <w:b/>
      <w:sz w:val="16"/>
    </w:rPr>
  </w:style>
  <w:style w:type="paragraph" w:customStyle="1" w:styleId="ENoteTTiSub">
    <w:name w:val="ENoteTTiSub"/>
    <w:aliases w:val="enttis"/>
    <w:basedOn w:val="OPCParaBase"/>
    <w:rsid w:val="00050EF5"/>
    <w:pPr>
      <w:keepNext/>
      <w:spacing w:before="60" w:line="240" w:lineRule="atLeast"/>
      <w:ind w:left="340"/>
    </w:pPr>
    <w:rPr>
      <w:sz w:val="16"/>
    </w:rPr>
  </w:style>
  <w:style w:type="paragraph" w:customStyle="1" w:styleId="SubDivisionMigration">
    <w:name w:val="SubDivisionMigration"/>
    <w:aliases w:val="sdm"/>
    <w:basedOn w:val="OPCParaBase"/>
    <w:rsid w:val="00050E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0EF5"/>
    <w:pPr>
      <w:keepNext/>
      <w:keepLines/>
      <w:spacing w:before="240" w:line="240" w:lineRule="auto"/>
      <w:ind w:left="1134" w:hanging="1134"/>
    </w:pPr>
    <w:rPr>
      <w:b/>
      <w:sz w:val="28"/>
    </w:rPr>
  </w:style>
  <w:style w:type="table" w:styleId="TableGrid">
    <w:name w:val="Table Grid"/>
    <w:basedOn w:val="TableNormal"/>
    <w:uiPriority w:val="59"/>
    <w:rsid w:val="00050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050EF5"/>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050E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50EF5"/>
    <w:rPr>
      <w:sz w:val="22"/>
    </w:rPr>
  </w:style>
  <w:style w:type="paragraph" w:customStyle="1" w:styleId="SOTextNote">
    <w:name w:val="SO TextNote"/>
    <w:aliases w:val="sont"/>
    <w:basedOn w:val="SOText"/>
    <w:qFormat/>
    <w:rsid w:val="00050EF5"/>
    <w:pPr>
      <w:spacing w:before="122" w:line="198" w:lineRule="exact"/>
      <w:ind w:left="1843" w:hanging="709"/>
    </w:pPr>
    <w:rPr>
      <w:sz w:val="18"/>
    </w:rPr>
  </w:style>
  <w:style w:type="paragraph" w:customStyle="1" w:styleId="SOPara">
    <w:name w:val="SO Para"/>
    <w:aliases w:val="soa"/>
    <w:basedOn w:val="SOText"/>
    <w:link w:val="SOParaChar"/>
    <w:qFormat/>
    <w:rsid w:val="00050EF5"/>
    <w:pPr>
      <w:tabs>
        <w:tab w:val="right" w:pos="1786"/>
      </w:tabs>
      <w:spacing w:before="40"/>
      <w:ind w:left="2070" w:hanging="936"/>
    </w:pPr>
  </w:style>
  <w:style w:type="character" w:customStyle="1" w:styleId="SOParaChar">
    <w:name w:val="SO Para Char"/>
    <w:aliases w:val="soa Char"/>
    <w:basedOn w:val="DefaultParagraphFont"/>
    <w:link w:val="SOPara"/>
    <w:rsid w:val="00050EF5"/>
    <w:rPr>
      <w:sz w:val="22"/>
    </w:rPr>
  </w:style>
  <w:style w:type="paragraph" w:customStyle="1" w:styleId="SOBullet">
    <w:name w:val="SO Bullet"/>
    <w:aliases w:val="sotb"/>
    <w:basedOn w:val="Normal"/>
    <w:link w:val="SOBulletChar"/>
    <w:qFormat/>
    <w:rsid w:val="00050EF5"/>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050EF5"/>
    <w:rPr>
      <w:sz w:val="22"/>
    </w:rPr>
  </w:style>
  <w:style w:type="paragraph" w:customStyle="1" w:styleId="SOBulletNote">
    <w:name w:val="SO BulletNote"/>
    <w:aliases w:val="sonb"/>
    <w:basedOn w:val="SOTextNote"/>
    <w:link w:val="SOBulletNoteChar"/>
    <w:qFormat/>
    <w:rsid w:val="00050EF5"/>
    <w:pPr>
      <w:tabs>
        <w:tab w:val="left" w:pos="1560"/>
      </w:tabs>
      <w:ind w:left="2268" w:hanging="1134"/>
    </w:pPr>
  </w:style>
  <w:style w:type="character" w:customStyle="1" w:styleId="SOBulletNoteChar">
    <w:name w:val="SO BulletNote Char"/>
    <w:aliases w:val="sonb Char"/>
    <w:basedOn w:val="DefaultParagraphFont"/>
    <w:link w:val="SOBulletNote"/>
    <w:rsid w:val="00050EF5"/>
    <w:rPr>
      <w:sz w:val="18"/>
    </w:rPr>
  </w:style>
  <w:style w:type="paragraph" w:customStyle="1" w:styleId="FileName">
    <w:name w:val="FileName"/>
    <w:basedOn w:val="Normal"/>
    <w:link w:val="FileNameChar"/>
    <w:rsid w:val="00050EF5"/>
  </w:style>
  <w:style w:type="paragraph" w:customStyle="1" w:styleId="SOHeadBold">
    <w:name w:val="SO HeadBold"/>
    <w:aliases w:val="sohb"/>
    <w:basedOn w:val="SOText"/>
    <w:next w:val="SOText"/>
    <w:link w:val="SOHeadBoldChar"/>
    <w:qFormat/>
    <w:rsid w:val="00050EF5"/>
    <w:rPr>
      <w:b/>
    </w:rPr>
  </w:style>
  <w:style w:type="character" w:customStyle="1" w:styleId="SOHeadBoldChar">
    <w:name w:val="SO HeadBold Char"/>
    <w:aliases w:val="sohb Char"/>
    <w:basedOn w:val="DefaultParagraphFont"/>
    <w:link w:val="SOHeadBold"/>
    <w:rsid w:val="00050EF5"/>
    <w:rPr>
      <w:b/>
      <w:sz w:val="22"/>
    </w:rPr>
  </w:style>
  <w:style w:type="paragraph" w:customStyle="1" w:styleId="SOHeadItalic">
    <w:name w:val="SO HeadItalic"/>
    <w:aliases w:val="sohi"/>
    <w:basedOn w:val="SOText"/>
    <w:next w:val="SOText"/>
    <w:link w:val="SOHeadItalicChar"/>
    <w:qFormat/>
    <w:rsid w:val="00050EF5"/>
    <w:rPr>
      <w:i/>
    </w:rPr>
  </w:style>
  <w:style w:type="character" w:customStyle="1" w:styleId="SOHeadItalicChar">
    <w:name w:val="SO HeadItalic Char"/>
    <w:aliases w:val="sohi Char"/>
    <w:basedOn w:val="DefaultParagraphFont"/>
    <w:link w:val="SOHeadItalic"/>
    <w:rsid w:val="00050EF5"/>
    <w:rPr>
      <w:i/>
      <w:sz w:val="22"/>
    </w:rPr>
  </w:style>
  <w:style w:type="character" w:customStyle="1" w:styleId="Heading1Char">
    <w:name w:val="Heading 1 Char"/>
    <w:basedOn w:val="DefaultParagraphFont"/>
    <w:link w:val="Heading1"/>
    <w:uiPriority w:val="9"/>
    <w:rsid w:val="00AA74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74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74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74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AA74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74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74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74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74D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AA74D1"/>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A74D1"/>
    <w:rPr>
      <w:rFonts w:ascii="Tahoma" w:hAnsi="Tahoma"/>
      <w:sz w:val="16"/>
      <w:szCs w:val="16"/>
    </w:rPr>
  </w:style>
  <w:style w:type="character" w:customStyle="1" w:styleId="OPCParaBaseChar">
    <w:name w:val="OPCParaBase Char"/>
    <w:basedOn w:val="DefaultParagraphFont"/>
    <w:link w:val="OPCParaBase"/>
    <w:rsid w:val="00AA74D1"/>
    <w:rPr>
      <w:rFonts w:eastAsia="Times New Roman" w:cs="Times New Roman"/>
      <w:sz w:val="22"/>
      <w:lang w:eastAsia="en-AU"/>
    </w:rPr>
  </w:style>
  <w:style w:type="character" w:customStyle="1" w:styleId="SessionChar">
    <w:name w:val="Session Char"/>
    <w:basedOn w:val="OPCParaBaseChar"/>
    <w:link w:val="Session"/>
    <w:rsid w:val="00AA74D1"/>
    <w:rPr>
      <w:rFonts w:eastAsia="Times New Roman" w:cs="Times New Roman"/>
      <w:sz w:val="28"/>
      <w:lang w:eastAsia="en-AU"/>
    </w:rPr>
  </w:style>
  <w:style w:type="character" w:customStyle="1" w:styleId="FileNameChar">
    <w:name w:val="FileName Char"/>
    <w:basedOn w:val="SessionChar"/>
    <w:link w:val="FileName"/>
    <w:rsid w:val="00AA74D1"/>
    <w:rPr>
      <w:rFonts w:eastAsia="Times New Roman" w:cs="Times New Roman"/>
      <w:sz w:val="22"/>
      <w:lang w:eastAsia="en-AU"/>
    </w:rPr>
  </w:style>
  <w:style w:type="paragraph" w:customStyle="1" w:styleId="SOText2">
    <w:name w:val="SO Text2"/>
    <w:aliases w:val="sot2"/>
    <w:basedOn w:val="Normal"/>
    <w:next w:val="SOText"/>
    <w:link w:val="SOText2Char"/>
    <w:rsid w:val="00050E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50EF5"/>
    <w:rPr>
      <w:sz w:val="22"/>
    </w:rPr>
  </w:style>
  <w:style w:type="paragraph" w:customStyle="1" w:styleId="ShortTP1">
    <w:name w:val="ShortTP1"/>
    <w:basedOn w:val="ShortT"/>
    <w:link w:val="ShortTP1Char"/>
    <w:rsid w:val="006B149D"/>
    <w:pPr>
      <w:spacing w:before="800"/>
    </w:pPr>
  </w:style>
  <w:style w:type="character" w:customStyle="1" w:styleId="ShortTChar">
    <w:name w:val="ShortT Char"/>
    <w:basedOn w:val="OPCParaBaseChar"/>
    <w:link w:val="ShortT"/>
    <w:rsid w:val="006B149D"/>
    <w:rPr>
      <w:rFonts w:eastAsia="Times New Roman" w:cs="Times New Roman"/>
      <w:b/>
      <w:sz w:val="40"/>
      <w:lang w:eastAsia="en-AU"/>
    </w:rPr>
  </w:style>
  <w:style w:type="character" w:customStyle="1" w:styleId="ShortTP1Char">
    <w:name w:val="ShortTP1 Char"/>
    <w:basedOn w:val="ShortTChar"/>
    <w:link w:val="ShortTP1"/>
    <w:rsid w:val="006B149D"/>
    <w:rPr>
      <w:rFonts w:eastAsia="Times New Roman" w:cs="Times New Roman"/>
      <w:b/>
      <w:sz w:val="40"/>
      <w:lang w:eastAsia="en-AU"/>
    </w:rPr>
  </w:style>
  <w:style w:type="paragraph" w:customStyle="1" w:styleId="ActNoP1">
    <w:name w:val="ActNoP1"/>
    <w:basedOn w:val="Actno"/>
    <w:link w:val="ActNoP1Char"/>
    <w:rsid w:val="006B149D"/>
    <w:pPr>
      <w:spacing w:before="800"/>
    </w:pPr>
    <w:rPr>
      <w:sz w:val="28"/>
    </w:rPr>
  </w:style>
  <w:style w:type="character" w:customStyle="1" w:styleId="ActnoChar">
    <w:name w:val="Actno Char"/>
    <w:basedOn w:val="ShortTChar"/>
    <w:link w:val="Actno"/>
    <w:rsid w:val="006B149D"/>
    <w:rPr>
      <w:rFonts w:eastAsia="Times New Roman" w:cs="Times New Roman"/>
      <w:b/>
      <w:sz w:val="40"/>
      <w:lang w:eastAsia="en-AU"/>
    </w:rPr>
  </w:style>
  <w:style w:type="character" w:customStyle="1" w:styleId="ActNoP1Char">
    <w:name w:val="ActNoP1 Char"/>
    <w:basedOn w:val="ActnoChar"/>
    <w:link w:val="ActNoP1"/>
    <w:rsid w:val="006B149D"/>
    <w:rPr>
      <w:rFonts w:eastAsia="Times New Roman" w:cs="Times New Roman"/>
      <w:b/>
      <w:sz w:val="28"/>
      <w:lang w:eastAsia="en-AU"/>
    </w:rPr>
  </w:style>
  <w:style w:type="paragraph" w:customStyle="1" w:styleId="ShortTCP">
    <w:name w:val="ShortTCP"/>
    <w:basedOn w:val="ShortT"/>
    <w:link w:val="ShortTCPChar"/>
    <w:rsid w:val="006B149D"/>
  </w:style>
  <w:style w:type="character" w:customStyle="1" w:styleId="ShortTCPChar">
    <w:name w:val="ShortTCP Char"/>
    <w:basedOn w:val="ShortTChar"/>
    <w:link w:val="ShortTCP"/>
    <w:rsid w:val="006B149D"/>
    <w:rPr>
      <w:rFonts w:eastAsia="Times New Roman" w:cs="Times New Roman"/>
      <w:b/>
      <w:sz w:val="40"/>
      <w:lang w:eastAsia="en-AU"/>
    </w:rPr>
  </w:style>
  <w:style w:type="paragraph" w:customStyle="1" w:styleId="ActNoCP">
    <w:name w:val="ActNoCP"/>
    <w:basedOn w:val="Actno"/>
    <w:link w:val="ActNoCPChar"/>
    <w:rsid w:val="006B149D"/>
    <w:pPr>
      <w:spacing w:before="400"/>
    </w:pPr>
  </w:style>
  <w:style w:type="character" w:customStyle="1" w:styleId="ActNoCPChar">
    <w:name w:val="ActNoCP Char"/>
    <w:basedOn w:val="ActnoChar"/>
    <w:link w:val="ActNoCP"/>
    <w:rsid w:val="006B149D"/>
    <w:rPr>
      <w:rFonts w:eastAsia="Times New Roman" w:cs="Times New Roman"/>
      <w:b/>
      <w:sz w:val="40"/>
      <w:lang w:eastAsia="en-AU"/>
    </w:rPr>
  </w:style>
  <w:style w:type="paragraph" w:customStyle="1" w:styleId="AssentBk">
    <w:name w:val="AssentBk"/>
    <w:basedOn w:val="Normal"/>
    <w:rsid w:val="006B149D"/>
    <w:pPr>
      <w:spacing w:line="240" w:lineRule="auto"/>
    </w:pPr>
    <w:rPr>
      <w:rFonts w:eastAsia="Times New Roman" w:cs="Times New Roman"/>
      <w:sz w:val="20"/>
      <w:lang w:eastAsia="en-AU"/>
    </w:rPr>
  </w:style>
  <w:style w:type="paragraph" w:customStyle="1" w:styleId="AssentDt">
    <w:name w:val="AssentDt"/>
    <w:basedOn w:val="Normal"/>
    <w:rsid w:val="00884A4F"/>
    <w:pPr>
      <w:spacing w:line="240" w:lineRule="auto"/>
    </w:pPr>
    <w:rPr>
      <w:rFonts w:eastAsia="Times New Roman" w:cs="Times New Roman"/>
      <w:sz w:val="20"/>
      <w:lang w:eastAsia="en-AU"/>
    </w:rPr>
  </w:style>
  <w:style w:type="paragraph" w:customStyle="1" w:styleId="2ndRd">
    <w:name w:val="2ndRd"/>
    <w:basedOn w:val="Normal"/>
    <w:rsid w:val="00884A4F"/>
    <w:pPr>
      <w:spacing w:line="240" w:lineRule="auto"/>
    </w:pPr>
    <w:rPr>
      <w:rFonts w:eastAsia="Times New Roman" w:cs="Times New Roman"/>
      <w:sz w:val="20"/>
      <w:lang w:eastAsia="en-AU"/>
    </w:rPr>
  </w:style>
  <w:style w:type="paragraph" w:customStyle="1" w:styleId="ScalePlusRef">
    <w:name w:val="ScalePlusRef"/>
    <w:basedOn w:val="Normal"/>
    <w:rsid w:val="00884A4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7376</Words>
  <Characters>42045</Characters>
  <Application>Microsoft Office Word</Application>
  <DocSecurity>0</DocSecurity>
  <PresentationFormat/>
  <Lines>350</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2014-06-26T21:43:00Z</dcterms:created>
  <dcterms:modified xsi:type="dcterms:W3CDTF">2014-06-26T22:01:00Z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Student Identifiers Act 2014</vt:lpwstr>
  </property>
  <property fmtid="{D5CDD505-2E9C-101B-9397-08002B2CF9AE}" pid="3" name="Actno">
    <vt:lpwstr>No. 36, 2014</vt:lpwstr>
  </property>
</Properties>
</file>