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9F" w:rsidRDefault="00D2301C">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7.25pt" fillcolor="window">
            <v:imagedata r:id="rId8" o:title=""/>
          </v:shape>
        </w:pict>
      </w:r>
    </w:p>
    <w:p w:rsidR="00850B9F" w:rsidRDefault="00850B9F"/>
    <w:p w:rsidR="00850B9F" w:rsidRDefault="00850B9F" w:rsidP="00850B9F">
      <w:pPr>
        <w:spacing w:line="240" w:lineRule="auto"/>
      </w:pPr>
    </w:p>
    <w:p w:rsidR="00850B9F" w:rsidRDefault="00850B9F" w:rsidP="00850B9F"/>
    <w:p w:rsidR="00850B9F" w:rsidRDefault="00850B9F" w:rsidP="00850B9F"/>
    <w:p w:rsidR="00850B9F" w:rsidRDefault="00850B9F" w:rsidP="00850B9F"/>
    <w:p w:rsidR="00850B9F" w:rsidRDefault="00850B9F" w:rsidP="00850B9F"/>
    <w:p w:rsidR="0048364F" w:rsidRPr="002F20EC" w:rsidRDefault="008C4C10" w:rsidP="0048364F">
      <w:pPr>
        <w:pStyle w:val="ShortT"/>
      </w:pPr>
      <w:r w:rsidRPr="002F20EC">
        <w:t xml:space="preserve">Export Inspection (Service Charge) </w:t>
      </w:r>
      <w:r w:rsidR="00261BB4" w:rsidRPr="002F20EC">
        <w:t>Amendment</w:t>
      </w:r>
      <w:r w:rsidR="00C164CA" w:rsidRPr="002F20EC">
        <w:t xml:space="preserve"> </w:t>
      </w:r>
      <w:r w:rsidR="00850B9F">
        <w:t>Act</w:t>
      </w:r>
      <w:r w:rsidR="00C164CA" w:rsidRPr="002F20EC">
        <w:t xml:space="preserve"> 201</w:t>
      </w:r>
      <w:r w:rsidR="00A41E0B" w:rsidRPr="002F20EC">
        <w:t>4</w:t>
      </w:r>
    </w:p>
    <w:p w:rsidR="0048364F" w:rsidRPr="002F20EC" w:rsidRDefault="0048364F" w:rsidP="0048364F"/>
    <w:p w:rsidR="0048364F" w:rsidRPr="002F20EC" w:rsidRDefault="00C164CA" w:rsidP="00850B9F">
      <w:pPr>
        <w:pStyle w:val="Actno"/>
        <w:spacing w:before="400"/>
      </w:pPr>
      <w:r w:rsidRPr="002F20EC">
        <w:t>No.</w:t>
      </w:r>
      <w:r w:rsidR="000A01E5">
        <w:t xml:space="preserve"> 39</w:t>
      </w:r>
      <w:r w:rsidRPr="002F20EC">
        <w:t>, 201</w:t>
      </w:r>
      <w:r w:rsidR="00A41E0B" w:rsidRPr="002F20EC">
        <w:t>4</w:t>
      </w:r>
    </w:p>
    <w:p w:rsidR="0048364F" w:rsidRPr="002F20EC" w:rsidRDefault="0048364F" w:rsidP="0048364F"/>
    <w:p w:rsidR="00850B9F" w:rsidRDefault="00850B9F" w:rsidP="00850B9F"/>
    <w:p w:rsidR="00850B9F" w:rsidRDefault="00850B9F" w:rsidP="00850B9F"/>
    <w:p w:rsidR="00850B9F" w:rsidRDefault="00850B9F" w:rsidP="00850B9F"/>
    <w:p w:rsidR="00850B9F" w:rsidRDefault="00850B9F" w:rsidP="00850B9F"/>
    <w:p w:rsidR="0048364F" w:rsidRPr="002F20EC" w:rsidRDefault="00850B9F" w:rsidP="0048364F">
      <w:pPr>
        <w:pStyle w:val="LongT"/>
      </w:pPr>
      <w:r>
        <w:t>An Act</w:t>
      </w:r>
      <w:r w:rsidR="0048364F" w:rsidRPr="002F20EC">
        <w:t xml:space="preserve"> </w:t>
      </w:r>
      <w:r w:rsidR="00261BB4" w:rsidRPr="002F20EC">
        <w:t xml:space="preserve">to amend legislation relating to exports, </w:t>
      </w:r>
      <w:r w:rsidR="0048364F" w:rsidRPr="002F20EC">
        <w:t>and for related purposes</w:t>
      </w:r>
    </w:p>
    <w:p w:rsidR="0048364F" w:rsidRPr="002F20EC" w:rsidRDefault="0048364F" w:rsidP="0048364F">
      <w:pPr>
        <w:pStyle w:val="Header"/>
        <w:tabs>
          <w:tab w:val="clear" w:pos="4150"/>
          <w:tab w:val="clear" w:pos="8307"/>
        </w:tabs>
      </w:pPr>
      <w:r w:rsidRPr="002F20EC">
        <w:rPr>
          <w:rStyle w:val="CharAmSchNo"/>
        </w:rPr>
        <w:t xml:space="preserve"> </w:t>
      </w:r>
      <w:r w:rsidRPr="002F20EC">
        <w:rPr>
          <w:rStyle w:val="CharAmSchText"/>
        </w:rPr>
        <w:t xml:space="preserve"> </w:t>
      </w:r>
    </w:p>
    <w:p w:rsidR="0048364F" w:rsidRPr="002F20EC" w:rsidRDefault="0048364F" w:rsidP="0048364F">
      <w:pPr>
        <w:pStyle w:val="Header"/>
        <w:tabs>
          <w:tab w:val="clear" w:pos="4150"/>
          <w:tab w:val="clear" w:pos="8307"/>
        </w:tabs>
      </w:pPr>
      <w:r w:rsidRPr="002F20EC">
        <w:rPr>
          <w:rStyle w:val="CharAmPartNo"/>
        </w:rPr>
        <w:t xml:space="preserve"> </w:t>
      </w:r>
      <w:r w:rsidRPr="002F20EC">
        <w:rPr>
          <w:rStyle w:val="CharAmPartText"/>
        </w:rPr>
        <w:t xml:space="preserve"> </w:t>
      </w:r>
    </w:p>
    <w:p w:rsidR="0048364F" w:rsidRPr="002F20EC" w:rsidRDefault="0048364F" w:rsidP="0048364F">
      <w:pPr>
        <w:sectPr w:rsidR="0048364F" w:rsidRPr="002F20EC" w:rsidSect="00850B9F">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2F20EC" w:rsidRDefault="0048364F" w:rsidP="00E31A39">
      <w:pPr>
        <w:rPr>
          <w:sz w:val="36"/>
        </w:rPr>
      </w:pPr>
      <w:r w:rsidRPr="002F20EC">
        <w:rPr>
          <w:sz w:val="36"/>
        </w:rPr>
        <w:lastRenderedPageBreak/>
        <w:t>Contents</w:t>
      </w:r>
    </w:p>
    <w:bookmarkStart w:id="1" w:name="BKCheck15B_1"/>
    <w:bookmarkEnd w:id="1"/>
    <w:p w:rsidR="00624C4C" w:rsidRDefault="00624C4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24C4C">
        <w:rPr>
          <w:noProof/>
        </w:rPr>
        <w:tab/>
      </w:r>
      <w:r w:rsidRPr="00624C4C">
        <w:rPr>
          <w:noProof/>
        </w:rPr>
        <w:fldChar w:fldCharType="begin"/>
      </w:r>
      <w:r w:rsidRPr="00624C4C">
        <w:rPr>
          <w:noProof/>
        </w:rPr>
        <w:instrText xml:space="preserve"> PAGEREF _Toc391623869 \h </w:instrText>
      </w:r>
      <w:r w:rsidRPr="00624C4C">
        <w:rPr>
          <w:noProof/>
        </w:rPr>
      </w:r>
      <w:r w:rsidRPr="00624C4C">
        <w:rPr>
          <w:noProof/>
        </w:rPr>
        <w:fldChar w:fldCharType="separate"/>
      </w:r>
      <w:r w:rsidR="00D2301C">
        <w:rPr>
          <w:noProof/>
        </w:rPr>
        <w:t>1</w:t>
      </w:r>
      <w:r w:rsidRPr="00624C4C">
        <w:rPr>
          <w:noProof/>
        </w:rPr>
        <w:fldChar w:fldCharType="end"/>
      </w:r>
    </w:p>
    <w:p w:rsidR="00624C4C" w:rsidRDefault="00624C4C">
      <w:pPr>
        <w:pStyle w:val="TOC5"/>
        <w:rPr>
          <w:rFonts w:asciiTheme="minorHAnsi" w:eastAsiaTheme="minorEastAsia" w:hAnsiTheme="minorHAnsi" w:cstheme="minorBidi"/>
          <w:noProof/>
          <w:kern w:val="0"/>
          <w:sz w:val="22"/>
          <w:szCs w:val="22"/>
        </w:rPr>
      </w:pPr>
      <w:r>
        <w:rPr>
          <w:noProof/>
        </w:rPr>
        <w:t>2</w:t>
      </w:r>
      <w:r>
        <w:rPr>
          <w:noProof/>
        </w:rPr>
        <w:tab/>
        <w:t>Commencement</w:t>
      </w:r>
      <w:r w:rsidRPr="00624C4C">
        <w:rPr>
          <w:noProof/>
        </w:rPr>
        <w:tab/>
      </w:r>
      <w:r w:rsidRPr="00624C4C">
        <w:rPr>
          <w:noProof/>
        </w:rPr>
        <w:fldChar w:fldCharType="begin"/>
      </w:r>
      <w:r w:rsidRPr="00624C4C">
        <w:rPr>
          <w:noProof/>
        </w:rPr>
        <w:instrText xml:space="preserve"> PAGEREF _Toc391623870 \h </w:instrText>
      </w:r>
      <w:r w:rsidRPr="00624C4C">
        <w:rPr>
          <w:noProof/>
        </w:rPr>
      </w:r>
      <w:r w:rsidRPr="00624C4C">
        <w:rPr>
          <w:noProof/>
        </w:rPr>
        <w:fldChar w:fldCharType="separate"/>
      </w:r>
      <w:r w:rsidR="00D2301C">
        <w:rPr>
          <w:noProof/>
        </w:rPr>
        <w:t>2</w:t>
      </w:r>
      <w:r w:rsidRPr="00624C4C">
        <w:rPr>
          <w:noProof/>
        </w:rPr>
        <w:fldChar w:fldCharType="end"/>
      </w:r>
    </w:p>
    <w:p w:rsidR="00624C4C" w:rsidRDefault="00624C4C">
      <w:pPr>
        <w:pStyle w:val="TOC5"/>
        <w:rPr>
          <w:rFonts w:asciiTheme="minorHAnsi" w:eastAsiaTheme="minorEastAsia" w:hAnsiTheme="minorHAnsi" w:cstheme="minorBidi"/>
          <w:noProof/>
          <w:kern w:val="0"/>
          <w:sz w:val="22"/>
          <w:szCs w:val="22"/>
        </w:rPr>
      </w:pPr>
      <w:r>
        <w:rPr>
          <w:noProof/>
        </w:rPr>
        <w:t>3</w:t>
      </w:r>
      <w:r>
        <w:rPr>
          <w:noProof/>
        </w:rPr>
        <w:tab/>
        <w:t>Schedule(s)</w:t>
      </w:r>
      <w:r w:rsidRPr="00624C4C">
        <w:rPr>
          <w:noProof/>
        </w:rPr>
        <w:tab/>
      </w:r>
      <w:r w:rsidRPr="00624C4C">
        <w:rPr>
          <w:noProof/>
        </w:rPr>
        <w:fldChar w:fldCharType="begin"/>
      </w:r>
      <w:r w:rsidRPr="00624C4C">
        <w:rPr>
          <w:noProof/>
        </w:rPr>
        <w:instrText xml:space="preserve"> PAGEREF _Toc391623871 \h </w:instrText>
      </w:r>
      <w:r w:rsidRPr="00624C4C">
        <w:rPr>
          <w:noProof/>
        </w:rPr>
      </w:r>
      <w:r w:rsidRPr="00624C4C">
        <w:rPr>
          <w:noProof/>
        </w:rPr>
        <w:fldChar w:fldCharType="separate"/>
      </w:r>
      <w:r w:rsidR="00D2301C">
        <w:rPr>
          <w:noProof/>
        </w:rPr>
        <w:t>2</w:t>
      </w:r>
      <w:r w:rsidRPr="00624C4C">
        <w:rPr>
          <w:noProof/>
        </w:rPr>
        <w:fldChar w:fldCharType="end"/>
      </w:r>
    </w:p>
    <w:p w:rsidR="00624C4C" w:rsidRDefault="00624C4C">
      <w:pPr>
        <w:pStyle w:val="TOC6"/>
        <w:rPr>
          <w:rFonts w:asciiTheme="minorHAnsi" w:eastAsiaTheme="minorEastAsia" w:hAnsiTheme="minorHAnsi" w:cstheme="minorBidi"/>
          <w:b w:val="0"/>
          <w:noProof/>
          <w:kern w:val="0"/>
          <w:sz w:val="22"/>
          <w:szCs w:val="22"/>
        </w:rPr>
      </w:pPr>
      <w:r>
        <w:rPr>
          <w:noProof/>
        </w:rPr>
        <w:t>Schedule 1—Amendments</w:t>
      </w:r>
      <w:r w:rsidRPr="00624C4C">
        <w:rPr>
          <w:b w:val="0"/>
          <w:noProof/>
          <w:sz w:val="18"/>
        </w:rPr>
        <w:tab/>
      </w:r>
      <w:r w:rsidRPr="00624C4C">
        <w:rPr>
          <w:b w:val="0"/>
          <w:noProof/>
          <w:sz w:val="18"/>
        </w:rPr>
        <w:fldChar w:fldCharType="begin"/>
      </w:r>
      <w:r w:rsidRPr="00624C4C">
        <w:rPr>
          <w:b w:val="0"/>
          <w:noProof/>
          <w:sz w:val="18"/>
        </w:rPr>
        <w:instrText xml:space="preserve"> PAGEREF _Toc391623872 \h </w:instrText>
      </w:r>
      <w:r w:rsidRPr="00624C4C">
        <w:rPr>
          <w:b w:val="0"/>
          <w:noProof/>
          <w:sz w:val="18"/>
        </w:rPr>
      </w:r>
      <w:r w:rsidRPr="00624C4C">
        <w:rPr>
          <w:b w:val="0"/>
          <w:noProof/>
          <w:sz w:val="18"/>
        </w:rPr>
        <w:fldChar w:fldCharType="separate"/>
      </w:r>
      <w:r w:rsidR="00D2301C">
        <w:rPr>
          <w:b w:val="0"/>
          <w:noProof/>
          <w:sz w:val="18"/>
        </w:rPr>
        <w:t>3</w:t>
      </w:r>
      <w:r w:rsidRPr="00624C4C">
        <w:rPr>
          <w:b w:val="0"/>
          <w:noProof/>
          <w:sz w:val="18"/>
        </w:rPr>
        <w:fldChar w:fldCharType="end"/>
      </w:r>
    </w:p>
    <w:p w:rsidR="00624C4C" w:rsidRDefault="00624C4C">
      <w:pPr>
        <w:pStyle w:val="TOC9"/>
        <w:rPr>
          <w:rFonts w:asciiTheme="minorHAnsi" w:eastAsiaTheme="minorEastAsia" w:hAnsiTheme="minorHAnsi" w:cstheme="minorBidi"/>
          <w:i w:val="0"/>
          <w:noProof/>
          <w:kern w:val="0"/>
          <w:sz w:val="22"/>
          <w:szCs w:val="22"/>
        </w:rPr>
      </w:pPr>
      <w:r>
        <w:rPr>
          <w:noProof/>
        </w:rPr>
        <w:t>Export Inspection (Service Charge) Act 1985</w:t>
      </w:r>
      <w:r w:rsidRPr="00624C4C">
        <w:rPr>
          <w:i w:val="0"/>
          <w:noProof/>
          <w:sz w:val="18"/>
        </w:rPr>
        <w:tab/>
      </w:r>
      <w:r w:rsidRPr="00624C4C">
        <w:rPr>
          <w:i w:val="0"/>
          <w:noProof/>
          <w:sz w:val="18"/>
        </w:rPr>
        <w:fldChar w:fldCharType="begin"/>
      </w:r>
      <w:r w:rsidRPr="00624C4C">
        <w:rPr>
          <w:i w:val="0"/>
          <w:noProof/>
          <w:sz w:val="18"/>
        </w:rPr>
        <w:instrText xml:space="preserve"> PAGEREF _Toc391623873 \h </w:instrText>
      </w:r>
      <w:r w:rsidRPr="00624C4C">
        <w:rPr>
          <w:i w:val="0"/>
          <w:noProof/>
          <w:sz w:val="18"/>
        </w:rPr>
      </w:r>
      <w:r w:rsidRPr="00624C4C">
        <w:rPr>
          <w:i w:val="0"/>
          <w:noProof/>
          <w:sz w:val="18"/>
        </w:rPr>
        <w:fldChar w:fldCharType="separate"/>
      </w:r>
      <w:r w:rsidR="00D2301C">
        <w:rPr>
          <w:i w:val="0"/>
          <w:noProof/>
          <w:sz w:val="18"/>
        </w:rPr>
        <w:t>3</w:t>
      </w:r>
      <w:r w:rsidRPr="00624C4C">
        <w:rPr>
          <w:i w:val="0"/>
          <w:noProof/>
          <w:sz w:val="18"/>
        </w:rPr>
        <w:fldChar w:fldCharType="end"/>
      </w:r>
    </w:p>
    <w:p w:rsidR="00055B5C" w:rsidRPr="002F20EC" w:rsidRDefault="00624C4C" w:rsidP="0048364F">
      <w:r>
        <w:fldChar w:fldCharType="end"/>
      </w:r>
    </w:p>
    <w:p w:rsidR="00FE7F93" w:rsidRPr="002F20EC" w:rsidRDefault="00FE7F93" w:rsidP="0048364F">
      <w:pPr>
        <w:sectPr w:rsidR="00FE7F93" w:rsidRPr="002F20EC" w:rsidSect="00850B9F">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850B9F" w:rsidRDefault="00D2301C">
      <w:r>
        <w:lastRenderedPageBreak/>
        <w:pict>
          <v:shape id="_x0000_i1026" type="#_x0000_t75" style="width:108.75pt;height:77.25pt" fillcolor="window">
            <v:imagedata r:id="rId8" o:title=""/>
          </v:shape>
        </w:pict>
      </w:r>
    </w:p>
    <w:p w:rsidR="00850B9F" w:rsidRDefault="00850B9F"/>
    <w:p w:rsidR="00850B9F" w:rsidRDefault="00850B9F" w:rsidP="00850B9F">
      <w:pPr>
        <w:spacing w:line="240" w:lineRule="auto"/>
      </w:pPr>
    </w:p>
    <w:p w:rsidR="00850B9F" w:rsidRDefault="00D2301C" w:rsidP="00850B9F">
      <w:pPr>
        <w:pStyle w:val="ShortTP1"/>
      </w:pPr>
      <w:r>
        <w:fldChar w:fldCharType="begin"/>
      </w:r>
      <w:r>
        <w:instrText xml:space="preserve"> STYLEREF ShortT </w:instrText>
      </w:r>
      <w:r>
        <w:fldChar w:fldCharType="separate"/>
      </w:r>
      <w:r>
        <w:rPr>
          <w:noProof/>
        </w:rPr>
        <w:t>Export Inspection (Service Charge) Amendment Act 2014</w:t>
      </w:r>
      <w:r>
        <w:rPr>
          <w:noProof/>
        </w:rPr>
        <w:fldChar w:fldCharType="end"/>
      </w:r>
    </w:p>
    <w:p w:rsidR="00850B9F" w:rsidRDefault="00D2301C" w:rsidP="00850B9F">
      <w:pPr>
        <w:pStyle w:val="ActNoP1"/>
      </w:pPr>
      <w:r>
        <w:fldChar w:fldCharType="begin"/>
      </w:r>
      <w:r>
        <w:instrText xml:space="preserve"> STYLEREF Actno </w:instrText>
      </w:r>
      <w:r>
        <w:fldChar w:fldCharType="separate"/>
      </w:r>
      <w:r>
        <w:rPr>
          <w:noProof/>
        </w:rPr>
        <w:t>No. 39, 2014</w:t>
      </w:r>
      <w:r>
        <w:rPr>
          <w:noProof/>
        </w:rPr>
        <w:fldChar w:fldCharType="end"/>
      </w:r>
    </w:p>
    <w:p w:rsidR="00850B9F" w:rsidRPr="009A0728" w:rsidRDefault="00850B9F" w:rsidP="009A0728">
      <w:pPr>
        <w:pBdr>
          <w:bottom w:val="single" w:sz="6" w:space="0" w:color="auto"/>
        </w:pBdr>
        <w:spacing w:before="400" w:line="240" w:lineRule="auto"/>
        <w:rPr>
          <w:rFonts w:eastAsia="Times New Roman"/>
          <w:b/>
          <w:sz w:val="28"/>
        </w:rPr>
      </w:pPr>
    </w:p>
    <w:p w:rsidR="00850B9F" w:rsidRPr="009A0728" w:rsidRDefault="00850B9F" w:rsidP="009A0728">
      <w:pPr>
        <w:spacing w:line="40" w:lineRule="exact"/>
        <w:rPr>
          <w:rFonts w:eastAsia="Calibri"/>
          <w:b/>
          <w:sz w:val="28"/>
        </w:rPr>
      </w:pPr>
    </w:p>
    <w:p w:rsidR="00850B9F" w:rsidRPr="009A0728" w:rsidRDefault="00850B9F" w:rsidP="009A0728">
      <w:pPr>
        <w:pBdr>
          <w:top w:val="single" w:sz="12" w:space="0" w:color="auto"/>
        </w:pBdr>
        <w:spacing w:line="240" w:lineRule="auto"/>
        <w:rPr>
          <w:rFonts w:eastAsia="Times New Roman"/>
          <w:b/>
          <w:sz w:val="28"/>
        </w:rPr>
      </w:pPr>
    </w:p>
    <w:p w:rsidR="0048364F" w:rsidRPr="002F20EC" w:rsidRDefault="00850B9F" w:rsidP="002F20EC">
      <w:pPr>
        <w:pStyle w:val="Page1"/>
      </w:pPr>
      <w:r>
        <w:t>An Act</w:t>
      </w:r>
      <w:r w:rsidR="002F20EC" w:rsidRPr="002F20EC">
        <w:t xml:space="preserve"> to amend legislation relating to exports, and for related purposes</w:t>
      </w:r>
    </w:p>
    <w:p w:rsidR="000A01E5" w:rsidRDefault="000A01E5" w:rsidP="003B1CD0">
      <w:pPr>
        <w:pStyle w:val="AssentDt"/>
        <w:spacing w:before="240"/>
        <w:rPr>
          <w:sz w:val="24"/>
        </w:rPr>
      </w:pPr>
      <w:r>
        <w:rPr>
          <w:sz w:val="24"/>
        </w:rPr>
        <w:t>[</w:t>
      </w:r>
      <w:r>
        <w:rPr>
          <w:i/>
          <w:sz w:val="24"/>
        </w:rPr>
        <w:t>Assented to 25 June 2014</w:t>
      </w:r>
      <w:r>
        <w:rPr>
          <w:sz w:val="24"/>
        </w:rPr>
        <w:t>]</w:t>
      </w:r>
    </w:p>
    <w:p w:rsidR="0048364F" w:rsidRPr="002F20EC" w:rsidRDefault="0048364F" w:rsidP="002F20EC">
      <w:pPr>
        <w:spacing w:before="240" w:line="240" w:lineRule="auto"/>
        <w:rPr>
          <w:sz w:val="32"/>
        </w:rPr>
      </w:pPr>
      <w:r w:rsidRPr="002F20EC">
        <w:rPr>
          <w:sz w:val="32"/>
        </w:rPr>
        <w:t>The Parliament of Australia enacts:</w:t>
      </w:r>
    </w:p>
    <w:p w:rsidR="0048364F" w:rsidRPr="002F20EC" w:rsidRDefault="0048364F" w:rsidP="002F20EC">
      <w:pPr>
        <w:pStyle w:val="ActHead5"/>
      </w:pPr>
      <w:bookmarkStart w:id="2" w:name="_Toc391623869"/>
      <w:r w:rsidRPr="002F20EC">
        <w:rPr>
          <w:rStyle w:val="CharSectno"/>
        </w:rPr>
        <w:t>1</w:t>
      </w:r>
      <w:r w:rsidRPr="002F20EC">
        <w:t xml:space="preserve">  Short title</w:t>
      </w:r>
      <w:bookmarkEnd w:id="2"/>
    </w:p>
    <w:p w:rsidR="0048364F" w:rsidRPr="002F20EC" w:rsidRDefault="0048364F" w:rsidP="002F20EC">
      <w:pPr>
        <w:pStyle w:val="subsection"/>
      </w:pPr>
      <w:r w:rsidRPr="002F20EC">
        <w:tab/>
      </w:r>
      <w:r w:rsidRPr="002F20EC">
        <w:tab/>
        <w:t xml:space="preserve">This Act may be cited as the </w:t>
      </w:r>
      <w:r w:rsidR="008C4C10" w:rsidRPr="002F20EC">
        <w:rPr>
          <w:i/>
        </w:rPr>
        <w:t xml:space="preserve">Export Inspection (Service Charge) </w:t>
      </w:r>
      <w:r w:rsidR="00261BB4" w:rsidRPr="002F20EC">
        <w:rPr>
          <w:i/>
        </w:rPr>
        <w:t>Amendment</w:t>
      </w:r>
      <w:r w:rsidR="00261BB4" w:rsidRPr="002F20EC">
        <w:t xml:space="preserve"> </w:t>
      </w:r>
      <w:r w:rsidR="00C164CA" w:rsidRPr="002F20EC">
        <w:rPr>
          <w:i/>
        </w:rPr>
        <w:t>Act 201</w:t>
      </w:r>
      <w:r w:rsidR="00A41E0B" w:rsidRPr="002F20EC">
        <w:rPr>
          <w:i/>
        </w:rPr>
        <w:t>4</w:t>
      </w:r>
      <w:r w:rsidRPr="002F20EC">
        <w:t>.</w:t>
      </w:r>
    </w:p>
    <w:p w:rsidR="0048364F" w:rsidRPr="002F20EC" w:rsidRDefault="0048364F" w:rsidP="002F20EC">
      <w:pPr>
        <w:pStyle w:val="ActHead5"/>
      </w:pPr>
      <w:bookmarkStart w:id="3" w:name="_Toc391623870"/>
      <w:r w:rsidRPr="002F20EC">
        <w:rPr>
          <w:rStyle w:val="CharSectno"/>
        </w:rPr>
        <w:lastRenderedPageBreak/>
        <w:t>2</w:t>
      </w:r>
      <w:r w:rsidRPr="002F20EC">
        <w:t xml:space="preserve">  Commencement</w:t>
      </w:r>
      <w:bookmarkEnd w:id="3"/>
    </w:p>
    <w:p w:rsidR="0048364F" w:rsidRPr="002F20EC" w:rsidRDefault="0048364F" w:rsidP="002F20EC">
      <w:pPr>
        <w:pStyle w:val="subsection"/>
      </w:pPr>
      <w:r w:rsidRPr="002F20EC">
        <w:tab/>
        <w:t>(1)</w:t>
      </w:r>
      <w:r w:rsidRPr="002F20EC">
        <w:tab/>
        <w:t>Each provision of this Act specified in column 1 of the table commences, or is taken to have commenced, in accordance with column 2 of the table. Any other statement in column 2 has effect according to its terms.</w:t>
      </w:r>
    </w:p>
    <w:p w:rsidR="0048364F" w:rsidRPr="002F20EC" w:rsidRDefault="0048364F" w:rsidP="002F20E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2F20EC" w:rsidTr="00261BB4">
        <w:trPr>
          <w:tblHeader/>
        </w:trPr>
        <w:tc>
          <w:tcPr>
            <w:tcW w:w="7111" w:type="dxa"/>
            <w:gridSpan w:val="3"/>
            <w:tcBorders>
              <w:top w:val="single" w:sz="12" w:space="0" w:color="auto"/>
              <w:bottom w:val="single" w:sz="6" w:space="0" w:color="auto"/>
            </w:tcBorders>
            <w:shd w:val="clear" w:color="auto" w:fill="auto"/>
          </w:tcPr>
          <w:p w:rsidR="0048364F" w:rsidRPr="002F20EC" w:rsidRDefault="0048364F" w:rsidP="002F20EC">
            <w:pPr>
              <w:pStyle w:val="TableHeading"/>
            </w:pPr>
            <w:r w:rsidRPr="002F20EC">
              <w:t>Commencement information</w:t>
            </w:r>
          </w:p>
        </w:tc>
      </w:tr>
      <w:tr w:rsidR="0048364F" w:rsidRPr="002F20EC" w:rsidTr="00261BB4">
        <w:trPr>
          <w:tblHeader/>
        </w:trPr>
        <w:tc>
          <w:tcPr>
            <w:tcW w:w="1701" w:type="dxa"/>
            <w:tcBorders>
              <w:top w:val="single" w:sz="6" w:space="0" w:color="auto"/>
              <w:bottom w:val="single" w:sz="6" w:space="0" w:color="auto"/>
            </w:tcBorders>
            <w:shd w:val="clear" w:color="auto" w:fill="auto"/>
          </w:tcPr>
          <w:p w:rsidR="0048364F" w:rsidRPr="002F20EC" w:rsidRDefault="0048364F" w:rsidP="002F20EC">
            <w:pPr>
              <w:pStyle w:val="TableHeading"/>
            </w:pPr>
            <w:r w:rsidRPr="002F20EC">
              <w:t>Column 1</w:t>
            </w:r>
          </w:p>
        </w:tc>
        <w:tc>
          <w:tcPr>
            <w:tcW w:w="3828" w:type="dxa"/>
            <w:tcBorders>
              <w:top w:val="single" w:sz="6" w:space="0" w:color="auto"/>
              <w:bottom w:val="single" w:sz="6" w:space="0" w:color="auto"/>
            </w:tcBorders>
            <w:shd w:val="clear" w:color="auto" w:fill="auto"/>
          </w:tcPr>
          <w:p w:rsidR="0048364F" w:rsidRPr="002F20EC" w:rsidRDefault="0048364F" w:rsidP="002F20EC">
            <w:pPr>
              <w:pStyle w:val="TableHeading"/>
            </w:pPr>
            <w:r w:rsidRPr="002F20EC">
              <w:t>Column 2</w:t>
            </w:r>
          </w:p>
        </w:tc>
        <w:tc>
          <w:tcPr>
            <w:tcW w:w="1582" w:type="dxa"/>
            <w:tcBorders>
              <w:top w:val="single" w:sz="6" w:space="0" w:color="auto"/>
              <w:bottom w:val="single" w:sz="6" w:space="0" w:color="auto"/>
            </w:tcBorders>
            <w:shd w:val="clear" w:color="auto" w:fill="auto"/>
          </w:tcPr>
          <w:p w:rsidR="0048364F" w:rsidRPr="002F20EC" w:rsidRDefault="0048364F" w:rsidP="002F20EC">
            <w:pPr>
              <w:pStyle w:val="TableHeading"/>
            </w:pPr>
            <w:r w:rsidRPr="002F20EC">
              <w:t>Column 3</w:t>
            </w:r>
          </w:p>
        </w:tc>
      </w:tr>
      <w:tr w:rsidR="0048364F" w:rsidRPr="002F20EC" w:rsidTr="00261BB4">
        <w:trPr>
          <w:tblHeader/>
        </w:trPr>
        <w:tc>
          <w:tcPr>
            <w:tcW w:w="1701" w:type="dxa"/>
            <w:tcBorders>
              <w:top w:val="single" w:sz="6" w:space="0" w:color="auto"/>
              <w:bottom w:val="single" w:sz="12" w:space="0" w:color="auto"/>
            </w:tcBorders>
            <w:shd w:val="clear" w:color="auto" w:fill="auto"/>
          </w:tcPr>
          <w:p w:rsidR="0048364F" w:rsidRPr="002F20EC" w:rsidRDefault="0048364F" w:rsidP="002F20EC">
            <w:pPr>
              <w:pStyle w:val="TableHeading"/>
            </w:pPr>
            <w:r w:rsidRPr="002F20EC">
              <w:t>Provision(s)</w:t>
            </w:r>
          </w:p>
        </w:tc>
        <w:tc>
          <w:tcPr>
            <w:tcW w:w="3828" w:type="dxa"/>
            <w:tcBorders>
              <w:top w:val="single" w:sz="6" w:space="0" w:color="auto"/>
              <w:bottom w:val="single" w:sz="12" w:space="0" w:color="auto"/>
            </w:tcBorders>
            <w:shd w:val="clear" w:color="auto" w:fill="auto"/>
          </w:tcPr>
          <w:p w:rsidR="0048364F" w:rsidRPr="002F20EC" w:rsidRDefault="0048364F" w:rsidP="002F20EC">
            <w:pPr>
              <w:pStyle w:val="TableHeading"/>
            </w:pPr>
            <w:r w:rsidRPr="002F20EC">
              <w:t>Commencement</w:t>
            </w:r>
          </w:p>
        </w:tc>
        <w:tc>
          <w:tcPr>
            <w:tcW w:w="1582" w:type="dxa"/>
            <w:tcBorders>
              <w:top w:val="single" w:sz="6" w:space="0" w:color="auto"/>
              <w:bottom w:val="single" w:sz="12" w:space="0" w:color="auto"/>
            </w:tcBorders>
            <w:shd w:val="clear" w:color="auto" w:fill="auto"/>
          </w:tcPr>
          <w:p w:rsidR="0048364F" w:rsidRPr="002F20EC" w:rsidRDefault="0048364F" w:rsidP="002F20EC">
            <w:pPr>
              <w:pStyle w:val="TableHeading"/>
            </w:pPr>
            <w:r w:rsidRPr="002F20EC">
              <w:t>Date/Details</w:t>
            </w:r>
          </w:p>
        </w:tc>
      </w:tr>
      <w:tr w:rsidR="0048364F" w:rsidRPr="002F20EC" w:rsidTr="00261BB4">
        <w:tc>
          <w:tcPr>
            <w:tcW w:w="1701" w:type="dxa"/>
            <w:tcBorders>
              <w:top w:val="single" w:sz="12" w:space="0" w:color="auto"/>
              <w:bottom w:val="single" w:sz="4" w:space="0" w:color="auto"/>
            </w:tcBorders>
            <w:shd w:val="clear" w:color="auto" w:fill="auto"/>
          </w:tcPr>
          <w:p w:rsidR="0048364F" w:rsidRPr="002F20EC" w:rsidRDefault="0048364F" w:rsidP="002F20EC">
            <w:pPr>
              <w:pStyle w:val="Tabletext"/>
            </w:pPr>
            <w:r w:rsidRPr="002F20EC">
              <w:t>1.  Sections</w:t>
            </w:r>
            <w:r w:rsidR="002F20EC" w:rsidRPr="002F20EC">
              <w:t> </w:t>
            </w:r>
            <w:r w:rsidRPr="002F20EC">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2F20EC" w:rsidRDefault="0048364F" w:rsidP="002F20EC">
            <w:pPr>
              <w:pStyle w:val="Tabletext"/>
            </w:pPr>
            <w:r w:rsidRPr="002F20EC">
              <w:t>The day this Act receives the Royal Assent.</w:t>
            </w:r>
          </w:p>
        </w:tc>
        <w:tc>
          <w:tcPr>
            <w:tcW w:w="1582" w:type="dxa"/>
            <w:tcBorders>
              <w:top w:val="single" w:sz="12" w:space="0" w:color="auto"/>
              <w:bottom w:val="single" w:sz="4" w:space="0" w:color="auto"/>
            </w:tcBorders>
            <w:shd w:val="clear" w:color="auto" w:fill="auto"/>
          </w:tcPr>
          <w:p w:rsidR="0048364F" w:rsidRPr="002F20EC" w:rsidRDefault="00624C4C" w:rsidP="002F20EC">
            <w:pPr>
              <w:pStyle w:val="Tabletext"/>
            </w:pPr>
            <w:r>
              <w:t>25 June 2014</w:t>
            </w:r>
          </w:p>
        </w:tc>
      </w:tr>
      <w:tr w:rsidR="0048364F" w:rsidRPr="002F20EC" w:rsidTr="00261BB4">
        <w:tc>
          <w:tcPr>
            <w:tcW w:w="1701" w:type="dxa"/>
            <w:tcBorders>
              <w:bottom w:val="single" w:sz="12" w:space="0" w:color="auto"/>
            </w:tcBorders>
            <w:shd w:val="clear" w:color="auto" w:fill="auto"/>
          </w:tcPr>
          <w:p w:rsidR="0048364F" w:rsidRPr="002F20EC" w:rsidRDefault="0048364F" w:rsidP="002F20EC">
            <w:pPr>
              <w:pStyle w:val="Tabletext"/>
            </w:pPr>
            <w:r w:rsidRPr="002F20EC">
              <w:t xml:space="preserve">2.  </w:t>
            </w:r>
            <w:r w:rsidR="00261BB4" w:rsidRPr="002F20EC">
              <w:t>Schedule</w:t>
            </w:r>
            <w:r w:rsidR="002F20EC" w:rsidRPr="002F20EC">
              <w:t> </w:t>
            </w:r>
            <w:r w:rsidR="00261BB4" w:rsidRPr="002F20EC">
              <w:t>1</w:t>
            </w:r>
          </w:p>
        </w:tc>
        <w:tc>
          <w:tcPr>
            <w:tcW w:w="3828" w:type="dxa"/>
            <w:tcBorders>
              <w:bottom w:val="single" w:sz="12" w:space="0" w:color="auto"/>
            </w:tcBorders>
            <w:shd w:val="clear" w:color="auto" w:fill="auto"/>
          </w:tcPr>
          <w:p w:rsidR="0048364F" w:rsidRPr="002F20EC" w:rsidRDefault="00261BB4" w:rsidP="002F20EC">
            <w:pPr>
              <w:pStyle w:val="Tabletext"/>
            </w:pPr>
            <w:r w:rsidRPr="002F20EC">
              <w:t xml:space="preserve">At the same time as the </w:t>
            </w:r>
            <w:r w:rsidRPr="002F20EC">
              <w:rPr>
                <w:i/>
              </w:rPr>
              <w:t>Export Legislation Amendment</w:t>
            </w:r>
            <w:r w:rsidRPr="002F20EC">
              <w:t xml:space="preserve"> </w:t>
            </w:r>
            <w:r w:rsidRPr="002F20EC">
              <w:rPr>
                <w:i/>
              </w:rPr>
              <w:t>Act 2014</w:t>
            </w:r>
            <w:r w:rsidRPr="002F20EC">
              <w:t xml:space="preserve"> commences.</w:t>
            </w:r>
          </w:p>
        </w:tc>
        <w:tc>
          <w:tcPr>
            <w:tcW w:w="1582" w:type="dxa"/>
            <w:tcBorders>
              <w:bottom w:val="single" w:sz="12" w:space="0" w:color="auto"/>
            </w:tcBorders>
            <w:shd w:val="clear" w:color="auto" w:fill="auto"/>
          </w:tcPr>
          <w:p w:rsidR="0048364F" w:rsidRPr="002F20EC" w:rsidRDefault="00624C4C" w:rsidP="002F20EC">
            <w:pPr>
              <w:pStyle w:val="Tabletext"/>
            </w:pPr>
            <w:r>
              <w:t>25 June 2014</w:t>
            </w:r>
          </w:p>
        </w:tc>
      </w:tr>
    </w:tbl>
    <w:p w:rsidR="0048364F" w:rsidRPr="002F20EC" w:rsidRDefault="00500539" w:rsidP="002F20EC">
      <w:pPr>
        <w:pStyle w:val="notetext"/>
      </w:pPr>
      <w:r w:rsidRPr="002F20EC">
        <w:t>Note:</w:t>
      </w:r>
      <w:r w:rsidR="00201D27" w:rsidRPr="002F20EC">
        <w:tab/>
        <w:t>This table relates only to the provisions of this Act as originally enacted. It will not be amended to deal with any later amendments of this Act.</w:t>
      </w:r>
    </w:p>
    <w:p w:rsidR="0048364F" w:rsidRPr="002F20EC" w:rsidRDefault="0048364F" w:rsidP="002F20EC">
      <w:pPr>
        <w:pStyle w:val="subsection"/>
      </w:pPr>
      <w:r w:rsidRPr="002F20EC">
        <w:tab/>
        <w:t>(2)</w:t>
      </w:r>
      <w:r w:rsidRPr="002F20EC">
        <w:tab/>
      </w:r>
      <w:r w:rsidR="00201D27" w:rsidRPr="002F20EC">
        <w:t xml:space="preserve">Any information in </w:t>
      </w:r>
      <w:r w:rsidR="00877D48" w:rsidRPr="002F20EC">
        <w:t>c</w:t>
      </w:r>
      <w:r w:rsidR="00201D27" w:rsidRPr="002F20EC">
        <w:t>olumn 3 of the table is not part of this Act. Information may be inserted in this column, or information in it may be edited, in any published version of this Act.</w:t>
      </w:r>
    </w:p>
    <w:p w:rsidR="0048364F" w:rsidRPr="002F20EC" w:rsidRDefault="0048364F" w:rsidP="002F20EC">
      <w:pPr>
        <w:pStyle w:val="ActHead5"/>
      </w:pPr>
      <w:bookmarkStart w:id="4" w:name="_Toc391623871"/>
      <w:r w:rsidRPr="002F20EC">
        <w:rPr>
          <w:rStyle w:val="CharSectno"/>
        </w:rPr>
        <w:t>3</w:t>
      </w:r>
      <w:r w:rsidRPr="002F20EC">
        <w:t xml:space="preserve">  Schedule(s)</w:t>
      </w:r>
      <w:bookmarkEnd w:id="4"/>
    </w:p>
    <w:p w:rsidR="0048364F" w:rsidRPr="002F20EC" w:rsidRDefault="0048364F" w:rsidP="002F20EC">
      <w:pPr>
        <w:pStyle w:val="subsection"/>
      </w:pPr>
      <w:r w:rsidRPr="002F20EC">
        <w:tab/>
      </w:r>
      <w:r w:rsidRPr="002F20EC">
        <w:tab/>
        <w:t>Each Act that is specified in a Schedule to this Act is amended or repealed as set out in the applicable items in the Schedule concerned, and any other item in a Schedule to this Act has effect according to its terms.</w:t>
      </w:r>
    </w:p>
    <w:p w:rsidR="0048364F" w:rsidRPr="002F20EC" w:rsidRDefault="0048364F" w:rsidP="002F20EC">
      <w:pPr>
        <w:pStyle w:val="ActHead6"/>
        <w:pageBreakBefore/>
      </w:pPr>
      <w:bookmarkStart w:id="5" w:name="_Toc391623872"/>
      <w:bookmarkStart w:id="6" w:name="opcAmSched"/>
      <w:bookmarkStart w:id="7" w:name="opcCurrentFind"/>
      <w:r w:rsidRPr="002F20EC">
        <w:rPr>
          <w:rStyle w:val="CharAmSchNo"/>
        </w:rPr>
        <w:lastRenderedPageBreak/>
        <w:t>Schedule</w:t>
      </w:r>
      <w:r w:rsidR="002F20EC" w:rsidRPr="002F20EC">
        <w:rPr>
          <w:rStyle w:val="CharAmSchNo"/>
        </w:rPr>
        <w:t> </w:t>
      </w:r>
      <w:r w:rsidRPr="002F20EC">
        <w:rPr>
          <w:rStyle w:val="CharAmSchNo"/>
        </w:rPr>
        <w:t>1</w:t>
      </w:r>
      <w:r w:rsidRPr="002F20EC">
        <w:t>—</w:t>
      </w:r>
      <w:r w:rsidR="00E510C8" w:rsidRPr="002F20EC">
        <w:rPr>
          <w:rStyle w:val="CharAmSchText"/>
        </w:rPr>
        <w:t>Amendments</w:t>
      </w:r>
      <w:bookmarkEnd w:id="5"/>
    </w:p>
    <w:bookmarkEnd w:id="6"/>
    <w:bookmarkEnd w:id="7"/>
    <w:p w:rsidR="0048364F" w:rsidRPr="002F20EC" w:rsidRDefault="00261BB4" w:rsidP="002F20EC">
      <w:pPr>
        <w:pStyle w:val="Header"/>
      </w:pPr>
      <w:r w:rsidRPr="002F20EC">
        <w:rPr>
          <w:rStyle w:val="CharAmPartNo"/>
        </w:rPr>
        <w:t xml:space="preserve"> </w:t>
      </w:r>
      <w:r w:rsidRPr="002F20EC">
        <w:rPr>
          <w:rStyle w:val="CharAmPartText"/>
        </w:rPr>
        <w:t xml:space="preserve"> </w:t>
      </w:r>
    </w:p>
    <w:p w:rsidR="00261BB4" w:rsidRPr="002F20EC" w:rsidRDefault="008C4C10" w:rsidP="002F20EC">
      <w:pPr>
        <w:pStyle w:val="ActHead9"/>
        <w:rPr>
          <w:i w:val="0"/>
        </w:rPr>
      </w:pPr>
      <w:bookmarkStart w:id="8" w:name="_Toc391623873"/>
      <w:r w:rsidRPr="002F20EC">
        <w:t>Export Inspection (Service Charge) Act 1985</w:t>
      </w:r>
      <w:bookmarkEnd w:id="8"/>
    </w:p>
    <w:p w:rsidR="00261BB4" w:rsidRPr="002F20EC" w:rsidRDefault="00AF4FEC" w:rsidP="002F20EC">
      <w:pPr>
        <w:pStyle w:val="ItemHead"/>
      </w:pPr>
      <w:r w:rsidRPr="002F20EC">
        <w:t>1</w:t>
      </w:r>
      <w:r w:rsidR="00261BB4" w:rsidRPr="002F20EC">
        <w:t xml:space="preserve">  Section</w:t>
      </w:r>
      <w:r w:rsidR="002F20EC" w:rsidRPr="002F20EC">
        <w:t> </w:t>
      </w:r>
      <w:r w:rsidR="00261BB4" w:rsidRPr="002F20EC">
        <w:t>4</w:t>
      </w:r>
    </w:p>
    <w:p w:rsidR="00261BB4" w:rsidRPr="002F20EC" w:rsidRDefault="00261BB4" w:rsidP="002F20EC">
      <w:pPr>
        <w:pStyle w:val="Item"/>
      </w:pPr>
      <w:r w:rsidRPr="002F20EC">
        <w:t>Repeal the section, substitute:</w:t>
      </w:r>
    </w:p>
    <w:p w:rsidR="00261BB4" w:rsidRPr="002F20EC" w:rsidRDefault="00261BB4" w:rsidP="002F20EC">
      <w:pPr>
        <w:pStyle w:val="ActHead5"/>
      </w:pPr>
      <w:bookmarkStart w:id="9" w:name="_Toc391623874"/>
      <w:r w:rsidRPr="002F20EC">
        <w:rPr>
          <w:rStyle w:val="CharSectno"/>
        </w:rPr>
        <w:t>4</w:t>
      </w:r>
      <w:r w:rsidRPr="002F20EC">
        <w:t xml:space="preserve">  </w:t>
      </w:r>
      <w:r w:rsidR="006D7330" w:rsidRPr="002F20EC">
        <w:t>Definitions</w:t>
      </w:r>
      <w:bookmarkEnd w:id="9"/>
    </w:p>
    <w:p w:rsidR="00261BB4" w:rsidRPr="002F20EC" w:rsidRDefault="00261BB4" w:rsidP="002F20EC">
      <w:pPr>
        <w:pStyle w:val="subsection"/>
      </w:pPr>
      <w:r w:rsidRPr="002F20EC">
        <w:tab/>
      </w:r>
      <w:r w:rsidRPr="002F20EC">
        <w:tab/>
        <w:t>In this Act:</w:t>
      </w:r>
    </w:p>
    <w:p w:rsidR="00261BB4" w:rsidRPr="002F20EC" w:rsidRDefault="00261BB4" w:rsidP="002F20EC">
      <w:pPr>
        <w:pStyle w:val="Definition"/>
      </w:pPr>
      <w:r w:rsidRPr="002F20EC">
        <w:rPr>
          <w:b/>
          <w:i/>
        </w:rPr>
        <w:t>charge</w:t>
      </w:r>
      <w:r w:rsidRPr="002F20EC">
        <w:t xml:space="preserve"> means charge imposed by this Act.</w:t>
      </w:r>
    </w:p>
    <w:p w:rsidR="00261BB4" w:rsidRPr="002F20EC" w:rsidRDefault="00261BB4" w:rsidP="002F20EC">
      <w:pPr>
        <w:pStyle w:val="Definition"/>
      </w:pPr>
      <w:r w:rsidRPr="002F20EC">
        <w:rPr>
          <w:b/>
          <w:i/>
        </w:rPr>
        <w:t>exportable goods</w:t>
      </w:r>
      <w:r w:rsidRPr="002F20EC">
        <w:t xml:space="preserve"> means goods that are:</w:t>
      </w:r>
    </w:p>
    <w:p w:rsidR="00261BB4" w:rsidRPr="002F20EC" w:rsidRDefault="00261BB4" w:rsidP="002F20EC">
      <w:pPr>
        <w:pStyle w:val="paragraph"/>
      </w:pPr>
      <w:r w:rsidRPr="002F20EC">
        <w:tab/>
        <w:t>(a)</w:t>
      </w:r>
      <w:r w:rsidRPr="002F20EC">
        <w:tab/>
        <w:t xml:space="preserve">prescribed goods (within the meaning of the </w:t>
      </w:r>
      <w:r w:rsidRPr="002F20EC">
        <w:rPr>
          <w:i/>
        </w:rPr>
        <w:t>Export Control Act 1982</w:t>
      </w:r>
      <w:r w:rsidRPr="002F20EC">
        <w:t>); and</w:t>
      </w:r>
    </w:p>
    <w:p w:rsidR="00261BB4" w:rsidRPr="002F20EC" w:rsidRDefault="00261BB4" w:rsidP="002F20EC">
      <w:pPr>
        <w:pStyle w:val="paragraph"/>
      </w:pPr>
      <w:r w:rsidRPr="002F20EC">
        <w:tab/>
        <w:t>(b)</w:t>
      </w:r>
      <w:r w:rsidRPr="002F20EC">
        <w:tab/>
        <w:t>prescribed in regulations made for the purposes of this definition.</w:t>
      </w:r>
    </w:p>
    <w:p w:rsidR="00261BB4" w:rsidRPr="002F20EC" w:rsidRDefault="00AF4FEC" w:rsidP="002F20EC">
      <w:pPr>
        <w:pStyle w:val="ItemHead"/>
      </w:pPr>
      <w:r w:rsidRPr="002F20EC">
        <w:t>2</w:t>
      </w:r>
      <w:r w:rsidR="00261BB4" w:rsidRPr="002F20EC">
        <w:t xml:space="preserve">  Subsection</w:t>
      </w:r>
      <w:r w:rsidR="002F20EC" w:rsidRPr="002F20EC">
        <w:t> </w:t>
      </w:r>
      <w:r w:rsidR="00261BB4" w:rsidRPr="002F20EC">
        <w:t>6(1)</w:t>
      </w:r>
    </w:p>
    <w:p w:rsidR="00261BB4" w:rsidRPr="002F20EC" w:rsidRDefault="00261BB4" w:rsidP="002F20EC">
      <w:pPr>
        <w:pStyle w:val="Item"/>
      </w:pPr>
      <w:r w:rsidRPr="002F20EC">
        <w:t>Repeal the subsection, substitute:</w:t>
      </w:r>
    </w:p>
    <w:p w:rsidR="00261BB4" w:rsidRPr="002F20EC" w:rsidRDefault="00261BB4" w:rsidP="002F20EC">
      <w:pPr>
        <w:pStyle w:val="subsection"/>
      </w:pPr>
      <w:r w:rsidRPr="002F20EC">
        <w:tab/>
        <w:t>(1)</w:t>
      </w:r>
      <w:r w:rsidRPr="002F20EC">
        <w:tab/>
        <w:t>Charge is imposed on the provision of an export inspection service at an establishment that, at the time the service is provided, is registered for operations associated with the preparation of exportable goods.</w:t>
      </w:r>
    </w:p>
    <w:p w:rsidR="00261BB4" w:rsidRPr="002F20EC" w:rsidRDefault="00AF4FEC" w:rsidP="002F20EC">
      <w:pPr>
        <w:pStyle w:val="ItemHead"/>
      </w:pPr>
      <w:r w:rsidRPr="002F20EC">
        <w:t>3</w:t>
      </w:r>
      <w:r w:rsidR="00261BB4" w:rsidRPr="002F20EC">
        <w:t xml:space="preserve">  Subsection</w:t>
      </w:r>
      <w:r w:rsidR="002F20EC" w:rsidRPr="002F20EC">
        <w:t> </w:t>
      </w:r>
      <w:r w:rsidR="00261BB4" w:rsidRPr="002F20EC">
        <w:t>6(3)</w:t>
      </w:r>
    </w:p>
    <w:p w:rsidR="00261BB4" w:rsidRPr="002F20EC" w:rsidRDefault="00261BB4" w:rsidP="002F20EC">
      <w:pPr>
        <w:pStyle w:val="Item"/>
      </w:pPr>
      <w:r w:rsidRPr="002F20EC">
        <w:t>Repeal the subsection, substitute:</w:t>
      </w:r>
    </w:p>
    <w:p w:rsidR="00261BB4" w:rsidRPr="002F20EC" w:rsidRDefault="00261BB4" w:rsidP="002F20EC">
      <w:pPr>
        <w:pStyle w:val="subsection"/>
      </w:pPr>
      <w:r w:rsidRPr="002F20EC">
        <w:tab/>
        <w:t>(3)</w:t>
      </w:r>
      <w:r w:rsidRPr="002F20EC">
        <w:tab/>
        <w:t xml:space="preserve">Charge is imposed on the provision of an external export inspection service </w:t>
      </w:r>
      <w:r w:rsidR="00DB21A0" w:rsidRPr="002F20EC">
        <w:t>relating</w:t>
      </w:r>
      <w:r w:rsidRPr="002F20EC">
        <w:t xml:space="preserve"> to exportable goods.</w:t>
      </w:r>
    </w:p>
    <w:p w:rsidR="00665913" w:rsidRPr="002F20EC" w:rsidRDefault="00AF4FEC" w:rsidP="002F20EC">
      <w:pPr>
        <w:pStyle w:val="ItemHead"/>
      </w:pPr>
      <w:r w:rsidRPr="002F20EC">
        <w:t>4</w:t>
      </w:r>
      <w:r w:rsidR="00665913" w:rsidRPr="002F20EC">
        <w:t xml:space="preserve">  Subsection</w:t>
      </w:r>
      <w:r w:rsidR="002F20EC" w:rsidRPr="002F20EC">
        <w:t> </w:t>
      </w:r>
      <w:r w:rsidR="00665913" w:rsidRPr="002F20EC">
        <w:t>7(2)</w:t>
      </w:r>
    </w:p>
    <w:p w:rsidR="00665913" w:rsidRPr="002F20EC" w:rsidRDefault="00665913" w:rsidP="002F20EC">
      <w:pPr>
        <w:pStyle w:val="Item"/>
      </w:pPr>
      <w:r w:rsidRPr="002F20EC">
        <w:t>Omit “prescribed commodity”, substitute “exportable goods”.</w:t>
      </w:r>
    </w:p>
    <w:p w:rsidR="008C4C10" w:rsidRPr="002F20EC" w:rsidRDefault="00AF4FEC" w:rsidP="002F20EC">
      <w:pPr>
        <w:pStyle w:val="ItemHead"/>
      </w:pPr>
      <w:r w:rsidRPr="002F20EC">
        <w:t>5</w:t>
      </w:r>
      <w:r w:rsidR="008C4C10" w:rsidRPr="002F20EC">
        <w:t xml:space="preserve">  Application of amendments</w:t>
      </w:r>
    </w:p>
    <w:p w:rsidR="008C4C10" w:rsidRPr="002F20EC" w:rsidRDefault="008C4C10" w:rsidP="002F20EC">
      <w:pPr>
        <w:pStyle w:val="Item"/>
      </w:pPr>
      <w:r w:rsidRPr="002F20EC">
        <w:t xml:space="preserve">The amendments made by this Schedule apply in relation to </w:t>
      </w:r>
      <w:r w:rsidR="00DB21A0" w:rsidRPr="002F20EC">
        <w:t xml:space="preserve">export inspection services </w:t>
      </w:r>
      <w:r w:rsidRPr="002F20EC">
        <w:t>provided on or after the first day of the first financial year starting on or after the commencement of this Schedule.</w:t>
      </w:r>
    </w:p>
    <w:p w:rsidR="0033510A" w:rsidRPr="002F20EC" w:rsidRDefault="00AF4FEC" w:rsidP="002F20EC">
      <w:pPr>
        <w:pStyle w:val="ItemHead"/>
      </w:pPr>
      <w:r w:rsidRPr="002F20EC">
        <w:lastRenderedPageBreak/>
        <w:t>6</w:t>
      </w:r>
      <w:r w:rsidR="0033510A" w:rsidRPr="002F20EC">
        <w:t xml:space="preserve">  Transitional—initial regulations</w:t>
      </w:r>
    </w:p>
    <w:p w:rsidR="0033510A" w:rsidRPr="002F20EC" w:rsidRDefault="0033510A" w:rsidP="002F20EC">
      <w:pPr>
        <w:pStyle w:val="Subitem"/>
      </w:pPr>
      <w:r w:rsidRPr="002F20EC">
        <w:t>(1)</w:t>
      </w:r>
      <w:r w:rsidRPr="002F20EC">
        <w:tab/>
        <w:t xml:space="preserve">This item applies to the </w:t>
      </w:r>
      <w:r w:rsidR="00274A05" w:rsidRPr="002F20EC">
        <w:rPr>
          <w:i/>
        </w:rPr>
        <w:t>Export Inspection (Service Charge)</w:t>
      </w:r>
      <w:r w:rsidR="00274A05" w:rsidRPr="002F20EC">
        <w:t xml:space="preserve"> </w:t>
      </w:r>
      <w:r w:rsidRPr="002F20EC">
        <w:rPr>
          <w:i/>
        </w:rPr>
        <w:t>Regulations</w:t>
      </w:r>
      <w:r w:rsidR="002F20EC" w:rsidRPr="002F20EC">
        <w:rPr>
          <w:i/>
        </w:rPr>
        <w:t> </w:t>
      </w:r>
      <w:r w:rsidRPr="002F20EC">
        <w:rPr>
          <w:i/>
        </w:rPr>
        <w:t>1985</w:t>
      </w:r>
      <w:r w:rsidRPr="002F20EC">
        <w:t xml:space="preserve"> (as in force immediately before the commencement of this item).</w:t>
      </w:r>
    </w:p>
    <w:p w:rsidR="00883F8E" w:rsidRPr="002F20EC" w:rsidRDefault="00883F8E" w:rsidP="002F20EC">
      <w:pPr>
        <w:pStyle w:val="Subitem"/>
      </w:pPr>
      <w:r w:rsidRPr="002F20EC">
        <w:t>(2)</w:t>
      </w:r>
      <w:r w:rsidRPr="002F20EC">
        <w:tab/>
        <w:t xml:space="preserve">The regulations (to the extent that they specify </w:t>
      </w:r>
      <w:r w:rsidR="007E1E94" w:rsidRPr="002F20EC">
        <w:t xml:space="preserve">or refer to </w:t>
      </w:r>
      <w:r w:rsidRPr="002F20EC">
        <w:t>commodities) have effect, after the commencement of this item, as if:</w:t>
      </w:r>
    </w:p>
    <w:p w:rsidR="00883F8E" w:rsidRPr="002F20EC" w:rsidRDefault="00883F8E" w:rsidP="002F20EC">
      <w:pPr>
        <w:pStyle w:val="paragraph"/>
      </w:pPr>
      <w:r w:rsidRPr="002F20EC">
        <w:tab/>
        <w:t>(a)</w:t>
      </w:r>
      <w:r w:rsidRPr="002F20EC">
        <w:tab/>
        <w:t xml:space="preserve">any of those commodities that is not a prescribed good (within the meaning of the </w:t>
      </w:r>
      <w:r w:rsidRPr="002F20EC">
        <w:rPr>
          <w:i/>
        </w:rPr>
        <w:t>Export Control Act 1982</w:t>
      </w:r>
      <w:r w:rsidRPr="002F20EC">
        <w:t>) were disregarded; and</w:t>
      </w:r>
    </w:p>
    <w:p w:rsidR="00C82D50" w:rsidRDefault="00883F8E" w:rsidP="002F20EC">
      <w:pPr>
        <w:pStyle w:val="paragraph"/>
      </w:pPr>
      <w:r w:rsidRPr="002F20EC">
        <w:tab/>
        <w:t>(b)</w:t>
      </w:r>
      <w:r w:rsidRPr="002F20EC">
        <w:tab/>
        <w:t xml:space="preserve">the remaining commodities were goods prescribed for the purposes of the definition of </w:t>
      </w:r>
      <w:r w:rsidRPr="002F20EC">
        <w:rPr>
          <w:b/>
          <w:i/>
        </w:rPr>
        <w:t>exportable goods</w:t>
      </w:r>
      <w:r w:rsidRPr="002F20EC">
        <w:t xml:space="preserve"> in section</w:t>
      </w:r>
      <w:r w:rsidR="002F20EC" w:rsidRPr="002F20EC">
        <w:t> </w:t>
      </w:r>
      <w:r w:rsidRPr="002F20EC">
        <w:t xml:space="preserve">4 of </w:t>
      </w:r>
      <w:r w:rsidR="005B29EC" w:rsidRPr="002F20EC">
        <w:t xml:space="preserve">the </w:t>
      </w:r>
      <w:r w:rsidR="005B29EC" w:rsidRPr="002F20EC">
        <w:rPr>
          <w:i/>
        </w:rPr>
        <w:t>Export Inspection (Service Charge) Act 1985</w:t>
      </w:r>
      <w:r w:rsidRPr="002F20EC">
        <w:t xml:space="preserve"> as amended by this Act.</w:t>
      </w:r>
    </w:p>
    <w:p w:rsidR="00850B9F" w:rsidRDefault="00850B9F" w:rsidP="000A01E5"/>
    <w:p w:rsidR="00850B9F" w:rsidRDefault="00850B9F" w:rsidP="00027C40">
      <w:pPr>
        <w:pStyle w:val="AssentBk"/>
        <w:keepNext/>
      </w:pPr>
    </w:p>
    <w:p w:rsidR="00850B9F" w:rsidRDefault="00850B9F" w:rsidP="00027C40">
      <w:pPr>
        <w:pStyle w:val="AssentBk"/>
        <w:keepNext/>
      </w:pPr>
    </w:p>
    <w:p w:rsidR="000A01E5" w:rsidRDefault="000A01E5" w:rsidP="003B1CD0">
      <w:pPr>
        <w:pStyle w:val="2ndRd"/>
        <w:keepNext/>
        <w:pBdr>
          <w:top w:val="single" w:sz="2" w:space="1" w:color="auto"/>
        </w:pBdr>
      </w:pPr>
    </w:p>
    <w:p w:rsidR="000A01E5" w:rsidRDefault="000A01E5" w:rsidP="003B1CD0">
      <w:pPr>
        <w:pStyle w:val="2ndRd"/>
        <w:keepNext/>
        <w:spacing w:line="260" w:lineRule="atLeast"/>
        <w:rPr>
          <w:i/>
        </w:rPr>
      </w:pPr>
      <w:r>
        <w:t>[</w:t>
      </w:r>
      <w:r>
        <w:rPr>
          <w:i/>
        </w:rPr>
        <w:t>Minister’s second reading speech made in—</w:t>
      </w:r>
    </w:p>
    <w:p w:rsidR="000A01E5" w:rsidRDefault="000A01E5" w:rsidP="003B1CD0">
      <w:pPr>
        <w:pStyle w:val="2ndRd"/>
        <w:keepNext/>
        <w:spacing w:line="260" w:lineRule="atLeast"/>
        <w:rPr>
          <w:i/>
        </w:rPr>
      </w:pPr>
      <w:r>
        <w:rPr>
          <w:i/>
        </w:rPr>
        <w:t>House of Representatives on 27 March 2014</w:t>
      </w:r>
    </w:p>
    <w:p w:rsidR="000A01E5" w:rsidRDefault="000A01E5" w:rsidP="003B1CD0">
      <w:pPr>
        <w:pStyle w:val="2ndRd"/>
        <w:keepNext/>
        <w:spacing w:line="260" w:lineRule="atLeast"/>
        <w:rPr>
          <w:i/>
        </w:rPr>
      </w:pPr>
      <w:r>
        <w:rPr>
          <w:i/>
        </w:rPr>
        <w:t>Senate on 16 June 2014</w:t>
      </w:r>
      <w:r>
        <w:t>]</w:t>
      </w:r>
    </w:p>
    <w:p w:rsidR="000A01E5" w:rsidRDefault="000A01E5" w:rsidP="003B1CD0"/>
    <w:p w:rsidR="00850B9F" w:rsidRPr="000A01E5" w:rsidRDefault="000A01E5" w:rsidP="000A01E5">
      <w:pPr>
        <w:framePr w:hSpace="180" w:wrap="around" w:vAnchor="text" w:hAnchor="page" w:x="2410" w:y="4678"/>
      </w:pPr>
      <w:r>
        <w:t>(67/14)</w:t>
      </w:r>
    </w:p>
    <w:p w:rsidR="000A01E5" w:rsidRDefault="000A01E5"/>
    <w:sectPr w:rsidR="000A01E5" w:rsidSect="00850B9F">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B4" w:rsidRDefault="00261BB4" w:rsidP="0048364F">
      <w:pPr>
        <w:spacing w:line="240" w:lineRule="auto"/>
      </w:pPr>
      <w:r>
        <w:separator/>
      </w:r>
    </w:p>
  </w:endnote>
  <w:endnote w:type="continuationSeparator" w:id="0">
    <w:p w:rsidR="00261BB4" w:rsidRDefault="00261BB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2F20E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1E5" w:rsidRDefault="000A01E5"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5B5C" w:rsidRDefault="00055B5C" w:rsidP="002F20EC">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F20E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2F20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301C">
            <w:rPr>
              <w:i/>
              <w:noProof/>
              <w:sz w:val="18"/>
            </w:rPr>
            <w:t>iii</w:t>
          </w:r>
          <w:r w:rsidRPr="00ED79B6">
            <w:rPr>
              <w:i/>
              <w:sz w:val="18"/>
            </w:rPr>
            <w:fldChar w:fldCharType="end"/>
          </w:r>
        </w:p>
      </w:tc>
      <w:tc>
        <w:tcPr>
          <w:tcW w:w="5387" w:type="dxa"/>
        </w:tcPr>
        <w:p w:rsidR="00055B5C" w:rsidRDefault="00850B9F" w:rsidP="0066090A">
          <w:pPr>
            <w:jc w:val="center"/>
            <w:rPr>
              <w:sz w:val="18"/>
            </w:rPr>
          </w:pPr>
          <w:r>
            <w:rPr>
              <w:i/>
              <w:sz w:val="18"/>
            </w:rPr>
            <w:t>Export Inspection (Service Charge) Amendment Act 2014</w:t>
          </w:r>
        </w:p>
      </w:tc>
      <w:tc>
        <w:tcPr>
          <w:tcW w:w="1270" w:type="dxa"/>
        </w:tcPr>
        <w:p w:rsidR="00055B5C" w:rsidRDefault="00850B9F" w:rsidP="0066090A">
          <w:pPr>
            <w:jc w:val="right"/>
            <w:rPr>
              <w:sz w:val="18"/>
            </w:rPr>
          </w:pPr>
          <w:r>
            <w:rPr>
              <w:i/>
              <w:sz w:val="18"/>
            </w:rPr>
            <w:t>No.      , 2014</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2F20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850B9F" w:rsidP="00624C4C">
          <w:pPr>
            <w:rPr>
              <w:i/>
              <w:sz w:val="18"/>
            </w:rPr>
          </w:pPr>
          <w:r>
            <w:rPr>
              <w:i/>
              <w:sz w:val="18"/>
            </w:rPr>
            <w:t xml:space="preserve">No. </w:t>
          </w:r>
          <w:r w:rsidR="00624C4C">
            <w:rPr>
              <w:i/>
              <w:sz w:val="18"/>
            </w:rPr>
            <w:t>39</w:t>
          </w:r>
          <w:r>
            <w:rPr>
              <w:i/>
              <w:sz w:val="18"/>
            </w:rPr>
            <w:t>, 2014</w:t>
          </w:r>
        </w:p>
      </w:tc>
      <w:tc>
        <w:tcPr>
          <w:tcW w:w="5387" w:type="dxa"/>
        </w:tcPr>
        <w:p w:rsidR="00055B5C" w:rsidRDefault="00850B9F" w:rsidP="0066090A">
          <w:pPr>
            <w:jc w:val="center"/>
            <w:rPr>
              <w:i/>
              <w:sz w:val="18"/>
            </w:rPr>
          </w:pPr>
          <w:r>
            <w:rPr>
              <w:i/>
              <w:sz w:val="18"/>
            </w:rPr>
            <w:t>Export Inspection (Service Charge) Amendment Act 2014</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301C">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F20E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2F20EC">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2301C">
            <w:rPr>
              <w:i/>
              <w:noProof/>
              <w:sz w:val="18"/>
            </w:rPr>
            <w:t>4</w:t>
          </w:r>
          <w:r w:rsidRPr="007A1328">
            <w:rPr>
              <w:i/>
              <w:sz w:val="18"/>
            </w:rPr>
            <w:fldChar w:fldCharType="end"/>
          </w:r>
        </w:p>
      </w:tc>
      <w:tc>
        <w:tcPr>
          <w:tcW w:w="5387" w:type="dxa"/>
        </w:tcPr>
        <w:p w:rsidR="00055B5C" w:rsidRDefault="00850B9F" w:rsidP="0066090A">
          <w:pPr>
            <w:jc w:val="center"/>
            <w:rPr>
              <w:sz w:val="18"/>
            </w:rPr>
          </w:pPr>
          <w:r>
            <w:rPr>
              <w:i/>
              <w:sz w:val="18"/>
            </w:rPr>
            <w:t>Export Inspection (Service Charge) Amendment Act 2014</w:t>
          </w:r>
        </w:p>
      </w:tc>
      <w:tc>
        <w:tcPr>
          <w:tcW w:w="1270" w:type="dxa"/>
        </w:tcPr>
        <w:p w:rsidR="00055B5C" w:rsidRDefault="00624C4C" w:rsidP="0066090A">
          <w:pPr>
            <w:jc w:val="right"/>
            <w:rPr>
              <w:sz w:val="18"/>
            </w:rPr>
          </w:pPr>
          <w:r>
            <w:rPr>
              <w:i/>
              <w:sz w:val="18"/>
            </w:rPr>
            <w:t>No. 39, 2014</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F20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2F20EC">
      <w:tc>
        <w:tcPr>
          <w:tcW w:w="1247" w:type="dxa"/>
        </w:tcPr>
        <w:p w:rsidR="00055B5C" w:rsidRDefault="00624C4C" w:rsidP="0066090A">
          <w:pPr>
            <w:rPr>
              <w:sz w:val="18"/>
            </w:rPr>
          </w:pPr>
          <w:r>
            <w:rPr>
              <w:i/>
              <w:sz w:val="18"/>
            </w:rPr>
            <w:t>No. 39, 2014</w:t>
          </w:r>
        </w:p>
      </w:tc>
      <w:tc>
        <w:tcPr>
          <w:tcW w:w="5387" w:type="dxa"/>
        </w:tcPr>
        <w:p w:rsidR="00055B5C" w:rsidRDefault="00850B9F" w:rsidP="0066090A">
          <w:pPr>
            <w:jc w:val="center"/>
            <w:rPr>
              <w:sz w:val="18"/>
            </w:rPr>
          </w:pPr>
          <w:r>
            <w:rPr>
              <w:i/>
              <w:sz w:val="18"/>
            </w:rPr>
            <w:t>Export Inspection (Service Charge) Amendment Act 2014</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2301C">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F20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2F20EC">
      <w:tc>
        <w:tcPr>
          <w:tcW w:w="1247" w:type="dxa"/>
        </w:tcPr>
        <w:p w:rsidR="00055B5C" w:rsidRDefault="00624C4C" w:rsidP="0066090A">
          <w:pPr>
            <w:rPr>
              <w:sz w:val="18"/>
            </w:rPr>
          </w:pPr>
          <w:r>
            <w:rPr>
              <w:i/>
              <w:sz w:val="18"/>
            </w:rPr>
            <w:t>No. 39, 2014</w:t>
          </w:r>
        </w:p>
      </w:tc>
      <w:tc>
        <w:tcPr>
          <w:tcW w:w="5387" w:type="dxa"/>
        </w:tcPr>
        <w:p w:rsidR="00055B5C" w:rsidRDefault="00850B9F" w:rsidP="0066090A">
          <w:pPr>
            <w:jc w:val="center"/>
            <w:rPr>
              <w:sz w:val="18"/>
            </w:rPr>
          </w:pPr>
          <w:r>
            <w:rPr>
              <w:i/>
              <w:sz w:val="18"/>
            </w:rPr>
            <w:t>Export Inspection (Service Charge) Amendment Act 2014</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2301C">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B4" w:rsidRDefault="00261BB4" w:rsidP="0048364F">
      <w:pPr>
        <w:spacing w:line="240" w:lineRule="auto"/>
      </w:pPr>
      <w:r>
        <w:separator/>
      </w:r>
    </w:p>
  </w:footnote>
  <w:footnote w:type="continuationSeparator" w:id="0">
    <w:p w:rsidR="00261BB4" w:rsidRDefault="00261BB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D2301C">
      <w:rPr>
        <w:b/>
        <w:sz w:val="20"/>
      </w:rPr>
      <w:fldChar w:fldCharType="separate"/>
    </w:r>
    <w:r w:rsidR="00D2301C">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D2301C">
      <w:rPr>
        <w:sz w:val="20"/>
      </w:rPr>
      <w:fldChar w:fldCharType="separate"/>
    </w:r>
    <w:r w:rsidR="00D2301C">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D2301C">
      <w:rPr>
        <w:sz w:val="20"/>
      </w:rPr>
      <w:fldChar w:fldCharType="separate"/>
    </w:r>
    <w:r w:rsidR="00D2301C">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D2301C">
      <w:rPr>
        <w:b/>
        <w:sz w:val="20"/>
      </w:rPr>
      <w:fldChar w:fldCharType="separate"/>
    </w:r>
    <w:r w:rsidR="00D2301C">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B4"/>
    <w:rsid w:val="000113BC"/>
    <w:rsid w:val="000136AF"/>
    <w:rsid w:val="0002629E"/>
    <w:rsid w:val="00032A4A"/>
    <w:rsid w:val="000414F1"/>
    <w:rsid w:val="000417C9"/>
    <w:rsid w:val="00043EE8"/>
    <w:rsid w:val="00055B5C"/>
    <w:rsid w:val="00060FF9"/>
    <w:rsid w:val="000614BF"/>
    <w:rsid w:val="000A01E5"/>
    <w:rsid w:val="000B1FD2"/>
    <w:rsid w:val="000D05EF"/>
    <w:rsid w:val="000F21C1"/>
    <w:rsid w:val="00101D90"/>
    <w:rsid w:val="0010745C"/>
    <w:rsid w:val="00113BD1"/>
    <w:rsid w:val="00122206"/>
    <w:rsid w:val="0015646E"/>
    <w:rsid w:val="001643C9"/>
    <w:rsid w:val="00165568"/>
    <w:rsid w:val="00166AE3"/>
    <w:rsid w:val="00166C2F"/>
    <w:rsid w:val="001716C9"/>
    <w:rsid w:val="00173363"/>
    <w:rsid w:val="00173B94"/>
    <w:rsid w:val="001854B4"/>
    <w:rsid w:val="001939E1"/>
    <w:rsid w:val="00195382"/>
    <w:rsid w:val="001A3658"/>
    <w:rsid w:val="001A759A"/>
    <w:rsid w:val="001B7A5D"/>
    <w:rsid w:val="001C2418"/>
    <w:rsid w:val="001C69C4"/>
    <w:rsid w:val="001E3590"/>
    <w:rsid w:val="001E6F9F"/>
    <w:rsid w:val="001E7407"/>
    <w:rsid w:val="00201D27"/>
    <w:rsid w:val="00240749"/>
    <w:rsid w:val="00261BB4"/>
    <w:rsid w:val="00263820"/>
    <w:rsid w:val="00274A05"/>
    <w:rsid w:val="00297ECB"/>
    <w:rsid w:val="002B5A30"/>
    <w:rsid w:val="002D043A"/>
    <w:rsid w:val="002D395A"/>
    <w:rsid w:val="002F20EC"/>
    <w:rsid w:val="003127E6"/>
    <w:rsid w:val="00320C54"/>
    <w:rsid w:val="0033510A"/>
    <w:rsid w:val="003415D3"/>
    <w:rsid w:val="00350417"/>
    <w:rsid w:val="00352B0F"/>
    <w:rsid w:val="00375C6C"/>
    <w:rsid w:val="003C5F2B"/>
    <w:rsid w:val="003D0BFE"/>
    <w:rsid w:val="003D5700"/>
    <w:rsid w:val="003E7CF9"/>
    <w:rsid w:val="00410B8E"/>
    <w:rsid w:val="004116CD"/>
    <w:rsid w:val="00421FC1"/>
    <w:rsid w:val="00422395"/>
    <w:rsid w:val="004229C7"/>
    <w:rsid w:val="00424CA9"/>
    <w:rsid w:val="00436785"/>
    <w:rsid w:val="00436BD5"/>
    <w:rsid w:val="00437E4B"/>
    <w:rsid w:val="0044291A"/>
    <w:rsid w:val="00472221"/>
    <w:rsid w:val="0048196B"/>
    <w:rsid w:val="0048364F"/>
    <w:rsid w:val="00494A4A"/>
    <w:rsid w:val="00496F97"/>
    <w:rsid w:val="004B54DC"/>
    <w:rsid w:val="004C7C8C"/>
    <w:rsid w:val="004E2A4A"/>
    <w:rsid w:val="004F0D23"/>
    <w:rsid w:val="004F1FAC"/>
    <w:rsid w:val="00500539"/>
    <w:rsid w:val="00516B8D"/>
    <w:rsid w:val="00537FBC"/>
    <w:rsid w:val="00543469"/>
    <w:rsid w:val="00551B54"/>
    <w:rsid w:val="00584811"/>
    <w:rsid w:val="00593AA6"/>
    <w:rsid w:val="00594161"/>
    <w:rsid w:val="00594749"/>
    <w:rsid w:val="005A0D92"/>
    <w:rsid w:val="005B29EC"/>
    <w:rsid w:val="005B4067"/>
    <w:rsid w:val="005C3F41"/>
    <w:rsid w:val="00600219"/>
    <w:rsid w:val="00624C4C"/>
    <w:rsid w:val="00640991"/>
    <w:rsid w:val="00641DE5"/>
    <w:rsid w:val="00656F0C"/>
    <w:rsid w:val="00665913"/>
    <w:rsid w:val="00677CC2"/>
    <w:rsid w:val="00681F92"/>
    <w:rsid w:val="006842C2"/>
    <w:rsid w:val="00685F42"/>
    <w:rsid w:val="0069207B"/>
    <w:rsid w:val="00696089"/>
    <w:rsid w:val="006C2874"/>
    <w:rsid w:val="006C7F8C"/>
    <w:rsid w:val="006D380D"/>
    <w:rsid w:val="006D7330"/>
    <w:rsid w:val="006E0135"/>
    <w:rsid w:val="006E303A"/>
    <w:rsid w:val="006F7E19"/>
    <w:rsid w:val="00700B2C"/>
    <w:rsid w:val="00712D8D"/>
    <w:rsid w:val="00713084"/>
    <w:rsid w:val="00714B26"/>
    <w:rsid w:val="007205E4"/>
    <w:rsid w:val="00731E00"/>
    <w:rsid w:val="007440B7"/>
    <w:rsid w:val="007631B8"/>
    <w:rsid w:val="007634AD"/>
    <w:rsid w:val="00770B4B"/>
    <w:rsid w:val="007715C9"/>
    <w:rsid w:val="00774EDD"/>
    <w:rsid w:val="007757EC"/>
    <w:rsid w:val="007A5444"/>
    <w:rsid w:val="007B6241"/>
    <w:rsid w:val="007C4DE3"/>
    <w:rsid w:val="007E1E94"/>
    <w:rsid w:val="007E7D4A"/>
    <w:rsid w:val="008006CC"/>
    <w:rsid w:val="00807F18"/>
    <w:rsid w:val="00841E91"/>
    <w:rsid w:val="00850B9F"/>
    <w:rsid w:val="00856A31"/>
    <w:rsid w:val="00857D6B"/>
    <w:rsid w:val="00857EF9"/>
    <w:rsid w:val="00871DDC"/>
    <w:rsid w:val="008754D0"/>
    <w:rsid w:val="00877D48"/>
    <w:rsid w:val="00883781"/>
    <w:rsid w:val="00883F8E"/>
    <w:rsid w:val="00885570"/>
    <w:rsid w:val="00893958"/>
    <w:rsid w:val="008A2E77"/>
    <w:rsid w:val="008C4C10"/>
    <w:rsid w:val="008C6F6F"/>
    <w:rsid w:val="008D0EE0"/>
    <w:rsid w:val="008F4F1C"/>
    <w:rsid w:val="008F77C4"/>
    <w:rsid w:val="008F7BD6"/>
    <w:rsid w:val="009103F3"/>
    <w:rsid w:val="00923A8C"/>
    <w:rsid w:val="00932377"/>
    <w:rsid w:val="00955660"/>
    <w:rsid w:val="00956D80"/>
    <w:rsid w:val="00967042"/>
    <w:rsid w:val="0098255A"/>
    <w:rsid w:val="009845BE"/>
    <w:rsid w:val="00990657"/>
    <w:rsid w:val="009969C9"/>
    <w:rsid w:val="00A10775"/>
    <w:rsid w:val="00A231E2"/>
    <w:rsid w:val="00A36C48"/>
    <w:rsid w:val="00A41E0B"/>
    <w:rsid w:val="00A63A4C"/>
    <w:rsid w:val="00A64912"/>
    <w:rsid w:val="00A70A74"/>
    <w:rsid w:val="00A85529"/>
    <w:rsid w:val="00AA3795"/>
    <w:rsid w:val="00AA55E7"/>
    <w:rsid w:val="00AC1E75"/>
    <w:rsid w:val="00AD5641"/>
    <w:rsid w:val="00AD663E"/>
    <w:rsid w:val="00AE1088"/>
    <w:rsid w:val="00AF1BA4"/>
    <w:rsid w:val="00AF4FEC"/>
    <w:rsid w:val="00B032D8"/>
    <w:rsid w:val="00B33B3C"/>
    <w:rsid w:val="00B44FB2"/>
    <w:rsid w:val="00B6382D"/>
    <w:rsid w:val="00B654BD"/>
    <w:rsid w:val="00BA5026"/>
    <w:rsid w:val="00BB40BF"/>
    <w:rsid w:val="00BE719A"/>
    <w:rsid w:val="00BE720A"/>
    <w:rsid w:val="00BF0461"/>
    <w:rsid w:val="00BF4944"/>
    <w:rsid w:val="00C04409"/>
    <w:rsid w:val="00C067E5"/>
    <w:rsid w:val="00C164CA"/>
    <w:rsid w:val="00C176CF"/>
    <w:rsid w:val="00C42BF8"/>
    <w:rsid w:val="00C460AE"/>
    <w:rsid w:val="00C50043"/>
    <w:rsid w:val="00C54E84"/>
    <w:rsid w:val="00C7573B"/>
    <w:rsid w:val="00C76CF3"/>
    <w:rsid w:val="00C81FC9"/>
    <w:rsid w:val="00C82D50"/>
    <w:rsid w:val="00CE1E31"/>
    <w:rsid w:val="00CF0BB2"/>
    <w:rsid w:val="00D00AFE"/>
    <w:rsid w:val="00D00EAA"/>
    <w:rsid w:val="00D13441"/>
    <w:rsid w:val="00D2301C"/>
    <w:rsid w:val="00D243A3"/>
    <w:rsid w:val="00D477C3"/>
    <w:rsid w:val="00D52EFE"/>
    <w:rsid w:val="00D63EF6"/>
    <w:rsid w:val="00D70DFB"/>
    <w:rsid w:val="00D71CD9"/>
    <w:rsid w:val="00D73029"/>
    <w:rsid w:val="00D766DF"/>
    <w:rsid w:val="00D90120"/>
    <w:rsid w:val="00DB21A0"/>
    <w:rsid w:val="00DC1B65"/>
    <w:rsid w:val="00DF7AE9"/>
    <w:rsid w:val="00E01EDC"/>
    <w:rsid w:val="00E05704"/>
    <w:rsid w:val="00E24D66"/>
    <w:rsid w:val="00E31A39"/>
    <w:rsid w:val="00E510C8"/>
    <w:rsid w:val="00E54292"/>
    <w:rsid w:val="00E74DC7"/>
    <w:rsid w:val="00E87699"/>
    <w:rsid w:val="00EC5CA8"/>
    <w:rsid w:val="00ED492F"/>
    <w:rsid w:val="00EF2E3A"/>
    <w:rsid w:val="00F047E2"/>
    <w:rsid w:val="00F0748E"/>
    <w:rsid w:val="00F078DC"/>
    <w:rsid w:val="00F13E86"/>
    <w:rsid w:val="00F17B00"/>
    <w:rsid w:val="00F5492C"/>
    <w:rsid w:val="00F677A9"/>
    <w:rsid w:val="00F84CF5"/>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20EC"/>
    <w:pPr>
      <w:spacing w:line="260" w:lineRule="atLeast"/>
    </w:pPr>
    <w:rPr>
      <w:sz w:val="22"/>
    </w:rPr>
  </w:style>
  <w:style w:type="paragraph" w:styleId="Heading1">
    <w:name w:val="heading 1"/>
    <w:basedOn w:val="Normal"/>
    <w:next w:val="Normal"/>
    <w:link w:val="Heading1Char"/>
    <w:uiPriority w:val="9"/>
    <w:qFormat/>
    <w:rsid w:val="00850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0B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0B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0B9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0B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0B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50B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0B9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50B9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F20EC"/>
  </w:style>
  <w:style w:type="paragraph" w:customStyle="1" w:styleId="OPCParaBase">
    <w:name w:val="OPCParaBase"/>
    <w:link w:val="OPCParaBaseChar"/>
    <w:qFormat/>
    <w:rsid w:val="002F20E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F20EC"/>
    <w:pPr>
      <w:spacing w:line="240" w:lineRule="auto"/>
    </w:pPr>
    <w:rPr>
      <w:b/>
      <w:sz w:val="40"/>
    </w:rPr>
  </w:style>
  <w:style w:type="paragraph" w:customStyle="1" w:styleId="ActHead1">
    <w:name w:val="ActHead 1"/>
    <w:aliases w:val="c"/>
    <w:basedOn w:val="OPCParaBase"/>
    <w:next w:val="Normal"/>
    <w:qFormat/>
    <w:rsid w:val="002F20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20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20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20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F20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20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20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20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20E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F20EC"/>
  </w:style>
  <w:style w:type="paragraph" w:customStyle="1" w:styleId="Blocks">
    <w:name w:val="Blocks"/>
    <w:aliases w:val="bb"/>
    <w:basedOn w:val="OPCParaBase"/>
    <w:qFormat/>
    <w:rsid w:val="002F20EC"/>
    <w:pPr>
      <w:spacing w:line="240" w:lineRule="auto"/>
    </w:pPr>
    <w:rPr>
      <w:sz w:val="24"/>
    </w:rPr>
  </w:style>
  <w:style w:type="paragraph" w:customStyle="1" w:styleId="BoxText">
    <w:name w:val="BoxText"/>
    <w:aliases w:val="bt"/>
    <w:basedOn w:val="OPCParaBase"/>
    <w:qFormat/>
    <w:rsid w:val="002F20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20EC"/>
    <w:rPr>
      <w:b/>
    </w:rPr>
  </w:style>
  <w:style w:type="paragraph" w:customStyle="1" w:styleId="BoxHeadItalic">
    <w:name w:val="BoxHeadItalic"/>
    <w:aliases w:val="bhi"/>
    <w:basedOn w:val="BoxText"/>
    <w:next w:val="BoxStep"/>
    <w:qFormat/>
    <w:rsid w:val="002F20EC"/>
    <w:rPr>
      <w:i/>
    </w:rPr>
  </w:style>
  <w:style w:type="paragraph" w:customStyle="1" w:styleId="BoxList">
    <w:name w:val="BoxList"/>
    <w:aliases w:val="bl"/>
    <w:basedOn w:val="BoxText"/>
    <w:qFormat/>
    <w:rsid w:val="002F20EC"/>
    <w:pPr>
      <w:ind w:left="1559" w:hanging="425"/>
    </w:pPr>
  </w:style>
  <w:style w:type="paragraph" w:customStyle="1" w:styleId="BoxNote">
    <w:name w:val="BoxNote"/>
    <w:aliases w:val="bn"/>
    <w:basedOn w:val="BoxText"/>
    <w:qFormat/>
    <w:rsid w:val="002F20EC"/>
    <w:pPr>
      <w:tabs>
        <w:tab w:val="left" w:pos="1985"/>
      </w:tabs>
      <w:spacing w:before="122" w:line="198" w:lineRule="exact"/>
      <w:ind w:left="2948" w:hanging="1814"/>
    </w:pPr>
    <w:rPr>
      <w:sz w:val="18"/>
    </w:rPr>
  </w:style>
  <w:style w:type="paragraph" w:customStyle="1" w:styleId="BoxPara">
    <w:name w:val="BoxPara"/>
    <w:aliases w:val="bp"/>
    <w:basedOn w:val="BoxText"/>
    <w:qFormat/>
    <w:rsid w:val="002F20EC"/>
    <w:pPr>
      <w:tabs>
        <w:tab w:val="right" w:pos="2268"/>
      </w:tabs>
      <w:ind w:left="2552" w:hanging="1418"/>
    </w:pPr>
  </w:style>
  <w:style w:type="paragraph" w:customStyle="1" w:styleId="BoxStep">
    <w:name w:val="BoxStep"/>
    <w:aliases w:val="bs"/>
    <w:basedOn w:val="BoxText"/>
    <w:qFormat/>
    <w:rsid w:val="002F20EC"/>
    <w:pPr>
      <w:ind w:left="1985" w:hanging="851"/>
    </w:pPr>
  </w:style>
  <w:style w:type="character" w:customStyle="1" w:styleId="CharAmPartNo">
    <w:name w:val="CharAmPartNo"/>
    <w:basedOn w:val="OPCCharBase"/>
    <w:qFormat/>
    <w:rsid w:val="002F20EC"/>
  </w:style>
  <w:style w:type="character" w:customStyle="1" w:styleId="CharAmPartText">
    <w:name w:val="CharAmPartText"/>
    <w:basedOn w:val="OPCCharBase"/>
    <w:qFormat/>
    <w:rsid w:val="002F20EC"/>
  </w:style>
  <w:style w:type="character" w:customStyle="1" w:styleId="CharAmSchNo">
    <w:name w:val="CharAmSchNo"/>
    <w:basedOn w:val="OPCCharBase"/>
    <w:qFormat/>
    <w:rsid w:val="002F20EC"/>
  </w:style>
  <w:style w:type="character" w:customStyle="1" w:styleId="CharAmSchText">
    <w:name w:val="CharAmSchText"/>
    <w:basedOn w:val="OPCCharBase"/>
    <w:qFormat/>
    <w:rsid w:val="002F20EC"/>
  </w:style>
  <w:style w:type="character" w:customStyle="1" w:styleId="CharBoldItalic">
    <w:name w:val="CharBoldItalic"/>
    <w:basedOn w:val="OPCCharBase"/>
    <w:uiPriority w:val="1"/>
    <w:qFormat/>
    <w:rsid w:val="002F20EC"/>
    <w:rPr>
      <w:b/>
      <w:i/>
    </w:rPr>
  </w:style>
  <w:style w:type="character" w:customStyle="1" w:styleId="CharChapNo">
    <w:name w:val="CharChapNo"/>
    <w:basedOn w:val="OPCCharBase"/>
    <w:uiPriority w:val="1"/>
    <w:qFormat/>
    <w:rsid w:val="002F20EC"/>
  </w:style>
  <w:style w:type="character" w:customStyle="1" w:styleId="CharChapText">
    <w:name w:val="CharChapText"/>
    <w:basedOn w:val="OPCCharBase"/>
    <w:uiPriority w:val="1"/>
    <w:qFormat/>
    <w:rsid w:val="002F20EC"/>
  </w:style>
  <w:style w:type="character" w:customStyle="1" w:styleId="CharDivNo">
    <w:name w:val="CharDivNo"/>
    <w:basedOn w:val="OPCCharBase"/>
    <w:uiPriority w:val="1"/>
    <w:qFormat/>
    <w:rsid w:val="002F20EC"/>
  </w:style>
  <w:style w:type="character" w:customStyle="1" w:styleId="CharDivText">
    <w:name w:val="CharDivText"/>
    <w:basedOn w:val="OPCCharBase"/>
    <w:uiPriority w:val="1"/>
    <w:qFormat/>
    <w:rsid w:val="002F20EC"/>
  </w:style>
  <w:style w:type="character" w:customStyle="1" w:styleId="CharItalic">
    <w:name w:val="CharItalic"/>
    <w:basedOn w:val="OPCCharBase"/>
    <w:uiPriority w:val="1"/>
    <w:qFormat/>
    <w:rsid w:val="002F20EC"/>
    <w:rPr>
      <w:i/>
    </w:rPr>
  </w:style>
  <w:style w:type="character" w:customStyle="1" w:styleId="CharPartNo">
    <w:name w:val="CharPartNo"/>
    <w:basedOn w:val="OPCCharBase"/>
    <w:uiPriority w:val="1"/>
    <w:qFormat/>
    <w:rsid w:val="002F20EC"/>
  </w:style>
  <w:style w:type="character" w:customStyle="1" w:styleId="CharPartText">
    <w:name w:val="CharPartText"/>
    <w:basedOn w:val="OPCCharBase"/>
    <w:uiPriority w:val="1"/>
    <w:qFormat/>
    <w:rsid w:val="002F20EC"/>
  </w:style>
  <w:style w:type="character" w:customStyle="1" w:styleId="CharSectno">
    <w:name w:val="CharSectno"/>
    <w:basedOn w:val="OPCCharBase"/>
    <w:qFormat/>
    <w:rsid w:val="002F20EC"/>
  </w:style>
  <w:style w:type="character" w:customStyle="1" w:styleId="CharSubdNo">
    <w:name w:val="CharSubdNo"/>
    <w:basedOn w:val="OPCCharBase"/>
    <w:uiPriority w:val="1"/>
    <w:qFormat/>
    <w:rsid w:val="002F20EC"/>
  </w:style>
  <w:style w:type="character" w:customStyle="1" w:styleId="CharSubdText">
    <w:name w:val="CharSubdText"/>
    <w:basedOn w:val="OPCCharBase"/>
    <w:uiPriority w:val="1"/>
    <w:qFormat/>
    <w:rsid w:val="002F20EC"/>
  </w:style>
  <w:style w:type="paragraph" w:customStyle="1" w:styleId="CTA--">
    <w:name w:val="CTA --"/>
    <w:basedOn w:val="OPCParaBase"/>
    <w:next w:val="Normal"/>
    <w:rsid w:val="002F20EC"/>
    <w:pPr>
      <w:spacing w:before="60" w:line="240" w:lineRule="atLeast"/>
      <w:ind w:left="142" w:hanging="142"/>
    </w:pPr>
    <w:rPr>
      <w:sz w:val="20"/>
    </w:rPr>
  </w:style>
  <w:style w:type="paragraph" w:customStyle="1" w:styleId="CTA-">
    <w:name w:val="CTA -"/>
    <w:basedOn w:val="OPCParaBase"/>
    <w:rsid w:val="002F20EC"/>
    <w:pPr>
      <w:spacing w:before="60" w:line="240" w:lineRule="atLeast"/>
      <w:ind w:left="85" w:hanging="85"/>
    </w:pPr>
    <w:rPr>
      <w:sz w:val="20"/>
    </w:rPr>
  </w:style>
  <w:style w:type="paragraph" w:customStyle="1" w:styleId="CTA---">
    <w:name w:val="CTA ---"/>
    <w:basedOn w:val="OPCParaBase"/>
    <w:next w:val="Normal"/>
    <w:rsid w:val="002F20EC"/>
    <w:pPr>
      <w:spacing w:before="60" w:line="240" w:lineRule="atLeast"/>
      <w:ind w:left="198" w:hanging="198"/>
    </w:pPr>
    <w:rPr>
      <w:sz w:val="20"/>
    </w:rPr>
  </w:style>
  <w:style w:type="paragraph" w:customStyle="1" w:styleId="CTA----">
    <w:name w:val="CTA ----"/>
    <w:basedOn w:val="OPCParaBase"/>
    <w:next w:val="Normal"/>
    <w:rsid w:val="002F20EC"/>
    <w:pPr>
      <w:spacing w:before="60" w:line="240" w:lineRule="atLeast"/>
      <w:ind w:left="255" w:hanging="255"/>
    </w:pPr>
    <w:rPr>
      <w:sz w:val="20"/>
    </w:rPr>
  </w:style>
  <w:style w:type="paragraph" w:customStyle="1" w:styleId="CTA1a">
    <w:name w:val="CTA 1(a)"/>
    <w:basedOn w:val="OPCParaBase"/>
    <w:rsid w:val="002F20EC"/>
    <w:pPr>
      <w:tabs>
        <w:tab w:val="right" w:pos="414"/>
      </w:tabs>
      <w:spacing w:before="40" w:line="240" w:lineRule="atLeast"/>
      <w:ind w:left="675" w:hanging="675"/>
    </w:pPr>
    <w:rPr>
      <w:sz w:val="20"/>
    </w:rPr>
  </w:style>
  <w:style w:type="paragraph" w:customStyle="1" w:styleId="CTA1ai">
    <w:name w:val="CTA 1(a)(i)"/>
    <w:basedOn w:val="OPCParaBase"/>
    <w:rsid w:val="002F20EC"/>
    <w:pPr>
      <w:tabs>
        <w:tab w:val="right" w:pos="1004"/>
      </w:tabs>
      <w:spacing w:before="40" w:line="240" w:lineRule="atLeast"/>
      <w:ind w:left="1253" w:hanging="1253"/>
    </w:pPr>
    <w:rPr>
      <w:sz w:val="20"/>
    </w:rPr>
  </w:style>
  <w:style w:type="paragraph" w:customStyle="1" w:styleId="CTA2a">
    <w:name w:val="CTA 2(a)"/>
    <w:basedOn w:val="OPCParaBase"/>
    <w:rsid w:val="002F20EC"/>
    <w:pPr>
      <w:tabs>
        <w:tab w:val="right" w:pos="482"/>
      </w:tabs>
      <w:spacing w:before="40" w:line="240" w:lineRule="atLeast"/>
      <w:ind w:left="748" w:hanging="748"/>
    </w:pPr>
    <w:rPr>
      <w:sz w:val="20"/>
    </w:rPr>
  </w:style>
  <w:style w:type="paragraph" w:customStyle="1" w:styleId="CTA2ai">
    <w:name w:val="CTA 2(a)(i)"/>
    <w:basedOn w:val="OPCParaBase"/>
    <w:rsid w:val="002F20EC"/>
    <w:pPr>
      <w:tabs>
        <w:tab w:val="right" w:pos="1089"/>
      </w:tabs>
      <w:spacing w:before="40" w:line="240" w:lineRule="atLeast"/>
      <w:ind w:left="1327" w:hanging="1327"/>
    </w:pPr>
    <w:rPr>
      <w:sz w:val="20"/>
    </w:rPr>
  </w:style>
  <w:style w:type="paragraph" w:customStyle="1" w:styleId="CTA3a">
    <w:name w:val="CTA 3(a)"/>
    <w:basedOn w:val="OPCParaBase"/>
    <w:rsid w:val="002F20EC"/>
    <w:pPr>
      <w:tabs>
        <w:tab w:val="right" w:pos="556"/>
      </w:tabs>
      <w:spacing w:before="40" w:line="240" w:lineRule="atLeast"/>
      <w:ind w:left="805" w:hanging="805"/>
    </w:pPr>
    <w:rPr>
      <w:sz w:val="20"/>
    </w:rPr>
  </w:style>
  <w:style w:type="paragraph" w:customStyle="1" w:styleId="CTA3ai">
    <w:name w:val="CTA 3(a)(i)"/>
    <w:basedOn w:val="OPCParaBase"/>
    <w:rsid w:val="002F20EC"/>
    <w:pPr>
      <w:tabs>
        <w:tab w:val="right" w:pos="1140"/>
      </w:tabs>
      <w:spacing w:before="40" w:line="240" w:lineRule="atLeast"/>
      <w:ind w:left="1361" w:hanging="1361"/>
    </w:pPr>
    <w:rPr>
      <w:sz w:val="20"/>
    </w:rPr>
  </w:style>
  <w:style w:type="paragraph" w:customStyle="1" w:styleId="CTA4a">
    <w:name w:val="CTA 4(a)"/>
    <w:basedOn w:val="OPCParaBase"/>
    <w:rsid w:val="002F20EC"/>
    <w:pPr>
      <w:tabs>
        <w:tab w:val="right" w:pos="624"/>
      </w:tabs>
      <w:spacing w:before="40" w:line="240" w:lineRule="atLeast"/>
      <w:ind w:left="873" w:hanging="873"/>
    </w:pPr>
    <w:rPr>
      <w:sz w:val="20"/>
    </w:rPr>
  </w:style>
  <w:style w:type="paragraph" w:customStyle="1" w:styleId="CTA4ai">
    <w:name w:val="CTA 4(a)(i)"/>
    <w:basedOn w:val="OPCParaBase"/>
    <w:rsid w:val="002F20EC"/>
    <w:pPr>
      <w:tabs>
        <w:tab w:val="right" w:pos="1213"/>
      </w:tabs>
      <w:spacing w:before="40" w:line="240" w:lineRule="atLeast"/>
      <w:ind w:left="1452" w:hanging="1452"/>
    </w:pPr>
    <w:rPr>
      <w:sz w:val="20"/>
    </w:rPr>
  </w:style>
  <w:style w:type="paragraph" w:customStyle="1" w:styleId="CTACAPS">
    <w:name w:val="CTA CAPS"/>
    <w:basedOn w:val="OPCParaBase"/>
    <w:rsid w:val="002F20EC"/>
    <w:pPr>
      <w:spacing w:before="60" w:line="240" w:lineRule="atLeast"/>
    </w:pPr>
    <w:rPr>
      <w:sz w:val="20"/>
    </w:rPr>
  </w:style>
  <w:style w:type="paragraph" w:customStyle="1" w:styleId="CTAright">
    <w:name w:val="CTA right"/>
    <w:basedOn w:val="OPCParaBase"/>
    <w:rsid w:val="002F20EC"/>
    <w:pPr>
      <w:spacing w:before="60" w:line="240" w:lineRule="auto"/>
      <w:jc w:val="right"/>
    </w:pPr>
    <w:rPr>
      <w:sz w:val="20"/>
    </w:rPr>
  </w:style>
  <w:style w:type="paragraph" w:customStyle="1" w:styleId="subsection">
    <w:name w:val="subsection"/>
    <w:aliases w:val="ss"/>
    <w:basedOn w:val="OPCParaBase"/>
    <w:rsid w:val="002F20EC"/>
    <w:pPr>
      <w:tabs>
        <w:tab w:val="right" w:pos="1021"/>
      </w:tabs>
      <w:spacing w:before="180" w:line="240" w:lineRule="auto"/>
      <w:ind w:left="1134" w:hanging="1134"/>
    </w:pPr>
  </w:style>
  <w:style w:type="paragraph" w:customStyle="1" w:styleId="Definition">
    <w:name w:val="Definition"/>
    <w:aliases w:val="dd"/>
    <w:basedOn w:val="OPCParaBase"/>
    <w:rsid w:val="002F20EC"/>
    <w:pPr>
      <w:spacing w:before="180" w:line="240" w:lineRule="auto"/>
      <w:ind w:left="1134"/>
    </w:pPr>
  </w:style>
  <w:style w:type="paragraph" w:customStyle="1" w:styleId="ETAsubitem">
    <w:name w:val="ETA(subitem)"/>
    <w:basedOn w:val="OPCParaBase"/>
    <w:rsid w:val="002F20EC"/>
    <w:pPr>
      <w:tabs>
        <w:tab w:val="right" w:pos="340"/>
      </w:tabs>
      <w:spacing w:before="60" w:line="240" w:lineRule="auto"/>
      <w:ind w:left="454" w:hanging="454"/>
    </w:pPr>
    <w:rPr>
      <w:sz w:val="20"/>
    </w:rPr>
  </w:style>
  <w:style w:type="paragraph" w:customStyle="1" w:styleId="ETApara">
    <w:name w:val="ETA(para)"/>
    <w:basedOn w:val="OPCParaBase"/>
    <w:rsid w:val="002F20EC"/>
    <w:pPr>
      <w:tabs>
        <w:tab w:val="right" w:pos="754"/>
      </w:tabs>
      <w:spacing w:before="60" w:line="240" w:lineRule="auto"/>
      <w:ind w:left="828" w:hanging="828"/>
    </w:pPr>
    <w:rPr>
      <w:sz w:val="20"/>
    </w:rPr>
  </w:style>
  <w:style w:type="paragraph" w:customStyle="1" w:styleId="ETAsubpara">
    <w:name w:val="ETA(subpara)"/>
    <w:basedOn w:val="OPCParaBase"/>
    <w:rsid w:val="002F20EC"/>
    <w:pPr>
      <w:tabs>
        <w:tab w:val="right" w:pos="1083"/>
      </w:tabs>
      <w:spacing w:before="60" w:line="240" w:lineRule="auto"/>
      <w:ind w:left="1191" w:hanging="1191"/>
    </w:pPr>
    <w:rPr>
      <w:sz w:val="20"/>
    </w:rPr>
  </w:style>
  <w:style w:type="paragraph" w:customStyle="1" w:styleId="ETAsub-subpara">
    <w:name w:val="ETA(sub-subpara)"/>
    <w:basedOn w:val="OPCParaBase"/>
    <w:rsid w:val="002F20EC"/>
    <w:pPr>
      <w:tabs>
        <w:tab w:val="right" w:pos="1412"/>
      </w:tabs>
      <w:spacing w:before="60" w:line="240" w:lineRule="auto"/>
      <w:ind w:left="1525" w:hanging="1525"/>
    </w:pPr>
    <w:rPr>
      <w:sz w:val="20"/>
    </w:rPr>
  </w:style>
  <w:style w:type="paragraph" w:customStyle="1" w:styleId="Formula">
    <w:name w:val="Formula"/>
    <w:basedOn w:val="OPCParaBase"/>
    <w:rsid w:val="002F20EC"/>
    <w:pPr>
      <w:spacing w:line="240" w:lineRule="auto"/>
      <w:ind w:left="1134"/>
    </w:pPr>
    <w:rPr>
      <w:sz w:val="20"/>
    </w:rPr>
  </w:style>
  <w:style w:type="paragraph" w:styleId="Header">
    <w:name w:val="header"/>
    <w:basedOn w:val="OPCParaBase"/>
    <w:link w:val="HeaderChar"/>
    <w:unhideWhenUsed/>
    <w:rsid w:val="002F20E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20EC"/>
    <w:rPr>
      <w:rFonts w:eastAsia="Times New Roman" w:cs="Times New Roman"/>
      <w:sz w:val="16"/>
      <w:lang w:eastAsia="en-AU"/>
    </w:rPr>
  </w:style>
  <w:style w:type="paragraph" w:customStyle="1" w:styleId="House">
    <w:name w:val="House"/>
    <w:basedOn w:val="OPCParaBase"/>
    <w:rsid w:val="002F20EC"/>
    <w:pPr>
      <w:spacing w:line="240" w:lineRule="auto"/>
    </w:pPr>
    <w:rPr>
      <w:sz w:val="28"/>
    </w:rPr>
  </w:style>
  <w:style w:type="paragraph" w:customStyle="1" w:styleId="Item">
    <w:name w:val="Item"/>
    <w:aliases w:val="i"/>
    <w:basedOn w:val="OPCParaBase"/>
    <w:next w:val="ItemHead"/>
    <w:rsid w:val="002F20EC"/>
    <w:pPr>
      <w:keepLines/>
      <w:spacing w:before="80" w:line="240" w:lineRule="auto"/>
      <w:ind w:left="709"/>
    </w:pPr>
  </w:style>
  <w:style w:type="paragraph" w:customStyle="1" w:styleId="ItemHead">
    <w:name w:val="ItemHead"/>
    <w:aliases w:val="ih"/>
    <w:basedOn w:val="OPCParaBase"/>
    <w:next w:val="Item"/>
    <w:rsid w:val="002F20E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F20EC"/>
    <w:pPr>
      <w:spacing w:line="240" w:lineRule="auto"/>
    </w:pPr>
    <w:rPr>
      <w:b/>
      <w:sz w:val="32"/>
    </w:rPr>
  </w:style>
  <w:style w:type="paragraph" w:customStyle="1" w:styleId="notedraft">
    <w:name w:val="note(draft)"/>
    <w:aliases w:val="nd"/>
    <w:basedOn w:val="OPCParaBase"/>
    <w:rsid w:val="002F20EC"/>
    <w:pPr>
      <w:spacing w:before="240" w:line="240" w:lineRule="auto"/>
      <w:ind w:left="284" w:hanging="284"/>
    </w:pPr>
    <w:rPr>
      <w:i/>
      <w:sz w:val="24"/>
    </w:rPr>
  </w:style>
  <w:style w:type="paragraph" w:customStyle="1" w:styleId="notemargin">
    <w:name w:val="note(margin)"/>
    <w:aliases w:val="nm"/>
    <w:basedOn w:val="OPCParaBase"/>
    <w:rsid w:val="002F20EC"/>
    <w:pPr>
      <w:tabs>
        <w:tab w:val="left" w:pos="709"/>
      </w:tabs>
      <w:spacing w:before="122" w:line="198" w:lineRule="exact"/>
      <w:ind w:left="709" w:hanging="709"/>
    </w:pPr>
    <w:rPr>
      <w:sz w:val="18"/>
    </w:rPr>
  </w:style>
  <w:style w:type="paragraph" w:customStyle="1" w:styleId="noteToPara">
    <w:name w:val="noteToPara"/>
    <w:aliases w:val="ntp"/>
    <w:basedOn w:val="OPCParaBase"/>
    <w:rsid w:val="002F20EC"/>
    <w:pPr>
      <w:spacing w:before="122" w:line="198" w:lineRule="exact"/>
      <w:ind w:left="2353" w:hanging="709"/>
    </w:pPr>
    <w:rPr>
      <w:sz w:val="18"/>
    </w:rPr>
  </w:style>
  <w:style w:type="paragraph" w:customStyle="1" w:styleId="noteParlAmend">
    <w:name w:val="note(ParlAmend)"/>
    <w:aliases w:val="npp"/>
    <w:basedOn w:val="OPCParaBase"/>
    <w:next w:val="ParlAmend"/>
    <w:rsid w:val="002F20EC"/>
    <w:pPr>
      <w:spacing w:line="240" w:lineRule="auto"/>
      <w:jc w:val="right"/>
    </w:pPr>
    <w:rPr>
      <w:rFonts w:ascii="Arial" w:hAnsi="Arial"/>
      <w:b/>
      <w:i/>
    </w:rPr>
  </w:style>
  <w:style w:type="paragraph" w:customStyle="1" w:styleId="Page1">
    <w:name w:val="Page1"/>
    <w:basedOn w:val="OPCParaBase"/>
    <w:rsid w:val="002F20EC"/>
    <w:pPr>
      <w:spacing w:before="400" w:line="240" w:lineRule="auto"/>
    </w:pPr>
    <w:rPr>
      <w:b/>
      <w:sz w:val="32"/>
    </w:rPr>
  </w:style>
  <w:style w:type="paragraph" w:customStyle="1" w:styleId="PageBreak">
    <w:name w:val="PageBreak"/>
    <w:aliases w:val="pb"/>
    <w:basedOn w:val="OPCParaBase"/>
    <w:rsid w:val="002F20EC"/>
    <w:pPr>
      <w:spacing w:line="240" w:lineRule="auto"/>
    </w:pPr>
    <w:rPr>
      <w:sz w:val="20"/>
    </w:rPr>
  </w:style>
  <w:style w:type="paragraph" w:customStyle="1" w:styleId="paragraphsub">
    <w:name w:val="paragraph(sub)"/>
    <w:aliases w:val="aa"/>
    <w:basedOn w:val="OPCParaBase"/>
    <w:rsid w:val="002F20EC"/>
    <w:pPr>
      <w:tabs>
        <w:tab w:val="right" w:pos="1985"/>
      </w:tabs>
      <w:spacing w:before="40" w:line="240" w:lineRule="auto"/>
      <w:ind w:left="2098" w:hanging="2098"/>
    </w:pPr>
  </w:style>
  <w:style w:type="paragraph" w:customStyle="1" w:styleId="paragraphsub-sub">
    <w:name w:val="paragraph(sub-sub)"/>
    <w:aliases w:val="aaa"/>
    <w:basedOn w:val="OPCParaBase"/>
    <w:rsid w:val="002F20EC"/>
    <w:pPr>
      <w:tabs>
        <w:tab w:val="right" w:pos="2722"/>
      </w:tabs>
      <w:spacing w:before="40" w:line="240" w:lineRule="auto"/>
      <w:ind w:left="2835" w:hanging="2835"/>
    </w:pPr>
  </w:style>
  <w:style w:type="paragraph" w:customStyle="1" w:styleId="paragraph">
    <w:name w:val="paragraph"/>
    <w:aliases w:val="a"/>
    <w:basedOn w:val="OPCParaBase"/>
    <w:rsid w:val="002F20EC"/>
    <w:pPr>
      <w:tabs>
        <w:tab w:val="right" w:pos="1531"/>
      </w:tabs>
      <w:spacing w:before="40" w:line="240" w:lineRule="auto"/>
      <w:ind w:left="1644" w:hanging="1644"/>
    </w:pPr>
  </w:style>
  <w:style w:type="paragraph" w:customStyle="1" w:styleId="ParlAmend">
    <w:name w:val="ParlAmend"/>
    <w:aliases w:val="pp"/>
    <w:basedOn w:val="OPCParaBase"/>
    <w:rsid w:val="002F20EC"/>
    <w:pPr>
      <w:spacing w:before="240" w:line="240" w:lineRule="atLeast"/>
      <w:ind w:hanging="567"/>
    </w:pPr>
    <w:rPr>
      <w:sz w:val="24"/>
    </w:rPr>
  </w:style>
  <w:style w:type="paragraph" w:customStyle="1" w:styleId="Penalty">
    <w:name w:val="Penalty"/>
    <w:basedOn w:val="OPCParaBase"/>
    <w:rsid w:val="002F20EC"/>
    <w:pPr>
      <w:tabs>
        <w:tab w:val="left" w:pos="2977"/>
      </w:tabs>
      <w:spacing w:before="180" w:line="240" w:lineRule="auto"/>
      <w:ind w:left="1985" w:hanging="851"/>
    </w:pPr>
  </w:style>
  <w:style w:type="paragraph" w:customStyle="1" w:styleId="Portfolio">
    <w:name w:val="Portfolio"/>
    <w:basedOn w:val="OPCParaBase"/>
    <w:rsid w:val="002F20EC"/>
    <w:pPr>
      <w:spacing w:line="240" w:lineRule="auto"/>
    </w:pPr>
    <w:rPr>
      <w:i/>
      <w:sz w:val="20"/>
    </w:rPr>
  </w:style>
  <w:style w:type="paragraph" w:customStyle="1" w:styleId="Preamble">
    <w:name w:val="Preamble"/>
    <w:basedOn w:val="OPCParaBase"/>
    <w:next w:val="Normal"/>
    <w:rsid w:val="002F20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20EC"/>
    <w:pPr>
      <w:spacing w:line="240" w:lineRule="auto"/>
    </w:pPr>
    <w:rPr>
      <w:i/>
      <w:sz w:val="20"/>
    </w:rPr>
  </w:style>
  <w:style w:type="paragraph" w:customStyle="1" w:styleId="Session">
    <w:name w:val="Session"/>
    <w:basedOn w:val="OPCParaBase"/>
    <w:rsid w:val="002F20EC"/>
    <w:pPr>
      <w:spacing w:line="240" w:lineRule="auto"/>
    </w:pPr>
    <w:rPr>
      <w:sz w:val="28"/>
    </w:rPr>
  </w:style>
  <w:style w:type="paragraph" w:customStyle="1" w:styleId="Sponsor">
    <w:name w:val="Sponsor"/>
    <w:basedOn w:val="OPCParaBase"/>
    <w:rsid w:val="002F20EC"/>
    <w:pPr>
      <w:spacing w:line="240" w:lineRule="auto"/>
    </w:pPr>
    <w:rPr>
      <w:i/>
    </w:rPr>
  </w:style>
  <w:style w:type="paragraph" w:customStyle="1" w:styleId="Subitem">
    <w:name w:val="Subitem"/>
    <w:aliases w:val="iss"/>
    <w:basedOn w:val="OPCParaBase"/>
    <w:rsid w:val="002F20EC"/>
    <w:pPr>
      <w:spacing w:before="180" w:line="240" w:lineRule="auto"/>
      <w:ind w:left="709" w:hanging="709"/>
    </w:pPr>
  </w:style>
  <w:style w:type="paragraph" w:customStyle="1" w:styleId="SubitemHead">
    <w:name w:val="SubitemHead"/>
    <w:aliases w:val="issh"/>
    <w:basedOn w:val="OPCParaBase"/>
    <w:rsid w:val="002F20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20EC"/>
    <w:pPr>
      <w:spacing w:before="40" w:line="240" w:lineRule="auto"/>
      <w:ind w:left="1134"/>
    </w:pPr>
  </w:style>
  <w:style w:type="paragraph" w:customStyle="1" w:styleId="SubsectionHead">
    <w:name w:val="SubsectionHead"/>
    <w:aliases w:val="ssh"/>
    <w:basedOn w:val="OPCParaBase"/>
    <w:next w:val="subsection"/>
    <w:rsid w:val="002F20EC"/>
    <w:pPr>
      <w:keepNext/>
      <w:keepLines/>
      <w:spacing w:before="240" w:line="240" w:lineRule="auto"/>
      <w:ind w:left="1134"/>
    </w:pPr>
    <w:rPr>
      <w:i/>
    </w:rPr>
  </w:style>
  <w:style w:type="paragraph" w:customStyle="1" w:styleId="Tablea">
    <w:name w:val="Table(a)"/>
    <w:aliases w:val="ta"/>
    <w:basedOn w:val="OPCParaBase"/>
    <w:rsid w:val="002F20EC"/>
    <w:pPr>
      <w:spacing w:before="60" w:line="240" w:lineRule="auto"/>
      <w:ind w:left="284" w:hanging="284"/>
    </w:pPr>
    <w:rPr>
      <w:sz w:val="20"/>
    </w:rPr>
  </w:style>
  <w:style w:type="paragraph" w:customStyle="1" w:styleId="TableAA">
    <w:name w:val="Table(AA)"/>
    <w:aliases w:val="taaa"/>
    <w:basedOn w:val="OPCParaBase"/>
    <w:rsid w:val="002F20E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20E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20EC"/>
    <w:pPr>
      <w:spacing w:before="60" w:line="240" w:lineRule="atLeast"/>
    </w:pPr>
    <w:rPr>
      <w:sz w:val="20"/>
    </w:rPr>
  </w:style>
  <w:style w:type="paragraph" w:customStyle="1" w:styleId="TLPBoxTextnote">
    <w:name w:val="TLPBoxText(note"/>
    <w:aliases w:val="right)"/>
    <w:basedOn w:val="OPCParaBase"/>
    <w:rsid w:val="002F20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20E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20EC"/>
    <w:pPr>
      <w:spacing w:before="122" w:line="198" w:lineRule="exact"/>
      <w:ind w:left="1985" w:hanging="851"/>
      <w:jc w:val="right"/>
    </w:pPr>
    <w:rPr>
      <w:sz w:val="18"/>
    </w:rPr>
  </w:style>
  <w:style w:type="paragraph" w:customStyle="1" w:styleId="TLPTableBullet">
    <w:name w:val="TLPTableBullet"/>
    <w:aliases w:val="ttb"/>
    <w:basedOn w:val="OPCParaBase"/>
    <w:rsid w:val="002F20EC"/>
    <w:pPr>
      <w:spacing w:line="240" w:lineRule="exact"/>
      <w:ind w:left="284" w:hanging="284"/>
    </w:pPr>
    <w:rPr>
      <w:sz w:val="20"/>
    </w:rPr>
  </w:style>
  <w:style w:type="paragraph" w:styleId="TOC1">
    <w:name w:val="toc 1"/>
    <w:basedOn w:val="OPCParaBase"/>
    <w:next w:val="Normal"/>
    <w:uiPriority w:val="39"/>
    <w:semiHidden/>
    <w:unhideWhenUsed/>
    <w:rsid w:val="002F20E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F20E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F20E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F20E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F20E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F20E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F20E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F20E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F20E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F20EC"/>
    <w:pPr>
      <w:keepLines/>
      <w:spacing w:before="240" w:after="120" w:line="240" w:lineRule="auto"/>
      <w:ind w:left="794"/>
    </w:pPr>
    <w:rPr>
      <w:b/>
      <w:kern w:val="28"/>
      <w:sz w:val="20"/>
    </w:rPr>
  </w:style>
  <w:style w:type="paragraph" w:customStyle="1" w:styleId="TofSectsHeading">
    <w:name w:val="TofSects(Heading)"/>
    <w:basedOn w:val="OPCParaBase"/>
    <w:rsid w:val="002F20EC"/>
    <w:pPr>
      <w:spacing w:before="240" w:after="120" w:line="240" w:lineRule="auto"/>
    </w:pPr>
    <w:rPr>
      <w:b/>
      <w:sz w:val="24"/>
    </w:rPr>
  </w:style>
  <w:style w:type="paragraph" w:customStyle="1" w:styleId="TofSectsSection">
    <w:name w:val="TofSects(Section)"/>
    <w:basedOn w:val="OPCParaBase"/>
    <w:rsid w:val="002F20EC"/>
    <w:pPr>
      <w:keepLines/>
      <w:spacing w:before="40" w:line="240" w:lineRule="auto"/>
      <w:ind w:left="1588" w:hanging="794"/>
    </w:pPr>
    <w:rPr>
      <w:kern w:val="28"/>
      <w:sz w:val="18"/>
    </w:rPr>
  </w:style>
  <w:style w:type="paragraph" w:customStyle="1" w:styleId="TofSectsSubdiv">
    <w:name w:val="TofSects(Subdiv)"/>
    <w:basedOn w:val="OPCParaBase"/>
    <w:rsid w:val="002F20EC"/>
    <w:pPr>
      <w:keepLines/>
      <w:spacing w:before="80" w:line="240" w:lineRule="auto"/>
      <w:ind w:left="1588" w:hanging="794"/>
    </w:pPr>
    <w:rPr>
      <w:kern w:val="28"/>
    </w:rPr>
  </w:style>
  <w:style w:type="paragraph" w:customStyle="1" w:styleId="WRStyle">
    <w:name w:val="WR Style"/>
    <w:aliases w:val="WR"/>
    <w:basedOn w:val="OPCParaBase"/>
    <w:rsid w:val="002F20EC"/>
    <w:pPr>
      <w:spacing w:before="240" w:line="240" w:lineRule="auto"/>
      <w:ind w:left="284" w:hanging="284"/>
    </w:pPr>
    <w:rPr>
      <w:b/>
      <w:i/>
      <w:kern w:val="28"/>
      <w:sz w:val="24"/>
    </w:rPr>
  </w:style>
  <w:style w:type="paragraph" w:customStyle="1" w:styleId="notepara">
    <w:name w:val="note(para)"/>
    <w:aliases w:val="na"/>
    <w:basedOn w:val="OPCParaBase"/>
    <w:rsid w:val="002F20EC"/>
    <w:pPr>
      <w:spacing w:before="40" w:line="198" w:lineRule="exact"/>
      <w:ind w:left="2354" w:hanging="369"/>
    </w:pPr>
    <w:rPr>
      <w:sz w:val="18"/>
    </w:rPr>
  </w:style>
  <w:style w:type="paragraph" w:styleId="Footer">
    <w:name w:val="footer"/>
    <w:link w:val="FooterChar"/>
    <w:rsid w:val="002F20E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20EC"/>
    <w:rPr>
      <w:rFonts w:eastAsia="Times New Roman" w:cs="Times New Roman"/>
      <w:sz w:val="22"/>
      <w:szCs w:val="24"/>
      <w:lang w:eastAsia="en-AU"/>
    </w:rPr>
  </w:style>
  <w:style w:type="character" w:styleId="LineNumber">
    <w:name w:val="line number"/>
    <w:basedOn w:val="OPCCharBase"/>
    <w:uiPriority w:val="99"/>
    <w:semiHidden/>
    <w:unhideWhenUsed/>
    <w:rsid w:val="002F20EC"/>
    <w:rPr>
      <w:sz w:val="16"/>
    </w:rPr>
  </w:style>
  <w:style w:type="table" w:customStyle="1" w:styleId="CFlag">
    <w:name w:val="CFlag"/>
    <w:basedOn w:val="TableNormal"/>
    <w:uiPriority w:val="99"/>
    <w:rsid w:val="002F20E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2F20EC"/>
    <w:rPr>
      <w:b/>
      <w:sz w:val="28"/>
      <w:szCs w:val="28"/>
    </w:rPr>
  </w:style>
  <w:style w:type="paragraph" w:customStyle="1" w:styleId="NotesHeading2">
    <w:name w:val="NotesHeading 2"/>
    <w:basedOn w:val="OPCParaBase"/>
    <w:next w:val="Normal"/>
    <w:rsid w:val="002F20EC"/>
    <w:rPr>
      <w:b/>
      <w:sz w:val="28"/>
      <w:szCs w:val="28"/>
    </w:rPr>
  </w:style>
  <w:style w:type="paragraph" w:customStyle="1" w:styleId="SignCoverPageEnd">
    <w:name w:val="SignCoverPageEnd"/>
    <w:basedOn w:val="OPCParaBase"/>
    <w:next w:val="Normal"/>
    <w:rsid w:val="002F20E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F20EC"/>
    <w:pPr>
      <w:pBdr>
        <w:top w:val="single" w:sz="4" w:space="1" w:color="auto"/>
      </w:pBdr>
      <w:spacing w:before="360"/>
      <w:ind w:right="397"/>
      <w:jc w:val="both"/>
    </w:pPr>
  </w:style>
  <w:style w:type="paragraph" w:customStyle="1" w:styleId="Paragraphsub-sub-sub">
    <w:name w:val="Paragraph(sub-sub-sub)"/>
    <w:aliases w:val="aaaa"/>
    <w:basedOn w:val="OPCParaBase"/>
    <w:rsid w:val="002F20E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F20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F20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F20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20E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F20EC"/>
    <w:pPr>
      <w:spacing w:before="120"/>
    </w:pPr>
  </w:style>
  <w:style w:type="paragraph" w:customStyle="1" w:styleId="TableTextEndNotes">
    <w:name w:val="TableTextEndNotes"/>
    <w:aliases w:val="Tten"/>
    <w:basedOn w:val="Normal"/>
    <w:rsid w:val="002F20EC"/>
    <w:pPr>
      <w:spacing w:before="60" w:line="240" w:lineRule="auto"/>
    </w:pPr>
    <w:rPr>
      <w:rFonts w:cs="Arial"/>
      <w:sz w:val="20"/>
      <w:szCs w:val="22"/>
    </w:rPr>
  </w:style>
  <w:style w:type="paragraph" w:customStyle="1" w:styleId="TableHeading">
    <w:name w:val="TableHeading"/>
    <w:aliases w:val="th"/>
    <w:basedOn w:val="OPCParaBase"/>
    <w:next w:val="Tabletext"/>
    <w:rsid w:val="002F20EC"/>
    <w:pPr>
      <w:keepNext/>
      <w:spacing w:before="60" w:line="240" w:lineRule="atLeast"/>
    </w:pPr>
    <w:rPr>
      <w:b/>
      <w:sz w:val="20"/>
    </w:rPr>
  </w:style>
  <w:style w:type="paragraph" w:customStyle="1" w:styleId="NoteToSubpara">
    <w:name w:val="NoteToSubpara"/>
    <w:aliases w:val="nts"/>
    <w:basedOn w:val="OPCParaBase"/>
    <w:rsid w:val="002F20EC"/>
    <w:pPr>
      <w:spacing w:before="40" w:line="198" w:lineRule="exact"/>
      <w:ind w:left="2835" w:hanging="709"/>
    </w:pPr>
    <w:rPr>
      <w:sz w:val="18"/>
    </w:rPr>
  </w:style>
  <w:style w:type="paragraph" w:customStyle="1" w:styleId="ENoteTableHeading">
    <w:name w:val="ENoteTableHeading"/>
    <w:aliases w:val="enth"/>
    <w:basedOn w:val="OPCParaBase"/>
    <w:rsid w:val="002F20EC"/>
    <w:pPr>
      <w:keepNext/>
      <w:spacing w:before="60" w:line="240" w:lineRule="atLeast"/>
    </w:pPr>
    <w:rPr>
      <w:rFonts w:ascii="Arial" w:hAnsi="Arial"/>
      <w:b/>
      <w:sz w:val="16"/>
    </w:rPr>
  </w:style>
  <w:style w:type="paragraph" w:customStyle="1" w:styleId="ENoteTTi">
    <w:name w:val="ENoteTTi"/>
    <w:aliases w:val="entti"/>
    <w:basedOn w:val="OPCParaBase"/>
    <w:rsid w:val="002F20EC"/>
    <w:pPr>
      <w:keepNext/>
      <w:spacing w:before="60" w:line="240" w:lineRule="atLeast"/>
      <w:ind w:left="170"/>
    </w:pPr>
    <w:rPr>
      <w:sz w:val="16"/>
    </w:rPr>
  </w:style>
  <w:style w:type="paragraph" w:customStyle="1" w:styleId="ENotesHeading1">
    <w:name w:val="ENotesHeading 1"/>
    <w:aliases w:val="Enh1"/>
    <w:basedOn w:val="OPCParaBase"/>
    <w:next w:val="Normal"/>
    <w:rsid w:val="002F20EC"/>
    <w:pPr>
      <w:spacing w:before="120"/>
      <w:outlineLvl w:val="1"/>
    </w:pPr>
    <w:rPr>
      <w:b/>
      <w:sz w:val="28"/>
      <w:szCs w:val="28"/>
    </w:rPr>
  </w:style>
  <w:style w:type="paragraph" w:customStyle="1" w:styleId="ENotesHeading2">
    <w:name w:val="ENotesHeading 2"/>
    <w:aliases w:val="Enh2"/>
    <w:basedOn w:val="OPCParaBase"/>
    <w:next w:val="Normal"/>
    <w:rsid w:val="002F20EC"/>
    <w:pPr>
      <w:spacing w:before="120" w:after="120"/>
      <w:outlineLvl w:val="2"/>
    </w:pPr>
    <w:rPr>
      <w:b/>
      <w:sz w:val="24"/>
      <w:szCs w:val="28"/>
    </w:rPr>
  </w:style>
  <w:style w:type="paragraph" w:customStyle="1" w:styleId="ENoteTTIndentHeading">
    <w:name w:val="ENoteTTIndentHeading"/>
    <w:aliases w:val="enTTHi"/>
    <w:basedOn w:val="OPCParaBase"/>
    <w:rsid w:val="002F20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F20EC"/>
    <w:pPr>
      <w:spacing w:before="60" w:line="240" w:lineRule="atLeast"/>
    </w:pPr>
    <w:rPr>
      <w:sz w:val="16"/>
    </w:rPr>
  </w:style>
  <w:style w:type="paragraph" w:customStyle="1" w:styleId="MadeunderText">
    <w:name w:val="MadeunderText"/>
    <w:basedOn w:val="OPCParaBase"/>
    <w:next w:val="Normal"/>
    <w:rsid w:val="002F20EC"/>
    <w:pPr>
      <w:spacing w:before="240"/>
    </w:pPr>
    <w:rPr>
      <w:sz w:val="24"/>
      <w:szCs w:val="24"/>
    </w:rPr>
  </w:style>
  <w:style w:type="paragraph" w:customStyle="1" w:styleId="ENotesHeading3">
    <w:name w:val="ENotesHeading 3"/>
    <w:aliases w:val="Enh3"/>
    <w:basedOn w:val="OPCParaBase"/>
    <w:next w:val="Normal"/>
    <w:rsid w:val="002F20EC"/>
    <w:pPr>
      <w:keepNext/>
      <w:spacing w:before="120" w:line="240" w:lineRule="auto"/>
      <w:outlineLvl w:val="4"/>
    </w:pPr>
    <w:rPr>
      <w:b/>
      <w:szCs w:val="24"/>
    </w:rPr>
  </w:style>
  <w:style w:type="paragraph" w:customStyle="1" w:styleId="SubPartCASA">
    <w:name w:val="SubPart(CASA)"/>
    <w:aliases w:val="csp"/>
    <w:basedOn w:val="OPCParaBase"/>
    <w:next w:val="ActHead3"/>
    <w:rsid w:val="002F20EC"/>
    <w:pPr>
      <w:keepNext/>
      <w:keepLines/>
      <w:spacing w:before="280"/>
      <w:outlineLvl w:val="1"/>
    </w:pPr>
    <w:rPr>
      <w:b/>
      <w:kern w:val="28"/>
      <w:sz w:val="32"/>
    </w:rPr>
  </w:style>
  <w:style w:type="character" w:customStyle="1" w:styleId="CharSubPartTextCASA">
    <w:name w:val="CharSubPartText(CASA)"/>
    <w:basedOn w:val="OPCCharBase"/>
    <w:uiPriority w:val="1"/>
    <w:rsid w:val="002F20EC"/>
  </w:style>
  <w:style w:type="character" w:customStyle="1" w:styleId="CharSubPartNoCASA">
    <w:name w:val="CharSubPartNo(CASA)"/>
    <w:basedOn w:val="OPCCharBase"/>
    <w:uiPriority w:val="1"/>
    <w:rsid w:val="002F20EC"/>
  </w:style>
  <w:style w:type="paragraph" w:customStyle="1" w:styleId="ENoteTTIndentHeadingSub">
    <w:name w:val="ENoteTTIndentHeadingSub"/>
    <w:aliases w:val="enTTHis"/>
    <w:basedOn w:val="OPCParaBase"/>
    <w:rsid w:val="002F20EC"/>
    <w:pPr>
      <w:keepNext/>
      <w:spacing w:before="60" w:line="240" w:lineRule="atLeast"/>
      <w:ind w:left="340"/>
    </w:pPr>
    <w:rPr>
      <w:b/>
      <w:sz w:val="16"/>
    </w:rPr>
  </w:style>
  <w:style w:type="paragraph" w:customStyle="1" w:styleId="ENoteTTiSub">
    <w:name w:val="ENoteTTiSub"/>
    <w:aliases w:val="enttis"/>
    <w:basedOn w:val="OPCParaBase"/>
    <w:rsid w:val="002F20EC"/>
    <w:pPr>
      <w:keepNext/>
      <w:spacing w:before="60" w:line="240" w:lineRule="atLeast"/>
      <w:ind w:left="340"/>
    </w:pPr>
    <w:rPr>
      <w:sz w:val="16"/>
    </w:rPr>
  </w:style>
  <w:style w:type="paragraph" w:customStyle="1" w:styleId="SubDivisionMigration">
    <w:name w:val="SubDivisionMigration"/>
    <w:aliases w:val="sdm"/>
    <w:basedOn w:val="OPCParaBase"/>
    <w:rsid w:val="002F20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20EC"/>
    <w:pPr>
      <w:keepNext/>
      <w:keepLines/>
      <w:spacing w:before="240" w:line="240" w:lineRule="auto"/>
      <w:ind w:left="1134" w:hanging="1134"/>
    </w:pPr>
    <w:rPr>
      <w:b/>
      <w:sz w:val="28"/>
    </w:rPr>
  </w:style>
  <w:style w:type="table" w:styleId="TableGrid">
    <w:name w:val="Table Grid"/>
    <w:basedOn w:val="TableNormal"/>
    <w:uiPriority w:val="59"/>
    <w:rsid w:val="002F2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2F20E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F20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20EC"/>
    <w:rPr>
      <w:sz w:val="22"/>
    </w:rPr>
  </w:style>
  <w:style w:type="paragraph" w:customStyle="1" w:styleId="SOTextNote">
    <w:name w:val="SO TextNote"/>
    <w:aliases w:val="sont"/>
    <w:basedOn w:val="SOText"/>
    <w:qFormat/>
    <w:rsid w:val="002F20EC"/>
    <w:pPr>
      <w:spacing w:before="122" w:line="198" w:lineRule="exact"/>
      <w:ind w:left="1843" w:hanging="709"/>
    </w:pPr>
    <w:rPr>
      <w:sz w:val="18"/>
    </w:rPr>
  </w:style>
  <w:style w:type="paragraph" w:customStyle="1" w:styleId="SOPara">
    <w:name w:val="SO Para"/>
    <w:aliases w:val="soa"/>
    <w:basedOn w:val="SOText"/>
    <w:link w:val="SOParaChar"/>
    <w:qFormat/>
    <w:rsid w:val="002F20EC"/>
    <w:pPr>
      <w:tabs>
        <w:tab w:val="right" w:pos="1786"/>
      </w:tabs>
      <w:spacing w:before="40"/>
      <w:ind w:left="2070" w:hanging="936"/>
    </w:pPr>
  </w:style>
  <w:style w:type="character" w:customStyle="1" w:styleId="SOParaChar">
    <w:name w:val="SO Para Char"/>
    <w:aliases w:val="soa Char"/>
    <w:basedOn w:val="DefaultParagraphFont"/>
    <w:link w:val="SOPara"/>
    <w:rsid w:val="002F20EC"/>
    <w:rPr>
      <w:sz w:val="22"/>
    </w:rPr>
  </w:style>
  <w:style w:type="paragraph" w:customStyle="1" w:styleId="FileName">
    <w:name w:val="FileName"/>
    <w:basedOn w:val="Normal"/>
    <w:rsid w:val="002F20EC"/>
  </w:style>
  <w:style w:type="paragraph" w:customStyle="1" w:styleId="SOHeadBold">
    <w:name w:val="SO HeadBold"/>
    <w:aliases w:val="sohb"/>
    <w:basedOn w:val="SOText"/>
    <w:next w:val="SOText"/>
    <w:link w:val="SOHeadBoldChar"/>
    <w:qFormat/>
    <w:rsid w:val="002F20EC"/>
    <w:rPr>
      <w:b/>
    </w:rPr>
  </w:style>
  <w:style w:type="character" w:customStyle="1" w:styleId="SOHeadBoldChar">
    <w:name w:val="SO HeadBold Char"/>
    <w:aliases w:val="sohb Char"/>
    <w:basedOn w:val="DefaultParagraphFont"/>
    <w:link w:val="SOHeadBold"/>
    <w:rsid w:val="002F20EC"/>
    <w:rPr>
      <w:b/>
      <w:sz w:val="22"/>
    </w:rPr>
  </w:style>
  <w:style w:type="paragraph" w:customStyle="1" w:styleId="SOHeadItalic">
    <w:name w:val="SO HeadItalic"/>
    <w:aliases w:val="sohi"/>
    <w:basedOn w:val="SOText"/>
    <w:next w:val="SOText"/>
    <w:link w:val="SOHeadItalicChar"/>
    <w:qFormat/>
    <w:rsid w:val="002F20EC"/>
    <w:rPr>
      <w:i/>
    </w:rPr>
  </w:style>
  <w:style w:type="character" w:customStyle="1" w:styleId="SOHeadItalicChar">
    <w:name w:val="SO HeadItalic Char"/>
    <w:aliases w:val="sohi Char"/>
    <w:basedOn w:val="DefaultParagraphFont"/>
    <w:link w:val="SOHeadItalic"/>
    <w:rsid w:val="002F20EC"/>
    <w:rPr>
      <w:i/>
      <w:sz w:val="22"/>
    </w:rPr>
  </w:style>
  <w:style w:type="paragraph" w:customStyle="1" w:styleId="SOBullet">
    <w:name w:val="SO Bullet"/>
    <w:aliases w:val="sotb"/>
    <w:basedOn w:val="SOText"/>
    <w:link w:val="SOBulletChar"/>
    <w:qFormat/>
    <w:rsid w:val="002F20EC"/>
    <w:pPr>
      <w:ind w:left="1559" w:hanging="425"/>
    </w:pPr>
  </w:style>
  <w:style w:type="character" w:customStyle="1" w:styleId="SOBulletChar">
    <w:name w:val="SO Bullet Char"/>
    <w:aliases w:val="sotb Char"/>
    <w:basedOn w:val="DefaultParagraphFont"/>
    <w:link w:val="SOBullet"/>
    <w:rsid w:val="002F20EC"/>
    <w:rPr>
      <w:sz w:val="22"/>
    </w:rPr>
  </w:style>
  <w:style w:type="paragraph" w:customStyle="1" w:styleId="SOBulletNote">
    <w:name w:val="SO BulletNote"/>
    <w:aliases w:val="sonb"/>
    <w:basedOn w:val="SOTextNote"/>
    <w:link w:val="SOBulletNoteChar"/>
    <w:qFormat/>
    <w:rsid w:val="002F20EC"/>
    <w:pPr>
      <w:tabs>
        <w:tab w:val="left" w:pos="1560"/>
      </w:tabs>
      <w:ind w:left="2268" w:hanging="1134"/>
    </w:pPr>
  </w:style>
  <w:style w:type="character" w:customStyle="1" w:styleId="SOBulletNoteChar">
    <w:name w:val="SO BulletNote Char"/>
    <w:aliases w:val="sonb Char"/>
    <w:basedOn w:val="DefaultParagraphFont"/>
    <w:link w:val="SOBulletNote"/>
    <w:rsid w:val="002F20EC"/>
    <w:rPr>
      <w:sz w:val="18"/>
    </w:rPr>
  </w:style>
  <w:style w:type="paragraph" w:customStyle="1" w:styleId="SOText2">
    <w:name w:val="SO Text2"/>
    <w:aliases w:val="sot2"/>
    <w:basedOn w:val="Normal"/>
    <w:next w:val="SOText"/>
    <w:link w:val="SOText2Char"/>
    <w:rsid w:val="002F20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F20EC"/>
    <w:rPr>
      <w:sz w:val="22"/>
    </w:rPr>
  </w:style>
  <w:style w:type="paragraph" w:styleId="BalloonText">
    <w:name w:val="Balloon Text"/>
    <w:basedOn w:val="Normal"/>
    <w:link w:val="BalloonTextChar"/>
    <w:uiPriority w:val="99"/>
    <w:semiHidden/>
    <w:unhideWhenUsed/>
    <w:rsid w:val="00EC5C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CA8"/>
    <w:rPr>
      <w:rFonts w:ascii="Tahoma" w:hAnsi="Tahoma" w:cs="Tahoma"/>
      <w:sz w:val="16"/>
      <w:szCs w:val="16"/>
    </w:rPr>
  </w:style>
  <w:style w:type="character" w:customStyle="1" w:styleId="Heading1Char">
    <w:name w:val="Heading 1 Char"/>
    <w:basedOn w:val="DefaultParagraphFont"/>
    <w:link w:val="Heading1"/>
    <w:uiPriority w:val="9"/>
    <w:rsid w:val="00850B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50B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50B9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50B9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50B9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50B9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50B9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50B9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50B9F"/>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50B9F"/>
    <w:pPr>
      <w:spacing w:before="800"/>
    </w:pPr>
  </w:style>
  <w:style w:type="character" w:customStyle="1" w:styleId="OPCParaBaseChar">
    <w:name w:val="OPCParaBase Char"/>
    <w:basedOn w:val="DefaultParagraphFont"/>
    <w:link w:val="OPCParaBase"/>
    <w:rsid w:val="00850B9F"/>
    <w:rPr>
      <w:rFonts w:eastAsia="Times New Roman" w:cs="Times New Roman"/>
      <w:sz w:val="22"/>
      <w:lang w:eastAsia="en-AU"/>
    </w:rPr>
  </w:style>
  <w:style w:type="character" w:customStyle="1" w:styleId="ShortTChar">
    <w:name w:val="ShortT Char"/>
    <w:basedOn w:val="OPCParaBaseChar"/>
    <w:link w:val="ShortT"/>
    <w:rsid w:val="00850B9F"/>
    <w:rPr>
      <w:rFonts w:eastAsia="Times New Roman" w:cs="Times New Roman"/>
      <w:b/>
      <w:sz w:val="40"/>
      <w:lang w:eastAsia="en-AU"/>
    </w:rPr>
  </w:style>
  <w:style w:type="character" w:customStyle="1" w:styleId="ShortTP1Char">
    <w:name w:val="ShortTP1 Char"/>
    <w:basedOn w:val="ShortTChar"/>
    <w:link w:val="ShortTP1"/>
    <w:rsid w:val="00850B9F"/>
    <w:rPr>
      <w:rFonts w:eastAsia="Times New Roman" w:cs="Times New Roman"/>
      <w:b/>
      <w:sz w:val="40"/>
      <w:lang w:eastAsia="en-AU"/>
    </w:rPr>
  </w:style>
  <w:style w:type="paragraph" w:customStyle="1" w:styleId="ActNoP1">
    <w:name w:val="ActNoP1"/>
    <w:basedOn w:val="Actno"/>
    <w:link w:val="ActNoP1Char"/>
    <w:rsid w:val="00850B9F"/>
    <w:pPr>
      <w:spacing w:before="800"/>
    </w:pPr>
    <w:rPr>
      <w:sz w:val="28"/>
    </w:rPr>
  </w:style>
  <w:style w:type="character" w:customStyle="1" w:styleId="ActnoChar">
    <w:name w:val="Actno Char"/>
    <w:basedOn w:val="ShortTChar"/>
    <w:link w:val="Actno"/>
    <w:rsid w:val="00850B9F"/>
    <w:rPr>
      <w:rFonts w:eastAsia="Times New Roman" w:cs="Times New Roman"/>
      <w:b/>
      <w:sz w:val="40"/>
      <w:lang w:eastAsia="en-AU"/>
    </w:rPr>
  </w:style>
  <w:style w:type="character" w:customStyle="1" w:styleId="ActNoP1Char">
    <w:name w:val="ActNoP1 Char"/>
    <w:basedOn w:val="ActnoChar"/>
    <w:link w:val="ActNoP1"/>
    <w:rsid w:val="00850B9F"/>
    <w:rPr>
      <w:rFonts w:eastAsia="Times New Roman" w:cs="Times New Roman"/>
      <w:b/>
      <w:sz w:val="28"/>
      <w:lang w:eastAsia="en-AU"/>
    </w:rPr>
  </w:style>
  <w:style w:type="paragraph" w:customStyle="1" w:styleId="ShortTCP">
    <w:name w:val="ShortTCP"/>
    <w:basedOn w:val="ShortT"/>
    <w:link w:val="ShortTCPChar"/>
    <w:rsid w:val="00850B9F"/>
  </w:style>
  <w:style w:type="character" w:customStyle="1" w:styleId="ShortTCPChar">
    <w:name w:val="ShortTCP Char"/>
    <w:basedOn w:val="ShortTChar"/>
    <w:link w:val="ShortTCP"/>
    <w:rsid w:val="00850B9F"/>
    <w:rPr>
      <w:rFonts w:eastAsia="Times New Roman" w:cs="Times New Roman"/>
      <w:b/>
      <w:sz w:val="40"/>
      <w:lang w:eastAsia="en-AU"/>
    </w:rPr>
  </w:style>
  <w:style w:type="paragraph" w:customStyle="1" w:styleId="ActNoCP">
    <w:name w:val="ActNoCP"/>
    <w:basedOn w:val="Actno"/>
    <w:link w:val="ActNoCPChar"/>
    <w:rsid w:val="00850B9F"/>
    <w:pPr>
      <w:spacing w:before="400"/>
    </w:pPr>
  </w:style>
  <w:style w:type="character" w:customStyle="1" w:styleId="ActNoCPChar">
    <w:name w:val="ActNoCP Char"/>
    <w:basedOn w:val="ActnoChar"/>
    <w:link w:val="ActNoCP"/>
    <w:rsid w:val="00850B9F"/>
    <w:rPr>
      <w:rFonts w:eastAsia="Times New Roman" w:cs="Times New Roman"/>
      <w:b/>
      <w:sz w:val="40"/>
      <w:lang w:eastAsia="en-AU"/>
    </w:rPr>
  </w:style>
  <w:style w:type="paragraph" w:customStyle="1" w:styleId="AssentBk">
    <w:name w:val="AssentBk"/>
    <w:basedOn w:val="Normal"/>
    <w:rsid w:val="00850B9F"/>
    <w:pPr>
      <w:spacing w:line="240" w:lineRule="auto"/>
    </w:pPr>
    <w:rPr>
      <w:rFonts w:eastAsia="Times New Roman" w:cs="Times New Roman"/>
      <w:sz w:val="20"/>
      <w:lang w:eastAsia="en-AU"/>
    </w:rPr>
  </w:style>
  <w:style w:type="paragraph" w:customStyle="1" w:styleId="AssentDt">
    <w:name w:val="AssentDt"/>
    <w:basedOn w:val="Normal"/>
    <w:rsid w:val="000A01E5"/>
    <w:pPr>
      <w:spacing w:line="240" w:lineRule="auto"/>
    </w:pPr>
    <w:rPr>
      <w:rFonts w:eastAsia="Times New Roman" w:cs="Times New Roman"/>
      <w:sz w:val="20"/>
      <w:lang w:eastAsia="en-AU"/>
    </w:rPr>
  </w:style>
  <w:style w:type="paragraph" w:customStyle="1" w:styleId="2ndRd">
    <w:name w:val="2ndRd"/>
    <w:basedOn w:val="Normal"/>
    <w:rsid w:val="000A01E5"/>
    <w:pPr>
      <w:spacing w:line="240" w:lineRule="auto"/>
    </w:pPr>
    <w:rPr>
      <w:rFonts w:eastAsia="Times New Roman" w:cs="Times New Roman"/>
      <w:sz w:val="20"/>
      <w:lang w:eastAsia="en-AU"/>
    </w:rPr>
  </w:style>
  <w:style w:type="paragraph" w:customStyle="1" w:styleId="ScalePlusRef">
    <w:name w:val="ScalePlusRef"/>
    <w:basedOn w:val="Normal"/>
    <w:rsid w:val="000A01E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20EC"/>
    <w:pPr>
      <w:spacing w:line="260" w:lineRule="atLeast"/>
    </w:pPr>
    <w:rPr>
      <w:sz w:val="22"/>
    </w:rPr>
  </w:style>
  <w:style w:type="paragraph" w:styleId="Heading1">
    <w:name w:val="heading 1"/>
    <w:basedOn w:val="Normal"/>
    <w:next w:val="Normal"/>
    <w:link w:val="Heading1Char"/>
    <w:uiPriority w:val="9"/>
    <w:qFormat/>
    <w:rsid w:val="00850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0B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0B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0B9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0B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0B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50B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0B9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50B9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F20EC"/>
  </w:style>
  <w:style w:type="paragraph" w:customStyle="1" w:styleId="OPCParaBase">
    <w:name w:val="OPCParaBase"/>
    <w:link w:val="OPCParaBaseChar"/>
    <w:qFormat/>
    <w:rsid w:val="002F20E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F20EC"/>
    <w:pPr>
      <w:spacing w:line="240" w:lineRule="auto"/>
    </w:pPr>
    <w:rPr>
      <w:b/>
      <w:sz w:val="40"/>
    </w:rPr>
  </w:style>
  <w:style w:type="paragraph" w:customStyle="1" w:styleId="ActHead1">
    <w:name w:val="ActHead 1"/>
    <w:aliases w:val="c"/>
    <w:basedOn w:val="OPCParaBase"/>
    <w:next w:val="Normal"/>
    <w:qFormat/>
    <w:rsid w:val="002F20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20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20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20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F20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20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20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20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20E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F20EC"/>
  </w:style>
  <w:style w:type="paragraph" w:customStyle="1" w:styleId="Blocks">
    <w:name w:val="Blocks"/>
    <w:aliases w:val="bb"/>
    <w:basedOn w:val="OPCParaBase"/>
    <w:qFormat/>
    <w:rsid w:val="002F20EC"/>
    <w:pPr>
      <w:spacing w:line="240" w:lineRule="auto"/>
    </w:pPr>
    <w:rPr>
      <w:sz w:val="24"/>
    </w:rPr>
  </w:style>
  <w:style w:type="paragraph" w:customStyle="1" w:styleId="BoxText">
    <w:name w:val="BoxText"/>
    <w:aliases w:val="bt"/>
    <w:basedOn w:val="OPCParaBase"/>
    <w:qFormat/>
    <w:rsid w:val="002F20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20EC"/>
    <w:rPr>
      <w:b/>
    </w:rPr>
  </w:style>
  <w:style w:type="paragraph" w:customStyle="1" w:styleId="BoxHeadItalic">
    <w:name w:val="BoxHeadItalic"/>
    <w:aliases w:val="bhi"/>
    <w:basedOn w:val="BoxText"/>
    <w:next w:val="BoxStep"/>
    <w:qFormat/>
    <w:rsid w:val="002F20EC"/>
    <w:rPr>
      <w:i/>
    </w:rPr>
  </w:style>
  <w:style w:type="paragraph" w:customStyle="1" w:styleId="BoxList">
    <w:name w:val="BoxList"/>
    <w:aliases w:val="bl"/>
    <w:basedOn w:val="BoxText"/>
    <w:qFormat/>
    <w:rsid w:val="002F20EC"/>
    <w:pPr>
      <w:ind w:left="1559" w:hanging="425"/>
    </w:pPr>
  </w:style>
  <w:style w:type="paragraph" w:customStyle="1" w:styleId="BoxNote">
    <w:name w:val="BoxNote"/>
    <w:aliases w:val="bn"/>
    <w:basedOn w:val="BoxText"/>
    <w:qFormat/>
    <w:rsid w:val="002F20EC"/>
    <w:pPr>
      <w:tabs>
        <w:tab w:val="left" w:pos="1985"/>
      </w:tabs>
      <w:spacing w:before="122" w:line="198" w:lineRule="exact"/>
      <w:ind w:left="2948" w:hanging="1814"/>
    </w:pPr>
    <w:rPr>
      <w:sz w:val="18"/>
    </w:rPr>
  </w:style>
  <w:style w:type="paragraph" w:customStyle="1" w:styleId="BoxPara">
    <w:name w:val="BoxPara"/>
    <w:aliases w:val="bp"/>
    <w:basedOn w:val="BoxText"/>
    <w:qFormat/>
    <w:rsid w:val="002F20EC"/>
    <w:pPr>
      <w:tabs>
        <w:tab w:val="right" w:pos="2268"/>
      </w:tabs>
      <w:ind w:left="2552" w:hanging="1418"/>
    </w:pPr>
  </w:style>
  <w:style w:type="paragraph" w:customStyle="1" w:styleId="BoxStep">
    <w:name w:val="BoxStep"/>
    <w:aliases w:val="bs"/>
    <w:basedOn w:val="BoxText"/>
    <w:qFormat/>
    <w:rsid w:val="002F20EC"/>
    <w:pPr>
      <w:ind w:left="1985" w:hanging="851"/>
    </w:pPr>
  </w:style>
  <w:style w:type="character" w:customStyle="1" w:styleId="CharAmPartNo">
    <w:name w:val="CharAmPartNo"/>
    <w:basedOn w:val="OPCCharBase"/>
    <w:qFormat/>
    <w:rsid w:val="002F20EC"/>
  </w:style>
  <w:style w:type="character" w:customStyle="1" w:styleId="CharAmPartText">
    <w:name w:val="CharAmPartText"/>
    <w:basedOn w:val="OPCCharBase"/>
    <w:qFormat/>
    <w:rsid w:val="002F20EC"/>
  </w:style>
  <w:style w:type="character" w:customStyle="1" w:styleId="CharAmSchNo">
    <w:name w:val="CharAmSchNo"/>
    <w:basedOn w:val="OPCCharBase"/>
    <w:qFormat/>
    <w:rsid w:val="002F20EC"/>
  </w:style>
  <w:style w:type="character" w:customStyle="1" w:styleId="CharAmSchText">
    <w:name w:val="CharAmSchText"/>
    <w:basedOn w:val="OPCCharBase"/>
    <w:qFormat/>
    <w:rsid w:val="002F20EC"/>
  </w:style>
  <w:style w:type="character" w:customStyle="1" w:styleId="CharBoldItalic">
    <w:name w:val="CharBoldItalic"/>
    <w:basedOn w:val="OPCCharBase"/>
    <w:uiPriority w:val="1"/>
    <w:qFormat/>
    <w:rsid w:val="002F20EC"/>
    <w:rPr>
      <w:b/>
      <w:i/>
    </w:rPr>
  </w:style>
  <w:style w:type="character" w:customStyle="1" w:styleId="CharChapNo">
    <w:name w:val="CharChapNo"/>
    <w:basedOn w:val="OPCCharBase"/>
    <w:uiPriority w:val="1"/>
    <w:qFormat/>
    <w:rsid w:val="002F20EC"/>
  </w:style>
  <w:style w:type="character" w:customStyle="1" w:styleId="CharChapText">
    <w:name w:val="CharChapText"/>
    <w:basedOn w:val="OPCCharBase"/>
    <w:uiPriority w:val="1"/>
    <w:qFormat/>
    <w:rsid w:val="002F20EC"/>
  </w:style>
  <w:style w:type="character" w:customStyle="1" w:styleId="CharDivNo">
    <w:name w:val="CharDivNo"/>
    <w:basedOn w:val="OPCCharBase"/>
    <w:uiPriority w:val="1"/>
    <w:qFormat/>
    <w:rsid w:val="002F20EC"/>
  </w:style>
  <w:style w:type="character" w:customStyle="1" w:styleId="CharDivText">
    <w:name w:val="CharDivText"/>
    <w:basedOn w:val="OPCCharBase"/>
    <w:uiPriority w:val="1"/>
    <w:qFormat/>
    <w:rsid w:val="002F20EC"/>
  </w:style>
  <w:style w:type="character" w:customStyle="1" w:styleId="CharItalic">
    <w:name w:val="CharItalic"/>
    <w:basedOn w:val="OPCCharBase"/>
    <w:uiPriority w:val="1"/>
    <w:qFormat/>
    <w:rsid w:val="002F20EC"/>
    <w:rPr>
      <w:i/>
    </w:rPr>
  </w:style>
  <w:style w:type="character" w:customStyle="1" w:styleId="CharPartNo">
    <w:name w:val="CharPartNo"/>
    <w:basedOn w:val="OPCCharBase"/>
    <w:uiPriority w:val="1"/>
    <w:qFormat/>
    <w:rsid w:val="002F20EC"/>
  </w:style>
  <w:style w:type="character" w:customStyle="1" w:styleId="CharPartText">
    <w:name w:val="CharPartText"/>
    <w:basedOn w:val="OPCCharBase"/>
    <w:uiPriority w:val="1"/>
    <w:qFormat/>
    <w:rsid w:val="002F20EC"/>
  </w:style>
  <w:style w:type="character" w:customStyle="1" w:styleId="CharSectno">
    <w:name w:val="CharSectno"/>
    <w:basedOn w:val="OPCCharBase"/>
    <w:qFormat/>
    <w:rsid w:val="002F20EC"/>
  </w:style>
  <w:style w:type="character" w:customStyle="1" w:styleId="CharSubdNo">
    <w:name w:val="CharSubdNo"/>
    <w:basedOn w:val="OPCCharBase"/>
    <w:uiPriority w:val="1"/>
    <w:qFormat/>
    <w:rsid w:val="002F20EC"/>
  </w:style>
  <w:style w:type="character" w:customStyle="1" w:styleId="CharSubdText">
    <w:name w:val="CharSubdText"/>
    <w:basedOn w:val="OPCCharBase"/>
    <w:uiPriority w:val="1"/>
    <w:qFormat/>
    <w:rsid w:val="002F20EC"/>
  </w:style>
  <w:style w:type="paragraph" w:customStyle="1" w:styleId="CTA--">
    <w:name w:val="CTA --"/>
    <w:basedOn w:val="OPCParaBase"/>
    <w:next w:val="Normal"/>
    <w:rsid w:val="002F20EC"/>
    <w:pPr>
      <w:spacing w:before="60" w:line="240" w:lineRule="atLeast"/>
      <w:ind w:left="142" w:hanging="142"/>
    </w:pPr>
    <w:rPr>
      <w:sz w:val="20"/>
    </w:rPr>
  </w:style>
  <w:style w:type="paragraph" w:customStyle="1" w:styleId="CTA-">
    <w:name w:val="CTA -"/>
    <w:basedOn w:val="OPCParaBase"/>
    <w:rsid w:val="002F20EC"/>
    <w:pPr>
      <w:spacing w:before="60" w:line="240" w:lineRule="atLeast"/>
      <w:ind w:left="85" w:hanging="85"/>
    </w:pPr>
    <w:rPr>
      <w:sz w:val="20"/>
    </w:rPr>
  </w:style>
  <w:style w:type="paragraph" w:customStyle="1" w:styleId="CTA---">
    <w:name w:val="CTA ---"/>
    <w:basedOn w:val="OPCParaBase"/>
    <w:next w:val="Normal"/>
    <w:rsid w:val="002F20EC"/>
    <w:pPr>
      <w:spacing w:before="60" w:line="240" w:lineRule="atLeast"/>
      <w:ind w:left="198" w:hanging="198"/>
    </w:pPr>
    <w:rPr>
      <w:sz w:val="20"/>
    </w:rPr>
  </w:style>
  <w:style w:type="paragraph" w:customStyle="1" w:styleId="CTA----">
    <w:name w:val="CTA ----"/>
    <w:basedOn w:val="OPCParaBase"/>
    <w:next w:val="Normal"/>
    <w:rsid w:val="002F20EC"/>
    <w:pPr>
      <w:spacing w:before="60" w:line="240" w:lineRule="atLeast"/>
      <w:ind w:left="255" w:hanging="255"/>
    </w:pPr>
    <w:rPr>
      <w:sz w:val="20"/>
    </w:rPr>
  </w:style>
  <w:style w:type="paragraph" w:customStyle="1" w:styleId="CTA1a">
    <w:name w:val="CTA 1(a)"/>
    <w:basedOn w:val="OPCParaBase"/>
    <w:rsid w:val="002F20EC"/>
    <w:pPr>
      <w:tabs>
        <w:tab w:val="right" w:pos="414"/>
      </w:tabs>
      <w:spacing w:before="40" w:line="240" w:lineRule="atLeast"/>
      <w:ind w:left="675" w:hanging="675"/>
    </w:pPr>
    <w:rPr>
      <w:sz w:val="20"/>
    </w:rPr>
  </w:style>
  <w:style w:type="paragraph" w:customStyle="1" w:styleId="CTA1ai">
    <w:name w:val="CTA 1(a)(i)"/>
    <w:basedOn w:val="OPCParaBase"/>
    <w:rsid w:val="002F20EC"/>
    <w:pPr>
      <w:tabs>
        <w:tab w:val="right" w:pos="1004"/>
      </w:tabs>
      <w:spacing w:before="40" w:line="240" w:lineRule="atLeast"/>
      <w:ind w:left="1253" w:hanging="1253"/>
    </w:pPr>
    <w:rPr>
      <w:sz w:val="20"/>
    </w:rPr>
  </w:style>
  <w:style w:type="paragraph" w:customStyle="1" w:styleId="CTA2a">
    <w:name w:val="CTA 2(a)"/>
    <w:basedOn w:val="OPCParaBase"/>
    <w:rsid w:val="002F20EC"/>
    <w:pPr>
      <w:tabs>
        <w:tab w:val="right" w:pos="482"/>
      </w:tabs>
      <w:spacing w:before="40" w:line="240" w:lineRule="atLeast"/>
      <w:ind w:left="748" w:hanging="748"/>
    </w:pPr>
    <w:rPr>
      <w:sz w:val="20"/>
    </w:rPr>
  </w:style>
  <w:style w:type="paragraph" w:customStyle="1" w:styleId="CTA2ai">
    <w:name w:val="CTA 2(a)(i)"/>
    <w:basedOn w:val="OPCParaBase"/>
    <w:rsid w:val="002F20EC"/>
    <w:pPr>
      <w:tabs>
        <w:tab w:val="right" w:pos="1089"/>
      </w:tabs>
      <w:spacing w:before="40" w:line="240" w:lineRule="atLeast"/>
      <w:ind w:left="1327" w:hanging="1327"/>
    </w:pPr>
    <w:rPr>
      <w:sz w:val="20"/>
    </w:rPr>
  </w:style>
  <w:style w:type="paragraph" w:customStyle="1" w:styleId="CTA3a">
    <w:name w:val="CTA 3(a)"/>
    <w:basedOn w:val="OPCParaBase"/>
    <w:rsid w:val="002F20EC"/>
    <w:pPr>
      <w:tabs>
        <w:tab w:val="right" w:pos="556"/>
      </w:tabs>
      <w:spacing w:before="40" w:line="240" w:lineRule="atLeast"/>
      <w:ind w:left="805" w:hanging="805"/>
    </w:pPr>
    <w:rPr>
      <w:sz w:val="20"/>
    </w:rPr>
  </w:style>
  <w:style w:type="paragraph" w:customStyle="1" w:styleId="CTA3ai">
    <w:name w:val="CTA 3(a)(i)"/>
    <w:basedOn w:val="OPCParaBase"/>
    <w:rsid w:val="002F20EC"/>
    <w:pPr>
      <w:tabs>
        <w:tab w:val="right" w:pos="1140"/>
      </w:tabs>
      <w:spacing w:before="40" w:line="240" w:lineRule="atLeast"/>
      <w:ind w:left="1361" w:hanging="1361"/>
    </w:pPr>
    <w:rPr>
      <w:sz w:val="20"/>
    </w:rPr>
  </w:style>
  <w:style w:type="paragraph" w:customStyle="1" w:styleId="CTA4a">
    <w:name w:val="CTA 4(a)"/>
    <w:basedOn w:val="OPCParaBase"/>
    <w:rsid w:val="002F20EC"/>
    <w:pPr>
      <w:tabs>
        <w:tab w:val="right" w:pos="624"/>
      </w:tabs>
      <w:spacing w:before="40" w:line="240" w:lineRule="atLeast"/>
      <w:ind w:left="873" w:hanging="873"/>
    </w:pPr>
    <w:rPr>
      <w:sz w:val="20"/>
    </w:rPr>
  </w:style>
  <w:style w:type="paragraph" w:customStyle="1" w:styleId="CTA4ai">
    <w:name w:val="CTA 4(a)(i)"/>
    <w:basedOn w:val="OPCParaBase"/>
    <w:rsid w:val="002F20EC"/>
    <w:pPr>
      <w:tabs>
        <w:tab w:val="right" w:pos="1213"/>
      </w:tabs>
      <w:spacing w:before="40" w:line="240" w:lineRule="atLeast"/>
      <w:ind w:left="1452" w:hanging="1452"/>
    </w:pPr>
    <w:rPr>
      <w:sz w:val="20"/>
    </w:rPr>
  </w:style>
  <w:style w:type="paragraph" w:customStyle="1" w:styleId="CTACAPS">
    <w:name w:val="CTA CAPS"/>
    <w:basedOn w:val="OPCParaBase"/>
    <w:rsid w:val="002F20EC"/>
    <w:pPr>
      <w:spacing w:before="60" w:line="240" w:lineRule="atLeast"/>
    </w:pPr>
    <w:rPr>
      <w:sz w:val="20"/>
    </w:rPr>
  </w:style>
  <w:style w:type="paragraph" w:customStyle="1" w:styleId="CTAright">
    <w:name w:val="CTA right"/>
    <w:basedOn w:val="OPCParaBase"/>
    <w:rsid w:val="002F20EC"/>
    <w:pPr>
      <w:spacing w:before="60" w:line="240" w:lineRule="auto"/>
      <w:jc w:val="right"/>
    </w:pPr>
    <w:rPr>
      <w:sz w:val="20"/>
    </w:rPr>
  </w:style>
  <w:style w:type="paragraph" w:customStyle="1" w:styleId="subsection">
    <w:name w:val="subsection"/>
    <w:aliases w:val="ss"/>
    <w:basedOn w:val="OPCParaBase"/>
    <w:rsid w:val="002F20EC"/>
    <w:pPr>
      <w:tabs>
        <w:tab w:val="right" w:pos="1021"/>
      </w:tabs>
      <w:spacing w:before="180" w:line="240" w:lineRule="auto"/>
      <w:ind w:left="1134" w:hanging="1134"/>
    </w:pPr>
  </w:style>
  <w:style w:type="paragraph" w:customStyle="1" w:styleId="Definition">
    <w:name w:val="Definition"/>
    <w:aliases w:val="dd"/>
    <w:basedOn w:val="OPCParaBase"/>
    <w:rsid w:val="002F20EC"/>
    <w:pPr>
      <w:spacing w:before="180" w:line="240" w:lineRule="auto"/>
      <w:ind w:left="1134"/>
    </w:pPr>
  </w:style>
  <w:style w:type="paragraph" w:customStyle="1" w:styleId="ETAsubitem">
    <w:name w:val="ETA(subitem)"/>
    <w:basedOn w:val="OPCParaBase"/>
    <w:rsid w:val="002F20EC"/>
    <w:pPr>
      <w:tabs>
        <w:tab w:val="right" w:pos="340"/>
      </w:tabs>
      <w:spacing w:before="60" w:line="240" w:lineRule="auto"/>
      <w:ind w:left="454" w:hanging="454"/>
    </w:pPr>
    <w:rPr>
      <w:sz w:val="20"/>
    </w:rPr>
  </w:style>
  <w:style w:type="paragraph" w:customStyle="1" w:styleId="ETApara">
    <w:name w:val="ETA(para)"/>
    <w:basedOn w:val="OPCParaBase"/>
    <w:rsid w:val="002F20EC"/>
    <w:pPr>
      <w:tabs>
        <w:tab w:val="right" w:pos="754"/>
      </w:tabs>
      <w:spacing w:before="60" w:line="240" w:lineRule="auto"/>
      <w:ind w:left="828" w:hanging="828"/>
    </w:pPr>
    <w:rPr>
      <w:sz w:val="20"/>
    </w:rPr>
  </w:style>
  <w:style w:type="paragraph" w:customStyle="1" w:styleId="ETAsubpara">
    <w:name w:val="ETA(subpara)"/>
    <w:basedOn w:val="OPCParaBase"/>
    <w:rsid w:val="002F20EC"/>
    <w:pPr>
      <w:tabs>
        <w:tab w:val="right" w:pos="1083"/>
      </w:tabs>
      <w:spacing w:before="60" w:line="240" w:lineRule="auto"/>
      <w:ind w:left="1191" w:hanging="1191"/>
    </w:pPr>
    <w:rPr>
      <w:sz w:val="20"/>
    </w:rPr>
  </w:style>
  <w:style w:type="paragraph" w:customStyle="1" w:styleId="ETAsub-subpara">
    <w:name w:val="ETA(sub-subpara)"/>
    <w:basedOn w:val="OPCParaBase"/>
    <w:rsid w:val="002F20EC"/>
    <w:pPr>
      <w:tabs>
        <w:tab w:val="right" w:pos="1412"/>
      </w:tabs>
      <w:spacing w:before="60" w:line="240" w:lineRule="auto"/>
      <w:ind w:left="1525" w:hanging="1525"/>
    </w:pPr>
    <w:rPr>
      <w:sz w:val="20"/>
    </w:rPr>
  </w:style>
  <w:style w:type="paragraph" w:customStyle="1" w:styleId="Formula">
    <w:name w:val="Formula"/>
    <w:basedOn w:val="OPCParaBase"/>
    <w:rsid w:val="002F20EC"/>
    <w:pPr>
      <w:spacing w:line="240" w:lineRule="auto"/>
      <w:ind w:left="1134"/>
    </w:pPr>
    <w:rPr>
      <w:sz w:val="20"/>
    </w:rPr>
  </w:style>
  <w:style w:type="paragraph" w:styleId="Header">
    <w:name w:val="header"/>
    <w:basedOn w:val="OPCParaBase"/>
    <w:link w:val="HeaderChar"/>
    <w:unhideWhenUsed/>
    <w:rsid w:val="002F20E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20EC"/>
    <w:rPr>
      <w:rFonts w:eastAsia="Times New Roman" w:cs="Times New Roman"/>
      <w:sz w:val="16"/>
      <w:lang w:eastAsia="en-AU"/>
    </w:rPr>
  </w:style>
  <w:style w:type="paragraph" w:customStyle="1" w:styleId="House">
    <w:name w:val="House"/>
    <w:basedOn w:val="OPCParaBase"/>
    <w:rsid w:val="002F20EC"/>
    <w:pPr>
      <w:spacing w:line="240" w:lineRule="auto"/>
    </w:pPr>
    <w:rPr>
      <w:sz w:val="28"/>
    </w:rPr>
  </w:style>
  <w:style w:type="paragraph" w:customStyle="1" w:styleId="Item">
    <w:name w:val="Item"/>
    <w:aliases w:val="i"/>
    <w:basedOn w:val="OPCParaBase"/>
    <w:next w:val="ItemHead"/>
    <w:rsid w:val="002F20EC"/>
    <w:pPr>
      <w:keepLines/>
      <w:spacing w:before="80" w:line="240" w:lineRule="auto"/>
      <w:ind w:left="709"/>
    </w:pPr>
  </w:style>
  <w:style w:type="paragraph" w:customStyle="1" w:styleId="ItemHead">
    <w:name w:val="ItemHead"/>
    <w:aliases w:val="ih"/>
    <w:basedOn w:val="OPCParaBase"/>
    <w:next w:val="Item"/>
    <w:rsid w:val="002F20E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F20EC"/>
    <w:pPr>
      <w:spacing w:line="240" w:lineRule="auto"/>
    </w:pPr>
    <w:rPr>
      <w:b/>
      <w:sz w:val="32"/>
    </w:rPr>
  </w:style>
  <w:style w:type="paragraph" w:customStyle="1" w:styleId="notedraft">
    <w:name w:val="note(draft)"/>
    <w:aliases w:val="nd"/>
    <w:basedOn w:val="OPCParaBase"/>
    <w:rsid w:val="002F20EC"/>
    <w:pPr>
      <w:spacing w:before="240" w:line="240" w:lineRule="auto"/>
      <w:ind w:left="284" w:hanging="284"/>
    </w:pPr>
    <w:rPr>
      <w:i/>
      <w:sz w:val="24"/>
    </w:rPr>
  </w:style>
  <w:style w:type="paragraph" w:customStyle="1" w:styleId="notemargin">
    <w:name w:val="note(margin)"/>
    <w:aliases w:val="nm"/>
    <w:basedOn w:val="OPCParaBase"/>
    <w:rsid w:val="002F20EC"/>
    <w:pPr>
      <w:tabs>
        <w:tab w:val="left" w:pos="709"/>
      </w:tabs>
      <w:spacing w:before="122" w:line="198" w:lineRule="exact"/>
      <w:ind w:left="709" w:hanging="709"/>
    </w:pPr>
    <w:rPr>
      <w:sz w:val="18"/>
    </w:rPr>
  </w:style>
  <w:style w:type="paragraph" w:customStyle="1" w:styleId="noteToPara">
    <w:name w:val="noteToPara"/>
    <w:aliases w:val="ntp"/>
    <w:basedOn w:val="OPCParaBase"/>
    <w:rsid w:val="002F20EC"/>
    <w:pPr>
      <w:spacing w:before="122" w:line="198" w:lineRule="exact"/>
      <w:ind w:left="2353" w:hanging="709"/>
    </w:pPr>
    <w:rPr>
      <w:sz w:val="18"/>
    </w:rPr>
  </w:style>
  <w:style w:type="paragraph" w:customStyle="1" w:styleId="noteParlAmend">
    <w:name w:val="note(ParlAmend)"/>
    <w:aliases w:val="npp"/>
    <w:basedOn w:val="OPCParaBase"/>
    <w:next w:val="ParlAmend"/>
    <w:rsid w:val="002F20EC"/>
    <w:pPr>
      <w:spacing w:line="240" w:lineRule="auto"/>
      <w:jc w:val="right"/>
    </w:pPr>
    <w:rPr>
      <w:rFonts w:ascii="Arial" w:hAnsi="Arial"/>
      <w:b/>
      <w:i/>
    </w:rPr>
  </w:style>
  <w:style w:type="paragraph" w:customStyle="1" w:styleId="Page1">
    <w:name w:val="Page1"/>
    <w:basedOn w:val="OPCParaBase"/>
    <w:rsid w:val="002F20EC"/>
    <w:pPr>
      <w:spacing w:before="400" w:line="240" w:lineRule="auto"/>
    </w:pPr>
    <w:rPr>
      <w:b/>
      <w:sz w:val="32"/>
    </w:rPr>
  </w:style>
  <w:style w:type="paragraph" w:customStyle="1" w:styleId="PageBreak">
    <w:name w:val="PageBreak"/>
    <w:aliases w:val="pb"/>
    <w:basedOn w:val="OPCParaBase"/>
    <w:rsid w:val="002F20EC"/>
    <w:pPr>
      <w:spacing w:line="240" w:lineRule="auto"/>
    </w:pPr>
    <w:rPr>
      <w:sz w:val="20"/>
    </w:rPr>
  </w:style>
  <w:style w:type="paragraph" w:customStyle="1" w:styleId="paragraphsub">
    <w:name w:val="paragraph(sub)"/>
    <w:aliases w:val="aa"/>
    <w:basedOn w:val="OPCParaBase"/>
    <w:rsid w:val="002F20EC"/>
    <w:pPr>
      <w:tabs>
        <w:tab w:val="right" w:pos="1985"/>
      </w:tabs>
      <w:spacing w:before="40" w:line="240" w:lineRule="auto"/>
      <w:ind w:left="2098" w:hanging="2098"/>
    </w:pPr>
  </w:style>
  <w:style w:type="paragraph" w:customStyle="1" w:styleId="paragraphsub-sub">
    <w:name w:val="paragraph(sub-sub)"/>
    <w:aliases w:val="aaa"/>
    <w:basedOn w:val="OPCParaBase"/>
    <w:rsid w:val="002F20EC"/>
    <w:pPr>
      <w:tabs>
        <w:tab w:val="right" w:pos="2722"/>
      </w:tabs>
      <w:spacing w:before="40" w:line="240" w:lineRule="auto"/>
      <w:ind w:left="2835" w:hanging="2835"/>
    </w:pPr>
  </w:style>
  <w:style w:type="paragraph" w:customStyle="1" w:styleId="paragraph">
    <w:name w:val="paragraph"/>
    <w:aliases w:val="a"/>
    <w:basedOn w:val="OPCParaBase"/>
    <w:rsid w:val="002F20EC"/>
    <w:pPr>
      <w:tabs>
        <w:tab w:val="right" w:pos="1531"/>
      </w:tabs>
      <w:spacing w:before="40" w:line="240" w:lineRule="auto"/>
      <w:ind w:left="1644" w:hanging="1644"/>
    </w:pPr>
  </w:style>
  <w:style w:type="paragraph" w:customStyle="1" w:styleId="ParlAmend">
    <w:name w:val="ParlAmend"/>
    <w:aliases w:val="pp"/>
    <w:basedOn w:val="OPCParaBase"/>
    <w:rsid w:val="002F20EC"/>
    <w:pPr>
      <w:spacing w:before="240" w:line="240" w:lineRule="atLeast"/>
      <w:ind w:hanging="567"/>
    </w:pPr>
    <w:rPr>
      <w:sz w:val="24"/>
    </w:rPr>
  </w:style>
  <w:style w:type="paragraph" w:customStyle="1" w:styleId="Penalty">
    <w:name w:val="Penalty"/>
    <w:basedOn w:val="OPCParaBase"/>
    <w:rsid w:val="002F20EC"/>
    <w:pPr>
      <w:tabs>
        <w:tab w:val="left" w:pos="2977"/>
      </w:tabs>
      <w:spacing w:before="180" w:line="240" w:lineRule="auto"/>
      <w:ind w:left="1985" w:hanging="851"/>
    </w:pPr>
  </w:style>
  <w:style w:type="paragraph" w:customStyle="1" w:styleId="Portfolio">
    <w:name w:val="Portfolio"/>
    <w:basedOn w:val="OPCParaBase"/>
    <w:rsid w:val="002F20EC"/>
    <w:pPr>
      <w:spacing w:line="240" w:lineRule="auto"/>
    </w:pPr>
    <w:rPr>
      <w:i/>
      <w:sz w:val="20"/>
    </w:rPr>
  </w:style>
  <w:style w:type="paragraph" w:customStyle="1" w:styleId="Preamble">
    <w:name w:val="Preamble"/>
    <w:basedOn w:val="OPCParaBase"/>
    <w:next w:val="Normal"/>
    <w:rsid w:val="002F20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20EC"/>
    <w:pPr>
      <w:spacing w:line="240" w:lineRule="auto"/>
    </w:pPr>
    <w:rPr>
      <w:i/>
      <w:sz w:val="20"/>
    </w:rPr>
  </w:style>
  <w:style w:type="paragraph" w:customStyle="1" w:styleId="Session">
    <w:name w:val="Session"/>
    <w:basedOn w:val="OPCParaBase"/>
    <w:rsid w:val="002F20EC"/>
    <w:pPr>
      <w:spacing w:line="240" w:lineRule="auto"/>
    </w:pPr>
    <w:rPr>
      <w:sz w:val="28"/>
    </w:rPr>
  </w:style>
  <w:style w:type="paragraph" w:customStyle="1" w:styleId="Sponsor">
    <w:name w:val="Sponsor"/>
    <w:basedOn w:val="OPCParaBase"/>
    <w:rsid w:val="002F20EC"/>
    <w:pPr>
      <w:spacing w:line="240" w:lineRule="auto"/>
    </w:pPr>
    <w:rPr>
      <w:i/>
    </w:rPr>
  </w:style>
  <w:style w:type="paragraph" w:customStyle="1" w:styleId="Subitem">
    <w:name w:val="Subitem"/>
    <w:aliases w:val="iss"/>
    <w:basedOn w:val="OPCParaBase"/>
    <w:rsid w:val="002F20EC"/>
    <w:pPr>
      <w:spacing w:before="180" w:line="240" w:lineRule="auto"/>
      <w:ind w:left="709" w:hanging="709"/>
    </w:pPr>
  </w:style>
  <w:style w:type="paragraph" w:customStyle="1" w:styleId="SubitemHead">
    <w:name w:val="SubitemHead"/>
    <w:aliases w:val="issh"/>
    <w:basedOn w:val="OPCParaBase"/>
    <w:rsid w:val="002F20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20EC"/>
    <w:pPr>
      <w:spacing w:before="40" w:line="240" w:lineRule="auto"/>
      <w:ind w:left="1134"/>
    </w:pPr>
  </w:style>
  <w:style w:type="paragraph" w:customStyle="1" w:styleId="SubsectionHead">
    <w:name w:val="SubsectionHead"/>
    <w:aliases w:val="ssh"/>
    <w:basedOn w:val="OPCParaBase"/>
    <w:next w:val="subsection"/>
    <w:rsid w:val="002F20EC"/>
    <w:pPr>
      <w:keepNext/>
      <w:keepLines/>
      <w:spacing w:before="240" w:line="240" w:lineRule="auto"/>
      <w:ind w:left="1134"/>
    </w:pPr>
    <w:rPr>
      <w:i/>
    </w:rPr>
  </w:style>
  <w:style w:type="paragraph" w:customStyle="1" w:styleId="Tablea">
    <w:name w:val="Table(a)"/>
    <w:aliases w:val="ta"/>
    <w:basedOn w:val="OPCParaBase"/>
    <w:rsid w:val="002F20EC"/>
    <w:pPr>
      <w:spacing w:before="60" w:line="240" w:lineRule="auto"/>
      <w:ind w:left="284" w:hanging="284"/>
    </w:pPr>
    <w:rPr>
      <w:sz w:val="20"/>
    </w:rPr>
  </w:style>
  <w:style w:type="paragraph" w:customStyle="1" w:styleId="TableAA">
    <w:name w:val="Table(AA)"/>
    <w:aliases w:val="taaa"/>
    <w:basedOn w:val="OPCParaBase"/>
    <w:rsid w:val="002F20E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20E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20EC"/>
    <w:pPr>
      <w:spacing w:before="60" w:line="240" w:lineRule="atLeast"/>
    </w:pPr>
    <w:rPr>
      <w:sz w:val="20"/>
    </w:rPr>
  </w:style>
  <w:style w:type="paragraph" w:customStyle="1" w:styleId="TLPBoxTextnote">
    <w:name w:val="TLPBoxText(note"/>
    <w:aliases w:val="right)"/>
    <w:basedOn w:val="OPCParaBase"/>
    <w:rsid w:val="002F20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20E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20EC"/>
    <w:pPr>
      <w:spacing w:before="122" w:line="198" w:lineRule="exact"/>
      <w:ind w:left="1985" w:hanging="851"/>
      <w:jc w:val="right"/>
    </w:pPr>
    <w:rPr>
      <w:sz w:val="18"/>
    </w:rPr>
  </w:style>
  <w:style w:type="paragraph" w:customStyle="1" w:styleId="TLPTableBullet">
    <w:name w:val="TLPTableBullet"/>
    <w:aliases w:val="ttb"/>
    <w:basedOn w:val="OPCParaBase"/>
    <w:rsid w:val="002F20EC"/>
    <w:pPr>
      <w:spacing w:line="240" w:lineRule="exact"/>
      <w:ind w:left="284" w:hanging="284"/>
    </w:pPr>
    <w:rPr>
      <w:sz w:val="20"/>
    </w:rPr>
  </w:style>
  <w:style w:type="paragraph" w:styleId="TOC1">
    <w:name w:val="toc 1"/>
    <w:basedOn w:val="OPCParaBase"/>
    <w:next w:val="Normal"/>
    <w:uiPriority w:val="39"/>
    <w:semiHidden/>
    <w:unhideWhenUsed/>
    <w:rsid w:val="002F20E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F20E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F20E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F20E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F20E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F20E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F20E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F20E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F20E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F20EC"/>
    <w:pPr>
      <w:keepLines/>
      <w:spacing w:before="240" w:after="120" w:line="240" w:lineRule="auto"/>
      <w:ind w:left="794"/>
    </w:pPr>
    <w:rPr>
      <w:b/>
      <w:kern w:val="28"/>
      <w:sz w:val="20"/>
    </w:rPr>
  </w:style>
  <w:style w:type="paragraph" w:customStyle="1" w:styleId="TofSectsHeading">
    <w:name w:val="TofSects(Heading)"/>
    <w:basedOn w:val="OPCParaBase"/>
    <w:rsid w:val="002F20EC"/>
    <w:pPr>
      <w:spacing w:before="240" w:after="120" w:line="240" w:lineRule="auto"/>
    </w:pPr>
    <w:rPr>
      <w:b/>
      <w:sz w:val="24"/>
    </w:rPr>
  </w:style>
  <w:style w:type="paragraph" w:customStyle="1" w:styleId="TofSectsSection">
    <w:name w:val="TofSects(Section)"/>
    <w:basedOn w:val="OPCParaBase"/>
    <w:rsid w:val="002F20EC"/>
    <w:pPr>
      <w:keepLines/>
      <w:spacing w:before="40" w:line="240" w:lineRule="auto"/>
      <w:ind w:left="1588" w:hanging="794"/>
    </w:pPr>
    <w:rPr>
      <w:kern w:val="28"/>
      <w:sz w:val="18"/>
    </w:rPr>
  </w:style>
  <w:style w:type="paragraph" w:customStyle="1" w:styleId="TofSectsSubdiv">
    <w:name w:val="TofSects(Subdiv)"/>
    <w:basedOn w:val="OPCParaBase"/>
    <w:rsid w:val="002F20EC"/>
    <w:pPr>
      <w:keepLines/>
      <w:spacing w:before="80" w:line="240" w:lineRule="auto"/>
      <w:ind w:left="1588" w:hanging="794"/>
    </w:pPr>
    <w:rPr>
      <w:kern w:val="28"/>
    </w:rPr>
  </w:style>
  <w:style w:type="paragraph" w:customStyle="1" w:styleId="WRStyle">
    <w:name w:val="WR Style"/>
    <w:aliases w:val="WR"/>
    <w:basedOn w:val="OPCParaBase"/>
    <w:rsid w:val="002F20EC"/>
    <w:pPr>
      <w:spacing w:before="240" w:line="240" w:lineRule="auto"/>
      <w:ind w:left="284" w:hanging="284"/>
    </w:pPr>
    <w:rPr>
      <w:b/>
      <w:i/>
      <w:kern w:val="28"/>
      <w:sz w:val="24"/>
    </w:rPr>
  </w:style>
  <w:style w:type="paragraph" w:customStyle="1" w:styleId="notepara">
    <w:name w:val="note(para)"/>
    <w:aliases w:val="na"/>
    <w:basedOn w:val="OPCParaBase"/>
    <w:rsid w:val="002F20EC"/>
    <w:pPr>
      <w:spacing w:before="40" w:line="198" w:lineRule="exact"/>
      <w:ind w:left="2354" w:hanging="369"/>
    </w:pPr>
    <w:rPr>
      <w:sz w:val="18"/>
    </w:rPr>
  </w:style>
  <w:style w:type="paragraph" w:styleId="Footer">
    <w:name w:val="footer"/>
    <w:link w:val="FooterChar"/>
    <w:rsid w:val="002F20E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20EC"/>
    <w:rPr>
      <w:rFonts w:eastAsia="Times New Roman" w:cs="Times New Roman"/>
      <w:sz w:val="22"/>
      <w:szCs w:val="24"/>
      <w:lang w:eastAsia="en-AU"/>
    </w:rPr>
  </w:style>
  <w:style w:type="character" w:styleId="LineNumber">
    <w:name w:val="line number"/>
    <w:basedOn w:val="OPCCharBase"/>
    <w:uiPriority w:val="99"/>
    <w:semiHidden/>
    <w:unhideWhenUsed/>
    <w:rsid w:val="002F20EC"/>
    <w:rPr>
      <w:sz w:val="16"/>
    </w:rPr>
  </w:style>
  <w:style w:type="table" w:customStyle="1" w:styleId="CFlag">
    <w:name w:val="CFlag"/>
    <w:basedOn w:val="TableNormal"/>
    <w:uiPriority w:val="99"/>
    <w:rsid w:val="002F20E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2F20EC"/>
    <w:rPr>
      <w:b/>
      <w:sz w:val="28"/>
      <w:szCs w:val="28"/>
    </w:rPr>
  </w:style>
  <w:style w:type="paragraph" w:customStyle="1" w:styleId="NotesHeading2">
    <w:name w:val="NotesHeading 2"/>
    <w:basedOn w:val="OPCParaBase"/>
    <w:next w:val="Normal"/>
    <w:rsid w:val="002F20EC"/>
    <w:rPr>
      <w:b/>
      <w:sz w:val="28"/>
      <w:szCs w:val="28"/>
    </w:rPr>
  </w:style>
  <w:style w:type="paragraph" w:customStyle="1" w:styleId="SignCoverPageEnd">
    <w:name w:val="SignCoverPageEnd"/>
    <w:basedOn w:val="OPCParaBase"/>
    <w:next w:val="Normal"/>
    <w:rsid w:val="002F20E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F20EC"/>
    <w:pPr>
      <w:pBdr>
        <w:top w:val="single" w:sz="4" w:space="1" w:color="auto"/>
      </w:pBdr>
      <w:spacing w:before="360"/>
      <w:ind w:right="397"/>
      <w:jc w:val="both"/>
    </w:pPr>
  </w:style>
  <w:style w:type="paragraph" w:customStyle="1" w:styleId="Paragraphsub-sub-sub">
    <w:name w:val="Paragraph(sub-sub-sub)"/>
    <w:aliases w:val="aaaa"/>
    <w:basedOn w:val="OPCParaBase"/>
    <w:rsid w:val="002F20E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F20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F20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F20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20E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F20EC"/>
    <w:pPr>
      <w:spacing w:before="120"/>
    </w:pPr>
  </w:style>
  <w:style w:type="paragraph" w:customStyle="1" w:styleId="TableTextEndNotes">
    <w:name w:val="TableTextEndNotes"/>
    <w:aliases w:val="Tten"/>
    <w:basedOn w:val="Normal"/>
    <w:rsid w:val="002F20EC"/>
    <w:pPr>
      <w:spacing w:before="60" w:line="240" w:lineRule="auto"/>
    </w:pPr>
    <w:rPr>
      <w:rFonts w:cs="Arial"/>
      <w:sz w:val="20"/>
      <w:szCs w:val="22"/>
    </w:rPr>
  </w:style>
  <w:style w:type="paragraph" w:customStyle="1" w:styleId="TableHeading">
    <w:name w:val="TableHeading"/>
    <w:aliases w:val="th"/>
    <w:basedOn w:val="OPCParaBase"/>
    <w:next w:val="Tabletext"/>
    <w:rsid w:val="002F20EC"/>
    <w:pPr>
      <w:keepNext/>
      <w:spacing w:before="60" w:line="240" w:lineRule="atLeast"/>
    </w:pPr>
    <w:rPr>
      <w:b/>
      <w:sz w:val="20"/>
    </w:rPr>
  </w:style>
  <w:style w:type="paragraph" w:customStyle="1" w:styleId="NoteToSubpara">
    <w:name w:val="NoteToSubpara"/>
    <w:aliases w:val="nts"/>
    <w:basedOn w:val="OPCParaBase"/>
    <w:rsid w:val="002F20EC"/>
    <w:pPr>
      <w:spacing w:before="40" w:line="198" w:lineRule="exact"/>
      <w:ind w:left="2835" w:hanging="709"/>
    </w:pPr>
    <w:rPr>
      <w:sz w:val="18"/>
    </w:rPr>
  </w:style>
  <w:style w:type="paragraph" w:customStyle="1" w:styleId="ENoteTableHeading">
    <w:name w:val="ENoteTableHeading"/>
    <w:aliases w:val="enth"/>
    <w:basedOn w:val="OPCParaBase"/>
    <w:rsid w:val="002F20EC"/>
    <w:pPr>
      <w:keepNext/>
      <w:spacing w:before="60" w:line="240" w:lineRule="atLeast"/>
    </w:pPr>
    <w:rPr>
      <w:rFonts w:ascii="Arial" w:hAnsi="Arial"/>
      <w:b/>
      <w:sz w:val="16"/>
    </w:rPr>
  </w:style>
  <w:style w:type="paragraph" w:customStyle="1" w:styleId="ENoteTTi">
    <w:name w:val="ENoteTTi"/>
    <w:aliases w:val="entti"/>
    <w:basedOn w:val="OPCParaBase"/>
    <w:rsid w:val="002F20EC"/>
    <w:pPr>
      <w:keepNext/>
      <w:spacing w:before="60" w:line="240" w:lineRule="atLeast"/>
      <w:ind w:left="170"/>
    </w:pPr>
    <w:rPr>
      <w:sz w:val="16"/>
    </w:rPr>
  </w:style>
  <w:style w:type="paragraph" w:customStyle="1" w:styleId="ENotesHeading1">
    <w:name w:val="ENotesHeading 1"/>
    <w:aliases w:val="Enh1"/>
    <w:basedOn w:val="OPCParaBase"/>
    <w:next w:val="Normal"/>
    <w:rsid w:val="002F20EC"/>
    <w:pPr>
      <w:spacing w:before="120"/>
      <w:outlineLvl w:val="1"/>
    </w:pPr>
    <w:rPr>
      <w:b/>
      <w:sz w:val="28"/>
      <w:szCs w:val="28"/>
    </w:rPr>
  </w:style>
  <w:style w:type="paragraph" w:customStyle="1" w:styleId="ENotesHeading2">
    <w:name w:val="ENotesHeading 2"/>
    <w:aliases w:val="Enh2"/>
    <w:basedOn w:val="OPCParaBase"/>
    <w:next w:val="Normal"/>
    <w:rsid w:val="002F20EC"/>
    <w:pPr>
      <w:spacing w:before="120" w:after="120"/>
      <w:outlineLvl w:val="2"/>
    </w:pPr>
    <w:rPr>
      <w:b/>
      <w:sz w:val="24"/>
      <w:szCs w:val="28"/>
    </w:rPr>
  </w:style>
  <w:style w:type="paragraph" w:customStyle="1" w:styleId="ENoteTTIndentHeading">
    <w:name w:val="ENoteTTIndentHeading"/>
    <w:aliases w:val="enTTHi"/>
    <w:basedOn w:val="OPCParaBase"/>
    <w:rsid w:val="002F20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F20EC"/>
    <w:pPr>
      <w:spacing w:before="60" w:line="240" w:lineRule="atLeast"/>
    </w:pPr>
    <w:rPr>
      <w:sz w:val="16"/>
    </w:rPr>
  </w:style>
  <w:style w:type="paragraph" w:customStyle="1" w:styleId="MadeunderText">
    <w:name w:val="MadeunderText"/>
    <w:basedOn w:val="OPCParaBase"/>
    <w:next w:val="Normal"/>
    <w:rsid w:val="002F20EC"/>
    <w:pPr>
      <w:spacing w:before="240"/>
    </w:pPr>
    <w:rPr>
      <w:sz w:val="24"/>
      <w:szCs w:val="24"/>
    </w:rPr>
  </w:style>
  <w:style w:type="paragraph" w:customStyle="1" w:styleId="ENotesHeading3">
    <w:name w:val="ENotesHeading 3"/>
    <w:aliases w:val="Enh3"/>
    <w:basedOn w:val="OPCParaBase"/>
    <w:next w:val="Normal"/>
    <w:rsid w:val="002F20EC"/>
    <w:pPr>
      <w:keepNext/>
      <w:spacing w:before="120" w:line="240" w:lineRule="auto"/>
      <w:outlineLvl w:val="4"/>
    </w:pPr>
    <w:rPr>
      <w:b/>
      <w:szCs w:val="24"/>
    </w:rPr>
  </w:style>
  <w:style w:type="paragraph" w:customStyle="1" w:styleId="SubPartCASA">
    <w:name w:val="SubPart(CASA)"/>
    <w:aliases w:val="csp"/>
    <w:basedOn w:val="OPCParaBase"/>
    <w:next w:val="ActHead3"/>
    <w:rsid w:val="002F20EC"/>
    <w:pPr>
      <w:keepNext/>
      <w:keepLines/>
      <w:spacing w:before="280"/>
      <w:outlineLvl w:val="1"/>
    </w:pPr>
    <w:rPr>
      <w:b/>
      <w:kern w:val="28"/>
      <w:sz w:val="32"/>
    </w:rPr>
  </w:style>
  <w:style w:type="character" w:customStyle="1" w:styleId="CharSubPartTextCASA">
    <w:name w:val="CharSubPartText(CASA)"/>
    <w:basedOn w:val="OPCCharBase"/>
    <w:uiPriority w:val="1"/>
    <w:rsid w:val="002F20EC"/>
  </w:style>
  <w:style w:type="character" w:customStyle="1" w:styleId="CharSubPartNoCASA">
    <w:name w:val="CharSubPartNo(CASA)"/>
    <w:basedOn w:val="OPCCharBase"/>
    <w:uiPriority w:val="1"/>
    <w:rsid w:val="002F20EC"/>
  </w:style>
  <w:style w:type="paragraph" w:customStyle="1" w:styleId="ENoteTTIndentHeadingSub">
    <w:name w:val="ENoteTTIndentHeadingSub"/>
    <w:aliases w:val="enTTHis"/>
    <w:basedOn w:val="OPCParaBase"/>
    <w:rsid w:val="002F20EC"/>
    <w:pPr>
      <w:keepNext/>
      <w:spacing w:before="60" w:line="240" w:lineRule="atLeast"/>
      <w:ind w:left="340"/>
    </w:pPr>
    <w:rPr>
      <w:b/>
      <w:sz w:val="16"/>
    </w:rPr>
  </w:style>
  <w:style w:type="paragraph" w:customStyle="1" w:styleId="ENoteTTiSub">
    <w:name w:val="ENoteTTiSub"/>
    <w:aliases w:val="enttis"/>
    <w:basedOn w:val="OPCParaBase"/>
    <w:rsid w:val="002F20EC"/>
    <w:pPr>
      <w:keepNext/>
      <w:spacing w:before="60" w:line="240" w:lineRule="atLeast"/>
      <w:ind w:left="340"/>
    </w:pPr>
    <w:rPr>
      <w:sz w:val="16"/>
    </w:rPr>
  </w:style>
  <w:style w:type="paragraph" w:customStyle="1" w:styleId="SubDivisionMigration">
    <w:name w:val="SubDivisionMigration"/>
    <w:aliases w:val="sdm"/>
    <w:basedOn w:val="OPCParaBase"/>
    <w:rsid w:val="002F20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20EC"/>
    <w:pPr>
      <w:keepNext/>
      <w:keepLines/>
      <w:spacing w:before="240" w:line="240" w:lineRule="auto"/>
      <w:ind w:left="1134" w:hanging="1134"/>
    </w:pPr>
    <w:rPr>
      <w:b/>
      <w:sz w:val="28"/>
    </w:rPr>
  </w:style>
  <w:style w:type="table" w:styleId="TableGrid">
    <w:name w:val="Table Grid"/>
    <w:basedOn w:val="TableNormal"/>
    <w:uiPriority w:val="59"/>
    <w:rsid w:val="002F2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2F20E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F20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20EC"/>
    <w:rPr>
      <w:sz w:val="22"/>
    </w:rPr>
  </w:style>
  <w:style w:type="paragraph" w:customStyle="1" w:styleId="SOTextNote">
    <w:name w:val="SO TextNote"/>
    <w:aliases w:val="sont"/>
    <w:basedOn w:val="SOText"/>
    <w:qFormat/>
    <w:rsid w:val="002F20EC"/>
    <w:pPr>
      <w:spacing w:before="122" w:line="198" w:lineRule="exact"/>
      <w:ind w:left="1843" w:hanging="709"/>
    </w:pPr>
    <w:rPr>
      <w:sz w:val="18"/>
    </w:rPr>
  </w:style>
  <w:style w:type="paragraph" w:customStyle="1" w:styleId="SOPara">
    <w:name w:val="SO Para"/>
    <w:aliases w:val="soa"/>
    <w:basedOn w:val="SOText"/>
    <w:link w:val="SOParaChar"/>
    <w:qFormat/>
    <w:rsid w:val="002F20EC"/>
    <w:pPr>
      <w:tabs>
        <w:tab w:val="right" w:pos="1786"/>
      </w:tabs>
      <w:spacing w:before="40"/>
      <w:ind w:left="2070" w:hanging="936"/>
    </w:pPr>
  </w:style>
  <w:style w:type="character" w:customStyle="1" w:styleId="SOParaChar">
    <w:name w:val="SO Para Char"/>
    <w:aliases w:val="soa Char"/>
    <w:basedOn w:val="DefaultParagraphFont"/>
    <w:link w:val="SOPara"/>
    <w:rsid w:val="002F20EC"/>
    <w:rPr>
      <w:sz w:val="22"/>
    </w:rPr>
  </w:style>
  <w:style w:type="paragraph" w:customStyle="1" w:styleId="FileName">
    <w:name w:val="FileName"/>
    <w:basedOn w:val="Normal"/>
    <w:rsid w:val="002F20EC"/>
  </w:style>
  <w:style w:type="paragraph" w:customStyle="1" w:styleId="SOHeadBold">
    <w:name w:val="SO HeadBold"/>
    <w:aliases w:val="sohb"/>
    <w:basedOn w:val="SOText"/>
    <w:next w:val="SOText"/>
    <w:link w:val="SOHeadBoldChar"/>
    <w:qFormat/>
    <w:rsid w:val="002F20EC"/>
    <w:rPr>
      <w:b/>
    </w:rPr>
  </w:style>
  <w:style w:type="character" w:customStyle="1" w:styleId="SOHeadBoldChar">
    <w:name w:val="SO HeadBold Char"/>
    <w:aliases w:val="sohb Char"/>
    <w:basedOn w:val="DefaultParagraphFont"/>
    <w:link w:val="SOHeadBold"/>
    <w:rsid w:val="002F20EC"/>
    <w:rPr>
      <w:b/>
      <w:sz w:val="22"/>
    </w:rPr>
  </w:style>
  <w:style w:type="paragraph" w:customStyle="1" w:styleId="SOHeadItalic">
    <w:name w:val="SO HeadItalic"/>
    <w:aliases w:val="sohi"/>
    <w:basedOn w:val="SOText"/>
    <w:next w:val="SOText"/>
    <w:link w:val="SOHeadItalicChar"/>
    <w:qFormat/>
    <w:rsid w:val="002F20EC"/>
    <w:rPr>
      <w:i/>
    </w:rPr>
  </w:style>
  <w:style w:type="character" w:customStyle="1" w:styleId="SOHeadItalicChar">
    <w:name w:val="SO HeadItalic Char"/>
    <w:aliases w:val="sohi Char"/>
    <w:basedOn w:val="DefaultParagraphFont"/>
    <w:link w:val="SOHeadItalic"/>
    <w:rsid w:val="002F20EC"/>
    <w:rPr>
      <w:i/>
      <w:sz w:val="22"/>
    </w:rPr>
  </w:style>
  <w:style w:type="paragraph" w:customStyle="1" w:styleId="SOBullet">
    <w:name w:val="SO Bullet"/>
    <w:aliases w:val="sotb"/>
    <w:basedOn w:val="SOText"/>
    <w:link w:val="SOBulletChar"/>
    <w:qFormat/>
    <w:rsid w:val="002F20EC"/>
    <w:pPr>
      <w:ind w:left="1559" w:hanging="425"/>
    </w:pPr>
  </w:style>
  <w:style w:type="character" w:customStyle="1" w:styleId="SOBulletChar">
    <w:name w:val="SO Bullet Char"/>
    <w:aliases w:val="sotb Char"/>
    <w:basedOn w:val="DefaultParagraphFont"/>
    <w:link w:val="SOBullet"/>
    <w:rsid w:val="002F20EC"/>
    <w:rPr>
      <w:sz w:val="22"/>
    </w:rPr>
  </w:style>
  <w:style w:type="paragraph" w:customStyle="1" w:styleId="SOBulletNote">
    <w:name w:val="SO BulletNote"/>
    <w:aliases w:val="sonb"/>
    <w:basedOn w:val="SOTextNote"/>
    <w:link w:val="SOBulletNoteChar"/>
    <w:qFormat/>
    <w:rsid w:val="002F20EC"/>
    <w:pPr>
      <w:tabs>
        <w:tab w:val="left" w:pos="1560"/>
      </w:tabs>
      <w:ind w:left="2268" w:hanging="1134"/>
    </w:pPr>
  </w:style>
  <w:style w:type="character" w:customStyle="1" w:styleId="SOBulletNoteChar">
    <w:name w:val="SO BulletNote Char"/>
    <w:aliases w:val="sonb Char"/>
    <w:basedOn w:val="DefaultParagraphFont"/>
    <w:link w:val="SOBulletNote"/>
    <w:rsid w:val="002F20EC"/>
    <w:rPr>
      <w:sz w:val="18"/>
    </w:rPr>
  </w:style>
  <w:style w:type="paragraph" w:customStyle="1" w:styleId="SOText2">
    <w:name w:val="SO Text2"/>
    <w:aliases w:val="sot2"/>
    <w:basedOn w:val="Normal"/>
    <w:next w:val="SOText"/>
    <w:link w:val="SOText2Char"/>
    <w:rsid w:val="002F20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F20EC"/>
    <w:rPr>
      <w:sz w:val="22"/>
    </w:rPr>
  </w:style>
  <w:style w:type="paragraph" w:styleId="BalloonText">
    <w:name w:val="Balloon Text"/>
    <w:basedOn w:val="Normal"/>
    <w:link w:val="BalloonTextChar"/>
    <w:uiPriority w:val="99"/>
    <w:semiHidden/>
    <w:unhideWhenUsed/>
    <w:rsid w:val="00EC5C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CA8"/>
    <w:rPr>
      <w:rFonts w:ascii="Tahoma" w:hAnsi="Tahoma" w:cs="Tahoma"/>
      <w:sz w:val="16"/>
      <w:szCs w:val="16"/>
    </w:rPr>
  </w:style>
  <w:style w:type="character" w:customStyle="1" w:styleId="Heading1Char">
    <w:name w:val="Heading 1 Char"/>
    <w:basedOn w:val="DefaultParagraphFont"/>
    <w:link w:val="Heading1"/>
    <w:uiPriority w:val="9"/>
    <w:rsid w:val="00850B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50B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50B9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50B9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50B9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50B9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50B9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50B9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50B9F"/>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50B9F"/>
    <w:pPr>
      <w:spacing w:before="800"/>
    </w:pPr>
  </w:style>
  <w:style w:type="character" w:customStyle="1" w:styleId="OPCParaBaseChar">
    <w:name w:val="OPCParaBase Char"/>
    <w:basedOn w:val="DefaultParagraphFont"/>
    <w:link w:val="OPCParaBase"/>
    <w:rsid w:val="00850B9F"/>
    <w:rPr>
      <w:rFonts w:eastAsia="Times New Roman" w:cs="Times New Roman"/>
      <w:sz w:val="22"/>
      <w:lang w:eastAsia="en-AU"/>
    </w:rPr>
  </w:style>
  <w:style w:type="character" w:customStyle="1" w:styleId="ShortTChar">
    <w:name w:val="ShortT Char"/>
    <w:basedOn w:val="OPCParaBaseChar"/>
    <w:link w:val="ShortT"/>
    <w:rsid w:val="00850B9F"/>
    <w:rPr>
      <w:rFonts w:eastAsia="Times New Roman" w:cs="Times New Roman"/>
      <w:b/>
      <w:sz w:val="40"/>
      <w:lang w:eastAsia="en-AU"/>
    </w:rPr>
  </w:style>
  <w:style w:type="character" w:customStyle="1" w:styleId="ShortTP1Char">
    <w:name w:val="ShortTP1 Char"/>
    <w:basedOn w:val="ShortTChar"/>
    <w:link w:val="ShortTP1"/>
    <w:rsid w:val="00850B9F"/>
    <w:rPr>
      <w:rFonts w:eastAsia="Times New Roman" w:cs="Times New Roman"/>
      <w:b/>
      <w:sz w:val="40"/>
      <w:lang w:eastAsia="en-AU"/>
    </w:rPr>
  </w:style>
  <w:style w:type="paragraph" w:customStyle="1" w:styleId="ActNoP1">
    <w:name w:val="ActNoP1"/>
    <w:basedOn w:val="Actno"/>
    <w:link w:val="ActNoP1Char"/>
    <w:rsid w:val="00850B9F"/>
    <w:pPr>
      <w:spacing w:before="800"/>
    </w:pPr>
    <w:rPr>
      <w:sz w:val="28"/>
    </w:rPr>
  </w:style>
  <w:style w:type="character" w:customStyle="1" w:styleId="ActnoChar">
    <w:name w:val="Actno Char"/>
    <w:basedOn w:val="ShortTChar"/>
    <w:link w:val="Actno"/>
    <w:rsid w:val="00850B9F"/>
    <w:rPr>
      <w:rFonts w:eastAsia="Times New Roman" w:cs="Times New Roman"/>
      <w:b/>
      <w:sz w:val="40"/>
      <w:lang w:eastAsia="en-AU"/>
    </w:rPr>
  </w:style>
  <w:style w:type="character" w:customStyle="1" w:styleId="ActNoP1Char">
    <w:name w:val="ActNoP1 Char"/>
    <w:basedOn w:val="ActnoChar"/>
    <w:link w:val="ActNoP1"/>
    <w:rsid w:val="00850B9F"/>
    <w:rPr>
      <w:rFonts w:eastAsia="Times New Roman" w:cs="Times New Roman"/>
      <w:b/>
      <w:sz w:val="28"/>
      <w:lang w:eastAsia="en-AU"/>
    </w:rPr>
  </w:style>
  <w:style w:type="paragraph" w:customStyle="1" w:styleId="ShortTCP">
    <w:name w:val="ShortTCP"/>
    <w:basedOn w:val="ShortT"/>
    <w:link w:val="ShortTCPChar"/>
    <w:rsid w:val="00850B9F"/>
  </w:style>
  <w:style w:type="character" w:customStyle="1" w:styleId="ShortTCPChar">
    <w:name w:val="ShortTCP Char"/>
    <w:basedOn w:val="ShortTChar"/>
    <w:link w:val="ShortTCP"/>
    <w:rsid w:val="00850B9F"/>
    <w:rPr>
      <w:rFonts w:eastAsia="Times New Roman" w:cs="Times New Roman"/>
      <w:b/>
      <w:sz w:val="40"/>
      <w:lang w:eastAsia="en-AU"/>
    </w:rPr>
  </w:style>
  <w:style w:type="paragraph" w:customStyle="1" w:styleId="ActNoCP">
    <w:name w:val="ActNoCP"/>
    <w:basedOn w:val="Actno"/>
    <w:link w:val="ActNoCPChar"/>
    <w:rsid w:val="00850B9F"/>
    <w:pPr>
      <w:spacing w:before="400"/>
    </w:pPr>
  </w:style>
  <w:style w:type="character" w:customStyle="1" w:styleId="ActNoCPChar">
    <w:name w:val="ActNoCP Char"/>
    <w:basedOn w:val="ActnoChar"/>
    <w:link w:val="ActNoCP"/>
    <w:rsid w:val="00850B9F"/>
    <w:rPr>
      <w:rFonts w:eastAsia="Times New Roman" w:cs="Times New Roman"/>
      <w:b/>
      <w:sz w:val="40"/>
      <w:lang w:eastAsia="en-AU"/>
    </w:rPr>
  </w:style>
  <w:style w:type="paragraph" w:customStyle="1" w:styleId="AssentBk">
    <w:name w:val="AssentBk"/>
    <w:basedOn w:val="Normal"/>
    <w:rsid w:val="00850B9F"/>
    <w:pPr>
      <w:spacing w:line="240" w:lineRule="auto"/>
    </w:pPr>
    <w:rPr>
      <w:rFonts w:eastAsia="Times New Roman" w:cs="Times New Roman"/>
      <w:sz w:val="20"/>
      <w:lang w:eastAsia="en-AU"/>
    </w:rPr>
  </w:style>
  <w:style w:type="paragraph" w:customStyle="1" w:styleId="AssentDt">
    <w:name w:val="AssentDt"/>
    <w:basedOn w:val="Normal"/>
    <w:rsid w:val="000A01E5"/>
    <w:pPr>
      <w:spacing w:line="240" w:lineRule="auto"/>
    </w:pPr>
    <w:rPr>
      <w:rFonts w:eastAsia="Times New Roman" w:cs="Times New Roman"/>
      <w:sz w:val="20"/>
      <w:lang w:eastAsia="en-AU"/>
    </w:rPr>
  </w:style>
  <w:style w:type="paragraph" w:customStyle="1" w:styleId="2ndRd">
    <w:name w:val="2ndRd"/>
    <w:basedOn w:val="Normal"/>
    <w:rsid w:val="000A01E5"/>
    <w:pPr>
      <w:spacing w:line="240" w:lineRule="auto"/>
    </w:pPr>
    <w:rPr>
      <w:rFonts w:eastAsia="Times New Roman" w:cs="Times New Roman"/>
      <w:sz w:val="20"/>
      <w:lang w:eastAsia="en-AU"/>
    </w:rPr>
  </w:style>
  <w:style w:type="paragraph" w:customStyle="1" w:styleId="ScalePlusRef">
    <w:name w:val="ScalePlusRef"/>
    <w:basedOn w:val="Normal"/>
    <w:rsid w:val="000A01E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574</Words>
  <Characters>3276</Characters>
  <Application>Microsoft Office Word</Application>
  <DocSecurity>0</DocSecurity>
  <PresentationFormat/>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2014-06-26T23:08:00Z</dcterms:created>
  <dcterms:modified xsi:type="dcterms:W3CDTF">2014-06-26T23:20:00Z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Export Inspection (Service Charge) Amendment Act 2014</vt:lpwstr>
  </property>
  <property fmtid="{D5CDD505-2E9C-101B-9397-08002B2CF9AE}" pid="3" name="Actno">
    <vt:lpwstr>No. 39, 2014</vt:lpwstr>
  </property>
</Properties>
</file>