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64" w:rsidRDefault="005035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78pt" fillcolor="window">
            <v:imagedata r:id="rId9" o:title=""/>
          </v:shape>
        </w:pict>
      </w:r>
    </w:p>
    <w:p w:rsidR="004C2764" w:rsidRDefault="004C2764"/>
    <w:p w:rsidR="004C2764" w:rsidRDefault="004C2764" w:rsidP="004C2764">
      <w:pPr>
        <w:spacing w:line="240" w:lineRule="auto"/>
      </w:pPr>
    </w:p>
    <w:p w:rsidR="004C2764" w:rsidRDefault="004C2764" w:rsidP="004C2764"/>
    <w:p w:rsidR="004C2764" w:rsidRDefault="004C2764" w:rsidP="004C2764"/>
    <w:p w:rsidR="004C2764" w:rsidRDefault="004C2764" w:rsidP="004C2764"/>
    <w:p w:rsidR="004C2764" w:rsidRDefault="004C2764" w:rsidP="004C2764"/>
    <w:p w:rsidR="0048364F" w:rsidRPr="00B20A00" w:rsidRDefault="005C5B3F" w:rsidP="0048364F">
      <w:pPr>
        <w:pStyle w:val="ShortT"/>
      </w:pPr>
      <w:r w:rsidRPr="00B20A00">
        <w:t>Superannuation (Departing Australia Superannuation Payments Tax) Amendment (</w:t>
      </w:r>
      <w:r w:rsidR="003153EE" w:rsidRPr="00B20A00">
        <w:t>Temporary Budget Repair</w:t>
      </w:r>
      <w:r w:rsidRPr="00B20A00">
        <w:t xml:space="preserve"> Levy) </w:t>
      </w:r>
      <w:r w:rsidR="004C2764">
        <w:t>Act</w:t>
      </w:r>
      <w:r w:rsidRPr="00B20A00">
        <w:t xml:space="preserve"> 2014</w:t>
      </w:r>
      <w:bookmarkStart w:id="0" w:name="_GoBack"/>
      <w:bookmarkEnd w:id="0"/>
    </w:p>
    <w:p w:rsidR="0048364F" w:rsidRPr="00B20A00" w:rsidRDefault="0048364F" w:rsidP="0048364F"/>
    <w:p w:rsidR="0048364F" w:rsidRPr="00B20A00" w:rsidRDefault="00C164CA" w:rsidP="004C2764">
      <w:pPr>
        <w:pStyle w:val="Actno"/>
        <w:spacing w:before="400"/>
      </w:pPr>
      <w:r w:rsidRPr="00B20A00">
        <w:t>No.</w:t>
      </w:r>
      <w:r w:rsidR="00BE1D77">
        <w:t xml:space="preserve"> 51</w:t>
      </w:r>
      <w:r w:rsidRPr="00B20A00">
        <w:t>, 201</w:t>
      </w:r>
      <w:r w:rsidR="00A41E0B" w:rsidRPr="00B20A00">
        <w:t>4</w:t>
      </w:r>
    </w:p>
    <w:p w:rsidR="0048364F" w:rsidRPr="00B20A00" w:rsidRDefault="0048364F" w:rsidP="0048364F"/>
    <w:p w:rsidR="004C2764" w:rsidRDefault="004C2764" w:rsidP="004C2764"/>
    <w:p w:rsidR="004C2764" w:rsidRDefault="004C2764" w:rsidP="004C2764"/>
    <w:p w:rsidR="004C2764" w:rsidRDefault="004C2764" w:rsidP="004C2764"/>
    <w:p w:rsidR="004C2764" w:rsidRDefault="004C2764" w:rsidP="004C2764"/>
    <w:p w:rsidR="0048364F" w:rsidRPr="00B20A00" w:rsidRDefault="004C2764" w:rsidP="0048364F">
      <w:pPr>
        <w:pStyle w:val="LongT"/>
      </w:pPr>
      <w:r>
        <w:t>An Act</w:t>
      </w:r>
      <w:r w:rsidR="0048364F" w:rsidRPr="00B20A00">
        <w:t xml:space="preserve"> to </w:t>
      </w:r>
      <w:r w:rsidR="005C5B3F" w:rsidRPr="00B20A00">
        <w:t xml:space="preserve">amend the </w:t>
      </w:r>
      <w:r w:rsidR="005C5B3F" w:rsidRPr="00B20A00">
        <w:rPr>
          <w:i/>
        </w:rPr>
        <w:t>Superannuation (Departing Australia Superannuation Payments Tax) Act 2007</w:t>
      </w:r>
      <w:r w:rsidR="00473584" w:rsidRPr="00B20A00">
        <w:t>,</w:t>
      </w:r>
      <w:r w:rsidR="0048364F" w:rsidRPr="00B20A00">
        <w:t xml:space="preserve"> and for related purposes</w:t>
      </w:r>
    </w:p>
    <w:p w:rsidR="0048364F" w:rsidRPr="00B20A00" w:rsidRDefault="0048364F" w:rsidP="0048364F">
      <w:pPr>
        <w:pStyle w:val="Header"/>
        <w:tabs>
          <w:tab w:val="clear" w:pos="4150"/>
          <w:tab w:val="clear" w:pos="8307"/>
        </w:tabs>
      </w:pPr>
      <w:r w:rsidRPr="00B20A00">
        <w:rPr>
          <w:rStyle w:val="CharAmSchNo"/>
        </w:rPr>
        <w:t xml:space="preserve"> </w:t>
      </w:r>
      <w:r w:rsidRPr="00B20A00">
        <w:rPr>
          <w:rStyle w:val="CharAmSchText"/>
        </w:rPr>
        <w:t xml:space="preserve"> </w:t>
      </w:r>
    </w:p>
    <w:p w:rsidR="0048364F" w:rsidRPr="00B20A00" w:rsidRDefault="0048364F" w:rsidP="0048364F">
      <w:pPr>
        <w:pStyle w:val="Header"/>
        <w:tabs>
          <w:tab w:val="clear" w:pos="4150"/>
          <w:tab w:val="clear" w:pos="8307"/>
        </w:tabs>
      </w:pPr>
      <w:r w:rsidRPr="00B20A00">
        <w:rPr>
          <w:rStyle w:val="CharAmPartNo"/>
        </w:rPr>
        <w:t xml:space="preserve"> </w:t>
      </w:r>
      <w:r w:rsidRPr="00B20A00">
        <w:rPr>
          <w:rStyle w:val="CharAmPartText"/>
        </w:rPr>
        <w:t xml:space="preserve"> </w:t>
      </w:r>
    </w:p>
    <w:p w:rsidR="0048364F" w:rsidRPr="00B20A00" w:rsidRDefault="0048364F" w:rsidP="0048364F">
      <w:pPr>
        <w:sectPr w:rsidR="0048364F" w:rsidRPr="00B20A00" w:rsidSect="004C27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20A00" w:rsidRDefault="0048364F" w:rsidP="00445963">
      <w:pPr>
        <w:rPr>
          <w:sz w:val="36"/>
        </w:rPr>
      </w:pPr>
      <w:r w:rsidRPr="00B20A00">
        <w:rPr>
          <w:sz w:val="36"/>
        </w:rPr>
        <w:lastRenderedPageBreak/>
        <w:t>Contents</w:t>
      </w:r>
    </w:p>
    <w:bookmarkStart w:id="1" w:name="BKCheck15B_1"/>
    <w:bookmarkEnd w:id="1"/>
    <w:p w:rsidR="00E1237B" w:rsidRDefault="00E1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1237B">
        <w:rPr>
          <w:noProof/>
        </w:rPr>
        <w:tab/>
      </w:r>
      <w:r w:rsidRPr="00E1237B">
        <w:rPr>
          <w:noProof/>
        </w:rPr>
        <w:fldChar w:fldCharType="begin"/>
      </w:r>
      <w:r w:rsidRPr="00E1237B">
        <w:rPr>
          <w:noProof/>
        </w:rPr>
        <w:instrText xml:space="preserve"> PAGEREF _Toc391644013 \h </w:instrText>
      </w:r>
      <w:r w:rsidRPr="00E1237B">
        <w:rPr>
          <w:noProof/>
        </w:rPr>
      </w:r>
      <w:r w:rsidRPr="00E1237B">
        <w:rPr>
          <w:noProof/>
        </w:rPr>
        <w:fldChar w:fldCharType="separate"/>
      </w:r>
      <w:r w:rsidR="005035AB">
        <w:rPr>
          <w:noProof/>
        </w:rPr>
        <w:t>2</w:t>
      </w:r>
      <w:r w:rsidRPr="00E1237B">
        <w:rPr>
          <w:noProof/>
        </w:rPr>
        <w:fldChar w:fldCharType="end"/>
      </w:r>
    </w:p>
    <w:p w:rsidR="00E1237B" w:rsidRDefault="00E1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1237B">
        <w:rPr>
          <w:noProof/>
        </w:rPr>
        <w:tab/>
      </w:r>
      <w:r w:rsidRPr="00E1237B">
        <w:rPr>
          <w:noProof/>
        </w:rPr>
        <w:fldChar w:fldCharType="begin"/>
      </w:r>
      <w:r w:rsidRPr="00E1237B">
        <w:rPr>
          <w:noProof/>
        </w:rPr>
        <w:instrText xml:space="preserve"> PAGEREF _Toc391644014 \h </w:instrText>
      </w:r>
      <w:r w:rsidRPr="00E1237B">
        <w:rPr>
          <w:noProof/>
        </w:rPr>
      </w:r>
      <w:r w:rsidRPr="00E1237B">
        <w:rPr>
          <w:noProof/>
        </w:rPr>
        <w:fldChar w:fldCharType="separate"/>
      </w:r>
      <w:r w:rsidR="005035AB">
        <w:rPr>
          <w:noProof/>
        </w:rPr>
        <w:t>2</w:t>
      </w:r>
      <w:r w:rsidRPr="00E1237B">
        <w:rPr>
          <w:noProof/>
        </w:rPr>
        <w:fldChar w:fldCharType="end"/>
      </w:r>
    </w:p>
    <w:p w:rsidR="00E1237B" w:rsidRDefault="00E1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E1237B">
        <w:rPr>
          <w:noProof/>
        </w:rPr>
        <w:tab/>
      </w:r>
      <w:r w:rsidRPr="00E1237B">
        <w:rPr>
          <w:noProof/>
        </w:rPr>
        <w:fldChar w:fldCharType="begin"/>
      </w:r>
      <w:r w:rsidRPr="00E1237B">
        <w:rPr>
          <w:noProof/>
        </w:rPr>
        <w:instrText xml:space="preserve"> PAGEREF _Toc391644015 \h </w:instrText>
      </w:r>
      <w:r w:rsidRPr="00E1237B">
        <w:rPr>
          <w:noProof/>
        </w:rPr>
      </w:r>
      <w:r w:rsidRPr="00E1237B">
        <w:rPr>
          <w:noProof/>
        </w:rPr>
        <w:fldChar w:fldCharType="separate"/>
      </w:r>
      <w:r w:rsidR="005035AB">
        <w:rPr>
          <w:noProof/>
        </w:rPr>
        <w:t>2</w:t>
      </w:r>
      <w:r w:rsidRPr="00E1237B">
        <w:rPr>
          <w:noProof/>
        </w:rPr>
        <w:fldChar w:fldCharType="end"/>
      </w:r>
    </w:p>
    <w:p w:rsidR="00E1237B" w:rsidRDefault="00E123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1—Temporary budget repair levy</w:t>
      </w:r>
      <w:r w:rsidRPr="00E1237B">
        <w:rPr>
          <w:b w:val="0"/>
          <w:noProof/>
          <w:sz w:val="18"/>
        </w:rPr>
        <w:tab/>
      </w:r>
      <w:r w:rsidRPr="00E1237B">
        <w:rPr>
          <w:b w:val="0"/>
          <w:noProof/>
          <w:sz w:val="18"/>
        </w:rPr>
        <w:fldChar w:fldCharType="begin"/>
      </w:r>
      <w:r w:rsidRPr="00E1237B">
        <w:rPr>
          <w:b w:val="0"/>
          <w:noProof/>
          <w:sz w:val="18"/>
        </w:rPr>
        <w:instrText xml:space="preserve"> PAGEREF _Toc391644016 \h </w:instrText>
      </w:r>
      <w:r w:rsidRPr="00E1237B">
        <w:rPr>
          <w:b w:val="0"/>
          <w:noProof/>
          <w:sz w:val="18"/>
        </w:rPr>
      </w:r>
      <w:r w:rsidRPr="00E1237B">
        <w:rPr>
          <w:b w:val="0"/>
          <w:noProof/>
          <w:sz w:val="18"/>
        </w:rPr>
        <w:fldChar w:fldCharType="separate"/>
      </w:r>
      <w:r w:rsidR="005035AB">
        <w:rPr>
          <w:b w:val="0"/>
          <w:noProof/>
          <w:sz w:val="18"/>
        </w:rPr>
        <w:t>3</w:t>
      </w:r>
      <w:r w:rsidRPr="00E1237B">
        <w:rPr>
          <w:b w:val="0"/>
          <w:noProof/>
          <w:sz w:val="18"/>
        </w:rPr>
        <w:fldChar w:fldCharType="end"/>
      </w:r>
    </w:p>
    <w:p w:rsidR="00E1237B" w:rsidRDefault="00E123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(Departing Australia Superannuation Payments Tax) Act 2007</w:t>
      </w:r>
      <w:r w:rsidRPr="00E1237B">
        <w:rPr>
          <w:i w:val="0"/>
          <w:noProof/>
          <w:sz w:val="18"/>
        </w:rPr>
        <w:tab/>
      </w:r>
      <w:r w:rsidRPr="00E1237B">
        <w:rPr>
          <w:i w:val="0"/>
          <w:noProof/>
          <w:sz w:val="18"/>
        </w:rPr>
        <w:fldChar w:fldCharType="begin"/>
      </w:r>
      <w:r w:rsidRPr="00E1237B">
        <w:rPr>
          <w:i w:val="0"/>
          <w:noProof/>
          <w:sz w:val="18"/>
        </w:rPr>
        <w:instrText xml:space="preserve"> PAGEREF _Toc391644017 \h </w:instrText>
      </w:r>
      <w:r w:rsidRPr="00E1237B">
        <w:rPr>
          <w:i w:val="0"/>
          <w:noProof/>
          <w:sz w:val="18"/>
        </w:rPr>
      </w:r>
      <w:r w:rsidRPr="00E1237B">
        <w:rPr>
          <w:i w:val="0"/>
          <w:noProof/>
          <w:sz w:val="18"/>
        </w:rPr>
        <w:fldChar w:fldCharType="separate"/>
      </w:r>
      <w:r w:rsidR="005035AB">
        <w:rPr>
          <w:i w:val="0"/>
          <w:noProof/>
          <w:sz w:val="18"/>
        </w:rPr>
        <w:t>3</w:t>
      </w:r>
      <w:r w:rsidRPr="00E1237B">
        <w:rPr>
          <w:i w:val="0"/>
          <w:noProof/>
          <w:sz w:val="18"/>
        </w:rPr>
        <w:fldChar w:fldCharType="end"/>
      </w:r>
    </w:p>
    <w:p w:rsidR="00055B5C" w:rsidRPr="00B20A00" w:rsidRDefault="00E1237B" w:rsidP="0048364F">
      <w:r>
        <w:fldChar w:fldCharType="end"/>
      </w:r>
    </w:p>
    <w:p w:rsidR="00FE7F93" w:rsidRPr="00B20A00" w:rsidRDefault="00FE7F93" w:rsidP="0048364F">
      <w:pPr>
        <w:sectPr w:rsidR="00FE7F93" w:rsidRPr="00B20A00" w:rsidSect="004C27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C2764" w:rsidRDefault="005035AB">
      <w:r>
        <w:lastRenderedPageBreak/>
        <w:pict>
          <v:shape id="_x0000_i1027" type="#_x0000_t75" style="width:108.75pt;height:78pt" fillcolor="window">
            <v:imagedata r:id="rId9" o:title=""/>
          </v:shape>
        </w:pict>
      </w:r>
    </w:p>
    <w:p w:rsidR="004C2764" w:rsidRDefault="004C2764"/>
    <w:p w:rsidR="004C2764" w:rsidRDefault="004C2764" w:rsidP="004C2764">
      <w:pPr>
        <w:spacing w:line="240" w:lineRule="auto"/>
      </w:pPr>
    </w:p>
    <w:p w:rsidR="004C2764" w:rsidRDefault="00EC6C4A" w:rsidP="004C2764">
      <w:pPr>
        <w:pStyle w:val="ShortTP1"/>
      </w:pPr>
      <w:fldSimple w:instr=" STYLEREF ShortT ">
        <w:r w:rsidR="005035AB">
          <w:rPr>
            <w:noProof/>
          </w:rPr>
          <w:t>Superannuation (Departing Australia Superannuation Payments Tax) Amendment (Temporary Budget Repair Levy) Act 2014</w:t>
        </w:r>
      </w:fldSimple>
    </w:p>
    <w:p w:rsidR="004C2764" w:rsidRDefault="00EC6C4A" w:rsidP="004C2764">
      <w:pPr>
        <w:pStyle w:val="ActNoP1"/>
      </w:pPr>
      <w:fldSimple w:instr=" STYLEREF Actno ">
        <w:r w:rsidR="005035AB">
          <w:rPr>
            <w:noProof/>
          </w:rPr>
          <w:t>No. 51, 2014</w:t>
        </w:r>
      </w:fldSimple>
    </w:p>
    <w:p w:rsidR="004C2764" w:rsidRPr="009A0728" w:rsidRDefault="004C276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C2764" w:rsidRPr="009A0728" w:rsidRDefault="004C2764" w:rsidP="009A0728">
      <w:pPr>
        <w:spacing w:line="40" w:lineRule="exact"/>
        <w:rPr>
          <w:rFonts w:eastAsia="Calibri"/>
          <w:b/>
          <w:sz w:val="28"/>
        </w:rPr>
      </w:pPr>
    </w:p>
    <w:p w:rsidR="004C2764" w:rsidRPr="009A0728" w:rsidRDefault="004C276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B20A00" w:rsidRDefault="004C2764" w:rsidP="00B20A00">
      <w:pPr>
        <w:pStyle w:val="Page1"/>
      </w:pPr>
      <w:r>
        <w:t>An Act</w:t>
      </w:r>
      <w:r w:rsidR="00B20A00" w:rsidRPr="00B20A00">
        <w:t xml:space="preserve"> to amend the </w:t>
      </w:r>
      <w:r w:rsidR="00B20A00" w:rsidRPr="00B20A00">
        <w:rPr>
          <w:i/>
        </w:rPr>
        <w:t>Superannuation (Departing Australia Superannuation Payments Tax) Act 2007</w:t>
      </w:r>
      <w:r w:rsidR="00B20A00" w:rsidRPr="00B20A00">
        <w:t>, and for related purposes</w:t>
      </w:r>
    </w:p>
    <w:p w:rsidR="00BE1D77" w:rsidRDefault="00BE1D7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2014</w:t>
      </w:r>
      <w:r>
        <w:rPr>
          <w:sz w:val="24"/>
        </w:rPr>
        <w:t>]</w:t>
      </w:r>
    </w:p>
    <w:p w:rsidR="0048364F" w:rsidRPr="00B20A00" w:rsidRDefault="0048364F" w:rsidP="00B20A00">
      <w:pPr>
        <w:spacing w:before="240" w:line="240" w:lineRule="auto"/>
        <w:rPr>
          <w:sz w:val="32"/>
        </w:rPr>
      </w:pPr>
      <w:r w:rsidRPr="00B20A00">
        <w:rPr>
          <w:sz w:val="32"/>
        </w:rPr>
        <w:t>The Parliament of Australia enacts:</w:t>
      </w:r>
    </w:p>
    <w:p w:rsidR="0048364F" w:rsidRPr="00B20A00" w:rsidRDefault="0048364F" w:rsidP="00B20A00">
      <w:pPr>
        <w:pStyle w:val="ActHead5"/>
      </w:pPr>
      <w:bookmarkStart w:id="2" w:name="_Toc391644013"/>
      <w:r w:rsidRPr="00B20A00">
        <w:rPr>
          <w:rStyle w:val="CharSectno"/>
        </w:rPr>
        <w:t>1</w:t>
      </w:r>
      <w:r w:rsidRPr="00B20A00">
        <w:t xml:space="preserve">  Short title</w:t>
      </w:r>
      <w:bookmarkEnd w:id="2"/>
    </w:p>
    <w:p w:rsidR="0048364F" w:rsidRPr="00B20A00" w:rsidRDefault="0048364F" w:rsidP="00B20A00">
      <w:pPr>
        <w:pStyle w:val="subsection"/>
      </w:pPr>
      <w:r w:rsidRPr="00B20A00">
        <w:tab/>
      </w:r>
      <w:r w:rsidRPr="00B20A00">
        <w:tab/>
        <w:t xml:space="preserve">This Act may be cited as the </w:t>
      </w:r>
      <w:r w:rsidR="005C5B3F" w:rsidRPr="00B20A00">
        <w:rPr>
          <w:i/>
        </w:rPr>
        <w:t>Superannuation (Departing Australia Superannuation Payments Tax) Amendment (</w:t>
      </w:r>
      <w:r w:rsidR="003153EE" w:rsidRPr="00B20A00">
        <w:rPr>
          <w:i/>
        </w:rPr>
        <w:t>Temporary Budget Repair</w:t>
      </w:r>
      <w:r w:rsidR="005C5B3F" w:rsidRPr="00B20A00">
        <w:rPr>
          <w:i/>
        </w:rPr>
        <w:t xml:space="preserve"> Levy) Act 2014</w:t>
      </w:r>
      <w:r w:rsidRPr="00B20A00">
        <w:t>.</w:t>
      </w:r>
    </w:p>
    <w:p w:rsidR="0048364F" w:rsidRPr="00B20A00" w:rsidRDefault="0048364F" w:rsidP="00B20A00">
      <w:pPr>
        <w:pStyle w:val="ActHead5"/>
      </w:pPr>
      <w:bookmarkStart w:id="3" w:name="_Toc391644014"/>
      <w:r w:rsidRPr="00B20A00">
        <w:rPr>
          <w:rStyle w:val="CharSectno"/>
        </w:rPr>
        <w:lastRenderedPageBreak/>
        <w:t>2</w:t>
      </w:r>
      <w:r w:rsidRPr="00B20A00">
        <w:t xml:space="preserve">  Commencement</w:t>
      </w:r>
      <w:bookmarkEnd w:id="3"/>
    </w:p>
    <w:p w:rsidR="0048364F" w:rsidRPr="00B20A00" w:rsidRDefault="0048364F" w:rsidP="00B20A00">
      <w:pPr>
        <w:pStyle w:val="subsection"/>
      </w:pPr>
      <w:r w:rsidRPr="00B20A00">
        <w:tab/>
        <w:t>(1)</w:t>
      </w:r>
      <w:r w:rsidRPr="00B20A0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B20A00" w:rsidRDefault="0048364F" w:rsidP="00B20A0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20A00" w:rsidTr="005C5B3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Heading"/>
            </w:pPr>
            <w:r w:rsidRPr="00B20A00">
              <w:t>Commencement information</w:t>
            </w:r>
          </w:p>
        </w:tc>
      </w:tr>
      <w:tr w:rsidR="0048364F" w:rsidRPr="00B20A00" w:rsidTr="005C5B3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Heading"/>
            </w:pPr>
            <w:r w:rsidRPr="00B20A0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Heading"/>
            </w:pPr>
            <w:r w:rsidRPr="00B20A0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Heading"/>
            </w:pPr>
            <w:r w:rsidRPr="00B20A00">
              <w:t>Column 3</w:t>
            </w:r>
          </w:p>
        </w:tc>
      </w:tr>
      <w:tr w:rsidR="0048364F" w:rsidRPr="00B20A00" w:rsidTr="005C5B3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Heading"/>
            </w:pPr>
            <w:r w:rsidRPr="00B20A00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Heading"/>
            </w:pPr>
            <w:r w:rsidRPr="00B20A0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Heading"/>
            </w:pPr>
            <w:r w:rsidRPr="00B20A00">
              <w:t>Date/Details</w:t>
            </w:r>
          </w:p>
        </w:tc>
      </w:tr>
      <w:tr w:rsidR="0048364F" w:rsidRPr="00B20A00" w:rsidTr="005C5B3F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text"/>
            </w:pPr>
            <w:r w:rsidRPr="00B20A00">
              <w:t>1.  Sections</w:t>
            </w:r>
            <w:r w:rsidR="00B20A00" w:rsidRPr="00B20A00">
              <w:t> </w:t>
            </w:r>
            <w:r w:rsidRPr="00B20A0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B20A00" w:rsidRDefault="0048364F" w:rsidP="00B20A00">
            <w:pPr>
              <w:pStyle w:val="Tabletext"/>
            </w:pPr>
            <w:r w:rsidRPr="00B20A0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B20A00" w:rsidRDefault="00BE1D77" w:rsidP="00BE1D77">
            <w:pPr>
              <w:pStyle w:val="Tabletext"/>
            </w:pPr>
            <w:r>
              <w:t>25 June 2014</w:t>
            </w:r>
          </w:p>
        </w:tc>
      </w:tr>
      <w:tr w:rsidR="005C5B3F" w:rsidRPr="00B20A00" w:rsidTr="005C5B3F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5C5B3F" w:rsidRPr="00B20A00" w:rsidRDefault="005C5B3F" w:rsidP="00B20A00">
            <w:pPr>
              <w:pStyle w:val="Tabletext"/>
            </w:pPr>
            <w:r w:rsidRPr="00B20A00">
              <w:t>2.  Schedule</w:t>
            </w:r>
            <w:r w:rsidR="00B20A00" w:rsidRPr="00B20A00">
              <w:t> </w:t>
            </w:r>
            <w:r w:rsidRPr="00B20A00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5C5B3F" w:rsidRPr="00B20A00" w:rsidRDefault="005C5B3F" w:rsidP="00B20A00">
            <w:pPr>
              <w:pStyle w:val="Tabletext"/>
            </w:pPr>
            <w:r w:rsidRPr="00B20A00">
              <w:t>At the same time as Schedule</w:t>
            </w:r>
            <w:r w:rsidR="00B20A00" w:rsidRPr="00B20A00">
              <w:t> </w:t>
            </w:r>
            <w:r w:rsidRPr="00B20A00">
              <w:t xml:space="preserve">1 to the </w:t>
            </w:r>
            <w:r w:rsidRPr="00B20A00">
              <w:rPr>
                <w:i/>
              </w:rPr>
              <w:t>Tax Laws Amendment (</w:t>
            </w:r>
            <w:r w:rsidR="003153EE" w:rsidRPr="00B20A00">
              <w:rPr>
                <w:i/>
              </w:rPr>
              <w:t>Temporary Budget Repair</w:t>
            </w:r>
            <w:r w:rsidRPr="00B20A00">
              <w:rPr>
                <w:i/>
              </w:rPr>
              <w:t xml:space="preserve"> Levy) Act 2014</w:t>
            </w:r>
            <w:r w:rsidRPr="00B20A00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5C5B3F" w:rsidRPr="00B20A00" w:rsidRDefault="00BE1D77" w:rsidP="00B20A00">
            <w:pPr>
              <w:pStyle w:val="Tabletext"/>
            </w:pPr>
            <w:r>
              <w:t>25 June 2014</w:t>
            </w:r>
          </w:p>
        </w:tc>
      </w:tr>
    </w:tbl>
    <w:p w:rsidR="0048364F" w:rsidRPr="00B20A00" w:rsidRDefault="00201D27" w:rsidP="00B20A00">
      <w:pPr>
        <w:pStyle w:val="notetext"/>
      </w:pPr>
      <w:r w:rsidRPr="00B20A00">
        <w:t>Note:</w:t>
      </w:r>
      <w:r w:rsidRPr="00B20A00">
        <w:tab/>
        <w:t>This table relates only to the provisions of this Act as originally enacted. It will not be amended to deal with any later amendments of this Act.</w:t>
      </w:r>
    </w:p>
    <w:p w:rsidR="0048364F" w:rsidRPr="00B20A00" w:rsidRDefault="0048364F" w:rsidP="00B20A00">
      <w:pPr>
        <w:pStyle w:val="subsection"/>
      </w:pPr>
      <w:r w:rsidRPr="00B20A00">
        <w:tab/>
        <w:t>(2)</w:t>
      </w:r>
      <w:r w:rsidRPr="00B20A00">
        <w:tab/>
      </w:r>
      <w:r w:rsidR="00201D27" w:rsidRPr="00B20A00">
        <w:t xml:space="preserve">Any information in </w:t>
      </w:r>
      <w:r w:rsidR="00877D48" w:rsidRPr="00B20A00">
        <w:t>c</w:t>
      </w:r>
      <w:r w:rsidR="00201D27" w:rsidRPr="00B20A00">
        <w:t>olumn 3 of the table is not part of this Act. Information may be inserted in this column, or information in it may be edited, in any published version of this Act.</w:t>
      </w:r>
    </w:p>
    <w:p w:rsidR="0048364F" w:rsidRPr="00B20A00" w:rsidRDefault="0048364F" w:rsidP="00B20A00">
      <w:pPr>
        <w:pStyle w:val="ActHead5"/>
      </w:pPr>
      <w:bookmarkStart w:id="4" w:name="_Toc391644015"/>
      <w:r w:rsidRPr="00B20A00">
        <w:rPr>
          <w:rStyle w:val="CharSectno"/>
        </w:rPr>
        <w:t>3</w:t>
      </w:r>
      <w:r w:rsidRPr="00B20A00">
        <w:t xml:space="preserve">  Schedule(s)</w:t>
      </w:r>
      <w:bookmarkEnd w:id="4"/>
    </w:p>
    <w:p w:rsidR="0048364F" w:rsidRPr="00B20A00" w:rsidRDefault="0048364F" w:rsidP="00B20A00">
      <w:pPr>
        <w:pStyle w:val="subsection"/>
      </w:pPr>
      <w:r w:rsidRPr="00B20A00">
        <w:tab/>
      </w:r>
      <w:r w:rsidRPr="00B20A00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5C5B3F" w:rsidRPr="00B20A00" w:rsidRDefault="005C5B3F" w:rsidP="00B20A00">
      <w:pPr>
        <w:pStyle w:val="ActHead6"/>
        <w:pageBreakBefore/>
      </w:pPr>
      <w:bookmarkStart w:id="5" w:name="opcAmSched"/>
      <w:bookmarkStart w:id="6" w:name="opcCurrentFind"/>
      <w:bookmarkStart w:id="7" w:name="_Toc391644016"/>
      <w:r w:rsidRPr="00B20A00">
        <w:rPr>
          <w:rStyle w:val="CharAmSchNo"/>
        </w:rPr>
        <w:t>Schedule</w:t>
      </w:r>
      <w:r w:rsidR="00B20A00" w:rsidRPr="00B20A00">
        <w:rPr>
          <w:rStyle w:val="CharAmSchNo"/>
        </w:rPr>
        <w:t> </w:t>
      </w:r>
      <w:r w:rsidRPr="00B20A00">
        <w:rPr>
          <w:rStyle w:val="CharAmSchNo"/>
        </w:rPr>
        <w:t>1</w:t>
      </w:r>
      <w:r w:rsidRPr="00B20A00">
        <w:t>—</w:t>
      </w:r>
      <w:r w:rsidR="003153EE" w:rsidRPr="00B20A00">
        <w:rPr>
          <w:rStyle w:val="CharAmSchText"/>
        </w:rPr>
        <w:t>Temporary budget repair</w:t>
      </w:r>
      <w:r w:rsidRPr="00B20A00">
        <w:rPr>
          <w:rStyle w:val="CharAmSchText"/>
        </w:rPr>
        <w:t xml:space="preserve"> levy</w:t>
      </w:r>
      <w:bookmarkEnd w:id="7"/>
    </w:p>
    <w:bookmarkEnd w:id="5"/>
    <w:bookmarkEnd w:id="6"/>
    <w:p w:rsidR="005C5B3F" w:rsidRPr="00B20A00" w:rsidRDefault="005C5B3F" w:rsidP="00B20A00">
      <w:pPr>
        <w:pStyle w:val="Header"/>
      </w:pPr>
      <w:r w:rsidRPr="00B20A00">
        <w:rPr>
          <w:rStyle w:val="CharAmPartNo"/>
        </w:rPr>
        <w:t xml:space="preserve"> </w:t>
      </w:r>
      <w:r w:rsidRPr="00B20A00">
        <w:rPr>
          <w:rStyle w:val="CharAmPartText"/>
        </w:rPr>
        <w:t xml:space="preserve"> </w:t>
      </w:r>
    </w:p>
    <w:p w:rsidR="0048364F" w:rsidRPr="00B20A00" w:rsidRDefault="005C5B3F" w:rsidP="00B20A00">
      <w:pPr>
        <w:pStyle w:val="ActHead9"/>
        <w:rPr>
          <w:i w:val="0"/>
        </w:rPr>
      </w:pPr>
      <w:bookmarkStart w:id="8" w:name="_Toc391644017"/>
      <w:r w:rsidRPr="00B20A00">
        <w:t>Superannuation (Departing Australia Superannuation Payments Tax) Act 2007</w:t>
      </w:r>
      <w:bookmarkEnd w:id="8"/>
    </w:p>
    <w:p w:rsidR="005C5B3F" w:rsidRPr="00B20A00" w:rsidRDefault="005C5B3F" w:rsidP="00B20A00">
      <w:pPr>
        <w:pStyle w:val="ItemHead"/>
      </w:pPr>
      <w:r w:rsidRPr="00B20A00">
        <w:t>1  At the end of the Act</w:t>
      </w:r>
    </w:p>
    <w:p w:rsidR="005C5B3F" w:rsidRPr="00B20A00" w:rsidRDefault="005C5B3F" w:rsidP="00B20A00">
      <w:pPr>
        <w:pStyle w:val="Item"/>
      </w:pPr>
      <w:r w:rsidRPr="00B20A00">
        <w:t>Add:</w:t>
      </w:r>
    </w:p>
    <w:p w:rsidR="005C5B3F" w:rsidRPr="00B20A00" w:rsidRDefault="005C5B3F" w:rsidP="00B20A00">
      <w:pPr>
        <w:pStyle w:val="ActHead5"/>
      </w:pPr>
      <w:bookmarkStart w:id="9" w:name="_Toc391644018"/>
      <w:r w:rsidRPr="00B20A00">
        <w:rPr>
          <w:rStyle w:val="CharSectno"/>
        </w:rPr>
        <w:t>6</w:t>
      </w:r>
      <w:r w:rsidRPr="00B20A00">
        <w:t xml:space="preserve">  </w:t>
      </w:r>
      <w:r w:rsidR="003153EE" w:rsidRPr="00B20A00">
        <w:t>Temporary budget repair</w:t>
      </w:r>
      <w:r w:rsidRPr="00B20A00">
        <w:t xml:space="preserve"> levy</w:t>
      </w:r>
      <w:bookmarkEnd w:id="9"/>
    </w:p>
    <w:p w:rsidR="005C5B3F" w:rsidRPr="00B20A00" w:rsidRDefault="005C5B3F" w:rsidP="00B20A00">
      <w:pPr>
        <w:pStyle w:val="subsection"/>
      </w:pPr>
      <w:r w:rsidRPr="00B20A00">
        <w:tab/>
        <w:t>(1)</w:t>
      </w:r>
      <w:r w:rsidRPr="00B20A00">
        <w:tab/>
        <w:t xml:space="preserve">This section applies to departing Australia superannuation payments received in a </w:t>
      </w:r>
      <w:r w:rsidR="003153EE" w:rsidRPr="00B20A00">
        <w:t>temporary budget repair</w:t>
      </w:r>
      <w:r w:rsidRPr="00B20A00">
        <w:t xml:space="preserve"> levy year.</w:t>
      </w:r>
    </w:p>
    <w:p w:rsidR="00DB1C8F" w:rsidRPr="00B20A00" w:rsidRDefault="005C5B3F" w:rsidP="00B20A00">
      <w:pPr>
        <w:pStyle w:val="subsection"/>
      </w:pPr>
      <w:r w:rsidRPr="00B20A00">
        <w:tab/>
        <w:t>(2)</w:t>
      </w:r>
      <w:r w:rsidRPr="00B20A00">
        <w:tab/>
        <w:t>Increase</w:t>
      </w:r>
      <w:r w:rsidR="00DB1C8F" w:rsidRPr="00B20A00">
        <w:t>:</w:t>
      </w:r>
    </w:p>
    <w:p w:rsidR="00DB1C8F" w:rsidRPr="00B20A00" w:rsidRDefault="00DB1C8F" w:rsidP="00B20A00">
      <w:pPr>
        <w:pStyle w:val="paragraph"/>
      </w:pPr>
      <w:r w:rsidRPr="00B20A00">
        <w:tab/>
        <w:t>(a)</w:t>
      </w:r>
      <w:r w:rsidRPr="00B20A00">
        <w:tab/>
      </w:r>
      <w:r w:rsidR="005C5B3F" w:rsidRPr="00B20A00">
        <w:t xml:space="preserve">the </w:t>
      </w:r>
      <w:r w:rsidRPr="00B20A00">
        <w:t>percentage mentioned in paragraph</w:t>
      </w:r>
      <w:r w:rsidR="00B20A00" w:rsidRPr="00B20A00">
        <w:t> </w:t>
      </w:r>
      <w:r w:rsidRPr="00B20A00">
        <w:t>5(1)(b) by 3 percentage points; and</w:t>
      </w:r>
    </w:p>
    <w:p w:rsidR="005C5B3F" w:rsidRPr="00B20A00" w:rsidRDefault="00DB1C8F" w:rsidP="00B20A00">
      <w:pPr>
        <w:pStyle w:val="paragraph"/>
      </w:pPr>
      <w:r w:rsidRPr="00B20A00">
        <w:tab/>
        <w:t>(b)</w:t>
      </w:r>
      <w:r w:rsidRPr="00B20A00">
        <w:tab/>
        <w:t>the percentage mentioned in paragraph</w:t>
      </w:r>
      <w:r w:rsidR="00B20A00" w:rsidRPr="00B20A00">
        <w:t> </w:t>
      </w:r>
      <w:r w:rsidR="00563D4A" w:rsidRPr="00B20A00">
        <w:t>5(1)(c) by 2 percentage points; and</w:t>
      </w:r>
    </w:p>
    <w:p w:rsidR="00563D4A" w:rsidRPr="00B20A00" w:rsidRDefault="00563D4A" w:rsidP="00B20A00">
      <w:pPr>
        <w:pStyle w:val="paragraph"/>
      </w:pPr>
      <w:r w:rsidRPr="00B20A00">
        <w:tab/>
        <w:t>(c)</w:t>
      </w:r>
      <w:r w:rsidRPr="00B20A00">
        <w:tab/>
        <w:t>the percentage mentioned in paragraph</w:t>
      </w:r>
      <w:r w:rsidR="00B20A00" w:rsidRPr="00B20A00">
        <w:t> </w:t>
      </w:r>
      <w:r w:rsidRPr="00B20A00">
        <w:t>5(2)(a) by 2 percentage points.</w:t>
      </w:r>
    </w:p>
    <w:p w:rsidR="005C5B3F" w:rsidRPr="00B20A00" w:rsidRDefault="005C5B3F" w:rsidP="00B20A00">
      <w:pPr>
        <w:pStyle w:val="subsection"/>
      </w:pPr>
      <w:r w:rsidRPr="00B20A00">
        <w:tab/>
        <w:t>(3)</w:t>
      </w:r>
      <w:r w:rsidRPr="00B20A00">
        <w:tab/>
        <w:t>In this section:</w:t>
      </w:r>
    </w:p>
    <w:p w:rsidR="009428E0" w:rsidRDefault="003153EE" w:rsidP="00B20A00">
      <w:pPr>
        <w:pStyle w:val="Definition"/>
      </w:pPr>
      <w:r w:rsidRPr="00B20A00">
        <w:rPr>
          <w:b/>
          <w:i/>
        </w:rPr>
        <w:t>temporary budget repair</w:t>
      </w:r>
      <w:r w:rsidR="005C5B3F" w:rsidRPr="00B20A00">
        <w:rPr>
          <w:b/>
          <w:i/>
        </w:rPr>
        <w:t xml:space="preserve"> levy year</w:t>
      </w:r>
      <w:r w:rsidR="005C5B3F" w:rsidRPr="00B20A00">
        <w:t xml:space="preserve"> </w:t>
      </w:r>
      <w:r w:rsidR="00E93CB8" w:rsidRPr="00B20A00">
        <w:t xml:space="preserve">has the same meaning as in </w:t>
      </w:r>
      <w:r w:rsidR="005C5B3F" w:rsidRPr="00B20A00">
        <w:t>section</w:t>
      </w:r>
      <w:r w:rsidR="00B20A00" w:rsidRPr="00B20A00">
        <w:t> </w:t>
      </w:r>
      <w:r w:rsidR="005C5B3F" w:rsidRPr="00B20A00">
        <w:t>4</w:t>
      </w:r>
      <w:r w:rsidR="009428E0">
        <w:noBreakHyphen/>
      </w:r>
      <w:r w:rsidR="005C5B3F" w:rsidRPr="00B20A00">
        <w:t xml:space="preserve">11 of the </w:t>
      </w:r>
      <w:r w:rsidR="005C5B3F" w:rsidRPr="00B20A00">
        <w:rPr>
          <w:i/>
        </w:rPr>
        <w:t>Income Tax (Transitional Provisions) Act 1997</w:t>
      </w:r>
      <w:r w:rsidR="005C5B3F" w:rsidRPr="00B20A00">
        <w:t>.</w:t>
      </w:r>
    </w:p>
    <w:p w:rsidR="004C2764" w:rsidRDefault="004C2764" w:rsidP="00B20A00">
      <w:pPr>
        <w:pStyle w:val="Definition"/>
        <w:sectPr w:rsidR="004C2764" w:rsidSect="004C276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BE1D77" w:rsidRDefault="00BE1D77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E1D77" w:rsidRDefault="00BE1D7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2014</w:t>
      </w:r>
    </w:p>
    <w:p w:rsidR="00BE1D77" w:rsidRDefault="00BE1D7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BE1D77" w:rsidRDefault="00BE1D77" w:rsidP="00BE1D77">
      <w:pPr>
        <w:framePr w:hSpace="180" w:wrap="around" w:vAnchor="text" w:hAnchor="page" w:x="2410" w:y="9400"/>
      </w:pPr>
      <w:r>
        <w:t>(97/14)</w:t>
      </w:r>
    </w:p>
    <w:p w:rsidR="00BE1D77" w:rsidRDefault="00BE1D77"/>
    <w:sectPr w:rsidR="00BE1D77" w:rsidSect="004C276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3F" w:rsidRDefault="005C5B3F" w:rsidP="0048364F">
      <w:pPr>
        <w:spacing w:line="240" w:lineRule="auto"/>
      </w:pPr>
      <w:r>
        <w:separator/>
      </w:r>
    </w:p>
  </w:endnote>
  <w:endnote w:type="continuationSeparator" w:id="0">
    <w:p w:rsidR="005C5B3F" w:rsidRDefault="005C5B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20A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64" w:rsidRPr="00A961C4" w:rsidRDefault="004C2764" w:rsidP="00B20A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2764" w:rsidTr="00B20A00">
      <w:tc>
        <w:tcPr>
          <w:tcW w:w="1247" w:type="dxa"/>
        </w:tcPr>
        <w:p w:rsidR="004C2764" w:rsidRDefault="004C2764" w:rsidP="0066090A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4C2764" w:rsidRDefault="004C27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(Temporary Budget Repair Levy) Act 2014</w:t>
          </w:r>
        </w:p>
      </w:tc>
      <w:tc>
        <w:tcPr>
          <w:tcW w:w="669" w:type="dxa"/>
        </w:tcPr>
        <w:p w:rsidR="004C2764" w:rsidRDefault="004C2764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2764" w:rsidRPr="00055B5C" w:rsidRDefault="004C2764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64" w:rsidRPr="00A961C4" w:rsidRDefault="004C2764" w:rsidP="00B20A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2764" w:rsidTr="00B20A00">
      <w:tc>
        <w:tcPr>
          <w:tcW w:w="1247" w:type="dxa"/>
        </w:tcPr>
        <w:p w:rsidR="004C2764" w:rsidRDefault="004C2764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sz w:val="18"/>
            </w:rPr>
            <w:t>No. 51,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2764" w:rsidRDefault="004C2764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sz w:val="18"/>
            </w:rPr>
            <w:t>Superannuation (Departing Australia Superannuation Payments Tax) Amendment (Temporary Budget Repair Levy)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C2764" w:rsidRDefault="004C2764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2764" w:rsidRPr="00A961C4" w:rsidRDefault="004C2764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77" w:rsidRDefault="00BE1D77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B20A00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20A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20A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4C27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(Temporary Budget Repair Levy) Act 2014</w:t>
          </w:r>
        </w:p>
      </w:tc>
      <w:tc>
        <w:tcPr>
          <w:tcW w:w="1270" w:type="dxa"/>
        </w:tcPr>
        <w:p w:rsidR="00055B5C" w:rsidRDefault="004C2764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20A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4C2764" w:rsidP="00EF7A7F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EF7A7F">
            <w:rPr>
              <w:i/>
              <w:sz w:val="18"/>
            </w:rPr>
            <w:t>51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4C2764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Superannuation (Departing Australia Superannuation Payments Tax) Amendment (Temporary Budget Repair Levy)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20A0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20A0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4C27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(Temporary Budget Repair Levy) Act 2014</w:t>
          </w:r>
        </w:p>
      </w:tc>
      <w:tc>
        <w:tcPr>
          <w:tcW w:w="1270" w:type="dxa"/>
        </w:tcPr>
        <w:p w:rsidR="00055B5C" w:rsidRDefault="00EF7A7F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51,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20A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20A00">
      <w:tc>
        <w:tcPr>
          <w:tcW w:w="1247" w:type="dxa"/>
        </w:tcPr>
        <w:p w:rsidR="00055B5C" w:rsidRDefault="00EF7A7F" w:rsidP="0066090A">
          <w:pPr>
            <w:rPr>
              <w:sz w:val="18"/>
            </w:rPr>
          </w:pPr>
          <w:r>
            <w:rPr>
              <w:i/>
              <w:sz w:val="18"/>
            </w:rPr>
            <w:t>No. 51, 2014</w:t>
          </w:r>
        </w:p>
      </w:tc>
      <w:tc>
        <w:tcPr>
          <w:tcW w:w="5387" w:type="dxa"/>
        </w:tcPr>
        <w:p w:rsidR="00055B5C" w:rsidRDefault="004C27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(Temporary Budget Repair Levy)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20A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20A00">
      <w:tc>
        <w:tcPr>
          <w:tcW w:w="1247" w:type="dxa"/>
        </w:tcPr>
        <w:p w:rsidR="00055B5C" w:rsidRDefault="00EF7A7F" w:rsidP="0066090A">
          <w:pPr>
            <w:rPr>
              <w:sz w:val="18"/>
            </w:rPr>
          </w:pPr>
          <w:r>
            <w:rPr>
              <w:i/>
              <w:sz w:val="18"/>
            </w:rPr>
            <w:t>No. 51, 2014</w:t>
          </w:r>
        </w:p>
      </w:tc>
      <w:tc>
        <w:tcPr>
          <w:tcW w:w="5387" w:type="dxa"/>
        </w:tcPr>
        <w:p w:rsidR="00055B5C" w:rsidRDefault="004C27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(Temporary Budget Repair Levy)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64" w:rsidRPr="00A961C4" w:rsidRDefault="004C2764" w:rsidP="00B20A0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C2764" w:rsidTr="00B20A00">
      <w:tc>
        <w:tcPr>
          <w:tcW w:w="646" w:type="dxa"/>
        </w:tcPr>
        <w:p w:rsidR="004C2764" w:rsidRDefault="004C2764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035A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2764" w:rsidRDefault="004C27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(Temporary Budget Repair Levy) Act 2014</w:t>
          </w:r>
        </w:p>
      </w:tc>
      <w:tc>
        <w:tcPr>
          <w:tcW w:w="1270" w:type="dxa"/>
        </w:tcPr>
        <w:p w:rsidR="004C2764" w:rsidRDefault="00EF7A7F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51, 2014</w:t>
          </w:r>
        </w:p>
      </w:tc>
    </w:tr>
  </w:tbl>
  <w:p w:rsidR="004C2764" w:rsidRPr="00A961C4" w:rsidRDefault="004C2764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3F" w:rsidRDefault="005C5B3F" w:rsidP="0048364F">
      <w:pPr>
        <w:spacing w:line="240" w:lineRule="auto"/>
      </w:pPr>
      <w:r>
        <w:separator/>
      </w:r>
    </w:p>
  </w:footnote>
  <w:footnote w:type="continuationSeparator" w:id="0">
    <w:p w:rsidR="005C5B3F" w:rsidRDefault="005C5B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64" w:rsidRPr="00A961C4" w:rsidRDefault="004C2764" w:rsidP="0048364F">
    <w:pPr>
      <w:rPr>
        <w:b/>
        <w:sz w:val="20"/>
      </w:rPr>
    </w:pPr>
  </w:p>
  <w:p w:rsidR="004C2764" w:rsidRPr="00A961C4" w:rsidRDefault="004C2764" w:rsidP="0048364F">
    <w:pPr>
      <w:rPr>
        <w:b/>
        <w:sz w:val="20"/>
      </w:rPr>
    </w:pPr>
  </w:p>
  <w:p w:rsidR="004C2764" w:rsidRPr="00A961C4" w:rsidRDefault="004C2764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64" w:rsidRPr="00A961C4" w:rsidRDefault="004C2764" w:rsidP="0048364F">
    <w:pPr>
      <w:jc w:val="right"/>
      <w:rPr>
        <w:sz w:val="20"/>
      </w:rPr>
    </w:pPr>
  </w:p>
  <w:p w:rsidR="004C2764" w:rsidRPr="00A961C4" w:rsidRDefault="004C2764" w:rsidP="0048364F">
    <w:pPr>
      <w:jc w:val="right"/>
      <w:rPr>
        <w:b/>
        <w:sz w:val="20"/>
      </w:rPr>
    </w:pPr>
  </w:p>
  <w:p w:rsidR="004C2764" w:rsidRPr="00A961C4" w:rsidRDefault="004C2764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64" w:rsidRPr="00A961C4" w:rsidRDefault="004C2764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035AB">
      <w:rPr>
        <w:sz w:val="20"/>
      </w:rPr>
      <w:fldChar w:fldCharType="separate"/>
    </w:r>
    <w:r w:rsidR="005035AB">
      <w:rPr>
        <w:noProof/>
        <w:sz w:val="20"/>
      </w:rPr>
      <w:t>Temporary budget repair levy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035AB">
      <w:rPr>
        <w:b/>
        <w:sz w:val="20"/>
      </w:rPr>
      <w:fldChar w:fldCharType="separate"/>
    </w:r>
    <w:r w:rsidR="005035A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3F"/>
    <w:rsid w:val="000113BC"/>
    <w:rsid w:val="000136AF"/>
    <w:rsid w:val="00030E64"/>
    <w:rsid w:val="000417C9"/>
    <w:rsid w:val="00055B5C"/>
    <w:rsid w:val="00060FF9"/>
    <w:rsid w:val="000614BF"/>
    <w:rsid w:val="000B1FD2"/>
    <w:rsid w:val="000C34A9"/>
    <w:rsid w:val="000D05EF"/>
    <w:rsid w:val="000F21C1"/>
    <w:rsid w:val="00101D90"/>
    <w:rsid w:val="0010745C"/>
    <w:rsid w:val="00113140"/>
    <w:rsid w:val="00113BD1"/>
    <w:rsid w:val="00122206"/>
    <w:rsid w:val="00140613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3DAE"/>
    <w:rsid w:val="00195382"/>
    <w:rsid w:val="001962E3"/>
    <w:rsid w:val="001A3658"/>
    <w:rsid w:val="001A759A"/>
    <w:rsid w:val="001B2671"/>
    <w:rsid w:val="001B7A5D"/>
    <w:rsid w:val="001C2418"/>
    <w:rsid w:val="001C69C4"/>
    <w:rsid w:val="001D6C73"/>
    <w:rsid w:val="001E3590"/>
    <w:rsid w:val="001E7407"/>
    <w:rsid w:val="00201D27"/>
    <w:rsid w:val="002123C3"/>
    <w:rsid w:val="00236B19"/>
    <w:rsid w:val="00240749"/>
    <w:rsid w:val="00263820"/>
    <w:rsid w:val="00293B89"/>
    <w:rsid w:val="00297ECB"/>
    <w:rsid w:val="002A5F36"/>
    <w:rsid w:val="002B5A30"/>
    <w:rsid w:val="002C4042"/>
    <w:rsid w:val="002D043A"/>
    <w:rsid w:val="002D395A"/>
    <w:rsid w:val="002E109B"/>
    <w:rsid w:val="003153EE"/>
    <w:rsid w:val="003415D3"/>
    <w:rsid w:val="00350417"/>
    <w:rsid w:val="00352B0F"/>
    <w:rsid w:val="00353233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27E68"/>
    <w:rsid w:val="00436785"/>
    <w:rsid w:val="00436BD5"/>
    <w:rsid w:val="00437E4B"/>
    <w:rsid w:val="0044291A"/>
    <w:rsid w:val="00445963"/>
    <w:rsid w:val="00473584"/>
    <w:rsid w:val="0048196B"/>
    <w:rsid w:val="0048364F"/>
    <w:rsid w:val="00491070"/>
    <w:rsid w:val="00492B9B"/>
    <w:rsid w:val="00496F97"/>
    <w:rsid w:val="004C2764"/>
    <w:rsid w:val="004C7C8C"/>
    <w:rsid w:val="004E2A4A"/>
    <w:rsid w:val="004F0D23"/>
    <w:rsid w:val="004F1FAC"/>
    <w:rsid w:val="005035AB"/>
    <w:rsid w:val="00516B8D"/>
    <w:rsid w:val="00537FBC"/>
    <w:rsid w:val="00543469"/>
    <w:rsid w:val="00551B54"/>
    <w:rsid w:val="00563D4A"/>
    <w:rsid w:val="00584811"/>
    <w:rsid w:val="00587EA7"/>
    <w:rsid w:val="00593AA6"/>
    <w:rsid w:val="00594161"/>
    <w:rsid w:val="00594749"/>
    <w:rsid w:val="005A0D92"/>
    <w:rsid w:val="005B4067"/>
    <w:rsid w:val="005C3F41"/>
    <w:rsid w:val="005C5B3F"/>
    <w:rsid w:val="00600219"/>
    <w:rsid w:val="00632433"/>
    <w:rsid w:val="00641DE5"/>
    <w:rsid w:val="00656F0C"/>
    <w:rsid w:val="00677CC2"/>
    <w:rsid w:val="00681F92"/>
    <w:rsid w:val="006842C2"/>
    <w:rsid w:val="00685F42"/>
    <w:rsid w:val="0069207B"/>
    <w:rsid w:val="006C2874"/>
    <w:rsid w:val="006C5E1E"/>
    <w:rsid w:val="006C7F8C"/>
    <w:rsid w:val="006D380D"/>
    <w:rsid w:val="006E0135"/>
    <w:rsid w:val="006E303A"/>
    <w:rsid w:val="006F1C0B"/>
    <w:rsid w:val="006F7E19"/>
    <w:rsid w:val="00700B2C"/>
    <w:rsid w:val="00712D8D"/>
    <w:rsid w:val="00713084"/>
    <w:rsid w:val="00714B26"/>
    <w:rsid w:val="00731E00"/>
    <w:rsid w:val="007440B7"/>
    <w:rsid w:val="007634AD"/>
    <w:rsid w:val="0076557A"/>
    <w:rsid w:val="007715C9"/>
    <w:rsid w:val="00774EDD"/>
    <w:rsid w:val="007757EC"/>
    <w:rsid w:val="007761B5"/>
    <w:rsid w:val="007E7D4A"/>
    <w:rsid w:val="008006CC"/>
    <w:rsid w:val="00807F18"/>
    <w:rsid w:val="008271D9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428E0"/>
    <w:rsid w:val="00967042"/>
    <w:rsid w:val="0098255A"/>
    <w:rsid w:val="009845BE"/>
    <w:rsid w:val="00985269"/>
    <w:rsid w:val="009969C9"/>
    <w:rsid w:val="009B06B0"/>
    <w:rsid w:val="00A10775"/>
    <w:rsid w:val="00A157DA"/>
    <w:rsid w:val="00A20646"/>
    <w:rsid w:val="00A231E2"/>
    <w:rsid w:val="00A36C48"/>
    <w:rsid w:val="00A41E0B"/>
    <w:rsid w:val="00A64912"/>
    <w:rsid w:val="00A70A74"/>
    <w:rsid w:val="00AA3795"/>
    <w:rsid w:val="00AC1E75"/>
    <w:rsid w:val="00AD5641"/>
    <w:rsid w:val="00AE1088"/>
    <w:rsid w:val="00AF1BA4"/>
    <w:rsid w:val="00AF3C25"/>
    <w:rsid w:val="00B032D8"/>
    <w:rsid w:val="00B038CE"/>
    <w:rsid w:val="00B20A00"/>
    <w:rsid w:val="00B33B3C"/>
    <w:rsid w:val="00B55E0C"/>
    <w:rsid w:val="00B6382D"/>
    <w:rsid w:val="00BA108C"/>
    <w:rsid w:val="00BA5026"/>
    <w:rsid w:val="00BB40BF"/>
    <w:rsid w:val="00BE1D77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04DF"/>
    <w:rsid w:val="00C53BFA"/>
    <w:rsid w:val="00C54E84"/>
    <w:rsid w:val="00C5510C"/>
    <w:rsid w:val="00C7573B"/>
    <w:rsid w:val="00C76CF3"/>
    <w:rsid w:val="00C9751F"/>
    <w:rsid w:val="00CE1E31"/>
    <w:rsid w:val="00CF0BB2"/>
    <w:rsid w:val="00D00EAA"/>
    <w:rsid w:val="00D12706"/>
    <w:rsid w:val="00D13441"/>
    <w:rsid w:val="00D243A3"/>
    <w:rsid w:val="00D42DB6"/>
    <w:rsid w:val="00D477C3"/>
    <w:rsid w:val="00D52EFE"/>
    <w:rsid w:val="00D56F27"/>
    <w:rsid w:val="00D63EF6"/>
    <w:rsid w:val="00D70DFB"/>
    <w:rsid w:val="00D73029"/>
    <w:rsid w:val="00D766DF"/>
    <w:rsid w:val="00DB1C8F"/>
    <w:rsid w:val="00DF7AE9"/>
    <w:rsid w:val="00E05704"/>
    <w:rsid w:val="00E1237B"/>
    <w:rsid w:val="00E24D66"/>
    <w:rsid w:val="00E311FE"/>
    <w:rsid w:val="00E32BB6"/>
    <w:rsid w:val="00E54292"/>
    <w:rsid w:val="00E707BA"/>
    <w:rsid w:val="00E74DC7"/>
    <w:rsid w:val="00E87699"/>
    <w:rsid w:val="00E93CB8"/>
    <w:rsid w:val="00EC6C4A"/>
    <w:rsid w:val="00ED492F"/>
    <w:rsid w:val="00EF2E3A"/>
    <w:rsid w:val="00EF7A7F"/>
    <w:rsid w:val="00F047E2"/>
    <w:rsid w:val="00F078DC"/>
    <w:rsid w:val="00F13E86"/>
    <w:rsid w:val="00F17B00"/>
    <w:rsid w:val="00F677A9"/>
    <w:rsid w:val="00F84CF5"/>
    <w:rsid w:val="00FA420B"/>
    <w:rsid w:val="00FC6F90"/>
    <w:rsid w:val="00FD1E13"/>
    <w:rsid w:val="00FE2625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A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7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7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7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7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7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7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7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7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A00"/>
  </w:style>
  <w:style w:type="paragraph" w:customStyle="1" w:styleId="OPCParaBase">
    <w:name w:val="OPCParaBase"/>
    <w:link w:val="OPCParaBaseChar"/>
    <w:qFormat/>
    <w:rsid w:val="00B20A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20A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A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A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A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A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0A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A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A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A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A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20A00"/>
  </w:style>
  <w:style w:type="paragraph" w:customStyle="1" w:styleId="Blocks">
    <w:name w:val="Blocks"/>
    <w:aliases w:val="bb"/>
    <w:basedOn w:val="OPCParaBase"/>
    <w:qFormat/>
    <w:rsid w:val="00B20A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A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A00"/>
    <w:rPr>
      <w:i/>
    </w:rPr>
  </w:style>
  <w:style w:type="paragraph" w:customStyle="1" w:styleId="BoxList">
    <w:name w:val="BoxList"/>
    <w:aliases w:val="bl"/>
    <w:basedOn w:val="BoxText"/>
    <w:qFormat/>
    <w:rsid w:val="00B20A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A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A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A00"/>
    <w:pPr>
      <w:ind w:left="1985" w:hanging="851"/>
    </w:pPr>
  </w:style>
  <w:style w:type="character" w:customStyle="1" w:styleId="CharAmPartNo">
    <w:name w:val="CharAmPartNo"/>
    <w:basedOn w:val="OPCCharBase"/>
    <w:qFormat/>
    <w:rsid w:val="00B20A00"/>
  </w:style>
  <w:style w:type="character" w:customStyle="1" w:styleId="CharAmPartText">
    <w:name w:val="CharAmPartText"/>
    <w:basedOn w:val="OPCCharBase"/>
    <w:qFormat/>
    <w:rsid w:val="00B20A00"/>
  </w:style>
  <w:style w:type="character" w:customStyle="1" w:styleId="CharAmSchNo">
    <w:name w:val="CharAmSchNo"/>
    <w:basedOn w:val="OPCCharBase"/>
    <w:qFormat/>
    <w:rsid w:val="00B20A00"/>
  </w:style>
  <w:style w:type="character" w:customStyle="1" w:styleId="CharAmSchText">
    <w:name w:val="CharAmSchText"/>
    <w:basedOn w:val="OPCCharBase"/>
    <w:qFormat/>
    <w:rsid w:val="00B20A00"/>
  </w:style>
  <w:style w:type="character" w:customStyle="1" w:styleId="CharBoldItalic">
    <w:name w:val="CharBoldItalic"/>
    <w:basedOn w:val="OPCCharBase"/>
    <w:uiPriority w:val="1"/>
    <w:qFormat/>
    <w:rsid w:val="00B20A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0A00"/>
  </w:style>
  <w:style w:type="character" w:customStyle="1" w:styleId="CharChapText">
    <w:name w:val="CharChapText"/>
    <w:basedOn w:val="OPCCharBase"/>
    <w:uiPriority w:val="1"/>
    <w:qFormat/>
    <w:rsid w:val="00B20A00"/>
  </w:style>
  <w:style w:type="character" w:customStyle="1" w:styleId="CharDivNo">
    <w:name w:val="CharDivNo"/>
    <w:basedOn w:val="OPCCharBase"/>
    <w:uiPriority w:val="1"/>
    <w:qFormat/>
    <w:rsid w:val="00B20A00"/>
  </w:style>
  <w:style w:type="character" w:customStyle="1" w:styleId="CharDivText">
    <w:name w:val="CharDivText"/>
    <w:basedOn w:val="OPCCharBase"/>
    <w:uiPriority w:val="1"/>
    <w:qFormat/>
    <w:rsid w:val="00B20A00"/>
  </w:style>
  <w:style w:type="character" w:customStyle="1" w:styleId="CharItalic">
    <w:name w:val="CharItalic"/>
    <w:basedOn w:val="OPCCharBase"/>
    <w:uiPriority w:val="1"/>
    <w:qFormat/>
    <w:rsid w:val="00B20A00"/>
    <w:rPr>
      <w:i/>
    </w:rPr>
  </w:style>
  <w:style w:type="character" w:customStyle="1" w:styleId="CharPartNo">
    <w:name w:val="CharPartNo"/>
    <w:basedOn w:val="OPCCharBase"/>
    <w:uiPriority w:val="1"/>
    <w:qFormat/>
    <w:rsid w:val="00B20A00"/>
  </w:style>
  <w:style w:type="character" w:customStyle="1" w:styleId="CharPartText">
    <w:name w:val="CharPartText"/>
    <w:basedOn w:val="OPCCharBase"/>
    <w:uiPriority w:val="1"/>
    <w:qFormat/>
    <w:rsid w:val="00B20A00"/>
  </w:style>
  <w:style w:type="character" w:customStyle="1" w:styleId="CharSectno">
    <w:name w:val="CharSectno"/>
    <w:basedOn w:val="OPCCharBase"/>
    <w:qFormat/>
    <w:rsid w:val="00B20A00"/>
  </w:style>
  <w:style w:type="character" w:customStyle="1" w:styleId="CharSubdNo">
    <w:name w:val="CharSubdNo"/>
    <w:basedOn w:val="OPCCharBase"/>
    <w:uiPriority w:val="1"/>
    <w:qFormat/>
    <w:rsid w:val="00B20A00"/>
  </w:style>
  <w:style w:type="character" w:customStyle="1" w:styleId="CharSubdText">
    <w:name w:val="CharSubdText"/>
    <w:basedOn w:val="OPCCharBase"/>
    <w:uiPriority w:val="1"/>
    <w:qFormat/>
    <w:rsid w:val="00B20A00"/>
  </w:style>
  <w:style w:type="paragraph" w:customStyle="1" w:styleId="CTA--">
    <w:name w:val="CTA --"/>
    <w:basedOn w:val="OPCParaBase"/>
    <w:next w:val="Normal"/>
    <w:rsid w:val="00B20A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A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A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A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A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A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A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A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A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A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A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A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A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A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0A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A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0A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0A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0A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0A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A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A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A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A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A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A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A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A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A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A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A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0A0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A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A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A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A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A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A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A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A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A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A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A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A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A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A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A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A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A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A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A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A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A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A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0A0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20A0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0A0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0A0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A0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0A0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0A0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0A0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0A0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0A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A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A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A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A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A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A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A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0A00"/>
    <w:rPr>
      <w:sz w:val="16"/>
    </w:rPr>
  </w:style>
  <w:style w:type="table" w:customStyle="1" w:styleId="CFlag">
    <w:name w:val="CFlag"/>
    <w:basedOn w:val="TableNormal"/>
    <w:uiPriority w:val="99"/>
    <w:rsid w:val="00B20A0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20A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A0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20A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0A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20A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0A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A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0A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A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20A00"/>
    <w:pPr>
      <w:spacing w:before="120"/>
    </w:pPr>
  </w:style>
  <w:style w:type="paragraph" w:customStyle="1" w:styleId="TableTextEndNotes">
    <w:name w:val="TableTextEndNotes"/>
    <w:aliases w:val="Tten"/>
    <w:basedOn w:val="Normal"/>
    <w:rsid w:val="00B20A0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20A0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0A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0A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A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A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0A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A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A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0A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A0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20A0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20A00"/>
  </w:style>
  <w:style w:type="character" w:customStyle="1" w:styleId="CharSubPartNoCASA">
    <w:name w:val="CharSubPartNo(CASA)"/>
    <w:basedOn w:val="OPCCharBase"/>
    <w:uiPriority w:val="1"/>
    <w:rsid w:val="00B20A00"/>
  </w:style>
  <w:style w:type="paragraph" w:customStyle="1" w:styleId="ENoteTTIndentHeadingSub">
    <w:name w:val="ENoteTTIndentHeadingSub"/>
    <w:aliases w:val="enTTHis"/>
    <w:basedOn w:val="OPCParaBase"/>
    <w:rsid w:val="00B20A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A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A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A0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20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20A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0A00"/>
    <w:rPr>
      <w:sz w:val="22"/>
    </w:rPr>
  </w:style>
  <w:style w:type="paragraph" w:customStyle="1" w:styleId="SOTextNote">
    <w:name w:val="SO TextNote"/>
    <w:aliases w:val="sont"/>
    <w:basedOn w:val="SOText"/>
    <w:qFormat/>
    <w:rsid w:val="00B20A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0A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0A00"/>
    <w:rPr>
      <w:sz w:val="22"/>
    </w:rPr>
  </w:style>
  <w:style w:type="paragraph" w:customStyle="1" w:styleId="FileName">
    <w:name w:val="FileName"/>
    <w:basedOn w:val="Normal"/>
    <w:rsid w:val="00B20A0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0A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0A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0A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0A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0A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0A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0A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0A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0A0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5B3F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7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7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7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7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7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C276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C276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C276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C276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C276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C276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C276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C2764"/>
  </w:style>
  <w:style w:type="character" w:customStyle="1" w:styleId="ShortTCPChar">
    <w:name w:val="ShortTCP Char"/>
    <w:basedOn w:val="ShortTChar"/>
    <w:link w:val="ShortTCP"/>
    <w:rsid w:val="004C276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C2764"/>
    <w:pPr>
      <w:spacing w:before="400"/>
    </w:pPr>
  </w:style>
  <w:style w:type="character" w:customStyle="1" w:styleId="ActNoCPChar">
    <w:name w:val="ActNoCP Char"/>
    <w:basedOn w:val="ActnoChar"/>
    <w:link w:val="ActNoCP"/>
    <w:rsid w:val="004C276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C276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E1D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E1D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E1D7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A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7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7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7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7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7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7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7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7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A00"/>
  </w:style>
  <w:style w:type="paragraph" w:customStyle="1" w:styleId="OPCParaBase">
    <w:name w:val="OPCParaBase"/>
    <w:link w:val="OPCParaBaseChar"/>
    <w:qFormat/>
    <w:rsid w:val="00B20A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20A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A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A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A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A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0A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A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A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A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A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20A00"/>
  </w:style>
  <w:style w:type="paragraph" w:customStyle="1" w:styleId="Blocks">
    <w:name w:val="Blocks"/>
    <w:aliases w:val="bb"/>
    <w:basedOn w:val="OPCParaBase"/>
    <w:qFormat/>
    <w:rsid w:val="00B20A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A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A00"/>
    <w:rPr>
      <w:i/>
    </w:rPr>
  </w:style>
  <w:style w:type="paragraph" w:customStyle="1" w:styleId="BoxList">
    <w:name w:val="BoxList"/>
    <w:aliases w:val="bl"/>
    <w:basedOn w:val="BoxText"/>
    <w:qFormat/>
    <w:rsid w:val="00B20A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A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A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A00"/>
    <w:pPr>
      <w:ind w:left="1985" w:hanging="851"/>
    </w:pPr>
  </w:style>
  <w:style w:type="character" w:customStyle="1" w:styleId="CharAmPartNo">
    <w:name w:val="CharAmPartNo"/>
    <w:basedOn w:val="OPCCharBase"/>
    <w:qFormat/>
    <w:rsid w:val="00B20A00"/>
  </w:style>
  <w:style w:type="character" w:customStyle="1" w:styleId="CharAmPartText">
    <w:name w:val="CharAmPartText"/>
    <w:basedOn w:val="OPCCharBase"/>
    <w:qFormat/>
    <w:rsid w:val="00B20A00"/>
  </w:style>
  <w:style w:type="character" w:customStyle="1" w:styleId="CharAmSchNo">
    <w:name w:val="CharAmSchNo"/>
    <w:basedOn w:val="OPCCharBase"/>
    <w:qFormat/>
    <w:rsid w:val="00B20A00"/>
  </w:style>
  <w:style w:type="character" w:customStyle="1" w:styleId="CharAmSchText">
    <w:name w:val="CharAmSchText"/>
    <w:basedOn w:val="OPCCharBase"/>
    <w:qFormat/>
    <w:rsid w:val="00B20A00"/>
  </w:style>
  <w:style w:type="character" w:customStyle="1" w:styleId="CharBoldItalic">
    <w:name w:val="CharBoldItalic"/>
    <w:basedOn w:val="OPCCharBase"/>
    <w:uiPriority w:val="1"/>
    <w:qFormat/>
    <w:rsid w:val="00B20A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0A00"/>
  </w:style>
  <w:style w:type="character" w:customStyle="1" w:styleId="CharChapText">
    <w:name w:val="CharChapText"/>
    <w:basedOn w:val="OPCCharBase"/>
    <w:uiPriority w:val="1"/>
    <w:qFormat/>
    <w:rsid w:val="00B20A00"/>
  </w:style>
  <w:style w:type="character" w:customStyle="1" w:styleId="CharDivNo">
    <w:name w:val="CharDivNo"/>
    <w:basedOn w:val="OPCCharBase"/>
    <w:uiPriority w:val="1"/>
    <w:qFormat/>
    <w:rsid w:val="00B20A00"/>
  </w:style>
  <w:style w:type="character" w:customStyle="1" w:styleId="CharDivText">
    <w:name w:val="CharDivText"/>
    <w:basedOn w:val="OPCCharBase"/>
    <w:uiPriority w:val="1"/>
    <w:qFormat/>
    <w:rsid w:val="00B20A00"/>
  </w:style>
  <w:style w:type="character" w:customStyle="1" w:styleId="CharItalic">
    <w:name w:val="CharItalic"/>
    <w:basedOn w:val="OPCCharBase"/>
    <w:uiPriority w:val="1"/>
    <w:qFormat/>
    <w:rsid w:val="00B20A00"/>
    <w:rPr>
      <w:i/>
    </w:rPr>
  </w:style>
  <w:style w:type="character" w:customStyle="1" w:styleId="CharPartNo">
    <w:name w:val="CharPartNo"/>
    <w:basedOn w:val="OPCCharBase"/>
    <w:uiPriority w:val="1"/>
    <w:qFormat/>
    <w:rsid w:val="00B20A00"/>
  </w:style>
  <w:style w:type="character" w:customStyle="1" w:styleId="CharPartText">
    <w:name w:val="CharPartText"/>
    <w:basedOn w:val="OPCCharBase"/>
    <w:uiPriority w:val="1"/>
    <w:qFormat/>
    <w:rsid w:val="00B20A00"/>
  </w:style>
  <w:style w:type="character" w:customStyle="1" w:styleId="CharSectno">
    <w:name w:val="CharSectno"/>
    <w:basedOn w:val="OPCCharBase"/>
    <w:qFormat/>
    <w:rsid w:val="00B20A00"/>
  </w:style>
  <w:style w:type="character" w:customStyle="1" w:styleId="CharSubdNo">
    <w:name w:val="CharSubdNo"/>
    <w:basedOn w:val="OPCCharBase"/>
    <w:uiPriority w:val="1"/>
    <w:qFormat/>
    <w:rsid w:val="00B20A00"/>
  </w:style>
  <w:style w:type="character" w:customStyle="1" w:styleId="CharSubdText">
    <w:name w:val="CharSubdText"/>
    <w:basedOn w:val="OPCCharBase"/>
    <w:uiPriority w:val="1"/>
    <w:qFormat/>
    <w:rsid w:val="00B20A00"/>
  </w:style>
  <w:style w:type="paragraph" w:customStyle="1" w:styleId="CTA--">
    <w:name w:val="CTA --"/>
    <w:basedOn w:val="OPCParaBase"/>
    <w:next w:val="Normal"/>
    <w:rsid w:val="00B20A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A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A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A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A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A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A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A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A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A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A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A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A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A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0A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A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0A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0A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0A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0A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A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A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A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A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A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A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A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A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A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A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A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0A0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A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A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A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A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A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A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A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A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A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A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A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A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A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A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A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A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A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A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A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A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A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A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0A0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20A0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0A0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0A0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A0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0A0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0A0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0A0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0A0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0A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A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A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A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A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A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A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A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0A00"/>
    <w:rPr>
      <w:sz w:val="16"/>
    </w:rPr>
  </w:style>
  <w:style w:type="table" w:customStyle="1" w:styleId="CFlag">
    <w:name w:val="CFlag"/>
    <w:basedOn w:val="TableNormal"/>
    <w:uiPriority w:val="99"/>
    <w:rsid w:val="00B20A0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20A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A0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20A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0A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20A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0A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A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0A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A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20A00"/>
    <w:pPr>
      <w:spacing w:before="120"/>
    </w:pPr>
  </w:style>
  <w:style w:type="paragraph" w:customStyle="1" w:styleId="TableTextEndNotes">
    <w:name w:val="TableTextEndNotes"/>
    <w:aliases w:val="Tten"/>
    <w:basedOn w:val="Normal"/>
    <w:rsid w:val="00B20A0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20A0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0A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0A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A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A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0A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A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A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0A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A0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20A0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20A00"/>
  </w:style>
  <w:style w:type="character" w:customStyle="1" w:styleId="CharSubPartNoCASA">
    <w:name w:val="CharSubPartNo(CASA)"/>
    <w:basedOn w:val="OPCCharBase"/>
    <w:uiPriority w:val="1"/>
    <w:rsid w:val="00B20A00"/>
  </w:style>
  <w:style w:type="paragraph" w:customStyle="1" w:styleId="ENoteTTIndentHeadingSub">
    <w:name w:val="ENoteTTIndentHeadingSub"/>
    <w:aliases w:val="enTTHis"/>
    <w:basedOn w:val="OPCParaBase"/>
    <w:rsid w:val="00B20A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A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A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A0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20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20A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0A00"/>
    <w:rPr>
      <w:sz w:val="22"/>
    </w:rPr>
  </w:style>
  <w:style w:type="paragraph" w:customStyle="1" w:styleId="SOTextNote">
    <w:name w:val="SO TextNote"/>
    <w:aliases w:val="sont"/>
    <w:basedOn w:val="SOText"/>
    <w:qFormat/>
    <w:rsid w:val="00B20A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0A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0A00"/>
    <w:rPr>
      <w:sz w:val="22"/>
    </w:rPr>
  </w:style>
  <w:style w:type="paragraph" w:customStyle="1" w:styleId="FileName">
    <w:name w:val="FileName"/>
    <w:basedOn w:val="Normal"/>
    <w:rsid w:val="00B20A0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0A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0A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0A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0A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0A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0A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0A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0A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0A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0A0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5B3F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7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7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7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7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7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C276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C276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C276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C276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C276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C276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C276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C2764"/>
  </w:style>
  <w:style w:type="character" w:customStyle="1" w:styleId="ShortTCPChar">
    <w:name w:val="ShortTCP Char"/>
    <w:basedOn w:val="ShortTChar"/>
    <w:link w:val="ShortTCP"/>
    <w:rsid w:val="004C276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C2764"/>
    <w:pPr>
      <w:spacing w:before="400"/>
    </w:pPr>
  </w:style>
  <w:style w:type="character" w:customStyle="1" w:styleId="ActNoCPChar">
    <w:name w:val="ActNoCP Char"/>
    <w:basedOn w:val="ActnoChar"/>
    <w:link w:val="ActNoCP"/>
    <w:rsid w:val="004C276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C276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E1D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E1D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E1D7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9D2E-C716-43EF-BD65-A1E5A49C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2014-06-27T04:36:00Z</dcterms:created>
  <dcterms:modified xsi:type="dcterms:W3CDTF">2014-06-27T04:56:00Z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Superannuation (Departing Australia Superannuation Payments Tax) Amendment (Temporary Budget Repair Levy) Act 2014</vt:lpwstr>
  </property>
  <property fmtid="{D5CDD505-2E9C-101B-9397-08002B2CF9AE}" pid="3" name="Actno">
    <vt:lpwstr>No. 51, 2014</vt:lpwstr>
  </property>
</Properties>
</file>