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BDA" w:rsidRDefault="002C50D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77.25pt" fillcolor="window">
            <v:imagedata r:id="rId9" o:title=""/>
          </v:shape>
        </w:pict>
      </w:r>
    </w:p>
    <w:p w:rsidR="00D60BDA" w:rsidRDefault="00D60BDA"/>
    <w:p w:rsidR="00D60BDA" w:rsidRDefault="00D60BDA" w:rsidP="00D60BDA">
      <w:pPr>
        <w:spacing w:line="240" w:lineRule="auto"/>
      </w:pPr>
    </w:p>
    <w:p w:rsidR="00D60BDA" w:rsidRDefault="00D60BDA" w:rsidP="00D60BDA"/>
    <w:p w:rsidR="00D60BDA" w:rsidRDefault="00D60BDA" w:rsidP="00D60BDA"/>
    <w:p w:rsidR="00D60BDA" w:rsidRDefault="00D60BDA" w:rsidP="00D60BDA"/>
    <w:p w:rsidR="00D60BDA" w:rsidRDefault="00D60BDA" w:rsidP="00D60BDA"/>
    <w:p w:rsidR="0048364F" w:rsidRPr="00747B4C" w:rsidRDefault="0090789A" w:rsidP="0048364F">
      <w:pPr>
        <w:pStyle w:val="ShortT"/>
      </w:pPr>
      <w:r w:rsidRPr="00747B4C">
        <w:t>Carbon Farming Initiative Amendment</w:t>
      </w:r>
      <w:r w:rsidR="00561A37" w:rsidRPr="00747B4C">
        <w:t xml:space="preserve"> </w:t>
      </w:r>
      <w:r w:rsidR="00D60BDA">
        <w:t>Act</w:t>
      </w:r>
      <w:r w:rsidR="00C164CA" w:rsidRPr="00747B4C">
        <w:t xml:space="preserve"> 201</w:t>
      </w:r>
      <w:r w:rsidR="0084331C" w:rsidRPr="00747B4C">
        <w:t>4</w:t>
      </w:r>
    </w:p>
    <w:p w:rsidR="0048364F" w:rsidRPr="00747B4C" w:rsidRDefault="0048364F" w:rsidP="0048364F"/>
    <w:p w:rsidR="0048364F" w:rsidRPr="00747B4C" w:rsidRDefault="00C164CA" w:rsidP="00D60BDA">
      <w:pPr>
        <w:pStyle w:val="Actno"/>
        <w:spacing w:before="400"/>
      </w:pPr>
      <w:r w:rsidRPr="00747B4C">
        <w:t>No.</w:t>
      </w:r>
      <w:r w:rsidR="00E603D9">
        <w:t xml:space="preserve"> 119</w:t>
      </w:r>
      <w:r w:rsidRPr="00747B4C">
        <w:t>, 201</w:t>
      </w:r>
      <w:r w:rsidR="0084331C" w:rsidRPr="00747B4C">
        <w:t>4</w:t>
      </w:r>
    </w:p>
    <w:p w:rsidR="0048364F" w:rsidRPr="00747B4C" w:rsidRDefault="0048364F" w:rsidP="0048364F"/>
    <w:p w:rsidR="00D60BDA" w:rsidRDefault="00D60BDA" w:rsidP="00D60BDA"/>
    <w:p w:rsidR="00D60BDA" w:rsidRDefault="00D60BDA" w:rsidP="00D60BDA"/>
    <w:p w:rsidR="00D60BDA" w:rsidRDefault="00D60BDA" w:rsidP="00D60BDA"/>
    <w:p w:rsidR="00D60BDA" w:rsidRDefault="00D60BDA" w:rsidP="00D60BDA"/>
    <w:p w:rsidR="0048364F" w:rsidRPr="00747B4C" w:rsidRDefault="00D60BDA" w:rsidP="0048364F">
      <w:pPr>
        <w:pStyle w:val="LongT"/>
      </w:pPr>
      <w:r>
        <w:t>An Act</w:t>
      </w:r>
      <w:r w:rsidR="00561A37" w:rsidRPr="00747B4C">
        <w:t xml:space="preserve"> to amend</w:t>
      </w:r>
      <w:r w:rsidR="00526CC5" w:rsidRPr="00747B4C">
        <w:t xml:space="preserve"> the</w:t>
      </w:r>
      <w:r w:rsidR="00561A37" w:rsidRPr="00747B4C">
        <w:t xml:space="preserve"> </w:t>
      </w:r>
      <w:r w:rsidR="00526CC5" w:rsidRPr="00747B4C">
        <w:rPr>
          <w:i/>
        </w:rPr>
        <w:t>Carbon Credits (Carbon Farming Initiative) Act 2011</w:t>
      </w:r>
      <w:r w:rsidR="0048364F" w:rsidRPr="00747B4C">
        <w:t xml:space="preserve">, and for </w:t>
      </w:r>
      <w:r w:rsidR="00561A37" w:rsidRPr="00747B4C">
        <w:t>other</w:t>
      </w:r>
      <w:r w:rsidR="0048364F" w:rsidRPr="00747B4C">
        <w:t xml:space="preserve"> purposes</w:t>
      </w:r>
    </w:p>
    <w:p w:rsidR="004F1502" w:rsidRPr="00747B4C" w:rsidRDefault="004F1502" w:rsidP="004F1502">
      <w:pPr>
        <w:pStyle w:val="Header"/>
        <w:tabs>
          <w:tab w:val="clear" w:pos="4150"/>
          <w:tab w:val="clear" w:pos="8307"/>
        </w:tabs>
      </w:pPr>
      <w:r w:rsidRPr="00747B4C">
        <w:rPr>
          <w:rStyle w:val="CharAmSchNo"/>
        </w:rPr>
        <w:t xml:space="preserve"> </w:t>
      </w:r>
      <w:r w:rsidRPr="00747B4C">
        <w:rPr>
          <w:rStyle w:val="CharAmSchText"/>
        </w:rPr>
        <w:t xml:space="preserve"> </w:t>
      </w:r>
    </w:p>
    <w:p w:rsidR="004F1502" w:rsidRPr="00747B4C" w:rsidRDefault="004F1502" w:rsidP="004F1502">
      <w:pPr>
        <w:pStyle w:val="Header"/>
        <w:tabs>
          <w:tab w:val="clear" w:pos="4150"/>
          <w:tab w:val="clear" w:pos="8307"/>
        </w:tabs>
      </w:pPr>
      <w:r w:rsidRPr="00747B4C">
        <w:rPr>
          <w:rStyle w:val="CharAmPartNo"/>
        </w:rPr>
        <w:t xml:space="preserve"> </w:t>
      </w:r>
      <w:r w:rsidRPr="00747B4C">
        <w:rPr>
          <w:rStyle w:val="CharAmPartText"/>
        </w:rPr>
        <w:t xml:space="preserve"> </w:t>
      </w:r>
    </w:p>
    <w:p w:rsidR="0048364F" w:rsidRPr="00747B4C" w:rsidRDefault="0048364F" w:rsidP="0048364F">
      <w:pPr>
        <w:sectPr w:rsidR="0048364F" w:rsidRPr="00747B4C" w:rsidSect="00D60BDA">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747B4C" w:rsidRDefault="0048364F" w:rsidP="002C3CD5">
      <w:pPr>
        <w:rPr>
          <w:sz w:val="36"/>
        </w:rPr>
      </w:pPr>
      <w:r w:rsidRPr="00747B4C">
        <w:rPr>
          <w:sz w:val="36"/>
        </w:rPr>
        <w:lastRenderedPageBreak/>
        <w:t>Contents</w:t>
      </w:r>
    </w:p>
    <w:bookmarkStart w:id="0" w:name="BKCheck15B_1"/>
    <w:bookmarkEnd w:id="0"/>
    <w:p w:rsidR="00BE1496" w:rsidRDefault="00BE1496">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BE1496">
        <w:rPr>
          <w:noProof/>
        </w:rPr>
        <w:tab/>
      </w:r>
      <w:r w:rsidRPr="00BE1496">
        <w:rPr>
          <w:noProof/>
        </w:rPr>
        <w:fldChar w:fldCharType="begin"/>
      </w:r>
      <w:r w:rsidRPr="00BE1496">
        <w:rPr>
          <w:noProof/>
        </w:rPr>
        <w:instrText xml:space="preserve"> PAGEREF _Toc404952192 \h </w:instrText>
      </w:r>
      <w:r w:rsidRPr="00BE1496">
        <w:rPr>
          <w:noProof/>
        </w:rPr>
      </w:r>
      <w:r w:rsidRPr="00BE1496">
        <w:rPr>
          <w:noProof/>
        </w:rPr>
        <w:fldChar w:fldCharType="separate"/>
      </w:r>
      <w:r w:rsidR="00124B5A">
        <w:rPr>
          <w:noProof/>
        </w:rPr>
        <w:t>1</w:t>
      </w:r>
      <w:r w:rsidRPr="00BE1496">
        <w:rPr>
          <w:noProof/>
        </w:rPr>
        <w:fldChar w:fldCharType="end"/>
      </w:r>
    </w:p>
    <w:p w:rsidR="00BE1496" w:rsidRDefault="00BE1496">
      <w:pPr>
        <w:pStyle w:val="TOC5"/>
        <w:rPr>
          <w:rFonts w:asciiTheme="minorHAnsi" w:eastAsiaTheme="minorEastAsia" w:hAnsiTheme="minorHAnsi" w:cstheme="minorBidi"/>
          <w:noProof/>
          <w:kern w:val="0"/>
          <w:sz w:val="22"/>
          <w:szCs w:val="22"/>
        </w:rPr>
      </w:pPr>
      <w:r>
        <w:rPr>
          <w:noProof/>
        </w:rPr>
        <w:t>2</w:t>
      </w:r>
      <w:r>
        <w:rPr>
          <w:noProof/>
        </w:rPr>
        <w:tab/>
        <w:t>Commencement</w:t>
      </w:r>
      <w:r w:rsidRPr="00BE1496">
        <w:rPr>
          <w:noProof/>
        </w:rPr>
        <w:tab/>
      </w:r>
      <w:r w:rsidRPr="00BE1496">
        <w:rPr>
          <w:noProof/>
        </w:rPr>
        <w:fldChar w:fldCharType="begin"/>
      </w:r>
      <w:r w:rsidRPr="00BE1496">
        <w:rPr>
          <w:noProof/>
        </w:rPr>
        <w:instrText xml:space="preserve"> PAGEREF _Toc404952193 \h </w:instrText>
      </w:r>
      <w:r w:rsidRPr="00BE1496">
        <w:rPr>
          <w:noProof/>
        </w:rPr>
      </w:r>
      <w:r w:rsidRPr="00BE1496">
        <w:rPr>
          <w:noProof/>
        </w:rPr>
        <w:fldChar w:fldCharType="separate"/>
      </w:r>
      <w:r w:rsidR="00124B5A">
        <w:rPr>
          <w:noProof/>
        </w:rPr>
        <w:t>2</w:t>
      </w:r>
      <w:r w:rsidRPr="00BE1496">
        <w:rPr>
          <w:noProof/>
        </w:rPr>
        <w:fldChar w:fldCharType="end"/>
      </w:r>
    </w:p>
    <w:p w:rsidR="00BE1496" w:rsidRDefault="00BE1496">
      <w:pPr>
        <w:pStyle w:val="TOC5"/>
        <w:rPr>
          <w:rFonts w:asciiTheme="minorHAnsi" w:eastAsiaTheme="minorEastAsia" w:hAnsiTheme="minorHAnsi" w:cstheme="minorBidi"/>
          <w:noProof/>
          <w:kern w:val="0"/>
          <w:sz w:val="22"/>
          <w:szCs w:val="22"/>
        </w:rPr>
      </w:pPr>
      <w:r>
        <w:rPr>
          <w:noProof/>
        </w:rPr>
        <w:t>3</w:t>
      </w:r>
      <w:r>
        <w:rPr>
          <w:noProof/>
        </w:rPr>
        <w:tab/>
        <w:t>Schedule(s)</w:t>
      </w:r>
      <w:r w:rsidRPr="00BE1496">
        <w:rPr>
          <w:noProof/>
        </w:rPr>
        <w:tab/>
      </w:r>
      <w:r w:rsidRPr="00BE1496">
        <w:rPr>
          <w:noProof/>
        </w:rPr>
        <w:fldChar w:fldCharType="begin"/>
      </w:r>
      <w:r w:rsidRPr="00BE1496">
        <w:rPr>
          <w:noProof/>
        </w:rPr>
        <w:instrText xml:space="preserve"> PAGEREF _Toc404952194 \h </w:instrText>
      </w:r>
      <w:r w:rsidRPr="00BE1496">
        <w:rPr>
          <w:noProof/>
        </w:rPr>
      </w:r>
      <w:r w:rsidRPr="00BE1496">
        <w:rPr>
          <w:noProof/>
        </w:rPr>
        <w:fldChar w:fldCharType="separate"/>
      </w:r>
      <w:r w:rsidR="00124B5A">
        <w:rPr>
          <w:noProof/>
        </w:rPr>
        <w:t>2</w:t>
      </w:r>
      <w:r w:rsidRPr="00BE1496">
        <w:rPr>
          <w:noProof/>
        </w:rPr>
        <w:fldChar w:fldCharType="end"/>
      </w:r>
    </w:p>
    <w:p w:rsidR="00BE1496" w:rsidRDefault="00BE1496">
      <w:pPr>
        <w:pStyle w:val="TOC6"/>
        <w:rPr>
          <w:rFonts w:asciiTheme="minorHAnsi" w:eastAsiaTheme="minorEastAsia" w:hAnsiTheme="minorHAnsi" w:cstheme="minorBidi"/>
          <w:b w:val="0"/>
          <w:noProof/>
          <w:kern w:val="0"/>
          <w:sz w:val="22"/>
          <w:szCs w:val="22"/>
        </w:rPr>
      </w:pPr>
      <w:r>
        <w:rPr>
          <w:noProof/>
        </w:rPr>
        <w:t>Schedule 1—Amendments</w:t>
      </w:r>
      <w:r w:rsidRPr="00BE1496">
        <w:rPr>
          <w:b w:val="0"/>
          <w:noProof/>
          <w:sz w:val="18"/>
        </w:rPr>
        <w:tab/>
      </w:r>
      <w:r w:rsidRPr="00BE1496">
        <w:rPr>
          <w:b w:val="0"/>
          <w:noProof/>
          <w:sz w:val="18"/>
        </w:rPr>
        <w:fldChar w:fldCharType="begin"/>
      </w:r>
      <w:r w:rsidRPr="00BE1496">
        <w:rPr>
          <w:b w:val="0"/>
          <w:noProof/>
          <w:sz w:val="18"/>
        </w:rPr>
        <w:instrText xml:space="preserve"> PAGEREF _Toc404952195 \h </w:instrText>
      </w:r>
      <w:r w:rsidRPr="00BE1496">
        <w:rPr>
          <w:b w:val="0"/>
          <w:noProof/>
          <w:sz w:val="18"/>
        </w:rPr>
      </w:r>
      <w:r w:rsidRPr="00BE1496">
        <w:rPr>
          <w:b w:val="0"/>
          <w:noProof/>
          <w:sz w:val="18"/>
        </w:rPr>
        <w:fldChar w:fldCharType="separate"/>
      </w:r>
      <w:r w:rsidR="00124B5A">
        <w:rPr>
          <w:b w:val="0"/>
          <w:noProof/>
          <w:sz w:val="18"/>
        </w:rPr>
        <w:t>3</w:t>
      </w:r>
      <w:r w:rsidRPr="00BE1496">
        <w:rPr>
          <w:b w:val="0"/>
          <w:noProof/>
          <w:sz w:val="18"/>
        </w:rPr>
        <w:fldChar w:fldCharType="end"/>
      </w:r>
    </w:p>
    <w:p w:rsidR="00BE1496" w:rsidRDefault="00BE1496">
      <w:pPr>
        <w:pStyle w:val="TOC7"/>
        <w:rPr>
          <w:rFonts w:asciiTheme="minorHAnsi" w:eastAsiaTheme="minorEastAsia" w:hAnsiTheme="minorHAnsi" w:cstheme="minorBidi"/>
          <w:noProof/>
          <w:kern w:val="0"/>
          <w:sz w:val="22"/>
          <w:szCs w:val="22"/>
        </w:rPr>
      </w:pPr>
      <w:r>
        <w:rPr>
          <w:noProof/>
        </w:rPr>
        <w:t>Part 1—Purchase of eligible carbon credit units by the Commonwealth</w:t>
      </w:r>
      <w:r w:rsidRPr="00BE1496">
        <w:rPr>
          <w:noProof/>
          <w:sz w:val="18"/>
        </w:rPr>
        <w:tab/>
      </w:r>
      <w:r w:rsidRPr="00BE1496">
        <w:rPr>
          <w:noProof/>
          <w:sz w:val="18"/>
        </w:rPr>
        <w:fldChar w:fldCharType="begin"/>
      </w:r>
      <w:r w:rsidRPr="00BE1496">
        <w:rPr>
          <w:noProof/>
          <w:sz w:val="18"/>
        </w:rPr>
        <w:instrText xml:space="preserve"> PAGEREF _Toc404952196 \h </w:instrText>
      </w:r>
      <w:r w:rsidRPr="00BE1496">
        <w:rPr>
          <w:noProof/>
          <w:sz w:val="18"/>
        </w:rPr>
      </w:r>
      <w:r w:rsidRPr="00BE1496">
        <w:rPr>
          <w:noProof/>
          <w:sz w:val="18"/>
        </w:rPr>
        <w:fldChar w:fldCharType="separate"/>
      </w:r>
      <w:r w:rsidR="00124B5A">
        <w:rPr>
          <w:noProof/>
          <w:sz w:val="18"/>
        </w:rPr>
        <w:t>3</w:t>
      </w:r>
      <w:r w:rsidRPr="00BE1496">
        <w:rPr>
          <w:noProof/>
          <w:sz w:val="18"/>
        </w:rPr>
        <w:fldChar w:fldCharType="end"/>
      </w:r>
    </w:p>
    <w:p w:rsidR="00BE1496" w:rsidRDefault="00BE1496">
      <w:pPr>
        <w:pStyle w:val="TOC8"/>
        <w:rPr>
          <w:rFonts w:asciiTheme="minorHAnsi" w:eastAsiaTheme="minorEastAsia" w:hAnsiTheme="minorHAnsi" w:cstheme="minorBidi"/>
          <w:noProof/>
          <w:kern w:val="0"/>
          <w:sz w:val="22"/>
          <w:szCs w:val="22"/>
        </w:rPr>
      </w:pPr>
      <w:r>
        <w:rPr>
          <w:noProof/>
        </w:rPr>
        <w:t>Division 1—Amendments</w:t>
      </w:r>
      <w:r w:rsidRPr="00BE1496">
        <w:rPr>
          <w:noProof/>
          <w:sz w:val="18"/>
        </w:rPr>
        <w:tab/>
      </w:r>
      <w:r w:rsidRPr="00BE1496">
        <w:rPr>
          <w:noProof/>
          <w:sz w:val="18"/>
        </w:rPr>
        <w:fldChar w:fldCharType="begin"/>
      </w:r>
      <w:r w:rsidRPr="00BE1496">
        <w:rPr>
          <w:noProof/>
          <w:sz w:val="18"/>
        </w:rPr>
        <w:instrText xml:space="preserve"> PAGEREF _Toc404952197 \h </w:instrText>
      </w:r>
      <w:r w:rsidRPr="00BE1496">
        <w:rPr>
          <w:noProof/>
          <w:sz w:val="18"/>
        </w:rPr>
      </w:r>
      <w:r w:rsidRPr="00BE1496">
        <w:rPr>
          <w:noProof/>
          <w:sz w:val="18"/>
        </w:rPr>
        <w:fldChar w:fldCharType="separate"/>
      </w:r>
      <w:r w:rsidR="00124B5A">
        <w:rPr>
          <w:noProof/>
          <w:sz w:val="18"/>
        </w:rPr>
        <w:t>3</w:t>
      </w:r>
      <w:r w:rsidRPr="00BE1496">
        <w:rPr>
          <w:noProof/>
          <w:sz w:val="18"/>
        </w:rPr>
        <w:fldChar w:fldCharType="end"/>
      </w:r>
    </w:p>
    <w:p w:rsidR="00BE1496" w:rsidRDefault="00BE1496">
      <w:pPr>
        <w:pStyle w:val="TOC9"/>
        <w:rPr>
          <w:rFonts w:asciiTheme="minorHAnsi" w:eastAsiaTheme="minorEastAsia" w:hAnsiTheme="minorHAnsi" w:cstheme="minorBidi"/>
          <w:i w:val="0"/>
          <w:noProof/>
          <w:kern w:val="0"/>
          <w:sz w:val="22"/>
          <w:szCs w:val="22"/>
        </w:rPr>
      </w:pPr>
      <w:r>
        <w:rPr>
          <w:noProof/>
        </w:rPr>
        <w:t>Carbon Credits (Carbon Farming Initiative) Act 2011</w:t>
      </w:r>
      <w:r w:rsidRPr="00BE1496">
        <w:rPr>
          <w:i w:val="0"/>
          <w:noProof/>
          <w:sz w:val="18"/>
        </w:rPr>
        <w:tab/>
      </w:r>
      <w:r w:rsidRPr="00BE1496">
        <w:rPr>
          <w:i w:val="0"/>
          <w:noProof/>
          <w:sz w:val="18"/>
        </w:rPr>
        <w:fldChar w:fldCharType="begin"/>
      </w:r>
      <w:r w:rsidRPr="00BE1496">
        <w:rPr>
          <w:i w:val="0"/>
          <w:noProof/>
          <w:sz w:val="18"/>
        </w:rPr>
        <w:instrText xml:space="preserve"> PAGEREF _Toc404952198 \h </w:instrText>
      </w:r>
      <w:r w:rsidRPr="00BE1496">
        <w:rPr>
          <w:i w:val="0"/>
          <w:noProof/>
          <w:sz w:val="18"/>
        </w:rPr>
      </w:r>
      <w:r w:rsidRPr="00BE1496">
        <w:rPr>
          <w:i w:val="0"/>
          <w:noProof/>
          <w:sz w:val="18"/>
        </w:rPr>
        <w:fldChar w:fldCharType="separate"/>
      </w:r>
      <w:r w:rsidR="00124B5A">
        <w:rPr>
          <w:i w:val="0"/>
          <w:noProof/>
          <w:sz w:val="18"/>
        </w:rPr>
        <w:t>3</w:t>
      </w:r>
      <w:r w:rsidRPr="00BE1496">
        <w:rPr>
          <w:i w:val="0"/>
          <w:noProof/>
          <w:sz w:val="18"/>
        </w:rPr>
        <w:fldChar w:fldCharType="end"/>
      </w:r>
    </w:p>
    <w:p w:rsidR="00BE1496" w:rsidRDefault="00BE1496">
      <w:pPr>
        <w:pStyle w:val="TOC8"/>
        <w:rPr>
          <w:rFonts w:asciiTheme="minorHAnsi" w:eastAsiaTheme="minorEastAsia" w:hAnsiTheme="minorHAnsi" w:cstheme="minorBidi"/>
          <w:noProof/>
          <w:kern w:val="0"/>
          <w:sz w:val="22"/>
          <w:szCs w:val="22"/>
        </w:rPr>
      </w:pPr>
      <w:r>
        <w:rPr>
          <w:noProof/>
        </w:rPr>
        <w:t>Division 2—Transitional provisions</w:t>
      </w:r>
      <w:r w:rsidRPr="00BE1496">
        <w:rPr>
          <w:noProof/>
          <w:sz w:val="18"/>
        </w:rPr>
        <w:tab/>
      </w:r>
      <w:r w:rsidRPr="00BE1496">
        <w:rPr>
          <w:noProof/>
          <w:sz w:val="18"/>
        </w:rPr>
        <w:fldChar w:fldCharType="begin"/>
      </w:r>
      <w:r w:rsidRPr="00BE1496">
        <w:rPr>
          <w:noProof/>
          <w:sz w:val="18"/>
        </w:rPr>
        <w:instrText xml:space="preserve"> PAGEREF _Toc404952221 \h </w:instrText>
      </w:r>
      <w:r w:rsidRPr="00BE1496">
        <w:rPr>
          <w:noProof/>
          <w:sz w:val="18"/>
        </w:rPr>
      </w:r>
      <w:r w:rsidRPr="00BE1496">
        <w:rPr>
          <w:noProof/>
          <w:sz w:val="18"/>
        </w:rPr>
        <w:fldChar w:fldCharType="separate"/>
      </w:r>
      <w:r w:rsidR="00124B5A">
        <w:rPr>
          <w:noProof/>
          <w:sz w:val="18"/>
        </w:rPr>
        <w:t>13</w:t>
      </w:r>
      <w:r w:rsidRPr="00BE1496">
        <w:rPr>
          <w:noProof/>
          <w:sz w:val="18"/>
        </w:rPr>
        <w:fldChar w:fldCharType="end"/>
      </w:r>
    </w:p>
    <w:p w:rsidR="00BE1496" w:rsidRDefault="00BE1496">
      <w:pPr>
        <w:pStyle w:val="TOC7"/>
        <w:rPr>
          <w:rFonts w:asciiTheme="minorHAnsi" w:eastAsiaTheme="minorEastAsia" w:hAnsiTheme="minorHAnsi" w:cstheme="minorBidi"/>
          <w:noProof/>
          <w:kern w:val="0"/>
          <w:sz w:val="22"/>
          <w:szCs w:val="22"/>
        </w:rPr>
      </w:pPr>
      <w:r>
        <w:rPr>
          <w:noProof/>
        </w:rPr>
        <w:t>Part 2—Other amendments</w:t>
      </w:r>
      <w:r w:rsidRPr="00BE1496">
        <w:rPr>
          <w:noProof/>
          <w:sz w:val="18"/>
        </w:rPr>
        <w:tab/>
      </w:r>
      <w:r w:rsidRPr="00BE1496">
        <w:rPr>
          <w:noProof/>
          <w:sz w:val="18"/>
        </w:rPr>
        <w:fldChar w:fldCharType="begin"/>
      </w:r>
      <w:r w:rsidRPr="00BE1496">
        <w:rPr>
          <w:noProof/>
          <w:sz w:val="18"/>
        </w:rPr>
        <w:instrText xml:space="preserve"> PAGEREF _Toc404952222 \h </w:instrText>
      </w:r>
      <w:r w:rsidRPr="00BE1496">
        <w:rPr>
          <w:noProof/>
          <w:sz w:val="18"/>
        </w:rPr>
      </w:r>
      <w:r w:rsidRPr="00BE1496">
        <w:rPr>
          <w:noProof/>
          <w:sz w:val="18"/>
        </w:rPr>
        <w:fldChar w:fldCharType="separate"/>
      </w:r>
      <w:r w:rsidR="00124B5A">
        <w:rPr>
          <w:noProof/>
          <w:sz w:val="18"/>
        </w:rPr>
        <w:t>15</w:t>
      </w:r>
      <w:r w:rsidRPr="00BE1496">
        <w:rPr>
          <w:noProof/>
          <w:sz w:val="18"/>
        </w:rPr>
        <w:fldChar w:fldCharType="end"/>
      </w:r>
    </w:p>
    <w:p w:rsidR="00BE1496" w:rsidRDefault="00BE1496">
      <w:pPr>
        <w:pStyle w:val="TOC8"/>
        <w:rPr>
          <w:rFonts w:asciiTheme="minorHAnsi" w:eastAsiaTheme="minorEastAsia" w:hAnsiTheme="minorHAnsi" w:cstheme="minorBidi"/>
          <w:noProof/>
          <w:kern w:val="0"/>
          <w:sz w:val="22"/>
          <w:szCs w:val="22"/>
        </w:rPr>
      </w:pPr>
      <w:r>
        <w:rPr>
          <w:noProof/>
        </w:rPr>
        <w:t>Division 1—Amendments</w:t>
      </w:r>
      <w:r w:rsidRPr="00BE1496">
        <w:rPr>
          <w:noProof/>
          <w:sz w:val="18"/>
        </w:rPr>
        <w:tab/>
      </w:r>
      <w:r w:rsidRPr="00BE1496">
        <w:rPr>
          <w:noProof/>
          <w:sz w:val="18"/>
        </w:rPr>
        <w:fldChar w:fldCharType="begin"/>
      </w:r>
      <w:r w:rsidRPr="00BE1496">
        <w:rPr>
          <w:noProof/>
          <w:sz w:val="18"/>
        </w:rPr>
        <w:instrText xml:space="preserve"> PAGEREF _Toc404952223 \h </w:instrText>
      </w:r>
      <w:r w:rsidRPr="00BE1496">
        <w:rPr>
          <w:noProof/>
          <w:sz w:val="18"/>
        </w:rPr>
      </w:r>
      <w:r w:rsidRPr="00BE1496">
        <w:rPr>
          <w:noProof/>
          <w:sz w:val="18"/>
        </w:rPr>
        <w:fldChar w:fldCharType="separate"/>
      </w:r>
      <w:r w:rsidR="00124B5A">
        <w:rPr>
          <w:noProof/>
          <w:sz w:val="18"/>
        </w:rPr>
        <w:t>15</w:t>
      </w:r>
      <w:r w:rsidRPr="00BE1496">
        <w:rPr>
          <w:noProof/>
          <w:sz w:val="18"/>
        </w:rPr>
        <w:fldChar w:fldCharType="end"/>
      </w:r>
    </w:p>
    <w:p w:rsidR="00BE1496" w:rsidRDefault="00BE1496">
      <w:pPr>
        <w:pStyle w:val="TOC9"/>
        <w:rPr>
          <w:rFonts w:asciiTheme="minorHAnsi" w:eastAsiaTheme="minorEastAsia" w:hAnsiTheme="minorHAnsi" w:cstheme="minorBidi"/>
          <w:i w:val="0"/>
          <w:noProof/>
          <w:kern w:val="0"/>
          <w:sz w:val="22"/>
          <w:szCs w:val="22"/>
        </w:rPr>
      </w:pPr>
      <w:r>
        <w:rPr>
          <w:noProof/>
        </w:rPr>
        <w:t>Australian National Registry of Emissions Units Act 2011</w:t>
      </w:r>
      <w:r w:rsidRPr="00BE1496">
        <w:rPr>
          <w:i w:val="0"/>
          <w:noProof/>
          <w:sz w:val="18"/>
        </w:rPr>
        <w:tab/>
      </w:r>
      <w:r w:rsidRPr="00BE1496">
        <w:rPr>
          <w:i w:val="0"/>
          <w:noProof/>
          <w:sz w:val="18"/>
        </w:rPr>
        <w:fldChar w:fldCharType="begin"/>
      </w:r>
      <w:r w:rsidRPr="00BE1496">
        <w:rPr>
          <w:i w:val="0"/>
          <w:noProof/>
          <w:sz w:val="18"/>
        </w:rPr>
        <w:instrText xml:space="preserve"> PAGEREF _Toc404952224 \h </w:instrText>
      </w:r>
      <w:r w:rsidRPr="00BE1496">
        <w:rPr>
          <w:i w:val="0"/>
          <w:noProof/>
          <w:sz w:val="18"/>
        </w:rPr>
      </w:r>
      <w:r w:rsidRPr="00BE1496">
        <w:rPr>
          <w:i w:val="0"/>
          <w:noProof/>
          <w:sz w:val="18"/>
        </w:rPr>
        <w:fldChar w:fldCharType="separate"/>
      </w:r>
      <w:r w:rsidR="00124B5A">
        <w:rPr>
          <w:i w:val="0"/>
          <w:noProof/>
          <w:sz w:val="18"/>
        </w:rPr>
        <w:t>15</w:t>
      </w:r>
      <w:r w:rsidRPr="00BE1496">
        <w:rPr>
          <w:i w:val="0"/>
          <w:noProof/>
          <w:sz w:val="18"/>
        </w:rPr>
        <w:fldChar w:fldCharType="end"/>
      </w:r>
    </w:p>
    <w:p w:rsidR="00BE1496" w:rsidRDefault="00BE1496">
      <w:pPr>
        <w:pStyle w:val="TOC9"/>
        <w:rPr>
          <w:rFonts w:asciiTheme="minorHAnsi" w:eastAsiaTheme="minorEastAsia" w:hAnsiTheme="minorHAnsi" w:cstheme="minorBidi"/>
          <w:i w:val="0"/>
          <w:noProof/>
          <w:kern w:val="0"/>
          <w:sz w:val="22"/>
          <w:szCs w:val="22"/>
        </w:rPr>
      </w:pPr>
      <w:r>
        <w:rPr>
          <w:noProof/>
        </w:rPr>
        <w:t>Carbon Credits (Carbon Farming Initiative) Act 2011</w:t>
      </w:r>
      <w:r w:rsidRPr="00BE1496">
        <w:rPr>
          <w:i w:val="0"/>
          <w:noProof/>
          <w:sz w:val="18"/>
        </w:rPr>
        <w:tab/>
      </w:r>
      <w:r w:rsidRPr="00BE1496">
        <w:rPr>
          <w:i w:val="0"/>
          <w:noProof/>
          <w:sz w:val="18"/>
        </w:rPr>
        <w:fldChar w:fldCharType="begin"/>
      </w:r>
      <w:r w:rsidRPr="00BE1496">
        <w:rPr>
          <w:i w:val="0"/>
          <w:noProof/>
          <w:sz w:val="18"/>
        </w:rPr>
        <w:instrText xml:space="preserve"> PAGEREF _Toc404952225 \h </w:instrText>
      </w:r>
      <w:r w:rsidRPr="00BE1496">
        <w:rPr>
          <w:i w:val="0"/>
          <w:noProof/>
          <w:sz w:val="18"/>
        </w:rPr>
      </w:r>
      <w:r w:rsidRPr="00BE1496">
        <w:rPr>
          <w:i w:val="0"/>
          <w:noProof/>
          <w:sz w:val="18"/>
        </w:rPr>
        <w:fldChar w:fldCharType="separate"/>
      </w:r>
      <w:r w:rsidR="00124B5A">
        <w:rPr>
          <w:i w:val="0"/>
          <w:noProof/>
          <w:sz w:val="18"/>
        </w:rPr>
        <w:t>15</w:t>
      </w:r>
      <w:r w:rsidRPr="00BE1496">
        <w:rPr>
          <w:i w:val="0"/>
          <w:noProof/>
          <w:sz w:val="18"/>
        </w:rPr>
        <w:fldChar w:fldCharType="end"/>
      </w:r>
    </w:p>
    <w:p w:rsidR="00BE1496" w:rsidRDefault="00BE1496">
      <w:pPr>
        <w:pStyle w:val="TOC9"/>
        <w:rPr>
          <w:rFonts w:asciiTheme="minorHAnsi" w:eastAsiaTheme="minorEastAsia" w:hAnsiTheme="minorHAnsi" w:cstheme="minorBidi"/>
          <w:i w:val="0"/>
          <w:noProof/>
          <w:kern w:val="0"/>
          <w:sz w:val="22"/>
          <w:szCs w:val="22"/>
        </w:rPr>
      </w:pPr>
      <w:r>
        <w:rPr>
          <w:noProof/>
        </w:rPr>
        <w:t>Clean Energy Regulator Act 2011</w:t>
      </w:r>
      <w:r w:rsidRPr="00BE1496">
        <w:rPr>
          <w:i w:val="0"/>
          <w:noProof/>
          <w:sz w:val="18"/>
        </w:rPr>
        <w:tab/>
      </w:r>
      <w:r w:rsidRPr="00BE1496">
        <w:rPr>
          <w:i w:val="0"/>
          <w:noProof/>
          <w:sz w:val="18"/>
        </w:rPr>
        <w:fldChar w:fldCharType="begin"/>
      </w:r>
      <w:r w:rsidRPr="00BE1496">
        <w:rPr>
          <w:i w:val="0"/>
          <w:noProof/>
          <w:sz w:val="18"/>
        </w:rPr>
        <w:instrText xml:space="preserve"> PAGEREF _Toc404952279 \h </w:instrText>
      </w:r>
      <w:r w:rsidRPr="00BE1496">
        <w:rPr>
          <w:i w:val="0"/>
          <w:noProof/>
          <w:sz w:val="18"/>
        </w:rPr>
      </w:r>
      <w:r w:rsidRPr="00BE1496">
        <w:rPr>
          <w:i w:val="0"/>
          <w:noProof/>
          <w:sz w:val="18"/>
        </w:rPr>
        <w:fldChar w:fldCharType="separate"/>
      </w:r>
      <w:r w:rsidR="00124B5A">
        <w:rPr>
          <w:i w:val="0"/>
          <w:noProof/>
          <w:sz w:val="18"/>
        </w:rPr>
        <w:t>91</w:t>
      </w:r>
      <w:r w:rsidRPr="00BE1496">
        <w:rPr>
          <w:i w:val="0"/>
          <w:noProof/>
          <w:sz w:val="18"/>
        </w:rPr>
        <w:fldChar w:fldCharType="end"/>
      </w:r>
    </w:p>
    <w:p w:rsidR="00BE1496" w:rsidRDefault="00BE1496">
      <w:pPr>
        <w:pStyle w:val="TOC9"/>
        <w:rPr>
          <w:rFonts w:asciiTheme="minorHAnsi" w:eastAsiaTheme="minorEastAsia" w:hAnsiTheme="minorHAnsi" w:cstheme="minorBidi"/>
          <w:i w:val="0"/>
          <w:noProof/>
          <w:kern w:val="0"/>
          <w:sz w:val="22"/>
          <w:szCs w:val="22"/>
        </w:rPr>
      </w:pPr>
      <w:r>
        <w:rPr>
          <w:noProof/>
        </w:rPr>
        <w:t>National Greenhouse and Energy Reporting Act 2007</w:t>
      </w:r>
      <w:r w:rsidRPr="00BE1496">
        <w:rPr>
          <w:i w:val="0"/>
          <w:noProof/>
          <w:sz w:val="18"/>
        </w:rPr>
        <w:tab/>
      </w:r>
      <w:r w:rsidRPr="00BE1496">
        <w:rPr>
          <w:i w:val="0"/>
          <w:noProof/>
          <w:sz w:val="18"/>
        </w:rPr>
        <w:fldChar w:fldCharType="begin"/>
      </w:r>
      <w:r w:rsidRPr="00BE1496">
        <w:rPr>
          <w:i w:val="0"/>
          <w:noProof/>
          <w:sz w:val="18"/>
        </w:rPr>
        <w:instrText xml:space="preserve"> PAGEREF _Toc404952282 \h </w:instrText>
      </w:r>
      <w:r w:rsidRPr="00BE1496">
        <w:rPr>
          <w:i w:val="0"/>
          <w:noProof/>
          <w:sz w:val="18"/>
        </w:rPr>
      </w:r>
      <w:r w:rsidRPr="00BE1496">
        <w:rPr>
          <w:i w:val="0"/>
          <w:noProof/>
          <w:sz w:val="18"/>
        </w:rPr>
        <w:fldChar w:fldCharType="separate"/>
      </w:r>
      <w:r w:rsidR="00124B5A">
        <w:rPr>
          <w:i w:val="0"/>
          <w:noProof/>
          <w:sz w:val="18"/>
        </w:rPr>
        <w:t>93</w:t>
      </w:r>
      <w:r w:rsidRPr="00BE1496">
        <w:rPr>
          <w:i w:val="0"/>
          <w:noProof/>
          <w:sz w:val="18"/>
        </w:rPr>
        <w:fldChar w:fldCharType="end"/>
      </w:r>
    </w:p>
    <w:p w:rsidR="00BE1496" w:rsidRDefault="00BE1496">
      <w:pPr>
        <w:pStyle w:val="TOC8"/>
        <w:rPr>
          <w:rFonts w:asciiTheme="minorHAnsi" w:eastAsiaTheme="minorEastAsia" w:hAnsiTheme="minorHAnsi" w:cstheme="minorBidi"/>
          <w:noProof/>
          <w:kern w:val="0"/>
          <w:sz w:val="22"/>
          <w:szCs w:val="22"/>
        </w:rPr>
      </w:pPr>
      <w:r>
        <w:rPr>
          <w:noProof/>
        </w:rPr>
        <w:t>Division 2—Application and transitional provisions</w:t>
      </w:r>
      <w:r w:rsidRPr="00BE1496">
        <w:rPr>
          <w:noProof/>
          <w:sz w:val="18"/>
        </w:rPr>
        <w:tab/>
      </w:r>
      <w:r w:rsidRPr="00BE1496">
        <w:rPr>
          <w:noProof/>
          <w:sz w:val="18"/>
        </w:rPr>
        <w:fldChar w:fldCharType="begin"/>
      </w:r>
      <w:r w:rsidRPr="00BE1496">
        <w:rPr>
          <w:noProof/>
          <w:sz w:val="18"/>
        </w:rPr>
        <w:instrText xml:space="preserve"> PAGEREF _Toc404952284 \h </w:instrText>
      </w:r>
      <w:r w:rsidRPr="00BE1496">
        <w:rPr>
          <w:noProof/>
          <w:sz w:val="18"/>
        </w:rPr>
      </w:r>
      <w:r w:rsidRPr="00BE1496">
        <w:rPr>
          <w:noProof/>
          <w:sz w:val="18"/>
        </w:rPr>
        <w:fldChar w:fldCharType="separate"/>
      </w:r>
      <w:r w:rsidR="00124B5A">
        <w:rPr>
          <w:noProof/>
          <w:sz w:val="18"/>
        </w:rPr>
        <w:t>95</w:t>
      </w:r>
      <w:r w:rsidRPr="00BE1496">
        <w:rPr>
          <w:noProof/>
          <w:sz w:val="18"/>
        </w:rPr>
        <w:fldChar w:fldCharType="end"/>
      </w:r>
    </w:p>
    <w:p w:rsidR="00BE1496" w:rsidRDefault="00BE1496">
      <w:pPr>
        <w:pStyle w:val="TOC7"/>
        <w:rPr>
          <w:rFonts w:asciiTheme="minorHAnsi" w:eastAsiaTheme="minorEastAsia" w:hAnsiTheme="minorHAnsi" w:cstheme="minorBidi"/>
          <w:noProof/>
          <w:kern w:val="0"/>
          <w:sz w:val="22"/>
          <w:szCs w:val="22"/>
        </w:rPr>
      </w:pPr>
      <w:r>
        <w:rPr>
          <w:noProof/>
        </w:rPr>
        <w:t>Part 3—Additional amendments r</w:t>
      </w:r>
      <w:bookmarkStart w:id="1" w:name="_GoBack"/>
      <w:bookmarkEnd w:id="1"/>
      <w:r>
        <w:rPr>
          <w:noProof/>
        </w:rPr>
        <w:t>elating to legislative rules</w:t>
      </w:r>
      <w:r w:rsidRPr="00BE1496">
        <w:rPr>
          <w:noProof/>
          <w:sz w:val="18"/>
        </w:rPr>
        <w:tab/>
      </w:r>
      <w:r w:rsidRPr="00BE1496">
        <w:rPr>
          <w:noProof/>
          <w:sz w:val="18"/>
        </w:rPr>
        <w:fldChar w:fldCharType="begin"/>
      </w:r>
      <w:r w:rsidRPr="00BE1496">
        <w:rPr>
          <w:noProof/>
          <w:sz w:val="18"/>
        </w:rPr>
        <w:instrText xml:space="preserve"> PAGEREF _Toc404952285 \h </w:instrText>
      </w:r>
      <w:r w:rsidRPr="00BE1496">
        <w:rPr>
          <w:noProof/>
          <w:sz w:val="18"/>
        </w:rPr>
      </w:r>
      <w:r w:rsidRPr="00BE1496">
        <w:rPr>
          <w:noProof/>
          <w:sz w:val="18"/>
        </w:rPr>
        <w:fldChar w:fldCharType="separate"/>
      </w:r>
      <w:r w:rsidR="00124B5A">
        <w:rPr>
          <w:noProof/>
          <w:sz w:val="18"/>
        </w:rPr>
        <w:t>114</w:t>
      </w:r>
      <w:r w:rsidRPr="00BE1496">
        <w:rPr>
          <w:noProof/>
          <w:sz w:val="18"/>
        </w:rPr>
        <w:fldChar w:fldCharType="end"/>
      </w:r>
    </w:p>
    <w:p w:rsidR="00BE1496" w:rsidRDefault="00BE1496">
      <w:pPr>
        <w:pStyle w:val="TOC9"/>
        <w:rPr>
          <w:rFonts w:asciiTheme="minorHAnsi" w:eastAsiaTheme="minorEastAsia" w:hAnsiTheme="minorHAnsi" w:cstheme="minorBidi"/>
          <w:i w:val="0"/>
          <w:noProof/>
          <w:kern w:val="0"/>
          <w:sz w:val="22"/>
          <w:szCs w:val="22"/>
        </w:rPr>
      </w:pPr>
      <w:r>
        <w:rPr>
          <w:noProof/>
        </w:rPr>
        <w:t>Carbon Credits (Carbon Farming Initiative) Act 2011</w:t>
      </w:r>
      <w:r w:rsidRPr="00BE1496">
        <w:rPr>
          <w:i w:val="0"/>
          <w:noProof/>
          <w:sz w:val="18"/>
        </w:rPr>
        <w:tab/>
      </w:r>
      <w:r w:rsidRPr="00BE1496">
        <w:rPr>
          <w:i w:val="0"/>
          <w:noProof/>
          <w:sz w:val="18"/>
        </w:rPr>
        <w:fldChar w:fldCharType="begin"/>
      </w:r>
      <w:r w:rsidRPr="00BE1496">
        <w:rPr>
          <w:i w:val="0"/>
          <w:noProof/>
          <w:sz w:val="18"/>
        </w:rPr>
        <w:instrText xml:space="preserve"> PAGEREF _Toc404952286 \h </w:instrText>
      </w:r>
      <w:r w:rsidRPr="00BE1496">
        <w:rPr>
          <w:i w:val="0"/>
          <w:noProof/>
          <w:sz w:val="18"/>
        </w:rPr>
      </w:r>
      <w:r w:rsidRPr="00BE1496">
        <w:rPr>
          <w:i w:val="0"/>
          <w:noProof/>
          <w:sz w:val="18"/>
        </w:rPr>
        <w:fldChar w:fldCharType="separate"/>
      </w:r>
      <w:r w:rsidR="00124B5A">
        <w:rPr>
          <w:i w:val="0"/>
          <w:noProof/>
          <w:sz w:val="18"/>
        </w:rPr>
        <w:t>114</w:t>
      </w:r>
      <w:r w:rsidRPr="00BE1496">
        <w:rPr>
          <w:i w:val="0"/>
          <w:noProof/>
          <w:sz w:val="18"/>
        </w:rPr>
        <w:fldChar w:fldCharType="end"/>
      </w:r>
    </w:p>
    <w:p w:rsidR="00BE1496" w:rsidRDefault="00BE1496">
      <w:pPr>
        <w:pStyle w:val="TOC6"/>
        <w:rPr>
          <w:rFonts w:asciiTheme="minorHAnsi" w:eastAsiaTheme="minorEastAsia" w:hAnsiTheme="minorHAnsi" w:cstheme="minorBidi"/>
          <w:b w:val="0"/>
          <w:noProof/>
          <w:kern w:val="0"/>
          <w:sz w:val="22"/>
          <w:szCs w:val="22"/>
        </w:rPr>
      </w:pPr>
      <w:r>
        <w:rPr>
          <w:noProof/>
        </w:rPr>
        <w:t>Schedule 2—Emissions reduction safeguard mechanism</w:t>
      </w:r>
      <w:r w:rsidRPr="00BE1496">
        <w:rPr>
          <w:b w:val="0"/>
          <w:noProof/>
          <w:sz w:val="18"/>
        </w:rPr>
        <w:tab/>
      </w:r>
      <w:r w:rsidRPr="00BE1496">
        <w:rPr>
          <w:b w:val="0"/>
          <w:noProof/>
          <w:sz w:val="18"/>
        </w:rPr>
        <w:fldChar w:fldCharType="begin"/>
      </w:r>
      <w:r w:rsidRPr="00BE1496">
        <w:rPr>
          <w:b w:val="0"/>
          <w:noProof/>
          <w:sz w:val="18"/>
        </w:rPr>
        <w:instrText xml:space="preserve"> PAGEREF _Toc404952289 \h </w:instrText>
      </w:r>
      <w:r w:rsidRPr="00BE1496">
        <w:rPr>
          <w:b w:val="0"/>
          <w:noProof/>
          <w:sz w:val="18"/>
        </w:rPr>
      </w:r>
      <w:r w:rsidRPr="00BE1496">
        <w:rPr>
          <w:b w:val="0"/>
          <w:noProof/>
          <w:sz w:val="18"/>
        </w:rPr>
        <w:fldChar w:fldCharType="separate"/>
      </w:r>
      <w:r w:rsidR="00124B5A">
        <w:rPr>
          <w:b w:val="0"/>
          <w:noProof/>
          <w:sz w:val="18"/>
        </w:rPr>
        <w:t>128</w:t>
      </w:r>
      <w:r w:rsidRPr="00BE1496">
        <w:rPr>
          <w:b w:val="0"/>
          <w:noProof/>
          <w:sz w:val="18"/>
        </w:rPr>
        <w:fldChar w:fldCharType="end"/>
      </w:r>
    </w:p>
    <w:p w:rsidR="00BE1496" w:rsidRDefault="00BE1496">
      <w:pPr>
        <w:pStyle w:val="TOC7"/>
        <w:rPr>
          <w:rFonts w:asciiTheme="minorHAnsi" w:eastAsiaTheme="minorEastAsia" w:hAnsiTheme="minorHAnsi" w:cstheme="minorBidi"/>
          <w:noProof/>
          <w:kern w:val="0"/>
          <w:sz w:val="22"/>
          <w:szCs w:val="22"/>
        </w:rPr>
      </w:pPr>
      <w:r>
        <w:rPr>
          <w:noProof/>
        </w:rPr>
        <w:t>Part 1—Main amendments</w:t>
      </w:r>
      <w:r w:rsidRPr="00BE1496">
        <w:rPr>
          <w:noProof/>
          <w:sz w:val="18"/>
        </w:rPr>
        <w:tab/>
      </w:r>
      <w:r w:rsidRPr="00BE1496">
        <w:rPr>
          <w:noProof/>
          <w:sz w:val="18"/>
        </w:rPr>
        <w:fldChar w:fldCharType="begin"/>
      </w:r>
      <w:r w:rsidRPr="00BE1496">
        <w:rPr>
          <w:noProof/>
          <w:sz w:val="18"/>
        </w:rPr>
        <w:instrText xml:space="preserve"> PAGEREF _Toc404952290 \h </w:instrText>
      </w:r>
      <w:r w:rsidRPr="00BE1496">
        <w:rPr>
          <w:noProof/>
          <w:sz w:val="18"/>
        </w:rPr>
      </w:r>
      <w:r w:rsidRPr="00BE1496">
        <w:rPr>
          <w:noProof/>
          <w:sz w:val="18"/>
        </w:rPr>
        <w:fldChar w:fldCharType="separate"/>
      </w:r>
      <w:r w:rsidR="00124B5A">
        <w:rPr>
          <w:noProof/>
          <w:sz w:val="18"/>
        </w:rPr>
        <w:t>128</w:t>
      </w:r>
      <w:r w:rsidRPr="00BE1496">
        <w:rPr>
          <w:noProof/>
          <w:sz w:val="18"/>
        </w:rPr>
        <w:fldChar w:fldCharType="end"/>
      </w:r>
    </w:p>
    <w:p w:rsidR="00BE1496" w:rsidRDefault="00BE1496">
      <w:pPr>
        <w:pStyle w:val="TOC9"/>
        <w:rPr>
          <w:rFonts w:asciiTheme="minorHAnsi" w:eastAsiaTheme="minorEastAsia" w:hAnsiTheme="minorHAnsi" w:cstheme="minorBidi"/>
          <w:i w:val="0"/>
          <w:noProof/>
          <w:kern w:val="0"/>
          <w:sz w:val="22"/>
          <w:szCs w:val="22"/>
        </w:rPr>
      </w:pPr>
      <w:r>
        <w:rPr>
          <w:noProof/>
        </w:rPr>
        <w:t>National Greenhouse and Energy Reporting Act 2007</w:t>
      </w:r>
      <w:r w:rsidRPr="00BE1496">
        <w:rPr>
          <w:i w:val="0"/>
          <w:noProof/>
          <w:sz w:val="18"/>
        </w:rPr>
        <w:tab/>
      </w:r>
      <w:r w:rsidRPr="00BE1496">
        <w:rPr>
          <w:i w:val="0"/>
          <w:noProof/>
          <w:sz w:val="18"/>
        </w:rPr>
        <w:fldChar w:fldCharType="begin"/>
      </w:r>
      <w:r w:rsidRPr="00BE1496">
        <w:rPr>
          <w:i w:val="0"/>
          <w:noProof/>
          <w:sz w:val="18"/>
        </w:rPr>
        <w:instrText xml:space="preserve"> PAGEREF _Toc404952291 \h </w:instrText>
      </w:r>
      <w:r w:rsidRPr="00BE1496">
        <w:rPr>
          <w:i w:val="0"/>
          <w:noProof/>
          <w:sz w:val="18"/>
        </w:rPr>
      </w:r>
      <w:r w:rsidRPr="00BE1496">
        <w:rPr>
          <w:i w:val="0"/>
          <w:noProof/>
          <w:sz w:val="18"/>
        </w:rPr>
        <w:fldChar w:fldCharType="separate"/>
      </w:r>
      <w:r w:rsidR="00124B5A">
        <w:rPr>
          <w:i w:val="0"/>
          <w:noProof/>
          <w:sz w:val="18"/>
        </w:rPr>
        <w:t>128</w:t>
      </w:r>
      <w:r w:rsidRPr="00BE1496">
        <w:rPr>
          <w:i w:val="0"/>
          <w:noProof/>
          <w:sz w:val="18"/>
        </w:rPr>
        <w:fldChar w:fldCharType="end"/>
      </w:r>
    </w:p>
    <w:p w:rsidR="00BE1496" w:rsidRDefault="00BE1496">
      <w:pPr>
        <w:pStyle w:val="TOC7"/>
        <w:rPr>
          <w:rFonts w:asciiTheme="minorHAnsi" w:eastAsiaTheme="minorEastAsia" w:hAnsiTheme="minorHAnsi" w:cstheme="minorBidi"/>
          <w:noProof/>
          <w:kern w:val="0"/>
          <w:sz w:val="22"/>
          <w:szCs w:val="22"/>
        </w:rPr>
      </w:pPr>
      <w:r>
        <w:rPr>
          <w:noProof/>
        </w:rPr>
        <w:t>Part 2—Consequential amendments</w:t>
      </w:r>
      <w:r w:rsidRPr="00BE1496">
        <w:rPr>
          <w:noProof/>
          <w:sz w:val="18"/>
        </w:rPr>
        <w:tab/>
      </w:r>
      <w:r w:rsidRPr="00BE1496">
        <w:rPr>
          <w:noProof/>
          <w:sz w:val="18"/>
        </w:rPr>
        <w:fldChar w:fldCharType="begin"/>
      </w:r>
      <w:r w:rsidRPr="00BE1496">
        <w:rPr>
          <w:noProof/>
          <w:sz w:val="18"/>
        </w:rPr>
        <w:instrText xml:space="preserve"> PAGEREF _Toc404952323 \h </w:instrText>
      </w:r>
      <w:r w:rsidRPr="00BE1496">
        <w:rPr>
          <w:noProof/>
          <w:sz w:val="18"/>
        </w:rPr>
      </w:r>
      <w:r w:rsidRPr="00BE1496">
        <w:rPr>
          <w:noProof/>
          <w:sz w:val="18"/>
        </w:rPr>
        <w:fldChar w:fldCharType="separate"/>
      </w:r>
      <w:r w:rsidR="00124B5A">
        <w:rPr>
          <w:noProof/>
          <w:sz w:val="18"/>
        </w:rPr>
        <w:t>148</w:t>
      </w:r>
      <w:r w:rsidRPr="00BE1496">
        <w:rPr>
          <w:noProof/>
          <w:sz w:val="18"/>
        </w:rPr>
        <w:fldChar w:fldCharType="end"/>
      </w:r>
    </w:p>
    <w:p w:rsidR="00BE1496" w:rsidRDefault="00BE1496">
      <w:pPr>
        <w:pStyle w:val="TOC9"/>
        <w:rPr>
          <w:rFonts w:asciiTheme="minorHAnsi" w:eastAsiaTheme="minorEastAsia" w:hAnsiTheme="minorHAnsi" w:cstheme="minorBidi"/>
          <w:i w:val="0"/>
          <w:noProof/>
          <w:kern w:val="0"/>
          <w:sz w:val="22"/>
          <w:szCs w:val="22"/>
        </w:rPr>
      </w:pPr>
      <w:r>
        <w:rPr>
          <w:noProof/>
        </w:rPr>
        <w:t>Carbon Credits (Carbon Farming Initiative) Act 2011</w:t>
      </w:r>
      <w:r w:rsidRPr="00BE1496">
        <w:rPr>
          <w:i w:val="0"/>
          <w:noProof/>
          <w:sz w:val="18"/>
        </w:rPr>
        <w:tab/>
      </w:r>
      <w:r w:rsidRPr="00BE1496">
        <w:rPr>
          <w:i w:val="0"/>
          <w:noProof/>
          <w:sz w:val="18"/>
        </w:rPr>
        <w:fldChar w:fldCharType="begin"/>
      </w:r>
      <w:r w:rsidRPr="00BE1496">
        <w:rPr>
          <w:i w:val="0"/>
          <w:noProof/>
          <w:sz w:val="18"/>
        </w:rPr>
        <w:instrText xml:space="preserve"> PAGEREF _Toc404952324 \h </w:instrText>
      </w:r>
      <w:r w:rsidRPr="00BE1496">
        <w:rPr>
          <w:i w:val="0"/>
          <w:noProof/>
          <w:sz w:val="18"/>
        </w:rPr>
      </w:r>
      <w:r w:rsidRPr="00BE1496">
        <w:rPr>
          <w:i w:val="0"/>
          <w:noProof/>
          <w:sz w:val="18"/>
        </w:rPr>
        <w:fldChar w:fldCharType="separate"/>
      </w:r>
      <w:r w:rsidR="00124B5A">
        <w:rPr>
          <w:i w:val="0"/>
          <w:noProof/>
          <w:sz w:val="18"/>
        </w:rPr>
        <w:t>148</w:t>
      </w:r>
      <w:r w:rsidRPr="00BE1496">
        <w:rPr>
          <w:i w:val="0"/>
          <w:noProof/>
          <w:sz w:val="18"/>
        </w:rPr>
        <w:fldChar w:fldCharType="end"/>
      </w:r>
    </w:p>
    <w:p w:rsidR="00BE1496" w:rsidRDefault="00BE1496">
      <w:pPr>
        <w:pStyle w:val="TOC9"/>
        <w:rPr>
          <w:rFonts w:asciiTheme="minorHAnsi" w:eastAsiaTheme="minorEastAsia" w:hAnsiTheme="minorHAnsi" w:cstheme="minorBidi"/>
          <w:i w:val="0"/>
          <w:noProof/>
          <w:kern w:val="0"/>
          <w:sz w:val="22"/>
          <w:szCs w:val="22"/>
        </w:rPr>
      </w:pPr>
      <w:r>
        <w:rPr>
          <w:noProof/>
        </w:rPr>
        <w:t>National Greenhouse and Energy Reporting Act 2007</w:t>
      </w:r>
      <w:r w:rsidRPr="00BE1496">
        <w:rPr>
          <w:i w:val="0"/>
          <w:noProof/>
          <w:sz w:val="18"/>
        </w:rPr>
        <w:tab/>
      </w:r>
      <w:r w:rsidRPr="00BE1496">
        <w:rPr>
          <w:i w:val="0"/>
          <w:noProof/>
          <w:sz w:val="18"/>
        </w:rPr>
        <w:fldChar w:fldCharType="begin"/>
      </w:r>
      <w:r w:rsidRPr="00BE1496">
        <w:rPr>
          <w:i w:val="0"/>
          <w:noProof/>
          <w:sz w:val="18"/>
        </w:rPr>
        <w:instrText xml:space="preserve"> PAGEREF _Toc404952325 \h </w:instrText>
      </w:r>
      <w:r w:rsidRPr="00BE1496">
        <w:rPr>
          <w:i w:val="0"/>
          <w:noProof/>
          <w:sz w:val="18"/>
        </w:rPr>
      </w:r>
      <w:r w:rsidRPr="00BE1496">
        <w:rPr>
          <w:i w:val="0"/>
          <w:noProof/>
          <w:sz w:val="18"/>
        </w:rPr>
        <w:fldChar w:fldCharType="separate"/>
      </w:r>
      <w:r w:rsidR="00124B5A">
        <w:rPr>
          <w:i w:val="0"/>
          <w:noProof/>
          <w:sz w:val="18"/>
        </w:rPr>
        <w:t>148</w:t>
      </w:r>
      <w:r w:rsidRPr="00BE1496">
        <w:rPr>
          <w:i w:val="0"/>
          <w:noProof/>
          <w:sz w:val="18"/>
        </w:rPr>
        <w:fldChar w:fldCharType="end"/>
      </w:r>
    </w:p>
    <w:p w:rsidR="00BE1496" w:rsidRDefault="00BE1496">
      <w:pPr>
        <w:pStyle w:val="TOC7"/>
        <w:rPr>
          <w:rFonts w:asciiTheme="minorHAnsi" w:eastAsiaTheme="minorEastAsia" w:hAnsiTheme="minorHAnsi" w:cstheme="minorBidi"/>
          <w:noProof/>
          <w:kern w:val="0"/>
          <w:sz w:val="22"/>
          <w:szCs w:val="22"/>
        </w:rPr>
      </w:pPr>
      <w:r>
        <w:rPr>
          <w:noProof/>
        </w:rPr>
        <w:t>Part 3—Transitional provisions</w:t>
      </w:r>
      <w:r w:rsidRPr="00BE1496">
        <w:rPr>
          <w:noProof/>
          <w:sz w:val="18"/>
        </w:rPr>
        <w:tab/>
      </w:r>
      <w:r w:rsidRPr="00BE1496">
        <w:rPr>
          <w:noProof/>
          <w:sz w:val="18"/>
        </w:rPr>
        <w:fldChar w:fldCharType="begin"/>
      </w:r>
      <w:r w:rsidRPr="00BE1496">
        <w:rPr>
          <w:noProof/>
          <w:sz w:val="18"/>
        </w:rPr>
        <w:instrText xml:space="preserve"> PAGEREF _Toc404952333 \h </w:instrText>
      </w:r>
      <w:r w:rsidRPr="00BE1496">
        <w:rPr>
          <w:noProof/>
          <w:sz w:val="18"/>
        </w:rPr>
      </w:r>
      <w:r w:rsidRPr="00BE1496">
        <w:rPr>
          <w:noProof/>
          <w:sz w:val="18"/>
        </w:rPr>
        <w:fldChar w:fldCharType="separate"/>
      </w:r>
      <w:r w:rsidR="00124B5A">
        <w:rPr>
          <w:noProof/>
          <w:sz w:val="18"/>
        </w:rPr>
        <w:t>161</w:t>
      </w:r>
      <w:r w:rsidRPr="00BE1496">
        <w:rPr>
          <w:noProof/>
          <w:sz w:val="18"/>
        </w:rPr>
        <w:fldChar w:fldCharType="end"/>
      </w:r>
    </w:p>
    <w:p w:rsidR="00060FF9" w:rsidRPr="00747B4C" w:rsidRDefault="00BE1496" w:rsidP="0048364F">
      <w:r>
        <w:fldChar w:fldCharType="end"/>
      </w:r>
    </w:p>
    <w:p w:rsidR="00FE7F93" w:rsidRPr="00747B4C" w:rsidRDefault="00FE7F93" w:rsidP="0048364F">
      <w:pPr>
        <w:sectPr w:rsidR="00FE7F93" w:rsidRPr="00747B4C" w:rsidSect="00D60BDA">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D60BDA" w:rsidRDefault="002C50D8">
      <w:r>
        <w:lastRenderedPageBreak/>
        <w:pict>
          <v:shape id="_x0000_i1026" type="#_x0000_t75" style="width:108.75pt;height:77.25pt" fillcolor="window">
            <v:imagedata r:id="rId9" o:title=""/>
          </v:shape>
        </w:pict>
      </w:r>
    </w:p>
    <w:p w:rsidR="00D60BDA" w:rsidRDefault="00D60BDA"/>
    <w:p w:rsidR="00D60BDA" w:rsidRDefault="00D60BDA" w:rsidP="00D60BDA">
      <w:pPr>
        <w:spacing w:line="240" w:lineRule="auto"/>
      </w:pPr>
    </w:p>
    <w:p w:rsidR="00D60BDA" w:rsidRDefault="00E26195" w:rsidP="00D60BDA">
      <w:pPr>
        <w:pStyle w:val="ShortTP1"/>
      </w:pPr>
      <w:fldSimple w:instr=" STYLEREF ShortT ">
        <w:r w:rsidR="002C50D8">
          <w:rPr>
            <w:noProof/>
          </w:rPr>
          <w:t>Carbon Farming Initiative Amendment Act 2014</w:t>
        </w:r>
      </w:fldSimple>
    </w:p>
    <w:p w:rsidR="00D60BDA" w:rsidRDefault="00E26195" w:rsidP="00D60BDA">
      <w:pPr>
        <w:pStyle w:val="ActNoP1"/>
      </w:pPr>
      <w:fldSimple w:instr=" STYLEREF Actno ">
        <w:r w:rsidR="002C50D8">
          <w:rPr>
            <w:noProof/>
          </w:rPr>
          <w:t>No. 119, 2014</w:t>
        </w:r>
      </w:fldSimple>
    </w:p>
    <w:p w:rsidR="00D60BDA" w:rsidRPr="009A0728" w:rsidRDefault="00D60BDA" w:rsidP="002C50D8">
      <w:pPr>
        <w:pBdr>
          <w:bottom w:val="single" w:sz="6" w:space="0" w:color="auto"/>
        </w:pBdr>
        <w:spacing w:before="400" w:line="240" w:lineRule="auto"/>
        <w:rPr>
          <w:rFonts w:eastAsia="Times New Roman"/>
          <w:b/>
          <w:sz w:val="28"/>
        </w:rPr>
      </w:pPr>
    </w:p>
    <w:p w:rsidR="00D60BDA" w:rsidRPr="009A0728" w:rsidRDefault="00D60BDA" w:rsidP="002C50D8">
      <w:pPr>
        <w:spacing w:line="40" w:lineRule="exact"/>
        <w:rPr>
          <w:rFonts w:eastAsia="Calibri"/>
          <w:b/>
          <w:sz w:val="28"/>
        </w:rPr>
      </w:pPr>
    </w:p>
    <w:p w:rsidR="00D60BDA" w:rsidRPr="009A0728" w:rsidRDefault="00D60BDA" w:rsidP="002C50D8">
      <w:pPr>
        <w:pBdr>
          <w:top w:val="single" w:sz="12" w:space="0" w:color="auto"/>
        </w:pBdr>
        <w:spacing w:line="240" w:lineRule="auto"/>
        <w:rPr>
          <w:rFonts w:eastAsia="Times New Roman"/>
          <w:b/>
          <w:sz w:val="28"/>
        </w:rPr>
      </w:pPr>
    </w:p>
    <w:p w:rsidR="00526CC5" w:rsidRPr="00747B4C" w:rsidRDefault="00D60BDA" w:rsidP="00747B4C">
      <w:pPr>
        <w:pStyle w:val="Page1"/>
      </w:pPr>
      <w:r>
        <w:t>An Act</w:t>
      </w:r>
      <w:r w:rsidR="00747B4C" w:rsidRPr="00747B4C">
        <w:t xml:space="preserve"> to amend the </w:t>
      </w:r>
      <w:r w:rsidR="00747B4C" w:rsidRPr="00747B4C">
        <w:rPr>
          <w:i/>
        </w:rPr>
        <w:t>Carbon Credits (Carbon Farming Initiative) Act 2011</w:t>
      </w:r>
      <w:r w:rsidR="00747B4C" w:rsidRPr="00747B4C">
        <w:t>, and for other purposes</w:t>
      </w:r>
    </w:p>
    <w:p w:rsidR="00E603D9" w:rsidRDefault="00E603D9" w:rsidP="002C50D8">
      <w:pPr>
        <w:pStyle w:val="AssentDt"/>
        <w:spacing w:before="240"/>
        <w:rPr>
          <w:sz w:val="24"/>
        </w:rPr>
      </w:pPr>
      <w:r>
        <w:rPr>
          <w:sz w:val="24"/>
        </w:rPr>
        <w:t>[</w:t>
      </w:r>
      <w:r>
        <w:rPr>
          <w:i/>
          <w:sz w:val="24"/>
        </w:rPr>
        <w:t>Assented to 25 November 2014</w:t>
      </w:r>
      <w:r>
        <w:rPr>
          <w:sz w:val="24"/>
        </w:rPr>
        <w:t>]</w:t>
      </w:r>
    </w:p>
    <w:p w:rsidR="0048364F" w:rsidRPr="00747B4C" w:rsidRDefault="0048364F" w:rsidP="00747B4C">
      <w:pPr>
        <w:spacing w:before="240" w:line="240" w:lineRule="auto"/>
        <w:rPr>
          <w:sz w:val="32"/>
        </w:rPr>
      </w:pPr>
      <w:r w:rsidRPr="00747B4C">
        <w:rPr>
          <w:sz w:val="32"/>
        </w:rPr>
        <w:t>The Parliament of Australia enacts:</w:t>
      </w:r>
    </w:p>
    <w:p w:rsidR="0048364F" w:rsidRPr="00747B4C" w:rsidRDefault="0048364F" w:rsidP="00747B4C">
      <w:pPr>
        <w:pStyle w:val="ActHead5"/>
      </w:pPr>
      <w:bookmarkStart w:id="2" w:name="_Toc404952192"/>
      <w:r w:rsidRPr="00747B4C">
        <w:rPr>
          <w:rStyle w:val="CharSectno"/>
        </w:rPr>
        <w:t>1</w:t>
      </w:r>
      <w:r w:rsidRPr="00747B4C">
        <w:t xml:space="preserve">  Short title</w:t>
      </w:r>
      <w:bookmarkEnd w:id="2"/>
    </w:p>
    <w:p w:rsidR="0048364F" w:rsidRPr="00747B4C" w:rsidRDefault="0048364F" w:rsidP="00747B4C">
      <w:pPr>
        <w:pStyle w:val="subsection"/>
      </w:pPr>
      <w:r w:rsidRPr="00747B4C">
        <w:tab/>
      </w:r>
      <w:r w:rsidRPr="00747B4C">
        <w:tab/>
        <w:t>This Act may be cited as the</w:t>
      </w:r>
      <w:r w:rsidR="00AD7060" w:rsidRPr="00747B4C">
        <w:t xml:space="preserve"> </w:t>
      </w:r>
      <w:r w:rsidR="0090789A" w:rsidRPr="00747B4C">
        <w:rPr>
          <w:i/>
        </w:rPr>
        <w:t>Carbon Farming Initiative Amendment</w:t>
      </w:r>
      <w:r w:rsidR="00AD7060" w:rsidRPr="00747B4C">
        <w:rPr>
          <w:i/>
        </w:rPr>
        <w:t xml:space="preserve"> </w:t>
      </w:r>
      <w:r w:rsidR="00C164CA" w:rsidRPr="00747B4C">
        <w:rPr>
          <w:i/>
        </w:rPr>
        <w:t>Act 201</w:t>
      </w:r>
      <w:r w:rsidR="0084331C" w:rsidRPr="00747B4C">
        <w:rPr>
          <w:i/>
        </w:rPr>
        <w:t>4</w:t>
      </w:r>
      <w:r w:rsidRPr="00747B4C">
        <w:t>.</w:t>
      </w:r>
    </w:p>
    <w:p w:rsidR="0048364F" w:rsidRPr="00747B4C" w:rsidRDefault="0048364F" w:rsidP="00747B4C">
      <w:pPr>
        <w:pStyle w:val="ActHead5"/>
      </w:pPr>
      <w:bookmarkStart w:id="3" w:name="_Toc404952193"/>
      <w:r w:rsidRPr="00747B4C">
        <w:rPr>
          <w:rStyle w:val="CharSectno"/>
        </w:rPr>
        <w:lastRenderedPageBreak/>
        <w:t>2</w:t>
      </w:r>
      <w:r w:rsidRPr="00747B4C">
        <w:t xml:space="preserve">  Commencement</w:t>
      </w:r>
      <w:bookmarkEnd w:id="3"/>
    </w:p>
    <w:p w:rsidR="0048364F" w:rsidRPr="00747B4C" w:rsidRDefault="0048364F" w:rsidP="00747B4C">
      <w:pPr>
        <w:pStyle w:val="subsection"/>
      </w:pPr>
      <w:r w:rsidRPr="00747B4C">
        <w:tab/>
        <w:t>(1)</w:t>
      </w:r>
      <w:r w:rsidRPr="00747B4C">
        <w:tab/>
        <w:t>Each provision of this Act specified in column 1 of the table commences, or is taken to have commenced, in accordance with column 2 of the table. Any other statement in column 2 has effect according to its terms.</w:t>
      </w:r>
    </w:p>
    <w:p w:rsidR="0048364F" w:rsidRPr="00747B4C" w:rsidRDefault="0048364F" w:rsidP="00747B4C">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747B4C" w:rsidTr="00AF7AA0">
        <w:trPr>
          <w:tblHeader/>
        </w:trPr>
        <w:tc>
          <w:tcPr>
            <w:tcW w:w="7111" w:type="dxa"/>
            <w:gridSpan w:val="3"/>
            <w:tcBorders>
              <w:top w:val="single" w:sz="12" w:space="0" w:color="auto"/>
              <w:bottom w:val="single" w:sz="6" w:space="0" w:color="auto"/>
            </w:tcBorders>
            <w:shd w:val="clear" w:color="auto" w:fill="auto"/>
          </w:tcPr>
          <w:p w:rsidR="0048364F" w:rsidRPr="00747B4C" w:rsidRDefault="0048364F" w:rsidP="00747B4C">
            <w:pPr>
              <w:pStyle w:val="TableHeading"/>
            </w:pPr>
            <w:r w:rsidRPr="00747B4C">
              <w:t>Commencement information</w:t>
            </w:r>
          </w:p>
        </w:tc>
      </w:tr>
      <w:tr w:rsidR="0048364F" w:rsidRPr="00747B4C" w:rsidTr="00AF7AA0">
        <w:trPr>
          <w:tblHeader/>
        </w:trPr>
        <w:tc>
          <w:tcPr>
            <w:tcW w:w="1701" w:type="dxa"/>
            <w:tcBorders>
              <w:top w:val="single" w:sz="6" w:space="0" w:color="auto"/>
              <w:bottom w:val="single" w:sz="6" w:space="0" w:color="auto"/>
            </w:tcBorders>
            <w:shd w:val="clear" w:color="auto" w:fill="auto"/>
          </w:tcPr>
          <w:p w:rsidR="0048364F" w:rsidRPr="00747B4C" w:rsidRDefault="0048364F" w:rsidP="00747B4C">
            <w:pPr>
              <w:pStyle w:val="TableHeading"/>
            </w:pPr>
            <w:r w:rsidRPr="00747B4C">
              <w:t>Column 1</w:t>
            </w:r>
          </w:p>
        </w:tc>
        <w:tc>
          <w:tcPr>
            <w:tcW w:w="3828" w:type="dxa"/>
            <w:tcBorders>
              <w:top w:val="single" w:sz="6" w:space="0" w:color="auto"/>
              <w:bottom w:val="single" w:sz="6" w:space="0" w:color="auto"/>
            </w:tcBorders>
            <w:shd w:val="clear" w:color="auto" w:fill="auto"/>
          </w:tcPr>
          <w:p w:rsidR="0048364F" w:rsidRPr="00747B4C" w:rsidRDefault="0048364F" w:rsidP="00747B4C">
            <w:pPr>
              <w:pStyle w:val="TableHeading"/>
            </w:pPr>
            <w:r w:rsidRPr="00747B4C">
              <w:t>Column 2</w:t>
            </w:r>
          </w:p>
        </w:tc>
        <w:tc>
          <w:tcPr>
            <w:tcW w:w="1582" w:type="dxa"/>
            <w:tcBorders>
              <w:top w:val="single" w:sz="6" w:space="0" w:color="auto"/>
              <w:bottom w:val="single" w:sz="6" w:space="0" w:color="auto"/>
            </w:tcBorders>
            <w:shd w:val="clear" w:color="auto" w:fill="auto"/>
          </w:tcPr>
          <w:p w:rsidR="0048364F" w:rsidRPr="00747B4C" w:rsidRDefault="0048364F" w:rsidP="00747B4C">
            <w:pPr>
              <w:pStyle w:val="TableHeading"/>
            </w:pPr>
            <w:r w:rsidRPr="00747B4C">
              <w:t>Column 3</w:t>
            </w:r>
          </w:p>
        </w:tc>
      </w:tr>
      <w:tr w:rsidR="0048364F" w:rsidRPr="00747B4C" w:rsidTr="00AF7AA0">
        <w:trPr>
          <w:tblHeader/>
        </w:trPr>
        <w:tc>
          <w:tcPr>
            <w:tcW w:w="1701" w:type="dxa"/>
            <w:tcBorders>
              <w:top w:val="single" w:sz="6" w:space="0" w:color="auto"/>
              <w:bottom w:val="single" w:sz="12" w:space="0" w:color="auto"/>
            </w:tcBorders>
            <w:shd w:val="clear" w:color="auto" w:fill="auto"/>
          </w:tcPr>
          <w:p w:rsidR="0048364F" w:rsidRPr="00747B4C" w:rsidRDefault="0048364F" w:rsidP="00747B4C">
            <w:pPr>
              <w:pStyle w:val="TableHeading"/>
            </w:pPr>
            <w:r w:rsidRPr="00747B4C">
              <w:t>Provision(s)</w:t>
            </w:r>
          </w:p>
        </w:tc>
        <w:tc>
          <w:tcPr>
            <w:tcW w:w="3828" w:type="dxa"/>
            <w:tcBorders>
              <w:top w:val="single" w:sz="6" w:space="0" w:color="auto"/>
              <w:bottom w:val="single" w:sz="12" w:space="0" w:color="auto"/>
            </w:tcBorders>
            <w:shd w:val="clear" w:color="auto" w:fill="auto"/>
          </w:tcPr>
          <w:p w:rsidR="0048364F" w:rsidRPr="00747B4C" w:rsidRDefault="0048364F" w:rsidP="00747B4C">
            <w:pPr>
              <w:pStyle w:val="TableHeading"/>
            </w:pPr>
            <w:r w:rsidRPr="00747B4C">
              <w:t>Commencement</w:t>
            </w:r>
          </w:p>
        </w:tc>
        <w:tc>
          <w:tcPr>
            <w:tcW w:w="1582" w:type="dxa"/>
            <w:tcBorders>
              <w:top w:val="single" w:sz="6" w:space="0" w:color="auto"/>
              <w:bottom w:val="single" w:sz="12" w:space="0" w:color="auto"/>
            </w:tcBorders>
            <w:shd w:val="clear" w:color="auto" w:fill="auto"/>
          </w:tcPr>
          <w:p w:rsidR="0048364F" w:rsidRPr="00747B4C" w:rsidRDefault="0048364F" w:rsidP="00747B4C">
            <w:pPr>
              <w:pStyle w:val="TableHeading"/>
            </w:pPr>
            <w:r w:rsidRPr="00747B4C">
              <w:t>Date/Details</w:t>
            </w:r>
          </w:p>
        </w:tc>
      </w:tr>
      <w:tr w:rsidR="006204DE" w:rsidRPr="00747B4C" w:rsidTr="006204DE">
        <w:tc>
          <w:tcPr>
            <w:tcW w:w="1701" w:type="dxa"/>
            <w:tcBorders>
              <w:top w:val="single" w:sz="12" w:space="0" w:color="auto"/>
              <w:bottom w:val="single" w:sz="4" w:space="0" w:color="auto"/>
            </w:tcBorders>
            <w:shd w:val="clear" w:color="auto" w:fill="auto"/>
          </w:tcPr>
          <w:p w:rsidR="006204DE" w:rsidRPr="00747B4C" w:rsidRDefault="006204DE" w:rsidP="006204DE">
            <w:pPr>
              <w:pStyle w:val="Tabletext"/>
            </w:pPr>
            <w:r w:rsidRPr="00747B4C">
              <w:t>1.  Sections 1 to 3 and anything in this Act not elsewhere covered by this table</w:t>
            </w:r>
          </w:p>
        </w:tc>
        <w:tc>
          <w:tcPr>
            <w:tcW w:w="3828" w:type="dxa"/>
            <w:tcBorders>
              <w:top w:val="single" w:sz="12" w:space="0" w:color="auto"/>
              <w:bottom w:val="single" w:sz="4" w:space="0" w:color="auto"/>
            </w:tcBorders>
            <w:shd w:val="clear" w:color="auto" w:fill="auto"/>
          </w:tcPr>
          <w:p w:rsidR="006204DE" w:rsidRPr="00747B4C" w:rsidRDefault="006204DE" w:rsidP="006204DE">
            <w:pPr>
              <w:pStyle w:val="Tabletext"/>
            </w:pPr>
            <w:r w:rsidRPr="00747B4C">
              <w:t>The day this Act receives the Royal Assent.</w:t>
            </w:r>
          </w:p>
        </w:tc>
        <w:tc>
          <w:tcPr>
            <w:tcW w:w="1582" w:type="dxa"/>
            <w:tcBorders>
              <w:top w:val="single" w:sz="12" w:space="0" w:color="auto"/>
              <w:bottom w:val="single" w:sz="4" w:space="0" w:color="auto"/>
            </w:tcBorders>
            <w:shd w:val="clear" w:color="auto" w:fill="auto"/>
          </w:tcPr>
          <w:p w:rsidR="006204DE" w:rsidRPr="00747B4C" w:rsidRDefault="00B962D6" w:rsidP="006204DE">
            <w:pPr>
              <w:pStyle w:val="Tabletext"/>
            </w:pPr>
            <w:r w:rsidRPr="00B962D6">
              <w:t>25 November 2014</w:t>
            </w:r>
          </w:p>
        </w:tc>
      </w:tr>
      <w:tr w:rsidR="006204DE" w:rsidRPr="00747B4C" w:rsidTr="006204DE">
        <w:tc>
          <w:tcPr>
            <w:tcW w:w="1701" w:type="dxa"/>
            <w:shd w:val="clear" w:color="auto" w:fill="auto"/>
          </w:tcPr>
          <w:p w:rsidR="006204DE" w:rsidRPr="00747B4C" w:rsidRDefault="006204DE" w:rsidP="006204DE">
            <w:pPr>
              <w:pStyle w:val="Tabletext"/>
            </w:pPr>
            <w:r w:rsidRPr="00747B4C">
              <w:t>2.  Schedule 1</w:t>
            </w:r>
          </w:p>
        </w:tc>
        <w:tc>
          <w:tcPr>
            <w:tcW w:w="3828" w:type="dxa"/>
            <w:shd w:val="clear" w:color="auto" w:fill="auto"/>
          </w:tcPr>
          <w:p w:rsidR="006204DE" w:rsidRPr="00747B4C" w:rsidRDefault="006204DE" w:rsidP="006204DE">
            <w:pPr>
              <w:pStyle w:val="Tabletext"/>
            </w:pPr>
            <w:r w:rsidRPr="00747B4C">
              <w:t>A single day to be fixed by Proclamation.</w:t>
            </w:r>
          </w:p>
          <w:p w:rsidR="006204DE" w:rsidRPr="00747B4C" w:rsidRDefault="006204DE" w:rsidP="006204DE">
            <w:pPr>
              <w:pStyle w:val="Tabletext"/>
            </w:pPr>
            <w:r w:rsidRPr="00747B4C">
              <w:t>However, if the provision(s) do not commence within the period of 6 months beginning on the day this Act receives the Royal Assent, they commence on the day after the end of that period.</w:t>
            </w:r>
          </w:p>
        </w:tc>
        <w:tc>
          <w:tcPr>
            <w:tcW w:w="1582" w:type="dxa"/>
            <w:shd w:val="clear" w:color="auto" w:fill="auto"/>
          </w:tcPr>
          <w:p w:rsidR="006204DE" w:rsidRDefault="006E4AFB" w:rsidP="006204DE">
            <w:pPr>
              <w:pStyle w:val="Tabletext"/>
            </w:pPr>
            <w:r>
              <w:t>13 December 2014</w:t>
            </w:r>
          </w:p>
          <w:p w:rsidR="006E4AFB" w:rsidRPr="00747B4C" w:rsidRDefault="006E4AFB" w:rsidP="006204DE">
            <w:pPr>
              <w:pStyle w:val="Tabletext"/>
            </w:pPr>
            <w:r>
              <w:t>(F2014L01691)</w:t>
            </w:r>
          </w:p>
        </w:tc>
      </w:tr>
      <w:tr w:rsidR="006204DE" w:rsidRPr="0057118D" w:rsidTr="006204DE">
        <w:tc>
          <w:tcPr>
            <w:tcW w:w="1701" w:type="dxa"/>
            <w:shd w:val="clear" w:color="auto" w:fill="auto"/>
          </w:tcPr>
          <w:p w:rsidR="006204DE" w:rsidRPr="0057118D" w:rsidRDefault="006204DE" w:rsidP="006204DE">
            <w:pPr>
              <w:pStyle w:val="Tabletext"/>
            </w:pPr>
            <w:r w:rsidRPr="0057118D">
              <w:t>3.  Schedule 2</w:t>
            </w:r>
            <w:r>
              <w:t>, Parts 1 and 2</w:t>
            </w:r>
          </w:p>
        </w:tc>
        <w:tc>
          <w:tcPr>
            <w:tcW w:w="3828" w:type="dxa"/>
            <w:shd w:val="clear" w:color="auto" w:fill="auto"/>
          </w:tcPr>
          <w:p w:rsidR="006204DE" w:rsidRPr="0057118D" w:rsidRDefault="006204DE" w:rsidP="006204DE">
            <w:pPr>
              <w:pStyle w:val="Tabletext"/>
            </w:pPr>
            <w:r>
              <w:t>1 July 2016</w:t>
            </w:r>
            <w:r w:rsidRPr="0057118D">
              <w:t>.</w:t>
            </w:r>
          </w:p>
        </w:tc>
        <w:tc>
          <w:tcPr>
            <w:tcW w:w="1582" w:type="dxa"/>
            <w:shd w:val="clear" w:color="auto" w:fill="auto"/>
          </w:tcPr>
          <w:p w:rsidR="006204DE" w:rsidRPr="0057118D" w:rsidRDefault="006204DE" w:rsidP="006204DE">
            <w:pPr>
              <w:pStyle w:val="Tabletext"/>
            </w:pPr>
            <w:r>
              <w:t>1 July 2016</w:t>
            </w:r>
          </w:p>
        </w:tc>
      </w:tr>
      <w:tr w:rsidR="006204DE" w:rsidRPr="0057118D" w:rsidTr="006204DE">
        <w:tc>
          <w:tcPr>
            <w:tcW w:w="1701" w:type="dxa"/>
            <w:tcBorders>
              <w:bottom w:val="single" w:sz="12" w:space="0" w:color="auto"/>
            </w:tcBorders>
            <w:shd w:val="clear" w:color="auto" w:fill="auto"/>
          </w:tcPr>
          <w:p w:rsidR="006204DE" w:rsidRPr="0057118D" w:rsidRDefault="006204DE" w:rsidP="006204DE">
            <w:pPr>
              <w:pStyle w:val="Tabletext"/>
            </w:pPr>
            <w:r>
              <w:t>4</w:t>
            </w:r>
            <w:r w:rsidRPr="0057118D">
              <w:t>.  Schedule 2</w:t>
            </w:r>
            <w:r>
              <w:t>, Part 3</w:t>
            </w:r>
          </w:p>
        </w:tc>
        <w:tc>
          <w:tcPr>
            <w:tcW w:w="3828" w:type="dxa"/>
            <w:tcBorders>
              <w:bottom w:val="single" w:sz="12" w:space="0" w:color="auto"/>
            </w:tcBorders>
            <w:shd w:val="clear" w:color="auto" w:fill="auto"/>
          </w:tcPr>
          <w:p w:rsidR="006204DE" w:rsidRPr="0057118D" w:rsidRDefault="006204DE" w:rsidP="006204DE">
            <w:pPr>
              <w:pStyle w:val="Tabletext"/>
            </w:pPr>
            <w:r>
              <w:t>The day after this Act receives the Royal Assent.</w:t>
            </w:r>
          </w:p>
        </w:tc>
        <w:tc>
          <w:tcPr>
            <w:tcW w:w="1582" w:type="dxa"/>
            <w:tcBorders>
              <w:bottom w:val="single" w:sz="12" w:space="0" w:color="auto"/>
            </w:tcBorders>
            <w:shd w:val="clear" w:color="auto" w:fill="auto"/>
          </w:tcPr>
          <w:p w:rsidR="006204DE" w:rsidRPr="0057118D" w:rsidRDefault="00B962D6" w:rsidP="00B962D6">
            <w:pPr>
              <w:pStyle w:val="Tabletext"/>
            </w:pPr>
            <w:r w:rsidRPr="00B962D6">
              <w:t>2</w:t>
            </w:r>
            <w:r>
              <w:t>6</w:t>
            </w:r>
            <w:r w:rsidRPr="00B962D6">
              <w:t xml:space="preserve"> November 2014</w:t>
            </w:r>
          </w:p>
        </w:tc>
      </w:tr>
    </w:tbl>
    <w:p w:rsidR="0048364F" w:rsidRPr="00747B4C" w:rsidRDefault="00933AE2" w:rsidP="00747B4C">
      <w:pPr>
        <w:pStyle w:val="notetext"/>
      </w:pPr>
      <w:r w:rsidRPr="00747B4C">
        <w:t>Note:</w:t>
      </w:r>
      <w:r w:rsidR="00201D27" w:rsidRPr="00747B4C">
        <w:tab/>
        <w:t>This table relates only to the provisions of this Act as originally enacted. It will not be amended to deal with any later amendments of this Act.</w:t>
      </w:r>
    </w:p>
    <w:p w:rsidR="0048364F" w:rsidRPr="00747B4C" w:rsidRDefault="0048364F" w:rsidP="00747B4C">
      <w:pPr>
        <w:pStyle w:val="subsection"/>
      </w:pPr>
      <w:r w:rsidRPr="00747B4C">
        <w:tab/>
        <w:t>(2)</w:t>
      </w:r>
      <w:r w:rsidRPr="00747B4C">
        <w:tab/>
      </w:r>
      <w:r w:rsidR="00201D27" w:rsidRPr="00747B4C">
        <w:t xml:space="preserve">Any information in </w:t>
      </w:r>
      <w:r w:rsidR="00877D48" w:rsidRPr="00747B4C">
        <w:t>c</w:t>
      </w:r>
      <w:r w:rsidR="00201D27" w:rsidRPr="00747B4C">
        <w:t>olumn 3 of the table is not part of this Act. Information may be inserted in this column, or information in it may be edited, in any published version of this Act.</w:t>
      </w:r>
    </w:p>
    <w:p w:rsidR="0048364F" w:rsidRPr="00747B4C" w:rsidRDefault="0048364F" w:rsidP="00747B4C">
      <w:pPr>
        <w:pStyle w:val="ActHead5"/>
      </w:pPr>
      <w:bookmarkStart w:id="4" w:name="_Toc404952194"/>
      <w:r w:rsidRPr="00747B4C">
        <w:rPr>
          <w:rStyle w:val="CharSectno"/>
        </w:rPr>
        <w:t>3</w:t>
      </w:r>
      <w:r w:rsidRPr="00747B4C">
        <w:t xml:space="preserve">  Schedule(s)</w:t>
      </w:r>
      <w:bookmarkEnd w:id="4"/>
    </w:p>
    <w:p w:rsidR="0048364F" w:rsidRDefault="0048364F" w:rsidP="00747B4C">
      <w:pPr>
        <w:pStyle w:val="subsection"/>
      </w:pPr>
      <w:r w:rsidRPr="00747B4C">
        <w:tab/>
      </w:r>
      <w:r w:rsidRPr="00747B4C">
        <w:tab/>
        <w:t>Each Act that is specified in a Schedule to this Act is amended or repealed as set out in the applicable items in the Schedule concerned, and any other item in a Schedule to this Act has effect according to its terms.</w:t>
      </w:r>
    </w:p>
    <w:p w:rsidR="0048364F" w:rsidRPr="00747B4C" w:rsidRDefault="0048364F" w:rsidP="00747B4C">
      <w:pPr>
        <w:pStyle w:val="ActHead6"/>
        <w:pageBreakBefore/>
      </w:pPr>
      <w:bookmarkStart w:id="5" w:name="_Toc404952195"/>
      <w:bookmarkStart w:id="6" w:name="opcAmSched"/>
      <w:bookmarkStart w:id="7" w:name="opcCurrentFind"/>
      <w:r w:rsidRPr="00747B4C">
        <w:rPr>
          <w:rStyle w:val="CharAmSchNo"/>
        </w:rPr>
        <w:lastRenderedPageBreak/>
        <w:t>Schedule</w:t>
      </w:r>
      <w:r w:rsidR="00747B4C" w:rsidRPr="00747B4C">
        <w:rPr>
          <w:rStyle w:val="CharAmSchNo"/>
        </w:rPr>
        <w:t> </w:t>
      </w:r>
      <w:r w:rsidRPr="00747B4C">
        <w:rPr>
          <w:rStyle w:val="CharAmSchNo"/>
        </w:rPr>
        <w:t>1</w:t>
      </w:r>
      <w:r w:rsidRPr="00747B4C">
        <w:t>—</w:t>
      </w:r>
      <w:r w:rsidR="00847EF5" w:rsidRPr="00747B4C">
        <w:rPr>
          <w:rStyle w:val="CharAmSchText"/>
        </w:rPr>
        <w:t>Amendments</w:t>
      </w:r>
      <w:bookmarkEnd w:id="5"/>
    </w:p>
    <w:p w:rsidR="00836FFB" w:rsidRPr="00747B4C" w:rsidRDefault="00836FFB" w:rsidP="00747B4C">
      <w:pPr>
        <w:pStyle w:val="ActHead7"/>
      </w:pPr>
      <w:bookmarkStart w:id="8" w:name="_Toc404952196"/>
      <w:bookmarkEnd w:id="6"/>
      <w:bookmarkEnd w:id="7"/>
      <w:r w:rsidRPr="00747B4C">
        <w:rPr>
          <w:rStyle w:val="CharAmPartNo"/>
        </w:rPr>
        <w:t>Part</w:t>
      </w:r>
      <w:r w:rsidR="00747B4C" w:rsidRPr="00747B4C">
        <w:rPr>
          <w:rStyle w:val="CharAmPartNo"/>
        </w:rPr>
        <w:t> </w:t>
      </w:r>
      <w:r w:rsidRPr="00747B4C">
        <w:rPr>
          <w:rStyle w:val="CharAmPartNo"/>
        </w:rPr>
        <w:t>1</w:t>
      </w:r>
      <w:r w:rsidRPr="00747B4C">
        <w:t>—</w:t>
      </w:r>
      <w:r w:rsidRPr="00747B4C">
        <w:rPr>
          <w:rStyle w:val="CharAmPartText"/>
        </w:rPr>
        <w:t xml:space="preserve">Purchase of </w:t>
      </w:r>
      <w:r w:rsidR="00E55D43" w:rsidRPr="00747B4C">
        <w:rPr>
          <w:rStyle w:val="CharAmPartText"/>
        </w:rPr>
        <w:t>eligible</w:t>
      </w:r>
      <w:r w:rsidRPr="00747B4C">
        <w:rPr>
          <w:rStyle w:val="CharAmPartText"/>
        </w:rPr>
        <w:t xml:space="preserve"> carbon credit units by the Commonwealth</w:t>
      </w:r>
      <w:bookmarkEnd w:id="8"/>
    </w:p>
    <w:p w:rsidR="00CE14A8" w:rsidRPr="00747B4C" w:rsidRDefault="00CE14A8" w:rsidP="00747B4C">
      <w:pPr>
        <w:pStyle w:val="ActHead8"/>
      </w:pPr>
      <w:bookmarkStart w:id="9" w:name="_Toc404952197"/>
      <w:r w:rsidRPr="00747B4C">
        <w:t>Division</w:t>
      </w:r>
      <w:r w:rsidR="00747B4C" w:rsidRPr="00747B4C">
        <w:t> </w:t>
      </w:r>
      <w:r w:rsidRPr="00747B4C">
        <w:t>1—Amendments</w:t>
      </w:r>
      <w:bookmarkEnd w:id="9"/>
    </w:p>
    <w:p w:rsidR="0048364F" w:rsidRPr="00747B4C" w:rsidRDefault="00AD7060" w:rsidP="00747B4C">
      <w:pPr>
        <w:pStyle w:val="ActHead9"/>
        <w:rPr>
          <w:i w:val="0"/>
        </w:rPr>
      </w:pPr>
      <w:bookmarkStart w:id="10" w:name="_Toc404952198"/>
      <w:r w:rsidRPr="00747B4C">
        <w:t>Carbon Credits (Carbon Farming Initiative) Act 2011</w:t>
      </w:r>
      <w:bookmarkEnd w:id="10"/>
    </w:p>
    <w:p w:rsidR="00F202FC" w:rsidRPr="001F4B6B" w:rsidRDefault="00F202FC" w:rsidP="00F202FC">
      <w:pPr>
        <w:pStyle w:val="ItemHead"/>
      </w:pPr>
      <w:r w:rsidRPr="001F4B6B">
        <w:t>1A</w:t>
      </w:r>
      <w:bookmarkStart w:id="11" w:name="BK_S1P1L34C3"/>
      <w:bookmarkEnd w:id="11"/>
      <w:r w:rsidRPr="001F4B6B">
        <w:t xml:space="preserve">  Subsection 3(2) (heading)</w:t>
      </w:r>
    </w:p>
    <w:p w:rsidR="00F202FC" w:rsidRPr="001F4B6B" w:rsidRDefault="00F202FC" w:rsidP="00F202FC">
      <w:pPr>
        <w:pStyle w:val="Item"/>
      </w:pPr>
      <w:r w:rsidRPr="001F4B6B">
        <w:t>Repeal the heading, substitute:</w:t>
      </w:r>
    </w:p>
    <w:p w:rsidR="00F202FC" w:rsidRPr="001F4B6B" w:rsidRDefault="00F202FC" w:rsidP="00F202FC">
      <w:pPr>
        <w:pStyle w:val="SubsectionHead"/>
      </w:pPr>
      <w:r w:rsidRPr="001F4B6B">
        <w:t>Climate Change Convention and Kyoto Protocol etc.</w:t>
      </w:r>
    </w:p>
    <w:p w:rsidR="00F202FC" w:rsidRPr="001F4B6B" w:rsidRDefault="00F202FC" w:rsidP="00F202FC">
      <w:pPr>
        <w:pStyle w:val="ItemHead"/>
      </w:pPr>
      <w:r w:rsidRPr="001F4B6B">
        <w:t>1B</w:t>
      </w:r>
      <w:bookmarkStart w:id="12" w:name="BK_S1P1L37C3"/>
      <w:bookmarkEnd w:id="12"/>
      <w:r w:rsidRPr="001F4B6B">
        <w:t xml:space="preserve">  Subsection 3(2)</w:t>
      </w:r>
    </w:p>
    <w:p w:rsidR="00F202FC" w:rsidRPr="001F4B6B" w:rsidRDefault="00F202FC" w:rsidP="00F202FC">
      <w:pPr>
        <w:pStyle w:val="Item"/>
      </w:pPr>
      <w:r w:rsidRPr="001F4B6B">
        <w:t>Omit “to implement certain obligations that Australia has under”, substitute “to remove greenhouse gases from the atmosphere, and avoid emissions of greenhouse gases, in order to meet Australia’s obligations under any or all of the following”.</w:t>
      </w:r>
    </w:p>
    <w:p w:rsidR="00F202FC" w:rsidRPr="001F4B6B" w:rsidRDefault="00F202FC" w:rsidP="00F202FC">
      <w:pPr>
        <w:pStyle w:val="ItemHead"/>
      </w:pPr>
      <w:r w:rsidRPr="001F4B6B">
        <w:t>1C</w:t>
      </w:r>
      <w:bookmarkStart w:id="13" w:name="BK_S1P1L41C3"/>
      <w:bookmarkEnd w:id="13"/>
      <w:r w:rsidRPr="001F4B6B">
        <w:t xml:space="preserve">  Paragraph 3(2)(a)</w:t>
      </w:r>
    </w:p>
    <w:p w:rsidR="00F202FC" w:rsidRPr="001F4B6B" w:rsidRDefault="00F202FC" w:rsidP="00F202FC">
      <w:pPr>
        <w:pStyle w:val="Item"/>
      </w:pPr>
      <w:r w:rsidRPr="001F4B6B">
        <w:t>Omit “and”.</w:t>
      </w:r>
    </w:p>
    <w:p w:rsidR="00F202FC" w:rsidRPr="001F4B6B" w:rsidRDefault="00F202FC" w:rsidP="00F202FC">
      <w:pPr>
        <w:pStyle w:val="ItemHead"/>
      </w:pPr>
      <w:r w:rsidRPr="001F4B6B">
        <w:t>1D</w:t>
      </w:r>
      <w:bookmarkStart w:id="14" w:name="BK_S1P2L1C3"/>
      <w:bookmarkEnd w:id="14"/>
      <w:r w:rsidRPr="001F4B6B">
        <w:t xml:space="preserve">  At the end of subsection 3(2)</w:t>
      </w:r>
    </w:p>
    <w:p w:rsidR="00F202FC" w:rsidRPr="001F4B6B" w:rsidRDefault="00F202FC" w:rsidP="00F202FC">
      <w:pPr>
        <w:pStyle w:val="Item"/>
      </w:pPr>
      <w:r w:rsidRPr="001F4B6B">
        <w:t>Add:</w:t>
      </w:r>
    </w:p>
    <w:p w:rsidR="00F202FC" w:rsidRPr="001F4B6B" w:rsidRDefault="00F202FC" w:rsidP="00F202FC">
      <w:pPr>
        <w:pStyle w:val="paragraph"/>
      </w:pPr>
      <w:r w:rsidRPr="001F4B6B">
        <w:tab/>
        <w:t>; (c)</w:t>
      </w:r>
      <w:r w:rsidRPr="001F4B6B">
        <w:tab/>
        <w:t>an international agreement (if any) that is the successor (whether immediate or otherwise) to the Kyoto Protocol.</w:t>
      </w:r>
    </w:p>
    <w:p w:rsidR="0086288F" w:rsidRPr="00747B4C" w:rsidRDefault="00025415" w:rsidP="00747B4C">
      <w:pPr>
        <w:pStyle w:val="ItemHead"/>
      </w:pPr>
      <w:r w:rsidRPr="00747B4C">
        <w:t>1</w:t>
      </w:r>
      <w:r w:rsidR="005752B2" w:rsidRPr="00747B4C">
        <w:t xml:space="preserve">  At the end of section</w:t>
      </w:r>
      <w:r w:rsidR="00747B4C" w:rsidRPr="00747B4C">
        <w:t> </w:t>
      </w:r>
      <w:r w:rsidR="005752B2" w:rsidRPr="00747B4C">
        <w:t>3</w:t>
      </w:r>
    </w:p>
    <w:p w:rsidR="005752B2" w:rsidRPr="00747B4C" w:rsidRDefault="005752B2" w:rsidP="00747B4C">
      <w:pPr>
        <w:pStyle w:val="Item"/>
      </w:pPr>
      <w:r w:rsidRPr="00747B4C">
        <w:t>Add:</w:t>
      </w:r>
    </w:p>
    <w:p w:rsidR="005752B2" w:rsidRPr="00747B4C" w:rsidRDefault="005752B2" w:rsidP="00747B4C">
      <w:pPr>
        <w:pStyle w:val="SubsectionHead"/>
      </w:pPr>
      <w:r w:rsidRPr="00747B4C">
        <w:t>Purchase of carbon abatement by the Commonwealth</w:t>
      </w:r>
    </w:p>
    <w:p w:rsidR="00BD0482" w:rsidRPr="00747B4C" w:rsidRDefault="005752B2" w:rsidP="00747B4C">
      <w:pPr>
        <w:pStyle w:val="subsection"/>
      </w:pPr>
      <w:r w:rsidRPr="00747B4C">
        <w:tab/>
        <w:t>(5)</w:t>
      </w:r>
      <w:r w:rsidRPr="00747B4C">
        <w:tab/>
        <w:t xml:space="preserve">The fourth object of this Act is to authorise the purchase by the Commonwealth of </w:t>
      </w:r>
      <w:r w:rsidR="00D8688F" w:rsidRPr="00747B4C">
        <w:t>units that represent</w:t>
      </w:r>
      <w:r w:rsidR="007E26FA" w:rsidRPr="00747B4C">
        <w:t xml:space="preserve"> </w:t>
      </w:r>
      <w:r w:rsidRPr="00747B4C">
        <w:t>carbon abatement</w:t>
      </w:r>
      <w:r w:rsidR="00BD0482" w:rsidRPr="00747B4C">
        <w:t>.</w:t>
      </w:r>
    </w:p>
    <w:p w:rsidR="005752B2" w:rsidRPr="00747B4C" w:rsidRDefault="00025415" w:rsidP="00747B4C">
      <w:pPr>
        <w:pStyle w:val="ItemHead"/>
      </w:pPr>
      <w:r w:rsidRPr="00747B4C">
        <w:t>2</w:t>
      </w:r>
      <w:r w:rsidR="005752B2" w:rsidRPr="00747B4C">
        <w:t xml:space="preserve">  Section</w:t>
      </w:r>
      <w:r w:rsidR="00747B4C" w:rsidRPr="00747B4C">
        <w:t> </w:t>
      </w:r>
      <w:r w:rsidR="005752B2" w:rsidRPr="00747B4C">
        <w:t>4</w:t>
      </w:r>
    </w:p>
    <w:p w:rsidR="005752B2" w:rsidRPr="00747B4C" w:rsidRDefault="00A90968" w:rsidP="00747B4C">
      <w:pPr>
        <w:pStyle w:val="Item"/>
      </w:pPr>
      <w:r w:rsidRPr="00747B4C">
        <w:t>Before</w:t>
      </w:r>
      <w:r w:rsidR="005752B2" w:rsidRPr="00747B4C">
        <w:t>:</w:t>
      </w:r>
    </w:p>
    <w:p w:rsidR="005752B2" w:rsidRPr="00747B4C" w:rsidRDefault="007E26FA" w:rsidP="00747B4C">
      <w:pPr>
        <w:pStyle w:val="SOBullet"/>
      </w:pPr>
      <w:r w:rsidRPr="00747B4C">
        <w:lastRenderedPageBreak/>
        <w:t>•</w:t>
      </w:r>
      <w:r w:rsidRPr="00747B4C">
        <w:tab/>
      </w:r>
      <w:r w:rsidR="00A90968" w:rsidRPr="00747B4C">
        <w:t>An Australian carbon credit unit is personal property and is generally transferable.</w:t>
      </w:r>
    </w:p>
    <w:p w:rsidR="005752B2" w:rsidRPr="00747B4C" w:rsidRDefault="00A55B2E" w:rsidP="00747B4C">
      <w:pPr>
        <w:pStyle w:val="Item"/>
      </w:pPr>
      <w:r w:rsidRPr="00747B4C">
        <w:t>i</w:t>
      </w:r>
      <w:r w:rsidR="005752B2" w:rsidRPr="00747B4C">
        <w:t>nsert:</w:t>
      </w:r>
    </w:p>
    <w:p w:rsidR="000A7F15" w:rsidRPr="00747B4C" w:rsidRDefault="007E26FA" w:rsidP="00747B4C">
      <w:pPr>
        <w:pStyle w:val="SOBullet"/>
      </w:pPr>
      <w:r w:rsidRPr="00747B4C">
        <w:t>•</w:t>
      </w:r>
      <w:r w:rsidRPr="00747B4C">
        <w:tab/>
      </w:r>
      <w:r w:rsidR="005752B2" w:rsidRPr="00747B4C">
        <w:t xml:space="preserve">Australian carbon credit units </w:t>
      </w:r>
      <w:r w:rsidR="00C25C95" w:rsidRPr="00747B4C">
        <w:t xml:space="preserve">and certain other types of units </w:t>
      </w:r>
      <w:r w:rsidR="000A7F15" w:rsidRPr="00747B4C">
        <w:t>may be purchased by the Commonwealth.</w:t>
      </w:r>
    </w:p>
    <w:p w:rsidR="00D5562B" w:rsidRPr="00747B4C" w:rsidRDefault="00025415" w:rsidP="00747B4C">
      <w:pPr>
        <w:pStyle w:val="ItemHead"/>
      </w:pPr>
      <w:r w:rsidRPr="00747B4C">
        <w:t>3</w:t>
      </w:r>
      <w:r w:rsidR="00D5562B" w:rsidRPr="00747B4C">
        <w:t xml:space="preserve">  Section</w:t>
      </w:r>
      <w:r w:rsidR="00747B4C" w:rsidRPr="00747B4C">
        <w:t> </w:t>
      </w:r>
      <w:r w:rsidR="00D5562B" w:rsidRPr="00747B4C">
        <w:t>5</w:t>
      </w:r>
    </w:p>
    <w:p w:rsidR="00D5562B" w:rsidRPr="00747B4C" w:rsidRDefault="00D5562B" w:rsidP="00747B4C">
      <w:pPr>
        <w:pStyle w:val="Item"/>
      </w:pPr>
      <w:r w:rsidRPr="00747B4C">
        <w:t>Insert:</w:t>
      </w:r>
    </w:p>
    <w:p w:rsidR="008321CC" w:rsidRPr="00747B4C" w:rsidRDefault="008321CC" w:rsidP="00747B4C">
      <w:pPr>
        <w:pStyle w:val="Definition"/>
      </w:pPr>
      <w:r w:rsidRPr="00747B4C">
        <w:rPr>
          <w:b/>
          <w:i/>
        </w:rPr>
        <w:t>carbon abatement</w:t>
      </w:r>
      <w:r w:rsidRPr="00747B4C">
        <w:t xml:space="preserve"> means:</w:t>
      </w:r>
    </w:p>
    <w:p w:rsidR="008321CC" w:rsidRPr="00747B4C" w:rsidRDefault="008321CC" w:rsidP="00747B4C">
      <w:pPr>
        <w:pStyle w:val="paragraph"/>
      </w:pPr>
      <w:r w:rsidRPr="00747B4C">
        <w:tab/>
        <w:t>(a)</w:t>
      </w:r>
      <w:r w:rsidRPr="00747B4C">
        <w:tab/>
        <w:t>the removal of one or more greenhouse gases from the atmosphere; or</w:t>
      </w:r>
    </w:p>
    <w:p w:rsidR="008321CC" w:rsidRPr="00747B4C" w:rsidRDefault="008321CC" w:rsidP="00747B4C">
      <w:pPr>
        <w:pStyle w:val="paragraph"/>
      </w:pPr>
      <w:r w:rsidRPr="00747B4C">
        <w:tab/>
        <w:t>(b)</w:t>
      </w:r>
      <w:r w:rsidRPr="00747B4C">
        <w:tab/>
        <w:t>the avoidance of emissions of one or more greenhouse gases.</w:t>
      </w:r>
    </w:p>
    <w:p w:rsidR="004359A3" w:rsidRPr="00747B4C" w:rsidRDefault="004E2295" w:rsidP="00747B4C">
      <w:pPr>
        <w:pStyle w:val="Definition"/>
      </w:pPr>
      <w:r w:rsidRPr="00747B4C">
        <w:rPr>
          <w:b/>
          <w:i/>
        </w:rPr>
        <w:t>carbon abatement contract</w:t>
      </w:r>
      <w:r w:rsidR="004359A3" w:rsidRPr="00747B4C">
        <w:t xml:space="preserve"> </w:t>
      </w:r>
      <w:r w:rsidR="0034400F" w:rsidRPr="00747B4C">
        <w:t>has the meaning given by section</w:t>
      </w:r>
      <w:r w:rsidR="00747B4C" w:rsidRPr="00747B4C">
        <w:t> </w:t>
      </w:r>
      <w:r w:rsidR="0034400F" w:rsidRPr="00747B4C">
        <w:t>20B.</w:t>
      </w:r>
    </w:p>
    <w:p w:rsidR="0086288F" w:rsidRPr="00747B4C" w:rsidRDefault="004E2295" w:rsidP="00747B4C">
      <w:pPr>
        <w:pStyle w:val="Definition"/>
      </w:pPr>
      <w:r w:rsidRPr="00747B4C">
        <w:rPr>
          <w:b/>
          <w:i/>
        </w:rPr>
        <w:t>carbon abatement contract</w:t>
      </w:r>
      <w:r w:rsidR="0086288F" w:rsidRPr="00747B4C">
        <w:rPr>
          <w:b/>
          <w:i/>
        </w:rPr>
        <w:t xml:space="preserve">or </w:t>
      </w:r>
      <w:r w:rsidR="006001E3" w:rsidRPr="00747B4C">
        <w:t>has the meaning given by section</w:t>
      </w:r>
      <w:r w:rsidR="00747B4C" w:rsidRPr="00747B4C">
        <w:t> </w:t>
      </w:r>
      <w:r w:rsidR="006001E3" w:rsidRPr="00747B4C">
        <w:t>20</w:t>
      </w:r>
      <w:r w:rsidR="0086288F" w:rsidRPr="00747B4C">
        <w:t>B.</w:t>
      </w:r>
    </w:p>
    <w:p w:rsidR="00B96158" w:rsidRPr="00747B4C" w:rsidRDefault="00B96158" w:rsidP="00747B4C">
      <w:pPr>
        <w:pStyle w:val="Definition"/>
      </w:pPr>
      <w:r w:rsidRPr="00747B4C">
        <w:rPr>
          <w:b/>
          <w:i/>
        </w:rPr>
        <w:t>carbon abatement purchasing process</w:t>
      </w:r>
      <w:r w:rsidRPr="00747B4C">
        <w:t xml:space="preserve"> has the meaning given by section</w:t>
      </w:r>
      <w:r w:rsidR="00747B4C" w:rsidRPr="00747B4C">
        <w:t> </w:t>
      </w:r>
      <w:r w:rsidRPr="00747B4C">
        <w:t>20F.</w:t>
      </w:r>
    </w:p>
    <w:p w:rsidR="00FE5B13" w:rsidRPr="00747B4C" w:rsidRDefault="00FE5B13" w:rsidP="00747B4C">
      <w:pPr>
        <w:pStyle w:val="Definition"/>
      </w:pPr>
      <w:r w:rsidRPr="00747B4C">
        <w:rPr>
          <w:b/>
          <w:i/>
        </w:rPr>
        <w:t>Commonwealth Registry account</w:t>
      </w:r>
      <w:r w:rsidRPr="00747B4C">
        <w:t xml:space="preserve"> has the same meaning as in the </w:t>
      </w:r>
      <w:r w:rsidRPr="00747B4C">
        <w:rPr>
          <w:i/>
        </w:rPr>
        <w:t>Australian National Registry of Emissions Units Act 2011</w:t>
      </w:r>
      <w:r w:rsidRPr="00747B4C">
        <w:t>.</w:t>
      </w:r>
    </w:p>
    <w:p w:rsidR="00D93AD0" w:rsidRPr="00747B4C" w:rsidRDefault="00D93AD0" w:rsidP="00747B4C">
      <w:pPr>
        <w:pStyle w:val="Definition"/>
      </w:pPr>
      <w:r w:rsidRPr="00747B4C">
        <w:rPr>
          <w:b/>
          <w:i/>
        </w:rPr>
        <w:t>Doha Amendment</w:t>
      </w:r>
      <w:r w:rsidRPr="00747B4C">
        <w:t xml:space="preserve"> means the amendment</w:t>
      </w:r>
      <w:r w:rsidR="00AE63E5" w:rsidRPr="00747B4C">
        <w:t>s</w:t>
      </w:r>
      <w:r w:rsidRPr="00747B4C">
        <w:t xml:space="preserve"> </w:t>
      </w:r>
      <w:r w:rsidR="00DF73DB" w:rsidRPr="00747B4C">
        <w:t>to</w:t>
      </w:r>
      <w:r w:rsidRPr="00747B4C">
        <w:t xml:space="preserve"> the Kyoto Protocol that:</w:t>
      </w:r>
    </w:p>
    <w:p w:rsidR="00B63523" w:rsidRPr="00747B4C" w:rsidRDefault="00AE63E5" w:rsidP="00747B4C">
      <w:pPr>
        <w:pStyle w:val="paragraph"/>
      </w:pPr>
      <w:r w:rsidRPr="00747B4C">
        <w:tab/>
        <w:t>(a</w:t>
      </w:r>
      <w:r w:rsidR="00D93AD0" w:rsidRPr="00747B4C">
        <w:t>)</w:t>
      </w:r>
      <w:r w:rsidR="00D93AD0" w:rsidRPr="00747B4C">
        <w:tab/>
        <w:t>w</w:t>
      </w:r>
      <w:r w:rsidRPr="00747B4C">
        <w:t>ere</w:t>
      </w:r>
      <w:r w:rsidR="00D93AD0" w:rsidRPr="00747B4C">
        <w:t xml:space="preserve"> adopted</w:t>
      </w:r>
      <w:r w:rsidRPr="00747B4C">
        <w:t xml:space="preserve"> </w:t>
      </w:r>
      <w:r w:rsidR="00D93AD0" w:rsidRPr="00747B4C">
        <w:t xml:space="preserve">by </w:t>
      </w:r>
      <w:r w:rsidR="00B63523" w:rsidRPr="00747B4C">
        <w:t xml:space="preserve">the Conference of the Parties </w:t>
      </w:r>
      <w:r w:rsidR="00D93AD0" w:rsidRPr="00747B4C">
        <w:t>serving as the meeting of the Parties to the Kyoto Proto</w:t>
      </w:r>
      <w:r w:rsidR="00B63523" w:rsidRPr="00747B4C">
        <w:t>col</w:t>
      </w:r>
      <w:r w:rsidR="00DF73DB" w:rsidRPr="00747B4C">
        <w:t>,</w:t>
      </w:r>
      <w:r w:rsidRPr="00747B4C">
        <w:t xml:space="preserve"> in Decision 1/CMP.8</w:t>
      </w:r>
      <w:r w:rsidR="00B63523" w:rsidRPr="00747B4C">
        <w:t>; and</w:t>
      </w:r>
    </w:p>
    <w:p w:rsidR="00AE63E5" w:rsidRPr="00747B4C" w:rsidRDefault="00AE63E5" w:rsidP="00747B4C">
      <w:pPr>
        <w:pStyle w:val="paragraph"/>
      </w:pPr>
      <w:r w:rsidRPr="00747B4C">
        <w:tab/>
        <w:t>(b)</w:t>
      </w:r>
      <w:r w:rsidRPr="00747B4C">
        <w:tab/>
        <w:t>are set out in Annex I to that Decision.</w:t>
      </w:r>
    </w:p>
    <w:p w:rsidR="00AE63E5" w:rsidRPr="00747B4C" w:rsidRDefault="00AE63E5" w:rsidP="00747B4C">
      <w:pPr>
        <w:pStyle w:val="notetext"/>
      </w:pPr>
      <w:r w:rsidRPr="00747B4C">
        <w:t>Note 1:</w:t>
      </w:r>
      <w:r w:rsidRPr="00747B4C">
        <w:tab/>
        <w:t>The Doha Amendment was adopted in Doha, Qatar, in December 2012.</w:t>
      </w:r>
    </w:p>
    <w:p w:rsidR="00AE63E5" w:rsidRPr="00747B4C" w:rsidRDefault="00AE63E5" w:rsidP="00747B4C">
      <w:pPr>
        <w:pStyle w:val="notetext"/>
      </w:pPr>
      <w:r w:rsidRPr="00747B4C">
        <w:t>Note 2:</w:t>
      </w:r>
      <w:r w:rsidRPr="00747B4C">
        <w:tab/>
      </w:r>
      <w:r w:rsidR="00B80CCC" w:rsidRPr="00747B4C">
        <w:t>T</w:t>
      </w:r>
      <w:r w:rsidRPr="00747B4C">
        <w:t xml:space="preserve">he Doha Amendment </w:t>
      </w:r>
      <w:r w:rsidR="00B80CCC" w:rsidRPr="00747B4C">
        <w:t>could in 2014 be viewed</w:t>
      </w:r>
      <w:r w:rsidRPr="00747B4C">
        <w:t xml:space="preserve"> </w:t>
      </w:r>
      <w:r w:rsidR="00FB1725" w:rsidRPr="00747B4C">
        <w:t xml:space="preserve">on </w:t>
      </w:r>
      <w:r w:rsidRPr="00747B4C">
        <w:t xml:space="preserve">the </w:t>
      </w:r>
      <w:r w:rsidR="00FB1725" w:rsidRPr="00747B4C">
        <w:t xml:space="preserve">United Nations Framework Convention on Climate Change </w:t>
      </w:r>
      <w:r w:rsidRPr="00747B4C">
        <w:t>website (</w:t>
      </w:r>
      <w:r w:rsidR="00B80CCC" w:rsidRPr="00747B4C">
        <w:t>http://</w:t>
      </w:r>
      <w:r w:rsidR="00FB1725" w:rsidRPr="00747B4C">
        <w:t>www.unfccc.int</w:t>
      </w:r>
      <w:r w:rsidRPr="00747B4C">
        <w:t>).</w:t>
      </w:r>
    </w:p>
    <w:p w:rsidR="001F30B4" w:rsidRPr="00747B4C" w:rsidRDefault="001F30B4" w:rsidP="00747B4C">
      <w:pPr>
        <w:pStyle w:val="Definition"/>
      </w:pPr>
      <w:r w:rsidRPr="00747B4C">
        <w:rPr>
          <w:b/>
          <w:i/>
        </w:rPr>
        <w:t>eligible carbon credit unit</w:t>
      </w:r>
      <w:r w:rsidRPr="00747B4C">
        <w:t xml:space="preserve"> means:</w:t>
      </w:r>
    </w:p>
    <w:p w:rsidR="001F30B4" w:rsidRPr="00747B4C" w:rsidRDefault="00725E38" w:rsidP="00747B4C">
      <w:pPr>
        <w:pStyle w:val="paragraph"/>
      </w:pPr>
      <w:r w:rsidRPr="00747B4C">
        <w:tab/>
        <w:t>(a)</w:t>
      </w:r>
      <w:r w:rsidRPr="00747B4C">
        <w:tab/>
        <w:t>a Kyoto</w:t>
      </w:r>
      <w:r w:rsidR="001F30B4" w:rsidRPr="00747B4C">
        <w:t xml:space="preserve"> Australian carbon credit unit; or</w:t>
      </w:r>
    </w:p>
    <w:p w:rsidR="00725E38" w:rsidRPr="00747B4C" w:rsidRDefault="001F30B4" w:rsidP="00747B4C">
      <w:pPr>
        <w:pStyle w:val="paragraph"/>
      </w:pPr>
      <w:r w:rsidRPr="00747B4C">
        <w:lastRenderedPageBreak/>
        <w:tab/>
        <w:t>(b)</w:t>
      </w:r>
      <w:r w:rsidRPr="00747B4C">
        <w:tab/>
        <w:t xml:space="preserve">a </w:t>
      </w:r>
      <w:r w:rsidR="004322F8" w:rsidRPr="00747B4C">
        <w:t>prescribed eligible carbon unit</w:t>
      </w:r>
      <w:r w:rsidR="00BD0482" w:rsidRPr="00747B4C">
        <w:t>.</w:t>
      </w:r>
    </w:p>
    <w:p w:rsidR="00543638" w:rsidRPr="00747B4C" w:rsidRDefault="00543638" w:rsidP="00747B4C">
      <w:pPr>
        <w:pStyle w:val="Definition"/>
      </w:pPr>
      <w:r w:rsidRPr="00747B4C">
        <w:rPr>
          <w:b/>
          <w:i/>
        </w:rPr>
        <w:t>Emissions Reduction Fund Register</w:t>
      </w:r>
      <w:r w:rsidR="00266B5B" w:rsidRPr="00747B4C">
        <w:t xml:space="preserve"> means the r</w:t>
      </w:r>
      <w:r w:rsidRPr="00747B4C">
        <w:t>egister kept under section</w:t>
      </w:r>
      <w:r w:rsidR="00747B4C" w:rsidRPr="00747B4C">
        <w:t> </w:t>
      </w:r>
      <w:r w:rsidRPr="00747B4C">
        <w:t>167.</w:t>
      </w:r>
    </w:p>
    <w:p w:rsidR="008321CC" w:rsidRPr="00747B4C" w:rsidRDefault="008321CC" w:rsidP="00747B4C">
      <w:pPr>
        <w:pStyle w:val="Definition"/>
      </w:pPr>
      <w:r w:rsidRPr="00747B4C">
        <w:rPr>
          <w:b/>
          <w:i/>
        </w:rPr>
        <w:t>legislative rules</w:t>
      </w:r>
      <w:r w:rsidRPr="00747B4C">
        <w:t xml:space="preserve"> means rules made under section</w:t>
      </w:r>
      <w:r w:rsidR="00747B4C" w:rsidRPr="00747B4C">
        <w:t> </w:t>
      </w:r>
      <w:r w:rsidRPr="00747B4C">
        <w:t>308.</w:t>
      </w:r>
    </w:p>
    <w:p w:rsidR="00BD0482" w:rsidRPr="00747B4C" w:rsidRDefault="00BD0482" w:rsidP="00747B4C">
      <w:pPr>
        <w:pStyle w:val="ItemHead"/>
      </w:pPr>
      <w:r w:rsidRPr="00747B4C">
        <w:t>3A  Section</w:t>
      </w:r>
      <w:r w:rsidR="00747B4C" w:rsidRPr="00747B4C">
        <w:t> </w:t>
      </w:r>
      <w:r w:rsidRPr="00747B4C">
        <w:t>5 (</w:t>
      </w:r>
      <w:r w:rsidR="00F827C0" w:rsidRPr="00747B4C">
        <w:t xml:space="preserve">at the end of the </w:t>
      </w:r>
      <w:r w:rsidRPr="00747B4C">
        <w:t xml:space="preserve">definition of </w:t>
      </w:r>
      <w:r w:rsidR="00F827C0" w:rsidRPr="00747B4C">
        <w:rPr>
          <w:i/>
        </w:rPr>
        <w:t>prescribed eligible carbon unit</w:t>
      </w:r>
      <w:r w:rsidRPr="00747B4C">
        <w:t>)</w:t>
      </w:r>
    </w:p>
    <w:p w:rsidR="00F827C0" w:rsidRPr="00747B4C" w:rsidRDefault="00F827C0" w:rsidP="00747B4C">
      <w:pPr>
        <w:pStyle w:val="Item"/>
      </w:pPr>
      <w:r w:rsidRPr="00747B4C">
        <w:t>Add:</w:t>
      </w:r>
    </w:p>
    <w:p w:rsidR="00C27282" w:rsidRPr="00747B4C" w:rsidRDefault="00C27282" w:rsidP="00747B4C">
      <w:pPr>
        <w:pStyle w:val="subsection2"/>
      </w:pPr>
      <w:r w:rsidRPr="00747B4C">
        <w:t>A unit must not be prescribed for the purposes of this definition unless the unit represents carbon abatement that is able to be used to meet Australia</w:t>
      </w:r>
      <w:r w:rsidR="00D23391" w:rsidRPr="00747B4C">
        <w:t>’</w:t>
      </w:r>
      <w:r w:rsidRPr="00747B4C">
        <w:t>s climate change targets under:</w:t>
      </w:r>
    </w:p>
    <w:p w:rsidR="00C27282" w:rsidRPr="00747B4C" w:rsidRDefault="00C27282" w:rsidP="00747B4C">
      <w:pPr>
        <w:pStyle w:val="paragraph"/>
      </w:pPr>
      <w:r w:rsidRPr="00747B4C">
        <w:tab/>
        <w:t>(c)</w:t>
      </w:r>
      <w:r w:rsidRPr="00747B4C">
        <w:tab/>
        <w:t>the Kyoto Protocol; or</w:t>
      </w:r>
    </w:p>
    <w:p w:rsidR="00C27282" w:rsidRPr="00747B4C" w:rsidRDefault="00C27282" w:rsidP="00747B4C">
      <w:pPr>
        <w:pStyle w:val="paragraph"/>
      </w:pPr>
      <w:r w:rsidRPr="00747B4C">
        <w:tab/>
        <w:t>(d)</w:t>
      </w:r>
      <w:r w:rsidRPr="00747B4C">
        <w:tab/>
        <w:t>an international agreement (if any) that is the successor (whether immediate or otherwise) to the Kyoto Protocol.</w:t>
      </w:r>
    </w:p>
    <w:p w:rsidR="00C27282" w:rsidRPr="00747B4C" w:rsidRDefault="00C27282" w:rsidP="00747B4C">
      <w:pPr>
        <w:pStyle w:val="subsection2"/>
      </w:pPr>
      <w:r w:rsidRPr="00747B4C">
        <w:t xml:space="preserve">For the purposes of </w:t>
      </w:r>
      <w:r w:rsidR="00066DEB" w:rsidRPr="00747B4C">
        <w:t xml:space="preserve">the application of the definition of </w:t>
      </w:r>
      <w:r w:rsidR="00066DEB" w:rsidRPr="00747B4C">
        <w:rPr>
          <w:b/>
          <w:i/>
        </w:rPr>
        <w:t>Kyoto Protocol</w:t>
      </w:r>
      <w:r w:rsidR="00066DEB" w:rsidRPr="00747B4C">
        <w:t xml:space="preserve"> to </w:t>
      </w:r>
      <w:r w:rsidR="00747B4C" w:rsidRPr="00747B4C">
        <w:t>paragraph (</w:t>
      </w:r>
      <w:r w:rsidRPr="00747B4C">
        <w:t xml:space="preserve">c), if the Doha Amendment is not in force for Australia, the Doha Amendment is </w:t>
      </w:r>
      <w:r w:rsidR="00B63523" w:rsidRPr="00747B4C">
        <w:t xml:space="preserve">taken to be </w:t>
      </w:r>
      <w:r w:rsidRPr="00747B4C">
        <w:t>in force for Australia.</w:t>
      </w:r>
    </w:p>
    <w:p w:rsidR="007B35B1" w:rsidRPr="00747B4C" w:rsidRDefault="00025415" w:rsidP="00747B4C">
      <w:pPr>
        <w:pStyle w:val="ItemHead"/>
      </w:pPr>
      <w:r w:rsidRPr="00747B4C">
        <w:t>4</w:t>
      </w:r>
      <w:r w:rsidR="007B35B1" w:rsidRPr="00747B4C">
        <w:t xml:space="preserve">  Section</w:t>
      </w:r>
      <w:r w:rsidR="00747B4C" w:rsidRPr="00747B4C">
        <w:t> </w:t>
      </w:r>
      <w:r w:rsidR="007B35B1" w:rsidRPr="00747B4C">
        <w:t xml:space="preserve">5 (definition of </w:t>
      </w:r>
      <w:r w:rsidR="007B35B1" w:rsidRPr="00747B4C">
        <w:rPr>
          <w:i/>
        </w:rPr>
        <w:t>Register of Offsets Projects</w:t>
      </w:r>
      <w:r w:rsidR="007B35B1" w:rsidRPr="00747B4C">
        <w:t>)</w:t>
      </w:r>
    </w:p>
    <w:p w:rsidR="007B35B1" w:rsidRPr="00747B4C" w:rsidRDefault="007B35B1" w:rsidP="00747B4C">
      <w:pPr>
        <w:pStyle w:val="Item"/>
      </w:pPr>
      <w:r w:rsidRPr="00747B4C">
        <w:t>Repeal the definition.</w:t>
      </w:r>
    </w:p>
    <w:p w:rsidR="00AD7060" w:rsidRPr="00747B4C" w:rsidRDefault="00025415" w:rsidP="00747B4C">
      <w:pPr>
        <w:pStyle w:val="ItemHead"/>
      </w:pPr>
      <w:r w:rsidRPr="00747B4C">
        <w:t>5</w:t>
      </w:r>
      <w:r w:rsidR="00AD7060" w:rsidRPr="00747B4C">
        <w:t xml:space="preserve">  After Part</w:t>
      </w:r>
      <w:r w:rsidR="00747B4C" w:rsidRPr="00747B4C">
        <w:t> </w:t>
      </w:r>
      <w:r w:rsidR="00AD7060" w:rsidRPr="00747B4C">
        <w:t>2</w:t>
      </w:r>
    </w:p>
    <w:p w:rsidR="00AD7060" w:rsidRPr="00747B4C" w:rsidRDefault="00AD7060" w:rsidP="00747B4C">
      <w:pPr>
        <w:pStyle w:val="Item"/>
      </w:pPr>
      <w:r w:rsidRPr="00747B4C">
        <w:t>Insert:</w:t>
      </w:r>
    </w:p>
    <w:p w:rsidR="00AD7060" w:rsidRPr="00747B4C" w:rsidRDefault="00AD7060" w:rsidP="00747B4C">
      <w:pPr>
        <w:pStyle w:val="ActHead2"/>
      </w:pPr>
      <w:bookmarkStart w:id="15" w:name="_Toc404952199"/>
      <w:r w:rsidRPr="00747B4C">
        <w:rPr>
          <w:rStyle w:val="CharPartNo"/>
        </w:rPr>
        <w:t>Part</w:t>
      </w:r>
      <w:r w:rsidR="00747B4C" w:rsidRPr="00747B4C">
        <w:rPr>
          <w:rStyle w:val="CharPartNo"/>
        </w:rPr>
        <w:t> </w:t>
      </w:r>
      <w:r w:rsidRPr="00747B4C">
        <w:rPr>
          <w:rStyle w:val="CharPartNo"/>
        </w:rPr>
        <w:t>2A</w:t>
      </w:r>
      <w:r w:rsidRPr="00747B4C">
        <w:t>—</w:t>
      </w:r>
      <w:r w:rsidRPr="00747B4C">
        <w:rPr>
          <w:rStyle w:val="CharPartText"/>
        </w:rPr>
        <w:t xml:space="preserve">Purchase of </w:t>
      </w:r>
      <w:r w:rsidR="00B5018D" w:rsidRPr="00747B4C">
        <w:rPr>
          <w:rStyle w:val="CharPartText"/>
        </w:rPr>
        <w:t xml:space="preserve">eligible </w:t>
      </w:r>
      <w:r w:rsidRPr="00747B4C">
        <w:rPr>
          <w:rStyle w:val="CharPartText"/>
        </w:rPr>
        <w:t xml:space="preserve">carbon credit units </w:t>
      </w:r>
      <w:r w:rsidR="0052383B" w:rsidRPr="00747B4C">
        <w:rPr>
          <w:rStyle w:val="CharPartText"/>
        </w:rPr>
        <w:t>by the Commonwealth</w:t>
      </w:r>
      <w:bookmarkEnd w:id="15"/>
    </w:p>
    <w:p w:rsidR="00AD7060" w:rsidRPr="00747B4C" w:rsidRDefault="00AD7060" w:rsidP="00747B4C">
      <w:pPr>
        <w:pStyle w:val="ActHead3"/>
      </w:pPr>
      <w:bookmarkStart w:id="16" w:name="_Toc404952200"/>
      <w:r w:rsidRPr="00747B4C">
        <w:rPr>
          <w:rStyle w:val="CharDivNo"/>
        </w:rPr>
        <w:t>Division</w:t>
      </w:r>
      <w:r w:rsidR="00747B4C" w:rsidRPr="00747B4C">
        <w:rPr>
          <w:rStyle w:val="CharDivNo"/>
        </w:rPr>
        <w:t> </w:t>
      </w:r>
      <w:r w:rsidRPr="00747B4C">
        <w:rPr>
          <w:rStyle w:val="CharDivNo"/>
        </w:rPr>
        <w:t>1</w:t>
      </w:r>
      <w:r w:rsidRPr="00747B4C">
        <w:t>—</w:t>
      </w:r>
      <w:r w:rsidRPr="00747B4C">
        <w:rPr>
          <w:rStyle w:val="CharDivText"/>
        </w:rPr>
        <w:t>Introduction</w:t>
      </w:r>
      <w:bookmarkEnd w:id="16"/>
    </w:p>
    <w:p w:rsidR="00AD7060" w:rsidRPr="00747B4C" w:rsidRDefault="00AD7060" w:rsidP="00747B4C">
      <w:pPr>
        <w:pStyle w:val="ActHead5"/>
      </w:pPr>
      <w:bookmarkStart w:id="17" w:name="_Toc404952201"/>
      <w:r w:rsidRPr="00747B4C">
        <w:rPr>
          <w:rStyle w:val="CharSectno"/>
        </w:rPr>
        <w:t>20A</w:t>
      </w:r>
      <w:r w:rsidRPr="00747B4C">
        <w:t xml:space="preserve">  Simplified outline</w:t>
      </w:r>
      <w:r w:rsidR="00E1614A" w:rsidRPr="00747B4C">
        <w:t xml:space="preserve"> of this Part</w:t>
      </w:r>
      <w:bookmarkEnd w:id="17"/>
    </w:p>
    <w:p w:rsidR="005C78C9" w:rsidRPr="00747B4C" w:rsidRDefault="005C78C9" w:rsidP="00747B4C">
      <w:pPr>
        <w:pStyle w:val="SOBullet"/>
      </w:pPr>
      <w:r w:rsidRPr="00747B4C">
        <w:t>•</w:t>
      </w:r>
      <w:r w:rsidRPr="00747B4C">
        <w:tab/>
        <w:t xml:space="preserve">The Regulator may, on behalf of the Commonwealth, enter into contracts for the purchase by the Commonwealth of </w:t>
      </w:r>
      <w:r w:rsidR="00A4707A" w:rsidRPr="00747B4C">
        <w:t>eligible</w:t>
      </w:r>
      <w:r w:rsidRPr="00747B4C">
        <w:t xml:space="preserve"> carbon credit units.</w:t>
      </w:r>
    </w:p>
    <w:p w:rsidR="005C78C9" w:rsidRPr="00747B4C" w:rsidRDefault="005C78C9" w:rsidP="00747B4C">
      <w:pPr>
        <w:pStyle w:val="SOBullet"/>
      </w:pPr>
      <w:r w:rsidRPr="00747B4C">
        <w:t>•</w:t>
      </w:r>
      <w:r w:rsidRPr="00747B4C">
        <w:tab/>
        <w:t>Such a contract is to be known as a carbon abatement contract.</w:t>
      </w:r>
    </w:p>
    <w:p w:rsidR="00097093" w:rsidRPr="00747B4C" w:rsidRDefault="00097093" w:rsidP="00747B4C">
      <w:pPr>
        <w:pStyle w:val="SOBullet"/>
      </w:pPr>
      <w:r w:rsidRPr="00747B4C">
        <w:lastRenderedPageBreak/>
        <w:t>•</w:t>
      </w:r>
      <w:r w:rsidRPr="00747B4C">
        <w:tab/>
        <w:t>The Regulator may enter into a carbon abatement contract as the result of a carbon abatement purchasing process.</w:t>
      </w:r>
    </w:p>
    <w:p w:rsidR="00D94E25" w:rsidRPr="00747B4C" w:rsidRDefault="00D94E25" w:rsidP="00747B4C">
      <w:pPr>
        <w:pStyle w:val="SOBullet"/>
      </w:pPr>
      <w:r w:rsidRPr="00747B4C">
        <w:t>•</w:t>
      </w:r>
      <w:r w:rsidRPr="00747B4C">
        <w:tab/>
        <w:t>The Regulator may</w:t>
      </w:r>
      <w:r w:rsidR="00097093" w:rsidRPr="00747B4C">
        <w:t xml:space="preserve"> </w:t>
      </w:r>
      <w:r w:rsidRPr="00747B4C">
        <w:t xml:space="preserve">conduct </w:t>
      </w:r>
      <w:r w:rsidR="00097093" w:rsidRPr="00747B4C">
        <w:t xml:space="preserve">carbon abatement purchasing processes on behalf of the Commonwealth. Such processes </w:t>
      </w:r>
      <w:r w:rsidR="003D40BF" w:rsidRPr="00747B4C">
        <w:t xml:space="preserve">may </w:t>
      </w:r>
      <w:r w:rsidR="00097093" w:rsidRPr="00747B4C">
        <w:t>include reverse auctions and tender processes.</w:t>
      </w:r>
    </w:p>
    <w:p w:rsidR="00097093" w:rsidRPr="00747B4C" w:rsidRDefault="00097093" w:rsidP="00747B4C">
      <w:pPr>
        <w:pStyle w:val="SOBullet"/>
      </w:pPr>
      <w:r w:rsidRPr="00747B4C">
        <w:t>•</w:t>
      </w:r>
      <w:r w:rsidRPr="00747B4C">
        <w:tab/>
        <w:t xml:space="preserve">The Regulator must have regard to certain principles </w:t>
      </w:r>
      <w:r w:rsidR="009A5402" w:rsidRPr="00747B4C">
        <w:t xml:space="preserve">and other matters </w:t>
      </w:r>
      <w:r w:rsidRPr="00747B4C">
        <w:t>when conducting a carbon abatement purchasing process.</w:t>
      </w:r>
    </w:p>
    <w:p w:rsidR="00AD7060" w:rsidRPr="00747B4C" w:rsidRDefault="00AC44B0" w:rsidP="00747B4C">
      <w:pPr>
        <w:pStyle w:val="ActHead3"/>
      </w:pPr>
      <w:bookmarkStart w:id="18" w:name="_Toc404952202"/>
      <w:r w:rsidRPr="00747B4C">
        <w:rPr>
          <w:rStyle w:val="CharDivNo"/>
        </w:rPr>
        <w:t>Division</w:t>
      </w:r>
      <w:r w:rsidR="00747B4C" w:rsidRPr="00747B4C">
        <w:rPr>
          <w:rStyle w:val="CharDivNo"/>
        </w:rPr>
        <w:t> </w:t>
      </w:r>
      <w:r w:rsidRPr="00747B4C">
        <w:rPr>
          <w:rStyle w:val="CharDivNo"/>
        </w:rPr>
        <w:t>2</w:t>
      </w:r>
      <w:r w:rsidRPr="00747B4C">
        <w:t>—</w:t>
      </w:r>
      <w:r w:rsidR="004E2295" w:rsidRPr="00747B4C">
        <w:rPr>
          <w:rStyle w:val="CharDivText"/>
        </w:rPr>
        <w:t>Carbon abatement contract</w:t>
      </w:r>
      <w:r w:rsidR="007115FF" w:rsidRPr="00747B4C">
        <w:rPr>
          <w:rStyle w:val="CharDivText"/>
        </w:rPr>
        <w:t>s</w:t>
      </w:r>
      <w:bookmarkEnd w:id="18"/>
    </w:p>
    <w:p w:rsidR="007115FF" w:rsidRPr="00747B4C" w:rsidRDefault="00AC44B0" w:rsidP="00747B4C">
      <w:pPr>
        <w:pStyle w:val="ActHead5"/>
      </w:pPr>
      <w:bookmarkStart w:id="19" w:name="_Toc404952203"/>
      <w:r w:rsidRPr="00747B4C">
        <w:rPr>
          <w:rStyle w:val="CharSectno"/>
        </w:rPr>
        <w:t>20B</w:t>
      </w:r>
      <w:r w:rsidRPr="00747B4C">
        <w:t xml:space="preserve">  </w:t>
      </w:r>
      <w:r w:rsidR="004E2295" w:rsidRPr="00747B4C">
        <w:t>Carbon abatement contract</w:t>
      </w:r>
      <w:r w:rsidR="007115FF" w:rsidRPr="00747B4C">
        <w:t>s</w:t>
      </w:r>
      <w:bookmarkEnd w:id="19"/>
    </w:p>
    <w:p w:rsidR="007115FF" w:rsidRPr="00747B4C" w:rsidRDefault="0093678C" w:rsidP="00747B4C">
      <w:pPr>
        <w:pStyle w:val="subsection"/>
      </w:pPr>
      <w:r w:rsidRPr="00747B4C">
        <w:tab/>
        <w:t>(1)</w:t>
      </w:r>
      <w:r w:rsidRPr="00747B4C">
        <w:tab/>
      </w:r>
      <w:r w:rsidR="007115FF" w:rsidRPr="00747B4C">
        <w:t xml:space="preserve">The </w:t>
      </w:r>
      <w:r w:rsidR="00AC44B0" w:rsidRPr="00747B4C">
        <w:t>functions of the R</w:t>
      </w:r>
      <w:r w:rsidR="007115FF" w:rsidRPr="00747B4C">
        <w:t xml:space="preserve">egulator </w:t>
      </w:r>
      <w:r w:rsidR="00AC44B0" w:rsidRPr="00747B4C">
        <w:t>include</w:t>
      </w:r>
      <w:r w:rsidR="007115FF" w:rsidRPr="00747B4C">
        <w:t xml:space="preserve"> entering into contracts</w:t>
      </w:r>
      <w:r w:rsidR="00E1614A" w:rsidRPr="00747B4C">
        <w:t>,</w:t>
      </w:r>
      <w:r w:rsidR="00AC44B0" w:rsidRPr="00747B4C">
        <w:t xml:space="preserve"> on behalf of the Commonwealth</w:t>
      </w:r>
      <w:r w:rsidR="00E1614A" w:rsidRPr="00747B4C">
        <w:t>,</w:t>
      </w:r>
      <w:r w:rsidR="00AC44B0" w:rsidRPr="00747B4C">
        <w:t xml:space="preserve"> </w:t>
      </w:r>
      <w:r w:rsidR="007115FF" w:rsidRPr="00747B4C">
        <w:t>for the purchase</w:t>
      </w:r>
      <w:r w:rsidR="00E1614A" w:rsidRPr="00747B4C">
        <w:t xml:space="preserve"> by the Commonwealth</w:t>
      </w:r>
      <w:r w:rsidR="007115FF" w:rsidRPr="00747B4C">
        <w:t xml:space="preserve"> of </w:t>
      </w:r>
      <w:r w:rsidR="00A4707A" w:rsidRPr="00747B4C">
        <w:t xml:space="preserve">eligible </w:t>
      </w:r>
      <w:r w:rsidR="007115FF" w:rsidRPr="00747B4C">
        <w:t>carbon credit units.</w:t>
      </w:r>
    </w:p>
    <w:p w:rsidR="00E1614A" w:rsidRPr="00747B4C" w:rsidRDefault="0093678C" w:rsidP="00747B4C">
      <w:pPr>
        <w:pStyle w:val="subsection"/>
      </w:pPr>
      <w:r w:rsidRPr="00747B4C">
        <w:tab/>
        <w:t>(2)</w:t>
      </w:r>
      <w:r w:rsidRPr="00747B4C">
        <w:tab/>
      </w:r>
      <w:r w:rsidR="00E1614A" w:rsidRPr="00747B4C">
        <w:t>It is immaterial whether the units are in existence when the contract is entered into.</w:t>
      </w:r>
    </w:p>
    <w:p w:rsidR="007B1273" w:rsidRPr="00747B4C" w:rsidRDefault="0093678C" w:rsidP="00747B4C">
      <w:pPr>
        <w:pStyle w:val="subsection"/>
      </w:pPr>
      <w:r w:rsidRPr="00747B4C">
        <w:tab/>
        <w:t>(3)</w:t>
      </w:r>
      <w:r w:rsidRPr="00747B4C">
        <w:tab/>
      </w:r>
      <w:r w:rsidR="00C9652B" w:rsidRPr="00747B4C">
        <w:t xml:space="preserve">For the purposes of this Act, a contract entered into under </w:t>
      </w:r>
      <w:r w:rsidR="00747B4C" w:rsidRPr="00747B4C">
        <w:t>subsection (</w:t>
      </w:r>
      <w:r w:rsidR="00C9652B" w:rsidRPr="00747B4C">
        <w:t xml:space="preserve">1) is to be known as </w:t>
      </w:r>
      <w:r w:rsidR="004E2295" w:rsidRPr="00747B4C">
        <w:t xml:space="preserve">a </w:t>
      </w:r>
      <w:r w:rsidR="004E2295" w:rsidRPr="00747B4C">
        <w:rPr>
          <w:b/>
          <w:i/>
        </w:rPr>
        <w:t>carbon abatement contract</w:t>
      </w:r>
      <w:r w:rsidR="00C9652B" w:rsidRPr="00747B4C">
        <w:t>.</w:t>
      </w:r>
    </w:p>
    <w:p w:rsidR="007C4F82" w:rsidRPr="00747B4C" w:rsidRDefault="0093678C" w:rsidP="00747B4C">
      <w:pPr>
        <w:pStyle w:val="subsection"/>
      </w:pPr>
      <w:r w:rsidRPr="00747B4C">
        <w:tab/>
        <w:t>(4)</w:t>
      </w:r>
      <w:r w:rsidRPr="00747B4C">
        <w:tab/>
      </w:r>
      <w:r w:rsidR="007C4F82" w:rsidRPr="00747B4C">
        <w:t xml:space="preserve">For the purposes of this Act, if the Regulator enters into </w:t>
      </w:r>
      <w:r w:rsidR="004E2295" w:rsidRPr="00747B4C">
        <w:t>a carbon abatement contract</w:t>
      </w:r>
      <w:r w:rsidR="007C4F82" w:rsidRPr="00747B4C">
        <w:t xml:space="preserve"> with a person, the person is </w:t>
      </w:r>
      <w:r w:rsidR="004E2295" w:rsidRPr="00747B4C">
        <w:t xml:space="preserve">a </w:t>
      </w:r>
      <w:r w:rsidR="004E2295" w:rsidRPr="00747B4C">
        <w:rPr>
          <w:b/>
          <w:i/>
        </w:rPr>
        <w:t>carbon abatement contract</w:t>
      </w:r>
      <w:r w:rsidR="00F31D25" w:rsidRPr="00747B4C">
        <w:rPr>
          <w:b/>
          <w:i/>
        </w:rPr>
        <w:t>or</w:t>
      </w:r>
      <w:r w:rsidR="007C4F82" w:rsidRPr="00747B4C">
        <w:t>.</w:t>
      </w:r>
    </w:p>
    <w:p w:rsidR="002A6EFA" w:rsidRPr="00747B4C" w:rsidRDefault="002A6EFA" w:rsidP="00747B4C">
      <w:pPr>
        <w:pStyle w:val="ActHead5"/>
      </w:pPr>
      <w:bookmarkStart w:id="20" w:name="_Toc404952204"/>
      <w:r w:rsidRPr="00747B4C">
        <w:rPr>
          <w:rStyle w:val="CharSectno"/>
        </w:rPr>
        <w:t>20C</w:t>
      </w:r>
      <w:r w:rsidRPr="00747B4C">
        <w:t xml:space="preserve">  When carbon abatement contracts may be entered into</w:t>
      </w:r>
      <w:bookmarkEnd w:id="20"/>
    </w:p>
    <w:p w:rsidR="005C78C9" w:rsidRPr="00747B4C" w:rsidRDefault="00860FC7" w:rsidP="00747B4C">
      <w:pPr>
        <w:pStyle w:val="subsection"/>
      </w:pPr>
      <w:r w:rsidRPr="00747B4C">
        <w:tab/>
      </w:r>
      <w:r w:rsidR="0070323A" w:rsidRPr="00747B4C">
        <w:t>(1)</w:t>
      </w:r>
      <w:r w:rsidR="00087BA2" w:rsidRPr="00747B4C">
        <w:tab/>
        <w:t>The Regulator may</w:t>
      </w:r>
      <w:r w:rsidR="008321CC" w:rsidRPr="00747B4C">
        <w:t xml:space="preserve"> </w:t>
      </w:r>
      <w:r w:rsidR="00087BA2" w:rsidRPr="00747B4C">
        <w:t>enter into a carbon abatement contract</w:t>
      </w:r>
      <w:r w:rsidR="008321CC" w:rsidRPr="00747B4C">
        <w:t xml:space="preserve"> </w:t>
      </w:r>
      <w:r w:rsidR="00752AA4" w:rsidRPr="00747B4C">
        <w:t>under section</w:t>
      </w:r>
      <w:r w:rsidR="00747B4C" w:rsidRPr="00747B4C">
        <w:t> </w:t>
      </w:r>
      <w:r w:rsidR="00752AA4" w:rsidRPr="00747B4C">
        <w:t>20B</w:t>
      </w:r>
      <w:r w:rsidR="008321CC" w:rsidRPr="00747B4C">
        <w:t xml:space="preserve"> </w:t>
      </w:r>
      <w:r w:rsidR="00087BA2" w:rsidRPr="00747B4C">
        <w:t>as the result of</w:t>
      </w:r>
      <w:r w:rsidR="00D94E25" w:rsidRPr="00747B4C">
        <w:t xml:space="preserve"> a carbon abatement purchasing process conducted by the Regulator</w:t>
      </w:r>
      <w:r w:rsidR="00752AA4" w:rsidRPr="00747B4C">
        <w:t xml:space="preserve"> under section</w:t>
      </w:r>
      <w:r w:rsidR="00747B4C" w:rsidRPr="00747B4C">
        <w:t> </w:t>
      </w:r>
      <w:r w:rsidR="00752AA4" w:rsidRPr="00747B4C">
        <w:t>20G</w:t>
      </w:r>
      <w:r w:rsidR="005C78C9" w:rsidRPr="00747B4C">
        <w:t>.</w:t>
      </w:r>
    </w:p>
    <w:p w:rsidR="0070323A" w:rsidRPr="00747B4C" w:rsidRDefault="0070323A" w:rsidP="00747B4C">
      <w:pPr>
        <w:pStyle w:val="subsection"/>
      </w:pPr>
      <w:r w:rsidRPr="00747B4C">
        <w:tab/>
        <w:t>(2)</w:t>
      </w:r>
      <w:r w:rsidRPr="00747B4C">
        <w:tab/>
        <w:t xml:space="preserve">The Regulator must not enter into a carbon abatement contract </w:t>
      </w:r>
      <w:r w:rsidR="00BA6FBA" w:rsidRPr="00747B4C">
        <w:t>under section</w:t>
      </w:r>
      <w:r w:rsidR="00747B4C" w:rsidRPr="00747B4C">
        <w:t> </w:t>
      </w:r>
      <w:r w:rsidR="00BA6FBA" w:rsidRPr="00747B4C">
        <w:t xml:space="preserve">20B </w:t>
      </w:r>
      <w:r w:rsidRPr="00747B4C">
        <w:t>unless the carbon abatement contractor for the contract is a project proponent for an eligible offsets project.</w:t>
      </w:r>
    </w:p>
    <w:p w:rsidR="0070323A" w:rsidRPr="00747B4C" w:rsidRDefault="0070323A" w:rsidP="00747B4C">
      <w:pPr>
        <w:pStyle w:val="notetext"/>
      </w:pPr>
      <w:r w:rsidRPr="00747B4C">
        <w:t xml:space="preserve">Note: </w:t>
      </w:r>
      <w:r w:rsidRPr="00747B4C">
        <w:tab/>
        <w:t>For declarations of eligible offsets projects, see section</w:t>
      </w:r>
      <w:r w:rsidR="00747B4C" w:rsidRPr="00747B4C">
        <w:t> </w:t>
      </w:r>
      <w:r w:rsidRPr="00747B4C">
        <w:t>27. The requirements for such a declaration include that the project proponent for the project passes the fit and proper person test.</w:t>
      </w:r>
    </w:p>
    <w:p w:rsidR="008415DD" w:rsidRPr="00EE20C5" w:rsidRDefault="008415DD" w:rsidP="008415DD">
      <w:pPr>
        <w:pStyle w:val="ActHead5"/>
      </w:pPr>
      <w:bookmarkStart w:id="21" w:name="_Toc404952205"/>
      <w:r w:rsidRPr="00EE20C5">
        <w:lastRenderedPageBreak/>
        <w:t>20CA  Duration of carbon abatement contracts</w:t>
      </w:r>
      <w:bookmarkEnd w:id="21"/>
    </w:p>
    <w:p w:rsidR="008415DD" w:rsidRPr="00EE20C5" w:rsidRDefault="008415DD" w:rsidP="008415DD">
      <w:pPr>
        <w:pStyle w:val="subsection"/>
      </w:pPr>
      <w:r w:rsidRPr="00EE20C5">
        <w:tab/>
        <w:t>(1)</w:t>
      </w:r>
      <w:r w:rsidRPr="00EE20C5">
        <w:tab/>
        <w:t xml:space="preserve">In </w:t>
      </w:r>
      <w:r>
        <w:t>setting</w:t>
      </w:r>
      <w:r w:rsidRPr="00EE20C5">
        <w:t xml:space="preserve"> the duration of a proposed carbon abatement contract, the Regulator must have regard to the following matters:</w:t>
      </w:r>
    </w:p>
    <w:p w:rsidR="008415DD" w:rsidRPr="00EE20C5" w:rsidRDefault="008415DD" w:rsidP="008415DD">
      <w:pPr>
        <w:pStyle w:val="paragraph"/>
      </w:pPr>
      <w:r w:rsidRPr="00EE20C5">
        <w:tab/>
        <w:t>(a)</w:t>
      </w:r>
      <w:r w:rsidRPr="00EE20C5">
        <w:tab/>
        <w:t>such matters as are specified in the legislative rules;</w:t>
      </w:r>
    </w:p>
    <w:p w:rsidR="008415DD" w:rsidRPr="00EE20C5" w:rsidRDefault="008415DD" w:rsidP="008415DD">
      <w:pPr>
        <w:pStyle w:val="paragraph"/>
      </w:pPr>
      <w:r w:rsidRPr="00EE20C5">
        <w:tab/>
        <w:t>(b)</w:t>
      </w:r>
      <w:r w:rsidRPr="00EE20C5">
        <w:tab/>
        <w:t>such other matters (if any) as the Regulator considers relevant.</w:t>
      </w:r>
    </w:p>
    <w:p w:rsidR="008415DD" w:rsidRPr="00EE20C5" w:rsidRDefault="008415DD" w:rsidP="008415DD">
      <w:pPr>
        <w:pStyle w:val="subsection"/>
      </w:pPr>
      <w:r w:rsidRPr="00EE20C5">
        <w:tab/>
        <w:t>(2)</w:t>
      </w:r>
      <w:r w:rsidRPr="00EE20C5">
        <w:tab/>
        <w:t>In exercising the power to make legislative rules for the purposes of paragraph (1)(a), the Minister must have regard to the following matters:</w:t>
      </w:r>
    </w:p>
    <w:p w:rsidR="008415DD" w:rsidRPr="00EE20C5" w:rsidRDefault="008415DD" w:rsidP="008415DD">
      <w:pPr>
        <w:pStyle w:val="paragraph"/>
      </w:pPr>
      <w:r w:rsidRPr="00EE20C5">
        <w:tab/>
        <w:t>(a)</w:t>
      </w:r>
      <w:r w:rsidRPr="00EE20C5">
        <w:tab/>
        <w:t xml:space="preserve">the principle that, in general, the duration of a carbon abatement contract for the purchase of Australian carbon credit units should </w:t>
      </w:r>
      <w:r>
        <w:t xml:space="preserve">not </w:t>
      </w:r>
      <w:r w:rsidRPr="00EE20C5">
        <w:t xml:space="preserve">be </w:t>
      </w:r>
      <w:r>
        <w:t xml:space="preserve">longer than </w:t>
      </w:r>
      <w:r w:rsidRPr="00EE20C5">
        <w:t>7 years;</w:t>
      </w:r>
    </w:p>
    <w:p w:rsidR="008415DD" w:rsidRPr="00EE20C5" w:rsidRDefault="008415DD" w:rsidP="008415DD">
      <w:pPr>
        <w:pStyle w:val="paragraph"/>
      </w:pPr>
      <w:r w:rsidRPr="00EE20C5">
        <w:tab/>
        <w:t>(b)</w:t>
      </w:r>
      <w:r w:rsidRPr="00EE20C5">
        <w:tab/>
        <w:t>the principle that a longer duration of a carbon abatement contract for the purchase of Australian carbon credit units may be appropriate if the units are, or are to be, derived from</w:t>
      </w:r>
      <w:r>
        <w:t xml:space="preserve"> </w:t>
      </w:r>
      <w:r w:rsidRPr="00EE20C5">
        <w:t>an eligible offsets project that has a crediting period of more than 7 years;</w:t>
      </w:r>
    </w:p>
    <w:p w:rsidR="008415DD" w:rsidRPr="00EE20C5" w:rsidRDefault="008415DD" w:rsidP="008415DD">
      <w:pPr>
        <w:pStyle w:val="paragraph"/>
      </w:pPr>
      <w:r w:rsidRPr="00EE20C5">
        <w:tab/>
        <w:t>(c)</w:t>
      </w:r>
      <w:r w:rsidRPr="00EE20C5">
        <w:tab/>
        <w:t>such other matters (if any) as the Minister considers relevant.</w:t>
      </w:r>
    </w:p>
    <w:p w:rsidR="00277865" w:rsidRPr="00747B4C" w:rsidRDefault="00277865" w:rsidP="00747B4C">
      <w:pPr>
        <w:pStyle w:val="ActHead5"/>
      </w:pPr>
      <w:bookmarkStart w:id="22" w:name="_Toc404952206"/>
      <w:r w:rsidRPr="00747B4C">
        <w:rPr>
          <w:rStyle w:val="CharSectno"/>
        </w:rPr>
        <w:t>20</w:t>
      </w:r>
      <w:r w:rsidR="00B96158" w:rsidRPr="00747B4C">
        <w:rPr>
          <w:rStyle w:val="CharSectno"/>
        </w:rPr>
        <w:t>D</w:t>
      </w:r>
      <w:r w:rsidRPr="00747B4C">
        <w:t xml:space="preserve">  Regulator has powers etc. of the Commonwealth</w:t>
      </w:r>
      <w:bookmarkEnd w:id="22"/>
    </w:p>
    <w:p w:rsidR="00277865" w:rsidRPr="00747B4C" w:rsidRDefault="00277865" w:rsidP="00747B4C">
      <w:pPr>
        <w:pStyle w:val="subsection"/>
      </w:pPr>
      <w:r w:rsidRPr="00747B4C">
        <w:tab/>
        <w:t>(1)</w:t>
      </w:r>
      <w:r w:rsidRPr="00747B4C">
        <w:tab/>
        <w:t>The Regulator, on behalf of the Commonwealth, has all the rights, responsibilities, duties and powers of the Commonwealth in relation to the Commonwealth</w:t>
      </w:r>
      <w:r w:rsidR="00D23391" w:rsidRPr="00747B4C">
        <w:t>’</w:t>
      </w:r>
      <w:r w:rsidRPr="00747B4C">
        <w:t xml:space="preserve">s capacity as a party to </w:t>
      </w:r>
      <w:r w:rsidR="004E2295" w:rsidRPr="00747B4C">
        <w:t>a carbon abatement contract</w:t>
      </w:r>
      <w:r w:rsidRPr="00747B4C">
        <w:t>.</w:t>
      </w:r>
    </w:p>
    <w:p w:rsidR="00B66845" w:rsidRPr="00747B4C" w:rsidRDefault="00D11B5F" w:rsidP="00747B4C">
      <w:pPr>
        <w:pStyle w:val="subsection"/>
      </w:pPr>
      <w:r w:rsidRPr="00747B4C">
        <w:tab/>
        <w:t>(2)</w:t>
      </w:r>
      <w:r w:rsidRPr="00747B4C">
        <w:tab/>
      </w:r>
      <w:r w:rsidR="001E6679" w:rsidRPr="00747B4C">
        <w:t xml:space="preserve">Without limiting </w:t>
      </w:r>
      <w:r w:rsidR="00747B4C" w:rsidRPr="00747B4C">
        <w:t>subsection (</w:t>
      </w:r>
      <w:r w:rsidR="00B66845" w:rsidRPr="00747B4C">
        <w:t>1):</w:t>
      </w:r>
    </w:p>
    <w:p w:rsidR="00B66845" w:rsidRPr="00747B4C" w:rsidRDefault="00B66845" w:rsidP="00747B4C">
      <w:pPr>
        <w:pStyle w:val="paragraph"/>
      </w:pPr>
      <w:r w:rsidRPr="00747B4C">
        <w:tab/>
        <w:t>(a)</w:t>
      </w:r>
      <w:r w:rsidRPr="00747B4C">
        <w:tab/>
        <w:t xml:space="preserve">an amount payable by the Commonwealth under </w:t>
      </w:r>
      <w:r w:rsidR="004E2295" w:rsidRPr="00747B4C">
        <w:t>a carbon abatement contract</w:t>
      </w:r>
      <w:r w:rsidRPr="00747B4C">
        <w:t xml:space="preserve"> is to be paid by the Regulator on behalf of the Commonwealth; and</w:t>
      </w:r>
    </w:p>
    <w:p w:rsidR="00B66845" w:rsidRPr="00747B4C" w:rsidRDefault="00B66845" w:rsidP="00747B4C">
      <w:pPr>
        <w:pStyle w:val="paragraph"/>
      </w:pPr>
      <w:r w:rsidRPr="00747B4C">
        <w:tab/>
        <w:t>(b)</w:t>
      </w:r>
      <w:r w:rsidRPr="00747B4C">
        <w:tab/>
        <w:t xml:space="preserve">an amount payable to the Commonwealth under </w:t>
      </w:r>
      <w:r w:rsidR="004E2295" w:rsidRPr="00747B4C">
        <w:t>a carbon abatement contract</w:t>
      </w:r>
      <w:r w:rsidR="00A758E2" w:rsidRPr="00747B4C">
        <w:t xml:space="preserve"> </w:t>
      </w:r>
      <w:r w:rsidRPr="00747B4C">
        <w:t>is to be paid to the Regulator on behalf of the Commonwealth; and</w:t>
      </w:r>
    </w:p>
    <w:p w:rsidR="00B66845" w:rsidRPr="00747B4C" w:rsidRDefault="00B66845" w:rsidP="00747B4C">
      <w:pPr>
        <w:pStyle w:val="paragraph"/>
      </w:pPr>
      <w:r w:rsidRPr="00747B4C">
        <w:tab/>
        <w:t>(c)</w:t>
      </w:r>
      <w:r w:rsidRPr="00747B4C">
        <w:tab/>
        <w:t xml:space="preserve">the Regulator may institute an action or proceeding on behalf of the Commonwealth in relation to a matter that concerns </w:t>
      </w:r>
      <w:r w:rsidR="004E2295" w:rsidRPr="00747B4C">
        <w:t>a carbon abatement contract</w:t>
      </w:r>
      <w:r w:rsidRPr="00747B4C">
        <w:t>.</w:t>
      </w:r>
    </w:p>
    <w:p w:rsidR="001E6679" w:rsidRPr="00747B4C" w:rsidRDefault="001E6679" w:rsidP="00747B4C">
      <w:pPr>
        <w:pStyle w:val="ActHead5"/>
      </w:pPr>
      <w:bookmarkStart w:id="23" w:name="_Toc404952207"/>
      <w:r w:rsidRPr="00747B4C">
        <w:rPr>
          <w:rStyle w:val="CharSectno"/>
        </w:rPr>
        <w:lastRenderedPageBreak/>
        <w:t>20</w:t>
      </w:r>
      <w:r w:rsidR="00B96158" w:rsidRPr="00747B4C">
        <w:rPr>
          <w:rStyle w:val="CharSectno"/>
        </w:rPr>
        <w:t>E</w:t>
      </w:r>
      <w:r w:rsidR="00A76A1A" w:rsidRPr="00747B4C">
        <w:t xml:space="preserve">  C</w:t>
      </w:r>
      <w:r w:rsidRPr="00747B4C">
        <w:t xml:space="preserve">onferral of powers on </w:t>
      </w:r>
      <w:r w:rsidR="00A76A1A" w:rsidRPr="00747B4C">
        <w:t xml:space="preserve">the </w:t>
      </w:r>
      <w:r w:rsidRPr="00747B4C">
        <w:t>Regulator</w:t>
      </w:r>
      <w:bookmarkEnd w:id="23"/>
    </w:p>
    <w:p w:rsidR="00D36C94" w:rsidRPr="00747B4C" w:rsidRDefault="001E6679" w:rsidP="00747B4C">
      <w:pPr>
        <w:pStyle w:val="subsection"/>
      </w:pPr>
      <w:r w:rsidRPr="00747B4C">
        <w:tab/>
      </w:r>
      <w:r w:rsidRPr="00747B4C">
        <w:tab/>
        <w:t xml:space="preserve">The Regulator may exercise a power conferred on the Regulator by </w:t>
      </w:r>
      <w:r w:rsidR="004E2295" w:rsidRPr="00747B4C">
        <w:t>a carbon abatement contract</w:t>
      </w:r>
      <w:r w:rsidRPr="00747B4C">
        <w:t>.</w:t>
      </w:r>
    </w:p>
    <w:p w:rsidR="00140A8C" w:rsidRPr="00747B4C" w:rsidRDefault="00140A8C" w:rsidP="00747B4C">
      <w:pPr>
        <w:pStyle w:val="ActHead3"/>
      </w:pPr>
      <w:bookmarkStart w:id="24" w:name="_Toc404952208"/>
      <w:r w:rsidRPr="00747B4C">
        <w:rPr>
          <w:rStyle w:val="CharDivNo"/>
        </w:rPr>
        <w:t>Division</w:t>
      </w:r>
      <w:r w:rsidR="00747B4C" w:rsidRPr="00747B4C">
        <w:rPr>
          <w:rStyle w:val="CharDivNo"/>
        </w:rPr>
        <w:t> </w:t>
      </w:r>
      <w:r w:rsidRPr="00747B4C">
        <w:rPr>
          <w:rStyle w:val="CharDivNo"/>
        </w:rPr>
        <w:t>3</w:t>
      </w:r>
      <w:r w:rsidRPr="00747B4C">
        <w:t>—</w:t>
      </w:r>
      <w:r w:rsidR="00B96158" w:rsidRPr="00747B4C">
        <w:rPr>
          <w:rStyle w:val="CharDivText"/>
        </w:rPr>
        <w:t>Carbon abatement purchasing processes</w:t>
      </w:r>
      <w:bookmarkEnd w:id="24"/>
    </w:p>
    <w:p w:rsidR="00375968" w:rsidRPr="00747B4C" w:rsidRDefault="00375968" w:rsidP="00747B4C">
      <w:pPr>
        <w:pStyle w:val="ActHead5"/>
      </w:pPr>
      <w:bookmarkStart w:id="25" w:name="_Toc404952209"/>
      <w:r w:rsidRPr="00747B4C">
        <w:rPr>
          <w:rStyle w:val="CharSectno"/>
        </w:rPr>
        <w:t>20F</w:t>
      </w:r>
      <w:r w:rsidRPr="00747B4C">
        <w:t xml:space="preserve">  Carbo</w:t>
      </w:r>
      <w:r w:rsidR="00E842A8" w:rsidRPr="00747B4C">
        <w:t>n abatement purchasing process</w:t>
      </w:r>
      <w:bookmarkEnd w:id="25"/>
    </w:p>
    <w:p w:rsidR="00375968" w:rsidRPr="00747B4C" w:rsidRDefault="00375968" w:rsidP="00747B4C">
      <w:pPr>
        <w:pStyle w:val="subsection"/>
      </w:pPr>
      <w:r w:rsidRPr="00747B4C">
        <w:tab/>
      </w:r>
      <w:r w:rsidRPr="00747B4C">
        <w:tab/>
        <w:t xml:space="preserve">For the purposes of this Act, a </w:t>
      </w:r>
      <w:r w:rsidRPr="00747B4C">
        <w:rPr>
          <w:b/>
          <w:i/>
        </w:rPr>
        <w:t>carbon abatement</w:t>
      </w:r>
      <w:r w:rsidRPr="00747B4C">
        <w:rPr>
          <w:i/>
        </w:rPr>
        <w:t xml:space="preserve"> </w:t>
      </w:r>
      <w:r w:rsidRPr="00747B4C">
        <w:rPr>
          <w:b/>
          <w:i/>
        </w:rPr>
        <w:t>purchasing process</w:t>
      </w:r>
      <w:r w:rsidRPr="00747B4C">
        <w:t xml:space="preserve"> means any of the following processes:</w:t>
      </w:r>
    </w:p>
    <w:p w:rsidR="00375968" w:rsidRPr="00747B4C" w:rsidRDefault="00375968" w:rsidP="00747B4C">
      <w:pPr>
        <w:pStyle w:val="paragraph"/>
      </w:pPr>
      <w:r w:rsidRPr="00747B4C">
        <w:tab/>
        <w:t>(a)</w:t>
      </w:r>
      <w:r w:rsidRPr="00747B4C">
        <w:tab/>
        <w:t>a reverse auction;</w:t>
      </w:r>
    </w:p>
    <w:p w:rsidR="00375968" w:rsidRPr="00747B4C" w:rsidRDefault="00375968" w:rsidP="00747B4C">
      <w:pPr>
        <w:pStyle w:val="paragraph"/>
      </w:pPr>
      <w:r w:rsidRPr="00747B4C">
        <w:tab/>
        <w:t>(b)</w:t>
      </w:r>
      <w:r w:rsidRPr="00747B4C">
        <w:tab/>
        <w:t>a tender process;</w:t>
      </w:r>
    </w:p>
    <w:p w:rsidR="00375968" w:rsidRPr="00747B4C" w:rsidRDefault="00375968" w:rsidP="00747B4C">
      <w:pPr>
        <w:pStyle w:val="paragraph"/>
      </w:pPr>
      <w:r w:rsidRPr="00747B4C">
        <w:tab/>
        <w:t>(c)</w:t>
      </w:r>
      <w:r w:rsidRPr="00747B4C">
        <w:tab/>
        <w:t>any other process;</w:t>
      </w:r>
    </w:p>
    <w:p w:rsidR="00375968" w:rsidRPr="00747B4C" w:rsidRDefault="00D94E25" w:rsidP="00747B4C">
      <w:pPr>
        <w:pStyle w:val="subsection2"/>
      </w:pPr>
      <w:r w:rsidRPr="00747B4C">
        <w:t xml:space="preserve">for </w:t>
      </w:r>
      <w:r w:rsidR="00375968" w:rsidRPr="00747B4C">
        <w:t xml:space="preserve">the purchase by the Commonwealth of eligible carbon credit units. </w:t>
      </w:r>
      <w:r w:rsidRPr="00747B4C">
        <w:t>(</w:t>
      </w:r>
      <w:r w:rsidR="00375968" w:rsidRPr="00747B4C">
        <w:t>It is immaterial whether the units are in existence when the process is conducted.)</w:t>
      </w:r>
    </w:p>
    <w:p w:rsidR="00E548B8" w:rsidRPr="00747B4C" w:rsidRDefault="00A5171C" w:rsidP="00747B4C">
      <w:pPr>
        <w:pStyle w:val="ActHead5"/>
      </w:pPr>
      <w:bookmarkStart w:id="26" w:name="_Toc404952210"/>
      <w:r w:rsidRPr="00747B4C">
        <w:rPr>
          <w:rStyle w:val="CharSectno"/>
        </w:rPr>
        <w:t>20</w:t>
      </w:r>
      <w:r w:rsidR="00375968" w:rsidRPr="00747B4C">
        <w:rPr>
          <w:rStyle w:val="CharSectno"/>
        </w:rPr>
        <w:t>G</w:t>
      </w:r>
      <w:r w:rsidR="00153499" w:rsidRPr="00747B4C">
        <w:t xml:space="preserve">  Conduct of carbon abatement purchasing processes</w:t>
      </w:r>
      <w:bookmarkEnd w:id="26"/>
    </w:p>
    <w:p w:rsidR="003F716A" w:rsidRPr="00747B4C" w:rsidRDefault="003F716A" w:rsidP="00747B4C">
      <w:pPr>
        <w:pStyle w:val="subsection"/>
      </w:pPr>
      <w:r w:rsidRPr="00747B4C">
        <w:tab/>
        <w:t>(1)</w:t>
      </w:r>
      <w:r w:rsidRPr="00747B4C">
        <w:tab/>
        <w:t xml:space="preserve">The Regulator may, on behalf of the Commonwealth, conduct </w:t>
      </w:r>
      <w:r w:rsidR="008321CC" w:rsidRPr="00747B4C">
        <w:t xml:space="preserve">one or more </w:t>
      </w:r>
      <w:r w:rsidRPr="00747B4C">
        <w:t>carbon abatement purchasing processes.</w:t>
      </w:r>
    </w:p>
    <w:p w:rsidR="009A5402" w:rsidRPr="00747B4C" w:rsidRDefault="009A5402" w:rsidP="00747B4C">
      <w:pPr>
        <w:pStyle w:val="subsection"/>
      </w:pPr>
      <w:r w:rsidRPr="00747B4C">
        <w:tab/>
        <w:t>(</w:t>
      </w:r>
      <w:r w:rsidR="00C70E22" w:rsidRPr="00747B4C">
        <w:t>2</w:t>
      </w:r>
      <w:r w:rsidRPr="00747B4C">
        <w:t>)</w:t>
      </w:r>
      <w:r w:rsidRPr="00747B4C">
        <w:tab/>
        <w:t xml:space="preserve">In exercising the power conferred by </w:t>
      </w:r>
      <w:r w:rsidR="00747B4C" w:rsidRPr="00747B4C">
        <w:t>subsection (</w:t>
      </w:r>
      <w:r w:rsidRPr="00747B4C">
        <w:t>1), the Regulator must have regard to:</w:t>
      </w:r>
    </w:p>
    <w:p w:rsidR="009A5402" w:rsidRPr="00747B4C" w:rsidRDefault="009A5402" w:rsidP="00747B4C">
      <w:pPr>
        <w:pStyle w:val="paragraph"/>
      </w:pPr>
      <w:r w:rsidRPr="00747B4C">
        <w:tab/>
        <w:t>(a)</w:t>
      </w:r>
      <w:r w:rsidRPr="00747B4C">
        <w:tab/>
        <w:t xml:space="preserve">the principles set out in </w:t>
      </w:r>
      <w:r w:rsidR="00747B4C" w:rsidRPr="00747B4C">
        <w:t>subsection (</w:t>
      </w:r>
      <w:r w:rsidR="00C70E22" w:rsidRPr="00747B4C">
        <w:t>3</w:t>
      </w:r>
      <w:r w:rsidRPr="00747B4C">
        <w:t>); and</w:t>
      </w:r>
    </w:p>
    <w:p w:rsidR="009A5402" w:rsidRPr="00747B4C" w:rsidRDefault="009A5402" w:rsidP="00747B4C">
      <w:pPr>
        <w:pStyle w:val="paragraph"/>
      </w:pPr>
      <w:r w:rsidRPr="00747B4C">
        <w:tab/>
        <w:t>(b)</w:t>
      </w:r>
      <w:r w:rsidRPr="00747B4C">
        <w:tab/>
      </w:r>
      <w:r w:rsidR="008321CC" w:rsidRPr="00747B4C">
        <w:t xml:space="preserve">such </w:t>
      </w:r>
      <w:r w:rsidRPr="00747B4C">
        <w:t xml:space="preserve">other matters </w:t>
      </w:r>
      <w:r w:rsidR="008321CC" w:rsidRPr="00747B4C">
        <w:t xml:space="preserve">(if any) as are </w:t>
      </w:r>
      <w:r w:rsidRPr="00747B4C">
        <w:t>specified in the legislative rules.</w:t>
      </w:r>
    </w:p>
    <w:p w:rsidR="00375968" w:rsidRPr="00747B4C" w:rsidRDefault="00375968" w:rsidP="00747B4C">
      <w:pPr>
        <w:pStyle w:val="SubsectionHead"/>
      </w:pPr>
      <w:r w:rsidRPr="00747B4C">
        <w:t>Principles for conduct of carbon abatement purchasing processes</w:t>
      </w:r>
    </w:p>
    <w:p w:rsidR="00375968" w:rsidRPr="00747B4C" w:rsidRDefault="00375968" w:rsidP="00747B4C">
      <w:pPr>
        <w:pStyle w:val="subsection"/>
      </w:pPr>
      <w:r w:rsidRPr="00747B4C">
        <w:tab/>
        <w:t>(</w:t>
      </w:r>
      <w:r w:rsidR="00C70E22" w:rsidRPr="00747B4C">
        <w:t>3</w:t>
      </w:r>
      <w:r w:rsidRPr="00747B4C">
        <w:t>)</w:t>
      </w:r>
      <w:r w:rsidRPr="00747B4C">
        <w:tab/>
        <w:t xml:space="preserve">The principles for conducting </w:t>
      </w:r>
      <w:r w:rsidR="003875C0" w:rsidRPr="00747B4C">
        <w:t xml:space="preserve">a </w:t>
      </w:r>
      <w:r w:rsidRPr="00747B4C">
        <w:t>carbon</w:t>
      </w:r>
      <w:r w:rsidR="009A5402" w:rsidRPr="00747B4C">
        <w:t xml:space="preserve"> abatement purchasing process </w:t>
      </w:r>
      <w:r w:rsidR="003875C0" w:rsidRPr="00747B4C">
        <w:t>are that the process</w:t>
      </w:r>
      <w:r w:rsidRPr="00747B4C">
        <w:t xml:space="preserve"> should:</w:t>
      </w:r>
    </w:p>
    <w:p w:rsidR="00375968" w:rsidRPr="00747B4C" w:rsidRDefault="00375968" w:rsidP="00747B4C">
      <w:pPr>
        <w:pStyle w:val="paragraph"/>
      </w:pPr>
      <w:r w:rsidRPr="00747B4C">
        <w:tab/>
        <w:t>(a)</w:t>
      </w:r>
      <w:r w:rsidRPr="00747B4C">
        <w:tab/>
        <w:t>facilitate the Commonwealth purchasing carbon abatement at the least cost; and</w:t>
      </w:r>
    </w:p>
    <w:p w:rsidR="00375968" w:rsidRPr="00747B4C" w:rsidRDefault="00375968" w:rsidP="00747B4C">
      <w:pPr>
        <w:pStyle w:val="paragraph"/>
      </w:pPr>
      <w:r w:rsidRPr="00747B4C">
        <w:tab/>
        <w:t>(b)</w:t>
      </w:r>
      <w:r w:rsidRPr="00747B4C">
        <w:tab/>
        <w:t>maximise the amount of carbon abatement that the Commonwealth can purchase; and</w:t>
      </w:r>
    </w:p>
    <w:p w:rsidR="00375968" w:rsidRPr="00747B4C" w:rsidRDefault="00375968" w:rsidP="00747B4C">
      <w:pPr>
        <w:pStyle w:val="paragraph"/>
      </w:pPr>
      <w:r w:rsidRPr="00747B4C">
        <w:tab/>
        <w:t>(c)</w:t>
      </w:r>
      <w:r w:rsidRPr="00747B4C">
        <w:tab/>
        <w:t xml:space="preserve">be conducted in a manner that ensures </w:t>
      </w:r>
      <w:r w:rsidR="008165BE" w:rsidRPr="00747B4C">
        <w:t xml:space="preserve">that </w:t>
      </w:r>
      <w:r w:rsidRPr="00747B4C">
        <w:t>administrative costs are reasonable; and</w:t>
      </w:r>
    </w:p>
    <w:p w:rsidR="00375968" w:rsidRPr="00747B4C" w:rsidRDefault="00375968" w:rsidP="00747B4C">
      <w:pPr>
        <w:pStyle w:val="paragraph"/>
      </w:pPr>
      <w:r w:rsidRPr="00747B4C">
        <w:tab/>
        <w:t>(d)</w:t>
      </w:r>
      <w:r w:rsidRPr="00747B4C">
        <w:tab/>
        <w:t>be conducted in a manner that ensures the integrity of the process; and</w:t>
      </w:r>
    </w:p>
    <w:p w:rsidR="00375968" w:rsidRPr="00747B4C" w:rsidRDefault="00375968" w:rsidP="00747B4C">
      <w:pPr>
        <w:pStyle w:val="paragraph"/>
      </w:pPr>
      <w:r w:rsidRPr="00747B4C">
        <w:lastRenderedPageBreak/>
        <w:tab/>
        <w:t>(e)</w:t>
      </w:r>
      <w:r w:rsidRPr="00747B4C">
        <w:tab/>
        <w:t>encourage competition; and</w:t>
      </w:r>
    </w:p>
    <w:p w:rsidR="00375968" w:rsidRPr="00747B4C" w:rsidRDefault="00375968" w:rsidP="00747B4C">
      <w:pPr>
        <w:pStyle w:val="paragraph"/>
      </w:pPr>
      <w:r w:rsidRPr="00747B4C">
        <w:tab/>
        <w:t>(f)</w:t>
      </w:r>
      <w:r w:rsidRPr="00747B4C">
        <w:tab/>
        <w:t>provide for fair and ethical treatment of all participants in the process.</w:t>
      </w:r>
    </w:p>
    <w:p w:rsidR="00C70E22" w:rsidRPr="00747B4C" w:rsidRDefault="00C70E22" w:rsidP="00747B4C">
      <w:pPr>
        <w:pStyle w:val="subsection"/>
      </w:pPr>
      <w:r w:rsidRPr="00747B4C">
        <w:tab/>
        <w:t>(4)</w:t>
      </w:r>
      <w:r w:rsidRPr="00747B4C">
        <w:tab/>
        <w:t xml:space="preserve">To avoid doubt, the mere fact that a person is a project proponent </w:t>
      </w:r>
      <w:r w:rsidR="000805D9" w:rsidRPr="00747B4C">
        <w:t>for</w:t>
      </w:r>
      <w:r w:rsidRPr="00747B4C">
        <w:t xml:space="preserve"> an eligible offsets project does not automatically entitle the person to participate in a carbon abatement purchasing process.</w:t>
      </w:r>
    </w:p>
    <w:p w:rsidR="00E8099A" w:rsidRPr="00747B4C" w:rsidRDefault="002B72D9" w:rsidP="00747B4C">
      <w:pPr>
        <w:pStyle w:val="ActHead3"/>
      </w:pPr>
      <w:bookmarkStart w:id="27" w:name="_Toc404952211"/>
      <w:r w:rsidRPr="00747B4C">
        <w:rPr>
          <w:rStyle w:val="CharDivNo"/>
        </w:rPr>
        <w:t>Division</w:t>
      </w:r>
      <w:r w:rsidR="00747B4C" w:rsidRPr="00747B4C">
        <w:rPr>
          <w:rStyle w:val="CharDivNo"/>
        </w:rPr>
        <w:t> </w:t>
      </w:r>
      <w:r w:rsidR="00153499" w:rsidRPr="00747B4C">
        <w:rPr>
          <w:rStyle w:val="CharDivNo"/>
        </w:rPr>
        <w:t>4</w:t>
      </w:r>
      <w:r w:rsidRPr="00747B4C">
        <w:t>—</w:t>
      </w:r>
      <w:r w:rsidR="00DE21D1" w:rsidRPr="00747B4C">
        <w:rPr>
          <w:rStyle w:val="CharDivText"/>
        </w:rPr>
        <w:t>Miscellaneous</w:t>
      </w:r>
      <w:bookmarkEnd w:id="27"/>
    </w:p>
    <w:p w:rsidR="00E8099A" w:rsidRPr="00747B4C" w:rsidRDefault="00836FFB" w:rsidP="00747B4C">
      <w:pPr>
        <w:pStyle w:val="ActHead5"/>
      </w:pPr>
      <w:bookmarkStart w:id="28" w:name="_Toc404952212"/>
      <w:r w:rsidRPr="00747B4C">
        <w:rPr>
          <w:rStyle w:val="CharSectno"/>
        </w:rPr>
        <w:t>20</w:t>
      </w:r>
      <w:r w:rsidR="00B96158" w:rsidRPr="00747B4C">
        <w:rPr>
          <w:rStyle w:val="CharSectno"/>
        </w:rPr>
        <w:t>H</w:t>
      </w:r>
      <w:r w:rsidRPr="00747B4C">
        <w:t xml:space="preserve">  </w:t>
      </w:r>
      <w:r w:rsidR="00A54192" w:rsidRPr="00747B4C">
        <w:t>Legislative rules may provide for certain matters relating to purchased eligible carbon credit units</w:t>
      </w:r>
      <w:r w:rsidR="00E97854" w:rsidRPr="00747B4C">
        <w:t xml:space="preserve"> etc.</w:t>
      </w:r>
      <w:bookmarkEnd w:id="28"/>
    </w:p>
    <w:p w:rsidR="00A4707A" w:rsidRPr="00747B4C" w:rsidRDefault="0011241B" w:rsidP="00747B4C">
      <w:pPr>
        <w:pStyle w:val="subsection"/>
      </w:pPr>
      <w:r w:rsidRPr="00747B4C">
        <w:tab/>
        <w:t>(1)</w:t>
      </w:r>
      <w:r w:rsidRPr="00747B4C">
        <w:tab/>
      </w:r>
      <w:r w:rsidR="00A4707A" w:rsidRPr="00747B4C">
        <w:t xml:space="preserve">The legislative rules may </w:t>
      </w:r>
      <w:r w:rsidR="0040665D" w:rsidRPr="00747B4C">
        <w:t xml:space="preserve">make provision for and in relation to </w:t>
      </w:r>
      <w:r w:rsidR="006F6ED1" w:rsidRPr="00747B4C">
        <w:t xml:space="preserve">any or all of the following matters in </w:t>
      </w:r>
      <w:r w:rsidR="007005DD" w:rsidRPr="00747B4C">
        <w:t xml:space="preserve">respect of </w:t>
      </w:r>
      <w:r w:rsidR="006F6ED1" w:rsidRPr="00747B4C">
        <w:t>eligible carbon credit units purchased by the Commonwealth</w:t>
      </w:r>
      <w:r w:rsidR="008321CC" w:rsidRPr="00747B4C">
        <w:t xml:space="preserve"> under carbon abatement contracts</w:t>
      </w:r>
      <w:r w:rsidR="00A4707A" w:rsidRPr="00747B4C">
        <w:t>:</w:t>
      </w:r>
    </w:p>
    <w:p w:rsidR="0040665D" w:rsidRPr="00747B4C" w:rsidRDefault="00FE5B13" w:rsidP="00747B4C">
      <w:pPr>
        <w:pStyle w:val="paragraph"/>
      </w:pPr>
      <w:r w:rsidRPr="00747B4C">
        <w:tab/>
        <w:t>(a)</w:t>
      </w:r>
      <w:r w:rsidRPr="00747B4C">
        <w:tab/>
      </w:r>
      <w:r w:rsidR="004B2560" w:rsidRPr="00747B4C">
        <w:t>transferring purchased units to a</w:t>
      </w:r>
      <w:r w:rsidRPr="00747B4C">
        <w:t xml:space="preserve"> specified Commonwealth Registry</w:t>
      </w:r>
      <w:r w:rsidR="004B2560" w:rsidRPr="00747B4C">
        <w:t xml:space="preserve"> account;</w:t>
      </w:r>
    </w:p>
    <w:p w:rsidR="004B2560" w:rsidRPr="00747B4C" w:rsidRDefault="00FE5B13" w:rsidP="00747B4C">
      <w:pPr>
        <w:pStyle w:val="paragraph"/>
      </w:pPr>
      <w:r w:rsidRPr="00747B4C">
        <w:tab/>
        <w:t>(b)</w:t>
      </w:r>
      <w:r w:rsidRPr="00747B4C">
        <w:tab/>
      </w:r>
      <w:r w:rsidR="008321CC" w:rsidRPr="00747B4C">
        <w:t xml:space="preserve">prohibiting or </w:t>
      </w:r>
      <w:r w:rsidR="004B2560" w:rsidRPr="00747B4C">
        <w:t>restricting the transfer of units from such an account;</w:t>
      </w:r>
    </w:p>
    <w:p w:rsidR="00FC0C1F" w:rsidRPr="00747B4C" w:rsidRDefault="00FE5B13" w:rsidP="00747B4C">
      <w:pPr>
        <w:pStyle w:val="paragraph"/>
      </w:pPr>
      <w:r w:rsidRPr="00747B4C">
        <w:tab/>
        <w:t>(c)</w:t>
      </w:r>
      <w:r w:rsidRPr="00747B4C">
        <w:tab/>
      </w:r>
      <w:r w:rsidR="004B2560" w:rsidRPr="00747B4C">
        <w:t>cancelling units for which there are entries in such an account.</w:t>
      </w:r>
    </w:p>
    <w:p w:rsidR="008321CC" w:rsidRPr="00747B4C" w:rsidRDefault="008321CC" w:rsidP="00747B4C">
      <w:pPr>
        <w:pStyle w:val="notetext"/>
      </w:pPr>
      <w:r w:rsidRPr="00747B4C">
        <w:t>Note:</w:t>
      </w:r>
      <w:r w:rsidRPr="00747B4C">
        <w:tab/>
        <w:t>F</w:t>
      </w:r>
      <w:r w:rsidR="006069D6" w:rsidRPr="00747B4C">
        <w:t>or designation of Commonwealth R</w:t>
      </w:r>
      <w:r w:rsidRPr="00747B4C">
        <w:t>egistry accounts, see section</w:t>
      </w:r>
      <w:r w:rsidR="00747B4C" w:rsidRPr="00747B4C">
        <w:t> </w:t>
      </w:r>
      <w:r w:rsidRPr="00747B4C">
        <w:t xml:space="preserve">12 of the </w:t>
      </w:r>
      <w:r w:rsidRPr="00747B4C">
        <w:rPr>
          <w:i/>
        </w:rPr>
        <w:t>Australian National Registry of Emissions Units Act 2011</w:t>
      </w:r>
      <w:r w:rsidRPr="00747B4C">
        <w:t>.</w:t>
      </w:r>
    </w:p>
    <w:p w:rsidR="0011241B" w:rsidRPr="00747B4C" w:rsidRDefault="0011241B" w:rsidP="00747B4C">
      <w:pPr>
        <w:pStyle w:val="SubsectionHead"/>
      </w:pPr>
      <w:r w:rsidRPr="00747B4C">
        <w:t>Restoration of units that were transferred by mistake</w:t>
      </w:r>
    </w:p>
    <w:p w:rsidR="0011241B" w:rsidRPr="00747B4C" w:rsidRDefault="0011241B" w:rsidP="00747B4C">
      <w:pPr>
        <w:pStyle w:val="subsection"/>
      </w:pPr>
      <w:r w:rsidRPr="00747B4C">
        <w:tab/>
        <w:t>(2)</w:t>
      </w:r>
      <w:r w:rsidRPr="00747B4C">
        <w:tab/>
      </w:r>
      <w:r w:rsidR="00797465" w:rsidRPr="00747B4C">
        <w:t>I</w:t>
      </w:r>
      <w:r w:rsidRPr="00747B4C">
        <w:t>f:</w:t>
      </w:r>
    </w:p>
    <w:p w:rsidR="0011241B" w:rsidRPr="00747B4C" w:rsidRDefault="00FE5B13" w:rsidP="00747B4C">
      <w:pPr>
        <w:pStyle w:val="paragraph"/>
      </w:pPr>
      <w:r w:rsidRPr="00747B4C">
        <w:tab/>
        <w:t>(a)</w:t>
      </w:r>
      <w:r w:rsidRPr="00747B4C">
        <w:tab/>
      </w:r>
      <w:r w:rsidR="0011241B" w:rsidRPr="00747B4C">
        <w:t xml:space="preserve">one or more eligible carbon credit units were transferred from a Registry account kept by a person to a </w:t>
      </w:r>
      <w:r w:rsidRPr="00747B4C">
        <w:t xml:space="preserve">Commonwealth </w:t>
      </w:r>
      <w:r w:rsidR="0011241B" w:rsidRPr="00747B4C">
        <w:t xml:space="preserve">Registry account </w:t>
      </w:r>
      <w:r w:rsidRPr="00747B4C">
        <w:t>specified in</w:t>
      </w:r>
      <w:r w:rsidR="0011241B" w:rsidRPr="00747B4C">
        <w:t xml:space="preserve"> </w:t>
      </w:r>
      <w:r w:rsidRPr="00747B4C">
        <w:t xml:space="preserve">legislative rules made for the purposes of </w:t>
      </w:r>
      <w:r w:rsidR="00747B4C" w:rsidRPr="00747B4C">
        <w:t>paragraph (</w:t>
      </w:r>
      <w:r w:rsidR="0011241B" w:rsidRPr="00747B4C">
        <w:t>1)(a); and</w:t>
      </w:r>
    </w:p>
    <w:p w:rsidR="00797465" w:rsidRPr="00747B4C" w:rsidRDefault="00FE5B13" w:rsidP="00747B4C">
      <w:pPr>
        <w:pStyle w:val="paragraph"/>
      </w:pPr>
      <w:r w:rsidRPr="00747B4C">
        <w:tab/>
        <w:t>(b)</w:t>
      </w:r>
      <w:r w:rsidRPr="00747B4C">
        <w:tab/>
      </w:r>
      <w:r w:rsidR="00797465" w:rsidRPr="00747B4C">
        <w:t>the units have been cancelled; and</w:t>
      </w:r>
    </w:p>
    <w:p w:rsidR="0011241B" w:rsidRPr="00747B4C" w:rsidRDefault="00FE5B13" w:rsidP="00747B4C">
      <w:pPr>
        <w:pStyle w:val="paragraph"/>
      </w:pPr>
      <w:r w:rsidRPr="00747B4C">
        <w:tab/>
        <w:t>(c)</w:t>
      </w:r>
      <w:r w:rsidRPr="00747B4C">
        <w:tab/>
      </w:r>
      <w:r w:rsidR="0011241B" w:rsidRPr="00747B4C">
        <w:t xml:space="preserve">the Regulator </w:t>
      </w:r>
      <w:r w:rsidR="007F2527" w:rsidRPr="00747B4C">
        <w:t>is satisfied that</w:t>
      </w:r>
      <w:r w:rsidR="0011241B" w:rsidRPr="00747B4C">
        <w:t xml:space="preserve"> the units were transferred by mistake;</w:t>
      </w:r>
    </w:p>
    <w:p w:rsidR="0011241B" w:rsidRPr="00747B4C" w:rsidRDefault="0011241B" w:rsidP="00747B4C">
      <w:pPr>
        <w:pStyle w:val="subsection2"/>
      </w:pPr>
      <w:r w:rsidRPr="00747B4C">
        <w:t>then:</w:t>
      </w:r>
    </w:p>
    <w:p w:rsidR="0011241B" w:rsidRPr="00747B4C" w:rsidRDefault="00FE5B13" w:rsidP="00747B4C">
      <w:pPr>
        <w:pStyle w:val="paragraph"/>
      </w:pPr>
      <w:r w:rsidRPr="00747B4C">
        <w:tab/>
        <w:t>(d)</w:t>
      </w:r>
      <w:r w:rsidRPr="00747B4C">
        <w:tab/>
      </w:r>
      <w:r w:rsidR="0011241B" w:rsidRPr="00747B4C">
        <w:t xml:space="preserve">the Regulator must, by written notice given to the person, determine that the units that were transferred are </w:t>
      </w:r>
      <w:r w:rsidR="0011241B" w:rsidRPr="00747B4C">
        <w:rPr>
          <w:b/>
          <w:i/>
        </w:rPr>
        <w:t>restored units</w:t>
      </w:r>
      <w:r w:rsidR="0011241B" w:rsidRPr="00747B4C">
        <w:t xml:space="preserve"> for the purposes of th</w:t>
      </w:r>
      <w:r w:rsidR="00797465" w:rsidRPr="00747B4C">
        <w:t>is section</w:t>
      </w:r>
      <w:r w:rsidR="0011241B" w:rsidRPr="00747B4C">
        <w:t>; and</w:t>
      </w:r>
    </w:p>
    <w:p w:rsidR="0011241B" w:rsidRPr="00747B4C" w:rsidRDefault="00FE5B13" w:rsidP="00747B4C">
      <w:pPr>
        <w:pStyle w:val="paragraph"/>
      </w:pPr>
      <w:r w:rsidRPr="00747B4C">
        <w:lastRenderedPageBreak/>
        <w:tab/>
        <w:t>(e)</w:t>
      </w:r>
      <w:r w:rsidRPr="00747B4C">
        <w:tab/>
      </w:r>
      <w:r w:rsidR="0011241B" w:rsidRPr="00747B4C">
        <w:t>a restored unit is taken never to have been cancelled; and</w:t>
      </w:r>
    </w:p>
    <w:p w:rsidR="0011241B" w:rsidRPr="00747B4C" w:rsidRDefault="00FE5B13" w:rsidP="00747B4C">
      <w:pPr>
        <w:pStyle w:val="paragraph"/>
      </w:pPr>
      <w:r w:rsidRPr="00747B4C">
        <w:tab/>
        <w:t>(f)</w:t>
      </w:r>
      <w:r w:rsidRPr="00747B4C">
        <w:tab/>
      </w:r>
      <w:r w:rsidR="0011241B" w:rsidRPr="00747B4C">
        <w:t>the Regulator must make an entry for a restored unit in a Registry account kept by the person.</w:t>
      </w:r>
    </w:p>
    <w:p w:rsidR="0011241B" w:rsidRPr="00747B4C" w:rsidRDefault="0011241B" w:rsidP="00747B4C">
      <w:pPr>
        <w:pStyle w:val="subsection"/>
      </w:pPr>
      <w:r w:rsidRPr="00747B4C">
        <w:tab/>
        <w:t>(3)</w:t>
      </w:r>
      <w:r w:rsidRPr="00747B4C">
        <w:tab/>
      </w:r>
      <w:r w:rsidR="00747B4C" w:rsidRPr="00747B4C">
        <w:t>Subsection (</w:t>
      </w:r>
      <w:r w:rsidRPr="00747B4C">
        <w:t>2) do</w:t>
      </w:r>
      <w:r w:rsidR="00797465" w:rsidRPr="00747B4C">
        <w:t>es</w:t>
      </w:r>
      <w:r w:rsidRPr="00747B4C">
        <w:t xml:space="preserve"> not affect the validity of the removal of the entry of a restored unit from the </w:t>
      </w:r>
      <w:r w:rsidR="00BA6FBA" w:rsidRPr="00747B4C">
        <w:t>Commonwealth Registry account</w:t>
      </w:r>
      <w:r w:rsidRPr="00747B4C">
        <w:t>.</w:t>
      </w:r>
    </w:p>
    <w:p w:rsidR="0011241B" w:rsidRPr="00747B4C" w:rsidRDefault="0011241B" w:rsidP="00747B4C">
      <w:pPr>
        <w:pStyle w:val="subsection"/>
      </w:pPr>
      <w:r w:rsidRPr="00747B4C">
        <w:tab/>
        <w:t>(4)</w:t>
      </w:r>
      <w:r w:rsidRPr="00747B4C">
        <w:tab/>
        <w:t xml:space="preserve">A determination </w:t>
      </w:r>
      <w:r w:rsidR="00797465" w:rsidRPr="00747B4C">
        <w:t xml:space="preserve">made </w:t>
      </w:r>
      <w:r w:rsidRPr="00747B4C">
        <w:t xml:space="preserve">under </w:t>
      </w:r>
      <w:r w:rsidR="00747B4C" w:rsidRPr="00747B4C">
        <w:t>paragraph (</w:t>
      </w:r>
      <w:r w:rsidRPr="00747B4C">
        <w:t>2)(</w:t>
      </w:r>
      <w:r w:rsidR="00797465" w:rsidRPr="00747B4C">
        <w:t>d</w:t>
      </w:r>
      <w:r w:rsidRPr="00747B4C">
        <w:t>) is not a legislative instrument.</w:t>
      </w:r>
    </w:p>
    <w:p w:rsidR="007B7CBF" w:rsidRPr="00747B4C" w:rsidRDefault="007B7CBF" w:rsidP="00747B4C">
      <w:pPr>
        <w:pStyle w:val="ActHead5"/>
      </w:pPr>
      <w:bookmarkStart w:id="29" w:name="_Toc404952213"/>
      <w:r w:rsidRPr="00747B4C">
        <w:rPr>
          <w:rStyle w:val="CharSectno"/>
        </w:rPr>
        <w:t>20J</w:t>
      </w:r>
      <w:r w:rsidRPr="00747B4C">
        <w:t xml:space="preserve">  </w:t>
      </w:r>
      <w:r w:rsidR="00CE7EE1" w:rsidRPr="00747B4C">
        <w:t xml:space="preserve">Certain </w:t>
      </w:r>
      <w:r w:rsidR="0002117C" w:rsidRPr="00747B4C">
        <w:t xml:space="preserve">instruments </w:t>
      </w:r>
      <w:r w:rsidR="00CE7EE1" w:rsidRPr="00747B4C">
        <w:t xml:space="preserve">relating to Commonwealth procurement </w:t>
      </w:r>
      <w:r w:rsidR="003A12FE" w:rsidRPr="00747B4C">
        <w:t xml:space="preserve">are </w:t>
      </w:r>
      <w:r w:rsidRPr="00747B4C">
        <w:t>not applicable</w:t>
      </w:r>
      <w:bookmarkEnd w:id="29"/>
    </w:p>
    <w:p w:rsidR="009E5761" w:rsidRPr="00747B4C" w:rsidRDefault="009E5761" w:rsidP="00747B4C">
      <w:pPr>
        <w:pStyle w:val="subsection"/>
      </w:pPr>
      <w:r w:rsidRPr="00747B4C">
        <w:tab/>
        <w:t>(1)</w:t>
      </w:r>
      <w:r w:rsidRPr="00747B4C">
        <w:tab/>
        <w:t>An instrument made under section</w:t>
      </w:r>
      <w:r w:rsidR="00747B4C" w:rsidRPr="00747B4C">
        <w:t> </w:t>
      </w:r>
      <w:r w:rsidRPr="00747B4C">
        <w:t xml:space="preserve">105B of the </w:t>
      </w:r>
      <w:r w:rsidRPr="00747B4C">
        <w:rPr>
          <w:i/>
        </w:rPr>
        <w:t>Public Governance, Performance and Accountability Act 2013</w:t>
      </w:r>
      <w:r w:rsidRPr="00747B4C">
        <w:t xml:space="preserve"> does not apply in relation to the functions and powers of the Regulator under section</w:t>
      </w:r>
      <w:r w:rsidR="00747B4C" w:rsidRPr="00747B4C">
        <w:t> </w:t>
      </w:r>
      <w:r w:rsidRPr="00747B4C">
        <w:t>20B or 20G</w:t>
      </w:r>
      <w:r w:rsidR="0002117C" w:rsidRPr="00747B4C">
        <w:t xml:space="preserve"> of this Act.</w:t>
      </w:r>
    </w:p>
    <w:p w:rsidR="009E5761" w:rsidRPr="00747B4C" w:rsidRDefault="009E5761" w:rsidP="00747B4C">
      <w:pPr>
        <w:pStyle w:val="notetext"/>
      </w:pPr>
      <w:r w:rsidRPr="00747B4C">
        <w:t>Note:</w:t>
      </w:r>
      <w:r w:rsidRPr="00747B4C">
        <w:tab/>
        <w:t>Section</w:t>
      </w:r>
      <w:r w:rsidR="00747B4C" w:rsidRPr="00747B4C">
        <w:t> </w:t>
      </w:r>
      <w:r w:rsidRPr="00747B4C">
        <w:t xml:space="preserve">105B of the </w:t>
      </w:r>
      <w:r w:rsidRPr="00747B4C">
        <w:rPr>
          <w:i/>
        </w:rPr>
        <w:t>Public Governance, Performance and Accountability Act 2013</w:t>
      </w:r>
      <w:r w:rsidRPr="00747B4C">
        <w:t xml:space="preserve"> </w:t>
      </w:r>
      <w:r w:rsidR="00CE7EE1" w:rsidRPr="00747B4C">
        <w:t xml:space="preserve">provides for the making of instruments </w:t>
      </w:r>
      <w:r w:rsidRPr="00747B4C">
        <w:t>relating to procurement.</w:t>
      </w:r>
    </w:p>
    <w:p w:rsidR="007B7CBF" w:rsidRPr="00747B4C" w:rsidRDefault="009E5761" w:rsidP="00747B4C">
      <w:pPr>
        <w:pStyle w:val="subsection"/>
      </w:pPr>
      <w:r w:rsidRPr="00747B4C">
        <w:tab/>
        <w:t>(2)</w:t>
      </w:r>
      <w:r w:rsidRPr="00747B4C">
        <w:tab/>
      </w:r>
      <w:r w:rsidR="007B7CBF" w:rsidRPr="00747B4C">
        <w:t xml:space="preserve">To avoid doubt, </w:t>
      </w:r>
      <w:r w:rsidR="003A12FE" w:rsidRPr="00747B4C">
        <w:t xml:space="preserve">the Commonwealth Procurement Rules </w:t>
      </w:r>
      <w:r w:rsidRPr="00747B4C">
        <w:t xml:space="preserve">made under the </w:t>
      </w:r>
      <w:r w:rsidRPr="00747B4C">
        <w:rPr>
          <w:i/>
        </w:rPr>
        <w:t>Financial Management and Accountability Regulations</w:t>
      </w:r>
      <w:r w:rsidR="00747B4C" w:rsidRPr="00747B4C">
        <w:rPr>
          <w:i/>
        </w:rPr>
        <w:t> </w:t>
      </w:r>
      <w:r w:rsidRPr="00747B4C">
        <w:rPr>
          <w:i/>
        </w:rPr>
        <w:t>1997</w:t>
      </w:r>
      <w:r w:rsidRPr="00747B4C">
        <w:t xml:space="preserve"> </w:t>
      </w:r>
      <w:r w:rsidR="003A12FE" w:rsidRPr="00747B4C">
        <w:t>do not apply in relation to the functions and powers of the Regulator under section</w:t>
      </w:r>
      <w:r w:rsidR="00747B4C" w:rsidRPr="00747B4C">
        <w:t> </w:t>
      </w:r>
      <w:r w:rsidR="003A12FE" w:rsidRPr="00747B4C">
        <w:t>20B or 20G</w:t>
      </w:r>
      <w:r w:rsidR="0002117C" w:rsidRPr="00747B4C">
        <w:t xml:space="preserve"> of this Act</w:t>
      </w:r>
      <w:r w:rsidR="003A12FE" w:rsidRPr="00747B4C">
        <w:t>.</w:t>
      </w:r>
    </w:p>
    <w:p w:rsidR="002C141D" w:rsidRPr="00747B4C" w:rsidRDefault="002C141D" w:rsidP="00747B4C">
      <w:pPr>
        <w:pStyle w:val="ActHead5"/>
      </w:pPr>
      <w:bookmarkStart w:id="30" w:name="_Toc404952214"/>
      <w:r w:rsidRPr="00747B4C">
        <w:rPr>
          <w:rStyle w:val="CharSectno"/>
        </w:rPr>
        <w:t>20K</w:t>
      </w:r>
      <w:r w:rsidRPr="00747B4C">
        <w:t xml:space="preserve">  C</w:t>
      </w:r>
      <w:r w:rsidR="006B76BF" w:rsidRPr="00747B4C">
        <w:t>arbon abatement contract</w:t>
      </w:r>
      <w:r w:rsidRPr="00747B4C">
        <w:t>s are not instruments made under this Act</w:t>
      </w:r>
      <w:bookmarkEnd w:id="30"/>
    </w:p>
    <w:p w:rsidR="006B76BF" w:rsidRPr="00747B4C" w:rsidRDefault="006B76BF" w:rsidP="00747B4C">
      <w:pPr>
        <w:pStyle w:val="subsection"/>
      </w:pPr>
      <w:r w:rsidRPr="00747B4C">
        <w:tab/>
      </w:r>
      <w:r w:rsidRPr="00747B4C">
        <w:tab/>
        <w:t>To avoid doubt, a carbon abatement contract is taken not to be an instrument made under this Act.</w:t>
      </w:r>
    </w:p>
    <w:p w:rsidR="004E24FE" w:rsidRPr="00747B4C" w:rsidRDefault="00025415" w:rsidP="00747B4C">
      <w:pPr>
        <w:pStyle w:val="ItemHead"/>
      </w:pPr>
      <w:r w:rsidRPr="00747B4C">
        <w:t>6</w:t>
      </w:r>
      <w:r w:rsidR="004E24FE" w:rsidRPr="00747B4C">
        <w:t xml:space="preserve">  After Division</w:t>
      </w:r>
      <w:r w:rsidR="00747B4C" w:rsidRPr="00747B4C">
        <w:t> </w:t>
      </w:r>
      <w:r w:rsidR="004E24FE" w:rsidRPr="00747B4C">
        <w:t>2 of Part</w:t>
      </w:r>
      <w:r w:rsidR="00747B4C" w:rsidRPr="00747B4C">
        <w:t> </w:t>
      </w:r>
      <w:r w:rsidR="004E24FE" w:rsidRPr="00747B4C">
        <w:t>12</w:t>
      </w:r>
    </w:p>
    <w:p w:rsidR="004E24FE" w:rsidRPr="00747B4C" w:rsidRDefault="004E24FE" w:rsidP="00747B4C">
      <w:pPr>
        <w:pStyle w:val="Item"/>
      </w:pPr>
      <w:r w:rsidRPr="00747B4C">
        <w:t>Insert:</w:t>
      </w:r>
    </w:p>
    <w:p w:rsidR="004E24FE" w:rsidRPr="00747B4C" w:rsidRDefault="004E24FE" w:rsidP="00747B4C">
      <w:pPr>
        <w:pStyle w:val="ActHead3"/>
      </w:pPr>
      <w:bookmarkStart w:id="31" w:name="_Toc404952215"/>
      <w:r w:rsidRPr="00747B4C">
        <w:rPr>
          <w:rStyle w:val="CharDivNo"/>
        </w:rPr>
        <w:lastRenderedPageBreak/>
        <w:t>Division</w:t>
      </w:r>
      <w:r w:rsidR="00747B4C" w:rsidRPr="00747B4C">
        <w:rPr>
          <w:rStyle w:val="CharDivNo"/>
        </w:rPr>
        <w:t> </w:t>
      </w:r>
      <w:r w:rsidRPr="00747B4C">
        <w:rPr>
          <w:rStyle w:val="CharDivNo"/>
        </w:rPr>
        <w:t>3</w:t>
      </w:r>
      <w:r w:rsidRPr="00747B4C">
        <w:t>—</w:t>
      </w:r>
      <w:r w:rsidRPr="00747B4C">
        <w:rPr>
          <w:rStyle w:val="CharDivText"/>
        </w:rPr>
        <w:t>Information about units purchased by the Commonwealth</w:t>
      </w:r>
      <w:bookmarkEnd w:id="31"/>
    </w:p>
    <w:p w:rsidR="004E24FE" w:rsidRPr="00747B4C" w:rsidRDefault="004E24FE" w:rsidP="00747B4C">
      <w:pPr>
        <w:pStyle w:val="ActHead5"/>
      </w:pPr>
      <w:bookmarkStart w:id="32" w:name="_Toc404952216"/>
      <w:r w:rsidRPr="00747B4C">
        <w:rPr>
          <w:rStyle w:val="CharSectno"/>
        </w:rPr>
        <w:t>163</w:t>
      </w:r>
      <w:r w:rsidRPr="00747B4C">
        <w:t xml:space="preserve">  Information about </w:t>
      </w:r>
      <w:r w:rsidR="00040940" w:rsidRPr="00747B4C">
        <w:t>carbon abatement purchasing processes</w:t>
      </w:r>
      <w:bookmarkEnd w:id="32"/>
    </w:p>
    <w:p w:rsidR="004E24FE" w:rsidRPr="00747B4C" w:rsidRDefault="004E24FE" w:rsidP="00747B4C">
      <w:pPr>
        <w:pStyle w:val="subsection"/>
      </w:pPr>
      <w:r w:rsidRPr="00747B4C">
        <w:tab/>
      </w:r>
      <w:r w:rsidRPr="00747B4C">
        <w:tab/>
      </w:r>
      <w:r w:rsidR="00291B39" w:rsidRPr="00747B4C">
        <w:t>A</w:t>
      </w:r>
      <w:r w:rsidRPr="00747B4C">
        <w:t xml:space="preserve">fter </w:t>
      </w:r>
      <w:r w:rsidR="001A4347" w:rsidRPr="00747B4C">
        <w:t xml:space="preserve">the Regulator conducts </w:t>
      </w:r>
      <w:r w:rsidR="00237F20" w:rsidRPr="00747B4C">
        <w:t xml:space="preserve">a carbon abatement purchasing </w:t>
      </w:r>
      <w:r w:rsidR="007005DD" w:rsidRPr="00747B4C">
        <w:t>process</w:t>
      </w:r>
      <w:r w:rsidRPr="00747B4C">
        <w:t xml:space="preserve">, the Regulator </w:t>
      </w:r>
      <w:r w:rsidR="00291B39" w:rsidRPr="00747B4C">
        <w:t xml:space="preserve">may </w:t>
      </w:r>
      <w:r w:rsidRPr="00747B4C">
        <w:t>publish on the Regulator</w:t>
      </w:r>
      <w:r w:rsidR="00D23391" w:rsidRPr="00747B4C">
        <w:t>’</w:t>
      </w:r>
      <w:r w:rsidRPr="00747B4C">
        <w:t>s website</w:t>
      </w:r>
      <w:r w:rsidR="00291B39" w:rsidRPr="00747B4C">
        <w:t xml:space="preserve"> any or all of the following</w:t>
      </w:r>
      <w:r w:rsidR="00DC4A76" w:rsidRPr="00747B4C">
        <w:t xml:space="preserve"> information</w:t>
      </w:r>
      <w:r w:rsidRPr="00747B4C">
        <w:t>:</w:t>
      </w:r>
    </w:p>
    <w:p w:rsidR="004E24FE" w:rsidRPr="00747B4C" w:rsidRDefault="004E24FE" w:rsidP="00747B4C">
      <w:pPr>
        <w:pStyle w:val="paragraph"/>
      </w:pPr>
      <w:r w:rsidRPr="00747B4C">
        <w:tab/>
        <w:t>(</w:t>
      </w:r>
      <w:r w:rsidR="00237F20" w:rsidRPr="00747B4C">
        <w:t>a</w:t>
      </w:r>
      <w:r w:rsidRPr="00747B4C">
        <w:t>)</w:t>
      </w:r>
      <w:r w:rsidRPr="00747B4C">
        <w:tab/>
        <w:t>whe</w:t>
      </w:r>
      <w:r w:rsidR="00291B39" w:rsidRPr="00747B4C">
        <w:t>n the process was conducted;</w:t>
      </w:r>
    </w:p>
    <w:p w:rsidR="004E24FE" w:rsidRPr="00747B4C" w:rsidRDefault="004E24FE" w:rsidP="00747B4C">
      <w:pPr>
        <w:pStyle w:val="paragraph"/>
      </w:pPr>
      <w:r w:rsidRPr="00747B4C">
        <w:tab/>
        <w:t>(</w:t>
      </w:r>
      <w:r w:rsidR="00237F20" w:rsidRPr="00747B4C">
        <w:t>b</w:t>
      </w:r>
      <w:r w:rsidR="007D3652" w:rsidRPr="00747B4C">
        <w:t>)</w:t>
      </w:r>
      <w:r w:rsidR="007D3652" w:rsidRPr="00747B4C">
        <w:tab/>
        <w:t xml:space="preserve">the </w:t>
      </w:r>
      <w:r w:rsidRPr="00747B4C">
        <w:t>weighted average price for eligible carbon credit units that the Commonwealth is purchasing</w:t>
      </w:r>
      <w:r w:rsidR="00291B39" w:rsidRPr="00747B4C">
        <w:t xml:space="preserve"> as a result of the process;</w:t>
      </w:r>
    </w:p>
    <w:p w:rsidR="004E24FE" w:rsidRPr="00747B4C" w:rsidRDefault="004E24FE" w:rsidP="00747B4C">
      <w:pPr>
        <w:pStyle w:val="paragraph"/>
      </w:pPr>
      <w:r w:rsidRPr="00747B4C">
        <w:tab/>
        <w:t>(</w:t>
      </w:r>
      <w:r w:rsidR="00237F20" w:rsidRPr="00747B4C">
        <w:t>c</w:t>
      </w:r>
      <w:r w:rsidRPr="00747B4C">
        <w:t>)</w:t>
      </w:r>
      <w:r w:rsidRPr="00747B4C">
        <w:tab/>
        <w:t xml:space="preserve">such other </w:t>
      </w:r>
      <w:r w:rsidR="001A4347" w:rsidRPr="00747B4C">
        <w:t xml:space="preserve">summary </w:t>
      </w:r>
      <w:r w:rsidRPr="00747B4C">
        <w:t xml:space="preserve">information </w:t>
      </w:r>
      <w:r w:rsidR="001A4347" w:rsidRPr="00747B4C">
        <w:t xml:space="preserve">(if any) </w:t>
      </w:r>
      <w:r w:rsidRPr="00747B4C">
        <w:t xml:space="preserve">relating to the process </w:t>
      </w:r>
      <w:r w:rsidR="008321CC" w:rsidRPr="00747B4C">
        <w:t xml:space="preserve">as </w:t>
      </w:r>
      <w:r w:rsidR="001A4347" w:rsidRPr="00747B4C">
        <w:t xml:space="preserve">the </w:t>
      </w:r>
      <w:r w:rsidR="0096564A" w:rsidRPr="00747B4C">
        <w:t>Regulator considers appropriate;</w:t>
      </w:r>
    </w:p>
    <w:p w:rsidR="0096564A" w:rsidRPr="00747B4C" w:rsidRDefault="0096564A" w:rsidP="00747B4C">
      <w:pPr>
        <w:pStyle w:val="paragraph"/>
      </w:pPr>
      <w:r w:rsidRPr="00747B4C">
        <w:tab/>
        <w:t>(d)</w:t>
      </w:r>
      <w:r w:rsidRPr="00747B4C">
        <w:tab/>
        <w:t xml:space="preserve">such other statistics (if any) relating to the process </w:t>
      </w:r>
      <w:r w:rsidR="008321CC" w:rsidRPr="00747B4C">
        <w:t xml:space="preserve">as </w:t>
      </w:r>
      <w:r w:rsidRPr="00747B4C">
        <w:t>the Regulator considers appropriate.</w:t>
      </w:r>
    </w:p>
    <w:p w:rsidR="006F1BE9" w:rsidRPr="00747B4C" w:rsidRDefault="006F1BE9" w:rsidP="00747B4C">
      <w:pPr>
        <w:pStyle w:val="ActHead5"/>
      </w:pPr>
      <w:bookmarkStart w:id="33" w:name="_Toc404952217"/>
      <w:r w:rsidRPr="00747B4C">
        <w:rPr>
          <w:rStyle w:val="CharSectno"/>
        </w:rPr>
        <w:t>163A</w:t>
      </w:r>
      <w:r w:rsidRPr="00747B4C">
        <w:t xml:space="preserve">  </w:t>
      </w:r>
      <w:r w:rsidR="008321CC" w:rsidRPr="00747B4C">
        <w:t xml:space="preserve">Annual </w:t>
      </w:r>
      <w:r w:rsidR="001A4347" w:rsidRPr="00747B4C">
        <w:t>reports about purchases of eligible carbon credit units</w:t>
      </w:r>
      <w:bookmarkEnd w:id="33"/>
    </w:p>
    <w:p w:rsidR="001A4347" w:rsidRPr="00747B4C" w:rsidRDefault="001A4347" w:rsidP="00747B4C">
      <w:pPr>
        <w:pStyle w:val="subsection"/>
      </w:pPr>
      <w:r w:rsidRPr="00747B4C">
        <w:tab/>
      </w:r>
      <w:r w:rsidRPr="00747B4C">
        <w:tab/>
        <w:t>As soon as practicable after the end of each financial year, the Regulator must publish on the Regulator</w:t>
      </w:r>
      <w:r w:rsidR="00D23391" w:rsidRPr="00747B4C">
        <w:t>’</w:t>
      </w:r>
      <w:r w:rsidRPr="00747B4C">
        <w:t>s website:</w:t>
      </w:r>
    </w:p>
    <w:p w:rsidR="006F1BE9" w:rsidRPr="00747B4C" w:rsidRDefault="006F1BE9" w:rsidP="00747B4C">
      <w:pPr>
        <w:pStyle w:val="paragraph"/>
      </w:pPr>
      <w:r w:rsidRPr="00747B4C">
        <w:tab/>
        <w:t>(a)</w:t>
      </w:r>
      <w:r w:rsidRPr="00747B4C">
        <w:tab/>
        <w:t>the total amount of carbon abatement that will result from the purchase of eligible carbon credit units by the Commonwealth under carbon abatement contracts entered into during the financial year;</w:t>
      </w:r>
      <w:r w:rsidR="001A4347" w:rsidRPr="00747B4C">
        <w:t xml:space="preserve"> and</w:t>
      </w:r>
    </w:p>
    <w:p w:rsidR="006F1BE9" w:rsidRPr="00747B4C" w:rsidRDefault="006F1BE9" w:rsidP="00747B4C">
      <w:pPr>
        <w:pStyle w:val="paragraph"/>
      </w:pPr>
      <w:r w:rsidRPr="00747B4C">
        <w:tab/>
        <w:t>(b)</w:t>
      </w:r>
      <w:r w:rsidRPr="00747B4C">
        <w:tab/>
        <w:t>the total amount that the Commonwealth will be liable to pay for the purchase of eligible carbon credit units under carbon abatement contracts entered into during the financial year;</w:t>
      </w:r>
      <w:r w:rsidR="001A4347" w:rsidRPr="00747B4C">
        <w:t xml:space="preserve"> and</w:t>
      </w:r>
    </w:p>
    <w:p w:rsidR="006F1BE9" w:rsidRPr="00747B4C" w:rsidRDefault="006F1BE9" w:rsidP="00747B4C">
      <w:pPr>
        <w:pStyle w:val="paragraph"/>
      </w:pPr>
      <w:r w:rsidRPr="00747B4C">
        <w:tab/>
        <w:t>(c)</w:t>
      </w:r>
      <w:r w:rsidRPr="00747B4C">
        <w:tab/>
        <w:t>the total number of eligible carbon credit units that were transferred to the Commonwealth during the financial year as a result of carbon abatement contracts;</w:t>
      </w:r>
      <w:r w:rsidR="001A4347" w:rsidRPr="00747B4C">
        <w:t xml:space="preserve"> and</w:t>
      </w:r>
    </w:p>
    <w:p w:rsidR="006F1BE9" w:rsidRPr="00747B4C" w:rsidRDefault="006F1BE9" w:rsidP="00747B4C">
      <w:pPr>
        <w:pStyle w:val="paragraph"/>
      </w:pPr>
      <w:r w:rsidRPr="00747B4C">
        <w:tab/>
        <w:t>(d)</w:t>
      </w:r>
      <w:r w:rsidRPr="00747B4C">
        <w:tab/>
        <w:t>the total amount that the Commonwealth has paid during the financial year for the purchase of eligible carbon credit units under carbon abatement contracts;</w:t>
      </w:r>
      <w:r w:rsidR="001A4347" w:rsidRPr="00747B4C">
        <w:t xml:space="preserve"> and</w:t>
      </w:r>
    </w:p>
    <w:p w:rsidR="00D93AD0" w:rsidRPr="00747B4C" w:rsidRDefault="006F1BE9" w:rsidP="00747B4C">
      <w:pPr>
        <w:pStyle w:val="paragraph"/>
      </w:pPr>
      <w:r w:rsidRPr="00747B4C">
        <w:tab/>
        <w:t>(e)</w:t>
      </w:r>
      <w:r w:rsidRPr="00747B4C">
        <w:tab/>
        <w:t xml:space="preserve">such other </w:t>
      </w:r>
      <w:r w:rsidR="001A4347" w:rsidRPr="00747B4C">
        <w:t>summary information (if any) relating to</w:t>
      </w:r>
      <w:r w:rsidR="00C27282" w:rsidRPr="00747B4C">
        <w:t xml:space="preserve"> </w:t>
      </w:r>
      <w:r w:rsidR="00D93AD0" w:rsidRPr="00747B4C">
        <w:t>the purchase of eligible carbon credit units by the Commonwealth under carbon abatement contracts</w:t>
      </w:r>
      <w:r w:rsidR="00C27282" w:rsidRPr="00747B4C">
        <w:t xml:space="preserve"> as the Regulator considers appropriate; and</w:t>
      </w:r>
    </w:p>
    <w:p w:rsidR="0096564A" w:rsidRPr="00747B4C" w:rsidRDefault="0096564A" w:rsidP="00747B4C">
      <w:pPr>
        <w:pStyle w:val="paragraph"/>
      </w:pPr>
      <w:r w:rsidRPr="00747B4C">
        <w:lastRenderedPageBreak/>
        <w:tab/>
        <w:t>(f)</w:t>
      </w:r>
      <w:r w:rsidRPr="00747B4C">
        <w:tab/>
        <w:t>such other statistics (if any) relating to</w:t>
      </w:r>
      <w:r w:rsidR="00C27282" w:rsidRPr="00747B4C">
        <w:t xml:space="preserve"> </w:t>
      </w:r>
      <w:r w:rsidR="00D93AD0" w:rsidRPr="00747B4C">
        <w:t>the purchase of eligible carbon credit units by the Commonwealth under carbon abatement contracts</w:t>
      </w:r>
      <w:r w:rsidR="00C27282" w:rsidRPr="00747B4C">
        <w:t xml:space="preserve"> </w:t>
      </w:r>
      <w:r w:rsidR="008321CC" w:rsidRPr="00747B4C">
        <w:t xml:space="preserve">as </w:t>
      </w:r>
      <w:r w:rsidRPr="00747B4C">
        <w:t>the Regulator considers appropriate.</w:t>
      </w:r>
    </w:p>
    <w:p w:rsidR="00A26DB1" w:rsidRPr="00747B4C" w:rsidRDefault="00025415" w:rsidP="00747B4C">
      <w:pPr>
        <w:pStyle w:val="ItemHead"/>
      </w:pPr>
      <w:r w:rsidRPr="00747B4C">
        <w:t>7</w:t>
      </w:r>
      <w:r w:rsidR="00A26DB1" w:rsidRPr="00747B4C">
        <w:t xml:space="preserve">  Division</w:t>
      </w:r>
      <w:r w:rsidR="00747B4C" w:rsidRPr="00747B4C">
        <w:t> </w:t>
      </w:r>
      <w:r w:rsidR="00A26DB1" w:rsidRPr="00747B4C">
        <w:t>5 of Part</w:t>
      </w:r>
      <w:r w:rsidR="00747B4C" w:rsidRPr="00747B4C">
        <w:t> </w:t>
      </w:r>
      <w:r w:rsidR="00A26DB1" w:rsidRPr="00747B4C">
        <w:t>12 (heading)</w:t>
      </w:r>
    </w:p>
    <w:p w:rsidR="00A26DB1" w:rsidRPr="00747B4C" w:rsidRDefault="00A26DB1" w:rsidP="00747B4C">
      <w:pPr>
        <w:pStyle w:val="Item"/>
      </w:pPr>
      <w:r w:rsidRPr="00747B4C">
        <w:t>Repeal the heading, substitute:</w:t>
      </w:r>
    </w:p>
    <w:p w:rsidR="00A26DB1" w:rsidRPr="00747B4C" w:rsidRDefault="00A26DB1" w:rsidP="00747B4C">
      <w:pPr>
        <w:pStyle w:val="ActHead3"/>
      </w:pPr>
      <w:bookmarkStart w:id="34" w:name="_Toc404952218"/>
      <w:r w:rsidRPr="00747B4C">
        <w:rPr>
          <w:rStyle w:val="CharDivNo"/>
        </w:rPr>
        <w:t>Division</w:t>
      </w:r>
      <w:r w:rsidR="00747B4C" w:rsidRPr="00747B4C">
        <w:rPr>
          <w:rStyle w:val="CharDivNo"/>
        </w:rPr>
        <w:t> </w:t>
      </w:r>
      <w:r w:rsidRPr="00747B4C">
        <w:rPr>
          <w:rStyle w:val="CharDivNo"/>
        </w:rPr>
        <w:t>5</w:t>
      </w:r>
      <w:r w:rsidRPr="00747B4C">
        <w:t>—</w:t>
      </w:r>
      <w:r w:rsidRPr="00747B4C">
        <w:rPr>
          <w:rStyle w:val="CharDivText"/>
        </w:rPr>
        <w:t>Emissions Reduction Fund Register</w:t>
      </w:r>
      <w:bookmarkEnd w:id="34"/>
    </w:p>
    <w:p w:rsidR="00A26DB1" w:rsidRPr="00747B4C" w:rsidRDefault="00025415" w:rsidP="00747B4C">
      <w:pPr>
        <w:pStyle w:val="ItemHead"/>
      </w:pPr>
      <w:r w:rsidRPr="00747B4C">
        <w:t>8</w:t>
      </w:r>
      <w:r w:rsidR="00A26DB1" w:rsidRPr="00747B4C">
        <w:t xml:space="preserve">  Section</w:t>
      </w:r>
      <w:r w:rsidR="00747B4C" w:rsidRPr="00747B4C">
        <w:t> </w:t>
      </w:r>
      <w:r w:rsidR="00A26DB1" w:rsidRPr="00747B4C">
        <w:t>167 (heading)</w:t>
      </w:r>
    </w:p>
    <w:p w:rsidR="00A26DB1" w:rsidRPr="00747B4C" w:rsidRDefault="00A26DB1" w:rsidP="00747B4C">
      <w:pPr>
        <w:pStyle w:val="Item"/>
      </w:pPr>
      <w:r w:rsidRPr="00747B4C">
        <w:t>Repeal the heading, substitute:</w:t>
      </w:r>
    </w:p>
    <w:p w:rsidR="00A26DB1" w:rsidRPr="00747B4C" w:rsidRDefault="00A26DB1" w:rsidP="00747B4C">
      <w:pPr>
        <w:pStyle w:val="ActHead5"/>
      </w:pPr>
      <w:bookmarkStart w:id="35" w:name="_Toc404952219"/>
      <w:r w:rsidRPr="00747B4C">
        <w:rPr>
          <w:rStyle w:val="CharSectno"/>
        </w:rPr>
        <w:t>167</w:t>
      </w:r>
      <w:r w:rsidRPr="00747B4C">
        <w:t xml:space="preserve">  Emissions Reduction Fund Register</w:t>
      </w:r>
      <w:bookmarkEnd w:id="35"/>
    </w:p>
    <w:p w:rsidR="00A26DB1" w:rsidRPr="00747B4C" w:rsidRDefault="00025415" w:rsidP="00747B4C">
      <w:pPr>
        <w:pStyle w:val="ItemHead"/>
      </w:pPr>
      <w:r w:rsidRPr="00747B4C">
        <w:t>9</w:t>
      </w:r>
      <w:r w:rsidR="00A26DB1" w:rsidRPr="00747B4C">
        <w:t xml:space="preserve">  Subsections</w:t>
      </w:r>
      <w:r w:rsidR="00747B4C" w:rsidRPr="00747B4C">
        <w:t> </w:t>
      </w:r>
      <w:r w:rsidR="00A26DB1" w:rsidRPr="00747B4C">
        <w:t>167(1), (2), (3) and (4)</w:t>
      </w:r>
    </w:p>
    <w:p w:rsidR="00A26DB1" w:rsidRPr="00747B4C" w:rsidRDefault="00A26DB1" w:rsidP="00747B4C">
      <w:pPr>
        <w:pStyle w:val="Item"/>
      </w:pPr>
      <w:r w:rsidRPr="00747B4C">
        <w:t xml:space="preserve">Omit </w:t>
      </w:r>
      <w:r w:rsidR="00D23391" w:rsidRPr="00747B4C">
        <w:t>“</w:t>
      </w:r>
      <w:r w:rsidRPr="00747B4C">
        <w:t>Register of Offsets Projects</w:t>
      </w:r>
      <w:r w:rsidR="00D23391" w:rsidRPr="00747B4C">
        <w:t>”</w:t>
      </w:r>
      <w:r w:rsidRPr="00747B4C">
        <w:t xml:space="preserve">, substitute </w:t>
      </w:r>
      <w:r w:rsidR="00D23391" w:rsidRPr="00747B4C">
        <w:t>“</w:t>
      </w:r>
      <w:r w:rsidRPr="00747B4C">
        <w:t>Emissions Reduction Fund Register</w:t>
      </w:r>
      <w:r w:rsidR="00D23391" w:rsidRPr="00747B4C">
        <w:t>”</w:t>
      </w:r>
      <w:r w:rsidRPr="00747B4C">
        <w:t>.</w:t>
      </w:r>
    </w:p>
    <w:p w:rsidR="00A26DB1" w:rsidRPr="00747B4C" w:rsidRDefault="00025415" w:rsidP="00747B4C">
      <w:pPr>
        <w:pStyle w:val="ItemHead"/>
      </w:pPr>
      <w:r w:rsidRPr="00747B4C">
        <w:t>10</w:t>
      </w:r>
      <w:r w:rsidR="00A26DB1" w:rsidRPr="00747B4C">
        <w:t xml:space="preserve">  Subsections</w:t>
      </w:r>
      <w:r w:rsidR="00747B4C" w:rsidRPr="00747B4C">
        <w:t> </w:t>
      </w:r>
      <w:r w:rsidR="00A26DB1" w:rsidRPr="00747B4C">
        <w:t>168(1) and (3)</w:t>
      </w:r>
    </w:p>
    <w:p w:rsidR="00A26DB1" w:rsidRPr="00747B4C" w:rsidRDefault="00A26DB1" w:rsidP="00747B4C">
      <w:pPr>
        <w:pStyle w:val="Item"/>
      </w:pPr>
      <w:r w:rsidRPr="00747B4C">
        <w:t xml:space="preserve">Omit </w:t>
      </w:r>
      <w:r w:rsidR="00D23391" w:rsidRPr="00747B4C">
        <w:t>“</w:t>
      </w:r>
      <w:r w:rsidRPr="00747B4C">
        <w:t>Register of Offsets Projects</w:t>
      </w:r>
      <w:r w:rsidR="00D23391" w:rsidRPr="00747B4C">
        <w:t>”</w:t>
      </w:r>
      <w:r w:rsidRPr="00747B4C">
        <w:t xml:space="preserve"> (wherever </w:t>
      </w:r>
      <w:r w:rsidR="0024126B" w:rsidRPr="00747B4C">
        <w:t>occurring</w:t>
      </w:r>
      <w:r w:rsidRPr="00747B4C">
        <w:t xml:space="preserve">), substitute </w:t>
      </w:r>
      <w:r w:rsidR="00D23391" w:rsidRPr="00747B4C">
        <w:t>“</w:t>
      </w:r>
      <w:r w:rsidRPr="00747B4C">
        <w:t>Emissions Reduction Fund Register</w:t>
      </w:r>
      <w:r w:rsidR="00D23391" w:rsidRPr="00747B4C">
        <w:t>”</w:t>
      </w:r>
      <w:r w:rsidRPr="00747B4C">
        <w:t>.</w:t>
      </w:r>
    </w:p>
    <w:p w:rsidR="00A26DB1" w:rsidRPr="00747B4C" w:rsidRDefault="00025415" w:rsidP="00747B4C">
      <w:pPr>
        <w:pStyle w:val="ItemHead"/>
      </w:pPr>
      <w:r w:rsidRPr="00747B4C">
        <w:t>11</w:t>
      </w:r>
      <w:r w:rsidR="00A26DB1" w:rsidRPr="00747B4C">
        <w:t xml:space="preserve">  At the end of section</w:t>
      </w:r>
      <w:r w:rsidR="00747B4C" w:rsidRPr="00747B4C">
        <w:t> </w:t>
      </w:r>
      <w:r w:rsidR="00A26DB1" w:rsidRPr="00747B4C">
        <w:t>168</w:t>
      </w:r>
    </w:p>
    <w:p w:rsidR="00A26DB1" w:rsidRPr="00747B4C" w:rsidRDefault="00A26DB1" w:rsidP="00747B4C">
      <w:pPr>
        <w:pStyle w:val="Item"/>
      </w:pPr>
      <w:r w:rsidRPr="00747B4C">
        <w:t>Add:</w:t>
      </w:r>
    </w:p>
    <w:p w:rsidR="007A02A9" w:rsidRPr="00747B4C" w:rsidRDefault="007A02A9" w:rsidP="00747B4C">
      <w:pPr>
        <w:pStyle w:val="SubsectionHead"/>
      </w:pPr>
      <w:r w:rsidRPr="00747B4C">
        <w:t>Carbon abatement contracts</w:t>
      </w:r>
    </w:p>
    <w:p w:rsidR="0088704E" w:rsidRPr="00747B4C" w:rsidRDefault="0088704E" w:rsidP="00747B4C">
      <w:pPr>
        <w:pStyle w:val="subsection"/>
      </w:pPr>
      <w:r w:rsidRPr="00747B4C">
        <w:tab/>
        <w:t>(5)</w:t>
      </w:r>
      <w:r w:rsidRPr="00747B4C">
        <w:tab/>
        <w:t xml:space="preserve">The Emissions Reduction Fund </w:t>
      </w:r>
      <w:r w:rsidR="002469F9" w:rsidRPr="00747B4C">
        <w:t xml:space="preserve">Register </w:t>
      </w:r>
      <w:r w:rsidRPr="00747B4C">
        <w:t>must set out, for each carbon abatement contract that has been entered into:</w:t>
      </w:r>
    </w:p>
    <w:p w:rsidR="0088704E" w:rsidRPr="00747B4C" w:rsidRDefault="0070323A" w:rsidP="00747B4C">
      <w:pPr>
        <w:pStyle w:val="paragraph"/>
      </w:pPr>
      <w:r w:rsidRPr="00747B4C">
        <w:tab/>
        <w:t>(a)</w:t>
      </w:r>
      <w:r w:rsidRPr="00747B4C">
        <w:tab/>
      </w:r>
      <w:r w:rsidR="0088704E" w:rsidRPr="00747B4C">
        <w:t>the name of the carbon abatement contractor;</w:t>
      </w:r>
      <w:r w:rsidR="00266B5B" w:rsidRPr="00747B4C">
        <w:t xml:space="preserve"> and</w:t>
      </w:r>
    </w:p>
    <w:p w:rsidR="0088704E" w:rsidRPr="00747B4C" w:rsidRDefault="0070323A" w:rsidP="00747B4C">
      <w:pPr>
        <w:pStyle w:val="paragraph"/>
      </w:pPr>
      <w:r w:rsidRPr="00747B4C">
        <w:tab/>
        <w:t>(b)</w:t>
      </w:r>
      <w:r w:rsidRPr="00747B4C">
        <w:tab/>
      </w:r>
      <w:r w:rsidR="0088704E" w:rsidRPr="00747B4C">
        <w:t>the duration of the contract;</w:t>
      </w:r>
      <w:r w:rsidR="00266B5B" w:rsidRPr="00747B4C">
        <w:t xml:space="preserve"> and</w:t>
      </w:r>
    </w:p>
    <w:p w:rsidR="0070323A" w:rsidRPr="00747B4C" w:rsidRDefault="0070323A" w:rsidP="00747B4C">
      <w:pPr>
        <w:pStyle w:val="paragraph"/>
      </w:pPr>
      <w:r w:rsidRPr="00747B4C">
        <w:tab/>
        <w:t>(c)</w:t>
      </w:r>
      <w:r w:rsidRPr="00747B4C">
        <w:tab/>
        <w:t>the name of the eligible offsets project for which the carbon abatement contractor is a project proponent; and</w:t>
      </w:r>
    </w:p>
    <w:p w:rsidR="0088704E" w:rsidRPr="00747B4C" w:rsidRDefault="0070323A" w:rsidP="00747B4C">
      <w:pPr>
        <w:pStyle w:val="paragraph"/>
      </w:pPr>
      <w:r w:rsidRPr="00747B4C">
        <w:tab/>
        <w:t>(d)</w:t>
      </w:r>
      <w:r w:rsidRPr="00747B4C">
        <w:tab/>
      </w:r>
      <w:r w:rsidR="0088704E" w:rsidRPr="00747B4C">
        <w:t xml:space="preserve">the number of </w:t>
      </w:r>
      <w:r w:rsidR="006F6ED1" w:rsidRPr="00747B4C">
        <w:t>eligible</w:t>
      </w:r>
      <w:r w:rsidR="0088704E" w:rsidRPr="00747B4C">
        <w:t xml:space="preserve"> carbon credit units that the carbon abatement contractor has contracted to sell to the Commonwealth under the contract;</w:t>
      </w:r>
      <w:r w:rsidR="00266B5B" w:rsidRPr="00747B4C">
        <w:t xml:space="preserve"> and</w:t>
      </w:r>
    </w:p>
    <w:p w:rsidR="0088704E" w:rsidRPr="00747B4C" w:rsidRDefault="0070323A" w:rsidP="00747B4C">
      <w:pPr>
        <w:pStyle w:val="paragraph"/>
      </w:pPr>
      <w:r w:rsidRPr="00747B4C">
        <w:lastRenderedPageBreak/>
        <w:tab/>
        <w:t>(e)</w:t>
      </w:r>
      <w:r w:rsidRPr="00747B4C">
        <w:tab/>
      </w:r>
      <w:r w:rsidR="0088704E" w:rsidRPr="00747B4C">
        <w:t xml:space="preserve">the number of </w:t>
      </w:r>
      <w:r w:rsidR="006F6ED1" w:rsidRPr="00747B4C">
        <w:t>eligible</w:t>
      </w:r>
      <w:r w:rsidR="0088704E" w:rsidRPr="00747B4C">
        <w:t xml:space="preserve"> carbon credit units that the carbon abatement contractor has sold to the Commonwealth under the contract.</w:t>
      </w:r>
    </w:p>
    <w:p w:rsidR="0088704E" w:rsidRPr="00747B4C" w:rsidRDefault="00025415" w:rsidP="00747B4C">
      <w:pPr>
        <w:pStyle w:val="ItemHead"/>
      </w:pPr>
      <w:r w:rsidRPr="00747B4C">
        <w:t>12</w:t>
      </w:r>
      <w:r w:rsidR="0088704E" w:rsidRPr="00747B4C">
        <w:t xml:space="preserve">  Subsection</w:t>
      </w:r>
      <w:r w:rsidR="00747B4C" w:rsidRPr="00747B4C">
        <w:t> </w:t>
      </w:r>
      <w:r w:rsidR="0088704E" w:rsidRPr="00747B4C">
        <w:t>169(1)</w:t>
      </w:r>
    </w:p>
    <w:p w:rsidR="0088704E" w:rsidRPr="00747B4C" w:rsidRDefault="0088704E" w:rsidP="00747B4C">
      <w:pPr>
        <w:pStyle w:val="Item"/>
      </w:pPr>
      <w:r w:rsidRPr="00747B4C">
        <w:t xml:space="preserve">Omit </w:t>
      </w:r>
      <w:r w:rsidR="00D23391" w:rsidRPr="00747B4C">
        <w:t>“</w:t>
      </w:r>
      <w:r w:rsidRPr="00747B4C">
        <w:t>Register of Offsets Projects</w:t>
      </w:r>
      <w:r w:rsidR="00D23391" w:rsidRPr="00747B4C">
        <w:t>”</w:t>
      </w:r>
      <w:r w:rsidRPr="00747B4C">
        <w:t xml:space="preserve"> (wherever occurring), substitute </w:t>
      </w:r>
      <w:r w:rsidR="00D23391" w:rsidRPr="00747B4C">
        <w:t>“</w:t>
      </w:r>
      <w:r w:rsidRPr="00747B4C">
        <w:t>Emissions Reduction Fund Register</w:t>
      </w:r>
      <w:r w:rsidR="00D23391" w:rsidRPr="00747B4C">
        <w:t>”</w:t>
      </w:r>
      <w:r w:rsidRPr="00747B4C">
        <w:t>.</w:t>
      </w:r>
    </w:p>
    <w:p w:rsidR="0088704E" w:rsidRPr="00747B4C" w:rsidRDefault="00025415" w:rsidP="00747B4C">
      <w:pPr>
        <w:pStyle w:val="ItemHead"/>
      </w:pPr>
      <w:r w:rsidRPr="00747B4C">
        <w:t>13</w:t>
      </w:r>
      <w:r w:rsidR="0088704E" w:rsidRPr="00747B4C">
        <w:t xml:space="preserve">  Section</w:t>
      </w:r>
      <w:r w:rsidR="00747B4C" w:rsidRPr="00747B4C">
        <w:t> </w:t>
      </w:r>
      <w:r w:rsidR="0088704E" w:rsidRPr="00747B4C">
        <w:t>240 (table item</w:t>
      </w:r>
      <w:r w:rsidR="00747B4C" w:rsidRPr="00747B4C">
        <w:t> </w:t>
      </w:r>
      <w:r w:rsidR="0088704E" w:rsidRPr="00747B4C">
        <w:t>21)</w:t>
      </w:r>
    </w:p>
    <w:p w:rsidR="0088704E" w:rsidRPr="00747B4C" w:rsidRDefault="0088704E" w:rsidP="00747B4C">
      <w:pPr>
        <w:pStyle w:val="Item"/>
      </w:pPr>
      <w:r w:rsidRPr="00747B4C">
        <w:t xml:space="preserve">Omit </w:t>
      </w:r>
      <w:r w:rsidR="00D23391" w:rsidRPr="00747B4C">
        <w:t>“</w:t>
      </w:r>
      <w:r w:rsidRPr="00747B4C">
        <w:t>Register of Offsets Projects</w:t>
      </w:r>
      <w:r w:rsidR="00D23391" w:rsidRPr="00747B4C">
        <w:t>”</w:t>
      </w:r>
      <w:r w:rsidRPr="00747B4C">
        <w:t xml:space="preserve">, substitute </w:t>
      </w:r>
      <w:r w:rsidR="00D23391" w:rsidRPr="00747B4C">
        <w:t>“</w:t>
      </w:r>
      <w:r w:rsidRPr="00747B4C">
        <w:t>Emissions Reduction Fund Register</w:t>
      </w:r>
      <w:r w:rsidR="00D23391" w:rsidRPr="00747B4C">
        <w:t>”</w:t>
      </w:r>
      <w:r w:rsidRPr="00747B4C">
        <w:t>.</w:t>
      </w:r>
    </w:p>
    <w:p w:rsidR="00704E23" w:rsidRPr="00747B4C" w:rsidRDefault="00704E23" w:rsidP="00747B4C">
      <w:pPr>
        <w:pStyle w:val="ItemHead"/>
      </w:pPr>
      <w:r w:rsidRPr="00747B4C">
        <w:t>13A  Section</w:t>
      </w:r>
      <w:r w:rsidR="00747B4C" w:rsidRPr="00747B4C">
        <w:t> </w:t>
      </w:r>
      <w:r w:rsidRPr="00747B4C">
        <w:t>297</w:t>
      </w:r>
    </w:p>
    <w:p w:rsidR="00704E23" w:rsidRPr="00747B4C" w:rsidRDefault="00704E23" w:rsidP="00747B4C">
      <w:pPr>
        <w:pStyle w:val="Item"/>
      </w:pPr>
      <w:r w:rsidRPr="00747B4C">
        <w:t xml:space="preserve">After </w:t>
      </w:r>
      <w:r w:rsidR="00D23391" w:rsidRPr="00747B4C">
        <w:t>“</w:t>
      </w:r>
      <w:r w:rsidRPr="00747B4C">
        <w:t>this Act</w:t>
      </w:r>
      <w:r w:rsidR="00D23391" w:rsidRPr="00747B4C">
        <w:t>”</w:t>
      </w:r>
      <w:r w:rsidRPr="00747B4C">
        <w:t xml:space="preserve">, insert </w:t>
      </w:r>
      <w:r w:rsidR="00D23391" w:rsidRPr="00747B4C">
        <w:t>“</w:t>
      </w:r>
      <w:r w:rsidRPr="00747B4C">
        <w:t>(other than section</w:t>
      </w:r>
      <w:r w:rsidR="00747B4C" w:rsidRPr="00747B4C">
        <w:t> </w:t>
      </w:r>
      <w:r w:rsidRPr="00747B4C">
        <w:t>20D or 20E)</w:t>
      </w:r>
      <w:r w:rsidR="00D23391" w:rsidRPr="00747B4C">
        <w:t>”</w:t>
      </w:r>
      <w:r w:rsidRPr="00747B4C">
        <w:t>.</w:t>
      </w:r>
    </w:p>
    <w:p w:rsidR="008321CC" w:rsidRPr="00747B4C" w:rsidRDefault="00025415" w:rsidP="00747B4C">
      <w:pPr>
        <w:pStyle w:val="ItemHead"/>
      </w:pPr>
      <w:r w:rsidRPr="00747B4C">
        <w:t>14</w:t>
      </w:r>
      <w:r w:rsidR="008321CC" w:rsidRPr="00747B4C">
        <w:t xml:space="preserve">  At the end of the Act</w:t>
      </w:r>
    </w:p>
    <w:p w:rsidR="008321CC" w:rsidRPr="00747B4C" w:rsidRDefault="008321CC" w:rsidP="00747B4C">
      <w:pPr>
        <w:pStyle w:val="Item"/>
      </w:pPr>
      <w:r w:rsidRPr="00747B4C">
        <w:t>Add:</w:t>
      </w:r>
    </w:p>
    <w:p w:rsidR="008321CC" w:rsidRPr="00747B4C" w:rsidRDefault="008321CC" w:rsidP="00747B4C">
      <w:pPr>
        <w:pStyle w:val="ActHead5"/>
      </w:pPr>
      <w:bookmarkStart w:id="36" w:name="_Toc404952220"/>
      <w:r w:rsidRPr="00747B4C">
        <w:rPr>
          <w:rStyle w:val="CharSectno"/>
        </w:rPr>
        <w:t>308</w:t>
      </w:r>
      <w:r w:rsidRPr="00747B4C">
        <w:t xml:space="preserve">  Legislative rules</w:t>
      </w:r>
      <w:bookmarkEnd w:id="36"/>
    </w:p>
    <w:p w:rsidR="008321CC" w:rsidRPr="00747B4C" w:rsidRDefault="008321CC" w:rsidP="00747B4C">
      <w:pPr>
        <w:pStyle w:val="subsection"/>
      </w:pPr>
      <w:r w:rsidRPr="00747B4C">
        <w:tab/>
      </w:r>
      <w:r w:rsidRPr="00747B4C">
        <w:tab/>
        <w:t>The Minister may, by legislative instrument, make rules (</w:t>
      </w:r>
      <w:r w:rsidRPr="00747B4C">
        <w:rPr>
          <w:b/>
          <w:i/>
        </w:rPr>
        <w:t>legislative rules</w:t>
      </w:r>
      <w:r w:rsidRPr="00747B4C">
        <w:t xml:space="preserve">) </w:t>
      </w:r>
      <w:r w:rsidRPr="00747B4C">
        <w:rPr>
          <w:bCs/>
        </w:rPr>
        <w:t>prescribing</w:t>
      </w:r>
      <w:r w:rsidRPr="00747B4C">
        <w:t xml:space="preserve"> matters:</w:t>
      </w:r>
    </w:p>
    <w:p w:rsidR="008321CC" w:rsidRPr="00747B4C" w:rsidRDefault="008321CC" w:rsidP="00747B4C">
      <w:pPr>
        <w:pStyle w:val="paragraph"/>
      </w:pPr>
      <w:r w:rsidRPr="00747B4C">
        <w:tab/>
        <w:t>(a)</w:t>
      </w:r>
      <w:r w:rsidRPr="00747B4C">
        <w:tab/>
        <w:t xml:space="preserve">required or permitted by this Act to be </w:t>
      </w:r>
      <w:r w:rsidRPr="00747B4C">
        <w:rPr>
          <w:bCs/>
        </w:rPr>
        <w:t xml:space="preserve">prescribed by the </w:t>
      </w:r>
      <w:r w:rsidRPr="00747B4C">
        <w:t>legislative</w:t>
      </w:r>
      <w:r w:rsidRPr="00747B4C">
        <w:rPr>
          <w:b/>
          <w:i/>
        </w:rPr>
        <w:t xml:space="preserve"> </w:t>
      </w:r>
      <w:r w:rsidRPr="00747B4C">
        <w:rPr>
          <w:bCs/>
        </w:rPr>
        <w:t>rules</w:t>
      </w:r>
      <w:r w:rsidRPr="00747B4C">
        <w:t>; or</w:t>
      </w:r>
    </w:p>
    <w:p w:rsidR="008321CC" w:rsidRPr="00747B4C" w:rsidRDefault="008321CC" w:rsidP="00747B4C">
      <w:pPr>
        <w:pStyle w:val="paragraph"/>
      </w:pPr>
      <w:r w:rsidRPr="00747B4C">
        <w:tab/>
        <w:t>(b)</w:t>
      </w:r>
      <w:r w:rsidRPr="00747B4C">
        <w:tab/>
        <w:t xml:space="preserve">necessary or convenient to be </w:t>
      </w:r>
      <w:r w:rsidRPr="00747B4C">
        <w:rPr>
          <w:bCs/>
        </w:rPr>
        <w:t>prescribed</w:t>
      </w:r>
      <w:r w:rsidRPr="00747B4C">
        <w:t xml:space="preserve"> for carrying out or giving effect to this Act.</w:t>
      </w:r>
    </w:p>
    <w:p w:rsidR="0088704E" w:rsidRPr="00747B4C" w:rsidRDefault="0088704E" w:rsidP="00747B4C">
      <w:pPr>
        <w:pStyle w:val="ActHead8"/>
      </w:pPr>
      <w:bookmarkStart w:id="37" w:name="_Toc404952221"/>
      <w:r w:rsidRPr="00747B4C">
        <w:t>Division</w:t>
      </w:r>
      <w:r w:rsidR="00747B4C" w:rsidRPr="00747B4C">
        <w:t> </w:t>
      </w:r>
      <w:r w:rsidRPr="00747B4C">
        <w:t>2—Transitional provisions</w:t>
      </w:r>
      <w:bookmarkEnd w:id="37"/>
    </w:p>
    <w:p w:rsidR="00265276" w:rsidRPr="00747B4C" w:rsidRDefault="00025415" w:rsidP="00747B4C">
      <w:pPr>
        <w:pStyle w:val="ItemHead"/>
      </w:pPr>
      <w:r w:rsidRPr="00747B4C">
        <w:t>15</w:t>
      </w:r>
      <w:r w:rsidR="0088704E" w:rsidRPr="00747B4C">
        <w:t xml:space="preserve">  Transitional—Em</w:t>
      </w:r>
      <w:r w:rsidR="00265276" w:rsidRPr="00747B4C">
        <w:t>issions Reduction Fund Register</w:t>
      </w:r>
    </w:p>
    <w:p w:rsidR="0088704E" w:rsidRPr="00747B4C" w:rsidRDefault="00265276" w:rsidP="00747B4C">
      <w:pPr>
        <w:pStyle w:val="Subitem"/>
      </w:pPr>
      <w:r w:rsidRPr="00747B4C">
        <w:t>(1)</w:t>
      </w:r>
      <w:r w:rsidRPr="00747B4C">
        <w:tab/>
        <w:t>T</w:t>
      </w:r>
      <w:r w:rsidR="0088704E" w:rsidRPr="00747B4C">
        <w:t>he Register that</w:t>
      </w:r>
      <w:r w:rsidR="00D8046F" w:rsidRPr="00747B4C">
        <w:t xml:space="preserve"> was</w:t>
      </w:r>
      <w:r w:rsidR="0088704E" w:rsidRPr="00747B4C">
        <w:t>:</w:t>
      </w:r>
    </w:p>
    <w:p w:rsidR="0088704E" w:rsidRPr="00747B4C" w:rsidRDefault="0088704E" w:rsidP="00747B4C">
      <w:pPr>
        <w:pStyle w:val="paragraph"/>
      </w:pPr>
      <w:r w:rsidRPr="00747B4C">
        <w:tab/>
        <w:t>(a)</w:t>
      </w:r>
      <w:r w:rsidRPr="00747B4C">
        <w:tab/>
        <w:t>kept under section</w:t>
      </w:r>
      <w:r w:rsidR="00747B4C" w:rsidRPr="00747B4C">
        <w:t> </w:t>
      </w:r>
      <w:r w:rsidRPr="00747B4C">
        <w:t xml:space="preserve">167 of the </w:t>
      </w:r>
      <w:r w:rsidRPr="00747B4C">
        <w:rPr>
          <w:i/>
        </w:rPr>
        <w:t>Carbon Credits (Carbon Farming Initiative</w:t>
      </w:r>
      <w:r w:rsidR="00BD7823" w:rsidRPr="00747B4C">
        <w:rPr>
          <w:i/>
        </w:rPr>
        <w:t>)</w:t>
      </w:r>
      <w:r w:rsidRPr="00747B4C">
        <w:rPr>
          <w:i/>
        </w:rPr>
        <w:t xml:space="preserve"> Act 2011</w:t>
      </w:r>
      <w:r w:rsidRPr="00747B4C">
        <w:t>; and</w:t>
      </w:r>
    </w:p>
    <w:p w:rsidR="0088704E" w:rsidRPr="00747B4C" w:rsidRDefault="0088704E" w:rsidP="00747B4C">
      <w:pPr>
        <w:pStyle w:val="paragraph"/>
      </w:pPr>
      <w:r w:rsidRPr="00747B4C">
        <w:tab/>
        <w:t>(b)</w:t>
      </w:r>
      <w:r w:rsidRPr="00747B4C">
        <w:tab/>
        <w:t xml:space="preserve">known </w:t>
      </w:r>
      <w:r w:rsidR="00D00539" w:rsidRPr="00747B4C">
        <w:t xml:space="preserve">before the commencement of this item </w:t>
      </w:r>
      <w:r w:rsidRPr="00747B4C">
        <w:t>as the Register of Offsets Projects;</w:t>
      </w:r>
    </w:p>
    <w:p w:rsidR="0088704E" w:rsidRPr="00747B4C" w:rsidRDefault="00265276" w:rsidP="00747B4C">
      <w:pPr>
        <w:pStyle w:val="Item"/>
      </w:pPr>
      <w:r w:rsidRPr="00747B4C">
        <w:t>c</w:t>
      </w:r>
      <w:r w:rsidR="0088704E" w:rsidRPr="00747B4C">
        <w:t>ontinues in existence</w:t>
      </w:r>
      <w:r w:rsidR="00D00539" w:rsidRPr="00747B4C">
        <w:t xml:space="preserve">, after the commencement of this item, </w:t>
      </w:r>
      <w:r w:rsidRPr="00747B4C">
        <w:t>under the name Emissions Redu</w:t>
      </w:r>
      <w:r w:rsidR="0088704E" w:rsidRPr="00747B4C">
        <w:t>ction Fund Register so that its identity is not affected.</w:t>
      </w:r>
    </w:p>
    <w:p w:rsidR="00265276" w:rsidRPr="00747B4C" w:rsidRDefault="00265276" w:rsidP="00747B4C">
      <w:pPr>
        <w:pStyle w:val="Subitem"/>
      </w:pPr>
      <w:r w:rsidRPr="00747B4C">
        <w:lastRenderedPageBreak/>
        <w:t>(2)</w:t>
      </w:r>
      <w:r w:rsidRPr="00747B4C">
        <w:tab/>
        <w:t>In any of the following:</w:t>
      </w:r>
    </w:p>
    <w:p w:rsidR="00265276" w:rsidRPr="00747B4C" w:rsidRDefault="00265276" w:rsidP="00747B4C">
      <w:pPr>
        <w:pStyle w:val="paragraph"/>
      </w:pPr>
      <w:r w:rsidRPr="00747B4C">
        <w:tab/>
        <w:t>(a)</w:t>
      </w:r>
      <w:r w:rsidRPr="00747B4C">
        <w:tab/>
        <w:t>a law of the Commonw</w:t>
      </w:r>
      <w:r w:rsidR="00047924" w:rsidRPr="00747B4C">
        <w:t>ealth (other than this Part);</w:t>
      </w:r>
    </w:p>
    <w:p w:rsidR="00265276" w:rsidRPr="00747B4C" w:rsidRDefault="00265276" w:rsidP="00747B4C">
      <w:pPr>
        <w:pStyle w:val="paragraph"/>
      </w:pPr>
      <w:r w:rsidRPr="00747B4C">
        <w:tab/>
        <w:t>(b)</w:t>
      </w:r>
      <w:r w:rsidRPr="00747B4C">
        <w:tab/>
        <w:t>an instrument made under a law of the Commonwealth;</w:t>
      </w:r>
    </w:p>
    <w:p w:rsidR="00047924" w:rsidRPr="00747B4C" w:rsidRDefault="00047924" w:rsidP="00747B4C">
      <w:pPr>
        <w:pStyle w:val="paragraph"/>
      </w:pPr>
      <w:r w:rsidRPr="00747B4C">
        <w:tab/>
        <w:t>(c)</w:t>
      </w:r>
      <w:r w:rsidRPr="00747B4C">
        <w:tab/>
        <w:t>a contract or agreement;</w:t>
      </w:r>
    </w:p>
    <w:p w:rsidR="00047924" w:rsidRPr="00747B4C" w:rsidRDefault="00047924" w:rsidP="00747B4C">
      <w:pPr>
        <w:pStyle w:val="paragraph"/>
      </w:pPr>
      <w:r w:rsidRPr="00747B4C">
        <w:tab/>
        <w:t>(d)</w:t>
      </w:r>
      <w:r w:rsidRPr="00747B4C">
        <w:tab/>
        <w:t>any pleading in, or process issued in connection with, any legal or other proceedings;</w:t>
      </w:r>
    </w:p>
    <w:p w:rsidR="00047924" w:rsidRPr="00747B4C" w:rsidRDefault="00047924" w:rsidP="00747B4C">
      <w:pPr>
        <w:pStyle w:val="paragraph"/>
      </w:pPr>
      <w:r w:rsidRPr="00747B4C">
        <w:tab/>
        <w:t>(e)</w:t>
      </w:r>
      <w:r w:rsidRPr="00747B4C">
        <w:tab/>
        <w:t>any other instrument;</w:t>
      </w:r>
    </w:p>
    <w:p w:rsidR="00265276" w:rsidRPr="00747B4C" w:rsidRDefault="00265276" w:rsidP="00747B4C">
      <w:pPr>
        <w:pStyle w:val="Item"/>
      </w:pPr>
      <w:r w:rsidRPr="00747B4C">
        <w:t>a referenc</w:t>
      </w:r>
      <w:r w:rsidR="00047924" w:rsidRPr="00747B4C">
        <w:t>e to the Register o</w:t>
      </w:r>
      <w:r w:rsidRPr="00747B4C">
        <w:t>f Offsets Projects must, except in relation to matters that occurred before the commencement of this item, be construed as a reference to the Emissions Reduction Fund Register.</w:t>
      </w:r>
    </w:p>
    <w:p w:rsidR="00F52AE0" w:rsidRPr="00747B4C" w:rsidRDefault="00836FFB" w:rsidP="00747B4C">
      <w:pPr>
        <w:pStyle w:val="ActHead7"/>
        <w:pageBreakBefore/>
      </w:pPr>
      <w:bookmarkStart w:id="38" w:name="_Toc404952222"/>
      <w:r w:rsidRPr="00747B4C">
        <w:rPr>
          <w:rStyle w:val="CharAmPartNo"/>
        </w:rPr>
        <w:lastRenderedPageBreak/>
        <w:t>Part</w:t>
      </w:r>
      <w:r w:rsidR="00747B4C" w:rsidRPr="00747B4C">
        <w:rPr>
          <w:rStyle w:val="CharAmPartNo"/>
        </w:rPr>
        <w:t> </w:t>
      </w:r>
      <w:r w:rsidR="00F52AE0" w:rsidRPr="00747B4C">
        <w:rPr>
          <w:rStyle w:val="CharAmPartNo"/>
        </w:rPr>
        <w:t>2</w:t>
      </w:r>
      <w:r w:rsidRPr="00747B4C">
        <w:t>—</w:t>
      </w:r>
      <w:r w:rsidR="00F074B9" w:rsidRPr="00747B4C">
        <w:rPr>
          <w:rStyle w:val="CharAmPartText"/>
        </w:rPr>
        <w:t>Other amendments</w:t>
      </w:r>
      <w:bookmarkEnd w:id="38"/>
    </w:p>
    <w:p w:rsidR="00847EF5" w:rsidRPr="00747B4C" w:rsidRDefault="00847EF5" w:rsidP="00747B4C">
      <w:pPr>
        <w:pStyle w:val="ActHead8"/>
      </w:pPr>
      <w:bookmarkStart w:id="39" w:name="_Toc404952223"/>
      <w:r w:rsidRPr="00747B4C">
        <w:t>Division</w:t>
      </w:r>
      <w:r w:rsidR="00747B4C" w:rsidRPr="00747B4C">
        <w:t> </w:t>
      </w:r>
      <w:r w:rsidRPr="00747B4C">
        <w:t>1—Amendments</w:t>
      </w:r>
      <w:bookmarkEnd w:id="39"/>
    </w:p>
    <w:p w:rsidR="000835F6" w:rsidRPr="00747B4C" w:rsidRDefault="000835F6" w:rsidP="00747B4C">
      <w:pPr>
        <w:pStyle w:val="ActHead9"/>
        <w:rPr>
          <w:i w:val="0"/>
        </w:rPr>
      </w:pPr>
      <w:bookmarkStart w:id="40" w:name="_Toc404952224"/>
      <w:r w:rsidRPr="00747B4C">
        <w:t>Australian National Registry of Emissions Units Act 2011</w:t>
      </w:r>
      <w:bookmarkEnd w:id="40"/>
    </w:p>
    <w:p w:rsidR="00E66E2B" w:rsidRPr="00747B4C" w:rsidRDefault="00025415" w:rsidP="00747B4C">
      <w:pPr>
        <w:pStyle w:val="ItemHead"/>
      </w:pPr>
      <w:r w:rsidRPr="00747B4C">
        <w:t>17</w:t>
      </w:r>
      <w:r w:rsidR="00E66E2B" w:rsidRPr="00747B4C">
        <w:t xml:space="preserve">  Section</w:t>
      </w:r>
      <w:r w:rsidR="00747B4C" w:rsidRPr="00747B4C">
        <w:t> </w:t>
      </w:r>
      <w:r w:rsidR="00E66E2B" w:rsidRPr="00747B4C">
        <w:t>38</w:t>
      </w:r>
    </w:p>
    <w:p w:rsidR="00E66E2B" w:rsidRPr="00747B4C" w:rsidRDefault="00E66E2B" w:rsidP="00747B4C">
      <w:pPr>
        <w:pStyle w:val="Item"/>
      </w:pPr>
      <w:r w:rsidRPr="00747B4C">
        <w:t>Repeal the section.</w:t>
      </w:r>
    </w:p>
    <w:p w:rsidR="00E66E2B" w:rsidRPr="00747B4C" w:rsidRDefault="00025415" w:rsidP="00747B4C">
      <w:pPr>
        <w:pStyle w:val="ItemHead"/>
      </w:pPr>
      <w:r w:rsidRPr="00747B4C">
        <w:t>18</w:t>
      </w:r>
      <w:r w:rsidR="00E66E2B" w:rsidRPr="00747B4C">
        <w:t xml:space="preserve">  Paragraph 39(2)(b)</w:t>
      </w:r>
    </w:p>
    <w:p w:rsidR="00E66E2B" w:rsidRPr="00747B4C" w:rsidRDefault="00E66E2B" w:rsidP="00747B4C">
      <w:pPr>
        <w:pStyle w:val="Item"/>
      </w:pPr>
      <w:r w:rsidRPr="00747B4C">
        <w:t xml:space="preserve">Omit </w:t>
      </w:r>
      <w:r w:rsidR="00D23391" w:rsidRPr="00747B4C">
        <w:t>“</w:t>
      </w:r>
      <w:r w:rsidRPr="00747B4C">
        <w:t>account; or</w:t>
      </w:r>
      <w:r w:rsidR="00D23391" w:rsidRPr="00747B4C">
        <w:t>”</w:t>
      </w:r>
      <w:r w:rsidRPr="00747B4C">
        <w:t xml:space="preserve">, substitute </w:t>
      </w:r>
      <w:r w:rsidR="00D23391" w:rsidRPr="00747B4C">
        <w:t>“</w:t>
      </w:r>
      <w:r w:rsidRPr="00747B4C">
        <w:t>account.</w:t>
      </w:r>
      <w:r w:rsidR="00D23391" w:rsidRPr="00747B4C">
        <w:t>”</w:t>
      </w:r>
      <w:r w:rsidRPr="00747B4C">
        <w:t>.</w:t>
      </w:r>
    </w:p>
    <w:p w:rsidR="00E66E2B" w:rsidRPr="00747B4C" w:rsidRDefault="00025415" w:rsidP="00747B4C">
      <w:pPr>
        <w:pStyle w:val="ItemHead"/>
      </w:pPr>
      <w:r w:rsidRPr="00747B4C">
        <w:t>19</w:t>
      </w:r>
      <w:r w:rsidR="00E66E2B" w:rsidRPr="00747B4C">
        <w:t xml:space="preserve">  Paragraph 39(2)(c)</w:t>
      </w:r>
    </w:p>
    <w:p w:rsidR="00E66E2B" w:rsidRPr="00747B4C" w:rsidRDefault="00E66E2B" w:rsidP="00747B4C">
      <w:pPr>
        <w:pStyle w:val="Item"/>
      </w:pPr>
      <w:r w:rsidRPr="00747B4C">
        <w:t>Repeal the paragraph.</w:t>
      </w:r>
    </w:p>
    <w:p w:rsidR="003F0EEB" w:rsidRPr="00747B4C" w:rsidRDefault="00025415" w:rsidP="00747B4C">
      <w:pPr>
        <w:pStyle w:val="ItemHead"/>
      </w:pPr>
      <w:r w:rsidRPr="00747B4C">
        <w:t>21</w:t>
      </w:r>
      <w:r w:rsidR="003F0EEB" w:rsidRPr="00747B4C">
        <w:t xml:space="preserve">  Subsection</w:t>
      </w:r>
      <w:r w:rsidR="00E66E2B" w:rsidRPr="00747B4C">
        <w:t>s</w:t>
      </w:r>
      <w:r w:rsidR="00747B4C" w:rsidRPr="00747B4C">
        <w:t> </w:t>
      </w:r>
      <w:r w:rsidR="003F0EEB" w:rsidRPr="00747B4C">
        <w:t>41(4)</w:t>
      </w:r>
      <w:r w:rsidR="00E66E2B" w:rsidRPr="00747B4C">
        <w:t xml:space="preserve"> and (5)</w:t>
      </w:r>
    </w:p>
    <w:p w:rsidR="003F0EEB" w:rsidRPr="00747B4C" w:rsidRDefault="003F0EEB" w:rsidP="00747B4C">
      <w:pPr>
        <w:pStyle w:val="Item"/>
      </w:pPr>
      <w:r w:rsidRPr="00747B4C">
        <w:t>Repeal the subsection</w:t>
      </w:r>
      <w:r w:rsidR="00E66E2B" w:rsidRPr="00747B4C">
        <w:t>s.</w:t>
      </w:r>
    </w:p>
    <w:p w:rsidR="00B60652" w:rsidRPr="00747B4C" w:rsidRDefault="00836FFB" w:rsidP="00747B4C">
      <w:pPr>
        <w:pStyle w:val="ActHead9"/>
        <w:rPr>
          <w:i w:val="0"/>
        </w:rPr>
      </w:pPr>
      <w:bookmarkStart w:id="41" w:name="_Toc404952225"/>
      <w:r w:rsidRPr="00747B4C">
        <w:t>Carbon Credits (Carbon Farming Initiative) Act 2011</w:t>
      </w:r>
      <w:bookmarkEnd w:id="41"/>
    </w:p>
    <w:p w:rsidR="00782E88" w:rsidRPr="00747B4C" w:rsidRDefault="00025415" w:rsidP="00747B4C">
      <w:pPr>
        <w:pStyle w:val="ItemHead"/>
      </w:pPr>
      <w:r w:rsidRPr="00747B4C">
        <w:t>23</w:t>
      </w:r>
      <w:r w:rsidR="00782E88" w:rsidRPr="00747B4C">
        <w:t xml:space="preserve">  Section</w:t>
      </w:r>
      <w:r w:rsidR="00747B4C" w:rsidRPr="00747B4C">
        <w:t> </w:t>
      </w:r>
      <w:r w:rsidR="00782E88" w:rsidRPr="00747B4C">
        <w:t>4</w:t>
      </w:r>
    </w:p>
    <w:p w:rsidR="00782E88" w:rsidRPr="00747B4C" w:rsidRDefault="00782E88" w:rsidP="00747B4C">
      <w:pPr>
        <w:pStyle w:val="Item"/>
      </w:pPr>
      <w:r w:rsidRPr="00747B4C">
        <w:t>Omit:</w:t>
      </w:r>
    </w:p>
    <w:p w:rsidR="00782E88" w:rsidRPr="00747B4C" w:rsidRDefault="00782E88" w:rsidP="00747B4C">
      <w:pPr>
        <w:pStyle w:val="SOBullet"/>
      </w:pPr>
      <w:r w:rsidRPr="00747B4C">
        <w:t>•</w:t>
      </w:r>
      <w:r w:rsidRPr="00747B4C">
        <w:tab/>
        <w:t>A methodology determination must comply with the offsets integrity standards set out in this Act.</w:t>
      </w:r>
    </w:p>
    <w:p w:rsidR="00782E88" w:rsidRPr="00747B4C" w:rsidRDefault="00782E88" w:rsidP="00747B4C">
      <w:pPr>
        <w:pStyle w:val="Item"/>
      </w:pPr>
      <w:r w:rsidRPr="00747B4C">
        <w:t>substitute:</w:t>
      </w:r>
    </w:p>
    <w:p w:rsidR="00782E88" w:rsidRPr="00747B4C" w:rsidRDefault="00782E88" w:rsidP="00747B4C">
      <w:pPr>
        <w:pStyle w:val="SOBullet"/>
      </w:pPr>
      <w:r w:rsidRPr="00747B4C">
        <w:t>•</w:t>
      </w:r>
      <w:r w:rsidRPr="00747B4C">
        <w:tab/>
        <w:t>A methodology determination is made having regard to the offsets integrity standards set out in this Act.</w:t>
      </w:r>
    </w:p>
    <w:p w:rsidR="00485993" w:rsidRPr="00747B4C" w:rsidRDefault="00025415" w:rsidP="00747B4C">
      <w:pPr>
        <w:pStyle w:val="ItemHead"/>
      </w:pPr>
      <w:r w:rsidRPr="00747B4C">
        <w:t>24</w:t>
      </w:r>
      <w:r w:rsidR="00485993" w:rsidRPr="00747B4C">
        <w:t xml:space="preserve">  Section</w:t>
      </w:r>
      <w:r w:rsidR="00747B4C" w:rsidRPr="00747B4C">
        <w:t> </w:t>
      </w:r>
      <w:r w:rsidR="00485993" w:rsidRPr="00747B4C">
        <w:t>5</w:t>
      </w:r>
    </w:p>
    <w:p w:rsidR="00485993" w:rsidRPr="00747B4C" w:rsidRDefault="00485993" w:rsidP="00747B4C">
      <w:pPr>
        <w:pStyle w:val="Item"/>
      </w:pPr>
      <w:r w:rsidRPr="00747B4C">
        <w:t>Insert:</w:t>
      </w:r>
    </w:p>
    <w:p w:rsidR="00485993" w:rsidRPr="00747B4C" w:rsidRDefault="00485993" w:rsidP="00747B4C">
      <w:pPr>
        <w:pStyle w:val="Definition"/>
      </w:pPr>
      <w:r w:rsidRPr="00747B4C">
        <w:rPr>
          <w:b/>
          <w:i/>
        </w:rPr>
        <w:t>100</w:t>
      </w:r>
      <w:r w:rsidR="00B15CAB">
        <w:rPr>
          <w:b/>
          <w:i/>
        </w:rPr>
        <w:noBreakHyphen/>
      </w:r>
      <w:r w:rsidRPr="00747B4C">
        <w:rPr>
          <w:b/>
          <w:i/>
        </w:rPr>
        <w:t>year permanence period</w:t>
      </w:r>
      <w:r w:rsidRPr="00747B4C">
        <w:t>, in relation to</w:t>
      </w:r>
      <w:r w:rsidR="00DB43DE" w:rsidRPr="00747B4C">
        <w:t xml:space="preserve"> an eligible </w:t>
      </w:r>
      <w:r w:rsidRPr="00747B4C">
        <w:t>offsets project, has the meaning given by section</w:t>
      </w:r>
      <w:r w:rsidR="00747B4C" w:rsidRPr="00747B4C">
        <w:t> </w:t>
      </w:r>
      <w:r w:rsidRPr="00747B4C">
        <w:t>87.</w:t>
      </w:r>
    </w:p>
    <w:p w:rsidR="00485993" w:rsidRPr="00747B4C" w:rsidRDefault="00485993" w:rsidP="00747B4C">
      <w:pPr>
        <w:pStyle w:val="Definition"/>
      </w:pPr>
      <w:r w:rsidRPr="00747B4C">
        <w:rPr>
          <w:b/>
          <w:i/>
        </w:rPr>
        <w:lastRenderedPageBreak/>
        <w:t>100</w:t>
      </w:r>
      <w:r w:rsidR="00B15CAB">
        <w:rPr>
          <w:b/>
          <w:i/>
        </w:rPr>
        <w:noBreakHyphen/>
      </w:r>
      <w:r w:rsidRPr="00747B4C">
        <w:rPr>
          <w:b/>
          <w:i/>
        </w:rPr>
        <w:t>year permanence period project</w:t>
      </w:r>
      <w:r w:rsidRPr="00747B4C">
        <w:t xml:space="preserve"> has the meaning given by paragraph</w:t>
      </w:r>
      <w:r w:rsidR="00747B4C" w:rsidRPr="00747B4C">
        <w:t> </w:t>
      </w:r>
      <w:r w:rsidR="00DA2204" w:rsidRPr="00747B4C">
        <w:t>27(3)(e</w:t>
      </w:r>
      <w:r w:rsidRPr="00747B4C">
        <w:t>).</w:t>
      </w:r>
    </w:p>
    <w:p w:rsidR="00485993" w:rsidRPr="00747B4C" w:rsidRDefault="00485993" w:rsidP="00747B4C">
      <w:pPr>
        <w:pStyle w:val="Definition"/>
      </w:pPr>
      <w:r w:rsidRPr="00747B4C">
        <w:rPr>
          <w:b/>
          <w:i/>
        </w:rPr>
        <w:t>25</w:t>
      </w:r>
      <w:r w:rsidR="00B15CAB">
        <w:rPr>
          <w:b/>
          <w:i/>
        </w:rPr>
        <w:noBreakHyphen/>
      </w:r>
      <w:r w:rsidRPr="00747B4C">
        <w:rPr>
          <w:b/>
          <w:i/>
        </w:rPr>
        <w:t>year permanence period project</w:t>
      </w:r>
      <w:r w:rsidRPr="00747B4C">
        <w:t xml:space="preserve"> has the meaning given by paragraph</w:t>
      </w:r>
      <w:r w:rsidR="00747B4C" w:rsidRPr="00747B4C">
        <w:t> </w:t>
      </w:r>
      <w:r w:rsidR="00DA2204" w:rsidRPr="00747B4C">
        <w:t>27(3)(f</w:t>
      </w:r>
      <w:r w:rsidRPr="00747B4C">
        <w:t>).</w:t>
      </w:r>
    </w:p>
    <w:p w:rsidR="00FC08DD" w:rsidRPr="00747B4C" w:rsidRDefault="00025415" w:rsidP="00747B4C">
      <w:pPr>
        <w:pStyle w:val="ItemHead"/>
      </w:pPr>
      <w:r w:rsidRPr="00747B4C">
        <w:t>25</w:t>
      </w:r>
      <w:r w:rsidR="00FC08DD" w:rsidRPr="00747B4C">
        <w:t xml:space="preserve">  Section</w:t>
      </w:r>
      <w:r w:rsidR="00747B4C" w:rsidRPr="00747B4C">
        <w:t> </w:t>
      </w:r>
      <w:r w:rsidR="00FC08DD" w:rsidRPr="00747B4C">
        <w:t>5 (definition</w:t>
      </w:r>
      <w:r w:rsidR="0047058E" w:rsidRPr="00747B4C">
        <w:t>s</w:t>
      </w:r>
      <w:r w:rsidR="00FC08DD" w:rsidRPr="00747B4C">
        <w:t xml:space="preserve"> of </w:t>
      </w:r>
      <w:r w:rsidR="00FC08DD" w:rsidRPr="00747B4C">
        <w:rPr>
          <w:i/>
        </w:rPr>
        <w:t>additionality test</w:t>
      </w:r>
      <w:r w:rsidR="0047058E" w:rsidRPr="00747B4C">
        <w:rPr>
          <w:i/>
        </w:rPr>
        <w:t xml:space="preserve"> </w:t>
      </w:r>
      <w:r w:rsidR="0047058E" w:rsidRPr="00747B4C">
        <w:t xml:space="preserve">and </w:t>
      </w:r>
      <w:r w:rsidR="0047058E" w:rsidRPr="00747B4C">
        <w:rPr>
          <w:i/>
        </w:rPr>
        <w:t>additionality test regulations</w:t>
      </w:r>
      <w:r w:rsidR="00FC08DD" w:rsidRPr="00747B4C">
        <w:t>)</w:t>
      </w:r>
    </w:p>
    <w:p w:rsidR="00FC08DD" w:rsidRPr="00747B4C" w:rsidRDefault="00FC08DD" w:rsidP="00747B4C">
      <w:pPr>
        <w:pStyle w:val="Item"/>
      </w:pPr>
      <w:r w:rsidRPr="00747B4C">
        <w:t>Repeal the definition</w:t>
      </w:r>
      <w:r w:rsidR="0047058E" w:rsidRPr="00747B4C">
        <w:t>s</w:t>
      </w:r>
      <w:r w:rsidRPr="00747B4C">
        <w:t>.</w:t>
      </w:r>
    </w:p>
    <w:p w:rsidR="00855A11" w:rsidRPr="00747B4C" w:rsidRDefault="00025415" w:rsidP="00747B4C">
      <w:pPr>
        <w:pStyle w:val="ItemHead"/>
      </w:pPr>
      <w:r w:rsidRPr="00747B4C">
        <w:t>26</w:t>
      </w:r>
      <w:r w:rsidR="00855A11" w:rsidRPr="00747B4C">
        <w:t xml:space="preserve">  Section</w:t>
      </w:r>
      <w:r w:rsidR="00747B4C" w:rsidRPr="00747B4C">
        <w:t> </w:t>
      </w:r>
      <w:r w:rsidR="00855A11" w:rsidRPr="00747B4C">
        <w:t>5</w:t>
      </w:r>
      <w:r w:rsidR="0034400F" w:rsidRPr="00747B4C">
        <w:t xml:space="preserve"> (definition of </w:t>
      </w:r>
      <w:r w:rsidR="0034400F" w:rsidRPr="00747B4C">
        <w:rPr>
          <w:i/>
        </w:rPr>
        <w:t>applicable carbon sequestration right</w:t>
      </w:r>
      <w:r w:rsidR="0034400F" w:rsidRPr="00747B4C">
        <w:t>)</w:t>
      </w:r>
    </w:p>
    <w:p w:rsidR="0034400F" w:rsidRPr="00747B4C" w:rsidRDefault="0034400F" w:rsidP="00747B4C">
      <w:pPr>
        <w:pStyle w:val="Item"/>
      </w:pPr>
      <w:r w:rsidRPr="00747B4C">
        <w:t xml:space="preserve">Omit </w:t>
      </w:r>
      <w:r w:rsidR="00D23391" w:rsidRPr="00747B4C">
        <w:t>“</w:t>
      </w:r>
      <w:r w:rsidRPr="00747B4C">
        <w:t>an offsets project</w:t>
      </w:r>
      <w:r w:rsidR="00D23391" w:rsidRPr="00747B4C">
        <w:t>”</w:t>
      </w:r>
      <w:r w:rsidRPr="00747B4C">
        <w:t xml:space="preserve">, substitute </w:t>
      </w:r>
      <w:r w:rsidR="00D23391" w:rsidRPr="00747B4C">
        <w:t>“</w:t>
      </w:r>
      <w:r w:rsidRPr="00747B4C">
        <w:t>a sequestration offsets project</w:t>
      </w:r>
      <w:r w:rsidR="00D23391" w:rsidRPr="00747B4C">
        <w:t>”</w:t>
      </w:r>
      <w:r w:rsidRPr="00747B4C">
        <w:t>.</w:t>
      </w:r>
    </w:p>
    <w:p w:rsidR="00337B55" w:rsidRPr="00747B4C" w:rsidRDefault="00025415" w:rsidP="00747B4C">
      <w:pPr>
        <w:pStyle w:val="ItemHead"/>
      </w:pPr>
      <w:r w:rsidRPr="00747B4C">
        <w:t>27</w:t>
      </w:r>
      <w:r w:rsidR="00337B55" w:rsidRPr="00747B4C">
        <w:t xml:space="preserve">  Section</w:t>
      </w:r>
      <w:r w:rsidR="00747B4C" w:rsidRPr="00747B4C">
        <w:t> </w:t>
      </w:r>
      <w:r w:rsidR="00337B55" w:rsidRPr="00747B4C">
        <w:t>5</w:t>
      </w:r>
    </w:p>
    <w:p w:rsidR="00337B55" w:rsidRPr="00747B4C" w:rsidRDefault="00337B55" w:rsidP="00747B4C">
      <w:pPr>
        <w:pStyle w:val="Item"/>
      </w:pPr>
      <w:r w:rsidRPr="00747B4C">
        <w:t>Insert:</w:t>
      </w:r>
    </w:p>
    <w:p w:rsidR="0034400F" w:rsidRPr="00747B4C" w:rsidRDefault="0034400F" w:rsidP="00747B4C">
      <w:pPr>
        <w:pStyle w:val="Definition"/>
      </w:pPr>
      <w:r w:rsidRPr="00747B4C">
        <w:rPr>
          <w:b/>
          <w:i/>
        </w:rPr>
        <w:t>area</w:t>
      </w:r>
      <w:r w:rsidR="00B15CAB">
        <w:rPr>
          <w:b/>
          <w:i/>
        </w:rPr>
        <w:noBreakHyphen/>
      </w:r>
      <w:r w:rsidRPr="00747B4C">
        <w:rPr>
          <w:b/>
          <w:i/>
        </w:rPr>
        <w:t>based emissions avoidance project</w:t>
      </w:r>
      <w:r w:rsidRPr="00747B4C">
        <w:t xml:space="preserve"> has the meaning given by section</w:t>
      </w:r>
      <w:r w:rsidR="00747B4C" w:rsidRPr="00747B4C">
        <w:t> </w:t>
      </w:r>
      <w:r w:rsidRPr="00747B4C">
        <w:t>53A.</w:t>
      </w:r>
    </w:p>
    <w:p w:rsidR="00337B55" w:rsidRPr="00747B4C" w:rsidRDefault="00337B55" w:rsidP="00747B4C">
      <w:pPr>
        <w:pStyle w:val="Definition"/>
      </w:pPr>
      <w:r w:rsidRPr="00747B4C">
        <w:rPr>
          <w:b/>
          <w:i/>
        </w:rPr>
        <w:t>area</w:t>
      </w:r>
      <w:r w:rsidR="00B15CAB">
        <w:rPr>
          <w:b/>
          <w:i/>
        </w:rPr>
        <w:noBreakHyphen/>
      </w:r>
      <w:r w:rsidRPr="00747B4C">
        <w:rPr>
          <w:b/>
          <w:i/>
        </w:rPr>
        <w:t>based offsets project</w:t>
      </w:r>
      <w:r w:rsidRPr="00747B4C">
        <w:t xml:space="preserve"> means an offsets project that is:</w:t>
      </w:r>
    </w:p>
    <w:p w:rsidR="00337B55" w:rsidRPr="00747B4C" w:rsidRDefault="00337B55" w:rsidP="00747B4C">
      <w:pPr>
        <w:pStyle w:val="paragraph"/>
      </w:pPr>
      <w:r w:rsidRPr="00747B4C">
        <w:tab/>
        <w:t>(a)</w:t>
      </w:r>
      <w:r w:rsidRPr="00747B4C">
        <w:tab/>
        <w:t>a sequestration offsets project; or</w:t>
      </w:r>
    </w:p>
    <w:p w:rsidR="00337B55" w:rsidRPr="00747B4C" w:rsidRDefault="00337B55" w:rsidP="00747B4C">
      <w:pPr>
        <w:pStyle w:val="paragraph"/>
      </w:pPr>
      <w:r w:rsidRPr="00747B4C">
        <w:tab/>
        <w:t>(b)</w:t>
      </w:r>
      <w:r w:rsidRPr="00747B4C">
        <w:tab/>
        <w:t>an area</w:t>
      </w:r>
      <w:r w:rsidR="00B15CAB">
        <w:noBreakHyphen/>
      </w:r>
      <w:r w:rsidRPr="00747B4C">
        <w:t>based emissions avoidance project.</w:t>
      </w:r>
    </w:p>
    <w:p w:rsidR="009123C7" w:rsidRPr="00747B4C" w:rsidRDefault="00025415" w:rsidP="00747B4C">
      <w:pPr>
        <w:pStyle w:val="ItemHead"/>
      </w:pPr>
      <w:r w:rsidRPr="00747B4C">
        <w:t>28</w:t>
      </w:r>
      <w:r w:rsidR="009123C7" w:rsidRPr="00747B4C">
        <w:t xml:space="preserve">  Section</w:t>
      </w:r>
      <w:r w:rsidR="00747B4C" w:rsidRPr="00747B4C">
        <w:t> </w:t>
      </w:r>
      <w:r w:rsidR="009123C7" w:rsidRPr="00747B4C">
        <w:t xml:space="preserve">5 (after </w:t>
      </w:r>
      <w:r w:rsidR="00747B4C" w:rsidRPr="00747B4C">
        <w:t>paragraph (</w:t>
      </w:r>
      <w:r w:rsidR="009123C7" w:rsidRPr="00747B4C">
        <w:t xml:space="preserve">a) of the definition of </w:t>
      </w:r>
      <w:r w:rsidR="009123C7" w:rsidRPr="00747B4C">
        <w:rPr>
          <w:i/>
        </w:rPr>
        <w:t>associated provisions</w:t>
      </w:r>
      <w:r w:rsidR="009123C7" w:rsidRPr="00747B4C">
        <w:t>)</w:t>
      </w:r>
    </w:p>
    <w:p w:rsidR="009123C7" w:rsidRPr="00747B4C" w:rsidRDefault="009123C7" w:rsidP="00747B4C">
      <w:pPr>
        <w:pStyle w:val="Item"/>
      </w:pPr>
      <w:r w:rsidRPr="00747B4C">
        <w:t>Insert:</w:t>
      </w:r>
    </w:p>
    <w:p w:rsidR="009123C7" w:rsidRPr="00747B4C" w:rsidRDefault="009123C7" w:rsidP="00747B4C">
      <w:pPr>
        <w:pStyle w:val="paragraph"/>
      </w:pPr>
      <w:r w:rsidRPr="00747B4C">
        <w:tab/>
        <w:t>(aa)</w:t>
      </w:r>
      <w:r w:rsidRPr="00747B4C">
        <w:tab/>
        <w:t>the provisions of the legislative rules;</w:t>
      </w:r>
    </w:p>
    <w:p w:rsidR="009123C7" w:rsidRPr="00747B4C" w:rsidRDefault="00025415" w:rsidP="00747B4C">
      <w:pPr>
        <w:pStyle w:val="ItemHead"/>
      </w:pPr>
      <w:r w:rsidRPr="00747B4C">
        <w:t>29</w:t>
      </w:r>
      <w:r w:rsidR="009123C7" w:rsidRPr="00747B4C">
        <w:t xml:space="preserve">  Section</w:t>
      </w:r>
      <w:r w:rsidR="00747B4C" w:rsidRPr="00747B4C">
        <w:t> </w:t>
      </w:r>
      <w:r w:rsidR="009123C7" w:rsidRPr="00747B4C">
        <w:t xml:space="preserve">5 (at the end of </w:t>
      </w:r>
      <w:r w:rsidR="00747B4C" w:rsidRPr="00747B4C">
        <w:t>paragraph (</w:t>
      </w:r>
      <w:r w:rsidR="009123C7" w:rsidRPr="00747B4C">
        <w:t xml:space="preserve">b) of the definition of </w:t>
      </w:r>
      <w:r w:rsidR="009123C7" w:rsidRPr="00747B4C">
        <w:rPr>
          <w:i/>
        </w:rPr>
        <w:t>associated provisions</w:t>
      </w:r>
      <w:r w:rsidR="009123C7" w:rsidRPr="00747B4C">
        <w:t>)</w:t>
      </w:r>
    </w:p>
    <w:p w:rsidR="009123C7" w:rsidRPr="00747B4C" w:rsidRDefault="009123C7" w:rsidP="00747B4C">
      <w:pPr>
        <w:pStyle w:val="Item"/>
      </w:pPr>
      <w:r w:rsidRPr="00747B4C">
        <w:t>Add:</w:t>
      </w:r>
    </w:p>
    <w:p w:rsidR="009123C7" w:rsidRPr="00747B4C" w:rsidRDefault="009123C7" w:rsidP="00747B4C">
      <w:pPr>
        <w:pStyle w:val="paragraphsub"/>
      </w:pPr>
      <w:r w:rsidRPr="00747B4C">
        <w:tab/>
        <w:t>; or (iii)</w:t>
      </w:r>
      <w:r w:rsidRPr="00747B4C">
        <w:tab/>
        <w:t>the legislative rules.</w:t>
      </w:r>
    </w:p>
    <w:p w:rsidR="009857D6" w:rsidRPr="00747B4C" w:rsidRDefault="00025415" w:rsidP="00747B4C">
      <w:pPr>
        <w:pStyle w:val="ItemHead"/>
      </w:pPr>
      <w:r w:rsidRPr="00747B4C">
        <w:t>30</w:t>
      </w:r>
      <w:r w:rsidR="009857D6" w:rsidRPr="00747B4C">
        <w:t xml:space="preserve">  Section</w:t>
      </w:r>
      <w:r w:rsidR="00747B4C" w:rsidRPr="00747B4C">
        <w:t> </w:t>
      </w:r>
      <w:r w:rsidR="009857D6" w:rsidRPr="00747B4C">
        <w:t>5 (</w:t>
      </w:r>
      <w:r w:rsidR="00E437FD" w:rsidRPr="00747B4C">
        <w:t xml:space="preserve">after </w:t>
      </w:r>
      <w:r w:rsidR="00747B4C" w:rsidRPr="00747B4C">
        <w:t>paragraph (</w:t>
      </w:r>
      <w:r w:rsidR="009857D6" w:rsidRPr="00747B4C">
        <w:t xml:space="preserve">a) of the definition of </w:t>
      </w:r>
      <w:r w:rsidR="009857D6" w:rsidRPr="00747B4C">
        <w:rPr>
          <w:i/>
        </w:rPr>
        <w:t>audit team leader</w:t>
      </w:r>
      <w:r w:rsidR="009857D6" w:rsidRPr="00747B4C">
        <w:t>)</w:t>
      </w:r>
    </w:p>
    <w:p w:rsidR="009857D6" w:rsidRPr="00747B4C" w:rsidRDefault="00E437FD" w:rsidP="00747B4C">
      <w:pPr>
        <w:pStyle w:val="Item"/>
      </w:pPr>
      <w:r w:rsidRPr="00747B4C">
        <w:t>Insert</w:t>
      </w:r>
      <w:r w:rsidR="009857D6" w:rsidRPr="00747B4C">
        <w:t>:</w:t>
      </w:r>
    </w:p>
    <w:p w:rsidR="009857D6" w:rsidRPr="00747B4C" w:rsidRDefault="009857D6" w:rsidP="00747B4C">
      <w:pPr>
        <w:pStyle w:val="paragraph"/>
      </w:pPr>
      <w:r w:rsidRPr="00747B4C">
        <w:tab/>
        <w:t>(aa)</w:t>
      </w:r>
      <w:r w:rsidRPr="00747B4C">
        <w:tab/>
      </w:r>
      <w:r w:rsidR="00E437FD" w:rsidRPr="00747B4C">
        <w:t>paragraph</w:t>
      </w:r>
      <w:r w:rsidR="00747B4C" w:rsidRPr="00747B4C">
        <w:t> </w:t>
      </w:r>
      <w:r w:rsidR="00E437FD" w:rsidRPr="00747B4C">
        <w:t>13(1</w:t>
      </w:r>
      <w:r w:rsidRPr="00747B4C">
        <w:t>)</w:t>
      </w:r>
      <w:r w:rsidR="00E437FD" w:rsidRPr="00747B4C">
        <w:t>(ea)</w:t>
      </w:r>
      <w:r w:rsidRPr="00747B4C">
        <w:t>;</w:t>
      </w:r>
    </w:p>
    <w:p w:rsidR="00A379F3" w:rsidRPr="00747B4C" w:rsidRDefault="00A379F3" w:rsidP="00747B4C">
      <w:pPr>
        <w:pStyle w:val="paragraph"/>
      </w:pPr>
      <w:r w:rsidRPr="00747B4C">
        <w:tab/>
        <w:t>(ab)</w:t>
      </w:r>
      <w:r w:rsidRPr="00747B4C">
        <w:tab/>
        <w:t>paragraph</w:t>
      </w:r>
      <w:r w:rsidR="00747B4C" w:rsidRPr="00747B4C">
        <w:t> </w:t>
      </w:r>
      <w:r w:rsidRPr="00747B4C">
        <w:t>13(1)(eb);</w:t>
      </w:r>
    </w:p>
    <w:p w:rsidR="009857D6" w:rsidRPr="00747B4C" w:rsidRDefault="00025415" w:rsidP="00747B4C">
      <w:pPr>
        <w:pStyle w:val="ItemHead"/>
      </w:pPr>
      <w:r w:rsidRPr="00747B4C">
        <w:lastRenderedPageBreak/>
        <w:t>31</w:t>
      </w:r>
      <w:r w:rsidR="009857D6" w:rsidRPr="00747B4C">
        <w:t xml:space="preserve">  Section</w:t>
      </w:r>
      <w:r w:rsidR="00747B4C" w:rsidRPr="00747B4C">
        <w:t> </w:t>
      </w:r>
      <w:r w:rsidR="009857D6" w:rsidRPr="00747B4C">
        <w:t>5 (</w:t>
      </w:r>
      <w:r w:rsidR="00E437FD" w:rsidRPr="00747B4C">
        <w:t xml:space="preserve">after </w:t>
      </w:r>
      <w:r w:rsidR="00747B4C" w:rsidRPr="00747B4C">
        <w:t>paragraph (</w:t>
      </w:r>
      <w:r w:rsidR="009857D6" w:rsidRPr="00747B4C">
        <w:t xml:space="preserve">c) of the definition of </w:t>
      </w:r>
      <w:r w:rsidR="009857D6" w:rsidRPr="00747B4C">
        <w:rPr>
          <w:i/>
        </w:rPr>
        <w:t>audit team leader</w:t>
      </w:r>
      <w:r w:rsidR="009857D6" w:rsidRPr="00747B4C">
        <w:t>)</w:t>
      </w:r>
    </w:p>
    <w:p w:rsidR="00E437FD" w:rsidRPr="00747B4C" w:rsidRDefault="00E437FD" w:rsidP="00747B4C">
      <w:pPr>
        <w:pStyle w:val="Item"/>
      </w:pPr>
      <w:r w:rsidRPr="00747B4C">
        <w:t>Insert:</w:t>
      </w:r>
    </w:p>
    <w:p w:rsidR="009857D6" w:rsidRPr="00747B4C" w:rsidRDefault="009857D6" w:rsidP="00747B4C">
      <w:pPr>
        <w:pStyle w:val="paragraph"/>
      </w:pPr>
      <w:r w:rsidRPr="00747B4C">
        <w:tab/>
        <w:t>(ca)</w:t>
      </w:r>
      <w:r w:rsidRPr="00747B4C">
        <w:tab/>
      </w:r>
      <w:r w:rsidR="00E437FD" w:rsidRPr="00747B4C">
        <w:t>paragraph</w:t>
      </w:r>
      <w:r w:rsidR="00747B4C" w:rsidRPr="00747B4C">
        <w:t> </w:t>
      </w:r>
      <w:r w:rsidRPr="00747B4C">
        <w:t>76(</w:t>
      </w:r>
      <w:r w:rsidR="00E437FD" w:rsidRPr="00747B4C">
        <w:t>4</w:t>
      </w:r>
      <w:r w:rsidRPr="00747B4C">
        <w:t>)</w:t>
      </w:r>
      <w:r w:rsidR="00E437FD" w:rsidRPr="00747B4C">
        <w:t>(ca)</w:t>
      </w:r>
      <w:r w:rsidRPr="00747B4C">
        <w:t>;</w:t>
      </w:r>
    </w:p>
    <w:p w:rsidR="00A379F3" w:rsidRPr="00747B4C" w:rsidRDefault="00A379F3" w:rsidP="00747B4C">
      <w:pPr>
        <w:pStyle w:val="paragraph"/>
      </w:pPr>
      <w:r w:rsidRPr="00747B4C">
        <w:tab/>
        <w:t>(cb)</w:t>
      </w:r>
      <w:r w:rsidRPr="00747B4C">
        <w:tab/>
        <w:t>paragraph</w:t>
      </w:r>
      <w:r w:rsidR="00747B4C" w:rsidRPr="00747B4C">
        <w:t> </w:t>
      </w:r>
      <w:r w:rsidRPr="00747B4C">
        <w:t>76(4)(cb);</w:t>
      </w:r>
    </w:p>
    <w:p w:rsidR="00FF382F" w:rsidRPr="00747B4C" w:rsidRDefault="00025415" w:rsidP="00747B4C">
      <w:pPr>
        <w:pStyle w:val="ItemHead"/>
      </w:pPr>
      <w:r w:rsidRPr="00747B4C">
        <w:t>32</w:t>
      </w:r>
      <w:r w:rsidR="00FF382F" w:rsidRPr="00747B4C">
        <w:t xml:space="preserve">  Section</w:t>
      </w:r>
      <w:r w:rsidR="00747B4C" w:rsidRPr="00747B4C">
        <w:t> </w:t>
      </w:r>
      <w:r w:rsidR="00FF382F" w:rsidRPr="00747B4C">
        <w:t xml:space="preserve">5 (definition of </w:t>
      </w:r>
      <w:r w:rsidR="00FF382F" w:rsidRPr="00747B4C">
        <w:rPr>
          <w:i/>
        </w:rPr>
        <w:t>baseline</w:t>
      </w:r>
      <w:r w:rsidR="00FF382F" w:rsidRPr="00747B4C">
        <w:t>)</w:t>
      </w:r>
    </w:p>
    <w:p w:rsidR="00FF382F" w:rsidRPr="00747B4C" w:rsidRDefault="00FF382F" w:rsidP="00747B4C">
      <w:pPr>
        <w:pStyle w:val="Item"/>
      </w:pPr>
      <w:r w:rsidRPr="00747B4C">
        <w:t>Repeal the definition.</w:t>
      </w:r>
    </w:p>
    <w:p w:rsidR="00765781" w:rsidRPr="00747B4C" w:rsidRDefault="00025415" w:rsidP="00747B4C">
      <w:pPr>
        <w:pStyle w:val="ItemHead"/>
      </w:pPr>
      <w:r w:rsidRPr="00747B4C">
        <w:t>33</w:t>
      </w:r>
      <w:r w:rsidR="00765781" w:rsidRPr="00747B4C">
        <w:t xml:space="preserve">  Section</w:t>
      </w:r>
      <w:r w:rsidR="00747B4C" w:rsidRPr="00747B4C">
        <w:t> </w:t>
      </w:r>
      <w:r w:rsidR="00765781" w:rsidRPr="00747B4C">
        <w:t xml:space="preserve">5 (definition of </w:t>
      </w:r>
      <w:r w:rsidR="00765781" w:rsidRPr="00747B4C">
        <w:rPr>
          <w:i/>
        </w:rPr>
        <w:t>Biodiversity Convention</w:t>
      </w:r>
      <w:r w:rsidR="00765781" w:rsidRPr="00747B4C">
        <w:t>)</w:t>
      </w:r>
    </w:p>
    <w:p w:rsidR="00765781" w:rsidRPr="00747B4C" w:rsidRDefault="001C54F3" w:rsidP="00747B4C">
      <w:pPr>
        <w:pStyle w:val="Item"/>
      </w:pPr>
      <w:r w:rsidRPr="00747B4C">
        <w:t>Repeal the definition.</w:t>
      </w:r>
    </w:p>
    <w:p w:rsidR="00CF6E02" w:rsidRPr="00747B4C" w:rsidRDefault="00025415" w:rsidP="00747B4C">
      <w:pPr>
        <w:pStyle w:val="ItemHead"/>
      </w:pPr>
      <w:r w:rsidRPr="00747B4C">
        <w:t>34</w:t>
      </w:r>
      <w:r w:rsidR="00CF6E02" w:rsidRPr="00747B4C">
        <w:t xml:space="preserve">  Section</w:t>
      </w:r>
      <w:r w:rsidR="00747B4C" w:rsidRPr="00747B4C">
        <w:t> </w:t>
      </w:r>
      <w:r w:rsidR="00CF6E02" w:rsidRPr="00747B4C">
        <w:t xml:space="preserve">5 (definition of </w:t>
      </w:r>
      <w:r w:rsidR="00CF6E02" w:rsidRPr="00747B4C">
        <w:rPr>
          <w:i/>
        </w:rPr>
        <w:t>carbon dioxide equivalence</w:t>
      </w:r>
      <w:r w:rsidR="00CF6E02" w:rsidRPr="00747B4C">
        <w:t>)</w:t>
      </w:r>
    </w:p>
    <w:p w:rsidR="00CF6E02" w:rsidRPr="00747B4C" w:rsidRDefault="00CF6E02" w:rsidP="00747B4C">
      <w:pPr>
        <w:pStyle w:val="Item"/>
      </w:pPr>
      <w:r w:rsidRPr="00747B4C">
        <w:t>Repeal the definition</w:t>
      </w:r>
      <w:r w:rsidR="00DC2053" w:rsidRPr="00747B4C">
        <w:t>.</w:t>
      </w:r>
    </w:p>
    <w:p w:rsidR="00DC2053" w:rsidRPr="00747B4C" w:rsidRDefault="00025415" w:rsidP="00747B4C">
      <w:pPr>
        <w:pStyle w:val="ItemHead"/>
      </w:pPr>
      <w:r w:rsidRPr="00747B4C">
        <w:t>35</w:t>
      </w:r>
      <w:r w:rsidR="00DC2053" w:rsidRPr="00747B4C">
        <w:t xml:space="preserve">  Section</w:t>
      </w:r>
      <w:r w:rsidR="00747B4C" w:rsidRPr="00747B4C">
        <w:t> </w:t>
      </w:r>
      <w:r w:rsidR="00DC2053" w:rsidRPr="00747B4C">
        <w:t>5</w:t>
      </w:r>
    </w:p>
    <w:p w:rsidR="00DC2053" w:rsidRPr="00747B4C" w:rsidRDefault="00DC2053" w:rsidP="00747B4C">
      <w:pPr>
        <w:pStyle w:val="Item"/>
      </w:pPr>
      <w:r w:rsidRPr="00747B4C">
        <w:t>Insert:</w:t>
      </w:r>
    </w:p>
    <w:p w:rsidR="00CF6E02" w:rsidRPr="00747B4C" w:rsidRDefault="00CF6E02" w:rsidP="00747B4C">
      <w:pPr>
        <w:pStyle w:val="Definition"/>
      </w:pPr>
      <w:r w:rsidRPr="00747B4C">
        <w:rPr>
          <w:b/>
          <w:i/>
        </w:rPr>
        <w:t>carbon dioxide equivalent</w:t>
      </w:r>
      <w:r w:rsidRPr="00747B4C">
        <w:t>, of an amount of greenhouse gas, means the carbon dioxide equivalence (within the meaning of the</w:t>
      </w:r>
      <w:r w:rsidRPr="00747B4C">
        <w:rPr>
          <w:i/>
        </w:rPr>
        <w:t xml:space="preserve"> National Greenhouse and Energy Reporting Act 2007</w:t>
      </w:r>
      <w:r w:rsidRPr="00747B4C">
        <w:t>) of the amount of the gas.</w:t>
      </w:r>
    </w:p>
    <w:p w:rsidR="00753E65" w:rsidRPr="00747B4C" w:rsidRDefault="00025415" w:rsidP="00747B4C">
      <w:pPr>
        <w:pStyle w:val="ItemHead"/>
      </w:pPr>
      <w:r w:rsidRPr="00747B4C">
        <w:t>36</w:t>
      </w:r>
      <w:r w:rsidR="00753E65" w:rsidRPr="00747B4C">
        <w:t xml:space="preserve">  Section</w:t>
      </w:r>
      <w:r w:rsidR="00747B4C" w:rsidRPr="00747B4C">
        <w:t> </w:t>
      </w:r>
      <w:r w:rsidR="00753E65" w:rsidRPr="00747B4C">
        <w:t xml:space="preserve">5 (definition of </w:t>
      </w:r>
      <w:r w:rsidR="00753E65" w:rsidRPr="00747B4C">
        <w:rPr>
          <w:i/>
        </w:rPr>
        <w:t>certified emission reduction</w:t>
      </w:r>
      <w:r w:rsidR="00753E65" w:rsidRPr="00747B4C">
        <w:t>)</w:t>
      </w:r>
    </w:p>
    <w:p w:rsidR="00753E65" w:rsidRPr="00747B4C" w:rsidRDefault="00753E65" w:rsidP="00747B4C">
      <w:pPr>
        <w:pStyle w:val="Item"/>
      </w:pPr>
      <w:r w:rsidRPr="00747B4C">
        <w:t>Repeal the definition.</w:t>
      </w:r>
    </w:p>
    <w:p w:rsidR="00D81C5F" w:rsidRPr="00747B4C" w:rsidRDefault="00025415" w:rsidP="00747B4C">
      <w:pPr>
        <w:pStyle w:val="ItemHead"/>
      </w:pPr>
      <w:r w:rsidRPr="00747B4C">
        <w:t>37</w:t>
      </w:r>
      <w:r w:rsidR="00D81C5F" w:rsidRPr="00747B4C">
        <w:t xml:space="preserve">  Section</w:t>
      </w:r>
      <w:r w:rsidR="00747B4C" w:rsidRPr="00747B4C">
        <w:t> </w:t>
      </w:r>
      <w:r w:rsidR="00D81C5F" w:rsidRPr="00747B4C">
        <w:t xml:space="preserve">5 (definition of </w:t>
      </w:r>
      <w:r w:rsidR="00D81C5F" w:rsidRPr="00747B4C">
        <w:rPr>
          <w:i/>
        </w:rPr>
        <w:t>commitment period</w:t>
      </w:r>
      <w:r w:rsidR="00D81C5F" w:rsidRPr="00747B4C">
        <w:t>)</w:t>
      </w:r>
    </w:p>
    <w:p w:rsidR="00D81C5F" w:rsidRPr="00747B4C" w:rsidRDefault="00D81C5F" w:rsidP="00747B4C">
      <w:pPr>
        <w:pStyle w:val="Item"/>
      </w:pPr>
      <w:r w:rsidRPr="00747B4C">
        <w:t>Repeal the definition.</w:t>
      </w:r>
    </w:p>
    <w:p w:rsidR="00A51001" w:rsidRPr="00747B4C" w:rsidRDefault="00A51001" w:rsidP="00747B4C">
      <w:pPr>
        <w:pStyle w:val="ItemHead"/>
      </w:pPr>
      <w:r w:rsidRPr="00747B4C">
        <w:t>37A  Section</w:t>
      </w:r>
      <w:r w:rsidR="00747B4C" w:rsidRPr="00747B4C">
        <w:t> </w:t>
      </w:r>
      <w:r w:rsidRPr="00747B4C">
        <w:t>5</w:t>
      </w:r>
    </w:p>
    <w:p w:rsidR="00A51001" w:rsidRPr="00747B4C" w:rsidRDefault="00A51001" w:rsidP="00747B4C">
      <w:pPr>
        <w:pStyle w:val="Item"/>
      </w:pPr>
      <w:r w:rsidRPr="00747B4C">
        <w:t>Insert:</w:t>
      </w:r>
    </w:p>
    <w:p w:rsidR="00A51001" w:rsidRPr="00747B4C" w:rsidRDefault="00A51001" w:rsidP="00747B4C">
      <w:pPr>
        <w:pStyle w:val="Definition"/>
      </w:pPr>
      <w:r w:rsidRPr="00747B4C">
        <w:rPr>
          <w:b/>
          <w:i/>
        </w:rPr>
        <w:t>Commonwealth place</w:t>
      </w:r>
      <w:r w:rsidRPr="00747B4C">
        <w:t xml:space="preserve"> has the same meaning as in the </w:t>
      </w:r>
      <w:r w:rsidRPr="00747B4C">
        <w:rPr>
          <w:i/>
        </w:rPr>
        <w:t>Commonwealth Places (Application of Laws) Act 1970</w:t>
      </w:r>
      <w:r w:rsidRPr="00747B4C">
        <w:t>.</w:t>
      </w:r>
    </w:p>
    <w:p w:rsidR="00A51001" w:rsidRPr="00747B4C" w:rsidRDefault="00A51001" w:rsidP="00747B4C">
      <w:pPr>
        <w:pStyle w:val="Definition"/>
      </w:pPr>
      <w:r w:rsidRPr="00747B4C">
        <w:rPr>
          <w:b/>
          <w:i/>
        </w:rPr>
        <w:t>constitutional corporation</w:t>
      </w:r>
      <w:r w:rsidRPr="00747B4C">
        <w:t xml:space="preserve"> means a corporation to which paragraph</w:t>
      </w:r>
      <w:r w:rsidR="00747B4C" w:rsidRPr="00747B4C">
        <w:t> </w:t>
      </w:r>
      <w:r w:rsidRPr="00747B4C">
        <w:t>51(xx) of the Constitution applies.</w:t>
      </w:r>
    </w:p>
    <w:p w:rsidR="00DB50BB" w:rsidRPr="00747B4C" w:rsidRDefault="00025415" w:rsidP="00747B4C">
      <w:pPr>
        <w:pStyle w:val="ItemHead"/>
      </w:pPr>
      <w:r w:rsidRPr="00747B4C">
        <w:lastRenderedPageBreak/>
        <w:t>38</w:t>
      </w:r>
      <w:r w:rsidR="00DB50BB" w:rsidRPr="00747B4C">
        <w:t xml:space="preserve">  Section</w:t>
      </w:r>
      <w:r w:rsidR="00747B4C" w:rsidRPr="00747B4C">
        <w:t> </w:t>
      </w:r>
      <w:r w:rsidR="00DB50BB" w:rsidRPr="00747B4C">
        <w:t xml:space="preserve">5 (definition of </w:t>
      </w:r>
      <w:r w:rsidR="00DB50BB" w:rsidRPr="00747B4C">
        <w:rPr>
          <w:i/>
        </w:rPr>
        <w:t>crediting period</w:t>
      </w:r>
      <w:r w:rsidR="00DB50BB" w:rsidRPr="00747B4C">
        <w:t>)</w:t>
      </w:r>
    </w:p>
    <w:p w:rsidR="00DB50BB" w:rsidRPr="00747B4C" w:rsidRDefault="00DB50BB" w:rsidP="00747B4C">
      <w:pPr>
        <w:pStyle w:val="Item"/>
      </w:pPr>
      <w:r w:rsidRPr="00747B4C">
        <w:t>Repeal the definition, substitute:</w:t>
      </w:r>
    </w:p>
    <w:p w:rsidR="00E40A93" w:rsidRPr="00747B4C" w:rsidRDefault="00DB50BB" w:rsidP="00747B4C">
      <w:pPr>
        <w:pStyle w:val="Definition"/>
      </w:pPr>
      <w:r w:rsidRPr="00747B4C">
        <w:rPr>
          <w:b/>
          <w:i/>
        </w:rPr>
        <w:t>crediting period</w:t>
      </w:r>
      <w:r w:rsidRPr="00747B4C">
        <w:t>, in relation to a</w:t>
      </w:r>
      <w:r w:rsidR="00DB43DE" w:rsidRPr="00747B4C">
        <w:t>n eligible</w:t>
      </w:r>
      <w:r w:rsidRPr="00747B4C">
        <w:t xml:space="preserve"> offsets project, means</w:t>
      </w:r>
      <w:r w:rsidR="00E40A93" w:rsidRPr="00747B4C">
        <w:t>:</w:t>
      </w:r>
    </w:p>
    <w:p w:rsidR="00DB50BB" w:rsidRPr="00747B4C" w:rsidRDefault="00E40A93" w:rsidP="00747B4C">
      <w:pPr>
        <w:pStyle w:val="paragraph"/>
      </w:pPr>
      <w:r w:rsidRPr="00747B4C">
        <w:tab/>
        <w:t>(a)</w:t>
      </w:r>
      <w:r w:rsidRPr="00747B4C">
        <w:tab/>
      </w:r>
      <w:r w:rsidR="00DB50BB" w:rsidRPr="00747B4C">
        <w:t xml:space="preserve">the crediting period for the project </w:t>
      </w:r>
      <w:r w:rsidR="0047418A" w:rsidRPr="00747B4C">
        <w:t>worked out under section</w:t>
      </w:r>
      <w:r w:rsidR="00747B4C" w:rsidRPr="00747B4C">
        <w:t> </w:t>
      </w:r>
      <w:r w:rsidR="0047418A" w:rsidRPr="00747B4C">
        <w:t>69</w:t>
      </w:r>
      <w:r w:rsidR="00B57856" w:rsidRPr="00747B4C">
        <w:t xml:space="preserve"> or 71</w:t>
      </w:r>
      <w:r w:rsidRPr="00747B4C">
        <w:t>; or</w:t>
      </w:r>
    </w:p>
    <w:p w:rsidR="00E40A93" w:rsidRPr="00747B4C" w:rsidRDefault="00E40A93" w:rsidP="00747B4C">
      <w:pPr>
        <w:pStyle w:val="paragraph"/>
      </w:pPr>
      <w:r w:rsidRPr="00747B4C">
        <w:tab/>
        <w:t>(b)</w:t>
      </w:r>
      <w:r w:rsidRPr="00747B4C">
        <w:tab/>
        <w:t>a crediting period for the project worked out under section</w:t>
      </w:r>
      <w:r w:rsidR="00747B4C" w:rsidRPr="00747B4C">
        <w:t> </w:t>
      </w:r>
      <w:r w:rsidRPr="00747B4C">
        <w:t>70.</w:t>
      </w:r>
    </w:p>
    <w:p w:rsidR="00BA5545" w:rsidRPr="00747B4C" w:rsidRDefault="008C2E69" w:rsidP="00747B4C">
      <w:pPr>
        <w:pStyle w:val="notetext"/>
      </w:pPr>
      <w:r w:rsidRPr="00747B4C">
        <w:t>Note:</w:t>
      </w:r>
      <w:r w:rsidRPr="00747B4C">
        <w:tab/>
        <w:t>Sections</w:t>
      </w:r>
      <w:r w:rsidR="00747B4C" w:rsidRPr="00747B4C">
        <w:t> </w:t>
      </w:r>
      <w:r w:rsidRPr="00747B4C">
        <w:t>70 and 71</w:t>
      </w:r>
      <w:r w:rsidR="00BA5545" w:rsidRPr="00747B4C">
        <w:t xml:space="preserve"> deal with </w:t>
      </w:r>
      <w:r w:rsidRPr="00747B4C">
        <w:t>transitional matters</w:t>
      </w:r>
      <w:r w:rsidR="00BA5545" w:rsidRPr="00747B4C">
        <w:t>.</w:t>
      </w:r>
    </w:p>
    <w:p w:rsidR="001C1C74" w:rsidRPr="00747B4C" w:rsidRDefault="001C1C74" w:rsidP="00747B4C">
      <w:pPr>
        <w:pStyle w:val="ItemHead"/>
      </w:pPr>
      <w:r w:rsidRPr="00747B4C">
        <w:t>38A  Section</w:t>
      </w:r>
      <w:r w:rsidR="00747B4C" w:rsidRPr="00747B4C">
        <w:t> </w:t>
      </w:r>
      <w:r w:rsidRPr="00747B4C">
        <w:t>5</w:t>
      </w:r>
    </w:p>
    <w:p w:rsidR="001C1C74" w:rsidRPr="00747B4C" w:rsidRDefault="001C1C74" w:rsidP="00747B4C">
      <w:pPr>
        <w:pStyle w:val="Item"/>
      </w:pPr>
      <w:r w:rsidRPr="00747B4C">
        <w:t>Insert:</w:t>
      </w:r>
    </w:p>
    <w:p w:rsidR="006535C3" w:rsidRPr="00E04A6B" w:rsidRDefault="006535C3" w:rsidP="006535C3">
      <w:pPr>
        <w:pStyle w:val="Definition"/>
      </w:pPr>
      <w:r w:rsidRPr="00E04A6B">
        <w:rPr>
          <w:b/>
          <w:i/>
        </w:rPr>
        <w:t>crediting period extension review</w:t>
      </w:r>
      <w:r w:rsidRPr="00E04A6B">
        <w:t xml:space="preserve"> has the meaning given by section 255A.</w:t>
      </w:r>
    </w:p>
    <w:p w:rsidR="001C1C74" w:rsidRPr="00747B4C" w:rsidRDefault="001C1C74" w:rsidP="00747B4C">
      <w:pPr>
        <w:pStyle w:val="Definition"/>
      </w:pPr>
      <w:r w:rsidRPr="00747B4C">
        <w:rPr>
          <w:b/>
          <w:i/>
        </w:rPr>
        <w:t>designated savanna project</w:t>
      </w:r>
      <w:r w:rsidRPr="00747B4C">
        <w:t xml:space="preserve"> means a project to avoid the emission of methane </w:t>
      </w:r>
      <w:r w:rsidR="00412A15" w:rsidRPr="00747B4C">
        <w:t>or</w:t>
      </w:r>
      <w:r w:rsidRPr="00747B4C">
        <w:t xml:space="preserve"> nitrous oxide </w:t>
      </w:r>
      <w:r w:rsidR="00412A15" w:rsidRPr="00747B4C">
        <w:t xml:space="preserve">from the burning of </w:t>
      </w:r>
      <w:r w:rsidRPr="00747B4C">
        <w:t>savannas</w:t>
      </w:r>
      <w:r w:rsidR="00B81294" w:rsidRPr="00747B4C">
        <w:rPr>
          <w:i/>
        </w:rPr>
        <w:t>.</w:t>
      </w:r>
    </w:p>
    <w:p w:rsidR="00C6292E" w:rsidRPr="00747B4C" w:rsidRDefault="00025415" w:rsidP="00747B4C">
      <w:pPr>
        <w:pStyle w:val="ItemHead"/>
      </w:pPr>
      <w:r w:rsidRPr="00747B4C">
        <w:t>39</w:t>
      </w:r>
      <w:r w:rsidR="00C6292E" w:rsidRPr="00747B4C">
        <w:t xml:space="preserve">  Section</w:t>
      </w:r>
      <w:r w:rsidR="00747B4C" w:rsidRPr="00747B4C">
        <w:t> </w:t>
      </w:r>
      <w:r w:rsidR="00C6292E" w:rsidRPr="00747B4C">
        <w:t xml:space="preserve">5 (definitions of </w:t>
      </w:r>
      <w:r w:rsidR="00C6292E" w:rsidRPr="00747B4C">
        <w:rPr>
          <w:i/>
        </w:rPr>
        <w:t>Domestic Offsets Integrity Committee</w:t>
      </w:r>
      <w:r w:rsidR="00C6292E" w:rsidRPr="00747B4C">
        <w:t xml:space="preserve"> and </w:t>
      </w:r>
      <w:r w:rsidR="00DC2053" w:rsidRPr="00747B4C">
        <w:rPr>
          <w:i/>
        </w:rPr>
        <w:t>D</w:t>
      </w:r>
      <w:r w:rsidR="00C6292E" w:rsidRPr="00747B4C">
        <w:rPr>
          <w:i/>
        </w:rPr>
        <w:t>omestic Offsets Integrity Committee member</w:t>
      </w:r>
      <w:r w:rsidR="00C6292E" w:rsidRPr="00747B4C">
        <w:t>)</w:t>
      </w:r>
    </w:p>
    <w:p w:rsidR="00C6292E" w:rsidRPr="00747B4C" w:rsidRDefault="00C6292E" w:rsidP="00747B4C">
      <w:pPr>
        <w:pStyle w:val="Item"/>
      </w:pPr>
      <w:r w:rsidRPr="00747B4C">
        <w:t>Repeal the definitions.</w:t>
      </w:r>
    </w:p>
    <w:p w:rsidR="00C27282" w:rsidRPr="00747B4C" w:rsidRDefault="00C27282" w:rsidP="00747B4C">
      <w:pPr>
        <w:pStyle w:val="ItemHead"/>
      </w:pPr>
      <w:r w:rsidRPr="00747B4C">
        <w:t>40  Section</w:t>
      </w:r>
      <w:r w:rsidR="00747B4C" w:rsidRPr="00747B4C">
        <w:t> </w:t>
      </w:r>
      <w:r w:rsidRPr="00747B4C">
        <w:t>5</w:t>
      </w:r>
    </w:p>
    <w:p w:rsidR="00C27282" w:rsidRPr="00747B4C" w:rsidRDefault="00C27282" w:rsidP="00747B4C">
      <w:pPr>
        <w:pStyle w:val="Item"/>
      </w:pPr>
      <w:r w:rsidRPr="00747B4C">
        <w:t>Insert:</w:t>
      </w:r>
    </w:p>
    <w:p w:rsidR="00C27282" w:rsidRPr="00747B4C" w:rsidRDefault="00C27282" w:rsidP="00747B4C">
      <w:pPr>
        <w:pStyle w:val="Definition"/>
      </w:pPr>
      <w:r w:rsidRPr="00747B4C">
        <w:rPr>
          <w:b/>
          <w:i/>
        </w:rPr>
        <w:t>eligible carbon abatement</w:t>
      </w:r>
      <w:r w:rsidRPr="00747B4C">
        <w:t xml:space="preserve"> from an offsets project means carbon abatement that:</w:t>
      </w:r>
    </w:p>
    <w:p w:rsidR="00C27282" w:rsidRPr="00747B4C" w:rsidRDefault="00C27282" w:rsidP="00747B4C">
      <w:pPr>
        <w:pStyle w:val="paragraph"/>
      </w:pPr>
      <w:r w:rsidRPr="00747B4C">
        <w:tab/>
        <w:t>(a)</w:t>
      </w:r>
      <w:r w:rsidRPr="00747B4C">
        <w:tab/>
        <w:t>results from the carrying out of the project; and</w:t>
      </w:r>
    </w:p>
    <w:p w:rsidR="00C27282" w:rsidRPr="00747B4C" w:rsidRDefault="00C27282" w:rsidP="00747B4C">
      <w:pPr>
        <w:pStyle w:val="paragraph"/>
      </w:pPr>
      <w:r w:rsidRPr="00747B4C">
        <w:tab/>
        <w:t>(b)</w:t>
      </w:r>
      <w:r w:rsidRPr="00747B4C">
        <w:tab/>
        <w:t>is able to be used to meet Australia</w:t>
      </w:r>
      <w:r w:rsidR="00D23391" w:rsidRPr="00747B4C">
        <w:t>’</w:t>
      </w:r>
      <w:r w:rsidRPr="00747B4C">
        <w:t>s climate change targets under:</w:t>
      </w:r>
    </w:p>
    <w:p w:rsidR="00C27282" w:rsidRPr="00747B4C" w:rsidRDefault="00C27282" w:rsidP="00747B4C">
      <w:pPr>
        <w:pStyle w:val="paragraphsub"/>
      </w:pPr>
      <w:r w:rsidRPr="00747B4C">
        <w:tab/>
        <w:t>(i)</w:t>
      </w:r>
      <w:r w:rsidRPr="00747B4C">
        <w:tab/>
        <w:t>the Kyoto Protocol; or</w:t>
      </w:r>
    </w:p>
    <w:p w:rsidR="00C27282" w:rsidRPr="00747B4C" w:rsidRDefault="00C27282" w:rsidP="00747B4C">
      <w:pPr>
        <w:pStyle w:val="paragraphsub"/>
      </w:pPr>
      <w:r w:rsidRPr="00747B4C">
        <w:tab/>
        <w:t>(ii)</w:t>
      </w:r>
      <w:r w:rsidRPr="00747B4C">
        <w:tab/>
        <w:t>an international agreement (if any) that is the successor (whether immediate or otherwise) to the Kyoto Protocol.</w:t>
      </w:r>
    </w:p>
    <w:p w:rsidR="00C27282" w:rsidRPr="00747B4C" w:rsidRDefault="00066DEB" w:rsidP="00747B4C">
      <w:pPr>
        <w:pStyle w:val="subsection2"/>
      </w:pPr>
      <w:r w:rsidRPr="00747B4C">
        <w:t xml:space="preserve">For the purposes of the application of the definition of </w:t>
      </w:r>
      <w:r w:rsidRPr="00747B4C">
        <w:rPr>
          <w:b/>
          <w:i/>
        </w:rPr>
        <w:t>Kyoto Protocol</w:t>
      </w:r>
      <w:r w:rsidRPr="00747B4C">
        <w:t xml:space="preserve"> to</w:t>
      </w:r>
      <w:r w:rsidR="00C27282" w:rsidRPr="00747B4C">
        <w:t xml:space="preserve"> </w:t>
      </w:r>
      <w:r w:rsidR="00747B4C" w:rsidRPr="00747B4C">
        <w:t>subparagraph (</w:t>
      </w:r>
      <w:r w:rsidR="00C27282" w:rsidRPr="00747B4C">
        <w:t>b)</w:t>
      </w:r>
      <w:r w:rsidR="00B63523" w:rsidRPr="00747B4C">
        <w:t>(i)</w:t>
      </w:r>
      <w:r w:rsidR="00C27282" w:rsidRPr="00747B4C">
        <w:t xml:space="preserve">, if the Doha Amendment is not in force for Australia, the Doha Amendment </w:t>
      </w:r>
      <w:r w:rsidR="00B63523" w:rsidRPr="00747B4C">
        <w:t xml:space="preserve">is taken to be </w:t>
      </w:r>
      <w:r w:rsidR="00C27282" w:rsidRPr="00747B4C">
        <w:t>in force for Australia.</w:t>
      </w:r>
    </w:p>
    <w:p w:rsidR="008A1306" w:rsidRPr="00747B4C" w:rsidRDefault="008A1306" w:rsidP="00747B4C">
      <w:pPr>
        <w:pStyle w:val="ItemHead"/>
      </w:pPr>
      <w:r w:rsidRPr="00747B4C">
        <w:lastRenderedPageBreak/>
        <w:t>40A  Section</w:t>
      </w:r>
      <w:r w:rsidR="00747B4C" w:rsidRPr="00747B4C">
        <w:t> </w:t>
      </w:r>
      <w:r w:rsidRPr="00747B4C">
        <w:t xml:space="preserve">5 (definition of </w:t>
      </w:r>
      <w:r w:rsidRPr="00747B4C">
        <w:rPr>
          <w:i/>
        </w:rPr>
        <w:t>eligible interest</w:t>
      </w:r>
      <w:r w:rsidRPr="00747B4C">
        <w:t>)</w:t>
      </w:r>
    </w:p>
    <w:p w:rsidR="008A1306" w:rsidRPr="00747B4C" w:rsidRDefault="008A1306" w:rsidP="00747B4C">
      <w:pPr>
        <w:pStyle w:val="Item"/>
      </w:pPr>
      <w:r w:rsidRPr="00747B4C">
        <w:t xml:space="preserve">After </w:t>
      </w:r>
      <w:r w:rsidR="00D23391" w:rsidRPr="00747B4C">
        <w:t>“</w:t>
      </w:r>
      <w:r w:rsidRPr="00747B4C">
        <w:t>section</w:t>
      </w:r>
      <w:r w:rsidR="00D23391" w:rsidRPr="00747B4C">
        <w:t>”</w:t>
      </w:r>
      <w:r w:rsidRPr="00747B4C">
        <w:t xml:space="preserve">, insert </w:t>
      </w:r>
      <w:r w:rsidR="00D23391" w:rsidRPr="00747B4C">
        <w:t>“</w:t>
      </w:r>
      <w:r w:rsidRPr="00747B4C">
        <w:t>43,</w:t>
      </w:r>
      <w:r w:rsidR="00D23391" w:rsidRPr="00747B4C">
        <w:t>”</w:t>
      </w:r>
      <w:r w:rsidRPr="00747B4C">
        <w:t>.</w:t>
      </w:r>
    </w:p>
    <w:p w:rsidR="002D730D" w:rsidRPr="00747B4C" w:rsidRDefault="00025415" w:rsidP="00747B4C">
      <w:pPr>
        <w:pStyle w:val="ItemHead"/>
      </w:pPr>
      <w:r w:rsidRPr="00747B4C">
        <w:t>42</w:t>
      </w:r>
      <w:r w:rsidR="002D730D" w:rsidRPr="00747B4C">
        <w:t xml:space="preserve">  Section</w:t>
      </w:r>
      <w:r w:rsidR="00747B4C" w:rsidRPr="00747B4C">
        <w:t> </w:t>
      </w:r>
      <w:r w:rsidR="002D730D" w:rsidRPr="00747B4C">
        <w:t xml:space="preserve">5 (definitions of </w:t>
      </w:r>
      <w:r w:rsidR="00693B57" w:rsidRPr="00747B4C">
        <w:rPr>
          <w:i/>
        </w:rPr>
        <w:t>eligible Kyoto project</w:t>
      </w:r>
      <w:r w:rsidR="002D730D" w:rsidRPr="00747B4C">
        <w:t xml:space="preserve"> and </w:t>
      </w:r>
      <w:r w:rsidR="00693B57" w:rsidRPr="00747B4C">
        <w:rPr>
          <w:i/>
        </w:rPr>
        <w:t>eligible non</w:t>
      </w:r>
      <w:r w:rsidR="00B15CAB">
        <w:rPr>
          <w:i/>
        </w:rPr>
        <w:noBreakHyphen/>
      </w:r>
      <w:r w:rsidR="00F97B94" w:rsidRPr="00747B4C">
        <w:rPr>
          <w:i/>
        </w:rPr>
        <w:t>Kyoto project</w:t>
      </w:r>
      <w:r w:rsidR="002D730D" w:rsidRPr="00747B4C">
        <w:t>)</w:t>
      </w:r>
    </w:p>
    <w:p w:rsidR="002D730D" w:rsidRPr="00747B4C" w:rsidRDefault="002D730D" w:rsidP="00747B4C">
      <w:pPr>
        <w:pStyle w:val="Item"/>
      </w:pPr>
      <w:r w:rsidRPr="00747B4C">
        <w:t>Repeal the definitions.</w:t>
      </w:r>
    </w:p>
    <w:p w:rsidR="00693B57" w:rsidRPr="00747B4C" w:rsidRDefault="00025415" w:rsidP="00747B4C">
      <w:pPr>
        <w:pStyle w:val="ItemHead"/>
      </w:pPr>
      <w:r w:rsidRPr="00747B4C">
        <w:t>43</w:t>
      </w:r>
      <w:r w:rsidR="00693B57" w:rsidRPr="00747B4C">
        <w:t xml:space="preserve">  Section</w:t>
      </w:r>
      <w:r w:rsidR="00747B4C" w:rsidRPr="00747B4C">
        <w:t> </w:t>
      </w:r>
      <w:r w:rsidR="00693B57" w:rsidRPr="00747B4C">
        <w:t xml:space="preserve">5 (definition of </w:t>
      </w:r>
      <w:r w:rsidR="00693B57" w:rsidRPr="00747B4C">
        <w:rPr>
          <w:i/>
          <w:iCs/>
        </w:rPr>
        <w:t>eligible offsets project</w:t>
      </w:r>
      <w:r w:rsidR="00693B57" w:rsidRPr="00747B4C">
        <w:t>)</w:t>
      </w:r>
    </w:p>
    <w:p w:rsidR="00693B57" w:rsidRPr="00747B4C" w:rsidRDefault="00DB43DE" w:rsidP="00747B4C">
      <w:pPr>
        <w:pStyle w:val="Item"/>
      </w:pPr>
      <w:r w:rsidRPr="00747B4C">
        <w:t xml:space="preserve">Omit </w:t>
      </w:r>
      <w:r w:rsidR="00D23391" w:rsidRPr="00747B4C">
        <w:t>“</w:t>
      </w:r>
      <w:r w:rsidRPr="00747B4C">
        <w:t>paragraph</w:t>
      </w:r>
      <w:r w:rsidR="00747B4C" w:rsidRPr="00747B4C">
        <w:t> </w:t>
      </w:r>
      <w:r w:rsidRPr="00747B4C">
        <w:t>27(2)(a) or (b)</w:t>
      </w:r>
      <w:r w:rsidR="00D23391" w:rsidRPr="00747B4C">
        <w:t>”</w:t>
      </w:r>
      <w:r w:rsidRPr="00747B4C">
        <w:t xml:space="preserve">, substitute </w:t>
      </w:r>
      <w:r w:rsidR="00D23391" w:rsidRPr="00747B4C">
        <w:t>“</w:t>
      </w:r>
      <w:r w:rsidRPr="00747B4C">
        <w:t>subsection</w:t>
      </w:r>
      <w:r w:rsidR="00747B4C" w:rsidRPr="00747B4C">
        <w:t> </w:t>
      </w:r>
      <w:r w:rsidRPr="00747B4C">
        <w:t>27(2)</w:t>
      </w:r>
      <w:r w:rsidR="00D23391" w:rsidRPr="00747B4C">
        <w:t>”</w:t>
      </w:r>
      <w:r w:rsidR="008E5D18" w:rsidRPr="00747B4C">
        <w:t>.</w:t>
      </w:r>
    </w:p>
    <w:p w:rsidR="002D06E6" w:rsidRPr="00747B4C" w:rsidRDefault="002D06E6" w:rsidP="00747B4C">
      <w:pPr>
        <w:pStyle w:val="ItemHead"/>
      </w:pPr>
      <w:r w:rsidRPr="00747B4C">
        <w:t>43A  Section</w:t>
      </w:r>
      <w:r w:rsidR="00747B4C" w:rsidRPr="00747B4C">
        <w:t> </w:t>
      </w:r>
      <w:r w:rsidRPr="00747B4C">
        <w:t xml:space="preserve">5 (definition of </w:t>
      </w:r>
      <w:r w:rsidRPr="00747B4C">
        <w:rPr>
          <w:i/>
        </w:rPr>
        <w:t>eligible voluntary action</w:t>
      </w:r>
      <w:r w:rsidRPr="00747B4C">
        <w:t>)</w:t>
      </w:r>
    </w:p>
    <w:p w:rsidR="002D06E6" w:rsidRPr="00747B4C" w:rsidRDefault="002D06E6" w:rsidP="00747B4C">
      <w:pPr>
        <w:pStyle w:val="Item"/>
      </w:pPr>
      <w:r w:rsidRPr="00747B4C">
        <w:t xml:space="preserve">Omit </w:t>
      </w:r>
      <w:r w:rsidR="00D23391" w:rsidRPr="00747B4C">
        <w:t>“</w:t>
      </w:r>
      <w:r w:rsidRPr="00747B4C">
        <w:t>or the regulations</w:t>
      </w:r>
      <w:r w:rsidR="00D23391" w:rsidRPr="00747B4C">
        <w:t>”</w:t>
      </w:r>
      <w:r w:rsidRPr="00747B4C">
        <w:t xml:space="preserve">, substitute </w:t>
      </w:r>
      <w:r w:rsidR="00D23391" w:rsidRPr="00747B4C">
        <w:t>“</w:t>
      </w:r>
      <w:r w:rsidRPr="00747B4C">
        <w:t>, the regulations or the legislative rules</w:t>
      </w:r>
      <w:r w:rsidR="00D23391" w:rsidRPr="00747B4C">
        <w:t>”</w:t>
      </w:r>
      <w:r w:rsidRPr="00747B4C">
        <w:t>.</w:t>
      </w:r>
    </w:p>
    <w:p w:rsidR="000805D9" w:rsidRPr="00747B4C" w:rsidRDefault="000805D9" w:rsidP="00747B4C">
      <w:pPr>
        <w:pStyle w:val="ItemHead"/>
      </w:pPr>
      <w:r w:rsidRPr="00747B4C">
        <w:t>44  Section</w:t>
      </w:r>
      <w:r w:rsidR="00747B4C" w:rsidRPr="00747B4C">
        <w:t> </w:t>
      </w:r>
      <w:r w:rsidRPr="00747B4C">
        <w:t xml:space="preserve">5 (definition of </w:t>
      </w:r>
      <w:r w:rsidRPr="00747B4C">
        <w:rPr>
          <w:i/>
        </w:rPr>
        <w:t>emission reduction unit</w:t>
      </w:r>
      <w:r w:rsidRPr="00747B4C">
        <w:t>)</w:t>
      </w:r>
    </w:p>
    <w:p w:rsidR="000805D9" w:rsidRPr="00747B4C" w:rsidRDefault="000805D9" w:rsidP="00747B4C">
      <w:pPr>
        <w:pStyle w:val="Item"/>
      </w:pPr>
      <w:r w:rsidRPr="00747B4C">
        <w:t>Repeal the definition.</w:t>
      </w:r>
    </w:p>
    <w:p w:rsidR="00C6292E" w:rsidRPr="00747B4C" w:rsidRDefault="000805D9" w:rsidP="00747B4C">
      <w:pPr>
        <w:pStyle w:val="ItemHead"/>
      </w:pPr>
      <w:r w:rsidRPr="00747B4C">
        <w:t>45</w:t>
      </w:r>
      <w:r w:rsidR="00C6292E" w:rsidRPr="00747B4C">
        <w:t xml:space="preserve">  Section</w:t>
      </w:r>
      <w:r w:rsidR="00747B4C" w:rsidRPr="00747B4C">
        <w:t> </w:t>
      </w:r>
      <w:r w:rsidR="00C6292E" w:rsidRPr="00747B4C">
        <w:t>5</w:t>
      </w:r>
    </w:p>
    <w:p w:rsidR="00C6292E" w:rsidRPr="00747B4C" w:rsidRDefault="00C6292E" w:rsidP="00747B4C">
      <w:pPr>
        <w:pStyle w:val="Item"/>
      </w:pPr>
      <w:r w:rsidRPr="00747B4C">
        <w:t>Insert:</w:t>
      </w:r>
    </w:p>
    <w:p w:rsidR="00C6292E" w:rsidRPr="00747B4C" w:rsidRDefault="00C6292E" w:rsidP="00747B4C">
      <w:pPr>
        <w:pStyle w:val="Definition"/>
      </w:pPr>
      <w:r w:rsidRPr="00747B4C">
        <w:rPr>
          <w:b/>
          <w:i/>
        </w:rPr>
        <w:t>Emissions Reduction Assurance Committee</w:t>
      </w:r>
      <w:r w:rsidRPr="00747B4C">
        <w:t xml:space="preserve"> means the committee </w:t>
      </w:r>
      <w:r w:rsidR="00BE3F88" w:rsidRPr="00747B4C">
        <w:t xml:space="preserve">continued in existence </w:t>
      </w:r>
      <w:r w:rsidRPr="00747B4C">
        <w:t>by section</w:t>
      </w:r>
      <w:r w:rsidR="00747B4C" w:rsidRPr="00747B4C">
        <w:t> </w:t>
      </w:r>
      <w:r w:rsidRPr="00747B4C">
        <w:t>254.</w:t>
      </w:r>
    </w:p>
    <w:p w:rsidR="00C6292E" w:rsidRPr="00747B4C" w:rsidRDefault="00C6292E" w:rsidP="00747B4C">
      <w:pPr>
        <w:pStyle w:val="Definition"/>
      </w:pPr>
      <w:r w:rsidRPr="00747B4C">
        <w:rPr>
          <w:b/>
          <w:i/>
        </w:rPr>
        <w:t>Emissions Reduction Assurance Committee member</w:t>
      </w:r>
      <w:r w:rsidRPr="00747B4C">
        <w:t xml:space="preserve"> means a member of the Emissions Reduction Assurance Committee, and includes the Chair of the Emissions Reduction Assurance Committee.</w:t>
      </w:r>
    </w:p>
    <w:p w:rsidR="00D03FD6" w:rsidRPr="00747B4C" w:rsidRDefault="00025415" w:rsidP="00747B4C">
      <w:pPr>
        <w:pStyle w:val="ItemHead"/>
      </w:pPr>
      <w:r w:rsidRPr="00747B4C">
        <w:t>46</w:t>
      </w:r>
      <w:r w:rsidR="00D03FD6" w:rsidRPr="00747B4C">
        <w:t xml:space="preserve">  Section</w:t>
      </w:r>
      <w:r w:rsidR="00747B4C" w:rsidRPr="00747B4C">
        <w:t> </w:t>
      </w:r>
      <w:r w:rsidR="00D03FD6" w:rsidRPr="00747B4C">
        <w:t>5 (</w:t>
      </w:r>
      <w:r w:rsidR="00747B4C" w:rsidRPr="00747B4C">
        <w:t>paragraph (</w:t>
      </w:r>
      <w:r w:rsidR="00D03FD6" w:rsidRPr="00747B4C">
        <w:t xml:space="preserve">h) of the definition of </w:t>
      </w:r>
      <w:r w:rsidR="00D03FD6" w:rsidRPr="00747B4C">
        <w:rPr>
          <w:i/>
        </w:rPr>
        <w:t>entrusted public official</w:t>
      </w:r>
      <w:r w:rsidR="00D03FD6" w:rsidRPr="00747B4C">
        <w:t>)</w:t>
      </w:r>
    </w:p>
    <w:p w:rsidR="00D03FD6" w:rsidRPr="00747B4C" w:rsidRDefault="00D03FD6" w:rsidP="00747B4C">
      <w:pPr>
        <w:pStyle w:val="Item"/>
      </w:pPr>
      <w:r w:rsidRPr="00747B4C">
        <w:t xml:space="preserve">Omit </w:t>
      </w:r>
      <w:r w:rsidR="00D23391" w:rsidRPr="00747B4C">
        <w:t>“</w:t>
      </w:r>
      <w:r w:rsidR="00976A4E" w:rsidRPr="00747B4C">
        <w:t xml:space="preserve">a </w:t>
      </w:r>
      <w:r w:rsidRPr="00747B4C">
        <w:t>Domestic Offsets Integrity Committee</w:t>
      </w:r>
      <w:r w:rsidR="00D23391" w:rsidRPr="00747B4C">
        <w:t>”</w:t>
      </w:r>
      <w:r w:rsidRPr="00747B4C">
        <w:t xml:space="preserve">, substitute </w:t>
      </w:r>
      <w:r w:rsidR="00D23391" w:rsidRPr="00747B4C">
        <w:t>“</w:t>
      </w:r>
      <w:r w:rsidR="00976A4E" w:rsidRPr="00747B4C">
        <w:t xml:space="preserve">an </w:t>
      </w:r>
      <w:r w:rsidRPr="00747B4C">
        <w:t>Emissions Reduction Assurance Committee</w:t>
      </w:r>
      <w:r w:rsidR="00D23391" w:rsidRPr="00747B4C">
        <w:t>”</w:t>
      </w:r>
      <w:r w:rsidRPr="00747B4C">
        <w:t>.</w:t>
      </w:r>
    </w:p>
    <w:p w:rsidR="003D7885" w:rsidRPr="00747B4C" w:rsidRDefault="00025415" w:rsidP="00747B4C">
      <w:pPr>
        <w:pStyle w:val="ItemHead"/>
      </w:pPr>
      <w:r w:rsidRPr="00747B4C">
        <w:t>47</w:t>
      </w:r>
      <w:r w:rsidR="003D7885" w:rsidRPr="00747B4C">
        <w:t xml:space="preserve">  Section</w:t>
      </w:r>
      <w:r w:rsidR="00747B4C" w:rsidRPr="00747B4C">
        <w:t> </w:t>
      </w:r>
      <w:r w:rsidR="003D7885" w:rsidRPr="00747B4C">
        <w:t>5 (</w:t>
      </w:r>
      <w:r w:rsidR="00747B4C" w:rsidRPr="00747B4C">
        <w:t>paragraph (</w:t>
      </w:r>
      <w:r w:rsidR="003D7885" w:rsidRPr="00747B4C">
        <w:t xml:space="preserve">i) of the definition of </w:t>
      </w:r>
      <w:r w:rsidR="003D7885" w:rsidRPr="00747B4C">
        <w:rPr>
          <w:i/>
        </w:rPr>
        <w:t>entrusted public official</w:t>
      </w:r>
      <w:r w:rsidR="003D7885" w:rsidRPr="00747B4C">
        <w:t>)</w:t>
      </w:r>
    </w:p>
    <w:p w:rsidR="003D7885" w:rsidRPr="00747B4C" w:rsidRDefault="003D7885" w:rsidP="00747B4C">
      <w:pPr>
        <w:pStyle w:val="Item"/>
      </w:pPr>
      <w:r w:rsidRPr="00747B4C">
        <w:t xml:space="preserve">Omit </w:t>
      </w:r>
      <w:r w:rsidR="00D23391" w:rsidRPr="00747B4C">
        <w:t>“</w:t>
      </w:r>
      <w:r w:rsidRPr="00747B4C">
        <w:t>Domestic Offsets Integrity Committee</w:t>
      </w:r>
      <w:r w:rsidR="00D23391" w:rsidRPr="00747B4C">
        <w:t>”</w:t>
      </w:r>
      <w:r w:rsidRPr="00747B4C">
        <w:t xml:space="preserve">, substitute </w:t>
      </w:r>
      <w:r w:rsidR="00D23391" w:rsidRPr="00747B4C">
        <w:t>“</w:t>
      </w:r>
      <w:r w:rsidRPr="00747B4C">
        <w:t>Emissions Reduction Assurance Committee</w:t>
      </w:r>
      <w:r w:rsidR="00D23391" w:rsidRPr="00747B4C">
        <w:t>”</w:t>
      </w:r>
      <w:r w:rsidRPr="00747B4C">
        <w:t>.</w:t>
      </w:r>
    </w:p>
    <w:p w:rsidR="00FD36E5" w:rsidRPr="00747B4C" w:rsidRDefault="00025415" w:rsidP="00747B4C">
      <w:pPr>
        <w:pStyle w:val="ItemHead"/>
      </w:pPr>
      <w:r w:rsidRPr="00747B4C">
        <w:lastRenderedPageBreak/>
        <w:t>48</w:t>
      </w:r>
      <w:r w:rsidR="00FD36E5" w:rsidRPr="00747B4C">
        <w:t xml:space="preserve">  Section</w:t>
      </w:r>
      <w:r w:rsidR="00747B4C" w:rsidRPr="00747B4C">
        <w:t> </w:t>
      </w:r>
      <w:r w:rsidR="00FD36E5" w:rsidRPr="00747B4C">
        <w:t>5</w:t>
      </w:r>
    </w:p>
    <w:p w:rsidR="00FD36E5" w:rsidRPr="00747B4C" w:rsidRDefault="00FD36E5" w:rsidP="00747B4C">
      <w:pPr>
        <w:pStyle w:val="Item"/>
      </w:pPr>
      <w:r w:rsidRPr="00747B4C">
        <w:t>Insert:</w:t>
      </w:r>
    </w:p>
    <w:p w:rsidR="00D23391" w:rsidRPr="00747B4C" w:rsidRDefault="00D23391" w:rsidP="00747B4C">
      <w:pPr>
        <w:pStyle w:val="Definition"/>
      </w:pPr>
      <w:r w:rsidRPr="00747B4C">
        <w:rPr>
          <w:b/>
          <w:i/>
        </w:rPr>
        <w:t>extended accounting period</w:t>
      </w:r>
      <w:r w:rsidRPr="00747B4C">
        <w:t xml:space="preserve"> has the meaning given by section</w:t>
      </w:r>
      <w:r w:rsidR="00747B4C" w:rsidRPr="00747B4C">
        <w:t> </w:t>
      </w:r>
      <w:r w:rsidRPr="00747B4C">
        <w:t>7A.</w:t>
      </w:r>
    </w:p>
    <w:p w:rsidR="00FD36E5" w:rsidRPr="00747B4C" w:rsidRDefault="00FD36E5" w:rsidP="00747B4C">
      <w:pPr>
        <w:pStyle w:val="Definition"/>
      </w:pPr>
      <w:r w:rsidRPr="00747B4C">
        <w:rPr>
          <w:b/>
          <w:i/>
        </w:rPr>
        <w:t>fit and proper person test</w:t>
      </w:r>
      <w:r w:rsidRPr="00747B4C">
        <w:t xml:space="preserve"> has the meaning given by section</w:t>
      </w:r>
      <w:r w:rsidR="00747B4C" w:rsidRPr="00747B4C">
        <w:t> </w:t>
      </w:r>
      <w:r w:rsidRPr="00747B4C">
        <w:t>60.</w:t>
      </w:r>
    </w:p>
    <w:p w:rsidR="000407F6" w:rsidRPr="00747B4C" w:rsidRDefault="000407F6" w:rsidP="00747B4C">
      <w:pPr>
        <w:pStyle w:val="ItemHead"/>
      </w:pPr>
      <w:r w:rsidRPr="00747B4C">
        <w:t>48A  Section</w:t>
      </w:r>
      <w:r w:rsidR="00747B4C" w:rsidRPr="00747B4C">
        <w:t> </w:t>
      </w:r>
      <w:r w:rsidRPr="00747B4C">
        <w:t xml:space="preserve">5 (definition of </w:t>
      </w:r>
      <w:r w:rsidRPr="00747B4C">
        <w:rPr>
          <w:i/>
          <w:iCs/>
        </w:rPr>
        <w:t>general law land</w:t>
      </w:r>
      <w:r w:rsidRPr="00747B4C">
        <w:t>)</w:t>
      </w:r>
    </w:p>
    <w:p w:rsidR="000407F6" w:rsidRPr="00747B4C" w:rsidRDefault="000407F6" w:rsidP="00747B4C">
      <w:pPr>
        <w:pStyle w:val="Item"/>
      </w:pPr>
      <w:r w:rsidRPr="00747B4C">
        <w:t>Repeal the definition.</w:t>
      </w:r>
    </w:p>
    <w:p w:rsidR="00D03FD6" w:rsidRPr="00747B4C" w:rsidRDefault="00025415" w:rsidP="00747B4C">
      <w:pPr>
        <w:pStyle w:val="ItemHead"/>
      </w:pPr>
      <w:r w:rsidRPr="00747B4C">
        <w:t>49</w:t>
      </w:r>
      <w:r w:rsidR="00D03FD6" w:rsidRPr="00747B4C">
        <w:t xml:space="preserve">  Section</w:t>
      </w:r>
      <w:r w:rsidR="00747B4C" w:rsidRPr="00747B4C">
        <w:t> </w:t>
      </w:r>
      <w:r w:rsidR="00D03FD6" w:rsidRPr="00747B4C">
        <w:t xml:space="preserve">5 </w:t>
      </w:r>
      <w:r w:rsidR="000F147B" w:rsidRPr="00747B4C">
        <w:t>(</w:t>
      </w:r>
      <w:r w:rsidR="00D03FD6" w:rsidRPr="00747B4C">
        <w:t xml:space="preserve">definition of </w:t>
      </w:r>
      <w:r w:rsidR="000F147B" w:rsidRPr="00747B4C">
        <w:rPr>
          <w:i/>
        </w:rPr>
        <w:t>I</w:t>
      </w:r>
      <w:r w:rsidR="00D03FD6" w:rsidRPr="00747B4C">
        <w:rPr>
          <w:i/>
        </w:rPr>
        <w:t xml:space="preserve">nterim </w:t>
      </w:r>
      <w:r w:rsidR="000F147B" w:rsidRPr="00747B4C">
        <w:rPr>
          <w:i/>
        </w:rPr>
        <w:t>Domestic</w:t>
      </w:r>
      <w:r w:rsidR="00D03FD6" w:rsidRPr="00747B4C">
        <w:rPr>
          <w:i/>
        </w:rPr>
        <w:t xml:space="preserve"> </w:t>
      </w:r>
      <w:r w:rsidR="00976A4E" w:rsidRPr="00747B4C">
        <w:rPr>
          <w:i/>
        </w:rPr>
        <w:t>Offsets</w:t>
      </w:r>
      <w:r w:rsidR="00D03FD6" w:rsidRPr="00747B4C">
        <w:rPr>
          <w:i/>
        </w:rPr>
        <w:t xml:space="preserve"> </w:t>
      </w:r>
      <w:r w:rsidR="000F147B" w:rsidRPr="00747B4C">
        <w:rPr>
          <w:i/>
        </w:rPr>
        <w:t>Integrity Committee</w:t>
      </w:r>
      <w:r w:rsidR="00D03FD6" w:rsidRPr="00747B4C">
        <w:t>)</w:t>
      </w:r>
    </w:p>
    <w:p w:rsidR="000F147B" w:rsidRPr="00747B4C" w:rsidRDefault="000F147B" w:rsidP="00747B4C">
      <w:pPr>
        <w:pStyle w:val="Item"/>
      </w:pPr>
      <w:r w:rsidRPr="00747B4C">
        <w:t>Repeal the definition.</w:t>
      </w:r>
    </w:p>
    <w:p w:rsidR="009928F9" w:rsidRPr="00747B4C" w:rsidRDefault="00025415" w:rsidP="00747B4C">
      <w:pPr>
        <w:pStyle w:val="ItemHead"/>
      </w:pPr>
      <w:r w:rsidRPr="00747B4C">
        <w:t>50</w:t>
      </w:r>
      <w:r w:rsidR="009928F9" w:rsidRPr="00747B4C">
        <w:t xml:space="preserve">  Section</w:t>
      </w:r>
      <w:r w:rsidR="00747B4C" w:rsidRPr="00747B4C">
        <w:t> </w:t>
      </w:r>
      <w:r w:rsidR="009928F9" w:rsidRPr="00747B4C">
        <w:t xml:space="preserve">5 (definitions of </w:t>
      </w:r>
      <w:r w:rsidR="009928F9" w:rsidRPr="00747B4C">
        <w:rPr>
          <w:i/>
        </w:rPr>
        <w:t>introduced animal</w:t>
      </w:r>
      <w:r w:rsidR="009928F9" w:rsidRPr="00747B4C">
        <w:t xml:space="preserve"> and </w:t>
      </w:r>
      <w:r w:rsidR="009928F9" w:rsidRPr="00747B4C">
        <w:rPr>
          <w:i/>
        </w:rPr>
        <w:t>introduced animal emissions avoidance project</w:t>
      </w:r>
      <w:r w:rsidR="009928F9" w:rsidRPr="00747B4C">
        <w:t>)</w:t>
      </w:r>
    </w:p>
    <w:p w:rsidR="009928F9" w:rsidRPr="00747B4C" w:rsidRDefault="009928F9" w:rsidP="00747B4C">
      <w:pPr>
        <w:pStyle w:val="Item"/>
      </w:pPr>
      <w:r w:rsidRPr="00747B4C">
        <w:t>Repeal the definitions.</w:t>
      </w:r>
    </w:p>
    <w:p w:rsidR="00E67135" w:rsidRPr="00747B4C" w:rsidRDefault="00E67135" w:rsidP="00747B4C">
      <w:pPr>
        <w:pStyle w:val="ItemHead"/>
      </w:pPr>
      <w:r w:rsidRPr="00747B4C">
        <w:t>5</w:t>
      </w:r>
      <w:r w:rsidR="00242B47" w:rsidRPr="00747B4C">
        <w:t>0</w:t>
      </w:r>
      <w:r w:rsidRPr="00747B4C">
        <w:t>A  Section</w:t>
      </w:r>
      <w:r w:rsidR="00747B4C" w:rsidRPr="00747B4C">
        <w:t> </w:t>
      </w:r>
      <w:r w:rsidRPr="00747B4C">
        <w:t xml:space="preserve">5 (definition of </w:t>
      </w:r>
      <w:r w:rsidRPr="00747B4C">
        <w:rPr>
          <w:i/>
        </w:rPr>
        <w:t>Kyoto Australian carbon credit unit</w:t>
      </w:r>
      <w:r w:rsidRPr="00747B4C">
        <w:t>)</w:t>
      </w:r>
    </w:p>
    <w:p w:rsidR="00E67135" w:rsidRPr="00747B4C" w:rsidRDefault="00E67135" w:rsidP="00747B4C">
      <w:pPr>
        <w:pStyle w:val="Item"/>
      </w:pPr>
      <w:r w:rsidRPr="00747B4C">
        <w:t>Repeal the definition, substitute:</w:t>
      </w:r>
    </w:p>
    <w:p w:rsidR="00E67135" w:rsidRPr="00747B4C" w:rsidRDefault="00E67135" w:rsidP="00747B4C">
      <w:pPr>
        <w:pStyle w:val="Definition"/>
      </w:pPr>
      <w:r w:rsidRPr="00747B4C">
        <w:rPr>
          <w:b/>
          <w:i/>
        </w:rPr>
        <w:t>Kyoto Australian carbon credit unit</w:t>
      </w:r>
      <w:r w:rsidRPr="00747B4C">
        <w:t xml:space="preserve"> means:</w:t>
      </w:r>
    </w:p>
    <w:p w:rsidR="00E67135" w:rsidRPr="00747B4C" w:rsidRDefault="00E67135" w:rsidP="00747B4C">
      <w:pPr>
        <w:pStyle w:val="paragraph"/>
      </w:pPr>
      <w:r w:rsidRPr="00747B4C">
        <w:tab/>
        <w:t>(a)</w:t>
      </w:r>
      <w:r w:rsidRPr="00747B4C">
        <w:tab/>
        <w:t>an Australian carbon credit unit that:</w:t>
      </w:r>
    </w:p>
    <w:p w:rsidR="00E67135" w:rsidRPr="00747B4C" w:rsidRDefault="00E67135" w:rsidP="00747B4C">
      <w:pPr>
        <w:pStyle w:val="paragraphsub"/>
      </w:pPr>
      <w:r w:rsidRPr="00747B4C">
        <w:tab/>
        <w:t>(i)</w:t>
      </w:r>
      <w:r w:rsidRPr="00747B4C">
        <w:tab/>
        <w:t xml:space="preserve">was issued </w:t>
      </w:r>
      <w:r w:rsidR="003D1563" w:rsidRPr="00747B4C">
        <w:t>in accordance with</w:t>
      </w:r>
      <w:r w:rsidRPr="00747B4C">
        <w:t xml:space="preserve"> subsection</w:t>
      </w:r>
      <w:r w:rsidR="00747B4C" w:rsidRPr="00747B4C">
        <w:t> </w:t>
      </w:r>
      <w:r w:rsidRPr="00747B4C">
        <w:t>11(2) after the commencement of this definition; and</w:t>
      </w:r>
    </w:p>
    <w:p w:rsidR="00E67135" w:rsidRPr="00747B4C" w:rsidRDefault="00E67135" w:rsidP="00747B4C">
      <w:pPr>
        <w:pStyle w:val="paragraphsub"/>
      </w:pPr>
      <w:r w:rsidRPr="00747B4C">
        <w:tab/>
        <w:t>(ii)</w:t>
      </w:r>
      <w:r w:rsidRPr="00747B4C">
        <w:tab/>
      </w:r>
      <w:r w:rsidR="003D1563" w:rsidRPr="00747B4C">
        <w:t>is, or is to be, identified as a Kyoto Australian carbon credit unit within the Registry; or</w:t>
      </w:r>
    </w:p>
    <w:p w:rsidR="003D1563" w:rsidRPr="00747B4C" w:rsidRDefault="003D1563" w:rsidP="00747B4C">
      <w:pPr>
        <w:pStyle w:val="paragraph"/>
      </w:pPr>
      <w:r w:rsidRPr="00747B4C">
        <w:tab/>
        <w:t>(b)</w:t>
      </w:r>
      <w:r w:rsidRPr="00747B4C">
        <w:tab/>
        <w:t>an Australian carbon credit unit that:</w:t>
      </w:r>
    </w:p>
    <w:p w:rsidR="003D1563" w:rsidRPr="00747B4C" w:rsidRDefault="003D1563" w:rsidP="00747B4C">
      <w:pPr>
        <w:pStyle w:val="paragraphsub"/>
      </w:pPr>
      <w:r w:rsidRPr="00747B4C">
        <w:tab/>
        <w:t>(i)</w:t>
      </w:r>
      <w:r w:rsidRPr="00747B4C">
        <w:tab/>
        <w:t>was issued before the commencement of this definition; and</w:t>
      </w:r>
    </w:p>
    <w:p w:rsidR="003D1563" w:rsidRPr="00747B4C" w:rsidRDefault="003D1563" w:rsidP="00747B4C">
      <w:pPr>
        <w:pStyle w:val="paragraphsub"/>
      </w:pPr>
      <w:r w:rsidRPr="00747B4C">
        <w:tab/>
        <w:t>(ii)</w:t>
      </w:r>
      <w:r w:rsidRPr="00747B4C">
        <w:tab/>
        <w:t>was a Kyoto Australian carbon credit unit (within the meaning of this Act as it stood before the commencement of this definition).</w:t>
      </w:r>
    </w:p>
    <w:p w:rsidR="00EA399C" w:rsidRPr="00747B4C" w:rsidRDefault="00025415" w:rsidP="00747B4C">
      <w:pPr>
        <w:pStyle w:val="ItemHead"/>
      </w:pPr>
      <w:r w:rsidRPr="00747B4C">
        <w:t>51</w:t>
      </w:r>
      <w:r w:rsidR="00EA399C" w:rsidRPr="00747B4C">
        <w:t xml:space="preserve">  Section</w:t>
      </w:r>
      <w:r w:rsidR="00747B4C" w:rsidRPr="00747B4C">
        <w:t> </w:t>
      </w:r>
      <w:r w:rsidR="00EA399C" w:rsidRPr="00747B4C">
        <w:t xml:space="preserve">5 (definition of </w:t>
      </w:r>
      <w:r w:rsidR="00EA399C" w:rsidRPr="00747B4C">
        <w:rPr>
          <w:i/>
        </w:rPr>
        <w:t>Kyoto offsets project</w:t>
      </w:r>
      <w:r w:rsidR="00EA399C" w:rsidRPr="00747B4C">
        <w:t>)</w:t>
      </w:r>
    </w:p>
    <w:p w:rsidR="00EA399C" w:rsidRPr="00747B4C" w:rsidRDefault="00EA399C" w:rsidP="00747B4C">
      <w:pPr>
        <w:pStyle w:val="Item"/>
      </w:pPr>
      <w:r w:rsidRPr="00747B4C">
        <w:t>Repeal the definition.</w:t>
      </w:r>
    </w:p>
    <w:p w:rsidR="00AB2021" w:rsidRPr="00747B4C" w:rsidRDefault="00AB2021" w:rsidP="00747B4C">
      <w:pPr>
        <w:pStyle w:val="ItemHead"/>
      </w:pPr>
      <w:r w:rsidRPr="00747B4C">
        <w:lastRenderedPageBreak/>
        <w:t>51A  Section</w:t>
      </w:r>
      <w:r w:rsidR="00747B4C" w:rsidRPr="00747B4C">
        <w:t> </w:t>
      </w:r>
      <w:r w:rsidRPr="00747B4C">
        <w:t xml:space="preserve">5 (definition of </w:t>
      </w:r>
      <w:r w:rsidR="003662EC" w:rsidRPr="00747B4C">
        <w:rPr>
          <w:i/>
        </w:rPr>
        <w:t xml:space="preserve">Kyoto </w:t>
      </w:r>
      <w:r w:rsidRPr="00747B4C">
        <w:rPr>
          <w:i/>
        </w:rPr>
        <w:t>unit</w:t>
      </w:r>
      <w:r w:rsidRPr="00747B4C">
        <w:t>)</w:t>
      </w:r>
    </w:p>
    <w:p w:rsidR="00AB2021" w:rsidRPr="00747B4C" w:rsidRDefault="00AB2021" w:rsidP="00747B4C">
      <w:pPr>
        <w:pStyle w:val="Item"/>
      </w:pPr>
      <w:r w:rsidRPr="00747B4C">
        <w:t>Repeal the definition.</w:t>
      </w:r>
    </w:p>
    <w:p w:rsidR="000407F6" w:rsidRPr="00747B4C" w:rsidRDefault="000407F6" w:rsidP="00747B4C">
      <w:pPr>
        <w:pStyle w:val="ItemHead"/>
      </w:pPr>
      <w:r w:rsidRPr="00747B4C">
        <w:t>51B  Section</w:t>
      </w:r>
      <w:r w:rsidR="00747B4C" w:rsidRPr="00747B4C">
        <w:t> </w:t>
      </w:r>
      <w:r w:rsidRPr="00747B4C">
        <w:t xml:space="preserve">5 (definition of </w:t>
      </w:r>
      <w:r w:rsidRPr="00747B4C">
        <w:rPr>
          <w:i/>
        </w:rPr>
        <w:t>land rights holder</w:t>
      </w:r>
      <w:r w:rsidRPr="00747B4C">
        <w:t>)</w:t>
      </w:r>
    </w:p>
    <w:p w:rsidR="000407F6" w:rsidRPr="00747B4C" w:rsidRDefault="000407F6" w:rsidP="00747B4C">
      <w:pPr>
        <w:pStyle w:val="Item"/>
      </w:pPr>
      <w:r w:rsidRPr="00747B4C">
        <w:t>Repeal the definition.</w:t>
      </w:r>
    </w:p>
    <w:p w:rsidR="00753E65" w:rsidRPr="00747B4C" w:rsidRDefault="00025415" w:rsidP="00747B4C">
      <w:pPr>
        <w:pStyle w:val="ItemHead"/>
      </w:pPr>
      <w:r w:rsidRPr="00747B4C">
        <w:t>52</w:t>
      </w:r>
      <w:r w:rsidR="00753E65" w:rsidRPr="00747B4C">
        <w:t xml:space="preserve">  Section</w:t>
      </w:r>
      <w:r w:rsidR="00747B4C" w:rsidRPr="00747B4C">
        <w:t> </w:t>
      </w:r>
      <w:r w:rsidR="00753E65" w:rsidRPr="00747B4C">
        <w:t xml:space="preserve">5 (definition of </w:t>
      </w:r>
      <w:r w:rsidR="00753E65" w:rsidRPr="00747B4C">
        <w:rPr>
          <w:i/>
        </w:rPr>
        <w:t>long</w:t>
      </w:r>
      <w:r w:rsidR="00B15CAB">
        <w:rPr>
          <w:i/>
        </w:rPr>
        <w:noBreakHyphen/>
      </w:r>
      <w:r w:rsidR="00753E65" w:rsidRPr="00747B4C">
        <w:rPr>
          <w:i/>
        </w:rPr>
        <w:t>term certified emission reduction</w:t>
      </w:r>
      <w:r w:rsidR="00753E65" w:rsidRPr="00747B4C">
        <w:t>)</w:t>
      </w:r>
    </w:p>
    <w:p w:rsidR="00753E65" w:rsidRPr="00747B4C" w:rsidRDefault="00753E65" w:rsidP="00747B4C">
      <w:pPr>
        <w:pStyle w:val="Item"/>
      </w:pPr>
      <w:r w:rsidRPr="00747B4C">
        <w:t>Repeal the definition.</w:t>
      </w:r>
    </w:p>
    <w:p w:rsidR="00F758EF" w:rsidRPr="00747B4C" w:rsidRDefault="00025415" w:rsidP="00747B4C">
      <w:pPr>
        <w:pStyle w:val="ItemHead"/>
      </w:pPr>
      <w:r w:rsidRPr="00747B4C">
        <w:t>53</w:t>
      </w:r>
      <w:r w:rsidR="00F758EF" w:rsidRPr="00747B4C">
        <w:t xml:space="preserve">  Section</w:t>
      </w:r>
      <w:r w:rsidR="00747B4C" w:rsidRPr="00747B4C">
        <w:t> </w:t>
      </w:r>
      <w:r w:rsidR="00F758EF" w:rsidRPr="00747B4C">
        <w:t xml:space="preserve">5 (definition of </w:t>
      </w:r>
      <w:r w:rsidR="00F758EF" w:rsidRPr="00747B4C">
        <w:rPr>
          <w:i/>
        </w:rPr>
        <w:t>maximum potential relinquishment period</w:t>
      </w:r>
      <w:r w:rsidR="00F758EF" w:rsidRPr="00747B4C">
        <w:t>)</w:t>
      </w:r>
    </w:p>
    <w:p w:rsidR="00F758EF" w:rsidRPr="00747B4C" w:rsidRDefault="00F758EF" w:rsidP="00747B4C">
      <w:pPr>
        <w:pStyle w:val="Item"/>
      </w:pPr>
      <w:r w:rsidRPr="00747B4C">
        <w:t>Repeal the definition.</w:t>
      </w:r>
    </w:p>
    <w:p w:rsidR="0047058E" w:rsidRPr="00747B4C" w:rsidRDefault="00025415" w:rsidP="00747B4C">
      <w:pPr>
        <w:pStyle w:val="ItemHead"/>
      </w:pPr>
      <w:r w:rsidRPr="00747B4C">
        <w:t>54</w:t>
      </w:r>
      <w:r w:rsidR="0047058E" w:rsidRPr="00747B4C">
        <w:t xml:space="preserve">  Section</w:t>
      </w:r>
      <w:r w:rsidR="00747B4C" w:rsidRPr="00747B4C">
        <w:t> </w:t>
      </w:r>
      <w:r w:rsidR="0047058E" w:rsidRPr="00747B4C">
        <w:t xml:space="preserve">5 (definition of </w:t>
      </w:r>
      <w:r w:rsidR="0047058E" w:rsidRPr="00747B4C">
        <w:rPr>
          <w:i/>
        </w:rPr>
        <w:t>National Inventory Report</w:t>
      </w:r>
      <w:r w:rsidR="0047058E" w:rsidRPr="00747B4C">
        <w:t>)</w:t>
      </w:r>
    </w:p>
    <w:p w:rsidR="0047058E" w:rsidRPr="00747B4C" w:rsidRDefault="0047058E" w:rsidP="00747B4C">
      <w:pPr>
        <w:pStyle w:val="Item"/>
      </w:pPr>
      <w:r w:rsidRPr="00747B4C">
        <w:t>Repeal the definition.</w:t>
      </w:r>
    </w:p>
    <w:p w:rsidR="0047058E" w:rsidRPr="00747B4C" w:rsidRDefault="00025415" w:rsidP="00747B4C">
      <w:pPr>
        <w:pStyle w:val="ItemHead"/>
      </w:pPr>
      <w:r w:rsidRPr="00747B4C">
        <w:t>55</w:t>
      </w:r>
      <w:r w:rsidR="0047058E" w:rsidRPr="00747B4C">
        <w:t xml:space="preserve">  Section</w:t>
      </w:r>
      <w:r w:rsidR="00747B4C" w:rsidRPr="00747B4C">
        <w:t> </w:t>
      </w:r>
      <w:r w:rsidR="0047058E" w:rsidRPr="00747B4C">
        <w:t xml:space="preserve">5 (definitions of </w:t>
      </w:r>
      <w:r w:rsidR="0047058E" w:rsidRPr="00747B4C">
        <w:rPr>
          <w:i/>
        </w:rPr>
        <w:t>native forest</w:t>
      </w:r>
      <w:r w:rsidR="0047058E" w:rsidRPr="00747B4C">
        <w:t xml:space="preserve"> and </w:t>
      </w:r>
      <w:r w:rsidR="0047058E" w:rsidRPr="00747B4C">
        <w:rPr>
          <w:i/>
        </w:rPr>
        <w:t>native forest protection project</w:t>
      </w:r>
      <w:r w:rsidR="0047058E" w:rsidRPr="00747B4C">
        <w:t>)</w:t>
      </w:r>
    </w:p>
    <w:p w:rsidR="0047058E" w:rsidRPr="00747B4C" w:rsidRDefault="0047058E" w:rsidP="00747B4C">
      <w:pPr>
        <w:pStyle w:val="Item"/>
      </w:pPr>
      <w:r w:rsidRPr="00747B4C">
        <w:t>Repeal the definitions.</w:t>
      </w:r>
    </w:p>
    <w:p w:rsidR="00AC125A" w:rsidRPr="00747B4C" w:rsidRDefault="00AC125A" w:rsidP="00747B4C">
      <w:pPr>
        <w:pStyle w:val="ItemHead"/>
      </w:pPr>
      <w:r w:rsidRPr="00747B4C">
        <w:t>55A  Section</w:t>
      </w:r>
      <w:r w:rsidR="00747B4C" w:rsidRPr="00747B4C">
        <w:t> </w:t>
      </w:r>
      <w:r w:rsidRPr="00747B4C">
        <w:t>5</w:t>
      </w:r>
    </w:p>
    <w:p w:rsidR="00AC125A" w:rsidRPr="00747B4C" w:rsidRDefault="00AC125A" w:rsidP="00747B4C">
      <w:pPr>
        <w:pStyle w:val="Item"/>
      </w:pPr>
      <w:r w:rsidRPr="00747B4C">
        <w:t>Insert:</w:t>
      </w:r>
    </w:p>
    <w:p w:rsidR="00AC125A" w:rsidRPr="00747B4C" w:rsidRDefault="00AC125A" w:rsidP="00747B4C">
      <w:pPr>
        <w:pStyle w:val="Definition"/>
      </w:pPr>
      <w:r w:rsidRPr="00747B4C">
        <w:rPr>
          <w:b/>
          <w:i/>
        </w:rPr>
        <w:t>no double counting test</w:t>
      </w:r>
      <w:r w:rsidRPr="00747B4C">
        <w:t xml:space="preserve"> has the meaning given by section</w:t>
      </w:r>
      <w:r w:rsidR="00747B4C" w:rsidRPr="00747B4C">
        <w:t> </w:t>
      </w:r>
      <w:r w:rsidRPr="00747B4C">
        <w:t>15A.</w:t>
      </w:r>
    </w:p>
    <w:p w:rsidR="001C625A" w:rsidRPr="00747B4C" w:rsidRDefault="00025415" w:rsidP="00747B4C">
      <w:pPr>
        <w:pStyle w:val="ItemHead"/>
      </w:pPr>
      <w:r w:rsidRPr="00747B4C">
        <w:t>56</w:t>
      </w:r>
      <w:r w:rsidR="001C625A" w:rsidRPr="00747B4C">
        <w:t xml:space="preserve">  Section</w:t>
      </w:r>
      <w:r w:rsidR="00747B4C" w:rsidRPr="00747B4C">
        <w:t> </w:t>
      </w:r>
      <w:r w:rsidR="001C625A" w:rsidRPr="00747B4C">
        <w:t xml:space="preserve">5 (definition of </w:t>
      </w:r>
      <w:r w:rsidR="001C625A" w:rsidRPr="00747B4C">
        <w:rPr>
          <w:i/>
        </w:rPr>
        <w:t>non</w:t>
      </w:r>
      <w:r w:rsidR="00B15CAB">
        <w:rPr>
          <w:i/>
        </w:rPr>
        <w:noBreakHyphen/>
      </w:r>
      <w:r w:rsidR="001C625A" w:rsidRPr="00747B4C">
        <w:rPr>
          <w:i/>
        </w:rPr>
        <w:t>Kyoto offsets project</w:t>
      </w:r>
      <w:r w:rsidR="001C625A" w:rsidRPr="00747B4C">
        <w:t>)</w:t>
      </w:r>
    </w:p>
    <w:p w:rsidR="001C625A" w:rsidRPr="00747B4C" w:rsidRDefault="001C625A" w:rsidP="00747B4C">
      <w:pPr>
        <w:pStyle w:val="Item"/>
      </w:pPr>
      <w:r w:rsidRPr="00747B4C">
        <w:t>Repeal the definition.</w:t>
      </w:r>
    </w:p>
    <w:p w:rsidR="008935B6" w:rsidRPr="00747B4C" w:rsidRDefault="00025415" w:rsidP="00747B4C">
      <w:pPr>
        <w:pStyle w:val="ItemHead"/>
      </w:pPr>
      <w:r w:rsidRPr="00747B4C">
        <w:t>57</w:t>
      </w:r>
      <w:r w:rsidR="008935B6" w:rsidRPr="00747B4C">
        <w:t xml:space="preserve">  Section</w:t>
      </w:r>
      <w:r w:rsidR="00747B4C" w:rsidRPr="00747B4C">
        <w:t> </w:t>
      </w:r>
      <w:r w:rsidR="008935B6" w:rsidRPr="00747B4C">
        <w:t>5</w:t>
      </w:r>
    </w:p>
    <w:p w:rsidR="008935B6" w:rsidRPr="00747B4C" w:rsidRDefault="008935B6" w:rsidP="00747B4C">
      <w:pPr>
        <w:pStyle w:val="Item"/>
      </w:pPr>
      <w:r w:rsidRPr="00747B4C">
        <w:t>Insert:</w:t>
      </w:r>
    </w:p>
    <w:p w:rsidR="00EA78DF" w:rsidRPr="00747B4C" w:rsidRDefault="00485993" w:rsidP="00747B4C">
      <w:pPr>
        <w:pStyle w:val="Definition"/>
      </w:pPr>
      <w:r w:rsidRPr="00747B4C">
        <w:rPr>
          <w:b/>
          <w:i/>
        </w:rPr>
        <w:t>permanence period</w:t>
      </w:r>
      <w:r w:rsidRPr="00747B4C">
        <w:t>, in relation to</w:t>
      </w:r>
      <w:r w:rsidR="00262500" w:rsidRPr="00747B4C">
        <w:t xml:space="preserve"> an eligible </w:t>
      </w:r>
      <w:r w:rsidRPr="00747B4C">
        <w:t>offsets project, has the meaning given by section</w:t>
      </w:r>
      <w:r w:rsidR="00747B4C" w:rsidRPr="00747B4C">
        <w:t> </w:t>
      </w:r>
      <w:r w:rsidR="00EA78DF" w:rsidRPr="00747B4C">
        <w:t>86A.</w:t>
      </w:r>
    </w:p>
    <w:p w:rsidR="00526CC5" w:rsidRPr="00747B4C" w:rsidRDefault="00025415" w:rsidP="00747B4C">
      <w:pPr>
        <w:pStyle w:val="ItemHead"/>
      </w:pPr>
      <w:r w:rsidRPr="00747B4C">
        <w:t>58</w:t>
      </w:r>
      <w:r w:rsidR="00526CC5" w:rsidRPr="00747B4C">
        <w:t xml:space="preserve">  Section</w:t>
      </w:r>
      <w:r w:rsidR="00747B4C" w:rsidRPr="00747B4C">
        <w:t> </w:t>
      </w:r>
      <w:r w:rsidR="00526CC5" w:rsidRPr="00747B4C">
        <w:t xml:space="preserve">5 (definition of </w:t>
      </w:r>
      <w:r w:rsidR="00526CC5" w:rsidRPr="00747B4C">
        <w:rPr>
          <w:i/>
        </w:rPr>
        <w:t>prescribed native forest protection project</w:t>
      </w:r>
      <w:r w:rsidR="00526CC5" w:rsidRPr="00747B4C">
        <w:t>)</w:t>
      </w:r>
    </w:p>
    <w:p w:rsidR="00526CC5" w:rsidRPr="00747B4C" w:rsidRDefault="00526CC5" w:rsidP="00747B4C">
      <w:pPr>
        <w:pStyle w:val="Item"/>
      </w:pPr>
      <w:r w:rsidRPr="00747B4C">
        <w:t>Repeal the definition.</w:t>
      </w:r>
    </w:p>
    <w:p w:rsidR="007C3751" w:rsidRPr="00747B4C" w:rsidRDefault="00025415" w:rsidP="00747B4C">
      <w:pPr>
        <w:pStyle w:val="ItemHead"/>
      </w:pPr>
      <w:r w:rsidRPr="00747B4C">
        <w:lastRenderedPageBreak/>
        <w:t>59</w:t>
      </w:r>
      <w:r w:rsidR="00751D78" w:rsidRPr="00747B4C">
        <w:t xml:space="preserve"> </w:t>
      </w:r>
      <w:r w:rsidR="007C3751" w:rsidRPr="00747B4C">
        <w:t xml:space="preserve"> Section</w:t>
      </w:r>
      <w:r w:rsidR="00747B4C" w:rsidRPr="00747B4C">
        <w:t> </w:t>
      </w:r>
      <w:r w:rsidR="007C3751" w:rsidRPr="00747B4C">
        <w:t xml:space="preserve">5 (definition of </w:t>
      </w:r>
      <w:r w:rsidR="007C3751" w:rsidRPr="00747B4C">
        <w:rPr>
          <w:i/>
        </w:rPr>
        <w:t>prescribed non</w:t>
      </w:r>
      <w:r w:rsidR="00B15CAB">
        <w:rPr>
          <w:i/>
        </w:rPr>
        <w:noBreakHyphen/>
      </w:r>
      <w:r w:rsidR="007C3751" w:rsidRPr="00747B4C">
        <w:rPr>
          <w:i/>
        </w:rPr>
        <w:t>CFI offsets scheme</w:t>
      </w:r>
      <w:r w:rsidR="007C3751" w:rsidRPr="00747B4C">
        <w:t>)</w:t>
      </w:r>
    </w:p>
    <w:p w:rsidR="00BE2EDB" w:rsidRPr="00747B4C" w:rsidRDefault="00DE21D1" w:rsidP="00747B4C">
      <w:pPr>
        <w:pStyle w:val="Item"/>
      </w:pPr>
      <w:r w:rsidRPr="00747B4C">
        <w:t>Repeal the definition.</w:t>
      </w:r>
    </w:p>
    <w:p w:rsidR="00855A11" w:rsidRPr="00747B4C" w:rsidRDefault="00025415" w:rsidP="00747B4C">
      <w:pPr>
        <w:pStyle w:val="ItemHead"/>
      </w:pPr>
      <w:r w:rsidRPr="00747B4C">
        <w:t>60</w:t>
      </w:r>
      <w:r w:rsidR="00855A11" w:rsidRPr="00747B4C">
        <w:t xml:space="preserve">  Section</w:t>
      </w:r>
      <w:r w:rsidR="00747B4C" w:rsidRPr="00747B4C">
        <w:t> </w:t>
      </w:r>
      <w:r w:rsidR="00855A11" w:rsidRPr="00747B4C">
        <w:t xml:space="preserve">5 (definition of </w:t>
      </w:r>
      <w:r w:rsidR="00855A11" w:rsidRPr="00747B4C">
        <w:rPr>
          <w:i/>
        </w:rPr>
        <w:t>project area</w:t>
      </w:r>
      <w:r w:rsidR="00855A11" w:rsidRPr="00747B4C">
        <w:t>)</w:t>
      </w:r>
    </w:p>
    <w:p w:rsidR="00855A11" w:rsidRPr="00747B4C" w:rsidRDefault="00855A11" w:rsidP="00747B4C">
      <w:pPr>
        <w:pStyle w:val="Item"/>
      </w:pPr>
      <w:r w:rsidRPr="00747B4C">
        <w:t xml:space="preserve">Omit </w:t>
      </w:r>
      <w:r w:rsidR="00D23391" w:rsidRPr="00747B4C">
        <w:t>“</w:t>
      </w:r>
      <w:r w:rsidR="00526CC5" w:rsidRPr="00747B4C">
        <w:t xml:space="preserve">an </w:t>
      </w:r>
      <w:r w:rsidRPr="00747B4C">
        <w:t>offsets project</w:t>
      </w:r>
      <w:r w:rsidR="00D23391" w:rsidRPr="00747B4C">
        <w:t>”</w:t>
      </w:r>
      <w:r w:rsidRPr="00747B4C">
        <w:t xml:space="preserve">, substitute </w:t>
      </w:r>
      <w:r w:rsidR="00D23391" w:rsidRPr="00747B4C">
        <w:t>“</w:t>
      </w:r>
      <w:r w:rsidR="00526CC5" w:rsidRPr="00747B4C">
        <w:t xml:space="preserve">an </w:t>
      </w:r>
      <w:r w:rsidR="00337B55" w:rsidRPr="00747B4C">
        <w:t>area</w:t>
      </w:r>
      <w:r w:rsidR="00B15CAB">
        <w:noBreakHyphen/>
      </w:r>
      <w:r w:rsidR="00337B55" w:rsidRPr="00747B4C">
        <w:t xml:space="preserve">based </w:t>
      </w:r>
      <w:r w:rsidRPr="00747B4C">
        <w:t>offsets project</w:t>
      </w:r>
      <w:r w:rsidR="00D23391" w:rsidRPr="00747B4C">
        <w:t>”</w:t>
      </w:r>
      <w:r w:rsidRPr="00747B4C">
        <w:t>.</w:t>
      </w:r>
    </w:p>
    <w:p w:rsidR="008624A3" w:rsidRPr="00747B4C" w:rsidRDefault="008624A3" w:rsidP="00747B4C">
      <w:pPr>
        <w:pStyle w:val="ItemHead"/>
      </w:pPr>
      <w:r w:rsidRPr="00747B4C">
        <w:t>60A  Section</w:t>
      </w:r>
      <w:r w:rsidR="00747B4C" w:rsidRPr="00747B4C">
        <w:t> </w:t>
      </w:r>
      <w:r w:rsidRPr="00747B4C">
        <w:t xml:space="preserve">5 (definition of </w:t>
      </w:r>
      <w:r w:rsidRPr="00747B4C">
        <w:rPr>
          <w:i/>
        </w:rPr>
        <w:t>project proponent</w:t>
      </w:r>
      <w:r w:rsidRPr="00747B4C">
        <w:t>)</w:t>
      </w:r>
    </w:p>
    <w:p w:rsidR="008624A3" w:rsidRPr="00747B4C" w:rsidRDefault="008624A3" w:rsidP="00747B4C">
      <w:pPr>
        <w:pStyle w:val="Item"/>
      </w:pPr>
      <w:r w:rsidRPr="00747B4C">
        <w:t>Repeal the definition, substitute:</w:t>
      </w:r>
    </w:p>
    <w:p w:rsidR="008624A3" w:rsidRPr="00747B4C" w:rsidRDefault="008624A3" w:rsidP="00747B4C">
      <w:pPr>
        <w:pStyle w:val="Definition"/>
      </w:pPr>
      <w:r w:rsidRPr="00747B4C">
        <w:rPr>
          <w:b/>
          <w:i/>
        </w:rPr>
        <w:t>project proponent</w:t>
      </w:r>
      <w:r w:rsidRPr="00747B4C">
        <w:t>, in relation to an offsets project, means the person who:</w:t>
      </w:r>
    </w:p>
    <w:p w:rsidR="008624A3" w:rsidRPr="00747B4C" w:rsidRDefault="008624A3" w:rsidP="00747B4C">
      <w:pPr>
        <w:pStyle w:val="paragraph"/>
      </w:pPr>
      <w:r w:rsidRPr="00747B4C">
        <w:tab/>
        <w:t>(a)</w:t>
      </w:r>
      <w:r w:rsidRPr="00747B4C">
        <w:tab/>
        <w:t>is responsible for carrying out the project; and</w:t>
      </w:r>
    </w:p>
    <w:p w:rsidR="008624A3" w:rsidRPr="00747B4C" w:rsidRDefault="008624A3" w:rsidP="00747B4C">
      <w:pPr>
        <w:pStyle w:val="paragraph"/>
      </w:pPr>
      <w:r w:rsidRPr="00747B4C">
        <w:tab/>
        <w:t>(b)</w:t>
      </w:r>
      <w:r w:rsidRPr="00747B4C">
        <w:tab/>
        <w:t>has the legal right to carry out the project.</w:t>
      </w:r>
    </w:p>
    <w:p w:rsidR="008624A3" w:rsidRPr="00747B4C" w:rsidRDefault="008624A3" w:rsidP="00747B4C">
      <w:pPr>
        <w:pStyle w:val="notetext"/>
      </w:pPr>
      <w:r w:rsidRPr="00747B4C">
        <w:t>Note 1:</w:t>
      </w:r>
      <w:r w:rsidRPr="00747B4C">
        <w:tab/>
        <w:t>See also section</w:t>
      </w:r>
      <w:r w:rsidR="00747B4C" w:rsidRPr="00747B4C">
        <w:t> </w:t>
      </w:r>
      <w:r w:rsidRPr="00747B4C">
        <w:t>46 (registered native title bodies corporate).</w:t>
      </w:r>
    </w:p>
    <w:p w:rsidR="008624A3" w:rsidRPr="00747B4C" w:rsidRDefault="008624A3" w:rsidP="00747B4C">
      <w:pPr>
        <w:pStyle w:val="notetext"/>
      </w:pPr>
      <w:r w:rsidRPr="00747B4C">
        <w:t>Note 2:</w:t>
      </w:r>
      <w:r w:rsidRPr="00747B4C">
        <w:tab/>
        <w:t>See also section</w:t>
      </w:r>
      <w:r w:rsidR="00747B4C" w:rsidRPr="00747B4C">
        <w:t> </w:t>
      </w:r>
      <w:r w:rsidRPr="00747B4C">
        <w:t>135 (multiple project proponents).</w:t>
      </w:r>
    </w:p>
    <w:p w:rsidR="00273E80" w:rsidRPr="00747B4C" w:rsidRDefault="00025415" w:rsidP="00747B4C">
      <w:pPr>
        <w:pStyle w:val="ItemHead"/>
      </w:pPr>
      <w:r w:rsidRPr="00747B4C">
        <w:t>61</w:t>
      </w:r>
      <w:r w:rsidR="00273E80" w:rsidRPr="00747B4C">
        <w:t xml:space="preserve">  Section</w:t>
      </w:r>
      <w:r w:rsidR="00747B4C" w:rsidRPr="00747B4C">
        <w:t> </w:t>
      </w:r>
      <w:r w:rsidR="00273E80" w:rsidRPr="00747B4C">
        <w:t xml:space="preserve">5 (definition of </w:t>
      </w:r>
      <w:r w:rsidR="00273E80" w:rsidRPr="00747B4C">
        <w:rPr>
          <w:i/>
        </w:rPr>
        <w:t>protected DOIC information</w:t>
      </w:r>
      <w:r w:rsidR="00F3531C" w:rsidRPr="00747B4C">
        <w:t>)</w:t>
      </w:r>
    </w:p>
    <w:p w:rsidR="005F00F7" w:rsidRPr="00747B4C" w:rsidRDefault="005F00F7" w:rsidP="00747B4C">
      <w:pPr>
        <w:pStyle w:val="Item"/>
      </w:pPr>
      <w:r w:rsidRPr="00747B4C">
        <w:t>Repeal the definition.</w:t>
      </w:r>
    </w:p>
    <w:p w:rsidR="005F00F7" w:rsidRPr="00747B4C" w:rsidRDefault="00025415" w:rsidP="00747B4C">
      <w:pPr>
        <w:pStyle w:val="ItemHead"/>
      </w:pPr>
      <w:r w:rsidRPr="00747B4C">
        <w:t>62</w:t>
      </w:r>
      <w:r w:rsidR="005F00F7" w:rsidRPr="00747B4C">
        <w:t xml:space="preserve">  Section</w:t>
      </w:r>
      <w:r w:rsidR="00747B4C" w:rsidRPr="00747B4C">
        <w:t> </w:t>
      </w:r>
      <w:r w:rsidR="005F00F7" w:rsidRPr="00747B4C">
        <w:t>5</w:t>
      </w:r>
    </w:p>
    <w:p w:rsidR="005F00F7" w:rsidRPr="00747B4C" w:rsidRDefault="005F00F7" w:rsidP="00747B4C">
      <w:pPr>
        <w:pStyle w:val="Item"/>
      </w:pPr>
      <w:r w:rsidRPr="00747B4C">
        <w:t>Insert:</w:t>
      </w:r>
    </w:p>
    <w:p w:rsidR="005F00F7" w:rsidRPr="00747B4C" w:rsidRDefault="005F00F7" w:rsidP="00747B4C">
      <w:pPr>
        <w:pStyle w:val="Definition"/>
      </w:pPr>
      <w:r w:rsidRPr="00747B4C">
        <w:rPr>
          <w:b/>
          <w:i/>
        </w:rPr>
        <w:t>protected ERAC information</w:t>
      </w:r>
      <w:r w:rsidRPr="00747B4C">
        <w:t xml:space="preserve"> means</w:t>
      </w:r>
      <w:r w:rsidR="00BC419D" w:rsidRPr="00747B4C">
        <w:t xml:space="preserve"> </w:t>
      </w:r>
      <w:r w:rsidRPr="00747B4C">
        <w:t>protected information that was obtained by a person in the person</w:t>
      </w:r>
      <w:r w:rsidR="00D23391" w:rsidRPr="00747B4C">
        <w:t>’</w:t>
      </w:r>
      <w:r w:rsidRPr="00747B4C">
        <w:t>s capacity as:</w:t>
      </w:r>
    </w:p>
    <w:p w:rsidR="005F00F7" w:rsidRPr="00747B4C" w:rsidRDefault="00BC419D" w:rsidP="00747B4C">
      <w:pPr>
        <w:pStyle w:val="paragraph"/>
      </w:pPr>
      <w:r w:rsidRPr="00747B4C">
        <w:tab/>
        <w:t>(a)</w:t>
      </w:r>
      <w:r w:rsidRPr="00747B4C">
        <w:tab/>
      </w:r>
      <w:r w:rsidR="005F00F7" w:rsidRPr="00747B4C">
        <w:t>a</w:t>
      </w:r>
      <w:r w:rsidR="00CF520D" w:rsidRPr="00747B4C">
        <w:t>n</w:t>
      </w:r>
      <w:r w:rsidR="005F00F7" w:rsidRPr="00747B4C">
        <w:t xml:space="preserve"> Emissions Reduction Assurance Committee member; or</w:t>
      </w:r>
    </w:p>
    <w:p w:rsidR="005F00F7" w:rsidRPr="00747B4C" w:rsidRDefault="00BC419D" w:rsidP="00747B4C">
      <w:pPr>
        <w:pStyle w:val="paragraph"/>
      </w:pPr>
      <w:r w:rsidRPr="00747B4C">
        <w:tab/>
        <w:t>(b)</w:t>
      </w:r>
      <w:r w:rsidRPr="00747B4C">
        <w:tab/>
      </w:r>
      <w:r w:rsidR="005F00F7" w:rsidRPr="00747B4C">
        <w:t>a person assisting the Emissions Reduction Assurance Committee under section</w:t>
      </w:r>
      <w:r w:rsidR="00747B4C" w:rsidRPr="00747B4C">
        <w:t> </w:t>
      </w:r>
      <w:r w:rsidR="005F00F7" w:rsidRPr="00747B4C">
        <w:t>269</w:t>
      </w:r>
      <w:r w:rsidRPr="00747B4C">
        <w:t>.</w:t>
      </w:r>
    </w:p>
    <w:p w:rsidR="00FD36E5" w:rsidRPr="00747B4C" w:rsidRDefault="00025415" w:rsidP="00747B4C">
      <w:pPr>
        <w:pStyle w:val="ItemHead"/>
      </w:pPr>
      <w:r w:rsidRPr="00747B4C">
        <w:t>63</w:t>
      </w:r>
      <w:r w:rsidR="00FD36E5" w:rsidRPr="00747B4C">
        <w:t xml:space="preserve">  Section</w:t>
      </w:r>
      <w:r w:rsidR="00747B4C" w:rsidRPr="00747B4C">
        <w:t> </w:t>
      </w:r>
      <w:r w:rsidR="00FD36E5" w:rsidRPr="00747B4C">
        <w:t>5 (definition</w:t>
      </w:r>
      <w:r w:rsidR="00157CA2" w:rsidRPr="00747B4C">
        <w:t>s</w:t>
      </w:r>
      <w:r w:rsidR="00FD36E5" w:rsidRPr="00747B4C">
        <w:t xml:space="preserve"> of </w:t>
      </w:r>
      <w:r w:rsidR="00157CA2" w:rsidRPr="00747B4C">
        <w:rPr>
          <w:i/>
        </w:rPr>
        <w:t xml:space="preserve">recognised </w:t>
      </w:r>
      <w:r w:rsidR="00157CA2" w:rsidRPr="00747B4C">
        <w:t xml:space="preserve">and </w:t>
      </w:r>
      <w:r w:rsidR="00FD36E5" w:rsidRPr="00747B4C">
        <w:rPr>
          <w:i/>
        </w:rPr>
        <w:t>recognised offsets entity</w:t>
      </w:r>
      <w:r w:rsidR="00FD36E5" w:rsidRPr="00747B4C">
        <w:t>)</w:t>
      </w:r>
    </w:p>
    <w:p w:rsidR="00FD36E5" w:rsidRPr="00747B4C" w:rsidRDefault="00FD36E5" w:rsidP="00747B4C">
      <w:pPr>
        <w:pStyle w:val="Item"/>
      </w:pPr>
      <w:r w:rsidRPr="00747B4C">
        <w:t>Repeal the definition</w:t>
      </w:r>
      <w:r w:rsidR="00157CA2" w:rsidRPr="00747B4C">
        <w:t>s</w:t>
      </w:r>
      <w:r w:rsidRPr="00747B4C">
        <w:t>.</w:t>
      </w:r>
    </w:p>
    <w:p w:rsidR="00432BAA" w:rsidRPr="00747B4C" w:rsidRDefault="00025415" w:rsidP="00747B4C">
      <w:pPr>
        <w:pStyle w:val="ItemHead"/>
      </w:pPr>
      <w:r w:rsidRPr="00747B4C">
        <w:t>64</w:t>
      </w:r>
      <w:r w:rsidR="00432BAA" w:rsidRPr="00747B4C">
        <w:t xml:space="preserve">  Section</w:t>
      </w:r>
      <w:r w:rsidR="00747B4C" w:rsidRPr="00747B4C">
        <w:t> </w:t>
      </w:r>
      <w:r w:rsidR="00432BAA" w:rsidRPr="00747B4C">
        <w:t xml:space="preserve">5 (definition of </w:t>
      </w:r>
      <w:r w:rsidR="00432BAA" w:rsidRPr="00747B4C">
        <w:rPr>
          <w:i/>
        </w:rPr>
        <w:t>regional natural resource management organisation</w:t>
      </w:r>
      <w:r w:rsidR="00432BAA" w:rsidRPr="00747B4C">
        <w:t>)</w:t>
      </w:r>
    </w:p>
    <w:p w:rsidR="00432BAA" w:rsidRPr="00747B4C" w:rsidRDefault="00432BAA" w:rsidP="00747B4C">
      <w:pPr>
        <w:pStyle w:val="Item"/>
      </w:pPr>
      <w:r w:rsidRPr="00747B4C">
        <w:t>Repeal the definition.</w:t>
      </w:r>
    </w:p>
    <w:p w:rsidR="00855A11" w:rsidRPr="00747B4C" w:rsidRDefault="00025415" w:rsidP="00747B4C">
      <w:pPr>
        <w:pStyle w:val="ItemHead"/>
      </w:pPr>
      <w:r w:rsidRPr="00747B4C">
        <w:lastRenderedPageBreak/>
        <w:t>66</w:t>
      </w:r>
      <w:r w:rsidR="00855A11" w:rsidRPr="00747B4C">
        <w:t xml:space="preserve">  Section</w:t>
      </w:r>
      <w:r w:rsidR="00747B4C" w:rsidRPr="00747B4C">
        <w:t> </w:t>
      </w:r>
      <w:r w:rsidR="00855A11" w:rsidRPr="00747B4C">
        <w:t>5 (</w:t>
      </w:r>
      <w:r w:rsidR="00747B4C" w:rsidRPr="00747B4C">
        <w:t>paragraph (</w:t>
      </w:r>
      <w:r w:rsidR="00855A11" w:rsidRPr="00747B4C">
        <w:t>a) of</w:t>
      </w:r>
      <w:r w:rsidR="00337B55" w:rsidRPr="00747B4C">
        <w:t xml:space="preserve"> the</w:t>
      </w:r>
      <w:r w:rsidR="00855A11" w:rsidRPr="00747B4C">
        <w:t xml:space="preserve"> definition of </w:t>
      </w:r>
      <w:r w:rsidR="00855A11" w:rsidRPr="00747B4C">
        <w:rPr>
          <w:i/>
        </w:rPr>
        <w:t>relevant land registration official</w:t>
      </w:r>
      <w:r w:rsidR="00855A11" w:rsidRPr="00747B4C">
        <w:t>)</w:t>
      </w:r>
    </w:p>
    <w:p w:rsidR="00855A11" w:rsidRPr="00747B4C" w:rsidRDefault="00855A11" w:rsidP="00747B4C">
      <w:pPr>
        <w:pStyle w:val="Item"/>
      </w:pPr>
      <w:r w:rsidRPr="00747B4C">
        <w:t xml:space="preserve">Omit </w:t>
      </w:r>
      <w:r w:rsidR="00D23391" w:rsidRPr="00747B4C">
        <w:t>“</w:t>
      </w:r>
      <w:r w:rsidRPr="00747B4C">
        <w:t>a project</w:t>
      </w:r>
      <w:r w:rsidR="00D23391" w:rsidRPr="00747B4C">
        <w:t>”</w:t>
      </w:r>
      <w:r w:rsidRPr="00747B4C">
        <w:t xml:space="preserve">, substitute </w:t>
      </w:r>
      <w:r w:rsidR="00D23391" w:rsidRPr="00747B4C">
        <w:t>“</w:t>
      </w:r>
      <w:r w:rsidR="00337B55" w:rsidRPr="00747B4C">
        <w:t>an area</w:t>
      </w:r>
      <w:r w:rsidR="00B15CAB">
        <w:noBreakHyphen/>
      </w:r>
      <w:r w:rsidR="00337B55" w:rsidRPr="00747B4C">
        <w:t>based offsets project</w:t>
      </w:r>
      <w:r w:rsidR="00D23391" w:rsidRPr="00747B4C">
        <w:t>”</w:t>
      </w:r>
      <w:r w:rsidRPr="00747B4C">
        <w:t>.</w:t>
      </w:r>
    </w:p>
    <w:p w:rsidR="00BB1B2B" w:rsidRPr="00747B4C" w:rsidRDefault="00025415" w:rsidP="00747B4C">
      <w:pPr>
        <w:pStyle w:val="ItemHead"/>
      </w:pPr>
      <w:r w:rsidRPr="00747B4C">
        <w:t>67</w:t>
      </w:r>
      <w:r w:rsidR="00BB1B2B" w:rsidRPr="00747B4C">
        <w:t xml:space="preserve">  Section</w:t>
      </w:r>
      <w:r w:rsidR="00747B4C" w:rsidRPr="00747B4C">
        <w:t> </w:t>
      </w:r>
      <w:r w:rsidR="00BB1B2B" w:rsidRPr="00747B4C">
        <w:t xml:space="preserve">5 (definition of </w:t>
      </w:r>
      <w:r w:rsidR="00BB1B2B" w:rsidRPr="00747B4C">
        <w:rPr>
          <w:i/>
        </w:rPr>
        <w:t>removal unit</w:t>
      </w:r>
      <w:r w:rsidR="00BB1B2B" w:rsidRPr="00747B4C">
        <w:t>)</w:t>
      </w:r>
    </w:p>
    <w:p w:rsidR="00BB1B2B" w:rsidRPr="00747B4C" w:rsidRDefault="00BB1B2B" w:rsidP="00747B4C">
      <w:pPr>
        <w:pStyle w:val="Item"/>
      </w:pPr>
      <w:r w:rsidRPr="00747B4C">
        <w:t>Repeal the definition.</w:t>
      </w:r>
    </w:p>
    <w:p w:rsidR="00753E65" w:rsidRPr="00747B4C" w:rsidRDefault="00025415" w:rsidP="00747B4C">
      <w:pPr>
        <w:pStyle w:val="ItemHead"/>
      </w:pPr>
      <w:r w:rsidRPr="00747B4C">
        <w:t>68</w:t>
      </w:r>
      <w:r w:rsidR="00753E65" w:rsidRPr="00747B4C">
        <w:t xml:space="preserve">  Section</w:t>
      </w:r>
      <w:r w:rsidR="00747B4C" w:rsidRPr="00747B4C">
        <w:t> </w:t>
      </w:r>
      <w:r w:rsidR="00753E65" w:rsidRPr="00747B4C">
        <w:t xml:space="preserve">5 (definition of </w:t>
      </w:r>
      <w:r w:rsidR="00753E65" w:rsidRPr="00747B4C">
        <w:rPr>
          <w:i/>
        </w:rPr>
        <w:t>temporary certified emission reduction</w:t>
      </w:r>
      <w:r w:rsidR="00753E65" w:rsidRPr="00747B4C">
        <w:t>)</w:t>
      </w:r>
    </w:p>
    <w:p w:rsidR="00753E65" w:rsidRPr="00747B4C" w:rsidRDefault="00753E65" w:rsidP="00747B4C">
      <w:pPr>
        <w:pStyle w:val="Item"/>
      </w:pPr>
      <w:r w:rsidRPr="00747B4C">
        <w:t>Repeal the definition.</w:t>
      </w:r>
    </w:p>
    <w:p w:rsidR="00A1398B" w:rsidRPr="00747B4C" w:rsidRDefault="00A1398B" w:rsidP="00747B4C">
      <w:pPr>
        <w:pStyle w:val="ItemHead"/>
      </w:pPr>
      <w:r w:rsidRPr="00747B4C">
        <w:t>68A  Section</w:t>
      </w:r>
      <w:r w:rsidR="00747B4C" w:rsidRPr="00747B4C">
        <w:t> </w:t>
      </w:r>
      <w:r w:rsidRPr="00747B4C">
        <w:t xml:space="preserve">5 (definition of </w:t>
      </w:r>
      <w:r w:rsidRPr="00747B4C">
        <w:rPr>
          <w:i/>
        </w:rPr>
        <w:t>transfer</w:t>
      </w:r>
      <w:r w:rsidRPr="00747B4C">
        <w:t>)</w:t>
      </w:r>
    </w:p>
    <w:p w:rsidR="00A1398B" w:rsidRPr="00747B4C" w:rsidRDefault="00A1398B" w:rsidP="00747B4C">
      <w:pPr>
        <w:pStyle w:val="Item"/>
      </w:pPr>
      <w:r w:rsidRPr="00747B4C">
        <w:t>Repeal the definition, substitute:</w:t>
      </w:r>
    </w:p>
    <w:p w:rsidR="003662EC" w:rsidRPr="00747B4C" w:rsidRDefault="003662EC" w:rsidP="00747B4C">
      <w:pPr>
        <w:pStyle w:val="Definition"/>
      </w:pPr>
      <w:r w:rsidRPr="00747B4C">
        <w:rPr>
          <w:b/>
          <w:i/>
        </w:rPr>
        <w:t>transfer</w:t>
      </w:r>
      <w:r w:rsidRPr="00747B4C">
        <w:t>, in relation to an Australian carbon credit unit</w:t>
      </w:r>
      <w:r w:rsidR="00A1398B" w:rsidRPr="00747B4C">
        <w:t xml:space="preserve">, </w:t>
      </w:r>
      <w:r w:rsidRPr="00747B4C">
        <w:t>has the meaning given by section</w:t>
      </w:r>
      <w:r w:rsidR="00747B4C" w:rsidRPr="00747B4C">
        <w:t> </w:t>
      </w:r>
      <w:r w:rsidR="00A1398B" w:rsidRPr="00747B4C">
        <w:t>151.</w:t>
      </w:r>
    </w:p>
    <w:p w:rsidR="009E70E0" w:rsidRPr="00747B4C" w:rsidRDefault="00025415" w:rsidP="00747B4C">
      <w:pPr>
        <w:pStyle w:val="ItemHead"/>
      </w:pPr>
      <w:r w:rsidRPr="00747B4C">
        <w:t>69</w:t>
      </w:r>
      <w:r w:rsidR="009E70E0" w:rsidRPr="00747B4C">
        <w:t xml:space="preserve">  Section</w:t>
      </w:r>
      <w:r w:rsidR="00747B4C" w:rsidRPr="00747B4C">
        <w:t> </w:t>
      </w:r>
      <w:r w:rsidR="009E70E0" w:rsidRPr="00747B4C">
        <w:t>5</w:t>
      </w:r>
    </w:p>
    <w:p w:rsidR="009E70E0" w:rsidRPr="00747B4C" w:rsidRDefault="009E70E0" w:rsidP="00747B4C">
      <w:pPr>
        <w:pStyle w:val="Item"/>
      </w:pPr>
      <w:r w:rsidRPr="00747B4C">
        <w:t>Insert:</w:t>
      </w:r>
    </w:p>
    <w:p w:rsidR="009E70E0" w:rsidRPr="00747B4C" w:rsidRDefault="009E70E0" w:rsidP="00747B4C">
      <w:pPr>
        <w:pStyle w:val="Definition"/>
      </w:pPr>
      <w:r w:rsidRPr="00747B4C">
        <w:rPr>
          <w:b/>
          <w:i/>
        </w:rPr>
        <w:t>United Nations Convention on the Law of the Sea</w:t>
      </w:r>
      <w:r w:rsidRPr="00747B4C">
        <w:t xml:space="preserve"> means the United Nations Convention on the Law of the Sea, done at Montego Bay on 10</w:t>
      </w:r>
      <w:r w:rsidR="00747B4C" w:rsidRPr="00747B4C">
        <w:t> </w:t>
      </w:r>
      <w:r w:rsidRPr="00747B4C">
        <w:t>December 1982.</w:t>
      </w:r>
    </w:p>
    <w:p w:rsidR="009E70E0" w:rsidRPr="00747B4C" w:rsidRDefault="009E70E0" w:rsidP="00747B4C">
      <w:pPr>
        <w:pStyle w:val="notetext"/>
      </w:pPr>
      <w:r w:rsidRPr="00747B4C">
        <w:t>Note:</w:t>
      </w:r>
      <w:r w:rsidRPr="00747B4C">
        <w:tab/>
        <w:t xml:space="preserve">The </w:t>
      </w:r>
      <w:r w:rsidR="00EC49F3" w:rsidRPr="00747B4C">
        <w:t xml:space="preserve">Convention </w:t>
      </w:r>
      <w:r w:rsidRPr="00747B4C">
        <w:t xml:space="preserve">is in Australian Treaty Series </w:t>
      </w:r>
      <w:r w:rsidR="00EC49F3" w:rsidRPr="00747B4C">
        <w:t>1994 No.</w:t>
      </w:r>
      <w:r w:rsidR="00747B4C" w:rsidRPr="00747B4C">
        <w:t> </w:t>
      </w:r>
      <w:r w:rsidR="00EC49F3" w:rsidRPr="00747B4C">
        <w:t xml:space="preserve">31 ([1994] ATS 31) </w:t>
      </w:r>
      <w:r w:rsidRPr="00747B4C">
        <w:t xml:space="preserve">and could in </w:t>
      </w:r>
      <w:r w:rsidR="00EC49F3" w:rsidRPr="00747B4C">
        <w:t xml:space="preserve">2014 </w:t>
      </w:r>
      <w:r w:rsidRPr="00747B4C">
        <w:t>be viewed in the Australian Treaties Library on the AustLII website (http://www.austlii.edu.au).</w:t>
      </w:r>
    </w:p>
    <w:p w:rsidR="00273E80" w:rsidRPr="00747B4C" w:rsidRDefault="00025415" w:rsidP="00747B4C">
      <w:pPr>
        <w:pStyle w:val="ItemHead"/>
        <w:rPr>
          <w:i/>
        </w:rPr>
      </w:pPr>
      <w:r w:rsidRPr="00747B4C">
        <w:t>70</w:t>
      </w:r>
      <w:r w:rsidR="00273E80" w:rsidRPr="00747B4C">
        <w:t xml:space="preserve">  Section</w:t>
      </w:r>
      <w:r w:rsidR="00747B4C" w:rsidRPr="00747B4C">
        <w:t> </w:t>
      </w:r>
      <w:r w:rsidR="00273E80" w:rsidRPr="00747B4C">
        <w:t xml:space="preserve">5 (definition of </w:t>
      </w:r>
      <w:r w:rsidR="00273E80" w:rsidRPr="00747B4C">
        <w:rPr>
          <w:i/>
        </w:rPr>
        <w:t>vacancy)</w:t>
      </w:r>
    </w:p>
    <w:p w:rsidR="00273E80" w:rsidRPr="00747B4C" w:rsidRDefault="00273E80" w:rsidP="00747B4C">
      <w:pPr>
        <w:pStyle w:val="Item"/>
      </w:pPr>
      <w:r w:rsidRPr="00747B4C">
        <w:t xml:space="preserve">Omit </w:t>
      </w:r>
      <w:r w:rsidR="00D23391" w:rsidRPr="00747B4C">
        <w:t>“</w:t>
      </w:r>
      <w:r w:rsidR="004244F6" w:rsidRPr="00747B4C">
        <w:t xml:space="preserve">a </w:t>
      </w:r>
      <w:r w:rsidRPr="00747B4C">
        <w:t>Domestic Offsets Integrity Committee</w:t>
      </w:r>
      <w:r w:rsidR="00D23391" w:rsidRPr="00747B4C">
        <w:t>”</w:t>
      </w:r>
      <w:r w:rsidRPr="00747B4C">
        <w:t xml:space="preserve">, substitute </w:t>
      </w:r>
      <w:r w:rsidR="00D23391" w:rsidRPr="00747B4C">
        <w:t>“</w:t>
      </w:r>
      <w:r w:rsidR="004244F6" w:rsidRPr="00747B4C">
        <w:t xml:space="preserve">an </w:t>
      </w:r>
      <w:r w:rsidRPr="00747B4C">
        <w:t>Emissions Reduction Assurance Committee</w:t>
      </w:r>
      <w:r w:rsidR="00D23391" w:rsidRPr="00747B4C">
        <w:t>”</w:t>
      </w:r>
      <w:r w:rsidRPr="00747B4C">
        <w:t>.</w:t>
      </w:r>
    </w:p>
    <w:p w:rsidR="00530606" w:rsidRPr="00747B4C" w:rsidRDefault="00025415" w:rsidP="00747B4C">
      <w:pPr>
        <w:pStyle w:val="ItemHead"/>
      </w:pPr>
      <w:r w:rsidRPr="00747B4C">
        <w:t>71</w:t>
      </w:r>
      <w:r w:rsidR="00530606" w:rsidRPr="00747B4C">
        <w:t xml:space="preserve">  Section</w:t>
      </w:r>
      <w:r w:rsidR="00747B4C" w:rsidRPr="00747B4C">
        <w:t> </w:t>
      </w:r>
      <w:r w:rsidR="00530606" w:rsidRPr="00747B4C">
        <w:t xml:space="preserve">5 (definition of </w:t>
      </w:r>
      <w:r w:rsidR="00530606" w:rsidRPr="00747B4C">
        <w:rPr>
          <w:i/>
        </w:rPr>
        <w:t>voluntary automatic unit cancellation regime</w:t>
      </w:r>
      <w:r w:rsidR="00530606" w:rsidRPr="00747B4C">
        <w:t>)</w:t>
      </w:r>
    </w:p>
    <w:p w:rsidR="00530606" w:rsidRPr="00747B4C" w:rsidRDefault="00530606" w:rsidP="00747B4C">
      <w:pPr>
        <w:pStyle w:val="Item"/>
      </w:pPr>
      <w:r w:rsidRPr="00747B4C">
        <w:t>Repeal the definition.</w:t>
      </w:r>
    </w:p>
    <w:p w:rsidR="00273E80" w:rsidRPr="00747B4C" w:rsidRDefault="00025415" w:rsidP="00747B4C">
      <w:pPr>
        <w:pStyle w:val="ItemHead"/>
      </w:pPr>
      <w:r w:rsidRPr="00747B4C">
        <w:t>72</w:t>
      </w:r>
      <w:r w:rsidR="00273E80" w:rsidRPr="00747B4C">
        <w:t xml:space="preserve">  Section</w:t>
      </w:r>
      <w:r w:rsidR="00747B4C" w:rsidRPr="00747B4C">
        <w:t> </w:t>
      </w:r>
      <w:r w:rsidR="00273E80" w:rsidRPr="00747B4C">
        <w:t>6 (heading)</w:t>
      </w:r>
    </w:p>
    <w:p w:rsidR="00273E80" w:rsidRPr="00747B4C" w:rsidRDefault="00273E80" w:rsidP="00747B4C">
      <w:pPr>
        <w:pStyle w:val="Item"/>
      </w:pPr>
      <w:r w:rsidRPr="00747B4C">
        <w:t>Repeal the heading, substitute:</w:t>
      </w:r>
    </w:p>
    <w:p w:rsidR="00273E80" w:rsidRPr="00747B4C" w:rsidRDefault="00273E80" w:rsidP="00747B4C">
      <w:pPr>
        <w:pStyle w:val="ActHead5"/>
      </w:pPr>
      <w:bookmarkStart w:id="42" w:name="_Toc404952226"/>
      <w:r w:rsidRPr="00747B4C">
        <w:rPr>
          <w:rStyle w:val="CharSectno"/>
        </w:rPr>
        <w:lastRenderedPageBreak/>
        <w:t>6</w:t>
      </w:r>
      <w:r w:rsidRPr="00747B4C">
        <w:t xml:space="preserve">  Vacancy in the office of an Emissions Reduction Assurance Committee member</w:t>
      </w:r>
      <w:bookmarkEnd w:id="42"/>
    </w:p>
    <w:p w:rsidR="001D6556" w:rsidRPr="00747B4C" w:rsidRDefault="00025415" w:rsidP="00747B4C">
      <w:pPr>
        <w:pStyle w:val="ItemHead"/>
      </w:pPr>
      <w:r w:rsidRPr="00747B4C">
        <w:t>73</w:t>
      </w:r>
      <w:r w:rsidR="001D6556" w:rsidRPr="00747B4C">
        <w:t xml:space="preserve">  </w:t>
      </w:r>
      <w:r w:rsidR="001E08B4" w:rsidRPr="00747B4C">
        <w:t>Paragraph</w:t>
      </w:r>
      <w:r w:rsidR="005762F1" w:rsidRPr="00747B4C">
        <w:t xml:space="preserve"> </w:t>
      </w:r>
      <w:r w:rsidR="001D6556" w:rsidRPr="00747B4C">
        <w:t>6</w:t>
      </w:r>
      <w:r w:rsidR="001E08B4" w:rsidRPr="00747B4C">
        <w:t>(a)</w:t>
      </w:r>
    </w:p>
    <w:p w:rsidR="001D6556" w:rsidRPr="00747B4C" w:rsidRDefault="001D6556" w:rsidP="00747B4C">
      <w:pPr>
        <w:pStyle w:val="Item"/>
      </w:pPr>
      <w:r w:rsidRPr="00747B4C">
        <w:t xml:space="preserve">Omit </w:t>
      </w:r>
      <w:r w:rsidR="00D23391" w:rsidRPr="00747B4C">
        <w:t>“</w:t>
      </w:r>
      <w:r w:rsidR="00CF520D" w:rsidRPr="00747B4C">
        <w:t>a</w:t>
      </w:r>
      <w:r w:rsidR="001E08B4" w:rsidRPr="00747B4C">
        <w:t xml:space="preserve"> </w:t>
      </w:r>
      <w:r w:rsidRPr="00747B4C">
        <w:t>Domestic Offsets Integrity Committee</w:t>
      </w:r>
      <w:r w:rsidR="00D23391" w:rsidRPr="00747B4C">
        <w:t>”</w:t>
      </w:r>
      <w:r w:rsidRPr="00747B4C">
        <w:t xml:space="preserve">, substitute </w:t>
      </w:r>
      <w:r w:rsidR="00D23391" w:rsidRPr="00747B4C">
        <w:t>“</w:t>
      </w:r>
      <w:r w:rsidR="001E08B4" w:rsidRPr="00747B4C">
        <w:t xml:space="preserve">an </w:t>
      </w:r>
      <w:r w:rsidRPr="00747B4C">
        <w:t>Emissions Reduction Assurance Committee</w:t>
      </w:r>
      <w:r w:rsidR="00D23391" w:rsidRPr="00747B4C">
        <w:t>”</w:t>
      </w:r>
      <w:r w:rsidRPr="00747B4C">
        <w:t>.</w:t>
      </w:r>
    </w:p>
    <w:p w:rsidR="00A20033" w:rsidRPr="00747B4C" w:rsidRDefault="00025415" w:rsidP="00747B4C">
      <w:pPr>
        <w:pStyle w:val="ItemHead"/>
      </w:pPr>
      <w:r w:rsidRPr="00747B4C">
        <w:t>74</w:t>
      </w:r>
      <w:r w:rsidR="004244F6" w:rsidRPr="00747B4C">
        <w:t xml:space="preserve">  Section</w:t>
      </w:r>
      <w:r w:rsidR="00747B4C" w:rsidRPr="00747B4C">
        <w:t> </w:t>
      </w:r>
      <w:r w:rsidR="004244F6" w:rsidRPr="00747B4C">
        <w:t>6</w:t>
      </w:r>
    </w:p>
    <w:p w:rsidR="00A20033" w:rsidRPr="00747B4C" w:rsidRDefault="00A20033" w:rsidP="00747B4C">
      <w:pPr>
        <w:pStyle w:val="Item"/>
      </w:pPr>
      <w:r w:rsidRPr="00747B4C">
        <w:t xml:space="preserve">Omit </w:t>
      </w:r>
      <w:r w:rsidR="00D23391" w:rsidRPr="00747B4C">
        <w:t>“</w:t>
      </w:r>
      <w:r w:rsidR="004244F6" w:rsidRPr="00747B4C">
        <w:t xml:space="preserve">the </w:t>
      </w:r>
      <w:r w:rsidRPr="00747B4C">
        <w:t>Domestic Offsets Integrity Committee</w:t>
      </w:r>
      <w:r w:rsidR="00D23391" w:rsidRPr="00747B4C">
        <w:t>”</w:t>
      </w:r>
      <w:r w:rsidRPr="00747B4C">
        <w:t xml:space="preserve"> (wherever occurring), substitute </w:t>
      </w:r>
      <w:r w:rsidR="00D23391" w:rsidRPr="00747B4C">
        <w:t>“</w:t>
      </w:r>
      <w:r w:rsidR="004244F6" w:rsidRPr="00747B4C">
        <w:t xml:space="preserve">the </w:t>
      </w:r>
      <w:r w:rsidRPr="00747B4C">
        <w:t>Emissions Reduction Assurance Committee</w:t>
      </w:r>
      <w:r w:rsidR="00D23391" w:rsidRPr="00747B4C">
        <w:t>”</w:t>
      </w:r>
      <w:r w:rsidRPr="00747B4C">
        <w:t>.</w:t>
      </w:r>
    </w:p>
    <w:p w:rsidR="00D23391" w:rsidRPr="00747B4C" w:rsidRDefault="00D23391" w:rsidP="00747B4C">
      <w:pPr>
        <w:pStyle w:val="ItemHead"/>
      </w:pPr>
      <w:r w:rsidRPr="00747B4C">
        <w:t>74A  After section</w:t>
      </w:r>
      <w:r w:rsidR="00747B4C" w:rsidRPr="00747B4C">
        <w:t> </w:t>
      </w:r>
      <w:r w:rsidRPr="00747B4C">
        <w:t>7</w:t>
      </w:r>
    </w:p>
    <w:p w:rsidR="00D23391" w:rsidRPr="00747B4C" w:rsidRDefault="00D23391" w:rsidP="00747B4C">
      <w:pPr>
        <w:pStyle w:val="Item"/>
      </w:pPr>
      <w:r w:rsidRPr="00747B4C">
        <w:t>Insert:</w:t>
      </w:r>
    </w:p>
    <w:p w:rsidR="00D23391" w:rsidRPr="00747B4C" w:rsidRDefault="00D23391" w:rsidP="00747B4C">
      <w:pPr>
        <w:pStyle w:val="ActHead5"/>
      </w:pPr>
      <w:bookmarkStart w:id="43" w:name="_Toc404952227"/>
      <w:r w:rsidRPr="00747B4C">
        <w:rPr>
          <w:rStyle w:val="CharSectno"/>
        </w:rPr>
        <w:t>7A</w:t>
      </w:r>
      <w:r w:rsidRPr="00747B4C">
        <w:t xml:space="preserve">  Extended accounting period</w:t>
      </w:r>
      <w:bookmarkEnd w:id="43"/>
    </w:p>
    <w:p w:rsidR="00D23391" w:rsidRPr="00747B4C" w:rsidRDefault="00D23391" w:rsidP="00747B4C">
      <w:pPr>
        <w:pStyle w:val="subsection"/>
      </w:pPr>
      <w:r w:rsidRPr="00747B4C">
        <w:tab/>
      </w:r>
      <w:r w:rsidR="00F55CD1" w:rsidRPr="00747B4C">
        <w:t>(1)</w:t>
      </w:r>
      <w:r w:rsidRPr="00747B4C">
        <w:tab/>
        <w:t xml:space="preserve">For the purposes of this Act, if an eligible offsets project is an emissions avoidance offsets project of a kind specified in the legislative rules, the </w:t>
      </w:r>
      <w:r w:rsidRPr="00747B4C">
        <w:rPr>
          <w:b/>
          <w:i/>
        </w:rPr>
        <w:t>extended accounting period</w:t>
      </w:r>
      <w:r w:rsidRPr="00747B4C">
        <w:t xml:space="preserve"> for the project is the period:</w:t>
      </w:r>
    </w:p>
    <w:p w:rsidR="00D23391" w:rsidRPr="00747B4C" w:rsidRDefault="00D23391" w:rsidP="00747B4C">
      <w:pPr>
        <w:pStyle w:val="paragraph"/>
      </w:pPr>
      <w:r w:rsidRPr="00747B4C">
        <w:tab/>
        <w:t>(a)</w:t>
      </w:r>
      <w:r w:rsidRPr="00747B4C">
        <w:tab/>
        <w:t xml:space="preserve">beginning immediately after the end of the crediting period, or </w:t>
      </w:r>
      <w:r w:rsidR="00762FAF" w:rsidRPr="00747B4C">
        <w:t xml:space="preserve">the </w:t>
      </w:r>
      <w:r w:rsidRPr="00747B4C">
        <w:t>last of the crediting periods, for the project; and</w:t>
      </w:r>
    </w:p>
    <w:p w:rsidR="00D23391" w:rsidRPr="00747B4C" w:rsidRDefault="00D23391" w:rsidP="00747B4C">
      <w:pPr>
        <w:pStyle w:val="paragraph"/>
      </w:pPr>
      <w:r w:rsidRPr="00747B4C">
        <w:tab/>
        <w:t>(b)</w:t>
      </w:r>
      <w:r w:rsidRPr="00747B4C">
        <w:tab/>
        <w:t>ending at a time ascertained in accordance with the legislative rules.</w:t>
      </w:r>
    </w:p>
    <w:p w:rsidR="00F55CD1" w:rsidRPr="00747B4C" w:rsidRDefault="00F55CD1" w:rsidP="00747B4C">
      <w:pPr>
        <w:pStyle w:val="subsection"/>
      </w:pPr>
      <w:r w:rsidRPr="00747B4C">
        <w:tab/>
        <w:t>(2)</w:t>
      </w:r>
      <w:r w:rsidRPr="00747B4C">
        <w:tab/>
      </w:r>
      <w:r w:rsidR="00747B4C" w:rsidRPr="00747B4C">
        <w:t>Subsection (</w:t>
      </w:r>
      <w:r w:rsidRPr="00747B4C">
        <w:t>1) does not, by implication, affect the application of subsection</w:t>
      </w:r>
      <w:r w:rsidR="00747B4C" w:rsidRPr="00747B4C">
        <w:t> </w:t>
      </w:r>
      <w:r w:rsidRPr="00747B4C">
        <w:t xml:space="preserve">13(3) of the </w:t>
      </w:r>
      <w:r w:rsidRPr="00747B4C">
        <w:rPr>
          <w:i/>
        </w:rPr>
        <w:t>Legislative Instruments Act 2003</w:t>
      </w:r>
      <w:r w:rsidRPr="00747B4C">
        <w:t xml:space="preserve"> to another instrument under this Act.</w:t>
      </w:r>
    </w:p>
    <w:p w:rsidR="002F7499" w:rsidRPr="00747B4C" w:rsidRDefault="00025415" w:rsidP="00747B4C">
      <w:pPr>
        <w:pStyle w:val="ItemHead"/>
      </w:pPr>
      <w:r w:rsidRPr="00747B4C">
        <w:t>75</w:t>
      </w:r>
      <w:r w:rsidR="002F7499" w:rsidRPr="00747B4C">
        <w:t xml:space="preserve">  At the end of Part</w:t>
      </w:r>
      <w:r w:rsidR="00747B4C" w:rsidRPr="00747B4C">
        <w:t> </w:t>
      </w:r>
      <w:r w:rsidR="002F7499" w:rsidRPr="00747B4C">
        <w:t>1</w:t>
      </w:r>
    </w:p>
    <w:p w:rsidR="002F7499" w:rsidRPr="00747B4C" w:rsidRDefault="002F7499" w:rsidP="00747B4C">
      <w:pPr>
        <w:pStyle w:val="Item"/>
      </w:pPr>
      <w:r w:rsidRPr="00747B4C">
        <w:t>Add:</w:t>
      </w:r>
    </w:p>
    <w:p w:rsidR="002F7499" w:rsidRPr="00747B4C" w:rsidRDefault="002F7499" w:rsidP="00747B4C">
      <w:pPr>
        <w:pStyle w:val="ActHead5"/>
      </w:pPr>
      <w:bookmarkStart w:id="44" w:name="_Toc404952228"/>
      <w:r w:rsidRPr="00747B4C">
        <w:rPr>
          <w:rStyle w:val="CharSectno"/>
        </w:rPr>
        <w:t>9A</w:t>
      </w:r>
      <w:r w:rsidRPr="00747B4C">
        <w:t xml:space="preserve">  Extension to exclusive economic zone and continental shelf</w:t>
      </w:r>
      <w:bookmarkEnd w:id="44"/>
    </w:p>
    <w:p w:rsidR="002F7499" w:rsidRPr="00747B4C" w:rsidRDefault="002F7499" w:rsidP="00747B4C">
      <w:pPr>
        <w:pStyle w:val="subsection"/>
      </w:pPr>
      <w:r w:rsidRPr="00747B4C">
        <w:tab/>
      </w:r>
      <w:r w:rsidR="00C825E0" w:rsidRPr="00747B4C">
        <w:t>(1)</w:t>
      </w:r>
      <w:r w:rsidRPr="00747B4C">
        <w:tab/>
        <w:t>This Act extends to a matter relating to the exercise of Australia</w:t>
      </w:r>
      <w:r w:rsidR="00D23391" w:rsidRPr="00747B4C">
        <w:t>’</w:t>
      </w:r>
      <w:r w:rsidRPr="00747B4C">
        <w:t>s sovereign rights in the exclusive economic zone or the continental shelf.</w:t>
      </w:r>
    </w:p>
    <w:p w:rsidR="00C825E0" w:rsidRPr="00747B4C" w:rsidRDefault="00C825E0" w:rsidP="00747B4C">
      <w:pPr>
        <w:pStyle w:val="subsection"/>
      </w:pPr>
      <w:r w:rsidRPr="00747B4C">
        <w:tab/>
        <w:t>(2)</w:t>
      </w:r>
      <w:r w:rsidRPr="00747B4C">
        <w:tab/>
        <w:t xml:space="preserve">For the purposes of </w:t>
      </w:r>
      <w:r w:rsidR="00747B4C" w:rsidRPr="00747B4C">
        <w:t>subsection (</w:t>
      </w:r>
      <w:r w:rsidRPr="00747B4C">
        <w:t>1), a reference in paragraph</w:t>
      </w:r>
      <w:r w:rsidR="00747B4C" w:rsidRPr="00747B4C">
        <w:t> </w:t>
      </w:r>
      <w:r w:rsidRPr="00747B4C">
        <w:t>27(4)(a) to Australia is to be read as if it included a reference to the exclusive economic zone and the continental shelf.</w:t>
      </w:r>
    </w:p>
    <w:p w:rsidR="009E70E0" w:rsidRPr="00747B4C" w:rsidRDefault="009E70E0" w:rsidP="00747B4C">
      <w:pPr>
        <w:pStyle w:val="ActHead5"/>
      </w:pPr>
      <w:bookmarkStart w:id="45" w:name="_Toc404952229"/>
      <w:r w:rsidRPr="00747B4C">
        <w:rPr>
          <w:rStyle w:val="CharSectno"/>
        </w:rPr>
        <w:lastRenderedPageBreak/>
        <w:t>9</w:t>
      </w:r>
      <w:r w:rsidR="00863C19" w:rsidRPr="00747B4C">
        <w:rPr>
          <w:rStyle w:val="CharSectno"/>
        </w:rPr>
        <w:t>B</w:t>
      </w:r>
      <w:r w:rsidRPr="00747B4C">
        <w:t xml:space="preserve">  Application to foreign ships</w:t>
      </w:r>
      <w:bookmarkEnd w:id="45"/>
    </w:p>
    <w:p w:rsidR="009E70E0" w:rsidRPr="00747B4C" w:rsidRDefault="009E70E0" w:rsidP="00747B4C">
      <w:pPr>
        <w:pStyle w:val="subsection"/>
      </w:pPr>
      <w:r w:rsidRPr="00747B4C">
        <w:tab/>
      </w:r>
      <w:r w:rsidRPr="00747B4C">
        <w:tab/>
        <w:t>This Act does not apply to the extent that its application would be inconsistent with the exercise of rights of foreign ships in:</w:t>
      </w:r>
    </w:p>
    <w:p w:rsidR="009E70E0" w:rsidRPr="00747B4C" w:rsidRDefault="009E70E0" w:rsidP="00747B4C">
      <w:pPr>
        <w:pStyle w:val="paragraph"/>
      </w:pPr>
      <w:r w:rsidRPr="00747B4C">
        <w:tab/>
        <w:t>(a)</w:t>
      </w:r>
      <w:r w:rsidRPr="00747B4C">
        <w:tab/>
        <w:t>the territorial sea; or</w:t>
      </w:r>
    </w:p>
    <w:p w:rsidR="009E70E0" w:rsidRPr="00747B4C" w:rsidRDefault="009E70E0" w:rsidP="00747B4C">
      <w:pPr>
        <w:pStyle w:val="paragraph"/>
      </w:pPr>
      <w:r w:rsidRPr="00747B4C">
        <w:tab/>
        <w:t>(b)</w:t>
      </w:r>
      <w:r w:rsidRPr="00747B4C">
        <w:tab/>
        <w:t>the exclusive economic zone; or</w:t>
      </w:r>
    </w:p>
    <w:p w:rsidR="009E70E0" w:rsidRPr="00747B4C" w:rsidRDefault="009E70E0" w:rsidP="00747B4C">
      <w:pPr>
        <w:pStyle w:val="paragraph"/>
      </w:pPr>
      <w:r w:rsidRPr="00747B4C">
        <w:tab/>
        <w:t>(c)</w:t>
      </w:r>
      <w:r w:rsidRPr="00747B4C">
        <w:tab/>
        <w:t>waters of the continental shelf;</w:t>
      </w:r>
    </w:p>
    <w:p w:rsidR="009E70E0" w:rsidRPr="00747B4C" w:rsidRDefault="009E70E0" w:rsidP="00747B4C">
      <w:pPr>
        <w:pStyle w:val="subsection2"/>
      </w:pPr>
      <w:r w:rsidRPr="00747B4C">
        <w:t>in accordance with the United Nations Convention on the Law of the Sea.</w:t>
      </w:r>
    </w:p>
    <w:p w:rsidR="0047058E" w:rsidRPr="00747B4C" w:rsidRDefault="00025415" w:rsidP="00747B4C">
      <w:pPr>
        <w:pStyle w:val="ItemHead"/>
      </w:pPr>
      <w:r w:rsidRPr="00747B4C">
        <w:t>76</w:t>
      </w:r>
      <w:r w:rsidR="0047058E" w:rsidRPr="00747B4C">
        <w:t xml:space="preserve">  </w:t>
      </w:r>
      <w:r w:rsidR="00837E33" w:rsidRPr="00747B4C">
        <w:t>Section</w:t>
      </w:r>
      <w:r w:rsidR="00747B4C" w:rsidRPr="00747B4C">
        <w:t> </w:t>
      </w:r>
      <w:r w:rsidR="00837E33" w:rsidRPr="00747B4C">
        <w:t>10</w:t>
      </w:r>
    </w:p>
    <w:p w:rsidR="00837E33" w:rsidRPr="00747B4C" w:rsidRDefault="00837E33" w:rsidP="00747B4C">
      <w:pPr>
        <w:pStyle w:val="Item"/>
      </w:pPr>
      <w:r w:rsidRPr="00747B4C">
        <w:t>Omit:</w:t>
      </w:r>
    </w:p>
    <w:p w:rsidR="00837E33" w:rsidRPr="00747B4C" w:rsidRDefault="00837E33" w:rsidP="00747B4C">
      <w:pPr>
        <w:pStyle w:val="SOBullet"/>
      </w:pPr>
      <w:r w:rsidRPr="00747B4C">
        <w:t>•</w:t>
      </w:r>
      <w:r w:rsidRPr="00747B4C">
        <w:tab/>
        <w:t>The number of Australian carbon credit units issued will be worked out by reference to:</w:t>
      </w:r>
    </w:p>
    <w:p w:rsidR="00837E33" w:rsidRPr="00747B4C" w:rsidRDefault="00837E33" w:rsidP="00747B4C">
      <w:pPr>
        <w:pStyle w:val="SOPara"/>
      </w:pPr>
      <w:r w:rsidRPr="00747B4C">
        <w:tab/>
        <w:t>(a)</w:t>
      </w:r>
      <w:r w:rsidRPr="00747B4C">
        <w:tab/>
        <w:t>the relevant abatement amount calculated under the applicable methodology determination; or</w:t>
      </w:r>
    </w:p>
    <w:p w:rsidR="00837E33" w:rsidRPr="00747B4C" w:rsidRDefault="00837E33" w:rsidP="00747B4C">
      <w:pPr>
        <w:pStyle w:val="SOPara"/>
      </w:pPr>
      <w:r w:rsidRPr="00747B4C">
        <w:tab/>
        <w:t>(b)</w:t>
      </w:r>
      <w:r w:rsidRPr="00747B4C">
        <w:tab/>
        <w:t>if the project is a native forest protection project—the relevant sequestration amount calculated under the applicable methodology determination.</w:t>
      </w:r>
    </w:p>
    <w:p w:rsidR="002D08EB" w:rsidRPr="00747B4C" w:rsidRDefault="002D08EB" w:rsidP="00747B4C">
      <w:pPr>
        <w:pStyle w:val="SOBullet"/>
      </w:pPr>
      <w:r w:rsidRPr="00747B4C">
        <w:t>•</w:t>
      </w:r>
      <w:r w:rsidRPr="00747B4C">
        <w:tab/>
        <w:t>For sequestration offsets projects, a risk of reversal buffer applies.</w:t>
      </w:r>
    </w:p>
    <w:p w:rsidR="00837E33" w:rsidRPr="00747B4C" w:rsidRDefault="00837E33" w:rsidP="00747B4C">
      <w:pPr>
        <w:pStyle w:val="Item"/>
      </w:pPr>
      <w:r w:rsidRPr="00747B4C">
        <w:t>substitute:</w:t>
      </w:r>
    </w:p>
    <w:p w:rsidR="00837E33" w:rsidRPr="00747B4C" w:rsidRDefault="00837E33" w:rsidP="00747B4C">
      <w:pPr>
        <w:pStyle w:val="SOBullet"/>
      </w:pPr>
      <w:r w:rsidRPr="00747B4C">
        <w:t>•</w:t>
      </w:r>
      <w:r w:rsidRPr="00747B4C">
        <w:tab/>
        <w:t>The number of Australian carbon credit units issued will be worked out by reference to the relevant abatement amount calculated under the applicable methodology determination.</w:t>
      </w:r>
    </w:p>
    <w:p w:rsidR="003E0163" w:rsidRPr="00747B4C" w:rsidRDefault="002D08EB" w:rsidP="00747B4C">
      <w:pPr>
        <w:pStyle w:val="SOBullet"/>
      </w:pPr>
      <w:r w:rsidRPr="00747B4C">
        <w:t>•</w:t>
      </w:r>
      <w:r w:rsidRPr="00747B4C">
        <w:tab/>
        <w:t>For sequestration offsets projects, a risk of reversal buffer and permanence period discount apply.</w:t>
      </w:r>
    </w:p>
    <w:p w:rsidR="001958E2" w:rsidRPr="00747B4C" w:rsidRDefault="00025415" w:rsidP="00747B4C">
      <w:pPr>
        <w:pStyle w:val="ItemHead"/>
      </w:pPr>
      <w:r w:rsidRPr="00747B4C">
        <w:t>77</w:t>
      </w:r>
      <w:r w:rsidR="001958E2" w:rsidRPr="00747B4C">
        <w:t xml:space="preserve">  Subsections</w:t>
      </w:r>
      <w:r w:rsidR="00747B4C" w:rsidRPr="00747B4C">
        <w:t> </w:t>
      </w:r>
      <w:r w:rsidR="001958E2" w:rsidRPr="00747B4C">
        <w:t>11(2), (3) and (4)</w:t>
      </w:r>
    </w:p>
    <w:p w:rsidR="001958E2" w:rsidRPr="00747B4C" w:rsidRDefault="001958E2" w:rsidP="00747B4C">
      <w:pPr>
        <w:pStyle w:val="Item"/>
      </w:pPr>
      <w:r w:rsidRPr="00747B4C">
        <w:t>Repeal the subsections, substitute:</w:t>
      </w:r>
    </w:p>
    <w:p w:rsidR="001958E2" w:rsidRPr="00747B4C" w:rsidRDefault="001958E2" w:rsidP="00747B4C">
      <w:pPr>
        <w:pStyle w:val="SubsectionHead"/>
      </w:pPr>
      <w:r w:rsidRPr="00747B4C">
        <w:t>Issue of units</w:t>
      </w:r>
    </w:p>
    <w:p w:rsidR="001958E2" w:rsidRPr="00747B4C" w:rsidRDefault="00DC2303" w:rsidP="00747B4C">
      <w:pPr>
        <w:pStyle w:val="subsection"/>
      </w:pPr>
      <w:r w:rsidRPr="00747B4C">
        <w:tab/>
      </w:r>
      <w:r w:rsidR="00693B57" w:rsidRPr="00747B4C">
        <w:t>(2)</w:t>
      </w:r>
      <w:r w:rsidRPr="00747B4C">
        <w:tab/>
      </w:r>
      <w:r w:rsidR="00725E38" w:rsidRPr="00747B4C">
        <w:t xml:space="preserve">If </w:t>
      </w:r>
      <w:r w:rsidR="00BD0482" w:rsidRPr="00747B4C">
        <w:t>the project has resulted in eligible carbon abatement, t</w:t>
      </w:r>
      <w:r w:rsidR="001958E2" w:rsidRPr="00747B4C">
        <w:t xml:space="preserve">he Regulator must, as soon as practicable after the day on which the </w:t>
      </w:r>
      <w:r w:rsidR="001958E2" w:rsidRPr="00747B4C">
        <w:lastRenderedPageBreak/>
        <w:t xml:space="preserve">certificate was issued, issue to the holder of the certificate a number of </w:t>
      </w:r>
      <w:r w:rsidR="00BD0482" w:rsidRPr="00747B4C">
        <w:t xml:space="preserve">Kyoto </w:t>
      </w:r>
      <w:r w:rsidR="001958E2" w:rsidRPr="00747B4C">
        <w:t>Australian carbon credit units equal to the number specified in the certificate as the unit entitlement for that certificate.</w:t>
      </w:r>
    </w:p>
    <w:p w:rsidR="00BD0482" w:rsidRPr="00747B4C" w:rsidRDefault="00BD0482" w:rsidP="00747B4C">
      <w:pPr>
        <w:pStyle w:val="subsection"/>
      </w:pPr>
      <w:r w:rsidRPr="00747B4C">
        <w:tab/>
        <w:t>(3)</w:t>
      </w:r>
      <w:r w:rsidRPr="00747B4C">
        <w:tab/>
        <w:t>If the project has not resulted in eligible carbon abatement, the Regulator must, as soon as practicable after the day on which the certificate was issued, issue to the holder of the certificate a number of non</w:t>
      </w:r>
      <w:r w:rsidR="00B15CAB">
        <w:noBreakHyphen/>
      </w:r>
      <w:r w:rsidRPr="00747B4C">
        <w:t>Kyoto Australian carbon credit units equal to the number specified in the certificate as the unit entitlement for that certificate.</w:t>
      </w:r>
    </w:p>
    <w:p w:rsidR="009A53F6" w:rsidRPr="00747B4C" w:rsidRDefault="00025415" w:rsidP="00747B4C">
      <w:pPr>
        <w:pStyle w:val="ItemHead"/>
      </w:pPr>
      <w:r w:rsidRPr="00747B4C">
        <w:t>78</w:t>
      </w:r>
      <w:r w:rsidR="009A53F6" w:rsidRPr="00747B4C">
        <w:t xml:space="preserve">  Subsections</w:t>
      </w:r>
      <w:r w:rsidR="00747B4C" w:rsidRPr="00747B4C">
        <w:t> </w:t>
      </w:r>
      <w:r w:rsidR="009A53F6" w:rsidRPr="00747B4C">
        <w:t>11(5) and (6)</w:t>
      </w:r>
    </w:p>
    <w:p w:rsidR="009A53F6" w:rsidRPr="00747B4C" w:rsidRDefault="009A53F6" w:rsidP="00747B4C">
      <w:pPr>
        <w:pStyle w:val="Item"/>
      </w:pPr>
      <w:r w:rsidRPr="00747B4C">
        <w:t xml:space="preserve">Omit </w:t>
      </w:r>
      <w:r w:rsidR="00D23391" w:rsidRPr="00747B4C">
        <w:t>“</w:t>
      </w:r>
      <w:r w:rsidRPr="00747B4C">
        <w:t>, (3) or (4)</w:t>
      </w:r>
      <w:r w:rsidR="00D23391" w:rsidRPr="00747B4C">
        <w:t>”</w:t>
      </w:r>
      <w:r w:rsidR="00BD0482" w:rsidRPr="00747B4C">
        <w:t xml:space="preserve">, substitute </w:t>
      </w:r>
      <w:r w:rsidR="00D23391" w:rsidRPr="00747B4C">
        <w:t>“</w:t>
      </w:r>
      <w:r w:rsidR="00BD0482" w:rsidRPr="00747B4C">
        <w:t>or (3)</w:t>
      </w:r>
      <w:r w:rsidR="00D23391" w:rsidRPr="00747B4C">
        <w:t>”</w:t>
      </w:r>
      <w:r w:rsidRPr="00747B4C">
        <w:t>.</w:t>
      </w:r>
    </w:p>
    <w:p w:rsidR="00630A5C" w:rsidRPr="00747B4C" w:rsidRDefault="00025415" w:rsidP="00747B4C">
      <w:pPr>
        <w:pStyle w:val="ItemHead"/>
      </w:pPr>
      <w:r w:rsidRPr="00747B4C">
        <w:t>79</w:t>
      </w:r>
      <w:r w:rsidR="00630A5C" w:rsidRPr="00747B4C">
        <w:t xml:space="preserve">  Paragraph 13(1)(e)</w:t>
      </w:r>
    </w:p>
    <w:p w:rsidR="00630A5C" w:rsidRPr="00747B4C" w:rsidRDefault="00630A5C" w:rsidP="00747B4C">
      <w:pPr>
        <w:pStyle w:val="Item"/>
      </w:pPr>
      <w:r w:rsidRPr="00747B4C">
        <w:t>Repeal the paragraph</w:t>
      </w:r>
      <w:r w:rsidR="00E437FD" w:rsidRPr="00747B4C">
        <w:t>, substitute:</w:t>
      </w:r>
    </w:p>
    <w:p w:rsidR="001A0EE8" w:rsidRPr="00747B4C" w:rsidRDefault="001445CB" w:rsidP="00747B4C">
      <w:pPr>
        <w:pStyle w:val="paragraph"/>
      </w:pPr>
      <w:r w:rsidRPr="00747B4C">
        <w:tab/>
        <w:t>(e</w:t>
      </w:r>
      <w:r w:rsidR="001A0EE8" w:rsidRPr="00747B4C">
        <w:t>)</w:t>
      </w:r>
      <w:r w:rsidR="001A0EE8" w:rsidRPr="00747B4C">
        <w:tab/>
        <w:t>if, under the legislative rules, the application is subject to audit under this Act—be accompanied by an audit report that is:</w:t>
      </w:r>
    </w:p>
    <w:p w:rsidR="001A0EE8" w:rsidRPr="00747B4C" w:rsidRDefault="001A0EE8" w:rsidP="00747B4C">
      <w:pPr>
        <w:pStyle w:val="paragraphsub"/>
      </w:pPr>
      <w:r w:rsidRPr="00747B4C">
        <w:tab/>
        <w:t>(i)</w:t>
      </w:r>
      <w:r w:rsidRPr="00747B4C">
        <w:tab/>
        <w:t>prescribed by the legislative rules; and</w:t>
      </w:r>
    </w:p>
    <w:p w:rsidR="001A0EE8" w:rsidRPr="00747B4C" w:rsidRDefault="001A0EE8" w:rsidP="00747B4C">
      <w:pPr>
        <w:pStyle w:val="paragraphsub"/>
      </w:pPr>
      <w:r w:rsidRPr="00747B4C">
        <w:tab/>
        <w:t>(ii)</w:t>
      </w:r>
      <w:r w:rsidRPr="00747B4C">
        <w:tab/>
        <w:t>prepared by a registered greenhouse and energy auditor who has been appointed as an audit team leader for the purpose; and</w:t>
      </w:r>
    </w:p>
    <w:p w:rsidR="00410C84" w:rsidRPr="00747B4C" w:rsidRDefault="0063034D" w:rsidP="00747B4C">
      <w:pPr>
        <w:pStyle w:val="paragraph"/>
      </w:pPr>
      <w:r w:rsidRPr="00747B4C">
        <w:tab/>
        <w:t>(ea)</w:t>
      </w:r>
      <w:r w:rsidRPr="00747B4C">
        <w:tab/>
        <w:t>if</w:t>
      </w:r>
      <w:r w:rsidR="00410C84" w:rsidRPr="00747B4C">
        <w:t>:</w:t>
      </w:r>
    </w:p>
    <w:p w:rsidR="00410C84" w:rsidRPr="00747B4C" w:rsidRDefault="00410C84" w:rsidP="00747B4C">
      <w:pPr>
        <w:pStyle w:val="paragraphsub"/>
      </w:pPr>
      <w:r w:rsidRPr="00747B4C">
        <w:tab/>
        <w:t>(i)</w:t>
      </w:r>
      <w:r w:rsidRPr="00747B4C">
        <w:tab/>
      </w:r>
      <w:r w:rsidR="0063034D" w:rsidRPr="00747B4C">
        <w:t xml:space="preserve">under the legislative rules, </w:t>
      </w:r>
      <w:r w:rsidRPr="00747B4C">
        <w:t xml:space="preserve">a set of 2 or more </w:t>
      </w:r>
      <w:r w:rsidR="0063034D" w:rsidRPr="00747B4C">
        <w:t>application</w:t>
      </w:r>
      <w:r w:rsidRPr="00747B4C">
        <w:t>s</w:t>
      </w:r>
      <w:r w:rsidR="0063034D" w:rsidRPr="00747B4C">
        <w:t xml:space="preserve"> </w:t>
      </w:r>
      <w:r w:rsidR="00746B98" w:rsidRPr="00747B4C">
        <w:t xml:space="preserve">made by the applicant </w:t>
      </w:r>
      <w:r w:rsidR="0063034D" w:rsidRPr="00747B4C">
        <w:t>is subject to audit under this Act</w:t>
      </w:r>
      <w:r w:rsidRPr="00747B4C">
        <w:t>; and</w:t>
      </w:r>
    </w:p>
    <w:p w:rsidR="00410C84" w:rsidRPr="00747B4C" w:rsidRDefault="00410C84" w:rsidP="00747B4C">
      <w:pPr>
        <w:pStyle w:val="paragraphsub"/>
      </w:pPr>
      <w:r w:rsidRPr="00747B4C">
        <w:tab/>
        <w:t>(ii)</w:t>
      </w:r>
      <w:r w:rsidRPr="00747B4C">
        <w:tab/>
        <w:t>the application is included in that set;</w:t>
      </w:r>
    </w:p>
    <w:p w:rsidR="0063034D" w:rsidRPr="00747B4C" w:rsidRDefault="00410C84" w:rsidP="00747B4C">
      <w:pPr>
        <w:pStyle w:val="paragraph"/>
      </w:pPr>
      <w:r w:rsidRPr="00747B4C">
        <w:tab/>
      </w:r>
      <w:r w:rsidRPr="00747B4C">
        <w:tab/>
      </w:r>
      <w:r w:rsidR="0063034D" w:rsidRPr="00747B4C">
        <w:t>be accompanied by an audit report that is:</w:t>
      </w:r>
    </w:p>
    <w:p w:rsidR="0063034D" w:rsidRPr="00747B4C" w:rsidRDefault="0063034D" w:rsidP="00747B4C">
      <w:pPr>
        <w:pStyle w:val="paragraphsub"/>
      </w:pPr>
      <w:r w:rsidRPr="00747B4C">
        <w:tab/>
        <w:t>(</w:t>
      </w:r>
      <w:r w:rsidR="00410C84" w:rsidRPr="00747B4C">
        <w:t>ii</w:t>
      </w:r>
      <w:r w:rsidRPr="00747B4C">
        <w:t>i)</w:t>
      </w:r>
      <w:r w:rsidRPr="00747B4C">
        <w:tab/>
        <w:t>prescribed by the legislative rules; and</w:t>
      </w:r>
    </w:p>
    <w:p w:rsidR="0063034D" w:rsidRPr="00747B4C" w:rsidRDefault="00410C84" w:rsidP="00747B4C">
      <w:pPr>
        <w:pStyle w:val="paragraphsub"/>
      </w:pPr>
      <w:r w:rsidRPr="00747B4C">
        <w:tab/>
        <w:t>(iv</w:t>
      </w:r>
      <w:r w:rsidR="0063034D" w:rsidRPr="00747B4C">
        <w:t>)</w:t>
      </w:r>
      <w:r w:rsidR="0063034D" w:rsidRPr="00747B4C">
        <w:tab/>
        <w:t>prepared by a registered greenhouse and energy auditor who has been appointed as an audit team leader for the purpose; and</w:t>
      </w:r>
    </w:p>
    <w:p w:rsidR="001A0EE8" w:rsidRPr="00747B4C" w:rsidRDefault="001445CB" w:rsidP="00747B4C">
      <w:pPr>
        <w:pStyle w:val="paragraph"/>
      </w:pPr>
      <w:r w:rsidRPr="00747B4C">
        <w:tab/>
        <w:t>(e</w:t>
      </w:r>
      <w:r w:rsidR="0063034D" w:rsidRPr="00747B4C">
        <w:t>b</w:t>
      </w:r>
      <w:r w:rsidR="001A0EE8" w:rsidRPr="00747B4C">
        <w:t>)</w:t>
      </w:r>
      <w:r w:rsidR="001A0EE8" w:rsidRPr="00747B4C">
        <w:tab/>
        <w:t>if, before the application was given to the Regulator, the Regulator gave the applicant a written notice stating that the application would be subject to audit under this Act—be accompanied by an audit report that is:</w:t>
      </w:r>
    </w:p>
    <w:p w:rsidR="001A0EE8" w:rsidRPr="00747B4C" w:rsidRDefault="001A0EE8" w:rsidP="00747B4C">
      <w:pPr>
        <w:pStyle w:val="paragraphsub"/>
      </w:pPr>
      <w:r w:rsidRPr="00747B4C">
        <w:tab/>
        <w:t>(i)</w:t>
      </w:r>
      <w:r w:rsidRPr="00747B4C">
        <w:tab/>
        <w:t>prescribed by the legislative rules; and</w:t>
      </w:r>
    </w:p>
    <w:p w:rsidR="001A0EE8" w:rsidRPr="00747B4C" w:rsidRDefault="001A0EE8" w:rsidP="00747B4C">
      <w:pPr>
        <w:pStyle w:val="paragraphsub"/>
      </w:pPr>
      <w:r w:rsidRPr="00747B4C">
        <w:lastRenderedPageBreak/>
        <w:tab/>
        <w:t>(ii)</w:t>
      </w:r>
      <w:r w:rsidRPr="00747B4C">
        <w:tab/>
        <w:t>prepared by a registered greenhouse and energy auditor who has been appointed as an audit team leader for the purpose; and</w:t>
      </w:r>
    </w:p>
    <w:p w:rsidR="000B781D" w:rsidRPr="00747B4C" w:rsidRDefault="0063034D" w:rsidP="00747B4C">
      <w:pPr>
        <w:pStyle w:val="paragraph"/>
      </w:pPr>
      <w:r w:rsidRPr="00747B4C">
        <w:tab/>
        <w:t>(ec</w:t>
      </w:r>
      <w:r w:rsidR="000B781D" w:rsidRPr="00747B4C">
        <w:t>)</w:t>
      </w:r>
      <w:r w:rsidR="000B781D" w:rsidRPr="00747B4C">
        <w:tab/>
        <w:t>if a</w:t>
      </w:r>
      <w:r w:rsidR="001A3836" w:rsidRPr="00747B4C">
        <w:t xml:space="preserve"> notice </w:t>
      </w:r>
      <w:r w:rsidR="000B781D" w:rsidRPr="00747B4C">
        <w:t>under section</w:t>
      </w:r>
      <w:r w:rsidR="00747B4C" w:rsidRPr="00747B4C">
        <w:t> </w:t>
      </w:r>
      <w:r w:rsidR="000B781D" w:rsidRPr="00747B4C">
        <w:t xml:space="preserve">77A is relevant to the application—be accompanied by a copy of that </w:t>
      </w:r>
      <w:r w:rsidR="001A3836" w:rsidRPr="00747B4C">
        <w:t>notice</w:t>
      </w:r>
      <w:r w:rsidR="000B781D" w:rsidRPr="00747B4C">
        <w:t>; and</w:t>
      </w:r>
    </w:p>
    <w:p w:rsidR="001A0EE8" w:rsidRPr="00747B4C" w:rsidRDefault="00025415" w:rsidP="00747B4C">
      <w:pPr>
        <w:pStyle w:val="ItemHead"/>
      </w:pPr>
      <w:r w:rsidRPr="00747B4C">
        <w:t>80</w:t>
      </w:r>
      <w:r w:rsidR="001A0EE8" w:rsidRPr="00747B4C">
        <w:t xml:space="preserve">  Subsections</w:t>
      </w:r>
      <w:r w:rsidR="00747B4C" w:rsidRPr="00747B4C">
        <w:t> </w:t>
      </w:r>
      <w:r w:rsidR="001A0EE8" w:rsidRPr="00747B4C">
        <w:t>13(2) and (3)</w:t>
      </w:r>
    </w:p>
    <w:p w:rsidR="001A0EE8" w:rsidRPr="00747B4C" w:rsidRDefault="001A0EE8" w:rsidP="00747B4C">
      <w:pPr>
        <w:pStyle w:val="Item"/>
      </w:pPr>
      <w:r w:rsidRPr="00747B4C">
        <w:t>Repeal the subsections, substitute:</w:t>
      </w:r>
    </w:p>
    <w:p w:rsidR="00575405" w:rsidRPr="00747B4C" w:rsidRDefault="001A0EE8" w:rsidP="00747B4C">
      <w:pPr>
        <w:pStyle w:val="subsection"/>
      </w:pPr>
      <w:r w:rsidRPr="00747B4C">
        <w:tab/>
        <w:t>(2)</w:t>
      </w:r>
      <w:r w:rsidRPr="00747B4C">
        <w:tab/>
        <w:t xml:space="preserve">The Regulator must not give a notice under </w:t>
      </w:r>
      <w:r w:rsidR="00747B4C" w:rsidRPr="00747B4C">
        <w:t>paragraph (</w:t>
      </w:r>
      <w:r w:rsidRPr="00747B4C">
        <w:t>1)(</w:t>
      </w:r>
      <w:r w:rsidR="001445CB" w:rsidRPr="00747B4C">
        <w:t>e</w:t>
      </w:r>
      <w:r w:rsidR="00A379F3" w:rsidRPr="00747B4C">
        <w:t>b</w:t>
      </w:r>
      <w:r w:rsidRPr="00747B4C">
        <w:t xml:space="preserve">) unless the Regulator is satisfied that it is appropriate to </w:t>
      </w:r>
      <w:r w:rsidR="00266B5B" w:rsidRPr="00747B4C">
        <w:t xml:space="preserve">do </w:t>
      </w:r>
      <w:r w:rsidRPr="00747B4C">
        <w:t>so, having regar</w:t>
      </w:r>
      <w:r w:rsidR="002D08EB" w:rsidRPr="00747B4C">
        <w:t>d to effective risk management.</w:t>
      </w:r>
    </w:p>
    <w:p w:rsidR="00FD36E5" w:rsidRPr="00747B4C" w:rsidRDefault="00025415" w:rsidP="00747B4C">
      <w:pPr>
        <w:pStyle w:val="ItemHead"/>
      </w:pPr>
      <w:r w:rsidRPr="00747B4C">
        <w:t>81</w:t>
      </w:r>
      <w:r w:rsidR="00FD36E5" w:rsidRPr="00747B4C">
        <w:t xml:space="preserve">  Paragraph 15(2)(a)</w:t>
      </w:r>
    </w:p>
    <w:p w:rsidR="00FD36E5" w:rsidRPr="00747B4C" w:rsidRDefault="00FD36E5" w:rsidP="00747B4C">
      <w:pPr>
        <w:pStyle w:val="Item"/>
      </w:pPr>
      <w:r w:rsidRPr="00747B4C">
        <w:t xml:space="preserve">Omit </w:t>
      </w:r>
      <w:r w:rsidR="00D23391" w:rsidRPr="00747B4C">
        <w:t>“</w:t>
      </w:r>
      <w:r w:rsidRPr="00747B4C">
        <w:t>is a recognised offsets entity</w:t>
      </w:r>
      <w:r w:rsidR="00D23391" w:rsidRPr="00747B4C">
        <w:t>”</w:t>
      </w:r>
      <w:r w:rsidRPr="00747B4C">
        <w:t xml:space="preserve">, substitute </w:t>
      </w:r>
      <w:r w:rsidR="00D23391" w:rsidRPr="00747B4C">
        <w:t>“</w:t>
      </w:r>
      <w:r w:rsidRPr="00747B4C">
        <w:t>passes</w:t>
      </w:r>
      <w:r w:rsidR="00693342" w:rsidRPr="00747B4C">
        <w:t xml:space="preserve"> the fit and proper person test</w:t>
      </w:r>
      <w:r w:rsidR="00D23391" w:rsidRPr="00747B4C">
        <w:t>”</w:t>
      </w:r>
      <w:r w:rsidRPr="00747B4C">
        <w:t>.</w:t>
      </w:r>
    </w:p>
    <w:p w:rsidR="00762FAF" w:rsidRPr="00747B4C" w:rsidRDefault="00762FAF" w:rsidP="00747B4C">
      <w:pPr>
        <w:pStyle w:val="ItemHead"/>
      </w:pPr>
      <w:r w:rsidRPr="00747B4C">
        <w:t>82  Paragraph 15(2)(c)</w:t>
      </w:r>
    </w:p>
    <w:p w:rsidR="00762FAF" w:rsidRPr="00747B4C" w:rsidRDefault="00762FAF" w:rsidP="00747B4C">
      <w:pPr>
        <w:pStyle w:val="Item"/>
      </w:pPr>
      <w:r w:rsidRPr="00747B4C">
        <w:t>Before “the reporting period”, insert “if the project does not have an extended accounting period—”.</w:t>
      </w:r>
    </w:p>
    <w:p w:rsidR="00781A72" w:rsidRPr="00747B4C" w:rsidRDefault="00781A72" w:rsidP="00747B4C">
      <w:pPr>
        <w:pStyle w:val="ItemHead"/>
      </w:pPr>
      <w:r w:rsidRPr="00747B4C">
        <w:t>83  Paragraph 15(2)(d)</w:t>
      </w:r>
    </w:p>
    <w:p w:rsidR="00781A72" w:rsidRPr="00747B4C" w:rsidRDefault="00781A72" w:rsidP="00747B4C">
      <w:pPr>
        <w:pStyle w:val="Item"/>
      </w:pPr>
      <w:r w:rsidRPr="00747B4C">
        <w:t>Repeal the paragraph, substitute:</w:t>
      </w:r>
    </w:p>
    <w:p w:rsidR="00762FAF" w:rsidRPr="00747B4C" w:rsidRDefault="00762FAF" w:rsidP="00747B4C">
      <w:pPr>
        <w:pStyle w:val="paragraph"/>
      </w:pPr>
      <w:r w:rsidRPr="00747B4C">
        <w:tab/>
        <w:t>(ca)</w:t>
      </w:r>
      <w:r w:rsidRPr="00747B4C">
        <w:tab/>
        <w:t>if the project has an extended accounting period—the reporting period is included in:</w:t>
      </w:r>
    </w:p>
    <w:p w:rsidR="00762FAF" w:rsidRPr="00747B4C" w:rsidRDefault="00762FAF" w:rsidP="00747B4C">
      <w:pPr>
        <w:pStyle w:val="paragraphsub"/>
      </w:pPr>
      <w:r w:rsidRPr="00747B4C">
        <w:tab/>
        <w:t>(i)</w:t>
      </w:r>
      <w:r w:rsidRPr="00747B4C">
        <w:tab/>
        <w:t>a crediting period for the project; or</w:t>
      </w:r>
    </w:p>
    <w:p w:rsidR="00762FAF" w:rsidRPr="00747B4C" w:rsidRDefault="00762FAF" w:rsidP="00747B4C">
      <w:pPr>
        <w:pStyle w:val="paragraphsub"/>
      </w:pPr>
      <w:r w:rsidRPr="00747B4C">
        <w:tab/>
        <w:t>(ii)</w:t>
      </w:r>
      <w:r w:rsidRPr="00747B4C">
        <w:tab/>
        <w:t>the extended accounting period; and</w:t>
      </w:r>
    </w:p>
    <w:p w:rsidR="00781A72" w:rsidRPr="00747B4C" w:rsidRDefault="00781A72" w:rsidP="00747B4C">
      <w:pPr>
        <w:pStyle w:val="paragraph"/>
      </w:pPr>
      <w:r w:rsidRPr="00747B4C">
        <w:tab/>
        <w:t>(d)</w:t>
      </w:r>
      <w:r w:rsidRPr="00747B4C">
        <w:tab/>
        <w:t>the application passes the no double counting test; and</w:t>
      </w:r>
    </w:p>
    <w:p w:rsidR="00DC3FA6" w:rsidRPr="00747B4C" w:rsidRDefault="00DC3FA6" w:rsidP="00747B4C">
      <w:pPr>
        <w:pStyle w:val="ItemHead"/>
      </w:pPr>
      <w:r w:rsidRPr="00747B4C">
        <w:t>83A  After paragraph</w:t>
      </w:r>
      <w:r w:rsidR="00747B4C" w:rsidRPr="00747B4C">
        <w:t> </w:t>
      </w:r>
      <w:r w:rsidRPr="00747B4C">
        <w:t>15(2)(e)</w:t>
      </w:r>
    </w:p>
    <w:p w:rsidR="00DC3FA6" w:rsidRPr="00747B4C" w:rsidRDefault="00DC3FA6" w:rsidP="00747B4C">
      <w:pPr>
        <w:pStyle w:val="Item"/>
      </w:pPr>
      <w:r w:rsidRPr="00747B4C">
        <w:t>Insert:</w:t>
      </w:r>
    </w:p>
    <w:p w:rsidR="00DC3FA6" w:rsidRPr="00747B4C" w:rsidRDefault="00DC3FA6" w:rsidP="00747B4C">
      <w:pPr>
        <w:pStyle w:val="paragraph"/>
      </w:pPr>
      <w:r w:rsidRPr="00747B4C">
        <w:tab/>
        <w:t>(ea)</w:t>
      </w:r>
      <w:r w:rsidRPr="00747B4C">
        <w:tab/>
        <w:t>if the relevant section</w:t>
      </w:r>
      <w:r w:rsidR="00747B4C" w:rsidRPr="00747B4C">
        <w:t> </w:t>
      </w:r>
      <w:r w:rsidRPr="00747B4C">
        <w:t>27 declaration is subject to a condition mentioned in subsection</w:t>
      </w:r>
      <w:r w:rsidR="00747B4C" w:rsidRPr="00747B4C">
        <w:t> </w:t>
      </w:r>
      <w:r w:rsidRPr="00747B4C">
        <w:t>28A(2)—that condition has been met; and</w:t>
      </w:r>
    </w:p>
    <w:p w:rsidR="00AC125A" w:rsidRPr="00747B4C" w:rsidRDefault="00AC125A" w:rsidP="00747B4C">
      <w:pPr>
        <w:pStyle w:val="ItemHead"/>
      </w:pPr>
      <w:r w:rsidRPr="00747B4C">
        <w:t>84  Subsection</w:t>
      </w:r>
      <w:r w:rsidR="00747B4C" w:rsidRPr="00747B4C">
        <w:t> </w:t>
      </w:r>
      <w:r w:rsidRPr="00747B4C">
        <w:t>15(2) (note)</w:t>
      </w:r>
    </w:p>
    <w:p w:rsidR="00AC125A" w:rsidRPr="00747B4C" w:rsidRDefault="00AC125A" w:rsidP="00747B4C">
      <w:pPr>
        <w:pStyle w:val="Item"/>
      </w:pPr>
      <w:r w:rsidRPr="00747B4C">
        <w:t>Repeal the note, substitute:</w:t>
      </w:r>
    </w:p>
    <w:p w:rsidR="00AC125A" w:rsidRPr="00747B4C" w:rsidRDefault="00AC125A" w:rsidP="00747B4C">
      <w:pPr>
        <w:pStyle w:val="notetext"/>
      </w:pPr>
      <w:r w:rsidRPr="00747B4C">
        <w:t>Note 1:</w:t>
      </w:r>
      <w:r w:rsidRPr="00747B4C">
        <w:tab/>
        <w:t>For the fit and proper person test, see section</w:t>
      </w:r>
      <w:r w:rsidR="00747B4C" w:rsidRPr="00747B4C">
        <w:t> </w:t>
      </w:r>
      <w:r w:rsidRPr="00747B4C">
        <w:t>60.</w:t>
      </w:r>
    </w:p>
    <w:p w:rsidR="00693342" w:rsidRPr="00747B4C" w:rsidRDefault="00AC125A" w:rsidP="00747B4C">
      <w:pPr>
        <w:pStyle w:val="notetext"/>
      </w:pPr>
      <w:r w:rsidRPr="00747B4C">
        <w:t>Note 2:</w:t>
      </w:r>
      <w:r w:rsidRPr="00747B4C">
        <w:tab/>
        <w:t>For the no double counting test, see section</w:t>
      </w:r>
      <w:r w:rsidR="00747B4C" w:rsidRPr="00747B4C">
        <w:t> </w:t>
      </w:r>
      <w:r w:rsidRPr="00747B4C">
        <w:t>15A.</w:t>
      </w:r>
    </w:p>
    <w:p w:rsidR="00837E33" w:rsidRPr="00747B4C" w:rsidRDefault="00025415" w:rsidP="00747B4C">
      <w:pPr>
        <w:pStyle w:val="ItemHead"/>
      </w:pPr>
      <w:r w:rsidRPr="00747B4C">
        <w:lastRenderedPageBreak/>
        <w:t>85</w:t>
      </w:r>
      <w:r w:rsidR="00837E33" w:rsidRPr="00747B4C">
        <w:t xml:space="preserve">  Subsection</w:t>
      </w:r>
      <w:r w:rsidR="00747B4C" w:rsidRPr="00747B4C">
        <w:t> </w:t>
      </w:r>
      <w:r w:rsidR="00837E33" w:rsidRPr="00747B4C">
        <w:t>15(3) (note)</w:t>
      </w:r>
    </w:p>
    <w:p w:rsidR="00837E33" w:rsidRPr="00747B4C" w:rsidRDefault="00837E33" w:rsidP="00747B4C">
      <w:pPr>
        <w:pStyle w:val="Item"/>
      </w:pPr>
      <w:r w:rsidRPr="00747B4C">
        <w:t xml:space="preserve">Omit </w:t>
      </w:r>
      <w:r w:rsidR="00D23391" w:rsidRPr="00747B4C">
        <w:t>“</w:t>
      </w:r>
      <w:r w:rsidRPr="00747B4C">
        <w:t>, 17</w:t>
      </w:r>
      <w:r w:rsidR="00D23391" w:rsidRPr="00747B4C">
        <w:t>”</w:t>
      </w:r>
      <w:r w:rsidRPr="00747B4C">
        <w:t>.</w:t>
      </w:r>
    </w:p>
    <w:p w:rsidR="00AC125A" w:rsidRPr="00747B4C" w:rsidRDefault="00AC125A" w:rsidP="00747B4C">
      <w:pPr>
        <w:pStyle w:val="ItemHead"/>
      </w:pPr>
      <w:r w:rsidRPr="00747B4C">
        <w:t>85A  After section</w:t>
      </w:r>
      <w:r w:rsidR="00747B4C" w:rsidRPr="00747B4C">
        <w:t> </w:t>
      </w:r>
      <w:r w:rsidRPr="00747B4C">
        <w:t>15</w:t>
      </w:r>
    </w:p>
    <w:p w:rsidR="00AC125A" w:rsidRPr="00747B4C" w:rsidRDefault="00AC125A" w:rsidP="00747B4C">
      <w:pPr>
        <w:pStyle w:val="Item"/>
      </w:pPr>
      <w:r w:rsidRPr="00747B4C">
        <w:t>Insert:</w:t>
      </w:r>
    </w:p>
    <w:p w:rsidR="00AC125A" w:rsidRPr="00747B4C" w:rsidRDefault="00AC125A" w:rsidP="00747B4C">
      <w:pPr>
        <w:pStyle w:val="ActHead5"/>
      </w:pPr>
      <w:bookmarkStart w:id="46" w:name="_Toc404952230"/>
      <w:r w:rsidRPr="00747B4C">
        <w:rPr>
          <w:rStyle w:val="CharSectno"/>
        </w:rPr>
        <w:t>15A</w:t>
      </w:r>
      <w:r w:rsidRPr="00747B4C">
        <w:t xml:space="preserve">  No double counting test</w:t>
      </w:r>
      <w:bookmarkEnd w:id="46"/>
    </w:p>
    <w:p w:rsidR="00AC125A" w:rsidRPr="00747B4C" w:rsidRDefault="004A7C77" w:rsidP="00747B4C">
      <w:pPr>
        <w:pStyle w:val="subsection"/>
      </w:pPr>
      <w:r w:rsidRPr="00747B4C">
        <w:tab/>
      </w:r>
      <w:r w:rsidRPr="00747B4C">
        <w:tab/>
        <w:t>For the purposes of this Act, a</w:t>
      </w:r>
      <w:r w:rsidR="00AC125A" w:rsidRPr="00747B4C">
        <w:t xml:space="preserve">n </w:t>
      </w:r>
      <w:r w:rsidR="008E0A7B" w:rsidRPr="00747B4C">
        <w:t>application under section</w:t>
      </w:r>
      <w:r w:rsidR="00747B4C" w:rsidRPr="00747B4C">
        <w:t> </w:t>
      </w:r>
      <w:r w:rsidR="008E0A7B" w:rsidRPr="00747B4C">
        <w:t>12</w:t>
      </w:r>
      <w:r w:rsidR="00AC125A" w:rsidRPr="00747B4C">
        <w:t xml:space="preserve"> passes the </w:t>
      </w:r>
      <w:r w:rsidR="00AC125A" w:rsidRPr="00747B4C">
        <w:rPr>
          <w:b/>
          <w:i/>
        </w:rPr>
        <w:t>no double counting test</w:t>
      </w:r>
      <w:r w:rsidR="00AC125A" w:rsidRPr="00747B4C">
        <w:t xml:space="preserve"> if, assuming that a certificate of entitlement were to be issued in respect of the </w:t>
      </w:r>
      <w:r w:rsidR="008E0A7B" w:rsidRPr="00747B4C">
        <w:t xml:space="preserve">relevant eligible offsets </w:t>
      </w:r>
      <w:r w:rsidR="00AC125A" w:rsidRPr="00747B4C">
        <w:t>project</w:t>
      </w:r>
      <w:r w:rsidR="008E0A7B" w:rsidRPr="00747B4C">
        <w:t xml:space="preserve"> as a result of the application</w:t>
      </w:r>
      <w:r w:rsidR="00AC125A" w:rsidRPr="00747B4C">
        <w:t xml:space="preserve">, none of the carbon abatement that would be </w:t>
      </w:r>
      <w:r w:rsidR="005E3D79" w:rsidRPr="00747B4C">
        <w:t>reflected in</w:t>
      </w:r>
      <w:r w:rsidR="00AC125A" w:rsidRPr="00747B4C">
        <w:t xml:space="preserve"> the unit entitlement for the certificate has been </w:t>
      </w:r>
      <w:r w:rsidR="005E3D79" w:rsidRPr="00747B4C">
        <w:t>reflected in</w:t>
      </w:r>
      <w:r w:rsidR="00AC125A" w:rsidRPr="00747B4C">
        <w:t>:</w:t>
      </w:r>
    </w:p>
    <w:p w:rsidR="00AC125A" w:rsidRPr="00747B4C" w:rsidRDefault="00AC125A" w:rsidP="00747B4C">
      <w:pPr>
        <w:pStyle w:val="paragraph"/>
      </w:pPr>
      <w:r w:rsidRPr="00747B4C">
        <w:tab/>
        <w:t>(a)</w:t>
      </w:r>
      <w:r w:rsidRPr="00747B4C">
        <w:tab/>
        <w:t>the unit entitlement for a</w:t>
      </w:r>
      <w:r w:rsidR="008E0A7B" w:rsidRPr="00747B4C">
        <w:t>nother</w:t>
      </w:r>
      <w:r w:rsidRPr="00747B4C">
        <w:t xml:space="preserve"> certificate of entitlement issued in respect of the project; or</w:t>
      </w:r>
    </w:p>
    <w:p w:rsidR="00AC125A" w:rsidRPr="00747B4C" w:rsidRDefault="00AC125A" w:rsidP="00747B4C">
      <w:pPr>
        <w:pStyle w:val="paragraph"/>
      </w:pPr>
      <w:r w:rsidRPr="00747B4C">
        <w:tab/>
        <w:t>(b)</w:t>
      </w:r>
      <w:r w:rsidRPr="00747B4C">
        <w:tab/>
        <w:t>the unit entitlement for a certificate of entitlement issued in respect of another eligible offsets project.</w:t>
      </w:r>
    </w:p>
    <w:p w:rsidR="00AC125A" w:rsidRPr="00747B4C" w:rsidRDefault="00AC125A" w:rsidP="00747B4C">
      <w:pPr>
        <w:pStyle w:val="notetext"/>
      </w:pPr>
      <w:r w:rsidRPr="00747B4C">
        <w:t>Note:</w:t>
      </w:r>
      <w:r w:rsidRPr="00747B4C">
        <w:tab/>
        <w:t>For unit entitlement, see section</w:t>
      </w:r>
      <w:r w:rsidR="00747B4C" w:rsidRPr="00747B4C">
        <w:t> </w:t>
      </w:r>
      <w:r w:rsidRPr="00747B4C">
        <w:t>16 or 18.</w:t>
      </w:r>
    </w:p>
    <w:p w:rsidR="00837E33" w:rsidRPr="00747B4C" w:rsidRDefault="00025415" w:rsidP="00747B4C">
      <w:pPr>
        <w:pStyle w:val="ItemHead"/>
      </w:pPr>
      <w:r w:rsidRPr="00747B4C">
        <w:t>86</w:t>
      </w:r>
      <w:r w:rsidR="00837E33" w:rsidRPr="00747B4C">
        <w:t xml:space="preserve">  Section</w:t>
      </w:r>
      <w:r w:rsidR="00747B4C" w:rsidRPr="00747B4C">
        <w:t> </w:t>
      </w:r>
      <w:r w:rsidR="00837E33" w:rsidRPr="00747B4C">
        <w:t>16 (heading)</w:t>
      </w:r>
    </w:p>
    <w:p w:rsidR="00837E33" w:rsidRPr="00747B4C" w:rsidRDefault="00837E33" w:rsidP="00747B4C">
      <w:pPr>
        <w:pStyle w:val="Item"/>
      </w:pPr>
      <w:r w:rsidRPr="00747B4C">
        <w:t>Repeal the heading, substitute:</w:t>
      </w:r>
    </w:p>
    <w:p w:rsidR="00837E33" w:rsidRPr="00747B4C" w:rsidRDefault="00837E33" w:rsidP="00747B4C">
      <w:pPr>
        <w:pStyle w:val="ActHead5"/>
      </w:pPr>
      <w:bookmarkStart w:id="47" w:name="_Toc404952231"/>
      <w:r w:rsidRPr="00747B4C">
        <w:rPr>
          <w:rStyle w:val="CharSectno"/>
        </w:rPr>
        <w:t>16</w:t>
      </w:r>
      <w:r w:rsidRPr="00747B4C">
        <w:t xml:space="preserve">  Unit entitlement—sequestration offsets projects</w:t>
      </w:r>
      <w:bookmarkEnd w:id="47"/>
    </w:p>
    <w:p w:rsidR="00837E33" w:rsidRPr="00747B4C" w:rsidRDefault="00025415" w:rsidP="00747B4C">
      <w:pPr>
        <w:pStyle w:val="ItemHead"/>
      </w:pPr>
      <w:r w:rsidRPr="00747B4C">
        <w:t>87</w:t>
      </w:r>
      <w:r w:rsidR="00837E33" w:rsidRPr="00747B4C">
        <w:t xml:space="preserve">  Subsection</w:t>
      </w:r>
      <w:r w:rsidR="00747B4C" w:rsidRPr="00747B4C">
        <w:t> </w:t>
      </w:r>
      <w:r w:rsidR="00837E33" w:rsidRPr="00747B4C">
        <w:t>16(1)</w:t>
      </w:r>
    </w:p>
    <w:p w:rsidR="00837E33" w:rsidRPr="00747B4C" w:rsidRDefault="00837E33" w:rsidP="00747B4C">
      <w:pPr>
        <w:pStyle w:val="Item"/>
      </w:pPr>
      <w:r w:rsidRPr="00747B4C">
        <w:t xml:space="preserve">Omit </w:t>
      </w:r>
      <w:r w:rsidR="00D23391" w:rsidRPr="00747B4C">
        <w:t>“</w:t>
      </w:r>
      <w:r w:rsidRPr="00747B4C">
        <w:t>other than a native forest protection project</w:t>
      </w:r>
      <w:r w:rsidR="00D23391" w:rsidRPr="00747B4C">
        <w:t>”</w:t>
      </w:r>
      <w:r w:rsidRPr="00747B4C">
        <w:t>.</w:t>
      </w:r>
    </w:p>
    <w:p w:rsidR="008F72A6" w:rsidRPr="00747B4C" w:rsidRDefault="00025415" w:rsidP="00747B4C">
      <w:pPr>
        <w:pStyle w:val="ItemHead"/>
      </w:pPr>
      <w:r w:rsidRPr="00747B4C">
        <w:t>88</w:t>
      </w:r>
      <w:r w:rsidR="002E46FE" w:rsidRPr="00747B4C">
        <w:t xml:space="preserve">  </w:t>
      </w:r>
      <w:r w:rsidR="00CE1E99" w:rsidRPr="00747B4C">
        <w:t>Subsection</w:t>
      </w:r>
      <w:r w:rsidR="00747B4C" w:rsidRPr="00747B4C">
        <w:t> </w:t>
      </w:r>
      <w:r w:rsidR="00CE1E99" w:rsidRPr="00747B4C">
        <w:t>16(2) (formula)</w:t>
      </w:r>
    </w:p>
    <w:p w:rsidR="00CE1E99" w:rsidRPr="00747B4C" w:rsidRDefault="00CE1E99" w:rsidP="00747B4C">
      <w:pPr>
        <w:pStyle w:val="Item"/>
      </w:pPr>
      <w:r w:rsidRPr="00747B4C">
        <w:t>Repeal the formula, substitute:</w:t>
      </w:r>
    </w:p>
    <w:p w:rsidR="00CE1E99" w:rsidRPr="00747B4C" w:rsidRDefault="002C50D8" w:rsidP="00747B4C">
      <w:pPr>
        <w:pStyle w:val="subsection2"/>
      </w:pPr>
      <w:bookmarkStart w:id="48" w:name="BKCheck15B_2"/>
      <w:bookmarkEnd w:id="48"/>
      <w:r>
        <w:rPr>
          <w:position w:val="-20"/>
        </w:rPr>
        <w:pict>
          <v:shape id="_x0000_i1027" type="#_x0000_t75" alt="Formula" style="width:234pt;height:30.75pt">
            <v:imagedata r:id="rId21" o:title=""/>
          </v:shape>
        </w:pict>
      </w:r>
    </w:p>
    <w:p w:rsidR="00CE1E99" w:rsidRPr="00747B4C" w:rsidRDefault="00025415" w:rsidP="00747B4C">
      <w:pPr>
        <w:pStyle w:val="ItemHead"/>
      </w:pPr>
      <w:r w:rsidRPr="00747B4C">
        <w:t>89</w:t>
      </w:r>
      <w:r w:rsidR="00CE1E99" w:rsidRPr="00747B4C">
        <w:t xml:space="preserve">  Subsection</w:t>
      </w:r>
      <w:r w:rsidR="00747B4C" w:rsidRPr="00747B4C">
        <w:t> </w:t>
      </w:r>
      <w:r w:rsidR="00CE1E99" w:rsidRPr="00747B4C">
        <w:t>16(2)</w:t>
      </w:r>
    </w:p>
    <w:p w:rsidR="00CE1E99" w:rsidRPr="00747B4C" w:rsidRDefault="00CE1E99" w:rsidP="00747B4C">
      <w:pPr>
        <w:pStyle w:val="Item"/>
      </w:pPr>
      <w:r w:rsidRPr="00747B4C">
        <w:t>Insert:</w:t>
      </w:r>
    </w:p>
    <w:p w:rsidR="00CE1E99" w:rsidRPr="00747B4C" w:rsidRDefault="00CE1E99" w:rsidP="00747B4C">
      <w:pPr>
        <w:pStyle w:val="Definition"/>
      </w:pPr>
      <w:r w:rsidRPr="00747B4C">
        <w:rPr>
          <w:b/>
          <w:i/>
        </w:rPr>
        <w:t>permanence period discount number</w:t>
      </w:r>
      <w:r w:rsidRPr="00747B4C">
        <w:t xml:space="preserve"> means:</w:t>
      </w:r>
    </w:p>
    <w:p w:rsidR="00CE1E99" w:rsidRPr="00747B4C" w:rsidRDefault="00CE1E99" w:rsidP="00747B4C">
      <w:pPr>
        <w:pStyle w:val="paragraph"/>
      </w:pPr>
      <w:r w:rsidRPr="00747B4C">
        <w:tab/>
        <w:t>(a)</w:t>
      </w:r>
      <w:r w:rsidRPr="00747B4C">
        <w:tab/>
        <w:t>if the project is a 100</w:t>
      </w:r>
      <w:r w:rsidR="00B15CAB">
        <w:noBreakHyphen/>
      </w:r>
      <w:r w:rsidRPr="00747B4C">
        <w:t>year permanence period project—zero; or</w:t>
      </w:r>
    </w:p>
    <w:p w:rsidR="00E61360" w:rsidRPr="00747B4C" w:rsidRDefault="00E61360" w:rsidP="00747B4C">
      <w:pPr>
        <w:pStyle w:val="paragraph"/>
      </w:pPr>
      <w:r w:rsidRPr="00747B4C">
        <w:lastRenderedPageBreak/>
        <w:tab/>
        <w:t>(b)</w:t>
      </w:r>
      <w:r w:rsidRPr="00747B4C">
        <w:tab/>
        <w:t>if the project is a 25</w:t>
      </w:r>
      <w:r w:rsidR="00B15CAB">
        <w:noBreakHyphen/>
      </w:r>
      <w:r w:rsidRPr="00747B4C">
        <w:t xml:space="preserve">year permanence period project and </w:t>
      </w:r>
      <w:r w:rsidR="00747B4C" w:rsidRPr="00747B4C">
        <w:t>paragraph (</w:t>
      </w:r>
      <w:r w:rsidRPr="00747B4C">
        <w:t>c) does not apply—20% of the net abatement number; or</w:t>
      </w:r>
    </w:p>
    <w:p w:rsidR="00B837B8" w:rsidRPr="00747B4C" w:rsidRDefault="00E61360" w:rsidP="00747B4C">
      <w:pPr>
        <w:pStyle w:val="paragraph"/>
      </w:pPr>
      <w:r w:rsidRPr="00747B4C">
        <w:tab/>
        <w:t>(c)</w:t>
      </w:r>
      <w:r w:rsidRPr="00747B4C">
        <w:tab/>
        <w:t>if</w:t>
      </w:r>
      <w:r w:rsidR="00B837B8" w:rsidRPr="00747B4C">
        <w:t>:</w:t>
      </w:r>
    </w:p>
    <w:p w:rsidR="00E61360" w:rsidRPr="00747B4C" w:rsidRDefault="00B837B8" w:rsidP="00747B4C">
      <w:pPr>
        <w:pStyle w:val="paragraphsub"/>
      </w:pPr>
      <w:r w:rsidRPr="00747B4C">
        <w:tab/>
        <w:t>(i)</w:t>
      </w:r>
      <w:r w:rsidRPr="00747B4C">
        <w:tab/>
      </w:r>
      <w:r w:rsidR="00E61360" w:rsidRPr="00747B4C">
        <w:t>the project is a 25</w:t>
      </w:r>
      <w:r w:rsidR="00B15CAB">
        <w:noBreakHyphen/>
      </w:r>
      <w:r w:rsidR="00E61360" w:rsidRPr="00747B4C">
        <w:t>year permanence period project</w:t>
      </w:r>
      <w:r w:rsidRPr="00747B4C">
        <w:t>; and</w:t>
      </w:r>
    </w:p>
    <w:p w:rsidR="00E61360" w:rsidRPr="00747B4C" w:rsidRDefault="00E61360" w:rsidP="00747B4C">
      <w:pPr>
        <w:pStyle w:val="paragraphsub"/>
      </w:pPr>
      <w:r w:rsidRPr="00747B4C">
        <w:tab/>
        <w:t>(i</w:t>
      </w:r>
      <w:r w:rsidR="00B837B8" w:rsidRPr="00747B4C">
        <w:t>i</w:t>
      </w:r>
      <w:r w:rsidRPr="00747B4C">
        <w:t>)</w:t>
      </w:r>
      <w:r w:rsidRPr="00747B4C">
        <w:tab/>
        <w:t>at the start of the crediting period in which the reporting period is included, another percentage is specified in the legislative rules in relation to a particular kind of project; and</w:t>
      </w:r>
    </w:p>
    <w:p w:rsidR="00E61360" w:rsidRPr="00747B4C" w:rsidRDefault="00E61360" w:rsidP="00747B4C">
      <w:pPr>
        <w:pStyle w:val="paragraphsub"/>
      </w:pPr>
      <w:r w:rsidRPr="00747B4C">
        <w:tab/>
        <w:t>(i</w:t>
      </w:r>
      <w:r w:rsidR="00B837B8" w:rsidRPr="00747B4C">
        <w:t>i</w:t>
      </w:r>
      <w:r w:rsidRPr="00747B4C">
        <w:t>i)</w:t>
      </w:r>
      <w:r w:rsidRPr="00747B4C">
        <w:tab/>
        <w:t>the project is of that kind;</w:t>
      </w:r>
    </w:p>
    <w:p w:rsidR="00E61360" w:rsidRPr="00747B4C" w:rsidRDefault="00E61360" w:rsidP="00747B4C">
      <w:pPr>
        <w:pStyle w:val="paragraph"/>
      </w:pPr>
      <w:r w:rsidRPr="00747B4C">
        <w:tab/>
      </w:r>
      <w:r w:rsidRPr="00747B4C">
        <w:tab/>
        <w:t>that other percentage of the net abatement number.</w:t>
      </w:r>
    </w:p>
    <w:p w:rsidR="00B837B8" w:rsidRPr="00747B4C" w:rsidRDefault="00025415" w:rsidP="00747B4C">
      <w:pPr>
        <w:pStyle w:val="ItemHead"/>
      </w:pPr>
      <w:r w:rsidRPr="00747B4C">
        <w:t>90</w:t>
      </w:r>
      <w:r w:rsidR="00B837B8" w:rsidRPr="00747B4C">
        <w:t xml:space="preserve">  Subsection</w:t>
      </w:r>
      <w:r w:rsidR="00747B4C" w:rsidRPr="00747B4C">
        <w:t> </w:t>
      </w:r>
      <w:r w:rsidR="00B837B8" w:rsidRPr="00747B4C">
        <w:t>16(2) (</w:t>
      </w:r>
      <w:r w:rsidR="00747B4C" w:rsidRPr="00747B4C">
        <w:t>subparagraph (</w:t>
      </w:r>
      <w:r w:rsidR="00B837B8" w:rsidRPr="00747B4C">
        <w:t xml:space="preserve">b)(i) of the definition of </w:t>
      </w:r>
      <w:r w:rsidR="00B837B8" w:rsidRPr="00747B4C">
        <w:rPr>
          <w:i/>
        </w:rPr>
        <w:t>risk of reversal buffer number</w:t>
      </w:r>
      <w:r w:rsidR="00B837B8" w:rsidRPr="00747B4C">
        <w:t>)</w:t>
      </w:r>
    </w:p>
    <w:p w:rsidR="00B837B8" w:rsidRPr="00747B4C" w:rsidRDefault="00B837B8" w:rsidP="00747B4C">
      <w:pPr>
        <w:pStyle w:val="Item"/>
      </w:pPr>
      <w:r w:rsidRPr="00747B4C">
        <w:t xml:space="preserve">Omit </w:t>
      </w:r>
      <w:r w:rsidR="00D23391" w:rsidRPr="00747B4C">
        <w:t>“</w:t>
      </w:r>
      <w:r w:rsidRPr="00747B4C">
        <w:t>the regulations</w:t>
      </w:r>
      <w:r w:rsidR="00D23391" w:rsidRPr="00747B4C">
        <w:t>”</w:t>
      </w:r>
      <w:r w:rsidRPr="00747B4C">
        <w:t xml:space="preserve">, substitute </w:t>
      </w:r>
      <w:r w:rsidR="00D23391" w:rsidRPr="00747B4C">
        <w:t>“</w:t>
      </w:r>
      <w:r w:rsidRPr="00747B4C">
        <w:t>the legislative rules</w:t>
      </w:r>
      <w:r w:rsidR="00D23391" w:rsidRPr="00747B4C">
        <w:t>”</w:t>
      </w:r>
      <w:r w:rsidRPr="00747B4C">
        <w:t>.</w:t>
      </w:r>
    </w:p>
    <w:p w:rsidR="00751D78" w:rsidRPr="00747B4C" w:rsidRDefault="00025415" w:rsidP="00747B4C">
      <w:pPr>
        <w:pStyle w:val="ItemHead"/>
      </w:pPr>
      <w:r w:rsidRPr="00747B4C">
        <w:t>91</w:t>
      </w:r>
      <w:r w:rsidR="00751D78" w:rsidRPr="00747B4C">
        <w:t xml:space="preserve">  Subsection</w:t>
      </w:r>
      <w:r w:rsidR="00747B4C" w:rsidRPr="00747B4C">
        <w:t> </w:t>
      </w:r>
      <w:r w:rsidR="00751D78" w:rsidRPr="00747B4C">
        <w:t>16(2A)</w:t>
      </w:r>
    </w:p>
    <w:p w:rsidR="00FF382F" w:rsidRPr="00747B4C" w:rsidRDefault="0074243E" w:rsidP="00747B4C">
      <w:pPr>
        <w:pStyle w:val="Item"/>
      </w:pPr>
      <w:r w:rsidRPr="00747B4C">
        <w:t>Repeal the subsection</w:t>
      </w:r>
      <w:r w:rsidR="00D93CB5" w:rsidRPr="00747B4C">
        <w:t>.</w:t>
      </w:r>
    </w:p>
    <w:p w:rsidR="00837E33" w:rsidRPr="00747B4C" w:rsidRDefault="00025415" w:rsidP="00747B4C">
      <w:pPr>
        <w:pStyle w:val="ItemHead"/>
      </w:pPr>
      <w:r w:rsidRPr="00747B4C">
        <w:t>92</w:t>
      </w:r>
      <w:r w:rsidR="00837E33" w:rsidRPr="00747B4C">
        <w:t xml:space="preserve">  Section</w:t>
      </w:r>
      <w:r w:rsidR="00747B4C" w:rsidRPr="00747B4C">
        <w:t> </w:t>
      </w:r>
      <w:r w:rsidR="00837E33" w:rsidRPr="00747B4C">
        <w:t>17</w:t>
      </w:r>
    </w:p>
    <w:p w:rsidR="00837E33" w:rsidRPr="00747B4C" w:rsidRDefault="00837E33" w:rsidP="00747B4C">
      <w:pPr>
        <w:pStyle w:val="Item"/>
      </w:pPr>
      <w:r w:rsidRPr="00747B4C">
        <w:t>Repeal the section.</w:t>
      </w:r>
    </w:p>
    <w:p w:rsidR="00855A11" w:rsidRPr="00747B4C" w:rsidRDefault="00025415" w:rsidP="00747B4C">
      <w:pPr>
        <w:pStyle w:val="ItemHead"/>
      </w:pPr>
      <w:r w:rsidRPr="00747B4C">
        <w:t>93</w:t>
      </w:r>
      <w:r w:rsidR="00855A11" w:rsidRPr="00747B4C">
        <w:t xml:space="preserve">  Subsection</w:t>
      </w:r>
      <w:r w:rsidR="00747B4C" w:rsidRPr="00747B4C">
        <w:t> </w:t>
      </w:r>
      <w:r w:rsidR="00855A11" w:rsidRPr="00747B4C">
        <w:t>18(3)</w:t>
      </w:r>
    </w:p>
    <w:p w:rsidR="00855A11" w:rsidRPr="00747B4C" w:rsidRDefault="00855A11" w:rsidP="00747B4C">
      <w:pPr>
        <w:pStyle w:val="Item"/>
      </w:pPr>
      <w:r w:rsidRPr="00747B4C">
        <w:t>Repeal the subsection</w:t>
      </w:r>
      <w:r w:rsidR="00751D78" w:rsidRPr="00747B4C">
        <w:t>.</w:t>
      </w:r>
    </w:p>
    <w:p w:rsidR="00A362C3" w:rsidRPr="00747B4C" w:rsidRDefault="00025415" w:rsidP="00747B4C">
      <w:pPr>
        <w:pStyle w:val="ItemHead"/>
      </w:pPr>
      <w:r w:rsidRPr="00747B4C">
        <w:t>94</w:t>
      </w:r>
      <w:r w:rsidR="00A362C3" w:rsidRPr="00747B4C">
        <w:t xml:space="preserve">  </w:t>
      </w:r>
      <w:r w:rsidR="00530606" w:rsidRPr="00747B4C">
        <w:t>Section</w:t>
      </w:r>
      <w:r w:rsidR="00747B4C" w:rsidRPr="00747B4C">
        <w:t> </w:t>
      </w:r>
      <w:r w:rsidR="00530606" w:rsidRPr="00747B4C">
        <w:t>19</w:t>
      </w:r>
    </w:p>
    <w:p w:rsidR="00530606" w:rsidRPr="00747B4C" w:rsidRDefault="00530606" w:rsidP="00747B4C">
      <w:pPr>
        <w:pStyle w:val="Item"/>
      </w:pPr>
      <w:r w:rsidRPr="00747B4C">
        <w:t>Repeal the section.</w:t>
      </w:r>
    </w:p>
    <w:p w:rsidR="00A1398B" w:rsidRPr="00747B4C" w:rsidRDefault="00A1398B" w:rsidP="00747B4C">
      <w:pPr>
        <w:pStyle w:val="ItemHead"/>
      </w:pPr>
      <w:r w:rsidRPr="00747B4C">
        <w:t>94A  Subsection</w:t>
      </w:r>
      <w:r w:rsidR="00747B4C" w:rsidRPr="00747B4C">
        <w:t> </w:t>
      </w:r>
      <w:r w:rsidRPr="00747B4C">
        <w:t>22(1)</w:t>
      </w:r>
    </w:p>
    <w:p w:rsidR="00A1398B" w:rsidRPr="00747B4C" w:rsidRDefault="00A1398B" w:rsidP="00747B4C">
      <w:pPr>
        <w:pStyle w:val="Item"/>
      </w:pPr>
      <w:r w:rsidRPr="00747B4C">
        <w:t xml:space="preserve">Omit </w:t>
      </w:r>
      <w:r w:rsidR="00D23391" w:rsidRPr="00747B4C">
        <w:t>“</w:t>
      </w:r>
      <w:r w:rsidRPr="00747B4C">
        <w:t>(1)</w:t>
      </w:r>
      <w:r w:rsidR="00D23391" w:rsidRPr="00747B4C">
        <w:t>”</w:t>
      </w:r>
      <w:r w:rsidRPr="00747B4C">
        <w:t>.</w:t>
      </w:r>
    </w:p>
    <w:p w:rsidR="00A1398B" w:rsidRPr="00747B4C" w:rsidRDefault="00A1398B" w:rsidP="00747B4C">
      <w:pPr>
        <w:pStyle w:val="ItemHead"/>
      </w:pPr>
      <w:r w:rsidRPr="00747B4C">
        <w:t>94B  Subsection</w:t>
      </w:r>
      <w:r w:rsidR="00747B4C" w:rsidRPr="00747B4C">
        <w:t> </w:t>
      </w:r>
      <w:r w:rsidRPr="00747B4C">
        <w:t>22(2)</w:t>
      </w:r>
    </w:p>
    <w:p w:rsidR="00A1398B" w:rsidRPr="00747B4C" w:rsidRDefault="00A1398B" w:rsidP="00747B4C">
      <w:pPr>
        <w:pStyle w:val="Item"/>
      </w:pPr>
      <w:r w:rsidRPr="00747B4C">
        <w:t>Repeal the subsection.</w:t>
      </w:r>
    </w:p>
    <w:p w:rsidR="00C32869" w:rsidRPr="00747B4C" w:rsidRDefault="00025415" w:rsidP="00747B4C">
      <w:pPr>
        <w:pStyle w:val="ItemHead"/>
      </w:pPr>
      <w:r w:rsidRPr="00747B4C">
        <w:t>95</w:t>
      </w:r>
      <w:r w:rsidR="00C32869" w:rsidRPr="00747B4C">
        <w:t xml:space="preserve">  Paragraph 23(1)(e)</w:t>
      </w:r>
    </w:p>
    <w:p w:rsidR="00C32869" w:rsidRPr="00747B4C" w:rsidRDefault="00C32869" w:rsidP="00747B4C">
      <w:pPr>
        <w:pStyle w:val="Item"/>
      </w:pPr>
      <w:r w:rsidRPr="00747B4C">
        <w:t>Repeal the paragraph.</w:t>
      </w:r>
    </w:p>
    <w:p w:rsidR="00855A11" w:rsidRPr="00747B4C" w:rsidRDefault="00025415" w:rsidP="00747B4C">
      <w:pPr>
        <w:pStyle w:val="ItemHead"/>
      </w:pPr>
      <w:r w:rsidRPr="00747B4C">
        <w:lastRenderedPageBreak/>
        <w:t>96</w:t>
      </w:r>
      <w:r w:rsidR="00855A11" w:rsidRPr="00747B4C">
        <w:t xml:space="preserve">  Paragraph 23(1)(g)</w:t>
      </w:r>
    </w:p>
    <w:p w:rsidR="00855A11" w:rsidRPr="00747B4C" w:rsidRDefault="00855A11" w:rsidP="00747B4C">
      <w:pPr>
        <w:pStyle w:val="Item"/>
      </w:pPr>
      <w:r w:rsidRPr="00747B4C">
        <w:t>Repeal the paragraph, substitute:</w:t>
      </w:r>
    </w:p>
    <w:p w:rsidR="00051B38" w:rsidRPr="00747B4C" w:rsidRDefault="004B5D62" w:rsidP="00747B4C">
      <w:pPr>
        <w:pStyle w:val="paragraph"/>
      </w:pPr>
      <w:r w:rsidRPr="00747B4C">
        <w:tab/>
        <w:t>(g)</w:t>
      </w:r>
      <w:r w:rsidRPr="00747B4C">
        <w:tab/>
        <w:t>if the project is a sequestration offsets project—</w:t>
      </w:r>
      <w:r w:rsidR="00051B38" w:rsidRPr="00747B4C">
        <w:t xml:space="preserve">include </w:t>
      </w:r>
      <w:r w:rsidR="005B5165" w:rsidRPr="00747B4C">
        <w:t>either:</w:t>
      </w:r>
    </w:p>
    <w:p w:rsidR="00051B38" w:rsidRPr="00747B4C" w:rsidRDefault="00051B38" w:rsidP="00747B4C">
      <w:pPr>
        <w:pStyle w:val="paragraphsub"/>
      </w:pPr>
      <w:r w:rsidRPr="00747B4C">
        <w:tab/>
        <w:t>(i)</w:t>
      </w:r>
      <w:r w:rsidRPr="00747B4C">
        <w:tab/>
      </w:r>
      <w:r w:rsidR="005B5165" w:rsidRPr="00747B4C">
        <w:t xml:space="preserve">a </w:t>
      </w:r>
      <w:r w:rsidR="00FC524F" w:rsidRPr="00747B4C">
        <w:t xml:space="preserve">request that the </w:t>
      </w:r>
      <w:r w:rsidRPr="00747B4C">
        <w:t xml:space="preserve">project be </w:t>
      </w:r>
      <w:r w:rsidR="00FC524F" w:rsidRPr="00747B4C">
        <w:t xml:space="preserve">treated as </w:t>
      </w:r>
      <w:r w:rsidRPr="00747B4C">
        <w:t>a 100</w:t>
      </w:r>
      <w:r w:rsidR="00B15CAB">
        <w:noBreakHyphen/>
      </w:r>
      <w:r w:rsidRPr="00747B4C">
        <w:t>year permanence period project; or</w:t>
      </w:r>
    </w:p>
    <w:p w:rsidR="004B5D62" w:rsidRPr="00747B4C" w:rsidRDefault="00051B38" w:rsidP="00747B4C">
      <w:pPr>
        <w:pStyle w:val="paragraphsub"/>
      </w:pPr>
      <w:r w:rsidRPr="00747B4C">
        <w:tab/>
        <w:t>(ii)</w:t>
      </w:r>
      <w:r w:rsidRPr="00747B4C">
        <w:tab/>
      </w:r>
      <w:r w:rsidR="005B5165" w:rsidRPr="00747B4C">
        <w:t xml:space="preserve">a </w:t>
      </w:r>
      <w:r w:rsidR="00FC524F" w:rsidRPr="00747B4C">
        <w:t xml:space="preserve">request that the project be treated as </w:t>
      </w:r>
      <w:r w:rsidRPr="00747B4C">
        <w:t>a 25</w:t>
      </w:r>
      <w:r w:rsidR="00B15CAB">
        <w:noBreakHyphen/>
      </w:r>
      <w:r w:rsidRPr="00747B4C">
        <w:t>year permanence period project</w:t>
      </w:r>
      <w:r w:rsidR="004B5D62" w:rsidRPr="00747B4C">
        <w:t>; and</w:t>
      </w:r>
    </w:p>
    <w:p w:rsidR="000669B9" w:rsidRPr="00BC2B4C" w:rsidRDefault="000669B9" w:rsidP="000669B9">
      <w:pPr>
        <w:pStyle w:val="ItemHead"/>
      </w:pPr>
      <w:r w:rsidRPr="00BC2B4C">
        <w:t>96A  Before paragraph 23(1)(h)</w:t>
      </w:r>
    </w:p>
    <w:p w:rsidR="000669B9" w:rsidRPr="00BC2B4C" w:rsidRDefault="000669B9" w:rsidP="000669B9">
      <w:pPr>
        <w:pStyle w:val="Item"/>
      </w:pPr>
      <w:r w:rsidRPr="00BC2B4C">
        <w:t>Insert:</w:t>
      </w:r>
    </w:p>
    <w:p w:rsidR="000669B9" w:rsidRPr="00BC2B4C" w:rsidRDefault="000669B9" w:rsidP="000669B9">
      <w:pPr>
        <w:pStyle w:val="paragraph"/>
      </w:pPr>
      <w:r w:rsidRPr="00BC2B4C">
        <w:tab/>
        <w:t>(ga)</w:t>
      </w:r>
      <w:r w:rsidRPr="00BC2B4C">
        <w:tab/>
        <w:t>if:</w:t>
      </w:r>
    </w:p>
    <w:p w:rsidR="000669B9" w:rsidRPr="00BC2B4C" w:rsidRDefault="000669B9" w:rsidP="000669B9">
      <w:pPr>
        <w:pStyle w:val="paragraphsub"/>
      </w:pPr>
      <w:r w:rsidRPr="00BC2B4C">
        <w:tab/>
        <w:t>(i)</w:t>
      </w:r>
      <w:r w:rsidRPr="00BC2B4C">
        <w:tab/>
        <w:t>the project is an area</w:t>
      </w:r>
      <w:r w:rsidR="00B15CAB">
        <w:noBreakHyphen/>
      </w:r>
      <w:r w:rsidRPr="00BC2B4C">
        <w:t>based offsets project; and</w:t>
      </w:r>
    </w:p>
    <w:p w:rsidR="000669B9" w:rsidRPr="00BC2B4C" w:rsidRDefault="000669B9" w:rsidP="000669B9">
      <w:pPr>
        <w:pStyle w:val="paragraphsub"/>
      </w:pPr>
      <w:r w:rsidRPr="00BC2B4C">
        <w:tab/>
        <w:t>(ii)</w:t>
      </w:r>
      <w:r w:rsidRPr="00BC2B4C">
        <w:tab/>
        <w:t>the project area, or any of the project areas, for the project is covered by a regional natural resource management plan;</w:t>
      </w:r>
    </w:p>
    <w:p w:rsidR="000669B9" w:rsidRPr="00BC2B4C" w:rsidRDefault="000669B9" w:rsidP="000669B9">
      <w:pPr>
        <w:pStyle w:val="paragraph"/>
      </w:pPr>
      <w:r w:rsidRPr="00BC2B4C">
        <w:tab/>
      </w:r>
      <w:r w:rsidRPr="00BC2B4C">
        <w:tab/>
        <w:t>be accompanied by a statement about whether the project is consistent with the plan; and</w:t>
      </w:r>
    </w:p>
    <w:p w:rsidR="00DA2204" w:rsidRPr="00747B4C" w:rsidRDefault="00025415" w:rsidP="00747B4C">
      <w:pPr>
        <w:pStyle w:val="ItemHead"/>
      </w:pPr>
      <w:r w:rsidRPr="00747B4C">
        <w:t>97</w:t>
      </w:r>
      <w:r w:rsidR="00DA2204" w:rsidRPr="00747B4C">
        <w:t xml:space="preserve">  Subsection</w:t>
      </w:r>
      <w:r w:rsidR="00747B4C" w:rsidRPr="00747B4C">
        <w:t> </w:t>
      </w:r>
      <w:r w:rsidR="00DA2204" w:rsidRPr="00747B4C">
        <w:t>23(4)</w:t>
      </w:r>
    </w:p>
    <w:p w:rsidR="00DA2204" w:rsidRPr="00747B4C" w:rsidRDefault="00E40A93" w:rsidP="00747B4C">
      <w:pPr>
        <w:pStyle w:val="Item"/>
      </w:pPr>
      <w:r w:rsidRPr="00747B4C">
        <w:t>Repeal the subsection</w:t>
      </w:r>
      <w:r w:rsidR="00A9016D" w:rsidRPr="00747B4C">
        <w:t>.</w:t>
      </w:r>
    </w:p>
    <w:p w:rsidR="009123C7" w:rsidRPr="00747B4C" w:rsidRDefault="00025415" w:rsidP="00747B4C">
      <w:pPr>
        <w:pStyle w:val="ItemHead"/>
      </w:pPr>
      <w:r w:rsidRPr="00747B4C">
        <w:t>98</w:t>
      </w:r>
      <w:r w:rsidR="00D53404" w:rsidRPr="00747B4C">
        <w:t xml:space="preserve">  Subsection</w:t>
      </w:r>
      <w:r w:rsidR="00747B4C" w:rsidRPr="00747B4C">
        <w:t> </w:t>
      </w:r>
      <w:r w:rsidR="00D53404" w:rsidRPr="00747B4C">
        <w:t>26(1) (note)</w:t>
      </w:r>
    </w:p>
    <w:p w:rsidR="00D53404" w:rsidRPr="00747B4C" w:rsidRDefault="00D53404" w:rsidP="00747B4C">
      <w:pPr>
        <w:pStyle w:val="Item"/>
      </w:pPr>
      <w:r w:rsidRPr="00747B4C">
        <w:t>Repeal the note.</w:t>
      </w:r>
    </w:p>
    <w:p w:rsidR="00DC2303" w:rsidRPr="00747B4C" w:rsidRDefault="00025415" w:rsidP="00747B4C">
      <w:pPr>
        <w:pStyle w:val="ItemHead"/>
      </w:pPr>
      <w:r w:rsidRPr="00747B4C">
        <w:t>99</w:t>
      </w:r>
      <w:r w:rsidR="00DC2303" w:rsidRPr="00747B4C">
        <w:t xml:space="preserve">  Subsection</w:t>
      </w:r>
      <w:r w:rsidR="00747B4C" w:rsidRPr="00747B4C">
        <w:t> </w:t>
      </w:r>
      <w:r w:rsidR="00DC2303" w:rsidRPr="00747B4C">
        <w:t>27(2)</w:t>
      </w:r>
    </w:p>
    <w:p w:rsidR="00DC2303" w:rsidRPr="00747B4C" w:rsidRDefault="00DC2303" w:rsidP="00747B4C">
      <w:pPr>
        <w:pStyle w:val="Item"/>
      </w:pPr>
      <w:r w:rsidRPr="00747B4C">
        <w:t>Repeal the subsection, substitute:</w:t>
      </w:r>
    </w:p>
    <w:p w:rsidR="00DC2303" w:rsidRPr="00747B4C" w:rsidRDefault="00DC2303" w:rsidP="00747B4C">
      <w:pPr>
        <w:pStyle w:val="SubsectionHead"/>
      </w:pPr>
      <w:r w:rsidRPr="00747B4C">
        <w:t>Declaration</w:t>
      </w:r>
    </w:p>
    <w:p w:rsidR="00DC2303" w:rsidRPr="00747B4C" w:rsidRDefault="00DC2303" w:rsidP="00747B4C">
      <w:pPr>
        <w:pStyle w:val="subsection"/>
      </w:pPr>
      <w:r w:rsidRPr="00747B4C">
        <w:tab/>
        <w:t>(2)</w:t>
      </w:r>
      <w:r w:rsidRPr="00747B4C">
        <w:tab/>
        <w:t>After considering the application, the Regulator may, by writing, declare that the offsets project is a</w:t>
      </w:r>
      <w:r w:rsidR="001D0371" w:rsidRPr="00747B4C">
        <w:t>n</w:t>
      </w:r>
      <w:r w:rsidRPr="00747B4C">
        <w:t xml:space="preserve"> </w:t>
      </w:r>
      <w:r w:rsidRPr="00747B4C">
        <w:rPr>
          <w:b/>
          <w:i/>
        </w:rPr>
        <w:t>e</w:t>
      </w:r>
      <w:r w:rsidR="001D0371" w:rsidRPr="00747B4C">
        <w:rPr>
          <w:b/>
          <w:i/>
        </w:rPr>
        <w:t>ligible</w:t>
      </w:r>
      <w:r w:rsidRPr="00747B4C">
        <w:rPr>
          <w:b/>
          <w:i/>
        </w:rPr>
        <w:t xml:space="preserve"> offsets project</w:t>
      </w:r>
      <w:r w:rsidRPr="00747B4C">
        <w:t xml:space="preserve"> for the purposes of this Act.</w:t>
      </w:r>
    </w:p>
    <w:p w:rsidR="00855A11" w:rsidRPr="00747B4C" w:rsidRDefault="00025415" w:rsidP="00747B4C">
      <w:pPr>
        <w:pStyle w:val="ItemHead"/>
      </w:pPr>
      <w:r w:rsidRPr="00747B4C">
        <w:t>100</w:t>
      </w:r>
      <w:r w:rsidR="00855A11" w:rsidRPr="00747B4C">
        <w:t xml:space="preserve">  </w:t>
      </w:r>
      <w:r w:rsidR="006F2FAA" w:rsidRPr="00747B4C">
        <w:t>Paragraph 27</w:t>
      </w:r>
      <w:r w:rsidR="00855A11" w:rsidRPr="00747B4C">
        <w:t>(3)(b)</w:t>
      </w:r>
    </w:p>
    <w:p w:rsidR="00855A11" w:rsidRPr="00747B4C" w:rsidRDefault="00855A11" w:rsidP="00747B4C">
      <w:pPr>
        <w:pStyle w:val="Item"/>
      </w:pPr>
      <w:r w:rsidRPr="00747B4C">
        <w:t xml:space="preserve">Before </w:t>
      </w:r>
      <w:r w:rsidR="00D23391" w:rsidRPr="00747B4C">
        <w:t>“</w:t>
      </w:r>
      <w:r w:rsidRPr="00747B4C">
        <w:t>identify</w:t>
      </w:r>
      <w:r w:rsidR="00D23391" w:rsidRPr="00747B4C">
        <w:t>”</w:t>
      </w:r>
      <w:r w:rsidRPr="00747B4C">
        <w:t xml:space="preserve">, insert </w:t>
      </w:r>
      <w:r w:rsidR="00D23391" w:rsidRPr="00747B4C">
        <w:t>“</w:t>
      </w:r>
      <w:r w:rsidR="006F2FAA" w:rsidRPr="00747B4C">
        <w:t>if</w:t>
      </w:r>
      <w:r w:rsidRPr="00747B4C">
        <w:t xml:space="preserve"> the project is </w:t>
      </w:r>
      <w:r w:rsidR="006F2FAA" w:rsidRPr="00747B4C">
        <w:t>an area</w:t>
      </w:r>
      <w:r w:rsidR="00B15CAB">
        <w:noBreakHyphen/>
      </w:r>
      <w:r w:rsidR="006F2FAA" w:rsidRPr="00747B4C">
        <w:t>based offsets project</w:t>
      </w:r>
      <w:r w:rsidRPr="00747B4C">
        <w:t>—</w:t>
      </w:r>
      <w:r w:rsidR="00D23391" w:rsidRPr="00747B4C">
        <w:t>”</w:t>
      </w:r>
      <w:r w:rsidRPr="00747B4C">
        <w:t>.</w:t>
      </w:r>
    </w:p>
    <w:p w:rsidR="00A41E36" w:rsidRPr="00747B4C" w:rsidRDefault="00025415" w:rsidP="00747B4C">
      <w:pPr>
        <w:pStyle w:val="ItemHead"/>
      </w:pPr>
      <w:r w:rsidRPr="00747B4C">
        <w:lastRenderedPageBreak/>
        <w:t>101</w:t>
      </w:r>
      <w:r w:rsidR="00A41E36" w:rsidRPr="00747B4C">
        <w:t xml:space="preserve">  After paragraph</w:t>
      </w:r>
      <w:r w:rsidR="00747B4C" w:rsidRPr="00747B4C">
        <w:t> </w:t>
      </w:r>
      <w:r w:rsidR="00A41E36" w:rsidRPr="00747B4C">
        <w:t>27(3)(c)</w:t>
      </w:r>
    </w:p>
    <w:p w:rsidR="00A41E36" w:rsidRPr="00747B4C" w:rsidRDefault="00A41E36" w:rsidP="00747B4C">
      <w:pPr>
        <w:pStyle w:val="Item"/>
      </w:pPr>
      <w:r w:rsidRPr="00747B4C">
        <w:t>Insert:</w:t>
      </w:r>
    </w:p>
    <w:p w:rsidR="00157CA2" w:rsidRPr="00747B4C" w:rsidRDefault="00A41E36" w:rsidP="00747B4C">
      <w:pPr>
        <w:pStyle w:val="paragraph"/>
      </w:pPr>
      <w:r w:rsidRPr="00747B4C">
        <w:tab/>
        <w:t>(ca)</w:t>
      </w:r>
      <w:r w:rsidRPr="00747B4C">
        <w:tab/>
      </w:r>
      <w:r w:rsidR="00157CA2" w:rsidRPr="00747B4C">
        <w:t>identify the applicable methodology determination for the project; and</w:t>
      </w:r>
    </w:p>
    <w:p w:rsidR="00A41E36" w:rsidRPr="00747B4C" w:rsidRDefault="00157CA2" w:rsidP="00747B4C">
      <w:pPr>
        <w:pStyle w:val="paragraph"/>
      </w:pPr>
      <w:r w:rsidRPr="00747B4C">
        <w:tab/>
        <w:t>(cb)</w:t>
      </w:r>
      <w:r w:rsidRPr="00747B4C">
        <w:tab/>
      </w:r>
      <w:r w:rsidR="00A41E36" w:rsidRPr="00747B4C">
        <w:t>identify the credit</w:t>
      </w:r>
      <w:r w:rsidRPr="00747B4C">
        <w:t xml:space="preserve">ing period </w:t>
      </w:r>
      <w:r w:rsidR="0036115A" w:rsidRPr="00747B4C">
        <w:t xml:space="preserve">or periods </w:t>
      </w:r>
      <w:r w:rsidRPr="00747B4C">
        <w:t>for the project; and</w:t>
      </w:r>
    </w:p>
    <w:p w:rsidR="00DA2204" w:rsidRPr="00747B4C" w:rsidRDefault="00025415" w:rsidP="00747B4C">
      <w:pPr>
        <w:pStyle w:val="ItemHead"/>
      </w:pPr>
      <w:r w:rsidRPr="00747B4C">
        <w:t>102</w:t>
      </w:r>
      <w:r w:rsidR="00DA2204" w:rsidRPr="00747B4C">
        <w:t xml:space="preserve">  Paragraph 27(3)(e)</w:t>
      </w:r>
    </w:p>
    <w:p w:rsidR="00DA2204" w:rsidRPr="00747B4C" w:rsidRDefault="00DA2204" w:rsidP="00747B4C">
      <w:pPr>
        <w:pStyle w:val="Item"/>
      </w:pPr>
      <w:r w:rsidRPr="00747B4C">
        <w:t>Repeal the paragraph, substitute:</w:t>
      </w:r>
    </w:p>
    <w:p w:rsidR="00D02A5E" w:rsidRPr="00747B4C" w:rsidRDefault="009E1B14" w:rsidP="00747B4C">
      <w:pPr>
        <w:pStyle w:val="paragraph"/>
      </w:pPr>
      <w:r w:rsidRPr="00747B4C">
        <w:tab/>
        <w:t>(</w:t>
      </w:r>
      <w:r w:rsidR="00DA2204" w:rsidRPr="00747B4C">
        <w:t>e</w:t>
      </w:r>
      <w:r w:rsidRPr="00747B4C">
        <w:t>)</w:t>
      </w:r>
      <w:r w:rsidRPr="00747B4C">
        <w:tab/>
        <w:t>if</w:t>
      </w:r>
      <w:r w:rsidR="00D02A5E" w:rsidRPr="00747B4C">
        <w:t>:</w:t>
      </w:r>
    </w:p>
    <w:p w:rsidR="00D02A5E" w:rsidRPr="00747B4C" w:rsidRDefault="00D02A5E" w:rsidP="00747B4C">
      <w:pPr>
        <w:pStyle w:val="paragraphsub"/>
      </w:pPr>
      <w:r w:rsidRPr="00747B4C">
        <w:tab/>
        <w:t>(i)</w:t>
      </w:r>
      <w:r w:rsidRPr="00747B4C">
        <w:tab/>
        <w:t>the project is a sequestration offsets project; and</w:t>
      </w:r>
    </w:p>
    <w:p w:rsidR="00D02A5E" w:rsidRPr="00747B4C" w:rsidRDefault="00D02A5E" w:rsidP="00747B4C">
      <w:pPr>
        <w:pStyle w:val="paragraphsub"/>
      </w:pPr>
      <w:r w:rsidRPr="00747B4C">
        <w:tab/>
        <w:t>(ii)</w:t>
      </w:r>
      <w:r w:rsidRPr="00747B4C">
        <w:tab/>
      </w:r>
      <w:r w:rsidR="009E1B14" w:rsidRPr="00747B4C">
        <w:t xml:space="preserve">the </w:t>
      </w:r>
      <w:r w:rsidR="00051B38" w:rsidRPr="00747B4C">
        <w:t xml:space="preserve">application included a </w:t>
      </w:r>
      <w:r w:rsidR="00FC524F" w:rsidRPr="00747B4C">
        <w:t xml:space="preserve">request </w:t>
      </w:r>
      <w:r w:rsidR="00051B38" w:rsidRPr="00747B4C">
        <w:t xml:space="preserve">that the project be </w:t>
      </w:r>
      <w:r w:rsidR="00FC524F" w:rsidRPr="00747B4C">
        <w:t xml:space="preserve">treated as </w:t>
      </w:r>
      <w:r w:rsidR="00051B38" w:rsidRPr="00747B4C">
        <w:t>a 100</w:t>
      </w:r>
      <w:r w:rsidR="00B15CAB">
        <w:noBreakHyphen/>
      </w:r>
      <w:r w:rsidR="00051B38" w:rsidRPr="00747B4C">
        <w:t>year permanence period project</w:t>
      </w:r>
      <w:r w:rsidRPr="00747B4C">
        <w:t>;</w:t>
      </w:r>
    </w:p>
    <w:p w:rsidR="00051B38" w:rsidRPr="00747B4C" w:rsidRDefault="00D02A5E" w:rsidP="00747B4C">
      <w:pPr>
        <w:pStyle w:val="paragraph"/>
      </w:pPr>
      <w:r w:rsidRPr="00747B4C">
        <w:tab/>
      </w:r>
      <w:r w:rsidRPr="00747B4C">
        <w:tab/>
      </w:r>
      <w:r w:rsidR="00051B38" w:rsidRPr="00747B4C">
        <w:t xml:space="preserve">declare that the project is a </w:t>
      </w:r>
      <w:r w:rsidR="00051B38" w:rsidRPr="00747B4C">
        <w:rPr>
          <w:b/>
          <w:i/>
        </w:rPr>
        <w:t>100</w:t>
      </w:r>
      <w:r w:rsidR="00B15CAB">
        <w:rPr>
          <w:b/>
          <w:i/>
        </w:rPr>
        <w:noBreakHyphen/>
      </w:r>
      <w:r w:rsidR="00051B38" w:rsidRPr="00747B4C">
        <w:rPr>
          <w:b/>
          <w:i/>
        </w:rPr>
        <w:t>year permanence period project</w:t>
      </w:r>
      <w:r w:rsidR="00051B38" w:rsidRPr="00747B4C">
        <w:t>; and</w:t>
      </w:r>
    </w:p>
    <w:p w:rsidR="00D02A5E" w:rsidRPr="00747B4C" w:rsidRDefault="00DA2204" w:rsidP="00747B4C">
      <w:pPr>
        <w:pStyle w:val="paragraph"/>
      </w:pPr>
      <w:r w:rsidRPr="00747B4C">
        <w:tab/>
        <w:t>(f</w:t>
      </w:r>
      <w:r w:rsidR="00051B38" w:rsidRPr="00747B4C">
        <w:t>)</w:t>
      </w:r>
      <w:r w:rsidR="00051B38" w:rsidRPr="00747B4C">
        <w:tab/>
        <w:t>if</w:t>
      </w:r>
      <w:r w:rsidR="00D02A5E" w:rsidRPr="00747B4C">
        <w:t>:</w:t>
      </w:r>
    </w:p>
    <w:p w:rsidR="00D02A5E" w:rsidRPr="00747B4C" w:rsidRDefault="00D02A5E" w:rsidP="00747B4C">
      <w:pPr>
        <w:pStyle w:val="paragraphsub"/>
      </w:pPr>
      <w:r w:rsidRPr="00747B4C">
        <w:tab/>
        <w:t>(i)</w:t>
      </w:r>
      <w:r w:rsidRPr="00747B4C">
        <w:tab/>
        <w:t>the project is a sequestration offsets project; and</w:t>
      </w:r>
    </w:p>
    <w:p w:rsidR="00D02A5E" w:rsidRPr="00747B4C" w:rsidRDefault="00D02A5E" w:rsidP="00747B4C">
      <w:pPr>
        <w:pStyle w:val="paragraphsub"/>
      </w:pPr>
      <w:r w:rsidRPr="00747B4C">
        <w:tab/>
        <w:t>(ii)</w:t>
      </w:r>
      <w:r w:rsidRPr="00747B4C">
        <w:tab/>
      </w:r>
      <w:r w:rsidR="00051B38" w:rsidRPr="00747B4C">
        <w:t xml:space="preserve">the application included a </w:t>
      </w:r>
      <w:r w:rsidR="00FC524F" w:rsidRPr="00747B4C">
        <w:t xml:space="preserve">request </w:t>
      </w:r>
      <w:r w:rsidR="00051B38" w:rsidRPr="00747B4C">
        <w:t xml:space="preserve">that the project be </w:t>
      </w:r>
      <w:r w:rsidR="00FC524F" w:rsidRPr="00747B4C">
        <w:t xml:space="preserve">treated as a </w:t>
      </w:r>
      <w:r w:rsidR="00051B38" w:rsidRPr="00747B4C">
        <w:t>25</w:t>
      </w:r>
      <w:r w:rsidR="00B15CAB">
        <w:noBreakHyphen/>
      </w:r>
      <w:r w:rsidR="00051B38" w:rsidRPr="00747B4C">
        <w:t xml:space="preserve">year permanence period </w:t>
      </w:r>
      <w:r w:rsidR="009E1B14" w:rsidRPr="00747B4C">
        <w:t>project</w:t>
      </w:r>
      <w:r w:rsidRPr="00747B4C">
        <w:t>;</w:t>
      </w:r>
    </w:p>
    <w:p w:rsidR="009E1B14" w:rsidRPr="00747B4C" w:rsidRDefault="00D02A5E" w:rsidP="00747B4C">
      <w:pPr>
        <w:pStyle w:val="paragraph"/>
      </w:pPr>
      <w:r w:rsidRPr="00747B4C">
        <w:tab/>
      </w:r>
      <w:r w:rsidRPr="00747B4C">
        <w:tab/>
      </w:r>
      <w:r w:rsidR="00051B38" w:rsidRPr="00747B4C">
        <w:t xml:space="preserve">declare that the project is a </w:t>
      </w:r>
      <w:r w:rsidR="00051B38" w:rsidRPr="00747B4C">
        <w:rPr>
          <w:b/>
          <w:i/>
        </w:rPr>
        <w:t>25</w:t>
      </w:r>
      <w:r w:rsidR="00B15CAB">
        <w:rPr>
          <w:b/>
          <w:i/>
        </w:rPr>
        <w:noBreakHyphen/>
      </w:r>
      <w:r w:rsidR="00051B38" w:rsidRPr="00747B4C">
        <w:rPr>
          <w:b/>
          <w:i/>
        </w:rPr>
        <w:t>year permanence period project</w:t>
      </w:r>
      <w:r w:rsidR="00051B38" w:rsidRPr="00747B4C">
        <w:t>.</w:t>
      </w:r>
    </w:p>
    <w:p w:rsidR="00574555" w:rsidRPr="00747B4C" w:rsidRDefault="00025415" w:rsidP="00747B4C">
      <w:pPr>
        <w:pStyle w:val="ItemHead"/>
      </w:pPr>
      <w:r w:rsidRPr="00747B4C">
        <w:t>103</w:t>
      </w:r>
      <w:r w:rsidR="00574555" w:rsidRPr="00747B4C">
        <w:t xml:space="preserve">  Paragraph 27(4)(d)</w:t>
      </w:r>
    </w:p>
    <w:p w:rsidR="00574555" w:rsidRPr="00747B4C" w:rsidRDefault="00574555" w:rsidP="00747B4C">
      <w:pPr>
        <w:pStyle w:val="Item"/>
      </w:pPr>
      <w:r w:rsidRPr="00747B4C">
        <w:t>Repeal the paragraph, substitute:</w:t>
      </w:r>
    </w:p>
    <w:p w:rsidR="00E13975" w:rsidRPr="00747B4C" w:rsidRDefault="00D05C0B" w:rsidP="00747B4C">
      <w:pPr>
        <w:pStyle w:val="paragraph"/>
      </w:pPr>
      <w:r w:rsidRPr="00747B4C">
        <w:tab/>
        <w:t>(d)</w:t>
      </w:r>
      <w:r w:rsidRPr="00747B4C">
        <w:tab/>
        <w:t xml:space="preserve">the project </w:t>
      </w:r>
      <w:r w:rsidR="00CF3112" w:rsidRPr="00747B4C">
        <w:t>meets</w:t>
      </w:r>
      <w:r w:rsidRPr="00747B4C">
        <w:t xml:space="preserve"> </w:t>
      </w:r>
      <w:r w:rsidR="008141B1" w:rsidRPr="00747B4C">
        <w:t>the additionality requirements</w:t>
      </w:r>
      <w:r w:rsidR="00CF3112" w:rsidRPr="00747B4C">
        <w:t xml:space="preserve"> set out in </w:t>
      </w:r>
      <w:r w:rsidR="00747B4C" w:rsidRPr="00747B4C">
        <w:t>subsection (</w:t>
      </w:r>
      <w:r w:rsidR="00CF3112" w:rsidRPr="00747B4C">
        <w:t>4A) of this section</w:t>
      </w:r>
      <w:r w:rsidR="008141B1" w:rsidRPr="00747B4C">
        <w:t>; and</w:t>
      </w:r>
    </w:p>
    <w:p w:rsidR="00D66272" w:rsidRPr="00747B4C" w:rsidRDefault="00025415" w:rsidP="00747B4C">
      <w:pPr>
        <w:pStyle w:val="ItemHead"/>
      </w:pPr>
      <w:r w:rsidRPr="00747B4C">
        <w:t>104</w:t>
      </w:r>
      <w:r w:rsidR="00D66272" w:rsidRPr="00747B4C">
        <w:t xml:space="preserve">  Paragraph 27(4)(f)</w:t>
      </w:r>
    </w:p>
    <w:p w:rsidR="00D66272" w:rsidRPr="00747B4C" w:rsidRDefault="00D66272" w:rsidP="00747B4C">
      <w:pPr>
        <w:pStyle w:val="Item"/>
      </w:pPr>
      <w:r w:rsidRPr="00747B4C">
        <w:t xml:space="preserve">Omit </w:t>
      </w:r>
      <w:r w:rsidR="00D23391" w:rsidRPr="00747B4C">
        <w:t>“</w:t>
      </w:r>
      <w:r w:rsidRPr="00747B4C">
        <w:t>is a recognised offsets entity</w:t>
      </w:r>
      <w:r w:rsidR="00D23391" w:rsidRPr="00747B4C">
        <w:t>”</w:t>
      </w:r>
      <w:r w:rsidRPr="00747B4C">
        <w:t xml:space="preserve">, substitute </w:t>
      </w:r>
      <w:r w:rsidR="00D23391" w:rsidRPr="00747B4C">
        <w:t>“</w:t>
      </w:r>
      <w:r w:rsidRPr="00747B4C">
        <w:t>passes the fit and proper person test</w:t>
      </w:r>
      <w:r w:rsidR="00D23391" w:rsidRPr="00747B4C">
        <w:t>”</w:t>
      </w:r>
      <w:r w:rsidRPr="00747B4C">
        <w:t>.</w:t>
      </w:r>
    </w:p>
    <w:p w:rsidR="008E69D5" w:rsidRPr="00747B4C" w:rsidRDefault="00025415" w:rsidP="00747B4C">
      <w:pPr>
        <w:pStyle w:val="ItemHead"/>
      </w:pPr>
      <w:r w:rsidRPr="00747B4C">
        <w:t>105</w:t>
      </w:r>
      <w:r w:rsidR="008E69D5" w:rsidRPr="00747B4C">
        <w:t xml:space="preserve">  Paragraphs 27(4)(h), (i)</w:t>
      </w:r>
      <w:r w:rsidR="00B86C35" w:rsidRPr="00747B4C">
        <w:t>, (j)</w:t>
      </w:r>
      <w:r w:rsidR="008E69D5" w:rsidRPr="00747B4C">
        <w:t xml:space="preserve"> and (</w:t>
      </w:r>
      <w:r w:rsidR="00B86C35" w:rsidRPr="00747B4C">
        <w:t>k</w:t>
      </w:r>
      <w:r w:rsidR="008E69D5" w:rsidRPr="00747B4C">
        <w:t>)</w:t>
      </w:r>
    </w:p>
    <w:p w:rsidR="008E69D5" w:rsidRPr="00747B4C" w:rsidRDefault="008E69D5" w:rsidP="00747B4C">
      <w:pPr>
        <w:pStyle w:val="Item"/>
      </w:pPr>
      <w:r w:rsidRPr="00747B4C">
        <w:t>Repeal the paragraphs.</w:t>
      </w:r>
    </w:p>
    <w:p w:rsidR="002453E6" w:rsidRPr="00747B4C" w:rsidRDefault="00025415" w:rsidP="00747B4C">
      <w:pPr>
        <w:pStyle w:val="ItemHead"/>
      </w:pPr>
      <w:r w:rsidRPr="00747B4C">
        <w:t>106</w:t>
      </w:r>
      <w:r w:rsidR="002453E6" w:rsidRPr="00747B4C">
        <w:t xml:space="preserve">  Subsection</w:t>
      </w:r>
      <w:r w:rsidR="00747B4C" w:rsidRPr="00747B4C">
        <w:t> </w:t>
      </w:r>
      <w:r w:rsidR="002453E6" w:rsidRPr="00747B4C">
        <w:t>27(4) (note 2)</w:t>
      </w:r>
    </w:p>
    <w:p w:rsidR="002453E6" w:rsidRPr="00747B4C" w:rsidRDefault="002453E6" w:rsidP="00747B4C">
      <w:pPr>
        <w:pStyle w:val="Item"/>
      </w:pPr>
      <w:r w:rsidRPr="00747B4C">
        <w:t>Repeal the note, substitute:</w:t>
      </w:r>
    </w:p>
    <w:p w:rsidR="002453E6" w:rsidRPr="00747B4C" w:rsidRDefault="002453E6" w:rsidP="00747B4C">
      <w:pPr>
        <w:pStyle w:val="notetext"/>
      </w:pPr>
      <w:r w:rsidRPr="00747B4C">
        <w:t>Note 2:</w:t>
      </w:r>
      <w:r w:rsidRPr="00747B4C">
        <w:tab/>
        <w:t>For the fit and proper person test, see section</w:t>
      </w:r>
      <w:r w:rsidR="00747B4C" w:rsidRPr="00747B4C">
        <w:t> </w:t>
      </w:r>
      <w:r w:rsidRPr="00747B4C">
        <w:t>60.</w:t>
      </w:r>
    </w:p>
    <w:p w:rsidR="00CF3112" w:rsidRPr="00747B4C" w:rsidRDefault="00025415" w:rsidP="00747B4C">
      <w:pPr>
        <w:pStyle w:val="ItemHead"/>
      </w:pPr>
      <w:r w:rsidRPr="00747B4C">
        <w:lastRenderedPageBreak/>
        <w:t>107</w:t>
      </w:r>
      <w:r w:rsidR="00CF3112" w:rsidRPr="00747B4C">
        <w:t xml:space="preserve">  After subsection</w:t>
      </w:r>
      <w:r w:rsidR="00747B4C" w:rsidRPr="00747B4C">
        <w:t> </w:t>
      </w:r>
      <w:r w:rsidR="00CF3112" w:rsidRPr="00747B4C">
        <w:t>27(4)</w:t>
      </w:r>
    </w:p>
    <w:p w:rsidR="00CF3112" w:rsidRPr="00747B4C" w:rsidRDefault="00CF3112" w:rsidP="00747B4C">
      <w:pPr>
        <w:pStyle w:val="Item"/>
      </w:pPr>
      <w:r w:rsidRPr="00747B4C">
        <w:t>Insert:</w:t>
      </w:r>
    </w:p>
    <w:p w:rsidR="003C110A" w:rsidRPr="00747B4C" w:rsidRDefault="003C110A" w:rsidP="00747B4C">
      <w:pPr>
        <w:pStyle w:val="subsection"/>
      </w:pPr>
      <w:r w:rsidRPr="00747B4C">
        <w:tab/>
        <w:t>(4A)</w:t>
      </w:r>
      <w:r w:rsidRPr="00747B4C">
        <w:tab/>
        <w:t xml:space="preserve">The additionality requirements mentioned in </w:t>
      </w:r>
      <w:r w:rsidR="00747B4C" w:rsidRPr="00747B4C">
        <w:t>paragraph (</w:t>
      </w:r>
      <w:r w:rsidRPr="00747B4C">
        <w:t>4)(d) are:</w:t>
      </w:r>
    </w:p>
    <w:p w:rsidR="003C110A" w:rsidRPr="00747B4C" w:rsidRDefault="003C110A" w:rsidP="00747B4C">
      <w:pPr>
        <w:pStyle w:val="paragraph"/>
      </w:pPr>
      <w:r w:rsidRPr="00747B4C">
        <w:tab/>
        <w:t>(a)</w:t>
      </w:r>
      <w:r w:rsidRPr="00747B4C">
        <w:tab/>
        <w:t>either:</w:t>
      </w:r>
    </w:p>
    <w:p w:rsidR="003C110A" w:rsidRPr="00747B4C" w:rsidRDefault="003C110A" w:rsidP="00747B4C">
      <w:pPr>
        <w:pStyle w:val="paragraphsub"/>
      </w:pPr>
      <w:r w:rsidRPr="00747B4C">
        <w:tab/>
        <w:t>(i)</w:t>
      </w:r>
      <w:r w:rsidRPr="00747B4C">
        <w:tab/>
      </w:r>
      <w:r w:rsidR="00295FC7" w:rsidRPr="00747B4C">
        <w:t xml:space="preserve">the requirement (the </w:t>
      </w:r>
      <w:r w:rsidR="00295FC7" w:rsidRPr="00747B4C">
        <w:rPr>
          <w:b/>
          <w:i/>
        </w:rPr>
        <w:t>newness requirement</w:t>
      </w:r>
      <w:r w:rsidR="00295FC7" w:rsidRPr="00747B4C">
        <w:t xml:space="preserve">) that </w:t>
      </w:r>
      <w:r w:rsidRPr="00747B4C">
        <w:t>the project has not begun to be implemented; or</w:t>
      </w:r>
    </w:p>
    <w:p w:rsidR="003C110A" w:rsidRPr="00747B4C" w:rsidRDefault="003C110A" w:rsidP="00747B4C">
      <w:pPr>
        <w:pStyle w:val="paragraphsub"/>
      </w:pPr>
      <w:r w:rsidRPr="00747B4C">
        <w:tab/>
        <w:t>(ii)</w:t>
      </w:r>
      <w:r w:rsidRPr="00747B4C">
        <w:tab/>
        <w:t xml:space="preserve">if the methodology determination that covers the project specifies, for the purposes of this subparagraph, </w:t>
      </w:r>
      <w:r w:rsidR="00295FC7" w:rsidRPr="00747B4C">
        <w:t xml:space="preserve">one or more </w:t>
      </w:r>
      <w:r w:rsidRPr="00747B4C">
        <w:t xml:space="preserve">requirements that </w:t>
      </w:r>
      <w:r w:rsidR="004B2873" w:rsidRPr="00747B4C">
        <w:t xml:space="preserve">are expressed to be in lieu of the </w:t>
      </w:r>
      <w:r w:rsidR="00295FC7" w:rsidRPr="00747B4C">
        <w:t>newness requirement</w:t>
      </w:r>
      <w:r w:rsidRPr="00747B4C">
        <w:t>—those requirements; and</w:t>
      </w:r>
    </w:p>
    <w:p w:rsidR="003C110A" w:rsidRPr="00747B4C" w:rsidRDefault="003C110A" w:rsidP="00747B4C">
      <w:pPr>
        <w:pStyle w:val="paragraph"/>
      </w:pPr>
      <w:r w:rsidRPr="00747B4C">
        <w:tab/>
        <w:t>(b)</w:t>
      </w:r>
      <w:r w:rsidRPr="00747B4C">
        <w:tab/>
        <w:t>either:</w:t>
      </w:r>
    </w:p>
    <w:p w:rsidR="003C110A" w:rsidRPr="00747B4C" w:rsidRDefault="003C110A" w:rsidP="00747B4C">
      <w:pPr>
        <w:pStyle w:val="paragraphsub"/>
      </w:pPr>
      <w:r w:rsidRPr="00747B4C">
        <w:tab/>
        <w:t>(i)</w:t>
      </w:r>
      <w:r w:rsidRPr="00747B4C">
        <w:tab/>
      </w:r>
      <w:r w:rsidR="00295FC7" w:rsidRPr="00747B4C">
        <w:t xml:space="preserve">the requirement (the </w:t>
      </w:r>
      <w:r w:rsidR="00295FC7" w:rsidRPr="00747B4C">
        <w:rPr>
          <w:b/>
          <w:i/>
        </w:rPr>
        <w:t>regulatory additionality requirement</w:t>
      </w:r>
      <w:r w:rsidR="00295FC7" w:rsidRPr="00747B4C">
        <w:t xml:space="preserve">) that </w:t>
      </w:r>
      <w:r w:rsidRPr="00747B4C">
        <w:t>the project is not required to be carried out by or under a law of the Commonwealth, a State or a Territory; or</w:t>
      </w:r>
    </w:p>
    <w:p w:rsidR="003C110A" w:rsidRPr="00747B4C" w:rsidRDefault="003C110A" w:rsidP="00747B4C">
      <w:pPr>
        <w:pStyle w:val="paragraphsub"/>
      </w:pPr>
      <w:r w:rsidRPr="00747B4C">
        <w:tab/>
        <w:t>(ii)</w:t>
      </w:r>
      <w:r w:rsidRPr="00747B4C">
        <w:tab/>
        <w:t>if the methodology determination that covers the project specifies</w:t>
      </w:r>
      <w:r w:rsidR="00295FC7" w:rsidRPr="00747B4C">
        <w:t>, for the purposes of this subparagraph,</w:t>
      </w:r>
      <w:r w:rsidRPr="00747B4C">
        <w:t xml:space="preserve"> </w:t>
      </w:r>
      <w:r w:rsidR="00295FC7" w:rsidRPr="00747B4C">
        <w:t xml:space="preserve">one or more </w:t>
      </w:r>
      <w:r w:rsidRPr="00747B4C">
        <w:t xml:space="preserve">requirements that </w:t>
      </w:r>
      <w:r w:rsidR="004B2873" w:rsidRPr="00747B4C">
        <w:t xml:space="preserve">are expressed to be in lieu of </w:t>
      </w:r>
      <w:r w:rsidR="00295FC7" w:rsidRPr="00747B4C">
        <w:t>the regulatory additionality requirement</w:t>
      </w:r>
      <w:r w:rsidRPr="00747B4C">
        <w:t>—those requirements; and</w:t>
      </w:r>
    </w:p>
    <w:p w:rsidR="003C110A" w:rsidRPr="00747B4C" w:rsidRDefault="003C110A" w:rsidP="00747B4C">
      <w:pPr>
        <w:pStyle w:val="paragraph"/>
      </w:pPr>
      <w:r w:rsidRPr="00747B4C">
        <w:tab/>
        <w:t>(c)</w:t>
      </w:r>
      <w:r w:rsidRPr="00747B4C">
        <w:tab/>
        <w:t>either:</w:t>
      </w:r>
    </w:p>
    <w:p w:rsidR="003C110A" w:rsidRPr="00747B4C" w:rsidRDefault="003C110A" w:rsidP="00747B4C">
      <w:pPr>
        <w:pStyle w:val="paragraphsub"/>
      </w:pPr>
      <w:r w:rsidRPr="00747B4C">
        <w:tab/>
        <w:t>(i)</w:t>
      </w:r>
      <w:r w:rsidRPr="00747B4C">
        <w:tab/>
      </w:r>
      <w:r w:rsidR="00295FC7" w:rsidRPr="00747B4C">
        <w:t xml:space="preserve">the requirement (the </w:t>
      </w:r>
      <w:r w:rsidR="00295FC7" w:rsidRPr="00747B4C">
        <w:rPr>
          <w:b/>
          <w:i/>
        </w:rPr>
        <w:t>government program requirement</w:t>
      </w:r>
      <w:r w:rsidR="00295FC7" w:rsidRPr="00747B4C">
        <w:t xml:space="preserve">) that </w:t>
      </w:r>
      <w:r w:rsidRPr="00747B4C">
        <w:t>the project would be unlikely to be carried out under another Commonwealth, State or Territory government program or scheme in the absence of a declaration of the project as an eligible offsets project; or</w:t>
      </w:r>
    </w:p>
    <w:p w:rsidR="002F2AC4" w:rsidRPr="00747B4C" w:rsidRDefault="003C110A" w:rsidP="00747B4C">
      <w:pPr>
        <w:pStyle w:val="paragraphsub"/>
      </w:pPr>
      <w:r w:rsidRPr="00747B4C">
        <w:tab/>
        <w:t>(ii)</w:t>
      </w:r>
      <w:r w:rsidRPr="00747B4C">
        <w:tab/>
      </w:r>
      <w:r w:rsidR="00295FC7" w:rsidRPr="00747B4C">
        <w:t xml:space="preserve">if </w:t>
      </w:r>
      <w:r w:rsidR="00750F20">
        <w:t xml:space="preserve">the </w:t>
      </w:r>
      <w:r w:rsidR="000669B9" w:rsidRPr="00F01F62">
        <w:t>legislative rules specify</w:t>
      </w:r>
      <w:r w:rsidR="00295FC7" w:rsidRPr="00747B4C">
        <w:t xml:space="preserve">, for the purposes of this subparagraph, one or more requirements </w:t>
      </w:r>
      <w:r w:rsidR="004B2873" w:rsidRPr="00747B4C">
        <w:t xml:space="preserve">that are expressed to be in lieu of </w:t>
      </w:r>
      <w:r w:rsidR="00295FC7" w:rsidRPr="00747B4C">
        <w:t>the government program requirement—those requirements</w:t>
      </w:r>
      <w:r w:rsidR="006A063C" w:rsidRPr="00747B4C">
        <w:t>.</w:t>
      </w:r>
    </w:p>
    <w:p w:rsidR="00AC125A" w:rsidRPr="00747B4C" w:rsidRDefault="00AC125A" w:rsidP="00747B4C">
      <w:pPr>
        <w:pStyle w:val="subsection"/>
      </w:pPr>
      <w:r w:rsidRPr="00747B4C">
        <w:tab/>
        <w:t>(4B)</w:t>
      </w:r>
      <w:r w:rsidRPr="00747B4C">
        <w:tab/>
        <w:t xml:space="preserve">For the purposes of </w:t>
      </w:r>
      <w:r w:rsidR="00747B4C" w:rsidRPr="00747B4C">
        <w:t>subparagraph (</w:t>
      </w:r>
      <w:r w:rsidRPr="00747B4C">
        <w:t>4A)(a)(i), in determining whether the project has begun to be implemented, disregard any of the following activities that have been, or are being, undertaken in relation to the project:</w:t>
      </w:r>
    </w:p>
    <w:p w:rsidR="00B5585D" w:rsidRPr="00747B4C" w:rsidRDefault="00FE5B13" w:rsidP="00747B4C">
      <w:pPr>
        <w:pStyle w:val="paragraph"/>
      </w:pPr>
      <w:r w:rsidRPr="00747B4C">
        <w:tab/>
        <w:t>(a)</w:t>
      </w:r>
      <w:r w:rsidRPr="00747B4C">
        <w:tab/>
      </w:r>
      <w:r w:rsidR="00B5585D" w:rsidRPr="00747B4C">
        <w:t>c</w:t>
      </w:r>
      <w:r w:rsidR="002C31F5" w:rsidRPr="00747B4C">
        <w:t>onducting</w:t>
      </w:r>
      <w:r w:rsidR="00B5585D" w:rsidRPr="00747B4C">
        <w:t xml:space="preserve"> a feasibility study for the project;</w:t>
      </w:r>
    </w:p>
    <w:p w:rsidR="00AC125A" w:rsidRPr="00747B4C" w:rsidRDefault="00FE5B13" w:rsidP="00747B4C">
      <w:pPr>
        <w:pStyle w:val="paragraph"/>
      </w:pPr>
      <w:r w:rsidRPr="00747B4C">
        <w:tab/>
        <w:t>(b)</w:t>
      </w:r>
      <w:r w:rsidRPr="00747B4C">
        <w:tab/>
      </w:r>
      <w:r w:rsidR="00AC125A" w:rsidRPr="00747B4C">
        <w:t>planning or designing the project;</w:t>
      </w:r>
    </w:p>
    <w:p w:rsidR="00AC125A" w:rsidRPr="00747B4C" w:rsidRDefault="00FE5B13" w:rsidP="00747B4C">
      <w:pPr>
        <w:pStyle w:val="paragraph"/>
      </w:pPr>
      <w:r w:rsidRPr="00747B4C">
        <w:tab/>
        <w:t>(c)</w:t>
      </w:r>
      <w:r w:rsidRPr="00747B4C">
        <w:tab/>
      </w:r>
      <w:r w:rsidR="00AC125A" w:rsidRPr="00747B4C">
        <w:t>obtaining regulatory approvals for the project;</w:t>
      </w:r>
    </w:p>
    <w:p w:rsidR="00AC125A" w:rsidRPr="00747B4C" w:rsidRDefault="00FE5B13" w:rsidP="00747B4C">
      <w:pPr>
        <w:pStyle w:val="paragraph"/>
      </w:pPr>
      <w:r w:rsidRPr="00747B4C">
        <w:lastRenderedPageBreak/>
        <w:tab/>
        <w:t>(d)</w:t>
      </w:r>
      <w:r w:rsidRPr="00747B4C">
        <w:tab/>
      </w:r>
      <w:r w:rsidR="00AC125A" w:rsidRPr="00747B4C">
        <w:t>obtaining consents relating to the project;</w:t>
      </w:r>
    </w:p>
    <w:p w:rsidR="00AC125A" w:rsidRPr="00747B4C" w:rsidRDefault="00FE5B13" w:rsidP="00747B4C">
      <w:pPr>
        <w:pStyle w:val="paragraph"/>
      </w:pPr>
      <w:r w:rsidRPr="00747B4C">
        <w:tab/>
        <w:t>(e)</w:t>
      </w:r>
      <w:r w:rsidRPr="00747B4C">
        <w:tab/>
      </w:r>
      <w:r w:rsidR="00AC125A" w:rsidRPr="00747B4C">
        <w:t>obtaining advice relating to the project;</w:t>
      </w:r>
    </w:p>
    <w:p w:rsidR="00AC125A" w:rsidRPr="00747B4C" w:rsidRDefault="00FE5B13" w:rsidP="00747B4C">
      <w:pPr>
        <w:pStyle w:val="paragraph"/>
      </w:pPr>
      <w:r w:rsidRPr="00747B4C">
        <w:tab/>
        <w:t>(f)</w:t>
      </w:r>
      <w:r w:rsidRPr="00747B4C">
        <w:tab/>
      </w:r>
      <w:r w:rsidR="00AC125A" w:rsidRPr="00747B4C">
        <w:t>conducting negotiations relating to the project;</w:t>
      </w:r>
    </w:p>
    <w:p w:rsidR="00FE5B13" w:rsidRPr="00747B4C" w:rsidRDefault="00FE5B13" w:rsidP="00747B4C">
      <w:pPr>
        <w:pStyle w:val="paragraph"/>
      </w:pPr>
      <w:r w:rsidRPr="00747B4C">
        <w:tab/>
        <w:t>(g)</w:t>
      </w:r>
      <w:r w:rsidRPr="00747B4C">
        <w:tab/>
        <w:t>sampling to establish a baseline for the project;</w:t>
      </w:r>
    </w:p>
    <w:p w:rsidR="00AC125A" w:rsidRPr="00747B4C" w:rsidRDefault="00FE5B13" w:rsidP="00747B4C">
      <w:pPr>
        <w:pStyle w:val="paragraph"/>
      </w:pPr>
      <w:r w:rsidRPr="00747B4C">
        <w:tab/>
        <w:t>(h)</w:t>
      </w:r>
      <w:r w:rsidRPr="00747B4C">
        <w:tab/>
      </w:r>
      <w:r w:rsidR="00AC125A" w:rsidRPr="00747B4C">
        <w:t xml:space="preserve">an activity specified </w:t>
      </w:r>
      <w:r w:rsidR="002C31F5" w:rsidRPr="00747B4C">
        <w:t xml:space="preserve">in </w:t>
      </w:r>
      <w:r w:rsidR="00AC125A" w:rsidRPr="00747B4C">
        <w:t>the legislative rules;</w:t>
      </w:r>
    </w:p>
    <w:p w:rsidR="00AC125A" w:rsidRPr="00747B4C" w:rsidRDefault="00FE5B13" w:rsidP="00747B4C">
      <w:pPr>
        <w:pStyle w:val="paragraph"/>
      </w:pPr>
      <w:r w:rsidRPr="00747B4C">
        <w:tab/>
        <w:t>(i)</w:t>
      </w:r>
      <w:r w:rsidRPr="00747B4C">
        <w:tab/>
      </w:r>
      <w:r w:rsidR="00AC125A" w:rsidRPr="00747B4C">
        <w:t>an activity that is ancillary or incidental to any of the above activities.</w:t>
      </w:r>
    </w:p>
    <w:p w:rsidR="00D93CB5" w:rsidRPr="00747B4C" w:rsidRDefault="00D93CB5" w:rsidP="00747B4C">
      <w:pPr>
        <w:pStyle w:val="subsection"/>
      </w:pPr>
      <w:r w:rsidRPr="00747B4C">
        <w:tab/>
        <w:t>(4C)</w:t>
      </w:r>
      <w:r w:rsidRPr="00747B4C">
        <w:tab/>
        <w:t xml:space="preserve">For the purposes of </w:t>
      </w:r>
      <w:r w:rsidR="00747B4C" w:rsidRPr="00747B4C">
        <w:t>subparagraph (</w:t>
      </w:r>
      <w:r w:rsidRPr="00747B4C">
        <w:t>4A)(a)(i), the following are examples of when a project has begun to be implemented:</w:t>
      </w:r>
    </w:p>
    <w:p w:rsidR="00D93CB5" w:rsidRPr="00747B4C" w:rsidRDefault="00FE5B13" w:rsidP="00747B4C">
      <w:pPr>
        <w:pStyle w:val="paragraph"/>
      </w:pPr>
      <w:r w:rsidRPr="00747B4C">
        <w:tab/>
        <w:t>(a)</w:t>
      </w:r>
      <w:r w:rsidRPr="00747B4C">
        <w:tab/>
      </w:r>
      <w:r w:rsidR="00D93CB5" w:rsidRPr="00747B4C">
        <w:t xml:space="preserve">making a </w:t>
      </w:r>
      <w:r w:rsidR="00740311" w:rsidRPr="00747B4C">
        <w:t>final</w:t>
      </w:r>
      <w:r w:rsidR="00D93CB5" w:rsidRPr="00747B4C">
        <w:t xml:space="preserve"> investment decision in relation to the project;</w:t>
      </w:r>
    </w:p>
    <w:p w:rsidR="00D93CB5" w:rsidRPr="00747B4C" w:rsidRDefault="00FE5B13" w:rsidP="00747B4C">
      <w:pPr>
        <w:pStyle w:val="paragraph"/>
      </w:pPr>
      <w:r w:rsidRPr="00747B4C">
        <w:tab/>
        <w:t>(b)</w:t>
      </w:r>
      <w:r w:rsidRPr="00747B4C">
        <w:tab/>
      </w:r>
      <w:r w:rsidR="00D93CB5" w:rsidRPr="00747B4C">
        <w:t>acquiring or leasing a tangible asset (other than land) that is for use wholly or mainly for the purposes of the project;</w:t>
      </w:r>
    </w:p>
    <w:p w:rsidR="00D93CB5" w:rsidRPr="00747B4C" w:rsidRDefault="00FE5B13" w:rsidP="00747B4C">
      <w:pPr>
        <w:pStyle w:val="paragraph"/>
      </w:pPr>
      <w:r w:rsidRPr="00747B4C">
        <w:tab/>
        <w:t>(c)</w:t>
      </w:r>
      <w:r w:rsidRPr="00747B4C">
        <w:tab/>
      </w:r>
      <w:r w:rsidR="00D93CB5" w:rsidRPr="00747B4C">
        <w:t>commencing construction work for the purposes of the project;</w:t>
      </w:r>
    </w:p>
    <w:p w:rsidR="00D93CB5" w:rsidRPr="00747B4C" w:rsidRDefault="00FE5B13" w:rsidP="00747B4C">
      <w:pPr>
        <w:pStyle w:val="paragraph"/>
      </w:pPr>
      <w:r w:rsidRPr="00747B4C">
        <w:tab/>
        <w:t>(d)</w:t>
      </w:r>
      <w:r w:rsidRPr="00747B4C">
        <w:tab/>
      </w:r>
      <w:r w:rsidR="00D93CB5" w:rsidRPr="00747B4C">
        <w:t>in the case of a sequestration offsets project—preparing soil for seeding or planting that is for the purposes of the project;</w:t>
      </w:r>
    </w:p>
    <w:p w:rsidR="00D93CB5" w:rsidRPr="00747B4C" w:rsidRDefault="00FE5B13" w:rsidP="00747B4C">
      <w:pPr>
        <w:pStyle w:val="paragraph"/>
      </w:pPr>
      <w:r w:rsidRPr="00747B4C">
        <w:tab/>
        <w:t>(e)</w:t>
      </w:r>
      <w:r w:rsidRPr="00747B4C">
        <w:tab/>
      </w:r>
      <w:r w:rsidR="00D93CB5" w:rsidRPr="00747B4C">
        <w:t>in the case of a sequestration offsets project—seeding, planting or fertilising plants that are for the purposes of the project;</w:t>
      </w:r>
    </w:p>
    <w:p w:rsidR="00D93CB5" w:rsidRPr="00747B4C" w:rsidRDefault="00FE5B13" w:rsidP="00747B4C">
      <w:pPr>
        <w:pStyle w:val="paragraph"/>
      </w:pPr>
      <w:r w:rsidRPr="00747B4C">
        <w:tab/>
        <w:t>(f)</w:t>
      </w:r>
      <w:r w:rsidRPr="00747B4C">
        <w:tab/>
      </w:r>
      <w:r w:rsidR="00D93CB5" w:rsidRPr="00747B4C">
        <w:t xml:space="preserve">in the case of a sequestration offsets project—installing </w:t>
      </w:r>
      <w:r w:rsidR="004A1CEF" w:rsidRPr="00747B4C">
        <w:t>an irrigation or drainage system</w:t>
      </w:r>
      <w:r w:rsidR="00D93CB5" w:rsidRPr="00747B4C">
        <w:t xml:space="preserve"> for the purposes of the project.</w:t>
      </w:r>
    </w:p>
    <w:p w:rsidR="00D93CB5" w:rsidRPr="00747B4C" w:rsidRDefault="00D93CB5" w:rsidP="00747B4C">
      <w:pPr>
        <w:pStyle w:val="subsection"/>
      </w:pPr>
      <w:r w:rsidRPr="00747B4C">
        <w:tab/>
        <w:t>(4D)</w:t>
      </w:r>
      <w:r w:rsidRPr="00747B4C">
        <w:tab/>
        <w:t xml:space="preserve">For the purposes of </w:t>
      </w:r>
      <w:r w:rsidR="00747B4C" w:rsidRPr="00747B4C">
        <w:t>paragraph (</w:t>
      </w:r>
      <w:r w:rsidRPr="00747B4C">
        <w:t xml:space="preserve">4C)(a), </w:t>
      </w:r>
      <w:r w:rsidR="00740311" w:rsidRPr="00747B4C">
        <w:rPr>
          <w:b/>
          <w:i/>
        </w:rPr>
        <w:t>final</w:t>
      </w:r>
      <w:r w:rsidRPr="00747B4C">
        <w:rPr>
          <w:b/>
          <w:i/>
        </w:rPr>
        <w:t xml:space="preserve"> investment decision</w:t>
      </w:r>
      <w:r w:rsidRPr="00747B4C">
        <w:t xml:space="preserve"> has the meaning generally accepted within the corporate finance community.</w:t>
      </w:r>
    </w:p>
    <w:p w:rsidR="00D93CB5" w:rsidRPr="00747B4C" w:rsidRDefault="00D93CB5" w:rsidP="00747B4C">
      <w:pPr>
        <w:pStyle w:val="subsection"/>
      </w:pPr>
      <w:r w:rsidRPr="00747B4C">
        <w:tab/>
        <w:t>(4E)</w:t>
      </w:r>
      <w:r w:rsidRPr="00747B4C">
        <w:tab/>
        <w:t xml:space="preserve">For the purposes of </w:t>
      </w:r>
      <w:r w:rsidR="00747B4C" w:rsidRPr="00747B4C">
        <w:t>paragraph (</w:t>
      </w:r>
      <w:r w:rsidRPr="00747B4C">
        <w:t>4C)(b), disregard an asset that is a minor asset.</w:t>
      </w:r>
    </w:p>
    <w:p w:rsidR="002453E6" w:rsidRPr="00747B4C" w:rsidRDefault="00025415" w:rsidP="00747B4C">
      <w:pPr>
        <w:pStyle w:val="ItemHead"/>
      </w:pPr>
      <w:r w:rsidRPr="00747B4C">
        <w:t>108</w:t>
      </w:r>
      <w:r w:rsidR="002453E6" w:rsidRPr="00747B4C">
        <w:t xml:space="preserve">  Subsection</w:t>
      </w:r>
      <w:r w:rsidR="005F3CAC" w:rsidRPr="00747B4C">
        <w:t>s</w:t>
      </w:r>
      <w:r w:rsidR="00747B4C" w:rsidRPr="00747B4C">
        <w:t> </w:t>
      </w:r>
      <w:r w:rsidR="002453E6" w:rsidRPr="00747B4C">
        <w:t>27(6)</w:t>
      </w:r>
      <w:r w:rsidR="005F3CAC" w:rsidRPr="00747B4C">
        <w:t>, (7), (8) and (9)</w:t>
      </w:r>
    </w:p>
    <w:p w:rsidR="002453E6" w:rsidRPr="00747B4C" w:rsidRDefault="002453E6" w:rsidP="00747B4C">
      <w:pPr>
        <w:pStyle w:val="Item"/>
      </w:pPr>
      <w:r w:rsidRPr="00747B4C">
        <w:t>Repeal the subsection</w:t>
      </w:r>
      <w:r w:rsidR="005F3CAC" w:rsidRPr="00747B4C">
        <w:t>s</w:t>
      </w:r>
      <w:r w:rsidR="005C2656" w:rsidRPr="00747B4C">
        <w:t>.</w:t>
      </w:r>
    </w:p>
    <w:p w:rsidR="00855A11" w:rsidRPr="00747B4C" w:rsidRDefault="00025415" w:rsidP="00747B4C">
      <w:pPr>
        <w:pStyle w:val="ItemHead"/>
      </w:pPr>
      <w:r w:rsidRPr="00747B4C">
        <w:t>109</w:t>
      </w:r>
      <w:r w:rsidR="00855A11" w:rsidRPr="00747B4C">
        <w:t xml:space="preserve">  Subsection</w:t>
      </w:r>
      <w:r w:rsidR="00747B4C" w:rsidRPr="00747B4C">
        <w:t> </w:t>
      </w:r>
      <w:r w:rsidR="00855A11" w:rsidRPr="00747B4C">
        <w:t>27(10)</w:t>
      </w:r>
    </w:p>
    <w:p w:rsidR="00855A11" w:rsidRPr="00747B4C" w:rsidRDefault="00855A11" w:rsidP="00747B4C">
      <w:pPr>
        <w:pStyle w:val="Item"/>
      </w:pPr>
      <w:r w:rsidRPr="00747B4C">
        <w:t>Repeal the subsection, substitute:</w:t>
      </w:r>
    </w:p>
    <w:p w:rsidR="00855A11" w:rsidRPr="00747B4C" w:rsidRDefault="00855A11" w:rsidP="00747B4C">
      <w:pPr>
        <w:pStyle w:val="subsection"/>
      </w:pPr>
      <w:r w:rsidRPr="00747B4C">
        <w:tab/>
        <w:t>(10)</w:t>
      </w:r>
      <w:r w:rsidRPr="00747B4C">
        <w:tab/>
        <w:t xml:space="preserve">The Regulator must not make a declaration under </w:t>
      </w:r>
      <w:r w:rsidR="00747B4C" w:rsidRPr="00747B4C">
        <w:t>subsection (</w:t>
      </w:r>
      <w:r w:rsidRPr="00747B4C">
        <w:t>2) if:</w:t>
      </w:r>
    </w:p>
    <w:p w:rsidR="00855A11" w:rsidRPr="00747B4C" w:rsidRDefault="00855A11" w:rsidP="00747B4C">
      <w:pPr>
        <w:pStyle w:val="paragraph"/>
      </w:pPr>
      <w:r w:rsidRPr="00747B4C">
        <w:tab/>
        <w:t>(a)</w:t>
      </w:r>
      <w:r w:rsidRPr="00747B4C">
        <w:tab/>
        <w:t xml:space="preserve">the project is </w:t>
      </w:r>
      <w:r w:rsidR="006F2FAA" w:rsidRPr="00747B4C">
        <w:t>an area</w:t>
      </w:r>
      <w:r w:rsidR="00B15CAB">
        <w:noBreakHyphen/>
      </w:r>
      <w:r w:rsidR="006F2FAA" w:rsidRPr="00747B4C">
        <w:t>based offsets project</w:t>
      </w:r>
      <w:r w:rsidRPr="00747B4C">
        <w:t>; and</w:t>
      </w:r>
    </w:p>
    <w:p w:rsidR="00855A11" w:rsidRPr="00747B4C" w:rsidRDefault="00855A11" w:rsidP="00747B4C">
      <w:pPr>
        <w:pStyle w:val="paragraph"/>
      </w:pPr>
      <w:r w:rsidRPr="00747B4C">
        <w:tab/>
        <w:t>(b)</w:t>
      </w:r>
      <w:r w:rsidRPr="00747B4C">
        <w:tab/>
      </w:r>
      <w:r w:rsidR="006F2FAA" w:rsidRPr="00747B4C">
        <w:t xml:space="preserve">the project area is, </w:t>
      </w:r>
      <w:r w:rsidRPr="00747B4C">
        <w:t xml:space="preserve">or any of the project areas are, </w:t>
      </w:r>
      <w:r w:rsidR="00752AA4" w:rsidRPr="00747B4C">
        <w:t xml:space="preserve">to any extent </w:t>
      </w:r>
      <w:r w:rsidRPr="00747B4C">
        <w:t>subject to a carbon maintenance obligation.</w:t>
      </w:r>
    </w:p>
    <w:p w:rsidR="006F2FAA" w:rsidRPr="00747B4C" w:rsidRDefault="00025415" w:rsidP="00747B4C">
      <w:pPr>
        <w:pStyle w:val="ItemHead"/>
      </w:pPr>
      <w:r w:rsidRPr="00747B4C">
        <w:lastRenderedPageBreak/>
        <w:t>110</w:t>
      </w:r>
      <w:r w:rsidR="006F2FAA" w:rsidRPr="00747B4C">
        <w:t xml:space="preserve">  After paragraph</w:t>
      </w:r>
      <w:r w:rsidR="00747B4C" w:rsidRPr="00747B4C">
        <w:t> </w:t>
      </w:r>
      <w:r w:rsidR="006F2FAA" w:rsidRPr="00747B4C">
        <w:t>27(11)(a)</w:t>
      </w:r>
    </w:p>
    <w:p w:rsidR="006F2FAA" w:rsidRPr="00747B4C" w:rsidRDefault="006F2FAA" w:rsidP="00747B4C">
      <w:pPr>
        <w:pStyle w:val="Item"/>
      </w:pPr>
      <w:r w:rsidRPr="00747B4C">
        <w:t>Insert:</w:t>
      </w:r>
    </w:p>
    <w:p w:rsidR="006F2FAA" w:rsidRPr="00747B4C" w:rsidRDefault="006F2FAA" w:rsidP="00747B4C">
      <w:pPr>
        <w:pStyle w:val="paragraph"/>
      </w:pPr>
      <w:r w:rsidRPr="00747B4C">
        <w:tab/>
        <w:t>(aa)</w:t>
      </w:r>
      <w:r w:rsidRPr="00747B4C">
        <w:tab/>
        <w:t>the new project is an area</w:t>
      </w:r>
      <w:r w:rsidR="00B15CAB">
        <w:noBreakHyphen/>
      </w:r>
      <w:r w:rsidRPr="00747B4C">
        <w:t>based offsets project; and</w:t>
      </w:r>
    </w:p>
    <w:p w:rsidR="00692E9F" w:rsidRPr="00747B4C" w:rsidRDefault="00025415" w:rsidP="00747B4C">
      <w:pPr>
        <w:pStyle w:val="ItemHead"/>
      </w:pPr>
      <w:r w:rsidRPr="00747B4C">
        <w:t>111</w:t>
      </w:r>
      <w:r w:rsidR="00692E9F" w:rsidRPr="00747B4C">
        <w:t xml:space="preserve">  Subsections</w:t>
      </w:r>
      <w:r w:rsidR="00747B4C" w:rsidRPr="00747B4C">
        <w:t> </w:t>
      </w:r>
      <w:r w:rsidR="00692E9F" w:rsidRPr="00747B4C">
        <w:t>27(12) and (13)</w:t>
      </w:r>
    </w:p>
    <w:p w:rsidR="00692E9F" w:rsidRPr="00747B4C" w:rsidRDefault="00692E9F" w:rsidP="00747B4C">
      <w:pPr>
        <w:pStyle w:val="Item"/>
      </w:pPr>
      <w:r w:rsidRPr="00747B4C">
        <w:t>Repeal the subsections.</w:t>
      </w:r>
    </w:p>
    <w:p w:rsidR="00F4396B" w:rsidRPr="00747B4C" w:rsidRDefault="00025415" w:rsidP="00747B4C">
      <w:pPr>
        <w:pStyle w:val="ItemHead"/>
      </w:pPr>
      <w:r w:rsidRPr="00747B4C">
        <w:t>112</w:t>
      </w:r>
      <w:r w:rsidR="00F4396B" w:rsidRPr="00747B4C">
        <w:t xml:space="preserve">  Paragraph 27(14)(b)</w:t>
      </w:r>
    </w:p>
    <w:p w:rsidR="00F4396B" w:rsidRPr="00747B4C" w:rsidRDefault="00F4396B" w:rsidP="00747B4C">
      <w:pPr>
        <w:pStyle w:val="Item"/>
      </w:pPr>
      <w:r w:rsidRPr="00747B4C">
        <w:t>Repeal the paragraph.</w:t>
      </w:r>
    </w:p>
    <w:p w:rsidR="00EA42A5" w:rsidRPr="00747B4C" w:rsidRDefault="00025415" w:rsidP="00747B4C">
      <w:pPr>
        <w:pStyle w:val="ItemHead"/>
      </w:pPr>
      <w:r w:rsidRPr="00747B4C">
        <w:t>113</w:t>
      </w:r>
      <w:r w:rsidR="00EA42A5" w:rsidRPr="00747B4C">
        <w:t xml:space="preserve">  Subsections</w:t>
      </w:r>
      <w:r w:rsidR="00747B4C" w:rsidRPr="00747B4C">
        <w:t> </w:t>
      </w:r>
      <w:r w:rsidR="00EA42A5" w:rsidRPr="00747B4C">
        <w:t>27(15) and (16)</w:t>
      </w:r>
    </w:p>
    <w:p w:rsidR="00EA42A5" w:rsidRPr="00747B4C" w:rsidRDefault="00EA42A5" w:rsidP="00747B4C">
      <w:pPr>
        <w:pStyle w:val="Item"/>
      </w:pPr>
      <w:r w:rsidRPr="00747B4C">
        <w:t>Repeal the subsections, substitute:</w:t>
      </w:r>
    </w:p>
    <w:p w:rsidR="00EA42A5" w:rsidRPr="00747B4C" w:rsidRDefault="00EA42A5" w:rsidP="00747B4C">
      <w:pPr>
        <w:pStyle w:val="SubsectionHead"/>
      </w:pPr>
      <w:r w:rsidRPr="00747B4C">
        <w:t>When a declaration takes effect</w:t>
      </w:r>
    </w:p>
    <w:p w:rsidR="002D08EB" w:rsidRPr="00747B4C" w:rsidRDefault="00EA42A5" w:rsidP="00747B4C">
      <w:pPr>
        <w:pStyle w:val="subsection"/>
      </w:pPr>
      <w:r w:rsidRPr="00747B4C">
        <w:tab/>
        <w:t>(15)</w:t>
      </w:r>
      <w:r w:rsidRPr="00747B4C">
        <w:tab/>
        <w:t xml:space="preserve">A declaration under </w:t>
      </w:r>
      <w:r w:rsidR="00747B4C" w:rsidRPr="00747B4C">
        <w:t>subsection (</w:t>
      </w:r>
      <w:r w:rsidRPr="00747B4C">
        <w:t>2) takes effect when it is made.</w:t>
      </w:r>
    </w:p>
    <w:p w:rsidR="005F3CAC" w:rsidRPr="00747B4C" w:rsidRDefault="00025415" w:rsidP="00747B4C">
      <w:pPr>
        <w:pStyle w:val="ItemHead"/>
      </w:pPr>
      <w:r w:rsidRPr="00747B4C">
        <w:t>114</w:t>
      </w:r>
      <w:r w:rsidR="005F3CAC" w:rsidRPr="00747B4C">
        <w:t xml:space="preserve">  Subsection</w:t>
      </w:r>
      <w:r w:rsidR="00747B4C" w:rsidRPr="00747B4C">
        <w:t> </w:t>
      </w:r>
      <w:r w:rsidR="005F3CAC" w:rsidRPr="00747B4C">
        <w:t>27(19)</w:t>
      </w:r>
    </w:p>
    <w:p w:rsidR="005F3CAC" w:rsidRPr="00747B4C" w:rsidRDefault="005F3CAC" w:rsidP="00747B4C">
      <w:pPr>
        <w:pStyle w:val="Item"/>
      </w:pPr>
      <w:r w:rsidRPr="00747B4C">
        <w:t>Repeal the subsection.</w:t>
      </w:r>
    </w:p>
    <w:p w:rsidR="00CA3D99" w:rsidRPr="00BC2B4C" w:rsidRDefault="00CA3D99" w:rsidP="00CA3D99">
      <w:pPr>
        <w:pStyle w:val="ItemHead"/>
      </w:pPr>
      <w:r w:rsidRPr="00BC2B4C">
        <w:t>114A  After section 27</w:t>
      </w:r>
    </w:p>
    <w:p w:rsidR="00CA3D99" w:rsidRPr="00BC2B4C" w:rsidRDefault="00CA3D99" w:rsidP="00CA3D99">
      <w:pPr>
        <w:pStyle w:val="Item"/>
      </w:pPr>
      <w:r w:rsidRPr="00BC2B4C">
        <w:t>Insert:</w:t>
      </w:r>
    </w:p>
    <w:p w:rsidR="00720747" w:rsidRPr="00BC2B4C" w:rsidRDefault="00720747" w:rsidP="00720747">
      <w:pPr>
        <w:pStyle w:val="ActHead5"/>
      </w:pPr>
      <w:bookmarkStart w:id="49" w:name="_Toc404952232"/>
      <w:r w:rsidRPr="00BC2B4C">
        <w:rPr>
          <w:rStyle w:val="CharSectno"/>
        </w:rPr>
        <w:t>27A</w:t>
      </w:r>
      <w:r w:rsidRPr="00BC2B4C">
        <w:t xml:space="preserve">  Suspension of processing of applications for declarations of eligible offsets projects</w:t>
      </w:r>
      <w:bookmarkEnd w:id="49"/>
    </w:p>
    <w:p w:rsidR="00720747" w:rsidRPr="00BC2B4C" w:rsidRDefault="00720747" w:rsidP="00720747">
      <w:pPr>
        <w:pStyle w:val="SubsectionHead"/>
      </w:pPr>
      <w:r w:rsidRPr="00BC2B4C">
        <w:t>Order</w:t>
      </w:r>
    </w:p>
    <w:p w:rsidR="00720747" w:rsidRPr="00BC2B4C" w:rsidRDefault="00720747" w:rsidP="00720747">
      <w:pPr>
        <w:pStyle w:val="subsection"/>
      </w:pPr>
      <w:r w:rsidRPr="00BC2B4C">
        <w:tab/>
        <w:t>(1)</w:t>
      </w:r>
      <w:r w:rsidRPr="00BC2B4C">
        <w:tab/>
        <w:t>The Emissions Reduction Assurance Committee may, by legislative instrument, order that, if:</w:t>
      </w:r>
    </w:p>
    <w:p w:rsidR="00720747" w:rsidRPr="00BC2B4C" w:rsidRDefault="00720747" w:rsidP="00720747">
      <w:pPr>
        <w:pStyle w:val="paragraph"/>
      </w:pPr>
      <w:r w:rsidRPr="00BC2B4C">
        <w:tab/>
        <w:t>(a)</w:t>
      </w:r>
      <w:r w:rsidRPr="00BC2B4C">
        <w:tab/>
        <w:t>an application is made under section 22 during a specified period; and</w:t>
      </w:r>
    </w:p>
    <w:p w:rsidR="00720747" w:rsidRPr="00BC2B4C" w:rsidRDefault="00720747" w:rsidP="00720747">
      <w:pPr>
        <w:pStyle w:val="paragraph"/>
      </w:pPr>
      <w:r w:rsidRPr="00BC2B4C">
        <w:tab/>
        <w:t>(b)</w:t>
      </w:r>
      <w:r w:rsidRPr="00BC2B4C">
        <w:tab/>
        <w:t>the application relates to an offsets project that is covered by a specified methodology determination;</w:t>
      </w:r>
    </w:p>
    <w:p w:rsidR="00720747" w:rsidRPr="00BC2B4C" w:rsidRDefault="00720747" w:rsidP="00720747">
      <w:pPr>
        <w:pStyle w:val="subsection2"/>
      </w:pPr>
      <w:r w:rsidRPr="00BC2B4C">
        <w:t>the Regulator must not:</w:t>
      </w:r>
    </w:p>
    <w:p w:rsidR="00720747" w:rsidRPr="00BC2B4C" w:rsidRDefault="00720747" w:rsidP="00720747">
      <w:pPr>
        <w:pStyle w:val="paragraph"/>
      </w:pPr>
      <w:r w:rsidRPr="00BC2B4C">
        <w:tab/>
        <w:t>(c)</w:t>
      </w:r>
      <w:r w:rsidRPr="00BC2B4C">
        <w:tab/>
        <w:t>consider the application during that period; or</w:t>
      </w:r>
    </w:p>
    <w:p w:rsidR="00720747" w:rsidRPr="00BC2B4C" w:rsidRDefault="00720747" w:rsidP="00720747">
      <w:pPr>
        <w:pStyle w:val="paragraph"/>
      </w:pPr>
      <w:r w:rsidRPr="00BC2B4C">
        <w:tab/>
        <w:t>(d)</w:t>
      </w:r>
      <w:r w:rsidRPr="00BC2B4C">
        <w:tab/>
        <w:t>make a decision on the application during that period.</w:t>
      </w:r>
    </w:p>
    <w:p w:rsidR="00720747" w:rsidRPr="00BC2B4C" w:rsidRDefault="00720747" w:rsidP="00720747">
      <w:pPr>
        <w:pStyle w:val="subsection"/>
      </w:pPr>
      <w:r w:rsidRPr="00BC2B4C">
        <w:tab/>
        <w:t>(2)</w:t>
      </w:r>
      <w:r w:rsidRPr="00BC2B4C">
        <w:tab/>
        <w:t>A period specified in an order under subsection (1):</w:t>
      </w:r>
    </w:p>
    <w:p w:rsidR="00720747" w:rsidRPr="00BC2B4C" w:rsidRDefault="00720747" w:rsidP="00720747">
      <w:pPr>
        <w:pStyle w:val="paragraph"/>
      </w:pPr>
      <w:r w:rsidRPr="00BC2B4C">
        <w:lastRenderedPageBreak/>
        <w:tab/>
        <w:t>(a)</w:t>
      </w:r>
      <w:r w:rsidRPr="00BC2B4C">
        <w:tab/>
        <w:t>must start at the commencement of the order; and</w:t>
      </w:r>
    </w:p>
    <w:p w:rsidR="00720747" w:rsidRPr="00BC2B4C" w:rsidRDefault="00720747" w:rsidP="00720747">
      <w:pPr>
        <w:pStyle w:val="paragraph"/>
      </w:pPr>
      <w:r w:rsidRPr="00BC2B4C">
        <w:tab/>
        <w:t>(b)</w:t>
      </w:r>
      <w:r w:rsidRPr="00BC2B4C">
        <w:tab/>
        <w:t>must not be longer than 12 months.</w:t>
      </w:r>
    </w:p>
    <w:p w:rsidR="00720747" w:rsidRPr="00BC2B4C" w:rsidRDefault="00720747" w:rsidP="00720747">
      <w:pPr>
        <w:pStyle w:val="subsection"/>
      </w:pPr>
      <w:r w:rsidRPr="00BC2B4C">
        <w:tab/>
        <w:t>(3)</w:t>
      </w:r>
      <w:r w:rsidRPr="00BC2B4C">
        <w:tab/>
        <w:t>The Emissions Reduction Assurance Committee must not make an order under subsection (1) that relates to a methodology determination unless the Committee is satisfied that there is reasonable evidence that the methodology determination does not comply with one or more of the offsets integrity standards.</w:t>
      </w:r>
    </w:p>
    <w:p w:rsidR="00720747" w:rsidRPr="00BC2B4C" w:rsidRDefault="00720747" w:rsidP="00720747">
      <w:pPr>
        <w:pStyle w:val="subsection"/>
      </w:pPr>
      <w:r w:rsidRPr="00BC2B4C">
        <w:tab/>
        <w:t>(4)</w:t>
      </w:r>
      <w:r w:rsidRPr="00BC2B4C">
        <w:tab/>
        <w:t>Before making an order under subsection (1), the Emissions Reduction Assurance Committee must inform the Minister of the Committee’s proposal to make the order.</w:t>
      </w:r>
    </w:p>
    <w:p w:rsidR="00720747" w:rsidRPr="00BC2B4C" w:rsidRDefault="00720747" w:rsidP="00720747">
      <w:pPr>
        <w:pStyle w:val="SubsectionHead"/>
      </w:pPr>
      <w:r w:rsidRPr="00BC2B4C">
        <w:t>Compliance with order</w:t>
      </w:r>
    </w:p>
    <w:p w:rsidR="00720747" w:rsidRPr="00BC2B4C" w:rsidRDefault="00720747" w:rsidP="00720747">
      <w:pPr>
        <w:pStyle w:val="subsection"/>
      </w:pPr>
      <w:r w:rsidRPr="00BC2B4C">
        <w:tab/>
        <w:t>(5)</w:t>
      </w:r>
      <w:r w:rsidRPr="00BC2B4C">
        <w:tab/>
        <w:t>The Regulator must comply with an order under subsection (1).</w:t>
      </w:r>
    </w:p>
    <w:p w:rsidR="00720747" w:rsidRPr="00BC2B4C" w:rsidRDefault="00720747" w:rsidP="00720747">
      <w:pPr>
        <w:pStyle w:val="SubsectionHead"/>
      </w:pPr>
      <w:r w:rsidRPr="00BC2B4C">
        <w:t>Timing of decision on application</w:t>
      </w:r>
    </w:p>
    <w:p w:rsidR="00720747" w:rsidRPr="00BC2B4C" w:rsidRDefault="00720747" w:rsidP="00720747">
      <w:pPr>
        <w:pStyle w:val="subsection"/>
      </w:pPr>
      <w:r w:rsidRPr="00BC2B4C">
        <w:tab/>
        <w:t>(6)</w:t>
      </w:r>
      <w:r w:rsidRPr="00BC2B4C">
        <w:tab/>
        <w:t>If an application made under section 22 is or was covered by an order under subsection (1) of this section, subsection 27(14) does not apply to the application.</w:t>
      </w:r>
    </w:p>
    <w:p w:rsidR="00720747" w:rsidRPr="00BC2B4C" w:rsidRDefault="00720747" w:rsidP="00720747">
      <w:pPr>
        <w:pStyle w:val="notetext"/>
      </w:pPr>
      <w:r w:rsidRPr="00BC2B4C">
        <w:t>Note:</w:t>
      </w:r>
      <w:r w:rsidRPr="00BC2B4C">
        <w:tab/>
        <w:t>Subsection 27(14) deals with the timing of decisions on applications.</w:t>
      </w:r>
    </w:p>
    <w:p w:rsidR="005F3CAC" w:rsidRPr="00747B4C" w:rsidRDefault="00025415" w:rsidP="00747B4C">
      <w:pPr>
        <w:pStyle w:val="ItemHead"/>
      </w:pPr>
      <w:r w:rsidRPr="00747B4C">
        <w:t>115</w:t>
      </w:r>
      <w:r w:rsidR="005F3CAC" w:rsidRPr="00747B4C">
        <w:t xml:space="preserve">  At the end of Division</w:t>
      </w:r>
      <w:r w:rsidR="00747B4C" w:rsidRPr="00747B4C">
        <w:t> </w:t>
      </w:r>
      <w:r w:rsidR="005F3CAC" w:rsidRPr="00747B4C">
        <w:t>2 of Part</w:t>
      </w:r>
      <w:r w:rsidR="00747B4C" w:rsidRPr="00747B4C">
        <w:t> </w:t>
      </w:r>
      <w:r w:rsidR="005F3CAC" w:rsidRPr="00747B4C">
        <w:t>3</w:t>
      </w:r>
    </w:p>
    <w:p w:rsidR="005F3CAC" w:rsidRPr="00747B4C" w:rsidRDefault="005F3CAC" w:rsidP="00747B4C">
      <w:pPr>
        <w:pStyle w:val="Item"/>
      </w:pPr>
      <w:r w:rsidRPr="00747B4C">
        <w:t>Add:</w:t>
      </w:r>
    </w:p>
    <w:p w:rsidR="005F3CAC" w:rsidRPr="00747B4C" w:rsidRDefault="005F3CAC" w:rsidP="00747B4C">
      <w:pPr>
        <w:pStyle w:val="ActHead5"/>
      </w:pPr>
      <w:bookmarkStart w:id="50" w:name="_Toc404952233"/>
      <w:r w:rsidRPr="00747B4C">
        <w:rPr>
          <w:rStyle w:val="CharSectno"/>
        </w:rPr>
        <w:t>28A</w:t>
      </w:r>
      <w:r w:rsidRPr="00747B4C">
        <w:t xml:space="preserve">  Declaration may be subject to condition about obtaining consents from eligible interest holders</w:t>
      </w:r>
      <w:bookmarkEnd w:id="50"/>
    </w:p>
    <w:p w:rsidR="005F3CAC" w:rsidRPr="00747B4C" w:rsidRDefault="005F3CAC" w:rsidP="00747B4C">
      <w:pPr>
        <w:pStyle w:val="SubsectionHead"/>
      </w:pPr>
      <w:r w:rsidRPr="00747B4C">
        <w:t>Scope</w:t>
      </w:r>
    </w:p>
    <w:p w:rsidR="005F3CAC" w:rsidRPr="00747B4C" w:rsidRDefault="005F3CAC" w:rsidP="00747B4C">
      <w:pPr>
        <w:pStyle w:val="subsection"/>
      </w:pPr>
      <w:r w:rsidRPr="00747B4C">
        <w:tab/>
        <w:t>(1)</w:t>
      </w:r>
      <w:r w:rsidRPr="00747B4C">
        <w:tab/>
        <w:t>This section applies if:</w:t>
      </w:r>
    </w:p>
    <w:p w:rsidR="005F3CAC" w:rsidRPr="00747B4C" w:rsidRDefault="005F3CAC" w:rsidP="00747B4C">
      <w:pPr>
        <w:pStyle w:val="paragraph"/>
      </w:pPr>
      <w:r w:rsidRPr="00747B4C">
        <w:tab/>
        <w:t>(a)</w:t>
      </w:r>
      <w:r w:rsidRPr="00747B4C">
        <w:tab/>
        <w:t>an application under section</w:t>
      </w:r>
      <w:r w:rsidR="00747B4C" w:rsidRPr="00747B4C">
        <w:t> </w:t>
      </w:r>
      <w:r w:rsidRPr="00747B4C">
        <w:t>22 has been made for a declaration of an offsets project as an eligible offsets project; and</w:t>
      </w:r>
    </w:p>
    <w:p w:rsidR="005F3CAC" w:rsidRPr="00747B4C" w:rsidRDefault="005F3CAC" w:rsidP="00747B4C">
      <w:pPr>
        <w:pStyle w:val="paragraph"/>
      </w:pPr>
      <w:r w:rsidRPr="00747B4C">
        <w:tab/>
        <w:t>(b)</w:t>
      </w:r>
      <w:r w:rsidRPr="00747B4C">
        <w:tab/>
        <w:t>the Regulator makes a declaration under section</w:t>
      </w:r>
      <w:r w:rsidR="00747B4C" w:rsidRPr="00747B4C">
        <w:t> </w:t>
      </w:r>
      <w:r w:rsidRPr="00747B4C">
        <w:t>27 in relation to the project; and</w:t>
      </w:r>
    </w:p>
    <w:p w:rsidR="005F3CAC" w:rsidRPr="00747B4C" w:rsidRDefault="005F3CAC" w:rsidP="00747B4C">
      <w:pPr>
        <w:pStyle w:val="paragraph"/>
      </w:pPr>
      <w:r w:rsidRPr="00747B4C">
        <w:tab/>
        <w:t>(c)</w:t>
      </w:r>
      <w:r w:rsidRPr="00747B4C">
        <w:tab/>
        <w:t xml:space="preserve">the Regulator is satisfied that there are one or more persons (the </w:t>
      </w:r>
      <w:r w:rsidRPr="00747B4C">
        <w:rPr>
          <w:b/>
          <w:i/>
        </w:rPr>
        <w:t>relevant interest</w:t>
      </w:r>
      <w:r w:rsidR="00B15CAB">
        <w:rPr>
          <w:b/>
          <w:i/>
        </w:rPr>
        <w:noBreakHyphen/>
      </w:r>
      <w:r w:rsidRPr="00747B4C">
        <w:rPr>
          <w:b/>
          <w:i/>
        </w:rPr>
        <w:t>holders</w:t>
      </w:r>
      <w:r w:rsidRPr="00747B4C">
        <w:t>) who:</w:t>
      </w:r>
    </w:p>
    <w:p w:rsidR="005F3CAC" w:rsidRPr="00747B4C" w:rsidRDefault="005F3CAC" w:rsidP="00747B4C">
      <w:pPr>
        <w:pStyle w:val="paragraphsub"/>
      </w:pPr>
      <w:r w:rsidRPr="00747B4C">
        <w:lastRenderedPageBreak/>
        <w:tab/>
        <w:t>(i)</w:t>
      </w:r>
      <w:r w:rsidRPr="00747B4C">
        <w:tab/>
        <w:t>hold an eligible interest in the project area, or any of the project areas, for the project; and</w:t>
      </w:r>
    </w:p>
    <w:p w:rsidR="005F3CAC" w:rsidRPr="00747B4C" w:rsidRDefault="005F3CAC" w:rsidP="00747B4C">
      <w:pPr>
        <w:pStyle w:val="paragraphsub"/>
      </w:pPr>
      <w:r w:rsidRPr="00747B4C">
        <w:tab/>
        <w:t>(ii)</w:t>
      </w:r>
      <w:r w:rsidRPr="00747B4C">
        <w:tab/>
        <w:t>have not consented, in writing, to the making of the application.</w:t>
      </w:r>
    </w:p>
    <w:p w:rsidR="005F3CAC" w:rsidRPr="00747B4C" w:rsidRDefault="005F3CAC" w:rsidP="00747B4C">
      <w:pPr>
        <w:pStyle w:val="SubsectionHead"/>
      </w:pPr>
      <w:r w:rsidRPr="00747B4C">
        <w:t>Condition</w:t>
      </w:r>
    </w:p>
    <w:p w:rsidR="005F3CAC" w:rsidRPr="00747B4C" w:rsidRDefault="005F3CAC" w:rsidP="00747B4C">
      <w:pPr>
        <w:pStyle w:val="subsection"/>
      </w:pPr>
      <w:r w:rsidRPr="00747B4C">
        <w:tab/>
        <w:t>(2)</w:t>
      </w:r>
      <w:r w:rsidRPr="00747B4C">
        <w:tab/>
        <w:t>The Regulator must specify in the declaration that the declaration is subject to the condition that the written consent of each relevant interest</w:t>
      </w:r>
      <w:r w:rsidR="00B15CAB">
        <w:noBreakHyphen/>
      </w:r>
      <w:r w:rsidRPr="00747B4C">
        <w:t>holder to the existence of the declaration must be obtained before the end of the first reporting period for the project.</w:t>
      </w:r>
    </w:p>
    <w:p w:rsidR="005F3CAC" w:rsidRPr="00747B4C" w:rsidRDefault="005F3CAC" w:rsidP="00747B4C">
      <w:pPr>
        <w:pStyle w:val="SubsectionHead"/>
      </w:pPr>
      <w:r w:rsidRPr="00747B4C">
        <w:t>Consents</w:t>
      </w:r>
    </w:p>
    <w:p w:rsidR="005F3CAC" w:rsidRPr="00747B4C" w:rsidRDefault="005F3CAC" w:rsidP="00747B4C">
      <w:pPr>
        <w:pStyle w:val="subsection"/>
      </w:pPr>
      <w:r w:rsidRPr="00747B4C">
        <w:tab/>
        <w:t>(3)</w:t>
      </w:r>
      <w:r w:rsidRPr="00747B4C">
        <w:tab/>
        <w:t xml:space="preserve">A consent mentioned in </w:t>
      </w:r>
      <w:r w:rsidR="00747B4C" w:rsidRPr="00747B4C">
        <w:t>subparagraph (</w:t>
      </w:r>
      <w:r w:rsidRPr="00747B4C">
        <w:t xml:space="preserve">1)(c)(ii) or </w:t>
      </w:r>
      <w:r w:rsidR="00747B4C" w:rsidRPr="00747B4C">
        <w:t>subsection (</w:t>
      </w:r>
      <w:r w:rsidRPr="00747B4C">
        <w:t>2) must be in a form approved, in writing, by the Regulator.</w:t>
      </w:r>
    </w:p>
    <w:p w:rsidR="005F3CAC" w:rsidRPr="00747B4C" w:rsidRDefault="005F3CAC" w:rsidP="00747B4C">
      <w:pPr>
        <w:pStyle w:val="subsection"/>
      </w:pPr>
      <w:r w:rsidRPr="00747B4C">
        <w:tab/>
        <w:t>(4)</w:t>
      </w:r>
      <w:r w:rsidRPr="00747B4C">
        <w:tab/>
        <w:t xml:space="preserve">A consent mentioned in </w:t>
      </w:r>
      <w:r w:rsidR="00747B4C" w:rsidRPr="00747B4C">
        <w:t>subparagraph (</w:t>
      </w:r>
      <w:r w:rsidRPr="00747B4C">
        <w:t xml:space="preserve">1)(c)(ii) or </w:t>
      </w:r>
      <w:r w:rsidR="00747B4C" w:rsidRPr="00747B4C">
        <w:t>subsection (</w:t>
      </w:r>
      <w:r w:rsidRPr="00747B4C">
        <w:t>2) may be set out in a registered indigenous land use agreement.</w:t>
      </w:r>
    </w:p>
    <w:p w:rsidR="005F3CAC" w:rsidRPr="00747B4C" w:rsidRDefault="005F3CAC" w:rsidP="00747B4C">
      <w:pPr>
        <w:pStyle w:val="subsection"/>
      </w:pPr>
      <w:r w:rsidRPr="00747B4C">
        <w:tab/>
        <w:t>(5)</w:t>
      </w:r>
      <w:r w:rsidRPr="00747B4C">
        <w:tab/>
      </w:r>
      <w:r w:rsidR="00747B4C" w:rsidRPr="00747B4C">
        <w:t>Subsection (</w:t>
      </w:r>
      <w:r w:rsidRPr="00747B4C">
        <w:t xml:space="preserve">3) does not apply to a consent mentioned in </w:t>
      </w:r>
      <w:r w:rsidR="00747B4C" w:rsidRPr="00747B4C">
        <w:t>subparagraph (</w:t>
      </w:r>
      <w:r w:rsidRPr="00747B4C">
        <w:t xml:space="preserve">1)(c)(ii) or </w:t>
      </w:r>
      <w:r w:rsidR="00747B4C" w:rsidRPr="00747B4C">
        <w:t>subsection (</w:t>
      </w:r>
      <w:r w:rsidRPr="00747B4C">
        <w:t>2) if the consent is set out in a registered indigenous land use agreement.</w:t>
      </w:r>
    </w:p>
    <w:p w:rsidR="005F3CAC" w:rsidRPr="00747B4C" w:rsidRDefault="005F3CAC" w:rsidP="00747B4C">
      <w:pPr>
        <w:pStyle w:val="SubsectionHead"/>
      </w:pPr>
      <w:r w:rsidRPr="00747B4C">
        <w:t>Registered indigenous land use agreements</w:t>
      </w:r>
    </w:p>
    <w:p w:rsidR="005F3CAC" w:rsidRPr="00747B4C" w:rsidRDefault="005F3CAC" w:rsidP="00747B4C">
      <w:pPr>
        <w:pStyle w:val="subsection"/>
      </w:pPr>
      <w:r w:rsidRPr="00747B4C">
        <w:tab/>
        <w:t>(6)</w:t>
      </w:r>
      <w:r w:rsidRPr="00747B4C">
        <w:tab/>
        <w:t>If:</w:t>
      </w:r>
    </w:p>
    <w:p w:rsidR="005F3CAC" w:rsidRPr="00747B4C" w:rsidRDefault="00FB3809" w:rsidP="00747B4C">
      <w:pPr>
        <w:pStyle w:val="paragraph"/>
      </w:pPr>
      <w:r w:rsidRPr="00747B4C">
        <w:tab/>
        <w:t>(a)</w:t>
      </w:r>
      <w:r w:rsidRPr="00747B4C">
        <w:tab/>
        <w:t>the</w:t>
      </w:r>
      <w:r w:rsidR="005F3CAC" w:rsidRPr="00747B4C">
        <w:t xml:space="preserve"> declaration is in force; and</w:t>
      </w:r>
    </w:p>
    <w:p w:rsidR="005F3CAC" w:rsidRPr="00747B4C" w:rsidRDefault="005F3CAC" w:rsidP="00747B4C">
      <w:pPr>
        <w:pStyle w:val="paragraph"/>
      </w:pPr>
      <w:r w:rsidRPr="00747B4C">
        <w:tab/>
        <w:t>(b)</w:t>
      </w:r>
      <w:r w:rsidRPr="00747B4C">
        <w:tab/>
        <w:t xml:space="preserve">a consent </w:t>
      </w:r>
      <w:r w:rsidR="00FB3809" w:rsidRPr="00747B4C">
        <w:t xml:space="preserve">mentioned in </w:t>
      </w:r>
      <w:r w:rsidR="00747B4C" w:rsidRPr="00747B4C">
        <w:t>subparagraph (</w:t>
      </w:r>
      <w:r w:rsidR="00FB3809" w:rsidRPr="00747B4C">
        <w:t xml:space="preserve">1)(c)(ii) or </w:t>
      </w:r>
      <w:r w:rsidR="00747B4C" w:rsidRPr="00747B4C">
        <w:t>subsection (</w:t>
      </w:r>
      <w:r w:rsidR="00FB3809" w:rsidRPr="00747B4C">
        <w:t xml:space="preserve">2) of this section </w:t>
      </w:r>
      <w:r w:rsidRPr="00747B4C">
        <w:t>was set out in a registered indigenous land use agreement;</w:t>
      </w:r>
    </w:p>
    <w:p w:rsidR="005F3CAC" w:rsidRPr="00747B4C" w:rsidRDefault="005F3CAC" w:rsidP="00747B4C">
      <w:pPr>
        <w:pStyle w:val="subsection2"/>
      </w:pPr>
      <w:r w:rsidRPr="00747B4C">
        <w:t>details of the agreement must not be removed from the Register of Indigenous Land Use Agreements under subparagraph</w:t>
      </w:r>
      <w:r w:rsidR="00747B4C" w:rsidRPr="00747B4C">
        <w:t> </w:t>
      </w:r>
      <w:r w:rsidRPr="00747B4C">
        <w:t xml:space="preserve">199C(1)(c)(ii) of the </w:t>
      </w:r>
      <w:r w:rsidRPr="00747B4C">
        <w:rPr>
          <w:i/>
        </w:rPr>
        <w:t xml:space="preserve">Native Title Act 1993 </w:t>
      </w:r>
      <w:r w:rsidRPr="00747B4C">
        <w:t>without the written consent of the Regulator.</w:t>
      </w:r>
    </w:p>
    <w:p w:rsidR="00855A11" w:rsidRPr="00747B4C" w:rsidRDefault="00025415" w:rsidP="00747B4C">
      <w:pPr>
        <w:pStyle w:val="ItemHead"/>
      </w:pPr>
      <w:r w:rsidRPr="00747B4C">
        <w:t>116</w:t>
      </w:r>
      <w:r w:rsidR="00855A11" w:rsidRPr="00747B4C">
        <w:t xml:space="preserve">  Subsection</w:t>
      </w:r>
      <w:r w:rsidR="00747B4C" w:rsidRPr="00747B4C">
        <w:t> </w:t>
      </w:r>
      <w:r w:rsidR="00855A11" w:rsidRPr="00747B4C">
        <w:t>29(1)</w:t>
      </w:r>
    </w:p>
    <w:p w:rsidR="00855A11" w:rsidRPr="00747B4C" w:rsidRDefault="00855A11" w:rsidP="00747B4C">
      <w:pPr>
        <w:pStyle w:val="Item"/>
      </w:pPr>
      <w:r w:rsidRPr="00747B4C">
        <w:t xml:space="preserve">Omit </w:t>
      </w:r>
      <w:r w:rsidR="00D23391" w:rsidRPr="00747B4C">
        <w:t>“</w:t>
      </w:r>
      <w:r w:rsidRPr="00747B4C">
        <w:t>an offsets project</w:t>
      </w:r>
      <w:r w:rsidR="00D23391" w:rsidRPr="00747B4C">
        <w:t>”</w:t>
      </w:r>
      <w:r w:rsidRPr="00747B4C">
        <w:t xml:space="preserve">, substitute </w:t>
      </w:r>
      <w:r w:rsidR="00D23391" w:rsidRPr="00747B4C">
        <w:t>“</w:t>
      </w:r>
      <w:r w:rsidR="006F2FAA" w:rsidRPr="00747B4C">
        <w:t>an area</w:t>
      </w:r>
      <w:r w:rsidR="00B15CAB">
        <w:noBreakHyphen/>
      </w:r>
      <w:r w:rsidR="006F2FAA" w:rsidRPr="00747B4C">
        <w:t xml:space="preserve">based </w:t>
      </w:r>
      <w:r w:rsidRPr="00747B4C">
        <w:t>offsets project</w:t>
      </w:r>
      <w:r w:rsidR="00D23391" w:rsidRPr="00747B4C">
        <w:t>”</w:t>
      </w:r>
      <w:r w:rsidRPr="00747B4C">
        <w:t>.</w:t>
      </w:r>
    </w:p>
    <w:p w:rsidR="00783306" w:rsidRPr="00747B4C" w:rsidRDefault="00025415" w:rsidP="00747B4C">
      <w:pPr>
        <w:pStyle w:val="ItemHead"/>
      </w:pPr>
      <w:r w:rsidRPr="00747B4C">
        <w:t>117</w:t>
      </w:r>
      <w:r w:rsidR="00783306" w:rsidRPr="00747B4C">
        <w:t xml:space="preserve">  Paragraph 29(3)(h)</w:t>
      </w:r>
    </w:p>
    <w:p w:rsidR="00783306" w:rsidRPr="00747B4C" w:rsidRDefault="00783306" w:rsidP="00747B4C">
      <w:pPr>
        <w:pStyle w:val="Item"/>
      </w:pPr>
      <w:r w:rsidRPr="00747B4C">
        <w:t>Repeal the paragraph.</w:t>
      </w:r>
    </w:p>
    <w:p w:rsidR="00D45F95" w:rsidRPr="00747B4C" w:rsidRDefault="00025415" w:rsidP="00747B4C">
      <w:pPr>
        <w:pStyle w:val="ItemHead"/>
      </w:pPr>
      <w:r w:rsidRPr="00747B4C">
        <w:lastRenderedPageBreak/>
        <w:t>118</w:t>
      </w:r>
      <w:r w:rsidR="00D45F95" w:rsidRPr="00747B4C">
        <w:t xml:space="preserve">  Subsection</w:t>
      </w:r>
      <w:r w:rsidR="00747B4C" w:rsidRPr="00747B4C">
        <w:t> </w:t>
      </w:r>
      <w:r w:rsidR="00D45F95" w:rsidRPr="00747B4C">
        <w:t>29(9)</w:t>
      </w:r>
    </w:p>
    <w:p w:rsidR="00D45F95" w:rsidRPr="00747B4C" w:rsidRDefault="00D45F95" w:rsidP="00747B4C">
      <w:pPr>
        <w:pStyle w:val="Item"/>
      </w:pPr>
      <w:r w:rsidRPr="00747B4C">
        <w:t xml:space="preserve">Omit </w:t>
      </w:r>
      <w:r w:rsidR="00D23391" w:rsidRPr="00747B4C">
        <w:t>“</w:t>
      </w:r>
      <w:r w:rsidRPr="00747B4C">
        <w:t>or the regulations</w:t>
      </w:r>
      <w:r w:rsidR="00D23391" w:rsidRPr="00747B4C">
        <w:t>”</w:t>
      </w:r>
      <w:r w:rsidRPr="00747B4C">
        <w:t xml:space="preserve">, substitute </w:t>
      </w:r>
      <w:r w:rsidR="00D23391" w:rsidRPr="00747B4C">
        <w:t>“</w:t>
      </w:r>
      <w:r w:rsidRPr="00747B4C">
        <w:t>, the regulations or the legislative rules</w:t>
      </w:r>
      <w:r w:rsidR="00D23391" w:rsidRPr="00747B4C">
        <w:t>”</w:t>
      </w:r>
      <w:r w:rsidRPr="00747B4C">
        <w:t>.</w:t>
      </w:r>
    </w:p>
    <w:p w:rsidR="00D45F95" w:rsidRPr="00747B4C" w:rsidRDefault="00025415" w:rsidP="00747B4C">
      <w:pPr>
        <w:pStyle w:val="ItemHead"/>
      </w:pPr>
      <w:r w:rsidRPr="00747B4C">
        <w:t>119</w:t>
      </w:r>
      <w:r w:rsidR="00D45F95" w:rsidRPr="00747B4C">
        <w:t xml:space="preserve">  Subsection</w:t>
      </w:r>
      <w:r w:rsidR="00747B4C" w:rsidRPr="00747B4C">
        <w:t> </w:t>
      </w:r>
      <w:r w:rsidR="00D45F95" w:rsidRPr="00747B4C">
        <w:t>30(10)</w:t>
      </w:r>
    </w:p>
    <w:p w:rsidR="00D45F95" w:rsidRPr="00747B4C" w:rsidRDefault="00D45F95" w:rsidP="00747B4C">
      <w:pPr>
        <w:pStyle w:val="Item"/>
      </w:pPr>
      <w:r w:rsidRPr="00747B4C">
        <w:t xml:space="preserve">Omit </w:t>
      </w:r>
      <w:r w:rsidR="00D23391" w:rsidRPr="00747B4C">
        <w:t>“</w:t>
      </w:r>
      <w:r w:rsidRPr="00747B4C">
        <w:t>or the regulations</w:t>
      </w:r>
      <w:r w:rsidR="00D23391" w:rsidRPr="00747B4C">
        <w:t>”</w:t>
      </w:r>
      <w:r w:rsidRPr="00747B4C">
        <w:t xml:space="preserve">, substitute </w:t>
      </w:r>
      <w:r w:rsidR="00D23391" w:rsidRPr="00747B4C">
        <w:t>“</w:t>
      </w:r>
      <w:r w:rsidRPr="00747B4C">
        <w:t>, the regulations or the legislative rules</w:t>
      </w:r>
      <w:r w:rsidR="00D23391" w:rsidRPr="00747B4C">
        <w:t>”</w:t>
      </w:r>
      <w:r w:rsidRPr="00747B4C">
        <w:t>.</w:t>
      </w:r>
    </w:p>
    <w:p w:rsidR="0060791F" w:rsidRPr="00747B4C" w:rsidRDefault="0060791F" w:rsidP="00747B4C">
      <w:pPr>
        <w:pStyle w:val="ItemHead"/>
      </w:pPr>
      <w:r w:rsidRPr="00747B4C">
        <w:t>119A  Section</w:t>
      </w:r>
      <w:r w:rsidR="00747B4C" w:rsidRPr="00747B4C">
        <w:t> </w:t>
      </w:r>
      <w:r w:rsidRPr="00747B4C">
        <w:t>31 (heading)</w:t>
      </w:r>
    </w:p>
    <w:p w:rsidR="0060791F" w:rsidRPr="00747B4C" w:rsidRDefault="0060791F" w:rsidP="00747B4C">
      <w:pPr>
        <w:pStyle w:val="Item"/>
      </w:pPr>
      <w:r w:rsidRPr="00747B4C">
        <w:t>Repeal the heading, substitute:</w:t>
      </w:r>
    </w:p>
    <w:p w:rsidR="0060791F" w:rsidRPr="00747B4C" w:rsidRDefault="0060791F" w:rsidP="00747B4C">
      <w:pPr>
        <w:pStyle w:val="ActHead5"/>
      </w:pPr>
      <w:bookmarkStart w:id="51" w:name="_Toc404952234"/>
      <w:r w:rsidRPr="00747B4C">
        <w:rPr>
          <w:rStyle w:val="CharSectno"/>
        </w:rPr>
        <w:t>31</w:t>
      </w:r>
      <w:r w:rsidRPr="00747B4C">
        <w:t xml:space="preserve">  Voluntary variation of conditional declaration of eligible offsets project—</w:t>
      </w:r>
      <w:r w:rsidR="008673EA" w:rsidRPr="00747B4C">
        <w:t>condition of declaration</w:t>
      </w:r>
      <w:r w:rsidR="008165BE" w:rsidRPr="00747B4C">
        <w:t xml:space="preserve"> has been met</w:t>
      </w:r>
      <w:bookmarkEnd w:id="51"/>
    </w:p>
    <w:p w:rsidR="0060791F" w:rsidRPr="00747B4C" w:rsidRDefault="0060791F" w:rsidP="00747B4C">
      <w:pPr>
        <w:pStyle w:val="ItemHead"/>
      </w:pPr>
      <w:r w:rsidRPr="00747B4C">
        <w:t>119B  Subsection</w:t>
      </w:r>
      <w:r w:rsidR="00747B4C" w:rsidRPr="00747B4C">
        <w:t> </w:t>
      </w:r>
      <w:r w:rsidRPr="00747B4C">
        <w:t>31(1)</w:t>
      </w:r>
    </w:p>
    <w:p w:rsidR="0060791F" w:rsidRPr="00747B4C" w:rsidRDefault="008165BE" w:rsidP="00747B4C">
      <w:pPr>
        <w:pStyle w:val="Item"/>
      </w:pPr>
      <w:r w:rsidRPr="00747B4C">
        <w:t xml:space="preserve">Omit </w:t>
      </w:r>
      <w:r w:rsidR="00D23391" w:rsidRPr="00747B4C">
        <w:t>“</w:t>
      </w:r>
      <w:r w:rsidRPr="00747B4C">
        <w:t>that all regulatory approvals must be obtained for the project before the end of the first reporting period for the project</w:t>
      </w:r>
      <w:r w:rsidR="00D23391" w:rsidRPr="00747B4C">
        <w:t>”</w:t>
      </w:r>
      <w:r w:rsidR="0060791F" w:rsidRPr="00747B4C">
        <w:t>, substitute</w:t>
      </w:r>
      <w:r w:rsidRPr="00747B4C">
        <w:t xml:space="preserve"> </w:t>
      </w:r>
      <w:r w:rsidR="00D23391" w:rsidRPr="00747B4C">
        <w:t>“</w:t>
      </w:r>
      <w:r w:rsidRPr="00747B4C">
        <w:t>mentioned in subsection</w:t>
      </w:r>
      <w:r w:rsidR="00747B4C" w:rsidRPr="00747B4C">
        <w:t> </w:t>
      </w:r>
      <w:r w:rsidRPr="00747B4C">
        <w:t>28(2) or 28A(2)</w:t>
      </w:r>
      <w:r w:rsidR="00D23391" w:rsidRPr="00747B4C">
        <w:t>”</w:t>
      </w:r>
      <w:r w:rsidRPr="00747B4C">
        <w:t>.</w:t>
      </w:r>
    </w:p>
    <w:p w:rsidR="00D45F95" w:rsidRPr="00747B4C" w:rsidRDefault="00025415" w:rsidP="00747B4C">
      <w:pPr>
        <w:pStyle w:val="ItemHead"/>
      </w:pPr>
      <w:r w:rsidRPr="00747B4C">
        <w:t>120</w:t>
      </w:r>
      <w:r w:rsidR="00D45F95" w:rsidRPr="00747B4C">
        <w:t xml:space="preserve">  Subsection</w:t>
      </w:r>
      <w:r w:rsidR="00747B4C" w:rsidRPr="00747B4C">
        <w:t> </w:t>
      </w:r>
      <w:r w:rsidR="00D45F95" w:rsidRPr="00747B4C">
        <w:t>31(9)</w:t>
      </w:r>
    </w:p>
    <w:p w:rsidR="00D45F95" w:rsidRPr="00747B4C" w:rsidRDefault="00D45F95" w:rsidP="00747B4C">
      <w:pPr>
        <w:pStyle w:val="Item"/>
      </w:pPr>
      <w:r w:rsidRPr="00747B4C">
        <w:t xml:space="preserve">Omit </w:t>
      </w:r>
      <w:r w:rsidR="00D23391" w:rsidRPr="00747B4C">
        <w:t>“</w:t>
      </w:r>
      <w:r w:rsidRPr="00747B4C">
        <w:t>or the regulations</w:t>
      </w:r>
      <w:r w:rsidR="00D23391" w:rsidRPr="00747B4C">
        <w:t>”</w:t>
      </w:r>
      <w:r w:rsidRPr="00747B4C">
        <w:t xml:space="preserve">, substitute </w:t>
      </w:r>
      <w:r w:rsidR="00D23391" w:rsidRPr="00747B4C">
        <w:t>“</w:t>
      </w:r>
      <w:r w:rsidRPr="00747B4C">
        <w:t>, the regulations or the legislative rules</w:t>
      </w:r>
      <w:r w:rsidR="00D23391" w:rsidRPr="00747B4C">
        <w:t>”</w:t>
      </w:r>
      <w:r w:rsidRPr="00747B4C">
        <w:t>.</w:t>
      </w:r>
    </w:p>
    <w:p w:rsidR="00A62239" w:rsidRPr="00747B4C" w:rsidRDefault="00025415" w:rsidP="00747B4C">
      <w:pPr>
        <w:pStyle w:val="ItemHead"/>
      </w:pPr>
      <w:r w:rsidRPr="00747B4C">
        <w:t>121</w:t>
      </w:r>
      <w:r w:rsidR="00A62239" w:rsidRPr="00747B4C">
        <w:t xml:space="preserve">  At the end of Division</w:t>
      </w:r>
      <w:r w:rsidR="00747B4C" w:rsidRPr="00747B4C">
        <w:t> </w:t>
      </w:r>
      <w:r w:rsidR="00A62239" w:rsidRPr="00747B4C">
        <w:t>3 of Part</w:t>
      </w:r>
      <w:r w:rsidR="00747B4C" w:rsidRPr="00747B4C">
        <w:t> </w:t>
      </w:r>
      <w:r w:rsidR="00A62239" w:rsidRPr="00747B4C">
        <w:t>3</w:t>
      </w:r>
    </w:p>
    <w:p w:rsidR="00A62239" w:rsidRPr="00747B4C" w:rsidRDefault="00A62239" w:rsidP="00747B4C">
      <w:pPr>
        <w:pStyle w:val="Item"/>
      </w:pPr>
      <w:r w:rsidRPr="00747B4C">
        <w:t>Add:</w:t>
      </w:r>
    </w:p>
    <w:p w:rsidR="00A62239" w:rsidRPr="00747B4C" w:rsidRDefault="0036115A" w:rsidP="00747B4C">
      <w:pPr>
        <w:pStyle w:val="ActHead5"/>
      </w:pPr>
      <w:bookmarkStart w:id="52" w:name="_Toc404952235"/>
      <w:r w:rsidRPr="00747B4C">
        <w:rPr>
          <w:rStyle w:val="CharSectno"/>
        </w:rPr>
        <w:t>31A</w:t>
      </w:r>
      <w:r w:rsidR="00A62239" w:rsidRPr="00747B4C">
        <w:t xml:space="preserve">  No variation of declaration of </w:t>
      </w:r>
      <w:r w:rsidR="002C31F5" w:rsidRPr="00747B4C">
        <w:t xml:space="preserve">eligible offsets </w:t>
      </w:r>
      <w:r w:rsidR="00A62239" w:rsidRPr="00747B4C">
        <w:t>project as a 100</w:t>
      </w:r>
      <w:r w:rsidR="00B15CAB">
        <w:noBreakHyphen/>
      </w:r>
      <w:r w:rsidR="00A62239" w:rsidRPr="00747B4C">
        <w:t>year or 25</w:t>
      </w:r>
      <w:r w:rsidR="00B15CAB">
        <w:noBreakHyphen/>
      </w:r>
      <w:r w:rsidR="00A62239" w:rsidRPr="00747B4C">
        <w:t>year permanence period project</w:t>
      </w:r>
      <w:bookmarkEnd w:id="52"/>
    </w:p>
    <w:p w:rsidR="00A62239" w:rsidRPr="00747B4C" w:rsidRDefault="00A62239" w:rsidP="00747B4C">
      <w:pPr>
        <w:pStyle w:val="SubsectionHead"/>
      </w:pPr>
      <w:r w:rsidRPr="00747B4C">
        <w:t>Scope</w:t>
      </w:r>
    </w:p>
    <w:p w:rsidR="00A62239" w:rsidRPr="00747B4C" w:rsidRDefault="00A62239" w:rsidP="00747B4C">
      <w:pPr>
        <w:pStyle w:val="subsection"/>
      </w:pPr>
      <w:r w:rsidRPr="00747B4C">
        <w:tab/>
        <w:t>(1)</w:t>
      </w:r>
      <w:r w:rsidRPr="00747B4C">
        <w:tab/>
        <w:t>This section applies to a declaration under section</w:t>
      </w:r>
      <w:r w:rsidR="00747B4C" w:rsidRPr="00747B4C">
        <w:t> </w:t>
      </w:r>
      <w:r w:rsidRPr="00747B4C">
        <w:t>27 in relation to an offsets project if the declaration:</w:t>
      </w:r>
    </w:p>
    <w:p w:rsidR="00A62239" w:rsidRPr="00747B4C" w:rsidRDefault="00A62239" w:rsidP="00747B4C">
      <w:pPr>
        <w:pStyle w:val="paragraph"/>
      </w:pPr>
      <w:r w:rsidRPr="00747B4C">
        <w:tab/>
        <w:t>(a)</w:t>
      </w:r>
      <w:r w:rsidRPr="00747B4C">
        <w:tab/>
        <w:t>declares that the project is a 100</w:t>
      </w:r>
      <w:r w:rsidR="00B15CAB">
        <w:noBreakHyphen/>
      </w:r>
      <w:r w:rsidRPr="00747B4C">
        <w:t>year permanence period project; or</w:t>
      </w:r>
    </w:p>
    <w:p w:rsidR="00A62239" w:rsidRPr="00747B4C" w:rsidRDefault="00A62239" w:rsidP="00747B4C">
      <w:pPr>
        <w:pStyle w:val="paragraph"/>
      </w:pPr>
      <w:r w:rsidRPr="00747B4C">
        <w:tab/>
        <w:t>(b)</w:t>
      </w:r>
      <w:r w:rsidRPr="00747B4C">
        <w:tab/>
        <w:t>declares that the project is a 25</w:t>
      </w:r>
      <w:r w:rsidR="00B15CAB">
        <w:noBreakHyphen/>
      </w:r>
      <w:r w:rsidRPr="00747B4C">
        <w:t>year permanence period project.</w:t>
      </w:r>
    </w:p>
    <w:p w:rsidR="00A62239" w:rsidRPr="00747B4C" w:rsidRDefault="00A62239" w:rsidP="00747B4C">
      <w:pPr>
        <w:pStyle w:val="SubsectionHead"/>
      </w:pPr>
      <w:r w:rsidRPr="00747B4C">
        <w:lastRenderedPageBreak/>
        <w:t>Regulator must not vary permanence period</w:t>
      </w:r>
    </w:p>
    <w:p w:rsidR="00A62239" w:rsidRPr="00747B4C" w:rsidRDefault="00A62239" w:rsidP="00747B4C">
      <w:pPr>
        <w:pStyle w:val="subsection"/>
      </w:pPr>
      <w:r w:rsidRPr="00747B4C">
        <w:tab/>
        <w:t>(2)</w:t>
      </w:r>
      <w:r w:rsidRPr="00747B4C">
        <w:tab/>
        <w:t>The Regulator must not:</w:t>
      </w:r>
    </w:p>
    <w:p w:rsidR="00A62239" w:rsidRPr="00747B4C" w:rsidRDefault="00A62239" w:rsidP="00747B4C">
      <w:pPr>
        <w:pStyle w:val="paragraph"/>
      </w:pPr>
      <w:r w:rsidRPr="00747B4C">
        <w:tab/>
        <w:t>(a)</w:t>
      </w:r>
      <w:r w:rsidRPr="00747B4C">
        <w:tab/>
        <w:t xml:space="preserve">if </w:t>
      </w:r>
      <w:r w:rsidR="00747B4C" w:rsidRPr="00747B4C">
        <w:t>paragraph (</w:t>
      </w:r>
      <w:r w:rsidRPr="00747B4C">
        <w:t>1)(a) applies—vary the declaration to declare that the project is a 25</w:t>
      </w:r>
      <w:r w:rsidR="00B15CAB">
        <w:noBreakHyphen/>
      </w:r>
      <w:r w:rsidRPr="00747B4C">
        <w:t>year permanence period project; or</w:t>
      </w:r>
    </w:p>
    <w:p w:rsidR="00A62239" w:rsidRPr="00747B4C" w:rsidRDefault="00A62239" w:rsidP="00747B4C">
      <w:pPr>
        <w:pStyle w:val="paragraph"/>
      </w:pPr>
      <w:r w:rsidRPr="00747B4C">
        <w:tab/>
        <w:t>(b)</w:t>
      </w:r>
      <w:r w:rsidRPr="00747B4C">
        <w:tab/>
        <w:t xml:space="preserve">if </w:t>
      </w:r>
      <w:r w:rsidR="00747B4C" w:rsidRPr="00747B4C">
        <w:t>paragraph (</w:t>
      </w:r>
      <w:r w:rsidRPr="00747B4C">
        <w:t>1)(b) applies—vary the declaration to declare that the project is a 100</w:t>
      </w:r>
      <w:r w:rsidR="00B15CAB">
        <w:noBreakHyphen/>
      </w:r>
      <w:r w:rsidRPr="00747B4C">
        <w:t>year permanence period project.</w:t>
      </w:r>
    </w:p>
    <w:p w:rsidR="00C64379" w:rsidRPr="00747B4C" w:rsidRDefault="00025415" w:rsidP="00747B4C">
      <w:pPr>
        <w:pStyle w:val="ItemHead"/>
      </w:pPr>
      <w:r w:rsidRPr="00747B4C">
        <w:t>122</w:t>
      </w:r>
      <w:r w:rsidR="00C64379" w:rsidRPr="00747B4C">
        <w:t xml:space="preserve">  Paragraphs 32(2)(c) and (d)</w:t>
      </w:r>
    </w:p>
    <w:p w:rsidR="00C64379" w:rsidRPr="00747B4C" w:rsidRDefault="00C64379" w:rsidP="00747B4C">
      <w:pPr>
        <w:pStyle w:val="Item"/>
      </w:pPr>
      <w:r w:rsidRPr="00747B4C">
        <w:t>Repeal the paragraphs, substitute:</w:t>
      </w:r>
    </w:p>
    <w:p w:rsidR="00C64379" w:rsidRPr="00747B4C" w:rsidRDefault="00C64379" w:rsidP="00747B4C">
      <w:pPr>
        <w:pStyle w:val="paragraph"/>
      </w:pPr>
      <w:r w:rsidRPr="00747B4C">
        <w:tab/>
        <w:t>(c)</w:t>
      </w:r>
      <w:r w:rsidRPr="00747B4C">
        <w:tab/>
      </w:r>
      <w:r w:rsidR="00692E9F" w:rsidRPr="00747B4C">
        <w:t>if the project is a sequestration offsets project</w:t>
      </w:r>
      <w:r w:rsidRPr="00747B4C">
        <w:t>:</w:t>
      </w:r>
    </w:p>
    <w:p w:rsidR="00692E9F" w:rsidRPr="00747B4C" w:rsidRDefault="00C64379" w:rsidP="00747B4C">
      <w:pPr>
        <w:pStyle w:val="paragraphsub"/>
      </w:pPr>
      <w:r w:rsidRPr="00747B4C">
        <w:tab/>
        <w:t>(i)</w:t>
      </w:r>
      <w:r w:rsidRPr="00747B4C">
        <w:tab/>
      </w:r>
      <w:r w:rsidR="00692E9F" w:rsidRPr="00747B4C">
        <w:t>before the application was made, the applicant voluntarily relinquished a number of Australian carbon credit units in order to satisfy a condition for the revocation of the declaration; and</w:t>
      </w:r>
    </w:p>
    <w:p w:rsidR="00BD1CB7" w:rsidRPr="00747B4C" w:rsidRDefault="00C64379" w:rsidP="00747B4C">
      <w:pPr>
        <w:pStyle w:val="paragraphsub"/>
      </w:pPr>
      <w:r w:rsidRPr="00747B4C">
        <w:tab/>
        <w:t>(ii)</w:t>
      </w:r>
      <w:r w:rsidRPr="00747B4C">
        <w:tab/>
        <w:t>the number of relinquished units equals the net total number of Australian carbon credit units issued in relation to the project in accordance with Part</w:t>
      </w:r>
      <w:r w:rsidR="00747B4C" w:rsidRPr="00747B4C">
        <w:t> </w:t>
      </w:r>
      <w:r w:rsidRPr="00747B4C">
        <w:t>2.</w:t>
      </w:r>
    </w:p>
    <w:p w:rsidR="00692E9F" w:rsidRPr="00747B4C" w:rsidRDefault="00025415" w:rsidP="00747B4C">
      <w:pPr>
        <w:pStyle w:val="ItemHead"/>
      </w:pPr>
      <w:r w:rsidRPr="00747B4C">
        <w:t>123</w:t>
      </w:r>
      <w:r w:rsidR="00692E9F" w:rsidRPr="00747B4C">
        <w:t xml:space="preserve">  Subsection</w:t>
      </w:r>
      <w:r w:rsidR="00747B4C" w:rsidRPr="00747B4C">
        <w:t> </w:t>
      </w:r>
      <w:r w:rsidR="00692E9F" w:rsidRPr="00747B4C">
        <w:t>32(</w:t>
      </w:r>
      <w:r w:rsidR="00D66272" w:rsidRPr="00747B4C">
        <w:t>2</w:t>
      </w:r>
      <w:r w:rsidR="00692E9F" w:rsidRPr="00747B4C">
        <w:t>) (notes 1 and 2)</w:t>
      </w:r>
    </w:p>
    <w:p w:rsidR="00692E9F" w:rsidRPr="00747B4C" w:rsidRDefault="00692E9F" w:rsidP="00747B4C">
      <w:pPr>
        <w:pStyle w:val="Item"/>
      </w:pPr>
      <w:r w:rsidRPr="00747B4C">
        <w:t>Repeal the notes</w:t>
      </w:r>
      <w:r w:rsidR="00363DB2" w:rsidRPr="00747B4C">
        <w:t>.</w:t>
      </w:r>
    </w:p>
    <w:p w:rsidR="006454E7" w:rsidRPr="00747B4C" w:rsidRDefault="006454E7" w:rsidP="00747B4C">
      <w:pPr>
        <w:pStyle w:val="ItemHead"/>
      </w:pPr>
      <w:r w:rsidRPr="00747B4C">
        <w:t>123A  Section</w:t>
      </w:r>
      <w:r w:rsidR="00747B4C" w:rsidRPr="00747B4C">
        <w:t> </w:t>
      </w:r>
      <w:r w:rsidRPr="00747B4C">
        <w:t>34 (heading)</w:t>
      </w:r>
    </w:p>
    <w:p w:rsidR="006454E7" w:rsidRPr="00747B4C" w:rsidRDefault="006454E7" w:rsidP="00747B4C">
      <w:pPr>
        <w:pStyle w:val="Item"/>
      </w:pPr>
      <w:r w:rsidRPr="00747B4C">
        <w:t>Repeal the heading, substitute:</w:t>
      </w:r>
    </w:p>
    <w:p w:rsidR="006454E7" w:rsidRPr="00747B4C" w:rsidRDefault="006454E7" w:rsidP="00747B4C">
      <w:pPr>
        <w:pStyle w:val="ActHead5"/>
      </w:pPr>
      <w:bookmarkStart w:id="53" w:name="_Toc404952236"/>
      <w:r w:rsidRPr="00747B4C">
        <w:rPr>
          <w:rStyle w:val="CharSectno"/>
        </w:rPr>
        <w:t>34</w:t>
      </w:r>
      <w:r w:rsidRPr="00747B4C">
        <w:t xml:space="preserve">  Unilateral revocation of declaration of eligible offsets project—condition of declaration has not been met</w:t>
      </w:r>
      <w:bookmarkEnd w:id="53"/>
    </w:p>
    <w:p w:rsidR="006454E7" w:rsidRPr="00747B4C" w:rsidRDefault="006454E7" w:rsidP="00747B4C">
      <w:pPr>
        <w:pStyle w:val="ItemHead"/>
      </w:pPr>
      <w:r w:rsidRPr="00747B4C">
        <w:t>123B  Paragraph</w:t>
      </w:r>
      <w:r w:rsidR="00F52CAE" w:rsidRPr="00747B4C">
        <w:t xml:space="preserve"> </w:t>
      </w:r>
      <w:r w:rsidRPr="00747B4C">
        <w:t>34(2)(a)</w:t>
      </w:r>
    </w:p>
    <w:p w:rsidR="006454E7" w:rsidRPr="00747B4C" w:rsidRDefault="006454E7" w:rsidP="00747B4C">
      <w:pPr>
        <w:pStyle w:val="Item"/>
      </w:pPr>
      <w:r w:rsidRPr="00747B4C">
        <w:t>Repeal the paragraph, substitute:</w:t>
      </w:r>
    </w:p>
    <w:p w:rsidR="006454E7" w:rsidRPr="00747B4C" w:rsidRDefault="006454E7" w:rsidP="00747B4C">
      <w:pPr>
        <w:pStyle w:val="paragraph"/>
      </w:pPr>
      <w:r w:rsidRPr="00747B4C">
        <w:tab/>
        <w:t>(a)</w:t>
      </w:r>
      <w:r w:rsidRPr="00747B4C">
        <w:tab/>
        <w:t>the declaration is subject to a condition mentioned in subsection</w:t>
      </w:r>
      <w:r w:rsidR="00747B4C" w:rsidRPr="00747B4C">
        <w:t> </w:t>
      </w:r>
      <w:r w:rsidRPr="00747B4C">
        <w:t>28(2) or 28A(2); and</w:t>
      </w:r>
    </w:p>
    <w:p w:rsidR="00FB2A80" w:rsidRPr="00747B4C" w:rsidRDefault="00025415" w:rsidP="00747B4C">
      <w:pPr>
        <w:pStyle w:val="ItemHead"/>
      </w:pPr>
      <w:r w:rsidRPr="00747B4C">
        <w:t>124</w:t>
      </w:r>
      <w:r w:rsidR="00FB2A80" w:rsidRPr="00747B4C">
        <w:t xml:space="preserve">  Section</w:t>
      </w:r>
      <w:r w:rsidR="00747B4C" w:rsidRPr="00747B4C">
        <w:t> </w:t>
      </w:r>
      <w:r w:rsidR="00FB2A80" w:rsidRPr="00747B4C">
        <w:t>36 (heading)</w:t>
      </w:r>
    </w:p>
    <w:p w:rsidR="00FB2A80" w:rsidRPr="00747B4C" w:rsidRDefault="00FB2A80" w:rsidP="00747B4C">
      <w:pPr>
        <w:pStyle w:val="Item"/>
      </w:pPr>
      <w:r w:rsidRPr="00747B4C">
        <w:t>Repeal the heading, substitute:</w:t>
      </w:r>
    </w:p>
    <w:p w:rsidR="00FB2A80" w:rsidRPr="00747B4C" w:rsidRDefault="00FB2A80" w:rsidP="00747B4C">
      <w:pPr>
        <w:pStyle w:val="ActHead5"/>
      </w:pPr>
      <w:bookmarkStart w:id="54" w:name="_Toc404952237"/>
      <w:r w:rsidRPr="00747B4C">
        <w:rPr>
          <w:rStyle w:val="CharSectno"/>
        </w:rPr>
        <w:lastRenderedPageBreak/>
        <w:t>36</w:t>
      </w:r>
      <w:r w:rsidRPr="00747B4C">
        <w:t xml:space="preserve">  Unilateral revocation of declaration of </w:t>
      </w:r>
      <w:r w:rsidR="00521F24" w:rsidRPr="00747B4C">
        <w:t>eligible</w:t>
      </w:r>
      <w:r w:rsidRPr="00747B4C">
        <w:t xml:space="preserve"> offsets project—project proponent ceases to </w:t>
      </w:r>
      <w:r w:rsidR="00FD36E5" w:rsidRPr="00747B4C">
        <w:t>pass the fit and proper person test</w:t>
      </w:r>
      <w:bookmarkEnd w:id="54"/>
    </w:p>
    <w:p w:rsidR="00FD36E5" w:rsidRPr="00747B4C" w:rsidRDefault="00025415" w:rsidP="00747B4C">
      <w:pPr>
        <w:pStyle w:val="ItemHead"/>
      </w:pPr>
      <w:r w:rsidRPr="00747B4C">
        <w:t>125</w:t>
      </w:r>
      <w:r w:rsidR="00FD36E5" w:rsidRPr="00747B4C">
        <w:t xml:space="preserve">  Paragraph 36(2)(a)</w:t>
      </w:r>
    </w:p>
    <w:p w:rsidR="00FD36E5" w:rsidRPr="00747B4C" w:rsidRDefault="00FD36E5" w:rsidP="00747B4C">
      <w:pPr>
        <w:pStyle w:val="Item"/>
      </w:pPr>
      <w:r w:rsidRPr="00747B4C">
        <w:t xml:space="preserve">Omit </w:t>
      </w:r>
      <w:r w:rsidR="00D23391" w:rsidRPr="00747B4C">
        <w:t>“</w:t>
      </w:r>
      <w:r w:rsidRPr="00747B4C">
        <w:t>to be a recognised offsets entity</w:t>
      </w:r>
      <w:r w:rsidR="00D23391" w:rsidRPr="00747B4C">
        <w:t>”</w:t>
      </w:r>
      <w:r w:rsidRPr="00747B4C">
        <w:t xml:space="preserve">, substitute </w:t>
      </w:r>
      <w:r w:rsidR="00D23391" w:rsidRPr="00747B4C">
        <w:t>“</w:t>
      </w:r>
      <w:r w:rsidRPr="00747B4C">
        <w:t>to pass the fit and proper person test</w:t>
      </w:r>
      <w:r w:rsidR="00D23391" w:rsidRPr="00747B4C">
        <w:t>”</w:t>
      </w:r>
      <w:r w:rsidRPr="00747B4C">
        <w:t>.</w:t>
      </w:r>
    </w:p>
    <w:p w:rsidR="00957AD4" w:rsidRPr="00747B4C" w:rsidRDefault="00025415" w:rsidP="00747B4C">
      <w:pPr>
        <w:pStyle w:val="ItemHead"/>
      </w:pPr>
      <w:r w:rsidRPr="00747B4C">
        <w:t>126</w:t>
      </w:r>
      <w:r w:rsidR="00957AD4" w:rsidRPr="00747B4C">
        <w:t xml:space="preserve">  Paragraph 36(2)(b)</w:t>
      </w:r>
    </w:p>
    <w:p w:rsidR="00957AD4" w:rsidRPr="00747B4C" w:rsidRDefault="00957AD4" w:rsidP="00747B4C">
      <w:pPr>
        <w:pStyle w:val="Item"/>
      </w:pPr>
      <w:r w:rsidRPr="00747B4C">
        <w:t xml:space="preserve">Omit </w:t>
      </w:r>
      <w:r w:rsidR="00D23391" w:rsidRPr="00747B4C">
        <w:t>“</w:t>
      </w:r>
      <w:r w:rsidRPr="00747B4C">
        <w:t>is not a recognised offsets entity</w:t>
      </w:r>
      <w:r w:rsidR="00D23391" w:rsidRPr="00747B4C">
        <w:t>”</w:t>
      </w:r>
      <w:r w:rsidRPr="00747B4C">
        <w:t xml:space="preserve">, substitute </w:t>
      </w:r>
      <w:r w:rsidR="00D23391" w:rsidRPr="00747B4C">
        <w:t>“</w:t>
      </w:r>
      <w:r w:rsidRPr="00747B4C">
        <w:t>does not pass the fit and proper person test</w:t>
      </w:r>
      <w:r w:rsidR="00D23391" w:rsidRPr="00747B4C">
        <w:t>”</w:t>
      </w:r>
      <w:r w:rsidRPr="00747B4C">
        <w:t>.</w:t>
      </w:r>
    </w:p>
    <w:p w:rsidR="003E0163" w:rsidRPr="00747B4C" w:rsidRDefault="00025415" w:rsidP="00747B4C">
      <w:pPr>
        <w:pStyle w:val="ItemHead"/>
      </w:pPr>
      <w:r w:rsidRPr="00747B4C">
        <w:t>127</w:t>
      </w:r>
      <w:r w:rsidR="003E0163" w:rsidRPr="00747B4C">
        <w:t xml:space="preserve">  At the end of subsection</w:t>
      </w:r>
      <w:r w:rsidR="00747B4C" w:rsidRPr="00747B4C">
        <w:t> </w:t>
      </w:r>
      <w:r w:rsidR="003E0163" w:rsidRPr="00747B4C">
        <w:t>36(2)</w:t>
      </w:r>
    </w:p>
    <w:p w:rsidR="003E0163" w:rsidRPr="00747B4C" w:rsidRDefault="003E0163" w:rsidP="00747B4C">
      <w:pPr>
        <w:pStyle w:val="Item"/>
      </w:pPr>
      <w:r w:rsidRPr="00747B4C">
        <w:t>Add:</w:t>
      </w:r>
    </w:p>
    <w:p w:rsidR="00693342" w:rsidRPr="00747B4C" w:rsidRDefault="006D1CDF" w:rsidP="00747B4C">
      <w:pPr>
        <w:pStyle w:val="notetext"/>
      </w:pPr>
      <w:r w:rsidRPr="00747B4C">
        <w:t>Note</w:t>
      </w:r>
      <w:r w:rsidR="00693342" w:rsidRPr="00747B4C">
        <w:t>:</w:t>
      </w:r>
      <w:r w:rsidR="00693342" w:rsidRPr="00747B4C">
        <w:tab/>
        <w:t>For the fit and proper person test, see section</w:t>
      </w:r>
      <w:r w:rsidR="00747B4C" w:rsidRPr="00747B4C">
        <w:t> </w:t>
      </w:r>
      <w:r w:rsidR="00693342" w:rsidRPr="00747B4C">
        <w:t>60.</w:t>
      </w:r>
    </w:p>
    <w:p w:rsidR="00957AD4" w:rsidRPr="00747B4C" w:rsidRDefault="00025415" w:rsidP="00747B4C">
      <w:pPr>
        <w:pStyle w:val="ItemHead"/>
      </w:pPr>
      <w:r w:rsidRPr="00747B4C">
        <w:t>128</w:t>
      </w:r>
      <w:r w:rsidR="00957AD4" w:rsidRPr="00747B4C">
        <w:t xml:space="preserve">  Subparagraph 37(2)(b)(ii)</w:t>
      </w:r>
    </w:p>
    <w:p w:rsidR="00957AD4" w:rsidRPr="00747B4C" w:rsidRDefault="00957AD4" w:rsidP="00747B4C">
      <w:pPr>
        <w:pStyle w:val="Item"/>
      </w:pPr>
      <w:r w:rsidRPr="00747B4C">
        <w:t>Repeal the subparagraph substitute:</w:t>
      </w:r>
    </w:p>
    <w:p w:rsidR="00957AD4" w:rsidRPr="00747B4C" w:rsidRDefault="00957AD4" w:rsidP="00747B4C">
      <w:pPr>
        <w:pStyle w:val="paragraphsub"/>
      </w:pPr>
      <w:r w:rsidRPr="00747B4C">
        <w:tab/>
        <w:t>(ii)</w:t>
      </w:r>
      <w:r w:rsidRPr="00747B4C">
        <w:tab/>
        <w:t>a person who passes the fit and proper person test.</w:t>
      </w:r>
    </w:p>
    <w:p w:rsidR="003E0163" w:rsidRPr="00747B4C" w:rsidRDefault="00025415" w:rsidP="00747B4C">
      <w:pPr>
        <w:pStyle w:val="ItemHead"/>
      </w:pPr>
      <w:r w:rsidRPr="00747B4C">
        <w:t>129</w:t>
      </w:r>
      <w:r w:rsidR="003E0163" w:rsidRPr="00747B4C">
        <w:t xml:space="preserve">  At the end of subsection</w:t>
      </w:r>
      <w:r w:rsidR="00747B4C" w:rsidRPr="00747B4C">
        <w:t> </w:t>
      </w:r>
      <w:r w:rsidR="003E0163" w:rsidRPr="00747B4C">
        <w:t>37(2)</w:t>
      </w:r>
    </w:p>
    <w:p w:rsidR="003E0163" w:rsidRPr="00747B4C" w:rsidRDefault="003E0163" w:rsidP="00747B4C">
      <w:pPr>
        <w:pStyle w:val="Item"/>
      </w:pPr>
      <w:r w:rsidRPr="00747B4C">
        <w:t>Add:</w:t>
      </w:r>
    </w:p>
    <w:p w:rsidR="00693342" w:rsidRPr="00747B4C" w:rsidRDefault="006D1CDF" w:rsidP="00747B4C">
      <w:pPr>
        <w:pStyle w:val="notetext"/>
      </w:pPr>
      <w:r w:rsidRPr="00747B4C">
        <w:t>Note</w:t>
      </w:r>
      <w:r w:rsidR="00693342" w:rsidRPr="00747B4C">
        <w:t>:</w:t>
      </w:r>
      <w:r w:rsidR="00693342" w:rsidRPr="00747B4C">
        <w:tab/>
        <w:t>For the fit and proper person test, see section</w:t>
      </w:r>
      <w:r w:rsidR="00747B4C" w:rsidRPr="00747B4C">
        <w:t> </w:t>
      </w:r>
      <w:r w:rsidR="00693342" w:rsidRPr="00747B4C">
        <w:t>60.</w:t>
      </w:r>
    </w:p>
    <w:p w:rsidR="00FC08DD" w:rsidRPr="00747B4C" w:rsidRDefault="00025415" w:rsidP="00747B4C">
      <w:pPr>
        <w:pStyle w:val="ItemHead"/>
      </w:pPr>
      <w:r w:rsidRPr="00747B4C">
        <w:t>130</w:t>
      </w:r>
      <w:r w:rsidR="00FC08DD" w:rsidRPr="00747B4C">
        <w:t xml:space="preserve">  Division</w:t>
      </w:r>
      <w:r w:rsidR="00747B4C" w:rsidRPr="00747B4C">
        <w:t> </w:t>
      </w:r>
      <w:r w:rsidR="00FC08DD" w:rsidRPr="00747B4C">
        <w:t>6 of Part</w:t>
      </w:r>
      <w:r w:rsidR="00747B4C" w:rsidRPr="00747B4C">
        <w:t> </w:t>
      </w:r>
      <w:r w:rsidR="00FC08DD" w:rsidRPr="00747B4C">
        <w:t>3</w:t>
      </w:r>
    </w:p>
    <w:p w:rsidR="00FC08DD" w:rsidRPr="00747B4C" w:rsidRDefault="00FC08DD" w:rsidP="00747B4C">
      <w:pPr>
        <w:pStyle w:val="Item"/>
      </w:pPr>
      <w:r w:rsidRPr="00747B4C">
        <w:t>Repeal the Division.</w:t>
      </w:r>
    </w:p>
    <w:p w:rsidR="008A1306" w:rsidRPr="00747B4C" w:rsidRDefault="008A1306" w:rsidP="00747B4C">
      <w:pPr>
        <w:pStyle w:val="ItemHead"/>
      </w:pPr>
      <w:r w:rsidRPr="00747B4C">
        <w:t>130A  Division</w:t>
      </w:r>
      <w:r w:rsidR="00747B4C" w:rsidRPr="00747B4C">
        <w:t> </w:t>
      </w:r>
      <w:r w:rsidRPr="00747B4C">
        <w:t>8 of Part</w:t>
      </w:r>
      <w:r w:rsidR="00747B4C" w:rsidRPr="00747B4C">
        <w:t> </w:t>
      </w:r>
      <w:r w:rsidRPr="00747B4C">
        <w:t>3 (heading)</w:t>
      </w:r>
    </w:p>
    <w:p w:rsidR="008A1306" w:rsidRPr="00747B4C" w:rsidRDefault="008A1306" w:rsidP="00747B4C">
      <w:pPr>
        <w:pStyle w:val="Item"/>
      </w:pPr>
      <w:r w:rsidRPr="00747B4C">
        <w:t>Repeal the heading, substitute:</w:t>
      </w:r>
    </w:p>
    <w:p w:rsidR="008A1306" w:rsidRPr="00747B4C" w:rsidRDefault="008A1306" w:rsidP="00747B4C">
      <w:pPr>
        <w:pStyle w:val="ActHead3"/>
      </w:pPr>
      <w:bookmarkStart w:id="55" w:name="_Toc404952238"/>
      <w:r w:rsidRPr="00747B4C">
        <w:rPr>
          <w:rStyle w:val="CharDivNo"/>
        </w:rPr>
        <w:t>Division</w:t>
      </w:r>
      <w:r w:rsidR="00747B4C" w:rsidRPr="00747B4C">
        <w:rPr>
          <w:rStyle w:val="CharDivNo"/>
        </w:rPr>
        <w:t> </w:t>
      </w:r>
      <w:r w:rsidRPr="00747B4C">
        <w:rPr>
          <w:rStyle w:val="CharDivNo"/>
        </w:rPr>
        <w:t>8</w:t>
      </w:r>
      <w:r w:rsidRPr="00747B4C">
        <w:t>—</w:t>
      </w:r>
      <w:r w:rsidRPr="00747B4C">
        <w:rPr>
          <w:rStyle w:val="CharDivText"/>
        </w:rPr>
        <w:t>Eligible interest in an area of land</w:t>
      </w:r>
      <w:bookmarkEnd w:id="55"/>
    </w:p>
    <w:p w:rsidR="008A1306" w:rsidRPr="00747B4C" w:rsidRDefault="008A1306" w:rsidP="00747B4C">
      <w:pPr>
        <w:pStyle w:val="ItemHead"/>
      </w:pPr>
      <w:r w:rsidRPr="00747B4C">
        <w:t>130B  Section</w:t>
      </w:r>
      <w:r w:rsidR="00747B4C" w:rsidRPr="00747B4C">
        <w:t> </w:t>
      </w:r>
      <w:r w:rsidRPr="00747B4C">
        <w:t>43 (heading)</w:t>
      </w:r>
    </w:p>
    <w:p w:rsidR="008A1306" w:rsidRPr="00747B4C" w:rsidRDefault="008A1306" w:rsidP="00747B4C">
      <w:pPr>
        <w:pStyle w:val="Item"/>
      </w:pPr>
      <w:r w:rsidRPr="00747B4C">
        <w:t>Repeal the heading, substitute:</w:t>
      </w:r>
    </w:p>
    <w:p w:rsidR="008A1306" w:rsidRPr="00747B4C" w:rsidRDefault="008A1306" w:rsidP="00747B4C">
      <w:pPr>
        <w:pStyle w:val="ActHead5"/>
      </w:pPr>
      <w:bookmarkStart w:id="56" w:name="_Toc404952239"/>
      <w:r w:rsidRPr="00747B4C">
        <w:rPr>
          <w:rStyle w:val="CharSectno"/>
        </w:rPr>
        <w:lastRenderedPageBreak/>
        <w:t>43</w:t>
      </w:r>
      <w:r w:rsidRPr="00747B4C">
        <w:t xml:space="preserve">  Eligible interest in an area of land—applicable carbon sequestration right</w:t>
      </w:r>
      <w:bookmarkEnd w:id="56"/>
    </w:p>
    <w:p w:rsidR="00C94916" w:rsidRPr="00747B4C" w:rsidRDefault="00C94916" w:rsidP="00747B4C">
      <w:pPr>
        <w:pStyle w:val="ItemHead"/>
      </w:pPr>
      <w:r w:rsidRPr="00747B4C">
        <w:t>130C  Before subsection</w:t>
      </w:r>
      <w:r w:rsidR="00747B4C" w:rsidRPr="00747B4C">
        <w:t> </w:t>
      </w:r>
      <w:r w:rsidRPr="00747B4C">
        <w:t>43(1)</w:t>
      </w:r>
    </w:p>
    <w:p w:rsidR="00C94916" w:rsidRPr="00747B4C" w:rsidRDefault="00C94916" w:rsidP="00747B4C">
      <w:pPr>
        <w:pStyle w:val="Item"/>
      </w:pPr>
      <w:r w:rsidRPr="00747B4C">
        <w:t>Insert:</w:t>
      </w:r>
    </w:p>
    <w:p w:rsidR="00C94916" w:rsidRPr="00747B4C" w:rsidRDefault="00C94916" w:rsidP="00747B4C">
      <w:pPr>
        <w:pStyle w:val="SubsectionHead"/>
      </w:pPr>
      <w:r w:rsidRPr="00747B4C">
        <w:t>Eligible interest</w:t>
      </w:r>
    </w:p>
    <w:p w:rsidR="00C94916" w:rsidRPr="00747B4C" w:rsidRDefault="00C94916" w:rsidP="00747B4C">
      <w:pPr>
        <w:pStyle w:val="subsection"/>
      </w:pPr>
      <w:r w:rsidRPr="00747B4C">
        <w:tab/>
        <w:t>(1A)</w:t>
      </w:r>
      <w:r w:rsidRPr="00747B4C">
        <w:tab/>
        <w:t>For the purposes of this Act, if a person holds the applicable carbon sequestration right in relation to a project area of a</w:t>
      </w:r>
      <w:r w:rsidR="000805D9" w:rsidRPr="00747B4C">
        <w:t xml:space="preserve"> sequestration</w:t>
      </w:r>
      <w:r w:rsidRPr="00747B4C">
        <w:t xml:space="preserve"> offsets project, the applicable carbon sequestration right is an </w:t>
      </w:r>
      <w:r w:rsidRPr="00747B4C">
        <w:rPr>
          <w:b/>
          <w:i/>
        </w:rPr>
        <w:t>eligible interest</w:t>
      </w:r>
      <w:r w:rsidRPr="00747B4C">
        <w:t xml:space="preserve"> held by the person in the project area.</w:t>
      </w:r>
    </w:p>
    <w:p w:rsidR="004830B7" w:rsidRPr="00747B4C" w:rsidRDefault="004830B7" w:rsidP="00747B4C">
      <w:pPr>
        <w:pStyle w:val="ItemHead"/>
      </w:pPr>
      <w:r w:rsidRPr="00747B4C">
        <w:t>130D  Subsection</w:t>
      </w:r>
      <w:r w:rsidR="00747B4C" w:rsidRPr="00747B4C">
        <w:t> </w:t>
      </w:r>
      <w:r w:rsidRPr="00747B4C">
        <w:t>43(7)</w:t>
      </w:r>
    </w:p>
    <w:p w:rsidR="004830B7" w:rsidRPr="00747B4C" w:rsidRDefault="004830B7" w:rsidP="00747B4C">
      <w:pPr>
        <w:pStyle w:val="Item"/>
      </w:pPr>
      <w:r w:rsidRPr="00747B4C">
        <w:t xml:space="preserve">Omit </w:t>
      </w:r>
      <w:r w:rsidR="00D23391" w:rsidRPr="00747B4C">
        <w:t>“</w:t>
      </w:r>
      <w:r w:rsidRPr="00747B4C">
        <w:t>this Act</w:t>
      </w:r>
      <w:r w:rsidR="00D23391" w:rsidRPr="00747B4C">
        <w:t>”</w:t>
      </w:r>
      <w:r w:rsidRPr="00747B4C">
        <w:t xml:space="preserve">, substitute </w:t>
      </w:r>
      <w:r w:rsidR="00D23391" w:rsidRPr="00747B4C">
        <w:t>“</w:t>
      </w:r>
      <w:r w:rsidRPr="00747B4C">
        <w:t>the application of this Act to a sequestration offsets project</w:t>
      </w:r>
      <w:r w:rsidR="00D23391" w:rsidRPr="00747B4C">
        <w:t>”</w:t>
      </w:r>
      <w:r w:rsidRPr="00747B4C">
        <w:t>.</w:t>
      </w:r>
    </w:p>
    <w:p w:rsidR="004830B7" w:rsidRPr="00747B4C" w:rsidRDefault="004830B7" w:rsidP="00747B4C">
      <w:pPr>
        <w:pStyle w:val="ItemHead"/>
      </w:pPr>
      <w:r w:rsidRPr="00747B4C">
        <w:t>130E  Before paragraph</w:t>
      </w:r>
      <w:r w:rsidR="00747B4C" w:rsidRPr="00747B4C">
        <w:t> </w:t>
      </w:r>
      <w:r w:rsidRPr="00747B4C">
        <w:t>43(7)(a)</w:t>
      </w:r>
    </w:p>
    <w:p w:rsidR="004830B7" w:rsidRPr="00747B4C" w:rsidRDefault="004830B7" w:rsidP="00747B4C">
      <w:pPr>
        <w:pStyle w:val="Item"/>
      </w:pPr>
      <w:r w:rsidRPr="00747B4C">
        <w:t>Insert:</w:t>
      </w:r>
    </w:p>
    <w:p w:rsidR="004830B7" w:rsidRPr="00747B4C" w:rsidRDefault="004830B7" w:rsidP="00747B4C">
      <w:pPr>
        <w:pStyle w:val="paragraph"/>
      </w:pPr>
      <w:r w:rsidRPr="00747B4C">
        <w:tab/>
        <w:t>(aa)</w:t>
      </w:r>
      <w:r w:rsidRPr="00747B4C">
        <w:tab/>
        <w:t>an area of land is a project area for the project; and</w:t>
      </w:r>
    </w:p>
    <w:p w:rsidR="00D60E55" w:rsidRPr="00747B4C" w:rsidRDefault="00D60E55" w:rsidP="00747B4C">
      <w:pPr>
        <w:pStyle w:val="ItemHead"/>
      </w:pPr>
      <w:r w:rsidRPr="00747B4C">
        <w:t>130F  Paragraph 43(7)(a)</w:t>
      </w:r>
    </w:p>
    <w:p w:rsidR="00D60E55" w:rsidRPr="00747B4C" w:rsidRDefault="00D60E55" w:rsidP="00747B4C">
      <w:pPr>
        <w:pStyle w:val="Item"/>
      </w:pPr>
      <w:r w:rsidRPr="00747B4C">
        <w:t xml:space="preserve">Omit </w:t>
      </w:r>
      <w:r w:rsidR="00D23391" w:rsidRPr="00747B4C">
        <w:t>“</w:t>
      </w:r>
      <w:r w:rsidRPr="00747B4C">
        <w:t>an</w:t>
      </w:r>
      <w:r w:rsidR="00D23391" w:rsidRPr="00747B4C">
        <w:t>”</w:t>
      </w:r>
      <w:r w:rsidRPr="00747B4C">
        <w:t xml:space="preserve">, substitute </w:t>
      </w:r>
      <w:r w:rsidR="00D23391" w:rsidRPr="00747B4C">
        <w:t>“</w:t>
      </w:r>
      <w:r w:rsidRPr="00747B4C">
        <w:t>the</w:t>
      </w:r>
      <w:r w:rsidR="00D23391" w:rsidRPr="00747B4C">
        <w:t>”</w:t>
      </w:r>
      <w:r w:rsidRPr="00747B4C">
        <w:t>.</w:t>
      </w:r>
    </w:p>
    <w:p w:rsidR="00D53404" w:rsidRPr="00747B4C" w:rsidRDefault="00025415" w:rsidP="00747B4C">
      <w:pPr>
        <w:pStyle w:val="ItemHead"/>
      </w:pPr>
      <w:r w:rsidRPr="00747B4C">
        <w:t>131</w:t>
      </w:r>
      <w:r w:rsidR="00D10718" w:rsidRPr="00747B4C">
        <w:t xml:space="preserve">  Subsection</w:t>
      </w:r>
      <w:r w:rsidR="00747B4C" w:rsidRPr="00747B4C">
        <w:t> </w:t>
      </w:r>
      <w:r w:rsidR="00D10718" w:rsidRPr="00747B4C">
        <w:t>43(7)</w:t>
      </w:r>
    </w:p>
    <w:p w:rsidR="00D60E55" w:rsidRPr="00747B4C" w:rsidRDefault="00D10718" w:rsidP="00747B4C">
      <w:pPr>
        <w:pStyle w:val="Item"/>
      </w:pPr>
      <w:r w:rsidRPr="00747B4C">
        <w:t xml:space="preserve">Before </w:t>
      </w:r>
      <w:r w:rsidR="00D23391" w:rsidRPr="00747B4C">
        <w:t>“</w:t>
      </w:r>
      <w:r w:rsidRPr="00747B4C">
        <w:rPr>
          <w:b/>
          <w:i/>
        </w:rPr>
        <w:t>carbon sequestration right</w:t>
      </w:r>
      <w:r w:rsidR="00D23391" w:rsidRPr="00747B4C">
        <w:t>”</w:t>
      </w:r>
      <w:r w:rsidRPr="00747B4C">
        <w:t xml:space="preserve">, insert </w:t>
      </w:r>
      <w:r w:rsidR="00D23391" w:rsidRPr="00747B4C">
        <w:t>“</w:t>
      </w:r>
      <w:r w:rsidRPr="00747B4C">
        <w:rPr>
          <w:b/>
          <w:i/>
        </w:rPr>
        <w:t>applicable</w:t>
      </w:r>
      <w:r w:rsidR="00D23391" w:rsidRPr="00747B4C">
        <w:t>”</w:t>
      </w:r>
      <w:r w:rsidRPr="00747B4C">
        <w:t>.</w:t>
      </w:r>
    </w:p>
    <w:p w:rsidR="00D60E55" w:rsidRPr="00747B4C" w:rsidRDefault="00D60E55" w:rsidP="00747B4C">
      <w:pPr>
        <w:pStyle w:val="ItemHead"/>
      </w:pPr>
      <w:r w:rsidRPr="00747B4C">
        <w:t>131AA  Subsection</w:t>
      </w:r>
      <w:r w:rsidR="00747B4C" w:rsidRPr="00747B4C">
        <w:t> </w:t>
      </w:r>
      <w:r w:rsidRPr="00747B4C">
        <w:t>43(7)</w:t>
      </w:r>
    </w:p>
    <w:p w:rsidR="00D60E55" w:rsidRPr="00747B4C" w:rsidRDefault="00D60E55" w:rsidP="00747B4C">
      <w:pPr>
        <w:pStyle w:val="Item"/>
      </w:pPr>
      <w:r w:rsidRPr="00747B4C">
        <w:t xml:space="preserve">Omit </w:t>
      </w:r>
      <w:r w:rsidR="00D23391" w:rsidRPr="00747B4C">
        <w:t>“</w:t>
      </w:r>
      <w:r w:rsidRPr="00747B4C">
        <w:t>the land</w:t>
      </w:r>
      <w:r w:rsidR="00D23391" w:rsidRPr="00747B4C">
        <w:t>”</w:t>
      </w:r>
      <w:r w:rsidRPr="00747B4C">
        <w:t xml:space="preserve">, substitute </w:t>
      </w:r>
      <w:r w:rsidR="00D23391" w:rsidRPr="00747B4C">
        <w:t>“</w:t>
      </w:r>
      <w:r w:rsidRPr="00747B4C">
        <w:t>the project area</w:t>
      </w:r>
      <w:r w:rsidR="00D23391" w:rsidRPr="00747B4C">
        <w:t>”</w:t>
      </w:r>
      <w:r w:rsidRPr="00747B4C">
        <w:t>.</w:t>
      </w:r>
    </w:p>
    <w:p w:rsidR="008A1306" w:rsidRPr="00747B4C" w:rsidRDefault="008A1306" w:rsidP="00747B4C">
      <w:pPr>
        <w:pStyle w:val="ItemHead"/>
      </w:pPr>
      <w:r w:rsidRPr="00747B4C">
        <w:t>131A  Division</w:t>
      </w:r>
      <w:r w:rsidR="00747B4C" w:rsidRPr="00747B4C">
        <w:t> </w:t>
      </w:r>
      <w:r w:rsidRPr="00747B4C">
        <w:t>9 of Part</w:t>
      </w:r>
      <w:r w:rsidR="00747B4C" w:rsidRPr="00747B4C">
        <w:t> </w:t>
      </w:r>
      <w:r w:rsidRPr="00747B4C">
        <w:t>3 (heading)</w:t>
      </w:r>
    </w:p>
    <w:p w:rsidR="008A1306" w:rsidRPr="00747B4C" w:rsidRDefault="008A1306" w:rsidP="00747B4C">
      <w:pPr>
        <w:pStyle w:val="Item"/>
      </w:pPr>
      <w:r w:rsidRPr="00747B4C">
        <w:t>Repeal the heading.</w:t>
      </w:r>
    </w:p>
    <w:p w:rsidR="00855A11" w:rsidRPr="00747B4C" w:rsidRDefault="00025415" w:rsidP="00747B4C">
      <w:pPr>
        <w:pStyle w:val="ItemHead"/>
      </w:pPr>
      <w:r w:rsidRPr="00747B4C">
        <w:t>132</w:t>
      </w:r>
      <w:r w:rsidR="00855A11" w:rsidRPr="00747B4C">
        <w:t xml:space="preserve">  Subsection</w:t>
      </w:r>
      <w:r w:rsidR="00747B4C" w:rsidRPr="00747B4C">
        <w:t> </w:t>
      </w:r>
      <w:r w:rsidR="00855A11" w:rsidRPr="00747B4C">
        <w:t>46(1)</w:t>
      </w:r>
    </w:p>
    <w:p w:rsidR="00855A11" w:rsidRPr="00747B4C" w:rsidRDefault="00855A11" w:rsidP="00747B4C">
      <w:pPr>
        <w:pStyle w:val="Item"/>
      </w:pPr>
      <w:r w:rsidRPr="00747B4C">
        <w:t xml:space="preserve">Omit </w:t>
      </w:r>
      <w:r w:rsidR="00D23391" w:rsidRPr="00747B4C">
        <w:t>“</w:t>
      </w:r>
      <w:r w:rsidRPr="00747B4C">
        <w:t>an offsets project</w:t>
      </w:r>
      <w:r w:rsidR="00D23391" w:rsidRPr="00747B4C">
        <w:t>”</w:t>
      </w:r>
      <w:r w:rsidRPr="00747B4C">
        <w:t xml:space="preserve">, substitute </w:t>
      </w:r>
      <w:r w:rsidR="00D23391" w:rsidRPr="00747B4C">
        <w:t>“</w:t>
      </w:r>
      <w:r w:rsidR="00133177" w:rsidRPr="00747B4C">
        <w:t>an area</w:t>
      </w:r>
      <w:r w:rsidR="00B15CAB">
        <w:noBreakHyphen/>
      </w:r>
      <w:r w:rsidR="00133177" w:rsidRPr="00747B4C">
        <w:t xml:space="preserve">based </w:t>
      </w:r>
      <w:r w:rsidRPr="00747B4C">
        <w:t>offsets project</w:t>
      </w:r>
      <w:r w:rsidR="00D23391" w:rsidRPr="00747B4C">
        <w:t>”</w:t>
      </w:r>
      <w:r w:rsidRPr="00747B4C">
        <w:t>.</w:t>
      </w:r>
    </w:p>
    <w:p w:rsidR="008E69D5" w:rsidRPr="00747B4C" w:rsidRDefault="00025415" w:rsidP="00747B4C">
      <w:pPr>
        <w:pStyle w:val="ItemHead"/>
      </w:pPr>
      <w:r w:rsidRPr="00747B4C">
        <w:t>133</w:t>
      </w:r>
      <w:r w:rsidR="008E69D5" w:rsidRPr="00747B4C">
        <w:t xml:space="preserve">  Paragraph 46(1)(f)</w:t>
      </w:r>
    </w:p>
    <w:p w:rsidR="008E69D5" w:rsidRPr="00747B4C" w:rsidRDefault="008E69D5" w:rsidP="00747B4C">
      <w:pPr>
        <w:pStyle w:val="Item"/>
      </w:pPr>
      <w:r w:rsidRPr="00747B4C">
        <w:t xml:space="preserve">Omit </w:t>
      </w:r>
      <w:r w:rsidR="00D23391" w:rsidRPr="00747B4C">
        <w:t>“</w:t>
      </w:r>
      <w:r w:rsidRPr="00747B4C">
        <w:t>project; and</w:t>
      </w:r>
      <w:r w:rsidR="00D23391" w:rsidRPr="00747B4C">
        <w:t>”</w:t>
      </w:r>
      <w:r w:rsidRPr="00747B4C">
        <w:t xml:space="preserve">, substitute </w:t>
      </w:r>
      <w:r w:rsidR="00D23391" w:rsidRPr="00747B4C">
        <w:t>“</w:t>
      </w:r>
      <w:r w:rsidRPr="00747B4C">
        <w:t>project.</w:t>
      </w:r>
      <w:r w:rsidR="00D23391" w:rsidRPr="00747B4C">
        <w:t>”</w:t>
      </w:r>
      <w:r w:rsidRPr="00747B4C">
        <w:t>.</w:t>
      </w:r>
    </w:p>
    <w:p w:rsidR="008E69D5" w:rsidRPr="00747B4C" w:rsidRDefault="00025415" w:rsidP="00747B4C">
      <w:pPr>
        <w:pStyle w:val="ItemHead"/>
      </w:pPr>
      <w:r w:rsidRPr="00747B4C">
        <w:lastRenderedPageBreak/>
        <w:t>134</w:t>
      </w:r>
      <w:r w:rsidR="008E69D5" w:rsidRPr="00747B4C">
        <w:t xml:space="preserve">  Paragraph 46(1)(g)</w:t>
      </w:r>
    </w:p>
    <w:p w:rsidR="008E69D5" w:rsidRPr="00747B4C" w:rsidRDefault="008E69D5" w:rsidP="00747B4C">
      <w:pPr>
        <w:pStyle w:val="Item"/>
      </w:pPr>
      <w:r w:rsidRPr="00747B4C">
        <w:t>Repeal the paragraph.</w:t>
      </w:r>
    </w:p>
    <w:p w:rsidR="008E69D5" w:rsidRPr="00747B4C" w:rsidRDefault="00025415" w:rsidP="00747B4C">
      <w:pPr>
        <w:pStyle w:val="ItemHead"/>
      </w:pPr>
      <w:r w:rsidRPr="00747B4C">
        <w:t>135</w:t>
      </w:r>
      <w:r w:rsidR="008E69D5" w:rsidRPr="00747B4C">
        <w:t xml:space="preserve">  Subsection</w:t>
      </w:r>
      <w:r w:rsidR="00747B4C" w:rsidRPr="00747B4C">
        <w:t> </w:t>
      </w:r>
      <w:r w:rsidR="008E69D5" w:rsidRPr="00747B4C">
        <w:t>46(1) (note)</w:t>
      </w:r>
    </w:p>
    <w:p w:rsidR="008E69D5" w:rsidRPr="00747B4C" w:rsidRDefault="008E69D5" w:rsidP="00747B4C">
      <w:pPr>
        <w:pStyle w:val="Item"/>
      </w:pPr>
      <w:r w:rsidRPr="00747B4C">
        <w:t>Repeal the note.</w:t>
      </w:r>
    </w:p>
    <w:p w:rsidR="00855A11" w:rsidRPr="00747B4C" w:rsidRDefault="00025415" w:rsidP="00747B4C">
      <w:pPr>
        <w:pStyle w:val="ItemHead"/>
      </w:pPr>
      <w:r w:rsidRPr="00747B4C">
        <w:t>136</w:t>
      </w:r>
      <w:r w:rsidR="00855A11" w:rsidRPr="00747B4C">
        <w:t xml:space="preserve">  Subsection</w:t>
      </w:r>
      <w:r w:rsidR="00747B4C" w:rsidRPr="00747B4C">
        <w:t> </w:t>
      </w:r>
      <w:r w:rsidR="00855A11" w:rsidRPr="00747B4C">
        <w:t>46(2)</w:t>
      </w:r>
    </w:p>
    <w:p w:rsidR="00855A11" w:rsidRPr="00747B4C" w:rsidRDefault="00855A11" w:rsidP="00747B4C">
      <w:pPr>
        <w:pStyle w:val="Item"/>
      </w:pPr>
      <w:r w:rsidRPr="00747B4C">
        <w:t xml:space="preserve">Omit </w:t>
      </w:r>
      <w:r w:rsidR="00D23391" w:rsidRPr="00747B4C">
        <w:t>“</w:t>
      </w:r>
      <w:r w:rsidRPr="00747B4C">
        <w:t>an offsets project</w:t>
      </w:r>
      <w:r w:rsidR="00D23391" w:rsidRPr="00747B4C">
        <w:t>”</w:t>
      </w:r>
      <w:r w:rsidRPr="00747B4C">
        <w:t xml:space="preserve">, substitute </w:t>
      </w:r>
      <w:r w:rsidR="00D23391" w:rsidRPr="00747B4C">
        <w:t>“</w:t>
      </w:r>
      <w:r w:rsidR="00133177" w:rsidRPr="00747B4C">
        <w:t>an area</w:t>
      </w:r>
      <w:r w:rsidR="00B15CAB">
        <w:noBreakHyphen/>
      </w:r>
      <w:r w:rsidR="00133177" w:rsidRPr="00747B4C">
        <w:t xml:space="preserve">based </w:t>
      </w:r>
      <w:r w:rsidRPr="00747B4C">
        <w:t>offsets project</w:t>
      </w:r>
      <w:r w:rsidR="00D23391" w:rsidRPr="00747B4C">
        <w:t>”</w:t>
      </w:r>
      <w:r w:rsidRPr="00747B4C">
        <w:t>.</w:t>
      </w:r>
    </w:p>
    <w:p w:rsidR="008E69D5" w:rsidRPr="00747B4C" w:rsidRDefault="00025415" w:rsidP="00747B4C">
      <w:pPr>
        <w:pStyle w:val="ItemHead"/>
      </w:pPr>
      <w:r w:rsidRPr="00747B4C">
        <w:t>137</w:t>
      </w:r>
      <w:r w:rsidR="008E69D5" w:rsidRPr="00747B4C">
        <w:t xml:space="preserve">  Paragraph 46(2)(g)</w:t>
      </w:r>
    </w:p>
    <w:p w:rsidR="008E69D5" w:rsidRPr="00747B4C" w:rsidRDefault="008E69D5" w:rsidP="00747B4C">
      <w:pPr>
        <w:pStyle w:val="Item"/>
      </w:pPr>
      <w:r w:rsidRPr="00747B4C">
        <w:t xml:space="preserve">Omit </w:t>
      </w:r>
      <w:r w:rsidR="00D23391" w:rsidRPr="00747B4C">
        <w:t>“</w:t>
      </w:r>
      <w:r w:rsidRPr="00747B4C">
        <w:t>project; and</w:t>
      </w:r>
      <w:r w:rsidR="00D23391" w:rsidRPr="00747B4C">
        <w:t>”</w:t>
      </w:r>
      <w:r w:rsidRPr="00747B4C">
        <w:t xml:space="preserve">, substitute </w:t>
      </w:r>
      <w:r w:rsidR="00D23391" w:rsidRPr="00747B4C">
        <w:t>“</w:t>
      </w:r>
      <w:r w:rsidRPr="00747B4C">
        <w:t>project.</w:t>
      </w:r>
      <w:r w:rsidR="00D23391" w:rsidRPr="00747B4C">
        <w:t>”</w:t>
      </w:r>
      <w:r w:rsidRPr="00747B4C">
        <w:t>.</w:t>
      </w:r>
    </w:p>
    <w:p w:rsidR="008E69D5" w:rsidRPr="00747B4C" w:rsidRDefault="00025415" w:rsidP="00747B4C">
      <w:pPr>
        <w:pStyle w:val="ItemHead"/>
      </w:pPr>
      <w:r w:rsidRPr="00747B4C">
        <w:t>138</w:t>
      </w:r>
      <w:r w:rsidR="008E69D5" w:rsidRPr="00747B4C">
        <w:t xml:space="preserve">  Paragraph 46(2)(h)</w:t>
      </w:r>
    </w:p>
    <w:p w:rsidR="008E69D5" w:rsidRPr="00747B4C" w:rsidRDefault="008E69D5" w:rsidP="00747B4C">
      <w:pPr>
        <w:pStyle w:val="Item"/>
      </w:pPr>
      <w:r w:rsidRPr="00747B4C">
        <w:t>Repeal the paragraph.</w:t>
      </w:r>
    </w:p>
    <w:p w:rsidR="008E69D5" w:rsidRPr="00747B4C" w:rsidRDefault="00025415" w:rsidP="00747B4C">
      <w:pPr>
        <w:pStyle w:val="ItemHead"/>
      </w:pPr>
      <w:r w:rsidRPr="00747B4C">
        <w:t>139</w:t>
      </w:r>
      <w:r w:rsidR="008E69D5" w:rsidRPr="00747B4C">
        <w:t xml:space="preserve">  Subsection</w:t>
      </w:r>
      <w:r w:rsidR="00747B4C" w:rsidRPr="00747B4C">
        <w:t> </w:t>
      </w:r>
      <w:r w:rsidR="008E69D5" w:rsidRPr="00747B4C">
        <w:t>46(2) (note)</w:t>
      </w:r>
    </w:p>
    <w:p w:rsidR="008E69D5" w:rsidRPr="00747B4C" w:rsidRDefault="008E69D5" w:rsidP="00747B4C">
      <w:pPr>
        <w:pStyle w:val="Item"/>
      </w:pPr>
      <w:r w:rsidRPr="00747B4C">
        <w:t>Repeal the note.</w:t>
      </w:r>
    </w:p>
    <w:p w:rsidR="00855A11" w:rsidRPr="00747B4C" w:rsidRDefault="00025415" w:rsidP="00747B4C">
      <w:pPr>
        <w:pStyle w:val="ItemHead"/>
      </w:pPr>
      <w:r w:rsidRPr="00747B4C">
        <w:t>140</w:t>
      </w:r>
      <w:r w:rsidR="00855A11" w:rsidRPr="00747B4C">
        <w:t xml:space="preserve">  Paragraph 47(1)(a)</w:t>
      </w:r>
    </w:p>
    <w:p w:rsidR="00855A11" w:rsidRPr="00747B4C" w:rsidRDefault="00855A11" w:rsidP="00747B4C">
      <w:pPr>
        <w:pStyle w:val="Item"/>
      </w:pPr>
      <w:r w:rsidRPr="00747B4C">
        <w:t xml:space="preserve">Omit </w:t>
      </w:r>
      <w:r w:rsidR="00D23391" w:rsidRPr="00747B4C">
        <w:t>“</w:t>
      </w:r>
      <w:r w:rsidRPr="00747B4C">
        <w:t>an offsets project</w:t>
      </w:r>
      <w:r w:rsidR="00D23391" w:rsidRPr="00747B4C">
        <w:t>”</w:t>
      </w:r>
      <w:r w:rsidRPr="00747B4C">
        <w:t xml:space="preserve">, substitute </w:t>
      </w:r>
      <w:r w:rsidR="00D23391" w:rsidRPr="00747B4C">
        <w:t>“</w:t>
      </w:r>
      <w:r w:rsidR="00133177" w:rsidRPr="00747B4C">
        <w:t>an area</w:t>
      </w:r>
      <w:r w:rsidR="00B15CAB">
        <w:noBreakHyphen/>
      </w:r>
      <w:r w:rsidR="00133177" w:rsidRPr="00747B4C">
        <w:t xml:space="preserve">based </w:t>
      </w:r>
      <w:r w:rsidRPr="00747B4C">
        <w:t>offsets project</w:t>
      </w:r>
      <w:r w:rsidR="00D23391" w:rsidRPr="00747B4C">
        <w:t>”</w:t>
      </w:r>
      <w:r w:rsidRPr="00747B4C">
        <w:t>.</w:t>
      </w:r>
    </w:p>
    <w:p w:rsidR="00F97B94" w:rsidRPr="00747B4C" w:rsidRDefault="00025415" w:rsidP="00747B4C">
      <w:pPr>
        <w:pStyle w:val="ItemHead"/>
      </w:pPr>
      <w:r w:rsidRPr="00747B4C">
        <w:t>141</w:t>
      </w:r>
      <w:r w:rsidR="00F97B94" w:rsidRPr="00747B4C">
        <w:t xml:space="preserve">  At the end of subsection</w:t>
      </w:r>
      <w:r w:rsidR="00747B4C" w:rsidRPr="00747B4C">
        <w:t> </w:t>
      </w:r>
      <w:r w:rsidR="00F97B94" w:rsidRPr="00747B4C">
        <w:t>50(1)</w:t>
      </w:r>
    </w:p>
    <w:p w:rsidR="00F97B94" w:rsidRPr="00747B4C" w:rsidRDefault="00F97B94" w:rsidP="00747B4C">
      <w:pPr>
        <w:pStyle w:val="Item"/>
      </w:pPr>
      <w:r w:rsidRPr="00747B4C">
        <w:t xml:space="preserve">Add </w:t>
      </w:r>
      <w:r w:rsidR="00D23391" w:rsidRPr="00747B4C">
        <w:t>“</w:t>
      </w:r>
      <w:r w:rsidRPr="00747B4C">
        <w:t>, so long as the project is an area</w:t>
      </w:r>
      <w:r w:rsidR="00B15CAB">
        <w:noBreakHyphen/>
      </w:r>
      <w:r w:rsidRPr="00747B4C">
        <w:t>based offsets project</w:t>
      </w:r>
      <w:r w:rsidR="00D23391" w:rsidRPr="00747B4C">
        <w:t>”</w:t>
      </w:r>
      <w:r w:rsidRPr="00747B4C">
        <w:t>.</w:t>
      </w:r>
    </w:p>
    <w:p w:rsidR="00855A11" w:rsidRPr="00747B4C" w:rsidRDefault="00025415" w:rsidP="00747B4C">
      <w:pPr>
        <w:pStyle w:val="ItemHead"/>
      </w:pPr>
      <w:r w:rsidRPr="00747B4C">
        <w:t>142</w:t>
      </w:r>
      <w:r w:rsidR="00855A11" w:rsidRPr="00747B4C">
        <w:t xml:space="preserve">  Paragraph 52(1)(a)</w:t>
      </w:r>
    </w:p>
    <w:p w:rsidR="00855A11" w:rsidRPr="00747B4C" w:rsidRDefault="00855A11" w:rsidP="00747B4C">
      <w:pPr>
        <w:pStyle w:val="Item"/>
      </w:pPr>
      <w:r w:rsidRPr="00747B4C">
        <w:t xml:space="preserve">Omit </w:t>
      </w:r>
      <w:r w:rsidR="00D23391" w:rsidRPr="00747B4C">
        <w:t>“</w:t>
      </w:r>
      <w:r w:rsidRPr="00747B4C">
        <w:t>an offsets project</w:t>
      </w:r>
      <w:r w:rsidR="00D23391" w:rsidRPr="00747B4C">
        <w:t>”</w:t>
      </w:r>
      <w:r w:rsidRPr="00747B4C">
        <w:t xml:space="preserve">, substitute </w:t>
      </w:r>
      <w:r w:rsidR="00D23391" w:rsidRPr="00747B4C">
        <w:t>“</w:t>
      </w:r>
      <w:r w:rsidR="00133177" w:rsidRPr="00747B4C">
        <w:t>an area</w:t>
      </w:r>
      <w:r w:rsidR="00B15CAB">
        <w:noBreakHyphen/>
      </w:r>
      <w:r w:rsidR="00133177" w:rsidRPr="00747B4C">
        <w:t xml:space="preserve">based </w:t>
      </w:r>
      <w:r w:rsidRPr="00747B4C">
        <w:t>offsets project</w:t>
      </w:r>
      <w:r w:rsidR="00D23391" w:rsidRPr="00747B4C">
        <w:t>”</w:t>
      </w:r>
      <w:r w:rsidRPr="00747B4C">
        <w:t>.</w:t>
      </w:r>
    </w:p>
    <w:p w:rsidR="00855A11" w:rsidRPr="00747B4C" w:rsidRDefault="00025415" w:rsidP="00747B4C">
      <w:pPr>
        <w:pStyle w:val="ItemHead"/>
      </w:pPr>
      <w:r w:rsidRPr="00747B4C">
        <w:t>143</w:t>
      </w:r>
      <w:r w:rsidR="0015271B" w:rsidRPr="00747B4C">
        <w:t xml:space="preserve">  </w:t>
      </w:r>
      <w:r w:rsidR="006E087F" w:rsidRPr="00747B4C">
        <w:t>Paragraph</w:t>
      </w:r>
      <w:r w:rsidR="009928F9" w:rsidRPr="00747B4C">
        <w:t>s</w:t>
      </w:r>
      <w:r w:rsidR="006E087F" w:rsidRPr="00747B4C">
        <w:t xml:space="preserve"> </w:t>
      </w:r>
      <w:r w:rsidR="00855A11" w:rsidRPr="00747B4C">
        <w:t>53</w:t>
      </w:r>
      <w:r w:rsidR="0015271B" w:rsidRPr="00747B4C">
        <w:t>(1)</w:t>
      </w:r>
      <w:r w:rsidR="009928F9" w:rsidRPr="00747B4C">
        <w:t xml:space="preserve">(c) and </w:t>
      </w:r>
      <w:r w:rsidR="006E087F" w:rsidRPr="00747B4C">
        <w:t>(d)</w:t>
      </w:r>
    </w:p>
    <w:p w:rsidR="00855A11" w:rsidRPr="00747B4C" w:rsidRDefault="006E087F" w:rsidP="00747B4C">
      <w:pPr>
        <w:pStyle w:val="Item"/>
      </w:pPr>
      <w:r w:rsidRPr="00747B4C">
        <w:t>Repeal the paragraph</w:t>
      </w:r>
      <w:r w:rsidR="009928F9" w:rsidRPr="00747B4C">
        <w:t>s</w:t>
      </w:r>
      <w:r w:rsidRPr="00747B4C">
        <w:t>, substitute:</w:t>
      </w:r>
    </w:p>
    <w:p w:rsidR="006E087F" w:rsidRPr="00747B4C" w:rsidRDefault="006E087F" w:rsidP="00747B4C">
      <w:pPr>
        <w:pStyle w:val="paragraph"/>
      </w:pPr>
      <w:r w:rsidRPr="00747B4C">
        <w:tab/>
        <w:t>(</w:t>
      </w:r>
      <w:r w:rsidR="009928F9" w:rsidRPr="00747B4C">
        <w:t>c</w:t>
      </w:r>
      <w:r w:rsidR="00855A11" w:rsidRPr="00747B4C">
        <w:t>)</w:t>
      </w:r>
      <w:r w:rsidR="00855A11" w:rsidRPr="00747B4C">
        <w:tab/>
      </w:r>
      <w:r w:rsidR="00030769" w:rsidRPr="00747B4C">
        <w:t xml:space="preserve">any other </w:t>
      </w:r>
      <w:r w:rsidRPr="00747B4C">
        <w:t xml:space="preserve">project to avoid </w:t>
      </w:r>
      <w:r w:rsidR="00F73E74" w:rsidRPr="00747B4C">
        <w:t>emissions of greenhouse gas</w:t>
      </w:r>
      <w:r w:rsidR="00FC524F" w:rsidRPr="00747B4C">
        <w:t>es</w:t>
      </w:r>
      <w:r w:rsidRPr="00747B4C">
        <w:t>.</w:t>
      </w:r>
    </w:p>
    <w:p w:rsidR="006E087F" w:rsidRPr="00747B4C" w:rsidRDefault="00025415" w:rsidP="00747B4C">
      <w:pPr>
        <w:pStyle w:val="ItemHead"/>
      </w:pPr>
      <w:r w:rsidRPr="00747B4C">
        <w:t>144</w:t>
      </w:r>
      <w:r w:rsidR="006E087F" w:rsidRPr="00747B4C">
        <w:t xml:space="preserve">  </w:t>
      </w:r>
      <w:r w:rsidR="00F73E74" w:rsidRPr="00747B4C">
        <w:t>S</w:t>
      </w:r>
      <w:r w:rsidR="00BD0629" w:rsidRPr="00747B4C">
        <w:t>ubsection</w:t>
      </w:r>
      <w:r w:rsidR="00747B4C" w:rsidRPr="00747B4C">
        <w:t> </w:t>
      </w:r>
      <w:r w:rsidR="00BD0629" w:rsidRPr="00747B4C">
        <w:t>53(</w:t>
      </w:r>
      <w:r w:rsidR="00F73E74" w:rsidRPr="00747B4C">
        <w:t>2</w:t>
      </w:r>
      <w:r w:rsidR="00BD0629" w:rsidRPr="00747B4C">
        <w:t>)</w:t>
      </w:r>
    </w:p>
    <w:p w:rsidR="00F73E74" w:rsidRPr="00747B4C" w:rsidRDefault="00F73E74" w:rsidP="00747B4C">
      <w:pPr>
        <w:pStyle w:val="Item"/>
      </w:pPr>
      <w:r w:rsidRPr="00747B4C">
        <w:t>Repeal the subsection, substitute:</w:t>
      </w:r>
    </w:p>
    <w:p w:rsidR="00254FB8" w:rsidRPr="00747B4C" w:rsidRDefault="00F73E74" w:rsidP="00747B4C">
      <w:pPr>
        <w:pStyle w:val="subsection"/>
      </w:pPr>
      <w:r w:rsidRPr="00747B4C">
        <w:tab/>
        <w:t>(2</w:t>
      </w:r>
      <w:r w:rsidR="00855A11" w:rsidRPr="00747B4C">
        <w:t>)</w:t>
      </w:r>
      <w:r w:rsidR="00855A11" w:rsidRPr="00747B4C">
        <w:tab/>
      </w:r>
      <w:r w:rsidR="00747B4C" w:rsidRPr="00747B4C">
        <w:t>Paragraphs (</w:t>
      </w:r>
      <w:r w:rsidR="00BD0629" w:rsidRPr="00747B4C">
        <w:t>1)(a)</w:t>
      </w:r>
      <w:r w:rsidR="009928F9" w:rsidRPr="00747B4C">
        <w:t xml:space="preserve"> and </w:t>
      </w:r>
      <w:r w:rsidR="00BD0629" w:rsidRPr="00747B4C">
        <w:t>(b)</w:t>
      </w:r>
      <w:r w:rsidR="006E087F" w:rsidRPr="00747B4C">
        <w:t xml:space="preserve"> do</w:t>
      </w:r>
      <w:r w:rsidR="0015271B" w:rsidRPr="00747B4C">
        <w:t xml:space="preserve"> not limit </w:t>
      </w:r>
      <w:r w:rsidR="00747B4C" w:rsidRPr="00747B4C">
        <w:t>paragraph (</w:t>
      </w:r>
      <w:r w:rsidR="00855A11" w:rsidRPr="00747B4C">
        <w:t>1)(</w:t>
      </w:r>
      <w:r w:rsidR="009928F9" w:rsidRPr="00747B4C">
        <w:t>c</w:t>
      </w:r>
      <w:r w:rsidR="00CE462B" w:rsidRPr="00747B4C">
        <w:t>).</w:t>
      </w:r>
    </w:p>
    <w:p w:rsidR="0093678C" w:rsidRPr="00747B4C" w:rsidRDefault="00025415" w:rsidP="00747B4C">
      <w:pPr>
        <w:pStyle w:val="ItemHead"/>
      </w:pPr>
      <w:r w:rsidRPr="00747B4C">
        <w:t>145</w:t>
      </w:r>
      <w:r w:rsidR="0093678C" w:rsidRPr="00747B4C">
        <w:t xml:space="preserve">  After section</w:t>
      </w:r>
      <w:r w:rsidR="00747B4C" w:rsidRPr="00747B4C">
        <w:t> </w:t>
      </w:r>
      <w:r w:rsidR="0093678C" w:rsidRPr="00747B4C">
        <w:t>53</w:t>
      </w:r>
    </w:p>
    <w:p w:rsidR="0093678C" w:rsidRPr="00747B4C" w:rsidRDefault="0093678C" w:rsidP="00747B4C">
      <w:pPr>
        <w:pStyle w:val="Item"/>
      </w:pPr>
      <w:r w:rsidRPr="00747B4C">
        <w:t>Insert:</w:t>
      </w:r>
    </w:p>
    <w:p w:rsidR="0093678C" w:rsidRPr="00747B4C" w:rsidRDefault="0093678C" w:rsidP="00747B4C">
      <w:pPr>
        <w:pStyle w:val="ActHead5"/>
      </w:pPr>
      <w:bookmarkStart w:id="57" w:name="_Toc404952240"/>
      <w:r w:rsidRPr="00747B4C">
        <w:rPr>
          <w:rStyle w:val="CharSectno"/>
        </w:rPr>
        <w:lastRenderedPageBreak/>
        <w:t>53A</w:t>
      </w:r>
      <w:r w:rsidRPr="00747B4C">
        <w:t xml:space="preserve">  Area</w:t>
      </w:r>
      <w:r w:rsidR="00B15CAB">
        <w:noBreakHyphen/>
      </w:r>
      <w:r w:rsidRPr="00747B4C">
        <w:t>based emissions avoidance project</w:t>
      </w:r>
      <w:r w:rsidR="0034400F" w:rsidRPr="00747B4C">
        <w:t>s</w:t>
      </w:r>
      <w:bookmarkEnd w:id="57"/>
    </w:p>
    <w:p w:rsidR="0093678C" w:rsidRPr="00747B4C" w:rsidRDefault="0093678C" w:rsidP="00747B4C">
      <w:pPr>
        <w:pStyle w:val="subsection"/>
      </w:pPr>
      <w:r w:rsidRPr="00747B4C">
        <w:tab/>
        <w:t>(1)</w:t>
      </w:r>
      <w:r w:rsidRPr="00747B4C">
        <w:tab/>
        <w:t>For the purposes of this Act, an emissions avoidance</w:t>
      </w:r>
      <w:r w:rsidR="0034400F" w:rsidRPr="00747B4C">
        <w:t xml:space="preserve"> offsets</w:t>
      </w:r>
      <w:r w:rsidRPr="00747B4C">
        <w:t xml:space="preserve"> project is an </w:t>
      </w:r>
      <w:r w:rsidRPr="00747B4C">
        <w:rPr>
          <w:b/>
          <w:i/>
        </w:rPr>
        <w:t>area</w:t>
      </w:r>
      <w:r w:rsidR="00B15CAB">
        <w:rPr>
          <w:b/>
          <w:i/>
        </w:rPr>
        <w:noBreakHyphen/>
      </w:r>
      <w:r w:rsidRPr="00747B4C">
        <w:rPr>
          <w:b/>
          <w:i/>
        </w:rPr>
        <w:t xml:space="preserve">based emissions avoidance project </w:t>
      </w:r>
      <w:r w:rsidRPr="00747B4C">
        <w:t xml:space="preserve">if it is a project of a kind specified in the </w:t>
      </w:r>
      <w:r w:rsidR="00A74E63" w:rsidRPr="00747B4C">
        <w:t>legislative rules</w:t>
      </w:r>
      <w:r w:rsidRPr="00747B4C">
        <w:t>.</w:t>
      </w:r>
    </w:p>
    <w:p w:rsidR="0093678C" w:rsidRPr="00747B4C" w:rsidRDefault="0093678C" w:rsidP="00747B4C">
      <w:pPr>
        <w:pStyle w:val="subsection"/>
      </w:pPr>
      <w:r w:rsidRPr="00747B4C">
        <w:tab/>
        <w:t>(2)</w:t>
      </w:r>
      <w:r w:rsidRPr="00747B4C">
        <w:tab/>
      </w:r>
      <w:r w:rsidR="00747B4C" w:rsidRPr="00747B4C">
        <w:t>Subsection (</w:t>
      </w:r>
      <w:r w:rsidRPr="00747B4C">
        <w:t>1) does not, by implication, affect the application of subsection</w:t>
      </w:r>
      <w:r w:rsidR="00747B4C" w:rsidRPr="00747B4C">
        <w:t> </w:t>
      </w:r>
      <w:r w:rsidRPr="00747B4C">
        <w:t xml:space="preserve">13(3) of the </w:t>
      </w:r>
      <w:r w:rsidRPr="00747B4C">
        <w:rPr>
          <w:i/>
        </w:rPr>
        <w:t>Legislative Instruments Act 2003</w:t>
      </w:r>
      <w:r w:rsidRPr="00747B4C">
        <w:t xml:space="preserve"> to another instrument under this Act.</w:t>
      </w:r>
    </w:p>
    <w:p w:rsidR="00030769" w:rsidRPr="00747B4C" w:rsidRDefault="00025415" w:rsidP="00747B4C">
      <w:pPr>
        <w:pStyle w:val="ItemHead"/>
      </w:pPr>
      <w:r w:rsidRPr="00747B4C">
        <w:t>146</w:t>
      </w:r>
      <w:r w:rsidR="00030769" w:rsidRPr="00747B4C">
        <w:t xml:space="preserve">  </w:t>
      </w:r>
      <w:r w:rsidR="0098411E" w:rsidRPr="00747B4C">
        <w:t>S</w:t>
      </w:r>
      <w:r w:rsidR="00AD6BDB" w:rsidRPr="00747B4C">
        <w:t>ection</w:t>
      </w:r>
      <w:r w:rsidR="00747B4C" w:rsidRPr="00747B4C">
        <w:t> </w:t>
      </w:r>
      <w:r w:rsidR="00AD6BDB" w:rsidRPr="00747B4C">
        <w:t>55</w:t>
      </w:r>
    </w:p>
    <w:p w:rsidR="0098411E" w:rsidRPr="00747B4C" w:rsidRDefault="0098411E" w:rsidP="00747B4C">
      <w:pPr>
        <w:pStyle w:val="Item"/>
      </w:pPr>
      <w:r w:rsidRPr="00747B4C">
        <w:t>Repeal the section.</w:t>
      </w:r>
    </w:p>
    <w:p w:rsidR="000275DB" w:rsidRPr="00747B4C" w:rsidRDefault="000275DB" w:rsidP="00747B4C">
      <w:pPr>
        <w:pStyle w:val="ItemHead"/>
      </w:pPr>
      <w:r w:rsidRPr="00747B4C">
        <w:t>146A  Paragraph 56(2)(e)</w:t>
      </w:r>
    </w:p>
    <w:p w:rsidR="000275DB" w:rsidRPr="00747B4C" w:rsidRDefault="000275DB" w:rsidP="00747B4C">
      <w:pPr>
        <w:pStyle w:val="Item"/>
      </w:pPr>
      <w:r w:rsidRPr="00747B4C">
        <w:t xml:space="preserve">Omit </w:t>
      </w:r>
      <w:r w:rsidR="00D23391" w:rsidRPr="00747B4C">
        <w:t>“</w:t>
      </w:r>
      <w:r w:rsidRPr="00747B4C">
        <w:t>production;</w:t>
      </w:r>
      <w:r w:rsidR="00D23391" w:rsidRPr="00747B4C">
        <w:t>”</w:t>
      </w:r>
      <w:r w:rsidRPr="00747B4C">
        <w:t xml:space="preserve">, substitute </w:t>
      </w:r>
      <w:r w:rsidR="00D23391" w:rsidRPr="00747B4C">
        <w:t>“</w:t>
      </w:r>
      <w:r w:rsidRPr="00747B4C">
        <w:t>production.</w:t>
      </w:r>
      <w:r w:rsidR="00D23391" w:rsidRPr="00747B4C">
        <w:t>”</w:t>
      </w:r>
      <w:r w:rsidRPr="00747B4C">
        <w:t>.</w:t>
      </w:r>
    </w:p>
    <w:p w:rsidR="000275DB" w:rsidRPr="00747B4C" w:rsidRDefault="000275DB" w:rsidP="00747B4C">
      <w:pPr>
        <w:pStyle w:val="ItemHead"/>
      </w:pPr>
      <w:r w:rsidRPr="00747B4C">
        <w:t>146B  Subsection</w:t>
      </w:r>
      <w:r w:rsidR="00747B4C" w:rsidRPr="00747B4C">
        <w:t> </w:t>
      </w:r>
      <w:r w:rsidRPr="00747B4C">
        <w:t>56(2)</w:t>
      </w:r>
    </w:p>
    <w:p w:rsidR="000275DB" w:rsidRPr="00747B4C" w:rsidRDefault="000275DB" w:rsidP="00747B4C">
      <w:pPr>
        <w:pStyle w:val="Item"/>
      </w:pPr>
      <w:r w:rsidRPr="00747B4C">
        <w:t xml:space="preserve">Omit </w:t>
      </w:r>
      <w:r w:rsidR="00D23391" w:rsidRPr="00747B4C">
        <w:t>“</w:t>
      </w:r>
      <w:r w:rsidRPr="00747B4C">
        <w:t>in, or in the vicinity of, the project area, or any of the project areas, for that kind of project.</w:t>
      </w:r>
      <w:r w:rsidR="00D23391" w:rsidRPr="00747B4C">
        <w:t>”</w:t>
      </w:r>
      <w:r w:rsidRPr="00747B4C">
        <w:t>.</w:t>
      </w:r>
    </w:p>
    <w:p w:rsidR="00236527" w:rsidRPr="00747B4C" w:rsidRDefault="00025415" w:rsidP="00747B4C">
      <w:pPr>
        <w:pStyle w:val="ItemHead"/>
      </w:pPr>
      <w:r w:rsidRPr="00747B4C">
        <w:t>147</w:t>
      </w:r>
      <w:r w:rsidR="00236527" w:rsidRPr="00747B4C">
        <w:t xml:space="preserve">  Paragraph 57(1)(a)</w:t>
      </w:r>
    </w:p>
    <w:p w:rsidR="00236527" w:rsidRPr="00747B4C" w:rsidRDefault="00236527" w:rsidP="00747B4C">
      <w:pPr>
        <w:pStyle w:val="Item"/>
      </w:pPr>
      <w:r w:rsidRPr="00747B4C">
        <w:t>Repeal the paragraph, substitute:</w:t>
      </w:r>
    </w:p>
    <w:p w:rsidR="00236527" w:rsidRPr="00747B4C" w:rsidRDefault="00236527" w:rsidP="00747B4C">
      <w:pPr>
        <w:pStyle w:val="paragraph"/>
      </w:pPr>
      <w:r w:rsidRPr="00747B4C">
        <w:tab/>
        <w:t>(a)</w:t>
      </w:r>
      <w:r w:rsidRPr="00747B4C">
        <w:tab/>
        <w:t>as the result of the variation or revocation of a section</w:t>
      </w:r>
      <w:r w:rsidR="00747B4C" w:rsidRPr="00747B4C">
        <w:t> </w:t>
      </w:r>
      <w:r w:rsidRPr="00747B4C">
        <w:t xml:space="preserve">27 declaration, an area of land (the </w:t>
      </w:r>
      <w:r w:rsidRPr="00747B4C">
        <w:rPr>
          <w:b/>
          <w:i/>
        </w:rPr>
        <w:t>relevant area</w:t>
      </w:r>
      <w:r w:rsidRPr="00747B4C">
        <w:t>) ceases to be, or ceases to be part of, the project area, or any of the project areas, for an eligible offsets project that is a sequestration offsets project; and</w:t>
      </w:r>
    </w:p>
    <w:p w:rsidR="00236527" w:rsidRPr="00747B4C" w:rsidRDefault="00025415" w:rsidP="00747B4C">
      <w:pPr>
        <w:pStyle w:val="ItemHead"/>
      </w:pPr>
      <w:r w:rsidRPr="00747B4C">
        <w:t>148</w:t>
      </w:r>
      <w:r w:rsidR="00236527" w:rsidRPr="00747B4C">
        <w:t xml:space="preserve">  Paragraph 57(1)(b)</w:t>
      </w:r>
    </w:p>
    <w:p w:rsidR="00236527" w:rsidRPr="00747B4C" w:rsidRDefault="00236527" w:rsidP="00747B4C">
      <w:pPr>
        <w:pStyle w:val="Item"/>
      </w:pPr>
      <w:r w:rsidRPr="00747B4C">
        <w:t>Repeal the paragraph, substitute:</w:t>
      </w:r>
    </w:p>
    <w:p w:rsidR="00236527" w:rsidRPr="00747B4C" w:rsidRDefault="00236527" w:rsidP="00747B4C">
      <w:pPr>
        <w:pStyle w:val="paragraph"/>
      </w:pPr>
      <w:r w:rsidRPr="00747B4C">
        <w:tab/>
        <w:t>(b)</w:t>
      </w:r>
      <w:r w:rsidRPr="00747B4C">
        <w:tab/>
        <w:t>as a result of the making or variation of another section</w:t>
      </w:r>
      <w:r w:rsidR="00747B4C" w:rsidRPr="00747B4C">
        <w:t> </w:t>
      </w:r>
      <w:r w:rsidRPr="00747B4C">
        <w:t>27 declaration, the relevant area becomes, or becomes part of, the project area, or any of the project areas, for another eligible offsets project that is a sequestration offsets project;</w:t>
      </w:r>
    </w:p>
    <w:p w:rsidR="002A6CC5" w:rsidRPr="00747B4C" w:rsidRDefault="002A6CC5" w:rsidP="00747B4C">
      <w:pPr>
        <w:pStyle w:val="ItemHead"/>
      </w:pPr>
      <w:r w:rsidRPr="00747B4C">
        <w:t>149A  Subsection</w:t>
      </w:r>
      <w:r w:rsidR="00747B4C" w:rsidRPr="00747B4C">
        <w:t> </w:t>
      </w:r>
      <w:r w:rsidRPr="00747B4C">
        <w:t>57(8)</w:t>
      </w:r>
    </w:p>
    <w:p w:rsidR="002A6CC5" w:rsidRPr="00747B4C" w:rsidRDefault="002A6CC5" w:rsidP="00747B4C">
      <w:pPr>
        <w:pStyle w:val="Item"/>
      </w:pPr>
      <w:r w:rsidRPr="00747B4C">
        <w:t xml:space="preserve">After </w:t>
      </w:r>
      <w:r w:rsidR="00D23391" w:rsidRPr="00747B4C">
        <w:t>“</w:t>
      </w:r>
      <w:r w:rsidRPr="00747B4C">
        <w:t>purposes</w:t>
      </w:r>
      <w:r w:rsidR="00D23391" w:rsidRPr="00747B4C">
        <w:t>”</w:t>
      </w:r>
      <w:r w:rsidRPr="00747B4C">
        <w:t xml:space="preserve">, insert </w:t>
      </w:r>
      <w:r w:rsidR="00D23391" w:rsidRPr="00747B4C">
        <w:t>“</w:t>
      </w:r>
      <w:r w:rsidRPr="00747B4C">
        <w:t>of</w:t>
      </w:r>
      <w:r w:rsidR="00D23391" w:rsidRPr="00747B4C">
        <w:t>”</w:t>
      </w:r>
      <w:r w:rsidRPr="00747B4C">
        <w:t>.</w:t>
      </w:r>
    </w:p>
    <w:p w:rsidR="00DA2204" w:rsidRPr="00747B4C" w:rsidRDefault="00025415" w:rsidP="00747B4C">
      <w:pPr>
        <w:pStyle w:val="ItemHead"/>
      </w:pPr>
      <w:r w:rsidRPr="00747B4C">
        <w:t>150</w:t>
      </w:r>
      <w:r w:rsidR="00DA2204" w:rsidRPr="00747B4C">
        <w:t xml:space="preserve">  Section</w:t>
      </w:r>
      <w:r w:rsidR="00747B4C" w:rsidRPr="00747B4C">
        <w:t> </w:t>
      </w:r>
      <w:r w:rsidR="00DA2204" w:rsidRPr="00747B4C">
        <w:t>58</w:t>
      </w:r>
    </w:p>
    <w:p w:rsidR="00DA2204" w:rsidRPr="00747B4C" w:rsidRDefault="00DA2204" w:rsidP="00747B4C">
      <w:pPr>
        <w:pStyle w:val="Item"/>
      </w:pPr>
      <w:r w:rsidRPr="00747B4C">
        <w:t>Repeal the section.</w:t>
      </w:r>
    </w:p>
    <w:p w:rsidR="00957AD4" w:rsidRPr="00747B4C" w:rsidRDefault="00025415" w:rsidP="00747B4C">
      <w:pPr>
        <w:pStyle w:val="ItemHead"/>
      </w:pPr>
      <w:r w:rsidRPr="00747B4C">
        <w:lastRenderedPageBreak/>
        <w:t>151</w:t>
      </w:r>
      <w:r w:rsidR="00957AD4" w:rsidRPr="00747B4C">
        <w:t xml:space="preserve">  Part</w:t>
      </w:r>
      <w:r w:rsidR="00747B4C" w:rsidRPr="00747B4C">
        <w:t> </w:t>
      </w:r>
      <w:r w:rsidR="00957AD4" w:rsidRPr="00747B4C">
        <w:t>4</w:t>
      </w:r>
    </w:p>
    <w:p w:rsidR="00957AD4" w:rsidRPr="00747B4C" w:rsidRDefault="00957AD4" w:rsidP="00747B4C">
      <w:pPr>
        <w:pStyle w:val="Item"/>
      </w:pPr>
      <w:r w:rsidRPr="00747B4C">
        <w:t>Repeal the Part, substitute:</w:t>
      </w:r>
    </w:p>
    <w:p w:rsidR="00957AD4" w:rsidRPr="00747B4C" w:rsidRDefault="00957AD4" w:rsidP="00747B4C">
      <w:pPr>
        <w:pStyle w:val="ActHead2"/>
      </w:pPr>
      <w:bookmarkStart w:id="58" w:name="_Toc404952241"/>
      <w:r w:rsidRPr="00747B4C">
        <w:rPr>
          <w:rStyle w:val="CharPartNo"/>
        </w:rPr>
        <w:t>Part</w:t>
      </w:r>
      <w:r w:rsidR="00747B4C" w:rsidRPr="00747B4C">
        <w:rPr>
          <w:rStyle w:val="CharPartNo"/>
        </w:rPr>
        <w:t> </w:t>
      </w:r>
      <w:r w:rsidRPr="00747B4C">
        <w:rPr>
          <w:rStyle w:val="CharPartNo"/>
        </w:rPr>
        <w:t>4</w:t>
      </w:r>
      <w:r w:rsidRPr="00747B4C">
        <w:t>—</w:t>
      </w:r>
      <w:r w:rsidRPr="00747B4C">
        <w:rPr>
          <w:rStyle w:val="CharPartText"/>
        </w:rPr>
        <w:t>Fit and proper person test</w:t>
      </w:r>
      <w:bookmarkEnd w:id="58"/>
    </w:p>
    <w:p w:rsidR="00FF2EE8" w:rsidRPr="00747B4C" w:rsidRDefault="00FF2EE8" w:rsidP="00747B4C">
      <w:pPr>
        <w:pStyle w:val="Header"/>
      </w:pPr>
      <w:r w:rsidRPr="00747B4C">
        <w:rPr>
          <w:rStyle w:val="CharDivNo"/>
        </w:rPr>
        <w:t xml:space="preserve"> </w:t>
      </w:r>
      <w:r w:rsidRPr="00747B4C">
        <w:rPr>
          <w:rStyle w:val="CharDivText"/>
        </w:rPr>
        <w:t xml:space="preserve"> </w:t>
      </w:r>
    </w:p>
    <w:p w:rsidR="00957AD4" w:rsidRPr="00747B4C" w:rsidRDefault="00957AD4" w:rsidP="00747B4C">
      <w:pPr>
        <w:pStyle w:val="ActHead5"/>
      </w:pPr>
      <w:bookmarkStart w:id="59" w:name="_Toc404952242"/>
      <w:r w:rsidRPr="00747B4C">
        <w:rPr>
          <w:rStyle w:val="CharSectno"/>
        </w:rPr>
        <w:t>59</w:t>
      </w:r>
      <w:r w:rsidRPr="00747B4C">
        <w:t xml:space="preserve">  Simplified outline of this Part</w:t>
      </w:r>
      <w:bookmarkEnd w:id="59"/>
    </w:p>
    <w:p w:rsidR="00B213CB" w:rsidRPr="00747B4C" w:rsidRDefault="00B213CB" w:rsidP="00747B4C">
      <w:pPr>
        <w:pStyle w:val="SOBullet"/>
      </w:pPr>
      <w:r w:rsidRPr="00747B4C">
        <w:t>•</w:t>
      </w:r>
      <w:r w:rsidRPr="00747B4C">
        <w:tab/>
        <w:t>A person passes the fit and proper person test if:</w:t>
      </w:r>
    </w:p>
    <w:p w:rsidR="00B213CB" w:rsidRPr="00747B4C" w:rsidRDefault="00B213CB" w:rsidP="00747B4C">
      <w:pPr>
        <w:pStyle w:val="SOPara"/>
      </w:pPr>
      <w:r w:rsidRPr="00747B4C">
        <w:tab/>
        <w:t>(a)</w:t>
      </w:r>
      <w:r w:rsidRPr="00747B4C">
        <w:tab/>
        <w:t>the person is a fit and proper person; and</w:t>
      </w:r>
    </w:p>
    <w:p w:rsidR="00B213CB" w:rsidRPr="00747B4C" w:rsidRDefault="00B213CB" w:rsidP="00747B4C">
      <w:pPr>
        <w:pStyle w:val="SOPara"/>
      </w:pPr>
      <w:r w:rsidRPr="00747B4C">
        <w:tab/>
        <w:t>(b)</w:t>
      </w:r>
      <w:r w:rsidRPr="00747B4C">
        <w:tab/>
        <w:t>the person is not an insolv</w:t>
      </w:r>
      <w:r w:rsidR="00B3445E" w:rsidRPr="00747B4C">
        <w:t>e</w:t>
      </w:r>
      <w:r w:rsidRPr="00747B4C">
        <w:t>nt under administration; and</w:t>
      </w:r>
    </w:p>
    <w:p w:rsidR="00B213CB" w:rsidRPr="00747B4C" w:rsidRDefault="00B213CB" w:rsidP="00747B4C">
      <w:pPr>
        <w:pStyle w:val="SOPara"/>
      </w:pPr>
      <w:r w:rsidRPr="00747B4C">
        <w:tab/>
        <w:t>(c)</w:t>
      </w:r>
      <w:r w:rsidRPr="00747B4C">
        <w:tab/>
        <w:t>the person is not an externally</w:t>
      </w:r>
      <w:r w:rsidR="00B15CAB">
        <w:noBreakHyphen/>
      </w:r>
      <w:r w:rsidR="00B2166D" w:rsidRPr="00747B4C">
        <w:t>administered body corporate.</w:t>
      </w:r>
    </w:p>
    <w:p w:rsidR="00B260C6" w:rsidRPr="00747B4C" w:rsidRDefault="00B260C6" w:rsidP="00747B4C">
      <w:pPr>
        <w:pStyle w:val="ActHead5"/>
      </w:pPr>
      <w:bookmarkStart w:id="60" w:name="_Toc404952243"/>
      <w:r w:rsidRPr="00747B4C">
        <w:rPr>
          <w:rStyle w:val="CharSectno"/>
        </w:rPr>
        <w:t>60</w:t>
      </w:r>
      <w:r w:rsidRPr="00747B4C">
        <w:t xml:space="preserve">  Fit and proper person test</w:t>
      </w:r>
      <w:bookmarkEnd w:id="60"/>
    </w:p>
    <w:p w:rsidR="009B69B7" w:rsidRPr="00747B4C" w:rsidRDefault="009B69B7" w:rsidP="00747B4C">
      <w:pPr>
        <w:pStyle w:val="SubsectionHead"/>
      </w:pPr>
      <w:r w:rsidRPr="00747B4C">
        <w:t>Individual</w:t>
      </w:r>
    </w:p>
    <w:p w:rsidR="009B69B7" w:rsidRPr="00747B4C" w:rsidRDefault="009B69B7" w:rsidP="00747B4C">
      <w:pPr>
        <w:pStyle w:val="subsection"/>
      </w:pPr>
      <w:r w:rsidRPr="00747B4C">
        <w:tab/>
        <w:t>(1)</w:t>
      </w:r>
      <w:r w:rsidRPr="00747B4C">
        <w:tab/>
        <w:t xml:space="preserve">For the purposes of this Act, an individual passes the </w:t>
      </w:r>
      <w:r w:rsidRPr="00747B4C">
        <w:rPr>
          <w:b/>
          <w:i/>
        </w:rPr>
        <w:t>fit and proper person test</w:t>
      </w:r>
      <w:r w:rsidRPr="00747B4C">
        <w:t xml:space="preserve"> if:</w:t>
      </w:r>
    </w:p>
    <w:p w:rsidR="009B69B7" w:rsidRPr="00747B4C" w:rsidRDefault="009B69B7" w:rsidP="00747B4C">
      <w:pPr>
        <w:pStyle w:val="paragraph"/>
      </w:pPr>
      <w:r w:rsidRPr="00747B4C">
        <w:tab/>
        <w:t>(a)</w:t>
      </w:r>
      <w:r w:rsidRPr="00747B4C">
        <w:tab/>
        <w:t>the individual is a fit and proper person, having regard to:</w:t>
      </w:r>
    </w:p>
    <w:p w:rsidR="009B69B7" w:rsidRPr="00747B4C" w:rsidRDefault="009B69B7" w:rsidP="00747B4C">
      <w:pPr>
        <w:pStyle w:val="paragraphsub"/>
      </w:pPr>
      <w:r w:rsidRPr="00747B4C">
        <w:tab/>
        <w:t>(i)</w:t>
      </w:r>
      <w:r w:rsidRPr="00747B4C">
        <w:tab/>
        <w:t xml:space="preserve">whether any of the events specified in the legislative rules have happened </w:t>
      </w:r>
      <w:r w:rsidR="007F2527" w:rsidRPr="00747B4C">
        <w:t>in relation to</w:t>
      </w:r>
      <w:r w:rsidRPr="00747B4C">
        <w:t xml:space="preserve"> the individual; and</w:t>
      </w:r>
    </w:p>
    <w:p w:rsidR="009B69B7" w:rsidRPr="00747B4C" w:rsidRDefault="009B69B7" w:rsidP="00747B4C">
      <w:pPr>
        <w:pStyle w:val="paragraphsub"/>
      </w:pPr>
      <w:r w:rsidRPr="00747B4C">
        <w:tab/>
        <w:t>(ii)</w:t>
      </w:r>
      <w:r w:rsidRPr="00747B4C">
        <w:tab/>
        <w:t>such other matters (if any) as are specified in the legislative rules; and</w:t>
      </w:r>
    </w:p>
    <w:p w:rsidR="009B69B7" w:rsidRPr="00747B4C" w:rsidRDefault="009B69B7" w:rsidP="00747B4C">
      <w:pPr>
        <w:pStyle w:val="paragraph"/>
      </w:pPr>
      <w:r w:rsidRPr="00747B4C">
        <w:tab/>
        <w:t>(b)</w:t>
      </w:r>
      <w:r w:rsidRPr="00747B4C">
        <w:tab/>
        <w:t>the individual is not an insolvent under administration.</w:t>
      </w:r>
    </w:p>
    <w:p w:rsidR="009B69B7" w:rsidRPr="00747B4C" w:rsidRDefault="009B69B7" w:rsidP="00747B4C">
      <w:pPr>
        <w:pStyle w:val="SubsectionHead"/>
      </w:pPr>
      <w:r w:rsidRPr="00747B4C">
        <w:t>Body corporate</w:t>
      </w:r>
    </w:p>
    <w:p w:rsidR="009B69B7" w:rsidRPr="00747B4C" w:rsidRDefault="009B69B7" w:rsidP="00747B4C">
      <w:pPr>
        <w:pStyle w:val="subsection"/>
      </w:pPr>
      <w:r w:rsidRPr="00747B4C">
        <w:tab/>
        <w:t>(2)</w:t>
      </w:r>
      <w:r w:rsidRPr="00747B4C">
        <w:tab/>
        <w:t xml:space="preserve">For the purposes of this Act, a body corporate passes the </w:t>
      </w:r>
      <w:r w:rsidRPr="00747B4C">
        <w:rPr>
          <w:b/>
          <w:i/>
        </w:rPr>
        <w:t>fit and proper person test</w:t>
      </w:r>
      <w:r w:rsidRPr="00747B4C">
        <w:t xml:space="preserve"> if:</w:t>
      </w:r>
    </w:p>
    <w:p w:rsidR="009B69B7" w:rsidRPr="00747B4C" w:rsidRDefault="009B69B7" w:rsidP="00747B4C">
      <w:pPr>
        <w:pStyle w:val="paragraph"/>
      </w:pPr>
      <w:r w:rsidRPr="00747B4C">
        <w:tab/>
        <w:t>(a)</w:t>
      </w:r>
      <w:r w:rsidRPr="00747B4C">
        <w:tab/>
        <w:t>the body corporate is a fit and proper person, having regard to:</w:t>
      </w:r>
    </w:p>
    <w:p w:rsidR="009B69B7" w:rsidRPr="00747B4C" w:rsidRDefault="009B69B7" w:rsidP="00747B4C">
      <w:pPr>
        <w:pStyle w:val="paragraphsub"/>
      </w:pPr>
      <w:r w:rsidRPr="00747B4C">
        <w:tab/>
        <w:t>(i)</w:t>
      </w:r>
      <w:r w:rsidRPr="00747B4C">
        <w:tab/>
        <w:t xml:space="preserve">whether any of the events specified in the legislative rules have happened </w:t>
      </w:r>
      <w:r w:rsidR="007F2527" w:rsidRPr="00747B4C">
        <w:t xml:space="preserve">in relation to </w:t>
      </w:r>
      <w:r w:rsidRPr="00747B4C">
        <w:t>the body corporate; and</w:t>
      </w:r>
    </w:p>
    <w:p w:rsidR="009B69B7" w:rsidRPr="00747B4C" w:rsidRDefault="009B69B7" w:rsidP="00747B4C">
      <w:pPr>
        <w:pStyle w:val="paragraphsub"/>
      </w:pPr>
      <w:r w:rsidRPr="00747B4C">
        <w:tab/>
        <w:t>(ii)</w:t>
      </w:r>
      <w:r w:rsidRPr="00747B4C">
        <w:tab/>
        <w:t xml:space="preserve">whether any of the events specified in the legislative rules have happened </w:t>
      </w:r>
      <w:r w:rsidR="007F2527" w:rsidRPr="00747B4C">
        <w:t xml:space="preserve">in relation to </w:t>
      </w:r>
      <w:r w:rsidRPr="00747B4C">
        <w:t>an executive officer of the body corporate; and</w:t>
      </w:r>
    </w:p>
    <w:p w:rsidR="009B69B7" w:rsidRPr="00747B4C" w:rsidRDefault="009B69B7" w:rsidP="00747B4C">
      <w:pPr>
        <w:pStyle w:val="paragraphsub"/>
      </w:pPr>
      <w:r w:rsidRPr="00747B4C">
        <w:lastRenderedPageBreak/>
        <w:tab/>
        <w:t>(iii)</w:t>
      </w:r>
      <w:r w:rsidRPr="00747B4C">
        <w:tab/>
        <w:t>such other matters (if any) as are specified in the legislative rules; and</w:t>
      </w:r>
    </w:p>
    <w:p w:rsidR="009B69B7" w:rsidRPr="00747B4C" w:rsidRDefault="009B69B7" w:rsidP="00747B4C">
      <w:pPr>
        <w:pStyle w:val="paragraph"/>
      </w:pPr>
      <w:r w:rsidRPr="00747B4C">
        <w:tab/>
        <w:t>(b)</w:t>
      </w:r>
      <w:r w:rsidRPr="00747B4C">
        <w:tab/>
        <w:t>the body corporate is not an externally</w:t>
      </w:r>
      <w:r w:rsidR="00B15CAB">
        <w:noBreakHyphen/>
      </w:r>
      <w:r w:rsidRPr="00747B4C">
        <w:t>administered body corporate.</w:t>
      </w:r>
    </w:p>
    <w:p w:rsidR="00B260C6" w:rsidRPr="00747B4C" w:rsidRDefault="00B260C6" w:rsidP="00747B4C">
      <w:pPr>
        <w:pStyle w:val="SubsectionHead"/>
      </w:pPr>
      <w:r w:rsidRPr="00747B4C">
        <w:t>Spent convictions</w:t>
      </w:r>
    </w:p>
    <w:p w:rsidR="00B2166D" w:rsidRPr="00747B4C" w:rsidRDefault="00B260C6" w:rsidP="00747B4C">
      <w:pPr>
        <w:pStyle w:val="subsection"/>
      </w:pPr>
      <w:r w:rsidRPr="00747B4C">
        <w:tab/>
        <w:t>(</w:t>
      </w:r>
      <w:r w:rsidR="009B69B7" w:rsidRPr="00747B4C">
        <w:t>3</w:t>
      </w:r>
      <w:r w:rsidRPr="00747B4C">
        <w:t>)</w:t>
      </w:r>
      <w:r w:rsidRPr="00747B4C">
        <w:tab/>
      </w:r>
      <w:r w:rsidR="00B2166D" w:rsidRPr="00747B4C">
        <w:t xml:space="preserve">Legislative rules made for the purposes of </w:t>
      </w:r>
      <w:r w:rsidR="00747B4C" w:rsidRPr="00747B4C">
        <w:t>subparagraph (</w:t>
      </w:r>
      <w:r w:rsidR="00B2166D" w:rsidRPr="00747B4C">
        <w:t>1)(a)</w:t>
      </w:r>
      <w:r w:rsidR="009B69B7" w:rsidRPr="00747B4C">
        <w:t>(i) or (ii) or (2)(a)(i),</w:t>
      </w:r>
      <w:r w:rsidR="00FF3F01" w:rsidRPr="00747B4C">
        <w:t xml:space="preserve"> </w:t>
      </w:r>
      <w:r w:rsidR="009B69B7" w:rsidRPr="00747B4C">
        <w:t>(ii) or (iii)</w:t>
      </w:r>
      <w:r w:rsidR="00B2166D" w:rsidRPr="00747B4C">
        <w:t xml:space="preserve"> must not </w:t>
      </w:r>
      <w:r w:rsidRPr="00747B4C">
        <w:t>affect the operation of Part</w:t>
      </w:r>
      <w:r w:rsidR="00747B4C" w:rsidRPr="00747B4C">
        <w:t> </w:t>
      </w:r>
      <w:r w:rsidRPr="00747B4C">
        <w:t xml:space="preserve">VIIC of the </w:t>
      </w:r>
      <w:r w:rsidRPr="00747B4C">
        <w:rPr>
          <w:i/>
        </w:rPr>
        <w:t>Crimes Act 1914</w:t>
      </w:r>
      <w:r w:rsidR="00B2166D" w:rsidRPr="00747B4C">
        <w:t>.</w:t>
      </w:r>
    </w:p>
    <w:p w:rsidR="00B260C6" w:rsidRPr="00747B4C" w:rsidRDefault="00B2166D" w:rsidP="00747B4C">
      <w:pPr>
        <w:pStyle w:val="notetext"/>
      </w:pPr>
      <w:r w:rsidRPr="00747B4C">
        <w:t>Note:</w:t>
      </w:r>
      <w:r w:rsidR="00B260C6" w:rsidRPr="00747B4C">
        <w:t xml:space="preserve"> </w:t>
      </w:r>
      <w:r w:rsidRPr="00747B4C">
        <w:tab/>
        <w:t>Part</w:t>
      </w:r>
      <w:r w:rsidR="00747B4C" w:rsidRPr="00747B4C">
        <w:t> </w:t>
      </w:r>
      <w:r w:rsidRPr="00747B4C">
        <w:t xml:space="preserve">VIIC of the </w:t>
      </w:r>
      <w:r w:rsidRPr="00747B4C">
        <w:rPr>
          <w:i/>
        </w:rPr>
        <w:t xml:space="preserve">Crimes Act 1914 </w:t>
      </w:r>
      <w:r w:rsidR="00B260C6" w:rsidRPr="00747B4C">
        <w:t>includes provisions that, in certain circumstances, relieve persons from the requirement to disclose spent convictions and require persons aware of suc</w:t>
      </w:r>
      <w:r w:rsidRPr="00747B4C">
        <w:t>h convictions to disregard them</w:t>
      </w:r>
      <w:r w:rsidR="00B260C6" w:rsidRPr="00747B4C">
        <w:t>.</w:t>
      </w:r>
    </w:p>
    <w:p w:rsidR="00274C5D" w:rsidRPr="00747B4C" w:rsidRDefault="00025415" w:rsidP="00747B4C">
      <w:pPr>
        <w:pStyle w:val="ItemHead"/>
      </w:pPr>
      <w:r w:rsidRPr="00747B4C">
        <w:t>152</w:t>
      </w:r>
      <w:r w:rsidR="00274C5D" w:rsidRPr="00747B4C">
        <w:t xml:space="preserve">  Part</w:t>
      </w:r>
      <w:r w:rsidR="00747B4C" w:rsidRPr="00747B4C">
        <w:t> </w:t>
      </w:r>
      <w:r w:rsidR="00274C5D" w:rsidRPr="00747B4C">
        <w:t>5</w:t>
      </w:r>
    </w:p>
    <w:p w:rsidR="00274C5D" w:rsidRPr="00747B4C" w:rsidRDefault="00274C5D" w:rsidP="00747B4C">
      <w:pPr>
        <w:pStyle w:val="Item"/>
      </w:pPr>
      <w:r w:rsidRPr="00747B4C">
        <w:t>Repeal the Part, substitute:</w:t>
      </w:r>
    </w:p>
    <w:p w:rsidR="00274C5D" w:rsidRPr="00747B4C" w:rsidRDefault="00274C5D" w:rsidP="00747B4C">
      <w:pPr>
        <w:pStyle w:val="ActHead2"/>
      </w:pPr>
      <w:bookmarkStart w:id="61" w:name="_Toc404952244"/>
      <w:r w:rsidRPr="00747B4C">
        <w:rPr>
          <w:rStyle w:val="CharPartNo"/>
        </w:rPr>
        <w:t>Part</w:t>
      </w:r>
      <w:r w:rsidR="00747B4C" w:rsidRPr="00747B4C">
        <w:rPr>
          <w:rStyle w:val="CharPartNo"/>
        </w:rPr>
        <w:t> </w:t>
      </w:r>
      <w:r w:rsidRPr="00747B4C">
        <w:rPr>
          <w:rStyle w:val="CharPartNo"/>
        </w:rPr>
        <w:t>5</w:t>
      </w:r>
      <w:r w:rsidRPr="00747B4C">
        <w:t>—</w:t>
      </w:r>
      <w:r w:rsidRPr="00747B4C">
        <w:rPr>
          <w:rStyle w:val="CharPartText"/>
        </w:rPr>
        <w:t>Crediting period</w:t>
      </w:r>
      <w:bookmarkEnd w:id="61"/>
    </w:p>
    <w:p w:rsidR="00274C5D" w:rsidRPr="00747B4C" w:rsidRDefault="00274C5D" w:rsidP="00747B4C">
      <w:pPr>
        <w:pStyle w:val="Header"/>
      </w:pPr>
      <w:r w:rsidRPr="00747B4C">
        <w:rPr>
          <w:rStyle w:val="CharDivNo"/>
        </w:rPr>
        <w:t xml:space="preserve"> </w:t>
      </w:r>
      <w:r w:rsidRPr="00747B4C">
        <w:rPr>
          <w:rStyle w:val="CharDivText"/>
        </w:rPr>
        <w:t xml:space="preserve"> </w:t>
      </w:r>
    </w:p>
    <w:p w:rsidR="00274C5D" w:rsidRPr="00747B4C" w:rsidRDefault="00274C5D" w:rsidP="00747B4C">
      <w:pPr>
        <w:pStyle w:val="ActHead5"/>
      </w:pPr>
      <w:bookmarkStart w:id="62" w:name="_Toc404952245"/>
      <w:r w:rsidRPr="00747B4C">
        <w:rPr>
          <w:rStyle w:val="CharSectno"/>
        </w:rPr>
        <w:t>68</w:t>
      </w:r>
      <w:r w:rsidRPr="00747B4C">
        <w:t xml:space="preserve">  Simplified outline of this Part</w:t>
      </w:r>
      <w:bookmarkEnd w:id="62"/>
    </w:p>
    <w:p w:rsidR="00237220" w:rsidRPr="00747B4C" w:rsidRDefault="00237220" w:rsidP="00747B4C">
      <w:pPr>
        <w:pStyle w:val="SOBullet"/>
      </w:pPr>
      <w:r w:rsidRPr="00747B4C">
        <w:t>•</w:t>
      </w:r>
      <w:r w:rsidRPr="00747B4C">
        <w:tab/>
      </w:r>
      <w:r w:rsidR="0036115A" w:rsidRPr="00747B4C">
        <w:t>Generally, t</w:t>
      </w:r>
      <w:r w:rsidRPr="00747B4C">
        <w:t>he crediting period for an eligible offsets project is:</w:t>
      </w:r>
    </w:p>
    <w:p w:rsidR="00237220" w:rsidRPr="00747B4C" w:rsidRDefault="00395F95" w:rsidP="00747B4C">
      <w:pPr>
        <w:pStyle w:val="SOPara"/>
      </w:pPr>
      <w:r w:rsidRPr="00747B4C">
        <w:tab/>
        <w:t>(a)</w:t>
      </w:r>
      <w:r w:rsidRPr="00747B4C">
        <w:tab/>
        <w:t>2</w:t>
      </w:r>
      <w:r w:rsidR="00237220" w:rsidRPr="00747B4C">
        <w:t>5 years for a sequestration offsets project; or</w:t>
      </w:r>
    </w:p>
    <w:p w:rsidR="00237220" w:rsidRPr="00747B4C" w:rsidRDefault="00237220" w:rsidP="00747B4C">
      <w:pPr>
        <w:pStyle w:val="SOPara"/>
      </w:pPr>
      <w:r w:rsidRPr="00747B4C">
        <w:tab/>
        <w:t>(b)</w:t>
      </w:r>
      <w:r w:rsidRPr="00747B4C">
        <w:tab/>
        <w:t>7 years for an emissions avoidance offsets project.</w:t>
      </w:r>
    </w:p>
    <w:p w:rsidR="00237220" w:rsidRPr="00747B4C" w:rsidRDefault="00237220" w:rsidP="00747B4C">
      <w:pPr>
        <w:pStyle w:val="SOBullet"/>
      </w:pPr>
      <w:r w:rsidRPr="00747B4C">
        <w:t>•</w:t>
      </w:r>
      <w:r w:rsidRPr="00747B4C">
        <w:tab/>
        <w:t xml:space="preserve">However, the applicable methodology determination for </w:t>
      </w:r>
      <w:r w:rsidR="00696E95" w:rsidRPr="00747B4C">
        <w:t xml:space="preserve">the </w:t>
      </w:r>
      <w:r w:rsidRPr="00747B4C">
        <w:t>project may specify a different crediting period.</w:t>
      </w:r>
    </w:p>
    <w:p w:rsidR="00237220" w:rsidRPr="00747B4C" w:rsidRDefault="00237220" w:rsidP="00747B4C">
      <w:pPr>
        <w:pStyle w:val="SOBullet"/>
      </w:pPr>
      <w:r w:rsidRPr="00747B4C">
        <w:t>•</w:t>
      </w:r>
      <w:r w:rsidRPr="00747B4C">
        <w:tab/>
        <w:t>An eligible offsets project cannot have more than one crediting period.</w:t>
      </w:r>
    </w:p>
    <w:p w:rsidR="00395F95" w:rsidRPr="00747B4C" w:rsidRDefault="00395F95" w:rsidP="00747B4C">
      <w:pPr>
        <w:pStyle w:val="SOBullet"/>
      </w:pPr>
      <w:r w:rsidRPr="00747B4C">
        <w:t>•</w:t>
      </w:r>
      <w:r w:rsidRPr="00747B4C">
        <w:tab/>
      </w:r>
      <w:r w:rsidR="0036115A" w:rsidRPr="00747B4C">
        <w:t xml:space="preserve">However, </w:t>
      </w:r>
      <w:r w:rsidR="008C2E69" w:rsidRPr="00747B4C">
        <w:t xml:space="preserve">transitional </w:t>
      </w:r>
      <w:r w:rsidR="004A1CEF" w:rsidRPr="00747B4C">
        <w:t xml:space="preserve">rules apply </w:t>
      </w:r>
      <w:r w:rsidR="0036115A" w:rsidRPr="00747B4C">
        <w:t>if a</w:t>
      </w:r>
      <w:r w:rsidRPr="00747B4C">
        <w:t xml:space="preserve"> project </w:t>
      </w:r>
      <w:r w:rsidR="0036115A" w:rsidRPr="00747B4C">
        <w:t>was an eligible offsets project immediately before the commencement of this Part</w:t>
      </w:r>
      <w:r w:rsidRPr="00747B4C">
        <w:t>.</w:t>
      </w:r>
    </w:p>
    <w:p w:rsidR="00237220" w:rsidRPr="00747B4C" w:rsidRDefault="00237220" w:rsidP="00747B4C">
      <w:pPr>
        <w:pStyle w:val="notetext"/>
      </w:pPr>
      <w:r w:rsidRPr="00747B4C">
        <w:t>Note:</w:t>
      </w:r>
      <w:r w:rsidRPr="00747B4C">
        <w:tab/>
        <w:t>Under section</w:t>
      </w:r>
      <w:r w:rsidR="00747B4C" w:rsidRPr="00747B4C">
        <w:t> </w:t>
      </w:r>
      <w:r w:rsidRPr="00747B4C">
        <w:t xml:space="preserve">15, </w:t>
      </w:r>
      <w:r w:rsidR="0019499A" w:rsidRPr="00747B4C">
        <w:t xml:space="preserve">the general rule is that </w:t>
      </w:r>
      <w:r w:rsidRPr="00747B4C">
        <w:t xml:space="preserve">the Regulator may only issue a certificate of entitlement to Australian carbon credit units in relation to a reporting period for an eligible offsets project if the reporting period is included in </w:t>
      </w:r>
      <w:r w:rsidR="002C31F5" w:rsidRPr="00747B4C">
        <w:t>a</w:t>
      </w:r>
      <w:r w:rsidRPr="00747B4C">
        <w:t xml:space="preserve"> crediting period for the project.</w:t>
      </w:r>
    </w:p>
    <w:p w:rsidR="00237220" w:rsidRPr="00747B4C" w:rsidRDefault="00237220" w:rsidP="00747B4C">
      <w:pPr>
        <w:pStyle w:val="ActHead5"/>
      </w:pPr>
      <w:bookmarkStart w:id="63" w:name="_Toc404952246"/>
      <w:r w:rsidRPr="00747B4C">
        <w:rPr>
          <w:rStyle w:val="CharSectno"/>
        </w:rPr>
        <w:lastRenderedPageBreak/>
        <w:t>69</w:t>
      </w:r>
      <w:r w:rsidRPr="00747B4C">
        <w:t xml:space="preserve">  Crediting period</w:t>
      </w:r>
      <w:r w:rsidR="0036115A" w:rsidRPr="00747B4C">
        <w:t>—basic rule</w:t>
      </w:r>
      <w:bookmarkEnd w:id="63"/>
    </w:p>
    <w:p w:rsidR="00395F95" w:rsidRPr="00747B4C" w:rsidRDefault="00395F95" w:rsidP="00747B4C">
      <w:pPr>
        <w:pStyle w:val="SubsectionHead"/>
      </w:pPr>
      <w:r w:rsidRPr="00747B4C">
        <w:t>Scope</w:t>
      </w:r>
    </w:p>
    <w:p w:rsidR="00395F95" w:rsidRPr="00747B4C" w:rsidRDefault="007F2527" w:rsidP="00747B4C">
      <w:pPr>
        <w:pStyle w:val="subsection"/>
      </w:pPr>
      <w:r w:rsidRPr="00747B4C">
        <w:tab/>
        <w:t>(1)</w:t>
      </w:r>
      <w:r w:rsidRPr="00747B4C">
        <w:tab/>
      </w:r>
      <w:r w:rsidR="00395F95" w:rsidRPr="00747B4C">
        <w:t xml:space="preserve">This section applies to an eligible offsets project if the project became an eligible offsets project after the commencement of this </w:t>
      </w:r>
      <w:r w:rsidR="00E40A93" w:rsidRPr="00747B4C">
        <w:t>Part</w:t>
      </w:r>
      <w:r w:rsidR="00395F95" w:rsidRPr="00747B4C">
        <w:t>.</w:t>
      </w:r>
    </w:p>
    <w:p w:rsidR="00665D45" w:rsidRPr="00747B4C" w:rsidRDefault="004E6901" w:rsidP="00747B4C">
      <w:pPr>
        <w:pStyle w:val="SubsectionHead"/>
      </w:pPr>
      <w:r w:rsidRPr="00747B4C">
        <w:t>Sequestration offsets project</w:t>
      </w:r>
      <w:r w:rsidR="00F9762C" w:rsidRPr="00F9762C">
        <w:t xml:space="preserve"> </w:t>
      </w:r>
      <w:r w:rsidR="00F9762C" w:rsidRPr="00BC2B4C">
        <w:t>or designated savanna project</w:t>
      </w:r>
    </w:p>
    <w:p w:rsidR="00237220" w:rsidRPr="00747B4C" w:rsidRDefault="007F2527" w:rsidP="00747B4C">
      <w:pPr>
        <w:pStyle w:val="subsection"/>
      </w:pPr>
      <w:r w:rsidRPr="00747B4C">
        <w:tab/>
        <w:t>(2)</w:t>
      </w:r>
      <w:r w:rsidRPr="00747B4C">
        <w:tab/>
      </w:r>
      <w:r w:rsidR="00395F95" w:rsidRPr="00747B4C">
        <w:t>If the project is a sequestration offsets project</w:t>
      </w:r>
      <w:r w:rsidR="00F9762C" w:rsidRPr="00F9762C">
        <w:t xml:space="preserve"> </w:t>
      </w:r>
      <w:r w:rsidR="00F9762C" w:rsidRPr="00BC2B4C">
        <w:t>or a designated savanna project</w:t>
      </w:r>
      <w:r w:rsidR="00395F95" w:rsidRPr="00747B4C">
        <w:t>, then, f</w:t>
      </w:r>
      <w:r w:rsidR="00237220" w:rsidRPr="00747B4C">
        <w:t xml:space="preserve">or the purposes of this Act, the </w:t>
      </w:r>
      <w:r w:rsidR="00237220" w:rsidRPr="00747B4C">
        <w:rPr>
          <w:b/>
          <w:i/>
        </w:rPr>
        <w:t>crediting period</w:t>
      </w:r>
      <w:r w:rsidR="00237220" w:rsidRPr="00747B4C">
        <w:t xml:space="preserve"> for </w:t>
      </w:r>
      <w:r w:rsidR="00395F95" w:rsidRPr="00747B4C">
        <w:t xml:space="preserve">the </w:t>
      </w:r>
      <w:r w:rsidR="00237220" w:rsidRPr="00747B4C">
        <w:t xml:space="preserve">project </w:t>
      </w:r>
      <w:r w:rsidR="00665D45" w:rsidRPr="00747B4C">
        <w:t>is</w:t>
      </w:r>
      <w:r w:rsidR="00237220" w:rsidRPr="00747B4C">
        <w:t>:</w:t>
      </w:r>
    </w:p>
    <w:p w:rsidR="00237220" w:rsidRPr="00747B4C" w:rsidRDefault="00041673" w:rsidP="00747B4C">
      <w:pPr>
        <w:pStyle w:val="paragraph"/>
      </w:pPr>
      <w:r w:rsidRPr="00747B4C">
        <w:tab/>
        <w:t>(a)</w:t>
      </w:r>
      <w:r w:rsidRPr="00747B4C">
        <w:tab/>
      </w:r>
      <w:r w:rsidR="006462F8" w:rsidRPr="00747B4C">
        <w:t>the period of 2</w:t>
      </w:r>
      <w:r w:rsidR="00237220" w:rsidRPr="00747B4C">
        <w:t>5 years; or</w:t>
      </w:r>
    </w:p>
    <w:p w:rsidR="00237220" w:rsidRPr="00747B4C" w:rsidRDefault="00041673" w:rsidP="00747B4C">
      <w:pPr>
        <w:pStyle w:val="paragraph"/>
      </w:pPr>
      <w:r w:rsidRPr="00747B4C">
        <w:tab/>
        <w:t>(b)</w:t>
      </w:r>
      <w:r w:rsidRPr="00747B4C">
        <w:tab/>
      </w:r>
      <w:r w:rsidR="00237220" w:rsidRPr="00747B4C">
        <w:t xml:space="preserve">if another period is specified in the applicable methodology determination </w:t>
      </w:r>
      <w:r w:rsidR="0094522C" w:rsidRPr="00747B4C">
        <w:t>for the project—that other period;</w:t>
      </w:r>
    </w:p>
    <w:p w:rsidR="0085024C" w:rsidRPr="00747B4C" w:rsidRDefault="0094522C" w:rsidP="00747B4C">
      <w:pPr>
        <w:pStyle w:val="subsection2"/>
      </w:pPr>
      <w:r w:rsidRPr="00747B4C">
        <w:t>that began</w:t>
      </w:r>
      <w:r w:rsidR="007F2527" w:rsidRPr="00747B4C">
        <w:t xml:space="preserve"> at the start time worked out under </w:t>
      </w:r>
      <w:r w:rsidR="00747B4C" w:rsidRPr="00747B4C">
        <w:t>subsection (</w:t>
      </w:r>
      <w:r w:rsidR="007F2527" w:rsidRPr="00747B4C">
        <w:t>4).</w:t>
      </w:r>
    </w:p>
    <w:p w:rsidR="00665D45" w:rsidRPr="00747B4C" w:rsidRDefault="00665D45" w:rsidP="00747B4C">
      <w:pPr>
        <w:pStyle w:val="SubsectionHead"/>
      </w:pPr>
      <w:r w:rsidRPr="00747B4C">
        <w:t>Emis</w:t>
      </w:r>
      <w:r w:rsidR="004E6901" w:rsidRPr="00747B4C">
        <w:t>sions avoidance offsets project</w:t>
      </w:r>
    </w:p>
    <w:p w:rsidR="0094522C" w:rsidRPr="00747B4C" w:rsidRDefault="007F2527" w:rsidP="00747B4C">
      <w:pPr>
        <w:pStyle w:val="subsection"/>
      </w:pPr>
      <w:r w:rsidRPr="00747B4C">
        <w:tab/>
        <w:t>(3)</w:t>
      </w:r>
      <w:r w:rsidRPr="00747B4C">
        <w:tab/>
      </w:r>
      <w:r w:rsidR="00395F95" w:rsidRPr="00747B4C">
        <w:t>If the project is an emissions avoidance offsets project</w:t>
      </w:r>
      <w:r w:rsidR="0006642E">
        <w:t xml:space="preserve"> </w:t>
      </w:r>
      <w:r w:rsidR="0006642E" w:rsidRPr="00BC2B4C">
        <w:t>(other than a designated savanna project)</w:t>
      </w:r>
      <w:r w:rsidR="00395F95" w:rsidRPr="00747B4C">
        <w:t xml:space="preserve">, then, for </w:t>
      </w:r>
      <w:r w:rsidR="00665D45" w:rsidRPr="00747B4C">
        <w:t xml:space="preserve">the purposes of this Act, the </w:t>
      </w:r>
      <w:r w:rsidR="00665D45" w:rsidRPr="00747B4C">
        <w:rPr>
          <w:b/>
          <w:i/>
        </w:rPr>
        <w:t>crediting period</w:t>
      </w:r>
      <w:r w:rsidR="00665D45" w:rsidRPr="00747B4C">
        <w:t xml:space="preserve"> for </w:t>
      </w:r>
      <w:r w:rsidR="00395F95" w:rsidRPr="00747B4C">
        <w:t xml:space="preserve">the project </w:t>
      </w:r>
      <w:r w:rsidR="00665D45" w:rsidRPr="00747B4C">
        <w:t>is</w:t>
      </w:r>
      <w:r w:rsidR="0094522C" w:rsidRPr="00747B4C">
        <w:t>:</w:t>
      </w:r>
    </w:p>
    <w:p w:rsidR="0094522C" w:rsidRPr="00747B4C" w:rsidRDefault="00041673" w:rsidP="00747B4C">
      <w:pPr>
        <w:pStyle w:val="paragraph"/>
      </w:pPr>
      <w:r w:rsidRPr="00747B4C">
        <w:tab/>
        <w:t>(a)</w:t>
      </w:r>
      <w:r w:rsidRPr="00747B4C">
        <w:tab/>
      </w:r>
      <w:r w:rsidR="0094522C" w:rsidRPr="00747B4C">
        <w:t>the period of 7 years; or</w:t>
      </w:r>
    </w:p>
    <w:p w:rsidR="0094522C" w:rsidRPr="00747B4C" w:rsidRDefault="00041673" w:rsidP="00747B4C">
      <w:pPr>
        <w:pStyle w:val="paragraph"/>
      </w:pPr>
      <w:r w:rsidRPr="00747B4C">
        <w:tab/>
        <w:t>(b)</w:t>
      </w:r>
      <w:r w:rsidRPr="00747B4C">
        <w:tab/>
      </w:r>
      <w:r w:rsidR="0094522C" w:rsidRPr="00747B4C">
        <w:t>if another period is specified in the applicable methodology determination for the project—that other period;</w:t>
      </w:r>
    </w:p>
    <w:p w:rsidR="007F2527" w:rsidRPr="00747B4C" w:rsidRDefault="007F2527" w:rsidP="00747B4C">
      <w:pPr>
        <w:pStyle w:val="subsection2"/>
      </w:pPr>
      <w:r w:rsidRPr="00747B4C">
        <w:t xml:space="preserve">that began at the start time worked out under </w:t>
      </w:r>
      <w:r w:rsidR="00747B4C" w:rsidRPr="00747B4C">
        <w:t>subsection (</w:t>
      </w:r>
      <w:r w:rsidRPr="00747B4C">
        <w:t>4).</w:t>
      </w:r>
    </w:p>
    <w:p w:rsidR="007F2527" w:rsidRPr="00747B4C" w:rsidRDefault="007F2527" w:rsidP="00747B4C">
      <w:pPr>
        <w:pStyle w:val="SubsectionHead"/>
      </w:pPr>
      <w:r w:rsidRPr="00747B4C">
        <w:t>Start time</w:t>
      </w:r>
    </w:p>
    <w:p w:rsidR="007F2527" w:rsidRPr="00747B4C" w:rsidRDefault="007F2527" w:rsidP="00747B4C">
      <w:pPr>
        <w:pStyle w:val="subsection"/>
      </w:pPr>
      <w:r w:rsidRPr="00747B4C">
        <w:tab/>
        <w:t>(4)</w:t>
      </w:r>
      <w:r w:rsidRPr="00747B4C">
        <w:tab/>
        <w:t xml:space="preserve">For the purposes of this section, the </w:t>
      </w:r>
      <w:r w:rsidRPr="00747B4C">
        <w:rPr>
          <w:b/>
          <w:i/>
        </w:rPr>
        <w:t>start time</w:t>
      </w:r>
      <w:r w:rsidRPr="00747B4C">
        <w:t xml:space="preserve"> is:</w:t>
      </w:r>
    </w:p>
    <w:p w:rsidR="00832646" w:rsidRPr="00747B4C" w:rsidRDefault="007F2527" w:rsidP="00747B4C">
      <w:pPr>
        <w:pStyle w:val="paragraph"/>
      </w:pPr>
      <w:r w:rsidRPr="00747B4C">
        <w:tab/>
        <w:t>(a)</w:t>
      </w:r>
      <w:r w:rsidRPr="00747B4C">
        <w:tab/>
      </w:r>
      <w:r w:rsidR="00832646" w:rsidRPr="00747B4C">
        <w:t>if:</w:t>
      </w:r>
    </w:p>
    <w:p w:rsidR="00832646" w:rsidRPr="00747B4C" w:rsidRDefault="00832646" w:rsidP="00747B4C">
      <w:pPr>
        <w:pStyle w:val="paragraphsub"/>
      </w:pPr>
      <w:r w:rsidRPr="00747B4C">
        <w:tab/>
        <w:t>(i)</w:t>
      </w:r>
      <w:r w:rsidRPr="00747B4C">
        <w:tab/>
        <w:t>the application for the declaration of the project under section</w:t>
      </w:r>
      <w:r w:rsidR="00747B4C" w:rsidRPr="00747B4C">
        <w:t> </w:t>
      </w:r>
      <w:r w:rsidRPr="00747B4C">
        <w:t>27 included a statement to the effect that the crediting period for the project should begin at a specified time; and</w:t>
      </w:r>
    </w:p>
    <w:p w:rsidR="00832646" w:rsidRPr="00747B4C" w:rsidRDefault="00832646" w:rsidP="00747B4C">
      <w:pPr>
        <w:pStyle w:val="paragraphsub"/>
      </w:pPr>
      <w:r w:rsidRPr="00747B4C">
        <w:tab/>
        <w:t>(ii)</w:t>
      </w:r>
      <w:r w:rsidRPr="00747B4C">
        <w:tab/>
        <w:t>the specified time occurs after the declaration takes effect; and</w:t>
      </w:r>
    </w:p>
    <w:p w:rsidR="00832646" w:rsidRPr="00747B4C" w:rsidRDefault="00832646" w:rsidP="00747B4C">
      <w:pPr>
        <w:pStyle w:val="paragraphsub"/>
      </w:pPr>
      <w:r w:rsidRPr="00747B4C">
        <w:tab/>
        <w:t>(iii)</w:t>
      </w:r>
      <w:r w:rsidRPr="00747B4C">
        <w:tab/>
        <w:t xml:space="preserve">the specified time complies with </w:t>
      </w:r>
      <w:r w:rsidR="00747B4C" w:rsidRPr="00747B4C">
        <w:t>subsection (</w:t>
      </w:r>
      <w:r w:rsidR="00B576D2" w:rsidRPr="00747B4C">
        <w:t>5</w:t>
      </w:r>
      <w:r w:rsidRPr="00747B4C">
        <w:t>); and</w:t>
      </w:r>
    </w:p>
    <w:p w:rsidR="00832646" w:rsidRPr="00747B4C" w:rsidRDefault="00832646" w:rsidP="00747B4C">
      <w:pPr>
        <w:pStyle w:val="paragraphsub"/>
      </w:pPr>
      <w:r w:rsidRPr="00747B4C">
        <w:tab/>
        <w:t>(iv)</w:t>
      </w:r>
      <w:r w:rsidRPr="00747B4C">
        <w:tab/>
        <w:t xml:space="preserve">the specified time was not varied under </w:t>
      </w:r>
      <w:r w:rsidR="00747B4C" w:rsidRPr="00747B4C">
        <w:t>paragraph (</w:t>
      </w:r>
      <w:r w:rsidR="00B576D2" w:rsidRPr="00747B4C">
        <w:t>b</w:t>
      </w:r>
      <w:r w:rsidRPr="00747B4C">
        <w:t>);</w:t>
      </w:r>
    </w:p>
    <w:p w:rsidR="00832646" w:rsidRPr="00747B4C" w:rsidRDefault="00601DD5" w:rsidP="00747B4C">
      <w:pPr>
        <w:pStyle w:val="paragraph"/>
      </w:pPr>
      <w:r w:rsidRPr="00747B4C">
        <w:tab/>
      </w:r>
      <w:r w:rsidRPr="00747B4C">
        <w:tab/>
      </w:r>
      <w:r w:rsidR="00832646" w:rsidRPr="00747B4C">
        <w:t>the specified time; or</w:t>
      </w:r>
    </w:p>
    <w:p w:rsidR="00832646" w:rsidRPr="00747B4C" w:rsidRDefault="007F2527" w:rsidP="00747B4C">
      <w:pPr>
        <w:pStyle w:val="paragraph"/>
      </w:pPr>
      <w:r w:rsidRPr="00747B4C">
        <w:lastRenderedPageBreak/>
        <w:tab/>
        <w:t>(b)</w:t>
      </w:r>
      <w:r w:rsidRPr="00747B4C">
        <w:tab/>
      </w:r>
      <w:r w:rsidR="00832646" w:rsidRPr="00747B4C">
        <w:t>if:</w:t>
      </w:r>
    </w:p>
    <w:p w:rsidR="00341CA3" w:rsidRPr="00747B4C" w:rsidRDefault="00341CA3" w:rsidP="00747B4C">
      <w:pPr>
        <w:pStyle w:val="paragraphsub"/>
      </w:pPr>
      <w:r w:rsidRPr="00747B4C">
        <w:tab/>
        <w:t>(i)</w:t>
      </w:r>
      <w:r w:rsidRPr="00747B4C">
        <w:tab/>
        <w:t>the application for the declaration of the project under section</w:t>
      </w:r>
      <w:r w:rsidR="00747B4C" w:rsidRPr="00747B4C">
        <w:t> </w:t>
      </w:r>
      <w:r w:rsidRPr="00747B4C">
        <w:t>27 included a statement to the effect that the crediting period for the project should begin at a specified time; and</w:t>
      </w:r>
    </w:p>
    <w:p w:rsidR="00341CA3" w:rsidRPr="00747B4C" w:rsidRDefault="00341CA3" w:rsidP="00747B4C">
      <w:pPr>
        <w:pStyle w:val="paragraphsub"/>
      </w:pPr>
      <w:r w:rsidRPr="00747B4C">
        <w:tab/>
        <w:t>(ii)</w:t>
      </w:r>
      <w:r w:rsidRPr="00747B4C">
        <w:tab/>
        <w:t>after the project became an eligible offsets project, the project proponent, by written notice given to the Regulator, varied the specified time; and</w:t>
      </w:r>
    </w:p>
    <w:p w:rsidR="00341CA3" w:rsidRPr="00747B4C" w:rsidRDefault="00341CA3" w:rsidP="00747B4C">
      <w:pPr>
        <w:pStyle w:val="paragraphsub"/>
      </w:pPr>
      <w:r w:rsidRPr="00747B4C">
        <w:tab/>
        <w:t>(i</w:t>
      </w:r>
      <w:r w:rsidR="00A5129B" w:rsidRPr="00747B4C">
        <w:t>ii</w:t>
      </w:r>
      <w:r w:rsidRPr="00747B4C">
        <w:t>)</w:t>
      </w:r>
      <w:r w:rsidRPr="00747B4C">
        <w:tab/>
        <w:t xml:space="preserve">the varied time complies with </w:t>
      </w:r>
      <w:r w:rsidR="00747B4C" w:rsidRPr="00747B4C">
        <w:t>subsection (</w:t>
      </w:r>
      <w:r w:rsidR="00B576D2" w:rsidRPr="00747B4C">
        <w:t>5</w:t>
      </w:r>
      <w:r w:rsidRPr="00747B4C">
        <w:t>); and</w:t>
      </w:r>
    </w:p>
    <w:p w:rsidR="00F05C5A" w:rsidRPr="00747B4C" w:rsidRDefault="00F05C5A" w:rsidP="00747B4C">
      <w:pPr>
        <w:pStyle w:val="paragraphsub"/>
      </w:pPr>
      <w:r w:rsidRPr="00747B4C">
        <w:tab/>
        <w:t>(</w:t>
      </w:r>
      <w:r w:rsidR="00A5129B" w:rsidRPr="00747B4C">
        <w:t>i</w:t>
      </w:r>
      <w:r w:rsidRPr="00747B4C">
        <w:t>v)</w:t>
      </w:r>
      <w:r w:rsidRPr="00747B4C">
        <w:tab/>
        <w:t>the project proponent has not previously varied the specified time; and</w:t>
      </w:r>
    </w:p>
    <w:p w:rsidR="00F05C5A" w:rsidRPr="00747B4C" w:rsidRDefault="00F05C5A" w:rsidP="00747B4C">
      <w:pPr>
        <w:pStyle w:val="paragraphsub"/>
      </w:pPr>
      <w:r w:rsidRPr="00747B4C">
        <w:tab/>
        <w:t>(v)</w:t>
      </w:r>
      <w:r w:rsidRPr="00747B4C">
        <w:tab/>
        <w:t>the notice was given at or before the time when the offsets report for the project was given under subsection</w:t>
      </w:r>
      <w:r w:rsidR="00747B4C" w:rsidRPr="00747B4C">
        <w:t> </w:t>
      </w:r>
      <w:r w:rsidRPr="00747B4C">
        <w:t>76(1);</w:t>
      </w:r>
    </w:p>
    <w:p w:rsidR="00832646" w:rsidRPr="00747B4C" w:rsidRDefault="00601DD5" w:rsidP="00747B4C">
      <w:pPr>
        <w:pStyle w:val="paragraph"/>
      </w:pPr>
      <w:r w:rsidRPr="00747B4C">
        <w:tab/>
      </w:r>
      <w:r w:rsidRPr="00747B4C">
        <w:tab/>
      </w:r>
      <w:r w:rsidR="00832646" w:rsidRPr="00747B4C">
        <w:t>the varied time; or</w:t>
      </w:r>
    </w:p>
    <w:p w:rsidR="00041673" w:rsidRPr="00747B4C" w:rsidRDefault="007F2527" w:rsidP="00747B4C">
      <w:pPr>
        <w:pStyle w:val="paragraph"/>
      </w:pPr>
      <w:r w:rsidRPr="00747B4C">
        <w:tab/>
        <w:t>(c)</w:t>
      </w:r>
      <w:r w:rsidRPr="00747B4C">
        <w:tab/>
      </w:r>
      <w:r w:rsidR="00041673" w:rsidRPr="00747B4C">
        <w:t>otherwise—</w:t>
      </w:r>
      <w:r w:rsidR="00601DD5" w:rsidRPr="00747B4C">
        <w:t xml:space="preserve">the time </w:t>
      </w:r>
      <w:r w:rsidR="00041673" w:rsidRPr="00747B4C">
        <w:t>when the declaration of the project under section</w:t>
      </w:r>
      <w:r w:rsidR="00747B4C" w:rsidRPr="00747B4C">
        <w:t> </w:t>
      </w:r>
      <w:r w:rsidR="00041673" w:rsidRPr="00747B4C">
        <w:t>27 took effect.</w:t>
      </w:r>
    </w:p>
    <w:p w:rsidR="00FF6615" w:rsidRPr="00747B4C" w:rsidRDefault="00F2413F" w:rsidP="00747B4C">
      <w:pPr>
        <w:pStyle w:val="SubsectionHead"/>
      </w:pPr>
      <w:r w:rsidRPr="00747B4C">
        <w:t>Limit on d</w:t>
      </w:r>
      <w:r w:rsidR="00FF6615" w:rsidRPr="00747B4C">
        <w:t>eferral</w:t>
      </w:r>
      <w:r w:rsidR="007245FE" w:rsidRPr="00747B4C">
        <w:t xml:space="preserve"> of start of crediting period</w:t>
      </w:r>
    </w:p>
    <w:p w:rsidR="007245FE" w:rsidRPr="00747B4C" w:rsidRDefault="00B576D2" w:rsidP="00747B4C">
      <w:pPr>
        <w:pStyle w:val="subsection"/>
      </w:pPr>
      <w:r w:rsidRPr="00747B4C">
        <w:tab/>
        <w:t>(5</w:t>
      </w:r>
      <w:r w:rsidR="007F2527" w:rsidRPr="00747B4C">
        <w:t>)</w:t>
      </w:r>
      <w:r w:rsidR="007F2527" w:rsidRPr="00747B4C">
        <w:tab/>
      </w:r>
      <w:r w:rsidR="008F62FD" w:rsidRPr="00747B4C">
        <w:t>A</w:t>
      </w:r>
      <w:r w:rsidR="007245FE" w:rsidRPr="00747B4C">
        <w:t xml:space="preserve"> time</w:t>
      </w:r>
      <w:r w:rsidR="00041673" w:rsidRPr="00747B4C">
        <w:t xml:space="preserve"> complies with this subsection if:</w:t>
      </w:r>
    </w:p>
    <w:p w:rsidR="00BA5545" w:rsidRPr="00747B4C" w:rsidRDefault="007F2527" w:rsidP="00747B4C">
      <w:pPr>
        <w:pStyle w:val="paragraph"/>
      </w:pPr>
      <w:r w:rsidRPr="00747B4C">
        <w:tab/>
        <w:t>(a)</w:t>
      </w:r>
      <w:r w:rsidRPr="00747B4C">
        <w:tab/>
      </w:r>
      <w:r w:rsidR="00BA5545" w:rsidRPr="00747B4C">
        <w:t>t</w:t>
      </w:r>
      <w:r w:rsidR="00041673" w:rsidRPr="00747B4C">
        <w:t>he time is not later than</w:t>
      </w:r>
      <w:r w:rsidR="00D93CB5" w:rsidRPr="00747B4C">
        <w:t xml:space="preserve"> </w:t>
      </w:r>
      <w:r w:rsidR="007245FE" w:rsidRPr="00747B4C">
        <w:t>18 months after the declaration of the project under section</w:t>
      </w:r>
      <w:r w:rsidR="00747B4C" w:rsidRPr="00747B4C">
        <w:t> </w:t>
      </w:r>
      <w:r w:rsidR="007245FE" w:rsidRPr="00747B4C">
        <w:t>27 took effect</w:t>
      </w:r>
      <w:r w:rsidR="00BA5545" w:rsidRPr="00747B4C">
        <w:t>; or</w:t>
      </w:r>
    </w:p>
    <w:p w:rsidR="00D93CB5" w:rsidRPr="00747B4C" w:rsidRDefault="007F2527" w:rsidP="00747B4C">
      <w:pPr>
        <w:pStyle w:val="paragraph"/>
      </w:pPr>
      <w:r w:rsidRPr="00747B4C">
        <w:tab/>
        <w:t>(b)</w:t>
      </w:r>
      <w:r w:rsidRPr="00747B4C">
        <w:tab/>
      </w:r>
      <w:r w:rsidR="00D93CB5" w:rsidRPr="00747B4C">
        <w:t>if:</w:t>
      </w:r>
    </w:p>
    <w:p w:rsidR="00D93CB5" w:rsidRPr="00747B4C" w:rsidRDefault="00BA5545" w:rsidP="00747B4C">
      <w:pPr>
        <w:pStyle w:val="paragraphsub"/>
      </w:pPr>
      <w:r w:rsidRPr="00747B4C">
        <w:tab/>
        <w:t>(i)</w:t>
      </w:r>
      <w:r w:rsidRPr="00747B4C">
        <w:tab/>
      </w:r>
      <w:r w:rsidR="00D93CB5" w:rsidRPr="00747B4C">
        <w:t>another number of months is specified in the legislative rules in relation to a particular kind of project; and</w:t>
      </w:r>
    </w:p>
    <w:p w:rsidR="00BA5545" w:rsidRPr="00747B4C" w:rsidRDefault="00BA5545" w:rsidP="00747B4C">
      <w:pPr>
        <w:pStyle w:val="paragraphsub"/>
      </w:pPr>
      <w:r w:rsidRPr="00747B4C">
        <w:tab/>
        <w:t>(i</w:t>
      </w:r>
      <w:r w:rsidR="00D93CB5" w:rsidRPr="00747B4C">
        <w:t>i</w:t>
      </w:r>
      <w:r w:rsidRPr="00747B4C">
        <w:t>)</w:t>
      </w:r>
      <w:r w:rsidRPr="00747B4C">
        <w:tab/>
        <w:t>the project is of that kind</w:t>
      </w:r>
      <w:r w:rsidR="00D93CB5" w:rsidRPr="00747B4C">
        <w:t>;</w:t>
      </w:r>
    </w:p>
    <w:p w:rsidR="00D93CB5" w:rsidRPr="00747B4C" w:rsidRDefault="00D93CB5" w:rsidP="00747B4C">
      <w:pPr>
        <w:pStyle w:val="paragraph"/>
      </w:pPr>
      <w:r w:rsidRPr="00747B4C">
        <w:tab/>
      </w:r>
      <w:r w:rsidRPr="00747B4C">
        <w:tab/>
        <w:t>the time is not later than that other number of months after the declaration of the project under section</w:t>
      </w:r>
      <w:r w:rsidR="00747B4C" w:rsidRPr="00747B4C">
        <w:t> </w:t>
      </w:r>
      <w:r w:rsidRPr="00747B4C">
        <w:t>27 took effect.</w:t>
      </w:r>
    </w:p>
    <w:p w:rsidR="00B576D2" w:rsidRPr="00747B4C" w:rsidRDefault="00B576D2" w:rsidP="00747B4C">
      <w:pPr>
        <w:pStyle w:val="SubsectionHead"/>
      </w:pPr>
      <w:r w:rsidRPr="00747B4C">
        <w:t>No subsequent crediting periods</w:t>
      </w:r>
    </w:p>
    <w:p w:rsidR="00B576D2" w:rsidRPr="00747B4C" w:rsidRDefault="00B576D2" w:rsidP="00747B4C">
      <w:pPr>
        <w:pStyle w:val="subsection"/>
      </w:pPr>
      <w:r w:rsidRPr="00747B4C">
        <w:tab/>
        <w:t>(6)</w:t>
      </w:r>
      <w:r w:rsidRPr="00747B4C">
        <w:tab/>
        <w:t>The project cannot have more than one crediting period.</w:t>
      </w:r>
    </w:p>
    <w:p w:rsidR="00F2413F" w:rsidRPr="00747B4C" w:rsidRDefault="00F2413F" w:rsidP="00747B4C">
      <w:pPr>
        <w:pStyle w:val="SubsectionHead"/>
      </w:pPr>
      <w:r w:rsidRPr="00747B4C">
        <w:t>Other matters</w:t>
      </w:r>
    </w:p>
    <w:p w:rsidR="00547EA8" w:rsidRPr="00747B4C" w:rsidRDefault="007F2527" w:rsidP="00747B4C">
      <w:pPr>
        <w:pStyle w:val="subsection"/>
      </w:pPr>
      <w:r w:rsidRPr="00747B4C">
        <w:tab/>
        <w:t>(7)</w:t>
      </w:r>
      <w:r w:rsidRPr="00747B4C">
        <w:tab/>
      </w:r>
      <w:r w:rsidR="000201C2" w:rsidRPr="00747B4C">
        <w:t xml:space="preserve">A </w:t>
      </w:r>
      <w:r w:rsidR="00832646" w:rsidRPr="00747B4C">
        <w:t xml:space="preserve">notice under </w:t>
      </w:r>
      <w:r w:rsidR="00747B4C" w:rsidRPr="00747B4C">
        <w:t>subparagraph (</w:t>
      </w:r>
      <w:r w:rsidRPr="00747B4C">
        <w:t>4</w:t>
      </w:r>
      <w:r w:rsidR="00341CA3" w:rsidRPr="00747B4C">
        <w:t>)(</w:t>
      </w:r>
      <w:r w:rsidRPr="00747B4C">
        <w:t>b</w:t>
      </w:r>
      <w:r w:rsidR="00341CA3" w:rsidRPr="00747B4C">
        <w:t>)(ii</w:t>
      </w:r>
      <w:r w:rsidR="00832646" w:rsidRPr="00747B4C">
        <w:t xml:space="preserve">) </w:t>
      </w:r>
      <w:r w:rsidR="00547EA8" w:rsidRPr="00747B4C">
        <w:t xml:space="preserve">may </w:t>
      </w:r>
      <w:r w:rsidR="000201C2" w:rsidRPr="00747B4C">
        <w:t>be included in the offsets report for the project given under subsection</w:t>
      </w:r>
      <w:r w:rsidR="00747B4C" w:rsidRPr="00747B4C">
        <w:t> </w:t>
      </w:r>
      <w:r w:rsidR="000201C2" w:rsidRPr="00747B4C">
        <w:t>76(1)</w:t>
      </w:r>
      <w:r w:rsidR="00B21310" w:rsidRPr="00747B4C">
        <w:t>.</w:t>
      </w:r>
    </w:p>
    <w:p w:rsidR="00D93CB5" w:rsidRPr="00747B4C" w:rsidRDefault="007F2527" w:rsidP="00747B4C">
      <w:pPr>
        <w:pStyle w:val="subsection"/>
      </w:pPr>
      <w:r w:rsidRPr="00747B4C">
        <w:lastRenderedPageBreak/>
        <w:tab/>
        <w:t>(8)</w:t>
      </w:r>
      <w:r w:rsidRPr="00747B4C">
        <w:tab/>
      </w:r>
      <w:r w:rsidR="00747B4C" w:rsidRPr="00747B4C">
        <w:t>Paragraph (</w:t>
      </w:r>
      <w:r w:rsidR="00B576D2" w:rsidRPr="00747B4C">
        <w:t>5</w:t>
      </w:r>
      <w:r w:rsidR="00D93CB5" w:rsidRPr="00747B4C">
        <w:t>)(b) does not, by implication, affect the application of subsection</w:t>
      </w:r>
      <w:r w:rsidR="00747B4C" w:rsidRPr="00747B4C">
        <w:t> </w:t>
      </w:r>
      <w:r w:rsidR="00D93CB5" w:rsidRPr="00747B4C">
        <w:t xml:space="preserve">13(3) of the </w:t>
      </w:r>
      <w:r w:rsidR="00D93CB5" w:rsidRPr="00747B4C">
        <w:rPr>
          <w:i/>
        </w:rPr>
        <w:t>Legislative Instruments Act 2003</w:t>
      </w:r>
      <w:r w:rsidR="00D93CB5" w:rsidRPr="00747B4C">
        <w:t xml:space="preserve"> to another instrument under this Act.</w:t>
      </w:r>
    </w:p>
    <w:p w:rsidR="0036115A" w:rsidRPr="00747B4C" w:rsidRDefault="0036115A" w:rsidP="00747B4C">
      <w:pPr>
        <w:pStyle w:val="ActHead5"/>
      </w:pPr>
      <w:bookmarkStart w:id="64" w:name="_Toc404952247"/>
      <w:r w:rsidRPr="00747B4C">
        <w:rPr>
          <w:rStyle w:val="CharSectno"/>
        </w:rPr>
        <w:t>70</w:t>
      </w:r>
      <w:r w:rsidRPr="00747B4C">
        <w:t xml:space="preserve">  Crediting period—</w:t>
      </w:r>
      <w:r w:rsidR="00B57856" w:rsidRPr="00747B4C">
        <w:t xml:space="preserve">general </w:t>
      </w:r>
      <w:r w:rsidRPr="00747B4C">
        <w:t>transitional rule</w:t>
      </w:r>
      <w:bookmarkEnd w:id="64"/>
    </w:p>
    <w:p w:rsidR="00395F95" w:rsidRPr="00747B4C" w:rsidRDefault="00395F95" w:rsidP="00747B4C">
      <w:pPr>
        <w:pStyle w:val="SubsectionHead"/>
      </w:pPr>
      <w:r w:rsidRPr="00747B4C">
        <w:t>Scope</w:t>
      </w:r>
    </w:p>
    <w:p w:rsidR="00395F95" w:rsidRPr="00747B4C" w:rsidRDefault="0036115A" w:rsidP="00747B4C">
      <w:pPr>
        <w:pStyle w:val="subsection"/>
      </w:pPr>
      <w:r w:rsidRPr="00747B4C">
        <w:tab/>
        <w:t>(1)</w:t>
      </w:r>
      <w:r w:rsidRPr="00747B4C">
        <w:tab/>
        <w:t xml:space="preserve">This section </w:t>
      </w:r>
      <w:r w:rsidR="00395F95" w:rsidRPr="00747B4C">
        <w:t>applies to an eligible offsets project if:</w:t>
      </w:r>
    </w:p>
    <w:p w:rsidR="00395F95" w:rsidRPr="00747B4C" w:rsidRDefault="00395F95" w:rsidP="00747B4C">
      <w:pPr>
        <w:pStyle w:val="paragraph"/>
      </w:pPr>
      <w:r w:rsidRPr="00747B4C">
        <w:tab/>
        <w:t>(a)</w:t>
      </w:r>
      <w:r w:rsidRPr="00747B4C">
        <w:tab/>
        <w:t xml:space="preserve">the project was an eligible offsets project immediately before the commencement of this </w:t>
      </w:r>
      <w:r w:rsidR="0036115A" w:rsidRPr="00747B4C">
        <w:t>Part</w:t>
      </w:r>
      <w:r w:rsidRPr="00747B4C">
        <w:t>; and</w:t>
      </w:r>
    </w:p>
    <w:p w:rsidR="00395F95" w:rsidRPr="00747B4C" w:rsidRDefault="00395F95" w:rsidP="00747B4C">
      <w:pPr>
        <w:pStyle w:val="paragraph"/>
        <w:rPr>
          <w:iCs/>
        </w:rPr>
      </w:pPr>
      <w:r w:rsidRPr="00747B4C">
        <w:tab/>
        <w:t>(b)</w:t>
      </w:r>
      <w:r w:rsidRPr="00747B4C">
        <w:tab/>
        <w:t xml:space="preserve">the project is not covered by the </w:t>
      </w:r>
      <w:r w:rsidRPr="00747B4C">
        <w:rPr>
          <w:i/>
          <w:iCs/>
        </w:rPr>
        <w:t>Carbon Credits (Carbon Farming Initiative) (Avoided Deforestation) Methodology Determination</w:t>
      </w:r>
      <w:r w:rsidR="00747B4C" w:rsidRPr="00747B4C">
        <w:rPr>
          <w:i/>
          <w:iCs/>
        </w:rPr>
        <w:t> </w:t>
      </w:r>
      <w:r w:rsidRPr="00747B4C">
        <w:rPr>
          <w:i/>
          <w:iCs/>
        </w:rPr>
        <w:t>2013</w:t>
      </w:r>
      <w:r w:rsidRPr="00747B4C">
        <w:rPr>
          <w:iCs/>
        </w:rPr>
        <w:t>.</w:t>
      </w:r>
    </w:p>
    <w:p w:rsidR="00395F95" w:rsidRPr="00747B4C" w:rsidRDefault="00395F95" w:rsidP="00747B4C">
      <w:pPr>
        <w:pStyle w:val="SubsectionHead"/>
      </w:pPr>
      <w:r w:rsidRPr="00747B4C">
        <w:t>Project has 2 crediting periods</w:t>
      </w:r>
    </w:p>
    <w:p w:rsidR="00395F95" w:rsidRPr="00747B4C" w:rsidRDefault="0036115A" w:rsidP="00747B4C">
      <w:pPr>
        <w:pStyle w:val="subsection"/>
      </w:pPr>
      <w:r w:rsidRPr="00747B4C">
        <w:tab/>
        <w:t>(2)</w:t>
      </w:r>
      <w:r w:rsidRPr="00747B4C">
        <w:tab/>
        <w:t>I</w:t>
      </w:r>
      <w:r w:rsidR="00395F95" w:rsidRPr="00747B4C">
        <w:t>f</w:t>
      </w:r>
      <w:r w:rsidR="004A7C81" w:rsidRPr="00747B4C">
        <w:t xml:space="preserve"> </w:t>
      </w:r>
      <w:r w:rsidR="00395F95" w:rsidRPr="00747B4C">
        <w:t>the project is a sequestration offsets project</w:t>
      </w:r>
      <w:r w:rsidR="004A7C81" w:rsidRPr="00747B4C">
        <w:t xml:space="preserve">, </w:t>
      </w:r>
      <w:r w:rsidRPr="00747B4C">
        <w:t xml:space="preserve">then, for the purposes of this Act, </w:t>
      </w:r>
      <w:r w:rsidR="00395F95" w:rsidRPr="00747B4C">
        <w:t>the project has 2 crediting periods, as follows:</w:t>
      </w:r>
    </w:p>
    <w:p w:rsidR="00395F95" w:rsidRPr="00747B4C" w:rsidRDefault="004A7C81" w:rsidP="00747B4C">
      <w:pPr>
        <w:pStyle w:val="paragraph"/>
      </w:pPr>
      <w:r w:rsidRPr="00747B4C">
        <w:tab/>
        <w:t>(a)</w:t>
      </w:r>
      <w:r w:rsidRPr="00747B4C">
        <w:tab/>
      </w:r>
      <w:r w:rsidR="00395F95" w:rsidRPr="00747B4C">
        <w:t>the first crediting period for the project is the period:</w:t>
      </w:r>
    </w:p>
    <w:p w:rsidR="00395F95" w:rsidRPr="00747B4C" w:rsidRDefault="00395F95" w:rsidP="00747B4C">
      <w:pPr>
        <w:pStyle w:val="paragraphsub"/>
      </w:pPr>
      <w:r w:rsidRPr="00747B4C">
        <w:tab/>
        <w:t>(i)</w:t>
      </w:r>
      <w:r w:rsidRPr="00747B4C">
        <w:tab/>
        <w:t>beginning when the declaration of the project under section</w:t>
      </w:r>
      <w:r w:rsidR="00747B4C" w:rsidRPr="00747B4C">
        <w:t> </w:t>
      </w:r>
      <w:r w:rsidRPr="00747B4C">
        <w:t>27 took effect; and</w:t>
      </w:r>
    </w:p>
    <w:p w:rsidR="00395F95" w:rsidRPr="00747B4C" w:rsidRDefault="00395F95" w:rsidP="00747B4C">
      <w:pPr>
        <w:pStyle w:val="paragraphsub"/>
      </w:pPr>
      <w:r w:rsidRPr="00747B4C">
        <w:tab/>
        <w:t>(ii)</w:t>
      </w:r>
      <w:r w:rsidRPr="00747B4C">
        <w:tab/>
        <w:t xml:space="preserve">ending immediately before the commencement of </w:t>
      </w:r>
      <w:r w:rsidR="0036115A" w:rsidRPr="00747B4C">
        <w:t>this Part</w:t>
      </w:r>
      <w:r w:rsidRPr="00747B4C">
        <w:t>;</w:t>
      </w:r>
    </w:p>
    <w:p w:rsidR="00395F95" w:rsidRPr="00747B4C" w:rsidRDefault="004A7C81" w:rsidP="00747B4C">
      <w:pPr>
        <w:pStyle w:val="paragraph"/>
      </w:pPr>
      <w:r w:rsidRPr="00747B4C">
        <w:tab/>
        <w:t>(b)</w:t>
      </w:r>
      <w:r w:rsidRPr="00747B4C">
        <w:tab/>
      </w:r>
      <w:r w:rsidR="00395F95" w:rsidRPr="00747B4C">
        <w:t>the second crediting period for the project is:</w:t>
      </w:r>
    </w:p>
    <w:p w:rsidR="00395F95" w:rsidRPr="00747B4C" w:rsidRDefault="00395F95" w:rsidP="00747B4C">
      <w:pPr>
        <w:pStyle w:val="paragraphsub"/>
      </w:pPr>
      <w:r w:rsidRPr="00747B4C">
        <w:tab/>
        <w:t>(i)</w:t>
      </w:r>
      <w:r w:rsidRPr="00747B4C">
        <w:tab/>
        <w:t>the period of 25 years; or</w:t>
      </w:r>
    </w:p>
    <w:p w:rsidR="00395F95" w:rsidRPr="00747B4C" w:rsidRDefault="00395F95" w:rsidP="00747B4C">
      <w:pPr>
        <w:pStyle w:val="paragraphsub"/>
      </w:pPr>
      <w:r w:rsidRPr="00747B4C">
        <w:tab/>
        <w:t>(ii)</w:t>
      </w:r>
      <w:r w:rsidRPr="00747B4C">
        <w:tab/>
        <w:t>if another period is specified in the applicable methodology determination for the project—that other period;</w:t>
      </w:r>
    </w:p>
    <w:p w:rsidR="00395F95" w:rsidRPr="00747B4C" w:rsidRDefault="00395F95" w:rsidP="00747B4C">
      <w:pPr>
        <w:pStyle w:val="paragraph"/>
      </w:pPr>
      <w:r w:rsidRPr="00747B4C">
        <w:tab/>
      </w:r>
      <w:r w:rsidRPr="00747B4C">
        <w:tab/>
        <w:t xml:space="preserve">that began at the commencement of </w:t>
      </w:r>
      <w:r w:rsidR="0036115A" w:rsidRPr="00747B4C">
        <w:t>this Part</w:t>
      </w:r>
      <w:r w:rsidRPr="00747B4C">
        <w:t>.</w:t>
      </w:r>
    </w:p>
    <w:p w:rsidR="004A7C81" w:rsidRPr="00747B4C" w:rsidRDefault="0036115A" w:rsidP="00747B4C">
      <w:pPr>
        <w:pStyle w:val="subsection"/>
      </w:pPr>
      <w:r w:rsidRPr="00747B4C">
        <w:tab/>
        <w:t>(3)</w:t>
      </w:r>
      <w:r w:rsidRPr="00747B4C">
        <w:tab/>
        <w:t>I</w:t>
      </w:r>
      <w:r w:rsidR="00395F95" w:rsidRPr="00747B4C">
        <w:t>f</w:t>
      </w:r>
      <w:r w:rsidR="004A7C81" w:rsidRPr="00747B4C">
        <w:t>:</w:t>
      </w:r>
    </w:p>
    <w:p w:rsidR="004A7C81" w:rsidRPr="00747B4C" w:rsidRDefault="004A7C81" w:rsidP="00747B4C">
      <w:pPr>
        <w:pStyle w:val="paragraph"/>
      </w:pPr>
      <w:r w:rsidRPr="00747B4C">
        <w:tab/>
        <w:t>(a)</w:t>
      </w:r>
      <w:r w:rsidRPr="00747B4C">
        <w:tab/>
      </w:r>
      <w:r w:rsidR="00395F95" w:rsidRPr="00747B4C">
        <w:t>the project is an emissions avoidance offsets project</w:t>
      </w:r>
      <w:r w:rsidRPr="00747B4C">
        <w:t>; and</w:t>
      </w:r>
    </w:p>
    <w:p w:rsidR="004A7C81" w:rsidRPr="00747B4C" w:rsidRDefault="004A7C81" w:rsidP="00747B4C">
      <w:pPr>
        <w:pStyle w:val="paragraph"/>
      </w:pPr>
      <w:r w:rsidRPr="00747B4C">
        <w:tab/>
        <w:t>(b)</w:t>
      </w:r>
      <w:r w:rsidRPr="00747B4C">
        <w:tab/>
        <w:t>the project is not</w:t>
      </w:r>
      <w:r w:rsidR="00B81294" w:rsidRPr="00747B4C">
        <w:t xml:space="preserve"> a designated savanna project</w:t>
      </w:r>
      <w:bookmarkStart w:id="65" w:name="Citation"/>
      <w:r w:rsidR="00B81294" w:rsidRPr="00747B4C">
        <w:t>;</w:t>
      </w:r>
    </w:p>
    <w:bookmarkEnd w:id="65"/>
    <w:p w:rsidR="00395F95" w:rsidRPr="00747B4C" w:rsidRDefault="0036115A" w:rsidP="00747B4C">
      <w:pPr>
        <w:pStyle w:val="subsection2"/>
      </w:pPr>
      <w:r w:rsidRPr="00747B4C">
        <w:t xml:space="preserve">then, for the purposes of this Act, </w:t>
      </w:r>
      <w:r w:rsidR="00395F95" w:rsidRPr="00747B4C">
        <w:t>the project has 2 crediting periods, as follows:</w:t>
      </w:r>
    </w:p>
    <w:p w:rsidR="00395F95" w:rsidRPr="00747B4C" w:rsidRDefault="004A7C81" w:rsidP="00747B4C">
      <w:pPr>
        <w:pStyle w:val="paragraph"/>
      </w:pPr>
      <w:r w:rsidRPr="00747B4C">
        <w:tab/>
        <w:t>(c)</w:t>
      </w:r>
      <w:r w:rsidRPr="00747B4C">
        <w:tab/>
      </w:r>
      <w:r w:rsidR="00395F95" w:rsidRPr="00747B4C">
        <w:t>the first crediting period for the project is the period:</w:t>
      </w:r>
    </w:p>
    <w:p w:rsidR="00395F95" w:rsidRPr="00747B4C" w:rsidRDefault="00395F95" w:rsidP="00747B4C">
      <w:pPr>
        <w:pStyle w:val="paragraphsub"/>
      </w:pPr>
      <w:r w:rsidRPr="00747B4C">
        <w:tab/>
        <w:t>(i)</w:t>
      </w:r>
      <w:r w:rsidRPr="00747B4C">
        <w:tab/>
        <w:t>beginning when the declaration of the project under section</w:t>
      </w:r>
      <w:r w:rsidR="00747B4C" w:rsidRPr="00747B4C">
        <w:t> </w:t>
      </w:r>
      <w:r w:rsidRPr="00747B4C">
        <w:t>27 took effect; and</w:t>
      </w:r>
    </w:p>
    <w:p w:rsidR="00395F95" w:rsidRPr="00747B4C" w:rsidRDefault="00395F95" w:rsidP="00747B4C">
      <w:pPr>
        <w:pStyle w:val="paragraphsub"/>
      </w:pPr>
      <w:r w:rsidRPr="00747B4C">
        <w:lastRenderedPageBreak/>
        <w:tab/>
        <w:t>(ii)</w:t>
      </w:r>
      <w:r w:rsidRPr="00747B4C">
        <w:tab/>
        <w:t xml:space="preserve">ending immediately before the commencement of </w:t>
      </w:r>
      <w:r w:rsidR="0036115A" w:rsidRPr="00747B4C">
        <w:t>this Part</w:t>
      </w:r>
      <w:r w:rsidRPr="00747B4C">
        <w:t>;</w:t>
      </w:r>
    </w:p>
    <w:p w:rsidR="00395F95" w:rsidRPr="00747B4C" w:rsidRDefault="004A7C81" w:rsidP="00747B4C">
      <w:pPr>
        <w:pStyle w:val="paragraph"/>
      </w:pPr>
      <w:r w:rsidRPr="00747B4C">
        <w:tab/>
        <w:t>(d)</w:t>
      </w:r>
      <w:r w:rsidRPr="00747B4C">
        <w:tab/>
      </w:r>
      <w:r w:rsidR="00395F95" w:rsidRPr="00747B4C">
        <w:t>the second crediting period for the project is:</w:t>
      </w:r>
    </w:p>
    <w:p w:rsidR="00395F95" w:rsidRPr="00747B4C" w:rsidRDefault="00395F95" w:rsidP="00747B4C">
      <w:pPr>
        <w:pStyle w:val="paragraphsub"/>
      </w:pPr>
      <w:r w:rsidRPr="00747B4C">
        <w:tab/>
        <w:t>(i)</w:t>
      </w:r>
      <w:r w:rsidRPr="00747B4C">
        <w:tab/>
        <w:t>the period of 7 years; or</w:t>
      </w:r>
    </w:p>
    <w:p w:rsidR="00395F95" w:rsidRPr="00747B4C" w:rsidRDefault="00395F95" w:rsidP="00747B4C">
      <w:pPr>
        <w:pStyle w:val="paragraphsub"/>
      </w:pPr>
      <w:r w:rsidRPr="00747B4C">
        <w:tab/>
        <w:t>(ii)</w:t>
      </w:r>
      <w:r w:rsidRPr="00747B4C">
        <w:tab/>
        <w:t>if another period is specified in the applicable methodology determination for the project—that other period;</w:t>
      </w:r>
    </w:p>
    <w:p w:rsidR="00395F95" w:rsidRPr="00747B4C" w:rsidRDefault="00395F95" w:rsidP="00747B4C">
      <w:pPr>
        <w:pStyle w:val="paragraph"/>
      </w:pPr>
      <w:r w:rsidRPr="00747B4C">
        <w:tab/>
      </w:r>
      <w:r w:rsidRPr="00747B4C">
        <w:tab/>
        <w:t xml:space="preserve">that began at the commencement of </w:t>
      </w:r>
      <w:r w:rsidR="0036115A" w:rsidRPr="00747B4C">
        <w:t>this Part</w:t>
      </w:r>
      <w:r w:rsidRPr="00747B4C">
        <w:t>.</w:t>
      </w:r>
    </w:p>
    <w:p w:rsidR="004A7C81" w:rsidRPr="00747B4C" w:rsidRDefault="004A7C81" w:rsidP="00747B4C">
      <w:pPr>
        <w:pStyle w:val="subsection"/>
      </w:pPr>
      <w:r w:rsidRPr="00747B4C">
        <w:tab/>
        <w:t>(4)</w:t>
      </w:r>
      <w:r w:rsidRPr="00747B4C">
        <w:tab/>
        <w:t>If:</w:t>
      </w:r>
    </w:p>
    <w:p w:rsidR="004A7C81" w:rsidRPr="00747B4C" w:rsidRDefault="004A7C81" w:rsidP="00747B4C">
      <w:pPr>
        <w:pStyle w:val="paragraph"/>
      </w:pPr>
      <w:r w:rsidRPr="00747B4C">
        <w:tab/>
        <w:t>(a)</w:t>
      </w:r>
      <w:r w:rsidRPr="00747B4C">
        <w:tab/>
        <w:t>the project is an emissions avoidance offsets project; and</w:t>
      </w:r>
    </w:p>
    <w:p w:rsidR="00B81294" w:rsidRPr="00747B4C" w:rsidRDefault="00B81294" w:rsidP="00747B4C">
      <w:pPr>
        <w:pStyle w:val="paragraph"/>
      </w:pPr>
      <w:r w:rsidRPr="00747B4C">
        <w:tab/>
        <w:t>(b)</w:t>
      </w:r>
      <w:r w:rsidRPr="00747B4C">
        <w:tab/>
        <w:t>the project is a designated savanna project;</w:t>
      </w:r>
    </w:p>
    <w:p w:rsidR="004A7C81" w:rsidRPr="00747B4C" w:rsidRDefault="004A7C81" w:rsidP="00747B4C">
      <w:pPr>
        <w:pStyle w:val="subsection2"/>
      </w:pPr>
      <w:r w:rsidRPr="00747B4C">
        <w:t>then, for the purposes of this Act, the project has 2 crediting periods, as follows:</w:t>
      </w:r>
    </w:p>
    <w:p w:rsidR="004A7C81" w:rsidRPr="00747B4C" w:rsidRDefault="004A7C81" w:rsidP="00747B4C">
      <w:pPr>
        <w:pStyle w:val="paragraph"/>
      </w:pPr>
      <w:r w:rsidRPr="00747B4C">
        <w:tab/>
        <w:t>(c)</w:t>
      </w:r>
      <w:r w:rsidRPr="00747B4C">
        <w:tab/>
        <w:t>the first crediting period for the project is the period:</w:t>
      </w:r>
    </w:p>
    <w:p w:rsidR="004A7C81" w:rsidRPr="00747B4C" w:rsidRDefault="004A7C81" w:rsidP="00747B4C">
      <w:pPr>
        <w:pStyle w:val="paragraphsub"/>
      </w:pPr>
      <w:r w:rsidRPr="00747B4C">
        <w:tab/>
        <w:t>(i)</w:t>
      </w:r>
      <w:r w:rsidRPr="00747B4C">
        <w:tab/>
        <w:t>beginning when the declaration of the project under section</w:t>
      </w:r>
      <w:r w:rsidR="00747B4C" w:rsidRPr="00747B4C">
        <w:t> </w:t>
      </w:r>
      <w:r w:rsidRPr="00747B4C">
        <w:t>27 took effect; and</w:t>
      </w:r>
    </w:p>
    <w:p w:rsidR="004A7C81" w:rsidRPr="00747B4C" w:rsidRDefault="004A7C81" w:rsidP="00747B4C">
      <w:pPr>
        <w:pStyle w:val="paragraphsub"/>
      </w:pPr>
      <w:r w:rsidRPr="00747B4C">
        <w:tab/>
        <w:t>(ii)</w:t>
      </w:r>
      <w:r w:rsidRPr="00747B4C">
        <w:tab/>
        <w:t>ending immediately before 1</w:t>
      </w:r>
      <w:r w:rsidR="00747B4C" w:rsidRPr="00747B4C">
        <w:t> </w:t>
      </w:r>
      <w:r w:rsidRPr="00747B4C">
        <w:t>January next following the commencement of this Part;</w:t>
      </w:r>
    </w:p>
    <w:p w:rsidR="004A7C81" w:rsidRPr="00747B4C" w:rsidRDefault="004A7C81" w:rsidP="00747B4C">
      <w:pPr>
        <w:pStyle w:val="paragraph"/>
      </w:pPr>
      <w:r w:rsidRPr="00747B4C">
        <w:tab/>
        <w:t>(d)</w:t>
      </w:r>
      <w:r w:rsidRPr="00747B4C">
        <w:tab/>
        <w:t>the second crediting period for the project is:</w:t>
      </w:r>
    </w:p>
    <w:p w:rsidR="004A7C81" w:rsidRPr="00747B4C" w:rsidRDefault="0006642E" w:rsidP="00747B4C">
      <w:pPr>
        <w:pStyle w:val="paragraphsub"/>
      </w:pPr>
      <w:r>
        <w:tab/>
        <w:t>(i)</w:t>
      </w:r>
      <w:r>
        <w:tab/>
        <w:t>the period of 25</w:t>
      </w:r>
      <w:r w:rsidR="004A7C81" w:rsidRPr="00747B4C">
        <w:t xml:space="preserve"> years; or</w:t>
      </w:r>
    </w:p>
    <w:p w:rsidR="004A7C81" w:rsidRPr="00747B4C" w:rsidRDefault="004A7C81" w:rsidP="00747B4C">
      <w:pPr>
        <w:pStyle w:val="paragraphsub"/>
      </w:pPr>
      <w:r w:rsidRPr="00747B4C">
        <w:tab/>
        <w:t>(ii)</w:t>
      </w:r>
      <w:r w:rsidRPr="00747B4C">
        <w:tab/>
        <w:t>if another period is specified in the applicable methodology determination for the project—that other period;</w:t>
      </w:r>
    </w:p>
    <w:p w:rsidR="004A7C81" w:rsidRPr="00747B4C" w:rsidRDefault="004A7C81" w:rsidP="00747B4C">
      <w:pPr>
        <w:pStyle w:val="paragraph"/>
      </w:pPr>
      <w:r w:rsidRPr="00747B4C">
        <w:tab/>
      </w:r>
      <w:r w:rsidRPr="00747B4C">
        <w:tab/>
        <w:t>that began at the start of 1</w:t>
      </w:r>
      <w:r w:rsidR="00747B4C" w:rsidRPr="00747B4C">
        <w:t> </w:t>
      </w:r>
      <w:r w:rsidRPr="00747B4C">
        <w:t>January next following the commencement of this Part.</w:t>
      </w:r>
    </w:p>
    <w:p w:rsidR="0036115A" w:rsidRPr="00747B4C" w:rsidRDefault="0036115A" w:rsidP="00747B4C">
      <w:pPr>
        <w:pStyle w:val="SubsectionHead"/>
      </w:pPr>
      <w:r w:rsidRPr="00747B4C">
        <w:t>No subsequent crediting periods</w:t>
      </w:r>
    </w:p>
    <w:p w:rsidR="00395F95" w:rsidRPr="00747B4C" w:rsidRDefault="0036115A" w:rsidP="00747B4C">
      <w:pPr>
        <w:pStyle w:val="subsection"/>
      </w:pPr>
      <w:r w:rsidRPr="00747B4C">
        <w:tab/>
        <w:t>(</w:t>
      </w:r>
      <w:r w:rsidR="004A7C81" w:rsidRPr="00747B4C">
        <w:t>5</w:t>
      </w:r>
      <w:r w:rsidRPr="00747B4C">
        <w:t>)</w:t>
      </w:r>
      <w:r w:rsidRPr="00747B4C">
        <w:tab/>
      </w:r>
      <w:r w:rsidR="00395F95" w:rsidRPr="00747B4C">
        <w:t>The project cannot have more than 2 crediting periods.</w:t>
      </w:r>
    </w:p>
    <w:p w:rsidR="00B57856" w:rsidRPr="00747B4C" w:rsidRDefault="00B57856" w:rsidP="00747B4C">
      <w:pPr>
        <w:pStyle w:val="ActHead5"/>
      </w:pPr>
      <w:bookmarkStart w:id="66" w:name="_Toc404952248"/>
      <w:r w:rsidRPr="00747B4C">
        <w:rPr>
          <w:rStyle w:val="CharSectno"/>
        </w:rPr>
        <w:t>71</w:t>
      </w:r>
      <w:r w:rsidRPr="00747B4C">
        <w:t xml:space="preserve">  Crediting period—transitional rule for a</w:t>
      </w:r>
      <w:r w:rsidRPr="00747B4C">
        <w:rPr>
          <w:iCs/>
        </w:rPr>
        <w:t>voided deforestation projects</w:t>
      </w:r>
      <w:bookmarkEnd w:id="66"/>
    </w:p>
    <w:p w:rsidR="00B57856" w:rsidRPr="00747B4C" w:rsidRDefault="00B57856" w:rsidP="00747B4C">
      <w:pPr>
        <w:pStyle w:val="SubsectionHead"/>
      </w:pPr>
      <w:r w:rsidRPr="00747B4C">
        <w:t>Scope</w:t>
      </w:r>
    </w:p>
    <w:p w:rsidR="00B57856" w:rsidRPr="00747B4C" w:rsidRDefault="00B57856" w:rsidP="00747B4C">
      <w:pPr>
        <w:pStyle w:val="subsection"/>
      </w:pPr>
      <w:r w:rsidRPr="00747B4C">
        <w:tab/>
        <w:t>(1)</w:t>
      </w:r>
      <w:r w:rsidRPr="00747B4C">
        <w:tab/>
        <w:t>This section applies to an eligible offsets project if:</w:t>
      </w:r>
    </w:p>
    <w:p w:rsidR="008C2E69" w:rsidRPr="00747B4C" w:rsidRDefault="00B57856" w:rsidP="00747B4C">
      <w:pPr>
        <w:pStyle w:val="paragraph"/>
      </w:pPr>
      <w:r w:rsidRPr="00747B4C">
        <w:tab/>
        <w:t>(a)</w:t>
      </w:r>
      <w:r w:rsidRPr="00747B4C">
        <w:tab/>
      </w:r>
      <w:r w:rsidR="008C2E69" w:rsidRPr="00747B4C">
        <w:t>either:</w:t>
      </w:r>
    </w:p>
    <w:p w:rsidR="00B57856" w:rsidRPr="00747B4C" w:rsidRDefault="008C2E69" w:rsidP="00747B4C">
      <w:pPr>
        <w:pStyle w:val="paragraphsub"/>
      </w:pPr>
      <w:r w:rsidRPr="00747B4C">
        <w:tab/>
        <w:t>(i)</w:t>
      </w:r>
      <w:r w:rsidRPr="00747B4C">
        <w:tab/>
      </w:r>
      <w:r w:rsidR="00B57856" w:rsidRPr="00747B4C">
        <w:t xml:space="preserve">the project was an eligible offsets project immediately before the commencement of this Part; </w:t>
      </w:r>
      <w:r w:rsidRPr="00747B4C">
        <w:t>or</w:t>
      </w:r>
    </w:p>
    <w:p w:rsidR="008C2E69" w:rsidRPr="00747B4C" w:rsidRDefault="008C2E69" w:rsidP="00747B4C">
      <w:pPr>
        <w:pStyle w:val="paragraphsub"/>
      </w:pPr>
      <w:r w:rsidRPr="00747B4C">
        <w:lastRenderedPageBreak/>
        <w:tab/>
        <w:t>(ii)</w:t>
      </w:r>
      <w:r w:rsidRPr="00747B4C">
        <w:tab/>
        <w:t>the project became an eligible offsets project after the commencement of this Part as the result of an ERF transitional application (within the meaning of Division</w:t>
      </w:r>
      <w:r w:rsidR="00747B4C" w:rsidRPr="00747B4C">
        <w:t> </w:t>
      </w:r>
      <w:r w:rsidRPr="00747B4C">
        <w:t>2 of Part</w:t>
      </w:r>
      <w:r w:rsidR="00747B4C" w:rsidRPr="00747B4C">
        <w:t> </w:t>
      </w:r>
      <w:r w:rsidRPr="00747B4C">
        <w:t>2 of Schedule</w:t>
      </w:r>
      <w:r w:rsidR="00747B4C" w:rsidRPr="00747B4C">
        <w:t> </w:t>
      </w:r>
      <w:r w:rsidRPr="00747B4C">
        <w:t xml:space="preserve">1 to the </w:t>
      </w:r>
      <w:r w:rsidR="0090789A" w:rsidRPr="00747B4C">
        <w:rPr>
          <w:i/>
        </w:rPr>
        <w:t>Carbon Farming Initiative Amendment</w:t>
      </w:r>
      <w:r w:rsidRPr="00747B4C">
        <w:rPr>
          <w:i/>
        </w:rPr>
        <w:t xml:space="preserve"> Act 2014</w:t>
      </w:r>
      <w:r w:rsidR="00240F86" w:rsidRPr="00747B4C">
        <w:t>)</w:t>
      </w:r>
      <w:r w:rsidRPr="00747B4C">
        <w:t>; and</w:t>
      </w:r>
    </w:p>
    <w:p w:rsidR="00B57856" w:rsidRPr="00747B4C" w:rsidRDefault="00B57856" w:rsidP="00747B4C">
      <w:pPr>
        <w:pStyle w:val="paragraph"/>
        <w:rPr>
          <w:iCs/>
        </w:rPr>
      </w:pPr>
      <w:r w:rsidRPr="00747B4C">
        <w:tab/>
        <w:t>(b)</w:t>
      </w:r>
      <w:r w:rsidRPr="00747B4C">
        <w:tab/>
        <w:t xml:space="preserve">the project is covered by the </w:t>
      </w:r>
      <w:r w:rsidRPr="00747B4C">
        <w:rPr>
          <w:i/>
          <w:iCs/>
        </w:rPr>
        <w:t>Carbon Credits (Carbon Farming Initiative) (Avoided Deforestation) Methodology Determination</w:t>
      </w:r>
      <w:r w:rsidR="00747B4C" w:rsidRPr="00747B4C">
        <w:rPr>
          <w:i/>
          <w:iCs/>
        </w:rPr>
        <w:t> </w:t>
      </w:r>
      <w:r w:rsidRPr="00747B4C">
        <w:rPr>
          <w:i/>
          <w:iCs/>
        </w:rPr>
        <w:t>2013</w:t>
      </w:r>
      <w:r w:rsidRPr="00747B4C">
        <w:rPr>
          <w:iCs/>
        </w:rPr>
        <w:t>.</w:t>
      </w:r>
    </w:p>
    <w:p w:rsidR="008C4911" w:rsidRPr="00F01F62" w:rsidRDefault="008C4911" w:rsidP="008C4911">
      <w:pPr>
        <w:pStyle w:val="SubsectionHead"/>
      </w:pPr>
      <w:r w:rsidRPr="00F01F62">
        <w:t>Crediting period</w:t>
      </w:r>
    </w:p>
    <w:p w:rsidR="008C4911" w:rsidRPr="00F01F62" w:rsidRDefault="008C4911" w:rsidP="008C4911">
      <w:pPr>
        <w:pStyle w:val="subsection"/>
      </w:pPr>
      <w:r w:rsidRPr="00F01F62">
        <w:tab/>
        <w:t>(2)</w:t>
      </w:r>
      <w:r w:rsidRPr="00F01F62">
        <w:tab/>
        <w:t>Despite any other provision of this Part, the crediting period for the project is:</w:t>
      </w:r>
    </w:p>
    <w:p w:rsidR="008C4911" w:rsidRPr="00F01F62" w:rsidRDefault="008C4911" w:rsidP="008C4911">
      <w:pPr>
        <w:pStyle w:val="paragraph"/>
      </w:pPr>
      <w:r w:rsidRPr="00F01F62">
        <w:tab/>
        <w:t>(a)</w:t>
      </w:r>
      <w:r w:rsidRPr="00F01F62">
        <w:tab/>
        <w:t>the first crediting period for the project worked out under section 69 as it stood immediately before the commencement of this Part; or</w:t>
      </w:r>
    </w:p>
    <w:p w:rsidR="008C4911" w:rsidRPr="00F01F62" w:rsidRDefault="008C4911" w:rsidP="008C4911">
      <w:pPr>
        <w:pStyle w:val="paragraph"/>
      </w:pPr>
      <w:r w:rsidRPr="00F01F62">
        <w:tab/>
        <w:t>(b)</w:t>
      </w:r>
      <w:r w:rsidRPr="00F01F62">
        <w:tab/>
        <w:t>if another period is specified in the applicable methodology determination for the project—that other period that began when the declaration of the project under section 27 took effect.</w:t>
      </w:r>
    </w:p>
    <w:p w:rsidR="00792D87" w:rsidRPr="00747B4C" w:rsidRDefault="00792D87" w:rsidP="00747B4C">
      <w:pPr>
        <w:pStyle w:val="SubsectionHead"/>
      </w:pPr>
      <w:r w:rsidRPr="00747B4C">
        <w:t>No subsequent crediting periods</w:t>
      </w:r>
    </w:p>
    <w:p w:rsidR="00792D87" w:rsidRPr="00747B4C" w:rsidRDefault="00792D87" w:rsidP="00747B4C">
      <w:pPr>
        <w:pStyle w:val="subsection"/>
      </w:pPr>
      <w:r w:rsidRPr="00747B4C">
        <w:tab/>
        <w:t>(3)</w:t>
      </w:r>
      <w:r w:rsidRPr="00747B4C">
        <w:tab/>
        <w:t>The project cannot have more than one crediting period.</w:t>
      </w:r>
    </w:p>
    <w:p w:rsidR="00076743" w:rsidRPr="00747B4C" w:rsidRDefault="00025415" w:rsidP="00747B4C">
      <w:pPr>
        <w:pStyle w:val="ItemHead"/>
      </w:pPr>
      <w:r w:rsidRPr="00747B4C">
        <w:t>153</w:t>
      </w:r>
      <w:r w:rsidR="00076743" w:rsidRPr="00747B4C">
        <w:t xml:space="preserve">  </w:t>
      </w:r>
      <w:r w:rsidR="001251A6" w:rsidRPr="00747B4C">
        <w:t>Section</w:t>
      </w:r>
      <w:r w:rsidR="00747B4C" w:rsidRPr="00747B4C">
        <w:t> </w:t>
      </w:r>
      <w:r w:rsidR="001251A6" w:rsidRPr="00747B4C">
        <w:t>75</w:t>
      </w:r>
    </w:p>
    <w:p w:rsidR="001251A6" w:rsidRPr="00747B4C" w:rsidRDefault="001251A6" w:rsidP="00747B4C">
      <w:pPr>
        <w:pStyle w:val="Item"/>
      </w:pPr>
      <w:r w:rsidRPr="00747B4C">
        <w:t>Omit:</w:t>
      </w:r>
    </w:p>
    <w:p w:rsidR="0046317A" w:rsidRPr="00747B4C" w:rsidRDefault="0046317A" w:rsidP="00747B4C">
      <w:pPr>
        <w:pStyle w:val="SOBullet"/>
      </w:pPr>
      <w:r w:rsidRPr="00747B4C">
        <w:t>•</w:t>
      </w:r>
      <w:r w:rsidRPr="00747B4C">
        <w:tab/>
        <w:t>The first reporting period must begin when the declaration of the project under section</w:t>
      </w:r>
      <w:r w:rsidR="00747B4C" w:rsidRPr="00747B4C">
        <w:t> </w:t>
      </w:r>
      <w:r w:rsidRPr="00747B4C">
        <w:t>27 took effect.</w:t>
      </w:r>
    </w:p>
    <w:p w:rsidR="0046317A" w:rsidRPr="00747B4C" w:rsidRDefault="0046317A" w:rsidP="00747B4C">
      <w:pPr>
        <w:pStyle w:val="SOBullet"/>
      </w:pPr>
      <w:r w:rsidRPr="00747B4C">
        <w:t>•</w:t>
      </w:r>
      <w:r w:rsidRPr="00747B4C">
        <w:tab/>
        <w:t>Each subsequent reporting period must begin immediately after the end of the previous reporting period.</w:t>
      </w:r>
    </w:p>
    <w:p w:rsidR="0043409B" w:rsidRPr="00747B4C" w:rsidRDefault="0043409B" w:rsidP="00747B4C">
      <w:pPr>
        <w:pStyle w:val="SOBullet"/>
      </w:pPr>
      <w:r w:rsidRPr="00747B4C">
        <w:t>•</w:t>
      </w:r>
      <w:r w:rsidRPr="00747B4C">
        <w:tab/>
        <w:t>A reporting period must not be:</w:t>
      </w:r>
    </w:p>
    <w:p w:rsidR="0043409B" w:rsidRPr="00747B4C" w:rsidRDefault="0043409B" w:rsidP="00747B4C">
      <w:pPr>
        <w:pStyle w:val="SOPara"/>
      </w:pPr>
      <w:r w:rsidRPr="00747B4C">
        <w:tab/>
        <w:t>(a)</w:t>
      </w:r>
      <w:r w:rsidRPr="00747B4C">
        <w:tab/>
        <w:t>shorter than 12 months; or</w:t>
      </w:r>
    </w:p>
    <w:p w:rsidR="0043409B" w:rsidRPr="00747B4C" w:rsidRDefault="0043409B" w:rsidP="00747B4C">
      <w:pPr>
        <w:pStyle w:val="SOPara"/>
      </w:pPr>
      <w:r w:rsidRPr="00747B4C">
        <w:tab/>
        <w:t>(b)</w:t>
      </w:r>
      <w:r w:rsidRPr="00747B4C">
        <w:tab/>
        <w:t>longer than 5 years.</w:t>
      </w:r>
    </w:p>
    <w:p w:rsidR="0043409B" w:rsidRPr="00747B4C" w:rsidRDefault="00887E11" w:rsidP="00747B4C">
      <w:pPr>
        <w:pStyle w:val="Item"/>
      </w:pPr>
      <w:r w:rsidRPr="00747B4C">
        <w:t>substitute:</w:t>
      </w:r>
    </w:p>
    <w:p w:rsidR="0046317A" w:rsidRPr="00747B4C" w:rsidRDefault="0046317A" w:rsidP="00747B4C">
      <w:pPr>
        <w:pStyle w:val="SOBullet"/>
      </w:pPr>
      <w:r w:rsidRPr="00747B4C">
        <w:lastRenderedPageBreak/>
        <w:t>•</w:t>
      </w:r>
      <w:r w:rsidRPr="00747B4C">
        <w:tab/>
        <w:t>The first reporting period must begin at the start of the crediting period for the project.</w:t>
      </w:r>
    </w:p>
    <w:p w:rsidR="0046317A" w:rsidRPr="00747B4C" w:rsidRDefault="0046317A" w:rsidP="00747B4C">
      <w:pPr>
        <w:pStyle w:val="SOBullet"/>
      </w:pPr>
      <w:r w:rsidRPr="00747B4C">
        <w:t>•</w:t>
      </w:r>
      <w:r w:rsidRPr="00747B4C">
        <w:tab/>
        <w:t>Each subsequent reporting period must begin immediately after the end of the previous reporting period.</w:t>
      </w:r>
    </w:p>
    <w:p w:rsidR="0043409B" w:rsidRPr="00747B4C" w:rsidRDefault="0043409B" w:rsidP="00747B4C">
      <w:pPr>
        <w:pStyle w:val="SOBullet"/>
      </w:pPr>
      <w:r w:rsidRPr="00747B4C">
        <w:t>•</w:t>
      </w:r>
      <w:r w:rsidRPr="00747B4C">
        <w:tab/>
        <w:t xml:space="preserve">A reporting period </w:t>
      </w:r>
      <w:r w:rsidR="00A707DB" w:rsidRPr="00747B4C">
        <w:t xml:space="preserve">for a sequestration offsets project </w:t>
      </w:r>
      <w:r w:rsidRPr="00747B4C">
        <w:t>must not be:</w:t>
      </w:r>
    </w:p>
    <w:p w:rsidR="0043409B" w:rsidRPr="00747B4C" w:rsidRDefault="0043409B" w:rsidP="00747B4C">
      <w:pPr>
        <w:pStyle w:val="SOPara"/>
      </w:pPr>
      <w:r w:rsidRPr="00747B4C">
        <w:tab/>
        <w:t>(a)</w:t>
      </w:r>
      <w:r w:rsidRPr="00747B4C">
        <w:tab/>
        <w:t xml:space="preserve">shorter than </w:t>
      </w:r>
      <w:r w:rsidR="00887E11" w:rsidRPr="00747B4C">
        <w:t>6</w:t>
      </w:r>
      <w:r w:rsidRPr="00747B4C">
        <w:t xml:space="preserve"> months</w:t>
      </w:r>
      <w:r w:rsidR="006B5883" w:rsidRPr="00747B4C">
        <w:t xml:space="preserve"> (</w:t>
      </w:r>
      <w:r w:rsidR="00F2413F" w:rsidRPr="00747B4C">
        <w:t>or such lesser number of months as is specified in the legislative rules</w:t>
      </w:r>
      <w:r w:rsidR="00A707DB" w:rsidRPr="00747B4C">
        <w:t>)</w:t>
      </w:r>
      <w:r w:rsidRPr="00747B4C">
        <w:t>; or</w:t>
      </w:r>
    </w:p>
    <w:p w:rsidR="0043409B" w:rsidRPr="00747B4C" w:rsidRDefault="0043409B" w:rsidP="00747B4C">
      <w:pPr>
        <w:pStyle w:val="SOPara"/>
      </w:pPr>
      <w:r w:rsidRPr="00747B4C">
        <w:tab/>
        <w:t>(b)</w:t>
      </w:r>
      <w:r w:rsidRPr="00747B4C">
        <w:tab/>
        <w:t>longer than 5 years.</w:t>
      </w:r>
    </w:p>
    <w:p w:rsidR="00A707DB" w:rsidRPr="00747B4C" w:rsidRDefault="00A707DB" w:rsidP="00747B4C">
      <w:pPr>
        <w:pStyle w:val="SOBullet"/>
      </w:pPr>
      <w:r w:rsidRPr="00747B4C">
        <w:t>•</w:t>
      </w:r>
      <w:r w:rsidRPr="00747B4C">
        <w:tab/>
        <w:t>A reporting period for a</w:t>
      </w:r>
      <w:r w:rsidR="006B5883" w:rsidRPr="00747B4C">
        <w:t>n</w:t>
      </w:r>
      <w:r w:rsidRPr="00747B4C">
        <w:t xml:space="preserve"> emissions avoidance offsets project must not be:</w:t>
      </w:r>
    </w:p>
    <w:p w:rsidR="00A707DB" w:rsidRPr="00747B4C" w:rsidRDefault="00A707DB" w:rsidP="00747B4C">
      <w:pPr>
        <w:pStyle w:val="SOPara"/>
      </w:pPr>
      <w:r w:rsidRPr="00747B4C">
        <w:tab/>
        <w:t>(a)</w:t>
      </w:r>
      <w:r w:rsidRPr="00747B4C">
        <w:tab/>
        <w:t>shorter than 6 months</w:t>
      </w:r>
      <w:r w:rsidR="006B5883" w:rsidRPr="00747B4C">
        <w:t xml:space="preserve"> (or </w:t>
      </w:r>
      <w:r w:rsidR="00DF73DB" w:rsidRPr="00747B4C">
        <w:t xml:space="preserve">such lesser number of months as </w:t>
      </w:r>
      <w:r w:rsidR="00FE5B13" w:rsidRPr="00747B4C">
        <w:t xml:space="preserve">is specified in </w:t>
      </w:r>
      <w:r w:rsidR="00DF73DB" w:rsidRPr="00747B4C">
        <w:t xml:space="preserve">the </w:t>
      </w:r>
      <w:r w:rsidR="00FE5B13" w:rsidRPr="00747B4C">
        <w:t>legislative rules</w:t>
      </w:r>
      <w:r w:rsidRPr="00747B4C">
        <w:t>); or</w:t>
      </w:r>
    </w:p>
    <w:p w:rsidR="00A707DB" w:rsidRPr="00747B4C" w:rsidRDefault="00833602" w:rsidP="00747B4C">
      <w:pPr>
        <w:pStyle w:val="SOPara"/>
      </w:pPr>
      <w:r w:rsidRPr="00747B4C">
        <w:tab/>
        <w:t>(b)</w:t>
      </w:r>
      <w:r w:rsidRPr="00747B4C">
        <w:tab/>
        <w:t>longer than 2</w:t>
      </w:r>
      <w:r w:rsidR="00A707DB" w:rsidRPr="00747B4C">
        <w:t xml:space="preserve"> years.</w:t>
      </w:r>
    </w:p>
    <w:p w:rsidR="001251A6" w:rsidRPr="00747B4C" w:rsidRDefault="00025415" w:rsidP="00747B4C">
      <w:pPr>
        <w:pStyle w:val="ItemHead"/>
      </w:pPr>
      <w:r w:rsidRPr="00747B4C">
        <w:t>154</w:t>
      </w:r>
      <w:r w:rsidR="00281258" w:rsidRPr="00747B4C">
        <w:t xml:space="preserve">  Paragraph</w:t>
      </w:r>
      <w:r w:rsidR="00A707DB" w:rsidRPr="00747B4C">
        <w:t>s</w:t>
      </w:r>
      <w:r w:rsidR="001251A6" w:rsidRPr="00747B4C">
        <w:t xml:space="preserve"> 76(1)</w:t>
      </w:r>
      <w:r w:rsidR="00F05C5A" w:rsidRPr="00747B4C">
        <w:t xml:space="preserve">(b), </w:t>
      </w:r>
      <w:r w:rsidR="001251A6" w:rsidRPr="00747B4C">
        <w:t>(c)</w:t>
      </w:r>
      <w:r w:rsidR="00A707DB" w:rsidRPr="00747B4C">
        <w:t xml:space="preserve"> and (d)</w:t>
      </w:r>
    </w:p>
    <w:p w:rsidR="001251A6" w:rsidRPr="00747B4C" w:rsidRDefault="00537839" w:rsidP="00747B4C">
      <w:pPr>
        <w:pStyle w:val="Item"/>
      </w:pPr>
      <w:r w:rsidRPr="00747B4C">
        <w:t>Repeal the paragraphs, substitute:</w:t>
      </w:r>
    </w:p>
    <w:p w:rsidR="00F05C5A" w:rsidRPr="00747B4C" w:rsidRDefault="00F05C5A" w:rsidP="00747B4C">
      <w:pPr>
        <w:pStyle w:val="paragraph"/>
      </w:pPr>
      <w:r w:rsidRPr="00747B4C">
        <w:tab/>
        <w:t>(b)</w:t>
      </w:r>
      <w:r w:rsidRPr="00747B4C">
        <w:tab/>
        <w:t>begins:</w:t>
      </w:r>
    </w:p>
    <w:p w:rsidR="00F05C5A" w:rsidRPr="00747B4C" w:rsidRDefault="00F05C5A" w:rsidP="00747B4C">
      <w:pPr>
        <w:pStyle w:val="paragraphsub"/>
      </w:pPr>
      <w:r w:rsidRPr="00747B4C">
        <w:tab/>
        <w:t>(i)</w:t>
      </w:r>
      <w:r w:rsidRPr="00747B4C">
        <w:tab/>
        <w:t>if the project has a single crediting period—at the start of that crediting period; or</w:t>
      </w:r>
    </w:p>
    <w:p w:rsidR="00F05C5A" w:rsidRPr="00747B4C" w:rsidRDefault="00F05C5A" w:rsidP="00747B4C">
      <w:pPr>
        <w:pStyle w:val="paragraphsub"/>
      </w:pPr>
      <w:r w:rsidRPr="00747B4C">
        <w:tab/>
        <w:t>(ii)</w:t>
      </w:r>
      <w:r w:rsidRPr="00747B4C">
        <w:tab/>
        <w:t>if the project has 2 crediting periods—at the start of the first crediting period; and</w:t>
      </w:r>
    </w:p>
    <w:p w:rsidR="00537839" w:rsidRPr="00747B4C" w:rsidRDefault="00537839" w:rsidP="00747B4C">
      <w:pPr>
        <w:pStyle w:val="paragraph"/>
      </w:pPr>
      <w:r w:rsidRPr="00747B4C">
        <w:tab/>
        <w:t>(c)</w:t>
      </w:r>
      <w:r w:rsidRPr="00747B4C">
        <w:tab/>
        <w:t>is not shorter than:</w:t>
      </w:r>
    </w:p>
    <w:p w:rsidR="00537839" w:rsidRPr="00747B4C" w:rsidRDefault="00537839" w:rsidP="00747B4C">
      <w:pPr>
        <w:pStyle w:val="paragraphsub"/>
      </w:pPr>
      <w:r w:rsidRPr="00747B4C">
        <w:tab/>
        <w:t>(i)</w:t>
      </w:r>
      <w:r w:rsidRPr="00747B4C">
        <w:tab/>
        <w:t>6 months; or</w:t>
      </w:r>
    </w:p>
    <w:p w:rsidR="00FE5B13" w:rsidRPr="00747B4C" w:rsidRDefault="00FE5B13" w:rsidP="00747B4C">
      <w:pPr>
        <w:pStyle w:val="paragraphsub"/>
      </w:pPr>
      <w:r w:rsidRPr="00747B4C">
        <w:tab/>
        <w:t>(ii)</w:t>
      </w:r>
      <w:r w:rsidRPr="00747B4C">
        <w:tab/>
        <w:t>if, under the legislative rules, a specified lesser number of months is the minimum number of months applicable to the report—that specified lesser number of months; and</w:t>
      </w:r>
    </w:p>
    <w:p w:rsidR="00537839" w:rsidRPr="00747B4C" w:rsidRDefault="00537839" w:rsidP="00747B4C">
      <w:pPr>
        <w:pStyle w:val="paragraph"/>
      </w:pPr>
      <w:r w:rsidRPr="00747B4C">
        <w:tab/>
        <w:t>(d)</w:t>
      </w:r>
      <w:r w:rsidRPr="00747B4C">
        <w:tab/>
        <w:t>if the project is a sequestration offsets project—is not longer than 5 years; and</w:t>
      </w:r>
    </w:p>
    <w:p w:rsidR="00537839" w:rsidRPr="00747B4C" w:rsidRDefault="00537839" w:rsidP="00747B4C">
      <w:pPr>
        <w:pStyle w:val="paragraph"/>
      </w:pPr>
      <w:r w:rsidRPr="00747B4C">
        <w:tab/>
        <w:t>(e)</w:t>
      </w:r>
      <w:r w:rsidRPr="00747B4C">
        <w:tab/>
        <w:t>if the project is an emissions avoidance offsets project—is not longer than 2 years.</w:t>
      </w:r>
    </w:p>
    <w:p w:rsidR="0019499A" w:rsidRPr="00747B4C" w:rsidRDefault="0019499A" w:rsidP="00747B4C">
      <w:pPr>
        <w:pStyle w:val="ItemHead"/>
      </w:pPr>
      <w:r w:rsidRPr="00747B4C">
        <w:t>155  Subsection</w:t>
      </w:r>
      <w:r w:rsidR="00747B4C" w:rsidRPr="00747B4C">
        <w:t> </w:t>
      </w:r>
      <w:r w:rsidRPr="00747B4C">
        <w:t>76(1) (note)</w:t>
      </w:r>
    </w:p>
    <w:p w:rsidR="0019499A" w:rsidRPr="00747B4C" w:rsidRDefault="0019499A" w:rsidP="00747B4C">
      <w:pPr>
        <w:pStyle w:val="Item"/>
      </w:pPr>
      <w:r w:rsidRPr="00747B4C">
        <w:t xml:space="preserve">After </w:t>
      </w:r>
      <w:r w:rsidR="00D23391" w:rsidRPr="00747B4C">
        <w:t>“</w:t>
      </w:r>
      <w:r w:rsidRPr="00747B4C">
        <w:t>section</w:t>
      </w:r>
      <w:r w:rsidR="00747B4C" w:rsidRPr="00747B4C">
        <w:t> </w:t>
      </w:r>
      <w:r w:rsidRPr="00747B4C">
        <w:t>15,</w:t>
      </w:r>
      <w:r w:rsidR="00D23391" w:rsidRPr="00747B4C">
        <w:t>”</w:t>
      </w:r>
      <w:r w:rsidRPr="00747B4C">
        <w:t xml:space="preserve">, insert </w:t>
      </w:r>
      <w:r w:rsidR="00D23391" w:rsidRPr="00747B4C">
        <w:t>“</w:t>
      </w:r>
      <w:r w:rsidRPr="00747B4C">
        <w:t>the general rule is that</w:t>
      </w:r>
      <w:r w:rsidR="00D23391" w:rsidRPr="00747B4C">
        <w:t>”</w:t>
      </w:r>
      <w:r w:rsidRPr="00747B4C">
        <w:t>.</w:t>
      </w:r>
    </w:p>
    <w:p w:rsidR="007102D0" w:rsidRPr="00747B4C" w:rsidRDefault="00025415" w:rsidP="00747B4C">
      <w:pPr>
        <w:pStyle w:val="ItemHead"/>
      </w:pPr>
      <w:r w:rsidRPr="00747B4C">
        <w:lastRenderedPageBreak/>
        <w:t>156</w:t>
      </w:r>
      <w:r w:rsidR="007102D0" w:rsidRPr="00747B4C">
        <w:t xml:space="preserve">  Paragraph</w:t>
      </w:r>
      <w:r w:rsidR="00A707DB" w:rsidRPr="00747B4C">
        <w:t>s</w:t>
      </w:r>
      <w:r w:rsidR="007102D0" w:rsidRPr="00747B4C">
        <w:t xml:space="preserve"> 76(2)(c)</w:t>
      </w:r>
      <w:r w:rsidR="00A707DB" w:rsidRPr="00747B4C">
        <w:t xml:space="preserve"> and (d)</w:t>
      </w:r>
    </w:p>
    <w:p w:rsidR="00537839" w:rsidRPr="00747B4C" w:rsidRDefault="00537839" w:rsidP="00747B4C">
      <w:pPr>
        <w:pStyle w:val="Item"/>
      </w:pPr>
      <w:r w:rsidRPr="00747B4C">
        <w:t>Repeal the paragraphs, substitute:</w:t>
      </w:r>
    </w:p>
    <w:p w:rsidR="00537839" w:rsidRPr="00747B4C" w:rsidRDefault="00537839" w:rsidP="00747B4C">
      <w:pPr>
        <w:pStyle w:val="paragraph"/>
      </w:pPr>
      <w:r w:rsidRPr="00747B4C">
        <w:tab/>
        <w:t>(c)</w:t>
      </w:r>
      <w:r w:rsidRPr="00747B4C">
        <w:tab/>
        <w:t>is not shorter than:</w:t>
      </w:r>
    </w:p>
    <w:p w:rsidR="00537839" w:rsidRPr="00747B4C" w:rsidRDefault="00537839" w:rsidP="00747B4C">
      <w:pPr>
        <w:pStyle w:val="paragraphsub"/>
      </w:pPr>
      <w:r w:rsidRPr="00747B4C">
        <w:tab/>
        <w:t>(i)</w:t>
      </w:r>
      <w:r w:rsidRPr="00747B4C">
        <w:tab/>
        <w:t>6 months; or</w:t>
      </w:r>
    </w:p>
    <w:p w:rsidR="00C637F0" w:rsidRPr="00747B4C" w:rsidRDefault="00C637F0" w:rsidP="00747B4C">
      <w:pPr>
        <w:pStyle w:val="paragraphsub"/>
      </w:pPr>
      <w:r w:rsidRPr="00747B4C">
        <w:tab/>
        <w:t>(ii)</w:t>
      </w:r>
      <w:r w:rsidRPr="00747B4C">
        <w:tab/>
        <w:t>if, under the legislative rules, a specified lesser number of months is the minimum number of months applicable to the report—that specified lesser number of months; and</w:t>
      </w:r>
    </w:p>
    <w:p w:rsidR="00537839" w:rsidRPr="00747B4C" w:rsidRDefault="00537839" w:rsidP="00747B4C">
      <w:pPr>
        <w:pStyle w:val="paragraph"/>
      </w:pPr>
      <w:r w:rsidRPr="00747B4C">
        <w:tab/>
        <w:t>(d)</w:t>
      </w:r>
      <w:r w:rsidRPr="00747B4C">
        <w:tab/>
        <w:t>if the project is a sequestration offsets project—is not longer than 5 years; and</w:t>
      </w:r>
    </w:p>
    <w:p w:rsidR="00537839" w:rsidRPr="00747B4C" w:rsidRDefault="00537839" w:rsidP="00747B4C">
      <w:pPr>
        <w:pStyle w:val="paragraph"/>
      </w:pPr>
      <w:r w:rsidRPr="00747B4C">
        <w:tab/>
        <w:t>(e)</w:t>
      </w:r>
      <w:r w:rsidRPr="00747B4C">
        <w:tab/>
        <w:t>if the project is an emissions avoidance offsets pro</w:t>
      </w:r>
      <w:r w:rsidR="00781A72" w:rsidRPr="00747B4C">
        <w:t>ject</w:t>
      </w:r>
      <w:r w:rsidR="00F55CD1" w:rsidRPr="00747B4C">
        <w:t>—is not longer than 2 years</w:t>
      </w:r>
      <w:r w:rsidR="007F2527" w:rsidRPr="00747B4C">
        <w:t>; and</w:t>
      </w:r>
    </w:p>
    <w:p w:rsidR="007F2527" w:rsidRPr="00747B4C" w:rsidRDefault="007F2527" w:rsidP="00747B4C">
      <w:pPr>
        <w:pStyle w:val="paragraph"/>
      </w:pPr>
      <w:r w:rsidRPr="00747B4C">
        <w:tab/>
        <w:t>(f)</w:t>
      </w:r>
      <w:r w:rsidRPr="00747B4C">
        <w:tab/>
        <w:t>if the project</w:t>
      </w:r>
      <w:r w:rsidR="00665CCF" w:rsidRPr="00747B4C">
        <w:t xml:space="preserve"> is an emissions avoidance offsets project</w:t>
      </w:r>
      <w:r w:rsidRPr="00747B4C">
        <w:t>—is included in:</w:t>
      </w:r>
    </w:p>
    <w:p w:rsidR="007F2527" w:rsidRPr="00747B4C" w:rsidRDefault="007F2527" w:rsidP="00747B4C">
      <w:pPr>
        <w:pStyle w:val="paragraphsub"/>
      </w:pPr>
      <w:r w:rsidRPr="00747B4C">
        <w:tab/>
        <w:t>(i)</w:t>
      </w:r>
      <w:r w:rsidRPr="00747B4C">
        <w:tab/>
        <w:t>a crediting period for the project; or</w:t>
      </w:r>
    </w:p>
    <w:p w:rsidR="007F2527" w:rsidRPr="00747B4C" w:rsidRDefault="007F2527" w:rsidP="00747B4C">
      <w:pPr>
        <w:pStyle w:val="paragraphsub"/>
      </w:pPr>
      <w:r w:rsidRPr="00747B4C">
        <w:tab/>
        <w:t>(ii)</w:t>
      </w:r>
      <w:r w:rsidRPr="00747B4C">
        <w:tab/>
        <w:t>the extended accounting period</w:t>
      </w:r>
      <w:r w:rsidR="00665CCF" w:rsidRPr="00747B4C">
        <w:t xml:space="preserve"> (if any) for the project.</w:t>
      </w:r>
    </w:p>
    <w:p w:rsidR="005A024C" w:rsidRPr="00747B4C" w:rsidRDefault="005A024C" w:rsidP="00747B4C">
      <w:pPr>
        <w:pStyle w:val="ItemHead"/>
      </w:pPr>
      <w:r w:rsidRPr="00747B4C">
        <w:t>157  Subsection</w:t>
      </w:r>
      <w:r w:rsidR="00747B4C" w:rsidRPr="00747B4C">
        <w:t> </w:t>
      </w:r>
      <w:r w:rsidRPr="00747B4C">
        <w:t>76(2) (note 1)</w:t>
      </w:r>
    </w:p>
    <w:p w:rsidR="005A024C" w:rsidRPr="00747B4C" w:rsidRDefault="005A024C" w:rsidP="00747B4C">
      <w:pPr>
        <w:pStyle w:val="Item"/>
      </w:pPr>
      <w:r w:rsidRPr="00747B4C">
        <w:t xml:space="preserve">After </w:t>
      </w:r>
      <w:r w:rsidR="00D23391" w:rsidRPr="00747B4C">
        <w:t>“</w:t>
      </w:r>
      <w:r w:rsidRPr="00747B4C">
        <w:t>section</w:t>
      </w:r>
      <w:r w:rsidR="00747B4C" w:rsidRPr="00747B4C">
        <w:t> </w:t>
      </w:r>
      <w:r w:rsidRPr="00747B4C">
        <w:t>15,</w:t>
      </w:r>
      <w:r w:rsidR="00D23391" w:rsidRPr="00747B4C">
        <w:t>”</w:t>
      </w:r>
      <w:r w:rsidRPr="00747B4C">
        <w:t xml:space="preserve">, insert </w:t>
      </w:r>
      <w:r w:rsidR="00D23391" w:rsidRPr="00747B4C">
        <w:t>“</w:t>
      </w:r>
      <w:r w:rsidRPr="00747B4C">
        <w:t>the general rule is that</w:t>
      </w:r>
      <w:r w:rsidR="00D23391" w:rsidRPr="00747B4C">
        <w:t>”</w:t>
      </w:r>
      <w:r w:rsidRPr="00747B4C">
        <w:t>.</w:t>
      </w:r>
    </w:p>
    <w:p w:rsidR="001251A6" w:rsidRPr="00747B4C" w:rsidRDefault="00025415" w:rsidP="00747B4C">
      <w:pPr>
        <w:pStyle w:val="ItemHead"/>
      </w:pPr>
      <w:r w:rsidRPr="00747B4C">
        <w:t>158</w:t>
      </w:r>
      <w:r w:rsidR="001251A6" w:rsidRPr="00747B4C">
        <w:t xml:space="preserve">  </w:t>
      </w:r>
      <w:r w:rsidR="00527B06" w:rsidRPr="00747B4C">
        <w:t>Paragraph 76(4)(c)</w:t>
      </w:r>
    </w:p>
    <w:p w:rsidR="00527B06" w:rsidRPr="00747B4C" w:rsidRDefault="00527B06" w:rsidP="00747B4C">
      <w:pPr>
        <w:pStyle w:val="Item"/>
      </w:pPr>
      <w:r w:rsidRPr="00747B4C">
        <w:t>Repeal the paragraph</w:t>
      </w:r>
      <w:r w:rsidR="00E437FD" w:rsidRPr="00747B4C">
        <w:t>, substitute:</w:t>
      </w:r>
    </w:p>
    <w:p w:rsidR="0090274E" w:rsidRPr="00747B4C" w:rsidRDefault="0090274E" w:rsidP="00747B4C">
      <w:pPr>
        <w:pStyle w:val="paragraph"/>
      </w:pPr>
      <w:r w:rsidRPr="00747B4C">
        <w:tab/>
        <w:t>(c)</w:t>
      </w:r>
      <w:r w:rsidRPr="00747B4C">
        <w:tab/>
      </w:r>
      <w:r w:rsidR="001A0EE8" w:rsidRPr="00747B4C">
        <w:t>if, under the legislative rules, the offsets report is subject to audit under this Act—</w:t>
      </w:r>
      <w:r w:rsidRPr="00747B4C">
        <w:t>be accompanied by an audit report that is:</w:t>
      </w:r>
    </w:p>
    <w:p w:rsidR="0090274E" w:rsidRPr="00747B4C" w:rsidRDefault="0090274E" w:rsidP="00747B4C">
      <w:pPr>
        <w:pStyle w:val="paragraphsub"/>
      </w:pPr>
      <w:r w:rsidRPr="00747B4C">
        <w:tab/>
        <w:t>(i)</w:t>
      </w:r>
      <w:r w:rsidRPr="00747B4C">
        <w:tab/>
        <w:t>prescribed by the legislative rules; and</w:t>
      </w:r>
    </w:p>
    <w:p w:rsidR="0090274E" w:rsidRPr="00747B4C" w:rsidRDefault="0090274E" w:rsidP="00747B4C">
      <w:pPr>
        <w:pStyle w:val="paragraphsub"/>
      </w:pPr>
      <w:r w:rsidRPr="00747B4C">
        <w:tab/>
        <w:t>(ii)</w:t>
      </w:r>
      <w:r w:rsidRPr="00747B4C">
        <w:tab/>
        <w:t>prepared by a registered greenhouse and energy auditor who has been appointed as an audit team leader for the purpose; and</w:t>
      </w:r>
    </w:p>
    <w:p w:rsidR="00F05C5A" w:rsidRPr="00747B4C" w:rsidRDefault="00F05C5A" w:rsidP="00747B4C">
      <w:pPr>
        <w:pStyle w:val="paragraph"/>
      </w:pPr>
      <w:r w:rsidRPr="00747B4C">
        <w:tab/>
        <w:t>(ca)</w:t>
      </w:r>
      <w:r w:rsidRPr="00747B4C">
        <w:tab/>
        <w:t>if:</w:t>
      </w:r>
    </w:p>
    <w:p w:rsidR="00F05C5A" w:rsidRPr="00747B4C" w:rsidRDefault="00F05C5A" w:rsidP="00747B4C">
      <w:pPr>
        <w:pStyle w:val="paragraphsub"/>
      </w:pPr>
      <w:r w:rsidRPr="00747B4C">
        <w:tab/>
        <w:t>(i)</w:t>
      </w:r>
      <w:r w:rsidRPr="00747B4C">
        <w:tab/>
        <w:t xml:space="preserve">under the legislative rules, a set of </w:t>
      </w:r>
      <w:r w:rsidR="00410C84" w:rsidRPr="00747B4C">
        <w:t xml:space="preserve">2 or more </w:t>
      </w:r>
      <w:r w:rsidRPr="00747B4C">
        <w:t xml:space="preserve">offsets reports </w:t>
      </w:r>
      <w:r w:rsidR="00746B98" w:rsidRPr="00747B4C">
        <w:t>given</w:t>
      </w:r>
      <w:r w:rsidR="0070323A" w:rsidRPr="00747B4C">
        <w:t xml:space="preserve"> by the project proponent </w:t>
      </w:r>
      <w:r w:rsidRPr="00747B4C">
        <w:t>is subject to audit under this Act; and</w:t>
      </w:r>
    </w:p>
    <w:p w:rsidR="00F05C5A" w:rsidRPr="00747B4C" w:rsidRDefault="00F05C5A" w:rsidP="00747B4C">
      <w:pPr>
        <w:pStyle w:val="paragraphsub"/>
      </w:pPr>
      <w:r w:rsidRPr="00747B4C">
        <w:tab/>
        <w:t>(ii)</w:t>
      </w:r>
      <w:r w:rsidRPr="00747B4C">
        <w:tab/>
        <w:t>the offsets report is included in that set;</w:t>
      </w:r>
    </w:p>
    <w:p w:rsidR="00F05C5A" w:rsidRPr="00747B4C" w:rsidRDefault="00F05C5A" w:rsidP="00747B4C">
      <w:pPr>
        <w:pStyle w:val="paragraph"/>
      </w:pPr>
      <w:r w:rsidRPr="00747B4C">
        <w:tab/>
      </w:r>
      <w:r w:rsidRPr="00747B4C">
        <w:tab/>
        <w:t>be accompanied by an audit report that is:</w:t>
      </w:r>
    </w:p>
    <w:p w:rsidR="00F05C5A" w:rsidRPr="00747B4C" w:rsidRDefault="00F05C5A" w:rsidP="00747B4C">
      <w:pPr>
        <w:pStyle w:val="paragraphsub"/>
      </w:pPr>
      <w:r w:rsidRPr="00747B4C">
        <w:tab/>
        <w:t>(iii)</w:t>
      </w:r>
      <w:r w:rsidRPr="00747B4C">
        <w:tab/>
        <w:t>prescribed by the legislative rules; and</w:t>
      </w:r>
    </w:p>
    <w:p w:rsidR="00F05C5A" w:rsidRPr="00747B4C" w:rsidRDefault="00F05C5A" w:rsidP="00747B4C">
      <w:pPr>
        <w:pStyle w:val="paragraphsub"/>
      </w:pPr>
      <w:r w:rsidRPr="00747B4C">
        <w:lastRenderedPageBreak/>
        <w:tab/>
        <w:t>(iv)</w:t>
      </w:r>
      <w:r w:rsidRPr="00747B4C">
        <w:tab/>
        <w:t>prepared by a registered greenhouse and energy auditor who has been appointed as an audit team leader for the purpose; and</w:t>
      </w:r>
    </w:p>
    <w:p w:rsidR="0090274E" w:rsidRPr="00747B4C" w:rsidRDefault="00F05C5A" w:rsidP="00747B4C">
      <w:pPr>
        <w:pStyle w:val="paragraph"/>
      </w:pPr>
      <w:r w:rsidRPr="00747B4C">
        <w:tab/>
        <w:t>(cb</w:t>
      </w:r>
      <w:r w:rsidR="0090274E" w:rsidRPr="00747B4C">
        <w:t>)</w:t>
      </w:r>
      <w:r w:rsidR="0090274E" w:rsidRPr="00747B4C">
        <w:tab/>
        <w:t>if</w:t>
      </w:r>
      <w:r w:rsidR="001A0EE8" w:rsidRPr="00747B4C">
        <w:t xml:space="preserve">, </w:t>
      </w:r>
      <w:r w:rsidR="0090274E" w:rsidRPr="00747B4C">
        <w:t xml:space="preserve">before the offsets report was given to the Regulator, the Regulator gave the project proponent a written notice stating that </w:t>
      </w:r>
      <w:r w:rsidR="001A0EE8" w:rsidRPr="00747B4C">
        <w:t>the offsets report would be subject to audit under this Act—</w:t>
      </w:r>
      <w:r w:rsidR="0090274E" w:rsidRPr="00747B4C">
        <w:t>be accompanied by an audit report that is:</w:t>
      </w:r>
    </w:p>
    <w:p w:rsidR="0090274E" w:rsidRPr="00747B4C" w:rsidRDefault="0090274E" w:rsidP="00747B4C">
      <w:pPr>
        <w:pStyle w:val="paragraphsub"/>
      </w:pPr>
      <w:r w:rsidRPr="00747B4C">
        <w:tab/>
        <w:t>(i)</w:t>
      </w:r>
      <w:r w:rsidRPr="00747B4C">
        <w:tab/>
        <w:t>prescribed by the legislative rules; and</w:t>
      </w:r>
    </w:p>
    <w:p w:rsidR="0090274E" w:rsidRPr="00747B4C" w:rsidRDefault="0090274E" w:rsidP="00747B4C">
      <w:pPr>
        <w:pStyle w:val="paragraphsub"/>
      </w:pPr>
      <w:r w:rsidRPr="00747B4C">
        <w:tab/>
        <w:t>(ii)</w:t>
      </w:r>
      <w:r w:rsidRPr="00747B4C">
        <w:tab/>
        <w:t>prepared by a registered greenhouse and energy auditor who has been appointed as an audit team leader for the purpose; and</w:t>
      </w:r>
    </w:p>
    <w:p w:rsidR="000B781D" w:rsidRPr="00747B4C" w:rsidRDefault="00F05C5A" w:rsidP="00747B4C">
      <w:pPr>
        <w:pStyle w:val="paragraph"/>
      </w:pPr>
      <w:r w:rsidRPr="00747B4C">
        <w:tab/>
        <w:t>(cc</w:t>
      </w:r>
      <w:r w:rsidR="000B781D" w:rsidRPr="00747B4C">
        <w:t>)</w:t>
      </w:r>
      <w:r w:rsidR="000B781D" w:rsidRPr="00747B4C">
        <w:tab/>
        <w:t>if a</w:t>
      </w:r>
      <w:r w:rsidR="001A3836" w:rsidRPr="00747B4C">
        <w:t xml:space="preserve"> notice </w:t>
      </w:r>
      <w:r w:rsidR="000B781D" w:rsidRPr="00747B4C">
        <w:t>under section</w:t>
      </w:r>
      <w:r w:rsidR="00747B4C" w:rsidRPr="00747B4C">
        <w:t> </w:t>
      </w:r>
      <w:r w:rsidR="000B781D" w:rsidRPr="00747B4C">
        <w:t xml:space="preserve">77A is relevant to the offsets report—be accompanied by a copy of that </w:t>
      </w:r>
      <w:r w:rsidR="001A3836" w:rsidRPr="00747B4C">
        <w:t>notice</w:t>
      </w:r>
      <w:r w:rsidR="000B781D" w:rsidRPr="00747B4C">
        <w:t>; and</w:t>
      </w:r>
    </w:p>
    <w:p w:rsidR="007870E4" w:rsidRPr="00747B4C" w:rsidRDefault="007870E4" w:rsidP="00747B4C">
      <w:pPr>
        <w:pStyle w:val="ItemHead"/>
      </w:pPr>
      <w:r w:rsidRPr="00747B4C">
        <w:t>158</w:t>
      </w:r>
      <w:r w:rsidR="008165BE" w:rsidRPr="00747B4C">
        <w:t>A</w:t>
      </w:r>
      <w:r w:rsidRPr="00747B4C">
        <w:t xml:space="preserve">  Paragraph 76(4)(e)</w:t>
      </w:r>
    </w:p>
    <w:p w:rsidR="00415D5F" w:rsidRPr="00747B4C" w:rsidRDefault="00415D5F" w:rsidP="00747B4C">
      <w:pPr>
        <w:pStyle w:val="Item"/>
      </w:pPr>
      <w:r w:rsidRPr="00747B4C">
        <w:t>Repeal the paragraph, substitute:</w:t>
      </w:r>
    </w:p>
    <w:p w:rsidR="00415D5F" w:rsidRPr="00747B4C" w:rsidRDefault="00415D5F" w:rsidP="00747B4C">
      <w:pPr>
        <w:pStyle w:val="paragraph"/>
      </w:pPr>
      <w:r w:rsidRPr="00747B4C">
        <w:tab/>
        <w:t>(e)</w:t>
      </w:r>
      <w:r w:rsidRPr="00747B4C">
        <w:tab/>
        <w:t>be given to the Regulator within:</w:t>
      </w:r>
    </w:p>
    <w:p w:rsidR="00415D5F" w:rsidRPr="00747B4C" w:rsidRDefault="00415D5F" w:rsidP="00747B4C">
      <w:pPr>
        <w:pStyle w:val="paragraphsub"/>
      </w:pPr>
      <w:r w:rsidRPr="00747B4C">
        <w:tab/>
        <w:t>(i)</w:t>
      </w:r>
      <w:r w:rsidRPr="00747B4C">
        <w:tab/>
      </w:r>
      <w:r w:rsidR="00766434" w:rsidRPr="00747B4C">
        <w:t>6</w:t>
      </w:r>
      <w:r w:rsidRPr="00747B4C">
        <w:t xml:space="preserve"> months after the end of the reporting period; or</w:t>
      </w:r>
    </w:p>
    <w:p w:rsidR="00415D5F" w:rsidRPr="00747B4C" w:rsidRDefault="00415D5F" w:rsidP="00747B4C">
      <w:pPr>
        <w:pStyle w:val="paragraphsub"/>
      </w:pPr>
      <w:r w:rsidRPr="00747B4C">
        <w:tab/>
        <w:t>(ii)</w:t>
      </w:r>
      <w:r w:rsidRPr="00747B4C">
        <w:tab/>
        <w:t>if a greater number of months is specified in the applicable methodology determination for the project—that greater number of months after the end of the reporting period.</w:t>
      </w:r>
    </w:p>
    <w:p w:rsidR="0090274E" w:rsidRPr="00747B4C" w:rsidRDefault="00025415" w:rsidP="00747B4C">
      <w:pPr>
        <w:pStyle w:val="ItemHead"/>
      </w:pPr>
      <w:r w:rsidRPr="00747B4C">
        <w:t>159</w:t>
      </w:r>
      <w:r w:rsidR="0090274E" w:rsidRPr="00747B4C">
        <w:t xml:space="preserve">  Subsections</w:t>
      </w:r>
      <w:r w:rsidR="00747B4C" w:rsidRPr="00747B4C">
        <w:t> </w:t>
      </w:r>
      <w:r w:rsidR="0090274E" w:rsidRPr="00747B4C">
        <w:t>76(5) and (6)</w:t>
      </w:r>
    </w:p>
    <w:p w:rsidR="0090274E" w:rsidRPr="00747B4C" w:rsidRDefault="0090274E" w:rsidP="00747B4C">
      <w:pPr>
        <w:pStyle w:val="Item"/>
      </w:pPr>
      <w:r w:rsidRPr="00747B4C">
        <w:t>Repeal the subsections</w:t>
      </w:r>
      <w:r w:rsidR="001A0EE8" w:rsidRPr="00747B4C">
        <w:t>, substitute:</w:t>
      </w:r>
    </w:p>
    <w:p w:rsidR="001A0EE8" w:rsidRPr="00747B4C" w:rsidRDefault="001A0EE8" w:rsidP="00747B4C">
      <w:pPr>
        <w:pStyle w:val="subsection"/>
      </w:pPr>
      <w:r w:rsidRPr="00747B4C">
        <w:tab/>
        <w:t>(5)</w:t>
      </w:r>
      <w:r w:rsidRPr="00747B4C">
        <w:tab/>
        <w:t xml:space="preserve">The Regulator must not give a notice under </w:t>
      </w:r>
      <w:r w:rsidR="00747B4C" w:rsidRPr="00747B4C">
        <w:t>paragraph (</w:t>
      </w:r>
      <w:r w:rsidR="00A379F3" w:rsidRPr="00747B4C">
        <w:t>4)(cb</w:t>
      </w:r>
      <w:r w:rsidRPr="00747B4C">
        <w:t>) unless the Regulator is satis</w:t>
      </w:r>
      <w:r w:rsidR="00266B5B" w:rsidRPr="00747B4C">
        <w:t>fied that it is appropriate to d</w:t>
      </w:r>
      <w:r w:rsidRPr="00747B4C">
        <w:t>o so, having regard to effective risk management.</w:t>
      </w:r>
    </w:p>
    <w:p w:rsidR="00A379F3" w:rsidRPr="00747B4C" w:rsidRDefault="00A379F3" w:rsidP="00747B4C">
      <w:pPr>
        <w:pStyle w:val="subsection"/>
      </w:pPr>
      <w:r w:rsidRPr="00747B4C">
        <w:tab/>
        <w:t>(6)</w:t>
      </w:r>
      <w:r w:rsidRPr="00747B4C">
        <w:tab/>
        <w:t xml:space="preserve">To avoid doubt, an offsets report for a period may deal with matters that occur </w:t>
      </w:r>
      <w:r w:rsidR="002E0339" w:rsidRPr="00747B4C">
        <w:t xml:space="preserve">before the start of </w:t>
      </w:r>
      <w:r w:rsidRPr="00747B4C">
        <w:t>that period.</w:t>
      </w:r>
    </w:p>
    <w:p w:rsidR="008165BE" w:rsidRPr="00747B4C" w:rsidRDefault="008165BE" w:rsidP="00747B4C">
      <w:pPr>
        <w:pStyle w:val="ItemHead"/>
      </w:pPr>
      <w:r w:rsidRPr="00747B4C">
        <w:t>159A  At the end of Division</w:t>
      </w:r>
      <w:r w:rsidR="00747B4C" w:rsidRPr="00747B4C">
        <w:t> </w:t>
      </w:r>
      <w:r w:rsidRPr="00747B4C">
        <w:t>2 of Part</w:t>
      </w:r>
      <w:r w:rsidR="00747B4C" w:rsidRPr="00747B4C">
        <w:t> </w:t>
      </w:r>
      <w:r w:rsidRPr="00747B4C">
        <w:t>6</w:t>
      </w:r>
    </w:p>
    <w:p w:rsidR="008165BE" w:rsidRPr="00747B4C" w:rsidRDefault="008165BE" w:rsidP="00747B4C">
      <w:pPr>
        <w:pStyle w:val="Item"/>
      </w:pPr>
      <w:r w:rsidRPr="00747B4C">
        <w:t>Add:</w:t>
      </w:r>
    </w:p>
    <w:p w:rsidR="008165BE" w:rsidRPr="00747B4C" w:rsidRDefault="008165BE" w:rsidP="00747B4C">
      <w:pPr>
        <w:pStyle w:val="ActHead5"/>
      </w:pPr>
      <w:bookmarkStart w:id="67" w:name="_Toc404952249"/>
      <w:r w:rsidRPr="00747B4C">
        <w:rPr>
          <w:rStyle w:val="CharSectno"/>
        </w:rPr>
        <w:lastRenderedPageBreak/>
        <w:t>77A</w:t>
      </w:r>
      <w:r w:rsidRPr="00747B4C">
        <w:t xml:space="preserve">  </w:t>
      </w:r>
      <w:r w:rsidR="00864CFB" w:rsidRPr="00747B4C">
        <w:t>Offset</w:t>
      </w:r>
      <w:r w:rsidR="00536FA7" w:rsidRPr="00747B4C">
        <w:t>s</w:t>
      </w:r>
      <w:r w:rsidR="00864CFB" w:rsidRPr="00747B4C">
        <w:t xml:space="preserve"> report may be about a part of a project</w:t>
      </w:r>
      <w:r w:rsidR="00536FA7" w:rsidRPr="00747B4C">
        <w:t xml:space="preserve"> etc.</w:t>
      </w:r>
      <w:bookmarkEnd w:id="67"/>
    </w:p>
    <w:p w:rsidR="0001610F" w:rsidRPr="00747B4C" w:rsidRDefault="0001610F" w:rsidP="00747B4C">
      <w:pPr>
        <w:pStyle w:val="SubsectionHead"/>
      </w:pPr>
      <w:r w:rsidRPr="00747B4C">
        <w:t xml:space="preserve">Notice dividing the </w:t>
      </w:r>
      <w:r w:rsidR="00B15C87" w:rsidRPr="00747B4C">
        <w:t>overall</w:t>
      </w:r>
      <w:r w:rsidRPr="00747B4C">
        <w:t xml:space="preserve"> project into 2 or more parts</w:t>
      </w:r>
    </w:p>
    <w:p w:rsidR="00864CFB" w:rsidRPr="00747B4C" w:rsidRDefault="00864CFB" w:rsidP="00747B4C">
      <w:pPr>
        <w:pStyle w:val="subsection"/>
      </w:pPr>
      <w:r w:rsidRPr="00747B4C">
        <w:tab/>
        <w:t>(1)</w:t>
      </w:r>
      <w:r w:rsidRPr="00747B4C">
        <w:tab/>
        <w:t xml:space="preserve">The project proponent for an eligible offsets project </w:t>
      </w:r>
      <w:r w:rsidR="00990B8A" w:rsidRPr="00747B4C">
        <w:t xml:space="preserve">(the </w:t>
      </w:r>
      <w:r w:rsidR="00B15C87" w:rsidRPr="00747B4C">
        <w:rPr>
          <w:b/>
          <w:i/>
        </w:rPr>
        <w:t>overall</w:t>
      </w:r>
      <w:r w:rsidR="00990B8A" w:rsidRPr="00747B4C">
        <w:rPr>
          <w:b/>
          <w:i/>
        </w:rPr>
        <w:t xml:space="preserve"> project</w:t>
      </w:r>
      <w:r w:rsidR="00990B8A" w:rsidRPr="00747B4C">
        <w:t xml:space="preserve">) </w:t>
      </w:r>
      <w:r w:rsidRPr="00747B4C">
        <w:t xml:space="preserve">may, </w:t>
      </w:r>
      <w:r w:rsidR="001A3836" w:rsidRPr="00747B4C">
        <w:t>by written notice given to the Regulator</w:t>
      </w:r>
      <w:r w:rsidRPr="00747B4C">
        <w:t>,</w:t>
      </w:r>
      <w:r w:rsidR="0059089E" w:rsidRPr="00747B4C">
        <w:t xml:space="preserve"> choose to:</w:t>
      </w:r>
    </w:p>
    <w:p w:rsidR="0059089E" w:rsidRPr="00747B4C" w:rsidRDefault="0059089E" w:rsidP="00747B4C">
      <w:pPr>
        <w:pStyle w:val="paragraph"/>
      </w:pPr>
      <w:r w:rsidRPr="00747B4C">
        <w:tab/>
        <w:t>(a)</w:t>
      </w:r>
      <w:r w:rsidRPr="00747B4C">
        <w:tab/>
        <w:t xml:space="preserve">divide the </w:t>
      </w:r>
      <w:r w:rsidR="00B15C87" w:rsidRPr="00747B4C">
        <w:t>overall</w:t>
      </w:r>
      <w:r w:rsidR="00990B8A" w:rsidRPr="00747B4C">
        <w:t xml:space="preserve"> </w:t>
      </w:r>
      <w:r w:rsidRPr="00747B4C">
        <w:t xml:space="preserve">project into </w:t>
      </w:r>
      <w:r w:rsidR="008F4DEB" w:rsidRPr="00747B4C">
        <w:t>2</w:t>
      </w:r>
      <w:r w:rsidRPr="00747B4C">
        <w:t xml:space="preserve"> or more specified parts</w:t>
      </w:r>
      <w:r w:rsidR="00536FA7" w:rsidRPr="00747B4C">
        <w:t>,</w:t>
      </w:r>
      <w:r w:rsidRPr="00747B4C">
        <w:t xml:space="preserve"> for the purposes of the application of this section to a specified period</w:t>
      </w:r>
      <w:r w:rsidR="000B781D" w:rsidRPr="00747B4C">
        <w:t xml:space="preserve"> that ends after the </w:t>
      </w:r>
      <w:r w:rsidR="001A3836" w:rsidRPr="00747B4C">
        <w:t xml:space="preserve">notice </w:t>
      </w:r>
      <w:r w:rsidR="000B781D" w:rsidRPr="00747B4C">
        <w:t xml:space="preserve">is </w:t>
      </w:r>
      <w:r w:rsidR="001A3836" w:rsidRPr="00747B4C">
        <w:t>given</w:t>
      </w:r>
      <w:r w:rsidRPr="00747B4C">
        <w:t>; and</w:t>
      </w:r>
    </w:p>
    <w:p w:rsidR="0059089E" w:rsidRPr="00747B4C" w:rsidRDefault="0059089E" w:rsidP="00747B4C">
      <w:pPr>
        <w:pStyle w:val="paragraph"/>
      </w:pPr>
      <w:r w:rsidRPr="00747B4C">
        <w:tab/>
        <w:t>(b)</w:t>
      </w:r>
      <w:r w:rsidRPr="00747B4C">
        <w:tab/>
        <w:t>give the Regulator:</w:t>
      </w:r>
    </w:p>
    <w:p w:rsidR="0059089E" w:rsidRPr="00747B4C" w:rsidRDefault="0059089E" w:rsidP="00747B4C">
      <w:pPr>
        <w:pStyle w:val="paragraphsub"/>
      </w:pPr>
      <w:r w:rsidRPr="00747B4C">
        <w:tab/>
        <w:t>(i)</w:t>
      </w:r>
      <w:r w:rsidRPr="00747B4C">
        <w:tab/>
        <w:t>offsets reports; and</w:t>
      </w:r>
    </w:p>
    <w:p w:rsidR="0059089E" w:rsidRPr="00747B4C" w:rsidRDefault="0059089E" w:rsidP="00747B4C">
      <w:pPr>
        <w:pStyle w:val="paragraphsub"/>
      </w:pPr>
      <w:r w:rsidRPr="00747B4C">
        <w:tab/>
        <w:t>(ii)</w:t>
      </w:r>
      <w:r w:rsidRPr="00747B4C">
        <w:tab/>
        <w:t>applications for certificate</w:t>
      </w:r>
      <w:r w:rsidR="000B781D" w:rsidRPr="00747B4C">
        <w:t>s</w:t>
      </w:r>
      <w:r w:rsidRPr="00747B4C">
        <w:t xml:space="preserve"> of entitlement;</w:t>
      </w:r>
    </w:p>
    <w:p w:rsidR="0059089E" w:rsidRPr="00747B4C" w:rsidRDefault="0059089E" w:rsidP="00747B4C">
      <w:pPr>
        <w:pStyle w:val="paragraph"/>
      </w:pPr>
      <w:r w:rsidRPr="00747B4C">
        <w:tab/>
      </w:r>
      <w:r w:rsidRPr="00747B4C">
        <w:tab/>
        <w:t xml:space="preserve">for that period as if each of those parts were an eligible offsets project </w:t>
      </w:r>
      <w:r w:rsidR="000B781D" w:rsidRPr="00747B4C">
        <w:t xml:space="preserve">in </w:t>
      </w:r>
      <w:r w:rsidRPr="00747B4C">
        <w:t>its own right.</w:t>
      </w:r>
    </w:p>
    <w:p w:rsidR="00415D5F" w:rsidRPr="00747B4C" w:rsidRDefault="0012659F" w:rsidP="00747B4C">
      <w:pPr>
        <w:pStyle w:val="subsection"/>
      </w:pPr>
      <w:r w:rsidRPr="00747B4C">
        <w:tab/>
        <w:t>(2)</w:t>
      </w:r>
      <w:r w:rsidRPr="00747B4C">
        <w:tab/>
        <w:t>The</w:t>
      </w:r>
      <w:r w:rsidR="00415D5F" w:rsidRPr="00747B4C">
        <w:t xml:space="preserve"> </w:t>
      </w:r>
      <w:r w:rsidRPr="00747B4C">
        <w:t xml:space="preserve">division of the overall project </w:t>
      </w:r>
      <w:r w:rsidR="00415D5F" w:rsidRPr="00747B4C">
        <w:t xml:space="preserve">must comply with </w:t>
      </w:r>
      <w:r w:rsidRPr="00747B4C">
        <w:t xml:space="preserve">such requirements (if any) as are </w:t>
      </w:r>
      <w:r w:rsidR="008E0A7B" w:rsidRPr="00747B4C">
        <w:t>set out</w:t>
      </w:r>
      <w:r w:rsidRPr="00747B4C">
        <w:t xml:space="preserve"> in the applicable methodology determination for the overall project.</w:t>
      </w:r>
    </w:p>
    <w:p w:rsidR="0001610F" w:rsidRPr="00747B4C" w:rsidRDefault="0001610F" w:rsidP="00747B4C">
      <w:pPr>
        <w:pStyle w:val="SubsectionHead"/>
      </w:pPr>
      <w:r w:rsidRPr="00747B4C">
        <w:t>Consequences of notice</w:t>
      </w:r>
    </w:p>
    <w:p w:rsidR="000B781D" w:rsidRPr="00747B4C" w:rsidRDefault="0012659F" w:rsidP="00747B4C">
      <w:pPr>
        <w:pStyle w:val="subsection"/>
      </w:pPr>
      <w:r w:rsidRPr="00747B4C">
        <w:tab/>
        <w:t>(3</w:t>
      </w:r>
      <w:r w:rsidR="000B781D" w:rsidRPr="00747B4C">
        <w:t>)</w:t>
      </w:r>
      <w:r w:rsidR="000B781D" w:rsidRPr="00747B4C">
        <w:tab/>
        <w:t>If a</w:t>
      </w:r>
      <w:r w:rsidR="001A3836" w:rsidRPr="00747B4C">
        <w:t xml:space="preserve"> notice </w:t>
      </w:r>
      <w:r w:rsidR="006068F9" w:rsidRPr="00747B4C">
        <w:t xml:space="preserve">has been given </w:t>
      </w:r>
      <w:r w:rsidR="000B781D" w:rsidRPr="00747B4C">
        <w:t xml:space="preserve">under </w:t>
      </w:r>
      <w:r w:rsidR="00747B4C" w:rsidRPr="00747B4C">
        <w:t>subsection (</w:t>
      </w:r>
      <w:r w:rsidR="000B781D" w:rsidRPr="00747B4C">
        <w:t>1):</w:t>
      </w:r>
    </w:p>
    <w:p w:rsidR="006068F9" w:rsidRPr="00747B4C" w:rsidRDefault="000B781D" w:rsidP="00747B4C">
      <w:pPr>
        <w:pStyle w:val="paragraph"/>
      </w:pPr>
      <w:r w:rsidRPr="00747B4C">
        <w:tab/>
        <w:t>(a)</w:t>
      </w:r>
      <w:r w:rsidRPr="00747B4C">
        <w:tab/>
        <w:t xml:space="preserve">this Division has effect, in relation to an offsets report for the period specified in the </w:t>
      </w:r>
      <w:r w:rsidR="001A3836" w:rsidRPr="00747B4C">
        <w:t>notice</w:t>
      </w:r>
      <w:r w:rsidR="00536FA7" w:rsidRPr="00747B4C">
        <w:t>,</w:t>
      </w:r>
      <w:r w:rsidRPr="00747B4C">
        <w:t xml:space="preserve"> as if</w:t>
      </w:r>
      <w:r w:rsidR="006068F9" w:rsidRPr="00747B4C">
        <w:t>:</w:t>
      </w:r>
    </w:p>
    <w:p w:rsidR="000B781D" w:rsidRPr="00747B4C" w:rsidRDefault="006068F9" w:rsidP="00747B4C">
      <w:pPr>
        <w:pStyle w:val="paragraphsub"/>
      </w:pPr>
      <w:r w:rsidRPr="00747B4C">
        <w:tab/>
        <w:t>(i)</w:t>
      </w:r>
      <w:r w:rsidRPr="00747B4C">
        <w:tab/>
      </w:r>
      <w:r w:rsidR="000B781D" w:rsidRPr="00747B4C">
        <w:t xml:space="preserve">each </w:t>
      </w:r>
      <w:r w:rsidR="005243F6" w:rsidRPr="00747B4C">
        <w:t xml:space="preserve">such </w:t>
      </w:r>
      <w:r w:rsidR="000B781D" w:rsidRPr="00747B4C">
        <w:t xml:space="preserve">part of the </w:t>
      </w:r>
      <w:r w:rsidR="00B15C87" w:rsidRPr="00747B4C">
        <w:t>overall</w:t>
      </w:r>
      <w:r w:rsidR="000B781D" w:rsidRPr="00747B4C">
        <w:t xml:space="preserve"> project was an eligible offsets project in its own right; and</w:t>
      </w:r>
    </w:p>
    <w:p w:rsidR="0001610F" w:rsidRPr="00747B4C" w:rsidRDefault="0001610F" w:rsidP="00747B4C">
      <w:pPr>
        <w:pStyle w:val="paragraphsub"/>
      </w:pPr>
      <w:r w:rsidRPr="00747B4C">
        <w:tab/>
        <w:t>(ii)</w:t>
      </w:r>
      <w:r w:rsidRPr="00747B4C">
        <w:tab/>
        <w:t xml:space="preserve">the project proponent for each such part of the </w:t>
      </w:r>
      <w:r w:rsidR="00B15C87" w:rsidRPr="00747B4C">
        <w:t>overall</w:t>
      </w:r>
      <w:r w:rsidRPr="00747B4C">
        <w:t xml:space="preserve"> project </w:t>
      </w:r>
      <w:r w:rsidR="00A85EB8" w:rsidRPr="00747B4C">
        <w:t>was</w:t>
      </w:r>
      <w:r w:rsidRPr="00747B4C">
        <w:t xml:space="preserve"> the project proponent for the </w:t>
      </w:r>
      <w:r w:rsidR="00B15C87" w:rsidRPr="00747B4C">
        <w:t>overall</w:t>
      </w:r>
      <w:r w:rsidRPr="00747B4C">
        <w:t xml:space="preserve"> project; and</w:t>
      </w:r>
    </w:p>
    <w:p w:rsidR="006068F9" w:rsidRPr="00747B4C" w:rsidRDefault="006068F9" w:rsidP="00747B4C">
      <w:pPr>
        <w:pStyle w:val="paragraphsub"/>
      </w:pPr>
      <w:r w:rsidRPr="00747B4C">
        <w:tab/>
        <w:t>(ii</w:t>
      </w:r>
      <w:r w:rsidR="0001610F" w:rsidRPr="00747B4C">
        <w:t>i</w:t>
      </w:r>
      <w:r w:rsidRPr="00747B4C">
        <w:t>)</w:t>
      </w:r>
      <w:r w:rsidRPr="00747B4C">
        <w:tab/>
        <w:t xml:space="preserve">each such part of the </w:t>
      </w:r>
      <w:r w:rsidR="00B15C87" w:rsidRPr="00747B4C">
        <w:t>overall</w:t>
      </w:r>
      <w:r w:rsidRPr="00747B4C">
        <w:t xml:space="preserve"> project </w:t>
      </w:r>
      <w:r w:rsidR="0001610F" w:rsidRPr="00747B4C">
        <w:t>was the subject of a section</w:t>
      </w:r>
      <w:r w:rsidR="00747B4C" w:rsidRPr="00747B4C">
        <w:t> </w:t>
      </w:r>
      <w:r w:rsidR="0001610F" w:rsidRPr="00747B4C">
        <w:t xml:space="preserve">27 declaration that took effect when </w:t>
      </w:r>
      <w:r w:rsidRPr="00747B4C">
        <w:t>the section</w:t>
      </w:r>
      <w:r w:rsidR="00747B4C" w:rsidRPr="00747B4C">
        <w:t> </w:t>
      </w:r>
      <w:r w:rsidRPr="00747B4C">
        <w:t xml:space="preserve">27 declaration of the </w:t>
      </w:r>
      <w:r w:rsidR="00B15C87" w:rsidRPr="00747B4C">
        <w:t>overall</w:t>
      </w:r>
      <w:r w:rsidRPr="00747B4C">
        <w:t xml:space="preserve"> project</w:t>
      </w:r>
      <w:r w:rsidR="0001610F" w:rsidRPr="00747B4C">
        <w:t xml:space="preserve"> took effect; and</w:t>
      </w:r>
    </w:p>
    <w:p w:rsidR="00365FC8" w:rsidRPr="00747B4C" w:rsidRDefault="00365FC8" w:rsidP="00747B4C">
      <w:pPr>
        <w:pStyle w:val="paragraphsub"/>
      </w:pPr>
      <w:r w:rsidRPr="00747B4C">
        <w:tab/>
        <w:t>(iv)</w:t>
      </w:r>
      <w:r w:rsidRPr="00747B4C">
        <w:tab/>
        <w:t xml:space="preserve">this Division did not require the giving of an offsets report for the </w:t>
      </w:r>
      <w:r w:rsidR="00DA6025" w:rsidRPr="00747B4C">
        <w:t xml:space="preserve">whole of the </w:t>
      </w:r>
      <w:r w:rsidR="00B15C87" w:rsidRPr="00747B4C">
        <w:t>overall</w:t>
      </w:r>
      <w:r w:rsidRPr="00747B4C">
        <w:t xml:space="preserve"> project; and</w:t>
      </w:r>
    </w:p>
    <w:p w:rsidR="000B781D" w:rsidRPr="00747B4C" w:rsidRDefault="000B781D" w:rsidP="00747B4C">
      <w:pPr>
        <w:pStyle w:val="paragraph"/>
      </w:pPr>
      <w:r w:rsidRPr="00747B4C">
        <w:tab/>
        <w:t>(b)</w:t>
      </w:r>
      <w:r w:rsidRPr="00747B4C">
        <w:tab/>
        <w:t>Part</w:t>
      </w:r>
      <w:r w:rsidR="00747B4C" w:rsidRPr="00747B4C">
        <w:t> </w:t>
      </w:r>
      <w:r w:rsidRPr="00747B4C">
        <w:t>2 has effect, in relation to:</w:t>
      </w:r>
    </w:p>
    <w:p w:rsidR="000B781D" w:rsidRPr="00747B4C" w:rsidRDefault="000B781D" w:rsidP="00747B4C">
      <w:pPr>
        <w:pStyle w:val="paragraphsub"/>
      </w:pPr>
      <w:r w:rsidRPr="00747B4C">
        <w:tab/>
        <w:t>(i)</w:t>
      </w:r>
      <w:r w:rsidRPr="00747B4C">
        <w:tab/>
        <w:t>a certificate of entitlement; and</w:t>
      </w:r>
    </w:p>
    <w:p w:rsidR="000B781D" w:rsidRPr="00747B4C" w:rsidRDefault="000B781D" w:rsidP="00747B4C">
      <w:pPr>
        <w:pStyle w:val="paragraphsub"/>
      </w:pPr>
      <w:r w:rsidRPr="00747B4C">
        <w:tab/>
        <w:t>(ii)</w:t>
      </w:r>
      <w:r w:rsidRPr="00747B4C">
        <w:tab/>
        <w:t>an application for a certificate of entitlement;</w:t>
      </w:r>
    </w:p>
    <w:p w:rsidR="0001610F" w:rsidRPr="00747B4C" w:rsidRDefault="000B781D" w:rsidP="00747B4C">
      <w:pPr>
        <w:pStyle w:val="paragraph"/>
      </w:pPr>
      <w:r w:rsidRPr="00747B4C">
        <w:tab/>
      </w:r>
      <w:r w:rsidRPr="00747B4C">
        <w:tab/>
        <w:t xml:space="preserve">for the period specified in the </w:t>
      </w:r>
      <w:r w:rsidR="001A3836" w:rsidRPr="00747B4C">
        <w:t>notice</w:t>
      </w:r>
      <w:r w:rsidR="00536FA7" w:rsidRPr="00747B4C">
        <w:t>,</w:t>
      </w:r>
      <w:r w:rsidRPr="00747B4C">
        <w:t xml:space="preserve"> as if</w:t>
      </w:r>
      <w:r w:rsidR="0001610F" w:rsidRPr="00747B4C">
        <w:t>:</w:t>
      </w:r>
    </w:p>
    <w:p w:rsidR="000B781D" w:rsidRPr="00747B4C" w:rsidRDefault="0001610F" w:rsidP="00747B4C">
      <w:pPr>
        <w:pStyle w:val="paragraphsub"/>
      </w:pPr>
      <w:r w:rsidRPr="00747B4C">
        <w:lastRenderedPageBreak/>
        <w:tab/>
        <w:t>(</w:t>
      </w:r>
      <w:r w:rsidR="00D93AD0" w:rsidRPr="00747B4C">
        <w:t>i</w:t>
      </w:r>
      <w:r w:rsidRPr="00747B4C">
        <w:t>i</w:t>
      </w:r>
      <w:r w:rsidR="00D93AD0" w:rsidRPr="00747B4C">
        <w:t>i</w:t>
      </w:r>
      <w:r w:rsidRPr="00747B4C">
        <w:t>)</w:t>
      </w:r>
      <w:r w:rsidRPr="00747B4C">
        <w:tab/>
      </w:r>
      <w:r w:rsidR="000B781D" w:rsidRPr="00747B4C">
        <w:t xml:space="preserve">each </w:t>
      </w:r>
      <w:r w:rsidR="005243F6" w:rsidRPr="00747B4C">
        <w:t xml:space="preserve">such </w:t>
      </w:r>
      <w:r w:rsidR="000B781D" w:rsidRPr="00747B4C">
        <w:t xml:space="preserve">part of the </w:t>
      </w:r>
      <w:r w:rsidR="00B15C87" w:rsidRPr="00747B4C">
        <w:t>overall</w:t>
      </w:r>
      <w:r w:rsidR="000B781D" w:rsidRPr="00747B4C">
        <w:t xml:space="preserve"> project was an eligible offsets project in its own right</w:t>
      </w:r>
      <w:r w:rsidRPr="00747B4C">
        <w:t>; and</w:t>
      </w:r>
    </w:p>
    <w:p w:rsidR="0001610F" w:rsidRPr="00747B4C" w:rsidRDefault="00D93AD0" w:rsidP="00747B4C">
      <w:pPr>
        <w:pStyle w:val="paragraphsub"/>
      </w:pPr>
      <w:r w:rsidRPr="00747B4C">
        <w:tab/>
        <w:t>(iv</w:t>
      </w:r>
      <w:r w:rsidR="0001610F" w:rsidRPr="00747B4C">
        <w:t>)</w:t>
      </w:r>
      <w:r w:rsidR="0001610F" w:rsidRPr="00747B4C">
        <w:tab/>
        <w:t xml:space="preserve">the project proponent for each such part of the </w:t>
      </w:r>
      <w:r w:rsidR="00B15C87" w:rsidRPr="00747B4C">
        <w:t>overall</w:t>
      </w:r>
      <w:r w:rsidR="0001610F" w:rsidRPr="00747B4C">
        <w:t xml:space="preserve"> project </w:t>
      </w:r>
      <w:r w:rsidR="00A85EB8" w:rsidRPr="00747B4C">
        <w:t>was</w:t>
      </w:r>
      <w:r w:rsidR="0001610F" w:rsidRPr="00747B4C">
        <w:t xml:space="preserve"> the project proponent for the </w:t>
      </w:r>
      <w:r w:rsidR="00B15C87" w:rsidRPr="00747B4C">
        <w:t>overall</w:t>
      </w:r>
      <w:r w:rsidR="0001610F" w:rsidRPr="00747B4C">
        <w:t xml:space="preserve"> project; and</w:t>
      </w:r>
    </w:p>
    <w:p w:rsidR="0001610F" w:rsidRPr="00747B4C" w:rsidRDefault="00D93AD0" w:rsidP="00747B4C">
      <w:pPr>
        <w:pStyle w:val="paragraphsub"/>
      </w:pPr>
      <w:r w:rsidRPr="00747B4C">
        <w:tab/>
        <w:t>(v</w:t>
      </w:r>
      <w:r w:rsidR="0001610F" w:rsidRPr="00747B4C">
        <w:t>)</w:t>
      </w:r>
      <w:r w:rsidR="0001610F" w:rsidRPr="00747B4C">
        <w:tab/>
      </w:r>
      <w:r w:rsidR="00994EAB" w:rsidRPr="00747B4C">
        <w:t>a</w:t>
      </w:r>
      <w:r w:rsidR="0001610F" w:rsidRPr="00747B4C">
        <w:t xml:space="preserve"> crediting period for each such part of the </w:t>
      </w:r>
      <w:r w:rsidR="00B15C87" w:rsidRPr="00747B4C">
        <w:t>overall</w:t>
      </w:r>
      <w:r w:rsidR="0001610F" w:rsidRPr="00747B4C">
        <w:t xml:space="preserve"> project </w:t>
      </w:r>
      <w:r w:rsidR="00A85EB8" w:rsidRPr="00747B4C">
        <w:t>was</w:t>
      </w:r>
      <w:r w:rsidR="0001610F" w:rsidRPr="00747B4C">
        <w:t xml:space="preserve"> </w:t>
      </w:r>
      <w:r w:rsidR="00994EAB" w:rsidRPr="00747B4C">
        <w:t>a</w:t>
      </w:r>
      <w:r w:rsidR="0001610F" w:rsidRPr="00747B4C">
        <w:t xml:space="preserve"> crediting period for the </w:t>
      </w:r>
      <w:r w:rsidR="00B15C87" w:rsidRPr="00747B4C">
        <w:t>overall</w:t>
      </w:r>
      <w:r w:rsidR="0001610F" w:rsidRPr="00747B4C">
        <w:t xml:space="preserve"> project; and</w:t>
      </w:r>
    </w:p>
    <w:p w:rsidR="0001610F" w:rsidRPr="00747B4C" w:rsidRDefault="00D93AD0" w:rsidP="00747B4C">
      <w:pPr>
        <w:pStyle w:val="paragraphsub"/>
      </w:pPr>
      <w:r w:rsidRPr="00747B4C">
        <w:tab/>
        <w:t>(vi</w:t>
      </w:r>
      <w:r w:rsidR="0001610F" w:rsidRPr="00747B4C">
        <w:t>)</w:t>
      </w:r>
      <w:r w:rsidR="0001610F" w:rsidRPr="00747B4C">
        <w:tab/>
        <w:t xml:space="preserve">each such part of the </w:t>
      </w:r>
      <w:r w:rsidR="00B15C87" w:rsidRPr="00747B4C">
        <w:t>overall</w:t>
      </w:r>
      <w:r w:rsidR="0001610F" w:rsidRPr="00747B4C">
        <w:t xml:space="preserve"> project was the subject of a section</w:t>
      </w:r>
      <w:r w:rsidR="00747B4C" w:rsidRPr="00747B4C">
        <w:t> </w:t>
      </w:r>
      <w:r w:rsidR="0001610F" w:rsidRPr="00747B4C">
        <w:t>27 declaration that took effect when the section</w:t>
      </w:r>
      <w:r w:rsidR="00747B4C" w:rsidRPr="00747B4C">
        <w:t> </w:t>
      </w:r>
      <w:r w:rsidR="0001610F" w:rsidRPr="00747B4C">
        <w:t xml:space="preserve">27 declaration of the </w:t>
      </w:r>
      <w:r w:rsidR="00B15C87" w:rsidRPr="00747B4C">
        <w:t>overall</w:t>
      </w:r>
      <w:r w:rsidR="0001610F" w:rsidRPr="00747B4C">
        <w:t xml:space="preserve"> project took effect</w:t>
      </w:r>
      <w:r w:rsidR="00365FC8" w:rsidRPr="00747B4C">
        <w:t>, and that is subject to the same conditions (if any) as the section</w:t>
      </w:r>
      <w:r w:rsidR="00747B4C" w:rsidRPr="00747B4C">
        <w:t> </w:t>
      </w:r>
      <w:r w:rsidR="00365FC8" w:rsidRPr="00747B4C">
        <w:t xml:space="preserve">27 declaration of the </w:t>
      </w:r>
      <w:r w:rsidR="00B15C87" w:rsidRPr="00747B4C">
        <w:t>overall</w:t>
      </w:r>
      <w:r w:rsidR="00365FC8" w:rsidRPr="00747B4C">
        <w:t xml:space="preserve"> project; and</w:t>
      </w:r>
    </w:p>
    <w:p w:rsidR="00365FC8" w:rsidRPr="00747B4C" w:rsidRDefault="00B15C87" w:rsidP="00747B4C">
      <w:pPr>
        <w:pStyle w:val="paragraphsub"/>
      </w:pPr>
      <w:r w:rsidRPr="00747B4C">
        <w:tab/>
        <w:t>(</w:t>
      </w:r>
      <w:r w:rsidR="00365FC8" w:rsidRPr="00747B4C">
        <w:t>v</w:t>
      </w:r>
      <w:r w:rsidR="00D93AD0" w:rsidRPr="00747B4C">
        <w:t>ii</w:t>
      </w:r>
      <w:r w:rsidR="00365FC8" w:rsidRPr="00747B4C">
        <w:t>)</w:t>
      </w:r>
      <w:r w:rsidR="00365FC8" w:rsidRPr="00747B4C">
        <w:tab/>
      </w:r>
      <w:r w:rsidRPr="00747B4C">
        <w:t>Part</w:t>
      </w:r>
      <w:r w:rsidR="00747B4C" w:rsidRPr="00747B4C">
        <w:t> </w:t>
      </w:r>
      <w:r w:rsidRPr="00747B4C">
        <w:t xml:space="preserve">2 prohibited the making </w:t>
      </w:r>
      <w:r w:rsidR="00F4550D" w:rsidRPr="00747B4C">
        <w:t xml:space="preserve">of </w:t>
      </w:r>
      <w:r w:rsidR="007B7852" w:rsidRPr="00747B4C">
        <w:t xml:space="preserve">such </w:t>
      </w:r>
      <w:r w:rsidRPr="00747B4C">
        <w:t>an application for a certificate of entitlement</w:t>
      </w:r>
      <w:r w:rsidR="00365FC8" w:rsidRPr="00747B4C">
        <w:t xml:space="preserve"> </w:t>
      </w:r>
      <w:r w:rsidRPr="00747B4C">
        <w:t xml:space="preserve">in respect of </w:t>
      </w:r>
      <w:r w:rsidR="00365FC8" w:rsidRPr="00747B4C">
        <w:t xml:space="preserve">the </w:t>
      </w:r>
      <w:r w:rsidR="00DA6025" w:rsidRPr="00747B4C">
        <w:t xml:space="preserve">whole of the </w:t>
      </w:r>
      <w:r w:rsidRPr="00747B4C">
        <w:t>overall</w:t>
      </w:r>
      <w:r w:rsidR="00365FC8" w:rsidRPr="00747B4C">
        <w:t xml:space="preserve"> project</w:t>
      </w:r>
      <w:r w:rsidR="00A85EB8" w:rsidRPr="00747B4C">
        <w:t>; and</w:t>
      </w:r>
    </w:p>
    <w:p w:rsidR="0001610F" w:rsidRPr="00747B4C" w:rsidRDefault="00F64437" w:rsidP="00747B4C">
      <w:pPr>
        <w:pStyle w:val="paragraph"/>
      </w:pPr>
      <w:r w:rsidRPr="00747B4C">
        <w:tab/>
        <w:t>(c)</w:t>
      </w:r>
      <w:r w:rsidRPr="00747B4C">
        <w:tab/>
        <w:t>f</w:t>
      </w:r>
      <w:r w:rsidR="0001610F" w:rsidRPr="00747B4C">
        <w:t xml:space="preserve">or the purposes of this Act, treat Australian carbon credit units issued in relation to such a part of the </w:t>
      </w:r>
      <w:r w:rsidR="00B15C87" w:rsidRPr="00747B4C">
        <w:t>overall</w:t>
      </w:r>
      <w:r w:rsidR="0001610F" w:rsidRPr="00747B4C">
        <w:t xml:space="preserve"> project </w:t>
      </w:r>
      <w:r w:rsidR="00365FC8" w:rsidRPr="00747B4C">
        <w:t>in accordance with Part</w:t>
      </w:r>
      <w:r w:rsidR="00747B4C" w:rsidRPr="00747B4C">
        <w:t> </w:t>
      </w:r>
      <w:r w:rsidR="00365FC8" w:rsidRPr="00747B4C">
        <w:t xml:space="preserve">2 </w:t>
      </w:r>
      <w:r w:rsidR="0001610F" w:rsidRPr="00747B4C">
        <w:t xml:space="preserve">as if they </w:t>
      </w:r>
      <w:r w:rsidR="00365FC8" w:rsidRPr="00747B4C">
        <w:t>had been</w:t>
      </w:r>
      <w:r w:rsidR="0001610F" w:rsidRPr="00747B4C">
        <w:t xml:space="preserve"> issued </w:t>
      </w:r>
      <w:r w:rsidR="00365FC8" w:rsidRPr="00747B4C">
        <w:t xml:space="preserve">in relation to the </w:t>
      </w:r>
      <w:r w:rsidR="00B15C87" w:rsidRPr="00747B4C">
        <w:t>overall</w:t>
      </w:r>
      <w:r w:rsidR="00365FC8" w:rsidRPr="00747B4C">
        <w:t xml:space="preserve"> project</w:t>
      </w:r>
      <w:r w:rsidR="0001610F" w:rsidRPr="00747B4C">
        <w:t xml:space="preserve"> in accordance with </w:t>
      </w:r>
      <w:r w:rsidR="00365FC8" w:rsidRPr="00747B4C">
        <w:t>that Part.</w:t>
      </w:r>
    </w:p>
    <w:p w:rsidR="000407F6" w:rsidRPr="00747B4C" w:rsidRDefault="000407F6" w:rsidP="00747B4C">
      <w:pPr>
        <w:pStyle w:val="ItemHead"/>
      </w:pPr>
      <w:r w:rsidRPr="00747B4C">
        <w:t>159B  Subdivision A of Division</w:t>
      </w:r>
      <w:r w:rsidR="00747B4C" w:rsidRPr="00747B4C">
        <w:t> </w:t>
      </w:r>
      <w:r w:rsidRPr="00747B4C">
        <w:t>3 of Part</w:t>
      </w:r>
      <w:r w:rsidR="00747B4C" w:rsidRPr="00747B4C">
        <w:t> </w:t>
      </w:r>
      <w:r w:rsidRPr="00747B4C">
        <w:t>6 (heading)</w:t>
      </w:r>
    </w:p>
    <w:p w:rsidR="000407F6" w:rsidRPr="00747B4C" w:rsidRDefault="000407F6" w:rsidP="00747B4C">
      <w:pPr>
        <w:pStyle w:val="Item"/>
      </w:pPr>
      <w:r w:rsidRPr="00747B4C">
        <w:t>Repeal the heading.</w:t>
      </w:r>
    </w:p>
    <w:p w:rsidR="00F97B94" w:rsidRPr="00747B4C" w:rsidRDefault="00025415" w:rsidP="00747B4C">
      <w:pPr>
        <w:pStyle w:val="ItemHead"/>
      </w:pPr>
      <w:r w:rsidRPr="00747B4C">
        <w:t>160</w:t>
      </w:r>
      <w:r w:rsidR="00F97B94" w:rsidRPr="00747B4C">
        <w:t xml:space="preserve">  S</w:t>
      </w:r>
      <w:r w:rsidR="00F24210" w:rsidRPr="00747B4C">
        <w:t>ubs</w:t>
      </w:r>
      <w:r w:rsidR="00F97B94" w:rsidRPr="00747B4C">
        <w:t>ection</w:t>
      </w:r>
      <w:r w:rsidR="00747B4C" w:rsidRPr="00747B4C">
        <w:t> </w:t>
      </w:r>
      <w:r w:rsidR="00F97B94" w:rsidRPr="00747B4C">
        <w:t>82</w:t>
      </w:r>
      <w:r w:rsidR="00F24210" w:rsidRPr="00747B4C">
        <w:t>(5) (second occurring)</w:t>
      </w:r>
    </w:p>
    <w:p w:rsidR="00F97B94" w:rsidRPr="00747B4C" w:rsidRDefault="00F97B94" w:rsidP="00747B4C">
      <w:pPr>
        <w:pStyle w:val="Item"/>
      </w:pPr>
      <w:r w:rsidRPr="00747B4C">
        <w:t xml:space="preserve">Omit </w:t>
      </w:r>
      <w:r w:rsidR="00D23391" w:rsidRPr="00747B4C">
        <w:t>“</w:t>
      </w:r>
      <w:r w:rsidRPr="00747B4C">
        <w:t>(5)</w:t>
      </w:r>
      <w:r w:rsidR="00F24210" w:rsidRPr="00747B4C">
        <w:t xml:space="preserve"> Subsections</w:t>
      </w:r>
      <w:r w:rsidR="00D23391" w:rsidRPr="00747B4C">
        <w:t>”</w:t>
      </w:r>
      <w:r w:rsidRPr="00747B4C">
        <w:t xml:space="preserve">, substitute </w:t>
      </w:r>
      <w:r w:rsidR="00D23391" w:rsidRPr="00747B4C">
        <w:t>“</w:t>
      </w:r>
      <w:r w:rsidRPr="00747B4C">
        <w:t>(6)</w:t>
      </w:r>
      <w:r w:rsidR="00F24210" w:rsidRPr="00747B4C">
        <w:t xml:space="preserve"> Subsections</w:t>
      </w:r>
      <w:r w:rsidR="00D23391" w:rsidRPr="00747B4C">
        <w:t>”</w:t>
      </w:r>
      <w:r w:rsidRPr="00747B4C">
        <w:t>.</w:t>
      </w:r>
    </w:p>
    <w:p w:rsidR="005A01E3" w:rsidRPr="00BC2B4C" w:rsidRDefault="005A01E3" w:rsidP="005A01E3">
      <w:pPr>
        <w:pStyle w:val="ItemHead"/>
      </w:pPr>
      <w:r w:rsidRPr="00BC2B4C">
        <w:t>161A  After paragraph 83(1)(a)</w:t>
      </w:r>
    </w:p>
    <w:p w:rsidR="005A01E3" w:rsidRPr="00BC2B4C" w:rsidRDefault="005A01E3" w:rsidP="005A01E3">
      <w:pPr>
        <w:pStyle w:val="Item"/>
      </w:pPr>
      <w:r w:rsidRPr="00BC2B4C">
        <w:t>Insert:</w:t>
      </w:r>
    </w:p>
    <w:p w:rsidR="005A01E3" w:rsidRPr="00BC2B4C" w:rsidRDefault="005A01E3" w:rsidP="005A01E3">
      <w:pPr>
        <w:pStyle w:val="paragraph"/>
      </w:pPr>
      <w:r w:rsidRPr="00BC2B4C">
        <w:tab/>
        <w:t>(aa)</w:t>
      </w:r>
      <w:r w:rsidRPr="00BC2B4C">
        <w:tab/>
        <w:t>the project is an area</w:t>
      </w:r>
      <w:r w:rsidR="00B15CAB">
        <w:noBreakHyphen/>
      </w:r>
      <w:r w:rsidRPr="00BC2B4C">
        <w:t>based offsets project; and</w:t>
      </w:r>
    </w:p>
    <w:p w:rsidR="002C0ADD" w:rsidRPr="00747B4C" w:rsidRDefault="00025415" w:rsidP="00747B4C">
      <w:pPr>
        <w:pStyle w:val="ItemHead"/>
      </w:pPr>
      <w:r w:rsidRPr="00747B4C">
        <w:t>162</w:t>
      </w:r>
      <w:r w:rsidR="002C0ADD" w:rsidRPr="00747B4C">
        <w:t xml:space="preserve">  Subdivision B of Division</w:t>
      </w:r>
      <w:r w:rsidR="00747B4C" w:rsidRPr="00747B4C">
        <w:t> </w:t>
      </w:r>
      <w:r w:rsidR="002C0ADD" w:rsidRPr="00747B4C">
        <w:t>3 of Part</w:t>
      </w:r>
      <w:r w:rsidR="00747B4C" w:rsidRPr="00747B4C">
        <w:t> </w:t>
      </w:r>
      <w:r w:rsidR="002C0ADD" w:rsidRPr="00747B4C">
        <w:t>6 (heading)</w:t>
      </w:r>
    </w:p>
    <w:p w:rsidR="002C0ADD" w:rsidRPr="00747B4C" w:rsidRDefault="002C0ADD" w:rsidP="00747B4C">
      <w:pPr>
        <w:pStyle w:val="Item"/>
      </w:pPr>
      <w:r w:rsidRPr="00747B4C">
        <w:t>Repeal the heading</w:t>
      </w:r>
      <w:r w:rsidR="000407F6" w:rsidRPr="00747B4C">
        <w:t>.</w:t>
      </w:r>
    </w:p>
    <w:p w:rsidR="002C0ADD" w:rsidRPr="00747B4C" w:rsidRDefault="00025415" w:rsidP="00747B4C">
      <w:pPr>
        <w:pStyle w:val="ItemHead"/>
      </w:pPr>
      <w:r w:rsidRPr="00747B4C">
        <w:t>163</w:t>
      </w:r>
      <w:r w:rsidR="002C0ADD" w:rsidRPr="00747B4C">
        <w:t xml:space="preserve">  Section</w:t>
      </w:r>
      <w:r w:rsidR="00747B4C" w:rsidRPr="00747B4C">
        <w:t> </w:t>
      </w:r>
      <w:r w:rsidR="002C0ADD" w:rsidRPr="00747B4C">
        <w:t>84 (heading)</w:t>
      </w:r>
    </w:p>
    <w:p w:rsidR="002C0ADD" w:rsidRPr="00747B4C" w:rsidRDefault="002C0ADD" w:rsidP="00747B4C">
      <w:pPr>
        <w:pStyle w:val="Item"/>
      </w:pPr>
      <w:r w:rsidRPr="00747B4C">
        <w:t>Repeal the heading, substitute:</w:t>
      </w:r>
    </w:p>
    <w:p w:rsidR="002C0ADD" w:rsidRPr="00747B4C" w:rsidRDefault="002C0ADD" w:rsidP="00747B4C">
      <w:pPr>
        <w:pStyle w:val="ActHead5"/>
      </w:pPr>
      <w:bookmarkStart w:id="68" w:name="_Toc404952250"/>
      <w:r w:rsidRPr="00747B4C">
        <w:rPr>
          <w:rStyle w:val="CharSectno"/>
        </w:rPr>
        <w:lastRenderedPageBreak/>
        <w:t>84</w:t>
      </w:r>
      <w:r w:rsidRPr="00747B4C">
        <w:t xml:space="preserve">  Notification requirement—event </w:t>
      </w:r>
      <w:r w:rsidR="004B2873" w:rsidRPr="00747B4C">
        <w:t xml:space="preserve">relevant to </w:t>
      </w:r>
      <w:r w:rsidRPr="00747B4C">
        <w:t xml:space="preserve">whether a project proponent </w:t>
      </w:r>
      <w:r w:rsidR="00FC1F1A" w:rsidRPr="00747B4C">
        <w:t xml:space="preserve">is a </w:t>
      </w:r>
      <w:r w:rsidRPr="00747B4C">
        <w:t>fit and proper person</w:t>
      </w:r>
      <w:bookmarkEnd w:id="68"/>
    </w:p>
    <w:p w:rsidR="002C0ADD" w:rsidRPr="00747B4C" w:rsidRDefault="00025415" w:rsidP="00747B4C">
      <w:pPr>
        <w:pStyle w:val="ItemHead"/>
      </w:pPr>
      <w:r w:rsidRPr="00747B4C">
        <w:t>164</w:t>
      </w:r>
      <w:r w:rsidR="002C0ADD" w:rsidRPr="00747B4C">
        <w:t xml:space="preserve">  Paragraph 84(1)(a)</w:t>
      </w:r>
    </w:p>
    <w:p w:rsidR="002C0ADD" w:rsidRPr="00747B4C" w:rsidRDefault="002C0ADD" w:rsidP="00747B4C">
      <w:pPr>
        <w:pStyle w:val="Item"/>
      </w:pPr>
      <w:r w:rsidRPr="00747B4C">
        <w:t xml:space="preserve">Omit </w:t>
      </w:r>
      <w:r w:rsidR="00D23391" w:rsidRPr="00747B4C">
        <w:t>“</w:t>
      </w:r>
      <w:r w:rsidRPr="00747B4C">
        <w:t>a recognised offsets entity</w:t>
      </w:r>
      <w:r w:rsidR="00D23391" w:rsidRPr="00747B4C">
        <w:t>”</w:t>
      </w:r>
      <w:r w:rsidRPr="00747B4C">
        <w:t xml:space="preserve">, substitute </w:t>
      </w:r>
      <w:r w:rsidR="00D23391" w:rsidRPr="00747B4C">
        <w:t>“</w:t>
      </w:r>
      <w:r w:rsidR="004B2873" w:rsidRPr="00747B4C">
        <w:t xml:space="preserve">a </w:t>
      </w:r>
      <w:r w:rsidRPr="00747B4C">
        <w:t>project proponent for an eligible offsets project</w:t>
      </w:r>
      <w:r w:rsidR="00D23391" w:rsidRPr="00747B4C">
        <w:t>”</w:t>
      </w:r>
      <w:r w:rsidRPr="00747B4C">
        <w:t>.</w:t>
      </w:r>
    </w:p>
    <w:p w:rsidR="00A1398B" w:rsidRPr="00747B4C" w:rsidRDefault="00A1398B" w:rsidP="00747B4C">
      <w:pPr>
        <w:pStyle w:val="ItemHead"/>
      </w:pPr>
      <w:r w:rsidRPr="00747B4C">
        <w:t>164A  Paragraph 84(1)(b)</w:t>
      </w:r>
    </w:p>
    <w:p w:rsidR="00A1398B" w:rsidRPr="00747B4C" w:rsidRDefault="00A1398B" w:rsidP="00747B4C">
      <w:pPr>
        <w:pStyle w:val="Item"/>
      </w:pPr>
      <w:r w:rsidRPr="00747B4C">
        <w:t>Repeal the paragraph, substitute:</w:t>
      </w:r>
    </w:p>
    <w:p w:rsidR="00A1398B" w:rsidRPr="00747B4C" w:rsidRDefault="00A1398B" w:rsidP="00747B4C">
      <w:pPr>
        <w:pStyle w:val="paragraph"/>
      </w:pPr>
      <w:r w:rsidRPr="00747B4C">
        <w:tab/>
        <w:t>(b)</w:t>
      </w:r>
      <w:r w:rsidRPr="00747B4C">
        <w:tab/>
      </w:r>
      <w:r w:rsidR="009B69B7" w:rsidRPr="00747B4C">
        <w:t xml:space="preserve">in a case where the person </w:t>
      </w:r>
      <w:r w:rsidR="00403841" w:rsidRPr="00747B4C">
        <w:t>is an individual</w:t>
      </w:r>
      <w:r w:rsidRPr="00747B4C">
        <w:t>:</w:t>
      </w:r>
    </w:p>
    <w:p w:rsidR="00A1398B" w:rsidRPr="00747B4C" w:rsidRDefault="00A1398B" w:rsidP="00747B4C">
      <w:pPr>
        <w:pStyle w:val="paragraphsub"/>
      </w:pPr>
      <w:r w:rsidRPr="00747B4C">
        <w:tab/>
        <w:t>(i)</w:t>
      </w:r>
      <w:r w:rsidRPr="00747B4C">
        <w:tab/>
        <w:t>an event</w:t>
      </w:r>
      <w:r w:rsidR="00D72348" w:rsidRPr="00747B4C">
        <w:t xml:space="preserve"> </w:t>
      </w:r>
      <w:r w:rsidRPr="00747B4C">
        <w:t xml:space="preserve">set out in legislative rules made for the purposes of </w:t>
      </w:r>
      <w:r w:rsidR="009B69B7" w:rsidRPr="00747B4C">
        <w:t>sub</w:t>
      </w:r>
      <w:r w:rsidRPr="00747B4C">
        <w:t>paragraph</w:t>
      </w:r>
      <w:r w:rsidR="00747B4C" w:rsidRPr="00747B4C">
        <w:t> </w:t>
      </w:r>
      <w:r w:rsidRPr="00747B4C">
        <w:t>60(1)(a)</w:t>
      </w:r>
      <w:r w:rsidR="009B69B7" w:rsidRPr="00747B4C">
        <w:t>(i)</w:t>
      </w:r>
      <w:r w:rsidR="00403841" w:rsidRPr="00747B4C">
        <w:t xml:space="preserve"> happens </w:t>
      </w:r>
      <w:r w:rsidR="007F2527" w:rsidRPr="00747B4C">
        <w:t xml:space="preserve">in relation to </w:t>
      </w:r>
      <w:r w:rsidR="00403841" w:rsidRPr="00747B4C">
        <w:t>the individual</w:t>
      </w:r>
      <w:r w:rsidRPr="00747B4C">
        <w:t>;</w:t>
      </w:r>
      <w:r w:rsidR="00C5097E" w:rsidRPr="00747B4C">
        <w:t xml:space="preserve"> or</w:t>
      </w:r>
    </w:p>
    <w:p w:rsidR="00A1398B" w:rsidRPr="00747B4C" w:rsidRDefault="00A1398B" w:rsidP="00747B4C">
      <w:pPr>
        <w:pStyle w:val="paragraphsub"/>
      </w:pPr>
      <w:r w:rsidRPr="00747B4C">
        <w:tab/>
        <w:t>(ii)</w:t>
      </w:r>
      <w:r w:rsidRPr="00747B4C">
        <w:tab/>
        <w:t xml:space="preserve">the </w:t>
      </w:r>
      <w:r w:rsidR="00E1342B" w:rsidRPr="00747B4C">
        <w:t xml:space="preserve">individual </w:t>
      </w:r>
      <w:r w:rsidRPr="00747B4C">
        <w:t>becomes an insolvent under administration;</w:t>
      </w:r>
      <w:r w:rsidR="009B69B7" w:rsidRPr="00747B4C">
        <w:t xml:space="preserve"> and</w:t>
      </w:r>
    </w:p>
    <w:p w:rsidR="009B69B7" w:rsidRPr="00747B4C" w:rsidRDefault="009B69B7" w:rsidP="00747B4C">
      <w:pPr>
        <w:pStyle w:val="paragraph"/>
      </w:pPr>
      <w:r w:rsidRPr="00747B4C">
        <w:tab/>
        <w:t>(c)</w:t>
      </w:r>
      <w:r w:rsidRPr="00747B4C">
        <w:tab/>
        <w:t>in a case where the person is a body corporate:</w:t>
      </w:r>
    </w:p>
    <w:p w:rsidR="009B69B7" w:rsidRPr="00747B4C" w:rsidRDefault="009B69B7" w:rsidP="00747B4C">
      <w:pPr>
        <w:pStyle w:val="paragraphsub"/>
      </w:pPr>
      <w:r w:rsidRPr="00747B4C">
        <w:tab/>
        <w:t>(i)</w:t>
      </w:r>
      <w:r w:rsidRPr="00747B4C">
        <w:tab/>
        <w:t>an event set out in legislative rules made for the purposes of subparagraph</w:t>
      </w:r>
      <w:r w:rsidR="00747B4C" w:rsidRPr="00747B4C">
        <w:t> </w:t>
      </w:r>
      <w:r w:rsidRPr="00747B4C">
        <w:t>60(2)(a)(i)</w:t>
      </w:r>
      <w:r w:rsidR="00403841" w:rsidRPr="00747B4C">
        <w:t xml:space="preserve"> happens </w:t>
      </w:r>
      <w:r w:rsidR="007F2527" w:rsidRPr="00747B4C">
        <w:t xml:space="preserve">in relation to </w:t>
      </w:r>
      <w:r w:rsidR="00403841" w:rsidRPr="00747B4C">
        <w:t>the body corporate</w:t>
      </w:r>
      <w:r w:rsidRPr="00747B4C">
        <w:t>;</w:t>
      </w:r>
      <w:r w:rsidR="00403841" w:rsidRPr="00747B4C">
        <w:t xml:space="preserve"> or</w:t>
      </w:r>
    </w:p>
    <w:p w:rsidR="00E1342B" w:rsidRPr="00747B4C" w:rsidRDefault="00E1342B" w:rsidP="00747B4C">
      <w:pPr>
        <w:pStyle w:val="paragraphsub"/>
      </w:pPr>
      <w:r w:rsidRPr="00747B4C">
        <w:tab/>
        <w:t>(ii)</w:t>
      </w:r>
      <w:r w:rsidRPr="00747B4C">
        <w:tab/>
        <w:t>the body corporate</w:t>
      </w:r>
      <w:r w:rsidR="009B69B7" w:rsidRPr="00747B4C">
        <w:t xml:space="preserve"> becomes an externally</w:t>
      </w:r>
      <w:r w:rsidR="00B15CAB">
        <w:noBreakHyphen/>
      </w:r>
      <w:r w:rsidR="009B69B7" w:rsidRPr="00747B4C">
        <w:t>administered body corporate</w:t>
      </w:r>
      <w:r w:rsidRPr="00747B4C">
        <w:t xml:space="preserve">; </w:t>
      </w:r>
      <w:r w:rsidR="00403841" w:rsidRPr="00747B4C">
        <w:t>or</w:t>
      </w:r>
    </w:p>
    <w:p w:rsidR="00E1342B" w:rsidRPr="00747B4C" w:rsidRDefault="00403841" w:rsidP="00747B4C">
      <w:pPr>
        <w:pStyle w:val="paragraphsub"/>
      </w:pPr>
      <w:r w:rsidRPr="00747B4C">
        <w:tab/>
        <w:t>(iii</w:t>
      </w:r>
      <w:r w:rsidR="00E1342B" w:rsidRPr="00747B4C">
        <w:t>)</w:t>
      </w:r>
      <w:r w:rsidR="00E1342B" w:rsidRPr="00747B4C">
        <w:tab/>
        <w:t>an event set out in legislative rules made for the purposes of subparagraph</w:t>
      </w:r>
      <w:r w:rsidR="00747B4C" w:rsidRPr="00747B4C">
        <w:t> </w:t>
      </w:r>
      <w:r w:rsidR="00E1342B" w:rsidRPr="00747B4C">
        <w:t xml:space="preserve">60(2)(a)(ii) happens </w:t>
      </w:r>
      <w:r w:rsidR="007F2527" w:rsidRPr="00747B4C">
        <w:t xml:space="preserve">in relation to </w:t>
      </w:r>
      <w:r w:rsidR="00E1342B" w:rsidRPr="00747B4C">
        <w:t>an executiv</w:t>
      </w:r>
      <w:r w:rsidR="00822E89" w:rsidRPr="00747B4C">
        <w:t>e officer of the body corporate.</w:t>
      </w:r>
    </w:p>
    <w:p w:rsidR="00E1342B" w:rsidRPr="00747B4C" w:rsidRDefault="00403841" w:rsidP="00747B4C">
      <w:pPr>
        <w:pStyle w:val="subsection2"/>
      </w:pPr>
      <w:r w:rsidRPr="00747B4C">
        <w:t xml:space="preserve">For the purposes of </w:t>
      </w:r>
      <w:r w:rsidR="00747B4C" w:rsidRPr="00747B4C">
        <w:t>subparagraphs (</w:t>
      </w:r>
      <w:r w:rsidRPr="00747B4C">
        <w:t>b)(i) and (c)(i) and (iii), disregard an</w:t>
      </w:r>
      <w:r w:rsidR="00E1342B" w:rsidRPr="00747B4C">
        <w:t xml:space="preserve"> event </w:t>
      </w:r>
      <w:r w:rsidRPr="00747B4C">
        <w:t xml:space="preserve">that </w:t>
      </w:r>
      <w:r w:rsidR="00E1342B" w:rsidRPr="00747B4C">
        <w:t>consists of a b</w:t>
      </w:r>
      <w:r w:rsidR="00822F86" w:rsidRPr="00747B4C">
        <w:t>r</w:t>
      </w:r>
      <w:r w:rsidR="00E1342B" w:rsidRPr="00747B4C">
        <w:t xml:space="preserve">each of a climate change law (within the meaning of the </w:t>
      </w:r>
      <w:r w:rsidR="00E1342B" w:rsidRPr="00747B4C">
        <w:rPr>
          <w:i/>
        </w:rPr>
        <w:t>Clean Energy Regulator Act 2011</w:t>
      </w:r>
      <w:r w:rsidR="00E1342B" w:rsidRPr="00747B4C">
        <w:t>).</w:t>
      </w:r>
    </w:p>
    <w:p w:rsidR="000407F6" w:rsidRPr="00747B4C" w:rsidRDefault="000407F6" w:rsidP="00747B4C">
      <w:pPr>
        <w:pStyle w:val="ItemHead"/>
      </w:pPr>
      <w:r w:rsidRPr="00747B4C">
        <w:t>164B  Subdivision C of Division</w:t>
      </w:r>
      <w:r w:rsidR="00747B4C" w:rsidRPr="00747B4C">
        <w:t> </w:t>
      </w:r>
      <w:r w:rsidRPr="00747B4C">
        <w:t>3 of Part</w:t>
      </w:r>
      <w:r w:rsidR="00747B4C" w:rsidRPr="00747B4C">
        <w:t> </w:t>
      </w:r>
      <w:r w:rsidRPr="00747B4C">
        <w:t>6 (heading)</w:t>
      </w:r>
    </w:p>
    <w:p w:rsidR="000407F6" w:rsidRPr="00747B4C" w:rsidRDefault="000407F6" w:rsidP="00747B4C">
      <w:pPr>
        <w:pStyle w:val="Item"/>
      </w:pPr>
      <w:r w:rsidRPr="00747B4C">
        <w:t>Repeal the heading.</w:t>
      </w:r>
    </w:p>
    <w:p w:rsidR="00735681" w:rsidRPr="00747B4C" w:rsidRDefault="00025415" w:rsidP="00747B4C">
      <w:pPr>
        <w:pStyle w:val="ItemHead"/>
      </w:pPr>
      <w:r w:rsidRPr="00747B4C">
        <w:t>165</w:t>
      </w:r>
      <w:r w:rsidR="00735681" w:rsidRPr="00747B4C">
        <w:t xml:space="preserve">  Subsection</w:t>
      </w:r>
      <w:r w:rsidR="00747B4C" w:rsidRPr="00747B4C">
        <w:t> </w:t>
      </w:r>
      <w:r w:rsidR="00735681" w:rsidRPr="00747B4C">
        <w:t>85(1)</w:t>
      </w:r>
    </w:p>
    <w:p w:rsidR="00735681" w:rsidRPr="00747B4C" w:rsidRDefault="00735681" w:rsidP="00747B4C">
      <w:pPr>
        <w:pStyle w:val="Item"/>
      </w:pPr>
      <w:r w:rsidRPr="00747B4C">
        <w:t>Repeal the subsection, substitute:</w:t>
      </w:r>
    </w:p>
    <w:p w:rsidR="00A04EC2" w:rsidRPr="00747B4C" w:rsidRDefault="00A04EC2" w:rsidP="00747B4C">
      <w:pPr>
        <w:pStyle w:val="SubsectionHead"/>
      </w:pPr>
      <w:r w:rsidRPr="00747B4C">
        <w:t>Scope</w:t>
      </w:r>
    </w:p>
    <w:p w:rsidR="00735681" w:rsidRPr="00747B4C" w:rsidRDefault="00735681" w:rsidP="00747B4C">
      <w:pPr>
        <w:pStyle w:val="subsection"/>
      </w:pPr>
      <w:r w:rsidRPr="00747B4C">
        <w:tab/>
        <w:t>(1)</w:t>
      </w:r>
      <w:r w:rsidRPr="00747B4C">
        <w:tab/>
        <w:t xml:space="preserve">This section applies if </w:t>
      </w:r>
      <w:r w:rsidR="00D54ACD" w:rsidRPr="00747B4C">
        <w:t>a</w:t>
      </w:r>
      <w:r w:rsidRPr="00747B4C">
        <w:t xml:space="preserve"> person is the project proponent for a</w:t>
      </w:r>
      <w:r w:rsidR="0068212A" w:rsidRPr="00747B4C">
        <w:t>n eligible</w:t>
      </w:r>
      <w:r w:rsidRPr="00747B4C">
        <w:t xml:space="preserve"> offsets project.</w:t>
      </w:r>
    </w:p>
    <w:p w:rsidR="00735681" w:rsidRPr="00747B4C" w:rsidRDefault="00025415" w:rsidP="00747B4C">
      <w:pPr>
        <w:pStyle w:val="ItemHead"/>
      </w:pPr>
      <w:r w:rsidRPr="00747B4C">
        <w:lastRenderedPageBreak/>
        <w:t>166</w:t>
      </w:r>
      <w:r w:rsidR="00735681" w:rsidRPr="00747B4C">
        <w:t xml:space="preserve">  Subsection</w:t>
      </w:r>
      <w:r w:rsidR="00747B4C" w:rsidRPr="00747B4C">
        <w:t> </w:t>
      </w:r>
      <w:r w:rsidR="00735681" w:rsidRPr="00747B4C">
        <w:t>85(3)</w:t>
      </w:r>
    </w:p>
    <w:p w:rsidR="00735681" w:rsidRPr="00747B4C" w:rsidRDefault="00735681" w:rsidP="00747B4C">
      <w:pPr>
        <w:pStyle w:val="Item"/>
      </w:pPr>
      <w:r w:rsidRPr="00747B4C">
        <w:t xml:space="preserve">Omit </w:t>
      </w:r>
      <w:r w:rsidR="00D23391" w:rsidRPr="00747B4C">
        <w:t>“</w:t>
      </w:r>
      <w:r w:rsidRPr="00747B4C">
        <w:t>or different recognised offsets entities</w:t>
      </w:r>
      <w:r w:rsidR="00D23391" w:rsidRPr="00747B4C">
        <w:t>”</w:t>
      </w:r>
      <w:r w:rsidRPr="00747B4C">
        <w:t>.</w:t>
      </w:r>
    </w:p>
    <w:p w:rsidR="000C0E7F" w:rsidRPr="00747B4C" w:rsidRDefault="00025415" w:rsidP="00747B4C">
      <w:pPr>
        <w:pStyle w:val="ItemHead"/>
      </w:pPr>
      <w:r w:rsidRPr="00747B4C">
        <w:t>167</w:t>
      </w:r>
      <w:r w:rsidR="008935B6" w:rsidRPr="00747B4C">
        <w:t xml:space="preserve">  </w:t>
      </w:r>
      <w:r w:rsidR="000C0E7F" w:rsidRPr="00747B4C">
        <w:t>After section</w:t>
      </w:r>
      <w:r w:rsidR="00747B4C" w:rsidRPr="00747B4C">
        <w:t> </w:t>
      </w:r>
      <w:r w:rsidR="000C0E7F" w:rsidRPr="00747B4C">
        <w:t>86</w:t>
      </w:r>
    </w:p>
    <w:p w:rsidR="000C0E7F" w:rsidRPr="00747B4C" w:rsidRDefault="000C0E7F" w:rsidP="00747B4C">
      <w:pPr>
        <w:pStyle w:val="Item"/>
      </w:pPr>
      <w:r w:rsidRPr="00747B4C">
        <w:t>Insert:</w:t>
      </w:r>
    </w:p>
    <w:p w:rsidR="000C0E7F" w:rsidRPr="00747B4C" w:rsidRDefault="000C0E7F" w:rsidP="00747B4C">
      <w:pPr>
        <w:pStyle w:val="ActHead5"/>
      </w:pPr>
      <w:bookmarkStart w:id="69" w:name="_Toc404952251"/>
      <w:r w:rsidRPr="00747B4C">
        <w:rPr>
          <w:rStyle w:val="CharSectno"/>
        </w:rPr>
        <w:t>86A</w:t>
      </w:r>
      <w:r w:rsidRPr="00747B4C">
        <w:t xml:space="preserve">  Permanence period</w:t>
      </w:r>
      <w:bookmarkEnd w:id="69"/>
    </w:p>
    <w:p w:rsidR="000C0E7F" w:rsidRPr="00747B4C" w:rsidRDefault="000C0E7F" w:rsidP="00747B4C">
      <w:pPr>
        <w:pStyle w:val="subsection"/>
      </w:pPr>
      <w:r w:rsidRPr="00747B4C">
        <w:tab/>
      </w:r>
      <w:r w:rsidRPr="00747B4C">
        <w:tab/>
        <w:t xml:space="preserve">For the purposes of this Act, the </w:t>
      </w:r>
      <w:r w:rsidRPr="00747B4C">
        <w:rPr>
          <w:b/>
          <w:i/>
        </w:rPr>
        <w:t>permanence period</w:t>
      </w:r>
      <w:r w:rsidRPr="00747B4C">
        <w:t xml:space="preserve"> for </w:t>
      </w:r>
      <w:r w:rsidR="00A90968" w:rsidRPr="00747B4C">
        <w:t>a</w:t>
      </w:r>
      <w:r w:rsidR="0068212A" w:rsidRPr="00747B4C">
        <w:t xml:space="preserve">n eligible </w:t>
      </w:r>
      <w:r w:rsidRPr="00747B4C">
        <w:t>offsets project is:</w:t>
      </w:r>
    </w:p>
    <w:p w:rsidR="000C0E7F" w:rsidRPr="00747B4C" w:rsidRDefault="000C0E7F" w:rsidP="00747B4C">
      <w:pPr>
        <w:pStyle w:val="paragraph"/>
      </w:pPr>
      <w:r w:rsidRPr="00747B4C">
        <w:tab/>
        <w:t>(a)</w:t>
      </w:r>
      <w:r w:rsidRPr="00747B4C">
        <w:tab/>
        <w:t>if the project is a 100</w:t>
      </w:r>
      <w:r w:rsidR="00B15CAB">
        <w:noBreakHyphen/>
      </w:r>
      <w:r w:rsidRPr="00747B4C">
        <w:t>year permanence period project—the 100</w:t>
      </w:r>
      <w:r w:rsidR="00B15CAB">
        <w:noBreakHyphen/>
      </w:r>
      <w:r w:rsidRPr="00747B4C">
        <w:t>year permanence period for the project; or</w:t>
      </w:r>
    </w:p>
    <w:p w:rsidR="000C0E7F" w:rsidRPr="00747B4C" w:rsidRDefault="000C0E7F" w:rsidP="00747B4C">
      <w:pPr>
        <w:pStyle w:val="paragraph"/>
      </w:pPr>
      <w:r w:rsidRPr="00747B4C">
        <w:tab/>
        <w:t>(b)</w:t>
      </w:r>
      <w:r w:rsidRPr="00747B4C">
        <w:tab/>
        <w:t>if the project is a 25</w:t>
      </w:r>
      <w:r w:rsidR="00B15CAB">
        <w:noBreakHyphen/>
      </w:r>
      <w:r w:rsidRPr="00747B4C">
        <w:t>year permanence period project—25 years.</w:t>
      </w:r>
    </w:p>
    <w:p w:rsidR="005B5165" w:rsidRPr="00747B4C" w:rsidRDefault="00025415" w:rsidP="00747B4C">
      <w:pPr>
        <w:pStyle w:val="ItemHead"/>
      </w:pPr>
      <w:r w:rsidRPr="00747B4C">
        <w:t>168</w:t>
      </w:r>
      <w:r w:rsidR="005B5165" w:rsidRPr="00747B4C">
        <w:t xml:space="preserve">  Section</w:t>
      </w:r>
      <w:r w:rsidR="00747B4C" w:rsidRPr="00747B4C">
        <w:t> </w:t>
      </w:r>
      <w:r w:rsidR="005B5165" w:rsidRPr="00747B4C">
        <w:t>87 (heading)</w:t>
      </w:r>
    </w:p>
    <w:p w:rsidR="005B5165" w:rsidRPr="00747B4C" w:rsidRDefault="005B5165" w:rsidP="00747B4C">
      <w:pPr>
        <w:pStyle w:val="Item"/>
      </w:pPr>
      <w:r w:rsidRPr="00747B4C">
        <w:t>Repeal the heading, substitute:</w:t>
      </w:r>
    </w:p>
    <w:p w:rsidR="005B5165" w:rsidRPr="00747B4C" w:rsidRDefault="005B5165" w:rsidP="00747B4C">
      <w:pPr>
        <w:pStyle w:val="ActHead5"/>
      </w:pPr>
      <w:bookmarkStart w:id="70" w:name="_Toc404952252"/>
      <w:r w:rsidRPr="00747B4C">
        <w:rPr>
          <w:rStyle w:val="CharSectno"/>
        </w:rPr>
        <w:t>87</w:t>
      </w:r>
      <w:r w:rsidRPr="00747B4C">
        <w:t xml:space="preserve">  100</w:t>
      </w:r>
      <w:r w:rsidR="00B15CAB">
        <w:noBreakHyphen/>
      </w:r>
      <w:r w:rsidRPr="00747B4C">
        <w:t>year permanence period</w:t>
      </w:r>
      <w:bookmarkEnd w:id="70"/>
    </w:p>
    <w:p w:rsidR="00575405" w:rsidRPr="00747B4C" w:rsidRDefault="00025415" w:rsidP="00747B4C">
      <w:pPr>
        <w:pStyle w:val="ItemHead"/>
      </w:pPr>
      <w:r w:rsidRPr="00747B4C">
        <w:t>169</w:t>
      </w:r>
      <w:r w:rsidR="002F712E" w:rsidRPr="00747B4C">
        <w:t xml:space="preserve">  Subsection</w:t>
      </w:r>
      <w:r w:rsidR="00747B4C" w:rsidRPr="00747B4C">
        <w:t> </w:t>
      </w:r>
      <w:r w:rsidR="00DA4613" w:rsidRPr="00747B4C">
        <w:t>87(1)</w:t>
      </w:r>
    </w:p>
    <w:p w:rsidR="00575405" w:rsidRPr="00747B4C" w:rsidRDefault="00575405" w:rsidP="00747B4C">
      <w:pPr>
        <w:pStyle w:val="Item"/>
      </w:pPr>
      <w:r w:rsidRPr="00747B4C">
        <w:t xml:space="preserve">Omit </w:t>
      </w:r>
      <w:r w:rsidR="00D23391" w:rsidRPr="00747B4C">
        <w:t>“</w:t>
      </w:r>
      <w:r w:rsidRPr="00747B4C">
        <w:rPr>
          <w:b/>
          <w:i/>
        </w:rPr>
        <w:t>maximum potential relinquishment period</w:t>
      </w:r>
      <w:r w:rsidR="00D23391" w:rsidRPr="00747B4C">
        <w:t>”</w:t>
      </w:r>
      <w:r w:rsidRPr="00747B4C">
        <w:t xml:space="preserve">, substitute </w:t>
      </w:r>
      <w:r w:rsidR="00D23391" w:rsidRPr="00747B4C">
        <w:t>“</w:t>
      </w:r>
      <w:r w:rsidRPr="00747B4C">
        <w:rPr>
          <w:b/>
          <w:i/>
        </w:rPr>
        <w:t>100</w:t>
      </w:r>
      <w:r w:rsidR="00B15CAB">
        <w:rPr>
          <w:b/>
          <w:i/>
        </w:rPr>
        <w:noBreakHyphen/>
      </w:r>
      <w:r w:rsidRPr="00747B4C">
        <w:rPr>
          <w:b/>
          <w:i/>
        </w:rPr>
        <w:t>year permanence period</w:t>
      </w:r>
      <w:r w:rsidR="00D23391" w:rsidRPr="00747B4C">
        <w:t>”</w:t>
      </w:r>
      <w:r w:rsidRPr="00747B4C">
        <w:t>.</w:t>
      </w:r>
    </w:p>
    <w:p w:rsidR="00DA4613" w:rsidRPr="00747B4C" w:rsidRDefault="00025415" w:rsidP="00747B4C">
      <w:pPr>
        <w:pStyle w:val="ItemHead"/>
      </w:pPr>
      <w:r w:rsidRPr="00747B4C">
        <w:t>170</w:t>
      </w:r>
      <w:r w:rsidR="00DA4613" w:rsidRPr="00747B4C">
        <w:t xml:space="preserve">  Subsection</w:t>
      </w:r>
      <w:r w:rsidR="00747B4C" w:rsidRPr="00747B4C">
        <w:t> </w:t>
      </w:r>
      <w:r w:rsidR="00DA4613" w:rsidRPr="00747B4C">
        <w:t>87(2)</w:t>
      </w:r>
    </w:p>
    <w:p w:rsidR="00DA4613" w:rsidRPr="00747B4C" w:rsidRDefault="00DA4613" w:rsidP="00747B4C">
      <w:pPr>
        <w:pStyle w:val="Item"/>
      </w:pPr>
      <w:r w:rsidRPr="00747B4C">
        <w:t xml:space="preserve">Omit </w:t>
      </w:r>
      <w:r w:rsidR="00D23391" w:rsidRPr="00747B4C">
        <w:t>“</w:t>
      </w:r>
      <w:r w:rsidRPr="00747B4C">
        <w:rPr>
          <w:b/>
          <w:i/>
        </w:rPr>
        <w:t>maximum potential relinquishment period</w:t>
      </w:r>
      <w:r w:rsidR="00D23391" w:rsidRPr="00747B4C">
        <w:t>”</w:t>
      </w:r>
      <w:r w:rsidRPr="00747B4C">
        <w:t xml:space="preserve">, substitute </w:t>
      </w:r>
      <w:r w:rsidR="00D23391" w:rsidRPr="00747B4C">
        <w:t>“</w:t>
      </w:r>
      <w:r w:rsidRPr="00747B4C">
        <w:rPr>
          <w:b/>
          <w:i/>
        </w:rPr>
        <w:t>100</w:t>
      </w:r>
      <w:r w:rsidR="00B15CAB">
        <w:rPr>
          <w:b/>
          <w:i/>
        </w:rPr>
        <w:noBreakHyphen/>
      </w:r>
      <w:r w:rsidRPr="00747B4C">
        <w:rPr>
          <w:b/>
          <w:i/>
        </w:rPr>
        <w:t>year permanence period</w:t>
      </w:r>
      <w:r w:rsidR="00D23391" w:rsidRPr="00747B4C">
        <w:t>”</w:t>
      </w:r>
      <w:r w:rsidRPr="00747B4C">
        <w:t>.</w:t>
      </w:r>
    </w:p>
    <w:p w:rsidR="00543638" w:rsidRPr="00747B4C" w:rsidRDefault="00025415" w:rsidP="00747B4C">
      <w:pPr>
        <w:pStyle w:val="ItemHead"/>
      </w:pPr>
      <w:r w:rsidRPr="00747B4C">
        <w:t>171</w:t>
      </w:r>
      <w:r w:rsidR="00543638" w:rsidRPr="00747B4C">
        <w:t xml:space="preserve">  Subsection</w:t>
      </w:r>
      <w:r w:rsidR="00747B4C" w:rsidRPr="00747B4C">
        <w:t> </w:t>
      </w:r>
      <w:r w:rsidR="00543638" w:rsidRPr="00747B4C">
        <w:t>88</w:t>
      </w:r>
      <w:r w:rsidR="0098411E" w:rsidRPr="00747B4C">
        <w:t>(2)</w:t>
      </w:r>
    </w:p>
    <w:p w:rsidR="00543638" w:rsidRPr="00747B4C" w:rsidRDefault="00692E9F" w:rsidP="00747B4C">
      <w:pPr>
        <w:pStyle w:val="Item"/>
      </w:pPr>
      <w:r w:rsidRPr="00747B4C">
        <w:t>Repeal the subsection, substitute:</w:t>
      </w:r>
    </w:p>
    <w:p w:rsidR="00692E9F" w:rsidRPr="00747B4C" w:rsidRDefault="00692E9F" w:rsidP="00747B4C">
      <w:pPr>
        <w:pStyle w:val="SubsectionHead"/>
      </w:pPr>
      <w:r w:rsidRPr="00747B4C">
        <w:t>Relinquishment</w:t>
      </w:r>
    </w:p>
    <w:p w:rsidR="00692E9F" w:rsidRPr="00747B4C" w:rsidRDefault="00692E9F" w:rsidP="00747B4C">
      <w:pPr>
        <w:pStyle w:val="subsection"/>
      </w:pPr>
      <w:r w:rsidRPr="00747B4C">
        <w:tab/>
        <w:t>(2)</w:t>
      </w:r>
      <w:r w:rsidRPr="00747B4C">
        <w:tab/>
        <w:t>The Regulator may, by written notice given to the person, require the person to relinquish a specified number of Australian carbon credit un</w:t>
      </w:r>
      <w:r w:rsidR="00BD1CB7" w:rsidRPr="00747B4C">
        <w:t>its.</w:t>
      </w:r>
    </w:p>
    <w:p w:rsidR="00291B16" w:rsidRPr="00747B4C" w:rsidRDefault="00025415" w:rsidP="00747B4C">
      <w:pPr>
        <w:pStyle w:val="ItemHead"/>
      </w:pPr>
      <w:r w:rsidRPr="00747B4C">
        <w:lastRenderedPageBreak/>
        <w:t>172</w:t>
      </w:r>
      <w:r w:rsidR="00291B16" w:rsidRPr="00747B4C">
        <w:t xml:space="preserve">  Subsection</w:t>
      </w:r>
      <w:r w:rsidR="00747B4C" w:rsidRPr="00747B4C">
        <w:t> </w:t>
      </w:r>
      <w:r w:rsidR="00291B16" w:rsidRPr="00747B4C">
        <w:t>88(3)</w:t>
      </w:r>
    </w:p>
    <w:p w:rsidR="00291B16" w:rsidRPr="00747B4C" w:rsidRDefault="00291B16" w:rsidP="00747B4C">
      <w:pPr>
        <w:pStyle w:val="Item"/>
      </w:pPr>
      <w:r w:rsidRPr="00747B4C">
        <w:t xml:space="preserve">Omit </w:t>
      </w:r>
      <w:r w:rsidR="00D23391" w:rsidRPr="00747B4C">
        <w:t>“</w:t>
      </w:r>
      <w:r w:rsidR="00752AA4" w:rsidRPr="00747B4C">
        <w:t xml:space="preserve">A number specified under </w:t>
      </w:r>
      <w:r w:rsidR="00747B4C" w:rsidRPr="00747B4C">
        <w:t>subsection (</w:t>
      </w:r>
      <w:r w:rsidR="00752AA4" w:rsidRPr="00747B4C">
        <w:t>2) must not exceed the number of Kyoto</w:t>
      </w:r>
      <w:r w:rsidR="00D23391" w:rsidRPr="00747B4C">
        <w:t>”</w:t>
      </w:r>
      <w:r w:rsidR="00752AA4" w:rsidRPr="00747B4C">
        <w:t xml:space="preserve">, substitute </w:t>
      </w:r>
      <w:r w:rsidR="00D23391" w:rsidRPr="00747B4C">
        <w:t>“</w:t>
      </w:r>
      <w:r w:rsidR="00752AA4" w:rsidRPr="00747B4C">
        <w:t>The specified number must not exceed the number of</w:t>
      </w:r>
      <w:r w:rsidR="00D23391" w:rsidRPr="00747B4C">
        <w:t>”</w:t>
      </w:r>
      <w:r w:rsidRPr="00747B4C">
        <w:t>.</w:t>
      </w:r>
    </w:p>
    <w:p w:rsidR="00291B16" w:rsidRPr="00747B4C" w:rsidRDefault="00025415" w:rsidP="00747B4C">
      <w:pPr>
        <w:pStyle w:val="ItemHead"/>
      </w:pPr>
      <w:r w:rsidRPr="00747B4C">
        <w:t>173</w:t>
      </w:r>
      <w:r w:rsidR="00291B16" w:rsidRPr="00747B4C">
        <w:t xml:space="preserve">  Subsections</w:t>
      </w:r>
      <w:r w:rsidR="00747B4C" w:rsidRPr="00747B4C">
        <w:t> </w:t>
      </w:r>
      <w:r w:rsidR="00291B16" w:rsidRPr="00747B4C">
        <w:t>88(4) and (5)</w:t>
      </w:r>
    </w:p>
    <w:p w:rsidR="00291B16" w:rsidRPr="00747B4C" w:rsidRDefault="00291B16" w:rsidP="00747B4C">
      <w:pPr>
        <w:pStyle w:val="Item"/>
      </w:pPr>
      <w:r w:rsidRPr="00747B4C">
        <w:t>Repeal the subsections.</w:t>
      </w:r>
    </w:p>
    <w:p w:rsidR="001B74B1" w:rsidRPr="00747B4C" w:rsidRDefault="00025415" w:rsidP="00747B4C">
      <w:pPr>
        <w:pStyle w:val="ItemHead"/>
      </w:pPr>
      <w:r w:rsidRPr="00747B4C">
        <w:t>174</w:t>
      </w:r>
      <w:r w:rsidR="001B3D8A" w:rsidRPr="00747B4C">
        <w:t xml:space="preserve">  Paragraphs 89(1)(d) and (e)</w:t>
      </w:r>
    </w:p>
    <w:p w:rsidR="001B3D8A" w:rsidRPr="00747B4C" w:rsidRDefault="001B3D8A" w:rsidP="00747B4C">
      <w:pPr>
        <w:pStyle w:val="Item"/>
      </w:pPr>
      <w:r w:rsidRPr="00747B4C">
        <w:t xml:space="preserve">Omit </w:t>
      </w:r>
      <w:r w:rsidR="00D23391" w:rsidRPr="00747B4C">
        <w:t>“</w:t>
      </w:r>
      <w:r w:rsidRPr="00747B4C">
        <w:t>maximum potential relinquishment period</w:t>
      </w:r>
      <w:r w:rsidR="00D23391" w:rsidRPr="00747B4C">
        <w:t>”</w:t>
      </w:r>
      <w:r w:rsidRPr="00747B4C">
        <w:t xml:space="preserve">, substitute </w:t>
      </w:r>
      <w:r w:rsidR="00D23391" w:rsidRPr="00747B4C">
        <w:t>“</w:t>
      </w:r>
      <w:r w:rsidRPr="00747B4C">
        <w:t>permanence period</w:t>
      </w:r>
      <w:r w:rsidR="00D23391" w:rsidRPr="00747B4C">
        <w:t>”</w:t>
      </w:r>
      <w:r w:rsidRPr="00747B4C">
        <w:t>.</w:t>
      </w:r>
    </w:p>
    <w:p w:rsidR="00B53E0E" w:rsidRPr="00747B4C" w:rsidRDefault="00025415" w:rsidP="00747B4C">
      <w:pPr>
        <w:pStyle w:val="ItemHead"/>
      </w:pPr>
      <w:r w:rsidRPr="00747B4C">
        <w:t>175</w:t>
      </w:r>
      <w:r w:rsidR="00B53E0E" w:rsidRPr="00747B4C">
        <w:t xml:space="preserve">  Subsection</w:t>
      </w:r>
      <w:r w:rsidR="00747B4C" w:rsidRPr="00747B4C">
        <w:t> </w:t>
      </w:r>
      <w:r w:rsidR="00B53E0E" w:rsidRPr="00747B4C">
        <w:t>89(2)</w:t>
      </w:r>
    </w:p>
    <w:p w:rsidR="00B53E0E" w:rsidRPr="00747B4C" w:rsidRDefault="00B53E0E" w:rsidP="00747B4C">
      <w:pPr>
        <w:pStyle w:val="Item"/>
      </w:pPr>
      <w:r w:rsidRPr="00747B4C">
        <w:t>Repeal the subsection, substitute:</w:t>
      </w:r>
    </w:p>
    <w:p w:rsidR="00B53E0E" w:rsidRPr="00747B4C" w:rsidRDefault="00B53E0E" w:rsidP="00747B4C">
      <w:pPr>
        <w:pStyle w:val="SubsectionHead"/>
      </w:pPr>
      <w:r w:rsidRPr="00747B4C">
        <w:t>Relinquishment</w:t>
      </w:r>
    </w:p>
    <w:p w:rsidR="00B53E0E" w:rsidRPr="00747B4C" w:rsidRDefault="00B53E0E" w:rsidP="00747B4C">
      <w:pPr>
        <w:pStyle w:val="subsection"/>
      </w:pPr>
      <w:r w:rsidRPr="00747B4C">
        <w:tab/>
        <w:t>(2)</w:t>
      </w:r>
      <w:r w:rsidRPr="00747B4C">
        <w:tab/>
        <w:t>The Regulator may, by written notice given to the project proponent for the project, require the project proponent to r</w:t>
      </w:r>
      <w:r w:rsidR="00CF6145" w:rsidRPr="00747B4C">
        <w:t>elinquish a specified number of</w:t>
      </w:r>
      <w:r w:rsidRPr="00747B4C">
        <w:t xml:space="preserve"> Au</w:t>
      </w:r>
      <w:r w:rsidR="00CF6145" w:rsidRPr="00747B4C">
        <w:t>stralian carbon credit units.</w:t>
      </w:r>
    </w:p>
    <w:p w:rsidR="00F4396B" w:rsidRPr="00747B4C" w:rsidRDefault="00025415" w:rsidP="00747B4C">
      <w:pPr>
        <w:pStyle w:val="ItemHead"/>
      </w:pPr>
      <w:r w:rsidRPr="00747B4C">
        <w:t>176</w:t>
      </w:r>
      <w:r w:rsidR="00F4396B" w:rsidRPr="00747B4C">
        <w:t xml:space="preserve">  Subsection</w:t>
      </w:r>
      <w:r w:rsidR="00747B4C" w:rsidRPr="00747B4C">
        <w:t> </w:t>
      </w:r>
      <w:r w:rsidR="00F4396B" w:rsidRPr="00747B4C">
        <w:t>89(4) (note 1)</w:t>
      </w:r>
    </w:p>
    <w:p w:rsidR="00F4396B" w:rsidRPr="00747B4C" w:rsidRDefault="00F4396B" w:rsidP="00747B4C">
      <w:pPr>
        <w:pStyle w:val="Item"/>
      </w:pPr>
      <w:r w:rsidRPr="00747B4C">
        <w:t xml:space="preserve">Omit </w:t>
      </w:r>
      <w:r w:rsidR="00D23391" w:rsidRPr="00747B4C">
        <w:t>“</w:t>
      </w:r>
      <w:r w:rsidRPr="00747B4C">
        <w:t>Note 1</w:t>
      </w:r>
      <w:r w:rsidR="00D23391" w:rsidRPr="00747B4C">
        <w:t>”</w:t>
      </w:r>
      <w:r w:rsidRPr="00747B4C">
        <w:t xml:space="preserve">, substitute </w:t>
      </w:r>
      <w:r w:rsidR="00D23391" w:rsidRPr="00747B4C">
        <w:t>“</w:t>
      </w:r>
      <w:r w:rsidRPr="00747B4C">
        <w:t>Note</w:t>
      </w:r>
      <w:r w:rsidR="00D23391" w:rsidRPr="00747B4C">
        <w:t>”</w:t>
      </w:r>
      <w:r w:rsidRPr="00747B4C">
        <w:t>.</w:t>
      </w:r>
    </w:p>
    <w:p w:rsidR="00F4396B" w:rsidRPr="00747B4C" w:rsidRDefault="00025415" w:rsidP="00747B4C">
      <w:pPr>
        <w:pStyle w:val="ItemHead"/>
      </w:pPr>
      <w:r w:rsidRPr="00747B4C">
        <w:t>177</w:t>
      </w:r>
      <w:r w:rsidR="00F4396B" w:rsidRPr="00747B4C">
        <w:t xml:space="preserve">  Subsection</w:t>
      </w:r>
      <w:r w:rsidR="00747B4C" w:rsidRPr="00747B4C">
        <w:t> </w:t>
      </w:r>
      <w:r w:rsidR="00F4396B" w:rsidRPr="00747B4C">
        <w:t>89(4) (note 2)</w:t>
      </w:r>
    </w:p>
    <w:p w:rsidR="00F4396B" w:rsidRPr="00747B4C" w:rsidRDefault="00F4396B" w:rsidP="00747B4C">
      <w:pPr>
        <w:pStyle w:val="Item"/>
      </w:pPr>
      <w:r w:rsidRPr="00747B4C">
        <w:t>Repeal the note.</w:t>
      </w:r>
    </w:p>
    <w:p w:rsidR="001B3D8A" w:rsidRPr="00747B4C" w:rsidRDefault="00025415" w:rsidP="00747B4C">
      <w:pPr>
        <w:pStyle w:val="ItemHead"/>
      </w:pPr>
      <w:r w:rsidRPr="00747B4C">
        <w:t>178</w:t>
      </w:r>
      <w:r w:rsidR="001B3D8A" w:rsidRPr="00747B4C">
        <w:t xml:space="preserve">  Paragraphs 90(1)(f) and (g)</w:t>
      </w:r>
    </w:p>
    <w:p w:rsidR="001B3D8A" w:rsidRPr="00747B4C" w:rsidRDefault="001B3D8A" w:rsidP="00747B4C">
      <w:pPr>
        <w:pStyle w:val="Item"/>
      </w:pPr>
      <w:r w:rsidRPr="00747B4C">
        <w:t xml:space="preserve">Omit </w:t>
      </w:r>
      <w:r w:rsidR="00D23391" w:rsidRPr="00747B4C">
        <w:t>“</w:t>
      </w:r>
      <w:r w:rsidRPr="00747B4C">
        <w:t>maximum potential relinquishment period</w:t>
      </w:r>
      <w:r w:rsidR="00D23391" w:rsidRPr="00747B4C">
        <w:t>”</w:t>
      </w:r>
      <w:r w:rsidRPr="00747B4C">
        <w:t xml:space="preserve">, substitute </w:t>
      </w:r>
      <w:r w:rsidR="00D23391" w:rsidRPr="00747B4C">
        <w:t>“</w:t>
      </w:r>
      <w:r w:rsidRPr="00747B4C">
        <w:t>permanence period</w:t>
      </w:r>
      <w:r w:rsidR="00D23391" w:rsidRPr="00747B4C">
        <w:t>”</w:t>
      </w:r>
      <w:r w:rsidRPr="00747B4C">
        <w:t>.</w:t>
      </w:r>
    </w:p>
    <w:p w:rsidR="00CF6145" w:rsidRPr="00747B4C" w:rsidRDefault="00025415" w:rsidP="00747B4C">
      <w:pPr>
        <w:pStyle w:val="ItemHead"/>
      </w:pPr>
      <w:r w:rsidRPr="00747B4C">
        <w:t>179</w:t>
      </w:r>
      <w:r w:rsidR="00CF6145" w:rsidRPr="00747B4C">
        <w:t xml:space="preserve">  Subsection</w:t>
      </w:r>
      <w:r w:rsidR="00747B4C" w:rsidRPr="00747B4C">
        <w:t> </w:t>
      </w:r>
      <w:r w:rsidR="00CF6145" w:rsidRPr="00747B4C">
        <w:t>90(2)</w:t>
      </w:r>
    </w:p>
    <w:p w:rsidR="00CF6145" w:rsidRPr="00747B4C" w:rsidRDefault="00CF6145" w:rsidP="00747B4C">
      <w:pPr>
        <w:pStyle w:val="Item"/>
      </w:pPr>
      <w:r w:rsidRPr="00747B4C">
        <w:t>Repeal the subsection, substitute:</w:t>
      </w:r>
    </w:p>
    <w:p w:rsidR="00CF6145" w:rsidRPr="00747B4C" w:rsidRDefault="00CF6145" w:rsidP="00747B4C">
      <w:pPr>
        <w:pStyle w:val="SubsectionHead"/>
      </w:pPr>
      <w:r w:rsidRPr="00747B4C">
        <w:t>Relinquishment</w:t>
      </w:r>
    </w:p>
    <w:p w:rsidR="00CF6145" w:rsidRPr="00747B4C" w:rsidRDefault="00CF6145" w:rsidP="00747B4C">
      <w:pPr>
        <w:pStyle w:val="subsection"/>
      </w:pPr>
      <w:r w:rsidRPr="00747B4C">
        <w:tab/>
        <w:t>(2)</w:t>
      </w:r>
      <w:r w:rsidRPr="00747B4C">
        <w:tab/>
        <w:t xml:space="preserve">The Regulator may, by written notice given to the project proponent for the project, require the project proponent to relinquish a specified number of </w:t>
      </w:r>
      <w:r w:rsidR="0053752C" w:rsidRPr="00747B4C">
        <w:t>Australian carbon credit units.</w:t>
      </w:r>
    </w:p>
    <w:p w:rsidR="00F4396B" w:rsidRPr="00747B4C" w:rsidRDefault="00025415" w:rsidP="00747B4C">
      <w:pPr>
        <w:pStyle w:val="ItemHead"/>
      </w:pPr>
      <w:r w:rsidRPr="00747B4C">
        <w:lastRenderedPageBreak/>
        <w:t>180</w:t>
      </w:r>
      <w:r w:rsidR="00F4396B" w:rsidRPr="00747B4C">
        <w:t xml:space="preserve">  Subsection</w:t>
      </w:r>
      <w:r w:rsidR="00747B4C" w:rsidRPr="00747B4C">
        <w:t> </w:t>
      </w:r>
      <w:r w:rsidR="00F4396B" w:rsidRPr="00747B4C">
        <w:t>90(4) (note 1)</w:t>
      </w:r>
    </w:p>
    <w:p w:rsidR="00F4396B" w:rsidRPr="00747B4C" w:rsidRDefault="00F4396B" w:rsidP="00747B4C">
      <w:pPr>
        <w:pStyle w:val="Item"/>
      </w:pPr>
      <w:r w:rsidRPr="00747B4C">
        <w:t xml:space="preserve">Omit </w:t>
      </w:r>
      <w:r w:rsidR="00D23391" w:rsidRPr="00747B4C">
        <w:t>“</w:t>
      </w:r>
      <w:r w:rsidRPr="00747B4C">
        <w:t>Note 1</w:t>
      </w:r>
      <w:r w:rsidR="00D23391" w:rsidRPr="00747B4C">
        <w:t>”</w:t>
      </w:r>
      <w:r w:rsidRPr="00747B4C">
        <w:t xml:space="preserve">, substitute </w:t>
      </w:r>
      <w:r w:rsidR="00D23391" w:rsidRPr="00747B4C">
        <w:t>“</w:t>
      </w:r>
      <w:r w:rsidRPr="00747B4C">
        <w:t>Note</w:t>
      </w:r>
      <w:r w:rsidR="00D23391" w:rsidRPr="00747B4C">
        <w:t>”</w:t>
      </w:r>
      <w:r w:rsidRPr="00747B4C">
        <w:t>.</w:t>
      </w:r>
    </w:p>
    <w:p w:rsidR="00F4396B" w:rsidRPr="00747B4C" w:rsidRDefault="00025415" w:rsidP="00747B4C">
      <w:pPr>
        <w:pStyle w:val="ItemHead"/>
      </w:pPr>
      <w:r w:rsidRPr="00747B4C">
        <w:t>181</w:t>
      </w:r>
      <w:r w:rsidR="00F4396B" w:rsidRPr="00747B4C">
        <w:t xml:space="preserve">  Subsection</w:t>
      </w:r>
      <w:r w:rsidR="00747B4C" w:rsidRPr="00747B4C">
        <w:t> </w:t>
      </w:r>
      <w:r w:rsidR="00F4396B" w:rsidRPr="00747B4C">
        <w:t>90(4) (note 2)</w:t>
      </w:r>
    </w:p>
    <w:p w:rsidR="00F4396B" w:rsidRPr="00747B4C" w:rsidRDefault="00F4396B" w:rsidP="00747B4C">
      <w:pPr>
        <w:pStyle w:val="Item"/>
      </w:pPr>
      <w:r w:rsidRPr="00747B4C">
        <w:t>Repeal the note.</w:t>
      </w:r>
    </w:p>
    <w:p w:rsidR="001B74B1" w:rsidRPr="00747B4C" w:rsidRDefault="00025415" w:rsidP="00747B4C">
      <w:pPr>
        <w:pStyle w:val="ItemHead"/>
      </w:pPr>
      <w:r w:rsidRPr="00747B4C">
        <w:t>182</w:t>
      </w:r>
      <w:r w:rsidR="001B3D8A" w:rsidRPr="00747B4C">
        <w:t xml:space="preserve">  Paragraphs 91(1)(g) and (h)</w:t>
      </w:r>
    </w:p>
    <w:p w:rsidR="001B3D8A" w:rsidRPr="00747B4C" w:rsidRDefault="001B3D8A" w:rsidP="00747B4C">
      <w:pPr>
        <w:pStyle w:val="Item"/>
      </w:pPr>
      <w:r w:rsidRPr="00747B4C">
        <w:t xml:space="preserve">Omit </w:t>
      </w:r>
      <w:r w:rsidR="00D23391" w:rsidRPr="00747B4C">
        <w:t>“</w:t>
      </w:r>
      <w:r w:rsidRPr="00747B4C">
        <w:t>maximum potential relinquishment period</w:t>
      </w:r>
      <w:r w:rsidR="00D23391" w:rsidRPr="00747B4C">
        <w:t>”</w:t>
      </w:r>
      <w:r w:rsidRPr="00747B4C">
        <w:t xml:space="preserve">, substitute </w:t>
      </w:r>
      <w:r w:rsidR="00D23391" w:rsidRPr="00747B4C">
        <w:t>“</w:t>
      </w:r>
      <w:r w:rsidRPr="00747B4C">
        <w:t>permanence period</w:t>
      </w:r>
      <w:r w:rsidR="00D23391" w:rsidRPr="00747B4C">
        <w:t>”</w:t>
      </w:r>
      <w:r w:rsidRPr="00747B4C">
        <w:t>.</w:t>
      </w:r>
    </w:p>
    <w:p w:rsidR="00CF6145" w:rsidRPr="00747B4C" w:rsidRDefault="00025415" w:rsidP="00747B4C">
      <w:pPr>
        <w:pStyle w:val="ItemHead"/>
      </w:pPr>
      <w:r w:rsidRPr="00747B4C">
        <w:t>183</w:t>
      </w:r>
      <w:r w:rsidR="00CF6145" w:rsidRPr="00747B4C">
        <w:t xml:space="preserve">  Subsection</w:t>
      </w:r>
      <w:r w:rsidR="00747B4C" w:rsidRPr="00747B4C">
        <w:t> </w:t>
      </w:r>
      <w:r w:rsidR="00CF6145" w:rsidRPr="00747B4C">
        <w:t>91(2)</w:t>
      </w:r>
    </w:p>
    <w:p w:rsidR="00CF6145" w:rsidRPr="00747B4C" w:rsidRDefault="00CF6145" w:rsidP="00747B4C">
      <w:pPr>
        <w:pStyle w:val="Item"/>
      </w:pPr>
      <w:r w:rsidRPr="00747B4C">
        <w:t>Repeal the subsection, substitute:</w:t>
      </w:r>
    </w:p>
    <w:p w:rsidR="00CF6145" w:rsidRPr="00747B4C" w:rsidRDefault="00CF6145" w:rsidP="00747B4C">
      <w:pPr>
        <w:pStyle w:val="SubsectionHead"/>
      </w:pPr>
      <w:r w:rsidRPr="00747B4C">
        <w:t>Relinquishment</w:t>
      </w:r>
    </w:p>
    <w:p w:rsidR="00CF6145" w:rsidRPr="00747B4C" w:rsidRDefault="00CF6145" w:rsidP="00747B4C">
      <w:pPr>
        <w:pStyle w:val="subsection"/>
      </w:pPr>
      <w:r w:rsidRPr="00747B4C">
        <w:tab/>
        <w:t>(2)</w:t>
      </w:r>
      <w:r w:rsidRPr="00747B4C">
        <w:tab/>
        <w:t xml:space="preserve">The Regulator may, by written notice given to the project proponent for the project, require the project proponent to relinquish a specified number of </w:t>
      </w:r>
      <w:r w:rsidR="0053752C" w:rsidRPr="00747B4C">
        <w:t>Australian carbon credit units.</w:t>
      </w:r>
    </w:p>
    <w:p w:rsidR="0006447A" w:rsidRPr="00747B4C" w:rsidRDefault="00025415" w:rsidP="00747B4C">
      <w:pPr>
        <w:pStyle w:val="ItemHead"/>
      </w:pPr>
      <w:r w:rsidRPr="00747B4C">
        <w:t>184</w:t>
      </w:r>
      <w:r w:rsidR="0006447A" w:rsidRPr="00747B4C">
        <w:t xml:space="preserve">  Subsection</w:t>
      </w:r>
      <w:r w:rsidR="00747B4C" w:rsidRPr="00747B4C">
        <w:t> </w:t>
      </w:r>
      <w:r w:rsidR="0006447A" w:rsidRPr="00747B4C">
        <w:t>91(4) (note 1)</w:t>
      </w:r>
    </w:p>
    <w:p w:rsidR="0006447A" w:rsidRPr="00747B4C" w:rsidRDefault="0006447A" w:rsidP="00747B4C">
      <w:pPr>
        <w:pStyle w:val="Item"/>
      </w:pPr>
      <w:r w:rsidRPr="00747B4C">
        <w:t xml:space="preserve">Omit </w:t>
      </w:r>
      <w:r w:rsidR="00D23391" w:rsidRPr="00747B4C">
        <w:t>“</w:t>
      </w:r>
      <w:r w:rsidRPr="00747B4C">
        <w:t>Note 1</w:t>
      </w:r>
      <w:r w:rsidR="00D23391" w:rsidRPr="00747B4C">
        <w:t>”</w:t>
      </w:r>
      <w:r w:rsidRPr="00747B4C">
        <w:t xml:space="preserve">, substitute </w:t>
      </w:r>
      <w:r w:rsidR="00D23391" w:rsidRPr="00747B4C">
        <w:t>“</w:t>
      </w:r>
      <w:r w:rsidRPr="00747B4C">
        <w:t>Note</w:t>
      </w:r>
      <w:r w:rsidR="00D23391" w:rsidRPr="00747B4C">
        <w:t>”</w:t>
      </w:r>
      <w:r w:rsidRPr="00747B4C">
        <w:t>.</w:t>
      </w:r>
    </w:p>
    <w:p w:rsidR="0006447A" w:rsidRPr="00747B4C" w:rsidRDefault="00025415" w:rsidP="00747B4C">
      <w:pPr>
        <w:pStyle w:val="ItemHead"/>
      </w:pPr>
      <w:r w:rsidRPr="00747B4C">
        <w:t>185</w:t>
      </w:r>
      <w:r w:rsidR="0006447A" w:rsidRPr="00747B4C">
        <w:t xml:space="preserve">  Subsection</w:t>
      </w:r>
      <w:r w:rsidR="00747B4C" w:rsidRPr="00747B4C">
        <w:t> </w:t>
      </w:r>
      <w:r w:rsidR="0006447A" w:rsidRPr="00747B4C">
        <w:t>91(4) (note 2)</w:t>
      </w:r>
    </w:p>
    <w:p w:rsidR="0006447A" w:rsidRPr="00747B4C" w:rsidRDefault="0006447A" w:rsidP="00747B4C">
      <w:pPr>
        <w:pStyle w:val="Item"/>
      </w:pPr>
      <w:r w:rsidRPr="00747B4C">
        <w:t>Repeal the note.</w:t>
      </w:r>
    </w:p>
    <w:p w:rsidR="00C32869" w:rsidRPr="00747B4C" w:rsidRDefault="00025415" w:rsidP="00747B4C">
      <w:pPr>
        <w:pStyle w:val="ItemHead"/>
      </w:pPr>
      <w:r w:rsidRPr="00747B4C">
        <w:t>186</w:t>
      </w:r>
      <w:r w:rsidR="00C32869" w:rsidRPr="00747B4C">
        <w:t xml:space="preserve">  Division</w:t>
      </w:r>
      <w:r w:rsidR="00747B4C" w:rsidRPr="00747B4C">
        <w:t> </w:t>
      </w:r>
      <w:r w:rsidR="00C32869" w:rsidRPr="00747B4C">
        <w:t>4 of Part</w:t>
      </w:r>
      <w:r w:rsidR="00747B4C" w:rsidRPr="00747B4C">
        <w:t> </w:t>
      </w:r>
      <w:r w:rsidR="00C32869" w:rsidRPr="00747B4C">
        <w:t>7</w:t>
      </w:r>
    </w:p>
    <w:p w:rsidR="00855A11" w:rsidRPr="00747B4C" w:rsidRDefault="00F4396B" w:rsidP="00747B4C">
      <w:pPr>
        <w:pStyle w:val="Item"/>
      </w:pPr>
      <w:r w:rsidRPr="00747B4C">
        <w:t>Repeal the Division.</w:t>
      </w:r>
    </w:p>
    <w:p w:rsidR="00521518" w:rsidRPr="00747B4C" w:rsidRDefault="00025415" w:rsidP="00747B4C">
      <w:pPr>
        <w:pStyle w:val="ItemHead"/>
      </w:pPr>
      <w:r w:rsidRPr="00747B4C">
        <w:t>187</w:t>
      </w:r>
      <w:r w:rsidR="00521518" w:rsidRPr="00747B4C">
        <w:t xml:space="preserve">  Subsection</w:t>
      </w:r>
      <w:r w:rsidR="00747B4C" w:rsidRPr="00747B4C">
        <w:t> </w:t>
      </w:r>
      <w:r w:rsidR="00521518" w:rsidRPr="00747B4C">
        <w:t>97(1) (heading)</w:t>
      </w:r>
    </w:p>
    <w:p w:rsidR="00521518" w:rsidRPr="00747B4C" w:rsidRDefault="00521518" w:rsidP="00747B4C">
      <w:pPr>
        <w:pStyle w:val="Item"/>
      </w:pPr>
      <w:r w:rsidRPr="00747B4C">
        <w:t>Repeal the heading, substitute:</w:t>
      </w:r>
    </w:p>
    <w:p w:rsidR="00521518" w:rsidRPr="00747B4C" w:rsidRDefault="00521518" w:rsidP="00747B4C">
      <w:pPr>
        <w:pStyle w:val="SubsectionHead"/>
      </w:pPr>
      <w:r w:rsidRPr="00747B4C">
        <w:t>Relevant area of land</w:t>
      </w:r>
    </w:p>
    <w:p w:rsidR="00521518" w:rsidRPr="00747B4C" w:rsidRDefault="00025415" w:rsidP="00747B4C">
      <w:pPr>
        <w:pStyle w:val="ItemHead"/>
      </w:pPr>
      <w:r w:rsidRPr="00747B4C">
        <w:t>188</w:t>
      </w:r>
      <w:r w:rsidR="00521518" w:rsidRPr="00747B4C">
        <w:t xml:space="preserve">  Subsection</w:t>
      </w:r>
      <w:r w:rsidR="00747B4C" w:rsidRPr="00747B4C">
        <w:t> </w:t>
      </w:r>
      <w:r w:rsidR="00521518" w:rsidRPr="00747B4C">
        <w:t>97(1)</w:t>
      </w:r>
    </w:p>
    <w:p w:rsidR="00521518" w:rsidRPr="00747B4C" w:rsidRDefault="00521518" w:rsidP="00747B4C">
      <w:pPr>
        <w:pStyle w:val="Item"/>
      </w:pPr>
      <w:r w:rsidRPr="00747B4C">
        <w:t xml:space="preserve">Omit </w:t>
      </w:r>
      <w:r w:rsidR="00D23391" w:rsidRPr="00747B4C">
        <w:t>“</w:t>
      </w:r>
      <w:r w:rsidRPr="00747B4C">
        <w:t>This section applies to one or more areas of land if</w:t>
      </w:r>
      <w:r w:rsidR="00D23391" w:rsidRPr="00747B4C">
        <w:t>”</w:t>
      </w:r>
      <w:r w:rsidRPr="00747B4C">
        <w:t xml:space="preserve">, substitute </w:t>
      </w:r>
      <w:r w:rsidR="00D23391" w:rsidRPr="00747B4C">
        <w:t>“</w:t>
      </w:r>
      <w:r w:rsidRPr="00747B4C">
        <w:t xml:space="preserve">For the purposes of this section, each of one or more areas of land is a </w:t>
      </w:r>
      <w:r w:rsidRPr="00747B4C">
        <w:rPr>
          <w:b/>
          <w:i/>
        </w:rPr>
        <w:t>relevant area of land</w:t>
      </w:r>
      <w:r w:rsidRPr="00747B4C">
        <w:t xml:space="preserve"> if</w:t>
      </w:r>
      <w:r w:rsidR="00D23391" w:rsidRPr="00747B4C">
        <w:t>”</w:t>
      </w:r>
      <w:r w:rsidRPr="00747B4C">
        <w:t>.</w:t>
      </w:r>
    </w:p>
    <w:p w:rsidR="00AC37CB" w:rsidRPr="00747B4C" w:rsidRDefault="00025415" w:rsidP="00747B4C">
      <w:pPr>
        <w:pStyle w:val="ItemHead"/>
      </w:pPr>
      <w:r w:rsidRPr="00747B4C">
        <w:lastRenderedPageBreak/>
        <w:t>189</w:t>
      </w:r>
      <w:r w:rsidR="00AC37CB" w:rsidRPr="00747B4C">
        <w:t xml:space="preserve">  Paragraph 97(2)(a)</w:t>
      </w:r>
    </w:p>
    <w:p w:rsidR="00091EF3" w:rsidRPr="00747B4C" w:rsidRDefault="00091EF3" w:rsidP="00747B4C">
      <w:pPr>
        <w:pStyle w:val="Item"/>
      </w:pPr>
      <w:r w:rsidRPr="00747B4C">
        <w:t xml:space="preserve">Omit </w:t>
      </w:r>
      <w:r w:rsidR="00D23391" w:rsidRPr="00747B4C">
        <w:t>“</w:t>
      </w:r>
      <w:r w:rsidRPr="00747B4C">
        <w:t>the area or areas of land</w:t>
      </w:r>
      <w:r w:rsidR="00D23391" w:rsidRPr="00747B4C">
        <w:t>”</w:t>
      </w:r>
      <w:r w:rsidRPr="00747B4C">
        <w:t xml:space="preserve">, substitute </w:t>
      </w:r>
      <w:r w:rsidR="00D23391" w:rsidRPr="00747B4C">
        <w:t>“</w:t>
      </w:r>
      <w:r w:rsidRPr="00747B4C">
        <w:t>a specified area, or one or more of specified areas, of land</w:t>
      </w:r>
      <w:r w:rsidR="00D23391" w:rsidRPr="00747B4C">
        <w:t>”</w:t>
      </w:r>
      <w:r w:rsidRPr="00747B4C">
        <w:t>.</w:t>
      </w:r>
    </w:p>
    <w:p w:rsidR="00091EF3" w:rsidRPr="00747B4C" w:rsidRDefault="00025415" w:rsidP="00747B4C">
      <w:pPr>
        <w:pStyle w:val="ItemHead"/>
      </w:pPr>
      <w:r w:rsidRPr="00747B4C">
        <w:t>190</w:t>
      </w:r>
      <w:r w:rsidR="00091EF3" w:rsidRPr="00747B4C">
        <w:t xml:space="preserve">  After subsection</w:t>
      </w:r>
      <w:r w:rsidR="00747B4C" w:rsidRPr="00747B4C">
        <w:t> </w:t>
      </w:r>
      <w:r w:rsidR="00091EF3" w:rsidRPr="00747B4C">
        <w:t>97(2)</w:t>
      </w:r>
    </w:p>
    <w:p w:rsidR="00091EF3" w:rsidRPr="00747B4C" w:rsidRDefault="00091EF3" w:rsidP="00747B4C">
      <w:pPr>
        <w:pStyle w:val="Item"/>
      </w:pPr>
      <w:r w:rsidRPr="00747B4C">
        <w:t>Insert:</w:t>
      </w:r>
    </w:p>
    <w:p w:rsidR="00091EF3" w:rsidRPr="00747B4C" w:rsidRDefault="00091EF3" w:rsidP="00747B4C">
      <w:pPr>
        <w:pStyle w:val="subsection"/>
      </w:pPr>
      <w:r w:rsidRPr="00747B4C">
        <w:tab/>
        <w:t>(2A)</w:t>
      </w:r>
      <w:r w:rsidRPr="00747B4C">
        <w:tab/>
        <w:t>A specified area must consist of the whole or a part of a relevant area of land.</w:t>
      </w:r>
    </w:p>
    <w:p w:rsidR="00AC37CB" w:rsidRPr="00747B4C" w:rsidRDefault="00025415" w:rsidP="00747B4C">
      <w:pPr>
        <w:pStyle w:val="ItemHead"/>
      </w:pPr>
      <w:r w:rsidRPr="00747B4C">
        <w:t>191</w:t>
      </w:r>
      <w:r w:rsidR="00AC37CB" w:rsidRPr="00747B4C">
        <w:t xml:space="preserve">  Subsection</w:t>
      </w:r>
      <w:r w:rsidR="00747B4C" w:rsidRPr="00747B4C">
        <w:t> </w:t>
      </w:r>
      <w:r w:rsidR="00AC37CB" w:rsidRPr="00747B4C">
        <w:t>97(3)</w:t>
      </w:r>
    </w:p>
    <w:p w:rsidR="00AC37CB" w:rsidRPr="00747B4C" w:rsidRDefault="00AC37CB" w:rsidP="00747B4C">
      <w:pPr>
        <w:pStyle w:val="Item"/>
      </w:pPr>
      <w:r w:rsidRPr="00747B4C">
        <w:t xml:space="preserve">Omit </w:t>
      </w:r>
      <w:r w:rsidR="00D23391" w:rsidRPr="00747B4C">
        <w:t>“</w:t>
      </w:r>
      <w:r w:rsidRPr="00747B4C">
        <w:t>the area</w:t>
      </w:r>
      <w:r w:rsidR="00D23391" w:rsidRPr="00747B4C">
        <w:t>”</w:t>
      </w:r>
      <w:r w:rsidRPr="00747B4C">
        <w:t xml:space="preserve">, substitute </w:t>
      </w:r>
      <w:r w:rsidR="00D23391" w:rsidRPr="00747B4C">
        <w:t>“</w:t>
      </w:r>
      <w:r w:rsidR="00091EF3" w:rsidRPr="00747B4C">
        <w:t>an</w:t>
      </w:r>
      <w:r w:rsidRPr="00747B4C">
        <w:t xml:space="preserve"> area</w:t>
      </w:r>
      <w:r w:rsidR="00D23391" w:rsidRPr="00747B4C">
        <w:t>”</w:t>
      </w:r>
      <w:r w:rsidRPr="00747B4C">
        <w:t>.</w:t>
      </w:r>
    </w:p>
    <w:p w:rsidR="006069D6" w:rsidRPr="00747B4C" w:rsidRDefault="006069D6" w:rsidP="00747B4C">
      <w:pPr>
        <w:pStyle w:val="ItemHead"/>
      </w:pPr>
      <w:r w:rsidRPr="00747B4C">
        <w:t>191</w:t>
      </w:r>
      <w:r w:rsidR="009C16EE" w:rsidRPr="00747B4C">
        <w:t>A</w:t>
      </w:r>
      <w:r w:rsidRPr="00747B4C">
        <w:t xml:space="preserve">  Subsections</w:t>
      </w:r>
      <w:r w:rsidR="00747B4C" w:rsidRPr="00747B4C">
        <w:t> </w:t>
      </w:r>
      <w:r w:rsidRPr="00747B4C">
        <w:t>97(8) and (9)</w:t>
      </w:r>
    </w:p>
    <w:p w:rsidR="006069D6" w:rsidRPr="00747B4C" w:rsidRDefault="006069D6" w:rsidP="00747B4C">
      <w:pPr>
        <w:pStyle w:val="Item"/>
      </w:pPr>
      <w:r w:rsidRPr="00747B4C">
        <w:t xml:space="preserve">Omit </w:t>
      </w:r>
      <w:r w:rsidR="00D23391" w:rsidRPr="00747B4C">
        <w:t>“</w:t>
      </w:r>
      <w:r w:rsidRPr="00747B4C">
        <w:t>the area</w:t>
      </w:r>
      <w:r w:rsidR="00D23391" w:rsidRPr="00747B4C">
        <w:t>”</w:t>
      </w:r>
      <w:r w:rsidR="006114B2" w:rsidRPr="00747B4C">
        <w:t xml:space="preserve"> (first occurring)</w:t>
      </w:r>
      <w:r w:rsidRPr="00747B4C">
        <w:t xml:space="preserve">, substitute </w:t>
      </w:r>
      <w:r w:rsidR="00D23391" w:rsidRPr="00747B4C">
        <w:t>“</w:t>
      </w:r>
      <w:r w:rsidRPr="00747B4C">
        <w:t>an area</w:t>
      </w:r>
      <w:r w:rsidR="00D23391" w:rsidRPr="00747B4C">
        <w:t>”</w:t>
      </w:r>
      <w:r w:rsidRPr="00747B4C">
        <w:t>.</w:t>
      </w:r>
    </w:p>
    <w:p w:rsidR="004F1791" w:rsidRPr="00747B4C" w:rsidRDefault="00025415" w:rsidP="00747B4C">
      <w:pPr>
        <w:pStyle w:val="ItemHead"/>
      </w:pPr>
      <w:r w:rsidRPr="00747B4C">
        <w:t>192</w:t>
      </w:r>
      <w:r w:rsidR="004F1791" w:rsidRPr="00747B4C">
        <w:t xml:space="preserve">  Paragraph 97(10)(a)</w:t>
      </w:r>
    </w:p>
    <w:p w:rsidR="006069D6" w:rsidRPr="00747B4C" w:rsidRDefault="006069D6" w:rsidP="00747B4C">
      <w:pPr>
        <w:pStyle w:val="Item"/>
      </w:pPr>
      <w:r w:rsidRPr="00747B4C">
        <w:t xml:space="preserve">Omit </w:t>
      </w:r>
      <w:r w:rsidR="00D23391" w:rsidRPr="00747B4C">
        <w:t>“</w:t>
      </w:r>
      <w:r w:rsidRPr="00747B4C">
        <w:t>the area</w:t>
      </w:r>
      <w:r w:rsidR="00D23391" w:rsidRPr="00747B4C">
        <w:t>”</w:t>
      </w:r>
      <w:r w:rsidRPr="00747B4C">
        <w:t xml:space="preserve">, substitute </w:t>
      </w:r>
      <w:r w:rsidR="00D23391" w:rsidRPr="00747B4C">
        <w:t>“</w:t>
      </w:r>
      <w:r w:rsidRPr="00747B4C">
        <w:t>an area</w:t>
      </w:r>
      <w:r w:rsidR="00D23391" w:rsidRPr="00747B4C">
        <w:t>”</w:t>
      </w:r>
      <w:r w:rsidRPr="00747B4C">
        <w:t>.</w:t>
      </w:r>
    </w:p>
    <w:p w:rsidR="001B3D8A" w:rsidRPr="00747B4C" w:rsidRDefault="00025415" w:rsidP="00747B4C">
      <w:pPr>
        <w:pStyle w:val="ItemHead"/>
      </w:pPr>
      <w:r w:rsidRPr="00747B4C">
        <w:t>193</w:t>
      </w:r>
      <w:r w:rsidR="001B3D8A" w:rsidRPr="00747B4C">
        <w:t xml:space="preserve">  Subparagraphs</w:t>
      </w:r>
      <w:r w:rsidR="00747B4C" w:rsidRPr="00747B4C">
        <w:t> </w:t>
      </w:r>
      <w:r w:rsidR="001B3D8A" w:rsidRPr="00747B4C">
        <w:t>97(14)(c)(ii) and (d)</w:t>
      </w:r>
      <w:r w:rsidR="004B5D62" w:rsidRPr="00747B4C">
        <w:t>(ii)</w:t>
      </w:r>
    </w:p>
    <w:p w:rsidR="001B3D8A" w:rsidRPr="00747B4C" w:rsidRDefault="004B5D62" w:rsidP="00747B4C">
      <w:pPr>
        <w:pStyle w:val="Item"/>
      </w:pPr>
      <w:r w:rsidRPr="00747B4C">
        <w:t xml:space="preserve">Omit </w:t>
      </w:r>
      <w:r w:rsidR="00D23391" w:rsidRPr="00747B4C">
        <w:t>“</w:t>
      </w:r>
      <w:r w:rsidR="001B3D8A" w:rsidRPr="00747B4C">
        <w:t>maximum potential relinquishment period</w:t>
      </w:r>
      <w:r w:rsidR="00D23391" w:rsidRPr="00747B4C">
        <w:t>”</w:t>
      </w:r>
      <w:r w:rsidR="001B3D8A" w:rsidRPr="00747B4C">
        <w:t xml:space="preserve">, substitute </w:t>
      </w:r>
      <w:r w:rsidR="00D23391" w:rsidRPr="00747B4C">
        <w:t>“</w:t>
      </w:r>
      <w:r w:rsidR="001B3D8A" w:rsidRPr="00747B4C">
        <w:t>permanence period</w:t>
      </w:r>
      <w:r w:rsidR="00D23391" w:rsidRPr="00747B4C">
        <w:t>”</w:t>
      </w:r>
      <w:r w:rsidR="001B3D8A" w:rsidRPr="00747B4C">
        <w:t>.</w:t>
      </w:r>
    </w:p>
    <w:p w:rsidR="00855A11" w:rsidRPr="00747B4C" w:rsidRDefault="00025415" w:rsidP="00747B4C">
      <w:pPr>
        <w:pStyle w:val="ItemHead"/>
      </w:pPr>
      <w:r w:rsidRPr="00747B4C">
        <w:t>194</w:t>
      </w:r>
      <w:r w:rsidR="00091EF3" w:rsidRPr="00747B4C">
        <w:t xml:space="preserve">  Paragraph</w:t>
      </w:r>
      <w:r w:rsidR="00855A11" w:rsidRPr="00747B4C">
        <w:t xml:space="preserve"> 99(1)(b)</w:t>
      </w:r>
    </w:p>
    <w:p w:rsidR="00855A11" w:rsidRPr="00747B4C" w:rsidRDefault="00091EF3" w:rsidP="00747B4C">
      <w:pPr>
        <w:pStyle w:val="Item"/>
      </w:pPr>
      <w:r w:rsidRPr="00747B4C">
        <w:t>Omit</w:t>
      </w:r>
      <w:r w:rsidR="00855A11" w:rsidRPr="00747B4C">
        <w:t xml:space="preserve"> </w:t>
      </w:r>
      <w:r w:rsidR="00D23391" w:rsidRPr="00747B4C">
        <w:t>“</w:t>
      </w:r>
      <w:r w:rsidRPr="00747B4C">
        <w:t>is not a project area for an eligible offsets project</w:t>
      </w:r>
      <w:r w:rsidR="00D23391" w:rsidRPr="00747B4C">
        <w:t>”</w:t>
      </w:r>
      <w:r w:rsidR="00855A11" w:rsidRPr="00747B4C">
        <w:t xml:space="preserve">, </w:t>
      </w:r>
      <w:r w:rsidRPr="00747B4C">
        <w:t xml:space="preserve">substitute </w:t>
      </w:r>
      <w:r w:rsidR="00D23391" w:rsidRPr="00747B4C">
        <w:t>“</w:t>
      </w:r>
      <w:r w:rsidRPr="00747B4C">
        <w:t xml:space="preserve">is not, and is not part of, a project area for an eligible offsets project </w:t>
      </w:r>
      <w:r w:rsidR="00855A11" w:rsidRPr="00747B4C">
        <w:t xml:space="preserve">that is </w:t>
      </w:r>
      <w:r w:rsidR="00133177" w:rsidRPr="00747B4C">
        <w:t xml:space="preserve">a </w:t>
      </w:r>
      <w:r w:rsidR="00177240" w:rsidRPr="00747B4C">
        <w:t xml:space="preserve">sequestration </w:t>
      </w:r>
      <w:r w:rsidR="00855A11" w:rsidRPr="00747B4C">
        <w:t>offsets project</w:t>
      </w:r>
      <w:r w:rsidR="00D23391" w:rsidRPr="00747B4C">
        <w:t>”</w:t>
      </w:r>
      <w:r w:rsidR="00855A11" w:rsidRPr="00747B4C">
        <w:t>.</w:t>
      </w:r>
    </w:p>
    <w:p w:rsidR="00091EF3" w:rsidRPr="00747B4C" w:rsidRDefault="00025415" w:rsidP="00747B4C">
      <w:pPr>
        <w:pStyle w:val="ItemHead"/>
      </w:pPr>
      <w:r w:rsidRPr="00747B4C">
        <w:t>195</w:t>
      </w:r>
      <w:r w:rsidR="00091EF3" w:rsidRPr="00747B4C">
        <w:t xml:space="preserve">  Paragraph 99(1)(c)</w:t>
      </w:r>
    </w:p>
    <w:p w:rsidR="00091EF3" w:rsidRPr="00747B4C" w:rsidRDefault="00091EF3" w:rsidP="00747B4C">
      <w:pPr>
        <w:pStyle w:val="Item"/>
      </w:pPr>
      <w:r w:rsidRPr="00747B4C">
        <w:t xml:space="preserve">Omit </w:t>
      </w:r>
      <w:r w:rsidR="00D23391" w:rsidRPr="00747B4C">
        <w:t>“</w:t>
      </w:r>
      <w:r w:rsidRPr="00747B4C">
        <w:t>is a project area for an eligible offsets project</w:t>
      </w:r>
      <w:r w:rsidR="00D23391" w:rsidRPr="00747B4C">
        <w:t>”</w:t>
      </w:r>
      <w:r w:rsidRPr="00747B4C">
        <w:t xml:space="preserve">, substitute </w:t>
      </w:r>
      <w:r w:rsidR="00D23391" w:rsidRPr="00747B4C">
        <w:t>“</w:t>
      </w:r>
      <w:r w:rsidRPr="00747B4C">
        <w:t>is, or is part of, a project area for an eligible offsets project that is a</w:t>
      </w:r>
      <w:r w:rsidR="00177240" w:rsidRPr="00747B4C">
        <w:t xml:space="preserve"> sequestration </w:t>
      </w:r>
      <w:r w:rsidRPr="00747B4C">
        <w:t>offsets project</w:t>
      </w:r>
      <w:r w:rsidR="00D23391" w:rsidRPr="00747B4C">
        <w:t>”</w:t>
      </w:r>
      <w:r w:rsidRPr="00747B4C">
        <w:t>.</w:t>
      </w:r>
    </w:p>
    <w:p w:rsidR="00CF6145" w:rsidRPr="00747B4C" w:rsidRDefault="00025415" w:rsidP="00747B4C">
      <w:pPr>
        <w:pStyle w:val="ItemHead"/>
      </w:pPr>
      <w:r w:rsidRPr="00747B4C">
        <w:t>196</w:t>
      </w:r>
      <w:r w:rsidR="00CF6145" w:rsidRPr="00747B4C">
        <w:t xml:space="preserve">  Paragraphs 99(1)(e) and (f)</w:t>
      </w:r>
    </w:p>
    <w:p w:rsidR="00CF6145" w:rsidRPr="00747B4C" w:rsidRDefault="00CF6145" w:rsidP="00747B4C">
      <w:pPr>
        <w:pStyle w:val="Item"/>
      </w:pPr>
      <w:r w:rsidRPr="00747B4C">
        <w:t>Repeal the paragraphs, substitute:</w:t>
      </w:r>
    </w:p>
    <w:p w:rsidR="00CF6145" w:rsidRPr="00747B4C" w:rsidRDefault="00CF6145" w:rsidP="00747B4C">
      <w:pPr>
        <w:pStyle w:val="paragraph"/>
      </w:pPr>
      <w:r w:rsidRPr="00747B4C">
        <w:tab/>
        <w:t>(e)</w:t>
      </w:r>
      <w:r w:rsidRPr="00747B4C">
        <w:tab/>
        <w:t>before the application was made, the applicant or another person voluntarily relinquished a number of Australian carbon credit units in order to satisfy a condition for re</w:t>
      </w:r>
      <w:r w:rsidR="009C2085" w:rsidRPr="00747B4C">
        <w:t>vocation of the declaration; and</w:t>
      </w:r>
    </w:p>
    <w:p w:rsidR="0053752C" w:rsidRPr="00747B4C" w:rsidRDefault="00291B16" w:rsidP="00747B4C">
      <w:pPr>
        <w:pStyle w:val="paragraph"/>
      </w:pPr>
      <w:r w:rsidRPr="00747B4C">
        <w:lastRenderedPageBreak/>
        <w:tab/>
        <w:t>(f)</w:t>
      </w:r>
      <w:r w:rsidRPr="00747B4C">
        <w:tab/>
        <w:t>the number of relinquished units equals the net total number of Australian carbon credit units issued in relation to the project in accordance with Part</w:t>
      </w:r>
      <w:r w:rsidR="00747B4C" w:rsidRPr="00747B4C">
        <w:t> </w:t>
      </w:r>
      <w:r w:rsidRPr="00747B4C">
        <w:t>2.</w:t>
      </w:r>
    </w:p>
    <w:p w:rsidR="00CD7A76" w:rsidRPr="00747B4C" w:rsidRDefault="00025415" w:rsidP="00747B4C">
      <w:pPr>
        <w:pStyle w:val="ItemHead"/>
      </w:pPr>
      <w:r w:rsidRPr="00747B4C">
        <w:t>197</w:t>
      </w:r>
      <w:r w:rsidR="00CD7A76" w:rsidRPr="00747B4C">
        <w:t xml:space="preserve">  Subsection</w:t>
      </w:r>
      <w:r w:rsidR="00747B4C" w:rsidRPr="00747B4C">
        <w:t> </w:t>
      </w:r>
      <w:r w:rsidR="00CD7A76" w:rsidRPr="00747B4C">
        <w:t>99(1) (notes 1 and 2)</w:t>
      </w:r>
    </w:p>
    <w:p w:rsidR="00CD7A76" w:rsidRPr="00747B4C" w:rsidRDefault="00CD7A76" w:rsidP="00747B4C">
      <w:pPr>
        <w:pStyle w:val="Item"/>
      </w:pPr>
      <w:r w:rsidRPr="00747B4C">
        <w:t>Repeal the notes</w:t>
      </w:r>
      <w:r w:rsidR="0053752C" w:rsidRPr="00747B4C">
        <w:t>.</w:t>
      </w:r>
    </w:p>
    <w:p w:rsidR="0054440E" w:rsidRPr="00747B4C" w:rsidRDefault="00025415" w:rsidP="00747B4C">
      <w:pPr>
        <w:pStyle w:val="ItemHead"/>
      </w:pPr>
      <w:r w:rsidRPr="00747B4C">
        <w:t>198</w:t>
      </w:r>
      <w:r w:rsidR="0054440E" w:rsidRPr="00747B4C">
        <w:t xml:space="preserve">  Section</w:t>
      </w:r>
      <w:r w:rsidR="00747B4C" w:rsidRPr="00747B4C">
        <w:t> </w:t>
      </w:r>
      <w:r w:rsidR="0054440E" w:rsidRPr="00747B4C">
        <w:t>105</w:t>
      </w:r>
    </w:p>
    <w:p w:rsidR="00C76ED9" w:rsidRPr="00747B4C" w:rsidRDefault="002476F8" w:rsidP="00747B4C">
      <w:pPr>
        <w:pStyle w:val="Item"/>
      </w:pPr>
      <w:r w:rsidRPr="00747B4C">
        <w:t>Omit:</w:t>
      </w:r>
    </w:p>
    <w:p w:rsidR="002476F8" w:rsidRPr="00747B4C" w:rsidRDefault="002476F8" w:rsidP="00747B4C">
      <w:pPr>
        <w:pStyle w:val="SOBullet"/>
      </w:pPr>
      <w:r w:rsidRPr="00747B4C">
        <w:t>•</w:t>
      </w:r>
      <w:r w:rsidRPr="00747B4C">
        <w:tab/>
        <w:t>The Minister must not make or vary a methodology determination unless:</w:t>
      </w:r>
    </w:p>
    <w:p w:rsidR="002476F8" w:rsidRPr="00747B4C" w:rsidRDefault="002476F8" w:rsidP="00747B4C">
      <w:pPr>
        <w:pStyle w:val="SOPara"/>
      </w:pPr>
      <w:r w:rsidRPr="00747B4C">
        <w:tab/>
        <w:t>(a)</w:t>
      </w:r>
      <w:r w:rsidRPr="00747B4C">
        <w:tab/>
        <w:t>a proposal for the determination or variation has been endorsed by the Domestic Offsets Integrity Committee; and</w:t>
      </w:r>
    </w:p>
    <w:p w:rsidR="002476F8" w:rsidRPr="00747B4C" w:rsidRDefault="002476F8" w:rsidP="00747B4C">
      <w:pPr>
        <w:pStyle w:val="SOPara"/>
      </w:pPr>
      <w:r w:rsidRPr="00747B4C">
        <w:tab/>
        <w:t>(b)</w:t>
      </w:r>
      <w:r w:rsidRPr="00747B4C">
        <w:tab/>
        <w:t>the determination, or varied determination, complies with the offsets integrity standards and certain other requirements.</w:t>
      </w:r>
    </w:p>
    <w:p w:rsidR="002476F8" w:rsidRPr="00747B4C" w:rsidRDefault="002476F8" w:rsidP="00747B4C">
      <w:pPr>
        <w:pStyle w:val="SOBullet"/>
      </w:pPr>
      <w:r w:rsidRPr="00747B4C">
        <w:t>•</w:t>
      </w:r>
      <w:r w:rsidRPr="00747B4C">
        <w:tab/>
        <w:t>A person may apply to the Domestic Offsets Integrity Committee for the endorsement of a proposal to make or vary a methodology determination.</w:t>
      </w:r>
    </w:p>
    <w:p w:rsidR="004A527E" w:rsidRPr="00747B4C" w:rsidRDefault="004A527E" w:rsidP="00747B4C">
      <w:pPr>
        <w:pStyle w:val="Item"/>
      </w:pPr>
      <w:r w:rsidRPr="00747B4C">
        <w:t>substitute:</w:t>
      </w:r>
    </w:p>
    <w:p w:rsidR="00A24B8B" w:rsidRPr="00747B4C" w:rsidRDefault="00F97B94" w:rsidP="00747B4C">
      <w:pPr>
        <w:pStyle w:val="SOBullet"/>
      </w:pPr>
      <w:r w:rsidRPr="00747B4C">
        <w:t>•</w:t>
      </w:r>
      <w:r w:rsidRPr="00747B4C">
        <w:tab/>
      </w:r>
      <w:r w:rsidR="00406B71" w:rsidRPr="00747B4C">
        <w:t>Before making or varying a methodology determination, the Minister must request the Emissions Reduction Assurance Committee to advise on the proposed determination or variation.</w:t>
      </w:r>
    </w:p>
    <w:p w:rsidR="00406B71" w:rsidRPr="00747B4C" w:rsidRDefault="00406B71" w:rsidP="00747B4C">
      <w:pPr>
        <w:pStyle w:val="SOBullet"/>
      </w:pPr>
      <w:r w:rsidRPr="00747B4C">
        <w:t>•</w:t>
      </w:r>
      <w:r w:rsidRPr="00747B4C">
        <w:tab/>
        <w:t>In making or varying a methodology determination, the Minister must have regard to:</w:t>
      </w:r>
    </w:p>
    <w:p w:rsidR="00406B71" w:rsidRPr="00747B4C" w:rsidRDefault="00406B71" w:rsidP="00747B4C">
      <w:pPr>
        <w:pStyle w:val="SOPara"/>
      </w:pPr>
      <w:r w:rsidRPr="00747B4C">
        <w:tab/>
        <w:t>(a)</w:t>
      </w:r>
      <w:r w:rsidRPr="00747B4C">
        <w:tab/>
        <w:t xml:space="preserve">advice </w:t>
      </w:r>
      <w:r w:rsidR="004B2873" w:rsidRPr="00747B4C">
        <w:t xml:space="preserve">given by </w:t>
      </w:r>
      <w:r w:rsidRPr="00747B4C">
        <w:t>the Emissions Reduction Assurance Committee; and</w:t>
      </w:r>
    </w:p>
    <w:p w:rsidR="004B2873" w:rsidRPr="00747B4C" w:rsidRDefault="00406B71" w:rsidP="00747B4C">
      <w:pPr>
        <w:pStyle w:val="SOPara"/>
      </w:pPr>
      <w:r w:rsidRPr="00747B4C">
        <w:tab/>
        <w:t>(b)</w:t>
      </w:r>
      <w:r w:rsidRPr="00747B4C">
        <w:tab/>
        <w:t>the offsets integrity standards</w:t>
      </w:r>
      <w:r w:rsidR="004B2873" w:rsidRPr="00747B4C">
        <w:t>; and</w:t>
      </w:r>
    </w:p>
    <w:p w:rsidR="00096971" w:rsidRPr="00747B4C" w:rsidRDefault="004B2873" w:rsidP="00747B4C">
      <w:pPr>
        <w:pStyle w:val="SOPara"/>
      </w:pPr>
      <w:r w:rsidRPr="00747B4C">
        <w:tab/>
        <w:t>(c)</w:t>
      </w:r>
      <w:r w:rsidRPr="00747B4C">
        <w:tab/>
      </w:r>
      <w:r w:rsidR="00406B71" w:rsidRPr="00747B4C">
        <w:t>certain other matters.</w:t>
      </w:r>
    </w:p>
    <w:p w:rsidR="00D32C37" w:rsidRPr="00747B4C" w:rsidRDefault="00025415" w:rsidP="00747B4C">
      <w:pPr>
        <w:pStyle w:val="ItemHead"/>
      </w:pPr>
      <w:r w:rsidRPr="00747B4C">
        <w:t>199</w:t>
      </w:r>
      <w:r w:rsidR="00D32C37" w:rsidRPr="00747B4C">
        <w:t xml:space="preserve">  Paragraph 106(1)(c)</w:t>
      </w:r>
    </w:p>
    <w:p w:rsidR="00D32C37" w:rsidRPr="00747B4C" w:rsidRDefault="00D32C37" w:rsidP="00747B4C">
      <w:pPr>
        <w:pStyle w:val="Item"/>
      </w:pPr>
      <w:r w:rsidRPr="00747B4C">
        <w:t xml:space="preserve">Omit </w:t>
      </w:r>
      <w:r w:rsidR="00D23391" w:rsidRPr="00747B4C">
        <w:t>“</w:t>
      </w:r>
      <w:r w:rsidRPr="00747B4C">
        <w:t>other than a native forest protection project</w:t>
      </w:r>
      <w:r w:rsidR="00D23391" w:rsidRPr="00747B4C">
        <w:t>”</w:t>
      </w:r>
      <w:r w:rsidRPr="00747B4C">
        <w:t>.</w:t>
      </w:r>
    </w:p>
    <w:p w:rsidR="009A3588" w:rsidRPr="00747B4C" w:rsidRDefault="009A3588" w:rsidP="00747B4C">
      <w:pPr>
        <w:pStyle w:val="ItemHead"/>
      </w:pPr>
      <w:r w:rsidRPr="00747B4C">
        <w:lastRenderedPageBreak/>
        <w:t>199A  Paragraph 106(1)(c)</w:t>
      </w:r>
    </w:p>
    <w:p w:rsidR="009A3588" w:rsidRPr="00747B4C" w:rsidRDefault="009A3588" w:rsidP="00747B4C">
      <w:pPr>
        <w:pStyle w:val="Item"/>
      </w:pPr>
      <w:r w:rsidRPr="00747B4C">
        <w:t xml:space="preserve">After </w:t>
      </w:r>
      <w:r w:rsidR="00D23391" w:rsidRPr="00747B4C">
        <w:t>“</w:t>
      </w:r>
      <w:r w:rsidRPr="00747B4C">
        <w:t>specified in</w:t>
      </w:r>
      <w:r w:rsidR="00D23391" w:rsidRPr="00747B4C">
        <w:t>”</w:t>
      </w:r>
      <w:r w:rsidRPr="00747B4C">
        <w:t xml:space="preserve">, insert </w:t>
      </w:r>
      <w:r w:rsidR="00D23391" w:rsidRPr="00747B4C">
        <w:t>“</w:t>
      </w:r>
      <w:r w:rsidRPr="00747B4C">
        <w:t>, or ascertained in accordance with,</w:t>
      </w:r>
      <w:r w:rsidR="00D23391" w:rsidRPr="00747B4C">
        <w:t>”</w:t>
      </w:r>
      <w:r w:rsidRPr="00747B4C">
        <w:t>.</w:t>
      </w:r>
    </w:p>
    <w:p w:rsidR="00D32C37" w:rsidRPr="00747B4C" w:rsidRDefault="00025415" w:rsidP="00747B4C">
      <w:pPr>
        <w:pStyle w:val="ItemHead"/>
      </w:pPr>
      <w:r w:rsidRPr="00747B4C">
        <w:t>200</w:t>
      </w:r>
      <w:r w:rsidR="00D32C37" w:rsidRPr="00747B4C">
        <w:t xml:space="preserve">  Paragraph 106(1)(c)</w:t>
      </w:r>
    </w:p>
    <w:p w:rsidR="00D32C37" w:rsidRPr="00747B4C" w:rsidRDefault="00D32C37" w:rsidP="00747B4C">
      <w:pPr>
        <w:pStyle w:val="Item"/>
      </w:pPr>
      <w:r w:rsidRPr="00747B4C">
        <w:t xml:space="preserve">Omit </w:t>
      </w:r>
      <w:r w:rsidR="00D23391" w:rsidRPr="00747B4C">
        <w:t>“</w:t>
      </w:r>
      <w:r w:rsidRPr="00747B4C">
        <w:t>determination; and</w:t>
      </w:r>
      <w:r w:rsidR="00D23391" w:rsidRPr="00747B4C">
        <w:t>”</w:t>
      </w:r>
      <w:r w:rsidRPr="00747B4C">
        <w:t xml:space="preserve">, substitute </w:t>
      </w:r>
      <w:r w:rsidR="00D23391" w:rsidRPr="00747B4C">
        <w:t>“</w:t>
      </w:r>
      <w:r w:rsidRPr="00747B4C">
        <w:t>determination.</w:t>
      </w:r>
      <w:r w:rsidR="00D23391" w:rsidRPr="00747B4C">
        <w:t>”</w:t>
      </w:r>
      <w:r w:rsidRPr="00747B4C">
        <w:t>.</w:t>
      </w:r>
    </w:p>
    <w:p w:rsidR="00D32C37" w:rsidRPr="00747B4C" w:rsidRDefault="00025415" w:rsidP="00747B4C">
      <w:pPr>
        <w:pStyle w:val="ItemHead"/>
      </w:pPr>
      <w:r w:rsidRPr="00747B4C">
        <w:t>201</w:t>
      </w:r>
      <w:r w:rsidR="00D32C37" w:rsidRPr="00747B4C">
        <w:t xml:space="preserve">  Paragraph 106(1)(d)</w:t>
      </w:r>
    </w:p>
    <w:p w:rsidR="00D32C37" w:rsidRPr="00747B4C" w:rsidRDefault="00D32C37" w:rsidP="00747B4C">
      <w:pPr>
        <w:pStyle w:val="Item"/>
      </w:pPr>
      <w:r w:rsidRPr="00747B4C">
        <w:t>Repeal the paragraph.</w:t>
      </w:r>
    </w:p>
    <w:p w:rsidR="00B51A35" w:rsidRPr="00747B4C" w:rsidRDefault="00025415" w:rsidP="00747B4C">
      <w:pPr>
        <w:pStyle w:val="ItemHead"/>
      </w:pPr>
      <w:r w:rsidRPr="00747B4C">
        <w:t>202</w:t>
      </w:r>
      <w:r w:rsidR="00B51A35" w:rsidRPr="00747B4C">
        <w:t xml:space="preserve">  Subsection</w:t>
      </w:r>
      <w:r w:rsidR="00747B4C" w:rsidRPr="00747B4C">
        <w:t> </w:t>
      </w:r>
      <w:r w:rsidR="00B51A35" w:rsidRPr="00747B4C">
        <w:t>106(1) (note)</w:t>
      </w:r>
    </w:p>
    <w:p w:rsidR="00B51A35" w:rsidRPr="00747B4C" w:rsidRDefault="00B51A35" w:rsidP="00747B4C">
      <w:pPr>
        <w:pStyle w:val="Item"/>
      </w:pPr>
      <w:r w:rsidRPr="00747B4C">
        <w:t xml:space="preserve">Omit </w:t>
      </w:r>
      <w:r w:rsidR="00D23391" w:rsidRPr="00747B4C">
        <w:t>“</w:t>
      </w:r>
      <w:r w:rsidRPr="00747B4C">
        <w:t>Note</w:t>
      </w:r>
      <w:r w:rsidR="00D23391" w:rsidRPr="00747B4C">
        <w:t>”</w:t>
      </w:r>
      <w:r w:rsidRPr="00747B4C">
        <w:t xml:space="preserve">, substitute </w:t>
      </w:r>
      <w:r w:rsidR="00D23391" w:rsidRPr="00747B4C">
        <w:t>“</w:t>
      </w:r>
      <w:r w:rsidRPr="00747B4C">
        <w:t>Note 1</w:t>
      </w:r>
      <w:r w:rsidR="00D23391" w:rsidRPr="00747B4C">
        <w:t>”</w:t>
      </w:r>
      <w:r w:rsidRPr="00747B4C">
        <w:t>.</w:t>
      </w:r>
    </w:p>
    <w:p w:rsidR="00B51A35" w:rsidRPr="00747B4C" w:rsidRDefault="00025415" w:rsidP="00747B4C">
      <w:pPr>
        <w:pStyle w:val="ItemHead"/>
      </w:pPr>
      <w:r w:rsidRPr="00747B4C">
        <w:t>203</w:t>
      </w:r>
      <w:r w:rsidR="00B51A35" w:rsidRPr="00747B4C">
        <w:t xml:space="preserve">  At the end of subsection</w:t>
      </w:r>
      <w:r w:rsidR="00747B4C" w:rsidRPr="00747B4C">
        <w:t> </w:t>
      </w:r>
      <w:r w:rsidR="00B51A35" w:rsidRPr="00747B4C">
        <w:t>106(1)</w:t>
      </w:r>
    </w:p>
    <w:p w:rsidR="00B51A35" w:rsidRPr="00747B4C" w:rsidRDefault="00B51A35" w:rsidP="00747B4C">
      <w:pPr>
        <w:pStyle w:val="Item"/>
      </w:pPr>
      <w:r w:rsidRPr="00747B4C">
        <w:t>Add:</w:t>
      </w:r>
    </w:p>
    <w:p w:rsidR="00CF3112" w:rsidRPr="00747B4C" w:rsidRDefault="00CF3112" w:rsidP="00747B4C">
      <w:pPr>
        <w:pStyle w:val="notetext"/>
      </w:pPr>
      <w:r w:rsidRPr="00747B4C">
        <w:t>Note</w:t>
      </w:r>
      <w:r w:rsidR="00E335AA" w:rsidRPr="00747B4C">
        <w:t xml:space="preserve"> 2</w:t>
      </w:r>
      <w:r w:rsidRPr="00747B4C">
        <w:t>:</w:t>
      </w:r>
      <w:r w:rsidRPr="00747B4C">
        <w:tab/>
      </w:r>
      <w:r w:rsidR="0021139D" w:rsidRPr="00747B4C">
        <w:t>See also subsection</w:t>
      </w:r>
      <w:r w:rsidR="00747B4C" w:rsidRPr="00747B4C">
        <w:t> </w:t>
      </w:r>
      <w:r w:rsidR="0021139D" w:rsidRPr="00747B4C">
        <w:t>27(4A) in relation to certain additionality requirements that may be specified in a methodology determination.</w:t>
      </w:r>
    </w:p>
    <w:p w:rsidR="004B2873" w:rsidRPr="00747B4C" w:rsidRDefault="004B2873" w:rsidP="00747B4C">
      <w:pPr>
        <w:pStyle w:val="notetext"/>
      </w:pPr>
      <w:r w:rsidRPr="00747B4C">
        <w:t>Note 3:</w:t>
      </w:r>
      <w:r w:rsidRPr="00747B4C">
        <w:tab/>
        <w:t>See also section</w:t>
      </w:r>
      <w:r w:rsidR="0036115A" w:rsidRPr="00747B4C">
        <w:t>s</w:t>
      </w:r>
      <w:r w:rsidR="00747B4C" w:rsidRPr="00747B4C">
        <w:t> </w:t>
      </w:r>
      <w:r w:rsidR="00D34197">
        <w:t>69</w:t>
      </w:r>
      <w:r w:rsidR="00DD50F8" w:rsidRPr="00F01F62">
        <w:t>, 70 and 71</w:t>
      </w:r>
      <w:r w:rsidR="0036115A" w:rsidRPr="00747B4C">
        <w:t xml:space="preserve"> </w:t>
      </w:r>
      <w:r w:rsidRPr="00747B4C">
        <w:t xml:space="preserve">in relation to </w:t>
      </w:r>
      <w:r w:rsidR="00126E08" w:rsidRPr="00747B4C">
        <w:t xml:space="preserve">specifying </w:t>
      </w:r>
      <w:r w:rsidR="002C31F5" w:rsidRPr="00747B4C">
        <w:t>a</w:t>
      </w:r>
      <w:r w:rsidR="00126E08" w:rsidRPr="00747B4C">
        <w:t xml:space="preserve"> </w:t>
      </w:r>
      <w:r w:rsidRPr="00747B4C">
        <w:t>crediting period</w:t>
      </w:r>
      <w:r w:rsidR="00126E08" w:rsidRPr="00747B4C">
        <w:t xml:space="preserve"> </w:t>
      </w:r>
      <w:r w:rsidRPr="00747B4C">
        <w:t>in a methodology determination.</w:t>
      </w:r>
    </w:p>
    <w:p w:rsidR="00415D5F" w:rsidRPr="00747B4C" w:rsidRDefault="00415D5F" w:rsidP="00747B4C">
      <w:pPr>
        <w:pStyle w:val="notetext"/>
      </w:pPr>
      <w:r w:rsidRPr="00747B4C">
        <w:t xml:space="preserve">Note </w:t>
      </w:r>
      <w:r w:rsidR="00F55CD1" w:rsidRPr="00747B4C">
        <w:t>4</w:t>
      </w:r>
      <w:r w:rsidRPr="00747B4C">
        <w:t>:</w:t>
      </w:r>
      <w:r w:rsidRPr="00747B4C">
        <w:tab/>
        <w:t>See also paragraph</w:t>
      </w:r>
      <w:r w:rsidR="00747B4C" w:rsidRPr="00747B4C">
        <w:t> </w:t>
      </w:r>
      <w:r w:rsidRPr="00747B4C">
        <w:t xml:space="preserve">76(4)(e) in relation to specifying </w:t>
      </w:r>
      <w:r w:rsidR="00EF7098" w:rsidRPr="00747B4C">
        <w:t xml:space="preserve">in a methodology determination </w:t>
      </w:r>
      <w:r w:rsidRPr="00747B4C">
        <w:t>the deadline for giving an offsets report.</w:t>
      </w:r>
    </w:p>
    <w:p w:rsidR="0012659F" w:rsidRPr="00747B4C" w:rsidRDefault="00F55CD1" w:rsidP="00747B4C">
      <w:pPr>
        <w:pStyle w:val="notetext"/>
      </w:pPr>
      <w:r w:rsidRPr="00747B4C">
        <w:t>Note 5</w:t>
      </w:r>
      <w:r w:rsidR="0012659F" w:rsidRPr="00747B4C">
        <w:t>:</w:t>
      </w:r>
      <w:r w:rsidR="0012659F" w:rsidRPr="00747B4C">
        <w:tab/>
        <w:t>See also subsection</w:t>
      </w:r>
      <w:r w:rsidR="00747B4C" w:rsidRPr="00747B4C">
        <w:t> </w:t>
      </w:r>
      <w:r w:rsidR="0012659F" w:rsidRPr="00747B4C">
        <w:t>77A(2) in relation to</w:t>
      </w:r>
      <w:r w:rsidR="00EF7098" w:rsidRPr="00747B4C">
        <w:t xml:space="preserve"> setting out</w:t>
      </w:r>
      <w:r w:rsidR="0012659F" w:rsidRPr="00747B4C">
        <w:t xml:space="preserve"> </w:t>
      </w:r>
      <w:r w:rsidR="00EF7098" w:rsidRPr="00747B4C">
        <w:t xml:space="preserve">in a methodology determination requirements relating to </w:t>
      </w:r>
      <w:r w:rsidR="0012659F" w:rsidRPr="00747B4C">
        <w:t>the division of an offsets project</w:t>
      </w:r>
      <w:r w:rsidR="00EF7098" w:rsidRPr="00747B4C">
        <w:t xml:space="preserve"> into 2 or more parts</w:t>
      </w:r>
      <w:r w:rsidR="0012659F" w:rsidRPr="00747B4C">
        <w:t>.</w:t>
      </w:r>
    </w:p>
    <w:p w:rsidR="000B59DA" w:rsidRPr="00747B4C" w:rsidRDefault="00025415" w:rsidP="00747B4C">
      <w:pPr>
        <w:pStyle w:val="ItemHead"/>
      </w:pPr>
      <w:r w:rsidRPr="00747B4C">
        <w:t>204</w:t>
      </w:r>
      <w:r w:rsidR="000B59DA" w:rsidRPr="00747B4C">
        <w:t xml:space="preserve">  Subsection</w:t>
      </w:r>
      <w:r w:rsidR="00747B4C" w:rsidRPr="00747B4C">
        <w:t> </w:t>
      </w:r>
      <w:r w:rsidR="000B59DA" w:rsidRPr="00747B4C">
        <w:t>106(4)</w:t>
      </w:r>
    </w:p>
    <w:p w:rsidR="000B59DA" w:rsidRPr="00747B4C" w:rsidRDefault="000B59DA" w:rsidP="00747B4C">
      <w:pPr>
        <w:pStyle w:val="Item"/>
      </w:pPr>
      <w:r w:rsidRPr="00747B4C">
        <w:t>Repeal the subsection, substitute:</w:t>
      </w:r>
    </w:p>
    <w:p w:rsidR="000B59DA" w:rsidRPr="00747B4C" w:rsidRDefault="000B59DA" w:rsidP="00747B4C">
      <w:pPr>
        <w:pStyle w:val="subsection"/>
      </w:pPr>
      <w:r w:rsidRPr="00747B4C">
        <w:tab/>
        <w:t>(4)</w:t>
      </w:r>
      <w:r w:rsidRPr="00747B4C">
        <w:tab/>
      </w:r>
      <w:r w:rsidR="00096971" w:rsidRPr="00747B4C">
        <w:t xml:space="preserve">In </w:t>
      </w:r>
      <w:r w:rsidR="00925724" w:rsidRPr="00747B4C">
        <w:t xml:space="preserve">deciding whether to </w:t>
      </w:r>
      <w:r w:rsidR="00842B7A" w:rsidRPr="00747B4C">
        <w:t>mak</w:t>
      </w:r>
      <w:r w:rsidR="00925724" w:rsidRPr="00747B4C">
        <w:t>e</w:t>
      </w:r>
      <w:r w:rsidR="00842B7A" w:rsidRPr="00747B4C">
        <w:t xml:space="preserve"> a methodology determination</w:t>
      </w:r>
      <w:r w:rsidRPr="00747B4C">
        <w:t>, the Minister must have regard to the following:</w:t>
      </w:r>
    </w:p>
    <w:p w:rsidR="009D790F" w:rsidRPr="00747B4C" w:rsidRDefault="000B59DA" w:rsidP="00747B4C">
      <w:pPr>
        <w:pStyle w:val="paragraph"/>
      </w:pPr>
      <w:r w:rsidRPr="00747B4C">
        <w:tab/>
        <w:t>(a)</w:t>
      </w:r>
      <w:r w:rsidRPr="00747B4C">
        <w:tab/>
      </w:r>
      <w:r w:rsidR="00096971" w:rsidRPr="00747B4C">
        <w:t>whether the determination complies with the offsets integrity standards;</w:t>
      </w:r>
    </w:p>
    <w:p w:rsidR="00096971" w:rsidRPr="00747B4C" w:rsidRDefault="00096971" w:rsidP="00747B4C">
      <w:pPr>
        <w:pStyle w:val="paragraph"/>
      </w:pPr>
      <w:r w:rsidRPr="00747B4C">
        <w:tab/>
        <w:t>(b)</w:t>
      </w:r>
      <w:r w:rsidRPr="00747B4C">
        <w:tab/>
        <w:t xml:space="preserve">any advice </w:t>
      </w:r>
      <w:r w:rsidR="00142744" w:rsidRPr="00747B4C">
        <w:t xml:space="preserve">that the Emissions Reduction Assurance Committee has given to the Minister under </w:t>
      </w:r>
      <w:r w:rsidR="00F52CAE" w:rsidRPr="00747B4C">
        <w:t>subsection</w:t>
      </w:r>
      <w:r w:rsidR="00747B4C" w:rsidRPr="00747B4C">
        <w:t> </w:t>
      </w:r>
      <w:r w:rsidR="008F673D" w:rsidRPr="00747B4C">
        <w:t>123A</w:t>
      </w:r>
      <w:r w:rsidR="00F52CAE" w:rsidRPr="00747B4C">
        <w:t>(</w:t>
      </w:r>
      <w:r w:rsidR="008F673D" w:rsidRPr="00747B4C">
        <w:t>2</w:t>
      </w:r>
      <w:r w:rsidR="00142744" w:rsidRPr="00747B4C">
        <w:t>) in relation to the making of the determination</w:t>
      </w:r>
      <w:r w:rsidRPr="00747B4C">
        <w:t>;</w:t>
      </w:r>
    </w:p>
    <w:p w:rsidR="00142744" w:rsidRPr="00747B4C" w:rsidRDefault="00142744" w:rsidP="00747B4C">
      <w:pPr>
        <w:pStyle w:val="paragraph"/>
      </w:pPr>
      <w:r w:rsidRPr="00747B4C">
        <w:tab/>
        <w:t>(c)</w:t>
      </w:r>
      <w:r w:rsidRPr="00747B4C">
        <w:tab/>
        <w:t>whether any adverse environmental, economic or social impacts are likely to arise from the carryin</w:t>
      </w:r>
      <w:r w:rsidR="00126E08" w:rsidRPr="00747B4C">
        <w:t xml:space="preserve">g out of the </w:t>
      </w:r>
      <w:r w:rsidRPr="00747B4C">
        <w:t>kind of project to which the determination applies;</w:t>
      </w:r>
    </w:p>
    <w:p w:rsidR="00842B7A" w:rsidRPr="00747B4C" w:rsidRDefault="00842B7A" w:rsidP="00747B4C">
      <w:pPr>
        <w:pStyle w:val="paragraph"/>
      </w:pPr>
      <w:r w:rsidRPr="00747B4C">
        <w:tab/>
        <w:t>(d)</w:t>
      </w:r>
      <w:r w:rsidRPr="00747B4C">
        <w:tab/>
        <w:t xml:space="preserve">such other matters (if any) </w:t>
      </w:r>
      <w:r w:rsidR="00126E08" w:rsidRPr="00747B4C">
        <w:t>as</w:t>
      </w:r>
      <w:r w:rsidRPr="00747B4C">
        <w:t xml:space="preserve"> the Minister considers relevant.</w:t>
      </w:r>
    </w:p>
    <w:p w:rsidR="007870E4" w:rsidRPr="00747B4C" w:rsidRDefault="007870E4" w:rsidP="00747B4C">
      <w:pPr>
        <w:pStyle w:val="subsection"/>
        <w:keepNext/>
      </w:pPr>
      <w:r w:rsidRPr="00747B4C">
        <w:lastRenderedPageBreak/>
        <w:tab/>
        <w:t>(4A)</w:t>
      </w:r>
      <w:r w:rsidRPr="00747B4C">
        <w:tab/>
        <w:t>The Minister must not make a methodology determination unless a method specified in</w:t>
      </w:r>
      <w:r w:rsidR="002C31F5" w:rsidRPr="00747B4C">
        <w:t>, or ascertained in accordance with,</w:t>
      </w:r>
      <w:r w:rsidRPr="00747B4C">
        <w:t xml:space="preserve"> the determination </w:t>
      </w:r>
      <w:r w:rsidR="00D72348" w:rsidRPr="00747B4C">
        <w:t xml:space="preserve">in accordance with </w:t>
      </w:r>
      <w:r w:rsidR="00747B4C" w:rsidRPr="00747B4C">
        <w:t>paragraph (</w:t>
      </w:r>
      <w:r w:rsidRPr="00747B4C">
        <w:t>1)(c) provides that carbon abatement used in ascertaining the carbon dioxide equivalent net abatement amount for a project is eligible carbon abatement from the project.</w:t>
      </w:r>
    </w:p>
    <w:p w:rsidR="00DD50F8" w:rsidRPr="00BC2B4C" w:rsidRDefault="00DD50F8" w:rsidP="00DD50F8">
      <w:pPr>
        <w:pStyle w:val="subsection"/>
      </w:pPr>
      <w:r w:rsidRPr="00BC2B4C">
        <w:tab/>
        <w:t>(4B)</w:t>
      </w:r>
      <w:r w:rsidRPr="00BC2B4C">
        <w:tab/>
        <w:t>The Minister must not make a methodology determination if the Emissions Reduction Assurance Committee has advised the Minister under subsection 123A(2) that the determination does not comply with one or more of the offsets integrity standards.</w:t>
      </w:r>
    </w:p>
    <w:p w:rsidR="005D14AA" w:rsidRPr="00747B4C" w:rsidRDefault="00025415" w:rsidP="00747B4C">
      <w:pPr>
        <w:pStyle w:val="ItemHead"/>
      </w:pPr>
      <w:r w:rsidRPr="00747B4C">
        <w:t>205</w:t>
      </w:r>
      <w:r w:rsidR="005D14AA" w:rsidRPr="00747B4C">
        <w:t xml:space="preserve">  S</w:t>
      </w:r>
      <w:r w:rsidR="006E426B" w:rsidRPr="00747B4C">
        <w:t>ubs</w:t>
      </w:r>
      <w:r w:rsidR="005D14AA" w:rsidRPr="00747B4C">
        <w:t>ection</w:t>
      </w:r>
      <w:r w:rsidR="006E426B" w:rsidRPr="00747B4C">
        <w:t>s</w:t>
      </w:r>
      <w:r w:rsidR="00747B4C" w:rsidRPr="00747B4C">
        <w:t> </w:t>
      </w:r>
      <w:r w:rsidR="005D14AA" w:rsidRPr="00747B4C">
        <w:t>106</w:t>
      </w:r>
      <w:r w:rsidR="00E42431" w:rsidRPr="00747B4C">
        <w:t>(5) and (6</w:t>
      </w:r>
      <w:r w:rsidR="006E426B" w:rsidRPr="00747B4C">
        <w:t>)</w:t>
      </w:r>
    </w:p>
    <w:p w:rsidR="005D14AA" w:rsidRPr="00747B4C" w:rsidRDefault="002F43C9" w:rsidP="00747B4C">
      <w:pPr>
        <w:pStyle w:val="Item"/>
      </w:pPr>
      <w:r w:rsidRPr="00747B4C">
        <w:t>Repeal the subsections</w:t>
      </w:r>
      <w:r w:rsidR="009A3588" w:rsidRPr="00747B4C">
        <w:t>:</w:t>
      </w:r>
    </w:p>
    <w:p w:rsidR="009A3588" w:rsidRPr="00747B4C" w:rsidRDefault="009A3588" w:rsidP="00747B4C">
      <w:pPr>
        <w:pStyle w:val="ItemHead"/>
      </w:pPr>
      <w:r w:rsidRPr="00747B4C">
        <w:t>205A  After subsection</w:t>
      </w:r>
      <w:r w:rsidR="00747B4C" w:rsidRPr="00747B4C">
        <w:t> </w:t>
      </w:r>
      <w:r w:rsidRPr="00747B4C">
        <w:t>106(9)</w:t>
      </w:r>
    </w:p>
    <w:p w:rsidR="009A3588" w:rsidRPr="00747B4C" w:rsidRDefault="009A3588" w:rsidP="00747B4C">
      <w:pPr>
        <w:pStyle w:val="Item"/>
      </w:pPr>
      <w:r w:rsidRPr="00747B4C">
        <w:t>Insert:</w:t>
      </w:r>
    </w:p>
    <w:p w:rsidR="009A3588" w:rsidRPr="00747B4C" w:rsidRDefault="009A3588" w:rsidP="00747B4C">
      <w:pPr>
        <w:pStyle w:val="subsection"/>
      </w:pPr>
      <w:r w:rsidRPr="00747B4C">
        <w:tab/>
      </w:r>
      <w:r w:rsidR="009E36E1" w:rsidRPr="00747B4C">
        <w:t>(9A</w:t>
      </w:r>
      <w:r w:rsidRPr="00747B4C">
        <w:t>)</w:t>
      </w:r>
      <w:r w:rsidRPr="00747B4C">
        <w:tab/>
        <w:t>A methodology determination may make provision in relation to a matter by conferring a power to make a decision of an administrative character on the Regulator.</w:t>
      </w:r>
    </w:p>
    <w:p w:rsidR="006E426B" w:rsidRPr="00747B4C" w:rsidRDefault="00025415" w:rsidP="00747B4C">
      <w:pPr>
        <w:pStyle w:val="ItemHead"/>
      </w:pPr>
      <w:r w:rsidRPr="00747B4C">
        <w:t>206</w:t>
      </w:r>
      <w:r w:rsidR="006E426B" w:rsidRPr="00747B4C">
        <w:t xml:space="preserve">  Subsection</w:t>
      </w:r>
      <w:r w:rsidR="00747B4C" w:rsidRPr="00747B4C">
        <w:t> </w:t>
      </w:r>
      <w:r w:rsidR="006E426B" w:rsidRPr="00747B4C">
        <w:t>106(12)</w:t>
      </w:r>
    </w:p>
    <w:p w:rsidR="00E42431" w:rsidRPr="00747B4C" w:rsidRDefault="00D96913" w:rsidP="00747B4C">
      <w:pPr>
        <w:pStyle w:val="Item"/>
      </w:pPr>
      <w:r w:rsidRPr="00747B4C">
        <w:t>Repeal the subsection</w:t>
      </w:r>
      <w:r w:rsidR="00E42431" w:rsidRPr="00747B4C">
        <w:t>, substitute:</w:t>
      </w:r>
    </w:p>
    <w:p w:rsidR="006E426B" w:rsidRPr="00747B4C" w:rsidRDefault="00E42431" w:rsidP="00747B4C">
      <w:pPr>
        <w:pStyle w:val="SubsectionHead"/>
      </w:pPr>
      <w:r w:rsidRPr="00747B4C">
        <w:t>Advice given by the Emissions Reduction Assurance Committee</w:t>
      </w:r>
    </w:p>
    <w:p w:rsidR="00E42431" w:rsidRPr="00747B4C" w:rsidRDefault="00E42431" w:rsidP="00747B4C">
      <w:pPr>
        <w:pStyle w:val="subsection"/>
      </w:pPr>
      <w:r w:rsidRPr="00747B4C">
        <w:tab/>
        <w:t>(10)</w:t>
      </w:r>
      <w:r w:rsidRPr="00747B4C">
        <w:tab/>
        <w:t>Before making a methodology determination, the Minister must request the Emissions Reduction Assurance Committee to advise the Minister about whether the Minister should make the determination.</w:t>
      </w:r>
    </w:p>
    <w:p w:rsidR="00944572" w:rsidRPr="00747B4C" w:rsidRDefault="00944572" w:rsidP="00747B4C">
      <w:pPr>
        <w:pStyle w:val="notetext"/>
      </w:pPr>
      <w:r w:rsidRPr="00747B4C">
        <w:t>Note:</w:t>
      </w:r>
      <w:r w:rsidRPr="00747B4C">
        <w:tab/>
        <w:t>The Emissions Reduction Assurance Committee must have regard to certain matters in giving advice to the Minister (see section</w:t>
      </w:r>
      <w:r w:rsidR="00747B4C" w:rsidRPr="00747B4C">
        <w:t> </w:t>
      </w:r>
      <w:r w:rsidRPr="00747B4C">
        <w:t>123</w:t>
      </w:r>
      <w:r w:rsidR="00861C10" w:rsidRPr="00747B4C">
        <w:t>A</w:t>
      </w:r>
      <w:r w:rsidRPr="00747B4C">
        <w:t>).</w:t>
      </w:r>
    </w:p>
    <w:p w:rsidR="00E42431" w:rsidRPr="00747B4C" w:rsidRDefault="00E42431" w:rsidP="00747B4C">
      <w:pPr>
        <w:pStyle w:val="subsection"/>
      </w:pPr>
      <w:r w:rsidRPr="00747B4C">
        <w:tab/>
        <w:t>(1</w:t>
      </w:r>
      <w:r w:rsidR="000D0C71" w:rsidRPr="00747B4C">
        <w:t>1</w:t>
      </w:r>
      <w:r w:rsidRPr="00747B4C">
        <w:t>)</w:t>
      </w:r>
      <w:r w:rsidRPr="00747B4C">
        <w:tab/>
        <w:t>If the Minister decides:</w:t>
      </w:r>
    </w:p>
    <w:p w:rsidR="00E42431" w:rsidRPr="00747B4C" w:rsidRDefault="00E42431" w:rsidP="00747B4C">
      <w:pPr>
        <w:pStyle w:val="paragraph"/>
      </w:pPr>
      <w:r w:rsidRPr="00747B4C">
        <w:tab/>
        <w:t>(a)</w:t>
      </w:r>
      <w:r w:rsidRPr="00747B4C">
        <w:tab/>
        <w:t>to make a methodology determination; or</w:t>
      </w:r>
    </w:p>
    <w:p w:rsidR="00E42431" w:rsidRPr="00747B4C" w:rsidRDefault="00E42431" w:rsidP="00747B4C">
      <w:pPr>
        <w:pStyle w:val="paragraph"/>
      </w:pPr>
      <w:r w:rsidRPr="00747B4C">
        <w:tab/>
        <w:t>(b)</w:t>
      </w:r>
      <w:r w:rsidRPr="00747B4C">
        <w:tab/>
        <w:t>not to make a methodology determination;</w:t>
      </w:r>
    </w:p>
    <w:p w:rsidR="00B3445E" w:rsidRPr="00747B4C" w:rsidRDefault="00B3445E" w:rsidP="00747B4C">
      <w:pPr>
        <w:pStyle w:val="subsection2"/>
      </w:pPr>
      <w:r w:rsidRPr="00747B4C">
        <w:t>the Minister must:</w:t>
      </w:r>
    </w:p>
    <w:p w:rsidR="00B3445E" w:rsidRPr="00747B4C" w:rsidRDefault="00B3445E" w:rsidP="00747B4C">
      <w:pPr>
        <w:pStyle w:val="paragraph"/>
      </w:pPr>
      <w:r w:rsidRPr="00747B4C">
        <w:tab/>
        <w:t>(c)</w:t>
      </w:r>
      <w:r w:rsidRPr="00747B4C">
        <w:tab/>
        <w:t xml:space="preserve">cause a copy of any advice given by the Emissions Reduction Assurance Committee under </w:t>
      </w:r>
      <w:r w:rsidR="00F52CAE" w:rsidRPr="00747B4C">
        <w:t>subsection</w:t>
      </w:r>
      <w:r w:rsidR="00747B4C" w:rsidRPr="00747B4C">
        <w:t> </w:t>
      </w:r>
      <w:r w:rsidR="008F673D" w:rsidRPr="00747B4C">
        <w:t>123A(2)</w:t>
      </w:r>
      <w:r w:rsidRPr="00747B4C">
        <w:t xml:space="preserve"> in relation </w:t>
      </w:r>
      <w:r w:rsidRPr="00747B4C">
        <w:lastRenderedPageBreak/>
        <w:t>to the determination to be published on the Department</w:t>
      </w:r>
      <w:r w:rsidR="00D23391" w:rsidRPr="00747B4C">
        <w:t>’</w:t>
      </w:r>
      <w:r w:rsidRPr="00747B4C">
        <w:t>s website; and</w:t>
      </w:r>
    </w:p>
    <w:p w:rsidR="00B3445E" w:rsidRPr="00747B4C" w:rsidRDefault="00B3445E" w:rsidP="00747B4C">
      <w:pPr>
        <w:pStyle w:val="paragraph"/>
      </w:pPr>
      <w:r w:rsidRPr="00747B4C">
        <w:tab/>
        <w:t>(d)</w:t>
      </w:r>
      <w:r w:rsidRPr="00747B4C">
        <w:tab/>
        <w:t>do so as soon as practicable after making the decision.</w:t>
      </w:r>
    </w:p>
    <w:p w:rsidR="002101CB" w:rsidRPr="00747B4C" w:rsidRDefault="00025415" w:rsidP="00747B4C">
      <w:pPr>
        <w:pStyle w:val="ItemHead"/>
      </w:pPr>
      <w:r w:rsidRPr="00747B4C">
        <w:t>207</w:t>
      </w:r>
      <w:r w:rsidR="002101CB" w:rsidRPr="00747B4C">
        <w:t xml:space="preserve">  Section</w:t>
      </w:r>
      <w:r w:rsidR="006D1CDF" w:rsidRPr="00747B4C">
        <w:t>s</w:t>
      </w:r>
      <w:r w:rsidR="00747B4C" w:rsidRPr="00747B4C">
        <w:t> </w:t>
      </w:r>
      <w:r w:rsidR="00D96913" w:rsidRPr="00747B4C">
        <w:t>10</w:t>
      </w:r>
      <w:r w:rsidR="00FF382F" w:rsidRPr="00747B4C">
        <w:t>7</w:t>
      </w:r>
      <w:r w:rsidR="00D96913" w:rsidRPr="00747B4C">
        <w:t xml:space="preserve"> to 113</w:t>
      </w:r>
    </w:p>
    <w:p w:rsidR="002101CB" w:rsidRPr="00747B4C" w:rsidRDefault="004A527E" w:rsidP="00747B4C">
      <w:pPr>
        <w:pStyle w:val="Item"/>
      </w:pPr>
      <w:r w:rsidRPr="00747B4C">
        <w:t>Repeal the sections</w:t>
      </w:r>
      <w:r w:rsidR="002101CB" w:rsidRPr="00747B4C">
        <w:t>.</w:t>
      </w:r>
    </w:p>
    <w:p w:rsidR="00B125FB" w:rsidRPr="00747B4C" w:rsidRDefault="00025415" w:rsidP="00747B4C">
      <w:pPr>
        <w:pStyle w:val="ItemHead"/>
      </w:pPr>
      <w:r w:rsidRPr="00747B4C">
        <w:t>208</w:t>
      </w:r>
      <w:r w:rsidR="00B125FB" w:rsidRPr="00747B4C">
        <w:t xml:space="preserve">  </w:t>
      </w:r>
      <w:r w:rsidR="00AD313B" w:rsidRPr="00747B4C">
        <w:t>Subsection</w:t>
      </w:r>
      <w:r w:rsidR="00747B4C" w:rsidRPr="00747B4C">
        <w:t> </w:t>
      </w:r>
      <w:r w:rsidR="00AD313B" w:rsidRPr="00747B4C">
        <w:t>114(2)</w:t>
      </w:r>
    </w:p>
    <w:p w:rsidR="00AD313B" w:rsidRPr="00747B4C" w:rsidRDefault="00AD313B" w:rsidP="00747B4C">
      <w:pPr>
        <w:pStyle w:val="Item"/>
      </w:pPr>
      <w:r w:rsidRPr="00747B4C">
        <w:t>Repeal the subsection, substitute:</w:t>
      </w:r>
    </w:p>
    <w:p w:rsidR="00086CB9" w:rsidRPr="00747B4C" w:rsidRDefault="00AD313B" w:rsidP="00747B4C">
      <w:pPr>
        <w:pStyle w:val="subsection"/>
      </w:pPr>
      <w:r w:rsidRPr="00747B4C">
        <w:tab/>
        <w:t>(2)</w:t>
      </w:r>
      <w:r w:rsidRPr="00747B4C">
        <w:tab/>
        <w:t xml:space="preserve">In </w:t>
      </w:r>
      <w:r w:rsidR="00925724" w:rsidRPr="00747B4C">
        <w:t xml:space="preserve">deciding whether to </w:t>
      </w:r>
      <w:r w:rsidRPr="00747B4C">
        <w:t>vary</w:t>
      </w:r>
      <w:r w:rsidR="00925724" w:rsidRPr="00747B4C">
        <w:t xml:space="preserve"> </w:t>
      </w:r>
      <w:r w:rsidRPr="00747B4C">
        <w:t>a methodology determination, the Minister must have regard to the following:</w:t>
      </w:r>
    </w:p>
    <w:p w:rsidR="00AD313B" w:rsidRPr="00747B4C" w:rsidRDefault="00AD313B" w:rsidP="00747B4C">
      <w:pPr>
        <w:pStyle w:val="paragraph"/>
      </w:pPr>
      <w:r w:rsidRPr="00747B4C">
        <w:tab/>
        <w:t>(a)</w:t>
      </w:r>
      <w:r w:rsidRPr="00747B4C">
        <w:tab/>
        <w:t>whether the varied determination complies with the offsets integrity standards;</w:t>
      </w:r>
    </w:p>
    <w:p w:rsidR="00AD313B" w:rsidRPr="00747B4C" w:rsidRDefault="00AD313B" w:rsidP="00747B4C">
      <w:pPr>
        <w:pStyle w:val="paragraph"/>
      </w:pPr>
      <w:r w:rsidRPr="00747B4C">
        <w:tab/>
        <w:t>(b)</w:t>
      </w:r>
      <w:r w:rsidRPr="00747B4C">
        <w:tab/>
        <w:t xml:space="preserve">any advice that the Emissions Reduction Assurance Committee has given to the Minister under </w:t>
      </w:r>
      <w:r w:rsidR="00F52CAE" w:rsidRPr="00747B4C">
        <w:t>subsection</w:t>
      </w:r>
      <w:r w:rsidR="00747B4C" w:rsidRPr="00747B4C">
        <w:t> </w:t>
      </w:r>
      <w:r w:rsidR="008F673D" w:rsidRPr="00747B4C">
        <w:t>123A(2)</w:t>
      </w:r>
      <w:r w:rsidRPr="00747B4C">
        <w:t xml:space="preserve"> in relation to the varying of the determination;</w:t>
      </w:r>
    </w:p>
    <w:p w:rsidR="00AD313B" w:rsidRPr="00747B4C" w:rsidRDefault="00AD313B" w:rsidP="00747B4C">
      <w:pPr>
        <w:pStyle w:val="paragraph"/>
      </w:pPr>
      <w:r w:rsidRPr="00747B4C">
        <w:tab/>
        <w:t>(c)</w:t>
      </w:r>
      <w:r w:rsidRPr="00747B4C">
        <w:tab/>
        <w:t>whether any adverse environmental, economic or social impacts are likely to arise from the carrying out of the kind of project to which the varied determination applies;</w:t>
      </w:r>
    </w:p>
    <w:p w:rsidR="00AD313B" w:rsidRPr="00747B4C" w:rsidRDefault="00AD313B" w:rsidP="00747B4C">
      <w:pPr>
        <w:pStyle w:val="paragraph"/>
      </w:pPr>
      <w:r w:rsidRPr="00747B4C">
        <w:tab/>
        <w:t>(d)</w:t>
      </w:r>
      <w:r w:rsidRPr="00747B4C">
        <w:tab/>
        <w:t xml:space="preserve">such other matters (if any) </w:t>
      </w:r>
      <w:r w:rsidR="00126E08" w:rsidRPr="00747B4C">
        <w:t>as</w:t>
      </w:r>
      <w:r w:rsidRPr="00747B4C">
        <w:t xml:space="preserve"> the Minister considers relevant.</w:t>
      </w:r>
    </w:p>
    <w:p w:rsidR="00F74A72" w:rsidRPr="00747B4C" w:rsidRDefault="00F74A72" w:rsidP="00747B4C">
      <w:pPr>
        <w:pStyle w:val="subsection"/>
        <w:keepNext/>
      </w:pPr>
      <w:r w:rsidRPr="00747B4C">
        <w:tab/>
        <w:t>(2A)</w:t>
      </w:r>
      <w:r w:rsidRPr="00747B4C">
        <w:tab/>
        <w:t>The Minister must not vary a methodology determination unless a method specified</w:t>
      </w:r>
      <w:r w:rsidR="002C31F5" w:rsidRPr="00747B4C">
        <w:t xml:space="preserve"> in, or ascertained in accordance with,</w:t>
      </w:r>
      <w:r w:rsidRPr="00747B4C">
        <w:t xml:space="preserve"> the varied determination in accordance with paragraph</w:t>
      </w:r>
      <w:r w:rsidR="00747B4C" w:rsidRPr="00747B4C">
        <w:t> </w:t>
      </w:r>
      <w:r w:rsidRPr="00747B4C">
        <w:t>106(1)(c) provides that carbon abatement used in ascertaining the carbon dioxide equivalent net abatement amount for a project is eligible carbon abatement from the project.</w:t>
      </w:r>
    </w:p>
    <w:p w:rsidR="006E426B" w:rsidRPr="00747B4C" w:rsidRDefault="00025415" w:rsidP="00747B4C">
      <w:pPr>
        <w:pStyle w:val="ItemHead"/>
      </w:pPr>
      <w:r w:rsidRPr="00747B4C">
        <w:t>209</w:t>
      </w:r>
      <w:r w:rsidR="006E426B" w:rsidRPr="00747B4C">
        <w:t xml:space="preserve">  Subsection</w:t>
      </w:r>
      <w:r w:rsidR="008A67B6" w:rsidRPr="00747B4C">
        <w:t>s</w:t>
      </w:r>
      <w:r w:rsidR="00747B4C" w:rsidRPr="00747B4C">
        <w:t> </w:t>
      </w:r>
      <w:r w:rsidR="006E426B" w:rsidRPr="00747B4C">
        <w:t>114</w:t>
      </w:r>
      <w:r w:rsidR="00E45AA1" w:rsidRPr="00747B4C">
        <w:t>(3) and</w:t>
      </w:r>
      <w:r w:rsidR="008A67B6" w:rsidRPr="00747B4C">
        <w:t xml:space="preserve"> </w:t>
      </w:r>
      <w:r w:rsidR="00E45AA1" w:rsidRPr="00747B4C">
        <w:t>(4</w:t>
      </w:r>
      <w:r w:rsidR="006E426B" w:rsidRPr="00747B4C">
        <w:t>)</w:t>
      </w:r>
    </w:p>
    <w:p w:rsidR="006E426B" w:rsidRPr="00747B4C" w:rsidRDefault="008A67B6" w:rsidP="00747B4C">
      <w:pPr>
        <w:pStyle w:val="Item"/>
      </w:pPr>
      <w:r w:rsidRPr="00747B4C">
        <w:t>Repeal the subsections.</w:t>
      </w:r>
    </w:p>
    <w:p w:rsidR="00E45AA1" w:rsidRPr="00747B4C" w:rsidRDefault="00025415" w:rsidP="00747B4C">
      <w:pPr>
        <w:pStyle w:val="ItemHead"/>
      </w:pPr>
      <w:r w:rsidRPr="00747B4C">
        <w:t>210</w:t>
      </w:r>
      <w:r w:rsidR="00E45AA1" w:rsidRPr="00747B4C">
        <w:t xml:space="preserve">  Subsection</w:t>
      </w:r>
      <w:r w:rsidR="00747B4C" w:rsidRPr="00747B4C">
        <w:t> </w:t>
      </w:r>
      <w:r w:rsidR="00E45AA1" w:rsidRPr="00747B4C">
        <w:t>114(6)</w:t>
      </w:r>
    </w:p>
    <w:p w:rsidR="00E45AA1" w:rsidRPr="00747B4C" w:rsidRDefault="00E45AA1" w:rsidP="00747B4C">
      <w:pPr>
        <w:pStyle w:val="Item"/>
      </w:pPr>
      <w:r w:rsidRPr="00747B4C">
        <w:t>Repeal the subsection, substitute:</w:t>
      </w:r>
    </w:p>
    <w:p w:rsidR="00E45AA1" w:rsidRPr="00747B4C" w:rsidRDefault="00E45AA1" w:rsidP="00747B4C">
      <w:pPr>
        <w:pStyle w:val="SubsectionHead"/>
      </w:pPr>
      <w:r w:rsidRPr="00747B4C">
        <w:t>Advice given by the Emissions Reduction Assurance Committee</w:t>
      </w:r>
    </w:p>
    <w:p w:rsidR="00081B3B" w:rsidRPr="00747B4C" w:rsidRDefault="00B213CB" w:rsidP="00747B4C">
      <w:pPr>
        <w:pStyle w:val="subsection"/>
      </w:pPr>
      <w:r w:rsidRPr="00747B4C">
        <w:tab/>
        <w:t>(6</w:t>
      </w:r>
      <w:r w:rsidR="00E45AA1" w:rsidRPr="00747B4C">
        <w:t>)</w:t>
      </w:r>
      <w:r w:rsidR="00E45AA1" w:rsidRPr="00747B4C">
        <w:tab/>
        <w:t xml:space="preserve">Before varying a methodology determination, the Minister must request the Emissions Reduction Assurance Committee to advise </w:t>
      </w:r>
      <w:r w:rsidR="00E45AA1" w:rsidRPr="00747B4C">
        <w:lastRenderedPageBreak/>
        <w:t>the Minister about whether the Minister should vary the determination.</w:t>
      </w:r>
    </w:p>
    <w:p w:rsidR="00944572" w:rsidRPr="00747B4C" w:rsidRDefault="00944572" w:rsidP="00747B4C">
      <w:pPr>
        <w:pStyle w:val="notetext"/>
      </w:pPr>
      <w:r w:rsidRPr="00747B4C">
        <w:t>Note 1:</w:t>
      </w:r>
      <w:r w:rsidRPr="00747B4C">
        <w:tab/>
        <w:t>The Emissions Reduction Assurance Committee must have regard to certain matters in giving advice to the Minister (see section</w:t>
      </w:r>
      <w:r w:rsidR="00747B4C" w:rsidRPr="00747B4C">
        <w:t> </w:t>
      </w:r>
      <w:r w:rsidRPr="00747B4C">
        <w:t>123</w:t>
      </w:r>
      <w:r w:rsidR="00861C10" w:rsidRPr="00747B4C">
        <w:t>A</w:t>
      </w:r>
      <w:r w:rsidRPr="00747B4C">
        <w:t>).</w:t>
      </w:r>
    </w:p>
    <w:p w:rsidR="00AE0504" w:rsidRPr="00747B4C" w:rsidRDefault="00AE0504" w:rsidP="00747B4C">
      <w:pPr>
        <w:pStyle w:val="notetext"/>
      </w:pPr>
      <w:r w:rsidRPr="00747B4C">
        <w:t>Note</w:t>
      </w:r>
      <w:r w:rsidR="00944572" w:rsidRPr="00747B4C">
        <w:t xml:space="preserve"> 2</w:t>
      </w:r>
      <w:r w:rsidRPr="00747B4C">
        <w:t>:</w:t>
      </w:r>
      <w:r w:rsidRPr="00747B4C">
        <w:tab/>
        <w:t xml:space="preserve">For variations of a minor nature, see </w:t>
      </w:r>
      <w:r w:rsidR="00747B4C" w:rsidRPr="00747B4C">
        <w:t>subsection (</w:t>
      </w:r>
      <w:r w:rsidRPr="00747B4C">
        <w:t>9).</w:t>
      </w:r>
    </w:p>
    <w:p w:rsidR="00E45AA1" w:rsidRPr="00747B4C" w:rsidRDefault="00B213CB" w:rsidP="00747B4C">
      <w:pPr>
        <w:pStyle w:val="subsection"/>
      </w:pPr>
      <w:r w:rsidRPr="00747B4C">
        <w:tab/>
        <w:t>(7</w:t>
      </w:r>
      <w:r w:rsidR="00E45AA1" w:rsidRPr="00747B4C">
        <w:t>)</w:t>
      </w:r>
      <w:r w:rsidR="00E45AA1" w:rsidRPr="00747B4C">
        <w:tab/>
        <w:t>In deciding whether to vary a methodology determination, the Minister must have regard to the following:</w:t>
      </w:r>
    </w:p>
    <w:p w:rsidR="00E45AA1" w:rsidRPr="00747B4C" w:rsidRDefault="00E45AA1" w:rsidP="00747B4C">
      <w:pPr>
        <w:pStyle w:val="paragraph"/>
      </w:pPr>
      <w:r w:rsidRPr="00747B4C">
        <w:tab/>
        <w:t>(a)</w:t>
      </w:r>
      <w:r w:rsidRPr="00747B4C">
        <w:tab/>
        <w:t xml:space="preserve">any </w:t>
      </w:r>
      <w:r w:rsidR="00D54ACD" w:rsidRPr="00747B4C">
        <w:t xml:space="preserve">relevant </w:t>
      </w:r>
      <w:r w:rsidRPr="00747B4C">
        <w:t xml:space="preserve">advice given by the Emissions Reduction Assurance Committee under </w:t>
      </w:r>
      <w:r w:rsidR="00F52CAE" w:rsidRPr="00747B4C">
        <w:t>subsection</w:t>
      </w:r>
      <w:r w:rsidR="00747B4C" w:rsidRPr="00747B4C">
        <w:t> </w:t>
      </w:r>
      <w:r w:rsidR="008F673D" w:rsidRPr="00747B4C">
        <w:t>123A(2)</w:t>
      </w:r>
      <w:r w:rsidRPr="00747B4C">
        <w:t>;</w:t>
      </w:r>
    </w:p>
    <w:p w:rsidR="00E45AA1" w:rsidRPr="00747B4C" w:rsidRDefault="00B213CB" w:rsidP="00747B4C">
      <w:pPr>
        <w:pStyle w:val="paragraph"/>
      </w:pPr>
      <w:r w:rsidRPr="00747B4C">
        <w:tab/>
        <w:t>(b</w:t>
      </w:r>
      <w:r w:rsidR="00E45AA1" w:rsidRPr="00747B4C">
        <w:t>)</w:t>
      </w:r>
      <w:r w:rsidR="00E45AA1" w:rsidRPr="00747B4C">
        <w:tab/>
        <w:t>such other matters (if any) as the Minister considers relevant.</w:t>
      </w:r>
    </w:p>
    <w:p w:rsidR="00F84A09" w:rsidRPr="00E04A6B" w:rsidRDefault="00F84A09" w:rsidP="00F84A09">
      <w:pPr>
        <w:pStyle w:val="subsection"/>
      </w:pPr>
      <w:r w:rsidRPr="00E04A6B">
        <w:tab/>
        <w:t>(7A)</w:t>
      </w:r>
      <w:r w:rsidRPr="00E04A6B">
        <w:tab/>
        <w:t>The Minister must not vary a methodology determination so as to extend the crediting periods for the eligible offsets projects covered by the determination unless:</w:t>
      </w:r>
    </w:p>
    <w:p w:rsidR="00F84A09" w:rsidRPr="00E04A6B" w:rsidRDefault="00F84A09" w:rsidP="00F84A09">
      <w:pPr>
        <w:pStyle w:val="paragraph"/>
      </w:pPr>
      <w:r w:rsidRPr="00E04A6B">
        <w:tab/>
        <w:t>(a)</w:t>
      </w:r>
      <w:r w:rsidRPr="00E04A6B">
        <w:tab/>
        <w:t>the Emissions Reduction Assurance Committee has advised the Minister under subsection 123A(2) or paragraph 255(hc) that the variation should be made; and</w:t>
      </w:r>
    </w:p>
    <w:p w:rsidR="00F84A09" w:rsidRPr="00E04A6B" w:rsidRDefault="00F84A09" w:rsidP="00F84A09">
      <w:pPr>
        <w:pStyle w:val="paragraph"/>
      </w:pPr>
      <w:r w:rsidRPr="00E04A6B">
        <w:tab/>
        <w:t>(b)</w:t>
      </w:r>
      <w:r w:rsidRPr="00E04A6B">
        <w:tab/>
        <w:t>the Emissions Reduction Assurance Committee has not previously advised the Minister under subsection 123A(2) or paragraph 255(hc) that the variation should not be made; and</w:t>
      </w:r>
    </w:p>
    <w:p w:rsidR="00F84A09" w:rsidRPr="00E04A6B" w:rsidRDefault="00F84A09" w:rsidP="00F84A09">
      <w:pPr>
        <w:pStyle w:val="paragraph"/>
      </w:pPr>
      <w:r w:rsidRPr="00E04A6B">
        <w:tab/>
        <w:t>(c)</w:t>
      </w:r>
      <w:r w:rsidRPr="00E04A6B">
        <w:tab/>
        <w:t>the determination has not previously been varied so as to extend the crediting periods.</w:t>
      </w:r>
    </w:p>
    <w:p w:rsidR="00706BB1" w:rsidRPr="00BC2B4C" w:rsidRDefault="00706BB1" w:rsidP="00706BB1">
      <w:pPr>
        <w:pStyle w:val="subsection"/>
      </w:pPr>
      <w:r w:rsidRPr="00BC2B4C">
        <w:tab/>
        <w:t>(7B)</w:t>
      </w:r>
      <w:r w:rsidRPr="00BC2B4C">
        <w:tab/>
        <w:t>The Minister must not vary a methodology determination if the Emissions Reduction Assurance Committee has advised the Minister under subsection 123A(2) that the varied determination does not comply with one or more of the offsets integrity standards.</w:t>
      </w:r>
    </w:p>
    <w:p w:rsidR="00E45AA1" w:rsidRPr="00747B4C" w:rsidRDefault="00E45AA1" w:rsidP="00747B4C">
      <w:pPr>
        <w:pStyle w:val="subsection"/>
      </w:pPr>
      <w:r w:rsidRPr="00747B4C">
        <w:tab/>
        <w:t>(</w:t>
      </w:r>
      <w:r w:rsidR="00FA66CC" w:rsidRPr="00747B4C">
        <w:t>8</w:t>
      </w:r>
      <w:r w:rsidRPr="00747B4C">
        <w:t>)</w:t>
      </w:r>
      <w:r w:rsidRPr="00747B4C">
        <w:tab/>
        <w:t>If the Minister decides:</w:t>
      </w:r>
    </w:p>
    <w:p w:rsidR="00E45AA1" w:rsidRPr="00747B4C" w:rsidRDefault="00E45AA1" w:rsidP="00747B4C">
      <w:pPr>
        <w:pStyle w:val="paragraph"/>
      </w:pPr>
      <w:r w:rsidRPr="00747B4C">
        <w:tab/>
        <w:t>(a)</w:t>
      </w:r>
      <w:r w:rsidRPr="00747B4C">
        <w:tab/>
        <w:t>to vary a methodology determination; or</w:t>
      </w:r>
    </w:p>
    <w:p w:rsidR="00E45AA1" w:rsidRPr="00747B4C" w:rsidRDefault="00E45AA1" w:rsidP="00747B4C">
      <w:pPr>
        <w:pStyle w:val="paragraph"/>
      </w:pPr>
      <w:r w:rsidRPr="00747B4C">
        <w:tab/>
        <w:t>(b)</w:t>
      </w:r>
      <w:r w:rsidRPr="00747B4C">
        <w:tab/>
        <w:t>not to vary a methodology determination;</w:t>
      </w:r>
    </w:p>
    <w:p w:rsidR="00B3445E" w:rsidRPr="00747B4C" w:rsidRDefault="00E45AA1" w:rsidP="00747B4C">
      <w:pPr>
        <w:pStyle w:val="subsection2"/>
      </w:pPr>
      <w:r w:rsidRPr="00747B4C">
        <w:t>the Minister must</w:t>
      </w:r>
      <w:r w:rsidR="00B3445E" w:rsidRPr="00747B4C">
        <w:t>:</w:t>
      </w:r>
    </w:p>
    <w:p w:rsidR="00E45AA1" w:rsidRPr="00747B4C" w:rsidRDefault="00B3445E" w:rsidP="00747B4C">
      <w:pPr>
        <w:pStyle w:val="paragraph"/>
      </w:pPr>
      <w:r w:rsidRPr="00747B4C">
        <w:tab/>
        <w:t>(c)</w:t>
      </w:r>
      <w:r w:rsidRPr="00747B4C">
        <w:tab/>
      </w:r>
      <w:r w:rsidR="00E45AA1" w:rsidRPr="00747B4C">
        <w:t xml:space="preserve">cause a copy of any advice given by the Emissions Reduction Assurance Committee under </w:t>
      </w:r>
      <w:r w:rsidR="00F52CAE" w:rsidRPr="00747B4C">
        <w:t>subsection</w:t>
      </w:r>
      <w:r w:rsidR="00747B4C" w:rsidRPr="00747B4C">
        <w:t> </w:t>
      </w:r>
      <w:r w:rsidR="008F673D" w:rsidRPr="00747B4C">
        <w:t>123A(2)</w:t>
      </w:r>
      <w:r w:rsidR="00E45AA1" w:rsidRPr="00747B4C">
        <w:t xml:space="preserve"> in relation to the determination to be published on the Department</w:t>
      </w:r>
      <w:r w:rsidR="00D23391" w:rsidRPr="00747B4C">
        <w:t>’</w:t>
      </w:r>
      <w:r w:rsidRPr="00747B4C">
        <w:t>s website; and</w:t>
      </w:r>
    </w:p>
    <w:p w:rsidR="00B3445E" w:rsidRPr="00747B4C" w:rsidRDefault="00B3445E" w:rsidP="00747B4C">
      <w:pPr>
        <w:pStyle w:val="paragraph"/>
      </w:pPr>
      <w:r w:rsidRPr="00747B4C">
        <w:tab/>
        <w:t>(d)</w:t>
      </w:r>
      <w:r w:rsidRPr="00747B4C">
        <w:tab/>
        <w:t>do so as soon as practicable after making the decision.</w:t>
      </w:r>
    </w:p>
    <w:p w:rsidR="00081B3B" w:rsidRPr="00747B4C" w:rsidRDefault="00081B3B" w:rsidP="00747B4C">
      <w:pPr>
        <w:pStyle w:val="subsection"/>
      </w:pPr>
      <w:r w:rsidRPr="00747B4C">
        <w:lastRenderedPageBreak/>
        <w:tab/>
        <w:t>(9)</w:t>
      </w:r>
      <w:r w:rsidRPr="00747B4C">
        <w:tab/>
      </w:r>
      <w:r w:rsidR="00747B4C" w:rsidRPr="00747B4C">
        <w:t>Subsections (</w:t>
      </w:r>
      <w:r w:rsidRPr="00747B4C">
        <w:t>6), (7)</w:t>
      </w:r>
      <w:r w:rsidR="00706BB1" w:rsidRPr="00BC2B4C">
        <w:t>, (7B)</w:t>
      </w:r>
      <w:r w:rsidRPr="00747B4C">
        <w:t xml:space="preserve"> and (8) do not apply to a variation if the variation is of a minor nature.</w:t>
      </w:r>
    </w:p>
    <w:p w:rsidR="00B125FB" w:rsidRPr="00747B4C" w:rsidRDefault="00025415" w:rsidP="00747B4C">
      <w:pPr>
        <w:pStyle w:val="ItemHead"/>
      </w:pPr>
      <w:r w:rsidRPr="00747B4C">
        <w:t>211</w:t>
      </w:r>
      <w:r w:rsidR="00086CB9" w:rsidRPr="00747B4C">
        <w:t xml:space="preserve">  </w:t>
      </w:r>
      <w:r w:rsidR="008A67B6" w:rsidRPr="00747B4C">
        <w:t>S</w:t>
      </w:r>
      <w:r w:rsidR="00B00DB8" w:rsidRPr="00747B4C">
        <w:t>ection</w:t>
      </w:r>
      <w:r w:rsidR="008A67B6" w:rsidRPr="00747B4C">
        <w:t>s</w:t>
      </w:r>
      <w:r w:rsidR="00747B4C" w:rsidRPr="00747B4C">
        <w:t> </w:t>
      </w:r>
      <w:r w:rsidR="008A67B6" w:rsidRPr="00747B4C">
        <w:t xml:space="preserve">116 to </w:t>
      </w:r>
      <w:r w:rsidR="00F97B94" w:rsidRPr="00747B4C">
        <w:t>1</w:t>
      </w:r>
      <w:r w:rsidR="008A67B6" w:rsidRPr="00747B4C">
        <w:t>21</w:t>
      </w:r>
    </w:p>
    <w:p w:rsidR="00B00DB8" w:rsidRPr="00747B4C" w:rsidRDefault="008A67B6" w:rsidP="00747B4C">
      <w:pPr>
        <w:pStyle w:val="Item"/>
      </w:pPr>
      <w:r w:rsidRPr="00747B4C">
        <w:t>Repeal the sections.</w:t>
      </w:r>
    </w:p>
    <w:p w:rsidR="00C30638" w:rsidRPr="00747B4C" w:rsidRDefault="00025415" w:rsidP="00747B4C">
      <w:pPr>
        <w:pStyle w:val="ItemHead"/>
      </w:pPr>
      <w:r w:rsidRPr="00747B4C">
        <w:t>212</w:t>
      </w:r>
      <w:r w:rsidR="00C30638" w:rsidRPr="00747B4C">
        <w:t xml:space="preserve">  Subsection</w:t>
      </w:r>
      <w:r w:rsidR="00747B4C" w:rsidRPr="00747B4C">
        <w:t> </w:t>
      </w:r>
      <w:r w:rsidR="00C30638" w:rsidRPr="00747B4C">
        <w:t>122(2)</w:t>
      </w:r>
    </w:p>
    <w:p w:rsidR="00C30638" w:rsidRPr="00747B4C" w:rsidRDefault="00C30638" w:rsidP="00747B4C">
      <w:pPr>
        <w:pStyle w:val="Item"/>
      </w:pPr>
      <w:r w:rsidRPr="00747B4C">
        <w:t>Repeal the subsection, substitute:</w:t>
      </w:r>
    </w:p>
    <w:p w:rsidR="00C30638" w:rsidRPr="00747B4C" w:rsidRDefault="00C30638" w:rsidP="00747B4C">
      <w:pPr>
        <w:pStyle w:val="subsection"/>
      </w:pPr>
      <w:r w:rsidRPr="00747B4C">
        <w:tab/>
        <w:t>(2)</w:t>
      </w:r>
      <w:r w:rsidRPr="00747B4C">
        <w:tab/>
      </w:r>
      <w:r w:rsidR="00747B4C" w:rsidRPr="00747B4C">
        <w:t>Paragraph (</w:t>
      </w:r>
      <w:r w:rsidRPr="00747B4C">
        <w:t>1)(a) has effect subject to section</w:t>
      </w:r>
      <w:r w:rsidR="00747B4C" w:rsidRPr="00747B4C">
        <w:t> </w:t>
      </w:r>
      <w:r w:rsidRPr="00747B4C">
        <w:t>130.</w:t>
      </w:r>
    </w:p>
    <w:p w:rsidR="00C30638" w:rsidRPr="00747B4C" w:rsidRDefault="00C30638" w:rsidP="00747B4C">
      <w:pPr>
        <w:pStyle w:val="notetext"/>
      </w:pPr>
      <w:r w:rsidRPr="00747B4C">
        <w:t>Note:</w:t>
      </w:r>
      <w:r w:rsidRPr="00747B4C">
        <w:tab/>
        <w:t>Section</w:t>
      </w:r>
      <w:r w:rsidR="00747B4C" w:rsidRPr="00747B4C">
        <w:t> </w:t>
      </w:r>
      <w:r w:rsidRPr="00747B4C">
        <w:t>130 deals with approval of the application of a specified methodology determination to a project with effect from the start of a reporting period.</w:t>
      </w:r>
    </w:p>
    <w:p w:rsidR="00A04EC2" w:rsidRPr="00747B4C" w:rsidRDefault="00025415" w:rsidP="00747B4C">
      <w:pPr>
        <w:pStyle w:val="ItemHead"/>
      </w:pPr>
      <w:r w:rsidRPr="00747B4C">
        <w:t>213</w:t>
      </w:r>
      <w:r w:rsidR="00A04EC2" w:rsidRPr="00747B4C">
        <w:t xml:space="preserve">  Subsection</w:t>
      </w:r>
      <w:r w:rsidR="00747B4C" w:rsidRPr="00747B4C">
        <w:t> </w:t>
      </w:r>
      <w:r w:rsidR="00A04EC2" w:rsidRPr="00747B4C">
        <w:t>122(3)</w:t>
      </w:r>
    </w:p>
    <w:p w:rsidR="00A04EC2" w:rsidRPr="00747B4C" w:rsidRDefault="00A04EC2" w:rsidP="00747B4C">
      <w:pPr>
        <w:pStyle w:val="Item"/>
      </w:pPr>
      <w:r w:rsidRPr="00747B4C">
        <w:t>Repeal the subsection.</w:t>
      </w:r>
    </w:p>
    <w:p w:rsidR="003778E5" w:rsidRPr="00747B4C" w:rsidRDefault="00025415" w:rsidP="00747B4C">
      <w:pPr>
        <w:pStyle w:val="ItemHead"/>
      </w:pPr>
      <w:r w:rsidRPr="00747B4C">
        <w:t>214</w:t>
      </w:r>
      <w:r w:rsidR="003778E5" w:rsidRPr="00747B4C">
        <w:t xml:space="preserve">  Subsection</w:t>
      </w:r>
      <w:r w:rsidR="00747B4C" w:rsidRPr="00747B4C">
        <w:t> </w:t>
      </w:r>
      <w:r w:rsidR="003778E5" w:rsidRPr="00747B4C">
        <w:t>123(2)</w:t>
      </w:r>
    </w:p>
    <w:p w:rsidR="003778E5" w:rsidRPr="00747B4C" w:rsidRDefault="003778E5" w:rsidP="00747B4C">
      <w:pPr>
        <w:pStyle w:val="Item"/>
      </w:pPr>
      <w:r w:rsidRPr="00747B4C">
        <w:t xml:space="preserve">Omit </w:t>
      </w:r>
      <w:r w:rsidR="00D23391" w:rsidRPr="00747B4C">
        <w:t>“</w:t>
      </w:r>
      <w:r w:rsidRPr="00747B4C">
        <w:t>Domestic Offsets Integrity Committee</w:t>
      </w:r>
      <w:r w:rsidR="00D23391" w:rsidRPr="00747B4C">
        <w:t>”</w:t>
      </w:r>
      <w:r w:rsidRPr="00747B4C">
        <w:t xml:space="preserve">, substitute </w:t>
      </w:r>
      <w:r w:rsidR="00D23391" w:rsidRPr="00747B4C">
        <w:t>“</w:t>
      </w:r>
      <w:r w:rsidRPr="00747B4C">
        <w:t>Emissions Reduction Assurance Committee</w:t>
      </w:r>
      <w:r w:rsidR="00D23391" w:rsidRPr="00747B4C">
        <w:t>”</w:t>
      </w:r>
      <w:r w:rsidRPr="00747B4C">
        <w:t>.</w:t>
      </w:r>
    </w:p>
    <w:p w:rsidR="00944572" w:rsidRPr="00747B4C" w:rsidRDefault="00025415" w:rsidP="00747B4C">
      <w:pPr>
        <w:pStyle w:val="ItemHead"/>
      </w:pPr>
      <w:r w:rsidRPr="00747B4C">
        <w:t>215</w:t>
      </w:r>
      <w:r w:rsidR="00944572" w:rsidRPr="00747B4C">
        <w:t xml:space="preserve">  At the end of subsection</w:t>
      </w:r>
      <w:r w:rsidR="00747B4C" w:rsidRPr="00747B4C">
        <w:t> </w:t>
      </w:r>
      <w:r w:rsidR="00944572" w:rsidRPr="00747B4C">
        <w:t>123(2)</w:t>
      </w:r>
    </w:p>
    <w:p w:rsidR="00944572" w:rsidRPr="00747B4C" w:rsidRDefault="00944572" w:rsidP="00747B4C">
      <w:pPr>
        <w:pStyle w:val="Item"/>
      </w:pPr>
      <w:r w:rsidRPr="00747B4C">
        <w:t>Add:</w:t>
      </w:r>
    </w:p>
    <w:p w:rsidR="00944572" w:rsidRPr="00747B4C" w:rsidRDefault="00944572" w:rsidP="00747B4C">
      <w:pPr>
        <w:pStyle w:val="notetext"/>
      </w:pPr>
      <w:r w:rsidRPr="00747B4C">
        <w:t>Note:</w:t>
      </w:r>
      <w:r w:rsidRPr="00747B4C">
        <w:tab/>
        <w:t>The Emissions Reduction Assurance Committee must have regard to certain matters in giving advice to the Minister (see section</w:t>
      </w:r>
      <w:r w:rsidR="00747B4C" w:rsidRPr="00747B4C">
        <w:t> </w:t>
      </w:r>
      <w:r w:rsidR="00861C10" w:rsidRPr="00747B4C">
        <w:t>123A</w:t>
      </w:r>
      <w:r w:rsidRPr="00747B4C">
        <w:t>).</w:t>
      </w:r>
    </w:p>
    <w:p w:rsidR="00944572" w:rsidRPr="00747B4C" w:rsidRDefault="00025415" w:rsidP="00747B4C">
      <w:pPr>
        <w:pStyle w:val="ItemHead"/>
      </w:pPr>
      <w:r w:rsidRPr="00747B4C">
        <w:t>216</w:t>
      </w:r>
      <w:r w:rsidR="00944572" w:rsidRPr="00747B4C">
        <w:t xml:space="preserve">  </w:t>
      </w:r>
      <w:r w:rsidR="006F25BF" w:rsidRPr="00747B4C">
        <w:t>Paragraph</w:t>
      </w:r>
      <w:r w:rsidR="00115663" w:rsidRPr="00747B4C">
        <w:t xml:space="preserve"> </w:t>
      </w:r>
      <w:r w:rsidR="00944572" w:rsidRPr="00747B4C">
        <w:t>123(3)</w:t>
      </w:r>
      <w:r w:rsidR="006F25BF" w:rsidRPr="00747B4C">
        <w:t>(b)</w:t>
      </w:r>
    </w:p>
    <w:p w:rsidR="003802AD" w:rsidRPr="00747B4C" w:rsidRDefault="003802AD" w:rsidP="00747B4C">
      <w:pPr>
        <w:pStyle w:val="Item"/>
      </w:pPr>
      <w:r w:rsidRPr="00747B4C">
        <w:t>Repeal the paragraph, substitute:</w:t>
      </w:r>
    </w:p>
    <w:p w:rsidR="00944572" w:rsidRPr="00747B4C" w:rsidRDefault="003802AD" w:rsidP="00747B4C">
      <w:pPr>
        <w:pStyle w:val="paragraph"/>
      </w:pPr>
      <w:r w:rsidRPr="00747B4C">
        <w:tab/>
        <w:t>(b)</w:t>
      </w:r>
      <w:r w:rsidRPr="00747B4C">
        <w:tab/>
      </w:r>
      <w:r w:rsidR="008F673D" w:rsidRPr="00747B4C">
        <w:t xml:space="preserve">any relevant advice given by the </w:t>
      </w:r>
      <w:r w:rsidR="00944572" w:rsidRPr="00747B4C">
        <w:t>Emissions Reduction Assurance Committee</w:t>
      </w:r>
      <w:r w:rsidR="008F673D" w:rsidRPr="00747B4C">
        <w:t xml:space="preserve"> under subsection</w:t>
      </w:r>
      <w:r w:rsidR="00747B4C" w:rsidRPr="00747B4C">
        <w:t> </w:t>
      </w:r>
      <w:r w:rsidR="008F673D" w:rsidRPr="00747B4C">
        <w:t>123A(2)</w:t>
      </w:r>
      <w:r w:rsidRPr="00747B4C">
        <w:t>;</w:t>
      </w:r>
    </w:p>
    <w:p w:rsidR="002B50DA" w:rsidRPr="00747B4C" w:rsidRDefault="00025415" w:rsidP="00747B4C">
      <w:pPr>
        <w:pStyle w:val="ItemHead"/>
      </w:pPr>
      <w:r w:rsidRPr="00747B4C">
        <w:t>217</w:t>
      </w:r>
      <w:r w:rsidR="002B50DA" w:rsidRPr="00747B4C">
        <w:t xml:space="preserve">  Subsection</w:t>
      </w:r>
      <w:r w:rsidR="00747B4C" w:rsidRPr="00747B4C">
        <w:t> </w:t>
      </w:r>
      <w:r w:rsidR="002B50DA" w:rsidRPr="00747B4C">
        <w:t>123(5)</w:t>
      </w:r>
    </w:p>
    <w:p w:rsidR="002B50DA" w:rsidRPr="00747B4C" w:rsidRDefault="00D54ACD" w:rsidP="00747B4C">
      <w:pPr>
        <w:pStyle w:val="Item"/>
      </w:pPr>
      <w:r w:rsidRPr="00747B4C">
        <w:t xml:space="preserve">Omit </w:t>
      </w:r>
      <w:r w:rsidR="00D23391" w:rsidRPr="00747B4C">
        <w:t>“</w:t>
      </w:r>
      <w:r w:rsidRPr="00747B4C">
        <w:t>Domestic Offset</w:t>
      </w:r>
      <w:r w:rsidR="002B50DA" w:rsidRPr="00747B4C">
        <w:t xml:space="preserve"> Integrity Committee</w:t>
      </w:r>
      <w:r w:rsidR="008F673D" w:rsidRPr="00747B4C">
        <w:t xml:space="preserve"> under </w:t>
      </w:r>
      <w:r w:rsidR="00747B4C" w:rsidRPr="00747B4C">
        <w:t>subsection (</w:t>
      </w:r>
      <w:r w:rsidR="008F673D" w:rsidRPr="00747B4C">
        <w:t>2)</w:t>
      </w:r>
      <w:r w:rsidR="00D23391" w:rsidRPr="00747B4C">
        <w:t>”</w:t>
      </w:r>
      <w:r w:rsidR="008F673D" w:rsidRPr="00747B4C">
        <w:t xml:space="preserve">, substitute </w:t>
      </w:r>
      <w:r w:rsidR="00D23391" w:rsidRPr="00747B4C">
        <w:t>“</w:t>
      </w:r>
      <w:r w:rsidR="008F673D" w:rsidRPr="00747B4C">
        <w:t>Emissions Reduction Assurance Committee under subsection</w:t>
      </w:r>
      <w:r w:rsidR="00747B4C" w:rsidRPr="00747B4C">
        <w:t> </w:t>
      </w:r>
      <w:r w:rsidR="008F673D" w:rsidRPr="00747B4C">
        <w:t>123A(2)</w:t>
      </w:r>
      <w:r w:rsidR="00D23391" w:rsidRPr="00747B4C">
        <w:t>”</w:t>
      </w:r>
      <w:r w:rsidR="008F673D" w:rsidRPr="00747B4C">
        <w:t>.</w:t>
      </w:r>
    </w:p>
    <w:p w:rsidR="008C2C4F" w:rsidRPr="00747B4C" w:rsidRDefault="00025415" w:rsidP="00747B4C">
      <w:pPr>
        <w:pStyle w:val="ItemHead"/>
      </w:pPr>
      <w:r w:rsidRPr="00747B4C">
        <w:t>218</w:t>
      </w:r>
      <w:r w:rsidR="008C2C4F" w:rsidRPr="00747B4C">
        <w:t xml:space="preserve">  After Subdivision D of Division</w:t>
      </w:r>
      <w:r w:rsidR="00747B4C" w:rsidRPr="00747B4C">
        <w:t> </w:t>
      </w:r>
      <w:r w:rsidR="008C2C4F" w:rsidRPr="00747B4C">
        <w:t>2 of Part</w:t>
      </w:r>
      <w:r w:rsidR="00747B4C" w:rsidRPr="00747B4C">
        <w:t> </w:t>
      </w:r>
      <w:r w:rsidR="008C2C4F" w:rsidRPr="00747B4C">
        <w:t>9</w:t>
      </w:r>
    </w:p>
    <w:p w:rsidR="008C2C4F" w:rsidRPr="00747B4C" w:rsidRDefault="008C2C4F" w:rsidP="00747B4C">
      <w:pPr>
        <w:pStyle w:val="Item"/>
      </w:pPr>
      <w:r w:rsidRPr="00747B4C">
        <w:t>Insert:</w:t>
      </w:r>
    </w:p>
    <w:p w:rsidR="00032427" w:rsidRPr="00747B4C" w:rsidRDefault="00032427" w:rsidP="00747B4C">
      <w:pPr>
        <w:pStyle w:val="ActHead4"/>
      </w:pPr>
      <w:bookmarkStart w:id="71" w:name="_Toc404952253"/>
      <w:r w:rsidRPr="00747B4C">
        <w:rPr>
          <w:rStyle w:val="CharSubdNo"/>
        </w:rPr>
        <w:lastRenderedPageBreak/>
        <w:t>Subdivision DA</w:t>
      </w:r>
      <w:r w:rsidRPr="00747B4C">
        <w:t>—</w:t>
      </w:r>
      <w:r w:rsidRPr="00747B4C">
        <w:rPr>
          <w:rStyle w:val="CharSubdText"/>
        </w:rPr>
        <w:t>Advice about making, varying or revoking methodology determinations</w:t>
      </w:r>
      <w:bookmarkEnd w:id="71"/>
    </w:p>
    <w:p w:rsidR="00032427" w:rsidRPr="00747B4C" w:rsidRDefault="00032427" w:rsidP="00747B4C">
      <w:pPr>
        <w:pStyle w:val="ActHead5"/>
      </w:pPr>
      <w:bookmarkStart w:id="72" w:name="_Toc404952254"/>
      <w:r w:rsidRPr="00747B4C">
        <w:rPr>
          <w:rStyle w:val="CharSectno"/>
        </w:rPr>
        <w:t>123</w:t>
      </w:r>
      <w:r w:rsidR="00861C10" w:rsidRPr="00747B4C">
        <w:rPr>
          <w:rStyle w:val="CharSectno"/>
        </w:rPr>
        <w:t>A</w:t>
      </w:r>
      <w:r w:rsidRPr="00747B4C">
        <w:t xml:space="preserve">  Advice by the Emissions Reduction Assurance Committee</w:t>
      </w:r>
      <w:bookmarkEnd w:id="72"/>
    </w:p>
    <w:p w:rsidR="00032427" w:rsidRPr="00747B4C" w:rsidRDefault="00032427" w:rsidP="00747B4C">
      <w:pPr>
        <w:pStyle w:val="SubsectionHead"/>
      </w:pPr>
      <w:r w:rsidRPr="00747B4C">
        <w:t>Scope</w:t>
      </w:r>
    </w:p>
    <w:p w:rsidR="00032427" w:rsidRPr="00747B4C" w:rsidRDefault="00032427" w:rsidP="00747B4C">
      <w:pPr>
        <w:pStyle w:val="subsection"/>
      </w:pPr>
      <w:r w:rsidRPr="00747B4C">
        <w:tab/>
        <w:t>(1)</w:t>
      </w:r>
      <w:r w:rsidRPr="00747B4C">
        <w:tab/>
        <w:t>This section applies if the Minister requests the Emission</w:t>
      </w:r>
      <w:r w:rsidR="003802AD" w:rsidRPr="00747B4C">
        <w:t>s Reduction Assurance Committee</w:t>
      </w:r>
      <w:r w:rsidRPr="00747B4C">
        <w:t>:</w:t>
      </w:r>
    </w:p>
    <w:p w:rsidR="00032427" w:rsidRPr="00747B4C" w:rsidRDefault="00032427" w:rsidP="00747B4C">
      <w:pPr>
        <w:pStyle w:val="paragraph"/>
      </w:pPr>
      <w:r w:rsidRPr="00747B4C">
        <w:tab/>
        <w:t>(a)</w:t>
      </w:r>
      <w:r w:rsidRPr="00747B4C">
        <w:tab/>
        <w:t>under subsection</w:t>
      </w:r>
      <w:r w:rsidR="00747B4C" w:rsidRPr="00747B4C">
        <w:t> </w:t>
      </w:r>
      <w:r w:rsidRPr="00747B4C">
        <w:t xml:space="preserve">106(10), </w:t>
      </w:r>
      <w:r w:rsidR="003802AD" w:rsidRPr="00747B4C">
        <w:t xml:space="preserve">to give advice </w:t>
      </w:r>
      <w:r w:rsidR="0074052A" w:rsidRPr="00747B4C">
        <w:t xml:space="preserve">about </w:t>
      </w:r>
      <w:r w:rsidRPr="00747B4C">
        <w:t>whether the Minister should make a methodology determination; or</w:t>
      </w:r>
    </w:p>
    <w:p w:rsidR="00032427" w:rsidRPr="00747B4C" w:rsidRDefault="00032427" w:rsidP="00747B4C">
      <w:pPr>
        <w:pStyle w:val="paragraph"/>
      </w:pPr>
      <w:r w:rsidRPr="00747B4C">
        <w:tab/>
        <w:t>(b)</w:t>
      </w:r>
      <w:r w:rsidRPr="00747B4C">
        <w:tab/>
        <w:t>under subsection</w:t>
      </w:r>
      <w:r w:rsidR="00747B4C" w:rsidRPr="00747B4C">
        <w:t> </w:t>
      </w:r>
      <w:r w:rsidRPr="00747B4C">
        <w:t xml:space="preserve">114(6), </w:t>
      </w:r>
      <w:r w:rsidR="003802AD" w:rsidRPr="00747B4C">
        <w:t xml:space="preserve">to give advice </w:t>
      </w:r>
      <w:r w:rsidR="0074052A" w:rsidRPr="00747B4C">
        <w:t xml:space="preserve">about </w:t>
      </w:r>
      <w:r w:rsidRPr="00747B4C">
        <w:t>whether the Minister should vary a methodology determination; or</w:t>
      </w:r>
    </w:p>
    <w:p w:rsidR="00032427" w:rsidRPr="00747B4C" w:rsidRDefault="00032427" w:rsidP="00747B4C">
      <w:pPr>
        <w:pStyle w:val="paragraph"/>
      </w:pPr>
      <w:r w:rsidRPr="00747B4C">
        <w:tab/>
        <w:t>(c)</w:t>
      </w:r>
      <w:r w:rsidRPr="00747B4C">
        <w:tab/>
        <w:t>under subsection</w:t>
      </w:r>
      <w:r w:rsidR="00747B4C" w:rsidRPr="00747B4C">
        <w:t> </w:t>
      </w:r>
      <w:r w:rsidRPr="00747B4C">
        <w:t xml:space="preserve">123(2), </w:t>
      </w:r>
      <w:r w:rsidR="003802AD" w:rsidRPr="00747B4C">
        <w:t xml:space="preserve">to give advice </w:t>
      </w:r>
      <w:r w:rsidR="0074052A" w:rsidRPr="00747B4C">
        <w:t xml:space="preserve">about </w:t>
      </w:r>
      <w:r w:rsidRPr="00747B4C">
        <w:t>whether the Minister should revoke a methodology determination.</w:t>
      </w:r>
    </w:p>
    <w:p w:rsidR="00032427" w:rsidRPr="00747B4C" w:rsidRDefault="00032427" w:rsidP="00747B4C">
      <w:pPr>
        <w:pStyle w:val="SubsectionHead"/>
      </w:pPr>
      <w:r w:rsidRPr="00747B4C">
        <w:t xml:space="preserve">Committee to </w:t>
      </w:r>
      <w:r w:rsidR="0074052A" w:rsidRPr="00747B4C">
        <w:t>give</w:t>
      </w:r>
      <w:r w:rsidRPr="00747B4C">
        <w:t xml:space="preserve"> advice</w:t>
      </w:r>
    </w:p>
    <w:p w:rsidR="00032427" w:rsidRPr="00747B4C" w:rsidRDefault="00032427" w:rsidP="00747B4C">
      <w:pPr>
        <w:pStyle w:val="subsection"/>
      </w:pPr>
      <w:r w:rsidRPr="00747B4C">
        <w:tab/>
        <w:t>(2)</w:t>
      </w:r>
      <w:r w:rsidRPr="00747B4C">
        <w:tab/>
        <w:t xml:space="preserve">The Emissions Reduction Assurance Committee must </w:t>
      </w:r>
      <w:r w:rsidR="0074052A" w:rsidRPr="00747B4C">
        <w:t xml:space="preserve">give </w:t>
      </w:r>
      <w:r w:rsidRPr="00747B4C">
        <w:t>the requested advice to the Minister.</w:t>
      </w:r>
    </w:p>
    <w:p w:rsidR="00032427" w:rsidRPr="00747B4C" w:rsidRDefault="00032427" w:rsidP="00747B4C">
      <w:pPr>
        <w:pStyle w:val="notetext"/>
      </w:pPr>
      <w:r w:rsidRPr="00747B4C">
        <w:t>Note:</w:t>
      </w:r>
      <w:r w:rsidRPr="00747B4C">
        <w:tab/>
        <w:t xml:space="preserve">The Committee must undertake public consultation before </w:t>
      </w:r>
      <w:r w:rsidR="0074052A" w:rsidRPr="00747B4C">
        <w:t xml:space="preserve">giving </w:t>
      </w:r>
      <w:r w:rsidRPr="00747B4C">
        <w:t xml:space="preserve">advice about making or varying a methodology determination </w:t>
      </w:r>
      <w:r w:rsidR="00861C10" w:rsidRPr="00747B4C">
        <w:t>(see section</w:t>
      </w:r>
      <w:r w:rsidR="00747B4C" w:rsidRPr="00747B4C">
        <w:t> </w:t>
      </w:r>
      <w:r w:rsidR="00861C10" w:rsidRPr="00747B4C">
        <w:t>123</w:t>
      </w:r>
      <w:r w:rsidR="00082822" w:rsidRPr="00747B4C">
        <w:t>D</w:t>
      </w:r>
      <w:r w:rsidRPr="00747B4C">
        <w:t>).</w:t>
      </w:r>
    </w:p>
    <w:p w:rsidR="00032427" w:rsidRPr="00747B4C" w:rsidRDefault="00032427" w:rsidP="00747B4C">
      <w:pPr>
        <w:pStyle w:val="subsection"/>
      </w:pPr>
      <w:r w:rsidRPr="00747B4C">
        <w:tab/>
        <w:t>(3)</w:t>
      </w:r>
      <w:r w:rsidRPr="00747B4C">
        <w:tab/>
        <w:t>If the requested advice relates to whether the Minister should make a methodology determination, the Emissions Reduction Assurance Committee must include in the advice the Committee</w:t>
      </w:r>
      <w:r w:rsidR="00D23391" w:rsidRPr="00747B4C">
        <w:t>’</w:t>
      </w:r>
      <w:r w:rsidRPr="00747B4C">
        <w:t xml:space="preserve">s opinion on whether the proposed determination </w:t>
      </w:r>
      <w:r w:rsidR="0074052A" w:rsidRPr="00747B4C">
        <w:t xml:space="preserve">complies with </w:t>
      </w:r>
      <w:r w:rsidRPr="00747B4C">
        <w:t xml:space="preserve">the offsets </w:t>
      </w:r>
      <w:r w:rsidR="00AA3F76">
        <w:t xml:space="preserve">integrity </w:t>
      </w:r>
      <w:r w:rsidR="00AA3F76" w:rsidRPr="00BC2B4C">
        <w:t>standards</w:t>
      </w:r>
      <w:r w:rsidRPr="00747B4C">
        <w:t>.</w:t>
      </w:r>
    </w:p>
    <w:p w:rsidR="00032427" w:rsidRPr="00747B4C" w:rsidRDefault="00032427" w:rsidP="00747B4C">
      <w:pPr>
        <w:pStyle w:val="subsection"/>
      </w:pPr>
      <w:r w:rsidRPr="00747B4C">
        <w:tab/>
        <w:t>(4)</w:t>
      </w:r>
      <w:r w:rsidRPr="00747B4C">
        <w:tab/>
        <w:t>If the requested advice relates to whether the Minister should vary a methodology determination, the Emissions Reduction Assurance Committee must include in the advice the Committee</w:t>
      </w:r>
      <w:r w:rsidR="00D23391" w:rsidRPr="00747B4C">
        <w:t>’</w:t>
      </w:r>
      <w:r w:rsidRPr="00747B4C">
        <w:t xml:space="preserve">s opinion on whether the determination as proposed to be varied </w:t>
      </w:r>
      <w:r w:rsidR="0074052A" w:rsidRPr="00747B4C">
        <w:t xml:space="preserve">complies with </w:t>
      </w:r>
      <w:r w:rsidRPr="00747B4C">
        <w:t xml:space="preserve">the offsets integrity </w:t>
      </w:r>
      <w:r w:rsidR="00AA3F76" w:rsidRPr="00BC2B4C">
        <w:t>standards</w:t>
      </w:r>
      <w:r w:rsidRPr="00747B4C">
        <w:t>.</w:t>
      </w:r>
    </w:p>
    <w:p w:rsidR="00032427" w:rsidRPr="00747B4C" w:rsidRDefault="00032427" w:rsidP="00747B4C">
      <w:pPr>
        <w:pStyle w:val="SubsectionHead"/>
      </w:pPr>
      <w:r w:rsidRPr="00747B4C">
        <w:t>Committee must have regard to certain matters</w:t>
      </w:r>
    </w:p>
    <w:p w:rsidR="00032427" w:rsidRPr="00747B4C" w:rsidRDefault="00032427" w:rsidP="00747B4C">
      <w:pPr>
        <w:pStyle w:val="subsection"/>
      </w:pPr>
      <w:r w:rsidRPr="00747B4C">
        <w:tab/>
        <w:t>(5)</w:t>
      </w:r>
      <w:r w:rsidRPr="00747B4C">
        <w:tab/>
        <w:t>In giving the requested advice to the Minister, the Emissions Reduction Assurance Committee must have regard to the following:</w:t>
      </w:r>
    </w:p>
    <w:p w:rsidR="00032427" w:rsidRPr="00747B4C" w:rsidRDefault="00032427" w:rsidP="00747B4C">
      <w:pPr>
        <w:pStyle w:val="paragraph"/>
      </w:pPr>
      <w:r w:rsidRPr="00747B4C">
        <w:tab/>
        <w:t>(a)</w:t>
      </w:r>
      <w:r w:rsidRPr="00747B4C">
        <w:tab/>
        <w:t>the offsets integrity standards;</w:t>
      </w:r>
    </w:p>
    <w:p w:rsidR="00032427" w:rsidRPr="00747B4C" w:rsidRDefault="00032427" w:rsidP="00747B4C">
      <w:pPr>
        <w:pStyle w:val="paragraph"/>
      </w:pPr>
      <w:r w:rsidRPr="00747B4C">
        <w:lastRenderedPageBreak/>
        <w:tab/>
        <w:t>(b)</w:t>
      </w:r>
      <w:r w:rsidRPr="00747B4C">
        <w:tab/>
        <w:t xml:space="preserve">any </w:t>
      </w:r>
      <w:r w:rsidR="00662B9F" w:rsidRPr="00747B4C">
        <w:t xml:space="preserve">relevant </w:t>
      </w:r>
      <w:r w:rsidR="0074052A" w:rsidRPr="00747B4C">
        <w:t>matters specified in a</w:t>
      </w:r>
      <w:r w:rsidR="00075264" w:rsidRPr="00747B4C">
        <w:t xml:space="preserve"> direction</w:t>
      </w:r>
      <w:r w:rsidR="0074052A" w:rsidRPr="00747B4C">
        <w:t xml:space="preserve"> </w:t>
      </w:r>
      <w:r w:rsidR="00662B9F" w:rsidRPr="00747B4C">
        <w:t>in force</w:t>
      </w:r>
      <w:r w:rsidRPr="00747B4C">
        <w:t xml:space="preserve"> under section</w:t>
      </w:r>
      <w:r w:rsidR="00747B4C" w:rsidRPr="00747B4C">
        <w:t> </w:t>
      </w:r>
      <w:r w:rsidRPr="00747B4C">
        <w:t>123</w:t>
      </w:r>
      <w:r w:rsidR="00861C10" w:rsidRPr="00747B4C">
        <w:t>B</w:t>
      </w:r>
      <w:r w:rsidRPr="00747B4C">
        <w:t>;</w:t>
      </w:r>
    </w:p>
    <w:p w:rsidR="00032427" w:rsidRPr="00747B4C" w:rsidRDefault="00032427" w:rsidP="00747B4C">
      <w:pPr>
        <w:pStyle w:val="paragraph"/>
      </w:pPr>
      <w:r w:rsidRPr="00747B4C">
        <w:tab/>
        <w:t>(c)</w:t>
      </w:r>
      <w:r w:rsidRPr="00747B4C">
        <w:tab/>
        <w:t xml:space="preserve">any </w:t>
      </w:r>
      <w:r w:rsidR="00082822" w:rsidRPr="00747B4C">
        <w:t xml:space="preserve">relevant </w:t>
      </w:r>
      <w:r w:rsidRPr="00747B4C">
        <w:t>advice given by the Regulator to the Committee.</w:t>
      </w:r>
    </w:p>
    <w:p w:rsidR="00032427" w:rsidRPr="00747B4C" w:rsidRDefault="00032427" w:rsidP="00747B4C">
      <w:pPr>
        <w:pStyle w:val="subsection"/>
      </w:pPr>
      <w:r w:rsidRPr="00747B4C">
        <w:tab/>
        <w:t>(6)</w:t>
      </w:r>
      <w:r w:rsidRPr="00747B4C">
        <w:tab/>
      </w:r>
      <w:r w:rsidR="00747B4C" w:rsidRPr="00747B4C">
        <w:t>Subsection (</w:t>
      </w:r>
      <w:r w:rsidRPr="00747B4C">
        <w:t>5) does not, by implication, limit the matters to which the Emissions Reduction Assurance Committee may have regard.</w:t>
      </w:r>
    </w:p>
    <w:p w:rsidR="00032427" w:rsidRPr="00747B4C" w:rsidRDefault="00032427" w:rsidP="00747B4C">
      <w:pPr>
        <w:pStyle w:val="ActHead5"/>
      </w:pPr>
      <w:bookmarkStart w:id="73" w:name="_Toc404952255"/>
      <w:r w:rsidRPr="00747B4C">
        <w:rPr>
          <w:rStyle w:val="CharSectno"/>
        </w:rPr>
        <w:t>123</w:t>
      </w:r>
      <w:r w:rsidR="00861C10" w:rsidRPr="00747B4C">
        <w:rPr>
          <w:rStyle w:val="CharSectno"/>
        </w:rPr>
        <w:t>B</w:t>
      </w:r>
      <w:r w:rsidRPr="00747B4C">
        <w:t xml:space="preserve">  </w:t>
      </w:r>
      <w:r w:rsidR="0074052A" w:rsidRPr="00747B4C">
        <w:t xml:space="preserve">Additional matters </w:t>
      </w:r>
      <w:r w:rsidRPr="00747B4C">
        <w:t>for the Emissions Reduction Assurance Committee</w:t>
      </w:r>
      <w:r w:rsidR="0074052A" w:rsidRPr="00747B4C">
        <w:t xml:space="preserve"> to take into account</w:t>
      </w:r>
      <w:bookmarkEnd w:id="73"/>
    </w:p>
    <w:p w:rsidR="0074052A" w:rsidRPr="00747B4C" w:rsidRDefault="00075264" w:rsidP="00747B4C">
      <w:pPr>
        <w:pStyle w:val="subsection"/>
      </w:pPr>
      <w:r w:rsidRPr="00747B4C">
        <w:tab/>
      </w:r>
      <w:r w:rsidR="00032427" w:rsidRPr="00747B4C">
        <w:tab/>
        <w:t xml:space="preserve">The Minister may, by </w:t>
      </w:r>
      <w:r w:rsidRPr="00747B4C">
        <w:t>legislative</w:t>
      </w:r>
      <w:r w:rsidR="0074052A" w:rsidRPr="00747B4C">
        <w:t xml:space="preserve"> instrument</w:t>
      </w:r>
      <w:r w:rsidR="00662B9F" w:rsidRPr="00747B4C">
        <w:t xml:space="preserve">, </w:t>
      </w:r>
      <w:r w:rsidRPr="00747B4C">
        <w:t>direct the Emissions Reduction Assurance Committee to do</w:t>
      </w:r>
      <w:r w:rsidR="00662B9F" w:rsidRPr="00747B4C">
        <w:t xml:space="preserve"> any or all of the following</w:t>
      </w:r>
      <w:r w:rsidR="0074052A" w:rsidRPr="00747B4C">
        <w:t>:</w:t>
      </w:r>
    </w:p>
    <w:p w:rsidR="00032427" w:rsidRPr="00747B4C" w:rsidRDefault="0074052A" w:rsidP="00747B4C">
      <w:pPr>
        <w:pStyle w:val="paragraph"/>
      </w:pPr>
      <w:r w:rsidRPr="00747B4C">
        <w:tab/>
        <w:t>(a)</w:t>
      </w:r>
      <w:r w:rsidRPr="00747B4C">
        <w:tab/>
      </w:r>
      <w:r w:rsidR="008165BE" w:rsidRPr="00747B4C">
        <w:t xml:space="preserve">have regard to </w:t>
      </w:r>
      <w:r w:rsidR="00075264" w:rsidRPr="00747B4C">
        <w:t xml:space="preserve">one or more specified </w:t>
      </w:r>
      <w:r w:rsidR="00032427" w:rsidRPr="00747B4C">
        <w:t xml:space="preserve">matters in giving advice </w:t>
      </w:r>
      <w:r w:rsidRPr="00747B4C">
        <w:t xml:space="preserve">about </w:t>
      </w:r>
      <w:r w:rsidR="00032427" w:rsidRPr="00747B4C">
        <w:t>the making</w:t>
      </w:r>
      <w:r w:rsidRPr="00747B4C">
        <w:t xml:space="preserve"> of</w:t>
      </w:r>
      <w:r w:rsidR="00662B9F" w:rsidRPr="00747B4C">
        <w:t xml:space="preserve"> a methodology determination;</w:t>
      </w:r>
    </w:p>
    <w:p w:rsidR="0074052A" w:rsidRPr="00747B4C" w:rsidRDefault="0074052A" w:rsidP="00747B4C">
      <w:pPr>
        <w:pStyle w:val="paragraph"/>
      </w:pPr>
      <w:r w:rsidRPr="00747B4C">
        <w:tab/>
        <w:t>(b)</w:t>
      </w:r>
      <w:r w:rsidRPr="00747B4C">
        <w:tab/>
      </w:r>
      <w:r w:rsidR="008165BE" w:rsidRPr="00747B4C">
        <w:t xml:space="preserve">have regard to </w:t>
      </w:r>
      <w:r w:rsidR="00075264" w:rsidRPr="00747B4C">
        <w:t xml:space="preserve">one or more specified matters </w:t>
      </w:r>
      <w:r w:rsidRPr="00747B4C">
        <w:t>in giving advice about the variation of</w:t>
      </w:r>
      <w:r w:rsidR="00662B9F" w:rsidRPr="00747B4C">
        <w:t xml:space="preserve"> a methodology determination;</w:t>
      </w:r>
    </w:p>
    <w:p w:rsidR="0074052A" w:rsidRPr="00747B4C" w:rsidRDefault="0074052A" w:rsidP="00747B4C">
      <w:pPr>
        <w:pStyle w:val="paragraph"/>
      </w:pPr>
      <w:r w:rsidRPr="00747B4C">
        <w:tab/>
        <w:t>(c)</w:t>
      </w:r>
      <w:r w:rsidRPr="00747B4C">
        <w:tab/>
      </w:r>
      <w:r w:rsidR="008165BE" w:rsidRPr="00747B4C">
        <w:t xml:space="preserve">have regard to </w:t>
      </w:r>
      <w:r w:rsidR="00075264" w:rsidRPr="00747B4C">
        <w:t xml:space="preserve">one or more specified matters </w:t>
      </w:r>
      <w:r w:rsidRPr="00747B4C">
        <w:t>in giving advice about the revocation of a methodology determination.</w:t>
      </w:r>
    </w:p>
    <w:p w:rsidR="00075264" w:rsidRPr="00747B4C" w:rsidRDefault="00075264" w:rsidP="00747B4C">
      <w:pPr>
        <w:pStyle w:val="notetext"/>
      </w:pPr>
      <w:r w:rsidRPr="00747B4C">
        <w:t>Note:</w:t>
      </w:r>
      <w:r w:rsidRPr="00747B4C">
        <w:tab/>
        <w:t>Section</w:t>
      </w:r>
      <w:r w:rsidR="00747B4C" w:rsidRPr="00747B4C">
        <w:t> </w:t>
      </w:r>
      <w:r w:rsidRPr="00747B4C">
        <w:t>42 (disallowance) and Part</w:t>
      </w:r>
      <w:r w:rsidR="00747B4C" w:rsidRPr="00747B4C">
        <w:t> </w:t>
      </w:r>
      <w:r w:rsidRPr="00747B4C">
        <w:t xml:space="preserve">6 (sunsetting) of the </w:t>
      </w:r>
      <w:r w:rsidRPr="00747B4C">
        <w:rPr>
          <w:i/>
        </w:rPr>
        <w:t>Legislative Instruments Act 2003</w:t>
      </w:r>
      <w:r w:rsidRPr="00747B4C">
        <w:t xml:space="preserve"> do not apply to the direction (see sections</w:t>
      </w:r>
      <w:r w:rsidR="00747B4C" w:rsidRPr="00747B4C">
        <w:t> </w:t>
      </w:r>
      <w:r w:rsidRPr="00747B4C">
        <w:t>44 and 54 of that Act).</w:t>
      </w:r>
    </w:p>
    <w:p w:rsidR="00032427" w:rsidRPr="00747B4C" w:rsidRDefault="00861C10" w:rsidP="00747B4C">
      <w:pPr>
        <w:pStyle w:val="ActHead5"/>
      </w:pPr>
      <w:bookmarkStart w:id="74" w:name="_Toc404952256"/>
      <w:r w:rsidRPr="00747B4C">
        <w:rPr>
          <w:rStyle w:val="CharSectno"/>
        </w:rPr>
        <w:t>123</w:t>
      </w:r>
      <w:r w:rsidR="00082822" w:rsidRPr="00747B4C">
        <w:rPr>
          <w:rStyle w:val="CharSectno"/>
        </w:rPr>
        <w:t>C</w:t>
      </w:r>
      <w:r w:rsidR="00032427" w:rsidRPr="00747B4C">
        <w:t xml:space="preserve">  Advice about whether methodology determination deals with eligible carbon abatement</w:t>
      </w:r>
      <w:bookmarkEnd w:id="74"/>
    </w:p>
    <w:p w:rsidR="00032427" w:rsidRPr="00747B4C" w:rsidRDefault="00032427" w:rsidP="00747B4C">
      <w:pPr>
        <w:pStyle w:val="subsection"/>
      </w:pPr>
      <w:r w:rsidRPr="00747B4C">
        <w:tab/>
      </w:r>
      <w:r w:rsidRPr="00747B4C">
        <w:tab/>
        <w:t>If:</w:t>
      </w:r>
    </w:p>
    <w:p w:rsidR="00032427" w:rsidRPr="00747B4C" w:rsidRDefault="00032427" w:rsidP="00747B4C">
      <w:pPr>
        <w:pStyle w:val="paragraph"/>
      </w:pPr>
      <w:r w:rsidRPr="00747B4C">
        <w:tab/>
        <w:t>(a)</w:t>
      </w:r>
      <w:r w:rsidRPr="00747B4C">
        <w:tab/>
        <w:t>an Emissions Reduction Assurance Committee member:</w:t>
      </w:r>
    </w:p>
    <w:p w:rsidR="00032427" w:rsidRPr="00747B4C" w:rsidRDefault="00032427" w:rsidP="00747B4C">
      <w:pPr>
        <w:pStyle w:val="paragraphsub"/>
      </w:pPr>
      <w:r w:rsidRPr="00747B4C">
        <w:tab/>
        <w:t>(i)</w:t>
      </w:r>
      <w:r w:rsidRPr="00747B4C">
        <w:tab/>
        <w:t>is an SES employee in the Department; or</w:t>
      </w:r>
    </w:p>
    <w:p w:rsidR="00032427" w:rsidRPr="00747B4C" w:rsidRDefault="00032427" w:rsidP="00747B4C">
      <w:pPr>
        <w:pStyle w:val="paragraphsub"/>
      </w:pPr>
      <w:r w:rsidRPr="00747B4C">
        <w:tab/>
        <w:t>(ii)</w:t>
      </w:r>
      <w:r w:rsidRPr="00747B4C">
        <w:tab/>
        <w:t>holds or performs the duties of an Executive Level 2 position, or an equivalent position, in the Department; and</w:t>
      </w:r>
    </w:p>
    <w:p w:rsidR="00032427" w:rsidRPr="00747B4C" w:rsidRDefault="00032427" w:rsidP="00747B4C">
      <w:pPr>
        <w:pStyle w:val="paragraph"/>
      </w:pPr>
      <w:r w:rsidRPr="00747B4C">
        <w:tab/>
        <w:t>(b)</w:t>
      </w:r>
      <w:r w:rsidRPr="00747B4C">
        <w:tab/>
        <w:t>the member advises the Committee that:</w:t>
      </w:r>
    </w:p>
    <w:p w:rsidR="00032427" w:rsidRPr="00747B4C" w:rsidRDefault="00032427" w:rsidP="00747B4C">
      <w:pPr>
        <w:pStyle w:val="paragraphsub"/>
      </w:pPr>
      <w:r w:rsidRPr="00747B4C">
        <w:tab/>
        <w:t>(i)</w:t>
      </w:r>
      <w:r w:rsidRPr="00747B4C">
        <w:tab/>
        <w:t xml:space="preserve">if the Minister were to make </w:t>
      </w:r>
      <w:r w:rsidR="004A0611" w:rsidRPr="00747B4C">
        <w:t xml:space="preserve">a </w:t>
      </w:r>
      <w:r w:rsidRPr="00747B4C">
        <w:t xml:space="preserve">proposed </w:t>
      </w:r>
      <w:r w:rsidR="004A0611" w:rsidRPr="00747B4C">
        <w:t xml:space="preserve">methodology </w:t>
      </w:r>
      <w:r w:rsidRPr="00747B4C">
        <w:t>determination, the determination would not comply with the offsets integrity standard set out in paragraph</w:t>
      </w:r>
      <w:r w:rsidR="00747B4C" w:rsidRPr="00747B4C">
        <w:t> </w:t>
      </w:r>
      <w:r w:rsidRPr="00747B4C">
        <w:t>133(1)(c); or</w:t>
      </w:r>
    </w:p>
    <w:p w:rsidR="00032427" w:rsidRPr="00747B4C" w:rsidRDefault="00032427" w:rsidP="00747B4C">
      <w:pPr>
        <w:pStyle w:val="paragraphsub"/>
      </w:pPr>
      <w:r w:rsidRPr="00747B4C">
        <w:tab/>
        <w:t>(ii)</w:t>
      </w:r>
      <w:r w:rsidRPr="00747B4C">
        <w:tab/>
        <w:t xml:space="preserve">if the Minister were to make </w:t>
      </w:r>
      <w:r w:rsidR="004A0611" w:rsidRPr="00747B4C">
        <w:t>a</w:t>
      </w:r>
      <w:r w:rsidRPr="00747B4C">
        <w:t xml:space="preserve"> </w:t>
      </w:r>
      <w:r w:rsidR="004A0611" w:rsidRPr="00747B4C">
        <w:t>particular variation of a methodology determination</w:t>
      </w:r>
      <w:r w:rsidRPr="00747B4C">
        <w:t>, the varied determination would not comply with the offsets integrity standard set out in paragraph</w:t>
      </w:r>
      <w:r w:rsidR="00747B4C" w:rsidRPr="00747B4C">
        <w:t> </w:t>
      </w:r>
      <w:r w:rsidRPr="00747B4C">
        <w:t>133(1)(c);</w:t>
      </w:r>
    </w:p>
    <w:p w:rsidR="00032427" w:rsidRPr="00747B4C" w:rsidRDefault="00032427" w:rsidP="00747B4C">
      <w:pPr>
        <w:pStyle w:val="subsection2"/>
      </w:pPr>
      <w:r w:rsidRPr="00747B4C">
        <w:lastRenderedPageBreak/>
        <w:t xml:space="preserve">then, in giving </w:t>
      </w:r>
      <w:r w:rsidR="003802AD" w:rsidRPr="00747B4C">
        <w:t xml:space="preserve">relevant </w:t>
      </w:r>
      <w:r w:rsidRPr="00747B4C">
        <w:t>advice to the Minister under subsection</w:t>
      </w:r>
      <w:r w:rsidR="00747B4C" w:rsidRPr="00747B4C">
        <w:t> </w:t>
      </w:r>
      <w:r w:rsidR="00861C10" w:rsidRPr="00747B4C">
        <w:t>123A</w:t>
      </w:r>
      <w:r w:rsidRPr="00747B4C">
        <w:t xml:space="preserve">(2), the Emissions Reduction Assurance Committee is to assume that the determination or </w:t>
      </w:r>
      <w:r w:rsidR="004A0611" w:rsidRPr="00747B4C">
        <w:t>varied determination</w:t>
      </w:r>
      <w:r w:rsidR="006114B2" w:rsidRPr="00747B4C">
        <w:t>,</w:t>
      </w:r>
      <w:r w:rsidRPr="00747B4C">
        <w:t xml:space="preserve"> as the case may be</w:t>
      </w:r>
      <w:r w:rsidR="006114B2" w:rsidRPr="00747B4C">
        <w:t>,</w:t>
      </w:r>
      <w:r w:rsidRPr="00747B4C">
        <w:t xml:space="preserve"> would not comply with that offsets integrity standard.</w:t>
      </w:r>
    </w:p>
    <w:p w:rsidR="004A0611" w:rsidRPr="00747B4C" w:rsidRDefault="004A0611" w:rsidP="00747B4C">
      <w:pPr>
        <w:pStyle w:val="notetext"/>
      </w:pPr>
      <w:r w:rsidRPr="00747B4C">
        <w:t>Note:</w:t>
      </w:r>
      <w:r w:rsidRPr="00747B4C">
        <w:tab/>
        <w:t xml:space="preserve">Paragraph 133(1)(c) is </w:t>
      </w:r>
      <w:r w:rsidR="00EF7098" w:rsidRPr="00747B4C">
        <w:t xml:space="preserve">about ensuring that the method </w:t>
      </w:r>
      <w:r w:rsidRPr="00747B4C">
        <w:t xml:space="preserve">in </w:t>
      </w:r>
      <w:r w:rsidR="00EF7098" w:rsidRPr="00747B4C">
        <w:t>a methodology determination</w:t>
      </w:r>
      <w:r w:rsidRPr="00747B4C">
        <w:t xml:space="preserve"> relate</w:t>
      </w:r>
      <w:r w:rsidR="00EF7098" w:rsidRPr="00747B4C">
        <w:t>s</w:t>
      </w:r>
      <w:r w:rsidRPr="00747B4C">
        <w:t xml:space="preserve"> to eligible carbon abatement.</w:t>
      </w:r>
    </w:p>
    <w:p w:rsidR="00D92A54" w:rsidRPr="00747B4C" w:rsidRDefault="00032427" w:rsidP="00747B4C">
      <w:pPr>
        <w:pStyle w:val="ActHead4"/>
      </w:pPr>
      <w:bookmarkStart w:id="75" w:name="_Toc404952257"/>
      <w:r w:rsidRPr="00747B4C">
        <w:rPr>
          <w:rStyle w:val="CharSubdNo"/>
        </w:rPr>
        <w:t>Subdivision DB</w:t>
      </w:r>
      <w:r w:rsidR="00D92A54" w:rsidRPr="00747B4C">
        <w:t>—</w:t>
      </w:r>
      <w:r w:rsidR="00D92A54" w:rsidRPr="00747B4C">
        <w:rPr>
          <w:rStyle w:val="CharSubdText"/>
        </w:rPr>
        <w:t>Consultation</w:t>
      </w:r>
      <w:r w:rsidR="0063467B" w:rsidRPr="00747B4C">
        <w:rPr>
          <w:rStyle w:val="CharSubdText"/>
        </w:rPr>
        <w:t xml:space="preserve"> by the Emissions Reduction Assurance Committee</w:t>
      </w:r>
      <w:bookmarkEnd w:id="75"/>
    </w:p>
    <w:p w:rsidR="00D92A54" w:rsidRPr="00747B4C" w:rsidRDefault="00082822" w:rsidP="00747B4C">
      <w:pPr>
        <w:pStyle w:val="ActHead5"/>
      </w:pPr>
      <w:bookmarkStart w:id="76" w:name="_Toc404952258"/>
      <w:r w:rsidRPr="00747B4C">
        <w:rPr>
          <w:rStyle w:val="CharSectno"/>
        </w:rPr>
        <w:t>123D</w:t>
      </w:r>
      <w:r w:rsidR="00D92A54" w:rsidRPr="00747B4C">
        <w:t xml:space="preserve">  Consultation</w:t>
      </w:r>
      <w:r w:rsidR="0063467B" w:rsidRPr="00747B4C">
        <w:t xml:space="preserve"> by the Emissions Reduction Assurance Committee</w:t>
      </w:r>
      <w:bookmarkEnd w:id="76"/>
    </w:p>
    <w:p w:rsidR="00787ED6" w:rsidRPr="00747B4C" w:rsidRDefault="00787ED6" w:rsidP="00747B4C">
      <w:pPr>
        <w:pStyle w:val="subsection"/>
      </w:pPr>
      <w:r w:rsidRPr="00747B4C">
        <w:tab/>
        <w:t>(1)</w:t>
      </w:r>
      <w:r w:rsidRPr="00747B4C">
        <w:tab/>
        <w:t>The Emissions Reduction Assurance Committee must not adv</w:t>
      </w:r>
      <w:r w:rsidR="007E6FAD" w:rsidRPr="00747B4C">
        <w:t>is</w:t>
      </w:r>
      <w:r w:rsidRPr="00747B4C">
        <w:t xml:space="preserve">e the Minister </w:t>
      </w:r>
      <w:r w:rsidR="007E6FAD" w:rsidRPr="00747B4C">
        <w:t>to make or vary a methodology determination</w:t>
      </w:r>
      <w:r w:rsidRPr="00747B4C">
        <w:t xml:space="preserve"> unless the Committee has first:</w:t>
      </w:r>
    </w:p>
    <w:p w:rsidR="00787ED6" w:rsidRPr="00747B4C" w:rsidRDefault="00787ED6" w:rsidP="00747B4C">
      <w:pPr>
        <w:pStyle w:val="paragraph"/>
      </w:pPr>
      <w:r w:rsidRPr="00747B4C">
        <w:tab/>
        <w:t>(a)</w:t>
      </w:r>
      <w:r w:rsidRPr="00747B4C">
        <w:tab/>
        <w:t>published on the Department</w:t>
      </w:r>
      <w:r w:rsidR="00D23391" w:rsidRPr="00747B4C">
        <w:t>’</w:t>
      </w:r>
      <w:r w:rsidRPr="00747B4C">
        <w:t>s website:</w:t>
      </w:r>
    </w:p>
    <w:p w:rsidR="00787ED6" w:rsidRPr="00747B4C" w:rsidRDefault="00787ED6" w:rsidP="00747B4C">
      <w:pPr>
        <w:pStyle w:val="paragraphsub"/>
      </w:pPr>
      <w:r w:rsidRPr="00747B4C">
        <w:tab/>
        <w:t>(i)</w:t>
      </w:r>
      <w:r w:rsidRPr="00747B4C">
        <w:tab/>
        <w:t xml:space="preserve">a </w:t>
      </w:r>
      <w:r w:rsidR="007E6FAD" w:rsidRPr="00747B4C">
        <w:t xml:space="preserve">detailed outline </w:t>
      </w:r>
      <w:r w:rsidRPr="00747B4C">
        <w:t xml:space="preserve">of the </w:t>
      </w:r>
      <w:r w:rsidR="00FB5E9A" w:rsidRPr="00747B4C">
        <w:t xml:space="preserve">proposed </w:t>
      </w:r>
      <w:r w:rsidR="007E6FAD" w:rsidRPr="00747B4C">
        <w:t>determination or variation, as the case may be</w:t>
      </w:r>
      <w:r w:rsidRPr="00747B4C">
        <w:t>; and</w:t>
      </w:r>
    </w:p>
    <w:p w:rsidR="00787ED6" w:rsidRPr="00747B4C" w:rsidRDefault="00787ED6" w:rsidP="00747B4C">
      <w:pPr>
        <w:pStyle w:val="paragraphsub"/>
      </w:pPr>
      <w:r w:rsidRPr="00747B4C">
        <w:tab/>
        <w:t>(ii)</w:t>
      </w:r>
      <w:r w:rsidRPr="00747B4C">
        <w:tab/>
        <w:t xml:space="preserve">a notice inviting the public to make a submission to the Committee on the </w:t>
      </w:r>
      <w:r w:rsidR="007E6FAD" w:rsidRPr="00747B4C">
        <w:t xml:space="preserve">detailed outline </w:t>
      </w:r>
      <w:r w:rsidRPr="00747B4C">
        <w:t>by a specified time limit; and</w:t>
      </w:r>
    </w:p>
    <w:p w:rsidR="00787ED6" w:rsidRPr="00747B4C" w:rsidRDefault="00787ED6" w:rsidP="00747B4C">
      <w:pPr>
        <w:pStyle w:val="paragraph"/>
      </w:pPr>
      <w:r w:rsidRPr="00747B4C">
        <w:tab/>
        <w:t>(b)</w:t>
      </w:r>
      <w:r w:rsidRPr="00747B4C">
        <w:tab/>
        <w:t>considered any submissions that were received within that time limit.</w:t>
      </w:r>
    </w:p>
    <w:p w:rsidR="00787ED6" w:rsidRPr="00747B4C" w:rsidRDefault="00787ED6" w:rsidP="00747B4C">
      <w:pPr>
        <w:pStyle w:val="subsection"/>
      </w:pPr>
      <w:r w:rsidRPr="00747B4C">
        <w:tab/>
        <w:t>(2)</w:t>
      </w:r>
      <w:r w:rsidRPr="00747B4C">
        <w:tab/>
        <w:t>The time limit must be 28 days after the notice is published.</w:t>
      </w:r>
    </w:p>
    <w:p w:rsidR="00787ED6" w:rsidRPr="00747B4C" w:rsidRDefault="00787ED6" w:rsidP="00747B4C">
      <w:pPr>
        <w:pStyle w:val="subsection"/>
      </w:pPr>
      <w:r w:rsidRPr="00747B4C">
        <w:tab/>
        <w:t>(3)</w:t>
      </w:r>
      <w:r w:rsidRPr="00747B4C">
        <w:tab/>
        <w:t>However, the time limit may be shorter than 28 days after the notice is published, so long as:</w:t>
      </w:r>
    </w:p>
    <w:p w:rsidR="00787ED6" w:rsidRPr="00747B4C" w:rsidRDefault="00787ED6" w:rsidP="00747B4C">
      <w:pPr>
        <w:pStyle w:val="paragraph"/>
      </w:pPr>
      <w:r w:rsidRPr="00747B4C">
        <w:tab/>
        <w:t>(a)</w:t>
      </w:r>
      <w:r w:rsidRPr="00747B4C">
        <w:tab/>
        <w:t>the Emissions Reduction Assurance Committee considers that the time limit is appropriate in the circumstances; and</w:t>
      </w:r>
    </w:p>
    <w:p w:rsidR="00787ED6" w:rsidRPr="00747B4C" w:rsidRDefault="00787ED6" w:rsidP="00747B4C">
      <w:pPr>
        <w:pStyle w:val="paragraph"/>
      </w:pPr>
      <w:r w:rsidRPr="00747B4C">
        <w:tab/>
        <w:t>(b)</w:t>
      </w:r>
      <w:r w:rsidRPr="00747B4C">
        <w:tab/>
        <w:t>the time limit is not shorter than 14 days after the notice is published.</w:t>
      </w:r>
    </w:p>
    <w:p w:rsidR="00032427" w:rsidRPr="00747B4C" w:rsidRDefault="00032427" w:rsidP="00747B4C">
      <w:pPr>
        <w:pStyle w:val="SubsectionHead"/>
      </w:pPr>
      <w:r w:rsidRPr="00747B4C">
        <w:t>Publication of submissions</w:t>
      </w:r>
    </w:p>
    <w:p w:rsidR="00032427" w:rsidRPr="00747B4C" w:rsidRDefault="00032427" w:rsidP="00747B4C">
      <w:pPr>
        <w:pStyle w:val="subsection"/>
      </w:pPr>
      <w:r w:rsidRPr="00747B4C">
        <w:tab/>
        <w:t>(4)</w:t>
      </w:r>
      <w:r w:rsidRPr="00747B4C">
        <w:tab/>
        <w:t>The Emissions Reduction Assurance Committee must publish on the Department</w:t>
      </w:r>
      <w:r w:rsidR="00D23391" w:rsidRPr="00747B4C">
        <w:t>’</w:t>
      </w:r>
      <w:r w:rsidRPr="00747B4C">
        <w:t xml:space="preserve">s website any submissions under </w:t>
      </w:r>
      <w:r w:rsidR="00747B4C" w:rsidRPr="00747B4C">
        <w:t>subsection (</w:t>
      </w:r>
      <w:r w:rsidRPr="00747B4C">
        <w:t xml:space="preserve">1) received within the time limit referred to in </w:t>
      </w:r>
      <w:r w:rsidR="00747B4C" w:rsidRPr="00747B4C">
        <w:t>subparagraph (</w:t>
      </w:r>
      <w:r w:rsidRPr="00747B4C">
        <w:t>1)(a)(ii).</w:t>
      </w:r>
    </w:p>
    <w:p w:rsidR="00032427" w:rsidRPr="00747B4C" w:rsidRDefault="00032427" w:rsidP="00747B4C">
      <w:pPr>
        <w:pStyle w:val="subsection"/>
      </w:pPr>
      <w:r w:rsidRPr="00747B4C">
        <w:lastRenderedPageBreak/>
        <w:tab/>
        <w:t>(5)</w:t>
      </w:r>
      <w:r w:rsidRPr="00747B4C">
        <w:tab/>
        <w:t>However, the Emissions Reduction Assurance Committee must not publish a particular submission made by a person if</w:t>
      </w:r>
      <w:r w:rsidR="00AD5672" w:rsidRPr="00747B4C">
        <w:t xml:space="preserve"> </w:t>
      </w:r>
      <w:r w:rsidRPr="00747B4C">
        <w:t>the person has requested the Committee not to publish the submission on the ground that publication of the submission could reasonably be expected to substantially prejudice the commercial interests of the person or another</w:t>
      </w:r>
      <w:r w:rsidR="00AD5672" w:rsidRPr="00747B4C">
        <w:t xml:space="preserve"> person.</w:t>
      </w:r>
    </w:p>
    <w:p w:rsidR="00032427" w:rsidRPr="00747B4C" w:rsidRDefault="00032427" w:rsidP="00747B4C">
      <w:pPr>
        <w:pStyle w:val="subsection"/>
      </w:pPr>
      <w:r w:rsidRPr="00747B4C">
        <w:tab/>
        <w:t>(</w:t>
      </w:r>
      <w:r w:rsidR="00AD5672" w:rsidRPr="00747B4C">
        <w:t>6</w:t>
      </w:r>
      <w:r w:rsidRPr="00747B4C">
        <w:t>)</w:t>
      </w:r>
      <w:r w:rsidRPr="00747B4C">
        <w:tab/>
        <w:t xml:space="preserve">A request under </w:t>
      </w:r>
      <w:r w:rsidR="00747B4C" w:rsidRPr="00747B4C">
        <w:t>subsection (</w:t>
      </w:r>
      <w:r w:rsidR="00AD5672" w:rsidRPr="00747B4C">
        <w:t>5</w:t>
      </w:r>
      <w:r w:rsidRPr="00747B4C">
        <w:t>) must:</w:t>
      </w:r>
    </w:p>
    <w:p w:rsidR="00032427" w:rsidRPr="00747B4C" w:rsidRDefault="00032427" w:rsidP="00747B4C">
      <w:pPr>
        <w:pStyle w:val="paragraph"/>
      </w:pPr>
      <w:r w:rsidRPr="00747B4C">
        <w:tab/>
        <w:t>(a)</w:t>
      </w:r>
      <w:r w:rsidRPr="00747B4C">
        <w:tab/>
        <w:t>be in writing; and</w:t>
      </w:r>
    </w:p>
    <w:p w:rsidR="00032427" w:rsidRPr="00747B4C" w:rsidRDefault="00032427" w:rsidP="00747B4C">
      <w:pPr>
        <w:pStyle w:val="paragraph"/>
      </w:pPr>
      <w:r w:rsidRPr="00747B4C">
        <w:tab/>
        <w:t>(b)</w:t>
      </w:r>
      <w:r w:rsidRPr="00747B4C">
        <w:tab/>
        <w:t>be in a form approved, in writing, by the Committee.</w:t>
      </w:r>
    </w:p>
    <w:p w:rsidR="00781A72" w:rsidRPr="00747B4C" w:rsidRDefault="00781A72" w:rsidP="00747B4C">
      <w:pPr>
        <w:pStyle w:val="ItemHead"/>
      </w:pPr>
      <w:r w:rsidRPr="00747B4C">
        <w:t>219A  After section</w:t>
      </w:r>
      <w:r w:rsidR="00747B4C" w:rsidRPr="00747B4C">
        <w:t> </w:t>
      </w:r>
      <w:r w:rsidRPr="00747B4C">
        <w:t>124</w:t>
      </w:r>
    </w:p>
    <w:p w:rsidR="00781A72" w:rsidRPr="00747B4C" w:rsidRDefault="00781A72" w:rsidP="00747B4C">
      <w:pPr>
        <w:pStyle w:val="Item"/>
      </w:pPr>
      <w:r w:rsidRPr="00747B4C">
        <w:t>Insert:</w:t>
      </w:r>
    </w:p>
    <w:p w:rsidR="00781A72" w:rsidRPr="00747B4C" w:rsidRDefault="00781A72" w:rsidP="00747B4C">
      <w:pPr>
        <w:pStyle w:val="ActHead5"/>
        <w:rPr>
          <w:b w:val="0"/>
        </w:rPr>
      </w:pPr>
      <w:bookmarkStart w:id="77" w:name="_Toc404952259"/>
      <w:r w:rsidRPr="00747B4C">
        <w:rPr>
          <w:rStyle w:val="CharSectno"/>
        </w:rPr>
        <w:t>124A</w:t>
      </w:r>
      <w:r w:rsidRPr="00747B4C">
        <w:t xml:space="preserve">  Modified meaning of </w:t>
      </w:r>
      <w:r w:rsidRPr="00747B4C">
        <w:rPr>
          <w:i/>
        </w:rPr>
        <w:t>crediting period</w:t>
      </w:r>
      <w:r w:rsidRPr="00747B4C">
        <w:t xml:space="preserve"> for </w:t>
      </w:r>
      <w:r w:rsidR="00F55CD1" w:rsidRPr="00747B4C">
        <w:t xml:space="preserve">an </w:t>
      </w:r>
      <w:r w:rsidRPr="00747B4C">
        <w:t>emissions avoidance offsets project</w:t>
      </w:r>
      <w:r w:rsidR="00F55CD1" w:rsidRPr="00747B4C">
        <w:t xml:space="preserve"> that has an extended accounting period</w:t>
      </w:r>
      <w:bookmarkEnd w:id="77"/>
    </w:p>
    <w:p w:rsidR="00F55CD1" w:rsidRPr="00747B4C" w:rsidRDefault="00781A72" w:rsidP="00747B4C">
      <w:pPr>
        <w:pStyle w:val="subsection"/>
      </w:pPr>
      <w:r w:rsidRPr="00747B4C">
        <w:tab/>
      </w:r>
      <w:r w:rsidRPr="00747B4C">
        <w:tab/>
        <w:t xml:space="preserve">This Subdivision has effect, in relation to an emissions avoidance offsets project </w:t>
      </w:r>
      <w:r w:rsidR="00F55CD1" w:rsidRPr="00747B4C">
        <w:t>that has an extended accounting period that begins immediately after the end of a crediting period</w:t>
      </w:r>
      <w:r w:rsidRPr="00747B4C">
        <w:t xml:space="preserve">, as if a reference in this Subdivision </w:t>
      </w:r>
      <w:r w:rsidR="00F55CD1" w:rsidRPr="00747B4C">
        <w:t xml:space="preserve">(other than this section) </w:t>
      </w:r>
      <w:r w:rsidRPr="00747B4C">
        <w:t xml:space="preserve">to </w:t>
      </w:r>
      <w:r w:rsidR="00F55CD1" w:rsidRPr="00747B4C">
        <w:t>the</w:t>
      </w:r>
      <w:r w:rsidRPr="00747B4C">
        <w:t xml:space="preserve"> crediting period</w:t>
      </w:r>
      <w:r w:rsidRPr="00747B4C">
        <w:rPr>
          <w:i/>
        </w:rPr>
        <w:t xml:space="preserve"> </w:t>
      </w:r>
      <w:r w:rsidRPr="00747B4C">
        <w:t xml:space="preserve">were a reference to </w:t>
      </w:r>
      <w:r w:rsidR="00F55CD1" w:rsidRPr="00747B4C">
        <w:t>the</w:t>
      </w:r>
      <w:r w:rsidRPr="00747B4C">
        <w:t xml:space="preserve"> period</w:t>
      </w:r>
      <w:r w:rsidR="00F55CD1" w:rsidRPr="00747B4C">
        <w:t>:</w:t>
      </w:r>
    </w:p>
    <w:p w:rsidR="00F55CD1" w:rsidRPr="00747B4C" w:rsidRDefault="00F55CD1" w:rsidP="00747B4C">
      <w:pPr>
        <w:pStyle w:val="paragraph"/>
      </w:pPr>
      <w:r w:rsidRPr="00747B4C">
        <w:tab/>
        <w:t>(a)</w:t>
      </w:r>
      <w:r w:rsidRPr="00747B4C">
        <w:tab/>
        <w:t>beginning at the start of the crediting period; and</w:t>
      </w:r>
    </w:p>
    <w:p w:rsidR="00781A72" w:rsidRPr="00747B4C" w:rsidRDefault="00F55CD1" w:rsidP="00747B4C">
      <w:pPr>
        <w:pStyle w:val="paragraph"/>
      </w:pPr>
      <w:r w:rsidRPr="00747B4C">
        <w:tab/>
        <w:t>(b)</w:t>
      </w:r>
      <w:r w:rsidRPr="00747B4C">
        <w:tab/>
        <w:t>ending at the end of the extended accounting period</w:t>
      </w:r>
      <w:r w:rsidR="00781A72" w:rsidRPr="00747B4C">
        <w:t>.</w:t>
      </w:r>
    </w:p>
    <w:p w:rsidR="004476F8" w:rsidRPr="00747B4C" w:rsidRDefault="00025415" w:rsidP="00747B4C">
      <w:pPr>
        <w:pStyle w:val="ItemHead"/>
      </w:pPr>
      <w:r w:rsidRPr="00747B4C">
        <w:t>220</w:t>
      </w:r>
      <w:r w:rsidR="004476F8" w:rsidRPr="00747B4C">
        <w:t xml:space="preserve">  Subsection</w:t>
      </w:r>
      <w:r w:rsidR="00747B4C" w:rsidRPr="00747B4C">
        <w:t> </w:t>
      </w:r>
      <w:r w:rsidR="004476F8" w:rsidRPr="00747B4C">
        <w:t>130(4) (heading)</w:t>
      </w:r>
    </w:p>
    <w:p w:rsidR="004476F8" w:rsidRPr="00747B4C" w:rsidRDefault="004476F8" w:rsidP="00747B4C">
      <w:pPr>
        <w:pStyle w:val="Item"/>
      </w:pPr>
      <w:r w:rsidRPr="00747B4C">
        <w:t>Repeal the heading, substitute:</w:t>
      </w:r>
    </w:p>
    <w:p w:rsidR="004476F8" w:rsidRPr="00747B4C" w:rsidRDefault="004476F8" w:rsidP="00747B4C">
      <w:pPr>
        <w:pStyle w:val="SubsectionHead"/>
      </w:pPr>
      <w:r w:rsidRPr="00747B4C">
        <w:t>Notification of approval etc.</w:t>
      </w:r>
    </w:p>
    <w:p w:rsidR="00FD3398" w:rsidRPr="00747B4C" w:rsidRDefault="00025415" w:rsidP="00747B4C">
      <w:pPr>
        <w:pStyle w:val="ItemHead"/>
      </w:pPr>
      <w:r w:rsidRPr="00747B4C">
        <w:t>221</w:t>
      </w:r>
      <w:r w:rsidR="00FD3398" w:rsidRPr="00747B4C">
        <w:t xml:space="preserve">  After subsection</w:t>
      </w:r>
      <w:r w:rsidR="00747B4C" w:rsidRPr="00747B4C">
        <w:t> </w:t>
      </w:r>
      <w:r w:rsidR="00FD3398" w:rsidRPr="00747B4C">
        <w:t>130(4)</w:t>
      </w:r>
    </w:p>
    <w:p w:rsidR="00FD3398" w:rsidRPr="00747B4C" w:rsidRDefault="00FD3398" w:rsidP="00747B4C">
      <w:pPr>
        <w:pStyle w:val="Item"/>
      </w:pPr>
      <w:r w:rsidRPr="00747B4C">
        <w:t>Insert:</w:t>
      </w:r>
    </w:p>
    <w:p w:rsidR="001828D7" w:rsidRPr="00747B4C" w:rsidRDefault="001828D7" w:rsidP="00747B4C">
      <w:pPr>
        <w:pStyle w:val="subsection"/>
      </w:pPr>
      <w:r w:rsidRPr="00747B4C">
        <w:tab/>
        <w:t>(4A)</w:t>
      </w:r>
      <w:r w:rsidRPr="00747B4C">
        <w:tab/>
        <w:t xml:space="preserve">As soon as practicable after giving an approval under </w:t>
      </w:r>
      <w:r w:rsidR="00747B4C" w:rsidRPr="00747B4C">
        <w:t>subsection (</w:t>
      </w:r>
      <w:r w:rsidRPr="00747B4C">
        <w:t>2), the Regulator must:</w:t>
      </w:r>
    </w:p>
    <w:p w:rsidR="001828D7" w:rsidRPr="00747B4C" w:rsidRDefault="001828D7" w:rsidP="00747B4C">
      <w:pPr>
        <w:pStyle w:val="paragraph"/>
      </w:pPr>
      <w:r w:rsidRPr="00747B4C">
        <w:tab/>
        <w:t>(a)</w:t>
      </w:r>
      <w:r w:rsidRPr="00747B4C">
        <w:tab/>
      </w:r>
      <w:r w:rsidR="004A0611" w:rsidRPr="00747B4C">
        <w:t>annotate</w:t>
      </w:r>
      <w:r w:rsidRPr="00747B4C">
        <w:t xml:space="preserve"> the </w:t>
      </w:r>
      <w:r w:rsidR="004476F8" w:rsidRPr="00747B4C">
        <w:t xml:space="preserve">relevant </w:t>
      </w:r>
      <w:r w:rsidRPr="00747B4C">
        <w:t>section</w:t>
      </w:r>
      <w:r w:rsidR="00747B4C" w:rsidRPr="00747B4C">
        <w:t> </w:t>
      </w:r>
      <w:r w:rsidRPr="00747B4C">
        <w:t xml:space="preserve">27 </w:t>
      </w:r>
      <w:r w:rsidR="004476F8" w:rsidRPr="00747B4C">
        <w:t xml:space="preserve">declaration </w:t>
      </w:r>
      <w:r w:rsidRPr="00747B4C">
        <w:t>to include a reference to the application of the methodology determination to the project from the start of the reporting period; and</w:t>
      </w:r>
    </w:p>
    <w:p w:rsidR="001828D7" w:rsidRPr="00747B4C" w:rsidRDefault="001828D7" w:rsidP="00747B4C">
      <w:pPr>
        <w:pStyle w:val="paragraph"/>
      </w:pPr>
      <w:r w:rsidRPr="00747B4C">
        <w:lastRenderedPageBreak/>
        <w:tab/>
        <w:t>(b)</w:t>
      </w:r>
      <w:r w:rsidRPr="00747B4C">
        <w:tab/>
        <w:t xml:space="preserve">give a copy of the </w:t>
      </w:r>
      <w:r w:rsidR="004A0611" w:rsidRPr="00747B4C">
        <w:t xml:space="preserve">annotated </w:t>
      </w:r>
      <w:r w:rsidRPr="00747B4C">
        <w:t>declaration to the project proponent for the project.</w:t>
      </w:r>
    </w:p>
    <w:p w:rsidR="003778E5" w:rsidRPr="00747B4C" w:rsidRDefault="00025415" w:rsidP="00747B4C">
      <w:pPr>
        <w:pStyle w:val="ItemHead"/>
      </w:pPr>
      <w:r w:rsidRPr="00747B4C">
        <w:t>222</w:t>
      </w:r>
      <w:r w:rsidR="003778E5" w:rsidRPr="00747B4C">
        <w:t xml:space="preserve">  Subdivision F of Division</w:t>
      </w:r>
      <w:r w:rsidR="00747B4C" w:rsidRPr="00747B4C">
        <w:t> </w:t>
      </w:r>
      <w:r w:rsidR="003778E5" w:rsidRPr="00747B4C">
        <w:t>2 of Part</w:t>
      </w:r>
      <w:r w:rsidR="00747B4C" w:rsidRPr="00747B4C">
        <w:t> </w:t>
      </w:r>
      <w:r w:rsidR="003778E5" w:rsidRPr="00747B4C">
        <w:t>9</w:t>
      </w:r>
    </w:p>
    <w:p w:rsidR="003778E5" w:rsidRPr="00747B4C" w:rsidRDefault="001E67BF" w:rsidP="00747B4C">
      <w:pPr>
        <w:pStyle w:val="Item"/>
      </w:pPr>
      <w:r w:rsidRPr="00747B4C">
        <w:t>Repeal the S</w:t>
      </w:r>
      <w:r w:rsidR="003778E5" w:rsidRPr="00747B4C">
        <w:t>ubdivision</w:t>
      </w:r>
      <w:r w:rsidR="00CF520D" w:rsidRPr="00747B4C">
        <w:t>.</w:t>
      </w:r>
    </w:p>
    <w:p w:rsidR="00E51F20" w:rsidRPr="00747B4C" w:rsidRDefault="00025415" w:rsidP="00747B4C">
      <w:pPr>
        <w:pStyle w:val="ItemHead"/>
      </w:pPr>
      <w:r w:rsidRPr="00747B4C">
        <w:t>223</w:t>
      </w:r>
      <w:r w:rsidR="005D17B7" w:rsidRPr="00747B4C">
        <w:t xml:space="preserve">  Paragraph 133(1)(a)</w:t>
      </w:r>
    </w:p>
    <w:p w:rsidR="005D17B7" w:rsidRPr="00747B4C" w:rsidRDefault="005D17B7" w:rsidP="00747B4C">
      <w:pPr>
        <w:pStyle w:val="Item"/>
      </w:pPr>
      <w:r w:rsidRPr="00747B4C">
        <w:t>Repeal the paragraph</w:t>
      </w:r>
      <w:r w:rsidR="002D06E6" w:rsidRPr="00747B4C">
        <w:t>, substitute:</w:t>
      </w:r>
    </w:p>
    <w:p w:rsidR="00D22BCF" w:rsidRPr="00747B4C" w:rsidRDefault="00EC40D1" w:rsidP="00747B4C">
      <w:pPr>
        <w:pStyle w:val="paragraph"/>
      </w:pPr>
      <w:r w:rsidRPr="00747B4C">
        <w:tab/>
        <w:t>(a)</w:t>
      </w:r>
      <w:r w:rsidRPr="00747B4C">
        <w:tab/>
        <w:t>the application of</w:t>
      </w:r>
      <w:r w:rsidR="00D22BCF" w:rsidRPr="00747B4C">
        <w:t>:</w:t>
      </w:r>
    </w:p>
    <w:p w:rsidR="00D22BCF" w:rsidRPr="00747B4C" w:rsidRDefault="00D22BCF" w:rsidP="00747B4C">
      <w:pPr>
        <w:pStyle w:val="paragraphsub"/>
      </w:pPr>
      <w:r w:rsidRPr="00747B4C">
        <w:tab/>
        <w:t>(i)</w:t>
      </w:r>
      <w:r w:rsidRPr="00747B4C">
        <w:tab/>
      </w:r>
      <w:r w:rsidR="00EC40D1" w:rsidRPr="00747B4C">
        <w:t>the requirements</w:t>
      </w:r>
      <w:r w:rsidRPr="00747B4C">
        <w:t xml:space="preserve"> set out in; and</w:t>
      </w:r>
    </w:p>
    <w:p w:rsidR="00D22BCF" w:rsidRPr="00747B4C" w:rsidRDefault="00D22BCF" w:rsidP="00747B4C">
      <w:pPr>
        <w:pStyle w:val="paragraphsub"/>
      </w:pPr>
      <w:r w:rsidRPr="00747B4C">
        <w:tab/>
        <w:t>(ii)</w:t>
      </w:r>
      <w:r w:rsidRPr="00747B4C">
        <w:tab/>
        <w:t>the method specified in, or ascertained in accordance with;</w:t>
      </w:r>
    </w:p>
    <w:p w:rsidR="00EC40D1" w:rsidRPr="00747B4C" w:rsidRDefault="00D22BCF" w:rsidP="00747B4C">
      <w:pPr>
        <w:pStyle w:val="paragraph"/>
      </w:pPr>
      <w:r w:rsidRPr="00747B4C">
        <w:tab/>
      </w:r>
      <w:r w:rsidRPr="00747B4C">
        <w:tab/>
      </w:r>
      <w:r w:rsidR="00EC40D1" w:rsidRPr="00747B4C">
        <w:t>a methodology determination</w:t>
      </w:r>
      <w:r w:rsidR="00B33874" w:rsidRPr="00747B4C">
        <w:t>,</w:t>
      </w:r>
      <w:r w:rsidR="00EC40D1" w:rsidRPr="00747B4C">
        <w:t xml:space="preserve"> </w:t>
      </w:r>
      <w:r w:rsidR="002F4B33" w:rsidRPr="00747B4C">
        <w:t>in relation to projects of the kind specified in the determination</w:t>
      </w:r>
      <w:r w:rsidR="00B33874" w:rsidRPr="00747B4C">
        <w:t>,</w:t>
      </w:r>
      <w:r w:rsidR="002F4B33" w:rsidRPr="00747B4C">
        <w:t xml:space="preserve"> </w:t>
      </w:r>
      <w:r w:rsidR="00EC40D1" w:rsidRPr="00747B4C">
        <w:t>should result in carbon abatement that is unlikely to occur in the ordinary course of events (disregarding the effect of this Act);</w:t>
      </w:r>
    </w:p>
    <w:p w:rsidR="00D22BCF" w:rsidRPr="00747B4C" w:rsidRDefault="00D22BCF" w:rsidP="00747B4C">
      <w:pPr>
        <w:pStyle w:val="ItemHead"/>
      </w:pPr>
      <w:r w:rsidRPr="00747B4C">
        <w:t>223A  Paragraph 133(1)(b)</w:t>
      </w:r>
    </w:p>
    <w:p w:rsidR="00D22BCF" w:rsidRPr="00747B4C" w:rsidRDefault="00D22BCF" w:rsidP="00747B4C">
      <w:pPr>
        <w:pStyle w:val="Item"/>
      </w:pPr>
      <w:r w:rsidRPr="00747B4C">
        <w:t xml:space="preserve">After </w:t>
      </w:r>
      <w:r w:rsidR="00D23391" w:rsidRPr="00747B4C">
        <w:t>“</w:t>
      </w:r>
      <w:r w:rsidRPr="00747B4C">
        <w:t>specified in</w:t>
      </w:r>
      <w:r w:rsidR="00D23391" w:rsidRPr="00747B4C">
        <w:t>”</w:t>
      </w:r>
      <w:r w:rsidRPr="00747B4C">
        <w:t xml:space="preserve">, insert </w:t>
      </w:r>
      <w:r w:rsidR="00D23391" w:rsidRPr="00747B4C">
        <w:t>“</w:t>
      </w:r>
      <w:r w:rsidRPr="00747B4C">
        <w:t>, or ascertained in accordance with,</w:t>
      </w:r>
      <w:r w:rsidR="00D23391" w:rsidRPr="00747B4C">
        <w:t>”</w:t>
      </w:r>
      <w:r w:rsidRPr="00747B4C">
        <w:t>.</w:t>
      </w:r>
    </w:p>
    <w:p w:rsidR="0043121D" w:rsidRPr="00747B4C" w:rsidRDefault="00025415" w:rsidP="00747B4C">
      <w:pPr>
        <w:pStyle w:val="ItemHead"/>
      </w:pPr>
      <w:r w:rsidRPr="00747B4C">
        <w:t>224</w:t>
      </w:r>
      <w:r w:rsidR="0043121D" w:rsidRPr="00747B4C">
        <w:t xml:space="preserve">  Paragraph 133(1)(b)</w:t>
      </w:r>
    </w:p>
    <w:p w:rsidR="0043121D" w:rsidRPr="00747B4C" w:rsidRDefault="0043121D" w:rsidP="00747B4C">
      <w:pPr>
        <w:pStyle w:val="Item"/>
      </w:pPr>
      <w:r w:rsidRPr="00747B4C">
        <w:t xml:space="preserve">Omit </w:t>
      </w:r>
      <w:r w:rsidR="00D23391" w:rsidRPr="00747B4C">
        <w:t>“</w:t>
      </w:r>
      <w:r w:rsidRPr="00747B4C">
        <w:t>or (d)</w:t>
      </w:r>
      <w:r w:rsidR="00D23391" w:rsidRPr="00747B4C">
        <w:t>”</w:t>
      </w:r>
      <w:r w:rsidRPr="00747B4C">
        <w:t>.</w:t>
      </w:r>
    </w:p>
    <w:p w:rsidR="00E51F20" w:rsidRPr="00747B4C" w:rsidRDefault="00025415" w:rsidP="00747B4C">
      <w:pPr>
        <w:pStyle w:val="ItemHead"/>
      </w:pPr>
      <w:r w:rsidRPr="00747B4C">
        <w:t>225</w:t>
      </w:r>
      <w:r w:rsidR="00E51F20" w:rsidRPr="00747B4C">
        <w:t xml:space="preserve">  Paragraph 133(1)(c)</w:t>
      </w:r>
    </w:p>
    <w:p w:rsidR="00AC70CA" w:rsidRPr="00747B4C" w:rsidRDefault="00E51F20" w:rsidP="00747B4C">
      <w:pPr>
        <w:pStyle w:val="Item"/>
      </w:pPr>
      <w:r w:rsidRPr="00747B4C">
        <w:t>Re</w:t>
      </w:r>
      <w:r w:rsidR="00AC70CA" w:rsidRPr="00747B4C">
        <w:t>peal the paragraph, substitute:</w:t>
      </w:r>
    </w:p>
    <w:p w:rsidR="00AC70CA" w:rsidRPr="00747B4C" w:rsidRDefault="00AC70CA" w:rsidP="00747B4C">
      <w:pPr>
        <w:pStyle w:val="paragraph"/>
      </w:pPr>
      <w:r w:rsidRPr="00747B4C">
        <w:tab/>
        <w:t>(c)</w:t>
      </w:r>
      <w:r w:rsidRPr="00747B4C">
        <w:tab/>
        <w:t>a method specified in</w:t>
      </w:r>
      <w:r w:rsidR="002C31F5" w:rsidRPr="00747B4C">
        <w:t>, or ascertained in accordance with,</w:t>
      </w:r>
      <w:r w:rsidRPr="00747B4C">
        <w:t xml:space="preserve"> a methodology determination in accordance with paragraph</w:t>
      </w:r>
      <w:r w:rsidR="00747B4C" w:rsidRPr="00747B4C">
        <w:t> </w:t>
      </w:r>
      <w:r w:rsidRPr="00747B4C">
        <w:t>106(1)(c) should provide that carbon abatement used in ascertaining the carbon dioxide equivalent net abatement amount for a project must be eligible carbon abatement from the project;</w:t>
      </w:r>
    </w:p>
    <w:p w:rsidR="00D22BCF" w:rsidRPr="00747B4C" w:rsidRDefault="00D22BCF" w:rsidP="00747B4C">
      <w:pPr>
        <w:pStyle w:val="ItemHead"/>
      </w:pPr>
      <w:r w:rsidRPr="00747B4C">
        <w:t>225A  Paragraph 133(1)(d)</w:t>
      </w:r>
    </w:p>
    <w:p w:rsidR="00D22BCF" w:rsidRPr="00747B4C" w:rsidRDefault="00D22BCF" w:rsidP="00747B4C">
      <w:pPr>
        <w:pStyle w:val="Item"/>
      </w:pPr>
      <w:r w:rsidRPr="00747B4C">
        <w:t xml:space="preserve">After </w:t>
      </w:r>
      <w:r w:rsidR="00D23391" w:rsidRPr="00747B4C">
        <w:t>“</w:t>
      </w:r>
      <w:r w:rsidRPr="00747B4C">
        <w:t>specified in</w:t>
      </w:r>
      <w:r w:rsidR="00D23391" w:rsidRPr="00747B4C">
        <w:t>”</w:t>
      </w:r>
      <w:r w:rsidRPr="00747B4C">
        <w:t xml:space="preserve">, insert </w:t>
      </w:r>
      <w:r w:rsidR="00D23391" w:rsidRPr="00747B4C">
        <w:t>“</w:t>
      </w:r>
      <w:r w:rsidRPr="00747B4C">
        <w:t>, or ascertained in accordance with,</w:t>
      </w:r>
      <w:r w:rsidR="00D23391" w:rsidRPr="00747B4C">
        <w:t>”</w:t>
      </w:r>
      <w:r w:rsidRPr="00747B4C">
        <w:t>.</w:t>
      </w:r>
    </w:p>
    <w:p w:rsidR="00D36C94" w:rsidRPr="00747B4C" w:rsidRDefault="00025415" w:rsidP="00747B4C">
      <w:pPr>
        <w:pStyle w:val="ItemHead"/>
      </w:pPr>
      <w:r w:rsidRPr="00747B4C">
        <w:t>226</w:t>
      </w:r>
      <w:r w:rsidR="00AC70CA" w:rsidRPr="00747B4C">
        <w:t xml:space="preserve">  </w:t>
      </w:r>
      <w:r w:rsidR="00D36C94" w:rsidRPr="00747B4C">
        <w:t>Paragraph 133(1)(d)</w:t>
      </w:r>
    </w:p>
    <w:p w:rsidR="00D36C94" w:rsidRPr="00747B4C" w:rsidRDefault="00D36C94" w:rsidP="00747B4C">
      <w:pPr>
        <w:pStyle w:val="Item"/>
      </w:pPr>
      <w:r w:rsidRPr="00747B4C">
        <w:t xml:space="preserve">Omit </w:t>
      </w:r>
      <w:r w:rsidR="00D23391" w:rsidRPr="00747B4C">
        <w:t>“</w:t>
      </w:r>
      <w:r w:rsidRPr="00747B4C">
        <w:t>or (d)</w:t>
      </w:r>
      <w:r w:rsidR="00D23391" w:rsidRPr="00747B4C">
        <w:t>”</w:t>
      </w:r>
      <w:r w:rsidRPr="00747B4C">
        <w:t>.</w:t>
      </w:r>
    </w:p>
    <w:p w:rsidR="00A1116E" w:rsidRPr="00747B4C" w:rsidRDefault="00025415" w:rsidP="00747B4C">
      <w:pPr>
        <w:pStyle w:val="ItemHead"/>
      </w:pPr>
      <w:r w:rsidRPr="00747B4C">
        <w:lastRenderedPageBreak/>
        <w:t>227</w:t>
      </w:r>
      <w:r w:rsidR="00D36C94" w:rsidRPr="00747B4C">
        <w:t xml:space="preserve">  </w:t>
      </w:r>
      <w:r w:rsidR="00AC70CA" w:rsidRPr="00747B4C">
        <w:t>Paragraph 133(1)(d)</w:t>
      </w:r>
    </w:p>
    <w:p w:rsidR="000576C8" w:rsidRPr="00747B4C" w:rsidRDefault="00AC70CA" w:rsidP="00747B4C">
      <w:pPr>
        <w:pStyle w:val="Item"/>
      </w:pPr>
      <w:r w:rsidRPr="00747B4C">
        <w:t xml:space="preserve">Omit </w:t>
      </w:r>
      <w:r w:rsidR="00D23391" w:rsidRPr="00747B4C">
        <w:t>“</w:t>
      </w:r>
      <w:r w:rsidR="000576C8" w:rsidRPr="00747B4C">
        <w:t>relevant scientific results published in peer</w:t>
      </w:r>
      <w:r w:rsidR="00B15CAB">
        <w:noBreakHyphen/>
      </w:r>
      <w:r w:rsidR="000576C8" w:rsidRPr="00747B4C">
        <w:t>reviewed literature; and</w:t>
      </w:r>
      <w:r w:rsidR="00D23391" w:rsidRPr="00747B4C">
        <w:t>”</w:t>
      </w:r>
      <w:r w:rsidRPr="00747B4C">
        <w:t xml:space="preserve">, substitute </w:t>
      </w:r>
      <w:r w:rsidR="00D23391" w:rsidRPr="00747B4C">
        <w:t>“</w:t>
      </w:r>
      <w:r w:rsidR="00D36C94" w:rsidRPr="00747B4C">
        <w:t>clear and convincing evidence</w:t>
      </w:r>
      <w:r w:rsidR="000576C8" w:rsidRPr="00747B4C">
        <w:t>;</w:t>
      </w:r>
      <w:r w:rsidR="00D23391" w:rsidRPr="00747B4C">
        <w:t>”</w:t>
      </w:r>
      <w:r w:rsidR="008E2A48" w:rsidRPr="00747B4C">
        <w:t>.</w:t>
      </w:r>
    </w:p>
    <w:p w:rsidR="0042448A" w:rsidRPr="00747B4C" w:rsidRDefault="00025415" w:rsidP="00747B4C">
      <w:pPr>
        <w:pStyle w:val="ItemHead"/>
      </w:pPr>
      <w:r w:rsidRPr="00747B4C">
        <w:t>228</w:t>
      </w:r>
      <w:r w:rsidR="0042448A" w:rsidRPr="00747B4C">
        <w:t xml:space="preserve">  </w:t>
      </w:r>
      <w:r w:rsidR="000576C8" w:rsidRPr="00747B4C">
        <w:t>Paragraph 133(1)(e)</w:t>
      </w:r>
    </w:p>
    <w:p w:rsidR="000576C8" w:rsidRPr="00747B4C" w:rsidRDefault="000576C8" w:rsidP="00747B4C">
      <w:pPr>
        <w:pStyle w:val="Item"/>
      </w:pPr>
      <w:r w:rsidRPr="00747B4C">
        <w:t>Repeal the paragraph, substitute:</w:t>
      </w:r>
    </w:p>
    <w:p w:rsidR="00B966C8" w:rsidRPr="00747B4C" w:rsidRDefault="0043121D" w:rsidP="00747B4C">
      <w:pPr>
        <w:pStyle w:val="paragraph"/>
      </w:pPr>
      <w:r w:rsidRPr="00747B4C">
        <w:tab/>
        <w:t>(e)</w:t>
      </w:r>
      <w:r w:rsidRPr="00747B4C">
        <w:tab/>
        <w:t>a method specified in</w:t>
      </w:r>
      <w:r w:rsidR="002C31F5" w:rsidRPr="00747B4C">
        <w:t>, or ascertained in accordance with,</w:t>
      </w:r>
      <w:r w:rsidRPr="00747B4C">
        <w:t xml:space="preserve"> a methodology determination in accordance with paragraph</w:t>
      </w:r>
      <w:r w:rsidR="00747B4C" w:rsidRPr="00747B4C">
        <w:t> </w:t>
      </w:r>
      <w:r w:rsidRPr="00747B4C">
        <w:t xml:space="preserve">106(1)(c) should provide that, in ascertaining the carbon dioxide equivalent net abatement amount for a project, there is to be a deduction of the carbon dioxide equivalent of </w:t>
      </w:r>
      <w:r w:rsidR="00B966C8" w:rsidRPr="00747B4C">
        <w:t>any amounts of greenhouse gases that:</w:t>
      </w:r>
    </w:p>
    <w:p w:rsidR="00B966C8" w:rsidRPr="00747B4C" w:rsidRDefault="00B5067D" w:rsidP="00747B4C">
      <w:pPr>
        <w:pStyle w:val="paragraphsub"/>
      </w:pPr>
      <w:r w:rsidRPr="00747B4C">
        <w:tab/>
        <w:t>(i)</w:t>
      </w:r>
      <w:r w:rsidRPr="00747B4C">
        <w:tab/>
        <w:t>a</w:t>
      </w:r>
      <w:r w:rsidR="00B966C8" w:rsidRPr="00747B4C">
        <w:t>re emitted as a direct consequence of carrying out the project; and</w:t>
      </w:r>
    </w:p>
    <w:p w:rsidR="0043121D" w:rsidRPr="00747B4C" w:rsidRDefault="00B5067D" w:rsidP="00747B4C">
      <w:pPr>
        <w:pStyle w:val="paragraphsub"/>
      </w:pPr>
      <w:r w:rsidRPr="00747B4C">
        <w:tab/>
        <w:t>(ii)</w:t>
      </w:r>
      <w:r w:rsidRPr="00747B4C">
        <w:tab/>
      </w:r>
      <w:r w:rsidR="007715CD" w:rsidRPr="00747B4C">
        <w:t xml:space="preserve">under the determination, </w:t>
      </w:r>
      <w:r w:rsidRPr="00747B4C">
        <w:t>a</w:t>
      </w:r>
      <w:r w:rsidR="00B966C8" w:rsidRPr="00747B4C">
        <w:t xml:space="preserve">re </w:t>
      </w:r>
      <w:r w:rsidR="004A0611" w:rsidRPr="00747B4C">
        <w:t>taken to be material amounts</w:t>
      </w:r>
      <w:r w:rsidR="00B966C8" w:rsidRPr="00747B4C">
        <w:t>;</w:t>
      </w:r>
    </w:p>
    <w:p w:rsidR="00526C5D" w:rsidRPr="00747B4C" w:rsidRDefault="00025415" w:rsidP="00747B4C">
      <w:pPr>
        <w:pStyle w:val="ItemHead"/>
      </w:pPr>
      <w:r w:rsidRPr="00747B4C">
        <w:t>229</w:t>
      </w:r>
      <w:r w:rsidR="00526C5D" w:rsidRPr="00747B4C">
        <w:t xml:space="preserve">  Paragraph 133(1)(f)</w:t>
      </w:r>
    </w:p>
    <w:p w:rsidR="00526C5D" w:rsidRPr="00747B4C" w:rsidRDefault="00526C5D" w:rsidP="00747B4C">
      <w:pPr>
        <w:pStyle w:val="Item"/>
      </w:pPr>
      <w:r w:rsidRPr="00747B4C">
        <w:t>Repeal the paragraph.</w:t>
      </w:r>
    </w:p>
    <w:p w:rsidR="00D22BCF" w:rsidRPr="00747B4C" w:rsidRDefault="00D22BCF" w:rsidP="00747B4C">
      <w:pPr>
        <w:pStyle w:val="ItemHead"/>
      </w:pPr>
      <w:r w:rsidRPr="00747B4C">
        <w:t>229A  Paragraph 133(1)(g)</w:t>
      </w:r>
    </w:p>
    <w:p w:rsidR="00D22BCF" w:rsidRPr="00747B4C" w:rsidRDefault="00D22BCF" w:rsidP="00747B4C">
      <w:pPr>
        <w:pStyle w:val="Item"/>
      </w:pPr>
      <w:r w:rsidRPr="00747B4C">
        <w:t xml:space="preserve">After </w:t>
      </w:r>
      <w:r w:rsidR="00D23391" w:rsidRPr="00747B4C">
        <w:t>“</w:t>
      </w:r>
      <w:r w:rsidRPr="00747B4C">
        <w:t>specified in</w:t>
      </w:r>
      <w:r w:rsidR="00D23391" w:rsidRPr="00747B4C">
        <w:t>”</w:t>
      </w:r>
      <w:r w:rsidRPr="00747B4C">
        <w:t xml:space="preserve">, insert </w:t>
      </w:r>
      <w:r w:rsidR="00D23391" w:rsidRPr="00747B4C">
        <w:t>“</w:t>
      </w:r>
      <w:r w:rsidRPr="00747B4C">
        <w:t>, or ascertained in accordance with,</w:t>
      </w:r>
      <w:r w:rsidR="00D23391" w:rsidRPr="00747B4C">
        <w:t>”</w:t>
      </w:r>
      <w:r w:rsidRPr="00747B4C">
        <w:t>.</w:t>
      </w:r>
    </w:p>
    <w:p w:rsidR="0043121D" w:rsidRPr="00747B4C" w:rsidRDefault="00025415" w:rsidP="00747B4C">
      <w:pPr>
        <w:pStyle w:val="ItemHead"/>
      </w:pPr>
      <w:r w:rsidRPr="00747B4C">
        <w:t>230</w:t>
      </w:r>
      <w:r w:rsidR="004E1554" w:rsidRPr="00747B4C">
        <w:t xml:space="preserve">  Paragraph 133(1)(g)</w:t>
      </w:r>
    </w:p>
    <w:p w:rsidR="00526C5D" w:rsidRPr="00747B4C" w:rsidRDefault="004E1554" w:rsidP="00747B4C">
      <w:pPr>
        <w:pStyle w:val="Item"/>
      </w:pPr>
      <w:r w:rsidRPr="00747B4C">
        <w:t xml:space="preserve">Omit </w:t>
      </w:r>
      <w:r w:rsidR="00D23391" w:rsidRPr="00747B4C">
        <w:t>“</w:t>
      </w:r>
      <w:r w:rsidRPr="00747B4C">
        <w:t>or (d)</w:t>
      </w:r>
      <w:r w:rsidR="00D23391" w:rsidRPr="00747B4C">
        <w:t>”</w:t>
      </w:r>
      <w:r w:rsidRPr="00747B4C">
        <w:t>.</w:t>
      </w:r>
    </w:p>
    <w:p w:rsidR="004E1554" w:rsidRPr="00747B4C" w:rsidRDefault="00025415" w:rsidP="00747B4C">
      <w:pPr>
        <w:pStyle w:val="ItemHead"/>
      </w:pPr>
      <w:r w:rsidRPr="00747B4C">
        <w:t>231</w:t>
      </w:r>
      <w:r w:rsidR="004E1554" w:rsidRPr="00747B4C">
        <w:t xml:space="preserve">  </w:t>
      </w:r>
      <w:r w:rsidR="00526C5D" w:rsidRPr="00747B4C">
        <w:t>Paragraph 133(1)(h)</w:t>
      </w:r>
    </w:p>
    <w:p w:rsidR="00526C5D" w:rsidRPr="00747B4C" w:rsidRDefault="00526C5D" w:rsidP="00747B4C">
      <w:pPr>
        <w:pStyle w:val="Item"/>
      </w:pPr>
      <w:r w:rsidRPr="00747B4C">
        <w:t>Repeal the paragraph, substitute:</w:t>
      </w:r>
    </w:p>
    <w:p w:rsidR="004E1554" w:rsidRPr="00747B4C" w:rsidRDefault="00526C5D" w:rsidP="00747B4C">
      <w:pPr>
        <w:pStyle w:val="paragraph"/>
      </w:pPr>
      <w:r w:rsidRPr="00747B4C">
        <w:tab/>
        <w:t>(h)</w:t>
      </w:r>
      <w:r w:rsidRPr="00747B4C">
        <w:tab/>
      </w:r>
      <w:r w:rsidR="004A0611" w:rsidRPr="00747B4C">
        <w:t>such</w:t>
      </w:r>
      <w:r w:rsidRPr="00747B4C">
        <w:t xml:space="preserve"> other standard</w:t>
      </w:r>
      <w:r w:rsidR="004A0611" w:rsidRPr="00747B4C">
        <w:t>s</w:t>
      </w:r>
      <w:r w:rsidRPr="00747B4C">
        <w:t xml:space="preserve"> </w:t>
      </w:r>
      <w:r w:rsidR="004A0611" w:rsidRPr="00747B4C">
        <w:t xml:space="preserve">(if any) as are </w:t>
      </w:r>
      <w:r w:rsidRPr="00747B4C">
        <w:t>set out in the legislative rules.</w:t>
      </w:r>
    </w:p>
    <w:p w:rsidR="004E1554" w:rsidRPr="00747B4C" w:rsidRDefault="00025415" w:rsidP="00747B4C">
      <w:pPr>
        <w:pStyle w:val="ItemHead"/>
      </w:pPr>
      <w:r w:rsidRPr="00747B4C">
        <w:t>232</w:t>
      </w:r>
      <w:r w:rsidR="004E1554" w:rsidRPr="00747B4C">
        <w:t xml:space="preserve">  Subsection</w:t>
      </w:r>
      <w:r w:rsidR="00747B4C" w:rsidRPr="00747B4C">
        <w:t> </w:t>
      </w:r>
      <w:r w:rsidR="004E1554" w:rsidRPr="00747B4C">
        <w:t>133(1) (note</w:t>
      </w:r>
      <w:r w:rsidR="00526C5D" w:rsidRPr="00747B4C">
        <w:t>s</w:t>
      </w:r>
      <w:r w:rsidR="004E1554" w:rsidRPr="00747B4C">
        <w:t xml:space="preserve"> 1</w:t>
      </w:r>
      <w:r w:rsidR="00526C5D" w:rsidRPr="00747B4C">
        <w:t xml:space="preserve"> and 2</w:t>
      </w:r>
      <w:r w:rsidR="004E1554" w:rsidRPr="00747B4C">
        <w:t>)</w:t>
      </w:r>
    </w:p>
    <w:p w:rsidR="004E1554" w:rsidRPr="00747B4C" w:rsidRDefault="004E1554" w:rsidP="00747B4C">
      <w:pPr>
        <w:pStyle w:val="Item"/>
      </w:pPr>
      <w:r w:rsidRPr="00747B4C">
        <w:t>Repeal the note</w:t>
      </w:r>
      <w:r w:rsidR="00526C5D" w:rsidRPr="00747B4C">
        <w:t>s</w:t>
      </w:r>
      <w:r w:rsidRPr="00747B4C">
        <w:t>.</w:t>
      </w:r>
    </w:p>
    <w:p w:rsidR="00861C10" w:rsidRPr="00747B4C" w:rsidRDefault="00025415" w:rsidP="00747B4C">
      <w:pPr>
        <w:pStyle w:val="ItemHead"/>
      </w:pPr>
      <w:r w:rsidRPr="00747B4C">
        <w:t>233</w:t>
      </w:r>
      <w:r w:rsidR="00861C10" w:rsidRPr="00747B4C">
        <w:t xml:space="preserve">  Subsections</w:t>
      </w:r>
      <w:r w:rsidR="00747B4C" w:rsidRPr="00747B4C">
        <w:t> </w:t>
      </w:r>
      <w:r w:rsidR="00861C10" w:rsidRPr="00747B4C">
        <w:t>133(2) and (3)</w:t>
      </w:r>
    </w:p>
    <w:p w:rsidR="00861C10" w:rsidRPr="00747B4C" w:rsidRDefault="00861C10" w:rsidP="00747B4C">
      <w:pPr>
        <w:pStyle w:val="Item"/>
      </w:pPr>
      <w:r w:rsidRPr="00747B4C">
        <w:t>Repeal the subsections, substitute:</w:t>
      </w:r>
    </w:p>
    <w:p w:rsidR="00861C10" w:rsidRPr="00747B4C" w:rsidRDefault="00861C10" w:rsidP="00747B4C">
      <w:pPr>
        <w:pStyle w:val="subsection"/>
      </w:pPr>
      <w:r w:rsidRPr="00747B4C">
        <w:lastRenderedPageBreak/>
        <w:tab/>
        <w:t>(2)</w:t>
      </w:r>
      <w:r w:rsidRPr="00747B4C">
        <w:tab/>
      </w:r>
      <w:r w:rsidR="00FC1F1A" w:rsidRPr="00747B4C">
        <w:t xml:space="preserve">Without limiting </w:t>
      </w:r>
      <w:r w:rsidR="00747B4C" w:rsidRPr="00747B4C">
        <w:t>paragraph (</w:t>
      </w:r>
      <w:r w:rsidR="00FC1F1A" w:rsidRPr="00747B4C">
        <w:t>1)(d), evidence mentioned in that paragraph may include relevant scientific results published in peer</w:t>
      </w:r>
      <w:r w:rsidR="00B15CAB">
        <w:noBreakHyphen/>
      </w:r>
      <w:r w:rsidR="00FC1F1A" w:rsidRPr="00747B4C">
        <w:t>reviewed literature.</w:t>
      </w:r>
    </w:p>
    <w:p w:rsidR="00FC1F1A" w:rsidRPr="00747B4C" w:rsidRDefault="00FC1F1A" w:rsidP="00747B4C">
      <w:pPr>
        <w:pStyle w:val="subsection"/>
      </w:pPr>
      <w:r w:rsidRPr="00747B4C">
        <w:tab/>
        <w:t>(3)</w:t>
      </w:r>
      <w:r w:rsidRPr="00747B4C">
        <w:tab/>
      </w:r>
      <w:r w:rsidR="00747B4C" w:rsidRPr="00747B4C">
        <w:t>Paragraph (</w:t>
      </w:r>
      <w:r w:rsidRPr="00747B4C">
        <w:t xml:space="preserve">1)(h) is not limited by the other paragraphs in </w:t>
      </w:r>
      <w:r w:rsidR="00747B4C" w:rsidRPr="00747B4C">
        <w:t>subsection (</w:t>
      </w:r>
      <w:r w:rsidRPr="00747B4C">
        <w:t>1).</w:t>
      </w:r>
    </w:p>
    <w:p w:rsidR="00526C5D" w:rsidRPr="00747B4C" w:rsidRDefault="00025415" w:rsidP="00747B4C">
      <w:pPr>
        <w:pStyle w:val="ItemHead"/>
      </w:pPr>
      <w:r w:rsidRPr="00747B4C">
        <w:t>234</w:t>
      </w:r>
      <w:r w:rsidR="00526C5D" w:rsidRPr="00747B4C">
        <w:t xml:space="preserve">  Subsection</w:t>
      </w:r>
      <w:r w:rsidR="00747B4C" w:rsidRPr="00747B4C">
        <w:t> </w:t>
      </w:r>
      <w:r w:rsidR="00526C5D" w:rsidRPr="00747B4C">
        <w:t>133(6)</w:t>
      </w:r>
    </w:p>
    <w:p w:rsidR="00526C5D" w:rsidRPr="00747B4C" w:rsidRDefault="00526C5D" w:rsidP="00747B4C">
      <w:pPr>
        <w:pStyle w:val="Item"/>
      </w:pPr>
      <w:r w:rsidRPr="00747B4C">
        <w:t>Repeal the subsection.</w:t>
      </w:r>
    </w:p>
    <w:p w:rsidR="00D45F95" w:rsidRPr="00747B4C" w:rsidRDefault="00025415" w:rsidP="00747B4C">
      <w:pPr>
        <w:pStyle w:val="ItemHead"/>
      </w:pPr>
      <w:r w:rsidRPr="00747B4C">
        <w:t>235</w:t>
      </w:r>
      <w:r w:rsidR="00D45F95" w:rsidRPr="00747B4C">
        <w:t xml:space="preserve">  </w:t>
      </w:r>
      <w:r w:rsidR="008624A3" w:rsidRPr="00747B4C">
        <w:t>Section</w:t>
      </w:r>
      <w:r w:rsidR="00747B4C" w:rsidRPr="00747B4C">
        <w:t> </w:t>
      </w:r>
      <w:r w:rsidR="00D45F95" w:rsidRPr="00747B4C">
        <w:t>135</w:t>
      </w:r>
    </w:p>
    <w:p w:rsidR="008624A3" w:rsidRPr="00747B4C" w:rsidRDefault="008624A3" w:rsidP="00747B4C">
      <w:pPr>
        <w:pStyle w:val="Item"/>
      </w:pPr>
      <w:r w:rsidRPr="00747B4C">
        <w:t>Repeal the section, substitute:</w:t>
      </w:r>
    </w:p>
    <w:p w:rsidR="008624A3" w:rsidRPr="00747B4C" w:rsidRDefault="008624A3" w:rsidP="00747B4C">
      <w:pPr>
        <w:pStyle w:val="ActHead5"/>
      </w:pPr>
      <w:bookmarkStart w:id="78" w:name="_Toc404952260"/>
      <w:r w:rsidRPr="00747B4C">
        <w:rPr>
          <w:rStyle w:val="CharSectno"/>
        </w:rPr>
        <w:t>135</w:t>
      </w:r>
      <w:r w:rsidRPr="00747B4C">
        <w:t xml:space="preserve">  References to project proponents</w:t>
      </w:r>
      <w:bookmarkEnd w:id="78"/>
    </w:p>
    <w:p w:rsidR="008624A3" w:rsidRPr="00747B4C" w:rsidRDefault="008624A3" w:rsidP="00747B4C">
      <w:pPr>
        <w:pStyle w:val="subsection"/>
      </w:pPr>
      <w:r w:rsidRPr="00747B4C">
        <w:tab/>
      </w:r>
      <w:r w:rsidRPr="00747B4C">
        <w:tab/>
        <w:t xml:space="preserve">If there are 2 or more persons (the </w:t>
      </w:r>
      <w:r w:rsidRPr="00747B4C">
        <w:rPr>
          <w:b/>
          <w:i/>
        </w:rPr>
        <w:t>multiple project proponents</w:t>
      </w:r>
      <w:r w:rsidRPr="00747B4C">
        <w:t>) who:</w:t>
      </w:r>
    </w:p>
    <w:p w:rsidR="008624A3" w:rsidRPr="00747B4C" w:rsidRDefault="008A1306" w:rsidP="00747B4C">
      <w:pPr>
        <w:pStyle w:val="paragraph"/>
      </w:pPr>
      <w:r w:rsidRPr="00747B4C">
        <w:tab/>
        <w:t>(a)</w:t>
      </w:r>
      <w:r w:rsidRPr="00747B4C">
        <w:tab/>
      </w:r>
      <w:r w:rsidR="008624A3" w:rsidRPr="00747B4C">
        <w:t>have joint responsibility for carrying out an offsets project; and</w:t>
      </w:r>
    </w:p>
    <w:p w:rsidR="008624A3" w:rsidRPr="00747B4C" w:rsidRDefault="008A1306" w:rsidP="00747B4C">
      <w:pPr>
        <w:pStyle w:val="paragraph"/>
      </w:pPr>
      <w:r w:rsidRPr="00747B4C">
        <w:tab/>
        <w:t>(b)</w:t>
      </w:r>
      <w:r w:rsidRPr="00747B4C">
        <w:tab/>
      </w:r>
      <w:r w:rsidR="008624A3" w:rsidRPr="00747B4C">
        <w:t>jointly have the legal right to carry out the project;</w:t>
      </w:r>
    </w:p>
    <w:p w:rsidR="008624A3" w:rsidRPr="00747B4C" w:rsidRDefault="008624A3" w:rsidP="00747B4C">
      <w:pPr>
        <w:pStyle w:val="subsection2"/>
      </w:pPr>
      <w:r w:rsidRPr="00747B4C">
        <w:t>then:</w:t>
      </w:r>
    </w:p>
    <w:p w:rsidR="008624A3" w:rsidRPr="00747B4C" w:rsidRDefault="008A1306" w:rsidP="00747B4C">
      <w:pPr>
        <w:pStyle w:val="paragraph"/>
      </w:pPr>
      <w:r w:rsidRPr="00747B4C">
        <w:tab/>
        <w:t>(c)</w:t>
      </w:r>
      <w:r w:rsidRPr="00747B4C">
        <w:tab/>
      </w:r>
      <w:r w:rsidR="008624A3" w:rsidRPr="00747B4C">
        <w:t>for the purposes of this Act, each of the multiple project proponents is a project proponent for the project; and</w:t>
      </w:r>
    </w:p>
    <w:p w:rsidR="008624A3" w:rsidRPr="00747B4C" w:rsidRDefault="008A1306" w:rsidP="00747B4C">
      <w:pPr>
        <w:pStyle w:val="paragraph"/>
      </w:pPr>
      <w:r w:rsidRPr="00747B4C">
        <w:tab/>
        <w:t>(d)</w:t>
      </w:r>
      <w:r w:rsidRPr="00747B4C">
        <w:tab/>
      </w:r>
      <w:r w:rsidR="008624A3" w:rsidRPr="00747B4C">
        <w:t>a reference in:</w:t>
      </w:r>
    </w:p>
    <w:p w:rsidR="008624A3" w:rsidRPr="00747B4C" w:rsidRDefault="008624A3" w:rsidP="00747B4C">
      <w:pPr>
        <w:pStyle w:val="paragraphsub"/>
      </w:pPr>
      <w:r w:rsidRPr="00747B4C">
        <w:tab/>
        <w:t>(i)</w:t>
      </w:r>
      <w:r w:rsidRPr="00747B4C">
        <w:tab/>
        <w:t>this Act; or</w:t>
      </w:r>
    </w:p>
    <w:p w:rsidR="008624A3" w:rsidRPr="00747B4C" w:rsidRDefault="008624A3" w:rsidP="00747B4C">
      <w:pPr>
        <w:pStyle w:val="paragraphsub"/>
      </w:pPr>
      <w:r w:rsidRPr="00747B4C">
        <w:tab/>
        <w:t>(ii)</w:t>
      </w:r>
      <w:r w:rsidRPr="00747B4C">
        <w:tab/>
        <w:t>the regulations; or</w:t>
      </w:r>
    </w:p>
    <w:p w:rsidR="008624A3" w:rsidRPr="00747B4C" w:rsidRDefault="008624A3" w:rsidP="00747B4C">
      <w:pPr>
        <w:pStyle w:val="paragraphsub"/>
      </w:pPr>
      <w:r w:rsidRPr="00747B4C">
        <w:tab/>
        <w:t>(iii)</w:t>
      </w:r>
      <w:r w:rsidRPr="00747B4C">
        <w:tab/>
        <w:t>the legislative rules; or</w:t>
      </w:r>
    </w:p>
    <w:p w:rsidR="008624A3" w:rsidRPr="00747B4C" w:rsidRDefault="008624A3" w:rsidP="00747B4C">
      <w:pPr>
        <w:pStyle w:val="paragraphsub"/>
      </w:pPr>
      <w:r w:rsidRPr="00747B4C">
        <w:tab/>
        <w:t>(iv)</w:t>
      </w:r>
      <w:r w:rsidRPr="00747B4C">
        <w:tab/>
        <w:t>any other instrument under this Act;</w:t>
      </w:r>
    </w:p>
    <w:p w:rsidR="008624A3" w:rsidRPr="00747B4C" w:rsidRDefault="008624A3" w:rsidP="00747B4C">
      <w:pPr>
        <w:pStyle w:val="paragraph"/>
      </w:pPr>
      <w:r w:rsidRPr="00747B4C">
        <w:tab/>
      </w:r>
      <w:r w:rsidRPr="00747B4C">
        <w:tab/>
        <w:t>to the project proponent for the offsets project is to be read as a reference to each of the multiple project proponents.</w:t>
      </w:r>
    </w:p>
    <w:p w:rsidR="008E69D5" w:rsidRPr="00747B4C" w:rsidRDefault="00025415" w:rsidP="00747B4C">
      <w:pPr>
        <w:pStyle w:val="ItemHead"/>
      </w:pPr>
      <w:r w:rsidRPr="00747B4C">
        <w:t>237</w:t>
      </w:r>
      <w:r w:rsidR="008E69D5" w:rsidRPr="00747B4C">
        <w:t xml:space="preserve">  </w:t>
      </w:r>
      <w:r w:rsidR="002626DF" w:rsidRPr="00747B4C">
        <w:t>Paragraph</w:t>
      </w:r>
      <w:r w:rsidR="008A1306" w:rsidRPr="00747B4C">
        <w:t>s</w:t>
      </w:r>
      <w:r w:rsidR="002626DF" w:rsidRPr="00747B4C">
        <w:t xml:space="preserve"> 138(2)(f)</w:t>
      </w:r>
      <w:r w:rsidR="008A1306" w:rsidRPr="00747B4C">
        <w:t xml:space="preserve"> and (g)</w:t>
      </w:r>
    </w:p>
    <w:p w:rsidR="002626DF" w:rsidRPr="00747B4C" w:rsidRDefault="002626DF" w:rsidP="00747B4C">
      <w:pPr>
        <w:pStyle w:val="Item"/>
      </w:pPr>
      <w:r w:rsidRPr="00747B4C">
        <w:t>Repeal the paragraph</w:t>
      </w:r>
      <w:r w:rsidR="008A1306" w:rsidRPr="00747B4C">
        <w:t>s</w:t>
      </w:r>
      <w:r w:rsidRPr="00747B4C">
        <w:t>.</w:t>
      </w:r>
    </w:p>
    <w:p w:rsidR="002626DF" w:rsidRPr="00747B4C" w:rsidRDefault="00025415" w:rsidP="00747B4C">
      <w:pPr>
        <w:pStyle w:val="ItemHead"/>
      </w:pPr>
      <w:r w:rsidRPr="00747B4C">
        <w:t>238</w:t>
      </w:r>
      <w:r w:rsidR="002626DF" w:rsidRPr="00747B4C">
        <w:t xml:space="preserve">  Paragraph 138(2)(h)</w:t>
      </w:r>
    </w:p>
    <w:p w:rsidR="002626DF" w:rsidRPr="00747B4C" w:rsidRDefault="002626DF" w:rsidP="00747B4C">
      <w:pPr>
        <w:pStyle w:val="Item"/>
      </w:pPr>
      <w:r w:rsidRPr="00747B4C">
        <w:t xml:space="preserve">Omit </w:t>
      </w:r>
      <w:r w:rsidR="00D23391" w:rsidRPr="00747B4C">
        <w:t>“</w:t>
      </w:r>
      <w:r w:rsidR="008A1306" w:rsidRPr="00747B4C">
        <w:t xml:space="preserve">(other than a reference mentioned in </w:t>
      </w:r>
      <w:r w:rsidR="00747B4C" w:rsidRPr="00747B4C">
        <w:t>paragraph (</w:t>
      </w:r>
      <w:r w:rsidR="008A1306" w:rsidRPr="00747B4C">
        <w:t>f) or (g))</w:t>
      </w:r>
      <w:r w:rsidR="00D23391" w:rsidRPr="00747B4C">
        <w:t>”</w:t>
      </w:r>
      <w:r w:rsidRPr="00747B4C">
        <w:t>.</w:t>
      </w:r>
    </w:p>
    <w:p w:rsidR="00D45F95" w:rsidRPr="00747B4C" w:rsidRDefault="00025415" w:rsidP="00747B4C">
      <w:pPr>
        <w:pStyle w:val="ItemHead"/>
      </w:pPr>
      <w:r w:rsidRPr="00747B4C">
        <w:t>239</w:t>
      </w:r>
      <w:r w:rsidR="00D45F95" w:rsidRPr="00747B4C">
        <w:t xml:space="preserve">  After subparagraph</w:t>
      </w:r>
      <w:r w:rsidR="00747B4C" w:rsidRPr="00747B4C">
        <w:t> </w:t>
      </w:r>
      <w:r w:rsidR="00D45F95" w:rsidRPr="00747B4C">
        <w:t>145(1)(b)(ii)</w:t>
      </w:r>
    </w:p>
    <w:p w:rsidR="00D45F95" w:rsidRPr="00747B4C" w:rsidRDefault="00D45F95" w:rsidP="00747B4C">
      <w:pPr>
        <w:pStyle w:val="Item"/>
      </w:pPr>
      <w:r w:rsidRPr="00747B4C">
        <w:t>Insert:</w:t>
      </w:r>
    </w:p>
    <w:p w:rsidR="00D45F95" w:rsidRPr="00747B4C" w:rsidRDefault="00D45F95" w:rsidP="00747B4C">
      <w:pPr>
        <w:pStyle w:val="paragraphsub"/>
      </w:pPr>
      <w:r w:rsidRPr="00747B4C">
        <w:lastRenderedPageBreak/>
        <w:tab/>
        <w:t>(iia)</w:t>
      </w:r>
      <w:r w:rsidRPr="00747B4C">
        <w:tab/>
        <w:t>the legislative rules;</w:t>
      </w:r>
    </w:p>
    <w:p w:rsidR="002A6CC5" w:rsidRPr="00747B4C" w:rsidRDefault="002A6CC5" w:rsidP="00747B4C">
      <w:pPr>
        <w:pStyle w:val="ItemHead"/>
      </w:pPr>
      <w:r w:rsidRPr="00747B4C">
        <w:t>240  Paragraph 154(1)(c)</w:t>
      </w:r>
    </w:p>
    <w:p w:rsidR="002A6CC5" w:rsidRPr="00747B4C" w:rsidRDefault="002A6CC5" w:rsidP="00747B4C">
      <w:pPr>
        <w:pStyle w:val="Item"/>
      </w:pPr>
      <w:r w:rsidRPr="00747B4C">
        <w:t>Repeal the paragraph, substitute:</w:t>
      </w:r>
    </w:p>
    <w:p w:rsidR="002A6CC5" w:rsidRPr="00747B4C" w:rsidRDefault="002A6CC5" w:rsidP="00747B4C">
      <w:pPr>
        <w:pStyle w:val="paragraph"/>
      </w:pPr>
      <w:r w:rsidRPr="00747B4C">
        <w:tab/>
        <w:t>(c)</w:t>
      </w:r>
      <w:r w:rsidRPr="00747B4C">
        <w:tab/>
        <w:t>the instruction does not contravene:</w:t>
      </w:r>
    </w:p>
    <w:p w:rsidR="002A6CC5" w:rsidRPr="00747B4C" w:rsidRDefault="002A6CC5" w:rsidP="00747B4C">
      <w:pPr>
        <w:pStyle w:val="paragraphsub"/>
      </w:pPr>
      <w:r w:rsidRPr="00747B4C">
        <w:tab/>
        <w:t>(i)</w:t>
      </w:r>
      <w:r w:rsidRPr="00747B4C">
        <w:tab/>
        <w:t>regulations or legislative rules made for the purposes of section</w:t>
      </w:r>
      <w:r w:rsidR="00747B4C" w:rsidRPr="00747B4C">
        <w:t> </w:t>
      </w:r>
      <w:r w:rsidRPr="00747B4C">
        <w:t>155 of this Act; or</w:t>
      </w:r>
    </w:p>
    <w:p w:rsidR="002A6CC5" w:rsidRPr="00747B4C" w:rsidRDefault="002A6CC5" w:rsidP="00747B4C">
      <w:pPr>
        <w:pStyle w:val="paragraphsub"/>
      </w:pPr>
      <w:r w:rsidRPr="00747B4C">
        <w:tab/>
        <w:t>(ii)</w:t>
      </w:r>
      <w:r w:rsidRPr="00747B4C">
        <w:tab/>
        <w:t>regulations made for the purposes of subsection</w:t>
      </w:r>
      <w:r w:rsidR="00747B4C" w:rsidRPr="00747B4C">
        <w:t> </w:t>
      </w:r>
      <w:r w:rsidRPr="00747B4C">
        <w:t xml:space="preserve">41(3) of the </w:t>
      </w:r>
      <w:r w:rsidRPr="00747B4C">
        <w:rPr>
          <w:i/>
        </w:rPr>
        <w:t>Australian National Registry of Emissions Units Act 2011</w:t>
      </w:r>
      <w:r w:rsidRPr="00747B4C">
        <w:t>.</w:t>
      </w:r>
    </w:p>
    <w:p w:rsidR="00F479FB" w:rsidRPr="00747B4C" w:rsidRDefault="00025415" w:rsidP="00747B4C">
      <w:pPr>
        <w:pStyle w:val="ItemHead"/>
      </w:pPr>
      <w:r w:rsidRPr="00747B4C">
        <w:t>241</w:t>
      </w:r>
      <w:r w:rsidR="00F479FB" w:rsidRPr="00747B4C">
        <w:t xml:space="preserve">  Subsection</w:t>
      </w:r>
      <w:r w:rsidR="00747B4C" w:rsidRPr="00747B4C">
        <w:t> </w:t>
      </w:r>
      <w:r w:rsidR="00F479FB" w:rsidRPr="00747B4C">
        <w:t>154(5)</w:t>
      </w:r>
    </w:p>
    <w:p w:rsidR="00F479FB" w:rsidRPr="00747B4C" w:rsidRDefault="00F479FB" w:rsidP="00747B4C">
      <w:pPr>
        <w:pStyle w:val="Item"/>
      </w:pPr>
      <w:r w:rsidRPr="00747B4C">
        <w:t xml:space="preserve">Omit </w:t>
      </w:r>
      <w:r w:rsidR="00D23391" w:rsidRPr="00747B4C">
        <w:t>“</w:t>
      </w:r>
      <w:r w:rsidRPr="00747B4C">
        <w:t>If the unit is a Kyoto Australian carbon credit unit, regulations</w:t>
      </w:r>
      <w:r w:rsidR="00D23391" w:rsidRPr="00747B4C">
        <w:t>”</w:t>
      </w:r>
      <w:r w:rsidRPr="00747B4C">
        <w:t xml:space="preserve">, substitute </w:t>
      </w:r>
      <w:r w:rsidR="00D23391" w:rsidRPr="00747B4C">
        <w:t>“</w:t>
      </w:r>
      <w:r w:rsidRPr="00747B4C">
        <w:t>Regulations</w:t>
      </w:r>
      <w:r w:rsidR="00D23391" w:rsidRPr="00747B4C">
        <w:t>”</w:t>
      </w:r>
      <w:r w:rsidRPr="00747B4C">
        <w:t>.</w:t>
      </w:r>
    </w:p>
    <w:p w:rsidR="005965F7" w:rsidRPr="00747B4C" w:rsidRDefault="00025415" w:rsidP="00747B4C">
      <w:pPr>
        <w:pStyle w:val="ItemHead"/>
      </w:pPr>
      <w:r w:rsidRPr="00747B4C">
        <w:t>242</w:t>
      </w:r>
      <w:r w:rsidR="005965F7" w:rsidRPr="00747B4C">
        <w:t xml:space="preserve">  Section</w:t>
      </w:r>
      <w:r w:rsidR="00747B4C" w:rsidRPr="00747B4C">
        <w:t> </w:t>
      </w:r>
      <w:r w:rsidR="005965F7" w:rsidRPr="00747B4C">
        <w:t>155 (heading)</w:t>
      </w:r>
    </w:p>
    <w:p w:rsidR="005965F7" w:rsidRPr="00747B4C" w:rsidRDefault="005965F7" w:rsidP="00747B4C">
      <w:pPr>
        <w:pStyle w:val="Item"/>
      </w:pPr>
      <w:r w:rsidRPr="00747B4C">
        <w:t>Repeal the heading, substitute:</w:t>
      </w:r>
    </w:p>
    <w:p w:rsidR="005965F7" w:rsidRPr="00747B4C" w:rsidRDefault="005965F7" w:rsidP="00747B4C">
      <w:pPr>
        <w:pStyle w:val="ActHead5"/>
      </w:pPr>
      <w:bookmarkStart w:id="79" w:name="_Toc404952261"/>
      <w:r w:rsidRPr="00747B4C">
        <w:rPr>
          <w:rStyle w:val="CharSectno"/>
        </w:rPr>
        <w:t>155</w:t>
      </w:r>
      <w:r w:rsidRPr="00747B4C">
        <w:t xml:space="preserve">  Restrictions on outgoing international transfers of Australian carbon credit units</w:t>
      </w:r>
      <w:bookmarkEnd w:id="79"/>
    </w:p>
    <w:p w:rsidR="002A6CC5" w:rsidRPr="00747B4C" w:rsidRDefault="002A6CC5" w:rsidP="00747B4C">
      <w:pPr>
        <w:pStyle w:val="ItemHead"/>
      </w:pPr>
      <w:r w:rsidRPr="00747B4C">
        <w:t>242A  Section</w:t>
      </w:r>
      <w:r w:rsidR="00747B4C" w:rsidRPr="00747B4C">
        <w:t> </w:t>
      </w:r>
      <w:r w:rsidRPr="00747B4C">
        <w:t>155</w:t>
      </w:r>
    </w:p>
    <w:p w:rsidR="002A6CC5" w:rsidRPr="00747B4C" w:rsidRDefault="002A6CC5"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the legislative rules</w:t>
      </w:r>
      <w:r w:rsidR="00D23391" w:rsidRPr="00747B4C">
        <w:t>”</w:t>
      </w:r>
      <w:r w:rsidRPr="00747B4C">
        <w:t>.</w:t>
      </w:r>
    </w:p>
    <w:p w:rsidR="005965F7" w:rsidRPr="00747B4C" w:rsidRDefault="00025415" w:rsidP="00747B4C">
      <w:pPr>
        <w:pStyle w:val="ItemHead"/>
      </w:pPr>
      <w:r w:rsidRPr="00747B4C">
        <w:t>243</w:t>
      </w:r>
      <w:r w:rsidR="005965F7" w:rsidRPr="00747B4C">
        <w:t xml:space="preserve">  Section</w:t>
      </w:r>
      <w:r w:rsidR="00747B4C" w:rsidRPr="00747B4C">
        <w:t> </w:t>
      </w:r>
      <w:r w:rsidR="005965F7" w:rsidRPr="00747B4C">
        <w:t>155</w:t>
      </w:r>
    </w:p>
    <w:p w:rsidR="005965F7" w:rsidRPr="00747B4C" w:rsidRDefault="005965F7" w:rsidP="00747B4C">
      <w:pPr>
        <w:pStyle w:val="Item"/>
      </w:pPr>
      <w:r w:rsidRPr="00747B4C">
        <w:t xml:space="preserve">Omit </w:t>
      </w:r>
      <w:r w:rsidR="00D23391" w:rsidRPr="00747B4C">
        <w:t>“</w:t>
      </w:r>
      <w:r w:rsidRPr="00747B4C">
        <w:t>Kyoto</w:t>
      </w:r>
      <w:r w:rsidR="00D23391" w:rsidRPr="00747B4C">
        <w:t>”</w:t>
      </w:r>
      <w:r w:rsidRPr="00747B4C">
        <w:t>.</w:t>
      </w:r>
    </w:p>
    <w:p w:rsidR="005965F7" w:rsidRPr="00747B4C" w:rsidRDefault="00025415" w:rsidP="00747B4C">
      <w:pPr>
        <w:pStyle w:val="ItemHead"/>
      </w:pPr>
      <w:r w:rsidRPr="00747B4C">
        <w:t>244</w:t>
      </w:r>
      <w:r w:rsidR="005965F7" w:rsidRPr="00747B4C">
        <w:t xml:space="preserve">  Section</w:t>
      </w:r>
      <w:r w:rsidR="00747B4C" w:rsidRPr="00747B4C">
        <w:t> </w:t>
      </w:r>
      <w:r w:rsidR="005965F7" w:rsidRPr="00747B4C">
        <w:t>157</w:t>
      </w:r>
    </w:p>
    <w:p w:rsidR="005965F7" w:rsidRPr="00747B4C" w:rsidRDefault="005965F7" w:rsidP="00747B4C">
      <w:pPr>
        <w:pStyle w:val="Item"/>
      </w:pPr>
      <w:r w:rsidRPr="00747B4C">
        <w:t xml:space="preserve">Repeal the </w:t>
      </w:r>
      <w:r w:rsidR="004774F5" w:rsidRPr="00747B4C">
        <w:t>section.</w:t>
      </w:r>
    </w:p>
    <w:p w:rsidR="00CF09C7" w:rsidRPr="00747B4C" w:rsidRDefault="00CF09C7" w:rsidP="00747B4C">
      <w:pPr>
        <w:pStyle w:val="ItemHead"/>
      </w:pPr>
      <w:r w:rsidRPr="00747B4C">
        <w:t>244A  Paragraph</w:t>
      </w:r>
      <w:r w:rsidR="00F52CAE" w:rsidRPr="00747B4C">
        <w:t xml:space="preserve"> </w:t>
      </w:r>
      <w:r w:rsidRPr="00747B4C">
        <w:t>162(a)</w:t>
      </w:r>
    </w:p>
    <w:p w:rsidR="00CF09C7" w:rsidRPr="00747B4C" w:rsidRDefault="00CF09C7" w:rsidP="00747B4C">
      <w:pPr>
        <w:pStyle w:val="Item"/>
      </w:pPr>
      <w:r w:rsidRPr="00747B4C">
        <w:t xml:space="preserve">Omit </w:t>
      </w:r>
      <w:r w:rsidR="00D23391" w:rsidRPr="00747B4C">
        <w:t>“</w:t>
      </w:r>
      <w:r w:rsidRPr="00747B4C">
        <w:t>within 6 months after the commencement of this section,</w:t>
      </w:r>
      <w:r w:rsidR="00D23391" w:rsidRPr="00747B4C">
        <w:t>”</w:t>
      </w:r>
      <w:r w:rsidRPr="00747B4C">
        <w:t>.</w:t>
      </w:r>
    </w:p>
    <w:p w:rsidR="00855A11" w:rsidRPr="00747B4C" w:rsidRDefault="00025415" w:rsidP="00747B4C">
      <w:pPr>
        <w:pStyle w:val="ItemHead"/>
      </w:pPr>
      <w:r w:rsidRPr="00747B4C">
        <w:t>245</w:t>
      </w:r>
      <w:r w:rsidR="00855A11" w:rsidRPr="00747B4C">
        <w:t xml:space="preserve">  Paragraph 168(1)(b)</w:t>
      </w:r>
    </w:p>
    <w:p w:rsidR="00855A11" w:rsidRPr="00747B4C" w:rsidRDefault="00855A11" w:rsidP="00747B4C">
      <w:pPr>
        <w:pStyle w:val="Item"/>
      </w:pPr>
      <w:r w:rsidRPr="00747B4C">
        <w:t xml:space="preserve">Before </w:t>
      </w:r>
      <w:r w:rsidR="00D23391" w:rsidRPr="00747B4C">
        <w:t>“</w:t>
      </w:r>
      <w:r w:rsidRPr="00747B4C">
        <w:t>the project area</w:t>
      </w:r>
      <w:r w:rsidR="00D23391" w:rsidRPr="00747B4C">
        <w:t>”</w:t>
      </w:r>
      <w:r w:rsidRPr="00747B4C">
        <w:t xml:space="preserve">, insert </w:t>
      </w:r>
      <w:r w:rsidR="00D23391" w:rsidRPr="00747B4C">
        <w:t>“</w:t>
      </w:r>
      <w:r w:rsidRPr="00747B4C">
        <w:t xml:space="preserve">if the project is </w:t>
      </w:r>
      <w:r w:rsidR="00133177" w:rsidRPr="00747B4C">
        <w:t>an area</w:t>
      </w:r>
      <w:r w:rsidR="00B15CAB">
        <w:noBreakHyphen/>
      </w:r>
      <w:r w:rsidR="00133177" w:rsidRPr="00747B4C">
        <w:t xml:space="preserve">based </w:t>
      </w:r>
      <w:r w:rsidRPr="00747B4C">
        <w:t>offsets project—</w:t>
      </w:r>
      <w:r w:rsidR="00D23391" w:rsidRPr="00747B4C">
        <w:t>”</w:t>
      </w:r>
      <w:r w:rsidRPr="00747B4C">
        <w:t>.</w:t>
      </w:r>
    </w:p>
    <w:p w:rsidR="00DC3FA6" w:rsidRPr="00747B4C" w:rsidRDefault="00DC3FA6" w:rsidP="00747B4C">
      <w:pPr>
        <w:pStyle w:val="ItemHead"/>
      </w:pPr>
      <w:r w:rsidRPr="00747B4C">
        <w:lastRenderedPageBreak/>
        <w:t>245A  After paragraph</w:t>
      </w:r>
      <w:r w:rsidR="00747B4C" w:rsidRPr="00747B4C">
        <w:t> </w:t>
      </w:r>
      <w:r w:rsidRPr="00747B4C">
        <w:t>168(1)(h)</w:t>
      </w:r>
    </w:p>
    <w:p w:rsidR="00DC3FA6" w:rsidRPr="00747B4C" w:rsidRDefault="00DC3FA6" w:rsidP="00747B4C">
      <w:pPr>
        <w:pStyle w:val="Item"/>
      </w:pPr>
      <w:r w:rsidRPr="00747B4C">
        <w:t>Insert:</w:t>
      </w:r>
    </w:p>
    <w:p w:rsidR="00DC3FA6" w:rsidRPr="00747B4C" w:rsidRDefault="00DC3FA6" w:rsidP="00747B4C">
      <w:pPr>
        <w:pStyle w:val="paragraph"/>
      </w:pPr>
      <w:r w:rsidRPr="00747B4C">
        <w:tab/>
        <w:t>(ha)</w:t>
      </w:r>
      <w:r w:rsidRPr="00747B4C">
        <w:tab/>
      </w:r>
      <w:r w:rsidR="00066DF9" w:rsidRPr="00747B4C">
        <w:t>whether</w:t>
      </w:r>
      <w:r w:rsidRPr="00747B4C">
        <w:t xml:space="preserve"> the relevant declaration under section</w:t>
      </w:r>
      <w:r w:rsidR="00747B4C" w:rsidRPr="00747B4C">
        <w:t> </w:t>
      </w:r>
      <w:r w:rsidRPr="00747B4C">
        <w:t>27 is subject to a condition mentioned in subsection</w:t>
      </w:r>
      <w:r w:rsidR="00747B4C" w:rsidRPr="00747B4C">
        <w:t> </w:t>
      </w:r>
      <w:r w:rsidRPr="00747B4C">
        <w:t>28A(2); and</w:t>
      </w:r>
    </w:p>
    <w:p w:rsidR="0074243E" w:rsidRPr="00747B4C" w:rsidRDefault="00025415" w:rsidP="00747B4C">
      <w:pPr>
        <w:pStyle w:val="ItemHead"/>
      </w:pPr>
      <w:r w:rsidRPr="00747B4C">
        <w:t>246</w:t>
      </w:r>
      <w:r w:rsidR="0074243E" w:rsidRPr="00747B4C">
        <w:t xml:space="preserve">  Paragraphs 168(1)(i) and (j)</w:t>
      </w:r>
    </w:p>
    <w:p w:rsidR="0074243E" w:rsidRPr="00747B4C" w:rsidRDefault="0074243E" w:rsidP="00747B4C">
      <w:pPr>
        <w:pStyle w:val="Item"/>
      </w:pPr>
      <w:r w:rsidRPr="00747B4C">
        <w:t>Repeal the paragraphs, substitute:</w:t>
      </w:r>
    </w:p>
    <w:p w:rsidR="0074243E" w:rsidRPr="00747B4C" w:rsidRDefault="0074243E" w:rsidP="00747B4C">
      <w:pPr>
        <w:pStyle w:val="paragraph"/>
      </w:pPr>
      <w:r w:rsidRPr="00747B4C">
        <w:tab/>
        <w:t>(</w:t>
      </w:r>
      <w:r w:rsidR="005C2656" w:rsidRPr="00747B4C">
        <w:t>i</w:t>
      </w:r>
      <w:r w:rsidRPr="00747B4C">
        <w:t>)</w:t>
      </w:r>
      <w:r w:rsidRPr="00747B4C">
        <w:tab/>
        <w:t>if the project is a sequestration offsets project:</w:t>
      </w:r>
    </w:p>
    <w:p w:rsidR="0074243E" w:rsidRPr="00747B4C" w:rsidRDefault="0074243E" w:rsidP="00747B4C">
      <w:pPr>
        <w:pStyle w:val="paragraphsub"/>
      </w:pPr>
      <w:r w:rsidRPr="00747B4C">
        <w:tab/>
        <w:t>(i)</w:t>
      </w:r>
      <w:r w:rsidRPr="00747B4C">
        <w:tab/>
        <w:t>whether the project is a 100</w:t>
      </w:r>
      <w:r w:rsidR="00B15CAB">
        <w:noBreakHyphen/>
      </w:r>
      <w:r w:rsidRPr="00747B4C">
        <w:t>year permanence period project or a 25</w:t>
      </w:r>
      <w:r w:rsidR="00B15CAB">
        <w:noBreakHyphen/>
      </w:r>
      <w:r w:rsidRPr="00747B4C">
        <w:t>year permanence period project; and</w:t>
      </w:r>
    </w:p>
    <w:p w:rsidR="002F447A" w:rsidRPr="00747B4C" w:rsidRDefault="0074243E" w:rsidP="00747B4C">
      <w:pPr>
        <w:pStyle w:val="paragraphsub"/>
      </w:pPr>
      <w:r w:rsidRPr="00747B4C">
        <w:tab/>
        <w:t>(ii)</w:t>
      </w:r>
      <w:r w:rsidRPr="00747B4C">
        <w:tab/>
        <w:t>when the permanence period for the project will end; and</w:t>
      </w:r>
    </w:p>
    <w:p w:rsidR="00B851C3" w:rsidRPr="00BC2B4C" w:rsidRDefault="00B851C3" w:rsidP="00B851C3">
      <w:pPr>
        <w:pStyle w:val="ItemHead"/>
      </w:pPr>
      <w:r w:rsidRPr="00BC2B4C">
        <w:t>246A  Before paragraph 168(1)(k)</w:t>
      </w:r>
    </w:p>
    <w:p w:rsidR="00B851C3" w:rsidRPr="00BC2B4C" w:rsidRDefault="00B851C3" w:rsidP="00B851C3">
      <w:pPr>
        <w:pStyle w:val="Item"/>
      </w:pPr>
      <w:r w:rsidRPr="00BC2B4C">
        <w:t>Insert:</w:t>
      </w:r>
    </w:p>
    <w:p w:rsidR="00B851C3" w:rsidRPr="00BC2B4C" w:rsidRDefault="00B851C3" w:rsidP="00B851C3">
      <w:pPr>
        <w:pStyle w:val="paragraph"/>
      </w:pPr>
      <w:r w:rsidRPr="00BC2B4C">
        <w:tab/>
        <w:t>(ja)</w:t>
      </w:r>
      <w:r w:rsidRPr="00BC2B4C">
        <w:tab/>
        <w:t>if:</w:t>
      </w:r>
    </w:p>
    <w:p w:rsidR="00B851C3" w:rsidRPr="00BC2B4C" w:rsidRDefault="00B851C3" w:rsidP="00B851C3">
      <w:pPr>
        <w:pStyle w:val="paragraphsub"/>
      </w:pPr>
      <w:r w:rsidRPr="00BC2B4C">
        <w:tab/>
        <w:t>(i)</w:t>
      </w:r>
      <w:r w:rsidRPr="00BC2B4C">
        <w:tab/>
        <w:t>the project is an area</w:t>
      </w:r>
      <w:r w:rsidR="00B15CAB">
        <w:noBreakHyphen/>
      </w:r>
      <w:r w:rsidRPr="00BC2B4C">
        <w:t>based offsets project; and</w:t>
      </w:r>
    </w:p>
    <w:p w:rsidR="00B851C3" w:rsidRPr="00BC2B4C" w:rsidRDefault="00B851C3" w:rsidP="00B851C3">
      <w:pPr>
        <w:pStyle w:val="paragraphsub"/>
      </w:pPr>
      <w:r w:rsidRPr="00BC2B4C">
        <w:tab/>
        <w:t>(ii)</w:t>
      </w:r>
      <w:r w:rsidRPr="00BC2B4C">
        <w:tab/>
        <w:t>the project area, or any of the project areas, is covered by a regional natural resource management plan;</w:t>
      </w:r>
    </w:p>
    <w:p w:rsidR="00B851C3" w:rsidRPr="00BC2B4C" w:rsidRDefault="00B851C3" w:rsidP="00B851C3">
      <w:pPr>
        <w:pStyle w:val="paragraph"/>
      </w:pPr>
      <w:r w:rsidRPr="00BC2B4C">
        <w:tab/>
      </w:r>
      <w:r w:rsidRPr="00BC2B4C">
        <w:tab/>
        <w:t>whether the project is consistent with the plan; and</w:t>
      </w:r>
    </w:p>
    <w:p w:rsidR="00C32F03" w:rsidRPr="00747B4C" w:rsidRDefault="00025415" w:rsidP="00747B4C">
      <w:pPr>
        <w:pStyle w:val="ItemHead"/>
      </w:pPr>
      <w:r w:rsidRPr="00747B4C">
        <w:t>247</w:t>
      </w:r>
      <w:r w:rsidR="00C32F03" w:rsidRPr="00747B4C">
        <w:t xml:space="preserve">  Paragraph 168(1)(k)</w:t>
      </w:r>
    </w:p>
    <w:p w:rsidR="00C32F03" w:rsidRPr="00747B4C" w:rsidRDefault="00C32F03" w:rsidP="00747B4C">
      <w:pPr>
        <w:pStyle w:val="Item"/>
      </w:pPr>
      <w:r w:rsidRPr="00747B4C">
        <w:t xml:space="preserve">Omit </w:t>
      </w:r>
      <w:r w:rsidR="00D23391" w:rsidRPr="00747B4C">
        <w:t>“</w:t>
      </w:r>
      <w:r w:rsidRPr="00747B4C">
        <w:t>Kyoto</w:t>
      </w:r>
      <w:r w:rsidR="00D23391" w:rsidRPr="00747B4C">
        <w:t>”</w:t>
      </w:r>
      <w:r w:rsidRPr="00747B4C">
        <w:t>.</w:t>
      </w:r>
    </w:p>
    <w:p w:rsidR="00A41E36" w:rsidRPr="00747B4C" w:rsidRDefault="00025415" w:rsidP="00747B4C">
      <w:pPr>
        <w:pStyle w:val="ItemHead"/>
      </w:pPr>
      <w:r w:rsidRPr="00747B4C">
        <w:t>248</w:t>
      </w:r>
      <w:r w:rsidR="00A41E36" w:rsidRPr="00747B4C">
        <w:t xml:space="preserve">  Subparagraphs</w:t>
      </w:r>
      <w:r w:rsidR="00747B4C" w:rsidRPr="00747B4C">
        <w:t> </w:t>
      </w:r>
      <w:r w:rsidR="00A41E36" w:rsidRPr="00747B4C">
        <w:t>168(1)(k)(iv), (v) and (vi)</w:t>
      </w:r>
    </w:p>
    <w:p w:rsidR="00A41E36" w:rsidRPr="00747B4C" w:rsidRDefault="00A41E36" w:rsidP="00747B4C">
      <w:pPr>
        <w:pStyle w:val="Item"/>
      </w:pPr>
      <w:r w:rsidRPr="00747B4C">
        <w:t>Repeal the subparagraphs.</w:t>
      </w:r>
    </w:p>
    <w:p w:rsidR="00C32F03" w:rsidRPr="00747B4C" w:rsidRDefault="00025415" w:rsidP="00747B4C">
      <w:pPr>
        <w:pStyle w:val="ItemHead"/>
      </w:pPr>
      <w:r w:rsidRPr="00747B4C">
        <w:t>249</w:t>
      </w:r>
      <w:r w:rsidR="00C32F03" w:rsidRPr="00747B4C">
        <w:t xml:space="preserve">  Paragraph 168(1)(l)</w:t>
      </w:r>
    </w:p>
    <w:p w:rsidR="00C32F03" w:rsidRPr="00747B4C" w:rsidRDefault="00C32F03" w:rsidP="00747B4C">
      <w:pPr>
        <w:pStyle w:val="Item"/>
      </w:pPr>
      <w:r w:rsidRPr="00747B4C">
        <w:t>Repeal the paragraph.</w:t>
      </w:r>
    </w:p>
    <w:p w:rsidR="0051032B" w:rsidRPr="00747B4C" w:rsidRDefault="00025415" w:rsidP="00747B4C">
      <w:pPr>
        <w:pStyle w:val="ItemHead"/>
      </w:pPr>
      <w:r w:rsidRPr="00747B4C">
        <w:t>250</w:t>
      </w:r>
      <w:r w:rsidR="0051032B" w:rsidRPr="00747B4C">
        <w:t xml:space="preserve">  Paragraph 168(1)(n)</w:t>
      </w:r>
    </w:p>
    <w:p w:rsidR="0051032B" w:rsidRPr="00747B4C" w:rsidRDefault="0051032B" w:rsidP="00747B4C">
      <w:pPr>
        <w:pStyle w:val="Item"/>
      </w:pPr>
      <w:r w:rsidRPr="00747B4C">
        <w:t xml:space="preserve">After </w:t>
      </w:r>
      <w:r w:rsidR="00D23391" w:rsidRPr="00747B4C">
        <w:t>“</w:t>
      </w:r>
      <w:r w:rsidRPr="00747B4C">
        <w:t>if</w:t>
      </w:r>
      <w:r w:rsidR="00D23391" w:rsidRPr="00747B4C">
        <w:t>”</w:t>
      </w:r>
      <w:r w:rsidRPr="00747B4C">
        <w:t xml:space="preserve">, insert </w:t>
      </w:r>
      <w:r w:rsidR="00D23391" w:rsidRPr="00747B4C">
        <w:t>“</w:t>
      </w:r>
      <w:r w:rsidRPr="00747B4C">
        <w:t>the project is a sequestration offsets project, and</w:t>
      </w:r>
      <w:r w:rsidR="00D23391" w:rsidRPr="00747B4C">
        <w:t>”</w:t>
      </w:r>
      <w:r w:rsidRPr="00747B4C">
        <w:t>.</w:t>
      </w:r>
    </w:p>
    <w:p w:rsidR="00752AA4" w:rsidRPr="00747B4C" w:rsidRDefault="00025415" w:rsidP="00747B4C">
      <w:pPr>
        <w:pStyle w:val="ItemHead"/>
      </w:pPr>
      <w:r w:rsidRPr="00747B4C">
        <w:t>251</w:t>
      </w:r>
      <w:r w:rsidR="00752AA4" w:rsidRPr="00747B4C">
        <w:t xml:space="preserve">  Paragraph 168(1)(n)</w:t>
      </w:r>
    </w:p>
    <w:p w:rsidR="00752AA4" w:rsidRPr="00747B4C" w:rsidRDefault="00752AA4" w:rsidP="00747B4C">
      <w:pPr>
        <w:pStyle w:val="Item"/>
      </w:pPr>
      <w:r w:rsidRPr="00747B4C">
        <w:t xml:space="preserve">After </w:t>
      </w:r>
      <w:r w:rsidR="00D23391" w:rsidRPr="00747B4C">
        <w:t>“</w:t>
      </w:r>
      <w:r w:rsidRPr="00747B4C">
        <w:t>are</w:t>
      </w:r>
      <w:r w:rsidR="00D23391" w:rsidRPr="00747B4C">
        <w:t>”</w:t>
      </w:r>
      <w:r w:rsidRPr="00747B4C">
        <w:t xml:space="preserve">, insert </w:t>
      </w:r>
      <w:r w:rsidR="00D23391" w:rsidRPr="00747B4C">
        <w:t>“</w:t>
      </w:r>
      <w:r w:rsidRPr="00747B4C">
        <w:t>to any extent</w:t>
      </w:r>
      <w:r w:rsidR="00D23391" w:rsidRPr="00747B4C">
        <w:t>”</w:t>
      </w:r>
      <w:r w:rsidRPr="00747B4C">
        <w:t>.</w:t>
      </w:r>
    </w:p>
    <w:p w:rsidR="0051032B" w:rsidRPr="00747B4C" w:rsidRDefault="00025415" w:rsidP="00747B4C">
      <w:pPr>
        <w:pStyle w:val="ItemHead"/>
      </w:pPr>
      <w:r w:rsidRPr="00747B4C">
        <w:lastRenderedPageBreak/>
        <w:t>252</w:t>
      </w:r>
      <w:r w:rsidR="0051032B" w:rsidRPr="00747B4C">
        <w:t xml:space="preserve">  Subparagraph 168(1)(n)(i)</w:t>
      </w:r>
    </w:p>
    <w:p w:rsidR="0051032B" w:rsidRPr="00747B4C" w:rsidRDefault="0051032B" w:rsidP="00747B4C">
      <w:pPr>
        <w:pStyle w:val="Item"/>
      </w:pPr>
      <w:r w:rsidRPr="00747B4C">
        <w:t xml:space="preserve">Omit </w:t>
      </w:r>
      <w:r w:rsidR="00D23391" w:rsidRPr="00747B4C">
        <w:t>“</w:t>
      </w:r>
      <w:r w:rsidRPr="00747B4C">
        <w:t>that effect</w:t>
      </w:r>
      <w:r w:rsidR="00D23391" w:rsidRPr="00747B4C">
        <w:t>”</w:t>
      </w:r>
      <w:r w:rsidRPr="00747B4C">
        <w:t xml:space="preserve">, substitute </w:t>
      </w:r>
      <w:r w:rsidR="00D23391" w:rsidRPr="00747B4C">
        <w:t>“</w:t>
      </w:r>
      <w:r w:rsidRPr="00747B4C">
        <w:t>the effect that the project area or project areas are</w:t>
      </w:r>
      <w:r w:rsidR="006114B2" w:rsidRPr="00747B4C">
        <w:t>,</w:t>
      </w:r>
      <w:r w:rsidRPr="00747B4C">
        <w:t xml:space="preserve"> </w:t>
      </w:r>
      <w:r w:rsidR="00752AA4" w:rsidRPr="00747B4C">
        <w:t>to a specified extent</w:t>
      </w:r>
      <w:r w:rsidR="006114B2" w:rsidRPr="00747B4C">
        <w:t>,</w:t>
      </w:r>
      <w:r w:rsidR="00752AA4" w:rsidRPr="00747B4C">
        <w:t xml:space="preserve"> </w:t>
      </w:r>
      <w:r w:rsidRPr="00747B4C">
        <w:t>subject to a carbon maintenance obligation</w:t>
      </w:r>
      <w:r w:rsidR="00D23391" w:rsidRPr="00747B4C">
        <w:t>”</w:t>
      </w:r>
      <w:r w:rsidRPr="00747B4C">
        <w:t>.</w:t>
      </w:r>
    </w:p>
    <w:p w:rsidR="00740311" w:rsidRPr="00747B4C" w:rsidRDefault="00740311" w:rsidP="00747B4C">
      <w:pPr>
        <w:pStyle w:val="ItemHead"/>
      </w:pPr>
      <w:r w:rsidRPr="00747B4C">
        <w:t>252A  After subsection</w:t>
      </w:r>
      <w:r w:rsidR="00747B4C" w:rsidRPr="00747B4C">
        <w:t> </w:t>
      </w:r>
      <w:r w:rsidRPr="00747B4C">
        <w:t>168(2)</w:t>
      </w:r>
    </w:p>
    <w:p w:rsidR="00740311" w:rsidRPr="00747B4C" w:rsidRDefault="00740311" w:rsidP="00747B4C">
      <w:pPr>
        <w:pStyle w:val="Item"/>
      </w:pPr>
      <w:r w:rsidRPr="00747B4C">
        <w:t>Insert:</w:t>
      </w:r>
    </w:p>
    <w:p w:rsidR="00740311" w:rsidRPr="00747B4C" w:rsidRDefault="00740311" w:rsidP="00747B4C">
      <w:pPr>
        <w:pStyle w:val="subsection"/>
      </w:pPr>
      <w:r w:rsidRPr="00747B4C">
        <w:tab/>
        <w:t>(2A)</w:t>
      </w:r>
      <w:r w:rsidRPr="00747B4C">
        <w:tab/>
        <w:t xml:space="preserve">For the purposes of </w:t>
      </w:r>
      <w:r w:rsidR="00747B4C" w:rsidRPr="00747B4C">
        <w:t>subparagraph (</w:t>
      </w:r>
      <w:r w:rsidRPr="00747B4C">
        <w:t>1)(i)(ii) of this section, the permanence period for a project ends at the last time when a notice could be given under subsection</w:t>
      </w:r>
      <w:r w:rsidR="00747B4C" w:rsidRPr="00747B4C">
        <w:t> </w:t>
      </w:r>
      <w:r w:rsidRPr="00747B4C">
        <w:t>89(2) in relation to the project if it were assumed that the requirements of paragraphs 89(1)(b) and (c) had been met.</w:t>
      </w:r>
    </w:p>
    <w:p w:rsidR="00752AA4" w:rsidRPr="00747B4C" w:rsidRDefault="00025415" w:rsidP="00747B4C">
      <w:pPr>
        <w:pStyle w:val="ItemHead"/>
      </w:pPr>
      <w:r w:rsidRPr="00747B4C">
        <w:t>253</w:t>
      </w:r>
      <w:r w:rsidR="00752AA4" w:rsidRPr="00747B4C">
        <w:t xml:space="preserve">  Subsection</w:t>
      </w:r>
      <w:r w:rsidR="00747B4C" w:rsidRPr="00747B4C">
        <w:t> </w:t>
      </w:r>
      <w:r w:rsidR="00752AA4" w:rsidRPr="00747B4C">
        <w:t>168(3)</w:t>
      </w:r>
    </w:p>
    <w:p w:rsidR="00752AA4" w:rsidRPr="00747B4C" w:rsidRDefault="00752AA4" w:rsidP="00747B4C">
      <w:pPr>
        <w:pStyle w:val="Item"/>
      </w:pPr>
      <w:r w:rsidRPr="00747B4C">
        <w:t xml:space="preserve">After </w:t>
      </w:r>
      <w:r w:rsidR="00D23391" w:rsidRPr="00747B4C">
        <w:t>“</w:t>
      </w:r>
      <w:r w:rsidRPr="00747B4C">
        <w:t>are</w:t>
      </w:r>
      <w:r w:rsidR="00D23391" w:rsidRPr="00747B4C">
        <w:t>”</w:t>
      </w:r>
      <w:r w:rsidRPr="00747B4C">
        <w:t xml:space="preserve">, insert </w:t>
      </w:r>
      <w:r w:rsidR="00D23391" w:rsidRPr="00747B4C">
        <w:t>“</w:t>
      </w:r>
      <w:r w:rsidRPr="00747B4C">
        <w:t>to any extent</w:t>
      </w:r>
      <w:r w:rsidR="00D23391" w:rsidRPr="00747B4C">
        <w:t>”</w:t>
      </w:r>
      <w:r w:rsidRPr="00747B4C">
        <w:t>.</w:t>
      </w:r>
    </w:p>
    <w:p w:rsidR="00752AA4" w:rsidRPr="00747B4C" w:rsidRDefault="00025415" w:rsidP="00747B4C">
      <w:pPr>
        <w:pStyle w:val="ItemHead"/>
      </w:pPr>
      <w:r w:rsidRPr="00747B4C">
        <w:t>254</w:t>
      </w:r>
      <w:r w:rsidR="00752AA4" w:rsidRPr="00747B4C">
        <w:t xml:space="preserve">  Paragraph 168(3)(a)</w:t>
      </w:r>
    </w:p>
    <w:p w:rsidR="00752AA4" w:rsidRPr="00747B4C" w:rsidRDefault="00752AA4" w:rsidP="00747B4C">
      <w:pPr>
        <w:pStyle w:val="Item"/>
      </w:pPr>
      <w:r w:rsidRPr="00747B4C">
        <w:t xml:space="preserve">Omit </w:t>
      </w:r>
      <w:r w:rsidR="00D23391" w:rsidRPr="00747B4C">
        <w:t>“</w:t>
      </w:r>
      <w:r w:rsidRPr="00747B4C">
        <w:t>that effect</w:t>
      </w:r>
      <w:r w:rsidR="00D23391" w:rsidRPr="00747B4C">
        <w:t>”</w:t>
      </w:r>
      <w:r w:rsidRPr="00747B4C">
        <w:t xml:space="preserve">, substitute </w:t>
      </w:r>
      <w:r w:rsidR="00D23391" w:rsidRPr="00747B4C">
        <w:t>“</w:t>
      </w:r>
      <w:r w:rsidRPr="00747B4C">
        <w:t>the effect that the area or areas are</w:t>
      </w:r>
      <w:r w:rsidR="006114B2" w:rsidRPr="00747B4C">
        <w:t>,</w:t>
      </w:r>
      <w:r w:rsidRPr="00747B4C">
        <w:t xml:space="preserve"> to a specified extent</w:t>
      </w:r>
      <w:r w:rsidR="006114B2" w:rsidRPr="00747B4C">
        <w:t>,</w:t>
      </w:r>
      <w:r w:rsidRPr="00747B4C">
        <w:t xml:space="preserve"> subject to a carbon maintenance obligation</w:t>
      </w:r>
      <w:r w:rsidR="00D23391" w:rsidRPr="00747B4C">
        <w:t>”</w:t>
      </w:r>
      <w:r w:rsidRPr="00747B4C">
        <w:t>.</w:t>
      </w:r>
    </w:p>
    <w:p w:rsidR="00855A11" w:rsidRPr="00747B4C" w:rsidRDefault="00025415" w:rsidP="00747B4C">
      <w:pPr>
        <w:pStyle w:val="ItemHead"/>
      </w:pPr>
      <w:r w:rsidRPr="00747B4C">
        <w:t>255</w:t>
      </w:r>
      <w:r w:rsidR="00855A11" w:rsidRPr="00747B4C">
        <w:t xml:space="preserve">  Subsection</w:t>
      </w:r>
      <w:r w:rsidR="00747B4C" w:rsidRPr="00747B4C">
        <w:t> </w:t>
      </w:r>
      <w:r w:rsidR="00855A11" w:rsidRPr="00747B4C">
        <w:t>169(1)</w:t>
      </w:r>
    </w:p>
    <w:p w:rsidR="00855A11" w:rsidRPr="00747B4C" w:rsidRDefault="008B7973" w:rsidP="00747B4C">
      <w:pPr>
        <w:pStyle w:val="Item"/>
      </w:pPr>
      <w:r w:rsidRPr="00747B4C">
        <w:t xml:space="preserve">After </w:t>
      </w:r>
      <w:r w:rsidR="00D23391" w:rsidRPr="00747B4C">
        <w:t>“</w:t>
      </w:r>
      <w:r w:rsidR="00855A11" w:rsidRPr="00747B4C">
        <w:t>eligible offsets project</w:t>
      </w:r>
      <w:r w:rsidR="00D23391" w:rsidRPr="00747B4C">
        <w:t>”</w:t>
      </w:r>
      <w:r w:rsidR="00855A11" w:rsidRPr="00747B4C">
        <w:t xml:space="preserve">, </w:t>
      </w:r>
      <w:r w:rsidRPr="00747B4C">
        <w:t>insert</w:t>
      </w:r>
      <w:r w:rsidR="00A90968" w:rsidRPr="00747B4C">
        <w:t xml:space="preserve"> </w:t>
      </w:r>
      <w:r w:rsidR="00D23391" w:rsidRPr="00747B4C">
        <w:t>“</w:t>
      </w:r>
      <w:r w:rsidR="00855A11" w:rsidRPr="00747B4C">
        <w:t xml:space="preserve">that is </w:t>
      </w:r>
      <w:r w:rsidR="00133177" w:rsidRPr="00747B4C">
        <w:t>an area</w:t>
      </w:r>
      <w:r w:rsidR="00B15CAB">
        <w:noBreakHyphen/>
      </w:r>
      <w:r w:rsidR="00133177" w:rsidRPr="00747B4C">
        <w:t xml:space="preserve">based </w:t>
      </w:r>
      <w:r w:rsidR="00855A11" w:rsidRPr="00747B4C">
        <w:t>offsets project</w:t>
      </w:r>
      <w:r w:rsidR="00D23391" w:rsidRPr="00747B4C">
        <w:t>”</w:t>
      </w:r>
      <w:r w:rsidR="00855A11" w:rsidRPr="00747B4C">
        <w:t>.</w:t>
      </w:r>
    </w:p>
    <w:p w:rsidR="00C32F03" w:rsidRPr="00747B4C" w:rsidRDefault="00025415" w:rsidP="00747B4C">
      <w:pPr>
        <w:pStyle w:val="ItemHead"/>
      </w:pPr>
      <w:r w:rsidRPr="00747B4C">
        <w:t>256</w:t>
      </w:r>
      <w:r w:rsidR="00C32F03" w:rsidRPr="00747B4C">
        <w:t xml:space="preserve">  Paragraph 171(2)(a)</w:t>
      </w:r>
    </w:p>
    <w:p w:rsidR="00C32F03" w:rsidRPr="00747B4C" w:rsidRDefault="00C32F03" w:rsidP="00747B4C">
      <w:pPr>
        <w:pStyle w:val="Item"/>
      </w:pPr>
      <w:r w:rsidRPr="00747B4C">
        <w:t>Repeal the paragraph, substitute:</w:t>
      </w:r>
    </w:p>
    <w:p w:rsidR="00C32F03" w:rsidRPr="00747B4C" w:rsidRDefault="00C32F03" w:rsidP="00747B4C">
      <w:pPr>
        <w:pStyle w:val="paragraph"/>
      </w:pPr>
      <w:r w:rsidRPr="00747B4C">
        <w:tab/>
        <w:t>(a)</w:t>
      </w:r>
      <w:r w:rsidRPr="00747B4C">
        <w:tab/>
        <w:t xml:space="preserve">to relinquish a specified number of Australian carbon credit units not exceeding the number of Australian carbon credit units issued as mentioned in </w:t>
      </w:r>
      <w:r w:rsidR="00747B4C" w:rsidRPr="00747B4C">
        <w:t>paragraph (</w:t>
      </w:r>
      <w:r w:rsidRPr="00747B4C">
        <w:t>1)(a); and</w:t>
      </w:r>
    </w:p>
    <w:p w:rsidR="00C32F03" w:rsidRPr="00747B4C" w:rsidRDefault="00025415" w:rsidP="00747B4C">
      <w:pPr>
        <w:pStyle w:val="ItemHead"/>
      </w:pPr>
      <w:r w:rsidRPr="00747B4C">
        <w:t>257</w:t>
      </w:r>
      <w:r w:rsidR="00C32F03" w:rsidRPr="00747B4C">
        <w:t xml:space="preserve">  Subsection</w:t>
      </w:r>
      <w:r w:rsidR="00747B4C" w:rsidRPr="00747B4C">
        <w:t> </w:t>
      </w:r>
      <w:r w:rsidR="00C32F03" w:rsidRPr="00747B4C">
        <w:t>171</w:t>
      </w:r>
      <w:r w:rsidR="006F25BF" w:rsidRPr="00747B4C">
        <w:t>(2)</w:t>
      </w:r>
      <w:r w:rsidR="00C32F03" w:rsidRPr="00747B4C">
        <w:t xml:space="preserve"> (notes 1 and 2)</w:t>
      </w:r>
    </w:p>
    <w:p w:rsidR="00C32F03" w:rsidRPr="00747B4C" w:rsidRDefault="00C32F03" w:rsidP="00747B4C">
      <w:pPr>
        <w:pStyle w:val="Item"/>
      </w:pPr>
      <w:r w:rsidRPr="00747B4C">
        <w:t>Repeal the notes</w:t>
      </w:r>
      <w:r w:rsidR="00F4137A" w:rsidRPr="00747B4C">
        <w:t>.</w:t>
      </w:r>
    </w:p>
    <w:p w:rsidR="00A51578" w:rsidRPr="00747B4C" w:rsidRDefault="00025415" w:rsidP="00747B4C">
      <w:pPr>
        <w:pStyle w:val="ItemHead"/>
      </w:pPr>
      <w:r w:rsidRPr="00747B4C">
        <w:t>258</w:t>
      </w:r>
      <w:r w:rsidR="00A51578" w:rsidRPr="00747B4C">
        <w:t xml:space="preserve">  Paragraph 171(5)(b)</w:t>
      </w:r>
    </w:p>
    <w:p w:rsidR="00A51578" w:rsidRPr="00747B4C" w:rsidRDefault="00A51578" w:rsidP="00747B4C">
      <w:pPr>
        <w:pStyle w:val="Item"/>
      </w:pPr>
      <w:r w:rsidRPr="00747B4C">
        <w:t xml:space="preserve">Omit </w:t>
      </w:r>
      <w:r w:rsidR="00D23391" w:rsidRPr="00747B4C">
        <w:t>“</w:t>
      </w:r>
      <w:r w:rsidRPr="00747B4C">
        <w:t>relinquished; or</w:t>
      </w:r>
      <w:r w:rsidR="00D23391" w:rsidRPr="00747B4C">
        <w:t>”</w:t>
      </w:r>
      <w:r w:rsidRPr="00747B4C">
        <w:t xml:space="preserve">, substitute </w:t>
      </w:r>
      <w:r w:rsidR="00D23391" w:rsidRPr="00747B4C">
        <w:t>“</w:t>
      </w:r>
      <w:r w:rsidRPr="00747B4C">
        <w:t>relinquished.</w:t>
      </w:r>
      <w:r w:rsidR="00D23391" w:rsidRPr="00747B4C">
        <w:t>”</w:t>
      </w:r>
    </w:p>
    <w:p w:rsidR="00A51578" w:rsidRPr="00747B4C" w:rsidRDefault="00025415" w:rsidP="00747B4C">
      <w:pPr>
        <w:pStyle w:val="ItemHead"/>
      </w:pPr>
      <w:r w:rsidRPr="00747B4C">
        <w:t>259</w:t>
      </w:r>
      <w:r w:rsidR="00A51578" w:rsidRPr="00747B4C">
        <w:t xml:space="preserve">  Paragraphs 171(5)(c) and (d)</w:t>
      </w:r>
    </w:p>
    <w:p w:rsidR="00A51578" w:rsidRPr="00747B4C" w:rsidRDefault="00A51578" w:rsidP="00747B4C">
      <w:pPr>
        <w:pStyle w:val="Item"/>
      </w:pPr>
      <w:r w:rsidRPr="00747B4C">
        <w:t>Repeal the paragraphs.</w:t>
      </w:r>
    </w:p>
    <w:p w:rsidR="00AA3842" w:rsidRPr="00747B4C" w:rsidRDefault="00025415" w:rsidP="00747B4C">
      <w:pPr>
        <w:pStyle w:val="ItemHead"/>
      </w:pPr>
      <w:r w:rsidRPr="00747B4C">
        <w:lastRenderedPageBreak/>
        <w:t>260</w:t>
      </w:r>
      <w:r w:rsidR="00AA3842" w:rsidRPr="00747B4C">
        <w:t xml:space="preserve">  Section</w:t>
      </w:r>
      <w:r w:rsidR="00C71C34" w:rsidRPr="00747B4C">
        <w:t>s</w:t>
      </w:r>
      <w:r w:rsidR="00747B4C" w:rsidRPr="00747B4C">
        <w:t> </w:t>
      </w:r>
      <w:r w:rsidR="00C71C34" w:rsidRPr="00747B4C">
        <w:t xml:space="preserve">177 and </w:t>
      </w:r>
      <w:r w:rsidR="00AA3842" w:rsidRPr="00747B4C">
        <w:t>178</w:t>
      </w:r>
    </w:p>
    <w:p w:rsidR="00AA3842" w:rsidRPr="00747B4C" w:rsidRDefault="00AA3842" w:rsidP="00747B4C">
      <w:pPr>
        <w:pStyle w:val="Item"/>
      </w:pPr>
      <w:r w:rsidRPr="00747B4C">
        <w:t>Repeal the section</w:t>
      </w:r>
      <w:r w:rsidR="00C71C34" w:rsidRPr="00747B4C">
        <w:t>s</w:t>
      </w:r>
      <w:r w:rsidRPr="00747B4C">
        <w:t>.</w:t>
      </w:r>
    </w:p>
    <w:p w:rsidR="00AA3842" w:rsidRPr="00747B4C" w:rsidRDefault="00025415" w:rsidP="00747B4C">
      <w:pPr>
        <w:pStyle w:val="ItemHead"/>
      </w:pPr>
      <w:r w:rsidRPr="00747B4C">
        <w:t>261</w:t>
      </w:r>
      <w:r w:rsidR="00AA3842" w:rsidRPr="00747B4C">
        <w:t xml:space="preserve">  Subsection</w:t>
      </w:r>
      <w:r w:rsidR="00747B4C" w:rsidRPr="00747B4C">
        <w:t> </w:t>
      </w:r>
      <w:r w:rsidR="00AA3842" w:rsidRPr="00747B4C">
        <w:t>179(2) (definition of</w:t>
      </w:r>
      <w:r w:rsidR="00AA3842" w:rsidRPr="00747B4C">
        <w:rPr>
          <w:i/>
        </w:rPr>
        <w:t xml:space="preserve"> prescribed amount</w:t>
      </w:r>
      <w:r w:rsidR="00C17038" w:rsidRPr="00747B4C">
        <w:t>)</w:t>
      </w:r>
    </w:p>
    <w:p w:rsidR="00AA3842" w:rsidRPr="00747B4C" w:rsidRDefault="00C17038" w:rsidP="00747B4C">
      <w:pPr>
        <w:pStyle w:val="Item"/>
      </w:pPr>
      <w:r w:rsidRPr="00747B4C">
        <w:t xml:space="preserve">Omit </w:t>
      </w:r>
      <w:r w:rsidR="00D23391" w:rsidRPr="00747B4C">
        <w:t>“</w:t>
      </w:r>
      <w:r w:rsidRPr="00747B4C">
        <w:t>greatest</w:t>
      </w:r>
      <w:r w:rsidR="00D23391" w:rsidRPr="00747B4C">
        <w:t>”</w:t>
      </w:r>
      <w:r w:rsidRPr="00747B4C">
        <w:t xml:space="preserve">, substitute </w:t>
      </w:r>
      <w:r w:rsidR="00D23391" w:rsidRPr="00747B4C">
        <w:t>“</w:t>
      </w:r>
      <w:r w:rsidRPr="00747B4C">
        <w:t>greater</w:t>
      </w:r>
      <w:r w:rsidR="00D23391" w:rsidRPr="00747B4C">
        <w:t>”</w:t>
      </w:r>
      <w:r w:rsidRPr="00747B4C">
        <w:t>.</w:t>
      </w:r>
    </w:p>
    <w:p w:rsidR="00AA3842" w:rsidRPr="00747B4C" w:rsidRDefault="00025415" w:rsidP="00747B4C">
      <w:pPr>
        <w:pStyle w:val="ItemHead"/>
      </w:pPr>
      <w:r w:rsidRPr="00747B4C">
        <w:t>262</w:t>
      </w:r>
      <w:r w:rsidR="00C17038" w:rsidRPr="00747B4C">
        <w:t xml:space="preserve">  Subsection</w:t>
      </w:r>
      <w:r w:rsidR="00747B4C" w:rsidRPr="00747B4C">
        <w:t> </w:t>
      </w:r>
      <w:r w:rsidR="00C17038" w:rsidRPr="00747B4C">
        <w:t>179(2) (</w:t>
      </w:r>
      <w:r w:rsidR="00747B4C" w:rsidRPr="00747B4C">
        <w:t>paragraphs (</w:t>
      </w:r>
      <w:r w:rsidR="00C17038" w:rsidRPr="00747B4C">
        <w:t xml:space="preserve">b) and (c) of the definition of </w:t>
      </w:r>
      <w:r w:rsidR="00C17038" w:rsidRPr="00747B4C">
        <w:rPr>
          <w:i/>
        </w:rPr>
        <w:t>prescribed amount</w:t>
      </w:r>
      <w:r w:rsidR="00C17038" w:rsidRPr="00747B4C">
        <w:t>)</w:t>
      </w:r>
    </w:p>
    <w:p w:rsidR="00C17038" w:rsidRPr="00747B4C" w:rsidRDefault="00C17038" w:rsidP="00747B4C">
      <w:pPr>
        <w:pStyle w:val="Item"/>
      </w:pPr>
      <w:r w:rsidRPr="00747B4C">
        <w:t>Repeal the paragraphs, substitute:</w:t>
      </w:r>
    </w:p>
    <w:p w:rsidR="00C17038" w:rsidRPr="00747B4C" w:rsidRDefault="00C17038" w:rsidP="00747B4C">
      <w:pPr>
        <w:pStyle w:val="paragraph"/>
      </w:pPr>
      <w:r w:rsidRPr="00747B4C">
        <w:tab/>
        <w:t>(b)</w:t>
      </w:r>
      <w:r w:rsidRPr="00747B4C">
        <w:tab/>
        <w:t>200% of the market value of an Australian carbon credit unit a</w:t>
      </w:r>
      <w:r w:rsidR="009C7D4C" w:rsidRPr="00747B4C">
        <w:t>s</w:t>
      </w:r>
      <w:r w:rsidRPr="00747B4C">
        <w:t xml:space="preserve"> at the compliance deadline.</w:t>
      </w:r>
    </w:p>
    <w:p w:rsidR="00C17038" w:rsidRPr="00747B4C" w:rsidRDefault="00025415" w:rsidP="00747B4C">
      <w:pPr>
        <w:pStyle w:val="ItemHead"/>
      </w:pPr>
      <w:r w:rsidRPr="00747B4C">
        <w:t>263</w:t>
      </w:r>
      <w:r w:rsidR="00C17038" w:rsidRPr="00747B4C">
        <w:t xml:space="preserve">  Subsection</w:t>
      </w:r>
      <w:r w:rsidR="00747B4C" w:rsidRPr="00747B4C">
        <w:t> </w:t>
      </w:r>
      <w:r w:rsidR="00C17038" w:rsidRPr="00747B4C">
        <w:t>179(3) (definition of</w:t>
      </w:r>
      <w:r w:rsidR="00C17038" w:rsidRPr="00747B4C">
        <w:rPr>
          <w:i/>
        </w:rPr>
        <w:t xml:space="preserve"> prescribed amount</w:t>
      </w:r>
      <w:r w:rsidR="00C17038" w:rsidRPr="00747B4C">
        <w:t>)</w:t>
      </w:r>
    </w:p>
    <w:p w:rsidR="00C17038" w:rsidRPr="00747B4C" w:rsidRDefault="00C17038" w:rsidP="00747B4C">
      <w:pPr>
        <w:pStyle w:val="Item"/>
      </w:pPr>
      <w:r w:rsidRPr="00747B4C">
        <w:t xml:space="preserve">Omit </w:t>
      </w:r>
      <w:r w:rsidR="00D23391" w:rsidRPr="00747B4C">
        <w:t>“</w:t>
      </w:r>
      <w:r w:rsidRPr="00747B4C">
        <w:t>greatest</w:t>
      </w:r>
      <w:r w:rsidR="00D23391" w:rsidRPr="00747B4C">
        <w:t>”</w:t>
      </w:r>
      <w:r w:rsidRPr="00747B4C">
        <w:t xml:space="preserve">, substitute </w:t>
      </w:r>
      <w:r w:rsidR="00D23391" w:rsidRPr="00747B4C">
        <w:t>“</w:t>
      </w:r>
      <w:r w:rsidRPr="00747B4C">
        <w:t>greater</w:t>
      </w:r>
      <w:r w:rsidR="00D23391" w:rsidRPr="00747B4C">
        <w:t>”</w:t>
      </w:r>
      <w:r w:rsidRPr="00747B4C">
        <w:t>.</w:t>
      </w:r>
    </w:p>
    <w:p w:rsidR="00C17038" w:rsidRPr="00747B4C" w:rsidRDefault="00025415" w:rsidP="00747B4C">
      <w:pPr>
        <w:pStyle w:val="ItemHead"/>
      </w:pPr>
      <w:r w:rsidRPr="00747B4C">
        <w:t>264</w:t>
      </w:r>
      <w:r w:rsidR="00C17038" w:rsidRPr="00747B4C">
        <w:t xml:space="preserve">  Subsection</w:t>
      </w:r>
      <w:r w:rsidR="00747B4C" w:rsidRPr="00747B4C">
        <w:t> </w:t>
      </w:r>
      <w:r w:rsidR="00C17038" w:rsidRPr="00747B4C">
        <w:t>179(3) (</w:t>
      </w:r>
      <w:r w:rsidR="00747B4C" w:rsidRPr="00747B4C">
        <w:t>paragraphs (</w:t>
      </w:r>
      <w:r w:rsidR="00C17038" w:rsidRPr="00747B4C">
        <w:t xml:space="preserve">b) and (c) of the definition of </w:t>
      </w:r>
      <w:r w:rsidR="00C17038" w:rsidRPr="00747B4C">
        <w:rPr>
          <w:i/>
        </w:rPr>
        <w:t>prescribed amount</w:t>
      </w:r>
      <w:r w:rsidR="00C17038" w:rsidRPr="00747B4C">
        <w:t>)</w:t>
      </w:r>
    </w:p>
    <w:p w:rsidR="00C17038" w:rsidRPr="00747B4C" w:rsidRDefault="00C17038" w:rsidP="00747B4C">
      <w:pPr>
        <w:pStyle w:val="Item"/>
      </w:pPr>
      <w:r w:rsidRPr="00747B4C">
        <w:t>Repeal the paragraphs, substitute:</w:t>
      </w:r>
    </w:p>
    <w:p w:rsidR="00C17038" w:rsidRPr="00747B4C" w:rsidRDefault="00C17038" w:rsidP="00747B4C">
      <w:pPr>
        <w:pStyle w:val="paragraph"/>
      </w:pPr>
      <w:r w:rsidRPr="00747B4C">
        <w:tab/>
        <w:t>(b)</w:t>
      </w:r>
      <w:r w:rsidRPr="00747B4C">
        <w:tab/>
        <w:t>200% of the market value of an Australian carbon credit unit a</w:t>
      </w:r>
      <w:r w:rsidR="009C7D4C" w:rsidRPr="00747B4C">
        <w:t>s</w:t>
      </w:r>
      <w:r w:rsidRPr="00747B4C">
        <w:t xml:space="preserve"> at the compliance deadline.</w:t>
      </w:r>
    </w:p>
    <w:p w:rsidR="005C1164" w:rsidRPr="00747B4C" w:rsidRDefault="00025415" w:rsidP="00747B4C">
      <w:pPr>
        <w:pStyle w:val="ItemHead"/>
      </w:pPr>
      <w:r w:rsidRPr="00747B4C">
        <w:t>265</w:t>
      </w:r>
      <w:r w:rsidR="005C1164" w:rsidRPr="00747B4C">
        <w:t xml:space="preserve">  Paragraph 196(1)(a)</w:t>
      </w:r>
    </w:p>
    <w:p w:rsidR="005C1164" w:rsidRPr="00747B4C" w:rsidRDefault="005C1164" w:rsidP="00747B4C">
      <w:pPr>
        <w:pStyle w:val="Item"/>
      </w:pPr>
      <w:r w:rsidRPr="00747B4C">
        <w:t>Repeal the paragraph,</w:t>
      </w:r>
      <w:r w:rsidR="00115663" w:rsidRPr="00747B4C">
        <w:t xml:space="preserve"> substitute:</w:t>
      </w:r>
    </w:p>
    <w:p w:rsidR="005C1164" w:rsidRPr="00747B4C" w:rsidRDefault="005C1164" w:rsidP="00747B4C">
      <w:pPr>
        <w:pStyle w:val="paragraph"/>
      </w:pPr>
      <w:r w:rsidRPr="00747B4C">
        <w:tab/>
        <w:t>(a)</w:t>
      </w:r>
      <w:r w:rsidRPr="00747B4C">
        <w:tab/>
        <w:t>a person who is:</w:t>
      </w:r>
    </w:p>
    <w:p w:rsidR="005C1164" w:rsidRPr="00747B4C" w:rsidRDefault="005C1164" w:rsidP="00747B4C">
      <w:pPr>
        <w:pStyle w:val="paragraphsub"/>
      </w:pPr>
      <w:r w:rsidRPr="00747B4C">
        <w:tab/>
        <w:t>(i)</w:t>
      </w:r>
      <w:r w:rsidRPr="00747B4C">
        <w:tab/>
        <w:t>a member of the staff of the Regulator; and</w:t>
      </w:r>
    </w:p>
    <w:p w:rsidR="005C1164" w:rsidRPr="00747B4C" w:rsidRDefault="005C1164" w:rsidP="00747B4C">
      <w:pPr>
        <w:pStyle w:val="paragraphsub"/>
      </w:pPr>
      <w:r w:rsidRPr="00747B4C">
        <w:tab/>
        <w:t>(ii)</w:t>
      </w:r>
      <w:r w:rsidRPr="00747B4C">
        <w:tab/>
        <w:t>an SES employee or acting SES employee; or</w:t>
      </w:r>
    </w:p>
    <w:p w:rsidR="005C1164" w:rsidRPr="00747B4C" w:rsidRDefault="005C1164" w:rsidP="00747B4C">
      <w:pPr>
        <w:pStyle w:val="paragraph"/>
      </w:pPr>
      <w:r w:rsidRPr="00747B4C">
        <w:tab/>
        <w:t>(aa)</w:t>
      </w:r>
      <w:r w:rsidRPr="00747B4C">
        <w:tab/>
        <w:t>a person who is:</w:t>
      </w:r>
    </w:p>
    <w:p w:rsidR="005C1164" w:rsidRPr="00747B4C" w:rsidRDefault="005C1164" w:rsidP="00747B4C">
      <w:pPr>
        <w:pStyle w:val="paragraphsub"/>
      </w:pPr>
      <w:r w:rsidRPr="00747B4C">
        <w:tab/>
        <w:t>(i)</w:t>
      </w:r>
      <w:r w:rsidRPr="00747B4C">
        <w:tab/>
        <w:t>a member of the staff of the Regulator; and</w:t>
      </w:r>
    </w:p>
    <w:p w:rsidR="005C1164" w:rsidRPr="00747B4C" w:rsidRDefault="005C1164" w:rsidP="00747B4C">
      <w:pPr>
        <w:pStyle w:val="paragraphsub"/>
      </w:pPr>
      <w:r w:rsidRPr="00747B4C">
        <w:tab/>
        <w:t>(ii)</w:t>
      </w:r>
      <w:r w:rsidRPr="00747B4C">
        <w:tab/>
        <w:t>an APS employee who holds or performs the duties of an Executive Level 1 or 2 position or an equivalent position; or</w:t>
      </w:r>
    </w:p>
    <w:p w:rsidR="006F25BF" w:rsidRPr="00747B4C" w:rsidRDefault="00025415" w:rsidP="00747B4C">
      <w:pPr>
        <w:pStyle w:val="ItemHead"/>
      </w:pPr>
      <w:r w:rsidRPr="00747B4C">
        <w:t>266</w:t>
      </w:r>
      <w:r w:rsidR="006F25BF" w:rsidRPr="00747B4C">
        <w:t xml:space="preserve">  Section</w:t>
      </w:r>
      <w:r w:rsidR="00747B4C" w:rsidRPr="00747B4C">
        <w:t> </w:t>
      </w:r>
      <w:r w:rsidR="006F25BF" w:rsidRPr="00747B4C">
        <w:t>213</w:t>
      </w:r>
    </w:p>
    <w:p w:rsidR="006F25BF" w:rsidRPr="00747B4C" w:rsidRDefault="006F25BF" w:rsidP="00747B4C">
      <w:pPr>
        <w:pStyle w:val="Item"/>
      </w:pPr>
      <w:r w:rsidRPr="00747B4C">
        <w:t xml:space="preserve">Omit </w:t>
      </w:r>
      <w:r w:rsidR="00D23391" w:rsidRPr="00747B4C">
        <w:t>“</w:t>
      </w:r>
      <w:r w:rsidRPr="00747B4C">
        <w:t>the regulations</w:t>
      </w:r>
      <w:r w:rsidR="00D23391" w:rsidRPr="00747B4C">
        <w:t>”</w:t>
      </w:r>
      <w:r w:rsidRPr="00747B4C">
        <w:t xml:space="preserve">, substitute </w:t>
      </w:r>
      <w:r w:rsidR="00D23391" w:rsidRPr="00747B4C">
        <w:t>“</w:t>
      </w:r>
      <w:r w:rsidRPr="00747B4C">
        <w:t>the associated provisions</w:t>
      </w:r>
      <w:r w:rsidR="00D23391" w:rsidRPr="00747B4C">
        <w:t>”</w:t>
      </w:r>
      <w:r w:rsidRPr="00747B4C">
        <w:t>.</w:t>
      </w:r>
    </w:p>
    <w:p w:rsidR="003778E5" w:rsidRPr="00747B4C" w:rsidRDefault="00025415" w:rsidP="00747B4C">
      <w:pPr>
        <w:pStyle w:val="ItemHead"/>
      </w:pPr>
      <w:r w:rsidRPr="00747B4C">
        <w:t>268</w:t>
      </w:r>
      <w:r w:rsidR="003778E5" w:rsidRPr="00747B4C">
        <w:t xml:space="preserve">  Section</w:t>
      </w:r>
      <w:r w:rsidR="00747B4C" w:rsidRPr="00747B4C">
        <w:t> </w:t>
      </w:r>
      <w:r w:rsidR="003778E5" w:rsidRPr="00747B4C">
        <w:t>239</w:t>
      </w:r>
    </w:p>
    <w:p w:rsidR="002F712E" w:rsidRPr="00747B4C" w:rsidRDefault="002F712E" w:rsidP="00747B4C">
      <w:pPr>
        <w:pStyle w:val="Item"/>
      </w:pPr>
      <w:r w:rsidRPr="00747B4C">
        <w:t>Omit</w:t>
      </w:r>
      <w:r w:rsidR="003B38D5" w:rsidRPr="00747B4C">
        <w:t>:</w:t>
      </w:r>
    </w:p>
    <w:p w:rsidR="002F712E" w:rsidRPr="00747B4C" w:rsidRDefault="002F712E" w:rsidP="00747B4C">
      <w:pPr>
        <w:pStyle w:val="SOBullet"/>
      </w:pPr>
      <w:r w:rsidRPr="00747B4C">
        <w:lastRenderedPageBreak/>
        <w:t>•</w:t>
      </w:r>
      <w:r w:rsidRPr="00747B4C">
        <w:tab/>
        <w:t>Certain decisions of the Domestic Offsets Integrity Committee may be reviewed by the Administrative Appeals Tribunal.</w:t>
      </w:r>
    </w:p>
    <w:p w:rsidR="00466E3D" w:rsidRPr="00747B4C" w:rsidRDefault="00025415" w:rsidP="00747B4C">
      <w:pPr>
        <w:pStyle w:val="ItemHead"/>
      </w:pPr>
      <w:r w:rsidRPr="00747B4C">
        <w:t>269</w:t>
      </w:r>
      <w:r w:rsidR="00466E3D" w:rsidRPr="00747B4C">
        <w:t xml:space="preserve">  Section</w:t>
      </w:r>
      <w:r w:rsidR="00747B4C" w:rsidRPr="00747B4C">
        <w:t> </w:t>
      </w:r>
      <w:r w:rsidR="00466E3D" w:rsidRPr="00747B4C">
        <w:t>240 (table items</w:t>
      </w:r>
      <w:r w:rsidR="00747B4C" w:rsidRPr="00747B4C">
        <w:t> </w:t>
      </w:r>
      <w:r w:rsidR="002F712E" w:rsidRPr="00747B4C">
        <w:t xml:space="preserve">9, 10, </w:t>
      </w:r>
      <w:r w:rsidR="00466E3D" w:rsidRPr="00747B4C">
        <w:t>11</w:t>
      </w:r>
      <w:r w:rsidR="0006447A" w:rsidRPr="00747B4C">
        <w:t>, 12</w:t>
      </w:r>
      <w:r w:rsidR="00466E3D" w:rsidRPr="00747B4C">
        <w:t xml:space="preserve"> and 1</w:t>
      </w:r>
      <w:r w:rsidR="0006447A" w:rsidRPr="00747B4C">
        <w:t>4</w:t>
      </w:r>
      <w:r w:rsidR="00466E3D" w:rsidRPr="00747B4C">
        <w:t>)</w:t>
      </w:r>
    </w:p>
    <w:p w:rsidR="00466E3D" w:rsidRPr="00747B4C" w:rsidRDefault="00466E3D" w:rsidP="00747B4C">
      <w:pPr>
        <w:pStyle w:val="Item"/>
      </w:pPr>
      <w:r w:rsidRPr="00747B4C">
        <w:t>Repeal the items.</w:t>
      </w:r>
    </w:p>
    <w:p w:rsidR="001E08B4" w:rsidRPr="00747B4C" w:rsidRDefault="00025415" w:rsidP="00747B4C">
      <w:pPr>
        <w:pStyle w:val="ItemHead"/>
      </w:pPr>
      <w:r w:rsidRPr="00747B4C">
        <w:t>270</w:t>
      </w:r>
      <w:r w:rsidR="001E08B4" w:rsidRPr="00747B4C">
        <w:t xml:space="preserve">  Division</w:t>
      </w:r>
      <w:r w:rsidR="00747B4C" w:rsidRPr="00747B4C">
        <w:t> </w:t>
      </w:r>
      <w:r w:rsidR="001E08B4" w:rsidRPr="00747B4C">
        <w:t>3 of Part</w:t>
      </w:r>
      <w:r w:rsidR="00747B4C" w:rsidRPr="00747B4C">
        <w:t> </w:t>
      </w:r>
      <w:r w:rsidR="00A04EC2" w:rsidRPr="00747B4C">
        <w:t>24</w:t>
      </w:r>
    </w:p>
    <w:p w:rsidR="001E08B4" w:rsidRPr="00747B4C" w:rsidRDefault="001E08B4" w:rsidP="00747B4C">
      <w:pPr>
        <w:pStyle w:val="Item"/>
      </w:pPr>
      <w:r w:rsidRPr="00747B4C">
        <w:t xml:space="preserve">Repeal the </w:t>
      </w:r>
      <w:r w:rsidR="00E42431" w:rsidRPr="00747B4C">
        <w:t>Division.</w:t>
      </w:r>
    </w:p>
    <w:p w:rsidR="004107FC" w:rsidRPr="00747B4C" w:rsidRDefault="00025415" w:rsidP="00747B4C">
      <w:pPr>
        <w:pStyle w:val="ItemHead"/>
      </w:pPr>
      <w:r w:rsidRPr="00747B4C">
        <w:t>271</w:t>
      </w:r>
      <w:r w:rsidR="004107FC" w:rsidRPr="00747B4C">
        <w:t xml:space="preserve">  Part</w:t>
      </w:r>
      <w:r w:rsidR="00747B4C" w:rsidRPr="00747B4C">
        <w:t> </w:t>
      </w:r>
      <w:r w:rsidR="004107FC" w:rsidRPr="00747B4C">
        <w:t>26 (heading)</w:t>
      </w:r>
    </w:p>
    <w:p w:rsidR="004107FC" w:rsidRPr="00747B4C" w:rsidRDefault="004107FC" w:rsidP="00747B4C">
      <w:pPr>
        <w:pStyle w:val="Item"/>
      </w:pPr>
      <w:r w:rsidRPr="00747B4C">
        <w:t>Repeal the heading, substitute:</w:t>
      </w:r>
    </w:p>
    <w:p w:rsidR="004107FC" w:rsidRPr="00747B4C" w:rsidRDefault="004107FC" w:rsidP="00747B4C">
      <w:pPr>
        <w:pStyle w:val="ActHead2"/>
      </w:pPr>
      <w:bookmarkStart w:id="80" w:name="f_Check_Lines_above"/>
      <w:bookmarkStart w:id="81" w:name="_Toc404952262"/>
      <w:bookmarkEnd w:id="80"/>
      <w:r w:rsidRPr="00747B4C">
        <w:rPr>
          <w:rStyle w:val="CharPartNo"/>
        </w:rPr>
        <w:t>Part</w:t>
      </w:r>
      <w:r w:rsidR="00747B4C" w:rsidRPr="00747B4C">
        <w:rPr>
          <w:rStyle w:val="CharPartNo"/>
        </w:rPr>
        <w:t> </w:t>
      </w:r>
      <w:r w:rsidRPr="00747B4C">
        <w:rPr>
          <w:rStyle w:val="CharPartNo"/>
        </w:rPr>
        <w:t>26</w:t>
      </w:r>
      <w:r w:rsidRPr="00747B4C">
        <w:t>—</w:t>
      </w:r>
      <w:r w:rsidRPr="00747B4C">
        <w:rPr>
          <w:rStyle w:val="CharPartText"/>
        </w:rPr>
        <w:t>Emissions Reduction Assurance Committee</w:t>
      </w:r>
      <w:bookmarkEnd w:id="81"/>
    </w:p>
    <w:p w:rsidR="004107FC" w:rsidRPr="00747B4C" w:rsidRDefault="00025415" w:rsidP="00747B4C">
      <w:pPr>
        <w:pStyle w:val="ItemHead"/>
      </w:pPr>
      <w:r w:rsidRPr="00747B4C">
        <w:t>272</w:t>
      </w:r>
      <w:r w:rsidR="004107FC" w:rsidRPr="00747B4C">
        <w:t xml:space="preserve">  Division</w:t>
      </w:r>
      <w:r w:rsidR="00747B4C" w:rsidRPr="00747B4C">
        <w:t> </w:t>
      </w:r>
      <w:r w:rsidR="004107FC" w:rsidRPr="00747B4C">
        <w:t>1 of Part</w:t>
      </w:r>
      <w:r w:rsidR="00747B4C" w:rsidRPr="00747B4C">
        <w:t> </w:t>
      </w:r>
      <w:r w:rsidR="004107FC" w:rsidRPr="00747B4C">
        <w:t>26 (heading)</w:t>
      </w:r>
    </w:p>
    <w:p w:rsidR="004107FC" w:rsidRPr="00747B4C" w:rsidRDefault="004107FC" w:rsidP="00747B4C">
      <w:pPr>
        <w:pStyle w:val="Item"/>
      </w:pPr>
      <w:r w:rsidRPr="00747B4C">
        <w:t>Repeal the heading, substitute:</w:t>
      </w:r>
    </w:p>
    <w:p w:rsidR="004107FC" w:rsidRPr="00747B4C" w:rsidRDefault="004107FC" w:rsidP="00747B4C">
      <w:pPr>
        <w:pStyle w:val="ActHead3"/>
      </w:pPr>
      <w:bookmarkStart w:id="82" w:name="_Toc404952263"/>
      <w:r w:rsidRPr="00747B4C">
        <w:rPr>
          <w:rStyle w:val="CharDivNo"/>
        </w:rPr>
        <w:t>Division</w:t>
      </w:r>
      <w:r w:rsidR="00747B4C" w:rsidRPr="00747B4C">
        <w:rPr>
          <w:rStyle w:val="CharDivNo"/>
        </w:rPr>
        <w:t> </w:t>
      </w:r>
      <w:r w:rsidRPr="00747B4C">
        <w:rPr>
          <w:rStyle w:val="CharDivNo"/>
        </w:rPr>
        <w:t>1</w:t>
      </w:r>
      <w:r w:rsidRPr="00747B4C">
        <w:t>—</w:t>
      </w:r>
      <w:r w:rsidRPr="00747B4C">
        <w:rPr>
          <w:rStyle w:val="CharDivText"/>
        </w:rPr>
        <w:t>Establishment and functions of the Emissions Reduction Assurance Committee</w:t>
      </w:r>
      <w:bookmarkEnd w:id="82"/>
    </w:p>
    <w:p w:rsidR="004107FC" w:rsidRPr="00747B4C" w:rsidRDefault="00025415" w:rsidP="00747B4C">
      <w:pPr>
        <w:pStyle w:val="ItemHead"/>
      </w:pPr>
      <w:r w:rsidRPr="00747B4C">
        <w:t>273</w:t>
      </w:r>
      <w:r w:rsidR="004107FC" w:rsidRPr="00747B4C">
        <w:t xml:space="preserve">  </w:t>
      </w:r>
      <w:r w:rsidR="00A16000" w:rsidRPr="00747B4C">
        <w:t>Section</w:t>
      </w:r>
      <w:r w:rsidR="00747B4C" w:rsidRPr="00747B4C">
        <w:t> </w:t>
      </w:r>
      <w:r w:rsidR="00A16000" w:rsidRPr="00747B4C">
        <w:t>254</w:t>
      </w:r>
    </w:p>
    <w:p w:rsidR="00A16000" w:rsidRPr="00747B4C" w:rsidRDefault="00A16000" w:rsidP="00747B4C">
      <w:pPr>
        <w:pStyle w:val="Item"/>
      </w:pPr>
      <w:r w:rsidRPr="00747B4C">
        <w:t xml:space="preserve">Repeal the </w:t>
      </w:r>
      <w:r w:rsidR="00BE3F88" w:rsidRPr="00747B4C">
        <w:t>section</w:t>
      </w:r>
      <w:r w:rsidRPr="00747B4C">
        <w:t>, substitute:</w:t>
      </w:r>
    </w:p>
    <w:p w:rsidR="00A16000" w:rsidRPr="00747B4C" w:rsidRDefault="00A16000" w:rsidP="00747B4C">
      <w:pPr>
        <w:pStyle w:val="ActHead5"/>
      </w:pPr>
      <w:bookmarkStart w:id="83" w:name="_Toc404952264"/>
      <w:r w:rsidRPr="00747B4C">
        <w:rPr>
          <w:rStyle w:val="CharSectno"/>
        </w:rPr>
        <w:t>254</w:t>
      </w:r>
      <w:r w:rsidRPr="00747B4C">
        <w:t xml:space="preserve">  Emissions Reduction Assurance Committee</w:t>
      </w:r>
      <w:bookmarkEnd w:id="83"/>
    </w:p>
    <w:p w:rsidR="00BE3F88" w:rsidRPr="00747B4C" w:rsidRDefault="00BE3F88" w:rsidP="00747B4C">
      <w:pPr>
        <w:pStyle w:val="subsection"/>
      </w:pPr>
      <w:r w:rsidRPr="00747B4C">
        <w:tab/>
      </w:r>
      <w:r w:rsidRPr="00747B4C">
        <w:tab/>
        <w:t xml:space="preserve">The </w:t>
      </w:r>
      <w:r w:rsidR="00184D02" w:rsidRPr="00747B4C">
        <w:t>committee</w:t>
      </w:r>
      <w:r w:rsidRPr="00747B4C">
        <w:t xml:space="preserve"> known immediately before the commencement of this section as the Domestic Offsets Integrity Committee is continued in existence as the Emissions Reduction Assurance Committee.</w:t>
      </w:r>
    </w:p>
    <w:p w:rsidR="00BE3F88" w:rsidRPr="00747B4C" w:rsidRDefault="00BE3F88" w:rsidP="00747B4C">
      <w:pPr>
        <w:pStyle w:val="notetext"/>
      </w:pPr>
      <w:r w:rsidRPr="00747B4C">
        <w:t>Note:</w:t>
      </w:r>
      <w:r w:rsidRPr="00747B4C">
        <w:tab/>
        <w:t>See also section</w:t>
      </w:r>
      <w:r w:rsidR="00747B4C" w:rsidRPr="00747B4C">
        <w:t> </w:t>
      </w:r>
      <w:r w:rsidRPr="00747B4C">
        <w:t xml:space="preserve">25B of the </w:t>
      </w:r>
      <w:r w:rsidRPr="00747B4C">
        <w:rPr>
          <w:i/>
        </w:rPr>
        <w:t>Acts Interpretation Act 1901</w:t>
      </w:r>
      <w:r w:rsidRPr="00747B4C">
        <w:t>.</w:t>
      </w:r>
    </w:p>
    <w:p w:rsidR="00A16000" w:rsidRPr="00747B4C" w:rsidRDefault="00025415" w:rsidP="00747B4C">
      <w:pPr>
        <w:pStyle w:val="ItemHead"/>
      </w:pPr>
      <w:r w:rsidRPr="00747B4C">
        <w:t>276</w:t>
      </w:r>
      <w:r w:rsidR="00A16000" w:rsidRPr="00747B4C">
        <w:t xml:space="preserve">  Section</w:t>
      </w:r>
      <w:r w:rsidR="00747B4C" w:rsidRPr="00747B4C">
        <w:t> </w:t>
      </w:r>
      <w:r w:rsidR="00A16000" w:rsidRPr="00747B4C">
        <w:t>255 (heading)</w:t>
      </w:r>
    </w:p>
    <w:p w:rsidR="00A16000" w:rsidRPr="00747B4C" w:rsidRDefault="00A16000" w:rsidP="00747B4C">
      <w:pPr>
        <w:pStyle w:val="Item"/>
      </w:pPr>
      <w:r w:rsidRPr="00747B4C">
        <w:t>Repeal the heading, substitute:</w:t>
      </w:r>
    </w:p>
    <w:p w:rsidR="00A16000" w:rsidRPr="00747B4C" w:rsidRDefault="009C7D4C" w:rsidP="00747B4C">
      <w:pPr>
        <w:pStyle w:val="ActHead5"/>
      </w:pPr>
      <w:bookmarkStart w:id="84" w:name="_Toc404952265"/>
      <w:r w:rsidRPr="00747B4C">
        <w:rPr>
          <w:rStyle w:val="CharSectno"/>
        </w:rPr>
        <w:lastRenderedPageBreak/>
        <w:t>255</w:t>
      </w:r>
      <w:r w:rsidR="00A16000" w:rsidRPr="00747B4C">
        <w:t xml:space="preserve">  Functions of the Emissions Reduction Assurance Committee</w:t>
      </w:r>
      <w:bookmarkEnd w:id="84"/>
    </w:p>
    <w:p w:rsidR="00A16000" w:rsidRPr="00747B4C" w:rsidRDefault="00025415" w:rsidP="00747B4C">
      <w:pPr>
        <w:pStyle w:val="ItemHead"/>
      </w:pPr>
      <w:r w:rsidRPr="00747B4C">
        <w:t>277</w:t>
      </w:r>
      <w:r w:rsidR="00A16000" w:rsidRPr="00747B4C">
        <w:t xml:space="preserve">  Section</w:t>
      </w:r>
      <w:r w:rsidR="00747B4C" w:rsidRPr="00747B4C">
        <w:t> </w:t>
      </w:r>
      <w:r w:rsidR="00A16000" w:rsidRPr="00747B4C">
        <w:t>255</w:t>
      </w:r>
    </w:p>
    <w:p w:rsidR="00A16000" w:rsidRPr="00747B4C" w:rsidRDefault="00A16000" w:rsidP="00747B4C">
      <w:pPr>
        <w:pStyle w:val="Item"/>
      </w:pPr>
      <w:r w:rsidRPr="00747B4C">
        <w:t xml:space="preserve">Omit </w:t>
      </w:r>
      <w:r w:rsidR="00D23391" w:rsidRPr="00747B4C">
        <w:t>“</w:t>
      </w:r>
      <w:r w:rsidRPr="00747B4C">
        <w:t>Domestic Offsets Integrity Committee</w:t>
      </w:r>
      <w:r w:rsidR="00D23391" w:rsidRPr="00747B4C">
        <w:t>”</w:t>
      </w:r>
      <w:r w:rsidRPr="00747B4C">
        <w:t xml:space="preserve">, substitute </w:t>
      </w:r>
      <w:r w:rsidR="00D23391" w:rsidRPr="00747B4C">
        <w:t>“</w:t>
      </w:r>
      <w:r w:rsidRPr="00747B4C">
        <w:t>Emissions Reduction Assurance Committee</w:t>
      </w:r>
      <w:r w:rsidR="00D23391" w:rsidRPr="00747B4C">
        <w:t>”</w:t>
      </w:r>
      <w:r w:rsidRPr="00747B4C">
        <w:t>.</w:t>
      </w:r>
    </w:p>
    <w:p w:rsidR="007B0E32" w:rsidRPr="00747B4C" w:rsidRDefault="00025415" w:rsidP="00747B4C">
      <w:pPr>
        <w:pStyle w:val="ItemHead"/>
      </w:pPr>
      <w:r w:rsidRPr="00747B4C">
        <w:t>278</w:t>
      </w:r>
      <w:r w:rsidR="007B0E32" w:rsidRPr="00747B4C">
        <w:t xml:space="preserve">  Paragraph 255(d)</w:t>
      </w:r>
    </w:p>
    <w:p w:rsidR="007B0E32" w:rsidRPr="00747B4C" w:rsidRDefault="007B0E32" w:rsidP="00747B4C">
      <w:pPr>
        <w:pStyle w:val="Item"/>
      </w:pPr>
      <w:r w:rsidRPr="00747B4C">
        <w:t>Repeal the paragraph, substitute:</w:t>
      </w:r>
    </w:p>
    <w:p w:rsidR="00CF6EB5" w:rsidRPr="00747B4C" w:rsidRDefault="007B0E32" w:rsidP="00747B4C">
      <w:pPr>
        <w:pStyle w:val="paragraph"/>
      </w:pPr>
      <w:r w:rsidRPr="00747B4C">
        <w:tab/>
        <w:t>(</w:t>
      </w:r>
      <w:r w:rsidR="008B1DFA" w:rsidRPr="00747B4C">
        <w:t>d</w:t>
      </w:r>
      <w:r w:rsidR="00CF6EB5" w:rsidRPr="00747B4C">
        <w:t>)</w:t>
      </w:r>
      <w:r w:rsidR="00CF6EB5" w:rsidRPr="00747B4C">
        <w:tab/>
        <w:t xml:space="preserve">to monitor </w:t>
      </w:r>
      <w:r w:rsidR="002637E5" w:rsidRPr="00747B4C">
        <w:t xml:space="preserve">the compliance of </w:t>
      </w:r>
      <w:r w:rsidR="00CF6EB5" w:rsidRPr="00747B4C">
        <w:t>methodology determinations with the offsets integrity standards;</w:t>
      </w:r>
    </w:p>
    <w:p w:rsidR="002637E5" w:rsidRPr="00747B4C" w:rsidRDefault="008B1DFA" w:rsidP="00747B4C">
      <w:pPr>
        <w:pStyle w:val="paragraph"/>
      </w:pPr>
      <w:r w:rsidRPr="00747B4C">
        <w:tab/>
        <w:t>(e</w:t>
      </w:r>
      <w:r w:rsidR="00CF6EB5" w:rsidRPr="00747B4C">
        <w:t>)</w:t>
      </w:r>
      <w:r w:rsidR="00CF6EB5" w:rsidRPr="00747B4C">
        <w:tab/>
        <w:t xml:space="preserve">to undertake </w:t>
      </w:r>
      <w:r w:rsidR="002637E5" w:rsidRPr="00747B4C">
        <w:t>periodic reviews of methodology determinations;</w:t>
      </w:r>
    </w:p>
    <w:p w:rsidR="00CF6EB5" w:rsidRPr="00747B4C" w:rsidRDefault="008B1DFA" w:rsidP="00747B4C">
      <w:pPr>
        <w:pStyle w:val="paragraph"/>
      </w:pPr>
      <w:r w:rsidRPr="00747B4C">
        <w:tab/>
        <w:t>(f</w:t>
      </w:r>
      <w:r w:rsidR="002637E5" w:rsidRPr="00747B4C">
        <w:t>)</w:t>
      </w:r>
      <w:r w:rsidR="002637E5" w:rsidRPr="00747B4C">
        <w:tab/>
        <w:t xml:space="preserve">to undertake </w:t>
      </w:r>
      <w:r w:rsidR="00CF6EB5" w:rsidRPr="00747B4C">
        <w:t xml:space="preserve">public consultation in </w:t>
      </w:r>
      <w:r w:rsidR="002637E5" w:rsidRPr="00747B4C">
        <w:t>relation to reviews of methodology determinations;</w:t>
      </w:r>
    </w:p>
    <w:p w:rsidR="00CF6EB5" w:rsidRPr="00747B4C" w:rsidRDefault="008B1DFA" w:rsidP="00747B4C">
      <w:pPr>
        <w:pStyle w:val="paragraph"/>
      </w:pPr>
      <w:r w:rsidRPr="00747B4C">
        <w:tab/>
        <w:t>(g</w:t>
      </w:r>
      <w:r w:rsidR="00CF6EB5" w:rsidRPr="00747B4C">
        <w:t>)</w:t>
      </w:r>
      <w:r w:rsidR="00CF6EB5" w:rsidRPr="00747B4C">
        <w:tab/>
        <w:t xml:space="preserve">to advise the Minister in relation to </w:t>
      </w:r>
      <w:r w:rsidR="002637E5" w:rsidRPr="00747B4C">
        <w:t xml:space="preserve">the </w:t>
      </w:r>
      <w:r w:rsidR="00CF6EB5" w:rsidRPr="00747B4C">
        <w:t xml:space="preserve">outcomes of reviews </w:t>
      </w:r>
      <w:r w:rsidR="002637E5" w:rsidRPr="00747B4C">
        <w:t xml:space="preserve">of methodology determinations </w:t>
      </w:r>
      <w:r w:rsidR="00CF6EB5" w:rsidRPr="00747B4C">
        <w:t xml:space="preserve">and </w:t>
      </w:r>
      <w:r w:rsidR="002637E5" w:rsidRPr="00747B4C">
        <w:t xml:space="preserve">any related </w:t>
      </w:r>
      <w:r w:rsidR="00CF6EB5" w:rsidRPr="00747B4C">
        <w:t>public consultation</w:t>
      </w:r>
      <w:r w:rsidR="002637E5" w:rsidRPr="00747B4C">
        <w:t>;</w:t>
      </w:r>
    </w:p>
    <w:p w:rsidR="007B0E32" w:rsidRPr="00747B4C" w:rsidRDefault="007B0E32" w:rsidP="00747B4C">
      <w:pPr>
        <w:pStyle w:val="paragraph"/>
      </w:pPr>
      <w:r w:rsidRPr="00747B4C">
        <w:tab/>
        <w:t>(</w:t>
      </w:r>
      <w:r w:rsidR="008B1DFA" w:rsidRPr="00747B4C">
        <w:t>h</w:t>
      </w:r>
      <w:r w:rsidR="002637E5" w:rsidRPr="00747B4C">
        <w:t>)</w:t>
      </w:r>
      <w:r w:rsidR="002637E5" w:rsidRPr="00747B4C">
        <w:tab/>
        <w:t>to advise the Secretary in relation to the outcomes of reviews of methodology determinations and any related public consultation;</w:t>
      </w:r>
    </w:p>
    <w:p w:rsidR="000C4889" w:rsidRPr="00E04A6B" w:rsidRDefault="000C4889" w:rsidP="000C4889">
      <w:pPr>
        <w:pStyle w:val="paragraph"/>
      </w:pPr>
      <w:r w:rsidRPr="00E04A6B">
        <w:tab/>
        <w:t>(ha)</w:t>
      </w:r>
      <w:r w:rsidRPr="00E04A6B">
        <w:tab/>
        <w:t>to undertake crediting period extension reviews;</w:t>
      </w:r>
    </w:p>
    <w:p w:rsidR="000C4889" w:rsidRPr="00E04A6B" w:rsidRDefault="000C4889" w:rsidP="000C4889">
      <w:pPr>
        <w:pStyle w:val="paragraph"/>
      </w:pPr>
      <w:r w:rsidRPr="00E04A6B">
        <w:tab/>
        <w:t>(hb)</w:t>
      </w:r>
      <w:r w:rsidRPr="00E04A6B">
        <w:tab/>
        <w:t>to undertake public consultation in relation to crediting period extension reviews;</w:t>
      </w:r>
    </w:p>
    <w:p w:rsidR="000C4889" w:rsidRPr="00E04A6B" w:rsidRDefault="000C4889" w:rsidP="000C4889">
      <w:pPr>
        <w:pStyle w:val="paragraph"/>
      </w:pPr>
      <w:r w:rsidRPr="00E04A6B">
        <w:tab/>
        <w:t>(hc)</w:t>
      </w:r>
      <w:r w:rsidRPr="00E04A6B">
        <w:tab/>
        <w:t>to advise the Minister in relation to the outcomes of crediting period extension reviews and any related public consultation;</w:t>
      </w:r>
    </w:p>
    <w:p w:rsidR="000C4889" w:rsidRPr="00E04A6B" w:rsidRDefault="000C4889" w:rsidP="000C4889">
      <w:pPr>
        <w:pStyle w:val="paragraph"/>
      </w:pPr>
      <w:r w:rsidRPr="00E04A6B">
        <w:tab/>
        <w:t>(hd)</w:t>
      </w:r>
      <w:r w:rsidRPr="00E04A6B">
        <w:tab/>
        <w:t>to advise the Secretary in relation to the outcomes of crediting period extension reviews and any related public consultation;</w:t>
      </w:r>
    </w:p>
    <w:p w:rsidR="002637E5" w:rsidRPr="00747B4C" w:rsidRDefault="008B1DFA" w:rsidP="00747B4C">
      <w:pPr>
        <w:pStyle w:val="paragraph"/>
      </w:pPr>
      <w:r w:rsidRPr="00747B4C">
        <w:tab/>
        <w:t>(i</w:t>
      </w:r>
      <w:r w:rsidR="007B0E32" w:rsidRPr="00747B4C">
        <w:t>)</w:t>
      </w:r>
      <w:r w:rsidR="007B0E32" w:rsidRPr="00747B4C">
        <w:tab/>
        <w:t>to do anything incidental to or conducive to the performance of the above functions.</w:t>
      </w:r>
    </w:p>
    <w:p w:rsidR="00A810C5" w:rsidRPr="00E04A6B" w:rsidRDefault="00A810C5" w:rsidP="00A810C5">
      <w:pPr>
        <w:pStyle w:val="ItemHead"/>
      </w:pPr>
      <w:r w:rsidRPr="00E04A6B">
        <w:t>278A  At the end of Division 1 of Part 26</w:t>
      </w:r>
    </w:p>
    <w:p w:rsidR="00A810C5" w:rsidRPr="00E04A6B" w:rsidRDefault="00A810C5" w:rsidP="00A810C5">
      <w:pPr>
        <w:pStyle w:val="Item"/>
      </w:pPr>
      <w:r w:rsidRPr="00E04A6B">
        <w:t>Add:</w:t>
      </w:r>
    </w:p>
    <w:p w:rsidR="00A810C5" w:rsidRPr="00E04A6B" w:rsidRDefault="00A810C5" w:rsidP="00A810C5">
      <w:pPr>
        <w:pStyle w:val="ActHead5"/>
      </w:pPr>
      <w:bookmarkStart w:id="85" w:name="_Toc404952266"/>
      <w:r w:rsidRPr="00E04A6B">
        <w:rPr>
          <w:rStyle w:val="CharSectno"/>
        </w:rPr>
        <w:t>255A</w:t>
      </w:r>
      <w:r w:rsidRPr="00E04A6B">
        <w:t xml:space="preserve">  Crediting period extension reviews</w:t>
      </w:r>
      <w:bookmarkEnd w:id="85"/>
    </w:p>
    <w:p w:rsidR="00A810C5" w:rsidRPr="00E04A6B" w:rsidRDefault="00A810C5" w:rsidP="00A810C5">
      <w:pPr>
        <w:pStyle w:val="subsection"/>
      </w:pPr>
      <w:r w:rsidRPr="00E04A6B">
        <w:tab/>
        <w:t>(1)</w:t>
      </w:r>
      <w:r w:rsidRPr="00E04A6B">
        <w:tab/>
        <w:t xml:space="preserve">For the purposes of this Act, a </w:t>
      </w:r>
      <w:r w:rsidRPr="00E04A6B">
        <w:rPr>
          <w:b/>
          <w:i/>
        </w:rPr>
        <w:t>crediting period extension review</w:t>
      </w:r>
      <w:r w:rsidRPr="00E04A6B">
        <w:t xml:space="preserve"> means a review of whether a methodology determination should be </w:t>
      </w:r>
      <w:r w:rsidRPr="00E04A6B">
        <w:lastRenderedPageBreak/>
        <w:t>varied so as to extend the crediting periods for the eligible offsets projects covered by the determination.</w:t>
      </w:r>
    </w:p>
    <w:p w:rsidR="00A810C5" w:rsidRPr="00E04A6B" w:rsidRDefault="00A810C5" w:rsidP="00A810C5">
      <w:pPr>
        <w:pStyle w:val="subsection"/>
      </w:pPr>
      <w:r w:rsidRPr="00E04A6B">
        <w:tab/>
        <w:t>(2)</w:t>
      </w:r>
      <w:r w:rsidRPr="00E04A6B">
        <w:tab/>
        <w:t>In performing the function conferred by paragraph 255(ha), the Emissions Reduction Assurance Committee must have regard to</w:t>
      </w:r>
      <w:r>
        <w:t xml:space="preserve"> </w:t>
      </w:r>
      <w:r w:rsidRPr="00E04A6B">
        <w:t>whether the relevant eligible offsets projects would still comply with the offsets integrity standard set out in paragraph 133(1)(a)</w:t>
      </w:r>
      <w:r>
        <w:t>.</w:t>
      </w:r>
    </w:p>
    <w:p w:rsidR="00A810C5" w:rsidRPr="00E04A6B" w:rsidRDefault="00A810C5" w:rsidP="00A810C5">
      <w:pPr>
        <w:pStyle w:val="subsection"/>
      </w:pPr>
      <w:r w:rsidRPr="00E04A6B">
        <w:tab/>
        <w:t>(3)</w:t>
      </w:r>
      <w:r w:rsidRPr="00E04A6B">
        <w:tab/>
        <w:t>In performing the function conferred by paragraph 255(ha), the Emissions Reduction Assurance Committee must conduct such public consultation as it considers appropriate.</w:t>
      </w:r>
    </w:p>
    <w:p w:rsidR="00A810C5" w:rsidRPr="00E04A6B" w:rsidRDefault="00A810C5" w:rsidP="00A810C5">
      <w:pPr>
        <w:pStyle w:val="subsection"/>
      </w:pPr>
      <w:r w:rsidRPr="00E04A6B">
        <w:tab/>
        <w:t>(4)</w:t>
      </w:r>
      <w:r w:rsidRPr="00E04A6B">
        <w:tab/>
        <w:t>In performing the function conferred by paragraph 255(ha), the Emissions Reduction Assurance Committee must ensure that, for each methodology determination, the Committee completes a crediting period extension review before the first point in time when an eligible offsets project covered by the determination starts the last 12 months of its last crediting period.</w:t>
      </w:r>
    </w:p>
    <w:p w:rsidR="00A810C5" w:rsidRPr="00BC2B4C" w:rsidRDefault="00A810C5" w:rsidP="00A810C5">
      <w:pPr>
        <w:pStyle w:val="ItemHead"/>
      </w:pPr>
      <w:r w:rsidRPr="00BC2B4C">
        <w:t>278B  After section 255</w:t>
      </w:r>
    </w:p>
    <w:p w:rsidR="00A810C5" w:rsidRPr="00BC2B4C" w:rsidRDefault="00A810C5" w:rsidP="00A810C5">
      <w:pPr>
        <w:pStyle w:val="Item"/>
      </w:pPr>
      <w:r w:rsidRPr="00BC2B4C">
        <w:t>Insert:</w:t>
      </w:r>
    </w:p>
    <w:p w:rsidR="00A810C5" w:rsidRPr="00BC2B4C" w:rsidRDefault="00A810C5" w:rsidP="00A810C5">
      <w:pPr>
        <w:pStyle w:val="ActHead5"/>
      </w:pPr>
      <w:bookmarkStart w:id="86" w:name="_Toc404952267"/>
      <w:r w:rsidRPr="00BC2B4C">
        <w:rPr>
          <w:rStyle w:val="CharSectno"/>
        </w:rPr>
        <w:t>255AA</w:t>
      </w:r>
      <w:r w:rsidRPr="00BC2B4C">
        <w:t xml:space="preserve">  Request for review of methodology determinations</w:t>
      </w:r>
      <w:bookmarkEnd w:id="86"/>
    </w:p>
    <w:p w:rsidR="00A810C5" w:rsidRPr="00BC2B4C" w:rsidRDefault="00A810C5" w:rsidP="00A810C5">
      <w:pPr>
        <w:pStyle w:val="subsection"/>
      </w:pPr>
      <w:r w:rsidRPr="00BC2B4C">
        <w:tab/>
        <w:t>(1)</w:t>
      </w:r>
      <w:r w:rsidRPr="00BC2B4C">
        <w:tab/>
        <w:t>A person may, by written notice given to the Emissions Reduction Assurance Committee, request the Committee to review one or more methodology determinations under paragraph 255(e).</w:t>
      </w:r>
    </w:p>
    <w:p w:rsidR="00A810C5" w:rsidRPr="00BC2B4C" w:rsidRDefault="00A810C5" w:rsidP="00A810C5">
      <w:pPr>
        <w:pStyle w:val="subsection"/>
      </w:pPr>
      <w:r w:rsidRPr="00BC2B4C">
        <w:tab/>
        <w:t>(2)</w:t>
      </w:r>
      <w:r w:rsidRPr="00BC2B4C">
        <w:tab/>
        <w:t>A request under subsection (1) must be accompanied by a statement that sets out:</w:t>
      </w:r>
    </w:p>
    <w:p w:rsidR="00A810C5" w:rsidRPr="00BC2B4C" w:rsidRDefault="00A810C5" w:rsidP="00A810C5">
      <w:pPr>
        <w:pStyle w:val="paragraph"/>
      </w:pPr>
      <w:r w:rsidRPr="00BC2B4C">
        <w:tab/>
        <w:t>(a)</w:t>
      </w:r>
      <w:r w:rsidRPr="00BC2B4C">
        <w:tab/>
        <w:t>the reasons why the methodology determinations should be reviewed; and</w:t>
      </w:r>
    </w:p>
    <w:p w:rsidR="00A810C5" w:rsidRPr="00BC2B4C" w:rsidRDefault="00A810C5" w:rsidP="00A810C5">
      <w:pPr>
        <w:pStyle w:val="paragraph"/>
      </w:pPr>
      <w:r w:rsidRPr="00BC2B4C">
        <w:tab/>
        <w:t>(b)</w:t>
      </w:r>
      <w:r w:rsidRPr="00BC2B4C">
        <w:tab/>
        <w:t>if there are any inconsistencies between the methodology determinations and the offsets integrity standards—an explanation of those inconsistencies.</w:t>
      </w:r>
    </w:p>
    <w:p w:rsidR="00A810C5" w:rsidRPr="00BC2B4C" w:rsidRDefault="00A810C5" w:rsidP="00A810C5">
      <w:pPr>
        <w:pStyle w:val="subsection"/>
      </w:pPr>
      <w:r w:rsidRPr="00BC2B4C">
        <w:tab/>
        <w:t>(3)</w:t>
      </w:r>
      <w:r w:rsidRPr="00BC2B4C">
        <w:tab/>
        <w:t>If the Emissions Reduction Assurance Committee receives a request under subsection (1), the Committee must consider whether to undertake a review in response to the request.</w:t>
      </w:r>
    </w:p>
    <w:p w:rsidR="00A16000" w:rsidRPr="00747B4C" w:rsidRDefault="00025415" w:rsidP="00747B4C">
      <w:pPr>
        <w:pStyle w:val="ItemHead"/>
      </w:pPr>
      <w:r w:rsidRPr="00747B4C">
        <w:lastRenderedPageBreak/>
        <w:t>279</w:t>
      </w:r>
      <w:r w:rsidR="00A16000" w:rsidRPr="00747B4C">
        <w:t xml:space="preserve">  Division</w:t>
      </w:r>
      <w:r w:rsidR="00747B4C" w:rsidRPr="00747B4C">
        <w:t> </w:t>
      </w:r>
      <w:r w:rsidR="00A16000" w:rsidRPr="00747B4C">
        <w:t>2 of Part</w:t>
      </w:r>
      <w:r w:rsidR="00747B4C" w:rsidRPr="00747B4C">
        <w:t> </w:t>
      </w:r>
      <w:r w:rsidR="00A16000" w:rsidRPr="00747B4C">
        <w:t>26 (heading)</w:t>
      </w:r>
    </w:p>
    <w:p w:rsidR="00A16000" w:rsidRPr="00747B4C" w:rsidRDefault="00A16000" w:rsidP="00747B4C">
      <w:pPr>
        <w:pStyle w:val="ActHead3"/>
      </w:pPr>
      <w:bookmarkStart w:id="87" w:name="_Toc404952268"/>
      <w:r w:rsidRPr="00747B4C">
        <w:rPr>
          <w:rStyle w:val="CharDivNo"/>
        </w:rPr>
        <w:t>Division</w:t>
      </w:r>
      <w:r w:rsidR="00747B4C" w:rsidRPr="00747B4C">
        <w:rPr>
          <w:rStyle w:val="CharDivNo"/>
        </w:rPr>
        <w:t> </w:t>
      </w:r>
      <w:r w:rsidRPr="00747B4C">
        <w:rPr>
          <w:rStyle w:val="CharDivNo"/>
        </w:rPr>
        <w:t>2</w:t>
      </w:r>
      <w:r w:rsidRPr="00747B4C">
        <w:t>—</w:t>
      </w:r>
      <w:r w:rsidRPr="00747B4C">
        <w:rPr>
          <w:rStyle w:val="CharDivText"/>
        </w:rPr>
        <w:t>Membership of the Emissions Reduction Assurance Committee</w:t>
      </w:r>
      <w:bookmarkEnd w:id="87"/>
    </w:p>
    <w:p w:rsidR="00A16000" w:rsidRPr="00747B4C" w:rsidRDefault="00025415" w:rsidP="00747B4C">
      <w:pPr>
        <w:pStyle w:val="ItemHead"/>
      </w:pPr>
      <w:r w:rsidRPr="00747B4C">
        <w:t>280</w:t>
      </w:r>
      <w:r w:rsidR="00A16000" w:rsidRPr="00747B4C">
        <w:t xml:space="preserve">  Section</w:t>
      </w:r>
      <w:r w:rsidR="00747B4C" w:rsidRPr="00747B4C">
        <w:t> </w:t>
      </w:r>
      <w:r w:rsidR="00A16000" w:rsidRPr="00747B4C">
        <w:t>256 (heading)</w:t>
      </w:r>
    </w:p>
    <w:p w:rsidR="00A16000" w:rsidRPr="00747B4C" w:rsidRDefault="00A16000" w:rsidP="00747B4C">
      <w:pPr>
        <w:pStyle w:val="Item"/>
      </w:pPr>
      <w:r w:rsidRPr="00747B4C">
        <w:t>Repeal the heading, substitute:</w:t>
      </w:r>
    </w:p>
    <w:p w:rsidR="00A16000" w:rsidRPr="00747B4C" w:rsidRDefault="00CB07EA" w:rsidP="00747B4C">
      <w:pPr>
        <w:pStyle w:val="ActHead5"/>
      </w:pPr>
      <w:bookmarkStart w:id="88" w:name="_Toc404952269"/>
      <w:r w:rsidRPr="00747B4C">
        <w:rPr>
          <w:rStyle w:val="CharSectno"/>
        </w:rPr>
        <w:t>256</w:t>
      </w:r>
      <w:r w:rsidR="00A16000" w:rsidRPr="00747B4C">
        <w:t xml:space="preserve">  Membership of the Emissions Reduction Assurance Committee</w:t>
      </w:r>
      <w:bookmarkEnd w:id="88"/>
    </w:p>
    <w:p w:rsidR="00A16000" w:rsidRPr="00747B4C" w:rsidRDefault="00025415" w:rsidP="00747B4C">
      <w:pPr>
        <w:pStyle w:val="ItemHead"/>
      </w:pPr>
      <w:r w:rsidRPr="00747B4C">
        <w:t>281</w:t>
      </w:r>
      <w:r w:rsidR="00A16000" w:rsidRPr="00747B4C">
        <w:t xml:space="preserve">  Section</w:t>
      </w:r>
      <w:r w:rsidR="00747B4C" w:rsidRPr="00747B4C">
        <w:t> </w:t>
      </w:r>
      <w:r w:rsidR="00A16000" w:rsidRPr="00747B4C">
        <w:t>256</w:t>
      </w:r>
    </w:p>
    <w:p w:rsidR="00A16000" w:rsidRPr="00747B4C" w:rsidRDefault="00A16000" w:rsidP="00747B4C">
      <w:pPr>
        <w:pStyle w:val="Item"/>
      </w:pPr>
      <w:r w:rsidRPr="00747B4C">
        <w:t xml:space="preserve">Omit </w:t>
      </w:r>
      <w:r w:rsidR="00D23391" w:rsidRPr="00747B4C">
        <w:t>“</w:t>
      </w:r>
      <w:r w:rsidRPr="00747B4C">
        <w:t>Domestic Offsets Integrity Committee</w:t>
      </w:r>
      <w:r w:rsidR="00D23391" w:rsidRPr="00747B4C">
        <w:t>”</w:t>
      </w:r>
      <w:r w:rsidRPr="00747B4C">
        <w:t xml:space="preserve">, substitute </w:t>
      </w:r>
      <w:r w:rsidR="00D23391" w:rsidRPr="00747B4C">
        <w:t>“</w:t>
      </w:r>
      <w:r w:rsidRPr="00747B4C">
        <w:t>Emissions Reduction Assurance Committee</w:t>
      </w:r>
      <w:r w:rsidR="00D23391" w:rsidRPr="00747B4C">
        <w:t>”</w:t>
      </w:r>
      <w:r w:rsidRPr="00747B4C">
        <w:t>.</w:t>
      </w:r>
    </w:p>
    <w:p w:rsidR="00B77C1C" w:rsidRPr="00747B4C" w:rsidRDefault="00025415" w:rsidP="00747B4C">
      <w:pPr>
        <w:pStyle w:val="ItemHead"/>
      </w:pPr>
      <w:r w:rsidRPr="00747B4C">
        <w:t>282</w:t>
      </w:r>
      <w:r w:rsidR="00B77C1C" w:rsidRPr="00747B4C">
        <w:t xml:space="preserve">  Paragraph 256(b)</w:t>
      </w:r>
    </w:p>
    <w:p w:rsidR="00B77C1C" w:rsidRPr="00747B4C" w:rsidRDefault="00B77C1C" w:rsidP="00747B4C">
      <w:pPr>
        <w:pStyle w:val="Item"/>
      </w:pPr>
      <w:r w:rsidRPr="00747B4C">
        <w:t xml:space="preserve">Omit </w:t>
      </w:r>
      <w:r w:rsidR="00D23391" w:rsidRPr="00747B4C">
        <w:t>“</w:t>
      </w:r>
      <w:r w:rsidRPr="00747B4C">
        <w:t>5</w:t>
      </w:r>
      <w:r w:rsidR="00D23391" w:rsidRPr="00747B4C">
        <w:t>”</w:t>
      </w:r>
      <w:r w:rsidRPr="00747B4C">
        <w:t xml:space="preserve">, substitute </w:t>
      </w:r>
      <w:r w:rsidR="00D23391" w:rsidRPr="00747B4C">
        <w:t>“</w:t>
      </w:r>
      <w:r w:rsidRPr="00747B4C">
        <w:t>8</w:t>
      </w:r>
      <w:r w:rsidR="00D23391" w:rsidRPr="00747B4C">
        <w:t>”</w:t>
      </w:r>
      <w:r w:rsidRPr="00747B4C">
        <w:t>.</w:t>
      </w:r>
    </w:p>
    <w:p w:rsidR="00A16000" w:rsidRPr="00747B4C" w:rsidRDefault="00025415" w:rsidP="00747B4C">
      <w:pPr>
        <w:pStyle w:val="ItemHead"/>
      </w:pPr>
      <w:r w:rsidRPr="00747B4C">
        <w:t>283</w:t>
      </w:r>
      <w:r w:rsidR="00A16000" w:rsidRPr="00747B4C">
        <w:t xml:space="preserve">  Section</w:t>
      </w:r>
      <w:r w:rsidR="00747B4C" w:rsidRPr="00747B4C">
        <w:t> </w:t>
      </w:r>
      <w:r w:rsidR="00A16000" w:rsidRPr="00747B4C">
        <w:t>257 (heading)</w:t>
      </w:r>
    </w:p>
    <w:p w:rsidR="00A16000" w:rsidRPr="00747B4C" w:rsidRDefault="00A16000" w:rsidP="00747B4C">
      <w:pPr>
        <w:pStyle w:val="Item"/>
      </w:pPr>
      <w:r w:rsidRPr="00747B4C">
        <w:t>Repeal the heading, substitute:</w:t>
      </w:r>
    </w:p>
    <w:p w:rsidR="00A16000" w:rsidRPr="00747B4C" w:rsidRDefault="00A16000" w:rsidP="00747B4C">
      <w:pPr>
        <w:pStyle w:val="ActHead5"/>
      </w:pPr>
      <w:bookmarkStart w:id="89" w:name="_Toc404952270"/>
      <w:r w:rsidRPr="00747B4C">
        <w:rPr>
          <w:rStyle w:val="CharSectno"/>
        </w:rPr>
        <w:t>257</w:t>
      </w:r>
      <w:r w:rsidRPr="00747B4C">
        <w:t xml:space="preserve">  Appointment of Emissions Reduction Assurance Committee members</w:t>
      </w:r>
      <w:bookmarkEnd w:id="89"/>
    </w:p>
    <w:p w:rsidR="00A16000" w:rsidRPr="00747B4C" w:rsidRDefault="00025415" w:rsidP="00747B4C">
      <w:pPr>
        <w:pStyle w:val="ItemHead"/>
      </w:pPr>
      <w:r w:rsidRPr="00747B4C">
        <w:t>284</w:t>
      </w:r>
      <w:r w:rsidR="006C2DEE" w:rsidRPr="00747B4C">
        <w:t xml:space="preserve">  S</w:t>
      </w:r>
      <w:r w:rsidR="001E08B4" w:rsidRPr="00747B4C">
        <w:t>ubs</w:t>
      </w:r>
      <w:r w:rsidR="006C2DEE" w:rsidRPr="00747B4C">
        <w:t>ection</w:t>
      </w:r>
      <w:r w:rsidR="00747B4C" w:rsidRPr="00747B4C">
        <w:t> </w:t>
      </w:r>
      <w:r w:rsidR="006C2DEE" w:rsidRPr="00747B4C">
        <w:t>257</w:t>
      </w:r>
      <w:r w:rsidR="001E08B4" w:rsidRPr="00747B4C">
        <w:t>(1)</w:t>
      </w:r>
    </w:p>
    <w:p w:rsidR="00A16000" w:rsidRPr="00747B4C" w:rsidRDefault="00A16000" w:rsidP="00747B4C">
      <w:pPr>
        <w:pStyle w:val="Item"/>
      </w:pPr>
      <w:r w:rsidRPr="00747B4C">
        <w:t xml:space="preserve">Omit </w:t>
      </w:r>
      <w:r w:rsidR="00D23391" w:rsidRPr="00747B4C">
        <w:t>“</w:t>
      </w:r>
      <w:r w:rsidR="001E08B4" w:rsidRPr="00747B4C">
        <w:t xml:space="preserve">Each </w:t>
      </w:r>
      <w:r w:rsidRPr="00747B4C">
        <w:t>Domestic Offsets Integrity Committee</w:t>
      </w:r>
      <w:r w:rsidR="00D23391" w:rsidRPr="00747B4C">
        <w:t>”</w:t>
      </w:r>
      <w:r w:rsidRPr="00747B4C">
        <w:t xml:space="preserve">, substitute </w:t>
      </w:r>
      <w:r w:rsidR="00D23391" w:rsidRPr="00747B4C">
        <w:t>“</w:t>
      </w:r>
      <w:r w:rsidR="001E08B4" w:rsidRPr="00747B4C">
        <w:t xml:space="preserve">Each </w:t>
      </w:r>
      <w:r w:rsidRPr="00747B4C">
        <w:t>Emissions Reduction Assurance Committee</w:t>
      </w:r>
      <w:r w:rsidR="00D23391" w:rsidRPr="00747B4C">
        <w:t>”</w:t>
      </w:r>
      <w:r w:rsidRPr="00747B4C">
        <w:t>.</w:t>
      </w:r>
    </w:p>
    <w:p w:rsidR="001E08B4" w:rsidRPr="00747B4C" w:rsidRDefault="00025415" w:rsidP="00747B4C">
      <w:pPr>
        <w:pStyle w:val="ItemHead"/>
      </w:pPr>
      <w:r w:rsidRPr="00747B4C">
        <w:t>285</w:t>
      </w:r>
      <w:r w:rsidR="001E08B4" w:rsidRPr="00747B4C">
        <w:t xml:space="preserve">  Subsection</w:t>
      </w:r>
      <w:r w:rsidR="00747B4C" w:rsidRPr="00747B4C">
        <w:t> </w:t>
      </w:r>
      <w:r w:rsidR="001E08B4" w:rsidRPr="00747B4C">
        <w:t>257(1)</w:t>
      </w:r>
      <w:r w:rsidR="00EE0329" w:rsidRPr="00747B4C">
        <w:t xml:space="preserve"> </w:t>
      </w:r>
      <w:r w:rsidR="001E08B4" w:rsidRPr="00747B4C">
        <w:t>(note)</w:t>
      </w:r>
    </w:p>
    <w:p w:rsidR="001E08B4" w:rsidRPr="00747B4C" w:rsidRDefault="001E08B4" w:rsidP="00747B4C">
      <w:pPr>
        <w:pStyle w:val="Item"/>
      </w:pPr>
      <w:r w:rsidRPr="00747B4C">
        <w:t xml:space="preserve">Omit </w:t>
      </w:r>
      <w:r w:rsidR="00D23391" w:rsidRPr="00747B4C">
        <w:t>“</w:t>
      </w:r>
      <w:r w:rsidRPr="00747B4C">
        <w:t>A Domestic Offsets Integrity Committee</w:t>
      </w:r>
      <w:r w:rsidR="00D23391" w:rsidRPr="00747B4C">
        <w:t>”</w:t>
      </w:r>
      <w:r w:rsidRPr="00747B4C">
        <w:t xml:space="preserve">, substitute </w:t>
      </w:r>
      <w:r w:rsidR="00D23391" w:rsidRPr="00747B4C">
        <w:t>“</w:t>
      </w:r>
      <w:r w:rsidRPr="00747B4C">
        <w:t>An Emissions Reduction Assurance Committee</w:t>
      </w:r>
      <w:r w:rsidR="00D23391" w:rsidRPr="00747B4C">
        <w:t>”</w:t>
      </w:r>
      <w:r w:rsidRPr="00747B4C">
        <w:t>.</w:t>
      </w:r>
    </w:p>
    <w:p w:rsidR="00EE0329" w:rsidRPr="00747B4C" w:rsidRDefault="00025415" w:rsidP="00747B4C">
      <w:pPr>
        <w:pStyle w:val="ItemHead"/>
      </w:pPr>
      <w:r w:rsidRPr="00747B4C">
        <w:t>286</w:t>
      </w:r>
      <w:r w:rsidR="00EE0329" w:rsidRPr="00747B4C">
        <w:t xml:space="preserve">  Subsection</w:t>
      </w:r>
      <w:r w:rsidR="00747B4C" w:rsidRPr="00747B4C">
        <w:t> </w:t>
      </w:r>
      <w:r w:rsidR="00EE0329" w:rsidRPr="00747B4C">
        <w:t>257(2)</w:t>
      </w:r>
    </w:p>
    <w:p w:rsidR="00EE0329" w:rsidRPr="00747B4C" w:rsidRDefault="00EE0329" w:rsidP="00747B4C">
      <w:pPr>
        <w:pStyle w:val="Item"/>
      </w:pPr>
      <w:r w:rsidRPr="00747B4C">
        <w:t xml:space="preserve">Omit </w:t>
      </w:r>
      <w:r w:rsidR="00D23391" w:rsidRPr="00747B4C">
        <w:t>“</w:t>
      </w:r>
      <w:r w:rsidRPr="00747B4C">
        <w:t>a Domestic Offsets Integrity Committee</w:t>
      </w:r>
      <w:r w:rsidR="00D23391" w:rsidRPr="00747B4C">
        <w:t>”</w:t>
      </w:r>
      <w:r w:rsidRPr="00747B4C">
        <w:t xml:space="preserve">, substitute </w:t>
      </w:r>
      <w:r w:rsidR="00D23391" w:rsidRPr="00747B4C">
        <w:t>“</w:t>
      </w:r>
      <w:r w:rsidRPr="00747B4C">
        <w:t>an Emissions Reduction Assurance Committee</w:t>
      </w:r>
      <w:r w:rsidR="00D23391" w:rsidRPr="00747B4C">
        <w:t>”</w:t>
      </w:r>
      <w:r w:rsidRPr="00747B4C">
        <w:t>.</w:t>
      </w:r>
    </w:p>
    <w:p w:rsidR="00EE0329" w:rsidRPr="00747B4C" w:rsidRDefault="00025415" w:rsidP="00747B4C">
      <w:pPr>
        <w:pStyle w:val="ItemHead"/>
      </w:pPr>
      <w:r w:rsidRPr="00747B4C">
        <w:t>287</w:t>
      </w:r>
      <w:r w:rsidR="00EE0329" w:rsidRPr="00747B4C">
        <w:t xml:space="preserve">  Subsection</w:t>
      </w:r>
      <w:r w:rsidR="00747B4C" w:rsidRPr="00747B4C">
        <w:t> </w:t>
      </w:r>
      <w:r w:rsidR="00EE0329" w:rsidRPr="00747B4C">
        <w:t>257(2)</w:t>
      </w:r>
    </w:p>
    <w:p w:rsidR="00EE0329" w:rsidRPr="00747B4C" w:rsidRDefault="00EE0329" w:rsidP="00747B4C">
      <w:pPr>
        <w:pStyle w:val="Item"/>
      </w:pPr>
      <w:r w:rsidRPr="00747B4C">
        <w:t xml:space="preserve">Omit </w:t>
      </w:r>
      <w:r w:rsidR="00D23391" w:rsidRPr="00747B4C">
        <w:t>“</w:t>
      </w:r>
      <w:r w:rsidRPr="00747B4C">
        <w:t>the Domestic Offsets Integrity Committee</w:t>
      </w:r>
      <w:r w:rsidR="00D23391" w:rsidRPr="00747B4C">
        <w:t>”</w:t>
      </w:r>
      <w:r w:rsidRPr="00747B4C">
        <w:t xml:space="preserve">, substitute </w:t>
      </w:r>
      <w:r w:rsidR="00D23391" w:rsidRPr="00747B4C">
        <w:t>“</w:t>
      </w:r>
      <w:r w:rsidRPr="00747B4C">
        <w:t>the Emissions Reduction Assurance Committee</w:t>
      </w:r>
      <w:r w:rsidR="00D23391" w:rsidRPr="00747B4C">
        <w:t>”</w:t>
      </w:r>
      <w:r w:rsidRPr="00747B4C">
        <w:t>.</w:t>
      </w:r>
    </w:p>
    <w:p w:rsidR="00EE0329" w:rsidRPr="00747B4C" w:rsidRDefault="00025415" w:rsidP="00747B4C">
      <w:pPr>
        <w:pStyle w:val="ItemHead"/>
      </w:pPr>
      <w:r w:rsidRPr="00747B4C">
        <w:lastRenderedPageBreak/>
        <w:t>288</w:t>
      </w:r>
      <w:r w:rsidR="00EE0329" w:rsidRPr="00747B4C">
        <w:t xml:space="preserve">  Subsections</w:t>
      </w:r>
      <w:r w:rsidR="00747B4C" w:rsidRPr="00747B4C">
        <w:t> </w:t>
      </w:r>
      <w:r w:rsidR="00EE0329" w:rsidRPr="00747B4C">
        <w:t>257(3)</w:t>
      </w:r>
      <w:r w:rsidR="006F1BE9" w:rsidRPr="00747B4C">
        <w:t xml:space="preserve"> and (5)</w:t>
      </w:r>
    </w:p>
    <w:p w:rsidR="00EE0329" w:rsidRPr="00747B4C" w:rsidRDefault="00EE0329" w:rsidP="00747B4C">
      <w:pPr>
        <w:pStyle w:val="Item"/>
      </w:pPr>
      <w:r w:rsidRPr="00747B4C">
        <w:t xml:space="preserve">Omit </w:t>
      </w:r>
      <w:r w:rsidR="00D23391" w:rsidRPr="00747B4C">
        <w:t>“</w:t>
      </w:r>
      <w:r w:rsidRPr="00747B4C">
        <w:t>Domestic Offsets Integrity Committee</w:t>
      </w:r>
      <w:r w:rsidR="00D23391" w:rsidRPr="00747B4C">
        <w:t>”</w:t>
      </w:r>
      <w:r w:rsidRPr="00747B4C">
        <w:t xml:space="preserve">, substitute </w:t>
      </w:r>
      <w:r w:rsidR="00D23391" w:rsidRPr="00747B4C">
        <w:t>“</w:t>
      </w:r>
      <w:r w:rsidRPr="00747B4C">
        <w:t>Emissions Reduction Assurance Committee</w:t>
      </w:r>
      <w:r w:rsidR="00D23391" w:rsidRPr="00747B4C">
        <w:t>”</w:t>
      </w:r>
      <w:r w:rsidRPr="00747B4C">
        <w:t>.</w:t>
      </w:r>
    </w:p>
    <w:p w:rsidR="006F1BE9" w:rsidRPr="00747B4C" w:rsidRDefault="00025415" w:rsidP="00747B4C">
      <w:pPr>
        <w:pStyle w:val="ItemHead"/>
      </w:pPr>
      <w:r w:rsidRPr="00747B4C">
        <w:t>289</w:t>
      </w:r>
      <w:r w:rsidR="006F1BE9" w:rsidRPr="00747B4C">
        <w:t xml:space="preserve">  Subsection</w:t>
      </w:r>
      <w:r w:rsidR="00747B4C" w:rsidRPr="00747B4C">
        <w:t> </w:t>
      </w:r>
      <w:r w:rsidR="006F1BE9" w:rsidRPr="00747B4C">
        <w:t>257(6)</w:t>
      </w:r>
    </w:p>
    <w:p w:rsidR="006F1BE9" w:rsidRPr="00747B4C" w:rsidRDefault="006F1BE9" w:rsidP="00747B4C">
      <w:pPr>
        <w:pStyle w:val="Item"/>
      </w:pPr>
      <w:r w:rsidRPr="00747B4C">
        <w:t xml:space="preserve">Omit </w:t>
      </w:r>
      <w:r w:rsidR="00D23391" w:rsidRPr="00747B4C">
        <w:t>“</w:t>
      </w:r>
      <w:r w:rsidRPr="00747B4C">
        <w:t>, and not more than 2,</w:t>
      </w:r>
      <w:r w:rsidR="00404D50" w:rsidRPr="00747B4C">
        <w:t xml:space="preserve"> Domestic Offsets Integrity Committee members are officers</w:t>
      </w:r>
      <w:r w:rsidR="00D23391" w:rsidRPr="00747B4C">
        <w:t>”</w:t>
      </w:r>
      <w:r w:rsidR="00404D50" w:rsidRPr="00747B4C">
        <w:t xml:space="preserve">, substitute </w:t>
      </w:r>
      <w:r w:rsidR="00D23391" w:rsidRPr="00747B4C">
        <w:t>“</w:t>
      </w:r>
      <w:r w:rsidR="00404D50" w:rsidRPr="00747B4C">
        <w:t>of the Emissions Reduction Assurance Committee members is an officer</w:t>
      </w:r>
      <w:r w:rsidR="00D23391" w:rsidRPr="00747B4C">
        <w:t>”</w:t>
      </w:r>
      <w:r w:rsidRPr="00747B4C">
        <w:t>.</w:t>
      </w:r>
    </w:p>
    <w:p w:rsidR="00EE0329" w:rsidRPr="00747B4C" w:rsidRDefault="00025415" w:rsidP="00747B4C">
      <w:pPr>
        <w:pStyle w:val="ItemHead"/>
      </w:pPr>
      <w:r w:rsidRPr="00747B4C">
        <w:t>290</w:t>
      </w:r>
      <w:r w:rsidR="00EE0329" w:rsidRPr="00747B4C">
        <w:t xml:space="preserve">  Subsection</w:t>
      </w:r>
      <w:r w:rsidR="00747B4C" w:rsidRPr="00747B4C">
        <w:t> </w:t>
      </w:r>
      <w:r w:rsidR="00EE0329" w:rsidRPr="00747B4C">
        <w:t>257(7)</w:t>
      </w:r>
    </w:p>
    <w:p w:rsidR="00EE0329" w:rsidRPr="00747B4C" w:rsidRDefault="00EE0329" w:rsidP="00747B4C">
      <w:pPr>
        <w:pStyle w:val="Item"/>
      </w:pPr>
      <w:r w:rsidRPr="00747B4C">
        <w:t xml:space="preserve">Omit </w:t>
      </w:r>
      <w:r w:rsidR="00D23391" w:rsidRPr="00747B4C">
        <w:t>“</w:t>
      </w:r>
      <w:r w:rsidRPr="00747B4C">
        <w:t>A Domestic Offsets Integrity Committee</w:t>
      </w:r>
      <w:r w:rsidR="00D23391" w:rsidRPr="00747B4C">
        <w:t>”</w:t>
      </w:r>
      <w:r w:rsidRPr="00747B4C">
        <w:t xml:space="preserve">, substitute </w:t>
      </w:r>
      <w:r w:rsidR="00D23391" w:rsidRPr="00747B4C">
        <w:t>“</w:t>
      </w:r>
      <w:r w:rsidRPr="00747B4C">
        <w:t>An Emissions Reduction Assurance Committee</w:t>
      </w:r>
      <w:r w:rsidR="00D23391" w:rsidRPr="00747B4C">
        <w:t>”</w:t>
      </w:r>
      <w:r w:rsidRPr="00747B4C">
        <w:t>.</w:t>
      </w:r>
    </w:p>
    <w:p w:rsidR="00480A83" w:rsidRPr="00747B4C" w:rsidRDefault="00025415" w:rsidP="00747B4C">
      <w:pPr>
        <w:pStyle w:val="ItemHead"/>
      </w:pPr>
      <w:r w:rsidRPr="00747B4C">
        <w:t>291</w:t>
      </w:r>
      <w:r w:rsidR="00480A83" w:rsidRPr="00747B4C">
        <w:t xml:space="preserve">  Section</w:t>
      </w:r>
      <w:r w:rsidR="00747B4C" w:rsidRPr="00747B4C">
        <w:t> </w:t>
      </w:r>
      <w:r w:rsidR="00480A83" w:rsidRPr="00747B4C">
        <w:t>258 (heading)</w:t>
      </w:r>
    </w:p>
    <w:p w:rsidR="00480A83" w:rsidRPr="00747B4C" w:rsidRDefault="00480A83" w:rsidP="00747B4C">
      <w:pPr>
        <w:pStyle w:val="Item"/>
      </w:pPr>
      <w:r w:rsidRPr="00747B4C">
        <w:t>Repeal the heading, substitute:</w:t>
      </w:r>
    </w:p>
    <w:p w:rsidR="00480A83" w:rsidRPr="00747B4C" w:rsidRDefault="00480A83" w:rsidP="00747B4C">
      <w:pPr>
        <w:pStyle w:val="ActHead5"/>
      </w:pPr>
      <w:bookmarkStart w:id="90" w:name="_Toc404952271"/>
      <w:r w:rsidRPr="00747B4C">
        <w:rPr>
          <w:rStyle w:val="CharSectno"/>
        </w:rPr>
        <w:t>25</w:t>
      </w:r>
      <w:r w:rsidR="00CB07EA" w:rsidRPr="00747B4C">
        <w:rPr>
          <w:rStyle w:val="CharSectno"/>
        </w:rPr>
        <w:t>8</w:t>
      </w:r>
      <w:r w:rsidR="00CB07EA" w:rsidRPr="00747B4C">
        <w:t xml:space="preserve">  Period for appointment for</w:t>
      </w:r>
      <w:r w:rsidRPr="00747B4C">
        <w:t xml:space="preserve"> Emissions Reduction Assurance Committee members</w:t>
      </w:r>
      <w:bookmarkEnd w:id="90"/>
    </w:p>
    <w:p w:rsidR="00480A83" w:rsidRPr="00747B4C" w:rsidRDefault="00025415" w:rsidP="00747B4C">
      <w:pPr>
        <w:pStyle w:val="ItemHead"/>
      </w:pPr>
      <w:r w:rsidRPr="00747B4C">
        <w:t>292</w:t>
      </w:r>
      <w:r w:rsidR="00480A83" w:rsidRPr="00747B4C">
        <w:t xml:space="preserve">  Section</w:t>
      </w:r>
      <w:r w:rsidR="00747B4C" w:rsidRPr="00747B4C">
        <w:t> </w:t>
      </w:r>
      <w:r w:rsidR="00480A83" w:rsidRPr="00747B4C">
        <w:t>258</w:t>
      </w:r>
    </w:p>
    <w:p w:rsidR="00480A83" w:rsidRPr="00747B4C" w:rsidRDefault="00480A83" w:rsidP="00747B4C">
      <w:pPr>
        <w:pStyle w:val="Item"/>
      </w:pPr>
      <w:r w:rsidRPr="00747B4C">
        <w:t xml:space="preserve">Omit </w:t>
      </w:r>
      <w:r w:rsidR="00D23391" w:rsidRPr="00747B4C">
        <w:t>“</w:t>
      </w:r>
      <w:r w:rsidR="00CB07EA" w:rsidRPr="00747B4C">
        <w:t>A</w:t>
      </w:r>
      <w:r w:rsidR="00B80FD8" w:rsidRPr="00747B4C">
        <w:t xml:space="preserve"> </w:t>
      </w:r>
      <w:r w:rsidRPr="00747B4C">
        <w:t>Domestic Offsets Integrity Committee</w:t>
      </w:r>
      <w:r w:rsidR="00D23391" w:rsidRPr="00747B4C">
        <w:t>”</w:t>
      </w:r>
      <w:r w:rsidRPr="00747B4C">
        <w:t xml:space="preserve">, substitute </w:t>
      </w:r>
      <w:r w:rsidR="00D23391" w:rsidRPr="00747B4C">
        <w:t>“</w:t>
      </w:r>
      <w:r w:rsidR="00CB07EA" w:rsidRPr="00747B4C">
        <w:t>A</w:t>
      </w:r>
      <w:r w:rsidR="00B80FD8" w:rsidRPr="00747B4C">
        <w:t xml:space="preserve">n </w:t>
      </w:r>
      <w:r w:rsidRPr="00747B4C">
        <w:t>Emissions Reduction Assurance Committee</w:t>
      </w:r>
      <w:r w:rsidR="00D23391" w:rsidRPr="00747B4C">
        <w:t>”</w:t>
      </w:r>
      <w:r w:rsidRPr="00747B4C">
        <w:t>.</w:t>
      </w:r>
    </w:p>
    <w:p w:rsidR="00480A83" w:rsidRPr="00747B4C" w:rsidRDefault="00025415" w:rsidP="00747B4C">
      <w:pPr>
        <w:pStyle w:val="ItemHead"/>
      </w:pPr>
      <w:r w:rsidRPr="00747B4C">
        <w:t>293</w:t>
      </w:r>
      <w:r w:rsidR="00480A83" w:rsidRPr="00747B4C">
        <w:t xml:space="preserve">  Section</w:t>
      </w:r>
      <w:r w:rsidR="00747B4C" w:rsidRPr="00747B4C">
        <w:t> </w:t>
      </w:r>
      <w:r w:rsidR="00480A83" w:rsidRPr="00747B4C">
        <w:t>259 (heading)</w:t>
      </w:r>
    </w:p>
    <w:p w:rsidR="00480A83" w:rsidRPr="00747B4C" w:rsidRDefault="00480A83" w:rsidP="00747B4C">
      <w:pPr>
        <w:pStyle w:val="Item"/>
      </w:pPr>
      <w:r w:rsidRPr="00747B4C">
        <w:t>Repeal the heading, substitute:</w:t>
      </w:r>
    </w:p>
    <w:p w:rsidR="00480A83" w:rsidRPr="00747B4C" w:rsidRDefault="00480A83" w:rsidP="00747B4C">
      <w:pPr>
        <w:pStyle w:val="ActHead5"/>
      </w:pPr>
      <w:bookmarkStart w:id="91" w:name="_Toc404952272"/>
      <w:r w:rsidRPr="00747B4C">
        <w:rPr>
          <w:rStyle w:val="CharSectno"/>
        </w:rPr>
        <w:t>259</w:t>
      </w:r>
      <w:r w:rsidRPr="00747B4C">
        <w:t xml:space="preserve">  Acting Emissions Reduction Assurance Committee members</w:t>
      </w:r>
      <w:bookmarkEnd w:id="91"/>
    </w:p>
    <w:p w:rsidR="00480A83" w:rsidRPr="00747B4C" w:rsidRDefault="00025415" w:rsidP="00747B4C">
      <w:pPr>
        <w:pStyle w:val="ItemHead"/>
      </w:pPr>
      <w:r w:rsidRPr="00747B4C">
        <w:t>294</w:t>
      </w:r>
      <w:r w:rsidR="00480A83" w:rsidRPr="00747B4C">
        <w:t xml:space="preserve">  Subsection</w:t>
      </w:r>
      <w:r w:rsidR="00747B4C" w:rsidRPr="00747B4C">
        <w:t> </w:t>
      </w:r>
      <w:r w:rsidR="00480A83" w:rsidRPr="00747B4C">
        <w:t>259(1) (heading)</w:t>
      </w:r>
    </w:p>
    <w:p w:rsidR="00480A83" w:rsidRPr="00747B4C" w:rsidRDefault="00480A83" w:rsidP="00747B4C">
      <w:pPr>
        <w:pStyle w:val="Item"/>
      </w:pPr>
      <w:r w:rsidRPr="00747B4C">
        <w:t>Repeal the heading, substitute:</w:t>
      </w:r>
    </w:p>
    <w:p w:rsidR="00480A83" w:rsidRPr="00747B4C" w:rsidRDefault="00480A83" w:rsidP="00747B4C">
      <w:pPr>
        <w:pStyle w:val="SubsectionHead"/>
      </w:pPr>
      <w:r w:rsidRPr="00747B4C">
        <w:t>Acting Chair of Emissions Reduction Assurance Committee</w:t>
      </w:r>
    </w:p>
    <w:p w:rsidR="00B80FD8" w:rsidRPr="00747B4C" w:rsidRDefault="00025415" w:rsidP="00747B4C">
      <w:pPr>
        <w:pStyle w:val="ItemHead"/>
      </w:pPr>
      <w:r w:rsidRPr="00747B4C">
        <w:t>295</w:t>
      </w:r>
      <w:r w:rsidR="00B80FD8" w:rsidRPr="00747B4C">
        <w:t xml:space="preserve">  Subsection</w:t>
      </w:r>
      <w:r w:rsidR="00747B4C" w:rsidRPr="00747B4C">
        <w:t> </w:t>
      </w:r>
      <w:r w:rsidR="00B80FD8" w:rsidRPr="00747B4C">
        <w:t>259(1)</w:t>
      </w:r>
    </w:p>
    <w:p w:rsidR="00B80FD8" w:rsidRPr="00747B4C" w:rsidRDefault="00B80FD8" w:rsidP="00747B4C">
      <w:pPr>
        <w:pStyle w:val="Item"/>
      </w:pPr>
      <w:r w:rsidRPr="00747B4C">
        <w:t xml:space="preserve">Omit </w:t>
      </w:r>
      <w:r w:rsidR="00D23391" w:rsidRPr="00747B4C">
        <w:t>“</w:t>
      </w:r>
      <w:r w:rsidRPr="00747B4C">
        <w:t>a Domestic Offsets Integrity Committee</w:t>
      </w:r>
      <w:r w:rsidR="00D23391" w:rsidRPr="00747B4C">
        <w:t>”</w:t>
      </w:r>
      <w:r w:rsidRPr="00747B4C">
        <w:t xml:space="preserve">, substitute </w:t>
      </w:r>
      <w:r w:rsidR="00D23391" w:rsidRPr="00747B4C">
        <w:t>“</w:t>
      </w:r>
      <w:r w:rsidRPr="00747B4C">
        <w:t>an Emissions Reduction Assurance Committee</w:t>
      </w:r>
      <w:r w:rsidR="00D23391" w:rsidRPr="00747B4C">
        <w:t>”</w:t>
      </w:r>
      <w:r w:rsidRPr="00747B4C">
        <w:t>.</w:t>
      </w:r>
    </w:p>
    <w:p w:rsidR="00B80FD8" w:rsidRPr="00747B4C" w:rsidRDefault="00025415" w:rsidP="00747B4C">
      <w:pPr>
        <w:pStyle w:val="ItemHead"/>
      </w:pPr>
      <w:r w:rsidRPr="00747B4C">
        <w:lastRenderedPageBreak/>
        <w:t>296</w:t>
      </w:r>
      <w:r w:rsidR="00B80FD8" w:rsidRPr="00747B4C">
        <w:t xml:space="preserve">  Subsection</w:t>
      </w:r>
      <w:r w:rsidR="00747B4C" w:rsidRPr="00747B4C">
        <w:t> </w:t>
      </w:r>
      <w:r w:rsidR="00B80FD8" w:rsidRPr="00747B4C">
        <w:t>259(1)</w:t>
      </w:r>
    </w:p>
    <w:p w:rsidR="00B80FD8" w:rsidRPr="00747B4C" w:rsidRDefault="00B80FD8" w:rsidP="00747B4C">
      <w:pPr>
        <w:pStyle w:val="Item"/>
      </w:pPr>
      <w:r w:rsidRPr="00747B4C">
        <w:t xml:space="preserve">Omit </w:t>
      </w:r>
      <w:r w:rsidR="00D23391" w:rsidRPr="00747B4C">
        <w:t>“</w:t>
      </w:r>
      <w:r w:rsidRPr="00747B4C">
        <w:t>the Domestic Offsets Integrity Committee</w:t>
      </w:r>
      <w:r w:rsidR="00D23391" w:rsidRPr="00747B4C">
        <w:t>”</w:t>
      </w:r>
      <w:r w:rsidRPr="00747B4C">
        <w:t xml:space="preserve"> (wherever occurring), substitute </w:t>
      </w:r>
      <w:r w:rsidR="00D23391" w:rsidRPr="00747B4C">
        <w:t>“</w:t>
      </w:r>
      <w:r w:rsidRPr="00747B4C">
        <w:t>the Emissions Reduction Assurance Committee</w:t>
      </w:r>
      <w:r w:rsidR="00D23391" w:rsidRPr="00747B4C">
        <w:t>”</w:t>
      </w:r>
      <w:r w:rsidRPr="00747B4C">
        <w:t>.</w:t>
      </w:r>
    </w:p>
    <w:p w:rsidR="00B80FD8" w:rsidRPr="00747B4C" w:rsidRDefault="00025415" w:rsidP="00747B4C">
      <w:pPr>
        <w:pStyle w:val="ItemHead"/>
      </w:pPr>
      <w:r w:rsidRPr="00747B4C">
        <w:t>297</w:t>
      </w:r>
      <w:r w:rsidR="00B80FD8" w:rsidRPr="00747B4C">
        <w:t xml:space="preserve">  Subsection</w:t>
      </w:r>
      <w:r w:rsidR="00747B4C" w:rsidRPr="00747B4C">
        <w:t> </w:t>
      </w:r>
      <w:r w:rsidR="00B80FD8" w:rsidRPr="00747B4C">
        <w:t>259(2) (heading)</w:t>
      </w:r>
    </w:p>
    <w:p w:rsidR="00B80FD8" w:rsidRPr="00747B4C" w:rsidRDefault="00B80FD8" w:rsidP="00747B4C">
      <w:pPr>
        <w:pStyle w:val="Item"/>
      </w:pPr>
      <w:r w:rsidRPr="00747B4C">
        <w:t>Repeal the heading, substitute:</w:t>
      </w:r>
    </w:p>
    <w:p w:rsidR="00B80FD8" w:rsidRPr="00747B4C" w:rsidRDefault="00B80FD8" w:rsidP="00747B4C">
      <w:pPr>
        <w:pStyle w:val="SubsectionHead"/>
      </w:pPr>
      <w:r w:rsidRPr="00747B4C">
        <w:t>Acting Emissions Reduction Assurance Committee member (other than the Chair)</w:t>
      </w:r>
    </w:p>
    <w:p w:rsidR="00B80FD8" w:rsidRPr="00747B4C" w:rsidRDefault="00025415" w:rsidP="00747B4C">
      <w:pPr>
        <w:pStyle w:val="ItemHead"/>
      </w:pPr>
      <w:r w:rsidRPr="00747B4C">
        <w:t>298</w:t>
      </w:r>
      <w:r w:rsidR="00B80FD8" w:rsidRPr="00747B4C">
        <w:t xml:space="preserve">  Subsection</w:t>
      </w:r>
      <w:r w:rsidR="00747B4C" w:rsidRPr="00747B4C">
        <w:t> </w:t>
      </w:r>
      <w:r w:rsidR="00B80FD8" w:rsidRPr="00747B4C">
        <w:t>259(2)</w:t>
      </w:r>
    </w:p>
    <w:p w:rsidR="00B80FD8" w:rsidRPr="00747B4C" w:rsidRDefault="00B80FD8" w:rsidP="00747B4C">
      <w:pPr>
        <w:pStyle w:val="Item"/>
      </w:pPr>
      <w:r w:rsidRPr="00747B4C">
        <w:t xml:space="preserve">Omit </w:t>
      </w:r>
      <w:r w:rsidR="00D23391" w:rsidRPr="00747B4C">
        <w:t>“</w:t>
      </w:r>
      <w:r w:rsidRPr="00747B4C">
        <w:t>a Domestic Offsets Integrity Committee</w:t>
      </w:r>
      <w:r w:rsidR="00D23391" w:rsidRPr="00747B4C">
        <w:t>”</w:t>
      </w:r>
      <w:r w:rsidRPr="00747B4C">
        <w:t xml:space="preserve"> (first occurring), substitute </w:t>
      </w:r>
      <w:r w:rsidR="00D23391" w:rsidRPr="00747B4C">
        <w:t>“</w:t>
      </w:r>
      <w:r w:rsidRPr="00747B4C">
        <w:t>an Emissions Reduction Assurance Committee</w:t>
      </w:r>
      <w:r w:rsidR="00D23391" w:rsidRPr="00747B4C">
        <w:t>”</w:t>
      </w:r>
      <w:r w:rsidRPr="00747B4C">
        <w:t>.</w:t>
      </w:r>
    </w:p>
    <w:p w:rsidR="00B80FD8" w:rsidRPr="00747B4C" w:rsidRDefault="00025415" w:rsidP="00747B4C">
      <w:pPr>
        <w:pStyle w:val="ItemHead"/>
      </w:pPr>
      <w:r w:rsidRPr="00747B4C">
        <w:t>299</w:t>
      </w:r>
      <w:r w:rsidR="00B80FD8" w:rsidRPr="00747B4C">
        <w:t xml:space="preserve">  Subsection</w:t>
      </w:r>
      <w:r w:rsidR="00747B4C" w:rsidRPr="00747B4C">
        <w:t> </w:t>
      </w:r>
      <w:r w:rsidR="00B80FD8" w:rsidRPr="00747B4C">
        <w:t>259(2)</w:t>
      </w:r>
    </w:p>
    <w:p w:rsidR="00B80FD8" w:rsidRPr="00747B4C" w:rsidRDefault="00B80FD8" w:rsidP="00747B4C">
      <w:pPr>
        <w:pStyle w:val="Item"/>
      </w:pPr>
      <w:r w:rsidRPr="00747B4C">
        <w:t xml:space="preserve">Omit </w:t>
      </w:r>
      <w:r w:rsidR="00D23391" w:rsidRPr="00747B4C">
        <w:t>“</w:t>
      </w:r>
      <w:r w:rsidRPr="00747B4C">
        <w:t>the Domestic Offsets Integrity Committee</w:t>
      </w:r>
      <w:r w:rsidR="00D23391" w:rsidRPr="00747B4C">
        <w:t>”</w:t>
      </w:r>
      <w:r w:rsidRPr="00747B4C">
        <w:t xml:space="preserve"> (first occurring), substitute </w:t>
      </w:r>
      <w:r w:rsidR="00D23391" w:rsidRPr="00747B4C">
        <w:t>“</w:t>
      </w:r>
      <w:r w:rsidRPr="00747B4C">
        <w:t>the Emissions Reduction Assurance Committee</w:t>
      </w:r>
      <w:r w:rsidR="00D23391" w:rsidRPr="00747B4C">
        <w:t>”</w:t>
      </w:r>
      <w:r w:rsidRPr="00747B4C">
        <w:t>.</w:t>
      </w:r>
    </w:p>
    <w:p w:rsidR="00B80FD8" w:rsidRPr="00747B4C" w:rsidRDefault="00025415" w:rsidP="00747B4C">
      <w:pPr>
        <w:pStyle w:val="ItemHead"/>
      </w:pPr>
      <w:r w:rsidRPr="00747B4C">
        <w:t>300</w:t>
      </w:r>
      <w:r w:rsidR="00B80FD8" w:rsidRPr="00747B4C">
        <w:t xml:space="preserve">  Paragraph</w:t>
      </w:r>
      <w:r w:rsidR="005762F1" w:rsidRPr="00747B4C">
        <w:t xml:space="preserve"> </w:t>
      </w:r>
      <w:r w:rsidR="00B80FD8" w:rsidRPr="00747B4C">
        <w:t>259(2)(a)</w:t>
      </w:r>
    </w:p>
    <w:p w:rsidR="00B80FD8" w:rsidRPr="00747B4C" w:rsidRDefault="00B80FD8" w:rsidP="00747B4C">
      <w:pPr>
        <w:pStyle w:val="Item"/>
      </w:pPr>
      <w:r w:rsidRPr="00747B4C">
        <w:t xml:space="preserve">Omit </w:t>
      </w:r>
      <w:r w:rsidR="00D23391" w:rsidRPr="00747B4C">
        <w:t>“</w:t>
      </w:r>
      <w:r w:rsidRPr="00747B4C">
        <w:t>a Domestic Offsets Integrity Committee</w:t>
      </w:r>
      <w:r w:rsidR="00D23391" w:rsidRPr="00747B4C">
        <w:t>”</w:t>
      </w:r>
      <w:r w:rsidRPr="00747B4C">
        <w:t xml:space="preserve">, substitute </w:t>
      </w:r>
      <w:r w:rsidR="00D23391" w:rsidRPr="00747B4C">
        <w:t>“</w:t>
      </w:r>
      <w:r w:rsidRPr="00747B4C">
        <w:t>an Emissions Reduction Assurance Committee</w:t>
      </w:r>
      <w:r w:rsidR="00D23391" w:rsidRPr="00747B4C">
        <w:t>”</w:t>
      </w:r>
      <w:r w:rsidRPr="00747B4C">
        <w:t>.</w:t>
      </w:r>
    </w:p>
    <w:p w:rsidR="00B80FD8" w:rsidRPr="00747B4C" w:rsidRDefault="00025415" w:rsidP="00747B4C">
      <w:pPr>
        <w:pStyle w:val="ItemHead"/>
      </w:pPr>
      <w:r w:rsidRPr="00747B4C">
        <w:t>301</w:t>
      </w:r>
      <w:r w:rsidR="00B80FD8" w:rsidRPr="00747B4C">
        <w:t xml:space="preserve">  Paragraph</w:t>
      </w:r>
      <w:r w:rsidR="005762F1" w:rsidRPr="00747B4C">
        <w:t xml:space="preserve"> </w:t>
      </w:r>
      <w:r w:rsidR="00B80FD8" w:rsidRPr="00747B4C">
        <w:t>259(2)(a)</w:t>
      </w:r>
    </w:p>
    <w:p w:rsidR="00B80FD8" w:rsidRPr="00747B4C" w:rsidRDefault="00B80FD8" w:rsidP="00747B4C">
      <w:pPr>
        <w:pStyle w:val="Item"/>
      </w:pPr>
      <w:r w:rsidRPr="00747B4C">
        <w:t xml:space="preserve">Omit </w:t>
      </w:r>
      <w:r w:rsidR="00D23391" w:rsidRPr="00747B4C">
        <w:t>“</w:t>
      </w:r>
      <w:r w:rsidRPr="00747B4C">
        <w:t>the Domestic Offsets Integrity Committee</w:t>
      </w:r>
      <w:r w:rsidR="00D23391" w:rsidRPr="00747B4C">
        <w:t>”</w:t>
      </w:r>
      <w:r w:rsidRPr="00747B4C">
        <w:t xml:space="preserve">, substitute </w:t>
      </w:r>
      <w:r w:rsidR="00D23391" w:rsidRPr="00747B4C">
        <w:t>“</w:t>
      </w:r>
      <w:r w:rsidRPr="00747B4C">
        <w:t>the Emissions Reduction Assurance Committee</w:t>
      </w:r>
      <w:r w:rsidR="00D23391" w:rsidRPr="00747B4C">
        <w:t>”</w:t>
      </w:r>
      <w:r w:rsidRPr="00747B4C">
        <w:t>.</w:t>
      </w:r>
    </w:p>
    <w:p w:rsidR="00B80FD8" w:rsidRPr="00747B4C" w:rsidRDefault="00025415" w:rsidP="00747B4C">
      <w:pPr>
        <w:pStyle w:val="ItemHead"/>
      </w:pPr>
      <w:r w:rsidRPr="00747B4C">
        <w:t>302</w:t>
      </w:r>
      <w:r w:rsidR="00B80FD8" w:rsidRPr="00747B4C">
        <w:t xml:space="preserve">  Paragraph</w:t>
      </w:r>
      <w:r w:rsidR="005762F1" w:rsidRPr="00747B4C">
        <w:t xml:space="preserve"> </w:t>
      </w:r>
      <w:r w:rsidR="00B80FD8" w:rsidRPr="00747B4C">
        <w:t>259(2)(b)</w:t>
      </w:r>
    </w:p>
    <w:p w:rsidR="00B80FD8" w:rsidRPr="00747B4C" w:rsidRDefault="00B80FD8" w:rsidP="00747B4C">
      <w:pPr>
        <w:pStyle w:val="Item"/>
      </w:pPr>
      <w:r w:rsidRPr="00747B4C">
        <w:t xml:space="preserve">Omit </w:t>
      </w:r>
      <w:r w:rsidR="00D23391" w:rsidRPr="00747B4C">
        <w:t>“</w:t>
      </w:r>
      <w:r w:rsidRPr="00747B4C">
        <w:t>a Domestic Offsets Integrity Committee</w:t>
      </w:r>
      <w:r w:rsidR="00D23391" w:rsidRPr="00747B4C">
        <w:t>”</w:t>
      </w:r>
      <w:r w:rsidRPr="00747B4C">
        <w:t xml:space="preserve">, substitute </w:t>
      </w:r>
      <w:r w:rsidR="00D23391" w:rsidRPr="00747B4C">
        <w:t>“</w:t>
      </w:r>
      <w:r w:rsidRPr="00747B4C">
        <w:t>an Emissions Reduction Assurance Committee</w:t>
      </w:r>
      <w:r w:rsidR="00D23391" w:rsidRPr="00747B4C">
        <w:t>”</w:t>
      </w:r>
      <w:r w:rsidRPr="00747B4C">
        <w:t>.</w:t>
      </w:r>
    </w:p>
    <w:p w:rsidR="00B80FD8" w:rsidRPr="00747B4C" w:rsidRDefault="00025415" w:rsidP="00747B4C">
      <w:pPr>
        <w:pStyle w:val="ItemHead"/>
      </w:pPr>
      <w:r w:rsidRPr="00747B4C">
        <w:t>303</w:t>
      </w:r>
      <w:r w:rsidR="00B80FD8" w:rsidRPr="00747B4C">
        <w:t xml:space="preserve">  Paragraph</w:t>
      </w:r>
      <w:r w:rsidR="005762F1" w:rsidRPr="00747B4C">
        <w:t xml:space="preserve"> </w:t>
      </w:r>
      <w:r w:rsidR="00B80FD8" w:rsidRPr="00747B4C">
        <w:t>259(2)(b)</w:t>
      </w:r>
    </w:p>
    <w:p w:rsidR="00B80FD8" w:rsidRPr="00747B4C" w:rsidRDefault="00B80FD8" w:rsidP="00747B4C">
      <w:pPr>
        <w:pStyle w:val="Item"/>
      </w:pPr>
      <w:r w:rsidRPr="00747B4C">
        <w:t xml:space="preserve">Omit </w:t>
      </w:r>
      <w:r w:rsidR="00D23391" w:rsidRPr="00747B4C">
        <w:t>“</w:t>
      </w:r>
      <w:r w:rsidRPr="00747B4C">
        <w:t>the Domestic Offsets Integrity Committee</w:t>
      </w:r>
      <w:r w:rsidR="00D23391" w:rsidRPr="00747B4C">
        <w:t>”</w:t>
      </w:r>
      <w:r w:rsidRPr="00747B4C">
        <w:t xml:space="preserve">, substitute </w:t>
      </w:r>
      <w:r w:rsidR="00D23391" w:rsidRPr="00747B4C">
        <w:t>“</w:t>
      </w:r>
      <w:r w:rsidRPr="00747B4C">
        <w:t>the Emissions Reduction Assurance Committee</w:t>
      </w:r>
      <w:r w:rsidR="00D23391" w:rsidRPr="00747B4C">
        <w:t>”</w:t>
      </w:r>
      <w:r w:rsidRPr="00747B4C">
        <w:t>.</w:t>
      </w:r>
    </w:p>
    <w:p w:rsidR="00B80FD8" w:rsidRPr="00747B4C" w:rsidRDefault="00025415" w:rsidP="00747B4C">
      <w:pPr>
        <w:pStyle w:val="ItemHead"/>
      </w:pPr>
      <w:r w:rsidRPr="00747B4C">
        <w:t>304</w:t>
      </w:r>
      <w:r w:rsidR="00B80FD8" w:rsidRPr="00747B4C">
        <w:t xml:space="preserve">  Paragraph</w:t>
      </w:r>
      <w:r w:rsidR="005762F1" w:rsidRPr="00747B4C">
        <w:t xml:space="preserve"> </w:t>
      </w:r>
      <w:r w:rsidR="00B80FD8" w:rsidRPr="00747B4C">
        <w:t>259(3)(a)</w:t>
      </w:r>
    </w:p>
    <w:p w:rsidR="00B80FD8" w:rsidRPr="00747B4C" w:rsidRDefault="00B80FD8" w:rsidP="00747B4C">
      <w:pPr>
        <w:pStyle w:val="Item"/>
      </w:pPr>
      <w:r w:rsidRPr="00747B4C">
        <w:t xml:space="preserve">Omit </w:t>
      </w:r>
      <w:r w:rsidR="00D23391" w:rsidRPr="00747B4C">
        <w:t>“</w:t>
      </w:r>
      <w:r w:rsidRPr="00747B4C">
        <w:t>the Domestic Offsets Integrity Committee</w:t>
      </w:r>
      <w:r w:rsidR="00D23391" w:rsidRPr="00747B4C">
        <w:t>”</w:t>
      </w:r>
      <w:r w:rsidRPr="00747B4C">
        <w:t xml:space="preserve">, substitute </w:t>
      </w:r>
      <w:r w:rsidR="00D23391" w:rsidRPr="00747B4C">
        <w:t>“</w:t>
      </w:r>
      <w:r w:rsidRPr="00747B4C">
        <w:t>the Emissions Reduction Assurance Committee</w:t>
      </w:r>
      <w:r w:rsidR="00D23391" w:rsidRPr="00747B4C">
        <w:t>”</w:t>
      </w:r>
      <w:r w:rsidRPr="00747B4C">
        <w:t>.</w:t>
      </w:r>
    </w:p>
    <w:p w:rsidR="00B80FD8" w:rsidRPr="00747B4C" w:rsidRDefault="00025415" w:rsidP="00747B4C">
      <w:pPr>
        <w:pStyle w:val="ItemHead"/>
      </w:pPr>
      <w:r w:rsidRPr="00747B4C">
        <w:lastRenderedPageBreak/>
        <w:t>305</w:t>
      </w:r>
      <w:r w:rsidR="00B80FD8" w:rsidRPr="00747B4C">
        <w:t xml:space="preserve">  Paragraph</w:t>
      </w:r>
      <w:r w:rsidR="005762F1" w:rsidRPr="00747B4C">
        <w:t xml:space="preserve"> </w:t>
      </w:r>
      <w:r w:rsidR="00B80FD8" w:rsidRPr="00747B4C">
        <w:t>259(3)(b)</w:t>
      </w:r>
    </w:p>
    <w:p w:rsidR="00B80FD8" w:rsidRPr="00747B4C" w:rsidRDefault="00B80FD8" w:rsidP="00747B4C">
      <w:pPr>
        <w:pStyle w:val="Item"/>
      </w:pPr>
      <w:r w:rsidRPr="00747B4C">
        <w:t xml:space="preserve">Omit </w:t>
      </w:r>
      <w:r w:rsidR="00D23391" w:rsidRPr="00747B4C">
        <w:t>“</w:t>
      </w:r>
      <w:r w:rsidRPr="00747B4C">
        <w:t>a Domestic Offsets Integrity Committee</w:t>
      </w:r>
      <w:r w:rsidR="00D23391" w:rsidRPr="00747B4C">
        <w:t>”</w:t>
      </w:r>
      <w:r w:rsidRPr="00747B4C">
        <w:t xml:space="preserve">, substitute </w:t>
      </w:r>
      <w:r w:rsidR="00D23391" w:rsidRPr="00747B4C">
        <w:t>“</w:t>
      </w:r>
      <w:r w:rsidRPr="00747B4C">
        <w:t>an Emissions Reduction Assurance Committee</w:t>
      </w:r>
      <w:r w:rsidR="00D23391" w:rsidRPr="00747B4C">
        <w:t>”</w:t>
      </w:r>
      <w:r w:rsidRPr="00747B4C">
        <w:t>.</w:t>
      </w:r>
    </w:p>
    <w:p w:rsidR="00B80FD8" w:rsidRPr="00747B4C" w:rsidRDefault="00025415" w:rsidP="00747B4C">
      <w:pPr>
        <w:pStyle w:val="ItemHead"/>
      </w:pPr>
      <w:r w:rsidRPr="00747B4C">
        <w:t>306</w:t>
      </w:r>
      <w:r w:rsidR="00B80FD8" w:rsidRPr="00747B4C">
        <w:t xml:space="preserve">  Paragraph</w:t>
      </w:r>
      <w:r w:rsidR="005762F1" w:rsidRPr="00747B4C">
        <w:t xml:space="preserve"> </w:t>
      </w:r>
      <w:r w:rsidR="00B80FD8" w:rsidRPr="00747B4C">
        <w:t>259(3)(b)</w:t>
      </w:r>
    </w:p>
    <w:p w:rsidR="00B80FD8" w:rsidRPr="00747B4C" w:rsidRDefault="00B80FD8" w:rsidP="00747B4C">
      <w:pPr>
        <w:pStyle w:val="Item"/>
      </w:pPr>
      <w:r w:rsidRPr="00747B4C">
        <w:t xml:space="preserve">Omit </w:t>
      </w:r>
      <w:r w:rsidR="00D23391" w:rsidRPr="00747B4C">
        <w:t>“</w:t>
      </w:r>
      <w:r w:rsidRPr="00747B4C">
        <w:t>the Domestic Offsets Integrity Committee</w:t>
      </w:r>
      <w:r w:rsidR="00D23391" w:rsidRPr="00747B4C">
        <w:t>”</w:t>
      </w:r>
      <w:r w:rsidRPr="00747B4C">
        <w:t xml:space="preserve">, substitute </w:t>
      </w:r>
      <w:r w:rsidR="00D23391" w:rsidRPr="00747B4C">
        <w:t>“</w:t>
      </w:r>
      <w:r w:rsidRPr="00747B4C">
        <w:t>the Emissions Reduction Assurance Committee</w:t>
      </w:r>
      <w:r w:rsidR="00D23391" w:rsidRPr="00747B4C">
        <w:t>”</w:t>
      </w:r>
      <w:r w:rsidRPr="00747B4C">
        <w:t>.</w:t>
      </w:r>
    </w:p>
    <w:p w:rsidR="00B80FD8" w:rsidRPr="00747B4C" w:rsidRDefault="00025415" w:rsidP="00747B4C">
      <w:pPr>
        <w:pStyle w:val="ItemHead"/>
      </w:pPr>
      <w:r w:rsidRPr="00747B4C">
        <w:t>307</w:t>
      </w:r>
      <w:r w:rsidR="00B80FD8" w:rsidRPr="00747B4C">
        <w:t xml:space="preserve">  Subsection</w:t>
      </w:r>
      <w:r w:rsidR="00747B4C" w:rsidRPr="00747B4C">
        <w:t> </w:t>
      </w:r>
      <w:r w:rsidR="00B80FD8" w:rsidRPr="00747B4C">
        <w:t>259(3)</w:t>
      </w:r>
    </w:p>
    <w:p w:rsidR="00B80FD8" w:rsidRPr="00747B4C" w:rsidRDefault="00B80FD8" w:rsidP="00747B4C">
      <w:pPr>
        <w:pStyle w:val="Item"/>
      </w:pPr>
      <w:r w:rsidRPr="00747B4C">
        <w:t xml:space="preserve">Omit </w:t>
      </w:r>
      <w:r w:rsidR="00D23391" w:rsidRPr="00747B4C">
        <w:t>“</w:t>
      </w:r>
      <w:r w:rsidRPr="00747B4C">
        <w:t>as a Domestic Offsets Integrity Committee</w:t>
      </w:r>
      <w:r w:rsidR="00D23391" w:rsidRPr="00747B4C">
        <w:t>”</w:t>
      </w:r>
      <w:r w:rsidRPr="00747B4C">
        <w:t xml:space="preserve">, substitute </w:t>
      </w:r>
      <w:r w:rsidR="00D23391" w:rsidRPr="00747B4C">
        <w:t>“</w:t>
      </w:r>
      <w:r w:rsidRPr="00747B4C">
        <w:t>as an Emissions Reduction Assurance Committee</w:t>
      </w:r>
      <w:r w:rsidR="00D23391" w:rsidRPr="00747B4C">
        <w:t>”</w:t>
      </w:r>
      <w:r w:rsidRPr="00747B4C">
        <w:t>.</w:t>
      </w:r>
    </w:p>
    <w:p w:rsidR="00D76592" w:rsidRPr="00747B4C" w:rsidRDefault="00025415" w:rsidP="00747B4C">
      <w:pPr>
        <w:pStyle w:val="ItemHead"/>
      </w:pPr>
      <w:r w:rsidRPr="00747B4C">
        <w:t>308</w:t>
      </w:r>
      <w:r w:rsidR="00D76592" w:rsidRPr="00747B4C">
        <w:t xml:space="preserve">  S</w:t>
      </w:r>
      <w:r w:rsidR="000E59D4" w:rsidRPr="00747B4C">
        <w:t>ubs</w:t>
      </w:r>
      <w:r w:rsidR="00D76592" w:rsidRPr="00747B4C">
        <w:t>ection</w:t>
      </w:r>
      <w:r w:rsidR="00747B4C" w:rsidRPr="00747B4C">
        <w:t> </w:t>
      </w:r>
      <w:r w:rsidR="00D76592" w:rsidRPr="00747B4C">
        <w:t>260</w:t>
      </w:r>
      <w:r w:rsidR="000E59D4" w:rsidRPr="00747B4C">
        <w:t>(1)</w:t>
      </w:r>
    </w:p>
    <w:p w:rsidR="00D76592" w:rsidRPr="00747B4C" w:rsidRDefault="00D76592" w:rsidP="00747B4C">
      <w:pPr>
        <w:pStyle w:val="Item"/>
      </w:pPr>
      <w:r w:rsidRPr="00747B4C">
        <w:t xml:space="preserve">Omit </w:t>
      </w:r>
      <w:r w:rsidR="00D23391" w:rsidRPr="00747B4C">
        <w:t>“</w:t>
      </w:r>
      <w:r w:rsidR="000E59D4" w:rsidRPr="00747B4C">
        <w:t xml:space="preserve">the </w:t>
      </w:r>
      <w:r w:rsidRPr="00747B4C">
        <w:t>Domestic Offsets Integrity Committee</w:t>
      </w:r>
      <w:r w:rsidR="00D23391" w:rsidRPr="00747B4C">
        <w:t>”</w:t>
      </w:r>
      <w:r w:rsidRPr="00747B4C">
        <w:t xml:space="preserve"> (</w:t>
      </w:r>
      <w:r w:rsidR="000E59D4" w:rsidRPr="00747B4C">
        <w:t>first</w:t>
      </w:r>
      <w:r w:rsidRPr="00747B4C">
        <w:t xml:space="preserve"> occurring), substitute </w:t>
      </w:r>
      <w:r w:rsidR="00D23391" w:rsidRPr="00747B4C">
        <w:t>“</w:t>
      </w:r>
      <w:r w:rsidR="006F25BF" w:rsidRPr="00747B4C">
        <w:t xml:space="preserve">the </w:t>
      </w:r>
      <w:r w:rsidRPr="00747B4C">
        <w:t>Emissions Reduction Assurance Committee</w:t>
      </w:r>
      <w:r w:rsidR="00D23391" w:rsidRPr="00747B4C">
        <w:t>”</w:t>
      </w:r>
      <w:r w:rsidRPr="00747B4C">
        <w:t>.</w:t>
      </w:r>
    </w:p>
    <w:p w:rsidR="000E59D4" w:rsidRPr="00747B4C" w:rsidRDefault="00025415" w:rsidP="00747B4C">
      <w:pPr>
        <w:pStyle w:val="ItemHead"/>
      </w:pPr>
      <w:r w:rsidRPr="00747B4C">
        <w:t>309</w:t>
      </w:r>
      <w:r w:rsidR="000E59D4" w:rsidRPr="00747B4C">
        <w:t xml:space="preserve">  Paragraphs</w:t>
      </w:r>
      <w:r w:rsidR="005762F1" w:rsidRPr="00747B4C">
        <w:t xml:space="preserve"> </w:t>
      </w:r>
      <w:r w:rsidR="000E59D4" w:rsidRPr="00747B4C">
        <w:t>260(1)(a) and (b)</w:t>
      </w:r>
    </w:p>
    <w:p w:rsidR="000E59D4" w:rsidRPr="00747B4C" w:rsidRDefault="000E59D4" w:rsidP="00747B4C">
      <w:pPr>
        <w:pStyle w:val="Item"/>
      </w:pPr>
      <w:r w:rsidRPr="00747B4C">
        <w:t xml:space="preserve">Omit </w:t>
      </w:r>
      <w:r w:rsidR="00D23391" w:rsidRPr="00747B4C">
        <w:t>“</w:t>
      </w:r>
      <w:r w:rsidRPr="00747B4C">
        <w:t>Domestic Offsets Integrity Committee</w:t>
      </w:r>
      <w:r w:rsidR="00D23391" w:rsidRPr="00747B4C">
        <w:t>”</w:t>
      </w:r>
      <w:r w:rsidRPr="00747B4C">
        <w:t xml:space="preserve">, substitute </w:t>
      </w:r>
      <w:r w:rsidR="00D23391" w:rsidRPr="00747B4C">
        <w:t>“</w:t>
      </w:r>
      <w:r w:rsidRPr="00747B4C">
        <w:t>Emissions Reduction Assurance Committee</w:t>
      </w:r>
      <w:r w:rsidR="00D23391" w:rsidRPr="00747B4C">
        <w:t>”</w:t>
      </w:r>
      <w:r w:rsidRPr="00747B4C">
        <w:t>.</w:t>
      </w:r>
    </w:p>
    <w:p w:rsidR="000E59D4" w:rsidRPr="00747B4C" w:rsidRDefault="00025415" w:rsidP="00747B4C">
      <w:pPr>
        <w:pStyle w:val="ItemHead"/>
      </w:pPr>
      <w:r w:rsidRPr="00747B4C">
        <w:t>310</w:t>
      </w:r>
      <w:r w:rsidR="000E59D4" w:rsidRPr="00747B4C">
        <w:t xml:space="preserve">  Paragraph</w:t>
      </w:r>
      <w:r w:rsidR="005762F1" w:rsidRPr="00747B4C">
        <w:t xml:space="preserve"> </w:t>
      </w:r>
      <w:r w:rsidR="000E59D4" w:rsidRPr="00747B4C">
        <w:t>260(1)(c)</w:t>
      </w:r>
    </w:p>
    <w:p w:rsidR="000E59D4" w:rsidRPr="00747B4C" w:rsidRDefault="000E59D4" w:rsidP="00747B4C">
      <w:pPr>
        <w:pStyle w:val="Item"/>
      </w:pPr>
      <w:r w:rsidRPr="00747B4C">
        <w:t xml:space="preserve">Omit </w:t>
      </w:r>
      <w:r w:rsidR="00D23391" w:rsidRPr="00747B4C">
        <w:t>“</w:t>
      </w:r>
      <w:r w:rsidRPr="00747B4C">
        <w:t>a Domestic Offsets Integrity Committee</w:t>
      </w:r>
      <w:r w:rsidR="00D23391" w:rsidRPr="00747B4C">
        <w:t>”</w:t>
      </w:r>
      <w:r w:rsidRPr="00747B4C">
        <w:t xml:space="preserve">, substitute </w:t>
      </w:r>
      <w:r w:rsidR="00D23391" w:rsidRPr="00747B4C">
        <w:t>“</w:t>
      </w:r>
      <w:r w:rsidRPr="00747B4C">
        <w:t>an Emissions Reduction Assurance Committee</w:t>
      </w:r>
      <w:r w:rsidR="00D23391" w:rsidRPr="00747B4C">
        <w:t>”</w:t>
      </w:r>
      <w:r w:rsidRPr="00747B4C">
        <w:t>.</w:t>
      </w:r>
    </w:p>
    <w:p w:rsidR="000E59D4" w:rsidRPr="00747B4C" w:rsidRDefault="00025415" w:rsidP="00747B4C">
      <w:pPr>
        <w:pStyle w:val="ItemHead"/>
      </w:pPr>
      <w:r w:rsidRPr="00747B4C">
        <w:t>311</w:t>
      </w:r>
      <w:r w:rsidR="000E59D4" w:rsidRPr="00747B4C">
        <w:t xml:space="preserve">  Paragraphs</w:t>
      </w:r>
      <w:r w:rsidR="005762F1" w:rsidRPr="00747B4C">
        <w:t xml:space="preserve"> </w:t>
      </w:r>
      <w:r w:rsidR="000E59D4" w:rsidRPr="00747B4C">
        <w:t>260(1)(c) and (d)</w:t>
      </w:r>
    </w:p>
    <w:p w:rsidR="000E59D4" w:rsidRPr="00747B4C" w:rsidRDefault="000E59D4" w:rsidP="00747B4C">
      <w:pPr>
        <w:pStyle w:val="Item"/>
      </w:pPr>
      <w:r w:rsidRPr="00747B4C">
        <w:t xml:space="preserve">Omit </w:t>
      </w:r>
      <w:r w:rsidR="00D23391" w:rsidRPr="00747B4C">
        <w:t>“</w:t>
      </w:r>
      <w:r w:rsidRPr="00747B4C">
        <w:t>the Domestic Offsets Integrity Committee</w:t>
      </w:r>
      <w:r w:rsidR="00D23391" w:rsidRPr="00747B4C">
        <w:t>”</w:t>
      </w:r>
      <w:r w:rsidRPr="00747B4C">
        <w:t xml:space="preserve"> (wherever occurring), substitute </w:t>
      </w:r>
      <w:r w:rsidR="00D23391" w:rsidRPr="00747B4C">
        <w:t>“</w:t>
      </w:r>
      <w:r w:rsidR="006F25BF" w:rsidRPr="00747B4C">
        <w:t>the</w:t>
      </w:r>
      <w:r w:rsidRPr="00747B4C">
        <w:t xml:space="preserve"> Emissions Reduction Assurance Committee</w:t>
      </w:r>
      <w:r w:rsidR="00D23391" w:rsidRPr="00747B4C">
        <w:t>”</w:t>
      </w:r>
      <w:r w:rsidRPr="00747B4C">
        <w:t>.</w:t>
      </w:r>
    </w:p>
    <w:p w:rsidR="000E59D4" w:rsidRPr="00747B4C" w:rsidRDefault="00025415" w:rsidP="00747B4C">
      <w:pPr>
        <w:pStyle w:val="ItemHead"/>
      </w:pPr>
      <w:r w:rsidRPr="00747B4C">
        <w:t>312</w:t>
      </w:r>
      <w:r w:rsidR="000E59D4" w:rsidRPr="00747B4C">
        <w:t xml:space="preserve">  Subsections</w:t>
      </w:r>
      <w:r w:rsidR="00747B4C" w:rsidRPr="00747B4C">
        <w:t> </w:t>
      </w:r>
      <w:r w:rsidR="000E59D4" w:rsidRPr="00747B4C">
        <w:t>260(2) and (3)</w:t>
      </w:r>
    </w:p>
    <w:p w:rsidR="000E59D4" w:rsidRPr="00747B4C" w:rsidRDefault="000E59D4" w:rsidP="00747B4C">
      <w:pPr>
        <w:pStyle w:val="Item"/>
      </w:pPr>
      <w:r w:rsidRPr="00747B4C">
        <w:t xml:space="preserve">Omit </w:t>
      </w:r>
      <w:r w:rsidR="00D23391" w:rsidRPr="00747B4C">
        <w:t>“</w:t>
      </w:r>
      <w:r w:rsidRPr="00747B4C">
        <w:t>Domestic Offsets Integrity Committee</w:t>
      </w:r>
      <w:r w:rsidR="00D23391" w:rsidRPr="00747B4C">
        <w:t>”</w:t>
      </w:r>
      <w:r w:rsidRPr="00747B4C">
        <w:t xml:space="preserve"> (wherever occurring), substitute </w:t>
      </w:r>
      <w:r w:rsidR="00D23391" w:rsidRPr="00747B4C">
        <w:t>“</w:t>
      </w:r>
      <w:r w:rsidRPr="00747B4C">
        <w:t>Emissions Reduction Assurance Committee</w:t>
      </w:r>
      <w:r w:rsidR="00D23391" w:rsidRPr="00747B4C">
        <w:t>”</w:t>
      </w:r>
      <w:r w:rsidRPr="00747B4C">
        <w:t>.</w:t>
      </w:r>
    </w:p>
    <w:p w:rsidR="000E59D4" w:rsidRPr="00747B4C" w:rsidRDefault="00025415" w:rsidP="00747B4C">
      <w:pPr>
        <w:pStyle w:val="ItemHead"/>
      </w:pPr>
      <w:r w:rsidRPr="00747B4C">
        <w:t>313</w:t>
      </w:r>
      <w:r w:rsidR="000E59D4" w:rsidRPr="00747B4C">
        <w:t xml:space="preserve">  Subsection</w:t>
      </w:r>
      <w:r w:rsidR="00747B4C" w:rsidRPr="00747B4C">
        <w:t> </w:t>
      </w:r>
      <w:r w:rsidR="000E59D4" w:rsidRPr="00747B4C">
        <w:t>260(4)</w:t>
      </w:r>
    </w:p>
    <w:p w:rsidR="000E59D4" w:rsidRPr="00747B4C" w:rsidRDefault="000E59D4" w:rsidP="00747B4C">
      <w:pPr>
        <w:pStyle w:val="Item"/>
      </w:pPr>
      <w:r w:rsidRPr="00747B4C">
        <w:t xml:space="preserve">Omit </w:t>
      </w:r>
      <w:r w:rsidR="00D23391" w:rsidRPr="00747B4C">
        <w:t>“</w:t>
      </w:r>
      <w:r w:rsidRPr="00747B4C">
        <w:t>a Domestic Offsets Integrity Committee</w:t>
      </w:r>
      <w:r w:rsidR="00D23391" w:rsidRPr="00747B4C">
        <w:t>”</w:t>
      </w:r>
      <w:r w:rsidRPr="00747B4C">
        <w:t xml:space="preserve">, substitute </w:t>
      </w:r>
      <w:r w:rsidR="00D23391" w:rsidRPr="00747B4C">
        <w:t>“</w:t>
      </w:r>
      <w:r w:rsidRPr="00747B4C">
        <w:t>an Emissions Reduction Assurance Committee</w:t>
      </w:r>
      <w:r w:rsidR="00D23391" w:rsidRPr="00747B4C">
        <w:t>”</w:t>
      </w:r>
      <w:r w:rsidRPr="00747B4C">
        <w:t>.</w:t>
      </w:r>
    </w:p>
    <w:p w:rsidR="000E59D4" w:rsidRPr="00747B4C" w:rsidRDefault="00025415" w:rsidP="00747B4C">
      <w:pPr>
        <w:pStyle w:val="ItemHead"/>
      </w:pPr>
      <w:r w:rsidRPr="00747B4C">
        <w:t>314</w:t>
      </w:r>
      <w:r w:rsidR="000E59D4" w:rsidRPr="00747B4C">
        <w:t xml:space="preserve">  Paragraph</w:t>
      </w:r>
      <w:r w:rsidR="005762F1" w:rsidRPr="00747B4C">
        <w:t xml:space="preserve"> </w:t>
      </w:r>
      <w:r w:rsidR="000E59D4" w:rsidRPr="00747B4C">
        <w:t>260(4)(a)</w:t>
      </w:r>
    </w:p>
    <w:p w:rsidR="000E59D4" w:rsidRPr="00747B4C" w:rsidRDefault="000E59D4" w:rsidP="00747B4C">
      <w:pPr>
        <w:pStyle w:val="Item"/>
      </w:pPr>
      <w:r w:rsidRPr="00747B4C">
        <w:t xml:space="preserve">Omit </w:t>
      </w:r>
      <w:r w:rsidR="00D23391" w:rsidRPr="00747B4C">
        <w:t>“</w:t>
      </w:r>
      <w:r w:rsidRPr="00747B4C">
        <w:t>the Domestic Offsets Integrity Committee</w:t>
      </w:r>
      <w:r w:rsidR="00D23391" w:rsidRPr="00747B4C">
        <w:t>”</w:t>
      </w:r>
      <w:r w:rsidRPr="00747B4C">
        <w:t xml:space="preserve">, substitute </w:t>
      </w:r>
      <w:r w:rsidR="00D23391" w:rsidRPr="00747B4C">
        <w:t>“</w:t>
      </w:r>
      <w:r w:rsidRPr="00747B4C">
        <w:t>the Emissions Reduction Assurance Committee</w:t>
      </w:r>
      <w:r w:rsidR="00D23391" w:rsidRPr="00747B4C">
        <w:t>”</w:t>
      </w:r>
      <w:r w:rsidRPr="00747B4C">
        <w:t>.</w:t>
      </w:r>
    </w:p>
    <w:p w:rsidR="000E59D4" w:rsidRPr="00747B4C" w:rsidRDefault="00025415" w:rsidP="00747B4C">
      <w:pPr>
        <w:pStyle w:val="ItemHead"/>
      </w:pPr>
      <w:r w:rsidRPr="00747B4C">
        <w:lastRenderedPageBreak/>
        <w:t>315</w:t>
      </w:r>
      <w:r w:rsidR="000E59D4" w:rsidRPr="00747B4C">
        <w:t xml:space="preserve">  Paragraph</w:t>
      </w:r>
      <w:r w:rsidR="005762F1" w:rsidRPr="00747B4C">
        <w:t xml:space="preserve"> </w:t>
      </w:r>
      <w:r w:rsidR="000E59D4" w:rsidRPr="00747B4C">
        <w:t>260(4)(c)</w:t>
      </w:r>
    </w:p>
    <w:p w:rsidR="000E59D4" w:rsidRPr="00747B4C" w:rsidRDefault="000E59D4" w:rsidP="00747B4C">
      <w:pPr>
        <w:pStyle w:val="Item"/>
      </w:pPr>
      <w:r w:rsidRPr="00747B4C">
        <w:t xml:space="preserve">Omit </w:t>
      </w:r>
      <w:r w:rsidR="00D23391" w:rsidRPr="00747B4C">
        <w:t>“</w:t>
      </w:r>
      <w:r w:rsidRPr="00747B4C">
        <w:t>of Domestic Offsets Integrity Committee</w:t>
      </w:r>
      <w:r w:rsidR="00D23391" w:rsidRPr="00747B4C">
        <w:t>”</w:t>
      </w:r>
      <w:r w:rsidRPr="00747B4C">
        <w:t xml:space="preserve">, substitute </w:t>
      </w:r>
      <w:r w:rsidR="00D23391" w:rsidRPr="00747B4C">
        <w:t>“</w:t>
      </w:r>
      <w:r w:rsidRPr="00747B4C">
        <w:t>of Emissions Reduction Assurance Committee</w:t>
      </w:r>
      <w:r w:rsidR="00D23391" w:rsidRPr="00747B4C">
        <w:t>”</w:t>
      </w:r>
      <w:r w:rsidRPr="00747B4C">
        <w:t>.</w:t>
      </w:r>
    </w:p>
    <w:p w:rsidR="000E59D4" w:rsidRPr="00747B4C" w:rsidRDefault="00025415" w:rsidP="00747B4C">
      <w:pPr>
        <w:pStyle w:val="ItemHead"/>
      </w:pPr>
      <w:r w:rsidRPr="00747B4C">
        <w:t>316</w:t>
      </w:r>
      <w:r w:rsidR="000E59D4" w:rsidRPr="00747B4C">
        <w:t xml:space="preserve">  </w:t>
      </w:r>
      <w:r w:rsidR="005D14AA" w:rsidRPr="00747B4C">
        <w:t>Subp</w:t>
      </w:r>
      <w:r w:rsidR="000E59D4" w:rsidRPr="00747B4C">
        <w:t>aragraph</w:t>
      </w:r>
      <w:r w:rsidR="005762F1" w:rsidRPr="00747B4C">
        <w:t xml:space="preserve"> </w:t>
      </w:r>
      <w:r w:rsidR="000E59D4" w:rsidRPr="00747B4C">
        <w:t>260(4)(c)</w:t>
      </w:r>
      <w:r w:rsidR="005D14AA" w:rsidRPr="00747B4C">
        <w:t>(i)</w:t>
      </w:r>
    </w:p>
    <w:p w:rsidR="000E59D4" w:rsidRPr="00747B4C" w:rsidRDefault="000E59D4" w:rsidP="00747B4C">
      <w:pPr>
        <w:pStyle w:val="Item"/>
      </w:pPr>
      <w:r w:rsidRPr="00747B4C">
        <w:t xml:space="preserve">Omit </w:t>
      </w:r>
      <w:r w:rsidR="00D23391" w:rsidRPr="00747B4C">
        <w:t>“</w:t>
      </w:r>
      <w:r w:rsidRPr="00747B4C">
        <w:t>Domestic Offsets Integrity Committee</w:t>
      </w:r>
      <w:r w:rsidR="00D23391" w:rsidRPr="00747B4C">
        <w:t>”</w:t>
      </w:r>
      <w:r w:rsidRPr="00747B4C">
        <w:t xml:space="preserve">, substitute </w:t>
      </w:r>
      <w:r w:rsidR="00D23391" w:rsidRPr="00747B4C">
        <w:t>“</w:t>
      </w:r>
      <w:r w:rsidRPr="00747B4C">
        <w:t>Emissions Reduction Assurance Committee</w:t>
      </w:r>
      <w:r w:rsidR="00D23391" w:rsidRPr="00747B4C">
        <w:t>”</w:t>
      </w:r>
      <w:r w:rsidRPr="00747B4C">
        <w:t>.</w:t>
      </w:r>
    </w:p>
    <w:p w:rsidR="00D76592" w:rsidRPr="00747B4C" w:rsidRDefault="00025415" w:rsidP="00747B4C">
      <w:pPr>
        <w:pStyle w:val="ItemHead"/>
      </w:pPr>
      <w:r w:rsidRPr="00747B4C">
        <w:t>317</w:t>
      </w:r>
      <w:r w:rsidR="00D76592" w:rsidRPr="00747B4C">
        <w:t xml:space="preserve">  Section</w:t>
      </w:r>
      <w:r w:rsidR="00747B4C" w:rsidRPr="00747B4C">
        <w:t> </w:t>
      </w:r>
      <w:r w:rsidR="00D76592" w:rsidRPr="00747B4C">
        <w:t>261</w:t>
      </w:r>
    </w:p>
    <w:p w:rsidR="00480A83" w:rsidRPr="00747B4C" w:rsidRDefault="00480A83" w:rsidP="00747B4C">
      <w:pPr>
        <w:pStyle w:val="Item"/>
      </w:pPr>
      <w:r w:rsidRPr="00747B4C">
        <w:t xml:space="preserve">Omit </w:t>
      </w:r>
      <w:r w:rsidR="00D23391" w:rsidRPr="00747B4C">
        <w:t>“</w:t>
      </w:r>
      <w:r w:rsidR="002A35DF" w:rsidRPr="00747B4C">
        <w:t xml:space="preserve">A </w:t>
      </w:r>
      <w:r w:rsidRPr="00747B4C">
        <w:t>Domestic Offsets Integrity Committee</w:t>
      </w:r>
      <w:r w:rsidR="00D23391" w:rsidRPr="00747B4C">
        <w:t>”</w:t>
      </w:r>
      <w:r w:rsidRPr="00747B4C">
        <w:t xml:space="preserve">, substitute </w:t>
      </w:r>
      <w:r w:rsidR="00D23391" w:rsidRPr="00747B4C">
        <w:t>“</w:t>
      </w:r>
      <w:r w:rsidR="002A35DF" w:rsidRPr="00747B4C">
        <w:t xml:space="preserve">An </w:t>
      </w:r>
      <w:r w:rsidRPr="00747B4C">
        <w:t>Emissions Reduction Assurance Committee</w:t>
      </w:r>
      <w:r w:rsidR="00D23391" w:rsidRPr="00747B4C">
        <w:t>”</w:t>
      </w:r>
      <w:r w:rsidRPr="00747B4C">
        <w:t>.</w:t>
      </w:r>
    </w:p>
    <w:p w:rsidR="00480A83" w:rsidRPr="00747B4C" w:rsidRDefault="00025415" w:rsidP="00747B4C">
      <w:pPr>
        <w:pStyle w:val="ItemHead"/>
      </w:pPr>
      <w:r w:rsidRPr="00747B4C">
        <w:t>318</w:t>
      </w:r>
      <w:r w:rsidR="00D76592" w:rsidRPr="00747B4C">
        <w:t xml:space="preserve">  Section</w:t>
      </w:r>
      <w:r w:rsidR="00747B4C" w:rsidRPr="00747B4C">
        <w:t> </w:t>
      </w:r>
      <w:r w:rsidR="00D76592" w:rsidRPr="00747B4C">
        <w:t>262 (heading)</w:t>
      </w:r>
    </w:p>
    <w:p w:rsidR="00D76592" w:rsidRPr="00747B4C" w:rsidRDefault="00D76592" w:rsidP="00747B4C">
      <w:pPr>
        <w:pStyle w:val="Item"/>
      </w:pPr>
      <w:r w:rsidRPr="00747B4C">
        <w:t>Repeal the heading, substitute:</w:t>
      </w:r>
    </w:p>
    <w:p w:rsidR="00D76592" w:rsidRPr="00747B4C" w:rsidRDefault="00D76592" w:rsidP="00747B4C">
      <w:pPr>
        <w:pStyle w:val="ActHead5"/>
      </w:pPr>
      <w:bookmarkStart w:id="92" w:name="_Toc404952273"/>
      <w:r w:rsidRPr="00747B4C">
        <w:rPr>
          <w:rStyle w:val="CharSectno"/>
        </w:rPr>
        <w:t>262</w:t>
      </w:r>
      <w:r w:rsidRPr="00747B4C">
        <w:t xml:space="preserve">  Disclosure of interest</w:t>
      </w:r>
      <w:r w:rsidR="00FB1CC5" w:rsidRPr="00747B4C">
        <w:t>s</w:t>
      </w:r>
      <w:r w:rsidRPr="00747B4C">
        <w:t xml:space="preserve"> to Emissions Reduction Assurance Committee</w:t>
      </w:r>
      <w:bookmarkEnd w:id="92"/>
    </w:p>
    <w:p w:rsidR="00D76592" w:rsidRPr="00747B4C" w:rsidRDefault="00025415" w:rsidP="00747B4C">
      <w:pPr>
        <w:pStyle w:val="ItemHead"/>
      </w:pPr>
      <w:r w:rsidRPr="00747B4C">
        <w:t>319</w:t>
      </w:r>
      <w:r w:rsidR="00D76592" w:rsidRPr="00747B4C">
        <w:t xml:space="preserve">  </w:t>
      </w:r>
      <w:r w:rsidR="00095051" w:rsidRPr="00747B4C">
        <w:t>Subsection</w:t>
      </w:r>
      <w:r w:rsidR="00747B4C" w:rsidRPr="00747B4C">
        <w:t> </w:t>
      </w:r>
      <w:r w:rsidR="00095051" w:rsidRPr="00747B4C">
        <w:t>262(1)</w:t>
      </w:r>
    </w:p>
    <w:p w:rsidR="00D76592" w:rsidRPr="00747B4C" w:rsidRDefault="00D76592" w:rsidP="00747B4C">
      <w:pPr>
        <w:pStyle w:val="Item"/>
      </w:pPr>
      <w:r w:rsidRPr="00747B4C">
        <w:t xml:space="preserve">Omit </w:t>
      </w:r>
      <w:r w:rsidR="00D23391" w:rsidRPr="00747B4C">
        <w:t>“</w:t>
      </w:r>
      <w:r w:rsidR="00095051" w:rsidRPr="00747B4C">
        <w:t xml:space="preserve">A </w:t>
      </w:r>
      <w:r w:rsidRPr="00747B4C">
        <w:t>Domest</w:t>
      </w:r>
      <w:r w:rsidR="00095051" w:rsidRPr="00747B4C">
        <w:t>ic Offsets Integrity Committee</w:t>
      </w:r>
      <w:r w:rsidR="00D23391" w:rsidRPr="00747B4C">
        <w:t>”</w:t>
      </w:r>
      <w:r w:rsidRPr="00747B4C">
        <w:t xml:space="preserve">, substitute </w:t>
      </w:r>
      <w:r w:rsidR="00D23391" w:rsidRPr="00747B4C">
        <w:t>“</w:t>
      </w:r>
      <w:r w:rsidR="00095051" w:rsidRPr="00747B4C">
        <w:t xml:space="preserve">An </w:t>
      </w:r>
      <w:r w:rsidRPr="00747B4C">
        <w:t>Emissions Reduction Assurance Committee</w:t>
      </w:r>
      <w:r w:rsidR="00D23391" w:rsidRPr="00747B4C">
        <w:t>”</w:t>
      </w:r>
      <w:r w:rsidRPr="00747B4C">
        <w:t>.</w:t>
      </w:r>
    </w:p>
    <w:p w:rsidR="00095051" w:rsidRPr="00747B4C" w:rsidRDefault="00025415" w:rsidP="00747B4C">
      <w:pPr>
        <w:pStyle w:val="ItemHead"/>
      </w:pPr>
      <w:r w:rsidRPr="00747B4C">
        <w:t>320</w:t>
      </w:r>
      <w:r w:rsidR="00095051" w:rsidRPr="00747B4C">
        <w:t xml:space="preserve">  Subsections</w:t>
      </w:r>
      <w:r w:rsidR="00747B4C" w:rsidRPr="00747B4C">
        <w:t> </w:t>
      </w:r>
      <w:r w:rsidR="00095051" w:rsidRPr="00747B4C">
        <w:t>262</w:t>
      </w:r>
      <w:r w:rsidR="00931EDE" w:rsidRPr="00747B4C">
        <w:t xml:space="preserve">(1), </w:t>
      </w:r>
      <w:r w:rsidR="00095051" w:rsidRPr="00747B4C">
        <w:t>(2), (3), (4), (5) and (6)</w:t>
      </w:r>
    </w:p>
    <w:p w:rsidR="00095051" w:rsidRPr="00747B4C" w:rsidRDefault="00095051" w:rsidP="00747B4C">
      <w:pPr>
        <w:pStyle w:val="Item"/>
      </w:pPr>
      <w:r w:rsidRPr="00747B4C">
        <w:t xml:space="preserve">Omit </w:t>
      </w:r>
      <w:r w:rsidR="00D23391" w:rsidRPr="00747B4C">
        <w:t>“</w:t>
      </w:r>
      <w:r w:rsidRPr="00747B4C">
        <w:t>the Domestic Offsets Integrity Committee</w:t>
      </w:r>
      <w:r w:rsidR="00D23391" w:rsidRPr="00747B4C">
        <w:t>”</w:t>
      </w:r>
      <w:r w:rsidRPr="00747B4C">
        <w:t xml:space="preserve"> (wherever occurring), substitute </w:t>
      </w:r>
      <w:r w:rsidR="00D23391" w:rsidRPr="00747B4C">
        <w:t>“</w:t>
      </w:r>
      <w:r w:rsidRPr="00747B4C">
        <w:t>the Emissions Reduction Assurance Committee</w:t>
      </w:r>
      <w:r w:rsidR="00D23391" w:rsidRPr="00747B4C">
        <w:t>”</w:t>
      </w:r>
      <w:r w:rsidRPr="00747B4C">
        <w:t>.</w:t>
      </w:r>
    </w:p>
    <w:p w:rsidR="00D76592" w:rsidRPr="00747B4C" w:rsidRDefault="00025415" w:rsidP="00747B4C">
      <w:pPr>
        <w:pStyle w:val="ItemHead"/>
      </w:pPr>
      <w:r w:rsidRPr="00747B4C">
        <w:t>321</w:t>
      </w:r>
      <w:r w:rsidR="00D76592" w:rsidRPr="00747B4C">
        <w:t xml:space="preserve">  </w:t>
      </w:r>
      <w:r w:rsidR="004E3C3C" w:rsidRPr="00747B4C">
        <w:t>Section</w:t>
      </w:r>
      <w:r w:rsidR="00747B4C" w:rsidRPr="00747B4C">
        <w:t> </w:t>
      </w:r>
      <w:r w:rsidR="004E3C3C" w:rsidRPr="00747B4C">
        <w:t>263</w:t>
      </w:r>
    </w:p>
    <w:p w:rsidR="00D76592" w:rsidRPr="00747B4C" w:rsidRDefault="00D76592" w:rsidP="00747B4C">
      <w:pPr>
        <w:pStyle w:val="Item"/>
      </w:pPr>
      <w:r w:rsidRPr="00747B4C">
        <w:t xml:space="preserve">Omit </w:t>
      </w:r>
      <w:r w:rsidR="00D23391" w:rsidRPr="00747B4C">
        <w:t>“</w:t>
      </w:r>
      <w:r w:rsidR="002A35DF" w:rsidRPr="00747B4C">
        <w:t xml:space="preserve">A </w:t>
      </w:r>
      <w:r w:rsidRPr="00747B4C">
        <w:t>Domestic Offsets Integrity Committee</w:t>
      </w:r>
      <w:r w:rsidR="00D23391" w:rsidRPr="00747B4C">
        <w:t>”</w:t>
      </w:r>
      <w:r w:rsidRPr="00747B4C">
        <w:t xml:space="preserve">, substitute </w:t>
      </w:r>
      <w:r w:rsidR="00D23391" w:rsidRPr="00747B4C">
        <w:t>“</w:t>
      </w:r>
      <w:r w:rsidR="002A35DF" w:rsidRPr="00747B4C">
        <w:t xml:space="preserve">An </w:t>
      </w:r>
      <w:r w:rsidRPr="00747B4C">
        <w:t>Emissions Reduction Assurance Committee</w:t>
      </w:r>
      <w:r w:rsidR="00D23391" w:rsidRPr="00747B4C">
        <w:t>”</w:t>
      </w:r>
      <w:r w:rsidRPr="00747B4C">
        <w:t>.</w:t>
      </w:r>
    </w:p>
    <w:p w:rsidR="00D76592" w:rsidRPr="00747B4C" w:rsidRDefault="00025415" w:rsidP="00747B4C">
      <w:pPr>
        <w:pStyle w:val="ItemHead"/>
      </w:pPr>
      <w:r w:rsidRPr="00747B4C">
        <w:t>322</w:t>
      </w:r>
      <w:r w:rsidR="004E3C3C" w:rsidRPr="00747B4C">
        <w:t xml:space="preserve">  Section</w:t>
      </w:r>
      <w:r w:rsidR="00747B4C" w:rsidRPr="00747B4C">
        <w:t> </w:t>
      </w:r>
      <w:r w:rsidR="004E3C3C" w:rsidRPr="00747B4C">
        <w:t>264</w:t>
      </w:r>
    </w:p>
    <w:p w:rsidR="004E3C3C" w:rsidRPr="00747B4C" w:rsidRDefault="004E3C3C" w:rsidP="00747B4C">
      <w:pPr>
        <w:pStyle w:val="Item"/>
      </w:pPr>
      <w:r w:rsidRPr="00747B4C">
        <w:t xml:space="preserve">Omit </w:t>
      </w:r>
      <w:r w:rsidR="00D23391" w:rsidRPr="00747B4C">
        <w:t>“</w:t>
      </w:r>
      <w:r w:rsidR="00570016" w:rsidRPr="00747B4C">
        <w:t xml:space="preserve">A </w:t>
      </w:r>
      <w:r w:rsidRPr="00747B4C">
        <w:t>Domestic Offsets Integrity Committee</w:t>
      </w:r>
      <w:r w:rsidR="00D23391" w:rsidRPr="00747B4C">
        <w:t>”</w:t>
      </w:r>
      <w:r w:rsidRPr="00747B4C">
        <w:t xml:space="preserve"> (wherever occurring), substitute </w:t>
      </w:r>
      <w:r w:rsidR="00D23391" w:rsidRPr="00747B4C">
        <w:t>“</w:t>
      </w:r>
      <w:r w:rsidR="00570016" w:rsidRPr="00747B4C">
        <w:t xml:space="preserve">An </w:t>
      </w:r>
      <w:r w:rsidRPr="00747B4C">
        <w:t>Emissions Reduction Assurance Committee</w:t>
      </w:r>
      <w:r w:rsidR="00D23391" w:rsidRPr="00747B4C">
        <w:t>”</w:t>
      </w:r>
      <w:r w:rsidRPr="00747B4C">
        <w:t>.</w:t>
      </w:r>
    </w:p>
    <w:p w:rsidR="004E3C3C" w:rsidRPr="00747B4C" w:rsidRDefault="00025415" w:rsidP="00747B4C">
      <w:pPr>
        <w:pStyle w:val="ItemHead"/>
      </w:pPr>
      <w:r w:rsidRPr="00747B4C">
        <w:t>323</w:t>
      </w:r>
      <w:r w:rsidR="004E3C3C" w:rsidRPr="00747B4C">
        <w:t xml:space="preserve">  S</w:t>
      </w:r>
      <w:r w:rsidR="00570016" w:rsidRPr="00747B4C">
        <w:t>ubs</w:t>
      </w:r>
      <w:r w:rsidR="004E3C3C" w:rsidRPr="00747B4C">
        <w:t>ection</w:t>
      </w:r>
      <w:r w:rsidR="00747B4C" w:rsidRPr="00747B4C">
        <w:t> </w:t>
      </w:r>
      <w:r w:rsidR="004E3C3C" w:rsidRPr="00747B4C">
        <w:t>265</w:t>
      </w:r>
      <w:r w:rsidR="00570016" w:rsidRPr="00747B4C">
        <w:t>(1)</w:t>
      </w:r>
    </w:p>
    <w:p w:rsidR="004E3C3C" w:rsidRPr="00747B4C" w:rsidRDefault="004E3C3C" w:rsidP="00747B4C">
      <w:pPr>
        <w:pStyle w:val="Item"/>
      </w:pPr>
      <w:r w:rsidRPr="00747B4C">
        <w:t xml:space="preserve">Omit </w:t>
      </w:r>
      <w:r w:rsidR="00D23391" w:rsidRPr="00747B4C">
        <w:t>“</w:t>
      </w:r>
      <w:r w:rsidRPr="00747B4C">
        <w:t>Domestic Offsets Integrity Committee</w:t>
      </w:r>
      <w:r w:rsidR="00D23391" w:rsidRPr="00747B4C">
        <w:t>”</w:t>
      </w:r>
      <w:r w:rsidRPr="00747B4C">
        <w:t xml:space="preserve">, substitute </w:t>
      </w:r>
      <w:r w:rsidR="00D23391" w:rsidRPr="00747B4C">
        <w:t>“</w:t>
      </w:r>
      <w:r w:rsidRPr="00747B4C">
        <w:t>Emissions Reduction Assurance Committee</w:t>
      </w:r>
      <w:r w:rsidR="00D23391" w:rsidRPr="00747B4C">
        <w:t>”</w:t>
      </w:r>
      <w:r w:rsidRPr="00747B4C">
        <w:t>.</w:t>
      </w:r>
    </w:p>
    <w:p w:rsidR="00570016" w:rsidRPr="00747B4C" w:rsidRDefault="00025415" w:rsidP="00747B4C">
      <w:pPr>
        <w:pStyle w:val="ItemHead"/>
      </w:pPr>
      <w:r w:rsidRPr="00747B4C">
        <w:lastRenderedPageBreak/>
        <w:t>324</w:t>
      </w:r>
      <w:r w:rsidR="00570016" w:rsidRPr="00747B4C">
        <w:t xml:space="preserve">  Subsection</w:t>
      </w:r>
      <w:r w:rsidR="00747B4C" w:rsidRPr="00747B4C">
        <w:t> </w:t>
      </w:r>
      <w:r w:rsidR="00570016" w:rsidRPr="00747B4C">
        <w:t>265(2)</w:t>
      </w:r>
    </w:p>
    <w:p w:rsidR="00570016" w:rsidRPr="00747B4C" w:rsidRDefault="00570016" w:rsidP="00747B4C">
      <w:pPr>
        <w:pStyle w:val="Item"/>
      </w:pPr>
      <w:r w:rsidRPr="00747B4C">
        <w:t xml:space="preserve">Omit </w:t>
      </w:r>
      <w:r w:rsidR="00D23391" w:rsidRPr="00747B4C">
        <w:t>“</w:t>
      </w:r>
      <w:r w:rsidRPr="00747B4C">
        <w:t>the Domestic Offsets Integrity Committee</w:t>
      </w:r>
      <w:r w:rsidR="00D23391" w:rsidRPr="00747B4C">
        <w:t>”</w:t>
      </w:r>
      <w:r w:rsidRPr="00747B4C">
        <w:t xml:space="preserve">, substitute </w:t>
      </w:r>
      <w:r w:rsidR="00D23391" w:rsidRPr="00747B4C">
        <w:t>“</w:t>
      </w:r>
      <w:r w:rsidRPr="00747B4C">
        <w:t>the Emissions Reduction Assurance Committee</w:t>
      </w:r>
      <w:r w:rsidR="00D23391" w:rsidRPr="00747B4C">
        <w:t>”</w:t>
      </w:r>
      <w:r w:rsidRPr="00747B4C">
        <w:t>.</w:t>
      </w:r>
    </w:p>
    <w:p w:rsidR="00570016" w:rsidRPr="00747B4C" w:rsidRDefault="00025415" w:rsidP="00747B4C">
      <w:pPr>
        <w:pStyle w:val="ItemHead"/>
      </w:pPr>
      <w:r w:rsidRPr="00747B4C">
        <w:t>325</w:t>
      </w:r>
      <w:r w:rsidR="00570016" w:rsidRPr="00747B4C">
        <w:t xml:space="preserve">  Subsection</w:t>
      </w:r>
      <w:r w:rsidR="00747B4C" w:rsidRPr="00747B4C">
        <w:t> </w:t>
      </w:r>
      <w:r w:rsidR="00570016" w:rsidRPr="00747B4C">
        <w:t>265(2)</w:t>
      </w:r>
    </w:p>
    <w:p w:rsidR="00570016" w:rsidRPr="00747B4C" w:rsidRDefault="00570016" w:rsidP="00747B4C">
      <w:pPr>
        <w:pStyle w:val="Item"/>
      </w:pPr>
      <w:r w:rsidRPr="00747B4C">
        <w:t xml:space="preserve">Omit </w:t>
      </w:r>
      <w:r w:rsidR="00D23391" w:rsidRPr="00747B4C">
        <w:t>“</w:t>
      </w:r>
      <w:r w:rsidRPr="00747B4C">
        <w:t>a Domestic Offsets Integrity Committee</w:t>
      </w:r>
      <w:r w:rsidR="00D23391" w:rsidRPr="00747B4C">
        <w:t>”</w:t>
      </w:r>
      <w:r w:rsidRPr="00747B4C">
        <w:t xml:space="preserve">, substitute </w:t>
      </w:r>
      <w:r w:rsidR="00D23391" w:rsidRPr="00747B4C">
        <w:t>“</w:t>
      </w:r>
      <w:r w:rsidRPr="00747B4C">
        <w:t>an Emissions Reduction Assurance Committee</w:t>
      </w:r>
      <w:r w:rsidR="00D23391" w:rsidRPr="00747B4C">
        <w:t>”</w:t>
      </w:r>
      <w:r w:rsidRPr="00747B4C">
        <w:t>.</w:t>
      </w:r>
    </w:p>
    <w:p w:rsidR="004E3C3C" w:rsidRPr="00747B4C" w:rsidRDefault="00025415" w:rsidP="00747B4C">
      <w:pPr>
        <w:pStyle w:val="ItemHead"/>
      </w:pPr>
      <w:r w:rsidRPr="00747B4C">
        <w:t>326</w:t>
      </w:r>
      <w:r w:rsidR="004E3C3C" w:rsidRPr="00747B4C">
        <w:t xml:space="preserve">  </w:t>
      </w:r>
      <w:r w:rsidR="00570016" w:rsidRPr="00747B4C">
        <w:t>Subsection</w:t>
      </w:r>
      <w:r w:rsidR="00747B4C" w:rsidRPr="00747B4C">
        <w:t> </w:t>
      </w:r>
      <w:r w:rsidR="004E3C3C" w:rsidRPr="00747B4C">
        <w:t>266</w:t>
      </w:r>
      <w:r w:rsidR="00570016" w:rsidRPr="00747B4C">
        <w:t>(1)</w:t>
      </w:r>
    </w:p>
    <w:p w:rsidR="004E3C3C" w:rsidRPr="00747B4C" w:rsidRDefault="004E3C3C" w:rsidP="00747B4C">
      <w:pPr>
        <w:pStyle w:val="Item"/>
      </w:pPr>
      <w:r w:rsidRPr="00747B4C">
        <w:t xml:space="preserve">Omit </w:t>
      </w:r>
      <w:r w:rsidR="00D23391" w:rsidRPr="00747B4C">
        <w:t>“</w:t>
      </w:r>
      <w:r w:rsidR="00570016" w:rsidRPr="00747B4C">
        <w:t xml:space="preserve">A </w:t>
      </w:r>
      <w:r w:rsidRPr="00747B4C">
        <w:t>Domestic Offsets Integrity Committee</w:t>
      </w:r>
      <w:r w:rsidR="00D23391" w:rsidRPr="00747B4C">
        <w:t>”</w:t>
      </w:r>
      <w:r w:rsidRPr="00747B4C">
        <w:t xml:space="preserve">, substitute </w:t>
      </w:r>
      <w:r w:rsidR="00D23391" w:rsidRPr="00747B4C">
        <w:t>“</w:t>
      </w:r>
      <w:r w:rsidR="00570016" w:rsidRPr="00747B4C">
        <w:t xml:space="preserve">An </w:t>
      </w:r>
      <w:r w:rsidRPr="00747B4C">
        <w:t>Emissions Reduction Assurance Committee</w:t>
      </w:r>
      <w:r w:rsidR="00D23391" w:rsidRPr="00747B4C">
        <w:t>”</w:t>
      </w:r>
      <w:r w:rsidRPr="00747B4C">
        <w:t>.</w:t>
      </w:r>
    </w:p>
    <w:p w:rsidR="0042448A" w:rsidRPr="00747B4C" w:rsidRDefault="00025415" w:rsidP="00747B4C">
      <w:pPr>
        <w:pStyle w:val="ItemHead"/>
      </w:pPr>
      <w:r w:rsidRPr="00747B4C">
        <w:t>327</w:t>
      </w:r>
      <w:r w:rsidR="0042448A" w:rsidRPr="00747B4C">
        <w:t xml:space="preserve">  Subsection</w:t>
      </w:r>
      <w:r w:rsidR="00747B4C" w:rsidRPr="00747B4C">
        <w:t> </w:t>
      </w:r>
      <w:r w:rsidR="0042448A" w:rsidRPr="00747B4C">
        <w:t>267(1)</w:t>
      </w:r>
    </w:p>
    <w:p w:rsidR="0042448A" w:rsidRPr="00747B4C" w:rsidRDefault="0042448A" w:rsidP="00747B4C">
      <w:pPr>
        <w:pStyle w:val="Item"/>
      </w:pPr>
      <w:r w:rsidRPr="00747B4C">
        <w:t>Repeal the subsection, substitute:</w:t>
      </w:r>
    </w:p>
    <w:p w:rsidR="0042448A" w:rsidRPr="00747B4C" w:rsidRDefault="0042448A" w:rsidP="00747B4C">
      <w:pPr>
        <w:pStyle w:val="subsection"/>
      </w:pPr>
      <w:r w:rsidRPr="00747B4C">
        <w:tab/>
        <w:t>(1)</w:t>
      </w:r>
      <w:r w:rsidRPr="00747B4C">
        <w:tab/>
        <w:t>The Minister may terminate the appointment of an Emissions Reduction Assurance Committee member:</w:t>
      </w:r>
    </w:p>
    <w:p w:rsidR="0042448A" w:rsidRPr="00747B4C" w:rsidRDefault="0042448A" w:rsidP="00747B4C">
      <w:pPr>
        <w:pStyle w:val="paragraph"/>
      </w:pPr>
      <w:r w:rsidRPr="00747B4C">
        <w:tab/>
        <w:t>(a)</w:t>
      </w:r>
      <w:r w:rsidRPr="00747B4C">
        <w:tab/>
        <w:t>for misbehaviour; or</w:t>
      </w:r>
    </w:p>
    <w:p w:rsidR="0042448A" w:rsidRPr="00747B4C" w:rsidRDefault="0042448A" w:rsidP="00747B4C">
      <w:pPr>
        <w:pStyle w:val="paragraph"/>
      </w:pPr>
      <w:r w:rsidRPr="00747B4C">
        <w:tab/>
        <w:t>(b)</w:t>
      </w:r>
      <w:r w:rsidRPr="00747B4C">
        <w:tab/>
        <w:t>if the member is unable to perform the duties of his or her office because of physical or mental incapacity.</w:t>
      </w:r>
    </w:p>
    <w:p w:rsidR="002A35DF" w:rsidRPr="00747B4C" w:rsidRDefault="00025415" w:rsidP="00747B4C">
      <w:pPr>
        <w:pStyle w:val="ItemHead"/>
      </w:pPr>
      <w:r w:rsidRPr="00747B4C">
        <w:t>328</w:t>
      </w:r>
      <w:r w:rsidR="002A35DF" w:rsidRPr="00747B4C">
        <w:t xml:space="preserve">  Subsection</w:t>
      </w:r>
      <w:r w:rsidR="00747B4C" w:rsidRPr="00747B4C">
        <w:t> </w:t>
      </w:r>
      <w:r w:rsidR="002A35DF" w:rsidRPr="00747B4C">
        <w:t>267(2)</w:t>
      </w:r>
    </w:p>
    <w:p w:rsidR="002A35DF" w:rsidRPr="00747B4C" w:rsidRDefault="002A35DF" w:rsidP="00747B4C">
      <w:pPr>
        <w:pStyle w:val="Item"/>
      </w:pPr>
      <w:r w:rsidRPr="00747B4C">
        <w:t xml:space="preserve">Omit </w:t>
      </w:r>
      <w:r w:rsidR="00D23391" w:rsidRPr="00747B4C">
        <w:t>“</w:t>
      </w:r>
      <w:r w:rsidRPr="00747B4C">
        <w:t>a Domestic Offsets Integrity Committee</w:t>
      </w:r>
      <w:r w:rsidR="00D23391" w:rsidRPr="00747B4C">
        <w:t>”</w:t>
      </w:r>
      <w:r w:rsidRPr="00747B4C">
        <w:t xml:space="preserve">, substitute </w:t>
      </w:r>
      <w:r w:rsidR="00D23391" w:rsidRPr="00747B4C">
        <w:t>“</w:t>
      </w:r>
      <w:r w:rsidRPr="00747B4C">
        <w:t>an Emissions Reduction Assurance Committee</w:t>
      </w:r>
      <w:r w:rsidR="00D23391" w:rsidRPr="00747B4C">
        <w:t>”</w:t>
      </w:r>
      <w:r w:rsidRPr="00747B4C">
        <w:t>.</w:t>
      </w:r>
    </w:p>
    <w:p w:rsidR="0042448A" w:rsidRPr="00747B4C" w:rsidRDefault="00025415" w:rsidP="00747B4C">
      <w:pPr>
        <w:pStyle w:val="ItemHead"/>
      </w:pPr>
      <w:r w:rsidRPr="00747B4C">
        <w:t>329</w:t>
      </w:r>
      <w:r w:rsidR="0042448A" w:rsidRPr="00747B4C">
        <w:t xml:space="preserve">  Subparagraph 267(2)(a)(ii)</w:t>
      </w:r>
    </w:p>
    <w:p w:rsidR="0042448A" w:rsidRPr="00747B4C" w:rsidRDefault="0042448A" w:rsidP="00747B4C">
      <w:pPr>
        <w:pStyle w:val="Item"/>
      </w:pPr>
      <w:r w:rsidRPr="00747B4C">
        <w:t xml:space="preserve">Omit </w:t>
      </w:r>
      <w:r w:rsidR="00D23391" w:rsidRPr="00747B4C">
        <w:t>“</w:t>
      </w:r>
      <w:r w:rsidRPr="00747B4C">
        <w:t>applies</w:t>
      </w:r>
      <w:r w:rsidR="00D23391" w:rsidRPr="00747B4C">
        <w:t>”</w:t>
      </w:r>
      <w:r w:rsidRPr="00747B4C">
        <w:t xml:space="preserve">, substitute </w:t>
      </w:r>
      <w:r w:rsidR="00D23391" w:rsidRPr="00747B4C">
        <w:t>“</w:t>
      </w:r>
      <w:r w:rsidRPr="00747B4C">
        <w:t>takes steps</w:t>
      </w:r>
      <w:r w:rsidR="00D23391" w:rsidRPr="00747B4C">
        <w:t>”</w:t>
      </w:r>
      <w:r w:rsidRPr="00747B4C">
        <w:t>.</w:t>
      </w:r>
    </w:p>
    <w:p w:rsidR="0042448A" w:rsidRPr="00747B4C" w:rsidRDefault="00025415" w:rsidP="00747B4C">
      <w:pPr>
        <w:pStyle w:val="ItemHead"/>
      </w:pPr>
      <w:r w:rsidRPr="00747B4C">
        <w:t>330</w:t>
      </w:r>
      <w:r w:rsidR="0042448A" w:rsidRPr="00747B4C">
        <w:t xml:space="preserve">  Subparagraph 267(2)(a)(iii)</w:t>
      </w:r>
    </w:p>
    <w:p w:rsidR="0042448A" w:rsidRPr="00747B4C" w:rsidRDefault="0042448A" w:rsidP="00747B4C">
      <w:pPr>
        <w:pStyle w:val="Item"/>
      </w:pPr>
      <w:r w:rsidRPr="00747B4C">
        <w:t xml:space="preserve">After </w:t>
      </w:r>
      <w:r w:rsidR="00D23391" w:rsidRPr="00747B4C">
        <w:t>“</w:t>
      </w:r>
      <w:r w:rsidRPr="00747B4C">
        <w:t>with</w:t>
      </w:r>
      <w:r w:rsidR="00D23391" w:rsidRPr="00747B4C">
        <w:t>”</w:t>
      </w:r>
      <w:r w:rsidRPr="00747B4C">
        <w:t xml:space="preserve">, insert </w:t>
      </w:r>
      <w:r w:rsidR="00D23391" w:rsidRPr="00747B4C">
        <w:t>“</w:t>
      </w:r>
      <w:r w:rsidRPr="00747B4C">
        <w:t>one or more of</w:t>
      </w:r>
      <w:r w:rsidR="00D23391" w:rsidRPr="00747B4C">
        <w:t>”</w:t>
      </w:r>
      <w:r w:rsidRPr="00747B4C">
        <w:t>.</w:t>
      </w:r>
    </w:p>
    <w:p w:rsidR="0042448A" w:rsidRPr="00747B4C" w:rsidRDefault="00025415" w:rsidP="00747B4C">
      <w:pPr>
        <w:pStyle w:val="ItemHead"/>
      </w:pPr>
      <w:r w:rsidRPr="00747B4C">
        <w:t>331</w:t>
      </w:r>
      <w:r w:rsidR="0042448A" w:rsidRPr="00747B4C">
        <w:t xml:space="preserve">  Subparagraph 267(2)(a)(iv)</w:t>
      </w:r>
    </w:p>
    <w:p w:rsidR="0042448A" w:rsidRPr="00747B4C" w:rsidRDefault="0042448A" w:rsidP="00747B4C">
      <w:pPr>
        <w:pStyle w:val="Item"/>
      </w:pPr>
      <w:r w:rsidRPr="00747B4C">
        <w:t xml:space="preserve">Omit </w:t>
      </w:r>
      <w:r w:rsidR="00D23391" w:rsidRPr="00747B4C">
        <w:t>“</w:t>
      </w:r>
      <w:r w:rsidRPr="00747B4C">
        <w:t>remuneration for the benefit of his or her creditors</w:t>
      </w:r>
      <w:r w:rsidR="00D23391" w:rsidRPr="00747B4C">
        <w:t>”</w:t>
      </w:r>
      <w:r w:rsidRPr="00747B4C">
        <w:t xml:space="preserve">, substitute </w:t>
      </w:r>
      <w:r w:rsidR="00D23391" w:rsidRPr="00747B4C">
        <w:t>“</w:t>
      </w:r>
      <w:r w:rsidRPr="00747B4C">
        <w:t>his or her remuneration for the benefit of one or more of his or her creditors</w:t>
      </w:r>
      <w:r w:rsidR="00D23391" w:rsidRPr="00747B4C">
        <w:t>”</w:t>
      </w:r>
      <w:r w:rsidRPr="00747B4C">
        <w:t>.</w:t>
      </w:r>
    </w:p>
    <w:p w:rsidR="0042448A" w:rsidRPr="00747B4C" w:rsidRDefault="00025415" w:rsidP="00747B4C">
      <w:pPr>
        <w:pStyle w:val="ItemHead"/>
      </w:pPr>
      <w:r w:rsidRPr="00747B4C">
        <w:t>332</w:t>
      </w:r>
      <w:r w:rsidR="0042448A" w:rsidRPr="00747B4C">
        <w:t xml:space="preserve">  Paragraph 267(2)(b)</w:t>
      </w:r>
    </w:p>
    <w:p w:rsidR="0042448A" w:rsidRPr="00747B4C" w:rsidRDefault="0042448A" w:rsidP="00747B4C">
      <w:pPr>
        <w:pStyle w:val="Item"/>
      </w:pPr>
      <w:r w:rsidRPr="00747B4C">
        <w:t xml:space="preserve">Omit </w:t>
      </w:r>
      <w:r w:rsidR="00D23391" w:rsidRPr="00747B4C">
        <w:t>“</w:t>
      </w:r>
      <w:r w:rsidRPr="00747B4C">
        <w:t>Domestic Offsets Integrity Committee</w:t>
      </w:r>
      <w:r w:rsidR="00D23391" w:rsidRPr="00747B4C">
        <w:t>”</w:t>
      </w:r>
      <w:r w:rsidRPr="00747B4C">
        <w:t xml:space="preserve">, substitute </w:t>
      </w:r>
      <w:r w:rsidR="00D23391" w:rsidRPr="00747B4C">
        <w:t>“</w:t>
      </w:r>
      <w:r w:rsidRPr="00747B4C">
        <w:t>Emissions Reduction Assurance Committee</w:t>
      </w:r>
      <w:r w:rsidR="00D23391" w:rsidRPr="00747B4C">
        <w:t>”</w:t>
      </w:r>
      <w:r w:rsidRPr="00747B4C">
        <w:t>.</w:t>
      </w:r>
    </w:p>
    <w:p w:rsidR="0042448A" w:rsidRPr="00747B4C" w:rsidRDefault="00025415" w:rsidP="00747B4C">
      <w:pPr>
        <w:pStyle w:val="ItemHead"/>
      </w:pPr>
      <w:r w:rsidRPr="00747B4C">
        <w:lastRenderedPageBreak/>
        <w:t>333</w:t>
      </w:r>
      <w:r w:rsidR="0042448A" w:rsidRPr="00747B4C">
        <w:t xml:space="preserve">  Subsecti</w:t>
      </w:r>
      <w:r w:rsidR="002A35DF" w:rsidRPr="00747B4C">
        <w:t>on</w:t>
      </w:r>
      <w:r w:rsidR="00747B4C" w:rsidRPr="00747B4C">
        <w:t> </w:t>
      </w:r>
      <w:r w:rsidR="0042448A" w:rsidRPr="00747B4C">
        <w:t>267(3)</w:t>
      </w:r>
    </w:p>
    <w:p w:rsidR="0042448A" w:rsidRPr="00747B4C" w:rsidRDefault="0042448A" w:rsidP="00747B4C">
      <w:pPr>
        <w:pStyle w:val="Item"/>
      </w:pPr>
      <w:r w:rsidRPr="00747B4C">
        <w:t xml:space="preserve">Omit </w:t>
      </w:r>
      <w:r w:rsidR="00D23391" w:rsidRPr="00747B4C">
        <w:t>“</w:t>
      </w:r>
      <w:r w:rsidRPr="00747B4C">
        <w:t>Domestic Offsets Integrity Committee</w:t>
      </w:r>
      <w:r w:rsidR="00D23391" w:rsidRPr="00747B4C">
        <w:t>”</w:t>
      </w:r>
      <w:r w:rsidRPr="00747B4C">
        <w:t xml:space="preserve">, substitute </w:t>
      </w:r>
      <w:r w:rsidR="00D23391" w:rsidRPr="00747B4C">
        <w:t>“</w:t>
      </w:r>
      <w:r w:rsidRPr="00747B4C">
        <w:t>Emissions Reduction Assurance Committee</w:t>
      </w:r>
      <w:r w:rsidR="00D23391" w:rsidRPr="00747B4C">
        <w:t>”</w:t>
      </w:r>
      <w:r w:rsidRPr="00747B4C">
        <w:t>.</w:t>
      </w:r>
    </w:p>
    <w:p w:rsidR="002A35DF" w:rsidRPr="00747B4C" w:rsidRDefault="00025415" w:rsidP="00747B4C">
      <w:pPr>
        <w:pStyle w:val="ItemHead"/>
      </w:pPr>
      <w:r w:rsidRPr="00747B4C">
        <w:t>334</w:t>
      </w:r>
      <w:r w:rsidR="002A35DF" w:rsidRPr="00747B4C">
        <w:t xml:space="preserve"> </w:t>
      </w:r>
      <w:r w:rsidR="00BD7823" w:rsidRPr="00747B4C">
        <w:t xml:space="preserve"> </w:t>
      </w:r>
      <w:r w:rsidR="002A35DF" w:rsidRPr="00747B4C">
        <w:t>Subsection</w:t>
      </w:r>
      <w:r w:rsidR="00747B4C" w:rsidRPr="00747B4C">
        <w:t> </w:t>
      </w:r>
      <w:r w:rsidR="002A35DF" w:rsidRPr="00747B4C">
        <w:t>267(4)</w:t>
      </w:r>
    </w:p>
    <w:p w:rsidR="002A35DF" w:rsidRPr="00747B4C" w:rsidRDefault="002A35DF" w:rsidP="00747B4C">
      <w:pPr>
        <w:pStyle w:val="Item"/>
      </w:pPr>
      <w:r w:rsidRPr="00747B4C">
        <w:t xml:space="preserve">Omit </w:t>
      </w:r>
      <w:r w:rsidR="00D23391" w:rsidRPr="00747B4C">
        <w:t>“</w:t>
      </w:r>
      <w:r w:rsidRPr="00747B4C">
        <w:t>a Domestic Offsets Integrity Committee</w:t>
      </w:r>
      <w:r w:rsidR="00D23391" w:rsidRPr="00747B4C">
        <w:t>”</w:t>
      </w:r>
      <w:r w:rsidRPr="00747B4C">
        <w:t xml:space="preserve">, substitute </w:t>
      </w:r>
      <w:r w:rsidR="00D23391" w:rsidRPr="00747B4C">
        <w:t>“</w:t>
      </w:r>
      <w:r w:rsidRPr="00747B4C">
        <w:t>an Emissions Reduction Assurance Committee</w:t>
      </w:r>
      <w:r w:rsidR="00D23391" w:rsidRPr="00747B4C">
        <w:t>”</w:t>
      </w:r>
      <w:r w:rsidRPr="00747B4C">
        <w:t>.</w:t>
      </w:r>
    </w:p>
    <w:p w:rsidR="004E3C3C" w:rsidRPr="00747B4C" w:rsidRDefault="00025415" w:rsidP="00747B4C">
      <w:pPr>
        <w:pStyle w:val="ItemHead"/>
      </w:pPr>
      <w:r w:rsidRPr="00747B4C">
        <w:t>335</w:t>
      </w:r>
      <w:r w:rsidR="004E3C3C" w:rsidRPr="00747B4C">
        <w:t xml:space="preserve">  Section</w:t>
      </w:r>
      <w:r w:rsidR="00747B4C" w:rsidRPr="00747B4C">
        <w:t> </w:t>
      </w:r>
      <w:r w:rsidR="004E3C3C" w:rsidRPr="00747B4C">
        <w:t>268</w:t>
      </w:r>
    </w:p>
    <w:p w:rsidR="004E3C3C" w:rsidRPr="00747B4C" w:rsidRDefault="004E3C3C" w:rsidP="00747B4C">
      <w:pPr>
        <w:pStyle w:val="Item"/>
      </w:pPr>
      <w:r w:rsidRPr="00747B4C">
        <w:t xml:space="preserve">Omit </w:t>
      </w:r>
      <w:r w:rsidR="00D23391" w:rsidRPr="00747B4C">
        <w:t>“</w:t>
      </w:r>
      <w:r w:rsidR="00570016" w:rsidRPr="00747B4C">
        <w:t xml:space="preserve">A </w:t>
      </w:r>
      <w:r w:rsidRPr="00747B4C">
        <w:t>Domestic Offsets Integrity Committee</w:t>
      </w:r>
      <w:r w:rsidR="00D23391" w:rsidRPr="00747B4C">
        <w:t>”</w:t>
      </w:r>
      <w:r w:rsidRPr="00747B4C">
        <w:t xml:space="preserve">, substitute </w:t>
      </w:r>
      <w:r w:rsidR="00D23391" w:rsidRPr="00747B4C">
        <w:t>“</w:t>
      </w:r>
      <w:r w:rsidR="00570016" w:rsidRPr="00747B4C">
        <w:t xml:space="preserve">An </w:t>
      </w:r>
      <w:r w:rsidRPr="00747B4C">
        <w:t>Emissions Reduction Assurance Committee</w:t>
      </w:r>
      <w:r w:rsidR="00D23391" w:rsidRPr="00747B4C">
        <w:t>”</w:t>
      </w:r>
      <w:r w:rsidRPr="00747B4C">
        <w:t>.</w:t>
      </w:r>
    </w:p>
    <w:p w:rsidR="00570016" w:rsidRPr="00747B4C" w:rsidRDefault="00025415" w:rsidP="00747B4C">
      <w:pPr>
        <w:pStyle w:val="ItemHead"/>
      </w:pPr>
      <w:r w:rsidRPr="00747B4C">
        <w:t>336</w:t>
      </w:r>
      <w:r w:rsidR="00570016" w:rsidRPr="00747B4C">
        <w:t xml:space="preserve">  Section</w:t>
      </w:r>
      <w:r w:rsidR="00747B4C" w:rsidRPr="00747B4C">
        <w:t> </w:t>
      </w:r>
      <w:r w:rsidR="00570016" w:rsidRPr="00747B4C">
        <w:t>269 (heading)</w:t>
      </w:r>
    </w:p>
    <w:p w:rsidR="00570016" w:rsidRPr="00747B4C" w:rsidRDefault="00570016" w:rsidP="00747B4C">
      <w:pPr>
        <w:pStyle w:val="Item"/>
      </w:pPr>
      <w:r w:rsidRPr="00747B4C">
        <w:t>Repeal the heading, substitute:</w:t>
      </w:r>
    </w:p>
    <w:p w:rsidR="00570016" w:rsidRPr="00747B4C" w:rsidRDefault="00570016" w:rsidP="00747B4C">
      <w:pPr>
        <w:pStyle w:val="ActHead5"/>
      </w:pPr>
      <w:bookmarkStart w:id="93" w:name="_Toc404952274"/>
      <w:r w:rsidRPr="00747B4C">
        <w:rPr>
          <w:rStyle w:val="CharSectno"/>
        </w:rPr>
        <w:t>269</w:t>
      </w:r>
      <w:r w:rsidRPr="00747B4C">
        <w:t xml:space="preserve">  Assistance to Emissions Reduction Assurance Committee</w:t>
      </w:r>
      <w:bookmarkEnd w:id="93"/>
    </w:p>
    <w:p w:rsidR="004E3C3C" w:rsidRPr="00747B4C" w:rsidRDefault="00025415" w:rsidP="00747B4C">
      <w:pPr>
        <w:pStyle w:val="ItemHead"/>
      </w:pPr>
      <w:r w:rsidRPr="00747B4C">
        <w:t>337</w:t>
      </w:r>
      <w:r w:rsidR="004E3C3C" w:rsidRPr="00747B4C">
        <w:t xml:space="preserve">  Section</w:t>
      </w:r>
      <w:r w:rsidR="00747B4C" w:rsidRPr="00747B4C">
        <w:t> </w:t>
      </w:r>
      <w:r w:rsidR="004E3C3C" w:rsidRPr="00747B4C">
        <w:t>269</w:t>
      </w:r>
    </w:p>
    <w:p w:rsidR="004E3C3C" w:rsidRPr="00747B4C" w:rsidRDefault="004E3C3C" w:rsidP="00747B4C">
      <w:pPr>
        <w:pStyle w:val="Item"/>
      </w:pPr>
      <w:r w:rsidRPr="00747B4C">
        <w:t xml:space="preserve">Omit </w:t>
      </w:r>
      <w:r w:rsidR="00D23391" w:rsidRPr="00747B4C">
        <w:t>“</w:t>
      </w:r>
      <w:r w:rsidRPr="00747B4C">
        <w:t>Domestic Offsets Integrity Committee</w:t>
      </w:r>
      <w:r w:rsidR="00D23391" w:rsidRPr="00747B4C">
        <w:t>”</w:t>
      </w:r>
      <w:r w:rsidRPr="00747B4C">
        <w:t xml:space="preserve"> (wherever occurring), substitute </w:t>
      </w:r>
      <w:r w:rsidR="00D23391" w:rsidRPr="00747B4C">
        <w:t>“</w:t>
      </w:r>
      <w:r w:rsidRPr="00747B4C">
        <w:t>Emissions Reduction Assurance Committee</w:t>
      </w:r>
      <w:r w:rsidR="00D23391" w:rsidRPr="00747B4C">
        <w:t>”</w:t>
      </w:r>
      <w:r w:rsidRPr="00747B4C">
        <w:t>.</w:t>
      </w:r>
    </w:p>
    <w:p w:rsidR="004E3C3C" w:rsidRPr="00747B4C" w:rsidRDefault="00025415" w:rsidP="00747B4C">
      <w:pPr>
        <w:pStyle w:val="ItemHead"/>
      </w:pPr>
      <w:r w:rsidRPr="00747B4C">
        <w:t>338</w:t>
      </w:r>
      <w:r w:rsidR="004E3C3C" w:rsidRPr="00747B4C">
        <w:t xml:space="preserve">  Paragraph 271(c)</w:t>
      </w:r>
    </w:p>
    <w:p w:rsidR="004E3C3C" w:rsidRPr="00747B4C" w:rsidRDefault="004E3C3C" w:rsidP="00747B4C">
      <w:pPr>
        <w:pStyle w:val="Item"/>
      </w:pPr>
      <w:r w:rsidRPr="00747B4C">
        <w:t xml:space="preserve">Omit </w:t>
      </w:r>
      <w:r w:rsidR="00D23391" w:rsidRPr="00747B4C">
        <w:t>“</w:t>
      </w:r>
      <w:r w:rsidRPr="00747B4C">
        <w:t>Domestic Offsets Integrity Committee</w:t>
      </w:r>
      <w:r w:rsidR="00D23391" w:rsidRPr="00747B4C">
        <w:t>”</w:t>
      </w:r>
      <w:r w:rsidRPr="00747B4C">
        <w:t xml:space="preserve">, substitute </w:t>
      </w:r>
      <w:r w:rsidR="00D23391" w:rsidRPr="00747B4C">
        <w:t>“</w:t>
      </w:r>
      <w:r w:rsidRPr="00747B4C">
        <w:t>Emissions Reduction Assurance Committee</w:t>
      </w:r>
      <w:r w:rsidR="00D23391" w:rsidRPr="00747B4C">
        <w:t>”</w:t>
      </w:r>
      <w:r w:rsidRPr="00747B4C">
        <w:t>.</w:t>
      </w:r>
    </w:p>
    <w:p w:rsidR="004E3C3C" w:rsidRPr="00747B4C" w:rsidRDefault="00025415" w:rsidP="00747B4C">
      <w:pPr>
        <w:pStyle w:val="ItemHead"/>
      </w:pPr>
      <w:r w:rsidRPr="00747B4C">
        <w:t>339</w:t>
      </w:r>
      <w:r w:rsidR="004E3C3C" w:rsidRPr="00747B4C">
        <w:t xml:space="preserve">  Subsection</w:t>
      </w:r>
      <w:r w:rsidR="00747B4C" w:rsidRPr="00747B4C">
        <w:t> </w:t>
      </w:r>
      <w:r w:rsidR="004E3C3C" w:rsidRPr="00747B4C">
        <w:t>275(3)</w:t>
      </w:r>
    </w:p>
    <w:p w:rsidR="006A727E" w:rsidRPr="00747B4C" w:rsidRDefault="006A727E" w:rsidP="00747B4C">
      <w:pPr>
        <w:pStyle w:val="Item"/>
      </w:pPr>
      <w:r w:rsidRPr="00747B4C">
        <w:t xml:space="preserve">Omit </w:t>
      </w:r>
      <w:r w:rsidR="00D23391" w:rsidRPr="00747B4C">
        <w:t>“</w:t>
      </w:r>
      <w:r w:rsidR="00570016" w:rsidRPr="00747B4C">
        <w:t xml:space="preserve">the </w:t>
      </w:r>
      <w:r w:rsidRPr="00747B4C">
        <w:t>Domestic Offsets Integrity Committee</w:t>
      </w:r>
      <w:r w:rsidR="00D23391" w:rsidRPr="00747B4C">
        <w:t>”</w:t>
      </w:r>
      <w:r w:rsidRPr="00747B4C">
        <w:t xml:space="preserve"> (</w:t>
      </w:r>
      <w:r w:rsidR="00570016" w:rsidRPr="00747B4C">
        <w:t>first</w:t>
      </w:r>
      <w:r w:rsidRPr="00747B4C">
        <w:t xml:space="preserve"> occurring), substitute </w:t>
      </w:r>
      <w:r w:rsidR="00D23391" w:rsidRPr="00747B4C">
        <w:t>“</w:t>
      </w:r>
      <w:r w:rsidR="00570016" w:rsidRPr="00747B4C">
        <w:t xml:space="preserve">the </w:t>
      </w:r>
      <w:r w:rsidRPr="00747B4C">
        <w:t>Emissions Reduction Assurance Committee</w:t>
      </w:r>
      <w:r w:rsidR="00D23391" w:rsidRPr="00747B4C">
        <w:t>”</w:t>
      </w:r>
      <w:r w:rsidRPr="00747B4C">
        <w:t>.</w:t>
      </w:r>
    </w:p>
    <w:p w:rsidR="005F00F7" w:rsidRPr="00747B4C" w:rsidRDefault="00025415" w:rsidP="00747B4C">
      <w:pPr>
        <w:pStyle w:val="ItemHead"/>
      </w:pPr>
      <w:r w:rsidRPr="00747B4C">
        <w:t>340</w:t>
      </w:r>
      <w:r w:rsidR="005F00F7" w:rsidRPr="00747B4C">
        <w:t xml:space="preserve">  Subsection</w:t>
      </w:r>
      <w:r w:rsidR="00747B4C" w:rsidRPr="00747B4C">
        <w:t> </w:t>
      </w:r>
      <w:r w:rsidR="005F00F7" w:rsidRPr="00747B4C">
        <w:t>275(3)</w:t>
      </w:r>
    </w:p>
    <w:p w:rsidR="005F00F7" w:rsidRPr="00747B4C" w:rsidRDefault="005F00F7" w:rsidP="00747B4C">
      <w:pPr>
        <w:pStyle w:val="Item"/>
      </w:pPr>
      <w:r w:rsidRPr="00747B4C">
        <w:t xml:space="preserve">Omit </w:t>
      </w:r>
      <w:r w:rsidR="00D23391" w:rsidRPr="00747B4C">
        <w:t>“</w:t>
      </w:r>
      <w:r w:rsidRPr="00747B4C">
        <w:t>protected DOIC information</w:t>
      </w:r>
      <w:r w:rsidR="00D23391" w:rsidRPr="00747B4C">
        <w:t>”</w:t>
      </w:r>
      <w:r w:rsidRPr="00747B4C">
        <w:t xml:space="preserve">, substitute </w:t>
      </w:r>
      <w:r w:rsidR="00D23391" w:rsidRPr="00747B4C">
        <w:t>“</w:t>
      </w:r>
      <w:r w:rsidRPr="00747B4C">
        <w:t>protected ERAC information</w:t>
      </w:r>
      <w:r w:rsidR="00D23391" w:rsidRPr="00747B4C">
        <w:t>”</w:t>
      </w:r>
      <w:r w:rsidRPr="00747B4C">
        <w:t>.</w:t>
      </w:r>
    </w:p>
    <w:p w:rsidR="00570016" w:rsidRPr="00747B4C" w:rsidRDefault="00025415" w:rsidP="00747B4C">
      <w:pPr>
        <w:pStyle w:val="ItemHead"/>
      </w:pPr>
      <w:r w:rsidRPr="00747B4C">
        <w:t>341</w:t>
      </w:r>
      <w:r w:rsidR="00570016" w:rsidRPr="00747B4C">
        <w:t xml:space="preserve">  Paragraph 275(3)(b)</w:t>
      </w:r>
    </w:p>
    <w:p w:rsidR="00570016" w:rsidRPr="00747B4C" w:rsidRDefault="00570016" w:rsidP="00747B4C">
      <w:pPr>
        <w:pStyle w:val="Item"/>
      </w:pPr>
      <w:r w:rsidRPr="00747B4C">
        <w:t xml:space="preserve">Omit </w:t>
      </w:r>
      <w:r w:rsidR="00D23391" w:rsidRPr="00747B4C">
        <w:t>“</w:t>
      </w:r>
      <w:r w:rsidRPr="00747B4C">
        <w:t>a Domestic Offsets Integrity Committee</w:t>
      </w:r>
      <w:r w:rsidR="00D23391" w:rsidRPr="00747B4C">
        <w:t>”</w:t>
      </w:r>
      <w:r w:rsidRPr="00747B4C">
        <w:t xml:space="preserve">, substitute </w:t>
      </w:r>
      <w:r w:rsidR="00D23391" w:rsidRPr="00747B4C">
        <w:t>“</w:t>
      </w:r>
      <w:r w:rsidRPr="00747B4C">
        <w:t>an Emissions Reduction Assurance Committee</w:t>
      </w:r>
      <w:r w:rsidR="00D23391" w:rsidRPr="00747B4C">
        <w:t>”</w:t>
      </w:r>
      <w:r w:rsidRPr="00747B4C">
        <w:t>.</w:t>
      </w:r>
    </w:p>
    <w:p w:rsidR="00570016" w:rsidRPr="00747B4C" w:rsidRDefault="00025415" w:rsidP="00747B4C">
      <w:pPr>
        <w:pStyle w:val="ItemHead"/>
      </w:pPr>
      <w:r w:rsidRPr="00747B4C">
        <w:lastRenderedPageBreak/>
        <w:t>342</w:t>
      </w:r>
      <w:r w:rsidR="00570016" w:rsidRPr="00747B4C">
        <w:t xml:space="preserve">  Paragraph 275(3)(c)</w:t>
      </w:r>
    </w:p>
    <w:p w:rsidR="00570016" w:rsidRPr="00747B4C" w:rsidRDefault="00570016" w:rsidP="00747B4C">
      <w:pPr>
        <w:pStyle w:val="Item"/>
      </w:pPr>
      <w:r w:rsidRPr="00747B4C">
        <w:t xml:space="preserve">Omit </w:t>
      </w:r>
      <w:r w:rsidR="00D23391" w:rsidRPr="00747B4C">
        <w:t>“</w:t>
      </w:r>
      <w:r w:rsidRPr="00747B4C">
        <w:t>the Domestic Offsets Integrity Committee</w:t>
      </w:r>
      <w:r w:rsidR="00D23391" w:rsidRPr="00747B4C">
        <w:t>”</w:t>
      </w:r>
      <w:r w:rsidRPr="00747B4C">
        <w:t xml:space="preserve">, substitute </w:t>
      </w:r>
      <w:r w:rsidR="00D23391" w:rsidRPr="00747B4C">
        <w:t>“</w:t>
      </w:r>
      <w:r w:rsidRPr="00747B4C">
        <w:t>the Emissions Reduction Assurance Committee</w:t>
      </w:r>
      <w:r w:rsidR="00D23391" w:rsidRPr="00747B4C">
        <w:t>”</w:t>
      </w:r>
      <w:r w:rsidRPr="00747B4C">
        <w:t>.</w:t>
      </w:r>
    </w:p>
    <w:p w:rsidR="00664A92" w:rsidRPr="00747B4C" w:rsidRDefault="00025415" w:rsidP="00747B4C">
      <w:pPr>
        <w:pStyle w:val="ItemHead"/>
      </w:pPr>
      <w:r w:rsidRPr="00747B4C">
        <w:t>343</w:t>
      </w:r>
      <w:r w:rsidR="00664A92" w:rsidRPr="00747B4C">
        <w:t xml:space="preserve">  Section</w:t>
      </w:r>
      <w:r w:rsidR="00747B4C" w:rsidRPr="00747B4C">
        <w:t> </w:t>
      </w:r>
      <w:r w:rsidR="00664A92" w:rsidRPr="00747B4C">
        <w:t>283 (heading)</w:t>
      </w:r>
    </w:p>
    <w:p w:rsidR="00664A92" w:rsidRPr="00747B4C" w:rsidRDefault="00664A92" w:rsidP="00747B4C">
      <w:pPr>
        <w:pStyle w:val="Item"/>
      </w:pPr>
      <w:r w:rsidRPr="00747B4C">
        <w:t>Repeal the heading, substitute:</w:t>
      </w:r>
    </w:p>
    <w:p w:rsidR="00664A92" w:rsidRPr="00747B4C" w:rsidRDefault="00664A92" w:rsidP="00747B4C">
      <w:pPr>
        <w:pStyle w:val="ActHead5"/>
      </w:pPr>
      <w:bookmarkStart w:id="94" w:name="_Toc404952275"/>
      <w:r w:rsidRPr="00747B4C">
        <w:rPr>
          <w:rStyle w:val="CharSectno"/>
        </w:rPr>
        <w:t>283</w:t>
      </w:r>
      <w:r w:rsidRPr="00747B4C">
        <w:t xml:space="preserve">  Disclosure for purposes of law enforcement—protected ERAC information</w:t>
      </w:r>
      <w:bookmarkEnd w:id="94"/>
    </w:p>
    <w:p w:rsidR="006A727E" w:rsidRPr="00747B4C" w:rsidRDefault="00025415" w:rsidP="00747B4C">
      <w:pPr>
        <w:pStyle w:val="ItemHead"/>
      </w:pPr>
      <w:r w:rsidRPr="00747B4C">
        <w:t>344</w:t>
      </w:r>
      <w:r w:rsidR="006A727E" w:rsidRPr="00747B4C">
        <w:t xml:space="preserve">  S</w:t>
      </w:r>
      <w:r w:rsidR="00570016" w:rsidRPr="00747B4C">
        <w:t>ubs</w:t>
      </w:r>
      <w:r w:rsidR="006A727E" w:rsidRPr="00747B4C">
        <w:t>ection</w:t>
      </w:r>
      <w:r w:rsidR="00747B4C" w:rsidRPr="00747B4C">
        <w:t> </w:t>
      </w:r>
      <w:r w:rsidR="006A727E" w:rsidRPr="00747B4C">
        <w:t>283</w:t>
      </w:r>
      <w:r w:rsidR="00570016" w:rsidRPr="00747B4C">
        <w:t>(1)</w:t>
      </w:r>
    </w:p>
    <w:p w:rsidR="006A727E" w:rsidRPr="00747B4C" w:rsidRDefault="006A727E" w:rsidP="00747B4C">
      <w:pPr>
        <w:pStyle w:val="Item"/>
      </w:pPr>
      <w:r w:rsidRPr="00747B4C">
        <w:t xml:space="preserve">Omit </w:t>
      </w:r>
      <w:r w:rsidR="00D23391" w:rsidRPr="00747B4C">
        <w:t>“</w:t>
      </w:r>
      <w:r w:rsidR="00570016" w:rsidRPr="00747B4C">
        <w:t xml:space="preserve">the </w:t>
      </w:r>
      <w:r w:rsidRPr="00747B4C">
        <w:t>Domestic Offsets Integrity Committee</w:t>
      </w:r>
      <w:r w:rsidR="00D23391" w:rsidRPr="00747B4C">
        <w:t>”</w:t>
      </w:r>
      <w:r w:rsidRPr="00747B4C">
        <w:t xml:space="preserve">, substitute </w:t>
      </w:r>
      <w:r w:rsidR="00D23391" w:rsidRPr="00747B4C">
        <w:t>“</w:t>
      </w:r>
      <w:r w:rsidR="00570016" w:rsidRPr="00747B4C">
        <w:t xml:space="preserve">the </w:t>
      </w:r>
      <w:r w:rsidRPr="00747B4C">
        <w:t>Emissions Reduction Assurance Committee</w:t>
      </w:r>
      <w:r w:rsidR="00D23391" w:rsidRPr="00747B4C">
        <w:t>”</w:t>
      </w:r>
      <w:r w:rsidRPr="00747B4C">
        <w:t>.</w:t>
      </w:r>
    </w:p>
    <w:p w:rsidR="005F00F7" w:rsidRPr="00747B4C" w:rsidRDefault="00025415" w:rsidP="00747B4C">
      <w:pPr>
        <w:pStyle w:val="ItemHead"/>
      </w:pPr>
      <w:r w:rsidRPr="00747B4C">
        <w:t>345</w:t>
      </w:r>
      <w:r w:rsidR="005F00F7" w:rsidRPr="00747B4C">
        <w:t xml:space="preserve">  Subsection</w:t>
      </w:r>
      <w:r w:rsidR="00747B4C" w:rsidRPr="00747B4C">
        <w:t> </w:t>
      </w:r>
      <w:r w:rsidR="005F00F7" w:rsidRPr="00747B4C">
        <w:t>283(1)</w:t>
      </w:r>
    </w:p>
    <w:p w:rsidR="005F00F7" w:rsidRPr="00747B4C" w:rsidRDefault="005F00F7" w:rsidP="00747B4C">
      <w:pPr>
        <w:pStyle w:val="Item"/>
      </w:pPr>
      <w:r w:rsidRPr="00747B4C">
        <w:t xml:space="preserve">Omit </w:t>
      </w:r>
      <w:r w:rsidR="00D23391" w:rsidRPr="00747B4C">
        <w:t>“</w:t>
      </w:r>
      <w:r w:rsidRPr="00747B4C">
        <w:t>protected DOIC information</w:t>
      </w:r>
      <w:r w:rsidR="00D23391" w:rsidRPr="00747B4C">
        <w:t>”</w:t>
      </w:r>
      <w:r w:rsidRPr="00747B4C">
        <w:t xml:space="preserve">, substitute </w:t>
      </w:r>
      <w:r w:rsidR="00D23391" w:rsidRPr="00747B4C">
        <w:t>“</w:t>
      </w:r>
      <w:r w:rsidRPr="00747B4C">
        <w:t>protected ERAC information</w:t>
      </w:r>
      <w:r w:rsidR="00D23391" w:rsidRPr="00747B4C">
        <w:t>”</w:t>
      </w:r>
      <w:r w:rsidRPr="00747B4C">
        <w:t>.</w:t>
      </w:r>
    </w:p>
    <w:p w:rsidR="005F00F7" w:rsidRPr="00747B4C" w:rsidRDefault="00025415" w:rsidP="00747B4C">
      <w:pPr>
        <w:pStyle w:val="ItemHead"/>
      </w:pPr>
      <w:r w:rsidRPr="00747B4C">
        <w:t>346</w:t>
      </w:r>
      <w:r w:rsidR="005F00F7" w:rsidRPr="00747B4C">
        <w:t xml:space="preserve">  Subsection</w:t>
      </w:r>
      <w:r w:rsidR="00747B4C" w:rsidRPr="00747B4C">
        <w:t> </w:t>
      </w:r>
      <w:r w:rsidR="005F00F7" w:rsidRPr="00747B4C">
        <w:t>283(2)</w:t>
      </w:r>
    </w:p>
    <w:p w:rsidR="005F00F7" w:rsidRPr="00747B4C" w:rsidRDefault="005F00F7" w:rsidP="00747B4C">
      <w:pPr>
        <w:pStyle w:val="Item"/>
      </w:pPr>
      <w:r w:rsidRPr="00747B4C">
        <w:t xml:space="preserve">Omit </w:t>
      </w:r>
      <w:r w:rsidR="00D23391" w:rsidRPr="00747B4C">
        <w:t>“</w:t>
      </w:r>
      <w:r w:rsidRPr="00747B4C">
        <w:t>the Domestic Offsets Integrity Committee</w:t>
      </w:r>
      <w:r w:rsidR="00D23391" w:rsidRPr="00747B4C">
        <w:t>”</w:t>
      </w:r>
      <w:r w:rsidRPr="00747B4C">
        <w:t xml:space="preserve">, substitute </w:t>
      </w:r>
      <w:r w:rsidR="00D23391" w:rsidRPr="00747B4C">
        <w:t>“</w:t>
      </w:r>
      <w:r w:rsidRPr="00747B4C">
        <w:t>the Emissions Reduction Assurance Committee</w:t>
      </w:r>
      <w:r w:rsidR="00D23391" w:rsidRPr="00747B4C">
        <w:t>”</w:t>
      </w:r>
      <w:r w:rsidRPr="00747B4C">
        <w:t>.</w:t>
      </w:r>
    </w:p>
    <w:p w:rsidR="005F00F7" w:rsidRPr="00747B4C" w:rsidRDefault="00025415" w:rsidP="00747B4C">
      <w:pPr>
        <w:pStyle w:val="ItemHead"/>
      </w:pPr>
      <w:r w:rsidRPr="00747B4C">
        <w:t>347</w:t>
      </w:r>
      <w:r w:rsidR="005F00F7" w:rsidRPr="00747B4C">
        <w:t xml:space="preserve">  Subsection</w:t>
      </w:r>
      <w:r w:rsidR="00747B4C" w:rsidRPr="00747B4C">
        <w:t> </w:t>
      </w:r>
      <w:r w:rsidR="005F00F7" w:rsidRPr="00747B4C">
        <w:t>283(2)</w:t>
      </w:r>
    </w:p>
    <w:p w:rsidR="005F00F7" w:rsidRPr="00747B4C" w:rsidRDefault="005F00F7" w:rsidP="00747B4C">
      <w:pPr>
        <w:pStyle w:val="Item"/>
      </w:pPr>
      <w:r w:rsidRPr="00747B4C">
        <w:t xml:space="preserve">Omit </w:t>
      </w:r>
      <w:r w:rsidR="00D23391" w:rsidRPr="00747B4C">
        <w:t>“</w:t>
      </w:r>
      <w:r w:rsidRPr="00747B4C">
        <w:t>protected DOIC information</w:t>
      </w:r>
      <w:r w:rsidR="00D23391" w:rsidRPr="00747B4C">
        <w:t>”</w:t>
      </w:r>
      <w:r w:rsidRPr="00747B4C">
        <w:t xml:space="preserve">, substitute </w:t>
      </w:r>
      <w:r w:rsidR="00D23391" w:rsidRPr="00747B4C">
        <w:t>“</w:t>
      </w:r>
      <w:r w:rsidRPr="00747B4C">
        <w:t>protected ERAC information</w:t>
      </w:r>
      <w:r w:rsidR="00D23391" w:rsidRPr="00747B4C">
        <w:t>”</w:t>
      </w:r>
      <w:r w:rsidRPr="00747B4C">
        <w:t>.</w:t>
      </w:r>
    </w:p>
    <w:p w:rsidR="00570016" w:rsidRPr="00747B4C" w:rsidRDefault="00025415" w:rsidP="00747B4C">
      <w:pPr>
        <w:pStyle w:val="ItemHead"/>
      </w:pPr>
      <w:r w:rsidRPr="00747B4C">
        <w:t>348</w:t>
      </w:r>
      <w:r w:rsidR="00570016" w:rsidRPr="00747B4C">
        <w:t xml:space="preserve">  Paragraph 283(3)(a)</w:t>
      </w:r>
    </w:p>
    <w:p w:rsidR="00570016" w:rsidRPr="00747B4C" w:rsidRDefault="00570016" w:rsidP="00747B4C">
      <w:pPr>
        <w:pStyle w:val="Item"/>
      </w:pPr>
      <w:r w:rsidRPr="00747B4C">
        <w:t xml:space="preserve">Omit </w:t>
      </w:r>
      <w:r w:rsidR="00D23391" w:rsidRPr="00747B4C">
        <w:t>“</w:t>
      </w:r>
      <w:r w:rsidRPr="00747B4C">
        <w:t>a Domestic Offsets Integrity Committee</w:t>
      </w:r>
      <w:r w:rsidR="00D23391" w:rsidRPr="00747B4C">
        <w:t>”</w:t>
      </w:r>
      <w:r w:rsidRPr="00747B4C">
        <w:t xml:space="preserve">, substitute </w:t>
      </w:r>
      <w:r w:rsidR="00D23391" w:rsidRPr="00747B4C">
        <w:t>“</w:t>
      </w:r>
      <w:r w:rsidRPr="00747B4C">
        <w:t>an Emissions Reduction Assurance Committee</w:t>
      </w:r>
      <w:r w:rsidR="00D23391" w:rsidRPr="00747B4C">
        <w:t>”</w:t>
      </w:r>
      <w:r w:rsidRPr="00747B4C">
        <w:t>.</w:t>
      </w:r>
    </w:p>
    <w:p w:rsidR="00DE123B" w:rsidRPr="00747B4C" w:rsidRDefault="00025415" w:rsidP="00747B4C">
      <w:pPr>
        <w:pStyle w:val="ItemHead"/>
      </w:pPr>
      <w:r w:rsidRPr="00747B4C">
        <w:t>349</w:t>
      </w:r>
      <w:r w:rsidR="00DE123B" w:rsidRPr="00747B4C">
        <w:t xml:space="preserve">  </w:t>
      </w:r>
      <w:r w:rsidR="002169DC" w:rsidRPr="00747B4C">
        <w:t>Paragraph 283(3)(b)</w:t>
      </w:r>
    </w:p>
    <w:p w:rsidR="00DE123B" w:rsidRPr="00747B4C" w:rsidRDefault="00DE123B" w:rsidP="00747B4C">
      <w:pPr>
        <w:pStyle w:val="Item"/>
      </w:pPr>
      <w:r w:rsidRPr="00747B4C">
        <w:t xml:space="preserve">Omit </w:t>
      </w:r>
      <w:r w:rsidR="00D23391" w:rsidRPr="00747B4C">
        <w:t>“</w:t>
      </w:r>
      <w:r w:rsidRPr="00747B4C">
        <w:t>the Domestic Offsets Integrity Committee</w:t>
      </w:r>
      <w:r w:rsidR="00D23391" w:rsidRPr="00747B4C">
        <w:t>”</w:t>
      </w:r>
      <w:r w:rsidRPr="00747B4C">
        <w:t xml:space="preserve">, substitute </w:t>
      </w:r>
      <w:r w:rsidR="00D23391" w:rsidRPr="00747B4C">
        <w:t>“</w:t>
      </w:r>
      <w:r w:rsidRPr="00747B4C">
        <w:t>the Emissions Reduction Assurance Committee</w:t>
      </w:r>
      <w:r w:rsidR="00D23391" w:rsidRPr="00747B4C">
        <w:t>”</w:t>
      </w:r>
      <w:r w:rsidRPr="00747B4C">
        <w:t>.</w:t>
      </w:r>
    </w:p>
    <w:p w:rsidR="00931EDE" w:rsidRPr="00747B4C" w:rsidRDefault="00025415" w:rsidP="00747B4C">
      <w:pPr>
        <w:pStyle w:val="ItemHead"/>
      </w:pPr>
      <w:r w:rsidRPr="00747B4C">
        <w:t>350</w:t>
      </w:r>
      <w:r w:rsidR="00931EDE" w:rsidRPr="00747B4C">
        <w:t xml:space="preserve">  Subsection</w:t>
      </w:r>
      <w:r w:rsidR="00747B4C" w:rsidRPr="00747B4C">
        <w:t> </w:t>
      </w:r>
      <w:r w:rsidR="00931EDE" w:rsidRPr="00747B4C">
        <w:t>283(3)</w:t>
      </w:r>
    </w:p>
    <w:p w:rsidR="00931EDE" w:rsidRPr="00747B4C" w:rsidRDefault="00931EDE" w:rsidP="00747B4C">
      <w:pPr>
        <w:pStyle w:val="Item"/>
      </w:pPr>
      <w:r w:rsidRPr="00747B4C">
        <w:t xml:space="preserve">Omit </w:t>
      </w:r>
      <w:r w:rsidR="00D23391" w:rsidRPr="00747B4C">
        <w:t>“</w:t>
      </w:r>
      <w:r w:rsidRPr="00747B4C">
        <w:t>of the Domestic Offsets Integrity Committee</w:t>
      </w:r>
      <w:r w:rsidR="00D23391" w:rsidRPr="00747B4C">
        <w:t>”</w:t>
      </w:r>
      <w:r w:rsidRPr="00747B4C">
        <w:t xml:space="preserve">, substitute </w:t>
      </w:r>
      <w:r w:rsidR="00D23391" w:rsidRPr="00747B4C">
        <w:t>“</w:t>
      </w:r>
      <w:r w:rsidRPr="00747B4C">
        <w:t>of the Emissions Reduction Assurance Committee</w:t>
      </w:r>
      <w:r w:rsidR="00D23391" w:rsidRPr="00747B4C">
        <w:t>”</w:t>
      </w:r>
      <w:r w:rsidRPr="00747B4C">
        <w:t>.</w:t>
      </w:r>
    </w:p>
    <w:p w:rsidR="002169DC" w:rsidRPr="00747B4C" w:rsidRDefault="00025415" w:rsidP="00747B4C">
      <w:pPr>
        <w:pStyle w:val="ItemHead"/>
      </w:pPr>
      <w:r w:rsidRPr="00747B4C">
        <w:lastRenderedPageBreak/>
        <w:t>351</w:t>
      </w:r>
      <w:r w:rsidR="002169DC" w:rsidRPr="00747B4C">
        <w:t xml:space="preserve">  Subsection</w:t>
      </w:r>
      <w:r w:rsidR="00747B4C" w:rsidRPr="00747B4C">
        <w:t> </w:t>
      </w:r>
      <w:r w:rsidR="002169DC" w:rsidRPr="00747B4C">
        <w:t>283(3)</w:t>
      </w:r>
    </w:p>
    <w:p w:rsidR="002169DC" w:rsidRPr="00747B4C" w:rsidRDefault="002169DC" w:rsidP="00747B4C">
      <w:pPr>
        <w:pStyle w:val="Item"/>
      </w:pPr>
      <w:r w:rsidRPr="00747B4C">
        <w:t xml:space="preserve">Omit </w:t>
      </w:r>
      <w:r w:rsidR="00D23391" w:rsidRPr="00747B4C">
        <w:t>“</w:t>
      </w:r>
      <w:r w:rsidRPr="00747B4C">
        <w:t>protected DOIC information</w:t>
      </w:r>
      <w:r w:rsidR="00D23391" w:rsidRPr="00747B4C">
        <w:t>”</w:t>
      </w:r>
      <w:r w:rsidRPr="00747B4C">
        <w:t xml:space="preserve">, substitute </w:t>
      </w:r>
      <w:r w:rsidR="00D23391" w:rsidRPr="00747B4C">
        <w:t>“</w:t>
      </w:r>
      <w:r w:rsidRPr="00747B4C">
        <w:t>protected ERAC information</w:t>
      </w:r>
      <w:r w:rsidR="00D23391" w:rsidRPr="00747B4C">
        <w:t>”</w:t>
      </w:r>
      <w:r w:rsidRPr="00747B4C">
        <w:t>.</w:t>
      </w:r>
    </w:p>
    <w:p w:rsidR="002169DC" w:rsidRPr="00747B4C" w:rsidRDefault="00025415" w:rsidP="00747B4C">
      <w:pPr>
        <w:pStyle w:val="ItemHead"/>
      </w:pPr>
      <w:r w:rsidRPr="00747B4C">
        <w:t>352</w:t>
      </w:r>
      <w:r w:rsidR="002169DC" w:rsidRPr="00747B4C">
        <w:t xml:space="preserve">  Paragraph 283(4)(b)</w:t>
      </w:r>
    </w:p>
    <w:p w:rsidR="002169DC" w:rsidRPr="00747B4C" w:rsidRDefault="002169DC" w:rsidP="00747B4C">
      <w:pPr>
        <w:pStyle w:val="Item"/>
      </w:pPr>
      <w:r w:rsidRPr="00747B4C">
        <w:t xml:space="preserve">Omit </w:t>
      </w:r>
      <w:r w:rsidR="00D23391" w:rsidRPr="00747B4C">
        <w:t>“</w:t>
      </w:r>
      <w:r w:rsidRPr="00747B4C">
        <w:t>protected DOIC information</w:t>
      </w:r>
      <w:r w:rsidR="00D23391" w:rsidRPr="00747B4C">
        <w:t>”</w:t>
      </w:r>
      <w:r w:rsidRPr="00747B4C">
        <w:t xml:space="preserve">, substitute </w:t>
      </w:r>
      <w:r w:rsidR="00D23391" w:rsidRPr="00747B4C">
        <w:t>“</w:t>
      </w:r>
      <w:r w:rsidRPr="00747B4C">
        <w:t>protected ERAC information</w:t>
      </w:r>
      <w:r w:rsidR="00D23391" w:rsidRPr="00747B4C">
        <w:t>”</w:t>
      </w:r>
      <w:r w:rsidRPr="00747B4C">
        <w:t>.</w:t>
      </w:r>
    </w:p>
    <w:p w:rsidR="002169DC" w:rsidRPr="00747B4C" w:rsidRDefault="00025415" w:rsidP="00747B4C">
      <w:pPr>
        <w:pStyle w:val="ItemHead"/>
      </w:pPr>
      <w:r w:rsidRPr="00747B4C">
        <w:t>353</w:t>
      </w:r>
      <w:r w:rsidR="002169DC" w:rsidRPr="00747B4C">
        <w:t xml:space="preserve">  Subsections</w:t>
      </w:r>
      <w:r w:rsidR="00747B4C" w:rsidRPr="00747B4C">
        <w:t> </w:t>
      </w:r>
      <w:r w:rsidR="002169DC" w:rsidRPr="00747B4C">
        <w:t>283(5) and (6)</w:t>
      </w:r>
    </w:p>
    <w:p w:rsidR="002169DC" w:rsidRPr="00747B4C" w:rsidRDefault="002169DC" w:rsidP="00747B4C">
      <w:pPr>
        <w:pStyle w:val="Item"/>
      </w:pPr>
      <w:r w:rsidRPr="00747B4C">
        <w:t xml:space="preserve">Omit </w:t>
      </w:r>
      <w:r w:rsidR="00D23391" w:rsidRPr="00747B4C">
        <w:t>“</w:t>
      </w:r>
      <w:r w:rsidRPr="00747B4C">
        <w:t>the Domestic Offsets Integrity Committee</w:t>
      </w:r>
      <w:r w:rsidR="00D23391" w:rsidRPr="00747B4C">
        <w:t>”</w:t>
      </w:r>
      <w:r w:rsidRPr="00747B4C">
        <w:t xml:space="preserve">, substitute </w:t>
      </w:r>
      <w:r w:rsidR="00D23391" w:rsidRPr="00747B4C">
        <w:t>“</w:t>
      </w:r>
      <w:r w:rsidRPr="00747B4C">
        <w:t>the Emissions Reduction Assurance Committee</w:t>
      </w:r>
      <w:r w:rsidR="00D23391" w:rsidRPr="00747B4C">
        <w:t>”</w:t>
      </w:r>
      <w:r w:rsidRPr="00747B4C">
        <w:t>.</w:t>
      </w:r>
    </w:p>
    <w:p w:rsidR="002169DC" w:rsidRPr="00747B4C" w:rsidRDefault="00025415" w:rsidP="00747B4C">
      <w:pPr>
        <w:pStyle w:val="ItemHead"/>
      </w:pPr>
      <w:r w:rsidRPr="00747B4C">
        <w:t>354</w:t>
      </w:r>
      <w:r w:rsidR="002169DC" w:rsidRPr="00747B4C">
        <w:t xml:space="preserve">  Subsection</w:t>
      </w:r>
      <w:r w:rsidR="00747B4C" w:rsidRPr="00747B4C">
        <w:t> </w:t>
      </w:r>
      <w:r w:rsidR="002169DC" w:rsidRPr="00747B4C">
        <w:t>283(6)</w:t>
      </w:r>
    </w:p>
    <w:p w:rsidR="002169DC" w:rsidRPr="00747B4C" w:rsidRDefault="002169DC" w:rsidP="00747B4C">
      <w:pPr>
        <w:pStyle w:val="Item"/>
      </w:pPr>
      <w:r w:rsidRPr="00747B4C">
        <w:t xml:space="preserve">Omit </w:t>
      </w:r>
      <w:r w:rsidR="00D23391" w:rsidRPr="00747B4C">
        <w:t>“</w:t>
      </w:r>
      <w:r w:rsidRPr="00747B4C">
        <w:t>protected DOIC information</w:t>
      </w:r>
      <w:r w:rsidR="00D23391" w:rsidRPr="00747B4C">
        <w:t>”</w:t>
      </w:r>
      <w:r w:rsidRPr="00747B4C">
        <w:t xml:space="preserve">, substitute </w:t>
      </w:r>
      <w:r w:rsidR="00D23391" w:rsidRPr="00747B4C">
        <w:t>“</w:t>
      </w:r>
      <w:r w:rsidRPr="00747B4C">
        <w:t>protected ERAC information</w:t>
      </w:r>
      <w:r w:rsidR="00D23391" w:rsidRPr="00747B4C">
        <w:t>”</w:t>
      </w:r>
      <w:r w:rsidRPr="00747B4C">
        <w:t>.</w:t>
      </w:r>
    </w:p>
    <w:p w:rsidR="00082822" w:rsidRPr="00747B4C" w:rsidRDefault="00025415" w:rsidP="00747B4C">
      <w:pPr>
        <w:pStyle w:val="ItemHead"/>
      </w:pPr>
      <w:r w:rsidRPr="00747B4C">
        <w:t>355</w:t>
      </w:r>
      <w:r w:rsidR="00082822" w:rsidRPr="00747B4C">
        <w:t xml:space="preserve">  After paragraph</w:t>
      </w:r>
      <w:r w:rsidR="00747B4C" w:rsidRPr="00747B4C">
        <w:t> </w:t>
      </w:r>
      <w:r w:rsidR="00082822" w:rsidRPr="00747B4C">
        <w:t>286(d)</w:t>
      </w:r>
    </w:p>
    <w:p w:rsidR="00082822" w:rsidRPr="00747B4C" w:rsidRDefault="00082822" w:rsidP="00747B4C">
      <w:pPr>
        <w:pStyle w:val="Item"/>
      </w:pPr>
      <w:r w:rsidRPr="00747B4C">
        <w:t>Insert:</w:t>
      </w:r>
    </w:p>
    <w:p w:rsidR="00082822" w:rsidRPr="00747B4C" w:rsidRDefault="00082822" w:rsidP="00747B4C">
      <w:pPr>
        <w:pStyle w:val="paragraph"/>
      </w:pPr>
      <w:r w:rsidRPr="00747B4C">
        <w:tab/>
        <w:t>(da)</w:t>
      </w:r>
      <w:r w:rsidRPr="00747B4C">
        <w:tab/>
        <w:t>to advise the Emissions Reduction Assurance Committee on matters relating to the making, variation or revocation of methodology determinations;</w:t>
      </w:r>
    </w:p>
    <w:p w:rsidR="00D45F95" w:rsidRPr="00747B4C" w:rsidRDefault="00025415" w:rsidP="00747B4C">
      <w:pPr>
        <w:pStyle w:val="ItemHead"/>
      </w:pPr>
      <w:r w:rsidRPr="00747B4C">
        <w:t>356</w:t>
      </w:r>
      <w:r w:rsidR="00D45F95" w:rsidRPr="00747B4C">
        <w:t xml:space="preserve">  Subsection</w:t>
      </w:r>
      <w:r w:rsidR="00747B4C" w:rsidRPr="00747B4C">
        <w:t> </w:t>
      </w:r>
      <w:r w:rsidR="00D45F95" w:rsidRPr="00747B4C">
        <w:t>287(1)</w:t>
      </w:r>
    </w:p>
    <w:p w:rsidR="00D45F95" w:rsidRPr="00747B4C" w:rsidRDefault="00D45F95" w:rsidP="00747B4C">
      <w:pPr>
        <w:pStyle w:val="Item"/>
      </w:pPr>
      <w:r w:rsidRPr="00747B4C">
        <w:t xml:space="preserve">Omit </w:t>
      </w:r>
      <w:r w:rsidR="00D23391" w:rsidRPr="00747B4C">
        <w:t>“</w:t>
      </w:r>
      <w:r w:rsidRPr="00747B4C">
        <w:t>or the regulations</w:t>
      </w:r>
      <w:r w:rsidR="00D23391" w:rsidRPr="00747B4C">
        <w:t>”</w:t>
      </w:r>
      <w:r w:rsidRPr="00747B4C">
        <w:t xml:space="preserve">, substitute </w:t>
      </w:r>
      <w:r w:rsidR="00D23391" w:rsidRPr="00747B4C">
        <w:t>“</w:t>
      </w:r>
      <w:r w:rsidRPr="00747B4C">
        <w:t>, the regulations or the legislative rules</w:t>
      </w:r>
      <w:r w:rsidR="00D23391" w:rsidRPr="00747B4C">
        <w:t>”</w:t>
      </w:r>
      <w:r w:rsidRPr="00747B4C">
        <w:t>.</w:t>
      </w:r>
    </w:p>
    <w:p w:rsidR="00D45F95" w:rsidRPr="00747B4C" w:rsidRDefault="00025415" w:rsidP="00747B4C">
      <w:pPr>
        <w:pStyle w:val="ItemHead"/>
      </w:pPr>
      <w:r w:rsidRPr="00747B4C">
        <w:t>357</w:t>
      </w:r>
      <w:r w:rsidR="00D45F95" w:rsidRPr="00747B4C">
        <w:t xml:space="preserve">  Subsection</w:t>
      </w:r>
      <w:r w:rsidR="00747B4C" w:rsidRPr="00747B4C">
        <w:t> </w:t>
      </w:r>
      <w:r w:rsidR="00D45F95" w:rsidRPr="00747B4C">
        <w:t>287(2)</w:t>
      </w:r>
    </w:p>
    <w:p w:rsidR="00D45F95" w:rsidRPr="00747B4C" w:rsidRDefault="00D45F95" w:rsidP="00747B4C">
      <w:pPr>
        <w:pStyle w:val="Item"/>
      </w:pPr>
      <w:r w:rsidRPr="00747B4C">
        <w:t xml:space="preserve">Omit </w:t>
      </w:r>
      <w:r w:rsidR="00D23391" w:rsidRPr="00747B4C">
        <w:t>“</w:t>
      </w:r>
      <w:r w:rsidRPr="00747B4C">
        <w:t>and the regulations</w:t>
      </w:r>
      <w:r w:rsidR="00D23391" w:rsidRPr="00747B4C">
        <w:t>”</w:t>
      </w:r>
      <w:r w:rsidRPr="00747B4C">
        <w:t xml:space="preserve">, substitute </w:t>
      </w:r>
      <w:r w:rsidR="00D23391" w:rsidRPr="00747B4C">
        <w:t>“</w:t>
      </w:r>
      <w:r w:rsidRPr="00747B4C">
        <w:t>, the regulations and the legislative rules</w:t>
      </w:r>
      <w:r w:rsidR="00D23391" w:rsidRPr="00747B4C">
        <w:t>”</w:t>
      </w:r>
      <w:r w:rsidRPr="00747B4C">
        <w:t>.</w:t>
      </w:r>
    </w:p>
    <w:p w:rsidR="002626DF" w:rsidRPr="00747B4C" w:rsidRDefault="00025415" w:rsidP="00747B4C">
      <w:pPr>
        <w:pStyle w:val="ItemHead"/>
      </w:pPr>
      <w:r w:rsidRPr="00747B4C">
        <w:t>358</w:t>
      </w:r>
      <w:r w:rsidR="002626DF" w:rsidRPr="00747B4C">
        <w:t xml:space="preserve">  Section</w:t>
      </w:r>
      <w:r w:rsidR="00747B4C" w:rsidRPr="00747B4C">
        <w:t> </w:t>
      </w:r>
      <w:r w:rsidR="002626DF" w:rsidRPr="00747B4C">
        <w:t>289</w:t>
      </w:r>
    </w:p>
    <w:p w:rsidR="006F25BF" w:rsidRPr="00747B4C" w:rsidRDefault="009A5402" w:rsidP="00747B4C">
      <w:pPr>
        <w:pStyle w:val="Item"/>
      </w:pPr>
      <w:r w:rsidRPr="00747B4C">
        <w:t>Repeal the section</w:t>
      </w:r>
      <w:r w:rsidR="00492C58" w:rsidRPr="00747B4C">
        <w:t>, substitute:</w:t>
      </w:r>
    </w:p>
    <w:p w:rsidR="00492C58" w:rsidRPr="00747B4C" w:rsidRDefault="00492C58" w:rsidP="00747B4C">
      <w:pPr>
        <w:pStyle w:val="ActHead5"/>
      </w:pPr>
      <w:bookmarkStart w:id="95" w:name="_Toc404952276"/>
      <w:r w:rsidRPr="00747B4C">
        <w:rPr>
          <w:rStyle w:val="CharSectno"/>
        </w:rPr>
        <w:t>289</w:t>
      </w:r>
      <w:r w:rsidRPr="00747B4C">
        <w:t xml:space="preserve">  Information previously given to the Regulator</w:t>
      </w:r>
      <w:bookmarkEnd w:id="95"/>
    </w:p>
    <w:p w:rsidR="00492C58" w:rsidRPr="00747B4C" w:rsidRDefault="00492C58" w:rsidP="00747B4C">
      <w:pPr>
        <w:pStyle w:val="subsection"/>
      </w:pPr>
      <w:r w:rsidRPr="00747B4C">
        <w:tab/>
      </w:r>
      <w:r w:rsidRPr="00747B4C">
        <w:tab/>
        <w:t>If:</w:t>
      </w:r>
    </w:p>
    <w:p w:rsidR="00492C58" w:rsidRPr="00747B4C" w:rsidRDefault="00492C58" w:rsidP="00747B4C">
      <w:pPr>
        <w:pStyle w:val="paragraph"/>
      </w:pPr>
      <w:r w:rsidRPr="00747B4C">
        <w:tab/>
        <w:t>(a)</w:t>
      </w:r>
      <w:r w:rsidRPr="00747B4C">
        <w:tab/>
        <w:t>on a particular occasion, a person gave information to the Regulator under this Act, the regulations or the legislative rules; and</w:t>
      </w:r>
    </w:p>
    <w:p w:rsidR="00492C58" w:rsidRPr="00747B4C" w:rsidRDefault="00492C58" w:rsidP="00747B4C">
      <w:pPr>
        <w:pStyle w:val="paragraph"/>
      </w:pPr>
      <w:r w:rsidRPr="00747B4C">
        <w:lastRenderedPageBreak/>
        <w:tab/>
        <w:t>(b)</w:t>
      </w:r>
      <w:r w:rsidRPr="00747B4C">
        <w:tab/>
        <w:t>the person is subsequently required or permitted, under this Act, the regulations or the legislative rules, to give the same information to the Regulator;</w:t>
      </w:r>
    </w:p>
    <w:p w:rsidR="00492C58" w:rsidRPr="00747B4C" w:rsidRDefault="00492C58" w:rsidP="00747B4C">
      <w:pPr>
        <w:pStyle w:val="subsection2"/>
      </w:pPr>
      <w:r w:rsidRPr="00747B4C">
        <w:t>the person is taken to have given the information to the Regulator on that later occasion.</w:t>
      </w:r>
    </w:p>
    <w:p w:rsidR="00D45F95" w:rsidRPr="00747B4C" w:rsidRDefault="00025415" w:rsidP="00747B4C">
      <w:pPr>
        <w:pStyle w:val="ItemHead"/>
      </w:pPr>
      <w:r w:rsidRPr="00747B4C">
        <w:t>359</w:t>
      </w:r>
      <w:r w:rsidR="00D45F95" w:rsidRPr="00747B4C">
        <w:t xml:space="preserve">  Subsections</w:t>
      </w:r>
      <w:r w:rsidR="00747B4C" w:rsidRPr="00747B4C">
        <w:t> </w:t>
      </w:r>
      <w:r w:rsidR="00D45F95" w:rsidRPr="00747B4C">
        <w:t>290(1), (2) and (3)</w:t>
      </w:r>
    </w:p>
    <w:p w:rsidR="00D45F95" w:rsidRPr="00747B4C" w:rsidRDefault="00D45F95" w:rsidP="00747B4C">
      <w:pPr>
        <w:pStyle w:val="Item"/>
      </w:pPr>
      <w:r w:rsidRPr="00747B4C">
        <w:t xml:space="preserve">Omit </w:t>
      </w:r>
      <w:r w:rsidR="00D23391" w:rsidRPr="00747B4C">
        <w:t>“</w:t>
      </w:r>
      <w:r w:rsidRPr="00747B4C">
        <w:t>or the regulations</w:t>
      </w:r>
      <w:r w:rsidR="00D23391" w:rsidRPr="00747B4C">
        <w:t>”</w:t>
      </w:r>
      <w:r w:rsidRPr="00747B4C">
        <w:t xml:space="preserve">, substitute </w:t>
      </w:r>
      <w:r w:rsidR="00D23391" w:rsidRPr="00747B4C">
        <w:t>“</w:t>
      </w:r>
      <w:r w:rsidRPr="00747B4C">
        <w:t>, the regulations or the legislative rules</w:t>
      </w:r>
      <w:r w:rsidR="00D23391" w:rsidRPr="00747B4C">
        <w:t>”</w:t>
      </w:r>
      <w:r w:rsidRPr="00747B4C">
        <w:t>.</w:t>
      </w:r>
    </w:p>
    <w:p w:rsidR="00D45F95" w:rsidRPr="00747B4C" w:rsidRDefault="00025415" w:rsidP="00747B4C">
      <w:pPr>
        <w:pStyle w:val="ItemHead"/>
      </w:pPr>
      <w:r w:rsidRPr="00747B4C">
        <w:t>360</w:t>
      </w:r>
      <w:r w:rsidR="00D45F95" w:rsidRPr="00747B4C">
        <w:t xml:space="preserve">  Subsection</w:t>
      </w:r>
      <w:r w:rsidR="00747B4C" w:rsidRPr="00747B4C">
        <w:t> </w:t>
      </w:r>
      <w:r w:rsidR="00D45F95" w:rsidRPr="00747B4C">
        <w:t>291(1)</w:t>
      </w:r>
    </w:p>
    <w:p w:rsidR="00D45F95" w:rsidRPr="00747B4C" w:rsidRDefault="00D45F95" w:rsidP="00747B4C">
      <w:pPr>
        <w:pStyle w:val="Item"/>
      </w:pPr>
      <w:r w:rsidRPr="00747B4C">
        <w:t xml:space="preserve">Omit </w:t>
      </w:r>
      <w:r w:rsidR="00D23391" w:rsidRPr="00747B4C">
        <w:t>“</w:t>
      </w:r>
      <w:r w:rsidRPr="00747B4C">
        <w:t>or the regulations</w:t>
      </w:r>
      <w:r w:rsidR="00D23391" w:rsidRPr="00747B4C">
        <w:t>”</w:t>
      </w:r>
      <w:r w:rsidRPr="00747B4C">
        <w:t xml:space="preserve">, substitute </w:t>
      </w:r>
      <w:r w:rsidR="00D23391" w:rsidRPr="00747B4C">
        <w:t>“</w:t>
      </w:r>
      <w:r w:rsidRPr="00747B4C">
        <w:t>, the regulations or the legislative rules</w:t>
      </w:r>
      <w:r w:rsidR="00D23391" w:rsidRPr="00747B4C">
        <w:t>”</w:t>
      </w:r>
      <w:r w:rsidRPr="00747B4C">
        <w:t>.</w:t>
      </w:r>
    </w:p>
    <w:p w:rsidR="00EB6A1F" w:rsidRPr="00747B4C" w:rsidRDefault="00025415" w:rsidP="00747B4C">
      <w:pPr>
        <w:pStyle w:val="ItemHead"/>
      </w:pPr>
      <w:r w:rsidRPr="00747B4C">
        <w:t>361</w:t>
      </w:r>
      <w:r w:rsidR="00EB6A1F" w:rsidRPr="00747B4C">
        <w:t xml:space="preserve">  </w:t>
      </w:r>
      <w:r w:rsidR="009E43CA" w:rsidRPr="00747B4C">
        <w:t>S</w:t>
      </w:r>
      <w:r w:rsidR="00EB6A1F" w:rsidRPr="00747B4C">
        <w:t>ubsection</w:t>
      </w:r>
      <w:r w:rsidR="00747B4C" w:rsidRPr="00747B4C">
        <w:t> </w:t>
      </w:r>
      <w:r w:rsidR="00EB6A1F" w:rsidRPr="00747B4C">
        <w:t>291(3)</w:t>
      </w:r>
    </w:p>
    <w:p w:rsidR="00B7285E" w:rsidRPr="00747B4C" w:rsidRDefault="009E43CA" w:rsidP="00747B4C">
      <w:pPr>
        <w:pStyle w:val="Item"/>
      </w:pPr>
      <w:r w:rsidRPr="00747B4C">
        <w:t>Repeal the subsection, substitute:</w:t>
      </w:r>
    </w:p>
    <w:p w:rsidR="00B7285E" w:rsidRPr="00747B4C" w:rsidRDefault="009E43CA" w:rsidP="00747B4C">
      <w:pPr>
        <w:pStyle w:val="subsection"/>
      </w:pPr>
      <w:r w:rsidRPr="00747B4C">
        <w:tab/>
        <w:t>(3)</w:t>
      </w:r>
      <w:r w:rsidRPr="00747B4C">
        <w:tab/>
      </w:r>
      <w:r w:rsidR="00747B4C" w:rsidRPr="00747B4C">
        <w:t>Subsection (</w:t>
      </w:r>
      <w:r w:rsidRPr="00747B4C">
        <w:t>1) does not apply to a power to make, vary or revoke a legislative instrument</w:t>
      </w:r>
      <w:r w:rsidR="00B7285E" w:rsidRPr="00747B4C">
        <w:t xml:space="preserve">, </w:t>
      </w:r>
      <w:r w:rsidR="00EB6A1F" w:rsidRPr="00747B4C">
        <w:t xml:space="preserve">unless the power </w:t>
      </w:r>
      <w:r w:rsidR="00B7285E" w:rsidRPr="00747B4C">
        <w:t xml:space="preserve">is </w:t>
      </w:r>
      <w:r w:rsidR="00EB6A1F" w:rsidRPr="00747B4C">
        <w:t>conferred by</w:t>
      </w:r>
      <w:r w:rsidR="00B7285E" w:rsidRPr="00747B4C">
        <w:t>:</w:t>
      </w:r>
    </w:p>
    <w:p w:rsidR="00EB6A1F" w:rsidRPr="00747B4C" w:rsidRDefault="00B7285E" w:rsidP="00747B4C">
      <w:pPr>
        <w:pStyle w:val="paragraph"/>
      </w:pPr>
      <w:r w:rsidRPr="00747B4C">
        <w:tab/>
        <w:t>(a)</w:t>
      </w:r>
      <w:r w:rsidRPr="00747B4C">
        <w:tab/>
      </w:r>
      <w:r w:rsidR="00EB6A1F" w:rsidRPr="00747B4C">
        <w:t>subsection</w:t>
      </w:r>
      <w:r w:rsidR="00747B4C" w:rsidRPr="00747B4C">
        <w:t> </w:t>
      </w:r>
      <w:r w:rsidR="00EB6A1F" w:rsidRPr="00747B4C">
        <w:t>106(1)</w:t>
      </w:r>
      <w:r w:rsidRPr="00747B4C">
        <w:t xml:space="preserve"> (power to make a methodology determination); or</w:t>
      </w:r>
    </w:p>
    <w:p w:rsidR="00B7285E" w:rsidRPr="00747B4C" w:rsidRDefault="00B7285E" w:rsidP="00747B4C">
      <w:pPr>
        <w:pStyle w:val="paragraph"/>
      </w:pPr>
      <w:r w:rsidRPr="00747B4C">
        <w:tab/>
        <w:t>(b)</w:t>
      </w:r>
      <w:r w:rsidRPr="00747B4C">
        <w:tab/>
        <w:t>subsection</w:t>
      </w:r>
      <w:r w:rsidR="00747B4C" w:rsidRPr="00747B4C">
        <w:t> </w:t>
      </w:r>
      <w:r w:rsidRPr="00747B4C">
        <w:t>114(1) (power to vary a methodology determination); or</w:t>
      </w:r>
    </w:p>
    <w:p w:rsidR="00B7285E" w:rsidRPr="00747B4C" w:rsidRDefault="00B7285E" w:rsidP="00747B4C">
      <w:pPr>
        <w:pStyle w:val="paragraph"/>
      </w:pPr>
      <w:r w:rsidRPr="00747B4C">
        <w:tab/>
        <w:t>(</w:t>
      </w:r>
      <w:r w:rsidR="00EC643C" w:rsidRPr="00747B4C">
        <w:t>c</w:t>
      </w:r>
      <w:r w:rsidRPr="00747B4C">
        <w:t>)</w:t>
      </w:r>
      <w:r w:rsidRPr="00747B4C">
        <w:tab/>
        <w:t>subparagraph</w:t>
      </w:r>
      <w:r w:rsidR="00747B4C" w:rsidRPr="00747B4C">
        <w:t> </w:t>
      </w:r>
      <w:r w:rsidRPr="00747B4C">
        <w:t xml:space="preserve">122(1)(b)(ii) (power to specify the duration </w:t>
      </w:r>
      <w:r w:rsidR="00EC643C" w:rsidRPr="00747B4C">
        <w:t xml:space="preserve">of </w:t>
      </w:r>
      <w:r w:rsidRPr="00747B4C">
        <w:t>a methodology determination); or</w:t>
      </w:r>
    </w:p>
    <w:p w:rsidR="00B7285E" w:rsidRPr="00747B4C" w:rsidRDefault="00B7285E" w:rsidP="00747B4C">
      <w:pPr>
        <w:pStyle w:val="paragraph"/>
      </w:pPr>
      <w:r w:rsidRPr="00747B4C">
        <w:tab/>
        <w:t>(d)</w:t>
      </w:r>
      <w:r w:rsidRPr="00747B4C">
        <w:tab/>
        <w:t>subsection</w:t>
      </w:r>
      <w:r w:rsidR="00747B4C" w:rsidRPr="00747B4C">
        <w:t> </w:t>
      </w:r>
      <w:r w:rsidRPr="00747B4C">
        <w:t>123(1) (power to revoke a methodology determination).</w:t>
      </w:r>
    </w:p>
    <w:p w:rsidR="00E669A3" w:rsidRPr="00747B4C" w:rsidRDefault="00025415" w:rsidP="00747B4C">
      <w:pPr>
        <w:pStyle w:val="ItemHead"/>
      </w:pPr>
      <w:r w:rsidRPr="00747B4C">
        <w:t>362</w:t>
      </w:r>
      <w:r w:rsidR="00E669A3" w:rsidRPr="00747B4C">
        <w:t xml:space="preserve">  After paragraph</w:t>
      </w:r>
      <w:r w:rsidR="00747B4C" w:rsidRPr="00747B4C">
        <w:t> </w:t>
      </w:r>
      <w:r w:rsidR="00E669A3" w:rsidRPr="00747B4C">
        <w:t>297(f)</w:t>
      </w:r>
    </w:p>
    <w:p w:rsidR="00E669A3" w:rsidRPr="00747B4C" w:rsidRDefault="00E669A3" w:rsidP="00747B4C">
      <w:pPr>
        <w:pStyle w:val="Item"/>
      </w:pPr>
      <w:r w:rsidRPr="00747B4C">
        <w:t>Insert:</w:t>
      </w:r>
    </w:p>
    <w:p w:rsidR="00E669A3" w:rsidRPr="00747B4C" w:rsidRDefault="00E669A3" w:rsidP="00747B4C">
      <w:pPr>
        <w:pStyle w:val="paragraph"/>
      </w:pPr>
      <w:r w:rsidRPr="00747B4C">
        <w:tab/>
        <w:t>(fa)</w:t>
      </w:r>
      <w:r w:rsidRPr="00747B4C">
        <w:tab/>
        <w:t>an inspector;</w:t>
      </w:r>
    </w:p>
    <w:p w:rsidR="00E669A3" w:rsidRPr="00747B4C" w:rsidRDefault="00E669A3" w:rsidP="00747B4C">
      <w:pPr>
        <w:pStyle w:val="paragraph"/>
      </w:pPr>
      <w:r w:rsidRPr="00747B4C">
        <w:tab/>
        <w:t>(fb)</w:t>
      </w:r>
      <w:r w:rsidRPr="00747B4C">
        <w:tab/>
        <w:t>a person assisting an inspector;</w:t>
      </w:r>
    </w:p>
    <w:p w:rsidR="006A727E" w:rsidRPr="00747B4C" w:rsidRDefault="00025415" w:rsidP="00747B4C">
      <w:pPr>
        <w:pStyle w:val="ItemHead"/>
      </w:pPr>
      <w:r w:rsidRPr="00747B4C">
        <w:t>363</w:t>
      </w:r>
      <w:r w:rsidR="006A727E" w:rsidRPr="00747B4C">
        <w:t xml:space="preserve">  </w:t>
      </w:r>
      <w:r w:rsidR="00895251" w:rsidRPr="00747B4C">
        <w:t>Paragraph 297(h)</w:t>
      </w:r>
    </w:p>
    <w:p w:rsidR="00895251" w:rsidRPr="00747B4C" w:rsidRDefault="00895251" w:rsidP="00747B4C">
      <w:pPr>
        <w:pStyle w:val="Item"/>
      </w:pPr>
      <w:r w:rsidRPr="00747B4C">
        <w:t xml:space="preserve">Omit </w:t>
      </w:r>
      <w:r w:rsidR="00D23391" w:rsidRPr="00747B4C">
        <w:t>“</w:t>
      </w:r>
      <w:r w:rsidR="00640CAD" w:rsidRPr="00747B4C">
        <w:t xml:space="preserve">a </w:t>
      </w:r>
      <w:r w:rsidRPr="00747B4C">
        <w:t>Domestic Offsets Integrity Committee</w:t>
      </w:r>
      <w:r w:rsidR="00D23391" w:rsidRPr="00747B4C">
        <w:t>”</w:t>
      </w:r>
      <w:r w:rsidRPr="00747B4C">
        <w:t xml:space="preserve">, substitute </w:t>
      </w:r>
      <w:r w:rsidR="00D23391" w:rsidRPr="00747B4C">
        <w:t>“</w:t>
      </w:r>
      <w:r w:rsidR="00640CAD" w:rsidRPr="00747B4C">
        <w:t xml:space="preserve">an </w:t>
      </w:r>
      <w:r w:rsidRPr="00747B4C">
        <w:t>Emissions Reduction Assurance Committee</w:t>
      </w:r>
      <w:r w:rsidR="00D23391" w:rsidRPr="00747B4C">
        <w:t>”</w:t>
      </w:r>
      <w:r w:rsidRPr="00747B4C">
        <w:t>.</w:t>
      </w:r>
    </w:p>
    <w:p w:rsidR="00D45F95" w:rsidRPr="00747B4C" w:rsidRDefault="00025415" w:rsidP="00747B4C">
      <w:pPr>
        <w:pStyle w:val="ItemHead"/>
      </w:pPr>
      <w:r w:rsidRPr="00747B4C">
        <w:lastRenderedPageBreak/>
        <w:t>364</w:t>
      </w:r>
      <w:r w:rsidR="00D45F95" w:rsidRPr="00747B4C">
        <w:t xml:space="preserve">  Subsection</w:t>
      </w:r>
      <w:r w:rsidR="00747B4C" w:rsidRPr="00747B4C">
        <w:t> </w:t>
      </w:r>
      <w:r w:rsidR="00D45F95" w:rsidRPr="00747B4C">
        <w:t>299(1)</w:t>
      </w:r>
    </w:p>
    <w:p w:rsidR="00D45F95" w:rsidRPr="00747B4C" w:rsidRDefault="00D45F95" w:rsidP="00747B4C">
      <w:pPr>
        <w:pStyle w:val="Item"/>
      </w:pPr>
      <w:r w:rsidRPr="00747B4C">
        <w:t xml:space="preserve">Omit </w:t>
      </w:r>
      <w:r w:rsidR="00D23391" w:rsidRPr="00747B4C">
        <w:t>“</w:t>
      </w:r>
      <w:r w:rsidRPr="00747B4C">
        <w:t>or the regulations</w:t>
      </w:r>
      <w:r w:rsidR="00D23391" w:rsidRPr="00747B4C">
        <w:t>”</w:t>
      </w:r>
      <w:r w:rsidRPr="00747B4C">
        <w:t xml:space="preserve">, substitute </w:t>
      </w:r>
      <w:r w:rsidR="00D23391" w:rsidRPr="00747B4C">
        <w:t>“</w:t>
      </w:r>
      <w:r w:rsidRPr="00747B4C">
        <w:t>, the regulations or the legislative rules</w:t>
      </w:r>
      <w:r w:rsidR="00D23391" w:rsidRPr="00747B4C">
        <w:t>”</w:t>
      </w:r>
      <w:r w:rsidRPr="00747B4C">
        <w:t>.</w:t>
      </w:r>
    </w:p>
    <w:p w:rsidR="00D45F95" w:rsidRPr="00747B4C" w:rsidRDefault="00025415" w:rsidP="00747B4C">
      <w:pPr>
        <w:pStyle w:val="ItemHead"/>
      </w:pPr>
      <w:r w:rsidRPr="00747B4C">
        <w:t>365</w:t>
      </w:r>
      <w:r w:rsidR="00D45F95" w:rsidRPr="00747B4C">
        <w:t xml:space="preserve">  Subsection</w:t>
      </w:r>
      <w:r w:rsidR="00747B4C" w:rsidRPr="00747B4C">
        <w:t> </w:t>
      </w:r>
      <w:r w:rsidR="00D45F95" w:rsidRPr="00747B4C">
        <w:t>300(1)</w:t>
      </w:r>
    </w:p>
    <w:p w:rsidR="00D45F95" w:rsidRPr="00747B4C" w:rsidRDefault="00D45F95" w:rsidP="00747B4C">
      <w:pPr>
        <w:pStyle w:val="Item"/>
      </w:pPr>
      <w:r w:rsidRPr="00747B4C">
        <w:t xml:space="preserve">Omit </w:t>
      </w:r>
      <w:r w:rsidR="00D23391" w:rsidRPr="00747B4C">
        <w:t>“</w:t>
      </w:r>
      <w:r w:rsidRPr="00747B4C">
        <w:t>or the regulations</w:t>
      </w:r>
      <w:r w:rsidR="00D23391" w:rsidRPr="00747B4C">
        <w:t>”</w:t>
      </w:r>
      <w:r w:rsidRPr="00747B4C">
        <w:t xml:space="preserve">, substitute </w:t>
      </w:r>
      <w:r w:rsidR="00D23391" w:rsidRPr="00747B4C">
        <w:t>“</w:t>
      </w:r>
      <w:r w:rsidRPr="00747B4C">
        <w:t>, the regulations or the legislative rules</w:t>
      </w:r>
      <w:r w:rsidR="00D23391" w:rsidRPr="00747B4C">
        <w:t>”</w:t>
      </w:r>
      <w:r w:rsidRPr="00747B4C">
        <w:t>.</w:t>
      </w:r>
    </w:p>
    <w:p w:rsidR="00A51001" w:rsidRPr="00747B4C" w:rsidRDefault="00A51001" w:rsidP="00747B4C">
      <w:pPr>
        <w:pStyle w:val="ItemHead"/>
      </w:pPr>
      <w:r w:rsidRPr="00747B4C">
        <w:t>366  Section</w:t>
      </w:r>
      <w:r w:rsidR="00747B4C" w:rsidRPr="00747B4C">
        <w:t> </w:t>
      </w:r>
      <w:r w:rsidRPr="00747B4C">
        <w:t>303</w:t>
      </w:r>
    </w:p>
    <w:p w:rsidR="00A51001" w:rsidRPr="00747B4C" w:rsidRDefault="00A51001" w:rsidP="00747B4C">
      <w:pPr>
        <w:pStyle w:val="Item"/>
      </w:pPr>
      <w:r w:rsidRPr="00747B4C">
        <w:t>Repeal the section, substitute:</w:t>
      </w:r>
    </w:p>
    <w:p w:rsidR="00A51001" w:rsidRPr="00747B4C" w:rsidRDefault="00A51001" w:rsidP="00747B4C">
      <w:pPr>
        <w:pStyle w:val="ActHead5"/>
      </w:pPr>
      <w:bookmarkStart w:id="96" w:name="_Toc404952277"/>
      <w:r w:rsidRPr="00747B4C">
        <w:rPr>
          <w:rStyle w:val="CharSectno"/>
        </w:rPr>
        <w:t>303</w:t>
      </w:r>
      <w:r w:rsidRPr="00747B4C">
        <w:t xml:space="preserve">  Alternative constitutional basis</w:t>
      </w:r>
      <w:bookmarkEnd w:id="96"/>
    </w:p>
    <w:p w:rsidR="00A51001" w:rsidRPr="00747B4C" w:rsidRDefault="00A51001" w:rsidP="00747B4C">
      <w:pPr>
        <w:pStyle w:val="subsection"/>
      </w:pPr>
      <w:r w:rsidRPr="00747B4C">
        <w:tab/>
        <w:t>(1)</w:t>
      </w:r>
      <w:r w:rsidRPr="00747B4C">
        <w:tab/>
        <w:t>Without limiting its effect apart from this section, this Act and the associated provisions also have effect as provided by this section.</w:t>
      </w:r>
    </w:p>
    <w:p w:rsidR="00A51001" w:rsidRPr="00747B4C" w:rsidRDefault="00A51001" w:rsidP="00747B4C">
      <w:pPr>
        <w:pStyle w:val="SubsectionHead"/>
      </w:pPr>
      <w:r w:rsidRPr="00747B4C">
        <w:t>External affairs</w:t>
      </w:r>
    </w:p>
    <w:p w:rsidR="00A51001" w:rsidRPr="00747B4C" w:rsidRDefault="00A51001" w:rsidP="00747B4C">
      <w:pPr>
        <w:pStyle w:val="subsection"/>
      </w:pPr>
      <w:r w:rsidRPr="00747B4C">
        <w:tab/>
        <w:t>(2)</w:t>
      </w:r>
      <w:r w:rsidRPr="00747B4C">
        <w:tab/>
        <w:t>This Act and the associated provisions also have the effect they would have if:</w:t>
      </w:r>
    </w:p>
    <w:p w:rsidR="00A51001" w:rsidRPr="00747B4C" w:rsidRDefault="00A51001" w:rsidP="00747B4C">
      <w:pPr>
        <w:pStyle w:val="paragraph"/>
      </w:pPr>
      <w:r w:rsidRPr="00747B4C">
        <w:tab/>
        <w:t>(a)</w:t>
      </w:r>
      <w:r w:rsidRPr="00747B4C">
        <w:tab/>
      </w:r>
      <w:r w:rsidR="00747B4C" w:rsidRPr="00747B4C">
        <w:t>subsections (</w:t>
      </w:r>
      <w:r w:rsidRPr="00747B4C">
        <w:t xml:space="preserve">3) </w:t>
      </w:r>
      <w:r w:rsidR="00102566" w:rsidRPr="00747B4C">
        <w:t xml:space="preserve">and (4) </w:t>
      </w:r>
      <w:r w:rsidRPr="00747B4C">
        <w:t>had not been enacted; and</w:t>
      </w:r>
    </w:p>
    <w:p w:rsidR="00A51001" w:rsidRPr="00747B4C" w:rsidRDefault="00A51001" w:rsidP="00747B4C">
      <w:pPr>
        <w:pStyle w:val="paragraph"/>
      </w:pPr>
      <w:r w:rsidRPr="00747B4C">
        <w:tab/>
        <w:t>(b)</w:t>
      </w:r>
      <w:r w:rsidRPr="00747B4C">
        <w:tab/>
        <w:t>this Act and the associated provisions did not apply except to the extent to which they relate to:</w:t>
      </w:r>
    </w:p>
    <w:p w:rsidR="00A51001" w:rsidRPr="00747B4C" w:rsidRDefault="00A51001" w:rsidP="00747B4C">
      <w:pPr>
        <w:pStyle w:val="paragraphsub"/>
      </w:pPr>
      <w:r w:rsidRPr="00747B4C">
        <w:tab/>
        <w:t>(i)</w:t>
      </w:r>
      <w:r w:rsidRPr="00747B4C">
        <w:tab/>
        <w:t>matters of international concern; or</w:t>
      </w:r>
    </w:p>
    <w:p w:rsidR="00A51001" w:rsidRPr="00747B4C" w:rsidRDefault="00A51001" w:rsidP="00747B4C">
      <w:pPr>
        <w:pStyle w:val="paragraphsub"/>
      </w:pPr>
      <w:r w:rsidRPr="00747B4C">
        <w:tab/>
        <w:t>(ii)</w:t>
      </w:r>
      <w:r w:rsidRPr="00747B4C">
        <w:tab/>
        <w:t>matters external to Australia.</w:t>
      </w:r>
    </w:p>
    <w:p w:rsidR="00A51001" w:rsidRPr="00747B4C" w:rsidRDefault="00A51001" w:rsidP="00747B4C">
      <w:pPr>
        <w:pStyle w:val="SubsectionHead"/>
      </w:pPr>
      <w:r w:rsidRPr="00747B4C">
        <w:t>Limited types of offsets projects</w:t>
      </w:r>
    </w:p>
    <w:p w:rsidR="00A51001" w:rsidRPr="00747B4C" w:rsidRDefault="00A51001" w:rsidP="00747B4C">
      <w:pPr>
        <w:pStyle w:val="subsection"/>
      </w:pPr>
      <w:r w:rsidRPr="00747B4C">
        <w:tab/>
        <w:t>(3)</w:t>
      </w:r>
      <w:r w:rsidRPr="00747B4C">
        <w:tab/>
        <w:t xml:space="preserve">This Act and the associated provisions also have the effect they would have if </w:t>
      </w:r>
      <w:r w:rsidR="00747B4C" w:rsidRPr="00747B4C">
        <w:t>subsection (</w:t>
      </w:r>
      <w:r w:rsidRPr="00747B4C">
        <w:t>2) had not been enacted and each reference in this Act and the associated provisions to an offsets project were, by express provision, confined to an offsets project:</w:t>
      </w:r>
    </w:p>
    <w:p w:rsidR="00A51001" w:rsidRPr="00747B4C" w:rsidRDefault="00171868" w:rsidP="00747B4C">
      <w:pPr>
        <w:pStyle w:val="paragraph"/>
      </w:pPr>
      <w:r w:rsidRPr="00747B4C">
        <w:tab/>
        <w:t>(a)</w:t>
      </w:r>
      <w:r w:rsidRPr="00747B4C">
        <w:tab/>
      </w:r>
      <w:r w:rsidR="00A51001" w:rsidRPr="00747B4C">
        <w:t>where the project proponent is, or each of the project proponents are</w:t>
      </w:r>
      <w:r w:rsidRPr="00747B4C">
        <w:t xml:space="preserve">, </w:t>
      </w:r>
      <w:r w:rsidR="00A51001" w:rsidRPr="00747B4C">
        <w:t>a constitutional corporation; or</w:t>
      </w:r>
    </w:p>
    <w:p w:rsidR="00171868" w:rsidRPr="00747B4C" w:rsidRDefault="00171868" w:rsidP="00747B4C">
      <w:pPr>
        <w:pStyle w:val="paragraph"/>
      </w:pPr>
      <w:r w:rsidRPr="00747B4C">
        <w:tab/>
        <w:t>(b)</w:t>
      </w:r>
      <w:r w:rsidRPr="00747B4C">
        <w:tab/>
        <w:t>where the project proponent is:</w:t>
      </w:r>
    </w:p>
    <w:p w:rsidR="00A51001" w:rsidRPr="00747B4C" w:rsidRDefault="00171868" w:rsidP="00747B4C">
      <w:pPr>
        <w:pStyle w:val="paragraphsub"/>
      </w:pPr>
      <w:r w:rsidRPr="00747B4C">
        <w:tab/>
        <w:t>(i</w:t>
      </w:r>
      <w:r w:rsidR="00A51001" w:rsidRPr="00747B4C">
        <w:t>)</w:t>
      </w:r>
      <w:r w:rsidR="00A51001" w:rsidRPr="00747B4C">
        <w:tab/>
        <w:t>the Commonwealth; or</w:t>
      </w:r>
    </w:p>
    <w:p w:rsidR="00A51001" w:rsidRPr="00747B4C" w:rsidRDefault="00171868" w:rsidP="00747B4C">
      <w:pPr>
        <w:pStyle w:val="paragraphsub"/>
      </w:pPr>
      <w:r w:rsidRPr="00747B4C">
        <w:tab/>
        <w:t>(ii</w:t>
      </w:r>
      <w:r w:rsidR="00A51001" w:rsidRPr="00747B4C">
        <w:t>)</w:t>
      </w:r>
      <w:r w:rsidR="00A51001" w:rsidRPr="00747B4C">
        <w:tab/>
        <w:t>an authority of the Commonwealth; or</w:t>
      </w:r>
    </w:p>
    <w:p w:rsidR="00A51001" w:rsidRPr="00747B4C" w:rsidRDefault="00171868" w:rsidP="00747B4C">
      <w:pPr>
        <w:pStyle w:val="paragraph"/>
      </w:pPr>
      <w:r w:rsidRPr="00747B4C">
        <w:tab/>
        <w:t>(c)</w:t>
      </w:r>
      <w:r w:rsidRPr="00747B4C">
        <w:tab/>
      </w:r>
      <w:r w:rsidR="00A51001" w:rsidRPr="00747B4C">
        <w:t>t</w:t>
      </w:r>
      <w:r w:rsidR="00752362" w:rsidRPr="00747B4C">
        <w:t>hat is, or is to be, carried on</w:t>
      </w:r>
      <w:r w:rsidR="00A51001" w:rsidRPr="00747B4C">
        <w:t xml:space="preserve"> in a Territory; or</w:t>
      </w:r>
    </w:p>
    <w:p w:rsidR="00A51001" w:rsidRPr="00747B4C" w:rsidRDefault="00171868" w:rsidP="00747B4C">
      <w:pPr>
        <w:pStyle w:val="paragraph"/>
      </w:pPr>
      <w:r w:rsidRPr="00747B4C">
        <w:tab/>
        <w:t>(d)</w:t>
      </w:r>
      <w:r w:rsidRPr="00747B4C">
        <w:tab/>
      </w:r>
      <w:r w:rsidR="00A51001" w:rsidRPr="00747B4C">
        <w:t>t</w:t>
      </w:r>
      <w:r w:rsidR="00752362" w:rsidRPr="00747B4C">
        <w:t>hat is, or is to be, carried on</w:t>
      </w:r>
      <w:r w:rsidR="00A51001" w:rsidRPr="00747B4C">
        <w:t xml:space="preserve"> in a Commonwealth place; or</w:t>
      </w:r>
    </w:p>
    <w:p w:rsidR="00A51001" w:rsidRPr="00747B4C" w:rsidRDefault="00171868" w:rsidP="00747B4C">
      <w:pPr>
        <w:pStyle w:val="paragraph"/>
      </w:pPr>
      <w:r w:rsidRPr="00747B4C">
        <w:lastRenderedPageBreak/>
        <w:tab/>
        <w:t>(e)</w:t>
      </w:r>
      <w:r w:rsidRPr="00747B4C">
        <w:tab/>
      </w:r>
      <w:r w:rsidR="00A51001" w:rsidRPr="00747B4C">
        <w:t>that is, or is to be, carried on in the course of, or in relation to, any of the following:</w:t>
      </w:r>
    </w:p>
    <w:p w:rsidR="00A51001" w:rsidRPr="00747B4C" w:rsidRDefault="00A51001" w:rsidP="00747B4C">
      <w:pPr>
        <w:pStyle w:val="paragraphsub"/>
      </w:pPr>
      <w:r w:rsidRPr="00747B4C">
        <w:tab/>
        <w:t>(i)</w:t>
      </w:r>
      <w:r w:rsidRPr="00747B4C">
        <w:tab/>
        <w:t>trade or commerce between Australia and places outside Australia;</w:t>
      </w:r>
    </w:p>
    <w:p w:rsidR="00A51001" w:rsidRPr="00747B4C" w:rsidRDefault="00A51001" w:rsidP="00747B4C">
      <w:pPr>
        <w:pStyle w:val="paragraphsub"/>
      </w:pPr>
      <w:r w:rsidRPr="00747B4C">
        <w:tab/>
        <w:t>(ii)</w:t>
      </w:r>
      <w:r w:rsidRPr="00747B4C">
        <w:tab/>
        <w:t>trade or commerce among the States;</w:t>
      </w:r>
    </w:p>
    <w:p w:rsidR="00A51001" w:rsidRPr="00747B4C" w:rsidRDefault="00A51001" w:rsidP="00747B4C">
      <w:pPr>
        <w:pStyle w:val="paragraphsub"/>
      </w:pPr>
      <w:r w:rsidRPr="00747B4C">
        <w:tab/>
        <w:t>(iii)</w:t>
      </w:r>
      <w:r w:rsidRPr="00747B4C">
        <w:tab/>
        <w:t>trade or commerce within a Territory, between a State or Territory or between 2 Territories.</w:t>
      </w:r>
    </w:p>
    <w:p w:rsidR="00A51001" w:rsidRPr="00747B4C" w:rsidRDefault="00A51001" w:rsidP="00747B4C">
      <w:pPr>
        <w:pStyle w:val="SubsectionHead"/>
      </w:pPr>
      <w:r w:rsidRPr="00747B4C">
        <w:t>Limited power to purchase prescribed eligible carbon units</w:t>
      </w:r>
    </w:p>
    <w:p w:rsidR="00102566" w:rsidRPr="00747B4C" w:rsidRDefault="00A51001" w:rsidP="00747B4C">
      <w:pPr>
        <w:pStyle w:val="subsection"/>
      </w:pPr>
      <w:r w:rsidRPr="00747B4C">
        <w:tab/>
        <w:t>(4)</w:t>
      </w:r>
      <w:r w:rsidRPr="00747B4C">
        <w:tab/>
        <w:t>This Act and the associated provisions also have the effect they would have if</w:t>
      </w:r>
      <w:r w:rsidR="00102566" w:rsidRPr="00747B4C">
        <w:t>:</w:t>
      </w:r>
    </w:p>
    <w:p w:rsidR="00102566" w:rsidRPr="00747B4C" w:rsidRDefault="00752362" w:rsidP="00747B4C">
      <w:pPr>
        <w:pStyle w:val="paragraph"/>
      </w:pPr>
      <w:r w:rsidRPr="00747B4C">
        <w:tab/>
        <w:t>(a)</w:t>
      </w:r>
      <w:r w:rsidRPr="00747B4C">
        <w:tab/>
      </w:r>
      <w:r w:rsidR="00747B4C" w:rsidRPr="00747B4C">
        <w:t>subsection (</w:t>
      </w:r>
      <w:r w:rsidR="00102566" w:rsidRPr="00747B4C">
        <w:t>2) had not been enacted; and</w:t>
      </w:r>
    </w:p>
    <w:p w:rsidR="00A51001" w:rsidRPr="00747B4C" w:rsidRDefault="00102566" w:rsidP="00747B4C">
      <w:pPr>
        <w:pStyle w:val="paragraph"/>
      </w:pPr>
      <w:r w:rsidRPr="00747B4C">
        <w:tab/>
        <w:t>(b)</w:t>
      </w:r>
      <w:r w:rsidRPr="00747B4C">
        <w:tab/>
      </w:r>
      <w:r w:rsidR="00A51001" w:rsidRPr="00747B4C">
        <w:t>this Act, by express provision, prohibited the Regulator from entering into a carbon abatement contract, on behalf of the Commonwealth, for the purchase by the Commonwealth of prescribed eligible carbon units unless</w:t>
      </w:r>
      <w:r w:rsidRPr="00747B4C">
        <w:t xml:space="preserve"> t</w:t>
      </w:r>
      <w:r w:rsidR="00A51001" w:rsidRPr="00747B4C">
        <w:t>he units represent carbon abatement by</w:t>
      </w:r>
      <w:r w:rsidRPr="00747B4C">
        <w:t xml:space="preserve"> </w:t>
      </w:r>
      <w:r w:rsidR="00A51001" w:rsidRPr="00747B4C">
        <w:t>a constitutional corporation</w:t>
      </w:r>
      <w:r w:rsidRPr="00747B4C">
        <w:t>.</w:t>
      </w:r>
    </w:p>
    <w:p w:rsidR="00FA2B86" w:rsidRPr="00747B4C" w:rsidRDefault="00025415" w:rsidP="00747B4C">
      <w:pPr>
        <w:pStyle w:val="ItemHead"/>
      </w:pPr>
      <w:r w:rsidRPr="00747B4C">
        <w:t>367</w:t>
      </w:r>
      <w:r w:rsidR="00FA2B86" w:rsidRPr="00747B4C">
        <w:t xml:space="preserve">  Subsection</w:t>
      </w:r>
      <w:r w:rsidR="00747B4C" w:rsidRPr="00747B4C">
        <w:t> </w:t>
      </w:r>
      <w:r w:rsidR="00FA2B86" w:rsidRPr="00747B4C">
        <w:t>304(1)</w:t>
      </w:r>
    </w:p>
    <w:p w:rsidR="00FA2B86" w:rsidRPr="00747B4C" w:rsidRDefault="00FA2B86"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000407F6" w:rsidRPr="00747B4C">
        <w:t>or</w:t>
      </w:r>
      <w:r w:rsidRPr="00747B4C">
        <w:t xml:space="preserve"> </w:t>
      </w:r>
      <w:r w:rsidR="004A0611" w:rsidRPr="00747B4C">
        <w:t xml:space="preserve">the </w:t>
      </w:r>
      <w:r w:rsidRPr="00747B4C">
        <w:t>legislative rules</w:t>
      </w:r>
      <w:r w:rsidR="00D23391" w:rsidRPr="00747B4C">
        <w:t>”</w:t>
      </w:r>
      <w:r w:rsidRPr="00747B4C">
        <w:t>.</w:t>
      </w:r>
    </w:p>
    <w:p w:rsidR="00FA2B86" w:rsidRPr="00747B4C" w:rsidRDefault="00025415" w:rsidP="00747B4C">
      <w:pPr>
        <w:pStyle w:val="ItemHead"/>
      </w:pPr>
      <w:r w:rsidRPr="00747B4C">
        <w:t>368</w:t>
      </w:r>
      <w:r w:rsidR="00FA2B86" w:rsidRPr="00747B4C">
        <w:t xml:space="preserve">  Subsection</w:t>
      </w:r>
      <w:r w:rsidR="00747B4C" w:rsidRPr="00747B4C">
        <w:t> </w:t>
      </w:r>
      <w:r w:rsidR="00FA2B86" w:rsidRPr="00747B4C">
        <w:t>304(3)</w:t>
      </w:r>
    </w:p>
    <w:p w:rsidR="00FA2B86" w:rsidRPr="00747B4C" w:rsidRDefault="00FA2B86"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 xml:space="preserve">or </w:t>
      </w:r>
      <w:r w:rsidR="004A0611" w:rsidRPr="00747B4C">
        <w:t xml:space="preserve">the </w:t>
      </w:r>
      <w:r w:rsidRPr="00747B4C">
        <w:t>legislative rules</w:t>
      </w:r>
      <w:r w:rsidR="00D23391" w:rsidRPr="00747B4C">
        <w:t>”</w:t>
      </w:r>
      <w:r w:rsidRPr="00747B4C">
        <w:t>.</w:t>
      </w:r>
    </w:p>
    <w:p w:rsidR="002564C0" w:rsidRPr="00747B4C" w:rsidRDefault="00025415" w:rsidP="00747B4C">
      <w:pPr>
        <w:pStyle w:val="ItemHead"/>
      </w:pPr>
      <w:r w:rsidRPr="00747B4C">
        <w:t>369</w:t>
      </w:r>
      <w:r w:rsidR="002564C0" w:rsidRPr="00747B4C">
        <w:t xml:space="preserve">  </w:t>
      </w:r>
      <w:r w:rsidR="00F637D5" w:rsidRPr="00747B4C">
        <w:t>After section</w:t>
      </w:r>
      <w:r w:rsidR="00747B4C" w:rsidRPr="00747B4C">
        <w:t> </w:t>
      </w:r>
      <w:r w:rsidR="00F637D5" w:rsidRPr="00747B4C">
        <w:t>305</w:t>
      </w:r>
    </w:p>
    <w:p w:rsidR="00F637D5" w:rsidRPr="00747B4C" w:rsidRDefault="00F637D5" w:rsidP="00747B4C">
      <w:pPr>
        <w:pStyle w:val="Item"/>
      </w:pPr>
      <w:r w:rsidRPr="00747B4C">
        <w:t>Insert:</w:t>
      </w:r>
    </w:p>
    <w:p w:rsidR="00F637D5" w:rsidRPr="00747B4C" w:rsidRDefault="00F637D5" w:rsidP="00747B4C">
      <w:pPr>
        <w:pStyle w:val="ActHead5"/>
      </w:pPr>
      <w:bookmarkStart w:id="97" w:name="_Toc404952278"/>
      <w:r w:rsidRPr="00747B4C">
        <w:rPr>
          <w:rStyle w:val="CharSectno"/>
        </w:rPr>
        <w:t>305A</w:t>
      </w:r>
      <w:r w:rsidRPr="00747B4C">
        <w:t xml:space="preserve">  Administrative decisions under the legislative rules</w:t>
      </w:r>
      <w:bookmarkEnd w:id="97"/>
    </w:p>
    <w:p w:rsidR="00F637D5" w:rsidRPr="00747B4C" w:rsidRDefault="00F637D5" w:rsidP="00747B4C">
      <w:pPr>
        <w:pStyle w:val="subsection"/>
      </w:pPr>
      <w:r w:rsidRPr="00747B4C">
        <w:tab/>
      </w:r>
      <w:r w:rsidRPr="00747B4C">
        <w:tab/>
        <w:t>The legislative rules may make provision in relation to a matter by conferring a power to make a decision of an administrative character on the Regulator.</w:t>
      </w:r>
    </w:p>
    <w:p w:rsidR="00850899" w:rsidRPr="00747B4C" w:rsidRDefault="00BD0629" w:rsidP="00747B4C">
      <w:pPr>
        <w:pStyle w:val="ActHead9"/>
        <w:rPr>
          <w:i w:val="0"/>
        </w:rPr>
      </w:pPr>
      <w:bookmarkStart w:id="98" w:name="_Toc404952279"/>
      <w:r w:rsidRPr="00747B4C">
        <w:t>Clean Energy Regulator Act 2011</w:t>
      </w:r>
      <w:bookmarkEnd w:id="98"/>
    </w:p>
    <w:p w:rsidR="00850899" w:rsidRPr="00747B4C" w:rsidRDefault="00025415" w:rsidP="00747B4C">
      <w:pPr>
        <w:pStyle w:val="ItemHead"/>
      </w:pPr>
      <w:r w:rsidRPr="00747B4C">
        <w:t>370</w:t>
      </w:r>
      <w:r w:rsidR="00850899" w:rsidRPr="00747B4C">
        <w:t xml:space="preserve">  After paragraph</w:t>
      </w:r>
      <w:r w:rsidR="00747B4C" w:rsidRPr="00747B4C">
        <w:t> </w:t>
      </w:r>
      <w:r w:rsidR="00850899" w:rsidRPr="00747B4C">
        <w:t>46(1)(c)</w:t>
      </w:r>
    </w:p>
    <w:p w:rsidR="00850899" w:rsidRPr="00747B4C" w:rsidRDefault="00850899" w:rsidP="00747B4C">
      <w:pPr>
        <w:pStyle w:val="Item"/>
      </w:pPr>
      <w:r w:rsidRPr="00747B4C">
        <w:t>Insert:</w:t>
      </w:r>
    </w:p>
    <w:p w:rsidR="00850899" w:rsidRPr="00747B4C" w:rsidRDefault="00850899" w:rsidP="00747B4C">
      <w:pPr>
        <w:pStyle w:val="paragraph"/>
      </w:pPr>
      <w:r w:rsidRPr="00747B4C">
        <w:tab/>
        <w:t>(ca)</w:t>
      </w:r>
      <w:r w:rsidRPr="00747B4C">
        <w:tab/>
        <w:t>monitoring the operation of a climate change law; or</w:t>
      </w:r>
    </w:p>
    <w:p w:rsidR="00FF3F01" w:rsidRPr="00747B4C" w:rsidRDefault="00850899" w:rsidP="00747B4C">
      <w:pPr>
        <w:pStyle w:val="paragraph"/>
      </w:pPr>
      <w:r w:rsidRPr="00747B4C">
        <w:lastRenderedPageBreak/>
        <w:tab/>
        <w:t>(cb)</w:t>
      </w:r>
      <w:r w:rsidRPr="00747B4C">
        <w:tab/>
        <w:t>evaluating the effectiven</w:t>
      </w:r>
      <w:r w:rsidR="0019499A" w:rsidRPr="00747B4C">
        <w:t>ess of a climate change law; or</w:t>
      </w:r>
    </w:p>
    <w:p w:rsidR="00A256F4" w:rsidRPr="00747B4C" w:rsidRDefault="00025415" w:rsidP="00747B4C">
      <w:pPr>
        <w:pStyle w:val="ItemHead"/>
      </w:pPr>
      <w:r w:rsidRPr="00747B4C">
        <w:t>372</w:t>
      </w:r>
      <w:r w:rsidR="00A256F4" w:rsidRPr="00747B4C">
        <w:t xml:space="preserve">  Section</w:t>
      </w:r>
      <w:r w:rsidR="00747B4C" w:rsidRPr="00747B4C">
        <w:t> </w:t>
      </w:r>
      <w:r w:rsidR="00A256F4" w:rsidRPr="00747B4C">
        <w:t>47 (heading)</w:t>
      </w:r>
    </w:p>
    <w:p w:rsidR="00A256F4" w:rsidRPr="00747B4C" w:rsidRDefault="00A256F4" w:rsidP="00747B4C">
      <w:pPr>
        <w:pStyle w:val="Item"/>
      </w:pPr>
      <w:r w:rsidRPr="00747B4C">
        <w:t>Repeal the heading, substitute:</w:t>
      </w:r>
    </w:p>
    <w:p w:rsidR="00A256F4" w:rsidRPr="00747B4C" w:rsidRDefault="00A256F4" w:rsidP="00747B4C">
      <w:pPr>
        <w:pStyle w:val="ActHead5"/>
      </w:pPr>
      <w:bookmarkStart w:id="99" w:name="_Toc404952280"/>
      <w:r w:rsidRPr="00747B4C">
        <w:rPr>
          <w:rStyle w:val="CharSectno"/>
        </w:rPr>
        <w:t>47</w:t>
      </w:r>
      <w:r w:rsidRPr="00747B4C">
        <w:t xml:space="preserve">  Disclosure or use for purposes of development of methodology determinations</w:t>
      </w:r>
      <w:bookmarkEnd w:id="99"/>
    </w:p>
    <w:p w:rsidR="00A256F4" w:rsidRPr="00747B4C" w:rsidRDefault="00025415" w:rsidP="00747B4C">
      <w:pPr>
        <w:pStyle w:val="ItemHead"/>
      </w:pPr>
      <w:r w:rsidRPr="00747B4C">
        <w:t>373</w:t>
      </w:r>
      <w:r w:rsidR="00A256F4" w:rsidRPr="00747B4C">
        <w:t xml:space="preserve">  Paragraph 47(1)(d)</w:t>
      </w:r>
    </w:p>
    <w:p w:rsidR="00A256F4" w:rsidRPr="00747B4C" w:rsidRDefault="00A256F4" w:rsidP="00747B4C">
      <w:pPr>
        <w:pStyle w:val="Item"/>
      </w:pPr>
      <w:r w:rsidRPr="00747B4C">
        <w:t>Repeal the paragraph, substitute:</w:t>
      </w:r>
    </w:p>
    <w:p w:rsidR="00A256F4" w:rsidRPr="00747B4C" w:rsidRDefault="00A256F4" w:rsidP="00747B4C">
      <w:pPr>
        <w:pStyle w:val="paragraph"/>
      </w:pPr>
      <w:r w:rsidRPr="00747B4C">
        <w:tab/>
        <w:t>(d)</w:t>
      </w:r>
      <w:r w:rsidRPr="00747B4C">
        <w:tab/>
        <w:t>the disclosure or use is for the purposes of facilitating the development of one or more methodology determinations.</w:t>
      </w:r>
    </w:p>
    <w:p w:rsidR="00A256F4" w:rsidRPr="00747B4C" w:rsidRDefault="00025415" w:rsidP="00747B4C">
      <w:pPr>
        <w:pStyle w:val="ItemHead"/>
      </w:pPr>
      <w:r w:rsidRPr="00747B4C">
        <w:t>374</w:t>
      </w:r>
      <w:r w:rsidR="00A256F4" w:rsidRPr="00747B4C">
        <w:t xml:space="preserve">  Subsection</w:t>
      </w:r>
      <w:r w:rsidR="00747B4C" w:rsidRPr="00747B4C">
        <w:t> </w:t>
      </w:r>
      <w:r w:rsidR="00A256F4" w:rsidRPr="00747B4C">
        <w:t>47(2)</w:t>
      </w:r>
    </w:p>
    <w:p w:rsidR="00A256F4" w:rsidRPr="00747B4C" w:rsidRDefault="00A256F4" w:rsidP="00747B4C">
      <w:pPr>
        <w:pStyle w:val="Item"/>
      </w:pPr>
      <w:r w:rsidRPr="00747B4C">
        <w:t>Repeal the subsection.</w:t>
      </w:r>
    </w:p>
    <w:p w:rsidR="00A256F4" w:rsidRPr="00747B4C" w:rsidRDefault="00025415" w:rsidP="00747B4C">
      <w:pPr>
        <w:pStyle w:val="ItemHead"/>
      </w:pPr>
      <w:r w:rsidRPr="00747B4C">
        <w:t>375</w:t>
      </w:r>
      <w:r w:rsidR="00A256F4" w:rsidRPr="00747B4C">
        <w:t xml:space="preserve">  Subsection</w:t>
      </w:r>
      <w:r w:rsidR="00747B4C" w:rsidRPr="00747B4C">
        <w:t> </w:t>
      </w:r>
      <w:r w:rsidR="00A256F4" w:rsidRPr="00747B4C">
        <w:t>47(3)</w:t>
      </w:r>
    </w:p>
    <w:p w:rsidR="00A256F4" w:rsidRPr="00747B4C" w:rsidRDefault="00A256F4" w:rsidP="00747B4C">
      <w:pPr>
        <w:pStyle w:val="Item"/>
      </w:pPr>
      <w:r w:rsidRPr="00747B4C">
        <w:t xml:space="preserve">Omit </w:t>
      </w:r>
      <w:r w:rsidR="00D23391" w:rsidRPr="00747B4C">
        <w:t>“</w:t>
      </w:r>
      <w:r w:rsidR="00747B4C" w:rsidRPr="00747B4C">
        <w:t>Subsections (</w:t>
      </w:r>
      <w:r w:rsidRPr="00747B4C">
        <w:t>1) and (2) do not</w:t>
      </w:r>
      <w:r w:rsidR="00D23391" w:rsidRPr="00747B4C">
        <w:t>”</w:t>
      </w:r>
      <w:r w:rsidRPr="00747B4C">
        <w:t xml:space="preserve">, substitute </w:t>
      </w:r>
      <w:r w:rsidR="00D23391" w:rsidRPr="00747B4C">
        <w:t>“</w:t>
      </w:r>
      <w:r w:rsidR="00747B4C" w:rsidRPr="00747B4C">
        <w:t>Subsection (</w:t>
      </w:r>
      <w:r w:rsidRPr="00747B4C">
        <w:t>1) does not</w:t>
      </w:r>
      <w:r w:rsidR="00D23391" w:rsidRPr="00747B4C">
        <w:t>”</w:t>
      </w:r>
      <w:r w:rsidRPr="00747B4C">
        <w:t>.</w:t>
      </w:r>
    </w:p>
    <w:p w:rsidR="000C0244" w:rsidRPr="00747B4C" w:rsidRDefault="000C0244" w:rsidP="00747B4C">
      <w:pPr>
        <w:pStyle w:val="ItemHead"/>
      </w:pPr>
      <w:r w:rsidRPr="00747B4C">
        <w:t>375A  Subsection</w:t>
      </w:r>
      <w:r w:rsidR="00747B4C" w:rsidRPr="00747B4C">
        <w:t> </w:t>
      </w:r>
      <w:r w:rsidRPr="00747B4C">
        <w:t>49(1)</w:t>
      </w:r>
    </w:p>
    <w:p w:rsidR="000C0244" w:rsidRPr="00747B4C" w:rsidRDefault="000C0244" w:rsidP="00747B4C">
      <w:pPr>
        <w:pStyle w:val="Item"/>
      </w:pPr>
      <w:r w:rsidRPr="00747B4C">
        <w:t xml:space="preserve">After </w:t>
      </w:r>
      <w:r w:rsidR="00D23391" w:rsidRPr="00747B4C">
        <w:t>“</w:t>
      </w:r>
      <w:r w:rsidRPr="00747B4C">
        <w:t>particular protected information</w:t>
      </w:r>
      <w:r w:rsidR="00D23391" w:rsidRPr="00747B4C">
        <w:t>”</w:t>
      </w:r>
      <w:r w:rsidRPr="00747B4C">
        <w:t xml:space="preserve">, insert </w:t>
      </w:r>
      <w:r w:rsidR="00D23391" w:rsidRPr="00747B4C">
        <w:t>“</w:t>
      </w:r>
      <w:r w:rsidRPr="00747B4C">
        <w:t>, or a particular class of protected information,</w:t>
      </w:r>
      <w:r w:rsidR="00D23391" w:rsidRPr="00747B4C">
        <w:t>”</w:t>
      </w:r>
      <w:r w:rsidRPr="00747B4C">
        <w:t>.</w:t>
      </w:r>
    </w:p>
    <w:p w:rsidR="00850899" w:rsidRPr="00747B4C" w:rsidRDefault="00025415" w:rsidP="00747B4C">
      <w:pPr>
        <w:pStyle w:val="ItemHead"/>
      </w:pPr>
      <w:r w:rsidRPr="00747B4C">
        <w:t>376</w:t>
      </w:r>
      <w:r w:rsidR="00850899" w:rsidRPr="00747B4C">
        <w:t xml:space="preserve">  </w:t>
      </w:r>
      <w:r w:rsidR="008454E8" w:rsidRPr="00747B4C">
        <w:t>Before paragraph</w:t>
      </w:r>
      <w:r w:rsidR="00747B4C" w:rsidRPr="00747B4C">
        <w:t> </w:t>
      </w:r>
      <w:r w:rsidR="008454E8" w:rsidRPr="00747B4C">
        <w:t>49(1)(a)</w:t>
      </w:r>
    </w:p>
    <w:p w:rsidR="008454E8" w:rsidRPr="00747B4C" w:rsidRDefault="008454E8" w:rsidP="00747B4C">
      <w:pPr>
        <w:pStyle w:val="Item"/>
      </w:pPr>
      <w:r w:rsidRPr="00747B4C">
        <w:t>Insert:</w:t>
      </w:r>
    </w:p>
    <w:p w:rsidR="008454E8" w:rsidRPr="00747B4C" w:rsidRDefault="008454E8" w:rsidP="00747B4C">
      <w:pPr>
        <w:pStyle w:val="paragraph"/>
      </w:pPr>
      <w:r w:rsidRPr="00747B4C">
        <w:tab/>
        <w:t>(aa)</w:t>
      </w:r>
      <w:r w:rsidRPr="00747B4C">
        <w:tab/>
        <w:t xml:space="preserve">a Department </w:t>
      </w:r>
      <w:r w:rsidR="00F924EE" w:rsidRPr="00747B4C">
        <w:t xml:space="preserve">(within the meaning of the </w:t>
      </w:r>
      <w:r w:rsidR="00F924EE" w:rsidRPr="00747B4C">
        <w:rPr>
          <w:i/>
        </w:rPr>
        <w:t>Freedom of Information Act 1982</w:t>
      </w:r>
      <w:r w:rsidR="00F924EE" w:rsidRPr="00747B4C">
        <w:t>)</w:t>
      </w:r>
      <w:r w:rsidRPr="00747B4C">
        <w:t>;</w:t>
      </w:r>
    </w:p>
    <w:p w:rsidR="00FE4416" w:rsidRPr="00747B4C" w:rsidRDefault="00FE4416" w:rsidP="00747B4C">
      <w:pPr>
        <w:pStyle w:val="ItemHead"/>
      </w:pPr>
      <w:r w:rsidRPr="00747B4C">
        <w:t>376A  Before paragraph</w:t>
      </w:r>
      <w:r w:rsidR="00747B4C" w:rsidRPr="00747B4C">
        <w:t> </w:t>
      </w:r>
      <w:r w:rsidRPr="00747B4C">
        <w:t>49(1)(v)</w:t>
      </w:r>
    </w:p>
    <w:p w:rsidR="00FE4416" w:rsidRPr="00747B4C" w:rsidRDefault="00FE4416" w:rsidP="00747B4C">
      <w:pPr>
        <w:pStyle w:val="Item"/>
      </w:pPr>
      <w:r w:rsidRPr="00747B4C">
        <w:t>Insert:</w:t>
      </w:r>
    </w:p>
    <w:p w:rsidR="00FE4416" w:rsidRPr="00747B4C" w:rsidRDefault="00FE4416" w:rsidP="00747B4C">
      <w:pPr>
        <w:pStyle w:val="paragraph"/>
      </w:pPr>
      <w:r w:rsidRPr="00747B4C">
        <w:tab/>
        <w:t>(u</w:t>
      </w:r>
      <w:r w:rsidR="00BB2694" w:rsidRPr="00747B4C">
        <w:t>b</w:t>
      </w:r>
      <w:r w:rsidRPr="00747B4C">
        <w:t>)</w:t>
      </w:r>
      <w:r w:rsidRPr="00747B4C">
        <w:tab/>
        <w:t>a prescribed agency or authority of the Commonwealth;</w:t>
      </w:r>
    </w:p>
    <w:p w:rsidR="000C0244" w:rsidRPr="00747B4C" w:rsidRDefault="00FE4416" w:rsidP="00747B4C">
      <w:pPr>
        <w:pStyle w:val="ItemHead"/>
      </w:pPr>
      <w:r w:rsidRPr="00747B4C">
        <w:t>376B</w:t>
      </w:r>
      <w:r w:rsidR="000C0244" w:rsidRPr="00747B4C">
        <w:t xml:space="preserve">  Subsection</w:t>
      </w:r>
      <w:r w:rsidR="00747B4C" w:rsidRPr="00747B4C">
        <w:t> </w:t>
      </w:r>
      <w:r w:rsidR="000C0244" w:rsidRPr="00747B4C">
        <w:t>49(2)</w:t>
      </w:r>
    </w:p>
    <w:p w:rsidR="000C0244" w:rsidRPr="00747B4C" w:rsidRDefault="000C0244" w:rsidP="00747B4C">
      <w:pPr>
        <w:pStyle w:val="Item"/>
      </w:pPr>
      <w:r w:rsidRPr="00747B4C">
        <w:t xml:space="preserve">After </w:t>
      </w:r>
      <w:r w:rsidR="00D23391" w:rsidRPr="00747B4C">
        <w:t>“</w:t>
      </w:r>
      <w:r w:rsidRPr="00747B4C">
        <w:t>protected information</w:t>
      </w:r>
      <w:r w:rsidR="00D23391" w:rsidRPr="00747B4C">
        <w:t>”</w:t>
      </w:r>
      <w:r w:rsidRPr="00747B4C">
        <w:t xml:space="preserve">, insert </w:t>
      </w:r>
      <w:r w:rsidR="00D23391" w:rsidRPr="00747B4C">
        <w:t>“</w:t>
      </w:r>
      <w:r w:rsidRPr="00747B4C">
        <w:t>, or protected information included in that class of protected information, as the case may be,</w:t>
      </w:r>
      <w:r w:rsidR="00D23391" w:rsidRPr="00747B4C">
        <w:t>”</w:t>
      </w:r>
      <w:r w:rsidRPr="00747B4C">
        <w:t>.</w:t>
      </w:r>
    </w:p>
    <w:p w:rsidR="0036595E" w:rsidRPr="00747B4C" w:rsidRDefault="0036595E" w:rsidP="00747B4C">
      <w:pPr>
        <w:pStyle w:val="ItemHead"/>
      </w:pPr>
      <w:r w:rsidRPr="00747B4C">
        <w:lastRenderedPageBreak/>
        <w:t>376C  Subsection</w:t>
      </w:r>
      <w:r w:rsidR="00747B4C" w:rsidRPr="00747B4C">
        <w:t> </w:t>
      </w:r>
      <w:r w:rsidRPr="00747B4C">
        <w:t>50(1)</w:t>
      </w:r>
    </w:p>
    <w:p w:rsidR="0036595E" w:rsidRPr="00747B4C" w:rsidRDefault="0036595E" w:rsidP="00747B4C">
      <w:pPr>
        <w:pStyle w:val="Item"/>
      </w:pPr>
      <w:r w:rsidRPr="00747B4C">
        <w:t xml:space="preserve">After </w:t>
      </w:r>
      <w:r w:rsidR="00D23391" w:rsidRPr="00747B4C">
        <w:t>“</w:t>
      </w:r>
      <w:r w:rsidRPr="00747B4C">
        <w:t>particular protected information</w:t>
      </w:r>
      <w:r w:rsidR="00D23391" w:rsidRPr="00747B4C">
        <w:t>”</w:t>
      </w:r>
      <w:r w:rsidRPr="00747B4C">
        <w:t xml:space="preserve">, insert </w:t>
      </w:r>
      <w:r w:rsidR="00D23391" w:rsidRPr="00747B4C">
        <w:t>“</w:t>
      </w:r>
      <w:r w:rsidRPr="00747B4C">
        <w:t>, or a particular class of protected information,</w:t>
      </w:r>
      <w:r w:rsidR="00D23391" w:rsidRPr="00747B4C">
        <w:t>”</w:t>
      </w:r>
      <w:r w:rsidRPr="00747B4C">
        <w:t>.</w:t>
      </w:r>
    </w:p>
    <w:p w:rsidR="0036595E" w:rsidRPr="00747B4C" w:rsidRDefault="0036595E" w:rsidP="00747B4C">
      <w:pPr>
        <w:pStyle w:val="ItemHead"/>
      </w:pPr>
      <w:r w:rsidRPr="00747B4C">
        <w:t>376D  Subsection</w:t>
      </w:r>
      <w:r w:rsidR="00747B4C" w:rsidRPr="00747B4C">
        <w:t> </w:t>
      </w:r>
      <w:r w:rsidRPr="00747B4C">
        <w:t>50(2)</w:t>
      </w:r>
    </w:p>
    <w:p w:rsidR="0036595E" w:rsidRPr="00747B4C" w:rsidRDefault="0036595E" w:rsidP="00747B4C">
      <w:pPr>
        <w:pStyle w:val="Item"/>
      </w:pPr>
      <w:r w:rsidRPr="00747B4C">
        <w:t xml:space="preserve">After </w:t>
      </w:r>
      <w:r w:rsidR="00D23391" w:rsidRPr="00747B4C">
        <w:t>“</w:t>
      </w:r>
      <w:r w:rsidRPr="00747B4C">
        <w:t>protected information</w:t>
      </w:r>
      <w:r w:rsidR="00D23391" w:rsidRPr="00747B4C">
        <w:t>”</w:t>
      </w:r>
      <w:r w:rsidRPr="00747B4C">
        <w:t xml:space="preserve">, insert </w:t>
      </w:r>
      <w:r w:rsidR="00D23391" w:rsidRPr="00747B4C">
        <w:t>“</w:t>
      </w:r>
      <w:r w:rsidRPr="00747B4C">
        <w:t>, or protected information included in that class of protected information, as the case may be,</w:t>
      </w:r>
      <w:r w:rsidR="00D23391" w:rsidRPr="00747B4C">
        <w:t>”</w:t>
      </w:r>
      <w:r w:rsidRPr="00747B4C">
        <w:t>.</w:t>
      </w:r>
    </w:p>
    <w:p w:rsidR="003412A6" w:rsidRPr="00747B4C" w:rsidRDefault="003412A6" w:rsidP="00747B4C">
      <w:pPr>
        <w:pStyle w:val="ItemHead"/>
      </w:pPr>
      <w:r w:rsidRPr="00747B4C">
        <w:t>376E  At the end of Part</w:t>
      </w:r>
      <w:r w:rsidR="00747B4C" w:rsidRPr="00747B4C">
        <w:t> </w:t>
      </w:r>
      <w:r w:rsidRPr="00747B4C">
        <w:t>3</w:t>
      </w:r>
    </w:p>
    <w:p w:rsidR="003412A6" w:rsidRPr="00747B4C" w:rsidRDefault="003412A6" w:rsidP="00747B4C">
      <w:pPr>
        <w:pStyle w:val="Item"/>
      </w:pPr>
      <w:r w:rsidRPr="00747B4C">
        <w:t>Add:</w:t>
      </w:r>
    </w:p>
    <w:p w:rsidR="003412A6" w:rsidRPr="00747B4C" w:rsidRDefault="003412A6" w:rsidP="00747B4C">
      <w:pPr>
        <w:pStyle w:val="ActHead5"/>
      </w:pPr>
      <w:bookmarkStart w:id="100" w:name="_Toc404952281"/>
      <w:r w:rsidRPr="00747B4C">
        <w:rPr>
          <w:rStyle w:val="CharSectno"/>
        </w:rPr>
        <w:t>56A</w:t>
      </w:r>
      <w:r w:rsidRPr="00747B4C">
        <w:t xml:space="preserve">  Authorisations</w:t>
      </w:r>
      <w:bookmarkEnd w:id="100"/>
    </w:p>
    <w:p w:rsidR="003412A6" w:rsidRPr="00747B4C" w:rsidRDefault="003412A6" w:rsidP="00747B4C">
      <w:pPr>
        <w:pStyle w:val="subsection"/>
      </w:pPr>
      <w:r w:rsidRPr="00747B4C">
        <w:tab/>
      </w:r>
      <w:r w:rsidRPr="00747B4C">
        <w:tab/>
        <w:t>To avoid doubt, an authorisation under paragraph</w:t>
      </w:r>
      <w:r w:rsidR="00747B4C" w:rsidRPr="00747B4C">
        <w:t> </w:t>
      </w:r>
      <w:r w:rsidRPr="00747B4C">
        <w:t>46(1)(b) or (2)(e) or subsection</w:t>
      </w:r>
      <w:r w:rsidR="00747B4C" w:rsidRPr="00747B4C">
        <w:t> </w:t>
      </w:r>
      <w:r w:rsidRPr="00747B4C">
        <w:t>49(2), 50(2) or 55(3) may:</w:t>
      </w:r>
    </w:p>
    <w:p w:rsidR="003412A6" w:rsidRPr="00747B4C" w:rsidRDefault="003412A6" w:rsidP="00747B4C">
      <w:pPr>
        <w:pStyle w:val="paragraph"/>
      </w:pPr>
      <w:r w:rsidRPr="00747B4C">
        <w:tab/>
        <w:t>(a)</w:t>
      </w:r>
      <w:r w:rsidRPr="00747B4C">
        <w:tab/>
        <w:t>authorise a specified officer or official; or</w:t>
      </w:r>
    </w:p>
    <w:p w:rsidR="003412A6" w:rsidRPr="00747B4C" w:rsidRDefault="003412A6" w:rsidP="00747B4C">
      <w:pPr>
        <w:pStyle w:val="paragraph"/>
      </w:pPr>
      <w:r w:rsidRPr="00747B4C">
        <w:tab/>
        <w:t>(b)</w:t>
      </w:r>
      <w:r w:rsidRPr="00747B4C">
        <w:tab/>
        <w:t xml:space="preserve">authorise a person who holds, occupies or performs the duties of, </w:t>
      </w:r>
      <w:r w:rsidR="0019499A" w:rsidRPr="00747B4C">
        <w:t>a specified office or position.</w:t>
      </w:r>
    </w:p>
    <w:p w:rsidR="00D818DC" w:rsidRPr="00747B4C" w:rsidRDefault="00D818DC" w:rsidP="00747B4C">
      <w:pPr>
        <w:pStyle w:val="ActHead9"/>
        <w:rPr>
          <w:i w:val="0"/>
        </w:rPr>
      </w:pPr>
      <w:bookmarkStart w:id="101" w:name="_Toc404952282"/>
      <w:r w:rsidRPr="00747B4C">
        <w:t>National Greenhouse and Energy Reporting Act 2007</w:t>
      </w:r>
      <w:bookmarkEnd w:id="101"/>
    </w:p>
    <w:p w:rsidR="004630B3" w:rsidRPr="00747B4C" w:rsidRDefault="00025415" w:rsidP="00747B4C">
      <w:pPr>
        <w:pStyle w:val="ItemHead"/>
      </w:pPr>
      <w:r w:rsidRPr="00747B4C">
        <w:t>377</w:t>
      </w:r>
      <w:r w:rsidR="004630B3" w:rsidRPr="00747B4C">
        <w:t xml:space="preserve">  Section</w:t>
      </w:r>
      <w:r w:rsidR="00747B4C" w:rsidRPr="00747B4C">
        <w:t> </w:t>
      </w:r>
      <w:r w:rsidR="004630B3" w:rsidRPr="00747B4C">
        <w:t>7 (definition</w:t>
      </w:r>
      <w:r w:rsidR="00526CC5" w:rsidRPr="00747B4C">
        <w:t>s</w:t>
      </w:r>
      <w:r w:rsidR="004630B3" w:rsidRPr="00747B4C">
        <w:t xml:space="preserve"> of </w:t>
      </w:r>
      <w:r w:rsidR="004630B3" w:rsidRPr="00747B4C">
        <w:rPr>
          <w:i/>
        </w:rPr>
        <w:t>CFI audit</w:t>
      </w:r>
      <w:r w:rsidR="00526CC5" w:rsidRPr="00747B4C">
        <w:t xml:space="preserve"> and </w:t>
      </w:r>
      <w:r w:rsidR="00526CC5" w:rsidRPr="00747B4C">
        <w:rPr>
          <w:i/>
        </w:rPr>
        <w:t>CFI audit report</w:t>
      </w:r>
      <w:r w:rsidR="004630B3" w:rsidRPr="00747B4C">
        <w:t>)</w:t>
      </w:r>
    </w:p>
    <w:p w:rsidR="004630B3" w:rsidRPr="00747B4C" w:rsidRDefault="004630B3" w:rsidP="00747B4C">
      <w:pPr>
        <w:pStyle w:val="Item"/>
      </w:pPr>
      <w:r w:rsidRPr="00747B4C">
        <w:t>Repeal the definition</w:t>
      </w:r>
      <w:r w:rsidR="00526CC5" w:rsidRPr="00747B4C">
        <w:t>s</w:t>
      </w:r>
      <w:r w:rsidRPr="00747B4C">
        <w:t>.</w:t>
      </w:r>
    </w:p>
    <w:p w:rsidR="004630B3" w:rsidRPr="00747B4C" w:rsidRDefault="00025415" w:rsidP="00747B4C">
      <w:pPr>
        <w:pStyle w:val="ItemHead"/>
      </w:pPr>
      <w:r w:rsidRPr="00747B4C">
        <w:t>378</w:t>
      </w:r>
      <w:r w:rsidR="004630B3" w:rsidRPr="00747B4C">
        <w:t xml:space="preserve">  Section</w:t>
      </w:r>
      <w:r w:rsidR="00747B4C" w:rsidRPr="00747B4C">
        <w:t> </w:t>
      </w:r>
      <w:r w:rsidR="004630B3" w:rsidRPr="00747B4C">
        <w:t>7</w:t>
      </w:r>
    </w:p>
    <w:p w:rsidR="004630B3" w:rsidRPr="00747B4C" w:rsidRDefault="004630B3" w:rsidP="00747B4C">
      <w:pPr>
        <w:pStyle w:val="Item"/>
      </w:pPr>
      <w:r w:rsidRPr="00747B4C">
        <w:t>Insert:</w:t>
      </w:r>
    </w:p>
    <w:p w:rsidR="004630B3" w:rsidRPr="00747B4C" w:rsidRDefault="004630B3" w:rsidP="00747B4C">
      <w:pPr>
        <w:pStyle w:val="Definition"/>
      </w:pPr>
      <w:r w:rsidRPr="00747B4C">
        <w:rPr>
          <w:b/>
          <w:i/>
        </w:rPr>
        <w:t>ERF audit</w:t>
      </w:r>
      <w:r w:rsidRPr="00747B4C">
        <w:t xml:space="preserve"> means:</w:t>
      </w:r>
    </w:p>
    <w:p w:rsidR="004630B3" w:rsidRPr="00747B4C" w:rsidRDefault="004630B3" w:rsidP="00747B4C">
      <w:pPr>
        <w:pStyle w:val="paragraph"/>
      </w:pPr>
      <w:r w:rsidRPr="00747B4C">
        <w:tab/>
        <w:t>(a)</w:t>
      </w:r>
      <w:r w:rsidRPr="00747B4C">
        <w:tab/>
        <w:t>an audit under section</w:t>
      </w:r>
      <w:r w:rsidR="00747B4C" w:rsidRPr="00747B4C">
        <w:t> </w:t>
      </w:r>
      <w:r w:rsidRPr="00747B4C">
        <w:t xml:space="preserve">214 or 215 of the </w:t>
      </w:r>
      <w:r w:rsidRPr="00747B4C">
        <w:rPr>
          <w:i/>
        </w:rPr>
        <w:t>Carbon Credits (Carbon Farming Initiative) Act 2011</w:t>
      </w:r>
      <w:r w:rsidRPr="00747B4C">
        <w:t>; or</w:t>
      </w:r>
    </w:p>
    <w:p w:rsidR="004630B3" w:rsidRPr="00747B4C" w:rsidRDefault="004630B3" w:rsidP="00747B4C">
      <w:pPr>
        <w:pStyle w:val="paragraph"/>
      </w:pPr>
      <w:r w:rsidRPr="00747B4C">
        <w:tab/>
        <w:t>(b)</w:t>
      </w:r>
      <w:r w:rsidRPr="00747B4C">
        <w:tab/>
        <w:t xml:space="preserve">an audit carried out for the purposes of preparing an audit report prescribed for the purposes of any of the following provisions of the </w:t>
      </w:r>
      <w:r w:rsidRPr="00747B4C">
        <w:rPr>
          <w:i/>
        </w:rPr>
        <w:t>Carbon Credits (Carbon Farming Initiative) Act 2011</w:t>
      </w:r>
      <w:r w:rsidRPr="00747B4C">
        <w:t>:</w:t>
      </w:r>
    </w:p>
    <w:p w:rsidR="004630B3" w:rsidRPr="00747B4C" w:rsidRDefault="004630B3" w:rsidP="00747B4C">
      <w:pPr>
        <w:pStyle w:val="paragraphsub"/>
      </w:pPr>
      <w:r w:rsidRPr="00747B4C">
        <w:tab/>
        <w:t>(i)</w:t>
      </w:r>
      <w:r w:rsidRPr="00747B4C">
        <w:tab/>
        <w:t>paragraph</w:t>
      </w:r>
      <w:r w:rsidR="00747B4C" w:rsidRPr="00747B4C">
        <w:t> </w:t>
      </w:r>
      <w:r w:rsidRPr="00747B4C">
        <w:t>13(1)(e);</w:t>
      </w:r>
    </w:p>
    <w:p w:rsidR="004630B3" w:rsidRPr="00747B4C" w:rsidRDefault="004630B3" w:rsidP="00747B4C">
      <w:pPr>
        <w:pStyle w:val="paragraphsub"/>
      </w:pPr>
      <w:r w:rsidRPr="00747B4C">
        <w:tab/>
        <w:t>(ii)</w:t>
      </w:r>
      <w:r w:rsidRPr="00747B4C">
        <w:tab/>
        <w:t>paragraph</w:t>
      </w:r>
      <w:r w:rsidR="00747B4C" w:rsidRPr="00747B4C">
        <w:t> </w:t>
      </w:r>
      <w:r w:rsidRPr="00747B4C">
        <w:t>13(1)(ea);</w:t>
      </w:r>
    </w:p>
    <w:p w:rsidR="00410C84" w:rsidRPr="00747B4C" w:rsidRDefault="00410C84" w:rsidP="00747B4C">
      <w:pPr>
        <w:pStyle w:val="paragraphsub"/>
      </w:pPr>
      <w:r w:rsidRPr="00747B4C">
        <w:tab/>
        <w:t>(iii)</w:t>
      </w:r>
      <w:r w:rsidRPr="00747B4C">
        <w:tab/>
        <w:t>paragraph</w:t>
      </w:r>
      <w:r w:rsidR="00747B4C" w:rsidRPr="00747B4C">
        <w:t> </w:t>
      </w:r>
      <w:r w:rsidRPr="00747B4C">
        <w:t>13(1)(eb);</w:t>
      </w:r>
    </w:p>
    <w:p w:rsidR="004630B3" w:rsidRPr="00747B4C" w:rsidRDefault="00410C84" w:rsidP="00747B4C">
      <w:pPr>
        <w:pStyle w:val="paragraphsub"/>
      </w:pPr>
      <w:r w:rsidRPr="00747B4C">
        <w:tab/>
        <w:t>(iv</w:t>
      </w:r>
      <w:r w:rsidR="004630B3" w:rsidRPr="00747B4C">
        <w:t>)</w:t>
      </w:r>
      <w:r w:rsidR="004630B3" w:rsidRPr="00747B4C">
        <w:tab/>
        <w:t>paragraph</w:t>
      </w:r>
      <w:r w:rsidR="00747B4C" w:rsidRPr="00747B4C">
        <w:t> </w:t>
      </w:r>
      <w:r w:rsidR="004630B3" w:rsidRPr="00747B4C">
        <w:t>23(1)(d);</w:t>
      </w:r>
    </w:p>
    <w:p w:rsidR="004630B3" w:rsidRPr="00747B4C" w:rsidRDefault="00410C84" w:rsidP="00747B4C">
      <w:pPr>
        <w:pStyle w:val="paragraphsub"/>
      </w:pPr>
      <w:r w:rsidRPr="00747B4C">
        <w:tab/>
        <w:t>(</w:t>
      </w:r>
      <w:r w:rsidR="004630B3" w:rsidRPr="00747B4C">
        <w:t>v)</w:t>
      </w:r>
      <w:r w:rsidR="004630B3" w:rsidRPr="00747B4C">
        <w:tab/>
        <w:t>paragraph</w:t>
      </w:r>
      <w:r w:rsidR="00747B4C" w:rsidRPr="00747B4C">
        <w:t> </w:t>
      </w:r>
      <w:r w:rsidR="004630B3" w:rsidRPr="00747B4C">
        <w:t>76(4)(c);</w:t>
      </w:r>
    </w:p>
    <w:p w:rsidR="00410C84" w:rsidRPr="00747B4C" w:rsidRDefault="00410C84" w:rsidP="00747B4C">
      <w:pPr>
        <w:pStyle w:val="paragraphsub"/>
      </w:pPr>
      <w:r w:rsidRPr="00747B4C">
        <w:lastRenderedPageBreak/>
        <w:tab/>
        <w:t>(vi)</w:t>
      </w:r>
      <w:r w:rsidRPr="00747B4C">
        <w:tab/>
        <w:t>paragraph</w:t>
      </w:r>
      <w:r w:rsidR="00747B4C" w:rsidRPr="00747B4C">
        <w:t> </w:t>
      </w:r>
      <w:r w:rsidRPr="00747B4C">
        <w:t>76(4)(ca);</w:t>
      </w:r>
    </w:p>
    <w:p w:rsidR="004630B3" w:rsidRPr="00747B4C" w:rsidRDefault="00410C84" w:rsidP="00747B4C">
      <w:pPr>
        <w:pStyle w:val="paragraphsub"/>
      </w:pPr>
      <w:r w:rsidRPr="00747B4C">
        <w:tab/>
      </w:r>
      <w:r w:rsidR="004630B3" w:rsidRPr="00747B4C">
        <w:t>(v</w:t>
      </w:r>
      <w:r w:rsidRPr="00747B4C">
        <w:t>ii</w:t>
      </w:r>
      <w:r w:rsidR="004630B3" w:rsidRPr="00747B4C">
        <w:t>)</w:t>
      </w:r>
      <w:r w:rsidR="004630B3" w:rsidRPr="00747B4C">
        <w:tab/>
        <w:t>paragraph</w:t>
      </w:r>
      <w:r w:rsidR="00747B4C" w:rsidRPr="00747B4C">
        <w:t> </w:t>
      </w:r>
      <w:r w:rsidRPr="00747B4C">
        <w:t>76(4)(cb</w:t>
      </w:r>
      <w:r w:rsidR="004630B3" w:rsidRPr="00747B4C">
        <w:t>).</w:t>
      </w:r>
    </w:p>
    <w:p w:rsidR="004630B3" w:rsidRPr="00747B4C" w:rsidRDefault="004630B3" w:rsidP="00747B4C">
      <w:pPr>
        <w:pStyle w:val="Definition"/>
      </w:pPr>
      <w:r w:rsidRPr="00747B4C">
        <w:rPr>
          <w:b/>
          <w:i/>
        </w:rPr>
        <w:t>ERF audit report</w:t>
      </w:r>
      <w:r w:rsidRPr="00747B4C">
        <w:t xml:space="preserve"> means:</w:t>
      </w:r>
    </w:p>
    <w:p w:rsidR="004630B3" w:rsidRPr="00747B4C" w:rsidRDefault="004630B3" w:rsidP="00747B4C">
      <w:pPr>
        <w:pStyle w:val="paragraph"/>
      </w:pPr>
      <w:r w:rsidRPr="00747B4C">
        <w:tab/>
        <w:t>(a)</w:t>
      </w:r>
      <w:r w:rsidRPr="00747B4C">
        <w:tab/>
        <w:t>an audit report under section</w:t>
      </w:r>
      <w:r w:rsidR="00747B4C" w:rsidRPr="00747B4C">
        <w:t> </w:t>
      </w:r>
      <w:r w:rsidRPr="00747B4C">
        <w:t xml:space="preserve">214 or 215 of the </w:t>
      </w:r>
      <w:r w:rsidRPr="00747B4C">
        <w:rPr>
          <w:i/>
        </w:rPr>
        <w:t>Carbon Credits (Carbon Farming Initiative) Act 2011</w:t>
      </w:r>
      <w:r w:rsidRPr="00747B4C">
        <w:t>; or</w:t>
      </w:r>
    </w:p>
    <w:p w:rsidR="004630B3" w:rsidRPr="00747B4C" w:rsidRDefault="004630B3" w:rsidP="00747B4C">
      <w:pPr>
        <w:pStyle w:val="paragraph"/>
      </w:pPr>
      <w:r w:rsidRPr="00747B4C">
        <w:tab/>
        <w:t>(b)</w:t>
      </w:r>
      <w:r w:rsidRPr="00747B4C">
        <w:tab/>
        <w:t xml:space="preserve">an audit report prescribed for the purposes of any of the following provisions of the </w:t>
      </w:r>
      <w:r w:rsidRPr="00747B4C">
        <w:rPr>
          <w:i/>
        </w:rPr>
        <w:t>Carbon Credits (Carbon Farming Initiative) Act 2011</w:t>
      </w:r>
      <w:r w:rsidRPr="00747B4C">
        <w:t>:</w:t>
      </w:r>
    </w:p>
    <w:p w:rsidR="00410C84" w:rsidRPr="00747B4C" w:rsidRDefault="00410C84" w:rsidP="00747B4C">
      <w:pPr>
        <w:pStyle w:val="paragraphsub"/>
      </w:pPr>
      <w:r w:rsidRPr="00747B4C">
        <w:tab/>
        <w:t>(i)</w:t>
      </w:r>
      <w:r w:rsidRPr="00747B4C">
        <w:tab/>
        <w:t>paragraph</w:t>
      </w:r>
      <w:r w:rsidR="00747B4C" w:rsidRPr="00747B4C">
        <w:t> </w:t>
      </w:r>
      <w:r w:rsidRPr="00747B4C">
        <w:t>13(1)(e);</w:t>
      </w:r>
    </w:p>
    <w:p w:rsidR="00410C84" w:rsidRPr="00747B4C" w:rsidRDefault="00410C84" w:rsidP="00747B4C">
      <w:pPr>
        <w:pStyle w:val="paragraphsub"/>
      </w:pPr>
      <w:r w:rsidRPr="00747B4C">
        <w:tab/>
        <w:t>(ii)</w:t>
      </w:r>
      <w:r w:rsidRPr="00747B4C">
        <w:tab/>
        <w:t>paragraph</w:t>
      </w:r>
      <w:r w:rsidR="00747B4C" w:rsidRPr="00747B4C">
        <w:t> </w:t>
      </w:r>
      <w:r w:rsidRPr="00747B4C">
        <w:t>13(1)(ea);</w:t>
      </w:r>
    </w:p>
    <w:p w:rsidR="00410C84" w:rsidRPr="00747B4C" w:rsidRDefault="00410C84" w:rsidP="00747B4C">
      <w:pPr>
        <w:pStyle w:val="paragraphsub"/>
      </w:pPr>
      <w:r w:rsidRPr="00747B4C">
        <w:tab/>
        <w:t>(iii)</w:t>
      </w:r>
      <w:r w:rsidRPr="00747B4C">
        <w:tab/>
        <w:t>paragraph</w:t>
      </w:r>
      <w:r w:rsidR="00747B4C" w:rsidRPr="00747B4C">
        <w:t> </w:t>
      </w:r>
      <w:r w:rsidRPr="00747B4C">
        <w:t>13(1)(eb);</w:t>
      </w:r>
    </w:p>
    <w:p w:rsidR="00410C84" w:rsidRPr="00747B4C" w:rsidRDefault="00410C84" w:rsidP="00747B4C">
      <w:pPr>
        <w:pStyle w:val="paragraphsub"/>
      </w:pPr>
      <w:r w:rsidRPr="00747B4C">
        <w:tab/>
        <w:t>(iv)</w:t>
      </w:r>
      <w:r w:rsidRPr="00747B4C">
        <w:tab/>
        <w:t>paragraph</w:t>
      </w:r>
      <w:r w:rsidR="00747B4C" w:rsidRPr="00747B4C">
        <w:t> </w:t>
      </w:r>
      <w:r w:rsidRPr="00747B4C">
        <w:t>23(1)(d);</w:t>
      </w:r>
    </w:p>
    <w:p w:rsidR="00410C84" w:rsidRPr="00747B4C" w:rsidRDefault="00410C84" w:rsidP="00747B4C">
      <w:pPr>
        <w:pStyle w:val="paragraphsub"/>
      </w:pPr>
      <w:r w:rsidRPr="00747B4C">
        <w:tab/>
        <w:t>(v)</w:t>
      </w:r>
      <w:r w:rsidRPr="00747B4C">
        <w:tab/>
        <w:t>paragraph</w:t>
      </w:r>
      <w:r w:rsidR="00747B4C" w:rsidRPr="00747B4C">
        <w:t> </w:t>
      </w:r>
      <w:r w:rsidRPr="00747B4C">
        <w:t>76(4)(c);</w:t>
      </w:r>
    </w:p>
    <w:p w:rsidR="00410C84" w:rsidRPr="00747B4C" w:rsidRDefault="00410C84" w:rsidP="00747B4C">
      <w:pPr>
        <w:pStyle w:val="paragraphsub"/>
      </w:pPr>
      <w:r w:rsidRPr="00747B4C">
        <w:tab/>
        <w:t>(vi)</w:t>
      </w:r>
      <w:r w:rsidRPr="00747B4C">
        <w:tab/>
        <w:t>paragraph</w:t>
      </w:r>
      <w:r w:rsidR="00747B4C" w:rsidRPr="00747B4C">
        <w:t> </w:t>
      </w:r>
      <w:r w:rsidRPr="00747B4C">
        <w:t>76(4)(ca);</w:t>
      </w:r>
    </w:p>
    <w:p w:rsidR="00410C84" w:rsidRPr="00747B4C" w:rsidRDefault="00410C84" w:rsidP="00747B4C">
      <w:pPr>
        <w:pStyle w:val="paragraphsub"/>
      </w:pPr>
      <w:r w:rsidRPr="00747B4C">
        <w:tab/>
        <w:t>(vii)</w:t>
      </w:r>
      <w:r w:rsidRPr="00747B4C">
        <w:tab/>
        <w:t>paragraph</w:t>
      </w:r>
      <w:r w:rsidR="00747B4C" w:rsidRPr="00747B4C">
        <w:t> </w:t>
      </w:r>
      <w:r w:rsidRPr="00747B4C">
        <w:t>76(4)(cb).</w:t>
      </w:r>
    </w:p>
    <w:p w:rsidR="00FE4416" w:rsidRPr="00747B4C" w:rsidRDefault="00FE4416" w:rsidP="00747B4C">
      <w:pPr>
        <w:pStyle w:val="ItemHead"/>
      </w:pPr>
      <w:r w:rsidRPr="00747B4C">
        <w:t>378A  At the end of paragraph</w:t>
      </w:r>
      <w:r w:rsidR="00747B4C" w:rsidRPr="00747B4C">
        <w:t> </w:t>
      </w:r>
      <w:r w:rsidRPr="00747B4C">
        <w:t>23(1)(b)</w:t>
      </w:r>
    </w:p>
    <w:p w:rsidR="00FE4416" w:rsidRPr="00747B4C" w:rsidRDefault="00FE4416" w:rsidP="00747B4C">
      <w:pPr>
        <w:pStyle w:val="Item"/>
      </w:pPr>
      <w:r w:rsidRPr="00747B4C">
        <w:t>Add:</w:t>
      </w:r>
    </w:p>
    <w:p w:rsidR="00FE4416" w:rsidRPr="00747B4C" w:rsidRDefault="00FE4416" w:rsidP="00747B4C">
      <w:pPr>
        <w:pStyle w:val="paragraphsub"/>
      </w:pPr>
      <w:r w:rsidRPr="00747B4C">
        <w:tab/>
        <w:t>; or (v)</w:t>
      </w:r>
      <w:r w:rsidRPr="00747B4C">
        <w:tab/>
        <w:t>if the person is an employee of the Commonwealth or of an authority of the Commonwealth, or is appointed to an office under a law of the Commonwealth—advising a Minister about matters relating to greenhouse gas emissions, energy production or energy consumption.</w:t>
      </w:r>
    </w:p>
    <w:p w:rsidR="00541EA8" w:rsidRPr="00747B4C" w:rsidRDefault="00025415" w:rsidP="00747B4C">
      <w:pPr>
        <w:pStyle w:val="ItemHead"/>
      </w:pPr>
      <w:r w:rsidRPr="00747B4C">
        <w:t>379</w:t>
      </w:r>
      <w:r w:rsidR="00541EA8" w:rsidRPr="00747B4C">
        <w:t xml:space="preserve">  Section</w:t>
      </w:r>
      <w:r w:rsidR="00747B4C" w:rsidRPr="00747B4C">
        <w:t> </w:t>
      </w:r>
      <w:r w:rsidR="00541EA8" w:rsidRPr="00747B4C">
        <w:t>41</w:t>
      </w:r>
    </w:p>
    <w:p w:rsidR="00541EA8" w:rsidRPr="00747B4C" w:rsidRDefault="00541EA8" w:rsidP="00747B4C">
      <w:pPr>
        <w:pStyle w:val="Item"/>
      </w:pPr>
      <w:r w:rsidRPr="00747B4C">
        <w:t>Repeal the section, substitute:</w:t>
      </w:r>
    </w:p>
    <w:p w:rsidR="00541EA8" w:rsidRPr="00747B4C" w:rsidRDefault="00541EA8" w:rsidP="00747B4C">
      <w:pPr>
        <w:pStyle w:val="ActHead5"/>
      </w:pPr>
      <w:bookmarkStart w:id="102" w:name="_Toc404952283"/>
      <w:r w:rsidRPr="00747B4C">
        <w:rPr>
          <w:rStyle w:val="CharSectno"/>
        </w:rPr>
        <w:t>41</w:t>
      </w:r>
      <w:r w:rsidRPr="00747B4C">
        <w:t xml:space="preserve">  Amount of penalty</w:t>
      </w:r>
      <w:bookmarkEnd w:id="102"/>
    </w:p>
    <w:p w:rsidR="005F79AF" w:rsidRPr="00747B4C" w:rsidRDefault="005F79AF" w:rsidP="00747B4C">
      <w:pPr>
        <w:pStyle w:val="subsection"/>
      </w:pPr>
      <w:r w:rsidRPr="00747B4C">
        <w:tab/>
      </w:r>
      <w:r w:rsidRPr="00747B4C">
        <w:tab/>
        <w:t>The penalty to be specified in an infringement notice relating to a person</w:t>
      </w:r>
      <w:r w:rsidR="00D23391" w:rsidRPr="00747B4C">
        <w:t>’</w:t>
      </w:r>
      <w:r w:rsidRPr="00747B4C">
        <w:t>s alleged contravention of a civil penalty provision must be a pecuniary penalty equal to</w:t>
      </w:r>
      <w:r w:rsidR="00E37B4A" w:rsidRPr="00747B4C">
        <w:t xml:space="preserve"> whichever is the lesser of the following amounts</w:t>
      </w:r>
      <w:r w:rsidRPr="00747B4C">
        <w:t>:</w:t>
      </w:r>
    </w:p>
    <w:p w:rsidR="00E37B4A" w:rsidRPr="00747B4C" w:rsidRDefault="005F79AF" w:rsidP="00747B4C">
      <w:pPr>
        <w:pStyle w:val="paragraph"/>
      </w:pPr>
      <w:r w:rsidRPr="00747B4C">
        <w:tab/>
        <w:t>(a)</w:t>
      </w:r>
      <w:r w:rsidRPr="00747B4C">
        <w:tab/>
      </w:r>
      <w:r w:rsidR="00E37B4A" w:rsidRPr="00747B4C">
        <w:t>one</w:t>
      </w:r>
      <w:r w:rsidR="00B15CAB">
        <w:noBreakHyphen/>
      </w:r>
      <w:r w:rsidR="00E37B4A" w:rsidRPr="00747B4C">
        <w:t>fifth of the maximum penalty that a Court could impose on the person for that contravention;</w:t>
      </w:r>
    </w:p>
    <w:p w:rsidR="005F79AF" w:rsidRPr="00747B4C" w:rsidRDefault="00E37B4A" w:rsidP="00747B4C">
      <w:pPr>
        <w:pStyle w:val="paragraph"/>
      </w:pPr>
      <w:r w:rsidRPr="00747B4C">
        <w:tab/>
        <w:t>(b)</w:t>
      </w:r>
      <w:r w:rsidRPr="00747B4C">
        <w:tab/>
        <w:t xml:space="preserve">if the person </w:t>
      </w:r>
      <w:r w:rsidR="005F79AF" w:rsidRPr="00747B4C">
        <w:t>is an individual—</w:t>
      </w:r>
      <w:r w:rsidRPr="00747B4C">
        <w:t>12 penalty unit</w:t>
      </w:r>
      <w:r w:rsidR="008165BE" w:rsidRPr="00747B4C">
        <w:t>s;</w:t>
      </w:r>
    </w:p>
    <w:p w:rsidR="005F79AF" w:rsidRPr="00747B4C" w:rsidRDefault="008165BE" w:rsidP="00747B4C">
      <w:pPr>
        <w:pStyle w:val="paragraph"/>
      </w:pPr>
      <w:r w:rsidRPr="00747B4C">
        <w:tab/>
        <w:t>(c)</w:t>
      </w:r>
      <w:r w:rsidRPr="00747B4C">
        <w:tab/>
        <w:t xml:space="preserve">if the person is </w:t>
      </w:r>
      <w:r w:rsidR="00E37B4A" w:rsidRPr="00747B4C">
        <w:t>a body corporate—60 penalty units.</w:t>
      </w:r>
    </w:p>
    <w:p w:rsidR="005F79AF" w:rsidRPr="00747B4C" w:rsidRDefault="005F79AF" w:rsidP="00747B4C">
      <w:pPr>
        <w:pStyle w:val="notetext"/>
      </w:pPr>
      <w:r w:rsidRPr="00747B4C">
        <w:lastRenderedPageBreak/>
        <w:t>Note:</w:t>
      </w:r>
      <w:r w:rsidRPr="00747B4C">
        <w:tab/>
        <w:t xml:space="preserve">To work out the maximum penalty mentioned in </w:t>
      </w:r>
      <w:r w:rsidR="00747B4C" w:rsidRPr="00747B4C">
        <w:t>paragraph (</w:t>
      </w:r>
      <w:r w:rsidRPr="00747B4C">
        <w:t>a), see subsection</w:t>
      </w:r>
      <w:r w:rsidR="00747B4C" w:rsidRPr="00747B4C">
        <w:t> </w:t>
      </w:r>
      <w:r w:rsidRPr="00747B4C">
        <w:t>31(3).</w:t>
      </w:r>
    </w:p>
    <w:p w:rsidR="004630B3" w:rsidRPr="00747B4C" w:rsidRDefault="00025415" w:rsidP="00747B4C">
      <w:pPr>
        <w:pStyle w:val="ItemHead"/>
      </w:pPr>
      <w:r w:rsidRPr="00747B4C">
        <w:t>380</w:t>
      </w:r>
      <w:r w:rsidR="004630B3" w:rsidRPr="00747B4C">
        <w:t xml:space="preserve">  Paragraph 75(1)(c)</w:t>
      </w:r>
    </w:p>
    <w:p w:rsidR="004630B3" w:rsidRPr="00747B4C" w:rsidRDefault="004630B3" w:rsidP="00747B4C">
      <w:pPr>
        <w:pStyle w:val="Item"/>
      </w:pPr>
      <w:r w:rsidRPr="00747B4C">
        <w:t xml:space="preserve">Omit </w:t>
      </w:r>
      <w:r w:rsidR="00D23391" w:rsidRPr="00747B4C">
        <w:t>“</w:t>
      </w:r>
      <w:r w:rsidRPr="00747B4C">
        <w:t>CFI audits</w:t>
      </w:r>
      <w:r w:rsidR="00D23391" w:rsidRPr="00747B4C">
        <w:t>”</w:t>
      </w:r>
      <w:r w:rsidRPr="00747B4C">
        <w:t xml:space="preserve">, substitute </w:t>
      </w:r>
      <w:r w:rsidR="00D23391" w:rsidRPr="00747B4C">
        <w:t>“</w:t>
      </w:r>
      <w:r w:rsidRPr="00747B4C">
        <w:t>ERF audits</w:t>
      </w:r>
      <w:r w:rsidR="00D23391" w:rsidRPr="00747B4C">
        <w:t>”</w:t>
      </w:r>
      <w:r w:rsidRPr="00747B4C">
        <w:t>.</w:t>
      </w:r>
    </w:p>
    <w:p w:rsidR="004630B3" w:rsidRPr="00747B4C" w:rsidRDefault="00025415" w:rsidP="00747B4C">
      <w:pPr>
        <w:pStyle w:val="ItemHead"/>
      </w:pPr>
      <w:r w:rsidRPr="00747B4C">
        <w:t>381</w:t>
      </w:r>
      <w:r w:rsidR="004630B3" w:rsidRPr="00747B4C">
        <w:t xml:space="preserve">  Paragraph 75(1)(d)</w:t>
      </w:r>
    </w:p>
    <w:p w:rsidR="004630B3" w:rsidRPr="00747B4C" w:rsidRDefault="004630B3" w:rsidP="00747B4C">
      <w:pPr>
        <w:pStyle w:val="Item"/>
      </w:pPr>
      <w:r w:rsidRPr="00747B4C">
        <w:t xml:space="preserve">Omit </w:t>
      </w:r>
      <w:r w:rsidR="00D23391" w:rsidRPr="00747B4C">
        <w:t>“</w:t>
      </w:r>
      <w:r w:rsidRPr="00747B4C">
        <w:t>CFI audit reports</w:t>
      </w:r>
      <w:r w:rsidR="00D23391" w:rsidRPr="00747B4C">
        <w:t>”</w:t>
      </w:r>
      <w:r w:rsidRPr="00747B4C">
        <w:t xml:space="preserve">, substitute </w:t>
      </w:r>
      <w:r w:rsidR="00D23391" w:rsidRPr="00747B4C">
        <w:t>“</w:t>
      </w:r>
      <w:r w:rsidRPr="00747B4C">
        <w:t>ERF audit reports</w:t>
      </w:r>
      <w:r w:rsidR="00D23391" w:rsidRPr="00747B4C">
        <w:t>”</w:t>
      </w:r>
      <w:r w:rsidRPr="00747B4C">
        <w:t>.</w:t>
      </w:r>
    </w:p>
    <w:p w:rsidR="00847EF5" w:rsidRPr="00747B4C" w:rsidRDefault="00847EF5" w:rsidP="00747B4C">
      <w:pPr>
        <w:pStyle w:val="ActHead8"/>
      </w:pPr>
      <w:bookmarkStart w:id="103" w:name="_Toc404952284"/>
      <w:r w:rsidRPr="00747B4C">
        <w:t>Division</w:t>
      </w:r>
      <w:r w:rsidR="00747B4C" w:rsidRPr="00747B4C">
        <w:t> </w:t>
      </w:r>
      <w:r w:rsidRPr="00747B4C">
        <w:t xml:space="preserve">2—Application </w:t>
      </w:r>
      <w:r w:rsidR="00FB1CC5" w:rsidRPr="00747B4C">
        <w:t xml:space="preserve">and transitional </w:t>
      </w:r>
      <w:r w:rsidRPr="00747B4C">
        <w:t>provisions</w:t>
      </w:r>
      <w:bookmarkEnd w:id="103"/>
    </w:p>
    <w:p w:rsidR="00E541D6" w:rsidRPr="00747B4C" w:rsidRDefault="00025415" w:rsidP="00747B4C">
      <w:pPr>
        <w:pStyle w:val="ItemHead"/>
      </w:pPr>
      <w:r w:rsidRPr="00747B4C">
        <w:t>382</w:t>
      </w:r>
      <w:r w:rsidR="00E541D6" w:rsidRPr="00747B4C">
        <w:t xml:space="preserve">  Interpretation</w:t>
      </w:r>
    </w:p>
    <w:p w:rsidR="00E541D6" w:rsidRPr="00747B4C" w:rsidRDefault="00E541D6" w:rsidP="00747B4C">
      <w:pPr>
        <w:pStyle w:val="Subitem"/>
      </w:pPr>
      <w:r w:rsidRPr="00747B4C">
        <w:t>(1)</w:t>
      </w:r>
      <w:r w:rsidRPr="00747B4C">
        <w:tab/>
        <w:t>In this Division:</w:t>
      </w:r>
    </w:p>
    <w:p w:rsidR="00E541D6" w:rsidRPr="00747B4C" w:rsidRDefault="00E541D6" w:rsidP="00747B4C">
      <w:pPr>
        <w:pStyle w:val="Item"/>
      </w:pPr>
      <w:r w:rsidRPr="00747B4C">
        <w:rPr>
          <w:b/>
          <w:i/>
        </w:rPr>
        <w:t>ERF transitional application</w:t>
      </w:r>
      <w:r w:rsidRPr="00747B4C">
        <w:t xml:space="preserve"> has the meaning given by </w:t>
      </w:r>
      <w:r w:rsidR="00747B4C" w:rsidRPr="00747B4C">
        <w:t>subitem (</w:t>
      </w:r>
      <w:r w:rsidRPr="00747B4C">
        <w:t>2).</w:t>
      </w:r>
    </w:p>
    <w:p w:rsidR="00905B9F" w:rsidRPr="00747B4C" w:rsidRDefault="00905B9F" w:rsidP="00747B4C">
      <w:pPr>
        <w:pStyle w:val="Item"/>
      </w:pPr>
      <w:r w:rsidRPr="00747B4C">
        <w:rPr>
          <w:b/>
          <w:i/>
        </w:rPr>
        <w:t>legislative rules</w:t>
      </w:r>
      <w:r w:rsidRPr="00747B4C">
        <w:t xml:space="preserve"> means legislative rules made under section</w:t>
      </w:r>
      <w:r w:rsidR="00747B4C" w:rsidRPr="00747B4C">
        <w:t> </w:t>
      </w:r>
      <w:r w:rsidRPr="00747B4C">
        <w:t>308 of the new law.</w:t>
      </w:r>
    </w:p>
    <w:p w:rsidR="00E541D6" w:rsidRPr="00747B4C" w:rsidRDefault="00E541D6" w:rsidP="00747B4C">
      <w:pPr>
        <w:pStyle w:val="Item"/>
      </w:pPr>
      <w:r w:rsidRPr="00747B4C">
        <w:rPr>
          <w:b/>
          <w:i/>
        </w:rPr>
        <w:t>new law</w:t>
      </w:r>
      <w:r w:rsidRPr="00747B4C">
        <w:t xml:space="preserve"> means the </w:t>
      </w:r>
      <w:r w:rsidRPr="00747B4C">
        <w:rPr>
          <w:i/>
        </w:rPr>
        <w:t>Carbon Credits (Carbon Farming Initiative) Act 2011</w:t>
      </w:r>
      <w:r w:rsidRPr="00747B4C">
        <w:t xml:space="preserve"> as amended by this Schedule.</w:t>
      </w:r>
    </w:p>
    <w:p w:rsidR="00E541D6" w:rsidRPr="00747B4C" w:rsidRDefault="00E541D6" w:rsidP="00747B4C">
      <w:pPr>
        <w:pStyle w:val="Item"/>
      </w:pPr>
      <w:r w:rsidRPr="00747B4C">
        <w:rPr>
          <w:b/>
          <w:i/>
        </w:rPr>
        <w:t>old law</w:t>
      </w:r>
      <w:r w:rsidRPr="00747B4C">
        <w:t xml:space="preserve"> means the </w:t>
      </w:r>
      <w:r w:rsidRPr="00747B4C">
        <w:rPr>
          <w:i/>
        </w:rPr>
        <w:t>Carbon Credits (Carbon Farming Initiative) Act 2011</w:t>
      </w:r>
      <w:r w:rsidRPr="00747B4C">
        <w:t xml:space="preserve"> (disregarding the amendments made by this Schedule).</w:t>
      </w:r>
    </w:p>
    <w:p w:rsidR="00905B9F" w:rsidRPr="00747B4C" w:rsidRDefault="00905B9F" w:rsidP="00747B4C">
      <w:pPr>
        <w:pStyle w:val="SubitemHead"/>
      </w:pPr>
      <w:r w:rsidRPr="00747B4C">
        <w:t>ERF transitional application</w:t>
      </w:r>
    </w:p>
    <w:p w:rsidR="00E541D6" w:rsidRPr="00747B4C" w:rsidRDefault="00E541D6" w:rsidP="00747B4C">
      <w:pPr>
        <w:pStyle w:val="Subitem"/>
      </w:pPr>
      <w:r w:rsidRPr="00747B4C">
        <w:t>(2)</w:t>
      </w:r>
      <w:r w:rsidRPr="00747B4C">
        <w:tab/>
      </w:r>
      <w:r w:rsidR="00905B9F" w:rsidRPr="00747B4C">
        <w:t>For the purposes of this Division, i</w:t>
      </w:r>
      <w:r w:rsidRPr="00747B4C">
        <w:t>f:</w:t>
      </w:r>
    </w:p>
    <w:p w:rsidR="00783053" w:rsidRPr="00747B4C" w:rsidRDefault="00E541D6" w:rsidP="00747B4C">
      <w:pPr>
        <w:pStyle w:val="paragraph"/>
      </w:pPr>
      <w:r w:rsidRPr="00747B4C">
        <w:tab/>
        <w:t>(a)</w:t>
      </w:r>
      <w:r w:rsidRPr="00747B4C">
        <w:tab/>
      </w:r>
      <w:r w:rsidR="00783053" w:rsidRPr="00747B4C">
        <w:t>either:</w:t>
      </w:r>
    </w:p>
    <w:p w:rsidR="00783053" w:rsidRPr="00747B4C" w:rsidRDefault="00C27282" w:rsidP="00747B4C">
      <w:pPr>
        <w:pStyle w:val="paragraphsub"/>
      </w:pPr>
      <w:r w:rsidRPr="00747B4C">
        <w:tab/>
        <w:t>(i</w:t>
      </w:r>
      <w:r w:rsidR="00783053" w:rsidRPr="00747B4C">
        <w:t>)</w:t>
      </w:r>
      <w:r w:rsidR="00783053" w:rsidRPr="00747B4C">
        <w:tab/>
        <w:t>before the commencem</w:t>
      </w:r>
      <w:r w:rsidRPr="00747B4C">
        <w:t>ent of this item, a person made</w:t>
      </w:r>
      <w:r w:rsidR="00783053" w:rsidRPr="00747B4C">
        <w:t xml:space="preserve"> an application to the Regulator under section</w:t>
      </w:r>
      <w:r w:rsidR="00747B4C" w:rsidRPr="00747B4C">
        <w:t> </w:t>
      </w:r>
      <w:r w:rsidR="00783053" w:rsidRPr="00747B4C">
        <w:t>22 of the old law for the declaration of an offsets project as an eligible offsets project; or</w:t>
      </w:r>
    </w:p>
    <w:p w:rsidR="00E541D6" w:rsidRPr="00747B4C" w:rsidRDefault="00783053" w:rsidP="00747B4C">
      <w:pPr>
        <w:pStyle w:val="paragraphsub"/>
      </w:pPr>
      <w:r w:rsidRPr="00747B4C">
        <w:tab/>
        <w:t>(ii)</w:t>
      </w:r>
      <w:r w:rsidRPr="00747B4C">
        <w:tab/>
      </w:r>
      <w:r w:rsidR="00C27282" w:rsidRPr="00747B4C">
        <w:t xml:space="preserve">after the commencement of this item, but </w:t>
      </w:r>
      <w:r w:rsidR="00E541D6" w:rsidRPr="00747B4C">
        <w:t>before 1</w:t>
      </w:r>
      <w:r w:rsidR="00747B4C" w:rsidRPr="00747B4C">
        <w:t> </w:t>
      </w:r>
      <w:r w:rsidR="00E541D6" w:rsidRPr="00747B4C">
        <w:t>July 2015, a person makes an application to the Regulator under section</w:t>
      </w:r>
      <w:r w:rsidR="00747B4C" w:rsidRPr="00747B4C">
        <w:t> </w:t>
      </w:r>
      <w:r w:rsidR="00E541D6" w:rsidRPr="00747B4C">
        <w:t xml:space="preserve">22 of the </w:t>
      </w:r>
      <w:r w:rsidRPr="00747B4C">
        <w:t>new</w:t>
      </w:r>
      <w:r w:rsidR="00E541D6" w:rsidRPr="00747B4C">
        <w:t xml:space="preserve"> law for the declaration of an offsets project as an eligible offsets project; and</w:t>
      </w:r>
    </w:p>
    <w:p w:rsidR="00E541D6" w:rsidRPr="00747B4C" w:rsidRDefault="00E541D6" w:rsidP="00747B4C">
      <w:pPr>
        <w:pStyle w:val="paragraph"/>
      </w:pPr>
      <w:r w:rsidRPr="00747B4C">
        <w:tab/>
        <w:t>(b)</w:t>
      </w:r>
      <w:r w:rsidRPr="00747B4C">
        <w:tab/>
      </w:r>
      <w:r w:rsidR="00C27282" w:rsidRPr="00747B4C">
        <w:t xml:space="preserve">if </w:t>
      </w:r>
      <w:r w:rsidR="00747B4C" w:rsidRPr="00747B4C">
        <w:t>subparagraph (</w:t>
      </w:r>
      <w:r w:rsidR="00C27282" w:rsidRPr="00747B4C">
        <w:t>a)(i) applies—</w:t>
      </w:r>
      <w:r w:rsidRPr="00747B4C">
        <w:t>before the commencement of this item, the Regulator has neither:</w:t>
      </w:r>
    </w:p>
    <w:p w:rsidR="00E541D6" w:rsidRPr="00747B4C" w:rsidRDefault="00E541D6" w:rsidP="00747B4C">
      <w:pPr>
        <w:pStyle w:val="paragraphsub"/>
      </w:pPr>
      <w:r w:rsidRPr="00747B4C">
        <w:tab/>
        <w:t>(i)</w:t>
      </w:r>
      <w:r w:rsidRPr="00747B4C">
        <w:tab/>
        <w:t xml:space="preserve">declared that the offsets project is an eligible offsets project for the purposes of the </w:t>
      </w:r>
      <w:r w:rsidRPr="00747B4C">
        <w:rPr>
          <w:i/>
        </w:rPr>
        <w:t>Carbon Credits (Carbon Farming Initiative) Act 2011</w:t>
      </w:r>
      <w:r w:rsidRPr="00747B4C">
        <w:t>; nor</w:t>
      </w:r>
    </w:p>
    <w:p w:rsidR="00E541D6" w:rsidRPr="00747B4C" w:rsidRDefault="00E541D6" w:rsidP="00747B4C">
      <w:pPr>
        <w:pStyle w:val="paragraphsub"/>
      </w:pPr>
      <w:r w:rsidRPr="00747B4C">
        <w:lastRenderedPageBreak/>
        <w:tab/>
        <w:t>(ii)</w:t>
      </w:r>
      <w:r w:rsidRPr="00747B4C">
        <w:tab/>
        <w:t>refused to declare that the offsets project is an eligible offsets project for the purposes of that Act;</w:t>
      </w:r>
      <w:r w:rsidR="00881725" w:rsidRPr="00747B4C">
        <w:t xml:space="preserve"> and</w:t>
      </w:r>
    </w:p>
    <w:p w:rsidR="00881725" w:rsidRPr="00747B4C" w:rsidRDefault="00881725" w:rsidP="00747B4C">
      <w:pPr>
        <w:pStyle w:val="paragraph"/>
      </w:pPr>
      <w:r w:rsidRPr="00747B4C">
        <w:tab/>
        <w:t>(c)</w:t>
      </w:r>
      <w:r w:rsidRPr="00747B4C">
        <w:tab/>
        <w:t>the project is covered by a methodology determination that was made before the commencement of this item;</w:t>
      </w:r>
    </w:p>
    <w:p w:rsidR="00E541D6" w:rsidRPr="00747B4C" w:rsidRDefault="00E541D6" w:rsidP="00747B4C">
      <w:pPr>
        <w:pStyle w:val="Item"/>
      </w:pPr>
      <w:r w:rsidRPr="00747B4C">
        <w:t xml:space="preserve">the application is an </w:t>
      </w:r>
      <w:r w:rsidRPr="00747B4C">
        <w:rPr>
          <w:b/>
          <w:i/>
        </w:rPr>
        <w:t>ERF transitional application</w:t>
      </w:r>
      <w:r w:rsidRPr="00747B4C">
        <w:t>.</w:t>
      </w:r>
    </w:p>
    <w:p w:rsidR="00E541D6" w:rsidRPr="00747B4C" w:rsidRDefault="00025415" w:rsidP="00747B4C">
      <w:pPr>
        <w:pStyle w:val="ItemHead"/>
      </w:pPr>
      <w:r w:rsidRPr="00747B4C">
        <w:t>383</w:t>
      </w:r>
      <w:r w:rsidR="00E541D6" w:rsidRPr="00747B4C">
        <w:t xml:space="preserve">  Transitional—protected ERAC information</w:t>
      </w:r>
    </w:p>
    <w:p w:rsidR="00E541D6" w:rsidRPr="00747B4C" w:rsidRDefault="00E541D6" w:rsidP="00747B4C">
      <w:pPr>
        <w:pStyle w:val="Item"/>
      </w:pPr>
      <w:r w:rsidRPr="00747B4C">
        <w:t>In determining whether information obtained by a person at a particular time is protected ERAC information for the purposes of the</w:t>
      </w:r>
      <w:r w:rsidR="0082020C" w:rsidRPr="00747B4C">
        <w:t xml:space="preserve"> new law</w:t>
      </w:r>
      <w:r w:rsidRPr="00747B4C">
        <w:t>, it is immaterial whether the Emissions Reduction Assurance Committee was known at that time as the Domestic Offsets Integrity Committee.</w:t>
      </w:r>
    </w:p>
    <w:p w:rsidR="00B86C35" w:rsidRPr="00747B4C" w:rsidRDefault="00025415" w:rsidP="00747B4C">
      <w:pPr>
        <w:pStyle w:val="ItemHead"/>
      </w:pPr>
      <w:r w:rsidRPr="00747B4C">
        <w:t>384</w:t>
      </w:r>
      <w:r w:rsidR="00B86C35" w:rsidRPr="00747B4C">
        <w:t xml:space="preserve">  Transitional—Australian carbon credit units</w:t>
      </w:r>
    </w:p>
    <w:p w:rsidR="00B86C35" w:rsidRPr="00747B4C" w:rsidRDefault="00B86C35" w:rsidP="00747B4C">
      <w:pPr>
        <w:pStyle w:val="Item"/>
      </w:pPr>
      <w:r w:rsidRPr="00747B4C">
        <w:t>The amendments of section</w:t>
      </w:r>
      <w:r w:rsidR="00747B4C" w:rsidRPr="00747B4C">
        <w:t> </w:t>
      </w:r>
      <w:r w:rsidRPr="00747B4C">
        <w:t xml:space="preserve">11 of the old law made by this </w:t>
      </w:r>
      <w:r w:rsidR="00D45F95" w:rsidRPr="00747B4C">
        <w:t xml:space="preserve">Schedule </w:t>
      </w:r>
      <w:r w:rsidRPr="00747B4C">
        <w:t>do not affect the continuity of an Australian carbon credit unit that existed immediately before the commencement of this item.</w:t>
      </w:r>
    </w:p>
    <w:p w:rsidR="00E541D6" w:rsidRPr="00747B4C" w:rsidRDefault="00025415" w:rsidP="00747B4C">
      <w:pPr>
        <w:pStyle w:val="ItemHead"/>
      </w:pPr>
      <w:r w:rsidRPr="00747B4C">
        <w:t>385</w:t>
      </w:r>
      <w:r w:rsidR="00E541D6" w:rsidRPr="00747B4C">
        <w:t xml:space="preserve">  Transitional—certificate of entitlement</w:t>
      </w:r>
    </w:p>
    <w:p w:rsidR="00E541D6" w:rsidRPr="00747B4C" w:rsidRDefault="00E541D6" w:rsidP="00747B4C">
      <w:pPr>
        <w:pStyle w:val="Item"/>
      </w:pPr>
      <w:r w:rsidRPr="00747B4C">
        <w:t>The amendments of section</w:t>
      </w:r>
      <w:r w:rsidR="00747B4C" w:rsidRPr="00747B4C">
        <w:t> </w:t>
      </w:r>
      <w:r w:rsidRPr="00747B4C">
        <w:t xml:space="preserve">11 of the old law made by this </w:t>
      </w:r>
      <w:r w:rsidR="00D45F95" w:rsidRPr="00747B4C">
        <w:t xml:space="preserve">Schedule </w:t>
      </w:r>
      <w:r w:rsidRPr="00747B4C">
        <w:t>do not apply to a certificate of entitlement if, before the commencement of this item, the Regulator fulfilled the obligation imposed by subsection</w:t>
      </w:r>
      <w:r w:rsidR="00747B4C" w:rsidRPr="00747B4C">
        <w:t> </w:t>
      </w:r>
      <w:r w:rsidRPr="00747B4C">
        <w:t>11(2), (3) or (4) of the old law in relation to the certificate.</w:t>
      </w:r>
    </w:p>
    <w:p w:rsidR="00E541D6" w:rsidRPr="00747B4C" w:rsidRDefault="00025415" w:rsidP="00747B4C">
      <w:pPr>
        <w:pStyle w:val="ItemHead"/>
      </w:pPr>
      <w:r w:rsidRPr="00747B4C">
        <w:t>386</w:t>
      </w:r>
      <w:r w:rsidR="00E541D6" w:rsidRPr="00747B4C">
        <w:t xml:space="preserve">  Transitional—prescribed non</w:t>
      </w:r>
      <w:r w:rsidR="00B15CAB">
        <w:noBreakHyphen/>
      </w:r>
      <w:r w:rsidR="00E541D6" w:rsidRPr="00747B4C">
        <w:t>CFI offsets scheme</w:t>
      </w:r>
    </w:p>
    <w:p w:rsidR="00E541D6" w:rsidRPr="00747B4C" w:rsidRDefault="00E541D6" w:rsidP="00747B4C">
      <w:pPr>
        <w:pStyle w:val="Subitem"/>
      </w:pPr>
      <w:r w:rsidRPr="00747B4C">
        <w:t>(1)</w:t>
      </w:r>
      <w:r w:rsidRPr="00747B4C">
        <w:tab/>
        <w:t>This item applies if a prescribed non</w:t>
      </w:r>
      <w:r w:rsidR="00B15CAB">
        <w:noBreakHyphen/>
      </w:r>
      <w:r w:rsidRPr="00747B4C">
        <w:t>CFI offsets scheme (within the meaning of the old law) exist</w:t>
      </w:r>
      <w:r w:rsidR="004A5DAF" w:rsidRPr="00747B4C">
        <w:t>ed</w:t>
      </w:r>
      <w:r w:rsidRPr="00747B4C">
        <w:t xml:space="preserve"> immediately before the commencement of this item.</w:t>
      </w:r>
    </w:p>
    <w:p w:rsidR="00E541D6" w:rsidRPr="00747B4C" w:rsidRDefault="00E541D6" w:rsidP="00747B4C">
      <w:pPr>
        <w:pStyle w:val="Subitem"/>
      </w:pPr>
      <w:r w:rsidRPr="00747B4C">
        <w:t>(2)</w:t>
      </w:r>
      <w:r w:rsidRPr="00747B4C">
        <w:tab/>
        <w:t xml:space="preserve">Despite the repeal of the following provisions by this </w:t>
      </w:r>
      <w:r w:rsidR="00FE4C90" w:rsidRPr="00747B4C">
        <w:t>Schedule, th</w:t>
      </w:r>
      <w:r w:rsidR="00783053" w:rsidRPr="00747B4C">
        <w:t>os</w:t>
      </w:r>
      <w:r w:rsidRPr="00747B4C">
        <w:t>e</w:t>
      </w:r>
      <w:r w:rsidR="00FE4C90" w:rsidRPr="00747B4C">
        <w:t xml:space="preserve"> </w:t>
      </w:r>
      <w:r w:rsidRPr="00747B4C">
        <w:t xml:space="preserve">provisions continue to apply </w:t>
      </w:r>
      <w:r w:rsidR="002D68BD" w:rsidRPr="00747B4C">
        <w:t xml:space="preserve">in relation </w:t>
      </w:r>
      <w:r w:rsidRPr="00747B4C">
        <w:t>to the scheme, after the commencement of this item, as if that repeal had not happened:</w:t>
      </w:r>
    </w:p>
    <w:p w:rsidR="00E541D6" w:rsidRPr="00747B4C" w:rsidRDefault="00E541D6" w:rsidP="00747B4C">
      <w:pPr>
        <w:pStyle w:val="paragraph"/>
      </w:pPr>
      <w:r w:rsidRPr="00747B4C">
        <w:tab/>
        <w:t>(a)</w:t>
      </w:r>
      <w:r w:rsidRPr="00747B4C">
        <w:tab/>
        <w:t>subsection</w:t>
      </w:r>
      <w:r w:rsidR="00747B4C" w:rsidRPr="00747B4C">
        <w:t> </w:t>
      </w:r>
      <w:r w:rsidRPr="00747B4C">
        <w:t>16(2A) of the old law;</w:t>
      </w:r>
    </w:p>
    <w:p w:rsidR="00E541D6" w:rsidRPr="00747B4C" w:rsidRDefault="00E541D6" w:rsidP="00747B4C">
      <w:pPr>
        <w:pStyle w:val="paragraph"/>
      </w:pPr>
      <w:r w:rsidRPr="00747B4C">
        <w:tab/>
        <w:t>(b)</w:t>
      </w:r>
      <w:r w:rsidRPr="00747B4C">
        <w:tab/>
        <w:t>subsection</w:t>
      </w:r>
      <w:r w:rsidR="00747B4C" w:rsidRPr="00747B4C">
        <w:t> </w:t>
      </w:r>
      <w:r w:rsidRPr="00747B4C">
        <w:t>18(3) of the old law;</w:t>
      </w:r>
    </w:p>
    <w:p w:rsidR="00E541D6" w:rsidRPr="00747B4C" w:rsidRDefault="00E541D6" w:rsidP="00747B4C">
      <w:pPr>
        <w:pStyle w:val="paragraph"/>
      </w:pPr>
      <w:r w:rsidRPr="00747B4C">
        <w:tab/>
        <w:t>(c)</w:t>
      </w:r>
      <w:r w:rsidRPr="00747B4C">
        <w:tab/>
        <w:t>Division</w:t>
      </w:r>
      <w:r w:rsidR="00747B4C" w:rsidRPr="00747B4C">
        <w:t> </w:t>
      </w:r>
      <w:r w:rsidRPr="00747B4C">
        <w:t>4 of Part</w:t>
      </w:r>
      <w:r w:rsidR="00747B4C" w:rsidRPr="00747B4C">
        <w:t> </w:t>
      </w:r>
      <w:r w:rsidR="004A5DAF" w:rsidRPr="00747B4C">
        <w:t>7 of the old law;</w:t>
      </w:r>
    </w:p>
    <w:p w:rsidR="004A5DAF" w:rsidRPr="00747B4C" w:rsidRDefault="004A5DAF" w:rsidP="00747B4C">
      <w:pPr>
        <w:pStyle w:val="paragraph"/>
      </w:pPr>
      <w:r w:rsidRPr="00747B4C">
        <w:tab/>
        <w:t>(d)</w:t>
      </w:r>
      <w:r w:rsidRPr="00747B4C">
        <w:tab/>
        <w:t>item</w:t>
      </w:r>
      <w:r w:rsidR="00747B4C" w:rsidRPr="00747B4C">
        <w:t> </w:t>
      </w:r>
      <w:r w:rsidRPr="00747B4C">
        <w:t>14 of the table in section</w:t>
      </w:r>
      <w:r w:rsidR="00747B4C" w:rsidRPr="00747B4C">
        <w:t> </w:t>
      </w:r>
      <w:r w:rsidRPr="00747B4C">
        <w:t>240 of the old law.</w:t>
      </w:r>
    </w:p>
    <w:p w:rsidR="00E541D6" w:rsidRPr="00747B4C" w:rsidRDefault="00025415" w:rsidP="00747B4C">
      <w:pPr>
        <w:pStyle w:val="ItemHead"/>
      </w:pPr>
      <w:r w:rsidRPr="00747B4C">
        <w:t>387</w:t>
      </w:r>
      <w:r w:rsidR="00E541D6" w:rsidRPr="00747B4C">
        <w:t xml:space="preserve">  Transitional—native forest protection projects</w:t>
      </w:r>
    </w:p>
    <w:p w:rsidR="00A20393" w:rsidRPr="00F01F62" w:rsidRDefault="00A20393" w:rsidP="00A20393">
      <w:pPr>
        <w:pStyle w:val="Subitem"/>
      </w:pPr>
      <w:r w:rsidRPr="00F01F62">
        <w:t>(1)</w:t>
      </w:r>
      <w:r w:rsidRPr="00F01F62">
        <w:tab/>
        <w:t>This item applies if an eligible offsets project is a native forest protection project (within the meaning of the old law), and:</w:t>
      </w:r>
    </w:p>
    <w:p w:rsidR="00A20393" w:rsidRPr="00F01F62" w:rsidRDefault="00A20393" w:rsidP="00A20393">
      <w:pPr>
        <w:pStyle w:val="paragraph"/>
      </w:pPr>
      <w:r w:rsidRPr="00F01F62">
        <w:lastRenderedPageBreak/>
        <w:tab/>
        <w:t>(a)</w:t>
      </w:r>
      <w:r w:rsidRPr="00F01F62">
        <w:tab/>
        <w:t>the following conditions are satisfied:</w:t>
      </w:r>
    </w:p>
    <w:p w:rsidR="00A20393" w:rsidRPr="00F01F62" w:rsidRDefault="00A20393" w:rsidP="00A20393">
      <w:pPr>
        <w:pStyle w:val="paragraphsub"/>
      </w:pPr>
      <w:r w:rsidRPr="00F01F62">
        <w:tab/>
        <w:t>(i)</w:t>
      </w:r>
      <w:r w:rsidRPr="00F01F62">
        <w:tab/>
        <w:t>the project existed immediately before the commencement of this item;</w:t>
      </w:r>
    </w:p>
    <w:p w:rsidR="00A20393" w:rsidRPr="00F01F62" w:rsidRDefault="00A20393" w:rsidP="00A20393">
      <w:pPr>
        <w:pStyle w:val="paragraphsub"/>
      </w:pPr>
      <w:r w:rsidRPr="00F01F62">
        <w:tab/>
        <w:t>(ii)</w:t>
      </w:r>
      <w:r w:rsidRPr="00F01F62">
        <w:tab/>
        <w:t>the applicable methodology determination includes one or more provisions covered by paragraph 106(1)(d) of the old law; or</w:t>
      </w:r>
    </w:p>
    <w:p w:rsidR="00A20393" w:rsidRPr="00F01F62" w:rsidRDefault="00A20393" w:rsidP="00A20393">
      <w:pPr>
        <w:pStyle w:val="paragraph"/>
      </w:pPr>
      <w:r w:rsidRPr="00F01F62">
        <w:tab/>
        <w:t>(b)</w:t>
      </w:r>
      <w:r w:rsidRPr="00F01F62">
        <w:tab/>
        <w:t>the following conditions are satisfied:</w:t>
      </w:r>
    </w:p>
    <w:p w:rsidR="00A20393" w:rsidRPr="00F01F62" w:rsidRDefault="00A20393" w:rsidP="00A20393">
      <w:pPr>
        <w:pStyle w:val="paragraphsub"/>
      </w:pPr>
      <w:r w:rsidRPr="00F01F62">
        <w:tab/>
        <w:t>(i)</w:t>
      </w:r>
      <w:r w:rsidRPr="00F01F62">
        <w:tab/>
        <w:t>the project became an eligible offsets project after the commencement of this item as the result of an ERF transitional application;</w:t>
      </w:r>
    </w:p>
    <w:p w:rsidR="00A20393" w:rsidRPr="00F01F62" w:rsidRDefault="00A20393" w:rsidP="00A20393">
      <w:pPr>
        <w:pStyle w:val="paragraphsub"/>
      </w:pPr>
      <w:r w:rsidRPr="00F01F62">
        <w:tab/>
        <w:t>(ii)</w:t>
      </w:r>
      <w:r w:rsidRPr="00F01F62">
        <w:tab/>
        <w:t xml:space="preserve">the project is covered by the </w:t>
      </w:r>
      <w:r w:rsidRPr="00F01F62">
        <w:rPr>
          <w:i/>
        </w:rPr>
        <w:t>Carbon Credits (Carbon Farming Initiative) (Avoided Deforestation) Methodology Determination 2013</w:t>
      </w:r>
      <w:r w:rsidRPr="00F01F62">
        <w:t>;</w:t>
      </w:r>
    </w:p>
    <w:p w:rsidR="00A20393" w:rsidRPr="00F01F62" w:rsidRDefault="00A20393" w:rsidP="00A20393">
      <w:pPr>
        <w:pStyle w:val="paragraphsub"/>
      </w:pPr>
      <w:r w:rsidRPr="00F01F62">
        <w:tab/>
        <w:t>(iii)</w:t>
      </w:r>
      <w:r w:rsidRPr="00F01F62">
        <w:tab/>
        <w:t>that determination includes one or more provisions covered by paragraph 106(1)(d) of the old law.</w:t>
      </w:r>
    </w:p>
    <w:p w:rsidR="00E541D6" w:rsidRPr="00747B4C" w:rsidRDefault="00E541D6" w:rsidP="00747B4C">
      <w:pPr>
        <w:pStyle w:val="Subitem"/>
      </w:pPr>
      <w:r w:rsidRPr="00747B4C">
        <w:t>(2)</w:t>
      </w:r>
      <w:r w:rsidRPr="00747B4C">
        <w:tab/>
        <w:t>Despite the repeal of section</w:t>
      </w:r>
      <w:r w:rsidR="00747B4C" w:rsidRPr="00747B4C">
        <w:t> </w:t>
      </w:r>
      <w:r w:rsidRPr="00747B4C">
        <w:t>17 of the old law by this Schedule, that section continues to apply to the project, after the commencement of this item, as if that repeal had not happened.</w:t>
      </w:r>
    </w:p>
    <w:p w:rsidR="00662B9F" w:rsidRPr="00747B4C" w:rsidRDefault="00662B9F" w:rsidP="00747B4C">
      <w:pPr>
        <w:pStyle w:val="Subitem"/>
      </w:pPr>
      <w:r w:rsidRPr="00747B4C">
        <w:t>(3)</w:t>
      </w:r>
      <w:r w:rsidRPr="00747B4C">
        <w:tab/>
        <w:t>Section</w:t>
      </w:r>
      <w:r w:rsidR="00747B4C" w:rsidRPr="00747B4C">
        <w:t> </w:t>
      </w:r>
      <w:r w:rsidRPr="00747B4C">
        <w:t>16 of the new law does not apply to the project.</w:t>
      </w:r>
    </w:p>
    <w:p w:rsidR="00650090" w:rsidRPr="00747B4C" w:rsidRDefault="00025415" w:rsidP="00747B4C">
      <w:pPr>
        <w:pStyle w:val="ItemHead"/>
      </w:pPr>
      <w:r w:rsidRPr="00747B4C">
        <w:t>388</w:t>
      </w:r>
      <w:r w:rsidR="00650090" w:rsidRPr="00747B4C">
        <w:t xml:space="preserve">  Transitional—eligible offsets projects</w:t>
      </w:r>
    </w:p>
    <w:p w:rsidR="00650090" w:rsidRPr="00747B4C" w:rsidRDefault="00650090" w:rsidP="00747B4C">
      <w:pPr>
        <w:pStyle w:val="Subitem"/>
      </w:pPr>
      <w:r w:rsidRPr="00747B4C">
        <w:t>(1)</w:t>
      </w:r>
      <w:r w:rsidRPr="00747B4C">
        <w:tab/>
        <w:t xml:space="preserve">This </w:t>
      </w:r>
      <w:r w:rsidR="00C37FDA" w:rsidRPr="00747B4C">
        <w:t>item applies to a declaration that</w:t>
      </w:r>
      <w:r w:rsidRPr="00747B4C">
        <w:t>:</w:t>
      </w:r>
    </w:p>
    <w:p w:rsidR="00650090" w:rsidRPr="00747B4C" w:rsidRDefault="00650090" w:rsidP="00747B4C">
      <w:pPr>
        <w:pStyle w:val="paragraph"/>
      </w:pPr>
      <w:r w:rsidRPr="00747B4C">
        <w:tab/>
        <w:t>(a)</w:t>
      </w:r>
      <w:r w:rsidRPr="00747B4C">
        <w:tab/>
        <w:t>was made under subsection</w:t>
      </w:r>
      <w:r w:rsidR="00747B4C" w:rsidRPr="00747B4C">
        <w:t> </w:t>
      </w:r>
      <w:r w:rsidRPr="00747B4C">
        <w:t>27(2) of the old law; and</w:t>
      </w:r>
    </w:p>
    <w:p w:rsidR="00650090" w:rsidRPr="00747B4C" w:rsidRDefault="00650090" w:rsidP="00747B4C">
      <w:pPr>
        <w:pStyle w:val="paragraph"/>
      </w:pPr>
      <w:r w:rsidRPr="00747B4C">
        <w:tab/>
        <w:t>(b)</w:t>
      </w:r>
      <w:r w:rsidRPr="00747B4C">
        <w:tab/>
        <w:t>was in force immediately before the commencement of this item.</w:t>
      </w:r>
    </w:p>
    <w:p w:rsidR="00650090" w:rsidRPr="00747B4C" w:rsidRDefault="00650090" w:rsidP="00747B4C">
      <w:pPr>
        <w:pStyle w:val="Subitem"/>
      </w:pPr>
      <w:r w:rsidRPr="00747B4C">
        <w:t>(2)</w:t>
      </w:r>
      <w:r w:rsidRPr="00747B4C">
        <w:tab/>
        <w:t>The declaration has effect</w:t>
      </w:r>
      <w:r w:rsidR="00662B9F" w:rsidRPr="00747B4C">
        <w:t>, after the commencement of this item,</w:t>
      </w:r>
      <w:r w:rsidRPr="00747B4C">
        <w:t xml:space="preserve"> </w:t>
      </w:r>
      <w:r w:rsidR="002D68BD" w:rsidRPr="00747B4C">
        <w:t xml:space="preserve">as </w:t>
      </w:r>
      <w:r w:rsidRPr="00747B4C">
        <w:t>if it had been made under subsection</w:t>
      </w:r>
      <w:r w:rsidR="00747B4C" w:rsidRPr="00747B4C">
        <w:t> </w:t>
      </w:r>
      <w:r w:rsidRPr="00747B4C">
        <w:t>27(2) of the new law.</w:t>
      </w:r>
    </w:p>
    <w:p w:rsidR="00932AAB" w:rsidRPr="00747B4C" w:rsidRDefault="00932AAB" w:rsidP="00747B4C">
      <w:pPr>
        <w:pStyle w:val="Subitem"/>
      </w:pPr>
      <w:r w:rsidRPr="00747B4C">
        <w:t>(3)</w:t>
      </w:r>
      <w:r w:rsidRPr="00747B4C">
        <w:tab/>
        <w:t xml:space="preserve">For the purposes of </w:t>
      </w:r>
      <w:r w:rsidR="00747B4C" w:rsidRPr="00747B4C">
        <w:t>subitem (</w:t>
      </w:r>
      <w:r w:rsidRPr="00747B4C">
        <w:t xml:space="preserve">2), disregard </w:t>
      </w:r>
      <w:r w:rsidR="006454E7" w:rsidRPr="00747B4C">
        <w:t>any</w:t>
      </w:r>
      <w:r w:rsidRPr="00747B4C">
        <w:t xml:space="preserve"> part of the declaration that was covered by subparagraph</w:t>
      </w:r>
      <w:r w:rsidR="00747B4C" w:rsidRPr="00747B4C">
        <w:t> </w:t>
      </w:r>
      <w:r w:rsidRPr="00747B4C">
        <w:t xml:space="preserve">27(2)(a)(ii) or (b)(ii) </w:t>
      </w:r>
      <w:r w:rsidR="006454E7" w:rsidRPr="00747B4C">
        <w:t>or paragraph</w:t>
      </w:r>
      <w:r w:rsidR="00747B4C" w:rsidRPr="00747B4C">
        <w:t> </w:t>
      </w:r>
      <w:r w:rsidR="006454E7" w:rsidRPr="00747B4C">
        <w:t xml:space="preserve">27(3)(e) </w:t>
      </w:r>
      <w:r w:rsidRPr="00747B4C">
        <w:t>of the old law.</w:t>
      </w:r>
    </w:p>
    <w:p w:rsidR="008E042E" w:rsidRPr="00747B4C" w:rsidRDefault="003049A2" w:rsidP="00747B4C">
      <w:pPr>
        <w:pStyle w:val="Subitem"/>
      </w:pPr>
      <w:r w:rsidRPr="00747B4C">
        <w:t>(4)</w:t>
      </w:r>
      <w:r w:rsidR="008E042E" w:rsidRPr="00747B4C">
        <w:tab/>
        <w:t>If the declaration does not comply with paragraph</w:t>
      </w:r>
      <w:r w:rsidR="00747B4C" w:rsidRPr="00747B4C">
        <w:t> </w:t>
      </w:r>
      <w:r w:rsidR="008E042E" w:rsidRPr="00747B4C">
        <w:t xml:space="preserve">27(3)(ca) or (cb) of the new law, </w:t>
      </w:r>
      <w:r w:rsidR="00A32935" w:rsidRPr="00747B4C">
        <w:t xml:space="preserve">the </w:t>
      </w:r>
      <w:r w:rsidR="008E042E" w:rsidRPr="00747B4C">
        <w:t>Regulator may vary the declaration so that the declaration complies with that paragraph.</w:t>
      </w:r>
    </w:p>
    <w:p w:rsidR="008B367A" w:rsidRPr="00747B4C" w:rsidRDefault="00A32935" w:rsidP="00747B4C">
      <w:pPr>
        <w:pStyle w:val="ItemHead"/>
      </w:pPr>
      <w:r w:rsidRPr="00747B4C">
        <w:lastRenderedPageBreak/>
        <w:t>388A</w:t>
      </w:r>
      <w:r w:rsidR="008B367A" w:rsidRPr="00747B4C">
        <w:t xml:space="preserve">  Transitional—special rules for designated Verified Carbon Standard projects</w:t>
      </w:r>
    </w:p>
    <w:p w:rsidR="008B367A" w:rsidRPr="00747B4C" w:rsidRDefault="000B3A40" w:rsidP="00747B4C">
      <w:pPr>
        <w:pStyle w:val="SubitemHead"/>
      </w:pPr>
      <w:r w:rsidRPr="00747B4C">
        <w:t xml:space="preserve">Designated </w:t>
      </w:r>
      <w:r w:rsidR="008B367A" w:rsidRPr="00747B4C">
        <w:t>Verified Carbon Standard project</w:t>
      </w:r>
    </w:p>
    <w:p w:rsidR="000B3A40" w:rsidRPr="00747B4C" w:rsidRDefault="008B367A" w:rsidP="00747B4C">
      <w:pPr>
        <w:pStyle w:val="Subitem"/>
      </w:pPr>
      <w:r w:rsidRPr="00747B4C">
        <w:t>(1)</w:t>
      </w:r>
      <w:r w:rsidRPr="00747B4C">
        <w:tab/>
        <w:t xml:space="preserve">For the purposes of this item, an offsets project is a </w:t>
      </w:r>
      <w:r w:rsidRPr="00747B4C">
        <w:rPr>
          <w:b/>
          <w:i/>
        </w:rPr>
        <w:t>designated Verified Carbon Standard project</w:t>
      </w:r>
      <w:r w:rsidRPr="00747B4C">
        <w:t xml:space="preserve"> if</w:t>
      </w:r>
      <w:r w:rsidR="000B3A40" w:rsidRPr="00747B4C">
        <w:t>:</w:t>
      </w:r>
    </w:p>
    <w:p w:rsidR="000B3A40" w:rsidRPr="00747B4C" w:rsidRDefault="000B3A40" w:rsidP="00747B4C">
      <w:pPr>
        <w:pStyle w:val="paragraph"/>
      </w:pPr>
      <w:r w:rsidRPr="00747B4C">
        <w:tab/>
        <w:t>(a)</w:t>
      </w:r>
      <w:r w:rsidRPr="00747B4C">
        <w:tab/>
      </w:r>
      <w:r w:rsidR="008B367A" w:rsidRPr="00747B4C">
        <w:t>the project was registered under the Verified Carbon Standard at any time before the commencement of this item</w:t>
      </w:r>
      <w:r w:rsidRPr="00747B4C">
        <w:t>; and</w:t>
      </w:r>
    </w:p>
    <w:p w:rsidR="008B367A" w:rsidRPr="00747B4C" w:rsidRDefault="000B3A40" w:rsidP="00747B4C">
      <w:pPr>
        <w:pStyle w:val="paragraph"/>
      </w:pPr>
      <w:r w:rsidRPr="00747B4C">
        <w:tab/>
        <w:t>(b)</w:t>
      </w:r>
      <w:r w:rsidRPr="00747B4C">
        <w:tab/>
        <w:t>the project is, or is to be, carried on in Australia</w:t>
      </w:r>
      <w:r w:rsidR="008B367A" w:rsidRPr="00747B4C">
        <w:t>.</w:t>
      </w:r>
    </w:p>
    <w:p w:rsidR="008B367A" w:rsidRPr="00747B4C" w:rsidRDefault="008B367A" w:rsidP="00747B4C">
      <w:pPr>
        <w:pStyle w:val="SubitemHead"/>
      </w:pPr>
      <w:r w:rsidRPr="00747B4C">
        <w:t>Methodology determination</w:t>
      </w:r>
    </w:p>
    <w:p w:rsidR="008B367A" w:rsidRPr="00747B4C" w:rsidRDefault="008B367A" w:rsidP="00747B4C">
      <w:pPr>
        <w:pStyle w:val="Subitem"/>
      </w:pPr>
      <w:r w:rsidRPr="00747B4C">
        <w:t>(</w:t>
      </w:r>
      <w:r w:rsidR="00E67135" w:rsidRPr="00747B4C">
        <w:t>2</w:t>
      </w:r>
      <w:r w:rsidRPr="00747B4C">
        <w:t>)</w:t>
      </w:r>
      <w:r w:rsidRPr="00747B4C">
        <w:tab/>
        <w:t>If:</w:t>
      </w:r>
    </w:p>
    <w:p w:rsidR="008B367A" w:rsidRPr="00747B4C" w:rsidRDefault="008B367A" w:rsidP="00747B4C">
      <w:pPr>
        <w:pStyle w:val="paragraph"/>
      </w:pPr>
      <w:r w:rsidRPr="00747B4C">
        <w:tab/>
        <w:t>(a)</w:t>
      </w:r>
      <w:r w:rsidRPr="00747B4C">
        <w:tab/>
        <w:t xml:space="preserve">after the commencement of this item, the Minister makes a methodology determination that is expressed to apply to </w:t>
      </w:r>
      <w:r w:rsidR="00E67135" w:rsidRPr="00747B4C">
        <w:t xml:space="preserve">a particular kind of </w:t>
      </w:r>
      <w:r w:rsidRPr="00747B4C">
        <w:t>designated V</w:t>
      </w:r>
      <w:r w:rsidR="00E67135" w:rsidRPr="00747B4C">
        <w:t>erified Carbon Standard project</w:t>
      </w:r>
      <w:r w:rsidRPr="00747B4C">
        <w:t>; and</w:t>
      </w:r>
    </w:p>
    <w:p w:rsidR="008B367A" w:rsidRPr="00747B4C" w:rsidRDefault="008B367A" w:rsidP="00747B4C">
      <w:pPr>
        <w:pStyle w:val="paragraph"/>
      </w:pPr>
      <w:r w:rsidRPr="00747B4C">
        <w:tab/>
        <w:t>(b)</w:t>
      </w:r>
      <w:r w:rsidRPr="00747B4C">
        <w:tab/>
        <w:t>the determination is expressed to have come into force at the start of a specified day; and</w:t>
      </w:r>
    </w:p>
    <w:p w:rsidR="008B367A" w:rsidRPr="00747B4C" w:rsidRDefault="008B367A" w:rsidP="00747B4C">
      <w:pPr>
        <w:pStyle w:val="paragraph"/>
      </w:pPr>
      <w:r w:rsidRPr="00747B4C">
        <w:tab/>
        <w:t>(c)</w:t>
      </w:r>
      <w:r w:rsidRPr="00747B4C">
        <w:tab/>
        <w:t>the specified day is earlier than the day on which the determination is made; and</w:t>
      </w:r>
    </w:p>
    <w:p w:rsidR="008B367A" w:rsidRPr="00747B4C" w:rsidRDefault="008B367A" w:rsidP="00747B4C">
      <w:pPr>
        <w:pStyle w:val="paragraph"/>
      </w:pPr>
      <w:r w:rsidRPr="00747B4C">
        <w:tab/>
        <w:t>(d)</w:t>
      </w:r>
      <w:r w:rsidRPr="00747B4C">
        <w:tab/>
        <w:t xml:space="preserve">the specified day is not earlier than </w:t>
      </w:r>
      <w:r w:rsidRPr="00747B4C">
        <w:rPr>
          <w:iCs/>
        </w:rPr>
        <w:t>1</w:t>
      </w:r>
      <w:r w:rsidR="00747B4C" w:rsidRPr="00747B4C">
        <w:rPr>
          <w:iCs/>
        </w:rPr>
        <w:t> </w:t>
      </w:r>
      <w:r w:rsidRPr="00747B4C">
        <w:rPr>
          <w:iCs/>
        </w:rPr>
        <w:t>January 2013</w:t>
      </w:r>
      <w:r w:rsidRPr="00747B4C">
        <w:t>;</w:t>
      </w:r>
    </w:p>
    <w:p w:rsidR="008B367A" w:rsidRPr="00747B4C" w:rsidRDefault="008B367A" w:rsidP="00747B4C">
      <w:pPr>
        <w:pStyle w:val="Item"/>
      </w:pPr>
      <w:r w:rsidRPr="00747B4C">
        <w:t>then:</w:t>
      </w:r>
    </w:p>
    <w:p w:rsidR="008B367A" w:rsidRPr="00747B4C" w:rsidRDefault="008B367A" w:rsidP="00747B4C">
      <w:pPr>
        <w:pStyle w:val="paragraph"/>
      </w:pPr>
      <w:r w:rsidRPr="00747B4C">
        <w:tab/>
        <w:t>(e)</w:t>
      </w:r>
      <w:r w:rsidRPr="00747B4C">
        <w:tab/>
        <w:t>paragraph</w:t>
      </w:r>
      <w:r w:rsidR="00747B4C" w:rsidRPr="00747B4C">
        <w:t> </w:t>
      </w:r>
      <w:r w:rsidRPr="00747B4C">
        <w:t>122(1)(a) of the new law does not apply to the determination; and</w:t>
      </w:r>
    </w:p>
    <w:p w:rsidR="008B367A" w:rsidRPr="00747B4C" w:rsidRDefault="008B367A" w:rsidP="00747B4C">
      <w:pPr>
        <w:pStyle w:val="paragraph"/>
      </w:pPr>
      <w:r w:rsidRPr="00747B4C">
        <w:tab/>
        <w:t>(f)</w:t>
      </w:r>
      <w:r w:rsidRPr="00747B4C">
        <w:tab/>
        <w:t>the determination comes into force at the start of the specified day.</w:t>
      </w:r>
    </w:p>
    <w:p w:rsidR="008B367A" w:rsidRPr="00747B4C" w:rsidRDefault="008B367A" w:rsidP="00747B4C">
      <w:pPr>
        <w:pStyle w:val="SubitemHead"/>
      </w:pPr>
      <w:r w:rsidRPr="00747B4C">
        <w:t>Declaration of eligible offsets project</w:t>
      </w:r>
    </w:p>
    <w:p w:rsidR="008B367A" w:rsidRPr="00747B4C" w:rsidRDefault="008B367A" w:rsidP="00747B4C">
      <w:pPr>
        <w:pStyle w:val="Subitem"/>
      </w:pPr>
      <w:r w:rsidRPr="00747B4C">
        <w:t>(</w:t>
      </w:r>
      <w:r w:rsidR="00E67135" w:rsidRPr="00747B4C">
        <w:t>3</w:t>
      </w:r>
      <w:r w:rsidRPr="00747B4C">
        <w:t>)</w:t>
      </w:r>
      <w:r w:rsidRPr="00747B4C">
        <w:tab/>
        <w:t>If, during the period:</w:t>
      </w:r>
    </w:p>
    <w:p w:rsidR="008B367A" w:rsidRPr="00747B4C" w:rsidRDefault="008B367A" w:rsidP="00747B4C">
      <w:pPr>
        <w:pStyle w:val="paragraph"/>
      </w:pPr>
      <w:r w:rsidRPr="00747B4C">
        <w:tab/>
        <w:t>(a)</w:t>
      </w:r>
      <w:r w:rsidRPr="00747B4C">
        <w:tab/>
        <w:t>beginning at the commencement of this item; and</w:t>
      </w:r>
    </w:p>
    <w:p w:rsidR="008B367A" w:rsidRPr="00747B4C" w:rsidRDefault="008B367A" w:rsidP="00747B4C">
      <w:pPr>
        <w:pStyle w:val="paragraph"/>
      </w:pPr>
      <w:r w:rsidRPr="00747B4C">
        <w:tab/>
        <w:t>(b)</w:t>
      </w:r>
      <w:r w:rsidRPr="00747B4C">
        <w:tab/>
        <w:t>ending at the end of 30</w:t>
      </w:r>
      <w:r w:rsidR="00747B4C" w:rsidRPr="00747B4C">
        <w:t> </w:t>
      </w:r>
      <w:r w:rsidRPr="00747B4C">
        <w:t>June 2015;</w:t>
      </w:r>
    </w:p>
    <w:p w:rsidR="008B367A" w:rsidRPr="00747B4C" w:rsidRDefault="008B367A" w:rsidP="00747B4C">
      <w:pPr>
        <w:pStyle w:val="Item"/>
      </w:pPr>
      <w:r w:rsidRPr="00747B4C">
        <w:t>a person makes an application to the Regulator under section</w:t>
      </w:r>
      <w:r w:rsidR="00747B4C" w:rsidRPr="00747B4C">
        <w:t> </w:t>
      </w:r>
      <w:r w:rsidRPr="00747B4C">
        <w:t>22 of the new law for the declaration of a designated Verified Carbon Standard project as an eligible offsets project:</w:t>
      </w:r>
    </w:p>
    <w:p w:rsidR="008B367A" w:rsidRPr="00747B4C" w:rsidRDefault="008B367A" w:rsidP="00747B4C">
      <w:pPr>
        <w:pStyle w:val="paragraph"/>
      </w:pPr>
      <w:r w:rsidRPr="00747B4C">
        <w:lastRenderedPageBreak/>
        <w:tab/>
        <w:t>(c)</w:t>
      </w:r>
      <w:r w:rsidRPr="00747B4C">
        <w:tab/>
        <w:t>paragraph</w:t>
      </w:r>
      <w:r w:rsidR="00747B4C" w:rsidRPr="00747B4C">
        <w:t> </w:t>
      </w:r>
      <w:r w:rsidRPr="00747B4C">
        <w:t>27(4)(d) and subsection</w:t>
      </w:r>
      <w:r w:rsidR="00747B4C" w:rsidRPr="00747B4C">
        <w:t> </w:t>
      </w:r>
      <w:r w:rsidRPr="00747B4C">
        <w:t>27(4A) of the new law do not apply for the purposes of the Regulator making a decision on the application; and</w:t>
      </w:r>
    </w:p>
    <w:p w:rsidR="008B367A" w:rsidRPr="00747B4C" w:rsidRDefault="008B367A" w:rsidP="00747B4C">
      <w:pPr>
        <w:pStyle w:val="paragraph"/>
      </w:pPr>
      <w:r w:rsidRPr="00747B4C">
        <w:tab/>
        <w:t>(d)</w:t>
      </w:r>
      <w:r w:rsidRPr="00747B4C">
        <w:tab/>
        <w:t>if a declaration made in response to the application is expressed to take effect on a specified day, and:</w:t>
      </w:r>
    </w:p>
    <w:p w:rsidR="008B367A" w:rsidRPr="00747B4C" w:rsidRDefault="008B367A" w:rsidP="00747B4C">
      <w:pPr>
        <w:pStyle w:val="paragraphsub"/>
      </w:pPr>
      <w:r w:rsidRPr="00747B4C">
        <w:tab/>
        <w:t>(i)</w:t>
      </w:r>
      <w:r w:rsidRPr="00747B4C">
        <w:tab/>
        <w:t>the specified day is earlier than the day on which the declaration is made; and</w:t>
      </w:r>
    </w:p>
    <w:p w:rsidR="008B367A" w:rsidRPr="00747B4C" w:rsidRDefault="008B367A" w:rsidP="00747B4C">
      <w:pPr>
        <w:pStyle w:val="paragraphsub"/>
      </w:pPr>
      <w:r w:rsidRPr="00747B4C">
        <w:tab/>
        <w:t>(ii)</w:t>
      </w:r>
      <w:r w:rsidRPr="00747B4C">
        <w:tab/>
        <w:t>the specified day is not earlier than 1</w:t>
      </w:r>
      <w:r w:rsidR="00747B4C" w:rsidRPr="00747B4C">
        <w:t> </w:t>
      </w:r>
      <w:r w:rsidRPr="00747B4C">
        <w:t>January 2013; and</w:t>
      </w:r>
    </w:p>
    <w:p w:rsidR="008B367A" w:rsidRPr="00747B4C" w:rsidRDefault="008B367A" w:rsidP="00747B4C">
      <w:pPr>
        <w:pStyle w:val="paragraphsub"/>
      </w:pPr>
      <w:r w:rsidRPr="00747B4C">
        <w:tab/>
        <w:t>(iii)</w:t>
      </w:r>
      <w:r w:rsidRPr="00747B4C">
        <w:tab/>
        <w:t>the applicant has consented to the specification of the specified day;</w:t>
      </w:r>
    </w:p>
    <w:p w:rsidR="008B367A" w:rsidRPr="00747B4C" w:rsidRDefault="008B367A" w:rsidP="00747B4C">
      <w:pPr>
        <w:pStyle w:val="paragraph"/>
      </w:pPr>
      <w:r w:rsidRPr="00747B4C">
        <w:tab/>
      </w:r>
      <w:r w:rsidRPr="00747B4C">
        <w:tab/>
        <w:t>then:</w:t>
      </w:r>
    </w:p>
    <w:p w:rsidR="008B367A" w:rsidRPr="00747B4C" w:rsidRDefault="008B367A" w:rsidP="00747B4C">
      <w:pPr>
        <w:pStyle w:val="paragraphsub"/>
      </w:pPr>
      <w:r w:rsidRPr="00747B4C">
        <w:tab/>
        <w:t>(iv)</w:t>
      </w:r>
      <w:r w:rsidRPr="00747B4C">
        <w:tab/>
        <w:t>subsection</w:t>
      </w:r>
      <w:r w:rsidR="00747B4C" w:rsidRPr="00747B4C">
        <w:t> </w:t>
      </w:r>
      <w:r w:rsidRPr="00747B4C">
        <w:t>27(15) of the new law does not apply to the declaration; and</w:t>
      </w:r>
    </w:p>
    <w:p w:rsidR="008B367A" w:rsidRPr="00747B4C" w:rsidRDefault="008B367A" w:rsidP="00747B4C">
      <w:pPr>
        <w:pStyle w:val="paragraphsub"/>
      </w:pPr>
      <w:r w:rsidRPr="00747B4C">
        <w:tab/>
        <w:t>(v)</w:t>
      </w:r>
      <w:r w:rsidRPr="00747B4C">
        <w:tab/>
        <w:t>the declaration takes effect on the specified day.</w:t>
      </w:r>
    </w:p>
    <w:p w:rsidR="00832646" w:rsidRPr="00747B4C" w:rsidRDefault="00832646" w:rsidP="00747B4C">
      <w:pPr>
        <w:pStyle w:val="ItemHead"/>
      </w:pPr>
      <w:r w:rsidRPr="00747B4C">
        <w:t>388B  Transitional—newness requirement</w:t>
      </w:r>
      <w:r w:rsidR="00825173" w:rsidRPr="00747B4C">
        <w:t xml:space="preserve"> (single project proponent)</w:t>
      </w:r>
    </w:p>
    <w:p w:rsidR="00832646" w:rsidRPr="00747B4C" w:rsidRDefault="00832646" w:rsidP="00747B4C">
      <w:pPr>
        <w:pStyle w:val="SubitemHead"/>
      </w:pPr>
      <w:r w:rsidRPr="00747B4C">
        <w:t>Scope</w:t>
      </w:r>
    </w:p>
    <w:p w:rsidR="00B727A2" w:rsidRPr="00747B4C" w:rsidRDefault="00832646" w:rsidP="00747B4C">
      <w:pPr>
        <w:pStyle w:val="Subitem"/>
      </w:pPr>
      <w:r w:rsidRPr="00747B4C">
        <w:t>(1)</w:t>
      </w:r>
      <w:r w:rsidRPr="00747B4C">
        <w:tab/>
        <w:t xml:space="preserve">This item applies </w:t>
      </w:r>
      <w:r w:rsidR="00B727A2" w:rsidRPr="00747B4C">
        <w:t xml:space="preserve">to an offsets project (within the meaning of the new law) </w:t>
      </w:r>
      <w:r w:rsidRPr="00747B4C">
        <w:t>if</w:t>
      </w:r>
      <w:r w:rsidR="00B727A2" w:rsidRPr="00747B4C">
        <w:t>:</w:t>
      </w:r>
    </w:p>
    <w:p w:rsidR="00825173" w:rsidRPr="00747B4C" w:rsidRDefault="000E07C8" w:rsidP="00747B4C">
      <w:pPr>
        <w:pStyle w:val="paragraph"/>
      </w:pPr>
      <w:r w:rsidRPr="00747B4C">
        <w:tab/>
        <w:t>(a)</w:t>
      </w:r>
      <w:r w:rsidRPr="00747B4C">
        <w:tab/>
      </w:r>
      <w:r w:rsidR="00EF7098" w:rsidRPr="00747B4C">
        <w:t>a person is the only</w:t>
      </w:r>
      <w:r w:rsidR="00825173" w:rsidRPr="00747B4C">
        <w:t xml:space="preserve"> project proponent </w:t>
      </w:r>
      <w:r w:rsidR="003A2204" w:rsidRPr="00747B4C">
        <w:t xml:space="preserve">for the project </w:t>
      </w:r>
      <w:r w:rsidR="00825173" w:rsidRPr="00747B4C">
        <w:t>(within the meaning of the new law); and</w:t>
      </w:r>
    </w:p>
    <w:p w:rsidR="00B727A2" w:rsidRPr="00747B4C" w:rsidRDefault="000E07C8" w:rsidP="00747B4C">
      <w:pPr>
        <w:pStyle w:val="paragraph"/>
      </w:pPr>
      <w:r w:rsidRPr="00747B4C">
        <w:tab/>
        <w:t>(b)</w:t>
      </w:r>
      <w:r w:rsidRPr="00747B4C">
        <w:tab/>
      </w:r>
      <w:r w:rsidR="00C96672" w:rsidRPr="00747B4C">
        <w:t xml:space="preserve">at a particular time (the </w:t>
      </w:r>
      <w:r w:rsidR="00341CA3" w:rsidRPr="00747B4C">
        <w:rPr>
          <w:b/>
          <w:i/>
        </w:rPr>
        <w:t>intention</w:t>
      </w:r>
      <w:r w:rsidR="00341CA3" w:rsidRPr="00747B4C">
        <w:t xml:space="preserve"> </w:t>
      </w:r>
      <w:r w:rsidR="00C96672" w:rsidRPr="00747B4C">
        <w:rPr>
          <w:b/>
          <w:i/>
        </w:rPr>
        <w:t>notice time</w:t>
      </w:r>
      <w:r w:rsidR="00C96672" w:rsidRPr="00747B4C">
        <w:t xml:space="preserve">) </w:t>
      </w:r>
      <w:r w:rsidR="00B727A2" w:rsidRPr="00747B4C">
        <w:t>during the period:</w:t>
      </w:r>
    </w:p>
    <w:p w:rsidR="00B727A2" w:rsidRPr="00747B4C" w:rsidRDefault="00B727A2" w:rsidP="00747B4C">
      <w:pPr>
        <w:pStyle w:val="paragraphsub"/>
      </w:pPr>
      <w:r w:rsidRPr="00747B4C">
        <w:tab/>
        <w:t>(i)</w:t>
      </w:r>
      <w:r w:rsidRPr="00747B4C">
        <w:tab/>
        <w:t>beginning at the start of 1</w:t>
      </w:r>
      <w:r w:rsidR="00747B4C" w:rsidRPr="00747B4C">
        <w:t> </w:t>
      </w:r>
      <w:r w:rsidRPr="00747B4C">
        <w:t>July 2014; and</w:t>
      </w:r>
    </w:p>
    <w:p w:rsidR="00B727A2" w:rsidRPr="00747B4C" w:rsidRDefault="00B727A2" w:rsidP="00747B4C">
      <w:pPr>
        <w:pStyle w:val="paragraphsub"/>
      </w:pPr>
      <w:r w:rsidRPr="00747B4C">
        <w:tab/>
        <w:t>(ii)</w:t>
      </w:r>
      <w:r w:rsidRPr="00747B4C">
        <w:tab/>
        <w:t>ending immediately before the commencement of this item;</w:t>
      </w:r>
    </w:p>
    <w:p w:rsidR="004B31A3" w:rsidRPr="00747B4C" w:rsidRDefault="00B727A2" w:rsidP="00747B4C">
      <w:pPr>
        <w:pStyle w:val="paragraph"/>
      </w:pPr>
      <w:r w:rsidRPr="00747B4C">
        <w:tab/>
      </w:r>
      <w:r w:rsidRPr="00747B4C">
        <w:tab/>
        <w:t xml:space="preserve">the </w:t>
      </w:r>
      <w:r w:rsidR="00825173" w:rsidRPr="00747B4C">
        <w:t xml:space="preserve">person </w:t>
      </w:r>
      <w:r w:rsidRPr="00747B4C">
        <w:t xml:space="preserve">gave the Regulator written notice of </w:t>
      </w:r>
      <w:r w:rsidR="00825173" w:rsidRPr="00747B4C">
        <w:t>the person</w:t>
      </w:r>
      <w:r w:rsidR="00D23391" w:rsidRPr="00747B4C">
        <w:t>’</w:t>
      </w:r>
      <w:r w:rsidR="00825173" w:rsidRPr="00747B4C">
        <w:t xml:space="preserve">s </w:t>
      </w:r>
      <w:r w:rsidRPr="00747B4C">
        <w:t>intention</w:t>
      </w:r>
      <w:r w:rsidR="00832646" w:rsidRPr="00747B4C">
        <w:t xml:space="preserve"> </w:t>
      </w:r>
      <w:r w:rsidRPr="00747B4C">
        <w:t xml:space="preserve">to </w:t>
      </w:r>
      <w:r w:rsidR="00832646" w:rsidRPr="00747B4C">
        <w:t>make an application</w:t>
      </w:r>
      <w:r w:rsidR="004B31A3" w:rsidRPr="00747B4C">
        <w:t xml:space="preserve"> during the period:</w:t>
      </w:r>
    </w:p>
    <w:p w:rsidR="004B31A3" w:rsidRPr="00747B4C" w:rsidRDefault="004B31A3" w:rsidP="00747B4C">
      <w:pPr>
        <w:pStyle w:val="paragraphsub"/>
      </w:pPr>
      <w:r w:rsidRPr="00747B4C">
        <w:tab/>
        <w:t>(iii)</w:t>
      </w:r>
      <w:r w:rsidRPr="00747B4C">
        <w:tab/>
        <w:t>beginning at the commencement of this item; and</w:t>
      </w:r>
    </w:p>
    <w:p w:rsidR="004B31A3" w:rsidRPr="00747B4C" w:rsidRDefault="004B31A3" w:rsidP="00747B4C">
      <w:pPr>
        <w:pStyle w:val="paragraphsub"/>
      </w:pPr>
      <w:r w:rsidRPr="00747B4C">
        <w:tab/>
        <w:t>(iv)</w:t>
      </w:r>
      <w:r w:rsidRPr="00747B4C">
        <w:tab/>
        <w:t>ending immediately before the start of 1</w:t>
      </w:r>
      <w:r w:rsidR="00747B4C" w:rsidRPr="00747B4C">
        <w:t> </w:t>
      </w:r>
      <w:r w:rsidRPr="00747B4C">
        <w:t>July 2015;</w:t>
      </w:r>
    </w:p>
    <w:p w:rsidR="00832646" w:rsidRPr="00747B4C" w:rsidRDefault="004B31A3" w:rsidP="00747B4C">
      <w:pPr>
        <w:pStyle w:val="paragraph"/>
      </w:pPr>
      <w:r w:rsidRPr="00747B4C">
        <w:tab/>
      </w:r>
      <w:r w:rsidRPr="00747B4C">
        <w:tab/>
      </w:r>
      <w:r w:rsidR="00832646" w:rsidRPr="00747B4C">
        <w:t xml:space="preserve">for the declaration of </w:t>
      </w:r>
      <w:r w:rsidR="00B727A2" w:rsidRPr="00747B4C">
        <w:t xml:space="preserve">the </w:t>
      </w:r>
      <w:r w:rsidR="00832646" w:rsidRPr="00747B4C">
        <w:t xml:space="preserve">project as </w:t>
      </w:r>
      <w:r w:rsidR="00B727A2" w:rsidRPr="00747B4C">
        <w:t>an eligible offsets project; and</w:t>
      </w:r>
    </w:p>
    <w:p w:rsidR="00B727A2" w:rsidRPr="00747B4C" w:rsidRDefault="000E07C8" w:rsidP="00747B4C">
      <w:pPr>
        <w:pStyle w:val="paragraph"/>
      </w:pPr>
      <w:r w:rsidRPr="00747B4C">
        <w:tab/>
        <w:t>(c)</w:t>
      </w:r>
      <w:r w:rsidRPr="00747B4C">
        <w:tab/>
      </w:r>
      <w:r w:rsidR="00B727A2" w:rsidRPr="00747B4C">
        <w:t xml:space="preserve">the notice </w:t>
      </w:r>
      <w:r w:rsidR="00C96672" w:rsidRPr="00747B4C">
        <w:t>sets out</w:t>
      </w:r>
      <w:r w:rsidR="00B727A2" w:rsidRPr="00747B4C">
        <w:t>:</w:t>
      </w:r>
    </w:p>
    <w:p w:rsidR="00B727A2" w:rsidRPr="00747B4C" w:rsidRDefault="00C96672" w:rsidP="00747B4C">
      <w:pPr>
        <w:pStyle w:val="paragraphsub"/>
      </w:pPr>
      <w:r w:rsidRPr="00747B4C">
        <w:tab/>
        <w:t>(i</w:t>
      </w:r>
      <w:r w:rsidR="00B727A2" w:rsidRPr="00747B4C">
        <w:t>)</w:t>
      </w:r>
      <w:r w:rsidR="00B727A2" w:rsidRPr="00747B4C">
        <w:tab/>
        <w:t>the name of the project; and</w:t>
      </w:r>
    </w:p>
    <w:p w:rsidR="00B727A2" w:rsidRPr="00747B4C" w:rsidRDefault="00C96672" w:rsidP="00747B4C">
      <w:pPr>
        <w:pStyle w:val="paragraphsub"/>
      </w:pPr>
      <w:r w:rsidRPr="00747B4C">
        <w:tab/>
        <w:t>(ii</w:t>
      </w:r>
      <w:r w:rsidR="00B727A2" w:rsidRPr="00747B4C">
        <w:t>)</w:t>
      </w:r>
      <w:r w:rsidR="00B727A2" w:rsidRPr="00747B4C">
        <w:tab/>
        <w:t>a description of the project; and</w:t>
      </w:r>
    </w:p>
    <w:p w:rsidR="00B727A2" w:rsidRPr="00747B4C" w:rsidRDefault="00C96672" w:rsidP="00747B4C">
      <w:pPr>
        <w:pStyle w:val="paragraphsub"/>
      </w:pPr>
      <w:r w:rsidRPr="00747B4C">
        <w:tab/>
        <w:t>(iii</w:t>
      </w:r>
      <w:r w:rsidR="00B727A2" w:rsidRPr="00747B4C">
        <w:t>)</w:t>
      </w:r>
      <w:r w:rsidR="00B727A2" w:rsidRPr="00747B4C">
        <w:tab/>
        <w:t>the location of the project; and</w:t>
      </w:r>
    </w:p>
    <w:p w:rsidR="00825173" w:rsidRPr="00747B4C" w:rsidRDefault="000E07C8" w:rsidP="00747B4C">
      <w:pPr>
        <w:pStyle w:val="paragraph"/>
      </w:pPr>
      <w:r w:rsidRPr="00747B4C">
        <w:lastRenderedPageBreak/>
        <w:tab/>
        <w:t>(d)</w:t>
      </w:r>
      <w:r w:rsidRPr="00747B4C">
        <w:tab/>
      </w:r>
      <w:r w:rsidR="00825173" w:rsidRPr="00747B4C">
        <w:t xml:space="preserve">the notice is accompanied by documentary evidence that the person is the </w:t>
      </w:r>
      <w:r w:rsidR="00EF7098" w:rsidRPr="00747B4C">
        <w:t>only</w:t>
      </w:r>
      <w:r w:rsidR="00825173" w:rsidRPr="00747B4C">
        <w:t xml:space="preserve"> project proponent</w:t>
      </w:r>
      <w:r w:rsidR="003A2204" w:rsidRPr="00747B4C">
        <w:t xml:space="preserve"> for the project</w:t>
      </w:r>
      <w:r w:rsidR="00825173" w:rsidRPr="00747B4C">
        <w:t xml:space="preserve"> (within the meaning of the new law); and</w:t>
      </w:r>
    </w:p>
    <w:p w:rsidR="003402EF" w:rsidRPr="00747B4C" w:rsidRDefault="003402EF" w:rsidP="00747B4C">
      <w:pPr>
        <w:pStyle w:val="paragraph"/>
      </w:pPr>
      <w:r w:rsidRPr="00747B4C">
        <w:tab/>
        <w:t>(e)</w:t>
      </w:r>
      <w:r w:rsidRPr="00747B4C">
        <w:tab/>
        <w:t>during the period:</w:t>
      </w:r>
    </w:p>
    <w:p w:rsidR="003402EF" w:rsidRPr="00747B4C" w:rsidRDefault="003402EF" w:rsidP="00747B4C">
      <w:pPr>
        <w:pStyle w:val="paragraphsub"/>
      </w:pPr>
      <w:r w:rsidRPr="00747B4C">
        <w:tab/>
        <w:t>(i)</w:t>
      </w:r>
      <w:r w:rsidRPr="00747B4C">
        <w:tab/>
        <w:t>beginning at the commencement of this item; and</w:t>
      </w:r>
    </w:p>
    <w:p w:rsidR="003402EF" w:rsidRPr="00747B4C" w:rsidRDefault="003402EF" w:rsidP="00747B4C">
      <w:pPr>
        <w:pStyle w:val="paragraphsub"/>
      </w:pPr>
      <w:r w:rsidRPr="00747B4C">
        <w:tab/>
        <w:t>(ii)</w:t>
      </w:r>
      <w:r w:rsidRPr="00747B4C">
        <w:tab/>
        <w:t>ending immediately before the start of 1</w:t>
      </w:r>
      <w:r w:rsidR="00747B4C" w:rsidRPr="00747B4C">
        <w:t> </w:t>
      </w:r>
      <w:r w:rsidRPr="00747B4C">
        <w:t>July 2015;</w:t>
      </w:r>
    </w:p>
    <w:p w:rsidR="003402EF" w:rsidRPr="00747B4C" w:rsidRDefault="003402EF" w:rsidP="00747B4C">
      <w:pPr>
        <w:pStyle w:val="paragraph"/>
      </w:pPr>
      <w:r w:rsidRPr="00747B4C">
        <w:tab/>
      </w:r>
      <w:r w:rsidRPr="00747B4C">
        <w:tab/>
        <w:t>the person makes an application for the declaration of the project as an eligible offsets project.</w:t>
      </w:r>
    </w:p>
    <w:p w:rsidR="00C96672" w:rsidRPr="00747B4C" w:rsidRDefault="00C96672" w:rsidP="00747B4C">
      <w:pPr>
        <w:pStyle w:val="SubitemHead"/>
      </w:pPr>
      <w:r w:rsidRPr="00747B4C">
        <w:t>Newness requirement</w:t>
      </w:r>
    </w:p>
    <w:p w:rsidR="000E07C8" w:rsidRPr="00747B4C" w:rsidRDefault="000E07C8" w:rsidP="00747B4C">
      <w:pPr>
        <w:pStyle w:val="Subitem"/>
      </w:pPr>
      <w:r w:rsidRPr="00747B4C">
        <w:t>(2)</w:t>
      </w:r>
      <w:r w:rsidRPr="00747B4C">
        <w:tab/>
        <w:t>Subparagraph 27(4A)(a)(i) of the new law has effect, for the purposes of the Regulator making a decision on the application, as if:</w:t>
      </w:r>
    </w:p>
    <w:p w:rsidR="000E07C8" w:rsidRPr="00747B4C" w:rsidRDefault="000E07C8" w:rsidP="00747B4C">
      <w:pPr>
        <w:pStyle w:val="paragraph"/>
      </w:pPr>
      <w:r w:rsidRPr="00747B4C">
        <w:tab/>
        <w:t>(a)</w:t>
      </w:r>
      <w:r w:rsidRPr="00747B4C">
        <w:tab/>
        <w:t xml:space="preserve">the words </w:t>
      </w:r>
      <w:r w:rsidR="00D23391" w:rsidRPr="00747B4C">
        <w:t>“</w:t>
      </w:r>
      <w:r w:rsidRPr="00747B4C">
        <w:t>has not begun to be implemented</w:t>
      </w:r>
      <w:r w:rsidR="00D23391" w:rsidRPr="00747B4C">
        <w:t>”</w:t>
      </w:r>
      <w:r w:rsidRPr="00747B4C">
        <w:t xml:space="preserve"> were omitted and the words </w:t>
      </w:r>
      <w:r w:rsidR="00D23391" w:rsidRPr="00747B4C">
        <w:t>“</w:t>
      </w:r>
      <w:r w:rsidRPr="00747B4C">
        <w:t>had not begun to be implemented at the intention notice time</w:t>
      </w:r>
      <w:r w:rsidR="00D23391" w:rsidRPr="00747B4C">
        <w:t>”</w:t>
      </w:r>
      <w:r w:rsidRPr="00747B4C">
        <w:t xml:space="preserve"> were substituted; and</w:t>
      </w:r>
    </w:p>
    <w:p w:rsidR="000E07C8" w:rsidRPr="00747B4C" w:rsidRDefault="000E07C8" w:rsidP="00747B4C">
      <w:pPr>
        <w:pStyle w:val="paragraph"/>
      </w:pPr>
      <w:r w:rsidRPr="00747B4C">
        <w:tab/>
        <w:t>(b)</w:t>
      </w:r>
      <w:r w:rsidRPr="00747B4C">
        <w:tab/>
        <w:t xml:space="preserve">the expression </w:t>
      </w:r>
      <w:r w:rsidR="00D23391" w:rsidRPr="00747B4C">
        <w:t>“</w:t>
      </w:r>
      <w:r w:rsidRPr="00747B4C">
        <w:t>intention notice time</w:t>
      </w:r>
      <w:r w:rsidR="00D23391" w:rsidRPr="00747B4C">
        <w:t>”</w:t>
      </w:r>
      <w:r w:rsidRPr="00747B4C">
        <w:t xml:space="preserve"> had the meaning given by </w:t>
      </w:r>
      <w:r w:rsidR="00747B4C" w:rsidRPr="00747B4C">
        <w:t>subitem (</w:t>
      </w:r>
      <w:r w:rsidRPr="00747B4C">
        <w:t>1).</w:t>
      </w:r>
    </w:p>
    <w:p w:rsidR="00531FE8" w:rsidRPr="00747B4C" w:rsidRDefault="00531FE8" w:rsidP="00747B4C">
      <w:pPr>
        <w:pStyle w:val="SubitemHead"/>
      </w:pPr>
      <w:r w:rsidRPr="00747B4C">
        <w:t>New law</w:t>
      </w:r>
    </w:p>
    <w:p w:rsidR="00531FE8" w:rsidRPr="00747B4C" w:rsidRDefault="00531FE8" w:rsidP="00747B4C">
      <w:pPr>
        <w:pStyle w:val="Subitem"/>
      </w:pPr>
      <w:r w:rsidRPr="00747B4C">
        <w:t>(</w:t>
      </w:r>
      <w:r w:rsidR="003A2204" w:rsidRPr="00747B4C">
        <w:t>3</w:t>
      </w:r>
      <w:r w:rsidRPr="00747B4C">
        <w:t>)</w:t>
      </w:r>
      <w:r w:rsidRPr="00747B4C">
        <w:tab/>
        <w:t>For the purposes of this item,</w:t>
      </w:r>
      <w:r w:rsidR="00792D87" w:rsidRPr="00747B4C">
        <w:t xml:space="preserve"> assume that</w:t>
      </w:r>
      <w:r w:rsidRPr="00747B4C">
        <w:t>:</w:t>
      </w:r>
    </w:p>
    <w:p w:rsidR="00792D87" w:rsidRPr="00747B4C" w:rsidRDefault="000E07C8" w:rsidP="00747B4C">
      <w:pPr>
        <w:pStyle w:val="paragraph"/>
      </w:pPr>
      <w:r w:rsidRPr="00747B4C">
        <w:tab/>
        <w:t>(a)</w:t>
      </w:r>
      <w:r w:rsidRPr="00747B4C">
        <w:tab/>
      </w:r>
      <w:r w:rsidR="00792D87" w:rsidRPr="00747B4C">
        <w:t xml:space="preserve">the definition of </w:t>
      </w:r>
      <w:r w:rsidR="00792D87" w:rsidRPr="00747B4C">
        <w:rPr>
          <w:b/>
          <w:i/>
        </w:rPr>
        <w:t>project proponent</w:t>
      </w:r>
      <w:r w:rsidR="00792D87" w:rsidRPr="00747B4C">
        <w:t xml:space="preserve"> in section</w:t>
      </w:r>
      <w:r w:rsidR="00747B4C" w:rsidRPr="00747B4C">
        <w:t> </w:t>
      </w:r>
      <w:r w:rsidR="00792D87" w:rsidRPr="00747B4C">
        <w:t>5 of the new law; and</w:t>
      </w:r>
    </w:p>
    <w:p w:rsidR="00792D87" w:rsidRPr="00747B4C" w:rsidRDefault="000E07C8" w:rsidP="00747B4C">
      <w:pPr>
        <w:pStyle w:val="paragraph"/>
      </w:pPr>
      <w:r w:rsidRPr="00747B4C">
        <w:tab/>
        <w:t>(b)</w:t>
      </w:r>
      <w:r w:rsidRPr="00747B4C">
        <w:tab/>
      </w:r>
      <w:r w:rsidR="00792D87" w:rsidRPr="00747B4C">
        <w:t>section</w:t>
      </w:r>
      <w:r w:rsidR="00747B4C" w:rsidRPr="00747B4C">
        <w:t> </w:t>
      </w:r>
      <w:r w:rsidR="00792D87" w:rsidRPr="00747B4C">
        <w:t>53 of the new law</w:t>
      </w:r>
      <w:r w:rsidR="003A2204" w:rsidRPr="00747B4C">
        <w:t>;</w:t>
      </w:r>
    </w:p>
    <w:p w:rsidR="00792D87" w:rsidRPr="00747B4C" w:rsidRDefault="00792D87" w:rsidP="00747B4C">
      <w:pPr>
        <w:pStyle w:val="Item"/>
      </w:pPr>
      <w:r w:rsidRPr="00747B4C">
        <w:t xml:space="preserve">had </w:t>
      </w:r>
      <w:r w:rsidR="00DB2379" w:rsidRPr="00747B4C">
        <w:t xml:space="preserve">been in force </w:t>
      </w:r>
      <w:r w:rsidR="00341CA3" w:rsidRPr="00747B4C">
        <w:t>throughout</w:t>
      </w:r>
      <w:r w:rsidR="00DB2379" w:rsidRPr="00747B4C">
        <w:t xml:space="preserve"> the </w:t>
      </w:r>
      <w:r w:rsidR="00341CA3" w:rsidRPr="00747B4C">
        <w:t xml:space="preserve">period </w:t>
      </w:r>
      <w:r w:rsidR="00EF7098" w:rsidRPr="00747B4C">
        <w:t xml:space="preserve">first </w:t>
      </w:r>
      <w:r w:rsidR="00341CA3" w:rsidRPr="00747B4C">
        <w:t xml:space="preserve">mentioned in </w:t>
      </w:r>
      <w:r w:rsidR="00747B4C" w:rsidRPr="00747B4C">
        <w:t>paragraph (</w:t>
      </w:r>
      <w:r w:rsidR="00341CA3" w:rsidRPr="00747B4C">
        <w:t>1)(</w:t>
      </w:r>
      <w:r w:rsidR="000E07C8" w:rsidRPr="00747B4C">
        <w:t>b</w:t>
      </w:r>
      <w:r w:rsidR="00341CA3" w:rsidRPr="00747B4C">
        <w:t>) of this item.</w:t>
      </w:r>
    </w:p>
    <w:p w:rsidR="003A2204" w:rsidRPr="00747B4C" w:rsidRDefault="003A2204" w:rsidP="00747B4C">
      <w:pPr>
        <w:pStyle w:val="ItemHead"/>
      </w:pPr>
      <w:r w:rsidRPr="00747B4C">
        <w:t>388C  Transitional—newness requirement (multiple project proponents)</w:t>
      </w:r>
    </w:p>
    <w:p w:rsidR="003A2204" w:rsidRPr="00747B4C" w:rsidRDefault="003A2204" w:rsidP="00747B4C">
      <w:pPr>
        <w:pStyle w:val="SubitemHead"/>
      </w:pPr>
      <w:r w:rsidRPr="00747B4C">
        <w:t>Scope</w:t>
      </w:r>
    </w:p>
    <w:p w:rsidR="003A2204" w:rsidRPr="00747B4C" w:rsidRDefault="003A2204" w:rsidP="00747B4C">
      <w:pPr>
        <w:pStyle w:val="Subitem"/>
      </w:pPr>
      <w:r w:rsidRPr="00747B4C">
        <w:t>(1)</w:t>
      </w:r>
      <w:r w:rsidRPr="00747B4C">
        <w:tab/>
        <w:t>This item applies to an offsets project (within the meaning of the new law) if:</w:t>
      </w:r>
    </w:p>
    <w:p w:rsidR="003A2204" w:rsidRPr="00747B4C" w:rsidRDefault="000E07C8" w:rsidP="00747B4C">
      <w:pPr>
        <w:pStyle w:val="paragraph"/>
      </w:pPr>
      <w:r w:rsidRPr="00747B4C">
        <w:tab/>
        <w:t>(a)</w:t>
      </w:r>
      <w:r w:rsidRPr="00747B4C">
        <w:tab/>
      </w:r>
      <w:r w:rsidR="003A2204" w:rsidRPr="00747B4C">
        <w:t>each of 2 or more persons is a project proponent for the project (within the meaning of the new law); and</w:t>
      </w:r>
    </w:p>
    <w:p w:rsidR="003A2204" w:rsidRPr="00747B4C" w:rsidRDefault="000E07C8" w:rsidP="00747B4C">
      <w:pPr>
        <w:pStyle w:val="paragraph"/>
      </w:pPr>
      <w:r w:rsidRPr="00747B4C">
        <w:tab/>
        <w:t>(b)</w:t>
      </w:r>
      <w:r w:rsidRPr="00747B4C">
        <w:tab/>
      </w:r>
      <w:r w:rsidR="003A2204" w:rsidRPr="00747B4C">
        <w:t xml:space="preserve">at a particular time (the </w:t>
      </w:r>
      <w:r w:rsidR="003A2204" w:rsidRPr="00747B4C">
        <w:rPr>
          <w:b/>
          <w:i/>
        </w:rPr>
        <w:t>intention</w:t>
      </w:r>
      <w:r w:rsidR="003A2204" w:rsidRPr="00747B4C">
        <w:t xml:space="preserve"> </w:t>
      </w:r>
      <w:r w:rsidR="003A2204" w:rsidRPr="00747B4C">
        <w:rPr>
          <w:b/>
          <w:i/>
        </w:rPr>
        <w:t>notice time</w:t>
      </w:r>
      <w:r w:rsidR="003A2204" w:rsidRPr="00747B4C">
        <w:t>) during the period:</w:t>
      </w:r>
    </w:p>
    <w:p w:rsidR="003A2204" w:rsidRPr="00747B4C" w:rsidRDefault="003A2204" w:rsidP="00747B4C">
      <w:pPr>
        <w:pStyle w:val="paragraphsub"/>
      </w:pPr>
      <w:r w:rsidRPr="00747B4C">
        <w:tab/>
        <w:t>(i)</w:t>
      </w:r>
      <w:r w:rsidRPr="00747B4C">
        <w:tab/>
        <w:t>beginning at the start of 1</w:t>
      </w:r>
      <w:r w:rsidR="00747B4C" w:rsidRPr="00747B4C">
        <w:t> </w:t>
      </w:r>
      <w:r w:rsidRPr="00747B4C">
        <w:t>July 2014; and</w:t>
      </w:r>
    </w:p>
    <w:p w:rsidR="003A2204" w:rsidRPr="00747B4C" w:rsidRDefault="003A2204" w:rsidP="00747B4C">
      <w:pPr>
        <w:pStyle w:val="paragraphsub"/>
      </w:pPr>
      <w:r w:rsidRPr="00747B4C">
        <w:lastRenderedPageBreak/>
        <w:tab/>
        <w:t>(ii)</w:t>
      </w:r>
      <w:r w:rsidRPr="00747B4C">
        <w:tab/>
        <w:t>ending immediately before the commencement of this item;</w:t>
      </w:r>
    </w:p>
    <w:p w:rsidR="004B31A3" w:rsidRPr="00747B4C" w:rsidRDefault="004B31A3" w:rsidP="00747B4C">
      <w:pPr>
        <w:pStyle w:val="paragraph"/>
      </w:pPr>
      <w:r w:rsidRPr="00747B4C">
        <w:tab/>
      </w:r>
      <w:r w:rsidRPr="00747B4C">
        <w:tab/>
        <w:t>those persons jointly gave the Regulator written notice of their intention to make an application during the period:</w:t>
      </w:r>
    </w:p>
    <w:p w:rsidR="004B31A3" w:rsidRPr="00747B4C" w:rsidRDefault="004B31A3" w:rsidP="00747B4C">
      <w:pPr>
        <w:pStyle w:val="paragraphsub"/>
      </w:pPr>
      <w:r w:rsidRPr="00747B4C">
        <w:tab/>
        <w:t>(iii)</w:t>
      </w:r>
      <w:r w:rsidRPr="00747B4C">
        <w:tab/>
        <w:t>beginning at the commencement of this item; and</w:t>
      </w:r>
    </w:p>
    <w:p w:rsidR="004B31A3" w:rsidRPr="00747B4C" w:rsidRDefault="004B31A3" w:rsidP="00747B4C">
      <w:pPr>
        <w:pStyle w:val="paragraphsub"/>
      </w:pPr>
      <w:r w:rsidRPr="00747B4C">
        <w:tab/>
        <w:t>(iv)</w:t>
      </w:r>
      <w:r w:rsidRPr="00747B4C">
        <w:tab/>
        <w:t>ending immediately before the start of 1</w:t>
      </w:r>
      <w:r w:rsidR="00747B4C" w:rsidRPr="00747B4C">
        <w:t> </w:t>
      </w:r>
      <w:r w:rsidRPr="00747B4C">
        <w:t>July 2015;</w:t>
      </w:r>
    </w:p>
    <w:p w:rsidR="004B31A3" w:rsidRPr="00747B4C" w:rsidRDefault="004B31A3" w:rsidP="00747B4C">
      <w:pPr>
        <w:pStyle w:val="paragraph"/>
      </w:pPr>
      <w:r w:rsidRPr="00747B4C">
        <w:tab/>
      </w:r>
      <w:r w:rsidRPr="00747B4C">
        <w:tab/>
        <w:t>for the declaration of the project as an eligible offsets project; and</w:t>
      </w:r>
    </w:p>
    <w:p w:rsidR="003A2204" w:rsidRPr="00747B4C" w:rsidRDefault="000E07C8" w:rsidP="00747B4C">
      <w:pPr>
        <w:pStyle w:val="paragraph"/>
      </w:pPr>
      <w:r w:rsidRPr="00747B4C">
        <w:tab/>
        <w:t>(c)</w:t>
      </w:r>
      <w:r w:rsidRPr="00747B4C">
        <w:tab/>
      </w:r>
      <w:r w:rsidR="003A2204" w:rsidRPr="00747B4C">
        <w:t>the notice sets out:</w:t>
      </w:r>
    </w:p>
    <w:p w:rsidR="003A2204" w:rsidRPr="00747B4C" w:rsidRDefault="003A2204" w:rsidP="00747B4C">
      <w:pPr>
        <w:pStyle w:val="paragraphsub"/>
      </w:pPr>
      <w:r w:rsidRPr="00747B4C">
        <w:tab/>
        <w:t>(i)</w:t>
      </w:r>
      <w:r w:rsidRPr="00747B4C">
        <w:tab/>
        <w:t>the name of the project; and</w:t>
      </w:r>
    </w:p>
    <w:p w:rsidR="003A2204" w:rsidRPr="00747B4C" w:rsidRDefault="003A2204" w:rsidP="00747B4C">
      <w:pPr>
        <w:pStyle w:val="paragraphsub"/>
      </w:pPr>
      <w:r w:rsidRPr="00747B4C">
        <w:tab/>
        <w:t>(ii)</w:t>
      </w:r>
      <w:r w:rsidRPr="00747B4C">
        <w:tab/>
        <w:t>a description of the project; and</w:t>
      </w:r>
    </w:p>
    <w:p w:rsidR="003A2204" w:rsidRPr="00747B4C" w:rsidRDefault="003A2204" w:rsidP="00747B4C">
      <w:pPr>
        <w:pStyle w:val="paragraphsub"/>
      </w:pPr>
      <w:r w:rsidRPr="00747B4C">
        <w:tab/>
        <w:t>(iii)</w:t>
      </w:r>
      <w:r w:rsidRPr="00747B4C">
        <w:tab/>
        <w:t>the location of the project; and</w:t>
      </w:r>
    </w:p>
    <w:p w:rsidR="003A2204" w:rsidRPr="00747B4C" w:rsidRDefault="000E07C8" w:rsidP="00747B4C">
      <w:pPr>
        <w:pStyle w:val="paragraph"/>
      </w:pPr>
      <w:r w:rsidRPr="00747B4C">
        <w:tab/>
        <w:t>(d)</w:t>
      </w:r>
      <w:r w:rsidRPr="00747B4C">
        <w:tab/>
      </w:r>
      <w:r w:rsidR="003A2204" w:rsidRPr="00747B4C">
        <w:t>the notice is accompanied by documentary evidence that each of those persons is a project proponent for the project (within the meaning of the new law); and</w:t>
      </w:r>
    </w:p>
    <w:p w:rsidR="003402EF" w:rsidRPr="00747B4C" w:rsidRDefault="000E07C8" w:rsidP="00747B4C">
      <w:pPr>
        <w:pStyle w:val="paragraph"/>
      </w:pPr>
      <w:r w:rsidRPr="00747B4C">
        <w:tab/>
        <w:t>(e)</w:t>
      </w:r>
      <w:r w:rsidRPr="00747B4C">
        <w:tab/>
      </w:r>
      <w:r w:rsidR="003402EF" w:rsidRPr="00747B4C">
        <w:t>during the period:</w:t>
      </w:r>
    </w:p>
    <w:p w:rsidR="003402EF" w:rsidRPr="00747B4C" w:rsidRDefault="003402EF" w:rsidP="00747B4C">
      <w:pPr>
        <w:pStyle w:val="paragraphsub"/>
      </w:pPr>
      <w:r w:rsidRPr="00747B4C">
        <w:tab/>
        <w:t>(i)</w:t>
      </w:r>
      <w:r w:rsidRPr="00747B4C">
        <w:tab/>
        <w:t>beginning at the commencement of this item; and</w:t>
      </w:r>
    </w:p>
    <w:p w:rsidR="003402EF" w:rsidRPr="00747B4C" w:rsidRDefault="003402EF" w:rsidP="00747B4C">
      <w:pPr>
        <w:pStyle w:val="paragraphsub"/>
      </w:pPr>
      <w:r w:rsidRPr="00747B4C">
        <w:tab/>
        <w:t>(ii)</w:t>
      </w:r>
      <w:r w:rsidRPr="00747B4C">
        <w:tab/>
        <w:t>ending immediately before the start of 1</w:t>
      </w:r>
      <w:r w:rsidR="00747B4C" w:rsidRPr="00747B4C">
        <w:t> </w:t>
      </w:r>
      <w:r w:rsidRPr="00747B4C">
        <w:t>July 2015;</w:t>
      </w:r>
    </w:p>
    <w:p w:rsidR="003A2204" w:rsidRPr="00747B4C" w:rsidRDefault="003402EF" w:rsidP="00747B4C">
      <w:pPr>
        <w:pStyle w:val="paragraph"/>
      </w:pPr>
      <w:r w:rsidRPr="00747B4C">
        <w:tab/>
      </w:r>
      <w:r w:rsidRPr="00747B4C">
        <w:tab/>
      </w:r>
      <w:r w:rsidR="003A2204" w:rsidRPr="00747B4C">
        <w:t>those persons make</w:t>
      </w:r>
      <w:r w:rsidR="00EF7098" w:rsidRPr="00747B4C">
        <w:t xml:space="preserve"> (or are taken by section</w:t>
      </w:r>
      <w:r w:rsidR="00747B4C" w:rsidRPr="00747B4C">
        <w:t> </w:t>
      </w:r>
      <w:r w:rsidR="00EF7098" w:rsidRPr="00747B4C">
        <w:t>138 of the new law to make)</w:t>
      </w:r>
      <w:r w:rsidR="003A2204" w:rsidRPr="00747B4C">
        <w:t xml:space="preserve"> an application for the declaration of the project as an eligible offsets project.</w:t>
      </w:r>
    </w:p>
    <w:p w:rsidR="003A2204" w:rsidRPr="00747B4C" w:rsidRDefault="003A2204" w:rsidP="00747B4C">
      <w:pPr>
        <w:pStyle w:val="SubitemHead"/>
      </w:pPr>
      <w:r w:rsidRPr="00747B4C">
        <w:t>Newness requirement</w:t>
      </w:r>
    </w:p>
    <w:p w:rsidR="000E07C8" w:rsidRPr="00747B4C" w:rsidRDefault="003A2204" w:rsidP="00747B4C">
      <w:pPr>
        <w:pStyle w:val="Subitem"/>
      </w:pPr>
      <w:r w:rsidRPr="00747B4C">
        <w:t>(2)</w:t>
      </w:r>
      <w:r w:rsidRPr="00747B4C">
        <w:tab/>
        <w:t>Subparagraph 27(4A)(a)(i) of the new law has effect, for the purposes of the Regulator making a decision on the application, as if</w:t>
      </w:r>
      <w:r w:rsidR="000E07C8" w:rsidRPr="00747B4C">
        <w:t>:</w:t>
      </w:r>
    </w:p>
    <w:p w:rsidR="000E07C8" w:rsidRPr="00747B4C" w:rsidRDefault="000E07C8" w:rsidP="00747B4C">
      <w:pPr>
        <w:pStyle w:val="paragraph"/>
      </w:pPr>
      <w:r w:rsidRPr="00747B4C">
        <w:tab/>
        <w:t>(a)</w:t>
      </w:r>
      <w:r w:rsidRPr="00747B4C">
        <w:tab/>
      </w:r>
      <w:r w:rsidR="003A2204" w:rsidRPr="00747B4C">
        <w:t xml:space="preserve">the words </w:t>
      </w:r>
      <w:r w:rsidR="00D23391" w:rsidRPr="00747B4C">
        <w:t>“</w:t>
      </w:r>
      <w:r w:rsidR="003A2204" w:rsidRPr="00747B4C">
        <w:t>has not begun to be implemented</w:t>
      </w:r>
      <w:r w:rsidR="00D23391" w:rsidRPr="00747B4C">
        <w:t>”</w:t>
      </w:r>
      <w:r w:rsidR="003A2204" w:rsidRPr="00747B4C">
        <w:t xml:space="preserve"> were omitted and the words </w:t>
      </w:r>
      <w:r w:rsidR="00D23391" w:rsidRPr="00747B4C">
        <w:t>“</w:t>
      </w:r>
      <w:r w:rsidR="003A2204" w:rsidRPr="00747B4C">
        <w:t>had not begun to be implemented at the intention notice time</w:t>
      </w:r>
      <w:r w:rsidR="00D23391" w:rsidRPr="00747B4C">
        <w:t>”</w:t>
      </w:r>
      <w:r w:rsidR="003A2204" w:rsidRPr="00747B4C">
        <w:t xml:space="preserve"> were substituted</w:t>
      </w:r>
      <w:r w:rsidRPr="00747B4C">
        <w:t>; and</w:t>
      </w:r>
    </w:p>
    <w:p w:rsidR="003A2204" w:rsidRPr="00747B4C" w:rsidRDefault="000E07C8" w:rsidP="00747B4C">
      <w:pPr>
        <w:pStyle w:val="paragraph"/>
      </w:pPr>
      <w:r w:rsidRPr="00747B4C">
        <w:tab/>
        <w:t>(b)</w:t>
      </w:r>
      <w:r w:rsidRPr="00747B4C">
        <w:tab/>
        <w:t xml:space="preserve">the expression </w:t>
      </w:r>
      <w:r w:rsidR="00D23391" w:rsidRPr="00747B4C">
        <w:t>“</w:t>
      </w:r>
      <w:r w:rsidRPr="00747B4C">
        <w:t>intention notice time</w:t>
      </w:r>
      <w:r w:rsidR="00D23391" w:rsidRPr="00747B4C">
        <w:t>”</w:t>
      </w:r>
      <w:r w:rsidRPr="00747B4C">
        <w:t xml:space="preserve"> had the meaning given by </w:t>
      </w:r>
      <w:r w:rsidR="00747B4C" w:rsidRPr="00747B4C">
        <w:t>subitem (</w:t>
      </w:r>
      <w:r w:rsidRPr="00747B4C">
        <w:t>1)</w:t>
      </w:r>
      <w:r w:rsidR="003A2204" w:rsidRPr="00747B4C">
        <w:t>.</w:t>
      </w:r>
    </w:p>
    <w:p w:rsidR="003A2204" w:rsidRPr="00747B4C" w:rsidRDefault="003A2204" w:rsidP="00747B4C">
      <w:pPr>
        <w:pStyle w:val="SubitemHead"/>
      </w:pPr>
      <w:r w:rsidRPr="00747B4C">
        <w:t>New law</w:t>
      </w:r>
    </w:p>
    <w:p w:rsidR="003A2204" w:rsidRPr="00747B4C" w:rsidRDefault="003A2204" w:rsidP="00747B4C">
      <w:pPr>
        <w:pStyle w:val="Subitem"/>
      </w:pPr>
      <w:r w:rsidRPr="00747B4C">
        <w:t>(3)</w:t>
      </w:r>
      <w:r w:rsidRPr="00747B4C">
        <w:tab/>
        <w:t>For the purposes of this item, assume that:</w:t>
      </w:r>
    </w:p>
    <w:p w:rsidR="003A2204" w:rsidRPr="00747B4C" w:rsidRDefault="000E07C8" w:rsidP="00747B4C">
      <w:pPr>
        <w:pStyle w:val="paragraph"/>
      </w:pPr>
      <w:r w:rsidRPr="00747B4C">
        <w:tab/>
        <w:t>(a)</w:t>
      </w:r>
      <w:r w:rsidRPr="00747B4C">
        <w:tab/>
      </w:r>
      <w:r w:rsidR="003A2204" w:rsidRPr="00747B4C">
        <w:t xml:space="preserve">the definition of </w:t>
      </w:r>
      <w:r w:rsidR="003A2204" w:rsidRPr="00747B4C">
        <w:rPr>
          <w:b/>
          <w:i/>
        </w:rPr>
        <w:t>project proponent</w:t>
      </w:r>
      <w:r w:rsidR="003A2204" w:rsidRPr="00747B4C">
        <w:t xml:space="preserve"> in section</w:t>
      </w:r>
      <w:r w:rsidR="00747B4C" w:rsidRPr="00747B4C">
        <w:t> </w:t>
      </w:r>
      <w:r w:rsidR="003A2204" w:rsidRPr="00747B4C">
        <w:t>5 of the new law; and</w:t>
      </w:r>
    </w:p>
    <w:p w:rsidR="003A2204" w:rsidRPr="00747B4C" w:rsidRDefault="000E07C8" w:rsidP="00747B4C">
      <w:pPr>
        <w:pStyle w:val="paragraph"/>
      </w:pPr>
      <w:r w:rsidRPr="00747B4C">
        <w:tab/>
        <w:t>(b)</w:t>
      </w:r>
      <w:r w:rsidRPr="00747B4C">
        <w:tab/>
      </w:r>
      <w:r w:rsidR="003A2204" w:rsidRPr="00747B4C">
        <w:t>sections</w:t>
      </w:r>
      <w:r w:rsidR="00747B4C" w:rsidRPr="00747B4C">
        <w:t> </w:t>
      </w:r>
      <w:r w:rsidR="003A2204" w:rsidRPr="00747B4C">
        <w:t>53 and 135 of the new law;</w:t>
      </w:r>
    </w:p>
    <w:p w:rsidR="003A2204" w:rsidRPr="00747B4C" w:rsidRDefault="003A2204" w:rsidP="00747B4C">
      <w:pPr>
        <w:pStyle w:val="Item"/>
      </w:pPr>
      <w:r w:rsidRPr="00747B4C">
        <w:lastRenderedPageBreak/>
        <w:t xml:space="preserve">had been in force throughout the period </w:t>
      </w:r>
      <w:r w:rsidR="00EF7098" w:rsidRPr="00747B4C">
        <w:t xml:space="preserve">first </w:t>
      </w:r>
      <w:r w:rsidRPr="00747B4C">
        <w:t xml:space="preserve">mentioned in </w:t>
      </w:r>
      <w:r w:rsidR="00747B4C" w:rsidRPr="00747B4C">
        <w:t>paragraph (</w:t>
      </w:r>
      <w:r w:rsidRPr="00747B4C">
        <w:t>1)(</w:t>
      </w:r>
      <w:r w:rsidR="000E07C8" w:rsidRPr="00747B4C">
        <w:t>b</w:t>
      </w:r>
      <w:r w:rsidRPr="00747B4C">
        <w:t>) of this item.</w:t>
      </w:r>
    </w:p>
    <w:p w:rsidR="00E541D6" w:rsidRPr="00747B4C" w:rsidRDefault="00025415" w:rsidP="00747B4C">
      <w:pPr>
        <w:pStyle w:val="ItemHead"/>
      </w:pPr>
      <w:r w:rsidRPr="00747B4C">
        <w:t>389</w:t>
      </w:r>
      <w:r w:rsidR="00E541D6" w:rsidRPr="00747B4C">
        <w:t xml:space="preserve">  Transitional—ERF transitional application</w:t>
      </w:r>
    </w:p>
    <w:p w:rsidR="00832646" w:rsidRPr="00747B4C" w:rsidRDefault="00832646" w:rsidP="00747B4C">
      <w:pPr>
        <w:pStyle w:val="SubitemHead"/>
      </w:pPr>
      <w:r w:rsidRPr="00747B4C">
        <w:t>Scope</w:t>
      </w:r>
    </w:p>
    <w:p w:rsidR="00E541D6" w:rsidRPr="00747B4C" w:rsidRDefault="00E541D6" w:rsidP="00747B4C">
      <w:pPr>
        <w:pStyle w:val="Subitem"/>
      </w:pPr>
      <w:r w:rsidRPr="00747B4C">
        <w:t>(1)</w:t>
      </w:r>
      <w:r w:rsidRPr="00747B4C">
        <w:tab/>
        <w:t>This item applies if</w:t>
      </w:r>
      <w:r w:rsidR="008165BE" w:rsidRPr="00747B4C">
        <w:t xml:space="preserve"> a</w:t>
      </w:r>
      <w:r w:rsidRPr="00747B4C">
        <w:t xml:space="preserve"> person makes an ERF transitional application for the declaration of an offsets project as </w:t>
      </w:r>
      <w:r w:rsidR="008165BE" w:rsidRPr="00747B4C">
        <w:t>an eligible offsets project.</w:t>
      </w:r>
    </w:p>
    <w:p w:rsidR="00E541D6" w:rsidRPr="00747B4C" w:rsidRDefault="00FB3809" w:rsidP="00747B4C">
      <w:pPr>
        <w:pStyle w:val="SubitemHead"/>
      </w:pPr>
      <w:r w:rsidRPr="00747B4C">
        <w:t>New</w:t>
      </w:r>
      <w:r w:rsidR="00E541D6" w:rsidRPr="00747B4C">
        <w:t xml:space="preserve"> law appl</w:t>
      </w:r>
      <w:r w:rsidRPr="00747B4C">
        <w:t>ies</w:t>
      </w:r>
      <w:r w:rsidR="00E541D6" w:rsidRPr="00747B4C">
        <w:t xml:space="preserve"> </w:t>
      </w:r>
      <w:r w:rsidRPr="00747B4C">
        <w:t>subject to certain modifications</w:t>
      </w:r>
    </w:p>
    <w:p w:rsidR="00E541D6" w:rsidRPr="00747B4C" w:rsidRDefault="00E541D6" w:rsidP="00747B4C">
      <w:pPr>
        <w:pStyle w:val="Subitem"/>
      </w:pPr>
      <w:r w:rsidRPr="00747B4C">
        <w:t>(2)</w:t>
      </w:r>
      <w:r w:rsidRPr="00747B4C">
        <w:tab/>
      </w:r>
      <w:r w:rsidR="00FB3809" w:rsidRPr="00747B4C">
        <w:t xml:space="preserve">The new law applies </w:t>
      </w:r>
      <w:r w:rsidR="00650090" w:rsidRPr="00747B4C">
        <w:t>for the purposes of the Regulator making a decision on the application,</w:t>
      </w:r>
      <w:r w:rsidR="00FB3809" w:rsidRPr="00747B4C">
        <w:t xml:space="preserve"> subject to the following modifications</w:t>
      </w:r>
      <w:r w:rsidRPr="00747B4C">
        <w:t>:</w:t>
      </w:r>
    </w:p>
    <w:p w:rsidR="00471CF7" w:rsidRPr="00747B4C" w:rsidRDefault="00471CF7" w:rsidP="00747B4C">
      <w:pPr>
        <w:pStyle w:val="paragraph"/>
      </w:pPr>
      <w:r w:rsidRPr="00747B4C">
        <w:tab/>
        <w:t>(a)</w:t>
      </w:r>
      <w:r w:rsidRPr="00747B4C">
        <w:tab/>
        <w:t>paragraph</w:t>
      </w:r>
      <w:r w:rsidR="00747B4C" w:rsidRPr="00747B4C">
        <w:t> </w:t>
      </w:r>
      <w:r w:rsidR="00FB3809" w:rsidRPr="00747B4C">
        <w:t>27(4)(d</w:t>
      </w:r>
      <w:r w:rsidRPr="00747B4C">
        <w:t xml:space="preserve">) </w:t>
      </w:r>
      <w:r w:rsidR="00FB3809" w:rsidRPr="00747B4C">
        <w:t>and section</w:t>
      </w:r>
      <w:r w:rsidR="00747B4C" w:rsidRPr="00747B4C">
        <w:t> </w:t>
      </w:r>
      <w:r w:rsidR="00FB3809" w:rsidRPr="00747B4C">
        <w:t>41</w:t>
      </w:r>
      <w:r w:rsidR="00662B9F" w:rsidRPr="00747B4C">
        <w:t xml:space="preserve"> </w:t>
      </w:r>
      <w:r w:rsidRPr="00747B4C">
        <w:t xml:space="preserve">of the </w:t>
      </w:r>
      <w:r w:rsidR="00FB3809" w:rsidRPr="00747B4C">
        <w:t>old</w:t>
      </w:r>
      <w:r w:rsidRPr="00747B4C">
        <w:t xml:space="preserve"> law (</w:t>
      </w:r>
      <w:r w:rsidR="00FB3809" w:rsidRPr="00747B4C">
        <w:t>additionality test</w:t>
      </w:r>
      <w:r w:rsidRPr="00747B4C">
        <w:t>) appl</w:t>
      </w:r>
      <w:r w:rsidR="002D06E6" w:rsidRPr="00747B4C">
        <w:t>y</w:t>
      </w:r>
      <w:r w:rsidRPr="00747B4C">
        <w:t xml:space="preserve"> instead of paragraph</w:t>
      </w:r>
      <w:r w:rsidR="00747B4C" w:rsidRPr="00747B4C">
        <w:t> </w:t>
      </w:r>
      <w:r w:rsidRPr="00747B4C">
        <w:t>27(4)(</w:t>
      </w:r>
      <w:r w:rsidR="00FB3809" w:rsidRPr="00747B4C">
        <w:t>d</w:t>
      </w:r>
      <w:r w:rsidRPr="00747B4C">
        <w:t xml:space="preserve">) </w:t>
      </w:r>
      <w:r w:rsidR="00FB3809" w:rsidRPr="00747B4C">
        <w:t xml:space="preserve">and </w:t>
      </w:r>
      <w:r w:rsidR="00650090" w:rsidRPr="00747B4C">
        <w:t>subsection</w:t>
      </w:r>
      <w:r w:rsidR="00747B4C" w:rsidRPr="00747B4C">
        <w:t> </w:t>
      </w:r>
      <w:r w:rsidR="00650090" w:rsidRPr="00747B4C">
        <w:t xml:space="preserve">27(4A) </w:t>
      </w:r>
      <w:r w:rsidRPr="00747B4C">
        <w:t xml:space="preserve">of the </w:t>
      </w:r>
      <w:r w:rsidR="00FB3809" w:rsidRPr="00747B4C">
        <w:t>new</w:t>
      </w:r>
      <w:r w:rsidR="00650090" w:rsidRPr="00747B4C">
        <w:t xml:space="preserve"> law;</w:t>
      </w:r>
    </w:p>
    <w:p w:rsidR="00471CF7" w:rsidRPr="00747B4C" w:rsidRDefault="00725E38" w:rsidP="00747B4C">
      <w:pPr>
        <w:pStyle w:val="paragraph"/>
      </w:pPr>
      <w:r w:rsidRPr="00747B4C">
        <w:tab/>
        <w:t>(b)</w:t>
      </w:r>
      <w:r w:rsidRPr="00747B4C">
        <w:tab/>
        <w:t>if the applicant wa</w:t>
      </w:r>
      <w:r w:rsidR="00471CF7" w:rsidRPr="00747B4C">
        <w:t>s a recognised offsets entity (within the meaning of the old law)</w:t>
      </w:r>
      <w:r w:rsidRPr="00747B4C">
        <w:t xml:space="preserve"> immediately before the commencement of this item</w:t>
      </w:r>
      <w:r w:rsidR="00471CF7" w:rsidRPr="00747B4C">
        <w:t>—the applicant is taken to</w:t>
      </w:r>
      <w:r w:rsidRPr="00747B4C">
        <w:t xml:space="preserve"> have satisfied the requirement</w:t>
      </w:r>
      <w:r w:rsidR="00471CF7" w:rsidRPr="00747B4C">
        <w:t xml:space="preserve"> </w:t>
      </w:r>
      <w:r w:rsidR="00650090" w:rsidRPr="00747B4C">
        <w:t xml:space="preserve">set out </w:t>
      </w:r>
      <w:r w:rsidR="00471CF7" w:rsidRPr="00747B4C">
        <w:t>in paragraph</w:t>
      </w:r>
      <w:r w:rsidR="00747B4C" w:rsidRPr="00747B4C">
        <w:t> </w:t>
      </w:r>
      <w:r w:rsidR="00650090" w:rsidRPr="00747B4C">
        <w:t>27(4)(f) of the new law</w:t>
      </w:r>
      <w:r w:rsidRPr="00747B4C">
        <w:t xml:space="preserve"> immediately after the commencement of this item</w:t>
      </w:r>
      <w:r w:rsidR="00650090" w:rsidRPr="00747B4C">
        <w:t>;</w:t>
      </w:r>
    </w:p>
    <w:p w:rsidR="00471CF7" w:rsidRPr="00747B4C" w:rsidRDefault="00471CF7" w:rsidP="00747B4C">
      <w:pPr>
        <w:pStyle w:val="paragraph"/>
      </w:pPr>
      <w:r w:rsidRPr="00747B4C">
        <w:tab/>
        <w:t>(c)</w:t>
      </w:r>
      <w:r w:rsidRPr="00747B4C">
        <w:tab/>
        <w:t>if, before the commencement of this item, the applicant made an application under section</w:t>
      </w:r>
      <w:r w:rsidR="00747B4C" w:rsidRPr="00747B4C">
        <w:t> </w:t>
      </w:r>
      <w:r w:rsidRPr="00747B4C">
        <w:t>60 of the old law for recognition as an offsets entity, but that application has not been accepted or refused—the Regulator may take infor</w:t>
      </w:r>
      <w:r w:rsidR="00662B9F" w:rsidRPr="00747B4C">
        <w:t>mation set out in the section</w:t>
      </w:r>
      <w:r w:rsidR="00747B4C" w:rsidRPr="00747B4C">
        <w:t> </w:t>
      </w:r>
      <w:r w:rsidR="00662B9F" w:rsidRPr="00747B4C">
        <w:t xml:space="preserve">60 application </w:t>
      </w:r>
      <w:r w:rsidRPr="00747B4C">
        <w:t>into account in deciding whether the applicant satisfies the requirement in paragraph</w:t>
      </w:r>
      <w:r w:rsidR="00747B4C" w:rsidRPr="00747B4C">
        <w:t> </w:t>
      </w:r>
      <w:r w:rsidRPr="00747B4C">
        <w:t>27(4)(f) of the new law</w:t>
      </w:r>
      <w:r w:rsidR="00DD0359" w:rsidRPr="00747B4C">
        <w:t>;</w:t>
      </w:r>
    </w:p>
    <w:p w:rsidR="00DD0359" w:rsidRPr="00747B4C" w:rsidRDefault="00DD0359" w:rsidP="00747B4C">
      <w:pPr>
        <w:pStyle w:val="paragraph"/>
      </w:pPr>
      <w:r w:rsidRPr="00747B4C">
        <w:tab/>
        <w:t>(d)</w:t>
      </w:r>
      <w:r w:rsidRPr="00747B4C">
        <w:tab/>
        <w:t>subsections</w:t>
      </w:r>
      <w:r w:rsidR="00747B4C" w:rsidRPr="00747B4C">
        <w:t> </w:t>
      </w:r>
      <w:r w:rsidRPr="00747B4C">
        <w:t>27(15) and (16) of the old law apply instead of subsection</w:t>
      </w:r>
      <w:r w:rsidR="00747B4C" w:rsidRPr="00747B4C">
        <w:t> </w:t>
      </w:r>
      <w:r w:rsidRPr="00747B4C">
        <w:t>27(15) of the new law.</w:t>
      </w:r>
    </w:p>
    <w:p w:rsidR="00650090" w:rsidRPr="00747B4C" w:rsidRDefault="00025415" w:rsidP="00747B4C">
      <w:pPr>
        <w:pStyle w:val="ItemHead"/>
      </w:pPr>
      <w:r w:rsidRPr="00747B4C">
        <w:t>390</w:t>
      </w:r>
      <w:r w:rsidR="00650090" w:rsidRPr="00747B4C">
        <w:t xml:space="preserve">  Transitional—</w:t>
      </w:r>
      <w:r w:rsidR="00932AAB" w:rsidRPr="00747B4C">
        <w:t>permanence periods</w:t>
      </w:r>
    </w:p>
    <w:p w:rsidR="00932AAB" w:rsidRPr="00747B4C" w:rsidRDefault="00932AAB" w:rsidP="00747B4C">
      <w:pPr>
        <w:pStyle w:val="SubitemHead"/>
      </w:pPr>
      <w:r w:rsidRPr="00747B4C">
        <w:t>Scope</w:t>
      </w:r>
    </w:p>
    <w:p w:rsidR="00650090" w:rsidRPr="00747B4C" w:rsidRDefault="006454E7" w:rsidP="00747B4C">
      <w:pPr>
        <w:pStyle w:val="Subitem"/>
      </w:pPr>
      <w:r w:rsidRPr="00747B4C">
        <w:t>(1)</w:t>
      </w:r>
      <w:r w:rsidRPr="00747B4C">
        <w:tab/>
        <w:t xml:space="preserve">This item applies to </w:t>
      </w:r>
      <w:r w:rsidR="008165BE" w:rsidRPr="00747B4C">
        <w:t>a sequestration</w:t>
      </w:r>
      <w:r w:rsidR="00650090" w:rsidRPr="00747B4C">
        <w:t xml:space="preserve"> offsets project if:</w:t>
      </w:r>
    </w:p>
    <w:p w:rsidR="00227D9B" w:rsidRPr="00747B4C" w:rsidRDefault="00227D9B" w:rsidP="00747B4C">
      <w:pPr>
        <w:pStyle w:val="paragraph"/>
      </w:pPr>
      <w:r w:rsidRPr="00747B4C">
        <w:tab/>
        <w:t>(a)</w:t>
      </w:r>
      <w:r w:rsidRPr="00747B4C">
        <w:tab/>
      </w:r>
      <w:r w:rsidR="00662B9F" w:rsidRPr="00747B4C">
        <w:t>a</w:t>
      </w:r>
      <w:r w:rsidRPr="00747B4C">
        <w:t xml:space="preserve"> declaration</w:t>
      </w:r>
      <w:r w:rsidR="00662B9F" w:rsidRPr="00747B4C">
        <w:t xml:space="preserve"> relating to the project</w:t>
      </w:r>
      <w:r w:rsidRPr="00747B4C">
        <w:t>:</w:t>
      </w:r>
    </w:p>
    <w:p w:rsidR="00227D9B" w:rsidRPr="00747B4C" w:rsidRDefault="00227D9B" w:rsidP="00747B4C">
      <w:pPr>
        <w:pStyle w:val="paragraphsub"/>
      </w:pPr>
      <w:r w:rsidRPr="00747B4C">
        <w:tab/>
        <w:t>(i)</w:t>
      </w:r>
      <w:r w:rsidRPr="00747B4C">
        <w:tab/>
        <w:t>was made under subsection</w:t>
      </w:r>
      <w:r w:rsidR="00747B4C" w:rsidRPr="00747B4C">
        <w:t> </w:t>
      </w:r>
      <w:r w:rsidRPr="00747B4C">
        <w:t xml:space="preserve">27(2) of the </w:t>
      </w:r>
      <w:r w:rsidR="00662B9F" w:rsidRPr="00747B4C">
        <w:t>old</w:t>
      </w:r>
      <w:r w:rsidRPr="00747B4C">
        <w:t xml:space="preserve"> law before the commencement of this item; and</w:t>
      </w:r>
    </w:p>
    <w:p w:rsidR="00650090" w:rsidRPr="00747B4C" w:rsidRDefault="00650090" w:rsidP="00747B4C">
      <w:pPr>
        <w:pStyle w:val="paragraphsub"/>
      </w:pPr>
      <w:r w:rsidRPr="00747B4C">
        <w:tab/>
        <w:t>(ii)</w:t>
      </w:r>
      <w:r w:rsidRPr="00747B4C">
        <w:tab/>
        <w:t>was in force immediately before the commencement of this item; or</w:t>
      </w:r>
    </w:p>
    <w:p w:rsidR="00650090" w:rsidRPr="00747B4C" w:rsidRDefault="00650090" w:rsidP="00747B4C">
      <w:pPr>
        <w:pStyle w:val="paragraph"/>
      </w:pPr>
      <w:r w:rsidRPr="00747B4C">
        <w:lastRenderedPageBreak/>
        <w:tab/>
        <w:t>(b)</w:t>
      </w:r>
      <w:r w:rsidRPr="00747B4C">
        <w:tab/>
      </w:r>
      <w:r w:rsidR="00662B9F" w:rsidRPr="00747B4C">
        <w:t>a declaration relating to the project</w:t>
      </w:r>
      <w:r w:rsidRPr="00747B4C">
        <w:t>:</w:t>
      </w:r>
    </w:p>
    <w:p w:rsidR="00650090" w:rsidRPr="00747B4C" w:rsidRDefault="00650090" w:rsidP="00747B4C">
      <w:pPr>
        <w:pStyle w:val="paragraphsub"/>
      </w:pPr>
      <w:r w:rsidRPr="00747B4C">
        <w:tab/>
        <w:t>(i)</w:t>
      </w:r>
      <w:r w:rsidRPr="00747B4C">
        <w:tab/>
        <w:t>was made under subsection</w:t>
      </w:r>
      <w:r w:rsidR="00747B4C" w:rsidRPr="00747B4C">
        <w:t> </w:t>
      </w:r>
      <w:r w:rsidRPr="00747B4C">
        <w:t>27(2) of the new law after the commencement of this item; and</w:t>
      </w:r>
    </w:p>
    <w:p w:rsidR="00650090" w:rsidRPr="00747B4C" w:rsidRDefault="00650090" w:rsidP="00747B4C">
      <w:pPr>
        <w:pStyle w:val="paragraphsub"/>
      </w:pPr>
      <w:r w:rsidRPr="00747B4C">
        <w:tab/>
        <w:t>(ii)</w:t>
      </w:r>
      <w:r w:rsidRPr="00747B4C">
        <w:tab/>
        <w:t>was made as the result of an ERF transitional application</w:t>
      </w:r>
      <w:r w:rsidR="008165BE" w:rsidRPr="00747B4C">
        <w:t xml:space="preserve"> that was made before the commencement of this item</w:t>
      </w:r>
      <w:r w:rsidRPr="00747B4C">
        <w:t>.</w:t>
      </w:r>
    </w:p>
    <w:p w:rsidR="00932AAB" w:rsidRPr="00747B4C" w:rsidRDefault="00932AAB" w:rsidP="00747B4C">
      <w:pPr>
        <w:pStyle w:val="SubitemHead"/>
      </w:pPr>
      <w:r w:rsidRPr="00747B4C">
        <w:t>Permanence period</w:t>
      </w:r>
    </w:p>
    <w:p w:rsidR="004861D4" w:rsidRPr="00747B4C" w:rsidRDefault="004861D4" w:rsidP="00747B4C">
      <w:pPr>
        <w:pStyle w:val="Subitem"/>
      </w:pPr>
      <w:r w:rsidRPr="00747B4C">
        <w:t>(2)</w:t>
      </w:r>
      <w:r w:rsidRPr="00747B4C">
        <w:tab/>
        <w:t>The project proponent in relation to the project may request the Regulator, in writing, that the project be treated as a 25</w:t>
      </w:r>
      <w:r w:rsidR="00B15CAB">
        <w:noBreakHyphen/>
      </w:r>
      <w:r w:rsidRPr="00747B4C">
        <w:t>year permanence period project. Such a request must be made within 24 months after the commencement of this item.</w:t>
      </w:r>
    </w:p>
    <w:p w:rsidR="004861D4" w:rsidRPr="00747B4C" w:rsidRDefault="00932AAB" w:rsidP="00747B4C">
      <w:pPr>
        <w:pStyle w:val="Subitem"/>
      </w:pPr>
      <w:r w:rsidRPr="00747B4C">
        <w:t>(3</w:t>
      </w:r>
      <w:r w:rsidR="004861D4" w:rsidRPr="00747B4C">
        <w:t>)</w:t>
      </w:r>
      <w:r w:rsidR="004861D4" w:rsidRPr="00747B4C">
        <w:tab/>
        <w:t>If a request is made</w:t>
      </w:r>
      <w:r w:rsidRPr="00747B4C">
        <w:t xml:space="preserve"> under </w:t>
      </w:r>
      <w:r w:rsidR="00747B4C" w:rsidRPr="00747B4C">
        <w:t>subitem (</w:t>
      </w:r>
      <w:r w:rsidRPr="00747B4C">
        <w:t>2)</w:t>
      </w:r>
      <w:r w:rsidR="006454E7" w:rsidRPr="00747B4C">
        <w:t xml:space="preserve"> in relation to the project</w:t>
      </w:r>
      <w:r w:rsidR="004861D4" w:rsidRPr="00747B4C">
        <w:t>, the declaration has, and is taken always to have had, effect, after whichever is the later of</w:t>
      </w:r>
      <w:r w:rsidR="002D06E6" w:rsidRPr="00747B4C">
        <w:t xml:space="preserve"> the following times</w:t>
      </w:r>
      <w:r w:rsidR="004861D4" w:rsidRPr="00747B4C">
        <w:t>:</w:t>
      </w:r>
    </w:p>
    <w:p w:rsidR="004861D4" w:rsidRPr="00747B4C" w:rsidRDefault="004861D4" w:rsidP="00747B4C">
      <w:pPr>
        <w:pStyle w:val="paragraph"/>
      </w:pPr>
      <w:r w:rsidRPr="00747B4C">
        <w:tab/>
        <w:t>(a)</w:t>
      </w:r>
      <w:r w:rsidRPr="00747B4C">
        <w:tab/>
        <w:t>the commencement of this item;</w:t>
      </w:r>
    </w:p>
    <w:p w:rsidR="004861D4" w:rsidRPr="00747B4C" w:rsidRDefault="004861D4" w:rsidP="00747B4C">
      <w:pPr>
        <w:pStyle w:val="paragraph"/>
      </w:pPr>
      <w:r w:rsidRPr="00747B4C">
        <w:tab/>
        <w:t>(b)</w:t>
      </w:r>
      <w:r w:rsidRPr="00747B4C">
        <w:tab/>
      </w:r>
      <w:r w:rsidR="00932AAB" w:rsidRPr="00747B4C">
        <w:t xml:space="preserve">the time </w:t>
      </w:r>
      <w:r w:rsidRPr="00747B4C">
        <w:t>when the declaration is made;</w:t>
      </w:r>
    </w:p>
    <w:p w:rsidR="004861D4" w:rsidRPr="00747B4C" w:rsidRDefault="004861D4" w:rsidP="00747B4C">
      <w:pPr>
        <w:pStyle w:val="Item"/>
      </w:pPr>
      <w:r w:rsidRPr="00747B4C">
        <w:t>as if the declaration had declared under paragraph</w:t>
      </w:r>
      <w:r w:rsidR="00747B4C" w:rsidRPr="00747B4C">
        <w:t> </w:t>
      </w:r>
      <w:r w:rsidRPr="00747B4C">
        <w:t>27(3)(</w:t>
      </w:r>
      <w:r w:rsidR="00932AAB" w:rsidRPr="00747B4C">
        <w:t>f</w:t>
      </w:r>
      <w:r w:rsidRPr="00747B4C">
        <w:t>) of the new law that the project is a 25</w:t>
      </w:r>
      <w:r w:rsidR="00B15CAB">
        <w:noBreakHyphen/>
      </w:r>
      <w:r w:rsidRPr="00747B4C">
        <w:t>year permanence period project.</w:t>
      </w:r>
    </w:p>
    <w:p w:rsidR="004861D4" w:rsidRPr="00747B4C" w:rsidRDefault="00932AAB" w:rsidP="00747B4C">
      <w:pPr>
        <w:pStyle w:val="Subitem"/>
      </w:pPr>
      <w:r w:rsidRPr="00747B4C">
        <w:t>(4</w:t>
      </w:r>
      <w:r w:rsidR="004861D4" w:rsidRPr="00747B4C">
        <w:t>)</w:t>
      </w:r>
      <w:r w:rsidR="004861D4" w:rsidRPr="00747B4C">
        <w:tab/>
        <w:t xml:space="preserve">If no </w:t>
      </w:r>
      <w:r w:rsidRPr="00747B4C">
        <w:t xml:space="preserve">request is made under </w:t>
      </w:r>
      <w:r w:rsidR="00747B4C" w:rsidRPr="00747B4C">
        <w:t>subitem (</w:t>
      </w:r>
      <w:r w:rsidRPr="00747B4C">
        <w:t>2)</w:t>
      </w:r>
      <w:r w:rsidR="006454E7" w:rsidRPr="00747B4C">
        <w:t xml:space="preserve"> in relation to the project</w:t>
      </w:r>
      <w:r w:rsidR="004861D4" w:rsidRPr="00747B4C">
        <w:t>, the declaration has, and is taken always to have had, effect, after whichever is the later of</w:t>
      </w:r>
      <w:r w:rsidR="002D06E6" w:rsidRPr="00747B4C">
        <w:t xml:space="preserve"> the following times</w:t>
      </w:r>
      <w:r w:rsidR="004861D4" w:rsidRPr="00747B4C">
        <w:t>:</w:t>
      </w:r>
    </w:p>
    <w:p w:rsidR="004861D4" w:rsidRPr="00747B4C" w:rsidRDefault="004861D4" w:rsidP="00747B4C">
      <w:pPr>
        <w:pStyle w:val="paragraph"/>
      </w:pPr>
      <w:r w:rsidRPr="00747B4C">
        <w:tab/>
        <w:t>(a)</w:t>
      </w:r>
      <w:r w:rsidRPr="00747B4C">
        <w:tab/>
        <w:t>the commencement of this item;</w:t>
      </w:r>
    </w:p>
    <w:p w:rsidR="00932AAB" w:rsidRPr="00747B4C" w:rsidRDefault="00932AAB" w:rsidP="00747B4C">
      <w:pPr>
        <w:pStyle w:val="paragraph"/>
      </w:pPr>
      <w:r w:rsidRPr="00747B4C">
        <w:tab/>
        <w:t>(b)</w:t>
      </w:r>
      <w:r w:rsidRPr="00747B4C">
        <w:tab/>
        <w:t>the time when the declaration is made;</w:t>
      </w:r>
    </w:p>
    <w:p w:rsidR="004861D4" w:rsidRPr="00747B4C" w:rsidRDefault="004861D4" w:rsidP="00747B4C">
      <w:pPr>
        <w:pStyle w:val="Item"/>
      </w:pPr>
      <w:r w:rsidRPr="00747B4C">
        <w:t>as if the declaration had declared under paragraph</w:t>
      </w:r>
      <w:r w:rsidR="00747B4C" w:rsidRPr="00747B4C">
        <w:t> </w:t>
      </w:r>
      <w:r w:rsidRPr="00747B4C">
        <w:t xml:space="preserve">27(3)(e) of the new law that the project is a </w:t>
      </w:r>
      <w:r w:rsidR="00932AAB" w:rsidRPr="00747B4C">
        <w:t>100</w:t>
      </w:r>
      <w:r w:rsidR="00B15CAB">
        <w:noBreakHyphen/>
      </w:r>
      <w:r w:rsidRPr="00747B4C">
        <w:t>year permanence period project.</w:t>
      </w:r>
    </w:p>
    <w:p w:rsidR="00E52FDC" w:rsidRPr="00747B4C" w:rsidRDefault="00E52FDC" w:rsidP="00747B4C">
      <w:pPr>
        <w:pStyle w:val="SubitemHead"/>
      </w:pPr>
      <w:r w:rsidRPr="00747B4C">
        <w:t>Relinquishment of Australian carbon credit units</w:t>
      </w:r>
    </w:p>
    <w:p w:rsidR="004861D4" w:rsidRPr="00747B4C" w:rsidRDefault="00932AAB" w:rsidP="00747B4C">
      <w:pPr>
        <w:pStyle w:val="Subitem"/>
      </w:pPr>
      <w:r w:rsidRPr="00747B4C">
        <w:t>(5</w:t>
      </w:r>
      <w:r w:rsidR="009F7FDF" w:rsidRPr="00747B4C">
        <w:t>)</w:t>
      </w:r>
      <w:r w:rsidR="009F7FDF" w:rsidRPr="00747B4C">
        <w:tab/>
      </w:r>
      <w:r w:rsidR="004861D4" w:rsidRPr="00747B4C">
        <w:t>If:</w:t>
      </w:r>
    </w:p>
    <w:p w:rsidR="004861D4" w:rsidRPr="00747B4C" w:rsidRDefault="004861D4" w:rsidP="00747B4C">
      <w:pPr>
        <w:pStyle w:val="paragraph"/>
      </w:pPr>
      <w:r w:rsidRPr="00747B4C">
        <w:tab/>
        <w:t>(a)</w:t>
      </w:r>
      <w:r w:rsidRPr="00747B4C">
        <w:tab/>
      </w:r>
      <w:r w:rsidR="00932AAB" w:rsidRPr="00747B4C">
        <w:t xml:space="preserve">a request is made under </w:t>
      </w:r>
      <w:r w:rsidR="00747B4C" w:rsidRPr="00747B4C">
        <w:t>subitem (</w:t>
      </w:r>
      <w:r w:rsidR="00932AAB" w:rsidRPr="00747B4C">
        <w:t>2)</w:t>
      </w:r>
      <w:r w:rsidR="006454E7" w:rsidRPr="00747B4C">
        <w:t xml:space="preserve"> in relation to the project</w:t>
      </w:r>
      <w:r w:rsidRPr="00747B4C">
        <w:t>; and</w:t>
      </w:r>
    </w:p>
    <w:p w:rsidR="004861D4" w:rsidRPr="00747B4C" w:rsidRDefault="004861D4" w:rsidP="00747B4C">
      <w:pPr>
        <w:pStyle w:val="paragraph"/>
      </w:pPr>
      <w:r w:rsidRPr="00747B4C">
        <w:tab/>
        <w:t>(b)</w:t>
      </w:r>
      <w:r w:rsidRPr="00747B4C">
        <w:tab/>
        <w:t>Australian carbon credit units have been issued in relation to the project before the end of 24 months after the commencement of this item;</w:t>
      </w:r>
    </w:p>
    <w:p w:rsidR="00932AAB" w:rsidRPr="00747B4C" w:rsidRDefault="004861D4" w:rsidP="00747B4C">
      <w:pPr>
        <w:pStyle w:val="Item"/>
      </w:pPr>
      <w:r w:rsidRPr="00747B4C">
        <w:t>t</w:t>
      </w:r>
      <w:r w:rsidR="00FE4C90" w:rsidRPr="00747B4C">
        <w:t xml:space="preserve">he Regulator may, by written notice given to the project proponent of the project, require the project proponent to relinquish </w:t>
      </w:r>
      <w:r w:rsidR="00932AAB" w:rsidRPr="00747B4C">
        <w:t>a specified number of Australian carbon credit units.</w:t>
      </w:r>
    </w:p>
    <w:p w:rsidR="00A9230C" w:rsidRPr="00747B4C" w:rsidRDefault="00932AAB" w:rsidP="00747B4C">
      <w:pPr>
        <w:pStyle w:val="Subitem"/>
      </w:pPr>
      <w:r w:rsidRPr="00747B4C">
        <w:lastRenderedPageBreak/>
        <w:t>(6)</w:t>
      </w:r>
      <w:r w:rsidRPr="00747B4C">
        <w:tab/>
        <w:t xml:space="preserve">The specified number must </w:t>
      </w:r>
      <w:r w:rsidR="00A9230C" w:rsidRPr="00747B4C">
        <w:t>be:</w:t>
      </w:r>
    </w:p>
    <w:p w:rsidR="00AB2021" w:rsidRPr="00747B4C" w:rsidRDefault="00AB2021" w:rsidP="00747B4C">
      <w:pPr>
        <w:pStyle w:val="paragraph"/>
      </w:pPr>
      <w:r w:rsidRPr="00747B4C">
        <w:tab/>
        <w:t>(a)</w:t>
      </w:r>
      <w:r w:rsidRPr="00747B4C">
        <w:tab/>
        <w:t>if the project is specified in a legislative instrument made by the Minister—the number ascertained in accordance with the instrument; or</w:t>
      </w:r>
    </w:p>
    <w:p w:rsidR="00A9230C" w:rsidRPr="00747B4C" w:rsidRDefault="00AB2021" w:rsidP="00747B4C">
      <w:pPr>
        <w:pStyle w:val="paragraph"/>
      </w:pPr>
      <w:r w:rsidRPr="00747B4C">
        <w:tab/>
        <w:t>(b</w:t>
      </w:r>
      <w:r w:rsidR="00A9230C" w:rsidRPr="00747B4C">
        <w:t>)</w:t>
      </w:r>
      <w:r w:rsidR="00A9230C" w:rsidRPr="00747B4C">
        <w:tab/>
      </w:r>
      <w:r w:rsidRPr="00747B4C">
        <w:t>otherwise—</w:t>
      </w:r>
      <w:r w:rsidR="00A9230C" w:rsidRPr="00747B4C">
        <w:t xml:space="preserve">the number that is </w:t>
      </w:r>
      <w:r w:rsidR="00932AAB" w:rsidRPr="00747B4C">
        <w:t xml:space="preserve">equal </w:t>
      </w:r>
      <w:r w:rsidR="00E52FDC" w:rsidRPr="00747B4C">
        <w:t xml:space="preserve">to </w:t>
      </w:r>
      <w:r w:rsidR="00FE4C90" w:rsidRPr="00747B4C">
        <w:t>20% of</w:t>
      </w:r>
      <w:r w:rsidR="005C1D65" w:rsidRPr="00747B4C">
        <w:t xml:space="preserve"> th</w:t>
      </w:r>
      <w:r w:rsidR="00932AAB" w:rsidRPr="00747B4C">
        <w:t>e</w:t>
      </w:r>
      <w:r w:rsidR="005C1D65" w:rsidRPr="00747B4C">
        <w:t xml:space="preserve"> </w:t>
      </w:r>
      <w:r w:rsidR="00C37FDA" w:rsidRPr="00747B4C">
        <w:t xml:space="preserve">total </w:t>
      </w:r>
      <w:r w:rsidR="005C1D65" w:rsidRPr="00747B4C">
        <w:t xml:space="preserve">number </w:t>
      </w:r>
      <w:r w:rsidR="00C37FDA" w:rsidRPr="00747B4C">
        <w:t xml:space="preserve">of Australian carbon credit units </w:t>
      </w:r>
      <w:r w:rsidR="00932AAB" w:rsidRPr="00747B4C">
        <w:t xml:space="preserve">mentioned in </w:t>
      </w:r>
      <w:r w:rsidR="00747B4C" w:rsidRPr="00747B4C">
        <w:t>paragraph (</w:t>
      </w:r>
      <w:r w:rsidR="00932AAB" w:rsidRPr="00747B4C">
        <w:t>5)(b)</w:t>
      </w:r>
      <w:r w:rsidRPr="00747B4C">
        <w:t>.</w:t>
      </w:r>
    </w:p>
    <w:p w:rsidR="00AB2021" w:rsidRPr="00747B4C" w:rsidRDefault="00AB2021" w:rsidP="00747B4C">
      <w:pPr>
        <w:pStyle w:val="Item"/>
      </w:pPr>
      <w:r w:rsidRPr="00747B4C">
        <w:t xml:space="preserve">If the number worked out under </w:t>
      </w:r>
      <w:r w:rsidR="00747B4C" w:rsidRPr="00747B4C">
        <w:t>paragraph (</w:t>
      </w:r>
      <w:r w:rsidRPr="00747B4C">
        <w:t>b) is not a whole number, it is to be rounded down to the nearest whole number.</w:t>
      </w:r>
    </w:p>
    <w:p w:rsidR="0082020C" w:rsidRPr="00747B4C" w:rsidRDefault="00E52FDC" w:rsidP="00747B4C">
      <w:pPr>
        <w:pStyle w:val="Subitem"/>
      </w:pPr>
      <w:r w:rsidRPr="00747B4C">
        <w:t>(</w:t>
      </w:r>
      <w:r w:rsidR="00A9230C" w:rsidRPr="00747B4C">
        <w:t>7</w:t>
      </w:r>
      <w:r w:rsidR="002C7BF2" w:rsidRPr="00747B4C">
        <w:t>)</w:t>
      </w:r>
      <w:r w:rsidR="002C7BF2" w:rsidRPr="00747B4C">
        <w:tab/>
        <w:t>The project proponent must comply with the requirement</w:t>
      </w:r>
      <w:r w:rsidR="0082020C" w:rsidRPr="00747B4C">
        <w:t>:</w:t>
      </w:r>
    </w:p>
    <w:p w:rsidR="0082020C" w:rsidRPr="00747B4C" w:rsidRDefault="0082020C" w:rsidP="00747B4C">
      <w:pPr>
        <w:pStyle w:val="paragraph"/>
      </w:pPr>
      <w:r w:rsidRPr="00747B4C">
        <w:tab/>
        <w:t>(a)</w:t>
      </w:r>
      <w:r w:rsidRPr="00747B4C">
        <w:tab/>
      </w:r>
      <w:r w:rsidR="002C7BF2" w:rsidRPr="00747B4C">
        <w:t>within 90 days after the notice was given</w:t>
      </w:r>
      <w:r w:rsidRPr="00747B4C">
        <w:t>; or</w:t>
      </w:r>
    </w:p>
    <w:p w:rsidR="002C7BF2" w:rsidRPr="00747B4C" w:rsidRDefault="0082020C" w:rsidP="00747B4C">
      <w:pPr>
        <w:pStyle w:val="paragraph"/>
      </w:pPr>
      <w:r w:rsidRPr="00747B4C">
        <w:tab/>
        <w:t>(b)</w:t>
      </w:r>
      <w:r w:rsidRPr="00747B4C">
        <w:tab/>
        <w:t xml:space="preserve">if the Regulator </w:t>
      </w:r>
      <w:r w:rsidR="00932AAB" w:rsidRPr="00747B4C">
        <w:t xml:space="preserve">allows </w:t>
      </w:r>
      <w:r w:rsidRPr="00747B4C">
        <w:t>a later time—</w:t>
      </w:r>
      <w:r w:rsidR="00932AAB" w:rsidRPr="00747B4C">
        <w:t>before that</w:t>
      </w:r>
      <w:r w:rsidRPr="00747B4C">
        <w:t xml:space="preserve"> later time.</w:t>
      </w:r>
    </w:p>
    <w:p w:rsidR="002C7BF2" w:rsidRPr="00747B4C" w:rsidRDefault="00E52FDC" w:rsidP="00747B4C">
      <w:pPr>
        <w:pStyle w:val="Subitem"/>
      </w:pPr>
      <w:r w:rsidRPr="00747B4C">
        <w:t>(</w:t>
      </w:r>
      <w:r w:rsidR="00A9230C" w:rsidRPr="00747B4C">
        <w:t>8</w:t>
      </w:r>
      <w:r w:rsidR="002C7BF2" w:rsidRPr="00747B4C">
        <w:t>)</w:t>
      </w:r>
      <w:r w:rsidR="002C7BF2" w:rsidRPr="00747B4C">
        <w:tab/>
        <w:t>For the purposes of Part</w:t>
      </w:r>
      <w:r w:rsidR="00747B4C" w:rsidRPr="00747B4C">
        <w:t> </w:t>
      </w:r>
      <w:r w:rsidR="00A9230C" w:rsidRPr="00747B4C">
        <w:t xml:space="preserve">15 of the new law, treat a requirement under </w:t>
      </w:r>
      <w:r w:rsidR="00747B4C" w:rsidRPr="00747B4C">
        <w:t>subitem (</w:t>
      </w:r>
      <w:r w:rsidR="00A9230C" w:rsidRPr="00747B4C">
        <w:t xml:space="preserve">5) as if it were </w:t>
      </w:r>
      <w:r w:rsidR="002C7BF2" w:rsidRPr="00747B4C">
        <w:t xml:space="preserve">a requirement under </w:t>
      </w:r>
      <w:r w:rsidR="005C1D65" w:rsidRPr="00747B4C">
        <w:t>Part</w:t>
      </w:r>
      <w:r w:rsidR="00747B4C" w:rsidRPr="00747B4C">
        <w:t> </w:t>
      </w:r>
      <w:r w:rsidR="005C1D65" w:rsidRPr="00747B4C">
        <w:t xml:space="preserve">7 </w:t>
      </w:r>
      <w:r w:rsidR="00637BBC" w:rsidRPr="00747B4C">
        <w:t xml:space="preserve">of </w:t>
      </w:r>
      <w:r w:rsidR="00A9230C" w:rsidRPr="00747B4C">
        <w:t>the new law</w:t>
      </w:r>
      <w:r w:rsidR="002C7BF2" w:rsidRPr="00747B4C">
        <w:t>.</w:t>
      </w:r>
    </w:p>
    <w:p w:rsidR="005C1D65" w:rsidRPr="00747B4C" w:rsidRDefault="002C7BF2" w:rsidP="00747B4C">
      <w:pPr>
        <w:pStyle w:val="notemargin"/>
      </w:pPr>
      <w:r w:rsidRPr="00747B4C">
        <w:t>Note:</w:t>
      </w:r>
      <w:r w:rsidRPr="00747B4C">
        <w:tab/>
        <w:t xml:space="preserve">This </w:t>
      </w:r>
      <w:r w:rsidR="005C1D65" w:rsidRPr="00747B4C">
        <w:t xml:space="preserve">subitem </w:t>
      </w:r>
      <w:r w:rsidRPr="00747B4C">
        <w:t>means</w:t>
      </w:r>
      <w:r w:rsidR="005C1D65" w:rsidRPr="00747B4C">
        <w:t xml:space="preserve"> that:</w:t>
      </w:r>
    </w:p>
    <w:p w:rsidR="002C7BF2" w:rsidRPr="00747B4C" w:rsidRDefault="005C1D65" w:rsidP="00747B4C">
      <w:pPr>
        <w:pStyle w:val="notepara"/>
      </w:pPr>
      <w:r w:rsidRPr="00747B4C">
        <w:t>(a)</w:t>
      </w:r>
      <w:r w:rsidRPr="00747B4C">
        <w:tab/>
      </w:r>
      <w:r w:rsidR="0082020C" w:rsidRPr="00747B4C">
        <w:t>a</w:t>
      </w:r>
      <w:r w:rsidRPr="00747B4C">
        <w:t xml:space="preserve"> relinquishment notice given by the project proponent under </w:t>
      </w:r>
      <w:r w:rsidR="007802E9" w:rsidRPr="00747B4C">
        <w:t>sub</w:t>
      </w:r>
      <w:r w:rsidRPr="00747B4C">
        <w:t>section</w:t>
      </w:r>
      <w:r w:rsidR="00747B4C" w:rsidRPr="00747B4C">
        <w:t> </w:t>
      </w:r>
      <w:r w:rsidRPr="00747B4C">
        <w:t xml:space="preserve">175(1) of the new law must specify the requirement under </w:t>
      </w:r>
      <w:r w:rsidR="00747B4C" w:rsidRPr="00747B4C">
        <w:t>subitem (</w:t>
      </w:r>
      <w:r w:rsidR="00A9230C" w:rsidRPr="00747B4C">
        <w:t>5</w:t>
      </w:r>
      <w:r w:rsidRPr="00747B4C">
        <w:t>) (see paragraph</w:t>
      </w:r>
      <w:r w:rsidR="00747B4C" w:rsidRPr="00747B4C">
        <w:t> </w:t>
      </w:r>
      <w:r w:rsidRPr="00747B4C">
        <w:t>175(2)(b)</w:t>
      </w:r>
      <w:r w:rsidR="002C7BF2" w:rsidRPr="00747B4C">
        <w:t xml:space="preserve"> of the new law</w:t>
      </w:r>
      <w:r w:rsidRPr="00747B4C">
        <w:t>); and</w:t>
      </w:r>
    </w:p>
    <w:p w:rsidR="005C1D65" w:rsidRPr="00747B4C" w:rsidRDefault="005C1D65" w:rsidP="00747B4C">
      <w:pPr>
        <w:pStyle w:val="notepara"/>
      </w:pPr>
      <w:r w:rsidRPr="00747B4C">
        <w:t>(b)</w:t>
      </w:r>
      <w:r w:rsidRPr="00747B4C">
        <w:tab/>
        <w:t>section</w:t>
      </w:r>
      <w:r w:rsidR="00747B4C" w:rsidRPr="00747B4C">
        <w:t> </w:t>
      </w:r>
      <w:r w:rsidRPr="00747B4C">
        <w:t xml:space="preserve">176 of the new law (deemed relinquishment) applies in relation to the requirement under </w:t>
      </w:r>
      <w:r w:rsidR="00747B4C" w:rsidRPr="00747B4C">
        <w:t>subitem (</w:t>
      </w:r>
      <w:r w:rsidR="00A9230C" w:rsidRPr="00747B4C">
        <w:t>5</w:t>
      </w:r>
      <w:r w:rsidRPr="00747B4C">
        <w:t>); and</w:t>
      </w:r>
    </w:p>
    <w:p w:rsidR="005C1D65" w:rsidRPr="00747B4C" w:rsidRDefault="005C1D65" w:rsidP="00747B4C">
      <w:pPr>
        <w:pStyle w:val="notepara"/>
      </w:pPr>
      <w:r w:rsidRPr="00747B4C">
        <w:t>(c)</w:t>
      </w:r>
      <w:r w:rsidRPr="00747B4C">
        <w:tab/>
        <w:t>an administrative penalty is payable under section</w:t>
      </w:r>
      <w:r w:rsidR="00747B4C" w:rsidRPr="00747B4C">
        <w:t> </w:t>
      </w:r>
      <w:r w:rsidRPr="00747B4C">
        <w:t>179 of the new law for non</w:t>
      </w:r>
      <w:r w:rsidR="00B15CAB">
        <w:noBreakHyphen/>
      </w:r>
      <w:r w:rsidRPr="00747B4C">
        <w:t xml:space="preserve">compliance with the requirement under </w:t>
      </w:r>
      <w:r w:rsidR="00747B4C" w:rsidRPr="00747B4C">
        <w:t>subitem (</w:t>
      </w:r>
      <w:r w:rsidR="00A9230C" w:rsidRPr="00747B4C">
        <w:t>5</w:t>
      </w:r>
      <w:r w:rsidRPr="00747B4C">
        <w:t>).</w:t>
      </w:r>
    </w:p>
    <w:p w:rsidR="006114B2" w:rsidRPr="00747B4C" w:rsidRDefault="006114B2" w:rsidP="00747B4C">
      <w:pPr>
        <w:pStyle w:val="SubitemHead"/>
      </w:pPr>
      <w:r w:rsidRPr="00747B4C">
        <w:t>Eligible voluntary action</w:t>
      </w:r>
    </w:p>
    <w:p w:rsidR="00531FE8" w:rsidRPr="00747B4C" w:rsidRDefault="006114B2" w:rsidP="00747B4C">
      <w:pPr>
        <w:pStyle w:val="Subitem"/>
      </w:pPr>
      <w:r w:rsidRPr="00747B4C">
        <w:t>(9)</w:t>
      </w:r>
      <w:r w:rsidRPr="00747B4C">
        <w:tab/>
        <w:t>For the purposes of</w:t>
      </w:r>
      <w:r w:rsidR="00531FE8" w:rsidRPr="00747B4C">
        <w:t>:</w:t>
      </w:r>
    </w:p>
    <w:p w:rsidR="00531FE8" w:rsidRPr="00747B4C" w:rsidRDefault="00531FE8" w:rsidP="00747B4C">
      <w:pPr>
        <w:pStyle w:val="paragraph"/>
      </w:pPr>
      <w:r w:rsidRPr="00747B4C">
        <w:tab/>
        <w:t>(a)</w:t>
      </w:r>
      <w:r w:rsidRPr="00747B4C">
        <w:tab/>
      </w:r>
      <w:r w:rsidR="00AB2021" w:rsidRPr="00747B4C">
        <w:t xml:space="preserve">the definition of </w:t>
      </w:r>
      <w:r w:rsidR="006114B2" w:rsidRPr="00747B4C">
        <w:rPr>
          <w:b/>
          <w:i/>
        </w:rPr>
        <w:t>eligible voluntary action</w:t>
      </w:r>
      <w:r w:rsidR="006114B2" w:rsidRPr="00747B4C">
        <w:t xml:space="preserve"> in section</w:t>
      </w:r>
      <w:r w:rsidR="00747B4C" w:rsidRPr="00747B4C">
        <w:t> </w:t>
      </w:r>
      <w:r w:rsidR="006114B2" w:rsidRPr="00747B4C">
        <w:t>5 of the new law</w:t>
      </w:r>
      <w:r w:rsidRPr="00747B4C">
        <w:t>; and</w:t>
      </w:r>
    </w:p>
    <w:p w:rsidR="00531FE8" w:rsidRPr="00747B4C" w:rsidRDefault="00531FE8" w:rsidP="00747B4C">
      <w:pPr>
        <w:pStyle w:val="paragraph"/>
      </w:pPr>
      <w:r w:rsidRPr="00747B4C">
        <w:tab/>
        <w:t>(b)</w:t>
      </w:r>
      <w:r w:rsidRPr="00747B4C">
        <w:tab/>
        <w:t>Part</w:t>
      </w:r>
      <w:r w:rsidR="00747B4C" w:rsidRPr="00747B4C">
        <w:t> </w:t>
      </w:r>
      <w:r w:rsidRPr="00747B4C">
        <w:t>10 of the new law;</w:t>
      </w:r>
    </w:p>
    <w:p w:rsidR="006114B2" w:rsidRPr="00747B4C" w:rsidRDefault="006114B2" w:rsidP="00747B4C">
      <w:pPr>
        <w:pStyle w:val="Item"/>
      </w:pPr>
      <w:r w:rsidRPr="00747B4C">
        <w:t xml:space="preserve">treat </w:t>
      </w:r>
      <w:r w:rsidR="00747B4C" w:rsidRPr="00747B4C">
        <w:t>subitem (</w:t>
      </w:r>
      <w:r w:rsidRPr="00747B4C">
        <w:t>2) as if it were a provision of the new law.</w:t>
      </w:r>
    </w:p>
    <w:p w:rsidR="00A32935" w:rsidRPr="00747B4C" w:rsidRDefault="00A32935" w:rsidP="00747B4C">
      <w:pPr>
        <w:pStyle w:val="ItemHead"/>
      </w:pPr>
      <w:r w:rsidRPr="00747B4C">
        <w:t>390A  Transitional—permanence periods for projects</w:t>
      </w:r>
    </w:p>
    <w:p w:rsidR="00A32935" w:rsidRPr="00747B4C" w:rsidRDefault="00A32935" w:rsidP="00747B4C">
      <w:pPr>
        <w:pStyle w:val="SubitemHead"/>
      </w:pPr>
      <w:r w:rsidRPr="00747B4C">
        <w:t>Scope</w:t>
      </w:r>
    </w:p>
    <w:p w:rsidR="00A32935" w:rsidRPr="00747B4C" w:rsidRDefault="00A32935" w:rsidP="00747B4C">
      <w:pPr>
        <w:pStyle w:val="Subitem"/>
      </w:pPr>
      <w:r w:rsidRPr="00747B4C">
        <w:t>(1)</w:t>
      </w:r>
      <w:r w:rsidRPr="00747B4C">
        <w:tab/>
        <w:t>This item applies to an eligible offsets project if:</w:t>
      </w:r>
    </w:p>
    <w:p w:rsidR="00A32935" w:rsidRPr="00747B4C" w:rsidRDefault="00A32935" w:rsidP="00747B4C">
      <w:pPr>
        <w:pStyle w:val="paragraph"/>
      </w:pPr>
      <w:r w:rsidRPr="00747B4C">
        <w:tab/>
        <w:t>(a)</w:t>
      </w:r>
      <w:r w:rsidRPr="00747B4C">
        <w:tab/>
        <w:t>the project was an eligible offsets project immediately before the commencement of this item; and</w:t>
      </w:r>
    </w:p>
    <w:p w:rsidR="00A32935" w:rsidRPr="00747B4C" w:rsidRDefault="00A32935" w:rsidP="00747B4C">
      <w:pPr>
        <w:pStyle w:val="paragraph"/>
      </w:pPr>
      <w:r w:rsidRPr="00747B4C">
        <w:tab/>
        <w:t>(b)</w:t>
      </w:r>
      <w:r w:rsidRPr="00747B4C">
        <w:tab/>
        <w:t>the project is a sequestration offsets project; and</w:t>
      </w:r>
    </w:p>
    <w:p w:rsidR="00A32935" w:rsidRPr="00747B4C" w:rsidRDefault="00A32935" w:rsidP="00747B4C">
      <w:pPr>
        <w:pStyle w:val="paragraph"/>
      </w:pPr>
      <w:r w:rsidRPr="00747B4C">
        <w:tab/>
        <w:t>(c)</w:t>
      </w:r>
      <w:r w:rsidRPr="00747B4C">
        <w:tab/>
        <w:t>the project is a 25</w:t>
      </w:r>
      <w:r w:rsidR="00B15CAB">
        <w:noBreakHyphen/>
      </w:r>
      <w:r w:rsidRPr="00747B4C">
        <w:t>year permanence period project.</w:t>
      </w:r>
    </w:p>
    <w:p w:rsidR="00A32935" w:rsidRPr="00747B4C" w:rsidRDefault="00A32935" w:rsidP="00747B4C">
      <w:pPr>
        <w:pStyle w:val="SubitemHead"/>
      </w:pPr>
      <w:r w:rsidRPr="00747B4C">
        <w:lastRenderedPageBreak/>
        <w:t>Requirements relating to permanence periods</w:t>
      </w:r>
    </w:p>
    <w:p w:rsidR="00A32935" w:rsidRPr="00747B4C" w:rsidRDefault="00A32935" w:rsidP="00747B4C">
      <w:pPr>
        <w:pStyle w:val="Subitem"/>
      </w:pPr>
      <w:r w:rsidRPr="00747B4C">
        <w:t>(2)</w:t>
      </w:r>
      <w:r w:rsidRPr="00747B4C">
        <w:tab/>
        <w:t>If, apart from this item, the period first mentioned in any of the following provisions of the new law (so far as that provision applies to the project) began before the commencement of this item;</w:t>
      </w:r>
    </w:p>
    <w:p w:rsidR="00A32935" w:rsidRPr="00747B4C" w:rsidRDefault="00A32935" w:rsidP="00747B4C">
      <w:pPr>
        <w:pStyle w:val="paragraph"/>
      </w:pPr>
      <w:r w:rsidRPr="00747B4C">
        <w:tab/>
        <w:t>(a)</w:t>
      </w:r>
      <w:r w:rsidRPr="00747B4C">
        <w:tab/>
        <w:t>paragraph</w:t>
      </w:r>
      <w:r w:rsidR="00747B4C" w:rsidRPr="00747B4C">
        <w:t> </w:t>
      </w:r>
      <w:r w:rsidRPr="00747B4C">
        <w:t>89(1)(d);</w:t>
      </w:r>
    </w:p>
    <w:p w:rsidR="00A32935" w:rsidRPr="00747B4C" w:rsidRDefault="00A32935" w:rsidP="00747B4C">
      <w:pPr>
        <w:pStyle w:val="paragraph"/>
      </w:pPr>
      <w:r w:rsidRPr="00747B4C">
        <w:tab/>
        <w:t>(b)</w:t>
      </w:r>
      <w:r w:rsidRPr="00747B4C">
        <w:tab/>
        <w:t>paragraph</w:t>
      </w:r>
      <w:r w:rsidR="00747B4C" w:rsidRPr="00747B4C">
        <w:t> </w:t>
      </w:r>
      <w:r w:rsidRPr="00747B4C">
        <w:t>89(1)(e);</w:t>
      </w:r>
    </w:p>
    <w:p w:rsidR="00A32935" w:rsidRPr="00747B4C" w:rsidRDefault="00A32935" w:rsidP="00747B4C">
      <w:pPr>
        <w:pStyle w:val="paragraph"/>
      </w:pPr>
      <w:r w:rsidRPr="00747B4C">
        <w:tab/>
        <w:t>(c)</w:t>
      </w:r>
      <w:r w:rsidRPr="00747B4C">
        <w:tab/>
        <w:t>paragraph</w:t>
      </w:r>
      <w:r w:rsidR="00747B4C" w:rsidRPr="00747B4C">
        <w:t> </w:t>
      </w:r>
      <w:r w:rsidRPr="00747B4C">
        <w:t>90(1)(f);</w:t>
      </w:r>
    </w:p>
    <w:p w:rsidR="00A32935" w:rsidRPr="00747B4C" w:rsidRDefault="00A32935" w:rsidP="00747B4C">
      <w:pPr>
        <w:pStyle w:val="paragraph"/>
      </w:pPr>
      <w:r w:rsidRPr="00747B4C">
        <w:tab/>
        <w:t>(d)</w:t>
      </w:r>
      <w:r w:rsidRPr="00747B4C">
        <w:tab/>
        <w:t>paragraph</w:t>
      </w:r>
      <w:r w:rsidR="00747B4C" w:rsidRPr="00747B4C">
        <w:t> </w:t>
      </w:r>
      <w:r w:rsidRPr="00747B4C">
        <w:t>90(1)(g);</w:t>
      </w:r>
    </w:p>
    <w:p w:rsidR="00A32935" w:rsidRPr="00747B4C" w:rsidRDefault="00A32935" w:rsidP="00747B4C">
      <w:pPr>
        <w:pStyle w:val="paragraph"/>
      </w:pPr>
      <w:r w:rsidRPr="00747B4C">
        <w:tab/>
        <w:t>(e)</w:t>
      </w:r>
      <w:r w:rsidRPr="00747B4C">
        <w:tab/>
        <w:t>paragraph</w:t>
      </w:r>
      <w:r w:rsidR="00747B4C" w:rsidRPr="00747B4C">
        <w:t> </w:t>
      </w:r>
      <w:r w:rsidRPr="00747B4C">
        <w:t>91(1)(g);</w:t>
      </w:r>
    </w:p>
    <w:p w:rsidR="00A32935" w:rsidRPr="00747B4C" w:rsidRDefault="00A32935" w:rsidP="00747B4C">
      <w:pPr>
        <w:pStyle w:val="paragraph"/>
      </w:pPr>
      <w:r w:rsidRPr="00747B4C">
        <w:tab/>
        <w:t>(f)</w:t>
      </w:r>
      <w:r w:rsidRPr="00747B4C">
        <w:tab/>
        <w:t>paragraph</w:t>
      </w:r>
      <w:r w:rsidR="00747B4C" w:rsidRPr="00747B4C">
        <w:t> </w:t>
      </w:r>
      <w:r w:rsidRPr="00747B4C">
        <w:t>91(1)(h);</w:t>
      </w:r>
    </w:p>
    <w:p w:rsidR="00A32935" w:rsidRPr="00747B4C" w:rsidRDefault="00A32935" w:rsidP="00747B4C">
      <w:pPr>
        <w:pStyle w:val="paragraph"/>
      </w:pPr>
      <w:r w:rsidRPr="00747B4C">
        <w:tab/>
        <w:t>(g)</w:t>
      </w:r>
      <w:r w:rsidRPr="00747B4C">
        <w:tab/>
        <w:t>paragraph</w:t>
      </w:r>
      <w:r w:rsidR="00747B4C" w:rsidRPr="00747B4C">
        <w:t> </w:t>
      </w:r>
      <w:r w:rsidRPr="00747B4C">
        <w:t>97(14)(c);</w:t>
      </w:r>
    </w:p>
    <w:p w:rsidR="00A32935" w:rsidRPr="00747B4C" w:rsidRDefault="00A32935" w:rsidP="00747B4C">
      <w:pPr>
        <w:pStyle w:val="paragraph"/>
      </w:pPr>
      <w:r w:rsidRPr="00747B4C">
        <w:tab/>
        <w:t>(h)</w:t>
      </w:r>
      <w:r w:rsidRPr="00747B4C">
        <w:tab/>
        <w:t>paragraph</w:t>
      </w:r>
      <w:r w:rsidR="00747B4C" w:rsidRPr="00747B4C">
        <w:t> </w:t>
      </w:r>
      <w:r w:rsidRPr="00747B4C">
        <w:t>97(14)(d);</w:t>
      </w:r>
    </w:p>
    <w:p w:rsidR="00A32935" w:rsidRPr="00747B4C" w:rsidRDefault="00A32935" w:rsidP="00747B4C">
      <w:pPr>
        <w:pStyle w:val="Item"/>
      </w:pPr>
      <w:r w:rsidRPr="00747B4C">
        <w:t xml:space="preserve">that provision has effect, in relation to the project, as if that period had begun at </w:t>
      </w:r>
      <w:r w:rsidR="004A1CEF" w:rsidRPr="00747B4C">
        <w:t>the commencement of this item.</w:t>
      </w:r>
    </w:p>
    <w:p w:rsidR="00A059AB" w:rsidRPr="00747B4C" w:rsidRDefault="00025415" w:rsidP="00747B4C">
      <w:pPr>
        <w:pStyle w:val="ItemHead"/>
      </w:pPr>
      <w:r w:rsidRPr="00747B4C">
        <w:t>391</w:t>
      </w:r>
      <w:r w:rsidR="00A059AB" w:rsidRPr="00747B4C">
        <w:t xml:space="preserve">  Transitional—registered indigenous land use agreements</w:t>
      </w:r>
    </w:p>
    <w:p w:rsidR="00A059AB" w:rsidRPr="00747B4C" w:rsidRDefault="00A059AB" w:rsidP="00747B4C">
      <w:pPr>
        <w:pStyle w:val="Item"/>
      </w:pPr>
      <w:r w:rsidRPr="00747B4C">
        <w:t>Despite the repeal of subsection</w:t>
      </w:r>
      <w:r w:rsidR="00747B4C" w:rsidRPr="00747B4C">
        <w:t> </w:t>
      </w:r>
      <w:r w:rsidRPr="00747B4C">
        <w:t>27(19) of the old law by this Schedule, that subsection continues to apply, after the commencement of this item, in relation to a consent given before the commencement of this item, as if that repeal had not happened.</w:t>
      </w:r>
    </w:p>
    <w:p w:rsidR="00E541D6" w:rsidRPr="00747B4C" w:rsidRDefault="00025415" w:rsidP="00747B4C">
      <w:pPr>
        <w:pStyle w:val="ItemHead"/>
      </w:pPr>
      <w:r w:rsidRPr="00747B4C">
        <w:t>392</w:t>
      </w:r>
      <w:r w:rsidR="00E541D6" w:rsidRPr="00747B4C">
        <w:t xml:space="preserve">  Transitional—methodology determinations</w:t>
      </w:r>
    </w:p>
    <w:p w:rsidR="00E541D6" w:rsidRPr="00747B4C" w:rsidRDefault="00E541D6" w:rsidP="00747B4C">
      <w:pPr>
        <w:pStyle w:val="Item"/>
      </w:pPr>
      <w:r w:rsidRPr="00747B4C">
        <w:t>The amendments of section</w:t>
      </w:r>
      <w:r w:rsidR="00747B4C" w:rsidRPr="00747B4C">
        <w:t> </w:t>
      </w:r>
      <w:r w:rsidRPr="00747B4C">
        <w:t>106 of the</w:t>
      </w:r>
      <w:r w:rsidRPr="00747B4C">
        <w:rPr>
          <w:i/>
        </w:rPr>
        <w:t xml:space="preserve"> </w:t>
      </w:r>
      <w:r w:rsidRPr="00747B4C">
        <w:t>old law</w:t>
      </w:r>
      <w:r w:rsidRPr="00747B4C">
        <w:rPr>
          <w:i/>
        </w:rPr>
        <w:t xml:space="preserve"> </w:t>
      </w:r>
      <w:r w:rsidRPr="00747B4C">
        <w:t>made by this Schedule do not affect the continuity of a methodology determination that was in force immediately before the commencement of this item.</w:t>
      </w:r>
    </w:p>
    <w:p w:rsidR="00A96129" w:rsidRPr="00747B4C" w:rsidRDefault="00A96129" w:rsidP="00747B4C">
      <w:pPr>
        <w:pStyle w:val="ItemHead"/>
      </w:pPr>
      <w:r w:rsidRPr="00747B4C">
        <w:t>392A  Transitional—pre</w:t>
      </w:r>
      <w:r w:rsidR="00B15CAB">
        <w:noBreakHyphen/>
      </w:r>
      <w:r w:rsidRPr="00747B4C">
        <w:t>commencement proposals for methodology determinations</w:t>
      </w:r>
    </w:p>
    <w:p w:rsidR="00A96129" w:rsidRPr="00747B4C" w:rsidRDefault="00A96129" w:rsidP="00747B4C">
      <w:pPr>
        <w:pStyle w:val="SubitemHead"/>
      </w:pPr>
      <w:r w:rsidRPr="00747B4C">
        <w:t>Proposals that have been endorsed</w:t>
      </w:r>
    </w:p>
    <w:p w:rsidR="00A96129" w:rsidRPr="00747B4C" w:rsidRDefault="00A96129" w:rsidP="00747B4C">
      <w:pPr>
        <w:pStyle w:val="Subitem"/>
      </w:pPr>
      <w:r w:rsidRPr="00747B4C">
        <w:t>(1)</w:t>
      </w:r>
      <w:r w:rsidRPr="00747B4C">
        <w:tab/>
        <w:t>If, before the commencement of this item:</w:t>
      </w:r>
    </w:p>
    <w:p w:rsidR="00A96129" w:rsidRPr="00747B4C" w:rsidRDefault="00A96129" w:rsidP="00747B4C">
      <w:pPr>
        <w:pStyle w:val="paragraph"/>
      </w:pPr>
      <w:r w:rsidRPr="00747B4C">
        <w:tab/>
        <w:t>(a)</w:t>
      </w:r>
      <w:r w:rsidRPr="00747B4C">
        <w:tab/>
        <w:t>the Domestic Offsets Integrity Committee endorsed a proposal for a methodology determination under section</w:t>
      </w:r>
      <w:r w:rsidR="00747B4C" w:rsidRPr="00747B4C">
        <w:t> </w:t>
      </w:r>
      <w:r w:rsidRPr="00747B4C">
        <w:t>112 of the old law; and</w:t>
      </w:r>
    </w:p>
    <w:p w:rsidR="00A96129" w:rsidRPr="00747B4C" w:rsidRDefault="00A96129" w:rsidP="00747B4C">
      <w:pPr>
        <w:pStyle w:val="paragraph"/>
      </w:pPr>
      <w:r w:rsidRPr="00747B4C">
        <w:tab/>
        <w:t>(b)</w:t>
      </w:r>
      <w:r w:rsidRPr="00747B4C">
        <w:tab/>
        <w:t>the Minister has neither:</w:t>
      </w:r>
    </w:p>
    <w:p w:rsidR="00A96129" w:rsidRPr="00747B4C" w:rsidRDefault="00A96129" w:rsidP="00747B4C">
      <w:pPr>
        <w:pStyle w:val="paragraphsub"/>
      </w:pPr>
      <w:r w:rsidRPr="00747B4C">
        <w:lastRenderedPageBreak/>
        <w:tab/>
        <w:t>(i)</w:t>
      </w:r>
      <w:r w:rsidRPr="00747B4C">
        <w:tab/>
        <w:t>decided to make a methodology determination to give effect to the proposal; nor</w:t>
      </w:r>
    </w:p>
    <w:p w:rsidR="00A96129" w:rsidRPr="00747B4C" w:rsidRDefault="00A96129" w:rsidP="00747B4C">
      <w:pPr>
        <w:pStyle w:val="paragraphsub"/>
      </w:pPr>
      <w:r w:rsidRPr="00747B4C">
        <w:tab/>
        <w:t>(ii)</w:t>
      </w:r>
      <w:r w:rsidRPr="00747B4C">
        <w:tab/>
        <w:t>decided not to make a methodology determination to give effect to the proposal;</w:t>
      </w:r>
    </w:p>
    <w:p w:rsidR="00A96129" w:rsidRPr="00747B4C" w:rsidRDefault="00A96129" w:rsidP="00747B4C">
      <w:pPr>
        <w:pStyle w:val="Item"/>
      </w:pPr>
      <w:r w:rsidRPr="00747B4C">
        <w:t>the relevant provisions of the old law apply in relation to the following:</w:t>
      </w:r>
    </w:p>
    <w:p w:rsidR="00A96129" w:rsidRPr="00747B4C" w:rsidRDefault="00A96129" w:rsidP="00747B4C">
      <w:pPr>
        <w:pStyle w:val="paragraph"/>
      </w:pPr>
      <w:r w:rsidRPr="00747B4C">
        <w:tab/>
        <w:t>(c)</w:t>
      </w:r>
      <w:r w:rsidRPr="00747B4C">
        <w:tab/>
        <w:t>the proposal;</w:t>
      </w:r>
    </w:p>
    <w:p w:rsidR="00A96129" w:rsidRPr="00747B4C" w:rsidRDefault="00A96129" w:rsidP="00747B4C">
      <w:pPr>
        <w:pStyle w:val="paragraph"/>
      </w:pPr>
      <w:r w:rsidRPr="00747B4C">
        <w:tab/>
        <w:t>(d)</w:t>
      </w:r>
      <w:r w:rsidRPr="00747B4C">
        <w:tab/>
        <w:t>the making of a methodology determination to give effect to the proposal;</w:t>
      </w:r>
    </w:p>
    <w:p w:rsidR="00A96129" w:rsidRPr="00747B4C" w:rsidRDefault="00A96129" w:rsidP="00747B4C">
      <w:pPr>
        <w:pStyle w:val="paragraph"/>
      </w:pPr>
      <w:r w:rsidRPr="00747B4C">
        <w:tab/>
        <w:t>(e)</w:t>
      </w:r>
      <w:r w:rsidRPr="00747B4C">
        <w:tab/>
        <w:t>a decision not to make a methodology determination to give effect to the proposal;</w:t>
      </w:r>
    </w:p>
    <w:p w:rsidR="00A96129" w:rsidRPr="00747B4C" w:rsidRDefault="00A96129" w:rsidP="00747B4C">
      <w:pPr>
        <w:pStyle w:val="Item"/>
      </w:pPr>
      <w:r w:rsidRPr="00747B4C">
        <w:t>instead of the corresponding provisions of the new law.</w:t>
      </w:r>
    </w:p>
    <w:p w:rsidR="00A96129" w:rsidRPr="00747B4C" w:rsidRDefault="00A96129" w:rsidP="00747B4C">
      <w:pPr>
        <w:pStyle w:val="notemargin"/>
      </w:pPr>
      <w:r w:rsidRPr="00747B4C">
        <w:t>Note:</w:t>
      </w:r>
      <w:r w:rsidRPr="00747B4C">
        <w:tab/>
        <w:t xml:space="preserve">For </w:t>
      </w:r>
      <w:r w:rsidRPr="00747B4C">
        <w:rPr>
          <w:b/>
          <w:i/>
        </w:rPr>
        <w:t>relevant provisions of the old law</w:t>
      </w:r>
      <w:r w:rsidRPr="00747B4C">
        <w:t xml:space="preserve">, see </w:t>
      </w:r>
      <w:r w:rsidR="00747B4C" w:rsidRPr="00747B4C">
        <w:t>subitem (</w:t>
      </w:r>
      <w:r w:rsidRPr="00747B4C">
        <w:t>6).</w:t>
      </w:r>
    </w:p>
    <w:p w:rsidR="00A96129" w:rsidRPr="00747B4C" w:rsidRDefault="00A96129" w:rsidP="00747B4C">
      <w:pPr>
        <w:pStyle w:val="SubitemHead"/>
      </w:pPr>
      <w:r w:rsidRPr="00747B4C">
        <w:t>Proposals for which public consultation has commenced</w:t>
      </w:r>
    </w:p>
    <w:p w:rsidR="00A96129" w:rsidRPr="00747B4C" w:rsidRDefault="00A96129" w:rsidP="00747B4C">
      <w:pPr>
        <w:pStyle w:val="Subitem"/>
      </w:pPr>
      <w:r w:rsidRPr="00747B4C">
        <w:t>(2)</w:t>
      </w:r>
      <w:r w:rsidRPr="00747B4C">
        <w:tab/>
        <w:t>If, before the commencement of this item, the Domestic Offsets Integrity Committee:</w:t>
      </w:r>
    </w:p>
    <w:p w:rsidR="00A96129" w:rsidRPr="00747B4C" w:rsidRDefault="00A96129" w:rsidP="00747B4C">
      <w:pPr>
        <w:pStyle w:val="paragraph"/>
      </w:pPr>
      <w:r w:rsidRPr="00747B4C">
        <w:tab/>
        <w:t>(a)</w:t>
      </w:r>
      <w:r w:rsidRPr="00747B4C">
        <w:tab/>
        <w:t>has published a proposal for a methodology determination under subsection</w:t>
      </w:r>
      <w:r w:rsidR="00747B4C" w:rsidRPr="00747B4C">
        <w:t> </w:t>
      </w:r>
      <w:r w:rsidRPr="00747B4C">
        <w:t>112(5) of the old law; and</w:t>
      </w:r>
    </w:p>
    <w:p w:rsidR="00A96129" w:rsidRPr="00747B4C" w:rsidRDefault="00A96129" w:rsidP="00747B4C">
      <w:pPr>
        <w:pStyle w:val="paragraph"/>
      </w:pPr>
      <w:r w:rsidRPr="00747B4C">
        <w:tab/>
        <w:t>(b)</w:t>
      </w:r>
      <w:r w:rsidRPr="00747B4C">
        <w:tab/>
        <w:t>has neither endorsed, nor refused to endorse, the proposal under section</w:t>
      </w:r>
      <w:r w:rsidR="00747B4C" w:rsidRPr="00747B4C">
        <w:t> </w:t>
      </w:r>
      <w:r w:rsidRPr="00747B4C">
        <w:t>112 of the old law;</w:t>
      </w:r>
    </w:p>
    <w:p w:rsidR="00A96129" w:rsidRPr="00747B4C" w:rsidRDefault="00A96129" w:rsidP="00747B4C">
      <w:pPr>
        <w:pStyle w:val="Item"/>
      </w:pPr>
      <w:r w:rsidRPr="00747B4C">
        <w:t>the relevant provisions of the old law apply in relation to the following:</w:t>
      </w:r>
    </w:p>
    <w:p w:rsidR="00A96129" w:rsidRPr="00747B4C" w:rsidRDefault="00A96129" w:rsidP="00747B4C">
      <w:pPr>
        <w:pStyle w:val="paragraph"/>
      </w:pPr>
      <w:r w:rsidRPr="00747B4C">
        <w:tab/>
        <w:t>(c)</w:t>
      </w:r>
      <w:r w:rsidRPr="00747B4C">
        <w:tab/>
        <w:t>the proposal;</w:t>
      </w:r>
    </w:p>
    <w:p w:rsidR="00A96129" w:rsidRPr="00747B4C" w:rsidRDefault="00A96129" w:rsidP="00747B4C">
      <w:pPr>
        <w:pStyle w:val="paragraph"/>
      </w:pPr>
      <w:r w:rsidRPr="00747B4C">
        <w:tab/>
        <w:t>(d)</w:t>
      </w:r>
      <w:r w:rsidRPr="00747B4C">
        <w:tab/>
        <w:t>the endorsement of the proposal;</w:t>
      </w:r>
    </w:p>
    <w:p w:rsidR="00A96129" w:rsidRPr="00747B4C" w:rsidRDefault="00A96129" w:rsidP="00747B4C">
      <w:pPr>
        <w:pStyle w:val="paragraph"/>
      </w:pPr>
      <w:r w:rsidRPr="00747B4C">
        <w:tab/>
        <w:t>(e)</w:t>
      </w:r>
      <w:r w:rsidRPr="00747B4C">
        <w:tab/>
        <w:t>a decision to refuse to endorse the proposal;</w:t>
      </w:r>
    </w:p>
    <w:p w:rsidR="00A96129" w:rsidRPr="00747B4C" w:rsidRDefault="00A96129" w:rsidP="00747B4C">
      <w:pPr>
        <w:pStyle w:val="paragraph"/>
      </w:pPr>
      <w:r w:rsidRPr="00747B4C">
        <w:tab/>
        <w:t>(f)</w:t>
      </w:r>
      <w:r w:rsidRPr="00747B4C">
        <w:tab/>
        <w:t>if the proposal is endorsed:</w:t>
      </w:r>
    </w:p>
    <w:p w:rsidR="00A96129" w:rsidRPr="00747B4C" w:rsidRDefault="00A96129" w:rsidP="00747B4C">
      <w:pPr>
        <w:pStyle w:val="paragraphsub"/>
      </w:pPr>
      <w:r w:rsidRPr="00747B4C">
        <w:tab/>
        <w:t>(i)</w:t>
      </w:r>
      <w:r w:rsidRPr="00747B4C">
        <w:tab/>
        <w:t>the making of a methodology determination to give effect to the proposal; and</w:t>
      </w:r>
    </w:p>
    <w:p w:rsidR="00A96129" w:rsidRPr="00747B4C" w:rsidRDefault="00A96129" w:rsidP="00747B4C">
      <w:pPr>
        <w:pStyle w:val="paragraphsub"/>
      </w:pPr>
      <w:r w:rsidRPr="00747B4C">
        <w:tab/>
        <w:t>(ii)</w:t>
      </w:r>
      <w:r w:rsidRPr="00747B4C">
        <w:tab/>
        <w:t>a decision not to make a methodology determination to give effect to the proposal;</w:t>
      </w:r>
    </w:p>
    <w:p w:rsidR="00A96129" w:rsidRPr="00747B4C" w:rsidRDefault="00A96129" w:rsidP="00747B4C">
      <w:pPr>
        <w:pStyle w:val="Item"/>
      </w:pPr>
      <w:r w:rsidRPr="00747B4C">
        <w:t>instead of the corresponding provisions of the new law.</w:t>
      </w:r>
    </w:p>
    <w:p w:rsidR="00A96129" w:rsidRPr="00747B4C" w:rsidRDefault="00A96129" w:rsidP="00747B4C">
      <w:pPr>
        <w:pStyle w:val="notemargin"/>
      </w:pPr>
      <w:r w:rsidRPr="00747B4C">
        <w:t>Note:</w:t>
      </w:r>
      <w:r w:rsidRPr="00747B4C">
        <w:tab/>
        <w:t xml:space="preserve">For </w:t>
      </w:r>
      <w:r w:rsidRPr="00747B4C">
        <w:rPr>
          <w:b/>
          <w:i/>
        </w:rPr>
        <w:t>relevant provisions of the old law</w:t>
      </w:r>
      <w:r w:rsidRPr="00747B4C">
        <w:t xml:space="preserve">, see </w:t>
      </w:r>
      <w:r w:rsidR="00747B4C" w:rsidRPr="00747B4C">
        <w:t>subitem (</w:t>
      </w:r>
      <w:r w:rsidRPr="00747B4C">
        <w:t>6).</w:t>
      </w:r>
    </w:p>
    <w:p w:rsidR="00A96129" w:rsidRPr="00747B4C" w:rsidRDefault="00A96129" w:rsidP="00747B4C">
      <w:pPr>
        <w:pStyle w:val="SubitemHead"/>
      </w:pPr>
      <w:r w:rsidRPr="00747B4C">
        <w:t>Proposals that have been refused endorsement</w:t>
      </w:r>
    </w:p>
    <w:p w:rsidR="00A96129" w:rsidRPr="00747B4C" w:rsidRDefault="00A96129" w:rsidP="00747B4C">
      <w:pPr>
        <w:pStyle w:val="Subitem"/>
      </w:pPr>
      <w:r w:rsidRPr="00747B4C">
        <w:t>(3)</w:t>
      </w:r>
      <w:r w:rsidRPr="00747B4C">
        <w:tab/>
        <w:t>If, before the commencement of this item, the Domestic Offsets Integrity Committee has made a decision under section</w:t>
      </w:r>
      <w:r w:rsidR="00747B4C" w:rsidRPr="00747B4C">
        <w:t> </w:t>
      </w:r>
      <w:r w:rsidRPr="00747B4C">
        <w:t>112 of the old law to refuse to endorse a proposal for a methodology determination, the relevant provisions of the old law apply in relation to the following:</w:t>
      </w:r>
    </w:p>
    <w:p w:rsidR="00A96129" w:rsidRPr="00747B4C" w:rsidRDefault="00A96129" w:rsidP="00747B4C">
      <w:pPr>
        <w:pStyle w:val="paragraph"/>
      </w:pPr>
      <w:r w:rsidRPr="00747B4C">
        <w:lastRenderedPageBreak/>
        <w:tab/>
        <w:t>(a)</w:t>
      </w:r>
      <w:r w:rsidRPr="00747B4C">
        <w:tab/>
        <w:t>a review by the Administrative Appeals Tribunal of the decision;</w:t>
      </w:r>
    </w:p>
    <w:p w:rsidR="00A96129" w:rsidRPr="00747B4C" w:rsidRDefault="00A96129" w:rsidP="00747B4C">
      <w:pPr>
        <w:pStyle w:val="paragraph"/>
      </w:pPr>
      <w:r w:rsidRPr="00747B4C">
        <w:tab/>
        <w:t>(b)</w:t>
      </w:r>
      <w:r w:rsidRPr="00747B4C">
        <w:tab/>
        <w:t>if, as a result of such a review, the proposal is endorsed:</w:t>
      </w:r>
    </w:p>
    <w:p w:rsidR="00A96129" w:rsidRPr="00747B4C" w:rsidRDefault="00A96129" w:rsidP="00747B4C">
      <w:pPr>
        <w:pStyle w:val="paragraphsub"/>
      </w:pPr>
      <w:r w:rsidRPr="00747B4C">
        <w:tab/>
        <w:t>(i)</w:t>
      </w:r>
      <w:r w:rsidRPr="00747B4C">
        <w:tab/>
        <w:t>the making of a methodology determination to give effect to the proposal; and</w:t>
      </w:r>
    </w:p>
    <w:p w:rsidR="00A96129" w:rsidRPr="00747B4C" w:rsidRDefault="00A96129" w:rsidP="00747B4C">
      <w:pPr>
        <w:pStyle w:val="paragraphsub"/>
      </w:pPr>
      <w:r w:rsidRPr="00747B4C">
        <w:tab/>
        <w:t>(ii)</w:t>
      </w:r>
      <w:r w:rsidRPr="00747B4C">
        <w:tab/>
        <w:t>a decision not to make a methodology determination to give effect to the proposal;</w:t>
      </w:r>
    </w:p>
    <w:p w:rsidR="00A96129" w:rsidRPr="00747B4C" w:rsidRDefault="00A96129" w:rsidP="00747B4C">
      <w:pPr>
        <w:pStyle w:val="Item"/>
      </w:pPr>
      <w:r w:rsidRPr="00747B4C">
        <w:t>instead of the corresponding provisions of the new law.</w:t>
      </w:r>
    </w:p>
    <w:p w:rsidR="00A96129" w:rsidRPr="00747B4C" w:rsidRDefault="00A96129" w:rsidP="00747B4C">
      <w:pPr>
        <w:pStyle w:val="notemargin"/>
      </w:pPr>
      <w:r w:rsidRPr="00747B4C">
        <w:t>Note:</w:t>
      </w:r>
      <w:r w:rsidRPr="00747B4C">
        <w:tab/>
        <w:t xml:space="preserve">For </w:t>
      </w:r>
      <w:r w:rsidRPr="00747B4C">
        <w:rPr>
          <w:b/>
          <w:i/>
        </w:rPr>
        <w:t>relevant provisions of the old law</w:t>
      </w:r>
      <w:r w:rsidRPr="00747B4C">
        <w:t xml:space="preserve">, see </w:t>
      </w:r>
      <w:r w:rsidR="00747B4C" w:rsidRPr="00747B4C">
        <w:t>subitem (</w:t>
      </w:r>
      <w:r w:rsidRPr="00747B4C">
        <w:t>6).</w:t>
      </w:r>
    </w:p>
    <w:p w:rsidR="00A96129" w:rsidRPr="00747B4C" w:rsidRDefault="00A96129" w:rsidP="00747B4C">
      <w:pPr>
        <w:pStyle w:val="SubitemHead"/>
      </w:pPr>
      <w:r w:rsidRPr="00747B4C">
        <w:t>Functions of the Emissions Reduction Assurance Committee</w:t>
      </w:r>
    </w:p>
    <w:p w:rsidR="00A96129" w:rsidRPr="00747B4C" w:rsidRDefault="00A96129" w:rsidP="00747B4C">
      <w:pPr>
        <w:pStyle w:val="Subitem"/>
      </w:pPr>
      <w:r w:rsidRPr="00747B4C">
        <w:t>(4)</w:t>
      </w:r>
      <w:r w:rsidRPr="00747B4C">
        <w:tab/>
        <w:t xml:space="preserve">For the purposes of </w:t>
      </w:r>
      <w:r w:rsidR="00747B4C" w:rsidRPr="00747B4C">
        <w:t>subitems (</w:t>
      </w:r>
      <w:r w:rsidRPr="00747B4C">
        <w:t>1), (2) and (3), a reference in the relevant provisions of the old law to the Domestic Offsets Integrity Committee is, in relation to matters occurring after the commencement of this item, to be read as a reference to the Emissions Reduction Assurance Committee.</w:t>
      </w:r>
    </w:p>
    <w:p w:rsidR="00A96129" w:rsidRPr="00747B4C" w:rsidRDefault="00A96129" w:rsidP="00747B4C">
      <w:pPr>
        <w:pStyle w:val="Subitem"/>
      </w:pPr>
      <w:r w:rsidRPr="00747B4C">
        <w:t>(5)</w:t>
      </w:r>
      <w:r w:rsidRPr="00747B4C">
        <w:tab/>
        <w:t xml:space="preserve">The Emissions Reduction Assurance Committee has the functions conferred on it by the relevant provisions of the old law, as applied by </w:t>
      </w:r>
      <w:r w:rsidR="00747B4C" w:rsidRPr="00747B4C">
        <w:t>subitems (</w:t>
      </w:r>
      <w:r w:rsidRPr="00747B4C">
        <w:t>1), (2) and (3).</w:t>
      </w:r>
    </w:p>
    <w:p w:rsidR="00A96129" w:rsidRPr="00747B4C" w:rsidRDefault="00A96129" w:rsidP="00747B4C">
      <w:pPr>
        <w:pStyle w:val="notemargin"/>
      </w:pPr>
      <w:r w:rsidRPr="00747B4C">
        <w:t>Note:</w:t>
      </w:r>
      <w:r w:rsidRPr="00747B4C">
        <w:tab/>
        <w:t xml:space="preserve">For </w:t>
      </w:r>
      <w:r w:rsidRPr="00747B4C">
        <w:rPr>
          <w:b/>
          <w:i/>
        </w:rPr>
        <w:t>relevant provisions of the old law</w:t>
      </w:r>
      <w:r w:rsidRPr="00747B4C">
        <w:t xml:space="preserve">, see </w:t>
      </w:r>
      <w:r w:rsidR="00747B4C" w:rsidRPr="00747B4C">
        <w:t>subitem (</w:t>
      </w:r>
      <w:r w:rsidRPr="00747B4C">
        <w:t>6).</w:t>
      </w:r>
    </w:p>
    <w:p w:rsidR="00A96129" w:rsidRPr="00747B4C" w:rsidRDefault="00A96129" w:rsidP="00747B4C">
      <w:pPr>
        <w:pStyle w:val="SubitemHead"/>
      </w:pPr>
      <w:r w:rsidRPr="00747B4C">
        <w:t>Relevant provisions of the old law</w:t>
      </w:r>
    </w:p>
    <w:p w:rsidR="00A96129" w:rsidRPr="00747B4C" w:rsidRDefault="00A96129" w:rsidP="00747B4C">
      <w:pPr>
        <w:pStyle w:val="Subitem"/>
      </w:pPr>
      <w:r w:rsidRPr="00747B4C">
        <w:t>(6)</w:t>
      </w:r>
      <w:r w:rsidRPr="00747B4C">
        <w:tab/>
        <w:t>In this item:</w:t>
      </w:r>
    </w:p>
    <w:p w:rsidR="00A96129" w:rsidRPr="00747B4C" w:rsidRDefault="00A96129" w:rsidP="00747B4C">
      <w:pPr>
        <w:pStyle w:val="Item"/>
      </w:pPr>
      <w:r w:rsidRPr="00747B4C">
        <w:rPr>
          <w:b/>
          <w:i/>
        </w:rPr>
        <w:t>relevant provisions of the old law</w:t>
      </w:r>
      <w:r w:rsidRPr="00747B4C">
        <w:t xml:space="preserve"> means the following provisions:</w:t>
      </w:r>
    </w:p>
    <w:p w:rsidR="00A96129" w:rsidRPr="00747B4C" w:rsidRDefault="00A96129" w:rsidP="00747B4C">
      <w:pPr>
        <w:pStyle w:val="paragraph"/>
      </w:pPr>
      <w:r w:rsidRPr="00747B4C">
        <w:tab/>
        <w:t>(a)</w:t>
      </w:r>
      <w:r w:rsidRPr="00747B4C">
        <w:tab/>
        <w:t>Subdivision A of Division</w:t>
      </w:r>
      <w:r w:rsidR="00747B4C" w:rsidRPr="00747B4C">
        <w:t> </w:t>
      </w:r>
      <w:r w:rsidRPr="00747B4C">
        <w:t>2 of Part</w:t>
      </w:r>
      <w:r w:rsidR="00747B4C" w:rsidRPr="00747B4C">
        <w:t> </w:t>
      </w:r>
      <w:r w:rsidRPr="00747B4C">
        <w:t>9 of the old law;</w:t>
      </w:r>
    </w:p>
    <w:p w:rsidR="00A96129" w:rsidRPr="00747B4C" w:rsidRDefault="00A96129" w:rsidP="00747B4C">
      <w:pPr>
        <w:pStyle w:val="paragraph"/>
      </w:pPr>
      <w:r w:rsidRPr="00747B4C">
        <w:tab/>
        <w:t>(b)</w:t>
      </w:r>
      <w:r w:rsidRPr="00747B4C">
        <w:tab/>
        <w:t>Division</w:t>
      </w:r>
      <w:r w:rsidR="00747B4C" w:rsidRPr="00747B4C">
        <w:t> </w:t>
      </w:r>
      <w:r w:rsidRPr="00747B4C">
        <w:t>3 of Part</w:t>
      </w:r>
      <w:r w:rsidR="00747B4C" w:rsidRPr="00747B4C">
        <w:t> </w:t>
      </w:r>
      <w:r w:rsidRPr="00747B4C">
        <w:t>9 of the old law;</w:t>
      </w:r>
    </w:p>
    <w:p w:rsidR="00A96129" w:rsidRPr="00747B4C" w:rsidRDefault="00A96129" w:rsidP="00747B4C">
      <w:pPr>
        <w:pStyle w:val="paragraph"/>
      </w:pPr>
      <w:r w:rsidRPr="00747B4C">
        <w:tab/>
        <w:t>(c)</w:t>
      </w:r>
      <w:r w:rsidRPr="00747B4C">
        <w:tab/>
        <w:t>section</w:t>
      </w:r>
      <w:r w:rsidR="00747B4C" w:rsidRPr="00747B4C">
        <w:t> </w:t>
      </w:r>
      <w:r w:rsidRPr="00747B4C">
        <w:t>245A of the old law;</w:t>
      </w:r>
    </w:p>
    <w:p w:rsidR="00A96129" w:rsidRPr="00747B4C" w:rsidRDefault="00A96129" w:rsidP="00747B4C">
      <w:pPr>
        <w:pStyle w:val="paragraph"/>
      </w:pPr>
      <w:r w:rsidRPr="00747B4C">
        <w:tab/>
        <w:t>(d)</w:t>
      </w:r>
      <w:r w:rsidRPr="00747B4C">
        <w:tab/>
        <w:t xml:space="preserve">a provision of the old law that deals with the interpretation of an expression used in a provision covered by </w:t>
      </w:r>
      <w:r w:rsidR="00747B4C" w:rsidRPr="00747B4C">
        <w:t>paragraph (</w:t>
      </w:r>
      <w:r w:rsidRPr="00747B4C">
        <w:t>a), (b) or (c).</w:t>
      </w:r>
    </w:p>
    <w:p w:rsidR="00A96129" w:rsidRPr="00747B4C" w:rsidRDefault="00A96129" w:rsidP="00747B4C">
      <w:pPr>
        <w:pStyle w:val="ItemHead"/>
      </w:pPr>
      <w:r w:rsidRPr="00747B4C">
        <w:t>392B  Transitional—pre</w:t>
      </w:r>
      <w:r w:rsidR="00B15CAB">
        <w:noBreakHyphen/>
      </w:r>
      <w:r w:rsidRPr="00747B4C">
        <w:t>commencement proposals for variations of methodology determinations</w:t>
      </w:r>
    </w:p>
    <w:p w:rsidR="00A96129" w:rsidRPr="00747B4C" w:rsidRDefault="00A96129" w:rsidP="00747B4C">
      <w:pPr>
        <w:pStyle w:val="SubitemHead"/>
      </w:pPr>
      <w:r w:rsidRPr="00747B4C">
        <w:t>Proposals that have been endorsed</w:t>
      </w:r>
    </w:p>
    <w:p w:rsidR="00A96129" w:rsidRPr="00747B4C" w:rsidRDefault="00A96129" w:rsidP="00747B4C">
      <w:pPr>
        <w:pStyle w:val="Subitem"/>
      </w:pPr>
      <w:r w:rsidRPr="00747B4C">
        <w:t>(1)</w:t>
      </w:r>
      <w:r w:rsidRPr="00747B4C">
        <w:tab/>
        <w:t>If, before the commencement of this item:</w:t>
      </w:r>
    </w:p>
    <w:p w:rsidR="00A96129" w:rsidRPr="00747B4C" w:rsidRDefault="00A96129" w:rsidP="00747B4C">
      <w:pPr>
        <w:pStyle w:val="paragraph"/>
      </w:pPr>
      <w:r w:rsidRPr="00747B4C">
        <w:lastRenderedPageBreak/>
        <w:tab/>
        <w:t>(a)</w:t>
      </w:r>
      <w:r w:rsidRPr="00747B4C">
        <w:tab/>
        <w:t>the Domestic Offsets Integrity Committee endorsed a proposal for the variation of a methodology determination under section</w:t>
      </w:r>
      <w:r w:rsidR="00747B4C" w:rsidRPr="00747B4C">
        <w:t> </w:t>
      </w:r>
      <w:r w:rsidRPr="00747B4C">
        <w:t>120 of the old law; and</w:t>
      </w:r>
    </w:p>
    <w:p w:rsidR="00A96129" w:rsidRPr="00747B4C" w:rsidRDefault="00A96129" w:rsidP="00747B4C">
      <w:pPr>
        <w:pStyle w:val="paragraph"/>
      </w:pPr>
      <w:r w:rsidRPr="00747B4C">
        <w:tab/>
        <w:t>(b)</w:t>
      </w:r>
      <w:r w:rsidRPr="00747B4C">
        <w:tab/>
        <w:t>the Minister has neither:</w:t>
      </w:r>
    </w:p>
    <w:p w:rsidR="00A96129" w:rsidRPr="00747B4C" w:rsidRDefault="00A96129" w:rsidP="00747B4C">
      <w:pPr>
        <w:pStyle w:val="paragraphsub"/>
      </w:pPr>
      <w:r w:rsidRPr="00747B4C">
        <w:tab/>
        <w:t>(i)</w:t>
      </w:r>
      <w:r w:rsidRPr="00747B4C">
        <w:tab/>
        <w:t>decided to vary the methodology determination so as to give effect to the proposal; nor</w:t>
      </w:r>
    </w:p>
    <w:p w:rsidR="00A96129" w:rsidRPr="00747B4C" w:rsidRDefault="00A96129" w:rsidP="00747B4C">
      <w:pPr>
        <w:pStyle w:val="paragraphsub"/>
      </w:pPr>
      <w:r w:rsidRPr="00747B4C">
        <w:tab/>
        <w:t>(ii)</w:t>
      </w:r>
      <w:r w:rsidRPr="00747B4C">
        <w:tab/>
        <w:t>decided not to vary the methodology determination so as to give effect to the proposal;</w:t>
      </w:r>
    </w:p>
    <w:p w:rsidR="00A96129" w:rsidRPr="00747B4C" w:rsidRDefault="00A96129" w:rsidP="00747B4C">
      <w:pPr>
        <w:pStyle w:val="Item"/>
      </w:pPr>
      <w:r w:rsidRPr="00747B4C">
        <w:t>the relevant provisions of the old law apply in relation to the following:</w:t>
      </w:r>
    </w:p>
    <w:p w:rsidR="00A96129" w:rsidRPr="00747B4C" w:rsidRDefault="00A96129" w:rsidP="00747B4C">
      <w:pPr>
        <w:pStyle w:val="paragraph"/>
      </w:pPr>
      <w:r w:rsidRPr="00747B4C">
        <w:tab/>
        <w:t>(c)</w:t>
      </w:r>
      <w:r w:rsidRPr="00747B4C">
        <w:tab/>
        <w:t>the proposal;</w:t>
      </w:r>
    </w:p>
    <w:p w:rsidR="00A96129" w:rsidRPr="00747B4C" w:rsidRDefault="00A96129" w:rsidP="00747B4C">
      <w:pPr>
        <w:pStyle w:val="paragraph"/>
      </w:pPr>
      <w:r w:rsidRPr="00747B4C">
        <w:tab/>
        <w:t>(d)</w:t>
      </w:r>
      <w:r w:rsidRPr="00747B4C">
        <w:tab/>
        <w:t>the variation of the methodology determination so as to give effect to the proposal;</w:t>
      </w:r>
    </w:p>
    <w:p w:rsidR="00A96129" w:rsidRPr="00747B4C" w:rsidRDefault="00A96129" w:rsidP="00747B4C">
      <w:pPr>
        <w:pStyle w:val="paragraph"/>
      </w:pPr>
      <w:r w:rsidRPr="00747B4C">
        <w:tab/>
        <w:t>(e)</w:t>
      </w:r>
      <w:r w:rsidRPr="00747B4C">
        <w:tab/>
        <w:t>a decision not to vary the methodology determination so as to give effect to the proposal;</w:t>
      </w:r>
    </w:p>
    <w:p w:rsidR="00A96129" w:rsidRPr="00747B4C" w:rsidRDefault="00A96129" w:rsidP="00747B4C">
      <w:pPr>
        <w:pStyle w:val="Item"/>
      </w:pPr>
      <w:r w:rsidRPr="00747B4C">
        <w:t>instead of the corresponding provisions of the new law.</w:t>
      </w:r>
    </w:p>
    <w:p w:rsidR="00A96129" w:rsidRPr="00747B4C" w:rsidRDefault="00A96129" w:rsidP="00747B4C">
      <w:pPr>
        <w:pStyle w:val="notemargin"/>
      </w:pPr>
      <w:r w:rsidRPr="00747B4C">
        <w:t>Note:</w:t>
      </w:r>
      <w:r w:rsidRPr="00747B4C">
        <w:tab/>
        <w:t xml:space="preserve">For </w:t>
      </w:r>
      <w:r w:rsidRPr="00747B4C">
        <w:rPr>
          <w:b/>
          <w:i/>
        </w:rPr>
        <w:t>relevant provisions of the old law</w:t>
      </w:r>
      <w:r w:rsidRPr="00747B4C">
        <w:t xml:space="preserve">, see </w:t>
      </w:r>
      <w:r w:rsidR="00747B4C" w:rsidRPr="00747B4C">
        <w:t>subitem (</w:t>
      </w:r>
      <w:r w:rsidRPr="00747B4C">
        <w:t>6).</w:t>
      </w:r>
    </w:p>
    <w:p w:rsidR="00A96129" w:rsidRPr="00747B4C" w:rsidRDefault="00A96129" w:rsidP="00747B4C">
      <w:pPr>
        <w:pStyle w:val="SubitemHead"/>
      </w:pPr>
      <w:r w:rsidRPr="00747B4C">
        <w:t>Proposals for which public consultation has commenced</w:t>
      </w:r>
    </w:p>
    <w:p w:rsidR="00A96129" w:rsidRPr="00747B4C" w:rsidRDefault="00A96129" w:rsidP="00747B4C">
      <w:pPr>
        <w:pStyle w:val="Subitem"/>
      </w:pPr>
      <w:r w:rsidRPr="00747B4C">
        <w:t>(2)</w:t>
      </w:r>
      <w:r w:rsidRPr="00747B4C">
        <w:tab/>
        <w:t>If, before the commencement of this item, the Domestic Offsets Integrity Committee:</w:t>
      </w:r>
    </w:p>
    <w:p w:rsidR="00A96129" w:rsidRPr="00747B4C" w:rsidRDefault="00A96129" w:rsidP="00747B4C">
      <w:pPr>
        <w:pStyle w:val="paragraph"/>
      </w:pPr>
      <w:r w:rsidRPr="00747B4C">
        <w:tab/>
        <w:t>(a)</w:t>
      </w:r>
      <w:r w:rsidRPr="00747B4C">
        <w:tab/>
        <w:t>has published a proposal for the variation of a methodology determination under subsection</w:t>
      </w:r>
      <w:r w:rsidR="00747B4C" w:rsidRPr="00747B4C">
        <w:t> </w:t>
      </w:r>
      <w:r w:rsidRPr="00747B4C">
        <w:t>120(5) of the old law; and</w:t>
      </w:r>
    </w:p>
    <w:p w:rsidR="00A96129" w:rsidRPr="00747B4C" w:rsidRDefault="00A96129" w:rsidP="00747B4C">
      <w:pPr>
        <w:pStyle w:val="paragraph"/>
      </w:pPr>
      <w:r w:rsidRPr="00747B4C">
        <w:tab/>
        <w:t>(b)</w:t>
      </w:r>
      <w:r w:rsidRPr="00747B4C">
        <w:tab/>
        <w:t>has neither endorsed, nor refused to endorse, the proposal under section</w:t>
      </w:r>
      <w:r w:rsidR="00747B4C" w:rsidRPr="00747B4C">
        <w:t> </w:t>
      </w:r>
      <w:r w:rsidRPr="00747B4C">
        <w:t>120 of the old law;</w:t>
      </w:r>
    </w:p>
    <w:p w:rsidR="00A96129" w:rsidRPr="00747B4C" w:rsidRDefault="00A96129" w:rsidP="00747B4C">
      <w:pPr>
        <w:pStyle w:val="Item"/>
      </w:pPr>
      <w:r w:rsidRPr="00747B4C">
        <w:t>the relevant provisions of the old law apply in relation to the following:</w:t>
      </w:r>
    </w:p>
    <w:p w:rsidR="00A96129" w:rsidRPr="00747B4C" w:rsidRDefault="00A96129" w:rsidP="00747B4C">
      <w:pPr>
        <w:pStyle w:val="paragraph"/>
      </w:pPr>
      <w:r w:rsidRPr="00747B4C">
        <w:tab/>
        <w:t>(c)</w:t>
      </w:r>
      <w:r w:rsidRPr="00747B4C">
        <w:tab/>
        <w:t>the proposal;</w:t>
      </w:r>
    </w:p>
    <w:p w:rsidR="00A96129" w:rsidRPr="00747B4C" w:rsidRDefault="00A96129" w:rsidP="00747B4C">
      <w:pPr>
        <w:pStyle w:val="paragraph"/>
      </w:pPr>
      <w:r w:rsidRPr="00747B4C">
        <w:tab/>
        <w:t>(d)</w:t>
      </w:r>
      <w:r w:rsidRPr="00747B4C">
        <w:tab/>
        <w:t>the endorsement of the proposal;</w:t>
      </w:r>
    </w:p>
    <w:p w:rsidR="00A96129" w:rsidRPr="00747B4C" w:rsidRDefault="00A96129" w:rsidP="00747B4C">
      <w:pPr>
        <w:pStyle w:val="paragraph"/>
      </w:pPr>
      <w:r w:rsidRPr="00747B4C">
        <w:tab/>
        <w:t>(e)</w:t>
      </w:r>
      <w:r w:rsidRPr="00747B4C">
        <w:tab/>
        <w:t>a decision to refuse to endorse the proposal;</w:t>
      </w:r>
    </w:p>
    <w:p w:rsidR="00A96129" w:rsidRPr="00747B4C" w:rsidRDefault="00A96129" w:rsidP="00747B4C">
      <w:pPr>
        <w:pStyle w:val="paragraph"/>
      </w:pPr>
      <w:r w:rsidRPr="00747B4C">
        <w:tab/>
        <w:t>(f)</w:t>
      </w:r>
      <w:r w:rsidRPr="00747B4C">
        <w:tab/>
        <w:t>if the proposal is endorsed:</w:t>
      </w:r>
    </w:p>
    <w:p w:rsidR="00A96129" w:rsidRPr="00747B4C" w:rsidRDefault="00A96129" w:rsidP="00747B4C">
      <w:pPr>
        <w:pStyle w:val="paragraphsub"/>
      </w:pPr>
      <w:r w:rsidRPr="00747B4C">
        <w:tab/>
        <w:t>(i)</w:t>
      </w:r>
      <w:r w:rsidRPr="00747B4C">
        <w:tab/>
        <w:t>the variation of the methodology determination so as to give effect to the proposal; and</w:t>
      </w:r>
    </w:p>
    <w:p w:rsidR="00A96129" w:rsidRPr="00747B4C" w:rsidRDefault="00A96129" w:rsidP="00747B4C">
      <w:pPr>
        <w:pStyle w:val="paragraphsub"/>
      </w:pPr>
      <w:r w:rsidRPr="00747B4C">
        <w:tab/>
        <w:t>(ii)</w:t>
      </w:r>
      <w:r w:rsidRPr="00747B4C">
        <w:tab/>
        <w:t>a decision not to vary the methodology determination so as to give effect to the proposal;</w:t>
      </w:r>
    </w:p>
    <w:p w:rsidR="00A96129" w:rsidRPr="00747B4C" w:rsidRDefault="00A96129" w:rsidP="00747B4C">
      <w:pPr>
        <w:pStyle w:val="Item"/>
      </w:pPr>
      <w:r w:rsidRPr="00747B4C">
        <w:t>instead of the corresponding provisions of the new law.</w:t>
      </w:r>
    </w:p>
    <w:p w:rsidR="00A96129" w:rsidRPr="00747B4C" w:rsidRDefault="00A96129" w:rsidP="00747B4C">
      <w:pPr>
        <w:pStyle w:val="notemargin"/>
      </w:pPr>
      <w:r w:rsidRPr="00747B4C">
        <w:t>Note:</w:t>
      </w:r>
      <w:r w:rsidRPr="00747B4C">
        <w:tab/>
        <w:t xml:space="preserve">For </w:t>
      </w:r>
      <w:r w:rsidRPr="00747B4C">
        <w:rPr>
          <w:b/>
          <w:i/>
        </w:rPr>
        <w:t>relevant provisions of the old law</w:t>
      </w:r>
      <w:r w:rsidRPr="00747B4C">
        <w:t xml:space="preserve">, see </w:t>
      </w:r>
      <w:r w:rsidR="00747B4C" w:rsidRPr="00747B4C">
        <w:t>subitem (</w:t>
      </w:r>
      <w:r w:rsidRPr="00747B4C">
        <w:t>6).</w:t>
      </w:r>
    </w:p>
    <w:p w:rsidR="00A96129" w:rsidRPr="00747B4C" w:rsidRDefault="00A96129" w:rsidP="00747B4C">
      <w:pPr>
        <w:pStyle w:val="SubitemHead"/>
      </w:pPr>
      <w:r w:rsidRPr="00747B4C">
        <w:lastRenderedPageBreak/>
        <w:t>Proposals that have been refused endorsement</w:t>
      </w:r>
    </w:p>
    <w:p w:rsidR="00A96129" w:rsidRPr="00747B4C" w:rsidRDefault="00A96129" w:rsidP="00747B4C">
      <w:pPr>
        <w:pStyle w:val="Subitem"/>
      </w:pPr>
      <w:r w:rsidRPr="00747B4C">
        <w:t>(3)</w:t>
      </w:r>
      <w:r w:rsidRPr="00747B4C">
        <w:tab/>
        <w:t>If, before the commencement of this item, the Domestic Offsets Integrity Committee has made a decision under section</w:t>
      </w:r>
      <w:r w:rsidR="00747B4C" w:rsidRPr="00747B4C">
        <w:t> </w:t>
      </w:r>
      <w:r w:rsidRPr="00747B4C">
        <w:t>120 of the old law to refuse to endorse a proposal for the variation of a methodology determination, the relevant provisions of the old law apply in relation to the following:</w:t>
      </w:r>
    </w:p>
    <w:p w:rsidR="00A96129" w:rsidRPr="00747B4C" w:rsidRDefault="00A96129" w:rsidP="00747B4C">
      <w:pPr>
        <w:pStyle w:val="paragraph"/>
      </w:pPr>
      <w:r w:rsidRPr="00747B4C">
        <w:tab/>
        <w:t>(a)</w:t>
      </w:r>
      <w:r w:rsidRPr="00747B4C">
        <w:tab/>
        <w:t>a review by the Administrative Appeals Tribunal of the decision;</w:t>
      </w:r>
    </w:p>
    <w:p w:rsidR="00A96129" w:rsidRPr="00747B4C" w:rsidRDefault="00A96129" w:rsidP="00747B4C">
      <w:pPr>
        <w:pStyle w:val="paragraph"/>
      </w:pPr>
      <w:r w:rsidRPr="00747B4C">
        <w:tab/>
        <w:t>(b)</w:t>
      </w:r>
      <w:r w:rsidRPr="00747B4C">
        <w:tab/>
        <w:t>if, as a result of such a review, the proposal is endorsed:</w:t>
      </w:r>
    </w:p>
    <w:p w:rsidR="00A96129" w:rsidRPr="00747B4C" w:rsidRDefault="00A96129" w:rsidP="00747B4C">
      <w:pPr>
        <w:pStyle w:val="paragraphsub"/>
      </w:pPr>
      <w:r w:rsidRPr="00747B4C">
        <w:tab/>
        <w:t>(i)</w:t>
      </w:r>
      <w:r w:rsidRPr="00747B4C">
        <w:tab/>
        <w:t>the variation of the methodology determination so as to give effect to the proposal; and</w:t>
      </w:r>
    </w:p>
    <w:p w:rsidR="00A96129" w:rsidRPr="00747B4C" w:rsidRDefault="00A96129" w:rsidP="00747B4C">
      <w:pPr>
        <w:pStyle w:val="paragraphsub"/>
      </w:pPr>
      <w:r w:rsidRPr="00747B4C">
        <w:tab/>
        <w:t>(ii)</w:t>
      </w:r>
      <w:r w:rsidRPr="00747B4C">
        <w:tab/>
        <w:t>a decision not to vary the methodology determination so as to give effect to the proposal;</w:t>
      </w:r>
    </w:p>
    <w:p w:rsidR="00A96129" w:rsidRPr="00747B4C" w:rsidRDefault="00A96129" w:rsidP="00747B4C">
      <w:pPr>
        <w:pStyle w:val="Item"/>
      </w:pPr>
      <w:r w:rsidRPr="00747B4C">
        <w:t>instead of the corresponding provisions of the new law.</w:t>
      </w:r>
    </w:p>
    <w:p w:rsidR="00A96129" w:rsidRPr="00747B4C" w:rsidRDefault="00A96129" w:rsidP="00747B4C">
      <w:pPr>
        <w:pStyle w:val="notemargin"/>
      </w:pPr>
      <w:r w:rsidRPr="00747B4C">
        <w:t>Note:</w:t>
      </w:r>
      <w:r w:rsidRPr="00747B4C">
        <w:tab/>
        <w:t xml:space="preserve">For </w:t>
      </w:r>
      <w:r w:rsidRPr="00747B4C">
        <w:rPr>
          <w:b/>
          <w:i/>
        </w:rPr>
        <w:t>relevant provisions of the old law</w:t>
      </w:r>
      <w:r w:rsidRPr="00747B4C">
        <w:t xml:space="preserve">, see </w:t>
      </w:r>
      <w:r w:rsidR="00747B4C" w:rsidRPr="00747B4C">
        <w:t>subitem (</w:t>
      </w:r>
      <w:r w:rsidRPr="00747B4C">
        <w:t>6).</w:t>
      </w:r>
    </w:p>
    <w:p w:rsidR="00A96129" w:rsidRPr="00747B4C" w:rsidRDefault="00A96129" w:rsidP="00747B4C">
      <w:pPr>
        <w:pStyle w:val="SubitemHead"/>
      </w:pPr>
      <w:r w:rsidRPr="00747B4C">
        <w:t>Functions of the Emissions Reduction Assurance Committee</w:t>
      </w:r>
    </w:p>
    <w:p w:rsidR="00A96129" w:rsidRPr="00747B4C" w:rsidRDefault="00A96129" w:rsidP="00747B4C">
      <w:pPr>
        <w:pStyle w:val="Subitem"/>
      </w:pPr>
      <w:r w:rsidRPr="00747B4C">
        <w:t>(4)</w:t>
      </w:r>
      <w:r w:rsidRPr="00747B4C">
        <w:tab/>
        <w:t xml:space="preserve">For the purposes of </w:t>
      </w:r>
      <w:r w:rsidR="00747B4C" w:rsidRPr="00747B4C">
        <w:t>subitems (</w:t>
      </w:r>
      <w:r w:rsidRPr="00747B4C">
        <w:t>1), (2) and (3), a reference in the relevant provisions of the old law to the Domestic Offsets Integrity Committee is, in relation to matters occurring after the commencement of this item, to be read as a reference to the Emissions Reduction Assurance Committee.</w:t>
      </w:r>
    </w:p>
    <w:p w:rsidR="00A96129" w:rsidRPr="00747B4C" w:rsidRDefault="00A96129" w:rsidP="00747B4C">
      <w:pPr>
        <w:pStyle w:val="Subitem"/>
      </w:pPr>
      <w:r w:rsidRPr="00747B4C">
        <w:t>(5)</w:t>
      </w:r>
      <w:r w:rsidRPr="00747B4C">
        <w:tab/>
        <w:t xml:space="preserve">The Emissions Reduction Assurance Committee has the functions conferred on it by the relevant provisions of the old law, as applied by </w:t>
      </w:r>
      <w:r w:rsidR="00747B4C" w:rsidRPr="00747B4C">
        <w:t>subitems (</w:t>
      </w:r>
      <w:r w:rsidRPr="00747B4C">
        <w:t>1), (2) and (3).</w:t>
      </w:r>
    </w:p>
    <w:p w:rsidR="00A96129" w:rsidRPr="00747B4C" w:rsidRDefault="00A96129" w:rsidP="00747B4C">
      <w:pPr>
        <w:pStyle w:val="notemargin"/>
      </w:pPr>
      <w:r w:rsidRPr="00747B4C">
        <w:t>Note:</w:t>
      </w:r>
      <w:r w:rsidRPr="00747B4C">
        <w:tab/>
        <w:t xml:space="preserve">For </w:t>
      </w:r>
      <w:r w:rsidRPr="00747B4C">
        <w:rPr>
          <w:b/>
          <w:i/>
        </w:rPr>
        <w:t>relevant provisions of the old law</w:t>
      </w:r>
      <w:r w:rsidRPr="00747B4C">
        <w:t xml:space="preserve">, see </w:t>
      </w:r>
      <w:r w:rsidR="00747B4C" w:rsidRPr="00747B4C">
        <w:t>subitem (</w:t>
      </w:r>
      <w:r w:rsidRPr="00747B4C">
        <w:t>6).</w:t>
      </w:r>
    </w:p>
    <w:p w:rsidR="00A96129" w:rsidRPr="00747B4C" w:rsidRDefault="00A96129" w:rsidP="00747B4C">
      <w:pPr>
        <w:pStyle w:val="SubitemHead"/>
      </w:pPr>
      <w:r w:rsidRPr="00747B4C">
        <w:t>Relevant provisions of the old law</w:t>
      </w:r>
    </w:p>
    <w:p w:rsidR="00A96129" w:rsidRPr="00747B4C" w:rsidRDefault="00A96129" w:rsidP="00747B4C">
      <w:pPr>
        <w:pStyle w:val="Subitem"/>
      </w:pPr>
      <w:r w:rsidRPr="00747B4C">
        <w:t>(6)</w:t>
      </w:r>
      <w:r w:rsidRPr="00747B4C">
        <w:tab/>
        <w:t>In this item:</w:t>
      </w:r>
    </w:p>
    <w:p w:rsidR="00A96129" w:rsidRPr="00747B4C" w:rsidRDefault="00A96129" w:rsidP="00747B4C">
      <w:pPr>
        <w:pStyle w:val="Item"/>
      </w:pPr>
      <w:r w:rsidRPr="00747B4C">
        <w:rPr>
          <w:b/>
          <w:i/>
        </w:rPr>
        <w:t>relevant provisions of the old law</w:t>
      </w:r>
      <w:r w:rsidRPr="00747B4C">
        <w:t xml:space="preserve"> means the following provisions:</w:t>
      </w:r>
    </w:p>
    <w:p w:rsidR="00A96129" w:rsidRPr="00747B4C" w:rsidRDefault="00A96129" w:rsidP="00747B4C">
      <w:pPr>
        <w:pStyle w:val="paragraph"/>
      </w:pPr>
      <w:r w:rsidRPr="00747B4C">
        <w:tab/>
        <w:t>(a)</w:t>
      </w:r>
      <w:r w:rsidRPr="00747B4C">
        <w:tab/>
        <w:t>Subdivision B of Division</w:t>
      </w:r>
      <w:r w:rsidR="00747B4C" w:rsidRPr="00747B4C">
        <w:t> </w:t>
      </w:r>
      <w:r w:rsidRPr="00747B4C">
        <w:t>2 of Part</w:t>
      </w:r>
      <w:r w:rsidR="00747B4C" w:rsidRPr="00747B4C">
        <w:t> </w:t>
      </w:r>
      <w:r w:rsidRPr="00747B4C">
        <w:t>9 of the old law;</w:t>
      </w:r>
    </w:p>
    <w:p w:rsidR="00A96129" w:rsidRPr="00747B4C" w:rsidRDefault="00A96129" w:rsidP="00747B4C">
      <w:pPr>
        <w:pStyle w:val="paragraph"/>
      </w:pPr>
      <w:r w:rsidRPr="00747B4C">
        <w:tab/>
        <w:t>(b)</w:t>
      </w:r>
      <w:r w:rsidRPr="00747B4C">
        <w:tab/>
        <w:t>Division</w:t>
      </w:r>
      <w:r w:rsidR="00747B4C" w:rsidRPr="00747B4C">
        <w:t> </w:t>
      </w:r>
      <w:r w:rsidRPr="00747B4C">
        <w:t>3 of Part</w:t>
      </w:r>
      <w:r w:rsidR="00747B4C" w:rsidRPr="00747B4C">
        <w:t> </w:t>
      </w:r>
      <w:r w:rsidRPr="00747B4C">
        <w:t>9 of the old law;</w:t>
      </w:r>
    </w:p>
    <w:p w:rsidR="00A96129" w:rsidRPr="00747B4C" w:rsidRDefault="00A96129" w:rsidP="00747B4C">
      <w:pPr>
        <w:pStyle w:val="paragraph"/>
      </w:pPr>
      <w:r w:rsidRPr="00747B4C">
        <w:tab/>
        <w:t>(c)</w:t>
      </w:r>
      <w:r w:rsidRPr="00747B4C">
        <w:tab/>
        <w:t>section</w:t>
      </w:r>
      <w:r w:rsidR="00747B4C" w:rsidRPr="00747B4C">
        <w:t> </w:t>
      </w:r>
      <w:r w:rsidRPr="00747B4C">
        <w:t>245A of the old law;</w:t>
      </w:r>
    </w:p>
    <w:p w:rsidR="00A96129" w:rsidRPr="00747B4C" w:rsidRDefault="00A96129" w:rsidP="00747B4C">
      <w:pPr>
        <w:pStyle w:val="paragraph"/>
      </w:pPr>
      <w:r w:rsidRPr="00747B4C">
        <w:tab/>
        <w:t>(d)</w:t>
      </w:r>
      <w:r w:rsidRPr="00747B4C">
        <w:tab/>
        <w:t xml:space="preserve">a provision of the old law that deals with the interpretation of an expression used in a provision covered by </w:t>
      </w:r>
      <w:r w:rsidR="00747B4C" w:rsidRPr="00747B4C">
        <w:t>paragraph (</w:t>
      </w:r>
      <w:r w:rsidRPr="00747B4C">
        <w:t>a), (b) or (c).</w:t>
      </w:r>
    </w:p>
    <w:p w:rsidR="00E541D6" w:rsidRPr="00747B4C" w:rsidRDefault="00025415" w:rsidP="00747B4C">
      <w:pPr>
        <w:pStyle w:val="ItemHead"/>
      </w:pPr>
      <w:r w:rsidRPr="00747B4C">
        <w:lastRenderedPageBreak/>
        <w:t>393</w:t>
      </w:r>
      <w:r w:rsidR="00E541D6" w:rsidRPr="00747B4C">
        <w:t xml:space="preserve">  Transitional—advice given by the Interim Emissions Reduction Assurance Committee</w:t>
      </w:r>
    </w:p>
    <w:p w:rsidR="00E541D6" w:rsidRPr="00747B4C" w:rsidRDefault="00E541D6" w:rsidP="00747B4C">
      <w:pPr>
        <w:pStyle w:val="SubitemHead"/>
      </w:pPr>
      <w:r w:rsidRPr="00747B4C">
        <w:t>Scope</w:t>
      </w:r>
    </w:p>
    <w:p w:rsidR="00E541D6" w:rsidRPr="00747B4C" w:rsidRDefault="00E541D6" w:rsidP="00747B4C">
      <w:pPr>
        <w:pStyle w:val="Subitem"/>
      </w:pPr>
      <w:r w:rsidRPr="00747B4C">
        <w:t>(1)</w:t>
      </w:r>
      <w:r w:rsidRPr="00747B4C">
        <w:tab/>
        <w:t>This item applies if, before the commencement of this item:</w:t>
      </w:r>
    </w:p>
    <w:p w:rsidR="00E541D6" w:rsidRPr="00747B4C" w:rsidRDefault="00E541D6" w:rsidP="00747B4C">
      <w:pPr>
        <w:pStyle w:val="paragraph"/>
      </w:pPr>
      <w:r w:rsidRPr="00747B4C">
        <w:tab/>
        <w:t>(a)</w:t>
      </w:r>
      <w:r w:rsidRPr="00747B4C">
        <w:tab/>
        <w:t>the Minister requested the Interim Emissions Reduction Assurance Committee to advise the Minister about</w:t>
      </w:r>
      <w:r w:rsidR="009A4B7A" w:rsidRPr="00747B4C">
        <w:t xml:space="preserve"> </w:t>
      </w:r>
      <w:r w:rsidRPr="00747B4C">
        <w:t xml:space="preserve">whether the Minister should make a methodology determination; </w:t>
      </w:r>
      <w:r w:rsidR="009A4B7A" w:rsidRPr="00747B4C">
        <w:t>and</w:t>
      </w:r>
    </w:p>
    <w:p w:rsidR="008F09CF" w:rsidRPr="00F01F62" w:rsidRDefault="008F09CF" w:rsidP="008F09CF">
      <w:pPr>
        <w:pStyle w:val="paragraph"/>
      </w:pPr>
      <w:r w:rsidRPr="00F01F62">
        <w:tab/>
        <w:t>(aa)</w:t>
      </w:r>
      <w:r w:rsidRPr="00F01F62">
        <w:tab/>
        <w:t>the Committee or the Department published on the Department’s website:</w:t>
      </w:r>
    </w:p>
    <w:p w:rsidR="008F09CF" w:rsidRPr="00F01F62" w:rsidRDefault="008F09CF" w:rsidP="008F09CF">
      <w:pPr>
        <w:pStyle w:val="paragraphsub"/>
      </w:pPr>
      <w:r w:rsidRPr="00F01F62">
        <w:tab/>
        <w:t>(i)</w:t>
      </w:r>
      <w:r w:rsidRPr="00F01F62">
        <w:tab/>
        <w:t>a draft of the methodology determination; and</w:t>
      </w:r>
    </w:p>
    <w:p w:rsidR="008F09CF" w:rsidRPr="00F01F62" w:rsidRDefault="008F09CF" w:rsidP="008F09CF">
      <w:pPr>
        <w:pStyle w:val="paragraphsub"/>
      </w:pPr>
      <w:r w:rsidRPr="00F01F62">
        <w:tab/>
        <w:t>(ii)</w:t>
      </w:r>
      <w:r w:rsidRPr="00F01F62">
        <w:tab/>
        <w:t>a notice inviting the public to make a submission on the draft by a specified time limit (being a time limit of at least 14 days after the notice is published); and</w:t>
      </w:r>
    </w:p>
    <w:p w:rsidR="008F09CF" w:rsidRPr="00F01F62" w:rsidRDefault="008F09CF" w:rsidP="008F09CF">
      <w:pPr>
        <w:pStyle w:val="paragraph"/>
      </w:pPr>
      <w:r w:rsidRPr="00F01F62">
        <w:tab/>
        <w:t>(ab)</w:t>
      </w:r>
      <w:r w:rsidRPr="00F01F62">
        <w:tab/>
        <w:t>the Committee considered any submissions that were received within that time limit; and</w:t>
      </w:r>
    </w:p>
    <w:p w:rsidR="00E541D6" w:rsidRPr="00747B4C" w:rsidRDefault="00E541D6" w:rsidP="00747B4C">
      <w:pPr>
        <w:pStyle w:val="paragraph"/>
      </w:pPr>
      <w:r w:rsidRPr="00747B4C">
        <w:tab/>
        <w:t>(b)</w:t>
      </w:r>
      <w:r w:rsidRPr="00747B4C">
        <w:tab/>
        <w:t>the Committee gave that advice to the Minister.</w:t>
      </w:r>
    </w:p>
    <w:p w:rsidR="00E541D6" w:rsidRPr="00747B4C" w:rsidRDefault="00E541D6" w:rsidP="00747B4C">
      <w:pPr>
        <w:pStyle w:val="SubitemHead"/>
      </w:pPr>
      <w:r w:rsidRPr="00747B4C">
        <w:t>Effect of request and advice</w:t>
      </w:r>
    </w:p>
    <w:p w:rsidR="00E541D6" w:rsidRPr="00747B4C" w:rsidRDefault="00E541D6" w:rsidP="00747B4C">
      <w:pPr>
        <w:pStyle w:val="Subitem"/>
      </w:pPr>
      <w:r w:rsidRPr="00747B4C">
        <w:t>(2)</w:t>
      </w:r>
      <w:r w:rsidRPr="00747B4C">
        <w:tab/>
      </w:r>
      <w:r w:rsidR="009A4B7A" w:rsidRPr="00747B4C">
        <w:t>T</w:t>
      </w:r>
      <w:r w:rsidRPr="00747B4C">
        <w:t>he</w:t>
      </w:r>
      <w:r w:rsidR="0082020C" w:rsidRPr="00747B4C">
        <w:t xml:space="preserve"> new law</w:t>
      </w:r>
      <w:r w:rsidRPr="00747B4C">
        <w:t xml:space="preserve"> has effect as if:</w:t>
      </w:r>
    </w:p>
    <w:p w:rsidR="00E541D6" w:rsidRPr="00747B4C" w:rsidRDefault="00E541D6" w:rsidP="00747B4C">
      <w:pPr>
        <w:pStyle w:val="paragraph"/>
      </w:pPr>
      <w:r w:rsidRPr="00747B4C">
        <w:tab/>
        <w:t>(a)</w:t>
      </w:r>
      <w:r w:rsidRPr="00747B4C">
        <w:tab/>
        <w:t>the Minister had, immediately after the commencement of this item, made that request to the Emissions Reduction Assurance Committee under subsection</w:t>
      </w:r>
      <w:r w:rsidR="00747B4C" w:rsidRPr="00747B4C">
        <w:t> </w:t>
      </w:r>
      <w:r w:rsidRPr="00747B4C">
        <w:t>106(10) of the new law; and</w:t>
      </w:r>
    </w:p>
    <w:p w:rsidR="00E541D6" w:rsidRPr="00747B4C" w:rsidRDefault="00E541D6" w:rsidP="00747B4C">
      <w:pPr>
        <w:pStyle w:val="paragraph"/>
      </w:pPr>
      <w:r w:rsidRPr="00747B4C">
        <w:tab/>
        <w:t>(b)</w:t>
      </w:r>
      <w:r w:rsidRPr="00747B4C">
        <w:tab/>
        <w:t>the Emissions Reduction Assurance Committee had, immediately after the request was made, given that advice to the Minister under subsection</w:t>
      </w:r>
      <w:r w:rsidR="00747B4C" w:rsidRPr="00747B4C">
        <w:t> </w:t>
      </w:r>
      <w:r w:rsidR="002D68BD" w:rsidRPr="00747B4C">
        <w:t>123A(2) of the new law</w:t>
      </w:r>
      <w:r w:rsidRPr="00747B4C">
        <w:t>.</w:t>
      </w:r>
    </w:p>
    <w:p w:rsidR="008F09CF" w:rsidRPr="00F01F62" w:rsidRDefault="008F09CF" w:rsidP="008F09CF">
      <w:pPr>
        <w:pStyle w:val="Subitem"/>
      </w:pPr>
      <w:r w:rsidRPr="00F01F62">
        <w:t>(2A)</w:t>
      </w:r>
      <w:r w:rsidRPr="00F01F62">
        <w:tab/>
        <w:t>Section 123D of the new law does not apply to that advice.</w:t>
      </w:r>
    </w:p>
    <w:p w:rsidR="00E541D6" w:rsidRPr="00747B4C" w:rsidRDefault="00E541D6" w:rsidP="00747B4C">
      <w:pPr>
        <w:pStyle w:val="SubitemHead"/>
      </w:pPr>
      <w:r w:rsidRPr="00747B4C">
        <w:t>Definition</w:t>
      </w:r>
    </w:p>
    <w:p w:rsidR="00E541D6" w:rsidRPr="00747B4C" w:rsidRDefault="00E541D6" w:rsidP="00747B4C">
      <w:pPr>
        <w:pStyle w:val="Subitem"/>
      </w:pPr>
      <w:r w:rsidRPr="00747B4C">
        <w:t>(</w:t>
      </w:r>
      <w:r w:rsidR="009A4B7A" w:rsidRPr="00747B4C">
        <w:t>3</w:t>
      </w:r>
      <w:r w:rsidRPr="00747B4C">
        <w:t>)</w:t>
      </w:r>
      <w:r w:rsidRPr="00747B4C">
        <w:tab/>
        <w:t>In this item:</w:t>
      </w:r>
    </w:p>
    <w:p w:rsidR="00E541D6" w:rsidRPr="00747B4C" w:rsidRDefault="00E541D6" w:rsidP="00747B4C">
      <w:pPr>
        <w:pStyle w:val="Item"/>
      </w:pPr>
      <w:r w:rsidRPr="00747B4C">
        <w:rPr>
          <w:b/>
          <w:i/>
        </w:rPr>
        <w:t>Interim Emissions Reduction Assurance Committee</w:t>
      </w:r>
      <w:r w:rsidRPr="00747B4C">
        <w:t xml:space="preserve"> means the committee that was:</w:t>
      </w:r>
    </w:p>
    <w:p w:rsidR="00E541D6" w:rsidRPr="00747B4C" w:rsidRDefault="00E541D6" w:rsidP="00747B4C">
      <w:pPr>
        <w:pStyle w:val="paragraph"/>
      </w:pPr>
      <w:r w:rsidRPr="00747B4C">
        <w:tab/>
        <w:t>(a)</w:t>
      </w:r>
      <w:r w:rsidRPr="00747B4C">
        <w:tab/>
        <w:t>established under the executive power of the Commonwealth before the commencement of this item; and</w:t>
      </w:r>
    </w:p>
    <w:p w:rsidR="00E541D6" w:rsidRPr="00747B4C" w:rsidRDefault="00E541D6" w:rsidP="00747B4C">
      <w:pPr>
        <w:pStyle w:val="paragraph"/>
      </w:pPr>
      <w:r w:rsidRPr="00747B4C">
        <w:tab/>
        <w:t>(b)</w:t>
      </w:r>
      <w:r w:rsidRPr="00747B4C">
        <w:tab/>
        <w:t>known as the Interim</w:t>
      </w:r>
      <w:r w:rsidRPr="00747B4C">
        <w:rPr>
          <w:i/>
        </w:rPr>
        <w:t xml:space="preserve"> </w:t>
      </w:r>
      <w:r w:rsidRPr="00747B4C">
        <w:t>Emissions Reduction Assurance</w:t>
      </w:r>
      <w:r w:rsidRPr="00747B4C">
        <w:rPr>
          <w:b/>
          <w:i/>
        </w:rPr>
        <w:t xml:space="preserve"> </w:t>
      </w:r>
      <w:r w:rsidRPr="00747B4C">
        <w:t>Committee.</w:t>
      </w:r>
    </w:p>
    <w:p w:rsidR="00314B2C" w:rsidRPr="00F01F62" w:rsidRDefault="00314B2C" w:rsidP="00314B2C">
      <w:pPr>
        <w:pStyle w:val="ItemHead"/>
      </w:pPr>
      <w:r w:rsidRPr="00F01F62">
        <w:lastRenderedPageBreak/>
        <w:t>393A  Transitional—advice request given to the Interim Emissions Reduction Assurance Committee</w:t>
      </w:r>
    </w:p>
    <w:p w:rsidR="00314B2C" w:rsidRPr="00F01F62" w:rsidRDefault="00314B2C" w:rsidP="00314B2C">
      <w:pPr>
        <w:pStyle w:val="SubitemHead"/>
      </w:pPr>
      <w:r w:rsidRPr="00F01F62">
        <w:t>Scope</w:t>
      </w:r>
    </w:p>
    <w:p w:rsidR="00314B2C" w:rsidRPr="00F01F62" w:rsidRDefault="00314B2C" w:rsidP="00314B2C">
      <w:pPr>
        <w:pStyle w:val="Subitem"/>
      </w:pPr>
      <w:r w:rsidRPr="00F01F62">
        <w:t>(1)</w:t>
      </w:r>
      <w:r w:rsidRPr="00F01F62">
        <w:tab/>
        <w:t>This item applies if, before the commencement of this item:</w:t>
      </w:r>
    </w:p>
    <w:p w:rsidR="00314B2C" w:rsidRPr="00F01F62" w:rsidRDefault="00314B2C" w:rsidP="00314B2C">
      <w:pPr>
        <w:pStyle w:val="paragraph"/>
      </w:pPr>
      <w:r w:rsidRPr="00F01F62">
        <w:tab/>
        <w:t>(a)</w:t>
      </w:r>
      <w:r w:rsidRPr="00F01F62">
        <w:tab/>
        <w:t>the Minister requested the Interim Emissions Reduction Assurance Committee to advise the Minister about whether the Minister should make a methodology determination; and</w:t>
      </w:r>
    </w:p>
    <w:p w:rsidR="00314B2C" w:rsidRPr="00F01F62" w:rsidRDefault="00314B2C" w:rsidP="00314B2C">
      <w:pPr>
        <w:pStyle w:val="paragraph"/>
      </w:pPr>
      <w:r w:rsidRPr="00F01F62">
        <w:tab/>
        <w:t>(b)</w:t>
      </w:r>
      <w:r w:rsidRPr="00F01F62">
        <w:tab/>
        <w:t>the Committee had not given that advice to the Minister; and</w:t>
      </w:r>
    </w:p>
    <w:p w:rsidR="00314B2C" w:rsidRPr="00F01F62" w:rsidRDefault="00314B2C" w:rsidP="00314B2C">
      <w:pPr>
        <w:pStyle w:val="paragraph"/>
      </w:pPr>
      <w:r w:rsidRPr="00F01F62">
        <w:tab/>
        <w:t>(c)</w:t>
      </w:r>
      <w:r w:rsidRPr="00F01F62">
        <w:tab/>
        <w:t>the Committee or the Department published on the Department’s website:</w:t>
      </w:r>
    </w:p>
    <w:p w:rsidR="00314B2C" w:rsidRPr="00F01F62" w:rsidRDefault="00314B2C" w:rsidP="00314B2C">
      <w:pPr>
        <w:pStyle w:val="paragraphsub"/>
      </w:pPr>
      <w:r w:rsidRPr="00F01F62">
        <w:tab/>
        <w:t>(i)</w:t>
      </w:r>
      <w:r w:rsidRPr="00F01F62">
        <w:tab/>
        <w:t>a draft of the methodology determination; and</w:t>
      </w:r>
    </w:p>
    <w:p w:rsidR="00314B2C" w:rsidRPr="00F01F62" w:rsidRDefault="00314B2C" w:rsidP="00314B2C">
      <w:pPr>
        <w:pStyle w:val="paragraphsub"/>
      </w:pPr>
      <w:r w:rsidRPr="00F01F62">
        <w:tab/>
        <w:t>(ii)</w:t>
      </w:r>
      <w:r w:rsidRPr="00F01F62">
        <w:tab/>
        <w:t>a notice inviting the public to make a submission on the draft by a specified time limit (being a time limit of at least 14 days after the notice is published).</w:t>
      </w:r>
    </w:p>
    <w:p w:rsidR="00314B2C" w:rsidRPr="00F01F62" w:rsidRDefault="00314B2C" w:rsidP="00314B2C">
      <w:pPr>
        <w:pStyle w:val="SubitemHead"/>
      </w:pPr>
      <w:r w:rsidRPr="00F01F62">
        <w:t>Effect of request</w:t>
      </w:r>
    </w:p>
    <w:p w:rsidR="00314B2C" w:rsidRPr="00F01F62" w:rsidRDefault="00314B2C" w:rsidP="00314B2C">
      <w:pPr>
        <w:pStyle w:val="Subitem"/>
      </w:pPr>
      <w:r w:rsidRPr="00F01F62">
        <w:t>(2)</w:t>
      </w:r>
      <w:r w:rsidRPr="00F01F62">
        <w:tab/>
        <w:t>The new law has effect as if the Minister had, immediately after the commencement of this item, made that request to the Emissions Reduction Assurance Committee under subsection 106(10) of the new law.</w:t>
      </w:r>
    </w:p>
    <w:p w:rsidR="00314B2C" w:rsidRPr="00F01F62" w:rsidRDefault="00314B2C" w:rsidP="00314B2C">
      <w:pPr>
        <w:pStyle w:val="SubitemHead"/>
      </w:pPr>
      <w:r w:rsidRPr="00F01F62">
        <w:t>Consultation</w:t>
      </w:r>
    </w:p>
    <w:p w:rsidR="00314B2C" w:rsidRPr="00F01F62" w:rsidRDefault="00314B2C" w:rsidP="00314B2C">
      <w:pPr>
        <w:pStyle w:val="Subitem"/>
      </w:pPr>
      <w:r w:rsidRPr="00F01F62">
        <w:t>(3)</w:t>
      </w:r>
      <w:r w:rsidRPr="00F01F62">
        <w:tab/>
        <w:t>The Emissions Reduction Assurance Committee:</w:t>
      </w:r>
    </w:p>
    <w:p w:rsidR="00314B2C" w:rsidRPr="00F01F62" w:rsidRDefault="00314B2C" w:rsidP="00314B2C">
      <w:pPr>
        <w:pStyle w:val="paragraph"/>
      </w:pPr>
      <w:r w:rsidRPr="00F01F62">
        <w:tab/>
        <w:t>(a)</w:t>
      </w:r>
      <w:r w:rsidRPr="00F01F62">
        <w:tab/>
        <w:t>is not required to comply with section 123D in relation to the requested advice; and</w:t>
      </w:r>
    </w:p>
    <w:p w:rsidR="00314B2C" w:rsidRPr="00F01F62" w:rsidRDefault="00314B2C" w:rsidP="00314B2C">
      <w:pPr>
        <w:pStyle w:val="paragraph"/>
      </w:pPr>
      <w:r w:rsidRPr="00F01F62">
        <w:tab/>
        <w:t>(b)</w:t>
      </w:r>
      <w:r w:rsidRPr="00F01F62">
        <w:tab/>
        <w:t>must not advise the Minister to make the methodology determination unless the Committee has considered any submissions mentioned in subparagraph (1)(c)(ii) of this item that were received within the time limit mentioned in that subparagraph; and</w:t>
      </w:r>
    </w:p>
    <w:p w:rsidR="00314B2C" w:rsidRPr="00F01F62" w:rsidRDefault="00314B2C" w:rsidP="00314B2C">
      <w:pPr>
        <w:pStyle w:val="paragraph"/>
      </w:pPr>
      <w:r w:rsidRPr="00F01F62">
        <w:tab/>
        <w:t>(c)</w:t>
      </w:r>
      <w:r w:rsidRPr="00F01F62">
        <w:tab/>
        <w:t>must publish on the Department’s website any submissions received within that time limit.</w:t>
      </w:r>
    </w:p>
    <w:p w:rsidR="00314B2C" w:rsidRPr="00F01F62" w:rsidRDefault="00314B2C" w:rsidP="00314B2C">
      <w:pPr>
        <w:pStyle w:val="Subitem"/>
      </w:pPr>
      <w:r w:rsidRPr="00F01F62">
        <w:t>(4)</w:t>
      </w:r>
      <w:r w:rsidRPr="00F01F62">
        <w:tab/>
        <w:t xml:space="preserve">However, the Emissions Reduction Assurance Committee must not publish a particular submission made by a person if the person has requested the Committee not to publish the submission on the ground that publication of the submission could reasonably be expected to </w:t>
      </w:r>
      <w:r w:rsidRPr="00F01F62">
        <w:lastRenderedPageBreak/>
        <w:t>substantially prejudice the commercial interests of the person or another person.</w:t>
      </w:r>
    </w:p>
    <w:p w:rsidR="00314B2C" w:rsidRPr="00F01F62" w:rsidRDefault="00314B2C" w:rsidP="00314B2C">
      <w:pPr>
        <w:pStyle w:val="Subitem"/>
      </w:pPr>
      <w:r w:rsidRPr="00F01F62">
        <w:t>(5)</w:t>
      </w:r>
      <w:r w:rsidRPr="00F01F62">
        <w:tab/>
        <w:t>A request under subitem (4) must:</w:t>
      </w:r>
    </w:p>
    <w:p w:rsidR="00314B2C" w:rsidRPr="00F01F62" w:rsidRDefault="00314B2C" w:rsidP="00314B2C">
      <w:pPr>
        <w:pStyle w:val="paragraph"/>
      </w:pPr>
      <w:r w:rsidRPr="00F01F62">
        <w:tab/>
        <w:t>(a)</w:t>
      </w:r>
      <w:r w:rsidRPr="00F01F62">
        <w:tab/>
        <w:t>be in writing; and</w:t>
      </w:r>
    </w:p>
    <w:p w:rsidR="00314B2C" w:rsidRPr="00F01F62" w:rsidRDefault="00314B2C" w:rsidP="00314B2C">
      <w:pPr>
        <w:pStyle w:val="paragraph"/>
      </w:pPr>
      <w:r w:rsidRPr="00F01F62">
        <w:tab/>
        <w:t>(b)</w:t>
      </w:r>
      <w:r w:rsidRPr="00F01F62">
        <w:tab/>
        <w:t>be in a form approved, in writing, by the Emissions Reduction Assurance Committee.</w:t>
      </w:r>
    </w:p>
    <w:p w:rsidR="00314B2C" w:rsidRPr="00F01F62" w:rsidRDefault="00314B2C" w:rsidP="00314B2C">
      <w:pPr>
        <w:pStyle w:val="SubitemHead"/>
      </w:pPr>
      <w:r w:rsidRPr="00F01F62">
        <w:t>Definition</w:t>
      </w:r>
    </w:p>
    <w:p w:rsidR="00314B2C" w:rsidRPr="00F01F62" w:rsidRDefault="00314B2C" w:rsidP="00314B2C">
      <w:pPr>
        <w:pStyle w:val="Subitem"/>
      </w:pPr>
      <w:r w:rsidRPr="00F01F62">
        <w:t>(6)</w:t>
      </w:r>
      <w:r w:rsidRPr="00F01F62">
        <w:tab/>
        <w:t>In this item:</w:t>
      </w:r>
    </w:p>
    <w:p w:rsidR="00314B2C" w:rsidRPr="00F01F62" w:rsidRDefault="00314B2C" w:rsidP="00314B2C">
      <w:pPr>
        <w:pStyle w:val="Item"/>
      </w:pPr>
      <w:r w:rsidRPr="00F01F62">
        <w:rPr>
          <w:b/>
          <w:i/>
        </w:rPr>
        <w:t>Interim Emissions Reduction Assurance Committee</w:t>
      </w:r>
      <w:r w:rsidRPr="00F01F62">
        <w:t xml:space="preserve"> means the committee that was:</w:t>
      </w:r>
    </w:p>
    <w:p w:rsidR="00314B2C" w:rsidRPr="00F01F62" w:rsidRDefault="00314B2C" w:rsidP="00314B2C">
      <w:pPr>
        <w:pStyle w:val="paragraph"/>
      </w:pPr>
      <w:r w:rsidRPr="00F01F62">
        <w:tab/>
        <w:t>(a)</w:t>
      </w:r>
      <w:r w:rsidRPr="00F01F62">
        <w:tab/>
        <w:t>established under the executive power of the Commonwealth before the commencement of this item; and</w:t>
      </w:r>
    </w:p>
    <w:p w:rsidR="00314B2C" w:rsidRPr="00F01F62" w:rsidRDefault="00314B2C" w:rsidP="00314B2C">
      <w:pPr>
        <w:pStyle w:val="paragraph"/>
      </w:pPr>
      <w:r w:rsidRPr="00F01F62">
        <w:tab/>
        <w:t>(b)</w:t>
      </w:r>
      <w:r w:rsidRPr="00F01F62">
        <w:tab/>
        <w:t>known as the Interim</w:t>
      </w:r>
      <w:r w:rsidRPr="00F01F62">
        <w:rPr>
          <w:i/>
        </w:rPr>
        <w:t xml:space="preserve"> </w:t>
      </w:r>
      <w:r w:rsidRPr="00F01F62">
        <w:t>Emissions Reduction Assurance</w:t>
      </w:r>
      <w:r w:rsidRPr="00F01F62">
        <w:rPr>
          <w:b/>
          <w:i/>
        </w:rPr>
        <w:t xml:space="preserve"> </w:t>
      </w:r>
      <w:r w:rsidRPr="00F01F62">
        <w:t>Committee.</w:t>
      </w:r>
    </w:p>
    <w:p w:rsidR="00E541D6" w:rsidRPr="00747B4C" w:rsidRDefault="00025415" w:rsidP="00747B4C">
      <w:pPr>
        <w:pStyle w:val="ItemHead"/>
      </w:pPr>
      <w:r w:rsidRPr="00747B4C">
        <w:t>394</w:t>
      </w:r>
      <w:r w:rsidR="00E541D6" w:rsidRPr="00747B4C">
        <w:t xml:space="preserve">  Transitional—subsection</w:t>
      </w:r>
      <w:r w:rsidR="00747B4C" w:rsidRPr="00747B4C">
        <w:t> </w:t>
      </w:r>
      <w:r w:rsidR="00E541D6" w:rsidRPr="00747B4C">
        <w:t xml:space="preserve">41(6) of the </w:t>
      </w:r>
      <w:r w:rsidR="00E541D6" w:rsidRPr="00747B4C">
        <w:rPr>
          <w:i/>
        </w:rPr>
        <w:t>Carbon Credits (Carbon Farming Initiative) Act 2011</w:t>
      </w:r>
    </w:p>
    <w:p w:rsidR="00E541D6" w:rsidRPr="00747B4C" w:rsidRDefault="00E541D6" w:rsidP="00747B4C">
      <w:pPr>
        <w:pStyle w:val="Item"/>
      </w:pPr>
      <w:r w:rsidRPr="00747B4C">
        <w:t>Despite the repeal of subsection</w:t>
      </w:r>
      <w:r w:rsidR="00747B4C" w:rsidRPr="00747B4C">
        <w:t> </w:t>
      </w:r>
      <w:r w:rsidRPr="00747B4C">
        <w:t>41(6) of the old law by this Schedule, that subsection continues to apply, after the commencement of this item, as if that repeal had not happened.</w:t>
      </w:r>
    </w:p>
    <w:p w:rsidR="00E541D6" w:rsidRPr="00747B4C" w:rsidRDefault="00025415" w:rsidP="00747B4C">
      <w:pPr>
        <w:pStyle w:val="ItemHead"/>
      </w:pPr>
      <w:r w:rsidRPr="00747B4C">
        <w:t>395</w:t>
      </w:r>
      <w:r w:rsidR="00E541D6" w:rsidRPr="00747B4C">
        <w:t xml:space="preserve">  Transitional—Subdivision F of Division</w:t>
      </w:r>
      <w:r w:rsidR="00747B4C" w:rsidRPr="00747B4C">
        <w:t> </w:t>
      </w:r>
      <w:r w:rsidR="00E541D6" w:rsidRPr="00747B4C">
        <w:t>2 of Part</w:t>
      </w:r>
      <w:r w:rsidR="00747B4C" w:rsidRPr="00747B4C">
        <w:t> </w:t>
      </w:r>
      <w:r w:rsidR="00E541D6" w:rsidRPr="00747B4C">
        <w:t xml:space="preserve">9 of the </w:t>
      </w:r>
      <w:r w:rsidR="00E541D6" w:rsidRPr="00747B4C">
        <w:rPr>
          <w:i/>
        </w:rPr>
        <w:t>Carbon Credits (Carbon Farming Initiative) Act 2011</w:t>
      </w:r>
    </w:p>
    <w:p w:rsidR="00E541D6" w:rsidRPr="00747B4C" w:rsidRDefault="00E541D6" w:rsidP="00747B4C">
      <w:pPr>
        <w:pStyle w:val="Item"/>
      </w:pPr>
      <w:r w:rsidRPr="00747B4C">
        <w:t>Despite the repeal of Subdivision F of Division</w:t>
      </w:r>
      <w:r w:rsidR="00747B4C" w:rsidRPr="00747B4C">
        <w:t> </w:t>
      </w:r>
      <w:r w:rsidRPr="00747B4C">
        <w:t>2 of Part</w:t>
      </w:r>
      <w:r w:rsidR="00747B4C" w:rsidRPr="00747B4C">
        <w:t> </w:t>
      </w:r>
      <w:r w:rsidRPr="00747B4C">
        <w:t>9 of the old law by this Schedule, that Subdivision continues to apply, after the commencement of this item, as if that repeal had not happened.</w:t>
      </w:r>
    </w:p>
    <w:p w:rsidR="00D45F95" w:rsidRPr="00747B4C" w:rsidRDefault="00025415" w:rsidP="00747B4C">
      <w:pPr>
        <w:pStyle w:val="ItemHead"/>
      </w:pPr>
      <w:r w:rsidRPr="00747B4C">
        <w:t>397</w:t>
      </w:r>
      <w:r w:rsidR="00D45F95" w:rsidRPr="00747B4C">
        <w:t xml:space="preserve">  Transitional—information about proposals for methodology determinations</w:t>
      </w:r>
    </w:p>
    <w:p w:rsidR="00D45F95" w:rsidRPr="00747B4C" w:rsidRDefault="00D45F95" w:rsidP="00747B4C">
      <w:pPr>
        <w:pStyle w:val="Subitem"/>
      </w:pPr>
      <w:r w:rsidRPr="00747B4C">
        <w:t>(1)</w:t>
      </w:r>
      <w:r w:rsidRPr="00747B4C">
        <w:tab/>
        <w:t>This item applies to protected information that, immediately before the commencement of this item, was covered by paragraph</w:t>
      </w:r>
      <w:r w:rsidR="00747B4C" w:rsidRPr="00747B4C">
        <w:t> </w:t>
      </w:r>
      <w:r w:rsidRPr="00747B4C">
        <w:t xml:space="preserve">47(2)(a) of the </w:t>
      </w:r>
      <w:r w:rsidRPr="00747B4C">
        <w:rPr>
          <w:i/>
        </w:rPr>
        <w:t>Clean Energy Regulator Act 2011</w:t>
      </w:r>
      <w:r w:rsidRPr="00747B4C">
        <w:t>.</w:t>
      </w:r>
    </w:p>
    <w:p w:rsidR="00D45F95" w:rsidRPr="00747B4C" w:rsidRDefault="00D45F95" w:rsidP="00747B4C">
      <w:pPr>
        <w:pStyle w:val="Subitem"/>
      </w:pPr>
      <w:r w:rsidRPr="00747B4C">
        <w:t>(2)</w:t>
      </w:r>
      <w:r w:rsidRPr="00747B4C">
        <w:tab/>
        <w:t>Despite the repeal of subsection</w:t>
      </w:r>
      <w:r w:rsidR="00747B4C" w:rsidRPr="00747B4C">
        <w:t> </w:t>
      </w:r>
      <w:r w:rsidRPr="00747B4C">
        <w:t xml:space="preserve">47(2) of the </w:t>
      </w:r>
      <w:r w:rsidRPr="00747B4C">
        <w:rPr>
          <w:i/>
        </w:rPr>
        <w:t>Clean Energy Regulator Act 2011</w:t>
      </w:r>
      <w:r w:rsidRPr="00747B4C">
        <w:t xml:space="preserve"> by this Schedule, that subsection continues to apply, in relation to the protected information, as if that repeal had not happened.</w:t>
      </w:r>
    </w:p>
    <w:p w:rsidR="00D45F95" w:rsidRPr="00747B4C" w:rsidRDefault="00D45F95" w:rsidP="00747B4C">
      <w:pPr>
        <w:pStyle w:val="Subitem"/>
      </w:pPr>
      <w:r w:rsidRPr="00747B4C">
        <w:lastRenderedPageBreak/>
        <w:t>(3)</w:t>
      </w:r>
      <w:r w:rsidRPr="00747B4C">
        <w:tab/>
        <w:t>Desp</w:t>
      </w:r>
      <w:r w:rsidR="002D06E6" w:rsidRPr="00747B4C">
        <w:t>ite the amendment of subsection</w:t>
      </w:r>
      <w:r w:rsidR="00747B4C" w:rsidRPr="00747B4C">
        <w:t> </w:t>
      </w:r>
      <w:r w:rsidRPr="00747B4C">
        <w:t xml:space="preserve">47(3) of the </w:t>
      </w:r>
      <w:r w:rsidRPr="00747B4C">
        <w:rPr>
          <w:i/>
        </w:rPr>
        <w:t>Clean Energy Regulator Act 2011</w:t>
      </w:r>
      <w:r w:rsidRPr="00747B4C">
        <w:t xml:space="preserve"> made by this Schedule, that subsection continues to apply, in relation to the protected information, as if that amendment had not been made.</w:t>
      </w:r>
    </w:p>
    <w:p w:rsidR="007D00D4" w:rsidRPr="00747B4C" w:rsidRDefault="007D00D4" w:rsidP="00747B4C">
      <w:pPr>
        <w:pStyle w:val="ItemHead"/>
      </w:pPr>
      <w:r w:rsidRPr="00747B4C">
        <w:t>398  Transitional—compensation for acquisition of property</w:t>
      </w:r>
    </w:p>
    <w:p w:rsidR="007D00D4" w:rsidRPr="00747B4C" w:rsidRDefault="007D00D4" w:rsidP="00747B4C">
      <w:pPr>
        <w:pStyle w:val="Item"/>
      </w:pPr>
      <w:r w:rsidRPr="00747B4C">
        <w:t>Section</w:t>
      </w:r>
      <w:r w:rsidR="00747B4C" w:rsidRPr="00747B4C">
        <w:t> </w:t>
      </w:r>
      <w:r w:rsidRPr="00747B4C">
        <w:t xml:space="preserve">300 of the new law has effect as if the provisions of this </w:t>
      </w:r>
      <w:r w:rsidR="00CB0480" w:rsidRPr="00747B4C">
        <w:t>Schedule</w:t>
      </w:r>
      <w:r w:rsidRPr="00747B4C">
        <w:t xml:space="preserve"> were provisions of the new law.</w:t>
      </w:r>
    </w:p>
    <w:p w:rsidR="00705CA0" w:rsidRPr="00747B4C" w:rsidRDefault="00705CA0" w:rsidP="00747B4C">
      <w:pPr>
        <w:pStyle w:val="ItemHead"/>
      </w:pPr>
      <w:r w:rsidRPr="00747B4C">
        <w:t>399  Climate change law</w:t>
      </w:r>
    </w:p>
    <w:p w:rsidR="00705CA0" w:rsidRPr="00747B4C" w:rsidRDefault="00705CA0" w:rsidP="00747B4C">
      <w:pPr>
        <w:pStyle w:val="Item"/>
      </w:pPr>
      <w:r w:rsidRPr="00747B4C">
        <w:t xml:space="preserve">This Division is taken to be a climate change law for the purposes of the </w:t>
      </w:r>
      <w:r w:rsidRPr="00747B4C">
        <w:rPr>
          <w:i/>
        </w:rPr>
        <w:t>Clean Energy Regulator Act 2011</w:t>
      </w:r>
      <w:r w:rsidRPr="00747B4C">
        <w:t>.</w:t>
      </w:r>
    </w:p>
    <w:p w:rsidR="000275DB" w:rsidRPr="00747B4C" w:rsidRDefault="000275DB" w:rsidP="00747B4C">
      <w:pPr>
        <w:pStyle w:val="ActHead7"/>
        <w:pageBreakBefore/>
      </w:pPr>
      <w:bookmarkStart w:id="104" w:name="_Toc404952285"/>
      <w:r w:rsidRPr="00747B4C">
        <w:rPr>
          <w:rStyle w:val="CharAmPartNo"/>
        </w:rPr>
        <w:lastRenderedPageBreak/>
        <w:t>Part</w:t>
      </w:r>
      <w:r w:rsidR="00747B4C" w:rsidRPr="00747B4C">
        <w:rPr>
          <w:rStyle w:val="CharAmPartNo"/>
        </w:rPr>
        <w:t> </w:t>
      </w:r>
      <w:r w:rsidRPr="00747B4C">
        <w:rPr>
          <w:rStyle w:val="CharAmPartNo"/>
        </w:rPr>
        <w:t>3</w:t>
      </w:r>
      <w:r w:rsidRPr="00747B4C">
        <w:t>—</w:t>
      </w:r>
      <w:r w:rsidRPr="00747B4C">
        <w:rPr>
          <w:rStyle w:val="CharAmPartText"/>
        </w:rPr>
        <w:t>Additional amendments relating to legislative rules</w:t>
      </w:r>
      <w:bookmarkEnd w:id="104"/>
    </w:p>
    <w:p w:rsidR="000275DB" w:rsidRPr="00747B4C" w:rsidRDefault="000275DB" w:rsidP="00747B4C">
      <w:pPr>
        <w:pStyle w:val="ActHead9"/>
        <w:rPr>
          <w:i w:val="0"/>
        </w:rPr>
      </w:pPr>
      <w:bookmarkStart w:id="105" w:name="_Toc404952286"/>
      <w:r w:rsidRPr="00747B4C">
        <w:t>Carbon Credits (Carbon Farming Initiative) Act 2011</w:t>
      </w:r>
      <w:bookmarkEnd w:id="105"/>
    </w:p>
    <w:p w:rsidR="000275DB" w:rsidRPr="00747B4C" w:rsidRDefault="000275DB" w:rsidP="00747B4C">
      <w:pPr>
        <w:pStyle w:val="ItemHead"/>
      </w:pPr>
      <w:r w:rsidRPr="00747B4C">
        <w:t>400  Section</w:t>
      </w:r>
      <w:r w:rsidR="00747B4C" w:rsidRPr="00747B4C">
        <w:t> </w:t>
      </w:r>
      <w:r w:rsidRPr="00747B4C">
        <w:t>5 (</w:t>
      </w:r>
      <w:r w:rsidR="00747B4C" w:rsidRPr="00747B4C">
        <w:t>paragraphs (</w:t>
      </w:r>
      <w:r w:rsidRPr="00747B4C">
        <w:t xml:space="preserve">a), (b), (c) and (d) of the definition of </w:t>
      </w:r>
      <w:r w:rsidRPr="00747B4C">
        <w:rPr>
          <w:i/>
          <w:iCs/>
        </w:rPr>
        <w:t>Crown lands Minister</w:t>
      </w:r>
      <w:r w:rsidRPr="00747B4C">
        <w:t>)</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t>401  Section</w:t>
      </w:r>
      <w:r w:rsidR="00747B4C" w:rsidRPr="00747B4C">
        <w:t> </w:t>
      </w:r>
      <w:r w:rsidRPr="00747B4C">
        <w:t>5 (</w:t>
      </w:r>
      <w:r w:rsidR="00747B4C" w:rsidRPr="00747B4C">
        <w:t>paragraph (</w:t>
      </w:r>
      <w:r w:rsidRPr="00747B4C">
        <w:t xml:space="preserve">b) of the definition of </w:t>
      </w:r>
      <w:r w:rsidRPr="00747B4C">
        <w:rPr>
          <w:i/>
        </w:rPr>
        <w:t>Kyoto abatement deadline</w:t>
      </w:r>
      <w:r w:rsidRPr="00747B4C">
        <w:t>)</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t>402  Section</w:t>
      </w:r>
      <w:r w:rsidR="00747B4C" w:rsidRPr="00747B4C">
        <w:t> </w:t>
      </w:r>
      <w:r w:rsidRPr="00747B4C">
        <w:t xml:space="preserve">5 (at the end of </w:t>
      </w:r>
      <w:r w:rsidR="00747B4C" w:rsidRPr="00747B4C">
        <w:t>paragraph (</w:t>
      </w:r>
      <w:r w:rsidRPr="00747B4C">
        <w:t xml:space="preserve">e) of the definition of </w:t>
      </w:r>
      <w:r w:rsidRPr="00747B4C">
        <w:rPr>
          <w:i/>
          <w:iCs/>
        </w:rPr>
        <w:t>land rights land</w:t>
      </w:r>
      <w:r w:rsidRPr="00747B4C">
        <w:t>)</w:t>
      </w:r>
    </w:p>
    <w:p w:rsidR="000275DB" w:rsidRPr="00747B4C" w:rsidRDefault="000275DB" w:rsidP="00747B4C">
      <w:pPr>
        <w:pStyle w:val="Item"/>
      </w:pPr>
      <w:r w:rsidRPr="00747B4C">
        <w:t xml:space="preserve">Add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t>403  Section</w:t>
      </w:r>
      <w:r w:rsidR="00747B4C" w:rsidRPr="00747B4C">
        <w:t> </w:t>
      </w:r>
      <w:r w:rsidRPr="00747B4C">
        <w:t xml:space="preserve">5 (at the end of </w:t>
      </w:r>
      <w:r w:rsidR="00747B4C" w:rsidRPr="00747B4C">
        <w:t>paragraph (</w:t>
      </w:r>
      <w:r w:rsidRPr="00747B4C">
        <w:t xml:space="preserve">f) of the definition of </w:t>
      </w:r>
      <w:r w:rsidRPr="00747B4C">
        <w:rPr>
          <w:i/>
          <w:iCs/>
        </w:rPr>
        <w:t>natural disturbance</w:t>
      </w:r>
      <w:r w:rsidRPr="00747B4C">
        <w:t>)</w:t>
      </w:r>
    </w:p>
    <w:p w:rsidR="000275DB" w:rsidRPr="00747B4C" w:rsidRDefault="000275DB" w:rsidP="00747B4C">
      <w:pPr>
        <w:pStyle w:val="Item"/>
      </w:pPr>
      <w:r w:rsidRPr="00747B4C">
        <w:t xml:space="preserve">Add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t>404  Section</w:t>
      </w:r>
      <w:r w:rsidR="00747B4C" w:rsidRPr="00747B4C">
        <w:t> </w:t>
      </w:r>
      <w:r w:rsidRPr="00747B4C">
        <w:t>5</w:t>
      </w:r>
    </w:p>
    <w:p w:rsidR="000275DB" w:rsidRPr="00747B4C" w:rsidRDefault="000275DB" w:rsidP="00747B4C">
      <w:pPr>
        <w:pStyle w:val="Item"/>
      </w:pPr>
      <w:r w:rsidRPr="00747B4C">
        <w:t>Insert:</w:t>
      </w:r>
    </w:p>
    <w:p w:rsidR="000275DB" w:rsidRPr="00747B4C" w:rsidRDefault="000275DB" w:rsidP="00747B4C">
      <w:pPr>
        <w:pStyle w:val="Definition"/>
      </w:pPr>
      <w:r w:rsidRPr="00747B4C">
        <w:rPr>
          <w:b/>
          <w:i/>
        </w:rPr>
        <w:t>prescribed</w:t>
      </w:r>
      <w:r w:rsidRPr="00747B4C">
        <w:t xml:space="preserve"> means prescribed by the regulations or the legislative rules.</w:t>
      </w:r>
    </w:p>
    <w:p w:rsidR="000275DB" w:rsidRPr="00747B4C" w:rsidRDefault="000275DB" w:rsidP="00747B4C">
      <w:pPr>
        <w:pStyle w:val="ItemHead"/>
      </w:pPr>
      <w:r w:rsidRPr="00747B4C">
        <w:t>405  Section</w:t>
      </w:r>
      <w:r w:rsidR="00747B4C" w:rsidRPr="00747B4C">
        <w:t> </w:t>
      </w:r>
      <w:r w:rsidRPr="00747B4C">
        <w:t xml:space="preserve">5 (at the end of </w:t>
      </w:r>
      <w:r w:rsidR="00747B4C" w:rsidRPr="00747B4C">
        <w:t>subparagraph (</w:t>
      </w:r>
      <w:r w:rsidRPr="00747B4C">
        <w:t xml:space="preserve">d)(ii) of the definition of </w:t>
      </w:r>
      <w:r w:rsidRPr="00747B4C">
        <w:rPr>
          <w:i/>
          <w:iCs/>
        </w:rPr>
        <w:t>statutory authority</w:t>
      </w:r>
      <w:r w:rsidRPr="00747B4C">
        <w:t>)</w:t>
      </w:r>
    </w:p>
    <w:p w:rsidR="000275DB" w:rsidRPr="00747B4C" w:rsidRDefault="000275DB" w:rsidP="00747B4C">
      <w:pPr>
        <w:pStyle w:val="Item"/>
      </w:pPr>
      <w:r w:rsidRPr="00747B4C">
        <w:t xml:space="preserve">Add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t>406  Subsections</w:t>
      </w:r>
      <w:r w:rsidR="00747B4C" w:rsidRPr="00747B4C">
        <w:t> </w:t>
      </w:r>
      <w:r w:rsidRPr="00747B4C">
        <w:t>7(1) and (2)</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legislative rules</w:t>
      </w:r>
      <w:r w:rsidR="00D23391" w:rsidRPr="00747B4C">
        <w:t>”</w:t>
      </w:r>
      <w:r w:rsidR="00E4065F" w:rsidRPr="00747B4C">
        <w:t>.</w:t>
      </w:r>
    </w:p>
    <w:p w:rsidR="000275DB" w:rsidRPr="00747B4C" w:rsidRDefault="000275DB" w:rsidP="00747B4C">
      <w:pPr>
        <w:pStyle w:val="ItemHead"/>
      </w:pPr>
      <w:r w:rsidRPr="00747B4C">
        <w:t>407  Subsection</w:t>
      </w:r>
      <w:r w:rsidR="00747B4C" w:rsidRPr="00747B4C">
        <w:t> </w:t>
      </w:r>
      <w:r w:rsidRPr="00747B4C">
        <w:t>7(3)</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legislative rules</w:t>
      </w:r>
      <w:r w:rsidR="00D23391" w:rsidRPr="00747B4C">
        <w:t>”</w:t>
      </w:r>
      <w:r w:rsidRPr="00747B4C">
        <w:t>.</w:t>
      </w:r>
    </w:p>
    <w:p w:rsidR="000275DB" w:rsidRPr="00747B4C" w:rsidRDefault="000275DB" w:rsidP="00747B4C">
      <w:pPr>
        <w:pStyle w:val="ItemHead"/>
      </w:pPr>
      <w:r w:rsidRPr="00747B4C">
        <w:lastRenderedPageBreak/>
        <w:t>408  Paragraphs 13(1)(d), (g) and (h)</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t>409  Paragraph 15(2)(h)</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t>410  Paragraphs 23(1)(c), (d), (h) and (i)</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t>411  Paragraphs 27(3)(b) and (d)</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t>412  Paragraph 27(4)(l)</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t>413  At the end of paragraph</w:t>
      </w:r>
      <w:r w:rsidR="00747B4C" w:rsidRPr="00747B4C">
        <w:t> </w:t>
      </w:r>
      <w:r w:rsidRPr="00747B4C">
        <w:t>27(5)(b)</w:t>
      </w:r>
    </w:p>
    <w:p w:rsidR="000275DB" w:rsidRPr="00747B4C" w:rsidRDefault="000275DB" w:rsidP="00747B4C">
      <w:pPr>
        <w:pStyle w:val="Item"/>
      </w:pPr>
      <w:r w:rsidRPr="00747B4C">
        <w:t xml:space="preserve">Add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t>414  Subsection</w:t>
      </w:r>
      <w:r w:rsidR="00747B4C" w:rsidRPr="00747B4C">
        <w:t> </w:t>
      </w:r>
      <w:r w:rsidRPr="00747B4C">
        <w:t>29(1) (heading)</w:t>
      </w:r>
    </w:p>
    <w:p w:rsidR="000275DB" w:rsidRPr="00747B4C" w:rsidRDefault="000275DB" w:rsidP="00747B4C">
      <w:pPr>
        <w:pStyle w:val="Item"/>
      </w:pPr>
      <w:r w:rsidRPr="00747B4C">
        <w:t>Repeal the heading, substitute:</w:t>
      </w:r>
    </w:p>
    <w:p w:rsidR="000275DB" w:rsidRPr="00747B4C" w:rsidRDefault="000275DB" w:rsidP="00747B4C">
      <w:pPr>
        <w:pStyle w:val="SubsectionHead"/>
      </w:pPr>
      <w:r w:rsidRPr="00747B4C">
        <w:t>Regulations or legislative rules</w:t>
      </w:r>
    </w:p>
    <w:p w:rsidR="000275DB" w:rsidRPr="00747B4C" w:rsidRDefault="000275DB" w:rsidP="00747B4C">
      <w:pPr>
        <w:pStyle w:val="ItemHead"/>
      </w:pPr>
      <w:r w:rsidRPr="00747B4C">
        <w:t>415  Subsection</w:t>
      </w:r>
      <w:r w:rsidR="00747B4C" w:rsidRPr="00747B4C">
        <w:t> </w:t>
      </w:r>
      <w:r w:rsidRPr="00747B4C">
        <w:t>29(1)</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t>416  Subsections</w:t>
      </w:r>
      <w:r w:rsidR="00747B4C" w:rsidRPr="00747B4C">
        <w:t> </w:t>
      </w:r>
      <w:r w:rsidRPr="00747B4C">
        <w:t>29(2) and (3)</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legislative rules</w:t>
      </w:r>
      <w:r w:rsidR="00D23391" w:rsidRPr="00747B4C">
        <w:t>”</w:t>
      </w:r>
      <w:r w:rsidRPr="00747B4C">
        <w:t>.</w:t>
      </w:r>
    </w:p>
    <w:p w:rsidR="000275DB" w:rsidRPr="00747B4C" w:rsidRDefault="000275DB" w:rsidP="00747B4C">
      <w:pPr>
        <w:pStyle w:val="ItemHead"/>
      </w:pPr>
      <w:r w:rsidRPr="00747B4C">
        <w:t>417  At the end of paragraph</w:t>
      </w:r>
      <w:r w:rsidR="00747B4C" w:rsidRPr="00747B4C">
        <w:t> </w:t>
      </w:r>
      <w:r w:rsidRPr="00747B4C">
        <w:t>29(3)(a)</w:t>
      </w:r>
    </w:p>
    <w:p w:rsidR="000275DB" w:rsidRPr="00747B4C" w:rsidRDefault="000275DB" w:rsidP="00747B4C">
      <w:pPr>
        <w:pStyle w:val="Item"/>
      </w:pPr>
      <w:r w:rsidRPr="00747B4C">
        <w:t xml:space="preserve">Add </w:t>
      </w:r>
      <w:r w:rsidR="00D23391" w:rsidRPr="00747B4C">
        <w:t>“</w:t>
      </w:r>
      <w:r w:rsidRPr="00747B4C">
        <w:t>or legislative rules, as the case may be</w:t>
      </w:r>
      <w:r w:rsidR="00D23391" w:rsidRPr="00747B4C">
        <w:t>”</w:t>
      </w:r>
      <w:r w:rsidRPr="00747B4C">
        <w:t>.</w:t>
      </w:r>
    </w:p>
    <w:p w:rsidR="000275DB" w:rsidRPr="00747B4C" w:rsidRDefault="000275DB" w:rsidP="00747B4C">
      <w:pPr>
        <w:pStyle w:val="ItemHead"/>
      </w:pPr>
      <w:r w:rsidRPr="00747B4C">
        <w:t>418  Subsection</w:t>
      </w:r>
      <w:r w:rsidR="00747B4C" w:rsidRPr="00747B4C">
        <w:t> </w:t>
      </w:r>
      <w:r w:rsidRPr="00747B4C">
        <w:t>29(6)</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legislative rules</w:t>
      </w:r>
      <w:r w:rsidR="00D23391" w:rsidRPr="00747B4C">
        <w:t>”</w:t>
      </w:r>
      <w:r w:rsidRPr="00747B4C">
        <w:t>.</w:t>
      </w:r>
    </w:p>
    <w:p w:rsidR="000275DB" w:rsidRPr="00747B4C" w:rsidRDefault="000275DB" w:rsidP="00747B4C">
      <w:pPr>
        <w:pStyle w:val="ItemHead"/>
      </w:pPr>
      <w:r w:rsidRPr="00747B4C">
        <w:t>419  Subsection</w:t>
      </w:r>
      <w:r w:rsidR="00747B4C" w:rsidRPr="00747B4C">
        <w:t> </w:t>
      </w:r>
      <w:r w:rsidRPr="00747B4C">
        <w:t>29(6)</w:t>
      </w:r>
    </w:p>
    <w:p w:rsidR="000275DB" w:rsidRPr="00747B4C" w:rsidRDefault="000275DB" w:rsidP="00747B4C">
      <w:pPr>
        <w:pStyle w:val="Item"/>
      </w:pPr>
      <w:r w:rsidRPr="00747B4C">
        <w:t xml:space="preserve">After </w:t>
      </w:r>
      <w:r w:rsidR="00D23391" w:rsidRPr="00747B4C">
        <w:t>“</w:t>
      </w:r>
      <w:r w:rsidRPr="00747B4C">
        <w:t>those regulations</w:t>
      </w:r>
      <w:r w:rsidR="00D23391" w:rsidRPr="00747B4C">
        <w:t>”</w:t>
      </w:r>
      <w:r w:rsidRPr="00747B4C">
        <w:t xml:space="preserve">, insert </w:t>
      </w:r>
      <w:r w:rsidR="00D23391" w:rsidRPr="00747B4C">
        <w:t>“</w:t>
      </w:r>
      <w:r w:rsidRPr="00747B4C">
        <w:t>or legislative rules, as the case may be</w:t>
      </w:r>
      <w:r w:rsidR="00D23391" w:rsidRPr="00747B4C">
        <w:t>”</w:t>
      </w:r>
      <w:r w:rsidRPr="00747B4C">
        <w:t>.</w:t>
      </w:r>
    </w:p>
    <w:p w:rsidR="000275DB" w:rsidRPr="00747B4C" w:rsidRDefault="000275DB" w:rsidP="00747B4C">
      <w:pPr>
        <w:pStyle w:val="ItemHead"/>
      </w:pPr>
      <w:r w:rsidRPr="00747B4C">
        <w:lastRenderedPageBreak/>
        <w:t>420  Subsection</w:t>
      </w:r>
      <w:r w:rsidR="00747B4C" w:rsidRPr="00747B4C">
        <w:t> </w:t>
      </w:r>
      <w:r w:rsidRPr="00747B4C">
        <w:t>29(7)</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legislative rules</w:t>
      </w:r>
      <w:r w:rsidR="00D23391" w:rsidRPr="00747B4C">
        <w:t>”</w:t>
      </w:r>
      <w:r w:rsidRPr="00747B4C">
        <w:t>.</w:t>
      </w:r>
    </w:p>
    <w:p w:rsidR="000275DB" w:rsidRPr="00747B4C" w:rsidRDefault="000275DB" w:rsidP="00747B4C">
      <w:pPr>
        <w:pStyle w:val="ItemHead"/>
      </w:pPr>
      <w:r w:rsidRPr="00747B4C">
        <w:t>421  Subsection</w:t>
      </w:r>
      <w:r w:rsidR="00747B4C" w:rsidRPr="00747B4C">
        <w:t> </w:t>
      </w:r>
      <w:r w:rsidRPr="00747B4C">
        <w:t>29(7)</w:t>
      </w:r>
    </w:p>
    <w:p w:rsidR="000275DB" w:rsidRPr="00747B4C" w:rsidRDefault="000275DB" w:rsidP="00747B4C">
      <w:pPr>
        <w:pStyle w:val="Item"/>
      </w:pPr>
      <w:r w:rsidRPr="00747B4C">
        <w:t xml:space="preserve">After </w:t>
      </w:r>
      <w:r w:rsidR="00D23391" w:rsidRPr="00747B4C">
        <w:t>“</w:t>
      </w:r>
      <w:r w:rsidRPr="00747B4C">
        <w:t>those regulations</w:t>
      </w:r>
      <w:r w:rsidR="00D23391" w:rsidRPr="00747B4C">
        <w:t>”</w:t>
      </w:r>
      <w:r w:rsidRPr="00747B4C">
        <w:t xml:space="preserve">, insert </w:t>
      </w:r>
      <w:r w:rsidR="00D23391" w:rsidRPr="00747B4C">
        <w:t>“</w:t>
      </w:r>
      <w:r w:rsidRPr="00747B4C">
        <w:t>or legislative rules, as the case may be</w:t>
      </w:r>
      <w:r w:rsidR="00D23391" w:rsidRPr="00747B4C">
        <w:t>”</w:t>
      </w:r>
      <w:r w:rsidRPr="00747B4C">
        <w:t>.</w:t>
      </w:r>
    </w:p>
    <w:p w:rsidR="000275DB" w:rsidRPr="00747B4C" w:rsidRDefault="000275DB" w:rsidP="00747B4C">
      <w:pPr>
        <w:pStyle w:val="ItemHead"/>
      </w:pPr>
      <w:r w:rsidRPr="00747B4C">
        <w:t>422  Paragraph 29(8)(a)</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legislative rules</w:t>
      </w:r>
      <w:r w:rsidR="00D23391" w:rsidRPr="00747B4C">
        <w:t>”</w:t>
      </w:r>
      <w:r w:rsidRPr="00747B4C">
        <w:t>.</w:t>
      </w:r>
    </w:p>
    <w:p w:rsidR="000275DB" w:rsidRPr="00747B4C" w:rsidRDefault="000275DB" w:rsidP="00747B4C">
      <w:pPr>
        <w:pStyle w:val="ItemHead"/>
      </w:pPr>
      <w:r w:rsidRPr="00747B4C">
        <w:t>423  Subsection</w:t>
      </w:r>
      <w:r w:rsidR="00747B4C" w:rsidRPr="00747B4C">
        <w:t> </w:t>
      </w:r>
      <w:r w:rsidRPr="00747B4C">
        <w:t>29(9)</w:t>
      </w:r>
    </w:p>
    <w:p w:rsidR="000275DB" w:rsidRPr="00747B4C" w:rsidRDefault="000275DB" w:rsidP="00747B4C">
      <w:pPr>
        <w:pStyle w:val="Item"/>
      </w:pPr>
      <w:r w:rsidRPr="00747B4C">
        <w:t xml:space="preserve">After </w:t>
      </w:r>
      <w:r w:rsidR="00D23391" w:rsidRPr="00747B4C">
        <w:t>“</w:t>
      </w:r>
      <w:r w:rsidRPr="00747B4C">
        <w:t>with regulations</w:t>
      </w:r>
      <w:r w:rsidR="00D23391" w:rsidRPr="00747B4C">
        <w:t>”</w:t>
      </w:r>
      <w:r w:rsidRPr="00747B4C">
        <w:t xml:space="preserve">, insert </w:t>
      </w:r>
      <w:r w:rsidR="00D23391" w:rsidRPr="00747B4C">
        <w:t>“</w:t>
      </w:r>
      <w:r w:rsidRPr="00747B4C">
        <w:t>or legislative rules</w:t>
      </w:r>
      <w:r w:rsidR="00D23391" w:rsidRPr="00747B4C">
        <w:t>”</w:t>
      </w:r>
      <w:r w:rsidRPr="00747B4C">
        <w:t>.</w:t>
      </w:r>
    </w:p>
    <w:p w:rsidR="000275DB" w:rsidRPr="00747B4C" w:rsidRDefault="000275DB" w:rsidP="00747B4C">
      <w:pPr>
        <w:pStyle w:val="ItemHead"/>
      </w:pPr>
      <w:r w:rsidRPr="00747B4C">
        <w:t>424  Subsection</w:t>
      </w:r>
      <w:r w:rsidR="00747B4C" w:rsidRPr="00747B4C">
        <w:t> </w:t>
      </w:r>
      <w:r w:rsidRPr="00747B4C">
        <w:t>30(1) (heading)</w:t>
      </w:r>
    </w:p>
    <w:p w:rsidR="000275DB" w:rsidRPr="00747B4C" w:rsidRDefault="000275DB" w:rsidP="00747B4C">
      <w:pPr>
        <w:pStyle w:val="Item"/>
      </w:pPr>
      <w:r w:rsidRPr="00747B4C">
        <w:t>Repeal the heading, substitute:</w:t>
      </w:r>
    </w:p>
    <w:p w:rsidR="000275DB" w:rsidRPr="00747B4C" w:rsidRDefault="000275DB" w:rsidP="00747B4C">
      <w:pPr>
        <w:pStyle w:val="SubsectionHead"/>
      </w:pPr>
      <w:r w:rsidRPr="00747B4C">
        <w:t>Regulations or legislative rules</w:t>
      </w:r>
    </w:p>
    <w:p w:rsidR="000275DB" w:rsidRPr="00747B4C" w:rsidRDefault="000275DB" w:rsidP="00747B4C">
      <w:pPr>
        <w:pStyle w:val="ItemHead"/>
      </w:pPr>
      <w:r w:rsidRPr="00747B4C">
        <w:t>425  Subsection</w:t>
      </w:r>
      <w:r w:rsidR="00747B4C" w:rsidRPr="00747B4C">
        <w:t> </w:t>
      </w:r>
      <w:r w:rsidRPr="00747B4C">
        <w:t>30(1)</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t>426  Subsections</w:t>
      </w:r>
      <w:r w:rsidR="00747B4C" w:rsidRPr="00747B4C">
        <w:t> </w:t>
      </w:r>
      <w:r w:rsidRPr="00747B4C">
        <w:t>30(2) and (3)</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legislative rules</w:t>
      </w:r>
      <w:r w:rsidR="00D23391" w:rsidRPr="00747B4C">
        <w:t>”</w:t>
      </w:r>
      <w:r w:rsidRPr="00747B4C">
        <w:t>.</w:t>
      </w:r>
    </w:p>
    <w:p w:rsidR="000275DB" w:rsidRPr="00747B4C" w:rsidRDefault="000275DB" w:rsidP="00747B4C">
      <w:pPr>
        <w:pStyle w:val="ItemHead"/>
      </w:pPr>
      <w:r w:rsidRPr="00747B4C">
        <w:t>427  At the end of paragraph</w:t>
      </w:r>
      <w:r w:rsidR="00747B4C" w:rsidRPr="00747B4C">
        <w:t> </w:t>
      </w:r>
      <w:r w:rsidRPr="00747B4C">
        <w:t>30(3)(a)</w:t>
      </w:r>
    </w:p>
    <w:p w:rsidR="000275DB" w:rsidRPr="00747B4C" w:rsidRDefault="000275DB" w:rsidP="00747B4C">
      <w:pPr>
        <w:pStyle w:val="Item"/>
      </w:pPr>
      <w:r w:rsidRPr="00747B4C">
        <w:t xml:space="preserve">Add </w:t>
      </w:r>
      <w:r w:rsidR="00D23391" w:rsidRPr="00747B4C">
        <w:t>“</w:t>
      </w:r>
      <w:r w:rsidRPr="00747B4C">
        <w:t>or legislative rules, as the case may be</w:t>
      </w:r>
      <w:r w:rsidR="00D23391" w:rsidRPr="00747B4C">
        <w:t>”</w:t>
      </w:r>
      <w:r w:rsidRPr="00747B4C">
        <w:t>.</w:t>
      </w:r>
    </w:p>
    <w:p w:rsidR="000275DB" w:rsidRPr="00747B4C" w:rsidRDefault="000275DB" w:rsidP="00747B4C">
      <w:pPr>
        <w:pStyle w:val="ItemHead"/>
      </w:pPr>
      <w:r w:rsidRPr="00747B4C">
        <w:t>428  Subsection</w:t>
      </w:r>
      <w:r w:rsidR="00747B4C" w:rsidRPr="00747B4C">
        <w:t> </w:t>
      </w:r>
      <w:r w:rsidRPr="00747B4C">
        <w:t>30(6)</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legislative rules</w:t>
      </w:r>
      <w:r w:rsidR="00D23391" w:rsidRPr="00747B4C">
        <w:t>”</w:t>
      </w:r>
      <w:r w:rsidRPr="00747B4C">
        <w:t>.</w:t>
      </w:r>
    </w:p>
    <w:p w:rsidR="000275DB" w:rsidRPr="00747B4C" w:rsidRDefault="000275DB" w:rsidP="00747B4C">
      <w:pPr>
        <w:pStyle w:val="ItemHead"/>
      </w:pPr>
      <w:r w:rsidRPr="00747B4C">
        <w:t>429  Subsection</w:t>
      </w:r>
      <w:r w:rsidR="00747B4C" w:rsidRPr="00747B4C">
        <w:t> </w:t>
      </w:r>
      <w:r w:rsidRPr="00747B4C">
        <w:t>30(6)</w:t>
      </w:r>
    </w:p>
    <w:p w:rsidR="000275DB" w:rsidRPr="00747B4C" w:rsidRDefault="000275DB" w:rsidP="00747B4C">
      <w:pPr>
        <w:pStyle w:val="Item"/>
      </w:pPr>
      <w:r w:rsidRPr="00747B4C">
        <w:t xml:space="preserve">After </w:t>
      </w:r>
      <w:r w:rsidR="00D23391" w:rsidRPr="00747B4C">
        <w:t>“</w:t>
      </w:r>
      <w:r w:rsidRPr="00747B4C">
        <w:t>those regulations</w:t>
      </w:r>
      <w:r w:rsidR="00D23391" w:rsidRPr="00747B4C">
        <w:t>”</w:t>
      </w:r>
      <w:r w:rsidRPr="00747B4C">
        <w:t xml:space="preserve">, insert </w:t>
      </w:r>
      <w:r w:rsidR="00D23391" w:rsidRPr="00747B4C">
        <w:t>“</w:t>
      </w:r>
      <w:r w:rsidRPr="00747B4C">
        <w:t>or legislative rules, as the case may be</w:t>
      </w:r>
      <w:r w:rsidR="00D23391" w:rsidRPr="00747B4C">
        <w:t>”</w:t>
      </w:r>
      <w:r w:rsidRPr="00747B4C">
        <w:t>.</w:t>
      </w:r>
    </w:p>
    <w:p w:rsidR="000275DB" w:rsidRPr="00747B4C" w:rsidRDefault="000275DB" w:rsidP="00747B4C">
      <w:pPr>
        <w:pStyle w:val="ItemHead"/>
      </w:pPr>
      <w:r w:rsidRPr="00747B4C">
        <w:t>430  Subsection</w:t>
      </w:r>
      <w:r w:rsidR="00747B4C" w:rsidRPr="00747B4C">
        <w:t> </w:t>
      </w:r>
      <w:r w:rsidRPr="00747B4C">
        <w:t>30(7)</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legislative rules</w:t>
      </w:r>
      <w:r w:rsidR="00D23391" w:rsidRPr="00747B4C">
        <w:t>”</w:t>
      </w:r>
      <w:r w:rsidRPr="00747B4C">
        <w:t>.</w:t>
      </w:r>
    </w:p>
    <w:p w:rsidR="000275DB" w:rsidRPr="00747B4C" w:rsidRDefault="000275DB" w:rsidP="00747B4C">
      <w:pPr>
        <w:pStyle w:val="ItemHead"/>
      </w:pPr>
      <w:r w:rsidRPr="00747B4C">
        <w:lastRenderedPageBreak/>
        <w:t>431  Subsection</w:t>
      </w:r>
      <w:r w:rsidR="00747B4C" w:rsidRPr="00747B4C">
        <w:t> </w:t>
      </w:r>
      <w:r w:rsidRPr="00747B4C">
        <w:t>30(7)</w:t>
      </w:r>
    </w:p>
    <w:p w:rsidR="000275DB" w:rsidRPr="00747B4C" w:rsidRDefault="000275DB" w:rsidP="00747B4C">
      <w:pPr>
        <w:pStyle w:val="Item"/>
      </w:pPr>
      <w:r w:rsidRPr="00747B4C">
        <w:t xml:space="preserve">After </w:t>
      </w:r>
      <w:r w:rsidR="00D23391" w:rsidRPr="00747B4C">
        <w:t>“</w:t>
      </w:r>
      <w:r w:rsidRPr="00747B4C">
        <w:t>those regulations</w:t>
      </w:r>
      <w:r w:rsidR="00D23391" w:rsidRPr="00747B4C">
        <w:t>”</w:t>
      </w:r>
      <w:r w:rsidRPr="00747B4C">
        <w:t xml:space="preserve">, insert </w:t>
      </w:r>
      <w:r w:rsidR="00D23391" w:rsidRPr="00747B4C">
        <w:t>“</w:t>
      </w:r>
      <w:r w:rsidRPr="00747B4C">
        <w:t>or legislative rules, as the case may be</w:t>
      </w:r>
      <w:r w:rsidR="00D23391" w:rsidRPr="00747B4C">
        <w:t>”</w:t>
      </w:r>
      <w:r w:rsidRPr="00747B4C">
        <w:t>.</w:t>
      </w:r>
    </w:p>
    <w:p w:rsidR="000275DB" w:rsidRPr="00747B4C" w:rsidRDefault="000275DB" w:rsidP="00747B4C">
      <w:pPr>
        <w:pStyle w:val="ItemHead"/>
      </w:pPr>
      <w:r w:rsidRPr="00747B4C">
        <w:t>432  Subsection</w:t>
      </w:r>
      <w:r w:rsidR="00747B4C" w:rsidRPr="00747B4C">
        <w:t> </w:t>
      </w:r>
      <w:r w:rsidRPr="00747B4C">
        <w:t>30(9)</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legislative rules</w:t>
      </w:r>
      <w:r w:rsidR="00D23391" w:rsidRPr="00747B4C">
        <w:t>”</w:t>
      </w:r>
      <w:r w:rsidRPr="00747B4C">
        <w:t>.</w:t>
      </w:r>
    </w:p>
    <w:p w:rsidR="000275DB" w:rsidRPr="00747B4C" w:rsidRDefault="000275DB" w:rsidP="00747B4C">
      <w:pPr>
        <w:pStyle w:val="ItemHead"/>
      </w:pPr>
      <w:r w:rsidRPr="00747B4C">
        <w:t>433  Subsection</w:t>
      </w:r>
      <w:r w:rsidR="00747B4C" w:rsidRPr="00747B4C">
        <w:t> </w:t>
      </w:r>
      <w:r w:rsidRPr="00747B4C">
        <w:t>30(9)</w:t>
      </w:r>
    </w:p>
    <w:p w:rsidR="000275DB" w:rsidRPr="00747B4C" w:rsidRDefault="000275DB" w:rsidP="00747B4C">
      <w:pPr>
        <w:pStyle w:val="Item"/>
      </w:pPr>
      <w:r w:rsidRPr="00747B4C">
        <w:t xml:space="preserve">After </w:t>
      </w:r>
      <w:r w:rsidR="00D23391" w:rsidRPr="00747B4C">
        <w:t>“</w:t>
      </w:r>
      <w:r w:rsidRPr="00747B4C">
        <w:t>those regulations</w:t>
      </w:r>
      <w:r w:rsidR="00D23391" w:rsidRPr="00747B4C">
        <w:t>”</w:t>
      </w:r>
      <w:r w:rsidRPr="00747B4C">
        <w:t xml:space="preserve">, insert </w:t>
      </w:r>
      <w:r w:rsidR="00D23391" w:rsidRPr="00747B4C">
        <w:t>“</w:t>
      </w:r>
      <w:r w:rsidRPr="00747B4C">
        <w:t>or legislative rules, as the case may be</w:t>
      </w:r>
      <w:r w:rsidR="00D23391" w:rsidRPr="00747B4C">
        <w:t>”</w:t>
      </w:r>
      <w:r w:rsidRPr="00747B4C">
        <w:t>.</w:t>
      </w:r>
    </w:p>
    <w:p w:rsidR="000275DB" w:rsidRPr="00747B4C" w:rsidRDefault="000275DB" w:rsidP="00747B4C">
      <w:pPr>
        <w:pStyle w:val="ItemHead"/>
      </w:pPr>
      <w:r w:rsidRPr="00747B4C">
        <w:t>434  Subsection</w:t>
      </w:r>
      <w:r w:rsidR="00747B4C" w:rsidRPr="00747B4C">
        <w:t> </w:t>
      </w:r>
      <w:r w:rsidRPr="00747B4C">
        <w:t>30(10)</w:t>
      </w:r>
    </w:p>
    <w:p w:rsidR="000275DB" w:rsidRPr="00747B4C" w:rsidRDefault="000275DB" w:rsidP="00747B4C">
      <w:pPr>
        <w:pStyle w:val="Item"/>
      </w:pPr>
      <w:r w:rsidRPr="00747B4C">
        <w:t xml:space="preserve">After </w:t>
      </w:r>
      <w:r w:rsidR="00D23391" w:rsidRPr="00747B4C">
        <w:t>“</w:t>
      </w:r>
      <w:r w:rsidRPr="00747B4C">
        <w:t>with regulations</w:t>
      </w:r>
      <w:r w:rsidR="00D23391" w:rsidRPr="00747B4C">
        <w:t>”</w:t>
      </w:r>
      <w:r w:rsidRPr="00747B4C">
        <w:t xml:space="preserve">, insert </w:t>
      </w:r>
      <w:r w:rsidR="00D23391" w:rsidRPr="00747B4C">
        <w:t>“</w:t>
      </w:r>
      <w:r w:rsidRPr="00747B4C">
        <w:t>or legislative rules</w:t>
      </w:r>
      <w:r w:rsidR="00D23391" w:rsidRPr="00747B4C">
        <w:t>”</w:t>
      </w:r>
      <w:r w:rsidRPr="00747B4C">
        <w:t>.</w:t>
      </w:r>
    </w:p>
    <w:p w:rsidR="000275DB" w:rsidRPr="00747B4C" w:rsidRDefault="000275DB" w:rsidP="00747B4C">
      <w:pPr>
        <w:pStyle w:val="ItemHead"/>
      </w:pPr>
      <w:r w:rsidRPr="00747B4C">
        <w:t>435  Subsection</w:t>
      </w:r>
      <w:r w:rsidR="00747B4C" w:rsidRPr="00747B4C">
        <w:t> </w:t>
      </w:r>
      <w:r w:rsidRPr="00747B4C">
        <w:t>31(2) (heading)</w:t>
      </w:r>
    </w:p>
    <w:p w:rsidR="000275DB" w:rsidRPr="00747B4C" w:rsidRDefault="000275DB" w:rsidP="00747B4C">
      <w:pPr>
        <w:pStyle w:val="Item"/>
      </w:pPr>
      <w:r w:rsidRPr="00747B4C">
        <w:t>Repeal the heading, substitute:</w:t>
      </w:r>
    </w:p>
    <w:p w:rsidR="000275DB" w:rsidRPr="00747B4C" w:rsidRDefault="000275DB" w:rsidP="00747B4C">
      <w:pPr>
        <w:pStyle w:val="SubsectionHead"/>
      </w:pPr>
      <w:r w:rsidRPr="00747B4C">
        <w:t>Regulations or legislative rules</w:t>
      </w:r>
    </w:p>
    <w:p w:rsidR="000275DB" w:rsidRPr="00747B4C" w:rsidRDefault="000275DB" w:rsidP="00747B4C">
      <w:pPr>
        <w:pStyle w:val="ItemHead"/>
      </w:pPr>
      <w:r w:rsidRPr="00747B4C">
        <w:t>436  Subsection</w:t>
      </w:r>
      <w:r w:rsidR="00747B4C" w:rsidRPr="00747B4C">
        <w:t> </w:t>
      </w:r>
      <w:r w:rsidRPr="00747B4C">
        <w:t>31(2)</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t>437  Subsections</w:t>
      </w:r>
      <w:r w:rsidR="00747B4C" w:rsidRPr="00747B4C">
        <w:t> </w:t>
      </w:r>
      <w:r w:rsidRPr="00747B4C">
        <w:t>31(3) and (4)</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legislative rules</w:t>
      </w:r>
      <w:r w:rsidR="00D23391" w:rsidRPr="00747B4C">
        <w:t>”</w:t>
      </w:r>
      <w:r w:rsidRPr="00747B4C">
        <w:t>.</w:t>
      </w:r>
    </w:p>
    <w:p w:rsidR="000275DB" w:rsidRPr="00747B4C" w:rsidRDefault="000275DB" w:rsidP="00747B4C">
      <w:pPr>
        <w:pStyle w:val="ItemHead"/>
      </w:pPr>
      <w:r w:rsidRPr="00747B4C">
        <w:t>438  At the end of paragraph</w:t>
      </w:r>
      <w:r w:rsidR="00747B4C" w:rsidRPr="00747B4C">
        <w:t> </w:t>
      </w:r>
      <w:r w:rsidRPr="00747B4C">
        <w:t>31(4)(a)</w:t>
      </w:r>
    </w:p>
    <w:p w:rsidR="000275DB" w:rsidRPr="00747B4C" w:rsidRDefault="000275DB" w:rsidP="00747B4C">
      <w:pPr>
        <w:pStyle w:val="Item"/>
      </w:pPr>
      <w:r w:rsidRPr="00747B4C">
        <w:t xml:space="preserve">Add </w:t>
      </w:r>
      <w:r w:rsidR="00D23391" w:rsidRPr="00747B4C">
        <w:t>“</w:t>
      </w:r>
      <w:r w:rsidRPr="00747B4C">
        <w:t>or legislative rules, as the case may be</w:t>
      </w:r>
      <w:r w:rsidR="00D23391" w:rsidRPr="00747B4C">
        <w:t>”</w:t>
      </w:r>
      <w:r w:rsidRPr="00747B4C">
        <w:t>.</w:t>
      </w:r>
    </w:p>
    <w:p w:rsidR="000275DB" w:rsidRPr="00747B4C" w:rsidRDefault="000275DB" w:rsidP="00747B4C">
      <w:pPr>
        <w:pStyle w:val="ItemHead"/>
      </w:pPr>
      <w:r w:rsidRPr="00747B4C">
        <w:t>439  Subsection</w:t>
      </w:r>
      <w:r w:rsidR="00747B4C" w:rsidRPr="00747B4C">
        <w:t> </w:t>
      </w:r>
      <w:r w:rsidRPr="00747B4C">
        <w:t>31(7)</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legislative rules</w:t>
      </w:r>
      <w:r w:rsidR="00D23391" w:rsidRPr="00747B4C">
        <w:t>”</w:t>
      </w:r>
      <w:r w:rsidRPr="00747B4C">
        <w:t>.</w:t>
      </w:r>
    </w:p>
    <w:p w:rsidR="000275DB" w:rsidRPr="00747B4C" w:rsidRDefault="000275DB" w:rsidP="00747B4C">
      <w:pPr>
        <w:pStyle w:val="ItemHead"/>
      </w:pPr>
      <w:r w:rsidRPr="00747B4C">
        <w:t>440  Subsection</w:t>
      </w:r>
      <w:r w:rsidR="00747B4C" w:rsidRPr="00747B4C">
        <w:t> </w:t>
      </w:r>
      <w:r w:rsidRPr="00747B4C">
        <w:t>31(7)</w:t>
      </w:r>
    </w:p>
    <w:p w:rsidR="000275DB" w:rsidRPr="00747B4C" w:rsidRDefault="000275DB" w:rsidP="00747B4C">
      <w:pPr>
        <w:pStyle w:val="Item"/>
      </w:pPr>
      <w:r w:rsidRPr="00747B4C">
        <w:t xml:space="preserve">After </w:t>
      </w:r>
      <w:r w:rsidR="00D23391" w:rsidRPr="00747B4C">
        <w:t>“</w:t>
      </w:r>
      <w:r w:rsidRPr="00747B4C">
        <w:t>those regulations</w:t>
      </w:r>
      <w:r w:rsidR="00D23391" w:rsidRPr="00747B4C">
        <w:t>”</w:t>
      </w:r>
      <w:r w:rsidRPr="00747B4C">
        <w:t xml:space="preserve">, insert </w:t>
      </w:r>
      <w:r w:rsidR="00D23391" w:rsidRPr="00747B4C">
        <w:t>“</w:t>
      </w:r>
      <w:r w:rsidRPr="00747B4C">
        <w:t>or legislative rules, as the case may be</w:t>
      </w:r>
      <w:r w:rsidR="00D23391" w:rsidRPr="00747B4C">
        <w:t>”</w:t>
      </w:r>
      <w:r w:rsidRPr="00747B4C">
        <w:t>.</w:t>
      </w:r>
    </w:p>
    <w:p w:rsidR="000275DB" w:rsidRPr="00747B4C" w:rsidRDefault="000275DB" w:rsidP="00747B4C">
      <w:pPr>
        <w:pStyle w:val="ItemHead"/>
      </w:pPr>
      <w:r w:rsidRPr="00747B4C">
        <w:t>441  Subsection</w:t>
      </w:r>
      <w:r w:rsidR="00747B4C" w:rsidRPr="00747B4C">
        <w:t> </w:t>
      </w:r>
      <w:r w:rsidRPr="00747B4C">
        <w:t>31(8)</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legislative rules</w:t>
      </w:r>
      <w:r w:rsidR="00D23391" w:rsidRPr="00747B4C">
        <w:t>”</w:t>
      </w:r>
      <w:r w:rsidRPr="00747B4C">
        <w:t>.</w:t>
      </w:r>
    </w:p>
    <w:p w:rsidR="000275DB" w:rsidRPr="00747B4C" w:rsidRDefault="000275DB" w:rsidP="00747B4C">
      <w:pPr>
        <w:pStyle w:val="ItemHead"/>
      </w:pPr>
      <w:r w:rsidRPr="00747B4C">
        <w:lastRenderedPageBreak/>
        <w:t>442  Subsection</w:t>
      </w:r>
      <w:r w:rsidR="00747B4C" w:rsidRPr="00747B4C">
        <w:t> </w:t>
      </w:r>
      <w:r w:rsidRPr="00747B4C">
        <w:t>31(8)</w:t>
      </w:r>
    </w:p>
    <w:p w:rsidR="000275DB" w:rsidRPr="00747B4C" w:rsidRDefault="000275DB" w:rsidP="00747B4C">
      <w:pPr>
        <w:pStyle w:val="Item"/>
      </w:pPr>
      <w:r w:rsidRPr="00747B4C">
        <w:t xml:space="preserve">After </w:t>
      </w:r>
      <w:r w:rsidR="00D23391" w:rsidRPr="00747B4C">
        <w:t>“</w:t>
      </w:r>
      <w:r w:rsidRPr="00747B4C">
        <w:t>those regulations</w:t>
      </w:r>
      <w:r w:rsidR="00D23391" w:rsidRPr="00747B4C">
        <w:t>”</w:t>
      </w:r>
      <w:r w:rsidRPr="00747B4C">
        <w:t xml:space="preserve">, insert </w:t>
      </w:r>
      <w:r w:rsidR="00D23391" w:rsidRPr="00747B4C">
        <w:t>“</w:t>
      </w:r>
      <w:r w:rsidRPr="00747B4C">
        <w:t>or legislative rules, as the case may be</w:t>
      </w:r>
      <w:r w:rsidR="00D23391" w:rsidRPr="00747B4C">
        <w:t>”</w:t>
      </w:r>
      <w:r w:rsidRPr="00747B4C">
        <w:t>.</w:t>
      </w:r>
    </w:p>
    <w:p w:rsidR="000275DB" w:rsidRPr="00747B4C" w:rsidRDefault="000275DB" w:rsidP="00747B4C">
      <w:pPr>
        <w:pStyle w:val="ItemHead"/>
      </w:pPr>
      <w:r w:rsidRPr="00747B4C">
        <w:t>443  Subsection</w:t>
      </w:r>
      <w:r w:rsidR="00747B4C" w:rsidRPr="00747B4C">
        <w:t> </w:t>
      </w:r>
      <w:r w:rsidRPr="00747B4C">
        <w:t>31(9)</w:t>
      </w:r>
    </w:p>
    <w:p w:rsidR="000275DB" w:rsidRPr="00747B4C" w:rsidRDefault="000275DB" w:rsidP="00747B4C">
      <w:pPr>
        <w:pStyle w:val="Item"/>
      </w:pPr>
      <w:r w:rsidRPr="00747B4C">
        <w:t xml:space="preserve">After </w:t>
      </w:r>
      <w:r w:rsidR="00D23391" w:rsidRPr="00747B4C">
        <w:t>“</w:t>
      </w:r>
      <w:r w:rsidRPr="00747B4C">
        <w:t>with regulations</w:t>
      </w:r>
      <w:r w:rsidR="00D23391" w:rsidRPr="00747B4C">
        <w:t>”</w:t>
      </w:r>
      <w:r w:rsidRPr="00747B4C">
        <w:t xml:space="preserve">, insert </w:t>
      </w:r>
      <w:r w:rsidR="00D23391" w:rsidRPr="00747B4C">
        <w:t>“</w:t>
      </w:r>
      <w:r w:rsidRPr="00747B4C">
        <w:t>or legislative rules</w:t>
      </w:r>
      <w:r w:rsidR="00D23391" w:rsidRPr="00747B4C">
        <w:t>”</w:t>
      </w:r>
      <w:r w:rsidRPr="00747B4C">
        <w:t>.</w:t>
      </w:r>
    </w:p>
    <w:p w:rsidR="000275DB" w:rsidRPr="00747B4C" w:rsidRDefault="000275DB" w:rsidP="00747B4C">
      <w:pPr>
        <w:pStyle w:val="ItemHead"/>
      </w:pPr>
      <w:r w:rsidRPr="00747B4C">
        <w:t>444  Subsection</w:t>
      </w:r>
      <w:r w:rsidR="00747B4C" w:rsidRPr="00747B4C">
        <w:t> </w:t>
      </w:r>
      <w:r w:rsidRPr="00747B4C">
        <w:t>32(1)</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t>445  Subsections</w:t>
      </w:r>
      <w:r w:rsidR="00747B4C" w:rsidRPr="00747B4C">
        <w:t> </w:t>
      </w:r>
      <w:r w:rsidRPr="00747B4C">
        <w:t>32(2) and (3)</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legislative rules</w:t>
      </w:r>
      <w:r w:rsidR="00D23391" w:rsidRPr="00747B4C">
        <w:t>”</w:t>
      </w:r>
      <w:r w:rsidRPr="00747B4C">
        <w:t>.</w:t>
      </w:r>
    </w:p>
    <w:p w:rsidR="000275DB" w:rsidRPr="00747B4C" w:rsidRDefault="000275DB" w:rsidP="00747B4C">
      <w:pPr>
        <w:pStyle w:val="ItemHead"/>
      </w:pPr>
      <w:r w:rsidRPr="00747B4C">
        <w:t>446  At the end of paragraph</w:t>
      </w:r>
      <w:r w:rsidR="00747B4C" w:rsidRPr="00747B4C">
        <w:t> </w:t>
      </w:r>
      <w:r w:rsidRPr="00747B4C">
        <w:t>32(3)(a)</w:t>
      </w:r>
    </w:p>
    <w:p w:rsidR="000275DB" w:rsidRPr="00747B4C" w:rsidRDefault="000275DB" w:rsidP="00747B4C">
      <w:pPr>
        <w:pStyle w:val="Item"/>
      </w:pPr>
      <w:r w:rsidRPr="00747B4C">
        <w:t xml:space="preserve">Add </w:t>
      </w:r>
      <w:r w:rsidR="00D23391" w:rsidRPr="00747B4C">
        <w:t>“</w:t>
      </w:r>
      <w:r w:rsidRPr="00747B4C">
        <w:t>or legislative rules, as the case may be</w:t>
      </w:r>
      <w:r w:rsidR="00D23391" w:rsidRPr="00747B4C">
        <w:t>”</w:t>
      </w:r>
      <w:r w:rsidRPr="00747B4C">
        <w:t>.</w:t>
      </w:r>
    </w:p>
    <w:p w:rsidR="000275DB" w:rsidRPr="00747B4C" w:rsidRDefault="000275DB" w:rsidP="00747B4C">
      <w:pPr>
        <w:pStyle w:val="ItemHead"/>
      </w:pPr>
      <w:r w:rsidRPr="00747B4C">
        <w:t>447  Subsection</w:t>
      </w:r>
      <w:r w:rsidR="00747B4C" w:rsidRPr="00747B4C">
        <w:t> </w:t>
      </w:r>
      <w:r w:rsidRPr="00747B4C">
        <w:t>32(5)</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legislative rules</w:t>
      </w:r>
      <w:r w:rsidR="00D23391" w:rsidRPr="00747B4C">
        <w:t>”</w:t>
      </w:r>
      <w:r w:rsidRPr="00747B4C">
        <w:t>.</w:t>
      </w:r>
    </w:p>
    <w:p w:rsidR="000275DB" w:rsidRPr="00747B4C" w:rsidRDefault="000275DB" w:rsidP="00747B4C">
      <w:pPr>
        <w:pStyle w:val="ItemHead"/>
      </w:pPr>
      <w:r w:rsidRPr="00747B4C">
        <w:t>448  Subsection</w:t>
      </w:r>
      <w:r w:rsidR="00747B4C" w:rsidRPr="00747B4C">
        <w:t> </w:t>
      </w:r>
      <w:r w:rsidRPr="00747B4C">
        <w:t>32(5)</w:t>
      </w:r>
    </w:p>
    <w:p w:rsidR="000275DB" w:rsidRPr="00747B4C" w:rsidRDefault="000275DB" w:rsidP="00747B4C">
      <w:pPr>
        <w:pStyle w:val="Item"/>
      </w:pPr>
      <w:r w:rsidRPr="00747B4C">
        <w:t xml:space="preserve">After </w:t>
      </w:r>
      <w:r w:rsidR="00D23391" w:rsidRPr="00747B4C">
        <w:t>“</w:t>
      </w:r>
      <w:r w:rsidRPr="00747B4C">
        <w:t>those regulations</w:t>
      </w:r>
      <w:r w:rsidR="00D23391" w:rsidRPr="00747B4C">
        <w:t>”</w:t>
      </w:r>
      <w:r w:rsidRPr="00747B4C">
        <w:t xml:space="preserve">, insert </w:t>
      </w:r>
      <w:r w:rsidR="00D23391" w:rsidRPr="00747B4C">
        <w:t>“</w:t>
      </w:r>
      <w:r w:rsidRPr="00747B4C">
        <w:t>or legislative rules, as the case may be</w:t>
      </w:r>
      <w:r w:rsidR="00D23391" w:rsidRPr="00747B4C">
        <w:t>”</w:t>
      </w:r>
      <w:r w:rsidRPr="00747B4C">
        <w:t>.</w:t>
      </w:r>
    </w:p>
    <w:p w:rsidR="000275DB" w:rsidRPr="00747B4C" w:rsidRDefault="000275DB" w:rsidP="00747B4C">
      <w:pPr>
        <w:pStyle w:val="ItemHead"/>
      </w:pPr>
      <w:r w:rsidRPr="00747B4C">
        <w:t>449  Subsection</w:t>
      </w:r>
      <w:r w:rsidR="00747B4C" w:rsidRPr="00747B4C">
        <w:t> </w:t>
      </w:r>
      <w:r w:rsidRPr="00747B4C">
        <w:t>33(1)</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t>450  Subsections</w:t>
      </w:r>
      <w:r w:rsidR="00747B4C" w:rsidRPr="00747B4C">
        <w:t> </w:t>
      </w:r>
      <w:r w:rsidRPr="00747B4C">
        <w:t>33(2) and (3)</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legislative rules</w:t>
      </w:r>
      <w:r w:rsidR="00D23391" w:rsidRPr="00747B4C">
        <w:t>”</w:t>
      </w:r>
      <w:r w:rsidRPr="00747B4C">
        <w:t>.</w:t>
      </w:r>
    </w:p>
    <w:p w:rsidR="000275DB" w:rsidRPr="00747B4C" w:rsidRDefault="000275DB" w:rsidP="00747B4C">
      <w:pPr>
        <w:pStyle w:val="ItemHead"/>
      </w:pPr>
      <w:r w:rsidRPr="00747B4C">
        <w:t>451  At the end of paragraph</w:t>
      </w:r>
      <w:r w:rsidR="00747B4C" w:rsidRPr="00747B4C">
        <w:t> </w:t>
      </w:r>
      <w:r w:rsidRPr="00747B4C">
        <w:t>33(3)(a)</w:t>
      </w:r>
    </w:p>
    <w:p w:rsidR="000275DB" w:rsidRPr="00747B4C" w:rsidRDefault="000275DB" w:rsidP="00747B4C">
      <w:pPr>
        <w:pStyle w:val="Item"/>
      </w:pPr>
      <w:r w:rsidRPr="00747B4C">
        <w:t xml:space="preserve">Add </w:t>
      </w:r>
      <w:r w:rsidR="00D23391" w:rsidRPr="00747B4C">
        <w:t>“</w:t>
      </w:r>
      <w:r w:rsidRPr="00747B4C">
        <w:t>or legislative rules, as the case may be</w:t>
      </w:r>
      <w:r w:rsidR="00D23391" w:rsidRPr="00747B4C">
        <w:t>”</w:t>
      </w:r>
      <w:r w:rsidRPr="00747B4C">
        <w:t>.</w:t>
      </w:r>
    </w:p>
    <w:p w:rsidR="000275DB" w:rsidRPr="00747B4C" w:rsidRDefault="000275DB" w:rsidP="00747B4C">
      <w:pPr>
        <w:pStyle w:val="ItemHead"/>
      </w:pPr>
      <w:r w:rsidRPr="00747B4C">
        <w:t>452  Subsection</w:t>
      </w:r>
      <w:r w:rsidR="00747B4C" w:rsidRPr="00747B4C">
        <w:t> </w:t>
      </w:r>
      <w:r w:rsidRPr="00747B4C">
        <w:t>33(5)</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legislative rules</w:t>
      </w:r>
      <w:r w:rsidR="00D23391" w:rsidRPr="00747B4C">
        <w:t>”</w:t>
      </w:r>
      <w:r w:rsidRPr="00747B4C">
        <w:t>.</w:t>
      </w:r>
    </w:p>
    <w:p w:rsidR="000275DB" w:rsidRPr="00747B4C" w:rsidRDefault="000275DB" w:rsidP="00747B4C">
      <w:pPr>
        <w:pStyle w:val="ItemHead"/>
      </w:pPr>
      <w:r w:rsidRPr="00747B4C">
        <w:t>453  Subsection</w:t>
      </w:r>
      <w:r w:rsidR="00747B4C" w:rsidRPr="00747B4C">
        <w:t> </w:t>
      </w:r>
      <w:r w:rsidRPr="00747B4C">
        <w:t>33(5)</w:t>
      </w:r>
    </w:p>
    <w:p w:rsidR="000275DB" w:rsidRPr="00747B4C" w:rsidRDefault="000275DB" w:rsidP="00747B4C">
      <w:pPr>
        <w:pStyle w:val="Item"/>
      </w:pPr>
      <w:r w:rsidRPr="00747B4C">
        <w:t xml:space="preserve">After </w:t>
      </w:r>
      <w:r w:rsidR="00D23391" w:rsidRPr="00747B4C">
        <w:t>“</w:t>
      </w:r>
      <w:r w:rsidRPr="00747B4C">
        <w:t>those regulations</w:t>
      </w:r>
      <w:r w:rsidR="00D23391" w:rsidRPr="00747B4C">
        <w:t>”</w:t>
      </w:r>
      <w:r w:rsidRPr="00747B4C">
        <w:t xml:space="preserve">, insert </w:t>
      </w:r>
      <w:r w:rsidR="00D23391" w:rsidRPr="00747B4C">
        <w:t>“</w:t>
      </w:r>
      <w:r w:rsidRPr="00747B4C">
        <w:t>or legislative rules, as the case may be</w:t>
      </w:r>
      <w:r w:rsidR="00D23391" w:rsidRPr="00747B4C">
        <w:t>”</w:t>
      </w:r>
      <w:r w:rsidRPr="00747B4C">
        <w:t>.</w:t>
      </w:r>
    </w:p>
    <w:p w:rsidR="000275DB" w:rsidRPr="00747B4C" w:rsidRDefault="000275DB" w:rsidP="00747B4C">
      <w:pPr>
        <w:pStyle w:val="ItemHead"/>
      </w:pPr>
      <w:r w:rsidRPr="00747B4C">
        <w:lastRenderedPageBreak/>
        <w:t>454  Subsection</w:t>
      </w:r>
      <w:r w:rsidR="00747B4C" w:rsidRPr="00747B4C">
        <w:t> </w:t>
      </w:r>
      <w:r w:rsidRPr="00747B4C">
        <w:t>34(1)</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t>455  Subsections</w:t>
      </w:r>
      <w:r w:rsidR="00747B4C" w:rsidRPr="00747B4C">
        <w:t> </w:t>
      </w:r>
      <w:r w:rsidRPr="00747B4C">
        <w:t>34(2), (3) and (4)</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legislative rules</w:t>
      </w:r>
      <w:r w:rsidR="00D23391" w:rsidRPr="00747B4C">
        <w:t>”</w:t>
      </w:r>
      <w:r w:rsidRPr="00747B4C">
        <w:t>.</w:t>
      </w:r>
    </w:p>
    <w:p w:rsidR="000275DB" w:rsidRPr="00747B4C" w:rsidRDefault="000275DB" w:rsidP="00747B4C">
      <w:pPr>
        <w:pStyle w:val="ItemHead"/>
      </w:pPr>
      <w:r w:rsidRPr="00747B4C">
        <w:t>456  Subsection</w:t>
      </w:r>
      <w:r w:rsidR="00747B4C" w:rsidRPr="00747B4C">
        <w:t> </w:t>
      </w:r>
      <w:r w:rsidRPr="00747B4C">
        <w:t>34(4)</w:t>
      </w:r>
    </w:p>
    <w:p w:rsidR="000275DB" w:rsidRPr="00747B4C" w:rsidRDefault="000275DB" w:rsidP="00747B4C">
      <w:pPr>
        <w:pStyle w:val="Item"/>
      </w:pPr>
      <w:r w:rsidRPr="00747B4C">
        <w:t xml:space="preserve">After </w:t>
      </w:r>
      <w:r w:rsidR="00D23391" w:rsidRPr="00747B4C">
        <w:t>“</w:t>
      </w:r>
      <w:r w:rsidRPr="00747B4C">
        <w:t>those regulations</w:t>
      </w:r>
      <w:r w:rsidR="00D23391" w:rsidRPr="00747B4C">
        <w:t>”</w:t>
      </w:r>
      <w:r w:rsidRPr="00747B4C">
        <w:t xml:space="preserve">, insert </w:t>
      </w:r>
      <w:r w:rsidR="00D23391" w:rsidRPr="00747B4C">
        <w:t>“</w:t>
      </w:r>
      <w:r w:rsidRPr="00747B4C">
        <w:t>or legislative rules, as the case may be</w:t>
      </w:r>
      <w:r w:rsidR="00D23391" w:rsidRPr="00747B4C">
        <w:t>”</w:t>
      </w:r>
      <w:r w:rsidRPr="00747B4C">
        <w:t>.</w:t>
      </w:r>
    </w:p>
    <w:p w:rsidR="000275DB" w:rsidRPr="00747B4C" w:rsidRDefault="000275DB" w:rsidP="00747B4C">
      <w:pPr>
        <w:pStyle w:val="ItemHead"/>
      </w:pPr>
      <w:r w:rsidRPr="00747B4C">
        <w:t>457  Subsection</w:t>
      </w:r>
      <w:r w:rsidR="00747B4C" w:rsidRPr="00747B4C">
        <w:t> </w:t>
      </w:r>
      <w:r w:rsidRPr="00747B4C">
        <w:t>35(1)</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t>458  Subsection</w:t>
      </w:r>
      <w:r w:rsidR="00747B4C" w:rsidRPr="00747B4C">
        <w:t> </w:t>
      </w:r>
      <w:r w:rsidRPr="00747B4C">
        <w:t>35(2)</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legislative rules</w:t>
      </w:r>
      <w:r w:rsidR="00D23391" w:rsidRPr="00747B4C">
        <w:t>”</w:t>
      </w:r>
      <w:r w:rsidRPr="00747B4C">
        <w:t>.</w:t>
      </w:r>
    </w:p>
    <w:p w:rsidR="000275DB" w:rsidRPr="00747B4C" w:rsidRDefault="000275DB" w:rsidP="00747B4C">
      <w:pPr>
        <w:pStyle w:val="ItemHead"/>
      </w:pPr>
      <w:r w:rsidRPr="00747B4C">
        <w:t>459  Paragraph 35(2)(b)</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legislative rules</w:t>
      </w:r>
      <w:r w:rsidR="00D23391" w:rsidRPr="00747B4C">
        <w:t>”</w:t>
      </w:r>
      <w:r w:rsidRPr="00747B4C">
        <w:t>.</w:t>
      </w:r>
    </w:p>
    <w:p w:rsidR="000275DB" w:rsidRPr="00747B4C" w:rsidRDefault="000275DB" w:rsidP="00747B4C">
      <w:pPr>
        <w:pStyle w:val="ItemHead"/>
      </w:pPr>
      <w:r w:rsidRPr="00747B4C">
        <w:t>460  Subsections</w:t>
      </w:r>
      <w:r w:rsidR="00747B4C" w:rsidRPr="00747B4C">
        <w:t> </w:t>
      </w:r>
      <w:r w:rsidRPr="00747B4C">
        <w:t>35(3) and (4)</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legislative rules</w:t>
      </w:r>
      <w:r w:rsidR="00D23391" w:rsidRPr="00747B4C">
        <w:t>”</w:t>
      </w:r>
      <w:r w:rsidRPr="00747B4C">
        <w:t>.</w:t>
      </w:r>
    </w:p>
    <w:p w:rsidR="000275DB" w:rsidRPr="00747B4C" w:rsidRDefault="000275DB" w:rsidP="00747B4C">
      <w:pPr>
        <w:pStyle w:val="ItemHead"/>
      </w:pPr>
      <w:r w:rsidRPr="00747B4C">
        <w:t>461  Subsection</w:t>
      </w:r>
      <w:r w:rsidR="00747B4C" w:rsidRPr="00747B4C">
        <w:t> </w:t>
      </w:r>
      <w:r w:rsidRPr="00747B4C">
        <w:t>35(4)</w:t>
      </w:r>
    </w:p>
    <w:p w:rsidR="000275DB" w:rsidRPr="00747B4C" w:rsidRDefault="000275DB" w:rsidP="00747B4C">
      <w:pPr>
        <w:pStyle w:val="Item"/>
      </w:pPr>
      <w:r w:rsidRPr="00747B4C">
        <w:t xml:space="preserve">After </w:t>
      </w:r>
      <w:r w:rsidR="00D23391" w:rsidRPr="00747B4C">
        <w:t>“</w:t>
      </w:r>
      <w:r w:rsidRPr="00747B4C">
        <w:t>those regulations</w:t>
      </w:r>
      <w:r w:rsidR="00D23391" w:rsidRPr="00747B4C">
        <w:t>”</w:t>
      </w:r>
      <w:r w:rsidRPr="00747B4C">
        <w:t xml:space="preserve">, insert </w:t>
      </w:r>
      <w:r w:rsidR="00D23391" w:rsidRPr="00747B4C">
        <w:t>“</w:t>
      </w:r>
      <w:r w:rsidRPr="00747B4C">
        <w:t>or legislative rules, as the case may be</w:t>
      </w:r>
      <w:r w:rsidR="00D23391" w:rsidRPr="00747B4C">
        <w:t>”</w:t>
      </w:r>
      <w:r w:rsidRPr="00747B4C">
        <w:t>.</w:t>
      </w:r>
    </w:p>
    <w:p w:rsidR="000275DB" w:rsidRPr="00747B4C" w:rsidRDefault="000275DB" w:rsidP="00747B4C">
      <w:pPr>
        <w:pStyle w:val="ItemHead"/>
      </w:pPr>
      <w:r w:rsidRPr="00747B4C">
        <w:t>462  Subsection</w:t>
      </w:r>
      <w:r w:rsidR="00747B4C" w:rsidRPr="00747B4C">
        <w:t> </w:t>
      </w:r>
      <w:r w:rsidRPr="00747B4C">
        <w:t>36(1)</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t>463  Subsections</w:t>
      </w:r>
      <w:r w:rsidR="00747B4C" w:rsidRPr="00747B4C">
        <w:t> </w:t>
      </w:r>
      <w:r w:rsidRPr="00747B4C">
        <w:t>36(2), (3) and (4)</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legislative rules</w:t>
      </w:r>
      <w:r w:rsidR="00D23391" w:rsidRPr="00747B4C">
        <w:t>”</w:t>
      </w:r>
      <w:r w:rsidRPr="00747B4C">
        <w:t>.</w:t>
      </w:r>
    </w:p>
    <w:p w:rsidR="000275DB" w:rsidRPr="00747B4C" w:rsidRDefault="000275DB" w:rsidP="00747B4C">
      <w:pPr>
        <w:pStyle w:val="ItemHead"/>
      </w:pPr>
      <w:r w:rsidRPr="00747B4C">
        <w:t>464  Subsection</w:t>
      </w:r>
      <w:r w:rsidR="00747B4C" w:rsidRPr="00747B4C">
        <w:t> </w:t>
      </w:r>
      <w:r w:rsidRPr="00747B4C">
        <w:t>36(4)</w:t>
      </w:r>
    </w:p>
    <w:p w:rsidR="000275DB" w:rsidRPr="00747B4C" w:rsidRDefault="000275DB" w:rsidP="00747B4C">
      <w:pPr>
        <w:pStyle w:val="Item"/>
      </w:pPr>
      <w:r w:rsidRPr="00747B4C">
        <w:t xml:space="preserve">After </w:t>
      </w:r>
      <w:r w:rsidR="00D23391" w:rsidRPr="00747B4C">
        <w:t>“</w:t>
      </w:r>
      <w:r w:rsidRPr="00747B4C">
        <w:t>those regulations</w:t>
      </w:r>
      <w:r w:rsidR="00D23391" w:rsidRPr="00747B4C">
        <w:t>”</w:t>
      </w:r>
      <w:r w:rsidRPr="00747B4C">
        <w:t xml:space="preserve">, insert </w:t>
      </w:r>
      <w:r w:rsidR="00D23391" w:rsidRPr="00747B4C">
        <w:t>“</w:t>
      </w:r>
      <w:r w:rsidRPr="00747B4C">
        <w:t>or legislative rules, as the case may be</w:t>
      </w:r>
      <w:r w:rsidR="00D23391" w:rsidRPr="00747B4C">
        <w:t>”</w:t>
      </w:r>
      <w:r w:rsidRPr="00747B4C">
        <w:t>.</w:t>
      </w:r>
    </w:p>
    <w:p w:rsidR="000275DB" w:rsidRPr="00747B4C" w:rsidRDefault="000275DB" w:rsidP="00747B4C">
      <w:pPr>
        <w:pStyle w:val="ItemHead"/>
      </w:pPr>
      <w:r w:rsidRPr="00747B4C">
        <w:t>465  Subsection</w:t>
      </w:r>
      <w:r w:rsidR="00747B4C" w:rsidRPr="00747B4C">
        <w:t> </w:t>
      </w:r>
      <w:r w:rsidRPr="00747B4C">
        <w:t>37(1)</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lastRenderedPageBreak/>
        <w:t>466  Subsections</w:t>
      </w:r>
      <w:r w:rsidR="00747B4C" w:rsidRPr="00747B4C">
        <w:t> </w:t>
      </w:r>
      <w:r w:rsidRPr="00747B4C">
        <w:t>37(2), (3) and (4)</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legislative rules</w:t>
      </w:r>
      <w:r w:rsidR="00D23391" w:rsidRPr="00747B4C">
        <w:t>”</w:t>
      </w:r>
      <w:r w:rsidRPr="00747B4C">
        <w:t>.</w:t>
      </w:r>
    </w:p>
    <w:p w:rsidR="000275DB" w:rsidRPr="00747B4C" w:rsidRDefault="000275DB" w:rsidP="00747B4C">
      <w:pPr>
        <w:pStyle w:val="ItemHead"/>
      </w:pPr>
      <w:r w:rsidRPr="00747B4C">
        <w:t>467  Subsection</w:t>
      </w:r>
      <w:r w:rsidR="00747B4C" w:rsidRPr="00747B4C">
        <w:t> </w:t>
      </w:r>
      <w:r w:rsidRPr="00747B4C">
        <w:t>37(4)</w:t>
      </w:r>
    </w:p>
    <w:p w:rsidR="000275DB" w:rsidRPr="00747B4C" w:rsidRDefault="000275DB" w:rsidP="00747B4C">
      <w:pPr>
        <w:pStyle w:val="Item"/>
      </w:pPr>
      <w:r w:rsidRPr="00747B4C">
        <w:t xml:space="preserve">After </w:t>
      </w:r>
      <w:r w:rsidR="00D23391" w:rsidRPr="00747B4C">
        <w:t>“</w:t>
      </w:r>
      <w:r w:rsidRPr="00747B4C">
        <w:t>those regulations</w:t>
      </w:r>
      <w:r w:rsidR="00D23391" w:rsidRPr="00747B4C">
        <w:t>”</w:t>
      </w:r>
      <w:r w:rsidRPr="00747B4C">
        <w:t xml:space="preserve">, insert </w:t>
      </w:r>
      <w:r w:rsidR="00D23391" w:rsidRPr="00747B4C">
        <w:t>“</w:t>
      </w:r>
      <w:r w:rsidRPr="00747B4C">
        <w:t>or legislative rules, as the case may be</w:t>
      </w:r>
      <w:r w:rsidR="00D23391" w:rsidRPr="00747B4C">
        <w:t>”</w:t>
      </w:r>
      <w:r w:rsidRPr="00747B4C">
        <w:t>.</w:t>
      </w:r>
    </w:p>
    <w:p w:rsidR="000275DB" w:rsidRPr="00747B4C" w:rsidRDefault="000275DB" w:rsidP="00747B4C">
      <w:pPr>
        <w:pStyle w:val="ItemHead"/>
      </w:pPr>
      <w:r w:rsidRPr="00747B4C">
        <w:t>468  Subsection</w:t>
      </w:r>
      <w:r w:rsidR="00747B4C" w:rsidRPr="00747B4C">
        <w:t> </w:t>
      </w:r>
      <w:r w:rsidRPr="00747B4C">
        <w:t>38(1)</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t>469  Subsection</w:t>
      </w:r>
      <w:r w:rsidR="00747B4C" w:rsidRPr="00747B4C">
        <w:t> </w:t>
      </w:r>
      <w:r w:rsidRPr="00747B4C">
        <w:t>38(2)</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legislative rules</w:t>
      </w:r>
      <w:r w:rsidR="00D23391" w:rsidRPr="00747B4C">
        <w:t>”</w:t>
      </w:r>
      <w:r w:rsidRPr="00747B4C">
        <w:t>.</w:t>
      </w:r>
    </w:p>
    <w:p w:rsidR="000275DB" w:rsidRPr="00747B4C" w:rsidRDefault="000275DB" w:rsidP="00747B4C">
      <w:pPr>
        <w:pStyle w:val="ItemHead"/>
      </w:pPr>
      <w:r w:rsidRPr="00747B4C">
        <w:t>470  Subparagraphs</w:t>
      </w:r>
      <w:r w:rsidR="00747B4C" w:rsidRPr="00747B4C">
        <w:t> </w:t>
      </w:r>
      <w:r w:rsidRPr="00747B4C">
        <w:t>38(2)(b)(i) and (ii)</w:t>
      </w:r>
    </w:p>
    <w:p w:rsidR="000275DB" w:rsidRPr="00747B4C" w:rsidRDefault="000275DB" w:rsidP="00747B4C">
      <w:pPr>
        <w:pStyle w:val="Item"/>
      </w:pPr>
      <w:r w:rsidRPr="00747B4C">
        <w:t xml:space="preserve">Omit </w:t>
      </w:r>
      <w:r w:rsidR="00D23391" w:rsidRPr="00747B4C">
        <w:t>“</w:t>
      </w:r>
      <w:r w:rsidRPr="00747B4C">
        <w:t>or the regulations</w:t>
      </w:r>
      <w:r w:rsidR="00D23391" w:rsidRPr="00747B4C">
        <w:t>”</w:t>
      </w:r>
      <w:r w:rsidRPr="00747B4C">
        <w:t xml:space="preserve">, substitute </w:t>
      </w:r>
      <w:r w:rsidR="00D23391" w:rsidRPr="00747B4C">
        <w:t>“</w:t>
      </w:r>
      <w:r w:rsidRPr="00747B4C">
        <w:t>, the regulations or the legislative rules</w:t>
      </w:r>
      <w:r w:rsidR="00D23391" w:rsidRPr="00747B4C">
        <w:t>”</w:t>
      </w:r>
      <w:r w:rsidRPr="00747B4C">
        <w:t>.</w:t>
      </w:r>
    </w:p>
    <w:p w:rsidR="000275DB" w:rsidRPr="00747B4C" w:rsidRDefault="000275DB" w:rsidP="00747B4C">
      <w:pPr>
        <w:pStyle w:val="ItemHead"/>
      </w:pPr>
      <w:r w:rsidRPr="00747B4C">
        <w:t>471  Subsections</w:t>
      </w:r>
      <w:r w:rsidR="00747B4C" w:rsidRPr="00747B4C">
        <w:t> </w:t>
      </w:r>
      <w:r w:rsidRPr="00747B4C">
        <w:t>38(3) and (4)</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legislative rules</w:t>
      </w:r>
      <w:r w:rsidR="00D23391" w:rsidRPr="00747B4C">
        <w:t>”</w:t>
      </w:r>
      <w:r w:rsidRPr="00747B4C">
        <w:t>.</w:t>
      </w:r>
    </w:p>
    <w:p w:rsidR="000275DB" w:rsidRPr="00747B4C" w:rsidRDefault="000275DB" w:rsidP="00747B4C">
      <w:pPr>
        <w:pStyle w:val="ItemHead"/>
      </w:pPr>
      <w:r w:rsidRPr="00747B4C">
        <w:t>472  Subsection</w:t>
      </w:r>
      <w:r w:rsidR="00747B4C" w:rsidRPr="00747B4C">
        <w:t> </w:t>
      </w:r>
      <w:r w:rsidRPr="00747B4C">
        <w:t>38(4)</w:t>
      </w:r>
    </w:p>
    <w:p w:rsidR="000275DB" w:rsidRPr="00747B4C" w:rsidRDefault="000275DB" w:rsidP="00747B4C">
      <w:pPr>
        <w:pStyle w:val="Item"/>
      </w:pPr>
      <w:r w:rsidRPr="00747B4C">
        <w:t xml:space="preserve">After </w:t>
      </w:r>
      <w:r w:rsidR="00D23391" w:rsidRPr="00747B4C">
        <w:t>“</w:t>
      </w:r>
      <w:r w:rsidRPr="00747B4C">
        <w:t>those regulations</w:t>
      </w:r>
      <w:r w:rsidR="00D23391" w:rsidRPr="00747B4C">
        <w:t>”</w:t>
      </w:r>
      <w:r w:rsidRPr="00747B4C">
        <w:t xml:space="preserve">, insert </w:t>
      </w:r>
      <w:r w:rsidR="00D23391" w:rsidRPr="00747B4C">
        <w:t>“</w:t>
      </w:r>
      <w:r w:rsidRPr="00747B4C">
        <w:t>or legislative rules, as the case may be</w:t>
      </w:r>
      <w:r w:rsidR="00D23391" w:rsidRPr="00747B4C">
        <w:t>”</w:t>
      </w:r>
      <w:r w:rsidRPr="00747B4C">
        <w:t>.</w:t>
      </w:r>
    </w:p>
    <w:p w:rsidR="000275DB" w:rsidRPr="00747B4C" w:rsidRDefault="000275DB" w:rsidP="00747B4C">
      <w:pPr>
        <w:pStyle w:val="ItemHead"/>
      </w:pPr>
      <w:r w:rsidRPr="00747B4C">
        <w:t>473  Subsection</w:t>
      </w:r>
      <w:r w:rsidR="00747B4C" w:rsidRPr="00747B4C">
        <w:t> </w:t>
      </w:r>
      <w:r w:rsidRPr="00747B4C">
        <w:t>43(11) (heading)</w:t>
      </w:r>
    </w:p>
    <w:p w:rsidR="000275DB" w:rsidRPr="00747B4C" w:rsidRDefault="000275DB" w:rsidP="00747B4C">
      <w:pPr>
        <w:pStyle w:val="Item"/>
      </w:pPr>
      <w:r w:rsidRPr="00747B4C">
        <w:t>Repeal the heading, substitute:</w:t>
      </w:r>
    </w:p>
    <w:p w:rsidR="000275DB" w:rsidRPr="00747B4C" w:rsidRDefault="000275DB" w:rsidP="00747B4C">
      <w:pPr>
        <w:pStyle w:val="SubsectionHead"/>
      </w:pPr>
      <w:r w:rsidRPr="00747B4C">
        <w:t>Regulations or legislative rules</w:t>
      </w:r>
    </w:p>
    <w:p w:rsidR="000275DB" w:rsidRPr="00747B4C" w:rsidRDefault="000275DB" w:rsidP="00747B4C">
      <w:pPr>
        <w:pStyle w:val="ItemHead"/>
      </w:pPr>
      <w:r w:rsidRPr="00747B4C">
        <w:t>474  After subsection</w:t>
      </w:r>
      <w:r w:rsidR="00747B4C" w:rsidRPr="00747B4C">
        <w:t> </w:t>
      </w:r>
      <w:r w:rsidRPr="00747B4C">
        <w:t>44(5)</w:t>
      </w:r>
    </w:p>
    <w:p w:rsidR="000275DB" w:rsidRPr="00747B4C" w:rsidRDefault="000275DB" w:rsidP="00747B4C">
      <w:pPr>
        <w:pStyle w:val="Item"/>
      </w:pPr>
      <w:r w:rsidRPr="00747B4C">
        <w:t>Insert:</w:t>
      </w:r>
    </w:p>
    <w:p w:rsidR="000275DB" w:rsidRPr="00747B4C" w:rsidRDefault="000275DB" w:rsidP="00747B4C">
      <w:pPr>
        <w:pStyle w:val="subsection"/>
      </w:pPr>
      <w:r w:rsidRPr="00747B4C">
        <w:tab/>
        <w:t>(5A)</w:t>
      </w:r>
      <w:r w:rsidRPr="00747B4C">
        <w:tab/>
        <w:t xml:space="preserve">The legislative rules may provide that, for the purposes of this Act, a person specified in, or ascertained in accordance with, the legislative rules holds an </w:t>
      </w:r>
      <w:r w:rsidRPr="00747B4C">
        <w:rPr>
          <w:b/>
          <w:i/>
        </w:rPr>
        <w:t>eligible interest</w:t>
      </w:r>
      <w:r w:rsidRPr="00747B4C">
        <w:t xml:space="preserve"> in the area of land.</w:t>
      </w:r>
    </w:p>
    <w:p w:rsidR="000275DB" w:rsidRPr="00747B4C" w:rsidRDefault="000275DB" w:rsidP="00747B4C">
      <w:pPr>
        <w:pStyle w:val="ItemHead"/>
      </w:pPr>
      <w:r w:rsidRPr="00747B4C">
        <w:t>475  After subsection</w:t>
      </w:r>
      <w:r w:rsidR="00747B4C" w:rsidRPr="00747B4C">
        <w:t> </w:t>
      </w:r>
      <w:r w:rsidRPr="00747B4C">
        <w:t>45(5)</w:t>
      </w:r>
    </w:p>
    <w:p w:rsidR="000275DB" w:rsidRPr="00747B4C" w:rsidRDefault="000275DB" w:rsidP="00747B4C">
      <w:pPr>
        <w:pStyle w:val="Item"/>
      </w:pPr>
      <w:r w:rsidRPr="00747B4C">
        <w:t>Insert:</w:t>
      </w:r>
    </w:p>
    <w:p w:rsidR="000275DB" w:rsidRPr="00747B4C" w:rsidRDefault="000275DB" w:rsidP="00747B4C">
      <w:pPr>
        <w:pStyle w:val="subsection"/>
      </w:pPr>
      <w:r w:rsidRPr="00747B4C">
        <w:lastRenderedPageBreak/>
        <w:tab/>
        <w:t>(5A)</w:t>
      </w:r>
      <w:r w:rsidRPr="00747B4C">
        <w:tab/>
        <w:t xml:space="preserve">The legislative rules may provide that, for the purposes of this Act, a person specified in, or ascertained in accordance with, the legislative rules holds an </w:t>
      </w:r>
      <w:r w:rsidRPr="00747B4C">
        <w:rPr>
          <w:b/>
          <w:i/>
        </w:rPr>
        <w:t>eligible interest</w:t>
      </w:r>
      <w:r w:rsidRPr="00747B4C">
        <w:t xml:space="preserve"> in the area of land.</w:t>
      </w:r>
    </w:p>
    <w:p w:rsidR="000275DB" w:rsidRPr="00747B4C" w:rsidRDefault="000275DB" w:rsidP="00747B4C">
      <w:pPr>
        <w:pStyle w:val="ItemHead"/>
      </w:pPr>
      <w:r w:rsidRPr="00747B4C">
        <w:t>476  Paragraphs 48(3)(c), (d) and (e)</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t>477  Section</w:t>
      </w:r>
      <w:r w:rsidR="00747B4C" w:rsidRPr="00747B4C">
        <w:t> </w:t>
      </w:r>
      <w:r w:rsidRPr="00747B4C">
        <w:t>51 (heading)</w:t>
      </w:r>
    </w:p>
    <w:p w:rsidR="000275DB" w:rsidRPr="00747B4C" w:rsidRDefault="000275DB" w:rsidP="00747B4C">
      <w:pPr>
        <w:pStyle w:val="Item"/>
      </w:pPr>
      <w:r w:rsidRPr="00747B4C">
        <w:t>Repeal the heading, substitute:</w:t>
      </w:r>
    </w:p>
    <w:p w:rsidR="000275DB" w:rsidRPr="00747B4C" w:rsidRDefault="000275DB" w:rsidP="00747B4C">
      <w:pPr>
        <w:pStyle w:val="ActHead5"/>
      </w:pPr>
      <w:bookmarkStart w:id="106" w:name="_Toc404952287"/>
      <w:r w:rsidRPr="00747B4C">
        <w:rPr>
          <w:rStyle w:val="CharSectno"/>
        </w:rPr>
        <w:t>51</w:t>
      </w:r>
      <w:r w:rsidRPr="00747B4C">
        <w:t xml:space="preserve">  Regulations or legislative rules about consulting common law holders etc.</w:t>
      </w:r>
      <w:bookmarkEnd w:id="106"/>
    </w:p>
    <w:p w:rsidR="000275DB" w:rsidRPr="00747B4C" w:rsidRDefault="000275DB" w:rsidP="00747B4C">
      <w:pPr>
        <w:pStyle w:val="ItemHead"/>
      </w:pPr>
      <w:r w:rsidRPr="00747B4C">
        <w:t>478  Subsection</w:t>
      </w:r>
      <w:r w:rsidR="00747B4C" w:rsidRPr="00747B4C">
        <w:t> </w:t>
      </w:r>
      <w:r w:rsidRPr="00747B4C">
        <w:t>51(1)</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(first occurring), insert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t>479  Paragraph 51(1)(a)</w:t>
      </w:r>
    </w:p>
    <w:p w:rsidR="000275DB" w:rsidRPr="00747B4C" w:rsidRDefault="000275DB" w:rsidP="00747B4C">
      <w:pPr>
        <w:pStyle w:val="Item"/>
      </w:pPr>
      <w:r w:rsidRPr="00747B4C">
        <w:t xml:space="preserve">Omit </w:t>
      </w:r>
      <w:r w:rsidR="00D23391" w:rsidRPr="00747B4C">
        <w:t>“</w:t>
      </w:r>
      <w:r w:rsidRPr="00747B4C">
        <w:t>or the regulations</w:t>
      </w:r>
      <w:r w:rsidR="00D23391" w:rsidRPr="00747B4C">
        <w:t>”</w:t>
      </w:r>
      <w:r w:rsidRPr="00747B4C">
        <w:t xml:space="preserve">, substitute </w:t>
      </w:r>
      <w:r w:rsidR="00D23391" w:rsidRPr="00747B4C">
        <w:t>“</w:t>
      </w:r>
      <w:r w:rsidRPr="00747B4C">
        <w:t>, the regulations or the legislative rules</w:t>
      </w:r>
      <w:r w:rsidR="00D23391" w:rsidRPr="00747B4C">
        <w:t>”</w:t>
      </w:r>
      <w:r w:rsidRPr="00747B4C">
        <w:t>.</w:t>
      </w:r>
    </w:p>
    <w:p w:rsidR="000275DB" w:rsidRPr="00747B4C" w:rsidRDefault="000275DB" w:rsidP="00747B4C">
      <w:pPr>
        <w:pStyle w:val="ItemHead"/>
      </w:pPr>
      <w:r w:rsidRPr="00747B4C">
        <w:t>480  Subsection</w:t>
      </w:r>
      <w:r w:rsidR="00747B4C" w:rsidRPr="00747B4C">
        <w:t> </w:t>
      </w:r>
      <w:r w:rsidRPr="00747B4C">
        <w:t>51(2)</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(first occurring), insert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t>481  Subsection</w:t>
      </w:r>
      <w:r w:rsidR="00747B4C" w:rsidRPr="00747B4C">
        <w:t> </w:t>
      </w:r>
      <w:r w:rsidRPr="00747B4C">
        <w:t>51(2)</w:t>
      </w:r>
    </w:p>
    <w:p w:rsidR="000275DB" w:rsidRPr="00747B4C" w:rsidRDefault="000275DB" w:rsidP="00747B4C">
      <w:pPr>
        <w:pStyle w:val="Item"/>
      </w:pPr>
      <w:r w:rsidRPr="00747B4C">
        <w:t xml:space="preserve">Omit </w:t>
      </w:r>
      <w:r w:rsidR="00D23391" w:rsidRPr="00747B4C">
        <w:t>“</w:t>
      </w:r>
      <w:r w:rsidRPr="00747B4C">
        <w:t>or the regulations</w:t>
      </w:r>
      <w:r w:rsidR="00D23391" w:rsidRPr="00747B4C">
        <w:t>”</w:t>
      </w:r>
      <w:r w:rsidRPr="00747B4C">
        <w:t xml:space="preserve">, substitute </w:t>
      </w:r>
      <w:r w:rsidR="00D23391" w:rsidRPr="00747B4C">
        <w:t>“</w:t>
      </w:r>
      <w:r w:rsidRPr="00747B4C">
        <w:t>, the regulations or the legislative rules</w:t>
      </w:r>
      <w:r w:rsidR="00D23391" w:rsidRPr="00747B4C">
        <w:t>”</w:t>
      </w:r>
      <w:r w:rsidRPr="00747B4C">
        <w:t>.</w:t>
      </w:r>
    </w:p>
    <w:p w:rsidR="000275DB" w:rsidRPr="00747B4C" w:rsidRDefault="000275DB" w:rsidP="00747B4C">
      <w:pPr>
        <w:pStyle w:val="ItemHead"/>
      </w:pPr>
      <w:r w:rsidRPr="00747B4C">
        <w:t>482  At the end of subsection</w:t>
      </w:r>
      <w:r w:rsidR="00747B4C" w:rsidRPr="00747B4C">
        <w:t> </w:t>
      </w:r>
      <w:r w:rsidRPr="00747B4C">
        <w:t>56(1)</w:t>
      </w:r>
    </w:p>
    <w:p w:rsidR="000275DB" w:rsidRPr="00747B4C" w:rsidRDefault="000275DB" w:rsidP="00747B4C">
      <w:pPr>
        <w:pStyle w:val="Item"/>
      </w:pPr>
      <w:r w:rsidRPr="00747B4C">
        <w:t xml:space="preserve">Add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t>483  Subsection</w:t>
      </w:r>
      <w:r w:rsidR="00747B4C" w:rsidRPr="00747B4C">
        <w:t> </w:t>
      </w:r>
      <w:r w:rsidRPr="00747B4C">
        <w:t>56(2)</w:t>
      </w:r>
    </w:p>
    <w:p w:rsidR="000275DB" w:rsidRPr="00747B4C" w:rsidRDefault="000275DB" w:rsidP="00747B4C">
      <w:pPr>
        <w:pStyle w:val="Item"/>
      </w:pPr>
      <w:r w:rsidRPr="00747B4C">
        <w:t xml:space="preserve">After </w:t>
      </w:r>
      <w:r w:rsidR="00D23391" w:rsidRPr="00747B4C">
        <w:t>“</w:t>
      </w:r>
      <w:r w:rsidRPr="00747B4C">
        <w:t>project,</w:t>
      </w:r>
      <w:r w:rsidR="00D23391" w:rsidRPr="00747B4C">
        <w:t>”</w:t>
      </w:r>
      <w:r w:rsidRPr="00747B4C">
        <w:t xml:space="preserve">, insert </w:t>
      </w:r>
      <w:r w:rsidR="00D23391" w:rsidRPr="00747B4C">
        <w:t>“</w:t>
      </w:r>
      <w:r w:rsidRPr="00747B4C">
        <w:t xml:space="preserve">and in deciding whether to make legislative rules for the purposes of </w:t>
      </w:r>
      <w:r w:rsidR="00747B4C" w:rsidRPr="00747B4C">
        <w:t>subsection (</w:t>
      </w:r>
      <w:r w:rsidRPr="00747B4C">
        <w:t>1) specifying a particular kind of project,</w:t>
      </w:r>
      <w:r w:rsidR="00D23391" w:rsidRPr="00747B4C">
        <w:t>”</w:t>
      </w:r>
      <w:r w:rsidRPr="00747B4C">
        <w:t>.</w:t>
      </w:r>
    </w:p>
    <w:p w:rsidR="000275DB" w:rsidRPr="00747B4C" w:rsidRDefault="000275DB" w:rsidP="00747B4C">
      <w:pPr>
        <w:pStyle w:val="ItemHead"/>
      </w:pPr>
      <w:r w:rsidRPr="00747B4C">
        <w:t>484  Subsection</w:t>
      </w:r>
      <w:r w:rsidR="00747B4C" w:rsidRPr="00747B4C">
        <w:t> </w:t>
      </w:r>
      <w:r w:rsidRPr="00747B4C">
        <w:t>57(2) (heading)</w:t>
      </w:r>
    </w:p>
    <w:p w:rsidR="000275DB" w:rsidRPr="00747B4C" w:rsidRDefault="000275DB" w:rsidP="00747B4C">
      <w:pPr>
        <w:pStyle w:val="Item"/>
      </w:pPr>
      <w:r w:rsidRPr="00747B4C">
        <w:t>Repeal the heading, substitute:</w:t>
      </w:r>
    </w:p>
    <w:p w:rsidR="000275DB" w:rsidRPr="00747B4C" w:rsidRDefault="000275DB" w:rsidP="00747B4C">
      <w:pPr>
        <w:pStyle w:val="SubsectionHead"/>
      </w:pPr>
      <w:r w:rsidRPr="00747B4C">
        <w:lastRenderedPageBreak/>
        <w:t>Regulations or legislative rules</w:t>
      </w:r>
    </w:p>
    <w:p w:rsidR="000275DB" w:rsidRPr="00747B4C" w:rsidRDefault="000275DB" w:rsidP="00747B4C">
      <w:pPr>
        <w:pStyle w:val="ItemHead"/>
      </w:pPr>
      <w:r w:rsidRPr="00747B4C">
        <w:t>485  Subsection</w:t>
      </w:r>
      <w:r w:rsidR="00747B4C" w:rsidRPr="00747B4C">
        <w:t> </w:t>
      </w:r>
      <w:r w:rsidRPr="00747B4C">
        <w:t>57(2)</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t>486  Subsections</w:t>
      </w:r>
      <w:r w:rsidR="00747B4C" w:rsidRPr="00747B4C">
        <w:t> </w:t>
      </w:r>
      <w:r w:rsidRPr="00747B4C">
        <w:t>57(3), (4), (5) and (6)</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legislative rules</w:t>
      </w:r>
      <w:r w:rsidR="00D23391" w:rsidRPr="00747B4C">
        <w:t>”</w:t>
      </w:r>
      <w:r w:rsidRPr="00747B4C">
        <w:t>.</w:t>
      </w:r>
    </w:p>
    <w:p w:rsidR="000275DB" w:rsidRPr="00747B4C" w:rsidRDefault="000275DB" w:rsidP="00747B4C">
      <w:pPr>
        <w:pStyle w:val="ItemHead"/>
      </w:pPr>
      <w:r w:rsidRPr="00747B4C">
        <w:t>487  Subsection</w:t>
      </w:r>
      <w:r w:rsidR="00747B4C" w:rsidRPr="00747B4C">
        <w:t> </w:t>
      </w:r>
      <w:r w:rsidRPr="00747B4C">
        <w:t>57(8)</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legislative rules</w:t>
      </w:r>
      <w:r w:rsidR="00D23391" w:rsidRPr="00747B4C">
        <w:t>”</w:t>
      </w:r>
      <w:r w:rsidRPr="00747B4C">
        <w:t>.</w:t>
      </w:r>
    </w:p>
    <w:p w:rsidR="000275DB" w:rsidRPr="00747B4C" w:rsidRDefault="000275DB" w:rsidP="00747B4C">
      <w:pPr>
        <w:pStyle w:val="ItemHead"/>
      </w:pPr>
      <w:r w:rsidRPr="00747B4C">
        <w:t>488  Paragraphs 76(4)(a), (b) and (d)</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t>489  Subsections</w:t>
      </w:r>
      <w:r w:rsidR="00747B4C" w:rsidRPr="00747B4C">
        <w:t> </w:t>
      </w:r>
      <w:r w:rsidRPr="00747B4C">
        <w:t>76(9) and (10)</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legislative rules</w:t>
      </w:r>
      <w:r w:rsidR="00D23391" w:rsidRPr="00747B4C">
        <w:t>”</w:t>
      </w:r>
      <w:r w:rsidRPr="00747B4C">
        <w:t>.</w:t>
      </w:r>
    </w:p>
    <w:p w:rsidR="000275DB" w:rsidRPr="00747B4C" w:rsidRDefault="000275DB" w:rsidP="00747B4C">
      <w:pPr>
        <w:pStyle w:val="ItemHead"/>
      </w:pPr>
      <w:r w:rsidRPr="00747B4C">
        <w:t>490  Subsection</w:t>
      </w:r>
      <w:r w:rsidR="00747B4C" w:rsidRPr="00747B4C">
        <w:t> </w:t>
      </w:r>
      <w:r w:rsidRPr="00747B4C">
        <w:t>77(1) (heading)</w:t>
      </w:r>
    </w:p>
    <w:p w:rsidR="000275DB" w:rsidRPr="00747B4C" w:rsidRDefault="000275DB" w:rsidP="00747B4C">
      <w:pPr>
        <w:pStyle w:val="Item"/>
      </w:pPr>
      <w:r w:rsidRPr="00747B4C">
        <w:t>Repeal the heading, substitute:</w:t>
      </w:r>
    </w:p>
    <w:p w:rsidR="000275DB" w:rsidRPr="00747B4C" w:rsidRDefault="000275DB" w:rsidP="00747B4C">
      <w:pPr>
        <w:pStyle w:val="SubsectionHead"/>
      </w:pPr>
      <w:r w:rsidRPr="00747B4C">
        <w:t>Regulations or legislative rules</w:t>
      </w:r>
    </w:p>
    <w:p w:rsidR="000275DB" w:rsidRPr="00747B4C" w:rsidRDefault="000275DB" w:rsidP="00747B4C">
      <w:pPr>
        <w:pStyle w:val="ItemHead"/>
      </w:pPr>
      <w:r w:rsidRPr="00747B4C">
        <w:t>491  Subsection</w:t>
      </w:r>
      <w:r w:rsidR="00747B4C" w:rsidRPr="00747B4C">
        <w:t> </w:t>
      </w:r>
      <w:r w:rsidRPr="00747B4C">
        <w:t>77(1)</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t>492  Subsections</w:t>
      </w:r>
      <w:r w:rsidR="00747B4C" w:rsidRPr="00747B4C">
        <w:t> </w:t>
      </w:r>
      <w:r w:rsidRPr="00747B4C">
        <w:t>77(2) and (3)</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legislative rules</w:t>
      </w:r>
      <w:r w:rsidR="00D23391" w:rsidRPr="00747B4C">
        <w:t>”</w:t>
      </w:r>
      <w:r w:rsidRPr="00747B4C">
        <w:t>.</w:t>
      </w:r>
    </w:p>
    <w:p w:rsidR="000275DB" w:rsidRPr="00747B4C" w:rsidRDefault="000275DB" w:rsidP="00747B4C">
      <w:pPr>
        <w:pStyle w:val="ItemHead"/>
      </w:pPr>
      <w:r w:rsidRPr="00747B4C">
        <w:t>493  At the end of paragraph</w:t>
      </w:r>
      <w:r w:rsidR="00747B4C" w:rsidRPr="00747B4C">
        <w:t> </w:t>
      </w:r>
      <w:r w:rsidRPr="00747B4C">
        <w:t>77(3)(a)</w:t>
      </w:r>
    </w:p>
    <w:p w:rsidR="000275DB" w:rsidRPr="00747B4C" w:rsidRDefault="000275DB" w:rsidP="00747B4C">
      <w:pPr>
        <w:pStyle w:val="Item"/>
      </w:pPr>
      <w:r w:rsidRPr="00747B4C">
        <w:t xml:space="preserve">Add </w:t>
      </w:r>
      <w:r w:rsidR="00D23391" w:rsidRPr="00747B4C">
        <w:t>“</w:t>
      </w:r>
      <w:r w:rsidRPr="00747B4C">
        <w:t>or legislative rules, as the case may be</w:t>
      </w:r>
      <w:r w:rsidR="00D23391" w:rsidRPr="00747B4C">
        <w:t>”</w:t>
      </w:r>
      <w:r w:rsidRPr="00747B4C">
        <w:t>.</w:t>
      </w:r>
    </w:p>
    <w:p w:rsidR="000275DB" w:rsidRPr="00747B4C" w:rsidRDefault="000275DB" w:rsidP="00747B4C">
      <w:pPr>
        <w:pStyle w:val="ItemHead"/>
      </w:pPr>
      <w:r w:rsidRPr="00747B4C">
        <w:t>494  Subsection</w:t>
      </w:r>
      <w:r w:rsidR="00747B4C" w:rsidRPr="00747B4C">
        <w:t> </w:t>
      </w:r>
      <w:r w:rsidRPr="00747B4C">
        <w:t>77(6)</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legislative rules</w:t>
      </w:r>
      <w:r w:rsidR="00D23391" w:rsidRPr="00747B4C">
        <w:t>”</w:t>
      </w:r>
      <w:r w:rsidRPr="00747B4C">
        <w:t>.</w:t>
      </w:r>
    </w:p>
    <w:p w:rsidR="000275DB" w:rsidRPr="00747B4C" w:rsidRDefault="000275DB" w:rsidP="00747B4C">
      <w:pPr>
        <w:pStyle w:val="ItemHead"/>
      </w:pPr>
      <w:r w:rsidRPr="00747B4C">
        <w:t>495  Subsection</w:t>
      </w:r>
      <w:r w:rsidR="00747B4C" w:rsidRPr="00747B4C">
        <w:t> </w:t>
      </w:r>
      <w:r w:rsidRPr="00747B4C">
        <w:t>81(3)</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lastRenderedPageBreak/>
        <w:t>496  Subsection</w:t>
      </w:r>
      <w:r w:rsidR="00747B4C" w:rsidRPr="00747B4C">
        <w:t> </w:t>
      </w:r>
      <w:r w:rsidRPr="00747B4C">
        <w:t>82(4)</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t>497  Section</w:t>
      </w:r>
      <w:r w:rsidR="00747B4C" w:rsidRPr="00747B4C">
        <w:t> </w:t>
      </w:r>
      <w:r w:rsidRPr="00747B4C">
        <w:t>85 (heading)</w:t>
      </w:r>
    </w:p>
    <w:p w:rsidR="000275DB" w:rsidRPr="00747B4C" w:rsidRDefault="000275DB" w:rsidP="00747B4C">
      <w:pPr>
        <w:pStyle w:val="Item"/>
      </w:pPr>
      <w:r w:rsidRPr="00747B4C">
        <w:t>Repeal the heading, substitute:</w:t>
      </w:r>
    </w:p>
    <w:p w:rsidR="000275DB" w:rsidRPr="00747B4C" w:rsidRDefault="000275DB" w:rsidP="00747B4C">
      <w:pPr>
        <w:pStyle w:val="ActHead5"/>
      </w:pPr>
      <w:bookmarkStart w:id="107" w:name="_Toc404952288"/>
      <w:r w:rsidRPr="00747B4C">
        <w:rPr>
          <w:rStyle w:val="CharSectno"/>
        </w:rPr>
        <w:t>85</w:t>
      </w:r>
      <w:r w:rsidRPr="00747B4C">
        <w:t xml:space="preserve">  Regulations or legislative rules may impose notification requirements</w:t>
      </w:r>
      <w:bookmarkEnd w:id="107"/>
    </w:p>
    <w:p w:rsidR="000275DB" w:rsidRPr="00747B4C" w:rsidRDefault="000275DB" w:rsidP="00747B4C">
      <w:pPr>
        <w:pStyle w:val="ItemHead"/>
      </w:pPr>
      <w:r w:rsidRPr="00747B4C">
        <w:t>498  Subsection</w:t>
      </w:r>
      <w:r w:rsidR="00747B4C" w:rsidRPr="00747B4C">
        <w:t> </w:t>
      </w:r>
      <w:r w:rsidRPr="00747B4C">
        <w:t>85(2) (heading)</w:t>
      </w:r>
    </w:p>
    <w:p w:rsidR="000275DB" w:rsidRPr="00747B4C" w:rsidRDefault="000275DB" w:rsidP="00747B4C">
      <w:pPr>
        <w:pStyle w:val="Item"/>
      </w:pPr>
      <w:r w:rsidRPr="00747B4C">
        <w:t>Repeal the heading, substitute:</w:t>
      </w:r>
    </w:p>
    <w:p w:rsidR="000275DB" w:rsidRPr="00747B4C" w:rsidRDefault="000275DB" w:rsidP="00747B4C">
      <w:pPr>
        <w:pStyle w:val="SubsectionHead"/>
      </w:pPr>
      <w:r w:rsidRPr="00747B4C">
        <w:t>Regulations or legislative rules</w:t>
      </w:r>
    </w:p>
    <w:p w:rsidR="000275DB" w:rsidRPr="00747B4C" w:rsidRDefault="000275DB" w:rsidP="00747B4C">
      <w:pPr>
        <w:pStyle w:val="ItemHead"/>
      </w:pPr>
      <w:r w:rsidRPr="00747B4C">
        <w:t>499  Subsection</w:t>
      </w:r>
      <w:r w:rsidR="00747B4C" w:rsidRPr="00747B4C">
        <w:t> </w:t>
      </w:r>
      <w:r w:rsidRPr="00747B4C">
        <w:t>85(2)</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t>500  Subsection</w:t>
      </w:r>
      <w:r w:rsidR="00747B4C" w:rsidRPr="00747B4C">
        <w:t> </w:t>
      </w:r>
      <w:r w:rsidRPr="00747B4C">
        <w:t>85(3)</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legislative rules</w:t>
      </w:r>
      <w:r w:rsidR="00D23391" w:rsidRPr="00747B4C">
        <w:t>”</w:t>
      </w:r>
      <w:r w:rsidRPr="00747B4C">
        <w:t>.</w:t>
      </w:r>
    </w:p>
    <w:p w:rsidR="000275DB" w:rsidRPr="00747B4C" w:rsidRDefault="000275DB" w:rsidP="00747B4C">
      <w:pPr>
        <w:pStyle w:val="ItemHead"/>
      </w:pPr>
      <w:r w:rsidRPr="00747B4C">
        <w:t>501  Subsections</w:t>
      </w:r>
      <w:r w:rsidR="00747B4C" w:rsidRPr="00747B4C">
        <w:t> </w:t>
      </w:r>
      <w:r w:rsidRPr="00747B4C">
        <w:t>85(4) and (5)</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legislative rules</w:t>
      </w:r>
      <w:r w:rsidR="00D23391" w:rsidRPr="00747B4C">
        <w:t>”</w:t>
      </w:r>
      <w:r w:rsidRPr="00747B4C">
        <w:t>.</w:t>
      </w:r>
    </w:p>
    <w:p w:rsidR="000275DB" w:rsidRPr="00747B4C" w:rsidRDefault="000275DB" w:rsidP="00747B4C">
      <w:pPr>
        <w:pStyle w:val="ItemHead"/>
      </w:pPr>
      <w:r w:rsidRPr="00747B4C">
        <w:t>502  Paragraph 87(1)(b)</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t>503  Paragraph 87(2)(a)</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t>504  Paragraph 87(2)(b)</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legislative rules, as the case may be,</w:t>
      </w:r>
      <w:r w:rsidR="00D23391" w:rsidRPr="00747B4C">
        <w:t>”</w:t>
      </w:r>
      <w:r w:rsidRPr="00747B4C">
        <w:t>.</w:t>
      </w:r>
    </w:p>
    <w:p w:rsidR="000275DB" w:rsidRPr="00747B4C" w:rsidRDefault="000275DB" w:rsidP="00747B4C">
      <w:pPr>
        <w:pStyle w:val="ItemHead"/>
      </w:pPr>
      <w:r w:rsidRPr="00747B4C">
        <w:t>505  Subparagraphs</w:t>
      </w:r>
      <w:r w:rsidR="00747B4C" w:rsidRPr="00747B4C">
        <w:t> </w:t>
      </w:r>
      <w:r w:rsidRPr="00747B4C">
        <w:t>88(1)(c)(i) and (ii)</w:t>
      </w:r>
    </w:p>
    <w:p w:rsidR="000275DB" w:rsidRPr="00747B4C" w:rsidRDefault="000275DB" w:rsidP="00747B4C">
      <w:pPr>
        <w:pStyle w:val="Item"/>
      </w:pPr>
      <w:r w:rsidRPr="00747B4C">
        <w:t xml:space="preserve">Omit </w:t>
      </w:r>
      <w:r w:rsidR="00D23391" w:rsidRPr="00747B4C">
        <w:t>“</w:t>
      </w:r>
      <w:r w:rsidRPr="00747B4C">
        <w:t>or the regulations</w:t>
      </w:r>
      <w:r w:rsidR="00D23391" w:rsidRPr="00747B4C">
        <w:t>”</w:t>
      </w:r>
      <w:r w:rsidRPr="00747B4C">
        <w:t xml:space="preserve">, substitute </w:t>
      </w:r>
      <w:r w:rsidR="00D23391" w:rsidRPr="00747B4C">
        <w:t>“</w:t>
      </w:r>
      <w:r w:rsidRPr="00747B4C">
        <w:t>, the regulations or the legislative rules</w:t>
      </w:r>
      <w:r w:rsidR="00D23391" w:rsidRPr="00747B4C">
        <w:t>”</w:t>
      </w:r>
      <w:r w:rsidRPr="00747B4C">
        <w:t>.</w:t>
      </w:r>
    </w:p>
    <w:p w:rsidR="000275DB" w:rsidRPr="00747B4C" w:rsidRDefault="000275DB" w:rsidP="00747B4C">
      <w:pPr>
        <w:pStyle w:val="ItemHead"/>
      </w:pPr>
      <w:r w:rsidRPr="00747B4C">
        <w:t>506  Paragraph 89(1)(c)</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legislative rules</w:t>
      </w:r>
      <w:r w:rsidR="00D23391" w:rsidRPr="00747B4C">
        <w:t>”</w:t>
      </w:r>
      <w:r w:rsidRPr="00747B4C">
        <w:t>.</w:t>
      </w:r>
    </w:p>
    <w:p w:rsidR="000275DB" w:rsidRPr="00747B4C" w:rsidRDefault="000275DB" w:rsidP="00747B4C">
      <w:pPr>
        <w:pStyle w:val="ItemHead"/>
      </w:pPr>
      <w:r w:rsidRPr="00747B4C">
        <w:lastRenderedPageBreak/>
        <w:t>507  Paragraph 90(1)(d)</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t>508  Paragraph 91(1)(d)</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t>509  Paragraph 97(6)(c)</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t>510  Paragraphs 98(4)(c) and (6)(c)</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t>511  Paragraph 99(4)(c)</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t>512  Paragraphs 128(2)(c), (d) and (e)</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t>513  Subsection</w:t>
      </w:r>
      <w:r w:rsidR="00747B4C" w:rsidRPr="00747B4C">
        <w:t> </w:t>
      </w:r>
      <w:r w:rsidRPr="00747B4C">
        <w:t>136(4)</w:t>
      </w:r>
    </w:p>
    <w:p w:rsidR="000275DB" w:rsidRPr="00747B4C" w:rsidRDefault="000275DB" w:rsidP="00747B4C">
      <w:pPr>
        <w:pStyle w:val="Item"/>
      </w:pPr>
      <w:r w:rsidRPr="00747B4C">
        <w:t xml:space="preserve">Omit </w:t>
      </w:r>
      <w:r w:rsidR="00D23391" w:rsidRPr="00747B4C">
        <w:t>“</w:t>
      </w:r>
      <w:r w:rsidRPr="00747B4C">
        <w:t>or the regulations</w:t>
      </w:r>
      <w:r w:rsidR="00D23391" w:rsidRPr="00747B4C">
        <w:t>”</w:t>
      </w:r>
      <w:r w:rsidRPr="00747B4C">
        <w:t xml:space="preserve">, substitute </w:t>
      </w:r>
      <w:r w:rsidR="00D23391" w:rsidRPr="00747B4C">
        <w:t>“</w:t>
      </w:r>
      <w:r w:rsidRPr="00747B4C">
        <w:t>, the regulations or the legislative rules</w:t>
      </w:r>
      <w:r w:rsidR="00D23391" w:rsidRPr="00747B4C">
        <w:t>”</w:t>
      </w:r>
      <w:r w:rsidRPr="00747B4C">
        <w:t>.</w:t>
      </w:r>
    </w:p>
    <w:p w:rsidR="000275DB" w:rsidRPr="00747B4C" w:rsidRDefault="000275DB" w:rsidP="00747B4C">
      <w:pPr>
        <w:pStyle w:val="ItemHead"/>
      </w:pPr>
      <w:r w:rsidRPr="00747B4C">
        <w:t>514  Subsection</w:t>
      </w:r>
      <w:r w:rsidR="00747B4C" w:rsidRPr="00747B4C">
        <w:t> </w:t>
      </w:r>
      <w:r w:rsidRPr="00747B4C">
        <w:t>138(2)</w:t>
      </w:r>
    </w:p>
    <w:p w:rsidR="000275DB" w:rsidRPr="00747B4C" w:rsidRDefault="000275DB" w:rsidP="00747B4C">
      <w:pPr>
        <w:pStyle w:val="Item"/>
      </w:pPr>
      <w:r w:rsidRPr="00747B4C">
        <w:t xml:space="preserve">Omit </w:t>
      </w:r>
      <w:r w:rsidR="00D23391" w:rsidRPr="00747B4C">
        <w:t>“</w:t>
      </w:r>
      <w:r w:rsidRPr="00747B4C">
        <w:t>and the regulations</w:t>
      </w:r>
      <w:r w:rsidR="00D23391" w:rsidRPr="00747B4C">
        <w:t>”</w:t>
      </w:r>
      <w:r w:rsidRPr="00747B4C">
        <w:t xml:space="preserve">, substitute </w:t>
      </w:r>
      <w:r w:rsidR="00D23391" w:rsidRPr="00747B4C">
        <w:t>“</w:t>
      </w:r>
      <w:r w:rsidRPr="00747B4C">
        <w:t>, the regulations and the legislative rules</w:t>
      </w:r>
      <w:r w:rsidR="00D23391" w:rsidRPr="00747B4C">
        <w:t>”</w:t>
      </w:r>
      <w:r w:rsidRPr="00747B4C">
        <w:t>.</w:t>
      </w:r>
    </w:p>
    <w:p w:rsidR="000275DB" w:rsidRPr="00747B4C" w:rsidRDefault="000275DB" w:rsidP="00747B4C">
      <w:pPr>
        <w:pStyle w:val="ItemHead"/>
      </w:pPr>
      <w:r w:rsidRPr="00747B4C">
        <w:t>515  Paragraph 138(2)(h)</w:t>
      </w:r>
    </w:p>
    <w:p w:rsidR="000275DB" w:rsidRPr="00747B4C" w:rsidRDefault="000275DB" w:rsidP="00747B4C">
      <w:pPr>
        <w:pStyle w:val="Item"/>
      </w:pPr>
      <w:r w:rsidRPr="00747B4C">
        <w:t xml:space="preserve">Omit </w:t>
      </w:r>
      <w:r w:rsidR="00D23391" w:rsidRPr="00747B4C">
        <w:t>“</w:t>
      </w:r>
      <w:r w:rsidRPr="00747B4C">
        <w:t>or the regulations</w:t>
      </w:r>
      <w:r w:rsidR="00D23391" w:rsidRPr="00747B4C">
        <w:t>”</w:t>
      </w:r>
      <w:r w:rsidRPr="00747B4C">
        <w:t xml:space="preserve">, substitute </w:t>
      </w:r>
      <w:r w:rsidR="00D23391" w:rsidRPr="00747B4C">
        <w:t>“</w:t>
      </w:r>
      <w:r w:rsidRPr="00747B4C">
        <w:t>, the regulations or the legislative rules</w:t>
      </w:r>
      <w:r w:rsidR="00D23391" w:rsidRPr="00747B4C">
        <w:t>”</w:t>
      </w:r>
      <w:r w:rsidRPr="00747B4C">
        <w:t>.</w:t>
      </w:r>
    </w:p>
    <w:p w:rsidR="000275DB" w:rsidRPr="00747B4C" w:rsidRDefault="000275DB" w:rsidP="00747B4C">
      <w:pPr>
        <w:pStyle w:val="ItemHead"/>
      </w:pPr>
      <w:r w:rsidRPr="00747B4C">
        <w:t>516  Subsection</w:t>
      </w:r>
      <w:r w:rsidR="00747B4C" w:rsidRPr="00747B4C">
        <w:t> </w:t>
      </w:r>
      <w:r w:rsidRPr="00747B4C">
        <w:t>139(1)</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t>517  Subsections</w:t>
      </w:r>
      <w:r w:rsidR="00747B4C" w:rsidRPr="00747B4C">
        <w:t> </w:t>
      </w:r>
      <w:r w:rsidRPr="00747B4C">
        <w:t>139(2) and (3)</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legislative rules</w:t>
      </w:r>
      <w:r w:rsidR="00D23391" w:rsidRPr="00747B4C">
        <w:t>”</w:t>
      </w:r>
      <w:r w:rsidRPr="00747B4C">
        <w:t>.</w:t>
      </w:r>
    </w:p>
    <w:p w:rsidR="000275DB" w:rsidRPr="00747B4C" w:rsidRDefault="000275DB" w:rsidP="00747B4C">
      <w:pPr>
        <w:pStyle w:val="ItemHead"/>
      </w:pPr>
      <w:r w:rsidRPr="00747B4C">
        <w:t>518  Paragraphs 140(3)(c), (d) and (e)</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lastRenderedPageBreak/>
        <w:t>519  Subsection</w:t>
      </w:r>
      <w:r w:rsidR="00747B4C" w:rsidRPr="00747B4C">
        <w:t> </w:t>
      </w:r>
      <w:r w:rsidRPr="00747B4C">
        <w:t>145(3)</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t>520  At the end of paragraph</w:t>
      </w:r>
      <w:r w:rsidR="00747B4C" w:rsidRPr="00747B4C">
        <w:t> </w:t>
      </w:r>
      <w:r w:rsidRPr="00747B4C">
        <w:t>153(2)(b)</w:t>
      </w:r>
    </w:p>
    <w:p w:rsidR="000275DB" w:rsidRPr="00747B4C" w:rsidRDefault="000275DB" w:rsidP="00747B4C">
      <w:pPr>
        <w:pStyle w:val="Item"/>
      </w:pPr>
      <w:r w:rsidRPr="00747B4C">
        <w:t xml:space="preserve">Add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t>521  At the end of subsection</w:t>
      </w:r>
      <w:r w:rsidR="00747B4C" w:rsidRPr="00747B4C">
        <w:t> </w:t>
      </w:r>
      <w:r w:rsidRPr="00747B4C">
        <w:t>153(3)</w:t>
      </w:r>
    </w:p>
    <w:p w:rsidR="000275DB" w:rsidRPr="00747B4C" w:rsidRDefault="000275DB" w:rsidP="00747B4C">
      <w:pPr>
        <w:pStyle w:val="Item"/>
      </w:pPr>
      <w:r w:rsidRPr="00747B4C">
        <w:t xml:space="preserve">Add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t>522  At the end of paragraph</w:t>
      </w:r>
      <w:r w:rsidR="00747B4C" w:rsidRPr="00747B4C">
        <w:t> </w:t>
      </w:r>
      <w:r w:rsidRPr="00747B4C">
        <w:t>154(2)(b)</w:t>
      </w:r>
    </w:p>
    <w:p w:rsidR="000275DB" w:rsidRPr="00747B4C" w:rsidRDefault="000275DB" w:rsidP="00747B4C">
      <w:pPr>
        <w:pStyle w:val="Item"/>
      </w:pPr>
      <w:r w:rsidRPr="00747B4C">
        <w:t xml:space="preserve">Add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t>523  At the end of subsection</w:t>
      </w:r>
      <w:r w:rsidR="00747B4C" w:rsidRPr="00747B4C">
        <w:t> </w:t>
      </w:r>
      <w:r w:rsidRPr="00747B4C">
        <w:t>154(3)</w:t>
      </w:r>
    </w:p>
    <w:p w:rsidR="000275DB" w:rsidRPr="00747B4C" w:rsidRDefault="000275DB" w:rsidP="00747B4C">
      <w:pPr>
        <w:pStyle w:val="Item"/>
      </w:pPr>
      <w:r w:rsidRPr="00747B4C">
        <w:t xml:space="preserve">Add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t>524  Subsection</w:t>
      </w:r>
      <w:r w:rsidR="00747B4C" w:rsidRPr="00747B4C">
        <w:t> </w:t>
      </w:r>
      <w:r w:rsidRPr="00747B4C">
        <w:t>154(4)</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legislative rules</w:t>
      </w:r>
      <w:r w:rsidR="00D23391" w:rsidRPr="00747B4C">
        <w:t>”</w:t>
      </w:r>
      <w:r w:rsidRPr="00747B4C">
        <w:t>.</w:t>
      </w:r>
    </w:p>
    <w:p w:rsidR="000275DB" w:rsidRPr="00747B4C" w:rsidRDefault="000275DB" w:rsidP="00747B4C">
      <w:pPr>
        <w:pStyle w:val="ItemHead"/>
      </w:pPr>
      <w:r w:rsidRPr="00747B4C">
        <w:t>525  Subsection</w:t>
      </w:r>
      <w:r w:rsidR="00747B4C" w:rsidRPr="00747B4C">
        <w:t> </w:t>
      </w:r>
      <w:r w:rsidRPr="00747B4C">
        <w:t>154(5)</w:t>
      </w:r>
    </w:p>
    <w:p w:rsidR="000275DB" w:rsidRPr="00747B4C" w:rsidRDefault="000275DB" w:rsidP="00747B4C">
      <w:pPr>
        <w:pStyle w:val="Item"/>
      </w:pPr>
      <w:r w:rsidRPr="00747B4C">
        <w:t xml:space="preserve">Before </w:t>
      </w:r>
      <w:r w:rsidR="00D23391" w:rsidRPr="00747B4C">
        <w:t>“</w:t>
      </w:r>
      <w:r w:rsidRPr="00747B4C">
        <w:t>made</w:t>
      </w:r>
      <w:r w:rsidR="00D23391" w:rsidRPr="00747B4C">
        <w:t>”</w:t>
      </w:r>
      <w:r w:rsidRPr="00747B4C">
        <w:t xml:space="preserve">, insert </w:t>
      </w:r>
      <w:r w:rsidR="00D23391" w:rsidRPr="00747B4C">
        <w:t>“</w:t>
      </w:r>
      <w:r w:rsidRPr="00747B4C">
        <w:t>or legislative rules</w:t>
      </w:r>
      <w:r w:rsidR="00D23391" w:rsidRPr="00747B4C">
        <w:t>”</w:t>
      </w:r>
      <w:r w:rsidRPr="00747B4C">
        <w:t>.</w:t>
      </w:r>
    </w:p>
    <w:p w:rsidR="000275DB" w:rsidRPr="00747B4C" w:rsidRDefault="000275DB" w:rsidP="00747B4C">
      <w:pPr>
        <w:pStyle w:val="ItemHead"/>
      </w:pPr>
      <w:r w:rsidRPr="00747B4C">
        <w:t>526  Subsection</w:t>
      </w:r>
      <w:r w:rsidR="00747B4C" w:rsidRPr="00747B4C">
        <w:t> </w:t>
      </w:r>
      <w:r w:rsidRPr="00747B4C">
        <w:t>157A(1)</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t>527  Paragraph 158(2)(b)</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legislative rules</w:t>
      </w:r>
      <w:r w:rsidR="00D23391" w:rsidRPr="00747B4C">
        <w:t>”</w:t>
      </w:r>
      <w:r w:rsidRPr="00747B4C">
        <w:t>.</w:t>
      </w:r>
    </w:p>
    <w:p w:rsidR="000275DB" w:rsidRPr="00747B4C" w:rsidRDefault="000275DB" w:rsidP="00747B4C">
      <w:pPr>
        <w:pStyle w:val="ItemHead"/>
      </w:pPr>
      <w:r w:rsidRPr="00747B4C">
        <w:t>528  At the end of subparagraph</w:t>
      </w:r>
      <w:r w:rsidR="00747B4C" w:rsidRPr="00747B4C">
        <w:t> </w:t>
      </w:r>
      <w:r w:rsidRPr="00747B4C">
        <w:t>168(1)(o)(iii)</w:t>
      </w:r>
    </w:p>
    <w:p w:rsidR="000275DB" w:rsidRPr="00747B4C" w:rsidRDefault="000275DB" w:rsidP="00747B4C">
      <w:pPr>
        <w:pStyle w:val="Item"/>
      </w:pPr>
      <w:r w:rsidRPr="00747B4C">
        <w:t xml:space="preserve">Add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t>529  Paragraph 168(1)(p)</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t>530  Subsection</w:t>
      </w:r>
      <w:r w:rsidR="00747B4C" w:rsidRPr="00747B4C">
        <w:t> </w:t>
      </w:r>
      <w:r w:rsidRPr="00747B4C">
        <w:t>168(4)</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legislative rules</w:t>
      </w:r>
      <w:r w:rsidR="00D23391" w:rsidRPr="00747B4C">
        <w:t>”</w:t>
      </w:r>
      <w:r w:rsidRPr="00747B4C">
        <w:t>.</w:t>
      </w:r>
    </w:p>
    <w:p w:rsidR="000275DB" w:rsidRPr="00747B4C" w:rsidRDefault="000275DB" w:rsidP="00747B4C">
      <w:pPr>
        <w:pStyle w:val="ItemHead"/>
      </w:pPr>
      <w:r w:rsidRPr="00747B4C">
        <w:t>531  At the end of section</w:t>
      </w:r>
      <w:r w:rsidR="00747B4C" w:rsidRPr="00747B4C">
        <w:t> </w:t>
      </w:r>
      <w:r w:rsidRPr="00747B4C">
        <w:t>179</w:t>
      </w:r>
    </w:p>
    <w:p w:rsidR="000275DB" w:rsidRPr="00747B4C" w:rsidRDefault="000275DB" w:rsidP="00747B4C">
      <w:pPr>
        <w:pStyle w:val="Item"/>
      </w:pPr>
      <w:r w:rsidRPr="00747B4C">
        <w:t>Add:</w:t>
      </w:r>
    </w:p>
    <w:p w:rsidR="000275DB" w:rsidRPr="00747B4C" w:rsidRDefault="000275DB" w:rsidP="00747B4C">
      <w:pPr>
        <w:pStyle w:val="subsection"/>
      </w:pPr>
      <w:r w:rsidRPr="00747B4C">
        <w:lastRenderedPageBreak/>
        <w:tab/>
        <w:t>(7)</w:t>
      </w:r>
      <w:r w:rsidRPr="00747B4C">
        <w:tab/>
        <w:t xml:space="preserve">The legislative rules may provide that, for the purposes of this section, the </w:t>
      </w:r>
      <w:r w:rsidRPr="00747B4C">
        <w:rPr>
          <w:b/>
          <w:i/>
        </w:rPr>
        <w:t>market value</w:t>
      </w:r>
      <w:r w:rsidRPr="00747B4C">
        <w:t xml:space="preserve"> of an Australian carbon credit unit is to be ascertained in accordance with the legislative rules.</w:t>
      </w:r>
    </w:p>
    <w:p w:rsidR="000275DB" w:rsidRPr="00747B4C" w:rsidRDefault="000275DB" w:rsidP="00747B4C">
      <w:pPr>
        <w:pStyle w:val="ItemHead"/>
      </w:pPr>
      <w:r w:rsidRPr="00747B4C">
        <w:t>532  Paragraph 180(1)(b)</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t>533  At the end of subparagraph</w:t>
      </w:r>
      <w:r w:rsidR="00747B4C" w:rsidRPr="00747B4C">
        <w:t> </w:t>
      </w:r>
      <w:r w:rsidRPr="00747B4C">
        <w:t>182(b)(ii)</w:t>
      </w:r>
    </w:p>
    <w:p w:rsidR="000275DB" w:rsidRPr="00747B4C" w:rsidRDefault="000275DB" w:rsidP="00747B4C">
      <w:pPr>
        <w:pStyle w:val="Item"/>
      </w:pPr>
      <w:r w:rsidRPr="00747B4C">
        <w:t xml:space="preserve">Add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t>534  Section</w:t>
      </w:r>
      <w:r w:rsidR="00747B4C" w:rsidRPr="00747B4C">
        <w:t> </w:t>
      </w:r>
      <w:r w:rsidRPr="00747B4C">
        <w:t>190</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t>535  Subsection</w:t>
      </w:r>
      <w:r w:rsidR="00747B4C" w:rsidRPr="00747B4C">
        <w:t> </w:t>
      </w:r>
      <w:r w:rsidRPr="00747B4C">
        <w:t>191(1)</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t>536  Subsection</w:t>
      </w:r>
      <w:r w:rsidR="00747B4C" w:rsidRPr="00747B4C">
        <w:t> </w:t>
      </w:r>
      <w:r w:rsidRPr="00747B4C">
        <w:t>191(2)</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legislative rules</w:t>
      </w:r>
      <w:r w:rsidR="00D23391" w:rsidRPr="00747B4C">
        <w:t>”</w:t>
      </w:r>
      <w:r w:rsidRPr="00747B4C">
        <w:t>.</w:t>
      </w:r>
    </w:p>
    <w:p w:rsidR="000275DB" w:rsidRPr="00747B4C" w:rsidRDefault="000275DB" w:rsidP="00747B4C">
      <w:pPr>
        <w:pStyle w:val="ItemHead"/>
      </w:pPr>
      <w:r w:rsidRPr="00747B4C">
        <w:t>537  Subsection</w:t>
      </w:r>
      <w:r w:rsidR="00747B4C" w:rsidRPr="00747B4C">
        <w:t> </w:t>
      </w:r>
      <w:r w:rsidRPr="00747B4C">
        <w:t>192(2)</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t>538  Subsection</w:t>
      </w:r>
      <w:r w:rsidR="00747B4C" w:rsidRPr="00747B4C">
        <w:t> </w:t>
      </w:r>
      <w:r w:rsidRPr="00747B4C">
        <w:t>192(3)</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legislative rules</w:t>
      </w:r>
      <w:r w:rsidR="00D23391" w:rsidRPr="00747B4C">
        <w:t>”</w:t>
      </w:r>
      <w:r w:rsidRPr="00747B4C">
        <w:t>.</w:t>
      </w:r>
    </w:p>
    <w:p w:rsidR="000275DB" w:rsidRPr="00747B4C" w:rsidRDefault="000275DB" w:rsidP="00747B4C">
      <w:pPr>
        <w:pStyle w:val="ItemHead"/>
      </w:pPr>
      <w:r w:rsidRPr="00747B4C">
        <w:t>539  Paragraph 197(2)(a)</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t>540  Paragraphs 214(9)(c) and (d)</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t>541  Section</w:t>
      </w:r>
      <w:r w:rsidR="00747B4C" w:rsidRPr="00747B4C">
        <w:t> </w:t>
      </w:r>
      <w:r w:rsidRPr="00747B4C">
        <w:t>240 (table items</w:t>
      </w:r>
      <w:r w:rsidR="00747B4C" w:rsidRPr="00747B4C">
        <w:t> </w:t>
      </w:r>
      <w:r w:rsidRPr="00747B4C">
        <w:t>4, 5, 6, 7 and 8)</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legislative rules</w:t>
      </w:r>
      <w:r w:rsidR="00D23391" w:rsidRPr="00747B4C">
        <w:t>”</w:t>
      </w:r>
      <w:r w:rsidRPr="00747B4C">
        <w:t>.</w:t>
      </w:r>
    </w:p>
    <w:p w:rsidR="000275DB" w:rsidRPr="00747B4C" w:rsidRDefault="000275DB" w:rsidP="00747B4C">
      <w:pPr>
        <w:pStyle w:val="ItemHead"/>
      </w:pPr>
      <w:r w:rsidRPr="00747B4C">
        <w:t>542  At the end of paragraph</w:t>
      </w:r>
      <w:r w:rsidR="00747B4C" w:rsidRPr="00747B4C">
        <w:t> </w:t>
      </w:r>
      <w:r w:rsidRPr="00747B4C">
        <w:t>241(3)(c)</w:t>
      </w:r>
    </w:p>
    <w:p w:rsidR="000275DB" w:rsidRPr="00747B4C" w:rsidRDefault="000275DB" w:rsidP="00747B4C">
      <w:pPr>
        <w:pStyle w:val="Item"/>
      </w:pPr>
      <w:r w:rsidRPr="00747B4C">
        <w:t xml:space="preserve">Add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lastRenderedPageBreak/>
        <w:t>543  Paragraph 255(a)</w:t>
      </w:r>
    </w:p>
    <w:p w:rsidR="000275DB" w:rsidRPr="00747B4C" w:rsidRDefault="000275DB" w:rsidP="00747B4C">
      <w:pPr>
        <w:pStyle w:val="Item"/>
      </w:pPr>
      <w:r w:rsidRPr="00747B4C">
        <w:t xml:space="preserve">Omit </w:t>
      </w:r>
      <w:r w:rsidR="00D23391" w:rsidRPr="00747B4C">
        <w:t>“</w:t>
      </w:r>
      <w:r w:rsidRPr="00747B4C">
        <w:t>and the regulations</w:t>
      </w:r>
      <w:r w:rsidR="00D23391" w:rsidRPr="00747B4C">
        <w:t>”</w:t>
      </w:r>
      <w:r w:rsidRPr="00747B4C">
        <w:t xml:space="preserve">, substitute </w:t>
      </w:r>
      <w:r w:rsidR="00D23391" w:rsidRPr="00747B4C">
        <w:t>“</w:t>
      </w:r>
      <w:r w:rsidRPr="00747B4C">
        <w:t>, the regulations and the legislative rules</w:t>
      </w:r>
      <w:r w:rsidR="00D23391" w:rsidRPr="00747B4C">
        <w:t>”</w:t>
      </w:r>
      <w:r w:rsidRPr="00747B4C">
        <w:t>.</w:t>
      </w:r>
    </w:p>
    <w:p w:rsidR="000275DB" w:rsidRPr="00747B4C" w:rsidRDefault="000275DB" w:rsidP="00747B4C">
      <w:pPr>
        <w:pStyle w:val="ItemHead"/>
      </w:pPr>
      <w:r w:rsidRPr="00747B4C">
        <w:t>544  Subsection</w:t>
      </w:r>
      <w:r w:rsidR="00747B4C" w:rsidRPr="00747B4C">
        <w:t> </w:t>
      </w:r>
      <w:r w:rsidRPr="00747B4C">
        <w:t>260(1)</w:t>
      </w:r>
    </w:p>
    <w:p w:rsidR="000275DB" w:rsidRPr="00747B4C" w:rsidRDefault="000275DB" w:rsidP="00747B4C">
      <w:pPr>
        <w:pStyle w:val="Item"/>
      </w:pPr>
      <w:r w:rsidRPr="00747B4C">
        <w:t xml:space="preserve">After </w:t>
      </w:r>
      <w:r w:rsidR="00D23391" w:rsidRPr="00747B4C">
        <w:t>“</w:t>
      </w:r>
      <w:r w:rsidRPr="00747B4C">
        <w:t>regulations</w:t>
      </w:r>
      <w:r w:rsidR="00D23391" w:rsidRPr="00747B4C">
        <w:t>”</w:t>
      </w:r>
      <w:r w:rsidRPr="00747B4C">
        <w:t xml:space="preserve">, insert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t>545  At the end of paragraph</w:t>
      </w:r>
      <w:r w:rsidR="00747B4C" w:rsidRPr="00747B4C">
        <w:t> </w:t>
      </w:r>
      <w:r w:rsidRPr="00747B4C">
        <w:t>277(1)(b)</w:t>
      </w:r>
    </w:p>
    <w:p w:rsidR="000275DB" w:rsidRPr="00747B4C" w:rsidRDefault="000275DB" w:rsidP="00747B4C">
      <w:pPr>
        <w:pStyle w:val="Item"/>
      </w:pPr>
      <w:r w:rsidRPr="00747B4C">
        <w:t xml:space="preserve">Add </w:t>
      </w:r>
      <w:r w:rsidR="00D23391" w:rsidRPr="00747B4C">
        <w:t>“</w:t>
      </w:r>
      <w:r w:rsidRPr="00747B4C">
        <w:t>or the legislative rules</w:t>
      </w:r>
      <w:r w:rsidR="00D23391" w:rsidRPr="00747B4C">
        <w:t>”</w:t>
      </w:r>
      <w:r w:rsidRPr="00747B4C">
        <w:t>.</w:t>
      </w:r>
    </w:p>
    <w:p w:rsidR="000275DB" w:rsidRPr="00747B4C" w:rsidRDefault="000275DB" w:rsidP="00747B4C">
      <w:pPr>
        <w:pStyle w:val="ItemHead"/>
      </w:pPr>
      <w:r w:rsidRPr="00747B4C">
        <w:t>546  Paragraphs 288(1)(a) and (b)</w:t>
      </w:r>
    </w:p>
    <w:p w:rsidR="000275DB" w:rsidRPr="00747B4C" w:rsidRDefault="000275DB" w:rsidP="00747B4C">
      <w:pPr>
        <w:pStyle w:val="Item"/>
      </w:pPr>
      <w:r w:rsidRPr="00747B4C">
        <w:t xml:space="preserve">Omit </w:t>
      </w:r>
      <w:r w:rsidR="00D23391" w:rsidRPr="00747B4C">
        <w:t>“</w:t>
      </w:r>
      <w:r w:rsidRPr="00747B4C">
        <w:t>or the regulations</w:t>
      </w:r>
      <w:r w:rsidR="00D23391" w:rsidRPr="00747B4C">
        <w:t>”</w:t>
      </w:r>
      <w:r w:rsidRPr="00747B4C">
        <w:t xml:space="preserve">, substitute </w:t>
      </w:r>
      <w:r w:rsidR="00D23391" w:rsidRPr="00747B4C">
        <w:t>“</w:t>
      </w:r>
      <w:r w:rsidRPr="00747B4C">
        <w:t>, the regulations or the legislative rules</w:t>
      </w:r>
      <w:r w:rsidR="00D23391" w:rsidRPr="00747B4C">
        <w:t>”</w:t>
      </w:r>
      <w:r w:rsidRPr="00747B4C">
        <w:t>.</w:t>
      </w:r>
    </w:p>
    <w:p w:rsidR="0019499A" w:rsidRPr="00747B4C" w:rsidRDefault="0019499A" w:rsidP="00747B4C">
      <w:pPr>
        <w:pStyle w:val="ItemHead"/>
      </w:pPr>
      <w:r w:rsidRPr="00747B4C">
        <w:t>547  Subsection</w:t>
      </w:r>
      <w:r w:rsidR="00747B4C" w:rsidRPr="00747B4C">
        <w:t> </w:t>
      </w:r>
      <w:r w:rsidRPr="00747B4C">
        <w:t>293(1)</w:t>
      </w:r>
    </w:p>
    <w:p w:rsidR="000275DB" w:rsidRDefault="0019499A" w:rsidP="00747B4C">
      <w:pPr>
        <w:pStyle w:val="Item"/>
      </w:pPr>
      <w:r w:rsidRPr="00747B4C">
        <w:t xml:space="preserve">After </w:t>
      </w:r>
      <w:r w:rsidR="00D23391" w:rsidRPr="00747B4C">
        <w:t>“</w:t>
      </w:r>
      <w:r w:rsidRPr="00747B4C">
        <w:t>this Act</w:t>
      </w:r>
      <w:r w:rsidR="00D23391" w:rsidRPr="00747B4C">
        <w:t>”</w:t>
      </w:r>
      <w:r w:rsidRPr="00747B4C">
        <w:t xml:space="preserve">, insert </w:t>
      </w:r>
      <w:r w:rsidR="00D23391" w:rsidRPr="00747B4C">
        <w:t>“</w:t>
      </w:r>
      <w:r w:rsidRPr="00747B4C">
        <w:t>, the regulations or the legislative rules</w:t>
      </w:r>
      <w:r w:rsidR="00D23391" w:rsidRPr="00747B4C">
        <w:t>”</w:t>
      </w:r>
      <w:r w:rsidRPr="00747B4C">
        <w:t>.</w:t>
      </w:r>
    </w:p>
    <w:p w:rsidR="006D6FEF" w:rsidRDefault="006D6FEF">
      <w:pPr>
        <w:spacing w:line="240" w:lineRule="auto"/>
        <w:rPr>
          <w:rFonts w:ascii="Arial" w:eastAsia="Times New Roman" w:hAnsi="Arial" w:cs="Times New Roman"/>
          <w:b/>
          <w:kern w:val="28"/>
          <w:sz w:val="24"/>
          <w:lang w:eastAsia="en-AU"/>
        </w:rPr>
      </w:pPr>
      <w:r>
        <w:br w:type="page"/>
      </w:r>
    </w:p>
    <w:p w:rsidR="00082FCC" w:rsidRPr="00922015" w:rsidRDefault="00082FCC" w:rsidP="00082FCC">
      <w:pPr>
        <w:pStyle w:val="ActHead6"/>
      </w:pPr>
      <w:bookmarkStart w:id="108" w:name="_Toc404952289"/>
      <w:r w:rsidRPr="00922015">
        <w:rPr>
          <w:rStyle w:val="CharAmSchNo"/>
        </w:rPr>
        <w:lastRenderedPageBreak/>
        <w:t>Schedule 2</w:t>
      </w:r>
      <w:r w:rsidRPr="00922015">
        <w:t>—</w:t>
      </w:r>
      <w:r w:rsidRPr="00922015">
        <w:rPr>
          <w:rStyle w:val="CharAmSchText"/>
        </w:rPr>
        <w:t>Emissions reduction safeguard mechanism</w:t>
      </w:r>
      <w:bookmarkEnd w:id="108"/>
    </w:p>
    <w:p w:rsidR="00082FCC" w:rsidRPr="00922015" w:rsidRDefault="00082FCC" w:rsidP="00082FCC">
      <w:pPr>
        <w:pStyle w:val="ActHead7"/>
      </w:pPr>
      <w:bookmarkStart w:id="109" w:name="_Toc404952290"/>
      <w:r w:rsidRPr="00922015">
        <w:rPr>
          <w:rStyle w:val="CharAmPartNo"/>
        </w:rPr>
        <w:t>Part 1</w:t>
      </w:r>
      <w:r w:rsidRPr="00922015">
        <w:t>—</w:t>
      </w:r>
      <w:r w:rsidRPr="00922015">
        <w:rPr>
          <w:rStyle w:val="CharAmPartText"/>
        </w:rPr>
        <w:t>Main amendments</w:t>
      </w:r>
      <w:bookmarkEnd w:id="109"/>
    </w:p>
    <w:p w:rsidR="00082FCC" w:rsidRPr="00922015" w:rsidRDefault="00082FCC" w:rsidP="00082FCC">
      <w:pPr>
        <w:pStyle w:val="ActHead9"/>
        <w:rPr>
          <w:i w:val="0"/>
        </w:rPr>
      </w:pPr>
      <w:bookmarkStart w:id="110" w:name="_Toc404952291"/>
      <w:r w:rsidRPr="00922015">
        <w:t>National Greenhouse and Energy Reporting Act 2007</w:t>
      </w:r>
      <w:bookmarkEnd w:id="110"/>
    </w:p>
    <w:p w:rsidR="00082FCC" w:rsidRPr="00922015" w:rsidRDefault="00082FCC" w:rsidP="00082FCC">
      <w:pPr>
        <w:pStyle w:val="ItemHead"/>
      </w:pPr>
      <w:r w:rsidRPr="00922015">
        <w:t>1  Section 3 (heading)</w:t>
      </w:r>
    </w:p>
    <w:p w:rsidR="00082FCC" w:rsidRPr="00922015" w:rsidRDefault="00082FCC" w:rsidP="00082FCC">
      <w:pPr>
        <w:pStyle w:val="Item"/>
      </w:pPr>
      <w:r w:rsidRPr="00922015">
        <w:t>Repeal the heading, substitute:</w:t>
      </w:r>
    </w:p>
    <w:p w:rsidR="00082FCC" w:rsidRPr="00922015" w:rsidRDefault="00082FCC" w:rsidP="00082FCC">
      <w:pPr>
        <w:pStyle w:val="ActHead5"/>
      </w:pPr>
      <w:bookmarkStart w:id="111" w:name="_Toc404952292"/>
      <w:r w:rsidRPr="00922015">
        <w:rPr>
          <w:rStyle w:val="CharSectno"/>
        </w:rPr>
        <w:t>3</w:t>
      </w:r>
      <w:r w:rsidRPr="00922015">
        <w:t xml:space="preserve">  Objects</w:t>
      </w:r>
      <w:bookmarkEnd w:id="111"/>
    </w:p>
    <w:p w:rsidR="00082FCC" w:rsidRPr="00922015" w:rsidRDefault="00082FCC" w:rsidP="00082FCC">
      <w:pPr>
        <w:pStyle w:val="ItemHead"/>
      </w:pPr>
      <w:r w:rsidRPr="00922015">
        <w:t>2  Section 3</w:t>
      </w:r>
    </w:p>
    <w:p w:rsidR="00082FCC" w:rsidRPr="00922015" w:rsidRDefault="00082FCC" w:rsidP="00082FCC">
      <w:pPr>
        <w:pStyle w:val="Item"/>
      </w:pPr>
      <w:r w:rsidRPr="00922015">
        <w:t>Omit “The object”, substitute “(1) The first object”.</w:t>
      </w:r>
    </w:p>
    <w:p w:rsidR="00082FCC" w:rsidRPr="00922015" w:rsidRDefault="00082FCC" w:rsidP="00082FCC">
      <w:pPr>
        <w:pStyle w:val="ItemHead"/>
      </w:pPr>
      <w:r w:rsidRPr="00922015">
        <w:t>3  At the end of section 3</w:t>
      </w:r>
    </w:p>
    <w:p w:rsidR="00082FCC" w:rsidRPr="00922015" w:rsidRDefault="00082FCC" w:rsidP="00082FCC">
      <w:pPr>
        <w:pStyle w:val="Item"/>
      </w:pPr>
      <w:r w:rsidRPr="00922015">
        <w:t>Add:</w:t>
      </w:r>
    </w:p>
    <w:p w:rsidR="00082FCC" w:rsidRPr="00922015" w:rsidRDefault="00082FCC" w:rsidP="00082FCC">
      <w:pPr>
        <w:pStyle w:val="subsection"/>
      </w:pPr>
      <w:r w:rsidRPr="00922015">
        <w:tab/>
        <w:t>(2)</w:t>
      </w:r>
      <w:r w:rsidRPr="00922015">
        <w:tab/>
        <w:t>The second object of this Act is to ensure that net covered emissions of greenhouse gases from the operation of a designated large facility do not exceed the baseline applicable to the facility.</w:t>
      </w:r>
    </w:p>
    <w:p w:rsidR="00082FCC" w:rsidRPr="00922015" w:rsidRDefault="00082FCC" w:rsidP="00082FCC">
      <w:pPr>
        <w:pStyle w:val="ItemHead"/>
      </w:pPr>
      <w:r w:rsidRPr="00922015">
        <w:t>4  Section 6A</w:t>
      </w:r>
    </w:p>
    <w:p w:rsidR="00082FCC" w:rsidRPr="00922015" w:rsidRDefault="00082FCC" w:rsidP="00082FCC">
      <w:pPr>
        <w:pStyle w:val="Item"/>
      </w:pPr>
      <w:r w:rsidRPr="00922015">
        <w:t>Before “This Act”, insert “(1)”.</w:t>
      </w:r>
    </w:p>
    <w:p w:rsidR="00082FCC" w:rsidRPr="00922015" w:rsidRDefault="00082FCC" w:rsidP="00082FCC">
      <w:pPr>
        <w:pStyle w:val="ItemHead"/>
      </w:pPr>
      <w:r w:rsidRPr="00922015">
        <w:t>5  At the end of section 6A</w:t>
      </w:r>
    </w:p>
    <w:p w:rsidR="00082FCC" w:rsidRPr="00922015" w:rsidRDefault="00082FCC" w:rsidP="00082FCC">
      <w:pPr>
        <w:pStyle w:val="Item"/>
      </w:pPr>
      <w:r w:rsidRPr="00922015">
        <w:t>Add:</w:t>
      </w:r>
    </w:p>
    <w:p w:rsidR="00082FCC" w:rsidRPr="00922015" w:rsidRDefault="00082FCC" w:rsidP="00082FCC">
      <w:pPr>
        <w:pStyle w:val="subsection"/>
      </w:pPr>
      <w:r w:rsidRPr="00922015">
        <w:tab/>
        <w:t>(2)</w:t>
      </w:r>
      <w:r w:rsidRPr="00922015">
        <w:tab/>
        <w:t>Despite subsection (1), the safeguard provisions do not apply to a facility in:</w:t>
      </w:r>
    </w:p>
    <w:p w:rsidR="00082FCC" w:rsidRPr="00922015" w:rsidRDefault="00082FCC" w:rsidP="00082FCC">
      <w:pPr>
        <w:pStyle w:val="paragraph"/>
      </w:pPr>
      <w:r w:rsidRPr="00922015">
        <w:tab/>
        <w:t>(a)</w:t>
      </w:r>
      <w:r w:rsidRPr="00922015">
        <w:tab/>
        <w:t>the Greater Sunrise unit area; or</w:t>
      </w:r>
    </w:p>
    <w:p w:rsidR="00082FCC" w:rsidRPr="00922015" w:rsidRDefault="00082FCC" w:rsidP="00082FCC">
      <w:pPr>
        <w:pStyle w:val="paragraph"/>
      </w:pPr>
      <w:r w:rsidRPr="00922015">
        <w:tab/>
        <w:t>(b)</w:t>
      </w:r>
      <w:r w:rsidRPr="00922015">
        <w:tab/>
        <w:t>the Joint Petroleum Development Area.</w:t>
      </w:r>
    </w:p>
    <w:p w:rsidR="00082FCC" w:rsidRPr="00922015" w:rsidRDefault="00082FCC" w:rsidP="00082FCC">
      <w:pPr>
        <w:pStyle w:val="ItemHead"/>
      </w:pPr>
      <w:r w:rsidRPr="00922015">
        <w:t>6  Section 6B</w:t>
      </w:r>
    </w:p>
    <w:p w:rsidR="00082FCC" w:rsidRPr="00922015" w:rsidRDefault="00082FCC" w:rsidP="00082FCC">
      <w:pPr>
        <w:pStyle w:val="Item"/>
      </w:pPr>
      <w:r w:rsidRPr="00922015">
        <w:t>After “This Act”, insert “(other than the safeguard provisions)”.</w:t>
      </w:r>
    </w:p>
    <w:p w:rsidR="00082FCC" w:rsidRPr="00922015" w:rsidRDefault="00082FCC" w:rsidP="00082FCC">
      <w:pPr>
        <w:pStyle w:val="ItemHead"/>
      </w:pPr>
      <w:r w:rsidRPr="00922015">
        <w:t>7  Section 7</w:t>
      </w:r>
    </w:p>
    <w:p w:rsidR="00082FCC" w:rsidRPr="00922015" w:rsidRDefault="00082FCC" w:rsidP="00082FCC">
      <w:pPr>
        <w:pStyle w:val="Item"/>
      </w:pPr>
      <w:r w:rsidRPr="00922015">
        <w:t>Insert:</w:t>
      </w:r>
    </w:p>
    <w:p w:rsidR="00082FCC" w:rsidRPr="00922015" w:rsidRDefault="00082FCC" w:rsidP="00082FCC">
      <w:pPr>
        <w:pStyle w:val="Definition"/>
      </w:pPr>
      <w:r w:rsidRPr="00922015">
        <w:rPr>
          <w:b/>
          <w:i/>
        </w:rPr>
        <w:lastRenderedPageBreak/>
        <w:t>1 March</w:t>
      </w:r>
      <w:r w:rsidRPr="00922015">
        <w:t>, when used in the safeguard provisions, means:</w:t>
      </w:r>
    </w:p>
    <w:p w:rsidR="00082FCC" w:rsidRPr="00922015" w:rsidRDefault="00082FCC" w:rsidP="00082FCC">
      <w:pPr>
        <w:pStyle w:val="paragraph"/>
      </w:pPr>
      <w:r w:rsidRPr="00922015">
        <w:tab/>
        <w:t>(a)</w:t>
      </w:r>
      <w:r w:rsidRPr="00922015">
        <w:tab/>
        <w:t>if the 1 March concerned is a business day—that 1 March; or</w:t>
      </w:r>
    </w:p>
    <w:p w:rsidR="00082FCC" w:rsidRPr="00922015" w:rsidRDefault="00082FCC" w:rsidP="00082FCC">
      <w:pPr>
        <w:pStyle w:val="paragraph"/>
      </w:pPr>
      <w:r w:rsidRPr="00922015">
        <w:tab/>
        <w:t>(b)</w:t>
      </w:r>
      <w:r w:rsidRPr="00922015">
        <w:tab/>
        <w:t>if the 1 March concerned is not a business day—the first business day after that 1 March.</w:t>
      </w:r>
    </w:p>
    <w:p w:rsidR="00082FCC" w:rsidRPr="00922015" w:rsidRDefault="00082FCC" w:rsidP="00082FCC">
      <w:pPr>
        <w:pStyle w:val="Definition"/>
      </w:pPr>
      <w:r w:rsidRPr="00922015">
        <w:rPr>
          <w:b/>
          <w:i/>
        </w:rPr>
        <w:t>account number</w:t>
      </w:r>
      <w:r w:rsidRPr="00922015">
        <w:t xml:space="preserve">, in relation to a Registry account, has the same meaning as in the </w:t>
      </w:r>
      <w:r w:rsidRPr="00922015">
        <w:rPr>
          <w:i/>
        </w:rPr>
        <w:t>Australian National Registry of Emissions Units Act 2011</w:t>
      </w:r>
      <w:r w:rsidRPr="00922015">
        <w:t>.</w:t>
      </w:r>
    </w:p>
    <w:p w:rsidR="00082FCC" w:rsidRPr="00922015" w:rsidRDefault="00082FCC" w:rsidP="00082FCC">
      <w:pPr>
        <w:pStyle w:val="Definition"/>
      </w:pPr>
      <w:r w:rsidRPr="00922015">
        <w:rPr>
          <w:b/>
          <w:i/>
        </w:rPr>
        <w:t>Australian carbon credit unit</w:t>
      </w:r>
      <w:r w:rsidRPr="00922015">
        <w:t xml:space="preserve"> has the same meaning as in the </w:t>
      </w:r>
      <w:r w:rsidRPr="00922015">
        <w:rPr>
          <w:i/>
        </w:rPr>
        <w:t>Carbon Credits (Carbon Farming Initiative) Act 2011</w:t>
      </w:r>
      <w:r w:rsidRPr="00922015">
        <w:t>.</w:t>
      </w:r>
    </w:p>
    <w:p w:rsidR="00082FCC" w:rsidRPr="00922015" w:rsidRDefault="00082FCC" w:rsidP="00082FCC">
      <w:pPr>
        <w:pStyle w:val="Definition"/>
      </w:pPr>
      <w:r w:rsidRPr="00922015">
        <w:rPr>
          <w:b/>
          <w:i/>
        </w:rPr>
        <w:t>avoid</w:t>
      </w:r>
      <w:r w:rsidRPr="00922015">
        <w:t>, in relation to emissions of greenhouse gases, includes reduce or eliminate.</w:t>
      </w:r>
    </w:p>
    <w:p w:rsidR="00082FCC" w:rsidRPr="00922015" w:rsidRDefault="00082FCC" w:rsidP="00082FCC">
      <w:pPr>
        <w:pStyle w:val="Definition"/>
      </w:pPr>
      <w:r w:rsidRPr="00922015">
        <w:rPr>
          <w:b/>
          <w:i/>
        </w:rPr>
        <w:t>baseline emissions number</w:t>
      </w:r>
      <w:r w:rsidRPr="00922015">
        <w:t xml:space="preserve"> has the meaning given by section 22XL.</w:t>
      </w:r>
    </w:p>
    <w:p w:rsidR="00082FCC" w:rsidRPr="00922015" w:rsidRDefault="00082FCC" w:rsidP="00082FCC">
      <w:pPr>
        <w:pStyle w:val="Definition"/>
      </w:pPr>
      <w:r w:rsidRPr="00922015">
        <w:rPr>
          <w:b/>
          <w:i/>
        </w:rPr>
        <w:t xml:space="preserve">business day </w:t>
      </w:r>
      <w:r w:rsidRPr="00922015">
        <w:t>means a day that is not:</w:t>
      </w:r>
    </w:p>
    <w:p w:rsidR="00082FCC" w:rsidRPr="00922015" w:rsidRDefault="00082FCC" w:rsidP="00082FCC">
      <w:pPr>
        <w:pStyle w:val="paragraph"/>
      </w:pPr>
      <w:r w:rsidRPr="00922015">
        <w:tab/>
        <w:t>(a)</w:t>
      </w:r>
      <w:r w:rsidRPr="00922015">
        <w:tab/>
        <w:t>a Saturday; or</w:t>
      </w:r>
    </w:p>
    <w:p w:rsidR="00082FCC" w:rsidRPr="00922015" w:rsidRDefault="00082FCC" w:rsidP="00082FCC">
      <w:pPr>
        <w:pStyle w:val="paragraph"/>
      </w:pPr>
      <w:r w:rsidRPr="00922015">
        <w:tab/>
        <w:t>(b)</w:t>
      </w:r>
      <w:r w:rsidRPr="00922015">
        <w:tab/>
        <w:t>a Sunday; or</w:t>
      </w:r>
    </w:p>
    <w:p w:rsidR="00082FCC" w:rsidRPr="00922015" w:rsidRDefault="00082FCC" w:rsidP="00082FCC">
      <w:pPr>
        <w:pStyle w:val="paragraph"/>
      </w:pPr>
      <w:r w:rsidRPr="00922015">
        <w:tab/>
        <w:t>(c)</w:t>
      </w:r>
      <w:r w:rsidRPr="00922015">
        <w:tab/>
        <w:t>a public holiday in the Australian Capital Territory.</w:t>
      </w:r>
    </w:p>
    <w:p w:rsidR="00082FCC" w:rsidRPr="00922015" w:rsidRDefault="00082FCC" w:rsidP="00082FCC">
      <w:pPr>
        <w:pStyle w:val="Definition"/>
      </w:pPr>
      <w:r w:rsidRPr="00922015">
        <w:rPr>
          <w:b/>
          <w:i/>
        </w:rPr>
        <w:t>carbon abatement</w:t>
      </w:r>
      <w:r w:rsidRPr="00922015">
        <w:t xml:space="preserve"> means:</w:t>
      </w:r>
    </w:p>
    <w:p w:rsidR="00082FCC" w:rsidRPr="00922015" w:rsidRDefault="00082FCC" w:rsidP="00082FCC">
      <w:pPr>
        <w:pStyle w:val="paragraph"/>
      </w:pPr>
      <w:r w:rsidRPr="00922015">
        <w:tab/>
        <w:t>(a)</w:t>
      </w:r>
      <w:r w:rsidRPr="00922015">
        <w:tab/>
        <w:t>the removal of one or more greenhouse gases from the atmosphere; or</w:t>
      </w:r>
    </w:p>
    <w:p w:rsidR="00082FCC" w:rsidRPr="00922015" w:rsidRDefault="00082FCC" w:rsidP="00082FCC">
      <w:pPr>
        <w:pStyle w:val="paragraph"/>
      </w:pPr>
      <w:r w:rsidRPr="00922015">
        <w:tab/>
        <w:t>(b)</w:t>
      </w:r>
      <w:r w:rsidRPr="00922015">
        <w:tab/>
        <w:t>the avoidance of emissions of one or more greenhouse gases.</w:t>
      </w:r>
    </w:p>
    <w:p w:rsidR="00082FCC" w:rsidRPr="00922015" w:rsidRDefault="00082FCC" w:rsidP="00082FCC">
      <w:pPr>
        <w:pStyle w:val="Definition"/>
      </w:pPr>
      <w:r w:rsidRPr="00922015">
        <w:rPr>
          <w:b/>
          <w:i/>
        </w:rPr>
        <w:t>carbon abatement contract</w:t>
      </w:r>
      <w:r w:rsidRPr="00922015">
        <w:t xml:space="preserve"> has the same meaning as in the </w:t>
      </w:r>
      <w:r w:rsidRPr="00922015">
        <w:rPr>
          <w:i/>
        </w:rPr>
        <w:t>Carbon Credits (Carbon Farming Initiative) Act 2011</w:t>
      </w:r>
      <w:r w:rsidRPr="00922015">
        <w:t>.</w:t>
      </w:r>
    </w:p>
    <w:p w:rsidR="00082FCC" w:rsidRPr="00922015" w:rsidRDefault="00082FCC" w:rsidP="00082FCC">
      <w:pPr>
        <w:pStyle w:val="Definition"/>
      </w:pPr>
      <w:r w:rsidRPr="00922015">
        <w:rPr>
          <w:b/>
          <w:i/>
        </w:rPr>
        <w:t>covered emissions</w:t>
      </w:r>
      <w:r w:rsidRPr="00922015">
        <w:t xml:space="preserve"> has the meaning given by section 22XI.</w:t>
      </w:r>
    </w:p>
    <w:p w:rsidR="00082FCC" w:rsidRPr="00922015" w:rsidRDefault="00082FCC" w:rsidP="00082FCC">
      <w:pPr>
        <w:pStyle w:val="Definition"/>
      </w:pPr>
      <w:r w:rsidRPr="00922015">
        <w:rPr>
          <w:b/>
          <w:i/>
        </w:rPr>
        <w:t>designated large facility</w:t>
      </w:r>
      <w:r w:rsidRPr="00922015">
        <w:t xml:space="preserve"> has the meaning given by section 22XJ.</w:t>
      </w:r>
    </w:p>
    <w:p w:rsidR="00082FCC" w:rsidRPr="00922015" w:rsidRDefault="00082FCC" w:rsidP="00082FCC">
      <w:pPr>
        <w:pStyle w:val="Definition"/>
      </w:pPr>
      <w:r w:rsidRPr="00922015">
        <w:rPr>
          <w:b/>
          <w:i/>
        </w:rPr>
        <w:t>Doha Amendment</w:t>
      </w:r>
      <w:r w:rsidRPr="00922015">
        <w:t xml:space="preserve"> means the amendments to the Kyoto Protocol that:</w:t>
      </w:r>
    </w:p>
    <w:p w:rsidR="00082FCC" w:rsidRPr="00922015" w:rsidRDefault="00082FCC" w:rsidP="00082FCC">
      <w:pPr>
        <w:pStyle w:val="paragraph"/>
      </w:pPr>
      <w:r w:rsidRPr="00922015">
        <w:tab/>
        <w:t>(a)</w:t>
      </w:r>
      <w:r w:rsidRPr="00922015">
        <w:tab/>
        <w:t>were adopted by the Conference of the Parties serving as the meeting of the Parties to the Kyoto Protocol, in Decision 1/CMP.8; and</w:t>
      </w:r>
    </w:p>
    <w:p w:rsidR="00082FCC" w:rsidRPr="00922015" w:rsidRDefault="00082FCC" w:rsidP="00082FCC">
      <w:pPr>
        <w:pStyle w:val="paragraph"/>
      </w:pPr>
      <w:r w:rsidRPr="00922015">
        <w:tab/>
        <w:t>(b)</w:t>
      </w:r>
      <w:r w:rsidRPr="00922015">
        <w:tab/>
        <w:t>are set out in Annex I to that Decision.</w:t>
      </w:r>
    </w:p>
    <w:p w:rsidR="00082FCC" w:rsidRPr="00922015" w:rsidRDefault="00082FCC" w:rsidP="00082FCC">
      <w:pPr>
        <w:pStyle w:val="notetext"/>
      </w:pPr>
      <w:r w:rsidRPr="00922015">
        <w:t>Note 1:</w:t>
      </w:r>
      <w:r w:rsidRPr="00922015">
        <w:tab/>
        <w:t>The Doha Amendment was adopted in Doha, Qatar, in December 2012.</w:t>
      </w:r>
    </w:p>
    <w:p w:rsidR="00082FCC" w:rsidRPr="00922015" w:rsidRDefault="00082FCC" w:rsidP="00082FCC">
      <w:pPr>
        <w:pStyle w:val="notetext"/>
      </w:pPr>
      <w:r w:rsidRPr="00922015">
        <w:lastRenderedPageBreak/>
        <w:t>Note 2:</w:t>
      </w:r>
      <w:r w:rsidRPr="00922015">
        <w:tab/>
        <w:t>The Doha Amendment could in 2014 be viewed on the United Nations Framework Convention on Climate Change website (http://www.unfccc.int).</w:t>
      </w:r>
    </w:p>
    <w:p w:rsidR="00082FCC" w:rsidRPr="00922015" w:rsidRDefault="00082FCC" w:rsidP="00082FCC">
      <w:pPr>
        <w:pStyle w:val="Definition"/>
      </w:pPr>
      <w:r w:rsidRPr="00922015">
        <w:rPr>
          <w:b/>
          <w:i/>
        </w:rPr>
        <w:t>electronic notice transmitted to the Regulator</w:t>
      </w:r>
      <w:r w:rsidRPr="00922015">
        <w:t xml:space="preserve"> has the same meaning as in the </w:t>
      </w:r>
      <w:r w:rsidRPr="00922015">
        <w:rPr>
          <w:i/>
        </w:rPr>
        <w:t>Australian National Registry of Emissions Units Act 2011</w:t>
      </w:r>
      <w:r w:rsidRPr="00922015">
        <w:t>.</w:t>
      </w:r>
    </w:p>
    <w:p w:rsidR="00082FCC" w:rsidRPr="00922015" w:rsidRDefault="00082FCC" w:rsidP="00082FCC">
      <w:pPr>
        <w:pStyle w:val="Definition"/>
      </w:pPr>
      <w:r w:rsidRPr="00922015">
        <w:rPr>
          <w:b/>
          <w:i/>
        </w:rPr>
        <w:t>eligible offsets project</w:t>
      </w:r>
      <w:r w:rsidRPr="00922015">
        <w:t xml:space="preserve"> has the same meaning as in the </w:t>
      </w:r>
      <w:r w:rsidRPr="00922015">
        <w:rPr>
          <w:i/>
        </w:rPr>
        <w:t>Carbon Credits (Carbon Farming Initiative) Act 2011</w:t>
      </w:r>
      <w:r w:rsidRPr="00922015">
        <w:t>.</w:t>
      </w:r>
    </w:p>
    <w:p w:rsidR="00082FCC" w:rsidRPr="00922015" w:rsidRDefault="00082FCC" w:rsidP="00082FCC">
      <w:pPr>
        <w:pStyle w:val="Definition"/>
      </w:pPr>
      <w:r w:rsidRPr="00922015">
        <w:rPr>
          <w:b/>
          <w:i/>
        </w:rPr>
        <w:t>excess emissions situation</w:t>
      </w:r>
      <w:r w:rsidRPr="00922015">
        <w:rPr>
          <w:i/>
        </w:rPr>
        <w:t xml:space="preserve"> </w:t>
      </w:r>
      <w:r w:rsidRPr="00922015">
        <w:t>has the meaning given by section 22XE.</w:t>
      </w:r>
    </w:p>
    <w:p w:rsidR="00082FCC" w:rsidRPr="00922015" w:rsidRDefault="00082FCC" w:rsidP="00082FCC">
      <w:pPr>
        <w:pStyle w:val="Definition"/>
      </w:pPr>
      <w:r w:rsidRPr="00922015">
        <w:rPr>
          <w:b/>
          <w:i/>
        </w:rPr>
        <w:t>financial year</w:t>
      </w:r>
      <w:r w:rsidRPr="00922015">
        <w:t>, when used in the safeguard provisions, means a financial year that began on or after the safeguard commencement day.</w:t>
      </w:r>
    </w:p>
    <w:p w:rsidR="00082FCC" w:rsidRPr="00922015" w:rsidRDefault="00082FCC" w:rsidP="00082FCC">
      <w:pPr>
        <w:pStyle w:val="Definition"/>
      </w:pPr>
      <w:r w:rsidRPr="00922015">
        <w:rPr>
          <w:b/>
          <w:i/>
        </w:rPr>
        <w:t>Greater Sunrise unit area</w:t>
      </w:r>
      <w:r w:rsidRPr="00922015">
        <w:t xml:space="preserve"> has the same meaning as in the </w:t>
      </w:r>
      <w:r w:rsidRPr="00922015">
        <w:rPr>
          <w:i/>
        </w:rPr>
        <w:t>Offshore Petroleum and Greenhouse Gas Storage Act 2006</w:t>
      </w:r>
      <w:r w:rsidRPr="00922015">
        <w:t>.</w:t>
      </w:r>
    </w:p>
    <w:p w:rsidR="00082FCC" w:rsidRPr="00922015" w:rsidRDefault="00082FCC" w:rsidP="00082FCC">
      <w:pPr>
        <w:pStyle w:val="Definition"/>
      </w:pPr>
      <w:r w:rsidRPr="00922015">
        <w:rPr>
          <w:b/>
          <w:i/>
        </w:rPr>
        <w:t xml:space="preserve">international agreement </w:t>
      </w:r>
      <w:r w:rsidRPr="00922015">
        <w:t>means an agreement whose parties are:</w:t>
      </w:r>
    </w:p>
    <w:p w:rsidR="00082FCC" w:rsidRPr="00922015" w:rsidRDefault="00082FCC" w:rsidP="00082FCC">
      <w:pPr>
        <w:pStyle w:val="paragraph"/>
      </w:pPr>
      <w:r w:rsidRPr="00922015">
        <w:tab/>
        <w:t>(a)</w:t>
      </w:r>
      <w:r w:rsidRPr="00922015">
        <w:tab/>
        <w:t>Australia and a foreign country; or</w:t>
      </w:r>
    </w:p>
    <w:p w:rsidR="00082FCC" w:rsidRPr="00922015" w:rsidRDefault="00082FCC" w:rsidP="00082FCC">
      <w:pPr>
        <w:pStyle w:val="paragraph"/>
      </w:pPr>
      <w:r w:rsidRPr="00922015">
        <w:tab/>
        <w:t>(b)</w:t>
      </w:r>
      <w:r w:rsidRPr="00922015">
        <w:tab/>
        <w:t>Australia and 2 or more foreign countries.</w:t>
      </w:r>
    </w:p>
    <w:p w:rsidR="00082FCC" w:rsidRPr="00922015" w:rsidRDefault="00082FCC" w:rsidP="00082FCC">
      <w:pPr>
        <w:pStyle w:val="Definition"/>
      </w:pPr>
      <w:r w:rsidRPr="00922015">
        <w:rPr>
          <w:b/>
          <w:i/>
        </w:rPr>
        <w:t>Kyoto Protocol</w:t>
      </w:r>
      <w:r w:rsidRPr="00922015">
        <w:t xml:space="preserve"> means the Kyoto Protocol to the United Nations Framework Convention on Climate Change done at Kyoto on 11 December 1997, as amended and in force for Australia from time to time.</w:t>
      </w:r>
    </w:p>
    <w:p w:rsidR="00082FCC" w:rsidRPr="00922015" w:rsidRDefault="00082FCC" w:rsidP="00082FCC">
      <w:pPr>
        <w:pStyle w:val="notetext"/>
      </w:pPr>
      <w:r w:rsidRPr="00922015">
        <w:t>Note:</w:t>
      </w:r>
      <w:r w:rsidRPr="00922015">
        <w:tab/>
        <w:t>The Kyoto Protocol is in Australian Treaty Series 2008 No. 2 ([2008] ATS 2) and could in 2014 be viewed in the Australian Treaties Library on the AustLII website (http://www.austlii.edu.au).</w:t>
      </w:r>
    </w:p>
    <w:p w:rsidR="00082FCC" w:rsidRPr="00922015" w:rsidRDefault="00082FCC" w:rsidP="00082FCC">
      <w:pPr>
        <w:pStyle w:val="Definition"/>
      </w:pPr>
      <w:r w:rsidRPr="00922015">
        <w:rPr>
          <w:b/>
          <w:i/>
        </w:rPr>
        <w:t>monitoring period</w:t>
      </w:r>
      <w:r w:rsidRPr="00922015">
        <w:t xml:space="preserve"> has the meaning given by section 22XG.</w:t>
      </w:r>
    </w:p>
    <w:p w:rsidR="00082FCC" w:rsidRPr="00922015" w:rsidRDefault="00082FCC" w:rsidP="00082FCC">
      <w:pPr>
        <w:pStyle w:val="Definition"/>
      </w:pPr>
      <w:r w:rsidRPr="00922015">
        <w:rPr>
          <w:b/>
          <w:i/>
        </w:rPr>
        <w:t>net emissions number</w:t>
      </w:r>
      <w:r w:rsidRPr="00922015">
        <w:t xml:space="preserve"> has the meaning given by section 22XK.</w:t>
      </w:r>
    </w:p>
    <w:p w:rsidR="00082FCC" w:rsidRPr="00922015" w:rsidRDefault="00082FCC" w:rsidP="00082FCC">
      <w:pPr>
        <w:pStyle w:val="Definition"/>
      </w:pPr>
      <w:r w:rsidRPr="00922015">
        <w:rPr>
          <w:b/>
          <w:i/>
        </w:rPr>
        <w:t>prescribed carbon unit</w:t>
      </w:r>
      <w:r w:rsidRPr="00922015">
        <w:t xml:space="preserve"> has the meaning given by section 22XM.</w:t>
      </w:r>
    </w:p>
    <w:p w:rsidR="00082FCC" w:rsidRPr="00922015" w:rsidRDefault="00082FCC" w:rsidP="00082FCC">
      <w:pPr>
        <w:pStyle w:val="Definition"/>
      </w:pPr>
      <w:r w:rsidRPr="00922015">
        <w:rPr>
          <w:b/>
          <w:i/>
        </w:rPr>
        <w:t>registered holder</w:t>
      </w:r>
      <w:r w:rsidRPr="00922015">
        <w:t>, in relation to a prescribed carbon unit, means the person in whose Registry account there is an entry for the unit.</w:t>
      </w:r>
    </w:p>
    <w:p w:rsidR="00082FCC" w:rsidRPr="00922015" w:rsidRDefault="00082FCC" w:rsidP="00082FCC">
      <w:pPr>
        <w:pStyle w:val="Definition"/>
      </w:pPr>
      <w:r w:rsidRPr="00922015">
        <w:rPr>
          <w:b/>
          <w:i/>
        </w:rPr>
        <w:t>Registry</w:t>
      </w:r>
      <w:r w:rsidRPr="00922015">
        <w:t xml:space="preserve"> means the Australian National Registry of Emissions Units continued in existence under the </w:t>
      </w:r>
      <w:r w:rsidRPr="00922015">
        <w:rPr>
          <w:i/>
        </w:rPr>
        <w:t>Australian National Registry of Emissions Units Act 2011</w:t>
      </w:r>
      <w:r w:rsidRPr="00922015">
        <w:t>.</w:t>
      </w:r>
    </w:p>
    <w:p w:rsidR="00082FCC" w:rsidRPr="00922015" w:rsidRDefault="00082FCC" w:rsidP="00082FCC">
      <w:pPr>
        <w:pStyle w:val="Definition"/>
      </w:pPr>
      <w:r w:rsidRPr="00922015">
        <w:rPr>
          <w:b/>
          <w:i/>
        </w:rPr>
        <w:lastRenderedPageBreak/>
        <w:t>Registry account</w:t>
      </w:r>
      <w:r w:rsidRPr="00922015">
        <w:t xml:space="preserve"> has the same meaning as in the </w:t>
      </w:r>
      <w:r w:rsidRPr="00922015">
        <w:rPr>
          <w:i/>
        </w:rPr>
        <w:t>Australian National Registry of Emissions Units Act 2011</w:t>
      </w:r>
      <w:r w:rsidRPr="00922015">
        <w:t>.</w:t>
      </w:r>
    </w:p>
    <w:p w:rsidR="00082FCC" w:rsidRPr="00922015" w:rsidRDefault="00082FCC" w:rsidP="00082FCC">
      <w:pPr>
        <w:pStyle w:val="Definition"/>
      </w:pPr>
      <w:r w:rsidRPr="00922015">
        <w:rPr>
          <w:b/>
          <w:i/>
        </w:rPr>
        <w:t>responsible emitter</w:t>
      </w:r>
      <w:r w:rsidRPr="00922015">
        <w:t xml:space="preserve"> has the meaning given by section 22XH.</w:t>
      </w:r>
    </w:p>
    <w:p w:rsidR="00082FCC" w:rsidRPr="00922015" w:rsidRDefault="00082FCC" w:rsidP="00082FCC">
      <w:pPr>
        <w:pStyle w:val="Definition"/>
      </w:pPr>
      <w:r w:rsidRPr="00922015">
        <w:rPr>
          <w:b/>
          <w:i/>
        </w:rPr>
        <w:t>safeguard commencement day</w:t>
      </w:r>
      <w:r w:rsidRPr="00922015">
        <w:t xml:space="preserve"> means the day on which Part 3H commences.</w:t>
      </w:r>
    </w:p>
    <w:p w:rsidR="00082FCC" w:rsidRPr="00922015" w:rsidRDefault="00082FCC" w:rsidP="00082FCC">
      <w:pPr>
        <w:pStyle w:val="Definition"/>
      </w:pPr>
      <w:r w:rsidRPr="00922015">
        <w:rPr>
          <w:b/>
          <w:i/>
        </w:rPr>
        <w:t>safeguard provisions</w:t>
      </w:r>
      <w:r w:rsidRPr="00922015">
        <w:t xml:space="preserve"> means the following provisions:</w:t>
      </w:r>
    </w:p>
    <w:p w:rsidR="00082FCC" w:rsidRPr="00922015" w:rsidRDefault="00082FCC" w:rsidP="00082FCC">
      <w:pPr>
        <w:pStyle w:val="paragraph"/>
      </w:pPr>
      <w:r w:rsidRPr="00922015">
        <w:tab/>
        <w:t>(a)</w:t>
      </w:r>
      <w:r w:rsidRPr="00922015">
        <w:tab/>
        <w:t>subsection 3(2);</w:t>
      </w:r>
    </w:p>
    <w:p w:rsidR="00082FCC" w:rsidRPr="00922015" w:rsidRDefault="00082FCC" w:rsidP="00082FCC">
      <w:pPr>
        <w:pStyle w:val="paragraph"/>
      </w:pPr>
      <w:r w:rsidRPr="00922015">
        <w:tab/>
        <w:t>(b)</w:t>
      </w:r>
      <w:r w:rsidRPr="00922015">
        <w:tab/>
        <w:t>section 15B;</w:t>
      </w:r>
    </w:p>
    <w:p w:rsidR="00082FCC" w:rsidRPr="00922015" w:rsidRDefault="00082FCC" w:rsidP="00082FCC">
      <w:pPr>
        <w:pStyle w:val="paragraph"/>
      </w:pPr>
      <w:r w:rsidRPr="00922015">
        <w:tab/>
        <w:t>(c)</w:t>
      </w:r>
      <w:r w:rsidRPr="00922015">
        <w:tab/>
        <w:t>section 18AA;</w:t>
      </w:r>
    </w:p>
    <w:p w:rsidR="00082FCC" w:rsidRPr="00922015" w:rsidRDefault="00082FCC" w:rsidP="00082FCC">
      <w:pPr>
        <w:pStyle w:val="paragraph"/>
      </w:pPr>
      <w:r w:rsidRPr="00922015">
        <w:tab/>
        <w:t>(d)</w:t>
      </w:r>
      <w:r w:rsidRPr="00922015">
        <w:tab/>
        <w:t>Part 3G;</w:t>
      </w:r>
    </w:p>
    <w:p w:rsidR="00082FCC" w:rsidRPr="00922015" w:rsidRDefault="00082FCC" w:rsidP="00082FCC">
      <w:pPr>
        <w:pStyle w:val="paragraph"/>
      </w:pPr>
      <w:r w:rsidRPr="00922015">
        <w:tab/>
        <w:t>(e)</w:t>
      </w:r>
      <w:r w:rsidRPr="00922015">
        <w:tab/>
        <w:t>Part 3H.</w:t>
      </w:r>
    </w:p>
    <w:p w:rsidR="00082FCC" w:rsidRPr="00922015" w:rsidRDefault="00082FCC" w:rsidP="00082FCC">
      <w:pPr>
        <w:pStyle w:val="Definition"/>
      </w:pPr>
      <w:r w:rsidRPr="00922015">
        <w:rPr>
          <w:b/>
          <w:i/>
        </w:rPr>
        <w:t>safeguard rules</w:t>
      </w:r>
      <w:r w:rsidRPr="00922015">
        <w:t xml:space="preserve"> means rules made under section 22XS.</w:t>
      </w:r>
    </w:p>
    <w:p w:rsidR="00082FCC" w:rsidRPr="00922015" w:rsidRDefault="00082FCC" w:rsidP="00082FCC">
      <w:pPr>
        <w:pStyle w:val="Definition"/>
      </w:pPr>
      <w:r w:rsidRPr="00922015">
        <w:rPr>
          <w:b/>
          <w:i/>
        </w:rPr>
        <w:t>surrender</w:t>
      </w:r>
      <w:r w:rsidRPr="00922015">
        <w:t>, in relation to a prescribed carbon unit, means surrender under section 22XN.</w:t>
      </w:r>
    </w:p>
    <w:p w:rsidR="00082FCC" w:rsidRPr="00922015" w:rsidRDefault="00082FCC" w:rsidP="00082FCC">
      <w:pPr>
        <w:pStyle w:val="ItemHead"/>
      </w:pPr>
      <w:r w:rsidRPr="00922015">
        <w:t>8  Before section 12</w:t>
      </w:r>
    </w:p>
    <w:p w:rsidR="00082FCC" w:rsidRPr="00922015" w:rsidRDefault="00082FCC" w:rsidP="00082FCC">
      <w:pPr>
        <w:pStyle w:val="Item"/>
      </w:pPr>
      <w:r w:rsidRPr="00922015">
        <w:t>Insert:</w:t>
      </w:r>
    </w:p>
    <w:p w:rsidR="00082FCC" w:rsidRPr="00922015" w:rsidRDefault="00082FCC" w:rsidP="00082FCC">
      <w:pPr>
        <w:pStyle w:val="ActHead4"/>
      </w:pPr>
      <w:bookmarkStart w:id="112" w:name="_Toc404952293"/>
      <w:r w:rsidRPr="00922015">
        <w:rPr>
          <w:rStyle w:val="CharSubdNo"/>
        </w:rPr>
        <w:t>Subdivision A</w:t>
      </w:r>
      <w:r w:rsidRPr="00922015">
        <w:t>—</w:t>
      </w:r>
      <w:r w:rsidRPr="00922015">
        <w:rPr>
          <w:rStyle w:val="CharSubdText"/>
        </w:rPr>
        <w:t>Application by a controlling corporation</w:t>
      </w:r>
      <w:bookmarkEnd w:id="112"/>
    </w:p>
    <w:p w:rsidR="00082FCC" w:rsidRPr="00922015" w:rsidRDefault="00082FCC" w:rsidP="00082FCC">
      <w:pPr>
        <w:pStyle w:val="ItemHead"/>
      </w:pPr>
      <w:r w:rsidRPr="00922015">
        <w:t>9  At the end of Division 1 of Part 2</w:t>
      </w:r>
    </w:p>
    <w:p w:rsidR="00082FCC" w:rsidRPr="00922015" w:rsidRDefault="00082FCC" w:rsidP="00082FCC">
      <w:pPr>
        <w:pStyle w:val="Item"/>
      </w:pPr>
      <w:r w:rsidRPr="00922015">
        <w:t>Add:</w:t>
      </w:r>
    </w:p>
    <w:p w:rsidR="00082FCC" w:rsidRPr="00922015" w:rsidRDefault="00082FCC" w:rsidP="00082FCC">
      <w:pPr>
        <w:pStyle w:val="ActHead4"/>
      </w:pPr>
      <w:bookmarkStart w:id="113" w:name="_Toc404952294"/>
      <w:r w:rsidRPr="00922015">
        <w:rPr>
          <w:rStyle w:val="CharSubdNo"/>
        </w:rPr>
        <w:t>Subdivision B</w:t>
      </w:r>
      <w:r w:rsidRPr="00922015">
        <w:t>—</w:t>
      </w:r>
      <w:r w:rsidRPr="00922015">
        <w:rPr>
          <w:rStyle w:val="CharSubdText"/>
        </w:rPr>
        <w:t>Application by a responsible emitter for a designated large facility etc.</w:t>
      </w:r>
      <w:bookmarkEnd w:id="113"/>
    </w:p>
    <w:p w:rsidR="00082FCC" w:rsidRPr="00922015" w:rsidRDefault="00082FCC" w:rsidP="00082FCC">
      <w:pPr>
        <w:pStyle w:val="ActHead5"/>
      </w:pPr>
      <w:bookmarkStart w:id="114" w:name="_Toc404952295"/>
      <w:r w:rsidRPr="00922015">
        <w:rPr>
          <w:rStyle w:val="CharSectno"/>
        </w:rPr>
        <w:t>15B</w:t>
      </w:r>
      <w:r w:rsidRPr="00922015">
        <w:t xml:space="preserve">  Application by a responsible emitter for a designated large facility etc.</w:t>
      </w:r>
      <w:bookmarkEnd w:id="114"/>
    </w:p>
    <w:p w:rsidR="00082FCC" w:rsidRPr="00922015" w:rsidRDefault="00082FCC" w:rsidP="00082FCC">
      <w:pPr>
        <w:pStyle w:val="subsection"/>
      </w:pPr>
      <w:r w:rsidRPr="00922015">
        <w:tab/>
        <w:t>(1)</w:t>
      </w:r>
      <w:r w:rsidRPr="00922015">
        <w:tab/>
        <w:t>If:</w:t>
      </w:r>
    </w:p>
    <w:p w:rsidR="00082FCC" w:rsidRPr="00922015" w:rsidRDefault="00082FCC" w:rsidP="00082FCC">
      <w:pPr>
        <w:pStyle w:val="paragraph"/>
      </w:pPr>
      <w:r w:rsidRPr="00922015">
        <w:tab/>
        <w:t>(a)</w:t>
      </w:r>
      <w:r w:rsidRPr="00922015">
        <w:tab/>
        <w:t>a person is the responsible emitter for a facility during the whole or a part of a financial year; and</w:t>
      </w:r>
    </w:p>
    <w:p w:rsidR="00082FCC" w:rsidRPr="00922015" w:rsidRDefault="00082FCC" w:rsidP="00082FCC">
      <w:pPr>
        <w:pStyle w:val="paragraph"/>
      </w:pPr>
      <w:r w:rsidRPr="00922015">
        <w:tab/>
        <w:t>(b)</w:t>
      </w:r>
      <w:r w:rsidRPr="00922015">
        <w:tab/>
        <w:t>the facility is a designated large facility for the financial year; and</w:t>
      </w:r>
    </w:p>
    <w:p w:rsidR="00082FCC" w:rsidRPr="00922015" w:rsidRDefault="00082FCC" w:rsidP="00082FCC">
      <w:pPr>
        <w:pStyle w:val="paragraph"/>
      </w:pPr>
      <w:r w:rsidRPr="00922015">
        <w:tab/>
        <w:t>(c)</w:t>
      </w:r>
      <w:r w:rsidRPr="00922015">
        <w:tab/>
        <w:t>the person is not a controlling corporation;</w:t>
      </w:r>
    </w:p>
    <w:p w:rsidR="00082FCC" w:rsidRPr="00922015" w:rsidRDefault="00082FCC" w:rsidP="00082FCC">
      <w:pPr>
        <w:pStyle w:val="subsection2"/>
      </w:pPr>
      <w:r w:rsidRPr="00922015">
        <w:lastRenderedPageBreak/>
        <w:t>the person must apply, in accordance with this section, to be registered under this Act.</w:t>
      </w:r>
    </w:p>
    <w:p w:rsidR="00082FCC" w:rsidRPr="00922015" w:rsidRDefault="00082FCC" w:rsidP="00082FCC">
      <w:pPr>
        <w:pStyle w:val="notetext"/>
      </w:pPr>
      <w:r w:rsidRPr="00922015">
        <w:t>Note:</w:t>
      </w:r>
      <w:r w:rsidRPr="00922015">
        <w:tab/>
        <w:t xml:space="preserve">Under Division 137 of the </w:t>
      </w:r>
      <w:r w:rsidRPr="00922015">
        <w:rPr>
          <w:i/>
        </w:rPr>
        <w:t>Criminal Code</w:t>
      </w:r>
      <w:r w:rsidRPr="00922015">
        <w:t>, it may be an offence to provide false or misleading information or documents to the Regulator in purported compliance with this Act.</w:t>
      </w:r>
    </w:p>
    <w:p w:rsidR="00082FCC" w:rsidRPr="00922015" w:rsidRDefault="00082FCC" w:rsidP="00082FCC">
      <w:pPr>
        <w:pStyle w:val="subsection"/>
      </w:pPr>
      <w:r w:rsidRPr="00922015">
        <w:tab/>
        <w:t>(2)</w:t>
      </w:r>
      <w:r w:rsidRPr="00922015">
        <w:tab/>
        <w:t>However, a person is not required to make an application under subsection (1) if the person is registered under this Act at the end of the financial year.</w:t>
      </w:r>
    </w:p>
    <w:p w:rsidR="00082FCC" w:rsidRPr="00922015" w:rsidRDefault="00082FCC" w:rsidP="00082FCC">
      <w:pPr>
        <w:pStyle w:val="subsection"/>
      </w:pPr>
      <w:r w:rsidRPr="00922015">
        <w:tab/>
        <w:t>(3)</w:t>
      </w:r>
      <w:r w:rsidRPr="00922015">
        <w:tab/>
        <w:t>An application under subsection (1) must be made by 31 August next following the financial year.</w:t>
      </w:r>
    </w:p>
    <w:p w:rsidR="00082FCC" w:rsidRPr="00922015" w:rsidRDefault="00082FCC" w:rsidP="00082FCC">
      <w:pPr>
        <w:pStyle w:val="subsection"/>
      </w:pPr>
      <w:r w:rsidRPr="00922015">
        <w:tab/>
        <w:t>(4)</w:t>
      </w:r>
      <w:r w:rsidRPr="00922015">
        <w:tab/>
        <w:t>An application under subsection (1) must:</w:t>
      </w:r>
    </w:p>
    <w:p w:rsidR="00082FCC" w:rsidRPr="00922015" w:rsidRDefault="00082FCC" w:rsidP="00082FCC">
      <w:pPr>
        <w:pStyle w:val="paragraph"/>
      </w:pPr>
      <w:r w:rsidRPr="00922015">
        <w:tab/>
        <w:t>(a)</w:t>
      </w:r>
      <w:r w:rsidRPr="00922015">
        <w:tab/>
        <w:t>be made to the Regulator; and</w:t>
      </w:r>
    </w:p>
    <w:p w:rsidR="00082FCC" w:rsidRPr="00922015" w:rsidRDefault="00082FCC" w:rsidP="00082FCC">
      <w:pPr>
        <w:pStyle w:val="paragraph"/>
      </w:pPr>
      <w:r w:rsidRPr="00922015">
        <w:tab/>
        <w:t>(b)</w:t>
      </w:r>
      <w:r w:rsidRPr="00922015">
        <w:tab/>
        <w:t>be in a form approved by the Regulator; and</w:t>
      </w:r>
    </w:p>
    <w:p w:rsidR="00082FCC" w:rsidRPr="00922015" w:rsidRDefault="00082FCC" w:rsidP="00082FCC">
      <w:pPr>
        <w:pStyle w:val="paragraph"/>
      </w:pPr>
      <w:r w:rsidRPr="00922015">
        <w:tab/>
        <w:t>(c)</w:t>
      </w:r>
      <w:r w:rsidRPr="00922015">
        <w:tab/>
        <w:t>set out the information specified by the safeguard rules for the purposes of this paragraph.</w:t>
      </w:r>
    </w:p>
    <w:p w:rsidR="00082FCC" w:rsidRPr="00922015" w:rsidRDefault="00082FCC" w:rsidP="00082FCC">
      <w:pPr>
        <w:pStyle w:val="ItemHead"/>
      </w:pPr>
      <w:r w:rsidRPr="00922015">
        <w:t>10  After Division 3 of Part 2</w:t>
      </w:r>
    </w:p>
    <w:p w:rsidR="00082FCC" w:rsidRPr="00922015" w:rsidRDefault="00082FCC" w:rsidP="00082FCC">
      <w:pPr>
        <w:pStyle w:val="Item"/>
      </w:pPr>
      <w:r w:rsidRPr="00922015">
        <w:t>Insert:</w:t>
      </w:r>
    </w:p>
    <w:p w:rsidR="00082FCC" w:rsidRPr="00922015" w:rsidRDefault="00082FCC" w:rsidP="00082FCC">
      <w:pPr>
        <w:pStyle w:val="ActHead3"/>
      </w:pPr>
      <w:bookmarkStart w:id="115" w:name="_Toc404952296"/>
      <w:r w:rsidRPr="00922015">
        <w:rPr>
          <w:rStyle w:val="CharDivNo"/>
        </w:rPr>
        <w:t>Division 4</w:t>
      </w:r>
      <w:r w:rsidRPr="00922015">
        <w:t>—</w:t>
      </w:r>
      <w:r w:rsidRPr="00922015">
        <w:rPr>
          <w:rStyle w:val="CharDivText"/>
        </w:rPr>
        <w:t>Registration of other persons</w:t>
      </w:r>
      <w:bookmarkEnd w:id="115"/>
    </w:p>
    <w:p w:rsidR="00082FCC" w:rsidRPr="00922015" w:rsidRDefault="00082FCC" w:rsidP="00082FCC">
      <w:pPr>
        <w:pStyle w:val="ActHead5"/>
      </w:pPr>
      <w:bookmarkStart w:id="116" w:name="_Toc404952297"/>
      <w:r w:rsidRPr="00922015">
        <w:rPr>
          <w:rStyle w:val="CharSectno"/>
        </w:rPr>
        <w:t>18AA</w:t>
      </w:r>
      <w:r w:rsidRPr="00922015">
        <w:t xml:space="preserve">  Registration of other persons</w:t>
      </w:r>
      <w:bookmarkEnd w:id="116"/>
    </w:p>
    <w:p w:rsidR="00082FCC" w:rsidRPr="00922015" w:rsidRDefault="00082FCC" w:rsidP="00082FCC">
      <w:pPr>
        <w:pStyle w:val="subsection"/>
      </w:pPr>
      <w:r w:rsidRPr="00922015">
        <w:tab/>
        <w:t>(1)</w:t>
      </w:r>
      <w:r w:rsidRPr="00922015">
        <w:tab/>
        <w:t>The Regulator must register a person under this Act if the person has applied for registration under section 15B.</w:t>
      </w:r>
    </w:p>
    <w:p w:rsidR="00082FCC" w:rsidRPr="00922015" w:rsidRDefault="00082FCC" w:rsidP="00082FCC">
      <w:pPr>
        <w:pStyle w:val="subsection"/>
      </w:pPr>
      <w:r w:rsidRPr="00922015">
        <w:tab/>
        <w:t>(2)</w:t>
      </w:r>
      <w:r w:rsidRPr="00922015">
        <w:tab/>
        <w:t>The Regulator must notify the person, in writing, of the Regulator’s decision on the application.</w:t>
      </w:r>
    </w:p>
    <w:p w:rsidR="00082FCC" w:rsidRPr="00922015" w:rsidRDefault="00082FCC" w:rsidP="00082FCC">
      <w:pPr>
        <w:pStyle w:val="subsection"/>
      </w:pPr>
      <w:r w:rsidRPr="00922015">
        <w:tab/>
        <w:t>(3)</w:t>
      </w:r>
      <w:r w:rsidRPr="00922015">
        <w:tab/>
        <w:t>The person is registered under this Act when the Regulator has entered the name of the person on the Register.</w:t>
      </w:r>
    </w:p>
    <w:p w:rsidR="00082FCC" w:rsidRPr="00922015" w:rsidRDefault="00082FCC" w:rsidP="00082FCC">
      <w:pPr>
        <w:pStyle w:val="ItemHead"/>
      </w:pPr>
      <w:r w:rsidRPr="00922015">
        <w:t>11  After paragraph 18B(3)(a)</w:t>
      </w:r>
    </w:p>
    <w:p w:rsidR="00082FCC" w:rsidRPr="00922015" w:rsidRDefault="00082FCC" w:rsidP="00082FCC">
      <w:pPr>
        <w:pStyle w:val="Item"/>
      </w:pPr>
      <w:r w:rsidRPr="00922015">
        <w:t>Insert:</w:t>
      </w:r>
    </w:p>
    <w:p w:rsidR="00082FCC" w:rsidRPr="00922015" w:rsidRDefault="00082FCC" w:rsidP="00082FCC">
      <w:pPr>
        <w:pStyle w:val="paragraph"/>
      </w:pPr>
      <w:r w:rsidRPr="00922015">
        <w:tab/>
        <w:t>(b)</w:t>
      </w:r>
      <w:r w:rsidRPr="00922015">
        <w:tab/>
        <w:t>if the person was registered under section 18AA—the person is not likely to be required to give a report to the Regulator under section 22XB at any time during the next 4 financial years; and</w:t>
      </w:r>
    </w:p>
    <w:p w:rsidR="00082FCC" w:rsidRPr="00922015" w:rsidRDefault="00082FCC" w:rsidP="00082FCC">
      <w:pPr>
        <w:pStyle w:val="ItemHead"/>
      </w:pPr>
      <w:r w:rsidRPr="00922015">
        <w:lastRenderedPageBreak/>
        <w:t>12  After Part 3F</w:t>
      </w:r>
    </w:p>
    <w:p w:rsidR="00082FCC" w:rsidRPr="00922015" w:rsidRDefault="00082FCC" w:rsidP="00082FCC">
      <w:pPr>
        <w:pStyle w:val="Item"/>
      </w:pPr>
      <w:r w:rsidRPr="00922015">
        <w:t>Insert:</w:t>
      </w:r>
    </w:p>
    <w:p w:rsidR="00082FCC" w:rsidRPr="00922015" w:rsidRDefault="00082FCC" w:rsidP="00082FCC">
      <w:pPr>
        <w:pStyle w:val="ActHead2"/>
      </w:pPr>
      <w:bookmarkStart w:id="117" w:name="_Toc404952298"/>
      <w:r w:rsidRPr="00922015">
        <w:rPr>
          <w:rStyle w:val="CharPartNo"/>
        </w:rPr>
        <w:t>Part 3G</w:t>
      </w:r>
      <w:r w:rsidRPr="00922015">
        <w:t>—</w:t>
      </w:r>
      <w:r w:rsidRPr="00922015">
        <w:rPr>
          <w:rStyle w:val="CharPartText"/>
        </w:rPr>
        <w:t>Reporting obligations of responsible emitters of designated large facilities etc.</w:t>
      </w:r>
      <w:bookmarkEnd w:id="117"/>
    </w:p>
    <w:p w:rsidR="00082FCC" w:rsidRPr="00922015" w:rsidRDefault="00082FCC" w:rsidP="00082FCC">
      <w:pPr>
        <w:pStyle w:val="Header"/>
      </w:pPr>
      <w:r w:rsidRPr="00922015">
        <w:rPr>
          <w:rStyle w:val="CharDivNo"/>
        </w:rPr>
        <w:t xml:space="preserve"> </w:t>
      </w:r>
      <w:r w:rsidRPr="00922015">
        <w:rPr>
          <w:rStyle w:val="CharDivText"/>
        </w:rPr>
        <w:t xml:space="preserve"> </w:t>
      </w:r>
    </w:p>
    <w:p w:rsidR="00082FCC" w:rsidRPr="00922015" w:rsidRDefault="00082FCC" w:rsidP="00082FCC">
      <w:pPr>
        <w:pStyle w:val="ActHead5"/>
      </w:pPr>
      <w:bookmarkStart w:id="118" w:name="_Toc404952299"/>
      <w:r w:rsidRPr="00922015">
        <w:rPr>
          <w:rStyle w:val="CharSectno"/>
        </w:rPr>
        <w:t>22XB</w:t>
      </w:r>
      <w:r w:rsidRPr="00922015">
        <w:t xml:space="preserve">  Report to be given to Regulator</w:t>
      </w:r>
      <w:bookmarkEnd w:id="118"/>
    </w:p>
    <w:p w:rsidR="00082FCC" w:rsidRPr="00922015" w:rsidRDefault="00082FCC" w:rsidP="00082FCC">
      <w:pPr>
        <w:pStyle w:val="subsection"/>
      </w:pPr>
      <w:r w:rsidRPr="00922015">
        <w:tab/>
        <w:t>(1)</w:t>
      </w:r>
      <w:r w:rsidRPr="00922015">
        <w:tab/>
        <w:t>If:</w:t>
      </w:r>
    </w:p>
    <w:p w:rsidR="00082FCC" w:rsidRPr="00922015" w:rsidRDefault="00082FCC" w:rsidP="00082FCC">
      <w:pPr>
        <w:pStyle w:val="paragraph"/>
      </w:pPr>
      <w:r w:rsidRPr="00922015">
        <w:tab/>
        <w:t>(a)</w:t>
      </w:r>
      <w:r w:rsidRPr="00922015">
        <w:tab/>
        <w:t xml:space="preserve">a person is the responsible emitter for a facility during the whole or a part of a financial year (the </w:t>
      </w:r>
      <w:r w:rsidRPr="00922015">
        <w:rPr>
          <w:b/>
          <w:i/>
        </w:rPr>
        <w:t>relevant financial year</w:t>
      </w:r>
      <w:r w:rsidRPr="00922015">
        <w:t>); and</w:t>
      </w:r>
    </w:p>
    <w:p w:rsidR="00082FCC" w:rsidRPr="00922015" w:rsidRDefault="00082FCC" w:rsidP="00082FCC">
      <w:pPr>
        <w:pStyle w:val="paragraph"/>
      </w:pPr>
      <w:r w:rsidRPr="00922015">
        <w:tab/>
        <w:t>(b)</w:t>
      </w:r>
      <w:r w:rsidRPr="00922015">
        <w:tab/>
        <w:t>at least one day in the relevant financial year is included in a monitoring period for the facility in relation to the person; and</w:t>
      </w:r>
    </w:p>
    <w:p w:rsidR="00082FCC" w:rsidRPr="00922015" w:rsidRDefault="00082FCC" w:rsidP="00082FCC">
      <w:pPr>
        <w:pStyle w:val="paragraph"/>
      </w:pPr>
      <w:r w:rsidRPr="00922015">
        <w:tab/>
        <w:t>(c)</w:t>
      </w:r>
      <w:r w:rsidRPr="00922015">
        <w:tab/>
        <w:t>if the person is the responsible emitter for the facility during the whole of the relevant financial year—the covered emissions of greenhouse gases from the operation of the facility during the relevant financial year are not dealt with by a report given to the Regulator under section 19, 22G or 22X; and</w:t>
      </w:r>
    </w:p>
    <w:p w:rsidR="00082FCC" w:rsidRPr="00922015" w:rsidRDefault="00082FCC" w:rsidP="00082FCC">
      <w:pPr>
        <w:pStyle w:val="paragraph"/>
      </w:pPr>
      <w:r w:rsidRPr="00922015">
        <w:tab/>
        <w:t>(d)</w:t>
      </w:r>
      <w:r w:rsidRPr="00922015">
        <w:tab/>
        <w:t>if the person is the responsible emitter for the facility during a part of the relevant financial year—the covered emissions of greenhouse gases from the operation of the facility during that part of the relevant financial year are not dealt with by a report given to the Regulator under section 19, 22G or 22X;</w:t>
      </w:r>
    </w:p>
    <w:p w:rsidR="00082FCC" w:rsidRPr="00922015" w:rsidRDefault="00082FCC" w:rsidP="00082FCC">
      <w:pPr>
        <w:pStyle w:val="subsection2"/>
      </w:pPr>
      <w:r w:rsidRPr="00922015">
        <w:t>the person must, in accordance with this section, provide a report to the Regulator relating to:</w:t>
      </w:r>
    </w:p>
    <w:p w:rsidR="00082FCC" w:rsidRPr="00922015" w:rsidRDefault="00082FCC" w:rsidP="00082FCC">
      <w:pPr>
        <w:pStyle w:val="paragraph"/>
      </w:pPr>
      <w:r w:rsidRPr="00922015">
        <w:tab/>
        <w:t>(e)</w:t>
      </w:r>
      <w:r w:rsidRPr="00922015">
        <w:tab/>
        <w:t>if the person is the responsible emitter for the facility during the whole of the relevant financial year—the covered emissions of greenhouse gases from the operation of the facility during the relevant financial year; or</w:t>
      </w:r>
    </w:p>
    <w:p w:rsidR="00082FCC" w:rsidRPr="00922015" w:rsidRDefault="00082FCC" w:rsidP="00082FCC">
      <w:pPr>
        <w:pStyle w:val="paragraph"/>
      </w:pPr>
      <w:r w:rsidRPr="00922015">
        <w:tab/>
        <w:t>(f)</w:t>
      </w:r>
      <w:r w:rsidRPr="00922015">
        <w:tab/>
        <w:t>if the person is the responsible emitter for the facility during a part of the relevant financial year—the covered emissions of greenhouse gases from the operation of the facility during that part of the relevant financial year.</w:t>
      </w:r>
    </w:p>
    <w:p w:rsidR="00082FCC" w:rsidRPr="00922015" w:rsidRDefault="00082FCC" w:rsidP="00082FCC">
      <w:pPr>
        <w:pStyle w:val="notetext"/>
      </w:pPr>
      <w:r w:rsidRPr="00922015">
        <w:t>Note:</w:t>
      </w:r>
      <w:r w:rsidRPr="00922015">
        <w:tab/>
        <w:t xml:space="preserve">Under Division 137 of the </w:t>
      </w:r>
      <w:r w:rsidRPr="00922015">
        <w:rPr>
          <w:i/>
        </w:rPr>
        <w:t>Criminal Code</w:t>
      </w:r>
      <w:r w:rsidRPr="00922015">
        <w:t>, it may be an offence to provide false or misleading information or documents to the Regulator in purported compliance with this Act.</w:t>
      </w:r>
    </w:p>
    <w:p w:rsidR="00082FCC" w:rsidRPr="00922015" w:rsidRDefault="00082FCC" w:rsidP="00082FCC">
      <w:pPr>
        <w:pStyle w:val="subsection"/>
      </w:pPr>
      <w:r w:rsidRPr="00922015">
        <w:lastRenderedPageBreak/>
        <w:tab/>
        <w:t>(2)</w:t>
      </w:r>
      <w:r w:rsidRPr="00922015">
        <w:tab/>
        <w:t>A report under this section must:</w:t>
      </w:r>
    </w:p>
    <w:p w:rsidR="00082FCC" w:rsidRPr="00922015" w:rsidRDefault="00082FCC" w:rsidP="00082FCC">
      <w:pPr>
        <w:pStyle w:val="paragraph"/>
      </w:pPr>
      <w:r w:rsidRPr="00922015">
        <w:tab/>
        <w:t>(a)</w:t>
      </w:r>
      <w:r w:rsidRPr="00922015">
        <w:tab/>
        <w:t>be given in a manner and form approved by the Regulator; and</w:t>
      </w:r>
    </w:p>
    <w:p w:rsidR="00082FCC" w:rsidRPr="00922015" w:rsidRDefault="00082FCC" w:rsidP="00082FCC">
      <w:pPr>
        <w:pStyle w:val="paragraph"/>
      </w:pPr>
      <w:r w:rsidRPr="00922015">
        <w:tab/>
        <w:t>(b)</w:t>
      </w:r>
      <w:r w:rsidRPr="00922015">
        <w:tab/>
        <w:t>set out the information specified by the safeguard rules for the purposes of this paragraph; and</w:t>
      </w:r>
    </w:p>
    <w:p w:rsidR="00082FCC" w:rsidRPr="00922015" w:rsidRDefault="00082FCC" w:rsidP="00082FCC">
      <w:pPr>
        <w:pStyle w:val="paragraph"/>
      </w:pPr>
      <w:r w:rsidRPr="00922015">
        <w:tab/>
        <w:t>(c)</w:t>
      </w:r>
      <w:r w:rsidRPr="00922015">
        <w:tab/>
        <w:t>be given to the Regulator before the end of 4 months after the end of the relevant financial year.</w:t>
      </w:r>
    </w:p>
    <w:p w:rsidR="00082FCC" w:rsidRPr="00922015" w:rsidRDefault="00082FCC" w:rsidP="00082FCC">
      <w:pPr>
        <w:pStyle w:val="subsection"/>
      </w:pPr>
      <w:r w:rsidRPr="00922015">
        <w:tab/>
        <w:t>(3)</w:t>
      </w:r>
      <w:r w:rsidRPr="00922015">
        <w:tab/>
        <w:t>Safeguard rules made for the purposes of paragraph (2)(b) may specify different requirements for different circumstances.</w:t>
      </w:r>
    </w:p>
    <w:p w:rsidR="00082FCC" w:rsidRPr="00922015" w:rsidRDefault="00082FCC" w:rsidP="00082FCC">
      <w:pPr>
        <w:pStyle w:val="ActHead5"/>
      </w:pPr>
      <w:bookmarkStart w:id="119" w:name="_Toc404952300"/>
      <w:r w:rsidRPr="00922015">
        <w:rPr>
          <w:rStyle w:val="CharSectno"/>
        </w:rPr>
        <w:t>22XC</w:t>
      </w:r>
      <w:r w:rsidRPr="00922015">
        <w:t xml:space="preserve">  Records to be kept</w:t>
      </w:r>
      <w:bookmarkEnd w:id="119"/>
    </w:p>
    <w:p w:rsidR="00082FCC" w:rsidRPr="00922015" w:rsidRDefault="00082FCC" w:rsidP="00082FCC">
      <w:pPr>
        <w:pStyle w:val="subsection"/>
      </w:pPr>
      <w:r w:rsidRPr="00922015">
        <w:tab/>
        <w:t>(1)</w:t>
      </w:r>
      <w:r w:rsidRPr="00922015">
        <w:tab/>
        <w:t>If:</w:t>
      </w:r>
    </w:p>
    <w:p w:rsidR="00082FCC" w:rsidRPr="00922015" w:rsidRDefault="00082FCC" w:rsidP="00082FCC">
      <w:pPr>
        <w:pStyle w:val="paragraph"/>
      </w:pPr>
      <w:r w:rsidRPr="00922015">
        <w:tab/>
        <w:t>(a)</w:t>
      </w:r>
      <w:r w:rsidRPr="00922015">
        <w:tab/>
        <w:t xml:space="preserve">a person is the responsible emitter for a facility during the whole or a part of a financial year (the </w:t>
      </w:r>
      <w:r w:rsidRPr="00922015">
        <w:rPr>
          <w:b/>
          <w:i/>
        </w:rPr>
        <w:t>relevant financial year</w:t>
      </w:r>
      <w:r w:rsidRPr="00922015">
        <w:t>); and</w:t>
      </w:r>
    </w:p>
    <w:p w:rsidR="00082FCC" w:rsidRPr="00922015" w:rsidRDefault="00082FCC" w:rsidP="00082FCC">
      <w:pPr>
        <w:pStyle w:val="paragraph"/>
      </w:pPr>
      <w:r w:rsidRPr="00922015">
        <w:tab/>
        <w:t>(b)</w:t>
      </w:r>
      <w:r w:rsidRPr="00922015">
        <w:tab/>
        <w:t>the person is or was required by section 22XB to provide a report to the Regulator relating to:</w:t>
      </w:r>
    </w:p>
    <w:p w:rsidR="00082FCC" w:rsidRPr="00922015" w:rsidRDefault="00082FCC" w:rsidP="00082FCC">
      <w:pPr>
        <w:pStyle w:val="paragraphsub"/>
      </w:pPr>
      <w:r w:rsidRPr="00922015">
        <w:tab/>
        <w:t>(i)</w:t>
      </w:r>
      <w:r w:rsidRPr="00922015">
        <w:tab/>
        <w:t>if the person is the responsible emitter for the facility during the whole of the relevant financial year—the covered emissions of greenhouse gases from the operation of the facility during the relevant financial year; or</w:t>
      </w:r>
    </w:p>
    <w:p w:rsidR="00082FCC" w:rsidRPr="00922015" w:rsidRDefault="00082FCC" w:rsidP="00082FCC">
      <w:pPr>
        <w:pStyle w:val="paragraphsub"/>
      </w:pPr>
      <w:r w:rsidRPr="00922015">
        <w:tab/>
        <w:t>(ii)</w:t>
      </w:r>
      <w:r w:rsidRPr="00922015">
        <w:tab/>
        <w:t>if the person is the responsible emitter for the facility during a part of the relevant financial year—the covered emissions of greenhouse gases from the operation of the facility during that part of the relevant financial year;</w:t>
      </w:r>
    </w:p>
    <w:p w:rsidR="00082FCC" w:rsidRPr="00922015" w:rsidRDefault="00082FCC" w:rsidP="00082FCC">
      <w:pPr>
        <w:pStyle w:val="subsection2"/>
      </w:pPr>
      <w:r w:rsidRPr="00922015">
        <w:t>the person must keep records of the person’s activities that:</w:t>
      </w:r>
    </w:p>
    <w:p w:rsidR="00082FCC" w:rsidRPr="00922015" w:rsidRDefault="00082FCC" w:rsidP="00082FCC">
      <w:pPr>
        <w:pStyle w:val="paragraph"/>
      </w:pPr>
      <w:r w:rsidRPr="00922015">
        <w:tab/>
        <w:t>(c)</w:t>
      </w:r>
      <w:r w:rsidRPr="00922015">
        <w:tab/>
        <w:t>allow the person to report accurately under section 22XB; and</w:t>
      </w:r>
    </w:p>
    <w:p w:rsidR="00082FCC" w:rsidRPr="00922015" w:rsidRDefault="00082FCC" w:rsidP="00082FCC">
      <w:pPr>
        <w:pStyle w:val="paragraph"/>
      </w:pPr>
      <w:r w:rsidRPr="00922015">
        <w:tab/>
        <w:t>(d)</w:t>
      </w:r>
      <w:r w:rsidRPr="00922015">
        <w:tab/>
        <w:t>enable the Regulator to ascertain whether the person has complied with the person’s obligations under section 22XB; and</w:t>
      </w:r>
    </w:p>
    <w:p w:rsidR="00082FCC" w:rsidRPr="00922015" w:rsidRDefault="00082FCC" w:rsidP="00082FCC">
      <w:pPr>
        <w:pStyle w:val="paragraph"/>
      </w:pPr>
      <w:r w:rsidRPr="00922015">
        <w:tab/>
        <w:t>(e)</w:t>
      </w:r>
      <w:r w:rsidRPr="00922015">
        <w:tab/>
        <w:t>comply with the requirements of subsection (2) and the safeguard rules made for the purposes of subsection (3).</w:t>
      </w:r>
    </w:p>
    <w:p w:rsidR="00082FCC" w:rsidRPr="00922015" w:rsidRDefault="00082FCC" w:rsidP="00082FCC">
      <w:pPr>
        <w:pStyle w:val="subsection"/>
      </w:pPr>
      <w:r w:rsidRPr="00922015">
        <w:tab/>
        <w:t>(2)</w:t>
      </w:r>
      <w:r w:rsidRPr="00922015">
        <w:tab/>
        <w:t>The person must retain the records for 5 years from the end of the relevant financial year.</w:t>
      </w:r>
    </w:p>
    <w:p w:rsidR="00082FCC" w:rsidRPr="00922015" w:rsidRDefault="00082FCC" w:rsidP="00082FCC">
      <w:pPr>
        <w:pStyle w:val="subsection"/>
      </w:pPr>
      <w:r w:rsidRPr="00922015">
        <w:tab/>
        <w:t>(3)</w:t>
      </w:r>
      <w:r w:rsidRPr="00922015">
        <w:tab/>
        <w:t>The safeguard rules may specify requirements relating to:</w:t>
      </w:r>
    </w:p>
    <w:p w:rsidR="00082FCC" w:rsidRPr="00922015" w:rsidRDefault="00082FCC" w:rsidP="00082FCC">
      <w:pPr>
        <w:pStyle w:val="paragraph"/>
      </w:pPr>
      <w:r w:rsidRPr="00922015">
        <w:lastRenderedPageBreak/>
        <w:tab/>
        <w:t>(a)</w:t>
      </w:r>
      <w:r w:rsidRPr="00922015">
        <w:tab/>
        <w:t>the kinds of records; and</w:t>
      </w:r>
    </w:p>
    <w:p w:rsidR="00082FCC" w:rsidRPr="00922015" w:rsidRDefault="00082FCC" w:rsidP="00082FCC">
      <w:pPr>
        <w:pStyle w:val="paragraph"/>
      </w:pPr>
      <w:r w:rsidRPr="00922015">
        <w:tab/>
        <w:t>(b)</w:t>
      </w:r>
      <w:r w:rsidRPr="00922015">
        <w:tab/>
        <w:t>the form of records;</w:t>
      </w:r>
    </w:p>
    <w:p w:rsidR="00082FCC" w:rsidRPr="00922015" w:rsidRDefault="00082FCC" w:rsidP="00082FCC">
      <w:pPr>
        <w:pStyle w:val="subsection2"/>
      </w:pPr>
      <w:r w:rsidRPr="00922015">
        <w:t>that must be kept under subsection (1).</w:t>
      </w:r>
    </w:p>
    <w:p w:rsidR="00082FCC" w:rsidRPr="00922015" w:rsidRDefault="00082FCC" w:rsidP="00082FCC">
      <w:pPr>
        <w:pStyle w:val="ActHead2"/>
      </w:pPr>
      <w:bookmarkStart w:id="120" w:name="_Toc404952301"/>
      <w:r w:rsidRPr="00922015">
        <w:rPr>
          <w:rStyle w:val="CharPartNo"/>
        </w:rPr>
        <w:t>Part 3H</w:t>
      </w:r>
      <w:r w:rsidRPr="00922015">
        <w:t>—</w:t>
      </w:r>
      <w:r w:rsidRPr="00922015">
        <w:rPr>
          <w:rStyle w:val="CharPartText"/>
        </w:rPr>
        <w:t>Emissions reduction safeguard mechanism</w:t>
      </w:r>
      <w:bookmarkEnd w:id="120"/>
    </w:p>
    <w:p w:rsidR="00082FCC" w:rsidRPr="00922015" w:rsidRDefault="00082FCC" w:rsidP="00082FCC">
      <w:pPr>
        <w:pStyle w:val="ActHead3"/>
      </w:pPr>
      <w:bookmarkStart w:id="121" w:name="_Toc404952302"/>
      <w:r w:rsidRPr="00922015">
        <w:rPr>
          <w:rStyle w:val="CharDivNo"/>
        </w:rPr>
        <w:t>Division 1</w:t>
      </w:r>
      <w:r w:rsidRPr="00922015">
        <w:t>—</w:t>
      </w:r>
      <w:r w:rsidRPr="00922015">
        <w:rPr>
          <w:rStyle w:val="CharDivText"/>
        </w:rPr>
        <w:t>Introduction</w:t>
      </w:r>
      <w:bookmarkEnd w:id="121"/>
    </w:p>
    <w:p w:rsidR="00082FCC" w:rsidRPr="00922015" w:rsidRDefault="00082FCC" w:rsidP="00082FCC">
      <w:pPr>
        <w:pStyle w:val="ActHead5"/>
      </w:pPr>
      <w:bookmarkStart w:id="122" w:name="_Toc404952303"/>
      <w:r w:rsidRPr="00922015">
        <w:rPr>
          <w:rStyle w:val="CharSectno"/>
        </w:rPr>
        <w:t>22XD</w:t>
      </w:r>
      <w:r w:rsidRPr="00922015">
        <w:t xml:space="preserve">  Simplified outline of this Part</w:t>
      </w:r>
      <w:bookmarkEnd w:id="122"/>
    </w:p>
    <w:p w:rsidR="00082FCC" w:rsidRPr="00922015" w:rsidRDefault="00082FCC" w:rsidP="00082FCC">
      <w:pPr>
        <w:pStyle w:val="SOBullet"/>
      </w:pPr>
      <w:r w:rsidRPr="00922015">
        <w:t>•</w:t>
      </w:r>
      <w:r w:rsidRPr="00922015">
        <w:tab/>
      </w:r>
      <w:bookmarkStart w:id="123" w:name="BK_S1P7L4C3"/>
      <w:bookmarkStart w:id="124" w:name="BK_S1P6L21C3"/>
      <w:bookmarkEnd w:id="123"/>
      <w:bookmarkEnd w:id="124"/>
      <w:r w:rsidRPr="00922015">
        <w:t>This Part sets up a mechanism to ensure that net covered emissions of greenhouse gases from the operation of a designated large facility do not exceed the baseline applicable to the facility.</w:t>
      </w:r>
    </w:p>
    <w:p w:rsidR="00082FCC" w:rsidRPr="00922015" w:rsidRDefault="00082FCC" w:rsidP="00082FCC">
      <w:pPr>
        <w:pStyle w:val="SOBullet"/>
      </w:pPr>
      <w:r w:rsidRPr="00922015">
        <w:t>•</w:t>
      </w:r>
      <w:r w:rsidRPr="00922015">
        <w:tab/>
        <w:t>The mechanism starts on the safeguard commencement day.</w:t>
      </w:r>
    </w:p>
    <w:p w:rsidR="00082FCC" w:rsidRPr="00922015" w:rsidRDefault="00082FCC" w:rsidP="00082FCC">
      <w:pPr>
        <w:pStyle w:val="SOBullet"/>
      </w:pPr>
      <w:r w:rsidRPr="00922015">
        <w:t>•</w:t>
      </w:r>
      <w:r w:rsidRPr="00922015">
        <w:tab/>
        <w:t>A facility is a designated large facility for a financial year if the number of tonnes of carbon dioxide equivalence of the total amount of covered emissions of greenhouse gases from the operation of the facility during the year exceeds the number specified in the safeguard rules.</w:t>
      </w:r>
    </w:p>
    <w:p w:rsidR="00082FCC" w:rsidRPr="00922015" w:rsidRDefault="00082FCC" w:rsidP="00082FCC">
      <w:pPr>
        <w:pStyle w:val="SOBullet"/>
      </w:pPr>
      <w:r w:rsidRPr="00922015">
        <w:t>•</w:t>
      </w:r>
      <w:r w:rsidRPr="00922015">
        <w:tab/>
        <w:t>The net emissions number for a facility for a period is the number of tonnes of carbon dioxide equivalence of the total amount of covered emissions of greenhouse gases from the operation of the facility during the period:</w:t>
      </w:r>
    </w:p>
    <w:p w:rsidR="00082FCC" w:rsidRPr="00922015" w:rsidRDefault="00082FCC" w:rsidP="00082FCC">
      <w:pPr>
        <w:pStyle w:val="SOPara"/>
      </w:pPr>
      <w:r w:rsidRPr="00922015">
        <w:tab/>
        <w:t>(a)</w:t>
      </w:r>
      <w:r w:rsidRPr="00922015">
        <w:tab/>
        <w:t>reduced by surrendered prescribed carbon units (for this purpose, Australian carbon credit units purchased by the Commonwealth are taken to have been surrendered); and</w:t>
      </w:r>
    </w:p>
    <w:p w:rsidR="00082FCC" w:rsidRPr="00922015" w:rsidRDefault="00082FCC" w:rsidP="00082FCC">
      <w:pPr>
        <w:pStyle w:val="SOPara"/>
      </w:pPr>
      <w:r w:rsidRPr="00922015">
        <w:tab/>
        <w:t>(b)</w:t>
      </w:r>
      <w:r w:rsidRPr="00922015">
        <w:tab/>
        <w:t>increased by Australian carbon credit units that were issued in relation to the facility.</w:t>
      </w:r>
    </w:p>
    <w:p w:rsidR="00082FCC" w:rsidRPr="00922015" w:rsidRDefault="00082FCC" w:rsidP="00082FCC">
      <w:pPr>
        <w:pStyle w:val="SOBullet"/>
      </w:pPr>
      <w:r w:rsidRPr="00922015">
        <w:t>•</w:t>
      </w:r>
      <w:r w:rsidRPr="00922015">
        <w:tab/>
        <w:t xml:space="preserve">Each designated large facility will be subject to a monitoring period. If, at the end of a monitoring period, the net emissions number for the facility for the monitoring period exceeds the baseline emissions number for the facility for the monitoring </w:t>
      </w:r>
      <w:r w:rsidRPr="00922015">
        <w:lastRenderedPageBreak/>
        <w:t>period, an excess emissions situation exists in relation to the facility.</w:t>
      </w:r>
    </w:p>
    <w:p w:rsidR="00082FCC" w:rsidRPr="00922015" w:rsidRDefault="00082FCC" w:rsidP="00082FCC">
      <w:pPr>
        <w:pStyle w:val="SOBullet"/>
      </w:pPr>
      <w:r w:rsidRPr="00922015">
        <w:t>•</w:t>
      </w:r>
      <w:r w:rsidRPr="00922015">
        <w:tab/>
        <w:t>If a person is the responsible emitter for a facility, the person must ensure that an excess emissions situation does not exist in relation to the facility.</w:t>
      </w:r>
    </w:p>
    <w:p w:rsidR="00082FCC" w:rsidRPr="00922015" w:rsidRDefault="00082FCC" w:rsidP="00082FCC">
      <w:pPr>
        <w:pStyle w:val="ActHead3"/>
      </w:pPr>
      <w:bookmarkStart w:id="125" w:name="_Toc404952304"/>
      <w:r w:rsidRPr="00922015">
        <w:rPr>
          <w:rStyle w:val="CharDivNo"/>
        </w:rPr>
        <w:t>Division 2</w:t>
      </w:r>
      <w:r w:rsidRPr="00922015">
        <w:t>—</w:t>
      </w:r>
      <w:r w:rsidRPr="00922015">
        <w:rPr>
          <w:rStyle w:val="CharDivText"/>
        </w:rPr>
        <w:t>Limit on emissions</w:t>
      </w:r>
      <w:bookmarkEnd w:id="125"/>
    </w:p>
    <w:p w:rsidR="00082FCC" w:rsidRPr="00922015" w:rsidRDefault="00082FCC" w:rsidP="00082FCC">
      <w:pPr>
        <w:pStyle w:val="ActHead5"/>
      </w:pPr>
      <w:bookmarkStart w:id="126" w:name="_Toc404952305"/>
      <w:r w:rsidRPr="00922015">
        <w:rPr>
          <w:rStyle w:val="CharSectno"/>
        </w:rPr>
        <w:t>22XE</w:t>
      </w:r>
      <w:r w:rsidRPr="00922015">
        <w:t xml:space="preserve">  Excess emissions situation</w:t>
      </w:r>
      <w:bookmarkEnd w:id="126"/>
    </w:p>
    <w:p w:rsidR="00082FCC" w:rsidRPr="00922015" w:rsidRDefault="00082FCC" w:rsidP="00082FCC">
      <w:pPr>
        <w:pStyle w:val="subsection"/>
      </w:pPr>
      <w:r w:rsidRPr="00922015">
        <w:tab/>
        <w:t>(1)</w:t>
      </w:r>
      <w:r w:rsidRPr="00922015">
        <w:tab/>
        <w:t>For the purposes of this Act, if:</w:t>
      </w:r>
    </w:p>
    <w:p w:rsidR="00082FCC" w:rsidRPr="00922015" w:rsidRDefault="00082FCC" w:rsidP="00082FCC">
      <w:pPr>
        <w:pStyle w:val="paragraph"/>
      </w:pPr>
      <w:r w:rsidRPr="00922015">
        <w:tab/>
        <w:t>(a)</w:t>
      </w:r>
      <w:r w:rsidRPr="00922015">
        <w:tab/>
        <w:t>there is a monitoring period for a facility in relation to a person; and</w:t>
      </w:r>
    </w:p>
    <w:p w:rsidR="00082FCC" w:rsidRPr="00922015" w:rsidRDefault="00082FCC" w:rsidP="00082FCC">
      <w:pPr>
        <w:pStyle w:val="paragraph"/>
      </w:pPr>
      <w:r w:rsidRPr="00922015">
        <w:tab/>
        <w:t>(b)</w:t>
      </w:r>
      <w:r w:rsidRPr="00922015">
        <w:tab/>
        <w:t>the net emissions number for the facility for the monitoring period exceeds the baseline emissions number for the facility for the monitoring period;</w:t>
      </w:r>
    </w:p>
    <w:p w:rsidR="00082FCC" w:rsidRPr="00922015" w:rsidRDefault="00082FCC" w:rsidP="00082FCC">
      <w:pPr>
        <w:pStyle w:val="subsection2"/>
      </w:pPr>
      <w:r w:rsidRPr="00922015">
        <w:t xml:space="preserve">an </w:t>
      </w:r>
      <w:r w:rsidRPr="00922015">
        <w:rPr>
          <w:b/>
          <w:i/>
        </w:rPr>
        <w:t>excess emissions situation</w:t>
      </w:r>
      <w:r w:rsidRPr="00922015">
        <w:t xml:space="preserve"> exists in relation to the facility for the monitoring period, unless an exemption declaration mentioned in subsection (2) is in force in relation to the facility and the monitoring period.</w:t>
      </w:r>
    </w:p>
    <w:p w:rsidR="00082FCC" w:rsidRPr="00922015" w:rsidRDefault="00082FCC" w:rsidP="00082FCC">
      <w:pPr>
        <w:pStyle w:val="notetext"/>
      </w:pPr>
      <w:r w:rsidRPr="00922015">
        <w:t>Note 1:</w:t>
      </w:r>
      <w:r w:rsidRPr="00922015">
        <w:tab/>
        <w:t xml:space="preserve">For </w:t>
      </w:r>
      <w:r w:rsidRPr="00922015">
        <w:rPr>
          <w:b/>
          <w:i/>
        </w:rPr>
        <w:t>monitoring period</w:t>
      </w:r>
      <w:r w:rsidRPr="00922015">
        <w:t>, see section 22XG.</w:t>
      </w:r>
    </w:p>
    <w:p w:rsidR="00082FCC" w:rsidRPr="00922015" w:rsidRDefault="00082FCC" w:rsidP="00082FCC">
      <w:pPr>
        <w:pStyle w:val="notetext"/>
      </w:pPr>
      <w:r w:rsidRPr="00922015">
        <w:t>Note 2:</w:t>
      </w:r>
      <w:r w:rsidRPr="00922015">
        <w:tab/>
        <w:t xml:space="preserve">For </w:t>
      </w:r>
      <w:r w:rsidRPr="00922015">
        <w:rPr>
          <w:b/>
          <w:i/>
        </w:rPr>
        <w:t>net emissions number</w:t>
      </w:r>
      <w:r w:rsidRPr="00922015">
        <w:t>, see section 22XK.</w:t>
      </w:r>
    </w:p>
    <w:p w:rsidR="00082FCC" w:rsidRPr="00922015" w:rsidRDefault="00082FCC" w:rsidP="00082FCC">
      <w:pPr>
        <w:pStyle w:val="notetext"/>
      </w:pPr>
      <w:r w:rsidRPr="00922015">
        <w:t>Note 3:</w:t>
      </w:r>
      <w:r w:rsidRPr="00922015">
        <w:tab/>
        <w:t xml:space="preserve">For </w:t>
      </w:r>
      <w:r w:rsidRPr="00922015">
        <w:rPr>
          <w:b/>
          <w:i/>
        </w:rPr>
        <w:t>baseline emissions number</w:t>
      </w:r>
      <w:r w:rsidRPr="00922015">
        <w:t>, see section 22XL.</w:t>
      </w:r>
    </w:p>
    <w:p w:rsidR="00082FCC" w:rsidRPr="00922015" w:rsidRDefault="00082FCC" w:rsidP="00082FCC">
      <w:pPr>
        <w:pStyle w:val="SubsectionHead"/>
      </w:pPr>
      <w:r w:rsidRPr="00922015">
        <w:t>Exemption declaration</w:t>
      </w:r>
    </w:p>
    <w:p w:rsidR="00082FCC" w:rsidRPr="00922015" w:rsidRDefault="00082FCC" w:rsidP="00082FCC">
      <w:pPr>
        <w:pStyle w:val="subsection"/>
      </w:pPr>
      <w:r w:rsidRPr="00922015">
        <w:tab/>
        <w:t>(2)</w:t>
      </w:r>
      <w:r w:rsidRPr="00922015">
        <w:tab/>
        <w:t xml:space="preserve">The safeguard rules may empower the Regulator to declare in writing that an excess emissions situation does not exist in relation to a specified facility for a specified monitoring period. The declaration is to be known as an </w:t>
      </w:r>
      <w:r w:rsidRPr="00922015">
        <w:rPr>
          <w:b/>
          <w:i/>
        </w:rPr>
        <w:t>exemption declaration</w:t>
      </w:r>
      <w:r w:rsidRPr="00922015">
        <w:t>.</w:t>
      </w:r>
    </w:p>
    <w:p w:rsidR="00082FCC" w:rsidRPr="00922015" w:rsidRDefault="00082FCC" w:rsidP="00082FCC">
      <w:pPr>
        <w:pStyle w:val="subsection"/>
      </w:pPr>
      <w:r w:rsidRPr="00922015">
        <w:tab/>
        <w:t>(3)</w:t>
      </w:r>
      <w:r w:rsidRPr="00922015">
        <w:tab/>
        <w:t>The safeguard rules must provide that the Regulator may only make an exemption declaration on the application of the person who was the responsible emitter for the relevant facility during the relevant monitoring period.</w:t>
      </w:r>
    </w:p>
    <w:p w:rsidR="00082FCC" w:rsidRPr="00922015" w:rsidRDefault="00082FCC" w:rsidP="00082FCC">
      <w:pPr>
        <w:pStyle w:val="subsection"/>
      </w:pPr>
      <w:r w:rsidRPr="00922015">
        <w:tab/>
        <w:t>(4)</w:t>
      </w:r>
      <w:r w:rsidRPr="00922015">
        <w:tab/>
        <w:t>The safeguard rules must provide that the Regulator must not make an exemption declaration unless the Regulator is satisfied that:</w:t>
      </w:r>
    </w:p>
    <w:p w:rsidR="00082FCC" w:rsidRPr="00922015" w:rsidRDefault="00082FCC" w:rsidP="00082FCC">
      <w:pPr>
        <w:pStyle w:val="paragraph"/>
      </w:pPr>
      <w:r w:rsidRPr="00922015">
        <w:lastRenderedPageBreak/>
        <w:tab/>
        <w:t>(a)</w:t>
      </w:r>
      <w:r w:rsidRPr="00922015">
        <w:tab/>
        <w:t>disregarding subsections 22XK(2) and (3), the net emissions number for the relevant facility for the relevant monitoring period exceeds the baseline emissions number for the facility for the monitoring period; and</w:t>
      </w:r>
    </w:p>
    <w:p w:rsidR="00082FCC" w:rsidRPr="00922015" w:rsidRDefault="00082FCC" w:rsidP="00082FCC">
      <w:pPr>
        <w:pStyle w:val="paragraph"/>
      </w:pPr>
      <w:r w:rsidRPr="00922015">
        <w:tab/>
        <w:t>(b)</w:t>
      </w:r>
      <w:r w:rsidRPr="00922015">
        <w:tab/>
        <w:t>that excess is the direct result of any or all of the following:</w:t>
      </w:r>
    </w:p>
    <w:p w:rsidR="00082FCC" w:rsidRPr="00922015" w:rsidRDefault="00082FCC" w:rsidP="00082FCC">
      <w:pPr>
        <w:pStyle w:val="paragraphsub"/>
      </w:pPr>
      <w:r w:rsidRPr="00922015">
        <w:tab/>
        <w:t>(i)</w:t>
      </w:r>
      <w:r w:rsidRPr="00922015">
        <w:tab/>
        <w:t>a natural disaster;</w:t>
      </w:r>
    </w:p>
    <w:p w:rsidR="00082FCC" w:rsidRPr="00922015" w:rsidRDefault="00082FCC" w:rsidP="00082FCC">
      <w:pPr>
        <w:pStyle w:val="paragraphsub"/>
      </w:pPr>
      <w:r w:rsidRPr="00922015">
        <w:tab/>
        <w:t>(ii)</w:t>
      </w:r>
      <w:r w:rsidRPr="00922015">
        <w:tab/>
        <w:t>criminal activity;</w:t>
      </w:r>
    </w:p>
    <w:p w:rsidR="00082FCC" w:rsidRPr="00922015" w:rsidRDefault="00082FCC" w:rsidP="00082FCC">
      <w:pPr>
        <w:pStyle w:val="paragraphsub"/>
      </w:pPr>
      <w:r w:rsidRPr="00922015">
        <w:tab/>
        <w:t>(iii)</w:t>
      </w:r>
      <w:r w:rsidRPr="00922015">
        <w:tab/>
        <w:t>circumstances that, under the safeguard rules, are taken to be exceptional circumstances for the purposes of this subsection; and</w:t>
      </w:r>
    </w:p>
    <w:p w:rsidR="00082FCC" w:rsidRDefault="00082FCC" w:rsidP="00082FCC">
      <w:pPr>
        <w:pStyle w:val="paragraph"/>
      </w:pPr>
      <w:r>
        <w:tab/>
        <w:t>(c</w:t>
      </w:r>
      <w:r w:rsidRPr="006C5582">
        <w:t>)</w:t>
      </w:r>
      <w:r w:rsidRPr="006C5582">
        <w:tab/>
        <w:t>the responsible emitter</w:t>
      </w:r>
      <w:r>
        <w:t>:</w:t>
      </w:r>
    </w:p>
    <w:p w:rsidR="00082FCC" w:rsidRDefault="00082FCC" w:rsidP="00082FCC">
      <w:pPr>
        <w:pStyle w:val="paragraphsub"/>
      </w:pPr>
      <w:r>
        <w:tab/>
        <w:t>(i)</w:t>
      </w:r>
      <w:r>
        <w:tab/>
      </w:r>
      <w:r w:rsidRPr="006C5582">
        <w:t xml:space="preserve">has taken reasonable steps to mitigate risks of the relevant circumstance referred to in </w:t>
      </w:r>
      <w:r>
        <w:t>sub</w:t>
      </w:r>
      <w:r w:rsidRPr="006C5582">
        <w:t>paragraph (b)</w:t>
      </w:r>
      <w:r>
        <w:t xml:space="preserve">(i), (ii) or (iii) </w:t>
      </w:r>
      <w:r w:rsidRPr="006C5582">
        <w:t>resulting in the situation described in paragraph (a)</w:t>
      </w:r>
      <w:r>
        <w:t>; and</w:t>
      </w:r>
    </w:p>
    <w:p w:rsidR="00082FCC" w:rsidRPr="006C5582" w:rsidRDefault="00082FCC" w:rsidP="00082FCC">
      <w:pPr>
        <w:pStyle w:val="paragraphsub"/>
      </w:pPr>
      <w:r>
        <w:tab/>
        <w:t>(ii)</w:t>
      </w:r>
      <w:r>
        <w:tab/>
        <w:t>has done so</w:t>
      </w:r>
      <w:r w:rsidRPr="006C5582">
        <w:t xml:space="preserve"> both before and after the occurrence of the circumstance</w:t>
      </w:r>
      <w:r>
        <w:t>; and</w:t>
      </w:r>
    </w:p>
    <w:p w:rsidR="00082FCC" w:rsidRPr="00922015" w:rsidRDefault="00082FCC" w:rsidP="00082FCC">
      <w:pPr>
        <w:pStyle w:val="paragraph"/>
      </w:pPr>
      <w:r>
        <w:tab/>
        <w:t>(d</w:t>
      </w:r>
      <w:r w:rsidRPr="00922015">
        <w:t>)</w:t>
      </w:r>
      <w:r w:rsidRPr="00922015">
        <w:tab/>
        <w:t>such other conditions (if any) as are set out in the safeguard rules are satisfied.</w:t>
      </w:r>
    </w:p>
    <w:p w:rsidR="00082FCC" w:rsidRPr="00922015" w:rsidRDefault="00082FCC" w:rsidP="00082FCC">
      <w:pPr>
        <w:pStyle w:val="ActHead5"/>
      </w:pPr>
      <w:bookmarkStart w:id="127" w:name="_Toc404952306"/>
      <w:r w:rsidRPr="00922015">
        <w:rPr>
          <w:rStyle w:val="CharSectno"/>
        </w:rPr>
        <w:t>22XF</w:t>
      </w:r>
      <w:r w:rsidRPr="00922015">
        <w:t xml:space="preserve">  Duty to ensure that excess emissions situation does not exist</w:t>
      </w:r>
      <w:bookmarkEnd w:id="127"/>
    </w:p>
    <w:p w:rsidR="00082FCC" w:rsidRPr="00922015" w:rsidRDefault="00082FCC" w:rsidP="00082FCC">
      <w:pPr>
        <w:pStyle w:val="subsection"/>
      </w:pPr>
      <w:r w:rsidRPr="00922015">
        <w:tab/>
      </w:r>
      <w:r>
        <w:t>(1)</w:t>
      </w:r>
      <w:r w:rsidRPr="00922015">
        <w:tab/>
        <w:t>If:</w:t>
      </w:r>
    </w:p>
    <w:p w:rsidR="00082FCC" w:rsidRPr="00922015" w:rsidRDefault="00082FCC" w:rsidP="00082FCC">
      <w:pPr>
        <w:pStyle w:val="paragraph"/>
      </w:pPr>
      <w:r w:rsidRPr="00922015">
        <w:tab/>
        <w:t>(a)</w:t>
      </w:r>
      <w:r w:rsidRPr="00922015">
        <w:tab/>
        <w:t>a person is or was the responsible emitter for a facility; and</w:t>
      </w:r>
    </w:p>
    <w:p w:rsidR="00082FCC" w:rsidRPr="00922015" w:rsidRDefault="00082FCC" w:rsidP="00082FCC">
      <w:pPr>
        <w:pStyle w:val="paragraph"/>
      </w:pPr>
      <w:r w:rsidRPr="00922015">
        <w:tab/>
        <w:t>(b)</w:t>
      </w:r>
      <w:r w:rsidRPr="00922015">
        <w:tab/>
        <w:t>there is a monitoring period for the facility in relation to the person;</w:t>
      </w:r>
    </w:p>
    <w:p w:rsidR="00082FCC" w:rsidRPr="00922015" w:rsidRDefault="00082FCC" w:rsidP="00082FCC">
      <w:pPr>
        <w:pStyle w:val="subsection2"/>
      </w:pPr>
      <w:r w:rsidRPr="00922015">
        <w:t>the person must ensure that an excess emissions situation does not exist in relation to the facility for the monitoring period at any time on or after:</w:t>
      </w:r>
    </w:p>
    <w:p w:rsidR="00082FCC" w:rsidRPr="00922015" w:rsidRDefault="00082FCC" w:rsidP="00082FCC">
      <w:pPr>
        <w:pStyle w:val="paragraph"/>
      </w:pPr>
      <w:r w:rsidRPr="00922015">
        <w:tab/>
        <w:t>(c)</w:t>
      </w:r>
      <w:r w:rsidRPr="00922015">
        <w:tab/>
        <w:t>if the monitoring period ends at the end of a financial year—1 March next following</w:t>
      </w:r>
      <w:bookmarkStart w:id="128" w:name="BK_S1P8L31C10"/>
      <w:bookmarkStart w:id="129" w:name="BK_S1P8L4C10"/>
      <w:bookmarkEnd w:id="128"/>
      <w:bookmarkEnd w:id="129"/>
      <w:r w:rsidRPr="00922015">
        <w:t xml:space="preserve"> the financial year; or</w:t>
      </w:r>
    </w:p>
    <w:p w:rsidR="00082FCC" w:rsidRPr="00922015" w:rsidRDefault="00082FCC" w:rsidP="00082FCC">
      <w:pPr>
        <w:pStyle w:val="paragraph"/>
      </w:pPr>
      <w:r w:rsidRPr="00922015">
        <w:tab/>
        <w:t>(d)</w:t>
      </w:r>
      <w:r w:rsidRPr="00922015">
        <w:tab/>
        <w:t>if the monitoring period ends during a financial year—1 March next following the financial year.</w:t>
      </w:r>
    </w:p>
    <w:p w:rsidR="00082FCC" w:rsidRPr="0057118D" w:rsidRDefault="00082FCC" w:rsidP="00082FCC">
      <w:pPr>
        <w:pStyle w:val="Penalty"/>
      </w:pPr>
      <w:r w:rsidRPr="0057118D">
        <w:t>Civil penalty:</w:t>
      </w:r>
    </w:p>
    <w:p w:rsidR="00082FCC" w:rsidRPr="0057118D" w:rsidRDefault="00082FCC" w:rsidP="00082FCC">
      <w:pPr>
        <w:pStyle w:val="paragraph"/>
      </w:pPr>
      <w:r>
        <w:tab/>
        <w:t>(e)</w:t>
      </w:r>
      <w:r>
        <w:tab/>
      </w:r>
      <w:r w:rsidRPr="0057118D">
        <w:t>for an individual—</w:t>
      </w:r>
      <w:r>
        <w:t>one</w:t>
      </w:r>
      <w:r w:rsidR="00B15CAB">
        <w:noBreakHyphen/>
      </w:r>
      <w:r>
        <w:t>fifth of the prescribed</w:t>
      </w:r>
      <w:r w:rsidRPr="0057118D">
        <w:t xml:space="preserve"> </w:t>
      </w:r>
      <w:r>
        <w:t xml:space="preserve">number of </w:t>
      </w:r>
      <w:r w:rsidRPr="0057118D">
        <w:t>penalty units; or</w:t>
      </w:r>
    </w:p>
    <w:p w:rsidR="00082FCC" w:rsidRDefault="00082FCC" w:rsidP="00082FCC">
      <w:pPr>
        <w:pStyle w:val="paragraph"/>
      </w:pPr>
      <w:r>
        <w:tab/>
        <w:t>(f)</w:t>
      </w:r>
      <w:r>
        <w:tab/>
      </w:r>
      <w:r w:rsidRPr="0057118D">
        <w:t>otherwise—</w:t>
      </w:r>
      <w:r>
        <w:t>the prescribed</w:t>
      </w:r>
      <w:r w:rsidRPr="0057118D">
        <w:t xml:space="preserve"> </w:t>
      </w:r>
      <w:r>
        <w:t xml:space="preserve">number of </w:t>
      </w:r>
      <w:r w:rsidRPr="0057118D">
        <w:t>penalty units.</w:t>
      </w:r>
    </w:p>
    <w:p w:rsidR="00082FCC" w:rsidRDefault="00082FCC" w:rsidP="00082FCC">
      <w:pPr>
        <w:pStyle w:val="subsection"/>
      </w:pPr>
      <w:r>
        <w:lastRenderedPageBreak/>
        <w:tab/>
        <w:t>(2)</w:t>
      </w:r>
      <w:r>
        <w:tab/>
        <w:t xml:space="preserve">For the purposes of paragraphs (1)(e) and (f), </w:t>
      </w:r>
      <w:r w:rsidRPr="004E5D4A">
        <w:rPr>
          <w:b/>
          <w:i/>
        </w:rPr>
        <w:t>prescribed number</w:t>
      </w:r>
      <w:r>
        <w:rPr>
          <w:b/>
          <w:i/>
        </w:rPr>
        <w:t xml:space="preserve"> </w:t>
      </w:r>
      <w:r>
        <w:t>means the number prescribed</w:t>
      </w:r>
      <w:r w:rsidRPr="0057118D">
        <w:t xml:space="preserve"> </w:t>
      </w:r>
      <w:r>
        <w:t>by the regulations.</w:t>
      </w:r>
    </w:p>
    <w:p w:rsidR="00082FCC" w:rsidRDefault="00082FCC" w:rsidP="00082FCC">
      <w:pPr>
        <w:pStyle w:val="subsection"/>
      </w:pPr>
      <w:r>
        <w:tab/>
        <w:t>(3)</w:t>
      </w:r>
      <w:r>
        <w:tab/>
        <w:t xml:space="preserve">In </w:t>
      </w:r>
      <w:r w:rsidRPr="002E7D20">
        <w:t>recommend</w:t>
      </w:r>
      <w:r>
        <w:t>ing</w:t>
      </w:r>
      <w:r w:rsidRPr="002E7D20">
        <w:t xml:space="preserve"> to the Governor</w:t>
      </w:r>
      <w:r w:rsidR="00B15CAB">
        <w:noBreakHyphen/>
      </w:r>
      <w:r w:rsidRPr="002E7D20">
        <w:t>General th</w:t>
      </w:r>
      <w:r>
        <w:t>e</w:t>
      </w:r>
      <w:r w:rsidRPr="002E7D20">
        <w:t xml:space="preserve"> regulations </w:t>
      </w:r>
      <w:r>
        <w:t xml:space="preserve">that </w:t>
      </w:r>
      <w:r w:rsidRPr="002E7D20">
        <w:t xml:space="preserve">should be made for the purposes of </w:t>
      </w:r>
      <w:r>
        <w:t>subsection (2), the Minister must have regard to:</w:t>
      </w:r>
    </w:p>
    <w:p w:rsidR="00082FCC" w:rsidRDefault="00082FCC" w:rsidP="00082FCC">
      <w:pPr>
        <w:pStyle w:val="paragraph"/>
      </w:pPr>
      <w:r w:rsidRPr="002E7D20">
        <w:tab/>
        <w:t>(a)</w:t>
      </w:r>
      <w:r w:rsidRPr="002E7D20">
        <w:tab/>
      </w:r>
      <w:r>
        <w:t xml:space="preserve">the principle that </w:t>
      </w:r>
      <w:r w:rsidRPr="002E7D20">
        <w:t>a responsible emitter</w:t>
      </w:r>
      <w:r>
        <w:t xml:space="preserve"> must not be allowed to benefit from non</w:t>
      </w:r>
      <w:r w:rsidR="00B15CAB">
        <w:noBreakHyphen/>
      </w:r>
      <w:r>
        <w:t xml:space="preserve">compliance, having regard to </w:t>
      </w:r>
      <w:r w:rsidRPr="002E7D20">
        <w:t xml:space="preserve">the financial advantage </w:t>
      </w:r>
      <w:r>
        <w:t>the</w:t>
      </w:r>
      <w:r w:rsidRPr="002E7D20">
        <w:t xml:space="preserve"> responsible emitter could reasonably </w:t>
      </w:r>
      <w:r>
        <w:t xml:space="preserve">be expected to </w:t>
      </w:r>
      <w:r w:rsidRPr="002E7D20">
        <w:t xml:space="preserve">derive from </w:t>
      </w:r>
      <w:r>
        <w:t xml:space="preserve">an </w:t>
      </w:r>
      <w:r w:rsidRPr="002E7D20">
        <w:t>excess emissions situation</w:t>
      </w:r>
      <w:r>
        <w:t>; and</w:t>
      </w:r>
    </w:p>
    <w:p w:rsidR="00082FCC" w:rsidRPr="002E7D20" w:rsidRDefault="00082FCC" w:rsidP="00082FCC">
      <w:pPr>
        <w:pStyle w:val="paragraph"/>
      </w:pPr>
      <w:r>
        <w:tab/>
        <w:t>(b)</w:t>
      </w:r>
      <w:r>
        <w:tab/>
        <w:t>such other matters (if any) as the Minister considers relevant.</w:t>
      </w:r>
    </w:p>
    <w:p w:rsidR="00082FCC" w:rsidRPr="00922015" w:rsidRDefault="00082FCC" w:rsidP="00082FCC">
      <w:pPr>
        <w:pStyle w:val="subsection"/>
      </w:pPr>
      <w:r w:rsidRPr="00922015">
        <w:tab/>
        <w:t>(</w:t>
      </w:r>
      <w:r>
        <w:t>4</w:t>
      </w:r>
      <w:r w:rsidRPr="00922015">
        <w:t>)</w:t>
      </w:r>
      <w:r w:rsidRPr="00922015">
        <w:tab/>
        <w:t xml:space="preserve">The Minister must take all reasonable steps to ensure that </w:t>
      </w:r>
      <w:r w:rsidRPr="002E7D20">
        <w:t xml:space="preserve">regulations </w:t>
      </w:r>
      <w:r w:rsidRPr="00922015">
        <w:t xml:space="preserve">are in force for the purposes of </w:t>
      </w:r>
      <w:r>
        <w:t>subsection (2)</w:t>
      </w:r>
      <w:r w:rsidRPr="00922015">
        <w:t xml:space="preserve"> at all times on and after the safeguard commencement day.</w:t>
      </w:r>
    </w:p>
    <w:p w:rsidR="00082FCC" w:rsidRPr="00922015" w:rsidRDefault="00082FCC" w:rsidP="00082FCC">
      <w:pPr>
        <w:pStyle w:val="ActHead3"/>
      </w:pPr>
      <w:bookmarkStart w:id="130" w:name="_Toc404952307"/>
      <w:r w:rsidRPr="00922015">
        <w:rPr>
          <w:rStyle w:val="CharDivNo"/>
        </w:rPr>
        <w:t>Division 3</w:t>
      </w:r>
      <w:r w:rsidRPr="00922015">
        <w:t>—</w:t>
      </w:r>
      <w:r w:rsidRPr="00922015">
        <w:rPr>
          <w:rStyle w:val="CharDivText"/>
        </w:rPr>
        <w:t>Key concepts</w:t>
      </w:r>
      <w:bookmarkEnd w:id="130"/>
    </w:p>
    <w:p w:rsidR="00082FCC" w:rsidRPr="00922015" w:rsidRDefault="00082FCC" w:rsidP="00082FCC">
      <w:pPr>
        <w:pStyle w:val="ActHead5"/>
      </w:pPr>
      <w:bookmarkStart w:id="131" w:name="_Toc404952308"/>
      <w:r w:rsidRPr="00922015">
        <w:rPr>
          <w:rStyle w:val="CharSectno"/>
        </w:rPr>
        <w:t>22XG</w:t>
      </w:r>
      <w:r w:rsidRPr="00922015">
        <w:t xml:space="preserve">  Monitoring periods</w:t>
      </w:r>
      <w:bookmarkEnd w:id="131"/>
    </w:p>
    <w:p w:rsidR="00082FCC" w:rsidRPr="00922015" w:rsidRDefault="00082FCC" w:rsidP="00082FCC">
      <w:pPr>
        <w:pStyle w:val="SubsectionHead"/>
      </w:pPr>
      <w:r w:rsidRPr="00922015">
        <w:t>Monitoring period—single financial year</w:t>
      </w:r>
    </w:p>
    <w:p w:rsidR="00082FCC" w:rsidRPr="00922015" w:rsidRDefault="00082FCC" w:rsidP="00082FCC">
      <w:pPr>
        <w:pStyle w:val="subsection"/>
      </w:pPr>
      <w:r w:rsidRPr="00922015">
        <w:tab/>
        <w:t>(1)</w:t>
      </w:r>
      <w:r w:rsidRPr="00922015">
        <w:tab/>
        <w:t>For the purposes of this Act, if:</w:t>
      </w:r>
    </w:p>
    <w:p w:rsidR="00082FCC" w:rsidRPr="00922015" w:rsidRDefault="00082FCC" w:rsidP="00082FCC">
      <w:pPr>
        <w:pStyle w:val="paragraph"/>
      </w:pPr>
      <w:r w:rsidRPr="00922015">
        <w:tab/>
        <w:t>(a)</w:t>
      </w:r>
      <w:r w:rsidRPr="00922015">
        <w:tab/>
        <w:t>a person is the responsible emitter for a facility throughout a financial year; and</w:t>
      </w:r>
    </w:p>
    <w:p w:rsidR="00082FCC" w:rsidRPr="00922015" w:rsidRDefault="00082FCC" w:rsidP="00082FCC">
      <w:pPr>
        <w:pStyle w:val="paragraph"/>
      </w:pPr>
      <w:r w:rsidRPr="00922015">
        <w:tab/>
        <w:t>(b)</w:t>
      </w:r>
      <w:r w:rsidRPr="00922015">
        <w:tab/>
        <w:t>the financial year is not included in a declared multi</w:t>
      </w:r>
      <w:r w:rsidR="00B15CAB">
        <w:noBreakHyphen/>
      </w:r>
      <w:r w:rsidRPr="00922015">
        <w:t>year period for the facility; and</w:t>
      </w:r>
    </w:p>
    <w:p w:rsidR="00082FCC" w:rsidRPr="00922015" w:rsidRDefault="00082FCC" w:rsidP="00082FCC">
      <w:pPr>
        <w:pStyle w:val="paragraph"/>
      </w:pPr>
      <w:r w:rsidRPr="00922015">
        <w:tab/>
        <w:t>(c)</w:t>
      </w:r>
      <w:r w:rsidRPr="00922015">
        <w:tab/>
        <w:t>the facility is a designated large facility for the financial year;</w:t>
      </w:r>
    </w:p>
    <w:p w:rsidR="00082FCC" w:rsidRPr="00922015" w:rsidRDefault="00082FCC" w:rsidP="00082FCC">
      <w:pPr>
        <w:pStyle w:val="subsection2"/>
      </w:pPr>
      <w:r w:rsidRPr="00922015">
        <w:t xml:space="preserve">the financial year is a </w:t>
      </w:r>
      <w:r w:rsidRPr="00922015">
        <w:rPr>
          <w:b/>
          <w:i/>
        </w:rPr>
        <w:t>monitoring period</w:t>
      </w:r>
      <w:r w:rsidRPr="00922015">
        <w:t xml:space="preserve"> for the facility in relation to the person.</w:t>
      </w:r>
    </w:p>
    <w:p w:rsidR="00082FCC" w:rsidRPr="00922015" w:rsidRDefault="00082FCC" w:rsidP="00082FCC">
      <w:pPr>
        <w:pStyle w:val="notetext"/>
      </w:pPr>
      <w:r w:rsidRPr="00922015">
        <w:t>Note:</w:t>
      </w:r>
      <w:r w:rsidRPr="00922015">
        <w:tab/>
        <w:t xml:space="preserve">For </w:t>
      </w:r>
      <w:r w:rsidRPr="00922015">
        <w:rPr>
          <w:b/>
          <w:i/>
        </w:rPr>
        <w:t>declared multi</w:t>
      </w:r>
      <w:r w:rsidR="00B15CAB">
        <w:rPr>
          <w:b/>
          <w:i/>
        </w:rPr>
        <w:noBreakHyphen/>
      </w:r>
      <w:r w:rsidRPr="00922015">
        <w:rPr>
          <w:b/>
          <w:i/>
        </w:rPr>
        <w:t>year period</w:t>
      </w:r>
      <w:r w:rsidRPr="00922015">
        <w:t>, see subsection (5).</w:t>
      </w:r>
    </w:p>
    <w:p w:rsidR="00082FCC" w:rsidRPr="00922015" w:rsidRDefault="00082FCC" w:rsidP="00082FCC">
      <w:pPr>
        <w:pStyle w:val="SubsectionHead"/>
      </w:pPr>
      <w:r w:rsidRPr="00922015">
        <w:t>Monitoring period—part of a single financial year</w:t>
      </w:r>
    </w:p>
    <w:p w:rsidR="00082FCC" w:rsidRPr="00922015" w:rsidRDefault="00082FCC" w:rsidP="00082FCC">
      <w:pPr>
        <w:pStyle w:val="subsection"/>
      </w:pPr>
      <w:r w:rsidRPr="00922015">
        <w:tab/>
        <w:t>(2)</w:t>
      </w:r>
      <w:r w:rsidRPr="00922015">
        <w:tab/>
        <w:t>For the purposes of this Act, if:</w:t>
      </w:r>
    </w:p>
    <w:p w:rsidR="00082FCC" w:rsidRPr="00922015" w:rsidRDefault="00082FCC" w:rsidP="00082FCC">
      <w:pPr>
        <w:pStyle w:val="paragraph"/>
      </w:pPr>
      <w:r w:rsidRPr="00922015">
        <w:tab/>
        <w:t>(a)</w:t>
      </w:r>
      <w:r w:rsidRPr="00922015">
        <w:tab/>
        <w:t>a person is the responsible emitter for a facility throughout a part of a financial year; and</w:t>
      </w:r>
    </w:p>
    <w:p w:rsidR="00082FCC" w:rsidRPr="00922015" w:rsidRDefault="00082FCC" w:rsidP="00082FCC">
      <w:pPr>
        <w:pStyle w:val="paragraph"/>
      </w:pPr>
      <w:r w:rsidRPr="00922015">
        <w:tab/>
        <w:t>(b)</w:t>
      </w:r>
      <w:r w:rsidRPr="00922015">
        <w:tab/>
        <w:t>the financial year is not included in a declared multi</w:t>
      </w:r>
      <w:r w:rsidR="00B15CAB">
        <w:noBreakHyphen/>
      </w:r>
      <w:r w:rsidRPr="00922015">
        <w:t>year period for the facility; and</w:t>
      </w:r>
    </w:p>
    <w:p w:rsidR="00082FCC" w:rsidRPr="00922015" w:rsidRDefault="00082FCC" w:rsidP="00082FCC">
      <w:pPr>
        <w:pStyle w:val="paragraph"/>
      </w:pPr>
      <w:r w:rsidRPr="00922015">
        <w:tab/>
        <w:t>(c)</w:t>
      </w:r>
      <w:r w:rsidRPr="00922015">
        <w:tab/>
        <w:t>the facility is a designated large facility for the financial year;</w:t>
      </w:r>
    </w:p>
    <w:p w:rsidR="00082FCC" w:rsidRPr="00922015" w:rsidRDefault="00082FCC" w:rsidP="00082FCC">
      <w:pPr>
        <w:pStyle w:val="subsection2"/>
      </w:pPr>
      <w:r w:rsidRPr="00922015">
        <w:lastRenderedPageBreak/>
        <w:t xml:space="preserve">the part of the financial year is a </w:t>
      </w:r>
      <w:r w:rsidRPr="00922015">
        <w:rPr>
          <w:b/>
          <w:i/>
        </w:rPr>
        <w:t>monitoring period</w:t>
      </w:r>
      <w:r w:rsidRPr="00922015">
        <w:t xml:space="preserve"> for the facility in relation to the person.</w:t>
      </w:r>
    </w:p>
    <w:p w:rsidR="00082FCC" w:rsidRPr="00922015" w:rsidRDefault="00082FCC" w:rsidP="00082FCC">
      <w:pPr>
        <w:pStyle w:val="notetext"/>
      </w:pPr>
      <w:r w:rsidRPr="00922015">
        <w:t>Note:</w:t>
      </w:r>
      <w:r w:rsidRPr="00922015">
        <w:tab/>
        <w:t xml:space="preserve">For </w:t>
      </w:r>
      <w:r w:rsidRPr="00922015">
        <w:rPr>
          <w:b/>
          <w:i/>
        </w:rPr>
        <w:t>declared multi</w:t>
      </w:r>
      <w:r w:rsidR="00B15CAB">
        <w:rPr>
          <w:b/>
          <w:i/>
        </w:rPr>
        <w:noBreakHyphen/>
      </w:r>
      <w:r w:rsidRPr="00922015">
        <w:rPr>
          <w:b/>
          <w:i/>
        </w:rPr>
        <w:t>year period</w:t>
      </w:r>
      <w:r w:rsidRPr="00922015">
        <w:t>, see subsection (5).</w:t>
      </w:r>
    </w:p>
    <w:p w:rsidR="00082FCC" w:rsidRPr="00922015" w:rsidRDefault="00082FCC" w:rsidP="00082FCC">
      <w:pPr>
        <w:pStyle w:val="SubsectionHead"/>
      </w:pPr>
      <w:r w:rsidRPr="00922015">
        <w:t>Monitoring period—declared multi</w:t>
      </w:r>
      <w:r w:rsidR="00B15CAB">
        <w:noBreakHyphen/>
      </w:r>
      <w:r w:rsidRPr="00922015">
        <w:t>year period</w:t>
      </w:r>
    </w:p>
    <w:p w:rsidR="00082FCC" w:rsidRPr="00922015" w:rsidRDefault="00082FCC" w:rsidP="00082FCC">
      <w:pPr>
        <w:pStyle w:val="subsection"/>
      </w:pPr>
      <w:r w:rsidRPr="00922015">
        <w:tab/>
        <w:t>(3)</w:t>
      </w:r>
      <w:r w:rsidRPr="00922015">
        <w:tab/>
        <w:t>For the purposes of this Act, if:</w:t>
      </w:r>
    </w:p>
    <w:p w:rsidR="00082FCC" w:rsidRPr="00922015" w:rsidRDefault="00082FCC" w:rsidP="00082FCC">
      <w:pPr>
        <w:pStyle w:val="paragraph"/>
      </w:pPr>
      <w:r w:rsidRPr="00922015">
        <w:tab/>
        <w:t>(a)</w:t>
      </w:r>
      <w:r w:rsidRPr="00922015">
        <w:tab/>
        <w:t>there is a declared multi</w:t>
      </w:r>
      <w:r w:rsidR="00B15CAB">
        <w:noBreakHyphen/>
      </w:r>
      <w:r w:rsidRPr="00922015">
        <w:t>year period for a facility; and</w:t>
      </w:r>
    </w:p>
    <w:p w:rsidR="00082FCC" w:rsidRPr="00922015" w:rsidRDefault="00082FCC" w:rsidP="00082FCC">
      <w:pPr>
        <w:pStyle w:val="paragraph"/>
      </w:pPr>
      <w:r w:rsidRPr="00922015">
        <w:tab/>
        <w:t>(b)</w:t>
      </w:r>
      <w:r w:rsidRPr="00922015">
        <w:tab/>
        <w:t>a person is the responsible emitter for the facility throughout the declared multi</w:t>
      </w:r>
      <w:r w:rsidR="00B15CAB">
        <w:noBreakHyphen/>
      </w:r>
      <w:r w:rsidRPr="00922015">
        <w:t>year period;</w:t>
      </w:r>
      <w:r>
        <w:t xml:space="preserve"> and</w:t>
      </w:r>
    </w:p>
    <w:p w:rsidR="00082FCC" w:rsidRPr="00922015" w:rsidRDefault="00082FCC" w:rsidP="00082FCC">
      <w:pPr>
        <w:pStyle w:val="paragraph"/>
      </w:pPr>
      <w:r w:rsidRPr="00922015">
        <w:tab/>
        <w:t>(c)</w:t>
      </w:r>
      <w:r w:rsidRPr="00922015">
        <w:tab/>
        <w:t>the facility is a designated large facility for at least one of the financial years included in the declared multi</w:t>
      </w:r>
      <w:r w:rsidR="00B15CAB">
        <w:noBreakHyphen/>
      </w:r>
      <w:r w:rsidRPr="00922015">
        <w:t>year period;</w:t>
      </w:r>
    </w:p>
    <w:p w:rsidR="00082FCC" w:rsidRPr="00922015" w:rsidRDefault="00082FCC" w:rsidP="00082FCC">
      <w:pPr>
        <w:pStyle w:val="subsection2"/>
      </w:pPr>
      <w:r w:rsidRPr="00922015">
        <w:t>the declared multi</w:t>
      </w:r>
      <w:r w:rsidR="00B15CAB">
        <w:noBreakHyphen/>
      </w:r>
      <w:r w:rsidRPr="00922015">
        <w:t xml:space="preserve">year period is a </w:t>
      </w:r>
      <w:r w:rsidRPr="00922015">
        <w:rPr>
          <w:b/>
          <w:i/>
        </w:rPr>
        <w:t>monitoring period</w:t>
      </w:r>
      <w:r w:rsidRPr="00922015">
        <w:t xml:space="preserve"> for the facility in relation to the person.</w:t>
      </w:r>
    </w:p>
    <w:p w:rsidR="00082FCC" w:rsidRPr="00922015" w:rsidRDefault="00082FCC" w:rsidP="00082FCC">
      <w:pPr>
        <w:pStyle w:val="notetext"/>
      </w:pPr>
      <w:r w:rsidRPr="00922015">
        <w:t>Note:</w:t>
      </w:r>
      <w:r w:rsidRPr="00922015">
        <w:tab/>
        <w:t xml:space="preserve">For </w:t>
      </w:r>
      <w:r w:rsidRPr="00922015">
        <w:rPr>
          <w:b/>
          <w:i/>
        </w:rPr>
        <w:t>declared multi</w:t>
      </w:r>
      <w:r w:rsidR="00B15CAB">
        <w:rPr>
          <w:b/>
          <w:i/>
        </w:rPr>
        <w:noBreakHyphen/>
      </w:r>
      <w:r w:rsidRPr="00922015">
        <w:rPr>
          <w:b/>
          <w:i/>
        </w:rPr>
        <w:t>year period</w:t>
      </w:r>
      <w:r w:rsidRPr="00922015">
        <w:t>, see subsection (5).</w:t>
      </w:r>
    </w:p>
    <w:p w:rsidR="00082FCC" w:rsidRPr="00922015" w:rsidRDefault="00082FCC" w:rsidP="00082FCC">
      <w:pPr>
        <w:pStyle w:val="SubsectionHead"/>
      </w:pPr>
      <w:r w:rsidRPr="00922015">
        <w:t>Monitoring period—part of a declared multi</w:t>
      </w:r>
      <w:r w:rsidR="00B15CAB">
        <w:noBreakHyphen/>
      </w:r>
      <w:r w:rsidRPr="00922015">
        <w:t>year period</w:t>
      </w:r>
    </w:p>
    <w:p w:rsidR="00082FCC" w:rsidRPr="00922015" w:rsidRDefault="00082FCC" w:rsidP="00082FCC">
      <w:pPr>
        <w:pStyle w:val="subsection"/>
      </w:pPr>
      <w:r w:rsidRPr="00922015">
        <w:tab/>
        <w:t>(4)</w:t>
      </w:r>
      <w:r w:rsidRPr="00922015">
        <w:tab/>
        <w:t>For the purposes of this Act, if:</w:t>
      </w:r>
    </w:p>
    <w:p w:rsidR="00082FCC" w:rsidRPr="00922015" w:rsidRDefault="00082FCC" w:rsidP="00082FCC">
      <w:pPr>
        <w:pStyle w:val="paragraph"/>
      </w:pPr>
      <w:r w:rsidRPr="00922015">
        <w:tab/>
        <w:t>(a)</w:t>
      </w:r>
      <w:r w:rsidRPr="00922015">
        <w:tab/>
        <w:t>there is a declared multi</w:t>
      </w:r>
      <w:r w:rsidR="00B15CAB">
        <w:noBreakHyphen/>
      </w:r>
      <w:r w:rsidRPr="00922015">
        <w:t>year period for a facility; and</w:t>
      </w:r>
    </w:p>
    <w:p w:rsidR="00082FCC" w:rsidRPr="00922015" w:rsidRDefault="00082FCC" w:rsidP="00082FCC">
      <w:pPr>
        <w:pStyle w:val="paragraph"/>
      </w:pPr>
      <w:r w:rsidRPr="00922015">
        <w:tab/>
        <w:t>(b)</w:t>
      </w:r>
      <w:r w:rsidRPr="00922015">
        <w:tab/>
        <w:t>a person is the responsible emitter for the facility throughout a part of the declared multi</w:t>
      </w:r>
      <w:r w:rsidR="00B15CAB">
        <w:noBreakHyphen/>
      </w:r>
      <w:r w:rsidRPr="00922015">
        <w:t>year period; and</w:t>
      </w:r>
    </w:p>
    <w:p w:rsidR="00082FCC" w:rsidRPr="00922015" w:rsidRDefault="00082FCC" w:rsidP="00082FCC">
      <w:pPr>
        <w:pStyle w:val="paragraph"/>
      </w:pPr>
      <w:r w:rsidRPr="00922015">
        <w:tab/>
        <w:t>(c)</w:t>
      </w:r>
      <w:r w:rsidRPr="00922015">
        <w:tab/>
        <w:t>the facility is a designated large facility for at least one of the financial years included in the declared multi</w:t>
      </w:r>
      <w:r w:rsidR="00B15CAB">
        <w:noBreakHyphen/>
      </w:r>
      <w:r w:rsidRPr="00922015">
        <w:t>year period;</w:t>
      </w:r>
    </w:p>
    <w:p w:rsidR="00082FCC" w:rsidRPr="00922015" w:rsidRDefault="00082FCC" w:rsidP="00082FCC">
      <w:pPr>
        <w:pStyle w:val="subsection2"/>
      </w:pPr>
      <w:r w:rsidRPr="00922015">
        <w:t>the part of the declared multi</w:t>
      </w:r>
      <w:r w:rsidR="00B15CAB">
        <w:noBreakHyphen/>
      </w:r>
      <w:r w:rsidRPr="00922015">
        <w:t xml:space="preserve">year period is a </w:t>
      </w:r>
      <w:r w:rsidRPr="00922015">
        <w:rPr>
          <w:b/>
          <w:i/>
        </w:rPr>
        <w:t>monitoring period</w:t>
      </w:r>
      <w:r w:rsidRPr="00922015">
        <w:t xml:space="preserve"> for the facility in relation to the person.</w:t>
      </w:r>
    </w:p>
    <w:p w:rsidR="00082FCC" w:rsidRPr="00922015" w:rsidRDefault="00082FCC" w:rsidP="00082FCC">
      <w:pPr>
        <w:pStyle w:val="notetext"/>
      </w:pPr>
      <w:r w:rsidRPr="00922015">
        <w:t>Note:</w:t>
      </w:r>
      <w:r w:rsidRPr="00922015">
        <w:tab/>
        <w:t xml:space="preserve">For </w:t>
      </w:r>
      <w:r w:rsidRPr="00922015">
        <w:rPr>
          <w:b/>
          <w:i/>
        </w:rPr>
        <w:t>declared multi</w:t>
      </w:r>
      <w:r w:rsidR="00B15CAB">
        <w:rPr>
          <w:b/>
          <w:i/>
        </w:rPr>
        <w:noBreakHyphen/>
      </w:r>
      <w:r w:rsidRPr="00922015">
        <w:rPr>
          <w:b/>
          <w:i/>
        </w:rPr>
        <w:t>year period</w:t>
      </w:r>
      <w:r w:rsidRPr="00922015">
        <w:t>, see subsection (5).</w:t>
      </w:r>
    </w:p>
    <w:p w:rsidR="00082FCC" w:rsidRPr="00922015" w:rsidRDefault="00082FCC" w:rsidP="00082FCC">
      <w:pPr>
        <w:pStyle w:val="SubsectionHead"/>
      </w:pPr>
      <w:r w:rsidRPr="00922015">
        <w:t>Declared multi</w:t>
      </w:r>
      <w:r w:rsidR="00B15CAB">
        <w:noBreakHyphen/>
      </w:r>
      <w:r w:rsidRPr="00922015">
        <w:t>year period</w:t>
      </w:r>
    </w:p>
    <w:p w:rsidR="00082FCC" w:rsidRPr="00922015" w:rsidRDefault="00082FCC" w:rsidP="00082FCC">
      <w:pPr>
        <w:pStyle w:val="subsection"/>
      </w:pPr>
      <w:r w:rsidRPr="00922015">
        <w:tab/>
        <w:t>(5)</w:t>
      </w:r>
      <w:r w:rsidRPr="00922015">
        <w:tab/>
        <w:t xml:space="preserve">The safeguard rules may empower the Regulator to declare in writing that, for the purposes of this section, a specified period is a </w:t>
      </w:r>
      <w:r w:rsidRPr="00922015">
        <w:rPr>
          <w:b/>
          <w:i/>
        </w:rPr>
        <w:t>declared multi</w:t>
      </w:r>
      <w:r w:rsidR="00B15CAB">
        <w:rPr>
          <w:b/>
          <w:i/>
        </w:rPr>
        <w:noBreakHyphen/>
      </w:r>
      <w:r w:rsidRPr="00922015">
        <w:rPr>
          <w:b/>
          <w:i/>
        </w:rPr>
        <w:t>year period</w:t>
      </w:r>
      <w:r w:rsidRPr="00922015">
        <w:t xml:space="preserve"> for a specified facility.</w:t>
      </w:r>
    </w:p>
    <w:p w:rsidR="00082FCC" w:rsidRPr="00922015" w:rsidRDefault="00082FCC" w:rsidP="00082FCC">
      <w:pPr>
        <w:pStyle w:val="subsection"/>
      </w:pPr>
      <w:r w:rsidRPr="00922015">
        <w:tab/>
        <w:t>(6)</w:t>
      </w:r>
      <w:r w:rsidRPr="00922015">
        <w:tab/>
        <w:t>The specified period must consist of 2 or more consecutive financial years.</w:t>
      </w:r>
    </w:p>
    <w:p w:rsidR="00082FCC" w:rsidRPr="00922015" w:rsidRDefault="00082FCC" w:rsidP="00082FCC">
      <w:pPr>
        <w:pStyle w:val="ActHead5"/>
      </w:pPr>
      <w:bookmarkStart w:id="132" w:name="_Toc404952309"/>
      <w:r w:rsidRPr="00922015">
        <w:rPr>
          <w:rStyle w:val="CharSectno"/>
        </w:rPr>
        <w:t>22XH</w:t>
      </w:r>
      <w:r w:rsidRPr="00922015">
        <w:t xml:space="preserve">  Responsible emitter</w:t>
      </w:r>
      <w:bookmarkEnd w:id="132"/>
    </w:p>
    <w:p w:rsidR="00082FCC" w:rsidRPr="00922015" w:rsidRDefault="00082FCC" w:rsidP="00082FCC">
      <w:pPr>
        <w:pStyle w:val="subsection"/>
      </w:pPr>
      <w:r w:rsidRPr="00922015">
        <w:tab/>
      </w:r>
      <w:r w:rsidRPr="00922015">
        <w:tab/>
        <w:t xml:space="preserve">For the purposes of this Act, a person is the </w:t>
      </w:r>
      <w:r w:rsidRPr="00922015">
        <w:rPr>
          <w:b/>
          <w:i/>
        </w:rPr>
        <w:t>responsible emitter</w:t>
      </w:r>
      <w:r w:rsidRPr="00922015">
        <w:t xml:space="preserve"> for a facility at a particular time if:</w:t>
      </w:r>
    </w:p>
    <w:p w:rsidR="00082FCC" w:rsidRPr="00922015" w:rsidRDefault="00082FCC" w:rsidP="00082FCC">
      <w:pPr>
        <w:pStyle w:val="paragraph"/>
      </w:pPr>
      <w:r w:rsidRPr="00922015">
        <w:lastRenderedPageBreak/>
        <w:tab/>
        <w:t>(a)</w:t>
      </w:r>
      <w:r w:rsidRPr="00922015">
        <w:tab/>
        <w:t>the person has operational control of the facility at that time; and</w:t>
      </w:r>
    </w:p>
    <w:p w:rsidR="00082FCC" w:rsidRPr="00922015" w:rsidRDefault="00082FCC" w:rsidP="00082FCC">
      <w:pPr>
        <w:pStyle w:val="paragraph"/>
      </w:pPr>
      <w:r w:rsidRPr="00922015">
        <w:tab/>
        <w:t>(b)</w:t>
      </w:r>
      <w:r w:rsidRPr="00922015">
        <w:tab/>
        <w:t>that time occurs on or after the safeguard commencement day.</w:t>
      </w:r>
    </w:p>
    <w:p w:rsidR="00082FCC" w:rsidRPr="00922015" w:rsidRDefault="00082FCC" w:rsidP="00082FCC">
      <w:pPr>
        <w:pStyle w:val="ActHead5"/>
      </w:pPr>
      <w:bookmarkStart w:id="133" w:name="_Toc404952310"/>
      <w:r w:rsidRPr="00922015">
        <w:rPr>
          <w:rStyle w:val="CharSectno"/>
        </w:rPr>
        <w:t>22XI</w:t>
      </w:r>
      <w:r w:rsidRPr="00922015">
        <w:t xml:space="preserve">  Covered emissions</w:t>
      </w:r>
      <w:bookmarkEnd w:id="133"/>
    </w:p>
    <w:p w:rsidR="00082FCC" w:rsidRPr="00922015" w:rsidRDefault="00082FCC" w:rsidP="00082FCC">
      <w:pPr>
        <w:pStyle w:val="subsection"/>
      </w:pPr>
      <w:r w:rsidRPr="00922015">
        <w:tab/>
      </w:r>
      <w:r w:rsidRPr="00922015">
        <w:tab/>
        <w:t xml:space="preserve">For the purposes of this Act, </w:t>
      </w:r>
      <w:r w:rsidRPr="00922015">
        <w:rPr>
          <w:b/>
          <w:i/>
        </w:rPr>
        <w:t>covered emissions</w:t>
      </w:r>
      <w:r w:rsidRPr="00922015">
        <w:rPr>
          <w:i/>
        </w:rPr>
        <w:t xml:space="preserve"> </w:t>
      </w:r>
      <w:r w:rsidRPr="00922015">
        <w:t>of greenhouse gases means scope 1 emissions of one or more greenhouse gases, other than emissions of a kind specified in the safeguard rules.</w:t>
      </w:r>
    </w:p>
    <w:p w:rsidR="00082FCC" w:rsidRPr="00922015" w:rsidRDefault="00082FCC" w:rsidP="00082FCC">
      <w:pPr>
        <w:pStyle w:val="ActHead5"/>
      </w:pPr>
      <w:bookmarkStart w:id="134" w:name="_Toc404952311"/>
      <w:r w:rsidRPr="00922015">
        <w:rPr>
          <w:rStyle w:val="CharSectno"/>
        </w:rPr>
        <w:t>22XJ</w:t>
      </w:r>
      <w:r w:rsidRPr="00922015">
        <w:t xml:space="preserve">  Designated large facility</w:t>
      </w:r>
      <w:bookmarkEnd w:id="134"/>
    </w:p>
    <w:p w:rsidR="00082FCC" w:rsidRPr="00922015" w:rsidRDefault="00082FCC" w:rsidP="00082FCC">
      <w:pPr>
        <w:pStyle w:val="subsection"/>
      </w:pPr>
      <w:r w:rsidRPr="00922015">
        <w:tab/>
        <w:t>(1)</w:t>
      </w:r>
      <w:r w:rsidRPr="00922015">
        <w:tab/>
        <w:t xml:space="preserve">For the purposes of this Act, a facility is a </w:t>
      </w:r>
      <w:r w:rsidRPr="00922015">
        <w:rPr>
          <w:b/>
          <w:i/>
        </w:rPr>
        <w:t>designated large facility</w:t>
      </w:r>
      <w:r w:rsidRPr="00922015">
        <w:t xml:space="preserve"> for a financial year if:</w:t>
      </w:r>
    </w:p>
    <w:p w:rsidR="00082FCC" w:rsidRPr="00922015" w:rsidRDefault="00082FCC" w:rsidP="00082FCC">
      <w:pPr>
        <w:pStyle w:val="paragraph"/>
      </w:pPr>
      <w:r w:rsidRPr="00922015">
        <w:tab/>
        <w:t>(a)</w:t>
      </w:r>
      <w:r w:rsidRPr="00922015">
        <w:tab/>
        <w:t>the total amount of covered emissions of greenhouse gases from the operation of the facility during the financial year has a carbon dioxide equivalence of a particular number of tonnes; and</w:t>
      </w:r>
    </w:p>
    <w:p w:rsidR="00082FCC" w:rsidRPr="00922015" w:rsidRDefault="00082FCC" w:rsidP="00082FCC">
      <w:pPr>
        <w:pStyle w:val="paragraph"/>
      </w:pPr>
      <w:r w:rsidRPr="00922015">
        <w:tab/>
        <w:t>(b)</w:t>
      </w:r>
      <w:r w:rsidRPr="00922015">
        <w:tab/>
        <w:t>that number exceeds the number specified in the safeguard rules.</w:t>
      </w:r>
    </w:p>
    <w:p w:rsidR="00082FCC" w:rsidRPr="00922015" w:rsidRDefault="00082FCC" w:rsidP="00082FCC">
      <w:pPr>
        <w:pStyle w:val="subsection"/>
      </w:pPr>
      <w:r w:rsidRPr="00922015">
        <w:tab/>
        <w:t>(2)</w:t>
      </w:r>
      <w:r w:rsidRPr="00922015">
        <w:tab/>
        <w:t>The Minister must take all reasonable steps to ensure that safeguard rules are in force for the purposes of paragraph (1)(b) at all times on and after the safeguard commencement day.</w:t>
      </w:r>
    </w:p>
    <w:p w:rsidR="00082FCC" w:rsidRPr="00922015" w:rsidRDefault="00082FCC" w:rsidP="00082FCC">
      <w:pPr>
        <w:pStyle w:val="ActHead5"/>
      </w:pPr>
      <w:bookmarkStart w:id="135" w:name="_Toc404952312"/>
      <w:r w:rsidRPr="00922015">
        <w:rPr>
          <w:rStyle w:val="CharSectno"/>
        </w:rPr>
        <w:t>22XK</w:t>
      </w:r>
      <w:r w:rsidRPr="00922015">
        <w:t xml:space="preserve">  Net emissions number</w:t>
      </w:r>
      <w:bookmarkEnd w:id="135"/>
    </w:p>
    <w:p w:rsidR="00082FCC" w:rsidRPr="00922015" w:rsidRDefault="00082FCC" w:rsidP="00082FCC">
      <w:pPr>
        <w:pStyle w:val="subsection"/>
      </w:pPr>
      <w:r w:rsidRPr="00922015">
        <w:tab/>
        <w:t>(1)</w:t>
      </w:r>
      <w:r w:rsidRPr="00922015">
        <w:tab/>
        <w:t xml:space="preserve">For the purposes of this Act, the </w:t>
      </w:r>
      <w:r w:rsidRPr="00922015">
        <w:rPr>
          <w:b/>
          <w:i/>
        </w:rPr>
        <w:t>net emissions number</w:t>
      </w:r>
      <w:r w:rsidRPr="00922015">
        <w:t xml:space="preserve"> for a facility for a period is the number of tonnes of carbon dioxide equivalence of the total amount of covered emissions of greenhouse gases from the operation of the facility during the period.</w:t>
      </w:r>
    </w:p>
    <w:p w:rsidR="00082FCC" w:rsidRPr="00922015" w:rsidRDefault="00082FCC" w:rsidP="00082FCC">
      <w:pPr>
        <w:pStyle w:val="SubsectionHead"/>
      </w:pPr>
      <w:r w:rsidRPr="00922015">
        <w:t>Reduction—surrender of prescribed carbon units</w:t>
      </w:r>
    </w:p>
    <w:p w:rsidR="00082FCC" w:rsidRPr="00922015" w:rsidRDefault="00082FCC" w:rsidP="00082FCC">
      <w:pPr>
        <w:pStyle w:val="subsection"/>
      </w:pPr>
      <w:r w:rsidRPr="00922015">
        <w:tab/>
        <w:t>(2)</w:t>
      </w:r>
      <w:r w:rsidRPr="00922015">
        <w:tab/>
        <w:t>If:</w:t>
      </w:r>
    </w:p>
    <w:p w:rsidR="00082FCC" w:rsidRPr="00922015" w:rsidRDefault="00082FCC" w:rsidP="00082FCC">
      <w:pPr>
        <w:pStyle w:val="paragraph"/>
      </w:pPr>
      <w:r w:rsidRPr="00922015">
        <w:tab/>
        <w:t>(a)</w:t>
      </w:r>
      <w:r w:rsidRPr="00922015">
        <w:tab/>
        <w:t>a number of prescribed carbon units are surrendered on a particular occasion; and</w:t>
      </w:r>
    </w:p>
    <w:p w:rsidR="00082FCC" w:rsidRPr="00922015" w:rsidRDefault="00082FCC" w:rsidP="00082FCC">
      <w:pPr>
        <w:pStyle w:val="paragraph"/>
      </w:pPr>
      <w:r w:rsidRPr="00922015">
        <w:tab/>
        <w:t>(b)</w:t>
      </w:r>
      <w:r w:rsidRPr="00922015">
        <w:tab/>
        <w:t>the notice surrendering the units contains a statement to the effect that the units are being surrendered for the purpose of reducing the net emissions number for a facility for a period;</w:t>
      </w:r>
    </w:p>
    <w:p w:rsidR="00082FCC" w:rsidRPr="00922015" w:rsidRDefault="00082FCC" w:rsidP="00082FCC">
      <w:pPr>
        <w:pStyle w:val="subsection2"/>
      </w:pPr>
      <w:r w:rsidRPr="00922015">
        <w:lastRenderedPageBreak/>
        <w:t xml:space="preserve">the </w:t>
      </w:r>
      <w:r w:rsidRPr="00922015">
        <w:rPr>
          <w:b/>
          <w:i/>
        </w:rPr>
        <w:t>net emissions number</w:t>
      </w:r>
      <w:r w:rsidRPr="00922015">
        <w:t xml:space="preserve"> for the facility for the period is reduced (but not below zero) by the number of prescribed carbon units surrendered.</w:t>
      </w:r>
    </w:p>
    <w:p w:rsidR="00082FCC" w:rsidRPr="00922015" w:rsidRDefault="00082FCC" w:rsidP="00082FCC">
      <w:pPr>
        <w:pStyle w:val="notetext"/>
      </w:pPr>
      <w:r w:rsidRPr="00922015">
        <w:t>Note:</w:t>
      </w:r>
      <w:r w:rsidRPr="00922015">
        <w:tab/>
        <w:t>For surrender of prescribed carbon units, see section 22XN.</w:t>
      </w:r>
    </w:p>
    <w:p w:rsidR="00082FCC" w:rsidRPr="00922015" w:rsidRDefault="00082FCC" w:rsidP="00082FCC">
      <w:pPr>
        <w:pStyle w:val="subsection"/>
      </w:pPr>
      <w:r w:rsidRPr="00922015">
        <w:tab/>
        <w:t>(3)</w:t>
      </w:r>
      <w:r w:rsidRPr="00922015">
        <w:tab/>
        <w:t>If:</w:t>
      </w:r>
    </w:p>
    <w:p w:rsidR="00082FCC" w:rsidRPr="00922015" w:rsidRDefault="00082FCC" w:rsidP="00082FCC">
      <w:pPr>
        <w:pStyle w:val="paragraph"/>
      </w:pPr>
      <w:r w:rsidRPr="00922015">
        <w:tab/>
        <w:t>(a)</w:t>
      </w:r>
      <w:r w:rsidRPr="00922015">
        <w:tab/>
        <w:t>a person surrendered a number of prescribed carbon units for the purpose of reducing the net emissions number for a facility for a period; and</w:t>
      </w:r>
    </w:p>
    <w:p w:rsidR="00082FCC" w:rsidRPr="00922015" w:rsidRDefault="00082FCC" w:rsidP="00082FCC">
      <w:pPr>
        <w:pStyle w:val="paragraph"/>
      </w:pPr>
      <w:r w:rsidRPr="00922015">
        <w:tab/>
        <w:t>(b)</w:t>
      </w:r>
      <w:r w:rsidRPr="00922015">
        <w:tab/>
        <w:t>under the safeguard rules:</w:t>
      </w:r>
    </w:p>
    <w:p w:rsidR="00082FCC" w:rsidRPr="00922015" w:rsidRDefault="00082FCC" w:rsidP="00082FCC">
      <w:pPr>
        <w:pStyle w:val="paragraphsub"/>
      </w:pPr>
      <w:r w:rsidRPr="00922015">
        <w:tab/>
        <w:t>(i)</w:t>
      </w:r>
      <w:r w:rsidRPr="00922015">
        <w:tab/>
        <w:t>there is taken to be an excess surrender situation of the person in relation to the facility for the period; and</w:t>
      </w:r>
    </w:p>
    <w:p w:rsidR="00082FCC" w:rsidRPr="00922015" w:rsidRDefault="00082FCC" w:rsidP="00082FCC">
      <w:pPr>
        <w:pStyle w:val="paragraphsub"/>
      </w:pPr>
      <w:r w:rsidRPr="00922015">
        <w:tab/>
        <w:t>(ii)</w:t>
      </w:r>
      <w:r w:rsidRPr="00922015">
        <w:tab/>
        <w:t>one or more of those units are taken to be covered by the excess surrender situation;</w:t>
      </w:r>
    </w:p>
    <w:p w:rsidR="00082FCC" w:rsidRPr="00922015" w:rsidRDefault="00082FCC" w:rsidP="00082FCC">
      <w:pPr>
        <w:pStyle w:val="subsection2"/>
      </w:pPr>
      <w:r w:rsidRPr="00922015">
        <w:t>the safeguard rules may provide that this section has effect as if:</w:t>
      </w:r>
    </w:p>
    <w:p w:rsidR="00082FCC" w:rsidRPr="00922015" w:rsidRDefault="00082FCC" w:rsidP="00082FCC">
      <w:pPr>
        <w:pStyle w:val="paragraph"/>
      </w:pPr>
      <w:r w:rsidRPr="00922015">
        <w:tab/>
        <w:t>(c)</w:t>
      </w:r>
      <w:r w:rsidRPr="00922015">
        <w:tab/>
        <w:t>the person had not surrendered the prescribed carbon units covered by the excess surrender situation for the purpose of reducing the net emissions number for the facility for the period; and</w:t>
      </w:r>
    </w:p>
    <w:p w:rsidR="00082FCC" w:rsidRPr="00922015" w:rsidRDefault="00082FCC" w:rsidP="00082FCC">
      <w:pPr>
        <w:pStyle w:val="paragraph"/>
      </w:pPr>
      <w:r w:rsidRPr="00922015">
        <w:tab/>
        <w:t>(d)</w:t>
      </w:r>
      <w:r w:rsidRPr="00922015">
        <w:tab/>
        <w:t>the person had, at a time ascertained in accordance with the safeguard rules, surrendered, in relation to a later period ascertained in accordance with the safeguard rules, some or all of the prescribed carbon units covered by the excess surrender situation for the purpose of reducing the net emissions number for the facility for that later period.</w:t>
      </w:r>
    </w:p>
    <w:p w:rsidR="00082FCC" w:rsidRPr="00922015" w:rsidRDefault="00082FCC" w:rsidP="00082FCC">
      <w:pPr>
        <w:pStyle w:val="SubsectionHead"/>
      </w:pPr>
      <w:r w:rsidRPr="00922015">
        <w:t>Increase—Australian carbon credit units that were issued in relation to the facility</w:t>
      </w:r>
    </w:p>
    <w:p w:rsidR="00082FCC" w:rsidRPr="00922015" w:rsidRDefault="00082FCC" w:rsidP="00082FCC">
      <w:pPr>
        <w:pStyle w:val="subsection"/>
      </w:pPr>
      <w:r w:rsidRPr="00922015">
        <w:tab/>
        <w:t>(4)</w:t>
      </w:r>
      <w:r w:rsidRPr="00922015">
        <w:tab/>
        <w:t>If:</w:t>
      </w:r>
    </w:p>
    <w:p w:rsidR="00082FCC" w:rsidRPr="00922015" w:rsidRDefault="00082FCC" w:rsidP="00082FCC">
      <w:pPr>
        <w:pStyle w:val="paragraph"/>
      </w:pPr>
      <w:r w:rsidRPr="00922015">
        <w:tab/>
        <w:t>(a)</w:t>
      </w:r>
      <w:r w:rsidRPr="00922015">
        <w:tab/>
        <w:t xml:space="preserve">a person (the </w:t>
      </w:r>
      <w:r w:rsidRPr="00922015">
        <w:rPr>
          <w:b/>
          <w:i/>
        </w:rPr>
        <w:t>relevant person</w:t>
      </w:r>
      <w:r w:rsidRPr="00922015">
        <w:t>) was the responsible emitter for a facility throughout a particular period; and</w:t>
      </w:r>
    </w:p>
    <w:p w:rsidR="00082FCC" w:rsidRPr="00922015" w:rsidRDefault="00082FCC" w:rsidP="00082FCC">
      <w:pPr>
        <w:pStyle w:val="paragraph"/>
      </w:pPr>
      <w:r w:rsidRPr="00922015">
        <w:tab/>
        <w:t>(b)</w:t>
      </w:r>
      <w:r w:rsidRPr="00922015">
        <w:tab/>
        <w:t xml:space="preserve">during that period, one or more Australian carbon credit units were issued under the </w:t>
      </w:r>
      <w:r w:rsidRPr="00922015">
        <w:rPr>
          <w:i/>
        </w:rPr>
        <w:t>Carbon Credits (Carbon Farming Initiative) Act 2011</w:t>
      </w:r>
      <w:r w:rsidRPr="00922015">
        <w:t xml:space="preserve"> in respect of an eligible offsets project; and</w:t>
      </w:r>
    </w:p>
    <w:p w:rsidR="00082FCC" w:rsidRPr="00922015" w:rsidRDefault="00082FCC" w:rsidP="00082FCC">
      <w:pPr>
        <w:pStyle w:val="paragraph"/>
      </w:pPr>
      <w:r w:rsidRPr="00922015">
        <w:tab/>
        <w:t>(c)</w:t>
      </w:r>
      <w:r w:rsidRPr="00922015">
        <w:tab/>
        <w:t>some or all of those Australian carbon credit units are attributable to carbon abatement at the facility; and</w:t>
      </w:r>
    </w:p>
    <w:p w:rsidR="00082FCC" w:rsidRPr="00922015" w:rsidRDefault="00082FCC" w:rsidP="00082FCC">
      <w:pPr>
        <w:pStyle w:val="paragraph"/>
      </w:pPr>
      <w:r w:rsidRPr="00922015">
        <w:tab/>
        <w:t>(d)</w:t>
      </w:r>
      <w:r w:rsidRPr="00922015">
        <w:tab/>
        <w:t>if the units covered by paragraph (c) were issued to another person:</w:t>
      </w:r>
    </w:p>
    <w:p w:rsidR="00082FCC" w:rsidRPr="00922015" w:rsidRDefault="00082FCC" w:rsidP="00082FCC">
      <w:pPr>
        <w:pStyle w:val="paragraphsub"/>
      </w:pPr>
      <w:r w:rsidRPr="00922015">
        <w:lastRenderedPageBreak/>
        <w:tab/>
        <w:t>(i)</w:t>
      </w:r>
      <w:r w:rsidRPr="00922015">
        <w:tab/>
        <w:t>the relevant person consented to the other person carrying out the project; and</w:t>
      </w:r>
    </w:p>
    <w:p w:rsidR="00082FCC" w:rsidRPr="00922015" w:rsidRDefault="00082FCC" w:rsidP="00082FCC">
      <w:pPr>
        <w:pStyle w:val="paragraphsub"/>
      </w:pPr>
      <w:r w:rsidRPr="00922015">
        <w:tab/>
        <w:t>(ii)</w:t>
      </w:r>
      <w:r w:rsidRPr="00922015">
        <w:tab/>
        <w:t xml:space="preserve">the consent was given under regulations or legislative rules made for the purposes of paragraph 15(2)(h) or 27(4)(l) of the </w:t>
      </w:r>
      <w:r w:rsidRPr="00922015">
        <w:rPr>
          <w:i/>
        </w:rPr>
        <w:t>Carbon Credits (Carbon Farming Initiative) Act 2011</w:t>
      </w:r>
      <w:r w:rsidRPr="00922015">
        <w:t>;</w:t>
      </w:r>
    </w:p>
    <w:p w:rsidR="00082FCC" w:rsidRPr="00922015" w:rsidRDefault="00082FCC" w:rsidP="00082FCC">
      <w:pPr>
        <w:pStyle w:val="subsection2"/>
      </w:pPr>
      <w:r w:rsidRPr="00922015">
        <w:t xml:space="preserve">the </w:t>
      </w:r>
      <w:r w:rsidRPr="00922015">
        <w:rPr>
          <w:b/>
          <w:bCs/>
          <w:i/>
          <w:iCs/>
        </w:rPr>
        <w:t>net emissions number</w:t>
      </w:r>
      <w:r w:rsidRPr="00922015">
        <w:t xml:space="preserve"> for the facility for the period is increased by the total number of those Australian carbon credit units.</w:t>
      </w:r>
    </w:p>
    <w:p w:rsidR="00082FCC" w:rsidRPr="00922015" w:rsidRDefault="00082FCC" w:rsidP="00082FCC">
      <w:pPr>
        <w:pStyle w:val="ActHead5"/>
      </w:pPr>
      <w:bookmarkStart w:id="136" w:name="_Toc404952313"/>
      <w:r w:rsidRPr="00922015">
        <w:rPr>
          <w:rStyle w:val="CharSectno"/>
        </w:rPr>
        <w:t>22XL</w:t>
      </w:r>
      <w:r w:rsidRPr="00922015">
        <w:t xml:space="preserve">  Baseline emissions number</w:t>
      </w:r>
      <w:bookmarkEnd w:id="136"/>
    </w:p>
    <w:p w:rsidR="00082FCC" w:rsidRPr="00922015" w:rsidRDefault="00082FCC" w:rsidP="00082FCC">
      <w:pPr>
        <w:pStyle w:val="subsection"/>
      </w:pPr>
      <w:r w:rsidRPr="00922015">
        <w:tab/>
        <w:t>(1)</w:t>
      </w:r>
      <w:r w:rsidRPr="00922015">
        <w:tab/>
        <w:t xml:space="preserve">The </w:t>
      </w:r>
      <w:r w:rsidRPr="00922015">
        <w:rPr>
          <w:b/>
          <w:i/>
        </w:rPr>
        <w:t>baseline emissions number</w:t>
      </w:r>
      <w:r w:rsidRPr="00922015">
        <w:t xml:space="preserve"> for a facility for a financial year is the number ascertained in relation to the facility in accordance with the safeguard rules.</w:t>
      </w:r>
    </w:p>
    <w:p w:rsidR="00082FCC" w:rsidRPr="00922015" w:rsidRDefault="00082FCC" w:rsidP="00082FCC">
      <w:pPr>
        <w:pStyle w:val="notetext"/>
      </w:pPr>
      <w:r w:rsidRPr="00922015">
        <w:t>Note:</w:t>
      </w:r>
      <w:r w:rsidRPr="00922015">
        <w:tab/>
        <w:t>See also section 22XQ.</w:t>
      </w:r>
    </w:p>
    <w:p w:rsidR="00082FCC" w:rsidRPr="00922015" w:rsidRDefault="00082FCC" w:rsidP="00082FCC">
      <w:pPr>
        <w:pStyle w:val="subsection"/>
      </w:pPr>
      <w:r w:rsidRPr="00922015">
        <w:tab/>
        <w:t>(2)</w:t>
      </w:r>
      <w:r w:rsidRPr="00922015">
        <w:tab/>
        <w:t xml:space="preserve">The </w:t>
      </w:r>
      <w:r w:rsidRPr="00922015">
        <w:rPr>
          <w:b/>
          <w:i/>
        </w:rPr>
        <w:t>baseline emissions number</w:t>
      </w:r>
      <w:r w:rsidRPr="00922015">
        <w:t xml:space="preserve"> for a facility for a period other than a financial year is the number worked out using the formula:</w:t>
      </w:r>
    </w:p>
    <w:p w:rsidR="00082FCC" w:rsidRPr="00922015" w:rsidRDefault="002C50D8" w:rsidP="00082FCC">
      <w:pPr>
        <w:pStyle w:val="subsection2"/>
      </w:pPr>
      <w:bookmarkStart w:id="137" w:name="BKCheck15B_3"/>
      <w:bookmarkEnd w:id="137"/>
      <w:r>
        <w:pict>
          <v:shape id="_x0000_i1028" type="#_x0000_t75" style="width:263.25pt;height:46.5pt">
            <v:imagedata r:id="rId22" o:title=""/>
          </v:shape>
        </w:pict>
      </w:r>
    </w:p>
    <w:p w:rsidR="00082FCC" w:rsidRPr="00922015" w:rsidRDefault="00082FCC" w:rsidP="00082FCC">
      <w:pPr>
        <w:pStyle w:val="subsection"/>
      </w:pPr>
      <w:r w:rsidRPr="00922015">
        <w:tab/>
        <w:t>(3)</w:t>
      </w:r>
      <w:r w:rsidRPr="00922015">
        <w:tab/>
        <w:t>The Minister must take all reasonable steps to ensure that safeguard rules are in force for the purposes of subsection (1) at all times on and after the safeguard commencement day.</w:t>
      </w:r>
    </w:p>
    <w:p w:rsidR="00082FCC" w:rsidRPr="00922015" w:rsidRDefault="00082FCC" w:rsidP="00082FCC">
      <w:pPr>
        <w:pStyle w:val="ActHead5"/>
      </w:pPr>
      <w:bookmarkStart w:id="138" w:name="_Toc404952314"/>
      <w:r w:rsidRPr="00922015">
        <w:rPr>
          <w:rStyle w:val="CharSectno"/>
        </w:rPr>
        <w:t>22XM</w:t>
      </w:r>
      <w:r w:rsidRPr="00922015">
        <w:t xml:space="preserve">  Prescribed carbon unit</w:t>
      </w:r>
      <w:bookmarkEnd w:id="138"/>
    </w:p>
    <w:p w:rsidR="00082FCC" w:rsidRPr="00922015" w:rsidRDefault="00082FCC" w:rsidP="00082FCC">
      <w:pPr>
        <w:pStyle w:val="subsection"/>
      </w:pPr>
      <w:r w:rsidRPr="00922015">
        <w:tab/>
        <w:t>(1)</w:t>
      </w:r>
      <w:r w:rsidRPr="00922015">
        <w:tab/>
        <w:t xml:space="preserve">For the purposes of this Act, </w:t>
      </w:r>
      <w:r w:rsidRPr="00922015">
        <w:rPr>
          <w:b/>
          <w:i/>
        </w:rPr>
        <w:t>prescribed carbon unit</w:t>
      </w:r>
      <w:r w:rsidRPr="00922015">
        <w:t xml:space="preserve"> means:</w:t>
      </w:r>
    </w:p>
    <w:p w:rsidR="00082FCC" w:rsidRPr="00922015" w:rsidRDefault="00082FCC" w:rsidP="00082FCC">
      <w:pPr>
        <w:pStyle w:val="paragraph"/>
      </w:pPr>
      <w:r w:rsidRPr="00922015">
        <w:tab/>
        <w:t>(a)</w:t>
      </w:r>
      <w:r w:rsidRPr="00922015">
        <w:tab/>
        <w:t>an Australian carbon credit unit; or</w:t>
      </w:r>
    </w:p>
    <w:p w:rsidR="00082FCC" w:rsidRPr="00922015" w:rsidRDefault="00082FCC" w:rsidP="00082FCC">
      <w:pPr>
        <w:pStyle w:val="paragraph"/>
      </w:pPr>
      <w:r w:rsidRPr="00922015">
        <w:tab/>
        <w:t>(b)</w:t>
      </w:r>
      <w:r w:rsidRPr="00922015">
        <w:tab/>
        <w:t>a unit that is specified in the safeguard rules.</w:t>
      </w:r>
    </w:p>
    <w:p w:rsidR="00082FCC" w:rsidRPr="00922015" w:rsidRDefault="00082FCC" w:rsidP="00082FCC">
      <w:pPr>
        <w:pStyle w:val="subsection2"/>
      </w:pPr>
      <w:r w:rsidRPr="00922015">
        <w:t>It is immaterial whether a unit specified in the safeguard rules was issued in or outside Australia.</w:t>
      </w:r>
    </w:p>
    <w:p w:rsidR="00082FCC" w:rsidRPr="00922015" w:rsidRDefault="00082FCC" w:rsidP="00082FCC">
      <w:pPr>
        <w:pStyle w:val="subsection"/>
      </w:pPr>
      <w:r w:rsidRPr="00922015">
        <w:tab/>
        <w:t>(2)</w:t>
      </w:r>
      <w:r w:rsidRPr="00922015">
        <w:tab/>
        <w:t>A unit must not be specified in safeguard rules made for the purposes of paragraph (1)(b) unless:</w:t>
      </w:r>
    </w:p>
    <w:p w:rsidR="00082FCC" w:rsidRPr="00922015" w:rsidRDefault="00082FCC" w:rsidP="00082FCC">
      <w:pPr>
        <w:pStyle w:val="paragraph"/>
      </w:pPr>
      <w:r w:rsidRPr="00922015">
        <w:tab/>
        <w:t>(a)</w:t>
      </w:r>
      <w:r w:rsidRPr="00922015">
        <w:tab/>
        <w:t>the unit was issued under a scheme relating to either or both of the following:</w:t>
      </w:r>
    </w:p>
    <w:p w:rsidR="00082FCC" w:rsidRPr="00922015" w:rsidRDefault="00082FCC" w:rsidP="00082FCC">
      <w:pPr>
        <w:pStyle w:val="paragraphsub"/>
      </w:pPr>
      <w:r w:rsidRPr="00922015">
        <w:lastRenderedPageBreak/>
        <w:tab/>
        <w:t>(i)</w:t>
      </w:r>
      <w:r w:rsidRPr="00922015">
        <w:tab/>
        <w:t>the removal of one or more greenhouse gases from the atmosphere;</w:t>
      </w:r>
    </w:p>
    <w:p w:rsidR="00082FCC" w:rsidRPr="00922015" w:rsidRDefault="00082FCC" w:rsidP="00082FCC">
      <w:pPr>
        <w:pStyle w:val="paragraphsub"/>
      </w:pPr>
      <w:r w:rsidRPr="00922015">
        <w:tab/>
        <w:t>(ii)</w:t>
      </w:r>
      <w:r w:rsidRPr="00922015">
        <w:tab/>
        <w:t>the avoidance of emissions of one or more greenhouse gases; and</w:t>
      </w:r>
    </w:p>
    <w:p w:rsidR="00082FCC" w:rsidRPr="00922015" w:rsidRDefault="00082FCC" w:rsidP="00082FCC">
      <w:pPr>
        <w:pStyle w:val="paragraph"/>
      </w:pPr>
      <w:r w:rsidRPr="00922015">
        <w:tab/>
        <w:t>(b)</w:t>
      </w:r>
      <w:r w:rsidRPr="00922015">
        <w:tab/>
        <w:t>the unit represents carbon abatement that is able to be used to meet Australia’s climate change targets under:</w:t>
      </w:r>
    </w:p>
    <w:p w:rsidR="00082FCC" w:rsidRPr="00922015" w:rsidRDefault="00082FCC" w:rsidP="00082FCC">
      <w:pPr>
        <w:pStyle w:val="paragraphsub"/>
      </w:pPr>
      <w:r w:rsidRPr="00922015">
        <w:tab/>
        <w:t>(i)</w:t>
      </w:r>
      <w:r w:rsidRPr="00922015">
        <w:tab/>
        <w:t>the Kyoto Protocol; or</w:t>
      </w:r>
    </w:p>
    <w:p w:rsidR="00082FCC" w:rsidRPr="00922015" w:rsidRDefault="00082FCC" w:rsidP="00082FCC">
      <w:pPr>
        <w:pStyle w:val="paragraphsub"/>
      </w:pPr>
      <w:r w:rsidRPr="00922015">
        <w:tab/>
        <w:t>(ii)</w:t>
      </w:r>
      <w:r w:rsidRPr="00922015">
        <w:tab/>
        <w:t>an international agreement (if any) that is the successor (whether immediate or otherwise) to the Kyoto Protocol.</w:t>
      </w:r>
    </w:p>
    <w:p w:rsidR="00082FCC" w:rsidRPr="00922015" w:rsidRDefault="00082FCC" w:rsidP="00082FCC">
      <w:pPr>
        <w:pStyle w:val="subsection2"/>
      </w:pPr>
      <w:r w:rsidRPr="00922015">
        <w:t xml:space="preserve">For the purposes of the application of the definition of </w:t>
      </w:r>
      <w:r w:rsidRPr="00922015">
        <w:rPr>
          <w:b/>
          <w:i/>
        </w:rPr>
        <w:t>Kyoto Protocol</w:t>
      </w:r>
      <w:r w:rsidRPr="00922015">
        <w:t xml:space="preserve"> to paragraph (b)(ii), if the Doha Amendment is not in force for Australia, the Doha Amendment is taken to be in force for Australia.</w:t>
      </w:r>
    </w:p>
    <w:p w:rsidR="00082FCC" w:rsidRPr="00922015" w:rsidRDefault="00082FCC" w:rsidP="00082FCC">
      <w:pPr>
        <w:pStyle w:val="ActHead3"/>
      </w:pPr>
      <w:bookmarkStart w:id="139" w:name="_Toc404952315"/>
      <w:r w:rsidRPr="00922015">
        <w:rPr>
          <w:rStyle w:val="CharDivNo"/>
        </w:rPr>
        <w:t>Division 4</w:t>
      </w:r>
      <w:r w:rsidRPr="00922015">
        <w:t>—</w:t>
      </w:r>
      <w:r w:rsidRPr="00922015">
        <w:rPr>
          <w:rStyle w:val="CharDivText"/>
        </w:rPr>
        <w:t>Surrender of prescribed carbon units</w:t>
      </w:r>
      <w:bookmarkEnd w:id="139"/>
    </w:p>
    <w:p w:rsidR="00082FCC" w:rsidRPr="00922015" w:rsidRDefault="00082FCC" w:rsidP="00082FCC">
      <w:pPr>
        <w:pStyle w:val="ActHead5"/>
      </w:pPr>
      <w:bookmarkStart w:id="140" w:name="_Toc404952316"/>
      <w:r w:rsidRPr="00922015">
        <w:rPr>
          <w:rStyle w:val="CharSectno"/>
        </w:rPr>
        <w:t>22XN</w:t>
      </w:r>
      <w:r w:rsidRPr="00922015">
        <w:t xml:space="preserve">  How prescribed carbon units are surrendered</w:t>
      </w:r>
      <w:bookmarkEnd w:id="140"/>
    </w:p>
    <w:p w:rsidR="00082FCC" w:rsidRPr="00922015" w:rsidRDefault="00082FCC" w:rsidP="00082FCC">
      <w:pPr>
        <w:pStyle w:val="subsection"/>
      </w:pPr>
      <w:r w:rsidRPr="00922015">
        <w:tab/>
        <w:t>(1)</w:t>
      </w:r>
      <w:r w:rsidRPr="00922015">
        <w:tab/>
        <w:t>If a person is the registered holder of one or more prescribed carbon units, the person may, by electronic notice transmitted to the Regulator, surrender any or all of those units.</w:t>
      </w:r>
    </w:p>
    <w:p w:rsidR="00082FCC" w:rsidRPr="00922015" w:rsidRDefault="00082FCC" w:rsidP="00082FCC">
      <w:pPr>
        <w:pStyle w:val="subsection"/>
      </w:pPr>
      <w:r w:rsidRPr="00922015">
        <w:tab/>
        <w:t>(2)</w:t>
      </w:r>
      <w:r w:rsidRPr="00922015">
        <w:tab/>
        <w:t>A notice under subsection (1) must:</w:t>
      </w:r>
    </w:p>
    <w:p w:rsidR="00082FCC" w:rsidRPr="00922015" w:rsidRDefault="00082FCC" w:rsidP="00082FCC">
      <w:pPr>
        <w:pStyle w:val="paragraph"/>
      </w:pPr>
      <w:r w:rsidRPr="00922015">
        <w:tab/>
        <w:t>(a)</w:t>
      </w:r>
      <w:r w:rsidRPr="00922015">
        <w:tab/>
        <w:t>specify the prescribed carbon unit or units that are being surrendered; and</w:t>
      </w:r>
    </w:p>
    <w:p w:rsidR="00082FCC" w:rsidRPr="00922015" w:rsidRDefault="00082FCC" w:rsidP="00082FCC">
      <w:pPr>
        <w:pStyle w:val="paragraph"/>
      </w:pPr>
      <w:r w:rsidRPr="00922015">
        <w:tab/>
        <w:t>(b)</w:t>
      </w:r>
      <w:r w:rsidRPr="00922015">
        <w:tab/>
        <w:t>set out a statement to the effect that the prescribed carbon unit or units are being surrendered for the purpose of reducing the net emissions number for a specified facility for a specified period; and</w:t>
      </w:r>
    </w:p>
    <w:p w:rsidR="00082FCC" w:rsidRPr="00922015" w:rsidRDefault="00082FCC" w:rsidP="00082FCC">
      <w:pPr>
        <w:pStyle w:val="paragraph"/>
      </w:pPr>
      <w:r w:rsidRPr="00922015">
        <w:tab/>
        <w:t>(c)</w:t>
      </w:r>
      <w:r w:rsidRPr="00922015">
        <w:tab/>
        <w:t>specify the account number or account numbers of the person’s Registry account, or the person’s Registry accounts, in which there is an entry or entries for the prescribed carbon unit or units that are being surrendered.</w:t>
      </w:r>
    </w:p>
    <w:p w:rsidR="00082FCC" w:rsidRPr="00922015" w:rsidRDefault="00082FCC" w:rsidP="00082FCC">
      <w:pPr>
        <w:pStyle w:val="subsection"/>
      </w:pPr>
      <w:r w:rsidRPr="00922015">
        <w:tab/>
        <w:t>(3)</w:t>
      </w:r>
      <w:r w:rsidRPr="00922015">
        <w:tab/>
        <w:t>If an Australian carbon credit unit is surrendered by a person for the purposes of reducing the net emissions number for a facility for a period:</w:t>
      </w:r>
    </w:p>
    <w:p w:rsidR="00082FCC" w:rsidRPr="00922015" w:rsidRDefault="00082FCC" w:rsidP="00082FCC">
      <w:pPr>
        <w:pStyle w:val="paragraph"/>
      </w:pPr>
      <w:r w:rsidRPr="00922015">
        <w:tab/>
        <w:t>(a)</w:t>
      </w:r>
      <w:r w:rsidRPr="00922015">
        <w:tab/>
        <w:t>the unit is cancelled; and</w:t>
      </w:r>
    </w:p>
    <w:p w:rsidR="00082FCC" w:rsidRPr="00922015" w:rsidRDefault="00082FCC" w:rsidP="00082FCC">
      <w:pPr>
        <w:pStyle w:val="paragraph"/>
      </w:pPr>
      <w:r w:rsidRPr="00922015">
        <w:lastRenderedPageBreak/>
        <w:tab/>
        <w:t>(b)</w:t>
      </w:r>
      <w:r w:rsidRPr="00922015">
        <w:tab/>
        <w:t>the Regulator must remove the entry for the unit from the person’s Registry account in which there is an entry for the unit.</w:t>
      </w:r>
    </w:p>
    <w:p w:rsidR="00082FCC" w:rsidRPr="00922015" w:rsidRDefault="00082FCC" w:rsidP="00082FCC">
      <w:pPr>
        <w:pStyle w:val="subsection"/>
      </w:pPr>
      <w:r w:rsidRPr="00922015">
        <w:tab/>
        <w:t>(4)</w:t>
      </w:r>
      <w:r w:rsidRPr="00922015">
        <w:tab/>
        <w:t>If a prescribed carbon unit (other than an Australian carbon credit unit) is surrendered by a person:</w:t>
      </w:r>
    </w:p>
    <w:p w:rsidR="00082FCC" w:rsidRPr="00922015" w:rsidRDefault="00082FCC" w:rsidP="00082FCC">
      <w:pPr>
        <w:pStyle w:val="paragraph"/>
      </w:pPr>
      <w:r w:rsidRPr="00922015">
        <w:tab/>
        <w:t>(a)</w:t>
      </w:r>
      <w:r w:rsidRPr="00922015">
        <w:tab/>
        <w:t>the Regulator must take such action in relation to the unit as is specified in the safeguard rules; and</w:t>
      </w:r>
    </w:p>
    <w:p w:rsidR="00082FCC" w:rsidRPr="00922015" w:rsidRDefault="00082FCC" w:rsidP="00082FCC">
      <w:pPr>
        <w:pStyle w:val="paragraph"/>
      </w:pPr>
      <w:r w:rsidRPr="00922015">
        <w:tab/>
        <w:t>(b)</w:t>
      </w:r>
      <w:r w:rsidRPr="00922015">
        <w:tab/>
        <w:t>the Regulator must remove the entry for the unit from the person’s Registry account in which there is an entry for the unit.</w:t>
      </w:r>
    </w:p>
    <w:p w:rsidR="00082FCC" w:rsidRPr="00922015" w:rsidRDefault="00082FCC" w:rsidP="00082FCC">
      <w:pPr>
        <w:pStyle w:val="subsection"/>
      </w:pPr>
      <w:r w:rsidRPr="00922015">
        <w:tab/>
        <w:t>(5)</w:t>
      </w:r>
      <w:r w:rsidRPr="00922015">
        <w:tab/>
        <w:t>The Registry must set out a record of each notice under subsection (1).</w:t>
      </w:r>
    </w:p>
    <w:p w:rsidR="00082FCC" w:rsidRPr="00922015" w:rsidRDefault="00082FCC" w:rsidP="00082FCC">
      <w:pPr>
        <w:pStyle w:val="SubsectionHead"/>
      </w:pPr>
      <w:r w:rsidRPr="00922015">
        <w:t>Deemed surrender—purchased Australian carbon credit units</w:t>
      </w:r>
    </w:p>
    <w:p w:rsidR="00082FCC" w:rsidRPr="00922015" w:rsidRDefault="00082FCC" w:rsidP="00082FCC">
      <w:pPr>
        <w:pStyle w:val="subsection"/>
      </w:pPr>
      <w:r w:rsidRPr="00922015">
        <w:tab/>
        <w:t>(6)</w:t>
      </w:r>
      <w:r w:rsidRPr="00922015">
        <w:tab/>
        <w:t>If:</w:t>
      </w:r>
    </w:p>
    <w:p w:rsidR="00082FCC" w:rsidRPr="00922015" w:rsidRDefault="00082FCC" w:rsidP="00082FCC">
      <w:pPr>
        <w:pStyle w:val="paragraph"/>
      </w:pPr>
      <w:r w:rsidRPr="00922015">
        <w:tab/>
        <w:t>(a)</w:t>
      </w:r>
      <w:r w:rsidRPr="00922015">
        <w:tab/>
        <w:t xml:space="preserve">a person (the </w:t>
      </w:r>
      <w:r w:rsidRPr="00922015">
        <w:rPr>
          <w:b/>
          <w:i/>
        </w:rPr>
        <w:t>relevant person</w:t>
      </w:r>
      <w:r w:rsidRPr="00922015">
        <w:t>) was the responsible emitter for a facility throughout a particular period; and</w:t>
      </w:r>
    </w:p>
    <w:p w:rsidR="00082FCC" w:rsidRPr="00922015" w:rsidRDefault="00082FCC" w:rsidP="00082FCC">
      <w:pPr>
        <w:pStyle w:val="paragraph"/>
      </w:pPr>
      <w:r w:rsidRPr="00922015">
        <w:tab/>
        <w:t>(b)</w:t>
      </w:r>
      <w:r w:rsidRPr="00922015">
        <w:tab/>
        <w:t xml:space="preserve">during that period, one or more Australian carbon credit units were issued under the </w:t>
      </w:r>
      <w:r w:rsidRPr="00922015">
        <w:rPr>
          <w:i/>
        </w:rPr>
        <w:t>Carbon Credits (Carbon Farming Initiative) Act 2011</w:t>
      </w:r>
      <w:r w:rsidRPr="00922015">
        <w:t xml:space="preserve"> in respect of an eligible offsets project; and</w:t>
      </w:r>
    </w:p>
    <w:p w:rsidR="00082FCC" w:rsidRPr="00922015" w:rsidRDefault="00082FCC" w:rsidP="00082FCC">
      <w:pPr>
        <w:pStyle w:val="paragraph"/>
      </w:pPr>
      <w:r w:rsidRPr="00922015">
        <w:tab/>
        <w:t>(c)</w:t>
      </w:r>
      <w:r w:rsidRPr="00922015">
        <w:tab/>
        <w:t>some or all of those Australian carbon credit units are attributable to carbon abatement at the facility; and</w:t>
      </w:r>
    </w:p>
    <w:p w:rsidR="00082FCC" w:rsidRPr="00922015" w:rsidRDefault="00082FCC" w:rsidP="00082FCC">
      <w:pPr>
        <w:pStyle w:val="paragraph"/>
      </w:pPr>
      <w:r w:rsidRPr="00922015">
        <w:tab/>
        <w:t>(d)</w:t>
      </w:r>
      <w:r w:rsidRPr="00922015">
        <w:tab/>
        <w:t>if the units covered by paragraph (c) were issued to another person:</w:t>
      </w:r>
    </w:p>
    <w:p w:rsidR="00082FCC" w:rsidRPr="00922015" w:rsidRDefault="00082FCC" w:rsidP="00082FCC">
      <w:pPr>
        <w:pStyle w:val="paragraphsub"/>
      </w:pPr>
      <w:r w:rsidRPr="00922015">
        <w:tab/>
        <w:t>(i)</w:t>
      </w:r>
      <w:r w:rsidRPr="00922015">
        <w:tab/>
        <w:t>the relevant person consented to the other person carrying out the project; and</w:t>
      </w:r>
    </w:p>
    <w:p w:rsidR="00082FCC" w:rsidRPr="00922015" w:rsidRDefault="00082FCC" w:rsidP="00082FCC">
      <w:pPr>
        <w:pStyle w:val="paragraphsub"/>
      </w:pPr>
      <w:r w:rsidRPr="00922015">
        <w:tab/>
        <w:t>(ii)</w:t>
      </w:r>
      <w:r w:rsidRPr="00922015">
        <w:tab/>
        <w:t xml:space="preserve">the consent was given under regulations or legislative rules made for the purposes of paragraph 15(2)(h) or 27(4)(l) of the </w:t>
      </w:r>
      <w:r w:rsidRPr="00922015">
        <w:rPr>
          <w:i/>
        </w:rPr>
        <w:t>Carbon Credits (Carbon Farming Initiative) Act 2011</w:t>
      </w:r>
      <w:r w:rsidRPr="00922015">
        <w:t>; and</w:t>
      </w:r>
    </w:p>
    <w:p w:rsidR="00082FCC" w:rsidRPr="00922015" w:rsidRDefault="00082FCC" w:rsidP="00082FCC">
      <w:pPr>
        <w:pStyle w:val="paragraph"/>
      </w:pPr>
      <w:r w:rsidRPr="00922015">
        <w:tab/>
        <w:t>(e)</w:t>
      </w:r>
      <w:r w:rsidRPr="00922015">
        <w:tab/>
        <w:t>some or all of the units covered by paragraph (c) were purchased by the Commonwealth under a carbon abatement contract;</w:t>
      </w:r>
    </w:p>
    <w:p w:rsidR="00082FCC" w:rsidRPr="00922015" w:rsidRDefault="00082FCC" w:rsidP="00082FCC">
      <w:pPr>
        <w:pStyle w:val="subsection2"/>
      </w:pPr>
      <w:r w:rsidRPr="00922015">
        <w:t>section 22XK has effect as if:</w:t>
      </w:r>
    </w:p>
    <w:p w:rsidR="00082FCC" w:rsidRPr="00922015" w:rsidRDefault="00082FCC" w:rsidP="00082FCC">
      <w:pPr>
        <w:pStyle w:val="paragraph"/>
      </w:pPr>
      <w:r w:rsidRPr="00922015">
        <w:tab/>
        <w:t>(f)</w:t>
      </w:r>
      <w:r w:rsidRPr="00922015">
        <w:tab/>
        <w:t xml:space="preserve">the units covered by paragraph (e) had been surrendered by electronic notice transmitted to the Regulator under </w:t>
      </w:r>
      <w:r w:rsidRPr="00922015">
        <w:lastRenderedPageBreak/>
        <w:t>subsection (1) of this section instead of being purchased by the Commonwealth under a carbon abatement contract; and</w:t>
      </w:r>
    </w:p>
    <w:p w:rsidR="00082FCC" w:rsidRPr="00922015" w:rsidRDefault="00082FCC" w:rsidP="00082FCC">
      <w:pPr>
        <w:pStyle w:val="paragraph"/>
      </w:pPr>
      <w:r w:rsidRPr="00922015">
        <w:tab/>
        <w:t>(g)</w:t>
      </w:r>
      <w:r w:rsidRPr="00922015">
        <w:tab/>
        <w:t>the notice surrendering the units had contained a statement to the effect that the units are being surrendered for the purpose of reducing the net emissions number for the facility for the period.</w:t>
      </w:r>
    </w:p>
    <w:p w:rsidR="00082FCC" w:rsidRPr="00922015" w:rsidRDefault="00082FCC" w:rsidP="00082FCC">
      <w:pPr>
        <w:pStyle w:val="ActHead3"/>
      </w:pPr>
      <w:bookmarkStart w:id="141" w:name="_Toc404952317"/>
      <w:r w:rsidRPr="00922015">
        <w:rPr>
          <w:rStyle w:val="CharDivNo"/>
        </w:rPr>
        <w:t>Division 5</w:t>
      </w:r>
      <w:r w:rsidRPr="00922015">
        <w:t>—</w:t>
      </w:r>
      <w:r w:rsidRPr="00922015">
        <w:rPr>
          <w:rStyle w:val="CharDivText"/>
        </w:rPr>
        <w:t>Other matters</w:t>
      </w:r>
      <w:bookmarkEnd w:id="141"/>
    </w:p>
    <w:p w:rsidR="00082FCC" w:rsidRPr="00922015" w:rsidRDefault="00082FCC" w:rsidP="00082FCC">
      <w:pPr>
        <w:pStyle w:val="ActHead5"/>
      </w:pPr>
      <w:bookmarkStart w:id="142" w:name="_Toc404952318"/>
      <w:r w:rsidRPr="00922015">
        <w:rPr>
          <w:rStyle w:val="CharSectno"/>
        </w:rPr>
        <w:t>22XO</w:t>
      </w:r>
      <w:r w:rsidRPr="00922015">
        <w:t xml:space="preserve">  Concurrent operation of State and Territory laws</w:t>
      </w:r>
      <w:bookmarkEnd w:id="142"/>
    </w:p>
    <w:p w:rsidR="00082FCC" w:rsidRPr="00922015" w:rsidRDefault="00082FCC" w:rsidP="00082FCC">
      <w:pPr>
        <w:pStyle w:val="subsection"/>
      </w:pPr>
      <w:r w:rsidRPr="00922015">
        <w:tab/>
        <w:t>(1)</w:t>
      </w:r>
      <w:r w:rsidRPr="00922015">
        <w:tab/>
        <w:t>The safeguard provisions and the safeguard rules are not intended to exclude or limit the operation of a law of a State or Territory that is capable of operating concurrently with the safeguard provisions and those rules.</w:t>
      </w:r>
    </w:p>
    <w:p w:rsidR="00082FCC" w:rsidRPr="00922015" w:rsidRDefault="00082FCC" w:rsidP="00082FCC">
      <w:pPr>
        <w:pStyle w:val="subsection"/>
      </w:pPr>
      <w:r w:rsidRPr="00922015">
        <w:tab/>
        <w:t>(2)</w:t>
      </w:r>
      <w:r w:rsidRPr="00922015">
        <w:tab/>
        <w:t>Subsection (1) of this section has effect subject to section 5.</w:t>
      </w:r>
    </w:p>
    <w:p w:rsidR="00082FCC" w:rsidRPr="00922015" w:rsidRDefault="00082FCC" w:rsidP="00082FCC">
      <w:pPr>
        <w:pStyle w:val="ActHead5"/>
      </w:pPr>
      <w:bookmarkStart w:id="143" w:name="_Toc404952319"/>
      <w:r w:rsidRPr="00922015">
        <w:rPr>
          <w:rStyle w:val="CharSectno"/>
        </w:rPr>
        <w:t>22XP</w:t>
      </w:r>
      <w:r w:rsidRPr="00922015">
        <w:t xml:space="preserve">  Administrative decisions under the safeguard rules etc.</w:t>
      </w:r>
      <w:bookmarkEnd w:id="143"/>
    </w:p>
    <w:p w:rsidR="00082FCC" w:rsidRPr="00922015" w:rsidRDefault="00082FCC" w:rsidP="00082FCC">
      <w:pPr>
        <w:pStyle w:val="subsection"/>
      </w:pPr>
      <w:r w:rsidRPr="00922015">
        <w:tab/>
        <w:t>(1)</w:t>
      </w:r>
      <w:r w:rsidRPr="00922015">
        <w:tab/>
        <w:t>The safeguard rules may make provision in relation to a matter by conferring a power to make a decision of an administrative character on the Regulator.</w:t>
      </w:r>
    </w:p>
    <w:p w:rsidR="00082FCC" w:rsidRPr="00922015" w:rsidRDefault="00082FCC" w:rsidP="00082FCC">
      <w:pPr>
        <w:pStyle w:val="subsection"/>
      </w:pPr>
      <w:r w:rsidRPr="00922015">
        <w:tab/>
        <w:t>(2)</w:t>
      </w:r>
      <w:r w:rsidRPr="00922015">
        <w:tab/>
        <w:t>The safeguard rules may empower the Regulator to give advisory notices.</w:t>
      </w:r>
    </w:p>
    <w:p w:rsidR="00082FCC" w:rsidRPr="00922015" w:rsidRDefault="00082FCC" w:rsidP="00082FCC">
      <w:pPr>
        <w:pStyle w:val="subsection"/>
      </w:pPr>
      <w:r w:rsidRPr="00922015">
        <w:tab/>
        <w:t>(3)</w:t>
      </w:r>
      <w:r w:rsidRPr="00922015">
        <w:tab/>
        <w:t>Subsection (2) does not limit subsection (1).</w:t>
      </w:r>
    </w:p>
    <w:p w:rsidR="00082FCC" w:rsidRPr="00922015" w:rsidRDefault="00082FCC" w:rsidP="00082FCC">
      <w:pPr>
        <w:pStyle w:val="ActHead5"/>
      </w:pPr>
      <w:bookmarkStart w:id="144" w:name="_Toc404952320"/>
      <w:r w:rsidRPr="00922015">
        <w:rPr>
          <w:rStyle w:val="CharSectno"/>
        </w:rPr>
        <w:t>22XQ</w:t>
      </w:r>
      <w:r w:rsidRPr="00922015">
        <w:t xml:space="preserve">  Baseline determinations made under the safeguard rules etc.</w:t>
      </w:r>
      <w:bookmarkEnd w:id="144"/>
    </w:p>
    <w:p w:rsidR="00082FCC" w:rsidRPr="00922015" w:rsidRDefault="00082FCC" w:rsidP="00082FCC">
      <w:pPr>
        <w:pStyle w:val="SubsectionHead"/>
      </w:pPr>
      <w:r w:rsidRPr="00922015">
        <w:t>Scope</w:t>
      </w:r>
    </w:p>
    <w:p w:rsidR="00082FCC" w:rsidRPr="00922015" w:rsidRDefault="00082FCC" w:rsidP="00082FCC">
      <w:pPr>
        <w:pStyle w:val="subsection"/>
      </w:pPr>
      <w:r w:rsidRPr="00922015">
        <w:tab/>
        <w:t>(1)</w:t>
      </w:r>
      <w:r w:rsidRPr="00922015">
        <w:tab/>
        <w:t>This section applies to a determination that:</w:t>
      </w:r>
    </w:p>
    <w:p w:rsidR="00082FCC" w:rsidRPr="00922015" w:rsidRDefault="00082FCC" w:rsidP="00082FCC">
      <w:pPr>
        <w:pStyle w:val="paragraph"/>
      </w:pPr>
      <w:r w:rsidRPr="00922015">
        <w:tab/>
        <w:t>(a)</w:t>
      </w:r>
      <w:r w:rsidRPr="00922015">
        <w:tab/>
        <w:t>is made by the Regulator under the safeguard rules; and</w:t>
      </w:r>
    </w:p>
    <w:p w:rsidR="00082FCC" w:rsidRPr="00922015" w:rsidRDefault="00082FCC" w:rsidP="00082FCC">
      <w:pPr>
        <w:pStyle w:val="paragraph"/>
      </w:pPr>
      <w:r w:rsidRPr="00922015">
        <w:tab/>
        <w:t>(b)</w:t>
      </w:r>
      <w:r w:rsidRPr="00922015">
        <w:tab/>
        <w:t>relates to the ascertainment of the baseline emissions number for a facility for a financial year.</w:t>
      </w:r>
    </w:p>
    <w:p w:rsidR="00082FCC" w:rsidRPr="00922015" w:rsidRDefault="00082FCC" w:rsidP="00082FCC">
      <w:pPr>
        <w:pStyle w:val="SubsectionHead"/>
      </w:pPr>
      <w:r w:rsidRPr="00922015">
        <w:t>Commencement of determination</w:t>
      </w:r>
    </w:p>
    <w:p w:rsidR="00082FCC" w:rsidRPr="00922015" w:rsidRDefault="00082FCC" w:rsidP="00082FCC">
      <w:pPr>
        <w:pStyle w:val="subsection"/>
      </w:pPr>
      <w:r w:rsidRPr="00922015">
        <w:tab/>
        <w:t>(2)</w:t>
      </w:r>
      <w:r w:rsidRPr="00922015">
        <w:tab/>
        <w:t>The safeguard rules may provide that a determination comes into force:</w:t>
      </w:r>
    </w:p>
    <w:p w:rsidR="00082FCC" w:rsidRPr="00922015" w:rsidRDefault="00082FCC" w:rsidP="00082FCC">
      <w:pPr>
        <w:pStyle w:val="paragraph"/>
      </w:pPr>
      <w:r w:rsidRPr="00922015">
        <w:lastRenderedPageBreak/>
        <w:tab/>
        <w:t>(a)</w:t>
      </w:r>
      <w:r w:rsidRPr="00922015">
        <w:tab/>
        <w:t>when it is made; or</w:t>
      </w:r>
    </w:p>
    <w:p w:rsidR="00082FCC" w:rsidRPr="00922015" w:rsidRDefault="00082FCC" w:rsidP="00082FCC">
      <w:pPr>
        <w:pStyle w:val="paragraph"/>
      </w:pPr>
      <w:r w:rsidRPr="00922015">
        <w:tab/>
        <w:t>(b)</w:t>
      </w:r>
      <w:r w:rsidRPr="00922015">
        <w:tab/>
        <w:t>if:</w:t>
      </w:r>
    </w:p>
    <w:p w:rsidR="00082FCC" w:rsidRPr="00922015" w:rsidRDefault="00082FCC" w:rsidP="00082FCC">
      <w:pPr>
        <w:pStyle w:val="paragraphsub"/>
      </w:pPr>
      <w:r w:rsidRPr="00922015">
        <w:tab/>
        <w:t>(i)</w:t>
      </w:r>
      <w:r w:rsidRPr="00922015">
        <w:tab/>
        <w:t>an earlier day is specified in the determination; and</w:t>
      </w:r>
    </w:p>
    <w:p w:rsidR="00082FCC" w:rsidRPr="00922015" w:rsidRDefault="00082FCC" w:rsidP="00082FCC">
      <w:pPr>
        <w:pStyle w:val="paragraphsub"/>
      </w:pPr>
      <w:r w:rsidRPr="00922015">
        <w:tab/>
        <w:t>(ii)</w:t>
      </w:r>
      <w:r w:rsidRPr="00922015">
        <w:tab/>
        <w:t>that day is not earlier than the financial year in which the determination was made;</w:t>
      </w:r>
    </w:p>
    <w:p w:rsidR="00082FCC" w:rsidRPr="00922015" w:rsidRDefault="00082FCC" w:rsidP="00082FCC">
      <w:pPr>
        <w:pStyle w:val="paragraph"/>
      </w:pPr>
      <w:r w:rsidRPr="00922015">
        <w:tab/>
      </w:r>
      <w:r w:rsidRPr="00922015">
        <w:tab/>
        <w:t>on the day specified; or</w:t>
      </w:r>
    </w:p>
    <w:p w:rsidR="00082FCC" w:rsidRPr="00922015" w:rsidRDefault="00082FCC" w:rsidP="00082FCC">
      <w:pPr>
        <w:pStyle w:val="paragraph"/>
      </w:pPr>
      <w:r w:rsidRPr="00922015">
        <w:tab/>
        <w:t>(c)</w:t>
      </w:r>
      <w:r w:rsidRPr="00922015">
        <w:tab/>
        <w:t>if:</w:t>
      </w:r>
    </w:p>
    <w:p w:rsidR="00082FCC" w:rsidRPr="00922015" w:rsidRDefault="00082FCC" w:rsidP="00082FCC">
      <w:pPr>
        <w:pStyle w:val="paragraphsub"/>
      </w:pPr>
      <w:r w:rsidRPr="00922015">
        <w:tab/>
        <w:t>(i)</w:t>
      </w:r>
      <w:r w:rsidRPr="00922015">
        <w:tab/>
        <w:t>an earlier day is specified in the determination; and</w:t>
      </w:r>
    </w:p>
    <w:p w:rsidR="00082FCC" w:rsidRPr="00922015" w:rsidRDefault="00082FCC" w:rsidP="00082FCC">
      <w:pPr>
        <w:pStyle w:val="paragraphsub"/>
      </w:pPr>
      <w:r w:rsidRPr="00922015">
        <w:tab/>
        <w:t>(ii)</w:t>
      </w:r>
      <w:r w:rsidRPr="00922015">
        <w:tab/>
        <w:t>that day is not earlier than the financial year preceding the financial year in which the determination was made; and</w:t>
      </w:r>
    </w:p>
    <w:p w:rsidR="00082FCC" w:rsidRPr="00922015" w:rsidRDefault="00082FCC" w:rsidP="00082FCC">
      <w:pPr>
        <w:pStyle w:val="paragraphsub"/>
      </w:pPr>
      <w:r w:rsidRPr="00922015">
        <w:tab/>
        <w:t>(iii)</w:t>
      </w:r>
      <w:r w:rsidRPr="00922015">
        <w:tab/>
        <w:t>the effect of the determination is to increase the baseline emissions number for a facility for a financial year;</w:t>
      </w:r>
    </w:p>
    <w:p w:rsidR="00082FCC" w:rsidRPr="00922015" w:rsidRDefault="00082FCC" w:rsidP="00082FCC">
      <w:pPr>
        <w:pStyle w:val="paragraph"/>
      </w:pPr>
      <w:r w:rsidRPr="00922015">
        <w:tab/>
      </w:r>
      <w:r w:rsidRPr="00922015">
        <w:tab/>
        <w:t>on the day specified.</w:t>
      </w:r>
    </w:p>
    <w:p w:rsidR="00082FCC" w:rsidRPr="00922015" w:rsidRDefault="00082FCC" w:rsidP="00082FCC">
      <w:pPr>
        <w:pStyle w:val="SubsectionHead"/>
      </w:pPr>
      <w:r w:rsidRPr="00922015">
        <w:t>Audit</w:t>
      </w:r>
    </w:p>
    <w:p w:rsidR="00082FCC" w:rsidRPr="00922015" w:rsidRDefault="00082FCC" w:rsidP="00082FCC">
      <w:pPr>
        <w:pStyle w:val="subsection"/>
      </w:pPr>
      <w:r w:rsidRPr="00922015">
        <w:tab/>
        <w:t>(3)</w:t>
      </w:r>
      <w:r w:rsidRPr="00922015">
        <w:tab/>
        <w:t>The safeguard rules may provide that an application for a determination is to be accompanied by an audit report that is:</w:t>
      </w:r>
    </w:p>
    <w:p w:rsidR="00082FCC" w:rsidRPr="00922015" w:rsidRDefault="00082FCC" w:rsidP="00082FCC">
      <w:pPr>
        <w:pStyle w:val="paragraph"/>
      </w:pPr>
      <w:r w:rsidRPr="00922015">
        <w:tab/>
        <w:t>(a)</w:t>
      </w:r>
      <w:r w:rsidRPr="00922015">
        <w:tab/>
        <w:t>prescribed by the safeguard rules; and</w:t>
      </w:r>
    </w:p>
    <w:p w:rsidR="00082FCC" w:rsidRPr="00922015" w:rsidRDefault="00082FCC" w:rsidP="00082FCC">
      <w:pPr>
        <w:pStyle w:val="paragraph"/>
      </w:pPr>
      <w:r w:rsidRPr="00922015">
        <w:tab/>
        <w:t>(b)</w:t>
      </w:r>
      <w:r w:rsidRPr="00922015">
        <w:tab/>
        <w:t>prepared by a registered greenhouse and energy auditor who has been appointed as an audit team leader for the purpose.</w:t>
      </w:r>
    </w:p>
    <w:p w:rsidR="00082FCC" w:rsidRPr="00922015" w:rsidRDefault="00082FCC" w:rsidP="00082FCC">
      <w:pPr>
        <w:pStyle w:val="ActHead5"/>
      </w:pPr>
      <w:bookmarkStart w:id="145" w:name="_Toc404952321"/>
      <w:r w:rsidRPr="00922015">
        <w:rPr>
          <w:rStyle w:val="CharSectno"/>
        </w:rPr>
        <w:t>22XR</w:t>
      </w:r>
      <w:r w:rsidRPr="00922015">
        <w:t xml:space="preserve">  Alternative constitutional basis</w:t>
      </w:r>
      <w:bookmarkEnd w:id="145"/>
    </w:p>
    <w:p w:rsidR="00082FCC" w:rsidRPr="00922015" w:rsidRDefault="00082FCC" w:rsidP="00082FCC">
      <w:pPr>
        <w:pStyle w:val="subsection"/>
      </w:pPr>
      <w:r w:rsidRPr="00922015">
        <w:tab/>
        <w:t>(1)</w:t>
      </w:r>
      <w:r w:rsidRPr="00922015">
        <w:tab/>
        <w:t>Without limiting their effect apart from this section, the safeguard provisions also have effect as provided by this section.</w:t>
      </w:r>
    </w:p>
    <w:p w:rsidR="00082FCC" w:rsidRPr="00922015" w:rsidRDefault="00082FCC" w:rsidP="00082FCC">
      <w:pPr>
        <w:pStyle w:val="SubsectionHead"/>
      </w:pPr>
      <w:r w:rsidRPr="00922015">
        <w:t>External affairs</w:t>
      </w:r>
    </w:p>
    <w:p w:rsidR="00082FCC" w:rsidRPr="00922015" w:rsidRDefault="00082FCC" w:rsidP="00082FCC">
      <w:pPr>
        <w:pStyle w:val="subsection"/>
      </w:pPr>
      <w:r w:rsidRPr="00922015">
        <w:tab/>
        <w:t>(2)</w:t>
      </w:r>
      <w:r w:rsidRPr="00922015">
        <w:tab/>
        <w:t>The safeguard provisions also have the effect they would have if:</w:t>
      </w:r>
    </w:p>
    <w:p w:rsidR="00082FCC" w:rsidRPr="00922015" w:rsidRDefault="00082FCC" w:rsidP="00082FCC">
      <w:pPr>
        <w:pStyle w:val="paragraph"/>
      </w:pPr>
      <w:r w:rsidRPr="00922015">
        <w:tab/>
        <w:t>(a)</w:t>
      </w:r>
      <w:r w:rsidRPr="00922015">
        <w:tab/>
        <w:t>subsection (3) had not been enacted; and</w:t>
      </w:r>
    </w:p>
    <w:p w:rsidR="00082FCC" w:rsidRPr="00922015" w:rsidRDefault="00082FCC" w:rsidP="00082FCC">
      <w:pPr>
        <w:pStyle w:val="paragraph"/>
      </w:pPr>
      <w:r w:rsidRPr="00922015">
        <w:tab/>
        <w:t>(b)</w:t>
      </w:r>
      <w:r w:rsidRPr="00922015">
        <w:tab/>
        <w:t>the safeguard provisions did not apply except to the extent to which they relate to:</w:t>
      </w:r>
    </w:p>
    <w:p w:rsidR="00082FCC" w:rsidRPr="00922015" w:rsidRDefault="00082FCC" w:rsidP="00082FCC">
      <w:pPr>
        <w:pStyle w:val="paragraphsub"/>
      </w:pPr>
      <w:r w:rsidRPr="00922015">
        <w:tab/>
        <w:t>(i)</w:t>
      </w:r>
      <w:r w:rsidRPr="00922015">
        <w:tab/>
        <w:t>matters of international concern; or</w:t>
      </w:r>
    </w:p>
    <w:p w:rsidR="00082FCC" w:rsidRPr="00922015" w:rsidRDefault="00082FCC" w:rsidP="00082FCC">
      <w:pPr>
        <w:pStyle w:val="paragraphsub"/>
      </w:pPr>
      <w:r w:rsidRPr="00922015">
        <w:tab/>
        <w:t>(ii)</w:t>
      </w:r>
      <w:r w:rsidRPr="00922015">
        <w:tab/>
        <w:t>matters external to Australia.</w:t>
      </w:r>
    </w:p>
    <w:p w:rsidR="00082FCC" w:rsidRPr="00922015" w:rsidRDefault="00082FCC" w:rsidP="00082FCC">
      <w:pPr>
        <w:pStyle w:val="SubsectionHead"/>
      </w:pPr>
      <w:r w:rsidRPr="00922015">
        <w:t>Limited types of responsible emitters</w:t>
      </w:r>
    </w:p>
    <w:p w:rsidR="00082FCC" w:rsidRPr="00922015" w:rsidRDefault="00082FCC" w:rsidP="00082FCC">
      <w:pPr>
        <w:pStyle w:val="subsection"/>
      </w:pPr>
      <w:r w:rsidRPr="00922015">
        <w:tab/>
        <w:t>(3)</w:t>
      </w:r>
      <w:r w:rsidRPr="00922015">
        <w:tab/>
        <w:t>The safeguard provisions also have the effect they would have if:</w:t>
      </w:r>
    </w:p>
    <w:p w:rsidR="00082FCC" w:rsidRPr="00922015" w:rsidRDefault="00082FCC" w:rsidP="00082FCC">
      <w:pPr>
        <w:pStyle w:val="paragraph"/>
      </w:pPr>
      <w:r w:rsidRPr="00922015">
        <w:lastRenderedPageBreak/>
        <w:tab/>
        <w:t>(a)</w:t>
      </w:r>
      <w:r w:rsidRPr="00922015">
        <w:tab/>
        <w:t>subsection (2) had not been enacted; and</w:t>
      </w:r>
    </w:p>
    <w:p w:rsidR="00082FCC" w:rsidRPr="00922015" w:rsidRDefault="00082FCC" w:rsidP="00082FCC">
      <w:pPr>
        <w:pStyle w:val="paragraph"/>
      </w:pPr>
      <w:r w:rsidRPr="00922015">
        <w:tab/>
        <w:t>(b)</w:t>
      </w:r>
      <w:r w:rsidRPr="00922015">
        <w:tab/>
        <w:t>each reference in:</w:t>
      </w:r>
    </w:p>
    <w:p w:rsidR="00082FCC" w:rsidRPr="00922015" w:rsidRDefault="00082FCC" w:rsidP="00082FCC">
      <w:pPr>
        <w:pStyle w:val="paragraphsub"/>
      </w:pPr>
      <w:r w:rsidRPr="00922015">
        <w:tab/>
        <w:t>(i)</w:t>
      </w:r>
      <w:r w:rsidRPr="00922015">
        <w:tab/>
        <w:t>section 15B; and</w:t>
      </w:r>
    </w:p>
    <w:p w:rsidR="00082FCC" w:rsidRPr="00922015" w:rsidRDefault="00082FCC" w:rsidP="00082FCC">
      <w:pPr>
        <w:pStyle w:val="paragraphsub"/>
      </w:pPr>
      <w:r w:rsidRPr="00922015">
        <w:tab/>
        <w:t>(ii)</w:t>
      </w:r>
      <w:r w:rsidRPr="00922015">
        <w:tab/>
        <w:t>section 18AA; and</w:t>
      </w:r>
    </w:p>
    <w:p w:rsidR="00082FCC" w:rsidRPr="00922015" w:rsidRDefault="00082FCC" w:rsidP="00082FCC">
      <w:pPr>
        <w:pStyle w:val="paragraphsub"/>
      </w:pPr>
      <w:r w:rsidRPr="00922015">
        <w:tab/>
        <w:t>(iii)</w:t>
      </w:r>
      <w:r w:rsidRPr="00922015">
        <w:tab/>
        <w:t>section 22XB; and</w:t>
      </w:r>
    </w:p>
    <w:p w:rsidR="00082FCC" w:rsidRPr="00922015" w:rsidRDefault="00082FCC" w:rsidP="00082FCC">
      <w:pPr>
        <w:pStyle w:val="paragraphsub"/>
      </w:pPr>
      <w:r w:rsidRPr="00922015">
        <w:tab/>
        <w:t>(iv)</w:t>
      </w:r>
      <w:r w:rsidRPr="00922015">
        <w:tab/>
        <w:t>section 22XC; and</w:t>
      </w:r>
    </w:p>
    <w:p w:rsidR="00082FCC" w:rsidRPr="00922015" w:rsidRDefault="00082FCC" w:rsidP="00082FCC">
      <w:pPr>
        <w:pStyle w:val="paragraphsub"/>
      </w:pPr>
      <w:r w:rsidRPr="00922015">
        <w:tab/>
        <w:t>(v)</w:t>
      </w:r>
      <w:r w:rsidRPr="00922015">
        <w:tab/>
        <w:t>section 22XF;</w:t>
      </w:r>
    </w:p>
    <w:p w:rsidR="00082FCC" w:rsidRPr="00922015" w:rsidRDefault="00082FCC" w:rsidP="00082FCC">
      <w:pPr>
        <w:pStyle w:val="paragraph"/>
      </w:pPr>
      <w:r w:rsidRPr="00922015">
        <w:tab/>
      </w:r>
      <w:r w:rsidRPr="00922015">
        <w:tab/>
        <w:t>to a person were, by express provision, confined to a person who is:</w:t>
      </w:r>
    </w:p>
    <w:p w:rsidR="00082FCC" w:rsidRPr="00922015" w:rsidRDefault="00082FCC" w:rsidP="00082FCC">
      <w:pPr>
        <w:pStyle w:val="paragraphsub"/>
      </w:pPr>
      <w:r w:rsidRPr="00922015">
        <w:tab/>
        <w:t>(vi)</w:t>
      </w:r>
      <w:r w:rsidRPr="00922015">
        <w:tab/>
        <w:t>a constitutional corporation; or</w:t>
      </w:r>
    </w:p>
    <w:p w:rsidR="00082FCC" w:rsidRPr="00922015" w:rsidRDefault="00082FCC" w:rsidP="00082FCC">
      <w:pPr>
        <w:pStyle w:val="paragraphsub"/>
      </w:pPr>
      <w:r w:rsidRPr="00922015">
        <w:tab/>
        <w:t>(vii)</w:t>
      </w:r>
      <w:r w:rsidRPr="00922015">
        <w:tab/>
        <w:t>an authority of the Commonwealth.</w:t>
      </w:r>
    </w:p>
    <w:p w:rsidR="00082FCC" w:rsidRPr="00922015" w:rsidRDefault="00082FCC" w:rsidP="00082FCC">
      <w:pPr>
        <w:pStyle w:val="ActHead5"/>
      </w:pPr>
      <w:bookmarkStart w:id="146" w:name="_Toc404952322"/>
      <w:r w:rsidRPr="00922015">
        <w:rPr>
          <w:rStyle w:val="CharSectno"/>
        </w:rPr>
        <w:t>22XS</w:t>
      </w:r>
      <w:r w:rsidRPr="00922015">
        <w:t xml:space="preserve">  Safeguard rules</w:t>
      </w:r>
      <w:bookmarkEnd w:id="146"/>
    </w:p>
    <w:p w:rsidR="00082FCC" w:rsidRPr="00922015" w:rsidRDefault="00082FCC" w:rsidP="00082FCC">
      <w:pPr>
        <w:pStyle w:val="subsection"/>
      </w:pPr>
      <w:r w:rsidRPr="00922015">
        <w:tab/>
        <w:t>(1)</w:t>
      </w:r>
      <w:r w:rsidRPr="00922015">
        <w:tab/>
        <w:t>The Minister may, by legislative instrument (and subject to subsection (2)), make rules (</w:t>
      </w:r>
      <w:r w:rsidRPr="00922015">
        <w:rPr>
          <w:b/>
          <w:i/>
        </w:rPr>
        <w:t>safeguard rules</w:t>
      </w:r>
      <w:r w:rsidRPr="00922015">
        <w:t>) prescribing matters:</w:t>
      </w:r>
    </w:p>
    <w:p w:rsidR="00082FCC" w:rsidRPr="00922015" w:rsidRDefault="00082FCC" w:rsidP="00082FCC">
      <w:pPr>
        <w:pStyle w:val="paragraph"/>
      </w:pPr>
      <w:r w:rsidRPr="00922015">
        <w:tab/>
        <w:t>(a)</w:t>
      </w:r>
      <w:r w:rsidRPr="00922015">
        <w:tab/>
        <w:t>required or permitted by this Act to be prescribed by the safeguard rules; or</w:t>
      </w:r>
    </w:p>
    <w:p w:rsidR="00082FCC" w:rsidRPr="00922015" w:rsidRDefault="00082FCC" w:rsidP="00082FCC">
      <w:pPr>
        <w:pStyle w:val="paragraph"/>
      </w:pPr>
      <w:r w:rsidRPr="00922015">
        <w:tab/>
        <w:t>(b)</w:t>
      </w:r>
      <w:r w:rsidRPr="00922015">
        <w:tab/>
        <w:t>necessary or convenient to be prescribed for carrying out or giving effect to the safeguard provisions.</w:t>
      </w:r>
    </w:p>
    <w:p w:rsidR="00082FCC" w:rsidRPr="00922015" w:rsidRDefault="00082FCC" w:rsidP="00082FCC">
      <w:pPr>
        <w:pStyle w:val="subsection"/>
      </w:pPr>
      <w:r w:rsidRPr="00922015">
        <w:tab/>
        <w:t>(2)</w:t>
      </w:r>
      <w:r w:rsidRPr="00922015">
        <w:tab/>
        <w:t>To avoid doubt, the safeguard rules may not do the following:</w:t>
      </w:r>
    </w:p>
    <w:p w:rsidR="00082FCC" w:rsidRPr="00922015" w:rsidRDefault="00082FCC" w:rsidP="00082FCC">
      <w:pPr>
        <w:pStyle w:val="paragraph"/>
      </w:pPr>
      <w:r w:rsidRPr="00922015">
        <w:tab/>
        <w:t>(a)</w:t>
      </w:r>
      <w:r w:rsidRPr="00922015">
        <w:tab/>
        <w:t>create an offence or civil penalty;</w:t>
      </w:r>
    </w:p>
    <w:p w:rsidR="00082FCC" w:rsidRPr="00922015" w:rsidRDefault="00082FCC" w:rsidP="00082FCC">
      <w:pPr>
        <w:pStyle w:val="paragraph"/>
      </w:pPr>
      <w:r w:rsidRPr="00922015">
        <w:tab/>
        <w:t>(b)</w:t>
      </w:r>
      <w:r w:rsidRPr="00922015">
        <w:tab/>
        <w:t>provide powers of:</w:t>
      </w:r>
    </w:p>
    <w:p w:rsidR="00082FCC" w:rsidRPr="00922015" w:rsidRDefault="00082FCC" w:rsidP="00082FCC">
      <w:pPr>
        <w:pStyle w:val="paragraphsub"/>
      </w:pPr>
      <w:r w:rsidRPr="00922015">
        <w:tab/>
        <w:t>(i)</w:t>
      </w:r>
      <w:r w:rsidRPr="00922015">
        <w:tab/>
        <w:t>arrest or detention;</w:t>
      </w:r>
    </w:p>
    <w:p w:rsidR="00082FCC" w:rsidRPr="00922015" w:rsidRDefault="00082FCC" w:rsidP="00082FCC">
      <w:pPr>
        <w:pStyle w:val="paragraphsub"/>
      </w:pPr>
      <w:r w:rsidRPr="00922015">
        <w:tab/>
        <w:t>(ii)</w:t>
      </w:r>
      <w:r w:rsidRPr="00922015">
        <w:tab/>
        <w:t>entry, search or seizure;</w:t>
      </w:r>
    </w:p>
    <w:p w:rsidR="00082FCC" w:rsidRPr="00922015" w:rsidRDefault="00082FCC" w:rsidP="00082FCC">
      <w:pPr>
        <w:pStyle w:val="paragraph"/>
      </w:pPr>
      <w:r w:rsidRPr="00922015">
        <w:tab/>
        <w:t>(c)</w:t>
      </w:r>
      <w:r w:rsidRPr="00922015">
        <w:tab/>
        <w:t>impose a tax;</w:t>
      </w:r>
    </w:p>
    <w:p w:rsidR="00082FCC" w:rsidRPr="00922015" w:rsidRDefault="00082FCC" w:rsidP="00082FCC">
      <w:pPr>
        <w:pStyle w:val="paragraph"/>
      </w:pPr>
      <w:r w:rsidRPr="00922015">
        <w:tab/>
        <w:t>(d)</w:t>
      </w:r>
      <w:r w:rsidRPr="00922015">
        <w:tab/>
        <w:t>set an amount to be appropriated from the Consolidated Revenue Fund under an appropriation in this Act;</w:t>
      </w:r>
    </w:p>
    <w:p w:rsidR="00082FCC" w:rsidRPr="00922015" w:rsidRDefault="00082FCC" w:rsidP="00082FCC">
      <w:pPr>
        <w:pStyle w:val="paragraph"/>
      </w:pPr>
      <w:r w:rsidRPr="00922015">
        <w:tab/>
        <w:t>(e)</w:t>
      </w:r>
      <w:r w:rsidRPr="00922015">
        <w:tab/>
        <w:t>amend this Act.</w:t>
      </w:r>
    </w:p>
    <w:p w:rsidR="0010132F" w:rsidRDefault="00082FCC" w:rsidP="00082FCC">
      <w:pPr>
        <w:pStyle w:val="subsection"/>
        <w:rPr>
          <w:color w:val="000000"/>
        </w:rPr>
      </w:pPr>
      <w:r w:rsidRPr="00681951">
        <w:rPr>
          <w:color w:val="000000"/>
        </w:rPr>
        <w:tab/>
        <w:t>(3)</w:t>
      </w:r>
      <w:r w:rsidRPr="00681951">
        <w:rPr>
          <w:color w:val="000000"/>
        </w:rPr>
        <w:tab/>
      </w:r>
      <w:r w:rsidRPr="00922015">
        <w:t xml:space="preserve">Safeguard rules </w:t>
      </w:r>
      <w:r w:rsidRPr="00681951">
        <w:rPr>
          <w:color w:val="000000"/>
        </w:rPr>
        <w:t>that are inconsistent with the regulations</w:t>
      </w:r>
      <w:r w:rsidRPr="00681951">
        <w:rPr>
          <w:i/>
          <w:color w:val="000000"/>
        </w:rPr>
        <w:t xml:space="preserve"> </w:t>
      </w:r>
      <w:r w:rsidRPr="00681951">
        <w:rPr>
          <w:color w:val="000000"/>
        </w:rPr>
        <w:t xml:space="preserve">have no effect to the extent of the inconsistency, but </w:t>
      </w:r>
      <w:r w:rsidRPr="00922015">
        <w:t>safeguard rules</w:t>
      </w:r>
      <w:r w:rsidRPr="00681951">
        <w:rPr>
          <w:i/>
          <w:color w:val="000000"/>
        </w:rPr>
        <w:t xml:space="preserve"> </w:t>
      </w:r>
      <w:r w:rsidRPr="00681951">
        <w:rPr>
          <w:color w:val="000000"/>
        </w:rPr>
        <w:t>are taken to be consistent with the regulations</w:t>
      </w:r>
      <w:r w:rsidRPr="00681951">
        <w:rPr>
          <w:i/>
          <w:color w:val="000000"/>
        </w:rPr>
        <w:t xml:space="preserve"> </w:t>
      </w:r>
      <w:r w:rsidRPr="00681951">
        <w:rPr>
          <w:color w:val="000000"/>
        </w:rPr>
        <w:t xml:space="preserve">to the extent that </w:t>
      </w:r>
      <w:r w:rsidRPr="00922015">
        <w:t>safeguard rules</w:t>
      </w:r>
      <w:r w:rsidRPr="00681951">
        <w:rPr>
          <w:i/>
          <w:color w:val="000000"/>
        </w:rPr>
        <w:t xml:space="preserve"> </w:t>
      </w:r>
      <w:r w:rsidRPr="00681951">
        <w:rPr>
          <w:color w:val="000000"/>
        </w:rPr>
        <w:t>are capable of operating concurrently with the regulations.</w:t>
      </w:r>
    </w:p>
    <w:p w:rsidR="0010132F" w:rsidRDefault="0010132F">
      <w:pPr>
        <w:spacing w:line="240" w:lineRule="auto"/>
        <w:rPr>
          <w:rFonts w:eastAsia="Times New Roman" w:cs="Times New Roman"/>
          <w:color w:val="000000"/>
          <w:lang w:eastAsia="en-AU"/>
        </w:rPr>
      </w:pPr>
      <w:r>
        <w:rPr>
          <w:color w:val="000000"/>
        </w:rPr>
        <w:br w:type="page"/>
      </w:r>
    </w:p>
    <w:p w:rsidR="00082FCC" w:rsidRPr="00922015" w:rsidRDefault="00082FCC" w:rsidP="00082FCC">
      <w:pPr>
        <w:pStyle w:val="ActHead7"/>
      </w:pPr>
      <w:bookmarkStart w:id="147" w:name="_Toc404952323"/>
      <w:r w:rsidRPr="00922015">
        <w:rPr>
          <w:rStyle w:val="CharAmPartNo"/>
        </w:rPr>
        <w:lastRenderedPageBreak/>
        <w:t>Part 2</w:t>
      </w:r>
      <w:r w:rsidRPr="00922015">
        <w:t>—</w:t>
      </w:r>
      <w:r w:rsidRPr="00922015">
        <w:rPr>
          <w:rStyle w:val="CharAmPartText"/>
        </w:rPr>
        <w:t>Consequential amendments</w:t>
      </w:r>
      <w:bookmarkEnd w:id="147"/>
    </w:p>
    <w:p w:rsidR="00082FCC" w:rsidRPr="00922015" w:rsidRDefault="00082FCC" w:rsidP="00082FCC">
      <w:pPr>
        <w:pStyle w:val="ActHead9"/>
        <w:rPr>
          <w:i w:val="0"/>
        </w:rPr>
      </w:pPr>
      <w:bookmarkStart w:id="148" w:name="_Toc404952324"/>
      <w:r w:rsidRPr="00922015">
        <w:t>Carbon Credits (Carbon Farming Initiative) Act 2011</w:t>
      </w:r>
      <w:bookmarkEnd w:id="148"/>
    </w:p>
    <w:p w:rsidR="00082FCC" w:rsidRPr="00922015" w:rsidRDefault="00082FCC" w:rsidP="00082FCC">
      <w:pPr>
        <w:pStyle w:val="ItemHead"/>
      </w:pPr>
      <w:r w:rsidRPr="00922015">
        <w:t>12A  Subparagraph 27(4A)(b)(i)</w:t>
      </w:r>
    </w:p>
    <w:p w:rsidR="00082FCC" w:rsidRPr="00922015" w:rsidRDefault="00082FCC" w:rsidP="00082FCC">
      <w:pPr>
        <w:pStyle w:val="Item"/>
      </w:pPr>
      <w:r w:rsidRPr="00922015">
        <w:t xml:space="preserve">After “Territory”, insert “(other than the </w:t>
      </w:r>
      <w:r w:rsidRPr="00922015">
        <w:rPr>
          <w:i/>
        </w:rPr>
        <w:t>National Greenhouse and Energy Reporting Act 2007</w:t>
      </w:r>
      <w:r w:rsidRPr="00922015">
        <w:t>)”.</w:t>
      </w:r>
    </w:p>
    <w:p w:rsidR="00082FCC" w:rsidRPr="00922015" w:rsidRDefault="00082FCC" w:rsidP="00082FCC">
      <w:pPr>
        <w:pStyle w:val="ActHead9"/>
        <w:rPr>
          <w:i w:val="0"/>
        </w:rPr>
      </w:pPr>
      <w:bookmarkStart w:id="149" w:name="_Toc404952325"/>
      <w:r w:rsidRPr="00922015">
        <w:t>National Greenhouse and Energy Reporting Act 2007</w:t>
      </w:r>
      <w:bookmarkEnd w:id="149"/>
    </w:p>
    <w:p w:rsidR="00082FCC" w:rsidRPr="00922015" w:rsidRDefault="00082FCC" w:rsidP="00082FCC">
      <w:pPr>
        <w:pStyle w:val="ItemHead"/>
      </w:pPr>
      <w:r w:rsidRPr="00922015">
        <w:t xml:space="preserve">13  Section 7 (at the end of the definition of </w:t>
      </w:r>
      <w:r w:rsidRPr="00922015">
        <w:rPr>
          <w:i/>
        </w:rPr>
        <w:t>audit team leader</w:t>
      </w:r>
      <w:r w:rsidRPr="00922015">
        <w:t>)</w:t>
      </w:r>
    </w:p>
    <w:p w:rsidR="00082FCC" w:rsidRPr="00922015" w:rsidRDefault="00082FCC" w:rsidP="00082FCC">
      <w:pPr>
        <w:pStyle w:val="Item"/>
      </w:pPr>
      <w:r w:rsidRPr="00922015">
        <w:t>Add “or a safeguard audit”.</w:t>
      </w:r>
    </w:p>
    <w:p w:rsidR="00082FCC" w:rsidRPr="00922015" w:rsidRDefault="00082FCC" w:rsidP="00082FCC">
      <w:pPr>
        <w:pStyle w:val="ItemHead"/>
      </w:pPr>
      <w:r w:rsidRPr="00922015">
        <w:t xml:space="preserve">14  Section 7 (definition of </w:t>
      </w:r>
      <w:r w:rsidRPr="00922015">
        <w:rPr>
          <w:i/>
        </w:rPr>
        <w:t>audit team member</w:t>
      </w:r>
      <w:r w:rsidRPr="00922015">
        <w:t>)</w:t>
      </w:r>
    </w:p>
    <w:p w:rsidR="00082FCC" w:rsidRPr="00922015" w:rsidRDefault="00082FCC" w:rsidP="00082FCC">
      <w:pPr>
        <w:pStyle w:val="Item"/>
      </w:pPr>
      <w:r w:rsidRPr="00922015">
        <w:t>After “energy audit”, insert “or a safeguard audit”.</w:t>
      </w:r>
    </w:p>
    <w:p w:rsidR="00082FCC" w:rsidRPr="00922015" w:rsidRDefault="00082FCC" w:rsidP="00082FCC">
      <w:pPr>
        <w:pStyle w:val="ItemHead"/>
      </w:pPr>
      <w:r w:rsidRPr="00922015">
        <w:t xml:space="preserve">14A  Section 7 (definition of </w:t>
      </w:r>
      <w:r w:rsidRPr="00922015">
        <w:rPr>
          <w:i/>
        </w:rPr>
        <w:t>foreign corporation</w:t>
      </w:r>
      <w:r w:rsidRPr="00922015">
        <w:t>)</w:t>
      </w:r>
    </w:p>
    <w:p w:rsidR="00082FCC" w:rsidRPr="00922015" w:rsidRDefault="00082FCC" w:rsidP="00082FCC">
      <w:pPr>
        <w:pStyle w:val="Item"/>
      </w:pPr>
      <w:r w:rsidRPr="00922015">
        <w:t>Repeal the definition.</w:t>
      </w:r>
    </w:p>
    <w:p w:rsidR="00082FCC" w:rsidRPr="00922015" w:rsidRDefault="00082FCC" w:rsidP="00082FCC">
      <w:pPr>
        <w:pStyle w:val="ItemHead"/>
      </w:pPr>
      <w:r w:rsidRPr="00922015">
        <w:t>15  Section 7</w:t>
      </w:r>
    </w:p>
    <w:p w:rsidR="00082FCC" w:rsidRPr="00922015" w:rsidRDefault="00082FCC" w:rsidP="00082FCC">
      <w:pPr>
        <w:pStyle w:val="Item"/>
      </w:pPr>
      <w:r w:rsidRPr="00922015">
        <w:t>Insert:</w:t>
      </w:r>
    </w:p>
    <w:p w:rsidR="00082FCC" w:rsidRPr="00922015" w:rsidRDefault="00082FCC" w:rsidP="00082FCC">
      <w:pPr>
        <w:pStyle w:val="Definition"/>
      </w:pPr>
      <w:r w:rsidRPr="00922015">
        <w:rPr>
          <w:b/>
          <w:i/>
        </w:rPr>
        <w:t>foreign person</w:t>
      </w:r>
      <w:r w:rsidRPr="00922015">
        <w:t xml:space="preserve"> means any of the following:</w:t>
      </w:r>
    </w:p>
    <w:p w:rsidR="00082FCC" w:rsidRPr="00922015" w:rsidRDefault="00082FCC" w:rsidP="00082FCC">
      <w:pPr>
        <w:pStyle w:val="paragraph"/>
      </w:pPr>
      <w:r w:rsidRPr="00922015">
        <w:tab/>
        <w:t>(a)</w:t>
      </w:r>
      <w:r w:rsidRPr="00922015">
        <w:tab/>
        <w:t>an individual who is not ordinarily resident in Australia;</w:t>
      </w:r>
    </w:p>
    <w:p w:rsidR="00082FCC" w:rsidRPr="00922015" w:rsidRDefault="00082FCC" w:rsidP="00082FCC">
      <w:pPr>
        <w:pStyle w:val="paragraph"/>
      </w:pPr>
      <w:r w:rsidRPr="00922015">
        <w:tab/>
        <w:t>(b)</w:t>
      </w:r>
      <w:r w:rsidRPr="00922015">
        <w:tab/>
        <w:t>a body corporate that:</w:t>
      </w:r>
    </w:p>
    <w:p w:rsidR="00082FCC" w:rsidRPr="00922015" w:rsidRDefault="00082FCC" w:rsidP="00082FCC">
      <w:pPr>
        <w:pStyle w:val="paragraphsub"/>
      </w:pPr>
      <w:r w:rsidRPr="00922015">
        <w:tab/>
        <w:t>(i)</w:t>
      </w:r>
      <w:r w:rsidRPr="00922015">
        <w:tab/>
        <w:t>is incorporated outside Australia; or</w:t>
      </w:r>
    </w:p>
    <w:p w:rsidR="00082FCC" w:rsidRPr="00922015" w:rsidRDefault="00082FCC" w:rsidP="00082FCC">
      <w:pPr>
        <w:pStyle w:val="paragraphsub"/>
      </w:pPr>
      <w:r w:rsidRPr="00922015">
        <w:tab/>
        <w:t>(ii)</w:t>
      </w:r>
      <w:r w:rsidRPr="00922015">
        <w:tab/>
        <w:t>is an authority of a foreign country;</w:t>
      </w:r>
    </w:p>
    <w:p w:rsidR="00082FCC" w:rsidRPr="00922015" w:rsidRDefault="00082FCC" w:rsidP="00082FCC">
      <w:pPr>
        <w:pStyle w:val="paragraph"/>
      </w:pPr>
      <w:r w:rsidRPr="00922015">
        <w:tab/>
        <w:t>(c)</w:t>
      </w:r>
      <w:r w:rsidRPr="00922015">
        <w:tab/>
        <w:t>a corporation sole that:</w:t>
      </w:r>
    </w:p>
    <w:p w:rsidR="00082FCC" w:rsidRPr="00922015" w:rsidRDefault="00082FCC" w:rsidP="00082FCC">
      <w:pPr>
        <w:pStyle w:val="paragraphsub"/>
      </w:pPr>
      <w:r w:rsidRPr="00922015">
        <w:tab/>
        <w:t>(i)</w:t>
      </w:r>
      <w:r w:rsidRPr="00922015">
        <w:tab/>
        <w:t>is incorporated outside Australia; or</w:t>
      </w:r>
    </w:p>
    <w:p w:rsidR="00082FCC" w:rsidRPr="00922015" w:rsidRDefault="00082FCC" w:rsidP="00082FCC">
      <w:pPr>
        <w:pStyle w:val="paragraphsub"/>
      </w:pPr>
      <w:r w:rsidRPr="00922015">
        <w:tab/>
        <w:t>(ii)</w:t>
      </w:r>
      <w:r w:rsidRPr="00922015">
        <w:tab/>
        <w:t>is an authority of a foreign country;</w:t>
      </w:r>
    </w:p>
    <w:p w:rsidR="00082FCC" w:rsidRPr="00922015" w:rsidRDefault="00082FCC" w:rsidP="00082FCC">
      <w:pPr>
        <w:pStyle w:val="paragraph"/>
      </w:pPr>
      <w:r w:rsidRPr="00922015">
        <w:tab/>
        <w:t>(d)</w:t>
      </w:r>
      <w:r w:rsidRPr="00922015">
        <w:tab/>
        <w:t>a body politic of a foreign country;</w:t>
      </w:r>
    </w:p>
    <w:p w:rsidR="00082FCC" w:rsidRPr="00922015" w:rsidRDefault="00082FCC" w:rsidP="00082FCC">
      <w:pPr>
        <w:pStyle w:val="paragraph"/>
      </w:pPr>
      <w:r w:rsidRPr="00922015">
        <w:tab/>
        <w:t>(e)</w:t>
      </w:r>
      <w:r w:rsidRPr="00922015">
        <w:tab/>
        <w:t>a trust, where the trustee, or a majority of the trustees, are covered by any or all of the above paragraphs.</w:t>
      </w:r>
    </w:p>
    <w:p w:rsidR="00082FCC" w:rsidRPr="00922015" w:rsidRDefault="00082FCC" w:rsidP="00082FCC">
      <w:pPr>
        <w:pStyle w:val="ItemHead"/>
      </w:pPr>
      <w:r w:rsidRPr="00922015">
        <w:t xml:space="preserve">16  Section 7 (definition of </w:t>
      </w:r>
      <w:r w:rsidRPr="00922015">
        <w:rPr>
          <w:i/>
        </w:rPr>
        <w:t>greenhouse and energy information</w:t>
      </w:r>
      <w:r w:rsidRPr="00922015">
        <w:t>)</w:t>
      </w:r>
    </w:p>
    <w:p w:rsidR="00082FCC" w:rsidRPr="00922015" w:rsidRDefault="00082FCC" w:rsidP="00082FCC">
      <w:pPr>
        <w:pStyle w:val="Item"/>
      </w:pPr>
      <w:r w:rsidRPr="00922015">
        <w:t>After “Regulator under this Act”, insert “or the safeguard rules,”.</w:t>
      </w:r>
    </w:p>
    <w:p w:rsidR="00082FCC" w:rsidRPr="00922015" w:rsidRDefault="00082FCC" w:rsidP="00082FCC">
      <w:pPr>
        <w:pStyle w:val="ItemHead"/>
      </w:pPr>
      <w:r w:rsidRPr="00922015">
        <w:lastRenderedPageBreak/>
        <w:t xml:space="preserve">17  Section 7 (definition of </w:t>
      </w:r>
      <w:r w:rsidRPr="00922015">
        <w:rPr>
          <w:i/>
        </w:rPr>
        <w:t>greenhouse and energy information</w:t>
      </w:r>
      <w:r w:rsidRPr="00922015">
        <w:t>)</w:t>
      </w:r>
    </w:p>
    <w:p w:rsidR="00082FCC" w:rsidRPr="00922015" w:rsidRDefault="00082FCC" w:rsidP="00082FCC">
      <w:pPr>
        <w:pStyle w:val="Item"/>
      </w:pPr>
      <w:r w:rsidRPr="00922015">
        <w:t>Omit “under this Act or the regulations”, substitute “under this Act, the regulations or the safeguard rules”.</w:t>
      </w:r>
    </w:p>
    <w:p w:rsidR="00082FCC" w:rsidRPr="00922015" w:rsidRDefault="00082FCC" w:rsidP="00082FCC">
      <w:pPr>
        <w:pStyle w:val="ItemHead"/>
      </w:pPr>
      <w:r w:rsidRPr="00922015">
        <w:t>18  Section 7</w:t>
      </w:r>
    </w:p>
    <w:p w:rsidR="00082FCC" w:rsidRPr="00922015" w:rsidRDefault="00082FCC" w:rsidP="00082FCC">
      <w:pPr>
        <w:pStyle w:val="Item"/>
      </w:pPr>
      <w:r w:rsidRPr="00922015">
        <w:t>Insert:</w:t>
      </w:r>
    </w:p>
    <w:p w:rsidR="00082FCC" w:rsidRPr="00922015" w:rsidRDefault="00082FCC" w:rsidP="00082FCC">
      <w:pPr>
        <w:pStyle w:val="Definition"/>
      </w:pPr>
      <w:r w:rsidRPr="00922015">
        <w:rPr>
          <w:b/>
          <w:i/>
        </w:rPr>
        <w:t>local governing body</w:t>
      </w:r>
      <w:r w:rsidRPr="00922015">
        <w:t xml:space="preserve"> means a local governing body established by or under a law of a State or Territory.</w:t>
      </w:r>
    </w:p>
    <w:p w:rsidR="00082FCC" w:rsidRPr="00922015" w:rsidRDefault="00082FCC" w:rsidP="00082FCC">
      <w:pPr>
        <w:pStyle w:val="Definition"/>
      </w:pPr>
      <w:r w:rsidRPr="00922015">
        <w:rPr>
          <w:b/>
          <w:i/>
        </w:rPr>
        <w:t>non</w:t>
      </w:r>
      <w:r w:rsidR="00B15CAB">
        <w:rPr>
          <w:b/>
          <w:i/>
        </w:rPr>
        <w:noBreakHyphen/>
      </w:r>
      <w:r w:rsidRPr="00922015">
        <w:rPr>
          <w:b/>
          <w:i/>
        </w:rPr>
        <w:t>group entity</w:t>
      </w:r>
      <w:r w:rsidRPr="00922015">
        <w:t xml:space="preserve"> means a person who is not a member of a controlling corporation’s group.</w:t>
      </w:r>
    </w:p>
    <w:p w:rsidR="00082FCC" w:rsidRPr="00922015" w:rsidRDefault="00082FCC" w:rsidP="00082FCC">
      <w:pPr>
        <w:pStyle w:val="ItemHead"/>
      </w:pPr>
      <w:r w:rsidRPr="00922015">
        <w:t xml:space="preserve">19  Section 7 (definition of </w:t>
      </w:r>
      <w:r w:rsidRPr="00922015">
        <w:rPr>
          <w:i/>
        </w:rPr>
        <w:t>operational control</w:t>
      </w:r>
      <w:r w:rsidRPr="00922015">
        <w:t>)</w:t>
      </w:r>
    </w:p>
    <w:p w:rsidR="00082FCC" w:rsidRPr="00922015" w:rsidRDefault="00082FCC" w:rsidP="00082FCC">
      <w:pPr>
        <w:pStyle w:val="Item"/>
      </w:pPr>
      <w:r w:rsidRPr="00922015">
        <w:t>Omit “11A or 11B”, substitute “11A, 11B or 11C”.</w:t>
      </w:r>
    </w:p>
    <w:p w:rsidR="00082FCC" w:rsidRPr="00922015" w:rsidRDefault="00082FCC" w:rsidP="00082FCC">
      <w:pPr>
        <w:pStyle w:val="ItemHead"/>
      </w:pPr>
      <w:r w:rsidRPr="00922015">
        <w:t>20  Section 7</w:t>
      </w:r>
    </w:p>
    <w:p w:rsidR="00082FCC" w:rsidRPr="00922015" w:rsidRDefault="00082FCC" w:rsidP="00082FCC">
      <w:pPr>
        <w:pStyle w:val="Item"/>
      </w:pPr>
      <w:r w:rsidRPr="00922015">
        <w:t>Insert:</w:t>
      </w:r>
    </w:p>
    <w:p w:rsidR="00082FCC" w:rsidRPr="00922015" w:rsidRDefault="00082FCC" w:rsidP="00082FCC">
      <w:pPr>
        <w:pStyle w:val="Definition"/>
      </w:pPr>
      <w:r w:rsidRPr="00922015">
        <w:rPr>
          <w:b/>
          <w:i/>
        </w:rPr>
        <w:t>person</w:t>
      </w:r>
      <w:r w:rsidRPr="00922015">
        <w:t xml:space="preserve"> means any of the following:</w:t>
      </w:r>
    </w:p>
    <w:p w:rsidR="00082FCC" w:rsidRPr="00922015" w:rsidRDefault="00082FCC" w:rsidP="00082FCC">
      <w:pPr>
        <w:pStyle w:val="paragraph"/>
      </w:pPr>
      <w:r w:rsidRPr="00922015">
        <w:tab/>
        <w:t>(a)</w:t>
      </w:r>
      <w:r w:rsidRPr="00922015">
        <w:tab/>
        <w:t>an individual;</w:t>
      </w:r>
    </w:p>
    <w:p w:rsidR="00082FCC" w:rsidRPr="00922015" w:rsidRDefault="00082FCC" w:rsidP="00082FCC">
      <w:pPr>
        <w:pStyle w:val="paragraph"/>
      </w:pPr>
      <w:r w:rsidRPr="00922015">
        <w:tab/>
        <w:t>(b)</w:t>
      </w:r>
      <w:r w:rsidRPr="00922015">
        <w:tab/>
        <w:t>a body corporate;</w:t>
      </w:r>
    </w:p>
    <w:p w:rsidR="00082FCC" w:rsidRPr="00922015" w:rsidRDefault="00082FCC" w:rsidP="00082FCC">
      <w:pPr>
        <w:pStyle w:val="paragraph"/>
      </w:pPr>
      <w:r w:rsidRPr="00922015">
        <w:tab/>
        <w:t>(c)</w:t>
      </w:r>
      <w:r w:rsidRPr="00922015">
        <w:tab/>
        <w:t>a trust;</w:t>
      </w:r>
    </w:p>
    <w:p w:rsidR="00082FCC" w:rsidRPr="00922015" w:rsidRDefault="00082FCC" w:rsidP="00082FCC">
      <w:pPr>
        <w:pStyle w:val="paragraph"/>
      </w:pPr>
      <w:r w:rsidRPr="00922015">
        <w:tab/>
        <w:t>(d)</w:t>
      </w:r>
      <w:r w:rsidRPr="00922015">
        <w:tab/>
        <w:t>a corporation sole;</w:t>
      </w:r>
    </w:p>
    <w:p w:rsidR="00082FCC" w:rsidRPr="00922015" w:rsidRDefault="00082FCC" w:rsidP="00082FCC">
      <w:pPr>
        <w:pStyle w:val="paragraph"/>
      </w:pPr>
      <w:r w:rsidRPr="00922015">
        <w:tab/>
        <w:t>(e)</w:t>
      </w:r>
      <w:r w:rsidRPr="00922015">
        <w:tab/>
        <w:t>a body politic;</w:t>
      </w:r>
    </w:p>
    <w:p w:rsidR="00082FCC" w:rsidRPr="00922015" w:rsidRDefault="00082FCC" w:rsidP="00082FCC">
      <w:pPr>
        <w:pStyle w:val="paragraph"/>
      </w:pPr>
      <w:r w:rsidRPr="00922015">
        <w:tab/>
        <w:t>(f)</w:t>
      </w:r>
      <w:r w:rsidRPr="00922015">
        <w:tab/>
        <w:t>a local governing body.</w:t>
      </w:r>
    </w:p>
    <w:p w:rsidR="00082FCC" w:rsidRPr="00922015" w:rsidRDefault="00082FCC" w:rsidP="00082FCC">
      <w:pPr>
        <w:pStyle w:val="Definition"/>
      </w:pPr>
      <w:r w:rsidRPr="00922015">
        <w:rPr>
          <w:b/>
          <w:i/>
        </w:rPr>
        <w:t>safeguard audit</w:t>
      </w:r>
      <w:r w:rsidRPr="00922015">
        <w:t xml:space="preserve"> means an audit carried out for the purposes of preparing an audit report prescribed by safeguard rules made for the purposes of subsection 22XQ(3).</w:t>
      </w:r>
    </w:p>
    <w:p w:rsidR="00082FCC" w:rsidRPr="00922015" w:rsidRDefault="00082FCC" w:rsidP="00082FCC">
      <w:pPr>
        <w:pStyle w:val="Definition"/>
      </w:pPr>
      <w:r w:rsidRPr="00922015">
        <w:rPr>
          <w:b/>
          <w:i/>
        </w:rPr>
        <w:t>safeguard audit report</w:t>
      </w:r>
      <w:r w:rsidRPr="00922015">
        <w:t xml:space="preserve"> means an audit report prescribed by safeguard rules made for the purposes of subsection 22XQ(3).</w:t>
      </w:r>
    </w:p>
    <w:p w:rsidR="00082FCC" w:rsidRPr="00922015" w:rsidRDefault="00082FCC" w:rsidP="00082FCC">
      <w:pPr>
        <w:pStyle w:val="Definition"/>
      </w:pPr>
      <w:r w:rsidRPr="00922015">
        <w:rPr>
          <w:b/>
          <w:i/>
        </w:rPr>
        <w:t>trust</w:t>
      </w:r>
      <w:r w:rsidRPr="00922015">
        <w:t xml:space="preserve"> means a person in the capacity of trustee or, as the case requires, a trust estate.</w:t>
      </w:r>
    </w:p>
    <w:p w:rsidR="00082FCC" w:rsidRPr="00922015" w:rsidRDefault="00082FCC" w:rsidP="00082FCC">
      <w:pPr>
        <w:pStyle w:val="Definition"/>
      </w:pPr>
      <w:r w:rsidRPr="00922015">
        <w:rPr>
          <w:b/>
          <w:i/>
        </w:rPr>
        <w:t>trustee</w:t>
      </w:r>
      <w:r w:rsidRPr="00922015">
        <w:t xml:space="preserve"> has the same meaning as in the </w:t>
      </w:r>
      <w:r w:rsidRPr="00922015">
        <w:rPr>
          <w:i/>
        </w:rPr>
        <w:t>Income Tax Assessment Act 1997</w:t>
      </w:r>
      <w:r w:rsidRPr="00922015">
        <w:t>.</w:t>
      </w:r>
    </w:p>
    <w:p w:rsidR="00082FCC" w:rsidRPr="00922015" w:rsidRDefault="00082FCC" w:rsidP="00082FCC">
      <w:pPr>
        <w:pStyle w:val="Definition"/>
      </w:pPr>
      <w:r w:rsidRPr="00922015">
        <w:rPr>
          <w:b/>
          <w:i/>
        </w:rPr>
        <w:lastRenderedPageBreak/>
        <w:t>trust estate</w:t>
      </w:r>
      <w:r w:rsidRPr="00922015">
        <w:t xml:space="preserve"> has the same meaning as in the </w:t>
      </w:r>
      <w:r w:rsidRPr="00922015">
        <w:rPr>
          <w:i/>
        </w:rPr>
        <w:t>Income Tax Assessment Act 1997</w:t>
      </w:r>
      <w:r w:rsidRPr="00922015">
        <w:t>.</w:t>
      </w:r>
    </w:p>
    <w:p w:rsidR="00082FCC" w:rsidRPr="00922015" w:rsidRDefault="00082FCC" w:rsidP="00082FCC">
      <w:pPr>
        <w:pStyle w:val="ItemHead"/>
      </w:pPr>
      <w:r w:rsidRPr="00922015">
        <w:t>21  At the end of paragraph 9(1)(b)</w:t>
      </w:r>
    </w:p>
    <w:p w:rsidR="00082FCC" w:rsidRPr="00922015" w:rsidRDefault="00082FCC" w:rsidP="00082FCC">
      <w:pPr>
        <w:pStyle w:val="Item"/>
      </w:pPr>
      <w:r w:rsidRPr="00922015">
        <w:t>Add “or 54A”.</w:t>
      </w:r>
    </w:p>
    <w:p w:rsidR="00082FCC" w:rsidRPr="00922015" w:rsidRDefault="00082FCC" w:rsidP="00082FCC">
      <w:pPr>
        <w:pStyle w:val="ItemHead"/>
      </w:pPr>
      <w:r w:rsidRPr="00922015">
        <w:t>22  Subsection 11(1)</w:t>
      </w:r>
    </w:p>
    <w:p w:rsidR="00082FCC" w:rsidRPr="00922015" w:rsidRDefault="00082FCC" w:rsidP="00082FCC">
      <w:pPr>
        <w:pStyle w:val="Item"/>
      </w:pPr>
      <w:r w:rsidRPr="00922015">
        <w:t>Omit “group entity” (wherever occurring), substitute “person”.</w:t>
      </w:r>
    </w:p>
    <w:p w:rsidR="00082FCC" w:rsidRPr="00922015" w:rsidRDefault="00082FCC" w:rsidP="00082FCC">
      <w:pPr>
        <w:pStyle w:val="ItemHead"/>
      </w:pPr>
      <w:r w:rsidRPr="00922015">
        <w:t>23  At the end of paragraph 11(1)(b)</w:t>
      </w:r>
    </w:p>
    <w:p w:rsidR="00082FCC" w:rsidRPr="00922015" w:rsidRDefault="00082FCC" w:rsidP="00082FCC">
      <w:pPr>
        <w:pStyle w:val="Item"/>
      </w:pPr>
      <w:r w:rsidRPr="00922015">
        <w:t>Add “or 55A”.</w:t>
      </w:r>
    </w:p>
    <w:p w:rsidR="00082FCC" w:rsidRPr="00922015" w:rsidRDefault="00082FCC" w:rsidP="00082FCC">
      <w:pPr>
        <w:pStyle w:val="ItemHead"/>
      </w:pPr>
      <w:r w:rsidRPr="00922015">
        <w:t>24  Subsection 11(3)</w:t>
      </w:r>
    </w:p>
    <w:p w:rsidR="00082FCC" w:rsidRPr="00922015" w:rsidRDefault="00082FCC" w:rsidP="00082FCC">
      <w:pPr>
        <w:pStyle w:val="Item"/>
      </w:pPr>
      <w:r w:rsidRPr="00922015">
        <w:t>Omit “group entity”, substitute “person”.</w:t>
      </w:r>
    </w:p>
    <w:p w:rsidR="00082FCC" w:rsidRPr="00922015" w:rsidRDefault="00082FCC" w:rsidP="00082FCC">
      <w:pPr>
        <w:pStyle w:val="ItemHead"/>
      </w:pPr>
      <w:r w:rsidRPr="00922015">
        <w:t>25  Subsection 11(4)</w:t>
      </w:r>
    </w:p>
    <w:p w:rsidR="00082FCC" w:rsidRPr="00922015" w:rsidRDefault="00082FCC" w:rsidP="00082FCC">
      <w:pPr>
        <w:pStyle w:val="Item"/>
      </w:pPr>
      <w:r w:rsidRPr="00922015">
        <w:t>Omit “11A and 11B”, substitute “11A, 11B and 11C”.</w:t>
      </w:r>
    </w:p>
    <w:p w:rsidR="00082FCC" w:rsidRPr="00922015" w:rsidRDefault="00082FCC" w:rsidP="00082FCC">
      <w:pPr>
        <w:pStyle w:val="ItemHead"/>
      </w:pPr>
      <w:r w:rsidRPr="00922015">
        <w:t>26  Section 11A (heading)</w:t>
      </w:r>
    </w:p>
    <w:p w:rsidR="00082FCC" w:rsidRPr="00922015" w:rsidRDefault="00082FCC" w:rsidP="00082FCC">
      <w:pPr>
        <w:pStyle w:val="Item"/>
      </w:pPr>
      <w:r w:rsidRPr="00922015">
        <w:t>Repeal the heading, substitute:</w:t>
      </w:r>
    </w:p>
    <w:p w:rsidR="00082FCC" w:rsidRPr="00922015" w:rsidRDefault="00082FCC" w:rsidP="00082FCC">
      <w:pPr>
        <w:pStyle w:val="ActHead5"/>
      </w:pPr>
      <w:bookmarkStart w:id="150" w:name="_Toc404952326"/>
      <w:r w:rsidRPr="00922015">
        <w:rPr>
          <w:rStyle w:val="CharSectno"/>
        </w:rPr>
        <w:t>11A</w:t>
      </w:r>
      <w:r w:rsidRPr="00922015">
        <w:t xml:space="preserve">  Operational control—person with greatest authority</w:t>
      </w:r>
      <w:bookmarkEnd w:id="150"/>
    </w:p>
    <w:p w:rsidR="00082FCC" w:rsidRPr="00922015" w:rsidRDefault="00082FCC" w:rsidP="00082FCC">
      <w:pPr>
        <w:pStyle w:val="ItemHead"/>
      </w:pPr>
      <w:r w:rsidRPr="00922015">
        <w:t>27  Paragraph 11A(1)(a)</w:t>
      </w:r>
    </w:p>
    <w:p w:rsidR="00082FCC" w:rsidRPr="00922015" w:rsidRDefault="00082FCC" w:rsidP="00082FCC">
      <w:pPr>
        <w:pStyle w:val="Item"/>
      </w:pPr>
      <w:r w:rsidRPr="00922015">
        <w:t>Omit “group entities”, substitute “persons”.</w:t>
      </w:r>
    </w:p>
    <w:p w:rsidR="00082FCC" w:rsidRPr="00922015" w:rsidRDefault="00082FCC" w:rsidP="00082FCC">
      <w:pPr>
        <w:pStyle w:val="ItemHead"/>
      </w:pPr>
      <w:r w:rsidRPr="00922015">
        <w:t>28  Paragraph 11A(1)(b)</w:t>
      </w:r>
    </w:p>
    <w:p w:rsidR="00082FCC" w:rsidRPr="00922015" w:rsidRDefault="00082FCC" w:rsidP="00082FCC">
      <w:pPr>
        <w:pStyle w:val="Item"/>
      </w:pPr>
      <w:r w:rsidRPr="00922015">
        <w:t>Omit “group entity”, substitute “person”.</w:t>
      </w:r>
    </w:p>
    <w:p w:rsidR="00082FCC" w:rsidRPr="00922015" w:rsidRDefault="00082FCC" w:rsidP="00082FCC">
      <w:pPr>
        <w:pStyle w:val="ItemHead"/>
      </w:pPr>
      <w:r w:rsidRPr="00922015">
        <w:t>29  Paragraph 11A(1)(c)</w:t>
      </w:r>
    </w:p>
    <w:p w:rsidR="00082FCC" w:rsidRPr="00922015" w:rsidRDefault="00082FCC" w:rsidP="00082FCC">
      <w:pPr>
        <w:pStyle w:val="Item"/>
      </w:pPr>
      <w:r w:rsidRPr="00922015">
        <w:t>After “55”, insert “or 55A”.</w:t>
      </w:r>
    </w:p>
    <w:p w:rsidR="00082FCC" w:rsidRPr="00922015" w:rsidRDefault="00082FCC" w:rsidP="00082FCC">
      <w:pPr>
        <w:pStyle w:val="ItemHead"/>
      </w:pPr>
      <w:r w:rsidRPr="00922015">
        <w:t>30  Subsection 11A(2)</w:t>
      </w:r>
    </w:p>
    <w:p w:rsidR="00082FCC" w:rsidRPr="00922015" w:rsidRDefault="00082FCC" w:rsidP="00082FCC">
      <w:pPr>
        <w:pStyle w:val="Item"/>
      </w:pPr>
      <w:r w:rsidRPr="00922015">
        <w:t>Omit “group entity”, substitute “person”.</w:t>
      </w:r>
    </w:p>
    <w:p w:rsidR="00082FCC" w:rsidRPr="00922015" w:rsidRDefault="00082FCC" w:rsidP="00082FCC">
      <w:pPr>
        <w:pStyle w:val="ItemHead"/>
      </w:pPr>
      <w:r w:rsidRPr="00922015">
        <w:t>31  Section 11B (heading)</w:t>
      </w:r>
    </w:p>
    <w:p w:rsidR="00082FCC" w:rsidRPr="00922015" w:rsidRDefault="00082FCC" w:rsidP="00082FCC">
      <w:pPr>
        <w:pStyle w:val="Item"/>
      </w:pPr>
      <w:r w:rsidRPr="00922015">
        <w:t>Repeal the heading, substitute:</w:t>
      </w:r>
    </w:p>
    <w:p w:rsidR="00082FCC" w:rsidRPr="00922015" w:rsidRDefault="00082FCC" w:rsidP="00082FCC">
      <w:pPr>
        <w:pStyle w:val="ActHead5"/>
      </w:pPr>
      <w:bookmarkStart w:id="151" w:name="_Toc404952327"/>
      <w:r w:rsidRPr="00922015">
        <w:rPr>
          <w:rStyle w:val="CharSectno"/>
        </w:rPr>
        <w:lastRenderedPageBreak/>
        <w:t>11B</w:t>
      </w:r>
      <w:r w:rsidRPr="00922015">
        <w:t xml:space="preserve">  Operational control—nominated person</w:t>
      </w:r>
      <w:bookmarkEnd w:id="151"/>
    </w:p>
    <w:p w:rsidR="00082FCC" w:rsidRPr="00922015" w:rsidRDefault="00082FCC" w:rsidP="00082FCC">
      <w:pPr>
        <w:pStyle w:val="ItemHead"/>
      </w:pPr>
      <w:r w:rsidRPr="00922015">
        <w:t>32  Paragraph 11B(1)(a)</w:t>
      </w:r>
    </w:p>
    <w:p w:rsidR="00082FCC" w:rsidRPr="00922015" w:rsidRDefault="00082FCC" w:rsidP="00082FCC">
      <w:pPr>
        <w:pStyle w:val="Item"/>
      </w:pPr>
      <w:r w:rsidRPr="00922015">
        <w:t>Omit “more group entities”, substitute “more persons”.</w:t>
      </w:r>
    </w:p>
    <w:p w:rsidR="00082FCC" w:rsidRPr="00922015" w:rsidRDefault="00082FCC" w:rsidP="00082FCC">
      <w:pPr>
        <w:pStyle w:val="ItemHead"/>
      </w:pPr>
      <w:r w:rsidRPr="00922015">
        <w:t>33  Paragraph 11B(1)(a)</w:t>
      </w:r>
    </w:p>
    <w:p w:rsidR="00082FCC" w:rsidRPr="00922015" w:rsidRDefault="00082FCC" w:rsidP="00082FCC">
      <w:pPr>
        <w:pStyle w:val="Item"/>
      </w:pPr>
      <w:r w:rsidRPr="00922015">
        <w:t>Omit “</w:t>
      </w:r>
      <w:bookmarkStart w:id="152" w:name="BK_S1P17L26C7"/>
      <w:bookmarkStart w:id="153" w:name="BK_S1P17L11C7"/>
      <w:bookmarkEnd w:id="152"/>
      <w:bookmarkEnd w:id="153"/>
      <w:r w:rsidRPr="00922015">
        <w:rPr>
          <w:b/>
          <w:i/>
        </w:rPr>
        <w:t>relevant group entities</w:t>
      </w:r>
      <w:r w:rsidRPr="00922015">
        <w:t>”, substitute “</w:t>
      </w:r>
      <w:r w:rsidRPr="00922015">
        <w:rPr>
          <w:b/>
          <w:i/>
        </w:rPr>
        <w:t>relevant persons</w:t>
      </w:r>
      <w:r w:rsidRPr="00922015">
        <w:t>”.</w:t>
      </w:r>
    </w:p>
    <w:p w:rsidR="00082FCC" w:rsidRPr="00922015" w:rsidRDefault="00082FCC" w:rsidP="00082FCC">
      <w:pPr>
        <w:pStyle w:val="ItemHead"/>
      </w:pPr>
      <w:r w:rsidRPr="00922015">
        <w:t>34  Paragraph 11B(1)(b)</w:t>
      </w:r>
    </w:p>
    <w:p w:rsidR="00082FCC" w:rsidRPr="00922015" w:rsidRDefault="00082FCC" w:rsidP="00082FCC">
      <w:pPr>
        <w:pStyle w:val="Item"/>
      </w:pPr>
      <w:r w:rsidRPr="00922015">
        <w:t>Omit “group entity”, substitute “person”.</w:t>
      </w:r>
    </w:p>
    <w:p w:rsidR="00082FCC" w:rsidRPr="00922015" w:rsidRDefault="00082FCC" w:rsidP="00082FCC">
      <w:pPr>
        <w:pStyle w:val="ItemHead"/>
      </w:pPr>
      <w:r w:rsidRPr="00922015">
        <w:t>35  Paragraph 11B(1)(c)</w:t>
      </w:r>
    </w:p>
    <w:p w:rsidR="00082FCC" w:rsidRPr="00922015" w:rsidRDefault="00082FCC" w:rsidP="00082FCC">
      <w:pPr>
        <w:pStyle w:val="Item"/>
      </w:pPr>
      <w:r w:rsidRPr="00922015">
        <w:t>After “55”, insert “or 55A”.</w:t>
      </w:r>
    </w:p>
    <w:p w:rsidR="00082FCC" w:rsidRPr="00922015" w:rsidRDefault="00082FCC" w:rsidP="00082FCC">
      <w:pPr>
        <w:pStyle w:val="ItemHead"/>
      </w:pPr>
      <w:r w:rsidRPr="00922015">
        <w:t>36  Subsection 11B(2)</w:t>
      </w:r>
    </w:p>
    <w:p w:rsidR="00082FCC" w:rsidRPr="00922015" w:rsidRDefault="00082FCC" w:rsidP="00082FCC">
      <w:pPr>
        <w:pStyle w:val="Item"/>
      </w:pPr>
      <w:r w:rsidRPr="00922015">
        <w:t>Omit “group entities”, substitute “persons”.</w:t>
      </w:r>
    </w:p>
    <w:p w:rsidR="00082FCC" w:rsidRPr="00922015" w:rsidRDefault="00082FCC" w:rsidP="00082FCC">
      <w:pPr>
        <w:pStyle w:val="ItemHead"/>
      </w:pPr>
      <w:r w:rsidRPr="00922015">
        <w:t>37  Subsection 11B(2)</w:t>
      </w:r>
    </w:p>
    <w:p w:rsidR="00082FCC" w:rsidRPr="00922015" w:rsidRDefault="00082FCC" w:rsidP="00082FCC">
      <w:pPr>
        <w:pStyle w:val="Item"/>
      </w:pPr>
      <w:r w:rsidRPr="00922015">
        <w:t>Omit “group entity”, substitute “person”.</w:t>
      </w:r>
    </w:p>
    <w:p w:rsidR="00082FCC" w:rsidRPr="00922015" w:rsidRDefault="00082FCC" w:rsidP="00082FCC">
      <w:pPr>
        <w:pStyle w:val="ItemHead"/>
      </w:pPr>
      <w:r w:rsidRPr="00922015">
        <w:t>38  Paragraph 11B(4)(a)</w:t>
      </w:r>
    </w:p>
    <w:p w:rsidR="00082FCC" w:rsidRPr="00922015" w:rsidRDefault="00082FCC" w:rsidP="00082FCC">
      <w:pPr>
        <w:pStyle w:val="Item"/>
      </w:pPr>
      <w:r w:rsidRPr="00922015">
        <w:t>Omit “group entities is a foreign corporation”, substitute “persons is a foreign person”.</w:t>
      </w:r>
    </w:p>
    <w:p w:rsidR="00082FCC" w:rsidRPr="00922015" w:rsidRDefault="00082FCC" w:rsidP="00082FCC">
      <w:pPr>
        <w:pStyle w:val="ItemHead"/>
      </w:pPr>
      <w:r w:rsidRPr="00922015">
        <w:t>39  Paragraph 11B(4)(b)</w:t>
      </w:r>
    </w:p>
    <w:p w:rsidR="00082FCC" w:rsidRPr="00922015" w:rsidRDefault="00082FCC" w:rsidP="00082FCC">
      <w:pPr>
        <w:pStyle w:val="Item"/>
      </w:pPr>
      <w:r w:rsidRPr="00922015">
        <w:t>Omit “group entities is not a foreign corporation”, substitute “persons is not a foreign person”.</w:t>
      </w:r>
    </w:p>
    <w:p w:rsidR="00082FCC" w:rsidRPr="00922015" w:rsidRDefault="00082FCC" w:rsidP="00082FCC">
      <w:pPr>
        <w:pStyle w:val="ItemHead"/>
      </w:pPr>
      <w:r w:rsidRPr="00922015">
        <w:t>40  Subsection 11B(4)</w:t>
      </w:r>
    </w:p>
    <w:p w:rsidR="00082FCC" w:rsidRPr="00922015" w:rsidRDefault="00082FCC" w:rsidP="00082FCC">
      <w:pPr>
        <w:pStyle w:val="Item"/>
      </w:pPr>
      <w:r w:rsidRPr="00922015">
        <w:t>Omit “foreign corporation cannot”, substitute “foreign person cannot”.</w:t>
      </w:r>
    </w:p>
    <w:p w:rsidR="00082FCC" w:rsidRPr="00922015" w:rsidRDefault="00082FCC" w:rsidP="00082FCC">
      <w:pPr>
        <w:pStyle w:val="ItemHead"/>
      </w:pPr>
      <w:r w:rsidRPr="00922015">
        <w:t>41  Paragraph 11B(5)(b)</w:t>
      </w:r>
    </w:p>
    <w:p w:rsidR="00082FCC" w:rsidRPr="00922015" w:rsidRDefault="00082FCC" w:rsidP="00082FCC">
      <w:pPr>
        <w:pStyle w:val="Item"/>
      </w:pPr>
      <w:r w:rsidRPr="00922015">
        <w:t>Omit “group entities”, substitute “persons”.</w:t>
      </w:r>
    </w:p>
    <w:p w:rsidR="00082FCC" w:rsidRPr="00922015" w:rsidRDefault="00082FCC" w:rsidP="00082FCC">
      <w:pPr>
        <w:pStyle w:val="ItemHead"/>
      </w:pPr>
      <w:r w:rsidRPr="00922015">
        <w:t>42  Subsection 11B(10)</w:t>
      </w:r>
    </w:p>
    <w:p w:rsidR="00082FCC" w:rsidRPr="00922015" w:rsidRDefault="00082FCC" w:rsidP="00082FCC">
      <w:pPr>
        <w:pStyle w:val="Item"/>
      </w:pPr>
      <w:r w:rsidRPr="00922015">
        <w:t>Omit “group entity” (wherever occurring), substitute “person”.</w:t>
      </w:r>
    </w:p>
    <w:p w:rsidR="00082FCC" w:rsidRPr="00922015" w:rsidRDefault="00082FCC" w:rsidP="00082FCC">
      <w:pPr>
        <w:pStyle w:val="ItemHead"/>
      </w:pPr>
      <w:r w:rsidRPr="00922015">
        <w:lastRenderedPageBreak/>
        <w:t>43  Subsection 11B(15)</w:t>
      </w:r>
    </w:p>
    <w:p w:rsidR="00082FCC" w:rsidRPr="00922015" w:rsidRDefault="00082FCC" w:rsidP="00082FCC">
      <w:pPr>
        <w:pStyle w:val="Item"/>
      </w:pPr>
      <w:r w:rsidRPr="00922015">
        <w:t>Omit “group entity”, substitute “person”.</w:t>
      </w:r>
    </w:p>
    <w:p w:rsidR="00082FCC" w:rsidRPr="00922015" w:rsidRDefault="00082FCC" w:rsidP="00082FCC">
      <w:pPr>
        <w:pStyle w:val="ItemHead"/>
      </w:pPr>
      <w:r w:rsidRPr="00922015">
        <w:t>44  Subsection 11B(17)</w:t>
      </w:r>
    </w:p>
    <w:p w:rsidR="00082FCC" w:rsidRPr="00922015" w:rsidRDefault="00082FCC" w:rsidP="00082FCC">
      <w:pPr>
        <w:pStyle w:val="Item"/>
      </w:pPr>
      <w:r w:rsidRPr="00922015">
        <w:t>Omit “group entities”, substitute “persons”.</w:t>
      </w:r>
    </w:p>
    <w:p w:rsidR="00082FCC" w:rsidRPr="00922015" w:rsidRDefault="00082FCC" w:rsidP="00082FCC">
      <w:pPr>
        <w:pStyle w:val="ItemHead"/>
      </w:pPr>
      <w:r w:rsidRPr="00922015">
        <w:t>45  Subsection 11B(21)</w:t>
      </w:r>
    </w:p>
    <w:p w:rsidR="00082FCC" w:rsidRPr="00922015" w:rsidRDefault="00082FCC" w:rsidP="00082FCC">
      <w:pPr>
        <w:pStyle w:val="Item"/>
      </w:pPr>
      <w:r w:rsidRPr="00922015">
        <w:t>Omit “group entity”, substitute “person”.</w:t>
      </w:r>
    </w:p>
    <w:p w:rsidR="00082FCC" w:rsidRPr="00922015" w:rsidRDefault="00082FCC" w:rsidP="00082FCC">
      <w:pPr>
        <w:pStyle w:val="ItemHead"/>
      </w:pPr>
      <w:r w:rsidRPr="00922015">
        <w:t>46  Subsection 11B(22)</w:t>
      </w:r>
    </w:p>
    <w:p w:rsidR="00082FCC" w:rsidRPr="00922015" w:rsidRDefault="00082FCC" w:rsidP="00082FCC">
      <w:pPr>
        <w:pStyle w:val="Item"/>
      </w:pPr>
      <w:r w:rsidRPr="00922015">
        <w:t>Omit “group entity”, substitute “person”.</w:t>
      </w:r>
    </w:p>
    <w:p w:rsidR="00082FCC" w:rsidRPr="00922015" w:rsidRDefault="00082FCC" w:rsidP="00082FCC">
      <w:pPr>
        <w:pStyle w:val="ItemHead"/>
      </w:pPr>
      <w:r w:rsidRPr="00922015">
        <w:t>47  At the end of subsection 11B(22)</w:t>
      </w:r>
    </w:p>
    <w:p w:rsidR="00082FCC" w:rsidRPr="00922015" w:rsidRDefault="00082FCC" w:rsidP="00082FCC">
      <w:pPr>
        <w:pStyle w:val="Item"/>
      </w:pPr>
      <w:r w:rsidRPr="00922015">
        <w:t>Add “or 55A”.</w:t>
      </w:r>
    </w:p>
    <w:p w:rsidR="00082FCC" w:rsidRPr="00922015" w:rsidRDefault="00082FCC" w:rsidP="00082FCC">
      <w:pPr>
        <w:pStyle w:val="ItemHead"/>
      </w:pPr>
      <w:r w:rsidRPr="00922015">
        <w:t>48  After section 11B</w:t>
      </w:r>
    </w:p>
    <w:p w:rsidR="00082FCC" w:rsidRPr="00922015" w:rsidRDefault="00082FCC" w:rsidP="00082FCC">
      <w:pPr>
        <w:pStyle w:val="Item"/>
      </w:pPr>
      <w:r w:rsidRPr="00922015">
        <w:t>Insert:</w:t>
      </w:r>
    </w:p>
    <w:p w:rsidR="00082FCC" w:rsidRPr="00922015" w:rsidRDefault="00082FCC" w:rsidP="00082FCC">
      <w:pPr>
        <w:pStyle w:val="ActHead5"/>
      </w:pPr>
      <w:bookmarkStart w:id="154" w:name="_Toc404952328"/>
      <w:r w:rsidRPr="00922015">
        <w:rPr>
          <w:rStyle w:val="CharSectno"/>
        </w:rPr>
        <w:t>11C</w:t>
      </w:r>
      <w:r w:rsidRPr="00922015">
        <w:t xml:space="preserve">  Operational control—trust with multiple trustees</w:t>
      </w:r>
      <w:bookmarkEnd w:id="154"/>
    </w:p>
    <w:p w:rsidR="00082FCC" w:rsidRPr="00922015" w:rsidRDefault="00082FCC" w:rsidP="00082FCC">
      <w:pPr>
        <w:pStyle w:val="SubsectionHead"/>
      </w:pPr>
      <w:r w:rsidRPr="00922015">
        <w:t>Eligible nomination test</w:t>
      </w:r>
    </w:p>
    <w:p w:rsidR="00082FCC" w:rsidRPr="00922015" w:rsidRDefault="00082FCC" w:rsidP="00082FCC">
      <w:pPr>
        <w:pStyle w:val="subsection"/>
      </w:pPr>
      <w:r w:rsidRPr="00922015">
        <w:tab/>
        <w:t>(1)</w:t>
      </w:r>
      <w:r w:rsidRPr="00922015">
        <w:tab/>
        <w:t xml:space="preserve">For the purposes of this section, a facility </w:t>
      </w:r>
      <w:r w:rsidRPr="00922015">
        <w:rPr>
          <w:b/>
          <w:i/>
        </w:rPr>
        <w:t>passes the eligible nomination test</w:t>
      </w:r>
      <w:r w:rsidRPr="00922015">
        <w:t xml:space="preserve"> at a particular time if:</w:t>
      </w:r>
    </w:p>
    <w:p w:rsidR="00082FCC" w:rsidRPr="00922015" w:rsidRDefault="00082FCC" w:rsidP="00082FCC">
      <w:pPr>
        <w:pStyle w:val="paragraph"/>
      </w:pPr>
      <w:r w:rsidRPr="00922015">
        <w:tab/>
        <w:t>(a)</w:t>
      </w:r>
      <w:r w:rsidRPr="00922015">
        <w:tab/>
        <w:t>because of section 11, 11A or 11B, a trust has operational control of the facility at that time; and</w:t>
      </w:r>
    </w:p>
    <w:p w:rsidR="00082FCC" w:rsidRPr="00922015" w:rsidRDefault="00082FCC" w:rsidP="00082FCC">
      <w:pPr>
        <w:pStyle w:val="paragraph"/>
      </w:pPr>
      <w:r w:rsidRPr="00922015">
        <w:tab/>
        <w:t>(b)</w:t>
      </w:r>
      <w:r w:rsidRPr="00922015">
        <w:tab/>
        <w:t xml:space="preserve">at that time, there are 2 or more trustees (the </w:t>
      </w:r>
      <w:r w:rsidRPr="00922015">
        <w:rPr>
          <w:b/>
          <w:i/>
        </w:rPr>
        <w:t>relevant trustees</w:t>
      </w:r>
      <w:r w:rsidRPr="00922015">
        <w:t>) of the trust; and</w:t>
      </w:r>
    </w:p>
    <w:p w:rsidR="00082FCC" w:rsidRPr="00922015" w:rsidRDefault="00082FCC" w:rsidP="00082FCC">
      <w:pPr>
        <w:pStyle w:val="paragraph"/>
      </w:pPr>
      <w:r w:rsidRPr="00922015">
        <w:tab/>
        <w:t>(c)</w:t>
      </w:r>
      <w:r w:rsidRPr="00922015">
        <w:tab/>
        <w:t>no declaration under section 55 or 55A applies in relation to the facility at that time; and</w:t>
      </w:r>
    </w:p>
    <w:p w:rsidR="00082FCC" w:rsidRPr="00922015" w:rsidRDefault="00082FCC" w:rsidP="00082FCC">
      <w:pPr>
        <w:pStyle w:val="paragraph"/>
      </w:pPr>
      <w:r w:rsidRPr="00922015">
        <w:tab/>
        <w:t>(d)</w:t>
      </w:r>
      <w:r w:rsidRPr="00922015">
        <w:tab/>
        <w:t>that time occurs in a designated financial year.</w:t>
      </w:r>
    </w:p>
    <w:p w:rsidR="00082FCC" w:rsidRPr="00922015" w:rsidRDefault="00082FCC" w:rsidP="00082FCC">
      <w:pPr>
        <w:pStyle w:val="SubsectionHead"/>
      </w:pPr>
      <w:r w:rsidRPr="00922015">
        <w:t>Nomination</w:t>
      </w:r>
    </w:p>
    <w:p w:rsidR="00082FCC" w:rsidRPr="00922015" w:rsidRDefault="00082FCC" w:rsidP="00082FCC">
      <w:pPr>
        <w:pStyle w:val="subsection"/>
      </w:pPr>
      <w:r w:rsidRPr="00922015">
        <w:tab/>
        <w:t>(2)</w:t>
      </w:r>
      <w:r w:rsidRPr="00922015">
        <w:tab/>
        <w:t>2 or more trustees may jointly nominate one of them to be the nominated trustee in relation to a facility throughout the period:</w:t>
      </w:r>
    </w:p>
    <w:p w:rsidR="00082FCC" w:rsidRPr="00922015" w:rsidRDefault="00082FCC" w:rsidP="00082FCC">
      <w:pPr>
        <w:pStyle w:val="paragraph"/>
      </w:pPr>
      <w:r w:rsidRPr="00922015">
        <w:tab/>
        <w:t>(a)</w:t>
      </w:r>
      <w:r w:rsidRPr="00922015">
        <w:tab/>
        <w:t xml:space="preserve">beginning at the start of the day specified in the nomination as the day on which the nomination is to come into force (the </w:t>
      </w:r>
      <w:r w:rsidRPr="00922015">
        <w:rPr>
          <w:b/>
          <w:i/>
        </w:rPr>
        <w:t>start day</w:t>
      </w:r>
      <w:r w:rsidRPr="00922015">
        <w:t>); and</w:t>
      </w:r>
    </w:p>
    <w:p w:rsidR="00082FCC" w:rsidRPr="00922015" w:rsidRDefault="00082FCC" w:rsidP="00082FCC">
      <w:pPr>
        <w:pStyle w:val="paragraph"/>
      </w:pPr>
      <w:r w:rsidRPr="00922015">
        <w:lastRenderedPageBreak/>
        <w:tab/>
        <w:t>(b)</w:t>
      </w:r>
      <w:r w:rsidRPr="00922015">
        <w:tab/>
        <w:t>ending at a later time specified in the nomination.</w:t>
      </w:r>
    </w:p>
    <w:p w:rsidR="00082FCC" w:rsidRPr="00922015" w:rsidRDefault="00082FCC" w:rsidP="00082FCC">
      <w:pPr>
        <w:pStyle w:val="subsection"/>
      </w:pPr>
      <w:r w:rsidRPr="00922015">
        <w:tab/>
        <w:t>(3)</w:t>
      </w:r>
      <w:r w:rsidRPr="00922015">
        <w:tab/>
        <w:t>The nomination must:</w:t>
      </w:r>
    </w:p>
    <w:p w:rsidR="00082FCC" w:rsidRPr="00922015" w:rsidRDefault="00082FCC" w:rsidP="00082FCC">
      <w:pPr>
        <w:pStyle w:val="paragraph"/>
      </w:pPr>
      <w:r w:rsidRPr="00922015">
        <w:tab/>
        <w:t>(a)</w:t>
      </w:r>
      <w:r w:rsidRPr="00922015">
        <w:tab/>
        <w:t>be in writing; and</w:t>
      </w:r>
    </w:p>
    <w:p w:rsidR="00082FCC" w:rsidRPr="00922015" w:rsidRDefault="00082FCC" w:rsidP="00082FCC">
      <w:pPr>
        <w:pStyle w:val="paragraph"/>
      </w:pPr>
      <w:r w:rsidRPr="00922015">
        <w:tab/>
        <w:t>(b)</w:t>
      </w:r>
      <w:r w:rsidRPr="00922015">
        <w:tab/>
        <w:t>be in a form approved by the Regulator; and</w:t>
      </w:r>
    </w:p>
    <w:p w:rsidR="00082FCC" w:rsidRPr="00922015" w:rsidRDefault="00082FCC" w:rsidP="00082FCC">
      <w:pPr>
        <w:pStyle w:val="paragraph"/>
      </w:pPr>
      <w:r w:rsidRPr="00922015">
        <w:tab/>
        <w:t>(c)</w:t>
      </w:r>
      <w:r w:rsidRPr="00922015">
        <w:tab/>
        <w:t>be accompanied by such information as is specified in the regulations; and</w:t>
      </w:r>
    </w:p>
    <w:p w:rsidR="00082FCC" w:rsidRPr="00922015" w:rsidRDefault="00082FCC" w:rsidP="00082FCC">
      <w:pPr>
        <w:pStyle w:val="paragraph"/>
      </w:pPr>
      <w:r w:rsidRPr="00922015">
        <w:tab/>
        <w:t>(d)</w:t>
      </w:r>
      <w:r w:rsidRPr="00922015">
        <w:tab/>
        <w:t>be accompanied by such documents (if any) as are specified in the regulations.</w:t>
      </w:r>
    </w:p>
    <w:p w:rsidR="00082FCC" w:rsidRPr="00922015" w:rsidRDefault="00082FCC" w:rsidP="00082FCC">
      <w:pPr>
        <w:pStyle w:val="subsection"/>
      </w:pPr>
      <w:r w:rsidRPr="00922015">
        <w:tab/>
        <w:t>(4)</w:t>
      </w:r>
      <w:r w:rsidRPr="00922015">
        <w:tab/>
        <w:t>If:</w:t>
      </w:r>
    </w:p>
    <w:p w:rsidR="00082FCC" w:rsidRPr="00922015" w:rsidRDefault="00082FCC" w:rsidP="00082FCC">
      <w:pPr>
        <w:pStyle w:val="paragraph"/>
      </w:pPr>
      <w:r w:rsidRPr="00922015">
        <w:tab/>
        <w:t>(a)</w:t>
      </w:r>
      <w:r w:rsidRPr="00922015">
        <w:tab/>
        <w:t>any of those trustees is a foreign person; and</w:t>
      </w:r>
    </w:p>
    <w:p w:rsidR="00082FCC" w:rsidRPr="00922015" w:rsidRDefault="00082FCC" w:rsidP="00082FCC">
      <w:pPr>
        <w:pStyle w:val="paragraph"/>
      </w:pPr>
      <w:r w:rsidRPr="00922015">
        <w:tab/>
        <w:t>(b)</w:t>
      </w:r>
      <w:r w:rsidRPr="00922015">
        <w:tab/>
        <w:t>any of those trustees is not a foreign person;</w:t>
      </w:r>
    </w:p>
    <w:p w:rsidR="00082FCC" w:rsidRPr="00922015" w:rsidRDefault="00082FCC" w:rsidP="00082FCC">
      <w:pPr>
        <w:pStyle w:val="subsection2"/>
      </w:pPr>
      <w:r w:rsidRPr="00922015">
        <w:t>a foreign person cannot be nominated.</w:t>
      </w:r>
    </w:p>
    <w:p w:rsidR="00082FCC" w:rsidRPr="00922015" w:rsidRDefault="00082FCC" w:rsidP="00082FCC">
      <w:pPr>
        <w:pStyle w:val="subsection"/>
      </w:pPr>
      <w:r w:rsidRPr="00922015">
        <w:tab/>
        <w:t>(5)</w:t>
      </w:r>
      <w:r w:rsidRPr="00922015">
        <w:tab/>
        <w:t>The nomination has no effect unless, at the beginning of the start day:</w:t>
      </w:r>
    </w:p>
    <w:p w:rsidR="00082FCC" w:rsidRPr="00922015" w:rsidRDefault="00082FCC" w:rsidP="00082FCC">
      <w:pPr>
        <w:pStyle w:val="paragraph"/>
      </w:pPr>
      <w:r w:rsidRPr="00922015">
        <w:tab/>
        <w:t>(a)</w:t>
      </w:r>
      <w:r w:rsidRPr="00922015">
        <w:tab/>
        <w:t>the facility passes the eligible nomination test; and</w:t>
      </w:r>
    </w:p>
    <w:p w:rsidR="00082FCC" w:rsidRPr="00922015" w:rsidRDefault="00082FCC" w:rsidP="00082FCC">
      <w:pPr>
        <w:pStyle w:val="paragraph"/>
      </w:pPr>
      <w:r w:rsidRPr="00922015">
        <w:tab/>
        <w:t>(b)</w:t>
      </w:r>
      <w:r w:rsidRPr="00922015">
        <w:tab/>
        <w:t>the nominators are the relevant trustees.</w:t>
      </w:r>
    </w:p>
    <w:p w:rsidR="00082FCC" w:rsidRPr="00922015" w:rsidRDefault="00082FCC" w:rsidP="00082FCC">
      <w:pPr>
        <w:pStyle w:val="subsection"/>
      </w:pPr>
      <w:r w:rsidRPr="00922015">
        <w:tab/>
        <w:t>(6)</w:t>
      </w:r>
      <w:r w:rsidRPr="00922015">
        <w:tab/>
        <w:t>The start day may occur before the nomination is made.</w:t>
      </w:r>
    </w:p>
    <w:p w:rsidR="00082FCC" w:rsidRPr="00922015" w:rsidRDefault="00082FCC" w:rsidP="00082FCC">
      <w:pPr>
        <w:pStyle w:val="subsection"/>
      </w:pPr>
      <w:r w:rsidRPr="00922015">
        <w:tab/>
        <w:t>(7)</w:t>
      </w:r>
      <w:r w:rsidRPr="00922015">
        <w:tab/>
        <w:t>If the start day occurs during a particular designated financial year, the nomination must not be made after 31 August next following the designated financial year.</w:t>
      </w:r>
    </w:p>
    <w:p w:rsidR="00082FCC" w:rsidRPr="00922015" w:rsidRDefault="00082FCC" w:rsidP="00082FCC">
      <w:pPr>
        <w:pStyle w:val="subsection"/>
      </w:pPr>
      <w:r w:rsidRPr="00922015">
        <w:tab/>
        <w:t>(8)</w:t>
      </w:r>
      <w:r w:rsidRPr="00922015">
        <w:tab/>
        <w:t>The start day may be later than the day on which the nomination is made, so long as:</w:t>
      </w:r>
    </w:p>
    <w:p w:rsidR="00082FCC" w:rsidRPr="00922015" w:rsidRDefault="00082FCC" w:rsidP="00082FCC">
      <w:pPr>
        <w:pStyle w:val="paragraph"/>
      </w:pPr>
      <w:r w:rsidRPr="00922015">
        <w:tab/>
        <w:t>(a)</w:t>
      </w:r>
      <w:r w:rsidRPr="00922015">
        <w:tab/>
        <w:t>the start day occurs in the same financial year as the day on which the nomination is made; or</w:t>
      </w:r>
    </w:p>
    <w:p w:rsidR="00082FCC" w:rsidRPr="00922015" w:rsidRDefault="00082FCC" w:rsidP="00082FCC">
      <w:pPr>
        <w:pStyle w:val="paragraph"/>
      </w:pPr>
      <w:r w:rsidRPr="00922015">
        <w:tab/>
        <w:t>(b)</w:t>
      </w:r>
      <w:r w:rsidRPr="00922015">
        <w:tab/>
        <w:t>the start day occurs in the financial year next following the financial year in which the nomination is made.</w:t>
      </w:r>
    </w:p>
    <w:p w:rsidR="00082FCC" w:rsidRPr="00922015" w:rsidRDefault="00082FCC" w:rsidP="00082FCC">
      <w:pPr>
        <w:pStyle w:val="SubsectionHead"/>
      </w:pPr>
      <w:r w:rsidRPr="00922015">
        <w:t>Cancellation of nomination</w:t>
      </w:r>
    </w:p>
    <w:p w:rsidR="00082FCC" w:rsidRPr="00922015" w:rsidRDefault="00082FCC" w:rsidP="00082FCC">
      <w:pPr>
        <w:pStyle w:val="subsection"/>
      </w:pPr>
      <w:r w:rsidRPr="00922015">
        <w:tab/>
        <w:t>(9)</w:t>
      </w:r>
      <w:r w:rsidRPr="00922015">
        <w:tab/>
        <w:t>The Regulator may cancel a nomination that relates to a facility if the Regulator is satisfied that:</w:t>
      </w:r>
    </w:p>
    <w:p w:rsidR="00082FCC" w:rsidRPr="00922015" w:rsidRDefault="00082FCC" w:rsidP="00082FCC">
      <w:pPr>
        <w:pStyle w:val="paragraph"/>
      </w:pPr>
      <w:r w:rsidRPr="00922015">
        <w:tab/>
        <w:t>(a)</w:t>
      </w:r>
      <w:r w:rsidRPr="00922015">
        <w:tab/>
        <w:t>the facility passes the eligible nomination test, but the nominated trustee is not a relevant trustee; or</w:t>
      </w:r>
    </w:p>
    <w:p w:rsidR="00082FCC" w:rsidRPr="00922015" w:rsidRDefault="00082FCC" w:rsidP="00082FCC">
      <w:pPr>
        <w:pStyle w:val="paragraph"/>
      </w:pPr>
      <w:r w:rsidRPr="00922015">
        <w:tab/>
        <w:t>(b)</w:t>
      </w:r>
      <w:r w:rsidRPr="00922015">
        <w:tab/>
        <w:t>the facility does not pass the eligible nomination test; or</w:t>
      </w:r>
    </w:p>
    <w:p w:rsidR="00082FCC" w:rsidRPr="00922015" w:rsidRDefault="00082FCC" w:rsidP="00082FCC">
      <w:pPr>
        <w:pStyle w:val="paragraph"/>
      </w:pPr>
      <w:r w:rsidRPr="00922015">
        <w:lastRenderedPageBreak/>
        <w:tab/>
        <w:t>(c)</w:t>
      </w:r>
      <w:r w:rsidRPr="00922015">
        <w:tab/>
        <w:t>the nominated trustee has become an externally</w:t>
      </w:r>
      <w:r w:rsidR="00B15CAB">
        <w:noBreakHyphen/>
      </w:r>
      <w:r w:rsidRPr="00922015">
        <w:t>administered body corporate; or</w:t>
      </w:r>
    </w:p>
    <w:p w:rsidR="00082FCC" w:rsidRPr="00922015" w:rsidRDefault="00082FCC" w:rsidP="00082FCC">
      <w:pPr>
        <w:pStyle w:val="paragraph"/>
      </w:pPr>
      <w:r w:rsidRPr="00922015">
        <w:tab/>
        <w:t>(d)</w:t>
      </w:r>
      <w:r w:rsidRPr="00922015">
        <w:tab/>
        <w:t>the nominated trustee has become an insolvent under administration; or</w:t>
      </w:r>
    </w:p>
    <w:p w:rsidR="00082FCC" w:rsidRPr="00922015" w:rsidRDefault="00082FCC" w:rsidP="00082FCC">
      <w:pPr>
        <w:pStyle w:val="paragraph"/>
      </w:pPr>
      <w:r w:rsidRPr="00922015">
        <w:tab/>
        <w:t>(e)</w:t>
      </w:r>
      <w:r w:rsidRPr="00922015">
        <w:tab/>
        <w:t>the nominated trustee has an unsatisfactory compliance record.</w:t>
      </w:r>
    </w:p>
    <w:p w:rsidR="00082FCC" w:rsidRPr="00922015" w:rsidRDefault="00082FCC" w:rsidP="00082FCC">
      <w:pPr>
        <w:pStyle w:val="notetext"/>
      </w:pPr>
      <w:r w:rsidRPr="00922015">
        <w:t>Note:</w:t>
      </w:r>
      <w:r w:rsidRPr="00922015">
        <w:tab/>
        <w:t>For</w:t>
      </w:r>
      <w:r w:rsidRPr="00922015">
        <w:rPr>
          <w:b/>
          <w:i/>
        </w:rPr>
        <w:t xml:space="preserve"> unsatisfactory compliance record</w:t>
      </w:r>
      <w:r w:rsidRPr="00922015">
        <w:t>, see section 11D.</w:t>
      </w:r>
    </w:p>
    <w:p w:rsidR="00082FCC" w:rsidRPr="00922015" w:rsidRDefault="00082FCC" w:rsidP="00082FCC">
      <w:pPr>
        <w:pStyle w:val="subsection"/>
      </w:pPr>
      <w:r w:rsidRPr="00922015">
        <w:tab/>
        <w:t>(10)</w:t>
      </w:r>
      <w:r w:rsidRPr="00922015">
        <w:tab/>
        <w:t>A cancellation of a nomination takes effect on the day specified in the notice of cancellation as the day on which the cancellation is to take effect.</w:t>
      </w:r>
    </w:p>
    <w:p w:rsidR="00082FCC" w:rsidRPr="00922015" w:rsidRDefault="00082FCC" w:rsidP="00082FCC">
      <w:pPr>
        <w:pStyle w:val="subsection"/>
      </w:pPr>
      <w:r w:rsidRPr="00922015">
        <w:tab/>
        <w:t>(11)</w:t>
      </w:r>
      <w:r w:rsidRPr="00922015">
        <w:tab/>
        <w:t>If the Regulator cancels a nomination, the Regulator must give written notice of the cancellation to each nominator.</w:t>
      </w:r>
    </w:p>
    <w:p w:rsidR="00082FCC" w:rsidRPr="00922015" w:rsidRDefault="00082FCC" w:rsidP="00082FCC">
      <w:pPr>
        <w:pStyle w:val="SubsectionHead"/>
      </w:pPr>
      <w:r w:rsidRPr="00922015">
        <w:t>Replacement nomination</w:t>
      </w:r>
    </w:p>
    <w:p w:rsidR="00082FCC" w:rsidRPr="00922015" w:rsidRDefault="00082FCC" w:rsidP="00082FCC">
      <w:pPr>
        <w:pStyle w:val="subsection"/>
      </w:pPr>
      <w:r w:rsidRPr="00922015">
        <w:tab/>
        <w:t>(12)</w:t>
      </w:r>
      <w:r w:rsidRPr="00922015">
        <w:tab/>
        <w:t>If:</w:t>
      </w:r>
    </w:p>
    <w:p w:rsidR="00082FCC" w:rsidRPr="00922015" w:rsidRDefault="00082FCC" w:rsidP="00082FCC">
      <w:pPr>
        <w:pStyle w:val="paragraph"/>
      </w:pPr>
      <w:r w:rsidRPr="00922015">
        <w:tab/>
        <w:t>(a)</w:t>
      </w:r>
      <w:r w:rsidRPr="00922015">
        <w:tab/>
        <w:t xml:space="preserve">a nomination (the </w:t>
      </w:r>
      <w:r w:rsidRPr="00922015">
        <w:rPr>
          <w:b/>
          <w:i/>
        </w:rPr>
        <w:t>original nomination</w:t>
      </w:r>
      <w:r w:rsidRPr="00922015">
        <w:t>) is in force in relation to a facility; and</w:t>
      </w:r>
    </w:p>
    <w:p w:rsidR="00082FCC" w:rsidRPr="00922015" w:rsidRDefault="00082FCC" w:rsidP="00082FCC">
      <w:pPr>
        <w:pStyle w:val="paragraph"/>
      </w:pPr>
      <w:r w:rsidRPr="00922015">
        <w:tab/>
        <w:t>(b)</w:t>
      </w:r>
      <w:r w:rsidRPr="00922015">
        <w:tab/>
        <w:t>another nomination is made in relation to the facility;</w:t>
      </w:r>
    </w:p>
    <w:p w:rsidR="00082FCC" w:rsidRPr="00922015" w:rsidRDefault="00082FCC" w:rsidP="00082FCC">
      <w:pPr>
        <w:pStyle w:val="subsection2"/>
      </w:pPr>
      <w:r w:rsidRPr="00922015">
        <w:t>the other nomination has no effect unless it is expressed to replace the original nomination.</w:t>
      </w:r>
    </w:p>
    <w:p w:rsidR="00082FCC" w:rsidRPr="00922015" w:rsidRDefault="00082FCC" w:rsidP="00082FCC">
      <w:pPr>
        <w:pStyle w:val="SubsectionHead"/>
      </w:pPr>
      <w:r w:rsidRPr="00922015">
        <w:t>Revocation of nomination</w:t>
      </w:r>
    </w:p>
    <w:p w:rsidR="00082FCC" w:rsidRPr="00922015" w:rsidRDefault="00082FCC" w:rsidP="00082FCC">
      <w:pPr>
        <w:pStyle w:val="subsection"/>
      </w:pPr>
      <w:r w:rsidRPr="00922015">
        <w:tab/>
        <w:t>(13)</w:t>
      </w:r>
      <w:r w:rsidRPr="00922015">
        <w:tab/>
        <w:t>If:</w:t>
      </w:r>
    </w:p>
    <w:p w:rsidR="00082FCC" w:rsidRPr="00922015" w:rsidRDefault="00082FCC" w:rsidP="00082FCC">
      <w:pPr>
        <w:pStyle w:val="paragraph"/>
      </w:pPr>
      <w:r w:rsidRPr="00922015">
        <w:tab/>
        <w:t>(a)</w:t>
      </w:r>
      <w:r w:rsidRPr="00922015">
        <w:tab/>
        <w:t xml:space="preserve">a nomination (the </w:t>
      </w:r>
      <w:r w:rsidRPr="00922015">
        <w:rPr>
          <w:b/>
          <w:i/>
        </w:rPr>
        <w:t>original nomination</w:t>
      </w:r>
      <w:r w:rsidRPr="00922015">
        <w:t>) is in force in relation to a facility; and</w:t>
      </w:r>
    </w:p>
    <w:p w:rsidR="00082FCC" w:rsidRPr="00922015" w:rsidRDefault="00082FCC" w:rsidP="00082FCC">
      <w:pPr>
        <w:pStyle w:val="paragraph"/>
      </w:pPr>
      <w:r w:rsidRPr="00922015">
        <w:tab/>
        <w:t>(b)</w:t>
      </w:r>
      <w:r w:rsidRPr="00922015">
        <w:tab/>
        <w:t>another nomination is made in relation to the facility; and</w:t>
      </w:r>
    </w:p>
    <w:p w:rsidR="00082FCC" w:rsidRPr="00922015" w:rsidRDefault="00082FCC" w:rsidP="00082FCC">
      <w:pPr>
        <w:pStyle w:val="paragraph"/>
      </w:pPr>
      <w:r w:rsidRPr="00922015">
        <w:tab/>
        <w:t>(c)</w:t>
      </w:r>
      <w:r w:rsidRPr="00922015">
        <w:tab/>
        <w:t>the other nomination is expressed to replace the original nomination;</w:t>
      </w:r>
    </w:p>
    <w:p w:rsidR="00082FCC" w:rsidRPr="00922015" w:rsidRDefault="00082FCC" w:rsidP="00082FCC">
      <w:pPr>
        <w:pStyle w:val="subsection2"/>
      </w:pPr>
      <w:r w:rsidRPr="00922015">
        <w:t>the original nomination is taken to have been revoked at the beginning of the start day for the other nomination.</w:t>
      </w:r>
    </w:p>
    <w:p w:rsidR="00082FCC" w:rsidRPr="00922015" w:rsidRDefault="00082FCC" w:rsidP="00082FCC">
      <w:pPr>
        <w:pStyle w:val="SubsectionHead"/>
      </w:pPr>
      <w:r w:rsidRPr="00922015">
        <w:t>Operational control—nomination made</w:t>
      </w:r>
    </w:p>
    <w:p w:rsidR="00082FCC" w:rsidRPr="00922015" w:rsidRDefault="00082FCC" w:rsidP="00082FCC">
      <w:pPr>
        <w:pStyle w:val="subsection"/>
      </w:pPr>
      <w:r w:rsidRPr="00922015">
        <w:tab/>
        <w:t>(14)</w:t>
      </w:r>
      <w:r w:rsidRPr="00922015">
        <w:tab/>
        <w:t>If:</w:t>
      </w:r>
    </w:p>
    <w:p w:rsidR="00082FCC" w:rsidRPr="00922015" w:rsidRDefault="00082FCC" w:rsidP="00082FCC">
      <w:pPr>
        <w:pStyle w:val="paragraph"/>
      </w:pPr>
      <w:r w:rsidRPr="00922015">
        <w:tab/>
        <w:t>(a)</w:t>
      </w:r>
      <w:r w:rsidRPr="00922015">
        <w:tab/>
        <w:t>a nomination is in force in relation to a facility throughout a particular period; and</w:t>
      </w:r>
    </w:p>
    <w:p w:rsidR="00082FCC" w:rsidRPr="00922015" w:rsidRDefault="00082FCC" w:rsidP="00082FCC">
      <w:pPr>
        <w:pStyle w:val="paragraph"/>
      </w:pPr>
      <w:r w:rsidRPr="00922015">
        <w:lastRenderedPageBreak/>
        <w:tab/>
        <w:t>(b)</w:t>
      </w:r>
      <w:r w:rsidRPr="00922015">
        <w:tab/>
        <w:t>the facility passes the eligible nomination test at all times during the period;</w:t>
      </w:r>
    </w:p>
    <w:p w:rsidR="00082FCC" w:rsidRPr="00922015" w:rsidRDefault="00082FCC" w:rsidP="00082FCC">
      <w:pPr>
        <w:pStyle w:val="subsection2"/>
      </w:pPr>
      <w:r w:rsidRPr="00922015">
        <w:t xml:space="preserve">the nominated trustee is taken, for the purposes of this Act, to have </w:t>
      </w:r>
      <w:r w:rsidRPr="00922015">
        <w:rPr>
          <w:b/>
          <w:i/>
        </w:rPr>
        <w:t>operational control</w:t>
      </w:r>
      <w:r w:rsidRPr="00922015">
        <w:t xml:space="preserve"> of the facility throughout the period.</w:t>
      </w:r>
    </w:p>
    <w:p w:rsidR="00082FCC" w:rsidRPr="00922015" w:rsidRDefault="00082FCC" w:rsidP="00082FCC">
      <w:pPr>
        <w:pStyle w:val="SubsectionHead"/>
      </w:pPr>
      <w:r w:rsidRPr="00922015">
        <w:t>Operational control—nomination not made</w:t>
      </w:r>
    </w:p>
    <w:p w:rsidR="00082FCC" w:rsidRPr="00922015" w:rsidRDefault="00082FCC" w:rsidP="00082FCC">
      <w:pPr>
        <w:pStyle w:val="subsection"/>
      </w:pPr>
      <w:r w:rsidRPr="00922015">
        <w:tab/>
        <w:t>(15)</w:t>
      </w:r>
      <w:r w:rsidRPr="00922015">
        <w:tab/>
        <w:t>If:</w:t>
      </w:r>
    </w:p>
    <w:p w:rsidR="00082FCC" w:rsidRPr="00922015" w:rsidRDefault="00082FCC" w:rsidP="00082FCC">
      <w:pPr>
        <w:pStyle w:val="paragraph"/>
      </w:pPr>
      <w:r w:rsidRPr="00922015">
        <w:tab/>
        <w:t>(a)</w:t>
      </w:r>
      <w:r w:rsidRPr="00922015">
        <w:tab/>
        <w:t>no nomination is in force in relation to a facility at any time during a particular period; and</w:t>
      </w:r>
    </w:p>
    <w:p w:rsidR="00082FCC" w:rsidRPr="00922015" w:rsidRDefault="00082FCC" w:rsidP="00082FCC">
      <w:pPr>
        <w:pStyle w:val="paragraph"/>
      </w:pPr>
      <w:r w:rsidRPr="00922015">
        <w:tab/>
        <w:t>(b)</w:t>
      </w:r>
      <w:r w:rsidRPr="00922015">
        <w:tab/>
        <w:t>the facility passes the eligible nomination test at all times during the period;</w:t>
      </w:r>
    </w:p>
    <w:p w:rsidR="00082FCC" w:rsidRPr="00922015" w:rsidRDefault="00082FCC" w:rsidP="00082FCC">
      <w:pPr>
        <w:pStyle w:val="subsection2"/>
      </w:pPr>
      <w:r w:rsidRPr="00922015">
        <w:t xml:space="preserve">each relevant trustee is taken, for the purposes of this Act, to have </w:t>
      </w:r>
      <w:r w:rsidRPr="00922015">
        <w:rPr>
          <w:b/>
          <w:i/>
        </w:rPr>
        <w:t>operational control</w:t>
      </w:r>
      <w:r w:rsidRPr="00922015">
        <w:t xml:space="preserve"> of the facility throughout the period.</w:t>
      </w:r>
    </w:p>
    <w:p w:rsidR="00082FCC" w:rsidRPr="00922015" w:rsidRDefault="00082FCC" w:rsidP="00082FCC">
      <w:pPr>
        <w:pStyle w:val="SubsectionHead"/>
      </w:pPr>
      <w:r w:rsidRPr="00922015">
        <w:t>Notification</w:t>
      </w:r>
    </w:p>
    <w:p w:rsidR="00082FCC" w:rsidRPr="00922015" w:rsidRDefault="00082FCC" w:rsidP="00082FCC">
      <w:pPr>
        <w:pStyle w:val="subsection"/>
      </w:pPr>
      <w:r w:rsidRPr="00922015">
        <w:tab/>
        <w:t>(16)</w:t>
      </w:r>
      <w:r w:rsidRPr="00922015">
        <w:tab/>
        <w:t>If:</w:t>
      </w:r>
    </w:p>
    <w:p w:rsidR="00082FCC" w:rsidRPr="00922015" w:rsidRDefault="00082FCC" w:rsidP="00082FCC">
      <w:pPr>
        <w:pStyle w:val="paragraph"/>
      </w:pPr>
      <w:r w:rsidRPr="00922015">
        <w:tab/>
        <w:t>(a)</w:t>
      </w:r>
      <w:r w:rsidRPr="00922015">
        <w:tab/>
        <w:t>a nomination is in force in relation to a facility; and</w:t>
      </w:r>
    </w:p>
    <w:p w:rsidR="00082FCC" w:rsidRPr="00922015" w:rsidRDefault="00082FCC" w:rsidP="00082FCC">
      <w:pPr>
        <w:pStyle w:val="paragraph"/>
      </w:pPr>
      <w:r w:rsidRPr="00922015">
        <w:tab/>
        <w:t>(b)</w:t>
      </w:r>
      <w:r w:rsidRPr="00922015">
        <w:tab/>
        <w:t>the facility ceases to pass the eligible nomination test;</w:t>
      </w:r>
    </w:p>
    <w:p w:rsidR="00082FCC" w:rsidRPr="00922015" w:rsidRDefault="00082FCC" w:rsidP="00082FCC">
      <w:pPr>
        <w:pStyle w:val="subsection2"/>
      </w:pPr>
      <w:r w:rsidRPr="00922015">
        <w:t>each nominator must, within 30 days after the cessation, notify the cessation to the Regulator unless the cessation has previously been notified to the Regulator.</w:t>
      </w:r>
    </w:p>
    <w:p w:rsidR="00082FCC" w:rsidRPr="00922015" w:rsidRDefault="00082FCC" w:rsidP="00082FCC">
      <w:pPr>
        <w:pStyle w:val="SubsectionHead"/>
      </w:pPr>
      <w:r w:rsidRPr="00922015">
        <w:t>Exceptions</w:t>
      </w:r>
    </w:p>
    <w:p w:rsidR="00082FCC" w:rsidRPr="00922015" w:rsidRDefault="00082FCC" w:rsidP="00082FCC">
      <w:pPr>
        <w:pStyle w:val="subsection"/>
      </w:pPr>
      <w:r w:rsidRPr="00922015">
        <w:tab/>
        <w:t>(17)</w:t>
      </w:r>
      <w:r w:rsidRPr="00922015">
        <w:tab/>
        <w:t>A trustee is not required to comply with subsection (16) if the question of who has operational control of the facility is not relevant (whether directly or indirectly) to a requirement under this Act.</w:t>
      </w:r>
    </w:p>
    <w:p w:rsidR="00082FCC" w:rsidRPr="00922015" w:rsidRDefault="00082FCC" w:rsidP="00082FCC">
      <w:pPr>
        <w:pStyle w:val="subsection"/>
      </w:pPr>
      <w:r w:rsidRPr="00922015">
        <w:tab/>
        <w:t>(18)</w:t>
      </w:r>
      <w:r w:rsidRPr="00922015">
        <w:tab/>
        <w:t>A trustee is not required to comply with subsection (16) if the facility ceases to pass the eligible nomination test because of the making of a declaration under section 55 or 55A.</w:t>
      </w:r>
    </w:p>
    <w:p w:rsidR="00082FCC" w:rsidRPr="00922015" w:rsidRDefault="00082FCC" w:rsidP="00082FCC">
      <w:pPr>
        <w:pStyle w:val="SubsectionHead"/>
      </w:pPr>
      <w:r w:rsidRPr="00922015">
        <w:t>Definition</w:t>
      </w:r>
    </w:p>
    <w:p w:rsidR="00082FCC" w:rsidRPr="00922015" w:rsidRDefault="00082FCC" w:rsidP="00082FCC">
      <w:pPr>
        <w:pStyle w:val="subsection"/>
      </w:pPr>
      <w:r w:rsidRPr="00922015">
        <w:tab/>
        <w:t>(19)</w:t>
      </w:r>
      <w:r w:rsidRPr="00922015">
        <w:tab/>
        <w:t>In this section:</w:t>
      </w:r>
    </w:p>
    <w:p w:rsidR="00082FCC" w:rsidRPr="00922015" w:rsidRDefault="00082FCC" w:rsidP="00082FCC">
      <w:pPr>
        <w:pStyle w:val="Definition"/>
      </w:pPr>
      <w:r w:rsidRPr="00922015">
        <w:rPr>
          <w:b/>
          <w:i/>
        </w:rPr>
        <w:t>nomination</w:t>
      </w:r>
      <w:r w:rsidRPr="00922015">
        <w:t xml:space="preserve"> means a nomination under subsection (2).</w:t>
      </w:r>
    </w:p>
    <w:p w:rsidR="00082FCC" w:rsidRPr="0057118D" w:rsidRDefault="00082FCC" w:rsidP="00082FCC">
      <w:pPr>
        <w:pStyle w:val="ItemHead"/>
      </w:pPr>
      <w:r>
        <w:lastRenderedPageBreak/>
        <w:t>48</w:t>
      </w:r>
      <w:r w:rsidRPr="0057118D">
        <w:t>A  At the end of paragraph </w:t>
      </w:r>
      <w:r>
        <w:t>16</w:t>
      </w:r>
      <w:r w:rsidRPr="0057118D">
        <w:t>(1)(b)</w:t>
      </w:r>
    </w:p>
    <w:p w:rsidR="00082FCC" w:rsidRDefault="00082FCC" w:rsidP="00082FCC">
      <w:pPr>
        <w:pStyle w:val="Item"/>
      </w:pPr>
      <w:r w:rsidRPr="0057118D">
        <w:t>Add:</w:t>
      </w:r>
    </w:p>
    <w:p w:rsidR="00082FCC" w:rsidRPr="0057118D" w:rsidRDefault="00082FCC" w:rsidP="00082FCC">
      <w:pPr>
        <w:pStyle w:val="paragraphsub"/>
      </w:pPr>
      <w:r w:rsidRPr="0057118D">
        <w:tab/>
      </w:r>
      <w:r>
        <w:t xml:space="preserve">; </w:t>
      </w:r>
      <w:r w:rsidRPr="0057118D">
        <w:t>(</w:t>
      </w:r>
      <w:r>
        <w:t>vi</w:t>
      </w:r>
      <w:r w:rsidRPr="0057118D">
        <w:t>)</w:t>
      </w:r>
      <w:r w:rsidRPr="0057118D">
        <w:tab/>
        <w:t xml:space="preserve">the safeguard </w:t>
      </w:r>
      <w:r>
        <w:t>provisions.</w:t>
      </w:r>
    </w:p>
    <w:p w:rsidR="00082FCC" w:rsidRPr="00922015" w:rsidRDefault="00082FCC" w:rsidP="00082FCC">
      <w:pPr>
        <w:pStyle w:val="ItemHead"/>
      </w:pPr>
      <w:r w:rsidRPr="00922015">
        <w:t>49  After subparagraph 23(1)(b)(i)</w:t>
      </w:r>
    </w:p>
    <w:p w:rsidR="00082FCC" w:rsidRPr="00922015" w:rsidRDefault="00082FCC" w:rsidP="00082FCC">
      <w:pPr>
        <w:pStyle w:val="Item"/>
      </w:pPr>
      <w:r w:rsidRPr="00922015">
        <w:t>Insert:</w:t>
      </w:r>
    </w:p>
    <w:p w:rsidR="00082FCC" w:rsidRPr="00922015" w:rsidRDefault="00082FCC" w:rsidP="00082FCC">
      <w:pPr>
        <w:pStyle w:val="paragraphsub"/>
      </w:pPr>
      <w:r w:rsidRPr="00922015">
        <w:tab/>
        <w:t>(ia)</w:t>
      </w:r>
      <w:r w:rsidRPr="00922015">
        <w:tab/>
        <w:t>the safeguard rules or the performance of duties in relation to the safeguard rules; or</w:t>
      </w:r>
    </w:p>
    <w:p w:rsidR="00082FCC" w:rsidRPr="00922015" w:rsidRDefault="00082FCC" w:rsidP="00082FCC">
      <w:pPr>
        <w:pStyle w:val="ItemHead"/>
      </w:pPr>
      <w:r w:rsidRPr="00922015">
        <w:t>50  Subsection 25(1)</w:t>
      </w:r>
    </w:p>
    <w:p w:rsidR="00082FCC" w:rsidRPr="00922015" w:rsidRDefault="00082FCC" w:rsidP="00082FCC">
      <w:pPr>
        <w:pStyle w:val="Item"/>
      </w:pPr>
      <w:r w:rsidRPr="00922015">
        <w:t>Omit “or 22X”, substitute “, 22X or 22XB”.</w:t>
      </w:r>
    </w:p>
    <w:p w:rsidR="00082FCC" w:rsidRPr="00922015" w:rsidRDefault="00082FCC" w:rsidP="00082FCC">
      <w:pPr>
        <w:pStyle w:val="ItemHead"/>
      </w:pPr>
      <w:r w:rsidRPr="00922015">
        <w:t>51  Subsection 45(1)</w:t>
      </w:r>
    </w:p>
    <w:p w:rsidR="00082FCC" w:rsidRPr="00922015" w:rsidRDefault="00082FCC" w:rsidP="00082FCC">
      <w:pPr>
        <w:pStyle w:val="Item"/>
      </w:pPr>
      <w:r w:rsidRPr="00922015">
        <w:t>Omit “or the regulations” (wherever occurring), substitute “, the regulations or the safeguard rules”.</w:t>
      </w:r>
    </w:p>
    <w:p w:rsidR="00082FCC" w:rsidRPr="0057118D" w:rsidRDefault="00082FCC" w:rsidP="00082FCC">
      <w:pPr>
        <w:pStyle w:val="ItemHead"/>
      </w:pPr>
      <w:r w:rsidRPr="0057118D">
        <w:t>51A  At the end of Part 5</w:t>
      </w:r>
    </w:p>
    <w:p w:rsidR="00082FCC" w:rsidRPr="0057118D" w:rsidRDefault="00082FCC" w:rsidP="00082FCC">
      <w:pPr>
        <w:pStyle w:val="Item"/>
      </w:pPr>
      <w:r w:rsidRPr="0057118D">
        <w:t>Add:</w:t>
      </w:r>
    </w:p>
    <w:p w:rsidR="00082FCC" w:rsidRPr="0057118D" w:rsidRDefault="00082FCC" w:rsidP="00082FCC">
      <w:pPr>
        <w:pStyle w:val="ActHead3"/>
      </w:pPr>
      <w:bookmarkStart w:id="155" w:name="_Toc404952329"/>
      <w:r w:rsidRPr="0057118D">
        <w:rPr>
          <w:rStyle w:val="CharDivNo"/>
        </w:rPr>
        <w:t>Division 5</w:t>
      </w:r>
      <w:r w:rsidRPr="0057118D">
        <w:t>—</w:t>
      </w:r>
      <w:r w:rsidRPr="0057118D">
        <w:rPr>
          <w:rStyle w:val="CharDivText"/>
        </w:rPr>
        <w:t>Injunctions</w:t>
      </w:r>
      <w:bookmarkEnd w:id="155"/>
    </w:p>
    <w:p w:rsidR="00082FCC" w:rsidRPr="0057118D" w:rsidRDefault="00082FCC" w:rsidP="00082FCC">
      <w:pPr>
        <w:pStyle w:val="ActHead5"/>
      </w:pPr>
      <w:bookmarkStart w:id="156" w:name="_Toc404952330"/>
      <w:r w:rsidRPr="0057118D">
        <w:rPr>
          <w:rStyle w:val="CharSectno"/>
        </w:rPr>
        <w:t>49</w:t>
      </w:r>
      <w:r w:rsidRPr="0057118D">
        <w:t xml:space="preserve">  Injunctions</w:t>
      </w:r>
      <w:bookmarkEnd w:id="156"/>
    </w:p>
    <w:p w:rsidR="00082FCC" w:rsidRPr="0057118D" w:rsidRDefault="00082FCC" w:rsidP="00082FCC">
      <w:pPr>
        <w:pStyle w:val="SubsectionHead"/>
      </w:pPr>
      <w:r w:rsidRPr="0057118D">
        <w:t>Scope</w:t>
      </w:r>
    </w:p>
    <w:p w:rsidR="00082FCC" w:rsidRPr="0057118D" w:rsidRDefault="00082FCC" w:rsidP="00082FCC">
      <w:pPr>
        <w:pStyle w:val="subsection"/>
      </w:pPr>
      <w:r w:rsidRPr="0057118D">
        <w:tab/>
        <w:t>(1)</w:t>
      </w:r>
      <w:r w:rsidRPr="0057118D">
        <w:tab/>
        <w:t>This section applies to each of the following provisions:</w:t>
      </w:r>
    </w:p>
    <w:p w:rsidR="00082FCC" w:rsidRPr="0057118D" w:rsidRDefault="00082FCC" w:rsidP="00082FCC">
      <w:pPr>
        <w:pStyle w:val="paragraph"/>
      </w:pPr>
      <w:r w:rsidRPr="0057118D">
        <w:tab/>
        <w:t>(a)</w:t>
      </w:r>
      <w:r w:rsidRPr="0057118D">
        <w:tab/>
        <w:t>subsection 11B(20);</w:t>
      </w:r>
    </w:p>
    <w:p w:rsidR="00082FCC" w:rsidRPr="0057118D" w:rsidRDefault="00082FCC" w:rsidP="00082FCC">
      <w:pPr>
        <w:pStyle w:val="paragraph"/>
      </w:pPr>
      <w:r w:rsidRPr="0057118D">
        <w:tab/>
        <w:t>(b)</w:t>
      </w:r>
      <w:r w:rsidRPr="0057118D">
        <w:tab/>
        <w:t>subsection 11C(16);</w:t>
      </w:r>
    </w:p>
    <w:p w:rsidR="00082FCC" w:rsidRPr="0057118D" w:rsidRDefault="00082FCC" w:rsidP="00082FCC">
      <w:pPr>
        <w:pStyle w:val="paragraph"/>
      </w:pPr>
      <w:r w:rsidRPr="0057118D">
        <w:tab/>
        <w:t>(c)</w:t>
      </w:r>
      <w:r w:rsidRPr="0057118D">
        <w:tab/>
        <w:t>subsection 12(1);</w:t>
      </w:r>
    </w:p>
    <w:p w:rsidR="00082FCC" w:rsidRPr="0057118D" w:rsidRDefault="00082FCC" w:rsidP="00082FCC">
      <w:pPr>
        <w:pStyle w:val="paragraph"/>
      </w:pPr>
      <w:r w:rsidRPr="0057118D">
        <w:tab/>
        <w:t>(d)</w:t>
      </w:r>
      <w:r w:rsidRPr="0057118D">
        <w:tab/>
        <w:t>subsection 15B(1);</w:t>
      </w:r>
    </w:p>
    <w:p w:rsidR="00082FCC" w:rsidRPr="0057118D" w:rsidRDefault="00082FCC" w:rsidP="00082FCC">
      <w:pPr>
        <w:pStyle w:val="paragraph"/>
      </w:pPr>
      <w:r w:rsidRPr="0057118D">
        <w:tab/>
        <w:t>(e)</w:t>
      </w:r>
      <w:r w:rsidRPr="0057118D">
        <w:tab/>
        <w:t>subsection 19(1);</w:t>
      </w:r>
    </w:p>
    <w:p w:rsidR="00082FCC" w:rsidRPr="0057118D" w:rsidRDefault="00082FCC" w:rsidP="00082FCC">
      <w:pPr>
        <w:pStyle w:val="paragraph"/>
      </w:pPr>
      <w:r w:rsidRPr="0057118D">
        <w:tab/>
        <w:t>(f)</w:t>
      </w:r>
      <w:r w:rsidRPr="0057118D">
        <w:tab/>
        <w:t>subsection 20(4);</w:t>
      </w:r>
    </w:p>
    <w:p w:rsidR="00082FCC" w:rsidRPr="0057118D" w:rsidRDefault="00082FCC" w:rsidP="00082FCC">
      <w:pPr>
        <w:pStyle w:val="paragraph"/>
      </w:pPr>
      <w:r w:rsidRPr="0057118D">
        <w:tab/>
        <w:t>(g)</w:t>
      </w:r>
      <w:r w:rsidRPr="0057118D">
        <w:tab/>
        <w:t>subsection 21(4);</w:t>
      </w:r>
    </w:p>
    <w:p w:rsidR="00082FCC" w:rsidRPr="0057118D" w:rsidRDefault="00082FCC" w:rsidP="00082FCC">
      <w:pPr>
        <w:pStyle w:val="paragraph"/>
      </w:pPr>
      <w:r w:rsidRPr="0057118D">
        <w:tab/>
        <w:t>(h)</w:t>
      </w:r>
      <w:r w:rsidRPr="0057118D">
        <w:tab/>
        <w:t>subsection 21A(2);</w:t>
      </w:r>
    </w:p>
    <w:p w:rsidR="00082FCC" w:rsidRPr="0057118D" w:rsidRDefault="00082FCC" w:rsidP="00082FCC">
      <w:pPr>
        <w:pStyle w:val="paragraph"/>
      </w:pPr>
      <w:r w:rsidRPr="0057118D">
        <w:tab/>
        <w:t>(i)</w:t>
      </w:r>
      <w:r w:rsidRPr="0057118D">
        <w:tab/>
        <w:t>subsection 22(1);</w:t>
      </w:r>
    </w:p>
    <w:p w:rsidR="00082FCC" w:rsidRPr="0057118D" w:rsidRDefault="00082FCC" w:rsidP="00082FCC">
      <w:pPr>
        <w:pStyle w:val="paragraph"/>
      </w:pPr>
      <w:r w:rsidRPr="0057118D">
        <w:tab/>
        <w:t>(j)</w:t>
      </w:r>
      <w:r w:rsidRPr="0057118D">
        <w:tab/>
        <w:t>subsection 22(2);</w:t>
      </w:r>
    </w:p>
    <w:p w:rsidR="00082FCC" w:rsidRPr="0057118D" w:rsidRDefault="00082FCC" w:rsidP="00082FCC">
      <w:pPr>
        <w:pStyle w:val="paragraph"/>
      </w:pPr>
      <w:r w:rsidRPr="0057118D">
        <w:tab/>
        <w:t>(k)</w:t>
      </w:r>
      <w:r w:rsidRPr="0057118D">
        <w:tab/>
        <w:t>subsection 22G(1);</w:t>
      </w:r>
    </w:p>
    <w:p w:rsidR="00082FCC" w:rsidRPr="0057118D" w:rsidRDefault="00082FCC" w:rsidP="00082FCC">
      <w:pPr>
        <w:pStyle w:val="paragraph"/>
      </w:pPr>
      <w:r w:rsidRPr="0057118D">
        <w:tab/>
        <w:t>(l)</w:t>
      </w:r>
      <w:r w:rsidRPr="0057118D">
        <w:tab/>
        <w:t>subsection 22H(1);</w:t>
      </w:r>
    </w:p>
    <w:p w:rsidR="00082FCC" w:rsidRPr="0057118D" w:rsidRDefault="00082FCC" w:rsidP="00082FCC">
      <w:pPr>
        <w:pStyle w:val="paragraph"/>
      </w:pPr>
      <w:r w:rsidRPr="0057118D">
        <w:lastRenderedPageBreak/>
        <w:tab/>
        <w:t>(m)</w:t>
      </w:r>
      <w:r w:rsidRPr="0057118D">
        <w:tab/>
        <w:t>subsection 22X(2);</w:t>
      </w:r>
    </w:p>
    <w:p w:rsidR="00082FCC" w:rsidRPr="0057118D" w:rsidRDefault="00082FCC" w:rsidP="00082FCC">
      <w:pPr>
        <w:pStyle w:val="paragraph"/>
      </w:pPr>
      <w:r w:rsidRPr="0057118D">
        <w:tab/>
        <w:t>(n)</w:t>
      </w:r>
      <w:r w:rsidRPr="0057118D">
        <w:tab/>
        <w:t>subsection 22XA(1);</w:t>
      </w:r>
    </w:p>
    <w:p w:rsidR="00082FCC" w:rsidRPr="0057118D" w:rsidRDefault="00082FCC" w:rsidP="00082FCC">
      <w:pPr>
        <w:pStyle w:val="paragraph"/>
      </w:pPr>
      <w:r w:rsidRPr="0057118D">
        <w:tab/>
        <w:t>(o)</w:t>
      </w:r>
      <w:r w:rsidRPr="0057118D">
        <w:tab/>
        <w:t>subsection 22XB(1);</w:t>
      </w:r>
    </w:p>
    <w:p w:rsidR="00082FCC" w:rsidRPr="0057118D" w:rsidRDefault="00082FCC" w:rsidP="00082FCC">
      <w:pPr>
        <w:pStyle w:val="paragraph"/>
      </w:pPr>
      <w:r w:rsidRPr="0057118D">
        <w:tab/>
        <w:t>(p)</w:t>
      </w:r>
      <w:r w:rsidRPr="0057118D">
        <w:tab/>
        <w:t>subsection 22XC(1);</w:t>
      </w:r>
    </w:p>
    <w:p w:rsidR="00082FCC" w:rsidRPr="0057118D" w:rsidRDefault="00082FCC" w:rsidP="00082FCC">
      <w:pPr>
        <w:pStyle w:val="paragraph"/>
      </w:pPr>
      <w:r w:rsidRPr="0057118D">
        <w:tab/>
        <w:t>(q)</w:t>
      </w:r>
      <w:r w:rsidRPr="0057118D">
        <w:tab/>
      </w:r>
      <w:r>
        <w:t>subs</w:t>
      </w:r>
      <w:r w:rsidRPr="0057118D">
        <w:t>ection 22XF</w:t>
      </w:r>
      <w:r>
        <w:t>(1)</w:t>
      </w:r>
      <w:r w:rsidRPr="0057118D">
        <w:t>.</w:t>
      </w:r>
    </w:p>
    <w:p w:rsidR="00082FCC" w:rsidRPr="0057118D" w:rsidRDefault="00082FCC" w:rsidP="00082FCC">
      <w:pPr>
        <w:pStyle w:val="SubsectionHead"/>
      </w:pPr>
      <w:r w:rsidRPr="0057118D">
        <w:t>Enforceable provisions</w:t>
      </w:r>
    </w:p>
    <w:p w:rsidR="00082FCC" w:rsidRPr="0057118D" w:rsidRDefault="00082FCC" w:rsidP="00082FCC">
      <w:pPr>
        <w:pStyle w:val="subsection"/>
      </w:pPr>
      <w:r w:rsidRPr="0057118D">
        <w:tab/>
        <w:t>(2)</w:t>
      </w:r>
      <w:r w:rsidRPr="0057118D">
        <w:tab/>
        <w:t xml:space="preserve">The provision is enforceable under Part 7 of the </w:t>
      </w:r>
      <w:r w:rsidRPr="0057118D">
        <w:rPr>
          <w:i/>
        </w:rPr>
        <w:t>Regulatory Powers (Standard Provisions) Act 2014</w:t>
      </w:r>
      <w:r w:rsidRPr="0057118D">
        <w:t>.</w:t>
      </w:r>
    </w:p>
    <w:p w:rsidR="00082FCC" w:rsidRPr="0057118D" w:rsidRDefault="00082FCC" w:rsidP="00082FCC">
      <w:pPr>
        <w:pStyle w:val="SubsectionHead"/>
      </w:pPr>
      <w:r w:rsidRPr="0057118D">
        <w:t>Authorised person</w:t>
      </w:r>
    </w:p>
    <w:p w:rsidR="00082FCC" w:rsidRPr="0057118D" w:rsidRDefault="00082FCC" w:rsidP="00082FCC">
      <w:pPr>
        <w:pStyle w:val="subsection"/>
      </w:pPr>
      <w:r w:rsidRPr="0057118D">
        <w:tab/>
        <w:t>(3)</w:t>
      </w:r>
      <w:r w:rsidRPr="0057118D">
        <w:tab/>
        <w:t xml:space="preserve">The Regulator is an authorised person in relation to the provision for the purposes of Part 7 of the </w:t>
      </w:r>
      <w:r w:rsidRPr="0057118D">
        <w:rPr>
          <w:i/>
        </w:rPr>
        <w:t>Regulatory Powers (Standard Provisions) Act 2014</w:t>
      </w:r>
      <w:r w:rsidRPr="0057118D">
        <w:t>.</w:t>
      </w:r>
    </w:p>
    <w:p w:rsidR="00082FCC" w:rsidRPr="0057118D" w:rsidRDefault="00082FCC" w:rsidP="00082FCC">
      <w:pPr>
        <w:pStyle w:val="SubsectionHead"/>
      </w:pPr>
      <w:r w:rsidRPr="0057118D">
        <w:t>Relevant court</w:t>
      </w:r>
    </w:p>
    <w:p w:rsidR="00082FCC" w:rsidRPr="0057118D" w:rsidRDefault="00082FCC" w:rsidP="00082FCC">
      <w:pPr>
        <w:pStyle w:val="subsection"/>
      </w:pPr>
      <w:r w:rsidRPr="0057118D">
        <w:tab/>
        <w:t>(4)</w:t>
      </w:r>
      <w:r w:rsidRPr="0057118D">
        <w:tab/>
        <w:t xml:space="preserve">The Federal Court of Australia is a relevant court in relation to the provision for the purposes of Part 7 of the </w:t>
      </w:r>
      <w:r w:rsidRPr="0057118D">
        <w:rPr>
          <w:i/>
        </w:rPr>
        <w:t>Regulatory Powers (Standard Provisions) Act 2014</w:t>
      </w:r>
      <w:r w:rsidRPr="0057118D">
        <w:t>.</w:t>
      </w:r>
    </w:p>
    <w:p w:rsidR="00082FCC" w:rsidRPr="00846307" w:rsidRDefault="00082FCC" w:rsidP="00082FCC">
      <w:pPr>
        <w:pStyle w:val="SubsectionHead"/>
      </w:pPr>
      <w:r w:rsidRPr="00846307">
        <w:t>Ex</w:t>
      </w:r>
      <w:r>
        <w:t>tension to external Territories etc.</w:t>
      </w:r>
    </w:p>
    <w:p w:rsidR="00082FCC" w:rsidRPr="00846307" w:rsidRDefault="00082FCC" w:rsidP="00082FCC">
      <w:pPr>
        <w:pStyle w:val="subsection"/>
      </w:pPr>
      <w:r>
        <w:tab/>
        <w:t>(5</w:t>
      </w:r>
      <w:r w:rsidRPr="00846307">
        <w:t>)</w:t>
      </w:r>
      <w:r w:rsidRPr="00846307">
        <w:tab/>
      </w:r>
      <w:r>
        <w:t xml:space="preserve">A reference to this Act in sections 6 to 6C of this Act includes a reference to </w:t>
      </w:r>
      <w:r w:rsidRPr="00846307">
        <w:t>Part </w:t>
      </w:r>
      <w:r>
        <w:t>7</w:t>
      </w:r>
      <w:r w:rsidRPr="00846307">
        <w:t xml:space="preserve"> of the </w:t>
      </w:r>
      <w:r w:rsidRPr="00846307">
        <w:rPr>
          <w:i/>
        </w:rPr>
        <w:t>Regulatory Powers (Standard Provisions) Act 2014</w:t>
      </w:r>
      <w:r w:rsidRPr="00846307">
        <w:t xml:space="preserve">, as </w:t>
      </w:r>
      <w:r>
        <w:t>that Part</w:t>
      </w:r>
      <w:r w:rsidRPr="00846307">
        <w:t xml:space="preserve"> applies </w:t>
      </w:r>
      <w:r>
        <w:t>in relation to the provision</w:t>
      </w:r>
      <w:r w:rsidRPr="00846307">
        <w:t>.</w:t>
      </w:r>
    </w:p>
    <w:p w:rsidR="00082FCC" w:rsidRPr="00922015" w:rsidRDefault="00082FCC" w:rsidP="00082FCC">
      <w:pPr>
        <w:pStyle w:val="ItemHead"/>
      </w:pPr>
      <w:r w:rsidRPr="00922015">
        <w:t>52  After section 54</w:t>
      </w:r>
    </w:p>
    <w:p w:rsidR="00082FCC" w:rsidRPr="00922015" w:rsidRDefault="00082FCC" w:rsidP="00082FCC">
      <w:pPr>
        <w:pStyle w:val="Item"/>
      </w:pPr>
      <w:r w:rsidRPr="00922015">
        <w:t>Insert:</w:t>
      </w:r>
    </w:p>
    <w:p w:rsidR="00082FCC" w:rsidRPr="00922015" w:rsidRDefault="00082FCC" w:rsidP="00082FCC">
      <w:pPr>
        <w:pStyle w:val="ActHead5"/>
      </w:pPr>
      <w:bookmarkStart w:id="157" w:name="_Toc404952331"/>
      <w:r w:rsidRPr="00922015">
        <w:rPr>
          <w:rStyle w:val="CharSectno"/>
        </w:rPr>
        <w:t>54A</w:t>
      </w:r>
      <w:r w:rsidRPr="00922015">
        <w:t xml:space="preserve">  Regulator may declare facility—non</w:t>
      </w:r>
      <w:r w:rsidR="00B15CAB">
        <w:noBreakHyphen/>
      </w:r>
      <w:r w:rsidRPr="00922015">
        <w:t>group entity</w:t>
      </w:r>
      <w:bookmarkEnd w:id="157"/>
    </w:p>
    <w:p w:rsidR="00082FCC" w:rsidRPr="00922015" w:rsidRDefault="00082FCC" w:rsidP="00082FCC">
      <w:pPr>
        <w:pStyle w:val="subsection"/>
      </w:pPr>
      <w:r w:rsidRPr="00922015">
        <w:tab/>
        <w:t>(1)</w:t>
      </w:r>
      <w:r w:rsidRPr="00922015">
        <w:tab/>
        <w:t>The Regulator may declare that an activity or series of activities (including ancillary activities) are a facility:</w:t>
      </w:r>
    </w:p>
    <w:p w:rsidR="00082FCC" w:rsidRPr="00922015" w:rsidRDefault="00082FCC" w:rsidP="00082FCC">
      <w:pPr>
        <w:pStyle w:val="paragraph"/>
      </w:pPr>
      <w:r w:rsidRPr="00922015">
        <w:tab/>
        <w:t>(a)</w:t>
      </w:r>
      <w:r w:rsidRPr="00922015">
        <w:tab/>
        <w:t>on application by a non</w:t>
      </w:r>
      <w:r w:rsidR="00B15CAB">
        <w:noBreakHyphen/>
      </w:r>
      <w:r w:rsidRPr="00922015">
        <w:t>group entity; or</w:t>
      </w:r>
    </w:p>
    <w:p w:rsidR="00082FCC" w:rsidRPr="00922015" w:rsidRDefault="00082FCC" w:rsidP="00082FCC">
      <w:pPr>
        <w:pStyle w:val="paragraph"/>
      </w:pPr>
      <w:r w:rsidRPr="00922015">
        <w:tab/>
        <w:t>(b)</w:t>
      </w:r>
      <w:r w:rsidRPr="00922015">
        <w:tab/>
        <w:t>on the Regulator’s own initiative.</w:t>
      </w:r>
    </w:p>
    <w:p w:rsidR="00082FCC" w:rsidRPr="00922015" w:rsidRDefault="00082FCC" w:rsidP="00082FCC">
      <w:pPr>
        <w:pStyle w:val="subsection"/>
      </w:pPr>
      <w:r w:rsidRPr="00922015">
        <w:tab/>
        <w:t>(2)</w:t>
      </w:r>
      <w:r w:rsidRPr="00922015">
        <w:tab/>
        <w:t>An application must:</w:t>
      </w:r>
    </w:p>
    <w:p w:rsidR="00082FCC" w:rsidRPr="00922015" w:rsidRDefault="00082FCC" w:rsidP="00082FCC">
      <w:pPr>
        <w:pStyle w:val="paragraph"/>
      </w:pPr>
      <w:r w:rsidRPr="00922015">
        <w:tab/>
        <w:t>(a)</w:t>
      </w:r>
      <w:r w:rsidRPr="00922015">
        <w:tab/>
        <w:t>identify the facility for which a declaration is sought; and</w:t>
      </w:r>
    </w:p>
    <w:p w:rsidR="00082FCC" w:rsidRPr="00922015" w:rsidRDefault="00082FCC" w:rsidP="00082FCC">
      <w:pPr>
        <w:pStyle w:val="paragraph"/>
      </w:pPr>
      <w:r w:rsidRPr="00922015">
        <w:lastRenderedPageBreak/>
        <w:tab/>
        <w:t>(b)</w:t>
      </w:r>
      <w:r w:rsidRPr="00922015">
        <w:tab/>
        <w:t>include any other information required by the regulations; and</w:t>
      </w:r>
    </w:p>
    <w:p w:rsidR="00082FCC" w:rsidRPr="00922015" w:rsidRDefault="00082FCC" w:rsidP="00082FCC">
      <w:pPr>
        <w:pStyle w:val="paragraph"/>
      </w:pPr>
      <w:r w:rsidRPr="00922015">
        <w:tab/>
        <w:t>(c)</w:t>
      </w:r>
      <w:r w:rsidRPr="00922015">
        <w:tab/>
        <w:t>be given in a manner and form approved by the Regulator.</w:t>
      </w:r>
    </w:p>
    <w:p w:rsidR="00082FCC" w:rsidRPr="00922015" w:rsidRDefault="00082FCC" w:rsidP="00082FCC">
      <w:pPr>
        <w:pStyle w:val="subsection"/>
      </w:pPr>
      <w:r w:rsidRPr="00922015">
        <w:tab/>
        <w:t>(3)</w:t>
      </w:r>
      <w:r w:rsidRPr="00922015">
        <w:tab/>
        <w:t>In considering making a declaration that an activity or series of activities are a facility, the Regulator must have regard to:</w:t>
      </w:r>
    </w:p>
    <w:p w:rsidR="00082FCC" w:rsidRPr="00922015" w:rsidRDefault="00082FCC" w:rsidP="00082FCC">
      <w:pPr>
        <w:pStyle w:val="paragraph"/>
      </w:pPr>
      <w:r w:rsidRPr="00922015">
        <w:tab/>
        <w:t>(a)</w:t>
      </w:r>
      <w:r w:rsidRPr="00922015">
        <w:tab/>
        <w:t>the matters dealt with in regulations made for the purposes of paragraph 9(1)(a); and</w:t>
      </w:r>
    </w:p>
    <w:p w:rsidR="00082FCC" w:rsidRPr="00922015" w:rsidRDefault="00082FCC" w:rsidP="00082FCC">
      <w:pPr>
        <w:pStyle w:val="paragraph"/>
      </w:pPr>
      <w:r w:rsidRPr="00922015">
        <w:tab/>
        <w:t>(b)</w:t>
      </w:r>
      <w:r w:rsidRPr="00922015">
        <w:tab/>
        <w:t>the need for each facility to be distinct from, and not overlap with, activities that constitute other facilities.</w:t>
      </w:r>
    </w:p>
    <w:p w:rsidR="00082FCC" w:rsidRPr="00922015" w:rsidRDefault="00082FCC" w:rsidP="00082FCC">
      <w:pPr>
        <w:pStyle w:val="subsection"/>
      </w:pPr>
      <w:r w:rsidRPr="00922015">
        <w:tab/>
        <w:t>(4)</w:t>
      </w:r>
      <w:r w:rsidRPr="00922015">
        <w:tab/>
        <w:t>The Regulator must notify, in writing, an applicant under paragraph (1)(a) of a decision under subsection (1) to declare a facility or to refuse the application.</w:t>
      </w:r>
    </w:p>
    <w:p w:rsidR="00082FCC" w:rsidRPr="00922015" w:rsidRDefault="00082FCC" w:rsidP="00082FCC">
      <w:pPr>
        <w:pStyle w:val="subsection"/>
      </w:pPr>
      <w:r w:rsidRPr="00922015">
        <w:tab/>
        <w:t>(5)</w:t>
      </w:r>
      <w:r w:rsidRPr="00922015">
        <w:tab/>
        <w:t>If the Regulator makes a declaration under paragraph (1)(b), the Regulator must notify, in writing, the person that has, or that the Regulator reasonably believes has, operational control of the facility to which the declaration relates.</w:t>
      </w:r>
    </w:p>
    <w:p w:rsidR="00082FCC" w:rsidRPr="00922015" w:rsidRDefault="00082FCC" w:rsidP="00082FCC">
      <w:pPr>
        <w:pStyle w:val="ItemHead"/>
      </w:pPr>
      <w:r w:rsidRPr="00922015">
        <w:t>53  After section 55</w:t>
      </w:r>
    </w:p>
    <w:p w:rsidR="00082FCC" w:rsidRPr="00922015" w:rsidRDefault="00082FCC" w:rsidP="00082FCC">
      <w:pPr>
        <w:pStyle w:val="Item"/>
      </w:pPr>
      <w:r w:rsidRPr="00922015">
        <w:t>Insert:</w:t>
      </w:r>
    </w:p>
    <w:p w:rsidR="00082FCC" w:rsidRPr="00922015" w:rsidRDefault="00082FCC" w:rsidP="00082FCC">
      <w:pPr>
        <w:pStyle w:val="ActHead5"/>
      </w:pPr>
      <w:bookmarkStart w:id="158" w:name="_Toc404952332"/>
      <w:r w:rsidRPr="00922015">
        <w:rPr>
          <w:rStyle w:val="CharSectno"/>
        </w:rPr>
        <w:t>55A</w:t>
      </w:r>
      <w:r w:rsidRPr="00922015">
        <w:t xml:space="preserve">  Regulator may declare non</w:t>
      </w:r>
      <w:r w:rsidR="00B15CAB">
        <w:noBreakHyphen/>
      </w:r>
      <w:r w:rsidRPr="00922015">
        <w:t>group entity has operational control</w:t>
      </w:r>
      <w:bookmarkEnd w:id="158"/>
    </w:p>
    <w:p w:rsidR="00082FCC" w:rsidRPr="00922015" w:rsidRDefault="00082FCC" w:rsidP="00082FCC">
      <w:pPr>
        <w:pStyle w:val="subsection"/>
      </w:pPr>
      <w:r w:rsidRPr="00922015">
        <w:tab/>
        <w:t>(1)</w:t>
      </w:r>
      <w:r w:rsidRPr="00922015">
        <w:tab/>
        <w:t>The Regulator may declare that a non</w:t>
      </w:r>
      <w:r w:rsidR="00B15CAB">
        <w:noBreakHyphen/>
      </w:r>
      <w:r w:rsidRPr="00922015">
        <w:t>group entity has operational control of a facility:</w:t>
      </w:r>
    </w:p>
    <w:p w:rsidR="00082FCC" w:rsidRPr="00922015" w:rsidRDefault="00082FCC" w:rsidP="00082FCC">
      <w:pPr>
        <w:pStyle w:val="paragraph"/>
      </w:pPr>
      <w:r w:rsidRPr="00922015">
        <w:tab/>
        <w:t>(a)</w:t>
      </w:r>
      <w:r w:rsidRPr="00922015">
        <w:tab/>
        <w:t>on application by the non</w:t>
      </w:r>
      <w:r w:rsidR="00B15CAB">
        <w:noBreakHyphen/>
      </w:r>
      <w:r w:rsidRPr="00922015">
        <w:t>group entity; or</w:t>
      </w:r>
    </w:p>
    <w:p w:rsidR="00082FCC" w:rsidRPr="00922015" w:rsidRDefault="00082FCC" w:rsidP="00082FCC">
      <w:pPr>
        <w:pStyle w:val="paragraph"/>
      </w:pPr>
      <w:r w:rsidRPr="00922015">
        <w:tab/>
        <w:t>(b)</w:t>
      </w:r>
      <w:r w:rsidRPr="00922015">
        <w:tab/>
        <w:t>on the Regulator’s own initiative.</w:t>
      </w:r>
    </w:p>
    <w:p w:rsidR="00082FCC" w:rsidRPr="00922015" w:rsidRDefault="00082FCC" w:rsidP="00082FCC">
      <w:pPr>
        <w:pStyle w:val="subsection"/>
      </w:pPr>
      <w:r w:rsidRPr="00922015">
        <w:tab/>
        <w:t>(2)</w:t>
      </w:r>
      <w:r w:rsidRPr="00922015">
        <w:tab/>
        <w:t>An application must:</w:t>
      </w:r>
    </w:p>
    <w:p w:rsidR="00082FCC" w:rsidRPr="00922015" w:rsidRDefault="00082FCC" w:rsidP="00082FCC">
      <w:pPr>
        <w:pStyle w:val="paragraph"/>
      </w:pPr>
      <w:r w:rsidRPr="00922015">
        <w:tab/>
        <w:t>(a)</w:t>
      </w:r>
      <w:r w:rsidRPr="00922015">
        <w:tab/>
        <w:t>identify the facility for which a declaration of operational control is sought; and</w:t>
      </w:r>
    </w:p>
    <w:p w:rsidR="00082FCC" w:rsidRPr="00922015" w:rsidRDefault="00082FCC" w:rsidP="00082FCC">
      <w:pPr>
        <w:pStyle w:val="paragraph"/>
      </w:pPr>
      <w:r w:rsidRPr="00922015">
        <w:tab/>
        <w:t>(b)</w:t>
      </w:r>
      <w:r w:rsidRPr="00922015">
        <w:tab/>
        <w:t>include any other information required by the regulations; and</w:t>
      </w:r>
    </w:p>
    <w:p w:rsidR="00082FCC" w:rsidRPr="00922015" w:rsidRDefault="00082FCC" w:rsidP="00082FCC">
      <w:pPr>
        <w:pStyle w:val="paragraph"/>
      </w:pPr>
      <w:r w:rsidRPr="00922015">
        <w:tab/>
        <w:t>(c)</w:t>
      </w:r>
      <w:r w:rsidRPr="00922015">
        <w:tab/>
        <w:t>be given in a manner and form approved by the Regulator.</w:t>
      </w:r>
    </w:p>
    <w:p w:rsidR="00082FCC" w:rsidRPr="00922015" w:rsidRDefault="00082FCC" w:rsidP="00082FCC">
      <w:pPr>
        <w:pStyle w:val="subsection"/>
      </w:pPr>
      <w:r w:rsidRPr="00922015">
        <w:tab/>
        <w:t>(3)</w:t>
      </w:r>
      <w:r w:rsidRPr="00922015">
        <w:tab/>
        <w:t>In considering making a declaration that a non</w:t>
      </w:r>
      <w:r w:rsidR="00B15CAB">
        <w:noBreakHyphen/>
      </w:r>
      <w:r w:rsidRPr="00922015">
        <w:t>group entity has operational control of a facility, the Regulator must have regard to the matters dealt with in paragraph 11(1)(a) and regulations made for the purposes of that paragraph.</w:t>
      </w:r>
    </w:p>
    <w:p w:rsidR="00082FCC" w:rsidRPr="00922015" w:rsidRDefault="00082FCC" w:rsidP="00082FCC">
      <w:pPr>
        <w:pStyle w:val="subsection"/>
      </w:pPr>
      <w:r w:rsidRPr="00922015">
        <w:lastRenderedPageBreak/>
        <w:tab/>
        <w:t>(4)</w:t>
      </w:r>
      <w:r w:rsidRPr="00922015">
        <w:tab/>
        <w:t>The Regulator must not declare that a non</w:t>
      </w:r>
      <w:r w:rsidR="00B15CAB">
        <w:noBreakHyphen/>
      </w:r>
      <w:r w:rsidRPr="00922015">
        <w:t>group entity has operational control of a facility unless the Regulator is satisfied that the non</w:t>
      </w:r>
      <w:r w:rsidR="00B15CAB">
        <w:noBreakHyphen/>
      </w:r>
      <w:r w:rsidRPr="00922015">
        <w:t>group entity has substantial authority to introduce and implement either or both of the following for the facility:</w:t>
      </w:r>
    </w:p>
    <w:p w:rsidR="00082FCC" w:rsidRPr="00922015" w:rsidRDefault="00082FCC" w:rsidP="00082FCC">
      <w:pPr>
        <w:pStyle w:val="paragraph"/>
      </w:pPr>
      <w:r w:rsidRPr="00922015">
        <w:tab/>
        <w:t>(a)</w:t>
      </w:r>
      <w:r w:rsidRPr="00922015">
        <w:tab/>
        <w:t>operating policies;</w:t>
      </w:r>
    </w:p>
    <w:p w:rsidR="00082FCC" w:rsidRPr="00922015" w:rsidRDefault="00082FCC" w:rsidP="00082FCC">
      <w:pPr>
        <w:pStyle w:val="paragraph"/>
      </w:pPr>
      <w:r w:rsidRPr="00922015">
        <w:tab/>
        <w:t>(b)</w:t>
      </w:r>
      <w:r w:rsidRPr="00922015">
        <w:tab/>
        <w:t>environmental policies.</w:t>
      </w:r>
    </w:p>
    <w:p w:rsidR="00082FCC" w:rsidRPr="00922015" w:rsidRDefault="00082FCC" w:rsidP="00082FCC">
      <w:pPr>
        <w:pStyle w:val="subsection"/>
      </w:pPr>
      <w:r w:rsidRPr="00922015">
        <w:tab/>
        <w:t>(5)</w:t>
      </w:r>
      <w:r w:rsidRPr="00922015">
        <w:tab/>
        <w:t>The Regulator must notify, in writing, an applicant under paragraph (1)(a) of a decision under subsection (1) to declare the non</w:t>
      </w:r>
      <w:r w:rsidR="00B15CAB">
        <w:noBreakHyphen/>
      </w:r>
      <w:r w:rsidRPr="00922015">
        <w:t>group entity to have operational control of the facility or to refuse the application.</w:t>
      </w:r>
    </w:p>
    <w:p w:rsidR="00082FCC" w:rsidRPr="00922015" w:rsidRDefault="00082FCC" w:rsidP="00082FCC">
      <w:pPr>
        <w:pStyle w:val="subsection"/>
      </w:pPr>
      <w:r w:rsidRPr="00922015">
        <w:tab/>
        <w:t>(6)</w:t>
      </w:r>
      <w:r w:rsidRPr="00922015">
        <w:tab/>
        <w:t>If the Regulator makes a declaration under paragraph (1)(b), the Regulator must notify, in writing, the non</w:t>
      </w:r>
      <w:r w:rsidR="00B15CAB">
        <w:noBreakHyphen/>
      </w:r>
      <w:r w:rsidRPr="00922015">
        <w:t>group entity which the Regulator has declared to have operational control of the facility to which the declaration relates.</w:t>
      </w:r>
    </w:p>
    <w:p w:rsidR="00082FCC" w:rsidRPr="00922015" w:rsidRDefault="00082FCC" w:rsidP="00082FCC">
      <w:pPr>
        <w:pStyle w:val="ItemHead"/>
      </w:pPr>
      <w:r w:rsidRPr="00922015">
        <w:t>54  After paragraph 56(aaa)</w:t>
      </w:r>
    </w:p>
    <w:p w:rsidR="00082FCC" w:rsidRPr="00922015" w:rsidRDefault="00082FCC" w:rsidP="00082FCC">
      <w:pPr>
        <w:pStyle w:val="Item"/>
      </w:pPr>
      <w:r w:rsidRPr="00922015">
        <w:t>Insert:</w:t>
      </w:r>
    </w:p>
    <w:p w:rsidR="00082FCC" w:rsidRPr="00922015" w:rsidRDefault="00082FCC" w:rsidP="00082FCC">
      <w:pPr>
        <w:pStyle w:val="paragraph"/>
      </w:pPr>
      <w:r w:rsidRPr="00922015">
        <w:tab/>
        <w:t>(aab)</w:t>
      </w:r>
      <w:r w:rsidRPr="00922015">
        <w:tab/>
        <w:t>cancel a nomination under section 11C;</w:t>
      </w:r>
    </w:p>
    <w:p w:rsidR="00082FCC" w:rsidRPr="00922015" w:rsidRDefault="00082FCC" w:rsidP="00082FCC">
      <w:pPr>
        <w:pStyle w:val="ItemHead"/>
      </w:pPr>
      <w:r w:rsidRPr="00922015">
        <w:t>55  After paragraph 56(a)</w:t>
      </w:r>
    </w:p>
    <w:p w:rsidR="00082FCC" w:rsidRPr="00922015" w:rsidRDefault="00082FCC" w:rsidP="00082FCC">
      <w:pPr>
        <w:pStyle w:val="Item"/>
      </w:pPr>
      <w:r w:rsidRPr="00922015">
        <w:t>Insert:</w:t>
      </w:r>
    </w:p>
    <w:p w:rsidR="00082FCC" w:rsidRPr="00922015" w:rsidRDefault="00082FCC" w:rsidP="00082FCC">
      <w:pPr>
        <w:pStyle w:val="paragraph"/>
      </w:pPr>
      <w:r w:rsidRPr="00922015">
        <w:tab/>
        <w:t>(ab)</w:t>
      </w:r>
      <w:r w:rsidRPr="00922015">
        <w:tab/>
        <w:t>not register a person under section 18AA;</w:t>
      </w:r>
    </w:p>
    <w:p w:rsidR="00082FCC" w:rsidRPr="00922015" w:rsidRDefault="00082FCC" w:rsidP="00082FCC">
      <w:pPr>
        <w:pStyle w:val="ItemHead"/>
      </w:pPr>
      <w:r w:rsidRPr="00922015">
        <w:t>56  After paragraph 56(dc)</w:t>
      </w:r>
    </w:p>
    <w:p w:rsidR="00082FCC" w:rsidRPr="00922015" w:rsidRDefault="00082FCC" w:rsidP="00082FCC">
      <w:pPr>
        <w:pStyle w:val="Item"/>
      </w:pPr>
      <w:r w:rsidRPr="00922015">
        <w:t>Insert:</w:t>
      </w:r>
    </w:p>
    <w:p w:rsidR="00082FCC" w:rsidRPr="00922015" w:rsidRDefault="00082FCC" w:rsidP="00082FCC">
      <w:pPr>
        <w:pStyle w:val="paragraph"/>
      </w:pPr>
      <w:r w:rsidRPr="00922015">
        <w:tab/>
        <w:t>(dd)</w:t>
      </w:r>
      <w:r w:rsidRPr="00922015">
        <w:tab/>
        <w:t>refuse to make a determination under the safeguard rules;</w:t>
      </w:r>
    </w:p>
    <w:p w:rsidR="00082FCC" w:rsidRPr="00922015" w:rsidRDefault="00082FCC" w:rsidP="00082FCC">
      <w:pPr>
        <w:pStyle w:val="paragraph"/>
      </w:pPr>
      <w:r w:rsidRPr="00922015">
        <w:tab/>
        <w:t>(de)</w:t>
      </w:r>
      <w:r w:rsidRPr="00922015">
        <w:tab/>
        <w:t>make a determination under the safeguard rules;</w:t>
      </w:r>
    </w:p>
    <w:p w:rsidR="00082FCC" w:rsidRPr="00922015" w:rsidRDefault="00082FCC" w:rsidP="00082FCC">
      <w:pPr>
        <w:pStyle w:val="paragraph"/>
      </w:pPr>
      <w:r w:rsidRPr="00922015">
        <w:tab/>
        <w:t>(df)</w:t>
      </w:r>
      <w:r w:rsidRPr="00922015">
        <w:tab/>
        <w:t>refuse to make a declaration under the safeguard rules;</w:t>
      </w:r>
    </w:p>
    <w:p w:rsidR="00082FCC" w:rsidRPr="00922015" w:rsidRDefault="00082FCC" w:rsidP="00082FCC">
      <w:pPr>
        <w:pStyle w:val="paragraph"/>
      </w:pPr>
      <w:r w:rsidRPr="00922015">
        <w:tab/>
        <w:t>(dg)</w:t>
      </w:r>
      <w:r w:rsidRPr="00922015">
        <w:tab/>
        <w:t>make a declaration under the safeguard rules;</w:t>
      </w:r>
    </w:p>
    <w:p w:rsidR="00082FCC" w:rsidRPr="00922015" w:rsidRDefault="00082FCC" w:rsidP="00082FCC">
      <w:pPr>
        <w:pStyle w:val="ItemHead"/>
      </w:pPr>
      <w:r w:rsidRPr="00922015">
        <w:t>57  After paragraph 56(g)</w:t>
      </w:r>
    </w:p>
    <w:p w:rsidR="00082FCC" w:rsidRPr="00922015" w:rsidRDefault="00082FCC" w:rsidP="00082FCC">
      <w:pPr>
        <w:pStyle w:val="Item"/>
      </w:pPr>
      <w:r w:rsidRPr="00922015">
        <w:t>Insert:</w:t>
      </w:r>
    </w:p>
    <w:p w:rsidR="00082FCC" w:rsidRPr="00922015" w:rsidRDefault="00082FCC" w:rsidP="00082FCC">
      <w:pPr>
        <w:pStyle w:val="paragraph"/>
      </w:pPr>
      <w:r w:rsidRPr="00922015">
        <w:tab/>
        <w:t>(ga)</w:t>
      </w:r>
      <w:r w:rsidRPr="00922015">
        <w:tab/>
        <w:t>refuse an application under section 54A;</w:t>
      </w:r>
    </w:p>
    <w:p w:rsidR="00082FCC" w:rsidRPr="00922015" w:rsidRDefault="00082FCC" w:rsidP="00082FCC">
      <w:pPr>
        <w:pStyle w:val="paragraph"/>
      </w:pPr>
      <w:r w:rsidRPr="00922015">
        <w:tab/>
        <w:t>(gb)</w:t>
      </w:r>
      <w:r w:rsidRPr="00922015">
        <w:tab/>
        <w:t>declare a facility under paragraph 54A(1)(b);</w:t>
      </w:r>
    </w:p>
    <w:p w:rsidR="00082FCC" w:rsidRPr="00922015" w:rsidRDefault="00082FCC" w:rsidP="00082FCC">
      <w:pPr>
        <w:pStyle w:val="ItemHead"/>
      </w:pPr>
      <w:r w:rsidRPr="00922015">
        <w:t>58  After paragraph 56(i)</w:t>
      </w:r>
    </w:p>
    <w:p w:rsidR="00082FCC" w:rsidRPr="00922015" w:rsidRDefault="00082FCC" w:rsidP="00082FCC">
      <w:pPr>
        <w:pStyle w:val="Item"/>
      </w:pPr>
      <w:r w:rsidRPr="00922015">
        <w:t>Insert:</w:t>
      </w:r>
    </w:p>
    <w:p w:rsidR="00082FCC" w:rsidRPr="00922015" w:rsidRDefault="00082FCC" w:rsidP="00082FCC">
      <w:pPr>
        <w:pStyle w:val="paragraph"/>
      </w:pPr>
      <w:r w:rsidRPr="00922015">
        <w:lastRenderedPageBreak/>
        <w:tab/>
        <w:t>(ia)</w:t>
      </w:r>
      <w:r w:rsidRPr="00922015">
        <w:tab/>
        <w:t>refuse an application under section 55A;</w:t>
      </w:r>
    </w:p>
    <w:p w:rsidR="00082FCC" w:rsidRPr="00922015" w:rsidRDefault="00082FCC" w:rsidP="00082FCC">
      <w:pPr>
        <w:pStyle w:val="paragraph"/>
      </w:pPr>
      <w:r w:rsidRPr="00922015">
        <w:tab/>
        <w:t>(ib)</w:t>
      </w:r>
      <w:r w:rsidRPr="00922015">
        <w:tab/>
        <w:t>declare that a non</w:t>
      </w:r>
      <w:r w:rsidR="00B15CAB">
        <w:noBreakHyphen/>
      </w:r>
      <w:r w:rsidRPr="00922015">
        <w:t>group entity has operational control of a facility under paragraph 55A(1)(b);</w:t>
      </w:r>
    </w:p>
    <w:p w:rsidR="00082FCC" w:rsidRPr="00922015" w:rsidRDefault="00082FCC" w:rsidP="00082FCC">
      <w:pPr>
        <w:pStyle w:val="ItemHead"/>
      </w:pPr>
      <w:r w:rsidRPr="00922015">
        <w:t>59  At the end of subsection 75(1)</w:t>
      </w:r>
    </w:p>
    <w:p w:rsidR="00082FCC" w:rsidRPr="00922015" w:rsidRDefault="00082FCC" w:rsidP="00082FCC">
      <w:pPr>
        <w:pStyle w:val="Item"/>
      </w:pPr>
      <w:r w:rsidRPr="00922015">
        <w:t>Add:</w:t>
      </w:r>
    </w:p>
    <w:p w:rsidR="00082FCC" w:rsidRPr="00922015" w:rsidRDefault="00082FCC" w:rsidP="00082FCC">
      <w:pPr>
        <w:pStyle w:val="paragraph"/>
      </w:pPr>
      <w:r w:rsidRPr="00922015">
        <w:tab/>
        <w:t>; and (e)</w:t>
      </w:r>
      <w:r w:rsidRPr="00922015">
        <w:tab/>
        <w:t>preparing for and carrying out safeguard audits; and</w:t>
      </w:r>
    </w:p>
    <w:p w:rsidR="0010132F" w:rsidRDefault="00082FCC" w:rsidP="00082FCC">
      <w:pPr>
        <w:pStyle w:val="paragraph"/>
      </w:pPr>
      <w:r w:rsidRPr="00922015">
        <w:tab/>
        <w:t>(f)</w:t>
      </w:r>
      <w:r w:rsidRPr="00922015">
        <w:tab/>
        <w:t>preparing safeguard audit reports.</w:t>
      </w:r>
    </w:p>
    <w:p w:rsidR="0010132F" w:rsidRDefault="0010132F">
      <w:pPr>
        <w:spacing w:line="240" w:lineRule="auto"/>
        <w:rPr>
          <w:rFonts w:eastAsia="Times New Roman" w:cs="Times New Roman"/>
          <w:lang w:eastAsia="en-AU"/>
        </w:rPr>
      </w:pPr>
      <w:r>
        <w:br w:type="page"/>
      </w:r>
    </w:p>
    <w:p w:rsidR="00082FCC" w:rsidRPr="00922015" w:rsidRDefault="00082FCC" w:rsidP="00082FCC">
      <w:pPr>
        <w:pStyle w:val="paragraph"/>
      </w:pPr>
    </w:p>
    <w:p w:rsidR="00082FCC" w:rsidRPr="002C50D8" w:rsidRDefault="00082FCC" w:rsidP="00082FCC">
      <w:pPr>
        <w:pStyle w:val="ActHead7"/>
      </w:pPr>
      <w:bookmarkStart w:id="159" w:name="BK_S1P24L8C1"/>
      <w:bookmarkStart w:id="160" w:name="_Toc404952333"/>
      <w:bookmarkEnd w:id="159"/>
      <w:r w:rsidRPr="00922015">
        <w:rPr>
          <w:rStyle w:val="CharAmPartNo"/>
        </w:rPr>
        <w:t>Part </w:t>
      </w:r>
      <w:r>
        <w:rPr>
          <w:rStyle w:val="CharAmPartNo"/>
        </w:rPr>
        <w:t>3</w:t>
      </w:r>
      <w:r w:rsidRPr="00922015">
        <w:t>—</w:t>
      </w:r>
      <w:r>
        <w:rPr>
          <w:rStyle w:val="CharAmPartText"/>
        </w:rPr>
        <w:t>Tran</w:t>
      </w:r>
      <w:r w:rsidRPr="00922015">
        <w:rPr>
          <w:rStyle w:val="CharAmPartText"/>
        </w:rPr>
        <w:t>s</w:t>
      </w:r>
      <w:r>
        <w:rPr>
          <w:rStyle w:val="CharAmPartText"/>
        </w:rPr>
        <w:t>itional provisions</w:t>
      </w:r>
      <w:bookmarkEnd w:id="160"/>
    </w:p>
    <w:p w:rsidR="00082FCC" w:rsidRDefault="00082FCC" w:rsidP="00082FCC">
      <w:pPr>
        <w:pStyle w:val="ItemHead"/>
      </w:pPr>
      <w:r>
        <w:t>60  Regulations—civil penalty</w:t>
      </w:r>
    </w:p>
    <w:p w:rsidR="00082FCC" w:rsidRPr="000108FA" w:rsidRDefault="00082FCC" w:rsidP="00082FCC">
      <w:pPr>
        <w:pStyle w:val="Item"/>
      </w:pPr>
      <w:r>
        <w:t xml:space="preserve">The Minister </w:t>
      </w:r>
      <w:r w:rsidRPr="0057118D">
        <w:t>must take all reasonable steps to ensure that</w:t>
      </w:r>
      <w:r>
        <w:t>:</w:t>
      </w:r>
    </w:p>
    <w:p w:rsidR="00082FCC" w:rsidRDefault="00082FCC" w:rsidP="00082FCC">
      <w:pPr>
        <w:pStyle w:val="paragraph"/>
      </w:pPr>
      <w:r>
        <w:tab/>
        <w:t>(a)</w:t>
      </w:r>
      <w:r>
        <w:tab/>
        <w:t xml:space="preserve">regulations are made for the purposes of subsection 22XF(2) of the </w:t>
      </w:r>
      <w:r w:rsidRPr="000108FA">
        <w:rPr>
          <w:i/>
        </w:rPr>
        <w:t>National Greenhouse and Energy Reporting Act 2007</w:t>
      </w:r>
      <w:r>
        <w:t xml:space="preserve"> (as amended by this Schedule), in accordance with section 4 of the </w:t>
      </w:r>
      <w:r w:rsidRPr="000108FA">
        <w:rPr>
          <w:i/>
        </w:rPr>
        <w:t>Acts Interpretation Act 1901</w:t>
      </w:r>
      <w:r>
        <w:t>; and</w:t>
      </w:r>
    </w:p>
    <w:p w:rsidR="00082FCC" w:rsidRDefault="00082FCC" w:rsidP="00082FCC">
      <w:pPr>
        <w:pStyle w:val="paragraph"/>
      </w:pPr>
      <w:r>
        <w:tab/>
        <w:t>(b)</w:t>
      </w:r>
      <w:r>
        <w:tab/>
        <w:t>those regulations are so made before 1 October 2015.</w:t>
      </w:r>
    </w:p>
    <w:p w:rsidR="00082FCC" w:rsidRDefault="00082FCC" w:rsidP="00082FCC">
      <w:pPr>
        <w:pStyle w:val="ItemHead"/>
      </w:pPr>
      <w:r>
        <w:t>61  Safeguard rules—</w:t>
      </w:r>
      <w:r w:rsidRPr="0057118D">
        <w:t>designated large facility</w:t>
      </w:r>
      <w:r>
        <w:t xml:space="preserve"> and baseline emissions number</w:t>
      </w:r>
    </w:p>
    <w:p w:rsidR="00082FCC" w:rsidRPr="000108FA" w:rsidRDefault="00082FCC" w:rsidP="00082FCC">
      <w:pPr>
        <w:pStyle w:val="Subitem"/>
      </w:pPr>
      <w:r>
        <w:t>(1)</w:t>
      </w:r>
      <w:r>
        <w:tab/>
        <w:t xml:space="preserve">The Minister </w:t>
      </w:r>
      <w:r w:rsidRPr="0057118D">
        <w:t>must take all reasonable steps to ensure that</w:t>
      </w:r>
      <w:r>
        <w:t>:</w:t>
      </w:r>
    </w:p>
    <w:p w:rsidR="00082FCC" w:rsidRDefault="00082FCC" w:rsidP="00082FCC">
      <w:pPr>
        <w:pStyle w:val="paragraph"/>
      </w:pPr>
      <w:r>
        <w:tab/>
        <w:t>(a)</w:t>
      </w:r>
      <w:r>
        <w:tab/>
      </w:r>
      <w:r w:rsidRPr="00922015">
        <w:t xml:space="preserve">safeguard </w:t>
      </w:r>
      <w:r>
        <w:t xml:space="preserve">rules are made for the purposes of paragraph 22XJ(1)(b) and subsection 22XL(1) of the </w:t>
      </w:r>
      <w:r w:rsidRPr="000108FA">
        <w:rPr>
          <w:i/>
        </w:rPr>
        <w:t>National Greenhouse and Energy Reporting Act 2007</w:t>
      </w:r>
      <w:r>
        <w:t xml:space="preserve"> (as amended by this Schedule), in accordance with section 4 of the </w:t>
      </w:r>
      <w:r w:rsidRPr="000108FA">
        <w:rPr>
          <w:i/>
        </w:rPr>
        <w:t>Acts Interpretation Act 1901</w:t>
      </w:r>
      <w:r>
        <w:t>; and</w:t>
      </w:r>
    </w:p>
    <w:p w:rsidR="00082FCC" w:rsidRDefault="00082FCC" w:rsidP="00082FCC">
      <w:pPr>
        <w:pStyle w:val="paragraph"/>
      </w:pPr>
      <w:r>
        <w:tab/>
        <w:t>(b)</w:t>
      </w:r>
      <w:r>
        <w:tab/>
        <w:t xml:space="preserve">those </w:t>
      </w:r>
      <w:r w:rsidRPr="00922015">
        <w:t xml:space="preserve">safeguard </w:t>
      </w:r>
      <w:r>
        <w:t>rules are so made before 1 October 2015.</w:t>
      </w:r>
    </w:p>
    <w:p w:rsidR="00082FCC" w:rsidRPr="000108FA" w:rsidRDefault="00082FCC" w:rsidP="00082FCC">
      <w:pPr>
        <w:pStyle w:val="Subitem"/>
      </w:pPr>
      <w:r>
        <w:t>(2)</w:t>
      </w:r>
      <w:r>
        <w:tab/>
        <w:t xml:space="preserve">The Minister </w:t>
      </w:r>
      <w:r w:rsidRPr="0057118D">
        <w:t>must</w:t>
      </w:r>
      <w:r>
        <w:t xml:space="preserve"> cause to be published on the Department’s website a statement that explains how </w:t>
      </w:r>
      <w:r w:rsidRPr="00922015">
        <w:t xml:space="preserve">safeguard </w:t>
      </w:r>
      <w:r>
        <w:t xml:space="preserve">rules made as mentioned in subitem (1) give effect to the second object of the </w:t>
      </w:r>
      <w:r w:rsidRPr="000108FA">
        <w:rPr>
          <w:i/>
        </w:rPr>
        <w:t>National Greenhouse and Energy Reporting Act 2007</w:t>
      </w:r>
      <w:r>
        <w:t xml:space="preserve"> (as amended by this Schedule).</w:t>
      </w:r>
    </w:p>
    <w:p w:rsidR="00807B97" w:rsidRDefault="00807B97" w:rsidP="00807B97"/>
    <w:p w:rsidR="00807B97" w:rsidRDefault="00807B97" w:rsidP="00807B97">
      <w:pPr>
        <w:pStyle w:val="AssentBk"/>
        <w:keepNext/>
      </w:pPr>
    </w:p>
    <w:p w:rsidR="00807B97" w:rsidRDefault="00807B97" w:rsidP="00807B97">
      <w:pPr>
        <w:pStyle w:val="AssentBk"/>
        <w:keepNext/>
      </w:pPr>
    </w:p>
    <w:p w:rsidR="00807B97" w:rsidRDefault="00807B97" w:rsidP="00807B97">
      <w:pPr>
        <w:pStyle w:val="2ndRd"/>
        <w:keepNext/>
        <w:pBdr>
          <w:top w:val="single" w:sz="2" w:space="1" w:color="auto"/>
        </w:pBdr>
      </w:pPr>
    </w:p>
    <w:p w:rsidR="00E603D9" w:rsidRDefault="00E603D9" w:rsidP="002C50D8">
      <w:pPr>
        <w:pStyle w:val="2ndRd"/>
        <w:keepNext/>
        <w:spacing w:line="260" w:lineRule="atLeast"/>
        <w:rPr>
          <w:i/>
        </w:rPr>
      </w:pPr>
      <w:r>
        <w:t>[</w:t>
      </w:r>
      <w:r>
        <w:rPr>
          <w:i/>
        </w:rPr>
        <w:t>Minister’s second reading speech made in—</w:t>
      </w:r>
    </w:p>
    <w:p w:rsidR="00E603D9" w:rsidRDefault="00E603D9" w:rsidP="002C50D8">
      <w:pPr>
        <w:pStyle w:val="2ndRd"/>
        <w:keepNext/>
        <w:spacing w:line="260" w:lineRule="atLeast"/>
        <w:rPr>
          <w:i/>
        </w:rPr>
      </w:pPr>
      <w:r>
        <w:rPr>
          <w:i/>
        </w:rPr>
        <w:t>House of Representatives on 18 June 2014</w:t>
      </w:r>
    </w:p>
    <w:p w:rsidR="00E603D9" w:rsidRDefault="00E603D9" w:rsidP="002C50D8">
      <w:pPr>
        <w:pStyle w:val="2ndRd"/>
        <w:keepNext/>
        <w:spacing w:line="260" w:lineRule="atLeast"/>
        <w:rPr>
          <w:i/>
        </w:rPr>
      </w:pPr>
      <w:r>
        <w:rPr>
          <w:i/>
        </w:rPr>
        <w:t>Senate on 26 June 2014</w:t>
      </w:r>
      <w:r>
        <w:t>]</w:t>
      </w:r>
    </w:p>
    <w:p w:rsidR="00E603D9" w:rsidRDefault="00E603D9" w:rsidP="00807B97">
      <w:pPr>
        <w:framePr w:w="794" w:h="273" w:hRule="exact" w:hSpace="180" w:wrap="around" w:vAnchor="text" w:hAnchor="page" w:x="2403" w:y="1643"/>
      </w:pPr>
      <w:r>
        <w:t>(135/14)</w:t>
      </w:r>
    </w:p>
    <w:p w:rsidR="00807B97" w:rsidRDefault="00807B97" w:rsidP="00807B97">
      <w:pPr>
        <w:sectPr w:rsidR="00807B97" w:rsidSect="00D60BDA">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pPr>
    </w:p>
    <w:p w:rsidR="00E603D9" w:rsidRDefault="00E603D9" w:rsidP="00807B97"/>
    <w:sectPr w:rsidR="00E603D9" w:rsidSect="00807B97">
      <w:headerReference w:type="even" r:id="rId29"/>
      <w:headerReference w:type="default" r:id="rId30"/>
      <w:footerReference w:type="even" r:id="rId31"/>
      <w:footerReference w:type="default" r:id="rId32"/>
      <w:headerReference w:type="first" r:id="rId33"/>
      <w:footerReference w:type="first" r:id="rId34"/>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0D8" w:rsidRDefault="002C50D8" w:rsidP="0048364F">
      <w:pPr>
        <w:spacing w:line="240" w:lineRule="auto"/>
      </w:pPr>
      <w:r>
        <w:separator/>
      </w:r>
    </w:p>
  </w:endnote>
  <w:endnote w:type="continuationSeparator" w:id="0">
    <w:p w:rsidR="002C50D8" w:rsidRDefault="002C50D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D8" w:rsidRPr="005F1388" w:rsidRDefault="002C50D8" w:rsidP="00747B4C">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D8" w:rsidRPr="00A961C4" w:rsidRDefault="002C50D8" w:rsidP="00747B4C">
    <w:pPr>
      <w:pBdr>
        <w:top w:val="single" w:sz="6" w:space="1" w:color="auto"/>
      </w:pBdr>
      <w:spacing w:before="120"/>
      <w:rPr>
        <w:sz w:val="18"/>
      </w:rPr>
    </w:pPr>
  </w:p>
  <w:tbl>
    <w:tblPr>
      <w:tblW w:w="0" w:type="auto"/>
      <w:tblLayout w:type="fixed"/>
      <w:tblLook w:val="04A0" w:firstRow="1" w:lastRow="0" w:firstColumn="1" w:lastColumn="0" w:noHBand="0" w:noVBand="1"/>
    </w:tblPr>
    <w:tblGrid>
      <w:gridCol w:w="1247"/>
      <w:gridCol w:w="5387"/>
      <w:gridCol w:w="669"/>
    </w:tblGrid>
    <w:tr w:rsidR="002C50D8" w:rsidTr="00747B4C">
      <w:tc>
        <w:tcPr>
          <w:tcW w:w="1247" w:type="dxa"/>
        </w:tcPr>
        <w:p w:rsidR="002C50D8" w:rsidRDefault="002C50D8" w:rsidP="00F202FC">
          <w:pPr>
            <w:rPr>
              <w:sz w:val="18"/>
            </w:rPr>
          </w:pPr>
          <w:r>
            <w:rPr>
              <w:i/>
              <w:sz w:val="18"/>
            </w:rPr>
            <w:t>No.      , 2014</w:t>
          </w:r>
        </w:p>
      </w:tc>
      <w:tc>
        <w:tcPr>
          <w:tcW w:w="5387" w:type="dxa"/>
        </w:tcPr>
        <w:p w:rsidR="002C50D8" w:rsidRDefault="002C50D8" w:rsidP="00F202FC">
          <w:pPr>
            <w:jc w:val="center"/>
            <w:rPr>
              <w:sz w:val="18"/>
            </w:rPr>
          </w:pPr>
          <w:r>
            <w:rPr>
              <w:i/>
              <w:sz w:val="18"/>
            </w:rPr>
            <w:t>Carbon Farming Initiative Amendment Act 2014</w:t>
          </w:r>
        </w:p>
      </w:tc>
      <w:tc>
        <w:tcPr>
          <w:tcW w:w="669" w:type="dxa"/>
        </w:tcPr>
        <w:p w:rsidR="002C50D8" w:rsidRDefault="002C50D8" w:rsidP="00F202F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161</w:t>
          </w:r>
          <w:r w:rsidRPr="007A1328">
            <w:rPr>
              <w:i/>
              <w:sz w:val="18"/>
            </w:rPr>
            <w:fldChar w:fldCharType="end"/>
          </w:r>
        </w:p>
      </w:tc>
    </w:tr>
  </w:tbl>
  <w:p w:rsidR="002C50D8" w:rsidRPr="00055B5C" w:rsidRDefault="002C50D8" w:rsidP="001869D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D8" w:rsidRPr="00A961C4" w:rsidRDefault="002C50D8" w:rsidP="00747B4C">
    <w:pPr>
      <w:pBdr>
        <w:top w:val="single" w:sz="6" w:space="1" w:color="auto"/>
      </w:pBdr>
      <w:spacing w:before="120"/>
      <w:rPr>
        <w:sz w:val="18"/>
      </w:rPr>
    </w:pPr>
  </w:p>
  <w:tbl>
    <w:tblPr>
      <w:tblW w:w="0" w:type="auto"/>
      <w:tblLook w:val="04A0" w:firstRow="1" w:lastRow="0" w:firstColumn="1" w:lastColumn="0" w:noHBand="0" w:noVBand="1"/>
    </w:tblPr>
    <w:tblGrid>
      <w:gridCol w:w="1247"/>
      <w:gridCol w:w="5387"/>
      <w:gridCol w:w="669"/>
    </w:tblGrid>
    <w:tr w:rsidR="002C50D8" w:rsidTr="00747B4C">
      <w:tc>
        <w:tcPr>
          <w:tcW w:w="1247" w:type="dxa"/>
        </w:tcPr>
        <w:p w:rsidR="002C50D8" w:rsidRDefault="002C50D8" w:rsidP="00F202F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119, 2014</w:t>
          </w:r>
          <w:r w:rsidRPr="007A1328">
            <w:rPr>
              <w:i/>
              <w:sz w:val="18"/>
            </w:rPr>
            <w:fldChar w:fldCharType="end"/>
          </w:r>
        </w:p>
      </w:tc>
      <w:tc>
        <w:tcPr>
          <w:tcW w:w="5387" w:type="dxa"/>
        </w:tcPr>
        <w:p w:rsidR="002C50D8" w:rsidRDefault="002C50D8" w:rsidP="00F202F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Carbon Farming Initiative Amendment Act 2014</w:t>
          </w:r>
          <w:r w:rsidRPr="007A1328">
            <w:rPr>
              <w:i/>
              <w:sz w:val="18"/>
            </w:rPr>
            <w:fldChar w:fldCharType="end"/>
          </w:r>
        </w:p>
      </w:tc>
      <w:tc>
        <w:tcPr>
          <w:tcW w:w="669" w:type="dxa"/>
        </w:tcPr>
        <w:p w:rsidR="002C50D8" w:rsidRDefault="002C50D8" w:rsidP="00F202F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161</w:t>
          </w:r>
          <w:r w:rsidRPr="007A1328">
            <w:rPr>
              <w:i/>
              <w:sz w:val="18"/>
            </w:rPr>
            <w:fldChar w:fldCharType="end"/>
          </w:r>
        </w:p>
      </w:tc>
    </w:tr>
  </w:tbl>
  <w:p w:rsidR="002C50D8" w:rsidRPr="00A961C4" w:rsidRDefault="002C50D8" w:rsidP="001869D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D8" w:rsidRDefault="002C50D8" w:rsidP="002C50D8">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2C50D8" w:rsidRDefault="002C50D8" w:rsidP="00747B4C">
    <w:pPr>
      <w:pStyle w:val="Footer"/>
      <w:spacing w:before="120"/>
    </w:pPr>
  </w:p>
  <w:p w:rsidR="002C50D8" w:rsidRPr="005F1388" w:rsidRDefault="002C50D8" w:rsidP="001869DC">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D8" w:rsidRPr="00ED79B6" w:rsidRDefault="002C50D8" w:rsidP="00747B4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D8" w:rsidRDefault="002C50D8" w:rsidP="00747B4C">
    <w:pPr>
      <w:pBdr>
        <w:top w:val="single" w:sz="6" w:space="1" w:color="auto"/>
      </w:pBdr>
      <w:spacing w:before="120"/>
      <w:rPr>
        <w:sz w:val="18"/>
      </w:rPr>
    </w:pPr>
  </w:p>
  <w:tbl>
    <w:tblPr>
      <w:tblW w:w="0" w:type="auto"/>
      <w:tblLayout w:type="fixed"/>
      <w:tblLook w:val="04A0" w:firstRow="1" w:lastRow="0" w:firstColumn="1" w:lastColumn="0" w:noHBand="0" w:noVBand="1"/>
    </w:tblPr>
    <w:tblGrid>
      <w:gridCol w:w="646"/>
      <w:gridCol w:w="5387"/>
      <w:gridCol w:w="1270"/>
    </w:tblGrid>
    <w:tr w:rsidR="002C50D8" w:rsidTr="00F202FC">
      <w:tc>
        <w:tcPr>
          <w:tcW w:w="646" w:type="dxa"/>
        </w:tcPr>
        <w:p w:rsidR="002C50D8" w:rsidRDefault="002C50D8" w:rsidP="00F202FC">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clxi</w:t>
          </w:r>
          <w:r w:rsidRPr="00ED79B6">
            <w:rPr>
              <w:i/>
              <w:sz w:val="18"/>
            </w:rPr>
            <w:fldChar w:fldCharType="end"/>
          </w:r>
        </w:p>
      </w:tc>
      <w:tc>
        <w:tcPr>
          <w:tcW w:w="5387" w:type="dxa"/>
        </w:tcPr>
        <w:p w:rsidR="002C50D8" w:rsidRDefault="002C50D8" w:rsidP="00F202FC">
          <w:pPr>
            <w:jc w:val="center"/>
            <w:rPr>
              <w:sz w:val="18"/>
            </w:rPr>
          </w:pPr>
          <w:r>
            <w:rPr>
              <w:i/>
              <w:sz w:val="18"/>
            </w:rPr>
            <w:t>Carbon Farming Initiative Amendment Act 2014</w:t>
          </w:r>
        </w:p>
      </w:tc>
      <w:tc>
        <w:tcPr>
          <w:tcW w:w="1270" w:type="dxa"/>
        </w:tcPr>
        <w:p w:rsidR="002C50D8" w:rsidRDefault="002C50D8" w:rsidP="00F202FC">
          <w:pPr>
            <w:jc w:val="right"/>
            <w:rPr>
              <w:sz w:val="18"/>
            </w:rPr>
          </w:pPr>
          <w:r>
            <w:rPr>
              <w:i/>
              <w:sz w:val="18"/>
            </w:rPr>
            <w:t>No.      , 2014</w:t>
          </w:r>
        </w:p>
      </w:tc>
    </w:tr>
  </w:tbl>
  <w:p w:rsidR="002C50D8" w:rsidRDefault="002C50D8" w:rsidP="001869D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D8" w:rsidRDefault="002C50D8" w:rsidP="00747B4C">
    <w:pPr>
      <w:pBdr>
        <w:top w:val="single" w:sz="6" w:space="1" w:color="auto"/>
      </w:pBdr>
      <w:spacing w:before="120"/>
      <w:rPr>
        <w:sz w:val="18"/>
      </w:rPr>
    </w:pPr>
  </w:p>
  <w:tbl>
    <w:tblPr>
      <w:tblW w:w="0" w:type="auto"/>
      <w:tblLayout w:type="fixed"/>
      <w:tblLook w:val="04A0" w:firstRow="1" w:lastRow="0" w:firstColumn="1" w:lastColumn="0" w:noHBand="0" w:noVBand="1"/>
    </w:tblPr>
    <w:tblGrid>
      <w:gridCol w:w="1247"/>
      <w:gridCol w:w="5387"/>
      <w:gridCol w:w="669"/>
    </w:tblGrid>
    <w:tr w:rsidR="002C50D8" w:rsidTr="00F202FC">
      <w:tc>
        <w:tcPr>
          <w:tcW w:w="1247" w:type="dxa"/>
        </w:tcPr>
        <w:p w:rsidR="002C50D8" w:rsidRDefault="002C50D8" w:rsidP="00355D6C">
          <w:pPr>
            <w:rPr>
              <w:i/>
              <w:sz w:val="18"/>
            </w:rPr>
          </w:pPr>
          <w:r>
            <w:rPr>
              <w:i/>
              <w:sz w:val="18"/>
            </w:rPr>
            <w:t>No. 119, 2014</w:t>
          </w:r>
        </w:p>
      </w:tc>
      <w:tc>
        <w:tcPr>
          <w:tcW w:w="5387" w:type="dxa"/>
        </w:tcPr>
        <w:p w:rsidR="002C50D8" w:rsidRDefault="002C50D8" w:rsidP="00F202FC">
          <w:pPr>
            <w:jc w:val="center"/>
            <w:rPr>
              <w:i/>
              <w:sz w:val="18"/>
            </w:rPr>
          </w:pPr>
          <w:r>
            <w:rPr>
              <w:i/>
              <w:sz w:val="18"/>
            </w:rPr>
            <w:t>Carbon Farming Initiative Amendment Act 2014</w:t>
          </w:r>
        </w:p>
      </w:tc>
      <w:tc>
        <w:tcPr>
          <w:tcW w:w="669" w:type="dxa"/>
        </w:tcPr>
        <w:p w:rsidR="002C50D8" w:rsidRDefault="002C50D8" w:rsidP="00F202F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24B5A">
            <w:rPr>
              <w:i/>
              <w:noProof/>
              <w:sz w:val="18"/>
            </w:rPr>
            <w:t>i</w:t>
          </w:r>
          <w:r w:rsidRPr="00ED79B6">
            <w:rPr>
              <w:i/>
              <w:sz w:val="18"/>
            </w:rPr>
            <w:fldChar w:fldCharType="end"/>
          </w:r>
        </w:p>
      </w:tc>
    </w:tr>
  </w:tbl>
  <w:p w:rsidR="002C50D8" w:rsidRPr="00ED79B6" w:rsidRDefault="002C50D8" w:rsidP="001869D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D8" w:rsidRPr="00A961C4" w:rsidRDefault="002C50D8" w:rsidP="00747B4C">
    <w:pPr>
      <w:pBdr>
        <w:top w:val="single" w:sz="6" w:space="1" w:color="auto"/>
      </w:pBdr>
      <w:spacing w:before="120"/>
      <w:jc w:val="right"/>
      <w:rPr>
        <w:sz w:val="18"/>
      </w:rPr>
    </w:pPr>
  </w:p>
  <w:tbl>
    <w:tblPr>
      <w:tblW w:w="0" w:type="auto"/>
      <w:tblLayout w:type="fixed"/>
      <w:tblLook w:val="04A0" w:firstRow="1" w:lastRow="0" w:firstColumn="1" w:lastColumn="0" w:noHBand="0" w:noVBand="1"/>
    </w:tblPr>
    <w:tblGrid>
      <w:gridCol w:w="646"/>
      <w:gridCol w:w="5387"/>
      <w:gridCol w:w="1270"/>
    </w:tblGrid>
    <w:tr w:rsidR="002C50D8" w:rsidTr="00747B4C">
      <w:tc>
        <w:tcPr>
          <w:tcW w:w="646" w:type="dxa"/>
        </w:tcPr>
        <w:p w:rsidR="002C50D8" w:rsidRDefault="002C50D8" w:rsidP="00F202F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24B5A">
            <w:rPr>
              <w:i/>
              <w:noProof/>
              <w:sz w:val="18"/>
            </w:rPr>
            <w:t>160</w:t>
          </w:r>
          <w:r w:rsidRPr="007A1328">
            <w:rPr>
              <w:i/>
              <w:sz w:val="18"/>
            </w:rPr>
            <w:fldChar w:fldCharType="end"/>
          </w:r>
        </w:p>
      </w:tc>
      <w:tc>
        <w:tcPr>
          <w:tcW w:w="5387" w:type="dxa"/>
        </w:tcPr>
        <w:p w:rsidR="002C50D8" w:rsidRDefault="002C50D8" w:rsidP="00F202FC">
          <w:pPr>
            <w:jc w:val="center"/>
            <w:rPr>
              <w:sz w:val="18"/>
            </w:rPr>
          </w:pPr>
          <w:r>
            <w:rPr>
              <w:i/>
              <w:sz w:val="18"/>
            </w:rPr>
            <w:t>Carbon Farming Initiative Amendment Act 2014</w:t>
          </w:r>
        </w:p>
      </w:tc>
      <w:tc>
        <w:tcPr>
          <w:tcW w:w="1270" w:type="dxa"/>
        </w:tcPr>
        <w:p w:rsidR="002C50D8" w:rsidRDefault="002C50D8" w:rsidP="00F202FC">
          <w:pPr>
            <w:jc w:val="right"/>
            <w:rPr>
              <w:sz w:val="18"/>
            </w:rPr>
          </w:pPr>
          <w:r>
            <w:rPr>
              <w:i/>
              <w:sz w:val="18"/>
            </w:rPr>
            <w:t>No. 119, 2014</w:t>
          </w:r>
        </w:p>
      </w:tc>
    </w:tr>
  </w:tbl>
  <w:p w:rsidR="002C50D8" w:rsidRPr="00A961C4" w:rsidRDefault="002C50D8" w:rsidP="001869D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D8" w:rsidRPr="00A961C4" w:rsidRDefault="002C50D8" w:rsidP="00747B4C">
    <w:pPr>
      <w:pBdr>
        <w:top w:val="single" w:sz="6" w:space="1" w:color="auto"/>
      </w:pBdr>
      <w:spacing w:before="120"/>
      <w:rPr>
        <w:sz w:val="18"/>
      </w:rPr>
    </w:pPr>
  </w:p>
  <w:tbl>
    <w:tblPr>
      <w:tblW w:w="0" w:type="auto"/>
      <w:tblLayout w:type="fixed"/>
      <w:tblLook w:val="04A0" w:firstRow="1" w:lastRow="0" w:firstColumn="1" w:lastColumn="0" w:noHBand="0" w:noVBand="1"/>
    </w:tblPr>
    <w:tblGrid>
      <w:gridCol w:w="1247"/>
      <w:gridCol w:w="5387"/>
      <w:gridCol w:w="669"/>
    </w:tblGrid>
    <w:tr w:rsidR="002C50D8" w:rsidTr="00747B4C">
      <w:tc>
        <w:tcPr>
          <w:tcW w:w="1247" w:type="dxa"/>
        </w:tcPr>
        <w:p w:rsidR="002C50D8" w:rsidRDefault="002C50D8" w:rsidP="00F202FC">
          <w:pPr>
            <w:rPr>
              <w:sz w:val="18"/>
            </w:rPr>
          </w:pPr>
          <w:r>
            <w:rPr>
              <w:i/>
              <w:sz w:val="18"/>
            </w:rPr>
            <w:t>No. 119, 2014</w:t>
          </w:r>
        </w:p>
      </w:tc>
      <w:tc>
        <w:tcPr>
          <w:tcW w:w="5387" w:type="dxa"/>
        </w:tcPr>
        <w:p w:rsidR="002C50D8" w:rsidRDefault="002C50D8" w:rsidP="00F202FC">
          <w:pPr>
            <w:jc w:val="center"/>
            <w:rPr>
              <w:sz w:val="18"/>
            </w:rPr>
          </w:pPr>
          <w:r>
            <w:rPr>
              <w:i/>
              <w:sz w:val="18"/>
            </w:rPr>
            <w:t>Carbon Farming Initiative Amendment Act 2014</w:t>
          </w:r>
        </w:p>
      </w:tc>
      <w:tc>
        <w:tcPr>
          <w:tcW w:w="669" w:type="dxa"/>
        </w:tcPr>
        <w:p w:rsidR="002C50D8" w:rsidRDefault="002C50D8" w:rsidP="00F202F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24B5A">
            <w:rPr>
              <w:i/>
              <w:noProof/>
              <w:sz w:val="18"/>
            </w:rPr>
            <w:t>161</w:t>
          </w:r>
          <w:r w:rsidRPr="007A1328">
            <w:rPr>
              <w:i/>
              <w:sz w:val="18"/>
            </w:rPr>
            <w:fldChar w:fldCharType="end"/>
          </w:r>
        </w:p>
      </w:tc>
    </w:tr>
  </w:tbl>
  <w:p w:rsidR="002C50D8" w:rsidRPr="00055B5C" w:rsidRDefault="002C50D8" w:rsidP="001869D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D8" w:rsidRPr="00A961C4" w:rsidRDefault="002C50D8" w:rsidP="00747B4C">
    <w:pPr>
      <w:pBdr>
        <w:top w:val="single" w:sz="6" w:space="1" w:color="auto"/>
      </w:pBdr>
      <w:spacing w:before="120"/>
      <w:rPr>
        <w:sz w:val="18"/>
      </w:rPr>
    </w:pPr>
  </w:p>
  <w:tbl>
    <w:tblPr>
      <w:tblW w:w="0" w:type="auto"/>
      <w:tblLook w:val="04A0" w:firstRow="1" w:lastRow="0" w:firstColumn="1" w:lastColumn="0" w:noHBand="0" w:noVBand="1"/>
    </w:tblPr>
    <w:tblGrid>
      <w:gridCol w:w="1247"/>
      <w:gridCol w:w="5387"/>
      <w:gridCol w:w="669"/>
    </w:tblGrid>
    <w:tr w:rsidR="002C50D8" w:rsidTr="00747B4C">
      <w:tc>
        <w:tcPr>
          <w:tcW w:w="1247" w:type="dxa"/>
        </w:tcPr>
        <w:p w:rsidR="002C50D8" w:rsidRDefault="002C50D8" w:rsidP="00F202FC">
          <w:pPr>
            <w:rPr>
              <w:sz w:val="18"/>
            </w:rPr>
          </w:pPr>
          <w:r>
            <w:rPr>
              <w:i/>
              <w:sz w:val="18"/>
            </w:rPr>
            <w:t>No. 119, 2014</w:t>
          </w:r>
        </w:p>
      </w:tc>
      <w:tc>
        <w:tcPr>
          <w:tcW w:w="5387" w:type="dxa"/>
        </w:tcPr>
        <w:p w:rsidR="002C50D8" w:rsidRDefault="002C50D8" w:rsidP="00F202FC">
          <w:pPr>
            <w:jc w:val="center"/>
            <w:rPr>
              <w:sz w:val="18"/>
            </w:rPr>
          </w:pPr>
          <w:r>
            <w:rPr>
              <w:i/>
              <w:sz w:val="18"/>
            </w:rPr>
            <w:t>Carbon Farming Initiative Amendment Act 2014</w:t>
          </w:r>
        </w:p>
      </w:tc>
      <w:tc>
        <w:tcPr>
          <w:tcW w:w="669" w:type="dxa"/>
        </w:tcPr>
        <w:p w:rsidR="002C50D8" w:rsidRDefault="002C50D8" w:rsidP="00F202F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24B5A">
            <w:rPr>
              <w:i/>
              <w:noProof/>
              <w:sz w:val="18"/>
            </w:rPr>
            <w:t>1</w:t>
          </w:r>
          <w:r w:rsidRPr="007A1328">
            <w:rPr>
              <w:i/>
              <w:sz w:val="18"/>
            </w:rPr>
            <w:fldChar w:fldCharType="end"/>
          </w:r>
        </w:p>
      </w:tc>
    </w:tr>
  </w:tbl>
  <w:p w:rsidR="002C50D8" w:rsidRPr="00A961C4" w:rsidRDefault="002C50D8" w:rsidP="001869D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D8" w:rsidRPr="00A961C4" w:rsidRDefault="002C50D8" w:rsidP="00747B4C">
    <w:pPr>
      <w:pBdr>
        <w:top w:val="single" w:sz="6" w:space="1" w:color="auto"/>
      </w:pBdr>
      <w:spacing w:before="120"/>
      <w:jc w:val="right"/>
      <w:rPr>
        <w:sz w:val="18"/>
      </w:rPr>
    </w:pPr>
  </w:p>
  <w:tbl>
    <w:tblPr>
      <w:tblW w:w="0" w:type="auto"/>
      <w:tblLayout w:type="fixed"/>
      <w:tblLook w:val="04A0" w:firstRow="1" w:lastRow="0" w:firstColumn="1" w:lastColumn="0" w:noHBand="0" w:noVBand="1"/>
    </w:tblPr>
    <w:tblGrid>
      <w:gridCol w:w="646"/>
      <w:gridCol w:w="5387"/>
      <w:gridCol w:w="1270"/>
    </w:tblGrid>
    <w:tr w:rsidR="002C50D8" w:rsidTr="00747B4C">
      <w:tc>
        <w:tcPr>
          <w:tcW w:w="646" w:type="dxa"/>
        </w:tcPr>
        <w:p w:rsidR="002C50D8" w:rsidRDefault="002C50D8" w:rsidP="00F202F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161</w:t>
          </w:r>
          <w:r w:rsidRPr="007A1328">
            <w:rPr>
              <w:i/>
              <w:sz w:val="18"/>
            </w:rPr>
            <w:fldChar w:fldCharType="end"/>
          </w:r>
        </w:p>
      </w:tc>
      <w:tc>
        <w:tcPr>
          <w:tcW w:w="5387" w:type="dxa"/>
        </w:tcPr>
        <w:p w:rsidR="002C50D8" w:rsidRDefault="002C50D8" w:rsidP="00F202FC">
          <w:pPr>
            <w:jc w:val="center"/>
            <w:rPr>
              <w:sz w:val="18"/>
            </w:rPr>
          </w:pPr>
          <w:r>
            <w:rPr>
              <w:i/>
              <w:sz w:val="18"/>
            </w:rPr>
            <w:t>Carbon Farming Initiative Amendment Act 2014</w:t>
          </w:r>
        </w:p>
      </w:tc>
      <w:tc>
        <w:tcPr>
          <w:tcW w:w="1270" w:type="dxa"/>
        </w:tcPr>
        <w:p w:rsidR="002C50D8" w:rsidRDefault="002C50D8" w:rsidP="00F202FC">
          <w:pPr>
            <w:jc w:val="right"/>
            <w:rPr>
              <w:sz w:val="18"/>
            </w:rPr>
          </w:pPr>
          <w:r>
            <w:rPr>
              <w:i/>
              <w:sz w:val="18"/>
            </w:rPr>
            <w:t>No.      , 2014</w:t>
          </w:r>
        </w:p>
      </w:tc>
    </w:tr>
  </w:tbl>
  <w:p w:rsidR="002C50D8" w:rsidRPr="00A961C4" w:rsidRDefault="002C50D8" w:rsidP="001869D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0D8" w:rsidRDefault="002C50D8" w:rsidP="0048364F">
      <w:pPr>
        <w:spacing w:line="240" w:lineRule="auto"/>
      </w:pPr>
      <w:r>
        <w:separator/>
      </w:r>
    </w:p>
  </w:footnote>
  <w:footnote w:type="continuationSeparator" w:id="0">
    <w:p w:rsidR="002C50D8" w:rsidRDefault="002C50D8"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D8" w:rsidRPr="005F1388" w:rsidRDefault="002C50D8" w:rsidP="001869DC">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D8" w:rsidRPr="00A961C4" w:rsidRDefault="002C50D8" w:rsidP="001869DC">
    <w:pPr>
      <w:rPr>
        <w:b/>
        <w:sz w:val="20"/>
      </w:rPr>
    </w:pPr>
  </w:p>
  <w:p w:rsidR="002C50D8" w:rsidRPr="00A961C4" w:rsidRDefault="002C50D8" w:rsidP="001869DC">
    <w:pPr>
      <w:rPr>
        <w:b/>
        <w:sz w:val="20"/>
      </w:rPr>
    </w:pPr>
  </w:p>
  <w:p w:rsidR="002C50D8" w:rsidRPr="00A961C4" w:rsidRDefault="002C50D8" w:rsidP="001869DC">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D8" w:rsidRPr="00A961C4" w:rsidRDefault="002C50D8" w:rsidP="001869DC">
    <w:pPr>
      <w:jc w:val="right"/>
      <w:rPr>
        <w:sz w:val="20"/>
      </w:rPr>
    </w:pPr>
  </w:p>
  <w:p w:rsidR="002C50D8" w:rsidRPr="00A961C4" w:rsidRDefault="002C50D8" w:rsidP="001869DC">
    <w:pPr>
      <w:jc w:val="right"/>
      <w:rPr>
        <w:b/>
        <w:sz w:val="20"/>
      </w:rPr>
    </w:pPr>
  </w:p>
  <w:p w:rsidR="002C50D8" w:rsidRPr="00A961C4" w:rsidRDefault="002C50D8" w:rsidP="001869DC">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D8" w:rsidRPr="00A961C4" w:rsidRDefault="002C50D8" w:rsidP="001869D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D8" w:rsidRPr="005F1388" w:rsidRDefault="002C50D8" w:rsidP="001869DC">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D8" w:rsidRPr="005F1388" w:rsidRDefault="002C50D8" w:rsidP="001869D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D8" w:rsidRPr="00ED79B6" w:rsidRDefault="002C50D8" w:rsidP="001869DC">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D8" w:rsidRPr="00ED79B6" w:rsidRDefault="002C50D8" w:rsidP="001869DC">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D8" w:rsidRPr="00ED79B6" w:rsidRDefault="002C50D8" w:rsidP="001869D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D8" w:rsidRPr="00A961C4" w:rsidRDefault="002C50D8" w:rsidP="001869DC">
    <w:pPr>
      <w:rPr>
        <w:b/>
        <w:sz w:val="20"/>
      </w:rPr>
    </w:pPr>
    <w:r>
      <w:rPr>
        <w:b/>
        <w:sz w:val="20"/>
      </w:rPr>
      <w:fldChar w:fldCharType="begin"/>
    </w:r>
    <w:r>
      <w:rPr>
        <w:b/>
        <w:sz w:val="20"/>
      </w:rPr>
      <w:instrText xml:space="preserve"> STYLEREF CharAmSchNo </w:instrText>
    </w:r>
    <w:r w:rsidR="00124B5A">
      <w:rPr>
        <w:b/>
        <w:sz w:val="20"/>
      </w:rPr>
      <w:fldChar w:fldCharType="separate"/>
    </w:r>
    <w:r w:rsidR="00124B5A">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124B5A">
      <w:rPr>
        <w:sz w:val="20"/>
      </w:rPr>
      <w:fldChar w:fldCharType="separate"/>
    </w:r>
    <w:r w:rsidR="00124B5A">
      <w:rPr>
        <w:noProof/>
        <w:sz w:val="20"/>
      </w:rPr>
      <w:t>Emissions reduction safeguard mechanism</w:t>
    </w:r>
    <w:r>
      <w:rPr>
        <w:sz w:val="20"/>
      </w:rPr>
      <w:fldChar w:fldCharType="end"/>
    </w:r>
  </w:p>
  <w:p w:rsidR="002C50D8" w:rsidRPr="00A961C4" w:rsidRDefault="002C50D8" w:rsidP="001869DC">
    <w:pPr>
      <w:rPr>
        <w:b/>
        <w:sz w:val="20"/>
      </w:rPr>
    </w:pPr>
    <w:r>
      <w:rPr>
        <w:b/>
        <w:sz w:val="20"/>
      </w:rPr>
      <w:fldChar w:fldCharType="begin"/>
    </w:r>
    <w:r>
      <w:rPr>
        <w:b/>
        <w:sz w:val="20"/>
      </w:rPr>
      <w:instrText xml:space="preserve"> STYLEREF CharAmPartNo </w:instrText>
    </w:r>
    <w:r w:rsidR="00124B5A">
      <w:rPr>
        <w:b/>
        <w:sz w:val="20"/>
      </w:rPr>
      <w:fldChar w:fldCharType="separate"/>
    </w:r>
    <w:r w:rsidR="00124B5A">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124B5A">
      <w:rPr>
        <w:sz w:val="20"/>
      </w:rPr>
      <w:fldChar w:fldCharType="separate"/>
    </w:r>
    <w:r w:rsidR="00124B5A">
      <w:rPr>
        <w:noProof/>
        <w:sz w:val="20"/>
      </w:rPr>
      <w:t>Consequential amendments</w:t>
    </w:r>
    <w:r>
      <w:rPr>
        <w:sz w:val="20"/>
      </w:rPr>
      <w:fldChar w:fldCharType="end"/>
    </w:r>
  </w:p>
  <w:p w:rsidR="002C50D8" w:rsidRPr="00A961C4" w:rsidRDefault="002C50D8" w:rsidP="001869DC">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D8" w:rsidRPr="00A961C4" w:rsidRDefault="002C50D8" w:rsidP="001869DC">
    <w:pPr>
      <w:jc w:val="right"/>
      <w:rPr>
        <w:sz w:val="20"/>
      </w:rPr>
    </w:pPr>
    <w:r w:rsidRPr="00A961C4">
      <w:rPr>
        <w:sz w:val="20"/>
      </w:rPr>
      <w:fldChar w:fldCharType="begin"/>
    </w:r>
    <w:r w:rsidRPr="00A961C4">
      <w:rPr>
        <w:sz w:val="20"/>
      </w:rPr>
      <w:instrText xml:space="preserve"> STYLEREF CharAmSchText </w:instrText>
    </w:r>
    <w:r>
      <w:rPr>
        <w:sz w:val="20"/>
      </w:rPr>
      <w:fldChar w:fldCharType="separate"/>
    </w:r>
    <w:r w:rsidR="00124B5A">
      <w:rPr>
        <w:noProof/>
        <w:sz w:val="20"/>
      </w:rPr>
      <w:t>Emissions reduction safeguard mechanism</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124B5A">
      <w:rPr>
        <w:b/>
        <w:noProof/>
        <w:sz w:val="20"/>
      </w:rPr>
      <w:t>Schedule 2</w:t>
    </w:r>
    <w:r>
      <w:rPr>
        <w:b/>
        <w:sz w:val="20"/>
      </w:rPr>
      <w:fldChar w:fldCharType="end"/>
    </w:r>
  </w:p>
  <w:p w:rsidR="002C50D8" w:rsidRPr="00A961C4" w:rsidRDefault="002C50D8" w:rsidP="001869DC">
    <w:pPr>
      <w:jc w:val="right"/>
      <w:rPr>
        <w:b/>
        <w:sz w:val="20"/>
      </w:rPr>
    </w:pPr>
    <w:r w:rsidRPr="00A961C4">
      <w:rPr>
        <w:sz w:val="20"/>
      </w:rPr>
      <w:fldChar w:fldCharType="begin"/>
    </w:r>
    <w:r w:rsidRPr="00A961C4">
      <w:rPr>
        <w:sz w:val="20"/>
      </w:rPr>
      <w:instrText xml:space="preserve"> STYLEREF CharAmPartText </w:instrText>
    </w:r>
    <w:r>
      <w:rPr>
        <w:sz w:val="20"/>
      </w:rPr>
      <w:fldChar w:fldCharType="separate"/>
    </w:r>
    <w:r w:rsidR="00124B5A">
      <w:rPr>
        <w:noProof/>
        <w:sz w:val="20"/>
      </w:rPr>
      <w:t>Transitional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Pr>
        <w:b/>
        <w:sz w:val="20"/>
      </w:rPr>
      <w:fldChar w:fldCharType="separate"/>
    </w:r>
    <w:r w:rsidR="00124B5A">
      <w:rPr>
        <w:b/>
        <w:noProof/>
        <w:sz w:val="20"/>
      </w:rPr>
      <w:t>Part 3</w:t>
    </w:r>
    <w:r w:rsidRPr="00A961C4">
      <w:rPr>
        <w:b/>
        <w:sz w:val="20"/>
      </w:rPr>
      <w:fldChar w:fldCharType="end"/>
    </w:r>
  </w:p>
  <w:p w:rsidR="002C50D8" w:rsidRPr="00A961C4" w:rsidRDefault="002C50D8" w:rsidP="001869DC">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D8" w:rsidRPr="00A961C4" w:rsidRDefault="002C50D8" w:rsidP="001869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1E037E"/>
    <w:lvl w:ilvl="0">
      <w:start w:val="1"/>
      <w:numFmt w:val="decimal"/>
      <w:lvlText w:val="%1."/>
      <w:lvlJc w:val="left"/>
      <w:pPr>
        <w:tabs>
          <w:tab w:val="num" w:pos="1492"/>
        </w:tabs>
        <w:ind w:left="1492" w:hanging="360"/>
      </w:pPr>
    </w:lvl>
  </w:abstractNum>
  <w:abstractNum w:abstractNumId="1">
    <w:nsid w:val="FFFFFF7D"/>
    <w:multiLevelType w:val="singleLevel"/>
    <w:tmpl w:val="F4AE75B8"/>
    <w:lvl w:ilvl="0">
      <w:start w:val="1"/>
      <w:numFmt w:val="decimal"/>
      <w:lvlText w:val="%1."/>
      <w:lvlJc w:val="left"/>
      <w:pPr>
        <w:tabs>
          <w:tab w:val="num" w:pos="1209"/>
        </w:tabs>
        <w:ind w:left="1209" w:hanging="360"/>
      </w:pPr>
    </w:lvl>
  </w:abstractNum>
  <w:abstractNum w:abstractNumId="2">
    <w:nsid w:val="FFFFFF7E"/>
    <w:multiLevelType w:val="singleLevel"/>
    <w:tmpl w:val="1C1E20A6"/>
    <w:lvl w:ilvl="0">
      <w:start w:val="1"/>
      <w:numFmt w:val="decimal"/>
      <w:lvlText w:val="%1."/>
      <w:lvlJc w:val="left"/>
      <w:pPr>
        <w:tabs>
          <w:tab w:val="num" w:pos="926"/>
        </w:tabs>
        <w:ind w:left="926" w:hanging="360"/>
      </w:pPr>
    </w:lvl>
  </w:abstractNum>
  <w:abstractNum w:abstractNumId="3">
    <w:nsid w:val="FFFFFF7F"/>
    <w:multiLevelType w:val="singleLevel"/>
    <w:tmpl w:val="F8D0E44E"/>
    <w:lvl w:ilvl="0">
      <w:start w:val="1"/>
      <w:numFmt w:val="decimal"/>
      <w:lvlText w:val="%1."/>
      <w:lvlJc w:val="left"/>
      <w:pPr>
        <w:tabs>
          <w:tab w:val="num" w:pos="643"/>
        </w:tabs>
        <w:ind w:left="643" w:hanging="360"/>
      </w:pPr>
    </w:lvl>
  </w:abstractNum>
  <w:abstractNum w:abstractNumId="4">
    <w:nsid w:val="FFFFFF80"/>
    <w:multiLevelType w:val="singleLevel"/>
    <w:tmpl w:val="313E6D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5CA1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370224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68BD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2DA45D2"/>
    <w:lvl w:ilvl="0">
      <w:start w:val="1"/>
      <w:numFmt w:val="decimal"/>
      <w:lvlText w:val="%1."/>
      <w:lvlJc w:val="left"/>
      <w:pPr>
        <w:tabs>
          <w:tab w:val="num" w:pos="360"/>
        </w:tabs>
        <w:ind w:left="360" w:hanging="360"/>
      </w:pPr>
    </w:lvl>
  </w:abstractNum>
  <w:abstractNum w:abstractNumId="9">
    <w:nsid w:val="FFFFFF89"/>
    <w:multiLevelType w:val="singleLevel"/>
    <w:tmpl w:val="5B1A63E0"/>
    <w:lvl w:ilvl="0">
      <w:start w:val="1"/>
      <w:numFmt w:val="bullet"/>
      <w:lvlText w:val=""/>
      <w:lvlJc w:val="left"/>
      <w:pPr>
        <w:tabs>
          <w:tab w:val="num" w:pos="360"/>
        </w:tabs>
        <w:ind w:left="360" w:hanging="360"/>
      </w:pPr>
      <w:rPr>
        <w:rFonts w:ascii="Symbol" w:hAnsi="Symbol" w:hint="default"/>
      </w:rPr>
    </w:lvl>
  </w:abstractNum>
  <w:abstractNum w:abstractNumId="10">
    <w:nsid w:val="052D37AF"/>
    <w:multiLevelType w:val="hybridMultilevel"/>
    <w:tmpl w:val="DD5490D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50A33AA1"/>
    <w:multiLevelType w:val="hybridMultilevel"/>
    <w:tmpl w:val="9BB62584"/>
    <w:lvl w:ilvl="0" w:tplc="2DD0CABA">
      <w:start w:val="1"/>
      <w:numFmt w:val="bullet"/>
      <w:lvlText w:val=""/>
      <w:lvlJc w:val="left"/>
      <w:pPr>
        <w:ind w:left="720" w:hanging="360"/>
      </w:pPr>
      <w:rPr>
        <w:rFonts w:ascii="Symbol" w:hAnsi="Symbol" w:hint="default"/>
        <w:color w:val="auto"/>
      </w:rPr>
    </w:lvl>
    <w:lvl w:ilvl="1" w:tplc="EB28FD06">
      <w:start w:val="1"/>
      <w:numFmt w:val="bullet"/>
      <w:lvlText w:val="o"/>
      <w:lvlJc w:val="left"/>
      <w:pPr>
        <w:ind w:left="1440" w:hanging="360"/>
      </w:pPr>
      <w:rPr>
        <w:rFonts w:ascii="Courier New" w:hAnsi="Courier New" w:hint="default"/>
        <w:color w:val="auto"/>
      </w:rPr>
    </w:lvl>
    <w:lvl w:ilvl="2" w:tplc="10B413F0">
      <w:start w:val="1"/>
      <w:numFmt w:val="bullet"/>
      <w:lvlText w:val="-"/>
      <w:lvlJc w:val="left"/>
      <w:pPr>
        <w:ind w:left="786" w:hanging="360"/>
      </w:pPr>
      <w:rPr>
        <w:rFonts w:ascii="Calibri" w:hAnsi="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BDC4584"/>
    <w:multiLevelType w:val="hybridMultilevel"/>
    <w:tmpl w:val="C014776C"/>
    <w:lvl w:ilvl="0" w:tplc="961061AE">
      <w:start w:val="1"/>
      <w:numFmt w:val="bullet"/>
      <w:lvlText w:val=""/>
      <w:lvlJc w:val="left"/>
      <w:pPr>
        <w:ind w:left="680" w:hanging="340"/>
      </w:pPr>
      <w:rPr>
        <w:rFonts w:ascii="Symbol" w:hAnsi="Symbol" w:hint="default"/>
        <w:color w:val="auto"/>
      </w:rPr>
    </w:lvl>
    <w:lvl w:ilvl="1" w:tplc="52A28C42">
      <w:start w:val="1"/>
      <w:numFmt w:val="bullet"/>
      <w:lvlText w:val="o"/>
      <w:lvlJc w:val="left"/>
      <w:pPr>
        <w:ind w:left="1440" w:hanging="360"/>
      </w:pPr>
      <w:rPr>
        <w:rFonts w:ascii="Courier New" w:hAnsi="Courier New" w:cs="Courier New" w:hint="default"/>
        <w:color w:val="auto"/>
      </w:rPr>
    </w:lvl>
    <w:lvl w:ilvl="2" w:tplc="9C3AC7FA">
      <w:start w:val="1"/>
      <w:numFmt w:val="bullet"/>
      <w:lvlText w:val="-"/>
      <w:lvlJc w:val="left"/>
      <w:pPr>
        <w:ind w:left="2160" w:hanging="360"/>
      </w:pPr>
      <w:rPr>
        <w:rFonts w:ascii="Calibri" w:hAnsi="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7FF53DE"/>
    <w:multiLevelType w:val="hybridMultilevel"/>
    <w:tmpl w:val="516033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7CC86B75"/>
    <w:multiLevelType w:val="hybridMultilevel"/>
    <w:tmpl w:val="572804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16"/>
  </w:num>
  <w:num w:numId="15">
    <w:abstractNumId w:val="15"/>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71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A37"/>
    <w:rsid w:val="00001A0D"/>
    <w:rsid w:val="0000497C"/>
    <w:rsid w:val="00005168"/>
    <w:rsid w:val="00005AAE"/>
    <w:rsid w:val="000060C3"/>
    <w:rsid w:val="00006286"/>
    <w:rsid w:val="000073B4"/>
    <w:rsid w:val="000113BC"/>
    <w:rsid w:val="00011B16"/>
    <w:rsid w:val="000136AF"/>
    <w:rsid w:val="000153D5"/>
    <w:rsid w:val="0001610F"/>
    <w:rsid w:val="000201C2"/>
    <w:rsid w:val="0002117C"/>
    <w:rsid w:val="00022F61"/>
    <w:rsid w:val="00025415"/>
    <w:rsid w:val="00026C35"/>
    <w:rsid w:val="000275DB"/>
    <w:rsid w:val="00030122"/>
    <w:rsid w:val="000305D7"/>
    <w:rsid w:val="00030769"/>
    <w:rsid w:val="00031AE2"/>
    <w:rsid w:val="00032427"/>
    <w:rsid w:val="00037F04"/>
    <w:rsid w:val="000403E3"/>
    <w:rsid w:val="000405BB"/>
    <w:rsid w:val="000407F6"/>
    <w:rsid w:val="00040940"/>
    <w:rsid w:val="00040C74"/>
    <w:rsid w:val="00040E80"/>
    <w:rsid w:val="00041544"/>
    <w:rsid w:val="00041673"/>
    <w:rsid w:val="000417C9"/>
    <w:rsid w:val="00042C80"/>
    <w:rsid w:val="00047924"/>
    <w:rsid w:val="0004793D"/>
    <w:rsid w:val="00047C40"/>
    <w:rsid w:val="00051B38"/>
    <w:rsid w:val="0005387C"/>
    <w:rsid w:val="000539FC"/>
    <w:rsid w:val="00055B5C"/>
    <w:rsid w:val="000576C8"/>
    <w:rsid w:val="00060FF9"/>
    <w:rsid w:val="000614BF"/>
    <w:rsid w:val="00061ACE"/>
    <w:rsid w:val="00062165"/>
    <w:rsid w:val="0006447A"/>
    <w:rsid w:val="0006642E"/>
    <w:rsid w:val="000669B9"/>
    <w:rsid w:val="00066DEB"/>
    <w:rsid w:val="00066DF9"/>
    <w:rsid w:val="00067227"/>
    <w:rsid w:val="00073B51"/>
    <w:rsid w:val="00075264"/>
    <w:rsid w:val="00076743"/>
    <w:rsid w:val="000805D9"/>
    <w:rsid w:val="00081B3B"/>
    <w:rsid w:val="00082822"/>
    <w:rsid w:val="00082FCC"/>
    <w:rsid w:val="000835F6"/>
    <w:rsid w:val="00084FD8"/>
    <w:rsid w:val="000854AF"/>
    <w:rsid w:val="00085746"/>
    <w:rsid w:val="00086CB9"/>
    <w:rsid w:val="000875E3"/>
    <w:rsid w:val="00087BA2"/>
    <w:rsid w:val="000909E8"/>
    <w:rsid w:val="00091EF3"/>
    <w:rsid w:val="00095051"/>
    <w:rsid w:val="000965B4"/>
    <w:rsid w:val="00096971"/>
    <w:rsid w:val="00097093"/>
    <w:rsid w:val="00097A53"/>
    <w:rsid w:val="000A1AFD"/>
    <w:rsid w:val="000A1CFB"/>
    <w:rsid w:val="000A225A"/>
    <w:rsid w:val="000A40B8"/>
    <w:rsid w:val="000A4E78"/>
    <w:rsid w:val="000A6E34"/>
    <w:rsid w:val="000A7F15"/>
    <w:rsid w:val="000B191F"/>
    <w:rsid w:val="000B1FD2"/>
    <w:rsid w:val="000B2A14"/>
    <w:rsid w:val="000B3A40"/>
    <w:rsid w:val="000B57B0"/>
    <w:rsid w:val="000B59DA"/>
    <w:rsid w:val="000B5EAF"/>
    <w:rsid w:val="000B781D"/>
    <w:rsid w:val="000C0244"/>
    <w:rsid w:val="000C0E7F"/>
    <w:rsid w:val="000C4889"/>
    <w:rsid w:val="000C5523"/>
    <w:rsid w:val="000C7D77"/>
    <w:rsid w:val="000D05EF"/>
    <w:rsid w:val="000D0C71"/>
    <w:rsid w:val="000D0EC8"/>
    <w:rsid w:val="000D3860"/>
    <w:rsid w:val="000D4A1D"/>
    <w:rsid w:val="000E030F"/>
    <w:rsid w:val="000E07C8"/>
    <w:rsid w:val="000E1567"/>
    <w:rsid w:val="000E5172"/>
    <w:rsid w:val="000E59D4"/>
    <w:rsid w:val="000F147B"/>
    <w:rsid w:val="000F21C1"/>
    <w:rsid w:val="000F6E49"/>
    <w:rsid w:val="0010132F"/>
    <w:rsid w:val="00101D90"/>
    <w:rsid w:val="00102566"/>
    <w:rsid w:val="00102F10"/>
    <w:rsid w:val="00103B28"/>
    <w:rsid w:val="00105DC4"/>
    <w:rsid w:val="00106DB3"/>
    <w:rsid w:val="0010745C"/>
    <w:rsid w:val="0011241B"/>
    <w:rsid w:val="001135A3"/>
    <w:rsid w:val="00113BD1"/>
    <w:rsid w:val="001143EB"/>
    <w:rsid w:val="001147C8"/>
    <w:rsid w:val="001148D5"/>
    <w:rsid w:val="001154AA"/>
    <w:rsid w:val="00115663"/>
    <w:rsid w:val="00121E16"/>
    <w:rsid w:val="00122206"/>
    <w:rsid w:val="00124B5A"/>
    <w:rsid w:val="001251A6"/>
    <w:rsid w:val="0012659F"/>
    <w:rsid w:val="00126E08"/>
    <w:rsid w:val="0013184F"/>
    <w:rsid w:val="00131C8F"/>
    <w:rsid w:val="00131ED4"/>
    <w:rsid w:val="00133177"/>
    <w:rsid w:val="001340B7"/>
    <w:rsid w:val="00140A8C"/>
    <w:rsid w:val="00141D33"/>
    <w:rsid w:val="00141E4D"/>
    <w:rsid w:val="001424FE"/>
    <w:rsid w:val="00142744"/>
    <w:rsid w:val="001432A9"/>
    <w:rsid w:val="001445CB"/>
    <w:rsid w:val="001446B7"/>
    <w:rsid w:val="00151AF3"/>
    <w:rsid w:val="0015271B"/>
    <w:rsid w:val="00152B12"/>
    <w:rsid w:val="00153499"/>
    <w:rsid w:val="0015646E"/>
    <w:rsid w:val="00157CA2"/>
    <w:rsid w:val="00163358"/>
    <w:rsid w:val="001643C9"/>
    <w:rsid w:val="00165568"/>
    <w:rsid w:val="00166773"/>
    <w:rsid w:val="00166C2F"/>
    <w:rsid w:val="001674A9"/>
    <w:rsid w:val="001716C9"/>
    <w:rsid w:val="00171868"/>
    <w:rsid w:val="00173363"/>
    <w:rsid w:val="00173B94"/>
    <w:rsid w:val="0017478F"/>
    <w:rsid w:val="00177240"/>
    <w:rsid w:val="00181A8F"/>
    <w:rsid w:val="00181BC9"/>
    <w:rsid w:val="001828D7"/>
    <w:rsid w:val="00182B3B"/>
    <w:rsid w:val="00183C96"/>
    <w:rsid w:val="00184D02"/>
    <w:rsid w:val="001854B4"/>
    <w:rsid w:val="00185CC2"/>
    <w:rsid w:val="001869DC"/>
    <w:rsid w:val="001939E1"/>
    <w:rsid w:val="0019499A"/>
    <w:rsid w:val="00195382"/>
    <w:rsid w:val="00195895"/>
    <w:rsid w:val="001958E2"/>
    <w:rsid w:val="00196501"/>
    <w:rsid w:val="001A0EE8"/>
    <w:rsid w:val="001A2A16"/>
    <w:rsid w:val="001A3658"/>
    <w:rsid w:val="001A3836"/>
    <w:rsid w:val="001A4347"/>
    <w:rsid w:val="001A759A"/>
    <w:rsid w:val="001B2244"/>
    <w:rsid w:val="001B2B67"/>
    <w:rsid w:val="001B3D8A"/>
    <w:rsid w:val="001B6D50"/>
    <w:rsid w:val="001B74B1"/>
    <w:rsid w:val="001B7A5D"/>
    <w:rsid w:val="001B7C0E"/>
    <w:rsid w:val="001C1C74"/>
    <w:rsid w:val="001C2418"/>
    <w:rsid w:val="001C3220"/>
    <w:rsid w:val="001C443C"/>
    <w:rsid w:val="001C54F3"/>
    <w:rsid w:val="001C625A"/>
    <w:rsid w:val="001C69C4"/>
    <w:rsid w:val="001C6B3E"/>
    <w:rsid w:val="001C75CC"/>
    <w:rsid w:val="001C76BB"/>
    <w:rsid w:val="001D0054"/>
    <w:rsid w:val="001D0371"/>
    <w:rsid w:val="001D653F"/>
    <w:rsid w:val="001D6556"/>
    <w:rsid w:val="001E08B4"/>
    <w:rsid w:val="001E1E5F"/>
    <w:rsid w:val="001E2F7D"/>
    <w:rsid w:val="001E333E"/>
    <w:rsid w:val="001E3590"/>
    <w:rsid w:val="001E5102"/>
    <w:rsid w:val="001E5F3A"/>
    <w:rsid w:val="001E6679"/>
    <w:rsid w:val="001E67BF"/>
    <w:rsid w:val="001E7407"/>
    <w:rsid w:val="001F004F"/>
    <w:rsid w:val="001F30B4"/>
    <w:rsid w:val="001F534F"/>
    <w:rsid w:val="001F76F8"/>
    <w:rsid w:val="00201D27"/>
    <w:rsid w:val="00202B05"/>
    <w:rsid w:val="00203D0A"/>
    <w:rsid w:val="002101CB"/>
    <w:rsid w:val="0021096A"/>
    <w:rsid w:val="0021139D"/>
    <w:rsid w:val="00212355"/>
    <w:rsid w:val="002169DC"/>
    <w:rsid w:val="0022560B"/>
    <w:rsid w:val="0022593B"/>
    <w:rsid w:val="00226F0F"/>
    <w:rsid w:val="00227D9B"/>
    <w:rsid w:val="00230A99"/>
    <w:rsid w:val="002322C5"/>
    <w:rsid w:val="0023567A"/>
    <w:rsid w:val="00236527"/>
    <w:rsid w:val="00237220"/>
    <w:rsid w:val="002375F4"/>
    <w:rsid w:val="00237F20"/>
    <w:rsid w:val="00240749"/>
    <w:rsid w:val="00240F86"/>
    <w:rsid w:val="0024126B"/>
    <w:rsid w:val="00242B47"/>
    <w:rsid w:val="002453E6"/>
    <w:rsid w:val="0024557E"/>
    <w:rsid w:val="002469F9"/>
    <w:rsid w:val="002476F8"/>
    <w:rsid w:val="0024781E"/>
    <w:rsid w:val="002500C6"/>
    <w:rsid w:val="0025039E"/>
    <w:rsid w:val="00250C5E"/>
    <w:rsid w:val="002530AD"/>
    <w:rsid w:val="002538E7"/>
    <w:rsid w:val="00254FB8"/>
    <w:rsid w:val="002564C0"/>
    <w:rsid w:val="00261CD7"/>
    <w:rsid w:val="00262500"/>
    <w:rsid w:val="002626DF"/>
    <w:rsid w:val="00263508"/>
    <w:rsid w:val="002637E5"/>
    <w:rsid w:val="00263820"/>
    <w:rsid w:val="00265276"/>
    <w:rsid w:val="00266B5B"/>
    <w:rsid w:val="00273B68"/>
    <w:rsid w:val="00273E80"/>
    <w:rsid w:val="00274C5D"/>
    <w:rsid w:val="002763FF"/>
    <w:rsid w:val="002774EF"/>
    <w:rsid w:val="00277865"/>
    <w:rsid w:val="00280876"/>
    <w:rsid w:val="00281258"/>
    <w:rsid w:val="00281DD6"/>
    <w:rsid w:val="00291B16"/>
    <w:rsid w:val="00291B39"/>
    <w:rsid w:val="00293F5A"/>
    <w:rsid w:val="00294F62"/>
    <w:rsid w:val="00294FDE"/>
    <w:rsid w:val="00295FC7"/>
    <w:rsid w:val="0029749F"/>
    <w:rsid w:val="00297ECB"/>
    <w:rsid w:val="002A35DF"/>
    <w:rsid w:val="002A6CC5"/>
    <w:rsid w:val="002A6EFA"/>
    <w:rsid w:val="002A7AF8"/>
    <w:rsid w:val="002A7B17"/>
    <w:rsid w:val="002B0FCD"/>
    <w:rsid w:val="002B20BB"/>
    <w:rsid w:val="002B22A7"/>
    <w:rsid w:val="002B2F49"/>
    <w:rsid w:val="002B3C1C"/>
    <w:rsid w:val="002B4332"/>
    <w:rsid w:val="002B44AA"/>
    <w:rsid w:val="002B50DA"/>
    <w:rsid w:val="002B5A30"/>
    <w:rsid w:val="002B6B41"/>
    <w:rsid w:val="002B72D9"/>
    <w:rsid w:val="002C0ADD"/>
    <w:rsid w:val="002C141D"/>
    <w:rsid w:val="002C3024"/>
    <w:rsid w:val="002C31F5"/>
    <w:rsid w:val="002C3CD5"/>
    <w:rsid w:val="002C50D8"/>
    <w:rsid w:val="002C5519"/>
    <w:rsid w:val="002C7BF2"/>
    <w:rsid w:val="002D043A"/>
    <w:rsid w:val="002D06E6"/>
    <w:rsid w:val="002D08EB"/>
    <w:rsid w:val="002D291D"/>
    <w:rsid w:val="002D2BE8"/>
    <w:rsid w:val="002D3593"/>
    <w:rsid w:val="002D395A"/>
    <w:rsid w:val="002D4233"/>
    <w:rsid w:val="002D68BD"/>
    <w:rsid w:val="002D730D"/>
    <w:rsid w:val="002E0339"/>
    <w:rsid w:val="002E1B19"/>
    <w:rsid w:val="002E45AB"/>
    <w:rsid w:val="002E46FE"/>
    <w:rsid w:val="002E61CE"/>
    <w:rsid w:val="002F13B0"/>
    <w:rsid w:val="002F1A5D"/>
    <w:rsid w:val="002F2AC4"/>
    <w:rsid w:val="002F43C9"/>
    <w:rsid w:val="002F447A"/>
    <w:rsid w:val="002F4B33"/>
    <w:rsid w:val="002F712E"/>
    <w:rsid w:val="002F7499"/>
    <w:rsid w:val="003049A2"/>
    <w:rsid w:val="00313B76"/>
    <w:rsid w:val="00314843"/>
    <w:rsid w:val="00314B2C"/>
    <w:rsid w:val="0031551D"/>
    <w:rsid w:val="00321C93"/>
    <w:rsid w:val="00321E71"/>
    <w:rsid w:val="00323554"/>
    <w:rsid w:val="00324A14"/>
    <w:rsid w:val="003252BA"/>
    <w:rsid w:val="00327DC0"/>
    <w:rsid w:val="00334807"/>
    <w:rsid w:val="00334B16"/>
    <w:rsid w:val="00337B55"/>
    <w:rsid w:val="003402EF"/>
    <w:rsid w:val="0034032A"/>
    <w:rsid w:val="003412A6"/>
    <w:rsid w:val="00341328"/>
    <w:rsid w:val="003415D3"/>
    <w:rsid w:val="003419F7"/>
    <w:rsid w:val="00341A96"/>
    <w:rsid w:val="00341CA3"/>
    <w:rsid w:val="00342358"/>
    <w:rsid w:val="0034244B"/>
    <w:rsid w:val="0034400F"/>
    <w:rsid w:val="003461EC"/>
    <w:rsid w:val="00350417"/>
    <w:rsid w:val="00352B0F"/>
    <w:rsid w:val="0035386F"/>
    <w:rsid w:val="00355939"/>
    <w:rsid w:val="00355D6C"/>
    <w:rsid w:val="0035639B"/>
    <w:rsid w:val="00356B59"/>
    <w:rsid w:val="00356F41"/>
    <w:rsid w:val="00360DA8"/>
    <w:rsid w:val="0036115A"/>
    <w:rsid w:val="00362105"/>
    <w:rsid w:val="00363DB2"/>
    <w:rsid w:val="0036595E"/>
    <w:rsid w:val="00365FC8"/>
    <w:rsid w:val="003662EC"/>
    <w:rsid w:val="00370034"/>
    <w:rsid w:val="00374403"/>
    <w:rsid w:val="003749E1"/>
    <w:rsid w:val="00375968"/>
    <w:rsid w:val="00375C6C"/>
    <w:rsid w:val="003778E5"/>
    <w:rsid w:val="003802AD"/>
    <w:rsid w:val="003811EA"/>
    <w:rsid w:val="003849E0"/>
    <w:rsid w:val="003875C0"/>
    <w:rsid w:val="0038775D"/>
    <w:rsid w:val="00392126"/>
    <w:rsid w:val="003944EA"/>
    <w:rsid w:val="003947F6"/>
    <w:rsid w:val="003953C4"/>
    <w:rsid w:val="00395766"/>
    <w:rsid w:val="00395F95"/>
    <w:rsid w:val="00396E5A"/>
    <w:rsid w:val="00397895"/>
    <w:rsid w:val="003A01CA"/>
    <w:rsid w:val="003A12FE"/>
    <w:rsid w:val="003A2204"/>
    <w:rsid w:val="003A4DB4"/>
    <w:rsid w:val="003A61E2"/>
    <w:rsid w:val="003B26A7"/>
    <w:rsid w:val="003B38D5"/>
    <w:rsid w:val="003C0B6E"/>
    <w:rsid w:val="003C110A"/>
    <w:rsid w:val="003C1520"/>
    <w:rsid w:val="003C51E5"/>
    <w:rsid w:val="003C5F2B"/>
    <w:rsid w:val="003D0BFE"/>
    <w:rsid w:val="003D1563"/>
    <w:rsid w:val="003D2404"/>
    <w:rsid w:val="003D40BF"/>
    <w:rsid w:val="003D5700"/>
    <w:rsid w:val="003D6DE3"/>
    <w:rsid w:val="003D7885"/>
    <w:rsid w:val="003E0163"/>
    <w:rsid w:val="003E107F"/>
    <w:rsid w:val="003E40D1"/>
    <w:rsid w:val="003E64A7"/>
    <w:rsid w:val="003F0EEB"/>
    <w:rsid w:val="003F1BC2"/>
    <w:rsid w:val="003F1F27"/>
    <w:rsid w:val="003F428D"/>
    <w:rsid w:val="003F52E6"/>
    <w:rsid w:val="003F62F0"/>
    <w:rsid w:val="003F630D"/>
    <w:rsid w:val="003F716A"/>
    <w:rsid w:val="003F7386"/>
    <w:rsid w:val="003F777A"/>
    <w:rsid w:val="0040104C"/>
    <w:rsid w:val="00401824"/>
    <w:rsid w:val="00403841"/>
    <w:rsid w:val="00404D50"/>
    <w:rsid w:val="0040665D"/>
    <w:rsid w:val="00406B71"/>
    <w:rsid w:val="004107FC"/>
    <w:rsid w:val="00410B8E"/>
    <w:rsid w:val="00410C84"/>
    <w:rsid w:val="004116CD"/>
    <w:rsid w:val="004119FD"/>
    <w:rsid w:val="00412A15"/>
    <w:rsid w:val="004130D3"/>
    <w:rsid w:val="0041315B"/>
    <w:rsid w:val="0041405A"/>
    <w:rsid w:val="00415D5F"/>
    <w:rsid w:val="004161E9"/>
    <w:rsid w:val="00420E86"/>
    <w:rsid w:val="00421FC1"/>
    <w:rsid w:val="004222B7"/>
    <w:rsid w:val="004229C7"/>
    <w:rsid w:val="00423C61"/>
    <w:rsid w:val="00423DDF"/>
    <w:rsid w:val="0042448A"/>
    <w:rsid w:val="004244F6"/>
    <w:rsid w:val="00424CA9"/>
    <w:rsid w:val="00425A91"/>
    <w:rsid w:val="0043121D"/>
    <w:rsid w:val="004322F8"/>
    <w:rsid w:val="00432BAA"/>
    <w:rsid w:val="00433BAE"/>
    <w:rsid w:val="0043409B"/>
    <w:rsid w:val="004359A3"/>
    <w:rsid w:val="00436785"/>
    <w:rsid w:val="00436BD5"/>
    <w:rsid w:val="00437E4B"/>
    <w:rsid w:val="0044291A"/>
    <w:rsid w:val="004445F5"/>
    <w:rsid w:val="004459B4"/>
    <w:rsid w:val="00447281"/>
    <w:rsid w:val="004476F8"/>
    <w:rsid w:val="00452EBE"/>
    <w:rsid w:val="00453D60"/>
    <w:rsid w:val="004548D6"/>
    <w:rsid w:val="00457F6A"/>
    <w:rsid w:val="004612CB"/>
    <w:rsid w:val="004630B3"/>
    <w:rsid w:val="0046317A"/>
    <w:rsid w:val="00464ACA"/>
    <w:rsid w:val="00465523"/>
    <w:rsid w:val="00466E2D"/>
    <w:rsid w:val="00466E3D"/>
    <w:rsid w:val="0047058E"/>
    <w:rsid w:val="0047105C"/>
    <w:rsid w:val="00471378"/>
    <w:rsid w:val="00471CF7"/>
    <w:rsid w:val="004728F2"/>
    <w:rsid w:val="0047418A"/>
    <w:rsid w:val="00475A71"/>
    <w:rsid w:val="00475E38"/>
    <w:rsid w:val="004774F5"/>
    <w:rsid w:val="00480A83"/>
    <w:rsid w:val="0048196B"/>
    <w:rsid w:val="00482D97"/>
    <w:rsid w:val="004830B7"/>
    <w:rsid w:val="0048364F"/>
    <w:rsid w:val="00485993"/>
    <w:rsid w:val="004861D4"/>
    <w:rsid w:val="00492C58"/>
    <w:rsid w:val="00494A7F"/>
    <w:rsid w:val="00496F97"/>
    <w:rsid w:val="004A049C"/>
    <w:rsid w:val="004A0611"/>
    <w:rsid w:val="004A1CEF"/>
    <w:rsid w:val="004A31A7"/>
    <w:rsid w:val="004A3ABC"/>
    <w:rsid w:val="004A4625"/>
    <w:rsid w:val="004A527E"/>
    <w:rsid w:val="004A5DAF"/>
    <w:rsid w:val="004A7C77"/>
    <w:rsid w:val="004A7C81"/>
    <w:rsid w:val="004B094C"/>
    <w:rsid w:val="004B2560"/>
    <w:rsid w:val="004B2873"/>
    <w:rsid w:val="004B31A3"/>
    <w:rsid w:val="004B4476"/>
    <w:rsid w:val="004B5D62"/>
    <w:rsid w:val="004C2E9A"/>
    <w:rsid w:val="004C5777"/>
    <w:rsid w:val="004C6B2B"/>
    <w:rsid w:val="004C7C8C"/>
    <w:rsid w:val="004E1554"/>
    <w:rsid w:val="004E2295"/>
    <w:rsid w:val="004E24FE"/>
    <w:rsid w:val="004E29C0"/>
    <w:rsid w:val="004E2A4A"/>
    <w:rsid w:val="004E3459"/>
    <w:rsid w:val="004E3C3C"/>
    <w:rsid w:val="004E6901"/>
    <w:rsid w:val="004F0BD3"/>
    <w:rsid w:val="004F0D23"/>
    <w:rsid w:val="004F1502"/>
    <w:rsid w:val="004F1791"/>
    <w:rsid w:val="004F1FAC"/>
    <w:rsid w:val="004F2436"/>
    <w:rsid w:val="004F3C73"/>
    <w:rsid w:val="004F418D"/>
    <w:rsid w:val="004F655F"/>
    <w:rsid w:val="004F6BCD"/>
    <w:rsid w:val="005003B6"/>
    <w:rsid w:val="00504B69"/>
    <w:rsid w:val="00505225"/>
    <w:rsid w:val="00505D63"/>
    <w:rsid w:val="00507DFC"/>
    <w:rsid w:val="00507F39"/>
    <w:rsid w:val="0051032B"/>
    <w:rsid w:val="00510F97"/>
    <w:rsid w:val="005133C9"/>
    <w:rsid w:val="005146E8"/>
    <w:rsid w:val="00516B8D"/>
    <w:rsid w:val="00521518"/>
    <w:rsid w:val="005215B0"/>
    <w:rsid w:val="00521F24"/>
    <w:rsid w:val="00523152"/>
    <w:rsid w:val="0052383B"/>
    <w:rsid w:val="005243F6"/>
    <w:rsid w:val="00524707"/>
    <w:rsid w:val="00525F3E"/>
    <w:rsid w:val="00526AE1"/>
    <w:rsid w:val="00526C5D"/>
    <w:rsid w:val="00526CC5"/>
    <w:rsid w:val="00527B06"/>
    <w:rsid w:val="00530412"/>
    <w:rsid w:val="00530606"/>
    <w:rsid w:val="0053083E"/>
    <w:rsid w:val="00531FE8"/>
    <w:rsid w:val="005351F6"/>
    <w:rsid w:val="00535F75"/>
    <w:rsid w:val="00536C77"/>
    <w:rsid w:val="00536FA7"/>
    <w:rsid w:val="0053752C"/>
    <w:rsid w:val="00537839"/>
    <w:rsid w:val="00537FBC"/>
    <w:rsid w:val="00541EA8"/>
    <w:rsid w:val="00543469"/>
    <w:rsid w:val="00543638"/>
    <w:rsid w:val="0054440E"/>
    <w:rsid w:val="00544DB4"/>
    <w:rsid w:val="0054581E"/>
    <w:rsid w:val="00547EA8"/>
    <w:rsid w:val="00550849"/>
    <w:rsid w:val="00551355"/>
    <w:rsid w:val="00551765"/>
    <w:rsid w:val="00551A6A"/>
    <w:rsid w:val="00551B54"/>
    <w:rsid w:val="00552A28"/>
    <w:rsid w:val="0055345F"/>
    <w:rsid w:val="00556200"/>
    <w:rsid w:val="00561585"/>
    <w:rsid w:val="00561A37"/>
    <w:rsid w:val="005649B7"/>
    <w:rsid w:val="00564DF1"/>
    <w:rsid w:val="00566375"/>
    <w:rsid w:val="00570016"/>
    <w:rsid w:val="00574555"/>
    <w:rsid w:val="005752B2"/>
    <w:rsid w:val="00575405"/>
    <w:rsid w:val="00576274"/>
    <w:rsid w:val="005762F1"/>
    <w:rsid w:val="005803C2"/>
    <w:rsid w:val="00580A5F"/>
    <w:rsid w:val="00581C1F"/>
    <w:rsid w:val="00584811"/>
    <w:rsid w:val="00587909"/>
    <w:rsid w:val="0059089E"/>
    <w:rsid w:val="00591E64"/>
    <w:rsid w:val="00593AA6"/>
    <w:rsid w:val="00594161"/>
    <w:rsid w:val="005944DD"/>
    <w:rsid w:val="00594749"/>
    <w:rsid w:val="005951BF"/>
    <w:rsid w:val="005965F7"/>
    <w:rsid w:val="00596C16"/>
    <w:rsid w:val="005A01E3"/>
    <w:rsid w:val="005A024C"/>
    <w:rsid w:val="005A0D92"/>
    <w:rsid w:val="005A3618"/>
    <w:rsid w:val="005A4A15"/>
    <w:rsid w:val="005A6318"/>
    <w:rsid w:val="005B4067"/>
    <w:rsid w:val="005B44CC"/>
    <w:rsid w:val="005B5165"/>
    <w:rsid w:val="005B7F3F"/>
    <w:rsid w:val="005C1164"/>
    <w:rsid w:val="005C1D65"/>
    <w:rsid w:val="005C2656"/>
    <w:rsid w:val="005C39CC"/>
    <w:rsid w:val="005C3F41"/>
    <w:rsid w:val="005C43F3"/>
    <w:rsid w:val="005C78C9"/>
    <w:rsid w:val="005D0F72"/>
    <w:rsid w:val="005D14AA"/>
    <w:rsid w:val="005D17B7"/>
    <w:rsid w:val="005D2F08"/>
    <w:rsid w:val="005D5762"/>
    <w:rsid w:val="005D7862"/>
    <w:rsid w:val="005E3D79"/>
    <w:rsid w:val="005E51C8"/>
    <w:rsid w:val="005E5762"/>
    <w:rsid w:val="005E7840"/>
    <w:rsid w:val="005F00F7"/>
    <w:rsid w:val="005F2BB0"/>
    <w:rsid w:val="005F3CAC"/>
    <w:rsid w:val="005F4350"/>
    <w:rsid w:val="005F79AF"/>
    <w:rsid w:val="006001E3"/>
    <w:rsid w:val="00600219"/>
    <w:rsid w:val="00600B3C"/>
    <w:rsid w:val="00601DD5"/>
    <w:rsid w:val="00601EDD"/>
    <w:rsid w:val="006068F9"/>
    <w:rsid w:val="006069D6"/>
    <w:rsid w:val="0060791F"/>
    <w:rsid w:val="00610B6B"/>
    <w:rsid w:val="006114B2"/>
    <w:rsid w:val="00613D13"/>
    <w:rsid w:val="00616533"/>
    <w:rsid w:val="00616C2D"/>
    <w:rsid w:val="006176C8"/>
    <w:rsid w:val="006204DE"/>
    <w:rsid w:val="00625140"/>
    <w:rsid w:val="0063034D"/>
    <w:rsid w:val="00630A5C"/>
    <w:rsid w:val="00630A77"/>
    <w:rsid w:val="00630B0C"/>
    <w:rsid w:val="00632B64"/>
    <w:rsid w:val="006341AB"/>
    <w:rsid w:val="0063467B"/>
    <w:rsid w:val="00637BBC"/>
    <w:rsid w:val="00640CAD"/>
    <w:rsid w:val="006417ED"/>
    <w:rsid w:val="00641DE5"/>
    <w:rsid w:val="006454E7"/>
    <w:rsid w:val="006462F8"/>
    <w:rsid w:val="0064774B"/>
    <w:rsid w:val="00647970"/>
    <w:rsid w:val="00650090"/>
    <w:rsid w:val="006503BC"/>
    <w:rsid w:val="0065236F"/>
    <w:rsid w:val="006535C3"/>
    <w:rsid w:val="00654769"/>
    <w:rsid w:val="00656F0C"/>
    <w:rsid w:val="006578C6"/>
    <w:rsid w:val="006609F3"/>
    <w:rsid w:val="00662B9F"/>
    <w:rsid w:val="00664A92"/>
    <w:rsid w:val="00665CCF"/>
    <w:rsid w:val="00665D45"/>
    <w:rsid w:val="00667881"/>
    <w:rsid w:val="00667FB7"/>
    <w:rsid w:val="006712E5"/>
    <w:rsid w:val="00671A33"/>
    <w:rsid w:val="00673820"/>
    <w:rsid w:val="00674B41"/>
    <w:rsid w:val="006758AE"/>
    <w:rsid w:val="00677CC2"/>
    <w:rsid w:val="00680044"/>
    <w:rsid w:val="00681F92"/>
    <w:rsid w:val="0068212A"/>
    <w:rsid w:val="00683F6F"/>
    <w:rsid w:val="006842C2"/>
    <w:rsid w:val="0068497F"/>
    <w:rsid w:val="00685F42"/>
    <w:rsid w:val="00686C02"/>
    <w:rsid w:val="0069207B"/>
    <w:rsid w:val="00692E9F"/>
    <w:rsid w:val="00693342"/>
    <w:rsid w:val="00693B57"/>
    <w:rsid w:val="00694B39"/>
    <w:rsid w:val="00694C58"/>
    <w:rsid w:val="00695AE1"/>
    <w:rsid w:val="00696E95"/>
    <w:rsid w:val="006A0215"/>
    <w:rsid w:val="006A063C"/>
    <w:rsid w:val="006A2E63"/>
    <w:rsid w:val="006A37D2"/>
    <w:rsid w:val="006A4E85"/>
    <w:rsid w:val="006A5570"/>
    <w:rsid w:val="006A727E"/>
    <w:rsid w:val="006B2C95"/>
    <w:rsid w:val="006B45E0"/>
    <w:rsid w:val="006B5883"/>
    <w:rsid w:val="006B76BF"/>
    <w:rsid w:val="006C0F02"/>
    <w:rsid w:val="006C2874"/>
    <w:rsid w:val="006C2A13"/>
    <w:rsid w:val="006C2DEE"/>
    <w:rsid w:val="006C44D2"/>
    <w:rsid w:val="006C7F8C"/>
    <w:rsid w:val="006D1671"/>
    <w:rsid w:val="006D1CDF"/>
    <w:rsid w:val="006D380D"/>
    <w:rsid w:val="006D398C"/>
    <w:rsid w:val="006D416D"/>
    <w:rsid w:val="006D4A2A"/>
    <w:rsid w:val="006D67B9"/>
    <w:rsid w:val="006D6FEF"/>
    <w:rsid w:val="006E0135"/>
    <w:rsid w:val="006E087F"/>
    <w:rsid w:val="006E1615"/>
    <w:rsid w:val="006E1BE8"/>
    <w:rsid w:val="006E21EB"/>
    <w:rsid w:val="006E303A"/>
    <w:rsid w:val="006E426B"/>
    <w:rsid w:val="006E4AFB"/>
    <w:rsid w:val="006E4C62"/>
    <w:rsid w:val="006E5111"/>
    <w:rsid w:val="006E5781"/>
    <w:rsid w:val="006F1BE9"/>
    <w:rsid w:val="006F25BF"/>
    <w:rsid w:val="006F2FAA"/>
    <w:rsid w:val="006F6ED1"/>
    <w:rsid w:val="006F729F"/>
    <w:rsid w:val="006F7A91"/>
    <w:rsid w:val="006F7E19"/>
    <w:rsid w:val="007005DD"/>
    <w:rsid w:val="0070069F"/>
    <w:rsid w:val="00700B2C"/>
    <w:rsid w:val="00701BB4"/>
    <w:rsid w:val="00702A41"/>
    <w:rsid w:val="00702BED"/>
    <w:rsid w:val="0070323A"/>
    <w:rsid w:val="00704E23"/>
    <w:rsid w:val="00705CA0"/>
    <w:rsid w:val="00706BB1"/>
    <w:rsid w:val="0070742F"/>
    <w:rsid w:val="00710195"/>
    <w:rsid w:val="007102D0"/>
    <w:rsid w:val="00710452"/>
    <w:rsid w:val="007115FF"/>
    <w:rsid w:val="0071226C"/>
    <w:rsid w:val="00712D8D"/>
    <w:rsid w:val="00713084"/>
    <w:rsid w:val="00714B26"/>
    <w:rsid w:val="00716BEE"/>
    <w:rsid w:val="0071743E"/>
    <w:rsid w:val="00720747"/>
    <w:rsid w:val="00723917"/>
    <w:rsid w:val="007245FE"/>
    <w:rsid w:val="00725E38"/>
    <w:rsid w:val="007301C6"/>
    <w:rsid w:val="00730C22"/>
    <w:rsid w:val="00731909"/>
    <w:rsid w:val="00731D72"/>
    <w:rsid w:val="00731E00"/>
    <w:rsid w:val="00733DB8"/>
    <w:rsid w:val="00735681"/>
    <w:rsid w:val="0073598C"/>
    <w:rsid w:val="00736F52"/>
    <w:rsid w:val="00737ABB"/>
    <w:rsid w:val="00740311"/>
    <w:rsid w:val="0074052A"/>
    <w:rsid w:val="00741058"/>
    <w:rsid w:val="007419BD"/>
    <w:rsid w:val="0074243E"/>
    <w:rsid w:val="007440B7"/>
    <w:rsid w:val="00744879"/>
    <w:rsid w:val="00745104"/>
    <w:rsid w:val="00746B98"/>
    <w:rsid w:val="00747B4C"/>
    <w:rsid w:val="00750F20"/>
    <w:rsid w:val="0075117D"/>
    <w:rsid w:val="00751D78"/>
    <w:rsid w:val="00752362"/>
    <w:rsid w:val="00752AA4"/>
    <w:rsid w:val="00753E65"/>
    <w:rsid w:val="007540E2"/>
    <w:rsid w:val="00754A08"/>
    <w:rsid w:val="00762FAF"/>
    <w:rsid w:val="00763328"/>
    <w:rsid w:val="007634AD"/>
    <w:rsid w:val="00763608"/>
    <w:rsid w:val="00765102"/>
    <w:rsid w:val="00765781"/>
    <w:rsid w:val="00766434"/>
    <w:rsid w:val="007715C9"/>
    <w:rsid w:val="007715CD"/>
    <w:rsid w:val="00772EFC"/>
    <w:rsid w:val="0077373D"/>
    <w:rsid w:val="00773E43"/>
    <w:rsid w:val="00773FE6"/>
    <w:rsid w:val="00774819"/>
    <w:rsid w:val="00774EDD"/>
    <w:rsid w:val="007757EC"/>
    <w:rsid w:val="00775EA9"/>
    <w:rsid w:val="007802E9"/>
    <w:rsid w:val="00780886"/>
    <w:rsid w:val="007817A8"/>
    <w:rsid w:val="00781A72"/>
    <w:rsid w:val="00782E88"/>
    <w:rsid w:val="00783053"/>
    <w:rsid w:val="00783306"/>
    <w:rsid w:val="007852D3"/>
    <w:rsid w:val="007863FE"/>
    <w:rsid w:val="007870E4"/>
    <w:rsid w:val="00787ED6"/>
    <w:rsid w:val="007929AC"/>
    <w:rsid w:val="00792CFA"/>
    <w:rsid w:val="00792D87"/>
    <w:rsid w:val="00795075"/>
    <w:rsid w:val="00797465"/>
    <w:rsid w:val="007A02A9"/>
    <w:rsid w:val="007B0D62"/>
    <w:rsid w:val="007B0E32"/>
    <w:rsid w:val="007B1273"/>
    <w:rsid w:val="007B2212"/>
    <w:rsid w:val="007B31AF"/>
    <w:rsid w:val="007B35B1"/>
    <w:rsid w:val="007B687B"/>
    <w:rsid w:val="007B7852"/>
    <w:rsid w:val="007B7CBF"/>
    <w:rsid w:val="007C2A96"/>
    <w:rsid w:val="007C3751"/>
    <w:rsid w:val="007C4F82"/>
    <w:rsid w:val="007C5545"/>
    <w:rsid w:val="007C5E1E"/>
    <w:rsid w:val="007C67A0"/>
    <w:rsid w:val="007D00D4"/>
    <w:rsid w:val="007D1533"/>
    <w:rsid w:val="007D1833"/>
    <w:rsid w:val="007D341D"/>
    <w:rsid w:val="007D3652"/>
    <w:rsid w:val="007D47FF"/>
    <w:rsid w:val="007E16D1"/>
    <w:rsid w:val="007E26FA"/>
    <w:rsid w:val="007E3C60"/>
    <w:rsid w:val="007E53F1"/>
    <w:rsid w:val="007E5BB9"/>
    <w:rsid w:val="007E6FAD"/>
    <w:rsid w:val="007E7D4A"/>
    <w:rsid w:val="007F2527"/>
    <w:rsid w:val="007F443A"/>
    <w:rsid w:val="007F5ACF"/>
    <w:rsid w:val="007F661A"/>
    <w:rsid w:val="007F7A70"/>
    <w:rsid w:val="008006CC"/>
    <w:rsid w:val="0080520B"/>
    <w:rsid w:val="00807B97"/>
    <w:rsid w:val="00807F18"/>
    <w:rsid w:val="0081170D"/>
    <w:rsid w:val="0081325C"/>
    <w:rsid w:val="008138D3"/>
    <w:rsid w:val="008141B1"/>
    <w:rsid w:val="00814865"/>
    <w:rsid w:val="008165BE"/>
    <w:rsid w:val="00817202"/>
    <w:rsid w:val="0082020C"/>
    <w:rsid w:val="00820A60"/>
    <w:rsid w:val="00822E89"/>
    <w:rsid w:val="00822F86"/>
    <w:rsid w:val="00823688"/>
    <w:rsid w:val="0082481D"/>
    <w:rsid w:val="00824895"/>
    <w:rsid w:val="00825173"/>
    <w:rsid w:val="00827827"/>
    <w:rsid w:val="00827E32"/>
    <w:rsid w:val="00830B09"/>
    <w:rsid w:val="008316ED"/>
    <w:rsid w:val="008321CC"/>
    <w:rsid w:val="0083229D"/>
    <w:rsid w:val="00832646"/>
    <w:rsid w:val="00833602"/>
    <w:rsid w:val="00836FFB"/>
    <w:rsid w:val="00837E33"/>
    <w:rsid w:val="008415DD"/>
    <w:rsid w:val="00842B7A"/>
    <w:rsid w:val="0084331C"/>
    <w:rsid w:val="008434C7"/>
    <w:rsid w:val="00843CF6"/>
    <w:rsid w:val="008440A3"/>
    <w:rsid w:val="008454E8"/>
    <w:rsid w:val="00847EF5"/>
    <w:rsid w:val="0085024C"/>
    <w:rsid w:val="00850899"/>
    <w:rsid w:val="00851B86"/>
    <w:rsid w:val="00855A11"/>
    <w:rsid w:val="00856A31"/>
    <w:rsid w:val="00857D6B"/>
    <w:rsid w:val="00860FC7"/>
    <w:rsid w:val="00861C10"/>
    <w:rsid w:val="00861D45"/>
    <w:rsid w:val="008624A3"/>
    <w:rsid w:val="0086288F"/>
    <w:rsid w:val="00862E32"/>
    <w:rsid w:val="00863C19"/>
    <w:rsid w:val="00864CFB"/>
    <w:rsid w:val="008671E8"/>
    <w:rsid w:val="008673EA"/>
    <w:rsid w:val="00872221"/>
    <w:rsid w:val="0087351F"/>
    <w:rsid w:val="00873798"/>
    <w:rsid w:val="008738FD"/>
    <w:rsid w:val="008754D0"/>
    <w:rsid w:val="00877D48"/>
    <w:rsid w:val="00881725"/>
    <w:rsid w:val="0088186C"/>
    <w:rsid w:val="00883781"/>
    <w:rsid w:val="00885445"/>
    <w:rsid w:val="00885570"/>
    <w:rsid w:val="00886EB7"/>
    <w:rsid w:val="0088704E"/>
    <w:rsid w:val="0088745C"/>
    <w:rsid w:val="008879FC"/>
    <w:rsid w:val="00887E11"/>
    <w:rsid w:val="008935B6"/>
    <w:rsid w:val="00893958"/>
    <w:rsid w:val="00895251"/>
    <w:rsid w:val="008A12D0"/>
    <w:rsid w:val="008A1306"/>
    <w:rsid w:val="008A2E77"/>
    <w:rsid w:val="008A67B6"/>
    <w:rsid w:val="008B0707"/>
    <w:rsid w:val="008B1DFA"/>
    <w:rsid w:val="008B367A"/>
    <w:rsid w:val="008B4A24"/>
    <w:rsid w:val="008B7973"/>
    <w:rsid w:val="008B7ACD"/>
    <w:rsid w:val="008C1254"/>
    <w:rsid w:val="008C145D"/>
    <w:rsid w:val="008C2C4F"/>
    <w:rsid w:val="008C2E69"/>
    <w:rsid w:val="008C315C"/>
    <w:rsid w:val="008C4911"/>
    <w:rsid w:val="008C6F6F"/>
    <w:rsid w:val="008D0EE0"/>
    <w:rsid w:val="008D57C5"/>
    <w:rsid w:val="008D624F"/>
    <w:rsid w:val="008D7828"/>
    <w:rsid w:val="008E0085"/>
    <w:rsid w:val="008E042E"/>
    <w:rsid w:val="008E0A7B"/>
    <w:rsid w:val="008E129D"/>
    <w:rsid w:val="008E1466"/>
    <w:rsid w:val="008E2A48"/>
    <w:rsid w:val="008E35AE"/>
    <w:rsid w:val="008E5751"/>
    <w:rsid w:val="008E5D18"/>
    <w:rsid w:val="008E69D5"/>
    <w:rsid w:val="008F09CF"/>
    <w:rsid w:val="008F10D0"/>
    <w:rsid w:val="008F271F"/>
    <w:rsid w:val="008F384C"/>
    <w:rsid w:val="008F3D24"/>
    <w:rsid w:val="008F4DEB"/>
    <w:rsid w:val="008F4F1C"/>
    <w:rsid w:val="008F62FD"/>
    <w:rsid w:val="008F673D"/>
    <w:rsid w:val="008F72A6"/>
    <w:rsid w:val="008F740D"/>
    <w:rsid w:val="008F77C4"/>
    <w:rsid w:val="0090274E"/>
    <w:rsid w:val="00902750"/>
    <w:rsid w:val="00903D98"/>
    <w:rsid w:val="00905B9F"/>
    <w:rsid w:val="00906562"/>
    <w:rsid w:val="009072C6"/>
    <w:rsid w:val="0090789A"/>
    <w:rsid w:val="009103F3"/>
    <w:rsid w:val="009105D1"/>
    <w:rsid w:val="009123C7"/>
    <w:rsid w:val="00915526"/>
    <w:rsid w:val="0092065B"/>
    <w:rsid w:val="00920C16"/>
    <w:rsid w:val="00921EC3"/>
    <w:rsid w:val="009234FF"/>
    <w:rsid w:val="00923BB0"/>
    <w:rsid w:val="00925724"/>
    <w:rsid w:val="00925CF7"/>
    <w:rsid w:val="00925E65"/>
    <w:rsid w:val="00931939"/>
    <w:rsid w:val="00931EDE"/>
    <w:rsid w:val="00932377"/>
    <w:rsid w:val="00932AAB"/>
    <w:rsid w:val="00933619"/>
    <w:rsid w:val="00933AE2"/>
    <w:rsid w:val="009340DA"/>
    <w:rsid w:val="00934F45"/>
    <w:rsid w:val="009362F8"/>
    <w:rsid w:val="009365AE"/>
    <w:rsid w:val="0093678C"/>
    <w:rsid w:val="009432F7"/>
    <w:rsid w:val="00943F6A"/>
    <w:rsid w:val="0094402C"/>
    <w:rsid w:val="009442EE"/>
    <w:rsid w:val="00944572"/>
    <w:rsid w:val="0094522C"/>
    <w:rsid w:val="00945C8E"/>
    <w:rsid w:val="00951F75"/>
    <w:rsid w:val="009528F4"/>
    <w:rsid w:val="009570CD"/>
    <w:rsid w:val="0095778E"/>
    <w:rsid w:val="009578D7"/>
    <w:rsid w:val="00957AD4"/>
    <w:rsid w:val="0096564A"/>
    <w:rsid w:val="00965E44"/>
    <w:rsid w:val="00967042"/>
    <w:rsid w:val="00967209"/>
    <w:rsid w:val="009757F5"/>
    <w:rsid w:val="00976A4E"/>
    <w:rsid w:val="00977C95"/>
    <w:rsid w:val="009804ED"/>
    <w:rsid w:val="0098255A"/>
    <w:rsid w:val="0098411E"/>
    <w:rsid w:val="009845BE"/>
    <w:rsid w:val="009857D6"/>
    <w:rsid w:val="00990B8A"/>
    <w:rsid w:val="009928F9"/>
    <w:rsid w:val="00994DE1"/>
    <w:rsid w:val="00994EAB"/>
    <w:rsid w:val="00995A7B"/>
    <w:rsid w:val="00996836"/>
    <w:rsid w:val="009969C9"/>
    <w:rsid w:val="009979B6"/>
    <w:rsid w:val="009A086D"/>
    <w:rsid w:val="009A3588"/>
    <w:rsid w:val="009A4B7A"/>
    <w:rsid w:val="009A53F6"/>
    <w:rsid w:val="009A5402"/>
    <w:rsid w:val="009A64A6"/>
    <w:rsid w:val="009A771F"/>
    <w:rsid w:val="009B0301"/>
    <w:rsid w:val="009B0738"/>
    <w:rsid w:val="009B15A6"/>
    <w:rsid w:val="009B5D05"/>
    <w:rsid w:val="009B69B7"/>
    <w:rsid w:val="009C0639"/>
    <w:rsid w:val="009C16EE"/>
    <w:rsid w:val="009C2085"/>
    <w:rsid w:val="009C7779"/>
    <w:rsid w:val="009C7D4C"/>
    <w:rsid w:val="009D2975"/>
    <w:rsid w:val="009D54F5"/>
    <w:rsid w:val="009D72E2"/>
    <w:rsid w:val="009D78D0"/>
    <w:rsid w:val="009D790F"/>
    <w:rsid w:val="009E155E"/>
    <w:rsid w:val="009E1B14"/>
    <w:rsid w:val="009E36E1"/>
    <w:rsid w:val="009E3DE4"/>
    <w:rsid w:val="009E43CA"/>
    <w:rsid w:val="009E5761"/>
    <w:rsid w:val="009E70E0"/>
    <w:rsid w:val="009F0B2C"/>
    <w:rsid w:val="009F33EB"/>
    <w:rsid w:val="009F3995"/>
    <w:rsid w:val="009F5FBC"/>
    <w:rsid w:val="009F7FDF"/>
    <w:rsid w:val="00A00975"/>
    <w:rsid w:val="00A00CB6"/>
    <w:rsid w:val="00A03BED"/>
    <w:rsid w:val="00A0420B"/>
    <w:rsid w:val="00A04EC2"/>
    <w:rsid w:val="00A059AB"/>
    <w:rsid w:val="00A10775"/>
    <w:rsid w:val="00A1116E"/>
    <w:rsid w:val="00A1398B"/>
    <w:rsid w:val="00A15958"/>
    <w:rsid w:val="00A1595C"/>
    <w:rsid w:val="00A16000"/>
    <w:rsid w:val="00A17142"/>
    <w:rsid w:val="00A17B0E"/>
    <w:rsid w:val="00A20033"/>
    <w:rsid w:val="00A20393"/>
    <w:rsid w:val="00A231E2"/>
    <w:rsid w:val="00A24B8B"/>
    <w:rsid w:val="00A256F4"/>
    <w:rsid w:val="00A2630A"/>
    <w:rsid w:val="00A26CBF"/>
    <w:rsid w:val="00A26DB1"/>
    <w:rsid w:val="00A3169E"/>
    <w:rsid w:val="00A32273"/>
    <w:rsid w:val="00A32935"/>
    <w:rsid w:val="00A32C03"/>
    <w:rsid w:val="00A362C3"/>
    <w:rsid w:val="00A36C48"/>
    <w:rsid w:val="00A371D0"/>
    <w:rsid w:val="00A379F3"/>
    <w:rsid w:val="00A400F6"/>
    <w:rsid w:val="00A41E36"/>
    <w:rsid w:val="00A42390"/>
    <w:rsid w:val="00A43430"/>
    <w:rsid w:val="00A4707A"/>
    <w:rsid w:val="00A47122"/>
    <w:rsid w:val="00A50C2E"/>
    <w:rsid w:val="00A51001"/>
    <w:rsid w:val="00A5129B"/>
    <w:rsid w:val="00A51578"/>
    <w:rsid w:val="00A5171C"/>
    <w:rsid w:val="00A54192"/>
    <w:rsid w:val="00A550C3"/>
    <w:rsid w:val="00A55B2E"/>
    <w:rsid w:val="00A55B36"/>
    <w:rsid w:val="00A56A63"/>
    <w:rsid w:val="00A60B9E"/>
    <w:rsid w:val="00A62239"/>
    <w:rsid w:val="00A63482"/>
    <w:rsid w:val="00A64912"/>
    <w:rsid w:val="00A652FD"/>
    <w:rsid w:val="00A673F7"/>
    <w:rsid w:val="00A707DB"/>
    <w:rsid w:val="00A70A74"/>
    <w:rsid w:val="00A74C79"/>
    <w:rsid w:val="00A74E63"/>
    <w:rsid w:val="00A758E2"/>
    <w:rsid w:val="00A76863"/>
    <w:rsid w:val="00A76A1A"/>
    <w:rsid w:val="00A77065"/>
    <w:rsid w:val="00A810C5"/>
    <w:rsid w:val="00A829F3"/>
    <w:rsid w:val="00A85EB8"/>
    <w:rsid w:val="00A869E5"/>
    <w:rsid w:val="00A9016D"/>
    <w:rsid w:val="00A90968"/>
    <w:rsid w:val="00A9230C"/>
    <w:rsid w:val="00A96129"/>
    <w:rsid w:val="00A96F59"/>
    <w:rsid w:val="00AA0F7A"/>
    <w:rsid w:val="00AA1E4F"/>
    <w:rsid w:val="00AA3795"/>
    <w:rsid w:val="00AA3842"/>
    <w:rsid w:val="00AA3F76"/>
    <w:rsid w:val="00AA67AB"/>
    <w:rsid w:val="00AB2021"/>
    <w:rsid w:val="00AB4F3F"/>
    <w:rsid w:val="00AB6FC4"/>
    <w:rsid w:val="00AC125A"/>
    <w:rsid w:val="00AC1E75"/>
    <w:rsid w:val="00AC30AE"/>
    <w:rsid w:val="00AC37CB"/>
    <w:rsid w:val="00AC44B0"/>
    <w:rsid w:val="00AC70CA"/>
    <w:rsid w:val="00AD169F"/>
    <w:rsid w:val="00AD2643"/>
    <w:rsid w:val="00AD313B"/>
    <w:rsid w:val="00AD334D"/>
    <w:rsid w:val="00AD5641"/>
    <w:rsid w:val="00AD5672"/>
    <w:rsid w:val="00AD5D2B"/>
    <w:rsid w:val="00AD5F45"/>
    <w:rsid w:val="00AD6522"/>
    <w:rsid w:val="00AD6673"/>
    <w:rsid w:val="00AD6BDB"/>
    <w:rsid w:val="00AD7060"/>
    <w:rsid w:val="00AD7614"/>
    <w:rsid w:val="00AE0504"/>
    <w:rsid w:val="00AE1088"/>
    <w:rsid w:val="00AE2C15"/>
    <w:rsid w:val="00AE4108"/>
    <w:rsid w:val="00AE49C6"/>
    <w:rsid w:val="00AE63E5"/>
    <w:rsid w:val="00AF080B"/>
    <w:rsid w:val="00AF6A65"/>
    <w:rsid w:val="00AF7AA0"/>
    <w:rsid w:val="00B00DB8"/>
    <w:rsid w:val="00B022C5"/>
    <w:rsid w:val="00B032D8"/>
    <w:rsid w:val="00B0527F"/>
    <w:rsid w:val="00B07DEA"/>
    <w:rsid w:val="00B125FB"/>
    <w:rsid w:val="00B1482C"/>
    <w:rsid w:val="00B15C87"/>
    <w:rsid w:val="00B15CAB"/>
    <w:rsid w:val="00B21310"/>
    <w:rsid w:val="00B213CB"/>
    <w:rsid w:val="00B2166D"/>
    <w:rsid w:val="00B23C56"/>
    <w:rsid w:val="00B259E2"/>
    <w:rsid w:val="00B25C8D"/>
    <w:rsid w:val="00B25D03"/>
    <w:rsid w:val="00B260C6"/>
    <w:rsid w:val="00B3101A"/>
    <w:rsid w:val="00B33874"/>
    <w:rsid w:val="00B33B3C"/>
    <w:rsid w:val="00B3445E"/>
    <w:rsid w:val="00B40905"/>
    <w:rsid w:val="00B412AF"/>
    <w:rsid w:val="00B424F0"/>
    <w:rsid w:val="00B44E9D"/>
    <w:rsid w:val="00B45CF0"/>
    <w:rsid w:val="00B46764"/>
    <w:rsid w:val="00B5018D"/>
    <w:rsid w:val="00B5067D"/>
    <w:rsid w:val="00B510DC"/>
    <w:rsid w:val="00B51A35"/>
    <w:rsid w:val="00B53D10"/>
    <w:rsid w:val="00B53E0E"/>
    <w:rsid w:val="00B550EB"/>
    <w:rsid w:val="00B5585D"/>
    <w:rsid w:val="00B576D2"/>
    <w:rsid w:val="00B57856"/>
    <w:rsid w:val="00B60652"/>
    <w:rsid w:val="00B63523"/>
    <w:rsid w:val="00B63679"/>
    <w:rsid w:val="00B6382D"/>
    <w:rsid w:val="00B65717"/>
    <w:rsid w:val="00B66845"/>
    <w:rsid w:val="00B7170F"/>
    <w:rsid w:val="00B727A2"/>
    <w:rsid w:val="00B7285E"/>
    <w:rsid w:val="00B75219"/>
    <w:rsid w:val="00B77556"/>
    <w:rsid w:val="00B77C1C"/>
    <w:rsid w:val="00B80CCC"/>
    <w:rsid w:val="00B80FD8"/>
    <w:rsid w:val="00B81063"/>
    <w:rsid w:val="00B81294"/>
    <w:rsid w:val="00B837B8"/>
    <w:rsid w:val="00B84D11"/>
    <w:rsid w:val="00B851C3"/>
    <w:rsid w:val="00B86352"/>
    <w:rsid w:val="00B869EF"/>
    <w:rsid w:val="00B86C35"/>
    <w:rsid w:val="00B903C2"/>
    <w:rsid w:val="00B91F3A"/>
    <w:rsid w:val="00B9588D"/>
    <w:rsid w:val="00B96158"/>
    <w:rsid w:val="00B962D6"/>
    <w:rsid w:val="00B96387"/>
    <w:rsid w:val="00B966C8"/>
    <w:rsid w:val="00BA0577"/>
    <w:rsid w:val="00BA324D"/>
    <w:rsid w:val="00BA5026"/>
    <w:rsid w:val="00BA5545"/>
    <w:rsid w:val="00BA6FBA"/>
    <w:rsid w:val="00BB049F"/>
    <w:rsid w:val="00BB1A38"/>
    <w:rsid w:val="00BB1B2B"/>
    <w:rsid w:val="00BB2694"/>
    <w:rsid w:val="00BB40BF"/>
    <w:rsid w:val="00BC1B0E"/>
    <w:rsid w:val="00BC211D"/>
    <w:rsid w:val="00BC3554"/>
    <w:rsid w:val="00BC419D"/>
    <w:rsid w:val="00BC4B77"/>
    <w:rsid w:val="00BD03EA"/>
    <w:rsid w:val="00BD0482"/>
    <w:rsid w:val="00BD04DF"/>
    <w:rsid w:val="00BD0629"/>
    <w:rsid w:val="00BD078C"/>
    <w:rsid w:val="00BD1CB7"/>
    <w:rsid w:val="00BD361C"/>
    <w:rsid w:val="00BD53DC"/>
    <w:rsid w:val="00BD7823"/>
    <w:rsid w:val="00BE0669"/>
    <w:rsid w:val="00BE1496"/>
    <w:rsid w:val="00BE2EDB"/>
    <w:rsid w:val="00BE38D1"/>
    <w:rsid w:val="00BE3E7E"/>
    <w:rsid w:val="00BE3F88"/>
    <w:rsid w:val="00BE6C72"/>
    <w:rsid w:val="00BE719A"/>
    <w:rsid w:val="00BE720A"/>
    <w:rsid w:val="00BF0461"/>
    <w:rsid w:val="00BF1C40"/>
    <w:rsid w:val="00BF21D7"/>
    <w:rsid w:val="00BF4944"/>
    <w:rsid w:val="00BF6368"/>
    <w:rsid w:val="00C01A64"/>
    <w:rsid w:val="00C01F20"/>
    <w:rsid w:val="00C02135"/>
    <w:rsid w:val="00C03240"/>
    <w:rsid w:val="00C04409"/>
    <w:rsid w:val="00C067E5"/>
    <w:rsid w:val="00C1410A"/>
    <w:rsid w:val="00C164CA"/>
    <w:rsid w:val="00C16B21"/>
    <w:rsid w:val="00C17038"/>
    <w:rsid w:val="00C176CF"/>
    <w:rsid w:val="00C22734"/>
    <w:rsid w:val="00C2577C"/>
    <w:rsid w:val="00C25C95"/>
    <w:rsid w:val="00C27282"/>
    <w:rsid w:val="00C30638"/>
    <w:rsid w:val="00C32869"/>
    <w:rsid w:val="00C32F03"/>
    <w:rsid w:val="00C37FDA"/>
    <w:rsid w:val="00C40057"/>
    <w:rsid w:val="00C42AEA"/>
    <w:rsid w:val="00C42BF8"/>
    <w:rsid w:val="00C45334"/>
    <w:rsid w:val="00C45431"/>
    <w:rsid w:val="00C45E5A"/>
    <w:rsid w:val="00C460AE"/>
    <w:rsid w:val="00C46244"/>
    <w:rsid w:val="00C50043"/>
    <w:rsid w:val="00C5097E"/>
    <w:rsid w:val="00C52BEE"/>
    <w:rsid w:val="00C54E1B"/>
    <w:rsid w:val="00C54E84"/>
    <w:rsid w:val="00C612E5"/>
    <w:rsid w:val="00C6292E"/>
    <w:rsid w:val="00C62999"/>
    <w:rsid w:val="00C634D2"/>
    <w:rsid w:val="00C637F0"/>
    <w:rsid w:val="00C64379"/>
    <w:rsid w:val="00C64C76"/>
    <w:rsid w:val="00C656FD"/>
    <w:rsid w:val="00C676AE"/>
    <w:rsid w:val="00C70E22"/>
    <w:rsid w:val="00C71C34"/>
    <w:rsid w:val="00C7573B"/>
    <w:rsid w:val="00C75AE9"/>
    <w:rsid w:val="00C76CF3"/>
    <w:rsid w:val="00C76ED9"/>
    <w:rsid w:val="00C773AF"/>
    <w:rsid w:val="00C7793D"/>
    <w:rsid w:val="00C81B29"/>
    <w:rsid w:val="00C81CCF"/>
    <w:rsid w:val="00C825E0"/>
    <w:rsid w:val="00C83803"/>
    <w:rsid w:val="00C86ABA"/>
    <w:rsid w:val="00C921AB"/>
    <w:rsid w:val="00C948A5"/>
    <w:rsid w:val="00C94916"/>
    <w:rsid w:val="00C96195"/>
    <w:rsid w:val="00C9652B"/>
    <w:rsid w:val="00C96672"/>
    <w:rsid w:val="00CA0C9D"/>
    <w:rsid w:val="00CA1124"/>
    <w:rsid w:val="00CA35B7"/>
    <w:rsid w:val="00CA3D99"/>
    <w:rsid w:val="00CA4F87"/>
    <w:rsid w:val="00CA64DC"/>
    <w:rsid w:val="00CA6960"/>
    <w:rsid w:val="00CA6F33"/>
    <w:rsid w:val="00CB0480"/>
    <w:rsid w:val="00CB07EA"/>
    <w:rsid w:val="00CB46A7"/>
    <w:rsid w:val="00CC2608"/>
    <w:rsid w:val="00CC5C69"/>
    <w:rsid w:val="00CD1F8C"/>
    <w:rsid w:val="00CD3BF0"/>
    <w:rsid w:val="00CD7A76"/>
    <w:rsid w:val="00CD7ABA"/>
    <w:rsid w:val="00CE0BBD"/>
    <w:rsid w:val="00CE14A8"/>
    <w:rsid w:val="00CE1E31"/>
    <w:rsid w:val="00CE1E99"/>
    <w:rsid w:val="00CE2AF4"/>
    <w:rsid w:val="00CE462B"/>
    <w:rsid w:val="00CE47D8"/>
    <w:rsid w:val="00CE7EE1"/>
    <w:rsid w:val="00CF08FC"/>
    <w:rsid w:val="00CF09C7"/>
    <w:rsid w:val="00CF0B46"/>
    <w:rsid w:val="00CF0BB2"/>
    <w:rsid w:val="00CF3112"/>
    <w:rsid w:val="00CF520D"/>
    <w:rsid w:val="00CF6145"/>
    <w:rsid w:val="00CF6E02"/>
    <w:rsid w:val="00CF6EB5"/>
    <w:rsid w:val="00D00539"/>
    <w:rsid w:val="00D00EAA"/>
    <w:rsid w:val="00D02A5E"/>
    <w:rsid w:val="00D03FD6"/>
    <w:rsid w:val="00D05C0B"/>
    <w:rsid w:val="00D068B5"/>
    <w:rsid w:val="00D1049C"/>
    <w:rsid w:val="00D10718"/>
    <w:rsid w:val="00D1139D"/>
    <w:rsid w:val="00D115F4"/>
    <w:rsid w:val="00D11B5F"/>
    <w:rsid w:val="00D12769"/>
    <w:rsid w:val="00D13441"/>
    <w:rsid w:val="00D13871"/>
    <w:rsid w:val="00D13ABE"/>
    <w:rsid w:val="00D151B8"/>
    <w:rsid w:val="00D2073F"/>
    <w:rsid w:val="00D20C54"/>
    <w:rsid w:val="00D21135"/>
    <w:rsid w:val="00D22BCF"/>
    <w:rsid w:val="00D23391"/>
    <w:rsid w:val="00D23A09"/>
    <w:rsid w:val="00D243A3"/>
    <w:rsid w:val="00D25289"/>
    <w:rsid w:val="00D269BB"/>
    <w:rsid w:val="00D27F8A"/>
    <w:rsid w:val="00D32C37"/>
    <w:rsid w:val="00D335A4"/>
    <w:rsid w:val="00D33C86"/>
    <w:rsid w:val="00D34197"/>
    <w:rsid w:val="00D34A15"/>
    <w:rsid w:val="00D35F82"/>
    <w:rsid w:val="00D36C94"/>
    <w:rsid w:val="00D41216"/>
    <w:rsid w:val="00D434BB"/>
    <w:rsid w:val="00D44AB0"/>
    <w:rsid w:val="00D45F95"/>
    <w:rsid w:val="00D477C3"/>
    <w:rsid w:val="00D47D8A"/>
    <w:rsid w:val="00D50463"/>
    <w:rsid w:val="00D52EFE"/>
    <w:rsid w:val="00D53404"/>
    <w:rsid w:val="00D53DC8"/>
    <w:rsid w:val="00D54ACD"/>
    <w:rsid w:val="00D5562B"/>
    <w:rsid w:val="00D55F4E"/>
    <w:rsid w:val="00D56C3E"/>
    <w:rsid w:val="00D60BDA"/>
    <w:rsid w:val="00D60E55"/>
    <w:rsid w:val="00D63708"/>
    <w:rsid w:val="00D63EF6"/>
    <w:rsid w:val="00D654B7"/>
    <w:rsid w:val="00D65BA7"/>
    <w:rsid w:val="00D66272"/>
    <w:rsid w:val="00D67258"/>
    <w:rsid w:val="00D673DC"/>
    <w:rsid w:val="00D70DFB"/>
    <w:rsid w:val="00D72348"/>
    <w:rsid w:val="00D72BA4"/>
    <w:rsid w:val="00D73029"/>
    <w:rsid w:val="00D749E8"/>
    <w:rsid w:val="00D757C5"/>
    <w:rsid w:val="00D7643D"/>
    <w:rsid w:val="00D76592"/>
    <w:rsid w:val="00D766DF"/>
    <w:rsid w:val="00D8046F"/>
    <w:rsid w:val="00D818DC"/>
    <w:rsid w:val="00D81C5F"/>
    <w:rsid w:val="00D8454F"/>
    <w:rsid w:val="00D8688F"/>
    <w:rsid w:val="00D87A49"/>
    <w:rsid w:val="00D90BE1"/>
    <w:rsid w:val="00D91F8D"/>
    <w:rsid w:val="00D921D5"/>
    <w:rsid w:val="00D92685"/>
    <w:rsid w:val="00D92A54"/>
    <w:rsid w:val="00D92F55"/>
    <w:rsid w:val="00D931E5"/>
    <w:rsid w:val="00D93AD0"/>
    <w:rsid w:val="00D93CB5"/>
    <w:rsid w:val="00D93CFA"/>
    <w:rsid w:val="00D93FD5"/>
    <w:rsid w:val="00D94E25"/>
    <w:rsid w:val="00D951E7"/>
    <w:rsid w:val="00D96913"/>
    <w:rsid w:val="00D96BD3"/>
    <w:rsid w:val="00D96E70"/>
    <w:rsid w:val="00DA093D"/>
    <w:rsid w:val="00DA19A2"/>
    <w:rsid w:val="00DA2204"/>
    <w:rsid w:val="00DA4613"/>
    <w:rsid w:val="00DA6025"/>
    <w:rsid w:val="00DB1FBB"/>
    <w:rsid w:val="00DB2379"/>
    <w:rsid w:val="00DB401E"/>
    <w:rsid w:val="00DB43DE"/>
    <w:rsid w:val="00DB440B"/>
    <w:rsid w:val="00DB50BB"/>
    <w:rsid w:val="00DB5FDD"/>
    <w:rsid w:val="00DC2053"/>
    <w:rsid w:val="00DC21B3"/>
    <w:rsid w:val="00DC2303"/>
    <w:rsid w:val="00DC257E"/>
    <w:rsid w:val="00DC3E90"/>
    <w:rsid w:val="00DC3FA6"/>
    <w:rsid w:val="00DC4A76"/>
    <w:rsid w:val="00DC5228"/>
    <w:rsid w:val="00DC7999"/>
    <w:rsid w:val="00DD0359"/>
    <w:rsid w:val="00DD50F8"/>
    <w:rsid w:val="00DD7E63"/>
    <w:rsid w:val="00DD7E86"/>
    <w:rsid w:val="00DE0DBA"/>
    <w:rsid w:val="00DE123B"/>
    <w:rsid w:val="00DE17C7"/>
    <w:rsid w:val="00DE2006"/>
    <w:rsid w:val="00DE21D1"/>
    <w:rsid w:val="00DE45A5"/>
    <w:rsid w:val="00DE4C29"/>
    <w:rsid w:val="00DF1B17"/>
    <w:rsid w:val="00DF1E65"/>
    <w:rsid w:val="00DF73DB"/>
    <w:rsid w:val="00DF7AE9"/>
    <w:rsid w:val="00E0023A"/>
    <w:rsid w:val="00E00B14"/>
    <w:rsid w:val="00E02DDD"/>
    <w:rsid w:val="00E05704"/>
    <w:rsid w:val="00E07E7E"/>
    <w:rsid w:val="00E1342B"/>
    <w:rsid w:val="00E13975"/>
    <w:rsid w:val="00E13D10"/>
    <w:rsid w:val="00E1614A"/>
    <w:rsid w:val="00E24D66"/>
    <w:rsid w:val="00E26195"/>
    <w:rsid w:val="00E262C9"/>
    <w:rsid w:val="00E325CA"/>
    <w:rsid w:val="00E335AA"/>
    <w:rsid w:val="00E33E93"/>
    <w:rsid w:val="00E33FB7"/>
    <w:rsid w:val="00E371E3"/>
    <w:rsid w:val="00E37B4A"/>
    <w:rsid w:val="00E4065F"/>
    <w:rsid w:val="00E40A93"/>
    <w:rsid w:val="00E42431"/>
    <w:rsid w:val="00E437FD"/>
    <w:rsid w:val="00E44542"/>
    <w:rsid w:val="00E44CFE"/>
    <w:rsid w:val="00E45AA1"/>
    <w:rsid w:val="00E47164"/>
    <w:rsid w:val="00E505EF"/>
    <w:rsid w:val="00E51F20"/>
    <w:rsid w:val="00E5298B"/>
    <w:rsid w:val="00E52D4B"/>
    <w:rsid w:val="00E52EE2"/>
    <w:rsid w:val="00E52FDC"/>
    <w:rsid w:val="00E534FD"/>
    <w:rsid w:val="00E53D56"/>
    <w:rsid w:val="00E541D6"/>
    <w:rsid w:val="00E54292"/>
    <w:rsid w:val="00E548B8"/>
    <w:rsid w:val="00E55D43"/>
    <w:rsid w:val="00E603D9"/>
    <w:rsid w:val="00E60EFC"/>
    <w:rsid w:val="00E61360"/>
    <w:rsid w:val="00E62041"/>
    <w:rsid w:val="00E669A3"/>
    <w:rsid w:val="00E66E2B"/>
    <w:rsid w:val="00E67135"/>
    <w:rsid w:val="00E6739C"/>
    <w:rsid w:val="00E70663"/>
    <w:rsid w:val="00E71F66"/>
    <w:rsid w:val="00E74DC7"/>
    <w:rsid w:val="00E7713F"/>
    <w:rsid w:val="00E8099A"/>
    <w:rsid w:val="00E83086"/>
    <w:rsid w:val="00E842A8"/>
    <w:rsid w:val="00E851CA"/>
    <w:rsid w:val="00E85F48"/>
    <w:rsid w:val="00E86124"/>
    <w:rsid w:val="00E87699"/>
    <w:rsid w:val="00E90211"/>
    <w:rsid w:val="00E95DE8"/>
    <w:rsid w:val="00E96723"/>
    <w:rsid w:val="00E96C05"/>
    <w:rsid w:val="00E97854"/>
    <w:rsid w:val="00EA399C"/>
    <w:rsid w:val="00EA42A5"/>
    <w:rsid w:val="00EA4956"/>
    <w:rsid w:val="00EA6892"/>
    <w:rsid w:val="00EA78DF"/>
    <w:rsid w:val="00EA7F70"/>
    <w:rsid w:val="00EB2AE1"/>
    <w:rsid w:val="00EB4B04"/>
    <w:rsid w:val="00EB6A1F"/>
    <w:rsid w:val="00EC1B21"/>
    <w:rsid w:val="00EC40D1"/>
    <w:rsid w:val="00EC4296"/>
    <w:rsid w:val="00EC49F3"/>
    <w:rsid w:val="00EC643C"/>
    <w:rsid w:val="00EC7B13"/>
    <w:rsid w:val="00ED181C"/>
    <w:rsid w:val="00ED18C3"/>
    <w:rsid w:val="00ED492F"/>
    <w:rsid w:val="00ED4EA0"/>
    <w:rsid w:val="00ED5B02"/>
    <w:rsid w:val="00ED6E79"/>
    <w:rsid w:val="00EE0329"/>
    <w:rsid w:val="00EE48C7"/>
    <w:rsid w:val="00EE49D8"/>
    <w:rsid w:val="00EE5211"/>
    <w:rsid w:val="00EF2E3A"/>
    <w:rsid w:val="00EF7098"/>
    <w:rsid w:val="00EF7CB9"/>
    <w:rsid w:val="00F0276A"/>
    <w:rsid w:val="00F047E2"/>
    <w:rsid w:val="00F056EF"/>
    <w:rsid w:val="00F05C39"/>
    <w:rsid w:val="00F05C5A"/>
    <w:rsid w:val="00F074B9"/>
    <w:rsid w:val="00F078DC"/>
    <w:rsid w:val="00F07E2E"/>
    <w:rsid w:val="00F11F0D"/>
    <w:rsid w:val="00F13E86"/>
    <w:rsid w:val="00F15993"/>
    <w:rsid w:val="00F17662"/>
    <w:rsid w:val="00F17B00"/>
    <w:rsid w:val="00F202FC"/>
    <w:rsid w:val="00F2413F"/>
    <w:rsid w:val="00F24210"/>
    <w:rsid w:val="00F31D25"/>
    <w:rsid w:val="00F31E68"/>
    <w:rsid w:val="00F34FAD"/>
    <w:rsid w:val="00F3531C"/>
    <w:rsid w:val="00F377B6"/>
    <w:rsid w:val="00F4137A"/>
    <w:rsid w:val="00F435AD"/>
    <w:rsid w:val="00F4396B"/>
    <w:rsid w:val="00F44CE2"/>
    <w:rsid w:val="00F4550D"/>
    <w:rsid w:val="00F479FB"/>
    <w:rsid w:val="00F50A59"/>
    <w:rsid w:val="00F51F91"/>
    <w:rsid w:val="00F52AE0"/>
    <w:rsid w:val="00F52B6F"/>
    <w:rsid w:val="00F52CAE"/>
    <w:rsid w:val="00F55CD1"/>
    <w:rsid w:val="00F60FD7"/>
    <w:rsid w:val="00F61487"/>
    <w:rsid w:val="00F637D5"/>
    <w:rsid w:val="00F64437"/>
    <w:rsid w:val="00F64510"/>
    <w:rsid w:val="00F66F8B"/>
    <w:rsid w:val="00F675C0"/>
    <w:rsid w:val="00F677A9"/>
    <w:rsid w:val="00F70C66"/>
    <w:rsid w:val="00F71BF9"/>
    <w:rsid w:val="00F73E74"/>
    <w:rsid w:val="00F7461A"/>
    <w:rsid w:val="00F74A72"/>
    <w:rsid w:val="00F758EF"/>
    <w:rsid w:val="00F75BE8"/>
    <w:rsid w:val="00F77E68"/>
    <w:rsid w:val="00F827C0"/>
    <w:rsid w:val="00F84A09"/>
    <w:rsid w:val="00F84CF5"/>
    <w:rsid w:val="00F85460"/>
    <w:rsid w:val="00F90E17"/>
    <w:rsid w:val="00F91C53"/>
    <w:rsid w:val="00F924EE"/>
    <w:rsid w:val="00F92843"/>
    <w:rsid w:val="00F93BFC"/>
    <w:rsid w:val="00F93EF3"/>
    <w:rsid w:val="00F96890"/>
    <w:rsid w:val="00F972B4"/>
    <w:rsid w:val="00F9762C"/>
    <w:rsid w:val="00F97B94"/>
    <w:rsid w:val="00FA2B86"/>
    <w:rsid w:val="00FA420B"/>
    <w:rsid w:val="00FA6260"/>
    <w:rsid w:val="00FA66CC"/>
    <w:rsid w:val="00FA7235"/>
    <w:rsid w:val="00FA7A66"/>
    <w:rsid w:val="00FB1725"/>
    <w:rsid w:val="00FB1CC5"/>
    <w:rsid w:val="00FB1D71"/>
    <w:rsid w:val="00FB2A80"/>
    <w:rsid w:val="00FB3809"/>
    <w:rsid w:val="00FB4080"/>
    <w:rsid w:val="00FB436B"/>
    <w:rsid w:val="00FB5E4E"/>
    <w:rsid w:val="00FB5E9A"/>
    <w:rsid w:val="00FC08DD"/>
    <w:rsid w:val="00FC0C1F"/>
    <w:rsid w:val="00FC17A3"/>
    <w:rsid w:val="00FC1F1A"/>
    <w:rsid w:val="00FC37A2"/>
    <w:rsid w:val="00FC38C3"/>
    <w:rsid w:val="00FC436F"/>
    <w:rsid w:val="00FC524F"/>
    <w:rsid w:val="00FC6DB9"/>
    <w:rsid w:val="00FC7B76"/>
    <w:rsid w:val="00FD1E13"/>
    <w:rsid w:val="00FD2B22"/>
    <w:rsid w:val="00FD3398"/>
    <w:rsid w:val="00FD33CE"/>
    <w:rsid w:val="00FD36E5"/>
    <w:rsid w:val="00FD3D7F"/>
    <w:rsid w:val="00FD6D73"/>
    <w:rsid w:val="00FE152F"/>
    <w:rsid w:val="00FE2395"/>
    <w:rsid w:val="00FE2F6B"/>
    <w:rsid w:val="00FE30C4"/>
    <w:rsid w:val="00FE41C9"/>
    <w:rsid w:val="00FE4416"/>
    <w:rsid w:val="00FE4C90"/>
    <w:rsid w:val="00FE53EA"/>
    <w:rsid w:val="00FE5B13"/>
    <w:rsid w:val="00FE7F93"/>
    <w:rsid w:val="00FF163A"/>
    <w:rsid w:val="00FF2EE8"/>
    <w:rsid w:val="00FF382F"/>
    <w:rsid w:val="00FF3F01"/>
    <w:rsid w:val="00FF5F29"/>
    <w:rsid w:val="00FF6615"/>
    <w:rsid w:val="00FF78B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7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47B4C"/>
    <w:pPr>
      <w:spacing w:line="260" w:lineRule="atLeast"/>
    </w:pPr>
    <w:rPr>
      <w:sz w:val="22"/>
    </w:rPr>
  </w:style>
  <w:style w:type="paragraph" w:styleId="Heading1">
    <w:name w:val="heading 1"/>
    <w:basedOn w:val="Normal"/>
    <w:next w:val="Normal"/>
    <w:link w:val="Heading1Char"/>
    <w:uiPriority w:val="9"/>
    <w:qFormat/>
    <w:rsid w:val="009E70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E70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70E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E70E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E70E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E70E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E70E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E70E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E70E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0E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E70E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70E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E70E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E70E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E70E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E70E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E70E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E70E0"/>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747B4C"/>
  </w:style>
  <w:style w:type="paragraph" w:customStyle="1" w:styleId="OPCParaBase">
    <w:name w:val="OPCParaBase"/>
    <w:link w:val="OPCParaBaseChar"/>
    <w:qFormat/>
    <w:rsid w:val="00747B4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747B4C"/>
    <w:pPr>
      <w:spacing w:line="240" w:lineRule="auto"/>
    </w:pPr>
    <w:rPr>
      <w:b/>
      <w:sz w:val="40"/>
    </w:rPr>
  </w:style>
  <w:style w:type="paragraph" w:customStyle="1" w:styleId="ActHead1">
    <w:name w:val="ActHead 1"/>
    <w:aliases w:val="c"/>
    <w:basedOn w:val="OPCParaBase"/>
    <w:next w:val="Normal"/>
    <w:qFormat/>
    <w:rsid w:val="00747B4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47B4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747B4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47B4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47B4C"/>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747B4C"/>
    <w:pPr>
      <w:tabs>
        <w:tab w:val="right" w:pos="1021"/>
      </w:tabs>
      <w:spacing w:before="180" w:line="240" w:lineRule="auto"/>
      <w:ind w:left="1134" w:hanging="1134"/>
    </w:pPr>
  </w:style>
  <w:style w:type="character" w:customStyle="1" w:styleId="subsectionChar">
    <w:name w:val="subsection Char"/>
    <w:aliases w:val="ss Char"/>
    <w:link w:val="subsection"/>
    <w:rsid w:val="000A40B8"/>
    <w:rPr>
      <w:rFonts w:eastAsia="Times New Roman" w:cs="Times New Roman"/>
      <w:sz w:val="22"/>
      <w:lang w:eastAsia="en-AU"/>
    </w:rPr>
  </w:style>
  <w:style w:type="character" w:customStyle="1" w:styleId="ActHead5Char">
    <w:name w:val="ActHead 5 Char"/>
    <w:aliases w:val="s Char"/>
    <w:link w:val="ActHead5"/>
    <w:rsid w:val="00BB1A38"/>
    <w:rPr>
      <w:rFonts w:eastAsia="Times New Roman" w:cs="Times New Roman"/>
      <w:b/>
      <w:kern w:val="28"/>
      <w:sz w:val="24"/>
      <w:lang w:eastAsia="en-AU"/>
    </w:rPr>
  </w:style>
  <w:style w:type="character" w:customStyle="1" w:styleId="ActHead3Char">
    <w:name w:val="ActHead 3 Char"/>
    <w:aliases w:val="d Char"/>
    <w:link w:val="ActHead3"/>
    <w:rsid w:val="00082FCC"/>
    <w:rPr>
      <w:rFonts w:eastAsia="Times New Roman" w:cs="Times New Roman"/>
      <w:b/>
      <w:kern w:val="28"/>
      <w:sz w:val="28"/>
      <w:lang w:eastAsia="en-AU"/>
    </w:rPr>
  </w:style>
  <w:style w:type="paragraph" w:customStyle="1" w:styleId="ActHead6">
    <w:name w:val="ActHead 6"/>
    <w:aliases w:val="as"/>
    <w:basedOn w:val="OPCParaBase"/>
    <w:next w:val="ActHead7"/>
    <w:qFormat/>
    <w:rsid w:val="00747B4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47B4C"/>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link w:val="ItemHeadChar"/>
    <w:rsid w:val="00747B4C"/>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link w:val="ItemChar"/>
    <w:rsid w:val="00747B4C"/>
    <w:pPr>
      <w:keepLines/>
      <w:spacing w:before="80" w:line="240" w:lineRule="auto"/>
      <w:ind w:left="709"/>
    </w:pPr>
  </w:style>
  <w:style w:type="character" w:customStyle="1" w:styleId="ItemChar">
    <w:name w:val="Item Char"/>
    <w:aliases w:val="i Char"/>
    <w:basedOn w:val="DefaultParagraphFont"/>
    <w:link w:val="Item"/>
    <w:rsid w:val="0042448A"/>
    <w:rPr>
      <w:rFonts w:eastAsia="Times New Roman" w:cs="Times New Roman"/>
      <w:sz w:val="22"/>
      <w:lang w:eastAsia="en-AU"/>
    </w:rPr>
  </w:style>
  <w:style w:type="character" w:customStyle="1" w:styleId="ItemHeadChar">
    <w:name w:val="ItemHead Char"/>
    <w:aliases w:val="ih Char"/>
    <w:basedOn w:val="DefaultParagraphFont"/>
    <w:link w:val="ItemHead"/>
    <w:rsid w:val="0042448A"/>
    <w:rPr>
      <w:rFonts w:ascii="Arial" w:eastAsia="Times New Roman" w:hAnsi="Arial" w:cs="Times New Roman"/>
      <w:b/>
      <w:kern w:val="28"/>
      <w:sz w:val="24"/>
      <w:lang w:eastAsia="en-AU"/>
    </w:rPr>
  </w:style>
  <w:style w:type="paragraph" w:customStyle="1" w:styleId="ActHead8">
    <w:name w:val="ActHead 8"/>
    <w:aliases w:val="ad"/>
    <w:basedOn w:val="OPCParaBase"/>
    <w:next w:val="ItemHead"/>
    <w:qFormat/>
    <w:rsid w:val="00747B4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47B4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47B4C"/>
  </w:style>
  <w:style w:type="paragraph" w:customStyle="1" w:styleId="Blocks">
    <w:name w:val="Blocks"/>
    <w:aliases w:val="bb"/>
    <w:basedOn w:val="OPCParaBase"/>
    <w:qFormat/>
    <w:rsid w:val="00747B4C"/>
    <w:pPr>
      <w:spacing w:line="240" w:lineRule="auto"/>
    </w:pPr>
    <w:rPr>
      <w:sz w:val="24"/>
    </w:rPr>
  </w:style>
  <w:style w:type="paragraph" w:customStyle="1" w:styleId="BoxText">
    <w:name w:val="BoxText"/>
    <w:aliases w:val="bt"/>
    <w:basedOn w:val="OPCParaBase"/>
    <w:qFormat/>
    <w:rsid w:val="00747B4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47B4C"/>
    <w:rPr>
      <w:b/>
    </w:rPr>
  </w:style>
  <w:style w:type="paragraph" w:customStyle="1" w:styleId="BoxHeadItalic">
    <w:name w:val="BoxHeadItalic"/>
    <w:aliases w:val="bhi"/>
    <w:basedOn w:val="BoxText"/>
    <w:next w:val="BoxStep"/>
    <w:qFormat/>
    <w:rsid w:val="00747B4C"/>
    <w:rPr>
      <w:i/>
    </w:rPr>
  </w:style>
  <w:style w:type="paragraph" w:customStyle="1" w:styleId="BoxStep">
    <w:name w:val="BoxStep"/>
    <w:aliases w:val="bs"/>
    <w:basedOn w:val="BoxText"/>
    <w:qFormat/>
    <w:rsid w:val="00747B4C"/>
    <w:pPr>
      <w:ind w:left="1985" w:hanging="851"/>
    </w:pPr>
  </w:style>
  <w:style w:type="paragraph" w:customStyle="1" w:styleId="BoxList">
    <w:name w:val="BoxList"/>
    <w:aliases w:val="bl"/>
    <w:basedOn w:val="BoxText"/>
    <w:qFormat/>
    <w:rsid w:val="00747B4C"/>
    <w:pPr>
      <w:ind w:left="1559" w:hanging="425"/>
    </w:pPr>
  </w:style>
  <w:style w:type="paragraph" w:customStyle="1" w:styleId="BoxNote">
    <w:name w:val="BoxNote"/>
    <w:aliases w:val="bn"/>
    <w:basedOn w:val="BoxText"/>
    <w:qFormat/>
    <w:rsid w:val="00747B4C"/>
    <w:pPr>
      <w:tabs>
        <w:tab w:val="left" w:pos="1985"/>
      </w:tabs>
      <w:spacing w:before="122" w:line="198" w:lineRule="exact"/>
      <w:ind w:left="2948" w:hanging="1814"/>
    </w:pPr>
    <w:rPr>
      <w:sz w:val="18"/>
    </w:rPr>
  </w:style>
  <w:style w:type="paragraph" w:customStyle="1" w:styleId="BoxPara">
    <w:name w:val="BoxPara"/>
    <w:aliases w:val="bp"/>
    <w:basedOn w:val="BoxText"/>
    <w:qFormat/>
    <w:rsid w:val="00747B4C"/>
    <w:pPr>
      <w:tabs>
        <w:tab w:val="right" w:pos="2268"/>
      </w:tabs>
      <w:ind w:left="2552" w:hanging="1418"/>
    </w:pPr>
  </w:style>
  <w:style w:type="character" w:customStyle="1" w:styleId="CharAmPartNo">
    <w:name w:val="CharAmPartNo"/>
    <w:basedOn w:val="OPCCharBase"/>
    <w:uiPriority w:val="1"/>
    <w:qFormat/>
    <w:rsid w:val="00747B4C"/>
  </w:style>
  <w:style w:type="character" w:customStyle="1" w:styleId="CharAmPartText">
    <w:name w:val="CharAmPartText"/>
    <w:basedOn w:val="OPCCharBase"/>
    <w:uiPriority w:val="1"/>
    <w:qFormat/>
    <w:rsid w:val="00747B4C"/>
  </w:style>
  <w:style w:type="character" w:customStyle="1" w:styleId="CharAmSchNo">
    <w:name w:val="CharAmSchNo"/>
    <w:basedOn w:val="OPCCharBase"/>
    <w:uiPriority w:val="1"/>
    <w:qFormat/>
    <w:rsid w:val="00747B4C"/>
  </w:style>
  <w:style w:type="character" w:customStyle="1" w:styleId="CharAmSchText">
    <w:name w:val="CharAmSchText"/>
    <w:basedOn w:val="OPCCharBase"/>
    <w:uiPriority w:val="1"/>
    <w:qFormat/>
    <w:rsid w:val="00747B4C"/>
  </w:style>
  <w:style w:type="character" w:customStyle="1" w:styleId="CharBoldItalic">
    <w:name w:val="CharBoldItalic"/>
    <w:basedOn w:val="OPCCharBase"/>
    <w:uiPriority w:val="1"/>
    <w:qFormat/>
    <w:rsid w:val="00747B4C"/>
    <w:rPr>
      <w:b/>
      <w:i/>
    </w:rPr>
  </w:style>
  <w:style w:type="character" w:customStyle="1" w:styleId="CharChapNo">
    <w:name w:val="CharChapNo"/>
    <w:basedOn w:val="OPCCharBase"/>
    <w:uiPriority w:val="1"/>
    <w:qFormat/>
    <w:rsid w:val="00747B4C"/>
  </w:style>
  <w:style w:type="character" w:customStyle="1" w:styleId="CharChapText">
    <w:name w:val="CharChapText"/>
    <w:basedOn w:val="OPCCharBase"/>
    <w:uiPriority w:val="1"/>
    <w:qFormat/>
    <w:rsid w:val="00747B4C"/>
  </w:style>
  <w:style w:type="character" w:customStyle="1" w:styleId="CharDivNo">
    <w:name w:val="CharDivNo"/>
    <w:basedOn w:val="OPCCharBase"/>
    <w:uiPriority w:val="1"/>
    <w:qFormat/>
    <w:rsid w:val="00747B4C"/>
  </w:style>
  <w:style w:type="character" w:customStyle="1" w:styleId="CharDivText">
    <w:name w:val="CharDivText"/>
    <w:basedOn w:val="OPCCharBase"/>
    <w:uiPriority w:val="1"/>
    <w:qFormat/>
    <w:rsid w:val="00747B4C"/>
  </w:style>
  <w:style w:type="character" w:customStyle="1" w:styleId="CharItalic">
    <w:name w:val="CharItalic"/>
    <w:basedOn w:val="OPCCharBase"/>
    <w:uiPriority w:val="1"/>
    <w:qFormat/>
    <w:rsid w:val="00747B4C"/>
    <w:rPr>
      <w:i/>
    </w:rPr>
  </w:style>
  <w:style w:type="character" w:customStyle="1" w:styleId="CharPartNo">
    <w:name w:val="CharPartNo"/>
    <w:basedOn w:val="OPCCharBase"/>
    <w:uiPriority w:val="1"/>
    <w:qFormat/>
    <w:rsid w:val="00747B4C"/>
  </w:style>
  <w:style w:type="character" w:customStyle="1" w:styleId="CharPartText">
    <w:name w:val="CharPartText"/>
    <w:basedOn w:val="OPCCharBase"/>
    <w:uiPriority w:val="1"/>
    <w:qFormat/>
    <w:rsid w:val="00747B4C"/>
  </w:style>
  <w:style w:type="character" w:customStyle="1" w:styleId="CharSectno">
    <w:name w:val="CharSectno"/>
    <w:basedOn w:val="OPCCharBase"/>
    <w:uiPriority w:val="1"/>
    <w:qFormat/>
    <w:rsid w:val="00747B4C"/>
  </w:style>
  <w:style w:type="character" w:customStyle="1" w:styleId="CharSubdNo">
    <w:name w:val="CharSubdNo"/>
    <w:basedOn w:val="OPCCharBase"/>
    <w:uiPriority w:val="1"/>
    <w:qFormat/>
    <w:rsid w:val="00747B4C"/>
  </w:style>
  <w:style w:type="character" w:customStyle="1" w:styleId="CharSubdText">
    <w:name w:val="CharSubdText"/>
    <w:basedOn w:val="OPCCharBase"/>
    <w:uiPriority w:val="1"/>
    <w:qFormat/>
    <w:rsid w:val="00747B4C"/>
  </w:style>
  <w:style w:type="paragraph" w:customStyle="1" w:styleId="CTA--">
    <w:name w:val="CTA --"/>
    <w:basedOn w:val="OPCParaBase"/>
    <w:next w:val="Normal"/>
    <w:rsid w:val="00747B4C"/>
    <w:pPr>
      <w:spacing w:before="60" w:line="240" w:lineRule="atLeast"/>
      <w:ind w:left="142" w:hanging="142"/>
    </w:pPr>
    <w:rPr>
      <w:sz w:val="20"/>
    </w:rPr>
  </w:style>
  <w:style w:type="paragraph" w:customStyle="1" w:styleId="CTA-">
    <w:name w:val="CTA -"/>
    <w:basedOn w:val="OPCParaBase"/>
    <w:rsid w:val="00747B4C"/>
    <w:pPr>
      <w:spacing w:before="60" w:line="240" w:lineRule="atLeast"/>
      <w:ind w:left="85" w:hanging="85"/>
    </w:pPr>
    <w:rPr>
      <w:sz w:val="20"/>
    </w:rPr>
  </w:style>
  <w:style w:type="paragraph" w:customStyle="1" w:styleId="CTA---">
    <w:name w:val="CTA ---"/>
    <w:basedOn w:val="OPCParaBase"/>
    <w:next w:val="Normal"/>
    <w:rsid w:val="00747B4C"/>
    <w:pPr>
      <w:spacing w:before="60" w:line="240" w:lineRule="atLeast"/>
      <w:ind w:left="198" w:hanging="198"/>
    </w:pPr>
    <w:rPr>
      <w:sz w:val="20"/>
    </w:rPr>
  </w:style>
  <w:style w:type="paragraph" w:customStyle="1" w:styleId="CTA----">
    <w:name w:val="CTA ----"/>
    <w:basedOn w:val="OPCParaBase"/>
    <w:next w:val="Normal"/>
    <w:rsid w:val="00747B4C"/>
    <w:pPr>
      <w:spacing w:before="60" w:line="240" w:lineRule="atLeast"/>
      <w:ind w:left="255" w:hanging="255"/>
    </w:pPr>
    <w:rPr>
      <w:sz w:val="20"/>
    </w:rPr>
  </w:style>
  <w:style w:type="paragraph" w:customStyle="1" w:styleId="CTA1a">
    <w:name w:val="CTA 1(a)"/>
    <w:basedOn w:val="OPCParaBase"/>
    <w:rsid w:val="00747B4C"/>
    <w:pPr>
      <w:tabs>
        <w:tab w:val="right" w:pos="414"/>
      </w:tabs>
      <w:spacing w:before="40" w:line="240" w:lineRule="atLeast"/>
      <w:ind w:left="675" w:hanging="675"/>
    </w:pPr>
    <w:rPr>
      <w:sz w:val="20"/>
    </w:rPr>
  </w:style>
  <w:style w:type="paragraph" w:customStyle="1" w:styleId="CTA1ai">
    <w:name w:val="CTA 1(a)(i)"/>
    <w:basedOn w:val="OPCParaBase"/>
    <w:rsid w:val="00747B4C"/>
    <w:pPr>
      <w:tabs>
        <w:tab w:val="right" w:pos="1004"/>
      </w:tabs>
      <w:spacing w:before="40" w:line="240" w:lineRule="atLeast"/>
      <w:ind w:left="1253" w:hanging="1253"/>
    </w:pPr>
    <w:rPr>
      <w:sz w:val="20"/>
    </w:rPr>
  </w:style>
  <w:style w:type="paragraph" w:customStyle="1" w:styleId="CTA2a">
    <w:name w:val="CTA 2(a)"/>
    <w:basedOn w:val="OPCParaBase"/>
    <w:rsid w:val="00747B4C"/>
    <w:pPr>
      <w:tabs>
        <w:tab w:val="right" w:pos="482"/>
      </w:tabs>
      <w:spacing w:before="40" w:line="240" w:lineRule="atLeast"/>
      <w:ind w:left="748" w:hanging="748"/>
    </w:pPr>
    <w:rPr>
      <w:sz w:val="20"/>
    </w:rPr>
  </w:style>
  <w:style w:type="paragraph" w:customStyle="1" w:styleId="CTA2ai">
    <w:name w:val="CTA 2(a)(i)"/>
    <w:basedOn w:val="OPCParaBase"/>
    <w:rsid w:val="00747B4C"/>
    <w:pPr>
      <w:tabs>
        <w:tab w:val="right" w:pos="1089"/>
      </w:tabs>
      <w:spacing w:before="40" w:line="240" w:lineRule="atLeast"/>
      <w:ind w:left="1327" w:hanging="1327"/>
    </w:pPr>
    <w:rPr>
      <w:sz w:val="20"/>
    </w:rPr>
  </w:style>
  <w:style w:type="paragraph" w:customStyle="1" w:styleId="CTA3a">
    <w:name w:val="CTA 3(a)"/>
    <w:basedOn w:val="OPCParaBase"/>
    <w:rsid w:val="00747B4C"/>
    <w:pPr>
      <w:tabs>
        <w:tab w:val="right" w:pos="556"/>
      </w:tabs>
      <w:spacing w:before="40" w:line="240" w:lineRule="atLeast"/>
      <w:ind w:left="805" w:hanging="805"/>
    </w:pPr>
    <w:rPr>
      <w:sz w:val="20"/>
    </w:rPr>
  </w:style>
  <w:style w:type="paragraph" w:customStyle="1" w:styleId="CTA3ai">
    <w:name w:val="CTA 3(a)(i)"/>
    <w:basedOn w:val="OPCParaBase"/>
    <w:rsid w:val="00747B4C"/>
    <w:pPr>
      <w:tabs>
        <w:tab w:val="right" w:pos="1140"/>
      </w:tabs>
      <w:spacing w:before="40" w:line="240" w:lineRule="atLeast"/>
      <w:ind w:left="1361" w:hanging="1361"/>
    </w:pPr>
    <w:rPr>
      <w:sz w:val="20"/>
    </w:rPr>
  </w:style>
  <w:style w:type="paragraph" w:customStyle="1" w:styleId="CTA4a">
    <w:name w:val="CTA 4(a)"/>
    <w:basedOn w:val="OPCParaBase"/>
    <w:rsid w:val="00747B4C"/>
    <w:pPr>
      <w:tabs>
        <w:tab w:val="right" w:pos="624"/>
      </w:tabs>
      <w:spacing w:before="40" w:line="240" w:lineRule="atLeast"/>
      <w:ind w:left="873" w:hanging="873"/>
    </w:pPr>
    <w:rPr>
      <w:sz w:val="20"/>
    </w:rPr>
  </w:style>
  <w:style w:type="paragraph" w:customStyle="1" w:styleId="CTA4ai">
    <w:name w:val="CTA 4(a)(i)"/>
    <w:basedOn w:val="OPCParaBase"/>
    <w:rsid w:val="00747B4C"/>
    <w:pPr>
      <w:tabs>
        <w:tab w:val="right" w:pos="1213"/>
      </w:tabs>
      <w:spacing w:before="40" w:line="240" w:lineRule="atLeast"/>
      <w:ind w:left="1452" w:hanging="1452"/>
    </w:pPr>
    <w:rPr>
      <w:sz w:val="20"/>
    </w:rPr>
  </w:style>
  <w:style w:type="paragraph" w:customStyle="1" w:styleId="CTACAPS">
    <w:name w:val="CTA CAPS"/>
    <w:basedOn w:val="OPCParaBase"/>
    <w:rsid w:val="00747B4C"/>
    <w:pPr>
      <w:spacing w:before="60" w:line="240" w:lineRule="atLeast"/>
    </w:pPr>
    <w:rPr>
      <w:sz w:val="20"/>
    </w:rPr>
  </w:style>
  <w:style w:type="paragraph" w:customStyle="1" w:styleId="CTAright">
    <w:name w:val="CTA right"/>
    <w:basedOn w:val="OPCParaBase"/>
    <w:rsid w:val="00747B4C"/>
    <w:pPr>
      <w:spacing w:before="60" w:line="240" w:lineRule="auto"/>
      <w:jc w:val="right"/>
    </w:pPr>
    <w:rPr>
      <w:sz w:val="20"/>
    </w:rPr>
  </w:style>
  <w:style w:type="paragraph" w:customStyle="1" w:styleId="Definition">
    <w:name w:val="Definition"/>
    <w:aliases w:val="dd"/>
    <w:basedOn w:val="OPCParaBase"/>
    <w:link w:val="DefinitionChar"/>
    <w:rsid w:val="00747B4C"/>
    <w:pPr>
      <w:spacing w:before="180" w:line="240" w:lineRule="auto"/>
      <w:ind w:left="1134"/>
    </w:pPr>
  </w:style>
  <w:style w:type="character" w:customStyle="1" w:styleId="DefinitionChar">
    <w:name w:val="Definition Char"/>
    <w:aliases w:val="dd Char"/>
    <w:link w:val="Definition"/>
    <w:rsid w:val="00BB1A38"/>
    <w:rPr>
      <w:rFonts w:eastAsia="Times New Roman" w:cs="Times New Roman"/>
      <w:sz w:val="22"/>
      <w:lang w:eastAsia="en-AU"/>
    </w:rPr>
  </w:style>
  <w:style w:type="paragraph" w:customStyle="1" w:styleId="ETAsubitem">
    <w:name w:val="ETA(subitem)"/>
    <w:basedOn w:val="OPCParaBase"/>
    <w:rsid w:val="00747B4C"/>
    <w:pPr>
      <w:tabs>
        <w:tab w:val="right" w:pos="340"/>
      </w:tabs>
      <w:spacing w:before="60" w:line="240" w:lineRule="auto"/>
      <w:ind w:left="454" w:hanging="454"/>
    </w:pPr>
    <w:rPr>
      <w:sz w:val="20"/>
    </w:rPr>
  </w:style>
  <w:style w:type="paragraph" w:customStyle="1" w:styleId="ETApara">
    <w:name w:val="ETA(para)"/>
    <w:basedOn w:val="OPCParaBase"/>
    <w:rsid w:val="00747B4C"/>
    <w:pPr>
      <w:tabs>
        <w:tab w:val="right" w:pos="754"/>
      </w:tabs>
      <w:spacing w:before="60" w:line="240" w:lineRule="auto"/>
      <w:ind w:left="828" w:hanging="828"/>
    </w:pPr>
    <w:rPr>
      <w:sz w:val="20"/>
    </w:rPr>
  </w:style>
  <w:style w:type="paragraph" w:customStyle="1" w:styleId="ETAsubpara">
    <w:name w:val="ETA(subpara)"/>
    <w:basedOn w:val="OPCParaBase"/>
    <w:rsid w:val="00747B4C"/>
    <w:pPr>
      <w:tabs>
        <w:tab w:val="right" w:pos="1083"/>
      </w:tabs>
      <w:spacing w:before="60" w:line="240" w:lineRule="auto"/>
      <w:ind w:left="1191" w:hanging="1191"/>
    </w:pPr>
    <w:rPr>
      <w:sz w:val="20"/>
    </w:rPr>
  </w:style>
  <w:style w:type="paragraph" w:customStyle="1" w:styleId="ETAsub-subpara">
    <w:name w:val="ETA(sub-subpara)"/>
    <w:basedOn w:val="OPCParaBase"/>
    <w:rsid w:val="00747B4C"/>
    <w:pPr>
      <w:tabs>
        <w:tab w:val="right" w:pos="1412"/>
      </w:tabs>
      <w:spacing w:before="60" w:line="240" w:lineRule="auto"/>
      <w:ind w:left="1525" w:hanging="1525"/>
    </w:pPr>
    <w:rPr>
      <w:sz w:val="20"/>
    </w:rPr>
  </w:style>
  <w:style w:type="paragraph" w:customStyle="1" w:styleId="Formula">
    <w:name w:val="Formula"/>
    <w:basedOn w:val="OPCParaBase"/>
    <w:rsid w:val="00747B4C"/>
    <w:pPr>
      <w:spacing w:line="240" w:lineRule="auto"/>
      <w:ind w:left="1134"/>
    </w:pPr>
    <w:rPr>
      <w:sz w:val="20"/>
    </w:rPr>
  </w:style>
  <w:style w:type="paragraph" w:styleId="Header">
    <w:name w:val="header"/>
    <w:basedOn w:val="OPCParaBase"/>
    <w:link w:val="HeaderChar"/>
    <w:uiPriority w:val="99"/>
    <w:unhideWhenUsed/>
    <w:rsid w:val="00747B4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747B4C"/>
    <w:rPr>
      <w:rFonts w:eastAsia="Times New Roman" w:cs="Times New Roman"/>
      <w:sz w:val="16"/>
      <w:lang w:eastAsia="en-AU"/>
    </w:rPr>
  </w:style>
  <w:style w:type="paragraph" w:customStyle="1" w:styleId="House">
    <w:name w:val="House"/>
    <w:basedOn w:val="OPCParaBase"/>
    <w:rsid w:val="00747B4C"/>
    <w:pPr>
      <w:spacing w:line="240" w:lineRule="auto"/>
    </w:pPr>
    <w:rPr>
      <w:sz w:val="28"/>
    </w:rPr>
  </w:style>
  <w:style w:type="paragraph" w:customStyle="1" w:styleId="LongT">
    <w:name w:val="LongT"/>
    <w:basedOn w:val="OPCParaBase"/>
    <w:rsid w:val="00747B4C"/>
    <w:pPr>
      <w:spacing w:line="240" w:lineRule="auto"/>
    </w:pPr>
    <w:rPr>
      <w:b/>
      <w:sz w:val="32"/>
    </w:rPr>
  </w:style>
  <w:style w:type="paragraph" w:customStyle="1" w:styleId="notedraft">
    <w:name w:val="note(draft)"/>
    <w:aliases w:val="nd"/>
    <w:basedOn w:val="OPCParaBase"/>
    <w:rsid w:val="00747B4C"/>
    <w:pPr>
      <w:spacing w:before="240" w:line="240" w:lineRule="auto"/>
      <w:ind w:left="284" w:hanging="284"/>
    </w:pPr>
    <w:rPr>
      <w:i/>
      <w:sz w:val="24"/>
    </w:rPr>
  </w:style>
  <w:style w:type="paragraph" w:customStyle="1" w:styleId="notemargin">
    <w:name w:val="note(margin)"/>
    <w:aliases w:val="nm"/>
    <w:basedOn w:val="OPCParaBase"/>
    <w:rsid w:val="00747B4C"/>
    <w:pPr>
      <w:tabs>
        <w:tab w:val="left" w:pos="709"/>
      </w:tabs>
      <w:spacing w:before="122" w:line="198" w:lineRule="exact"/>
      <w:ind w:left="709" w:hanging="709"/>
    </w:pPr>
    <w:rPr>
      <w:sz w:val="18"/>
    </w:rPr>
  </w:style>
  <w:style w:type="paragraph" w:customStyle="1" w:styleId="noteToPara">
    <w:name w:val="noteToPara"/>
    <w:aliases w:val="ntp"/>
    <w:basedOn w:val="OPCParaBase"/>
    <w:rsid w:val="00747B4C"/>
    <w:pPr>
      <w:spacing w:before="122" w:line="198" w:lineRule="exact"/>
      <w:ind w:left="2353" w:hanging="709"/>
    </w:pPr>
    <w:rPr>
      <w:sz w:val="18"/>
    </w:rPr>
  </w:style>
  <w:style w:type="paragraph" w:customStyle="1" w:styleId="noteParlAmend">
    <w:name w:val="note(ParlAmend)"/>
    <w:aliases w:val="npp"/>
    <w:basedOn w:val="OPCParaBase"/>
    <w:next w:val="ParlAmend"/>
    <w:rsid w:val="00747B4C"/>
    <w:pPr>
      <w:spacing w:line="240" w:lineRule="auto"/>
      <w:jc w:val="right"/>
    </w:pPr>
    <w:rPr>
      <w:rFonts w:ascii="Arial" w:hAnsi="Arial"/>
      <w:b/>
      <w:i/>
    </w:rPr>
  </w:style>
  <w:style w:type="paragraph" w:customStyle="1" w:styleId="ParlAmend">
    <w:name w:val="ParlAmend"/>
    <w:aliases w:val="pp"/>
    <w:basedOn w:val="OPCParaBase"/>
    <w:rsid w:val="00747B4C"/>
    <w:pPr>
      <w:spacing w:before="240" w:line="240" w:lineRule="atLeast"/>
      <w:ind w:hanging="567"/>
    </w:pPr>
    <w:rPr>
      <w:sz w:val="24"/>
    </w:rPr>
  </w:style>
  <w:style w:type="paragraph" w:customStyle="1" w:styleId="Page1">
    <w:name w:val="Page1"/>
    <w:basedOn w:val="OPCParaBase"/>
    <w:rsid w:val="00747B4C"/>
    <w:pPr>
      <w:spacing w:before="400" w:line="240" w:lineRule="auto"/>
    </w:pPr>
    <w:rPr>
      <w:b/>
      <w:sz w:val="32"/>
    </w:rPr>
  </w:style>
  <w:style w:type="paragraph" w:customStyle="1" w:styleId="PageBreak">
    <w:name w:val="PageBreak"/>
    <w:aliases w:val="pb"/>
    <w:basedOn w:val="OPCParaBase"/>
    <w:rsid w:val="00747B4C"/>
    <w:pPr>
      <w:spacing w:line="240" w:lineRule="auto"/>
    </w:pPr>
    <w:rPr>
      <w:sz w:val="20"/>
    </w:rPr>
  </w:style>
  <w:style w:type="paragraph" w:customStyle="1" w:styleId="paragraphsub">
    <w:name w:val="paragraph(sub)"/>
    <w:aliases w:val="aa"/>
    <w:basedOn w:val="OPCParaBase"/>
    <w:rsid w:val="00747B4C"/>
    <w:pPr>
      <w:tabs>
        <w:tab w:val="right" w:pos="1985"/>
      </w:tabs>
      <w:spacing w:before="40" w:line="240" w:lineRule="auto"/>
      <w:ind w:left="2098" w:hanging="2098"/>
    </w:pPr>
  </w:style>
  <w:style w:type="paragraph" w:customStyle="1" w:styleId="paragraphsub-sub">
    <w:name w:val="paragraph(sub-sub)"/>
    <w:aliases w:val="aaa"/>
    <w:basedOn w:val="OPCParaBase"/>
    <w:rsid w:val="00747B4C"/>
    <w:pPr>
      <w:tabs>
        <w:tab w:val="right" w:pos="2722"/>
      </w:tabs>
      <w:spacing w:before="40" w:line="240" w:lineRule="auto"/>
      <w:ind w:left="2835" w:hanging="2835"/>
    </w:pPr>
  </w:style>
  <w:style w:type="paragraph" w:customStyle="1" w:styleId="paragraph">
    <w:name w:val="paragraph"/>
    <w:aliases w:val="a"/>
    <w:basedOn w:val="OPCParaBase"/>
    <w:link w:val="paragraphChar"/>
    <w:rsid w:val="00747B4C"/>
    <w:pPr>
      <w:tabs>
        <w:tab w:val="right" w:pos="1531"/>
      </w:tabs>
      <w:spacing w:before="40" w:line="240" w:lineRule="auto"/>
      <w:ind w:left="1644" w:hanging="1644"/>
    </w:pPr>
  </w:style>
  <w:style w:type="character" w:customStyle="1" w:styleId="paragraphChar">
    <w:name w:val="paragraph Char"/>
    <w:aliases w:val="a Char"/>
    <w:link w:val="paragraph"/>
    <w:rsid w:val="005752B2"/>
    <w:rPr>
      <w:rFonts w:eastAsia="Times New Roman" w:cs="Times New Roman"/>
      <w:sz w:val="22"/>
      <w:lang w:eastAsia="en-AU"/>
    </w:rPr>
  </w:style>
  <w:style w:type="paragraph" w:customStyle="1" w:styleId="Penalty">
    <w:name w:val="Penalty"/>
    <w:basedOn w:val="OPCParaBase"/>
    <w:rsid w:val="00747B4C"/>
    <w:pPr>
      <w:tabs>
        <w:tab w:val="left" w:pos="2977"/>
      </w:tabs>
      <w:spacing w:before="180" w:line="240" w:lineRule="auto"/>
      <w:ind w:left="1985" w:hanging="851"/>
    </w:pPr>
  </w:style>
  <w:style w:type="paragraph" w:customStyle="1" w:styleId="Portfolio">
    <w:name w:val="Portfolio"/>
    <w:basedOn w:val="OPCParaBase"/>
    <w:rsid w:val="00747B4C"/>
    <w:pPr>
      <w:spacing w:line="240" w:lineRule="auto"/>
    </w:pPr>
    <w:rPr>
      <w:i/>
      <w:sz w:val="20"/>
    </w:rPr>
  </w:style>
  <w:style w:type="paragraph" w:customStyle="1" w:styleId="Preamble">
    <w:name w:val="Preamble"/>
    <w:basedOn w:val="OPCParaBase"/>
    <w:next w:val="Normal"/>
    <w:rsid w:val="00747B4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47B4C"/>
    <w:pPr>
      <w:spacing w:line="240" w:lineRule="auto"/>
    </w:pPr>
    <w:rPr>
      <w:i/>
      <w:sz w:val="20"/>
    </w:rPr>
  </w:style>
  <w:style w:type="paragraph" w:customStyle="1" w:styleId="Session">
    <w:name w:val="Session"/>
    <w:basedOn w:val="OPCParaBase"/>
    <w:rsid w:val="00747B4C"/>
    <w:pPr>
      <w:spacing w:line="240" w:lineRule="auto"/>
    </w:pPr>
    <w:rPr>
      <w:sz w:val="28"/>
    </w:rPr>
  </w:style>
  <w:style w:type="paragraph" w:customStyle="1" w:styleId="Sponsor">
    <w:name w:val="Sponsor"/>
    <w:basedOn w:val="OPCParaBase"/>
    <w:rsid w:val="00747B4C"/>
    <w:pPr>
      <w:spacing w:line="240" w:lineRule="auto"/>
    </w:pPr>
    <w:rPr>
      <w:i/>
    </w:rPr>
  </w:style>
  <w:style w:type="paragraph" w:customStyle="1" w:styleId="Subitem">
    <w:name w:val="Subitem"/>
    <w:aliases w:val="iss"/>
    <w:basedOn w:val="OPCParaBase"/>
    <w:rsid w:val="00747B4C"/>
    <w:pPr>
      <w:spacing w:before="180" w:line="240" w:lineRule="auto"/>
      <w:ind w:left="709" w:hanging="709"/>
    </w:pPr>
  </w:style>
  <w:style w:type="paragraph" w:customStyle="1" w:styleId="SubitemHead">
    <w:name w:val="SubitemHead"/>
    <w:aliases w:val="issh"/>
    <w:basedOn w:val="OPCParaBase"/>
    <w:rsid w:val="00747B4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47B4C"/>
    <w:pPr>
      <w:spacing w:before="40" w:line="240" w:lineRule="auto"/>
      <w:ind w:left="1134"/>
    </w:pPr>
  </w:style>
  <w:style w:type="paragraph" w:customStyle="1" w:styleId="SubsectionHead">
    <w:name w:val="SubsectionHead"/>
    <w:aliases w:val="ssh"/>
    <w:basedOn w:val="OPCParaBase"/>
    <w:next w:val="subsection"/>
    <w:rsid w:val="00747B4C"/>
    <w:pPr>
      <w:keepNext/>
      <w:keepLines/>
      <w:spacing w:before="240" w:line="240" w:lineRule="auto"/>
      <w:ind w:left="1134"/>
    </w:pPr>
    <w:rPr>
      <w:i/>
    </w:rPr>
  </w:style>
  <w:style w:type="paragraph" w:customStyle="1" w:styleId="Tablea">
    <w:name w:val="Table(a)"/>
    <w:aliases w:val="ta"/>
    <w:basedOn w:val="OPCParaBase"/>
    <w:rsid w:val="00747B4C"/>
    <w:pPr>
      <w:spacing w:before="60" w:line="240" w:lineRule="auto"/>
      <w:ind w:left="284" w:hanging="284"/>
    </w:pPr>
    <w:rPr>
      <w:sz w:val="20"/>
    </w:rPr>
  </w:style>
  <w:style w:type="paragraph" w:customStyle="1" w:styleId="TableAA">
    <w:name w:val="Table(AA)"/>
    <w:aliases w:val="taaa"/>
    <w:basedOn w:val="OPCParaBase"/>
    <w:rsid w:val="00747B4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47B4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47B4C"/>
    <w:pPr>
      <w:spacing w:before="60" w:line="240" w:lineRule="atLeast"/>
    </w:pPr>
    <w:rPr>
      <w:sz w:val="20"/>
    </w:rPr>
  </w:style>
  <w:style w:type="paragraph" w:customStyle="1" w:styleId="TLPBoxTextnote">
    <w:name w:val="TLPBoxText(note"/>
    <w:aliases w:val="right)"/>
    <w:basedOn w:val="OPCParaBase"/>
    <w:rsid w:val="00747B4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47B4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47B4C"/>
    <w:pPr>
      <w:spacing w:before="122" w:line="198" w:lineRule="exact"/>
      <w:ind w:left="1985" w:hanging="851"/>
      <w:jc w:val="right"/>
    </w:pPr>
    <w:rPr>
      <w:sz w:val="18"/>
    </w:rPr>
  </w:style>
  <w:style w:type="paragraph" w:customStyle="1" w:styleId="TLPTableBullet">
    <w:name w:val="TLPTableBullet"/>
    <w:aliases w:val="ttb"/>
    <w:basedOn w:val="OPCParaBase"/>
    <w:rsid w:val="00747B4C"/>
    <w:pPr>
      <w:spacing w:line="240" w:lineRule="exact"/>
      <w:ind w:left="284" w:hanging="284"/>
    </w:pPr>
    <w:rPr>
      <w:sz w:val="20"/>
    </w:rPr>
  </w:style>
  <w:style w:type="paragraph" w:styleId="TOC1">
    <w:name w:val="toc 1"/>
    <w:basedOn w:val="OPCParaBase"/>
    <w:next w:val="Normal"/>
    <w:uiPriority w:val="39"/>
    <w:semiHidden/>
    <w:unhideWhenUsed/>
    <w:rsid w:val="00747B4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47B4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47B4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47B4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47B4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47B4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47B4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47B4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47B4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47B4C"/>
    <w:pPr>
      <w:keepLines/>
      <w:spacing w:before="240" w:after="120" w:line="240" w:lineRule="auto"/>
      <w:ind w:left="794"/>
    </w:pPr>
    <w:rPr>
      <w:b/>
      <w:kern w:val="28"/>
      <w:sz w:val="20"/>
    </w:rPr>
  </w:style>
  <w:style w:type="paragraph" w:customStyle="1" w:styleId="TofSectsSection">
    <w:name w:val="TofSects(Section)"/>
    <w:basedOn w:val="OPCParaBase"/>
    <w:rsid w:val="00747B4C"/>
    <w:pPr>
      <w:keepLines/>
      <w:spacing w:before="40" w:line="240" w:lineRule="auto"/>
      <w:ind w:left="1588" w:hanging="794"/>
    </w:pPr>
    <w:rPr>
      <w:kern w:val="28"/>
      <w:sz w:val="18"/>
    </w:rPr>
  </w:style>
  <w:style w:type="paragraph" w:customStyle="1" w:styleId="TofSectsHeading">
    <w:name w:val="TofSects(Heading)"/>
    <w:basedOn w:val="OPCParaBase"/>
    <w:rsid w:val="00747B4C"/>
    <w:pPr>
      <w:spacing w:before="240" w:after="120" w:line="240" w:lineRule="auto"/>
    </w:pPr>
    <w:rPr>
      <w:b/>
      <w:sz w:val="24"/>
    </w:rPr>
  </w:style>
  <w:style w:type="paragraph" w:customStyle="1" w:styleId="TofSectsSubdiv">
    <w:name w:val="TofSects(Subdiv)"/>
    <w:basedOn w:val="OPCParaBase"/>
    <w:rsid w:val="00747B4C"/>
    <w:pPr>
      <w:keepLines/>
      <w:spacing w:before="80" w:line="240" w:lineRule="auto"/>
      <w:ind w:left="1588" w:hanging="794"/>
    </w:pPr>
    <w:rPr>
      <w:kern w:val="28"/>
    </w:rPr>
  </w:style>
  <w:style w:type="paragraph" w:customStyle="1" w:styleId="WRStyle">
    <w:name w:val="WR Style"/>
    <w:aliases w:val="WR"/>
    <w:basedOn w:val="OPCParaBase"/>
    <w:rsid w:val="00747B4C"/>
    <w:pPr>
      <w:spacing w:before="240" w:line="240" w:lineRule="auto"/>
      <w:ind w:left="284" w:hanging="284"/>
    </w:pPr>
    <w:rPr>
      <w:b/>
      <w:i/>
      <w:kern w:val="28"/>
      <w:sz w:val="24"/>
    </w:rPr>
  </w:style>
  <w:style w:type="paragraph" w:customStyle="1" w:styleId="notepara">
    <w:name w:val="note(para)"/>
    <w:aliases w:val="na"/>
    <w:basedOn w:val="OPCParaBase"/>
    <w:rsid w:val="00747B4C"/>
    <w:pPr>
      <w:spacing w:before="40" w:line="198" w:lineRule="exact"/>
      <w:ind w:left="2354" w:hanging="369"/>
    </w:pPr>
    <w:rPr>
      <w:sz w:val="18"/>
    </w:rPr>
  </w:style>
  <w:style w:type="paragraph" w:styleId="Footer">
    <w:name w:val="footer"/>
    <w:link w:val="FooterChar"/>
    <w:uiPriority w:val="99"/>
    <w:rsid w:val="00747B4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47B4C"/>
    <w:rPr>
      <w:rFonts w:eastAsia="Times New Roman" w:cs="Times New Roman"/>
      <w:sz w:val="22"/>
      <w:szCs w:val="24"/>
      <w:lang w:eastAsia="en-AU"/>
    </w:rPr>
  </w:style>
  <w:style w:type="character" w:styleId="LineNumber">
    <w:name w:val="line number"/>
    <w:basedOn w:val="OPCCharBase"/>
    <w:uiPriority w:val="99"/>
    <w:semiHidden/>
    <w:unhideWhenUsed/>
    <w:rsid w:val="00747B4C"/>
    <w:rPr>
      <w:sz w:val="16"/>
    </w:rPr>
  </w:style>
  <w:style w:type="table" w:customStyle="1" w:styleId="CFlag">
    <w:name w:val="CFlag"/>
    <w:basedOn w:val="TableNormal"/>
    <w:uiPriority w:val="99"/>
    <w:rsid w:val="00747B4C"/>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747B4C"/>
    <w:rPr>
      <w:b/>
      <w:sz w:val="28"/>
      <w:szCs w:val="28"/>
    </w:rPr>
  </w:style>
  <w:style w:type="paragraph" w:customStyle="1" w:styleId="NotesHeading2">
    <w:name w:val="NotesHeading 2"/>
    <w:basedOn w:val="OPCParaBase"/>
    <w:next w:val="Normal"/>
    <w:rsid w:val="00747B4C"/>
    <w:rPr>
      <w:b/>
      <w:sz w:val="28"/>
      <w:szCs w:val="28"/>
    </w:rPr>
  </w:style>
  <w:style w:type="paragraph" w:customStyle="1" w:styleId="SignCoverPageEnd">
    <w:name w:val="SignCoverPageEnd"/>
    <w:basedOn w:val="OPCParaBase"/>
    <w:next w:val="Normal"/>
    <w:rsid w:val="00747B4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47B4C"/>
    <w:pPr>
      <w:pBdr>
        <w:top w:val="single" w:sz="4" w:space="1" w:color="auto"/>
      </w:pBdr>
      <w:spacing w:before="360"/>
      <w:ind w:right="397"/>
      <w:jc w:val="both"/>
    </w:pPr>
  </w:style>
  <w:style w:type="paragraph" w:customStyle="1" w:styleId="Paragraphsub-sub-sub">
    <w:name w:val="Paragraph(sub-sub-sub)"/>
    <w:aliases w:val="aaaa"/>
    <w:basedOn w:val="OPCParaBase"/>
    <w:rsid w:val="00747B4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47B4C"/>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747B4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47B4C"/>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747B4C"/>
    <w:pPr>
      <w:tabs>
        <w:tab w:val="right" w:pos="340"/>
      </w:tabs>
      <w:spacing w:before="60" w:line="240" w:lineRule="auto"/>
      <w:ind w:left="454" w:hanging="454"/>
    </w:pPr>
    <w:rPr>
      <w:sz w:val="20"/>
    </w:rPr>
  </w:style>
  <w:style w:type="paragraph" w:customStyle="1" w:styleId="ENotesText">
    <w:name w:val="ENotesText"/>
    <w:aliases w:val="Ent"/>
    <w:basedOn w:val="OPCParaBase"/>
    <w:next w:val="Normal"/>
    <w:rsid w:val="00747B4C"/>
    <w:pPr>
      <w:spacing w:before="120"/>
    </w:pPr>
  </w:style>
  <w:style w:type="paragraph" w:customStyle="1" w:styleId="TableTextEndNotes">
    <w:name w:val="TableTextEndNotes"/>
    <w:aliases w:val="Tten"/>
    <w:basedOn w:val="Normal"/>
    <w:rsid w:val="00747B4C"/>
    <w:pPr>
      <w:spacing w:before="60" w:line="240" w:lineRule="auto"/>
    </w:pPr>
    <w:rPr>
      <w:rFonts w:cs="Arial"/>
      <w:sz w:val="20"/>
      <w:szCs w:val="22"/>
    </w:rPr>
  </w:style>
  <w:style w:type="paragraph" w:customStyle="1" w:styleId="TableHeading">
    <w:name w:val="TableHeading"/>
    <w:aliases w:val="th"/>
    <w:basedOn w:val="OPCParaBase"/>
    <w:next w:val="Tabletext"/>
    <w:rsid w:val="00747B4C"/>
    <w:pPr>
      <w:keepNext/>
      <w:spacing w:before="60" w:line="240" w:lineRule="atLeast"/>
    </w:pPr>
    <w:rPr>
      <w:b/>
      <w:sz w:val="20"/>
    </w:rPr>
  </w:style>
  <w:style w:type="paragraph" w:customStyle="1" w:styleId="NoteToSubpara">
    <w:name w:val="NoteToSubpara"/>
    <w:aliases w:val="nts"/>
    <w:basedOn w:val="OPCParaBase"/>
    <w:rsid w:val="00747B4C"/>
    <w:pPr>
      <w:spacing w:before="40" w:line="198" w:lineRule="exact"/>
      <w:ind w:left="2835" w:hanging="709"/>
    </w:pPr>
    <w:rPr>
      <w:sz w:val="18"/>
    </w:rPr>
  </w:style>
  <w:style w:type="paragraph" w:customStyle="1" w:styleId="ENoteTableHeading">
    <w:name w:val="ENoteTableHeading"/>
    <w:aliases w:val="enth"/>
    <w:basedOn w:val="OPCParaBase"/>
    <w:rsid w:val="00747B4C"/>
    <w:pPr>
      <w:keepNext/>
      <w:spacing w:before="60" w:line="240" w:lineRule="atLeast"/>
    </w:pPr>
    <w:rPr>
      <w:rFonts w:ascii="Arial" w:hAnsi="Arial"/>
      <w:b/>
      <w:sz w:val="16"/>
    </w:rPr>
  </w:style>
  <w:style w:type="paragraph" w:customStyle="1" w:styleId="ENoteTTi">
    <w:name w:val="ENoteTTi"/>
    <w:aliases w:val="entti"/>
    <w:basedOn w:val="OPCParaBase"/>
    <w:rsid w:val="00747B4C"/>
    <w:pPr>
      <w:keepNext/>
      <w:spacing w:before="60" w:line="240" w:lineRule="atLeast"/>
      <w:ind w:left="170"/>
    </w:pPr>
    <w:rPr>
      <w:sz w:val="16"/>
    </w:rPr>
  </w:style>
  <w:style w:type="paragraph" w:customStyle="1" w:styleId="ENotesHeading1">
    <w:name w:val="ENotesHeading 1"/>
    <w:aliases w:val="Enh1"/>
    <w:basedOn w:val="OPCParaBase"/>
    <w:next w:val="Normal"/>
    <w:rsid w:val="00747B4C"/>
    <w:pPr>
      <w:spacing w:before="120"/>
      <w:outlineLvl w:val="1"/>
    </w:pPr>
    <w:rPr>
      <w:b/>
      <w:sz w:val="28"/>
      <w:szCs w:val="28"/>
    </w:rPr>
  </w:style>
  <w:style w:type="paragraph" w:customStyle="1" w:styleId="ENotesHeading2">
    <w:name w:val="ENotesHeading 2"/>
    <w:aliases w:val="Enh2"/>
    <w:basedOn w:val="OPCParaBase"/>
    <w:next w:val="Normal"/>
    <w:rsid w:val="00747B4C"/>
    <w:pPr>
      <w:spacing w:before="120" w:after="120"/>
      <w:outlineLvl w:val="2"/>
    </w:pPr>
    <w:rPr>
      <w:b/>
      <w:sz w:val="24"/>
      <w:szCs w:val="28"/>
    </w:rPr>
  </w:style>
  <w:style w:type="paragraph" w:customStyle="1" w:styleId="ENoteTTIndentHeading">
    <w:name w:val="ENoteTTIndentHeading"/>
    <w:aliases w:val="enTTHi"/>
    <w:basedOn w:val="OPCParaBase"/>
    <w:rsid w:val="00747B4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47B4C"/>
    <w:pPr>
      <w:spacing w:before="60" w:line="240" w:lineRule="atLeast"/>
    </w:pPr>
    <w:rPr>
      <w:sz w:val="16"/>
    </w:rPr>
  </w:style>
  <w:style w:type="paragraph" w:customStyle="1" w:styleId="MadeunderText">
    <w:name w:val="MadeunderText"/>
    <w:basedOn w:val="OPCParaBase"/>
    <w:next w:val="Normal"/>
    <w:rsid w:val="00747B4C"/>
    <w:pPr>
      <w:spacing w:before="240"/>
    </w:pPr>
    <w:rPr>
      <w:sz w:val="24"/>
      <w:szCs w:val="24"/>
    </w:rPr>
  </w:style>
  <w:style w:type="paragraph" w:customStyle="1" w:styleId="ENotesHeading3">
    <w:name w:val="ENotesHeading 3"/>
    <w:aliases w:val="Enh3"/>
    <w:basedOn w:val="OPCParaBase"/>
    <w:next w:val="Normal"/>
    <w:rsid w:val="00747B4C"/>
    <w:pPr>
      <w:keepNext/>
      <w:spacing w:before="120" w:line="240" w:lineRule="auto"/>
      <w:outlineLvl w:val="4"/>
    </w:pPr>
    <w:rPr>
      <w:b/>
      <w:szCs w:val="24"/>
    </w:rPr>
  </w:style>
  <w:style w:type="paragraph" w:customStyle="1" w:styleId="SubPartCASA">
    <w:name w:val="SubPart(CASA)"/>
    <w:aliases w:val="csp"/>
    <w:basedOn w:val="OPCParaBase"/>
    <w:next w:val="ActHead3"/>
    <w:rsid w:val="00747B4C"/>
    <w:pPr>
      <w:keepNext/>
      <w:keepLines/>
      <w:spacing w:before="280"/>
      <w:outlineLvl w:val="1"/>
    </w:pPr>
    <w:rPr>
      <w:b/>
      <w:kern w:val="28"/>
      <w:sz w:val="32"/>
    </w:rPr>
  </w:style>
  <w:style w:type="character" w:customStyle="1" w:styleId="CharSubPartTextCASA">
    <w:name w:val="CharSubPartText(CASA)"/>
    <w:basedOn w:val="OPCCharBase"/>
    <w:uiPriority w:val="1"/>
    <w:rsid w:val="00747B4C"/>
  </w:style>
  <w:style w:type="character" w:customStyle="1" w:styleId="CharSubPartNoCASA">
    <w:name w:val="CharSubPartNo(CASA)"/>
    <w:basedOn w:val="OPCCharBase"/>
    <w:uiPriority w:val="1"/>
    <w:rsid w:val="00747B4C"/>
  </w:style>
  <w:style w:type="paragraph" w:customStyle="1" w:styleId="ENoteTTIndentHeadingSub">
    <w:name w:val="ENoteTTIndentHeadingSub"/>
    <w:aliases w:val="enTTHis"/>
    <w:basedOn w:val="OPCParaBase"/>
    <w:rsid w:val="00747B4C"/>
    <w:pPr>
      <w:keepNext/>
      <w:spacing w:before="60" w:line="240" w:lineRule="atLeast"/>
      <w:ind w:left="340"/>
    </w:pPr>
    <w:rPr>
      <w:b/>
      <w:sz w:val="16"/>
    </w:rPr>
  </w:style>
  <w:style w:type="paragraph" w:customStyle="1" w:styleId="ENoteTTiSub">
    <w:name w:val="ENoteTTiSub"/>
    <w:aliases w:val="enttis"/>
    <w:basedOn w:val="OPCParaBase"/>
    <w:rsid w:val="00747B4C"/>
    <w:pPr>
      <w:keepNext/>
      <w:spacing w:before="60" w:line="240" w:lineRule="atLeast"/>
      <w:ind w:left="340"/>
    </w:pPr>
    <w:rPr>
      <w:sz w:val="16"/>
    </w:rPr>
  </w:style>
  <w:style w:type="paragraph" w:customStyle="1" w:styleId="SubDivisionMigration">
    <w:name w:val="SubDivisionMigration"/>
    <w:aliases w:val="sdm"/>
    <w:basedOn w:val="OPCParaBase"/>
    <w:rsid w:val="00747B4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47B4C"/>
    <w:pPr>
      <w:keepNext/>
      <w:keepLines/>
      <w:spacing w:before="240" w:line="240" w:lineRule="auto"/>
      <w:ind w:left="1134" w:hanging="1134"/>
    </w:pPr>
    <w:rPr>
      <w:b/>
      <w:sz w:val="28"/>
    </w:rPr>
  </w:style>
  <w:style w:type="table" w:styleId="TableGrid">
    <w:name w:val="Table Grid"/>
    <w:basedOn w:val="TableNormal"/>
    <w:uiPriority w:val="59"/>
    <w:rsid w:val="00747B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747B4C"/>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747B4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47B4C"/>
    <w:rPr>
      <w:sz w:val="22"/>
    </w:rPr>
  </w:style>
  <w:style w:type="paragraph" w:customStyle="1" w:styleId="SOTextNote">
    <w:name w:val="SO TextNote"/>
    <w:aliases w:val="sont"/>
    <w:basedOn w:val="SOText"/>
    <w:qFormat/>
    <w:rsid w:val="00747B4C"/>
    <w:pPr>
      <w:spacing w:before="122" w:line="198" w:lineRule="exact"/>
      <w:ind w:left="1843" w:hanging="709"/>
    </w:pPr>
    <w:rPr>
      <w:sz w:val="18"/>
    </w:rPr>
  </w:style>
  <w:style w:type="paragraph" w:customStyle="1" w:styleId="SOPara">
    <w:name w:val="SO Para"/>
    <w:aliases w:val="soa"/>
    <w:basedOn w:val="SOText"/>
    <w:link w:val="SOParaChar"/>
    <w:qFormat/>
    <w:rsid w:val="00747B4C"/>
    <w:pPr>
      <w:tabs>
        <w:tab w:val="right" w:pos="1786"/>
      </w:tabs>
      <w:spacing w:before="40"/>
      <w:ind w:left="2070" w:hanging="936"/>
    </w:pPr>
  </w:style>
  <w:style w:type="character" w:customStyle="1" w:styleId="SOParaChar">
    <w:name w:val="SO Para Char"/>
    <w:aliases w:val="soa Char"/>
    <w:basedOn w:val="DefaultParagraphFont"/>
    <w:link w:val="SOPara"/>
    <w:rsid w:val="00747B4C"/>
    <w:rPr>
      <w:sz w:val="22"/>
    </w:rPr>
  </w:style>
  <w:style w:type="paragraph" w:customStyle="1" w:styleId="FileName">
    <w:name w:val="FileName"/>
    <w:basedOn w:val="Normal"/>
    <w:rsid w:val="00747B4C"/>
  </w:style>
  <w:style w:type="paragraph" w:customStyle="1" w:styleId="SOHeadBold">
    <w:name w:val="SO HeadBold"/>
    <w:aliases w:val="sohb"/>
    <w:basedOn w:val="SOText"/>
    <w:next w:val="SOText"/>
    <w:link w:val="SOHeadBoldChar"/>
    <w:qFormat/>
    <w:rsid w:val="00747B4C"/>
    <w:rPr>
      <w:b/>
    </w:rPr>
  </w:style>
  <w:style w:type="character" w:customStyle="1" w:styleId="SOHeadBoldChar">
    <w:name w:val="SO HeadBold Char"/>
    <w:aliases w:val="sohb Char"/>
    <w:basedOn w:val="DefaultParagraphFont"/>
    <w:link w:val="SOHeadBold"/>
    <w:rsid w:val="00747B4C"/>
    <w:rPr>
      <w:b/>
      <w:sz w:val="22"/>
    </w:rPr>
  </w:style>
  <w:style w:type="paragraph" w:customStyle="1" w:styleId="SOHeadItalic">
    <w:name w:val="SO HeadItalic"/>
    <w:aliases w:val="sohi"/>
    <w:basedOn w:val="SOText"/>
    <w:next w:val="SOText"/>
    <w:link w:val="SOHeadItalicChar"/>
    <w:qFormat/>
    <w:rsid w:val="00747B4C"/>
    <w:rPr>
      <w:i/>
    </w:rPr>
  </w:style>
  <w:style w:type="character" w:customStyle="1" w:styleId="SOHeadItalicChar">
    <w:name w:val="SO HeadItalic Char"/>
    <w:aliases w:val="sohi Char"/>
    <w:basedOn w:val="DefaultParagraphFont"/>
    <w:link w:val="SOHeadItalic"/>
    <w:rsid w:val="00747B4C"/>
    <w:rPr>
      <w:i/>
      <w:sz w:val="22"/>
    </w:rPr>
  </w:style>
  <w:style w:type="paragraph" w:customStyle="1" w:styleId="SOBullet">
    <w:name w:val="SO Bullet"/>
    <w:aliases w:val="sotb"/>
    <w:basedOn w:val="SOText"/>
    <w:link w:val="SOBulletChar"/>
    <w:qFormat/>
    <w:rsid w:val="00747B4C"/>
    <w:pPr>
      <w:ind w:left="1559" w:hanging="425"/>
    </w:pPr>
  </w:style>
  <w:style w:type="character" w:customStyle="1" w:styleId="SOBulletChar">
    <w:name w:val="SO Bullet Char"/>
    <w:aliases w:val="sotb Char"/>
    <w:basedOn w:val="DefaultParagraphFont"/>
    <w:link w:val="SOBullet"/>
    <w:rsid w:val="00747B4C"/>
    <w:rPr>
      <w:sz w:val="22"/>
    </w:rPr>
  </w:style>
  <w:style w:type="paragraph" w:customStyle="1" w:styleId="SOBulletNote">
    <w:name w:val="SO BulletNote"/>
    <w:aliases w:val="sonb"/>
    <w:basedOn w:val="SOTextNote"/>
    <w:link w:val="SOBulletNoteChar"/>
    <w:qFormat/>
    <w:rsid w:val="00747B4C"/>
    <w:pPr>
      <w:tabs>
        <w:tab w:val="left" w:pos="1560"/>
      </w:tabs>
      <w:ind w:left="2268" w:hanging="1134"/>
    </w:pPr>
  </w:style>
  <w:style w:type="character" w:customStyle="1" w:styleId="SOBulletNoteChar">
    <w:name w:val="SO BulletNote Char"/>
    <w:aliases w:val="sonb Char"/>
    <w:basedOn w:val="DefaultParagraphFont"/>
    <w:link w:val="SOBulletNote"/>
    <w:rsid w:val="00747B4C"/>
    <w:rPr>
      <w:sz w:val="18"/>
    </w:rPr>
  </w:style>
  <w:style w:type="paragraph" w:styleId="BalloonText">
    <w:name w:val="Balloon Text"/>
    <w:basedOn w:val="Normal"/>
    <w:link w:val="BalloonTextChar"/>
    <w:uiPriority w:val="99"/>
    <w:semiHidden/>
    <w:unhideWhenUsed/>
    <w:rsid w:val="001331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177"/>
    <w:rPr>
      <w:rFonts w:ascii="Tahoma" w:hAnsi="Tahoma" w:cs="Tahoma"/>
      <w:sz w:val="16"/>
      <w:szCs w:val="16"/>
    </w:rPr>
  </w:style>
  <w:style w:type="paragraph" w:customStyle="1" w:styleId="SOText2">
    <w:name w:val="SO Text2"/>
    <w:aliases w:val="sot2"/>
    <w:basedOn w:val="Normal"/>
    <w:next w:val="SOText"/>
    <w:link w:val="SOText2Char"/>
    <w:rsid w:val="00747B4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47B4C"/>
    <w:rPr>
      <w:sz w:val="22"/>
    </w:rPr>
  </w:style>
  <w:style w:type="paragraph" w:styleId="Title">
    <w:name w:val="Title"/>
    <w:basedOn w:val="Normal"/>
    <w:link w:val="TitleChar"/>
    <w:uiPriority w:val="10"/>
    <w:qFormat/>
    <w:rsid w:val="004A7C81"/>
    <w:pPr>
      <w:spacing w:before="100" w:beforeAutospacing="1" w:after="100" w:afterAutospacing="1" w:line="240" w:lineRule="auto"/>
    </w:pPr>
    <w:rPr>
      <w:rFonts w:eastAsia="Times New Roman" w:cs="Times New Roman"/>
      <w:sz w:val="24"/>
      <w:szCs w:val="24"/>
      <w:lang w:eastAsia="en-AU"/>
    </w:rPr>
  </w:style>
  <w:style w:type="character" w:customStyle="1" w:styleId="TitleChar">
    <w:name w:val="Title Char"/>
    <w:basedOn w:val="DefaultParagraphFont"/>
    <w:link w:val="Title"/>
    <w:uiPriority w:val="10"/>
    <w:rsid w:val="004A7C81"/>
    <w:rPr>
      <w:rFonts w:eastAsia="Times New Roman" w:cs="Times New Roman"/>
      <w:sz w:val="24"/>
      <w:szCs w:val="24"/>
      <w:lang w:eastAsia="en-AU"/>
    </w:rPr>
  </w:style>
  <w:style w:type="paragraph" w:customStyle="1" w:styleId="Page1Pam">
    <w:name w:val="Page1Pam"/>
    <w:basedOn w:val="OPCParaBase"/>
    <w:next w:val="ShortT"/>
    <w:rsid w:val="00082FCC"/>
    <w:pPr>
      <w:spacing w:before="1600" w:line="240" w:lineRule="auto"/>
    </w:pPr>
  </w:style>
  <w:style w:type="paragraph" w:customStyle="1" w:styleId="CompiledActNo">
    <w:name w:val="CompiledActNo"/>
    <w:basedOn w:val="OPCParaBase"/>
    <w:next w:val="Normal"/>
    <w:rsid w:val="00082FCC"/>
    <w:rPr>
      <w:b/>
      <w:sz w:val="24"/>
      <w:szCs w:val="24"/>
    </w:rPr>
  </w:style>
  <w:style w:type="paragraph" w:customStyle="1" w:styleId="CompiledMadeUnder">
    <w:name w:val="CompiledMadeUnder"/>
    <w:basedOn w:val="OPCParaBase"/>
    <w:next w:val="Normal"/>
    <w:rsid w:val="00082FCC"/>
    <w:rPr>
      <w:i/>
      <w:sz w:val="24"/>
      <w:szCs w:val="24"/>
    </w:rPr>
  </w:style>
  <w:style w:type="character" w:customStyle="1" w:styleId="FootnoteTextChar">
    <w:name w:val="Footnote Text Char"/>
    <w:basedOn w:val="DefaultParagraphFont"/>
    <w:link w:val="FootnoteText"/>
    <w:uiPriority w:val="99"/>
    <w:semiHidden/>
    <w:rsid w:val="00082FCC"/>
    <w:rPr>
      <w:rFonts w:eastAsia="Calibri" w:cs="Arial"/>
    </w:rPr>
  </w:style>
  <w:style w:type="paragraph" w:styleId="FootnoteText">
    <w:name w:val="footnote text"/>
    <w:basedOn w:val="Normal"/>
    <w:link w:val="FootnoteTextChar"/>
    <w:uiPriority w:val="99"/>
    <w:semiHidden/>
    <w:unhideWhenUsed/>
    <w:rsid w:val="00082FCC"/>
    <w:rPr>
      <w:rFonts w:eastAsia="Calibri" w:cs="Arial"/>
      <w:sz w:val="20"/>
    </w:rPr>
  </w:style>
  <w:style w:type="paragraph" w:customStyle="1" w:styleId="ShortTP1">
    <w:name w:val="ShortTP1"/>
    <w:basedOn w:val="ShortT"/>
    <w:link w:val="ShortTP1Char"/>
    <w:rsid w:val="00D60BDA"/>
    <w:pPr>
      <w:spacing w:before="800"/>
    </w:pPr>
  </w:style>
  <w:style w:type="character" w:customStyle="1" w:styleId="OPCParaBaseChar">
    <w:name w:val="OPCParaBase Char"/>
    <w:basedOn w:val="DefaultParagraphFont"/>
    <w:link w:val="OPCParaBase"/>
    <w:rsid w:val="00D60BDA"/>
    <w:rPr>
      <w:rFonts w:eastAsia="Times New Roman" w:cs="Times New Roman"/>
      <w:sz w:val="22"/>
      <w:lang w:eastAsia="en-AU"/>
    </w:rPr>
  </w:style>
  <w:style w:type="character" w:customStyle="1" w:styleId="ShortTChar">
    <w:name w:val="ShortT Char"/>
    <w:basedOn w:val="OPCParaBaseChar"/>
    <w:link w:val="ShortT"/>
    <w:rsid w:val="00D60BDA"/>
    <w:rPr>
      <w:rFonts w:eastAsia="Times New Roman" w:cs="Times New Roman"/>
      <w:b/>
      <w:sz w:val="40"/>
      <w:lang w:eastAsia="en-AU"/>
    </w:rPr>
  </w:style>
  <w:style w:type="character" w:customStyle="1" w:styleId="ShortTP1Char">
    <w:name w:val="ShortTP1 Char"/>
    <w:basedOn w:val="ShortTChar"/>
    <w:link w:val="ShortTP1"/>
    <w:rsid w:val="00D60BDA"/>
    <w:rPr>
      <w:rFonts w:eastAsia="Times New Roman" w:cs="Times New Roman"/>
      <w:b/>
      <w:sz w:val="40"/>
      <w:lang w:eastAsia="en-AU"/>
    </w:rPr>
  </w:style>
  <w:style w:type="paragraph" w:customStyle="1" w:styleId="ActNoP1">
    <w:name w:val="ActNoP1"/>
    <w:basedOn w:val="Actno"/>
    <w:link w:val="ActNoP1Char"/>
    <w:rsid w:val="00D60BDA"/>
    <w:pPr>
      <w:spacing w:before="800"/>
    </w:pPr>
    <w:rPr>
      <w:sz w:val="28"/>
    </w:rPr>
  </w:style>
  <w:style w:type="character" w:customStyle="1" w:styleId="ActnoChar">
    <w:name w:val="Actno Char"/>
    <w:basedOn w:val="ShortTChar"/>
    <w:link w:val="Actno"/>
    <w:rsid w:val="00D60BDA"/>
    <w:rPr>
      <w:rFonts w:eastAsia="Times New Roman" w:cs="Times New Roman"/>
      <w:b/>
      <w:sz w:val="40"/>
      <w:lang w:eastAsia="en-AU"/>
    </w:rPr>
  </w:style>
  <w:style w:type="character" w:customStyle="1" w:styleId="ActNoP1Char">
    <w:name w:val="ActNoP1 Char"/>
    <w:basedOn w:val="ActnoChar"/>
    <w:link w:val="ActNoP1"/>
    <w:rsid w:val="00D60BDA"/>
    <w:rPr>
      <w:rFonts w:eastAsia="Times New Roman" w:cs="Times New Roman"/>
      <w:b/>
      <w:sz w:val="28"/>
      <w:lang w:eastAsia="en-AU"/>
    </w:rPr>
  </w:style>
  <w:style w:type="paragraph" w:customStyle="1" w:styleId="ShortTCP">
    <w:name w:val="ShortTCP"/>
    <w:basedOn w:val="ShortT"/>
    <w:link w:val="ShortTCPChar"/>
    <w:rsid w:val="00D60BDA"/>
  </w:style>
  <w:style w:type="character" w:customStyle="1" w:styleId="ShortTCPChar">
    <w:name w:val="ShortTCP Char"/>
    <w:basedOn w:val="ShortTChar"/>
    <w:link w:val="ShortTCP"/>
    <w:rsid w:val="00D60BDA"/>
    <w:rPr>
      <w:rFonts w:eastAsia="Times New Roman" w:cs="Times New Roman"/>
      <w:b/>
      <w:sz w:val="40"/>
      <w:lang w:eastAsia="en-AU"/>
    </w:rPr>
  </w:style>
  <w:style w:type="paragraph" w:customStyle="1" w:styleId="ActNoCP">
    <w:name w:val="ActNoCP"/>
    <w:basedOn w:val="Actno"/>
    <w:link w:val="ActNoCPChar"/>
    <w:rsid w:val="00D60BDA"/>
    <w:pPr>
      <w:spacing w:before="400"/>
    </w:pPr>
  </w:style>
  <w:style w:type="character" w:customStyle="1" w:styleId="ActNoCPChar">
    <w:name w:val="ActNoCP Char"/>
    <w:basedOn w:val="ActnoChar"/>
    <w:link w:val="ActNoCP"/>
    <w:rsid w:val="00D60BDA"/>
    <w:rPr>
      <w:rFonts w:eastAsia="Times New Roman" w:cs="Times New Roman"/>
      <w:b/>
      <w:sz w:val="40"/>
      <w:lang w:eastAsia="en-AU"/>
    </w:rPr>
  </w:style>
  <w:style w:type="paragraph" w:customStyle="1" w:styleId="AssentBk">
    <w:name w:val="AssentBk"/>
    <w:basedOn w:val="Normal"/>
    <w:rsid w:val="00D60BDA"/>
    <w:pPr>
      <w:spacing w:line="240" w:lineRule="auto"/>
    </w:pPr>
    <w:rPr>
      <w:rFonts w:eastAsia="Times New Roman" w:cs="Times New Roman"/>
      <w:sz w:val="20"/>
      <w:lang w:eastAsia="en-AU"/>
    </w:rPr>
  </w:style>
  <w:style w:type="paragraph" w:customStyle="1" w:styleId="AssentDt">
    <w:name w:val="AssentDt"/>
    <w:basedOn w:val="Normal"/>
    <w:rsid w:val="00E603D9"/>
    <w:pPr>
      <w:spacing w:line="240" w:lineRule="auto"/>
    </w:pPr>
    <w:rPr>
      <w:rFonts w:eastAsia="Times New Roman" w:cs="Times New Roman"/>
      <w:sz w:val="20"/>
      <w:lang w:eastAsia="en-AU"/>
    </w:rPr>
  </w:style>
  <w:style w:type="paragraph" w:customStyle="1" w:styleId="2ndRd">
    <w:name w:val="2ndRd"/>
    <w:basedOn w:val="Normal"/>
    <w:rsid w:val="00E603D9"/>
    <w:pPr>
      <w:spacing w:line="240" w:lineRule="auto"/>
    </w:pPr>
    <w:rPr>
      <w:rFonts w:eastAsia="Times New Roman" w:cs="Times New Roman"/>
      <w:sz w:val="20"/>
      <w:lang w:eastAsia="en-AU"/>
    </w:rPr>
  </w:style>
  <w:style w:type="paragraph" w:customStyle="1" w:styleId="ScalePlusRef">
    <w:name w:val="ScalePlusRef"/>
    <w:basedOn w:val="Normal"/>
    <w:rsid w:val="00E603D9"/>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47B4C"/>
    <w:pPr>
      <w:spacing w:line="260" w:lineRule="atLeast"/>
    </w:pPr>
    <w:rPr>
      <w:sz w:val="22"/>
    </w:rPr>
  </w:style>
  <w:style w:type="paragraph" w:styleId="Heading1">
    <w:name w:val="heading 1"/>
    <w:basedOn w:val="Normal"/>
    <w:next w:val="Normal"/>
    <w:link w:val="Heading1Char"/>
    <w:uiPriority w:val="9"/>
    <w:qFormat/>
    <w:rsid w:val="009E70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E70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70E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E70E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E70E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E70E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E70E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E70E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E70E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0E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E70E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70E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E70E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E70E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E70E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E70E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E70E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E70E0"/>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747B4C"/>
  </w:style>
  <w:style w:type="paragraph" w:customStyle="1" w:styleId="OPCParaBase">
    <w:name w:val="OPCParaBase"/>
    <w:link w:val="OPCParaBaseChar"/>
    <w:qFormat/>
    <w:rsid w:val="00747B4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747B4C"/>
    <w:pPr>
      <w:spacing w:line="240" w:lineRule="auto"/>
    </w:pPr>
    <w:rPr>
      <w:b/>
      <w:sz w:val="40"/>
    </w:rPr>
  </w:style>
  <w:style w:type="paragraph" w:customStyle="1" w:styleId="ActHead1">
    <w:name w:val="ActHead 1"/>
    <w:aliases w:val="c"/>
    <w:basedOn w:val="OPCParaBase"/>
    <w:next w:val="Normal"/>
    <w:qFormat/>
    <w:rsid w:val="00747B4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47B4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747B4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47B4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47B4C"/>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747B4C"/>
    <w:pPr>
      <w:tabs>
        <w:tab w:val="right" w:pos="1021"/>
      </w:tabs>
      <w:spacing w:before="180" w:line="240" w:lineRule="auto"/>
      <w:ind w:left="1134" w:hanging="1134"/>
    </w:pPr>
  </w:style>
  <w:style w:type="character" w:customStyle="1" w:styleId="subsectionChar">
    <w:name w:val="subsection Char"/>
    <w:aliases w:val="ss Char"/>
    <w:link w:val="subsection"/>
    <w:rsid w:val="000A40B8"/>
    <w:rPr>
      <w:rFonts w:eastAsia="Times New Roman" w:cs="Times New Roman"/>
      <w:sz w:val="22"/>
      <w:lang w:eastAsia="en-AU"/>
    </w:rPr>
  </w:style>
  <w:style w:type="character" w:customStyle="1" w:styleId="ActHead5Char">
    <w:name w:val="ActHead 5 Char"/>
    <w:aliases w:val="s Char"/>
    <w:link w:val="ActHead5"/>
    <w:rsid w:val="00BB1A38"/>
    <w:rPr>
      <w:rFonts w:eastAsia="Times New Roman" w:cs="Times New Roman"/>
      <w:b/>
      <w:kern w:val="28"/>
      <w:sz w:val="24"/>
      <w:lang w:eastAsia="en-AU"/>
    </w:rPr>
  </w:style>
  <w:style w:type="character" w:customStyle="1" w:styleId="ActHead3Char">
    <w:name w:val="ActHead 3 Char"/>
    <w:aliases w:val="d Char"/>
    <w:link w:val="ActHead3"/>
    <w:rsid w:val="00082FCC"/>
    <w:rPr>
      <w:rFonts w:eastAsia="Times New Roman" w:cs="Times New Roman"/>
      <w:b/>
      <w:kern w:val="28"/>
      <w:sz w:val="28"/>
      <w:lang w:eastAsia="en-AU"/>
    </w:rPr>
  </w:style>
  <w:style w:type="paragraph" w:customStyle="1" w:styleId="ActHead6">
    <w:name w:val="ActHead 6"/>
    <w:aliases w:val="as"/>
    <w:basedOn w:val="OPCParaBase"/>
    <w:next w:val="ActHead7"/>
    <w:qFormat/>
    <w:rsid w:val="00747B4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47B4C"/>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link w:val="ItemHeadChar"/>
    <w:rsid w:val="00747B4C"/>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link w:val="ItemChar"/>
    <w:rsid w:val="00747B4C"/>
    <w:pPr>
      <w:keepLines/>
      <w:spacing w:before="80" w:line="240" w:lineRule="auto"/>
      <w:ind w:left="709"/>
    </w:pPr>
  </w:style>
  <w:style w:type="character" w:customStyle="1" w:styleId="ItemChar">
    <w:name w:val="Item Char"/>
    <w:aliases w:val="i Char"/>
    <w:basedOn w:val="DefaultParagraphFont"/>
    <w:link w:val="Item"/>
    <w:rsid w:val="0042448A"/>
    <w:rPr>
      <w:rFonts w:eastAsia="Times New Roman" w:cs="Times New Roman"/>
      <w:sz w:val="22"/>
      <w:lang w:eastAsia="en-AU"/>
    </w:rPr>
  </w:style>
  <w:style w:type="character" w:customStyle="1" w:styleId="ItemHeadChar">
    <w:name w:val="ItemHead Char"/>
    <w:aliases w:val="ih Char"/>
    <w:basedOn w:val="DefaultParagraphFont"/>
    <w:link w:val="ItemHead"/>
    <w:rsid w:val="0042448A"/>
    <w:rPr>
      <w:rFonts w:ascii="Arial" w:eastAsia="Times New Roman" w:hAnsi="Arial" w:cs="Times New Roman"/>
      <w:b/>
      <w:kern w:val="28"/>
      <w:sz w:val="24"/>
      <w:lang w:eastAsia="en-AU"/>
    </w:rPr>
  </w:style>
  <w:style w:type="paragraph" w:customStyle="1" w:styleId="ActHead8">
    <w:name w:val="ActHead 8"/>
    <w:aliases w:val="ad"/>
    <w:basedOn w:val="OPCParaBase"/>
    <w:next w:val="ItemHead"/>
    <w:qFormat/>
    <w:rsid w:val="00747B4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47B4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47B4C"/>
  </w:style>
  <w:style w:type="paragraph" w:customStyle="1" w:styleId="Blocks">
    <w:name w:val="Blocks"/>
    <w:aliases w:val="bb"/>
    <w:basedOn w:val="OPCParaBase"/>
    <w:qFormat/>
    <w:rsid w:val="00747B4C"/>
    <w:pPr>
      <w:spacing w:line="240" w:lineRule="auto"/>
    </w:pPr>
    <w:rPr>
      <w:sz w:val="24"/>
    </w:rPr>
  </w:style>
  <w:style w:type="paragraph" w:customStyle="1" w:styleId="BoxText">
    <w:name w:val="BoxText"/>
    <w:aliases w:val="bt"/>
    <w:basedOn w:val="OPCParaBase"/>
    <w:qFormat/>
    <w:rsid w:val="00747B4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47B4C"/>
    <w:rPr>
      <w:b/>
    </w:rPr>
  </w:style>
  <w:style w:type="paragraph" w:customStyle="1" w:styleId="BoxHeadItalic">
    <w:name w:val="BoxHeadItalic"/>
    <w:aliases w:val="bhi"/>
    <w:basedOn w:val="BoxText"/>
    <w:next w:val="BoxStep"/>
    <w:qFormat/>
    <w:rsid w:val="00747B4C"/>
    <w:rPr>
      <w:i/>
    </w:rPr>
  </w:style>
  <w:style w:type="paragraph" w:customStyle="1" w:styleId="BoxStep">
    <w:name w:val="BoxStep"/>
    <w:aliases w:val="bs"/>
    <w:basedOn w:val="BoxText"/>
    <w:qFormat/>
    <w:rsid w:val="00747B4C"/>
    <w:pPr>
      <w:ind w:left="1985" w:hanging="851"/>
    </w:pPr>
  </w:style>
  <w:style w:type="paragraph" w:customStyle="1" w:styleId="BoxList">
    <w:name w:val="BoxList"/>
    <w:aliases w:val="bl"/>
    <w:basedOn w:val="BoxText"/>
    <w:qFormat/>
    <w:rsid w:val="00747B4C"/>
    <w:pPr>
      <w:ind w:left="1559" w:hanging="425"/>
    </w:pPr>
  </w:style>
  <w:style w:type="paragraph" w:customStyle="1" w:styleId="BoxNote">
    <w:name w:val="BoxNote"/>
    <w:aliases w:val="bn"/>
    <w:basedOn w:val="BoxText"/>
    <w:qFormat/>
    <w:rsid w:val="00747B4C"/>
    <w:pPr>
      <w:tabs>
        <w:tab w:val="left" w:pos="1985"/>
      </w:tabs>
      <w:spacing w:before="122" w:line="198" w:lineRule="exact"/>
      <w:ind w:left="2948" w:hanging="1814"/>
    </w:pPr>
    <w:rPr>
      <w:sz w:val="18"/>
    </w:rPr>
  </w:style>
  <w:style w:type="paragraph" w:customStyle="1" w:styleId="BoxPara">
    <w:name w:val="BoxPara"/>
    <w:aliases w:val="bp"/>
    <w:basedOn w:val="BoxText"/>
    <w:qFormat/>
    <w:rsid w:val="00747B4C"/>
    <w:pPr>
      <w:tabs>
        <w:tab w:val="right" w:pos="2268"/>
      </w:tabs>
      <w:ind w:left="2552" w:hanging="1418"/>
    </w:pPr>
  </w:style>
  <w:style w:type="character" w:customStyle="1" w:styleId="CharAmPartNo">
    <w:name w:val="CharAmPartNo"/>
    <w:basedOn w:val="OPCCharBase"/>
    <w:uiPriority w:val="1"/>
    <w:qFormat/>
    <w:rsid w:val="00747B4C"/>
  </w:style>
  <w:style w:type="character" w:customStyle="1" w:styleId="CharAmPartText">
    <w:name w:val="CharAmPartText"/>
    <w:basedOn w:val="OPCCharBase"/>
    <w:uiPriority w:val="1"/>
    <w:qFormat/>
    <w:rsid w:val="00747B4C"/>
  </w:style>
  <w:style w:type="character" w:customStyle="1" w:styleId="CharAmSchNo">
    <w:name w:val="CharAmSchNo"/>
    <w:basedOn w:val="OPCCharBase"/>
    <w:uiPriority w:val="1"/>
    <w:qFormat/>
    <w:rsid w:val="00747B4C"/>
  </w:style>
  <w:style w:type="character" w:customStyle="1" w:styleId="CharAmSchText">
    <w:name w:val="CharAmSchText"/>
    <w:basedOn w:val="OPCCharBase"/>
    <w:uiPriority w:val="1"/>
    <w:qFormat/>
    <w:rsid w:val="00747B4C"/>
  </w:style>
  <w:style w:type="character" w:customStyle="1" w:styleId="CharBoldItalic">
    <w:name w:val="CharBoldItalic"/>
    <w:basedOn w:val="OPCCharBase"/>
    <w:uiPriority w:val="1"/>
    <w:qFormat/>
    <w:rsid w:val="00747B4C"/>
    <w:rPr>
      <w:b/>
      <w:i/>
    </w:rPr>
  </w:style>
  <w:style w:type="character" w:customStyle="1" w:styleId="CharChapNo">
    <w:name w:val="CharChapNo"/>
    <w:basedOn w:val="OPCCharBase"/>
    <w:uiPriority w:val="1"/>
    <w:qFormat/>
    <w:rsid w:val="00747B4C"/>
  </w:style>
  <w:style w:type="character" w:customStyle="1" w:styleId="CharChapText">
    <w:name w:val="CharChapText"/>
    <w:basedOn w:val="OPCCharBase"/>
    <w:uiPriority w:val="1"/>
    <w:qFormat/>
    <w:rsid w:val="00747B4C"/>
  </w:style>
  <w:style w:type="character" w:customStyle="1" w:styleId="CharDivNo">
    <w:name w:val="CharDivNo"/>
    <w:basedOn w:val="OPCCharBase"/>
    <w:uiPriority w:val="1"/>
    <w:qFormat/>
    <w:rsid w:val="00747B4C"/>
  </w:style>
  <w:style w:type="character" w:customStyle="1" w:styleId="CharDivText">
    <w:name w:val="CharDivText"/>
    <w:basedOn w:val="OPCCharBase"/>
    <w:uiPriority w:val="1"/>
    <w:qFormat/>
    <w:rsid w:val="00747B4C"/>
  </w:style>
  <w:style w:type="character" w:customStyle="1" w:styleId="CharItalic">
    <w:name w:val="CharItalic"/>
    <w:basedOn w:val="OPCCharBase"/>
    <w:uiPriority w:val="1"/>
    <w:qFormat/>
    <w:rsid w:val="00747B4C"/>
    <w:rPr>
      <w:i/>
    </w:rPr>
  </w:style>
  <w:style w:type="character" w:customStyle="1" w:styleId="CharPartNo">
    <w:name w:val="CharPartNo"/>
    <w:basedOn w:val="OPCCharBase"/>
    <w:uiPriority w:val="1"/>
    <w:qFormat/>
    <w:rsid w:val="00747B4C"/>
  </w:style>
  <w:style w:type="character" w:customStyle="1" w:styleId="CharPartText">
    <w:name w:val="CharPartText"/>
    <w:basedOn w:val="OPCCharBase"/>
    <w:uiPriority w:val="1"/>
    <w:qFormat/>
    <w:rsid w:val="00747B4C"/>
  </w:style>
  <w:style w:type="character" w:customStyle="1" w:styleId="CharSectno">
    <w:name w:val="CharSectno"/>
    <w:basedOn w:val="OPCCharBase"/>
    <w:uiPriority w:val="1"/>
    <w:qFormat/>
    <w:rsid w:val="00747B4C"/>
  </w:style>
  <w:style w:type="character" w:customStyle="1" w:styleId="CharSubdNo">
    <w:name w:val="CharSubdNo"/>
    <w:basedOn w:val="OPCCharBase"/>
    <w:uiPriority w:val="1"/>
    <w:qFormat/>
    <w:rsid w:val="00747B4C"/>
  </w:style>
  <w:style w:type="character" w:customStyle="1" w:styleId="CharSubdText">
    <w:name w:val="CharSubdText"/>
    <w:basedOn w:val="OPCCharBase"/>
    <w:uiPriority w:val="1"/>
    <w:qFormat/>
    <w:rsid w:val="00747B4C"/>
  </w:style>
  <w:style w:type="paragraph" w:customStyle="1" w:styleId="CTA--">
    <w:name w:val="CTA --"/>
    <w:basedOn w:val="OPCParaBase"/>
    <w:next w:val="Normal"/>
    <w:rsid w:val="00747B4C"/>
    <w:pPr>
      <w:spacing w:before="60" w:line="240" w:lineRule="atLeast"/>
      <w:ind w:left="142" w:hanging="142"/>
    </w:pPr>
    <w:rPr>
      <w:sz w:val="20"/>
    </w:rPr>
  </w:style>
  <w:style w:type="paragraph" w:customStyle="1" w:styleId="CTA-">
    <w:name w:val="CTA -"/>
    <w:basedOn w:val="OPCParaBase"/>
    <w:rsid w:val="00747B4C"/>
    <w:pPr>
      <w:spacing w:before="60" w:line="240" w:lineRule="atLeast"/>
      <w:ind w:left="85" w:hanging="85"/>
    </w:pPr>
    <w:rPr>
      <w:sz w:val="20"/>
    </w:rPr>
  </w:style>
  <w:style w:type="paragraph" w:customStyle="1" w:styleId="CTA---">
    <w:name w:val="CTA ---"/>
    <w:basedOn w:val="OPCParaBase"/>
    <w:next w:val="Normal"/>
    <w:rsid w:val="00747B4C"/>
    <w:pPr>
      <w:spacing w:before="60" w:line="240" w:lineRule="atLeast"/>
      <w:ind w:left="198" w:hanging="198"/>
    </w:pPr>
    <w:rPr>
      <w:sz w:val="20"/>
    </w:rPr>
  </w:style>
  <w:style w:type="paragraph" w:customStyle="1" w:styleId="CTA----">
    <w:name w:val="CTA ----"/>
    <w:basedOn w:val="OPCParaBase"/>
    <w:next w:val="Normal"/>
    <w:rsid w:val="00747B4C"/>
    <w:pPr>
      <w:spacing w:before="60" w:line="240" w:lineRule="atLeast"/>
      <w:ind w:left="255" w:hanging="255"/>
    </w:pPr>
    <w:rPr>
      <w:sz w:val="20"/>
    </w:rPr>
  </w:style>
  <w:style w:type="paragraph" w:customStyle="1" w:styleId="CTA1a">
    <w:name w:val="CTA 1(a)"/>
    <w:basedOn w:val="OPCParaBase"/>
    <w:rsid w:val="00747B4C"/>
    <w:pPr>
      <w:tabs>
        <w:tab w:val="right" w:pos="414"/>
      </w:tabs>
      <w:spacing w:before="40" w:line="240" w:lineRule="atLeast"/>
      <w:ind w:left="675" w:hanging="675"/>
    </w:pPr>
    <w:rPr>
      <w:sz w:val="20"/>
    </w:rPr>
  </w:style>
  <w:style w:type="paragraph" w:customStyle="1" w:styleId="CTA1ai">
    <w:name w:val="CTA 1(a)(i)"/>
    <w:basedOn w:val="OPCParaBase"/>
    <w:rsid w:val="00747B4C"/>
    <w:pPr>
      <w:tabs>
        <w:tab w:val="right" w:pos="1004"/>
      </w:tabs>
      <w:spacing w:before="40" w:line="240" w:lineRule="atLeast"/>
      <w:ind w:left="1253" w:hanging="1253"/>
    </w:pPr>
    <w:rPr>
      <w:sz w:val="20"/>
    </w:rPr>
  </w:style>
  <w:style w:type="paragraph" w:customStyle="1" w:styleId="CTA2a">
    <w:name w:val="CTA 2(a)"/>
    <w:basedOn w:val="OPCParaBase"/>
    <w:rsid w:val="00747B4C"/>
    <w:pPr>
      <w:tabs>
        <w:tab w:val="right" w:pos="482"/>
      </w:tabs>
      <w:spacing w:before="40" w:line="240" w:lineRule="atLeast"/>
      <w:ind w:left="748" w:hanging="748"/>
    </w:pPr>
    <w:rPr>
      <w:sz w:val="20"/>
    </w:rPr>
  </w:style>
  <w:style w:type="paragraph" w:customStyle="1" w:styleId="CTA2ai">
    <w:name w:val="CTA 2(a)(i)"/>
    <w:basedOn w:val="OPCParaBase"/>
    <w:rsid w:val="00747B4C"/>
    <w:pPr>
      <w:tabs>
        <w:tab w:val="right" w:pos="1089"/>
      </w:tabs>
      <w:spacing w:before="40" w:line="240" w:lineRule="atLeast"/>
      <w:ind w:left="1327" w:hanging="1327"/>
    </w:pPr>
    <w:rPr>
      <w:sz w:val="20"/>
    </w:rPr>
  </w:style>
  <w:style w:type="paragraph" w:customStyle="1" w:styleId="CTA3a">
    <w:name w:val="CTA 3(a)"/>
    <w:basedOn w:val="OPCParaBase"/>
    <w:rsid w:val="00747B4C"/>
    <w:pPr>
      <w:tabs>
        <w:tab w:val="right" w:pos="556"/>
      </w:tabs>
      <w:spacing w:before="40" w:line="240" w:lineRule="atLeast"/>
      <w:ind w:left="805" w:hanging="805"/>
    </w:pPr>
    <w:rPr>
      <w:sz w:val="20"/>
    </w:rPr>
  </w:style>
  <w:style w:type="paragraph" w:customStyle="1" w:styleId="CTA3ai">
    <w:name w:val="CTA 3(a)(i)"/>
    <w:basedOn w:val="OPCParaBase"/>
    <w:rsid w:val="00747B4C"/>
    <w:pPr>
      <w:tabs>
        <w:tab w:val="right" w:pos="1140"/>
      </w:tabs>
      <w:spacing w:before="40" w:line="240" w:lineRule="atLeast"/>
      <w:ind w:left="1361" w:hanging="1361"/>
    </w:pPr>
    <w:rPr>
      <w:sz w:val="20"/>
    </w:rPr>
  </w:style>
  <w:style w:type="paragraph" w:customStyle="1" w:styleId="CTA4a">
    <w:name w:val="CTA 4(a)"/>
    <w:basedOn w:val="OPCParaBase"/>
    <w:rsid w:val="00747B4C"/>
    <w:pPr>
      <w:tabs>
        <w:tab w:val="right" w:pos="624"/>
      </w:tabs>
      <w:spacing w:before="40" w:line="240" w:lineRule="atLeast"/>
      <w:ind w:left="873" w:hanging="873"/>
    </w:pPr>
    <w:rPr>
      <w:sz w:val="20"/>
    </w:rPr>
  </w:style>
  <w:style w:type="paragraph" w:customStyle="1" w:styleId="CTA4ai">
    <w:name w:val="CTA 4(a)(i)"/>
    <w:basedOn w:val="OPCParaBase"/>
    <w:rsid w:val="00747B4C"/>
    <w:pPr>
      <w:tabs>
        <w:tab w:val="right" w:pos="1213"/>
      </w:tabs>
      <w:spacing w:before="40" w:line="240" w:lineRule="atLeast"/>
      <w:ind w:left="1452" w:hanging="1452"/>
    </w:pPr>
    <w:rPr>
      <w:sz w:val="20"/>
    </w:rPr>
  </w:style>
  <w:style w:type="paragraph" w:customStyle="1" w:styleId="CTACAPS">
    <w:name w:val="CTA CAPS"/>
    <w:basedOn w:val="OPCParaBase"/>
    <w:rsid w:val="00747B4C"/>
    <w:pPr>
      <w:spacing w:before="60" w:line="240" w:lineRule="atLeast"/>
    </w:pPr>
    <w:rPr>
      <w:sz w:val="20"/>
    </w:rPr>
  </w:style>
  <w:style w:type="paragraph" w:customStyle="1" w:styleId="CTAright">
    <w:name w:val="CTA right"/>
    <w:basedOn w:val="OPCParaBase"/>
    <w:rsid w:val="00747B4C"/>
    <w:pPr>
      <w:spacing w:before="60" w:line="240" w:lineRule="auto"/>
      <w:jc w:val="right"/>
    </w:pPr>
    <w:rPr>
      <w:sz w:val="20"/>
    </w:rPr>
  </w:style>
  <w:style w:type="paragraph" w:customStyle="1" w:styleId="Definition">
    <w:name w:val="Definition"/>
    <w:aliases w:val="dd"/>
    <w:basedOn w:val="OPCParaBase"/>
    <w:link w:val="DefinitionChar"/>
    <w:rsid w:val="00747B4C"/>
    <w:pPr>
      <w:spacing w:before="180" w:line="240" w:lineRule="auto"/>
      <w:ind w:left="1134"/>
    </w:pPr>
  </w:style>
  <w:style w:type="character" w:customStyle="1" w:styleId="DefinitionChar">
    <w:name w:val="Definition Char"/>
    <w:aliases w:val="dd Char"/>
    <w:link w:val="Definition"/>
    <w:rsid w:val="00BB1A38"/>
    <w:rPr>
      <w:rFonts w:eastAsia="Times New Roman" w:cs="Times New Roman"/>
      <w:sz w:val="22"/>
      <w:lang w:eastAsia="en-AU"/>
    </w:rPr>
  </w:style>
  <w:style w:type="paragraph" w:customStyle="1" w:styleId="ETAsubitem">
    <w:name w:val="ETA(subitem)"/>
    <w:basedOn w:val="OPCParaBase"/>
    <w:rsid w:val="00747B4C"/>
    <w:pPr>
      <w:tabs>
        <w:tab w:val="right" w:pos="340"/>
      </w:tabs>
      <w:spacing w:before="60" w:line="240" w:lineRule="auto"/>
      <w:ind w:left="454" w:hanging="454"/>
    </w:pPr>
    <w:rPr>
      <w:sz w:val="20"/>
    </w:rPr>
  </w:style>
  <w:style w:type="paragraph" w:customStyle="1" w:styleId="ETApara">
    <w:name w:val="ETA(para)"/>
    <w:basedOn w:val="OPCParaBase"/>
    <w:rsid w:val="00747B4C"/>
    <w:pPr>
      <w:tabs>
        <w:tab w:val="right" w:pos="754"/>
      </w:tabs>
      <w:spacing w:before="60" w:line="240" w:lineRule="auto"/>
      <w:ind w:left="828" w:hanging="828"/>
    </w:pPr>
    <w:rPr>
      <w:sz w:val="20"/>
    </w:rPr>
  </w:style>
  <w:style w:type="paragraph" w:customStyle="1" w:styleId="ETAsubpara">
    <w:name w:val="ETA(subpara)"/>
    <w:basedOn w:val="OPCParaBase"/>
    <w:rsid w:val="00747B4C"/>
    <w:pPr>
      <w:tabs>
        <w:tab w:val="right" w:pos="1083"/>
      </w:tabs>
      <w:spacing w:before="60" w:line="240" w:lineRule="auto"/>
      <w:ind w:left="1191" w:hanging="1191"/>
    </w:pPr>
    <w:rPr>
      <w:sz w:val="20"/>
    </w:rPr>
  </w:style>
  <w:style w:type="paragraph" w:customStyle="1" w:styleId="ETAsub-subpara">
    <w:name w:val="ETA(sub-subpara)"/>
    <w:basedOn w:val="OPCParaBase"/>
    <w:rsid w:val="00747B4C"/>
    <w:pPr>
      <w:tabs>
        <w:tab w:val="right" w:pos="1412"/>
      </w:tabs>
      <w:spacing w:before="60" w:line="240" w:lineRule="auto"/>
      <w:ind w:left="1525" w:hanging="1525"/>
    </w:pPr>
    <w:rPr>
      <w:sz w:val="20"/>
    </w:rPr>
  </w:style>
  <w:style w:type="paragraph" w:customStyle="1" w:styleId="Formula">
    <w:name w:val="Formula"/>
    <w:basedOn w:val="OPCParaBase"/>
    <w:rsid w:val="00747B4C"/>
    <w:pPr>
      <w:spacing w:line="240" w:lineRule="auto"/>
      <w:ind w:left="1134"/>
    </w:pPr>
    <w:rPr>
      <w:sz w:val="20"/>
    </w:rPr>
  </w:style>
  <w:style w:type="paragraph" w:styleId="Header">
    <w:name w:val="header"/>
    <w:basedOn w:val="OPCParaBase"/>
    <w:link w:val="HeaderChar"/>
    <w:uiPriority w:val="99"/>
    <w:unhideWhenUsed/>
    <w:rsid w:val="00747B4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747B4C"/>
    <w:rPr>
      <w:rFonts w:eastAsia="Times New Roman" w:cs="Times New Roman"/>
      <w:sz w:val="16"/>
      <w:lang w:eastAsia="en-AU"/>
    </w:rPr>
  </w:style>
  <w:style w:type="paragraph" w:customStyle="1" w:styleId="House">
    <w:name w:val="House"/>
    <w:basedOn w:val="OPCParaBase"/>
    <w:rsid w:val="00747B4C"/>
    <w:pPr>
      <w:spacing w:line="240" w:lineRule="auto"/>
    </w:pPr>
    <w:rPr>
      <w:sz w:val="28"/>
    </w:rPr>
  </w:style>
  <w:style w:type="paragraph" w:customStyle="1" w:styleId="LongT">
    <w:name w:val="LongT"/>
    <w:basedOn w:val="OPCParaBase"/>
    <w:rsid w:val="00747B4C"/>
    <w:pPr>
      <w:spacing w:line="240" w:lineRule="auto"/>
    </w:pPr>
    <w:rPr>
      <w:b/>
      <w:sz w:val="32"/>
    </w:rPr>
  </w:style>
  <w:style w:type="paragraph" w:customStyle="1" w:styleId="notedraft">
    <w:name w:val="note(draft)"/>
    <w:aliases w:val="nd"/>
    <w:basedOn w:val="OPCParaBase"/>
    <w:rsid w:val="00747B4C"/>
    <w:pPr>
      <w:spacing w:before="240" w:line="240" w:lineRule="auto"/>
      <w:ind w:left="284" w:hanging="284"/>
    </w:pPr>
    <w:rPr>
      <w:i/>
      <w:sz w:val="24"/>
    </w:rPr>
  </w:style>
  <w:style w:type="paragraph" w:customStyle="1" w:styleId="notemargin">
    <w:name w:val="note(margin)"/>
    <w:aliases w:val="nm"/>
    <w:basedOn w:val="OPCParaBase"/>
    <w:rsid w:val="00747B4C"/>
    <w:pPr>
      <w:tabs>
        <w:tab w:val="left" w:pos="709"/>
      </w:tabs>
      <w:spacing w:before="122" w:line="198" w:lineRule="exact"/>
      <w:ind w:left="709" w:hanging="709"/>
    </w:pPr>
    <w:rPr>
      <w:sz w:val="18"/>
    </w:rPr>
  </w:style>
  <w:style w:type="paragraph" w:customStyle="1" w:styleId="noteToPara">
    <w:name w:val="noteToPara"/>
    <w:aliases w:val="ntp"/>
    <w:basedOn w:val="OPCParaBase"/>
    <w:rsid w:val="00747B4C"/>
    <w:pPr>
      <w:spacing w:before="122" w:line="198" w:lineRule="exact"/>
      <w:ind w:left="2353" w:hanging="709"/>
    </w:pPr>
    <w:rPr>
      <w:sz w:val="18"/>
    </w:rPr>
  </w:style>
  <w:style w:type="paragraph" w:customStyle="1" w:styleId="noteParlAmend">
    <w:name w:val="note(ParlAmend)"/>
    <w:aliases w:val="npp"/>
    <w:basedOn w:val="OPCParaBase"/>
    <w:next w:val="ParlAmend"/>
    <w:rsid w:val="00747B4C"/>
    <w:pPr>
      <w:spacing w:line="240" w:lineRule="auto"/>
      <w:jc w:val="right"/>
    </w:pPr>
    <w:rPr>
      <w:rFonts w:ascii="Arial" w:hAnsi="Arial"/>
      <w:b/>
      <w:i/>
    </w:rPr>
  </w:style>
  <w:style w:type="paragraph" w:customStyle="1" w:styleId="ParlAmend">
    <w:name w:val="ParlAmend"/>
    <w:aliases w:val="pp"/>
    <w:basedOn w:val="OPCParaBase"/>
    <w:rsid w:val="00747B4C"/>
    <w:pPr>
      <w:spacing w:before="240" w:line="240" w:lineRule="atLeast"/>
      <w:ind w:hanging="567"/>
    </w:pPr>
    <w:rPr>
      <w:sz w:val="24"/>
    </w:rPr>
  </w:style>
  <w:style w:type="paragraph" w:customStyle="1" w:styleId="Page1">
    <w:name w:val="Page1"/>
    <w:basedOn w:val="OPCParaBase"/>
    <w:rsid w:val="00747B4C"/>
    <w:pPr>
      <w:spacing w:before="400" w:line="240" w:lineRule="auto"/>
    </w:pPr>
    <w:rPr>
      <w:b/>
      <w:sz w:val="32"/>
    </w:rPr>
  </w:style>
  <w:style w:type="paragraph" w:customStyle="1" w:styleId="PageBreak">
    <w:name w:val="PageBreak"/>
    <w:aliases w:val="pb"/>
    <w:basedOn w:val="OPCParaBase"/>
    <w:rsid w:val="00747B4C"/>
    <w:pPr>
      <w:spacing w:line="240" w:lineRule="auto"/>
    </w:pPr>
    <w:rPr>
      <w:sz w:val="20"/>
    </w:rPr>
  </w:style>
  <w:style w:type="paragraph" w:customStyle="1" w:styleId="paragraphsub">
    <w:name w:val="paragraph(sub)"/>
    <w:aliases w:val="aa"/>
    <w:basedOn w:val="OPCParaBase"/>
    <w:rsid w:val="00747B4C"/>
    <w:pPr>
      <w:tabs>
        <w:tab w:val="right" w:pos="1985"/>
      </w:tabs>
      <w:spacing w:before="40" w:line="240" w:lineRule="auto"/>
      <w:ind w:left="2098" w:hanging="2098"/>
    </w:pPr>
  </w:style>
  <w:style w:type="paragraph" w:customStyle="1" w:styleId="paragraphsub-sub">
    <w:name w:val="paragraph(sub-sub)"/>
    <w:aliases w:val="aaa"/>
    <w:basedOn w:val="OPCParaBase"/>
    <w:rsid w:val="00747B4C"/>
    <w:pPr>
      <w:tabs>
        <w:tab w:val="right" w:pos="2722"/>
      </w:tabs>
      <w:spacing w:before="40" w:line="240" w:lineRule="auto"/>
      <w:ind w:left="2835" w:hanging="2835"/>
    </w:pPr>
  </w:style>
  <w:style w:type="paragraph" w:customStyle="1" w:styleId="paragraph">
    <w:name w:val="paragraph"/>
    <w:aliases w:val="a"/>
    <w:basedOn w:val="OPCParaBase"/>
    <w:link w:val="paragraphChar"/>
    <w:rsid w:val="00747B4C"/>
    <w:pPr>
      <w:tabs>
        <w:tab w:val="right" w:pos="1531"/>
      </w:tabs>
      <w:spacing w:before="40" w:line="240" w:lineRule="auto"/>
      <w:ind w:left="1644" w:hanging="1644"/>
    </w:pPr>
  </w:style>
  <w:style w:type="character" w:customStyle="1" w:styleId="paragraphChar">
    <w:name w:val="paragraph Char"/>
    <w:aliases w:val="a Char"/>
    <w:link w:val="paragraph"/>
    <w:rsid w:val="005752B2"/>
    <w:rPr>
      <w:rFonts w:eastAsia="Times New Roman" w:cs="Times New Roman"/>
      <w:sz w:val="22"/>
      <w:lang w:eastAsia="en-AU"/>
    </w:rPr>
  </w:style>
  <w:style w:type="paragraph" w:customStyle="1" w:styleId="Penalty">
    <w:name w:val="Penalty"/>
    <w:basedOn w:val="OPCParaBase"/>
    <w:rsid w:val="00747B4C"/>
    <w:pPr>
      <w:tabs>
        <w:tab w:val="left" w:pos="2977"/>
      </w:tabs>
      <w:spacing w:before="180" w:line="240" w:lineRule="auto"/>
      <w:ind w:left="1985" w:hanging="851"/>
    </w:pPr>
  </w:style>
  <w:style w:type="paragraph" w:customStyle="1" w:styleId="Portfolio">
    <w:name w:val="Portfolio"/>
    <w:basedOn w:val="OPCParaBase"/>
    <w:rsid w:val="00747B4C"/>
    <w:pPr>
      <w:spacing w:line="240" w:lineRule="auto"/>
    </w:pPr>
    <w:rPr>
      <w:i/>
      <w:sz w:val="20"/>
    </w:rPr>
  </w:style>
  <w:style w:type="paragraph" w:customStyle="1" w:styleId="Preamble">
    <w:name w:val="Preamble"/>
    <w:basedOn w:val="OPCParaBase"/>
    <w:next w:val="Normal"/>
    <w:rsid w:val="00747B4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47B4C"/>
    <w:pPr>
      <w:spacing w:line="240" w:lineRule="auto"/>
    </w:pPr>
    <w:rPr>
      <w:i/>
      <w:sz w:val="20"/>
    </w:rPr>
  </w:style>
  <w:style w:type="paragraph" w:customStyle="1" w:styleId="Session">
    <w:name w:val="Session"/>
    <w:basedOn w:val="OPCParaBase"/>
    <w:rsid w:val="00747B4C"/>
    <w:pPr>
      <w:spacing w:line="240" w:lineRule="auto"/>
    </w:pPr>
    <w:rPr>
      <w:sz w:val="28"/>
    </w:rPr>
  </w:style>
  <w:style w:type="paragraph" w:customStyle="1" w:styleId="Sponsor">
    <w:name w:val="Sponsor"/>
    <w:basedOn w:val="OPCParaBase"/>
    <w:rsid w:val="00747B4C"/>
    <w:pPr>
      <w:spacing w:line="240" w:lineRule="auto"/>
    </w:pPr>
    <w:rPr>
      <w:i/>
    </w:rPr>
  </w:style>
  <w:style w:type="paragraph" w:customStyle="1" w:styleId="Subitem">
    <w:name w:val="Subitem"/>
    <w:aliases w:val="iss"/>
    <w:basedOn w:val="OPCParaBase"/>
    <w:rsid w:val="00747B4C"/>
    <w:pPr>
      <w:spacing w:before="180" w:line="240" w:lineRule="auto"/>
      <w:ind w:left="709" w:hanging="709"/>
    </w:pPr>
  </w:style>
  <w:style w:type="paragraph" w:customStyle="1" w:styleId="SubitemHead">
    <w:name w:val="SubitemHead"/>
    <w:aliases w:val="issh"/>
    <w:basedOn w:val="OPCParaBase"/>
    <w:rsid w:val="00747B4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47B4C"/>
    <w:pPr>
      <w:spacing w:before="40" w:line="240" w:lineRule="auto"/>
      <w:ind w:left="1134"/>
    </w:pPr>
  </w:style>
  <w:style w:type="paragraph" w:customStyle="1" w:styleId="SubsectionHead">
    <w:name w:val="SubsectionHead"/>
    <w:aliases w:val="ssh"/>
    <w:basedOn w:val="OPCParaBase"/>
    <w:next w:val="subsection"/>
    <w:rsid w:val="00747B4C"/>
    <w:pPr>
      <w:keepNext/>
      <w:keepLines/>
      <w:spacing w:before="240" w:line="240" w:lineRule="auto"/>
      <w:ind w:left="1134"/>
    </w:pPr>
    <w:rPr>
      <w:i/>
    </w:rPr>
  </w:style>
  <w:style w:type="paragraph" w:customStyle="1" w:styleId="Tablea">
    <w:name w:val="Table(a)"/>
    <w:aliases w:val="ta"/>
    <w:basedOn w:val="OPCParaBase"/>
    <w:rsid w:val="00747B4C"/>
    <w:pPr>
      <w:spacing w:before="60" w:line="240" w:lineRule="auto"/>
      <w:ind w:left="284" w:hanging="284"/>
    </w:pPr>
    <w:rPr>
      <w:sz w:val="20"/>
    </w:rPr>
  </w:style>
  <w:style w:type="paragraph" w:customStyle="1" w:styleId="TableAA">
    <w:name w:val="Table(AA)"/>
    <w:aliases w:val="taaa"/>
    <w:basedOn w:val="OPCParaBase"/>
    <w:rsid w:val="00747B4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47B4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47B4C"/>
    <w:pPr>
      <w:spacing w:before="60" w:line="240" w:lineRule="atLeast"/>
    </w:pPr>
    <w:rPr>
      <w:sz w:val="20"/>
    </w:rPr>
  </w:style>
  <w:style w:type="paragraph" w:customStyle="1" w:styleId="TLPBoxTextnote">
    <w:name w:val="TLPBoxText(note"/>
    <w:aliases w:val="right)"/>
    <w:basedOn w:val="OPCParaBase"/>
    <w:rsid w:val="00747B4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47B4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47B4C"/>
    <w:pPr>
      <w:spacing w:before="122" w:line="198" w:lineRule="exact"/>
      <w:ind w:left="1985" w:hanging="851"/>
      <w:jc w:val="right"/>
    </w:pPr>
    <w:rPr>
      <w:sz w:val="18"/>
    </w:rPr>
  </w:style>
  <w:style w:type="paragraph" w:customStyle="1" w:styleId="TLPTableBullet">
    <w:name w:val="TLPTableBullet"/>
    <w:aliases w:val="ttb"/>
    <w:basedOn w:val="OPCParaBase"/>
    <w:rsid w:val="00747B4C"/>
    <w:pPr>
      <w:spacing w:line="240" w:lineRule="exact"/>
      <w:ind w:left="284" w:hanging="284"/>
    </w:pPr>
    <w:rPr>
      <w:sz w:val="20"/>
    </w:rPr>
  </w:style>
  <w:style w:type="paragraph" w:styleId="TOC1">
    <w:name w:val="toc 1"/>
    <w:basedOn w:val="OPCParaBase"/>
    <w:next w:val="Normal"/>
    <w:uiPriority w:val="39"/>
    <w:semiHidden/>
    <w:unhideWhenUsed/>
    <w:rsid w:val="00747B4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47B4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47B4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47B4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47B4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47B4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47B4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47B4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47B4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47B4C"/>
    <w:pPr>
      <w:keepLines/>
      <w:spacing w:before="240" w:after="120" w:line="240" w:lineRule="auto"/>
      <w:ind w:left="794"/>
    </w:pPr>
    <w:rPr>
      <w:b/>
      <w:kern w:val="28"/>
      <w:sz w:val="20"/>
    </w:rPr>
  </w:style>
  <w:style w:type="paragraph" w:customStyle="1" w:styleId="TofSectsSection">
    <w:name w:val="TofSects(Section)"/>
    <w:basedOn w:val="OPCParaBase"/>
    <w:rsid w:val="00747B4C"/>
    <w:pPr>
      <w:keepLines/>
      <w:spacing w:before="40" w:line="240" w:lineRule="auto"/>
      <w:ind w:left="1588" w:hanging="794"/>
    </w:pPr>
    <w:rPr>
      <w:kern w:val="28"/>
      <w:sz w:val="18"/>
    </w:rPr>
  </w:style>
  <w:style w:type="paragraph" w:customStyle="1" w:styleId="TofSectsHeading">
    <w:name w:val="TofSects(Heading)"/>
    <w:basedOn w:val="OPCParaBase"/>
    <w:rsid w:val="00747B4C"/>
    <w:pPr>
      <w:spacing w:before="240" w:after="120" w:line="240" w:lineRule="auto"/>
    </w:pPr>
    <w:rPr>
      <w:b/>
      <w:sz w:val="24"/>
    </w:rPr>
  </w:style>
  <w:style w:type="paragraph" w:customStyle="1" w:styleId="TofSectsSubdiv">
    <w:name w:val="TofSects(Subdiv)"/>
    <w:basedOn w:val="OPCParaBase"/>
    <w:rsid w:val="00747B4C"/>
    <w:pPr>
      <w:keepLines/>
      <w:spacing w:before="80" w:line="240" w:lineRule="auto"/>
      <w:ind w:left="1588" w:hanging="794"/>
    </w:pPr>
    <w:rPr>
      <w:kern w:val="28"/>
    </w:rPr>
  </w:style>
  <w:style w:type="paragraph" w:customStyle="1" w:styleId="WRStyle">
    <w:name w:val="WR Style"/>
    <w:aliases w:val="WR"/>
    <w:basedOn w:val="OPCParaBase"/>
    <w:rsid w:val="00747B4C"/>
    <w:pPr>
      <w:spacing w:before="240" w:line="240" w:lineRule="auto"/>
      <w:ind w:left="284" w:hanging="284"/>
    </w:pPr>
    <w:rPr>
      <w:b/>
      <w:i/>
      <w:kern w:val="28"/>
      <w:sz w:val="24"/>
    </w:rPr>
  </w:style>
  <w:style w:type="paragraph" w:customStyle="1" w:styleId="notepara">
    <w:name w:val="note(para)"/>
    <w:aliases w:val="na"/>
    <w:basedOn w:val="OPCParaBase"/>
    <w:rsid w:val="00747B4C"/>
    <w:pPr>
      <w:spacing w:before="40" w:line="198" w:lineRule="exact"/>
      <w:ind w:left="2354" w:hanging="369"/>
    </w:pPr>
    <w:rPr>
      <w:sz w:val="18"/>
    </w:rPr>
  </w:style>
  <w:style w:type="paragraph" w:styleId="Footer">
    <w:name w:val="footer"/>
    <w:link w:val="FooterChar"/>
    <w:uiPriority w:val="99"/>
    <w:rsid w:val="00747B4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47B4C"/>
    <w:rPr>
      <w:rFonts w:eastAsia="Times New Roman" w:cs="Times New Roman"/>
      <w:sz w:val="22"/>
      <w:szCs w:val="24"/>
      <w:lang w:eastAsia="en-AU"/>
    </w:rPr>
  </w:style>
  <w:style w:type="character" w:styleId="LineNumber">
    <w:name w:val="line number"/>
    <w:basedOn w:val="OPCCharBase"/>
    <w:uiPriority w:val="99"/>
    <w:semiHidden/>
    <w:unhideWhenUsed/>
    <w:rsid w:val="00747B4C"/>
    <w:rPr>
      <w:sz w:val="16"/>
    </w:rPr>
  </w:style>
  <w:style w:type="table" w:customStyle="1" w:styleId="CFlag">
    <w:name w:val="CFlag"/>
    <w:basedOn w:val="TableNormal"/>
    <w:uiPriority w:val="99"/>
    <w:rsid w:val="00747B4C"/>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747B4C"/>
    <w:rPr>
      <w:b/>
      <w:sz w:val="28"/>
      <w:szCs w:val="28"/>
    </w:rPr>
  </w:style>
  <w:style w:type="paragraph" w:customStyle="1" w:styleId="NotesHeading2">
    <w:name w:val="NotesHeading 2"/>
    <w:basedOn w:val="OPCParaBase"/>
    <w:next w:val="Normal"/>
    <w:rsid w:val="00747B4C"/>
    <w:rPr>
      <w:b/>
      <w:sz w:val="28"/>
      <w:szCs w:val="28"/>
    </w:rPr>
  </w:style>
  <w:style w:type="paragraph" w:customStyle="1" w:styleId="SignCoverPageEnd">
    <w:name w:val="SignCoverPageEnd"/>
    <w:basedOn w:val="OPCParaBase"/>
    <w:next w:val="Normal"/>
    <w:rsid w:val="00747B4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47B4C"/>
    <w:pPr>
      <w:pBdr>
        <w:top w:val="single" w:sz="4" w:space="1" w:color="auto"/>
      </w:pBdr>
      <w:spacing w:before="360"/>
      <w:ind w:right="397"/>
      <w:jc w:val="both"/>
    </w:pPr>
  </w:style>
  <w:style w:type="paragraph" w:customStyle="1" w:styleId="Paragraphsub-sub-sub">
    <w:name w:val="Paragraph(sub-sub-sub)"/>
    <w:aliases w:val="aaaa"/>
    <w:basedOn w:val="OPCParaBase"/>
    <w:rsid w:val="00747B4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47B4C"/>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747B4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47B4C"/>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747B4C"/>
    <w:pPr>
      <w:tabs>
        <w:tab w:val="right" w:pos="340"/>
      </w:tabs>
      <w:spacing w:before="60" w:line="240" w:lineRule="auto"/>
      <w:ind w:left="454" w:hanging="454"/>
    </w:pPr>
    <w:rPr>
      <w:sz w:val="20"/>
    </w:rPr>
  </w:style>
  <w:style w:type="paragraph" w:customStyle="1" w:styleId="ENotesText">
    <w:name w:val="ENotesText"/>
    <w:aliases w:val="Ent"/>
    <w:basedOn w:val="OPCParaBase"/>
    <w:next w:val="Normal"/>
    <w:rsid w:val="00747B4C"/>
    <w:pPr>
      <w:spacing w:before="120"/>
    </w:pPr>
  </w:style>
  <w:style w:type="paragraph" w:customStyle="1" w:styleId="TableTextEndNotes">
    <w:name w:val="TableTextEndNotes"/>
    <w:aliases w:val="Tten"/>
    <w:basedOn w:val="Normal"/>
    <w:rsid w:val="00747B4C"/>
    <w:pPr>
      <w:spacing w:before="60" w:line="240" w:lineRule="auto"/>
    </w:pPr>
    <w:rPr>
      <w:rFonts w:cs="Arial"/>
      <w:sz w:val="20"/>
      <w:szCs w:val="22"/>
    </w:rPr>
  </w:style>
  <w:style w:type="paragraph" w:customStyle="1" w:styleId="TableHeading">
    <w:name w:val="TableHeading"/>
    <w:aliases w:val="th"/>
    <w:basedOn w:val="OPCParaBase"/>
    <w:next w:val="Tabletext"/>
    <w:rsid w:val="00747B4C"/>
    <w:pPr>
      <w:keepNext/>
      <w:spacing w:before="60" w:line="240" w:lineRule="atLeast"/>
    </w:pPr>
    <w:rPr>
      <w:b/>
      <w:sz w:val="20"/>
    </w:rPr>
  </w:style>
  <w:style w:type="paragraph" w:customStyle="1" w:styleId="NoteToSubpara">
    <w:name w:val="NoteToSubpara"/>
    <w:aliases w:val="nts"/>
    <w:basedOn w:val="OPCParaBase"/>
    <w:rsid w:val="00747B4C"/>
    <w:pPr>
      <w:spacing w:before="40" w:line="198" w:lineRule="exact"/>
      <w:ind w:left="2835" w:hanging="709"/>
    </w:pPr>
    <w:rPr>
      <w:sz w:val="18"/>
    </w:rPr>
  </w:style>
  <w:style w:type="paragraph" w:customStyle="1" w:styleId="ENoteTableHeading">
    <w:name w:val="ENoteTableHeading"/>
    <w:aliases w:val="enth"/>
    <w:basedOn w:val="OPCParaBase"/>
    <w:rsid w:val="00747B4C"/>
    <w:pPr>
      <w:keepNext/>
      <w:spacing w:before="60" w:line="240" w:lineRule="atLeast"/>
    </w:pPr>
    <w:rPr>
      <w:rFonts w:ascii="Arial" w:hAnsi="Arial"/>
      <w:b/>
      <w:sz w:val="16"/>
    </w:rPr>
  </w:style>
  <w:style w:type="paragraph" w:customStyle="1" w:styleId="ENoteTTi">
    <w:name w:val="ENoteTTi"/>
    <w:aliases w:val="entti"/>
    <w:basedOn w:val="OPCParaBase"/>
    <w:rsid w:val="00747B4C"/>
    <w:pPr>
      <w:keepNext/>
      <w:spacing w:before="60" w:line="240" w:lineRule="atLeast"/>
      <w:ind w:left="170"/>
    </w:pPr>
    <w:rPr>
      <w:sz w:val="16"/>
    </w:rPr>
  </w:style>
  <w:style w:type="paragraph" w:customStyle="1" w:styleId="ENotesHeading1">
    <w:name w:val="ENotesHeading 1"/>
    <w:aliases w:val="Enh1"/>
    <w:basedOn w:val="OPCParaBase"/>
    <w:next w:val="Normal"/>
    <w:rsid w:val="00747B4C"/>
    <w:pPr>
      <w:spacing w:before="120"/>
      <w:outlineLvl w:val="1"/>
    </w:pPr>
    <w:rPr>
      <w:b/>
      <w:sz w:val="28"/>
      <w:szCs w:val="28"/>
    </w:rPr>
  </w:style>
  <w:style w:type="paragraph" w:customStyle="1" w:styleId="ENotesHeading2">
    <w:name w:val="ENotesHeading 2"/>
    <w:aliases w:val="Enh2"/>
    <w:basedOn w:val="OPCParaBase"/>
    <w:next w:val="Normal"/>
    <w:rsid w:val="00747B4C"/>
    <w:pPr>
      <w:spacing w:before="120" w:after="120"/>
      <w:outlineLvl w:val="2"/>
    </w:pPr>
    <w:rPr>
      <w:b/>
      <w:sz w:val="24"/>
      <w:szCs w:val="28"/>
    </w:rPr>
  </w:style>
  <w:style w:type="paragraph" w:customStyle="1" w:styleId="ENoteTTIndentHeading">
    <w:name w:val="ENoteTTIndentHeading"/>
    <w:aliases w:val="enTTHi"/>
    <w:basedOn w:val="OPCParaBase"/>
    <w:rsid w:val="00747B4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47B4C"/>
    <w:pPr>
      <w:spacing w:before="60" w:line="240" w:lineRule="atLeast"/>
    </w:pPr>
    <w:rPr>
      <w:sz w:val="16"/>
    </w:rPr>
  </w:style>
  <w:style w:type="paragraph" w:customStyle="1" w:styleId="MadeunderText">
    <w:name w:val="MadeunderText"/>
    <w:basedOn w:val="OPCParaBase"/>
    <w:next w:val="Normal"/>
    <w:rsid w:val="00747B4C"/>
    <w:pPr>
      <w:spacing w:before="240"/>
    </w:pPr>
    <w:rPr>
      <w:sz w:val="24"/>
      <w:szCs w:val="24"/>
    </w:rPr>
  </w:style>
  <w:style w:type="paragraph" w:customStyle="1" w:styleId="ENotesHeading3">
    <w:name w:val="ENotesHeading 3"/>
    <w:aliases w:val="Enh3"/>
    <w:basedOn w:val="OPCParaBase"/>
    <w:next w:val="Normal"/>
    <w:rsid w:val="00747B4C"/>
    <w:pPr>
      <w:keepNext/>
      <w:spacing w:before="120" w:line="240" w:lineRule="auto"/>
      <w:outlineLvl w:val="4"/>
    </w:pPr>
    <w:rPr>
      <w:b/>
      <w:szCs w:val="24"/>
    </w:rPr>
  </w:style>
  <w:style w:type="paragraph" w:customStyle="1" w:styleId="SubPartCASA">
    <w:name w:val="SubPart(CASA)"/>
    <w:aliases w:val="csp"/>
    <w:basedOn w:val="OPCParaBase"/>
    <w:next w:val="ActHead3"/>
    <w:rsid w:val="00747B4C"/>
    <w:pPr>
      <w:keepNext/>
      <w:keepLines/>
      <w:spacing w:before="280"/>
      <w:outlineLvl w:val="1"/>
    </w:pPr>
    <w:rPr>
      <w:b/>
      <w:kern w:val="28"/>
      <w:sz w:val="32"/>
    </w:rPr>
  </w:style>
  <w:style w:type="character" w:customStyle="1" w:styleId="CharSubPartTextCASA">
    <w:name w:val="CharSubPartText(CASA)"/>
    <w:basedOn w:val="OPCCharBase"/>
    <w:uiPriority w:val="1"/>
    <w:rsid w:val="00747B4C"/>
  </w:style>
  <w:style w:type="character" w:customStyle="1" w:styleId="CharSubPartNoCASA">
    <w:name w:val="CharSubPartNo(CASA)"/>
    <w:basedOn w:val="OPCCharBase"/>
    <w:uiPriority w:val="1"/>
    <w:rsid w:val="00747B4C"/>
  </w:style>
  <w:style w:type="paragraph" w:customStyle="1" w:styleId="ENoteTTIndentHeadingSub">
    <w:name w:val="ENoteTTIndentHeadingSub"/>
    <w:aliases w:val="enTTHis"/>
    <w:basedOn w:val="OPCParaBase"/>
    <w:rsid w:val="00747B4C"/>
    <w:pPr>
      <w:keepNext/>
      <w:spacing w:before="60" w:line="240" w:lineRule="atLeast"/>
      <w:ind w:left="340"/>
    </w:pPr>
    <w:rPr>
      <w:b/>
      <w:sz w:val="16"/>
    </w:rPr>
  </w:style>
  <w:style w:type="paragraph" w:customStyle="1" w:styleId="ENoteTTiSub">
    <w:name w:val="ENoteTTiSub"/>
    <w:aliases w:val="enttis"/>
    <w:basedOn w:val="OPCParaBase"/>
    <w:rsid w:val="00747B4C"/>
    <w:pPr>
      <w:keepNext/>
      <w:spacing w:before="60" w:line="240" w:lineRule="atLeast"/>
      <w:ind w:left="340"/>
    </w:pPr>
    <w:rPr>
      <w:sz w:val="16"/>
    </w:rPr>
  </w:style>
  <w:style w:type="paragraph" w:customStyle="1" w:styleId="SubDivisionMigration">
    <w:name w:val="SubDivisionMigration"/>
    <w:aliases w:val="sdm"/>
    <w:basedOn w:val="OPCParaBase"/>
    <w:rsid w:val="00747B4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47B4C"/>
    <w:pPr>
      <w:keepNext/>
      <w:keepLines/>
      <w:spacing w:before="240" w:line="240" w:lineRule="auto"/>
      <w:ind w:left="1134" w:hanging="1134"/>
    </w:pPr>
    <w:rPr>
      <w:b/>
      <w:sz w:val="28"/>
    </w:rPr>
  </w:style>
  <w:style w:type="table" w:styleId="TableGrid">
    <w:name w:val="Table Grid"/>
    <w:basedOn w:val="TableNormal"/>
    <w:uiPriority w:val="59"/>
    <w:rsid w:val="00747B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747B4C"/>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747B4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47B4C"/>
    <w:rPr>
      <w:sz w:val="22"/>
    </w:rPr>
  </w:style>
  <w:style w:type="paragraph" w:customStyle="1" w:styleId="SOTextNote">
    <w:name w:val="SO TextNote"/>
    <w:aliases w:val="sont"/>
    <w:basedOn w:val="SOText"/>
    <w:qFormat/>
    <w:rsid w:val="00747B4C"/>
    <w:pPr>
      <w:spacing w:before="122" w:line="198" w:lineRule="exact"/>
      <w:ind w:left="1843" w:hanging="709"/>
    </w:pPr>
    <w:rPr>
      <w:sz w:val="18"/>
    </w:rPr>
  </w:style>
  <w:style w:type="paragraph" w:customStyle="1" w:styleId="SOPara">
    <w:name w:val="SO Para"/>
    <w:aliases w:val="soa"/>
    <w:basedOn w:val="SOText"/>
    <w:link w:val="SOParaChar"/>
    <w:qFormat/>
    <w:rsid w:val="00747B4C"/>
    <w:pPr>
      <w:tabs>
        <w:tab w:val="right" w:pos="1786"/>
      </w:tabs>
      <w:spacing w:before="40"/>
      <w:ind w:left="2070" w:hanging="936"/>
    </w:pPr>
  </w:style>
  <w:style w:type="character" w:customStyle="1" w:styleId="SOParaChar">
    <w:name w:val="SO Para Char"/>
    <w:aliases w:val="soa Char"/>
    <w:basedOn w:val="DefaultParagraphFont"/>
    <w:link w:val="SOPara"/>
    <w:rsid w:val="00747B4C"/>
    <w:rPr>
      <w:sz w:val="22"/>
    </w:rPr>
  </w:style>
  <w:style w:type="paragraph" w:customStyle="1" w:styleId="FileName">
    <w:name w:val="FileName"/>
    <w:basedOn w:val="Normal"/>
    <w:rsid w:val="00747B4C"/>
  </w:style>
  <w:style w:type="paragraph" w:customStyle="1" w:styleId="SOHeadBold">
    <w:name w:val="SO HeadBold"/>
    <w:aliases w:val="sohb"/>
    <w:basedOn w:val="SOText"/>
    <w:next w:val="SOText"/>
    <w:link w:val="SOHeadBoldChar"/>
    <w:qFormat/>
    <w:rsid w:val="00747B4C"/>
    <w:rPr>
      <w:b/>
    </w:rPr>
  </w:style>
  <w:style w:type="character" w:customStyle="1" w:styleId="SOHeadBoldChar">
    <w:name w:val="SO HeadBold Char"/>
    <w:aliases w:val="sohb Char"/>
    <w:basedOn w:val="DefaultParagraphFont"/>
    <w:link w:val="SOHeadBold"/>
    <w:rsid w:val="00747B4C"/>
    <w:rPr>
      <w:b/>
      <w:sz w:val="22"/>
    </w:rPr>
  </w:style>
  <w:style w:type="paragraph" w:customStyle="1" w:styleId="SOHeadItalic">
    <w:name w:val="SO HeadItalic"/>
    <w:aliases w:val="sohi"/>
    <w:basedOn w:val="SOText"/>
    <w:next w:val="SOText"/>
    <w:link w:val="SOHeadItalicChar"/>
    <w:qFormat/>
    <w:rsid w:val="00747B4C"/>
    <w:rPr>
      <w:i/>
    </w:rPr>
  </w:style>
  <w:style w:type="character" w:customStyle="1" w:styleId="SOHeadItalicChar">
    <w:name w:val="SO HeadItalic Char"/>
    <w:aliases w:val="sohi Char"/>
    <w:basedOn w:val="DefaultParagraphFont"/>
    <w:link w:val="SOHeadItalic"/>
    <w:rsid w:val="00747B4C"/>
    <w:rPr>
      <w:i/>
      <w:sz w:val="22"/>
    </w:rPr>
  </w:style>
  <w:style w:type="paragraph" w:customStyle="1" w:styleId="SOBullet">
    <w:name w:val="SO Bullet"/>
    <w:aliases w:val="sotb"/>
    <w:basedOn w:val="SOText"/>
    <w:link w:val="SOBulletChar"/>
    <w:qFormat/>
    <w:rsid w:val="00747B4C"/>
    <w:pPr>
      <w:ind w:left="1559" w:hanging="425"/>
    </w:pPr>
  </w:style>
  <w:style w:type="character" w:customStyle="1" w:styleId="SOBulletChar">
    <w:name w:val="SO Bullet Char"/>
    <w:aliases w:val="sotb Char"/>
    <w:basedOn w:val="DefaultParagraphFont"/>
    <w:link w:val="SOBullet"/>
    <w:rsid w:val="00747B4C"/>
    <w:rPr>
      <w:sz w:val="22"/>
    </w:rPr>
  </w:style>
  <w:style w:type="paragraph" w:customStyle="1" w:styleId="SOBulletNote">
    <w:name w:val="SO BulletNote"/>
    <w:aliases w:val="sonb"/>
    <w:basedOn w:val="SOTextNote"/>
    <w:link w:val="SOBulletNoteChar"/>
    <w:qFormat/>
    <w:rsid w:val="00747B4C"/>
    <w:pPr>
      <w:tabs>
        <w:tab w:val="left" w:pos="1560"/>
      </w:tabs>
      <w:ind w:left="2268" w:hanging="1134"/>
    </w:pPr>
  </w:style>
  <w:style w:type="character" w:customStyle="1" w:styleId="SOBulletNoteChar">
    <w:name w:val="SO BulletNote Char"/>
    <w:aliases w:val="sonb Char"/>
    <w:basedOn w:val="DefaultParagraphFont"/>
    <w:link w:val="SOBulletNote"/>
    <w:rsid w:val="00747B4C"/>
    <w:rPr>
      <w:sz w:val="18"/>
    </w:rPr>
  </w:style>
  <w:style w:type="paragraph" w:styleId="BalloonText">
    <w:name w:val="Balloon Text"/>
    <w:basedOn w:val="Normal"/>
    <w:link w:val="BalloonTextChar"/>
    <w:uiPriority w:val="99"/>
    <w:semiHidden/>
    <w:unhideWhenUsed/>
    <w:rsid w:val="001331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177"/>
    <w:rPr>
      <w:rFonts w:ascii="Tahoma" w:hAnsi="Tahoma" w:cs="Tahoma"/>
      <w:sz w:val="16"/>
      <w:szCs w:val="16"/>
    </w:rPr>
  </w:style>
  <w:style w:type="paragraph" w:customStyle="1" w:styleId="SOText2">
    <w:name w:val="SO Text2"/>
    <w:aliases w:val="sot2"/>
    <w:basedOn w:val="Normal"/>
    <w:next w:val="SOText"/>
    <w:link w:val="SOText2Char"/>
    <w:rsid w:val="00747B4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47B4C"/>
    <w:rPr>
      <w:sz w:val="22"/>
    </w:rPr>
  </w:style>
  <w:style w:type="paragraph" w:styleId="Title">
    <w:name w:val="Title"/>
    <w:basedOn w:val="Normal"/>
    <w:link w:val="TitleChar"/>
    <w:uiPriority w:val="10"/>
    <w:qFormat/>
    <w:rsid w:val="004A7C81"/>
    <w:pPr>
      <w:spacing w:before="100" w:beforeAutospacing="1" w:after="100" w:afterAutospacing="1" w:line="240" w:lineRule="auto"/>
    </w:pPr>
    <w:rPr>
      <w:rFonts w:eastAsia="Times New Roman" w:cs="Times New Roman"/>
      <w:sz w:val="24"/>
      <w:szCs w:val="24"/>
      <w:lang w:eastAsia="en-AU"/>
    </w:rPr>
  </w:style>
  <w:style w:type="character" w:customStyle="1" w:styleId="TitleChar">
    <w:name w:val="Title Char"/>
    <w:basedOn w:val="DefaultParagraphFont"/>
    <w:link w:val="Title"/>
    <w:uiPriority w:val="10"/>
    <w:rsid w:val="004A7C81"/>
    <w:rPr>
      <w:rFonts w:eastAsia="Times New Roman" w:cs="Times New Roman"/>
      <w:sz w:val="24"/>
      <w:szCs w:val="24"/>
      <w:lang w:eastAsia="en-AU"/>
    </w:rPr>
  </w:style>
  <w:style w:type="paragraph" w:customStyle="1" w:styleId="Page1Pam">
    <w:name w:val="Page1Pam"/>
    <w:basedOn w:val="OPCParaBase"/>
    <w:next w:val="ShortT"/>
    <w:rsid w:val="00082FCC"/>
    <w:pPr>
      <w:spacing w:before="1600" w:line="240" w:lineRule="auto"/>
    </w:pPr>
  </w:style>
  <w:style w:type="paragraph" w:customStyle="1" w:styleId="CompiledActNo">
    <w:name w:val="CompiledActNo"/>
    <w:basedOn w:val="OPCParaBase"/>
    <w:next w:val="Normal"/>
    <w:rsid w:val="00082FCC"/>
    <w:rPr>
      <w:b/>
      <w:sz w:val="24"/>
      <w:szCs w:val="24"/>
    </w:rPr>
  </w:style>
  <w:style w:type="paragraph" w:customStyle="1" w:styleId="CompiledMadeUnder">
    <w:name w:val="CompiledMadeUnder"/>
    <w:basedOn w:val="OPCParaBase"/>
    <w:next w:val="Normal"/>
    <w:rsid w:val="00082FCC"/>
    <w:rPr>
      <w:i/>
      <w:sz w:val="24"/>
      <w:szCs w:val="24"/>
    </w:rPr>
  </w:style>
  <w:style w:type="character" w:customStyle="1" w:styleId="FootnoteTextChar">
    <w:name w:val="Footnote Text Char"/>
    <w:basedOn w:val="DefaultParagraphFont"/>
    <w:link w:val="FootnoteText"/>
    <w:uiPriority w:val="99"/>
    <w:semiHidden/>
    <w:rsid w:val="00082FCC"/>
    <w:rPr>
      <w:rFonts w:eastAsia="Calibri" w:cs="Arial"/>
    </w:rPr>
  </w:style>
  <w:style w:type="paragraph" w:styleId="FootnoteText">
    <w:name w:val="footnote text"/>
    <w:basedOn w:val="Normal"/>
    <w:link w:val="FootnoteTextChar"/>
    <w:uiPriority w:val="99"/>
    <w:semiHidden/>
    <w:unhideWhenUsed/>
    <w:rsid w:val="00082FCC"/>
    <w:rPr>
      <w:rFonts w:eastAsia="Calibri" w:cs="Arial"/>
      <w:sz w:val="20"/>
    </w:rPr>
  </w:style>
  <w:style w:type="paragraph" w:customStyle="1" w:styleId="ShortTP1">
    <w:name w:val="ShortTP1"/>
    <w:basedOn w:val="ShortT"/>
    <w:link w:val="ShortTP1Char"/>
    <w:rsid w:val="00D60BDA"/>
    <w:pPr>
      <w:spacing w:before="800"/>
    </w:pPr>
  </w:style>
  <w:style w:type="character" w:customStyle="1" w:styleId="OPCParaBaseChar">
    <w:name w:val="OPCParaBase Char"/>
    <w:basedOn w:val="DefaultParagraphFont"/>
    <w:link w:val="OPCParaBase"/>
    <w:rsid w:val="00D60BDA"/>
    <w:rPr>
      <w:rFonts w:eastAsia="Times New Roman" w:cs="Times New Roman"/>
      <w:sz w:val="22"/>
      <w:lang w:eastAsia="en-AU"/>
    </w:rPr>
  </w:style>
  <w:style w:type="character" w:customStyle="1" w:styleId="ShortTChar">
    <w:name w:val="ShortT Char"/>
    <w:basedOn w:val="OPCParaBaseChar"/>
    <w:link w:val="ShortT"/>
    <w:rsid w:val="00D60BDA"/>
    <w:rPr>
      <w:rFonts w:eastAsia="Times New Roman" w:cs="Times New Roman"/>
      <w:b/>
      <w:sz w:val="40"/>
      <w:lang w:eastAsia="en-AU"/>
    </w:rPr>
  </w:style>
  <w:style w:type="character" w:customStyle="1" w:styleId="ShortTP1Char">
    <w:name w:val="ShortTP1 Char"/>
    <w:basedOn w:val="ShortTChar"/>
    <w:link w:val="ShortTP1"/>
    <w:rsid w:val="00D60BDA"/>
    <w:rPr>
      <w:rFonts w:eastAsia="Times New Roman" w:cs="Times New Roman"/>
      <w:b/>
      <w:sz w:val="40"/>
      <w:lang w:eastAsia="en-AU"/>
    </w:rPr>
  </w:style>
  <w:style w:type="paragraph" w:customStyle="1" w:styleId="ActNoP1">
    <w:name w:val="ActNoP1"/>
    <w:basedOn w:val="Actno"/>
    <w:link w:val="ActNoP1Char"/>
    <w:rsid w:val="00D60BDA"/>
    <w:pPr>
      <w:spacing w:before="800"/>
    </w:pPr>
    <w:rPr>
      <w:sz w:val="28"/>
    </w:rPr>
  </w:style>
  <w:style w:type="character" w:customStyle="1" w:styleId="ActnoChar">
    <w:name w:val="Actno Char"/>
    <w:basedOn w:val="ShortTChar"/>
    <w:link w:val="Actno"/>
    <w:rsid w:val="00D60BDA"/>
    <w:rPr>
      <w:rFonts w:eastAsia="Times New Roman" w:cs="Times New Roman"/>
      <w:b/>
      <w:sz w:val="40"/>
      <w:lang w:eastAsia="en-AU"/>
    </w:rPr>
  </w:style>
  <w:style w:type="character" w:customStyle="1" w:styleId="ActNoP1Char">
    <w:name w:val="ActNoP1 Char"/>
    <w:basedOn w:val="ActnoChar"/>
    <w:link w:val="ActNoP1"/>
    <w:rsid w:val="00D60BDA"/>
    <w:rPr>
      <w:rFonts w:eastAsia="Times New Roman" w:cs="Times New Roman"/>
      <w:b/>
      <w:sz w:val="28"/>
      <w:lang w:eastAsia="en-AU"/>
    </w:rPr>
  </w:style>
  <w:style w:type="paragraph" w:customStyle="1" w:styleId="ShortTCP">
    <w:name w:val="ShortTCP"/>
    <w:basedOn w:val="ShortT"/>
    <w:link w:val="ShortTCPChar"/>
    <w:rsid w:val="00D60BDA"/>
  </w:style>
  <w:style w:type="character" w:customStyle="1" w:styleId="ShortTCPChar">
    <w:name w:val="ShortTCP Char"/>
    <w:basedOn w:val="ShortTChar"/>
    <w:link w:val="ShortTCP"/>
    <w:rsid w:val="00D60BDA"/>
    <w:rPr>
      <w:rFonts w:eastAsia="Times New Roman" w:cs="Times New Roman"/>
      <w:b/>
      <w:sz w:val="40"/>
      <w:lang w:eastAsia="en-AU"/>
    </w:rPr>
  </w:style>
  <w:style w:type="paragraph" w:customStyle="1" w:styleId="ActNoCP">
    <w:name w:val="ActNoCP"/>
    <w:basedOn w:val="Actno"/>
    <w:link w:val="ActNoCPChar"/>
    <w:rsid w:val="00D60BDA"/>
    <w:pPr>
      <w:spacing w:before="400"/>
    </w:pPr>
  </w:style>
  <w:style w:type="character" w:customStyle="1" w:styleId="ActNoCPChar">
    <w:name w:val="ActNoCP Char"/>
    <w:basedOn w:val="ActnoChar"/>
    <w:link w:val="ActNoCP"/>
    <w:rsid w:val="00D60BDA"/>
    <w:rPr>
      <w:rFonts w:eastAsia="Times New Roman" w:cs="Times New Roman"/>
      <w:b/>
      <w:sz w:val="40"/>
      <w:lang w:eastAsia="en-AU"/>
    </w:rPr>
  </w:style>
  <w:style w:type="paragraph" w:customStyle="1" w:styleId="AssentBk">
    <w:name w:val="AssentBk"/>
    <w:basedOn w:val="Normal"/>
    <w:rsid w:val="00D60BDA"/>
    <w:pPr>
      <w:spacing w:line="240" w:lineRule="auto"/>
    </w:pPr>
    <w:rPr>
      <w:rFonts w:eastAsia="Times New Roman" w:cs="Times New Roman"/>
      <w:sz w:val="20"/>
      <w:lang w:eastAsia="en-AU"/>
    </w:rPr>
  </w:style>
  <w:style w:type="paragraph" w:customStyle="1" w:styleId="AssentDt">
    <w:name w:val="AssentDt"/>
    <w:basedOn w:val="Normal"/>
    <w:rsid w:val="00E603D9"/>
    <w:pPr>
      <w:spacing w:line="240" w:lineRule="auto"/>
    </w:pPr>
    <w:rPr>
      <w:rFonts w:eastAsia="Times New Roman" w:cs="Times New Roman"/>
      <w:sz w:val="20"/>
      <w:lang w:eastAsia="en-AU"/>
    </w:rPr>
  </w:style>
  <w:style w:type="paragraph" w:customStyle="1" w:styleId="2ndRd">
    <w:name w:val="2ndRd"/>
    <w:basedOn w:val="Normal"/>
    <w:rsid w:val="00E603D9"/>
    <w:pPr>
      <w:spacing w:line="240" w:lineRule="auto"/>
    </w:pPr>
    <w:rPr>
      <w:rFonts w:eastAsia="Times New Roman" w:cs="Times New Roman"/>
      <w:sz w:val="20"/>
      <w:lang w:eastAsia="en-AU"/>
    </w:rPr>
  </w:style>
  <w:style w:type="paragraph" w:customStyle="1" w:styleId="ScalePlusRef">
    <w:name w:val="ScalePlusRef"/>
    <w:basedOn w:val="Normal"/>
    <w:rsid w:val="00E603D9"/>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930536">
      <w:bodyDiv w:val="1"/>
      <w:marLeft w:val="0"/>
      <w:marRight w:val="0"/>
      <w:marTop w:val="0"/>
      <w:marBottom w:val="0"/>
      <w:divBdr>
        <w:top w:val="none" w:sz="0" w:space="0" w:color="auto"/>
        <w:left w:val="none" w:sz="0" w:space="0" w:color="auto"/>
        <w:bottom w:val="none" w:sz="0" w:space="0" w:color="auto"/>
        <w:right w:val="none" w:sz="0" w:space="0" w:color="auto"/>
      </w:divBdr>
      <w:divsChild>
        <w:div w:id="1040059470">
          <w:marLeft w:val="0"/>
          <w:marRight w:val="0"/>
          <w:marTop w:val="0"/>
          <w:marBottom w:val="0"/>
          <w:divBdr>
            <w:top w:val="none" w:sz="0" w:space="0" w:color="auto"/>
            <w:left w:val="none" w:sz="0" w:space="0" w:color="auto"/>
            <w:bottom w:val="none" w:sz="0" w:space="0" w:color="auto"/>
            <w:right w:val="none" w:sz="0" w:space="0" w:color="auto"/>
          </w:divBdr>
          <w:divsChild>
            <w:div w:id="1160580268">
              <w:marLeft w:val="0"/>
              <w:marRight w:val="0"/>
              <w:marTop w:val="0"/>
              <w:marBottom w:val="0"/>
              <w:divBdr>
                <w:top w:val="none" w:sz="0" w:space="0" w:color="auto"/>
                <w:left w:val="none" w:sz="0" w:space="0" w:color="auto"/>
                <w:bottom w:val="none" w:sz="0" w:space="0" w:color="auto"/>
                <w:right w:val="none" w:sz="0" w:space="0" w:color="auto"/>
              </w:divBdr>
              <w:divsChild>
                <w:div w:id="1187212020">
                  <w:marLeft w:val="0"/>
                  <w:marRight w:val="0"/>
                  <w:marTop w:val="0"/>
                  <w:marBottom w:val="0"/>
                  <w:divBdr>
                    <w:top w:val="none" w:sz="0" w:space="0" w:color="auto"/>
                    <w:left w:val="none" w:sz="0" w:space="0" w:color="auto"/>
                    <w:bottom w:val="none" w:sz="0" w:space="0" w:color="auto"/>
                    <w:right w:val="none" w:sz="0" w:space="0" w:color="auto"/>
                  </w:divBdr>
                  <w:divsChild>
                    <w:div w:id="828980707">
                      <w:marLeft w:val="0"/>
                      <w:marRight w:val="0"/>
                      <w:marTop w:val="0"/>
                      <w:marBottom w:val="0"/>
                      <w:divBdr>
                        <w:top w:val="none" w:sz="0" w:space="0" w:color="auto"/>
                        <w:left w:val="none" w:sz="0" w:space="0" w:color="auto"/>
                        <w:bottom w:val="none" w:sz="0" w:space="0" w:color="auto"/>
                        <w:right w:val="none" w:sz="0" w:space="0" w:color="auto"/>
                      </w:divBdr>
                      <w:divsChild>
                        <w:div w:id="674722862">
                          <w:marLeft w:val="0"/>
                          <w:marRight w:val="0"/>
                          <w:marTop w:val="0"/>
                          <w:marBottom w:val="0"/>
                          <w:divBdr>
                            <w:top w:val="single" w:sz="6" w:space="0" w:color="828282"/>
                            <w:left w:val="single" w:sz="6" w:space="0" w:color="828282"/>
                            <w:bottom w:val="single" w:sz="6" w:space="0" w:color="828282"/>
                            <w:right w:val="single" w:sz="6" w:space="0" w:color="828282"/>
                          </w:divBdr>
                          <w:divsChild>
                            <w:div w:id="534389223">
                              <w:marLeft w:val="0"/>
                              <w:marRight w:val="0"/>
                              <w:marTop w:val="0"/>
                              <w:marBottom w:val="0"/>
                              <w:divBdr>
                                <w:top w:val="none" w:sz="0" w:space="0" w:color="auto"/>
                                <w:left w:val="none" w:sz="0" w:space="0" w:color="auto"/>
                                <w:bottom w:val="none" w:sz="0" w:space="0" w:color="auto"/>
                                <w:right w:val="none" w:sz="0" w:space="0" w:color="auto"/>
                              </w:divBdr>
                              <w:divsChild>
                                <w:div w:id="785345104">
                                  <w:marLeft w:val="0"/>
                                  <w:marRight w:val="0"/>
                                  <w:marTop w:val="0"/>
                                  <w:marBottom w:val="0"/>
                                  <w:divBdr>
                                    <w:top w:val="none" w:sz="0" w:space="0" w:color="auto"/>
                                    <w:left w:val="none" w:sz="0" w:space="0" w:color="auto"/>
                                    <w:bottom w:val="none" w:sz="0" w:space="0" w:color="auto"/>
                                    <w:right w:val="none" w:sz="0" w:space="0" w:color="auto"/>
                                  </w:divBdr>
                                  <w:divsChild>
                                    <w:div w:id="1184784665">
                                      <w:marLeft w:val="0"/>
                                      <w:marRight w:val="0"/>
                                      <w:marTop w:val="0"/>
                                      <w:marBottom w:val="0"/>
                                      <w:divBdr>
                                        <w:top w:val="none" w:sz="0" w:space="0" w:color="auto"/>
                                        <w:left w:val="none" w:sz="0" w:space="0" w:color="auto"/>
                                        <w:bottom w:val="none" w:sz="0" w:space="0" w:color="auto"/>
                                        <w:right w:val="none" w:sz="0" w:space="0" w:color="auto"/>
                                      </w:divBdr>
                                      <w:divsChild>
                                        <w:div w:id="2025858109">
                                          <w:marLeft w:val="0"/>
                                          <w:marRight w:val="0"/>
                                          <w:marTop w:val="0"/>
                                          <w:marBottom w:val="0"/>
                                          <w:divBdr>
                                            <w:top w:val="none" w:sz="0" w:space="0" w:color="auto"/>
                                            <w:left w:val="none" w:sz="0" w:space="0" w:color="auto"/>
                                            <w:bottom w:val="none" w:sz="0" w:space="0" w:color="auto"/>
                                            <w:right w:val="none" w:sz="0" w:space="0" w:color="auto"/>
                                          </w:divBdr>
                                          <w:divsChild>
                                            <w:div w:id="815298545">
                                              <w:marLeft w:val="0"/>
                                              <w:marRight w:val="0"/>
                                              <w:marTop w:val="0"/>
                                              <w:marBottom w:val="0"/>
                                              <w:divBdr>
                                                <w:top w:val="none" w:sz="0" w:space="0" w:color="auto"/>
                                                <w:left w:val="none" w:sz="0" w:space="0" w:color="auto"/>
                                                <w:bottom w:val="none" w:sz="0" w:space="0" w:color="auto"/>
                                                <w:right w:val="none" w:sz="0" w:space="0" w:color="auto"/>
                                              </w:divBdr>
                                              <w:divsChild>
                                                <w:div w:id="1041323712">
                                                  <w:marLeft w:val="0"/>
                                                  <w:marRight w:val="0"/>
                                                  <w:marTop w:val="0"/>
                                                  <w:marBottom w:val="0"/>
                                                  <w:divBdr>
                                                    <w:top w:val="none" w:sz="0" w:space="0" w:color="auto"/>
                                                    <w:left w:val="none" w:sz="0" w:space="0" w:color="auto"/>
                                                    <w:bottom w:val="none" w:sz="0" w:space="0" w:color="auto"/>
                                                    <w:right w:val="none" w:sz="0" w:space="0" w:color="auto"/>
                                                  </w:divBdr>
                                                  <w:divsChild>
                                                    <w:div w:id="1132332304">
                                                      <w:marLeft w:val="0"/>
                                                      <w:marRight w:val="0"/>
                                                      <w:marTop w:val="0"/>
                                                      <w:marBottom w:val="0"/>
                                                      <w:divBdr>
                                                        <w:top w:val="none" w:sz="0" w:space="0" w:color="auto"/>
                                                        <w:left w:val="none" w:sz="0" w:space="0" w:color="auto"/>
                                                        <w:bottom w:val="single" w:sz="8" w:space="3" w:color="auto"/>
                                                        <w:right w:val="none" w:sz="0" w:space="0" w:color="auto"/>
                                                      </w:divBdr>
                                                    </w:div>
                                                  </w:divsChild>
                                                </w:div>
                                              </w:divsChild>
                                            </w:div>
                                          </w:divsChild>
                                        </w:div>
                                      </w:divsChild>
                                    </w:div>
                                  </w:divsChild>
                                </w:div>
                              </w:divsChild>
                            </w:div>
                          </w:divsChild>
                        </w:div>
                      </w:divsChild>
                    </w:div>
                  </w:divsChild>
                </w:div>
              </w:divsChild>
            </w:div>
          </w:divsChild>
        </w:div>
      </w:divsChild>
    </w:div>
    <w:div w:id="36602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A9CA5-574D-4024-9ED8-B832D493C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165</Pages>
  <Words>31474</Words>
  <Characters>179402</Characters>
  <Application>Microsoft Office Word</Application>
  <DocSecurity>0</DocSecurity>
  <PresentationFormat/>
  <Lines>1495</Lines>
  <Paragraphs>420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210456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2014-12-14T21:36:00Z</dcterms:created>
  <dcterms:modified xsi:type="dcterms:W3CDTF">2014-12-14T21:59:00Z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Carbon Farming Initiative Amendment Act 2014</vt:lpwstr>
  </property>
  <property fmtid="{D5CDD505-2E9C-101B-9397-08002B2CF9AE}" pid="3" name="Actno">
    <vt:lpwstr>No. 119, 2014</vt:lpwstr>
  </property>
</Properties>
</file>