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FD" w:rsidRDefault="0003712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8C6DFD" w:rsidRDefault="008C6DFD"/>
    <w:p w:rsidR="008C6DFD" w:rsidRDefault="008C6DFD" w:rsidP="008C6DFD">
      <w:pPr>
        <w:spacing w:line="240" w:lineRule="auto"/>
      </w:pPr>
    </w:p>
    <w:p w:rsidR="008C6DFD" w:rsidRDefault="008C6DFD" w:rsidP="008C6DFD"/>
    <w:p w:rsidR="008C6DFD" w:rsidRDefault="008C6DFD" w:rsidP="008C6DFD"/>
    <w:p w:rsidR="008C6DFD" w:rsidRDefault="008C6DFD" w:rsidP="008C6DFD"/>
    <w:p w:rsidR="008C6DFD" w:rsidRDefault="008C6DFD" w:rsidP="008C6DFD"/>
    <w:p w:rsidR="00715914" w:rsidRPr="001E3C4C" w:rsidRDefault="00A57F7C" w:rsidP="00715914">
      <w:pPr>
        <w:pStyle w:val="ShortT"/>
      </w:pPr>
      <w:r w:rsidRPr="001E3C4C">
        <w:t>ACT</w:t>
      </w:r>
      <w:r w:rsidR="00F12642" w:rsidRPr="001E3C4C">
        <w:t xml:space="preserve"> </w:t>
      </w:r>
      <w:r w:rsidR="00FA490A" w:rsidRPr="001E3C4C">
        <w:t>Government Loan</w:t>
      </w:r>
      <w:r w:rsidR="001F5D5E" w:rsidRPr="001E3C4C">
        <w:t xml:space="preserve"> </w:t>
      </w:r>
      <w:r w:rsidR="008C6DFD">
        <w:t>Act</w:t>
      </w:r>
      <w:r w:rsidR="001F5D5E" w:rsidRPr="001E3C4C">
        <w:t xml:space="preserve"> 201</w:t>
      </w:r>
      <w:r w:rsidR="00F12083" w:rsidRPr="001E3C4C">
        <w:t>4</w:t>
      </w:r>
    </w:p>
    <w:p w:rsidR="00715914" w:rsidRPr="001E3C4C" w:rsidRDefault="00715914" w:rsidP="00715914"/>
    <w:p w:rsidR="00715914" w:rsidRPr="001E3C4C" w:rsidRDefault="00715914" w:rsidP="008C6DFD">
      <w:pPr>
        <w:pStyle w:val="Actno"/>
        <w:spacing w:before="400"/>
      </w:pPr>
      <w:r w:rsidRPr="001E3C4C">
        <w:t>No.</w:t>
      </w:r>
      <w:r w:rsidR="008D7C28">
        <w:t xml:space="preserve"> 132</w:t>
      </w:r>
      <w:r w:rsidR="001F5D5E" w:rsidRPr="001E3C4C">
        <w:t>, 201</w:t>
      </w:r>
      <w:r w:rsidR="00F12083" w:rsidRPr="001E3C4C">
        <w:t>4</w:t>
      </w:r>
    </w:p>
    <w:p w:rsidR="00715914" w:rsidRPr="001E3C4C" w:rsidRDefault="00715914" w:rsidP="00715914"/>
    <w:p w:rsidR="008C6DFD" w:rsidRDefault="008C6DFD" w:rsidP="008C6DFD"/>
    <w:p w:rsidR="008C6DFD" w:rsidRDefault="008C6DFD" w:rsidP="008C6DFD"/>
    <w:p w:rsidR="008C6DFD" w:rsidRDefault="008C6DFD" w:rsidP="008C6DFD"/>
    <w:p w:rsidR="008C6DFD" w:rsidRDefault="008C6DFD" w:rsidP="008C6DFD"/>
    <w:p w:rsidR="00715914" w:rsidRPr="001E3C4C" w:rsidRDefault="008C6DFD" w:rsidP="009E3B79">
      <w:pPr>
        <w:pStyle w:val="LongT"/>
      </w:pPr>
      <w:r>
        <w:t>An Act</w:t>
      </w:r>
      <w:r w:rsidR="00715914" w:rsidRPr="001E3C4C">
        <w:t xml:space="preserve"> to </w:t>
      </w:r>
      <w:r w:rsidR="00B9660F" w:rsidRPr="001E3C4C">
        <w:t>authorise the making</w:t>
      </w:r>
      <w:r w:rsidR="00871D2B" w:rsidRPr="001E3C4C">
        <w:t xml:space="preserve"> of </w:t>
      </w:r>
      <w:r w:rsidR="001A1E61" w:rsidRPr="001E3C4C">
        <w:t>a loan</w:t>
      </w:r>
      <w:r w:rsidR="00B9660F" w:rsidRPr="001E3C4C">
        <w:t xml:space="preserve"> </w:t>
      </w:r>
      <w:r w:rsidR="00871D2B" w:rsidRPr="001E3C4C">
        <w:t xml:space="preserve">to the Australian Capital Territory for the </w:t>
      </w:r>
      <w:r w:rsidR="00A5782B" w:rsidRPr="001E3C4C">
        <w:t xml:space="preserve">purposes </w:t>
      </w:r>
      <w:r w:rsidR="00871D2B" w:rsidRPr="001E3C4C">
        <w:t xml:space="preserve">of undertaking </w:t>
      </w:r>
      <w:r w:rsidR="00146216" w:rsidRPr="001E3C4C">
        <w:t>an</w:t>
      </w:r>
      <w:r w:rsidR="00871D2B" w:rsidRPr="001E3C4C">
        <w:t xml:space="preserve"> asbestos remediation program</w:t>
      </w:r>
      <w:r w:rsidR="00715914" w:rsidRPr="001E3C4C">
        <w:t xml:space="preserve">, and for </w:t>
      </w:r>
      <w:r w:rsidR="00146216" w:rsidRPr="001E3C4C">
        <w:t>purposes related to that program</w:t>
      </w:r>
    </w:p>
    <w:p w:rsidR="00715914" w:rsidRPr="001E3C4C" w:rsidRDefault="00715914" w:rsidP="00A26C4D">
      <w:pPr>
        <w:pStyle w:val="Header"/>
        <w:tabs>
          <w:tab w:val="clear" w:pos="4150"/>
          <w:tab w:val="clear" w:pos="8307"/>
        </w:tabs>
      </w:pPr>
      <w:r w:rsidRPr="001E3C4C">
        <w:rPr>
          <w:rStyle w:val="CharChapNo"/>
        </w:rPr>
        <w:t xml:space="preserve"> </w:t>
      </w:r>
      <w:r w:rsidRPr="001E3C4C">
        <w:rPr>
          <w:rStyle w:val="CharChapText"/>
        </w:rPr>
        <w:t xml:space="preserve"> </w:t>
      </w:r>
    </w:p>
    <w:p w:rsidR="00715914" w:rsidRPr="001E3C4C" w:rsidRDefault="00715914" w:rsidP="00A26C4D">
      <w:pPr>
        <w:pStyle w:val="Header"/>
        <w:tabs>
          <w:tab w:val="clear" w:pos="4150"/>
          <w:tab w:val="clear" w:pos="8307"/>
        </w:tabs>
      </w:pPr>
      <w:r w:rsidRPr="001E3C4C">
        <w:rPr>
          <w:rStyle w:val="CharPartNo"/>
        </w:rPr>
        <w:t xml:space="preserve"> </w:t>
      </w:r>
      <w:r w:rsidRPr="001E3C4C">
        <w:rPr>
          <w:rStyle w:val="CharPartText"/>
        </w:rPr>
        <w:t xml:space="preserve"> </w:t>
      </w:r>
    </w:p>
    <w:p w:rsidR="00715914" w:rsidRPr="001E3C4C" w:rsidRDefault="00715914" w:rsidP="00A26C4D">
      <w:pPr>
        <w:pStyle w:val="Header"/>
        <w:tabs>
          <w:tab w:val="clear" w:pos="4150"/>
          <w:tab w:val="clear" w:pos="8307"/>
        </w:tabs>
      </w:pPr>
      <w:r w:rsidRPr="001E3C4C">
        <w:rPr>
          <w:rStyle w:val="CharDivNo"/>
        </w:rPr>
        <w:t xml:space="preserve"> </w:t>
      </w:r>
      <w:r w:rsidRPr="001E3C4C">
        <w:rPr>
          <w:rStyle w:val="CharDivText"/>
        </w:rPr>
        <w:t xml:space="preserve"> </w:t>
      </w:r>
    </w:p>
    <w:p w:rsidR="00715914" w:rsidRPr="001E3C4C" w:rsidRDefault="00715914" w:rsidP="00715914">
      <w:pPr>
        <w:sectPr w:rsidR="00715914" w:rsidRPr="001E3C4C" w:rsidSect="008C6D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1E3C4C" w:rsidRDefault="00715914" w:rsidP="009E3B79">
      <w:pPr>
        <w:rPr>
          <w:sz w:val="36"/>
        </w:rPr>
      </w:pPr>
      <w:r w:rsidRPr="001E3C4C">
        <w:rPr>
          <w:sz w:val="36"/>
        </w:rPr>
        <w:lastRenderedPageBreak/>
        <w:t>Contents</w:t>
      </w:r>
    </w:p>
    <w:bookmarkStart w:id="1" w:name="BKCheck15B_1"/>
    <w:bookmarkEnd w:id="1"/>
    <w:p w:rsidR="009D43FB" w:rsidRDefault="009D4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D43FB">
        <w:rPr>
          <w:noProof/>
        </w:rPr>
        <w:tab/>
      </w:r>
      <w:r w:rsidRPr="009D43FB">
        <w:rPr>
          <w:noProof/>
        </w:rPr>
        <w:fldChar w:fldCharType="begin"/>
      </w:r>
      <w:r w:rsidRPr="009D43FB">
        <w:rPr>
          <w:noProof/>
        </w:rPr>
        <w:instrText xml:space="preserve"> PAGEREF _Toc406577675 \h </w:instrText>
      </w:r>
      <w:r w:rsidRPr="009D43FB">
        <w:rPr>
          <w:noProof/>
        </w:rPr>
      </w:r>
      <w:r w:rsidRPr="009D43FB">
        <w:rPr>
          <w:noProof/>
        </w:rPr>
        <w:fldChar w:fldCharType="separate"/>
      </w:r>
      <w:r w:rsidR="0003712E">
        <w:rPr>
          <w:noProof/>
        </w:rPr>
        <w:t>1</w:t>
      </w:r>
      <w:r w:rsidRPr="009D43FB">
        <w:rPr>
          <w:noProof/>
        </w:rPr>
        <w:fldChar w:fldCharType="end"/>
      </w:r>
    </w:p>
    <w:p w:rsidR="009D43FB" w:rsidRDefault="009D4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D43FB">
        <w:rPr>
          <w:noProof/>
        </w:rPr>
        <w:tab/>
      </w:r>
      <w:r w:rsidRPr="009D43FB">
        <w:rPr>
          <w:noProof/>
        </w:rPr>
        <w:fldChar w:fldCharType="begin"/>
      </w:r>
      <w:r w:rsidRPr="009D43FB">
        <w:rPr>
          <w:noProof/>
        </w:rPr>
        <w:instrText xml:space="preserve"> PAGEREF _Toc406577676 \h </w:instrText>
      </w:r>
      <w:r w:rsidRPr="009D43FB">
        <w:rPr>
          <w:noProof/>
        </w:rPr>
      </w:r>
      <w:r w:rsidRPr="009D43FB">
        <w:rPr>
          <w:noProof/>
        </w:rPr>
        <w:fldChar w:fldCharType="separate"/>
      </w:r>
      <w:r w:rsidR="0003712E">
        <w:rPr>
          <w:noProof/>
        </w:rPr>
        <w:t>2</w:t>
      </w:r>
      <w:r w:rsidRPr="009D43FB">
        <w:rPr>
          <w:noProof/>
        </w:rPr>
        <w:fldChar w:fldCharType="end"/>
      </w:r>
    </w:p>
    <w:p w:rsidR="009D43FB" w:rsidRDefault="009D4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Government loan</w:t>
      </w:r>
      <w:r w:rsidRPr="009D43FB">
        <w:rPr>
          <w:noProof/>
        </w:rPr>
        <w:tab/>
      </w:r>
      <w:r w:rsidRPr="009D43FB">
        <w:rPr>
          <w:noProof/>
        </w:rPr>
        <w:fldChar w:fldCharType="begin"/>
      </w:r>
      <w:r w:rsidRPr="009D43FB">
        <w:rPr>
          <w:noProof/>
        </w:rPr>
        <w:instrText xml:space="preserve"> PAGEREF _Toc406577677 \h </w:instrText>
      </w:r>
      <w:r w:rsidRPr="009D43FB">
        <w:rPr>
          <w:noProof/>
        </w:rPr>
      </w:r>
      <w:r w:rsidRPr="009D43FB">
        <w:rPr>
          <w:noProof/>
        </w:rPr>
        <w:fldChar w:fldCharType="separate"/>
      </w:r>
      <w:r w:rsidR="0003712E">
        <w:rPr>
          <w:noProof/>
        </w:rPr>
        <w:t>2</w:t>
      </w:r>
      <w:r w:rsidRPr="009D43FB">
        <w:rPr>
          <w:noProof/>
        </w:rPr>
        <w:fldChar w:fldCharType="end"/>
      </w:r>
    </w:p>
    <w:p w:rsidR="009D43FB" w:rsidRDefault="009D4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Appropriation of Consolidated Revenue Fund</w:t>
      </w:r>
      <w:r w:rsidRPr="009D43FB">
        <w:rPr>
          <w:noProof/>
        </w:rPr>
        <w:tab/>
      </w:r>
      <w:r w:rsidRPr="009D43FB">
        <w:rPr>
          <w:noProof/>
        </w:rPr>
        <w:fldChar w:fldCharType="begin"/>
      </w:r>
      <w:r w:rsidRPr="009D43FB">
        <w:rPr>
          <w:noProof/>
        </w:rPr>
        <w:instrText xml:space="preserve"> PAGEREF _Toc406577678 \h </w:instrText>
      </w:r>
      <w:r w:rsidRPr="009D43FB">
        <w:rPr>
          <w:noProof/>
        </w:rPr>
      </w:r>
      <w:r w:rsidRPr="009D43FB">
        <w:rPr>
          <w:noProof/>
        </w:rPr>
        <w:fldChar w:fldCharType="separate"/>
      </w:r>
      <w:r w:rsidR="0003712E">
        <w:rPr>
          <w:noProof/>
        </w:rPr>
        <w:t>2</w:t>
      </w:r>
      <w:r w:rsidRPr="009D43FB">
        <w:rPr>
          <w:noProof/>
        </w:rPr>
        <w:fldChar w:fldCharType="end"/>
      </w:r>
    </w:p>
    <w:p w:rsidR="005D7042" w:rsidRPr="001E3C4C" w:rsidRDefault="009D43FB" w:rsidP="00715914">
      <w:r>
        <w:fldChar w:fldCharType="end"/>
      </w:r>
    </w:p>
    <w:p w:rsidR="00374B0A" w:rsidRPr="001E3C4C" w:rsidRDefault="00374B0A" w:rsidP="00715914">
      <w:pPr>
        <w:sectPr w:rsidR="00374B0A" w:rsidRPr="001E3C4C" w:rsidSect="008C6D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C6DFD" w:rsidRDefault="0003712E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8C6DFD" w:rsidRDefault="008C6DFD"/>
    <w:p w:rsidR="008C6DFD" w:rsidRDefault="008C6DFD" w:rsidP="008C6DFD">
      <w:pPr>
        <w:spacing w:line="240" w:lineRule="auto"/>
      </w:pPr>
    </w:p>
    <w:p w:rsidR="008C6DFD" w:rsidRDefault="0003712E" w:rsidP="008C6DF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ACT Government Loan Act 2014</w:t>
      </w:r>
      <w:r>
        <w:rPr>
          <w:noProof/>
        </w:rPr>
        <w:fldChar w:fldCharType="end"/>
      </w:r>
    </w:p>
    <w:p w:rsidR="008C6DFD" w:rsidRDefault="0003712E" w:rsidP="008C6DF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132, 2014</w:t>
      </w:r>
      <w:r>
        <w:rPr>
          <w:noProof/>
        </w:rPr>
        <w:fldChar w:fldCharType="end"/>
      </w:r>
    </w:p>
    <w:p w:rsidR="008C6DFD" w:rsidRPr="009A0728" w:rsidRDefault="008C6DF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C6DFD" w:rsidRPr="009A0728" w:rsidRDefault="008C6DFD" w:rsidP="009A0728">
      <w:pPr>
        <w:spacing w:line="40" w:lineRule="exact"/>
        <w:rPr>
          <w:rFonts w:eastAsia="Calibri"/>
          <w:b/>
          <w:sz w:val="28"/>
        </w:rPr>
      </w:pPr>
    </w:p>
    <w:p w:rsidR="008C6DFD" w:rsidRPr="009A0728" w:rsidRDefault="008C6DF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71D2B" w:rsidRPr="001E3C4C" w:rsidRDefault="008C6DFD" w:rsidP="001E3C4C">
      <w:pPr>
        <w:pStyle w:val="Page1"/>
      </w:pPr>
      <w:r>
        <w:t>An Act</w:t>
      </w:r>
      <w:r w:rsidR="001E3C4C" w:rsidRPr="001E3C4C">
        <w:t xml:space="preserve"> to authorise the making of a loan to the Australian Capital Territory for the purposes of undertaking an asbestos remediation program, and for purposes related to that program</w:t>
      </w:r>
    </w:p>
    <w:p w:rsidR="008D7C28" w:rsidRDefault="008D7C28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2014</w:t>
      </w:r>
      <w:r>
        <w:rPr>
          <w:sz w:val="24"/>
        </w:rPr>
        <w:t>]</w:t>
      </w:r>
    </w:p>
    <w:p w:rsidR="00715914" w:rsidRPr="001E3C4C" w:rsidRDefault="00715914" w:rsidP="001E3C4C">
      <w:pPr>
        <w:spacing w:before="240" w:line="240" w:lineRule="auto"/>
        <w:rPr>
          <w:sz w:val="32"/>
        </w:rPr>
      </w:pPr>
      <w:r w:rsidRPr="001E3C4C">
        <w:rPr>
          <w:sz w:val="32"/>
        </w:rPr>
        <w:t>The Parliament of Australia enacts:</w:t>
      </w:r>
    </w:p>
    <w:p w:rsidR="00715914" w:rsidRPr="001E3C4C" w:rsidRDefault="00715914" w:rsidP="001E3C4C">
      <w:pPr>
        <w:pStyle w:val="ActHead5"/>
      </w:pPr>
      <w:bookmarkStart w:id="2" w:name="_Toc406577675"/>
      <w:r w:rsidRPr="001E3C4C">
        <w:rPr>
          <w:rStyle w:val="CharSectno"/>
        </w:rPr>
        <w:t>1</w:t>
      </w:r>
      <w:r w:rsidRPr="001E3C4C">
        <w:t xml:space="preserve">  Short title</w:t>
      </w:r>
      <w:bookmarkEnd w:id="2"/>
    </w:p>
    <w:p w:rsidR="00715914" w:rsidRPr="001E3C4C" w:rsidRDefault="00715914" w:rsidP="001E3C4C">
      <w:pPr>
        <w:pStyle w:val="subsection"/>
      </w:pPr>
      <w:r w:rsidRPr="001E3C4C">
        <w:tab/>
      </w:r>
      <w:r w:rsidRPr="001E3C4C">
        <w:tab/>
        <w:t xml:space="preserve">This Act may be cited as the </w:t>
      </w:r>
      <w:r w:rsidR="00B53D17" w:rsidRPr="001E3C4C">
        <w:rPr>
          <w:i/>
        </w:rPr>
        <w:t>ACT Government Loan Act 2014</w:t>
      </w:r>
      <w:r w:rsidRPr="001E3C4C">
        <w:t>.</w:t>
      </w:r>
    </w:p>
    <w:p w:rsidR="00871D2B" w:rsidRPr="001E3C4C" w:rsidRDefault="00871D2B" w:rsidP="001E3C4C">
      <w:pPr>
        <w:pStyle w:val="ActHead5"/>
      </w:pPr>
      <w:bookmarkStart w:id="3" w:name="_Toc406577676"/>
      <w:r w:rsidRPr="001E3C4C">
        <w:rPr>
          <w:rStyle w:val="CharSectno"/>
        </w:rPr>
        <w:lastRenderedPageBreak/>
        <w:t>2</w:t>
      </w:r>
      <w:r w:rsidRPr="001E3C4C">
        <w:t xml:space="preserve">  Commencement</w:t>
      </w:r>
      <w:bookmarkEnd w:id="3"/>
    </w:p>
    <w:p w:rsidR="00871D2B" w:rsidRPr="001E3C4C" w:rsidRDefault="00871D2B" w:rsidP="001E3C4C">
      <w:pPr>
        <w:pStyle w:val="subsection"/>
      </w:pPr>
      <w:r w:rsidRPr="001E3C4C">
        <w:tab/>
      </w:r>
      <w:r w:rsidRPr="001E3C4C">
        <w:tab/>
        <w:t xml:space="preserve">This Act commences on the day </w:t>
      </w:r>
      <w:r w:rsidR="00EB7BDB" w:rsidRPr="001E3C4C">
        <w:t xml:space="preserve">after </w:t>
      </w:r>
      <w:r w:rsidRPr="001E3C4C">
        <w:t>this Act receives the Royal Assent.</w:t>
      </w:r>
    </w:p>
    <w:p w:rsidR="0073662F" w:rsidRPr="001E3C4C" w:rsidRDefault="0073662F" w:rsidP="001E3C4C">
      <w:pPr>
        <w:pStyle w:val="ActHead5"/>
      </w:pPr>
      <w:bookmarkStart w:id="4" w:name="_Toc406577677"/>
      <w:r w:rsidRPr="001E3C4C">
        <w:rPr>
          <w:rStyle w:val="CharSectno"/>
        </w:rPr>
        <w:t>3</w:t>
      </w:r>
      <w:r w:rsidRPr="001E3C4C">
        <w:t xml:space="preserve">  </w:t>
      </w:r>
      <w:r w:rsidR="001C5B3D" w:rsidRPr="001E3C4C">
        <w:t xml:space="preserve">ACT Government </w:t>
      </w:r>
      <w:r w:rsidRPr="001E3C4C">
        <w:t>loan</w:t>
      </w:r>
      <w:bookmarkEnd w:id="4"/>
    </w:p>
    <w:p w:rsidR="00146216" w:rsidRPr="001E3C4C" w:rsidRDefault="0073662F" w:rsidP="001E3C4C">
      <w:pPr>
        <w:pStyle w:val="subsection"/>
      </w:pPr>
      <w:r w:rsidRPr="001E3C4C">
        <w:tab/>
        <w:t>(1)</w:t>
      </w:r>
      <w:r w:rsidRPr="001E3C4C">
        <w:tab/>
      </w:r>
      <w:r w:rsidR="007E7277" w:rsidRPr="001E3C4C">
        <w:t xml:space="preserve">The Commonwealth may make a loan </w:t>
      </w:r>
      <w:r w:rsidR="00CB7A14" w:rsidRPr="001E3C4C">
        <w:t xml:space="preserve">of money </w:t>
      </w:r>
      <w:r w:rsidR="007E7277" w:rsidRPr="001E3C4C">
        <w:t>to</w:t>
      </w:r>
      <w:r w:rsidRPr="001E3C4C">
        <w:t xml:space="preserve"> the A</w:t>
      </w:r>
      <w:r w:rsidR="00146216" w:rsidRPr="001E3C4C">
        <w:t>ustralian Capital Territory for:</w:t>
      </w:r>
    </w:p>
    <w:p w:rsidR="00146216" w:rsidRPr="001E3C4C" w:rsidRDefault="00146216" w:rsidP="001E3C4C">
      <w:pPr>
        <w:pStyle w:val="paragraph"/>
      </w:pPr>
      <w:r w:rsidRPr="001E3C4C">
        <w:tab/>
        <w:t>(a)</w:t>
      </w:r>
      <w:r w:rsidRPr="001E3C4C">
        <w:tab/>
        <w:t xml:space="preserve">the purpose of </w:t>
      </w:r>
      <w:r w:rsidR="0073662F" w:rsidRPr="001E3C4C">
        <w:t xml:space="preserve">undertaking </w:t>
      </w:r>
      <w:r w:rsidR="00942A40" w:rsidRPr="001E3C4C">
        <w:t>an</w:t>
      </w:r>
      <w:r w:rsidR="0073662F" w:rsidRPr="001E3C4C">
        <w:t xml:space="preserve"> </w:t>
      </w:r>
      <w:r w:rsidRPr="001E3C4C">
        <w:t>asbestos remediation program; and</w:t>
      </w:r>
    </w:p>
    <w:p w:rsidR="0073662F" w:rsidRPr="001E3C4C" w:rsidRDefault="00146216" w:rsidP="001E3C4C">
      <w:pPr>
        <w:pStyle w:val="paragraph"/>
      </w:pPr>
      <w:r w:rsidRPr="001E3C4C">
        <w:tab/>
        <w:t>(b)</w:t>
      </w:r>
      <w:r w:rsidRPr="001E3C4C">
        <w:tab/>
      </w:r>
      <w:r w:rsidR="0073662F" w:rsidRPr="001E3C4C">
        <w:t>purposes related to that program.</w:t>
      </w:r>
    </w:p>
    <w:p w:rsidR="002829A9" w:rsidRPr="001E3C4C" w:rsidRDefault="002829A9" w:rsidP="001E3C4C">
      <w:pPr>
        <w:pStyle w:val="subsection"/>
      </w:pPr>
      <w:r w:rsidRPr="001E3C4C">
        <w:tab/>
        <w:t>(2)</w:t>
      </w:r>
      <w:r w:rsidRPr="001E3C4C">
        <w:tab/>
        <w:t>The terms and conditions on which the loan is to be made are to be set out in a written agreement between the Commonwealth and the Australian Capital Territory.</w:t>
      </w:r>
    </w:p>
    <w:p w:rsidR="005A7CEA" w:rsidRPr="001E3C4C" w:rsidRDefault="002829A9" w:rsidP="001E3C4C">
      <w:pPr>
        <w:pStyle w:val="subsection"/>
      </w:pPr>
      <w:r w:rsidRPr="001E3C4C">
        <w:tab/>
        <w:t>(3)</w:t>
      </w:r>
      <w:r w:rsidRPr="001E3C4C">
        <w:tab/>
        <w:t xml:space="preserve">The loan is to be for </w:t>
      </w:r>
      <w:r w:rsidR="00942A40" w:rsidRPr="001E3C4C">
        <w:t>a total</w:t>
      </w:r>
      <w:r w:rsidRPr="001E3C4C">
        <w:t xml:space="preserve"> amount</w:t>
      </w:r>
      <w:r w:rsidR="007555EE" w:rsidRPr="001E3C4C">
        <w:t xml:space="preserve"> </w:t>
      </w:r>
      <w:r w:rsidR="005A7CEA" w:rsidRPr="001E3C4C">
        <w:t>that:</w:t>
      </w:r>
    </w:p>
    <w:p w:rsidR="005A7CEA" w:rsidRPr="001E3C4C" w:rsidRDefault="005A7CEA" w:rsidP="001E3C4C">
      <w:pPr>
        <w:pStyle w:val="paragraph"/>
      </w:pPr>
      <w:r w:rsidRPr="001E3C4C">
        <w:tab/>
        <w:t>(a)</w:t>
      </w:r>
      <w:r w:rsidRPr="001E3C4C">
        <w:tab/>
        <w:t>is to be determined by or under the agreement; and</w:t>
      </w:r>
    </w:p>
    <w:p w:rsidR="002829A9" w:rsidRPr="001E3C4C" w:rsidRDefault="005A7CEA" w:rsidP="001E3C4C">
      <w:pPr>
        <w:pStyle w:val="paragraph"/>
      </w:pPr>
      <w:r w:rsidRPr="001E3C4C">
        <w:tab/>
        <w:t>(b)</w:t>
      </w:r>
      <w:r w:rsidRPr="001E3C4C">
        <w:tab/>
        <w:t xml:space="preserve">does </w:t>
      </w:r>
      <w:r w:rsidR="007555EE" w:rsidRPr="001E3C4C">
        <w:t xml:space="preserve">not </w:t>
      </w:r>
      <w:r w:rsidRPr="001E3C4C">
        <w:t>exceed</w:t>
      </w:r>
      <w:r w:rsidR="007555EE" w:rsidRPr="001E3C4C">
        <w:t xml:space="preserve"> $1 billion.</w:t>
      </w:r>
    </w:p>
    <w:p w:rsidR="002829A9" w:rsidRPr="001E3C4C" w:rsidRDefault="002829A9" w:rsidP="001E3C4C">
      <w:pPr>
        <w:pStyle w:val="subsection"/>
      </w:pPr>
      <w:r w:rsidRPr="001E3C4C">
        <w:tab/>
        <w:t>(4)</w:t>
      </w:r>
      <w:r w:rsidRPr="001E3C4C">
        <w:tab/>
        <w:t>Th</w:t>
      </w:r>
      <w:r w:rsidR="005A7CEA" w:rsidRPr="001E3C4C">
        <w:t>e loan is to be made by way of one</w:t>
      </w:r>
      <w:r w:rsidRPr="001E3C4C">
        <w:t xml:space="preserve"> or more payments,</w:t>
      </w:r>
      <w:r w:rsidR="005A7CEA" w:rsidRPr="001E3C4C">
        <w:t xml:space="preserve"> the amounts and timing of which are to be</w:t>
      </w:r>
      <w:r w:rsidRPr="001E3C4C">
        <w:t xml:space="preserve"> </w:t>
      </w:r>
      <w:r w:rsidR="007555EE" w:rsidRPr="001E3C4C">
        <w:t>determined by</w:t>
      </w:r>
      <w:r w:rsidR="00942A40" w:rsidRPr="001E3C4C">
        <w:t xml:space="preserve"> or under</w:t>
      </w:r>
      <w:r w:rsidR="007555EE" w:rsidRPr="001E3C4C">
        <w:t xml:space="preserve"> the agreement.</w:t>
      </w:r>
    </w:p>
    <w:p w:rsidR="002829A9" w:rsidRPr="001E3C4C" w:rsidRDefault="002829A9" w:rsidP="001E3C4C">
      <w:pPr>
        <w:pStyle w:val="subsection"/>
      </w:pPr>
      <w:r w:rsidRPr="001E3C4C">
        <w:tab/>
        <w:t>(5)</w:t>
      </w:r>
      <w:r w:rsidRPr="001E3C4C">
        <w:tab/>
        <w:t xml:space="preserve">The Minister administering the </w:t>
      </w:r>
      <w:r w:rsidRPr="001E3C4C">
        <w:rPr>
          <w:i/>
        </w:rPr>
        <w:t>Australian Capital Territory (Self</w:t>
      </w:r>
      <w:r w:rsidR="000122B7">
        <w:rPr>
          <w:i/>
        </w:rPr>
        <w:noBreakHyphen/>
      </w:r>
      <w:r w:rsidRPr="001E3C4C">
        <w:rPr>
          <w:i/>
        </w:rPr>
        <w:t>Government) Act 1988</w:t>
      </w:r>
      <w:r w:rsidRPr="001E3C4C">
        <w:t xml:space="preserve"> may enter into the agreement on behalf of the Commonwealth.</w:t>
      </w:r>
    </w:p>
    <w:p w:rsidR="001C5B3D" w:rsidRPr="001E3C4C" w:rsidRDefault="001C5B3D" w:rsidP="001E3C4C">
      <w:pPr>
        <w:pStyle w:val="ActHead5"/>
      </w:pPr>
      <w:bookmarkStart w:id="5" w:name="_Toc406577678"/>
      <w:r w:rsidRPr="001E3C4C">
        <w:rPr>
          <w:rStyle w:val="CharSectno"/>
        </w:rPr>
        <w:t>4</w:t>
      </w:r>
      <w:r w:rsidRPr="001E3C4C">
        <w:t xml:space="preserve">  Appropriation</w:t>
      </w:r>
      <w:r w:rsidR="00E23AF3" w:rsidRPr="001E3C4C">
        <w:t xml:space="preserve"> of Consolidated Revenue Fund</w:t>
      </w:r>
      <w:bookmarkEnd w:id="5"/>
    </w:p>
    <w:p w:rsidR="00E23AF3" w:rsidRPr="001E3C4C" w:rsidRDefault="001C5B3D" w:rsidP="001E3C4C">
      <w:pPr>
        <w:pStyle w:val="subsection"/>
      </w:pPr>
      <w:r w:rsidRPr="001E3C4C">
        <w:tab/>
      </w:r>
      <w:r w:rsidRPr="001E3C4C">
        <w:tab/>
        <w:t>The Consolidated Revenue Fund is appropriated</w:t>
      </w:r>
      <w:r w:rsidR="009F1ED0" w:rsidRPr="001E3C4C">
        <w:t xml:space="preserve"> to the extent of $750 million</w:t>
      </w:r>
      <w:r w:rsidR="00E23AF3" w:rsidRPr="001E3C4C">
        <w:t xml:space="preserve"> for the purposes of </w:t>
      </w:r>
      <w:r w:rsidR="00364AD9" w:rsidRPr="001E3C4C">
        <w:t xml:space="preserve">making </w:t>
      </w:r>
      <w:r w:rsidR="009F1ED0" w:rsidRPr="001E3C4C">
        <w:t xml:space="preserve">a payment or payments </w:t>
      </w:r>
      <w:r w:rsidR="005A7CEA" w:rsidRPr="001E3C4C">
        <w:t>determined by or under</w:t>
      </w:r>
      <w:r w:rsidR="009F1ED0" w:rsidRPr="001E3C4C">
        <w:t xml:space="preserve"> the agreement mentioned in section</w:t>
      </w:r>
      <w:r w:rsidR="001E3C4C" w:rsidRPr="001E3C4C">
        <w:t> </w:t>
      </w:r>
      <w:r w:rsidR="009F1ED0" w:rsidRPr="001E3C4C">
        <w:t>3.</w:t>
      </w:r>
    </w:p>
    <w:p w:rsidR="000122B7" w:rsidRDefault="009F1ED0" w:rsidP="001E3C4C">
      <w:pPr>
        <w:pStyle w:val="notetext"/>
      </w:pPr>
      <w:r w:rsidRPr="001E3C4C">
        <w:t>Note:</w:t>
      </w:r>
      <w:r w:rsidRPr="001E3C4C">
        <w:tab/>
        <w:t xml:space="preserve">Any further payments </w:t>
      </w:r>
      <w:r w:rsidR="005A7CEA" w:rsidRPr="001E3C4C">
        <w:t>determined by or under</w:t>
      </w:r>
      <w:r w:rsidRPr="001E3C4C">
        <w:t xml:space="preserve"> the agreement may be made if money is available for the purpose in accordance with an appropriation made by </w:t>
      </w:r>
      <w:r w:rsidR="00F379EB" w:rsidRPr="001E3C4C">
        <w:t xml:space="preserve">the </w:t>
      </w:r>
      <w:r w:rsidRPr="001E3C4C">
        <w:t>Parliament (other than under this Act).</w:t>
      </w:r>
    </w:p>
    <w:p w:rsidR="008C6DFD" w:rsidRDefault="008C6DFD" w:rsidP="001E3C4C">
      <w:pPr>
        <w:pStyle w:val="notetext"/>
        <w:sectPr w:rsidR="008C6DFD" w:rsidSect="008C6DF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381" w:right="2409" w:bottom="4252" w:left="2409" w:header="720" w:footer="3402" w:gutter="0"/>
          <w:pgNumType w:start="1"/>
          <w:cols w:space="720"/>
          <w:titlePg/>
          <w:docGrid w:linePitch="299"/>
        </w:sectPr>
      </w:pPr>
    </w:p>
    <w:p w:rsidR="008D7C28" w:rsidRDefault="008D7C28" w:rsidP="003B1CD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8D7C28" w:rsidRDefault="008D7C2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November 2014</w:t>
      </w:r>
    </w:p>
    <w:p w:rsidR="008D7C28" w:rsidRDefault="008D7C2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December 2014</w:t>
      </w:r>
      <w:r>
        <w:t>]</w:t>
      </w:r>
    </w:p>
    <w:p w:rsidR="008D7C28" w:rsidRDefault="008D7C28" w:rsidP="008D7C28">
      <w:pPr>
        <w:framePr w:hSpace="180" w:wrap="around" w:vAnchor="text" w:hAnchor="page" w:x="2375" w:y="9186"/>
      </w:pPr>
      <w:r>
        <w:t>(248/14)</w:t>
      </w:r>
    </w:p>
    <w:p w:rsidR="008D7C28" w:rsidRDefault="008D7C28"/>
    <w:sectPr w:rsidR="008D7C28" w:rsidSect="008C6DF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1" w:right="2409" w:bottom="4252" w:left="2409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2" w:rsidRDefault="00E56B62" w:rsidP="00715914">
      <w:pPr>
        <w:spacing w:line="240" w:lineRule="auto"/>
      </w:pPr>
      <w:r>
        <w:separator/>
      </w:r>
    </w:p>
  </w:endnote>
  <w:endnote w:type="continuationSeparator" w:id="0">
    <w:p w:rsidR="00E56B62" w:rsidRDefault="00E56B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5F1388" w:rsidRDefault="00E56B62" w:rsidP="001E3C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Default="008C6DFD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6DFD" w:rsidTr="001E3C4C">
      <w:tc>
        <w:tcPr>
          <w:tcW w:w="1247" w:type="dxa"/>
        </w:tcPr>
        <w:p w:rsidR="008C6DFD" w:rsidRDefault="008D7C28" w:rsidP="00601309">
          <w:pPr>
            <w:rPr>
              <w:sz w:val="18"/>
            </w:rPr>
          </w:pPr>
          <w:r>
            <w:rPr>
              <w:i/>
              <w:sz w:val="18"/>
            </w:rPr>
            <w:t>No. 132, 2014</w:t>
          </w:r>
        </w:p>
      </w:tc>
      <w:tc>
        <w:tcPr>
          <w:tcW w:w="5387" w:type="dxa"/>
        </w:tcPr>
        <w:p w:rsidR="008C6DFD" w:rsidRDefault="00A755F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669" w:type="dxa"/>
        </w:tcPr>
        <w:p w:rsidR="008C6DFD" w:rsidRDefault="008C6DFD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6DFD" w:rsidRPr="007A1328" w:rsidRDefault="008C6DFD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Default="008C6DFD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6DFD" w:rsidTr="001E3C4C">
      <w:tc>
        <w:tcPr>
          <w:tcW w:w="1247" w:type="dxa"/>
        </w:tcPr>
        <w:p w:rsidR="008C6DFD" w:rsidRDefault="008C6DF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sz w:val="18"/>
            </w:rPr>
            <w:t>No. 132,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DFD" w:rsidRDefault="008C6DF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sz w:val="18"/>
            </w:rPr>
            <w:t>ACT Government Loan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C6DFD" w:rsidRDefault="008C6DF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6DFD" w:rsidRPr="007A1328" w:rsidRDefault="008C6DFD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28" w:rsidRDefault="008D7C28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E56B62" w:rsidRDefault="00E56B62" w:rsidP="001E3C4C">
    <w:pPr>
      <w:pStyle w:val="Footer"/>
      <w:spacing w:before="120"/>
    </w:pPr>
  </w:p>
  <w:p w:rsidR="00E56B62" w:rsidRPr="005F1388" w:rsidRDefault="00E56B62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ED79B6" w:rsidRDefault="00E56B62" w:rsidP="001E3C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Default="00E56B62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56B62" w:rsidTr="00AC4BB2">
      <w:tc>
        <w:tcPr>
          <w:tcW w:w="646" w:type="dxa"/>
        </w:tcPr>
        <w:p w:rsidR="00E56B62" w:rsidRDefault="00E56B6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B62" w:rsidRDefault="00A755FE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1270" w:type="dxa"/>
        </w:tcPr>
        <w:p w:rsidR="00E56B62" w:rsidRDefault="00A755FE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E56B62" w:rsidRPr="00ED79B6" w:rsidRDefault="00E56B62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ED79B6" w:rsidRDefault="00E56B62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B62" w:rsidTr="00340F07">
      <w:tc>
        <w:tcPr>
          <w:tcW w:w="1247" w:type="dxa"/>
        </w:tcPr>
        <w:p w:rsidR="00E56B62" w:rsidRDefault="00A755FE" w:rsidP="008D7C28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D7C28">
            <w:rPr>
              <w:i/>
              <w:sz w:val="18"/>
            </w:rPr>
            <w:t>132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E56B62" w:rsidRDefault="00A755FE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669" w:type="dxa"/>
        </w:tcPr>
        <w:p w:rsidR="00E56B62" w:rsidRDefault="00E56B62" w:rsidP="002210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6B62" w:rsidRPr="00ED79B6" w:rsidRDefault="00E56B62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Default="00E56B62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56B62" w:rsidTr="001E3C4C">
      <w:tc>
        <w:tcPr>
          <w:tcW w:w="646" w:type="dxa"/>
        </w:tcPr>
        <w:p w:rsidR="00E56B62" w:rsidRDefault="00E56B62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56B62" w:rsidRDefault="00A755F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1270" w:type="dxa"/>
        </w:tcPr>
        <w:p w:rsidR="00E56B62" w:rsidRDefault="008D7C28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132, 2014</w:t>
          </w:r>
        </w:p>
      </w:tc>
    </w:tr>
  </w:tbl>
  <w:p w:rsidR="00E56B62" w:rsidRPr="007A1328" w:rsidRDefault="00E56B62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Default="00E56B62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B62" w:rsidTr="001E3C4C">
      <w:tc>
        <w:tcPr>
          <w:tcW w:w="1247" w:type="dxa"/>
        </w:tcPr>
        <w:p w:rsidR="00E56B62" w:rsidRDefault="00A755FE" w:rsidP="00601309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E56B62" w:rsidRDefault="00A755F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669" w:type="dxa"/>
        </w:tcPr>
        <w:p w:rsidR="00E56B62" w:rsidRDefault="00E56B62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56B62" w:rsidRPr="007A1328" w:rsidRDefault="00E56B62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Default="00E56B62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56B62" w:rsidTr="001E3C4C">
      <w:tc>
        <w:tcPr>
          <w:tcW w:w="1247" w:type="dxa"/>
        </w:tcPr>
        <w:p w:rsidR="00E56B62" w:rsidRDefault="008D7C28" w:rsidP="00212DDD">
          <w:pPr>
            <w:rPr>
              <w:sz w:val="18"/>
            </w:rPr>
          </w:pPr>
          <w:r>
            <w:rPr>
              <w:i/>
              <w:sz w:val="18"/>
            </w:rPr>
            <w:t>No. 132, 2014</w:t>
          </w:r>
        </w:p>
      </w:tc>
      <w:tc>
        <w:tcPr>
          <w:tcW w:w="5387" w:type="dxa"/>
        </w:tcPr>
        <w:p w:rsidR="00E56B62" w:rsidRDefault="00A755FE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669" w:type="dxa"/>
        </w:tcPr>
        <w:p w:rsidR="00E56B62" w:rsidRDefault="00E56B62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56B62" w:rsidRPr="007A1328" w:rsidRDefault="00E56B62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Default="008C6DFD" w:rsidP="001E3C4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C6DFD" w:rsidTr="001E3C4C">
      <w:tc>
        <w:tcPr>
          <w:tcW w:w="646" w:type="dxa"/>
        </w:tcPr>
        <w:p w:rsidR="008C6DFD" w:rsidRDefault="008C6DFD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371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DFD" w:rsidRDefault="00A755F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ACT Government Loan Act 2014</w:t>
          </w:r>
        </w:p>
      </w:tc>
      <w:tc>
        <w:tcPr>
          <w:tcW w:w="1270" w:type="dxa"/>
        </w:tcPr>
        <w:p w:rsidR="008C6DFD" w:rsidRDefault="00A755FE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8C6DFD" w:rsidRPr="007A1328" w:rsidRDefault="008C6DFD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2" w:rsidRDefault="00E56B62" w:rsidP="00715914">
      <w:pPr>
        <w:spacing w:line="240" w:lineRule="auto"/>
      </w:pPr>
      <w:r>
        <w:separator/>
      </w:r>
    </w:p>
  </w:footnote>
  <w:footnote w:type="continuationSeparator" w:id="0">
    <w:p w:rsidR="00E56B62" w:rsidRDefault="00E56B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5F1388" w:rsidRDefault="00E56B62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Default="008C6DFD" w:rsidP="00715914">
    <w:pPr>
      <w:rPr>
        <w:sz w:val="20"/>
      </w:rPr>
    </w:pPr>
  </w:p>
  <w:p w:rsidR="008C6DFD" w:rsidRDefault="008C6DFD" w:rsidP="00715914">
    <w:pPr>
      <w:rPr>
        <w:sz w:val="20"/>
      </w:rPr>
    </w:pPr>
  </w:p>
  <w:p w:rsidR="008C6DFD" w:rsidRPr="007A1328" w:rsidRDefault="008C6DFD" w:rsidP="00715914">
    <w:pPr>
      <w:rPr>
        <w:sz w:val="20"/>
      </w:rPr>
    </w:pPr>
  </w:p>
  <w:p w:rsidR="008C6DFD" w:rsidRPr="007A1328" w:rsidRDefault="008C6DFD" w:rsidP="00715914">
    <w:pPr>
      <w:rPr>
        <w:b/>
        <w:sz w:val="24"/>
      </w:rPr>
    </w:pPr>
  </w:p>
  <w:p w:rsidR="008C6DFD" w:rsidRPr="007A1328" w:rsidRDefault="008C6DFD" w:rsidP="00DA00B9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Pr="007A1328" w:rsidRDefault="008C6DFD" w:rsidP="00715914">
    <w:pPr>
      <w:jc w:val="right"/>
      <w:rPr>
        <w:sz w:val="20"/>
      </w:rPr>
    </w:pPr>
  </w:p>
  <w:p w:rsidR="008C6DFD" w:rsidRPr="007A1328" w:rsidRDefault="008C6DFD" w:rsidP="00715914">
    <w:pPr>
      <w:jc w:val="right"/>
      <w:rPr>
        <w:sz w:val="20"/>
      </w:rPr>
    </w:pPr>
  </w:p>
  <w:p w:rsidR="008C6DFD" w:rsidRPr="007A1328" w:rsidRDefault="008C6DFD" w:rsidP="00715914">
    <w:pPr>
      <w:jc w:val="right"/>
      <w:rPr>
        <w:sz w:val="20"/>
      </w:rPr>
    </w:pPr>
  </w:p>
  <w:p w:rsidR="008C6DFD" w:rsidRPr="007A1328" w:rsidRDefault="008C6DFD" w:rsidP="00715914">
    <w:pPr>
      <w:jc w:val="right"/>
      <w:rPr>
        <w:b/>
        <w:sz w:val="24"/>
      </w:rPr>
    </w:pPr>
  </w:p>
  <w:p w:rsidR="008C6DFD" w:rsidRPr="007A1328" w:rsidRDefault="008C6DFD" w:rsidP="00DA00B9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FD" w:rsidRPr="007A1328" w:rsidRDefault="008C6DF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5F1388" w:rsidRDefault="00E56B62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5F1388" w:rsidRDefault="00E56B6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ED79B6" w:rsidRDefault="00E56B62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ED79B6" w:rsidRDefault="00E56B62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ED79B6" w:rsidRDefault="00E56B6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Default="00E56B6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56B62" w:rsidRDefault="00E56B6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56B62" w:rsidRPr="007A1328" w:rsidRDefault="00E56B6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56B62" w:rsidRPr="007A1328" w:rsidRDefault="00E56B62" w:rsidP="00715914">
    <w:pPr>
      <w:rPr>
        <w:b/>
        <w:sz w:val="24"/>
      </w:rPr>
    </w:pPr>
  </w:p>
  <w:p w:rsidR="00E56B62" w:rsidRPr="007A1328" w:rsidRDefault="00E56B62" w:rsidP="00DA00B9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3712E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7A1328" w:rsidRDefault="00E56B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56B62" w:rsidRPr="007A1328" w:rsidRDefault="00E56B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56B62" w:rsidRPr="007A1328" w:rsidRDefault="00E56B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56B62" w:rsidRPr="007A1328" w:rsidRDefault="00E56B62" w:rsidP="00715914">
    <w:pPr>
      <w:jc w:val="right"/>
      <w:rPr>
        <w:b/>
        <w:sz w:val="24"/>
      </w:rPr>
    </w:pPr>
  </w:p>
  <w:p w:rsidR="00E56B62" w:rsidRPr="007A1328" w:rsidRDefault="00E56B62" w:rsidP="00DA00B9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3712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2" w:rsidRPr="007A1328" w:rsidRDefault="00E56B62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65DFE"/>
    <w:multiLevelType w:val="hybridMultilevel"/>
    <w:tmpl w:val="FCA87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E3E65"/>
    <w:multiLevelType w:val="hybridMultilevel"/>
    <w:tmpl w:val="E6C4A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6E75534"/>
    <w:multiLevelType w:val="hybridMultilevel"/>
    <w:tmpl w:val="D662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42"/>
    <w:rsid w:val="000039A3"/>
    <w:rsid w:val="00007ADF"/>
    <w:rsid w:val="000122B7"/>
    <w:rsid w:val="000136AF"/>
    <w:rsid w:val="00017774"/>
    <w:rsid w:val="0003377B"/>
    <w:rsid w:val="0003712E"/>
    <w:rsid w:val="00052671"/>
    <w:rsid w:val="000614BF"/>
    <w:rsid w:val="00087D46"/>
    <w:rsid w:val="000D05EF"/>
    <w:rsid w:val="000D0EB7"/>
    <w:rsid w:val="000E2261"/>
    <w:rsid w:val="000E3F92"/>
    <w:rsid w:val="000F21C1"/>
    <w:rsid w:val="0010745C"/>
    <w:rsid w:val="00122FE1"/>
    <w:rsid w:val="0013072E"/>
    <w:rsid w:val="00146216"/>
    <w:rsid w:val="00166C2F"/>
    <w:rsid w:val="001671E9"/>
    <w:rsid w:val="0017793E"/>
    <w:rsid w:val="00190AEB"/>
    <w:rsid w:val="001939E1"/>
    <w:rsid w:val="00195382"/>
    <w:rsid w:val="001A1E61"/>
    <w:rsid w:val="001A45D5"/>
    <w:rsid w:val="001A5507"/>
    <w:rsid w:val="001B782B"/>
    <w:rsid w:val="001C27BF"/>
    <w:rsid w:val="001C5B3D"/>
    <w:rsid w:val="001C69C4"/>
    <w:rsid w:val="001D11E9"/>
    <w:rsid w:val="001D37EF"/>
    <w:rsid w:val="001E3590"/>
    <w:rsid w:val="001E3C4C"/>
    <w:rsid w:val="001E7407"/>
    <w:rsid w:val="001E7F6E"/>
    <w:rsid w:val="001F5D5E"/>
    <w:rsid w:val="001F6219"/>
    <w:rsid w:val="002065DA"/>
    <w:rsid w:val="00212DDD"/>
    <w:rsid w:val="00221062"/>
    <w:rsid w:val="00222BEF"/>
    <w:rsid w:val="0024010F"/>
    <w:rsid w:val="00240749"/>
    <w:rsid w:val="002564A4"/>
    <w:rsid w:val="002645F6"/>
    <w:rsid w:val="00277EAE"/>
    <w:rsid w:val="002829A9"/>
    <w:rsid w:val="00293F5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1EB"/>
    <w:rsid w:val="00364AD9"/>
    <w:rsid w:val="00364EFF"/>
    <w:rsid w:val="00370004"/>
    <w:rsid w:val="00374B0A"/>
    <w:rsid w:val="00396A39"/>
    <w:rsid w:val="003D0BFE"/>
    <w:rsid w:val="003D5700"/>
    <w:rsid w:val="00410A84"/>
    <w:rsid w:val="004116CD"/>
    <w:rsid w:val="00417EB9"/>
    <w:rsid w:val="00424CA9"/>
    <w:rsid w:val="00431A1F"/>
    <w:rsid w:val="0044291A"/>
    <w:rsid w:val="004472CD"/>
    <w:rsid w:val="004511D0"/>
    <w:rsid w:val="0045765B"/>
    <w:rsid w:val="00463EC0"/>
    <w:rsid w:val="00477FB9"/>
    <w:rsid w:val="00481861"/>
    <w:rsid w:val="00482A94"/>
    <w:rsid w:val="0048585C"/>
    <w:rsid w:val="00496F97"/>
    <w:rsid w:val="004B151B"/>
    <w:rsid w:val="004B38C1"/>
    <w:rsid w:val="004C71D3"/>
    <w:rsid w:val="004E7BEC"/>
    <w:rsid w:val="00502192"/>
    <w:rsid w:val="00516B8D"/>
    <w:rsid w:val="00526E5E"/>
    <w:rsid w:val="00537FBC"/>
    <w:rsid w:val="00544776"/>
    <w:rsid w:val="00546706"/>
    <w:rsid w:val="00580B11"/>
    <w:rsid w:val="00584811"/>
    <w:rsid w:val="00593AA6"/>
    <w:rsid w:val="00594161"/>
    <w:rsid w:val="00594749"/>
    <w:rsid w:val="005A0E72"/>
    <w:rsid w:val="005A6928"/>
    <w:rsid w:val="005A7CEA"/>
    <w:rsid w:val="005B19EB"/>
    <w:rsid w:val="005B3864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3356E"/>
    <w:rsid w:val="00677CC2"/>
    <w:rsid w:val="006905DE"/>
    <w:rsid w:val="0069207B"/>
    <w:rsid w:val="0069210F"/>
    <w:rsid w:val="00692BD4"/>
    <w:rsid w:val="006B6E88"/>
    <w:rsid w:val="006C2748"/>
    <w:rsid w:val="006C7F8C"/>
    <w:rsid w:val="006D5E84"/>
    <w:rsid w:val="006F318F"/>
    <w:rsid w:val="006F6D10"/>
    <w:rsid w:val="00700B2C"/>
    <w:rsid w:val="00713084"/>
    <w:rsid w:val="00715914"/>
    <w:rsid w:val="007174AE"/>
    <w:rsid w:val="00731E00"/>
    <w:rsid w:val="0073662F"/>
    <w:rsid w:val="007440B7"/>
    <w:rsid w:val="007555EE"/>
    <w:rsid w:val="007715C9"/>
    <w:rsid w:val="00774EDD"/>
    <w:rsid w:val="007757EC"/>
    <w:rsid w:val="007924FC"/>
    <w:rsid w:val="007B75F4"/>
    <w:rsid w:val="007E7277"/>
    <w:rsid w:val="008351C1"/>
    <w:rsid w:val="008422C3"/>
    <w:rsid w:val="0084395C"/>
    <w:rsid w:val="0084397A"/>
    <w:rsid w:val="0085473A"/>
    <w:rsid w:val="00856A31"/>
    <w:rsid w:val="00871D2B"/>
    <w:rsid w:val="008754D0"/>
    <w:rsid w:val="00881B8F"/>
    <w:rsid w:val="0089107B"/>
    <w:rsid w:val="00896E1A"/>
    <w:rsid w:val="008B4FD3"/>
    <w:rsid w:val="008C6DFD"/>
    <w:rsid w:val="008D0EE0"/>
    <w:rsid w:val="008D165D"/>
    <w:rsid w:val="008D2DF7"/>
    <w:rsid w:val="008D7C28"/>
    <w:rsid w:val="008F54E7"/>
    <w:rsid w:val="00903422"/>
    <w:rsid w:val="00904A28"/>
    <w:rsid w:val="00913EEB"/>
    <w:rsid w:val="009213B7"/>
    <w:rsid w:val="009265BF"/>
    <w:rsid w:val="00932377"/>
    <w:rsid w:val="00940885"/>
    <w:rsid w:val="00942A40"/>
    <w:rsid w:val="00947D5A"/>
    <w:rsid w:val="009532A5"/>
    <w:rsid w:val="00960ABF"/>
    <w:rsid w:val="009851AC"/>
    <w:rsid w:val="009868E9"/>
    <w:rsid w:val="00990ED3"/>
    <w:rsid w:val="009974A0"/>
    <w:rsid w:val="009C6470"/>
    <w:rsid w:val="009C765C"/>
    <w:rsid w:val="009D006B"/>
    <w:rsid w:val="009D43FB"/>
    <w:rsid w:val="009E3B79"/>
    <w:rsid w:val="009F1ED0"/>
    <w:rsid w:val="009F374D"/>
    <w:rsid w:val="00A03DF4"/>
    <w:rsid w:val="00A06CAE"/>
    <w:rsid w:val="00A15C98"/>
    <w:rsid w:val="00A22C98"/>
    <w:rsid w:val="00A231E2"/>
    <w:rsid w:val="00A26C4D"/>
    <w:rsid w:val="00A46B1A"/>
    <w:rsid w:val="00A5782B"/>
    <w:rsid w:val="00A57F7C"/>
    <w:rsid w:val="00A64912"/>
    <w:rsid w:val="00A70A74"/>
    <w:rsid w:val="00A755FE"/>
    <w:rsid w:val="00A81C46"/>
    <w:rsid w:val="00A930F1"/>
    <w:rsid w:val="00A9741A"/>
    <w:rsid w:val="00AA419E"/>
    <w:rsid w:val="00AB1332"/>
    <w:rsid w:val="00AC4BB2"/>
    <w:rsid w:val="00AC719E"/>
    <w:rsid w:val="00AD5641"/>
    <w:rsid w:val="00AE5CA2"/>
    <w:rsid w:val="00AF06CF"/>
    <w:rsid w:val="00AF7574"/>
    <w:rsid w:val="00B224B6"/>
    <w:rsid w:val="00B33B3C"/>
    <w:rsid w:val="00B53D17"/>
    <w:rsid w:val="00B63834"/>
    <w:rsid w:val="00B646E3"/>
    <w:rsid w:val="00B70B6F"/>
    <w:rsid w:val="00B73102"/>
    <w:rsid w:val="00B80199"/>
    <w:rsid w:val="00B86188"/>
    <w:rsid w:val="00B93F3D"/>
    <w:rsid w:val="00B9660F"/>
    <w:rsid w:val="00B9706F"/>
    <w:rsid w:val="00BA220B"/>
    <w:rsid w:val="00BB2A08"/>
    <w:rsid w:val="00BC4946"/>
    <w:rsid w:val="00BE5D16"/>
    <w:rsid w:val="00BE719A"/>
    <w:rsid w:val="00BE720A"/>
    <w:rsid w:val="00BF41ED"/>
    <w:rsid w:val="00BF6BCB"/>
    <w:rsid w:val="00C122FF"/>
    <w:rsid w:val="00C25299"/>
    <w:rsid w:val="00C42BF8"/>
    <w:rsid w:val="00C50043"/>
    <w:rsid w:val="00C74FD3"/>
    <w:rsid w:val="00C7573B"/>
    <w:rsid w:val="00C77547"/>
    <w:rsid w:val="00CB7A14"/>
    <w:rsid w:val="00CF0BB2"/>
    <w:rsid w:val="00CF3EE8"/>
    <w:rsid w:val="00D13141"/>
    <w:rsid w:val="00D13441"/>
    <w:rsid w:val="00D256F3"/>
    <w:rsid w:val="00D46EB0"/>
    <w:rsid w:val="00D473B5"/>
    <w:rsid w:val="00D70DFB"/>
    <w:rsid w:val="00D74249"/>
    <w:rsid w:val="00D766DF"/>
    <w:rsid w:val="00D8070B"/>
    <w:rsid w:val="00D8280A"/>
    <w:rsid w:val="00D90426"/>
    <w:rsid w:val="00DA00B9"/>
    <w:rsid w:val="00DA6185"/>
    <w:rsid w:val="00DC4F88"/>
    <w:rsid w:val="00DD51EA"/>
    <w:rsid w:val="00DF2145"/>
    <w:rsid w:val="00E05704"/>
    <w:rsid w:val="00E118B9"/>
    <w:rsid w:val="00E159D1"/>
    <w:rsid w:val="00E17108"/>
    <w:rsid w:val="00E23AF3"/>
    <w:rsid w:val="00E30FCA"/>
    <w:rsid w:val="00E338EF"/>
    <w:rsid w:val="00E56B62"/>
    <w:rsid w:val="00E74DC7"/>
    <w:rsid w:val="00E75AEA"/>
    <w:rsid w:val="00E94D5E"/>
    <w:rsid w:val="00EA7100"/>
    <w:rsid w:val="00EB1780"/>
    <w:rsid w:val="00EB7AC1"/>
    <w:rsid w:val="00EB7BDB"/>
    <w:rsid w:val="00EC3721"/>
    <w:rsid w:val="00EC4ECE"/>
    <w:rsid w:val="00EF2E3A"/>
    <w:rsid w:val="00F072A7"/>
    <w:rsid w:val="00F078DC"/>
    <w:rsid w:val="00F12083"/>
    <w:rsid w:val="00F12642"/>
    <w:rsid w:val="00F3299C"/>
    <w:rsid w:val="00F379EB"/>
    <w:rsid w:val="00F52330"/>
    <w:rsid w:val="00F67EE5"/>
    <w:rsid w:val="00F71650"/>
    <w:rsid w:val="00F73BD6"/>
    <w:rsid w:val="00F83989"/>
    <w:rsid w:val="00F91403"/>
    <w:rsid w:val="00F95A47"/>
    <w:rsid w:val="00FA490A"/>
    <w:rsid w:val="00FB40BA"/>
    <w:rsid w:val="00FC6E0E"/>
    <w:rsid w:val="00FD4B14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C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A00B9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0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0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0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0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3C4C"/>
  </w:style>
  <w:style w:type="paragraph" w:customStyle="1" w:styleId="OPCParaBase">
    <w:name w:val="OPCParaBase"/>
    <w:link w:val="OPCParaBaseChar"/>
    <w:qFormat/>
    <w:rsid w:val="001E3C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E3C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3C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3C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3C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3C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3C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E3C4C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7547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E3C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3C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E3C4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E3C4C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E3C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3C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E3C4C"/>
  </w:style>
  <w:style w:type="paragraph" w:customStyle="1" w:styleId="Blocks">
    <w:name w:val="Blocks"/>
    <w:aliases w:val="bb"/>
    <w:basedOn w:val="OPCParaBase"/>
    <w:qFormat/>
    <w:rsid w:val="001E3C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3C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3C4C"/>
    <w:rPr>
      <w:i/>
    </w:rPr>
  </w:style>
  <w:style w:type="paragraph" w:customStyle="1" w:styleId="BoxStep">
    <w:name w:val="BoxStep"/>
    <w:aliases w:val="bs"/>
    <w:basedOn w:val="BoxText"/>
    <w:qFormat/>
    <w:rsid w:val="001E3C4C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E3C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3C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3C4C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1E3C4C"/>
  </w:style>
  <w:style w:type="character" w:customStyle="1" w:styleId="CharAmPartText">
    <w:name w:val="CharAmPartText"/>
    <w:basedOn w:val="OPCCharBase"/>
    <w:uiPriority w:val="1"/>
    <w:qFormat/>
    <w:rsid w:val="001E3C4C"/>
  </w:style>
  <w:style w:type="character" w:customStyle="1" w:styleId="CharAmSchNo">
    <w:name w:val="CharAmSchNo"/>
    <w:basedOn w:val="OPCCharBase"/>
    <w:uiPriority w:val="1"/>
    <w:qFormat/>
    <w:rsid w:val="001E3C4C"/>
  </w:style>
  <w:style w:type="character" w:customStyle="1" w:styleId="CharAmSchText">
    <w:name w:val="CharAmSchText"/>
    <w:basedOn w:val="OPCCharBase"/>
    <w:uiPriority w:val="1"/>
    <w:qFormat/>
    <w:rsid w:val="001E3C4C"/>
  </w:style>
  <w:style w:type="character" w:customStyle="1" w:styleId="CharBoldItalic">
    <w:name w:val="CharBoldItalic"/>
    <w:basedOn w:val="OPCCharBase"/>
    <w:uiPriority w:val="1"/>
    <w:qFormat/>
    <w:rsid w:val="001E3C4C"/>
    <w:rPr>
      <w:b/>
      <w:i/>
    </w:rPr>
  </w:style>
  <w:style w:type="character" w:customStyle="1" w:styleId="CharChapNo">
    <w:name w:val="CharChapNo"/>
    <w:basedOn w:val="OPCCharBase"/>
    <w:qFormat/>
    <w:rsid w:val="001E3C4C"/>
  </w:style>
  <w:style w:type="character" w:customStyle="1" w:styleId="CharChapText">
    <w:name w:val="CharChapText"/>
    <w:basedOn w:val="OPCCharBase"/>
    <w:qFormat/>
    <w:rsid w:val="001E3C4C"/>
  </w:style>
  <w:style w:type="character" w:customStyle="1" w:styleId="CharDivNo">
    <w:name w:val="CharDivNo"/>
    <w:basedOn w:val="OPCCharBase"/>
    <w:qFormat/>
    <w:rsid w:val="001E3C4C"/>
  </w:style>
  <w:style w:type="character" w:customStyle="1" w:styleId="CharDivText">
    <w:name w:val="CharDivText"/>
    <w:basedOn w:val="OPCCharBase"/>
    <w:qFormat/>
    <w:rsid w:val="001E3C4C"/>
  </w:style>
  <w:style w:type="character" w:customStyle="1" w:styleId="CharItalic">
    <w:name w:val="CharItalic"/>
    <w:basedOn w:val="OPCCharBase"/>
    <w:uiPriority w:val="1"/>
    <w:qFormat/>
    <w:rsid w:val="001E3C4C"/>
    <w:rPr>
      <w:i/>
    </w:rPr>
  </w:style>
  <w:style w:type="character" w:customStyle="1" w:styleId="CharPartNo">
    <w:name w:val="CharPartNo"/>
    <w:basedOn w:val="OPCCharBase"/>
    <w:qFormat/>
    <w:rsid w:val="001E3C4C"/>
  </w:style>
  <w:style w:type="character" w:customStyle="1" w:styleId="CharPartText">
    <w:name w:val="CharPartText"/>
    <w:basedOn w:val="OPCCharBase"/>
    <w:qFormat/>
    <w:rsid w:val="001E3C4C"/>
  </w:style>
  <w:style w:type="character" w:customStyle="1" w:styleId="CharSectno">
    <w:name w:val="CharSectno"/>
    <w:basedOn w:val="OPCCharBase"/>
    <w:qFormat/>
    <w:rsid w:val="001E3C4C"/>
  </w:style>
  <w:style w:type="character" w:customStyle="1" w:styleId="CharSubdNo">
    <w:name w:val="CharSubdNo"/>
    <w:basedOn w:val="OPCCharBase"/>
    <w:uiPriority w:val="1"/>
    <w:qFormat/>
    <w:rsid w:val="001E3C4C"/>
  </w:style>
  <w:style w:type="character" w:customStyle="1" w:styleId="CharSubdText">
    <w:name w:val="CharSubdText"/>
    <w:basedOn w:val="OPCCharBase"/>
    <w:uiPriority w:val="1"/>
    <w:qFormat/>
    <w:rsid w:val="001E3C4C"/>
  </w:style>
  <w:style w:type="paragraph" w:customStyle="1" w:styleId="CTA--">
    <w:name w:val="CTA --"/>
    <w:basedOn w:val="OPCParaBase"/>
    <w:next w:val="Normal"/>
    <w:rsid w:val="001E3C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3C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3C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3C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3C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3C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3C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3C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3C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3C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3C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3C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3C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3C4C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E3C4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E3C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3C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3C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3C4C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E3C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3C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3C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3C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3C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E3C4C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1E3C4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3C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3C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3C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3C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1E3C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3C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3C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3C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3C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3C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3C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3C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3C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3C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3C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3C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3C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3C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3C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3C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3C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E3C4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3C4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3C4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3C4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3C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E3C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E3C4C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E3C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3C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3C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3C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3C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3C4C"/>
    <w:rPr>
      <w:sz w:val="16"/>
    </w:rPr>
  </w:style>
  <w:style w:type="table" w:customStyle="1" w:styleId="CFlag">
    <w:name w:val="CFlag"/>
    <w:basedOn w:val="TableNormal"/>
    <w:uiPriority w:val="99"/>
    <w:rsid w:val="001E3C4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1E3C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3C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E3C4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3C4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3C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3C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3C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3C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3C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3C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3C4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E3C4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E3C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3C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E3C4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E3C4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E3C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E3C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3C4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E3C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3C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E3C4C"/>
  </w:style>
  <w:style w:type="character" w:customStyle="1" w:styleId="CharSubPartTextCASA">
    <w:name w:val="CharSubPartText(CASA)"/>
    <w:basedOn w:val="OPCCharBase"/>
    <w:uiPriority w:val="1"/>
    <w:rsid w:val="001E3C4C"/>
  </w:style>
  <w:style w:type="paragraph" w:customStyle="1" w:styleId="SubPartCASA">
    <w:name w:val="SubPart(CASA)"/>
    <w:aliases w:val="csp"/>
    <w:basedOn w:val="OPCParaBase"/>
    <w:next w:val="ActHead3"/>
    <w:rsid w:val="001E3C4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E3C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3C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3C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3C4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E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E3C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3C4C"/>
    <w:rPr>
      <w:sz w:val="22"/>
    </w:rPr>
  </w:style>
  <w:style w:type="paragraph" w:customStyle="1" w:styleId="SOTextNote">
    <w:name w:val="SO TextNote"/>
    <w:aliases w:val="sont"/>
    <w:basedOn w:val="SOText"/>
    <w:qFormat/>
    <w:rsid w:val="001E3C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3C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3C4C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3C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3C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3C4C"/>
    <w:rPr>
      <w:sz w:val="18"/>
    </w:rPr>
  </w:style>
  <w:style w:type="paragraph" w:customStyle="1" w:styleId="FileName">
    <w:name w:val="FileName"/>
    <w:basedOn w:val="Normal"/>
    <w:rsid w:val="001E3C4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3C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3C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3C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3C4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3C4C"/>
    <w:rPr>
      <w:sz w:val="22"/>
    </w:rPr>
  </w:style>
  <w:style w:type="table" w:customStyle="1" w:styleId="FinTableNormal">
    <w:name w:val="FinTableNormal"/>
    <w:semiHidden/>
    <w:rsid w:val="00C7754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A00B9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0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0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0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0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0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0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C6DF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6DF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6DF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6DF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6DF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6DF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6DF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6DFD"/>
  </w:style>
  <w:style w:type="character" w:customStyle="1" w:styleId="ShortTCPChar">
    <w:name w:val="ShortTCP Char"/>
    <w:basedOn w:val="ShortTChar"/>
    <w:link w:val="ShortTCP"/>
    <w:rsid w:val="008C6DF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6DFD"/>
    <w:pPr>
      <w:spacing w:before="400"/>
    </w:pPr>
  </w:style>
  <w:style w:type="character" w:customStyle="1" w:styleId="ActNoCPChar">
    <w:name w:val="ActNoCP Char"/>
    <w:basedOn w:val="ActnoChar"/>
    <w:link w:val="ActNoCP"/>
    <w:rsid w:val="008C6DF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6D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D7C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D7C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D7C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C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A00B9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0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0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0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0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3C4C"/>
  </w:style>
  <w:style w:type="paragraph" w:customStyle="1" w:styleId="OPCParaBase">
    <w:name w:val="OPCParaBase"/>
    <w:link w:val="OPCParaBaseChar"/>
    <w:qFormat/>
    <w:rsid w:val="001E3C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E3C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3C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3C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3C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3C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3C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E3C4C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7547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E3C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3C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E3C4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E3C4C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E3C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3C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E3C4C"/>
  </w:style>
  <w:style w:type="paragraph" w:customStyle="1" w:styleId="Blocks">
    <w:name w:val="Blocks"/>
    <w:aliases w:val="bb"/>
    <w:basedOn w:val="OPCParaBase"/>
    <w:qFormat/>
    <w:rsid w:val="001E3C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3C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3C4C"/>
    <w:rPr>
      <w:i/>
    </w:rPr>
  </w:style>
  <w:style w:type="paragraph" w:customStyle="1" w:styleId="BoxStep">
    <w:name w:val="BoxStep"/>
    <w:aliases w:val="bs"/>
    <w:basedOn w:val="BoxText"/>
    <w:qFormat/>
    <w:rsid w:val="001E3C4C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E3C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3C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3C4C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1E3C4C"/>
  </w:style>
  <w:style w:type="character" w:customStyle="1" w:styleId="CharAmPartText">
    <w:name w:val="CharAmPartText"/>
    <w:basedOn w:val="OPCCharBase"/>
    <w:uiPriority w:val="1"/>
    <w:qFormat/>
    <w:rsid w:val="001E3C4C"/>
  </w:style>
  <w:style w:type="character" w:customStyle="1" w:styleId="CharAmSchNo">
    <w:name w:val="CharAmSchNo"/>
    <w:basedOn w:val="OPCCharBase"/>
    <w:uiPriority w:val="1"/>
    <w:qFormat/>
    <w:rsid w:val="001E3C4C"/>
  </w:style>
  <w:style w:type="character" w:customStyle="1" w:styleId="CharAmSchText">
    <w:name w:val="CharAmSchText"/>
    <w:basedOn w:val="OPCCharBase"/>
    <w:uiPriority w:val="1"/>
    <w:qFormat/>
    <w:rsid w:val="001E3C4C"/>
  </w:style>
  <w:style w:type="character" w:customStyle="1" w:styleId="CharBoldItalic">
    <w:name w:val="CharBoldItalic"/>
    <w:basedOn w:val="OPCCharBase"/>
    <w:uiPriority w:val="1"/>
    <w:qFormat/>
    <w:rsid w:val="001E3C4C"/>
    <w:rPr>
      <w:b/>
      <w:i/>
    </w:rPr>
  </w:style>
  <w:style w:type="character" w:customStyle="1" w:styleId="CharChapNo">
    <w:name w:val="CharChapNo"/>
    <w:basedOn w:val="OPCCharBase"/>
    <w:qFormat/>
    <w:rsid w:val="001E3C4C"/>
  </w:style>
  <w:style w:type="character" w:customStyle="1" w:styleId="CharChapText">
    <w:name w:val="CharChapText"/>
    <w:basedOn w:val="OPCCharBase"/>
    <w:qFormat/>
    <w:rsid w:val="001E3C4C"/>
  </w:style>
  <w:style w:type="character" w:customStyle="1" w:styleId="CharDivNo">
    <w:name w:val="CharDivNo"/>
    <w:basedOn w:val="OPCCharBase"/>
    <w:qFormat/>
    <w:rsid w:val="001E3C4C"/>
  </w:style>
  <w:style w:type="character" w:customStyle="1" w:styleId="CharDivText">
    <w:name w:val="CharDivText"/>
    <w:basedOn w:val="OPCCharBase"/>
    <w:qFormat/>
    <w:rsid w:val="001E3C4C"/>
  </w:style>
  <w:style w:type="character" w:customStyle="1" w:styleId="CharItalic">
    <w:name w:val="CharItalic"/>
    <w:basedOn w:val="OPCCharBase"/>
    <w:uiPriority w:val="1"/>
    <w:qFormat/>
    <w:rsid w:val="001E3C4C"/>
    <w:rPr>
      <w:i/>
    </w:rPr>
  </w:style>
  <w:style w:type="character" w:customStyle="1" w:styleId="CharPartNo">
    <w:name w:val="CharPartNo"/>
    <w:basedOn w:val="OPCCharBase"/>
    <w:qFormat/>
    <w:rsid w:val="001E3C4C"/>
  </w:style>
  <w:style w:type="character" w:customStyle="1" w:styleId="CharPartText">
    <w:name w:val="CharPartText"/>
    <w:basedOn w:val="OPCCharBase"/>
    <w:qFormat/>
    <w:rsid w:val="001E3C4C"/>
  </w:style>
  <w:style w:type="character" w:customStyle="1" w:styleId="CharSectno">
    <w:name w:val="CharSectno"/>
    <w:basedOn w:val="OPCCharBase"/>
    <w:qFormat/>
    <w:rsid w:val="001E3C4C"/>
  </w:style>
  <w:style w:type="character" w:customStyle="1" w:styleId="CharSubdNo">
    <w:name w:val="CharSubdNo"/>
    <w:basedOn w:val="OPCCharBase"/>
    <w:uiPriority w:val="1"/>
    <w:qFormat/>
    <w:rsid w:val="001E3C4C"/>
  </w:style>
  <w:style w:type="character" w:customStyle="1" w:styleId="CharSubdText">
    <w:name w:val="CharSubdText"/>
    <w:basedOn w:val="OPCCharBase"/>
    <w:uiPriority w:val="1"/>
    <w:qFormat/>
    <w:rsid w:val="001E3C4C"/>
  </w:style>
  <w:style w:type="paragraph" w:customStyle="1" w:styleId="CTA--">
    <w:name w:val="CTA --"/>
    <w:basedOn w:val="OPCParaBase"/>
    <w:next w:val="Normal"/>
    <w:rsid w:val="001E3C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3C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3C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3C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3C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3C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3C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3C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3C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3C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3C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3C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3C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3C4C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E3C4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E3C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3C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3C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3C4C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E3C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3C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3C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3C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3C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E3C4C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1E3C4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3C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3C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3C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3C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1E3C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3C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3C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3C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3C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3C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3C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3C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3C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3C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3C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3C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3C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3C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3C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3C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3C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E3C4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3C4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3C4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3C4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3C4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3C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E3C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E3C4C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E3C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3C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3C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3C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3C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3C4C"/>
    <w:rPr>
      <w:sz w:val="16"/>
    </w:rPr>
  </w:style>
  <w:style w:type="table" w:customStyle="1" w:styleId="CFlag">
    <w:name w:val="CFlag"/>
    <w:basedOn w:val="TableNormal"/>
    <w:uiPriority w:val="99"/>
    <w:rsid w:val="001E3C4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1E3C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3C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E3C4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3C4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3C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3C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3C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3C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3C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3C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3C4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E3C4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E3C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3C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E3C4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E3C4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E3C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E3C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3C4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E3C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3C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E3C4C"/>
  </w:style>
  <w:style w:type="character" w:customStyle="1" w:styleId="CharSubPartTextCASA">
    <w:name w:val="CharSubPartText(CASA)"/>
    <w:basedOn w:val="OPCCharBase"/>
    <w:uiPriority w:val="1"/>
    <w:rsid w:val="001E3C4C"/>
  </w:style>
  <w:style w:type="paragraph" w:customStyle="1" w:styleId="SubPartCASA">
    <w:name w:val="SubPart(CASA)"/>
    <w:aliases w:val="csp"/>
    <w:basedOn w:val="OPCParaBase"/>
    <w:next w:val="ActHead3"/>
    <w:rsid w:val="001E3C4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E3C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3C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3C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3C4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E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E3C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3C4C"/>
    <w:rPr>
      <w:sz w:val="22"/>
    </w:rPr>
  </w:style>
  <w:style w:type="paragraph" w:customStyle="1" w:styleId="SOTextNote">
    <w:name w:val="SO TextNote"/>
    <w:aliases w:val="sont"/>
    <w:basedOn w:val="SOText"/>
    <w:qFormat/>
    <w:rsid w:val="001E3C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3C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3C4C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3C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3C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3C4C"/>
    <w:rPr>
      <w:sz w:val="18"/>
    </w:rPr>
  </w:style>
  <w:style w:type="paragraph" w:customStyle="1" w:styleId="FileName">
    <w:name w:val="FileName"/>
    <w:basedOn w:val="Normal"/>
    <w:rsid w:val="001E3C4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3C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3C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3C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3C4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E3C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3C4C"/>
    <w:rPr>
      <w:sz w:val="22"/>
    </w:rPr>
  </w:style>
  <w:style w:type="table" w:customStyle="1" w:styleId="FinTableNormal">
    <w:name w:val="FinTableNormal"/>
    <w:semiHidden/>
    <w:rsid w:val="00C7754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A00B9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0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0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0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0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0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0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C6DF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6DF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6DF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6DF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6DF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6DF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6DF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6DFD"/>
  </w:style>
  <w:style w:type="character" w:customStyle="1" w:styleId="ShortTCPChar">
    <w:name w:val="ShortTCP Char"/>
    <w:basedOn w:val="ShortTChar"/>
    <w:link w:val="ShortTCP"/>
    <w:rsid w:val="008C6DF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6DFD"/>
    <w:pPr>
      <w:spacing w:before="400"/>
    </w:pPr>
  </w:style>
  <w:style w:type="character" w:customStyle="1" w:styleId="ActNoCPChar">
    <w:name w:val="ActNoCP Char"/>
    <w:basedOn w:val="ActnoChar"/>
    <w:link w:val="ActNoCP"/>
    <w:rsid w:val="008C6DF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6D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D7C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D7C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D7C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</Words>
  <Characters>1985</Characters>
  <Application>Microsoft Office Word</Application>
  <DocSecurity>0</DocSecurity>
  <PresentationFormat/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2014-12-16T23:55:00Z</dcterms:created>
  <dcterms:modified xsi:type="dcterms:W3CDTF">2014-12-17T00:09:00Z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ACT Government Loan Act 2014</vt:lpwstr>
  </property>
  <property fmtid="{D5CDD505-2E9C-101B-9397-08002B2CF9AE}" pid="3" name="Actno">
    <vt:lpwstr>No. 132, 2014</vt:lpwstr>
  </property>
</Properties>
</file>