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5E" w:rsidRDefault="003B305E" w:rsidP="003B305E"/>
    <w:p w:rsidR="003B305E" w:rsidRPr="0070377A" w:rsidRDefault="003B305E" w:rsidP="003B305E">
      <w:pPr>
        <w:tabs>
          <w:tab w:val="left" w:pos="-720"/>
        </w:tabs>
        <w:suppressAutoHyphens/>
        <w:spacing w:line="192" w:lineRule="auto"/>
        <w:jc w:val="both"/>
        <w:rPr>
          <w:spacing w:val="-3"/>
          <w:sz w:val="24"/>
          <w:szCs w:val="24"/>
          <w:u w:val="single"/>
          <w:lang w:val="en-AU"/>
        </w:rPr>
      </w:pPr>
    </w:p>
    <w:p w:rsidR="003B305E" w:rsidRPr="0070377A" w:rsidRDefault="003B305E" w:rsidP="003B305E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r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F114E5E" wp14:editId="75F82AB6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131569" cy="635"/>
                <wp:effectExtent l="0" t="0" r="21590" b="184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26" style="position:absolute;margin-left:.3pt;margin-top:.45pt;width:482.8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" o:allowincell="f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wrap anchorx="margin"/>
              </v:shape>
            </w:pict>
          </mc:Fallback>
        </mc:AlternateContent>
      </w:r>
    </w:p>
    <w:p w:rsidR="003B305E" w:rsidRPr="0070377A" w:rsidRDefault="003B305E" w:rsidP="003B305E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3B305E" w:rsidRPr="003C4322" w:rsidRDefault="003B305E" w:rsidP="003B305E">
      <w:pPr>
        <w:tabs>
          <w:tab w:val="center" w:pos="4513"/>
        </w:tabs>
        <w:suppressAutoHyphens/>
        <w:spacing w:line="192" w:lineRule="auto"/>
        <w:jc w:val="center"/>
        <w:rPr>
          <w:spacing w:val="-2"/>
          <w:sz w:val="26"/>
          <w:szCs w:val="26"/>
        </w:rPr>
      </w:pPr>
      <w:r w:rsidRPr="003C4322">
        <w:rPr>
          <w:b/>
          <w:spacing w:val="-2"/>
          <w:sz w:val="26"/>
          <w:szCs w:val="26"/>
        </w:rPr>
        <w:t xml:space="preserve">Notification of </w:t>
      </w:r>
      <w:r w:rsidR="00432258">
        <w:rPr>
          <w:b/>
          <w:spacing w:val="-2"/>
          <w:sz w:val="26"/>
          <w:szCs w:val="26"/>
        </w:rPr>
        <w:t xml:space="preserve">rescission of </w:t>
      </w:r>
      <w:r w:rsidRPr="003C4322">
        <w:rPr>
          <w:b/>
          <w:spacing w:val="-2"/>
          <w:sz w:val="26"/>
          <w:szCs w:val="26"/>
        </w:rPr>
        <w:t>disallowance</w:t>
      </w:r>
    </w:p>
    <w:p w:rsidR="003B305E" w:rsidRPr="0070377A" w:rsidRDefault="003B305E" w:rsidP="003B305E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3B305E" w:rsidRPr="0070377A" w:rsidRDefault="003B305E" w:rsidP="003B305E">
      <w:pPr>
        <w:tabs>
          <w:tab w:val="left" w:pos="-720"/>
        </w:tabs>
        <w:suppressAutoHyphens/>
        <w:spacing w:line="192" w:lineRule="auto"/>
        <w:jc w:val="both"/>
        <w:rPr>
          <w:spacing w:val="-3"/>
          <w:sz w:val="24"/>
          <w:szCs w:val="24"/>
          <w:u w:val="single"/>
          <w:lang w:val="en-AU"/>
        </w:rPr>
      </w:pPr>
      <w:bookmarkStart w:id="0" w:name="OLE_LINK1"/>
      <w:bookmarkStart w:id="1" w:name="OLE_LINK3"/>
    </w:p>
    <w:p w:rsidR="003B305E" w:rsidRPr="0070377A" w:rsidRDefault="003B305E" w:rsidP="003B305E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r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C8B7BA8" wp14:editId="1E13B952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131569" cy="635"/>
                <wp:effectExtent l="0" t="0" r="21590" b="184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26" style="position:absolute;margin-left:.3pt;margin-top:.45pt;width:482.8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" o:allowincell="f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wrap anchorx="margin"/>
              </v:shape>
            </w:pict>
          </mc:Fallback>
        </mc:AlternateContent>
      </w:r>
    </w:p>
    <w:bookmarkEnd w:id="0"/>
    <w:bookmarkEnd w:id="1"/>
    <w:p w:rsidR="003B305E" w:rsidRPr="0070377A" w:rsidRDefault="003B305E" w:rsidP="003B305E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7E08FC" w:rsidRDefault="003B305E" w:rsidP="00493BB8">
      <w:pPr>
        <w:tabs>
          <w:tab w:val="left" w:pos="-720"/>
        </w:tabs>
        <w:suppressAutoHyphens/>
        <w:spacing w:before="120"/>
        <w:jc w:val="both"/>
        <w:rPr>
          <w:spacing w:val="-2"/>
          <w:sz w:val="24"/>
          <w:szCs w:val="24"/>
        </w:rPr>
      </w:pPr>
      <w:r w:rsidRPr="003B305E">
        <w:rPr>
          <w:spacing w:val="-2"/>
          <w:sz w:val="24"/>
          <w:szCs w:val="24"/>
        </w:rPr>
        <w:t xml:space="preserve">IT IS HEREBY NOTIFIED for general information </w:t>
      </w:r>
      <w:r w:rsidRPr="00493BB8">
        <w:rPr>
          <w:spacing w:val="-2"/>
          <w:sz w:val="24"/>
          <w:szCs w:val="24"/>
        </w:rPr>
        <w:t>that</w:t>
      </w:r>
      <w:r w:rsidR="00C12A5F">
        <w:rPr>
          <w:spacing w:val="-2"/>
          <w:sz w:val="24"/>
          <w:szCs w:val="24"/>
        </w:rPr>
        <w:t xml:space="preserve"> </w:t>
      </w:r>
      <w:r w:rsidR="00493BB8" w:rsidRPr="00493BB8">
        <w:rPr>
          <w:spacing w:val="-2"/>
          <w:sz w:val="24"/>
          <w:szCs w:val="24"/>
        </w:rPr>
        <w:t>the Senate</w:t>
      </w:r>
      <w:r w:rsidR="007E1188">
        <w:rPr>
          <w:spacing w:val="-2"/>
          <w:sz w:val="24"/>
          <w:szCs w:val="24"/>
        </w:rPr>
        <w:t>,</w:t>
      </w:r>
      <w:r w:rsidR="00493BB8" w:rsidRPr="00493BB8">
        <w:rPr>
          <w:spacing w:val="-2"/>
          <w:sz w:val="24"/>
          <w:szCs w:val="24"/>
        </w:rPr>
        <w:t xml:space="preserve"> on </w:t>
      </w:r>
      <w:r w:rsidR="00493BB8">
        <w:rPr>
          <w:spacing w:val="-2"/>
          <w:sz w:val="24"/>
          <w:szCs w:val="24"/>
        </w:rPr>
        <w:t>27 November 2014</w:t>
      </w:r>
      <w:r w:rsidR="007E1188">
        <w:rPr>
          <w:spacing w:val="-2"/>
          <w:sz w:val="24"/>
          <w:szCs w:val="24"/>
        </w:rPr>
        <w:t>,</w:t>
      </w:r>
      <w:bookmarkStart w:id="2" w:name="_GoBack"/>
      <w:bookmarkEnd w:id="2"/>
      <w:r w:rsidR="00C12A5F">
        <w:rPr>
          <w:spacing w:val="-2"/>
          <w:sz w:val="24"/>
          <w:szCs w:val="24"/>
        </w:rPr>
        <w:t xml:space="preserve"> agreed to the following resolution</w:t>
      </w:r>
      <w:r w:rsidR="007E08FC">
        <w:rPr>
          <w:spacing w:val="-2"/>
          <w:sz w:val="24"/>
          <w:szCs w:val="24"/>
        </w:rPr>
        <w:t>:</w:t>
      </w:r>
    </w:p>
    <w:p w:rsidR="00C12A5F" w:rsidRPr="00C12A5F" w:rsidRDefault="00C12A5F" w:rsidP="00C12A5F">
      <w:pPr>
        <w:tabs>
          <w:tab w:val="left" w:pos="-720"/>
        </w:tabs>
        <w:suppressAutoHyphens/>
        <w:spacing w:before="120"/>
        <w:ind w:left="28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That, for the purposes of paragraph 48(1</w:t>
      </w:r>
      <w:proofErr w:type="gramStart"/>
      <w:r>
        <w:rPr>
          <w:spacing w:val="-2"/>
          <w:sz w:val="24"/>
          <w:szCs w:val="24"/>
        </w:rPr>
        <w:t>)(</w:t>
      </w:r>
      <w:proofErr w:type="gramEnd"/>
      <w:r>
        <w:rPr>
          <w:spacing w:val="-2"/>
          <w:sz w:val="24"/>
          <w:szCs w:val="24"/>
        </w:rPr>
        <w:t xml:space="preserve">a) of the </w:t>
      </w:r>
      <w:r>
        <w:rPr>
          <w:i/>
          <w:spacing w:val="-2"/>
          <w:sz w:val="24"/>
          <w:szCs w:val="24"/>
        </w:rPr>
        <w:t>Legislative Instruments Act 2003</w:t>
      </w:r>
      <w:r>
        <w:rPr>
          <w:spacing w:val="-2"/>
          <w:sz w:val="24"/>
          <w:szCs w:val="24"/>
        </w:rPr>
        <w:t>, the Senate:</w:t>
      </w:r>
    </w:p>
    <w:p w:rsidR="007E08FC" w:rsidRPr="007E08FC" w:rsidRDefault="007E08FC" w:rsidP="00C12A5F">
      <w:pPr>
        <w:pStyle w:val="ParaNoL2"/>
        <w:tabs>
          <w:tab w:val="clear" w:pos="1000"/>
          <w:tab w:val="right" w:pos="851"/>
        </w:tabs>
        <w:spacing w:before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7E08FC">
        <w:rPr>
          <w:rFonts w:ascii="Times New Roman" w:hAnsi="Times New Roman" w:cs="Times New Roman"/>
          <w:sz w:val="24"/>
          <w:szCs w:val="24"/>
        </w:rPr>
        <w:tab/>
        <w:t>(a)</w:t>
      </w:r>
      <w:r w:rsidRPr="007E08FC">
        <w:rPr>
          <w:rFonts w:ascii="Times New Roman" w:hAnsi="Times New Roman" w:cs="Times New Roman"/>
          <w:sz w:val="24"/>
          <w:szCs w:val="24"/>
        </w:rPr>
        <w:tab/>
        <w:t>support</w:t>
      </w:r>
      <w:r w:rsidR="00C12A5F">
        <w:rPr>
          <w:rFonts w:ascii="Times New Roman" w:hAnsi="Times New Roman" w:cs="Times New Roman"/>
          <w:sz w:val="24"/>
          <w:szCs w:val="24"/>
        </w:rPr>
        <w:t>s</w:t>
      </w:r>
      <w:r w:rsidRPr="007E08FC">
        <w:rPr>
          <w:rFonts w:ascii="Times New Roman" w:hAnsi="Times New Roman" w:cs="Times New Roman"/>
          <w:sz w:val="24"/>
          <w:szCs w:val="24"/>
        </w:rPr>
        <w:t xml:space="preserve"> the making of regulations re-instating provisions the same in substance as the following provisions of Corporations Amendment (Streamlining Future of Financial Advice) Regulation 2014, as contained in Select Legislative Instrument 2014 No. 102: Schedule 1 Items 5 (Accountants’ certificate renewal period); 11 (Stamping fee provision); 12 to 17 (ASX24</w:t>
      </w:r>
      <w:r w:rsidRPr="007E08FC">
        <w:rPr>
          <w:rFonts w:ascii="Times New Roman" w:hAnsi="Times New Roman" w:cs="Times New Roman"/>
          <w:sz w:val="24"/>
          <w:szCs w:val="24"/>
        </w:rPr>
        <w:noBreakHyphen/>
        <w:t>related provisions); 27 (non</w:t>
      </w:r>
      <w:r w:rsidRPr="007E08FC">
        <w:rPr>
          <w:rFonts w:ascii="Times New Roman" w:hAnsi="Times New Roman" w:cs="Times New Roman"/>
          <w:sz w:val="24"/>
          <w:szCs w:val="24"/>
        </w:rPr>
        <w:noBreakHyphen/>
        <w:t>monetary education or training benefit not conflicted remuneration); and 28, 29 and 31 to 35 (Grandfathering arrangements); and</w:t>
      </w:r>
    </w:p>
    <w:p w:rsidR="007E08FC" w:rsidRPr="007E08FC" w:rsidRDefault="007E08FC" w:rsidP="00C12A5F">
      <w:pPr>
        <w:pStyle w:val="ParaNoL2"/>
        <w:tabs>
          <w:tab w:val="clear" w:pos="1000"/>
          <w:tab w:val="right" w:pos="851"/>
        </w:tabs>
        <w:spacing w:before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7E08FC">
        <w:rPr>
          <w:rFonts w:ascii="Times New Roman" w:hAnsi="Times New Roman" w:cs="Times New Roman"/>
          <w:sz w:val="24"/>
          <w:szCs w:val="24"/>
        </w:rPr>
        <w:tab/>
        <w:t>(b)</w:t>
      </w:r>
      <w:r w:rsidRPr="007E08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E08FC">
        <w:rPr>
          <w:rFonts w:ascii="Times New Roman" w:hAnsi="Times New Roman" w:cs="Times New Roman"/>
          <w:sz w:val="24"/>
          <w:szCs w:val="24"/>
        </w:rPr>
        <w:t>rescind</w:t>
      </w:r>
      <w:r w:rsidR="00C12A5F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7E08FC">
        <w:rPr>
          <w:rFonts w:ascii="Times New Roman" w:hAnsi="Times New Roman" w:cs="Times New Roman"/>
          <w:sz w:val="24"/>
          <w:szCs w:val="24"/>
        </w:rPr>
        <w:t xml:space="preserve"> its disallowance resolution of 19 November 2014 relating to the above regulation, to the extent necessary to permit the re-making of the aforementioned provisions in the regulations.</w:t>
      </w:r>
    </w:p>
    <w:p w:rsidR="003B305E" w:rsidRPr="00562BA7" w:rsidRDefault="003B305E" w:rsidP="007E08FC">
      <w:pPr>
        <w:tabs>
          <w:tab w:val="left" w:pos="-720"/>
        </w:tabs>
        <w:suppressAutoHyphens/>
        <w:spacing w:before="120"/>
        <w:jc w:val="both"/>
        <w:rPr>
          <w:i/>
          <w:sz w:val="24"/>
          <w:szCs w:val="24"/>
        </w:rPr>
      </w:pPr>
    </w:p>
    <w:p w:rsidR="003B305E" w:rsidRPr="003B305E" w:rsidRDefault="003B305E" w:rsidP="003B305E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</w:rPr>
      </w:pPr>
    </w:p>
    <w:p w:rsidR="003B305E" w:rsidRPr="003B305E" w:rsidRDefault="003B305E" w:rsidP="003B305E">
      <w:pPr>
        <w:tabs>
          <w:tab w:val="right" w:pos="9026"/>
        </w:tabs>
        <w:suppressAutoHyphens/>
        <w:jc w:val="right"/>
        <w:rPr>
          <w:spacing w:val="-2"/>
          <w:sz w:val="24"/>
          <w:szCs w:val="24"/>
        </w:rPr>
      </w:pPr>
      <w:r w:rsidRPr="003B305E">
        <w:rPr>
          <w:smallCaps/>
          <w:sz w:val="24"/>
          <w:szCs w:val="24"/>
        </w:rPr>
        <w:t>Rosemary Laing</w:t>
      </w:r>
    </w:p>
    <w:p w:rsidR="003B305E" w:rsidRPr="0070377A" w:rsidRDefault="003B305E" w:rsidP="003B305E">
      <w:pPr>
        <w:tabs>
          <w:tab w:val="right" w:pos="9026"/>
        </w:tabs>
        <w:suppressAutoHyphens/>
        <w:jc w:val="right"/>
        <w:rPr>
          <w:spacing w:val="-3"/>
          <w:sz w:val="24"/>
          <w:szCs w:val="24"/>
          <w:u w:val="single"/>
          <w:lang w:val="en-AU"/>
        </w:rPr>
      </w:pPr>
      <w:r w:rsidRPr="003B305E">
        <w:rPr>
          <w:spacing w:val="-2"/>
          <w:sz w:val="24"/>
          <w:szCs w:val="24"/>
        </w:rPr>
        <w:t>Clerk of the Senate</w:t>
      </w:r>
      <w:r w:rsidRPr="003B305E">
        <w:rPr>
          <w:spacing w:val="-2"/>
          <w:sz w:val="24"/>
          <w:szCs w:val="24"/>
        </w:rPr>
        <w:br/>
      </w:r>
    </w:p>
    <w:p w:rsidR="003B305E" w:rsidRPr="0070377A" w:rsidRDefault="003B305E" w:rsidP="003B305E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r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5B937BB" wp14:editId="5D9C02EF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131569" cy="635"/>
                <wp:effectExtent l="0" t="0" r="21590" b="1841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26" style="position:absolute;margin-left:.3pt;margin-top:.45pt;width:482.8pt;height:.0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" o:allowincell="f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wrap anchorx="margin"/>
              </v:shape>
            </w:pict>
          </mc:Fallback>
        </mc:AlternateContent>
      </w:r>
    </w:p>
    <w:sectPr w:rsidR="003B305E" w:rsidRPr="0070377A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AB3" w:rsidRDefault="007D4AB3" w:rsidP="003A707F">
      <w:r>
        <w:separator/>
      </w:r>
    </w:p>
  </w:endnote>
  <w:endnote w:type="continuationSeparator" w:id="0">
    <w:p w:rsidR="007D4AB3" w:rsidRDefault="007D4AB3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AB3" w:rsidRDefault="007D4AB3" w:rsidP="003A707F">
      <w:r>
        <w:separator/>
      </w:r>
    </w:p>
  </w:footnote>
  <w:footnote w:type="continuationSeparator" w:id="0">
    <w:p w:rsidR="007D4AB3" w:rsidRDefault="007D4AB3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6601EF26" wp14:editId="73406948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D5F7D"/>
    <w:rsid w:val="000E1F2B"/>
    <w:rsid w:val="001831D8"/>
    <w:rsid w:val="001C2AAD"/>
    <w:rsid w:val="001F6E54"/>
    <w:rsid w:val="002028DB"/>
    <w:rsid w:val="0025574F"/>
    <w:rsid w:val="00280BCD"/>
    <w:rsid w:val="002B03F1"/>
    <w:rsid w:val="003A707F"/>
    <w:rsid w:val="003B0EC1"/>
    <w:rsid w:val="003B305E"/>
    <w:rsid w:val="003B573B"/>
    <w:rsid w:val="003E06E1"/>
    <w:rsid w:val="003F20C2"/>
    <w:rsid w:val="003F2CBD"/>
    <w:rsid w:val="00424B97"/>
    <w:rsid w:val="00432258"/>
    <w:rsid w:val="004745A4"/>
    <w:rsid w:val="004751DE"/>
    <w:rsid w:val="00493BB8"/>
    <w:rsid w:val="004B2753"/>
    <w:rsid w:val="004F64C4"/>
    <w:rsid w:val="00520873"/>
    <w:rsid w:val="00562BA7"/>
    <w:rsid w:val="00573D44"/>
    <w:rsid w:val="00585F7F"/>
    <w:rsid w:val="007311D7"/>
    <w:rsid w:val="007D4AB3"/>
    <w:rsid w:val="007D685D"/>
    <w:rsid w:val="007E08FC"/>
    <w:rsid w:val="007E1188"/>
    <w:rsid w:val="00840A06"/>
    <w:rsid w:val="008439B7"/>
    <w:rsid w:val="0087253F"/>
    <w:rsid w:val="008B59A4"/>
    <w:rsid w:val="008E4F6C"/>
    <w:rsid w:val="008F0B0A"/>
    <w:rsid w:val="00927B16"/>
    <w:rsid w:val="009539C7"/>
    <w:rsid w:val="009A7AD1"/>
    <w:rsid w:val="009E1BF8"/>
    <w:rsid w:val="00A00F21"/>
    <w:rsid w:val="00B84226"/>
    <w:rsid w:val="00C12A5F"/>
    <w:rsid w:val="00C450EF"/>
    <w:rsid w:val="00C63C4E"/>
    <w:rsid w:val="00CF1545"/>
    <w:rsid w:val="00D217A8"/>
    <w:rsid w:val="00D448D4"/>
    <w:rsid w:val="00D77A88"/>
    <w:rsid w:val="00DA619B"/>
    <w:rsid w:val="00DA72A9"/>
    <w:rsid w:val="00E82BA1"/>
    <w:rsid w:val="00E957C3"/>
    <w:rsid w:val="00F40885"/>
    <w:rsid w:val="00FC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ParaNoL2Char2">
    <w:name w:val="Para No: L2 Char2"/>
    <w:link w:val="ParaNoL2"/>
    <w:locked/>
    <w:rsid w:val="007E08FC"/>
    <w:rPr>
      <w:lang w:eastAsia="en-AU"/>
    </w:rPr>
  </w:style>
  <w:style w:type="paragraph" w:customStyle="1" w:styleId="ParaNoL2">
    <w:name w:val="Para No: L2"/>
    <w:basedOn w:val="Normal"/>
    <w:link w:val="ParaNoL2Char2"/>
    <w:rsid w:val="007E08FC"/>
    <w:pPr>
      <w:tabs>
        <w:tab w:val="right" w:pos="1000"/>
      </w:tabs>
      <w:suppressAutoHyphens/>
      <w:spacing w:before="60" w:line="210" w:lineRule="exact"/>
      <w:ind w:left="1160" w:hanging="500"/>
      <w:jc w:val="both"/>
    </w:pPr>
    <w:rPr>
      <w:rFonts w:asciiTheme="minorHAnsi" w:eastAsiaTheme="minorHAnsi" w:hAnsiTheme="minorHAnsi" w:cstheme="minorBidi"/>
      <w:sz w:val="22"/>
      <w:szCs w:val="22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ParaNoL2Char2">
    <w:name w:val="Para No: L2 Char2"/>
    <w:link w:val="ParaNoL2"/>
    <w:locked/>
    <w:rsid w:val="007E08FC"/>
    <w:rPr>
      <w:lang w:eastAsia="en-AU"/>
    </w:rPr>
  </w:style>
  <w:style w:type="paragraph" w:customStyle="1" w:styleId="ParaNoL2">
    <w:name w:val="Para No: L2"/>
    <w:basedOn w:val="Normal"/>
    <w:link w:val="ParaNoL2Char2"/>
    <w:rsid w:val="007E08FC"/>
    <w:pPr>
      <w:tabs>
        <w:tab w:val="right" w:pos="1000"/>
      </w:tabs>
      <w:suppressAutoHyphens/>
      <w:spacing w:before="60" w:line="210" w:lineRule="exact"/>
      <w:ind w:left="1160" w:hanging="500"/>
      <w:jc w:val="both"/>
    </w:pPr>
    <w:rPr>
      <w:rFonts w:asciiTheme="minorHAnsi" w:eastAsiaTheme="minorHAnsi" w:hAnsiTheme="minorHAnsi" w:cstheme="minorBidi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5C707-331E-428E-B2EB-5D67F91D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NK</cp:lastModifiedBy>
  <cp:revision>6</cp:revision>
  <cp:lastPrinted>2014-11-28T00:45:00Z</cp:lastPrinted>
  <dcterms:created xsi:type="dcterms:W3CDTF">2014-11-27T01:32:00Z</dcterms:created>
  <dcterms:modified xsi:type="dcterms:W3CDTF">2014-11-28T01:04:00Z</dcterms:modified>
</cp:coreProperties>
</file>