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CA" w:rsidRDefault="003042C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3042CA" w:rsidRDefault="00CA6E36">
      <w:pPr>
        <w:spacing w:before="184" w:line="446" w:lineRule="exact"/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Approval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hold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z w:val="40"/>
        </w:rPr>
        <w:t>the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transferring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business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financial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sector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company</w:t>
      </w:r>
    </w:p>
    <w:p w:rsidR="003042CA" w:rsidRDefault="003042CA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042CA" w:rsidRDefault="00CA6E36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Financial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Sector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(Shareholdings)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1998</w:t>
      </w:r>
    </w:p>
    <w:p w:rsidR="003042CA" w:rsidRDefault="003042CA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3042CA" w:rsidRDefault="00CA6E36">
      <w:pPr>
        <w:spacing w:line="30" w:lineRule="atLeast"/>
        <w:ind w:left="12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3042CA" w:rsidRDefault="003042CA">
      <w:pPr>
        <w:rPr>
          <w:rFonts w:ascii="Arial" w:eastAsia="Arial" w:hAnsi="Arial" w:cs="Arial"/>
          <w:i/>
          <w:sz w:val="20"/>
          <w:szCs w:val="20"/>
        </w:rPr>
      </w:pPr>
    </w:p>
    <w:p w:rsidR="003042CA" w:rsidRDefault="00CA6E36">
      <w:pPr>
        <w:pStyle w:val="Heading1"/>
        <w:spacing w:before="188" w:line="480" w:lineRule="auto"/>
        <w:ind w:right="937"/>
      </w:pPr>
      <w:r>
        <w:rPr>
          <w:spacing w:val="-1"/>
        </w:rPr>
        <w:t>TO:</w:t>
      </w:r>
      <w:r>
        <w:rPr>
          <w:spacing w:val="-4"/>
        </w:rPr>
        <w:t xml:space="preserve"> </w:t>
      </w:r>
      <w:proofErr w:type="spellStart"/>
      <w:r>
        <w:t>Bendigo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Adelaide</w:t>
      </w:r>
      <w:r>
        <w:rPr>
          <w:spacing w:val="-5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rPr>
          <w:spacing w:val="-1"/>
        </w:rPr>
        <w:t>ABN</w:t>
      </w:r>
      <w:r>
        <w:rPr>
          <w:spacing w:val="-5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rPr>
          <w:spacing w:val="-1"/>
        </w:rPr>
        <w:t>068</w:t>
      </w:r>
      <w:r>
        <w:rPr>
          <w:spacing w:val="-5"/>
        </w:rPr>
        <w:t xml:space="preserve"> </w:t>
      </w:r>
      <w:r>
        <w:rPr>
          <w:spacing w:val="-1"/>
        </w:rPr>
        <w:t>049</w:t>
      </w:r>
      <w:r>
        <w:rPr>
          <w:spacing w:val="-5"/>
        </w:rPr>
        <w:t xml:space="preserve"> </w:t>
      </w:r>
      <w:r>
        <w:rPr>
          <w:spacing w:val="-1"/>
        </w:rPr>
        <w:t>178</w:t>
      </w:r>
      <w:r>
        <w:rPr>
          <w:spacing w:val="11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applicant)</w:t>
      </w:r>
      <w:r>
        <w:rPr>
          <w:spacing w:val="27"/>
          <w:w w:val="99"/>
        </w:rPr>
        <w:t xml:space="preserve"> </w:t>
      </w:r>
      <w:r>
        <w:rPr>
          <w:spacing w:val="-2"/>
        </w:rPr>
        <w:t>SINCE</w:t>
      </w:r>
    </w:p>
    <w:p w:rsidR="003042CA" w:rsidRDefault="00CA6E36">
      <w:pPr>
        <w:numPr>
          <w:ilvl w:val="0"/>
          <w:numId w:val="1"/>
        </w:numPr>
        <w:tabs>
          <w:tab w:val="left" w:pos="820"/>
        </w:tabs>
        <w:spacing w:before="4" w:line="264" w:lineRule="exact"/>
        <w:ind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Circle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Credit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Co-operative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ABN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46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087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650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968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z w:val="24"/>
        </w:rPr>
        <w:t>Company)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sector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i/>
          <w:sz w:val="24"/>
        </w:rPr>
        <w:t>Financial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Sector</w:t>
      </w:r>
      <w:r>
        <w:rPr>
          <w:rFonts w:ascii="Times New Roman"/>
          <w:i/>
          <w:spacing w:val="20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(Shareholdings)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 xml:space="preserve">1998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Act);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:rsidR="003042CA" w:rsidRDefault="00CA6E36">
      <w:pPr>
        <w:numPr>
          <w:ilvl w:val="0"/>
          <w:numId w:val="1"/>
        </w:numPr>
        <w:tabs>
          <w:tab w:val="left" w:pos="820"/>
        </w:tabs>
        <w:spacing w:line="230" w:lineRule="auto"/>
        <w:ind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99%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gross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assets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transferred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voluntary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4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Financial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Sector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(Business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Transfer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Group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Restructure)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1999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Act);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3042CA" w:rsidRDefault="00CA6E36">
      <w:pPr>
        <w:pStyle w:val="Heading1"/>
        <w:numPr>
          <w:ilvl w:val="0"/>
          <w:numId w:val="1"/>
        </w:numPr>
        <w:tabs>
          <w:tab w:val="left" w:pos="820"/>
        </w:tabs>
        <w:spacing w:line="233" w:lineRule="auto"/>
        <w:ind w:right="438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Treasurer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13A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transferring</w:t>
      </w:r>
      <w:r>
        <w:rPr>
          <w:spacing w:val="-16"/>
        </w:rPr>
        <w:t xml:space="preserve"> </w:t>
      </w:r>
      <w:r>
        <w:t>business;</w:t>
      </w:r>
      <w:r>
        <w:rPr>
          <w:spacing w:val="-15"/>
        </w:rPr>
        <w:t xml:space="preserve"> </w:t>
      </w:r>
      <w:r>
        <w:t>and</w:t>
      </w:r>
    </w:p>
    <w:p w:rsidR="003042CA" w:rsidRDefault="00CA6E36">
      <w:pPr>
        <w:numPr>
          <w:ilvl w:val="0"/>
          <w:numId w:val="1"/>
        </w:numPr>
        <w:tabs>
          <w:tab w:val="left" w:pos="820"/>
        </w:tabs>
        <w:spacing w:before="2" w:line="264" w:lineRule="exact"/>
        <w:ind w:right="5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satisfied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national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applicant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holding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business,</w:t>
      </w:r>
    </w:p>
    <w:p w:rsidR="003042CA" w:rsidRDefault="003042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42CA" w:rsidRDefault="003042C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042CA" w:rsidRDefault="00CA6E36">
      <w:pPr>
        <w:spacing w:before="82" w:line="26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Stephen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Edward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Glenfield,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delegate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Treasurer,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14(1)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applicant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holding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business.</w:t>
      </w:r>
    </w:p>
    <w:p w:rsidR="003042CA" w:rsidRDefault="003042C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042CA" w:rsidRDefault="00CA6E36">
      <w:pPr>
        <w:spacing w:line="709" w:lineRule="auto"/>
        <w:ind w:left="100" w:right="937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commences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remains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indefinitely.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Dated: 1 December 2014</w:t>
      </w:r>
    </w:p>
    <w:p w:rsidR="003042CA" w:rsidRDefault="00CA6E36" w:rsidP="00CA6E36">
      <w:pPr>
        <w:spacing w:line="709" w:lineRule="auto"/>
        <w:ind w:left="100" w:right="9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[Signed]</w:t>
      </w:r>
      <w:bookmarkStart w:id="0" w:name="_GoBack"/>
      <w:bookmarkEnd w:id="0"/>
    </w:p>
    <w:p w:rsidR="003042CA" w:rsidRDefault="00CA6E36">
      <w:pPr>
        <w:spacing w:before="9" w:line="264" w:lineRule="exact"/>
        <w:ind w:left="100" w:right="5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Stephen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Edward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Glenfield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</w:p>
    <w:p w:rsidR="003042CA" w:rsidRDefault="00CA6E36">
      <w:pPr>
        <w:spacing w:before="5" w:line="264" w:lineRule="exact"/>
        <w:ind w:left="100" w:right="54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South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West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Region</w:t>
      </w:r>
    </w:p>
    <w:p w:rsidR="003042CA" w:rsidRDefault="003042CA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3042CA">
          <w:headerReference w:type="default" r:id="rId8"/>
          <w:type w:val="continuous"/>
          <w:pgSz w:w="11910" w:h="16840"/>
          <w:pgMar w:top="1340" w:right="1360" w:bottom="280" w:left="1340" w:header="720" w:footer="720" w:gutter="0"/>
          <w:cols w:space="720"/>
        </w:sectPr>
      </w:pPr>
    </w:p>
    <w:p w:rsidR="003042CA" w:rsidRDefault="00CA6E36">
      <w:pPr>
        <w:tabs>
          <w:tab w:val="left" w:pos="6799"/>
        </w:tabs>
        <w:spacing w:before="70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w w:val="95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215188</w:t>
      </w:r>
    </w:p>
    <w:p w:rsidR="003042CA" w:rsidRDefault="00CA6E36">
      <w:pPr>
        <w:pStyle w:val="Heading1"/>
        <w:spacing w:before="73"/>
        <w:ind w:left="103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3042CA" w:rsidRDefault="00CA6E36">
      <w:pPr>
        <w:spacing w:before="84"/>
        <w:ind w:left="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financial</w:t>
      </w:r>
      <w:proofErr w:type="gramEnd"/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sector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company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3042CA" w:rsidRDefault="003042CA">
      <w:pPr>
        <w:rPr>
          <w:rFonts w:ascii="Times New Roman" w:eastAsia="Times New Roman" w:hAnsi="Times New Roman" w:cs="Times New Roman"/>
          <w:sz w:val="24"/>
          <w:szCs w:val="24"/>
        </w:rPr>
        <w:sectPr w:rsidR="003042CA" w:rsidSect="00CA6E36">
          <w:pgSz w:w="11910" w:h="16840"/>
          <w:pgMar w:top="1400" w:right="1460" w:bottom="280" w:left="1380" w:header="720" w:footer="720" w:gutter="0"/>
          <w:cols w:space="720"/>
          <w:titlePg/>
          <w:docGrid w:linePitch="299"/>
        </w:sectPr>
      </w:pPr>
    </w:p>
    <w:p w:rsidR="003042CA" w:rsidRDefault="00CA6E36">
      <w:pPr>
        <w:spacing w:before="87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3042CA" w:rsidRDefault="00CA6E36">
      <w:pPr>
        <w:spacing w:before="87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Regulation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6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Financial</w:t>
      </w:r>
      <w:r>
        <w:rPr>
          <w:rFonts w:ascii="Times New Roman"/>
          <w:i/>
          <w:spacing w:val="-10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Sector</w:t>
      </w:r>
      <w:r>
        <w:rPr>
          <w:rFonts w:ascii="Times New Roman"/>
          <w:i/>
          <w:spacing w:val="-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(Transfers</w:t>
      </w:r>
      <w:r>
        <w:rPr>
          <w:rFonts w:ascii="Times New Roman"/>
          <w:i/>
          <w:spacing w:val="-8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of</w:t>
      </w:r>
      <w:r>
        <w:rPr>
          <w:rFonts w:ascii="Times New Roman"/>
          <w:i/>
          <w:spacing w:val="-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Business)</w:t>
      </w:r>
      <w:r>
        <w:rPr>
          <w:rFonts w:ascii="Times New Roman"/>
          <w:i/>
          <w:spacing w:val="-10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Regulations</w:t>
      </w:r>
      <w:r>
        <w:rPr>
          <w:rFonts w:ascii="Times New Roman"/>
          <w:i/>
          <w:spacing w:val="-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1999</w:t>
      </w:r>
      <w:r>
        <w:rPr>
          <w:rFonts w:ascii="Times New Roman"/>
          <w:i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provides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that,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</w:p>
    <w:p w:rsidR="003042CA" w:rsidRDefault="003042CA">
      <w:pPr>
        <w:rPr>
          <w:rFonts w:ascii="Times New Roman" w:eastAsia="Times New Roman" w:hAnsi="Times New Roman" w:cs="Times New Roman"/>
          <w:sz w:val="19"/>
          <w:szCs w:val="19"/>
        </w:rPr>
        <w:sectPr w:rsidR="003042CA">
          <w:type w:val="continuous"/>
          <w:pgSz w:w="11910" w:h="16840"/>
          <w:pgMar w:top="1340" w:right="1460" w:bottom="280" w:left="1380" w:header="720" w:footer="720" w:gutter="0"/>
          <w:cols w:num="2" w:space="720" w:equalWidth="0">
            <w:col w:w="629" w:space="259"/>
            <w:col w:w="8182"/>
          </w:cols>
        </w:sectPr>
      </w:pPr>
    </w:p>
    <w:p w:rsidR="003042CA" w:rsidRDefault="00CA6E36">
      <w:pPr>
        <w:pStyle w:val="BodyText"/>
        <w:spacing w:line="243" w:lineRule="auto"/>
        <w:ind w:right="117"/>
      </w:pPr>
      <w:proofErr w:type="gramStart"/>
      <w:r>
        <w:rPr>
          <w:w w:val="105"/>
        </w:rPr>
        <w:lastRenderedPageBreak/>
        <w:t>subsection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43(4)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Transfer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provisions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relation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transfer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139"/>
          <w:w w:val="103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13A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inserted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13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Act.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13A</w:t>
      </w:r>
      <w:r>
        <w:rPr>
          <w:spacing w:val="-6"/>
          <w:w w:val="105"/>
        </w:rPr>
        <w:t xml:space="preserve"> </w:t>
      </w:r>
      <w:r>
        <w:rPr>
          <w:w w:val="105"/>
        </w:rPr>
        <w:t>provides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financial</w:t>
      </w:r>
      <w:r>
        <w:rPr>
          <w:spacing w:val="125"/>
          <w:w w:val="103"/>
        </w:rPr>
        <w:t xml:space="preserve"> </w:t>
      </w:r>
      <w:r>
        <w:rPr>
          <w:w w:val="105"/>
        </w:rPr>
        <w:t>sector</w:t>
      </w:r>
      <w:r>
        <w:rPr>
          <w:spacing w:val="-8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>
        <w:rPr>
          <w:w w:val="105"/>
        </w:rPr>
        <w:t>15%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gross</w:t>
      </w:r>
      <w:r>
        <w:rPr>
          <w:spacing w:val="-8"/>
          <w:w w:val="105"/>
        </w:rPr>
        <w:t xml:space="preserve"> </w:t>
      </w:r>
      <w:r>
        <w:rPr>
          <w:w w:val="105"/>
        </w:rPr>
        <w:t>assets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liabilities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7"/>
          <w:w w:val="105"/>
        </w:rPr>
        <w:t xml:space="preserve"> </w:t>
      </w:r>
      <w:r>
        <w:rPr>
          <w:w w:val="105"/>
        </w:rPr>
        <w:t>financial</w:t>
      </w:r>
      <w:r>
        <w:rPr>
          <w:spacing w:val="-7"/>
          <w:w w:val="105"/>
        </w:rPr>
        <w:t xml:space="preserve"> </w:t>
      </w:r>
      <w:r>
        <w:rPr>
          <w:w w:val="105"/>
        </w:rPr>
        <w:t>sector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company</w:t>
      </w:r>
      <w:r>
        <w:rPr>
          <w:spacing w:val="137"/>
          <w:w w:val="103"/>
        </w:rPr>
        <w:t xml:space="preserve"> </w:t>
      </w:r>
      <w:r>
        <w:rPr>
          <w:w w:val="105"/>
        </w:rPr>
        <w:t>(the</w:t>
      </w:r>
      <w:r>
        <w:rPr>
          <w:spacing w:val="-2"/>
          <w:w w:val="105"/>
        </w:rPr>
        <w:t xml:space="preserve"> </w:t>
      </w:r>
      <w:r>
        <w:rPr>
          <w:b/>
          <w:i/>
          <w:w w:val="105"/>
        </w:rPr>
        <w:t>transferring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w w:val="105"/>
        </w:rPr>
        <w:t>business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transferred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apply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hold</w:t>
      </w:r>
      <w:r>
        <w:rPr>
          <w:spacing w:val="137"/>
          <w:w w:val="103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transferring</w:t>
      </w:r>
      <w:r>
        <w:rPr>
          <w:spacing w:val="-8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Division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applies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transferring</w:t>
      </w:r>
      <w:r>
        <w:rPr>
          <w:spacing w:val="129"/>
          <w:w w:val="103"/>
        </w:rPr>
        <w:t xml:space="preserve"> </w:t>
      </w:r>
      <w:r>
        <w:rPr>
          <w:w w:val="105"/>
        </w:rPr>
        <w:t>business</w:t>
      </w:r>
      <w:r>
        <w:rPr>
          <w:spacing w:val="-12"/>
          <w:w w:val="105"/>
        </w:rPr>
        <w:t xml:space="preserve"> </w:t>
      </w:r>
      <w:r>
        <w:rPr>
          <w:w w:val="105"/>
        </w:rPr>
        <w:t>were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separate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w w:val="105"/>
        </w:rPr>
        <w:t>sector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company.</w:t>
      </w:r>
    </w:p>
    <w:p w:rsidR="003042CA" w:rsidRDefault="003042CA">
      <w:pPr>
        <w:spacing w:line="243" w:lineRule="auto"/>
        <w:sectPr w:rsidR="003042CA">
          <w:type w:val="continuous"/>
          <w:pgSz w:w="11910" w:h="16840"/>
          <w:pgMar w:top="1340" w:right="1460" w:bottom="280" w:left="1380" w:header="720" w:footer="720" w:gutter="0"/>
          <w:cols w:space="720"/>
        </w:sectPr>
      </w:pPr>
    </w:p>
    <w:p w:rsidR="003042CA" w:rsidRDefault="00CA6E36">
      <w:pPr>
        <w:spacing w:before="95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3042CA" w:rsidRDefault="00CA6E36">
      <w:pPr>
        <w:pStyle w:val="BodyText"/>
        <w:spacing w:before="90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give</w:t>
      </w:r>
      <w:r>
        <w:rPr>
          <w:spacing w:val="-7"/>
          <w:w w:val="105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applicant</w:t>
      </w:r>
    </w:p>
    <w:p w:rsidR="003042CA" w:rsidRDefault="003042CA">
      <w:pPr>
        <w:sectPr w:rsidR="003042CA">
          <w:type w:val="continuous"/>
          <w:pgSz w:w="11910" w:h="16840"/>
          <w:pgMar w:top="1340" w:right="1460" w:bottom="280" w:left="1380" w:header="720" w:footer="720" w:gutter="0"/>
          <w:cols w:num="2" w:space="720" w:equalWidth="0">
            <w:col w:w="629" w:space="259"/>
            <w:col w:w="8182"/>
          </w:cols>
        </w:sectPr>
      </w:pPr>
    </w:p>
    <w:p w:rsidR="003042CA" w:rsidRDefault="00CA6E36">
      <w:pPr>
        <w:pStyle w:val="BodyText"/>
        <w:spacing w:before="2"/>
      </w:pPr>
      <w:proofErr w:type="gramStart"/>
      <w:r>
        <w:rPr>
          <w:w w:val="105"/>
        </w:rPr>
        <w:lastRenderedPageBreak/>
        <w:t>and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arrange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published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Gazette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Company.</w:t>
      </w:r>
    </w:p>
    <w:sectPr w:rsidR="003042CA">
      <w:type w:val="continuous"/>
      <w:pgSz w:w="11910" w:h="16840"/>
      <w:pgMar w:top="1340" w:right="146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36" w:rsidRDefault="00CA6E36" w:rsidP="00CA6E36">
      <w:r>
        <w:separator/>
      </w:r>
    </w:p>
  </w:endnote>
  <w:endnote w:type="continuationSeparator" w:id="0">
    <w:p w:rsidR="00CA6E36" w:rsidRDefault="00CA6E36" w:rsidP="00CA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36" w:rsidRDefault="00CA6E36" w:rsidP="00CA6E36">
      <w:r>
        <w:separator/>
      </w:r>
    </w:p>
  </w:footnote>
  <w:footnote w:type="continuationSeparator" w:id="0">
    <w:p w:rsidR="00CA6E36" w:rsidRDefault="00CA6E36" w:rsidP="00CA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A6E36" w:rsidRPr="00CE796A" w:rsidTr="00AB0D8C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A6E36" w:rsidRPr="00CE796A" w:rsidRDefault="00CA6E36" w:rsidP="00AB0D8C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DD642C5" wp14:editId="4FCC72CE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A6E36" w:rsidRPr="00CE796A" w:rsidRDefault="00CA6E36" w:rsidP="00AB0D8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A6E36" w:rsidRPr="00CE796A" w:rsidRDefault="00CA6E36" w:rsidP="00AB0D8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A6E36" w:rsidRPr="00CE796A" w:rsidTr="00AB0D8C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A6E36" w:rsidRPr="00CE796A" w:rsidRDefault="00CA6E36" w:rsidP="00AB0D8C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A6E36" w:rsidRPr="00840A06" w:rsidRDefault="00CA6E36" w:rsidP="00AB0D8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A6E36" w:rsidRDefault="00CA6E36">
    <w:pPr>
      <w:pStyle w:val="Header"/>
    </w:pPr>
  </w:p>
  <w:p w:rsidR="00CA6E36" w:rsidRDefault="00CA6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F23"/>
    <w:multiLevelType w:val="hybridMultilevel"/>
    <w:tmpl w:val="2F6A6A54"/>
    <w:lvl w:ilvl="0" w:tplc="778CD77C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C2492D8">
      <w:start w:val="1"/>
      <w:numFmt w:val="bullet"/>
      <w:lvlText w:val="•"/>
      <w:lvlJc w:val="left"/>
      <w:pPr>
        <w:ind w:left="1658" w:hanging="720"/>
      </w:pPr>
      <w:rPr>
        <w:rFonts w:hint="default"/>
      </w:rPr>
    </w:lvl>
    <w:lvl w:ilvl="2" w:tplc="EFA64462">
      <w:start w:val="1"/>
      <w:numFmt w:val="bullet"/>
      <w:lvlText w:val="•"/>
      <w:lvlJc w:val="left"/>
      <w:pPr>
        <w:ind w:left="2497" w:hanging="720"/>
      </w:pPr>
      <w:rPr>
        <w:rFonts w:hint="default"/>
      </w:rPr>
    </w:lvl>
    <w:lvl w:ilvl="3" w:tplc="B1A0D256">
      <w:start w:val="1"/>
      <w:numFmt w:val="bullet"/>
      <w:lvlText w:val="•"/>
      <w:lvlJc w:val="left"/>
      <w:pPr>
        <w:ind w:left="3335" w:hanging="720"/>
      </w:pPr>
      <w:rPr>
        <w:rFonts w:hint="default"/>
      </w:rPr>
    </w:lvl>
    <w:lvl w:ilvl="4" w:tplc="D29E9FEE">
      <w:start w:val="1"/>
      <w:numFmt w:val="bullet"/>
      <w:lvlText w:val="•"/>
      <w:lvlJc w:val="left"/>
      <w:pPr>
        <w:ind w:left="4174" w:hanging="720"/>
      </w:pPr>
      <w:rPr>
        <w:rFonts w:hint="default"/>
      </w:rPr>
    </w:lvl>
    <w:lvl w:ilvl="5" w:tplc="FEA6ABD6">
      <w:start w:val="1"/>
      <w:numFmt w:val="bullet"/>
      <w:lvlText w:val="•"/>
      <w:lvlJc w:val="left"/>
      <w:pPr>
        <w:ind w:left="5012" w:hanging="720"/>
      </w:pPr>
      <w:rPr>
        <w:rFonts w:hint="default"/>
      </w:rPr>
    </w:lvl>
    <w:lvl w:ilvl="6" w:tplc="9C48FFF8">
      <w:start w:val="1"/>
      <w:numFmt w:val="bullet"/>
      <w:lvlText w:val="•"/>
      <w:lvlJc w:val="left"/>
      <w:pPr>
        <w:ind w:left="5851" w:hanging="720"/>
      </w:pPr>
      <w:rPr>
        <w:rFonts w:hint="default"/>
      </w:rPr>
    </w:lvl>
    <w:lvl w:ilvl="7" w:tplc="969EA522">
      <w:start w:val="1"/>
      <w:numFmt w:val="bullet"/>
      <w:lvlText w:val="•"/>
      <w:lvlJc w:val="left"/>
      <w:pPr>
        <w:ind w:left="6689" w:hanging="720"/>
      </w:pPr>
      <w:rPr>
        <w:rFonts w:hint="default"/>
      </w:rPr>
    </w:lvl>
    <w:lvl w:ilvl="8" w:tplc="A3F4306A">
      <w:start w:val="1"/>
      <w:numFmt w:val="bullet"/>
      <w:lvlText w:val="•"/>
      <w:lvlJc w:val="left"/>
      <w:pPr>
        <w:ind w:left="75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42CA"/>
    <w:rsid w:val="003042CA"/>
    <w:rsid w:val="00C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6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36"/>
  </w:style>
  <w:style w:type="paragraph" w:styleId="Footer">
    <w:name w:val="footer"/>
    <w:basedOn w:val="Normal"/>
    <w:link w:val="FooterChar"/>
    <w:uiPriority w:val="99"/>
    <w:unhideWhenUsed/>
    <w:rsid w:val="00CA6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SIP0215188.htm</dc:title>
  <cp:lastModifiedBy>Antonietta Michalis</cp:lastModifiedBy>
  <cp:revision>2</cp:revision>
  <dcterms:created xsi:type="dcterms:W3CDTF">2014-12-04T14:00:00Z</dcterms:created>
  <dcterms:modified xsi:type="dcterms:W3CDTF">2014-12-04T03:16:00Z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2014-12-04T00:00:00Z</vt:filetime>
  </property>
</Properties>
</file>