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3C" w:rsidRDefault="000440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9" o:title=""/>
          </v:shape>
        </w:pict>
      </w:r>
    </w:p>
    <w:p w:rsidR="00FF343C" w:rsidRDefault="00FF343C"/>
    <w:p w:rsidR="00FF343C" w:rsidRDefault="00FF343C" w:rsidP="00FF343C">
      <w:pPr>
        <w:spacing w:line="240" w:lineRule="auto"/>
      </w:pPr>
    </w:p>
    <w:p w:rsidR="00FF343C" w:rsidRDefault="00FF343C" w:rsidP="00FF343C"/>
    <w:p w:rsidR="00FF343C" w:rsidRDefault="00FF343C" w:rsidP="00FF343C"/>
    <w:p w:rsidR="00FF343C" w:rsidRDefault="00FF343C" w:rsidP="00FF343C"/>
    <w:p w:rsidR="00FF343C" w:rsidRDefault="00FF343C" w:rsidP="00FF343C"/>
    <w:p w:rsidR="0048364F" w:rsidRPr="001F6B16" w:rsidRDefault="0033066B" w:rsidP="0048364F">
      <w:pPr>
        <w:pStyle w:val="ShortT"/>
      </w:pPr>
      <w:r w:rsidRPr="001F6B16">
        <w:t xml:space="preserve">Statute Law Revision </w:t>
      </w:r>
      <w:r w:rsidR="00FF343C">
        <w:t>Act</w:t>
      </w:r>
      <w:r w:rsidRPr="001F6B16">
        <w:t xml:space="preserve"> (No.</w:t>
      </w:r>
      <w:r w:rsidR="001F6B16" w:rsidRPr="001F6B16">
        <w:t> </w:t>
      </w:r>
      <w:r w:rsidR="0084565F" w:rsidRPr="001F6B16">
        <w:t>1</w:t>
      </w:r>
      <w:r w:rsidRPr="001F6B16">
        <w:t>)</w:t>
      </w:r>
      <w:r w:rsidR="00C164CA" w:rsidRPr="001F6B16">
        <w:t xml:space="preserve"> 201</w:t>
      </w:r>
      <w:r w:rsidR="0084565F" w:rsidRPr="001F6B16">
        <w:t>5</w:t>
      </w:r>
    </w:p>
    <w:p w:rsidR="0048364F" w:rsidRPr="001F6B16" w:rsidRDefault="0048364F" w:rsidP="0048364F"/>
    <w:p w:rsidR="0048364F" w:rsidRPr="001F6B16" w:rsidRDefault="00C164CA" w:rsidP="00FF343C">
      <w:pPr>
        <w:pStyle w:val="Actno"/>
        <w:spacing w:before="400"/>
      </w:pPr>
      <w:r w:rsidRPr="001F6B16">
        <w:t>No.</w:t>
      </w:r>
      <w:r w:rsidR="00A047D5">
        <w:t xml:space="preserve"> 5</w:t>
      </w:r>
      <w:r w:rsidRPr="001F6B16">
        <w:t>, 201</w:t>
      </w:r>
      <w:r w:rsidR="0084565F" w:rsidRPr="001F6B16">
        <w:t>5</w:t>
      </w:r>
    </w:p>
    <w:p w:rsidR="0048364F" w:rsidRPr="001F6B16" w:rsidRDefault="0048364F" w:rsidP="0048364F"/>
    <w:p w:rsidR="00FF343C" w:rsidRDefault="00FF343C" w:rsidP="00FF343C"/>
    <w:p w:rsidR="00FF343C" w:rsidRDefault="00FF343C" w:rsidP="00FF343C"/>
    <w:p w:rsidR="00FF343C" w:rsidRDefault="00FF343C" w:rsidP="00FF343C"/>
    <w:p w:rsidR="00FF343C" w:rsidRDefault="00FF343C" w:rsidP="00FF343C"/>
    <w:p w:rsidR="0048364F" w:rsidRPr="001F6B16" w:rsidRDefault="00FF343C" w:rsidP="0048364F">
      <w:pPr>
        <w:pStyle w:val="LongT"/>
      </w:pPr>
      <w:r>
        <w:t>An Act</w:t>
      </w:r>
      <w:r w:rsidR="0048364F" w:rsidRPr="001F6B16">
        <w:t xml:space="preserve"> to </w:t>
      </w:r>
      <w:r w:rsidR="0033066B" w:rsidRPr="001F6B16">
        <w:t>make various amendments of the statute law of the Commonwealth, to repeal certain obsolete Acts</w:t>
      </w:r>
      <w:r w:rsidR="0048364F" w:rsidRPr="001F6B16">
        <w:t>, and for related purposes</w:t>
      </w:r>
    </w:p>
    <w:p w:rsidR="0048364F" w:rsidRPr="001F6B16" w:rsidRDefault="0048364F" w:rsidP="002B497C">
      <w:pPr>
        <w:pStyle w:val="Header"/>
        <w:tabs>
          <w:tab w:val="clear" w:pos="4150"/>
          <w:tab w:val="clear" w:pos="8307"/>
        </w:tabs>
      </w:pPr>
      <w:r w:rsidRPr="001F6B16">
        <w:rPr>
          <w:rStyle w:val="CharAmSchNo"/>
        </w:rPr>
        <w:t xml:space="preserve"> </w:t>
      </w:r>
      <w:r w:rsidRPr="001F6B16">
        <w:rPr>
          <w:rStyle w:val="CharAmSchText"/>
        </w:rPr>
        <w:t xml:space="preserve"> </w:t>
      </w:r>
    </w:p>
    <w:p w:rsidR="0048364F" w:rsidRPr="001F6B16" w:rsidRDefault="0048364F" w:rsidP="002B497C">
      <w:pPr>
        <w:pStyle w:val="Header"/>
        <w:tabs>
          <w:tab w:val="clear" w:pos="4150"/>
          <w:tab w:val="clear" w:pos="8307"/>
        </w:tabs>
      </w:pPr>
      <w:r w:rsidRPr="001F6B16">
        <w:rPr>
          <w:rStyle w:val="CharAmPartNo"/>
        </w:rPr>
        <w:t xml:space="preserve"> </w:t>
      </w:r>
      <w:r w:rsidRPr="001F6B16">
        <w:rPr>
          <w:rStyle w:val="CharAmPartText"/>
        </w:rPr>
        <w:t xml:space="preserve"> </w:t>
      </w:r>
    </w:p>
    <w:p w:rsidR="0048364F" w:rsidRPr="001F6B16" w:rsidRDefault="0048364F" w:rsidP="0048364F">
      <w:pPr>
        <w:sectPr w:rsidR="0048364F" w:rsidRPr="001F6B16" w:rsidSect="00FF34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F6B16" w:rsidRDefault="0048364F" w:rsidP="0075442E">
      <w:pPr>
        <w:rPr>
          <w:sz w:val="36"/>
        </w:rPr>
      </w:pPr>
      <w:r w:rsidRPr="001F6B16">
        <w:rPr>
          <w:sz w:val="36"/>
        </w:rPr>
        <w:lastRenderedPageBreak/>
        <w:t>Contents</w:t>
      </w:r>
    </w:p>
    <w:bookmarkStart w:id="0" w:name="BKCheck15B_1"/>
    <w:bookmarkEnd w:id="0"/>
    <w:p w:rsidR="00192EC2" w:rsidRDefault="00192E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TOC \o "1-9" </w:instrText>
      </w:r>
      <w:r>
        <w:rPr>
          <w:sz w:val="36"/>
        </w:rP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92EC2">
        <w:rPr>
          <w:noProof/>
        </w:rPr>
        <w:tab/>
      </w:r>
      <w:r w:rsidRPr="00192EC2">
        <w:rPr>
          <w:noProof/>
        </w:rPr>
        <w:fldChar w:fldCharType="begin"/>
      </w:r>
      <w:r w:rsidRPr="00192EC2">
        <w:rPr>
          <w:noProof/>
        </w:rPr>
        <w:instrText xml:space="preserve"> PAGEREF _Toc413228635 \h </w:instrText>
      </w:r>
      <w:r w:rsidRPr="00192EC2">
        <w:rPr>
          <w:noProof/>
        </w:rPr>
      </w:r>
      <w:r w:rsidRPr="00192EC2">
        <w:rPr>
          <w:noProof/>
        </w:rPr>
        <w:fldChar w:fldCharType="separate"/>
      </w:r>
      <w:r w:rsidR="00044068">
        <w:rPr>
          <w:noProof/>
        </w:rPr>
        <w:t>1</w:t>
      </w:r>
      <w:r w:rsidRPr="00192EC2">
        <w:rPr>
          <w:noProof/>
        </w:rPr>
        <w:fldChar w:fldCharType="end"/>
      </w:r>
    </w:p>
    <w:p w:rsidR="00192EC2" w:rsidRDefault="00192E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92EC2">
        <w:rPr>
          <w:noProof/>
        </w:rPr>
        <w:tab/>
      </w:r>
      <w:r w:rsidRPr="00192EC2">
        <w:rPr>
          <w:noProof/>
        </w:rPr>
        <w:fldChar w:fldCharType="begin"/>
      </w:r>
      <w:r w:rsidRPr="00192EC2">
        <w:rPr>
          <w:noProof/>
        </w:rPr>
        <w:instrText xml:space="preserve"> PAGEREF _Toc413228636 \h </w:instrText>
      </w:r>
      <w:r w:rsidRPr="00192EC2">
        <w:rPr>
          <w:noProof/>
        </w:rPr>
      </w:r>
      <w:r w:rsidRPr="00192EC2">
        <w:rPr>
          <w:noProof/>
        </w:rPr>
        <w:fldChar w:fldCharType="separate"/>
      </w:r>
      <w:r w:rsidR="00044068">
        <w:rPr>
          <w:noProof/>
        </w:rPr>
        <w:t>2</w:t>
      </w:r>
      <w:r w:rsidRPr="00192EC2">
        <w:rPr>
          <w:noProof/>
        </w:rPr>
        <w:fldChar w:fldCharType="end"/>
      </w:r>
    </w:p>
    <w:p w:rsidR="00192EC2" w:rsidRDefault="00192E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92EC2">
        <w:rPr>
          <w:noProof/>
        </w:rPr>
        <w:tab/>
      </w:r>
      <w:r w:rsidRPr="00192EC2">
        <w:rPr>
          <w:noProof/>
        </w:rPr>
        <w:fldChar w:fldCharType="begin"/>
      </w:r>
      <w:r w:rsidRPr="00192EC2">
        <w:rPr>
          <w:noProof/>
        </w:rPr>
        <w:instrText xml:space="preserve"> PAGEREF _Toc413228637 \h </w:instrText>
      </w:r>
      <w:r w:rsidRPr="00192EC2">
        <w:rPr>
          <w:noProof/>
        </w:rPr>
      </w:r>
      <w:r w:rsidRPr="00192EC2">
        <w:rPr>
          <w:noProof/>
        </w:rPr>
        <w:fldChar w:fldCharType="separate"/>
      </w:r>
      <w:r w:rsidR="00044068">
        <w:rPr>
          <w:noProof/>
        </w:rPr>
        <w:t>3</w:t>
      </w:r>
      <w:r w:rsidRPr="00192EC2">
        <w:rPr>
          <w:noProof/>
        </w:rPr>
        <w:fldChar w:fldCharType="end"/>
      </w:r>
    </w:p>
    <w:p w:rsidR="00192EC2" w:rsidRDefault="00192E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of principal Acts</w:t>
      </w:r>
      <w:r w:rsidRPr="00192EC2">
        <w:rPr>
          <w:b w:val="0"/>
          <w:noProof/>
          <w:sz w:val="18"/>
        </w:rPr>
        <w:tab/>
      </w:r>
      <w:r w:rsidRPr="00192EC2">
        <w:rPr>
          <w:b w:val="0"/>
          <w:noProof/>
          <w:sz w:val="18"/>
        </w:rPr>
        <w:fldChar w:fldCharType="begin"/>
      </w:r>
      <w:r w:rsidRPr="00192EC2">
        <w:rPr>
          <w:b w:val="0"/>
          <w:noProof/>
          <w:sz w:val="18"/>
        </w:rPr>
        <w:instrText xml:space="preserve"> PAGEREF _Toc413228638 \h </w:instrText>
      </w:r>
      <w:r w:rsidRPr="00192EC2">
        <w:rPr>
          <w:b w:val="0"/>
          <w:noProof/>
          <w:sz w:val="18"/>
        </w:rPr>
      </w:r>
      <w:r w:rsidRPr="00192EC2">
        <w:rPr>
          <w:b w:val="0"/>
          <w:noProof/>
          <w:sz w:val="18"/>
        </w:rPr>
        <w:fldChar w:fldCharType="separate"/>
      </w:r>
      <w:r w:rsidR="00044068">
        <w:rPr>
          <w:b w:val="0"/>
          <w:noProof/>
          <w:sz w:val="18"/>
        </w:rPr>
        <w:t>4</w:t>
      </w:r>
      <w:r w:rsidRPr="00192EC2">
        <w:rPr>
          <w:b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Act 1997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_Toc413228639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Agricultural and Veterinary Chemicals Code Act 1994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_Toc413228640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(Administration) Act 1999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_Toc413228641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Aged Care Quality Agency Act 2013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_Toc413228642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Education Act 2013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_Toc413228643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Postal Corporation Act 1989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_Toc413228644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_Toc413228645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_Toc413228646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_Toc413228647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_Toc413228648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_Toc413228649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Data</w:t>
      </w:r>
      <w:r>
        <w:rPr>
          <w:noProof/>
        </w:rPr>
        <w:noBreakHyphen/>
        <w:t>matching Program (Assistance and Tax) Act 1990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_Toc413228650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Force Retirement and Death Benefits Act 1973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_Toc413228651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Act 1901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_Toc413228652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Great Barrier Reef Marine Park Act 1975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_Toc413228653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_Toc413228654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(Notification and Assessment) Act 1989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_Toc413228655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Insurance Acquisitions and Takeovers Act 1991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_Toc413228656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Insurance Act 1973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_Toc413228657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Interactive Gambling Act 2001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_Toc413228658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8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_Toc413228659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8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_Toc413228662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9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Act 2006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_Toc413228663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9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Personal Property Securities Act 2009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_Toc413228664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9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Privacy Act 1988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_Toc413228665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9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Radiocommunications Act 1992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_Toc413228666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10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Tribunal Act 1973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_Toc413228667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10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Superannuation Industry (Supervision) Act 1993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_Toc413228668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10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Surveillance Devices Act 2004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_Toc413228669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11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Workplace Gender Equality Act 2012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_Toc413228670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11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of amending Acts</w:t>
      </w:r>
      <w:r w:rsidRPr="00192EC2">
        <w:rPr>
          <w:b w:val="0"/>
          <w:noProof/>
          <w:sz w:val="18"/>
        </w:rPr>
        <w:tab/>
      </w:r>
      <w:r w:rsidRPr="00192EC2">
        <w:rPr>
          <w:b w:val="0"/>
          <w:noProof/>
          <w:sz w:val="18"/>
        </w:rPr>
        <w:fldChar w:fldCharType="begin"/>
      </w:r>
      <w:r w:rsidRPr="00192EC2">
        <w:rPr>
          <w:b w:val="0"/>
          <w:noProof/>
          <w:sz w:val="18"/>
        </w:rPr>
        <w:instrText xml:space="preserve"> PAGEREF _Toc413228671 \h </w:instrText>
      </w:r>
      <w:r w:rsidRPr="00192EC2">
        <w:rPr>
          <w:b w:val="0"/>
          <w:noProof/>
          <w:sz w:val="18"/>
        </w:rPr>
      </w:r>
      <w:r w:rsidRPr="00192EC2">
        <w:rPr>
          <w:b w:val="0"/>
          <w:noProof/>
          <w:sz w:val="18"/>
        </w:rPr>
        <w:fldChar w:fldCharType="separate"/>
      </w:r>
      <w:r w:rsidR="00044068">
        <w:rPr>
          <w:b w:val="0"/>
          <w:noProof/>
          <w:sz w:val="18"/>
        </w:rPr>
        <w:t>12</w:t>
      </w:r>
      <w:r w:rsidRPr="00192EC2">
        <w:rPr>
          <w:b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and AusCheck Legislation Amendment (Organised Crime and Other Measures) Act 2013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_Toc413228672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12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Assistance and Other Legislation Amendment Act 2013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_Toc413228673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12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Privacy Amendment (Enhancing Privacy Protection) Act 2012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_Toc413228674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12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Legislation Amendment (Service Providers and Other Governance Measures) Act 2013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_Toc413228675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Affairs Legislation Amendment (Military Compensation Review and Other Measures) Act 2013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_Toc413228676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3—Terminology changes</w:t>
      </w:r>
      <w:r w:rsidRPr="00192EC2">
        <w:rPr>
          <w:b w:val="0"/>
          <w:noProof/>
          <w:sz w:val="18"/>
        </w:rPr>
        <w:tab/>
      </w:r>
      <w:r w:rsidRPr="00192EC2">
        <w:rPr>
          <w:b w:val="0"/>
          <w:noProof/>
          <w:sz w:val="18"/>
        </w:rPr>
        <w:fldChar w:fldCharType="begin"/>
      </w:r>
      <w:r w:rsidRPr="00192EC2">
        <w:rPr>
          <w:b w:val="0"/>
          <w:noProof/>
          <w:sz w:val="18"/>
        </w:rPr>
        <w:instrText xml:space="preserve"> PAGEREF _Toc413228677 \h </w:instrText>
      </w:r>
      <w:r w:rsidRPr="00192EC2">
        <w:rPr>
          <w:b w:val="0"/>
          <w:noProof/>
          <w:sz w:val="18"/>
        </w:rPr>
      </w:r>
      <w:r w:rsidRPr="00192EC2">
        <w:rPr>
          <w:b w:val="0"/>
          <w:noProof/>
          <w:sz w:val="18"/>
        </w:rPr>
        <w:fldChar w:fldCharType="separate"/>
      </w:r>
      <w:r w:rsidR="00044068">
        <w:rPr>
          <w:b w:val="0"/>
          <w:noProof/>
          <w:sz w:val="18"/>
        </w:rPr>
        <w:t>14</w:t>
      </w:r>
      <w:r w:rsidRPr="00192EC2">
        <w:rPr>
          <w:b w:val="0"/>
          <w:noProof/>
          <w:sz w:val="18"/>
        </w:rPr>
        <w:fldChar w:fldCharType="end"/>
      </w:r>
    </w:p>
    <w:p w:rsidR="00192EC2" w:rsidRDefault="00192EC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1—Changing servant to employee</w:t>
      </w:r>
      <w:r w:rsidRPr="00192EC2">
        <w:rPr>
          <w:noProof/>
          <w:sz w:val="18"/>
        </w:rPr>
        <w:tab/>
      </w:r>
      <w:r w:rsidRPr="00192EC2">
        <w:rPr>
          <w:noProof/>
          <w:sz w:val="18"/>
        </w:rPr>
        <w:fldChar w:fldCharType="begin"/>
      </w:r>
      <w:r w:rsidRPr="00192EC2">
        <w:rPr>
          <w:noProof/>
          <w:sz w:val="18"/>
        </w:rPr>
        <w:instrText xml:space="preserve"> PAGEREF _Toc413228678 \h </w:instrText>
      </w:r>
      <w:r w:rsidRPr="00192EC2">
        <w:rPr>
          <w:noProof/>
          <w:sz w:val="18"/>
        </w:rPr>
      </w:r>
      <w:r w:rsidRPr="00192EC2">
        <w:rPr>
          <w:noProof/>
          <w:sz w:val="18"/>
        </w:rPr>
        <w:fldChar w:fldCharType="separate"/>
      </w:r>
      <w:r w:rsidR="00044068">
        <w:rPr>
          <w:noProof/>
          <w:sz w:val="18"/>
        </w:rPr>
        <w:t>14</w:t>
      </w:r>
      <w:r w:rsidRPr="00192EC2">
        <w:rPr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 Act 2005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_Toc413228679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 Heritage Protection Act 1984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_Toc413228681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Land (Lake Condah and Framlingham Forest) Act 1987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_Toc413228683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Land Rights (Northern Territory) Act 1976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_Toc413228684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Administrative Decisions (Judicial Review) Act 1977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_Toc413228686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Agricultural and Veterinary Chemicals (Administration) Act 1992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_Toc413228687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Agricultural and Veterinary Chemicals Code Act 1994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_Toc413228689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 Accidents (Commonwealth Government Liability) Act 1963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_Toc413228691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Aircraft Noise Levy Collection Act 1995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_Toc413228692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 Navigation Act 1920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_Toc413228694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Grape and Wine Authority Act 2013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_Toc413228696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Institute of Aboriginal and Torres Strait Islander Studies Act 1989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_Toc413228698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18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Security Intelligence Organisation Act 1979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_Toc413228700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18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Banking Act 1959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_Toc413228701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19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Chemical Weapons (Prohibition) Act 1994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_Toc413228703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19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Act 1988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_Toc413228705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20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_Toc413228707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20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_Toc413228708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20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Disability Discrimination Act 1992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_Toc413228710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21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Act 1901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_Toc413228712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22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Transaction Reports Act 1988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_Toc413228714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22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Hazardous Waste (Regulation of Exports and Imports) Act 1989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_Toc413228716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Imported Food Control Act 1992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_Toc413228718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(Notification and Assessment) Act 1989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_Toc413228720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Insurance Acquisitions and Takeovers Act 1991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_Toc413228722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Interstate Road Transport Act 1985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_Toc413228724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Life Insurance Act 1995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_Toc413228726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_Toc413228728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Motor Vehicle Standards Act 1989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_Toc413228730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_Toc413228732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Nuclear Non</w:t>
      </w:r>
      <w:r>
        <w:rPr>
          <w:noProof/>
        </w:rPr>
        <w:noBreakHyphen/>
        <w:t>Proliferation (Safeguards) Act 1987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_Toc413228734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28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Protection and Synthetic Greenhouse Gas Management Act 1989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_Toc413228736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28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Petroleum Excise (Prices) Act 1987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_Toc413228738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29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Plant Breeder’s Rights Act 1994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_Toc413228740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29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Levies and Charges Collection Act 1991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_Toc413228742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30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1987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_Toc413228744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30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(Prevention of Pollution from Ships) Act 1983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_Toc413228746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31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Radiocommunications Act 1992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_Toc413228747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31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Sea Installations Act 1987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_Toc413228749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32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South Pacific Nuclear Free Zone Treaty Act 1986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_Toc413228751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32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Assistance Act 1973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_Toc413228753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Act 1976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_Toc413228754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(Resolution of Complaints) Act 1993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_Toc413228755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Sydney Airport Curfew Act 1995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_Toc413228757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_Toc413228759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Act 1989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_Toc413228761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Tobacco Advertising Prohibition Act 1992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_Toc413228763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Torres Strait Fisheries Act 1984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_Toc413228765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35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Weapons of Mass Destruction (Prevention of Proliferation) Act 1995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_Toc413228767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36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lastRenderedPageBreak/>
        <w:t>Part 2—Gender</w:t>
      </w:r>
      <w:r>
        <w:rPr>
          <w:noProof/>
        </w:rPr>
        <w:noBreakHyphen/>
        <w:t>specific language</w:t>
      </w:r>
      <w:r w:rsidRPr="00192EC2">
        <w:rPr>
          <w:noProof/>
          <w:sz w:val="18"/>
        </w:rPr>
        <w:tab/>
      </w:r>
      <w:r w:rsidRPr="00192EC2">
        <w:rPr>
          <w:noProof/>
          <w:sz w:val="18"/>
        </w:rPr>
        <w:fldChar w:fldCharType="begin"/>
      </w:r>
      <w:r w:rsidRPr="00192EC2">
        <w:rPr>
          <w:noProof/>
          <w:sz w:val="18"/>
        </w:rPr>
        <w:instrText xml:space="preserve"> PAGEREF _Toc413228769 \h </w:instrText>
      </w:r>
      <w:r w:rsidRPr="00192EC2">
        <w:rPr>
          <w:noProof/>
          <w:sz w:val="18"/>
        </w:rPr>
      </w:r>
      <w:r w:rsidRPr="00192EC2">
        <w:rPr>
          <w:noProof/>
          <w:sz w:val="18"/>
        </w:rPr>
        <w:fldChar w:fldCharType="separate"/>
      </w:r>
      <w:r w:rsidR="00044068">
        <w:rPr>
          <w:noProof/>
          <w:sz w:val="18"/>
        </w:rPr>
        <w:t>37</w:t>
      </w:r>
      <w:r w:rsidRPr="00192EC2">
        <w:rPr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Acts Interpretation Act 1901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_Toc413228770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Act 1903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_Toc413228771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37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4—Veterans’ Entitlements Act improvements</w:t>
      </w:r>
      <w:r w:rsidRPr="00192EC2">
        <w:rPr>
          <w:b w:val="0"/>
          <w:noProof/>
          <w:sz w:val="18"/>
        </w:rPr>
        <w:tab/>
      </w:r>
      <w:r w:rsidRPr="00192EC2">
        <w:rPr>
          <w:b w:val="0"/>
          <w:noProof/>
          <w:sz w:val="18"/>
        </w:rPr>
        <w:fldChar w:fldCharType="begin"/>
      </w:r>
      <w:r w:rsidRPr="00192EC2">
        <w:rPr>
          <w:b w:val="0"/>
          <w:noProof/>
          <w:sz w:val="18"/>
        </w:rPr>
        <w:instrText xml:space="preserve"> PAGEREF _Toc413228772 \h </w:instrText>
      </w:r>
      <w:r w:rsidRPr="00192EC2">
        <w:rPr>
          <w:b w:val="0"/>
          <w:noProof/>
          <w:sz w:val="18"/>
        </w:rPr>
      </w:r>
      <w:r w:rsidRPr="00192EC2">
        <w:rPr>
          <w:b w:val="0"/>
          <w:noProof/>
          <w:sz w:val="18"/>
        </w:rPr>
        <w:fldChar w:fldCharType="separate"/>
      </w:r>
      <w:r w:rsidR="00044068">
        <w:rPr>
          <w:b w:val="0"/>
          <w:noProof/>
          <w:sz w:val="18"/>
        </w:rPr>
        <w:t>44</w:t>
      </w:r>
      <w:r w:rsidRPr="00192EC2">
        <w:rPr>
          <w:b w:val="0"/>
          <w:noProof/>
          <w:sz w:val="18"/>
        </w:rPr>
        <w:fldChar w:fldCharType="end"/>
      </w:r>
    </w:p>
    <w:p w:rsidR="00192EC2" w:rsidRDefault="00192EC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1—Signposting definitions</w:t>
      </w:r>
      <w:r w:rsidRPr="00192EC2">
        <w:rPr>
          <w:noProof/>
          <w:sz w:val="18"/>
        </w:rPr>
        <w:tab/>
      </w:r>
      <w:r w:rsidRPr="00192EC2">
        <w:rPr>
          <w:noProof/>
          <w:sz w:val="18"/>
        </w:rPr>
        <w:fldChar w:fldCharType="begin"/>
      </w:r>
      <w:r w:rsidRPr="00192EC2">
        <w:rPr>
          <w:noProof/>
          <w:sz w:val="18"/>
        </w:rPr>
        <w:instrText xml:space="preserve"> PAGEREF _Toc413228773 \h </w:instrText>
      </w:r>
      <w:r w:rsidRPr="00192EC2">
        <w:rPr>
          <w:noProof/>
          <w:sz w:val="18"/>
        </w:rPr>
      </w:r>
      <w:r w:rsidRPr="00192EC2">
        <w:rPr>
          <w:noProof/>
          <w:sz w:val="18"/>
        </w:rPr>
        <w:fldChar w:fldCharType="separate"/>
      </w:r>
      <w:r w:rsidR="00044068">
        <w:rPr>
          <w:noProof/>
          <w:sz w:val="18"/>
        </w:rPr>
        <w:t>44</w:t>
      </w:r>
      <w:r w:rsidRPr="00192EC2">
        <w:rPr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_Toc413228774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44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2—Technical corrections</w:t>
      </w:r>
      <w:r w:rsidRPr="00192EC2">
        <w:rPr>
          <w:noProof/>
          <w:sz w:val="18"/>
        </w:rPr>
        <w:tab/>
      </w:r>
      <w:r w:rsidRPr="00192EC2">
        <w:rPr>
          <w:noProof/>
          <w:sz w:val="18"/>
        </w:rPr>
        <w:fldChar w:fldCharType="begin"/>
      </w:r>
      <w:r w:rsidRPr="00192EC2">
        <w:rPr>
          <w:noProof/>
          <w:sz w:val="18"/>
        </w:rPr>
        <w:instrText xml:space="preserve"> PAGEREF _Toc413228777 \h </w:instrText>
      </w:r>
      <w:r w:rsidRPr="00192EC2">
        <w:rPr>
          <w:noProof/>
          <w:sz w:val="18"/>
        </w:rPr>
      </w:r>
      <w:r w:rsidRPr="00192EC2">
        <w:rPr>
          <w:noProof/>
          <w:sz w:val="18"/>
        </w:rPr>
        <w:fldChar w:fldCharType="separate"/>
      </w:r>
      <w:r w:rsidR="00044068">
        <w:rPr>
          <w:noProof/>
          <w:sz w:val="18"/>
        </w:rPr>
        <w:t>57</w:t>
      </w:r>
      <w:r w:rsidRPr="00192EC2">
        <w:rPr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_Toc413228778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57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5—Spent and obsolete provisions</w:t>
      </w:r>
      <w:r w:rsidRPr="00192EC2">
        <w:rPr>
          <w:b w:val="0"/>
          <w:noProof/>
          <w:sz w:val="18"/>
        </w:rPr>
        <w:tab/>
      </w:r>
      <w:r w:rsidRPr="00192EC2">
        <w:rPr>
          <w:b w:val="0"/>
          <w:noProof/>
          <w:sz w:val="18"/>
        </w:rPr>
        <w:fldChar w:fldCharType="begin"/>
      </w:r>
      <w:r w:rsidRPr="00192EC2">
        <w:rPr>
          <w:b w:val="0"/>
          <w:noProof/>
          <w:sz w:val="18"/>
        </w:rPr>
        <w:instrText xml:space="preserve"> PAGEREF _Toc413228779 \h </w:instrText>
      </w:r>
      <w:r w:rsidRPr="00192EC2">
        <w:rPr>
          <w:b w:val="0"/>
          <w:noProof/>
          <w:sz w:val="18"/>
        </w:rPr>
      </w:r>
      <w:r w:rsidRPr="00192EC2">
        <w:rPr>
          <w:b w:val="0"/>
          <w:noProof/>
          <w:sz w:val="18"/>
        </w:rPr>
        <w:fldChar w:fldCharType="separate"/>
      </w:r>
      <w:r w:rsidR="00044068">
        <w:rPr>
          <w:b w:val="0"/>
          <w:noProof/>
          <w:sz w:val="18"/>
        </w:rPr>
        <w:t>73</w:t>
      </w:r>
      <w:r w:rsidRPr="00192EC2">
        <w:rPr>
          <w:b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_Toc413228780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Entitlements Act 1990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_Toc413228781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Radiocommunications Act 1992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_Toc413228783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_Toc413228784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73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6—Spent Acts</w:t>
      </w:r>
      <w:r w:rsidRPr="00192EC2">
        <w:rPr>
          <w:b w:val="0"/>
          <w:noProof/>
          <w:sz w:val="18"/>
        </w:rPr>
        <w:tab/>
      </w:r>
      <w:r w:rsidRPr="00192EC2">
        <w:rPr>
          <w:b w:val="0"/>
          <w:noProof/>
          <w:sz w:val="18"/>
        </w:rPr>
        <w:fldChar w:fldCharType="begin"/>
      </w:r>
      <w:r w:rsidRPr="00192EC2">
        <w:rPr>
          <w:b w:val="0"/>
          <w:noProof/>
          <w:sz w:val="18"/>
        </w:rPr>
        <w:instrText xml:space="preserve"> PAGEREF _Toc413228785 \h </w:instrText>
      </w:r>
      <w:r w:rsidRPr="00192EC2">
        <w:rPr>
          <w:b w:val="0"/>
          <w:noProof/>
          <w:sz w:val="18"/>
        </w:rPr>
      </w:r>
      <w:r w:rsidRPr="00192EC2">
        <w:rPr>
          <w:b w:val="0"/>
          <w:noProof/>
          <w:sz w:val="18"/>
        </w:rPr>
        <w:fldChar w:fldCharType="separate"/>
      </w:r>
      <w:r w:rsidR="00044068">
        <w:rPr>
          <w:b w:val="0"/>
          <w:noProof/>
          <w:sz w:val="18"/>
        </w:rPr>
        <w:t>74</w:t>
      </w:r>
      <w:r w:rsidRPr="00192EC2">
        <w:rPr>
          <w:b w:val="0"/>
          <w:noProof/>
          <w:sz w:val="18"/>
        </w:rPr>
        <w:fldChar w:fldCharType="end"/>
      </w:r>
    </w:p>
    <w:p w:rsidR="00192EC2" w:rsidRDefault="00192EC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1—Repeals of Acts</w:t>
      </w:r>
      <w:r w:rsidRPr="00192EC2">
        <w:rPr>
          <w:noProof/>
          <w:sz w:val="18"/>
        </w:rPr>
        <w:tab/>
      </w:r>
      <w:r w:rsidRPr="00192EC2">
        <w:rPr>
          <w:noProof/>
          <w:sz w:val="18"/>
        </w:rPr>
        <w:fldChar w:fldCharType="begin"/>
      </w:r>
      <w:r w:rsidRPr="00192EC2">
        <w:rPr>
          <w:noProof/>
          <w:sz w:val="18"/>
        </w:rPr>
        <w:instrText xml:space="preserve"> PAGEREF _Toc413228786 \h </w:instrText>
      </w:r>
      <w:r w:rsidRPr="00192EC2">
        <w:rPr>
          <w:noProof/>
          <w:sz w:val="18"/>
        </w:rPr>
      </w:r>
      <w:r w:rsidRPr="00192EC2">
        <w:rPr>
          <w:noProof/>
          <w:sz w:val="18"/>
        </w:rPr>
        <w:fldChar w:fldCharType="separate"/>
      </w:r>
      <w:r w:rsidR="00044068">
        <w:rPr>
          <w:noProof/>
          <w:sz w:val="18"/>
        </w:rPr>
        <w:t>74</w:t>
      </w:r>
      <w:r w:rsidRPr="00192EC2">
        <w:rPr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Conciliation and Arbitration (Electricity Industry) Act 1985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_Toc413228787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Immigration (Education) Charge Act 1992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_Toc413228788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Snowy Mountains Engineering Corporation Act 1970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_Toc413228789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74</w:t>
      </w:r>
      <w:r w:rsidRPr="00192EC2">
        <w:rPr>
          <w:i w:val="0"/>
          <w:noProof/>
          <w:sz w:val="18"/>
        </w:rPr>
        <w:fldChar w:fldCharType="end"/>
      </w:r>
    </w:p>
    <w:p w:rsidR="00192EC2" w:rsidRDefault="00192EC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192EC2">
        <w:rPr>
          <w:noProof/>
          <w:sz w:val="18"/>
        </w:rPr>
        <w:tab/>
      </w:r>
      <w:r w:rsidRPr="00192EC2">
        <w:rPr>
          <w:noProof/>
          <w:sz w:val="18"/>
        </w:rPr>
        <w:fldChar w:fldCharType="begin"/>
      </w:r>
      <w:r w:rsidRPr="00192EC2">
        <w:rPr>
          <w:noProof/>
          <w:sz w:val="18"/>
        </w:rPr>
        <w:instrText xml:space="preserve"> PAGEREF _Toc413228790 \h </w:instrText>
      </w:r>
      <w:r w:rsidRPr="00192EC2">
        <w:rPr>
          <w:noProof/>
          <w:sz w:val="18"/>
        </w:rPr>
      </w:r>
      <w:r w:rsidRPr="00192EC2">
        <w:rPr>
          <w:noProof/>
          <w:sz w:val="18"/>
        </w:rPr>
        <w:fldChar w:fldCharType="separate"/>
      </w:r>
      <w:r w:rsidR="00044068">
        <w:rPr>
          <w:noProof/>
          <w:sz w:val="18"/>
        </w:rPr>
        <w:t>75</w:t>
      </w:r>
      <w:r w:rsidRPr="00192EC2">
        <w:rPr>
          <w:noProof/>
          <w:sz w:val="18"/>
        </w:rPr>
        <w:fldChar w:fldCharType="end"/>
      </w:r>
    </w:p>
    <w:p w:rsidR="00192EC2" w:rsidRDefault="00192E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Snowy Mountains Engineering Corporation Limited Sale Act 1993</w:t>
      </w:r>
      <w:r w:rsidRPr="00192EC2">
        <w:rPr>
          <w:i w:val="0"/>
          <w:noProof/>
          <w:sz w:val="18"/>
        </w:rPr>
        <w:tab/>
      </w:r>
      <w:r w:rsidRPr="00192EC2">
        <w:rPr>
          <w:i w:val="0"/>
          <w:noProof/>
          <w:sz w:val="18"/>
        </w:rPr>
        <w:fldChar w:fldCharType="begin"/>
      </w:r>
      <w:r w:rsidRPr="00192EC2">
        <w:rPr>
          <w:i w:val="0"/>
          <w:noProof/>
          <w:sz w:val="18"/>
        </w:rPr>
        <w:instrText xml:space="preserve"> PAGEREF _Toc413228791 \h </w:instrText>
      </w:r>
      <w:r w:rsidRPr="00192EC2">
        <w:rPr>
          <w:i w:val="0"/>
          <w:noProof/>
          <w:sz w:val="18"/>
        </w:rPr>
      </w:r>
      <w:r w:rsidRPr="00192EC2">
        <w:rPr>
          <w:i w:val="0"/>
          <w:noProof/>
          <w:sz w:val="18"/>
        </w:rPr>
        <w:fldChar w:fldCharType="separate"/>
      </w:r>
      <w:r w:rsidR="00044068">
        <w:rPr>
          <w:i w:val="0"/>
          <w:noProof/>
          <w:sz w:val="18"/>
        </w:rPr>
        <w:t>75</w:t>
      </w:r>
      <w:r w:rsidRPr="00192EC2">
        <w:rPr>
          <w:i w:val="0"/>
          <w:noProof/>
          <w:sz w:val="18"/>
        </w:rPr>
        <w:fldChar w:fldCharType="end"/>
      </w:r>
    </w:p>
    <w:p w:rsidR="00594A80" w:rsidRPr="001F6B16" w:rsidRDefault="00192EC2" w:rsidP="0075442E">
      <w:pPr>
        <w:rPr>
          <w:sz w:val="36"/>
        </w:rPr>
      </w:pPr>
      <w:r>
        <w:rPr>
          <w:sz w:val="36"/>
        </w:rPr>
        <w:fldChar w:fldCharType="end"/>
      </w:r>
    </w:p>
    <w:p w:rsidR="00FE7F93" w:rsidRPr="001F6B16" w:rsidRDefault="00FE7F93" w:rsidP="0048364F">
      <w:pPr>
        <w:sectPr w:rsidR="00FE7F93" w:rsidRPr="001F6B16" w:rsidSect="00FF343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F343C" w:rsidRDefault="00044068">
      <w:r>
        <w:lastRenderedPageBreak/>
        <w:pict>
          <v:shape id="_x0000_i1026" type="#_x0000_t75" style="width:109.5pt;height:79.5pt" fillcolor="window">
            <v:imagedata r:id="rId9" o:title=""/>
          </v:shape>
        </w:pict>
      </w:r>
    </w:p>
    <w:p w:rsidR="00FF343C" w:rsidRDefault="00FF343C"/>
    <w:p w:rsidR="00FF343C" w:rsidRDefault="00FF343C" w:rsidP="00FF343C">
      <w:pPr>
        <w:spacing w:line="240" w:lineRule="auto"/>
      </w:pPr>
    </w:p>
    <w:p w:rsidR="00FF343C" w:rsidRDefault="00044068" w:rsidP="00FF343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Statute Law Revision Act (No. 1) 2015</w:t>
      </w:r>
      <w:r>
        <w:rPr>
          <w:noProof/>
        </w:rPr>
        <w:fldChar w:fldCharType="end"/>
      </w:r>
    </w:p>
    <w:p w:rsidR="00FF343C" w:rsidRDefault="00044068" w:rsidP="00FF343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5, 2015</w:t>
      </w:r>
      <w:r>
        <w:rPr>
          <w:noProof/>
        </w:rPr>
        <w:fldChar w:fldCharType="end"/>
      </w:r>
    </w:p>
    <w:p w:rsidR="00FF343C" w:rsidRPr="009A0728" w:rsidRDefault="00FF343C" w:rsidP="00A047D5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F343C" w:rsidRPr="009A0728" w:rsidRDefault="00FF343C" w:rsidP="00A047D5">
      <w:pPr>
        <w:spacing w:line="40" w:lineRule="exact"/>
        <w:rPr>
          <w:rFonts w:eastAsia="Calibri"/>
          <w:b/>
          <w:sz w:val="28"/>
        </w:rPr>
      </w:pPr>
    </w:p>
    <w:p w:rsidR="00FF343C" w:rsidRPr="009A0728" w:rsidRDefault="00FF343C" w:rsidP="00A047D5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F6B16" w:rsidRDefault="00FF343C" w:rsidP="001F6B16">
      <w:pPr>
        <w:pStyle w:val="Page1"/>
      </w:pPr>
      <w:r>
        <w:t>An Act</w:t>
      </w:r>
      <w:r w:rsidR="00545EC4" w:rsidRPr="001F6B16">
        <w:t xml:space="preserve"> to make various amendments of the statute law of the Commonwealth, to repeal certain obsolete Acts, and for related purposes</w:t>
      </w:r>
    </w:p>
    <w:p w:rsidR="00A047D5" w:rsidRDefault="00A047D5" w:rsidP="00A047D5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February 2015</w:t>
      </w:r>
      <w:r>
        <w:rPr>
          <w:sz w:val="24"/>
        </w:rPr>
        <w:t>]</w:t>
      </w:r>
    </w:p>
    <w:p w:rsidR="0048364F" w:rsidRPr="001F6B16" w:rsidRDefault="0048364F" w:rsidP="001F6B16">
      <w:pPr>
        <w:spacing w:before="240" w:line="240" w:lineRule="auto"/>
        <w:rPr>
          <w:sz w:val="32"/>
        </w:rPr>
      </w:pPr>
      <w:r w:rsidRPr="001F6B16">
        <w:rPr>
          <w:sz w:val="32"/>
        </w:rPr>
        <w:t>The Parliament of Australia enacts:</w:t>
      </w:r>
    </w:p>
    <w:p w:rsidR="0048364F" w:rsidRPr="001F6B16" w:rsidRDefault="0048364F" w:rsidP="001F6B16">
      <w:pPr>
        <w:pStyle w:val="ActHead5"/>
      </w:pPr>
      <w:bookmarkStart w:id="1" w:name="_Toc413228635"/>
      <w:r w:rsidRPr="001F6B16">
        <w:rPr>
          <w:rStyle w:val="CharSectno"/>
        </w:rPr>
        <w:t>1</w:t>
      </w:r>
      <w:r w:rsidRPr="001F6B16">
        <w:t xml:space="preserve">  Short title</w:t>
      </w:r>
      <w:bookmarkEnd w:id="1"/>
    </w:p>
    <w:p w:rsidR="0048364F" w:rsidRPr="001F6B16" w:rsidRDefault="0048364F" w:rsidP="001F6B16">
      <w:pPr>
        <w:pStyle w:val="subsection"/>
      </w:pPr>
      <w:r w:rsidRPr="001F6B16">
        <w:tab/>
      </w:r>
      <w:r w:rsidRPr="001F6B16">
        <w:tab/>
        <w:t xml:space="preserve">This Act may be cited as the </w:t>
      </w:r>
      <w:r w:rsidR="0033066B" w:rsidRPr="001F6B16">
        <w:rPr>
          <w:i/>
        </w:rPr>
        <w:t>Statute Law Revision Act (No.</w:t>
      </w:r>
      <w:r w:rsidR="001F6B16" w:rsidRPr="001F6B16">
        <w:rPr>
          <w:i/>
        </w:rPr>
        <w:t> </w:t>
      </w:r>
      <w:r w:rsidR="0084565F" w:rsidRPr="001F6B16">
        <w:rPr>
          <w:i/>
        </w:rPr>
        <w:t>1</w:t>
      </w:r>
      <w:r w:rsidR="0033066B" w:rsidRPr="001F6B16">
        <w:rPr>
          <w:i/>
        </w:rPr>
        <w:t>) 201</w:t>
      </w:r>
      <w:r w:rsidR="0084565F" w:rsidRPr="001F6B16">
        <w:rPr>
          <w:i/>
        </w:rPr>
        <w:t>5</w:t>
      </w:r>
      <w:r w:rsidRPr="001F6B16">
        <w:t>.</w:t>
      </w:r>
    </w:p>
    <w:p w:rsidR="0048364F" w:rsidRPr="001F6B16" w:rsidRDefault="0048364F" w:rsidP="001F6B16">
      <w:pPr>
        <w:pStyle w:val="ActHead5"/>
      </w:pPr>
      <w:bookmarkStart w:id="2" w:name="_Toc413228636"/>
      <w:r w:rsidRPr="001F6B16">
        <w:rPr>
          <w:rStyle w:val="CharSectno"/>
        </w:rPr>
        <w:lastRenderedPageBreak/>
        <w:t>2</w:t>
      </w:r>
      <w:r w:rsidRPr="001F6B16">
        <w:t xml:space="preserve">  Commencement</w:t>
      </w:r>
      <w:bookmarkEnd w:id="2"/>
    </w:p>
    <w:p w:rsidR="0048364F" w:rsidRPr="001F6B16" w:rsidRDefault="0048364F" w:rsidP="001F6B16">
      <w:pPr>
        <w:pStyle w:val="subsection"/>
      </w:pPr>
      <w:r w:rsidRPr="001F6B16">
        <w:tab/>
        <w:t>(1)</w:t>
      </w:r>
      <w:r w:rsidRPr="001F6B1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F6B16" w:rsidRDefault="0048364F" w:rsidP="001F6B1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F6B16" w:rsidTr="0033066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F6B16" w:rsidRDefault="0048364F" w:rsidP="001F6B16">
            <w:pPr>
              <w:pStyle w:val="TableHeading"/>
            </w:pPr>
            <w:r w:rsidRPr="001F6B16">
              <w:t>Commencement information</w:t>
            </w:r>
          </w:p>
        </w:tc>
      </w:tr>
      <w:tr w:rsidR="0048364F" w:rsidRPr="001F6B16" w:rsidTr="0033066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F6B16" w:rsidRDefault="0048364F" w:rsidP="001F6B16">
            <w:pPr>
              <w:pStyle w:val="TableHeading"/>
            </w:pPr>
            <w:r w:rsidRPr="001F6B1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F6B16" w:rsidRDefault="0048364F" w:rsidP="001F6B16">
            <w:pPr>
              <w:pStyle w:val="TableHeading"/>
            </w:pPr>
            <w:r w:rsidRPr="001F6B1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F6B16" w:rsidRDefault="0048364F" w:rsidP="001F6B16">
            <w:pPr>
              <w:pStyle w:val="TableHeading"/>
            </w:pPr>
            <w:r w:rsidRPr="001F6B16">
              <w:t>Column 3</w:t>
            </w:r>
          </w:p>
        </w:tc>
      </w:tr>
      <w:tr w:rsidR="0048364F" w:rsidRPr="001F6B16" w:rsidTr="0033066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F6B16" w:rsidRDefault="0048364F" w:rsidP="001F6B16">
            <w:pPr>
              <w:pStyle w:val="TableHeading"/>
            </w:pPr>
            <w:r w:rsidRPr="001F6B1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F6B16" w:rsidRDefault="0048364F" w:rsidP="001F6B16">
            <w:pPr>
              <w:pStyle w:val="TableHeading"/>
            </w:pPr>
            <w:r w:rsidRPr="001F6B1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F6B16" w:rsidRDefault="0048364F" w:rsidP="001F6B16">
            <w:pPr>
              <w:pStyle w:val="TableHeading"/>
            </w:pPr>
            <w:r w:rsidRPr="001F6B16">
              <w:t>Date/Details</w:t>
            </w:r>
          </w:p>
        </w:tc>
      </w:tr>
      <w:tr w:rsidR="0048364F" w:rsidRPr="001F6B16" w:rsidTr="0033066B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1F6B16" w:rsidRDefault="0048364F" w:rsidP="001F6B16">
            <w:pPr>
              <w:pStyle w:val="Tabletext"/>
            </w:pPr>
            <w:r w:rsidRPr="001F6B16">
              <w:t>1.  Sections</w:t>
            </w:r>
            <w:r w:rsidR="001F6B16" w:rsidRPr="001F6B16">
              <w:t> </w:t>
            </w:r>
            <w:r w:rsidRPr="001F6B16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1F6B16" w:rsidRDefault="0048364F" w:rsidP="001F6B16">
            <w:pPr>
              <w:pStyle w:val="Tabletext"/>
            </w:pPr>
            <w:r w:rsidRPr="001F6B1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1F6B16" w:rsidRDefault="00A047D5" w:rsidP="001F6B16">
            <w:pPr>
              <w:pStyle w:val="Tabletext"/>
            </w:pPr>
            <w:r>
              <w:t>25 February 2015</w:t>
            </w:r>
          </w:p>
        </w:tc>
      </w:tr>
      <w:tr w:rsidR="0048364F" w:rsidRPr="001F6B16" w:rsidTr="0033066B">
        <w:tc>
          <w:tcPr>
            <w:tcW w:w="1701" w:type="dxa"/>
            <w:shd w:val="clear" w:color="auto" w:fill="auto"/>
          </w:tcPr>
          <w:p w:rsidR="0048364F" w:rsidRPr="001F6B16" w:rsidRDefault="0048364F" w:rsidP="001F6B16">
            <w:pPr>
              <w:pStyle w:val="Tabletext"/>
            </w:pPr>
            <w:r w:rsidRPr="001F6B16">
              <w:t xml:space="preserve">2.  </w:t>
            </w:r>
            <w:r w:rsidR="0033066B" w:rsidRPr="001F6B16">
              <w:t>Schedule</w:t>
            </w:r>
            <w:r w:rsidR="001F6B16" w:rsidRPr="001F6B16">
              <w:t> </w:t>
            </w:r>
            <w:r w:rsidR="0033066B" w:rsidRPr="001F6B16">
              <w:t>1</w:t>
            </w:r>
          </w:p>
        </w:tc>
        <w:tc>
          <w:tcPr>
            <w:tcW w:w="3828" w:type="dxa"/>
            <w:shd w:val="clear" w:color="auto" w:fill="auto"/>
          </w:tcPr>
          <w:p w:rsidR="0048364F" w:rsidRPr="001F6B16" w:rsidRDefault="0033066B" w:rsidP="001F6B16">
            <w:pPr>
              <w:pStyle w:val="Tabletext"/>
            </w:pPr>
            <w:r w:rsidRPr="001F6B16">
              <w:t>The 28th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48364F" w:rsidRPr="001F6B16" w:rsidRDefault="00A047D5" w:rsidP="001F6B16">
            <w:pPr>
              <w:pStyle w:val="Tabletext"/>
            </w:pPr>
            <w:r>
              <w:t>25 March 2015</w:t>
            </w:r>
          </w:p>
        </w:tc>
      </w:tr>
      <w:tr w:rsidR="000026EB" w:rsidRPr="001F6B16" w:rsidTr="0033066B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026EB" w:rsidRPr="001F6B16" w:rsidRDefault="00C36D7B" w:rsidP="001F6B16">
            <w:pPr>
              <w:pStyle w:val="Tabletext"/>
            </w:pPr>
            <w:r w:rsidRPr="001F6B16">
              <w:t>3</w:t>
            </w:r>
            <w:r w:rsidR="000026EB" w:rsidRPr="001F6B16">
              <w:t>.  Schedule</w:t>
            </w:r>
            <w:r w:rsidR="001F6B16" w:rsidRPr="001F6B16">
              <w:t> </w:t>
            </w:r>
            <w:r w:rsidR="000026EB" w:rsidRPr="001F6B16">
              <w:t>2, item</w:t>
            </w:r>
            <w:r w:rsidR="001F6B16" w:rsidRPr="001F6B16">
              <w:t> </w:t>
            </w:r>
            <w:r w:rsidR="00955202" w:rsidRPr="001F6B16"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0026EB" w:rsidRPr="001F6B16" w:rsidRDefault="000026EB" w:rsidP="001F6B16">
            <w:pPr>
              <w:pStyle w:val="Tabletext"/>
            </w:pPr>
            <w:r w:rsidRPr="001F6B16">
              <w:t>I</w:t>
            </w:r>
            <w:r w:rsidRPr="001F6B16">
              <w:rPr>
                <w:snapToGrid w:val="0"/>
                <w:lang w:eastAsia="en-US"/>
              </w:rPr>
              <w:t xml:space="preserve">mmediately after the time specified in the </w:t>
            </w:r>
            <w:r w:rsidRPr="001F6B16">
              <w:rPr>
                <w:i/>
              </w:rPr>
              <w:t xml:space="preserve">Customs and </w:t>
            </w:r>
            <w:proofErr w:type="spellStart"/>
            <w:r w:rsidRPr="001F6B16">
              <w:rPr>
                <w:i/>
              </w:rPr>
              <w:t>AusCheck</w:t>
            </w:r>
            <w:proofErr w:type="spellEnd"/>
            <w:r w:rsidRPr="001F6B16">
              <w:rPr>
                <w:i/>
              </w:rPr>
              <w:t xml:space="preserve"> Legislation Amendment (Organised Crime and Other Measures) Act 2013</w:t>
            </w:r>
            <w:r w:rsidRPr="001F6B16">
              <w:rPr>
                <w:snapToGrid w:val="0"/>
                <w:lang w:eastAsia="en-US"/>
              </w:rPr>
              <w:t xml:space="preserve"> for the commencement of i</w:t>
            </w:r>
            <w:r w:rsidRPr="001F6B16">
              <w:t>tem</w:t>
            </w:r>
            <w:r w:rsidR="001F6B16" w:rsidRPr="001F6B16">
              <w:t> </w:t>
            </w:r>
            <w:r w:rsidRPr="001F6B16">
              <w:t>44 of Schedule</w:t>
            </w:r>
            <w:r w:rsidR="001F6B16" w:rsidRPr="001F6B16">
              <w:t> </w:t>
            </w:r>
            <w:r w:rsidRPr="001F6B16">
              <w:t>1 to that Act.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0026EB" w:rsidRPr="001F6B16" w:rsidRDefault="000026EB" w:rsidP="001F6B16">
            <w:pPr>
              <w:pStyle w:val="Tabletext"/>
            </w:pPr>
            <w:r w:rsidRPr="001F6B16">
              <w:rPr>
                <w:snapToGrid w:val="0"/>
                <w:lang w:eastAsia="en-US"/>
              </w:rPr>
              <w:t>28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November 2013</w:t>
            </w:r>
          </w:p>
        </w:tc>
      </w:tr>
      <w:tr w:rsidR="00064B61" w:rsidRPr="001F6B16" w:rsidTr="0033066B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64B61" w:rsidRPr="001F6B16" w:rsidRDefault="00C36D7B" w:rsidP="001F6B16">
            <w:pPr>
              <w:pStyle w:val="Tabletext"/>
            </w:pPr>
            <w:r w:rsidRPr="001F6B16">
              <w:t>4</w:t>
            </w:r>
            <w:r w:rsidR="00064B61" w:rsidRPr="001F6B16">
              <w:t>.  Schedule</w:t>
            </w:r>
            <w:r w:rsidR="001F6B16" w:rsidRPr="001F6B16">
              <w:t> </w:t>
            </w:r>
            <w:r w:rsidR="00064B61" w:rsidRPr="001F6B16">
              <w:t>2, item</w:t>
            </w:r>
            <w:r w:rsidR="001F6B16" w:rsidRPr="001F6B16">
              <w:t> </w:t>
            </w:r>
            <w:r w:rsidR="00955202" w:rsidRPr="001F6B16"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064B61" w:rsidRPr="001F6B16" w:rsidRDefault="00064B61" w:rsidP="001F6B16">
            <w:pPr>
              <w:pStyle w:val="Tabletext"/>
            </w:pPr>
            <w:r w:rsidRPr="001F6B16">
              <w:t>I</w:t>
            </w:r>
            <w:r w:rsidRPr="001F6B16">
              <w:rPr>
                <w:snapToGrid w:val="0"/>
                <w:lang w:eastAsia="en-US"/>
              </w:rPr>
              <w:t xml:space="preserve">mmediately after the time specified in the </w:t>
            </w:r>
            <w:r w:rsidRPr="001F6B16">
              <w:rPr>
                <w:i/>
              </w:rPr>
              <w:t>Family Assistance and Other Legislation Amendment Act 2013</w:t>
            </w:r>
            <w:r w:rsidRPr="001F6B16">
              <w:rPr>
                <w:snapToGrid w:val="0"/>
                <w:lang w:eastAsia="en-US"/>
              </w:rPr>
              <w:t xml:space="preserve"> for the commencement of item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21 of Schedule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2B to that Act.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064B61" w:rsidRPr="001F6B16" w:rsidRDefault="00064B61" w:rsidP="001F6B16">
            <w:pPr>
              <w:pStyle w:val="Tabletext"/>
              <w:rPr>
                <w:snapToGrid w:val="0"/>
                <w:lang w:eastAsia="en-US"/>
              </w:rPr>
            </w:pPr>
            <w:r w:rsidRPr="001F6B16">
              <w:rPr>
                <w:snapToGrid w:val="0"/>
                <w:lang w:eastAsia="en-US"/>
              </w:rPr>
              <w:t>28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June 2013</w:t>
            </w:r>
          </w:p>
        </w:tc>
      </w:tr>
      <w:tr w:rsidR="00CF0C4E" w:rsidRPr="001F6B16" w:rsidTr="0033066B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F0C4E" w:rsidRPr="001F6B16" w:rsidRDefault="00C36D7B" w:rsidP="001F6B16">
            <w:pPr>
              <w:pStyle w:val="Tabletext"/>
            </w:pPr>
            <w:r w:rsidRPr="001F6B16">
              <w:t>5</w:t>
            </w:r>
            <w:r w:rsidR="00CF0C4E" w:rsidRPr="001F6B16">
              <w:t>.  Schedule</w:t>
            </w:r>
            <w:r w:rsidR="001F6B16" w:rsidRPr="001F6B16">
              <w:t> </w:t>
            </w:r>
            <w:r w:rsidR="00CF0C4E" w:rsidRPr="001F6B16">
              <w:t>2, item</w:t>
            </w:r>
            <w:r w:rsidR="001F6B16" w:rsidRPr="001F6B16">
              <w:t> </w:t>
            </w:r>
            <w:r w:rsidR="00955202" w:rsidRPr="001F6B16"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F0C4E" w:rsidRPr="001F6B16" w:rsidRDefault="00CF0C4E" w:rsidP="001F6B16">
            <w:pPr>
              <w:pStyle w:val="Tabletext"/>
            </w:pPr>
            <w:r w:rsidRPr="001F6B16">
              <w:rPr>
                <w:snapToGrid w:val="0"/>
                <w:lang w:eastAsia="en-US"/>
              </w:rPr>
              <w:t xml:space="preserve">Immediately after the time specified in the </w:t>
            </w:r>
            <w:r w:rsidRPr="001F6B16">
              <w:rPr>
                <w:i/>
              </w:rPr>
              <w:t>Family Assistance and Other Legislation Amendment Act 2013</w:t>
            </w:r>
            <w:r w:rsidRPr="001F6B16">
              <w:rPr>
                <w:snapToGrid w:val="0"/>
                <w:lang w:eastAsia="en-US"/>
              </w:rPr>
              <w:t xml:space="preserve"> for the commencement of Division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3 of Part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4 of Schedule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3 to that Act.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CF0C4E" w:rsidRPr="001F6B16" w:rsidRDefault="00CF0C4E" w:rsidP="001F6B16">
            <w:pPr>
              <w:pStyle w:val="Tabletext"/>
              <w:rPr>
                <w:snapToGrid w:val="0"/>
                <w:lang w:eastAsia="en-US"/>
              </w:rPr>
            </w:pPr>
            <w:r w:rsidRPr="001F6B16">
              <w:rPr>
                <w:snapToGrid w:val="0"/>
                <w:lang w:eastAsia="en-US"/>
              </w:rPr>
              <w:t>28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June 2013</w:t>
            </w:r>
          </w:p>
        </w:tc>
      </w:tr>
      <w:tr w:rsidR="00CF0C4E" w:rsidRPr="001F6B16" w:rsidTr="0033066B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F0C4E" w:rsidRPr="001F6B16" w:rsidRDefault="00C36D7B" w:rsidP="001F6B16">
            <w:pPr>
              <w:pStyle w:val="Tabletext"/>
            </w:pPr>
            <w:r w:rsidRPr="001F6B16">
              <w:t>6</w:t>
            </w:r>
            <w:r w:rsidR="00CF0C4E" w:rsidRPr="001F6B16">
              <w:t>.  Schedule</w:t>
            </w:r>
            <w:r w:rsidR="001F6B16" w:rsidRPr="001F6B16">
              <w:t> </w:t>
            </w:r>
            <w:r w:rsidR="00CF0C4E" w:rsidRPr="001F6B16">
              <w:t>2, item</w:t>
            </w:r>
            <w:r w:rsidR="009755C1" w:rsidRPr="001F6B16">
              <w:t>s</w:t>
            </w:r>
            <w:r w:rsidR="001F6B16" w:rsidRPr="001F6B16">
              <w:t> </w:t>
            </w:r>
            <w:r w:rsidR="00955202" w:rsidRPr="001F6B16">
              <w:t xml:space="preserve">4 </w:t>
            </w:r>
            <w:r w:rsidR="009755C1" w:rsidRPr="001F6B16">
              <w:t xml:space="preserve">and </w:t>
            </w:r>
            <w:r w:rsidR="00955202" w:rsidRPr="001F6B16">
              <w:t>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F0C4E" w:rsidRPr="001F6B16" w:rsidRDefault="00CF0C4E" w:rsidP="001F6B16">
            <w:pPr>
              <w:pStyle w:val="Tabletext"/>
              <w:rPr>
                <w:snapToGrid w:val="0"/>
                <w:lang w:eastAsia="en-US"/>
              </w:rPr>
            </w:pPr>
            <w:r w:rsidRPr="001F6B16">
              <w:t>I</w:t>
            </w:r>
            <w:r w:rsidRPr="001F6B16">
              <w:rPr>
                <w:snapToGrid w:val="0"/>
                <w:lang w:eastAsia="en-US"/>
              </w:rPr>
              <w:t xml:space="preserve">mmediately after the time specified in the </w:t>
            </w:r>
            <w:r w:rsidRPr="001F6B16">
              <w:rPr>
                <w:i/>
              </w:rPr>
              <w:t>Privacy Amendment (Enhancing Privacy Protection) Act 2012</w:t>
            </w:r>
            <w:r w:rsidRPr="001F6B16">
              <w:rPr>
                <w:snapToGrid w:val="0"/>
                <w:lang w:eastAsia="en-US"/>
              </w:rPr>
              <w:t xml:space="preserve"> for the commencement of Schedules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1 to 4</w:t>
            </w:r>
            <w:r w:rsidRPr="001F6B16">
              <w:t xml:space="preserve"> to that Act.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CF0C4E" w:rsidRPr="001F6B16" w:rsidRDefault="00CF0C4E" w:rsidP="001F6B16">
            <w:pPr>
              <w:pStyle w:val="Tabletext"/>
              <w:rPr>
                <w:snapToGrid w:val="0"/>
                <w:lang w:eastAsia="en-US"/>
              </w:rPr>
            </w:pPr>
            <w:r w:rsidRPr="001F6B16">
              <w:rPr>
                <w:snapToGrid w:val="0"/>
                <w:lang w:eastAsia="en-US"/>
              </w:rPr>
              <w:t>12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March 2014</w:t>
            </w:r>
          </w:p>
        </w:tc>
      </w:tr>
      <w:tr w:rsidR="00C3770D" w:rsidRPr="001F6B16" w:rsidTr="0033066B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770D" w:rsidRPr="001F6B16" w:rsidRDefault="00C36D7B" w:rsidP="001F6B16">
            <w:pPr>
              <w:pStyle w:val="Tabletext"/>
            </w:pPr>
            <w:r w:rsidRPr="001F6B16">
              <w:t>7</w:t>
            </w:r>
            <w:r w:rsidR="00C3770D" w:rsidRPr="001F6B16">
              <w:t>.  Schedule</w:t>
            </w:r>
            <w:r w:rsidR="001F6B16" w:rsidRPr="001F6B16">
              <w:t> </w:t>
            </w:r>
            <w:r w:rsidR="00C3770D" w:rsidRPr="001F6B16">
              <w:t>2, item</w:t>
            </w:r>
            <w:r w:rsidR="001F6B16" w:rsidRPr="001F6B16">
              <w:t> </w:t>
            </w:r>
            <w:r w:rsidR="00955202" w:rsidRPr="001F6B16"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3770D" w:rsidRPr="001F6B16" w:rsidRDefault="00C3770D" w:rsidP="001F6B16">
            <w:pPr>
              <w:pStyle w:val="Tabletext"/>
            </w:pPr>
            <w:r w:rsidRPr="001F6B16">
              <w:t>I</w:t>
            </w:r>
            <w:r w:rsidRPr="001F6B16">
              <w:rPr>
                <w:snapToGrid w:val="0"/>
                <w:lang w:eastAsia="en-US"/>
              </w:rPr>
              <w:t xml:space="preserve">mmediately after the time specified in the </w:t>
            </w:r>
            <w:r w:rsidRPr="001F6B16">
              <w:rPr>
                <w:i/>
              </w:rPr>
              <w:t>Privacy Amendment (Enhancing Privacy Protection) Act 2012</w:t>
            </w:r>
            <w:r w:rsidRPr="001F6B16">
              <w:rPr>
                <w:snapToGrid w:val="0"/>
                <w:lang w:eastAsia="en-US"/>
              </w:rPr>
              <w:t xml:space="preserve"> for the commencement of items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1 to 155</w:t>
            </w:r>
            <w:r w:rsidRPr="001F6B16">
              <w:t xml:space="preserve"> of Schedule</w:t>
            </w:r>
            <w:r w:rsidR="001F6B16" w:rsidRPr="001F6B16">
              <w:t> </w:t>
            </w:r>
            <w:r w:rsidRPr="001F6B16">
              <w:t>5 to that Act.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C3770D" w:rsidRPr="001F6B16" w:rsidRDefault="00C3770D" w:rsidP="001F6B16">
            <w:pPr>
              <w:pStyle w:val="Tabletext"/>
              <w:rPr>
                <w:snapToGrid w:val="0"/>
                <w:lang w:eastAsia="en-US"/>
              </w:rPr>
            </w:pPr>
            <w:r w:rsidRPr="001F6B16">
              <w:rPr>
                <w:snapToGrid w:val="0"/>
                <w:lang w:eastAsia="en-US"/>
              </w:rPr>
              <w:t>12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March 2014</w:t>
            </w:r>
          </w:p>
        </w:tc>
      </w:tr>
      <w:tr w:rsidR="00540720" w:rsidRPr="001F6B16" w:rsidTr="0033066B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0720" w:rsidRPr="001F6B16" w:rsidRDefault="00C36D7B" w:rsidP="001F6B16">
            <w:pPr>
              <w:pStyle w:val="Tabletext"/>
            </w:pPr>
            <w:r w:rsidRPr="001F6B16">
              <w:t>8</w:t>
            </w:r>
            <w:r w:rsidR="00540720" w:rsidRPr="001F6B16">
              <w:t>.  Schedule</w:t>
            </w:r>
            <w:r w:rsidR="001F6B16" w:rsidRPr="001F6B16">
              <w:t> </w:t>
            </w:r>
            <w:r w:rsidR="00540720" w:rsidRPr="001F6B16">
              <w:t xml:space="preserve">2, </w:t>
            </w:r>
            <w:r w:rsidR="00540720" w:rsidRPr="001F6B16">
              <w:lastRenderedPageBreak/>
              <w:t>item</w:t>
            </w:r>
            <w:r w:rsidR="001F6B16" w:rsidRPr="001F6B16">
              <w:t> </w:t>
            </w:r>
            <w:r w:rsidR="00955202" w:rsidRPr="001F6B16"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40720" w:rsidRPr="001F6B16" w:rsidRDefault="00540720" w:rsidP="001F6B16">
            <w:pPr>
              <w:pStyle w:val="Tabletext"/>
            </w:pPr>
            <w:r w:rsidRPr="001F6B16">
              <w:rPr>
                <w:snapToGrid w:val="0"/>
                <w:lang w:eastAsia="en-US"/>
              </w:rPr>
              <w:lastRenderedPageBreak/>
              <w:t xml:space="preserve">Immediately after the time specified in the </w:t>
            </w:r>
            <w:r w:rsidRPr="001F6B16">
              <w:rPr>
                <w:i/>
              </w:rPr>
              <w:lastRenderedPageBreak/>
              <w:t>Superannuation Legislation Amendment (Service Providers and Other Governance Measures) Act 2013</w:t>
            </w:r>
            <w:r w:rsidRPr="001F6B16">
              <w:rPr>
                <w:snapToGrid w:val="0"/>
                <w:lang w:eastAsia="en-US"/>
              </w:rPr>
              <w:t xml:space="preserve"> for the commencement of item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1 of Schedule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1 to that Act.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540720" w:rsidRPr="001F6B16" w:rsidRDefault="00540720" w:rsidP="001F6B16">
            <w:pPr>
              <w:pStyle w:val="Tabletext"/>
              <w:rPr>
                <w:snapToGrid w:val="0"/>
                <w:lang w:eastAsia="en-US"/>
              </w:rPr>
            </w:pPr>
            <w:r w:rsidRPr="001F6B16">
              <w:rPr>
                <w:snapToGrid w:val="0"/>
                <w:lang w:eastAsia="en-US"/>
              </w:rPr>
              <w:lastRenderedPageBreak/>
              <w:t>1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July 2013</w:t>
            </w:r>
          </w:p>
        </w:tc>
      </w:tr>
      <w:tr w:rsidR="00F252FB" w:rsidRPr="001F6B16" w:rsidTr="0033066B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252FB" w:rsidRPr="001F6B16" w:rsidRDefault="00C36D7B" w:rsidP="001F6B16">
            <w:pPr>
              <w:pStyle w:val="Tabletext"/>
            </w:pPr>
            <w:r w:rsidRPr="001F6B16">
              <w:lastRenderedPageBreak/>
              <w:t>9</w:t>
            </w:r>
            <w:r w:rsidR="00F252FB" w:rsidRPr="001F6B16">
              <w:t>.  Schedule</w:t>
            </w:r>
            <w:r w:rsidR="001F6B16" w:rsidRPr="001F6B16">
              <w:t> </w:t>
            </w:r>
            <w:r w:rsidR="00F252FB" w:rsidRPr="001F6B16">
              <w:t>2, item</w:t>
            </w:r>
            <w:r w:rsidR="001F6B16" w:rsidRPr="001F6B16">
              <w:t> </w:t>
            </w:r>
            <w:r w:rsidR="00955202" w:rsidRPr="001F6B16">
              <w:t>8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252FB" w:rsidRPr="001F6B16" w:rsidRDefault="00F252FB" w:rsidP="001F6B16">
            <w:pPr>
              <w:pStyle w:val="Tabletext"/>
              <w:rPr>
                <w:snapToGrid w:val="0"/>
                <w:lang w:eastAsia="en-US"/>
              </w:rPr>
            </w:pPr>
            <w:r w:rsidRPr="001F6B16">
              <w:rPr>
                <w:snapToGrid w:val="0"/>
                <w:lang w:eastAsia="en-US"/>
              </w:rPr>
              <w:t xml:space="preserve">Immediately after the time specified in the </w:t>
            </w:r>
            <w:r w:rsidRPr="001F6B16">
              <w:rPr>
                <w:i/>
              </w:rPr>
              <w:t>Veterans’ Affairs Legislation Amendment (Military Compensation Review and Other Measures) Act 2013</w:t>
            </w:r>
            <w:r w:rsidRPr="001F6B16">
              <w:rPr>
                <w:snapToGrid w:val="0"/>
                <w:lang w:eastAsia="en-US"/>
              </w:rPr>
              <w:t xml:space="preserve"> for the commencement of Schedule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11 to that Act.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F252FB" w:rsidRPr="001F6B16" w:rsidRDefault="00F252FB" w:rsidP="001F6B16">
            <w:pPr>
              <w:pStyle w:val="Tabletext"/>
              <w:rPr>
                <w:snapToGrid w:val="0"/>
                <w:lang w:eastAsia="en-US"/>
              </w:rPr>
            </w:pPr>
            <w:r w:rsidRPr="001F6B16">
              <w:rPr>
                <w:snapToGrid w:val="0"/>
                <w:lang w:eastAsia="en-US"/>
              </w:rPr>
              <w:t>10</w:t>
            </w:r>
            <w:r w:rsidR="001F6B16" w:rsidRPr="001F6B16">
              <w:rPr>
                <w:snapToGrid w:val="0"/>
                <w:lang w:eastAsia="en-US"/>
              </w:rPr>
              <w:t> </w:t>
            </w:r>
            <w:r w:rsidRPr="001F6B16">
              <w:rPr>
                <w:snapToGrid w:val="0"/>
                <w:lang w:eastAsia="en-US"/>
              </w:rPr>
              <w:t>December 2013</w:t>
            </w:r>
          </w:p>
        </w:tc>
      </w:tr>
      <w:tr w:rsidR="00A047D5" w:rsidRPr="001F6B16" w:rsidTr="0033066B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047D5" w:rsidRPr="001F6B16" w:rsidRDefault="00A047D5" w:rsidP="001F6B16">
            <w:pPr>
              <w:pStyle w:val="Tabletext"/>
            </w:pPr>
            <w:r w:rsidRPr="001F6B16">
              <w:t>10.  Schedules 3 to 6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A047D5" w:rsidRPr="001F6B16" w:rsidRDefault="00A047D5" w:rsidP="001F6B16">
            <w:pPr>
              <w:pStyle w:val="Tabletext"/>
            </w:pPr>
            <w:r w:rsidRPr="001F6B16">
              <w:t>The 28th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A047D5" w:rsidRPr="001F6B16" w:rsidRDefault="00A047D5" w:rsidP="00A047D5">
            <w:pPr>
              <w:pStyle w:val="Tabletext"/>
            </w:pPr>
            <w:r>
              <w:t>25 March 2015</w:t>
            </w:r>
          </w:p>
        </w:tc>
      </w:tr>
    </w:tbl>
    <w:p w:rsidR="0048364F" w:rsidRPr="001F6B16" w:rsidRDefault="00A5458C" w:rsidP="001F6B16">
      <w:pPr>
        <w:pStyle w:val="notetext"/>
      </w:pPr>
      <w:r w:rsidRPr="001F6B16">
        <w:t>Note:</w:t>
      </w:r>
      <w:r w:rsidR="00201D27" w:rsidRPr="001F6B16">
        <w:tab/>
        <w:t>This table relates only to the provisions of this Act as originally enacted. It will not be amended to deal with any later amendments of this Act.</w:t>
      </w:r>
    </w:p>
    <w:p w:rsidR="0048364F" w:rsidRPr="001F6B16" w:rsidRDefault="0048364F" w:rsidP="001F6B16">
      <w:pPr>
        <w:pStyle w:val="subsection"/>
      </w:pPr>
      <w:r w:rsidRPr="001F6B16">
        <w:tab/>
        <w:t>(2)</w:t>
      </w:r>
      <w:r w:rsidRPr="001F6B16">
        <w:tab/>
      </w:r>
      <w:r w:rsidR="00201D27" w:rsidRPr="001F6B16">
        <w:t xml:space="preserve">Any information in </w:t>
      </w:r>
      <w:r w:rsidR="00877D48" w:rsidRPr="001F6B16">
        <w:t>c</w:t>
      </w:r>
      <w:r w:rsidR="00201D27" w:rsidRPr="001F6B16">
        <w:t>olumn 3 of the table is not part of this Act. Information may be inserted in this column, or information in it may be edited, in any published version of this Act.</w:t>
      </w:r>
    </w:p>
    <w:p w:rsidR="0048364F" w:rsidRPr="001F6B16" w:rsidRDefault="0048364F" w:rsidP="001F6B16">
      <w:pPr>
        <w:pStyle w:val="ActHead5"/>
      </w:pPr>
      <w:bookmarkStart w:id="3" w:name="_Toc413228637"/>
      <w:r w:rsidRPr="001F6B16">
        <w:rPr>
          <w:rStyle w:val="CharSectno"/>
        </w:rPr>
        <w:t>3</w:t>
      </w:r>
      <w:r w:rsidR="007A0521" w:rsidRPr="001F6B16">
        <w:t xml:space="preserve">  Schedule</w:t>
      </w:r>
      <w:r w:rsidRPr="001F6B16">
        <w:t>s</w:t>
      </w:r>
      <w:bookmarkEnd w:id="3"/>
    </w:p>
    <w:p w:rsidR="0048364F" w:rsidRPr="001F6B16" w:rsidRDefault="0048364F" w:rsidP="001F6B16">
      <w:pPr>
        <w:pStyle w:val="subsection"/>
      </w:pPr>
      <w:r w:rsidRPr="001F6B16">
        <w:tab/>
      </w:r>
      <w:r w:rsidRPr="001F6B16">
        <w:tab/>
      </w:r>
      <w:r w:rsidR="00FD71DB" w:rsidRPr="001F6B16">
        <w:t>Legislation</w:t>
      </w:r>
      <w:r w:rsidRPr="001F6B16">
        <w:t xml:space="preserve"> that is specified in a Schedule to this Act is amended or repealed as set out in the applicable items in the Schedule concerned, and any other item in a Schedule to this Act has effect according to its terms.</w:t>
      </w:r>
    </w:p>
    <w:p w:rsidR="00A0656C" w:rsidRPr="001F6B16" w:rsidRDefault="00A0656C" w:rsidP="001F6B16">
      <w:pPr>
        <w:pStyle w:val="ActHead6"/>
        <w:pageBreakBefore/>
      </w:pPr>
      <w:bookmarkStart w:id="4" w:name="_Toc413228638"/>
      <w:bookmarkStart w:id="5" w:name="opcAmSched"/>
      <w:r w:rsidRPr="001F6B16">
        <w:rPr>
          <w:rStyle w:val="CharAmSchNo"/>
        </w:rPr>
        <w:lastRenderedPageBreak/>
        <w:t>Schedule</w:t>
      </w:r>
      <w:r w:rsidR="001F6B16" w:rsidRPr="001F6B16">
        <w:rPr>
          <w:rStyle w:val="CharAmSchNo"/>
        </w:rPr>
        <w:t> </w:t>
      </w:r>
      <w:r w:rsidRPr="001F6B16">
        <w:rPr>
          <w:rStyle w:val="CharAmSchNo"/>
        </w:rPr>
        <w:t>1</w:t>
      </w:r>
      <w:r w:rsidRPr="001F6B16">
        <w:t>—</w:t>
      </w:r>
      <w:r w:rsidRPr="001F6B16">
        <w:rPr>
          <w:rStyle w:val="CharAmSchText"/>
        </w:rPr>
        <w:t>Amendments of principal Acts</w:t>
      </w:r>
      <w:bookmarkEnd w:id="4"/>
    </w:p>
    <w:bookmarkEnd w:id="5"/>
    <w:p w:rsidR="001110B1" w:rsidRPr="001F6B16" w:rsidRDefault="001110B1" w:rsidP="001F6B16">
      <w:pPr>
        <w:pStyle w:val="Header"/>
      </w:pPr>
      <w:r w:rsidRPr="001F6B16">
        <w:rPr>
          <w:rStyle w:val="CharAmPartNo"/>
        </w:rPr>
        <w:t xml:space="preserve"> </w:t>
      </w:r>
      <w:r w:rsidRPr="001F6B16">
        <w:rPr>
          <w:rStyle w:val="CharAmPartText"/>
        </w:rPr>
        <w:t xml:space="preserve"> </w:t>
      </w:r>
    </w:p>
    <w:p w:rsidR="00DB2D09" w:rsidRPr="001F6B16" w:rsidRDefault="00DB2D09" w:rsidP="001F6B16">
      <w:pPr>
        <w:pStyle w:val="ActHead9"/>
        <w:rPr>
          <w:i w:val="0"/>
        </w:rPr>
      </w:pPr>
      <w:bookmarkStart w:id="6" w:name="_Toc413228639"/>
      <w:r w:rsidRPr="001F6B16">
        <w:t>Aged Care (Transitional Provisions) Act 1997</w:t>
      </w:r>
      <w:bookmarkEnd w:id="6"/>
    </w:p>
    <w:p w:rsidR="00DB2D09" w:rsidRPr="001F6B16" w:rsidRDefault="00B705AE" w:rsidP="001F6B16">
      <w:pPr>
        <w:pStyle w:val="ItemHead"/>
      </w:pPr>
      <w:r w:rsidRPr="001F6B16">
        <w:t>1</w:t>
      </w:r>
      <w:r w:rsidR="00DB2D09" w:rsidRPr="001F6B16">
        <w:t xml:space="preserve">  Subsection</w:t>
      </w:r>
      <w:r w:rsidR="001F6B16" w:rsidRPr="001F6B16">
        <w:t> </w:t>
      </w:r>
      <w:r w:rsidR="00DB2D09" w:rsidRPr="001F6B16">
        <w:t>4</w:t>
      </w:r>
      <w:r w:rsidR="001F6B16">
        <w:noBreakHyphen/>
      </w:r>
      <w:r w:rsidR="00DB2D09" w:rsidRPr="001F6B16">
        <w:t>1(3) (note)</w:t>
      </w:r>
    </w:p>
    <w:p w:rsidR="00DB2D09" w:rsidRPr="001F6B16" w:rsidRDefault="00DB2D09" w:rsidP="001F6B16">
      <w:pPr>
        <w:pStyle w:val="Item"/>
      </w:pPr>
      <w:r w:rsidRPr="001F6B16">
        <w:t>Omit “Part</w:t>
      </w:r>
      <w:r w:rsidR="001F6B16" w:rsidRPr="001F6B16">
        <w:t> </w:t>
      </w:r>
      <w:r w:rsidRPr="001F6B16">
        <w:t>3.1</w:t>
      </w:r>
      <w:r w:rsidR="001F6B16" w:rsidRPr="001F6B16">
        <w:t> </w:t>
      </w:r>
      <w:r w:rsidRPr="001F6B16">
        <w:t>3.1”, substitute “Part</w:t>
      </w:r>
      <w:r w:rsidR="001F6B16" w:rsidRPr="001F6B16">
        <w:t> </w:t>
      </w:r>
      <w:r w:rsidRPr="001F6B16">
        <w:t>3.1”.</w:t>
      </w:r>
    </w:p>
    <w:p w:rsidR="00DB2D09" w:rsidRPr="001F6B16" w:rsidRDefault="00DB2D09" w:rsidP="001F6B16">
      <w:pPr>
        <w:pStyle w:val="notemargin"/>
      </w:pPr>
      <w:r w:rsidRPr="001F6B16">
        <w:t>Note:</w:t>
      </w:r>
      <w:r w:rsidRPr="001F6B16">
        <w:tab/>
        <w:t>This item omits a redundant word.</w:t>
      </w:r>
    </w:p>
    <w:p w:rsidR="0023091C" w:rsidRPr="001F6B16" w:rsidRDefault="0023091C" w:rsidP="001F6B16">
      <w:pPr>
        <w:pStyle w:val="ActHead9"/>
        <w:rPr>
          <w:i w:val="0"/>
        </w:rPr>
      </w:pPr>
      <w:bookmarkStart w:id="7" w:name="_Toc413228640"/>
      <w:r w:rsidRPr="001F6B16">
        <w:t>Agricultural and Veterinary Chemicals Code Act 1994</w:t>
      </w:r>
      <w:bookmarkEnd w:id="7"/>
    </w:p>
    <w:p w:rsidR="0023091C" w:rsidRPr="001F6B16" w:rsidRDefault="00B705AE" w:rsidP="001F6B16">
      <w:pPr>
        <w:pStyle w:val="ItemHead"/>
      </w:pPr>
      <w:r w:rsidRPr="001F6B16">
        <w:t>2</w:t>
      </w:r>
      <w:r w:rsidR="0023091C" w:rsidRPr="001F6B16">
        <w:t xml:space="preserve">  Subsection</w:t>
      </w:r>
      <w:r w:rsidR="001F6B16" w:rsidRPr="001F6B16">
        <w:t> </w:t>
      </w:r>
      <w:r w:rsidR="0023091C" w:rsidRPr="001F6B16">
        <w:t>91(2A) of the Code set out in the Schedule</w:t>
      </w:r>
    </w:p>
    <w:p w:rsidR="0023091C" w:rsidRPr="001F6B16" w:rsidRDefault="0023091C" w:rsidP="001F6B16">
      <w:pPr>
        <w:pStyle w:val="Item"/>
      </w:pPr>
      <w:r w:rsidRPr="001F6B16">
        <w:t>Omit “(1)”, substitute “(2)”</w:t>
      </w:r>
      <w:r w:rsidR="00220225" w:rsidRPr="001F6B16">
        <w:t>.</w:t>
      </w:r>
    </w:p>
    <w:p w:rsidR="0023091C" w:rsidRPr="001F6B16" w:rsidRDefault="0023091C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F46376" w:rsidRPr="001F6B16" w:rsidRDefault="00B705AE" w:rsidP="001F6B16">
      <w:pPr>
        <w:pStyle w:val="ItemHead"/>
      </w:pPr>
      <w:r w:rsidRPr="001F6B16">
        <w:t>3</w:t>
      </w:r>
      <w:r w:rsidR="00F46376" w:rsidRPr="001F6B16">
        <w:t xml:space="preserve">  Paragraph 109(c) of the Code set out in the Schedule</w:t>
      </w:r>
    </w:p>
    <w:p w:rsidR="00F46376" w:rsidRPr="001F6B16" w:rsidRDefault="00F46376" w:rsidP="001F6B16">
      <w:pPr>
        <w:pStyle w:val="Item"/>
      </w:pPr>
      <w:r w:rsidRPr="001F6B16">
        <w:t>Omit “, 79A”.</w:t>
      </w:r>
    </w:p>
    <w:p w:rsidR="00F46376" w:rsidRPr="001F6B16" w:rsidRDefault="00F46376" w:rsidP="001F6B16">
      <w:pPr>
        <w:pStyle w:val="notemargin"/>
      </w:pPr>
      <w:r w:rsidRPr="001F6B16">
        <w:t>Note:</w:t>
      </w:r>
      <w:r w:rsidRPr="001F6B16">
        <w:tab/>
        <w:t>This item omits a redundant reference.</w:t>
      </w:r>
    </w:p>
    <w:p w:rsidR="00615809" w:rsidRPr="001F6B16" w:rsidRDefault="00B705AE" w:rsidP="001F6B16">
      <w:pPr>
        <w:pStyle w:val="ItemHead"/>
      </w:pPr>
      <w:r w:rsidRPr="001F6B16">
        <w:t>4</w:t>
      </w:r>
      <w:r w:rsidR="00615809" w:rsidRPr="001F6B16">
        <w:t xml:space="preserve">  Section</w:t>
      </w:r>
      <w:r w:rsidR="001F6B16" w:rsidRPr="001F6B16">
        <w:t> </w:t>
      </w:r>
      <w:r w:rsidR="00615809" w:rsidRPr="001F6B16">
        <w:t>131G of the Code set out in the Schedule</w:t>
      </w:r>
    </w:p>
    <w:p w:rsidR="00615809" w:rsidRPr="001F6B16" w:rsidRDefault="00615809" w:rsidP="001F6B16">
      <w:pPr>
        <w:pStyle w:val="Item"/>
      </w:pPr>
      <w:r w:rsidRPr="001F6B16">
        <w:t>Omit “section</w:t>
      </w:r>
      <w:r w:rsidR="001F6B16" w:rsidRPr="001F6B16">
        <w:t> </w:t>
      </w:r>
      <w:r w:rsidRPr="001F6B16">
        <w:t>131G”, substitute “section</w:t>
      </w:r>
      <w:r w:rsidR="001F6B16" w:rsidRPr="001F6B16">
        <w:t> </w:t>
      </w:r>
      <w:r w:rsidRPr="001F6B16">
        <w:t>131F”.</w:t>
      </w:r>
    </w:p>
    <w:p w:rsidR="00615809" w:rsidRPr="001F6B16" w:rsidRDefault="00615809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0771FD" w:rsidRPr="001F6B16" w:rsidRDefault="000771FD" w:rsidP="001F6B16">
      <w:pPr>
        <w:pStyle w:val="ActHead9"/>
        <w:rPr>
          <w:i w:val="0"/>
        </w:rPr>
      </w:pPr>
      <w:bookmarkStart w:id="8" w:name="_Toc413228641"/>
      <w:r w:rsidRPr="001F6B16">
        <w:t>A New Tax System (Family Assistance) (Administration) Act 1999</w:t>
      </w:r>
      <w:bookmarkEnd w:id="8"/>
    </w:p>
    <w:p w:rsidR="000771FD" w:rsidRPr="001F6B16" w:rsidRDefault="00B705AE" w:rsidP="001F6B16">
      <w:pPr>
        <w:pStyle w:val="ItemHead"/>
      </w:pPr>
      <w:r w:rsidRPr="001F6B16">
        <w:t>5</w:t>
      </w:r>
      <w:r w:rsidR="000771FD" w:rsidRPr="001F6B16">
        <w:t xml:space="preserve">  Subparagraph 65KP(3)(a)(ii)</w:t>
      </w:r>
    </w:p>
    <w:p w:rsidR="000771FD" w:rsidRPr="001F6B16" w:rsidRDefault="000771FD" w:rsidP="001F6B16">
      <w:pPr>
        <w:pStyle w:val="Item"/>
      </w:pPr>
      <w:r w:rsidRPr="001F6B16">
        <w:t>Omit “income year.”, substitute “income year;”.</w:t>
      </w:r>
    </w:p>
    <w:p w:rsidR="000771FD" w:rsidRPr="001F6B16" w:rsidRDefault="000771FD" w:rsidP="001F6B16">
      <w:pPr>
        <w:pStyle w:val="notemargin"/>
      </w:pPr>
      <w:r w:rsidRPr="001F6B16">
        <w:t>Note:</w:t>
      </w:r>
      <w:r w:rsidRPr="001F6B16">
        <w:tab/>
        <w:t>This item fixes a punctuation error.</w:t>
      </w:r>
    </w:p>
    <w:p w:rsidR="00812EEF" w:rsidRPr="001F6B16" w:rsidRDefault="00812EEF" w:rsidP="001F6B16">
      <w:pPr>
        <w:pStyle w:val="ActHead9"/>
        <w:rPr>
          <w:i w:val="0"/>
        </w:rPr>
      </w:pPr>
      <w:bookmarkStart w:id="9" w:name="_Toc413228642"/>
      <w:r w:rsidRPr="001F6B16">
        <w:t>Australian Aged Care Quality Agency Act 2013</w:t>
      </w:r>
      <w:bookmarkEnd w:id="9"/>
    </w:p>
    <w:p w:rsidR="00812EEF" w:rsidRPr="001F6B16" w:rsidRDefault="00B705AE" w:rsidP="001F6B16">
      <w:pPr>
        <w:pStyle w:val="ItemHead"/>
      </w:pPr>
      <w:r w:rsidRPr="001F6B16">
        <w:t>6</w:t>
      </w:r>
      <w:r w:rsidR="00812EEF" w:rsidRPr="001F6B16">
        <w:t xml:space="preserve">  Subsection</w:t>
      </w:r>
      <w:r w:rsidR="001F6B16" w:rsidRPr="001F6B16">
        <w:t> </w:t>
      </w:r>
      <w:r w:rsidR="00812EEF" w:rsidRPr="001F6B16">
        <w:t>33(2)</w:t>
      </w:r>
    </w:p>
    <w:p w:rsidR="00812EEF" w:rsidRPr="001F6B16" w:rsidRDefault="00812EEF" w:rsidP="001F6B16">
      <w:pPr>
        <w:pStyle w:val="Item"/>
      </w:pPr>
      <w:r w:rsidRPr="001F6B16">
        <w:t>Omit “</w:t>
      </w:r>
      <w:r w:rsidR="001F6B16" w:rsidRPr="001F6B16">
        <w:t>subsection (</w:t>
      </w:r>
      <w:r w:rsidRPr="001F6B16">
        <w:t>2)”, substitute “</w:t>
      </w:r>
      <w:r w:rsidR="001F6B16" w:rsidRPr="001F6B16">
        <w:t>subsection (</w:t>
      </w:r>
      <w:r w:rsidRPr="001F6B16">
        <w:t>1)”.</w:t>
      </w:r>
    </w:p>
    <w:p w:rsidR="00812EEF" w:rsidRPr="001F6B16" w:rsidRDefault="00812EEF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0C3735" w:rsidRPr="001F6B16" w:rsidRDefault="000C3735" w:rsidP="001F6B16">
      <w:pPr>
        <w:pStyle w:val="ActHead9"/>
        <w:rPr>
          <w:i w:val="0"/>
        </w:rPr>
      </w:pPr>
      <w:bookmarkStart w:id="10" w:name="_Toc413228643"/>
      <w:r w:rsidRPr="001F6B16">
        <w:lastRenderedPageBreak/>
        <w:t>Australian Education Act 2013</w:t>
      </w:r>
      <w:bookmarkEnd w:id="10"/>
    </w:p>
    <w:p w:rsidR="000C3735" w:rsidRPr="001F6B16" w:rsidRDefault="00B705AE" w:rsidP="001F6B16">
      <w:pPr>
        <w:pStyle w:val="ItemHead"/>
      </w:pPr>
      <w:r w:rsidRPr="001F6B16">
        <w:t>7</w:t>
      </w:r>
      <w:r w:rsidR="000C3735" w:rsidRPr="001F6B16">
        <w:t xml:space="preserve">  Subsection</w:t>
      </w:r>
      <w:r w:rsidR="001F6B16" w:rsidRPr="001F6B16">
        <w:t> </w:t>
      </w:r>
      <w:r w:rsidR="000C3735" w:rsidRPr="001F6B16">
        <w:t>78(1)</w:t>
      </w:r>
    </w:p>
    <w:p w:rsidR="000C3735" w:rsidRPr="001F6B16" w:rsidRDefault="000C3735" w:rsidP="001F6B16">
      <w:pPr>
        <w:pStyle w:val="Item"/>
      </w:pPr>
      <w:r w:rsidRPr="001F6B16">
        <w:t>Omit “subparagraph</w:t>
      </w:r>
      <w:r w:rsidR="001F6B16" w:rsidRPr="001F6B16">
        <w:t> </w:t>
      </w:r>
      <w:r w:rsidRPr="001F6B16">
        <w:t>73(1)(b)(ii)”, substitute “subparagraph</w:t>
      </w:r>
      <w:r w:rsidR="001F6B16" w:rsidRPr="001F6B16">
        <w:t> </w:t>
      </w:r>
      <w:r w:rsidRPr="001F6B16">
        <w:t>73(1)(b)(iii)”.</w:t>
      </w:r>
    </w:p>
    <w:p w:rsidR="000C3735" w:rsidRPr="001F6B16" w:rsidRDefault="000C3735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C508BA" w:rsidRPr="001F6B16" w:rsidRDefault="00C508BA" w:rsidP="001F6B16">
      <w:pPr>
        <w:pStyle w:val="ActHead9"/>
        <w:rPr>
          <w:i w:val="0"/>
        </w:rPr>
      </w:pPr>
      <w:bookmarkStart w:id="11" w:name="_Toc413228644"/>
      <w:r w:rsidRPr="001F6B16">
        <w:t>Australian Postal Corporation Act 1989</w:t>
      </w:r>
      <w:bookmarkEnd w:id="11"/>
    </w:p>
    <w:p w:rsidR="00C508BA" w:rsidRPr="001F6B16" w:rsidRDefault="00B705AE" w:rsidP="001F6B16">
      <w:pPr>
        <w:pStyle w:val="ItemHead"/>
      </w:pPr>
      <w:r w:rsidRPr="001F6B16">
        <w:t>8</w:t>
      </w:r>
      <w:r w:rsidR="00C508BA" w:rsidRPr="001F6B16">
        <w:t xml:space="preserve">  Paragraphs 90J(6)(c) and 90LC(5)(c)</w:t>
      </w:r>
    </w:p>
    <w:p w:rsidR="00C508BA" w:rsidRPr="001F6B16" w:rsidRDefault="00C508BA" w:rsidP="001F6B16">
      <w:pPr>
        <w:pStyle w:val="Item"/>
      </w:pPr>
      <w:r w:rsidRPr="001F6B16">
        <w:t>Omit “</w:t>
      </w:r>
      <w:r w:rsidRPr="001F6B16">
        <w:rPr>
          <w:i/>
        </w:rPr>
        <w:t>Crime and Misconduct Act 2001</w:t>
      </w:r>
      <w:r w:rsidRPr="001F6B16">
        <w:t xml:space="preserve"> of Queensland”, substitute “</w:t>
      </w:r>
      <w:r w:rsidRPr="001F6B16">
        <w:rPr>
          <w:i/>
        </w:rPr>
        <w:t>Crime and Corruption Act 2001</w:t>
      </w:r>
      <w:r w:rsidRPr="001F6B16">
        <w:t xml:space="preserve"> of Queensland”.</w:t>
      </w:r>
    </w:p>
    <w:p w:rsidR="00C508BA" w:rsidRPr="001F6B16" w:rsidRDefault="00C508BA" w:rsidP="001F6B16">
      <w:pPr>
        <w:pStyle w:val="notemargin"/>
      </w:pPr>
      <w:r w:rsidRPr="001F6B16">
        <w:t>Note:</w:t>
      </w:r>
      <w:r w:rsidRPr="001F6B16">
        <w:tab/>
        <w:t>This item amends provision</w:t>
      </w:r>
      <w:r w:rsidR="00A10A53" w:rsidRPr="001F6B16">
        <w:t>s</w:t>
      </w:r>
      <w:r w:rsidRPr="001F6B16">
        <w:t xml:space="preserve"> to refer to the new short title of a Queensland Act.</w:t>
      </w:r>
    </w:p>
    <w:p w:rsidR="00EF05E3" w:rsidRPr="001F6B16" w:rsidRDefault="00EF05E3" w:rsidP="001F6B16">
      <w:pPr>
        <w:pStyle w:val="ActHead9"/>
        <w:rPr>
          <w:i w:val="0"/>
        </w:rPr>
      </w:pPr>
      <w:bookmarkStart w:id="12" w:name="_Toc413228645"/>
      <w:r w:rsidRPr="001F6B16">
        <w:t>Broadcasting Services Act 1992</w:t>
      </w:r>
      <w:bookmarkEnd w:id="12"/>
    </w:p>
    <w:p w:rsidR="00EF05E3" w:rsidRPr="001F6B16" w:rsidRDefault="00B705AE" w:rsidP="001F6B16">
      <w:pPr>
        <w:pStyle w:val="ItemHead"/>
      </w:pPr>
      <w:r w:rsidRPr="001F6B16">
        <w:t>9</w:t>
      </w:r>
      <w:r w:rsidR="00EF05E3" w:rsidRPr="001F6B16">
        <w:t xml:space="preserve">  Subsection</w:t>
      </w:r>
      <w:r w:rsidR="001F6B16" w:rsidRPr="001F6B16">
        <w:t> </w:t>
      </w:r>
      <w:r w:rsidR="00EF05E3" w:rsidRPr="001F6B16">
        <w:t>6(1) (</w:t>
      </w:r>
      <w:r w:rsidR="001F6B16" w:rsidRPr="001F6B16">
        <w:t>subparagraph (</w:t>
      </w:r>
      <w:r w:rsidR="00EF05E3" w:rsidRPr="001F6B16">
        <w:t>e)(</w:t>
      </w:r>
      <w:proofErr w:type="spellStart"/>
      <w:r w:rsidR="00EF05E3" w:rsidRPr="001F6B16">
        <w:t>i</w:t>
      </w:r>
      <w:proofErr w:type="spellEnd"/>
      <w:r w:rsidR="00EF05E3" w:rsidRPr="001F6B16">
        <w:t xml:space="preserve">) of the definition of </w:t>
      </w:r>
      <w:r w:rsidR="00EF05E3" w:rsidRPr="001F6B16">
        <w:rPr>
          <w:i/>
        </w:rPr>
        <w:t>associate</w:t>
      </w:r>
      <w:r w:rsidR="00EF05E3" w:rsidRPr="001F6B16">
        <w:t>)</w:t>
      </w:r>
    </w:p>
    <w:p w:rsidR="00EF05E3" w:rsidRPr="001F6B16" w:rsidRDefault="00EF05E3" w:rsidP="001F6B16">
      <w:pPr>
        <w:pStyle w:val="Item"/>
      </w:pPr>
      <w:r w:rsidRPr="001F6B16">
        <w:t>Omit “</w:t>
      </w:r>
      <w:r w:rsidRPr="001F6B16">
        <w:rPr>
          <w:i/>
        </w:rPr>
        <w:t>Corporations Act 1990</w:t>
      </w:r>
      <w:r w:rsidRPr="001F6B16">
        <w:t>”, substitute “</w:t>
      </w:r>
      <w:r w:rsidRPr="001F6B16">
        <w:rPr>
          <w:i/>
        </w:rPr>
        <w:t>Corporations Act 2001</w:t>
      </w:r>
      <w:r w:rsidRPr="001F6B16">
        <w:t>”.</w:t>
      </w:r>
    </w:p>
    <w:p w:rsidR="00CB4151" w:rsidRPr="001F6B16" w:rsidRDefault="00CB4151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 to an Act</w:t>
      </w:r>
      <w:r w:rsidR="007403CC" w:rsidRPr="001F6B16">
        <w:t>.</w:t>
      </w:r>
    </w:p>
    <w:p w:rsidR="00BF79FA" w:rsidRPr="001F6B16" w:rsidRDefault="00BF79FA" w:rsidP="001F6B16">
      <w:pPr>
        <w:pStyle w:val="ActHead9"/>
        <w:rPr>
          <w:i w:val="0"/>
        </w:rPr>
      </w:pPr>
      <w:bookmarkStart w:id="13" w:name="_Toc413228646"/>
      <w:r w:rsidRPr="001F6B16">
        <w:t>Crimes Act 1914</w:t>
      </w:r>
      <w:bookmarkEnd w:id="13"/>
    </w:p>
    <w:p w:rsidR="00BF79FA" w:rsidRPr="001F6B16" w:rsidRDefault="00B705AE" w:rsidP="001F6B16">
      <w:pPr>
        <w:pStyle w:val="ItemHead"/>
      </w:pPr>
      <w:r w:rsidRPr="001F6B16">
        <w:t>10</w:t>
      </w:r>
      <w:r w:rsidR="00BF79FA" w:rsidRPr="001F6B16">
        <w:t xml:space="preserve">  Paragraph 15YM(1A)(c)</w:t>
      </w:r>
    </w:p>
    <w:p w:rsidR="00BF79FA" w:rsidRPr="001F6B16" w:rsidRDefault="00BF79FA" w:rsidP="001F6B16">
      <w:pPr>
        <w:pStyle w:val="Item"/>
      </w:pPr>
      <w:r w:rsidRPr="001F6B16">
        <w:t>Omit “section;”, substitute “section.”.</w:t>
      </w:r>
    </w:p>
    <w:p w:rsidR="00BF79FA" w:rsidRPr="001F6B16" w:rsidRDefault="00BF79FA" w:rsidP="001F6B16">
      <w:pPr>
        <w:pStyle w:val="notemargin"/>
      </w:pPr>
      <w:r w:rsidRPr="001F6B16">
        <w:t>Note:</w:t>
      </w:r>
      <w:r w:rsidRPr="001F6B16">
        <w:tab/>
        <w:t>This item fixes a punctuation error.</w:t>
      </w:r>
    </w:p>
    <w:p w:rsidR="00FD01A8" w:rsidRPr="001F6B16" w:rsidRDefault="00FD01A8" w:rsidP="001F6B16">
      <w:pPr>
        <w:pStyle w:val="ActHead9"/>
        <w:rPr>
          <w:i w:val="0"/>
        </w:rPr>
      </w:pPr>
      <w:bookmarkStart w:id="14" w:name="_Toc413228647"/>
      <w:r w:rsidRPr="001F6B16">
        <w:t>Criminal Code Act 1995</w:t>
      </w:r>
      <w:bookmarkEnd w:id="14"/>
    </w:p>
    <w:p w:rsidR="00FD01A8" w:rsidRPr="001F6B16" w:rsidRDefault="00B705AE" w:rsidP="001F6B16">
      <w:pPr>
        <w:pStyle w:val="ItemHead"/>
      </w:pPr>
      <w:r w:rsidRPr="001F6B16">
        <w:t>11</w:t>
      </w:r>
      <w:r w:rsidR="00FD01A8" w:rsidRPr="001F6B16">
        <w:t xml:space="preserve">  Subsection</w:t>
      </w:r>
      <w:r w:rsidR="001F6B16" w:rsidRPr="001F6B16">
        <w:t> </w:t>
      </w:r>
      <w:r w:rsidR="00FD01A8" w:rsidRPr="001F6B16">
        <w:t>474.25B</w:t>
      </w:r>
      <w:r w:rsidR="001B124B" w:rsidRPr="001F6B16">
        <w:t>(2)</w:t>
      </w:r>
      <w:r w:rsidR="00FD01A8" w:rsidRPr="001F6B16">
        <w:t xml:space="preserve"> of the </w:t>
      </w:r>
      <w:r w:rsidR="00FD01A8" w:rsidRPr="001F6B16">
        <w:rPr>
          <w:i/>
        </w:rPr>
        <w:t>Criminal Code</w:t>
      </w:r>
    </w:p>
    <w:p w:rsidR="00FD01A8" w:rsidRPr="001F6B16" w:rsidRDefault="00FD01A8" w:rsidP="001F6B16">
      <w:pPr>
        <w:pStyle w:val="Item"/>
      </w:pPr>
      <w:r w:rsidRPr="001F6B16">
        <w:t>Omit “subsection</w:t>
      </w:r>
      <w:r w:rsidR="001F6B16" w:rsidRPr="001F6B16">
        <w:t> </w:t>
      </w:r>
      <w:r w:rsidRPr="001F6B16">
        <w:t>474.25A(1”, substitute “subsection</w:t>
      </w:r>
      <w:r w:rsidR="001F6B16" w:rsidRPr="001F6B16">
        <w:t> </w:t>
      </w:r>
      <w:r w:rsidRPr="001F6B16">
        <w:t>474.25A(1)”.</w:t>
      </w:r>
    </w:p>
    <w:p w:rsidR="00FD01A8" w:rsidRPr="001F6B16" w:rsidRDefault="00FD01A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615556" w:rsidRPr="001F6B16" w:rsidRDefault="00615556" w:rsidP="001F6B16">
      <w:pPr>
        <w:pStyle w:val="ActHead9"/>
        <w:rPr>
          <w:i w:val="0"/>
        </w:rPr>
      </w:pPr>
      <w:bookmarkStart w:id="15" w:name="_Toc413228648"/>
      <w:r w:rsidRPr="001F6B16">
        <w:lastRenderedPageBreak/>
        <w:t>Customs Act 1901</w:t>
      </w:r>
      <w:bookmarkEnd w:id="15"/>
    </w:p>
    <w:p w:rsidR="00615556" w:rsidRPr="001F6B16" w:rsidRDefault="00B705AE" w:rsidP="001F6B16">
      <w:pPr>
        <w:pStyle w:val="ItemHead"/>
      </w:pPr>
      <w:r w:rsidRPr="001F6B16">
        <w:t>12</w:t>
      </w:r>
      <w:r w:rsidR="00615556" w:rsidRPr="001F6B16">
        <w:t xml:space="preserve">  Subsection</w:t>
      </w:r>
      <w:r w:rsidR="001F6B16" w:rsidRPr="001F6B16">
        <w:t> </w:t>
      </w:r>
      <w:r w:rsidR="00615556" w:rsidRPr="001F6B16">
        <w:t>183UA(1) (</w:t>
      </w:r>
      <w:r w:rsidR="001F6B16" w:rsidRPr="001F6B16">
        <w:t>paragraph (</w:t>
      </w:r>
      <w:r w:rsidR="00615556" w:rsidRPr="001F6B16">
        <w:t xml:space="preserve">f) of the definition of </w:t>
      </w:r>
      <w:r w:rsidR="00615556" w:rsidRPr="001F6B16">
        <w:rPr>
          <w:i/>
        </w:rPr>
        <w:t>authorised person</w:t>
      </w:r>
      <w:r w:rsidR="00615556" w:rsidRPr="001F6B16">
        <w:t>)</w:t>
      </w:r>
    </w:p>
    <w:p w:rsidR="00615556" w:rsidRPr="001F6B16" w:rsidRDefault="00615556" w:rsidP="001F6B16">
      <w:pPr>
        <w:pStyle w:val="Item"/>
      </w:pPr>
      <w:proofErr w:type="spellStart"/>
      <w:r w:rsidRPr="001F6B16">
        <w:t>Reletter</w:t>
      </w:r>
      <w:proofErr w:type="spellEnd"/>
      <w:r w:rsidRPr="001F6B16">
        <w:t xml:space="preserve"> as </w:t>
      </w:r>
      <w:r w:rsidR="001F6B16" w:rsidRPr="001F6B16">
        <w:t>paragraph (</w:t>
      </w:r>
      <w:r w:rsidRPr="001F6B16">
        <w:t>da).</w:t>
      </w:r>
    </w:p>
    <w:p w:rsidR="00615556" w:rsidRPr="001F6B16" w:rsidRDefault="00615556" w:rsidP="001F6B16">
      <w:pPr>
        <w:pStyle w:val="notemargin"/>
      </w:pPr>
      <w:r w:rsidRPr="001F6B16">
        <w:t>Note:</w:t>
      </w:r>
      <w:r w:rsidRPr="001F6B16">
        <w:tab/>
        <w:t xml:space="preserve">This item </w:t>
      </w:r>
      <w:proofErr w:type="spellStart"/>
      <w:r w:rsidRPr="001F6B16">
        <w:t>reletters</w:t>
      </w:r>
      <w:proofErr w:type="spellEnd"/>
      <w:r w:rsidRPr="001F6B16">
        <w:t xml:space="preserve"> a paragraph.</w:t>
      </w:r>
    </w:p>
    <w:p w:rsidR="00A23606" w:rsidRPr="001F6B16" w:rsidRDefault="00A23606" w:rsidP="001F6B16">
      <w:pPr>
        <w:pStyle w:val="ActHead9"/>
        <w:rPr>
          <w:i w:val="0"/>
        </w:rPr>
      </w:pPr>
      <w:bookmarkStart w:id="16" w:name="_Toc413228649"/>
      <w:r w:rsidRPr="001F6B16">
        <w:t>Customs Tariff Act 1995</w:t>
      </w:r>
      <w:bookmarkEnd w:id="16"/>
    </w:p>
    <w:p w:rsidR="00A23606" w:rsidRPr="001F6B16" w:rsidRDefault="00B705AE" w:rsidP="001F6B16">
      <w:pPr>
        <w:pStyle w:val="ItemHead"/>
      </w:pPr>
      <w:r w:rsidRPr="001F6B16">
        <w:t>13</w:t>
      </w:r>
      <w:r w:rsidR="00A23606" w:rsidRPr="001F6B16">
        <w:t xml:space="preserve">  Schedule</w:t>
      </w:r>
      <w:r w:rsidR="001F6B16" w:rsidRPr="001F6B16">
        <w:t> </w:t>
      </w:r>
      <w:r w:rsidR="00A23606" w:rsidRPr="001F6B16">
        <w:t>3 (subheading 3921.90.10, the description of goods in column 2)</w:t>
      </w:r>
    </w:p>
    <w:p w:rsidR="00A23606" w:rsidRPr="001F6B16" w:rsidRDefault="00A23606" w:rsidP="001F6B16">
      <w:pPr>
        <w:pStyle w:val="Item"/>
      </w:pPr>
      <w:r w:rsidRPr="001F6B16">
        <w:t>Omit “</w:t>
      </w:r>
      <w:proofErr w:type="spellStart"/>
      <w:r w:rsidRPr="001F6B16">
        <w:t>laminiated</w:t>
      </w:r>
      <w:proofErr w:type="spellEnd"/>
      <w:r w:rsidRPr="001F6B16">
        <w:t>”, substitute “laminated”.</w:t>
      </w:r>
    </w:p>
    <w:p w:rsidR="00A23606" w:rsidRPr="001F6B16" w:rsidRDefault="00A23606" w:rsidP="001F6B16">
      <w:pPr>
        <w:pStyle w:val="notemargin"/>
      </w:pPr>
      <w:r w:rsidRPr="001F6B16">
        <w:t>Note:</w:t>
      </w:r>
      <w:r w:rsidRPr="001F6B16">
        <w:tab/>
        <w:t>This item fixes a spelling error.</w:t>
      </w:r>
    </w:p>
    <w:p w:rsidR="00FC17F9" w:rsidRPr="001F6B16" w:rsidRDefault="00FC17F9" w:rsidP="001F6B16">
      <w:pPr>
        <w:pStyle w:val="ActHead9"/>
        <w:rPr>
          <w:i w:val="0"/>
        </w:rPr>
      </w:pPr>
      <w:bookmarkStart w:id="17" w:name="_Toc413228650"/>
      <w:r w:rsidRPr="001F6B16">
        <w:t>Data</w:t>
      </w:r>
      <w:r w:rsidR="001F6B16">
        <w:noBreakHyphen/>
      </w:r>
      <w:r w:rsidRPr="001F6B16">
        <w:t>matching Program (Assistance and Tax) Act 1990</w:t>
      </w:r>
      <w:bookmarkEnd w:id="17"/>
    </w:p>
    <w:p w:rsidR="00FC17F9" w:rsidRPr="001F6B16" w:rsidRDefault="00B705AE" w:rsidP="001F6B16">
      <w:pPr>
        <w:pStyle w:val="ItemHead"/>
      </w:pPr>
      <w:r w:rsidRPr="001F6B16">
        <w:t>14</w:t>
      </w:r>
      <w:r w:rsidR="00FC17F9" w:rsidRPr="001F6B16">
        <w:t xml:space="preserve">  Section</w:t>
      </w:r>
      <w:r w:rsidR="001F6B16" w:rsidRPr="001F6B16">
        <w:t> </w:t>
      </w:r>
      <w:r w:rsidR="00FC17F9" w:rsidRPr="001F6B16">
        <w:t>15A</w:t>
      </w:r>
    </w:p>
    <w:p w:rsidR="00FC17F9" w:rsidRPr="001F6B16" w:rsidRDefault="00FC17F9" w:rsidP="001F6B16">
      <w:pPr>
        <w:pStyle w:val="Item"/>
      </w:pPr>
      <w:r w:rsidRPr="001F6B16">
        <w:t>Omit “</w:t>
      </w:r>
      <w:r w:rsidR="001F6B16" w:rsidRPr="001F6B16">
        <w:t>subsection (</w:t>
      </w:r>
      <w:r w:rsidRPr="001F6B16">
        <w:t>11)(1)”, substitute “subsection</w:t>
      </w:r>
      <w:r w:rsidR="001F6B16" w:rsidRPr="001F6B16">
        <w:t> </w:t>
      </w:r>
      <w:r w:rsidRPr="001F6B16">
        <w:t>11(1)”.</w:t>
      </w:r>
    </w:p>
    <w:p w:rsidR="00FC17F9" w:rsidRPr="001F6B16" w:rsidRDefault="00FC17F9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6B4180" w:rsidRPr="001F6B16" w:rsidRDefault="006B4180" w:rsidP="001F6B16">
      <w:pPr>
        <w:pStyle w:val="ActHead9"/>
        <w:rPr>
          <w:i w:val="0"/>
        </w:rPr>
      </w:pPr>
      <w:bookmarkStart w:id="18" w:name="_Toc413228651"/>
      <w:r w:rsidRPr="001F6B16">
        <w:t>Defence Force Retirement and Death Benefits Act 1973</w:t>
      </w:r>
      <w:bookmarkEnd w:id="18"/>
    </w:p>
    <w:p w:rsidR="006B4180" w:rsidRPr="001F6B16" w:rsidRDefault="00B705AE" w:rsidP="001F6B16">
      <w:pPr>
        <w:pStyle w:val="ItemHead"/>
      </w:pPr>
      <w:r w:rsidRPr="001F6B16">
        <w:t>15</w:t>
      </w:r>
      <w:r w:rsidR="006B4180" w:rsidRPr="001F6B16">
        <w:t xml:space="preserve">  Paragraph 98B(5B)(a)</w:t>
      </w:r>
    </w:p>
    <w:p w:rsidR="006B4180" w:rsidRPr="001F6B16" w:rsidRDefault="006B4180" w:rsidP="001F6B16">
      <w:pPr>
        <w:pStyle w:val="Item"/>
      </w:pPr>
      <w:r w:rsidRPr="001F6B16">
        <w:t xml:space="preserve">Omit </w:t>
      </w:r>
      <w:r w:rsidR="00004655" w:rsidRPr="001F6B16">
        <w:t xml:space="preserve">all the words after </w:t>
      </w:r>
      <w:r w:rsidRPr="001F6B16">
        <w:t>“before the commencement of”, substitute “item</w:t>
      </w:r>
      <w:r w:rsidR="001F6B16" w:rsidRPr="001F6B16">
        <w:t> </w:t>
      </w:r>
      <w:r w:rsidRPr="001F6B16">
        <w:t>14 of Schedule</w:t>
      </w:r>
      <w:r w:rsidR="001F6B16" w:rsidRPr="001F6B16">
        <w:t> </w:t>
      </w:r>
      <w:r w:rsidRPr="001F6B16">
        <w:t xml:space="preserve">3 to the </w:t>
      </w:r>
      <w:r w:rsidRPr="001F6B16">
        <w:rPr>
          <w:i/>
        </w:rPr>
        <w:t>Superannuation Legislation Amendment (Indexation) Act 2001</w:t>
      </w:r>
      <w:r w:rsidRPr="001F6B16">
        <w:t>”.</w:t>
      </w:r>
    </w:p>
    <w:p w:rsidR="001C32C2" w:rsidRPr="001F6B16" w:rsidRDefault="001C32C2" w:rsidP="001F6B16">
      <w:pPr>
        <w:pStyle w:val="notemargin"/>
      </w:pPr>
      <w:r w:rsidRPr="001F6B16">
        <w:t>Note:</w:t>
      </w:r>
      <w:r w:rsidRPr="001F6B16">
        <w:tab/>
        <w:t>This item fixes an incorrectly cited cross</w:t>
      </w:r>
      <w:r w:rsidR="001F6B16">
        <w:noBreakHyphen/>
      </w:r>
      <w:r w:rsidRPr="001F6B16">
        <w:t>reference.</w:t>
      </w:r>
    </w:p>
    <w:p w:rsidR="001B2D35" w:rsidRPr="001F6B16" w:rsidRDefault="001B2D35" w:rsidP="001F6B16">
      <w:pPr>
        <w:pStyle w:val="ActHead9"/>
        <w:rPr>
          <w:i w:val="0"/>
        </w:rPr>
      </w:pPr>
      <w:bookmarkStart w:id="19" w:name="_Toc413228652"/>
      <w:r w:rsidRPr="001F6B16">
        <w:t>Excise Act 1901</w:t>
      </w:r>
      <w:bookmarkEnd w:id="19"/>
    </w:p>
    <w:p w:rsidR="001B2D35" w:rsidRPr="001F6B16" w:rsidRDefault="00B705AE" w:rsidP="001F6B16">
      <w:pPr>
        <w:pStyle w:val="ItemHead"/>
      </w:pPr>
      <w:r w:rsidRPr="001F6B16">
        <w:t>16</w:t>
      </w:r>
      <w:r w:rsidR="001B2D35" w:rsidRPr="001F6B16">
        <w:t xml:space="preserve">  Schedule I</w:t>
      </w:r>
    </w:p>
    <w:p w:rsidR="001B2D35" w:rsidRPr="001F6B16" w:rsidRDefault="001B2D35" w:rsidP="001F6B16">
      <w:pPr>
        <w:pStyle w:val="Item"/>
      </w:pPr>
      <w:r w:rsidRPr="001F6B16">
        <w:t>Omit “19”, substitute “20”.</w:t>
      </w:r>
    </w:p>
    <w:p w:rsidR="001B2D35" w:rsidRPr="001F6B16" w:rsidRDefault="001B2D35" w:rsidP="001F6B16">
      <w:pPr>
        <w:pStyle w:val="notemargin"/>
      </w:pPr>
      <w:r w:rsidRPr="001F6B16">
        <w:t>Note:</w:t>
      </w:r>
      <w:r w:rsidRPr="001F6B16">
        <w:tab/>
        <w:t>This item fixes a citation error.</w:t>
      </w:r>
    </w:p>
    <w:p w:rsidR="00B678F1" w:rsidRPr="001F6B16" w:rsidRDefault="00B678F1" w:rsidP="001F6B16">
      <w:pPr>
        <w:pStyle w:val="ActHead9"/>
        <w:rPr>
          <w:i w:val="0"/>
        </w:rPr>
      </w:pPr>
      <w:bookmarkStart w:id="20" w:name="_Toc413228653"/>
      <w:r w:rsidRPr="001F6B16">
        <w:lastRenderedPageBreak/>
        <w:t>Great Barrier Reef Marine Park Act 1975</w:t>
      </w:r>
      <w:bookmarkEnd w:id="20"/>
    </w:p>
    <w:p w:rsidR="00B678F1" w:rsidRPr="001F6B16" w:rsidRDefault="00B705AE" w:rsidP="001F6B16">
      <w:pPr>
        <w:pStyle w:val="ItemHead"/>
      </w:pPr>
      <w:r w:rsidRPr="001F6B16">
        <w:t>17</w:t>
      </w:r>
      <w:r w:rsidR="00B678F1" w:rsidRPr="001F6B16">
        <w:t xml:space="preserve">  Subsection</w:t>
      </w:r>
      <w:r w:rsidR="001F6B16" w:rsidRPr="001F6B16">
        <w:t> </w:t>
      </w:r>
      <w:r w:rsidR="00B678F1" w:rsidRPr="001F6B16">
        <w:t>66(12)</w:t>
      </w:r>
    </w:p>
    <w:p w:rsidR="00B678F1" w:rsidRPr="001F6B16" w:rsidRDefault="00B678F1" w:rsidP="001F6B16">
      <w:pPr>
        <w:pStyle w:val="Item"/>
      </w:pPr>
      <w:r w:rsidRPr="001F6B16">
        <w:t>Omit “</w:t>
      </w:r>
      <w:r w:rsidR="001F6B16" w:rsidRPr="001F6B16">
        <w:t>subsection (</w:t>
      </w:r>
      <w:r w:rsidRPr="001F6B16">
        <w:t>10)”, substitute “</w:t>
      </w:r>
      <w:r w:rsidR="001F6B16" w:rsidRPr="001F6B16">
        <w:t>subsection (</w:t>
      </w:r>
      <w:r w:rsidRPr="001F6B16">
        <w:t>11)”.</w:t>
      </w:r>
    </w:p>
    <w:p w:rsidR="00B678F1" w:rsidRPr="001F6B16" w:rsidRDefault="00B678F1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C926C5" w:rsidRPr="001F6B16" w:rsidRDefault="00C926C5" w:rsidP="001F6B16">
      <w:pPr>
        <w:pStyle w:val="ActHead9"/>
        <w:rPr>
          <w:i w:val="0"/>
        </w:rPr>
      </w:pPr>
      <w:bookmarkStart w:id="21" w:name="_Toc413228654"/>
      <w:r w:rsidRPr="001F6B16">
        <w:t>Health Insurance Act 1973</w:t>
      </w:r>
      <w:bookmarkEnd w:id="21"/>
    </w:p>
    <w:p w:rsidR="00C926C5" w:rsidRPr="001F6B16" w:rsidRDefault="00B705AE" w:rsidP="001F6B16">
      <w:pPr>
        <w:pStyle w:val="ItemHead"/>
      </w:pPr>
      <w:r w:rsidRPr="001F6B16">
        <w:t>18</w:t>
      </w:r>
      <w:r w:rsidR="00C926C5" w:rsidRPr="001F6B16">
        <w:t xml:space="preserve">  Subsection</w:t>
      </w:r>
      <w:r w:rsidR="001F6B16" w:rsidRPr="001F6B16">
        <w:t> </w:t>
      </w:r>
      <w:r w:rsidR="00C926C5" w:rsidRPr="001F6B16">
        <w:t>124W(1) (</w:t>
      </w:r>
      <w:r w:rsidR="001F6B16" w:rsidRPr="001F6B16">
        <w:t>subparagraph (</w:t>
      </w:r>
      <w:r w:rsidR="00C926C5" w:rsidRPr="001F6B16">
        <w:t xml:space="preserve">a)(iii) of the definition of </w:t>
      </w:r>
      <w:r w:rsidR="00C926C5" w:rsidRPr="001F6B16">
        <w:rPr>
          <w:i/>
        </w:rPr>
        <w:t>quality assurance activity</w:t>
      </w:r>
      <w:r w:rsidR="00C926C5" w:rsidRPr="001F6B16">
        <w:t>)</w:t>
      </w:r>
    </w:p>
    <w:p w:rsidR="00C926C5" w:rsidRPr="001F6B16" w:rsidRDefault="00C926C5" w:rsidP="001F6B16">
      <w:pPr>
        <w:pStyle w:val="Item"/>
      </w:pPr>
      <w:r w:rsidRPr="001F6B16">
        <w:t xml:space="preserve">Omit “under the </w:t>
      </w:r>
      <w:r w:rsidRPr="001F6B16">
        <w:rPr>
          <w:i/>
        </w:rPr>
        <w:t>Health Care (Appropriation) Act 1998</w:t>
      </w:r>
      <w:r w:rsidRPr="001F6B16">
        <w:t xml:space="preserve">”, substitute “under the former </w:t>
      </w:r>
      <w:r w:rsidRPr="001F6B16">
        <w:rPr>
          <w:i/>
        </w:rPr>
        <w:t>Health Care (Appropriation) Act 1998</w:t>
      </w:r>
      <w:r w:rsidRPr="001F6B16">
        <w:t>”.</w:t>
      </w:r>
    </w:p>
    <w:p w:rsidR="00C926C5" w:rsidRPr="001F6B16" w:rsidRDefault="00C926C5" w:rsidP="001F6B16">
      <w:pPr>
        <w:pStyle w:val="notemargin"/>
      </w:pPr>
      <w:r w:rsidRPr="001F6B16">
        <w:t>Note:</w:t>
      </w:r>
      <w:r w:rsidRPr="001F6B16">
        <w:tab/>
        <w:t xml:space="preserve">This item </w:t>
      </w:r>
      <w:r w:rsidR="005B498C" w:rsidRPr="001F6B16">
        <w:t>clarifies that an Act being referred to has been repealed</w:t>
      </w:r>
      <w:r w:rsidRPr="001F6B16">
        <w:t>.</w:t>
      </w:r>
    </w:p>
    <w:p w:rsidR="00423BF0" w:rsidRPr="001F6B16" w:rsidRDefault="00423BF0" w:rsidP="001F6B16">
      <w:pPr>
        <w:pStyle w:val="ActHead9"/>
        <w:rPr>
          <w:i w:val="0"/>
        </w:rPr>
      </w:pPr>
      <w:bookmarkStart w:id="22" w:name="_Toc413228655"/>
      <w:r w:rsidRPr="001F6B16">
        <w:t>Industrial Chemicals (Notification and Assessment) Act 1989</w:t>
      </w:r>
      <w:bookmarkEnd w:id="22"/>
    </w:p>
    <w:p w:rsidR="00631099" w:rsidRPr="001F6B16" w:rsidRDefault="00B705AE" w:rsidP="001F6B16">
      <w:pPr>
        <w:pStyle w:val="ItemHead"/>
      </w:pPr>
      <w:r w:rsidRPr="001F6B16">
        <w:t>19</w:t>
      </w:r>
      <w:r w:rsidR="00631099" w:rsidRPr="001F6B16">
        <w:t xml:space="preserve">  Subsection</w:t>
      </w:r>
      <w:r w:rsidR="001F6B16" w:rsidRPr="001F6B16">
        <w:t> </w:t>
      </w:r>
      <w:r w:rsidR="00631099" w:rsidRPr="001F6B16">
        <w:t>43(6)</w:t>
      </w:r>
    </w:p>
    <w:p w:rsidR="00631099" w:rsidRPr="001F6B16" w:rsidRDefault="00631099" w:rsidP="001F6B16">
      <w:pPr>
        <w:pStyle w:val="Item"/>
      </w:pPr>
      <w:r w:rsidRPr="001F6B16">
        <w:t xml:space="preserve">Omit “approving a scheme under </w:t>
      </w:r>
      <w:r w:rsidR="001F6B16" w:rsidRPr="001F6B16">
        <w:t>subsection (</w:t>
      </w:r>
      <w:r w:rsidRPr="001F6B16">
        <w:t xml:space="preserve">1)”, substitute “approving a scheme under </w:t>
      </w:r>
      <w:r w:rsidR="001F6B16" w:rsidRPr="001F6B16">
        <w:t>subsection (</w:t>
      </w:r>
      <w:r w:rsidRPr="001F6B16">
        <w:t>2)”.</w:t>
      </w:r>
    </w:p>
    <w:p w:rsidR="00631099" w:rsidRPr="001F6B16" w:rsidRDefault="00631099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844E3D" w:rsidRPr="001F6B16" w:rsidRDefault="00844E3D" w:rsidP="001F6B16">
      <w:pPr>
        <w:pStyle w:val="ActHead9"/>
        <w:rPr>
          <w:i w:val="0"/>
        </w:rPr>
      </w:pPr>
      <w:bookmarkStart w:id="23" w:name="_Toc413228656"/>
      <w:r w:rsidRPr="001F6B16">
        <w:t>Insurance Acquisitions and Takeovers Act 1991</w:t>
      </w:r>
      <w:bookmarkEnd w:id="23"/>
    </w:p>
    <w:p w:rsidR="00844E3D" w:rsidRPr="001F6B16" w:rsidRDefault="00B705AE" w:rsidP="001F6B16">
      <w:pPr>
        <w:pStyle w:val="ItemHead"/>
      </w:pPr>
      <w:r w:rsidRPr="001F6B16">
        <w:t>20</w:t>
      </w:r>
      <w:r w:rsidR="00844E3D" w:rsidRPr="001F6B16">
        <w:t xml:space="preserve">  Subsection</w:t>
      </w:r>
      <w:r w:rsidR="001F6B16" w:rsidRPr="001F6B16">
        <w:t> </w:t>
      </w:r>
      <w:r w:rsidR="00844E3D" w:rsidRPr="001F6B16">
        <w:t>47(1)</w:t>
      </w:r>
    </w:p>
    <w:p w:rsidR="00844E3D" w:rsidRPr="001F6B16" w:rsidRDefault="00844E3D" w:rsidP="001F6B16">
      <w:pPr>
        <w:pStyle w:val="Item"/>
      </w:pPr>
      <w:r w:rsidRPr="001F6B16">
        <w:t xml:space="preserve">Omit “A </w:t>
      </w:r>
      <w:proofErr w:type="spellStart"/>
      <w:r w:rsidRPr="001F6B16">
        <w:t>a</w:t>
      </w:r>
      <w:proofErr w:type="spellEnd"/>
      <w:r w:rsidRPr="001F6B16">
        <w:t xml:space="preserve"> permanent”, substitute “A permanent”.</w:t>
      </w:r>
    </w:p>
    <w:p w:rsidR="00844E3D" w:rsidRPr="001F6B16" w:rsidRDefault="00844E3D" w:rsidP="001F6B16">
      <w:pPr>
        <w:pStyle w:val="notemargin"/>
      </w:pPr>
      <w:r w:rsidRPr="001F6B16">
        <w:t>Note:</w:t>
      </w:r>
      <w:r w:rsidRPr="001F6B16">
        <w:tab/>
        <w:t>This item fixes a grammatical error.</w:t>
      </w:r>
    </w:p>
    <w:p w:rsidR="00844E3D" w:rsidRPr="001F6B16" w:rsidRDefault="00B705AE" w:rsidP="001F6B16">
      <w:pPr>
        <w:pStyle w:val="ItemHead"/>
      </w:pPr>
      <w:r w:rsidRPr="001F6B16">
        <w:t>21</w:t>
      </w:r>
      <w:r w:rsidR="00844E3D" w:rsidRPr="001F6B16">
        <w:t xml:space="preserve">  Subsection</w:t>
      </w:r>
      <w:r w:rsidR="001F6B16" w:rsidRPr="001F6B16">
        <w:t> </w:t>
      </w:r>
      <w:r w:rsidR="00844E3D" w:rsidRPr="001F6B16">
        <w:t>61(1)</w:t>
      </w:r>
    </w:p>
    <w:p w:rsidR="00844E3D" w:rsidRPr="001F6B16" w:rsidRDefault="00844E3D" w:rsidP="001F6B16">
      <w:pPr>
        <w:pStyle w:val="Item"/>
      </w:pPr>
      <w:r w:rsidRPr="001F6B16">
        <w:t xml:space="preserve">Omit “A </w:t>
      </w:r>
      <w:proofErr w:type="spellStart"/>
      <w:r w:rsidRPr="001F6B16">
        <w:t>a</w:t>
      </w:r>
      <w:proofErr w:type="spellEnd"/>
      <w:r w:rsidRPr="001F6B16">
        <w:t xml:space="preserve"> permanent”, substitute “A permanent”.</w:t>
      </w:r>
    </w:p>
    <w:p w:rsidR="00844E3D" w:rsidRPr="001F6B16" w:rsidRDefault="00844E3D" w:rsidP="001F6B16">
      <w:pPr>
        <w:pStyle w:val="notemargin"/>
      </w:pPr>
      <w:r w:rsidRPr="001F6B16">
        <w:t>Note:</w:t>
      </w:r>
      <w:r w:rsidRPr="001F6B16">
        <w:tab/>
        <w:t>This item fixes a grammatical error.</w:t>
      </w:r>
    </w:p>
    <w:p w:rsidR="00A36D40" w:rsidRPr="001F6B16" w:rsidRDefault="00A36D40" w:rsidP="001F6B16">
      <w:pPr>
        <w:pStyle w:val="ActHead9"/>
        <w:rPr>
          <w:i w:val="0"/>
        </w:rPr>
      </w:pPr>
      <w:bookmarkStart w:id="24" w:name="_Toc413228657"/>
      <w:r w:rsidRPr="001F6B16">
        <w:t>Insurance Act 1973</w:t>
      </w:r>
      <w:bookmarkEnd w:id="24"/>
    </w:p>
    <w:p w:rsidR="00A36D40" w:rsidRPr="001F6B16" w:rsidRDefault="00B705AE" w:rsidP="001F6B16">
      <w:pPr>
        <w:pStyle w:val="ItemHead"/>
      </w:pPr>
      <w:r w:rsidRPr="001F6B16">
        <w:t>22</w:t>
      </w:r>
      <w:r w:rsidR="00A36D40" w:rsidRPr="001F6B16">
        <w:t xml:space="preserve">  Subsection</w:t>
      </w:r>
      <w:r w:rsidR="001F6B16" w:rsidRPr="001F6B16">
        <w:t> </w:t>
      </w:r>
      <w:r w:rsidR="00A36D40" w:rsidRPr="001F6B16">
        <w:t xml:space="preserve">3(1) (definition of </w:t>
      </w:r>
      <w:r w:rsidR="00A36D40" w:rsidRPr="001F6B16">
        <w:rPr>
          <w:i/>
        </w:rPr>
        <w:t>accounts</w:t>
      </w:r>
      <w:r w:rsidR="00A36D40" w:rsidRPr="001F6B16">
        <w:t>)</w:t>
      </w:r>
    </w:p>
    <w:p w:rsidR="00A36D40" w:rsidRPr="001F6B16" w:rsidRDefault="00A36D40" w:rsidP="001F6B16">
      <w:pPr>
        <w:pStyle w:val="Item"/>
      </w:pPr>
      <w:r w:rsidRPr="001F6B16">
        <w:t>Omit “except in and Part</w:t>
      </w:r>
      <w:r w:rsidR="001F6B16" w:rsidRPr="001F6B16">
        <w:t> </w:t>
      </w:r>
      <w:r w:rsidRPr="001F6B16">
        <w:t>VII”, substitute “except in Part</w:t>
      </w:r>
      <w:r w:rsidR="001F6B16" w:rsidRPr="001F6B16">
        <w:t> </w:t>
      </w:r>
      <w:r w:rsidRPr="001F6B16">
        <w:t>VII”.</w:t>
      </w:r>
    </w:p>
    <w:p w:rsidR="00A36D40" w:rsidRPr="001F6B16" w:rsidRDefault="00A36D40" w:rsidP="001F6B16">
      <w:pPr>
        <w:pStyle w:val="notemargin"/>
      </w:pPr>
      <w:r w:rsidRPr="001F6B16">
        <w:t>Note:</w:t>
      </w:r>
      <w:r w:rsidRPr="001F6B16">
        <w:tab/>
        <w:t>This item fixes a grammatical error.</w:t>
      </w:r>
    </w:p>
    <w:p w:rsidR="00C42711" w:rsidRPr="001F6B16" w:rsidRDefault="00C42711" w:rsidP="001F6B16">
      <w:pPr>
        <w:pStyle w:val="ActHead9"/>
        <w:rPr>
          <w:i w:val="0"/>
        </w:rPr>
      </w:pPr>
      <w:bookmarkStart w:id="25" w:name="_Toc413228658"/>
      <w:r w:rsidRPr="001F6B16">
        <w:lastRenderedPageBreak/>
        <w:t>Interactive Gambling Act 2001</w:t>
      </w:r>
      <w:bookmarkEnd w:id="25"/>
    </w:p>
    <w:p w:rsidR="00C42711" w:rsidRPr="001F6B16" w:rsidRDefault="00B705AE" w:rsidP="001F6B16">
      <w:pPr>
        <w:pStyle w:val="ItemHead"/>
      </w:pPr>
      <w:r w:rsidRPr="001F6B16">
        <w:t>23</w:t>
      </w:r>
      <w:r w:rsidR="00C42711" w:rsidRPr="001F6B16">
        <w:t xml:space="preserve">  Subsection</w:t>
      </w:r>
      <w:r w:rsidR="001F6B16" w:rsidRPr="001F6B16">
        <w:t> </w:t>
      </w:r>
      <w:r w:rsidR="00C42711" w:rsidRPr="001F6B16">
        <w:t>61BF(3)</w:t>
      </w:r>
    </w:p>
    <w:p w:rsidR="00C42711" w:rsidRPr="001F6B16" w:rsidRDefault="00C42711" w:rsidP="001F6B16">
      <w:pPr>
        <w:pStyle w:val="Item"/>
      </w:pPr>
      <w:r w:rsidRPr="001F6B16">
        <w:t>Omit “Corporations Law”, substitute “</w:t>
      </w:r>
      <w:r w:rsidRPr="001F6B16">
        <w:rPr>
          <w:i/>
        </w:rPr>
        <w:t>Corporations Act 2001</w:t>
      </w:r>
      <w:r w:rsidRPr="001F6B16">
        <w:t>”.</w:t>
      </w:r>
    </w:p>
    <w:p w:rsidR="00C42711" w:rsidRPr="001F6B16" w:rsidRDefault="00C42711" w:rsidP="001F6B16">
      <w:pPr>
        <w:pStyle w:val="notemargin"/>
      </w:pPr>
      <w:r w:rsidRPr="001F6B16">
        <w:t>Note:</w:t>
      </w:r>
      <w:r w:rsidRPr="001F6B16">
        <w:tab/>
        <w:t>This item fixes an incorrect citation of a short title of an Act.</w:t>
      </w:r>
    </w:p>
    <w:p w:rsidR="00664E87" w:rsidRPr="001F6B16" w:rsidRDefault="00664E87" w:rsidP="001F6B16">
      <w:pPr>
        <w:pStyle w:val="ActHead9"/>
        <w:rPr>
          <w:i w:val="0"/>
        </w:rPr>
      </w:pPr>
      <w:bookmarkStart w:id="26" w:name="_Toc413228659"/>
      <w:r w:rsidRPr="001F6B16">
        <w:t>Military Rehabilitation and Compensation Act 2004</w:t>
      </w:r>
      <w:bookmarkEnd w:id="26"/>
    </w:p>
    <w:p w:rsidR="00664E87" w:rsidRPr="001F6B16" w:rsidRDefault="00B705AE" w:rsidP="001F6B16">
      <w:pPr>
        <w:pStyle w:val="ItemHead"/>
      </w:pPr>
      <w:r w:rsidRPr="001F6B16">
        <w:t>24</w:t>
      </w:r>
      <w:r w:rsidR="00664E87" w:rsidRPr="001F6B16">
        <w:t xml:space="preserve">  Subsection</w:t>
      </w:r>
      <w:r w:rsidR="001F6B16" w:rsidRPr="001F6B16">
        <w:t> </w:t>
      </w:r>
      <w:r w:rsidR="00664E87" w:rsidRPr="001F6B16">
        <w:t>271(1) (note 1)</w:t>
      </w:r>
    </w:p>
    <w:p w:rsidR="00664E87" w:rsidRPr="001F6B16" w:rsidRDefault="00664E87" w:rsidP="001F6B16">
      <w:pPr>
        <w:pStyle w:val="Item"/>
      </w:pPr>
      <w:r w:rsidRPr="001F6B16">
        <w:t>Omit “regulation</w:t>
      </w:r>
      <w:r w:rsidR="001F6B16" w:rsidRPr="001F6B16">
        <w:t> </w:t>
      </w:r>
      <w:r w:rsidRPr="001F6B16">
        <w:t>58F of”.</w:t>
      </w:r>
    </w:p>
    <w:p w:rsidR="00664E87" w:rsidRPr="001F6B16" w:rsidRDefault="00664E87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664E87" w:rsidRPr="001F6B16" w:rsidRDefault="00B705AE" w:rsidP="001F6B16">
      <w:pPr>
        <w:pStyle w:val="ItemHead"/>
      </w:pPr>
      <w:r w:rsidRPr="001F6B16">
        <w:t>25</w:t>
      </w:r>
      <w:r w:rsidR="00664E87" w:rsidRPr="001F6B16">
        <w:t xml:space="preserve">  Section</w:t>
      </w:r>
      <w:r w:rsidR="001F6B16" w:rsidRPr="001F6B16">
        <w:t> </w:t>
      </w:r>
      <w:r w:rsidR="00664E87" w:rsidRPr="001F6B16">
        <w:t>272 (heading)</w:t>
      </w:r>
    </w:p>
    <w:p w:rsidR="00664E87" w:rsidRPr="001F6B16" w:rsidRDefault="00664E87" w:rsidP="001F6B16">
      <w:pPr>
        <w:pStyle w:val="Item"/>
      </w:pPr>
      <w:r w:rsidRPr="001F6B16">
        <w:t>Repeal the heading, substitute:</w:t>
      </w:r>
    </w:p>
    <w:p w:rsidR="00664E87" w:rsidRPr="001F6B16" w:rsidRDefault="00664E87" w:rsidP="001F6B16">
      <w:pPr>
        <w:pStyle w:val="ActHead5"/>
      </w:pPr>
      <w:bookmarkStart w:id="27" w:name="_Toc413228660"/>
      <w:r w:rsidRPr="001F6B16">
        <w:rPr>
          <w:rStyle w:val="CharSectno"/>
        </w:rPr>
        <w:t>272</w:t>
      </w:r>
      <w:r w:rsidRPr="001F6B16">
        <w:t xml:space="preserve">  Compensation for members entitled to treatment under the Defence Force Regulations</w:t>
      </w:r>
      <w:bookmarkEnd w:id="27"/>
    </w:p>
    <w:p w:rsidR="00664E87" w:rsidRPr="001F6B16" w:rsidRDefault="00664E87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664E87" w:rsidRPr="001F6B16" w:rsidRDefault="00B705AE" w:rsidP="001F6B16">
      <w:pPr>
        <w:pStyle w:val="ItemHead"/>
      </w:pPr>
      <w:r w:rsidRPr="001F6B16">
        <w:t>26</w:t>
      </w:r>
      <w:r w:rsidR="00664E87" w:rsidRPr="001F6B16">
        <w:t xml:space="preserve">  Paragraph 272(c)</w:t>
      </w:r>
    </w:p>
    <w:p w:rsidR="00664E87" w:rsidRPr="001F6B16" w:rsidRDefault="00664E87" w:rsidP="001F6B16">
      <w:pPr>
        <w:pStyle w:val="Item"/>
      </w:pPr>
      <w:r w:rsidRPr="001F6B16">
        <w:t>Omit “regulation</w:t>
      </w:r>
      <w:r w:rsidR="001F6B16" w:rsidRPr="001F6B16">
        <w:t> </w:t>
      </w:r>
      <w:r w:rsidRPr="001F6B16">
        <w:t>58F of”.</w:t>
      </w:r>
    </w:p>
    <w:p w:rsidR="00664E87" w:rsidRPr="001F6B16" w:rsidRDefault="00664E87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664E87" w:rsidRPr="001F6B16" w:rsidRDefault="00B705AE" w:rsidP="001F6B16">
      <w:pPr>
        <w:pStyle w:val="ItemHead"/>
      </w:pPr>
      <w:r w:rsidRPr="001F6B16">
        <w:t>27</w:t>
      </w:r>
      <w:r w:rsidR="00664E87" w:rsidRPr="001F6B16">
        <w:t xml:space="preserve">  Paragraph 272(e)</w:t>
      </w:r>
    </w:p>
    <w:p w:rsidR="00664E87" w:rsidRPr="001F6B16" w:rsidRDefault="00664E87" w:rsidP="001F6B16">
      <w:pPr>
        <w:pStyle w:val="Item"/>
      </w:pPr>
      <w:r w:rsidRPr="001F6B16">
        <w:t>Omit “regulation</w:t>
      </w:r>
      <w:r w:rsidR="001F6B16" w:rsidRPr="001F6B16">
        <w:t> </w:t>
      </w:r>
      <w:r w:rsidRPr="001F6B16">
        <w:t xml:space="preserve">58F”, substitute “the </w:t>
      </w:r>
      <w:r w:rsidRPr="001F6B16">
        <w:rPr>
          <w:i/>
        </w:rPr>
        <w:t>Defence Force Regulations</w:t>
      </w:r>
      <w:r w:rsidR="001F6B16" w:rsidRPr="001F6B16">
        <w:rPr>
          <w:i/>
        </w:rPr>
        <w:t> </w:t>
      </w:r>
      <w:r w:rsidRPr="001F6B16">
        <w:rPr>
          <w:i/>
        </w:rPr>
        <w:t>1952</w:t>
      </w:r>
      <w:r w:rsidRPr="001F6B16">
        <w:t>”.</w:t>
      </w:r>
    </w:p>
    <w:p w:rsidR="00664E87" w:rsidRPr="001F6B16" w:rsidRDefault="00664E87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664E87" w:rsidRPr="001F6B16" w:rsidRDefault="00B705AE" w:rsidP="001F6B16">
      <w:pPr>
        <w:pStyle w:val="ItemHead"/>
      </w:pPr>
      <w:r w:rsidRPr="001F6B16">
        <w:t>28</w:t>
      </w:r>
      <w:r w:rsidR="00664E87" w:rsidRPr="001F6B16">
        <w:t xml:space="preserve">  Section</w:t>
      </w:r>
      <w:r w:rsidR="001F6B16" w:rsidRPr="001F6B16">
        <w:t> </w:t>
      </w:r>
      <w:r w:rsidR="00664E87" w:rsidRPr="001F6B16">
        <w:t>279 (heading)</w:t>
      </w:r>
    </w:p>
    <w:p w:rsidR="00664E87" w:rsidRPr="001F6B16" w:rsidRDefault="00664E87" w:rsidP="001F6B16">
      <w:pPr>
        <w:pStyle w:val="Item"/>
      </w:pPr>
      <w:r w:rsidRPr="001F6B16">
        <w:t>Repeal the heading, substitute:</w:t>
      </w:r>
    </w:p>
    <w:p w:rsidR="00664E87" w:rsidRPr="001F6B16" w:rsidRDefault="00664E87" w:rsidP="001F6B16">
      <w:pPr>
        <w:pStyle w:val="ActHead5"/>
      </w:pPr>
      <w:bookmarkStart w:id="28" w:name="_Toc413228661"/>
      <w:r w:rsidRPr="001F6B16">
        <w:rPr>
          <w:rStyle w:val="CharSectno"/>
        </w:rPr>
        <w:t>279</w:t>
      </w:r>
      <w:r w:rsidRPr="001F6B16">
        <w:t xml:space="preserve">  Treatment for members entitled to treatment under the Defence Force Regulations</w:t>
      </w:r>
      <w:bookmarkEnd w:id="28"/>
    </w:p>
    <w:p w:rsidR="00664E87" w:rsidRPr="001F6B16" w:rsidRDefault="00664E87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664E87" w:rsidRPr="001F6B16" w:rsidRDefault="00B705AE" w:rsidP="001F6B16">
      <w:pPr>
        <w:pStyle w:val="ItemHead"/>
      </w:pPr>
      <w:r w:rsidRPr="001F6B16">
        <w:t>29</w:t>
      </w:r>
      <w:r w:rsidR="00664E87" w:rsidRPr="001F6B16">
        <w:t xml:space="preserve">  Paragraph 279(b)</w:t>
      </w:r>
    </w:p>
    <w:p w:rsidR="00664E87" w:rsidRPr="001F6B16" w:rsidRDefault="00664E87" w:rsidP="001F6B16">
      <w:pPr>
        <w:pStyle w:val="Item"/>
      </w:pPr>
      <w:r w:rsidRPr="001F6B16">
        <w:t>Omit “regulation</w:t>
      </w:r>
      <w:r w:rsidR="001F6B16" w:rsidRPr="001F6B16">
        <w:t> </w:t>
      </w:r>
      <w:r w:rsidRPr="001F6B16">
        <w:t>58F of”.</w:t>
      </w:r>
    </w:p>
    <w:p w:rsidR="00664E87" w:rsidRPr="001F6B16" w:rsidRDefault="00664E87" w:rsidP="001F6B16">
      <w:pPr>
        <w:pStyle w:val="notemargin"/>
      </w:pPr>
      <w:r w:rsidRPr="001F6B16">
        <w:lastRenderedPageBreak/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664E87" w:rsidRPr="001F6B16" w:rsidRDefault="00B705AE" w:rsidP="001F6B16">
      <w:pPr>
        <w:pStyle w:val="ItemHead"/>
      </w:pPr>
      <w:r w:rsidRPr="001F6B16">
        <w:t>30</w:t>
      </w:r>
      <w:r w:rsidR="00664E87" w:rsidRPr="001F6B16">
        <w:t xml:space="preserve">  Paragraph 279(d)</w:t>
      </w:r>
    </w:p>
    <w:p w:rsidR="00664E87" w:rsidRPr="001F6B16" w:rsidRDefault="00664E87" w:rsidP="001F6B16">
      <w:pPr>
        <w:pStyle w:val="Item"/>
      </w:pPr>
      <w:r w:rsidRPr="001F6B16">
        <w:t>Omit “regulation</w:t>
      </w:r>
      <w:r w:rsidR="001F6B16" w:rsidRPr="001F6B16">
        <w:t> </w:t>
      </w:r>
      <w:r w:rsidRPr="001F6B16">
        <w:t xml:space="preserve">58F”, substitute “the </w:t>
      </w:r>
      <w:r w:rsidRPr="001F6B16">
        <w:rPr>
          <w:i/>
        </w:rPr>
        <w:t>Defence Force Regulations</w:t>
      </w:r>
      <w:r w:rsidR="001F6B16" w:rsidRPr="001F6B16">
        <w:rPr>
          <w:i/>
        </w:rPr>
        <w:t> </w:t>
      </w:r>
      <w:r w:rsidRPr="001F6B16">
        <w:rPr>
          <w:i/>
        </w:rPr>
        <w:t>1952</w:t>
      </w:r>
      <w:r w:rsidRPr="001F6B16">
        <w:t>”.</w:t>
      </w:r>
    </w:p>
    <w:p w:rsidR="00664E87" w:rsidRPr="001F6B16" w:rsidRDefault="00664E87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664E87" w:rsidRPr="001F6B16" w:rsidRDefault="00B705AE" w:rsidP="001F6B16">
      <w:pPr>
        <w:pStyle w:val="ItemHead"/>
      </w:pPr>
      <w:r w:rsidRPr="001F6B16">
        <w:t>31</w:t>
      </w:r>
      <w:r w:rsidR="00664E87" w:rsidRPr="001F6B16">
        <w:t xml:space="preserve">  Paragraph 345(2)(g)</w:t>
      </w:r>
    </w:p>
    <w:p w:rsidR="00664E87" w:rsidRPr="001F6B16" w:rsidRDefault="00664E87" w:rsidP="001F6B16">
      <w:pPr>
        <w:pStyle w:val="Item"/>
      </w:pPr>
      <w:r w:rsidRPr="001F6B16">
        <w:t>Omit “regulation</w:t>
      </w:r>
      <w:r w:rsidR="001F6B16" w:rsidRPr="001F6B16">
        <w:t> </w:t>
      </w:r>
      <w:r w:rsidRPr="001F6B16">
        <w:t xml:space="preserve">58F of the Defence Force Regulations”, substitute “the </w:t>
      </w:r>
      <w:r w:rsidRPr="001F6B16">
        <w:rPr>
          <w:i/>
        </w:rPr>
        <w:t>Defence Force Regulations</w:t>
      </w:r>
      <w:r w:rsidR="001F6B16" w:rsidRPr="001F6B16">
        <w:rPr>
          <w:i/>
        </w:rPr>
        <w:t> </w:t>
      </w:r>
      <w:r w:rsidRPr="001F6B16">
        <w:rPr>
          <w:i/>
        </w:rPr>
        <w:t>1952</w:t>
      </w:r>
      <w:r w:rsidRPr="001F6B16">
        <w:t>”.</w:t>
      </w:r>
    </w:p>
    <w:p w:rsidR="00664E87" w:rsidRPr="001F6B16" w:rsidRDefault="00664E87" w:rsidP="001F6B16">
      <w:pPr>
        <w:pStyle w:val="notemargin"/>
      </w:pPr>
      <w:r w:rsidRPr="001F6B16">
        <w:t>Note:</w:t>
      </w:r>
      <w:r w:rsidRPr="001F6B16">
        <w:tab/>
        <w:t>This item fixes an incorrect cross</w:t>
      </w:r>
      <w:r w:rsidR="001F6B16">
        <w:noBreakHyphen/>
      </w:r>
      <w:r w:rsidRPr="001F6B16">
        <w:t>reference.</w:t>
      </w:r>
    </w:p>
    <w:p w:rsidR="00960425" w:rsidRPr="001F6B16" w:rsidRDefault="00960425" w:rsidP="001F6B16">
      <w:pPr>
        <w:pStyle w:val="ActHead9"/>
        <w:rPr>
          <w:i w:val="0"/>
        </w:rPr>
      </w:pPr>
      <w:bookmarkStart w:id="29" w:name="_Toc413228662"/>
      <w:r w:rsidRPr="001F6B16">
        <w:t>National Health Act 1953</w:t>
      </w:r>
      <w:bookmarkEnd w:id="29"/>
    </w:p>
    <w:p w:rsidR="00960425" w:rsidRPr="001F6B16" w:rsidRDefault="00B705AE" w:rsidP="001F6B16">
      <w:pPr>
        <w:pStyle w:val="ItemHead"/>
      </w:pPr>
      <w:r w:rsidRPr="001F6B16">
        <w:t>32</w:t>
      </w:r>
      <w:r w:rsidR="00960425" w:rsidRPr="001F6B16">
        <w:t xml:space="preserve">  Subsection</w:t>
      </w:r>
      <w:r w:rsidR="001F6B16" w:rsidRPr="001F6B16">
        <w:t> </w:t>
      </w:r>
      <w:r w:rsidR="00960425" w:rsidRPr="001F6B16">
        <w:t>105AB(14)</w:t>
      </w:r>
    </w:p>
    <w:p w:rsidR="00960425" w:rsidRPr="001F6B16" w:rsidRDefault="00960425" w:rsidP="001F6B16">
      <w:pPr>
        <w:pStyle w:val="Item"/>
      </w:pPr>
      <w:r w:rsidRPr="001F6B16">
        <w:t>Repeal the subsection.</w:t>
      </w:r>
    </w:p>
    <w:p w:rsidR="00960425" w:rsidRPr="001F6B16" w:rsidRDefault="00960425" w:rsidP="001F6B16">
      <w:pPr>
        <w:pStyle w:val="notemargin"/>
      </w:pPr>
      <w:r w:rsidRPr="001F6B16">
        <w:t>Note:</w:t>
      </w:r>
      <w:r w:rsidRPr="001F6B16">
        <w:tab/>
        <w:t>This item repeals a redundant subsection.</w:t>
      </w:r>
    </w:p>
    <w:p w:rsidR="00CF72F0" w:rsidRPr="001F6B16" w:rsidRDefault="00CF72F0" w:rsidP="001F6B16">
      <w:pPr>
        <w:pStyle w:val="ActHead9"/>
        <w:rPr>
          <w:i w:val="0"/>
        </w:rPr>
      </w:pPr>
      <w:bookmarkStart w:id="30" w:name="_Toc413228663"/>
      <w:r w:rsidRPr="001F6B16">
        <w:t>Offshore Petroleum and Greenhouse Gas Storage Act 2006</w:t>
      </w:r>
      <w:bookmarkEnd w:id="30"/>
    </w:p>
    <w:p w:rsidR="00CF72F0" w:rsidRPr="001F6B16" w:rsidRDefault="00B705AE" w:rsidP="001F6B16">
      <w:pPr>
        <w:pStyle w:val="ItemHead"/>
      </w:pPr>
      <w:r w:rsidRPr="001F6B16">
        <w:t>33</w:t>
      </w:r>
      <w:r w:rsidR="00CF72F0" w:rsidRPr="001F6B16">
        <w:t xml:space="preserve">  Subsection</w:t>
      </w:r>
      <w:r w:rsidR="001F6B16" w:rsidRPr="001F6B16">
        <w:t> </w:t>
      </w:r>
      <w:r w:rsidR="00CF72F0" w:rsidRPr="001F6B16">
        <w:t>782A(1) (example 2)</w:t>
      </w:r>
    </w:p>
    <w:p w:rsidR="00CF72F0" w:rsidRPr="001F6B16" w:rsidRDefault="00CF72F0" w:rsidP="001F6B16">
      <w:pPr>
        <w:pStyle w:val="Item"/>
      </w:pPr>
      <w:r w:rsidRPr="001F6B16">
        <w:t>Omit “Example 2”, substitute “Example 2:”.</w:t>
      </w:r>
    </w:p>
    <w:p w:rsidR="00CF72F0" w:rsidRPr="001F6B16" w:rsidRDefault="00CF72F0" w:rsidP="001F6B16">
      <w:pPr>
        <w:pStyle w:val="notemargin"/>
      </w:pPr>
      <w:r w:rsidRPr="001F6B16">
        <w:t>Note:</w:t>
      </w:r>
      <w:r w:rsidRPr="001F6B16">
        <w:tab/>
        <w:t>This item corrects a punctuation error.</w:t>
      </w:r>
    </w:p>
    <w:p w:rsidR="00E02154" w:rsidRPr="001F6B16" w:rsidRDefault="00E02154" w:rsidP="001F6B16">
      <w:pPr>
        <w:pStyle w:val="ActHead9"/>
        <w:rPr>
          <w:i w:val="0"/>
        </w:rPr>
      </w:pPr>
      <w:bookmarkStart w:id="31" w:name="_Toc413228664"/>
      <w:r w:rsidRPr="001F6B16">
        <w:t>Personal Property Securities Act 2009</w:t>
      </w:r>
      <w:bookmarkEnd w:id="31"/>
    </w:p>
    <w:p w:rsidR="00E02154" w:rsidRPr="001F6B16" w:rsidRDefault="00B705AE" w:rsidP="001F6B16">
      <w:pPr>
        <w:pStyle w:val="ItemHead"/>
      </w:pPr>
      <w:r w:rsidRPr="001F6B16">
        <w:t>34</w:t>
      </w:r>
      <w:r w:rsidR="00E02154" w:rsidRPr="001F6B16">
        <w:t xml:space="preserve">  Subsection</w:t>
      </w:r>
      <w:r w:rsidR="001F6B16" w:rsidRPr="001F6B16">
        <w:t> </w:t>
      </w:r>
      <w:r w:rsidR="00E02154" w:rsidRPr="001F6B16">
        <w:t>294(2)</w:t>
      </w:r>
    </w:p>
    <w:p w:rsidR="00E02154" w:rsidRPr="001F6B16" w:rsidRDefault="00E02154" w:rsidP="001F6B16">
      <w:pPr>
        <w:pStyle w:val="Item"/>
      </w:pPr>
      <w:r w:rsidRPr="001F6B16">
        <w:t>Omit “end of period”, substitute “end of a period”.</w:t>
      </w:r>
    </w:p>
    <w:p w:rsidR="00E02154" w:rsidRPr="001F6B16" w:rsidRDefault="00E02154" w:rsidP="001F6B16">
      <w:pPr>
        <w:pStyle w:val="notemargin"/>
      </w:pPr>
      <w:r w:rsidRPr="001F6B16">
        <w:t>Note:</w:t>
      </w:r>
      <w:r w:rsidRPr="001F6B16">
        <w:tab/>
        <w:t>This item fixes a grammatical error.</w:t>
      </w:r>
    </w:p>
    <w:p w:rsidR="00753F0E" w:rsidRPr="001F6B16" w:rsidRDefault="00753F0E" w:rsidP="001F6B16">
      <w:pPr>
        <w:pStyle w:val="ActHead9"/>
        <w:rPr>
          <w:i w:val="0"/>
        </w:rPr>
      </w:pPr>
      <w:bookmarkStart w:id="32" w:name="_Toc413228665"/>
      <w:r w:rsidRPr="001F6B16">
        <w:t>Privacy Act 1988</w:t>
      </w:r>
      <w:bookmarkEnd w:id="32"/>
    </w:p>
    <w:p w:rsidR="00753F0E" w:rsidRPr="001F6B16" w:rsidRDefault="00B705AE" w:rsidP="001F6B16">
      <w:pPr>
        <w:pStyle w:val="ItemHead"/>
      </w:pPr>
      <w:r w:rsidRPr="001F6B16">
        <w:t>35</w:t>
      </w:r>
      <w:r w:rsidR="00753F0E" w:rsidRPr="001F6B16">
        <w:t xml:space="preserve">  Subsection</w:t>
      </w:r>
      <w:r w:rsidR="001F6B16" w:rsidRPr="001F6B16">
        <w:t> </w:t>
      </w:r>
      <w:r w:rsidR="00753F0E" w:rsidRPr="001F6B16">
        <w:t>50(1) (</w:t>
      </w:r>
      <w:r w:rsidR="001F6B16" w:rsidRPr="001F6B16">
        <w:t>paragraph (</w:t>
      </w:r>
      <w:r w:rsidR="00753F0E" w:rsidRPr="001F6B16">
        <w:t xml:space="preserve">e) of the definition of </w:t>
      </w:r>
      <w:r w:rsidR="00753F0E" w:rsidRPr="001F6B16">
        <w:rPr>
          <w:i/>
        </w:rPr>
        <w:t>alternative complaint body</w:t>
      </w:r>
      <w:r w:rsidR="00753F0E" w:rsidRPr="001F6B16">
        <w:t>)</w:t>
      </w:r>
    </w:p>
    <w:p w:rsidR="00753F0E" w:rsidRPr="001F6B16" w:rsidRDefault="00753F0E" w:rsidP="001F6B16">
      <w:pPr>
        <w:pStyle w:val="Item"/>
      </w:pPr>
      <w:r w:rsidRPr="001F6B16">
        <w:t>Omit “Public Service Commissioner”, substitute “Australian Public Service Commissioner”.</w:t>
      </w:r>
    </w:p>
    <w:p w:rsidR="00753F0E" w:rsidRPr="001F6B16" w:rsidRDefault="00753F0E" w:rsidP="001F6B16">
      <w:pPr>
        <w:pStyle w:val="notemargin"/>
      </w:pPr>
      <w:r w:rsidRPr="001F6B16">
        <w:t>Note:</w:t>
      </w:r>
      <w:r w:rsidRPr="001F6B16">
        <w:tab/>
        <w:t>This item fixes a misstatement of a title of an office.</w:t>
      </w:r>
    </w:p>
    <w:p w:rsidR="00EC3057" w:rsidRPr="001F6B16" w:rsidRDefault="00EC3057" w:rsidP="001F6B16">
      <w:pPr>
        <w:pStyle w:val="ActHead9"/>
        <w:rPr>
          <w:i w:val="0"/>
        </w:rPr>
      </w:pPr>
      <w:bookmarkStart w:id="33" w:name="_Toc413228666"/>
      <w:proofErr w:type="spellStart"/>
      <w:r w:rsidRPr="001F6B16">
        <w:lastRenderedPageBreak/>
        <w:t>Radiocommunications</w:t>
      </w:r>
      <w:proofErr w:type="spellEnd"/>
      <w:r w:rsidRPr="001F6B16">
        <w:t xml:space="preserve"> Act 1992</w:t>
      </w:r>
      <w:bookmarkEnd w:id="33"/>
    </w:p>
    <w:p w:rsidR="00EC3057" w:rsidRPr="001F6B16" w:rsidRDefault="00B705AE" w:rsidP="001F6B16">
      <w:pPr>
        <w:pStyle w:val="ItemHead"/>
      </w:pPr>
      <w:r w:rsidRPr="001F6B16">
        <w:t>36</w:t>
      </w:r>
      <w:r w:rsidR="00EC3057" w:rsidRPr="001F6B16">
        <w:t xml:space="preserve">  Subparagraph 27(1)(bb)(ii)</w:t>
      </w:r>
    </w:p>
    <w:p w:rsidR="00EC3057" w:rsidRPr="001F6B16" w:rsidRDefault="00EC3057" w:rsidP="001F6B16">
      <w:pPr>
        <w:pStyle w:val="Item"/>
      </w:pPr>
      <w:r w:rsidRPr="001F6B16">
        <w:t>Omit “Crime and Misconduct Commission”, substitute “Crime and Corruption Commission”.</w:t>
      </w:r>
    </w:p>
    <w:p w:rsidR="00EC3057" w:rsidRPr="001F6B16" w:rsidRDefault="00EC3057" w:rsidP="001F6B16">
      <w:pPr>
        <w:pStyle w:val="notemargin"/>
      </w:pPr>
      <w:r w:rsidRPr="001F6B16">
        <w:t>Note:</w:t>
      </w:r>
      <w:r w:rsidRPr="001F6B16">
        <w:tab/>
        <w:t>This item fixes a misstatement of a title of a body.</w:t>
      </w:r>
    </w:p>
    <w:p w:rsidR="00EC3057" w:rsidRPr="001F6B16" w:rsidRDefault="00B705AE" w:rsidP="001F6B16">
      <w:pPr>
        <w:pStyle w:val="ItemHead"/>
      </w:pPr>
      <w:r w:rsidRPr="001F6B16">
        <w:t>37</w:t>
      </w:r>
      <w:r w:rsidR="00EC3057" w:rsidRPr="001F6B16">
        <w:t xml:space="preserve">  Subparagraph 27(1)(bb)(ii)</w:t>
      </w:r>
    </w:p>
    <w:p w:rsidR="00EC3057" w:rsidRPr="001F6B16" w:rsidRDefault="00EC3057" w:rsidP="001F6B16">
      <w:pPr>
        <w:pStyle w:val="Item"/>
      </w:pPr>
      <w:r w:rsidRPr="001F6B16">
        <w:t>Omit “</w:t>
      </w:r>
      <w:r w:rsidRPr="001F6B16">
        <w:rPr>
          <w:i/>
        </w:rPr>
        <w:t>Crime and Misconduct Act 2001</w:t>
      </w:r>
      <w:r w:rsidRPr="001F6B16">
        <w:t xml:space="preserve"> of Queensland”, substitute “</w:t>
      </w:r>
      <w:r w:rsidRPr="001F6B16">
        <w:rPr>
          <w:i/>
        </w:rPr>
        <w:t>Crime and Corruption Act 2001</w:t>
      </w:r>
      <w:r w:rsidRPr="001F6B16">
        <w:t xml:space="preserve"> of Queensland”.</w:t>
      </w:r>
    </w:p>
    <w:p w:rsidR="00EC3057" w:rsidRPr="001F6B16" w:rsidRDefault="00EC3057" w:rsidP="001F6B16">
      <w:pPr>
        <w:pStyle w:val="notemargin"/>
      </w:pPr>
      <w:r w:rsidRPr="001F6B16">
        <w:t>Note:</w:t>
      </w:r>
      <w:r w:rsidRPr="001F6B16">
        <w:tab/>
        <w:t>This item amends a provision to refer to the new short title of a Queensland Act.</w:t>
      </w:r>
    </w:p>
    <w:p w:rsidR="00E94E64" w:rsidRPr="001F6B16" w:rsidRDefault="00E94E64" w:rsidP="001F6B16">
      <w:pPr>
        <w:pStyle w:val="ActHead9"/>
        <w:rPr>
          <w:i w:val="0"/>
        </w:rPr>
      </w:pPr>
      <w:bookmarkStart w:id="34" w:name="_Toc413228667"/>
      <w:r w:rsidRPr="001F6B16">
        <w:t>Remuneration Tribunal Act 1973</w:t>
      </w:r>
      <w:bookmarkEnd w:id="34"/>
    </w:p>
    <w:p w:rsidR="00E94E64" w:rsidRPr="001F6B16" w:rsidRDefault="00B705AE" w:rsidP="001F6B16">
      <w:pPr>
        <w:pStyle w:val="ItemHead"/>
      </w:pPr>
      <w:r w:rsidRPr="001F6B16">
        <w:t>38</w:t>
      </w:r>
      <w:r w:rsidR="00E94E64" w:rsidRPr="001F6B16">
        <w:t xml:space="preserve">  Paragraph 8(1)(a)</w:t>
      </w:r>
    </w:p>
    <w:p w:rsidR="00E94E64" w:rsidRPr="001F6B16" w:rsidRDefault="00E94E64" w:rsidP="001F6B16">
      <w:pPr>
        <w:pStyle w:val="Item"/>
      </w:pPr>
      <w:r w:rsidRPr="001F6B16">
        <w:t>Omit “, (2)”.</w:t>
      </w:r>
    </w:p>
    <w:p w:rsidR="00E94E64" w:rsidRPr="001F6B16" w:rsidRDefault="00E94E64" w:rsidP="001F6B16">
      <w:pPr>
        <w:pStyle w:val="notemargin"/>
      </w:pPr>
      <w:r w:rsidRPr="001F6B16">
        <w:t>Note:</w:t>
      </w:r>
      <w:r w:rsidRPr="001F6B16">
        <w:tab/>
        <w:t>This item omits a redundant reference.</w:t>
      </w:r>
    </w:p>
    <w:p w:rsidR="0011738B" w:rsidRPr="001F6B16" w:rsidRDefault="0011738B" w:rsidP="001F6B16">
      <w:pPr>
        <w:pStyle w:val="ActHead9"/>
        <w:rPr>
          <w:i w:val="0"/>
        </w:rPr>
      </w:pPr>
      <w:bookmarkStart w:id="35" w:name="_Toc413228668"/>
      <w:r w:rsidRPr="001F6B16">
        <w:t>Superannuation Industry (Supervision) Act 1993</w:t>
      </w:r>
      <w:bookmarkEnd w:id="35"/>
    </w:p>
    <w:p w:rsidR="0011738B" w:rsidRPr="001F6B16" w:rsidRDefault="00B705AE" w:rsidP="001F6B16">
      <w:pPr>
        <w:pStyle w:val="ItemHead"/>
      </w:pPr>
      <w:r w:rsidRPr="001F6B16">
        <w:t>39</w:t>
      </w:r>
      <w:r w:rsidR="0011738B" w:rsidRPr="001F6B16">
        <w:t xml:space="preserve">  Section</w:t>
      </w:r>
      <w:r w:rsidR="001F6B16" w:rsidRPr="001F6B16">
        <w:t> </w:t>
      </w:r>
      <w:r w:rsidR="0011738B" w:rsidRPr="001F6B16">
        <w:t>4 (table item</w:t>
      </w:r>
      <w:r w:rsidR="001F6B16" w:rsidRPr="001F6B16">
        <w:t> </w:t>
      </w:r>
      <w:r w:rsidR="0011738B" w:rsidRPr="001F6B16">
        <w:t>24)</w:t>
      </w:r>
    </w:p>
    <w:p w:rsidR="0011738B" w:rsidRPr="001F6B16" w:rsidRDefault="0011738B" w:rsidP="001F6B16">
      <w:pPr>
        <w:pStyle w:val="Item"/>
      </w:pPr>
      <w:r w:rsidRPr="001F6B16">
        <w:t>Omit “facility to pay benefits to”.</w:t>
      </w:r>
    </w:p>
    <w:p w:rsidR="0011738B" w:rsidRPr="001F6B16" w:rsidRDefault="0011738B" w:rsidP="001F6B16">
      <w:pPr>
        <w:pStyle w:val="notemargin"/>
      </w:pPr>
      <w:r w:rsidRPr="001F6B16">
        <w:t>Note:</w:t>
      </w:r>
      <w:r w:rsidRPr="001F6B16">
        <w:tab/>
        <w:t>This item updates a description of matters dealt with in a Part.</w:t>
      </w:r>
    </w:p>
    <w:p w:rsidR="0011738B" w:rsidRPr="001F6B16" w:rsidRDefault="00B705AE" w:rsidP="001F6B16">
      <w:pPr>
        <w:pStyle w:val="ItemHead"/>
      </w:pPr>
      <w:r w:rsidRPr="001F6B16">
        <w:t>40</w:t>
      </w:r>
      <w:r w:rsidR="0011738B" w:rsidRPr="001F6B16">
        <w:t xml:space="preserve">  Section</w:t>
      </w:r>
      <w:r w:rsidR="001F6B16" w:rsidRPr="001F6B16">
        <w:t> </w:t>
      </w:r>
      <w:r w:rsidR="0011738B" w:rsidRPr="001F6B16">
        <w:t>4 (at the end of the table)</w:t>
      </w:r>
    </w:p>
    <w:p w:rsidR="0011738B" w:rsidRPr="001F6B16" w:rsidRDefault="0011738B" w:rsidP="001F6B16">
      <w:pPr>
        <w:pStyle w:val="Item"/>
      </w:pPr>
      <w:r w:rsidRPr="001F6B16">
        <w:t>Add:</w:t>
      </w:r>
    </w:p>
    <w:p w:rsidR="0011738B" w:rsidRPr="001F6B16" w:rsidRDefault="0011738B" w:rsidP="001F6B16">
      <w:pPr>
        <w:pStyle w:val="Tabletext"/>
      </w:pPr>
    </w:p>
    <w:tbl>
      <w:tblPr>
        <w:tblW w:w="0" w:type="auto"/>
        <w:tblInd w:w="124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</w:tblGrid>
      <w:tr w:rsidR="0011738B" w:rsidRPr="001F6B16" w:rsidTr="00E759C3">
        <w:tc>
          <w:tcPr>
            <w:tcW w:w="709" w:type="dxa"/>
            <w:shd w:val="clear" w:color="auto" w:fill="auto"/>
          </w:tcPr>
          <w:p w:rsidR="0011738B" w:rsidRPr="001F6B16" w:rsidRDefault="0011738B" w:rsidP="001F6B16">
            <w:pPr>
              <w:pStyle w:val="Tabletext"/>
            </w:pPr>
            <w:r w:rsidRPr="001F6B16">
              <w:t>33</w:t>
            </w:r>
          </w:p>
        </w:tc>
        <w:tc>
          <w:tcPr>
            <w:tcW w:w="5245" w:type="dxa"/>
            <w:shd w:val="clear" w:color="auto" w:fill="auto"/>
          </w:tcPr>
          <w:p w:rsidR="0011738B" w:rsidRPr="001F6B16" w:rsidRDefault="0011738B" w:rsidP="001F6B16">
            <w:pPr>
              <w:pStyle w:val="Tabletext"/>
            </w:pPr>
            <w:r w:rsidRPr="001F6B16">
              <w:t xml:space="preserve">additional transitional provisions relating to </w:t>
            </w:r>
            <w:proofErr w:type="spellStart"/>
            <w:r w:rsidRPr="001F6B16">
              <w:t>MySuper</w:t>
            </w:r>
            <w:proofErr w:type="spellEnd"/>
          </w:p>
        </w:tc>
      </w:tr>
      <w:tr w:rsidR="0011738B" w:rsidRPr="001F6B16" w:rsidTr="00E759C3">
        <w:tc>
          <w:tcPr>
            <w:tcW w:w="709" w:type="dxa"/>
            <w:shd w:val="clear" w:color="auto" w:fill="auto"/>
          </w:tcPr>
          <w:p w:rsidR="0011738B" w:rsidRPr="001F6B16" w:rsidRDefault="0011738B" w:rsidP="001F6B16">
            <w:pPr>
              <w:pStyle w:val="Tabletext"/>
            </w:pPr>
            <w:r w:rsidRPr="001F6B16">
              <w:t>34</w:t>
            </w:r>
          </w:p>
        </w:tc>
        <w:tc>
          <w:tcPr>
            <w:tcW w:w="5245" w:type="dxa"/>
            <w:shd w:val="clear" w:color="auto" w:fill="auto"/>
          </w:tcPr>
          <w:p w:rsidR="0011738B" w:rsidRPr="001F6B16" w:rsidRDefault="0011738B" w:rsidP="001F6B16">
            <w:pPr>
              <w:pStyle w:val="Tabletext"/>
            </w:pPr>
            <w:r w:rsidRPr="001F6B16">
              <w:t>additional transitional provisions relating to eligible rollover funds</w:t>
            </w:r>
          </w:p>
        </w:tc>
      </w:tr>
    </w:tbl>
    <w:p w:rsidR="0011738B" w:rsidRPr="001F6B16" w:rsidRDefault="0011738B" w:rsidP="001F6B16">
      <w:pPr>
        <w:pStyle w:val="notemargin"/>
      </w:pPr>
      <w:r w:rsidRPr="001F6B16">
        <w:t>Note:</w:t>
      </w:r>
      <w:r w:rsidRPr="001F6B16">
        <w:tab/>
        <w:t>This item adds a description of matters dealt with in 2 Parts.</w:t>
      </w:r>
    </w:p>
    <w:p w:rsidR="00EF1559" w:rsidRPr="001F6B16" w:rsidRDefault="00B705AE" w:rsidP="001F6B16">
      <w:pPr>
        <w:pStyle w:val="ItemHead"/>
      </w:pPr>
      <w:r w:rsidRPr="001F6B16">
        <w:t>41</w:t>
      </w:r>
      <w:r w:rsidR="00EF1559" w:rsidRPr="001F6B16">
        <w:t xml:space="preserve">  </w:t>
      </w:r>
      <w:r w:rsidR="00F45C80" w:rsidRPr="001F6B16">
        <w:t>Subsection</w:t>
      </w:r>
      <w:r w:rsidR="001F6B16" w:rsidRPr="001F6B16">
        <w:t> </w:t>
      </w:r>
      <w:r w:rsidR="00F45C80" w:rsidRPr="001F6B16">
        <w:t>108A(3) (note)</w:t>
      </w:r>
    </w:p>
    <w:p w:rsidR="00F45C80" w:rsidRPr="001F6B16" w:rsidRDefault="00F45C80" w:rsidP="001F6B16">
      <w:pPr>
        <w:pStyle w:val="Item"/>
      </w:pPr>
      <w:r w:rsidRPr="001F6B16">
        <w:t>Omit “account”, substitute “account.”.</w:t>
      </w:r>
    </w:p>
    <w:p w:rsidR="00F45C80" w:rsidRPr="001F6B16" w:rsidRDefault="00F45C80" w:rsidP="001F6B16">
      <w:pPr>
        <w:pStyle w:val="notemargin"/>
      </w:pPr>
      <w:r w:rsidRPr="001F6B16">
        <w:t>Note:</w:t>
      </w:r>
      <w:r w:rsidRPr="001F6B16">
        <w:tab/>
        <w:t>This item fixes a punctuation error.</w:t>
      </w:r>
    </w:p>
    <w:p w:rsidR="00733293" w:rsidRPr="001F6B16" w:rsidRDefault="00733293" w:rsidP="001F6B16">
      <w:pPr>
        <w:pStyle w:val="ActHead9"/>
        <w:rPr>
          <w:i w:val="0"/>
        </w:rPr>
      </w:pPr>
      <w:bookmarkStart w:id="36" w:name="_Toc413228669"/>
      <w:r w:rsidRPr="001F6B16">
        <w:lastRenderedPageBreak/>
        <w:t>Surveillance Devices Act 2004</w:t>
      </w:r>
      <w:bookmarkEnd w:id="36"/>
    </w:p>
    <w:p w:rsidR="00733293" w:rsidRPr="001F6B16" w:rsidRDefault="00B705AE" w:rsidP="001F6B16">
      <w:pPr>
        <w:pStyle w:val="ItemHead"/>
      </w:pPr>
      <w:r w:rsidRPr="001F6B16">
        <w:t>42</w:t>
      </w:r>
      <w:r w:rsidR="00733293" w:rsidRPr="001F6B16">
        <w:t xml:space="preserve">  Subparagraph 30(1)(a)(viii)</w:t>
      </w:r>
    </w:p>
    <w:p w:rsidR="00733293" w:rsidRPr="001F6B16" w:rsidRDefault="00733293" w:rsidP="001F6B16">
      <w:pPr>
        <w:pStyle w:val="Item"/>
      </w:pPr>
      <w:r w:rsidRPr="001F6B16">
        <w:t>Omit “Division, 80”, substitute “Division</w:t>
      </w:r>
      <w:r w:rsidR="001F6B16" w:rsidRPr="001F6B16">
        <w:t> </w:t>
      </w:r>
      <w:r w:rsidRPr="001F6B16">
        <w:t>80”.</w:t>
      </w:r>
    </w:p>
    <w:p w:rsidR="00733293" w:rsidRPr="001F6B16" w:rsidRDefault="00733293" w:rsidP="001F6B16">
      <w:pPr>
        <w:pStyle w:val="notemargin"/>
      </w:pPr>
      <w:r w:rsidRPr="001F6B16">
        <w:t>Note:</w:t>
      </w:r>
      <w:r w:rsidRPr="001F6B16">
        <w:tab/>
        <w:t>This item fixes a punctuation error.</w:t>
      </w:r>
    </w:p>
    <w:p w:rsidR="00943F51" w:rsidRPr="001F6B16" w:rsidRDefault="00943F51" w:rsidP="001F6B16">
      <w:pPr>
        <w:pStyle w:val="ActHead9"/>
        <w:rPr>
          <w:i w:val="0"/>
        </w:rPr>
      </w:pPr>
      <w:bookmarkStart w:id="37" w:name="_Toc413228670"/>
      <w:r w:rsidRPr="001F6B16">
        <w:t>Workplace Gender Equality Act 2012</w:t>
      </w:r>
      <w:bookmarkEnd w:id="37"/>
    </w:p>
    <w:p w:rsidR="00943F51" w:rsidRPr="001F6B16" w:rsidRDefault="00B705AE" w:rsidP="001F6B16">
      <w:pPr>
        <w:pStyle w:val="ItemHead"/>
      </w:pPr>
      <w:r w:rsidRPr="001F6B16">
        <w:t>43</w:t>
      </w:r>
      <w:r w:rsidR="00943F51" w:rsidRPr="001F6B16">
        <w:t xml:space="preserve">  Subsection</w:t>
      </w:r>
      <w:r w:rsidR="001F6B16" w:rsidRPr="001F6B16">
        <w:t> </w:t>
      </w:r>
      <w:r w:rsidR="00943F51" w:rsidRPr="001F6B16">
        <w:t xml:space="preserve">3(1) (definition of </w:t>
      </w:r>
      <w:r w:rsidR="00943F51" w:rsidRPr="001F6B16">
        <w:rPr>
          <w:i/>
        </w:rPr>
        <w:t>authority</w:t>
      </w:r>
      <w:r w:rsidR="00943F51" w:rsidRPr="001F6B16">
        <w:t>)</w:t>
      </w:r>
    </w:p>
    <w:p w:rsidR="00943F51" w:rsidRPr="001F6B16" w:rsidRDefault="00943F51" w:rsidP="001F6B16">
      <w:pPr>
        <w:pStyle w:val="Item"/>
      </w:pPr>
      <w:r w:rsidRPr="001F6B16">
        <w:t>Relocate the definition to its appropriate alphabetical position, determined on a letter</w:t>
      </w:r>
      <w:r w:rsidR="001F6B16">
        <w:noBreakHyphen/>
      </w:r>
      <w:r w:rsidRPr="001F6B16">
        <w:t>by</w:t>
      </w:r>
      <w:r w:rsidR="001F6B16">
        <w:noBreakHyphen/>
      </w:r>
      <w:r w:rsidRPr="001F6B16">
        <w:t>letter basis.</w:t>
      </w:r>
    </w:p>
    <w:p w:rsidR="00943F51" w:rsidRPr="001F6B16" w:rsidRDefault="00943F51" w:rsidP="001F6B16">
      <w:pPr>
        <w:pStyle w:val="notemargin"/>
      </w:pPr>
      <w:r w:rsidRPr="001F6B16">
        <w:t>Note:</w:t>
      </w:r>
      <w:r w:rsidRPr="001F6B16">
        <w:tab/>
        <w:t>This item relocates a definition to its appropriate position.</w:t>
      </w:r>
    </w:p>
    <w:p w:rsidR="00943F51" w:rsidRPr="001F6B16" w:rsidRDefault="00B705AE" w:rsidP="001F6B16">
      <w:pPr>
        <w:pStyle w:val="ItemHead"/>
      </w:pPr>
      <w:r w:rsidRPr="001F6B16">
        <w:t>44</w:t>
      </w:r>
      <w:r w:rsidR="00943F51" w:rsidRPr="001F6B16">
        <w:t xml:space="preserve">  Subsection</w:t>
      </w:r>
      <w:r w:rsidR="001F6B16" w:rsidRPr="001F6B16">
        <w:t> </w:t>
      </w:r>
      <w:r w:rsidR="00943F51" w:rsidRPr="001F6B16">
        <w:t xml:space="preserve">3(1) (definition of </w:t>
      </w:r>
      <w:r w:rsidR="00943F51" w:rsidRPr="001F6B16">
        <w:rPr>
          <w:i/>
        </w:rPr>
        <w:t>discrimination</w:t>
      </w:r>
      <w:r w:rsidR="00943F51" w:rsidRPr="001F6B16">
        <w:t>)</w:t>
      </w:r>
    </w:p>
    <w:p w:rsidR="00943F51" w:rsidRPr="001F6B16" w:rsidRDefault="00943F51" w:rsidP="001F6B16">
      <w:pPr>
        <w:pStyle w:val="Item"/>
      </w:pPr>
      <w:r w:rsidRPr="001F6B16">
        <w:t>Relocate the definition to its appropriate alphabetical position, determined on a letter</w:t>
      </w:r>
      <w:r w:rsidR="001F6B16">
        <w:noBreakHyphen/>
      </w:r>
      <w:r w:rsidRPr="001F6B16">
        <w:t>by</w:t>
      </w:r>
      <w:r w:rsidR="001F6B16">
        <w:noBreakHyphen/>
      </w:r>
      <w:r w:rsidRPr="001F6B16">
        <w:t>letter basis.</w:t>
      </w:r>
    </w:p>
    <w:p w:rsidR="00943F51" w:rsidRPr="001F6B16" w:rsidRDefault="00943F51" w:rsidP="001F6B16">
      <w:pPr>
        <w:pStyle w:val="notemargin"/>
      </w:pPr>
      <w:r w:rsidRPr="001F6B16">
        <w:t>Note:</w:t>
      </w:r>
      <w:r w:rsidRPr="001F6B16">
        <w:tab/>
        <w:t>This item relocates a definition to its appropriate position.</w:t>
      </w:r>
    </w:p>
    <w:p w:rsidR="00A0656C" w:rsidRPr="001F6B16" w:rsidRDefault="00A0656C" w:rsidP="001F6B16">
      <w:pPr>
        <w:pStyle w:val="ActHead6"/>
        <w:pageBreakBefore/>
      </w:pPr>
      <w:bookmarkStart w:id="38" w:name="_Toc413228671"/>
      <w:r w:rsidRPr="001F6B16">
        <w:rPr>
          <w:rStyle w:val="CharAmSchNo"/>
        </w:rPr>
        <w:lastRenderedPageBreak/>
        <w:t>Schedule</w:t>
      </w:r>
      <w:r w:rsidR="001F6B16" w:rsidRPr="001F6B16">
        <w:rPr>
          <w:rStyle w:val="CharAmSchNo"/>
        </w:rPr>
        <w:t> </w:t>
      </w:r>
      <w:r w:rsidRPr="001F6B16">
        <w:rPr>
          <w:rStyle w:val="CharAmSchNo"/>
        </w:rPr>
        <w:t>2</w:t>
      </w:r>
      <w:r w:rsidRPr="001F6B16">
        <w:t>—</w:t>
      </w:r>
      <w:r w:rsidRPr="001F6B16">
        <w:rPr>
          <w:rStyle w:val="CharAmSchText"/>
        </w:rPr>
        <w:t>Amendments of amending Acts</w:t>
      </w:r>
      <w:bookmarkEnd w:id="38"/>
    </w:p>
    <w:p w:rsidR="00A0656C" w:rsidRPr="001F6B16" w:rsidRDefault="00A0656C" w:rsidP="001F6B16">
      <w:pPr>
        <w:pStyle w:val="Header"/>
      </w:pPr>
      <w:r w:rsidRPr="001F6B16">
        <w:rPr>
          <w:rStyle w:val="CharAmPartNo"/>
        </w:rPr>
        <w:t xml:space="preserve"> </w:t>
      </w:r>
      <w:r w:rsidRPr="001F6B16">
        <w:rPr>
          <w:rStyle w:val="CharAmPartText"/>
        </w:rPr>
        <w:t xml:space="preserve"> </w:t>
      </w:r>
    </w:p>
    <w:p w:rsidR="0027427E" w:rsidRPr="001F6B16" w:rsidRDefault="0027427E" w:rsidP="001F6B16">
      <w:pPr>
        <w:pStyle w:val="ActHead9"/>
        <w:rPr>
          <w:i w:val="0"/>
        </w:rPr>
      </w:pPr>
      <w:bookmarkStart w:id="39" w:name="_Toc413228672"/>
      <w:r w:rsidRPr="001F6B16">
        <w:t xml:space="preserve">Customs and </w:t>
      </w:r>
      <w:proofErr w:type="spellStart"/>
      <w:r w:rsidRPr="001F6B16">
        <w:t>AusCheck</w:t>
      </w:r>
      <w:proofErr w:type="spellEnd"/>
      <w:r w:rsidRPr="001F6B16">
        <w:t xml:space="preserve"> Legislation Amendment (Organised Crime and Other Measures) Act 2013</w:t>
      </w:r>
      <w:bookmarkEnd w:id="39"/>
    </w:p>
    <w:p w:rsidR="0027427E" w:rsidRPr="001F6B16" w:rsidRDefault="00B705AE" w:rsidP="001F6B16">
      <w:pPr>
        <w:pStyle w:val="ItemHead"/>
      </w:pPr>
      <w:r w:rsidRPr="001F6B16">
        <w:t>1</w:t>
      </w:r>
      <w:r w:rsidR="0027427E" w:rsidRPr="001F6B16">
        <w:t xml:space="preserve">  Item</w:t>
      </w:r>
      <w:r w:rsidR="001F6B16" w:rsidRPr="001F6B16">
        <w:t> </w:t>
      </w:r>
      <w:r w:rsidR="0027427E" w:rsidRPr="001F6B16">
        <w:t>44 of Schedule</w:t>
      </w:r>
      <w:r w:rsidR="001F6B16" w:rsidRPr="001F6B16">
        <w:t> </w:t>
      </w:r>
      <w:r w:rsidR="0027427E" w:rsidRPr="001F6B16">
        <w:t>1 (heading)</w:t>
      </w:r>
    </w:p>
    <w:p w:rsidR="0027427E" w:rsidRPr="001F6B16" w:rsidRDefault="0027427E" w:rsidP="001F6B16">
      <w:pPr>
        <w:pStyle w:val="Item"/>
      </w:pPr>
      <w:r w:rsidRPr="001F6B16">
        <w:t>Repeal the heading, substitute:</w:t>
      </w:r>
    </w:p>
    <w:p w:rsidR="0027427E" w:rsidRPr="001F6B16" w:rsidRDefault="0027427E" w:rsidP="001F6B16">
      <w:pPr>
        <w:pStyle w:val="Specialih"/>
      </w:pPr>
      <w:r w:rsidRPr="001F6B16">
        <w:t>44  After paragraph</w:t>
      </w:r>
      <w:r w:rsidR="001F6B16" w:rsidRPr="001F6B16">
        <w:t> </w:t>
      </w:r>
      <w:r w:rsidRPr="001F6B16">
        <w:t>273GA(1)(b)</w:t>
      </w:r>
    </w:p>
    <w:p w:rsidR="0027427E" w:rsidRPr="001F6B16" w:rsidRDefault="0027427E" w:rsidP="001F6B16">
      <w:pPr>
        <w:pStyle w:val="notemargin"/>
      </w:pPr>
      <w:r w:rsidRPr="001F6B16">
        <w:t>Note:</w:t>
      </w:r>
      <w:r w:rsidRPr="001F6B16">
        <w:tab/>
        <w:t xml:space="preserve">This item fixes a </w:t>
      </w:r>
      <w:proofErr w:type="spellStart"/>
      <w:r w:rsidRPr="001F6B16">
        <w:t>misdescribed</w:t>
      </w:r>
      <w:proofErr w:type="spellEnd"/>
      <w:r w:rsidRPr="001F6B16">
        <w:t xml:space="preserve"> amendment.</w:t>
      </w:r>
    </w:p>
    <w:p w:rsidR="00C846B6" w:rsidRPr="001F6B16" w:rsidRDefault="00C846B6" w:rsidP="001F6B16">
      <w:pPr>
        <w:pStyle w:val="ActHead9"/>
        <w:rPr>
          <w:i w:val="0"/>
        </w:rPr>
      </w:pPr>
      <w:bookmarkStart w:id="40" w:name="_Toc413228673"/>
      <w:r w:rsidRPr="001F6B16">
        <w:t>Family Assistance and Other Legislation Amendment Act 2013</w:t>
      </w:r>
      <w:bookmarkEnd w:id="40"/>
    </w:p>
    <w:p w:rsidR="0027427E" w:rsidRPr="001F6B16" w:rsidRDefault="00B705AE" w:rsidP="001F6B16">
      <w:pPr>
        <w:pStyle w:val="ItemHead"/>
      </w:pPr>
      <w:r w:rsidRPr="001F6B16">
        <w:t>2</w:t>
      </w:r>
      <w:r w:rsidR="0027427E" w:rsidRPr="001F6B16">
        <w:t xml:space="preserve">  Item</w:t>
      </w:r>
      <w:r w:rsidR="001F6B16" w:rsidRPr="001F6B16">
        <w:t> </w:t>
      </w:r>
      <w:r w:rsidR="0027427E" w:rsidRPr="001F6B16">
        <w:t>21 of Schedule</w:t>
      </w:r>
      <w:r w:rsidR="001F6B16" w:rsidRPr="001F6B16">
        <w:t> </w:t>
      </w:r>
      <w:r w:rsidR="0027427E" w:rsidRPr="001F6B16">
        <w:t>2B</w:t>
      </w:r>
    </w:p>
    <w:p w:rsidR="0027427E" w:rsidRPr="001F6B16" w:rsidRDefault="0027427E" w:rsidP="001F6B16">
      <w:pPr>
        <w:pStyle w:val="Item"/>
      </w:pPr>
      <w:r w:rsidRPr="001F6B16">
        <w:t>Before “,”, insert “(first occurring)”.</w:t>
      </w:r>
    </w:p>
    <w:p w:rsidR="0027427E" w:rsidRPr="001F6B16" w:rsidRDefault="0027427E" w:rsidP="001F6B16">
      <w:pPr>
        <w:pStyle w:val="notemargin"/>
      </w:pPr>
      <w:r w:rsidRPr="001F6B16">
        <w:t>Note:</w:t>
      </w:r>
      <w:r w:rsidRPr="001F6B16">
        <w:tab/>
        <w:t xml:space="preserve">This item fixes a </w:t>
      </w:r>
      <w:proofErr w:type="spellStart"/>
      <w:r w:rsidRPr="001F6B16">
        <w:t>misdescribed</w:t>
      </w:r>
      <w:proofErr w:type="spellEnd"/>
      <w:r w:rsidRPr="001F6B16">
        <w:t xml:space="preserve"> amendment.</w:t>
      </w:r>
    </w:p>
    <w:p w:rsidR="00C846B6" w:rsidRPr="001F6B16" w:rsidRDefault="00B705AE" w:rsidP="001F6B16">
      <w:pPr>
        <w:pStyle w:val="ItemHead"/>
      </w:pPr>
      <w:r w:rsidRPr="001F6B16">
        <w:t>3</w:t>
      </w:r>
      <w:r w:rsidR="00C846B6" w:rsidRPr="001F6B16">
        <w:t xml:space="preserve">  Item</w:t>
      </w:r>
      <w:r w:rsidR="001F6B16" w:rsidRPr="001F6B16">
        <w:t> </w:t>
      </w:r>
      <w:r w:rsidR="00C846B6" w:rsidRPr="001F6B16">
        <w:t>98 of Schedule</w:t>
      </w:r>
      <w:r w:rsidR="001F6B16" w:rsidRPr="001F6B16">
        <w:t> </w:t>
      </w:r>
      <w:r w:rsidR="00C846B6" w:rsidRPr="001F6B16">
        <w:t>3</w:t>
      </w:r>
    </w:p>
    <w:p w:rsidR="00C846B6" w:rsidRPr="001F6B16" w:rsidRDefault="00C846B6" w:rsidP="001F6B16">
      <w:pPr>
        <w:pStyle w:val="Item"/>
      </w:pPr>
      <w:r w:rsidRPr="001F6B16">
        <w:t>Omit “an”, substitute “the”.</w:t>
      </w:r>
    </w:p>
    <w:p w:rsidR="00C846B6" w:rsidRPr="001F6B16" w:rsidRDefault="00C846B6" w:rsidP="001F6B16">
      <w:pPr>
        <w:pStyle w:val="notemargin"/>
      </w:pPr>
      <w:r w:rsidRPr="001F6B16">
        <w:t>Note:</w:t>
      </w:r>
      <w:r w:rsidRPr="001F6B16">
        <w:tab/>
        <w:t xml:space="preserve">This item fixes a </w:t>
      </w:r>
      <w:proofErr w:type="spellStart"/>
      <w:r w:rsidRPr="001F6B16">
        <w:t>misdescribed</w:t>
      </w:r>
      <w:proofErr w:type="spellEnd"/>
      <w:r w:rsidRPr="001F6B16">
        <w:t xml:space="preserve"> amendment.</w:t>
      </w:r>
    </w:p>
    <w:p w:rsidR="005C6595" w:rsidRPr="001F6B16" w:rsidRDefault="005C6595" w:rsidP="001F6B16">
      <w:pPr>
        <w:pStyle w:val="ActHead9"/>
        <w:rPr>
          <w:i w:val="0"/>
        </w:rPr>
      </w:pPr>
      <w:bookmarkStart w:id="41" w:name="_Toc413228674"/>
      <w:r w:rsidRPr="001F6B16">
        <w:t>Privacy Amendment (Enhancing Privacy Protection) Act 2012</w:t>
      </w:r>
      <w:bookmarkEnd w:id="41"/>
    </w:p>
    <w:p w:rsidR="005C6595" w:rsidRPr="001F6B16" w:rsidRDefault="00B705AE" w:rsidP="001F6B16">
      <w:pPr>
        <w:pStyle w:val="ItemHead"/>
      </w:pPr>
      <w:r w:rsidRPr="001F6B16">
        <w:t>4</w:t>
      </w:r>
      <w:r w:rsidR="005C6595" w:rsidRPr="001F6B16">
        <w:t xml:space="preserve">  Item</w:t>
      </w:r>
      <w:r w:rsidR="001F6B16" w:rsidRPr="001F6B16">
        <w:t> </w:t>
      </w:r>
      <w:r w:rsidR="005C6595" w:rsidRPr="001F6B16">
        <w:t>102 of Schedule</w:t>
      </w:r>
      <w:r w:rsidR="001F6B16" w:rsidRPr="001F6B16">
        <w:t> </w:t>
      </w:r>
      <w:r w:rsidR="005C6595" w:rsidRPr="001F6B16">
        <w:t>4</w:t>
      </w:r>
    </w:p>
    <w:p w:rsidR="005C6595" w:rsidRPr="001F6B16" w:rsidRDefault="005C6595" w:rsidP="001F6B16">
      <w:pPr>
        <w:pStyle w:val="Item"/>
      </w:pPr>
      <w:r w:rsidRPr="001F6B16">
        <w:t>Omit “Public Service Commissioner”, substitute “Australian Public Service Commissioner”.</w:t>
      </w:r>
    </w:p>
    <w:p w:rsidR="005C6595" w:rsidRPr="001F6B16" w:rsidRDefault="005C6595" w:rsidP="001F6B16">
      <w:pPr>
        <w:pStyle w:val="notemargin"/>
      </w:pPr>
      <w:r w:rsidRPr="001F6B16">
        <w:t>Note:</w:t>
      </w:r>
      <w:r w:rsidRPr="001F6B16">
        <w:tab/>
        <w:t xml:space="preserve">This item fixes a </w:t>
      </w:r>
      <w:proofErr w:type="spellStart"/>
      <w:r w:rsidRPr="001F6B16">
        <w:t>misdescribed</w:t>
      </w:r>
      <w:proofErr w:type="spellEnd"/>
      <w:r w:rsidRPr="001F6B16">
        <w:t xml:space="preserve"> amendment.</w:t>
      </w:r>
    </w:p>
    <w:p w:rsidR="005C6595" w:rsidRPr="001F6B16" w:rsidRDefault="00B705AE" w:rsidP="001F6B16">
      <w:pPr>
        <w:pStyle w:val="ItemHead"/>
      </w:pPr>
      <w:r w:rsidRPr="001F6B16">
        <w:t>5</w:t>
      </w:r>
      <w:r w:rsidR="005C6595" w:rsidRPr="001F6B16">
        <w:t xml:space="preserve">  Item</w:t>
      </w:r>
      <w:r w:rsidR="001F6B16" w:rsidRPr="001F6B16">
        <w:t> </w:t>
      </w:r>
      <w:r w:rsidR="005C6595" w:rsidRPr="001F6B16">
        <w:t>103 of Schedule</w:t>
      </w:r>
      <w:r w:rsidR="001F6B16" w:rsidRPr="001F6B16">
        <w:t> </w:t>
      </w:r>
      <w:r w:rsidR="005C6595" w:rsidRPr="001F6B16">
        <w:t>4</w:t>
      </w:r>
    </w:p>
    <w:p w:rsidR="005C6595" w:rsidRPr="001F6B16" w:rsidRDefault="005C6595" w:rsidP="001F6B16">
      <w:pPr>
        <w:pStyle w:val="Item"/>
      </w:pPr>
      <w:r w:rsidRPr="001F6B16">
        <w:t>Omit “Public Service Commissioner”, substitute “Australian Public Service Commissioner”.</w:t>
      </w:r>
    </w:p>
    <w:p w:rsidR="005C6595" w:rsidRPr="001F6B16" w:rsidRDefault="005C6595" w:rsidP="001F6B16">
      <w:pPr>
        <w:pStyle w:val="notemargin"/>
      </w:pPr>
      <w:r w:rsidRPr="001F6B16">
        <w:t>Note:</w:t>
      </w:r>
      <w:r w:rsidRPr="001F6B16">
        <w:tab/>
        <w:t xml:space="preserve">This item fixes a </w:t>
      </w:r>
      <w:proofErr w:type="spellStart"/>
      <w:r w:rsidRPr="001F6B16">
        <w:t>misdescribed</w:t>
      </w:r>
      <w:proofErr w:type="spellEnd"/>
      <w:r w:rsidRPr="001F6B16">
        <w:t xml:space="preserve"> amendment.</w:t>
      </w:r>
    </w:p>
    <w:p w:rsidR="005C6595" w:rsidRPr="001F6B16" w:rsidRDefault="00B705AE" w:rsidP="001F6B16">
      <w:pPr>
        <w:pStyle w:val="ItemHead"/>
      </w:pPr>
      <w:r w:rsidRPr="001F6B16">
        <w:lastRenderedPageBreak/>
        <w:t>6</w:t>
      </w:r>
      <w:r w:rsidR="005C6595" w:rsidRPr="001F6B16">
        <w:t xml:space="preserve">  Item</w:t>
      </w:r>
      <w:r w:rsidR="001F6B16" w:rsidRPr="001F6B16">
        <w:t> </w:t>
      </w:r>
      <w:r w:rsidR="005C6595" w:rsidRPr="001F6B16">
        <w:t>71 of Schedule</w:t>
      </w:r>
      <w:r w:rsidR="001F6B16" w:rsidRPr="001F6B16">
        <w:t> </w:t>
      </w:r>
      <w:r w:rsidR="005C6595" w:rsidRPr="001F6B16">
        <w:t>5 (heading)</w:t>
      </w:r>
    </w:p>
    <w:p w:rsidR="005C6595" w:rsidRPr="001F6B16" w:rsidRDefault="005C6595" w:rsidP="001F6B16">
      <w:pPr>
        <w:pStyle w:val="Item"/>
      </w:pPr>
      <w:r w:rsidRPr="001F6B16">
        <w:t>Repeal the heading, substitute:</w:t>
      </w:r>
    </w:p>
    <w:p w:rsidR="005C6595" w:rsidRPr="001F6B16" w:rsidRDefault="005C6595" w:rsidP="001F6B16">
      <w:pPr>
        <w:pStyle w:val="Specialih"/>
      </w:pPr>
      <w:r w:rsidRPr="001F6B16">
        <w:t>71  Paragraph 73(1)(b)</w:t>
      </w:r>
    </w:p>
    <w:p w:rsidR="005C6595" w:rsidRPr="001F6B16" w:rsidRDefault="005C6595" w:rsidP="001F6B16">
      <w:pPr>
        <w:pStyle w:val="notemargin"/>
      </w:pPr>
      <w:r w:rsidRPr="001F6B16">
        <w:t>Note:</w:t>
      </w:r>
      <w:r w:rsidRPr="001F6B16">
        <w:tab/>
        <w:t xml:space="preserve">This item fixes a </w:t>
      </w:r>
      <w:proofErr w:type="spellStart"/>
      <w:r w:rsidRPr="001F6B16">
        <w:t>misdescribed</w:t>
      </w:r>
      <w:proofErr w:type="spellEnd"/>
      <w:r w:rsidRPr="001F6B16">
        <w:t xml:space="preserve"> amendment.</w:t>
      </w:r>
    </w:p>
    <w:p w:rsidR="00771387" w:rsidRPr="001F6B16" w:rsidRDefault="00771387" w:rsidP="001F6B16">
      <w:pPr>
        <w:pStyle w:val="ActHead9"/>
        <w:rPr>
          <w:i w:val="0"/>
        </w:rPr>
      </w:pPr>
      <w:bookmarkStart w:id="42" w:name="_Toc413228675"/>
      <w:r w:rsidRPr="001F6B16">
        <w:t>Superannuation Legislation Amendment (Service Providers and Other Governance Measures) Act 2013</w:t>
      </w:r>
      <w:bookmarkEnd w:id="42"/>
    </w:p>
    <w:p w:rsidR="00771387" w:rsidRPr="001F6B16" w:rsidRDefault="00B705AE" w:rsidP="001F6B16">
      <w:pPr>
        <w:pStyle w:val="ItemHead"/>
      </w:pPr>
      <w:r w:rsidRPr="001F6B16">
        <w:t>7</w:t>
      </w:r>
      <w:r w:rsidR="00771387" w:rsidRPr="001F6B16">
        <w:t xml:space="preserve">  Item</w:t>
      </w:r>
      <w:r w:rsidR="001F6B16" w:rsidRPr="001F6B16">
        <w:t> </w:t>
      </w:r>
      <w:r w:rsidR="00771387" w:rsidRPr="001F6B16">
        <w:t>1 of Schedule</w:t>
      </w:r>
      <w:r w:rsidR="001F6B16" w:rsidRPr="001F6B16">
        <w:t> </w:t>
      </w:r>
      <w:r w:rsidR="00771387" w:rsidRPr="001F6B16">
        <w:t>1</w:t>
      </w:r>
    </w:p>
    <w:p w:rsidR="00771387" w:rsidRPr="001F6B16" w:rsidRDefault="00771387" w:rsidP="001F6B16">
      <w:pPr>
        <w:pStyle w:val="Item"/>
      </w:pPr>
      <w:r w:rsidRPr="001F6B16">
        <w:t>Omit “fund for the purposes”, substitute “fund for the purpose”.</w:t>
      </w:r>
    </w:p>
    <w:p w:rsidR="00771387" w:rsidRPr="001F6B16" w:rsidRDefault="00771387" w:rsidP="001F6B16">
      <w:pPr>
        <w:pStyle w:val="notemargin"/>
      </w:pPr>
      <w:r w:rsidRPr="001F6B16">
        <w:t>Note:</w:t>
      </w:r>
      <w:r w:rsidRPr="001F6B16">
        <w:tab/>
        <w:t xml:space="preserve">This item fixes a </w:t>
      </w:r>
      <w:proofErr w:type="spellStart"/>
      <w:r w:rsidRPr="001F6B16">
        <w:t>misdescribed</w:t>
      </w:r>
      <w:proofErr w:type="spellEnd"/>
      <w:r w:rsidRPr="001F6B16">
        <w:t xml:space="preserve"> amendment.</w:t>
      </w:r>
    </w:p>
    <w:p w:rsidR="00555C19" w:rsidRPr="001F6B16" w:rsidRDefault="00555C19" w:rsidP="001F6B16">
      <w:pPr>
        <w:pStyle w:val="ActHead9"/>
        <w:rPr>
          <w:i w:val="0"/>
        </w:rPr>
      </w:pPr>
      <w:bookmarkStart w:id="43" w:name="_Toc413228676"/>
      <w:r w:rsidRPr="001F6B16">
        <w:t>Veterans’ Affairs Legislation Amendment (Military Compensation Review and Other Measures) Act 2013</w:t>
      </w:r>
      <w:bookmarkEnd w:id="43"/>
    </w:p>
    <w:p w:rsidR="00555C19" w:rsidRPr="001F6B16" w:rsidRDefault="00B705AE" w:rsidP="001F6B16">
      <w:pPr>
        <w:pStyle w:val="ItemHead"/>
      </w:pPr>
      <w:r w:rsidRPr="001F6B16">
        <w:t>8</w:t>
      </w:r>
      <w:r w:rsidR="00555C19" w:rsidRPr="001F6B16">
        <w:t xml:space="preserve">  Item</w:t>
      </w:r>
      <w:r w:rsidR="001F6B16" w:rsidRPr="001F6B16">
        <w:t> </w:t>
      </w:r>
      <w:r w:rsidR="00555C19" w:rsidRPr="001F6B16">
        <w:t>12 of Schedule</w:t>
      </w:r>
      <w:r w:rsidR="001F6B16" w:rsidRPr="001F6B16">
        <w:t> </w:t>
      </w:r>
      <w:r w:rsidR="00555C19" w:rsidRPr="001F6B16">
        <w:t>11</w:t>
      </w:r>
    </w:p>
    <w:p w:rsidR="00555C19" w:rsidRPr="001F6B16" w:rsidRDefault="00555C19" w:rsidP="001F6B16">
      <w:pPr>
        <w:pStyle w:val="Item"/>
      </w:pPr>
      <w:r w:rsidRPr="001F6B16">
        <w:t>Omit:</w:t>
      </w:r>
    </w:p>
    <w:p w:rsidR="00555C19" w:rsidRPr="001F6B16" w:rsidRDefault="00555C19" w:rsidP="001F6B16">
      <w:pPr>
        <w:pStyle w:val="SOPara"/>
      </w:pPr>
      <w:r w:rsidRPr="001F6B16">
        <w:tab/>
        <w:t>(b)</w:t>
      </w:r>
      <w:r w:rsidRPr="001F6B16">
        <w:tab/>
        <w:t>of managing the provision of compensation and rehabilitation provided as a result of making claims of that kind.</w:t>
      </w:r>
    </w:p>
    <w:p w:rsidR="00555C19" w:rsidRPr="001F6B16" w:rsidRDefault="00555C19" w:rsidP="001F6B16">
      <w:pPr>
        <w:pStyle w:val="Item"/>
      </w:pPr>
      <w:r w:rsidRPr="001F6B16">
        <w:t>substitute:</w:t>
      </w:r>
    </w:p>
    <w:p w:rsidR="00555C19" w:rsidRPr="001F6B16" w:rsidRDefault="00555C19" w:rsidP="001F6B16">
      <w:pPr>
        <w:pStyle w:val="SOPara"/>
      </w:pPr>
      <w:r w:rsidRPr="001F6B16">
        <w:tab/>
        <w:t>(b)</w:t>
      </w:r>
      <w:r w:rsidRPr="001F6B16">
        <w:tab/>
        <w:t>of managing the provision of compensation and rehabilitation provided as a result of the making of claims of that kind.</w:t>
      </w:r>
    </w:p>
    <w:p w:rsidR="00555C19" w:rsidRPr="001F6B16" w:rsidRDefault="00555C19" w:rsidP="001F6B16">
      <w:pPr>
        <w:pStyle w:val="notemargin"/>
      </w:pPr>
      <w:r w:rsidRPr="001F6B16">
        <w:t>Note:</w:t>
      </w:r>
      <w:r w:rsidRPr="001F6B16">
        <w:tab/>
        <w:t xml:space="preserve">This item fixes a </w:t>
      </w:r>
      <w:proofErr w:type="spellStart"/>
      <w:r w:rsidRPr="001F6B16">
        <w:t>misdescribed</w:t>
      </w:r>
      <w:proofErr w:type="spellEnd"/>
      <w:r w:rsidRPr="001F6B16">
        <w:t xml:space="preserve"> amendment.</w:t>
      </w:r>
    </w:p>
    <w:p w:rsidR="00656383" w:rsidRPr="001F6B16" w:rsidRDefault="00656383" w:rsidP="001F6B16">
      <w:pPr>
        <w:pStyle w:val="ActHead6"/>
        <w:pageBreakBefore/>
      </w:pPr>
      <w:bookmarkStart w:id="44" w:name="_Toc413228677"/>
      <w:r w:rsidRPr="001F6B16">
        <w:rPr>
          <w:rStyle w:val="CharAmSchNo"/>
        </w:rPr>
        <w:lastRenderedPageBreak/>
        <w:t>Schedule</w:t>
      </w:r>
      <w:r w:rsidR="001F6B16" w:rsidRPr="001F6B16">
        <w:rPr>
          <w:rStyle w:val="CharAmSchNo"/>
        </w:rPr>
        <w:t> </w:t>
      </w:r>
      <w:r w:rsidRPr="001F6B16">
        <w:rPr>
          <w:rStyle w:val="CharAmSchNo"/>
        </w:rPr>
        <w:t>3</w:t>
      </w:r>
      <w:r w:rsidRPr="001F6B16">
        <w:t>—</w:t>
      </w:r>
      <w:r w:rsidRPr="001F6B16">
        <w:rPr>
          <w:rStyle w:val="CharAmSchText"/>
        </w:rPr>
        <w:t>Terminology changes</w:t>
      </w:r>
      <w:bookmarkEnd w:id="44"/>
    </w:p>
    <w:p w:rsidR="00E95F17" w:rsidRPr="001F6B16" w:rsidRDefault="00E95F17" w:rsidP="001F6B16">
      <w:pPr>
        <w:pStyle w:val="ActHead7"/>
      </w:pPr>
      <w:bookmarkStart w:id="45" w:name="_Toc413228678"/>
      <w:r w:rsidRPr="001F6B16">
        <w:rPr>
          <w:rStyle w:val="CharAmPartNo"/>
        </w:rPr>
        <w:t>Part</w:t>
      </w:r>
      <w:r w:rsidR="001F6B16" w:rsidRPr="001F6B16">
        <w:rPr>
          <w:rStyle w:val="CharAmPartNo"/>
        </w:rPr>
        <w:t> </w:t>
      </w:r>
      <w:r w:rsidRPr="001F6B16">
        <w:rPr>
          <w:rStyle w:val="CharAmPartNo"/>
        </w:rPr>
        <w:t>1</w:t>
      </w:r>
      <w:r w:rsidRPr="001F6B16">
        <w:t>—</w:t>
      </w:r>
      <w:r w:rsidRPr="001F6B16">
        <w:rPr>
          <w:rStyle w:val="CharAmPartText"/>
        </w:rPr>
        <w:t>Changing servant to employee</w:t>
      </w:r>
      <w:bookmarkEnd w:id="45"/>
    </w:p>
    <w:p w:rsidR="00E95F17" w:rsidRPr="001F6B16" w:rsidRDefault="00E95F17" w:rsidP="001F6B16">
      <w:pPr>
        <w:pStyle w:val="ActHead9"/>
        <w:rPr>
          <w:i w:val="0"/>
        </w:rPr>
      </w:pPr>
      <w:bookmarkStart w:id="46" w:name="_Toc413228679"/>
      <w:r w:rsidRPr="001F6B16">
        <w:t>Aboriginal and Torres Strait Islander Act 2005</w:t>
      </w:r>
      <w:bookmarkEnd w:id="46"/>
    </w:p>
    <w:p w:rsidR="00E95F17" w:rsidRPr="001F6B16" w:rsidRDefault="00B705AE" w:rsidP="001F6B16">
      <w:pPr>
        <w:pStyle w:val="ItemHead"/>
      </w:pPr>
      <w:r w:rsidRPr="001F6B16">
        <w:t>1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199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47" w:name="_Toc413228680"/>
      <w:r w:rsidRPr="001F6B16">
        <w:rPr>
          <w:rStyle w:val="CharSectno"/>
        </w:rPr>
        <w:t>199</w:t>
      </w:r>
      <w:r w:rsidRPr="001F6B16">
        <w:t xml:space="preserve">  Conduct of directors, employees and agents</w:t>
      </w:r>
      <w:bookmarkEnd w:id="47"/>
    </w:p>
    <w:p w:rsidR="00E95F17" w:rsidRPr="001F6B16" w:rsidRDefault="00B705AE" w:rsidP="001F6B16">
      <w:pPr>
        <w:pStyle w:val="ItemHead"/>
      </w:pPr>
      <w:r w:rsidRPr="001F6B16">
        <w:t>2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199(1)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3</w:t>
      </w:r>
      <w:r w:rsidR="00E95F17" w:rsidRPr="001F6B16">
        <w:t xml:space="preserve">  Paragraph 199(3)(a)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4</w:t>
      </w:r>
      <w:r w:rsidR="00E95F17" w:rsidRPr="001F6B16">
        <w:t xml:space="preserve">  Paragraph 199(3)(b)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5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199(4)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48" w:name="_Toc413228681"/>
      <w:r w:rsidRPr="001F6B16">
        <w:t>Aboriginal and Torres Strait Islander Heritage Protection Act 1984</w:t>
      </w:r>
      <w:bookmarkEnd w:id="48"/>
    </w:p>
    <w:p w:rsidR="00E95F17" w:rsidRPr="001F6B16" w:rsidRDefault="00B705AE" w:rsidP="001F6B16">
      <w:pPr>
        <w:pStyle w:val="ItemHead"/>
      </w:pPr>
      <w:r w:rsidRPr="001F6B16">
        <w:t>6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25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49" w:name="_Toc413228682"/>
      <w:r w:rsidRPr="001F6B16">
        <w:rPr>
          <w:rStyle w:val="CharSectno"/>
        </w:rPr>
        <w:t>25</w:t>
      </w:r>
      <w:r w:rsidRPr="001F6B16">
        <w:t xml:space="preserve">  Body corporate responsible for acts of employees and agents</w:t>
      </w:r>
      <w:bookmarkEnd w:id="49"/>
    </w:p>
    <w:p w:rsidR="00E95F17" w:rsidRPr="001F6B16" w:rsidRDefault="00B705AE" w:rsidP="001F6B16">
      <w:pPr>
        <w:pStyle w:val="ItemHead"/>
      </w:pPr>
      <w:r w:rsidRPr="001F6B16">
        <w:t>7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25(1) and (2)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50" w:name="_Toc413228683"/>
      <w:r w:rsidRPr="001F6B16">
        <w:lastRenderedPageBreak/>
        <w:t>Aboriginal Land (Lake Condah and Framlingham Forest) Act 1987</w:t>
      </w:r>
      <w:bookmarkEnd w:id="50"/>
    </w:p>
    <w:p w:rsidR="00E95F17" w:rsidRPr="001F6B16" w:rsidRDefault="00B705AE" w:rsidP="001F6B16">
      <w:pPr>
        <w:pStyle w:val="ItemHead"/>
      </w:pPr>
      <w:r w:rsidRPr="001F6B16">
        <w:t>8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37(1)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51" w:name="_Toc413228684"/>
      <w:r w:rsidRPr="001F6B16">
        <w:t>Aboriginal Land Rights (Northern Territory) Act 1976</w:t>
      </w:r>
      <w:bookmarkEnd w:id="51"/>
    </w:p>
    <w:p w:rsidR="00E95F17" w:rsidRPr="001F6B16" w:rsidRDefault="00B705AE" w:rsidP="001F6B16">
      <w:pPr>
        <w:pStyle w:val="ItemHead"/>
      </w:pPr>
      <w:r w:rsidRPr="001F6B16">
        <w:t>9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77B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52" w:name="_Toc413228685"/>
      <w:r w:rsidRPr="001F6B16">
        <w:rPr>
          <w:rStyle w:val="CharSectno"/>
        </w:rPr>
        <w:t>77B</w:t>
      </w:r>
      <w:r w:rsidRPr="001F6B16">
        <w:t xml:space="preserve">  Conduct by director, employees or agents</w:t>
      </w:r>
      <w:bookmarkEnd w:id="52"/>
    </w:p>
    <w:p w:rsidR="00E95F17" w:rsidRPr="001F6B16" w:rsidRDefault="00B705AE" w:rsidP="001F6B16">
      <w:pPr>
        <w:pStyle w:val="ItemHead"/>
      </w:pPr>
      <w:r w:rsidRPr="001F6B16">
        <w:t>10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77B(1)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53" w:name="_Toc413228686"/>
      <w:r w:rsidRPr="001F6B16">
        <w:t>Administrative Decisions (Judicial Review) Act 1977</w:t>
      </w:r>
      <w:bookmarkEnd w:id="53"/>
    </w:p>
    <w:p w:rsidR="00E95F17" w:rsidRPr="001F6B16" w:rsidRDefault="00B705AE" w:rsidP="001F6B16">
      <w:pPr>
        <w:pStyle w:val="ItemHead"/>
      </w:pPr>
      <w:r w:rsidRPr="001F6B16">
        <w:t>11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 xml:space="preserve">3(1) (definition of </w:t>
      </w:r>
      <w:r w:rsidR="00E95F17" w:rsidRPr="001F6B16">
        <w:rPr>
          <w:i/>
        </w:rPr>
        <w:t>duty</w:t>
      </w:r>
      <w:r w:rsidR="00E95F17" w:rsidRPr="001F6B16">
        <w:t>)</w:t>
      </w:r>
    </w:p>
    <w:p w:rsidR="00E95F17" w:rsidRPr="001F6B16" w:rsidRDefault="00E95F17" w:rsidP="001F6B16">
      <w:pPr>
        <w:pStyle w:val="Item"/>
      </w:pPr>
      <w:r w:rsidRPr="001F6B16">
        <w:t xml:space="preserve">Omit “a servant”, substitute “an </w:t>
      </w:r>
      <w:r w:rsidR="00D96D5B" w:rsidRPr="001F6B16">
        <w:t xml:space="preserve">officer or </w:t>
      </w:r>
      <w:r w:rsidRPr="001F6B16">
        <w:t>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54" w:name="_Toc413228687"/>
      <w:r w:rsidRPr="001F6B16">
        <w:t>Agricultural and Veterinary Chemicals (Administration) Act 1992</w:t>
      </w:r>
      <w:bookmarkEnd w:id="54"/>
    </w:p>
    <w:p w:rsidR="00E95F17" w:rsidRPr="001F6B16" w:rsidRDefault="00B705AE" w:rsidP="001F6B16">
      <w:pPr>
        <w:pStyle w:val="ItemHead"/>
      </w:pPr>
      <w:r w:rsidRPr="001F6B16">
        <w:t>12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69EU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55" w:name="_Toc413228688"/>
      <w:r w:rsidRPr="001F6B16">
        <w:rPr>
          <w:rStyle w:val="CharSectno"/>
        </w:rPr>
        <w:t>69EU</w:t>
      </w:r>
      <w:r w:rsidRPr="001F6B16">
        <w:t xml:space="preserve">  Conduct by directors, employees and agents</w:t>
      </w:r>
      <w:bookmarkEnd w:id="55"/>
    </w:p>
    <w:p w:rsidR="00E95F17" w:rsidRPr="001F6B16" w:rsidRDefault="00B705AE" w:rsidP="001F6B16">
      <w:pPr>
        <w:pStyle w:val="ItemHead"/>
      </w:pPr>
      <w:r w:rsidRPr="001F6B16">
        <w:t>13</w:t>
      </w:r>
      <w:r w:rsidR="00E95F17" w:rsidRPr="001F6B16">
        <w:t xml:space="preserve">  Paragraph 69EU(1)(a)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14</w:t>
      </w:r>
      <w:r w:rsidR="00E95F17" w:rsidRPr="001F6B16">
        <w:t xml:space="preserve">  Subparagraph 69EU(1)(b)(ii)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15</w:t>
      </w:r>
      <w:r w:rsidR="00E95F17" w:rsidRPr="001F6B16">
        <w:t xml:space="preserve">  Paragraphs 69EU(3)(a) and 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56" w:name="_Toc413228689"/>
      <w:r w:rsidRPr="001F6B16">
        <w:lastRenderedPageBreak/>
        <w:t>Agricultural and Veterinary Chemicals Code Act 1994</w:t>
      </w:r>
      <w:bookmarkEnd w:id="56"/>
    </w:p>
    <w:p w:rsidR="00E95F17" w:rsidRPr="001F6B16" w:rsidRDefault="00B705AE" w:rsidP="001F6B16">
      <w:pPr>
        <w:pStyle w:val="ItemHead"/>
      </w:pPr>
      <w:r w:rsidRPr="001F6B16">
        <w:t>16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151 of the Code set out in the Schedule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57" w:name="_Toc413228690"/>
      <w:r w:rsidRPr="001F6B16">
        <w:rPr>
          <w:rStyle w:val="CharSectno"/>
        </w:rPr>
        <w:t>151</w:t>
      </w:r>
      <w:r w:rsidRPr="001F6B16">
        <w:t xml:space="preserve">  Conduct by directors, employees and agents</w:t>
      </w:r>
      <w:bookmarkEnd w:id="57"/>
    </w:p>
    <w:p w:rsidR="00E95F17" w:rsidRPr="001F6B16" w:rsidRDefault="00B705AE" w:rsidP="001F6B16">
      <w:pPr>
        <w:pStyle w:val="ItemHead"/>
      </w:pPr>
      <w:r w:rsidRPr="001F6B16">
        <w:t>17</w:t>
      </w:r>
      <w:r w:rsidR="00E95F17" w:rsidRPr="001F6B16">
        <w:t xml:space="preserve">  Paragraph 151(1)(a) of the Code set out in the Schedule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18</w:t>
      </w:r>
      <w:r w:rsidR="00E95F17" w:rsidRPr="001F6B16">
        <w:t xml:space="preserve">  Subparagraph 151(1)(b)(ii) of the Code set out in the Schedule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19</w:t>
      </w:r>
      <w:r w:rsidR="00E95F17" w:rsidRPr="001F6B16">
        <w:t xml:space="preserve">  Paragraphs 151(3)(a) and (b) of the Code set out in the Schedule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58" w:name="_Toc413228691"/>
      <w:r w:rsidRPr="001F6B16">
        <w:t>Air Accidents (Commonwealth Government Liability) Act 1963</w:t>
      </w:r>
      <w:bookmarkEnd w:id="58"/>
    </w:p>
    <w:p w:rsidR="00E95F17" w:rsidRPr="001F6B16" w:rsidRDefault="00B705AE" w:rsidP="001F6B16">
      <w:pPr>
        <w:pStyle w:val="ItemHead"/>
      </w:pPr>
      <w:r w:rsidRPr="001F6B16">
        <w:t>20</w:t>
      </w:r>
      <w:r w:rsidR="00E95F17" w:rsidRPr="001F6B16">
        <w:t xml:space="preserve">  Paragraph 14(2)(a)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59" w:name="_Toc413228692"/>
      <w:r w:rsidRPr="001F6B16">
        <w:t>Aircraft Noise Levy Collection Act 1995</w:t>
      </w:r>
      <w:bookmarkEnd w:id="59"/>
    </w:p>
    <w:p w:rsidR="00E95F17" w:rsidRPr="001F6B16" w:rsidRDefault="00B705AE" w:rsidP="001F6B16">
      <w:pPr>
        <w:pStyle w:val="ItemHead"/>
      </w:pPr>
      <w:r w:rsidRPr="001F6B16">
        <w:t>21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16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60" w:name="_Toc413228693"/>
      <w:r w:rsidRPr="001F6B16">
        <w:rPr>
          <w:rStyle w:val="CharSectno"/>
        </w:rPr>
        <w:t>16</w:t>
      </w:r>
      <w:r w:rsidRPr="001F6B16">
        <w:t xml:space="preserve">  Conduct by directors, employees and agents</w:t>
      </w:r>
      <w:bookmarkEnd w:id="60"/>
    </w:p>
    <w:p w:rsidR="00E95F17" w:rsidRPr="001F6B16" w:rsidRDefault="00B705AE" w:rsidP="001F6B16">
      <w:pPr>
        <w:pStyle w:val="ItemHead"/>
      </w:pPr>
      <w:r w:rsidRPr="001F6B16">
        <w:t>22</w:t>
      </w:r>
      <w:r w:rsidR="00E95F17" w:rsidRPr="001F6B16">
        <w:t xml:space="preserve">  Paragraph 16(1)(a)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23</w:t>
      </w:r>
      <w:r w:rsidR="00E95F17" w:rsidRPr="001F6B16">
        <w:t xml:space="preserve">  Subparagraph 16(1)(b)(ii)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lastRenderedPageBreak/>
        <w:t>24</w:t>
      </w:r>
      <w:r w:rsidR="00E95F17" w:rsidRPr="001F6B16">
        <w:t xml:space="preserve">  Paragraphs 16(3)(a) and 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61" w:name="_Toc413228694"/>
      <w:r w:rsidRPr="001F6B16">
        <w:t>Air Navigation Act 1920</w:t>
      </w:r>
      <w:bookmarkEnd w:id="61"/>
    </w:p>
    <w:p w:rsidR="00E95F17" w:rsidRPr="001F6B16" w:rsidRDefault="00B705AE" w:rsidP="001F6B16">
      <w:pPr>
        <w:pStyle w:val="ItemHead"/>
      </w:pPr>
      <w:r w:rsidRPr="001F6B16">
        <w:t>25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24A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62" w:name="_Toc413228695"/>
      <w:r w:rsidRPr="001F6B16">
        <w:rPr>
          <w:rStyle w:val="CharSectno"/>
        </w:rPr>
        <w:t>24A</w:t>
      </w:r>
      <w:r w:rsidRPr="001F6B16">
        <w:t xml:space="preserve">  Conduct by directors, employees and agents</w:t>
      </w:r>
      <w:bookmarkEnd w:id="62"/>
    </w:p>
    <w:p w:rsidR="00E95F17" w:rsidRPr="001F6B16" w:rsidRDefault="00B705AE" w:rsidP="001F6B16">
      <w:pPr>
        <w:pStyle w:val="ItemHead"/>
      </w:pPr>
      <w:r w:rsidRPr="001F6B16">
        <w:t>26</w:t>
      </w:r>
      <w:r w:rsidR="00E95F17" w:rsidRPr="001F6B16">
        <w:t xml:space="preserve">  Paragraphs 24A(1)(a) and 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27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24A(2)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28</w:t>
      </w:r>
      <w:r w:rsidR="00E95F17" w:rsidRPr="001F6B16">
        <w:t xml:space="preserve">  Paragraph 24A(3)(a)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29</w:t>
      </w:r>
      <w:r w:rsidR="00E95F17" w:rsidRPr="001F6B16">
        <w:t xml:space="preserve">  Paragraph 24A(3)(b)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30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24A(4)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63" w:name="_Toc413228696"/>
      <w:r w:rsidRPr="001F6B16">
        <w:t>Australian Grape and Wine Authority Act 2013</w:t>
      </w:r>
      <w:bookmarkEnd w:id="63"/>
    </w:p>
    <w:p w:rsidR="00E95F17" w:rsidRPr="001F6B16" w:rsidRDefault="00B705AE" w:rsidP="001F6B16">
      <w:pPr>
        <w:pStyle w:val="ItemHead"/>
      </w:pPr>
      <w:r w:rsidRPr="001F6B16">
        <w:t>31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44A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64" w:name="_Toc413228697"/>
      <w:r w:rsidRPr="001F6B16">
        <w:rPr>
          <w:rStyle w:val="CharSectno"/>
        </w:rPr>
        <w:t>44A</w:t>
      </w:r>
      <w:r w:rsidRPr="001F6B16">
        <w:t xml:space="preserve">  Conduct by directors, employees or agents</w:t>
      </w:r>
      <w:bookmarkEnd w:id="64"/>
    </w:p>
    <w:p w:rsidR="00E95F17" w:rsidRPr="001F6B16" w:rsidRDefault="00B705AE" w:rsidP="001F6B16">
      <w:pPr>
        <w:pStyle w:val="ItemHead"/>
      </w:pPr>
      <w:r w:rsidRPr="001F6B16">
        <w:t>32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44A(1)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33</w:t>
      </w:r>
      <w:r w:rsidR="00E95F17" w:rsidRPr="001F6B16">
        <w:t xml:space="preserve">  Paragraph 44A(3)(a)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lastRenderedPageBreak/>
        <w:t>34</w:t>
      </w:r>
      <w:r w:rsidR="00E95F17" w:rsidRPr="001F6B16">
        <w:t xml:space="preserve">  Paragraph 44A(3)(b)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35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44A(4)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65" w:name="_Toc413228698"/>
      <w:r w:rsidRPr="001F6B16">
        <w:t>Australian Institute of Aboriginal and Torres Strait Islander Studies Act 1989</w:t>
      </w:r>
      <w:bookmarkEnd w:id="65"/>
    </w:p>
    <w:p w:rsidR="00E95F17" w:rsidRPr="001F6B16" w:rsidRDefault="00B705AE" w:rsidP="001F6B16">
      <w:pPr>
        <w:pStyle w:val="ItemHead"/>
      </w:pPr>
      <w:r w:rsidRPr="001F6B16">
        <w:t>36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47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66" w:name="_Toc413228699"/>
      <w:r w:rsidRPr="001F6B16">
        <w:rPr>
          <w:rStyle w:val="CharSectno"/>
        </w:rPr>
        <w:t>47</w:t>
      </w:r>
      <w:r w:rsidRPr="001F6B16">
        <w:t xml:space="preserve">  Conduct of directors, employees and agents</w:t>
      </w:r>
      <w:bookmarkEnd w:id="66"/>
    </w:p>
    <w:p w:rsidR="00E95F17" w:rsidRPr="001F6B16" w:rsidRDefault="00B705AE" w:rsidP="001F6B16">
      <w:pPr>
        <w:pStyle w:val="ItemHead"/>
      </w:pPr>
      <w:r w:rsidRPr="001F6B16">
        <w:t>37</w:t>
      </w:r>
      <w:r w:rsidR="00E95F17" w:rsidRPr="001F6B16">
        <w:t xml:space="preserve">  Paragraphs 47(1)(a) and 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38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47(2)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39</w:t>
      </w:r>
      <w:r w:rsidR="00E95F17" w:rsidRPr="001F6B16">
        <w:t xml:space="preserve">  Paragraph 47(3)(a)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40</w:t>
      </w:r>
      <w:r w:rsidR="00E95F17" w:rsidRPr="001F6B16">
        <w:t xml:space="preserve">  Paragraph 47(3)(b)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41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47(4)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67" w:name="_Toc413228700"/>
      <w:r w:rsidRPr="001F6B16">
        <w:t>Australian Security Intelligence Organisation Act 1979</w:t>
      </w:r>
      <w:bookmarkEnd w:id="67"/>
    </w:p>
    <w:p w:rsidR="00E95F17" w:rsidRPr="001F6B16" w:rsidRDefault="00B705AE" w:rsidP="001F6B16">
      <w:pPr>
        <w:pStyle w:val="ItemHead"/>
      </w:pPr>
      <w:r w:rsidRPr="001F6B16">
        <w:t>42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93(5) and (6)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68" w:name="_Toc413228701"/>
      <w:r w:rsidRPr="001F6B16">
        <w:lastRenderedPageBreak/>
        <w:t>Banking Act 1959</w:t>
      </w:r>
      <w:bookmarkEnd w:id="68"/>
    </w:p>
    <w:p w:rsidR="00E95F17" w:rsidRPr="001F6B16" w:rsidRDefault="00B705AE" w:rsidP="001F6B16">
      <w:pPr>
        <w:pStyle w:val="ItemHead"/>
      </w:pPr>
      <w:r w:rsidRPr="001F6B16">
        <w:t>43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69C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69" w:name="_Toc413228702"/>
      <w:r w:rsidRPr="001F6B16">
        <w:rPr>
          <w:rStyle w:val="CharSectno"/>
        </w:rPr>
        <w:t>69C</w:t>
      </w:r>
      <w:r w:rsidRPr="001F6B16">
        <w:t xml:space="preserve">  Conduct of directors, employees and agents</w:t>
      </w:r>
      <w:bookmarkEnd w:id="69"/>
    </w:p>
    <w:p w:rsidR="00E95F17" w:rsidRPr="001F6B16" w:rsidRDefault="00B705AE" w:rsidP="001F6B16">
      <w:pPr>
        <w:pStyle w:val="ItemHead"/>
      </w:pPr>
      <w:r w:rsidRPr="001F6B16">
        <w:t>44</w:t>
      </w:r>
      <w:r w:rsidR="00E95F17" w:rsidRPr="001F6B16">
        <w:t xml:space="preserve">  Paragraph 69C(3)(a)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45</w:t>
      </w:r>
      <w:r w:rsidR="00E95F17" w:rsidRPr="001F6B16">
        <w:t xml:space="preserve">  Paragraph 69C(3)(b)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46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69C(4)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70" w:name="_Toc413228703"/>
      <w:r w:rsidRPr="001F6B16">
        <w:t>Chemical Weapons (Prohibition) Act 1994</w:t>
      </w:r>
      <w:bookmarkEnd w:id="70"/>
    </w:p>
    <w:p w:rsidR="00E95F17" w:rsidRPr="001F6B16" w:rsidRDefault="00B705AE" w:rsidP="001F6B16">
      <w:pPr>
        <w:pStyle w:val="ItemHead"/>
      </w:pPr>
      <w:r w:rsidRPr="001F6B16">
        <w:t>47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9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71" w:name="_Toc413228704"/>
      <w:r w:rsidRPr="001F6B16">
        <w:rPr>
          <w:rStyle w:val="CharSectno"/>
        </w:rPr>
        <w:t>9</w:t>
      </w:r>
      <w:r w:rsidRPr="001F6B16">
        <w:t xml:space="preserve">  Conduct by directors, employees and agents</w:t>
      </w:r>
      <w:bookmarkEnd w:id="71"/>
    </w:p>
    <w:p w:rsidR="00E95F17" w:rsidRPr="001F6B16" w:rsidRDefault="00B705AE" w:rsidP="001F6B16">
      <w:pPr>
        <w:pStyle w:val="ItemHead"/>
      </w:pPr>
      <w:r w:rsidRPr="001F6B16">
        <w:t>48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9(1)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49</w:t>
      </w:r>
      <w:r w:rsidR="00E95F17" w:rsidRPr="001F6B16">
        <w:t xml:space="preserve">  Paragraph 9(3)(a)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50</w:t>
      </w:r>
      <w:r w:rsidR="00E95F17" w:rsidRPr="001F6B16">
        <w:t xml:space="preserve">  Paragraph 9(3)(b)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51</w:t>
      </w:r>
      <w:r w:rsidR="00E95F17" w:rsidRPr="001F6B16">
        <w:t xml:space="preserve">  Paragraph 9(4)(a)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52</w:t>
      </w:r>
      <w:r w:rsidR="00E95F17" w:rsidRPr="001F6B16">
        <w:t xml:space="preserve">  Paragraph 9(4)(a)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B705AE" w:rsidP="001F6B16">
      <w:pPr>
        <w:pStyle w:val="ItemHead"/>
      </w:pPr>
      <w:r w:rsidRPr="001F6B16">
        <w:lastRenderedPageBreak/>
        <w:t>53</w:t>
      </w:r>
      <w:r w:rsidR="00E95F17" w:rsidRPr="001F6B16">
        <w:t xml:space="preserve">  Paragraph 9(4)(b)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54</w:t>
      </w:r>
      <w:r w:rsidR="00E95F17" w:rsidRPr="001F6B16">
        <w:t xml:space="preserve">  Paragraph 9(4)(b)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72" w:name="_Toc413228705"/>
      <w:r w:rsidRPr="001F6B16">
        <w:t>Civil Aviation Act 1988</w:t>
      </w:r>
      <w:bookmarkEnd w:id="72"/>
    </w:p>
    <w:p w:rsidR="00E95F17" w:rsidRPr="001F6B16" w:rsidRDefault="00B705AE" w:rsidP="001F6B16">
      <w:pPr>
        <w:pStyle w:val="ItemHead"/>
      </w:pPr>
      <w:r w:rsidRPr="001F6B16">
        <w:t>55</w:t>
      </w:r>
      <w:r w:rsidR="00E95F17" w:rsidRPr="001F6B16">
        <w:t xml:space="preserve">  Paragraph 28BE(3)(a)</w:t>
      </w:r>
    </w:p>
    <w:p w:rsidR="00E95F17" w:rsidRPr="001F6B16" w:rsidRDefault="00E95F17" w:rsidP="001F6B16">
      <w:pPr>
        <w:pStyle w:val="Item"/>
      </w:pPr>
      <w:r w:rsidRPr="001F6B16">
        <w:t>Omit “servants”, substitute “employees”.</w:t>
      </w:r>
    </w:p>
    <w:p w:rsidR="00E95F17" w:rsidRPr="001F6B16" w:rsidRDefault="00B705AE" w:rsidP="001F6B16">
      <w:pPr>
        <w:pStyle w:val="ItemHead"/>
      </w:pPr>
      <w:r w:rsidRPr="001F6B16">
        <w:t>56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97A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73" w:name="_Toc413228706"/>
      <w:r w:rsidRPr="001F6B16">
        <w:rPr>
          <w:rStyle w:val="CharSectno"/>
        </w:rPr>
        <w:t>97A</w:t>
      </w:r>
      <w:r w:rsidRPr="001F6B16">
        <w:t xml:space="preserve">  Conduct by directors, employees and agents</w:t>
      </w:r>
      <w:bookmarkEnd w:id="73"/>
    </w:p>
    <w:p w:rsidR="00E95F17" w:rsidRPr="001F6B16" w:rsidRDefault="00B705AE" w:rsidP="001F6B16">
      <w:pPr>
        <w:pStyle w:val="ItemHead"/>
      </w:pPr>
      <w:r w:rsidRPr="001F6B16">
        <w:t>57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97A(1)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58</w:t>
      </w:r>
      <w:r w:rsidR="00E95F17" w:rsidRPr="001F6B16">
        <w:t xml:space="preserve">  Paragraph 97A(3)(a)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59</w:t>
      </w:r>
      <w:r w:rsidR="00E95F17" w:rsidRPr="001F6B16">
        <w:t xml:space="preserve">  Paragraph 97A(3)(b)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60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97A(4)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74" w:name="_Toc413228707"/>
      <w:r w:rsidRPr="001F6B16">
        <w:t>Criminal Code Act 1995</w:t>
      </w:r>
      <w:bookmarkEnd w:id="74"/>
    </w:p>
    <w:p w:rsidR="00E95F17" w:rsidRPr="001F6B16" w:rsidRDefault="00B705AE" w:rsidP="001F6B16">
      <w:pPr>
        <w:pStyle w:val="ItemHead"/>
      </w:pPr>
      <w:r w:rsidRPr="001F6B16">
        <w:t>61</w:t>
      </w:r>
      <w:r w:rsidR="00E95F17" w:rsidRPr="001F6B16">
        <w:t xml:space="preserve">  Dictionary in the </w:t>
      </w:r>
      <w:r w:rsidR="00E95F17" w:rsidRPr="001F6B16">
        <w:rPr>
          <w:i/>
        </w:rPr>
        <w:t xml:space="preserve">Criminal Code </w:t>
      </w:r>
      <w:r w:rsidR="00E95F17" w:rsidRPr="001F6B16">
        <w:t xml:space="preserve">(definition of </w:t>
      </w:r>
      <w:r w:rsidR="00E95F17" w:rsidRPr="001F6B16">
        <w:rPr>
          <w:i/>
        </w:rPr>
        <w:t>employee</w:t>
      </w:r>
      <w:r w:rsidR="00E95F17" w:rsidRPr="001F6B16">
        <w:t>)</w:t>
      </w:r>
    </w:p>
    <w:p w:rsidR="00E95F17" w:rsidRPr="001F6B16" w:rsidRDefault="00E95F17" w:rsidP="001F6B16">
      <w:pPr>
        <w:pStyle w:val="Item"/>
      </w:pPr>
      <w:r w:rsidRPr="001F6B16">
        <w:t>Repeal the definition.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75" w:name="_Toc413228708"/>
      <w:r w:rsidRPr="001F6B16">
        <w:t>Customs Act 1901</w:t>
      </w:r>
      <w:bookmarkEnd w:id="75"/>
    </w:p>
    <w:p w:rsidR="00E95F17" w:rsidRPr="001F6B16" w:rsidRDefault="00B705AE" w:rsidP="001F6B16">
      <w:pPr>
        <w:pStyle w:val="ItemHead"/>
      </w:pPr>
      <w:r w:rsidRPr="001F6B16">
        <w:t>62</w:t>
      </w:r>
      <w:r w:rsidR="00E95F17" w:rsidRPr="001F6B16">
        <w:t xml:space="preserve">  Paragraph 96A(7)(b)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lastRenderedPageBreak/>
        <w:t>63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257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76" w:name="_Toc413228709"/>
      <w:r w:rsidRPr="001F6B16">
        <w:rPr>
          <w:rStyle w:val="CharSectno"/>
        </w:rPr>
        <w:t>257</w:t>
      </w:r>
      <w:r w:rsidRPr="001F6B16">
        <w:t xml:space="preserve">  Conduct by directors, employees or agents</w:t>
      </w:r>
      <w:bookmarkEnd w:id="76"/>
    </w:p>
    <w:p w:rsidR="00E95F17" w:rsidRPr="001F6B16" w:rsidRDefault="00B705AE" w:rsidP="001F6B16">
      <w:pPr>
        <w:pStyle w:val="ItemHead"/>
      </w:pPr>
      <w:r w:rsidRPr="001F6B16">
        <w:t>64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257(1)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65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257(3)</w:t>
      </w:r>
    </w:p>
    <w:p w:rsidR="00E95F17" w:rsidRPr="001F6B16" w:rsidRDefault="00E95F17" w:rsidP="001F6B16">
      <w:pPr>
        <w:pStyle w:val="Item"/>
      </w:pPr>
      <w:r w:rsidRPr="001F6B16">
        <w:t>Omit “a servant” (wherever occurring), substitute “an employee”.</w:t>
      </w:r>
    </w:p>
    <w:p w:rsidR="00E95F17" w:rsidRPr="001F6B16" w:rsidRDefault="00B705AE" w:rsidP="001F6B16">
      <w:pPr>
        <w:pStyle w:val="ItemHead"/>
      </w:pPr>
      <w:r w:rsidRPr="001F6B16">
        <w:t>66</w:t>
      </w:r>
      <w:r w:rsidR="00E95F17" w:rsidRPr="001F6B16">
        <w:t xml:space="preserve">  Paragraph 257(4)(a)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67</w:t>
      </w:r>
      <w:r w:rsidR="00E95F17" w:rsidRPr="001F6B16">
        <w:t xml:space="preserve">  Paragraph 257(4)(a)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B705AE" w:rsidP="001F6B16">
      <w:pPr>
        <w:pStyle w:val="ItemHead"/>
      </w:pPr>
      <w:r w:rsidRPr="001F6B16">
        <w:t>68</w:t>
      </w:r>
      <w:r w:rsidR="00E95F17" w:rsidRPr="001F6B16">
        <w:t xml:space="preserve">  Paragraph 257(4)(b)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69</w:t>
      </w:r>
      <w:r w:rsidR="00E95F17" w:rsidRPr="001F6B16">
        <w:t xml:space="preserve">  Paragraph 257(4)(b)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77" w:name="_Toc413228710"/>
      <w:r w:rsidRPr="001F6B16">
        <w:t>Disability Discrimination Act 1992</w:t>
      </w:r>
      <w:bookmarkEnd w:id="77"/>
    </w:p>
    <w:p w:rsidR="00E95F17" w:rsidRPr="001F6B16" w:rsidRDefault="00B705AE" w:rsidP="001F6B16">
      <w:pPr>
        <w:pStyle w:val="ItemHead"/>
      </w:pPr>
      <w:r w:rsidRPr="001F6B16">
        <w:t>70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123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78" w:name="_Toc413228711"/>
      <w:r w:rsidRPr="001F6B16">
        <w:rPr>
          <w:rStyle w:val="CharSectno"/>
        </w:rPr>
        <w:t>123</w:t>
      </w:r>
      <w:r w:rsidRPr="001F6B16">
        <w:t xml:space="preserve">  Conduct by directors, employees and agents</w:t>
      </w:r>
      <w:bookmarkEnd w:id="78"/>
    </w:p>
    <w:p w:rsidR="00E95F17" w:rsidRPr="001F6B16" w:rsidRDefault="00B705AE" w:rsidP="001F6B16">
      <w:pPr>
        <w:pStyle w:val="ItemHead"/>
      </w:pPr>
      <w:r w:rsidRPr="001F6B16">
        <w:t>71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123(1)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72</w:t>
      </w:r>
      <w:r w:rsidR="00E95F17" w:rsidRPr="001F6B16">
        <w:t xml:space="preserve">  Paragraph 123(3)(a)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73</w:t>
      </w:r>
      <w:r w:rsidR="00E95F17" w:rsidRPr="001F6B16">
        <w:t xml:space="preserve">  Paragraph 123(3)(b)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lastRenderedPageBreak/>
        <w:t>74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123(4)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79" w:name="_Toc413228712"/>
      <w:r w:rsidRPr="001F6B16">
        <w:t>Excise Act 1901</w:t>
      </w:r>
      <w:bookmarkEnd w:id="79"/>
    </w:p>
    <w:p w:rsidR="00E95F17" w:rsidRPr="001F6B16" w:rsidRDefault="00B705AE" w:rsidP="001F6B16">
      <w:pPr>
        <w:pStyle w:val="ItemHead"/>
      </w:pPr>
      <w:r w:rsidRPr="001F6B16">
        <w:t>75</w:t>
      </w:r>
      <w:r w:rsidR="00E95F17" w:rsidRPr="001F6B16">
        <w:t xml:space="preserve">  Paragraph 61D(7)(b)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76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145A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80" w:name="_Toc413228713"/>
      <w:r w:rsidRPr="001F6B16">
        <w:rPr>
          <w:rStyle w:val="CharSectno"/>
        </w:rPr>
        <w:t>145A</w:t>
      </w:r>
      <w:r w:rsidRPr="001F6B16">
        <w:t xml:space="preserve">  Conduct by directors, employees or agents</w:t>
      </w:r>
      <w:bookmarkEnd w:id="80"/>
    </w:p>
    <w:p w:rsidR="00E95F17" w:rsidRPr="001F6B16" w:rsidRDefault="00B705AE" w:rsidP="001F6B16">
      <w:pPr>
        <w:pStyle w:val="ItemHead"/>
      </w:pPr>
      <w:r w:rsidRPr="001F6B16">
        <w:t>77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145A(1)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78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145A(3)</w:t>
      </w:r>
    </w:p>
    <w:p w:rsidR="00E95F17" w:rsidRPr="001F6B16" w:rsidRDefault="00E95F17" w:rsidP="001F6B16">
      <w:pPr>
        <w:pStyle w:val="Item"/>
      </w:pPr>
      <w:r w:rsidRPr="001F6B16">
        <w:t>Omit “a servant” (wherever occurring), substitute “an employee”.</w:t>
      </w:r>
    </w:p>
    <w:p w:rsidR="00E95F17" w:rsidRPr="001F6B16" w:rsidRDefault="00B705AE" w:rsidP="001F6B16">
      <w:pPr>
        <w:pStyle w:val="ItemHead"/>
      </w:pPr>
      <w:r w:rsidRPr="001F6B16">
        <w:t>79</w:t>
      </w:r>
      <w:r w:rsidR="00E95F17" w:rsidRPr="001F6B16">
        <w:t xml:space="preserve">  Paragraph 145A(4)(a)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80</w:t>
      </w:r>
      <w:r w:rsidR="00E95F17" w:rsidRPr="001F6B16">
        <w:t xml:space="preserve">  Paragraph 145A(4)(a)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B705AE" w:rsidP="001F6B16">
      <w:pPr>
        <w:pStyle w:val="ItemHead"/>
      </w:pPr>
      <w:r w:rsidRPr="001F6B16">
        <w:t>81</w:t>
      </w:r>
      <w:r w:rsidR="00E95F17" w:rsidRPr="001F6B16">
        <w:t xml:space="preserve">  Paragraph 145A(4)(b)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82</w:t>
      </w:r>
      <w:r w:rsidR="00E95F17" w:rsidRPr="001F6B16">
        <w:t xml:space="preserve">  Paragraph 145A(4)(b)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81" w:name="_Toc413228714"/>
      <w:r w:rsidRPr="001F6B16">
        <w:t>Financial Transaction Reports Act 1988</w:t>
      </w:r>
      <w:bookmarkEnd w:id="81"/>
    </w:p>
    <w:p w:rsidR="00E95F17" w:rsidRPr="001F6B16" w:rsidRDefault="00B705AE" w:rsidP="001F6B16">
      <w:pPr>
        <w:pStyle w:val="ItemHead"/>
      </w:pPr>
      <w:r w:rsidRPr="001F6B16">
        <w:t>83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34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82" w:name="_Toc413228715"/>
      <w:r w:rsidRPr="001F6B16">
        <w:rPr>
          <w:rStyle w:val="CharSectno"/>
        </w:rPr>
        <w:lastRenderedPageBreak/>
        <w:t>34</w:t>
      </w:r>
      <w:r w:rsidRPr="001F6B16">
        <w:t xml:space="preserve">  Conduct by directors, employees or agents</w:t>
      </w:r>
      <w:bookmarkEnd w:id="82"/>
    </w:p>
    <w:p w:rsidR="00E95F17" w:rsidRPr="001F6B16" w:rsidRDefault="00B705AE" w:rsidP="001F6B16">
      <w:pPr>
        <w:pStyle w:val="ItemHead"/>
      </w:pPr>
      <w:r w:rsidRPr="001F6B16">
        <w:t>84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34(1)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85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34(3)</w:t>
      </w:r>
    </w:p>
    <w:p w:rsidR="00E95F17" w:rsidRPr="001F6B16" w:rsidRDefault="00E95F17" w:rsidP="001F6B16">
      <w:pPr>
        <w:pStyle w:val="Item"/>
      </w:pPr>
      <w:r w:rsidRPr="001F6B16">
        <w:t>Omit “a servant” (wherever occurring), substitute “an employee”.</w:t>
      </w:r>
    </w:p>
    <w:p w:rsidR="00E95F17" w:rsidRPr="001F6B16" w:rsidRDefault="00B705AE" w:rsidP="001F6B16">
      <w:pPr>
        <w:pStyle w:val="ItemHead"/>
      </w:pPr>
      <w:r w:rsidRPr="001F6B16">
        <w:t>86</w:t>
      </w:r>
      <w:r w:rsidR="00E95F17" w:rsidRPr="001F6B16">
        <w:t xml:space="preserve">  Paragraphs 34(4)(a) and 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87</w:t>
      </w:r>
      <w:r w:rsidR="00E95F17" w:rsidRPr="001F6B16">
        <w:t xml:space="preserve">  Paragraph 34(4)(b)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83" w:name="_Toc413228716"/>
      <w:r w:rsidRPr="001F6B16">
        <w:t>Hazardous Waste (Regulation of Exports and Imports) Act 1989</w:t>
      </w:r>
      <w:bookmarkEnd w:id="83"/>
    </w:p>
    <w:p w:rsidR="00E95F17" w:rsidRPr="001F6B16" w:rsidRDefault="00B705AE" w:rsidP="001F6B16">
      <w:pPr>
        <w:pStyle w:val="ItemHead"/>
      </w:pPr>
      <w:r w:rsidRPr="001F6B16">
        <w:t>88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59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84" w:name="_Toc413228717"/>
      <w:r w:rsidRPr="001F6B16">
        <w:rPr>
          <w:rStyle w:val="CharSectno"/>
        </w:rPr>
        <w:t>59</w:t>
      </w:r>
      <w:r w:rsidRPr="001F6B16">
        <w:t xml:space="preserve">  Conduct of directors, employees and agents</w:t>
      </w:r>
      <w:bookmarkEnd w:id="84"/>
    </w:p>
    <w:p w:rsidR="00E95F17" w:rsidRPr="001F6B16" w:rsidRDefault="00B705AE" w:rsidP="001F6B16">
      <w:pPr>
        <w:pStyle w:val="ItemHead"/>
      </w:pPr>
      <w:r w:rsidRPr="001F6B16">
        <w:t>89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59(1)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90</w:t>
      </w:r>
      <w:r w:rsidR="00E95F17" w:rsidRPr="001F6B16">
        <w:t xml:space="preserve">  Paragraph 59(3)(a)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91</w:t>
      </w:r>
      <w:r w:rsidR="00E95F17" w:rsidRPr="001F6B16">
        <w:t xml:space="preserve">  Paragraph 59(3)(b)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92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59(4)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85" w:name="_Toc413228718"/>
      <w:r w:rsidRPr="001F6B16">
        <w:lastRenderedPageBreak/>
        <w:t>Imported Food Control Act 1992</w:t>
      </w:r>
      <w:bookmarkEnd w:id="85"/>
    </w:p>
    <w:p w:rsidR="00E95F17" w:rsidRPr="001F6B16" w:rsidRDefault="00B705AE" w:rsidP="001F6B16">
      <w:pPr>
        <w:pStyle w:val="ItemHead"/>
      </w:pPr>
      <w:r w:rsidRPr="001F6B16">
        <w:t>93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33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86" w:name="_Toc413228719"/>
      <w:r w:rsidRPr="001F6B16">
        <w:rPr>
          <w:rStyle w:val="CharSectno"/>
        </w:rPr>
        <w:t>33</w:t>
      </w:r>
      <w:r w:rsidRPr="001F6B16">
        <w:t xml:space="preserve">  Conduct by directors, employees and agents</w:t>
      </w:r>
      <w:bookmarkEnd w:id="86"/>
    </w:p>
    <w:p w:rsidR="00E95F17" w:rsidRPr="001F6B16" w:rsidRDefault="00B705AE" w:rsidP="001F6B16">
      <w:pPr>
        <w:pStyle w:val="ItemHead"/>
      </w:pPr>
      <w:r w:rsidRPr="001F6B16">
        <w:t>94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33(1)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95</w:t>
      </w:r>
      <w:r w:rsidR="00E95F17" w:rsidRPr="001F6B16">
        <w:t xml:space="preserve">  Paragraph 33(3)(a)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96</w:t>
      </w:r>
      <w:r w:rsidR="00E95F17" w:rsidRPr="001F6B16">
        <w:t xml:space="preserve">  Paragraph 33(3)(b)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97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33(4)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87" w:name="_Toc413228720"/>
      <w:r w:rsidRPr="001F6B16">
        <w:t>Industrial Chemicals (Notification and Assessment) Act 1989</w:t>
      </w:r>
      <w:bookmarkEnd w:id="87"/>
    </w:p>
    <w:p w:rsidR="00E95F17" w:rsidRPr="001F6B16" w:rsidRDefault="00B705AE" w:rsidP="001F6B16">
      <w:pPr>
        <w:pStyle w:val="ItemHead"/>
      </w:pPr>
      <w:r w:rsidRPr="001F6B16">
        <w:t>98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109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88" w:name="_Toc413228721"/>
      <w:r w:rsidRPr="001F6B16">
        <w:rPr>
          <w:rStyle w:val="CharSectno"/>
        </w:rPr>
        <w:t>109</w:t>
      </w:r>
      <w:r w:rsidRPr="001F6B16">
        <w:t xml:space="preserve">  Conduct by employees or agents</w:t>
      </w:r>
      <w:bookmarkEnd w:id="88"/>
    </w:p>
    <w:p w:rsidR="00E95F17" w:rsidRPr="001F6B16" w:rsidRDefault="00B705AE" w:rsidP="001F6B16">
      <w:pPr>
        <w:pStyle w:val="ItemHead"/>
      </w:pPr>
      <w:r w:rsidRPr="001F6B16">
        <w:t>99</w:t>
      </w:r>
      <w:r w:rsidR="00E95F17" w:rsidRPr="001F6B16">
        <w:t xml:space="preserve">  Paragraph 109(3)(a)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100</w:t>
      </w:r>
      <w:r w:rsidR="00E95F17" w:rsidRPr="001F6B16">
        <w:t xml:space="preserve">  Paragraph 109(3)(b)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101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109(4)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89" w:name="_Toc413228722"/>
      <w:r w:rsidRPr="001F6B16">
        <w:lastRenderedPageBreak/>
        <w:t>Insurance Acquisitions and Takeovers Act 1991</w:t>
      </w:r>
      <w:bookmarkEnd w:id="89"/>
    </w:p>
    <w:p w:rsidR="00E95F17" w:rsidRPr="001F6B16" w:rsidRDefault="00B705AE" w:rsidP="001F6B16">
      <w:pPr>
        <w:pStyle w:val="ItemHead"/>
      </w:pPr>
      <w:r w:rsidRPr="001F6B16">
        <w:t>102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76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90" w:name="_Toc413228723"/>
      <w:r w:rsidRPr="001F6B16">
        <w:rPr>
          <w:rStyle w:val="CharSectno"/>
        </w:rPr>
        <w:t>76</w:t>
      </w:r>
      <w:r w:rsidRPr="001F6B16">
        <w:t xml:space="preserve">  Conduct by directors, employees and agents</w:t>
      </w:r>
      <w:bookmarkEnd w:id="90"/>
    </w:p>
    <w:p w:rsidR="00E95F17" w:rsidRPr="001F6B16" w:rsidRDefault="00B705AE" w:rsidP="001F6B16">
      <w:pPr>
        <w:pStyle w:val="ItemHead"/>
      </w:pPr>
      <w:r w:rsidRPr="001F6B16">
        <w:t>103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76(1)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104</w:t>
      </w:r>
      <w:r w:rsidR="00E95F17" w:rsidRPr="001F6B16">
        <w:t xml:space="preserve">  Paragraph 76(3)(a)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105</w:t>
      </w:r>
      <w:r w:rsidR="00E95F17" w:rsidRPr="001F6B16">
        <w:t xml:space="preserve">  Paragraph 76(3)(b)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106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76(4)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91" w:name="_Toc413228724"/>
      <w:r w:rsidRPr="001F6B16">
        <w:t>Interstate Road Transport Act 1985</w:t>
      </w:r>
      <w:bookmarkEnd w:id="91"/>
    </w:p>
    <w:p w:rsidR="00E95F17" w:rsidRPr="001F6B16" w:rsidRDefault="00B705AE" w:rsidP="001F6B16">
      <w:pPr>
        <w:pStyle w:val="ItemHead"/>
      </w:pPr>
      <w:r w:rsidRPr="001F6B16">
        <w:t>107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47A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92" w:name="_Toc413228725"/>
      <w:r w:rsidRPr="001F6B16">
        <w:rPr>
          <w:rStyle w:val="CharSectno"/>
        </w:rPr>
        <w:t>47A</w:t>
      </w:r>
      <w:r w:rsidRPr="001F6B16">
        <w:t xml:space="preserve">  Conduct of directors, employees and agents</w:t>
      </w:r>
      <w:bookmarkEnd w:id="92"/>
    </w:p>
    <w:p w:rsidR="00E95F17" w:rsidRPr="001F6B16" w:rsidRDefault="00B705AE" w:rsidP="001F6B16">
      <w:pPr>
        <w:pStyle w:val="ItemHead"/>
      </w:pPr>
      <w:r w:rsidRPr="001F6B16">
        <w:t>108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47A(1)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109</w:t>
      </w:r>
      <w:r w:rsidR="00E95F17" w:rsidRPr="001F6B16">
        <w:t xml:space="preserve">  Paragraph 47A(3)(a)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110</w:t>
      </w:r>
      <w:r w:rsidR="00E95F17" w:rsidRPr="001F6B16">
        <w:t xml:space="preserve">  Paragraph 47A(3)(b)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111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47A(4)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93" w:name="_Toc413228726"/>
      <w:r w:rsidRPr="001F6B16">
        <w:lastRenderedPageBreak/>
        <w:t>Life Insurance Act 1995</w:t>
      </w:r>
      <w:bookmarkEnd w:id="93"/>
    </w:p>
    <w:p w:rsidR="00E95F17" w:rsidRPr="001F6B16" w:rsidRDefault="00B705AE" w:rsidP="001F6B16">
      <w:pPr>
        <w:pStyle w:val="ItemHead"/>
      </w:pPr>
      <w:r w:rsidRPr="001F6B16">
        <w:t>112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250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94" w:name="_Toc413228727"/>
      <w:r w:rsidRPr="001F6B16">
        <w:rPr>
          <w:rStyle w:val="CharSectno"/>
        </w:rPr>
        <w:t>250</w:t>
      </w:r>
      <w:r w:rsidRPr="001F6B16">
        <w:t xml:space="preserve">  Conduct by directors, employees and agents</w:t>
      </w:r>
      <w:bookmarkEnd w:id="94"/>
    </w:p>
    <w:p w:rsidR="00E95F17" w:rsidRPr="001F6B16" w:rsidRDefault="00B705AE" w:rsidP="001F6B16">
      <w:pPr>
        <w:pStyle w:val="ItemHead"/>
      </w:pPr>
      <w:r w:rsidRPr="001F6B16">
        <w:t>113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250(1)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114</w:t>
      </w:r>
      <w:r w:rsidR="00E95F17" w:rsidRPr="001F6B16">
        <w:t xml:space="preserve">  Paragraph 250(3)(a)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115</w:t>
      </w:r>
      <w:r w:rsidR="00E95F17" w:rsidRPr="001F6B16">
        <w:t xml:space="preserve">  Paragraph 250(3)(b)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116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250(4)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95" w:name="_Toc413228728"/>
      <w:r w:rsidRPr="001F6B16">
        <w:t>Migration Act 1958</w:t>
      </w:r>
      <w:bookmarkEnd w:id="95"/>
    </w:p>
    <w:p w:rsidR="00E95F17" w:rsidRPr="001F6B16" w:rsidRDefault="00B705AE" w:rsidP="001F6B16">
      <w:pPr>
        <w:pStyle w:val="ItemHead"/>
      </w:pPr>
      <w:r w:rsidRPr="001F6B16">
        <w:t>117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493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96" w:name="_Toc413228729"/>
      <w:r w:rsidRPr="001F6B16">
        <w:rPr>
          <w:rStyle w:val="CharSectno"/>
        </w:rPr>
        <w:t>493</w:t>
      </w:r>
      <w:r w:rsidRPr="001F6B16">
        <w:t xml:space="preserve">  Conduct of directors, employees and agents</w:t>
      </w:r>
      <w:bookmarkEnd w:id="96"/>
    </w:p>
    <w:p w:rsidR="00E95F17" w:rsidRPr="001F6B16" w:rsidRDefault="00B705AE" w:rsidP="001F6B16">
      <w:pPr>
        <w:pStyle w:val="ItemHead"/>
      </w:pPr>
      <w:r w:rsidRPr="001F6B16">
        <w:t>118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493(1)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119</w:t>
      </w:r>
      <w:r w:rsidR="00E95F17" w:rsidRPr="001F6B16">
        <w:t xml:space="preserve">  Paragraph 493(3)(a)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120</w:t>
      </w:r>
      <w:r w:rsidR="00E95F17" w:rsidRPr="001F6B16">
        <w:t xml:space="preserve">  Paragraph 493(3)(b)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121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493(4)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97" w:name="_Toc413228730"/>
      <w:r w:rsidRPr="001F6B16">
        <w:lastRenderedPageBreak/>
        <w:t>Motor Vehicle Standards Act 1989</w:t>
      </w:r>
      <w:bookmarkEnd w:id="97"/>
    </w:p>
    <w:p w:rsidR="00E95F17" w:rsidRPr="001F6B16" w:rsidRDefault="00B705AE" w:rsidP="001F6B16">
      <w:pPr>
        <w:pStyle w:val="ItemHead"/>
      </w:pPr>
      <w:r w:rsidRPr="001F6B16">
        <w:t>122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36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98" w:name="_Toc413228731"/>
      <w:r w:rsidRPr="001F6B16">
        <w:rPr>
          <w:rStyle w:val="CharSectno"/>
        </w:rPr>
        <w:t>36</w:t>
      </w:r>
      <w:r w:rsidRPr="001F6B16">
        <w:t xml:space="preserve">  Conduct by directors, employees and agents</w:t>
      </w:r>
      <w:bookmarkEnd w:id="98"/>
    </w:p>
    <w:p w:rsidR="00E95F17" w:rsidRPr="001F6B16" w:rsidRDefault="00B705AE" w:rsidP="001F6B16">
      <w:pPr>
        <w:pStyle w:val="ItemHead"/>
      </w:pPr>
      <w:r w:rsidRPr="001F6B16">
        <w:t>123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36(1)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124</w:t>
      </w:r>
      <w:r w:rsidR="00E95F17" w:rsidRPr="001F6B16">
        <w:t xml:space="preserve">  Paragraph 36(3)(a)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125</w:t>
      </w:r>
      <w:r w:rsidR="00E95F17" w:rsidRPr="001F6B16">
        <w:t xml:space="preserve">  Paragraph 36(3)(b)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126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36(4)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99" w:name="_Toc413228732"/>
      <w:r w:rsidRPr="001F6B16">
        <w:t>National Health Act 1953</w:t>
      </w:r>
      <w:bookmarkEnd w:id="99"/>
    </w:p>
    <w:p w:rsidR="00E95F17" w:rsidRPr="001F6B16" w:rsidRDefault="00B705AE" w:rsidP="001F6B16">
      <w:pPr>
        <w:pStyle w:val="ItemHead"/>
      </w:pPr>
      <w:r w:rsidRPr="001F6B16">
        <w:t>127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134E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00" w:name="_Toc413228733"/>
      <w:r w:rsidRPr="001F6B16">
        <w:rPr>
          <w:rStyle w:val="CharSectno"/>
        </w:rPr>
        <w:t>134E</w:t>
      </w:r>
      <w:r w:rsidRPr="001F6B16">
        <w:t xml:space="preserve">  Conduct by directors, employees or agents</w:t>
      </w:r>
      <w:bookmarkEnd w:id="100"/>
    </w:p>
    <w:p w:rsidR="00E95F17" w:rsidRPr="001F6B16" w:rsidRDefault="00B705AE" w:rsidP="001F6B16">
      <w:pPr>
        <w:pStyle w:val="ItemHead"/>
      </w:pPr>
      <w:r w:rsidRPr="001F6B16">
        <w:t>128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134E(1)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129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134E(3)</w:t>
      </w:r>
    </w:p>
    <w:p w:rsidR="00E95F17" w:rsidRPr="001F6B16" w:rsidRDefault="00E95F17" w:rsidP="001F6B16">
      <w:pPr>
        <w:pStyle w:val="Item"/>
      </w:pPr>
      <w:r w:rsidRPr="001F6B16">
        <w:t>Omit “a servant” (wherever occurring), substitute “an employee”.</w:t>
      </w:r>
    </w:p>
    <w:p w:rsidR="00E95F17" w:rsidRPr="001F6B16" w:rsidRDefault="00B705AE" w:rsidP="001F6B16">
      <w:pPr>
        <w:pStyle w:val="ItemHead"/>
      </w:pPr>
      <w:r w:rsidRPr="001F6B16">
        <w:t>130</w:t>
      </w:r>
      <w:r w:rsidR="00E95F17" w:rsidRPr="001F6B16">
        <w:t xml:space="preserve">  Paragraphs 134E(4)(a) and 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131</w:t>
      </w:r>
      <w:r w:rsidR="00E95F17" w:rsidRPr="001F6B16">
        <w:t xml:space="preserve">  Paragraph 134E(4)(b)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01" w:name="_Toc413228734"/>
      <w:r w:rsidRPr="001F6B16">
        <w:lastRenderedPageBreak/>
        <w:t>Nuclear Non</w:t>
      </w:r>
      <w:r w:rsidR="001F6B16">
        <w:noBreakHyphen/>
      </w:r>
      <w:r w:rsidRPr="001F6B16">
        <w:t>Proliferation (Safeguards) Act 1987</w:t>
      </w:r>
      <w:bookmarkEnd w:id="101"/>
    </w:p>
    <w:p w:rsidR="00E95F17" w:rsidRPr="001F6B16" w:rsidRDefault="00B705AE" w:rsidP="001F6B16">
      <w:pPr>
        <w:pStyle w:val="ItemHead"/>
      </w:pPr>
      <w:r w:rsidRPr="001F6B16">
        <w:t>132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5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02" w:name="_Toc413228735"/>
      <w:r w:rsidRPr="001F6B16">
        <w:rPr>
          <w:rStyle w:val="CharSectno"/>
        </w:rPr>
        <w:t>5</w:t>
      </w:r>
      <w:r w:rsidRPr="001F6B16">
        <w:t xml:space="preserve">  Conduct by directors, employees or agents</w:t>
      </w:r>
      <w:bookmarkEnd w:id="102"/>
    </w:p>
    <w:p w:rsidR="00E95F17" w:rsidRPr="001F6B16" w:rsidRDefault="00B705AE" w:rsidP="001F6B16">
      <w:pPr>
        <w:pStyle w:val="ItemHead"/>
      </w:pPr>
      <w:r w:rsidRPr="001F6B16">
        <w:t>133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5(1)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134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5(3)</w:t>
      </w:r>
    </w:p>
    <w:p w:rsidR="00E95F17" w:rsidRPr="001F6B16" w:rsidRDefault="00E95F17" w:rsidP="001F6B16">
      <w:pPr>
        <w:pStyle w:val="Item"/>
      </w:pPr>
      <w:r w:rsidRPr="001F6B16">
        <w:t>Omit “a servant” (wherever occurring), substitute “an employee”.</w:t>
      </w:r>
    </w:p>
    <w:p w:rsidR="00E95F17" w:rsidRPr="001F6B16" w:rsidRDefault="00B705AE" w:rsidP="001F6B16">
      <w:pPr>
        <w:pStyle w:val="ItemHead"/>
      </w:pPr>
      <w:r w:rsidRPr="001F6B16">
        <w:t>135</w:t>
      </w:r>
      <w:r w:rsidR="00E95F17" w:rsidRPr="001F6B16">
        <w:t xml:space="preserve">  Paragraphs 5(4)(a) and 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136</w:t>
      </w:r>
      <w:r w:rsidR="00E95F17" w:rsidRPr="001F6B16">
        <w:t xml:space="preserve">  Paragraph 5(4)(b)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03" w:name="_Toc413228736"/>
      <w:r w:rsidRPr="001F6B16">
        <w:t>Ozone Protection and Synthetic Greenhouse Gas Management Act 1989</w:t>
      </w:r>
      <w:bookmarkEnd w:id="103"/>
    </w:p>
    <w:p w:rsidR="00E95F17" w:rsidRPr="001F6B16" w:rsidRDefault="00B705AE" w:rsidP="001F6B16">
      <w:pPr>
        <w:pStyle w:val="ItemHead"/>
      </w:pPr>
      <w:r w:rsidRPr="001F6B16">
        <w:t>137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65 (heading)</w:t>
      </w:r>
    </w:p>
    <w:p w:rsidR="00E95F17" w:rsidRPr="001F6B16" w:rsidRDefault="00E95F17" w:rsidP="001F6B16">
      <w:pPr>
        <w:pStyle w:val="Item"/>
      </w:pPr>
      <w:bookmarkStart w:id="104" w:name="BK_DDB_S3P44L18C1"/>
      <w:bookmarkEnd w:id="104"/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05" w:name="_Toc413228737"/>
      <w:r w:rsidRPr="001F6B16">
        <w:rPr>
          <w:rStyle w:val="CharSectno"/>
        </w:rPr>
        <w:t>65</w:t>
      </w:r>
      <w:r w:rsidRPr="001F6B16">
        <w:t xml:space="preserve">  Conduct by directors, employees and agents</w:t>
      </w:r>
      <w:bookmarkEnd w:id="105"/>
    </w:p>
    <w:p w:rsidR="00E95F17" w:rsidRPr="001F6B16" w:rsidRDefault="00B705AE" w:rsidP="001F6B16">
      <w:pPr>
        <w:pStyle w:val="ItemHead"/>
      </w:pPr>
      <w:r w:rsidRPr="001F6B16">
        <w:t>138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65(1)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139</w:t>
      </w:r>
      <w:r w:rsidR="00E95F17" w:rsidRPr="001F6B16">
        <w:t xml:space="preserve">  Paragraph 65(3)(a)</w:t>
      </w:r>
    </w:p>
    <w:p w:rsidR="00E95F17" w:rsidRPr="001F6B16" w:rsidRDefault="00E95F17" w:rsidP="001F6B16">
      <w:pPr>
        <w:pStyle w:val="Item"/>
      </w:pPr>
      <w:bookmarkStart w:id="106" w:name="BK_DDB_S3P45L2C1"/>
      <w:bookmarkEnd w:id="106"/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140</w:t>
      </w:r>
      <w:r w:rsidR="00E95F17" w:rsidRPr="001F6B16">
        <w:t xml:space="preserve">  Paragraph 65(3)(b)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lastRenderedPageBreak/>
        <w:t>141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65(4)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07" w:name="_Toc413228738"/>
      <w:r w:rsidRPr="001F6B16">
        <w:t>Petroleum Excise (Prices) Act 1987</w:t>
      </w:r>
      <w:bookmarkEnd w:id="107"/>
    </w:p>
    <w:p w:rsidR="00E95F17" w:rsidRPr="001F6B16" w:rsidRDefault="00B705AE" w:rsidP="001F6B16">
      <w:pPr>
        <w:pStyle w:val="ItemHead"/>
      </w:pPr>
      <w:r w:rsidRPr="001F6B16">
        <w:t>142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11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08" w:name="_Toc413228739"/>
      <w:r w:rsidRPr="001F6B16">
        <w:rPr>
          <w:rStyle w:val="CharSectno"/>
        </w:rPr>
        <w:t>11</w:t>
      </w:r>
      <w:r w:rsidRPr="001F6B16">
        <w:t xml:space="preserve">  Conduct by directors, employees or agents</w:t>
      </w:r>
      <w:bookmarkEnd w:id="108"/>
    </w:p>
    <w:p w:rsidR="00E95F17" w:rsidRPr="001F6B16" w:rsidRDefault="00B705AE" w:rsidP="001F6B16">
      <w:pPr>
        <w:pStyle w:val="ItemHead"/>
      </w:pPr>
      <w:r w:rsidRPr="001F6B16">
        <w:t>143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11(1)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144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11(3)</w:t>
      </w:r>
    </w:p>
    <w:p w:rsidR="00E95F17" w:rsidRPr="001F6B16" w:rsidRDefault="00E95F17" w:rsidP="001F6B16">
      <w:pPr>
        <w:pStyle w:val="Item"/>
      </w:pPr>
      <w:r w:rsidRPr="001F6B16">
        <w:t>Omit “a servant” (wherever occurring), substitute “an employee”.</w:t>
      </w:r>
    </w:p>
    <w:p w:rsidR="00E95F17" w:rsidRPr="001F6B16" w:rsidRDefault="00B705AE" w:rsidP="001F6B16">
      <w:pPr>
        <w:pStyle w:val="ItemHead"/>
      </w:pPr>
      <w:r w:rsidRPr="001F6B16">
        <w:t>145</w:t>
      </w:r>
      <w:r w:rsidR="00E95F17" w:rsidRPr="001F6B16">
        <w:t xml:space="preserve">  Paragraphs 11(4)(a) and 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146</w:t>
      </w:r>
      <w:r w:rsidR="00E95F17" w:rsidRPr="001F6B16">
        <w:t xml:space="preserve">  Paragraph 11(4)(b)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09" w:name="_Toc413228740"/>
      <w:r w:rsidRPr="001F6B16">
        <w:t>Plant Breeder’s Rights Act 1994</w:t>
      </w:r>
      <w:bookmarkEnd w:id="109"/>
    </w:p>
    <w:p w:rsidR="00E95F17" w:rsidRPr="001F6B16" w:rsidRDefault="00B705AE" w:rsidP="001F6B16">
      <w:pPr>
        <w:pStyle w:val="ItemHead"/>
      </w:pPr>
      <w:r w:rsidRPr="001F6B16">
        <w:t>147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76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10" w:name="_Toc413228741"/>
      <w:r w:rsidRPr="001F6B16">
        <w:rPr>
          <w:rStyle w:val="CharSectno"/>
        </w:rPr>
        <w:t>76</w:t>
      </w:r>
      <w:r w:rsidRPr="001F6B16">
        <w:t xml:space="preserve">  Conduct by directors, employees and agents</w:t>
      </w:r>
      <w:bookmarkEnd w:id="110"/>
    </w:p>
    <w:p w:rsidR="00E95F17" w:rsidRPr="001F6B16" w:rsidRDefault="00B705AE" w:rsidP="001F6B16">
      <w:pPr>
        <w:pStyle w:val="ItemHead"/>
      </w:pPr>
      <w:r w:rsidRPr="001F6B16">
        <w:t>148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76(1)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149</w:t>
      </w:r>
      <w:r w:rsidR="00E95F17" w:rsidRPr="001F6B16">
        <w:t xml:space="preserve">  Paragraph 76(3)(a)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150</w:t>
      </w:r>
      <w:r w:rsidR="00E95F17" w:rsidRPr="001F6B16">
        <w:t xml:space="preserve">  Paragraph 76(3)(b)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lastRenderedPageBreak/>
        <w:t>151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76(4)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11" w:name="_Toc413228742"/>
      <w:r w:rsidRPr="001F6B16">
        <w:t>Primary Industries Levies and Charges Collection Act 1991</w:t>
      </w:r>
      <w:bookmarkEnd w:id="111"/>
    </w:p>
    <w:p w:rsidR="00E95F17" w:rsidRPr="001F6B16" w:rsidRDefault="00B705AE" w:rsidP="001F6B16">
      <w:pPr>
        <w:pStyle w:val="ItemHead"/>
      </w:pPr>
      <w:r w:rsidRPr="001F6B16">
        <w:t>152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25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12" w:name="_Toc413228743"/>
      <w:r w:rsidRPr="001F6B16">
        <w:rPr>
          <w:rStyle w:val="CharSectno"/>
        </w:rPr>
        <w:t>25</w:t>
      </w:r>
      <w:r w:rsidRPr="001F6B16">
        <w:t xml:space="preserve">  Conduct of directors, employees and agents</w:t>
      </w:r>
      <w:bookmarkEnd w:id="112"/>
    </w:p>
    <w:p w:rsidR="00E95F17" w:rsidRPr="001F6B16" w:rsidRDefault="00B705AE" w:rsidP="001F6B16">
      <w:pPr>
        <w:pStyle w:val="ItemHead"/>
      </w:pPr>
      <w:r w:rsidRPr="001F6B16">
        <w:t>153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25(1)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154</w:t>
      </w:r>
      <w:r w:rsidR="00E95F17" w:rsidRPr="001F6B16">
        <w:t xml:space="preserve">  Paragraph 25(3)(a)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155</w:t>
      </w:r>
      <w:r w:rsidR="00E95F17" w:rsidRPr="001F6B16">
        <w:t xml:space="preserve">  Paragraph 25(3)(b)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156</w:t>
      </w:r>
      <w:r w:rsidR="00E95F17" w:rsidRPr="001F6B16">
        <w:t xml:space="preserve">  Paragraphs 25(4)(a) and 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157</w:t>
      </w:r>
      <w:r w:rsidR="00E95F17" w:rsidRPr="001F6B16">
        <w:t xml:space="preserve">  Paragraph 25(4)(b)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13" w:name="_Toc413228744"/>
      <w:r w:rsidRPr="001F6B16">
        <w:t>Proceeds of Crime Act 1987</w:t>
      </w:r>
      <w:bookmarkEnd w:id="113"/>
    </w:p>
    <w:p w:rsidR="00E95F17" w:rsidRPr="001F6B16" w:rsidRDefault="00B705AE" w:rsidP="001F6B16">
      <w:pPr>
        <w:pStyle w:val="ItemHead"/>
      </w:pPr>
      <w:r w:rsidRPr="001F6B16">
        <w:t>158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85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14" w:name="_Toc413228745"/>
      <w:r w:rsidRPr="001F6B16">
        <w:rPr>
          <w:rStyle w:val="CharSectno"/>
        </w:rPr>
        <w:t>85</w:t>
      </w:r>
      <w:r w:rsidRPr="001F6B16">
        <w:t xml:space="preserve">  Conduct by directors, employees or agents</w:t>
      </w:r>
      <w:bookmarkEnd w:id="114"/>
    </w:p>
    <w:p w:rsidR="00E95F17" w:rsidRPr="001F6B16" w:rsidRDefault="00B705AE" w:rsidP="001F6B16">
      <w:pPr>
        <w:pStyle w:val="ItemHead"/>
      </w:pPr>
      <w:r w:rsidRPr="001F6B16">
        <w:t>159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85(1)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160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85(3)</w:t>
      </w:r>
    </w:p>
    <w:p w:rsidR="00E95F17" w:rsidRPr="001F6B16" w:rsidRDefault="00E95F17" w:rsidP="001F6B16">
      <w:pPr>
        <w:pStyle w:val="Item"/>
      </w:pPr>
      <w:r w:rsidRPr="001F6B16">
        <w:t>Omit “a servant” (wherever occurring), substitute “an employee”.</w:t>
      </w:r>
    </w:p>
    <w:p w:rsidR="00E95F17" w:rsidRPr="001F6B16" w:rsidRDefault="00B705AE" w:rsidP="001F6B16">
      <w:pPr>
        <w:pStyle w:val="ItemHead"/>
      </w:pPr>
      <w:r w:rsidRPr="001F6B16">
        <w:lastRenderedPageBreak/>
        <w:t>161</w:t>
      </w:r>
      <w:r w:rsidR="00E95F17" w:rsidRPr="001F6B16">
        <w:t xml:space="preserve">  Paragraphs 85(4)(a) and 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162</w:t>
      </w:r>
      <w:r w:rsidR="00E95F17" w:rsidRPr="001F6B16">
        <w:t xml:space="preserve">  Paragraph 85(4)(b)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15" w:name="_Toc413228746"/>
      <w:r w:rsidRPr="001F6B16">
        <w:t>Protection of the Sea (Prevention of Pollution from Ships) Act 1983</w:t>
      </w:r>
      <w:bookmarkEnd w:id="115"/>
    </w:p>
    <w:p w:rsidR="00E95F17" w:rsidRPr="001F6B16" w:rsidRDefault="00B705AE" w:rsidP="001F6B16">
      <w:pPr>
        <w:pStyle w:val="ItemHead"/>
      </w:pPr>
      <w:r w:rsidRPr="001F6B16">
        <w:t>163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4(3)</w:t>
      </w:r>
    </w:p>
    <w:p w:rsidR="00E95F17" w:rsidRPr="001F6B16" w:rsidRDefault="00E95F17" w:rsidP="001F6B16">
      <w:pPr>
        <w:pStyle w:val="Item"/>
      </w:pPr>
      <w:r w:rsidRPr="001F6B16">
        <w:t>Omit “servant”, substitute “</w:t>
      </w:r>
      <w:r w:rsidR="002B61BE" w:rsidRPr="001F6B16">
        <w:t xml:space="preserve">officer, </w:t>
      </w:r>
      <w:r w:rsidRPr="001F6B16">
        <w:t>employee”.</w:t>
      </w:r>
    </w:p>
    <w:p w:rsidR="00E95F17" w:rsidRPr="001F6B16" w:rsidRDefault="00B705AE" w:rsidP="001F6B16">
      <w:pPr>
        <w:pStyle w:val="ItemHead"/>
      </w:pPr>
      <w:r w:rsidRPr="001F6B16">
        <w:t>164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28(5) and (6)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16" w:name="_Toc413228747"/>
      <w:proofErr w:type="spellStart"/>
      <w:r w:rsidRPr="001F6B16">
        <w:t>Radiocommunications</w:t>
      </w:r>
      <w:proofErr w:type="spellEnd"/>
      <w:r w:rsidRPr="001F6B16">
        <w:t xml:space="preserve"> Act 1992</w:t>
      </w:r>
      <w:bookmarkEnd w:id="116"/>
    </w:p>
    <w:p w:rsidR="00E95F17" w:rsidRPr="001F6B16" w:rsidRDefault="00B705AE" w:rsidP="001F6B16">
      <w:pPr>
        <w:pStyle w:val="ItemHead"/>
      </w:pPr>
      <w:r w:rsidRPr="001F6B16">
        <w:t>165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306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17" w:name="_Toc413228748"/>
      <w:r w:rsidRPr="001F6B16">
        <w:rPr>
          <w:rStyle w:val="CharSectno"/>
        </w:rPr>
        <w:t>306</w:t>
      </w:r>
      <w:r w:rsidRPr="001F6B16">
        <w:t xml:space="preserve">  Conduct by directors, employees and agents</w:t>
      </w:r>
      <w:bookmarkEnd w:id="117"/>
    </w:p>
    <w:p w:rsidR="00E95F17" w:rsidRPr="001F6B16" w:rsidRDefault="00B705AE" w:rsidP="001F6B16">
      <w:pPr>
        <w:pStyle w:val="ItemHead"/>
      </w:pPr>
      <w:r w:rsidRPr="001F6B16">
        <w:t>166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306(1)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167</w:t>
      </w:r>
      <w:r w:rsidR="00E95F17" w:rsidRPr="001F6B16">
        <w:t xml:space="preserve">  Paragraph 306(3)(a)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168</w:t>
      </w:r>
      <w:r w:rsidR="00E95F17" w:rsidRPr="001F6B16">
        <w:t xml:space="preserve">  Paragraph 306(3)(b)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169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306(4)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18" w:name="_Toc413228749"/>
      <w:r w:rsidRPr="001F6B16">
        <w:lastRenderedPageBreak/>
        <w:t>Sea Installations Act 1987</w:t>
      </w:r>
      <w:bookmarkEnd w:id="118"/>
    </w:p>
    <w:p w:rsidR="00E95F17" w:rsidRPr="001F6B16" w:rsidRDefault="00B705AE" w:rsidP="001F6B16">
      <w:pPr>
        <w:pStyle w:val="ItemHead"/>
      </w:pPr>
      <w:r w:rsidRPr="001F6B16">
        <w:t>170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66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19" w:name="_Toc413228750"/>
      <w:r w:rsidRPr="001F6B16">
        <w:rPr>
          <w:rStyle w:val="CharSectno"/>
        </w:rPr>
        <w:t>66</w:t>
      </w:r>
      <w:r w:rsidRPr="001F6B16">
        <w:t xml:space="preserve">  Conduct by directors, employees or agents</w:t>
      </w:r>
      <w:bookmarkEnd w:id="119"/>
    </w:p>
    <w:p w:rsidR="00E95F17" w:rsidRPr="001F6B16" w:rsidRDefault="00B705AE" w:rsidP="001F6B16">
      <w:pPr>
        <w:pStyle w:val="ItemHead"/>
      </w:pPr>
      <w:r w:rsidRPr="001F6B16">
        <w:t>171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66(1)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172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66(3)</w:t>
      </w:r>
    </w:p>
    <w:p w:rsidR="00E95F17" w:rsidRPr="001F6B16" w:rsidRDefault="00E95F17" w:rsidP="001F6B16">
      <w:pPr>
        <w:pStyle w:val="Item"/>
      </w:pPr>
      <w:r w:rsidRPr="001F6B16">
        <w:t>Omit “a servant” (wherever occurring), substitute “an employee”.</w:t>
      </w:r>
    </w:p>
    <w:p w:rsidR="00E95F17" w:rsidRPr="001F6B16" w:rsidRDefault="00B705AE" w:rsidP="001F6B16">
      <w:pPr>
        <w:pStyle w:val="ItemHead"/>
      </w:pPr>
      <w:r w:rsidRPr="001F6B16">
        <w:t>173</w:t>
      </w:r>
      <w:r w:rsidR="00E95F17" w:rsidRPr="001F6B16">
        <w:t xml:space="preserve">  Paragraphs 66(4)(a) and 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174</w:t>
      </w:r>
      <w:r w:rsidR="00E95F17" w:rsidRPr="001F6B16">
        <w:t xml:space="preserve">  Paragraph 66(4)(b)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20" w:name="_Toc413228751"/>
      <w:r w:rsidRPr="001F6B16">
        <w:t>South Pacific Nuclear Free Zone Treaty Act 1986</w:t>
      </w:r>
      <w:bookmarkEnd w:id="120"/>
    </w:p>
    <w:p w:rsidR="00E95F17" w:rsidRPr="001F6B16" w:rsidRDefault="00B705AE" w:rsidP="001F6B16">
      <w:pPr>
        <w:pStyle w:val="ItemHead"/>
      </w:pPr>
      <w:r w:rsidRPr="001F6B16">
        <w:t>175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5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21" w:name="_Toc413228752"/>
      <w:r w:rsidRPr="001F6B16">
        <w:rPr>
          <w:rStyle w:val="CharSectno"/>
        </w:rPr>
        <w:t>5</w:t>
      </w:r>
      <w:r w:rsidRPr="001F6B16">
        <w:t xml:space="preserve">  Conduct by directors, employees or agents</w:t>
      </w:r>
      <w:bookmarkEnd w:id="121"/>
    </w:p>
    <w:p w:rsidR="00E95F17" w:rsidRPr="001F6B16" w:rsidRDefault="00B705AE" w:rsidP="001F6B16">
      <w:pPr>
        <w:pStyle w:val="ItemHead"/>
      </w:pPr>
      <w:r w:rsidRPr="001F6B16">
        <w:t>176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5(1)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177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5(3)</w:t>
      </w:r>
    </w:p>
    <w:p w:rsidR="00E95F17" w:rsidRPr="001F6B16" w:rsidRDefault="00E95F17" w:rsidP="001F6B16">
      <w:pPr>
        <w:pStyle w:val="Item"/>
      </w:pPr>
      <w:r w:rsidRPr="001F6B16">
        <w:t>Omit “a servant” (wherever occurring), substitute “an employee”.</w:t>
      </w:r>
    </w:p>
    <w:p w:rsidR="00E95F17" w:rsidRPr="001F6B16" w:rsidRDefault="00B705AE" w:rsidP="001F6B16">
      <w:pPr>
        <w:pStyle w:val="ItemHead"/>
      </w:pPr>
      <w:r w:rsidRPr="001F6B16">
        <w:t>178</w:t>
      </w:r>
      <w:r w:rsidR="00E95F17" w:rsidRPr="001F6B16">
        <w:t xml:space="preserve">  Paragraphs 5(4)(a) and (b)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179</w:t>
      </w:r>
      <w:r w:rsidR="00E95F17" w:rsidRPr="001F6B16">
        <w:t xml:space="preserve">  Paragraph 5(4)(b)</w:t>
      </w:r>
    </w:p>
    <w:p w:rsidR="00E95F17" w:rsidRPr="001F6B16" w:rsidRDefault="00E95F17" w:rsidP="001F6B16">
      <w:pPr>
        <w:pStyle w:val="Item"/>
      </w:pPr>
      <w:r w:rsidRPr="001F6B16">
        <w:t>Omit “the servant”, substitute “the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22" w:name="_Toc413228753"/>
      <w:r w:rsidRPr="001F6B16">
        <w:lastRenderedPageBreak/>
        <w:t>Student Assistance Act 1973</w:t>
      </w:r>
      <w:bookmarkEnd w:id="122"/>
    </w:p>
    <w:p w:rsidR="00E95F17" w:rsidRPr="001F6B16" w:rsidRDefault="00B705AE" w:rsidP="001F6B16">
      <w:pPr>
        <w:pStyle w:val="ItemHead"/>
      </w:pPr>
      <w:r w:rsidRPr="001F6B16">
        <w:t>180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50(1)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23" w:name="_Toc413228754"/>
      <w:r w:rsidRPr="001F6B16">
        <w:t>Superannuation Act 1976</w:t>
      </w:r>
      <w:bookmarkEnd w:id="123"/>
    </w:p>
    <w:p w:rsidR="00E95F17" w:rsidRPr="001F6B16" w:rsidRDefault="00B705AE" w:rsidP="001F6B16">
      <w:pPr>
        <w:pStyle w:val="ItemHead"/>
      </w:pPr>
      <w:r w:rsidRPr="001F6B16">
        <w:t>181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167AA(1)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24" w:name="_Toc413228755"/>
      <w:r w:rsidRPr="001F6B16">
        <w:t>Superannuation (Resolution of Complaints) Act 1993</w:t>
      </w:r>
      <w:bookmarkEnd w:id="124"/>
    </w:p>
    <w:p w:rsidR="00E95F17" w:rsidRPr="001F6B16" w:rsidRDefault="00B705AE" w:rsidP="001F6B16">
      <w:pPr>
        <w:pStyle w:val="ItemHead"/>
      </w:pPr>
      <w:r w:rsidRPr="001F6B16">
        <w:t>182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66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25" w:name="_Toc413228756"/>
      <w:r w:rsidRPr="001F6B16">
        <w:rPr>
          <w:rStyle w:val="CharSectno"/>
        </w:rPr>
        <w:t>66</w:t>
      </w:r>
      <w:r w:rsidRPr="001F6B16">
        <w:t xml:space="preserve">  Conduct by directors, employees and agents</w:t>
      </w:r>
      <w:bookmarkEnd w:id="125"/>
    </w:p>
    <w:p w:rsidR="00E95F17" w:rsidRPr="001F6B16" w:rsidRDefault="00B705AE" w:rsidP="001F6B16">
      <w:pPr>
        <w:pStyle w:val="ItemHead"/>
      </w:pPr>
      <w:r w:rsidRPr="001F6B16">
        <w:t>183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66(1)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184</w:t>
      </w:r>
      <w:r w:rsidR="00E95F17" w:rsidRPr="001F6B16">
        <w:t xml:space="preserve">  Paragraph 66(3)(a)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185</w:t>
      </w:r>
      <w:r w:rsidR="00E95F17" w:rsidRPr="001F6B16">
        <w:t xml:space="preserve">  Paragraph 66(3)(b)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186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66(4)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26" w:name="_Toc413228757"/>
      <w:r w:rsidRPr="001F6B16">
        <w:t>Sydney Airport Curfew Act 1995</w:t>
      </w:r>
      <w:bookmarkEnd w:id="126"/>
    </w:p>
    <w:p w:rsidR="00E95F17" w:rsidRPr="001F6B16" w:rsidRDefault="00B705AE" w:rsidP="001F6B16">
      <w:pPr>
        <w:pStyle w:val="ItemHead"/>
      </w:pPr>
      <w:r w:rsidRPr="001F6B16">
        <w:t>187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25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27" w:name="_Toc413228758"/>
      <w:r w:rsidRPr="001F6B16">
        <w:rPr>
          <w:rStyle w:val="CharSectno"/>
        </w:rPr>
        <w:lastRenderedPageBreak/>
        <w:t>25</w:t>
      </w:r>
      <w:r w:rsidRPr="001F6B16">
        <w:t xml:space="preserve">  Conduct by directors, employees and agents</w:t>
      </w:r>
      <w:bookmarkEnd w:id="127"/>
    </w:p>
    <w:p w:rsidR="00E95F17" w:rsidRPr="001F6B16" w:rsidRDefault="00B705AE" w:rsidP="001F6B16">
      <w:pPr>
        <w:pStyle w:val="ItemHead"/>
      </w:pPr>
      <w:r w:rsidRPr="001F6B16">
        <w:t>188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25(1)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189</w:t>
      </w:r>
      <w:r w:rsidR="00E95F17" w:rsidRPr="001F6B16">
        <w:t xml:space="preserve">  Paragraph 25(3)(a)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190</w:t>
      </w:r>
      <w:r w:rsidR="00E95F17" w:rsidRPr="001F6B16">
        <w:t xml:space="preserve">  Paragraph 25(3)(b)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191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25(4)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28" w:name="_Toc413228759"/>
      <w:r w:rsidRPr="001F6B16">
        <w:t>Taxation Administration Act 1953</w:t>
      </w:r>
      <w:bookmarkEnd w:id="128"/>
    </w:p>
    <w:p w:rsidR="00E95F17" w:rsidRPr="001F6B16" w:rsidRDefault="00B705AE" w:rsidP="001F6B16">
      <w:pPr>
        <w:pStyle w:val="ItemHead"/>
      </w:pPr>
      <w:r w:rsidRPr="001F6B16">
        <w:t>192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8ZD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29" w:name="_Toc413228760"/>
      <w:r w:rsidRPr="001F6B16">
        <w:rPr>
          <w:rStyle w:val="CharSectno"/>
        </w:rPr>
        <w:t>8ZD</w:t>
      </w:r>
      <w:r w:rsidRPr="001F6B16">
        <w:t xml:space="preserve">  Conduct by employees or agents of corporations</w:t>
      </w:r>
      <w:bookmarkEnd w:id="129"/>
    </w:p>
    <w:p w:rsidR="00E95F17" w:rsidRPr="001F6B16" w:rsidRDefault="00B705AE" w:rsidP="001F6B16">
      <w:pPr>
        <w:pStyle w:val="ItemHead"/>
      </w:pPr>
      <w:r w:rsidRPr="001F6B16">
        <w:t>193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8ZD(1)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194</w:t>
      </w:r>
      <w:r w:rsidR="00E95F17" w:rsidRPr="001F6B16">
        <w:t xml:space="preserve">  Paragraphs 8ZD(2)(a) and 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30" w:name="_Toc413228761"/>
      <w:r w:rsidRPr="001F6B16">
        <w:t>Therapeutic Goods Act 1989</w:t>
      </w:r>
      <w:bookmarkEnd w:id="130"/>
    </w:p>
    <w:p w:rsidR="00E95F17" w:rsidRPr="001F6B16" w:rsidRDefault="00B705AE" w:rsidP="001F6B16">
      <w:pPr>
        <w:pStyle w:val="ItemHead"/>
      </w:pPr>
      <w:r w:rsidRPr="001F6B16">
        <w:t>195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55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31" w:name="_Toc413228762"/>
      <w:r w:rsidRPr="001F6B16">
        <w:rPr>
          <w:rStyle w:val="CharSectno"/>
        </w:rPr>
        <w:t>55</w:t>
      </w:r>
      <w:r w:rsidRPr="001F6B16">
        <w:t xml:space="preserve">  Conduct by directors, employees and agents</w:t>
      </w:r>
      <w:bookmarkEnd w:id="131"/>
    </w:p>
    <w:p w:rsidR="00E95F17" w:rsidRPr="001F6B16" w:rsidRDefault="00B705AE" w:rsidP="001F6B16">
      <w:pPr>
        <w:pStyle w:val="ItemHead"/>
      </w:pPr>
      <w:r w:rsidRPr="001F6B16">
        <w:t>196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55(1)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lastRenderedPageBreak/>
        <w:t>197</w:t>
      </w:r>
      <w:r w:rsidR="00E95F17" w:rsidRPr="001F6B16">
        <w:t xml:space="preserve">  Paragraph 55(3)(a)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198</w:t>
      </w:r>
      <w:r w:rsidR="00E95F17" w:rsidRPr="001F6B16">
        <w:t xml:space="preserve">  Paragraph 55(3)(b)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199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55(4)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32" w:name="_Toc413228763"/>
      <w:r w:rsidRPr="001F6B16">
        <w:t>Tobacco Advertising Prohibition Act 1992</w:t>
      </w:r>
      <w:bookmarkEnd w:id="132"/>
    </w:p>
    <w:p w:rsidR="00E95F17" w:rsidRPr="001F6B16" w:rsidRDefault="00B705AE" w:rsidP="001F6B16">
      <w:pPr>
        <w:pStyle w:val="ItemHead"/>
      </w:pPr>
      <w:r w:rsidRPr="001F6B16">
        <w:t>200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32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33" w:name="_Toc413228764"/>
      <w:r w:rsidRPr="001F6B16">
        <w:rPr>
          <w:rStyle w:val="CharSectno"/>
        </w:rPr>
        <w:t>32</w:t>
      </w:r>
      <w:r w:rsidRPr="001F6B16">
        <w:t xml:space="preserve">  Conduct by directors, employees and agents</w:t>
      </w:r>
      <w:bookmarkEnd w:id="133"/>
    </w:p>
    <w:p w:rsidR="00E95F17" w:rsidRPr="001F6B16" w:rsidRDefault="00B705AE" w:rsidP="001F6B16">
      <w:pPr>
        <w:pStyle w:val="ItemHead"/>
      </w:pPr>
      <w:r w:rsidRPr="001F6B16">
        <w:t>201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32(1)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202</w:t>
      </w:r>
      <w:r w:rsidR="00E95F17" w:rsidRPr="001F6B16">
        <w:t xml:space="preserve">  Paragraph 32(3)(a)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203</w:t>
      </w:r>
      <w:r w:rsidR="00E95F17" w:rsidRPr="001F6B16">
        <w:t xml:space="preserve">  Paragraph 32(3)(b)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204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32(4)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34" w:name="_Toc413228765"/>
      <w:r w:rsidRPr="001F6B16">
        <w:t>Torres Strait Fisheries Act 1984</w:t>
      </w:r>
      <w:bookmarkEnd w:id="134"/>
    </w:p>
    <w:p w:rsidR="00E95F17" w:rsidRPr="001F6B16" w:rsidRDefault="00B705AE" w:rsidP="001F6B16">
      <w:pPr>
        <w:pStyle w:val="ItemHead"/>
      </w:pPr>
      <w:r w:rsidRPr="001F6B16">
        <w:t>205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53A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35" w:name="_Toc413228766"/>
      <w:r w:rsidRPr="001F6B16">
        <w:rPr>
          <w:rStyle w:val="CharSectno"/>
        </w:rPr>
        <w:t>53A</w:t>
      </w:r>
      <w:r w:rsidRPr="001F6B16">
        <w:t xml:space="preserve">  Conduct by directors, employees or agents of bodies corporate</w:t>
      </w:r>
      <w:bookmarkEnd w:id="135"/>
    </w:p>
    <w:p w:rsidR="00E95F17" w:rsidRPr="001F6B16" w:rsidRDefault="00B705AE" w:rsidP="001F6B16">
      <w:pPr>
        <w:pStyle w:val="ItemHead"/>
      </w:pPr>
      <w:r w:rsidRPr="001F6B16">
        <w:t>206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53A(1)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E95F17" w:rsidP="001F6B16">
      <w:pPr>
        <w:pStyle w:val="ActHead9"/>
        <w:rPr>
          <w:i w:val="0"/>
        </w:rPr>
      </w:pPr>
      <w:bookmarkStart w:id="136" w:name="_Toc413228767"/>
      <w:r w:rsidRPr="001F6B16">
        <w:lastRenderedPageBreak/>
        <w:t>Weapons of Mass Destruction (Prevention of Proliferation) Act 1995</w:t>
      </w:r>
      <w:bookmarkEnd w:id="136"/>
    </w:p>
    <w:p w:rsidR="00E95F17" w:rsidRPr="001F6B16" w:rsidRDefault="00B705AE" w:rsidP="001F6B16">
      <w:pPr>
        <w:pStyle w:val="ItemHead"/>
      </w:pPr>
      <w:r w:rsidRPr="001F6B16">
        <w:t>207</w:t>
      </w:r>
      <w:r w:rsidR="00E95F17" w:rsidRPr="001F6B16">
        <w:t xml:space="preserve">  Section</w:t>
      </w:r>
      <w:r w:rsidR="001F6B16" w:rsidRPr="001F6B16">
        <w:t> </w:t>
      </w:r>
      <w:r w:rsidR="00E95F17" w:rsidRPr="001F6B16">
        <w:t>15 (heading)</w:t>
      </w:r>
    </w:p>
    <w:p w:rsidR="00E95F17" w:rsidRPr="001F6B16" w:rsidRDefault="00E95F17" w:rsidP="001F6B16">
      <w:pPr>
        <w:pStyle w:val="Item"/>
      </w:pPr>
      <w:r w:rsidRPr="001F6B16">
        <w:t>Repeal the heading, substitute:</w:t>
      </w:r>
    </w:p>
    <w:p w:rsidR="00E95F17" w:rsidRPr="001F6B16" w:rsidRDefault="00E95F17" w:rsidP="001F6B16">
      <w:pPr>
        <w:pStyle w:val="ActHead5"/>
      </w:pPr>
      <w:bookmarkStart w:id="137" w:name="_Toc413228768"/>
      <w:r w:rsidRPr="001F6B16">
        <w:rPr>
          <w:rStyle w:val="CharSectno"/>
        </w:rPr>
        <w:t>15</w:t>
      </w:r>
      <w:r w:rsidRPr="001F6B16">
        <w:t xml:space="preserve">  Conduct by directors, employees and agents</w:t>
      </w:r>
      <w:bookmarkEnd w:id="137"/>
    </w:p>
    <w:p w:rsidR="00E95F17" w:rsidRPr="001F6B16" w:rsidRDefault="00B705AE" w:rsidP="001F6B16">
      <w:pPr>
        <w:pStyle w:val="ItemHead"/>
      </w:pPr>
      <w:r w:rsidRPr="001F6B16">
        <w:t>208</w:t>
      </w:r>
      <w:r w:rsidR="00E95F17" w:rsidRPr="001F6B16">
        <w:t xml:space="preserve">  Subsections</w:t>
      </w:r>
      <w:r w:rsidR="001F6B16" w:rsidRPr="001F6B16">
        <w:t> </w:t>
      </w:r>
      <w:r w:rsidR="00E95F17" w:rsidRPr="001F6B16">
        <w:t>15(1) and (2)</w:t>
      </w:r>
    </w:p>
    <w:p w:rsidR="00E95F17" w:rsidRPr="001F6B16" w:rsidRDefault="00E95F17" w:rsidP="001F6B16">
      <w:pPr>
        <w:pStyle w:val="Item"/>
      </w:pPr>
      <w:r w:rsidRPr="001F6B16">
        <w:t>Omit “servant” (wherever occurring), substitute “employee”.</w:t>
      </w:r>
    </w:p>
    <w:p w:rsidR="00E95F17" w:rsidRPr="001F6B16" w:rsidRDefault="00B705AE" w:rsidP="001F6B16">
      <w:pPr>
        <w:pStyle w:val="ItemHead"/>
      </w:pPr>
      <w:r w:rsidRPr="001F6B16">
        <w:t>209</w:t>
      </w:r>
      <w:r w:rsidR="00E95F17" w:rsidRPr="001F6B16">
        <w:t xml:space="preserve">  Paragraph 15(3)(a)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E95F17" w:rsidRPr="001F6B16" w:rsidRDefault="00B705AE" w:rsidP="001F6B16">
      <w:pPr>
        <w:pStyle w:val="ItemHead"/>
      </w:pPr>
      <w:r w:rsidRPr="001F6B16">
        <w:t>210</w:t>
      </w:r>
      <w:r w:rsidR="00E95F17" w:rsidRPr="001F6B16">
        <w:t xml:space="preserve">  Paragraph 15(3)(b)</w:t>
      </w:r>
    </w:p>
    <w:p w:rsidR="00E95F17" w:rsidRPr="001F6B16" w:rsidRDefault="00E95F17" w:rsidP="001F6B16">
      <w:pPr>
        <w:pStyle w:val="Item"/>
      </w:pPr>
      <w:r w:rsidRPr="001F6B16">
        <w:t>Omit “servant”, substitute “employee”.</w:t>
      </w:r>
    </w:p>
    <w:p w:rsidR="00E95F17" w:rsidRPr="001F6B16" w:rsidRDefault="00B705AE" w:rsidP="001F6B16">
      <w:pPr>
        <w:pStyle w:val="ItemHead"/>
      </w:pPr>
      <w:r w:rsidRPr="001F6B16">
        <w:t>211</w:t>
      </w:r>
      <w:r w:rsidR="00E95F17" w:rsidRPr="001F6B16">
        <w:t xml:space="preserve">  Subsection</w:t>
      </w:r>
      <w:r w:rsidR="001F6B16" w:rsidRPr="001F6B16">
        <w:t> </w:t>
      </w:r>
      <w:r w:rsidR="00E95F17" w:rsidRPr="001F6B16">
        <w:t>15(4)</w:t>
      </w:r>
    </w:p>
    <w:p w:rsidR="00E95F17" w:rsidRPr="001F6B16" w:rsidRDefault="00E95F17" w:rsidP="001F6B16">
      <w:pPr>
        <w:pStyle w:val="Item"/>
      </w:pPr>
      <w:r w:rsidRPr="001F6B16">
        <w:t>Omit “a servant”, substitute “an employee”.</w:t>
      </w:r>
    </w:p>
    <w:p w:rsidR="004B2386" w:rsidRPr="001F6B16" w:rsidRDefault="004B2386" w:rsidP="001F6B16">
      <w:pPr>
        <w:pStyle w:val="ActHead7"/>
        <w:pageBreakBefore/>
      </w:pPr>
      <w:bookmarkStart w:id="138" w:name="_Toc413228769"/>
      <w:r w:rsidRPr="001F6B16">
        <w:rPr>
          <w:rStyle w:val="CharAmPartNo"/>
        </w:rPr>
        <w:lastRenderedPageBreak/>
        <w:t>Part</w:t>
      </w:r>
      <w:r w:rsidR="001F6B16" w:rsidRPr="001F6B16">
        <w:rPr>
          <w:rStyle w:val="CharAmPartNo"/>
        </w:rPr>
        <w:t> </w:t>
      </w:r>
      <w:r w:rsidRPr="001F6B16">
        <w:rPr>
          <w:rStyle w:val="CharAmPartNo"/>
        </w:rPr>
        <w:t>2</w:t>
      </w:r>
      <w:r w:rsidRPr="001F6B16">
        <w:t>—</w:t>
      </w:r>
      <w:r w:rsidRPr="001F6B16">
        <w:rPr>
          <w:rStyle w:val="CharAmPartText"/>
        </w:rPr>
        <w:t>Gender</w:t>
      </w:r>
      <w:r w:rsidR="001F6B16">
        <w:rPr>
          <w:rStyle w:val="CharAmPartText"/>
        </w:rPr>
        <w:noBreakHyphen/>
      </w:r>
      <w:r w:rsidR="005D11D7" w:rsidRPr="001F6B16">
        <w:rPr>
          <w:rStyle w:val="CharAmPartText"/>
        </w:rPr>
        <w:t>s</w:t>
      </w:r>
      <w:r w:rsidRPr="001F6B16">
        <w:rPr>
          <w:rStyle w:val="CharAmPartText"/>
        </w:rPr>
        <w:t>pecific language</w:t>
      </w:r>
      <w:bookmarkEnd w:id="138"/>
    </w:p>
    <w:p w:rsidR="00265C33" w:rsidRPr="001F6B16" w:rsidRDefault="00265C33" w:rsidP="001F6B16">
      <w:pPr>
        <w:pStyle w:val="ActHead9"/>
        <w:rPr>
          <w:i w:val="0"/>
        </w:rPr>
      </w:pPr>
      <w:bookmarkStart w:id="139" w:name="_Toc413228770"/>
      <w:r w:rsidRPr="001F6B16">
        <w:t>Acts Interpretation Act 1901</w:t>
      </w:r>
      <w:bookmarkEnd w:id="139"/>
    </w:p>
    <w:p w:rsidR="00E94AE8" w:rsidRPr="001F6B16" w:rsidRDefault="00B705AE" w:rsidP="001F6B16">
      <w:pPr>
        <w:pStyle w:val="ItemHead"/>
      </w:pPr>
      <w:r w:rsidRPr="001F6B16">
        <w:t>212</w:t>
      </w:r>
      <w:r w:rsidR="00E94AE8" w:rsidRPr="001F6B16">
        <w:t xml:space="preserve">  Paragraph 16A(b)</w:t>
      </w:r>
    </w:p>
    <w:p w:rsidR="00E94AE8" w:rsidRPr="001F6B16" w:rsidRDefault="00E94AE8" w:rsidP="001F6B16">
      <w:pPr>
        <w:pStyle w:val="Item"/>
      </w:pPr>
      <w:r w:rsidRPr="001F6B16">
        <w:t>After “his” (wherever occurring), insert “or her”.</w:t>
      </w:r>
    </w:p>
    <w:p w:rsidR="00265C33" w:rsidRPr="001F6B16" w:rsidRDefault="00B705AE" w:rsidP="001F6B16">
      <w:pPr>
        <w:pStyle w:val="ItemHead"/>
      </w:pPr>
      <w:r w:rsidRPr="001F6B16">
        <w:t>213</w:t>
      </w:r>
      <w:r w:rsidR="00265C33" w:rsidRPr="001F6B16">
        <w:t xml:space="preserve">  Subsections</w:t>
      </w:r>
      <w:r w:rsidR="001F6B16" w:rsidRPr="001F6B16">
        <w:t> </w:t>
      </w:r>
      <w:r w:rsidR="00265C33" w:rsidRPr="001F6B16">
        <w:t>34C(3), (4) and (5)</w:t>
      </w:r>
    </w:p>
    <w:p w:rsidR="00265C33" w:rsidRPr="001F6B16" w:rsidRDefault="00265C33" w:rsidP="001F6B16">
      <w:pPr>
        <w:pStyle w:val="Item"/>
      </w:pPr>
      <w:r w:rsidRPr="001F6B16">
        <w:t>After “he”</w:t>
      </w:r>
      <w:r w:rsidR="00E94AE8" w:rsidRPr="001F6B16">
        <w:t xml:space="preserve"> (wherever occurring)</w:t>
      </w:r>
      <w:r w:rsidRPr="001F6B16">
        <w:t>, insert “or she”.</w:t>
      </w:r>
    </w:p>
    <w:p w:rsidR="00374595" w:rsidRPr="001F6B16" w:rsidRDefault="00B705AE" w:rsidP="001F6B16">
      <w:pPr>
        <w:pStyle w:val="ItemHead"/>
      </w:pPr>
      <w:r w:rsidRPr="001F6B16">
        <w:t>214</w:t>
      </w:r>
      <w:r w:rsidR="00374595" w:rsidRPr="001F6B16">
        <w:t xml:space="preserve">  Paragraph</w:t>
      </w:r>
      <w:r w:rsidR="00265C33" w:rsidRPr="001F6B16">
        <w:t xml:space="preserve"> 34C(6)(a)</w:t>
      </w:r>
    </w:p>
    <w:p w:rsidR="00374595" w:rsidRPr="001F6B16" w:rsidRDefault="00374595" w:rsidP="001F6B16">
      <w:pPr>
        <w:pStyle w:val="Item"/>
      </w:pPr>
      <w:r w:rsidRPr="001F6B16">
        <w:t>After “he”, insert “or she”.</w:t>
      </w:r>
    </w:p>
    <w:p w:rsidR="00374595" w:rsidRPr="001F6B16" w:rsidRDefault="00B705AE" w:rsidP="001F6B16">
      <w:pPr>
        <w:pStyle w:val="ItemHead"/>
      </w:pPr>
      <w:r w:rsidRPr="001F6B16">
        <w:t>215</w:t>
      </w:r>
      <w:r w:rsidR="00374595" w:rsidRPr="001F6B16">
        <w:t xml:space="preserve">  Paragraph 34C(6)(a)</w:t>
      </w:r>
    </w:p>
    <w:p w:rsidR="00374595" w:rsidRPr="001F6B16" w:rsidRDefault="00374595" w:rsidP="001F6B16">
      <w:pPr>
        <w:pStyle w:val="Item"/>
      </w:pPr>
      <w:r w:rsidRPr="001F6B16">
        <w:t>After “his”, insert “or her”.</w:t>
      </w:r>
    </w:p>
    <w:p w:rsidR="00265C33" w:rsidRPr="001F6B16" w:rsidRDefault="00B705AE" w:rsidP="001F6B16">
      <w:pPr>
        <w:pStyle w:val="ItemHead"/>
      </w:pPr>
      <w:r w:rsidRPr="001F6B16">
        <w:t>216</w:t>
      </w:r>
      <w:r w:rsidR="00374595" w:rsidRPr="001F6B16">
        <w:t xml:space="preserve">  Paragraphs 34C(6)</w:t>
      </w:r>
      <w:r w:rsidR="00265C33" w:rsidRPr="001F6B16">
        <w:t>(c) and (7)(b)</w:t>
      </w:r>
    </w:p>
    <w:p w:rsidR="00265C33" w:rsidRPr="001F6B16" w:rsidRDefault="00265C33" w:rsidP="001F6B16">
      <w:pPr>
        <w:pStyle w:val="Item"/>
      </w:pPr>
      <w:r w:rsidRPr="001F6B16">
        <w:t>After “he”, insert “or she”.</w:t>
      </w:r>
    </w:p>
    <w:p w:rsidR="005867B9" w:rsidRPr="001F6B16" w:rsidRDefault="005867B9" w:rsidP="001F6B16">
      <w:pPr>
        <w:pStyle w:val="ActHead9"/>
        <w:rPr>
          <w:i w:val="0"/>
        </w:rPr>
      </w:pPr>
      <w:bookmarkStart w:id="140" w:name="_Toc413228771"/>
      <w:r w:rsidRPr="001F6B16">
        <w:t>Defence Act 1903</w:t>
      </w:r>
      <w:bookmarkEnd w:id="140"/>
    </w:p>
    <w:p w:rsidR="002E2F9E" w:rsidRPr="001F6B16" w:rsidRDefault="00B705AE" w:rsidP="001F6B16">
      <w:pPr>
        <w:pStyle w:val="ItemHead"/>
      </w:pPr>
      <w:r w:rsidRPr="001F6B16">
        <w:t>217</w:t>
      </w:r>
      <w:r w:rsidR="002E2F9E" w:rsidRPr="001F6B16">
        <w:t xml:space="preserve">  Subsections</w:t>
      </w:r>
      <w:r w:rsidR="001F6B16" w:rsidRPr="001F6B16">
        <w:t> </w:t>
      </w:r>
      <w:r w:rsidR="002E2F9E" w:rsidRPr="001F6B16">
        <w:t>9(2) and (3)</w:t>
      </w:r>
    </w:p>
    <w:p w:rsidR="002E2F9E" w:rsidRPr="001F6B16" w:rsidRDefault="002E2F9E" w:rsidP="001F6B16">
      <w:pPr>
        <w:pStyle w:val="Item"/>
      </w:pPr>
      <w:r w:rsidRPr="001F6B16">
        <w:t>After “he”, insert “or she”.</w:t>
      </w:r>
    </w:p>
    <w:p w:rsidR="00CB219A" w:rsidRPr="001F6B16" w:rsidRDefault="00B705AE" w:rsidP="001F6B16">
      <w:pPr>
        <w:pStyle w:val="ItemHead"/>
      </w:pPr>
      <w:r w:rsidRPr="001F6B16">
        <w:t>218</w:t>
      </w:r>
      <w:r w:rsidR="00CB219A" w:rsidRPr="001F6B16">
        <w:t xml:space="preserve">  Paragraph 9C(b)</w:t>
      </w:r>
    </w:p>
    <w:p w:rsidR="00CB219A" w:rsidRPr="001F6B16" w:rsidRDefault="00CB219A" w:rsidP="001F6B16">
      <w:pPr>
        <w:pStyle w:val="Item"/>
      </w:pPr>
      <w:r w:rsidRPr="001F6B16">
        <w:t>After “his”, insert “or her”.</w:t>
      </w:r>
    </w:p>
    <w:p w:rsidR="005867B9" w:rsidRPr="001F6B16" w:rsidRDefault="00B705AE" w:rsidP="001F6B16">
      <w:pPr>
        <w:pStyle w:val="ItemHead"/>
      </w:pPr>
      <w:r w:rsidRPr="001F6B16">
        <w:t>219</w:t>
      </w:r>
      <w:r w:rsidR="005867B9" w:rsidRPr="001F6B16">
        <w:t xml:space="preserve">  Subsection</w:t>
      </w:r>
      <w:r w:rsidR="001F6B16" w:rsidRPr="001F6B16">
        <w:t> </w:t>
      </w:r>
      <w:r w:rsidR="005867B9" w:rsidRPr="001F6B16">
        <w:t>50(3)</w:t>
      </w:r>
    </w:p>
    <w:p w:rsidR="005867B9" w:rsidRPr="001F6B16" w:rsidRDefault="005867B9" w:rsidP="001F6B16">
      <w:pPr>
        <w:pStyle w:val="Item"/>
      </w:pPr>
      <w:r w:rsidRPr="001F6B16">
        <w:t>After “him”, insert “or her”.</w:t>
      </w:r>
    </w:p>
    <w:p w:rsidR="005867B9" w:rsidRPr="001F6B16" w:rsidRDefault="00B705AE" w:rsidP="001F6B16">
      <w:pPr>
        <w:pStyle w:val="ItemHead"/>
      </w:pPr>
      <w:r w:rsidRPr="001F6B16">
        <w:t>220</w:t>
      </w:r>
      <w:r w:rsidR="005867B9" w:rsidRPr="001F6B16">
        <w:t xml:space="preserve">  Subsection</w:t>
      </w:r>
      <w:r w:rsidR="001F6B16" w:rsidRPr="001F6B16">
        <w:t> </w:t>
      </w:r>
      <w:r w:rsidR="005867B9" w:rsidRPr="001F6B16">
        <w:t>50(3)</w:t>
      </w:r>
    </w:p>
    <w:p w:rsidR="005867B9" w:rsidRPr="001F6B16" w:rsidRDefault="005867B9" w:rsidP="001F6B16">
      <w:pPr>
        <w:pStyle w:val="Item"/>
      </w:pPr>
      <w:r w:rsidRPr="001F6B16">
        <w:t>After “he”, insert “or she”.</w:t>
      </w:r>
    </w:p>
    <w:p w:rsidR="00857DE8" w:rsidRPr="001F6B16" w:rsidRDefault="00B705AE" w:rsidP="001F6B16">
      <w:pPr>
        <w:pStyle w:val="ItemHead"/>
      </w:pPr>
      <w:r w:rsidRPr="001F6B16">
        <w:t>221</w:t>
      </w:r>
      <w:r w:rsidR="00857DE8" w:rsidRPr="001F6B16">
        <w:t xml:space="preserve">  Subsection</w:t>
      </w:r>
      <w:r w:rsidR="001F6B16" w:rsidRPr="001F6B16">
        <w:t> </w:t>
      </w:r>
      <w:r w:rsidR="00857DE8" w:rsidRPr="001F6B16">
        <w:t>50(4)</w:t>
      </w:r>
    </w:p>
    <w:p w:rsidR="00857DE8" w:rsidRPr="001F6B16" w:rsidRDefault="00857DE8" w:rsidP="001F6B16">
      <w:pPr>
        <w:pStyle w:val="Item"/>
      </w:pPr>
      <w:r w:rsidRPr="001F6B16">
        <w:t>After “him”, insert “or her”.</w:t>
      </w:r>
    </w:p>
    <w:p w:rsidR="00571535" w:rsidRPr="001F6B16" w:rsidRDefault="00B705AE" w:rsidP="001F6B16">
      <w:pPr>
        <w:pStyle w:val="ItemHead"/>
      </w:pPr>
      <w:r w:rsidRPr="001F6B16">
        <w:lastRenderedPageBreak/>
        <w:t>222</w:t>
      </w:r>
      <w:r w:rsidR="00571535" w:rsidRPr="001F6B16">
        <w:t xml:space="preserve">  Section</w:t>
      </w:r>
      <w:r w:rsidR="001F6B16" w:rsidRPr="001F6B16">
        <w:t> </w:t>
      </w:r>
      <w:r w:rsidR="00571535" w:rsidRPr="001F6B16">
        <w:t>58E</w:t>
      </w:r>
    </w:p>
    <w:p w:rsidR="00571535" w:rsidRPr="001F6B16" w:rsidRDefault="00571535" w:rsidP="001F6B16">
      <w:pPr>
        <w:pStyle w:val="Item"/>
      </w:pPr>
      <w:r w:rsidRPr="001F6B16">
        <w:t>After “his”, insert “or her”.</w:t>
      </w:r>
    </w:p>
    <w:p w:rsidR="00857DE8" w:rsidRPr="001F6B16" w:rsidRDefault="00B705AE" w:rsidP="001F6B16">
      <w:pPr>
        <w:pStyle w:val="ItemHead"/>
      </w:pPr>
      <w:r w:rsidRPr="001F6B16">
        <w:t>223</w:t>
      </w:r>
      <w:r w:rsidR="00857DE8" w:rsidRPr="001F6B16">
        <w:t xml:space="preserve">  Subsection</w:t>
      </w:r>
      <w:r w:rsidR="001F6B16" w:rsidRPr="001F6B16">
        <w:t> </w:t>
      </w:r>
      <w:r w:rsidR="00857DE8" w:rsidRPr="001F6B16">
        <w:t>58U(2)</w:t>
      </w:r>
    </w:p>
    <w:p w:rsidR="00857DE8" w:rsidRPr="001F6B16" w:rsidRDefault="00857DE8" w:rsidP="001F6B16">
      <w:pPr>
        <w:pStyle w:val="Item"/>
      </w:pPr>
      <w:r w:rsidRPr="001F6B16">
        <w:t>After “he”, insert “or she”.</w:t>
      </w:r>
    </w:p>
    <w:p w:rsidR="00857DE8" w:rsidRPr="001F6B16" w:rsidRDefault="00B705AE" w:rsidP="001F6B16">
      <w:pPr>
        <w:pStyle w:val="ItemHead"/>
      </w:pPr>
      <w:r w:rsidRPr="001F6B16">
        <w:t>224</w:t>
      </w:r>
      <w:r w:rsidR="00857DE8" w:rsidRPr="001F6B16">
        <w:t xml:space="preserve">  Section</w:t>
      </w:r>
      <w:r w:rsidR="001F6B16" w:rsidRPr="001F6B16">
        <w:t> </w:t>
      </w:r>
      <w:r w:rsidR="00857DE8" w:rsidRPr="001F6B16">
        <w:t>58V</w:t>
      </w:r>
    </w:p>
    <w:p w:rsidR="00857DE8" w:rsidRPr="001F6B16" w:rsidRDefault="00374595" w:rsidP="001F6B16">
      <w:pPr>
        <w:pStyle w:val="Item"/>
      </w:pPr>
      <w:r w:rsidRPr="001F6B16">
        <w:t>After</w:t>
      </w:r>
      <w:r w:rsidR="00857DE8" w:rsidRPr="001F6B16">
        <w:t xml:space="preserve"> “his”, </w:t>
      </w:r>
      <w:r w:rsidRPr="001F6B16">
        <w:t>insert</w:t>
      </w:r>
      <w:r w:rsidR="00857DE8" w:rsidRPr="001F6B16">
        <w:t xml:space="preserve"> “</w:t>
      </w:r>
      <w:r w:rsidRPr="001F6B16">
        <w:t>or her</w:t>
      </w:r>
      <w:r w:rsidR="00857DE8" w:rsidRPr="001F6B16">
        <w:t>”.</w:t>
      </w:r>
    </w:p>
    <w:p w:rsidR="00857DE8" w:rsidRPr="001F6B16" w:rsidRDefault="00B705AE" w:rsidP="001F6B16">
      <w:pPr>
        <w:pStyle w:val="ItemHead"/>
      </w:pPr>
      <w:r w:rsidRPr="001F6B16">
        <w:t>225</w:t>
      </w:r>
      <w:r w:rsidR="00857DE8" w:rsidRPr="001F6B16">
        <w:t xml:space="preserve">  Section</w:t>
      </w:r>
      <w:r w:rsidR="001F6B16" w:rsidRPr="001F6B16">
        <w:t> </w:t>
      </w:r>
      <w:r w:rsidR="00857DE8" w:rsidRPr="001F6B16">
        <w:t>58V</w:t>
      </w:r>
    </w:p>
    <w:p w:rsidR="00857DE8" w:rsidRPr="001F6B16" w:rsidRDefault="00CB219A" w:rsidP="001F6B16">
      <w:pPr>
        <w:pStyle w:val="Item"/>
      </w:pPr>
      <w:r w:rsidRPr="001F6B16">
        <w:t>After</w:t>
      </w:r>
      <w:r w:rsidR="00857DE8" w:rsidRPr="001F6B16">
        <w:t xml:space="preserve"> “him”, </w:t>
      </w:r>
      <w:r w:rsidRPr="001F6B16">
        <w:t>insert</w:t>
      </w:r>
      <w:r w:rsidR="00857DE8" w:rsidRPr="001F6B16">
        <w:t xml:space="preserve"> “</w:t>
      </w:r>
      <w:r w:rsidRPr="001F6B16">
        <w:t>or her</w:t>
      </w:r>
      <w:r w:rsidR="00857DE8" w:rsidRPr="001F6B16">
        <w:t>”.</w:t>
      </w:r>
    </w:p>
    <w:p w:rsidR="00571535" w:rsidRPr="001F6B16" w:rsidRDefault="00B705AE" w:rsidP="001F6B16">
      <w:pPr>
        <w:pStyle w:val="ItemHead"/>
      </w:pPr>
      <w:r w:rsidRPr="001F6B16">
        <w:t>226</w:t>
      </w:r>
      <w:r w:rsidR="00571535" w:rsidRPr="001F6B16">
        <w:t xml:space="preserve">  Paragraph 58X(b)</w:t>
      </w:r>
    </w:p>
    <w:p w:rsidR="00571535" w:rsidRPr="001F6B16" w:rsidRDefault="00571535" w:rsidP="001F6B16">
      <w:pPr>
        <w:pStyle w:val="Item"/>
      </w:pPr>
      <w:r w:rsidRPr="001F6B16">
        <w:t>After “his”, insert “or her”.</w:t>
      </w:r>
    </w:p>
    <w:p w:rsidR="00670552" w:rsidRPr="001F6B16" w:rsidRDefault="00B705AE" w:rsidP="001F6B16">
      <w:pPr>
        <w:pStyle w:val="ItemHead"/>
      </w:pPr>
      <w:r w:rsidRPr="001F6B16">
        <w:t>227</w:t>
      </w:r>
      <w:r w:rsidR="00670552" w:rsidRPr="001F6B16">
        <w:t xml:space="preserve">  Subsection</w:t>
      </w:r>
      <w:r w:rsidR="001F6B16" w:rsidRPr="001F6B16">
        <w:t> </w:t>
      </w:r>
      <w:r w:rsidR="00670552" w:rsidRPr="001F6B16">
        <w:t>61B(1)</w:t>
      </w:r>
    </w:p>
    <w:p w:rsidR="00670552" w:rsidRPr="001F6B16" w:rsidRDefault="00670552" w:rsidP="001F6B16">
      <w:pPr>
        <w:pStyle w:val="Item"/>
      </w:pPr>
      <w:r w:rsidRPr="001F6B16">
        <w:t>After “he”, insert “or she”.</w:t>
      </w:r>
    </w:p>
    <w:p w:rsidR="00670552" w:rsidRPr="001F6B16" w:rsidRDefault="00B705AE" w:rsidP="001F6B16">
      <w:pPr>
        <w:pStyle w:val="ItemHead"/>
      </w:pPr>
      <w:r w:rsidRPr="001F6B16">
        <w:t>228</w:t>
      </w:r>
      <w:r w:rsidR="00670552" w:rsidRPr="001F6B16">
        <w:t xml:space="preserve">  Subsection</w:t>
      </w:r>
      <w:r w:rsidR="00FF626C" w:rsidRPr="001F6B16">
        <w:t>s</w:t>
      </w:r>
      <w:r w:rsidR="001F6B16" w:rsidRPr="001F6B16">
        <w:t> </w:t>
      </w:r>
      <w:r w:rsidR="00670552" w:rsidRPr="001F6B16">
        <w:t>61B(</w:t>
      </w:r>
      <w:r w:rsidR="00505090" w:rsidRPr="001F6B16">
        <w:t>1</w:t>
      </w:r>
      <w:r w:rsidR="00670552" w:rsidRPr="001F6B16">
        <w:t>)</w:t>
      </w:r>
      <w:r w:rsidR="00FF626C" w:rsidRPr="001F6B16">
        <w:t xml:space="preserve"> and (2)</w:t>
      </w:r>
    </w:p>
    <w:p w:rsidR="00670552" w:rsidRPr="001F6B16" w:rsidRDefault="00670552" w:rsidP="001F6B16">
      <w:pPr>
        <w:pStyle w:val="Item"/>
      </w:pPr>
      <w:r w:rsidRPr="001F6B16">
        <w:t>After “himself”, insert “or herself”.</w:t>
      </w:r>
    </w:p>
    <w:p w:rsidR="00670552" w:rsidRPr="001F6B16" w:rsidRDefault="00B705AE" w:rsidP="001F6B16">
      <w:pPr>
        <w:pStyle w:val="ItemHead"/>
      </w:pPr>
      <w:r w:rsidRPr="001F6B16">
        <w:t>229</w:t>
      </w:r>
      <w:r w:rsidR="00670552" w:rsidRPr="001F6B16">
        <w:t xml:space="preserve">  Subsection</w:t>
      </w:r>
      <w:r w:rsidR="001F6B16" w:rsidRPr="001F6B16">
        <w:t> </w:t>
      </w:r>
      <w:r w:rsidR="00670552" w:rsidRPr="001F6B16">
        <w:t>61B(2)</w:t>
      </w:r>
    </w:p>
    <w:p w:rsidR="00670552" w:rsidRPr="001F6B16" w:rsidRDefault="00670552" w:rsidP="001F6B16">
      <w:pPr>
        <w:pStyle w:val="Item"/>
      </w:pPr>
      <w:r w:rsidRPr="001F6B16">
        <w:t>After “he”, insert “or she”.</w:t>
      </w:r>
    </w:p>
    <w:p w:rsidR="00857DE8" w:rsidRPr="001F6B16" w:rsidRDefault="00B705AE" w:rsidP="001F6B16">
      <w:pPr>
        <w:pStyle w:val="ItemHead"/>
      </w:pPr>
      <w:r w:rsidRPr="001F6B16">
        <w:t>230</w:t>
      </w:r>
      <w:r w:rsidR="0043355C" w:rsidRPr="001F6B16">
        <w:t xml:space="preserve">  Paragraph 63(1)(f)</w:t>
      </w:r>
    </w:p>
    <w:p w:rsidR="0043355C" w:rsidRPr="001F6B16" w:rsidRDefault="0043355C" w:rsidP="001F6B16">
      <w:pPr>
        <w:pStyle w:val="Item"/>
      </w:pPr>
      <w:r w:rsidRPr="001F6B16">
        <w:t>After “him”, insert “or her”.</w:t>
      </w:r>
    </w:p>
    <w:p w:rsidR="00317DF6" w:rsidRPr="001F6B16" w:rsidRDefault="00B705AE" w:rsidP="001F6B16">
      <w:pPr>
        <w:pStyle w:val="ItemHead"/>
      </w:pPr>
      <w:r w:rsidRPr="001F6B16">
        <w:t>231</w:t>
      </w:r>
      <w:r w:rsidR="00317DF6" w:rsidRPr="001F6B16">
        <w:t xml:space="preserve">  Paragraphs 70(a) and (b)</w:t>
      </w:r>
      <w:r w:rsidR="00FF626C" w:rsidRPr="001F6B16">
        <w:t xml:space="preserve"> and 79(1)(c)</w:t>
      </w:r>
    </w:p>
    <w:p w:rsidR="00317DF6" w:rsidRPr="001F6B16" w:rsidRDefault="00317DF6" w:rsidP="001F6B16">
      <w:pPr>
        <w:pStyle w:val="Item"/>
      </w:pPr>
      <w:r w:rsidRPr="001F6B16">
        <w:t>After “his”, insert “or her”.</w:t>
      </w:r>
    </w:p>
    <w:p w:rsidR="00460DBE" w:rsidRPr="001F6B16" w:rsidRDefault="00B705AE" w:rsidP="001F6B16">
      <w:pPr>
        <w:pStyle w:val="ItemHead"/>
      </w:pPr>
      <w:r w:rsidRPr="001F6B16">
        <w:t>232</w:t>
      </w:r>
      <w:r w:rsidR="00460DBE" w:rsidRPr="001F6B16">
        <w:t xml:space="preserve">  Subsection</w:t>
      </w:r>
      <w:r w:rsidR="001F6B16" w:rsidRPr="001F6B16">
        <w:t> </w:t>
      </w:r>
      <w:r w:rsidR="00460DBE" w:rsidRPr="001F6B16">
        <w:t>79(1)</w:t>
      </w:r>
    </w:p>
    <w:p w:rsidR="00460DBE" w:rsidRPr="001F6B16" w:rsidRDefault="00460DBE" w:rsidP="001F6B16">
      <w:pPr>
        <w:pStyle w:val="Item"/>
      </w:pPr>
      <w:r w:rsidRPr="001F6B16">
        <w:t>After “he” (wherever occurring), insert “or she”.</w:t>
      </w:r>
    </w:p>
    <w:p w:rsidR="00C71354" w:rsidRPr="001F6B16" w:rsidRDefault="00B705AE" w:rsidP="001F6B16">
      <w:pPr>
        <w:pStyle w:val="ItemHead"/>
      </w:pPr>
      <w:r w:rsidRPr="001F6B16">
        <w:t>233</w:t>
      </w:r>
      <w:r w:rsidR="00C71354" w:rsidRPr="001F6B16">
        <w:t xml:space="preserve">  Paragraph 79(1A)(a)</w:t>
      </w:r>
    </w:p>
    <w:p w:rsidR="00C71354" w:rsidRPr="001F6B16" w:rsidRDefault="00B242B4" w:rsidP="001F6B16">
      <w:pPr>
        <w:pStyle w:val="Item"/>
      </w:pPr>
      <w:r w:rsidRPr="001F6B16">
        <w:t>After</w:t>
      </w:r>
      <w:r w:rsidR="00C71354" w:rsidRPr="001F6B16">
        <w:t xml:space="preserve"> “he” (</w:t>
      </w:r>
      <w:r w:rsidR="002778F3" w:rsidRPr="001F6B16">
        <w:t>first and second</w:t>
      </w:r>
      <w:r w:rsidRPr="001F6B16">
        <w:t xml:space="preserve"> occurring), insert</w:t>
      </w:r>
      <w:r w:rsidR="00C71354" w:rsidRPr="001F6B16">
        <w:t xml:space="preserve"> “</w:t>
      </w:r>
      <w:r w:rsidRPr="001F6B16">
        <w:t>or she</w:t>
      </w:r>
      <w:r w:rsidR="00C71354" w:rsidRPr="001F6B16">
        <w:t>”.</w:t>
      </w:r>
    </w:p>
    <w:p w:rsidR="00C71354" w:rsidRPr="001F6B16" w:rsidRDefault="00B705AE" w:rsidP="001F6B16">
      <w:pPr>
        <w:pStyle w:val="ItemHead"/>
      </w:pPr>
      <w:r w:rsidRPr="001F6B16">
        <w:t>234</w:t>
      </w:r>
      <w:r w:rsidR="00C71354" w:rsidRPr="001F6B16">
        <w:t xml:space="preserve">  Paragraph 79(1A)(a)</w:t>
      </w:r>
    </w:p>
    <w:p w:rsidR="00C71354" w:rsidRPr="001F6B16" w:rsidRDefault="00C71354" w:rsidP="001F6B16">
      <w:pPr>
        <w:pStyle w:val="Item"/>
      </w:pPr>
      <w:r w:rsidRPr="001F6B16">
        <w:t>After “him”, insert “or her”.</w:t>
      </w:r>
    </w:p>
    <w:p w:rsidR="002778F3" w:rsidRPr="001F6B16" w:rsidRDefault="00B705AE" w:rsidP="001F6B16">
      <w:pPr>
        <w:pStyle w:val="ItemHead"/>
      </w:pPr>
      <w:r w:rsidRPr="001F6B16">
        <w:lastRenderedPageBreak/>
        <w:t>235</w:t>
      </w:r>
      <w:r w:rsidR="002778F3" w:rsidRPr="001F6B16">
        <w:t xml:space="preserve">  Paragraph 79(1A)(a)</w:t>
      </w:r>
    </w:p>
    <w:p w:rsidR="002778F3" w:rsidRPr="001F6B16" w:rsidRDefault="00B242B4" w:rsidP="001F6B16">
      <w:pPr>
        <w:pStyle w:val="Item"/>
      </w:pPr>
      <w:r w:rsidRPr="001F6B16">
        <w:t>After</w:t>
      </w:r>
      <w:r w:rsidR="002778F3" w:rsidRPr="001F6B16">
        <w:t xml:space="preserve"> “he” (third occurring), </w:t>
      </w:r>
      <w:r w:rsidRPr="001F6B16">
        <w:t>insert</w:t>
      </w:r>
      <w:r w:rsidR="002778F3" w:rsidRPr="001F6B16">
        <w:t xml:space="preserve"> “</w:t>
      </w:r>
      <w:r w:rsidRPr="001F6B16">
        <w:t>or she</w:t>
      </w:r>
      <w:r w:rsidR="002778F3" w:rsidRPr="001F6B16">
        <w:t>”.</w:t>
      </w:r>
    </w:p>
    <w:p w:rsidR="00C71354" w:rsidRPr="001F6B16" w:rsidRDefault="00B705AE" w:rsidP="001F6B16">
      <w:pPr>
        <w:pStyle w:val="ItemHead"/>
      </w:pPr>
      <w:r w:rsidRPr="001F6B16">
        <w:t>236</w:t>
      </w:r>
      <w:r w:rsidR="00C71354" w:rsidRPr="001F6B16">
        <w:t xml:space="preserve">  Paragraph 79(1A)(b)</w:t>
      </w:r>
    </w:p>
    <w:p w:rsidR="00C71354" w:rsidRPr="001F6B16" w:rsidRDefault="00C71354" w:rsidP="001F6B16">
      <w:pPr>
        <w:pStyle w:val="Item"/>
      </w:pPr>
      <w:r w:rsidRPr="001F6B16">
        <w:t>After “his”, insert “or her”.</w:t>
      </w:r>
    </w:p>
    <w:p w:rsidR="00505090" w:rsidRPr="001F6B16" w:rsidRDefault="00B705AE" w:rsidP="001F6B16">
      <w:pPr>
        <w:pStyle w:val="ItemHead"/>
      </w:pPr>
      <w:r w:rsidRPr="001F6B16">
        <w:t>237</w:t>
      </w:r>
      <w:r w:rsidR="00505090" w:rsidRPr="001F6B16">
        <w:t xml:space="preserve">  Subsections</w:t>
      </w:r>
      <w:r w:rsidR="001F6B16" w:rsidRPr="001F6B16">
        <w:t> </w:t>
      </w:r>
      <w:r w:rsidR="00505090" w:rsidRPr="001F6B16">
        <w:t>80</w:t>
      </w:r>
      <w:r w:rsidR="00733893" w:rsidRPr="001F6B16">
        <w:t>B</w:t>
      </w:r>
      <w:r w:rsidR="00505090" w:rsidRPr="001F6B16">
        <w:t>(2) and (4)</w:t>
      </w:r>
    </w:p>
    <w:p w:rsidR="00505090" w:rsidRPr="001F6B16" w:rsidRDefault="00505090" w:rsidP="001F6B16">
      <w:pPr>
        <w:pStyle w:val="Item"/>
      </w:pPr>
      <w:r w:rsidRPr="001F6B16">
        <w:t>After “himself”, insert “or herself”.</w:t>
      </w:r>
    </w:p>
    <w:p w:rsidR="00C71354" w:rsidRPr="001F6B16" w:rsidRDefault="00B705AE" w:rsidP="001F6B16">
      <w:pPr>
        <w:pStyle w:val="ItemHead"/>
      </w:pPr>
      <w:r w:rsidRPr="001F6B16">
        <w:t>238</w:t>
      </w:r>
      <w:r w:rsidR="00971CE3" w:rsidRPr="001F6B16">
        <w:t xml:space="preserve">  Subsection</w:t>
      </w:r>
      <w:r w:rsidR="001F6B16" w:rsidRPr="001F6B16">
        <w:t> </w:t>
      </w:r>
      <w:r w:rsidR="00971CE3" w:rsidRPr="001F6B16">
        <w:t>82(4)</w:t>
      </w:r>
    </w:p>
    <w:p w:rsidR="00971CE3" w:rsidRPr="001F6B16" w:rsidRDefault="00971CE3" w:rsidP="001F6B16">
      <w:pPr>
        <w:pStyle w:val="Item"/>
      </w:pPr>
      <w:r w:rsidRPr="001F6B16">
        <w:t>After “he”, insert “or she”.</w:t>
      </w:r>
    </w:p>
    <w:p w:rsidR="00971CE3" w:rsidRPr="001F6B16" w:rsidRDefault="00B705AE" w:rsidP="001F6B16">
      <w:pPr>
        <w:pStyle w:val="ItemHead"/>
      </w:pPr>
      <w:r w:rsidRPr="001F6B16">
        <w:t>239</w:t>
      </w:r>
      <w:r w:rsidR="00971CE3" w:rsidRPr="001F6B16">
        <w:t xml:space="preserve">  Subsection</w:t>
      </w:r>
      <w:r w:rsidR="001F6B16" w:rsidRPr="001F6B16">
        <w:t> </w:t>
      </w:r>
      <w:r w:rsidR="00971CE3" w:rsidRPr="001F6B16">
        <w:t>82(4)</w:t>
      </w:r>
    </w:p>
    <w:p w:rsidR="00971CE3" w:rsidRPr="001F6B16" w:rsidRDefault="000F1B1F" w:rsidP="001F6B16">
      <w:pPr>
        <w:pStyle w:val="Item"/>
      </w:pPr>
      <w:r w:rsidRPr="001F6B16">
        <w:t>O</w:t>
      </w:r>
      <w:r w:rsidR="00971CE3" w:rsidRPr="001F6B16">
        <w:t xml:space="preserve">mit “him”, </w:t>
      </w:r>
      <w:r w:rsidRPr="001F6B16">
        <w:t>substitute</w:t>
      </w:r>
      <w:r w:rsidR="00971CE3" w:rsidRPr="001F6B16">
        <w:t xml:space="preserve"> “the person”.</w:t>
      </w:r>
    </w:p>
    <w:p w:rsidR="00460DBE" w:rsidRPr="001F6B16" w:rsidRDefault="00B705AE" w:rsidP="001F6B16">
      <w:pPr>
        <w:pStyle w:val="ItemHead"/>
      </w:pPr>
      <w:r w:rsidRPr="001F6B16">
        <w:t>240</w:t>
      </w:r>
      <w:r w:rsidR="00460DBE" w:rsidRPr="001F6B16">
        <w:t xml:space="preserve">  Subsection</w:t>
      </w:r>
      <w:r w:rsidR="001F6B16" w:rsidRPr="001F6B16">
        <w:t> </w:t>
      </w:r>
      <w:r w:rsidR="00460DBE" w:rsidRPr="001F6B16">
        <w:t>116A(3)</w:t>
      </w:r>
    </w:p>
    <w:p w:rsidR="00460DBE" w:rsidRPr="001F6B16" w:rsidRDefault="00460DBE" w:rsidP="001F6B16">
      <w:pPr>
        <w:pStyle w:val="Item"/>
      </w:pPr>
      <w:r w:rsidRPr="001F6B16">
        <w:t>After “he”, insert “or she”.</w:t>
      </w:r>
    </w:p>
    <w:p w:rsidR="00460DBE" w:rsidRPr="001F6B16" w:rsidRDefault="00B705AE" w:rsidP="001F6B16">
      <w:pPr>
        <w:pStyle w:val="ItemHead"/>
      </w:pPr>
      <w:r w:rsidRPr="001F6B16">
        <w:t>241</w:t>
      </w:r>
      <w:r w:rsidR="00460DBE" w:rsidRPr="001F6B16">
        <w:t xml:space="preserve">  </w:t>
      </w:r>
      <w:r w:rsidR="00B242B4" w:rsidRPr="001F6B16">
        <w:t>Paragraphs</w:t>
      </w:r>
      <w:r w:rsidR="0056283B" w:rsidRPr="001F6B16">
        <w:t xml:space="preserve"> </w:t>
      </w:r>
      <w:r w:rsidR="002E1BD8" w:rsidRPr="001F6B16">
        <w:t>116B(1)</w:t>
      </w:r>
      <w:r w:rsidR="00B242B4" w:rsidRPr="001F6B16">
        <w:t>(a) and (b)</w:t>
      </w:r>
    </w:p>
    <w:p w:rsidR="002E1BD8" w:rsidRPr="001F6B16" w:rsidRDefault="002E1BD8" w:rsidP="001F6B16">
      <w:pPr>
        <w:pStyle w:val="Item"/>
      </w:pPr>
      <w:r w:rsidRPr="001F6B16">
        <w:t>After “his” (wherever occurring), insert “or her”.</w:t>
      </w:r>
    </w:p>
    <w:p w:rsidR="001D0F0D" w:rsidRPr="001F6B16" w:rsidRDefault="00B705AE" w:rsidP="001F6B16">
      <w:pPr>
        <w:pStyle w:val="ItemHead"/>
      </w:pPr>
      <w:r w:rsidRPr="001F6B16">
        <w:t>242</w:t>
      </w:r>
      <w:r w:rsidR="001D0F0D" w:rsidRPr="001F6B16">
        <w:t xml:space="preserve">  Paragraph 116B(1)(b)</w:t>
      </w:r>
    </w:p>
    <w:p w:rsidR="001D0F0D" w:rsidRPr="001F6B16" w:rsidRDefault="001D0F0D" w:rsidP="001F6B16">
      <w:pPr>
        <w:pStyle w:val="Item"/>
      </w:pPr>
      <w:r w:rsidRPr="001F6B16">
        <w:t>After “he”, insert “or she”.</w:t>
      </w:r>
    </w:p>
    <w:p w:rsidR="002E1BD8" w:rsidRPr="001F6B16" w:rsidRDefault="00B705AE" w:rsidP="001F6B16">
      <w:pPr>
        <w:pStyle w:val="ItemHead"/>
      </w:pPr>
      <w:r w:rsidRPr="001F6B16">
        <w:t>243</w:t>
      </w:r>
      <w:r w:rsidR="002E1BD8" w:rsidRPr="001F6B16">
        <w:t xml:space="preserve">  Subsection</w:t>
      </w:r>
      <w:r w:rsidR="001F6B16" w:rsidRPr="001F6B16">
        <w:t> </w:t>
      </w:r>
      <w:r w:rsidR="002E1BD8" w:rsidRPr="001F6B16">
        <w:t>116B(2)</w:t>
      </w:r>
    </w:p>
    <w:p w:rsidR="002E1BD8" w:rsidRPr="001F6B16" w:rsidRDefault="002E1BD8" w:rsidP="001F6B16">
      <w:pPr>
        <w:pStyle w:val="Item"/>
      </w:pPr>
      <w:r w:rsidRPr="001F6B16">
        <w:t>After “he” (wherever occurring), insert “or she”.</w:t>
      </w:r>
    </w:p>
    <w:p w:rsidR="002E1BD8" w:rsidRPr="001F6B16" w:rsidRDefault="00B705AE" w:rsidP="001F6B16">
      <w:pPr>
        <w:pStyle w:val="ItemHead"/>
      </w:pPr>
      <w:r w:rsidRPr="001F6B16">
        <w:t>244</w:t>
      </w:r>
      <w:r w:rsidR="002E1BD8" w:rsidRPr="001F6B16">
        <w:t xml:space="preserve">  Subsection</w:t>
      </w:r>
      <w:r w:rsidR="001F6B16" w:rsidRPr="001F6B16">
        <w:t> </w:t>
      </w:r>
      <w:r w:rsidR="002E1BD8" w:rsidRPr="001F6B16">
        <w:t>116</w:t>
      </w:r>
      <w:r w:rsidR="000B5EB9" w:rsidRPr="001F6B16">
        <w:t>B</w:t>
      </w:r>
      <w:r w:rsidR="002E1BD8" w:rsidRPr="001F6B16">
        <w:t>(4)</w:t>
      </w:r>
    </w:p>
    <w:p w:rsidR="002E1BD8" w:rsidRPr="001F6B16" w:rsidRDefault="002E1BD8" w:rsidP="001F6B16">
      <w:pPr>
        <w:pStyle w:val="Item"/>
      </w:pPr>
      <w:r w:rsidRPr="001F6B16">
        <w:t>After “he”, insert “or she”.</w:t>
      </w:r>
    </w:p>
    <w:p w:rsidR="002E1BD8" w:rsidRPr="001F6B16" w:rsidRDefault="00B705AE" w:rsidP="001F6B16">
      <w:pPr>
        <w:pStyle w:val="ItemHead"/>
      </w:pPr>
      <w:r w:rsidRPr="001F6B16">
        <w:t>245</w:t>
      </w:r>
      <w:r w:rsidR="002E1BD8" w:rsidRPr="001F6B16">
        <w:t xml:space="preserve">  Subsection</w:t>
      </w:r>
      <w:r w:rsidR="001F6B16" w:rsidRPr="001F6B16">
        <w:t> </w:t>
      </w:r>
      <w:r w:rsidR="002E1BD8" w:rsidRPr="001F6B16">
        <w:t>116B(4)</w:t>
      </w:r>
    </w:p>
    <w:p w:rsidR="002E1BD8" w:rsidRPr="001F6B16" w:rsidRDefault="002E1BD8" w:rsidP="001F6B16">
      <w:pPr>
        <w:pStyle w:val="Item"/>
      </w:pPr>
      <w:r w:rsidRPr="001F6B16">
        <w:t>After “his”, insert “or her”.</w:t>
      </w:r>
    </w:p>
    <w:p w:rsidR="00B56CB0" w:rsidRPr="001F6B16" w:rsidRDefault="00B705AE" w:rsidP="001F6B16">
      <w:pPr>
        <w:pStyle w:val="ItemHead"/>
      </w:pPr>
      <w:r w:rsidRPr="001F6B16">
        <w:t>246</w:t>
      </w:r>
      <w:r w:rsidR="00B56CB0" w:rsidRPr="001F6B16">
        <w:t xml:space="preserve">  Subsection</w:t>
      </w:r>
      <w:r w:rsidR="001F6B16" w:rsidRPr="001F6B16">
        <w:t> </w:t>
      </w:r>
      <w:r w:rsidR="00B56CB0" w:rsidRPr="001F6B16">
        <w:t>116C(1)</w:t>
      </w:r>
    </w:p>
    <w:p w:rsidR="009D4F2F" w:rsidRPr="001F6B16" w:rsidRDefault="009D4F2F" w:rsidP="001F6B16">
      <w:pPr>
        <w:pStyle w:val="Item"/>
      </w:pPr>
      <w:r w:rsidRPr="001F6B16">
        <w:t>After “he” (wherever occurring), insert “or she”.</w:t>
      </w:r>
    </w:p>
    <w:p w:rsidR="00624F10" w:rsidRPr="001F6B16" w:rsidRDefault="00B705AE" w:rsidP="001F6B16">
      <w:pPr>
        <w:pStyle w:val="ItemHead"/>
      </w:pPr>
      <w:r w:rsidRPr="001F6B16">
        <w:t>247</w:t>
      </w:r>
      <w:r w:rsidR="00624F10" w:rsidRPr="001F6B16">
        <w:t xml:space="preserve">  Subsection</w:t>
      </w:r>
      <w:r w:rsidR="001F6B16" w:rsidRPr="001F6B16">
        <w:t> </w:t>
      </w:r>
      <w:r w:rsidR="00624F10" w:rsidRPr="001F6B16">
        <w:t>116C(3)</w:t>
      </w:r>
    </w:p>
    <w:p w:rsidR="00624F10" w:rsidRPr="001F6B16" w:rsidRDefault="00624F10" w:rsidP="001F6B16">
      <w:pPr>
        <w:pStyle w:val="Item"/>
      </w:pPr>
      <w:r w:rsidRPr="001F6B16">
        <w:t>After “</w:t>
      </w:r>
      <w:r w:rsidR="0024636F" w:rsidRPr="001F6B16">
        <w:t>him</w:t>
      </w:r>
      <w:r w:rsidRPr="001F6B16">
        <w:t xml:space="preserve">”, insert “or </w:t>
      </w:r>
      <w:r w:rsidR="0024636F" w:rsidRPr="001F6B16">
        <w:t>her</w:t>
      </w:r>
      <w:r w:rsidRPr="001F6B16">
        <w:t>”.</w:t>
      </w:r>
    </w:p>
    <w:p w:rsidR="000D3E4C" w:rsidRPr="001F6B16" w:rsidRDefault="00B705AE" w:rsidP="001F6B16">
      <w:pPr>
        <w:pStyle w:val="ItemHead"/>
      </w:pPr>
      <w:r w:rsidRPr="001F6B16">
        <w:lastRenderedPageBreak/>
        <w:t>248</w:t>
      </w:r>
      <w:r w:rsidR="000D3E4C" w:rsidRPr="001F6B16">
        <w:t xml:space="preserve">  Subsection</w:t>
      </w:r>
      <w:r w:rsidR="001F6B16" w:rsidRPr="001F6B16">
        <w:t> </w:t>
      </w:r>
      <w:r w:rsidR="000D3E4C" w:rsidRPr="001F6B16">
        <w:t>116D(2)</w:t>
      </w:r>
    </w:p>
    <w:p w:rsidR="000D3E4C" w:rsidRPr="001F6B16" w:rsidRDefault="000D3E4C" w:rsidP="001F6B16">
      <w:pPr>
        <w:pStyle w:val="Item"/>
      </w:pPr>
      <w:r w:rsidRPr="001F6B16">
        <w:t>After “he”, insert “or she”.</w:t>
      </w:r>
    </w:p>
    <w:p w:rsidR="00926371" w:rsidRPr="001F6B16" w:rsidRDefault="00B705AE" w:rsidP="001F6B16">
      <w:pPr>
        <w:pStyle w:val="ItemHead"/>
      </w:pPr>
      <w:r w:rsidRPr="001F6B16">
        <w:t>249</w:t>
      </w:r>
      <w:r w:rsidR="00926371" w:rsidRPr="001F6B16">
        <w:t xml:space="preserve">  Subsection</w:t>
      </w:r>
      <w:r w:rsidR="001F6B16" w:rsidRPr="001F6B16">
        <w:t> </w:t>
      </w:r>
      <w:r w:rsidR="00926371" w:rsidRPr="001F6B16">
        <w:t>116E(3)</w:t>
      </w:r>
    </w:p>
    <w:p w:rsidR="00926371" w:rsidRPr="001F6B16" w:rsidRDefault="00B242B4" w:rsidP="001F6B16">
      <w:pPr>
        <w:pStyle w:val="Item"/>
      </w:pPr>
      <w:r w:rsidRPr="001F6B16">
        <w:t>After</w:t>
      </w:r>
      <w:r w:rsidR="00926371" w:rsidRPr="001F6B16">
        <w:t xml:space="preserve"> “he” (wherever occurring), </w:t>
      </w:r>
      <w:r w:rsidRPr="001F6B16">
        <w:t>insert</w:t>
      </w:r>
      <w:r w:rsidR="00926371" w:rsidRPr="001F6B16">
        <w:t xml:space="preserve"> “</w:t>
      </w:r>
      <w:r w:rsidRPr="001F6B16">
        <w:t>or she</w:t>
      </w:r>
      <w:r w:rsidR="00926371" w:rsidRPr="001F6B16">
        <w:t>”.</w:t>
      </w:r>
    </w:p>
    <w:p w:rsidR="00926371" w:rsidRPr="001F6B16" w:rsidRDefault="00B705AE" w:rsidP="001F6B16">
      <w:pPr>
        <w:pStyle w:val="ItemHead"/>
      </w:pPr>
      <w:r w:rsidRPr="001F6B16">
        <w:t>250</w:t>
      </w:r>
      <w:r w:rsidR="00926371" w:rsidRPr="001F6B16">
        <w:t xml:space="preserve">  Subsection</w:t>
      </w:r>
      <w:r w:rsidR="001F6B16" w:rsidRPr="001F6B16">
        <w:t> </w:t>
      </w:r>
      <w:r w:rsidR="00926371" w:rsidRPr="001F6B16">
        <w:t>116E(3)</w:t>
      </w:r>
    </w:p>
    <w:p w:rsidR="00926371" w:rsidRPr="001F6B16" w:rsidRDefault="00926371" w:rsidP="001F6B16">
      <w:pPr>
        <w:pStyle w:val="Item"/>
      </w:pPr>
      <w:r w:rsidRPr="001F6B16">
        <w:t>After “himself”, insert “or herself”.</w:t>
      </w:r>
    </w:p>
    <w:p w:rsidR="00926371" w:rsidRPr="001F6B16" w:rsidRDefault="00B705AE" w:rsidP="001F6B16">
      <w:pPr>
        <w:pStyle w:val="ItemHead"/>
      </w:pPr>
      <w:r w:rsidRPr="001F6B16">
        <w:t>251</w:t>
      </w:r>
      <w:r w:rsidR="00926371" w:rsidRPr="001F6B16">
        <w:t xml:space="preserve">  Subsection</w:t>
      </w:r>
      <w:r w:rsidR="001F6B16" w:rsidRPr="001F6B16">
        <w:t> </w:t>
      </w:r>
      <w:r w:rsidR="00926371" w:rsidRPr="001F6B16">
        <w:t>116E(3)</w:t>
      </w:r>
    </w:p>
    <w:p w:rsidR="00926371" w:rsidRPr="001F6B16" w:rsidRDefault="00B242B4" w:rsidP="001F6B16">
      <w:pPr>
        <w:pStyle w:val="Item"/>
      </w:pPr>
      <w:r w:rsidRPr="001F6B16">
        <w:t>After</w:t>
      </w:r>
      <w:r w:rsidR="00926371" w:rsidRPr="001F6B16">
        <w:t xml:space="preserve"> “his”, </w:t>
      </w:r>
      <w:r w:rsidRPr="001F6B16">
        <w:t>insert</w:t>
      </w:r>
      <w:r w:rsidR="00926371" w:rsidRPr="001F6B16">
        <w:t xml:space="preserve"> “</w:t>
      </w:r>
      <w:r w:rsidRPr="001F6B16">
        <w:t>or her</w:t>
      </w:r>
      <w:r w:rsidR="00926371" w:rsidRPr="001F6B16">
        <w:t>”.</w:t>
      </w:r>
    </w:p>
    <w:p w:rsidR="00971CE3" w:rsidRPr="001F6B16" w:rsidRDefault="00B705AE" w:rsidP="001F6B16">
      <w:pPr>
        <w:pStyle w:val="ItemHead"/>
      </w:pPr>
      <w:r w:rsidRPr="001F6B16">
        <w:t>252</w:t>
      </w:r>
      <w:r w:rsidR="0086752D" w:rsidRPr="001F6B16">
        <w:t xml:space="preserve">  Section</w:t>
      </w:r>
      <w:r w:rsidR="001F6B16" w:rsidRPr="001F6B16">
        <w:t> </w:t>
      </w:r>
      <w:r w:rsidR="0086752D" w:rsidRPr="001F6B16">
        <w:t>116F</w:t>
      </w:r>
    </w:p>
    <w:p w:rsidR="0086752D" w:rsidRPr="001F6B16" w:rsidRDefault="0086752D" w:rsidP="001F6B16">
      <w:pPr>
        <w:pStyle w:val="Item"/>
      </w:pPr>
      <w:r w:rsidRPr="001F6B16">
        <w:t>After “him”, insert “or her”.</w:t>
      </w:r>
    </w:p>
    <w:p w:rsidR="00630DC2" w:rsidRPr="001F6B16" w:rsidRDefault="00B705AE" w:rsidP="001F6B16">
      <w:pPr>
        <w:pStyle w:val="ItemHead"/>
      </w:pPr>
      <w:r w:rsidRPr="001F6B16">
        <w:t>253</w:t>
      </w:r>
      <w:r w:rsidR="00630DC2" w:rsidRPr="001F6B16">
        <w:t xml:space="preserve">  Section</w:t>
      </w:r>
      <w:r w:rsidR="001F6B16" w:rsidRPr="001F6B16">
        <w:t> </w:t>
      </w:r>
      <w:r w:rsidR="00630DC2" w:rsidRPr="001F6B16">
        <w:t>116F</w:t>
      </w:r>
    </w:p>
    <w:p w:rsidR="00630DC2" w:rsidRPr="001F6B16" w:rsidRDefault="00630DC2" w:rsidP="001F6B16">
      <w:pPr>
        <w:pStyle w:val="Item"/>
      </w:pPr>
      <w:r w:rsidRPr="001F6B16">
        <w:t>After “his”, insert “or her”.</w:t>
      </w:r>
    </w:p>
    <w:p w:rsidR="00505090" w:rsidRPr="001F6B16" w:rsidRDefault="00B705AE" w:rsidP="001F6B16">
      <w:pPr>
        <w:pStyle w:val="ItemHead"/>
      </w:pPr>
      <w:r w:rsidRPr="001F6B16">
        <w:t>254</w:t>
      </w:r>
      <w:r w:rsidR="00505090" w:rsidRPr="001F6B16">
        <w:t xml:space="preserve">  Subsection</w:t>
      </w:r>
      <w:r w:rsidR="001F6B16" w:rsidRPr="001F6B16">
        <w:t> </w:t>
      </w:r>
      <w:r w:rsidR="00505090" w:rsidRPr="001F6B16">
        <w:t>116G(1)</w:t>
      </w:r>
    </w:p>
    <w:p w:rsidR="00505090" w:rsidRPr="001F6B16" w:rsidRDefault="00505090" w:rsidP="001F6B16">
      <w:pPr>
        <w:pStyle w:val="Item"/>
      </w:pPr>
      <w:r w:rsidRPr="001F6B16">
        <w:t>After “himself”, insert “or herself”.</w:t>
      </w:r>
    </w:p>
    <w:p w:rsidR="007E5F87" w:rsidRPr="001F6B16" w:rsidRDefault="00B705AE" w:rsidP="001F6B16">
      <w:pPr>
        <w:pStyle w:val="ItemHead"/>
      </w:pPr>
      <w:r w:rsidRPr="001F6B16">
        <w:t>255</w:t>
      </w:r>
      <w:r w:rsidR="007E5F87" w:rsidRPr="001F6B16">
        <w:t xml:space="preserve">  Subsection</w:t>
      </w:r>
      <w:r w:rsidR="001F6B16" w:rsidRPr="001F6B16">
        <w:t> </w:t>
      </w:r>
      <w:r w:rsidR="007E5F87" w:rsidRPr="001F6B16">
        <w:t>116</w:t>
      </w:r>
      <w:r w:rsidR="00460DBE" w:rsidRPr="001F6B16">
        <w:t>G</w:t>
      </w:r>
      <w:r w:rsidR="007E5F87" w:rsidRPr="001F6B16">
        <w:t>(2)</w:t>
      </w:r>
    </w:p>
    <w:p w:rsidR="007E5F87" w:rsidRPr="001F6B16" w:rsidRDefault="007E5F87" w:rsidP="001F6B16">
      <w:pPr>
        <w:pStyle w:val="Item"/>
      </w:pPr>
      <w:r w:rsidRPr="001F6B16">
        <w:t>After “him”, insert “or her”.</w:t>
      </w:r>
    </w:p>
    <w:p w:rsidR="00B05D0C" w:rsidRPr="001F6B16" w:rsidRDefault="00B705AE" w:rsidP="001F6B16">
      <w:pPr>
        <w:pStyle w:val="ItemHead"/>
      </w:pPr>
      <w:r w:rsidRPr="001F6B16">
        <w:t>256</w:t>
      </w:r>
      <w:r w:rsidR="00B05D0C" w:rsidRPr="001F6B16">
        <w:t xml:space="preserve">  Paragraph 116G(2)(b)</w:t>
      </w:r>
    </w:p>
    <w:p w:rsidR="00B05D0C" w:rsidRPr="001F6B16" w:rsidRDefault="00B05D0C" w:rsidP="001F6B16">
      <w:pPr>
        <w:pStyle w:val="Item"/>
      </w:pPr>
      <w:r w:rsidRPr="001F6B16">
        <w:t>After “his”, insert “or her”.</w:t>
      </w:r>
    </w:p>
    <w:p w:rsidR="007E5F87" w:rsidRPr="001F6B16" w:rsidRDefault="00B705AE" w:rsidP="001F6B16">
      <w:pPr>
        <w:pStyle w:val="ItemHead"/>
      </w:pPr>
      <w:r w:rsidRPr="001F6B16">
        <w:t>257</w:t>
      </w:r>
      <w:r w:rsidR="007E5F87" w:rsidRPr="001F6B16">
        <w:t xml:space="preserve">  Subsection</w:t>
      </w:r>
      <w:r w:rsidR="001F6B16" w:rsidRPr="001F6B16">
        <w:t> </w:t>
      </w:r>
      <w:r w:rsidR="007E5F87" w:rsidRPr="001F6B16">
        <w:t>116</w:t>
      </w:r>
      <w:r w:rsidR="00460DBE" w:rsidRPr="001F6B16">
        <w:t>G</w:t>
      </w:r>
      <w:r w:rsidR="007E5F87" w:rsidRPr="001F6B16">
        <w:t>(3)</w:t>
      </w:r>
    </w:p>
    <w:p w:rsidR="007E5F87" w:rsidRPr="001F6B16" w:rsidRDefault="00B242B4" w:rsidP="001F6B16">
      <w:pPr>
        <w:pStyle w:val="Item"/>
      </w:pPr>
      <w:r w:rsidRPr="001F6B16">
        <w:t>After</w:t>
      </w:r>
      <w:r w:rsidR="007E5F87" w:rsidRPr="001F6B16">
        <w:t xml:space="preserve"> “him”, </w:t>
      </w:r>
      <w:r w:rsidRPr="001F6B16">
        <w:t>insert</w:t>
      </w:r>
      <w:r w:rsidR="007E5F87" w:rsidRPr="001F6B16">
        <w:t xml:space="preserve"> “</w:t>
      </w:r>
      <w:r w:rsidRPr="001F6B16">
        <w:t>or her</w:t>
      </w:r>
      <w:r w:rsidR="007E5F87" w:rsidRPr="001F6B16">
        <w:t>”.</w:t>
      </w:r>
    </w:p>
    <w:p w:rsidR="007E5F87" w:rsidRPr="001F6B16" w:rsidRDefault="00B705AE" w:rsidP="001F6B16">
      <w:pPr>
        <w:pStyle w:val="ItemHead"/>
      </w:pPr>
      <w:r w:rsidRPr="001F6B16">
        <w:t>258</w:t>
      </w:r>
      <w:r w:rsidR="007E5F87" w:rsidRPr="001F6B16">
        <w:t xml:space="preserve">  Subsection</w:t>
      </w:r>
      <w:r w:rsidR="001F6B16" w:rsidRPr="001F6B16">
        <w:t> </w:t>
      </w:r>
      <w:r w:rsidR="007E5F87" w:rsidRPr="001F6B16">
        <w:t>116</w:t>
      </w:r>
      <w:r w:rsidR="00460DBE" w:rsidRPr="001F6B16">
        <w:t>G</w:t>
      </w:r>
      <w:r w:rsidR="007E5F87" w:rsidRPr="001F6B16">
        <w:t>(3)</w:t>
      </w:r>
    </w:p>
    <w:p w:rsidR="007E5F87" w:rsidRPr="001F6B16" w:rsidRDefault="007E5F87" w:rsidP="001F6B16">
      <w:pPr>
        <w:pStyle w:val="Item"/>
      </w:pPr>
      <w:r w:rsidRPr="001F6B16">
        <w:t>After “he”, insert “or she”.</w:t>
      </w:r>
    </w:p>
    <w:p w:rsidR="007E5F87" w:rsidRPr="001F6B16" w:rsidRDefault="00B705AE" w:rsidP="001F6B16">
      <w:pPr>
        <w:pStyle w:val="ItemHead"/>
      </w:pPr>
      <w:r w:rsidRPr="001F6B16">
        <w:t>259</w:t>
      </w:r>
      <w:r w:rsidR="007E5F87" w:rsidRPr="001F6B16">
        <w:t xml:space="preserve">  Subsection</w:t>
      </w:r>
      <w:r w:rsidR="001F6B16" w:rsidRPr="001F6B16">
        <w:t> </w:t>
      </w:r>
      <w:r w:rsidR="007E5F87" w:rsidRPr="001F6B16">
        <w:t>116</w:t>
      </w:r>
      <w:r w:rsidR="00460DBE" w:rsidRPr="001F6B16">
        <w:t>G</w:t>
      </w:r>
      <w:r w:rsidR="007E5F87" w:rsidRPr="001F6B16">
        <w:t>(4)</w:t>
      </w:r>
    </w:p>
    <w:p w:rsidR="007E5F87" w:rsidRPr="001F6B16" w:rsidRDefault="007E5F87" w:rsidP="001F6B16">
      <w:pPr>
        <w:pStyle w:val="Item"/>
      </w:pPr>
      <w:r w:rsidRPr="001F6B16">
        <w:t>After “him”, insert “or her”.</w:t>
      </w:r>
    </w:p>
    <w:p w:rsidR="00851C3C" w:rsidRPr="001F6B16" w:rsidRDefault="00B705AE" w:rsidP="001F6B16">
      <w:pPr>
        <w:pStyle w:val="ItemHead"/>
      </w:pPr>
      <w:r w:rsidRPr="001F6B16">
        <w:t>260</w:t>
      </w:r>
      <w:r w:rsidR="00851C3C" w:rsidRPr="001F6B16">
        <w:t xml:space="preserve">  Subsection</w:t>
      </w:r>
      <w:r w:rsidR="001F6B16" w:rsidRPr="001F6B16">
        <w:t> </w:t>
      </w:r>
      <w:r w:rsidR="00851C3C" w:rsidRPr="001F6B16">
        <w:t>116H(1)</w:t>
      </w:r>
    </w:p>
    <w:p w:rsidR="00851C3C" w:rsidRPr="001F6B16" w:rsidRDefault="0024636F" w:rsidP="001F6B16">
      <w:pPr>
        <w:pStyle w:val="Item"/>
      </w:pPr>
      <w:r w:rsidRPr="001F6B16">
        <w:t>After</w:t>
      </w:r>
      <w:r w:rsidR="00851C3C" w:rsidRPr="001F6B16">
        <w:t xml:space="preserve"> “he”</w:t>
      </w:r>
      <w:r w:rsidRPr="001F6B16">
        <w:t xml:space="preserve"> (wherever occurring)</w:t>
      </w:r>
      <w:r w:rsidR="00851C3C" w:rsidRPr="001F6B16">
        <w:t xml:space="preserve">, </w:t>
      </w:r>
      <w:r w:rsidRPr="001F6B16">
        <w:t>insert</w:t>
      </w:r>
      <w:r w:rsidR="00851C3C" w:rsidRPr="001F6B16">
        <w:t xml:space="preserve"> “</w:t>
      </w:r>
      <w:r w:rsidRPr="001F6B16">
        <w:t>or she</w:t>
      </w:r>
      <w:r w:rsidR="00851C3C" w:rsidRPr="001F6B16">
        <w:t>”.</w:t>
      </w:r>
    </w:p>
    <w:p w:rsidR="005518F0" w:rsidRPr="001F6B16" w:rsidRDefault="00B705AE" w:rsidP="001F6B16">
      <w:pPr>
        <w:pStyle w:val="ItemHead"/>
      </w:pPr>
      <w:r w:rsidRPr="001F6B16">
        <w:lastRenderedPageBreak/>
        <w:t>261</w:t>
      </w:r>
      <w:r w:rsidR="005518F0" w:rsidRPr="001F6B16">
        <w:t xml:space="preserve">  Subsection</w:t>
      </w:r>
      <w:r w:rsidR="001F6B16" w:rsidRPr="001F6B16">
        <w:t> </w:t>
      </w:r>
      <w:r w:rsidR="005518F0" w:rsidRPr="001F6B16">
        <w:t>116K(1)</w:t>
      </w:r>
    </w:p>
    <w:p w:rsidR="005518F0" w:rsidRPr="001F6B16" w:rsidRDefault="005518F0" w:rsidP="001F6B16">
      <w:pPr>
        <w:pStyle w:val="Item"/>
      </w:pPr>
      <w:r w:rsidRPr="001F6B16">
        <w:t>After “his”, insert “or her”.</w:t>
      </w:r>
    </w:p>
    <w:p w:rsidR="00440C09" w:rsidRPr="001F6B16" w:rsidRDefault="00B705AE" w:rsidP="001F6B16">
      <w:pPr>
        <w:pStyle w:val="ItemHead"/>
      </w:pPr>
      <w:r w:rsidRPr="001F6B16">
        <w:t>262</w:t>
      </w:r>
      <w:r w:rsidR="00440C09" w:rsidRPr="001F6B16">
        <w:t xml:space="preserve">  Subsection</w:t>
      </w:r>
      <w:r w:rsidR="001F6B16" w:rsidRPr="001F6B16">
        <w:t> </w:t>
      </w:r>
      <w:r w:rsidR="00440C09" w:rsidRPr="001F6B16">
        <w:t>116M(1)</w:t>
      </w:r>
    </w:p>
    <w:p w:rsidR="00440C09" w:rsidRPr="001F6B16" w:rsidRDefault="00440C09" w:rsidP="001F6B16">
      <w:pPr>
        <w:pStyle w:val="Item"/>
      </w:pPr>
      <w:r w:rsidRPr="001F6B16">
        <w:t>After “him”, insert “or her”.</w:t>
      </w:r>
    </w:p>
    <w:p w:rsidR="00440C09" w:rsidRPr="001F6B16" w:rsidRDefault="00B705AE" w:rsidP="001F6B16">
      <w:pPr>
        <w:pStyle w:val="ItemHead"/>
      </w:pPr>
      <w:r w:rsidRPr="001F6B16">
        <w:t>263</w:t>
      </w:r>
      <w:r w:rsidR="00440C09" w:rsidRPr="001F6B16">
        <w:t xml:space="preserve">  Subsection</w:t>
      </w:r>
      <w:r w:rsidR="001F6B16" w:rsidRPr="001F6B16">
        <w:t> </w:t>
      </w:r>
      <w:r w:rsidR="00440C09" w:rsidRPr="001F6B16">
        <w:t>116M(1)</w:t>
      </w:r>
    </w:p>
    <w:p w:rsidR="00440C09" w:rsidRPr="001F6B16" w:rsidRDefault="00440C09" w:rsidP="001F6B16">
      <w:pPr>
        <w:pStyle w:val="Item"/>
      </w:pPr>
      <w:r w:rsidRPr="001F6B16">
        <w:t>After “his”, insert “or her”.</w:t>
      </w:r>
    </w:p>
    <w:p w:rsidR="0043577C" w:rsidRPr="001F6B16" w:rsidRDefault="00B705AE" w:rsidP="001F6B16">
      <w:pPr>
        <w:pStyle w:val="ItemHead"/>
      </w:pPr>
      <w:r w:rsidRPr="001F6B16">
        <w:t>264</w:t>
      </w:r>
      <w:r w:rsidR="0043577C" w:rsidRPr="001F6B16">
        <w:t xml:space="preserve">  Paragraphs 116M(2)(a) and (b)</w:t>
      </w:r>
    </w:p>
    <w:p w:rsidR="0043577C" w:rsidRPr="001F6B16" w:rsidRDefault="0043577C" w:rsidP="001F6B16">
      <w:pPr>
        <w:pStyle w:val="Item"/>
      </w:pPr>
      <w:r w:rsidRPr="001F6B16">
        <w:t>After “his”, insert “or her”.</w:t>
      </w:r>
    </w:p>
    <w:p w:rsidR="00816F16" w:rsidRPr="001F6B16" w:rsidRDefault="00B705AE" w:rsidP="001F6B16">
      <w:pPr>
        <w:pStyle w:val="ItemHead"/>
      </w:pPr>
      <w:r w:rsidRPr="001F6B16">
        <w:t>265</w:t>
      </w:r>
      <w:r w:rsidR="00816F16" w:rsidRPr="001F6B16">
        <w:t xml:space="preserve">  Subsection</w:t>
      </w:r>
      <w:r w:rsidR="001F6B16" w:rsidRPr="001F6B16">
        <w:t> </w:t>
      </w:r>
      <w:r w:rsidR="00816F16" w:rsidRPr="001F6B16">
        <w:t>116R(1)</w:t>
      </w:r>
    </w:p>
    <w:p w:rsidR="00816F16" w:rsidRPr="001F6B16" w:rsidRDefault="00816F16" w:rsidP="001F6B16">
      <w:pPr>
        <w:pStyle w:val="Item"/>
      </w:pPr>
      <w:r w:rsidRPr="001F6B16">
        <w:t>After “him”, insert “or her”.</w:t>
      </w:r>
    </w:p>
    <w:p w:rsidR="00816F16" w:rsidRPr="001F6B16" w:rsidRDefault="00B705AE" w:rsidP="001F6B16">
      <w:pPr>
        <w:pStyle w:val="ItemHead"/>
      </w:pPr>
      <w:r w:rsidRPr="001F6B16">
        <w:t>266</w:t>
      </w:r>
      <w:r w:rsidR="00816F16" w:rsidRPr="001F6B16">
        <w:t xml:space="preserve">  Subsection</w:t>
      </w:r>
      <w:r w:rsidR="001F6B16" w:rsidRPr="001F6B16">
        <w:t> </w:t>
      </w:r>
      <w:r w:rsidR="00816F16" w:rsidRPr="001F6B16">
        <w:t>116R(1)</w:t>
      </w:r>
    </w:p>
    <w:p w:rsidR="00816F16" w:rsidRPr="001F6B16" w:rsidRDefault="00816F16" w:rsidP="001F6B16">
      <w:pPr>
        <w:pStyle w:val="Item"/>
      </w:pPr>
      <w:r w:rsidRPr="001F6B16">
        <w:t>After “his” (wherever occurring), insert “or her”.</w:t>
      </w:r>
    </w:p>
    <w:p w:rsidR="008179C1" w:rsidRPr="001F6B16" w:rsidRDefault="00B705AE" w:rsidP="001F6B16">
      <w:pPr>
        <w:pStyle w:val="ItemHead"/>
      </w:pPr>
      <w:r w:rsidRPr="001F6B16">
        <w:t>267</w:t>
      </w:r>
      <w:r w:rsidR="008179C1" w:rsidRPr="001F6B16">
        <w:t xml:space="preserve">  Subsection</w:t>
      </w:r>
      <w:r w:rsidR="001F6B16" w:rsidRPr="001F6B16">
        <w:t> </w:t>
      </w:r>
      <w:r w:rsidR="008179C1" w:rsidRPr="001F6B16">
        <w:t>116U(2)</w:t>
      </w:r>
    </w:p>
    <w:p w:rsidR="008179C1" w:rsidRPr="001F6B16" w:rsidRDefault="008179C1" w:rsidP="001F6B16">
      <w:pPr>
        <w:pStyle w:val="Item"/>
      </w:pPr>
      <w:r w:rsidRPr="001F6B16">
        <w:t>After “his”, insert “or her”.</w:t>
      </w:r>
    </w:p>
    <w:p w:rsidR="0020211B" w:rsidRPr="001F6B16" w:rsidRDefault="00B705AE" w:rsidP="001F6B16">
      <w:pPr>
        <w:pStyle w:val="ItemHead"/>
      </w:pPr>
      <w:r w:rsidRPr="001F6B16">
        <w:t>268</w:t>
      </w:r>
      <w:r w:rsidR="0020211B" w:rsidRPr="001F6B16">
        <w:t xml:space="preserve">  Subsection</w:t>
      </w:r>
      <w:r w:rsidR="001F6B16" w:rsidRPr="001F6B16">
        <w:t> </w:t>
      </w:r>
      <w:r w:rsidR="0020211B" w:rsidRPr="001F6B16">
        <w:t>116V(2)</w:t>
      </w:r>
    </w:p>
    <w:p w:rsidR="0020211B" w:rsidRPr="001F6B16" w:rsidRDefault="0020211B" w:rsidP="001F6B16">
      <w:pPr>
        <w:pStyle w:val="Item"/>
      </w:pPr>
      <w:r w:rsidRPr="001F6B16">
        <w:t>After “he” (wherever occurring), insert “or she”.</w:t>
      </w:r>
    </w:p>
    <w:p w:rsidR="0020211B" w:rsidRPr="001F6B16" w:rsidRDefault="00B705AE" w:rsidP="001F6B16">
      <w:pPr>
        <w:pStyle w:val="ItemHead"/>
      </w:pPr>
      <w:r w:rsidRPr="001F6B16">
        <w:t>269</w:t>
      </w:r>
      <w:r w:rsidR="0020211B" w:rsidRPr="001F6B16">
        <w:t xml:space="preserve">  Paragraph 116V(2)(b)</w:t>
      </w:r>
    </w:p>
    <w:p w:rsidR="0020211B" w:rsidRPr="001F6B16" w:rsidRDefault="0020211B" w:rsidP="001F6B16">
      <w:pPr>
        <w:pStyle w:val="Item"/>
      </w:pPr>
      <w:r w:rsidRPr="001F6B16">
        <w:t>After “his”, insert “or her”.</w:t>
      </w:r>
    </w:p>
    <w:p w:rsidR="00214009" w:rsidRPr="001F6B16" w:rsidRDefault="00B705AE" w:rsidP="001F6B16">
      <w:pPr>
        <w:pStyle w:val="ItemHead"/>
      </w:pPr>
      <w:r w:rsidRPr="001F6B16">
        <w:t>270</w:t>
      </w:r>
      <w:r w:rsidR="00214009" w:rsidRPr="001F6B16">
        <w:t xml:space="preserve">  Subsection</w:t>
      </w:r>
      <w:r w:rsidR="001F6B16" w:rsidRPr="001F6B16">
        <w:t> </w:t>
      </w:r>
      <w:r w:rsidR="00214009" w:rsidRPr="001F6B16">
        <w:t>116V(3)</w:t>
      </w:r>
    </w:p>
    <w:p w:rsidR="00214009" w:rsidRPr="001F6B16" w:rsidRDefault="00214009" w:rsidP="001F6B16">
      <w:pPr>
        <w:pStyle w:val="Item"/>
      </w:pPr>
      <w:r w:rsidRPr="001F6B16">
        <w:t>After “him”, insert “or her”.</w:t>
      </w:r>
    </w:p>
    <w:p w:rsidR="0020211B" w:rsidRPr="001F6B16" w:rsidRDefault="00B705AE" w:rsidP="001F6B16">
      <w:pPr>
        <w:pStyle w:val="ItemHead"/>
      </w:pPr>
      <w:r w:rsidRPr="001F6B16">
        <w:t>271</w:t>
      </w:r>
      <w:r w:rsidR="0020211B" w:rsidRPr="001F6B16">
        <w:t xml:space="preserve">  Subsection</w:t>
      </w:r>
      <w:r w:rsidR="001F6B16" w:rsidRPr="001F6B16">
        <w:t> </w:t>
      </w:r>
      <w:r w:rsidR="0020211B" w:rsidRPr="001F6B16">
        <w:t>116W(1)</w:t>
      </w:r>
    </w:p>
    <w:p w:rsidR="0020211B" w:rsidRPr="001F6B16" w:rsidRDefault="0020211B" w:rsidP="001F6B16">
      <w:pPr>
        <w:pStyle w:val="Item"/>
      </w:pPr>
      <w:r w:rsidRPr="001F6B16">
        <w:t>After “he”, insert “or she”.</w:t>
      </w:r>
    </w:p>
    <w:p w:rsidR="0020211B" w:rsidRPr="001F6B16" w:rsidRDefault="00B705AE" w:rsidP="001F6B16">
      <w:pPr>
        <w:pStyle w:val="ItemHead"/>
      </w:pPr>
      <w:r w:rsidRPr="001F6B16">
        <w:t>272</w:t>
      </w:r>
      <w:r w:rsidR="0020211B" w:rsidRPr="001F6B16">
        <w:t xml:space="preserve">  Paragraph 116W(2)(a)</w:t>
      </w:r>
    </w:p>
    <w:p w:rsidR="0020211B" w:rsidRPr="001F6B16" w:rsidRDefault="0020211B" w:rsidP="001F6B16">
      <w:pPr>
        <w:pStyle w:val="Item"/>
      </w:pPr>
      <w:r w:rsidRPr="001F6B16">
        <w:t>After “he” (wherever occurring), insert “or she”.</w:t>
      </w:r>
    </w:p>
    <w:p w:rsidR="0020211B" w:rsidRPr="001F6B16" w:rsidRDefault="00B705AE" w:rsidP="001F6B16">
      <w:pPr>
        <w:pStyle w:val="ItemHead"/>
      </w:pPr>
      <w:r w:rsidRPr="001F6B16">
        <w:t>273</w:t>
      </w:r>
      <w:r w:rsidR="0020211B" w:rsidRPr="001F6B16">
        <w:t xml:space="preserve">  Paragraph 116W(2)(a)</w:t>
      </w:r>
    </w:p>
    <w:p w:rsidR="0020211B" w:rsidRPr="001F6B16" w:rsidRDefault="0020211B" w:rsidP="001F6B16">
      <w:pPr>
        <w:pStyle w:val="Item"/>
      </w:pPr>
      <w:r w:rsidRPr="001F6B16">
        <w:t>After “his”, insert “or her”.</w:t>
      </w:r>
    </w:p>
    <w:p w:rsidR="0020211B" w:rsidRPr="001F6B16" w:rsidRDefault="00B705AE" w:rsidP="001F6B16">
      <w:pPr>
        <w:pStyle w:val="ItemHead"/>
      </w:pPr>
      <w:r w:rsidRPr="001F6B16">
        <w:lastRenderedPageBreak/>
        <w:t>274</w:t>
      </w:r>
      <w:r w:rsidR="0020211B" w:rsidRPr="001F6B16">
        <w:t xml:space="preserve">  Paragraph 116W(2)(b)</w:t>
      </w:r>
    </w:p>
    <w:p w:rsidR="0020211B" w:rsidRPr="001F6B16" w:rsidRDefault="0020211B" w:rsidP="001F6B16">
      <w:pPr>
        <w:pStyle w:val="Item"/>
      </w:pPr>
      <w:r w:rsidRPr="001F6B16">
        <w:t>After “he” (wherever occurring), insert “or she”.</w:t>
      </w:r>
    </w:p>
    <w:p w:rsidR="0024636F" w:rsidRPr="001F6B16" w:rsidRDefault="00B705AE" w:rsidP="001F6B16">
      <w:pPr>
        <w:pStyle w:val="ItemHead"/>
      </w:pPr>
      <w:r w:rsidRPr="001F6B16">
        <w:t>275</w:t>
      </w:r>
      <w:r w:rsidR="0024636F" w:rsidRPr="001F6B16">
        <w:t xml:space="preserve">  Subsection</w:t>
      </w:r>
      <w:r w:rsidR="001F6B16" w:rsidRPr="001F6B16">
        <w:t> </w:t>
      </w:r>
      <w:r w:rsidR="0024636F" w:rsidRPr="001F6B16">
        <w:t>116W(3)</w:t>
      </w:r>
    </w:p>
    <w:p w:rsidR="0024636F" w:rsidRPr="001F6B16" w:rsidRDefault="0024636F" w:rsidP="001F6B16">
      <w:pPr>
        <w:pStyle w:val="Item"/>
      </w:pPr>
      <w:r w:rsidRPr="001F6B16">
        <w:t>After “he” (first occurring), insert “or she”.</w:t>
      </w:r>
    </w:p>
    <w:p w:rsidR="0024636F" w:rsidRPr="001F6B16" w:rsidRDefault="00B705AE" w:rsidP="001F6B16">
      <w:pPr>
        <w:pStyle w:val="ItemHead"/>
      </w:pPr>
      <w:r w:rsidRPr="001F6B16">
        <w:t>276</w:t>
      </w:r>
      <w:r w:rsidR="0024636F" w:rsidRPr="001F6B16">
        <w:t xml:space="preserve">  </w:t>
      </w:r>
      <w:r w:rsidR="00B63810" w:rsidRPr="001F6B16">
        <w:t>Paragraph</w:t>
      </w:r>
      <w:r w:rsidR="0056283B" w:rsidRPr="001F6B16">
        <w:t xml:space="preserve"> </w:t>
      </w:r>
      <w:r w:rsidR="0024636F" w:rsidRPr="001F6B16">
        <w:t>116W(3)(a)</w:t>
      </w:r>
    </w:p>
    <w:p w:rsidR="000364C5" w:rsidRPr="001F6B16" w:rsidRDefault="000364C5" w:rsidP="001F6B16">
      <w:pPr>
        <w:pStyle w:val="Item"/>
      </w:pPr>
      <w:r w:rsidRPr="001F6B16">
        <w:t>After “he”, insert “or she”.</w:t>
      </w:r>
    </w:p>
    <w:p w:rsidR="00F54531" w:rsidRPr="001F6B16" w:rsidRDefault="00B705AE" w:rsidP="001F6B16">
      <w:pPr>
        <w:pStyle w:val="ItemHead"/>
      </w:pPr>
      <w:r w:rsidRPr="001F6B16">
        <w:t>277</w:t>
      </w:r>
      <w:r w:rsidR="00F54531" w:rsidRPr="001F6B16">
        <w:t xml:space="preserve">  Paragraph 116W(3)(b)</w:t>
      </w:r>
    </w:p>
    <w:p w:rsidR="00F54531" w:rsidRPr="001F6B16" w:rsidRDefault="00F54531" w:rsidP="001F6B16">
      <w:pPr>
        <w:pStyle w:val="Item"/>
      </w:pPr>
      <w:r w:rsidRPr="001F6B16">
        <w:t>After “his”, insert “or her”.</w:t>
      </w:r>
    </w:p>
    <w:p w:rsidR="000364C5" w:rsidRPr="001F6B16" w:rsidRDefault="00B705AE" w:rsidP="001F6B16">
      <w:pPr>
        <w:pStyle w:val="ItemHead"/>
      </w:pPr>
      <w:r w:rsidRPr="001F6B16">
        <w:t>278</w:t>
      </w:r>
      <w:r w:rsidR="000364C5" w:rsidRPr="001F6B16">
        <w:t xml:space="preserve">  Subsection</w:t>
      </w:r>
      <w:r w:rsidR="001F6B16" w:rsidRPr="001F6B16">
        <w:t> </w:t>
      </w:r>
      <w:r w:rsidR="000364C5" w:rsidRPr="001F6B16">
        <w:t>116W(3)</w:t>
      </w:r>
    </w:p>
    <w:p w:rsidR="000364C5" w:rsidRPr="001F6B16" w:rsidRDefault="000364C5" w:rsidP="001F6B16">
      <w:pPr>
        <w:pStyle w:val="Item"/>
      </w:pPr>
      <w:r w:rsidRPr="001F6B16">
        <w:t>After “he” (third and fourth occurring), insert “or she”.</w:t>
      </w:r>
    </w:p>
    <w:p w:rsidR="000364C5" w:rsidRPr="001F6B16" w:rsidRDefault="00B705AE" w:rsidP="001F6B16">
      <w:pPr>
        <w:pStyle w:val="ItemHead"/>
      </w:pPr>
      <w:r w:rsidRPr="001F6B16">
        <w:t>279</w:t>
      </w:r>
      <w:r w:rsidR="000364C5" w:rsidRPr="001F6B16">
        <w:t xml:space="preserve">  Subsection</w:t>
      </w:r>
      <w:r w:rsidR="001F6B16" w:rsidRPr="001F6B16">
        <w:t> </w:t>
      </w:r>
      <w:r w:rsidR="000364C5" w:rsidRPr="001F6B16">
        <w:t>116W(4)</w:t>
      </w:r>
    </w:p>
    <w:p w:rsidR="000364C5" w:rsidRPr="001F6B16" w:rsidRDefault="000364C5" w:rsidP="001F6B16">
      <w:pPr>
        <w:pStyle w:val="Item"/>
      </w:pPr>
      <w:r w:rsidRPr="001F6B16">
        <w:t>After “he” (first occurring), insert “or she”.</w:t>
      </w:r>
    </w:p>
    <w:p w:rsidR="000364C5" w:rsidRPr="001F6B16" w:rsidRDefault="00B705AE" w:rsidP="001F6B16">
      <w:pPr>
        <w:pStyle w:val="ItemHead"/>
      </w:pPr>
      <w:r w:rsidRPr="001F6B16">
        <w:t>280</w:t>
      </w:r>
      <w:r w:rsidR="000364C5" w:rsidRPr="001F6B16">
        <w:t xml:space="preserve">  </w:t>
      </w:r>
      <w:r w:rsidR="00B63810" w:rsidRPr="001F6B16">
        <w:t>Paragraph</w:t>
      </w:r>
      <w:r w:rsidR="0056283B" w:rsidRPr="001F6B16">
        <w:t xml:space="preserve"> </w:t>
      </w:r>
      <w:r w:rsidR="000364C5" w:rsidRPr="001F6B16">
        <w:t>116W(4)(a)</w:t>
      </w:r>
    </w:p>
    <w:p w:rsidR="000364C5" w:rsidRPr="001F6B16" w:rsidRDefault="000364C5" w:rsidP="001F6B16">
      <w:pPr>
        <w:pStyle w:val="Item"/>
      </w:pPr>
      <w:r w:rsidRPr="001F6B16">
        <w:t>After “he”, insert “or she”.</w:t>
      </w:r>
    </w:p>
    <w:p w:rsidR="00654563" w:rsidRPr="001F6B16" w:rsidRDefault="00B705AE" w:rsidP="001F6B16">
      <w:pPr>
        <w:pStyle w:val="ItemHead"/>
      </w:pPr>
      <w:r w:rsidRPr="001F6B16">
        <w:t>281</w:t>
      </w:r>
      <w:r w:rsidR="00654563" w:rsidRPr="001F6B16">
        <w:t xml:space="preserve">  Paragraph 116W(4)(b)</w:t>
      </w:r>
    </w:p>
    <w:p w:rsidR="00654563" w:rsidRPr="001F6B16" w:rsidRDefault="00654563" w:rsidP="001F6B16">
      <w:pPr>
        <w:pStyle w:val="Item"/>
      </w:pPr>
      <w:r w:rsidRPr="001F6B16">
        <w:t>After “his”, insert “or her”.</w:t>
      </w:r>
    </w:p>
    <w:p w:rsidR="000364C5" w:rsidRPr="001F6B16" w:rsidRDefault="00B705AE" w:rsidP="001F6B16">
      <w:pPr>
        <w:pStyle w:val="ItemHead"/>
      </w:pPr>
      <w:r w:rsidRPr="001F6B16">
        <w:t>282</w:t>
      </w:r>
      <w:r w:rsidR="000364C5" w:rsidRPr="001F6B16">
        <w:t xml:space="preserve">  Subsection</w:t>
      </w:r>
      <w:r w:rsidR="001F6B16" w:rsidRPr="001F6B16">
        <w:t> </w:t>
      </w:r>
      <w:r w:rsidR="000364C5" w:rsidRPr="001F6B16">
        <w:t>116W(4)</w:t>
      </w:r>
    </w:p>
    <w:p w:rsidR="000364C5" w:rsidRPr="001F6B16" w:rsidRDefault="000364C5" w:rsidP="001F6B16">
      <w:pPr>
        <w:pStyle w:val="Item"/>
      </w:pPr>
      <w:r w:rsidRPr="001F6B16">
        <w:t>After “he” (third occurring), insert “or she”.</w:t>
      </w:r>
    </w:p>
    <w:p w:rsidR="00136997" w:rsidRPr="001F6B16" w:rsidRDefault="00B705AE" w:rsidP="001F6B16">
      <w:pPr>
        <w:pStyle w:val="ItemHead"/>
      </w:pPr>
      <w:r w:rsidRPr="001F6B16">
        <w:t>283</w:t>
      </w:r>
      <w:r w:rsidR="00136997" w:rsidRPr="001F6B16">
        <w:t xml:space="preserve">  Subsection</w:t>
      </w:r>
      <w:r w:rsidR="00465FF3" w:rsidRPr="001F6B16">
        <w:t>s</w:t>
      </w:r>
      <w:r w:rsidR="001F6B16" w:rsidRPr="001F6B16">
        <w:t> </w:t>
      </w:r>
      <w:r w:rsidR="00136997" w:rsidRPr="001F6B16">
        <w:t>116X(2)</w:t>
      </w:r>
      <w:r w:rsidR="00465FF3" w:rsidRPr="001F6B16">
        <w:t xml:space="preserve"> and (3)</w:t>
      </w:r>
    </w:p>
    <w:p w:rsidR="00136997" w:rsidRPr="001F6B16" w:rsidRDefault="00136997" w:rsidP="001F6B16">
      <w:pPr>
        <w:pStyle w:val="Item"/>
      </w:pPr>
      <w:r w:rsidRPr="001F6B16">
        <w:t>After “he”, insert “or she”.</w:t>
      </w:r>
    </w:p>
    <w:p w:rsidR="00995C5A" w:rsidRPr="001F6B16" w:rsidRDefault="00B705AE" w:rsidP="001F6B16">
      <w:pPr>
        <w:pStyle w:val="ItemHead"/>
      </w:pPr>
      <w:r w:rsidRPr="001F6B16">
        <w:t>284</w:t>
      </w:r>
      <w:r w:rsidR="00995C5A" w:rsidRPr="001F6B16">
        <w:t xml:space="preserve">  Paragraph 116ZD(2)(q)</w:t>
      </w:r>
    </w:p>
    <w:p w:rsidR="00995C5A" w:rsidRPr="001F6B16" w:rsidRDefault="00995C5A" w:rsidP="001F6B16">
      <w:pPr>
        <w:pStyle w:val="Item"/>
      </w:pPr>
      <w:r w:rsidRPr="001F6B16">
        <w:t>After “he”, insert “or she”.</w:t>
      </w:r>
    </w:p>
    <w:p w:rsidR="0031167F" w:rsidRPr="001F6B16" w:rsidRDefault="00B705AE" w:rsidP="001F6B16">
      <w:pPr>
        <w:pStyle w:val="ItemHead"/>
      </w:pPr>
      <w:r w:rsidRPr="001F6B16">
        <w:t>285</w:t>
      </w:r>
      <w:r w:rsidR="0031167F" w:rsidRPr="001F6B16">
        <w:t xml:space="preserve">  Subsection</w:t>
      </w:r>
      <w:r w:rsidR="001F6B16" w:rsidRPr="001F6B16">
        <w:t> </w:t>
      </w:r>
      <w:r w:rsidR="0031167F" w:rsidRPr="001F6B16">
        <w:t>118A(1)</w:t>
      </w:r>
    </w:p>
    <w:p w:rsidR="0031167F" w:rsidRPr="001F6B16" w:rsidRDefault="0031167F" w:rsidP="001F6B16">
      <w:pPr>
        <w:pStyle w:val="Item"/>
      </w:pPr>
      <w:r w:rsidRPr="001F6B16">
        <w:t>After “him”, insert “or her”.</w:t>
      </w:r>
    </w:p>
    <w:p w:rsidR="00E618FA" w:rsidRPr="001F6B16" w:rsidRDefault="00B705AE" w:rsidP="001F6B16">
      <w:pPr>
        <w:pStyle w:val="ItemHead"/>
      </w:pPr>
      <w:r w:rsidRPr="001F6B16">
        <w:t>286</w:t>
      </w:r>
      <w:r w:rsidR="00E618FA" w:rsidRPr="001F6B16">
        <w:t xml:space="preserve">  Subsection</w:t>
      </w:r>
      <w:r w:rsidR="001F6B16" w:rsidRPr="001F6B16">
        <w:t> </w:t>
      </w:r>
      <w:r w:rsidR="00E618FA" w:rsidRPr="001F6B16">
        <w:t>118A(2)</w:t>
      </w:r>
    </w:p>
    <w:p w:rsidR="00E618FA" w:rsidRPr="001F6B16" w:rsidRDefault="00E618FA" w:rsidP="001F6B16">
      <w:pPr>
        <w:pStyle w:val="Item"/>
      </w:pPr>
      <w:r w:rsidRPr="001F6B16">
        <w:t>After “his” (first occurring), insert “or her”.</w:t>
      </w:r>
    </w:p>
    <w:p w:rsidR="00E618FA" w:rsidRPr="001F6B16" w:rsidRDefault="00B705AE" w:rsidP="001F6B16">
      <w:pPr>
        <w:pStyle w:val="ItemHead"/>
      </w:pPr>
      <w:r w:rsidRPr="001F6B16">
        <w:lastRenderedPageBreak/>
        <w:t>287</w:t>
      </w:r>
      <w:r w:rsidR="00E618FA" w:rsidRPr="001F6B16">
        <w:t xml:space="preserve">  Subsection</w:t>
      </w:r>
      <w:r w:rsidR="001F6B16" w:rsidRPr="001F6B16">
        <w:t> </w:t>
      </w:r>
      <w:r w:rsidR="00E618FA" w:rsidRPr="001F6B16">
        <w:t>118A(2)</w:t>
      </w:r>
    </w:p>
    <w:p w:rsidR="00E618FA" w:rsidRPr="001F6B16" w:rsidRDefault="00E618FA" w:rsidP="001F6B16">
      <w:pPr>
        <w:pStyle w:val="Item"/>
      </w:pPr>
      <w:r w:rsidRPr="001F6B16">
        <w:t>After “him” (first occurring), insert “the employee”.</w:t>
      </w:r>
    </w:p>
    <w:p w:rsidR="00E618FA" w:rsidRPr="001F6B16" w:rsidRDefault="00B705AE" w:rsidP="001F6B16">
      <w:pPr>
        <w:pStyle w:val="ItemHead"/>
      </w:pPr>
      <w:r w:rsidRPr="001F6B16">
        <w:t>288</w:t>
      </w:r>
      <w:r w:rsidR="00E618FA" w:rsidRPr="001F6B16">
        <w:t xml:space="preserve">  Subsection</w:t>
      </w:r>
      <w:r w:rsidR="001F6B16" w:rsidRPr="001F6B16">
        <w:t> </w:t>
      </w:r>
      <w:r w:rsidR="00E618FA" w:rsidRPr="001F6B16">
        <w:t>118A(2)</w:t>
      </w:r>
    </w:p>
    <w:p w:rsidR="00E618FA" w:rsidRPr="001F6B16" w:rsidRDefault="00E618FA" w:rsidP="001F6B16">
      <w:pPr>
        <w:pStyle w:val="Item"/>
      </w:pPr>
      <w:r w:rsidRPr="001F6B16">
        <w:t>After “his” (second occurring), insert “or her”.</w:t>
      </w:r>
    </w:p>
    <w:p w:rsidR="00E618FA" w:rsidRPr="001F6B16" w:rsidRDefault="00B705AE" w:rsidP="001F6B16">
      <w:pPr>
        <w:pStyle w:val="ItemHead"/>
      </w:pPr>
      <w:r w:rsidRPr="001F6B16">
        <w:t>289</w:t>
      </w:r>
      <w:r w:rsidR="00E618FA" w:rsidRPr="001F6B16">
        <w:t xml:space="preserve">  Subsection</w:t>
      </w:r>
      <w:r w:rsidR="001F6B16" w:rsidRPr="001F6B16">
        <w:t> </w:t>
      </w:r>
      <w:r w:rsidR="00E618FA" w:rsidRPr="001F6B16">
        <w:t>118A(2)</w:t>
      </w:r>
    </w:p>
    <w:p w:rsidR="00E618FA" w:rsidRPr="001F6B16" w:rsidRDefault="00E618FA" w:rsidP="001F6B16">
      <w:pPr>
        <w:pStyle w:val="Item"/>
      </w:pPr>
      <w:r w:rsidRPr="001F6B16">
        <w:t>After “him” (second occurring), insert “</w:t>
      </w:r>
      <w:r w:rsidR="00B242B4" w:rsidRPr="001F6B16">
        <w:t>or her</w:t>
      </w:r>
      <w:r w:rsidRPr="001F6B16">
        <w:t>”.</w:t>
      </w:r>
    </w:p>
    <w:p w:rsidR="00B745A7" w:rsidRPr="001F6B16" w:rsidRDefault="00B705AE" w:rsidP="001F6B16">
      <w:pPr>
        <w:pStyle w:val="ItemHead"/>
      </w:pPr>
      <w:r w:rsidRPr="001F6B16">
        <w:t>290</w:t>
      </w:r>
      <w:r w:rsidR="00B745A7" w:rsidRPr="001F6B16">
        <w:t xml:space="preserve">  Subsection</w:t>
      </w:r>
      <w:r w:rsidR="001F6B16" w:rsidRPr="001F6B16">
        <w:t> </w:t>
      </w:r>
      <w:r w:rsidR="00B745A7" w:rsidRPr="001F6B16">
        <w:t>118A(2)</w:t>
      </w:r>
    </w:p>
    <w:p w:rsidR="00B745A7" w:rsidRPr="001F6B16" w:rsidRDefault="00B745A7" w:rsidP="001F6B16">
      <w:pPr>
        <w:pStyle w:val="Item"/>
      </w:pPr>
      <w:r w:rsidRPr="001F6B16">
        <w:t>After “his” (third occurring), insert “or her”.</w:t>
      </w:r>
    </w:p>
    <w:p w:rsidR="00B82C3C" w:rsidRPr="001F6B16" w:rsidRDefault="00B705AE" w:rsidP="001F6B16">
      <w:pPr>
        <w:pStyle w:val="ItemHead"/>
      </w:pPr>
      <w:r w:rsidRPr="001F6B16">
        <w:t>291</w:t>
      </w:r>
      <w:r w:rsidR="00B82C3C" w:rsidRPr="001F6B16">
        <w:t xml:space="preserve">  Subsection</w:t>
      </w:r>
      <w:r w:rsidR="001F6B16" w:rsidRPr="001F6B16">
        <w:t> </w:t>
      </w:r>
      <w:r w:rsidR="00B82C3C" w:rsidRPr="001F6B16">
        <w:t>118A(3)</w:t>
      </w:r>
    </w:p>
    <w:p w:rsidR="00B82C3C" w:rsidRPr="001F6B16" w:rsidRDefault="00B82C3C" w:rsidP="001F6B16">
      <w:pPr>
        <w:pStyle w:val="Item"/>
      </w:pPr>
      <w:r w:rsidRPr="001F6B16">
        <w:t>After “he”, insert “or she”.</w:t>
      </w:r>
    </w:p>
    <w:p w:rsidR="00020519" w:rsidRPr="001F6B16" w:rsidRDefault="00B705AE" w:rsidP="001F6B16">
      <w:pPr>
        <w:pStyle w:val="ItemHead"/>
      </w:pPr>
      <w:r w:rsidRPr="001F6B16">
        <w:t>292</w:t>
      </w:r>
      <w:r w:rsidR="00020519" w:rsidRPr="001F6B16">
        <w:t xml:space="preserve">  Subsection</w:t>
      </w:r>
      <w:r w:rsidR="001F6B16" w:rsidRPr="001F6B16">
        <w:t> </w:t>
      </w:r>
      <w:r w:rsidR="00020519" w:rsidRPr="001F6B16">
        <w:t>118A(4)</w:t>
      </w:r>
    </w:p>
    <w:p w:rsidR="00020519" w:rsidRPr="001F6B16" w:rsidRDefault="00020519" w:rsidP="001F6B16">
      <w:pPr>
        <w:pStyle w:val="Item"/>
      </w:pPr>
      <w:r w:rsidRPr="001F6B16">
        <w:t>After “his” (wherever occurring), insert “or her”.</w:t>
      </w:r>
    </w:p>
    <w:p w:rsidR="00020519" w:rsidRPr="001F6B16" w:rsidRDefault="00B705AE" w:rsidP="001F6B16">
      <w:pPr>
        <w:pStyle w:val="ItemHead"/>
      </w:pPr>
      <w:r w:rsidRPr="001F6B16">
        <w:t>293</w:t>
      </w:r>
      <w:r w:rsidR="00020519" w:rsidRPr="001F6B16">
        <w:t xml:space="preserve">  Subsection</w:t>
      </w:r>
      <w:r w:rsidR="001F6B16" w:rsidRPr="001F6B16">
        <w:t> </w:t>
      </w:r>
      <w:r w:rsidR="00020519" w:rsidRPr="001F6B16">
        <w:t>118A(4)</w:t>
      </w:r>
    </w:p>
    <w:p w:rsidR="0086752D" w:rsidRPr="001F6B16" w:rsidRDefault="00020519" w:rsidP="001F6B16">
      <w:pPr>
        <w:pStyle w:val="Item"/>
      </w:pPr>
      <w:r w:rsidRPr="001F6B16">
        <w:t>After “him”, insert “or her”.</w:t>
      </w:r>
    </w:p>
    <w:p w:rsidR="00090639" w:rsidRPr="001F6B16" w:rsidRDefault="00B705AE" w:rsidP="001F6B16">
      <w:pPr>
        <w:pStyle w:val="ItemHead"/>
      </w:pPr>
      <w:r w:rsidRPr="001F6B16">
        <w:t>294</w:t>
      </w:r>
      <w:r w:rsidR="00090639" w:rsidRPr="001F6B16">
        <w:t xml:space="preserve">  Section</w:t>
      </w:r>
      <w:r w:rsidR="00465FF3" w:rsidRPr="001F6B16">
        <w:t>s</w:t>
      </w:r>
      <w:r w:rsidR="001F6B16" w:rsidRPr="001F6B16">
        <w:t> </w:t>
      </w:r>
      <w:r w:rsidR="00090639" w:rsidRPr="001F6B16">
        <w:t>120</w:t>
      </w:r>
      <w:r w:rsidR="00465FF3" w:rsidRPr="001F6B16">
        <w:t xml:space="preserve"> and 123B</w:t>
      </w:r>
    </w:p>
    <w:p w:rsidR="00090639" w:rsidRPr="001F6B16" w:rsidRDefault="00090639" w:rsidP="001F6B16">
      <w:pPr>
        <w:pStyle w:val="Item"/>
      </w:pPr>
      <w:r w:rsidRPr="001F6B16">
        <w:t>After “his”, insert “or her”.</w:t>
      </w:r>
    </w:p>
    <w:p w:rsidR="00453825" w:rsidRPr="001F6B16" w:rsidRDefault="00B705AE" w:rsidP="001F6B16">
      <w:pPr>
        <w:pStyle w:val="ItemHead"/>
      </w:pPr>
      <w:r w:rsidRPr="001F6B16">
        <w:t>295</w:t>
      </w:r>
      <w:r w:rsidR="00453825" w:rsidRPr="001F6B16">
        <w:t xml:space="preserve">  Paragraph 124(3)(a)</w:t>
      </w:r>
    </w:p>
    <w:p w:rsidR="00453825" w:rsidRPr="001F6B16" w:rsidRDefault="00453825" w:rsidP="001F6B16">
      <w:pPr>
        <w:pStyle w:val="Item"/>
      </w:pPr>
      <w:r w:rsidRPr="001F6B16">
        <w:t>After “he”, insert “or she”.</w:t>
      </w:r>
    </w:p>
    <w:p w:rsidR="008265FB" w:rsidRPr="001F6B16" w:rsidRDefault="008265FB" w:rsidP="001F6B16">
      <w:pPr>
        <w:pStyle w:val="ActHead6"/>
        <w:pageBreakBefore/>
      </w:pPr>
      <w:bookmarkStart w:id="141" w:name="_Toc413228772"/>
      <w:r w:rsidRPr="001F6B16">
        <w:rPr>
          <w:rStyle w:val="CharAmSchNo"/>
        </w:rPr>
        <w:lastRenderedPageBreak/>
        <w:t>Schedule</w:t>
      </w:r>
      <w:r w:rsidR="001F6B16" w:rsidRPr="001F6B16">
        <w:rPr>
          <w:rStyle w:val="CharAmSchNo"/>
        </w:rPr>
        <w:t> </w:t>
      </w:r>
      <w:r w:rsidRPr="001F6B16">
        <w:rPr>
          <w:rStyle w:val="CharAmSchNo"/>
        </w:rPr>
        <w:t>4</w:t>
      </w:r>
      <w:r w:rsidRPr="001F6B16">
        <w:t>—</w:t>
      </w:r>
      <w:r w:rsidRPr="001F6B16">
        <w:rPr>
          <w:rStyle w:val="CharAmSchText"/>
        </w:rPr>
        <w:t>Veterans’ Entitlements Act improvements</w:t>
      </w:r>
      <w:bookmarkEnd w:id="141"/>
    </w:p>
    <w:p w:rsidR="007E4018" w:rsidRPr="001F6B16" w:rsidRDefault="007E4018" w:rsidP="001F6B16">
      <w:pPr>
        <w:pStyle w:val="ActHead7"/>
      </w:pPr>
      <w:bookmarkStart w:id="142" w:name="_Toc413228773"/>
      <w:r w:rsidRPr="001F6B16">
        <w:rPr>
          <w:rStyle w:val="CharAmPartNo"/>
        </w:rPr>
        <w:t>Part</w:t>
      </w:r>
      <w:r w:rsidR="001F6B16" w:rsidRPr="001F6B16">
        <w:rPr>
          <w:rStyle w:val="CharAmPartNo"/>
        </w:rPr>
        <w:t> </w:t>
      </w:r>
      <w:r w:rsidRPr="001F6B16">
        <w:rPr>
          <w:rStyle w:val="CharAmPartNo"/>
        </w:rPr>
        <w:t>1</w:t>
      </w:r>
      <w:r w:rsidRPr="001F6B16">
        <w:t>—</w:t>
      </w:r>
      <w:r w:rsidRPr="001F6B16">
        <w:rPr>
          <w:rStyle w:val="CharAmPartText"/>
        </w:rPr>
        <w:t>Signposting definitions</w:t>
      </w:r>
      <w:bookmarkEnd w:id="142"/>
    </w:p>
    <w:p w:rsidR="007E4018" w:rsidRPr="001F6B16" w:rsidRDefault="007E4018" w:rsidP="001F6B16">
      <w:pPr>
        <w:pStyle w:val="ActHead9"/>
        <w:rPr>
          <w:i w:val="0"/>
        </w:rPr>
      </w:pPr>
      <w:bookmarkStart w:id="143" w:name="_Toc413228774"/>
      <w:r w:rsidRPr="001F6B16">
        <w:t>Veterans’ Entitlements Act 1986</w:t>
      </w:r>
      <w:bookmarkEnd w:id="143"/>
    </w:p>
    <w:p w:rsidR="007E4018" w:rsidRPr="001F6B16" w:rsidRDefault="00B705AE" w:rsidP="001F6B16">
      <w:pPr>
        <w:pStyle w:val="ItemHead"/>
      </w:pPr>
      <w:r w:rsidRPr="001F6B16">
        <w:t>1</w:t>
      </w:r>
      <w:r w:rsidR="007E4018" w:rsidRPr="001F6B16">
        <w:t xml:space="preserve">  Section</w:t>
      </w:r>
      <w:r w:rsidR="001F6B16" w:rsidRPr="001F6B16">
        <w:t> </w:t>
      </w:r>
      <w:r w:rsidR="007E4018" w:rsidRPr="001F6B16">
        <w:t>5</w:t>
      </w:r>
    </w:p>
    <w:p w:rsidR="007E4018" w:rsidRPr="001F6B16" w:rsidRDefault="007E4018" w:rsidP="001F6B16">
      <w:pPr>
        <w:pStyle w:val="Item"/>
      </w:pPr>
      <w:r w:rsidRPr="001F6B16">
        <w:t>Repeal the section, substitute:</w:t>
      </w:r>
    </w:p>
    <w:p w:rsidR="007E4018" w:rsidRPr="001F6B16" w:rsidRDefault="007E4018" w:rsidP="001F6B16">
      <w:pPr>
        <w:pStyle w:val="ActHead5"/>
      </w:pPr>
      <w:bookmarkStart w:id="144" w:name="_Toc413228775"/>
      <w:r w:rsidRPr="001F6B16">
        <w:rPr>
          <w:rStyle w:val="CharSectno"/>
        </w:rPr>
        <w:t>5</w:t>
      </w:r>
      <w:r w:rsidRPr="001F6B16">
        <w:t xml:space="preserve">  Definitions—simplified outline</w:t>
      </w:r>
      <w:bookmarkEnd w:id="144"/>
    </w:p>
    <w:p w:rsidR="007E4018" w:rsidRPr="001F6B16" w:rsidRDefault="007E4018" w:rsidP="001F6B16">
      <w:pPr>
        <w:pStyle w:val="SOText"/>
      </w:pPr>
      <w:r w:rsidRPr="001F6B16">
        <w:t>Sections</w:t>
      </w:r>
      <w:r w:rsidR="001F6B16" w:rsidRPr="001F6B16">
        <w:t> </w:t>
      </w:r>
      <w:r w:rsidRPr="001F6B16">
        <w:t>5A to 11B contain definitions of terms that are used in this Act.</w:t>
      </w:r>
    </w:p>
    <w:p w:rsidR="007E4018" w:rsidRPr="001F6B16" w:rsidRDefault="007E4018" w:rsidP="001F6B16">
      <w:pPr>
        <w:pStyle w:val="SOText"/>
      </w:pPr>
      <w:r w:rsidRPr="001F6B16">
        <w:t>Subsection</w:t>
      </w:r>
      <w:r w:rsidR="001F6B16" w:rsidRPr="001F6B16">
        <w:t> </w:t>
      </w:r>
      <w:r w:rsidRPr="001F6B16">
        <w:t>5Q(1) contains an entry for each expression that is defined for the purposes of this Act. That subsection is like a Dictionary.</w:t>
      </w:r>
    </w:p>
    <w:p w:rsidR="007E4018" w:rsidRPr="001F6B16" w:rsidRDefault="007E4018" w:rsidP="001F6B16">
      <w:pPr>
        <w:pStyle w:val="SOText"/>
      </w:pPr>
      <w:r w:rsidRPr="001F6B16">
        <w:t>The entry is either an actual definition of the expression or a signpost definition that identifies the provision that defines the expression.</w:t>
      </w:r>
    </w:p>
    <w:p w:rsidR="007E4018" w:rsidRPr="001F6B16" w:rsidRDefault="007E4018" w:rsidP="001F6B16">
      <w:pPr>
        <w:pStyle w:val="SOText"/>
      </w:pPr>
      <w:r w:rsidRPr="001F6B16">
        <w:t>Many other sections in this Part contain the actual definitions relating to a particular topic. For example, sections</w:t>
      </w:r>
      <w:r w:rsidR="001F6B16" w:rsidRPr="001F6B16">
        <w:t> </w:t>
      </w:r>
      <w:r w:rsidRPr="001F6B16">
        <w:t>6 to 6F deal with operational service and section</w:t>
      </w:r>
      <w:r w:rsidR="001F6B16" w:rsidRPr="001F6B16">
        <w:t> </w:t>
      </w:r>
      <w:r w:rsidRPr="001F6B16">
        <w:t>5H contains income test definitions.</w:t>
      </w:r>
    </w:p>
    <w:p w:rsidR="007E4018" w:rsidRPr="001F6B16" w:rsidRDefault="00B705AE" w:rsidP="001F6B16">
      <w:pPr>
        <w:pStyle w:val="ItemHead"/>
      </w:pPr>
      <w:r w:rsidRPr="001F6B16">
        <w:t>2</w:t>
      </w:r>
      <w:r w:rsidR="007E4018" w:rsidRPr="001F6B16">
        <w:t xml:space="preserve">  Section</w:t>
      </w:r>
      <w:r w:rsidR="001F6B16" w:rsidRPr="001F6B16">
        <w:t> </w:t>
      </w:r>
      <w:r w:rsidR="007E4018" w:rsidRPr="001F6B16">
        <w:t>5Q (heading)</w:t>
      </w:r>
    </w:p>
    <w:p w:rsidR="007E4018" w:rsidRPr="001F6B16" w:rsidRDefault="007E4018" w:rsidP="001F6B16">
      <w:pPr>
        <w:pStyle w:val="Item"/>
      </w:pPr>
      <w:r w:rsidRPr="001F6B16">
        <w:t>Repeal the heading, substitute:</w:t>
      </w:r>
    </w:p>
    <w:p w:rsidR="007E4018" w:rsidRPr="001F6B16" w:rsidRDefault="007E4018" w:rsidP="001F6B16">
      <w:pPr>
        <w:pStyle w:val="ActHead5"/>
      </w:pPr>
      <w:bookmarkStart w:id="145" w:name="_Toc413228776"/>
      <w:r w:rsidRPr="001F6B16">
        <w:rPr>
          <w:rStyle w:val="CharSectno"/>
        </w:rPr>
        <w:t>5Q</w:t>
      </w:r>
      <w:r w:rsidRPr="001F6B16">
        <w:t xml:space="preserve">  Dictionary</w:t>
      </w:r>
      <w:bookmarkEnd w:id="145"/>
    </w:p>
    <w:p w:rsidR="007E4018" w:rsidRPr="001F6B16" w:rsidRDefault="00B705AE" w:rsidP="001F6B16">
      <w:pPr>
        <w:pStyle w:val="ItemHead"/>
      </w:pPr>
      <w:r w:rsidRPr="001F6B16">
        <w:t>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5Q(1)</w:t>
      </w:r>
    </w:p>
    <w:p w:rsidR="007E4018" w:rsidRPr="001F6B16" w:rsidRDefault="007E4018" w:rsidP="001F6B16">
      <w:pPr>
        <w:pStyle w:val="Item"/>
      </w:pPr>
      <w:r w:rsidRPr="001F6B16">
        <w:t>Insert: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Aboriginal study assistance scheme</w:t>
      </w:r>
      <w:r w:rsidRPr="001F6B16">
        <w:t>: see subsection</w:t>
      </w:r>
      <w:r w:rsidR="001F6B16" w:rsidRPr="001F6B16">
        <w:t> </w:t>
      </w:r>
      <w:r w:rsidRPr="001F6B16">
        <w:t>5F(1).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accommodation bond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accommodation bond balance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accommodation charge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acting commissioner</w:t>
      </w:r>
      <w:r w:rsidRPr="001F6B16">
        <w:t>: see section</w:t>
      </w:r>
      <w:r w:rsidR="001F6B16" w:rsidRPr="001F6B16">
        <w:t> </w:t>
      </w:r>
      <w:r w:rsidRPr="001F6B16">
        <w:t>5A.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Acting Deputy President</w:t>
      </w:r>
      <w:r w:rsidRPr="001F6B16">
        <w:t>: see section</w:t>
      </w:r>
      <w:r w:rsidR="001F6B16" w:rsidRPr="001F6B16">
        <w:t> </w:t>
      </w:r>
      <w:r w:rsidRPr="001F6B16">
        <w:t>5A.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Acting President</w:t>
      </w:r>
      <w:r w:rsidRPr="001F6B16">
        <w:t>: see section</w:t>
      </w:r>
      <w:r w:rsidR="001F6B16" w:rsidRPr="001F6B16">
        <w:t> </w:t>
      </w:r>
      <w:r w:rsidRPr="001F6B16">
        <w:t>5A.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actual value</w:t>
      </w:r>
      <w:r w:rsidRPr="001F6B16">
        <w:t>: see subsection</w:t>
      </w:r>
      <w:r w:rsidR="001F6B16" w:rsidRPr="001F6B16">
        <w:t> </w:t>
      </w:r>
      <w:r w:rsidRPr="001F6B16">
        <w:t>5MC(4).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adjusted income</w:t>
      </w:r>
      <w:r w:rsidRPr="001F6B16">
        <w:t>: see subsection</w:t>
      </w:r>
      <w:r w:rsidR="001F6B16" w:rsidRPr="001F6B16">
        <w:t> </w:t>
      </w:r>
      <w:r w:rsidRPr="001F6B16">
        <w:t>5H(1).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adopted child</w:t>
      </w:r>
      <w:r w:rsidRPr="001F6B16">
        <w:t>: see subsection</w:t>
      </w:r>
      <w:r w:rsidR="001F6B16" w:rsidRPr="001F6B16">
        <w:t> </w:t>
      </w:r>
      <w:r w:rsidRPr="001F6B16">
        <w:t>5F(1).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aged care resident</w:t>
      </w:r>
      <w:r w:rsidRPr="001F6B16">
        <w:t>: see subsection</w:t>
      </w:r>
      <w:r w:rsidR="001F6B16" w:rsidRPr="001F6B16">
        <w:t> </w:t>
      </w:r>
      <w:r w:rsidRPr="001F6B16">
        <w:t>5NC(5).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allied country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allied mariner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allied veteran</w:t>
      </w:r>
      <w:r w:rsidRPr="001F6B16">
        <w:t>: see subsections</w:t>
      </w:r>
      <w:r w:rsidR="001F6B16" w:rsidRPr="001F6B16">
        <w:t> </w:t>
      </w:r>
      <w:r w:rsidRPr="001F6B16">
        <w:t>5C(1) and 5R(2).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allotted for duty</w:t>
      </w:r>
      <w:r w:rsidRPr="001F6B16">
        <w:rPr>
          <w:i/>
        </w:rPr>
        <w:t xml:space="preserve"> </w:t>
      </w:r>
      <w:r w:rsidRPr="001F6B16">
        <w:t>in an operational area: see subsection</w:t>
      </w:r>
      <w:r w:rsidR="001F6B16" w:rsidRPr="001F6B16">
        <w:t> </w:t>
      </w:r>
      <w:r w:rsidRPr="001F6B16">
        <w:t>5B(2).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amount of rent paid or payable</w:t>
      </w:r>
      <w:r w:rsidRPr="001F6B16">
        <w:t>: see subsections</w:t>
      </w:r>
      <w:r w:rsidR="001F6B16" w:rsidRPr="001F6B16">
        <w:t> </w:t>
      </w:r>
      <w:r w:rsidRPr="001F6B16">
        <w:t>5N(6) and (7).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approved deposit fund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approved exchange trading system</w:t>
      </w:r>
      <w:r w:rsidRPr="001F6B16">
        <w:t>: see subsection</w:t>
      </w:r>
      <w:r w:rsidR="001F6B16" w:rsidRPr="001F6B16">
        <w:t> </w:t>
      </w:r>
      <w:r w:rsidRPr="001F6B16">
        <w:t>5H(11).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asset</w:t>
      </w:r>
      <w:r w:rsidRPr="001F6B16">
        <w:t>: see subsections</w:t>
      </w:r>
      <w:r w:rsidR="001F6B16" w:rsidRPr="001F6B16">
        <w:t> </w:t>
      </w:r>
      <w:r w:rsidRPr="001F6B16">
        <w:t>5L(1), (3B), (3BA), (3C) and (3D).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asset</w:t>
      </w:r>
      <w:r w:rsidR="001F6B16">
        <w:rPr>
          <w:b/>
          <w:i/>
        </w:rPr>
        <w:noBreakHyphen/>
      </w:r>
      <w:r w:rsidRPr="001F6B16">
        <w:rPr>
          <w:b/>
          <w:i/>
        </w:rPr>
        <w:t>tested income stream</w:t>
      </w:r>
      <w:r w:rsidRPr="001F6B16">
        <w:t xml:space="preserve"> </w:t>
      </w:r>
      <w:r w:rsidRPr="001F6B16">
        <w:rPr>
          <w:b/>
          <w:i/>
        </w:rPr>
        <w:t>(long term)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asset</w:t>
      </w:r>
      <w:r w:rsidR="001F6B16">
        <w:rPr>
          <w:b/>
          <w:i/>
        </w:rPr>
        <w:noBreakHyphen/>
      </w:r>
      <w:r w:rsidRPr="001F6B16">
        <w:rPr>
          <w:b/>
          <w:i/>
        </w:rPr>
        <w:t>tested income stream</w:t>
      </w:r>
      <w:r w:rsidRPr="001F6B16">
        <w:t xml:space="preserve"> </w:t>
      </w:r>
      <w:r w:rsidRPr="001F6B16">
        <w:rPr>
          <w:b/>
          <w:i/>
        </w:rPr>
        <w:t>(short term)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asset</w:t>
      </w:r>
      <w:r w:rsidR="001F6B16">
        <w:rPr>
          <w:b/>
          <w:i/>
        </w:rPr>
        <w:noBreakHyphen/>
      </w:r>
      <w:r w:rsidRPr="001F6B16">
        <w:rPr>
          <w:b/>
          <w:i/>
        </w:rPr>
        <w:t>test exempt income stream</w:t>
      </w:r>
      <w:r w:rsidRPr="001F6B16">
        <w:t>: see sections</w:t>
      </w:r>
      <w:r w:rsidR="001F6B16" w:rsidRPr="001F6B16">
        <w:t> </w:t>
      </w:r>
      <w:r w:rsidRPr="001F6B16">
        <w:t>5JA, 5JB and 5JBA.</w:t>
      </w:r>
    </w:p>
    <w:p w:rsidR="007E4018" w:rsidRPr="001F6B16" w:rsidRDefault="007E4018" w:rsidP="001F6B16">
      <w:pPr>
        <w:pStyle w:val="Definition"/>
        <w:rPr>
          <w:b/>
          <w:i/>
        </w:rPr>
      </w:pPr>
      <w:proofErr w:type="spellStart"/>
      <w:r w:rsidRPr="001F6B16">
        <w:rPr>
          <w:b/>
          <w:i/>
        </w:rPr>
        <w:t>ATO</w:t>
      </w:r>
      <w:proofErr w:type="spellEnd"/>
      <w:r w:rsidRPr="001F6B16">
        <w:rPr>
          <w:b/>
          <w:i/>
        </w:rPr>
        <w:t xml:space="preserve"> small superannuation account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Australian mariner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Australian resident</w:t>
      </w:r>
      <w:r w:rsidRPr="001F6B16">
        <w:t>: see section</w:t>
      </w:r>
      <w:r w:rsidR="001F6B16" w:rsidRPr="001F6B16">
        <w:t> </w:t>
      </w:r>
      <w:r w:rsidRPr="001F6B16">
        <w:t>5G.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available money</w:t>
      </w:r>
      <w:r w:rsidRPr="001F6B16">
        <w:t>: see subsection</w:t>
      </w:r>
      <w:r w:rsidR="001F6B16" w:rsidRPr="001F6B16">
        <w:t> </w:t>
      </w:r>
      <w:r w:rsidRPr="001F6B16">
        <w:t>5H(1).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average weekly earnings</w:t>
      </w:r>
      <w:r w:rsidRPr="001F6B16">
        <w:t xml:space="preserve"> in relation to a lump sum preclusion period: see subsection</w:t>
      </w:r>
      <w:r w:rsidR="001F6B16" w:rsidRPr="001F6B16">
        <w:t> </w:t>
      </w:r>
      <w:r w:rsidRPr="001F6B16">
        <w:t>5NB(1).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blinded in an eye</w:t>
      </w:r>
      <w:r w:rsidRPr="001F6B16">
        <w:t>: see subsection</w:t>
      </w:r>
      <w:r w:rsidR="001F6B16" w:rsidRPr="001F6B16">
        <w:t> </w:t>
      </w:r>
      <w:r w:rsidRPr="001F6B16">
        <w:t>5D(3).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 xml:space="preserve">board </w:t>
      </w:r>
      <w:r w:rsidRPr="001F6B16">
        <w:t xml:space="preserve">when used in the expression </w:t>
      </w:r>
      <w:r w:rsidRPr="001F6B16">
        <w:rPr>
          <w:b/>
          <w:i/>
        </w:rPr>
        <w:t>board and lodging</w:t>
      </w:r>
      <w:r w:rsidRPr="001F6B16">
        <w:t>: see subsection</w:t>
      </w:r>
      <w:r w:rsidR="001F6B16" w:rsidRPr="001F6B16">
        <w:t> </w:t>
      </w:r>
      <w:r w:rsidRPr="001F6B16">
        <w:t>5N(1).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British nuclear test defence service</w:t>
      </w:r>
      <w:r w:rsidRPr="001F6B16">
        <w:t>: see subsection</w:t>
      </w:r>
      <w:r w:rsidR="001F6B16" w:rsidRPr="001F6B16">
        <w:t> </w:t>
      </w:r>
      <w:r w:rsidRPr="001F6B16">
        <w:t>68(1).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Chairperson</w:t>
      </w:r>
      <w:r w:rsidRPr="001F6B16">
        <w:t>: see subsection</w:t>
      </w:r>
      <w:r w:rsidR="001F6B16" w:rsidRPr="001F6B16">
        <w:t> </w:t>
      </w:r>
      <w:r w:rsidRPr="001F6B16">
        <w:t>5AB(1).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child</w:t>
      </w:r>
      <w:r w:rsidRPr="001F6B16">
        <w:t>: see subsection</w:t>
      </w:r>
      <w:r w:rsidR="001F6B16" w:rsidRPr="001F6B16">
        <w:t> </w:t>
      </w:r>
      <w:r w:rsidRPr="001F6B16">
        <w:t>5F(1).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 xml:space="preserve">child of a veteran </w:t>
      </w:r>
      <w:r w:rsidRPr="001F6B16">
        <w:t xml:space="preserve">or </w:t>
      </w:r>
      <w:r w:rsidRPr="001F6B16">
        <w:rPr>
          <w:b/>
          <w:i/>
        </w:rPr>
        <w:t>child of a deceased veteran</w:t>
      </w:r>
      <w:r w:rsidRPr="001F6B16">
        <w:t>: see section</w:t>
      </w:r>
      <w:r w:rsidR="001F6B16" w:rsidRPr="001F6B16">
        <w:t> </w:t>
      </w:r>
      <w:r w:rsidRPr="001F6B16">
        <w:t>10.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combined couple rate</w:t>
      </w:r>
      <w:r w:rsidRPr="001F6B16">
        <w:t xml:space="preserve"> </w:t>
      </w:r>
      <w:r w:rsidRPr="001F6B16">
        <w:rPr>
          <w:b/>
          <w:i/>
        </w:rPr>
        <w:t>of minimum pension supplement</w:t>
      </w:r>
      <w:r w:rsidRPr="001F6B16">
        <w:t>: see subsection</w:t>
      </w:r>
      <w:r w:rsidR="001F6B16" w:rsidRPr="001F6B16">
        <w:t> </w:t>
      </w:r>
      <w:r w:rsidRPr="001F6B16">
        <w:t>5GA(2).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combined couple rate</w:t>
      </w:r>
      <w:r w:rsidRPr="001F6B16">
        <w:t xml:space="preserve"> </w:t>
      </w:r>
      <w:r w:rsidRPr="001F6B16">
        <w:rPr>
          <w:b/>
          <w:i/>
        </w:rPr>
        <w:t>of pension supplement</w:t>
      </w:r>
      <w:r w:rsidRPr="001F6B16">
        <w:t>: see subsection</w:t>
      </w:r>
      <w:r w:rsidR="001F6B16" w:rsidRPr="001F6B16">
        <w:t> </w:t>
      </w:r>
      <w:r w:rsidRPr="001F6B16">
        <w:t>5GA(1).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commencement day</w:t>
      </w:r>
      <w:r w:rsidRPr="001F6B16">
        <w:t xml:space="preserve"> in relation to an income stream: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Commission</w:t>
      </w:r>
      <w:r w:rsidRPr="001F6B16">
        <w:t>: see section</w:t>
      </w:r>
      <w:r w:rsidR="001F6B16" w:rsidRPr="001F6B16">
        <w:t> </w:t>
      </w:r>
      <w:r w:rsidRPr="001F6B16">
        <w:t>5A.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commissioner</w:t>
      </w:r>
      <w:r w:rsidRPr="001F6B16">
        <w:t>: see section</w:t>
      </w:r>
      <w:r w:rsidR="001F6B16" w:rsidRPr="001F6B16">
        <w:t> </w:t>
      </w:r>
      <w:r w:rsidRPr="001F6B16">
        <w:t>5A.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Commonwealth country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Commonwealth veteran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compensation</w:t>
      </w:r>
      <w:r w:rsidRPr="001F6B16">
        <w:t>: see subsection</w:t>
      </w:r>
      <w:r w:rsidR="001F6B16" w:rsidRPr="001F6B16">
        <w:t> </w:t>
      </w:r>
      <w:r w:rsidRPr="001F6B16">
        <w:t>5NB(2) and section</w:t>
      </w:r>
      <w:r w:rsidR="001F6B16" w:rsidRPr="001F6B16">
        <w:t> </w:t>
      </w:r>
      <w:r w:rsidRPr="001F6B16">
        <w:t>59O.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compensation affected pension</w:t>
      </w:r>
      <w:r w:rsidRPr="001F6B16">
        <w:t>: see subsection</w:t>
      </w:r>
      <w:r w:rsidR="001F6B16" w:rsidRPr="001F6B16">
        <w:t> </w:t>
      </w:r>
      <w:r w:rsidRPr="001F6B16">
        <w:t>5NB(1).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compensation part</w:t>
      </w:r>
      <w:r w:rsidRPr="001F6B16">
        <w:t xml:space="preserve"> in relation to a lump sum compensation payment: see subsection</w:t>
      </w:r>
      <w:r w:rsidR="001F6B16" w:rsidRPr="001F6B16">
        <w:t> </w:t>
      </w:r>
      <w:r w:rsidRPr="001F6B16">
        <w:t>5NB(1).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compensation payer</w:t>
      </w:r>
      <w:r w:rsidRPr="001F6B16">
        <w:t>: see subsection</w:t>
      </w:r>
      <w:r w:rsidR="001F6B16" w:rsidRPr="001F6B16">
        <w:t> </w:t>
      </w:r>
      <w:r w:rsidRPr="001F6B16">
        <w:t>5NB(1).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continuous full</w:t>
      </w:r>
      <w:r w:rsidR="001F6B16">
        <w:rPr>
          <w:b/>
          <w:i/>
        </w:rPr>
        <w:noBreakHyphen/>
      </w:r>
      <w:r w:rsidRPr="001F6B16">
        <w:rPr>
          <w:b/>
          <w:i/>
        </w:rPr>
        <w:t>time service</w:t>
      </w:r>
      <w:r w:rsidRPr="001F6B16">
        <w:t>: see subsections</w:t>
      </w:r>
      <w:r w:rsidR="001F6B16" w:rsidRPr="001F6B16">
        <w:t> </w:t>
      </w:r>
      <w:r w:rsidRPr="001F6B16">
        <w:t>5C(1) and 5R(1).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Convener</w:t>
      </w:r>
      <w:r w:rsidRPr="001F6B16">
        <w:t>: see subsection</w:t>
      </w:r>
      <w:r w:rsidR="001F6B16" w:rsidRPr="001F6B16">
        <w:t> </w:t>
      </w:r>
      <w:r w:rsidRPr="001F6B16">
        <w:t>5AB(1).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councillor</w:t>
      </w:r>
      <w:r w:rsidRPr="001F6B16">
        <w:t>: see subsection</w:t>
      </w:r>
      <w:r w:rsidR="001F6B16" w:rsidRPr="001F6B16">
        <w:t> </w:t>
      </w:r>
      <w:r w:rsidRPr="001F6B16">
        <w:t>5AB(1).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current figure</w:t>
      </w:r>
      <w:r w:rsidRPr="001F6B16">
        <w:t>: see subsection</w:t>
      </w:r>
      <w:r w:rsidR="001F6B16" w:rsidRPr="001F6B16">
        <w:t> </w:t>
      </w:r>
      <w:r w:rsidRPr="001F6B16">
        <w:t>5NA(1).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dad and partner pay</w:t>
      </w:r>
      <w:r w:rsidRPr="001F6B16">
        <w:t>: see subsection</w:t>
      </w:r>
      <w:r w:rsidR="001F6B16" w:rsidRPr="001F6B16">
        <w:t> </w:t>
      </w:r>
      <w:r w:rsidRPr="001F6B16">
        <w:t>5H(1).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daily accommodation contribution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daily accommodation payment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deductible amount</w:t>
      </w:r>
      <w:r w:rsidRPr="001F6B16">
        <w:t xml:space="preserve"> in relation to a defined benefit income stream for a year: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de</w:t>
      </w:r>
      <w:r w:rsidR="001F6B16" w:rsidRPr="001F6B16">
        <w:rPr>
          <w:b/>
          <w:i/>
        </w:rPr>
        <w:t> </w:t>
      </w:r>
      <w:r w:rsidRPr="001F6B16">
        <w:rPr>
          <w:b/>
          <w:i/>
        </w:rPr>
        <w:t>facto</w:t>
      </w:r>
      <w:r w:rsidR="001F6B16" w:rsidRPr="001F6B16">
        <w:rPr>
          <w:b/>
          <w:i/>
        </w:rPr>
        <w:t> </w:t>
      </w:r>
      <w:r w:rsidRPr="001F6B16">
        <w:rPr>
          <w:b/>
          <w:i/>
        </w:rPr>
        <w:t>relationship</w:t>
      </w:r>
      <w:r w:rsidRPr="001F6B16">
        <w:t>: see section</w:t>
      </w:r>
      <w:r w:rsidR="001F6B16" w:rsidRPr="001F6B16">
        <w:t> </w:t>
      </w:r>
      <w:r w:rsidRPr="001F6B16">
        <w:t>11A.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defence</w:t>
      </w:r>
      <w:r w:rsidR="001F6B16">
        <w:rPr>
          <w:b/>
          <w:i/>
        </w:rPr>
        <w:noBreakHyphen/>
      </w:r>
      <w:r w:rsidRPr="001F6B16">
        <w:rPr>
          <w:b/>
          <w:i/>
        </w:rPr>
        <w:t>caused death</w:t>
      </w:r>
      <w:r w:rsidRPr="001F6B16">
        <w:t>: see sections</w:t>
      </w:r>
      <w:r w:rsidR="001F6B16" w:rsidRPr="001F6B16">
        <w:t> </w:t>
      </w:r>
      <w:r w:rsidRPr="001F6B16">
        <w:t>70 and 71.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defence</w:t>
      </w:r>
      <w:r w:rsidR="001F6B16">
        <w:rPr>
          <w:b/>
          <w:i/>
        </w:rPr>
        <w:noBreakHyphen/>
      </w:r>
      <w:r w:rsidRPr="001F6B16">
        <w:rPr>
          <w:b/>
          <w:i/>
        </w:rPr>
        <w:t>caused disease</w:t>
      </w:r>
      <w:r w:rsidRPr="001F6B16">
        <w:t>: see sections</w:t>
      </w:r>
      <w:r w:rsidR="001F6B16" w:rsidRPr="001F6B16">
        <w:t> </w:t>
      </w:r>
      <w:r w:rsidRPr="001F6B16">
        <w:t>70 and 71.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defence</w:t>
      </w:r>
      <w:r w:rsidR="001F6B16">
        <w:rPr>
          <w:b/>
          <w:i/>
        </w:rPr>
        <w:noBreakHyphen/>
      </w:r>
      <w:r w:rsidRPr="001F6B16">
        <w:rPr>
          <w:b/>
          <w:i/>
        </w:rPr>
        <w:t>caused injury</w:t>
      </w:r>
      <w:r w:rsidRPr="001F6B16">
        <w:t>: see sections</w:t>
      </w:r>
      <w:r w:rsidR="001F6B16" w:rsidRPr="001F6B16">
        <w:t> </w:t>
      </w:r>
      <w:r w:rsidRPr="001F6B16">
        <w:t>70 and 71.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Defence Force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defence force established by a Commonwealth country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defence force established by an allied country</w:t>
      </w:r>
      <w:r w:rsidRPr="001F6B16">
        <w:t>: see subsections</w:t>
      </w:r>
      <w:r w:rsidR="001F6B16" w:rsidRPr="001F6B16">
        <w:t> </w:t>
      </w:r>
      <w:r w:rsidRPr="001F6B16">
        <w:t>5C(1) and (3) and 5R(2).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defence service</w:t>
      </w:r>
      <w:r w:rsidRPr="001F6B16">
        <w:t>: see subsection</w:t>
      </w:r>
      <w:r w:rsidR="001F6B16" w:rsidRPr="001F6B16">
        <w:t> </w:t>
      </w:r>
      <w:r w:rsidRPr="001F6B16">
        <w:t>68(1).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deferred annuity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 xml:space="preserve">deferred payment amount </w:t>
      </w:r>
      <w:r w:rsidRPr="001F6B16">
        <w:t>in relation to a sale leaseback agreement: see subsections</w:t>
      </w:r>
      <w:r w:rsidR="001F6B16" w:rsidRPr="001F6B16">
        <w:t> </w:t>
      </w:r>
      <w:r w:rsidRPr="001F6B16">
        <w:t>5MB(6), (7) and (8).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defined benefit income stream</w:t>
      </w:r>
      <w:r w:rsidRPr="001F6B16">
        <w:t>: see subsection</w:t>
      </w:r>
      <w:r w:rsidR="001F6B16" w:rsidRPr="001F6B16">
        <w:t> </w:t>
      </w:r>
      <w:r w:rsidRPr="001F6B16">
        <w:t>5J(1E).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dependant</w:t>
      </w:r>
      <w:r w:rsidRPr="001F6B16">
        <w:t xml:space="preserve"> in relation to a veteran (including a veteran who has died): see section</w:t>
      </w:r>
      <w:r w:rsidR="001F6B16" w:rsidRPr="001F6B16">
        <w:t> </w:t>
      </w:r>
      <w:r w:rsidRPr="001F6B16">
        <w:t>11.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dependent child</w:t>
      </w:r>
      <w:r w:rsidRPr="001F6B16">
        <w:t>: see subsections</w:t>
      </w:r>
      <w:r w:rsidR="001F6B16" w:rsidRPr="001F6B16">
        <w:t> </w:t>
      </w:r>
      <w:r w:rsidRPr="001F6B16">
        <w:t>5F(1) and 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deposit money</w:t>
      </w:r>
      <w:r w:rsidRPr="001F6B16">
        <w:t>: see subsection</w:t>
      </w:r>
      <w:r w:rsidR="001F6B16" w:rsidRPr="001F6B16">
        <w:t> </w:t>
      </w:r>
      <w:r w:rsidRPr="001F6B16">
        <w:t>5H(1).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deprived asset</w:t>
      </w:r>
      <w:r w:rsidRPr="001F6B16">
        <w:t>:</w:t>
      </w:r>
      <w:r w:rsidRPr="001F6B16">
        <w:rPr>
          <w:i/>
        </w:rPr>
        <w:t xml:space="preserve"> </w:t>
      </w:r>
      <w:r w:rsidRPr="001F6B16">
        <w:t>see subsection</w:t>
      </w:r>
      <w:r w:rsidR="001F6B16" w:rsidRPr="001F6B16">
        <w:t> </w:t>
      </w:r>
      <w:r w:rsidRPr="001F6B16">
        <w:t>5J(2B).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Deputy President</w:t>
      </w:r>
      <w:r w:rsidRPr="001F6B16">
        <w:t>: see section</w:t>
      </w:r>
      <w:r w:rsidR="001F6B16" w:rsidRPr="001F6B16">
        <w:t> </w:t>
      </w:r>
      <w:r w:rsidRPr="001F6B16">
        <w:t>5A.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disability expenses maintenance</w:t>
      </w:r>
      <w:r w:rsidRPr="001F6B16">
        <w:t>: see section</w:t>
      </w:r>
      <w:r w:rsidR="001F6B16" w:rsidRPr="001F6B16">
        <w:t> </w:t>
      </w:r>
      <w:r w:rsidRPr="001F6B16">
        <w:t>5K.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disease</w:t>
      </w:r>
      <w:r w:rsidRPr="001F6B16">
        <w:t>: see subsection</w:t>
      </w:r>
      <w:r w:rsidR="001F6B16" w:rsidRPr="001F6B16">
        <w:t> </w:t>
      </w:r>
      <w:r w:rsidRPr="001F6B16">
        <w:t>5D(1).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disposes of assets</w:t>
      </w:r>
      <w:r w:rsidRPr="001F6B16">
        <w:t>: see subsection</w:t>
      </w:r>
      <w:r w:rsidR="001F6B16" w:rsidRPr="001F6B16">
        <w:t> </w:t>
      </w:r>
      <w:r w:rsidRPr="001F6B16">
        <w:t>5L(10) and section</w:t>
      </w:r>
      <w:r w:rsidR="001F6B16" w:rsidRPr="001F6B16">
        <w:t> </w:t>
      </w:r>
      <w:r w:rsidRPr="001F6B16">
        <w:t>52E.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disposes of ordinary income</w:t>
      </w:r>
      <w:r w:rsidRPr="001F6B16">
        <w:t>: see section</w:t>
      </w:r>
      <w:r w:rsidR="001F6B16" w:rsidRPr="001F6B16">
        <w:t> </w:t>
      </w:r>
      <w:r w:rsidRPr="001F6B16">
        <w:t>48.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domestic payment</w:t>
      </w:r>
      <w:r w:rsidRPr="001F6B16">
        <w:t>: see subsection</w:t>
      </w:r>
      <w:r w:rsidR="001F6B16" w:rsidRPr="001F6B16">
        <w:t> </w:t>
      </w:r>
      <w:r w:rsidRPr="001F6B16">
        <w:t>5H(3).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earned, derived or received</w:t>
      </w:r>
      <w:r w:rsidRPr="001F6B16">
        <w:t>: see subsection</w:t>
      </w:r>
      <w:r w:rsidR="001F6B16" w:rsidRPr="001F6B16">
        <w:t> </w:t>
      </w:r>
      <w:r w:rsidRPr="001F6B16">
        <w:t>5H(2).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eligible civilian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eligible descendant</w:t>
      </w:r>
      <w:r w:rsidRPr="001F6B16">
        <w:t>: see subsection</w:t>
      </w:r>
      <w:r w:rsidR="001F6B16" w:rsidRPr="001F6B16">
        <w:t> </w:t>
      </w:r>
      <w:r w:rsidRPr="001F6B16">
        <w:t>5P(1).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eligible former partner of a qualifying farmer</w:t>
      </w:r>
      <w:r w:rsidRPr="001F6B16">
        <w:t>: see subsection</w:t>
      </w:r>
      <w:r w:rsidR="001F6B16" w:rsidRPr="001F6B16">
        <w:t> </w:t>
      </w:r>
      <w:r w:rsidRPr="001F6B16">
        <w:t>5P(2).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eligible former partner of a qualifying sugarcane farmer</w:t>
      </w:r>
      <w:r w:rsidRPr="001F6B16">
        <w:t>: see subsection</w:t>
      </w:r>
      <w:r w:rsidR="001F6B16" w:rsidRPr="001F6B16">
        <w:t> </w:t>
      </w:r>
      <w:r w:rsidRPr="001F6B16">
        <w:t>5PAA(2).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eligible interest</w:t>
      </w:r>
      <w:r w:rsidRPr="001F6B16">
        <w:t>:</w:t>
      </w:r>
    </w:p>
    <w:p w:rsidR="007E4018" w:rsidRPr="001F6B16" w:rsidRDefault="007E4018" w:rsidP="001F6B16">
      <w:pPr>
        <w:pStyle w:val="paragraph"/>
      </w:pPr>
      <w:r w:rsidRPr="001F6B16">
        <w:tab/>
        <w:t>(a)</w:t>
      </w:r>
      <w:r w:rsidRPr="001F6B16">
        <w:tab/>
        <w:t>in a sugarcane farm—see subsection</w:t>
      </w:r>
      <w:r w:rsidR="001F6B16" w:rsidRPr="001F6B16">
        <w:t> </w:t>
      </w:r>
      <w:r w:rsidRPr="001F6B16">
        <w:t>5PAA(5); or</w:t>
      </w:r>
    </w:p>
    <w:p w:rsidR="007E4018" w:rsidRPr="001F6B16" w:rsidRDefault="007E4018" w:rsidP="001F6B16">
      <w:pPr>
        <w:pStyle w:val="paragraph"/>
        <w:rPr>
          <w:b/>
          <w:i/>
        </w:rPr>
      </w:pPr>
      <w:r w:rsidRPr="001F6B16">
        <w:tab/>
        <w:t>(b)</w:t>
      </w:r>
      <w:r w:rsidRPr="001F6B16">
        <w:tab/>
        <w:t>in a relevant sugarcane farm asset—see subsection</w:t>
      </w:r>
      <w:r w:rsidR="001F6B16" w:rsidRPr="001F6B16">
        <w:t> </w:t>
      </w:r>
      <w:r w:rsidRPr="001F6B16">
        <w:t>5PAA(6).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eligible war service</w:t>
      </w:r>
      <w:r w:rsidRPr="001F6B16">
        <w:t>: see section</w:t>
      </w:r>
      <w:r w:rsidR="001F6B16" w:rsidRPr="001F6B16">
        <w:t> </w:t>
      </w:r>
      <w:r w:rsidRPr="001F6B16">
        <w:t>7.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enemy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 xml:space="preserve">entry contribution </w:t>
      </w:r>
      <w:r w:rsidRPr="001F6B16">
        <w:t>in relation to a special resident: see section</w:t>
      </w:r>
      <w:r w:rsidR="001F6B16" w:rsidRPr="001F6B16">
        <w:t> </w:t>
      </w:r>
      <w:r w:rsidRPr="001F6B16">
        <w:t>52M.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event that gives rise to a person’s entitlement to compensation</w:t>
      </w:r>
      <w:r w:rsidRPr="001F6B16">
        <w:t>: see subsection</w:t>
      </w:r>
      <w:r w:rsidR="001F6B16" w:rsidRPr="001F6B16">
        <w:t> </w:t>
      </w:r>
      <w:r w:rsidRPr="001F6B16">
        <w:t>5NB(11).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exchange trading system</w:t>
      </w:r>
      <w:r w:rsidRPr="001F6B16">
        <w:t>: see subsection</w:t>
      </w:r>
      <w:r w:rsidR="001F6B16" w:rsidRPr="001F6B16">
        <w:t> </w:t>
      </w:r>
      <w:r w:rsidRPr="001F6B16">
        <w:t>5H(10).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exempt lump sum</w:t>
      </w:r>
      <w:r w:rsidRPr="001F6B16">
        <w:t>: see subsection</w:t>
      </w:r>
      <w:r w:rsidR="001F6B16" w:rsidRPr="001F6B16">
        <w:t> </w:t>
      </w:r>
      <w:r w:rsidRPr="001F6B16">
        <w:t>5H(12).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family law affected income stream</w:t>
      </w:r>
      <w:r w:rsidRPr="001F6B16">
        <w:t>: see section</w:t>
      </w:r>
      <w:r w:rsidR="001F6B16" w:rsidRPr="001F6B16">
        <w:t> </w:t>
      </w:r>
      <w:r w:rsidRPr="001F6B16">
        <w:t>5JC.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family member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family tax benefit</w:t>
      </w:r>
      <w:r w:rsidRPr="001F6B16">
        <w:t>: see subsection</w:t>
      </w:r>
      <w:r w:rsidR="001F6B16" w:rsidRPr="001F6B16">
        <w:t> </w:t>
      </w:r>
      <w:r w:rsidRPr="001F6B16">
        <w:t>5F(1).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farm</w:t>
      </w:r>
      <w:r w:rsidRPr="001F6B16">
        <w:t>: see subsection</w:t>
      </w:r>
      <w:r w:rsidR="001F6B16" w:rsidRPr="001F6B16">
        <w:t> </w:t>
      </w:r>
      <w:r w:rsidRPr="001F6B16">
        <w:t>5P(1).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farm enterprise</w:t>
      </w:r>
      <w:r w:rsidRPr="001F6B16">
        <w:t>: see subsection</w:t>
      </w:r>
      <w:r w:rsidR="001F6B16" w:rsidRPr="001F6B16">
        <w:t> </w:t>
      </w:r>
      <w:r w:rsidRPr="001F6B16">
        <w:t>5P(1).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financial asset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financial investment</w:t>
      </w:r>
      <w:r w:rsidRPr="001F6B16">
        <w:t>: see subsections</w:t>
      </w:r>
      <w:r w:rsidR="001F6B16" w:rsidRPr="001F6B16">
        <w:t> </w:t>
      </w:r>
      <w:r w:rsidRPr="001F6B16">
        <w:t>5J(1) and (2C).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fishing operations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fishing vessel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foreign superannuation fund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foreign superannuation pension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forest operations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former refugee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friendly society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proofErr w:type="spellStart"/>
      <w:r w:rsidRPr="001F6B16">
        <w:rPr>
          <w:b/>
          <w:i/>
        </w:rPr>
        <w:t>FTB</w:t>
      </w:r>
      <w:proofErr w:type="spellEnd"/>
      <w:r w:rsidRPr="001F6B16">
        <w:rPr>
          <w:b/>
          <w:i/>
        </w:rPr>
        <w:t xml:space="preserve"> child</w:t>
      </w:r>
      <w:r w:rsidRPr="001F6B16">
        <w:t>: see subsection</w:t>
      </w:r>
      <w:r w:rsidR="001F6B16" w:rsidRPr="001F6B16">
        <w:t> </w:t>
      </w:r>
      <w:r w:rsidRPr="001F6B16">
        <w:t>5F(1).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funeral investment</w:t>
      </w:r>
      <w:r w:rsidRPr="001F6B16">
        <w:t>: see subsection</w:t>
      </w:r>
      <w:r w:rsidR="001F6B16" w:rsidRPr="001F6B16">
        <w:t> </w:t>
      </w:r>
      <w:r w:rsidRPr="001F6B16">
        <w:t>5PC(3).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governing rules</w:t>
      </w:r>
      <w:r w:rsidRPr="001F6B16">
        <w:t xml:space="preserve"> in relation to an income stream: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government</w:t>
      </w:r>
      <w:r w:rsidR="001F6B16">
        <w:rPr>
          <w:b/>
          <w:i/>
        </w:rPr>
        <w:noBreakHyphen/>
      </w:r>
      <w:r w:rsidRPr="001F6B16">
        <w:rPr>
          <w:b/>
          <w:i/>
        </w:rPr>
        <w:t>in</w:t>
      </w:r>
      <w:r w:rsidR="001F6B16">
        <w:rPr>
          <w:b/>
          <w:i/>
        </w:rPr>
        <w:noBreakHyphen/>
      </w:r>
      <w:r w:rsidRPr="001F6B16">
        <w:rPr>
          <w:b/>
          <w:i/>
        </w:rPr>
        <w:t>exile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Government rent</w:t>
      </w:r>
      <w:r w:rsidRPr="001F6B16">
        <w:t>: see subsections</w:t>
      </w:r>
      <w:r w:rsidR="001F6B16" w:rsidRPr="001F6B16">
        <w:t> </w:t>
      </w:r>
      <w:r w:rsidRPr="001F6B16">
        <w:t>5N(1)</w:t>
      </w:r>
      <w:r w:rsidR="00C1311D" w:rsidRPr="001F6B16">
        <w:t>,</w:t>
      </w:r>
      <w:r w:rsidRPr="001F6B16">
        <w:t xml:space="preserve"> (4)</w:t>
      </w:r>
      <w:r w:rsidR="00C1311D" w:rsidRPr="001F6B16">
        <w:t xml:space="preserve"> and (5)</w:t>
      </w:r>
      <w:r w:rsidRPr="001F6B16">
        <w:t>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granny flat interest</w:t>
      </w:r>
      <w:r w:rsidRPr="001F6B16">
        <w:t>: see subsection</w:t>
      </w:r>
      <w:r w:rsidR="001F6B16" w:rsidRPr="001F6B16">
        <w:t> </w:t>
      </w:r>
      <w:r w:rsidRPr="001F6B16">
        <w:t>5MA(2).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granny flat resident</w:t>
      </w:r>
      <w:r w:rsidRPr="001F6B16">
        <w:t>: see subsection</w:t>
      </w:r>
      <w:r w:rsidR="001F6B16" w:rsidRPr="001F6B16">
        <w:t> </w:t>
      </w:r>
      <w:r w:rsidRPr="001F6B16">
        <w:t>5MA(3).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hazardous service</w:t>
      </w:r>
      <w:r w:rsidRPr="001F6B16">
        <w:t>: see subsection</w:t>
      </w:r>
      <w:r w:rsidR="001F6B16" w:rsidRPr="001F6B16">
        <w:t> </w:t>
      </w:r>
      <w:r w:rsidRPr="001F6B16">
        <w:t>68(1).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holder</w:t>
      </w:r>
      <w:r w:rsidRPr="001F6B16">
        <w:t xml:space="preserve"> in relation to a visa: see subsection</w:t>
      </w:r>
      <w:r w:rsidR="001F6B16" w:rsidRPr="001F6B16">
        <w:t> </w:t>
      </w:r>
      <w:r w:rsidRPr="001F6B16">
        <w:t>5G(1).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holder of a seniors health card</w:t>
      </w:r>
      <w:r w:rsidRPr="001F6B16">
        <w:t>: see subsection</w:t>
      </w:r>
      <w:r w:rsidR="001F6B16" w:rsidRPr="001F6B16">
        <w:t> </w:t>
      </w:r>
      <w:r w:rsidRPr="001F6B16">
        <w:t>5PB(2).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home equity conversion agreement</w:t>
      </w:r>
      <w:r w:rsidRPr="001F6B16">
        <w:t>: see subsections</w:t>
      </w:r>
      <w:r w:rsidR="001F6B16" w:rsidRPr="001F6B16">
        <w:t> </w:t>
      </w:r>
      <w:r w:rsidRPr="001F6B16">
        <w:t>5H(1) and (7).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illness separated couple</w:t>
      </w:r>
      <w:r w:rsidRPr="001F6B16">
        <w:t>: see subsection</w:t>
      </w:r>
      <w:r w:rsidR="001F6B16" w:rsidRPr="001F6B16">
        <w:t> </w:t>
      </w:r>
      <w:r w:rsidRPr="001F6B16">
        <w:t>5R(5).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in a care situation</w:t>
      </w:r>
      <w:r w:rsidRPr="001F6B16">
        <w:t>: see subsection</w:t>
      </w:r>
      <w:r w:rsidR="001F6B16" w:rsidRPr="001F6B16">
        <w:t> </w:t>
      </w:r>
      <w:r w:rsidRPr="001F6B16">
        <w:t>5NC(2).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incapacity from a defence</w:t>
      </w:r>
      <w:r w:rsidR="001F6B16">
        <w:rPr>
          <w:b/>
          <w:i/>
        </w:rPr>
        <w:noBreakHyphen/>
      </w:r>
      <w:r w:rsidRPr="001F6B16">
        <w:rPr>
          <w:b/>
          <w:i/>
        </w:rPr>
        <w:t>caused disease</w:t>
      </w:r>
      <w:r w:rsidRPr="001F6B16">
        <w:t>: see subsection</w:t>
      </w:r>
      <w:r w:rsidR="001F6B16" w:rsidRPr="001F6B16">
        <w:t> </w:t>
      </w:r>
      <w:r w:rsidRPr="001F6B16">
        <w:t>5D(2).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incapacity from a defence</w:t>
      </w:r>
      <w:r w:rsidR="001F6B16">
        <w:rPr>
          <w:b/>
          <w:i/>
        </w:rPr>
        <w:noBreakHyphen/>
      </w:r>
      <w:r w:rsidRPr="001F6B16">
        <w:rPr>
          <w:b/>
          <w:i/>
        </w:rPr>
        <w:t>caused injury</w:t>
      </w:r>
      <w:r w:rsidRPr="001F6B16">
        <w:t>: see subsection</w:t>
      </w:r>
      <w:r w:rsidR="001F6B16" w:rsidRPr="001F6B16">
        <w:t> </w:t>
      </w:r>
      <w:r w:rsidRPr="001F6B16">
        <w:t>5D(2).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incapacity from a war</w:t>
      </w:r>
      <w:r w:rsidR="001F6B16">
        <w:rPr>
          <w:b/>
          <w:i/>
        </w:rPr>
        <w:noBreakHyphen/>
      </w:r>
      <w:r w:rsidRPr="001F6B16">
        <w:rPr>
          <w:b/>
          <w:i/>
        </w:rPr>
        <w:t>caused disease</w:t>
      </w:r>
      <w:r w:rsidRPr="001F6B16">
        <w:t>: see subsection</w:t>
      </w:r>
      <w:r w:rsidR="001F6B16" w:rsidRPr="001F6B16">
        <w:t> </w:t>
      </w:r>
      <w:r w:rsidRPr="001F6B16">
        <w:t>5D(2).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incapacity from a war</w:t>
      </w:r>
      <w:r w:rsidR="001F6B16">
        <w:rPr>
          <w:b/>
          <w:i/>
        </w:rPr>
        <w:noBreakHyphen/>
      </w:r>
      <w:r w:rsidRPr="001F6B16">
        <w:rPr>
          <w:b/>
          <w:i/>
        </w:rPr>
        <w:t>caused injury</w:t>
      </w:r>
      <w:r w:rsidRPr="001F6B16">
        <w:t>: see subsection</w:t>
      </w:r>
      <w:r w:rsidR="001F6B16" w:rsidRPr="001F6B16">
        <w:t> </w:t>
      </w:r>
      <w:r w:rsidRPr="001F6B16">
        <w:t>5D(2).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income</w:t>
      </w:r>
      <w:r w:rsidRPr="001F6B16">
        <w:t>: see subsection</w:t>
      </w:r>
      <w:r w:rsidR="001F6B16" w:rsidRPr="001F6B16">
        <w:t> </w:t>
      </w:r>
      <w:r w:rsidRPr="001F6B16">
        <w:t>5H(1).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income amount</w:t>
      </w:r>
      <w:r w:rsidRPr="001F6B16">
        <w:t>: see subsection</w:t>
      </w:r>
      <w:r w:rsidR="001F6B16" w:rsidRPr="001F6B16">
        <w:t> </w:t>
      </w:r>
      <w:r w:rsidRPr="001F6B16">
        <w:t>5H(1).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income stream</w:t>
      </w:r>
      <w:r w:rsidRPr="001F6B16">
        <w:t>: see subsections</w:t>
      </w:r>
      <w:r w:rsidR="001F6B16" w:rsidRPr="001F6B16">
        <w:t> </w:t>
      </w:r>
      <w:r w:rsidRPr="001F6B16">
        <w:t>5J(1) and (1F).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index number</w:t>
      </w:r>
      <w:r w:rsidRPr="001F6B16">
        <w:t>: see subsections</w:t>
      </w:r>
      <w:r w:rsidR="001F6B16" w:rsidRPr="001F6B16">
        <w:t> </w:t>
      </w:r>
      <w:r w:rsidRPr="001F6B16">
        <w:t>5NA(1), (2) and (3).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ineligible property owner</w:t>
      </w:r>
      <w:r w:rsidRPr="001F6B16">
        <w:t>: see subsection</w:t>
      </w:r>
      <w:r w:rsidR="001F6B16" w:rsidRPr="001F6B16">
        <w:t> </w:t>
      </w:r>
      <w:r w:rsidRPr="001F6B16">
        <w:t>5N(1).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 gaol</w:t>
      </w:r>
      <w:r w:rsidRPr="001F6B16">
        <w:t>: see subsection</w:t>
      </w:r>
      <w:r w:rsidR="001F6B16" w:rsidRPr="001F6B16">
        <w:t> </w:t>
      </w:r>
      <w:r w:rsidRPr="001F6B16">
        <w:t>55(4).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 xml:space="preserve">initial payment amount </w:t>
      </w:r>
      <w:r w:rsidRPr="001F6B16">
        <w:t>in relation to a sale leaseback agreement: see subsections</w:t>
      </w:r>
      <w:r w:rsidR="001F6B16" w:rsidRPr="001F6B16">
        <w:t> </w:t>
      </w:r>
      <w:r w:rsidRPr="001F6B16">
        <w:t>5MB(4) and (5).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injury</w:t>
      </w:r>
      <w:r w:rsidRPr="001F6B16">
        <w:t>: see subsection</w:t>
      </w:r>
      <w:r w:rsidR="001F6B16" w:rsidRPr="001F6B16">
        <w:t> </w:t>
      </w:r>
      <w:r w:rsidRPr="001F6B16">
        <w:t>5D(1).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in respite care</w:t>
      </w:r>
      <w:r w:rsidRPr="001F6B16">
        <w:t>: see subsection</w:t>
      </w:r>
      <w:r w:rsidR="001F6B16" w:rsidRPr="001F6B16">
        <w:t> </w:t>
      </w:r>
      <w:r w:rsidRPr="001F6B16">
        <w:t>5NC(8).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instalment of parental leave pay</w:t>
      </w:r>
      <w:r w:rsidRPr="001F6B16">
        <w:t>: see subsection</w:t>
      </w:r>
      <w:r w:rsidR="001F6B16" w:rsidRPr="001F6B16">
        <w:t> </w:t>
      </w:r>
      <w:r w:rsidRPr="001F6B16">
        <w:t>5H(1).</w:t>
      </w:r>
    </w:p>
    <w:p w:rsidR="007E4018" w:rsidRPr="001F6B16" w:rsidRDefault="007E4018" w:rsidP="001F6B16">
      <w:pPr>
        <w:pStyle w:val="Definition"/>
        <w:keepNext/>
        <w:rPr>
          <w:b/>
          <w:i/>
        </w:rPr>
      </w:pPr>
      <w:r w:rsidRPr="001F6B16">
        <w:rPr>
          <w:b/>
          <w:i/>
        </w:rPr>
        <w:t>insurer who is, under a contract of insurance, liable to indemnify</w:t>
      </w:r>
      <w:r w:rsidRPr="001F6B16">
        <w:t>: see subsection</w:t>
      </w:r>
      <w:r w:rsidR="001F6B16" w:rsidRPr="001F6B16">
        <w:t> </w:t>
      </w:r>
      <w:r w:rsidRPr="001F6B16">
        <w:t>5NB(12).</w:t>
      </w:r>
    </w:p>
    <w:p w:rsidR="007E4018" w:rsidRPr="001F6B16" w:rsidRDefault="007E4018" w:rsidP="001F6B16">
      <w:pPr>
        <w:pStyle w:val="Definition"/>
        <w:keepNext/>
      </w:pPr>
      <w:r w:rsidRPr="001F6B16">
        <w:rPr>
          <w:b/>
          <w:i/>
        </w:rPr>
        <w:t>investment</w:t>
      </w:r>
      <w:r w:rsidRPr="001F6B16">
        <w:t>:</w:t>
      </w:r>
    </w:p>
    <w:p w:rsidR="007E4018" w:rsidRPr="001F6B16" w:rsidRDefault="007E4018" w:rsidP="001F6B16">
      <w:pPr>
        <w:pStyle w:val="paragraph"/>
        <w:keepNext/>
      </w:pPr>
      <w:r w:rsidRPr="001F6B16">
        <w:tab/>
        <w:t>(a)</w:t>
      </w:r>
      <w:r w:rsidRPr="001F6B16">
        <w:tab/>
        <w:t>in relation to a superannuation fund, approved deposit fund or deferred annuity—see subsection</w:t>
      </w:r>
      <w:r w:rsidR="001F6B16" w:rsidRPr="001F6B16">
        <w:t> </w:t>
      </w:r>
      <w:r w:rsidRPr="001F6B16">
        <w:t>5J(6); or</w:t>
      </w:r>
    </w:p>
    <w:p w:rsidR="007E4018" w:rsidRPr="001F6B16" w:rsidRDefault="007E4018" w:rsidP="001F6B16">
      <w:pPr>
        <w:pStyle w:val="paragraph"/>
      </w:pPr>
      <w:r w:rsidRPr="001F6B16">
        <w:tab/>
        <w:t>(b)</w:t>
      </w:r>
      <w:r w:rsidRPr="001F6B16">
        <w:tab/>
        <w:t xml:space="preserve">in relation to an </w:t>
      </w:r>
      <w:proofErr w:type="spellStart"/>
      <w:r w:rsidRPr="001F6B16">
        <w:t>ATO</w:t>
      </w:r>
      <w:proofErr w:type="spellEnd"/>
      <w:r w:rsidRPr="001F6B16">
        <w:t xml:space="preserve"> small superannuation account—see subsection</w:t>
      </w:r>
      <w:r w:rsidR="001F6B16" w:rsidRPr="001F6B16">
        <w:t> </w:t>
      </w:r>
      <w:r w:rsidRPr="001F6B16">
        <w:t>5J(6A); or</w:t>
      </w:r>
    </w:p>
    <w:p w:rsidR="007E4018" w:rsidRPr="001F6B16" w:rsidRDefault="007E4018" w:rsidP="001F6B16">
      <w:pPr>
        <w:pStyle w:val="paragraph"/>
      </w:pPr>
      <w:r w:rsidRPr="001F6B16">
        <w:tab/>
        <w:t>(c)</w:t>
      </w:r>
      <w:r w:rsidRPr="001F6B16">
        <w:tab/>
        <w:t xml:space="preserve">in relation to an </w:t>
      </w:r>
      <w:proofErr w:type="spellStart"/>
      <w:r w:rsidRPr="001F6B16">
        <w:t>FHSA</w:t>
      </w:r>
      <w:proofErr w:type="spellEnd"/>
      <w:r w:rsidRPr="001F6B16">
        <w:t xml:space="preserve"> (within the meaning of the </w:t>
      </w:r>
      <w:r w:rsidRPr="001F6B16">
        <w:rPr>
          <w:i/>
        </w:rPr>
        <w:t>First Home Saver Accounts Act 2008</w:t>
      </w:r>
      <w:r w:rsidRPr="001F6B16">
        <w:t>)—see subsection</w:t>
      </w:r>
      <w:r w:rsidR="001F6B16" w:rsidRPr="001F6B16">
        <w:t> </w:t>
      </w:r>
      <w:r w:rsidRPr="001F6B16">
        <w:t>5J(6B).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investor</w:t>
      </w:r>
      <w:r w:rsidRPr="001F6B16">
        <w:t xml:space="preserve"> in relation to an </w:t>
      </w:r>
      <w:proofErr w:type="spellStart"/>
      <w:r w:rsidRPr="001F6B16">
        <w:t>ATO</w:t>
      </w:r>
      <w:proofErr w:type="spellEnd"/>
      <w:r w:rsidRPr="001F6B16">
        <w:t xml:space="preserve"> small superannuation account: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life expectancy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listed security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loan</w:t>
      </w:r>
      <w:r w:rsidRPr="001F6B16">
        <w:t>:</w:t>
      </w:r>
      <w:r w:rsidRPr="001F6B16">
        <w:rPr>
          <w:i/>
        </w:rPr>
        <w:t xml:space="preserve"> </w:t>
      </w:r>
      <w:r w:rsidRPr="001F6B16">
        <w:t>see subsections</w:t>
      </w:r>
      <w:r w:rsidR="001F6B16" w:rsidRPr="001F6B16">
        <w:t> </w:t>
      </w:r>
      <w:r w:rsidRPr="001F6B16">
        <w:t>5J(2) and (2A).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lump sum preclusion period</w:t>
      </w:r>
      <w:r w:rsidRPr="001F6B16">
        <w:t>:</w:t>
      </w:r>
      <w:r w:rsidRPr="001F6B16">
        <w:rPr>
          <w:b/>
          <w:i/>
        </w:rPr>
        <w:t xml:space="preserve"> </w:t>
      </w:r>
      <w:r w:rsidRPr="001F6B16">
        <w:t>see subsections</w:t>
      </w:r>
      <w:r w:rsidR="001F6B16" w:rsidRPr="001F6B16">
        <w:t> </w:t>
      </w:r>
      <w:r w:rsidR="00014624" w:rsidRPr="001F6B16">
        <w:t>59Q(3) to (8</w:t>
      </w:r>
      <w:r w:rsidRPr="001F6B16">
        <w:t>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maintenance</w:t>
      </w:r>
      <w:r w:rsidRPr="001F6B16">
        <w:t>: see section</w:t>
      </w:r>
      <w:r w:rsidR="001F6B16" w:rsidRPr="001F6B16">
        <w:t> </w:t>
      </w:r>
      <w:r w:rsidRPr="001F6B16">
        <w:t>5K.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maintenance income</w:t>
      </w:r>
      <w:r w:rsidRPr="001F6B16">
        <w:t>: see section</w:t>
      </w:r>
      <w:r w:rsidR="001F6B16" w:rsidRPr="001F6B16">
        <w:t> </w:t>
      </w:r>
      <w:r w:rsidRPr="001F6B16">
        <w:t>5K.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managed investment</w:t>
      </w:r>
      <w:r w:rsidRPr="001F6B16">
        <w:t>: see subsections</w:t>
      </w:r>
      <w:r w:rsidR="001F6B16" w:rsidRPr="001F6B16">
        <w:t> </w:t>
      </w:r>
      <w:r w:rsidRPr="001F6B16">
        <w:t>5J(1A), (1B) and (1C).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maximum Part A rate of family tax benefit</w:t>
      </w:r>
      <w:r w:rsidRPr="001F6B16">
        <w:t>: see subsection</w:t>
      </w:r>
      <w:r w:rsidR="001F6B16" w:rsidRPr="001F6B16">
        <w:t> </w:t>
      </w:r>
      <w:r w:rsidRPr="001F6B16">
        <w:t>5F(1).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member</w:t>
      </w:r>
      <w:r w:rsidRPr="001F6B16">
        <w:t>: see subsection</w:t>
      </w:r>
      <w:r w:rsidR="001F6B16" w:rsidRPr="001F6B16">
        <w:t> </w:t>
      </w:r>
      <w:r w:rsidRPr="001F6B16">
        <w:t>5AB(1).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member of a couple</w:t>
      </w:r>
      <w:r w:rsidRPr="001F6B16">
        <w:t>: see subsections</w:t>
      </w:r>
      <w:r w:rsidR="001F6B16" w:rsidRPr="001F6B16">
        <w:t> </w:t>
      </w:r>
      <w:r w:rsidRPr="001F6B16">
        <w:t>5E(2), (3), (4) and (4A) and</w:t>
      </w:r>
      <w:r w:rsidR="0056283B" w:rsidRPr="001F6B16">
        <w:t xml:space="preserve"> </w:t>
      </w:r>
      <w:r w:rsidRPr="001F6B16">
        <w:t>5R(3).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member of an ordinary couple with different principal homes</w:t>
      </w:r>
      <w:r w:rsidRPr="001F6B16">
        <w:t>: see subsection</w:t>
      </w:r>
      <w:r w:rsidR="001F6B16" w:rsidRPr="001F6B16">
        <w:t> </w:t>
      </w:r>
      <w:r w:rsidRPr="001F6B16">
        <w:t>5M(2).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member of a Peacekeeping Force</w:t>
      </w:r>
      <w:r w:rsidRPr="001F6B16">
        <w:t>: see subsection</w:t>
      </w:r>
      <w:r w:rsidR="001F6B16" w:rsidRPr="001F6B16">
        <w:t> </w:t>
      </w:r>
      <w:r w:rsidRPr="001F6B16">
        <w:t>68(1).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member of a unit of the Defence Force</w:t>
      </w:r>
      <w:r w:rsidRPr="001F6B16">
        <w:t>: see subsections</w:t>
      </w:r>
      <w:r w:rsidR="001F6B16" w:rsidRPr="001F6B16">
        <w:t> </w:t>
      </w:r>
      <w:r w:rsidRPr="001F6B16">
        <w:t>5C(1) and 5R(1).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member of the Defence Force</w:t>
      </w:r>
      <w:r w:rsidRPr="001F6B16">
        <w:t>: see subsections</w:t>
      </w:r>
      <w:r w:rsidR="001F6B16" w:rsidRPr="001F6B16">
        <w:t> </w:t>
      </w:r>
      <w:r w:rsidRPr="001F6B16">
        <w:t>5C(1) and 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member of the Forces</w:t>
      </w:r>
      <w:r w:rsidRPr="001F6B16">
        <w:t>: see subsection</w:t>
      </w:r>
      <w:r w:rsidR="001F6B16" w:rsidRPr="001F6B16">
        <w:t> </w:t>
      </w:r>
      <w:r w:rsidRPr="001F6B16">
        <w:t>68(1).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member of the Interim Forces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minimum pension supplement amount</w:t>
      </w:r>
      <w:r w:rsidRPr="001F6B16">
        <w:t>: see subsection</w:t>
      </w:r>
      <w:r w:rsidR="001F6B16" w:rsidRPr="001F6B16">
        <w:t> </w:t>
      </w:r>
      <w:r w:rsidRPr="001F6B16">
        <w:t>5GA(3).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non</w:t>
      </w:r>
      <w:r w:rsidR="001F6B16">
        <w:rPr>
          <w:b/>
          <w:i/>
        </w:rPr>
        <w:noBreakHyphen/>
      </w:r>
      <w:r w:rsidRPr="001F6B16">
        <w:rPr>
          <w:b/>
          <w:i/>
        </w:rPr>
        <w:t>illness separated spouse</w:t>
      </w:r>
      <w:r w:rsidRPr="001F6B16">
        <w:t>: see subsection</w:t>
      </w:r>
      <w:r w:rsidR="001F6B16" w:rsidRPr="001F6B16">
        <w:t> </w:t>
      </w:r>
      <w:r w:rsidRPr="001F6B16">
        <w:t>5E(1).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non</w:t>
      </w:r>
      <w:r w:rsidR="001F6B16">
        <w:rPr>
          <w:b/>
          <w:i/>
        </w:rPr>
        <w:noBreakHyphen/>
      </w:r>
      <w:r w:rsidRPr="001F6B16">
        <w:rPr>
          <w:b/>
          <w:i/>
        </w:rPr>
        <w:t>warlike service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operational area</w:t>
      </w:r>
      <w:r w:rsidRPr="001F6B16">
        <w:t>: see subsection</w:t>
      </w:r>
      <w:r w:rsidR="001F6B16" w:rsidRPr="001F6B16">
        <w:t> </w:t>
      </w:r>
      <w:r w:rsidRPr="001F6B16">
        <w:t>5B(1).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operational service</w:t>
      </w:r>
      <w:r w:rsidRPr="001F6B16">
        <w:t>: see sections</w:t>
      </w:r>
      <w:r w:rsidR="001F6B16" w:rsidRPr="001F6B16">
        <w:t> </w:t>
      </w:r>
      <w:r w:rsidRPr="001F6B16">
        <w:t>6 to 6F.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ordinary income</w:t>
      </w:r>
      <w:r w:rsidRPr="001F6B16">
        <w:t>: see subsection</w:t>
      </w:r>
      <w:r w:rsidR="001F6B16" w:rsidRPr="001F6B16">
        <w:t> </w:t>
      </w:r>
      <w:r w:rsidRPr="001F6B16">
        <w:t>5H(1) and section</w:t>
      </w:r>
      <w:r w:rsidR="001F6B16" w:rsidRPr="001F6B16">
        <w:t> </w:t>
      </w:r>
      <w:r w:rsidRPr="001F6B16">
        <w:t>46.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original family law affected income stream</w:t>
      </w:r>
      <w:r w:rsidRPr="001F6B16">
        <w:t>: see section</w:t>
      </w:r>
      <w:r w:rsidR="001F6B16" w:rsidRPr="001F6B16">
        <w:t> </w:t>
      </w:r>
      <w:r w:rsidRPr="001F6B16">
        <w:t>5JC.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parent</w:t>
      </w:r>
      <w:r w:rsidRPr="001F6B16">
        <w:t>: see section</w:t>
      </w:r>
      <w:r w:rsidR="001F6B16" w:rsidRPr="001F6B16">
        <w:t> </w:t>
      </w:r>
      <w:r w:rsidRPr="001F6B16">
        <w:t>10A.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partner</w:t>
      </w:r>
      <w:r w:rsidRPr="001F6B16">
        <w:t>: see subsection</w:t>
      </w:r>
      <w:r w:rsidR="001F6B16" w:rsidRPr="001F6B16">
        <w:t> </w:t>
      </w:r>
      <w:r w:rsidRPr="001F6B16">
        <w:t>5E(1).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partnered</w:t>
      </w:r>
      <w:r w:rsidRPr="001F6B16">
        <w:t>: see paragraph</w:t>
      </w:r>
      <w:r w:rsidR="001F6B16" w:rsidRPr="001F6B16">
        <w:t> </w:t>
      </w:r>
      <w:r w:rsidRPr="001F6B16">
        <w:t>5E(5)(a).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partnered (partner getting benefit)</w:t>
      </w:r>
      <w:r w:rsidRPr="001F6B16">
        <w:t>: see paragraph</w:t>
      </w:r>
      <w:r w:rsidR="001F6B16" w:rsidRPr="001F6B16">
        <w:t> </w:t>
      </w:r>
      <w:r w:rsidRPr="001F6B16">
        <w:t>5E(5)(e).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lastRenderedPageBreak/>
        <w:t>partnered (partner getting neither pension nor benefit)</w:t>
      </w:r>
      <w:r w:rsidRPr="001F6B16">
        <w:t>: see paragraph</w:t>
      </w:r>
      <w:r w:rsidR="001F6B16" w:rsidRPr="001F6B16">
        <w:t> </w:t>
      </w:r>
      <w:r w:rsidRPr="001F6B16">
        <w:t>5E(5)(b).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partnered (partner getting pension)</w:t>
      </w:r>
      <w:r w:rsidRPr="001F6B16">
        <w:t>: see paragraph</w:t>
      </w:r>
      <w:r w:rsidR="001F6B16" w:rsidRPr="001F6B16">
        <w:t> </w:t>
      </w:r>
      <w:r w:rsidRPr="001F6B16">
        <w:t>5E(5)(d).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partnered (partner getting pension or benefit)</w:t>
      </w:r>
      <w:r w:rsidRPr="001F6B16">
        <w:t>: see paragraph</w:t>
      </w:r>
      <w:r w:rsidR="001F6B16" w:rsidRPr="001F6B16">
        <w:t> </w:t>
      </w:r>
      <w:r w:rsidRPr="001F6B16">
        <w:t>5E(5)(c).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peacekeeping service</w:t>
      </w:r>
      <w:r w:rsidRPr="001F6B16">
        <w:t>: see subsection</w:t>
      </w:r>
      <w:r w:rsidR="001F6B16" w:rsidRPr="001F6B16">
        <w:t> </w:t>
      </w:r>
      <w:r w:rsidRPr="001F6B16">
        <w:t>68(1).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pension supplement basic amount</w:t>
      </w:r>
      <w:r w:rsidRPr="001F6B16">
        <w:t>: see subsection</w:t>
      </w:r>
      <w:r w:rsidR="001F6B16" w:rsidRPr="001F6B16">
        <w:t> </w:t>
      </w:r>
      <w:r w:rsidRPr="001F6B16">
        <w:t>5GA(4).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pension year</w:t>
      </w:r>
      <w:r w:rsidRPr="001F6B16">
        <w:t>: see subsections</w:t>
      </w:r>
      <w:r w:rsidR="001F6B16" w:rsidRPr="001F6B16">
        <w:t> </w:t>
      </w:r>
      <w:r w:rsidRPr="001F6B16">
        <w:t>5L(9) and (9A).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periodic amount</w:t>
      </w:r>
      <w:r w:rsidRPr="001F6B16">
        <w:t>: see subsection</w:t>
      </w:r>
      <w:r w:rsidR="001F6B16" w:rsidRPr="001F6B16">
        <w:t> </w:t>
      </w:r>
      <w:r w:rsidRPr="001F6B16">
        <w:t>5H(13).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periodic payments period</w:t>
      </w:r>
      <w:r w:rsidRPr="001F6B16">
        <w:t>: see subsection</w:t>
      </w:r>
      <w:r w:rsidR="001F6B16" w:rsidRPr="001F6B16">
        <w:t> </w:t>
      </w:r>
      <w:r w:rsidRPr="001F6B16">
        <w:t>5NB(1).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period of hostilities</w:t>
      </w:r>
      <w:r w:rsidRPr="001F6B16">
        <w:t>: see subsection</w:t>
      </w:r>
      <w:r w:rsidR="001F6B16" w:rsidRPr="001F6B16">
        <w:t> </w:t>
      </w:r>
      <w:r w:rsidRPr="001F6B16">
        <w:t>5B(1).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permanent visa</w:t>
      </w:r>
      <w:r w:rsidRPr="001F6B16">
        <w:t>: see subsection</w:t>
      </w:r>
      <w:r w:rsidR="001F6B16" w:rsidRPr="001F6B16">
        <w:t> </w:t>
      </w:r>
      <w:r w:rsidRPr="001F6B16">
        <w:t>5G(1).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personally providing community</w:t>
      </w:r>
      <w:r w:rsidR="001F6B16">
        <w:rPr>
          <w:b/>
          <w:i/>
        </w:rPr>
        <w:noBreakHyphen/>
      </w:r>
      <w:r w:rsidRPr="001F6B16">
        <w:rPr>
          <w:b/>
          <w:i/>
        </w:rPr>
        <w:t>based care</w:t>
      </w:r>
      <w:r w:rsidRPr="001F6B16">
        <w:t>: see subsection</w:t>
      </w:r>
      <w:r w:rsidR="001F6B16" w:rsidRPr="001F6B16">
        <w:t> </w:t>
      </w:r>
      <w:r w:rsidRPr="001F6B16">
        <w:t>5NC(4).</w:t>
      </w:r>
    </w:p>
    <w:p w:rsidR="007E4018" w:rsidRPr="001F6B16" w:rsidRDefault="007E4018" w:rsidP="001F6B16">
      <w:pPr>
        <w:pStyle w:val="Definition"/>
        <w:rPr>
          <w:i/>
        </w:rPr>
      </w:pPr>
      <w:r w:rsidRPr="001F6B16">
        <w:rPr>
          <w:b/>
          <w:i/>
        </w:rPr>
        <w:t>potential compensation payer</w:t>
      </w:r>
      <w:r w:rsidRPr="001F6B16">
        <w:t>: see subsection</w:t>
      </w:r>
      <w:r w:rsidR="001F6B16" w:rsidRPr="001F6B16">
        <w:t> </w:t>
      </w:r>
      <w:r w:rsidRPr="001F6B16">
        <w:t>5NB(1).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President</w:t>
      </w:r>
      <w:r w:rsidRPr="001F6B16">
        <w:t>: see section</w:t>
      </w:r>
      <w:r w:rsidR="001F6B16" w:rsidRPr="001F6B16">
        <w:t> </w:t>
      </w:r>
      <w:r w:rsidRPr="001F6B16">
        <w:t>5A.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 xml:space="preserve">primary </w:t>
      </w:r>
      <w:proofErr w:type="spellStart"/>
      <w:smartTag w:uri="urn:schemas-microsoft-com:office:smarttags" w:element="State">
        <w:smartTag w:uri="urn:schemas-microsoft-com:office:smarttags" w:element="place">
          <w:r w:rsidRPr="001F6B16">
            <w:rPr>
              <w:b/>
              <w:i/>
            </w:rPr>
            <w:t>FLA</w:t>
          </w:r>
        </w:smartTag>
      </w:smartTag>
      <w:proofErr w:type="spellEnd"/>
      <w:r w:rsidRPr="001F6B16">
        <w:rPr>
          <w:b/>
          <w:i/>
        </w:rPr>
        <w:t xml:space="preserve"> income stream</w:t>
      </w:r>
      <w:r w:rsidRPr="001F6B16">
        <w:t>: see section</w:t>
      </w:r>
      <w:r w:rsidR="001F6B16" w:rsidRPr="001F6B16">
        <w:t> </w:t>
      </w:r>
      <w:r w:rsidRPr="001F6B16">
        <w:t>5JC.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primary producer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primary production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principal home</w:t>
      </w:r>
      <w:r w:rsidRPr="001F6B16">
        <w:t>: see section</w:t>
      </w:r>
      <w:r w:rsidR="001F6B16" w:rsidRPr="001F6B16">
        <w:t> </w:t>
      </w:r>
      <w:r w:rsidRPr="001F6B16">
        <w:t>5LA.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prohibited relationship</w:t>
      </w:r>
      <w:r w:rsidRPr="001F6B16">
        <w:t>: see subsections</w:t>
      </w:r>
      <w:r w:rsidR="001F6B16" w:rsidRPr="001F6B16">
        <w:t> </w:t>
      </w:r>
      <w:r w:rsidRPr="001F6B16">
        <w:t>5E(6) and (7).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property owner</w:t>
      </w:r>
      <w:r w:rsidRPr="001F6B16">
        <w:t>: see subsection</w:t>
      </w:r>
      <w:r w:rsidR="001F6B16" w:rsidRPr="001F6B16">
        <w:t> </w:t>
      </w:r>
      <w:r w:rsidRPr="001F6B16">
        <w:t>5L(4).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proprietary company</w:t>
      </w:r>
      <w:r w:rsidRPr="001F6B16">
        <w:t>: see subsection</w:t>
      </w:r>
      <w:r w:rsidR="001F6B16" w:rsidRPr="001F6B16">
        <w:t> </w:t>
      </w:r>
      <w:r w:rsidRPr="001F6B16">
        <w:t>5P(1).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psychiatric confinement</w:t>
      </w:r>
      <w:r w:rsidRPr="001F6B16">
        <w:t>: see subsections</w:t>
      </w:r>
      <w:r w:rsidR="001F6B16" w:rsidRPr="001F6B16">
        <w:t> </w:t>
      </w:r>
      <w:r w:rsidRPr="001F6B16">
        <w:t>55(5) and (6).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public unit trust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purchase price</w:t>
      </w:r>
      <w:r w:rsidRPr="001F6B16">
        <w:t xml:space="preserve"> in relation to an income stream: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qualifying farmer</w:t>
      </w:r>
      <w:r w:rsidRPr="001F6B16">
        <w:t>: see subsections</w:t>
      </w:r>
      <w:r w:rsidR="001F6B16" w:rsidRPr="001F6B16">
        <w:t> </w:t>
      </w:r>
      <w:r w:rsidRPr="001F6B16">
        <w:t>5P(3) and (4).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qualifying interest</w:t>
      </w:r>
      <w:r w:rsidRPr="001F6B16">
        <w:t>:</w:t>
      </w:r>
    </w:p>
    <w:p w:rsidR="007E4018" w:rsidRPr="001F6B16" w:rsidRDefault="007E4018" w:rsidP="001F6B16">
      <w:pPr>
        <w:pStyle w:val="paragraph"/>
      </w:pPr>
      <w:r w:rsidRPr="001F6B16">
        <w:tab/>
        <w:t>(a)</w:t>
      </w:r>
      <w:r w:rsidRPr="001F6B16">
        <w:tab/>
        <w:t>in a farm—see subsection</w:t>
      </w:r>
      <w:r w:rsidR="001F6B16" w:rsidRPr="001F6B16">
        <w:t> </w:t>
      </w:r>
      <w:r w:rsidRPr="001F6B16">
        <w:t>5P(5); or</w:t>
      </w:r>
    </w:p>
    <w:p w:rsidR="007E4018" w:rsidRPr="001F6B16" w:rsidRDefault="007E4018" w:rsidP="001F6B16">
      <w:pPr>
        <w:pStyle w:val="paragraph"/>
      </w:pPr>
      <w:r w:rsidRPr="001F6B16">
        <w:tab/>
        <w:t>(b)</w:t>
      </w:r>
      <w:r w:rsidRPr="001F6B16">
        <w:tab/>
        <w:t>in a relevant farm asset—see subsection</w:t>
      </w:r>
      <w:r w:rsidR="001F6B16" w:rsidRPr="001F6B16">
        <w:t> </w:t>
      </w:r>
      <w:r w:rsidRPr="001F6B16">
        <w:t>5P(6).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qualifying service</w:t>
      </w:r>
      <w:r w:rsidRPr="001F6B16">
        <w:t>: see section</w:t>
      </w:r>
      <w:r w:rsidR="001F6B16" w:rsidRPr="001F6B16">
        <w:t> </w:t>
      </w:r>
      <w:r w:rsidRPr="001F6B16">
        <w:t>7A.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qualifying sugarcane farmer</w:t>
      </w:r>
      <w:r w:rsidRPr="001F6B16">
        <w:t>: see subsections</w:t>
      </w:r>
      <w:r w:rsidR="001F6B16" w:rsidRPr="001F6B16">
        <w:t> </w:t>
      </w:r>
      <w:r w:rsidRPr="001F6B16">
        <w:t>5PAA(3) and (4).</w:t>
      </w:r>
    </w:p>
    <w:p w:rsidR="007E4018" w:rsidRPr="001F6B16" w:rsidRDefault="007E4018" w:rsidP="001F6B16">
      <w:pPr>
        <w:pStyle w:val="Definition"/>
      </w:pPr>
      <w:proofErr w:type="spellStart"/>
      <w:r w:rsidRPr="001F6B16">
        <w:rPr>
          <w:b/>
          <w:i/>
        </w:rPr>
        <w:t>RASF</w:t>
      </w:r>
      <w:proofErr w:type="spellEnd"/>
      <w:r w:rsidRPr="001F6B16">
        <w:rPr>
          <w:b/>
          <w:i/>
        </w:rPr>
        <w:t xml:space="preserve"> closing day</w:t>
      </w:r>
      <w:r w:rsidRPr="001F6B16">
        <w:t>: see section</w:t>
      </w:r>
      <w:r w:rsidR="001F6B16" w:rsidRPr="001F6B16">
        <w:t> </w:t>
      </w:r>
      <w:r w:rsidRPr="001F6B16">
        <w:t>49M.</w:t>
      </w:r>
    </w:p>
    <w:p w:rsidR="007E4018" w:rsidRPr="001F6B16" w:rsidRDefault="007E4018" w:rsidP="001F6B16">
      <w:pPr>
        <w:pStyle w:val="Definition"/>
      </w:pPr>
      <w:proofErr w:type="spellStart"/>
      <w:r w:rsidRPr="001F6B16">
        <w:rPr>
          <w:b/>
          <w:i/>
        </w:rPr>
        <w:t>RASF</w:t>
      </w:r>
      <w:proofErr w:type="spellEnd"/>
      <w:r w:rsidRPr="001F6B16">
        <w:rPr>
          <w:b/>
          <w:i/>
        </w:rPr>
        <w:t xml:space="preserve"> commencement day</w:t>
      </w:r>
      <w:r w:rsidRPr="001F6B16">
        <w:t>: see section</w:t>
      </w:r>
      <w:r w:rsidR="001F6B16" w:rsidRPr="001F6B16">
        <w:t> </w:t>
      </w:r>
      <w:r w:rsidRPr="001F6B16">
        <w:t>49M.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reasonable security of tenure</w:t>
      </w:r>
      <w:r w:rsidRPr="001F6B16">
        <w:t>: see subsection</w:t>
      </w:r>
      <w:r w:rsidR="001F6B16" w:rsidRPr="001F6B16">
        <w:t> </w:t>
      </w:r>
      <w:r w:rsidRPr="001F6B16">
        <w:t>5LA(10).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receives compensation</w:t>
      </w:r>
      <w:r w:rsidRPr="001F6B16">
        <w:t>: see subsection</w:t>
      </w:r>
      <w:r w:rsidR="001F6B16" w:rsidRPr="001F6B16">
        <w:t> </w:t>
      </w:r>
      <w:r w:rsidRPr="001F6B16">
        <w:t>5NB(10).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receiving community</w:t>
      </w:r>
      <w:r w:rsidR="001F6B16">
        <w:rPr>
          <w:b/>
          <w:i/>
        </w:rPr>
        <w:noBreakHyphen/>
      </w:r>
      <w:r w:rsidRPr="001F6B16">
        <w:rPr>
          <w:b/>
          <w:i/>
        </w:rPr>
        <w:t>based care</w:t>
      </w:r>
      <w:r w:rsidRPr="001F6B16">
        <w:t>: see subsection</w:t>
      </w:r>
      <w:r w:rsidR="001F6B16" w:rsidRPr="001F6B16">
        <w:t> </w:t>
      </w:r>
      <w:r w:rsidRPr="001F6B16">
        <w:t>5NC(3).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refugee</w:t>
      </w:r>
      <w:r w:rsidRPr="001F6B16">
        <w:t>: see subsection</w:t>
      </w:r>
      <w:r w:rsidR="001F6B16" w:rsidRPr="001F6B16">
        <w:t> </w:t>
      </w:r>
      <w:r w:rsidRPr="001F6B16">
        <w:t>5C(4).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refundable deposit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refundable deposit balance</w:t>
      </w:r>
      <w:r w:rsidRPr="001F6B16">
        <w:t>: see subsection</w:t>
      </w:r>
      <w:r w:rsidR="001F6B16" w:rsidRPr="001F6B16">
        <w:t> </w:t>
      </w:r>
      <w:r w:rsidRPr="001F6B16">
        <w:t>5L(1).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registered medical practitioner</w:t>
      </w:r>
      <w:r w:rsidRPr="001F6B16">
        <w:t>: see subsection</w:t>
      </w:r>
      <w:r w:rsidR="001F6B16" w:rsidRPr="001F6B16">
        <w:t> </w:t>
      </w:r>
      <w:r w:rsidRPr="001F6B16">
        <w:t>5AB(1).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regular care child</w:t>
      </w:r>
      <w:r w:rsidRPr="001F6B16">
        <w:t>: see subsection</w:t>
      </w:r>
      <w:r w:rsidR="001F6B16" w:rsidRPr="001F6B16">
        <w:t> </w:t>
      </w:r>
      <w:r w:rsidRPr="001F6B16">
        <w:t>5F(1).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reinstated pensioner</w:t>
      </w:r>
      <w:r w:rsidRPr="001F6B16">
        <w:t>: see section</w:t>
      </w:r>
      <w:r w:rsidR="001F6B16" w:rsidRPr="001F6B16">
        <w:t> </w:t>
      </w:r>
      <w:r w:rsidRPr="001F6B16">
        <w:t>11AA.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relates to service</w:t>
      </w:r>
      <w:r w:rsidRPr="001F6B16">
        <w:t xml:space="preserve">: see </w:t>
      </w:r>
      <w:r w:rsidR="001F6B16" w:rsidRPr="001F6B16">
        <w:t>subsections (</w:t>
      </w:r>
      <w:r w:rsidRPr="001F6B16">
        <w:t>1B) and (1C).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relevant farm asset</w:t>
      </w:r>
      <w:r w:rsidRPr="001F6B16">
        <w:t>: see subsection</w:t>
      </w:r>
      <w:r w:rsidR="001F6B16" w:rsidRPr="001F6B16">
        <w:t> </w:t>
      </w:r>
      <w:r w:rsidRPr="001F6B16">
        <w:t>5P(1).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relevant number</w:t>
      </w:r>
      <w:r w:rsidRPr="001F6B16">
        <w:t xml:space="preserve"> in relation to an income stream: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relevant State land law</w:t>
      </w:r>
      <w:r w:rsidRPr="001F6B16">
        <w:t>: see subsection</w:t>
      </w:r>
      <w:r w:rsidR="001F6B16" w:rsidRPr="001F6B16">
        <w:t> </w:t>
      </w:r>
      <w:r w:rsidRPr="001F6B16">
        <w:t>5P(1).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relevant sugarcane farm asset</w:t>
      </w:r>
      <w:r w:rsidRPr="001F6B16">
        <w:t>: see subsection</w:t>
      </w:r>
      <w:r w:rsidR="001F6B16" w:rsidRPr="001F6B16">
        <w:t> </w:t>
      </w:r>
      <w:r w:rsidRPr="001F6B16">
        <w:t>5PAA(1).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rent</w:t>
      </w:r>
      <w:r w:rsidRPr="001F6B16">
        <w:t>: see section</w:t>
      </w:r>
      <w:r w:rsidR="001F6B16" w:rsidRPr="001F6B16">
        <w:t> </w:t>
      </w:r>
      <w:r w:rsidRPr="001F6B16">
        <w:t>5N.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residential care charge</w:t>
      </w:r>
      <w:r w:rsidRPr="001F6B16">
        <w:t>: see subsection</w:t>
      </w:r>
      <w:r w:rsidR="001F6B16" w:rsidRPr="001F6B16">
        <w:t> </w:t>
      </w:r>
      <w:r w:rsidRPr="001F6B16">
        <w:t>5N(1).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residual capital value</w:t>
      </w:r>
      <w:r w:rsidRPr="001F6B16">
        <w:t xml:space="preserve"> in relation to an income stream: see subsections</w:t>
      </w:r>
      <w:r w:rsidR="001F6B16" w:rsidRPr="001F6B16">
        <w:t> </w:t>
      </w:r>
      <w:r w:rsidRPr="001F6B16">
        <w:t>5J(1) and (9).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respite care couple</w:t>
      </w:r>
      <w:r w:rsidRPr="001F6B16">
        <w:t>: see subsection</w:t>
      </w:r>
      <w:r w:rsidR="001F6B16" w:rsidRPr="001F6B16">
        <w:t> </w:t>
      </w:r>
      <w:r w:rsidRPr="001F6B16">
        <w:t>5R(6).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retirement savings account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retirement village</w:t>
      </w:r>
      <w:r w:rsidRPr="001F6B16">
        <w:t>: see subsections</w:t>
      </w:r>
      <w:r w:rsidR="001F6B16" w:rsidRPr="001F6B16">
        <w:t> </w:t>
      </w:r>
      <w:r w:rsidRPr="001F6B16">
        <w:t>5M(3) and (4).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retirement village resident</w:t>
      </w:r>
      <w:r w:rsidRPr="001F6B16">
        <w:t>: see subsection</w:t>
      </w:r>
      <w:r w:rsidR="001F6B16" w:rsidRPr="001F6B16">
        <w:t> </w:t>
      </w:r>
      <w:r w:rsidRPr="001F6B16">
        <w:t>5M(5).</w:t>
      </w:r>
    </w:p>
    <w:p w:rsidR="007E4018" w:rsidRPr="001F6B16" w:rsidRDefault="007E4018" w:rsidP="001F6B16">
      <w:pPr>
        <w:pStyle w:val="Definition"/>
        <w:keepNext/>
      </w:pPr>
      <w:r w:rsidRPr="001F6B16">
        <w:rPr>
          <w:b/>
          <w:i/>
        </w:rPr>
        <w:t>return</w:t>
      </w:r>
      <w:r w:rsidRPr="001F6B16">
        <w:t>:</w:t>
      </w:r>
    </w:p>
    <w:p w:rsidR="007E4018" w:rsidRPr="001F6B16" w:rsidRDefault="007E4018" w:rsidP="001F6B16">
      <w:pPr>
        <w:pStyle w:val="paragraph"/>
        <w:keepNext/>
      </w:pPr>
      <w:r w:rsidRPr="001F6B16">
        <w:tab/>
        <w:t>(a)</w:t>
      </w:r>
      <w:r w:rsidRPr="001F6B16">
        <w:tab/>
        <w:t xml:space="preserve">in relation to an </w:t>
      </w:r>
      <w:proofErr w:type="spellStart"/>
      <w:r w:rsidRPr="001F6B16">
        <w:t>ATO</w:t>
      </w:r>
      <w:proofErr w:type="spellEnd"/>
      <w:r w:rsidRPr="001F6B16">
        <w:t xml:space="preserve"> small superannuation account—see subsection</w:t>
      </w:r>
      <w:r w:rsidR="001F6B16" w:rsidRPr="001F6B16">
        <w:t> </w:t>
      </w:r>
      <w:r w:rsidRPr="001F6B16">
        <w:t>5J(1); or</w:t>
      </w:r>
    </w:p>
    <w:p w:rsidR="007E4018" w:rsidRPr="001F6B16" w:rsidRDefault="007E4018" w:rsidP="001F6B16">
      <w:pPr>
        <w:pStyle w:val="paragraph"/>
      </w:pPr>
      <w:r w:rsidRPr="001F6B16">
        <w:tab/>
        <w:t>(b)</w:t>
      </w:r>
      <w:r w:rsidRPr="001F6B16">
        <w:tab/>
        <w:t xml:space="preserve">in relation to an investment in an </w:t>
      </w:r>
      <w:proofErr w:type="spellStart"/>
      <w:r w:rsidRPr="001F6B16">
        <w:t>FHSA</w:t>
      </w:r>
      <w:proofErr w:type="spellEnd"/>
      <w:r w:rsidRPr="001F6B16">
        <w:t xml:space="preserve"> (within the meaning of the </w:t>
      </w:r>
      <w:r w:rsidRPr="001F6B16">
        <w:rPr>
          <w:i/>
        </w:rPr>
        <w:t>First Home Saver Accounts Act 2008</w:t>
      </w:r>
      <w:r w:rsidRPr="001F6B16">
        <w:t>)—see subsection</w:t>
      </w:r>
      <w:r w:rsidR="001F6B16" w:rsidRPr="001F6B16">
        <w:t> </w:t>
      </w:r>
      <w:r w:rsidRPr="001F6B16">
        <w:t>5J(1); or</w:t>
      </w:r>
    </w:p>
    <w:p w:rsidR="007E4018" w:rsidRPr="001F6B16" w:rsidRDefault="007E4018" w:rsidP="001F6B16">
      <w:pPr>
        <w:pStyle w:val="paragraph"/>
      </w:pPr>
      <w:r w:rsidRPr="001F6B16">
        <w:tab/>
        <w:t>(c)</w:t>
      </w:r>
      <w:r w:rsidRPr="001F6B16">
        <w:tab/>
        <w:t>in relation to any other investment (including an investment in the nature of superannuation)—see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Review Council</w:t>
      </w:r>
      <w:r w:rsidRPr="001F6B16">
        <w:t>: see subsection</w:t>
      </w:r>
      <w:r w:rsidR="001F6B16" w:rsidRPr="001F6B16">
        <w:t> </w:t>
      </w:r>
      <w:r w:rsidRPr="001F6B16">
        <w:t>5AB(1).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sale leaseback agreement</w:t>
      </w:r>
      <w:r w:rsidRPr="001F6B16">
        <w:t>: see subsections</w:t>
      </w:r>
      <w:r w:rsidR="001F6B16" w:rsidRPr="001F6B16">
        <w:t> </w:t>
      </w:r>
      <w:r w:rsidRPr="001F6B16">
        <w:t>5MB(2) and (3).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sale leaseback home</w:t>
      </w:r>
      <w:r w:rsidRPr="001F6B16">
        <w:t>: see subsection</w:t>
      </w:r>
      <w:r w:rsidR="001F6B16" w:rsidRPr="001F6B16">
        <w:t> </w:t>
      </w:r>
      <w:r w:rsidRPr="001F6B16">
        <w:t>5MB(9).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sale leaseback resident</w:t>
      </w:r>
      <w:r w:rsidRPr="001F6B16">
        <w:t>: see subsections</w:t>
      </w:r>
      <w:r w:rsidR="001F6B16" w:rsidRPr="001F6B16">
        <w:t> </w:t>
      </w:r>
      <w:r w:rsidRPr="001F6B16">
        <w:t>5MB(10) and (11).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 xml:space="preserve">secondary </w:t>
      </w:r>
      <w:proofErr w:type="spellStart"/>
      <w:smartTag w:uri="urn:schemas-microsoft-com:office:smarttags" w:element="State">
        <w:smartTag w:uri="urn:schemas-microsoft-com:office:smarttags" w:element="place">
          <w:r w:rsidRPr="001F6B16">
            <w:rPr>
              <w:b/>
              <w:i/>
            </w:rPr>
            <w:t>FLA</w:t>
          </w:r>
        </w:smartTag>
      </w:smartTag>
      <w:proofErr w:type="spellEnd"/>
      <w:r w:rsidRPr="001F6B16">
        <w:rPr>
          <w:b/>
          <w:i/>
        </w:rPr>
        <w:t xml:space="preserve"> income stream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sound medical</w:t>
      </w:r>
      <w:r w:rsidR="001F6B16">
        <w:rPr>
          <w:b/>
          <w:i/>
        </w:rPr>
        <w:noBreakHyphen/>
      </w:r>
      <w:r w:rsidRPr="001F6B16">
        <w:rPr>
          <w:b/>
          <w:i/>
        </w:rPr>
        <w:t>scientific evidence</w:t>
      </w:r>
      <w:r w:rsidRPr="001F6B16">
        <w:t xml:space="preserve"> in relation to a particular kind of injury, disease or death:</w:t>
      </w:r>
      <w:r w:rsidRPr="001F6B16">
        <w:rPr>
          <w:b/>
          <w:i/>
        </w:rPr>
        <w:t xml:space="preserve"> </w:t>
      </w:r>
      <w:r w:rsidRPr="001F6B16">
        <w:t>see subsection</w:t>
      </w:r>
      <w:r w:rsidR="001F6B16" w:rsidRPr="001F6B16">
        <w:t> </w:t>
      </w:r>
      <w:r w:rsidRPr="001F6B16">
        <w:t>5AB(2).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special category visa</w:t>
      </w:r>
      <w:r w:rsidRPr="001F6B16">
        <w:t>: see subsection</w:t>
      </w:r>
      <w:r w:rsidR="001F6B16" w:rsidRPr="001F6B16">
        <w:t> </w:t>
      </w:r>
      <w:r w:rsidRPr="001F6B16">
        <w:t>5G(1).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special mission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special purpose visa</w:t>
      </w:r>
      <w:r w:rsidRPr="001F6B16">
        <w:t>: see subsection</w:t>
      </w:r>
      <w:r w:rsidR="001F6B16" w:rsidRPr="001F6B16">
        <w:t> </w:t>
      </w:r>
      <w:r w:rsidRPr="001F6B16">
        <w:t>5G(1).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special residence</w:t>
      </w:r>
      <w:r w:rsidRPr="001F6B16">
        <w:t>: see subsection</w:t>
      </w:r>
      <w:r w:rsidR="001F6B16" w:rsidRPr="001F6B16">
        <w:t> </w:t>
      </w:r>
      <w:r w:rsidRPr="001F6B16">
        <w:t>5MC(2).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special resident</w:t>
      </w:r>
      <w:r w:rsidRPr="001F6B16">
        <w:t>: see subsection</w:t>
      </w:r>
      <w:r w:rsidR="001F6B16" w:rsidRPr="001F6B16">
        <w:t> </w:t>
      </w:r>
      <w:r w:rsidRPr="001F6B16">
        <w:t>5MC(3).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step</w:t>
      </w:r>
      <w:r w:rsidR="001F6B16">
        <w:rPr>
          <w:b/>
          <w:i/>
        </w:rPr>
        <w:noBreakHyphen/>
      </w:r>
      <w:r w:rsidRPr="001F6B16">
        <w:rPr>
          <w:b/>
          <w:i/>
        </w:rPr>
        <w:t>child</w:t>
      </w:r>
      <w:r w:rsidRPr="001F6B16">
        <w:t>: see subsection</w:t>
      </w:r>
      <w:r w:rsidR="001F6B16" w:rsidRPr="001F6B16">
        <w:t> </w:t>
      </w:r>
      <w:r w:rsidRPr="001F6B16">
        <w:t>5F(1).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step</w:t>
      </w:r>
      <w:r w:rsidR="001F6B16">
        <w:rPr>
          <w:b/>
          <w:i/>
        </w:rPr>
        <w:noBreakHyphen/>
      </w:r>
      <w:r w:rsidRPr="001F6B16">
        <w:rPr>
          <w:b/>
          <w:i/>
        </w:rPr>
        <w:t>parent</w:t>
      </w:r>
      <w:r w:rsidRPr="001F6B16">
        <w:t>: see subsection</w:t>
      </w:r>
      <w:r w:rsidR="001F6B16" w:rsidRPr="001F6B16">
        <w:t> </w:t>
      </w:r>
      <w:r w:rsidRPr="001F6B16">
        <w:t>5F(1).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sugarcane farm</w:t>
      </w:r>
      <w:r w:rsidRPr="001F6B16">
        <w:t>: see subsection</w:t>
      </w:r>
      <w:r w:rsidR="001F6B16" w:rsidRPr="001F6B16">
        <w:t> </w:t>
      </w:r>
      <w:r w:rsidRPr="001F6B16">
        <w:t>5PAA(1).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sugarcane farm enterprise</w:t>
      </w:r>
      <w:r w:rsidRPr="001F6B16">
        <w:t>: see subsection</w:t>
      </w:r>
      <w:r w:rsidR="001F6B16" w:rsidRPr="001F6B16">
        <w:t> </w:t>
      </w:r>
      <w:r w:rsidRPr="001F6B16">
        <w:t>5PAA(1).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superannuation benefit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superannuation contributions surcharge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superannuation fund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tax</w:t>
      </w:r>
      <w:r w:rsidR="001F6B16">
        <w:rPr>
          <w:b/>
          <w:i/>
        </w:rPr>
        <w:noBreakHyphen/>
      </w:r>
      <w:r w:rsidRPr="001F6B16">
        <w:rPr>
          <w:b/>
          <w:i/>
        </w:rPr>
        <w:t>exempt pension supplement</w:t>
      </w:r>
      <w:r w:rsidRPr="001F6B16">
        <w:t>: see subsections</w:t>
      </w:r>
      <w:r w:rsidR="001F6B16" w:rsidRPr="001F6B16">
        <w:t> </w:t>
      </w:r>
      <w:r w:rsidRPr="001F6B16">
        <w:t>5GA(5) and (6).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total net value</w:t>
      </w:r>
      <w:r w:rsidRPr="001F6B16">
        <w:t>: see section</w:t>
      </w:r>
      <w:r w:rsidR="001F6B16" w:rsidRPr="001F6B16">
        <w:t> </w:t>
      </w:r>
      <w:r w:rsidRPr="001F6B16">
        <w:t>49R.</w:t>
      </w:r>
    </w:p>
    <w:p w:rsidR="007E4018" w:rsidRPr="001F6B16" w:rsidRDefault="007E4018" w:rsidP="001F6B16">
      <w:pPr>
        <w:pStyle w:val="Definition"/>
        <w:keepNext/>
      </w:pPr>
      <w:r w:rsidRPr="001F6B16">
        <w:rPr>
          <w:b/>
          <w:i/>
        </w:rPr>
        <w:t>transfer</w:t>
      </w:r>
      <w:r w:rsidRPr="001F6B16">
        <w:t>:</w:t>
      </w:r>
    </w:p>
    <w:p w:rsidR="007E4018" w:rsidRPr="001F6B16" w:rsidRDefault="007E4018" w:rsidP="001F6B16">
      <w:pPr>
        <w:pStyle w:val="paragraph"/>
      </w:pPr>
      <w:r w:rsidRPr="001F6B16">
        <w:tab/>
        <w:t>(a)</w:t>
      </w:r>
      <w:r w:rsidRPr="001F6B16">
        <w:tab/>
        <w:t>in relation to an eligible interest in a sugarcane farm—see subsections</w:t>
      </w:r>
      <w:r w:rsidR="001F6B16" w:rsidRPr="001F6B16">
        <w:t> </w:t>
      </w:r>
      <w:r w:rsidRPr="001F6B16">
        <w:t>5PAA(7), (8), (10), (11) and (12); or</w:t>
      </w:r>
    </w:p>
    <w:p w:rsidR="007E4018" w:rsidRPr="001F6B16" w:rsidRDefault="007E4018" w:rsidP="001F6B16">
      <w:pPr>
        <w:pStyle w:val="paragraph"/>
      </w:pPr>
      <w:r w:rsidRPr="001F6B16">
        <w:tab/>
        <w:t>(b)</w:t>
      </w:r>
      <w:r w:rsidRPr="001F6B16">
        <w:tab/>
        <w:t>in relation to an eligible interest in a relevant sugarcane farm asset—see subsections</w:t>
      </w:r>
      <w:r w:rsidR="001F6B16" w:rsidRPr="001F6B16">
        <w:t> </w:t>
      </w:r>
      <w:r w:rsidRPr="001F6B16">
        <w:t>5PAA(9), (11) and (12); or</w:t>
      </w:r>
    </w:p>
    <w:p w:rsidR="007E4018" w:rsidRPr="001F6B16" w:rsidRDefault="007E4018" w:rsidP="001F6B16">
      <w:pPr>
        <w:pStyle w:val="paragraph"/>
      </w:pPr>
      <w:r w:rsidRPr="001F6B16">
        <w:tab/>
        <w:t>(c)</w:t>
      </w:r>
      <w:r w:rsidRPr="001F6B16">
        <w:tab/>
        <w:t>in relation to a qualifying interest in a farm—see subsections</w:t>
      </w:r>
      <w:r w:rsidR="001F6B16" w:rsidRPr="001F6B16">
        <w:t> </w:t>
      </w:r>
      <w:r w:rsidRPr="001F6B16">
        <w:t>5P(7), (8), (10) and (11); or</w:t>
      </w:r>
    </w:p>
    <w:p w:rsidR="007E4018" w:rsidRPr="001F6B16" w:rsidRDefault="007E4018" w:rsidP="001F6B16">
      <w:pPr>
        <w:pStyle w:val="paragraph"/>
      </w:pPr>
      <w:r w:rsidRPr="001F6B16">
        <w:tab/>
        <w:t>(d)</w:t>
      </w:r>
      <w:r w:rsidRPr="001F6B16">
        <w:tab/>
        <w:t>in relation to a qualifying interest in a relevant farm asset—see subsections</w:t>
      </w:r>
      <w:r w:rsidR="001F6B16" w:rsidRPr="001F6B16">
        <w:t> </w:t>
      </w:r>
      <w:r w:rsidRPr="001F6B16">
        <w:t>5P(9) and (11).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unit of the Defence Force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unlisted public security</w:t>
      </w:r>
      <w:r w:rsidRPr="001F6B16">
        <w:t>: see subsection</w:t>
      </w:r>
      <w:r w:rsidR="001F6B16" w:rsidRPr="001F6B16">
        <w:t> </w:t>
      </w:r>
      <w:r w:rsidRPr="001F6B16">
        <w:t>5J(1).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unrealisable asset</w:t>
      </w:r>
      <w:r w:rsidRPr="001F6B16">
        <w:t>: see subsections</w:t>
      </w:r>
      <w:r w:rsidR="001F6B16" w:rsidRPr="001F6B16">
        <w:t> </w:t>
      </w:r>
      <w:r w:rsidRPr="001F6B16">
        <w:t>5L(11) and (12).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value of a charge or encumbrance on an asset</w:t>
      </w:r>
      <w:r w:rsidRPr="001F6B16">
        <w:t>: see subsection</w:t>
      </w:r>
      <w:r w:rsidR="001F6B16" w:rsidRPr="001F6B16">
        <w:t> </w:t>
      </w:r>
      <w:r w:rsidRPr="001F6B16">
        <w:t>5L(3).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value of a</w:t>
      </w:r>
      <w:r w:rsidRPr="001F6B16">
        <w:rPr>
          <w:b/>
        </w:rPr>
        <w:t xml:space="preserve"> </w:t>
      </w:r>
      <w:r w:rsidRPr="001F6B16">
        <w:rPr>
          <w:b/>
          <w:i/>
        </w:rPr>
        <w:t>liability</w:t>
      </w:r>
      <w:r w:rsidRPr="001F6B16">
        <w:t>: see subsection</w:t>
      </w:r>
      <w:r w:rsidR="001F6B16" w:rsidRPr="001F6B16">
        <w:t> </w:t>
      </w:r>
      <w:r w:rsidRPr="001F6B16">
        <w:t>5L(3A).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value of a particular asset</w:t>
      </w:r>
      <w:r w:rsidRPr="001F6B16">
        <w:t>: see subsection</w:t>
      </w:r>
      <w:r w:rsidR="001F6B16" w:rsidRPr="001F6B16">
        <w:t> </w:t>
      </w:r>
      <w:r w:rsidRPr="001F6B16">
        <w:t>5L(2).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veteran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war</w:t>
      </w:r>
      <w:r w:rsidR="001F6B16">
        <w:rPr>
          <w:b/>
          <w:i/>
        </w:rPr>
        <w:noBreakHyphen/>
      </w:r>
      <w:r w:rsidRPr="001F6B16">
        <w:rPr>
          <w:b/>
          <w:i/>
        </w:rPr>
        <w:t>caused death</w:t>
      </w:r>
      <w:r w:rsidRPr="001F6B16">
        <w:t>: see sections</w:t>
      </w:r>
      <w:r w:rsidR="001F6B16" w:rsidRPr="001F6B16">
        <w:t> </w:t>
      </w:r>
      <w:r w:rsidRPr="001F6B16">
        <w:t>8 and 9A.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war</w:t>
      </w:r>
      <w:r w:rsidR="001F6B16">
        <w:rPr>
          <w:b/>
          <w:i/>
        </w:rPr>
        <w:noBreakHyphen/>
      </w:r>
      <w:r w:rsidRPr="001F6B16">
        <w:rPr>
          <w:b/>
          <w:i/>
        </w:rPr>
        <w:t>caused disease</w:t>
      </w:r>
      <w:r w:rsidRPr="001F6B16">
        <w:t>: see sections</w:t>
      </w:r>
      <w:r w:rsidR="001F6B16" w:rsidRPr="001F6B16">
        <w:t> </w:t>
      </w:r>
      <w:r w:rsidRPr="001F6B16">
        <w:t>9 and 9A.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war</w:t>
      </w:r>
      <w:r w:rsidR="001F6B16">
        <w:rPr>
          <w:b/>
          <w:i/>
        </w:rPr>
        <w:noBreakHyphen/>
      </w:r>
      <w:r w:rsidRPr="001F6B16">
        <w:rPr>
          <w:b/>
          <w:i/>
        </w:rPr>
        <w:t>caused injury</w:t>
      </w:r>
      <w:r w:rsidRPr="001F6B16">
        <w:t>: see sections</w:t>
      </w:r>
      <w:r w:rsidR="001F6B16" w:rsidRPr="001F6B16">
        <w:t> </w:t>
      </w:r>
      <w:r w:rsidRPr="001F6B16">
        <w:t>9 and 9A.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lastRenderedPageBreak/>
        <w:t>warlike service</w:t>
      </w:r>
      <w:r w:rsidRPr="001F6B16">
        <w:t>: see subsection</w:t>
      </w:r>
      <w:r w:rsidR="001F6B16" w:rsidRPr="001F6B16">
        <w:t> </w:t>
      </w:r>
      <w:r w:rsidRPr="001F6B16">
        <w:t>5C(1).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war to which this Act applies</w:t>
      </w:r>
      <w:r w:rsidRPr="001F6B16">
        <w:t>: see subsection</w:t>
      </w:r>
      <w:r w:rsidR="001F6B16" w:rsidRPr="001F6B16">
        <w:t> </w:t>
      </w:r>
      <w:r w:rsidRPr="001F6B16">
        <w:t>5B(1).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war widow</w:t>
      </w:r>
      <w:r w:rsidRPr="001F6B16">
        <w:t>: see subsection</w:t>
      </w:r>
      <w:r w:rsidR="001F6B16" w:rsidRPr="001F6B16">
        <w:t> </w:t>
      </w:r>
      <w:r w:rsidRPr="001F6B16">
        <w:t>5E(1).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war widower</w:t>
      </w:r>
      <w:r w:rsidRPr="001F6B16">
        <w:t>: see subsection</w:t>
      </w:r>
      <w:r w:rsidR="001F6B16" w:rsidRPr="001F6B16">
        <w:t> </w:t>
      </w:r>
      <w:r w:rsidRPr="001F6B16">
        <w:t>5E(1).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wholly dependent partner</w:t>
      </w:r>
      <w:r w:rsidRPr="001F6B16">
        <w:t>: see subsection</w:t>
      </w:r>
      <w:r w:rsidR="001F6B16" w:rsidRPr="001F6B16">
        <w:t> </w:t>
      </w:r>
      <w:r w:rsidRPr="001F6B16">
        <w:t>5E(1).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widow</w:t>
      </w:r>
      <w:r w:rsidRPr="001F6B16">
        <w:t>: see subsection</w:t>
      </w:r>
      <w:r w:rsidR="001F6B16" w:rsidRPr="001F6B16">
        <w:t> </w:t>
      </w:r>
      <w:r w:rsidRPr="001F6B16">
        <w:t>5E(1).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widower</w:t>
      </w:r>
      <w:r w:rsidRPr="001F6B16">
        <w:t>: see subsection</w:t>
      </w:r>
      <w:r w:rsidR="001F6B16" w:rsidRPr="001F6B16">
        <w:t> </w:t>
      </w:r>
      <w:r w:rsidRPr="001F6B16">
        <w:t>5E(1).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World War 1</w:t>
      </w:r>
      <w:r w:rsidRPr="001F6B16">
        <w:t>: see subsections</w:t>
      </w:r>
      <w:r w:rsidR="001F6B16" w:rsidRPr="001F6B16">
        <w:t> </w:t>
      </w:r>
      <w:r w:rsidRPr="001F6B16">
        <w:t>5B(1) and (3).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World War 2</w:t>
      </w:r>
      <w:r w:rsidRPr="001F6B16">
        <w:t>: see subsections</w:t>
      </w:r>
      <w:r w:rsidR="001F6B16" w:rsidRPr="001F6B16">
        <w:t> </w:t>
      </w:r>
      <w:r w:rsidRPr="001F6B16">
        <w:t>5B(1) and (3).</w:t>
      </w:r>
    </w:p>
    <w:p w:rsidR="007E4018" w:rsidRPr="001F6B16" w:rsidRDefault="007E4018" w:rsidP="001F6B16">
      <w:pPr>
        <w:pStyle w:val="ActHead7"/>
        <w:pageBreakBefore/>
      </w:pPr>
      <w:bookmarkStart w:id="146" w:name="_Toc413228777"/>
      <w:r w:rsidRPr="001F6B16">
        <w:rPr>
          <w:rStyle w:val="CharAmPartNo"/>
        </w:rPr>
        <w:lastRenderedPageBreak/>
        <w:t>Part</w:t>
      </w:r>
      <w:r w:rsidR="001F6B16" w:rsidRPr="001F6B16">
        <w:rPr>
          <w:rStyle w:val="CharAmPartNo"/>
        </w:rPr>
        <w:t> </w:t>
      </w:r>
      <w:r w:rsidRPr="001F6B16">
        <w:rPr>
          <w:rStyle w:val="CharAmPartNo"/>
        </w:rPr>
        <w:t>2</w:t>
      </w:r>
      <w:r w:rsidRPr="001F6B16">
        <w:t>—</w:t>
      </w:r>
      <w:r w:rsidRPr="001F6B16">
        <w:rPr>
          <w:rStyle w:val="CharAmPartText"/>
        </w:rPr>
        <w:t>Technical corrections</w:t>
      </w:r>
      <w:bookmarkEnd w:id="146"/>
    </w:p>
    <w:p w:rsidR="007E4018" w:rsidRPr="001F6B16" w:rsidRDefault="007E4018" w:rsidP="001F6B16">
      <w:pPr>
        <w:pStyle w:val="ActHead9"/>
        <w:rPr>
          <w:i w:val="0"/>
        </w:rPr>
      </w:pPr>
      <w:bookmarkStart w:id="147" w:name="_Toc413228778"/>
      <w:r w:rsidRPr="001F6B16">
        <w:t>Veterans’ Entitlements Act 1986</w:t>
      </w:r>
      <w:bookmarkEnd w:id="147"/>
    </w:p>
    <w:p w:rsidR="007E4018" w:rsidRPr="001F6B16" w:rsidRDefault="00B705AE" w:rsidP="001F6B16">
      <w:pPr>
        <w:pStyle w:val="ItemHead"/>
      </w:pPr>
      <w:r w:rsidRPr="001F6B16">
        <w:t>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5C(1) (at the end of the definition of </w:t>
      </w:r>
      <w:r w:rsidR="007E4018" w:rsidRPr="001F6B16">
        <w:rPr>
          <w:i/>
        </w:rPr>
        <w:t>allied veteran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Add:</w:t>
      </w:r>
    </w:p>
    <w:p w:rsidR="007E4018" w:rsidRPr="001F6B16" w:rsidRDefault="007E4018" w:rsidP="001F6B16">
      <w:pPr>
        <w:pStyle w:val="notetext"/>
      </w:pPr>
      <w:r w:rsidRPr="001F6B16">
        <w:t>Note:</w:t>
      </w:r>
      <w:r w:rsidRPr="001F6B16">
        <w:tab/>
        <w:t>See also subsection</w:t>
      </w:r>
      <w:r w:rsidR="001F6B16" w:rsidRPr="001F6B16">
        <w:t> </w:t>
      </w:r>
      <w:r w:rsidRPr="001F6B16">
        <w:t>5R(2).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inserts a note to provide navigational assistance.</w:t>
      </w:r>
    </w:p>
    <w:p w:rsidR="007E4018" w:rsidRPr="001F6B16" w:rsidRDefault="00B705AE" w:rsidP="001F6B16">
      <w:pPr>
        <w:pStyle w:val="ItemHead"/>
      </w:pPr>
      <w:r w:rsidRPr="001F6B16">
        <w:t>5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5C(1) (note at the end of the definition of </w:t>
      </w:r>
      <w:r w:rsidR="007E4018" w:rsidRPr="001F6B16">
        <w:rPr>
          <w:i/>
        </w:rPr>
        <w:t>continuous full</w:t>
      </w:r>
      <w:r w:rsidR="001F6B16">
        <w:rPr>
          <w:i/>
        </w:rPr>
        <w:noBreakHyphen/>
      </w:r>
      <w:r w:rsidR="007E4018" w:rsidRPr="001F6B16">
        <w:rPr>
          <w:i/>
        </w:rPr>
        <w:t>time service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“see”, substitute “See”.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6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5C(1) (notes 1 and 2 at the end of the definition of </w:t>
      </w:r>
      <w:r w:rsidR="007E4018" w:rsidRPr="001F6B16">
        <w:rPr>
          <w:i/>
        </w:rPr>
        <w:t>defence force established by an allied country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typographical errors.</w:t>
      </w:r>
    </w:p>
    <w:p w:rsidR="007E4018" w:rsidRPr="001F6B16" w:rsidRDefault="00B705AE" w:rsidP="001F6B16">
      <w:pPr>
        <w:pStyle w:val="ItemHead"/>
      </w:pPr>
      <w:r w:rsidRPr="001F6B16">
        <w:t>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5C(1) (note at the end of the definition of </w:t>
      </w:r>
      <w:r w:rsidR="007E4018" w:rsidRPr="001F6B16">
        <w:rPr>
          <w:i/>
        </w:rPr>
        <w:t>member of a unit of the Defence Force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“see”, substitute “See”.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8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5C(1) (at the end of the definition of </w:t>
      </w:r>
      <w:r w:rsidR="007E4018" w:rsidRPr="001F6B16">
        <w:rPr>
          <w:i/>
        </w:rPr>
        <w:t>member of the Defence Force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Add:</w:t>
      </w:r>
    </w:p>
    <w:p w:rsidR="007E4018" w:rsidRPr="001F6B16" w:rsidRDefault="007E4018" w:rsidP="001F6B16">
      <w:pPr>
        <w:pStyle w:val="notetext"/>
      </w:pPr>
      <w:r w:rsidRPr="001F6B16">
        <w:t>Note:</w:t>
      </w:r>
      <w:r w:rsidRPr="001F6B16">
        <w:tab/>
        <w:t xml:space="preserve">See also </w:t>
      </w:r>
      <w:r w:rsidR="001F6B16" w:rsidRPr="001F6B16">
        <w:t>subsection (</w:t>
      </w:r>
      <w:r w:rsidRPr="001F6B16">
        <w:t>2).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inserts a note to provide navigational assistance.</w:t>
      </w:r>
    </w:p>
    <w:p w:rsidR="007E4018" w:rsidRPr="001F6B16" w:rsidRDefault="00B705AE" w:rsidP="001F6B16">
      <w:pPr>
        <w:pStyle w:val="ItemHead"/>
      </w:pPr>
      <w:r w:rsidRPr="001F6B16">
        <w:t>9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5C(3)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lastRenderedPageBreak/>
        <w:t>10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5D(2)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11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5E(2) (note 1)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12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5E(2) (notes 3 and 4)</w:t>
      </w:r>
    </w:p>
    <w:p w:rsidR="007E4018" w:rsidRPr="001F6B16" w:rsidRDefault="007E4018" w:rsidP="001F6B16">
      <w:pPr>
        <w:pStyle w:val="Item"/>
      </w:pPr>
      <w:r w:rsidRPr="001F6B16">
        <w:t>Omit “subsection”, substitute “Subsection”.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typographical errors.</w:t>
      </w:r>
    </w:p>
    <w:p w:rsidR="007E4018" w:rsidRPr="001F6B16" w:rsidRDefault="00B705AE" w:rsidP="001F6B16">
      <w:pPr>
        <w:pStyle w:val="ItemHead"/>
      </w:pPr>
      <w:r w:rsidRPr="001F6B16">
        <w:t>13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5E(4) (note)</w:t>
      </w:r>
    </w:p>
    <w:p w:rsidR="007E4018" w:rsidRPr="001F6B16" w:rsidRDefault="007E4018" w:rsidP="001F6B16">
      <w:pPr>
        <w:pStyle w:val="Item"/>
      </w:pPr>
      <w:r w:rsidRPr="001F6B16">
        <w:t>Omit “subsection”, substitute “Subsection”.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5H(1) (definition of </w:t>
      </w:r>
      <w:r w:rsidR="007E4018" w:rsidRPr="001F6B16">
        <w:rPr>
          <w:i/>
        </w:rPr>
        <w:t>approved exchange trading system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“subsection</w:t>
      </w:r>
      <w:r w:rsidR="001F6B16" w:rsidRPr="001F6B16">
        <w:t> </w:t>
      </w:r>
      <w:r w:rsidRPr="001F6B16">
        <w:t>5H(11)”, substitute “</w:t>
      </w:r>
      <w:r w:rsidR="001F6B16" w:rsidRPr="001F6B16">
        <w:t>subsection (</w:t>
      </w:r>
      <w:r w:rsidRPr="001F6B16">
        <w:t>11)”.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omits a redundant reference to the section number of which the definition and subsection both form part.</w:t>
      </w:r>
    </w:p>
    <w:p w:rsidR="007E4018" w:rsidRPr="001F6B16" w:rsidRDefault="00B705AE" w:rsidP="001F6B16">
      <w:pPr>
        <w:pStyle w:val="ItemHead"/>
      </w:pPr>
      <w:r w:rsidRPr="001F6B16">
        <w:t>15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5H(1) (definition of </w:t>
      </w:r>
      <w:r w:rsidR="007E4018" w:rsidRPr="001F6B16">
        <w:rPr>
          <w:i/>
        </w:rPr>
        <w:t>exchange trading system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“subsection</w:t>
      </w:r>
      <w:r w:rsidR="001F6B16" w:rsidRPr="001F6B16">
        <w:t> </w:t>
      </w:r>
      <w:r w:rsidRPr="001F6B16">
        <w:t>5H(10)”, substitute “</w:t>
      </w:r>
      <w:r w:rsidR="001F6B16" w:rsidRPr="001F6B16">
        <w:t>subsection (</w:t>
      </w:r>
      <w:r w:rsidRPr="001F6B16">
        <w:t>10)”.</w:t>
      </w:r>
    </w:p>
    <w:p w:rsidR="00EA6057" w:rsidRPr="001F6B16" w:rsidRDefault="00EA6057" w:rsidP="001F6B16">
      <w:pPr>
        <w:pStyle w:val="notemargin"/>
      </w:pPr>
      <w:r w:rsidRPr="001F6B16">
        <w:t>Note:</w:t>
      </w:r>
      <w:r w:rsidRPr="001F6B16">
        <w:tab/>
        <w:t>This item omits a redundant reference to the section number of which the definition and subsection both form part.</w:t>
      </w:r>
    </w:p>
    <w:p w:rsidR="007E4018" w:rsidRPr="001F6B16" w:rsidRDefault="00B705AE" w:rsidP="001F6B16">
      <w:pPr>
        <w:pStyle w:val="ItemHead"/>
      </w:pPr>
      <w:r w:rsidRPr="001F6B16">
        <w:t>16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5H(1)</w:t>
      </w:r>
    </w:p>
    <w:p w:rsidR="007E4018" w:rsidRPr="001F6B16" w:rsidRDefault="007E4018" w:rsidP="001F6B16">
      <w:pPr>
        <w:pStyle w:val="Item"/>
      </w:pPr>
      <w:r w:rsidRPr="001F6B16">
        <w:t>Insert: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exempt lump sum</w:t>
      </w:r>
      <w:r w:rsidRPr="001F6B16">
        <w:t xml:space="preserve"> has the meaning given by </w:t>
      </w:r>
      <w:r w:rsidR="001F6B16" w:rsidRPr="001F6B16">
        <w:t>subsection (</w:t>
      </w:r>
      <w:r w:rsidRPr="001F6B16">
        <w:t>12).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inserts a signpost definition to provide navigational assistance.</w:t>
      </w:r>
    </w:p>
    <w:p w:rsidR="007E4018" w:rsidRPr="001F6B16" w:rsidRDefault="00B705AE" w:rsidP="001F6B16">
      <w:pPr>
        <w:pStyle w:val="ItemHead"/>
      </w:pPr>
      <w:r w:rsidRPr="001F6B16">
        <w:t>17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5H(1) (note at the end of the definition of </w:t>
      </w:r>
      <w:r w:rsidR="007E4018" w:rsidRPr="001F6B16">
        <w:rPr>
          <w:i/>
        </w:rPr>
        <w:t>home equity conversion agreement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“see”, substitute “See”.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lastRenderedPageBreak/>
        <w:t>18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5H(1) (note 2 at the end of the definition of </w:t>
      </w:r>
      <w:r w:rsidR="007E4018" w:rsidRPr="001F6B16">
        <w:rPr>
          <w:i/>
        </w:rPr>
        <w:t>income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“where”, substitute “Where”.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19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5H(1) (note 3 at the end of the definition of </w:t>
      </w:r>
      <w:r w:rsidR="007E4018" w:rsidRPr="001F6B16">
        <w:rPr>
          <w:i/>
        </w:rPr>
        <w:t>income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“amounts of”, substitute “Amounts of”.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20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5H(1) (note 1 at the end of the definition of </w:t>
      </w:r>
      <w:r w:rsidR="007E4018" w:rsidRPr="001F6B16">
        <w:rPr>
          <w:i/>
        </w:rPr>
        <w:t>ordinary income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21</w:t>
      </w:r>
      <w:r w:rsidR="007E4018" w:rsidRPr="001F6B16">
        <w:t xml:space="preserve">  Paragraph 5H(8)(f) (note)</w:t>
      </w:r>
    </w:p>
    <w:p w:rsidR="007E4018" w:rsidRPr="001F6B16" w:rsidRDefault="007E4018" w:rsidP="001F6B16">
      <w:pPr>
        <w:pStyle w:val="Item"/>
      </w:pPr>
      <w:r w:rsidRPr="001F6B16">
        <w:t>Omit “however”, substitute “However”.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22</w:t>
      </w:r>
      <w:r w:rsidR="007E4018" w:rsidRPr="001F6B16">
        <w:t xml:space="preserve">  Paragraph 5H(8)(</w:t>
      </w:r>
      <w:proofErr w:type="spellStart"/>
      <w:r w:rsidR="007E4018" w:rsidRPr="001F6B16">
        <w:t>i</w:t>
      </w:r>
      <w:proofErr w:type="spellEnd"/>
      <w:r w:rsidR="007E4018" w:rsidRPr="001F6B16">
        <w:t>) (notes 1 and 2)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typographical errors.</w:t>
      </w:r>
    </w:p>
    <w:p w:rsidR="007E4018" w:rsidRPr="001F6B16" w:rsidRDefault="00B705AE" w:rsidP="001F6B16">
      <w:pPr>
        <w:pStyle w:val="ItemHead"/>
      </w:pPr>
      <w:r w:rsidRPr="001F6B16">
        <w:t>23</w:t>
      </w:r>
      <w:r w:rsidR="007E4018" w:rsidRPr="001F6B16">
        <w:t xml:space="preserve">  Paragraph 5H(8)(q) (note)</w:t>
      </w:r>
    </w:p>
    <w:p w:rsidR="007E4018" w:rsidRPr="001F6B16" w:rsidRDefault="007E4018" w:rsidP="001F6B16">
      <w:pPr>
        <w:pStyle w:val="Item"/>
      </w:pPr>
      <w:r w:rsidRPr="001F6B16">
        <w:t>Omit “these”, substitute “These”.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24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5J(1)</w:t>
      </w:r>
    </w:p>
    <w:p w:rsidR="007E4018" w:rsidRPr="001F6B16" w:rsidRDefault="007E4018" w:rsidP="001F6B16">
      <w:pPr>
        <w:pStyle w:val="Item"/>
      </w:pPr>
      <w:r w:rsidRPr="001F6B16">
        <w:t>Insert: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deprived asset</w:t>
      </w:r>
      <w:r w:rsidRPr="001F6B16">
        <w:t xml:space="preserve"> has the meaning given by </w:t>
      </w:r>
      <w:r w:rsidR="001F6B16" w:rsidRPr="001F6B16">
        <w:t>subsection (</w:t>
      </w:r>
      <w:r w:rsidRPr="001F6B16">
        <w:t>2B).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inserts a signpost definition to provide navigational assistance.</w:t>
      </w:r>
    </w:p>
    <w:p w:rsidR="007E4018" w:rsidRPr="001F6B16" w:rsidRDefault="00B705AE" w:rsidP="001F6B16">
      <w:pPr>
        <w:pStyle w:val="ItemHead"/>
      </w:pPr>
      <w:r w:rsidRPr="001F6B16">
        <w:t>25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5J(1) (note at the end of the definition of </w:t>
      </w:r>
      <w:r w:rsidR="007E4018" w:rsidRPr="001F6B16">
        <w:rPr>
          <w:i/>
        </w:rPr>
        <w:t>financial asset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“subsection</w:t>
      </w:r>
      <w:r w:rsidR="001F6B16" w:rsidRPr="001F6B16">
        <w:t> </w:t>
      </w:r>
      <w:r w:rsidRPr="001F6B16">
        <w:t>5J(2B)”, substitute “</w:t>
      </w:r>
      <w:r w:rsidR="001F6B16" w:rsidRPr="001F6B16">
        <w:t>subsection (</w:t>
      </w:r>
      <w:r w:rsidRPr="001F6B16">
        <w:t>2B)”.</w:t>
      </w:r>
    </w:p>
    <w:p w:rsidR="00EA6057" w:rsidRPr="001F6B16" w:rsidRDefault="00EA6057" w:rsidP="001F6B16">
      <w:pPr>
        <w:pStyle w:val="notemargin"/>
      </w:pPr>
      <w:r w:rsidRPr="001F6B16">
        <w:lastRenderedPageBreak/>
        <w:t>Note:</w:t>
      </w:r>
      <w:r w:rsidRPr="001F6B16">
        <w:tab/>
        <w:t>This item omits a redundant reference to the section number of which the definition and subsection both form part.</w:t>
      </w:r>
    </w:p>
    <w:p w:rsidR="007E4018" w:rsidRPr="001F6B16" w:rsidRDefault="00B705AE" w:rsidP="001F6B16">
      <w:pPr>
        <w:pStyle w:val="ItemHead"/>
      </w:pPr>
      <w:r w:rsidRPr="001F6B16">
        <w:t>26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5J(1)</w:t>
      </w:r>
    </w:p>
    <w:p w:rsidR="007E4018" w:rsidRPr="001F6B16" w:rsidRDefault="007E4018" w:rsidP="001F6B16">
      <w:pPr>
        <w:pStyle w:val="Item"/>
      </w:pPr>
      <w:r w:rsidRPr="001F6B16">
        <w:t>Insert: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>loan</w:t>
      </w:r>
      <w:r w:rsidRPr="001F6B16">
        <w:t xml:space="preserve"> has a meaning affected by </w:t>
      </w:r>
      <w:r w:rsidR="001F6B16" w:rsidRPr="001F6B16">
        <w:t>subsections (</w:t>
      </w:r>
      <w:r w:rsidRPr="001F6B16">
        <w:t>2) and (2A).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inserts a signpost definition to provide navigational assistance.</w:t>
      </w:r>
    </w:p>
    <w:p w:rsidR="007E4018" w:rsidRPr="001F6B16" w:rsidRDefault="00B705AE" w:rsidP="001F6B16">
      <w:pPr>
        <w:pStyle w:val="ItemHead"/>
      </w:pPr>
      <w:r w:rsidRPr="001F6B16">
        <w:t>27</w:t>
      </w:r>
      <w:r w:rsidR="007E4018" w:rsidRPr="001F6B16">
        <w:t xml:space="preserve">  Paragraphs 5J(1B)(d), (e), (f) and (g) (note</w:t>
      </w:r>
      <w:r w:rsidR="003712FE" w:rsidRPr="001F6B16">
        <w:t>s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Repeal the notes.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E41A8F" w:rsidRPr="001F6B16">
        <w:t>28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28</w:t>
      </w:r>
      <w:r w:rsidR="007E4018" w:rsidRPr="001F6B16">
        <w:t xml:space="preserve">  At the end of subsection</w:t>
      </w:r>
      <w:r w:rsidR="001F6B16" w:rsidRPr="001F6B16">
        <w:t> </w:t>
      </w:r>
      <w:r w:rsidR="007E4018" w:rsidRPr="001F6B16">
        <w:t>5J(1B)</w:t>
      </w:r>
    </w:p>
    <w:p w:rsidR="007E4018" w:rsidRPr="001F6B16" w:rsidRDefault="007E4018" w:rsidP="001F6B16">
      <w:pPr>
        <w:pStyle w:val="Item"/>
      </w:pPr>
      <w:r w:rsidRPr="001F6B16">
        <w:t>Add:</w:t>
      </w:r>
    </w:p>
    <w:p w:rsidR="007E4018" w:rsidRPr="001F6B16" w:rsidRDefault="007E4018" w:rsidP="001F6B16">
      <w:pPr>
        <w:pStyle w:val="notetext"/>
      </w:pPr>
      <w:r w:rsidRPr="001F6B16">
        <w:t>Note 1:</w:t>
      </w:r>
      <w:r w:rsidRPr="001F6B16">
        <w:tab/>
        <w:t xml:space="preserve">For </w:t>
      </w:r>
      <w:r w:rsidR="001F6B16" w:rsidRPr="001F6B16">
        <w:t>paragraph (</w:t>
      </w:r>
      <w:r w:rsidRPr="001F6B16">
        <w:t xml:space="preserve">d), see </w:t>
      </w:r>
      <w:r w:rsidR="001F6B16" w:rsidRPr="001F6B16">
        <w:t>paragraph (</w:t>
      </w:r>
      <w:r w:rsidRPr="001F6B16">
        <w:t>1C)(a) for superannuation investments held before pension age is reached.</w:t>
      </w:r>
    </w:p>
    <w:p w:rsidR="007E4018" w:rsidRPr="001F6B16" w:rsidRDefault="007E4018" w:rsidP="001F6B16">
      <w:pPr>
        <w:pStyle w:val="notetext"/>
      </w:pPr>
      <w:r w:rsidRPr="001F6B16">
        <w:t>Note 2:</w:t>
      </w:r>
      <w:r w:rsidRPr="001F6B16">
        <w:tab/>
        <w:t xml:space="preserve">For </w:t>
      </w:r>
      <w:r w:rsidR="001F6B16" w:rsidRPr="001F6B16">
        <w:t>paragraph (</w:t>
      </w:r>
      <w:r w:rsidRPr="001F6B16">
        <w:t xml:space="preserve">e), see </w:t>
      </w:r>
      <w:r w:rsidR="001F6B16" w:rsidRPr="001F6B16">
        <w:t>paragraph (</w:t>
      </w:r>
      <w:r w:rsidRPr="001F6B16">
        <w:t>1C)(b) for investments in approved deposit funds held before pension age is reached.</w:t>
      </w:r>
    </w:p>
    <w:p w:rsidR="007E4018" w:rsidRPr="001F6B16" w:rsidRDefault="007E4018" w:rsidP="001F6B16">
      <w:pPr>
        <w:pStyle w:val="notetext"/>
      </w:pPr>
      <w:r w:rsidRPr="001F6B16">
        <w:t>Note 3:</w:t>
      </w:r>
      <w:r w:rsidRPr="001F6B16">
        <w:tab/>
        <w:t xml:space="preserve">For </w:t>
      </w:r>
      <w:r w:rsidR="001F6B16" w:rsidRPr="001F6B16">
        <w:t>paragraph (</w:t>
      </w:r>
      <w:r w:rsidRPr="001F6B16">
        <w:t xml:space="preserve">f), see </w:t>
      </w:r>
      <w:r w:rsidR="001F6B16" w:rsidRPr="001F6B16">
        <w:t>paragraph (</w:t>
      </w:r>
      <w:r w:rsidRPr="001F6B16">
        <w:t>1C)(c) for deferred annuities held before pension age is reached.</w:t>
      </w:r>
    </w:p>
    <w:p w:rsidR="007E4018" w:rsidRPr="001F6B16" w:rsidRDefault="007E4018" w:rsidP="001F6B16">
      <w:pPr>
        <w:pStyle w:val="notetext"/>
      </w:pPr>
      <w:r w:rsidRPr="001F6B16">
        <w:t>Note 4:</w:t>
      </w:r>
      <w:r w:rsidRPr="001F6B16">
        <w:tab/>
        <w:t xml:space="preserve">For </w:t>
      </w:r>
      <w:r w:rsidR="001F6B16" w:rsidRPr="001F6B16">
        <w:t>paragraph (</w:t>
      </w:r>
      <w:r w:rsidRPr="001F6B16">
        <w:t xml:space="preserve">g), see </w:t>
      </w:r>
      <w:r w:rsidR="001F6B16" w:rsidRPr="001F6B16">
        <w:t>paragraph (</w:t>
      </w:r>
      <w:r w:rsidRPr="001F6B16">
        <w:t>1C)(</w:t>
      </w:r>
      <w:proofErr w:type="spellStart"/>
      <w:r w:rsidRPr="001F6B16">
        <w:t>ca</w:t>
      </w:r>
      <w:proofErr w:type="spellEnd"/>
      <w:r w:rsidRPr="001F6B16">
        <w:t xml:space="preserve">) for investments in </w:t>
      </w:r>
      <w:proofErr w:type="spellStart"/>
      <w:r w:rsidRPr="001F6B16">
        <w:t>ATO</w:t>
      </w:r>
      <w:proofErr w:type="spellEnd"/>
      <w:r w:rsidRPr="001F6B16">
        <w:t xml:space="preserve"> small superannuation accounts held before pension age is reached.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relocates various notes and corrects typographical errors.</w:t>
      </w:r>
    </w:p>
    <w:p w:rsidR="007E4018" w:rsidRPr="001F6B16" w:rsidRDefault="00B705AE" w:rsidP="001F6B16">
      <w:pPr>
        <w:pStyle w:val="ItemHead"/>
      </w:pPr>
      <w:r w:rsidRPr="001F6B16">
        <w:t>29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5J(1C) (notes 1 and 2)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typographical errors.</w:t>
      </w:r>
    </w:p>
    <w:p w:rsidR="00F72A6C" w:rsidRPr="001F6B16" w:rsidRDefault="00B705AE" w:rsidP="001F6B16">
      <w:pPr>
        <w:pStyle w:val="ItemHead"/>
      </w:pPr>
      <w:r w:rsidRPr="001F6B16">
        <w:t>30</w:t>
      </w:r>
      <w:r w:rsidR="00F72A6C" w:rsidRPr="001F6B16">
        <w:t xml:space="preserve">  Paragraph 5JA(2)(h) (notes 1 to 2)</w:t>
      </w:r>
    </w:p>
    <w:p w:rsidR="00F72A6C" w:rsidRPr="001F6B16" w:rsidRDefault="00F72A6C" w:rsidP="001F6B16">
      <w:pPr>
        <w:pStyle w:val="Item"/>
      </w:pPr>
      <w:r w:rsidRPr="001F6B16">
        <w:t>Repeal the notes.</w:t>
      </w:r>
    </w:p>
    <w:p w:rsidR="00F72A6C" w:rsidRPr="001F6B16" w:rsidRDefault="00F72A6C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E41A8F" w:rsidRPr="001F6B16">
        <w:t>31</w:t>
      </w:r>
      <w:r w:rsidRPr="001F6B16">
        <w:t>.</w:t>
      </w:r>
    </w:p>
    <w:p w:rsidR="00F72A6C" w:rsidRPr="001F6B16" w:rsidRDefault="00B705AE" w:rsidP="001F6B16">
      <w:pPr>
        <w:pStyle w:val="ItemHead"/>
      </w:pPr>
      <w:r w:rsidRPr="001F6B16">
        <w:t>31</w:t>
      </w:r>
      <w:r w:rsidR="00F72A6C" w:rsidRPr="001F6B16">
        <w:t xml:space="preserve">  At the end of subsection</w:t>
      </w:r>
      <w:r w:rsidR="001F6B16" w:rsidRPr="001F6B16">
        <w:t> </w:t>
      </w:r>
      <w:r w:rsidR="00F72A6C" w:rsidRPr="001F6B16">
        <w:t>5JA(2)</w:t>
      </w:r>
    </w:p>
    <w:p w:rsidR="00F72A6C" w:rsidRPr="001F6B16" w:rsidRDefault="00F72A6C" w:rsidP="001F6B16">
      <w:pPr>
        <w:pStyle w:val="Item"/>
      </w:pPr>
      <w:r w:rsidRPr="001F6B16">
        <w:t>Add:</w:t>
      </w:r>
    </w:p>
    <w:p w:rsidR="00F72A6C" w:rsidRPr="001F6B16" w:rsidRDefault="00F72A6C" w:rsidP="001F6B16">
      <w:pPr>
        <w:pStyle w:val="notetext"/>
      </w:pPr>
      <w:r w:rsidRPr="001F6B16">
        <w:t>Note:</w:t>
      </w:r>
      <w:r w:rsidRPr="001F6B16">
        <w:tab/>
        <w:t xml:space="preserve">For </w:t>
      </w:r>
      <w:r w:rsidR="001F6B16" w:rsidRPr="001F6B16">
        <w:t>paragraph (</w:t>
      </w:r>
      <w:r w:rsidRPr="001F6B16">
        <w:t xml:space="preserve">h), </w:t>
      </w:r>
      <w:r w:rsidRPr="001F6B16">
        <w:rPr>
          <w:b/>
          <w:i/>
        </w:rPr>
        <w:t>hardship amount</w:t>
      </w:r>
      <w:r w:rsidRPr="001F6B16">
        <w:t xml:space="preserve">, </w:t>
      </w:r>
      <w:r w:rsidRPr="001F6B16">
        <w:rPr>
          <w:b/>
          <w:i/>
        </w:rPr>
        <w:t xml:space="preserve">life expectancy period </w:t>
      </w:r>
      <w:r w:rsidRPr="001F6B16">
        <w:t xml:space="preserve">and </w:t>
      </w:r>
      <w:r w:rsidRPr="001F6B16">
        <w:rPr>
          <w:b/>
          <w:i/>
        </w:rPr>
        <w:t>non</w:t>
      </w:r>
      <w:r w:rsidR="001F6B16">
        <w:rPr>
          <w:b/>
          <w:i/>
        </w:rPr>
        <w:noBreakHyphen/>
      </w:r>
      <w:r w:rsidRPr="001F6B16">
        <w:rPr>
          <w:b/>
          <w:i/>
        </w:rPr>
        <w:t>commutation funded income stream</w:t>
      </w:r>
      <w:r w:rsidRPr="001F6B16">
        <w:t xml:space="preserve"> are defined in </w:t>
      </w:r>
      <w:r w:rsidR="001F6B16" w:rsidRPr="001F6B16">
        <w:t>subsection (</w:t>
      </w:r>
      <w:r w:rsidRPr="001F6B16">
        <w:t xml:space="preserve">7) and </w:t>
      </w:r>
      <w:r w:rsidRPr="001F6B16">
        <w:rPr>
          <w:b/>
          <w:i/>
        </w:rPr>
        <w:t>asset</w:t>
      </w:r>
      <w:r w:rsidR="001F6B16">
        <w:rPr>
          <w:b/>
          <w:i/>
        </w:rPr>
        <w:noBreakHyphen/>
      </w:r>
      <w:r w:rsidRPr="001F6B16">
        <w:rPr>
          <w:b/>
          <w:i/>
        </w:rPr>
        <w:t>test exempt income stream</w:t>
      </w:r>
      <w:r w:rsidRPr="001F6B16">
        <w:t xml:space="preserve"> is defined in section</w:t>
      </w:r>
      <w:r w:rsidR="001F6B16" w:rsidRPr="001F6B16">
        <w:t> </w:t>
      </w:r>
      <w:r w:rsidRPr="001F6B16">
        <w:t>5J.</w:t>
      </w:r>
    </w:p>
    <w:p w:rsidR="00F72A6C" w:rsidRPr="001F6B16" w:rsidRDefault="00F72A6C" w:rsidP="001F6B16">
      <w:pPr>
        <w:pStyle w:val="notemargin"/>
      </w:pPr>
      <w:r w:rsidRPr="001F6B16">
        <w:lastRenderedPageBreak/>
        <w:t>Note:</w:t>
      </w:r>
      <w:r w:rsidRPr="001F6B16">
        <w:tab/>
        <w:t>This item relocates various notes and makes the form of the replacement note more consistent with other notes in the section.</w:t>
      </w:r>
    </w:p>
    <w:p w:rsidR="007E4018" w:rsidRPr="001F6B16" w:rsidRDefault="00B705AE" w:rsidP="001F6B16">
      <w:pPr>
        <w:pStyle w:val="ItemHead"/>
      </w:pPr>
      <w:r w:rsidRPr="001F6B16">
        <w:t>32</w:t>
      </w:r>
      <w:r w:rsidR="007E4018" w:rsidRPr="001F6B16">
        <w:t xml:space="preserve">  Paragraph 5JB(1A)(</w:t>
      </w:r>
      <w:proofErr w:type="spellStart"/>
      <w:r w:rsidR="007E4018" w:rsidRPr="001F6B16">
        <w:t>aa</w:t>
      </w:r>
      <w:proofErr w:type="spellEnd"/>
      <w:r w:rsidR="007E4018" w:rsidRPr="001F6B16">
        <w:t>) (note)</w:t>
      </w:r>
    </w:p>
    <w:p w:rsidR="007E4018" w:rsidRPr="001F6B16" w:rsidRDefault="007E4018" w:rsidP="001F6B16">
      <w:pPr>
        <w:pStyle w:val="Item"/>
      </w:pPr>
      <w:r w:rsidRPr="001F6B16">
        <w:t>Repeal the note.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0D5623" w:rsidRPr="001F6B16">
        <w:t>33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33</w:t>
      </w:r>
      <w:r w:rsidR="007E4018" w:rsidRPr="001F6B16">
        <w:t xml:space="preserve">  </w:t>
      </w:r>
      <w:r w:rsidR="001468F5" w:rsidRPr="001F6B16">
        <w:t>After</w:t>
      </w:r>
      <w:r w:rsidR="007E4018" w:rsidRPr="001F6B16">
        <w:t xml:space="preserve"> subsection</w:t>
      </w:r>
      <w:r w:rsidR="001F6B16" w:rsidRPr="001F6B16">
        <w:t> </w:t>
      </w:r>
      <w:r w:rsidR="007E4018" w:rsidRPr="001F6B16">
        <w:t>5JB(1A) (before the note)</w:t>
      </w:r>
    </w:p>
    <w:p w:rsidR="007E4018" w:rsidRPr="001F6B16" w:rsidRDefault="001468F5" w:rsidP="001F6B16">
      <w:pPr>
        <w:pStyle w:val="Item"/>
      </w:pPr>
      <w:r w:rsidRPr="001F6B16">
        <w:t>Insert</w:t>
      </w:r>
      <w:r w:rsidR="007E4018" w:rsidRPr="001F6B16">
        <w:t>:</w:t>
      </w:r>
    </w:p>
    <w:p w:rsidR="007E4018" w:rsidRPr="001F6B16" w:rsidRDefault="007E4018" w:rsidP="001F6B16">
      <w:pPr>
        <w:pStyle w:val="notetext"/>
      </w:pPr>
      <w:r w:rsidRPr="001F6B16">
        <w:t>Note 1:</w:t>
      </w:r>
      <w:r w:rsidRPr="001F6B16">
        <w:tab/>
        <w:t xml:space="preserve">For </w:t>
      </w:r>
      <w:r w:rsidR="001F6B16" w:rsidRPr="001F6B16">
        <w:t>paragraph (</w:t>
      </w:r>
      <w:proofErr w:type="spellStart"/>
      <w:r w:rsidRPr="001F6B16">
        <w:t>aa</w:t>
      </w:r>
      <w:proofErr w:type="spellEnd"/>
      <w:r w:rsidRPr="001F6B16">
        <w:t xml:space="preserve">), </w:t>
      </w:r>
      <w:r w:rsidRPr="001F6B16">
        <w:rPr>
          <w:b/>
          <w:i/>
        </w:rPr>
        <w:t>reversionary partner</w:t>
      </w:r>
      <w:r w:rsidRPr="001F6B16">
        <w:t xml:space="preserve"> is defined in </w:t>
      </w:r>
      <w:r w:rsidR="001F6B16" w:rsidRPr="001F6B16">
        <w:t>subsection (</w:t>
      </w:r>
      <w:r w:rsidRPr="001F6B16">
        <w:t>7).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relocates a note and makes the form of the note more consistent with other notes in the section.</w:t>
      </w:r>
    </w:p>
    <w:p w:rsidR="007E4018" w:rsidRPr="001F6B16" w:rsidRDefault="00B705AE" w:rsidP="001F6B16">
      <w:pPr>
        <w:pStyle w:val="ItemHead"/>
      </w:pPr>
      <w:r w:rsidRPr="001F6B16">
        <w:t>34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5JB(1A) (note)</w:t>
      </w:r>
    </w:p>
    <w:p w:rsidR="007E4018" w:rsidRPr="001F6B16" w:rsidRDefault="007E4018" w:rsidP="001F6B16">
      <w:pPr>
        <w:pStyle w:val="Item"/>
      </w:pPr>
      <w:r w:rsidRPr="001F6B16">
        <w:t>Omit “Note”, substitute “Note 2”.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0D5623" w:rsidRPr="001F6B16">
        <w:t>33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35</w:t>
      </w:r>
      <w:r w:rsidR="007E4018" w:rsidRPr="001F6B16">
        <w:t xml:space="preserve">  Paragraph 5JB(2)(h) (notes 1, 1A and 2)</w:t>
      </w:r>
    </w:p>
    <w:p w:rsidR="007E4018" w:rsidRPr="001F6B16" w:rsidRDefault="007E4018" w:rsidP="001F6B16">
      <w:pPr>
        <w:pStyle w:val="Item"/>
      </w:pPr>
      <w:r w:rsidRPr="001F6B16">
        <w:t>Repeal the notes.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0D5623" w:rsidRPr="001F6B16">
        <w:t>36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36</w:t>
      </w:r>
      <w:r w:rsidR="007E4018" w:rsidRPr="001F6B16">
        <w:t xml:space="preserve">  At the end of subsection</w:t>
      </w:r>
      <w:r w:rsidR="001F6B16" w:rsidRPr="001F6B16">
        <w:t> </w:t>
      </w:r>
      <w:r w:rsidR="007E4018" w:rsidRPr="001F6B16">
        <w:t>5JB(2)</w:t>
      </w:r>
    </w:p>
    <w:p w:rsidR="007E4018" w:rsidRPr="001F6B16" w:rsidRDefault="007E4018" w:rsidP="001F6B16">
      <w:pPr>
        <w:pStyle w:val="Item"/>
      </w:pPr>
      <w:r w:rsidRPr="001F6B16">
        <w:t>Add:</w:t>
      </w:r>
    </w:p>
    <w:p w:rsidR="007E4018" w:rsidRPr="001F6B16" w:rsidRDefault="007E4018" w:rsidP="001F6B16">
      <w:pPr>
        <w:pStyle w:val="notetext"/>
      </w:pPr>
      <w:r w:rsidRPr="001F6B16">
        <w:t>Note:</w:t>
      </w:r>
      <w:r w:rsidRPr="001F6B16">
        <w:tab/>
        <w:t xml:space="preserve">For </w:t>
      </w:r>
      <w:r w:rsidR="001F6B16" w:rsidRPr="001F6B16">
        <w:t>paragraph (</w:t>
      </w:r>
      <w:r w:rsidRPr="001F6B16">
        <w:t xml:space="preserve">h), </w:t>
      </w:r>
      <w:r w:rsidR="007D2C2F" w:rsidRPr="001F6B16">
        <w:rPr>
          <w:b/>
          <w:i/>
        </w:rPr>
        <w:t>hardship amount</w:t>
      </w:r>
      <w:r w:rsidR="007D2C2F" w:rsidRPr="001F6B16">
        <w:t xml:space="preserve">, </w:t>
      </w:r>
      <w:r w:rsidRPr="001F6B16">
        <w:rPr>
          <w:b/>
          <w:i/>
        </w:rPr>
        <w:t>non</w:t>
      </w:r>
      <w:r w:rsidR="001F6B16">
        <w:rPr>
          <w:b/>
          <w:i/>
        </w:rPr>
        <w:noBreakHyphen/>
      </w:r>
      <w:r w:rsidRPr="001F6B16">
        <w:rPr>
          <w:b/>
          <w:i/>
        </w:rPr>
        <w:t>commutation funded income stream</w:t>
      </w:r>
      <w:r w:rsidRPr="001F6B16">
        <w:t xml:space="preserve"> and </w:t>
      </w:r>
      <w:r w:rsidR="007D2C2F" w:rsidRPr="001F6B16">
        <w:rPr>
          <w:b/>
          <w:i/>
        </w:rPr>
        <w:t>reversionary partner</w:t>
      </w:r>
      <w:r w:rsidRPr="001F6B16">
        <w:rPr>
          <w:b/>
          <w:i/>
        </w:rPr>
        <w:t xml:space="preserve"> </w:t>
      </w:r>
      <w:r w:rsidRPr="001F6B16">
        <w:t xml:space="preserve">are defined in </w:t>
      </w:r>
      <w:r w:rsidR="001F6B16" w:rsidRPr="001F6B16">
        <w:t>subsection (</w:t>
      </w:r>
      <w:r w:rsidRPr="001F6B16">
        <w:t xml:space="preserve">7) and </w:t>
      </w:r>
      <w:r w:rsidRPr="001F6B16">
        <w:rPr>
          <w:b/>
          <w:i/>
        </w:rPr>
        <w:t>asset</w:t>
      </w:r>
      <w:r w:rsidR="001F6B16">
        <w:rPr>
          <w:b/>
          <w:i/>
        </w:rPr>
        <w:noBreakHyphen/>
      </w:r>
      <w:r w:rsidRPr="001F6B16">
        <w:rPr>
          <w:b/>
          <w:i/>
        </w:rPr>
        <w:t>test exempt income stream</w:t>
      </w:r>
      <w:r w:rsidRPr="001F6B16">
        <w:t xml:space="preserve"> is defined in section</w:t>
      </w:r>
      <w:r w:rsidR="001F6B16" w:rsidRPr="001F6B16">
        <w:t> </w:t>
      </w:r>
      <w:r w:rsidRPr="001F6B16">
        <w:t>5J.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relocates various notes and makes the form of the replacement note more consistent with other notes in the section.</w:t>
      </w:r>
    </w:p>
    <w:p w:rsidR="007E4018" w:rsidRPr="001F6B16" w:rsidRDefault="00B705AE" w:rsidP="001F6B16">
      <w:pPr>
        <w:pStyle w:val="ItemHead"/>
      </w:pPr>
      <w:r w:rsidRPr="001F6B16">
        <w:t>37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5JB(7) (note at the end of </w:t>
      </w:r>
      <w:r w:rsidR="001F6B16" w:rsidRPr="001F6B16">
        <w:t>paragraph (</w:t>
      </w:r>
      <w:r w:rsidR="007E4018" w:rsidRPr="001F6B16">
        <w:t xml:space="preserve">a) of the definition of </w:t>
      </w:r>
      <w:r w:rsidR="007E4018" w:rsidRPr="001F6B16">
        <w:rPr>
          <w:i/>
        </w:rPr>
        <w:t>reversionary partner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Repeal the note.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CC2F67" w:rsidRPr="001F6B16">
        <w:t>38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38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5JB(7) (at the end of the definition of </w:t>
      </w:r>
      <w:r w:rsidR="007E4018" w:rsidRPr="001F6B16">
        <w:rPr>
          <w:i/>
        </w:rPr>
        <w:t>reversionary partner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Add:</w:t>
      </w:r>
    </w:p>
    <w:p w:rsidR="007E4018" w:rsidRPr="001F6B16" w:rsidRDefault="007E4018" w:rsidP="001F6B16">
      <w:pPr>
        <w:pStyle w:val="notetext"/>
      </w:pPr>
      <w:r w:rsidRPr="001F6B16">
        <w:t>Note:</w:t>
      </w:r>
      <w:r w:rsidRPr="001F6B16">
        <w:tab/>
        <w:t xml:space="preserve">For </w:t>
      </w:r>
      <w:r w:rsidR="001F6B16" w:rsidRPr="001F6B16">
        <w:t>paragraph (</w:t>
      </w:r>
      <w:r w:rsidRPr="001F6B16">
        <w:t xml:space="preserve">a), </w:t>
      </w:r>
      <w:r w:rsidRPr="001F6B16">
        <w:rPr>
          <w:b/>
          <w:i/>
        </w:rPr>
        <w:t xml:space="preserve">member of a couple </w:t>
      </w:r>
      <w:r w:rsidRPr="001F6B16">
        <w:t>is defined in section</w:t>
      </w:r>
      <w:r w:rsidR="001F6B16" w:rsidRPr="001F6B16">
        <w:t> </w:t>
      </w:r>
      <w:r w:rsidRPr="001F6B16">
        <w:t>5E.</w:t>
      </w:r>
    </w:p>
    <w:p w:rsidR="007E4018" w:rsidRPr="001F6B16" w:rsidRDefault="007E4018" w:rsidP="001F6B16">
      <w:pPr>
        <w:pStyle w:val="notemargin"/>
      </w:pPr>
      <w:r w:rsidRPr="001F6B16">
        <w:lastRenderedPageBreak/>
        <w:t>Note:</w:t>
      </w:r>
      <w:r w:rsidRPr="001F6B16">
        <w:tab/>
        <w:t>This item relocates a note and makes the form of the note more consistent with other notes in the section.</w:t>
      </w:r>
    </w:p>
    <w:p w:rsidR="007E4018" w:rsidRPr="001F6B16" w:rsidRDefault="00B705AE" w:rsidP="001F6B16">
      <w:pPr>
        <w:pStyle w:val="ItemHead"/>
      </w:pPr>
      <w:r w:rsidRPr="001F6B16">
        <w:t>39</w:t>
      </w:r>
      <w:r w:rsidR="007E4018" w:rsidRPr="001F6B16">
        <w:t xml:space="preserve">  Paragraph 5JBA(1)(a) (note)</w:t>
      </w:r>
    </w:p>
    <w:p w:rsidR="007E4018" w:rsidRPr="001F6B16" w:rsidRDefault="007E4018" w:rsidP="001F6B16">
      <w:pPr>
        <w:pStyle w:val="Item"/>
      </w:pPr>
      <w:r w:rsidRPr="001F6B16">
        <w:t>Repeal the note.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CC2F67" w:rsidRPr="001F6B16">
        <w:t>40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40</w:t>
      </w:r>
      <w:r w:rsidR="007E4018" w:rsidRPr="001F6B16">
        <w:t xml:space="preserve">  At the end of subsection</w:t>
      </w:r>
      <w:r w:rsidR="001F6B16" w:rsidRPr="001F6B16">
        <w:t> </w:t>
      </w:r>
      <w:r w:rsidR="007E4018" w:rsidRPr="001F6B16">
        <w:t>5JBA(1)</w:t>
      </w:r>
    </w:p>
    <w:p w:rsidR="007E4018" w:rsidRPr="001F6B16" w:rsidRDefault="007E4018" w:rsidP="001F6B16">
      <w:pPr>
        <w:pStyle w:val="Item"/>
      </w:pPr>
      <w:r w:rsidRPr="001F6B16">
        <w:t>Add:</w:t>
      </w:r>
    </w:p>
    <w:p w:rsidR="007E4018" w:rsidRPr="001F6B16" w:rsidRDefault="007E4018" w:rsidP="001F6B16">
      <w:pPr>
        <w:pStyle w:val="notetext"/>
      </w:pPr>
      <w:r w:rsidRPr="001F6B16">
        <w:t>Note:</w:t>
      </w:r>
      <w:r w:rsidRPr="001F6B16">
        <w:tab/>
        <w:t xml:space="preserve">For </w:t>
      </w:r>
      <w:r w:rsidR="001F6B16" w:rsidRPr="001F6B16">
        <w:t>paragraph (</w:t>
      </w:r>
      <w:r w:rsidRPr="001F6B16">
        <w:t xml:space="preserve">a), </w:t>
      </w:r>
      <w:r w:rsidRPr="001F6B16">
        <w:rPr>
          <w:b/>
          <w:i/>
        </w:rPr>
        <w:t xml:space="preserve">reversionary partner </w:t>
      </w:r>
      <w:r w:rsidRPr="001F6B16">
        <w:t xml:space="preserve">is defined in </w:t>
      </w:r>
      <w:r w:rsidR="001F6B16" w:rsidRPr="001F6B16">
        <w:t>subsection (</w:t>
      </w:r>
      <w:r w:rsidRPr="001F6B16">
        <w:t>14).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relocates a note and makes the form of the note more consistent with other notes in the section.</w:t>
      </w:r>
    </w:p>
    <w:p w:rsidR="007E4018" w:rsidRPr="001F6B16" w:rsidRDefault="00B705AE" w:rsidP="001F6B16">
      <w:pPr>
        <w:pStyle w:val="ItemHead"/>
      </w:pPr>
      <w:r w:rsidRPr="001F6B16">
        <w:t>41</w:t>
      </w:r>
      <w:r w:rsidR="007E4018" w:rsidRPr="001F6B16">
        <w:t xml:space="preserve">  Paragraph 5JBA(2)(f) (notes 1, 2 and 3)</w:t>
      </w:r>
    </w:p>
    <w:p w:rsidR="007E4018" w:rsidRPr="001F6B16" w:rsidRDefault="007E4018" w:rsidP="001F6B16">
      <w:pPr>
        <w:pStyle w:val="Item"/>
      </w:pPr>
      <w:r w:rsidRPr="001F6B16">
        <w:t>Repeal the notes.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CC2F67" w:rsidRPr="001F6B16">
        <w:t>42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42</w:t>
      </w:r>
      <w:r w:rsidR="007E4018" w:rsidRPr="001F6B16">
        <w:t xml:space="preserve">  At the end of subsection</w:t>
      </w:r>
      <w:r w:rsidR="001F6B16" w:rsidRPr="001F6B16">
        <w:t> </w:t>
      </w:r>
      <w:r w:rsidR="007E4018" w:rsidRPr="001F6B16">
        <w:t>5JBA(2)</w:t>
      </w:r>
    </w:p>
    <w:p w:rsidR="007E4018" w:rsidRPr="001F6B16" w:rsidRDefault="007E4018" w:rsidP="001F6B16">
      <w:pPr>
        <w:pStyle w:val="Item"/>
      </w:pPr>
      <w:r w:rsidRPr="001F6B16">
        <w:t>Add:</w:t>
      </w:r>
    </w:p>
    <w:p w:rsidR="007E4018" w:rsidRPr="001F6B16" w:rsidRDefault="007E4018" w:rsidP="001F6B16">
      <w:pPr>
        <w:pStyle w:val="notetext"/>
      </w:pPr>
      <w:r w:rsidRPr="001F6B16">
        <w:t>Note:</w:t>
      </w:r>
      <w:r w:rsidRPr="001F6B16">
        <w:tab/>
        <w:t xml:space="preserve">For </w:t>
      </w:r>
      <w:r w:rsidR="001F6B16" w:rsidRPr="001F6B16">
        <w:t>paragraph (</w:t>
      </w:r>
      <w:r w:rsidRPr="001F6B16">
        <w:t xml:space="preserve">f), </w:t>
      </w:r>
      <w:r w:rsidR="007D2C2F" w:rsidRPr="001F6B16">
        <w:rPr>
          <w:b/>
          <w:i/>
        </w:rPr>
        <w:t>hardship amount</w:t>
      </w:r>
      <w:r w:rsidR="007D2C2F" w:rsidRPr="001F6B16">
        <w:t xml:space="preserve">, </w:t>
      </w:r>
      <w:r w:rsidR="007D2C2F" w:rsidRPr="001F6B16">
        <w:rPr>
          <w:b/>
          <w:i/>
        </w:rPr>
        <w:t>non</w:t>
      </w:r>
      <w:r w:rsidR="001F6B16">
        <w:rPr>
          <w:b/>
          <w:i/>
        </w:rPr>
        <w:noBreakHyphen/>
      </w:r>
      <w:r w:rsidR="007D2C2F" w:rsidRPr="001F6B16">
        <w:rPr>
          <w:b/>
          <w:i/>
        </w:rPr>
        <w:t>commutation funded income stream</w:t>
      </w:r>
      <w:r w:rsidR="007D2C2F" w:rsidRPr="001F6B16">
        <w:t xml:space="preserve"> and </w:t>
      </w:r>
      <w:r w:rsidR="007D2C2F" w:rsidRPr="001F6B16">
        <w:rPr>
          <w:b/>
          <w:i/>
        </w:rPr>
        <w:t xml:space="preserve">reversionary partner </w:t>
      </w:r>
      <w:r w:rsidR="007D2C2F" w:rsidRPr="001F6B16">
        <w:t>are defined in</w:t>
      </w:r>
      <w:r w:rsidRPr="001F6B16">
        <w:t xml:space="preserve"> </w:t>
      </w:r>
      <w:r w:rsidR="001F6B16" w:rsidRPr="001F6B16">
        <w:t>subsection (</w:t>
      </w:r>
      <w:r w:rsidRPr="001F6B16">
        <w:t xml:space="preserve">14) and </w:t>
      </w:r>
      <w:r w:rsidRPr="001F6B16">
        <w:rPr>
          <w:b/>
          <w:i/>
        </w:rPr>
        <w:t>asset</w:t>
      </w:r>
      <w:r w:rsidR="001F6B16">
        <w:rPr>
          <w:b/>
          <w:i/>
        </w:rPr>
        <w:noBreakHyphen/>
      </w:r>
      <w:r w:rsidRPr="001F6B16">
        <w:rPr>
          <w:b/>
          <w:i/>
        </w:rPr>
        <w:t>test exempt income stream</w:t>
      </w:r>
      <w:r w:rsidRPr="001F6B16">
        <w:t xml:space="preserve"> is defined in section</w:t>
      </w:r>
      <w:r w:rsidR="001F6B16" w:rsidRPr="001F6B16">
        <w:t> </w:t>
      </w:r>
      <w:r w:rsidRPr="001F6B16">
        <w:t>5J.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relocates various notes and makes the form of the replacement note more consistent with other notes in the section.</w:t>
      </w:r>
    </w:p>
    <w:p w:rsidR="007E4018" w:rsidRPr="001F6B16" w:rsidRDefault="00B705AE" w:rsidP="001F6B16">
      <w:pPr>
        <w:pStyle w:val="ItemHead"/>
      </w:pPr>
      <w:r w:rsidRPr="001F6B16">
        <w:t>43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5JBA(14) (note at the end of </w:t>
      </w:r>
      <w:r w:rsidR="001F6B16" w:rsidRPr="001F6B16">
        <w:t>paragraph (</w:t>
      </w:r>
      <w:r w:rsidR="007E4018" w:rsidRPr="001F6B16">
        <w:t xml:space="preserve">a) of the definition of </w:t>
      </w:r>
      <w:r w:rsidR="007E4018" w:rsidRPr="001F6B16">
        <w:rPr>
          <w:i/>
        </w:rPr>
        <w:t>reversionary partner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Repeal the note.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CC2F67" w:rsidRPr="001F6B16">
        <w:t>44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44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5JBA(14) (at the end of the definition of </w:t>
      </w:r>
      <w:r w:rsidR="007E4018" w:rsidRPr="001F6B16">
        <w:rPr>
          <w:i/>
        </w:rPr>
        <w:t>reversionary partner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Add:</w:t>
      </w:r>
    </w:p>
    <w:p w:rsidR="007E4018" w:rsidRPr="001F6B16" w:rsidRDefault="007E4018" w:rsidP="001F6B16">
      <w:pPr>
        <w:pStyle w:val="notetext"/>
      </w:pPr>
      <w:r w:rsidRPr="001F6B16">
        <w:t>Note:</w:t>
      </w:r>
      <w:r w:rsidRPr="001F6B16">
        <w:tab/>
        <w:t xml:space="preserve">For </w:t>
      </w:r>
      <w:r w:rsidR="001F6B16" w:rsidRPr="001F6B16">
        <w:t>paragraph (</w:t>
      </w:r>
      <w:r w:rsidRPr="001F6B16">
        <w:t xml:space="preserve">a), </w:t>
      </w:r>
      <w:r w:rsidRPr="001F6B16">
        <w:rPr>
          <w:b/>
          <w:i/>
        </w:rPr>
        <w:t xml:space="preserve">member of a couple </w:t>
      </w:r>
      <w:r w:rsidRPr="001F6B16">
        <w:t>is defined in section</w:t>
      </w:r>
      <w:r w:rsidR="001F6B16" w:rsidRPr="001F6B16">
        <w:t> </w:t>
      </w:r>
      <w:r w:rsidRPr="001F6B16">
        <w:t>5E.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relocates a note and makes the form of the note more consistent with other notes in the section.</w:t>
      </w:r>
    </w:p>
    <w:p w:rsidR="007E4018" w:rsidRPr="001F6B16" w:rsidRDefault="00B705AE" w:rsidP="001F6B16">
      <w:pPr>
        <w:pStyle w:val="ItemHead"/>
      </w:pPr>
      <w:r w:rsidRPr="001F6B16">
        <w:lastRenderedPageBreak/>
        <w:t>45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5L(1) (definition of </w:t>
      </w:r>
      <w:r w:rsidR="007E4018" w:rsidRPr="001F6B16">
        <w:rPr>
          <w:i/>
        </w:rPr>
        <w:t>pension year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</w:t>
      </w:r>
      <w:r w:rsidR="001F6B16" w:rsidRPr="001F6B16">
        <w:t>subsection (</w:t>
      </w:r>
      <w:r w:rsidRPr="001F6B16">
        <w:t>9)”, substitute “</w:t>
      </w:r>
      <w:r w:rsidR="001F6B16" w:rsidRPr="001F6B16">
        <w:t>subsections (</w:t>
      </w:r>
      <w:r w:rsidRPr="001F6B16">
        <w:t>9) and (9A)”.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inserts a cross</w:t>
      </w:r>
      <w:r w:rsidR="001F6B16">
        <w:noBreakHyphen/>
      </w:r>
      <w:r w:rsidRPr="001F6B16">
        <w:t xml:space="preserve">reference that was overlooked in a prior amendment of the </w:t>
      </w:r>
      <w:r w:rsidRPr="001F6B16">
        <w:rPr>
          <w:i/>
        </w:rPr>
        <w:t>Veterans’ Entitlements Act 1986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46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5L(1) (definition of </w:t>
      </w:r>
      <w:r w:rsidR="007E4018" w:rsidRPr="001F6B16">
        <w:rPr>
          <w:i/>
        </w:rPr>
        <w:t>value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Repeal the definition.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CC2F67" w:rsidRPr="001F6B16">
        <w:t>47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47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5L(1)</w:t>
      </w:r>
    </w:p>
    <w:p w:rsidR="007E4018" w:rsidRPr="001F6B16" w:rsidRDefault="007E4018" w:rsidP="001F6B16">
      <w:pPr>
        <w:pStyle w:val="Item"/>
      </w:pPr>
      <w:r w:rsidRPr="001F6B16">
        <w:t>Insert: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 xml:space="preserve">value of a charge or encumbrance on an asset </w:t>
      </w:r>
      <w:r w:rsidRPr="001F6B16">
        <w:t xml:space="preserve">has the meaning given by </w:t>
      </w:r>
      <w:r w:rsidR="001F6B16" w:rsidRPr="001F6B16">
        <w:t>subsection (</w:t>
      </w:r>
      <w:r w:rsidRPr="001F6B16">
        <w:t>3).</w:t>
      </w:r>
    </w:p>
    <w:p w:rsidR="007E4018" w:rsidRPr="001F6B16" w:rsidRDefault="007E4018" w:rsidP="001F6B16">
      <w:pPr>
        <w:pStyle w:val="Definition"/>
        <w:rPr>
          <w:b/>
          <w:i/>
        </w:rPr>
      </w:pPr>
      <w:r w:rsidRPr="001F6B16">
        <w:rPr>
          <w:b/>
          <w:i/>
        </w:rPr>
        <w:t>value of a</w:t>
      </w:r>
      <w:r w:rsidRPr="001F6B16">
        <w:t xml:space="preserve"> </w:t>
      </w:r>
      <w:r w:rsidRPr="001F6B16">
        <w:rPr>
          <w:b/>
          <w:i/>
        </w:rPr>
        <w:t xml:space="preserve">liability </w:t>
      </w:r>
      <w:r w:rsidRPr="001F6B16">
        <w:t xml:space="preserve">has the meaning given by </w:t>
      </w:r>
      <w:r w:rsidR="001F6B16" w:rsidRPr="001F6B16">
        <w:t>subsection (</w:t>
      </w:r>
      <w:r w:rsidRPr="001F6B16">
        <w:t>3A).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 xml:space="preserve">value of a particular asset </w:t>
      </w:r>
      <w:r w:rsidRPr="001F6B16">
        <w:t xml:space="preserve">has the meaning given by </w:t>
      </w:r>
      <w:r w:rsidR="001F6B16" w:rsidRPr="001F6B16">
        <w:t>subsection (</w:t>
      </w:r>
      <w:r w:rsidRPr="001F6B16">
        <w:t>2).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replaces a general signpost definition with 3 more specific signpost definitions.</w:t>
      </w:r>
    </w:p>
    <w:p w:rsidR="007E4018" w:rsidRPr="001F6B16" w:rsidRDefault="00B705AE" w:rsidP="001F6B16">
      <w:pPr>
        <w:pStyle w:val="ItemHead"/>
      </w:pPr>
      <w:r w:rsidRPr="001F6B16">
        <w:t>48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5L(4) (note)</w:t>
      </w:r>
    </w:p>
    <w:p w:rsidR="007E4018" w:rsidRPr="001F6B16" w:rsidRDefault="007E4018" w:rsidP="001F6B16">
      <w:pPr>
        <w:pStyle w:val="Item"/>
      </w:pPr>
      <w:r w:rsidRPr="001F6B16">
        <w:t>Omit “see”, substitute “See”.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49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5M(5)</w:t>
      </w:r>
    </w:p>
    <w:p w:rsidR="007E4018" w:rsidRPr="001F6B16" w:rsidRDefault="007E4018" w:rsidP="001F6B16">
      <w:pPr>
        <w:pStyle w:val="Item"/>
      </w:pPr>
      <w:r w:rsidRPr="001F6B16">
        <w:t>Omit “retirement village resident”, substitute “</w:t>
      </w:r>
      <w:r w:rsidRPr="001F6B16">
        <w:rPr>
          <w:b/>
          <w:i/>
        </w:rPr>
        <w:t>retirement village resident</w:t>
      </w:r>
      <w:r w:rsidRPr="001F6B16">
        <w:t>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formatting error.</w:t>
      </w:r>
    </w:p>
    <w:p w:rsidR="007E4018" w:rsidRPr="001F6B16" w:rsidRDefault="00B705AE" w:rsidP="001F6B16">
      <w:pPr>
        <w:pStyle w:val="ItemHead"/>
      </w:pPr>
      <w:r w:rsidRPr="001F6B16">
        <w:t>50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5MA(2)</w:t>
      </w:r>
    </w:p>
    <w:p w:rsidR="007E4018" w:rsidRPr="001F6B16" w:rsidRDefault="007E4018" w:rsidP="001F6B16">
      <w:pPr>
        <w:pStyle w:val="Item"/>
      </w:pPr>
      <w:r w:rsidRPr="001F6B16">
        <w:t>Omit “granny flat interest”, substitute “</w:t>
      </w:r>
      <w:r w:rsidRPr="001F6B16">
        <w:rPr>
          <w:b/>
          <w:i/>
        </w:rPr>
        <w:t>granny flat interest</w:t>
      </w:r>
      <w:r w:rsidRPr="001F6B16">
        <w:t>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formatting error.</w:t>
      </w:r>
    </w:p>
    <w:p w:rsidR="007E4018" w:rsidRPr="001F6B16" w:rsidRDefault="00B705AE" w:rsidP="001F6B16">
      <w:pPr>
        <w:pStyle w:val="ItemHead"/>
      </w:pPr>
      <w:r w:rsidRPr="001F6B16">
        <w:t>51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5MA(3)</w:t>
      </w:r>
    </w:p>
    <w:p w:rsidR="007E4018" w:rsidRPr="001F6B16" w:rsidRDefault="007E4018" w:rsidP="001F6B16">
      <w:pPr>
        <w:pStyle w:val="Item"/>
      </w:pPr>
      <w:r w:rsidRPr="001F6B16">
        <w:t>Omit “granny flat resident”, substitute “</w:t>
      </w:r>
      <w:r w:rsidRPr="001F6B16">
        <w:rPr>
          <w:b/>
          <w:i/>
        </w:rPr>
        <w:t>granny flat resident</w:t>
      </w:r>
      <w:r w:rsidRPr="001F6B16">
        <w:t>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formatting error.</w:t>
      </w:r>
    </w:p>
    <w:p w:rsidR="007E4018" w:rsidRPr="001F6B16" w:rsidRDefault="00B705AE" w:rsidP="001F6B16">
      <w:pPr>
        <w:pStyle w:val="ItemHead"/>
      </w:pPr>
      <w:r w:rsidRPr="001F6B16">
        <w:lastRenderedPageBreak/>
        <w:t>52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5MB(7)</w:t>
      </w:r>
    </w:p>
    <w:p w:rsidR="007E4018" w:rsidRPr="001F6B16" w:rsidRDefault="007E4018" w:rsidP="001F6B16">
      <w:pPr>
        <w:pStyle w:val="Item"/>
      </w:pPr>
      <w:r w:rsidRPr="001F6B16">
        <w:t>Omit “deferred payment amount” (last occurring), substitute “</w:t>
      </w:r>
      <w:r w:rsidRPr="001F6B16">
        <w:rPr>
          <w:b/>
          <w:i/>
        </w:rPr>
        <w:t>deferred payment amount</w:t>
      </w:r>
      <w:r w:rsidRPr="001F6B16">
        <w:t>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formatting error.</w:t>
      </w:r>
    </w:p>
    <w:p w:rsidR="007E4018" w:rsidRPr="001F6B16" w:rsidRDefault="00B705AE" w:rsidP="001F6B16">
      <w:pPr>
        <w:pStyle w:val="ItemHead"/>
      </w:pPr>
      <w:r w:rsidRPr="001F6B16">
        <w:t>53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5MB(7) (note)</w:t>
      </w:r>
    </w:p>
    <w:p w:rsidR="007E4018" w:rsidRPr="001F6B16" w:rsidRDefault="007E4018" w:rsidP="001F6B16">
      <w:pPr>
        <w:pStyle w:val="Item"/>
      </w:pPr>
      <w:r w:rsidRPr="001F6B16">
        <w:t>Omit “sections”, substitute “Sections”.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54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5MB(11) (note)</w:t>
      </w:r>
    </w:p>
    <w:p w:rsidR="007E4018" w:rsidRPr="001F6B16" w:rsidRDefault="007E4018" w:rsidP="001F6B16">
      <w:pPr>
        <w:pStyle w:val="Item"/>
      </w:pPr>
      <w:r w:rsidRPr="001F6B16">
        <w:t>Omit “</w:t>
      </w:r>
      <w:r w:rsidR="001F6B16" w:rsidRPr="001F6B16">
        <w:t>subsection (</w:t>
      </w:r>
      <w:r w:rsidRPr="001F6B16">
        <w:t>11)”, substitute “</w:t>
      </w:r>
      <w:r w:rsidR="001F6B16" w:rsidRPr="001F6B16">
        <w:t>Subsection (</w:t>
      </w:r>
      <w:r w:rsidRPr="001F6B16">
        <w:t>11)”.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55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5N(2) (note)</w:t>
      </w:r>
    </w:p>
    <w:p w:rsidR="007E4018" w:rsidRPr="001F6B16" w:rsidRDefault="007E4018" w:rsidP="001F6B16">
      <w:pPr>
        <w:pStyle w:val="Item"/>
      </w:pPr>
      <w:r w:rsidRPr="001F6B16">
        <w:t xml:space="preserve">Omit “for </w:t>
      </w:r>
      <w:r w:rsidRPr="001F6B16">
        <w:rPr>
          <w:b/>
          <w:i/>
        </w:rPr>
        <w:t>retirement</w:t>
      </w:r>
      <w:r w:rsidRPr="001F6B16">
        <w:t xml:space="preserve">”, substitute “For </w:t>
      </w:r>
      <w:r w:rsidRPr="001F6B16">
        <w:rPr>
          <w:b/>
          <w:i/>
        </w:rPr>
        <w:t>retirement</w:t>
      </w:r>
      <w:r w:rsidRPr="001F6B16">
        <w:t>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56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5N(4)</w:t>
      </w:r>
    </w:p>
    <w:p w:rsidR="007E4018" w:rsidRPr="001F6B16" w:rsidRDefault="007E4018" w:rsidP="001F6B16">
      <w:pPr>
        <w:pStyle w:val="Item"/>
      </w:pPr>
      <w:r w:rsidRPr="001F6B16">
        <w:t xml:space="preserve">Omit “taken to be Government rent”, substitute “taken to be </w:t>
      </w:r>
      <w:r w:rsidRPr="001F6B16">
        <w:rPr>
          <w:b/>
          <w:i/>
        </w:rPr>
        <w:t>Government rent</w:t>
      </w:r>
      <w:r w:rsidRPr="001F6B16">
        <w:t>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formatting error.</w:t>
      </w:r>
    </w:p>
    <w:p w:rsidR="007E4018" w:rsidRPr="001F6B16" w:rsidRDefault="00B705AE" w:rsidP="001F6B16">
      <w:pPr>
        <w:pStyle w:val="ItemHead"/>
      </w:pPr>
      <w:r w:rsidRPr="001F6B16">
        <w:t>57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 xml:space="preserve">5NB(1) (definition of </w:t>
      </w:r>
      <w:r w:rsidR="007E4018" w:rsidRPr="001F6B16">
        <w:rPr>
          <w:i/>
        </w:rPr>
        <w:t>event that gives rise to an entitlement to compensation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Repeal the definition.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removes an incorrectly labelled signpost definition</w:t>
      </w:r>
      <w:r w:rsidR="003712FE" w:rsidRPr="001F6B16">
        <w:t>.</w:t>
      </w:r>
    </w:p>
    <w:p w:rsidR="007E4018" w:rsidRPr="001F6B16" w:rsidRDefault="00B705AE" w:rsidP="001F6B16">
      <w:pPr>
        <w:pStyle w:val="ItemHead"/>
      </w:pPr>
      <w:r w:rsidRPr="001F6B16">
        <w:t>58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5NB(1)</w:t>
      </w:r>
    </w:p>
    <w:p w:rsidR="007E4018" w:rsidRPr="001F6B16" w:rsidRDefault="007E4018" w:rsidP="001F6B16">
      <w:pPr>
        <w:pStyle w:val="Item"/>
      </w:pPr>
      <w:r w:rsidRPr="001F6B16">
        <w:t>Insert:</w:t>
      </w:r>
    </w:p>
    <w:p w:rsidR="007E4018" w:rsidRPr="001F6B16" w:rsidRDefault="007E4018" w:rsidP="001F6B16">
      <w:pPr>
        <w:pStyle w:val="Definition"/>
      </w:pPr>
      <w:r w:rsidRPr="001F6B16">
        <w:rPr>
          <w:b/>
          <w:i/>
        </w:rPr>
        <w:t xml:space="preserve">event that gives rise to a person’s entitlement to compensation </w:t>
      </w:r>
      <w:r w:rsidRPr="001F6B16">
        <w:t xml:space="preserve">has the meaning given by </w:t>
      </w:r>
      <w:r w:rsidR="001F6B16" w:rsidRPr="001F6B16">
        <w:t>subsection (</w:t>
      </w:r>
      <w:r w:rsidRPr="001F6B16">
        <w:t>11).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inserts a correctly labelled signpost definition and is consequential on item</w:t>
      </w:r>
      <w:r w:rsidR="001F6B16" w:rsidRPr="001F6B16">
        <w:t> </w:t>
      </w:r>
      <w:r w:rsidR="00CC2F67" w:rsidRPr="001F6B16">
        <w:t>57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59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5Q(2) (note)</w:t>
      </w:r>
    </w:p>
    <w:p w:rsidR="007E4018" w:rsidRPr="001F6B16" w:rsidRDefault="007E4018" w:rsidP="001F6B16">
      <w:pPr>
        <w:pStyle w:val="Item"/>
      </w:pPr>
      <w:r w:rsidRPr="001F6B16">
        <w:t>Omit “the”, substitute “The”.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lastRenderedPageBreak/>
        <w:t>60</w:t>
      </w:r>
      <w:r w:rsidR="007E4018" w:rsidRPr="001F6B16">
        <w:t xml:space="preserve">  Subsections</w:t>
      </w:r>
      <w:r w:rsidR="001F6B16" w:rsidRPr="001F6B16">
        <w:t> </w:t>
      </w:r>
      <w:r w:rsidR="007E4018" w:rsidRPr="001F6B16">
        <w:t>5R(1) and (3) (note</w:t>
      </w:r>
      <w:r w:rsidR="006024CF" w:rsidRPr="001F6B16">
        <w:t>s</w:t>
      </w:r>
      <w:r w:rsidR="007E4018" w:rsidRPr="001F6B16">
        <w:t>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typographical error</w:t>
      </w:r>
      <w:r w:rsidR="001468F5" w:rsidRPr="001F6B16">
        <w:t>s</w:t>
      </w:r>
      <w:r w:rsidRPr="001F6B16">
        <w:t>.</w:t>
      </w:r>
    </w:p>
    <w:p w:rsidR="007E4018" w:rsidRPr="001F6B16" w:rsidRDefault="00B705AE" w:rsidP="001F6B16">
      <w:pPr>
        <w:pStyle w:val="ItemHead"/>
      </w:pPr>
      <w:r w:rsidRPr="001F6B16">
        <w:t>61</w:t>
      </w:r>
      <w:r w:rsidR="007E4018" w:rsidRPr="001F6B16">
        <w:t xml:space="preserve">  Subsections</w:t>
      </w:r>
      <w:r w:rsidR="001F6B16" w:rsidRPr="001F6B16">
        <w:t> </w:t>
      </w:r>
      <w:r w:rsidR="007E4018" w:rsidRPr="001F6B16">
        <w:t>5R(11) and (12) (note 2)</w:t>
      </w:r>
    </w:p>
    <w:p w:rsidR="007E4018" w:rsidRPr="001F6B16" w:rsidRDefault="007E4018" w:rsidP="001F6B16">
      <w:pPr>
        <w:pStyle w:val="Item"/>
      </w:pPr>
      <w:r w:rsidRPr="001F6B16">
        <w:t>Omit “a person”, substitute “A person”.</w:t>
      </w:r>
    </w:p>
    <w:p w:rsidR="001468F5" w:rsidRPr="001F6B16" w:rsidRDefault="001468F5" w:rsidP="001F6B16">
      <w:pPr>
        <w:pStyle w:val="notemargin"/>
      </w:pPr>
      <w:r w:rsidRPr="001F6B16">
        <w:t>Note:</w:t>
      </w:r>
      <w:r w:rsidRPr="001F6B16">
        <w:tab/>
        <w:t>This item fixes typographical errors.</w:t>
      </w:r>
    </w:p>
    <w:p w:rsidR="007E4018" w:rsidRPr="001F6B16" w:rsidRDefault="00B705AE" w:rsidP="001F6B16">
      <w:pPr>
        <w:pStyle w:val="ItemHead"/>
      </w:pPr>
      <w:r w:rsidRPr="001F6B16">
        <w:t>62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13A(1) (note)</w:t>
      </w:r>
    </w:p>
    <w:p w:rsidR="007E4018" w:rsidRPr="001F6B16" w:rsidRDefault="007E4018" w:rsidP="001F6B16">
      <w:pPr>
        <w:pStyle w:val="Item"/>
      </w:pPr>
      <w:r w:rsidRPr="001F6B16">
        <w:t>Omit “for” (first occurring),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63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13A(1A) (note)</w:t>
      </w:r>
    </w:p>
    <w:p w:rsidR="007E4018" w:rsidRPr="001F6B16" w:rsidRDefault="007E4018" w:rsidP="001F6B16">
      <w:pPr>
        <w:pStyle w:val="Item"/>
      </w:pPr>
      <w:r w:rsidRPr="001F6B16">
        <w:t>Omit “for” (first occurring),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64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13A(2)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65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14(1) (note 1)</w:t>
      </w:r>
    </w:p>
    <w:p w:rsidR="007E4018" w:rsidRPr="001F6B16" w:rsidRDefault="007E4018" w:rsidP="001F6B16">
      <w:pPr>
        <w:pStyle w:val="Item"/>
      </w:pPr>
      <w:r w:rsidRPr="001F6B16">
        <w:t>Omit “some”, substitute “Some”.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66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14(1) (note 2)</w:t>
      </w:r>
    </w:p>
    <w:p w:rsidR="007E4018" w:rsidRPr="001F6B16" w:rsidRDefault="007E4018" w:rsidP="001F6B16">
      <w:pPr>
        <w:pStyle w:val="Item"/>
      </w:pPr>
      <w:r w:rsidRPr="001F6B16">
        <w:t>Omit “if”, substitute “If”.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67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35B(2) (note 1)</w:t>
      </w:r>
    </w:p>
    <w:p w:rsidR="007E4018" w:rsidRPr="001F6B16" w:rsidRDefault="007E4018" w:rsidP="001F6B16">
      <w:pPr>
        <w:pStyle w:val="Item"/>
      </w:pPr>
      <w:r w:rsidRPr="001F6B16">
        <w:t>Omit “a veteran”, substitute “A veteran”.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68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35B(2) (note 2)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lastRenderedPageBreak/>
        <w:t>69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35H(7) (note)</w:t>
      </w:r>
    </w:p>
    <w:p w:rsidR="007E4018" w:rsidRPr="001F6B16" w:rsidRDefault="007E4018" w:rsidP="001F6B16">
      <w:pPr>
        <w:pStyle w:val="Item"/>
      </w:pPr>
      <w:r w:rsidRPr="001F6B16">
        <w:t>Omit “a claimant”, substitute “A claimant”.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70</w:t>
      </w:r>
      <w:r w:rsidR="007E4018" w:rsidRPr="001F6B16">
        <w:t xml:space="preserve">  Section</w:t>
      </w:r>
      <w:r w:rsidR="001F6B16" w:rsidRPr="001F6B16">
        <w:t> </w:t>
      </w:r>
      <w:r w:rsidR="007E4018" w:rsidRPr="001F6B16">
        <w:t>35J (note)</w:t>
      </w:r>
    </w:p>
    <w:p w:rsidR="007E4018" w:rsidRPr="001F6B16" w:rsidRDefault="007E4018" w:rsidP="001F6B16">
      <w:pPr>
        <w:pStyle w:val="Item"/>
      </w:pPr>
      <w:r w:rsidRPr="001F6B16">
        <w:t>Omit “this provision”, substitute “This provision”.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71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36(1) (note 1)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72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36A(2) (note)</w:t>
      </w:r>
    </w:p>
    <w:p w:rsidR="007E4018" w:rsidRPr="001F6B16" w:rsidRDefault="007E4018" w:rsidP="001F6B16">
      <w:pPr>
        <w:pStyle w:val="Item"/>
      </w:pPr>
      <w:r w:rsidRPr="001F6B16">
        <w:t>Omit “a veteran”, substitute “A veteran”.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73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36H(1)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74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36H(2) (note 1)</w:t>
      </w:r>
    </w:p>
    <w:p w:rsidR="007E4018" w:rsidRPr="001F6B16" w:rsidRDefault="007E4018" w:rsidP="001F6B16">
      <w:pPr>
        <w:pStyle w:val="Item"/>
      </w:pPr>
      <w:r w:rsidRPr="001F6B16">
        <w:t>Omit “if the”, substitute “If the”.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75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36L(8) (note)</w:t>
      </w:r>
    </w:p>
    <w:p w:rsidR="007E4018" w:rsidRPr="001F6B16" w:rsidRDefault="007E4018" w:rsidP="001F6B16">
      <w:pPr>
        <w:pStyle w:val="Item"/>
      </w:pPr>
      <w:r w:rsidRPr="001F6B16">
        <w:t>Omit “a claimant”, substitute “A claimant”.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76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37A(2) (note)</w:t>
      </w:r>
    </w:p>
    <w:p w:rsidR="007E4018" w:rsidRPr="001F6B16" w:rsidRDefault="007E4018" w:rsidP="001F6B16">
      <w:pPr>
        <w:pStyle w:val="Item"/>
      </w:pPr>
      <w:r w:rsidRPr="001F6B16">
        <w:t>Omit “a veteran”, substitute “A veteran”.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77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37H(1)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lastRenderedPageBreak/>
        <w:t>78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37H(2) (note 1)</w:t>
      </w:r>
    </w:p>
    <w:p w:rsidR="007E4018" w:rsidRPr="001F6B16" w:rsidRDefault="007E4018" w:rsidP="001F6B16">
      <w:pPr>
        <w:pStyle w:val="Item"/>
      </w:pPr>
      <w:r w:rsidRPr="001F6B16">
        <w:t>Omit “if the”, substitute “If the”.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79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37L(8) (note)</w:t>
      </w:r>
    </w:p>
    <w:p w:rsidR="007E4018" w:rsidRPr="001F6B16" w:rsidRDefault="007E4018" w:rsidP="001F6B16">
      <w:pPr>
        <w:pStyle w:val="Item"/>
      </w:pPr>
      <w:r w:rsidRPr="001F6B16">
        <w:t>Omit “a claimant”, substitute “A claimant”.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80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38A(2) (note)</w:t>
      </w:r>
    </w:p>
    <w:p w:rsidR="007E4018" w:rsidRPr="001F6B16" w:rsidRDefault="007E4018" w:rsidP="001F6B16">
      <w:pPr>
        <w:pStyle w:val="Item"/>
      </w:pPr>
      <w:r w:rsidRPr="001F6B16">
        <w:t>Omit “a person”, substitute “A person”.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81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38C(2)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82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38H(1)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83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38H(2) (note 1)</w:t>
      </w:r>
    </w:p>
    <w:p w:rsidR="007E4018" w:rsidRPr="001F6B16" w:rsidRDefault="007E4018" w:rsidP="001F6B16">
      <w:pPr>
        <w:pStyle w:val="Item"/>
      </w:pPr>
      <w:r w:rsidRPr="001F6B16">
        <w:t>Omit “if the”, substitute “If the”.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84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38L(8) (note)</w:t>
      </w:r>
    </w:p>
    <w:p w:rsidR="007E4018" w:rsidRPr="001F6B16" w:rsidRDefault="007E4018" w:rsidP="001F6B16">
      <w:pPr>
        <w:pStyle w:val="Item"/>
      </w:pPr>
      <w:r w:rsidRPr="001F6B16">
        <w:t>Omit “a claimant”, substitute “A claimant”.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85</w:t>
      </w:r>
      <w:r w:rsidR="007E4018" w:rsidRPr="001F6B16">
        <w:t xml:space="preserve">  Section</w:t>
      </w:r>
      <w:r w:rsidR="001F6B16" w:rsidRPr="001F6B16">
        <w:t> </w:t>
      </w:r>
      <w:r w:rsidR="007E4018" w:rsidRPr="001F6B16">
        <w:t>48B (notes 1, 2 and 3)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typographical errors.</w:t>
      </w:r>
    </w:p>
    <w:p w:rsidR="007E4018" w:rsidRPr="001F6B16" w:rsidRDefault="00B705AE" w:rsidP="001F6B16">
      <w:pPr>
        <w:pStyle w:val="ItemHead"/>
      </w:pPr>
      <w:r w:rsidRPr="001F6B16">
        <w:t>86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48C(1) (notes 1 and 2)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typographical errors.</w:t>
      </w:r>
    </w:p>
    <w:p w:rsidR="007E4018" w:rsidRPr="001F6B16" w:rsidRDefault="00B705AE" w:rsidP="001F6B16">
      <w:pPr>
        <w:pStyle w:val="ItemHead"/>
      </w:pPr>
      <w:r w:rsidRPr="001F6B16">
        <w:lastRenderedPageBreak/>
        <w:t>87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48C(4)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88</w:t>
      </w:r>
      <w:r w:rsidR="007E4018" w:rsidRPr="001F6B16">
        <w:t xml:space="preserve">  Section</w:t>
      </w:r>
      <w:r w:rsidR="001F6B16" w:rsidRPr="001F6B16">
        <w:t> </w:t>
      </w:r>
      <w:r w:rsidR="007E4018" w:rsidRPr="001F6B16">
        <w:t>50 (note)</w:t>
      </w:r>
    </w:p>
    <w:p w:rsidR="007E4018" w:rsidRPr="001F6B16" w:rsidRDefault="007E4018" w:rsidP="001F6B16">
      <w:pPr>
        <w:pStyle w:val="Item"/>
      </w:pPr>
      <w:r w:rsidRPr="001F6B16">
        <w:t>Omit “payments”, substitute “Payments”.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89</w:t>
      </w:r>
      <w:r w:rsidR="007E4018" w:rsidRPr="001F6B16">
        <w:t xml:space="preserve">  Paragraph 52(1)(</w:t>
      </w:r>
      <w:proofErr w:type="spellStart"/>
      <w:r w:rsidR="007E4018" w:rsidRPr="001F6B16">
        <w:t>fb</w:t>
      </w:r>
      <w:proofErr w:type="spellEnd"/>
      <w:r w:rsidR="007E4018" w:rsidRPr="001F6B16">
        <w:t>) (note)</w:t>
      </w:r>
    </w:p>
    <w:p w:rsidR="007E4018" w:rsidRPr="001F6B16" w:rsidRDefault="007E4018" w:rsidP="001F6B16">
      <w:pPr>
        <w:pStyle w:val="Item"/>
      </w:pPr>
      <w:r w:rsidRPr="001F6B16">
        <w:t>Omit “a person”, substitute “A person”.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90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52C(1) (note)</w:t>
      </w:r>
    </w:p>
    <w:p w:rsidR="007E4018" w:rsidRPr="001F6B16" w:rsidRDefault="007E4018" w:rsidP="001F6B16">
      <w:pPr>
        <w:pStyle w:val="Item"/>
      </w:pPr>
      <w:r w:rsidRPr="001F6B16">
        <w:t>Omit “this”, substitute “This”.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91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52CA(1)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92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52M(1C)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93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52S(5) (note)</w:t>
      </w:r>
    </w:p>
    <w:p w:rsidR="007E4018" w:rsidRPr="001F6B16" w:rsidRDefault="007E4018" w:rsidP="001F6B16">
      <w:pPr>
        <w:pStyle w:val="Item"/>
      </w:pPr>
      <w:r w:rsidRPr="001F6B16">
        <w:t>Omit “the”, substitute “The”.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94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52T(3) (note)</w:t>
      </w:r>
    </w:p>
    <w:p w:rsidR="007E4018" w:rsidRPr="001F6B16" w:rsidRDefault="007E4018" w:rsidP="001F6B16">
      <w:pPr>
        <w:pStyle w:val="Item"/>
      </w:pPr>
      <w:r w:rsidRPr="001F6B16">
        <w:t>Omit “the”, substitute “The”.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95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52U(2) (note)</w:t>
      </w:r>
    </w:p>
    <w:p w:rsidR="007E4018" w:rsidRPr="001F6B16" w:rsidRDefault="007E4018" w:rsidP="001F6B16">
      <w:pPr>
        <w:pStyle w:val="Item"/>
      </w:pPr>
      <w:r w:rsidRPr="001F6B16">
        <w:t>Omit “the”, substitute “The”.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lastRenderedPageBreak/>
        <w:t>96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52Y(1)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97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52Z(3A) (notes)</w:t>
      </w:r>
    </w:p>
    <w:p w:rsidR="007E4018" w:rsidRPr="001F6B16" w:rsidRDefault="007E4018" w:rsidP="001F6B16">
      <w:pPr>
        <w:pStyle w:val="Item"/>
      </w:pPr>
      <w:r w:rsidRPr="001F6B16">
        <w:t>Repeal the notes, substitute:</w:t>
      </w:r>
    </w:p>
    <w:p w:rsidR="007E4018" w:rsidRPr="001F6B16" w:rsidRDefault="007E4018" w:rsidP="001F6B16">
      <w:pPr>
        <w:pStyle w:val="notetext"/>
      </w:pPr>
      <w:r w:rsidRPr="001F6B16">
        <w:t>Note 1:</w:t>
      </w:r>
      <w:r w:rsidRPr="001F6B16">
        <w:tab/>
        <w:t>Subsection</w:t>
      </w:r>
      <w:r w:rsidR="001F6B16" w:rsidRPr="001F6B16">
        <w:t> </w:t>
      </w:r>
      <w:r w:rsidRPr="001F6B16">
        <w:t xml:space="preserve">204(5) of the </w:t>
      </w:r>
      <w:proofErr w:type="spellStart"/>
      <w:r w:rsidRPr="001F6B16">
        <w:t>MRCA</w:t>
      </w:r>
      <w:proofErr w:type="spellEnd"/>
      <w:r w:rsidRPr="001F6B16">
        <w:t xml:space="preserve"> reduces a Special Rate Disability Pension by reference to amounts of Commonwealth superannuation that the person has received or is receiving.</w:t>
      </w:r>
    </w:p>
    <w:p w:rsidR="007E4018" w:rsidRPr="001F6B16" w:rsidRDefault="007E4018" w:rsidP="001F6B16">
      <w:pPr>
        <w:pStyle w:val="notetext"/>
      </w:pPr>
      <w:r w:rsidRPr="001F6B16">
        <w:t>Note 2:</w:t>
      </w:r>
      <w:r w:rsidRPr="001F6B16">
        <w:tab/>
        <w:t>The payments and amounts referred to in this subsection would not be considered ordinary income elsewhere in this Act (see subsections</w:t>
      </w:r>
      <w:r w:rsidR="001F6B16" w:rsidRPr="001F6B16">
        <w:t> </w:t>
      </w:r>
      <w:r w:rsidRPr="001F6B16">
        <w:t>5H(1) and (8)).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 xml:space="preserve">This item renumbers 2 notes and </w:t>
      </w:r>
      <w:r w:rsidR="001468F5" w:rsidRPr="001F6B16">
        <w:t>fixe</w:t>
      </w:r>
      <w:r w:rsidRPr="001F6B16">
        <w:t>s a typographical error in note 2.</w:t>
      </w:r>
    </w:p>
    <w:p w:rsidR="007E4018" w:rsidRPr="001F6B16" w:rsidRDefault="00B705AE" w:rsidP="001F6B16">
      <w:pPr>
        <w:pStyle w:val="ItemHead"/>
      </w:pPr>
      <w:r w:rsidRPr="001F6B16">
        <w:t>98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53(1) (note)</w:t>
      </w:r>
    </w:p>
    <w:p w:rsidR="007E4018" w:rsidRPr="001F6B16" w:rsidRDefault="007E4018" w:rsidP="001F6B16">
      <w:pPr>
        <w:pStyle w:val="Item"/>
      </w:pPr>
      <w:r w:rsidRPr="001F6B16">
        <w:t>Omit “if a”, substitute “If a”.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99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53D(1) (note 2)</w:t>
      </w:r>
    </w:p>
    <w:p w:rsidR="007E4018" w:rsidRPr="001F6B16" w:rsidRDefault="007E4018" w:rsidP="001F6B16">
      <w:pPr>
        <w:pStyle w:val="Item"/>
      </w:pPr>
      <w:r w:rsidRPr="001F6B16">
        <w:t>Omit “a partner”, substitute “A partner”.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100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53D(1) (note 3)</w:t>
      </w:r>
    </w:p>
    <w:p w:rsidR="007E4018" w:rsidRPr="001F6B16" w:rsidRDefault="007E4018" w:rsidP="001F6B16">
      <w:pPr>
        <w:pStyle w:val="Item"/>
      </w:pPr>
      <w:r w:rsidRPr="001F6B16">
        <w:t>Omit “some”, substitute “Some”.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101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53D(1) (note 4)</w:t>
      </w:r>
    </w:p>
    <w:p w:rsidR="007E4018" w:rsidRPr="001F6B16" w:rsidRDefault="007E4018" w:rsidP="001F6B16">
      <w:pPr>
        <w:pStyle w:val="Item"/>
      </w:pPr>
      <w:r w:rsidRPr="001F6B16">
        <w:t>Omit “a veteran who”, substitute “A veteran who”.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102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55A(3) (note)</w:t>
      </w:r>
    </w:p>
    <w:p w:rsidR="007E4018" w:rsidRPr="001F6B16" w:rsidRDefault="007E4018" w:rsidP="001F6B16">
      <w:pPr>
        <w:pStyle w:val="Item"/>
      </w:pPr>
      <w:r w:rsidRPr="001F6B16">
        <w:t>Omit “this subsection”, substitute “This subsection”.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103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56(2) (note 2)</w:t>
      </w:r>
    </w:p>
    <w:p w:rsidR="007E4018" w:rsidRPr="001F6B16" w:rsidRDefault="007E4018" w:rsidP="001F6B16">
      <w:pPr>
        <w:pStyle w:val="Item"/>
      </w:pPr>
      <w:r w:rsidRPr="001F6B16">
        <w:t>Repeal the note, substitute:</w:t>
      </w:r>
    </w:p>
    <w:p w:rsidR="007E4018" w:rsidRPr="001F6B16" w:rsidRDefault="007E4018" w:rsidP="001F6B16">
      <w:pPr>
        <w:pStyle w:val="notetext"/>
      </w:pPr>
      <w:r w:rsidRPr="001F6B16">
        <w:lastRenderedPageBreak/>
        <w:t>Note:</w:t>
      </w:r>
      <w:r w:rsidRPr="001F6B16">
        <w:tab/>
        <w:t>If a pension ceases to be payable to a person under this section, the person’s eligibility for benefits under Division</w:t>
      </w:r>
      <w:r w:rsidR="001F6B16" w:rsidRPr="001F6B16">
        <w:t> </w:t>
      </w:r>
      <w:r w:rsidRPr="001F6B16">
        <w:t>12 also ceases.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 xml:space="preserve">This item renumbers a note and </w:t>
      </w:r>
      <w:r w:rsidR="00C70A0C" w:rsidRPr="001F6B16">
        <w:t>fixes</w:t>
      </w:r>
      <w:r w:rsidRPr="001F6B16">
        <w:t xml:space="preserve"> a typographical error.</w:t>
      </w:r>
    </w:p>
    <w:p w:rsidR="007E4018" w:rsidRPr="001F6B16" w:rsidRDefault="00B705AE" w:rsidP="001F6B16">
      <w:pPr>
        <w:pStyle w:val="ItemHead"/>
      </w:pPr>
      <w:r w:rsidRPr="001F6B16">
        <w:t>104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56A(2) (note)</w:t>
      </w:r>
    </w:p>
    <w:p w:rsidR="007E4018" w:rsidRPr="001F6B16" w:rsidRDefault="007E4018" w:rsidP="001F6B16">
      <w:pPr>
        <w:pStyle w:val="Item"/>
      </w:pPr>
      <w:r w:rsidRPr="001F6B16">
        <w:t>Omit “if a”, substitute “If a”.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105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56D(1) (note 1)</w:t>
      </w:r>
    </w:p>
    <w:p w:rsidR="007E4018" w:rsidRPr="001F6B16" w:rsidRDefault="007E4018" w:rsidP="001F6B16">
      <w:pPr>
        <w:pStyle w:val="Item"/>
      </w:pPr>
      <w:r w:rsidRPr="001F6B16">
        <w:t>Omit “a determination”, substitute “A determination”.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106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56D(1) (note 2)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107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56E(1) (note 1)</w:t>
      </w:r>
    </w:p>
    <w:p w:rsidR="007E4018" w:rsidRPr="001F6B16" w:rsidRDefault="007E4018" w:rsidP="001F6B16">
      <w:pPr>
        <w:pStyle w:val="Item"/>
      </w:pPr>
      <w:r w:rsidRPr="001F6B16">
        <w:t>Omit “a determination”, substitute “A determination”.</w:t>
      </w:r>
    </w:p>
    <w:p w:rsidR="00C70A0C" w:rsidRPr="001F6B16" w:rsidRDefault="00C70A0C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108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56E(1) (note 2)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109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56E(1) (notes 3 and 4)</w:t>
      </w:r>
    </w:p>
    <w:p w:rsidR="007E4018" w:rsidRPr="001F6B16" w:rsidRDefault="007E4018" w:rsidP="001F6B16">
      <w:pPr>
        <w:pStyle w:val="Item"/>
      </w:pPr>
      <w:r w:rsidRPr="001F6B16">
        <w:t>Omit “when”, substitute “When”.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typographical errors.</w:t>
      </w:r>
    </w:p>
    <w:p w:rsidR="007E4018" w:rsidRPr="001F6B16" w:rsidRDefault="00B705AE" w:rsidP="001F6B16">
      <w:pPr>
        <w:pStyle w:val="ItemHead"/>
      </w:pPr>
      <w:r w:rsidRPr="001F6B16">
        <w:t>110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56EA(2) (note 1)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111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56EA(2) (notes 2 and 3)</w:t>
      </w:r>
    </w:p>
    <w:p w:rsidR="007E4018" w:rsidRPr="001F6B16" w:rsidRDefault="007E4018" w:rsidP="001F6B16">
      <w:pPr>
        <w:pStyle w:val="Item"/>
      </w:pPr>
      <w:r w:rsidRPr="001F6B16">
        <w:t>Omit “when”, substitute “When”.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typographical errors.</w:t>
      </w:r>
    </w:p>
    <w:p w:rsidR="007E4018" w:rsidRPr="001F6B16" w:rsidRDefault="00B705AE" w:rsidP="001F6B16">
      <w:pPr>
        <w:pStyle w:val="ItemHead"/>
      </w:pPr>
      <w:r w:rsidRPr="001F6B16">
        <w:lastRenderedPageBreak/>
        <w:t>112</w:t>
      </w:r>
      <w:r w:rsidR="007E4018" w:rsidRPr="001F6B16">
        <w:t xml:space="preserve">  Section</w:t>
      </w:r>
      <w:r w:rsidR="001F6B16" w:rsidRPr="001F6B16">
        <w:t> </w:t>
      </w:r>
      <w:r w:rsidR="007E4018" w:rsidRPr="001F6B16">
        <w:t>56F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113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56J(2) (note 1)</w:t>
      </w:r>
    </w:p>
    <w:p w:rsidR="007E4018" w:rsidRPr="001F6B16" w:rsidRDefault="007E4018" w:rsidP="001F6B16">
      <w:pPr>
        <w:pStyle w:val="Item"/>
      </w:pPr>
      <w:r w:rsidRPr="001F6B16">
        <w:t>Omit “if the”, substitute “If the”.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114</w:t>
      </w:r>
      <w:r w:rsidR="007E4018" w:rsidRPr="001F6B16">
        <w:t xml:space="preserve">  Section</w:t>
      </w:r>
      <w:r w:rsidR="001F6B16" w:rsidRPr="001F6B16">
        <w:t> </w:t>
      </w:r>
      <w:r w:rsidR="007E4018" w:rsidRPr="001F6B16">
        <w:t>56K (note 1)</w:t>
      </w:r>
    </w:p>
    <w:p w:rsidR="007E4018" w:rsidRPr="001F6B16" w:rsidRDefault="007E4018" w:rsidP="001F6B16">
      <w:pPr>
        <w:pStyle w:val="Item"/>
      </w:pPr>
      <w:r w:rsidRPr="001F6B16">
        <w:t>Omit “an example”, substitute “An example”.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115</w:t>
      </w:r>
      <w:r w:rsidR="007E4018" w:rsidRPr="001F6B16">
        <w:t xml:space="preserve">  Section</w:t>
      </w:r>
      <w:r w:rsidR="001F6B16" w:rsidRPr="001F6B16">
        <w:t> </w:t>
      </w:r>
      <w:r w:rsidR="007E4018" w:rsidRPr="001F6B16">
        <w:t>56K (note 2)</w:t>
      </w:r>
    </w:p>
    <w:p w:rsidR="007E4018" w:rsidRPr="001F6B16" w:rsidRDefault="007E4018" w:rsidP="001F6B16">
      <w:pPr>
        <w:pStyle w:val="Item"/>
      </w:pPr>
      <w:r w:rsidRPr="001F6B16">
        <w:t>Omit “if the”, substitute “If the”.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116</w:t>
      </w:r>
      <w:r w:rsidR="007E4018" w:rsidRPr="001F6B16">
        <w:t xml:space="preserve">  Section</w:t>
      </w:r>
      <w:r w:rsidR="001F6B16" w:rsidRPr="001F6B16">
        <w:t> </w:t>
      </w:r>
      <w:r w:rsidR="007E4018" w:rsidRPr="001F6B16">
        <w:t>56N (note 1)</w:t>
      </w:r>
    </w:p>
    <w:p w:rsidR="007E4018" w:rsidRPr="001F6B16" w:rsidRDefault="007E4018" w:rsidP="001F6B16">
      <w:pPr>
        <w:pStyle w:val="Item"/>
      </w:pPr>
      <w:r w:rsidRPr="001F6B16">
        <w:t>Omit “Note 1”, substitute “Note”.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renumbers a note.</w:t>
      </w:r>
    </w:p>
    <w:p w:rsidR="007E4018" w:rsidRPr="001F6B16" w:rsidRDefault="00B705AE" w:rsidP="001F6B16">
      <w:pPr>
        <w:pStyle w:val="ItemHead"/>
      </w:pPr>
      <w:r w:rsidRPr="001F6B16">
        <w:t>117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57B(3)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118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57G(3) (note)</w:t>
      </w:r>
    </w:p>
    <w:p w:rsidR="007E4018" w:rsidRPr="001F6B16" w:rsidRDefault="007E4018" w:rsidP="001F6B16">
      <w:pPr>
        <w:pStyle w:val="Item"/>
      </w:pPr>
      <w:r w:rsidRPr="001F6B16">
        <w:t>Omit “section”, substitute “Section”.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119</w:t>
      </w:r>
      <w:r w:rsidR="007E4018" w:rsidRPr="001F6B16">
        <w:t xml:space="preserve">  Section</w:t>
      </w:r>
      <w:r w:rsidR="001F6B16" w:rsidRPr="001F6B16">
        <w:t> </w:t>
      </w:r>
      <w:r w:rsidR="007E4018" w:rsidRPr="001F6B16">
        <w:t>58C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120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59C(2) (note 1)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lastRenderedPageBreak/>
        <w:t>121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59D(1)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122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59E(1) (notes 1 and 2)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typographical errors.</w:t>
      </w:r>
    </w:p>
    <w:p w:rsidR="007E4018" w:rsidRPr="001F6B16" w:rsidRDefault="00B705AE" w:rsidP="001F6B16">
      <w:pPr>
        <w:pStyle w:val="ItemHead"/>
      </w:pPr>
      <w:r w:rsidRPr="001F6B16">
        <w:t>123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122(4) (note)</w:t>
      </w:r>
    </w:p>
    <w:p w:rsidR="007E4018" w:rsidRPr="001F6B16" w:rsidRDefault="007E4018" w:rsidP="001F6B16">
      <w:pPr>
        <w:pStyle w:val="Item"/>
      </w:pPr>
      <w:r w:rsidRPr="001F6B16">
        <w:t>Omit “for”, substitute “For”.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124</w:t>
      </w:r>
      <w:r w:rsidR="007E4018" w:rsidRPr="001F6B16">
        <w:t xml:space="preserve">  Subsection</w:t>
      </w:r>
      <w:r w:rsidR="001F6B16" w:rsidRPr="001F6B16">
        <w:t> </w:t>
      </w:r>
      <w:r w:rsidR="007E4018" w:rsidRPr="001F6B16">
        <w:t>175(2E) (note)</w:t>
      </w:r>
    </w:p>
    <w:p w:rsidR="007E4018" w:rsidRPr="001F6B16" w:rsidRDefault="007E4018" w:rsidP="001F6B16">
      <w:pPr>
        <w:pStyle w:val="Item"/>
      </w:pPr>
      <w:r w:rsidRPr="001F6B16">
        <w:t>Omit “section”, substitute “Section”.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typographical error.</w:t>
      </w:r>
    </w:p>
    <w:p w:rsidR="007E4018" w:rsidRPr="001F6B16" w:rsidRDefault="00B705AE" w:rsidP="001F6B16">
      <w:pPr>
        <w:pStyle w:val="ItemHead"/>
      </w:pPr>
      <w:r w:rsidRPr="001F6B16">
        <w:t>125</w:t>
      </w:r>
      <w:r w:rsidR="007E4018" w:rsidRPr="001F6B16">
        <w:t xml:space="preserve">  Subparagraph 198(4)(b)(ii)</w:t>
      </w:r>
    </w:p>
    <w:p w:rsidR="007E4018" w:rsidRPr="001F6B16" w:rsidRDefault="007E4018" w:rsidP="001F6B16">
      <w:pPr>
        <w:pStyle w:val="Item"/>
      </w:pPr>
      <w:r w:rsidRPr="001F6B16">
        <w:t>Omit “rate; or”, substitute “rate.”.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fixes a grammatical error.</w:t>
      </w:r>
    </w:p>
    <w:p w:rsidR="007E4018" w:rsidRPr="001F6B16" w:rsidRDefault="00B705AE" w:rsidP="001F6B16">
      <w:pPr>
        <w:pStyle w:val="ItemHead"/>
      </w:pPr>
      <w:r w:rsidRPr="001F6B16">
        <w:t>126</w:t>
      </w:r>
      <w:r w:rsidR="007E4018" w:rsidRPr="001F6B16">
        <w:t xml:space="preserve">  Point SCH6</w:t>
      </w:r>
      <w:r w:rsidR="001F6B16">
        <w:noBreakHyphen/>
      </w:r>
      <w:r w:rsidR="007E4018" w:rsidRPr="001F6B16">
        <w:t>A4 of Schedule</w:t>
      </w:r>
      <w:r w:rsidR="001F6B16" w:rsidRPr="001F6B16">
        <w:t> </w:t>
      </w:r>
      <w:r w:rsidR="007E4018" w:rsidRPr="001F6B16">
        <w:t>6 (notes)</w:t>
      </w:r>
    </w:p>
    <w:p w:rsidR="007E4018" w:rsidRPr="001F6B16" w:rsidRDefault="007E4018" w:rsidP="001F6B16">
      <w:pPr>
        <w:pStyle w:val="Item"/>
      </w:pPr>
      <w:r w:rsidRPr="001F6B16">
        <w:t>Repeal the notes, substitute:</w:t>
      </w:r>
    </w:p>
    <w:p w:rsidR="007E4018" w:rsidRPr="001F6B16" w:rsidRDefault="007E4018" w:rsidP="001F6B16">
      <w:pPr>
        <w:pStyle w:val="notetext"/>
      </w:pPr>
      <w:r w:rsidRPr="001F6B16">
        <w:t>Note 1:</w:t>
      </w:r>
      <w:r w:rsidRPr="001F6B16">
        <w:tab/>
        <w:t xml:space="preserve">For </w:t>
      </w:r>
      <w:r w:rsidRPr="001F6B16">
        <w:rPr>
          <w:b/>
          <w:i/>
        </w:rPr>
        <w:t>war widow/war widower—pensioner</w:t>
      </w:r>
      <w:r w:rsidRPr="001F6B16">
        <w:t xml:space="preserve"> see subsection</w:t>
      </w:r>
      <w:r w:rsidR="001F6B16" w:rsidRPr="001F6B16">
        <w:t> </w:t>
      </w:r>
      <w:r w:rsidRPr="001F6B16">
        <w:t>5Q(1).</w:t>
      </w:r>
    </w:p>
    <w:p w:rsidR="007E4018" w:rsidRPr="001F6B16" w:rsidRDefault="007E4018" w:rsidP="001F6B16">
      <w:pPr>
        <w:pStyle w:val="notetext"/>
      </w:pPr>
      <w:r w:rsidRPr="001F6B16">
        <w:t>Note 2:</w:t>
      </w:r>
      <w:r w:rsidRPr="001F6B16">
        <w:tab/>
        <w:t>The ceiling rate is adjusted 6 monthly in line with service pensions (see section</w:t>
      </w:r>
      <w:r w:rsidR="001F6B16" w:rsidRPr="001F6B16">
        <w:t> </w:t>
      </w:r>
      <w:r w:rsidRPr="001F6B16">
        <w:t>59LA).</w:t>
      </w:r>
    </w:p>
    <w:p w:rsidR="007E4018" w:rsidRPr="001F6B16" w:rsidRDefault="007E4018" w:rsidP="001F6B16">
      <w:pPr>
        <w:pStyle w:val="notemargin"/>
      </w:pPr>
      <w:r w:rsidRPr="001F6B16">
        <w:t>Note:</w:t>
      </w:r>
      <w:r w:rsidRPr="001F6B16">
        <w:tab/>
        <w:t>This item renumbers 2 notes and corrects a formatting error in note 1.</w:t>
      </w:r>
    </w:p>
    <w:p w:rsidR="0048364F" w:rsidRPr="001F6B16" w:rsidRDefault="00A0656C" w:rsidP="001F6B16">
      <w:pPr>
        <w:pStyle w:val="ActHead6"/>
        <w:pageBreakBefore/>
      </w:pPr>
      <w:bookmarkStart w:id="148" w:name="_Toc413228779"/>
      <w:r w:rsidRPr="001F6B16">
        <w:rPr>
          <w:rStyle w:val="CharAmSchNo"/>
        </w:rPr>
        <w:lastRenderedPageBreak/>
        <w:t>Schedule</w:t>
      </w:r>
      <w:r w:rsidR="001F6B16" w:rsidRPr="001F6B16">
        <w:rPr>
          <w:rStyle w:val="CharAmSchNo"/>
        </w:rPr>
        <w:t> </w:t>
      </w:r>
      <w:r w:rsidR="005C06C2" w:rsidRPr="001F6B16">
        <w:rPr>
          <w:rStyle w:val="CharAmSchNo"/>
        </w:rPr>
        <w:t>5</w:t>
      </w:r>
      <w:r w:rsidRPr="001F6B16">
        <w:t>—</w:t>
      </w:r>
      <w:r w:rsidRPr="001F6B16">
        <w:rPr>
          <w:rStyle w:val="CharAmSchText"/>
        </w:rPr>
        <w:t>Spent and obsolete provisions</w:t>
      </w:r>
      <w:bookmarkEnd w:id="148"/>
    </w:p>
    <w:p w:rsidR="00470DFB" w:rsidRPr="001F6B16" w:rsidRDefault="00470DFB" w:rsidP="001F6B16">
      <w:pPr>
        <w:pStyle w:val="Header"/>
      </w:pPr>
      <w:r w:rsidRPr="001F6B16">
        <w:rPr>
          <w:rStyle w:val="CharAmPartNo"/>
        </w:rPr>
        <w:t xml:space="preserve"> </w:t>
      </w:r>
      <w:r w:rsidRPr="001F6B16">
        <w:rPr>
          <w:rStyle w:val="CharAmPartText"/>
        </w:rPr>
        <w:t xml:space="preserve"> </w:t>
      </w:r>
    </w:p>
    <w:p w:rsidR="00B969D6" w:rsidRPr="001F6B16" w:rsidRDefault="00B969D6" w:rsidP="001F6B16">
      <w:pPr>
        <w:pStyle w:val="ActHead9"/>
        <w:rPr>
          <w:i w:val="0"/>
        </w:rPr>
      </w:pPr>
      <w:bookmarkStart w:id="149" w:name="_Toc413228780"/>
      <w:r w:rsidRPr="001F6B16">
        <w:t>Broadcasting Services Act 1992</w:t>
      </w:r>
      <w:bookmarkEnd w:id="149"/>
    </w:p>
    <w:p w:rsidR="00B969D6" w:rsidRPr="001F6B16" w:rsidRDefault="00E41A8F" w:rsidP="001F6B16">
      <w:pPr>
        <w:pStyle w:val="ItemHead"/>
      </w:pPr>
      <w:r w:rsidRPr="001F6B16">
        <w:t>1</w:t>
      </w:r>
      <w:r w:rsidR="00B969D6" w:rsidRPr="001F6B16">
        <w:t xml:space="preserve">  Sections</w:t>
      </w:r>
      <w:r w:rsidR="001F6B16" w:rsidRPr="001F6B16">
        <w:t> </w:t>
      </w:r>
      <w:r w:rsidR="00B969D6" w:rsidRPr="001F6B16">
        <w:t>130ZT and 130ZU</w:t>
      </w:r>
    </w:p>
    <w:p w:rsidR="00B969D6" w:rsidRPr="001F6B16" w:rsidRDefault="00B969D6" w:rsidP="001F6B16">
      <w:pPr>
        <w:pStyle w:val="Item"/>
      </w:pPr>
      <w:r w:rsidRPr="001F6B16">
        <w:t>Repeal the sections.</w:t>
      </w:r>
    </w:p>
    <w:p w:rsidR="00B969D6" w:rsidRPr="001F6B16" w:rsidRDefault="00E41A8F" w:rsidP="001F6B16">
      <w:pPr>
        <w:pStyle w:val="ItemHead"/>
      </w:pPr>
      <w:r w:rsidRPr="001F6B16">
        <w:t>2</w:t>
      </w:r>
      <w:r w:rsidR="00B969D6" w:rsidRPr="001F6B16">
        <w:t xml:space="preserve">  Subsections</w:t>
      </w:r>
      <w:r w:rsidR="001F6B16" w:rsidRPr="001F6B16">
        <w:t> </w:t>
      </w:r>
      <w:r w:rsidR="00B969D6" w:rsidRPr="001F6B16">
        <w:t>130ZUAA(5) and (6)</w:t>
      </w:r>
    </w:p>
    <w:p w:rsidR="00B969D6" w:rsidRPr="001F6B16" w:rsidRDefault="00B969D6" w:rsidP="001F6B16">
      <w:pPr>
        <w:pStyle w:val="Item"/>
      </w:pPr>
      <w:r w:rsidRPr="001F6B16">
        <w:t>Repeal the subsections.</w:t>
      </w:r>
    </w:p>
    <w:p w:rsidR="00470DFB" w:rsidRPr="001F6B16" w:rsidRDefault="00470DFB" w:rsidP="001F6B16">
      <w:pPr>
        <w:pStyle w:val="ActHead9"/>
        <w:rPr>
          <w:i w:val="0"/>
        </w:rPr>
      </w:pPr>
      <w:bookmarkStart w:id="150" w:name="_Toc413228781"/>
      <w:r w:rsidRPr="001F6B16">
        <w:t>Parliamentary Entitlements Act 1990</w:t>
      </w:r>
      <w:bookmarkEnd w:id="150"/>
    </w:p>
    <w:p w:rsidR="00470DFB" w:rsidRPr="001F6B16" w:rsidRDefault="00E41A8F" w:rsidP="001F6B16">
      <w:pPr>
        <w:pStyle w:val="ItemHead"/>
      </w:pPr>
      <w:r w:rsidRPr="001F6B16">
        <w:t>3</w:t>
      </w:r>
      <w:r w:rsidR="00470DFB" w:rsidRPr="001F6B16">
        <w:t xml:space="preserve">  Section</w:t>
      </w:r>
      <w:r w:rsidR="001F6B16" w:rsidRPr="001F6B16">
        <w:t> </w:t>
      </w:r>
      <w:r w:rsidR="00470DFB" w:rsidRPr="001F6B16">
        <w:t>13 (heading)</w:t>
      </w:r>
    </w:p>
    <w:p w:rsidR="00470DFB" w:rsidRPr="001F6B16" w:rsidRDefault="00470DFB" w:rsidP="001F6B16">
      <w:pPr>
        <w:pStyle w:val="Item"/>
      </w:pPr>
      <w:r w:rsidRPr="001F6B16">
        <w:t>Repeal the heading, substitute:</w:t>
      </w:r>
    </w:p>
    <w:p w:rsidR="00470DFB" w:rsidRPr="001F6B16" w:rsidRDefault="00470DFB" w:rsidP="001F6B16">
      <w:pPr>
        <w:pStyle w:val="ActHead5"/>
      </w:pPr>
      <w:bookmarkStart w:id="151" w:name="_Toc413228782"/>
      <w:r w:rsidRPr="001F6B16">
        <w:rPr>
          <w:rStyle w:val="CharSectno"/>
        </w:rPr>
        <w:t>13</w:t>
      </w:r>
      <w:r w:rsidRPr="001F6B16">
        <w:t xml:space="preserve">  Transitional—Remuneration Tribunal Act</w:t>
      </w:r>
      <w:bookmarkEnd w:id="151"/>
    </w:p>
    <w:p w:rsidR="00470DFB" w:rsidRPr="001F6B16" w:rsidRDefault="00E41A8F" w:rsidP="001F6B16">
      <w:pPr>
        <w:pStyle w:val="ItemHead"/>
      </w:pPr>
      <w:r w:rsidRPr="001F6B16">
        <w:t>4</w:t>
      </w:r>
      <w:r w:rsidR="00470DFB" w:rsidRPr="001F6B16">
        <w:t xml:space="preserve">  Subsection</w:t>
      </w:r>
      <w:r w:rsidR="001F6B16" w:rsidRPr="001F6B16">
        <w:t> </w:t>
      </w:r>
      <w:r w:rsidR="00470DFB" w:rsidRPr="001F6B16">
        <w:t>13(1)</w:t>
      </w:r>
    </w:p>
    <w:p w:rsidR="00470DFB" w:rsidRPr="001F6B16" w:rsidRDefault="00470DFB" w:rsidP="001F6B16">
      <w:pPr>
        <w:pStyle w:val="Item"/>
      </w:pPr>
      <w:r w:rsidRPr="001F6B16">
        <w:t>Repeal the subsection.</w:t>
      </w:r>
    </w:p>
    <w:p w:rsidR="00470DFB" w:rsidRPr="001F6B16" w:rsidRDefault="00E41A8F" w:rsidP="001F6B16">
      <w:pPr>
        <w:pStyle w:val="ItemHead"/>
      </w:pPr>
      <w:r w:rsidRPr="001F6B16">
        <w:t>5</w:t>
      </w:r>
      <w:r w:rsidR="00470DFB" w:rsidRPr="001F6B16">
        <w:t xml:space="preserve">  Schedule</w:t>
      </w:r>
      <w:r w:rsidR="001F6B16" w:rsidRPr="001F6B16">
        <w:t> </w:t>
      </w:r>
      <w:r w:rsidR="00470DFB" w:rsidRPr="001F6B16">
        <w:t>2</w:t>
      </w:r>
    </w:p>
    <w:p w:rsidR="00470DFB" w:rsidRPr="001F6B16" w:rsidRDefault="00470DFB" w:rsidP="001F6B16">
      <w:pPr>
        <w:pStyle w:val="Item"/>
      </w:pPr>
      <w:r w:rsidRPr="001F6B16">
        <w:t>Repeal the Schedule.</w:t>
      </w:r>
    </w:p>
    <w:p w:rsidR="00FE1701" w:rsidRPr="001F6B16" w:rsidRDefault="00FE1701" w:rsidP="001F6B16">
      <w:pPr>
        <w:pStyle w:val="ActHead9"/>
        <w:rPr>
          <w:i w:val="0"/>
        </w:rPr>
      </w:pPr>
      <w:bookmarkStart w:id="152" w:name="_Toc413228783"/>
      <w:proofErr w:type="spellStart"/>
      <w:r w:rsidRPr="001F6B16">
        <w:t>Radiocommunications</w:t>
      </w:r>
      <w:proofErr w:type="spellEnd"/>
      <w:r w:rsidRPr="001F6B16">
        <w:t xml:space="preserve"> Act </w:t>
      </w:r>
      <w:r w:rsidR="00CC00E8" w:rsidRPr="001F6B16">
        <w:t>1992</w:t>
      </w:r>
      <w:bookmarkEnd w:id="152"/>
    </w:p>
    <w:p w:rsidR="00CC00E8" w:rsidRPr="001F6B16" w:rsidRDefault="00E41A8F" w:rsidP="001F6B16">
      <w:pPr>
        <w:pStyle w:val="ItemHead"/>
      </w:pPr>
      <w:r w:rsidRPr="001F6B16">
        <w:t>6</w:t>
      </w:r>
      <w:r w:rsidR="00CC00E8" w:rsidRPr="001F6B16">
        <w:t xml:space="preserve">  Section</w:t>
      </w:r>
      <w:r w:rsidR="001F6B16" w:rsidRPr="001F6B16">
        <w:t> </w:t>
      </w:r>
      <w:r w:rsidR="00CC00E8" w:rsidRPr="001F6B16">
        <w:t>218</w:t>
      </w:r>
    </w:p>
    <w:p w:rsidR="00CC00E8" w:rsidRPr="001F6B16" w:rsidRDefault="00CC00E8" w:rsidP="001F6B16">
      <w:pPr>
        <w:pStyle w:val="Item"/>
      </w:pPr>
      <w:r w:rsidRPr="001F6B16">
        <w:t>Repeal the section.</w:t>
      </w:r>
    </w:p>
    <w:p w:rsidR="00FE1701" w:rsidRPr="001F6B16" w:rsidRDefault="00FE1701" w:rsidP="001F6B16">
      <w:pPr>
        <w:pStyle w:val="ActHead9"/>
        <w:rPr>
          <w:i w:val="0"/>
        </w:rPr>
      </w:pPr>
      <w:bookmarkStart w:id="153" w:name="_Toc413228784"/>
      <w:r w:rsidRPr="001F6B16">
        <w:t>Telecommunications Act 1997</w:t>
      </w:r>
      <w:bookmarkEnd w:id="153"/>
    </w:p>
    <w:p w:rsidR="00FE1701" w:rsidRPr="001F6B16" w:rsidRDefault="00E41A8F" w:rsidP="001F6B16">
      <w:pPr>
        <w:pStyle w:val="ItemHead"/>
      </w:pPr>
      <w:r w:rsidRPr="001F6B16">
        <w:t>7</w:t>
      </w:r>
      <w:r w:rsidR="00FE1701" w:rsidRPr="001F6B16">
        <w:t xml:space="preserve">  Section</w:t>
      </w:r>
      <w:r w:rsidR="001F6B16" w:rsidRPr="001F6B16">
        <w:t> </w:t>
      </w:r>
      <w:r w:rsidR="00FE1701" w:rsidRPr="001F6B16">
        <w:t>127</w:t>
      </w:r>
    </w:p>
    <w:p w:rsidR="00FE1701" w:rsidRPr="001F6B16" w:rsidRDefault="00FE1701" w:rsidP="001F6B16">
      <w:pPr>
        <w:pStyle w:val="Item"/>
      </w:pPr>
      <w:r w:rsidRPr="001F6B16">
        <w:t>Repeal the section.</w:t>
      </w:r>
    </w:p>
    <w:p w:rsidR="00A0656C" w:rsidRPr="001F6B16" w:rsidRDefault="00A0656C" w:rsidP="001F6B16">
      <w:pPr>
        <w:pStyle w:val="ActHead6"/>
        <w:pageBreakBefore/>
      </w:pPr>
      <w:bookmarkStart w:id="154" w:name="_Toc413228785"/>
      <w:bookmarkStart w:id="155" w:name="opcCurrentFind"/>
      <w:r w:rsidRPr="001F6B16">
        <w:rPr>
          <w:rStyle w:val="CharAmSchNo"/>
        </w:rPr>
        <w:lastRenderedPageBreak/>
        <w:t>Schedule</w:t>
      </w:r>
      <w:r w:rsidR="001F6B16" w:rsidRPr="001F6B16">
        <w:rPr>
          <w:rStyle w:val="CharAmSchNo"/>
        </w:rPr>
        <w:t> </w:t>
      </w:r>
      <w:r w:rsidR="005C06C2" w:rsidRPr="001F6B16">
        <w:rPr>
          <w:rStyle w:val="CharAmSchNo"/>
        </w:rPr>
        <w:t>6</w:t>
      </w:r>
      <w:r w:rsidRPr="001F6B16">
        <w:t>—</w:t>
      </w:r>
      <w:r w:rsidRPr="001F6B16">
        <w:rPr>
          <w:rStyle w:val="CharAmSchText"/>
        </w:rPr>
        <w:t>Spent Acts</w:t>
      </w:r>
      <w:bookmarkEnd w:id="154"/>
    </w:p>
    <w:p w:rsidR="00656383" w:rsidRPr="001F6B16" w:rsidRDefault="007F7329" w:rsidP="001F6B16">
      <w:pPr>
        <w:pStyle w:val="ActHead7"/>
      </w:pPr>
      <w:bookmarkStart w:id="156" w:name="_Toc413228786"/>
      <w:bookmarkEnd w:id="155"/>
      <w:r w:rsidRPr="001F6B16">
        <w:rPr>
          <w:rStyle w:val="CharAmPartNo"/>
        </w:rPr>
        <w:t>Part</w:t>
      </w:r>
      <w:r w:rsidR="001F6B16" w:rsidRPr="001F6B16">
        <w:rPr>
          <w:rStyle w:val="CharAmPartNo"/>
        </w:rPr>
        <w:t> </w:t>
      </w:r>
      <w:r w:rsidRPr="001F6B16">
        <w:rPr>
          <w:rStyle w:val="CharAmPartNo"/>
        </w:rPr>
        <w:t>1</w:t>
      </w:r>
      <w:r w:rsidRPr="001F6B16">
        <w:t>—</w:t>
      </w:r>
      <w:r w:rsidRPr="001F6B16">
        <w:rPr>
          <w:rStyle w:val="CharAmPartText"/>
        </w:rPr>
        <w:t>Repeals</w:t>
      </w:r>
      <w:r w:rsidR="00433FE1" w:rsidRPr="001F6B16">
        <w:rPr>
          <w:rStyle w:val="CharAmPartText"/>
        </w:rPr>
        <w:t xml:space="preserve"> of Acts</w:t>
      </w:r>
      <w:bookmarkEnd w:id="156"/>
    </w:p>
    <w:p w:rsidR="00894AF8" w:rsidRPr="001F6B16" w:rsidRDefault="00894AF8" w:rsidP="001F6B16">
      <w:pPr>
        <w:pStyle w:val="ActHead9"/>
        <w:rPr>
          <w:i w:val="0"/>
        </w:rPr>
      </w:pPr>
      <w:bookmarkStart w:id="157" w:name="_Toc413228787"/>
      <w:r w:rsidRPr="001F6B16">
        <w:t>Conciliation and Arbitration (Electricity Industry) Act 1985</w:t>
      </w:r>
      <w:bookmarkEnd w:id="157"/>
    </w:p>
    <w:p w:rsidR="00894AF8" w:rsidRPr="001F6B16" w:rsidRDefault="00E41A8F" w:rsidP="001F6B16">
      <w:pPr>
        <w:pStyle w:val="ItemHead"/>
      </w:pPr>
      <w:r w:rsidRPr="001F6B16">
        <w:t>1</w:t>
      </w:r>
      <w:r w:rsidR="00894AF8" w:rsidRPr="001F6B16">
        <w:t xml:space="preserve">  The whole of the Act</w:t>
      </w:r>
    </w:p>
    <w:p w:rsidR="00894AF8" w:rsidRPr="001F6B16" w:rsidRDefault="00894AF8" w:rsidP="001F6B16">
      <w:pPr>
        <w:pStyle w:val="Item"/>
      </w:pPr>
      <w:r w:rsidRPr="001F6B16">
        <w:t>Repeal the Act.</w:t>
      </w:r>
    </w:p>
    <w:p w:rsidR="00543DBF" w:rsidRPr="001F6B16" w:rsidRDefault="00543DBF" w:rsidP="001F6B16">
      <w:pPr>
        <w:pStyle w:val="ActHead9"/>
        <w:rPr>
          <w:i w:val="0"/>
        </w:rPr>
      </w:pPr>
      <w:bookmarkStart w:id="158" w:name="_Toc413228788"/>
      <w:r w:rsidRPr="001F6B16">
        <w:t>Immigration (Education) Charge Act 1992</w:t>
      </w:r>
      <w:bookmarkEnd w:id="158"/>
    </w:p>
    <w:p w:rsidR="00543DBF" w:rsidRPr="001F6B16" w:rsidRDefault="00E41A8F" w:rsidP="001F6B16">
      <w:pPr>
        <w:pStyle w:val="ItemHead"/>
      </w:pPr>
      <w:r w:rsidRPr="001F6B16">
        <w:t>2</w:t>
      </w:r>
      <w:r w:rsidR="00543DBF" w:rsidRPr="001F6B16">
        <w:t xml:space="preserve">  The whole of the Act</w:t>
      </w:r>
    </w:p>
    <w:p w:rsidR="00543DBF" w:rsidRPr="001F6B16" w:rsidRDefault="00543DBF" w:rsidP="001F6B16">
      <w:pPr>
        <w:pStyle w:val="Item"/>
      </w:pPr>
      <w:r w:rsidRPr="001F6B16">
        <w:t>Repeal the Act.</w:t>
      </w:r>
    </w:p>
    <w:p w:rsidR="00F130CB" w:rsidRPr="001F6B16" w:rsidRDefault="00F130CB" w:rsidP="001F6B16">
      <w:pPr>
        <w:pStyle w:val="ActHead9"/>
        <w:rPr>
          <w:i w:val="0"/>
        </w:rPr>
      </w:pPr>
      <w:bookmarkStart w:id="159" w:name="_Toc413228789"/>
      <w:r w:rsidRPr="001F6B16">
        <w:t>Snowy Mountains Engineering Corporation Act 1970</w:t>
      </w:r>
      <w:bookmarkEnd w:id="159"/>
    </w:p>
    <w:p w:rsidR="00F130CB" w:rsidRPr="001F6B16" w:rsidRDefault="00E41A8F" w:rsidP="001F6B16">
      <w:pPr>
        <w:pStyle w:val="ItemHead"/>
      </w:pPr>
      <w:r w:rsidRPr="001F6B16">
        <w:t>3</w:t>
      </w:r>
      <w:r w:rsidR="00F130CB" w:rsidRPr="001F6B16">
        <w:t xml:space="preserve">  The whole of the Act</w:t>
      </w:r>
    </w:p>
    <w:p w:rsidR="00F130CB" w:rsidRPr="001F6B16" w:rsidRDefault="00F130CB" w:rsidP="001F6B16">
      <w:pPr>
        <w:pStyle w:val="Item"/>
      </w:pPr>
      <w:bookmarkStart w:id="160" w:name="bkCheck17_1"/>
      <w:r w:rsidRPr="001F6B16">
        <w:t>Repeal the Act</w:t>
      </w:r>
      <w:bookmarkEnd w:id="160"/>
      <w:r w:rsidRPr="001F6B16">
        <w:t>.</w:t>
      </w:r>
    </w:p>
    <w:p w:rsidR="007F7329" w:rsidRPr="001F6B16" w:rsidRDefault="007F7329" w:rsidP="001F6B16">
      <w:pPr>
        <w:pStyle w:val="ActHead7"/>
        <w:pageBreakBefore/>
      </w:pPr>
      <w:bookmarkStart w:id="161" w:name="_Toc413228790"/>
      <w:r w:rsidRPr="001F6B16">
        <w:rPr>
          <w:rStyle w:val="CharAmPartNo"/>
        </w:rPr>
        <w:lastRenderedPageBreak/>
        <w:t>Part</w:t>
      </w:r>
      <w:r w:rsidR="001F6B16" w:rsidRPr="001F6B16">
        <w:rPr>
          <w:rStyle w:val="CharAmPartNo"/>
        </w:rPr>
        <w:t> </w:t>
      </w:r>
      <w:r w:rsidRPr="001F6B16">
        <w:rPr>
          <w:rStyle w:val="CharAmPartNo"/>
        </w:rPr>
        <w:t>2</w:t>
      </w:r>
      <w:r w:rsidRPr="001F6B16">
        <w:t>—</w:t>
      </w:r>
      <w:r w:rsidRPr="001F6B16">
        <w:rPr>
          <w:rStyle w:val="CharAmPartText"/>
        </w:rPr>
        <w:t>Other amendments</w:t>
      </w:r>
      <w:bookmarkEnd w:id="161"/>
    </w:p>
    <w:p w:rsidR="00F130CB" w:rsidRPr="001F6B16" w:rsidRDefault="00016AF5" w:rsidP="001F6B16">
      <w:pPr>
        <w:pStyle w:val="ActHead9"/>
        <w:rPr>
          <w:i w:val="0"/>
        </w:rPr>
      </w:pPr>
      <w:bookmarkStart w:id="162" w:name="_Toc413228791"/>
      <w:r w:rsidRPr="001F6B16">
        <w:t>Snowy Mountains Engineering Corporation Limited Sale Act 1993</w:t>
      </w:r>
      <w:bookmarkEnd w:id="162"/>
    </w:p>
    <w:p w:rsidR="00016AF5" w:rsidRPr="001F6B16" w:rsidRDefault="00E41A8F" w:rsidP="001F6B16">
      <w:pPr>
        <w:pStyle w:val="ItemHead"/>
      </w:pPr>
      <w:r w:rsidRPr="001F6B16">
        <w:t>4</w:t>
      </w:r>
      <w:r w:rsidR="00016AF5" w:rsidRPr="001F6B16">
        <w:t xml:space="preserve">  Subsection</w:t>
      </w:r>
      <w:r w:rsidR="001F6B16" w:rsidRPr="001F6B16">
        <w:t> </w:t>
      </w:r>
      <w:r w:rsidR="00016AF5" w:rsidRPr="001F6B16">
        <w:t>36(2)</w:t>
      </w:r>
    </w:p>
    <w:p w:rsidR="00016AF5" w:rsidRPr="001F6B16" w:rsidRDefault="00016AF5" w:rsidP="001F6B16">
      <w:pPr>
        <w:pStyle w:val="Item"/>
      </w:pPr>
      <w:r w:rsidRPr="001F6B16">
        <w:t>Repeal the subsection.</w:t>
      </w:r>
    </w:p>
    <w:p w:rsidR="00016AF5" w:rsidRPr="001F6B16" w:rsidRDefault="00016AF5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CC2F67" w:rsidRPr="001F6B16">
        <w:t>3</w:t>
      </w:r>
      <w:r w:rsidRPr="001F6B16">
        <w:t>.</w:t>
      </w:r>
    </w:p>
    <w:p w:rsidR="00016AF5" w:rsidRPr="001F6B16" w:rsidRDefault="00E41A8F" w:rsidP="001F6B16">
      <w:pPr>
        <w:pStyle w:val="ItemHead"/>
      </w:pPr>
      <w:r w:rsidRPr="001F6B16">
        <w:t>5</w:t>
      </w:r>
      <w:r w:rsidR="00016AF5" w:rsidRPr="001F6B16">
        <w:t xml:space="preserve">  Subsection</w:t>
      </w:r>
      <w:r w:rsidR="001F6B16" w:rsidRPr="001F6B16">
        <w:t> </w:t>
      </w:r>
      <w:r w:rsidR="00016AF5" w:rsidRPr="001F6B16">
        <w:t>36(3)</w:t>
      </w:r>
    </w:p>
    <w:p w:rsidR="00016AF5" w:rsidRPr="001F6B16" w:rsidRDefault="00016AF5" w:rsidP="001F6B16">
      <w:pPr>
        <w:pStyle w:val="Item"/>
      </w:pPr>
      <w:r w:rsidRPr="001F6B16">
        <w:t>Omit “</w:t>
      </w:r>
      <w:r w:rsidR="001F6B16" w:rsidRPr="001F6B16">
        <w:t>subsections (</w:t>
      </w:r>
      <w:r w:rsidRPr="001F6B16">
        <w:t>1) and (2)”, substitute “</w:t>
      </w:r>
      <w:r w:rsidR="001F6B16" w:rsidRPr="001F6B16">
        <w:t>subsection (</w:t>
      </w:r>
      <w:r w:rsidRPr="001F6B16">
        <w:t>1)”.</w:t>
      </w:r>
    </w:p>
    <w:p w:rsidR="001F6B16" w:rsidRDefault="00016AF5" w:rsidP="001F6B16">
      <w:pPr>
        <w:pStyle w:val="notemargin"/>
      </w:pPr>
      <w:r w:rsidRPr="001F6B16">
        <w:t>Note:</w:t>
      </w:r>
      <w:r w:rsidRPr="001F6B16">
        <w:tab/>
        <w:t>This item is consequential on item</w:t>
      </w:r>
      <w:r w:rsidR="001F6B16" w:rsidRPr="001F6B16">
        <w:t> </w:t>
      </w:r>
      <w:r w:rsidR="00CC2F67" w:rsidRPr="001F6B16">
        <w:t>4</w:t>
      </w:r>
      <w:r w:rsidRPr="001F6B16">
        <w:t>.</w:t>
      </w:r>
    </w:p>
    <w:p w:rsidR="00FF343C" w:rsidRDefault="00FF343C" w:rsidP="00A047D5"/>
    <w:p w:rsidR="00FF343C" w:rsidRDefault="00FF343C" w:rsidP="00A047D5">
      <w:pPr>
        <w:pStyle w:val="AssentBk"/>
        <w:keepNext/>
      </w:pPr>
    </w:p>
    <w:p w:rsidR="00FF343C" w:rsidRDefault="00FF343C" w:rsidP="00A047D5">
      <w:pPr>
        <w:pStyle w:val="AssentBk"/>
        <w:keepNext/>
      </w:pPr>
    </w:p>
    <w:p w:rsidR="00A047D5" w:rsidRDefault="00A047D5" w:rsidP="00A047D5">
      <w:pPr>
        <w:pStyle w:val="2ndRd"/>
        <w:keepNext/>
        <w:pBdr>
          <w:top w:val="single" w:sz="2" w:space="1" w:color="auto"/>
        </w:pBdr>
      </w:pPr>
    </w:p>
    <w:p w:rsidR="00A047D5" w:rsidRDefault="00A047D5" w:rsidP="00A047D5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047D5" w:rsidRDefault="00A047D5" w:rsidP="00A047D5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October 2014</w:t>
      </w:r>
    </w:p>
    <w:p w:rsidR="00A047D5" w:rsidRDefault="00A047D5" w:rsidP="00A047D5">
      <w:pPr>
        <w:pStyle w:val="2ndRd"/>
        <w:keepNext/>
        <w:spacing w:line="260" w:lineRule="atLeast"/>
        <w:rPr>
          <w:i/>
        </w:rPr>
      </w:pPr>
      <w:r>
        <w:rPr>
          <w:i/>
        </w:rPr>
        <w:t>Senate on 30 October 2014</w:t>
      </w:r>
      <w:r>
        <w:t>]</w:t>
      </w:r>
      <w:bookmarkStart w:id="163" w:name="_GoBack"/>
      <w:bookmarkEnd w:id="163"/>
    </w:p>
    <w:p w:rsidR="00A047D5" w:rsidRDefault="00A047D5" w:rsidP="00A047D5"/>
    <w:p w:rsidR="00FF343C" w:rsidRPr="00A047D5" w:rsidRDefault="00A047D5" w:rsidP="00A047D5">
      <w:pPr>
        <w:framePr w:hSpace="180" w:wrap="around" w:vAnchor="text" w:hAnchor="page" w:x="2410" w:y="4606"/>
      </w:pPr>
      <w:r>
        <w:t>(226/14)</w:t>
      </w:r>
    </w:p>
    <w:p w:rsidR="00A047D5" w:rsidRDefault="00A047D5"/>
    <w:sectPr w:rsidR="00A047D5" w:rsidSect="00FF34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D5" w:rsidRDefault="00A047D5" w:rsidP="0048364F">
      <w:pPr>
        <w:spacing w:line="240" w:lineRule="auto"/>
      </w:pPr>
      <w:r>
        <w:separator/>
      </w:r>
    </w:p>
  </w:endnote>
  <w:endnote w:type="continuationSeparator" w:id="0">
    <w:p w:rsidR="00A047D5" w:rsidRDefault="00A047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5F1388" w:rsidRDefault="00A047D5" w:rsidP="001F6B1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Default="00A047D5" w:rsidP="00A047D5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A047D5" w:rsidRDefault="00A047D5" w:rsidP="001F6B16">
    <w:pPr>
      <w:pStyle w:val="Footer"/>
      <w:spacing w:before="120"/>
    </w:pPr>
  </w:p>
  <w:p w:rsidR="00A047D5" w:rsidRPr="005F1388" w:rsidRDefault="00A047D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ED79B6" w:rsidRDefault="00A047D5" w:rsidP="001F6B1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Default="00A047D5" w:rsidP="001F6B1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047D5" w:rsidTr="00E759C3">
      <w:tc>
        <w:tcPr>
          <w:tcW w:w="646" w:type="dxa"/>
        </w:tcPr>
        <w:p w:rsidR="00A047D5" w:rsidRDefault="00A047D5" w:rsidP="00E759C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06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047D5" w:rsidRDefault="00A047D5" w:rsidP="00E759C3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Law Revision Act (No. 1) 2015</w:t>
          </w:r>
        </w:p>
      </w:tc>
      <w:tc>
        <w:tcPr>
          <w:tcW w:w="1270" w:type="dxa"/>
        </w:tcPr>
        <w:p w:rsidR="00A047D5" w:rsidRDefault="00A047D5" w:rsidP="00E759C3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5, 2015</w:t>
          </w:r>
        </w:p>
      </w:tc>
    </w:tr>
  </w:tbl>
  <w:p w:rsidR="00A047D5" w:rsidRDefault="00A047D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Default="00A047D5" w:rsidP="001F6B1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047D5" w:rsidTr="00E759C3">
      <w:tc>
        <w:tcPr>
          <w:tcW w:w="1247" w:type="dxa"/>
        </w:tcPr>
        <w:p w:rsidR="00A047D5" w:rsidRDefault="00A047D5" w:rsidP="00A047D5">
          <w:pPr>
            <w:rPr>
              <w:i/>
              <w:sz w:val="18"/>
            </w:rPr>
          </w:pPr>
          <w:r>
            <w:rPr>
              <w:i/>
              <w:sz w:val="18"/>
            </w:rPr>
            <w:t>No. 5, 2015</w:t>
          </w:r>
        </w:p>
      </w:tc>
      <w:tc>
        <w:tcPr>
          <w:tcW w:w="5387" w:type="dxa"/>
        </w:tcPr>
        <w:p w:rsidR="00A047D5" w:rsidRDefault="00A047D5" w:rsidP="00E759C3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Statute Law Revision Act (No. 1) 2015</w:t>
          </w:r>
        </w:p>
      </w:tc>
      <w:tc>
        <w:tcPr>
          <w:tcW w:w="669" w:type="dxa"/>
        </w:tcPr>
        <w:p w:rsidR="00A047D5" w:rsidRDefault="00A047D5" w:rsidP="00E759C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0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047D5" w:rsidRPr="00ED79B6" w:rsidRDefault="00A047D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A961C4" w:rsidRDefault="00A047D5" w:rsidP="001F6B1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047D5" w:rsidTr="00545EC4">
      <w:tc>
        <w:tcPr>
          <w:tcW w:w="646" w:type="dxa"/>
        </w:tcPr>
        <w:p w:rsidR="00A047D5" w:rsidRDefault="00A047D5" w:rsidP="00E759C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44068">
            <w:rPr>
              <w:i/>
              <w:noProof/>
              <w:sz w:val="18"/>
            </w:rPr>
            <w:t>74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047D5" w:rsidRDefault="00A047D5" w:rsidP="00E759C3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Law Revision Act (No. 1) 2015</w:t>
          </w:r>
        </w:p>
      </w:tc>
      <w:tc>
        <w:tcPr>
          <w:tcW w:w="1270" w:type="dxa"/>
        </w:tcPr>
        <w:p w:rsidR="00A047D5" w:rsidRDefault="00A047D5" w:rsidP="00E759C3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5, 2015</w:t>
          </w:r>
        </w:p>
      </w:tc>
    </w:tr>
  </w:tbl>
  <w:p w:rsidR="00A047D5" w:rsidRPr="00A961C4" w:rsidRDefault="00A047D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A961C4" w:rsidRDefault="00A047D5" w:rsidP="001F6B1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047D5" w:rsidTr="00545EC4">
      <w:tc>
        <w:tcPr>
          <w:tcW w:w="1247" w:type="dxa"/>
        </w:tcPr>
        <w:p w:rsidR="00A047D5" w:rsidRDefault="00A047D5" w:rsidP="00E759C3">
          <w:pPr>
            <w:rPr>
              <w:sz w:val="18"/>
            </w:rPr>
          </w:pPr>
          <w:r>
            <w:rPr>
              <w:i/>
              <w:sz w:val="18"/>
            </w:rPr>
            <w:t>No. 5, 2015</w:t>
          </w:r>
        </w:p>
      </w:tc>
      <w:tc>
        <w:tcPr>
          <w:tcW w:w="5387" w:type="dxa"/>
        </w:tcPr>
        <w:p w:rsidR="00A047D5" w:rsidRDefault="00A047D5" w:rsidP="00E759C3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Law Revision Act (No. 1) 2015</w:t>
          </w:r>
        </w:p>
      </w:tc>
      <w:tc>
        <w:tcPr>
          <w:tcW w:w="669" w:type="dxa"/>
        </w:tcPr>
        <w:p w:rsidR="00A047D5" w:rsidRDefault="00A047D5" w:rsidP="00E759C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44068">
            <w:rPr>
              <w:i/>
              <w:noProof/>
              <w:sz w:val="18"/>
            </w:rPr>
            <w:t>75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047D5" w:rsidRPr="00055B5C" w:rsidRDefault="00A047D5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A961C4" w:rsidRDefault="00A047D5" w:rsidP="001F6B1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047D5" w:rsidTr="00545EC4">
      <w:tc>
        <w:tcPr>
          <w:tcW w:w="1247" w:type="dxa"/>
        </w:tcPr>
        <w:p w:rsidR="00A047D5" w:rsidRDefault="00A047D5" w:rsidP="00E759C3">
          <w:pPr>
            <w:rPr>
              <w:sz w:val="18"/>
            </w:rPr>
          </w:pPr>
          <w:r>
            <w:rPr>
              <w:i/>
              <w:sz w:val="18"/>
            </w:rPr>
            <w:t>No. 5, 2015</w:t>
          </w:r>
        </w:p>
      </w:tc>
      <w:tc>
        <w:tcPr>
          <w:tcW w:w="5387" w:type="dxa"/>
        </w:tcPr>
        <w:p w:rsidR="00A047D5" w:rsidRDefault="00A047D5" w:rsidP="00E759C3">
          <w:pPr>
            <w:jc w:val="center"/>
            <w:rPr>
              <w:sz w:val="18"/>
            </w:rPr>
          </w:pPr>
          <w:r>
            <w:rPr>
              <w:i/>
              <w:sz w:val="18"/>
            </w:rPr>
            <w:t>Statute Law Revision Act (No. 1) 2015</w:t>
          </w:r>
        </w:p>
      </w:tc>
      <w:tc>
        <w:tcPr>
          <w:tcW w:w="669" w:type="dxa"/>
        </w:tcPr>
        <w:p w:rsidR="00A047D5" w:rsidRDefault="00A047D5" w:rsidP="00E759C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4406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047D5" w:rsidRPr="00A961C4" w:rsidRDefault="00A047D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D5" w:rsidRDefault="00A047D5" w:rsidP="0048364F">
      <w:pPr>
        <w:spacing w:line="240" w:lineRule="auto"/>
      </w:pPr>
      <w:r>
        <w:separator/>
      </w:r>
    </w:p>
  </w:footnote>
  <w:footnote w:type="continuationSeparator" w:id="0">
    <w:p w:rsidR="00A047D5" w:rsidRDefault="00A047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5F1388" w:rsidRDefault="00A047D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5F1388" w:rsidRDefault="00A047D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5F1388" w:rsidRDefault="00A047D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ED79B6" w:rsidRDefault="00A047D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ED79B6" w:rsidRDefault="00A047D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ED79B6" w:rsidRDefault="00A047D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A961C4" w:rsidRDefault="00A047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44068">
      <w:rPr>
        <w:b/>
        <w:sz w:val="20"/>
      </w:rPr>
      <w:fldChar w:fldCharType="separate"/>
    </w:r>
    <w:r w:rsidR="00044068">
      <w:rPr>
        <w:b/>
        <w:noProof/>
        <w:sz w:val="20"/>
      </w:rPr>
      <w:t>Schedule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44068">
      <w:rPr>
        <w:sz w:val="20"/>
      </w:rPr>
      <w:fldChar w:fldCharType="separate"/>
    </w:r>
    <w:r w:rsidR="00044068">
      <w:rPr>
        <w:noProof/>
        <w:sz w:val="20"/>
      </w:rPr>
      <w:t>Spent Acts</w:t>
    </w:r>
    <w:r>
      <w:rPr>
        <w:sz w:val="20"/>
      </w:rPr>
      <w:fldChar w:fldCharType="end"/>
    </w:r>
  </w:p>
  <w:p w:rsidR="00A047D5" w:rsidRPr="00A961C4" w:rsidRDefault="00A047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044068">
      <w:rPr>
        <w:b/>
        <w:sz w:val="20"/>
      </w:rPr>
      <w:fldChar w:fldCharType="separate"/>
    </w:r>
    <w:r w:rsidR="00044068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044068">
      <w:rPr>
        <w:sz w:val="20"/>
      </w:rPr>
      <w:fldChar w:fldCharType="separate"/>
    </w:r>
    <w:r w:rsidR="00044068">
      <w:rPr>
        <w:noProof/>
        <w:sz w:val="20"/>
      </w:rPr>
      <w:t>Repeals of Acts</w:t>
    </w:r>
    <w:r>
      <w:rPr>
        <w:sz w:val="20"/>
      </w:rPr>
      <w:fldChar w:fldCharType="end"/>
    </w:r>
  </w:p>
  <w:p w:rsidR="00A047D5" w:rsidRPr="00A961C4" w:rsidRDefault="00A047D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A961C4" w:rsidRDefault="00A047D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44068">
      <w:rPr>
        <w:sz w:val="20"/>
      </w:rPr>
      <w:fldChar w:fldCharType="separate"/>
    </w:r>
    <w:r w:rsidR="00044068">
      <w:rPr>
        <w:noProof/>
        <w:sz w:val="20"/>
      </w:rPr>
      <w:t>Spent Acts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44068">
      <w:rPr>
        <w:b/>
        <w:sz w:val="20"/>
      </w:rPr>
      <w:fldChar w:fldCharType="separate"/>
    </w:r>
    <w:r w:rsidR="00044068">
      <w:rPr>
        <w:b/>
        <w:noProof/>
        <w:sz w:val="20"/>
      </w:rPr>
      <w:t>Schedule 6</w:t>
    </w:r>
    <w:r>
      <w:rPr>
        <w:b/>
        <w:sz w:val="20"/>
      </w:rPr>
      <w:fldChar w:fldCharType="end"/>
    </w:r>
  </w:p>
  <w:p w:rsidR="00A047D5" w:rsidRPr="00A961C4" w:rsidRDefault="00A047D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44068">
      <w:rPr>
        <w:sz w:val="20"/>
      </w:rPr>
      <w:fldChar w:fldCharType="separate"/>
    </w:r>
    <w:r w:rsidR="00044068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44068">
      <w:rPr>
        <w:b/>
        <w:sz w:val="20"/>
      </w:rPr>
      <w:fldChar w:fldCharType="separate"/>
    </w:r>
    <w:r w:rsidR="00044068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A047D5" w:rsidRPr="00A961C4" w:rsidRDefault="00A047D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D5" w:rsidRPr="00A961C4" w:rsidRDefault="00A047D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2BF3354"/>
    <w:multiLevelType w:val="hybridMultilevel"/>
    <w:tmpl w:val="C0C26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50D39E7"/>
    <w:multiLevelType w:val="hybridMultilevel"/>
    <w:tmpl w:val="12D0F284"/>
    <w:lvl w:ilvl="0" w:tplc="830E4450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6B"/>
    <w:rsid w:val="000014D2"/>
    <w:rsid w:val="000026EB"/>
    <w:rsid w:val="00004019"/>
    <w:rsid w:val="00004655"/>
    <w:rsid w:val="000054A1"/>
    <w:rsid w:val="00010E1F"/>
    <w:rsid w:val="000113BC"/>
    <w:rsid w:val="000136AF"/>
    <w:rsid w:val="00013F65"/>
    <w:rsid w:val="00014624"/>
    <w:rsid w:val="0001571F"/>
    <w:rsid w:val="00016AF5"/>
    <w:rsid w:val="00020519"/>
    <w:rsid w:val="00022468"/>
    <w:rsid w:val="00035E99"/>
    <w:rsid w:val="000364C5"/>
    <w:rsid w:val="0004139F"/>
    <w:rsid w:val="000417C9"/>
    <w:rsid w:val="00044068"/>
    <w:rsid w:val="00053F70"/>
    <w:rsid w:val="00055B5C"/>
    <w:rsid w:val="00056932"/>
    <w:rsid w:val="00060FF9"/>
    <w:rsid w:val="000614BF"/>
    <w:rsid w:val="00064B61"/>
    <w:rsid w:val="00066F59"/>
    <w:rsid w:val="000714E2"/>
    <w:rsid w:val="000771FD"/>
    <w:rsid w:val="000773BE"/>
    <w:rsid w:val="00077569"/>
    <w:rsid w:val="00090639"/>
    <w:rsid w:val="000943E0"/>
    <w:rsid w:val="000A14B2"/>
    <w:rsid w:val="000A2732"/>
    <w:rsid w:val="000A310F"/>
    <w:rsid w:val="000B1FD2"/>
    <w:rsid w:val="000B2F95"/>
    <w:rsid w:val="000B5EB9"/>
    <w:rsid w:val="000B7275"/>
    <w:rsid w:val="000C138A"/>
    <w:rsid w:val="000C3735"/>
    <w:rsid w:val="000D05EF"/>
    <w:rsid w:val="000D263A"/>
    <w:rsid w:val="000D2D58"/>
    <w:rsid w:val="000D31D6"/>
    <w:rsid w:val="000D3E4C"/>
    <w:rsid w:val="000D445E"/>
    <w:rsid w:val="000D5623"/>
    <w:rsid w:val="000E209C"/>
    <w:rsid w:val="000F180E"/>
    <w:rsid w:val="000F1B1F"/>
    <w:rsid w:val="000F21C1"/>
    <w:rsid w:val="000F2218"/>
    <w:rsid w:val="000F4B15"/>
    <w:rsid w:val="00101D90"/>
    <w:rsid w:val="00106DA6"/>
    <w:rsid w:val="00107286"/>
    <w:rsid w:val="0010745C"/>
    <w:rsid w:val="001110B1"/>
    <w:rsid w:val="00113BD1"/>
    <w:rsid w:val="00117298"/>
    <w:rsid w:val="0011738B"/>
    <w:rsid w:val="00122206"/>
    <w:rsid w:val="0012712F"/>
    <w:rsid w:val="00132245"/>
    <w:rsid w:val="00136997"/>
    <w:rsid w:val="00140FD4"/>
    <w:rsid w:val="00143D8F"/>
    <w:rsid w:val="001468F5"/>
    <w:rsid w:val="001475A2"/>
    <w:rsid w:val="00150578"/>
    <w:rsid w:val="0015646E"/>
    <w:rsid w:val="001623F3"/>
    <w:rsid w:val="001643C9"/>
    <w:rsid w:val="00165568"/>
    <w:rsid w:val="00166BCF"/>
    <w:rsid w:val="00166C2F"/>
    <w:rsid w:val="001716C9"/>
    <w:rsid w:val="00173363"/>
    <w:rsid w:val="00173B94"/>
    <w:rsid w:val="00174188"/>
    <w:rsid w:val="001749CC"/>
    <w:rsid w:val="00184A65"/>
    <w:rsid w:val="001854B4"/>
    <w:rsid w:val="00191FCB"/>
    <w:rsid w:val="00192EC2"/>
    <w:rsid w:val="001939E1"/>
    <w:rsid w:val="00194E68"/>
    <w:rsid w:val="00195382"/>
    <w:rsid w:val="00196FE5"/>
    <w:rsid w:val="00197FA3"/>
    <w:rsid w:val="001A1209"/>
    <w:rsid w:val="001A1342"/>
    <w:rsid w:val="001A3658"/>
    <w:rsid w:val="001A759A"/>
    <w:rsid w:val="001B124B"/>
    <w:rsid w:val="001B1CA0"/>
    <w:rsid w:val="001B2D35"/>
    <w:rsid w:val="001B54D1"/>
    <w:rsid w:val="001B7A5D"/>
    <w:rsid w:val="001C2418"/>
    <w:rsid w:val="001C32C2"/>
    <w:rsid w:val="001C69C4"/>
    <w:rsid w:val="001D068A"/>
    <w:rsid w:val="001D0F0D"/>
    <w:rsid w:val="001D7083"/>
    <w:rsid w:val="001E17F2"/>
    <w:rsid w:val="001E3590"/>
    <w:rsid w:val="001E735C"/>
    <w:rsid w:val="001E7407"/>
    <w:rsid w:val="001F6B16"/>
    <w:rsid w:val="00201134"/>
    <w:rsid w:val="00201CDE"/>
    <w:rsid w:val="00201D27"/>
    <w:rsid w:val="0020211B"/>
    <w:rsid w:val="0020350A"/>
    <w:rsid w:val="00214009"/>
    <w:rsid w:val="002155FC"/>
    <w:rsid w:val="00220225"/>
    <w:rsid w:val="00226894"/>
    <w:rsid w:val="0023091C"/>
    <w:rsid w:val="0023597F"/>
    <w:rsid w:val="00240749"/>
    <w:rsid w:val="00240A08"/>
    <w:rsid w:val="00244C2D"/>
    <w:rsid w:val="0024636F"/>
    <w:rsid w:val="00263820"/>
    <w:rsid w:val="00265C33"/>
    <w:rsid w:val="00274034"/>
    <w:rsid w:val="0027427E"/>
    <w:rsid w:val="002778F3"/>
    <w:rsid w:val="00281B16"/>
    <w:rsid w:val="00297ECB"/>
    <w:rsid w:val="002A11AD"/>
    <w:rsid w:val="002B1B41"/>
    <w:rsid w:val="002B2FED"/>
    <w:rsid w:val="002B497C"/>
    <w:rsid w:val="002B54B9"/>
    <w:rsid w:val="002B5A30"/>
    <w:rsid w:val="002B61BE"/>
    <w:rsid w:val="002C03CB"/>
    <w:rsid w:val="002C2458"/>
    <w:rsid w:val="002C73D1"/>
    <w:rsid w:val="002D043A"/>
    <w:rsid w:val="002D395A"/>
    <w:rsid w:val="002E1BD8"/>
    <w:rsid w:val="002E2F9E"/>
    <w:rsid w:val="002E67A3"/>
    <w:rsid w:val="002F7DFB"/>
    <w:rsid w:val="0031167F"/>
    <w:rsid w:val="00311F76"/>
    <w:rsid w:val="00313087"/>
    <w:rsid w:val="00314AC4"/>
    <w:rsid w:val="00316CDF"/>
    <w:rsid w:val="00317DF6"/>
    <w:rsid w:val="00322311"/>
    <w:rsid w:val="00323DB8"/>
    <w:rsid w:val="0033066B"/>
    <w:rsid w:val="003345F2"/>
    <w:rsid w:val="0033614D"/>
    <w:rsid w:val="00337196"/>
    <w:rsid w:val="003415D3"/>
    <w:rsid w:val="00343C59"/>
    <w:rsid w:val="00346144"/>
    <w:rsid w:val="00347299"/>
    <w:rsid w:val="00350417"/>
    <w:rsid w:val="00352B0F"/>
    <w:rsid w:val="00353897"/>
    <w:rsid w:val="003712FE"/>
    <w:rsid w:val="00374595"/>
    <w:rsid w:val="00375C6C"/>
    <w:rsid w:val="003A09C4"/>
    <w:rsid w:val="003A2925"/>
    <w:rsid w:val="003B2427"/>
    <w:rsid w:val="003C2CB3"/>
    <w:rsid w:val="003C489F"/>
    <w:rsid w:val="003C5F2B"/>
    <w:rsid w:val="003C7893"/>
    <w:rsid w:val="003D0BFE"/>
    <w:rsid w:val="003D5700"/>
    <w:rsid w:val="003D70BC"/>
    <w:rsid w:val="003E3552"/>
    <w:rsid w:val="003E47AD"/>
    <w:rsid w:val="003E5211"/>
    <w:rsid w:val="003E5835"/>
    <w:rsid w:val="00410B8E"/>
    <w:rsid w:val="004116CD"/>
    <w:rsid w:val="00421FC1"/>
    <w:rsid w:val="004229C7"/>
    <w:rsid w:val="00423BF0"/>
    <w:rsid w:val="00424CA9"/>
    <w:rsid w:val="00430741"/>
    <w:rsid w:val="00430DBD"/>
    <w:rsid w:val="0043355C"/>
    <w:rsid w:val="00433D6D"/>
    <w:rsid w:val="00433FE1"/>
    <w:rsid w:val="004343AA"/>
    <w:rsid w:val="0043577C"/>
    <w:rsid w:val="00436785"/>
    <w:rsid w:val="00436BD5"/>
    <w:rsid w:val="00437E4B"/>
    <w:rsid w:val="00440C09"/>
    <w:rsid w:val="00442205"/>
    <w:rsid w:val="0044291A"/>
    <w:rsid w:val="0045057D"/>
    <w:rsid w:val="00453825"/>
    <w:rsid w:val="0045444A"/>
    <w:rsid w:val="0045496C"/>
    <w:rsid w:val="00460052"/>
    <w:rsid w:val="00460DBE"/>
    <w:rsid w:val="0046531E"/>
    <w:rsid w:val="00465FF3"/>
    <w:rsid w:val="00470DFB"/>
    <w:rsid w:val="004718A4"/>
    <w:rsid w:val="00473F62"/>
    <w:rsid w:val="0048196B"/>
    <w:rsid w:val="0048364F"/>
    <w:rsid w:val="00496F97"/>
    <w:rsid w:val="004A323C"/>
    <w:rsid w:val="004A3936"/>
    <w:rsid w:val="004A7701"/>
    <w:rsid w:val="004B2386"/>
    <w:rsid w:val="004C04C3"/>
    <w:rsid w:val="004C1323"/>
    <w:rsid w:val="004C295C"/>
    <w:rsid w:val="004C7C8C"/>
    <w:rsid w:val="004D2C1F"/>
    <w:rsid w:val="004D4478"/>
    <w:rsid w:val="004D7728"/>
    <w:rsid w:val="004E2A4A"/>
    <w:rsid w:val="004F0D23"/>
    <w:rsid w:val="004F1FAC"/>
    <w:rsid w:val="004F41B5"/>
    <w:rsid w:val="004F753A"/>
    <w:rsid w:val="004F7878"/>
    <w:rsid w:val="00505090"/>
    <w:rsid w:val="0050761D"/>
    <w:rsid w:val="00516B8D"/>
    <w:rsid w:val="00516DE5"/>
    <w:rsid w:val="005170D1"/>
    <w:rsid w:val="00524919"/>
    <w:rsid w:val="00532039"/>
    <w:rsid w:val="00534B3F"/>
    <w:rsid w:val="00535D93"/>
    <w:rsid w:val="005360C3"/>
    <w:rsid w:val="00537FBC"/>
    <w:rsid w:val="00540720"/>
    <w:rsid w:val="00543469"/>
    <w:rsid w:val="00543DBF"/>
    <w:rsid w:val="00545B81"/>
    <w:rsid w:val="00545EC4"/>
    <w:rsid w:val="0055094F"/>
    <w:rsid w:val="005518F0"/>
    <w:rsid w:val="00551B54"/>
    <w:rsid w:val="00555C19"/>
    <w:rsid w:val="00557705"/>
    <w:rsid w:val="0056283B"/>
    <w:rsid w:val="00563838"/>
    <w:rsid w:val="00571535"/>
    <w:rsid w:val="005735F2"/>
    <w:rsid w:val="005821C6"/>
    <w:rsid w:val="00582882"/>
    <w:rsid w:val="005831F8"/>
    <w:rsid w:val="00584811"/>
    <w:rsid w:val="00584E28"/>
    <w:rsid w:val="005867B9"/>
    <w:rsid w:val="00593AA6"/>
    <w:rsid w:val="00594161"/>
    <w:rsid w:val="00594749"/>
    <w:rsid w:val="00594A80"/>
    <w:rsid w:val="005976B5"/>
    <w:rsid w:val="005A089E"/>
    <w:rsid w:val="005A0A4F"/>
    <w:rsid w:val="005A0D92"/>
    <w:rsid w:val="005A3130"/>
    <w:rsid w:val="005A55FC"/>
    <w:rsid w:val="005A75E7"/>
    <w:rsid w:val="005B247E"/>
    <w:rsid w:val="005B4067"/>
    <w:rsid w:val="005B498C"/>
    <w:rsid w:val="005B75A8"/>
    <w:rsid w:val="005C06C2"/>
    <w:rsid w:val="005C3F41"/>
    <w:rsid w:val="005C4964"/>
    <w:rsid w:val="005C6595"/>
    <w:rsid w:val="005C6B8B"/>
    <w:rsid w:val="005D11D7"/>
    <w:rsid w:val="005D61BA"/>
    <w:rsid w:val="005F4D78"/>
    <w:rsid w:val="00600219"/>
    <w:rsid w:val="006024CF"/>
    <w:rsid w:val="006029B0"/>
    <w:rsid w:val="006069E5"/>
    <w:rsid w:val="00606DD9"/>
    <w:rsid w:val="006123C3"/>
    <w:rsid w:val="00612BFF"/>
    <w:rsid w:val="0061539F"/>
    <w:rsid w:val="00615556"/>
    <w:rsid w:val="006155BE"/>
    <w:rsid w:val="00615809"/>
    <w:rsid w:val="00620051"/>
    <w:rsid w:val="00624F10"/>
    <w:rsid w:val="00625222"/>
    <w:rsid w:val="00630DC2"/>
    <w:rsid w:val="00631099"/>
    <w:rsid w:val="0063204B"/>
    <w:rsid w:val="00634753"/>
    <w:rsid w:val="0064008D"/>
    <w:rsid w:val="00641DE5"/>
    <w:rsid w:val="00643B5D"/>
    <w:rsid w:val="0064494D"/>
    <w:rsid w:val="0065151B"/>
    <w:rsid w:val="00654563"/>
    <w:rsid w:val="00656383"/>
    <w:rsid w:val="00656F0C"/>
    <w:rsid w:val="00657FC0"/>
    <w:rsid w:val="00660376"/>
    <w:rsid w:val="00664E87"/>
    <w:rsid w:val="006667C2"/>
    <w:rsid w:val="00670552"/>
    <w:rsid w:val="00673BC8"/>
    <w:rsid w:val="00677CC2"/>
    <w:rsid w:val="00681F92"/>
    <w:rsid w:val="006842C2"/>
    <w:rsid w:val="00685F42"/>
    <w:rsid w:val="006864AF"/>
    <w:rsid w:val="00686EC7"/>
    <w:rsid w:val="0069207B"/>
    <w:rsid w:val="00696B21"/>
    <w:rsid w:val="006A6A30"/>
    <w:rsid w:val="006B2901"/>
    <w:rsid w:val="006B4180"/>
    <w:rsid w:val="006C099A"/>
    <w:rsid w:val="006C2874"/>
    <w:rsid w:val="006C7F8C"/>
    <w:rsid w:val="006D380D"/>
    <w:rsid w:val="006D72C6"/>
    <w:rsid w:val="006D75C0"/>
    <w:rsid w:val="006E0135"/>
    <w:rsid w:val="006E0E67"/>
    <w:rsid w:val="006E303A"/>
    <w:rsid w:val="006E3B59"/>
    <w:rsid w:val="006F7E19"/>
    <w:rsid w:val="00700B2C"/>
    <w:rsid w:val="00712D8D"/>
    <w:rsid w:val="00712F4B"/>
    <w:rsid w:val="00713084"/>
    <w:rsid w:val="00714B26"/>
    <w:rsid w:val="0072756A"/>
    <w:rsid w:val="00731E00"/>
    <w:rsid w:val="007325DB"/>
    <w:rsid w:val="00733293"/>
    <w:rsid w:val="00733893"/>
    <w:rsid w:val="007403CC"/>
    <w:rsid w:val="00741087"/>
    <w:rsid w:val="007413FA"/>
    <w:rsid w:val="007429C0"/>
    <w:rsid w:val="007440B7"/>
    <w:rsid w:val="00747610"/>
    <w:rsid w:val="007506F7"/>
    <w:rsid w:val="00753F0E"/>
    <w:rsid w:val="00754381"/>
    <w:rsid w:val="0075442E"/>
    <w:rsid w:val="0075619A"/>
    <w:rsid w:val="007634AD"/>
    <w:rsid w:val="00764460"/>
    <w:rsid w:val="007658BA"/>
    <w:rsid w:val="00771387"/>
    <w:rsid w:val="007715C9"/>
    <w:rsid w:val="007718CF"/>
    <w:rsid w:val="00774EDD"/>
    <w:rsid w:val="007757EC"/>
    <w:rsid w:val="007805AC"/>
    <w:rsid w:val="00787101"/>
    <w:rsid w:val="007938E3"/>
    <w:rsid w:val="00793C1F"/>
    <w:rsid w:val="00797F81"/>
    <w:rsid w:val="007A0521"/>
    <w:rsid w:val="007A0FAF"/>
    <w:rsid w:val="007A4F5A"/>
    <w:rsid w:val="007B2A8D"/>
    <w:rsid w:val="007B7D5C"/>
    <w:rsid w:val="007C1913"/>
    <w:rsid w:val="007C4271"/>
    <w:rsid w:val="007C48B0"/>
    <w:rsid w:val="007D2193"/>
    <w:rsid w:val="007D2C2F"/>
    <w:rsid w:val="007E4018"/>
    <w:rsid w:val="007E5F87"/>
    <w:rsid w:val="007E7D4A"/>
    <w:rsid w:val="007F4E92"/>
    <w:rsid w:val="007F7329"/>
    <w:rsid w:val="008006CC"/>
    <w:rsid w:val="00807F18"/>
    <w:rsid w:val="00810888"/>
    <w:rsid w:val="00812EEF"/>
    <w:rsid w:val="00814ACC"/>
    <w:rsid w:val="00816F16"/>
    <w:rsid w:val="008179C1"/>
    <w:rsid w:val="0082226E"/>
    <w:rsid w:val="008238A8"/>
    <w:rsid w:val="0082482E"/>
    <w:rsid w:val="008265FB"/>
    <w:rsid w:val="00826971"/>
    <w:rsid w:val="00834921"/>
    <w:rsid w:val="00835E7A"/>
    <w:rsid w:val="00836B08"/>
    <w:rsid w:val="00844E3D"/>
    <w:rsid w:val="0084565F"/>
    <w:rsid w:val="00851C3C"/>
    <w:rsid w:val="00856A31"/>
    <w:rsid w:val="00857D6B"/>
    <w:rsid w:val="00857DE8"/>
    <w:rsid w:val="00865D7A"/>
    <w:rsid w:val="0086752D"/>
    <w:rsid w:val="00872D6B"/>
    <w:rsid w:val="00874628"/>
    <w:rsid w:val="008754D0"/>
    <w:rsid w:val="00875C1A"/>
    <w:rsid w:val="00877D48"/>
    <w:rsid w:val="00883781"/>
    <w:rsid w:val="00885570"/>
    <w:rsid w:val="00885F82"/>
    <w:rsid w:val="00886592"/>
    <w:rsid w:val="00893958"/>
    <w:rsid w:val="00894AF8"/>
    <w:rsid w:val="008A1D2B"/>
    <w:rsid w:val="008A2E77"/>
    <w:rsid w:val="008A73CC"/>
    <w:rsid w:val="008B534C"/>
    <w:rsid w:val="008B6D75"/>
    <w:rsid w:val="008C3FC5"/>
    <w:rsid w:val="008C4C7A"/>
    <w:rsid w:val="008C5BB7"/>
    <w:rsid w:val="008C6F6F"/>
    <w:rsid w:val="008C7F73"/>
    <w:rsid w:val="008D0EE0"/>
    <w:rsid w:val="008D1C05"/>
    <w:rsid w:val="008F4F1C"/>
    <w:rsid w:val="008F5FC9"/>
    <w:rsid w:val="008F68AE"/>
    <w:rsid w:val="008F77C4"/>
    <w:rsid w:val="008F7E1C"/>
    <w:rsid w:val="009036A5"/>
    <w:rsid w:val="00907941"/>
    <w:rsid w:val="009103F3"/>
    <w:rsid w:val="0091080E"/>
    <w:rsid w:val="009128AF"/>
    <w:rsid w:val="00926371"/>
    <w:rsid w:val="00932377"/>
    <w:rsid w:val="0094180D"/>
    <w:rsid w:val="00943F51"/>
    <w:rsid w:val="00955202"/>
    <w:rsid w:val="00960425"/>
    <w:rsid w:val="00965902"/>
    <w:rsid w:val="00967042"/>
    <w:rsid w:val="00971599"/>
    <w:rsid w:val="00971CE3"/>
    <w:rsid w:val="009755C1"/>
    <w:rsid w:val="00981C24"/>
    <w:rsid w:val="0098255A"/>
    <w:rsid w:val="00983421"/>
    <w:rsid w:val="00983780"/>
    <w:rsid w:val="009845BE"/>
    <w:rsid w:val="009846CF"/>
    <w:rsid w:val="00990189"/>
    <w:rsid w:val="00991D92"/>
    <w:rsid w:val="0099479E"/>
    <w:rsid w:val="00995C5A"/>
    <w:rsid w:val="009969C9"/>
    <w:rsid w:val="00996E26"/>
    <w:rsid w:val="009A2F70"/>
    <w:rsid w:val="009B183F"/>
    <w:rsid w:val="009B7338"/>
    <w:rsid w:val="009C21A1"/>
    <w:rsid w:val="009C39EB"/>
    <w:rsid w:val="009C4A6D"/>
    <w:rsid w:val="009C5807"/>
    <w:rsid w:val="009D2FE4"/>
    <w:rsid w:val="009D353E"/>
    <w:rsid w:val="009D4F2F"/>
    <w:rsid w:val="009E2750"/>
    <w:rsid w:val="009F1588"/>
    <w:rsid w:val="009F2C91"/>
    <w:rsid w:val="00A047D5"/>
    <w:rsid w:val="00A0656C"/>
    <w:rsid w:val="00A10775"/>
    <w:rsid w:val="00A10A53"/>
    <w:rsid w:val="00A12762"/>
    <w:rsid w:val="00A14DCF"/>
    <w:rsid w:val="00A231E2"/>
    <w:rsid w:val="00A23606"/>
    <w:rsid w:val="00A23CD3"/>
    <w:rsid w:val="00A25B64"/>
    <w:rsid w:val="00A2705A"/>
    <w:rsid w:val="00A33A1B"/>
    <w:rsid w:val="00A36C48"/>
    <w:rsid w:val="00A36D40"/>
    <w:rsid w:val="00A40CC1"/>
    <w:rsid w:val="00A41FEC"/>
    <w:rsid w:val="00A434C6"/>
    <w:rsid w:val="00A441F5"/>
    <w:rsid w:val="00A44722"/>
    <w:rsid w:val="00A44FE2"/>
    <w:rsid w:val="00A459FF"/>
    <w:rsid w:val="00A5000F"/>
    <w:rsid w:val="00A50410"/>
    <w:rsid w:val="00A519B6"/>
    <w:rsid w:val="00A5458C"/>
    <w:rsid w:val="00A5745F"/>
    <w:rsid w:val="00A60C3C"/>
    <w:rsid w:val="00A64912"/>
    <w:rsid w:val="00A67F46"/>
    <w:rsid w:val="00A70A74"/>
    <w:rsid w:val="00A71793"/>
    <w:rsid w:val="00A72341"/>
    <w:rsid w:val="00A77A5A"/>
    <w:rsid w:val="00A8039C"/>
    <w:rsid w:val="00A8379D"/>
    <w:rsid w:val="00A90218"/>
    <w:rsid w:val="00A92918"/>
    <w:rsid w:val="00AA3795"/>
    <w:rsid w:val="00AA4F49"/>
    <w:rsid w:val="00AA5F72"/>
    <w:rsid w:val="00AA6307"/>
    <w:rsid w:val="00AA7771"/>
    <w:rsid w:val="00AB6D5F"/>
    <w:rsid w:val="00AB760C"/>
    <w:rsid w:val="00AC1E75"/>
    <w:rsid w:val="00AD1A2A"/>
    <w:rsid w:val="00AD5641"/>
    <w:rsid w:val="00AD723C"/>
    <w:rsid w:val="00AE1088"/>
    <w:rsid w:val="00AF3873"/>
    <w:rsid w:val="00AF3CA6"/>
    <w:rsid w:val="00AF4E76"/>
    <w:rsid w:val="00B0302E"/>
    <w:rsid w:val="00B032D8"/>
    <w:rsid w:val="00B05D0C"/>
    <w:rsid w:val="00B110FC"/>
    <w:rsid w:val="00B242B4"/>
    <w:rsid w:val="00B250BB"/>
    <w:rsid w:val="00B252BB"/>
    <w:rsid w:val="00B25329"/>
    <w:rsid w:val="00B33B3C"/>
    <w:rsid w:val="00B366DF"/>
    <w:rsid w:val="00B4013C"/>
    <w:rsid w:val="00B40F63"/>
    <w:rsid w:val="00B41E3C"/>
    <w:rsid w:val="00B422F8"/>
    <w:rsid w:val="00B45B2C"/>
    <w:rsid w:val="00B55EA1"/>
    <w:rsid w:val="00B56CB0"/>
    <w:rsid w:val="00B63810"/>
    <w:rsid w:val="00B6382D"/>
    <w:rsid w:val="00B65BFD"/>
    <w:rsid w:val="00B678F1"/>
    <w:rsid w:val="00B705AE"/>
    <w:rsid w:val="00B72EF3"/>
    <w:rsid w:val="00B745A7"/>
    <w:rsid w:val="00B82C3C"/>
    <w:rsid w:val="00B9613B"/>
    <w:rsid w:val="00B969D6"/>
    <w:rsid w:val="00BA5026"/>
    <w:rsid w:val="00BA5243"/>
    <w:rsid w:val="00BB40BF"/>
    <w:rsid w:val="00BC20DB"/>
    <w:rsid w:val="00BE18C3"/>
    <w:rsid w:val="00BE719A"/>
    <w:rsid w:val="00BE720A"/>
    <w:rsid w:val="00BF0461"/>
    <w:rsid w:val="00BF4944"/>
    <w:rsid w:val="00BF79FA"/>
    <w:rsid w:val="00C02695"/>
    <w:rsid w:val="00C04409"/>
    <w:rsid w:val="00C05AE6"/>
    <w:rsid w:val="00C067E5"/>
    <w:rsid w:val="00C11C1D"/>
    <w:rsid w:val="00C11FBF"/>
    <w:rsid w:val="00C1311D"/>
    <w:rsid w:val="00C164CA"/>
    <w:rsid w:val="00C176CF"/>
    <w:rsid w:val="00C21013"/>
    <w:rsid w:val="00C232CA"/>
    <w:rsid w:val="00C240BD"/>
    <w:rsid w:val="00C36D7B"/>
    <w:rsid w:val="00C3770D"/>
    <w:rsid w:val="00C42711"/>
    <w:rsid w:val="00C42BF8"/>
    <w:rsid w:val="00C460AE"/>
    <w:rsid w:val="00C473F9"/>
    <w:rsid w:val="00C50043"/>
    <w:rsid w:val="00C508BA"/>
    <w:rsid w:val="00C54E84"/>
    <w:rsid w:val="00C64467"/>
    <w:rsid w:val="00C70A0C"/>
    <w:rsid w:val="00C71354"/>
    <w:rsid w:val="00C7573B"/>
    <w:rsid w:val="00C76CF3"/>
    <w:rsid w:val="00C8156A"/>
    <w:rsid w:val="00C8251B"/>
    <w:rsid w:val="00C846B6"/>
    <w:rsid w:val="00C8537D"/>
    <w:rsid w:val="00C91751"/>
    <w:rsid w:val="00C92162"/>
    <w:rsid w:val="00C926C5"/>
    <w:rsid w:val="00C936AA"/>
    <w:rsid w:val="00C96022"/>
    <w:rsid w:val="00CA015F"/>
    <w:rsid w:val="00CA25A7"/>
    <w:rsid w:val="00CA6B09"/>
    <w:rsid w:val="00CA7DBC"/>
    <w:rsid w:val="00CB219A"/>
    <w:rsid w:val="00CB4151"/>
    <w:rsid w:val="00CC00E8"/>
    <w:rsid w:val="00CC2F67"/>
    <w:rsid w:val="00CD0C2B"/>
    <w:rsid w:val="00CD5455"/>
    <w:rsid w:val="00CE1E31"/>
    <w:rsid w:val="00CF0BB2"/>
    <w:rsid w:val="00CF0C4E"/>
    <w:rsid w:val="00CF1373"/>
    <w:rsid w:val="00CF72F0"/>
    <w:rsid w:val="00D00EAA"/>
    <w:rsid w:val="00D03642"/>
    <w:rsid w:val="00D06E88"/>
    <w:rsid w:val="00D13441"/>
    <w:rsid w:val="00D1415F"/>
    <w:rsid w:val="00D21769"/>
    <w:rsid w:val="00D243A3"/>
    <w:rsid w:val="00D2605E"/>
    <w:rsid w:val="00D31CE3"/>
    <w:rsid w:val="00D327A6"/>
    <w:rsid w:val="00D36011"/>
    <w:rsid w:val="00D36EB1"/>
    <w:rsid w:val="00D40AB5"/>
    <w:rsid w:val="00D477C3"/>
    <w:rsid w:val="00D50047"/>
    <w:rsid w:val="00D52EFE"/>
    <w:rsid w:val="00D57FAE"/>
    <w:rsid w:val="00D60E00"/>
    <w:rsid w:val="00D632C6"/>
    <w:rsid w:val="00D63EF6"/>
    <w:rsid w:val="00D70DFB"/>
    <w:rsid w:val="00D73029"/>
    <w:rsid w:val="00D766DF"/>
    <w:rsid w:val="00D81814"/>
    <w:rsid w:val="00D82975"/>
    <w:rsid w:val="00D926F3"/>
    <w:rsid w:val="00D92A9D"/>
    <w:rsid w:val="00D96D5B"/>
    <w:rsid w:val="00D9727C"/>
    <w:rsid w:val="00DA0A8E"/>
    <w:rsid w:val="00DA6298"/>
    <w:rsid w:val="00DA731B"/>
    <w:rsid w:val="00DB2D09"/>
    <w:rsid w:val="00DB4D35"/>
    <w:rsid w:val="00DC3C64"/>
    <w:rsid w:val="00DD4C09"/>
    <w:rsid w:val="00DE246B"/>
    <w:rsid w:val="00DE57A7"/>
    <w:rsid w:val="00DE5F84"/>
    <w:rsid w:val="00DF18EC"/>
    <w:rsid w:val="00DF7AE9"/>
    <w:rsid w:val="00E02154"/>
    <w:rsid w:val="00E05704"/>
    <w:rsid w:val="00E24D66"/>
    <w:rsid w:val="00E33633"/>
    <w:rsid w:val="00E36989"/>
    <w:rsid w:val="00E41A8F"/>
    <w:rsid w:val="00E4677D"/>
    <w:rsid w:val="00E54292"/>
    <w:rsid w:val="00E55F40"/>
    <w:rsid w:val="00E57BAB"/>
    <w:rsid w:val="00E6087C"/>
    <w:rsid w:val="00E618FA"/>
    <w:rsid w:val="00E65F9E"/>
    <w:rsid w:val="00E66DB5"/>
    <w:rsid w:val="00E71D8E"/>
    <w:rsid w:val="00E739BC"/>
    <w:rsid w:val="00E74DC7"/>
    <w:rsid w:val="00E759C3"/>
    <w:rsid w:val="00E76A53"/>
    <w:rsid w:val="00E76D93"/>
    <w:rsid w:val="00E87699"/>
    <w:rsid w:val="00E94AE8"/>
    <w:rsid w:val="00E94E64"/>
    <w:rsid w:val="00E95F17"/>
    <w:rsid w:val="00EA468A"/>
    <w:rsid w:val="00EA5F56"/>
    <w:rsid w:val="00EA6057"/>
    <w:rsid w:val="00EB03BD"/>
    <w:rsid w:val="00EC3057"/>
    <w:rsid w:val="00EC3A94"/>
    <w:rsid w:val="00ED492F"/>
    <w:rsid w:val="00ED50B2"/>
    <w:rsid w:val="00EE2C27"/>
    <w:rsid w:val="00EE55CC"/>
    <w:rsid w:val="00EF05E3"/>
    <w:rsid w:val="00EF1559"/>
    <w:rsid w:val="00EF1FBF"/>
    <w:rsid w:val="00EF2E3A"/>
    <w:rsid w:val="00EF4B58"/>
    <w:rsid w:val="00EF771F"/>
    <w:rsid w:val="00F047E2"/>
    <w:rsid w:val="00F06CB3"/>
    <w:rsid w:val="00F078DC"/>
    <w:rsid w:val="00F130CB"/>
    <w:rsid w:val="00F13E86"/>
    <w:rsid w:val="00F14B43"/>
    <w:rsid w:val="00F17B00"/>
    <w:rsid w:val="00F212EE"/>
    <w:rsid w:val="00F252FB"/>
    <w:rsid w:val="00F25FD3"/>
    <w:rsid w:val="00F30B7E"/>
    <w:rsid w:val="00F31C21"/>
    <w:rsid w:val="00F349AC"/>
    <w:rsid w:val="00F36B51"/>
    <w:rsid w:val="00F42B31"/>
    <w:rsid w:val="00F4588E"/>
    <w:rsid w:val="00F45C80"/>
    <w:rsid w:val="00F46376"/>
    <w:rsid w:val="00F54531"/>
    <w:rsid w:val="00F665E2"/>
    <w:rsid w:val="00F677A9"/>
    <w:rsid w:val="00F71175"/>
    <w:rsid w:val="00F72A6C"/>
    <w:rsid w:val="00F83D35"/>
    <w:rsid w:val="00F84CF5"/>
    <w:rsid w:val="00F87125"/>
    <w:rsid w:val="00F9037A"/>
    <w:rsid w:val="00F91AF1"/>
    <w:rsid w:val="00F93783"/>
    <w:rsid w:val="00F95C61"/>
    <w:rsid w:val="00FA12C0"/>
    <w:rsid w:val="00FA3C87"/>
    <w:rsid w:val="00FA420B"/>
    <w:rsid w:val="00FC17F9"/>
    <w:rsid w:val="00FD01A8"/>
    <w:rsid w:val="00FD1E13"/>
    <w:rsid w:val="00FD71DB"/>
    <w:rsid w:val="00FE1701"/>
    <w:rsid w:val="00FE41C9"/>
    <w:rsid w:val="00FE422E"/>
    <w:rsid w:val="00FE4E69"/>
    <w:rsid w:val="00FE7F93"/>
    <w:rsid w:val="00FF2073"/>
    <w:rsid w:val="00FF343C"/>
    <w:rsid w:val="00FF5C2E"/>
    <w:rsid w:val="00FF626C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53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B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C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C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C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C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C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C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C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C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6B16"/>
  </w:style>
  <w:style w:type="paragraph" w:customStyle="1" w:styleId="OPCParaBase">
    <w:name w:val="OPCParaBase"/>
    <w:link w:val="OPCParaBaseChar"/>
    <w:qFormat/>
    <w:rsid w:val="001F6B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F6B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6B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6B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6B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6B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6B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1F6B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6B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6B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6B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F6B16"/>
  </w:style>
  <w:style w:type="paragraph" w:customStyle="1" w:styleId="Blocks">
    <w:name w:val="Blocks"/>
    <w:aliases w:val="bb"/>
    <w:basedOn w:val="OPCParaBase"/>
    <w:qFormat/>
    <w:rsid w:val="001F6B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6B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6B16"/>
    <w:rPr>
      <w:i/>
    </w:rPr>
  </w:style>
  <w:style w:type="paragraph" w:customStyle="1" w:styleId="BoxList">
    <w:name w:val="BoxList"/>
    <w:aliases w:val="bl"/>
    <w:basedOn w:val="BoxText"/>
    <w:qFormat/>
    <w:rsid w:val="001F6B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6B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6B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6B16"/>
    <w:pPr>
      <w:ind w:left="1985" w:hanging="851"/>
    </w:pPr>
  </w:style>
  <w:style w:type="character" w:customStyle="1" w:styleId="CharAmPartNo">
    <w:name w:val="CharAmPartNo"/>
    <w:basedOn w:val="OPCCharBase"/>
    <w:qFormat/>
    <w:rsid w:val="001F6B16"/>
  </w:style>
  <w:style w:type="character" w:customStyle="1" w:styleId="CharAmPartText">
    <w:name w:val="CharAmPartText"/>
    <w:basedOn w:val="OPCCharBase"/>
    <w:qFormat/>
    <w:rsid w:val="001F6B16"/>
  </w:style>
  <w:style w:type="character" w:customStyle="1" w:styleId="CharAmSchNo">
    <w:name w:val="CharAmSchNo"/>
    <w:basedOn w:val="OPCCharBase"/>
    <w:qFormat/>
    <w:rsid w:val="001F6B16"/>
  </w:style>
  <w:style w:type="character" w:customStyle="1" w:styleId="CharAmSchText">
    <w:name w:val="CharAmSchText"/>
    <w:basedOn w:val="OPCCharBase"/>
    <w:qFormat/>
    <w:rsid w:val="001F6B16"/>
  </w:style>
  <w:style w:type="character" w:customStyle="1" w:styleId="CharBoldItalic">
    <w:name w:val="CharBoldItalic"/>
    <w:basedOn w:val="OPCCharBase"/>
    <w:uiPriority w:val="1"/>
    <w:qFormat/>
    <w:rsid w:val="001F6B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6B16"/>
  </w:style>
  <w:style w:type="character" w:customStyle="1" w:styleId="CharChapText">
    <w:name w:val="CharChapText"/>
    <w:basedOn w:val="OPCCharBase"/>
    <w:uiPriority w:val="1"/>
    <w:qFormat/>
    <w:rsid w:val="001F6B16"/>
  </w:style>
  <w:style w:type="character" w:customStyle="1" w:styleId="CharDivNo">
    <w:name w:val="CharDivNo"/>
    <w:basedOn w:val="OPCCharBase"/>
    <w:uiPriority w:val="1"/>
    <w:qFormat/>
    <w:rsid w:val="001F6B16"/>
  </w:style>
  <w:style w:type="character" w:customStyle="1" w:styleId="CharDivText">
    <w:name w:val="CharDivText"/>
    <w:basedOn w:val="OPCCharBase"/>
    <w:uiPriority w:val="1"/>
    <w:qFormat/>
    <w:rsid w:val="001F6B16"/>
  </w:style>
  <w:style w:type="character" w:customStyle="1" w:styleId="CharItalic">
    <w:name w:val="CharItalic"/>
    <w:basedOn w:val="OPCCharBase"/>
    <w:uiPriority w:val="1"/>
    <w:qFormat/>
    <w:rsid w:val="001F6B16"/>
    <w:rPr>
      <w:i/>
    </w:rPr>
  </w:style>
  <w:style w:type="character" w:customStyle="1" w:styleId="CharPartNo">
    <w:name w:val="CharPartNo"/>
    <w:basedOn w:val="OPCCharBase"/>
    <w:uiPriority w:val="1"/>
    <w:qFormat/>
    <w:rsid w:val="001F6B16"/>
  </w:style>
  <w:style w:type="character" w:customStyle="1" w:styleId="CharPartText">
    <w:name w:val="CharPartText"/>
    <w:basedOn w:val="OPCCharBase"/>
    <w:uiPriority w:val="1"/>
    <w:qFormat/>
    <w:rsid w:val="001F6B16"/>
  </w:style>
  <w:style w:type="character" w:customStyle="1" w:styleId="CharSectno">
    <w:name w:val="CharSectno"/>
    <w:basedOn w:val="OPCCharBase"/>
    <w:qFormat/>
    <w:rsid w:val="001F6B16"/>
  </w:style>
  <w:style w:type="character" w:customStyle="1" w:styleId="CharSubdNo">
    <w:name w:val="CharSubdNo"/>
    <w:basedOn w:val="OPCCharBase"/>
    <w:uiPriority w:val="1"/>
    <w:qFormat/>
    <w:rsid w:val="001F6B16"/>
  </w:style>
  <w:style w:type="character" w:customStyle="1" w:styleId="CharSubdText">
    <w:name w:val="CharSubdText"/>
    <w:basedOn w:val="OPCCharBase"/>
    <w:uiPriority w:val="1"/>
    <w:qFormat/>
    <w:rsid w:val="001F6B16"/>
  </w:style>
  <w:style w:type="paragraph" w:customStyle="1" w:styleId="CTA--">
    <w:name w:val="CTA --"/>
    <w:basedOn w:val="OPCParaBase"/>
    <w:next w:val="Normal"/>
    <w:rsid w:val="001F6B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6B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6B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6B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6B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6B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6B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6B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6B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6B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6B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6B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6B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6B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F6B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6B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6B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6B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6B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6B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6B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6B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6B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6B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1F6B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F6B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6B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6B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6B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6B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6B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6B1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6B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6B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6B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F6B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6B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6B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6B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6B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6B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6B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6B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6B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6B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6B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6B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6B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6B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6B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6B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6B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6B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6B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6B1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6B1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6B1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6B1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2EC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6B1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F6B1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6B1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6B1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6B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6B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6B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6B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6B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6B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6B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6B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6B16"/>
    <w:rPr>
      <w:sz w:val="16"/>
    </w:rPr>
  </w:style>
  <w:style w:type="table" w:customStyle="1" w:styleId="CFlag">
    <w:name w:val="CFlag"/>
    <w:basedOn w:val="TableNormal"/>
    <w:uiPriority w:val="99"/>
    <w:rsid w:val="001F6B1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1F6B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6B1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F6B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6B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F6B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6B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6B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6B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6B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F6B16"/>
    <w:pPr>
      <w:spacing w:before="120"/>
    </w:pPr>
  </w:style>
  <w:style w:type="paragraph" w:customStyle="1" w:styleId="TableTextEndNotes">
    <w:name w:val="TableTextEndNotes"/>
    <w:aliases w:val="Tten"/>
    <w:basedOn w:val="Normal"/>
    <w:rsid w:val="001F6B1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F6B1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F6B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6B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6B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6B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6B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6B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6B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6B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6B1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F6B1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F6B16"/>
  </w:style>
  <w:style w:type="character" w:customStyle="1" w:styleId="CharSubPartNoCASA">
    <w:name w:val="CharSubPartNo(CASA)"/>
    <w:basedOn w:val="OPCCharBase"/>
    <w:uiPriority w:val="1"/>
    <w:rsid w:val="001F6B16"/>
  </w:style>
  <w:style w:type="paragraph" w:customStyle="1" w:styleId="ENoteTTIndentHeadingSub">
    <w:name w:val="ENoteTTIndentHeadingSub"/>
    <w:aliases w:val="enTTHis"/>
    <w:basedOn w:val="OPCParaBase"/>
    <w:rsid w:val="001F6B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6B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6B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6B1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F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1F6B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6B16"/>
    <w:rPr>
      <w:sz w:val="22"/>
    </w:rPr>
  </w:style>
  <w:style w:type="paragraph" w:customStyle="1" w:styleId="SOTextNote">
    <w:name w:val="SO TextNote"/>
    <w:aliases w:val="sont"/>
    <w:basedOn w:val="SOText"/>
    <w:qFormat/>
    <w:rsid w:val="001F6B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6B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6B16"/>
    <w:rPr>
      <w:sz w:val="22"/>
    </w:rPr>
  </w:style>
  <w:style w:type="paragraph" w:customStyle="1" w:styleId="FileName">
    <w:name w:val="FileName"/>
    <w:basedOn w:val="Normal"/>
    <w:rsid w:val="001F6B1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6B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6B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6B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6B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6B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6B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6B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6B16"/>
    <w:rPr>
      <w:sz w:val="18"/>
    </w:rPr>
  </w:style>
  <w:style w:type="character" w:customStyle="1" w:styleId="ActHead6Char">
    <w:name w:val="ActHead 6 Char"/>
    <w:aliases w:val="as Char"/>
    <w:basedOn w:val="DefaultParagraphFont"/>
    <w:link w:val="ActHead6"/>
    <w:rsid w:val="0033614D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33614D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33614D"/>
    <w:rPr>
      <w:rFonts w:eastAsia="Times New Roman" w:cs="Times New Roman"/>
      <w:sz w:val="22"/>
      <w:lang w:eastAsia="en-AU"/>
    </w:rPr>
  </w:style>
  <w:style w:type="numbering" w:customStyle="1" w:styleId="OPCBodyList">
    <w:name w:val="OPCBodyList"/>
    <w:uiPriority w:val="99"/>
    <w:rsid w:val="00F45C80"/>
    <w:pPr>
      <w:numPr>
        <w:numId w:val="13"/>
      </w:numPr>
    </w:pPr>
  </w:style>
  <w:style w:type="paragraph" w:customStyle="1" w:styleId="Specialih">
    <w:name w:val="Special ih"/>
    <w:basedOn w:val="ItemHead"/>
    <w:link w:val="SpecialihChar"/>
    <w:rsid w:val="00A12762"/>
  </w:style>
  <w:style w:type="character" w:customStyle="1" w:styleId="SpecialihChar">
    <w:name w:val="Special ih Char"/>
    <w:basedOn w:val="ItemHeadChar"/>
    <w:link w:val="Specialih"/>
    <w:rsid w:val="00A1276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1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C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C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C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C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C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C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C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2">
    <w:name w:val="SO Text2"/>
    <w:aliases w:val="sot2"/>
    <w:basedOn w:val="Normal"/>
    <w:next w:val="SOText"/>
    <w:link w:val="SOText2Char"/>
    <w:rsid w:val="001F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6B16"/>
    <w:rPr>
      <w:sz w:val="22"/>
    </w:rPr>
  </w:style>
  <w:style w:type="character" w:customStyle="1" w:styleId="paragraphChar">
    <w:name w:val="paragraph Char"/>
    <w:aliases w:val="a Char"/>
    <w:link w:val="paragraph"/>
    <w:rsid w:val="007E40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7E4018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FF343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F343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F343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F343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F343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F343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F343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F343C"/>
  </w:style>
  <w:style w:type="character" w:customStyle="1" w:styleId="ShortTCPChar">
    <w:name w:val="ShortTCP Char"/>
    <w:basedOn w:val="ShortTChar"/>
    <w:link w:val="ShortTCP"/>
    <w:rsid w:val="00FF343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F343C"/>
    <w:pPr>
      <w:spacing w:before="400"/>
    </w:pPr>
  </w:style>
  <w:style w:type="character" w:customStyle="1" w:styleId="ActNoCPChar">
    <w:name w:val="ActNoCP Char"/>
    <w:basedOn w:val="ActnoChar"/>
    <w:link w:val="ActNoCP"/>
    <w:rsid w:val="00FF343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F343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047D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047D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047D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B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C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C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C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C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C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C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C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C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6B16"/>
  </w:style>
  <w:style w:type="paragraph" w:customStyle="1" w:styleId="OPCParaBase">
    <w:name w:val="OPCParaBase"/>
    <w:link w:val="OPCParaBaseChar"/>
    <w:qFormat/>
    <w:rsid w:val="001F6B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F6B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6B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6B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6B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6B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6B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1F6B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6B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6B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6B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F6B16"/>
  </w:style>
  <w:style w:type="paragraph" w:customStyle="1" w:styleId="Blocks">
    <w:name w:val="Blocks"/>
    <w:aliases w:val="bb"/>
    <w:basedOn w:val="OPCParaBase"/>
    <w:qFormat/>
    <w:rsid w:val="001F6B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6B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6B16"/>
    <w:rPr>
      <w:i/>
    </w:rPr>
  </w:style>
  <w:style w:type="paragraph" w:customStyle="1" w:styleId="BoxList">
    <w:name w:val="BoxList"/>
    <w:aliases w:val="bl"/>
    <w:basedOn w:val="BoxText"/>
    <w:qFormat/>
    <w:rsid w:val="001F6B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6B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6B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6B16"/>
    <w:pPr>
      <w:ind w:left="1985" w:hanging="851"/>
    </w:pPr>
  </w:style>
  <w:style w:type="character" w:customStyle="1" w:styleId="CharAmPartNo">
    <w:name w:val="CharAmPartNo"/>
    <w:basedOn w:val="OPCCharBase"/>
    <w:qFormat/>
    <w:rsid w:val="001F6B16"/>
  </w:style>
  <w:style w:type="character" w:customStyle="1" w:styleId="CharAmPartText">
    <w:name w:val="CharAmPartText"/>
    <w:basedOn w:val="OPCCharBase"/>
    <w:qFormat/>
    <w:rsid w:val="001F6B16"/>
  </w:style>
  <w:style w:type="character" w:customStyle="1" w:styleId="CharAmSchNo">
    <w:name w:val="CharAmSchNo"/>
    <w:basedOn w:val="OPCCharBase"/>
    <w:qFormat/>
    <w:rsid w:val="001F6B16"/>
  </w:style>
  <w:style w:type="character" w:customStyle="1" w:styleId="CharAmSchText">
    <w:name w:val="CharAmSchText"/>
    <w:basedOn w:val="OPCCharBase"/>
    <w:qFormat/>
    <w:rsid w:val="001F6B16"/>
  </w:style>
  <w:style w:type="character" w:customStyle="1" w:styleId="CharBoldItalic">
    <w:name w:val="CharBoldItalic"/>
    <w:basedOn w:val="OPCCharBase"/>
    <w:uiPriority w:val="1"/>
    <w:qFormat/>
    <w:rsid w:val="001F6B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6B16"/>
  </w:style>
  <w:style w:type="character" w:customStyle="1" w:styleId="CharChapText">
    <w:name w:val="CharChapText"/>
    <w:basedOn w:val="OPCCharBase"/>
    <w:uiPriority w:val="1"/>
    <w:qFormat/>
    <w:rsid w:val="001F6B16"/>
  </w:style>
  <w:style w:type="character" w:customStyle="1" w:styleId="CharDivNo">
    <w:name w:val="CharDivNo"/>
    <w:basedOn w:val="OPCCharBase"/>
    <w:uiPriority w:val="1"/>
    <w:qFormat/>
    <w:rsid w:val="001F6B16"/>
  </w:style>
  <w:style w:type="character" w:customStyle="1" w:styleId="CharDivText">
    <w:name w:val="CharDivText"/>
    <w:basedOn w:val="OPCCharBase"/>
    <w:uiPriority w:val="1"/>
    <w:qFormat/>
    <w:rsid w:val="001F6B16"/>
  </w:style>
  <w:style w:type="character" w:customStyle="1" w:styleId="CharItalic">
    <w:name w:val="CharItalic"/>
    <w:basedOn w:val="OPCCharBase"/>
    <w:uiPriority w:val="1"/>
    <w:qFormat/>
    <w:rsid w:val="001F6B16"/>
    <w:rPr>
      <w:i/>
    </w:rPr>
  </w:style>
  <w:style w:type="character" w:customStyle="1" w:styleId="CharPartNo">
    <w:name w:val="CharPartNo"/>
    <w:basedOn w:val="OPCCharBase"/>
    <w:uiPriority w:val="1"/>
    <w:qFormat/>
    <w:rsid w:val="001F6B16"/>
  </w:style>
  <w:style w:type="character" w:customStyle="1" w:styleId="CharPartText">
    <w:name w:val="CharPartText"/>
    <w:basedOn w:val="OPCCharBase"/>
    <w:uiPriority w:val="1"/>
    <w:qFormat/>
    <w:rsid w:val="001F6B16"/>
  </w:style>
  <w:style w:type="character" w:customStyle="1" w:styleId="CharSectno">
    <w:name w:val="CharSectno"/>
    <w:basedOn w:val="OPCCharBase"/>
    <w:qFormat/>
    <w:rsid w:val="001F6B16"/>
  </w:style>
  <w:style w:type="character" w:customStyle="1" w:styleId="CharSubdNo">
    <w:name w:val="CharSubdNo"/>
    <w:basedOn w:val="OPCCharBase"/>
    <w:uiPriority w:val="1"/>
    <w:qFormat/>
    <w:rsid w:val="001F6B16"/>
  </w:style>
  <w:style w:type="character" w:customStyle="1" w:styleId="CharSubdText">
    <w:name w:val="CharSubdText"/>
    <w:basedOn w:val="OPCCharBase"/>
    <w:uiPriority w:val="1"/>
    <w:qFormat/>
    <w:rsid w:val="001F6B16"/>
  </w:style>
  <w:style w:type="paragraph" w:customStyle="1" w:styleId="CTA--">
    <w:name w:val="CTA --"/>
    <w:basedOn w:val="OPCParaBase"/>
    <w:next w:val="Normal"/>
    <w:rsid w:val="001F6B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6B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6B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6B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6B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6B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6B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6B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6B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6B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6B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6B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6B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6B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F6B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6B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6B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6B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6B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6B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6B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6B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6B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6B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1F6B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F6B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6B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6B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6B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6B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6B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6B1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6B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6B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6B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F6B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6B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6B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6B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6B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6B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6B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6B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6B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6B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6B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6B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6B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6B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6B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6B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6B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6B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6B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6B1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6B1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6B1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6B1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2EC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6B1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F6B1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6B1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6B1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6B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6B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6B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6B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6B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6B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6B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6B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6B16"/>
    <w:rPr>
      <w:sz w:val="16"/>
    </w:rPr>
  </w:style>
  <w:style w:type="table" w:customStyle="1" w:styleId="CFlag">
    <w:name w:val="CFlag"/>
    <w:basedOn w:val="TableNormal"/>
    <w:uiPriority w:val="99"/>
    <w:rsid w:val="001F6B1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1F6B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6B1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F6B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6B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F6B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6B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6B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6B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6B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F6B16"/>
    <w:pPr>
      <w:spacing w:before="120"/>
    </w:pPr>
  </w:style>
  <w:style w:type="paragraph" w:customStyle="1" w:styleId="TableTextEndNotes">
    <w:name w:val="TableTextEndNotes"/>
    <w:aliases w:val="Tten"/>
    <w:basedOn w:val="Normal"/>
    <w:rsid w:val="001F6B1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F6B1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F6B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6B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6B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6B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6B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6B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6B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6B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6B1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F6B1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F6B16"/>
  </w:style>
  <w:style w:type="character" w:customStyle="1" w:styleId="CharSubPartNoCASA">
    <w:name w:val="CharSubPartNo(CASA)"/>
    <w:basedOn w:val="OPCCharBase"/>
    <w:uiPriority w:val="1"/>
    <w:rsid w:val="001F6B16"/>
  </w:style>
  <w:style w:type="paragraph" w:customStyle="1" w:styleId="ENoteTTIndentHeadingSub">
    <w:name w:val="ENoteTTIndentHeadingSub"/>
    <w:aliases w:val="enTTHis"/>
    <w:basedOn w:val="OPCParaBase"/>
    <w:rsid w:val="001F6B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6B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6B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6B1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F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1F6B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6B16"/>
    <w:rPr>
      <w:sz w:val="22"/>
    </w:rPr>
  </w:style>
  <w:style w:type="paragraph" w:customStyle="1" w:styleId="SOTextNote">
    <w:name w:val="SO TextNote"/>
    <w:aliases w:val="sont"/>
    <w:basedOn w:val="SOText"/>
    <w:qFormat/>
    <w:rsid w:val="001F6B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6B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6B16"/>
    <w:rPr>
      <w:sz w:val="22"/>
    </w:rPr>
  </w:style>
  <w:style w:type="paragraph" w:customStyle="1" w:styleId="FileName">
    <w:name w:val="FileName"/>
    <w:basedOn w:val="Normal"/>
    <w:rsid w:val="001F6B1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6B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6B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6B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6B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6B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6B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6B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6B16"/>
    <w:rPr>
      <w:sz w:val="18"/>
    </w:rPr>
  </w:style>
  <w:style w:type="character" w:customStyle="1" w:styleId="ActHead6Char">
    <w:name w:val="ActHead 6 Char"/>
    <w:aliases w:val="as Char"/>
    <w:basedOn w:val="DefaultParagraphFont"/>
    <w:link w:val="ActHead6"/>
    <w:rsid w:val="0033614D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33614D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33614D"/>
    <w:rPr>
      <w:rFonts w:eastAsia="Times New Roman" w:cs="Times New Roman"/>
      <w:sz w:val="22"/>
      <w:lang w:eastAsia="en-AU"/>
    </w:rPr>
  </w:style>
  <w:style w:type="numbering" w:customStyle="1" w:styleId="OPCBodyList">
    <w:name w:val="OPCBodyList"/>
    <w:uiPriority w:val="99"/>
    <w:rsid w:val="00F45C80"/>
    <w:pPr>
      <w:numPr>
        <w:numId w:val="13"/>
      </w:numPr>
    </w:pPr>
  </w:style>
  <w:style w:type="paragraph" w:customStyle="1" w:styleId="Specialih">
    <w:name w:val="Special ih"/>
    <w:basedOn w:val="ItemHead"/>
    <w:link w:val="SpecialihChar"/>
    <w:rsid w:val="00A12762"/>
  </w:style>
  <w:style w:type="character" w:customStyle="1" w:styleId="SpecialihChar">
    <w:name w:val="Special ih Char"/>
    <w:basedOn w:val="ItemHeadChar"/>
    <w:link w:val="Specialih"/>
    <w:rsid w:val="00A1276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1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C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C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C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C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C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C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C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2">
    <w:name w:val="SO Text2"/>
    <w:aliases w:val="sot2"/>
    <w:basedOn w:val="Normal"/>
    <w:next w:val="SOText"/>
    <w:link w:val="SOText2Char"/>
    <w:rsid w:val="001F6B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6B16"/>
    <w:rPr>
      <w:sz w:val="22"/>
    </w:rPr>
  </w:style>
  <w:style w:type="character" w:customStyle="1" w:styleId="paragraphChar">
    <w:name w:val="paragraph Char"/>
    <w:aliases w:val="a Char"/>
    <w:link w:val="paragraph"/>
    <w:rsid w:val="007E40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7E4018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FF343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F343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F343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F343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F343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F343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F343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F343C"/>
  </w:style>
  <w:style w:type="character" w:customStyle="1" w:styleId="ShortTCPChar">
    <w:name w:val="ShortTCP Char"/>
    <w:basedOn w:val="ShortTChar"/>
    <w:link w:val="ShortTCP"/>
    <w:rsid w:val="00FF343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F343C"/>
    <w:pPr>
      <w:spacing w:before="400"/>
    </w:pPr>
  </w:style>
  <w:style w:type="character" w:customStyle="1" w:styleId="ActNoCPChar">
    <w:name w:val="ActNoCP Char"/>
    <w:basedOn w:val="ActnoChar"/>
    <w:link w:val="ActNoCP"/>
    <w:rsid w:val="00FF343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F343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047D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047D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047D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C19F-9CCA-45C0-9C8B-290D607C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11790</Words>
  <Characters>67207</Characters>
  <Application>Microsoft Office Word</Application>
  <DocSecurity>0</DocSecurity>
  <PresentationFormat/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2015-03-03T23:21:00Z</dcterms:created>
  <dcterms:modified xsi:type="dcterms:W3CDTF">2015-03-03T23:47:00Z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Statute Law Revision Act (No. 1) 2015</vt:lpwstr>
  </property>
  <property fmtid="{D5CDD505-2E9C-101B-9397-08002B2CF9AE}" pid="3" name="Actno">
    <vt:lpwstr>No. 5, 2015</vt:lpwstr>
  </property>
</Properties>
</file>