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E5" w:rsidRPr="00232381" w:rsidRDefault="007574E5" w:rsidP="006C6AF4">
      <w:r w:rsidRPr="0023238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59233800" r:id="rId9"/>
        </w:object>
      </w:r>
    </w:p>
    <w:p w:rsidR="007574E5" w:rsidRPr="00232381" w:rsidRDefault="007574E5" w:rsidP="006C6AF4">
      <w:pPr>
        <w:pStyle w:val="ShortT"/>
        <w:spacing w:before="240"/>
      </w:pPr>
      <w:r w:rsidRPr="00232381">
        <w:t>Acts and Instruments (Framework Reform) Act 2015</w:t>
      </w:r>
    </w:p>
    <w:p w:rsidR="007574E5" w:rsidRPr="00232381" w:rsidRDefault="007574E5" w:rsidP="006C6AF4">
      <w:pPr>
        <w:pStyle w:val="CompiledActNo"/>
        <w:spacing w:before="240"/>
      </w:pPr>
      <w:r w:rsidRPr="00232381">
        <w:t>No.</w:t>
      </w:r>
      <w:r w:rsidR="00C50587" w:rsidRPr="00232381">
        <w:t> </w:t>
      </w:r>
      <w:r w:rsidRPr="00232381">
        <w:t>10, 2015</w:t>
      </w:r>
    </w:p>
    <w:p w:rsidR="007574E5" w:rsidRPr="00232381" w:rsidRDefault="007574E5" w:rsidP="006C6AF4">
      <w:pPr>
        <w:spacing w:before="1000"/>
        <w:rPr>
          <w:rFonts w:cs="Arial"/>
          <w:b/>
          <w:sz w:val="32"/>
          <w:szCs w:val="32"/>
        </w:rPr>
      </w:pPr>
      <w:r w:rsidRPr="00232381">
        <w:rPr>
          <w:rFonts w:cs="Arial"/>
          <w:b/>
          <w:sz w:val="32"/>
          <w:szCs w:val="32"/>
        </w:rPr>
        <w:t>Compilation No.</w:t>
      </w:r>
      <w:r w:rsidR="00C50587" w:rsidRPr="00232381">
        <w:rPr>
          <w:rFonts w:cs="Arial"/>
          <w:b/>
          <w:sz w:val="32"/>
          <w:szCs w:val="32"/>
        </w:rPr>
        <w:t> </w:t>
      </w:r>
      <w:r w:rsidRPr="00232381">
        <w:rPr>
          <w:rFonts w:cs="Arial"/>
          <w:b/>
          <w:sz w:val="32"/>
          <w:szCs w:val="32"/>
        </w:rPr>
        <w:fldChar w:fldCharType="begin"/>
      </w:r>
      <w:r w:rsidRPr="00232381">
        <w:rPr>
          <w:rFonts w:cs="Arial"/>
          <w:b/>
          <w:sz w:val="32"/>
          <w:szCs w:val="32"/>
        </w:rPr>
        <w:instrText xml:space="preserve"> DOCPROPERTY  CompilationNumber </w:instrText>
      </w:r>
      <w:r w:rsidRPr="00232381">
        <w:rPr>
          <w:rFonts w:cs="Arial"/>
          <w:b/>
          <w:sz w:val="32"/>
          <w:szCs w:val="32"/>
        </w:rPr>
        <w:fldChar w:fldCharType="separate"/>
      </w:r>
      <w:r w:rsidR="005C155A">
        <w:rPr>
          <w:rFonts w:cs="Arial"/>
          <w:b/>
          <w:sz w:val="32"/>
          <w:szCs w:val="32"/>
        </w:rPr>
        <w:t>2</w:t>
      </w:r>
      <w:r w:rsidRPr="00232381">
        <w:rPr>
          <w:rFonts w:cs="Arial"/>
          <w:b/>
          <w:sz w:val="32"/>
          <w:szCs w:val="32"/>
        </w:rPr>
        <w:fldChar w:fldCharType="end"/>
      </w:r>
    </w:p>
    <w:p w:rsidR="007574E5" w:rsidRPr="00232381" w:rsidRDefault="007574E5" w:rsidP="006C6AF4">
      <w:pPr>
        <w:tabs>
          <w:tab w:val="left" w:pos="3600"/>
        </w:tabs>
        <w:spacing w:before="480"/>
        <w:rPr>
          <w:rFonts w:cs="Arial"/>
          <w:sz w:val="24"/>
        </w:rPr>
      </w:pPr>
      <w:r w:rsidRPr="00232381">
        <w:rPr>
          <w:rFonts w:cs="Arial"/>
          <w:b/>
          <w:sz w:val="24"/>
        </w:rPr>
        <w:t>Compilation date:</w:t>
      </w:r>
      <w:r w:rsidR="006C6AF4" w:rsidRPr="00232381">
        <w:rPr>
          <w:rFonts w:cs="Arial"/>
          <w:b/>
          <w:sz w:val="24"/>
        </w:rPr>
        <w:tab/>
      </w:r>
      <w:r w:rsidRPr="005C155A">
        <w:rPr>
          <w:rFonts w:cs="Arial"/>
          <w:sz w:val="24"/>
        </w:rPr>
        <w:fldChar w:fldCharType="begin"/>
      </w:r>
      <w:r w:rsidR="006C6AF4" w:rsidRPr="005C155A">
        <w:rPr>
          <w:rFonts w:cs="Arial"/>
          <w:sz w:val="24"/>
        </w:rPr>
        <w:instrText>DOCPROPERTY StartDate \@ "d MMMM yyyy" \* MERGEFORMAT</w:instrText>
      </w:r>
      <w:r w:rsidRPr="005C155A">
        <w:rPr>
          <w:rFonts w:cs="Arial"/>
          <w:sz w:val="24"/>
        </w:rPr>
        <w:fldChar w:fldCharType="separate"/>
      </w:r>
      <w:r w:rsidR="005C155A" w:rsidRPr="005C155A">
        <w:rPr>
          <w:rFonts w:cs="Arial"/>
          <w:bCs/>
          <w:sz w:val="24"/>
        </w:rPr>
        <w:t>18</w:t>
      </w:r>
      <w:r w:rsidR="005C155A" w:rsidRPr="005C155A">
        <w:rPr>
          <w:rFonts w:cs="Arial"/>
          <w:sz w:val="24"/>
        </w:rPr>
        <w:t xml:space="preserve"> October 2023</w:t>
      </w:r>
      <w:r w:rsidRPr="005C155A">
        <w:rPr>
          <w:rFonts w:cs="Arial"/>
          <w:sz w:val="24"/>
        </w:rPr>
        <w:fldChar w:fldCharType="end"/>
      </w:r>
    </w:p>
    <w:p w:rsidR="007574E5" w:rsidRPr="00232381" w:rsidRDefault="007574E5" w:rsidP="006C6AF4">
      <w:pPr>
        <w:spacing w:before="240"/>
        <w:rPr>
          <w:rFonts w:cs="Arial"/>
          <w:sz w:val="24"/>
        </w:rPr>
      </w:pPr>
      <w:r w:rsidRPr="00232381">
        <w:rPr>
          <w:rFonts w:cs="Arial"/>
          <w:b/>
          <w:sz w:val="24"/>
        </w:rPr>
        <w:t>Includes amendments up to:</w:t>
      </w:r>
      <w:r w:rsidRPr="00232381">
        <w:rPr>
          <w:rFonts w:cs="Arial"/>
          <w:b/>
          <w:sz w:val="24"/>
        </w:rPr>
        <w:tab/>
      </w:r>
      <w:r w:rsidR="00B85CF4" w:rsidRPr="005C155A">
        <w:rPr>
          <w:rFonts w:cs="Arial"/>
          <w:sz w:val="24"/>
        </w:rPr>
        <w:fldChar w:fldCharType="begin"/>
      </w:r>
      <w:r w:rsidR="00B85CF4" w:rsidRPr="005C155A">
        <w:rPr>
          <w:rFonts w:cs="Arial"/>
          <w:sz w:val="24"/>
        </w:rPr>
        <w:instrText xml:space="preserve"> DOCPROPERTY IncludesUpTo </w:instrText>
      </w:r>
      <w:r w:rsidR="00B85CF4" w:rsidRPr="005C155A">
        <w:rPr>
          <w:rFonts w:cs="Arial"/>
          <w:sz w:val="24"/>
        </w:rPr>
        <w:fldChar w:fldCharType="separate"/>
      </w:r>
      <w:r w:rsidR="005C155A" w:rsidRPr="005C155A">
        <w:rPr>
          <w:rFonts w:cs="Arial"/>
          <w:sz w:val="24"/>
        </w:rPr>
        <w:t>Act No. 74, 2023</w:t>
      </w:r>
      <w:r w:rsidR="00B85CF4" w:rsidRPr="005C155A">
        <w:rPr>
          <w:rFonts w:cs="Arial"/>
          <w:sz w:val="24"/>
        </w:rPr>
        <w:fldChar w:fldCharType="end"/>
      </w:r>
    </w:p>
    <w:p w:rsidR="007574E5" w:rsidRPr="00232381" w:rsidRDefault="007574E5" w:rsidP="006C6AF4">
      <w:pPr>
        <w:tabs>
          <w:tab w:val="left" w:pos="3600"/>
        </w:tabs>
        <w:spacing w:before="240" w:after="240"/>
        <w:rPr>
          <w:rFonts w:cs="Arial"/>
          <w:sz w:val="28"/>
          <w:szCs w:val="28"/>
        </w:rPr>
      </w:pPr>
      <w:r w:rsidRPr="00232381">
        <w:rPr>
          <w:rFonts w:cs="Arial"/>
          <w:b/>
          <w:sz w:val="24"/>
        </w:rPr>
        <w:t>Registered:</w:t>
      </w:r>
      <w:r w:rsidR="006C6AF4" w:rsidRPr="00232381">
        <w:rPr>
          <w:rFonts w:cs="Arial"/>
          <w:b/>
          <w:sz w:val="24"/>
        </w:rPr>
        <w:tab/>
      </w:r>
      <w:r w:rsidRPr="005C155A">
        <w:rPr>
          <w:rFonts w:cs="Arial"/>
          <w:sz w:val="24"/>
        </w:rPr>
        <w:fldChar w:fldCharType="begin"/>
      </w:r>
      <w:r w:rsidRPr="005C155A">
        <w:rPr>
          <w:rFonts w:cs="Arial"/>
          <w:sz w:val="24"/>
        </w:rPr>
        <w:instrText xml:space="preserve"> IF </w:instrText>
      </w:r>
      <w:r w:rsidRPr="005C155A">
        <w:rPr>
          <w:rFonts w:cs="Arial"/>
          <w:sz w:val="24"/>
        </w:rPr>
        <w:fldChar w:fldCharType="begin"/>
      </w:r>
      <w:r w:rsidRPr="005C155A">
        <w:rPr>
          <w:rFonts w:cs="Arial"/>
          <w:sz w:val="24"/>
        </w:rPr>
        <w:instrText xml:space="preserve"> DOCPROPERTY RegisteredDate </w:instrText>
      </w:r>
      <w:r w:rsidRPr="005C155A">
        <w:rPr>
          <w:rFonts w:cs="Arial"/>
          <w:sz w:val="24"/>
        </w:rPr>
        <w:fldChar w:fldCharType="separate"/>
      </w:r>
      <w:r w:rsidR="005C155A" w:rsidRPr="005C155A">
        <w:rPr>
          <w:rFonts w:cs="Arial"/>
          <w:sz w:val="24"/>
        </w:rPr>
        <w:instrText>19 October 2023</w:instrText>
      </w:r>
      <w:r w:rsidRPr="005C155A">
        <w:rPr>
          <w:rFonts w:cs="Arial"/>
          <w:sz w:val="24"/>
        </w:rPr>
        <w:fldChar w:fldCharType="end"/>
      </w:r>
      <w:r w:rsidRPr="005C155A">
        <w:rPr>
          <w:rFonts w:cs="Arial"/>
          <w:sz w:val="24"/>
        </w:rPr>
        <w:instrText xml:space="preserve"> = #1/1/1901# "Unknown" </w:instrText>
      </w:r>
      <w:r w:rsidRPr="005C155A">
        <w:rPr>
          <w:rFonts w:cs="Arial"/>
          <w:sz w:val="24"/>
        </w:rPr>
        <w:fldChar w:fldCharType="begin"/>
      </w:r>
      <w:r w:rsidRPr="005C155A">
        <w:rPr>
          <w:rFonts w:cs="Arial"/>
          <w:sz w:val="24"/>
        </w:rPr>
        <w:instrText xml:space="preserve"> DOCPROPERTY RegisteredDate \@ "d MMMM yyyy" </w:instrText>
      </w:r>
      <w:r w:rsidRPr="005C155A">
        <w:rPr>
          <w:rFonts w:cs="Arial"/>
          <w:sz w:val="24"/>
        </w:rPr>
        <w:fldChar w:fldCharType="separate"/>
      </w:r>
      <w:r w:rsidR="005C155A" w:rsidRPr="005C155A">
        <w:rPr>
          <w:rFonts w:cs="Arial"/>
          <w:sz w:val="24"/>
        </w:rPr>
        <w:instrText>19 October 2023</w:instrText>
      </w:r>
      <w:r w:rsidRPr="005C155A">
        <w:rPr>
          <w:rFonts w:cs="Arial"/>
          <w:sz w:val="24"/>
        </w:rPr>
        <w:fldChar w:fldCharType="end"/>
      </w:r>
      <w:r w:rsidRPr="005C155A">
        <w:rPr>
          <w:rFonts w:cs="Arial"/>
          <w:sz w:val="24"/>
        </w:rPr>
        <w:instrText xml:space="preserve"> \*MERGEFORMAT </w:instrText>
      </w:r>
      <w:r w:rsidRPr="005C155A">
        <w:rPr>
          <w:rFonts w:cs="Arial"/>
          <w:sz w:val="24"/>
        </w:rPr>
        <w:fldChar w:fldCharType="separate"/>
      </w:r>
      <w:r w:rsidR="005C155A" w:rsidRPr="005C155A">
        <w:rPr>
          <w:rFonts w:cs="Arial"/>
          <w:bCs/>
          <w:noProof/>
          <w:sz w:val="24"/>
        </w:rPr>
        <w:t>19</w:t>
      </w:r>
      <w:r w:rsidR="005C155A" w:rsidRPr="005C155A">
        <w:rPr>
          <w:rFonts w:cs="Arial"/>
          <w:noProof/>
          <w:sz w:val="24"/>
        </w:rPr>
        <w:t xml:space="preserve"> October 2023</w:t>
      </w:r>
      <w:r w:rsidRPr="005C155A">
        <w:rPr>
          <w:rFonts w:cs="Arial"/>
          <w:sz w:val="24"/>
        </w:rPr>
        <w:fldChar w:fldCharType="end"/>
      </w:r>
    </w:p>
    <w:p w:rsidR="007574E5" w:rsidRPr="00232381" w:rsidRDefault="007574E5" w:rsidP="006C6AF4">
      <w:pPr>
        <w:pageBreakBefore/>
        <w:rPr>
          <w:rFonts w:cs="Arial"/>
          <w:b/>
          <w:sz w:val="32"/>
          <w:szCs w:val="32"/>
        </w:rPr>
      </w:pPr>
      <w:r w:rsidRPr="00232381">
        <w:rPr>
          <w:rFonts w:cs="Arial"/>
          <w:b/>
          <w:sz w:val="32"/>
          <w:szCs w:val="32"/>
        </w:rPr>
        <w:lastRenderedPageBreak/>
        <w:t>About this compilation</w:t>
      </w:r>
    </w:p>
    <w:p w:rsidR="007574E5" w:rsidRPr="00232381" w:rsidRDefault="007574E5" w:rsidP="006C6AF4">
      <w:pPr>
        <w:spacing w:before="240"/>
        <w:rPr>
          <w:rFonts w:cs="Arial"/>
        </w:rPr>
      </w:pPr>
      <w:r w:rsidRPr="00232381">
        <w:rPr>
          <w:rFonts w:cs="Arial"/>
          <w:b/>
          <w:szCs w:val="22"/>
        </w:rPr>
        <w:t>This compilation</w:t>
      </w:r>
    </w:p>
    <w:p w:rsidR="007574E5" w:rsidRPr="00232381" w:rsidRDefault="007574E5" w:rsidP="006C6AF4">
      <w:pPr>
        <w:spacing w:before="120" w:after="120"/>
        <w:rPr>
          <w:rFonts w:cs="Arial"/>
          <w:szCs w:val="22"/>
        </w:rPr>
      </w:pPr>
      <w:r w:rsidRPr="00232381">
        <w:rPr>
          <w:rFonts w:cs="Arial"/>
          <w:szCs w:val="22"/>
        </w:rPr>
        <w:t xml:space="preserve">This is a compilation of the </w:t>
      </w:r>
      <w:r w:rsidRPr="00232381">
        <w:rPr>
          <w:rFonts w:cs="Arial"/>
          <w:i/>
          <w:szCs w:val="22"/>
        </w:rPr>
        <w:fldChar w:fldCharType="begin"/>
      </w:r>
      <w:r w:rsidRPr="00232381">
        <w:rPr>
          <w:rFonts w:cs="Arial"/>
          <w:i/>
          <w:szCs w:val="22"/>
        </w:rPr>
        <w:instrText xml:space="preserve"> STYLEREF  ShortT </w:instrText>
      </w:r>
      <w:r w:rsidRPr="00232381">
        <w:rPr>
          <w:rFonts w:cs="Arial"/>
          <w:i/>
          <w:szCs w:val="22"/>
        </w:rPr>
        <w:fldChar w:fldCharType="separate"/>
      </w:r>
      <w:r w:rsidR="005C155A">
        <w:rPr>
          <w:rFonts w:cs="Arial"/>
          <w:i/>
          <w:noProof/>
          <w:szCs w:val="22"/>
        </w:rPr>
        <w:t>Acts and Instruments (Framework Reform) Act 2015</w:t>
      </w:r>
      <w:r w:rsidRPr="00232381">
        <w:rPr>
          <w:rFonts w:cs="Arial"/>
          <w:i/>
          <w:szCs w:val="22"/>
        </w:rPr>
        <w:fldChar w:fldCharType="end"/>
      </w:r>
      <w:r w:rsidRPr="00232381">
        <w:rPr>
          <w:rFonts w:cs="Arial"/>
          <w:szCs w:val="22"/>
        </w:rPr>
        <w:t xml:space="preserve"> that shows the text of the law as amended and in force on </w:t>
      </w:r>
      <w:r w:rsidRPr="005C155A">
        <w:rPr>
          <w:rFonts w:cs="Arial"/>
          <w:szCs w:val="22"/>
        </w:rPr>
        <w:fldChar w:fldCharType="begin"/>
      </w:r>
      <w:r w:rsidR="006C6AF4" w:rsidRPr="005C155A">
        <w:rPr>
          <w:rFonts w:cs="Arial"/>
          <w:szCs w:val="22"/>
        </w:rPr>
        <w:instrText>DOCPROPERTY StartDate \@ "d MMMM yyyy" \* MERGEFORMAT</w:instrText>
      </w:r>
      <w:r w:rsidRPr="005C155A">
        <w:rPr>
          <w:rFonts w:cs="Arial"/>
          <w:szCs w:val="22"/>
        </w:rPr>
        <w:fldChar w:fldCharType="separate"/>
      </w:r>
      <w:r w:rsidR="005C155A" w:rsidRPr="005C155A">
        <w:rPr>
          <w:rFonts w:cs="Arial"/>
          <w:szCs w:val="22"/>
        </w:rPr>
        <w:t>18 October 2023</w:t>
      </w:r>
      <w:r w:rsidRPr="005C155A">
        <w:rPr>
          <w:rFonts w:cs="Arial"/>
          <w:szCs w:val="22"/>
        </w:rPr>
        <w:fldChar w:fldCharType="end"/>
      </w:r>
      <w:r w:rsidRPr="00232381">
        <w:rPr>
          <w:rFonts w:cs="Arial"/>
          <w:szCs w:val="22"/>
        </w:rPr>
        <w:t xml:space="preserve"> (the </w:t>
      </w:r>
      <w:r w:rsidRPr="00232381">
        <w:rPr>
          <w:rFonts w:cs="Arial"/>
          <w:b/>
          <w:i/>
          <w:szCs w:val="22"/>
        </w:rPr>
        <w:t>compilation date</w:t>
      </w:r>
      <w:r w:rsidRPr="00232381">
        <w:rPr>
          <w:rFonts w:cs="Arial"/>
          <w:szCs w:val="22"/>
        </w:rPr>
        <w:t>).</w:t>
      </w:r>
    </w:p>
    <w:p w:rsidR="007574E5" w:rsidRPr="00232381" w:rsidRDefault="007574E5" w:rsidP="006C6AF4">
      <w:pPr>
        <w:spacing w:after="120"/>
        <w:rPr>
          <w:rFonts w:cs="Arial"/>
          <w:szCs w:val="22"/>
        </w:rPr>
      </w:pPr>
      <w:r w:rsidRPr="00232381">
        <w:rPr>
          <w:rFonts w:cs="Arial"/>
          <w:szCs w:val="22"/>
        </w:rPr>
        <w:t xml:space="preserve">The notes at the end of this compilation (the </w:t>
      </w:r>
      <w:r w:rsidRPr="00232381">
        <w:rPr>
          <w:rFonts w:cs="Arial"/>
          <w:b/>
          <w:i/>
          <w:szCs w:val="22"/>
        </w:rPr>
        <w:t>endnotes</w:t>
      </w:r>
      <w:r w:rsidRPr="00232381">
        <w:rPr>
          <w:rFonts w:cs="Arial"/>
          <w:szCs w:val="22"/>
        </w:rPr>
        <w:t>) include information about amending laws and the amendment history of provisions of the compiled law.</w:t>
      </w:r>
    </w:p>
    <w:p w:rsidR="007574E5" w:rsidRPr="00232381" w:rsidRDefault="007574E5" w:rsidP="006C6AF4">
      <w:pPr>
        <w:tabs>
          <w:tab w:val="left" w:pos="5640"/>
        </w:tabs>
        <w:spacing w:before="120" w:after="120"/>
        <w:rPr>
          <w:rFonts w:cs="Arial"/>
          <w:b/>
          <w:szCs w:val="22"/>
        </w:rPr>
      </w:pPr>
      <w:r w:rsidRPr="00232381">
        <w:rPr>
          <w:rFonts w:cs="Arial"/>
          <w:b/>
          <w:szCs w:val="22"/>
        </w:rPr>
        <w:t>Uncommenced amendments</w:t>
      </w:r>
      <w:bookmarkStart w:id="0" w:name="_GoBack"/>
      <w:bookmarkEnd w:id="0"/>
    </w:p>
    <w:p w:rsidR="007574E5" w:rsidRPr="00232381" w:rsidRDefault="007574E5" w:rsidP="006C6AF4">
      <w:pPr>
        <w:spacing w:after="120"/>
        <w:rPr>
          <w:rFonts w:cs="Arial"/>
          <w:szCs w:val="22"/>
        </w:rPr>
      </w:pPr>
      <w:r w:rsidRPr="00232381">
        <w:rPr>
          <w:rFonts w:cs="Arial"/>
          <w:szCs w:val="22"/>
        </w:rPr>
        <w:t xml:space="preserve">The effect of uncommenced amendments is not shown in the text of the compiled law. Any uncommenced amendments affecting the law are accessible on the </w:t>
      </w:r>
      <w:r w:rsidR="006C6AF4" w:rsidRPr="00232381">
        <w:rPr>
          <w:rFonts w:cs="Arial"/>
          <w:szCs w:val="22"/>
        </w:rPr>
        <w:t>Register</w:t>
      </w:r>
      <w:r w:rsidRPr="0023238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7574E5" w:rsidRPr="00232381" w:rsidRDefault="007574E5" w:rsidP="006C6AF4">
      <w:pPr>
        <w:spacing w:before="120" w:after="120"/>
        <w:rPr>
          <w:rFonts w:cs="Arial"/>
          <w:b/>
          <w:szCs w:val="22"/>
        </w:rPr>
      </w:pPr>
      <w:r w:rsidRPr="00232381">
        <w:rPr>
          <w:rFonts w:cs="Arial"/>
          <w:b/>
          <w:szCs w:val="22"/>
        </w:rPr>
        <w:t>Application, saving and transitional provisions for provisions and amendments</w:t>
      </w:r>
    </w:p>
    <w:p w:rsidR="007574E5" w:rsidRPr="00232381" w:rsidRDefault="007574E5" w:rsidP="006C6AF4">
      <w:pPr>
        <w:spacing w:after="120"/>
        <w:rPr>
          <w:rFonts w:cs="Arial"/>
          <w:szCs w:val="22"/>
        </w:rPr>
      </w:pPr>
      <w:r w:rsidRPr="00232381">
        <w:rPr>
          <w:rFonts w:cs="Arial"/>
          <w:szCs w:val="22"/>
        </w:rPr>
        <w:t>If the operation of a provision or amendment of the compiled law is affected by an application, saving or transitional provision that is not included in this compilation, details are included in the endnotes.</w:t>
      </w:r>
    </w:p>
    <w:p w:rsidR="007574E5" w:rsidRPr="00232381" w:rsidRDefault="007574E5" w:rsidP="006C6AF4">
      <w:pPr>
        <w:spacing w:after="120"/>
        <w:rPr>
          <w:rFonts w:cs="Arial"/>
          <w:b/>
          <w:szCs w:val="22"/>
        </w:rPr>
      </w:pPr>
      <w:r w:rsidRPr="00232381">
        <w:rPr>
          <w:rFonts w:cs="Arial"/>
          <w:b/>
          <w:szCs w:val="22"/>
        </w:rPr>
        <w:t>Editorial changes</w:t>
      </w:r>
    </w:p>
    <w:p w:rsidR="007574E5" w:rsidRPr="00232381" w:rsidRDefault="007574E5" w:rsidP="006C6AF4">
      <w:pPr>
        <w:spacing w:after="120"/>
        <w:rPr>
          <w:rFonts w:cs="Arial"/>
          <w:szCs w:val="22"/>
        </w:rPr>
      </w:pPr>
      <w:r w:rsidRPr="00232381">
        <w:rPr>
          <w:rFonts w:cs="Arial"/>
          <w:szCs w:val="22"/>
        </w:rPr>
        <w:t>For more information about any editorial changes made in this compilation, see the endnotes.</w:t>
      </w:r>
    </w:p>
    <w:p w:rsidR="007574E5" w:rsidRPr="00232381" w:rsidRDefault="007574E5" w:rsidP="006C6AF4">
      <w:pPr>
        <w:spacing w:before="120" w:after="120"/>
        <w:rPr>
          <w:rFonts w:cs="Arial"/>
          <w:b/>
          <w:szCs w:val="22"/>
        </w:rPr>
      </w:pPr>
      <w:r w:rsidRPr="00232381">
        <w:rPr>
          <w:rFonts w:cs="Arial"/>
          <w:b/>
          <w:szCs w:val="22"/>
        </w:rPr>
        <w:t>Modifications</w:t>
      </w:r>
    </w:p>
    <w:p w:rsidR="007574E5" w:rsidRPr="00232381" w:rsidRDefault="007574E5" w:rsidP="006C6AF4">
      <w:pPr>
        <w:spacing w:after="120"/>
        <w:rPr>
          <w:rFonts w:cs="Arial"/>
          <w:szCs w:val="22"/>
        </w:rPr>
      </w:pPr>
      <w:r w:rsidRPr="0023238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7574E5" w:rsidRPr="00232381" w:rsidRDefault="007574E5" w:rsidP="006C6AF4">
      <w:pPr>
        <w:spacing w:before="80" w:after="120"/>
        <w:rPr>
          <w:rFonts w:cs="Arial"/>
          <w:b/>
          <w:szCs w:val="22"/>
        </w:rPr>
      </w:pPr>
      <w:r w:rsidRPr="00232381">
        <w:rPr>
          <w:rFonts w:cs="Arial"/>
          <w:b/>
          <w:szCs w:val="22"/>
        </w:rPr>
        <w:t>Self</w:t>
      </w:r>
      <w:r w:rsidR="005E3FE8">
        <w:rPr>
          <w:rFonts w:cs="Arial"/>
          <w:b/>
          <w:szCs w:val="22"/>
        </w:rPr>
        <w:noBreakHyphen/>
      </w:r>
      <w:r w:rsidRPr="00232381">
        <w:rPr>
          <w:rFonts w:cs="Arial"/>
          <w:b/>
          <w:szCs w:val="22"/>
        </w:rPr>
        <w:t>repealing provisions</w:t>
      </w:r>
    </w:p>
    <w:p w:rsidR="007574E5" w:rsidRPr="00232381" w:rsidRDefault="007574E5" w:rsidP="006C6AF4">
      <w:pPr>
        <w:spacing w:after="120"/>
        <w:rPr>
          <w:rFonts w:cs="Arial"/>
          <w:szCs w:val="22"/>
        </w:rPr>
      </w:pPr>
      <w:r w:rsidRPr="00232381">
        <w:rPr>
          <w:rFonts w:cs="Arial"/>
          <w:szCs w:val="22"/>
        </w:rPr>
        <w:t>If a provision of the compiled law has been repealed in accordance with a provision of the law, details are included in the endnotes.</w:t>
      </w:r>
    </w:p>
    <w:p w:rsidR="007574E5" w:rsidRPr="00232381" w:rsidRDefault="007574E5" w:rsidP="006C6AF4">
      <w:pPr>
        <w:pStyle w:val="Header"/>
        <w:tabs>
          <w:tab w:val="clear" w:pos="4150"/>
          <w:tab w:val="clear" w:pos="8307"/>
        </w:tabs>
      </w:pPr>
      <w:r w:rsidRPr="005E3FE8">
        <w:rPr>
          <w:rStyle w:val="CharAmSchNo"/>
        </w:rPr>
        <w:t xml:space="preserve"> </w:t>
      </w:r>
      <w:r w:rsidRPr="005E3FE8">
        <w:rPr>
          <w:rStyle w:val="CharAmSchText"/>
        </w:rPr>
        <w:t xml:space="preserve"> </w:t>
      </w:r>
    </w:p>
    <w:p w:rsidR="007574E5" w:rsidRPr="00232381" w:rsidRDefault="007574E5" w:rsidP="006C6AF4">
      <w:pPr>
        <w:pStyle w:val="Header"/>
        <w:tabs>
          <w:tab w:val="clear" w:pos="4150"/>
          <w:tab w:val="clear" w:pos="8307"/>
        </w:tabs>
      </w:pPr>
      <w:r w:rsidRPr="005E3FE8">
        <w:rPr>
          <w:rStyle w:val="CharAmPartNo"/>
        </w:rPr>
        <w:t xml:space="preserve"> </w:t>
      </w:r>
      <w:r w:rsidRPr="005E3FE8">
        <w:rPr>
          <w:rStyle w:val="CharAmPartText"/>
        </w:rPr>
        <w:t xml:space="preserve"> </w:t>
      </w:r>
    </w:p>
    <w:p w:rsidR="007574E5" w:rsidRPr="00232381" w:rsidRDefault="007574E5" w:rsidP="006C6AF4">
      <w:pPr>
        <w:pStyle w:val="Header"/>
        <w:tabs>
          <w:tab w:val="clear" w:pos="4150"/>
          <w:tab w:val="clear" w:pos="8307"/>
        </w:tabs>
      </w:pPr>
      <w:r w:rsidRPr="005E3FE8">
        <w:rPr>
          <w:rStyle w:val="CharSectno"/>
        </w:rPr>
        <w:t xml:space="preserve"> </w:t>
      </w:r>
      <w:r w:rsidRPr="00232381">
        <w:t xml:space="preserve"> </w:t>
      </w:r>
    </w:p>
    <w:p w:rsidR="007F54E8" w:rsidRPr="00232381" w:rsidRDefault="007F54E8" w:rsidP="007F54E8">
      <w:pPr>
        <w:sectPr w:rsidR="007F54E8" w:rsidRPr="00232381" w:rsidSect="00753F1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75B45" w:rsidRPr="00232381" w:rsidRDefault="006E77C9" w:rsidP="00E75B45">
      <w:pPr>
        <w:rPr>
          <w:sz w:val="36"/>
        </w:rPr>
      </w:pPr>
      <w:r w:rsidRPr="00232381">
        <w:rPr>
          <w:sz w:val="36"/>
        </w:rPr>
        <w:lastRenderedPageBreak/>
        <w:t>Contents</w:t>
      </w:r>
    </w:p>
    <w:p w:rsidR="005E3FE8" w:rsidRDefault="00F279E5">
      <w:pPr>
        <w:pStyle w:val="TOC5"/>
        <w:rPr>
          <w:rFonts w:asciiTheme="minorHAnsi" w:eastAsiaTheme="minorEastAsia" w:hAnsiTheme="minorHAnsi" w:cstheme="minorBidi"/>
          <w:noProof/>
          <w:kern w:val="0"/>
          <w:sz w:val="22"/>
          <w:szCs w:val="22"/>
        </w:rPr>
      </w:pPr>
      <w:r w:rsidRPr="00232381">
        <w:fldChar w:fldCharType="begin"/>
      </w:r>
      <w:r w:rsidRPr="00232381">
        <w:instrText xml:space="preserve"> TOC \o "1-9" </w:instrText>
      </w:r>
      <w:r w:rsidRPr="00232381">
        <w:fldChar w:fldCharType="separate"/>
      </w:r>
      <w:r w:rsidR="005E3FE8">
        <w:rPr>
          <w:noProof/>
        </w:rPr>
        <w:t>1</w:t>
      </w:r>
      <w:r w:rsidR="005E3FE8">
        <w:rPr>
          <w:noProof/>
        </w:rPr>
        <w:tab/>
        <w:t>Short title</w:t>
      </w:r>
      <w:r w:rsidR="005E3FE8" w:rsidRPr="005E3FE8">
        <w:rPr>
          <w:noProof/>
        </w:rPr>
        <w:tab/>
      </w:r>
      <w:r w:rsidR="005E3FE8" w:rsidRPr="005E3FE8">
        <w:rPr>
          <w:noProof/>
        </w:rPr>
        <w:fldChar w:fldCharType="begin"/>
      </w:r>
      <w:r w:rsidR="005E3FE8" w:rsidRPr="005E3FE8">
        <w:rPr>
          <w:noProof/>
        </w:rPr>
        <w:instrText xml:space="preserve"> PAGEREF _Toc148617577 \h </w:instrText>
      </w:r>
      <w:r w:rsidR="005E3FE8" w:rsidRPr="005E3FE8">
        <w:rPr>
          <w:noProof/>
        </w:rPr>
      </w:r>
      <w:r w:rsidR="005E3FE8" w:rsidRPr="005E3FE8">
        <w:rPr>
          <w:noProof/>
        </w:rPr>
        <w:fldChar w:fldCharType="separate"/>
      </w:r>
      <w:r w:rsidR="005C155A">
        <w:rPr>
          <w:noProof/>
        </w:rPr>
        <w:t>1</w:t>
      </w:r>
      <w:r w:rsidR="005E3FE8" w:rsidRPr="005E3FE8">
        <w:rPr>
          <w:noProof/>
        </w:rPr>
        <w:fldChar w:fldCharType="end"/>
      </w:r>
    </w:p>
    <w:p w:rsidR="005E3FE8" w:rsidRDefault="005E3FE8">
      <w:pPr>
        <w:pStyle w:val="TOC5"/>
        <w:rPr>
          <w:rFonts w:asciiTheme="minorHAnsi" w:eastAsiaTheme="minorEastAsia" w:hAnsiTheme="minorHAnsi" w:cstheme="minorBidi"/>
          <w:noProof/>
          <w:kern w:val="0"/>
          <w:sz w:val="22"/>
          <w:szCs w:val="22"/>
        </w:rPr>
      </w:pPr>
      <w:r>
        <w:rPr>
          <w:noProof/>
        </w:rPr>
        <w:t>2</w:t>
      </w:r>
      <w:r>
        <w:rPr>
          <w:noProof/>
        </w:rPr>
        <w:tab/>
        <w:t>Commencement</w:t>
      </w:r>
      <w:r w:rsidRPr="005E3FE8">
        <w:rPr>
          <w:noProof/>
        </w:rPr>
        <w:tab/>
      </w:r>
      <w:r w:rsidRPr="005E3FE8">
        <w:rPr>
          <w:noProof/>
        </w:rPr>
        <w:fldChar w:fldCharType="begin"/>
      </w:r>
      <w:r w:rsidRPr="005E3FE8">
        <w:rPr>
          <w:noProof/>
        </w:rPr>
        <w:instrText xml:space="preserve"> PAGEREF _Toc148617578 \h </w:instrText>
      </w:r>
      <w:r w:rsidRPr="005E3FE8">
        <w:rPr>
          <w:noProof/>
        </w:rPr>
      </w:r>
      <w:r w:rsidRPr="005E3FE8">
        <w:rPr>
          <w:noProof/>
        </w:rPr>
        <w:fldChar w:fldCharType="separate"/>
      </w:r>
      <w:r w:rsidR="005C155A">
        <w:rPr>
          <w:noProof/>
        </w:rPr>
        <w:t>1</w:t>
      </w:r>
      <w:r w:rsidRPr="005E3FE8">
        <w:rPr>
          <w:noProof/>
        </w:rPr>
        <w:fldChar w:fldCharType="end"/>
      </w:r>
    </w:p>
    <w:p w:rsidR="005E3FE8" w:rsidRDefault="005E3FE8">
      <w:pPr>
        <w:pStyle w:val="TOC5"/>
        <w:rPr>
          <w:rFonts w:asciiTheme="minorHAnsi" w:eastAsiaTheme="minorEastAsia" w:hAnsiTheme="minorHAnsi" w:cstheme="minorBidi"/>
          <w:noProof/>
          <w:kern w:val="0"/>
          <w:sz w:val="22"/>
          <w:szCs w:val="22"/>
        </w:rPr>
      </w:pPr>
      <w:r>
        <w:rPr>
          <w:noProof/>
        </w:rPr>
        <w:t>3</w:t>
      </w:r>
      <w:r>
        <w:rPr>
          <w:noProof/>
        </w:rPr>
        <w:tab/>
        <w:t>Schedules</w:t>
      </w:r>
      <w:r w:rsidRPr="005E3FE8">
        <w:rPr>
          <w:noProof/>
        </w:rPr>
        <w:tab/>
      </w:r>
      <w:r w:rsidRPr="005E3FE8">
        <w:rPr>
          <w:noProof/>
        </w:rPr>
        <w:fldChar w:fldCharType="begin"/>
      </w:r>
      <w:r w:rsidRPr="005E3FE8">
        <w:rPr>
          <w:noProof/>
        </w:rPr>
        <w:instrText xml:space="preserve"> PAGEREF _Toc148617579 \h </w:instrText>
      </w:r>
      <w:r w:rsidRPr="005E3FE8">
        <w:rPr>
          <w:noProof/>
        </w:rPr>
      </w:r>
      <w:r w:rsidRPr="005E3FE8">
        <w:rPr>
          <w:noProof/>
        </w:rPr>
        <w:fldChar w:fldCharType="separate"/>
      </w:r>
      <w:r w:rsidR="005C155A">
        <w:rPr>
          <w:noProof/>
        </w:rPr>
        <w:t>2</w:t>
      </w:r>
      <w:r w:rsidRPr="005E3FE8">
        <w:rPr>
          <w:noProof/>
        </w:rPr>
        <w:fldChar w:fldCharType="end"/>
      </w:r>
    </w:p>
    <w:p w:rsidR="005E3FE8" w:rsidRDefault="005E3FE8">
      <w:pPr>
        <w:pStyle w:val="TOC6"/>
        <w:rPr>
          <w:rFonts w:asciiTheme="minorHAnsi" w:eastAsiaTheme="minorEastAsia" w:hAnsiTheme="minorHAnsi" w:cstheme="minorBidi"/>
          <w:b w:val="0"/>
          <w:noProof/>
          <w:kern w:val="0"/>
          <w:sz w:val="22"/>
          <w:szCs w:val="22"/>
        </w:rPr>
      </w:pPr>
      <w:r>
        <w:rPr>
          <w:noProof/>
        </w:rPr>
        <w:t>Schedule 1—Acts, legislative instruments and notifiable instruments</w:t>
      </w:r>
      <w:r w:rsidRPr="005E3FE8">
        <w:rPr>
          <w:b w:val="0"/>
          <w:noProof/>
          <w:sz w:val="18"/>
        </w:rPr>
        <w:tab/>
      </w:r>
      <w:r w:rsidRPr="005E3FE8">
        <w:rPr>
          <w:b w:val="0"/>
          <w:noProof/>
          <w:sz w:val="18"/>
        </w:rPr>
        <w:fldChar w:fldCharType="begin"/>
      </w:r>
      <w:r w:rsidRPr="005E3FE8">
        <w:rPr>
          <w:b w:val="0"/>
          <w:noProof/>
          <w:sz w:val="18"/>
        </w:rPr>
        <w:instrText xml:space="preserve"> PAGEREF _Toc148617580 \h </w:instrText>
      </w:r>
      <w:r w:rsidRPr="005E3FE8">
        <w:rPr>
          <w:b w:val="0"/>
          <w:noProof/>
          <w:sz w:val="18"/>
        </w:rPr>
      </w:r>
      <w:r w:rsidRPr="005E3FE8">
        <w:rPr>
          <w:b w:val="0"/>
          <w:noProof/>
          <w:sz w:val="18"/>
        </w:rPr>
        <w:fldChar w:fldCharType="separate"/>
      </w:r>
      <w:r w:rsidR="005C155A">
        <w:rPr>
          <w:b w:val="0"/>
          <w:noProof/>
          <w:sz w:val="18"/>
        </w:rPr>
        <w:t>3</w:t>
      </w:r>
      <w:r w:rsidRPr="005E3FE8">
        <w:rPr>
          <w:b w:val="0"/>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1—Definitions and key concepts</w:t>
      </w:r>
      <w:r w:rsidRPr="005E3FE8">
        <w:rPr>
          <w:noProof/>
          <w:sz w:val="18"/>
        </w:rPr>
        <w:tab/>
      </w:r>
      <w:r w:rsidRPr="005E3FE8">
        <w:rPr>
          <w:noProof/>
          <w:sz w:val="18"/>
        </w:rPr>
        <w:fldChar w:fldCharType="begin"/>
      </w:r>
      <w:r w:rsidRPr="005E3FE8">
        <w:rPr>
          <w:noProof/>
          <w:sz w:val="18"/>
        </w:rPr>
        <w:instrText xml:space="preserve"> PAGEREF _Toc148617581 \h </w:instrText>
      </w:r>
      <w:r w:rsidRPr="005E3FE8">
        <w:rPr>
          <w:noProof/>
          <w:sz w:val="18"/>
        </w:rPr>
      </w:r>
      <w:r w:rsidRPr="005E3FE8">
        <w:rPr>
          <w:noProof/>
          <w:sz w:val="18"/>
        </w:rPr>
        <w:fldChar w:fldCharType="separate"/>
      </w:r>
      <w:r w:rsidR="005C155A">
        <w:rPr>
          <w:noProof/>
          <w:sz w:val="18"/>
        </w:rPr>
        <w:t>3</w:t>
      </w:r>
      <w:r w:rsidRPr="005E3FE8">
        <w:rPr>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Legislative Instruments Act 2003</w:t>
      </w:r>
      <w:r w:rsidRPr="005E3FE8">
        <w:rPr>
          <w:i w:val="0"/>
          <w:noProof/>
          <w:sz w:val="18"/>
        </w:rPr>
        <w:tab/>
      </w:r>
      <w:r w:rsidRPr="005E3FE8">
        <w:rPr>
          <w:i w:val="0"/>
          <w:noProof/>
          <w:sz w:val="18"/>
        </w:rPr>
        <w:fldChar w:fldCharType="begin"/>
      </w:r>
      <w:r w:rsidRPr="005E3FE8">
        <w:rPr>
          <w:i w:val="0"/>
          <w:noProof/>
          <w:sz w:val="18"/>
        </w:rPr>
        <w:instrText xml:space="preserve"> PAGEREF _Toc148617582 \h </w:instrText>
      </w:r>
      <w:r w:rsidRPr="005E3FE8">
        <w:rPr>
          <w:i w:val="0"/>
          <w:noProof/>
          <w:sz w:val="18"/>
        </w:rPr>
      </w:r>
      <w:r w:rsidRPr="005E3FE8">
        <w:rPr>
          <w:i w:val="0"/>
          <w:noProof/>
          <w:sz w:val="18"/>
        </w:rPr>
        <w:fldChar w:fldCharType="separate"/>
      </w:r>
      <w:r w:rsidR="005C155A">
        <w:rPr>
          <w:i w:val="0"/>
          <w:noProof/>
          <w:sz w:val="18"/>
        </w:rPr>
        <w:t>3</w:t>
      </w:r>
      <w:r w:rsidRPr="005E3FE8">
        <w:rPr>
          <w:i w:val="0"/>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2—Registration of Acts and instruments</w:t>
      </w:r>
      <w:r w:rsidRPr="005E3FE8">
        <w:rPr>
          <w:noProof/>
          <w:sz w:val="18"/>
        </w:rPr>
        <w:tab/>
      </w:r>
      <w:r w:rsidRPr="005E3FE8">
        <w:rPr>
          <w:noProof/>
          <w:sz w:val="18"/>
        </w:rPr>
        <w:fldChar w:fldCharType="begin"/>
      </w:r>
      <w:r w:rsidRPr="005E3FE8">
        <w:rPr>
          <w:noProof/>
          <w:sz w:val="18"/>
        </w:rPr>
        <w:instrText xml:space="preserve"> PAGEREF _Toc148617596 \h </w:instrText>
      </w:r>
      <w:r w:rsidRPr="005E3FE8">
        <w:rPr>
          <w:noProof/>
          <w:sz w:val="18"/>
        </w:rPr>
      </w:r>
      <w:r w:rsidRPr="005E3FE8">
        <w:rPr>
          <w:noProof/>
          <w:sz w:val="18"/>
        </w:rPr>
        <w:fldChar w:fldCharType="separate"/>
      </w:r>
      <w:r w:rsidR="005C155A">
        <w:rPr>
          <w:noProof/>
          <w:sz w:val="18"/>
        </w:rPr>
        <w:t>21</w:t>
      </w:r>
      <w:r w:rsidRPr="005E3FE8">
        <w:rPr>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Legislative Instruments Act 2003</w:t>
      </w:r>
      <w:r w:rsidRPr="005E3FE8">
        <w:rPr>
          <w:i w:val="0"/>
          <w:noProof/>
          <w:sz w:val="18"/>
        </w:rPr>
        <w:tab/>
      </w:r>
      <w:r w:rsidRPr="005E3FE8">
        <w:rPr>
          <w:i w:val="0"/>
          <w:noProof/>
          <w:sz w:val="18"/>
        </w:rPr>
        <w:fldChar w:fldCharType="begin"/>
      </w:r>
      <w:r w:rsidRPr="005E3FE8">
        <w:rPr>
          <w:i w:val="0"/>
          <w:noProof/>
          <w:sz w:val="18"/>
        </w:rPr>
        <w:instrText xml:space="preserve"> PAGEREF _Toc148617597 \h </w:instrText>
      </w:r>
      <w:r w:rsidRPr="005E3FE8">
        <w:rPr>
          <w:i w:val="0"/>
          <w:noProof/>
          <w:sz w:val="18"/>
        </w:rPr>
      </w:r>
      <w:r w:rsidRPr="005E3FE8">
        <w:rPr>
          <w:i w:val="0"/>
          <w:noProof/>
          <w:sz w:val="18"/>
        </w:rPr>
        <w:fldChar w:fldCharType="separate"/>
      </w:r>
      <w:r w:rsidR="005C155A">
        <w:rPr>
          <w:i w:val="0"/>
          <w:noProof/>
          <w:sz w:val="18"/>
        </w:rPr>
        <w:t>21</w:t>
      </w:r>
      <w:r w:rsidRPr="005E3FE8">
        <w:rPr>
          <w:i w:val="0"/>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3—Legislative instruments and notifiable instruments generally</w:t>
      </w:r>
      <w:r w:rsidRPr="005E3FE8">
        <w:rPr>
          <w:noProof/>
          <w:sz w:val="18"/>
        </w:rPr>
        <w:tab/>
      </w:r>
      <w:r w:rsidRPr="005E3FE8">
        <w:rPr>
          <w:noProof/>
          <w:sz w:val="18"/>
        </w:rPr>
        <w:fldChar w:fldCharType="begin"/>
      </w:r>
      <w:r w:rsidRPr="005E3FE8">
        <w:rPr>
          <w:noProof/>
          <w:sz w:val="18"/>
        </w:rPr>
        <w:instrText xml:space="preserve"> PAGEREF _Toc148617637 \h </w:instrText>
      </w:r>
      <w:r w:rsidRPr="005E3FE8">
        <w:rPr>
          <w:noProof/>
          <w:sz w:val="18"/>
        </w:rPr>
      </w:r>
      <w:r w:rsidRPr="005E3FE8">
        <w:rPr>
          <w:noProof/>
          <w:sz w:val="18"/>
        </w:rPr>
        <w:fldChar w:fldCharType="separate"/>
      </w:r>
      <w:r w:rsidR="005C155A">
        <w:rPr>
          <w:noProof/>
          <w:sz w:val="18"/>
        </w:rPr>
        <w:t>47</w:t>
      </w:r>
      <w:r w:rsidRPr="005E3FE8">
        <w:rPr>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Legislative Instruments Act 2003</w:t>
      </w:r>
      <w:r w:rsidRPr="005E3FE8">
        <w:rPr>
          <w:i w:val="0"/>
          <w:noProof/>
          <w:sz w:val="18"/>
        </w:rPr>
        <w:tab/>
      </w:r>
      <w:r w:rsidRPr="005E3FE8">
        <w:rPr>
          <w:i w:val="0"/>
          <w:noProof/>
          <w:sz w:val="18"/>
        </w:rPr>
        <w:fldChar w:fldCharType="begin"/>
      </w:r>
      <w:r w:rsidRPr="005E3FE8">
        <w:rPr>
          <w:i w:val="0"/>
          <w:noProof/>
          <w:sz w:val="18"/>
        </w:rPr>
        <w:instrText xml:space="preserve"> PAGEREF _Toc148617638 \h </w:instrText>
      </w:r>
      <w:r w:rsidRPr="005E3FE8">
        <w:rPr>
          <w:i w:val="0"/>
          <w:noProof/>
          <w:sz w:val="18"/>
        </w:rPr>
      </w:r>
      <w:r w:rsidRPr="005E3FE8">
        <w:rPr>
          <w:i w:val="0"/>
          <w:noProof/>
          <w:sz w:val="18"/>
        </w:rPr>
        <w:fldChar w:fldCharType="separate"/>
      </w:r>
      <w:r w:rsidR="005C155A">
        <w:rPr>
          <w:i w:val="0"/>
          <w:noProof/>
          <w:sz w:val="18"/>
        </w:rPr>
        <w:t>47</w:t>
      </w:r>
      <w:r w:rsidRPr="005E3FE8">
        <w:rPr>
          <w:i w:val="0"/>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4—Repeals</w:t>
      </w:r>
      <w:r w:rsidRPr="005E3FE8">
        <w:rPr>
          <w:noProof/>
          <w:sz w:val="18"/>
        </w:rPr>
        <w:tab/>
      </w:r>
      <w:r w:rsidRPr="005E3FE8">
        <w:rPr>
          <w:noProof/>
          <w:sz w:val="18"/>
        </w:rPr>
        <w:fldChar w:fldCharType="begin"/>
      </w:r>
      <w:r w:rsidRPr="005E3FE8">
        <w:rPr>
          <w:noProof/>
          <w:sz w:val="18"/>
        </w:rPr>
        <w:instrText xml:space="preserve"> PAGEREF _Toc148617662 \h </w:instrText>
      </w:r>
      <w:r w:rsidRPr="005E3FE8">
        <w:rPr>
          <w:noProof/>
          <w:sz w:val="18"/>
        </w:rPr>
      </w:r>
      <w:r w:rsidRPr="005E3FE8">
        <w:rPr>
          <w:noProof/>
          <w:sz w:val="18"/>
        </w:rPr>
        <w:fldChar w:fldCharType="separate"/>
      </w:r>
      <w:r w:rsidR="005C155A">
        <w:rPr>
          <w:noProof/>
          <w:sz w:val="18"/>
        </w:rPr>
        <w:t>65</w:t>
      </w:r>
      <w:r w:rsidRPr="005E3FE8">
        <w:rPr>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Acts Citation Act 1976</w:t>
      </w:r>
      <w:r w:rsidRPr="005E3FE8">
        <w:rPr>
          <w:i w:val="0"/>
          <w:noProof/>
          <w:sz w:val="18"/>
        </w:rPr>
        <w:tab/>
      </w:r>
      <w:r w:rsidRPr="005E3FE8">
        <w:rPr>
          <w:i w:val="0"/>
          <w:noProof/>
          <w:sz w:val="18"/>
        </w:rPr>
        <w:fldChar w:fldCharType="begin"/>
      </w:r>
      <w:r w:rsidRPr="005E3FE8">
        <w:rPr>
          <w:i w:val="0"/>
          <w:noProof/>
          <w:sz w:val="18"/>
        </w:rPr>
        <w:instrText xml:space="preserve"> PAGEREF _Toc148617663 \h </w:instrText>
      </w:r>
      <w:r w:rsidRPr="005E3FE8">
        <w:rPr>
          <w:i w:val="0"/>
          <w:noProof/>
          <w:sz w:val="18"/>
        </w:rPr>
      </w:r>
      <w:r w:rsidRPr="005E3FE8">
        <w:rPr>
          <w:i w:val="0"/>
          <w:noProof/>
          <w:sz w:val="18"/>
        </w:rPr>
        <w:fldChar w:fldCharType="separate"/>
      </w:r>
      <w:r w:rsidR="005C155A">
        <w:rPr>
          <w:i w:val="0"/>
          <w:noProof/>
          <w:sz w:val="18"/>
        </w:rPr>
        <w:t>65</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Acts Publication Act 1905</w:t>
      </w:r>
      <w:r w:rsidRPr="005E3FE8">
        <w:rPr>
          <w:i w:val="0"/>
          <w:noProof/>
          <w:sz w:val="18"/>
        </w:rPr>
        <w:tab/>
      </w:r>
      <w:r w:rsidRPr="005E3FE8">
        <w:rPr>
          <w:i w:val="0"/>
          <w:noProof/>
          <w:sz w:val="18"/>
        </w:rPr>
        <w:fldChar w:fldCharType="begin"/>
      </w:r>
      <w:r w:rsidRPr="005E3FE8">
        <w:rPr>
          <w:i w:val="0"/>
          <w:noProof/>
          <w:sz w:val="18"/>
        </w:rPr>
        <w:instrText xml:space="preserve"> PAGEREF _Toc148617664 \h </w:instrText>
      </w:r>
      <w:r w:rsidRPr="005E3FE8">
        <w:rPr>
          <w:i w:val="0"/>
          <w:noProof/>
          <w:sz w:val="18"/>
        </w:rPr>
      </w:r>
      <w:r w:rsidRPr="005E3FE8">
        <w:rPr>
          <w:i w:val="0"/>
          <w:noProof/>
          <w:sz w:val="18"/>
        </w:rPr>
        <w:fldChar w:fldCharType="separate"/>
      </w:r>
      <w:r w:rsidR="005C155A">
        <w:rPr>
          <w:i w:val="0"/>
          <w:noProof/>
          <w:sz w:val="18"/>
        </w:rPr>
        <w:t>65</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Ordinances and Regulations (Notification) Act 1972</w:t>
      </w:r>
      <w:r w:rsidRPr="005E3FE8">
        <w:rPr>
          <w:i w:val="0"/>
          <w:noProof/>
          <w:sz w:val="18"/>
        </w:rPr>
        <w:tab/>
      </w:r>
      <w:r w:rsidRPr="005E3FE8">
        <w:rPr>
          <w:i w:val="0"/>
          <w:noProof/>
          <w:sz w:val="18"/>
        </w:rPr>
        <w:fldChar w:fldCharType="begin"/>
      </w:r>
      <w:r w:rsidRPr="005E3FE8">
        <w:rPr>
          <w:i w:val="0"/>
          <w:noProof/>
          <w:sz w:val="18"/>
        </w:rPr>
        <w:instrText xml:space="preserve"> PAGEREF _Toc148617665 \h </w:instrText>
      </w:r>
      <w:r w:rsidRPr="005E3FE8">
        <w:rPr>
          <w:i w:val="0"/>
          <w:noProof/>
          <w:sz w:val="18"/>
        </w:rPr>
      </w:r>
      <w:r w:rsidRPr="005E3FE8">
        <w:rPr>
          <w:i w:val="0"/>
          <w:noProof/>
          <w:sz w:val="18"/>
        </w:rPr>
        <w:fldChar w:fldCharType="separate"/>
      </w:r>
      <w:r w:rsidR="005C155A">
        <w:rPr>
          <w:i w:val="0"/>
          <w:noProof/>
          <w:sz w:val="18"/>
        </w:rPr>
        <w:t>65</w:t>
      </w:r>
      <w:r w:rsidRPr="005E3FE8">
        <w:rPr>
          <w:i w:val="0"/>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5—Amendments of other Acts</w:t>
      </w:r>
      <w:r w:rsidRPr="005E3FE8">
        <w:rPr>
          <w:noProof/>
          <w:sz w:val="18"/>
        </w:rPr>
        <w:tab/>
      </w:r>
      <w:r w:rsidRPr="005E3FE8">
        <w:rPr>
          <w:noProof/>
          <w:sz w:val="18"/>
        </w:rPr>
        <w:fldChar w:fldCharType="begin"/>
      </w:r>
      <w:r w:rsidRPr="005E3FE8">
        <w:rPr>
          <w:noProof/>
          <w:sz w:val="18"/>
        </w:rPr>
        <w:instrText xml:space="preserve"> PAGEREF _Toc148617666 \h </w:instrText>
      </w:r>
      <w:r w:rsidRPr="005E3FE8">
        <w:rPr>
          <w:noProof/>
          <w:sz w:val="18"/>
        </w:rPr>
      </w:r>
      <w:r w:rsidRPr="005E3FE8">
        <w:rPr>
          <w:noProof/>
          <w:sz w:val="18"/>
        </w:rPr>
        <w:fldChar w:fldCharType="separate"/>
      </w:r>
      <w:r w:rsidR="005C155A">
        <w:rPr>
          <w:noProof/>
          <w:sz w:val="18"/>
        </w:rPr>
        <w:t>66</w:t>
      </w:r>
      <w:r w:rsidRPr="005E3FE8">
        <w:rPr>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Acts Interpretation Act 1901</w:t>
      </w:r>
      <w:r w:rsidRPr="005E3FE8">
        <w:rPr>
          <w:i w:val="0"/>
          <w:noProof/>
          <w:sz w:val="18"/>
        </w:rPr>
        <w:tab/>
      </w:r>
      <w:r w:rsidRPr="005E3FE8">
        <w:rPr>
          <w:i w:val="0"/>
          <w:noProof/>
          <w:sz w:val="18"/>
        </w:rPr>
        <w:fldChar w:fldCharType="begin"/>
      </w:r>
      <w:r w:rsidRPr="005E3FE8">
        <w:rPr>
          <w:i w:val="0"/>
          <w:noProof/>
          <w:sz w:val="18"/>
        </w:rPr>
        <w:instrText xml:space="preserve"> PAGEREF _Toc148617667 \h </w:instrText>
      </w:r>
      <w:r w:rsidRPr="005E3FE8">
        <w:rPr>
          <w:i w:val="0"/>
          <w:noProof/>
          <w:sz w:val="18"/>
        </w:rPr>
      </w:r>
      <w:r w:rsidRPr="005E3FE8">
        <w:rPr>
          <w:i w:val="0"/>
          <w:noProof/>
          <w:sz w:val="18"/>
        </w:rPr>
        <w:fldChar w:fldCharType="separate"/>
      </w:r>
      <w:r w:rsidR="005C155A">
        <w:rPr>
          <w:i w:val="0"/>
          <w:noProof/>
          <w:sz w:val="18"/>
        </w:rPr>
        <w:t>66</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Defence Act 1903</w:t>
      </w:r>
      <w:r w:rsidRPr="005E3FE8">
        <w:rPr>
          <w:i w:val="0"/>
          <w:noProof/>
          <w:sz w:val="18"/>
        </w:rPr>
        <w:tab/>
      </w:r>
      <w:r w:rsidRPr="005E3FE8">
        <w:rPr>
          <w:i w:val="0"/>
          <w:noProof/>
          <w:sz w:val="18"/>
        </w:rPr>
        <w:fldChar w:fldCharType="begin"/>
      </w:r>
      <w:r w:rsidRPr="005E3FE8">
        <w:rPr>
          <w:i w:val="0"/>
          <w:noProof/>
          <w:sz w:val="18"/>
        </w:rPr>
        <w:instrText xml:space="preserve"> PAGEREF _Toc148617671 \h </w:instrText>
      </w:r>
      <w:r w:rsidRPr="005E3FE8">
        <w:rPr>
          <w:i w:val="0"/>
          <w:noProof/>
          <w:sz w:val="18"/>
        </w:rPr>
      </w:r>
      <w:r w:rsidRPr="005E3FE8">
        <w:rPr>
          <w:i w:val="0"/>
          <w:noProof/>
          <w:sz w:val="18"/>
        </w:rPr>
        <w:fldChar w:fldCharType="separate"/>
      </w:r>
      <w:r w:rsidR="005C155A">
        <w:rPr>
          <w:i w:val="0"/>
          <w:noProof/>
          <w:sz w:val="18"/>
        </w:rPr>
        <w:t>72</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Defence Force Discipline Act 1982</w:t>
      </w:r>
      <w:r w:rsidRPr="005E3FE8">
        <w:rPr>
          <w:i w:val="0"/>
          <w:noProof/>
          <w:sz w:val="18"/>
        </w:rPr>
        <w:tab/>
      </w:r>
      <w:r w:rsidRPr="005E3FE8">
        <w:rPr>
          <w:i w:val="0"/>
          <w:noProof/>
          <w:sz w:val="18"/>
        </w:rPr>
        <w:fldChar w:fldCharType="begin"/>
      </w:r>
      <w:r w:rsidRPr="005E3FE8">
        <w:rPr>
          <w:i w:val="0"/>
          <w:noProof/>
          <w:sz w:val="18"/>
        </w:rPr>
        <w:instrText xml:space="preserve"> PAGEREF _Toc148617672 \h </w:instrText>
      </w:r>
      <w:r w:rsidRPr="005E3FE8">
        <w:rPr>
          <w:i w:val="0"/>
          <w:noProof/>
          <w:sz w:val="18"/>
        </w:rPr>
      </w:r>
      <w:r w:rsidRPr="005E3FE8">
        <w:rPr>
          <w:i w:val="0"/>
          <w:noProof/>
          <w:sz w:val="18"/>
        </w:rPr>
        <w:fldChar w:fldCharType="separate"/>
      </w:r>
      <w:r w:rsidR="005C155A">
        <w:rPr>
          <w:i w:val="0"/>
          <w:noProof/>
          <w:sz w:val="18"/>
        </w:rPr>
        <w:t>73</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5E3FE8">
        <w:rPr>
          <w:i w:val="0"/>
          <w:noProof/>
          <w:sz w:val="18"/>
        </w:rPr>
        <w:tab/>
      </w:r>
      <w:r w:rsidRPr="005E3FE8">
        <w:rPr>
          <w:i w:val="0"/>
          <w:noProof/>
          <w:sz w:val="18"/>
        </w:rPr>
        <w:fldChar w:fldCharType="begin"/>
      </w:r>
      <w:r w:rsidRPr="005E3FE8">
        <w:rPr>
          <w:i w:val="0"/>
          <w:noProof/>
          <w:sz w:val="18"/>
        </w:rPr>
        <w:instrText xml:space="preserve"> PAGEREF _Toc148617673 \h </w:instrText>
      </w:r>
      <w:r w:rsidRPr="005E3FE8">
        <w:rPr>
          <w:i w:val="0"/>
          <w:noProof/>
          <w:sz w:val="18"/>
        </w:rPr>
      </w:r>
      <w:r w:rsidRPr="005E3FE8">
        <w:rPr>
          <w:i w:val="0"/>
          <w:noProof/>
          <w:sz w:val="18"/>
        </w:rPr>
        <w:fldChar w:fldCharType="separate"/>
      </w:r>
      <w:r w:rsidR="005C155A">
        <w:rPr>
          <w:i w:val="0"/>
          <w:noProof/>
          <w:sz w:val="18"/>
        </w:rPr>
        <w:t>73</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Family Law Act 1975</w:t>
      </w:r>
      <w:r w:rsidRPr="005E3FE8">
        <w:rPr>
          <w:i w:val="0"/>
          <w:noProof/>
          <w:sz w:val="18"/>
        </w:rPr>
        <w:tab/>
      </w:r>
      <w:r w:rsidRPr="005E3FE8">
        <w:rPr>
          <w:i w:val="0"/>
          <w:noProof/>
          <w:sz w:val="18"/>
        </w:rPr>
        <w:fldChar w:fldCharType="begin"/>
      </w:r>
      <w:r w:rsidRPr="005E3FE8">
        <w:rPr>
          <w:i w:val="0"/>
          <w:noProof/>
          <w:sz w:val="18"/>
        </w:rPr>
        <w:instrText xml:space="preserve"> PAGEREF _Toc148617674 \h </w:instrText>
      </w:r>
      <w:r w:rsidRPr="005E3FE8">
        <w:rPr>
          <w:i w:val="0"/>
          <w:noProof/>
          <w:sz w:val="18"/>
        </w:rPr>
      </w:r>
      <w:r w:rsidRPr="005E3FE8">
        <w:rPr>
          <w:i w:val="0"/>
          <w:noProof/>
          <w:sz w:val="18"/>
        </w:rPr>
        <w:fldChar w:fldCharType="separate"/>
      </w:r>
      <w:r w:rsidR="005C155A">
        <w:rPr>
          <w:i w:val="0"/>
          <w:noProof/>
          <w:sz w:val="18"/>
        </w:rPr>
        <w:t>74</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Federal Circuit Court of Australia Act 1999</w:t>
      </w:r>
      <w:r w:rsidRPr="005E3FE8">
        <w:rPr>
          <w:i w:val="0"/>
          <w:noProof/>
          <w:sz w:val="18"/>
        </w:rPr>
        <w:tab/>
      </w:r>
      <w:r w:rsidRPr="005E3FE8">
        <w:rPr>
          <w:i w:val="0"/>
          <w:noProof/>
          <w:sz w:val="18"/>
        </w:rPr>
        <w:fldChar w:fldCharType="begin"/>
      </w:r>
      <w:r w:rsidRPr="005E3FE8">
        <w:rPr>
          <w:i w:val="0"/>
          <w:noProof/>
          <w:sz w:val="18"/>
        </w:rPr>
        <w:instrText xml:space="preserve"> PAGEREF _Toc148617676 \h </w:instrText>
      </w:r>
      <w:r w:rsidRPr="005E3FE8">
        <w:rPr>
          <w:i w:val="0"/>
          <w:noProof/>
          <w:sz w:val="18"/>
        </w:rPr>
      </w:r>
      <w:r w:rsidRPr="005E3FE8">
        <w:rPr>
          <w:i w:val="0"/>
          <w:noProof/>
          <w:sz w:val="18"/>
        </w:rPr>
        <w:fldChar w:fldCharType="separate"/>
      </w:r>
      <w:r w:rsidR="005C155A">
        <w:rPr>
          <w:i w:val="0"/>
          <w:noProof/>
          <w:sz w:val="18"/>
        </w:rPr>
        <w:t>75</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Federal Court of Australia Act 1976</w:t>
      </w:r>
      <w:r w:rsidRPr="005E3FE8">
        <w:rPr>
          <w:i w:val="0"/>
          <w:noProof/>
          <w:sz w:val="18"/>
        </w:rPr>
        <w:tab/>
      </w:r>
      <w:r w:rsidRPr="005E3FE8">
        <w:rPr>
          <w:i w:val="0"/>
          <w:noProof/>
          <w:sz w:val="18"/>
        </w:rPr>
        <w:fldChar w:fldCharType="begin"/>
      </w:r>
      <w:r w:rsidRPr="005E3FE8">
        <w:rPr>
          <w:i w:val="0"/>
          <w:noProof/>
          <w:sz w:val="18"/>
        </w:rPr>
        <w:instrText xml:space="preserve"> PAGEREF _Toc148617677 \h </w:instrText>
      </w:r>
      <w:r w:rsidRPr="005E3FE8">
        <w:rPr>
          <w:i w:val="0"/>
          <w:noProof/>
          <w:sz w:val="18"/>
        </w:rPr>
      </w:r>
      <w:r w:rsidRPr="005E3FE8">
        <w:rPr>
          <w:i w:val="0"/>
          <w:noProof/>
          <w:sz w:val="18"/>
        </w:rPr>
        <w:fldChar w:fldCharType="separate"/>
      </w:r>
      <w:r w:rsidR="005C155A">
        <w:rPr>
          <w:i w:val="0"/>
          <w:noProof/>
          <w:sz w:val="18"/>
        </w:rPr>
        <w:t>75</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Great Barrier Reef Marine Park Act 1975</w:t>
      </w:r>
      <w:r w:rsidRPr="005E3FE8">
        <w:rPr>
          <w:i w:val="0"/>
          <w:noProof/>
          <w:sz w:val="18"/>
        </w:rPr>
        <w:tab/>
      </w:r>
      <w:r w:rsidRPr="005E3FE8">
        <w:rPr>
          <w:i w:val="0"/>
          <w:noProof/>
          <w:sz w:val="18"/>
        </w:rPr>
        <w:fldChar w:fldCharType="begin"/>
      </w:r>
      <w:r w:rsidRPr="005E3FE8">
        <w:rPr>
          <w:i w:val="0"/>
          <w:noProof/>
          <w:sz w:val="18"/>
        </w:rPr>
        <w:instrText xml:space="preserve"> PAGEREF _Toc148617679 \h </w:instrText>
      </w:r>
      <w:r w:rsidRPr="005E3FE8">
        <w:rPr>
          <w:i w:val="0"/>
          <w:noProof/>
          <w:sz w:val="18"/>
        </w:rPr>
      </w:r>
      <w:r w:rsidRPr="005E3FE8">
        <w:rPr>
          <w:i w:val="0"/>
          <w:noProof/>
          <w:sz w:val="18"/>
        </w:rPr>
        <w:fldChar w:fldCharType="separate"/>
      </w:r>
      <w:r w:rsidR="005C155A">
        <w:rPr>
          <w:i w:val="0"/>
          <w:noProof/>
          <w:sz w:val="18"/>
        </w:rPr>
        <w:t>76</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Health Insurance Commission (Reform and Separation of Functions) Act 1997</w:t>
      </w:r>
      <w:r w:rsidRPr="005E3FE8">
        <w:rPr>
          <w:i w:val="0"/>
          <w:noProof/>
          <w:sz w:val="18"/>
        </w:rPr>
        <w:tab/>
      </w:r>
      <w:r w:rsidRPr="005E3FE8">
        <w:rPr>
          <w:i w:val="0"/>
          <w:noProof/>
          <w:sz w:val="18"/>
        </w:rPr>
        <w:fldChar w:fldCharType="begin"/>
      </w:r>
      <w:r w:rsidRPr="005E3FE8">
        <w:rPr>
          <w:i w:val="0"/>
          <w:noProof/>
          <w:sz w:val="18"/>
        </w:rPr>
        <w:instrText xml:space="preserve"> PAGEREF _Toc148617680 \h </w:instrText>
      </w:r>
      <w:r w:rsidRPr="005E3FE8">
        <w:rPr>
          <w:i w:val="0"/>
          <w:noProof/>
          <w:sz w:val="18"/>
        </w:rPr>
      </w:r>
      <w:r w:rsidRPr="005E3FE8">
        <w:rPr>
          <w:i w:val="0"/>
          <w:noProof/>
          <w:sz w:val="18"/>
        </w:rPr>
        <w:fldChar w:fldCharType="separate"/>
      </w:r>
      <w:r w:rsidR="005C155A">
        <w:rPr>
          <w:i w:val="0"/>
          <w:noProof/>
          <w:sz w:val="18"/>
        </w:rPr>
        <w:t>76</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Human Rights (Parliamentary Scrutiny) Act 2011</w:t>
      </w:r>
      <w:r w:rsidRPr="005E3FE8">
        <w:rPr>
          <w:i w:val="0"/>
          <w:noProof/>
          <w:sz w:val="18"/>
        </w:rPr>
        <w:tab/>
      </w:r>
      <w:r w:rsidRPr="005E3FE8">
        <w:rPr>
          <w:i w:val="0"/>
          <w:noProof/>
          <w:sz w:val="18"/>
        </w:rPr>
        <w:fldChar w:fldCharType="begin"/>
      </w:r>
      <w:r w:rsidRPr="005E3FE8">
        <w:rPr>
          <w:i w:val="0"/>
          <w:noProof/>
          <w:sz w:val="18"/>
        </w:rPr>
        <w:instrText xml:space="preserve"> PAGEREF _Toc148617682 \h </w:instrText>
      </w:r>
      <w:r w:rsidRPr="005E3FE8">
        <w:rPr>
          <w:i w:val="0"/>
          <w:noProof/>
          <w:sz w:val="18"/>
        </w:rPr>
      </w:r>
      <w:r w:rsidRPr="005E3FE8">
        <w:rPr>
          <w:i w:val="0"/>
          <w:noProof/>
          <w:sz w:val="18"/>
        </w:rPr>
        <w:fldChar w:fldCharType="separate"/>
      </w:r>
      <w:r w:rsidR="005C155A">
        <w:rPr>
          <w:i w:val="0"/>
          <w:noProof/>
          <w:sz w:val="18"/>
        </w:rPr>
        <w:t>77</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Judiciary Act 1903</w:t>
      </w:r>
      <w:r w:rsidRPr="005E3FE8">
        <w:rPr>
          <w:i w:val="0"/>
          <w:noProof/>
          <w:sz w:val="18"/>
        </w:rPr>
        <w:tab/>
      </w:r>
      <w:r w:rsidRPr="005E3FE8">
        <w:rPr>
          <w:i w:val="0"/>
          <w:noProof/>
          <w:sz w:val="18"/>
        </w:rPr>
        <w:fldChar w:fldCharType="begin"/>
      </w:r>
      <w:r w:rsidRPr="005E3FE8">
        <w:rPr>
          <w:i w:val="0"/>
          <w:noProof/>
          <w:sz w:val="18"/>
        </w:rPr>
        <w:instrText xml:space="preserve"> PAGEREF _Toc148617683 \h </w:instrText>
      </w:r>
      <w:r w:rsidRPr="005E3FE8">
        <w:rPr>
          <w:i w:val="0"/>
          <w:noProof/>
          <w:sz w:val="18"/>
        </w:rPr>
      </w:r>
      <w:r w:rsidRPr="005E3FE8">
        <w:rPr>
          <w:i w:val="0"/>
          <w:noProof/>
          <w:sz w:val="18"/>
        </w:rPr>
        <w:fldChar w:fldCharType="separate"/>
      </w:r>
      <w:r w:rsidR="005C155A">
        <w:rPr>
          <w:i w:val="0"/>
          <w:noProof/>
          <w:sz w:val="18"/>
        </w:rPr>
        <w:t>77</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Motor Vehicle Standards Act 1989</w:t>
      </w:r>
      <w:r w:rsidRPr="005E3FE8">
        <w:rPr>
          <w:i w:val="0"/>
          <w:noProof/>
          <w:sz w:val="18"/>
        </w:rPr>
        <w:tab/>
      </w:r>
      <w:r w:rsidRPr="005E3FE8">
        <w:rPr>
          <w:i w:val="0"/>
          <w:noProof/>
          <w:sz w:val="18"/>
        </w:rPr>
        <w:fldChar w:fldCharType="begin"/>
      </w:r>
      <w:r w:rsidRPr="005E3FE8">
        <w:rPr>
          <w:i w:val="0"/>
          <w:noProof/>
          <w:sz w:val="18"/>
        </w:rPr>
        <w:instrText xml:space="preserve"> PAGEREF _Toc148617684 \h </w:instrText>
      </w:r>
      <w:r w:rsidRPr="005E3FE8">
        <w:rPr>
          <w:i w:val="0"/>
          <w:noProof/>
          <w:sz w:val="18"/>
        </w:rPr>
      </w:r>
      <w:r w:rsidRPr="005E3FE8">
        <w:rPr>
          <w:i w:val="0"/>
          <w:noProof/>
          <w:sz w:val="18"/>
        </w:rPr>
        <w:fldChar w:fldCharType="separate"/>
      </w:r>
      <w:r w:rsidR="005C155A">
        <w:rPr>
          <w:i w:val="0"/>
          <w:noProof/>
          <w:sz w:val="18"/>
        </w:rPr>
        <w:t>78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Parliamentary Counsel Act 1970</w:t>
      </w:r>
      <w:r w:rsidRPr="005E3FE8">
        <w:rPr>
          <w:i w:val="0"/>
          <w:noProof/>
          <w:sz w:val="18"/>
        </w:rPr>
        <w:tab/>
      </w:r>
      <w:r w:rsidRPr="005E3FE8">
        <w:rPr>
          <w:i w:val="0"/>
          <w:noProof/>
          <w:sz w:val="18"/>
        </w:rPr>
        <w:fldChar w:fldCharType="begin"/>
      </w:r>
      <w:r w:rsidRPr="005E3FE8">
        <w:rPr>
          <w:i w:val="0"/>
          <w:noProof/>
          <w:sz w:val="18"/>
        </w:rPr>
        <w:instrText xml:space="preserve"> PAGEREF _Toc148617685 \h </w:instrText>
      </w:r>
      <w:r w:rsidRPr="005E3FE8">
        <w:rPr>
          <w:i w:val="0"/>
          <w:noProof/>
          <w:sz w:val="18"/>
        </w:rPr>
      </w:r>
      <w:r w:rsidRPr="005E3FE8">
        <w:rPr>
          <w:i w:val="0"/>
          <w:noProof/>
          <w:sz w:val="18"/>
        </w:rPr>
        <w:fldChar w:fldCharType="separate"/>
      </w:r>
      <w:r w:rsidR="005C155A">
        <w:rPr>
          <w:i w:val="0"/>
          <w:noProof/>
          <w:sz w:val="18"/>
        </w:rPr>
        <w:t>78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Protection of the Sea (Prevention of Pollution from Ships) Act 1983</w:t>
      </w:r>
      <w:r w:rsidRPr="005E3FE8">
        <w:rPr>
          <w:i w:val="0"/>
          <w:noProof/>
          <w:sz w:val="18"/>
        </w:rPr>
        <w:tab/>
      </w:r>
      <w:r w:rsidRPr="005E3FE8">
        <w:rPr>
          <w:i w:val="0"/>
          <w:noProof/>
          <w:sz w:val="18"/>
        </w:rPr>
        <w:fldChar w:fldCharType="begin"/>
      </w:r>
      <w:r w:rsidRPr="005E3FE8">
        <w:rPr>
          <w:i w:val="0"/>
          <w:noProof/>
          <w:sz w:val="18"/>
        </w:rPr>
        <w:instrText xml:space="preserve"> PAGEREF _Toc148617686 \h </w:instrText>
      </w:r>
      <w:r w:rsidRPr="005E3FE8">
        <w:rPr>
          <w:i w:val="0"/>
          <w:noProof/>
          <w:sz w:val="18"/>
        </w:rPr>
      </w:r>
      <w:r w:rsidRPr="005E3FE8">
        <w:rPr>
          <w:i w:val="0"/>
          <w:noProof/>
          <w:sz w:val="18"/>
        </w:rPr>
        <w:fldChar w:fldCharType="separate"/>
      </w:r>
      <w:r w:rsidR="005C155A">
        <w:rPr>
          <w:i w:val="0"/>
          <w:noProof/>
          <w:sz w:val="18"/>
        </w:rPr>
        <w:t>78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Radiocommunications Act 1992</w:t>
      </w:r>
      <w:r w:rsidRPr="005E3FE8">
        <w:rPr>
          <w:i w:val="0"/>
          <w:noProof/>
          <w:sz w:val="18"/>
        </w:rPr>
        <w:tab/>
      </w:r>
      <w:r w:rsidRPr="005E3FE8">
        <w:rPr>
          <w:i w:val="0"/>
          <w:noProof/>
          <w:sz w:val="18"/>
        </w:rPr>
        <w:fldChar w:fldCharType="begin"/>
      </w:r>
      <w:r w:rsidRPr="005E3FE8">
        <w:rPr>
          <w:i w:val="0"/>
          <w:noProof/>
          <w:sz w:val="18"/>
        </w:rPr>
        <w:instrText xml:space="preserve"> PAGEREF _Toc148617687 \h </w:instrText>
      </w:r>
      <w:r w:rsidRPr="005E3FE8">
        <w:rPr>
          <w:i w:val="0"/>
          <w:noProof/>
          <w:sz w:val="18"/>
        </w:rPr>
      </w:r>
      <w:r w:rsidRPr="005E3FE8">
        <w:rPr>
          <w:i w:val="0"/>
          <w:noProof/>
          <w:sz w:val="18"/>
        </w:rPr>
        <w:fldChar w:fldCharType="separate"/>
      </w:r>
      <w:r w:rsidR="005C155A">
        <w:rPr>
          <w:i w:val="0"/>
          <w:noProof/>
          <w:sz w:val="18"/>
        </w:rPr>
        <w:t>79</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Telecommunications Act 1997</w:t>
      </w:r>
      <w:r w:rsidRPr="005E3FE8">
        <w:rPr>
          <w:i w:val="0"/>
          <w:noProof/>
          <w:sz w:val="18"/>
        </w:rPr>
        <w:tab/>
      </w:r>
      <w:r w:rsidRPr="005E3FE8">
        <w:rPr>
          <w:i w:val="0"/>
          <w:noProof/>
          <w:sz w:val="18"/>
        </w:rPr>
        <w:fldChar w:fldCharType="begin"/>
      </w:r>
      <w:r w:rsidRPr="005E3FE8">
        <w:rPr>
          <w:i w:val="0"/>
          <w:noProof/>
          <w:sz w:val="18"/>
        </w:rPr>
        <w:instrText xml:space="preserve"> PAGEREF _Toc148617688 \h </w:instrText>
      </w:r>
      <w:r w:rsidRPr="005E3FE8">
        <w:rPr>
          <w:i w:val="0"/>
          <w:noProof/>
          <w:sz w:val="18"/>
        </w:rPr>
      </w:r>
      <w:r w:rsidRPr="005E3FE8">
        <w:rPr>
          <w:i w:val="0"/>
          <w:noProof/>
          <w:sz w:val="18"/>
        </w:rPr>
        <w:fldChar w:fldCharType="separate"/>
      </w:r>
      <w:r w:rsidR="005C155A">
        <w:rPr>
          <w:i w:val="0"/>
          <w:noProof/>
          <w:sz w:val="18"/>
        </w:rPr>
        <w:t>79</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Trade Marks Act 1995</w:t>
      </w:r>
      <w:r w:rsidRPr="005E3FE8">
        <w:rPr>
          <w:i w:val="0"/>
          <w:noProof/>
          <w:sz w:val="18"/>
        </w:rPr>
        <w:tab/>
      </w:r>
      <w:r w:rsidRPr="005E3FE8">
        <w:rPr>
          <w:i w:val="0"/>
          <w:noProof/>
          <w:sz w:val="18"/>
        </w:rPr>
        <w:fldChar w:fldCharType="begin"/>
      </w:r>
      <w:r w:rsidRPr="005E3FE8">
        <w:rPr>
          <w:i w:val="0"/>
          <w:noProof/>
          <w:sz w:val="18"/>
        </w:rPr>
        <w:instrText xml:space="preserve"> PAGEREF _Toc148617689 \h </w:instrText>
      </w:r>
      <w:r w:rsidRPr="005E3FE8">
        <w:rPr>
          <w:i w:val="0"/>
          <w:noProof/>
          <w:sz w:val="18"/>
        </w:rPr>
      </w:r>
      <w:r w:rsidRPr="005E3FE8">
        <w:rPr>
          <w:i w:val="0"/>
          <w:noProof/>
          <w:sz w:val="18"/>
        </w:rPr>
        <w:fldChar w:fldCharType="separate"/>
      </w:r>
      <w:r w:rsidR="005C155A">
        <w:rPr>
          <w:i w:val="0"/>
          <w:noProof/>
          <w:sz w:val="18"/>
        </w:rPr>
        <w:t>79</w:t>
      </w:r>
      <w:r w:rsidRPr="005E3FE8">
        <w:rPr>
          <w:i w:val="0"/>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6—References to the Legislative Instruments Act 2003</w:t>
      </w:r>
      <w:r w:rsidRPr="005E3FE8">
        <w:rPr>
          <w:noProof/>
          <w:sz w:val="18"/>
        </w:rPr>
        <w:tab/>
      </w:r>
      <w:r w:rsidRPr="005E3FE8">
        <w:rPr>
          <w:noProof/>
          <w:sz w:val="18"/>
        </w:rPr>
        <w:fldChar w:fldCharType="begin"/>
      </w:r>
      <w:r w:rsidRPr="005E3FE8">
        <w:rPr>
          <w:noProof/>
          <w:sz w:val="18"/>
        </w:rPr>
        <w:instrText xml:space="preserve"> PAGEREF _Toc148617690 \h </w:instrText>
      </w:r>
      <w:r w:rsidRPr="005E3FE8">
        <w:rPr>
          <w:noProof/>
          <w:sz w:val="18"/>
        </w:rPr>
      </w:r>
      <w:r w:rsidRPr="005E3FE8">
        <w:rPr>
          <w:noProof/>
          <w:sz w:val="18"/>
        </w:rPr>
        <w:fldChar w:fldCharType="separate"/>
      </w:r>
      <w:r w:rsidR="005C155A">
        <w:rPr>
          <w:noProof/>
          <w:sz w:val="18"/>
        </w:rPr>
        <w:t>80</w:t>
      </w:r>
      <w:r w:rsidRPr="005E3FE8">
        <w:rPr>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7—Application, savings and transitional</w:t>
      </w:r>
      <w:r w:rsidRPr="005E3FE8">
        <w:rPr>
          <w:noProof/>
          <w:sz w:val="18"/>
        </w:rPr>
        <w:tab/>
      </w:r>
      <w:r w:rsidRPr="005E3FE8">
        <w:rPr>
          <w:noProof/>
          <w:sz w:val="18"/>
        </w:rPr>
        <w:fldChar w:fldCharType="begin"/>
      </w:r>
      <w:r w:rsidRPr="005E3FE8">
        <w:rPr>
          <w:noProof/>
          <w:sz w:val="18"/>
        </w:rPr>
        <w:instrText xml:space="preserve"> PAGEREF _Toc148617691 \h </w:instrText>
      </w:r>
      <w:r w:rsidRPr="005E3FE8">
        <w:rPr>
          <w:noProof/>
          <w:sz w:val="18"/>
        </w:rPr>
      </w:r>
      <w:r w:rsidRPr="005E3FE8">
        <w:rPr>
          <w:noProof/>
          <w:sz w:val="18"/>
        </w:rPr>
        <w:fldChar w:fldCharType="separate"/>
      </w:r>
      <w:r w:rsidR="005C155A">
        <w:rPr>
          <w:noProof/>
          <w:sz w:val="18"/>
        </w:rPr>
        <w:t>81</w:t>
      </w:r>
      <w:r w:rsidRPr="005E3FE8">
        <w:rPr>
          <w:noProof/>
          <w:sz w:val="18"/>
        </w:rPr>
        <w:fldChar w:fldCharType="end"/>
      </w:r>
    </w:p>
    <w:p w:rsidR="005E3FE8" w:rsidRDefault="005E3FE8">
      <w:pPr>
        <w:pStyle w:val="TOC6"/>
        <w:rPr>
          <w:rFonts w:asciiTheme="minorHAnsi" w:eastAsiaTheme="minorEastAsia" w:hAnsiTheme="minorHAnsi" w:cstheme="minorBidi"/>
          <w:b w:val="0"/>
          <w:noProof/>
          <w:kern w:val="0"/>
          <w:sz w:val="22"/>
          <w:szCs w:val="22"/>
        </w:rPr>
      </w:pPr>
      <w:r>
        <w:rPr>
          <w:noProof/>
        </w:rPr>
        <w:t>Schedule 2—Machinery of government changes</w:t>
      </w:r>
      <w:r w:rsidRPr="005E3FE8">
        <w:rPr>
          <w:b w:val="0"/>
          <w:noProof/>
          <w:sz w:val="18"/>
        </w:rPr>
        <w:tab/>
      </w:r>
      <w:r w:rsidRPr="005E3FE8">
        <w:rPr>
          <w:b w:val="0"/>
          <w:noProof/>
          <w:sz w:val="18"/>
        </w:rPr>
        <w:fldChar w:fldCharType="begin"/>
      </w:r>
      <w:r w:rsidRPr="005E3FE8">
        <w:rPr>
          <w:b w:val="0"/>
          <w:noProof/>
          <w:sz w:val="18"/>
        </w:rPr>
        <w:instrText xml:space="preserve"> PAGEREF _Toc148617692 \h </w:instrText>
      </w:r>
      <w:r w:rsidRPr="005E3FE8">
        <w:rPr>
          <w:b w:val="0"/>
          <w:noProof/>
          <w:sz w:val="18"/>
        </w:rPr>
      </w:r>
      <w:r w:rsidRPr="005E3FE8">
        <w:rPr>
          <w:b w:val="0"/>
          <w:noProof/>
          <w:sz w:val="18"/>
        </w:rPr>
        <w:fldChar w:fldCharType="separate"/>
      </w:r>
      <w:r w:rsidR="005C155A">
        <w:rPr>
          <w:b w:val="0"/>
          <w:noProof/>
          <w:sz w:val="18"/>
        </w:rPr>
        <w:t>87</w:t>
      </w:r>
      <w:r w:rsidRPr="005E3FE8">
        <w:rPr>
          <w:b w:val="0"/>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1—Acts Interpretation Act 1901</w:t>
      </w:r>
      <w:r w:rsidRPr="005E3FE8">
        <w:rPr>
          <w:noProof/>
          <w:sz w:val="18"/>
        </w:rPr>
        <w:tab/>
      </w:r>
      <w:r w:rsidRPr="005E3FE8">
        <w:rPr>
          <w:noProof/>
          <w:sz w:val="18"/>
        </w:rPr>
        <w:fldChar w:fldCharType="begin"/>
      </w:r>
      <w:r w:rsidRPr="005E3FE8">
        <w:rPr>
          <w:noProof/>
          <w:sz w:val="18"/>
        </w:rPr>
        <w:instrText xml:space="preserve"> PAGEREF _Toc148617693 \h </w:instrText>
      </w:r>
      <w:r w:rsidRPr="005E3FE8">
        <w:rPr>
          <w:noProof/>
          <w:sz w:val="18"/>
        </w:rPr>
      </w:r>
      <w:r w:rsidRPr="005E3FE8">
        <w:rPr>
          <w:noProof/>
          <w:sz w:val="18"/>
        </w:rPr>
        <w:fldChar w:fldCharType="separate"/>
      </w:r>
      <w:r w:rsidR="005C155A">
        <w:rPr>
          <w:noProof/>
          <w:sz w:val="18"/>
        </w:rPr>
        <w:t>87</w:t>
      </w:r>
      <w:r w:rsidRPr="005E3FE8">
        <w:rPr>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2—Application and transitional</w:t>
      </w:r>
      <w:r w:rsidRPr="005E3FE8">
        <w:rPr>
          <w:noProof/>
          <w:sz w:val="18"/>
        </w:rPr>
        <w:tab/>
      </w:r>
      <w:r w:rsidRPr="005E3FE8">
        <w:rPr>
          <w:noProof/>
          <w:sz w:val="18"/>
        </w:rPr>
        <w:fldChar w:fldCharType="begin"/>
      </w:r>
      <w:r w:rsidRPr="005E3FE8">
        <w:rPr>
          <w:noProof/>
          <w:sz w:val="18"/>
        </w:rPr>
        <w:instrText xml:space="preserve"> PAGEREF _Toc148617700 \h </w:instrText>
      </w:r>
      <w:r w:rsidRPr="005E3FE8">
        <w:rPr>
          <w:noProof/>
          <w:sz w:val="18"/>
        </w:rPr>
      </w:r>
      <w:r w:rsidRPr="005E3FE8">
        <w:rPr>
          <w:noProof/>
          <w:sz w:val="18"/>
        </w:rPr>
        <w:fldChar w:fldCharType="separate"/>
      </w:r>
      <w:r w:rsidR="005C155A">
        <w:rPr>
          <w:noProof/>
          <w:sz w:val="18"/>
        </w:rPr>
        <w:t>97</w:t>
      </w:r>
      <w:r w:rsidRPr="005E3FE8">
        <w:rPr>
          <w:noProof/>
          <w:sz w:val="18"/>
        </w:rPr>
        <w:fldChar w:fldCharType="end"/>
      </w:r>
    </w:p>
    <w:p w:rsidR="005E3FE8" w:rsidRDefault="005E3FE8">
      <w:pPr>
        <w:pStyle w:val="TOC6"/>
        <w:rPr>
          <w:rFonts w:asciiTheme="minorHAnsi" w:eastAsiaTheme="minorEastAsia" w:hAnsiTheme="minorHAnsi" w:cstheme="minorBidi"/>
          <w:b w:val="0"/>
          <w:noProof/>
          <w:kern w:val="0"/>
          <w:sz w:val="22"/>
          <w:szCs w:val="22"/>
        </w:rPr>
      </w:pPr>
      <w:r>
        <w:rPr>
          <w:noProof/>
        </w:rPr>
        <w:t>Schedule 3—Updating references to instruments</w:t>
      </w:r>
      <w:r w:rsidRPr="005E3FE8">
        <w:rPr>
          <w:b w:val="0"/>
          <w:noProof/>
          <w:sz w:val="18"/>
        </w:rPr>
        <w:tab/>
      </w:r>
      <w:r w:rsidRPr="005E3FE8">
        <w:rPr>
          <w:b w:val="0"/>
          <w:noProof/>
          <w:sz w:val="18"/>
        </w:rPr>
        <w:fldChar w:fldCharType="begin"/>
      </w:r>
      <w:r w:rsidRPr="005E3FE8">
        <w:rPr>
          <w:b w:val="0"/>
          <w:noProof/>
          <w:sz w:val="18"/>
        </w:rPr>
        <w:instrText xml:space="preserve"> PAGEREF _Toc148617701 \h </w:instrText>
      </w:r>
      <w:r w:rsidRPr="005E3FE8">
        <w:rPr>
          <w:b w:val="0"/>
          <w:noProof/>
          <w:sz w:val="18"/>
        </w:rPr>
      </w:r>
      <w:r w:rsidRPr="005E3FE8">
        <w:rPr>
          <w:b w:val="0"/>
          <w:noProof/>
          <w:sz w:val="18"/>
        </w:rPr>
        <w:fldChar w:fldCharType="separate"/>
      </w:r>
      <w:r w:rsidR="005C155A">
        <w:rPr>
          <w:b w:val="0"/>
          <w:noProof/>
          <w:sz w:val="18"/>
        </w:rPr>
        <w:t>99</w:t>
      </w:r>
      <w:r w:rsidRPr="005E3FE8">
        <w:rPr>
          <w:b w:val="0"/>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1—Repeal of Act</w:t>
      </w:r>
      <w:r w:rsidRPr="005E3FE8">
        <w:rPr>
          <w:noProof/>
          <w:sz w:val="18"/>
        </w:rPr>
        <w:tab/>
      </w:r>
      <w:r w:rsidRPr="005E3FE8">
        <w:rPr>
          <w:noProof/>
          <w:sz w:val="18"/>
        </w:rPr>
        <w:fldChar w:fldCharType="begin"/>
      </w:r>
      <w:r w:rsidRPr="005E3FE8">
        <w:rPr>
          <w:noProof/>
          <w:sz w:val="18"/>
        </w:rPr>
        <w:instrText xml:space="preserve"> PAGEREF _Toc148617702 \h </w:instrText>
      </w:r>
      <w:r w:rsidRPr="005E3FE8">
        <w:rPr>
          <w:noProof/>
          <w:sz w:val="18"/>
        </w:rPr>
      </w:r>
      <w:r w:rsidRPr="005E3FE8">
        <w:rPr>
          <w:noProof/>
          <w:sz w:val="18"/>
        </w:rPr>
        <w:fldChar w:fldCharType="separate"/>
      </w:r>
      <w:r w:rsidR="005C155A">
        <w:rPr>
          <w:noProof/>
          <w:sz w:val="18"/>
        </w:rPr>
        <w:t>99</w:t>
      </w:r>
      <w:r w:rsidRPr="005E3FE8">
        <w:rPr>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Legislative Instruments (Transitional Provisions and Consequential Amendments) Act 2003</w:t>
      </w:r>
      <w:r w:rsidRPr="005E3FE8">
        <w:rPr>
          <w:i w:val="0"/>
          <w:noProof/>
          <w:sz w:val="18"/>
        </w:rPr>
        <w:tab/>
      </w:r>
      <w:r w:rsidRPr="005E3FE8">
        <w:rPr>
          <w:i w:val="0"/>
          <w:noProof/>
          <w:sz w:val="18"/>
        </w:rPr>
        <w:fldChar w:fldCharType="begin"/>
      </w:r>
      <w:r w:rsidRPr="005E3FE8">
        <w:rPr>
          <w:i w:val="0"/>
          <w:noProof/>
          <w:sz w:val="18"/>
        </w:rPr>
        <w:instrText xml:space="preserve"> PAGEREF _Toc148617703 \h </w:instrText>
      </w:r>
      <w:r w:rsidRPr="005E3FE8">
        <w:rPr>
          <w:i w:val="0"/>
          <w:noProof/>
          <w:sz w:val="18"/>
        </w:rPr>
      </w:r>
      <w:r w:rsidRPr="005E3FE8">
        <w:rPr>
          <w:i w:val="0"/>
          <w:noProof/>
          <w:sz w:val="18"/>
        </w:rPr>
        <w:fldChar w:fldCharType="separate"/>
      </w:r>
      <w:r w:rsidR="005C155A">
        <w:rPr>
          <w:i w:val="0"/>
          <w:noProof/>
          <w:sz w:val="18"/>
        </w:rPr>
        <w:t>99</w:t>
      </w:r>
      <w:r w:rsidRPr="005E3FE8">
        <w:rPr>
          <w:i w:val="0"/>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2—Amendments of Acts</w:t>
      </w:r>
      <w:r w:rsidRPr="005E3FE8">
        <w:rPr>
          <w:noProof/>
          <w:sz w:val="18"/>
        </w:rPr>
        <w:tab/>
      </w:r>
      <w:r w:rsidRPr="005E3FE8">
        <w:rPr>
          <w:noProof/>
          <w:sz w:val="18"/>
        </w:rPr>
        <w:fldChar w:fldCharType="begin"/>
      </w:r>
      <w:r w:rsidRPr="005E3FE8">
        <w:rPr>
          <w:noProof/>
          <w:sz w:val="18"/>
        </w:rPr>
        <w:instrText xml:space="preserve"> PAGEREF _Toc148617704 \h </w:instrText>
      </w:r>
      <w:r w:rsidRPr="005E3FE8">
        <w:rPr>
          <w:noProof/>
          <w:sz w:val="18"/>
        </w:rPr>
      </w:r>
      <w:r w:rsidRPr="005E3FE8">
        <w:rPr>
          <w:noProof/>
          <w:sz w:val="18"/>
        </w:rPr>
        <w:fldChar w:fldCharType="separate"/>
      </w:r>
      <w:r w:rsidR="005C155A">
        <w:rPr>
          <w:noProof/>
          <w:sz w:val="18"/>
        </w:rPr>
        <w:t>100</w:t>
      </w:r>
      <w:r w:rsidRPr="005E3FE8">
        <w:rPr>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Aboriginal and Torres Strait Islanders (Queensland Reserves and Communities Self</w:t>
      </w:r>
      <w:r>
        <w:rPr>
          <w:noProof/>
        </w:rPr>
        <w:noBreakHyphen/>
        <w:t>management) Act 1978</w:t>
      </w:r>
      <w:r w:rsidRPr="005E3FE8">
        <w:rPr>
          <w:i w:val="0"/>
          <w:noProof/>
          <w:sz w:val="18"/>
        </w:rPr>
        <w:tab/>
      </w:r>
      <w:r w:rsidRPr="005E3FE8">
        <w:rPr>
          <w:i w:val="0"/>
          <w:noProof/>
          <w:sz w:val="18"/>
        </w:rPr>
        <w:fldChar w:fldCharType="begin"/>
      </w:r>
      <w:r w:rsidRPr="005E3FE8">
        <w:rPr>
          <w:i w:val="0"/>
          <w:noProof/>
          <w:sz w:val="18"/>
        </w:rPr>
        <w:instrText xml:space="preserve"> PAGEREF _Toc148617705 \h </w:instrText>
      </w:r>
      <w:r w:rsidRPr="005E3FE8">
        <w:rPr>
          <w:i w:val="0"/>
          <w:noProof/>
          <w:sz w:val="18"/>
        </w:rPr>
      </w:r>
      <w:r w:rsidRPr="005E3FE8">
        <w:rPr>
          <w:i w:val="0"/>
          <w:noProof/>
          <w:sz w:val="18"/>
        </w:rPr>
        <w:fldChar w:fldCharType="separate"/>
      </w:r>
      <w:r w:rsidR="005C155A">
        <w:rPr>
          <w:i w:val="0"/>
          <w:noProof/>
          <w:sz w:val="18"/>
        </w:rPr>
        <w:t>100</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Aboriginal Land Grant (Jervis Bay Territory) Act 1986</w:t>
      </w:r>
      <w:r w:rsidRPr="005E3FE8">
        <w:rPr>
          <w:i w:val="0"/>
          <w:noProof/>
          <w:sz w:val="18"/>
        </w:rPr>
        <w:tab/>
      </w:r>
      <w:r w:rsidRPr="005E3FE8">
        <w:rPr>
          <w:i w:val="0"/>
          <w:noProof/>
          <w:sz w:val="18"/>
        </w:rPr>
        <w:fldChar w:fldCharType="begin"/>
      </w:r>
      <w:r w:rsidRPr="005E3FE8">
        <w:rPr>
          <w:i w:val="0"/>
          <w:noProof/>
          <w:sz w:val="18"/>
        </w:rPr>
        <w:instrText xml:space="preserve"> PAGEREF _Toc148617706 \h </w:instrText>
      </w:r>
      <w:r w:rsidRPr="005E3FE8">
        <w:rPr>
          <w:i w:val="0"/>
          <w:noProof/>
          <w:sz w:val="18"/>
        </w:rPr>
      </w:r>
      <w:r w:rsidRPr="005E3FE8">
        <w:rPr>
          <w:i w:val="0"/>
          <w:noProof/>
          <w:sz w:val="18"/>
        </w:rPr>
        <w:fldChar w:fldCharType="separate"/>
      </w:r>
      <w:r w:rsidR="005C155A">
        <w:rPr>
          <w:i w:val="0"/>
          <w:noProof/>
          <w:sz w:val="18"/>
        </w:rPr>
        <w:t>100</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Aboriginal Land (Lake Condah and Framlingham Forest) Act 1987</w:t>
      </w:r>
      <w:r w:rsidRPr="005E3FE8">
        <w:rPr>
          <w:i w:val="0"/>
          <w:noProof/>
          <w:sz w:val="18"/>
        </w:rPr>
        <w:tab/>
      </w:r>
      <w:r w:rsidRPr="005E3FE8">
        <w:rPr>
          <w:i w:val="0"/>
          <w:noProof/>
          <w:sz w:val="18"/>
        </w:rPr>
        <w:fldChar w:fldCharType="begin"/>
      </w:r>
      <w:r w:rsidRPr="005E3FE8">
        <w:rPr>
          <w:i w:val="0"/>
          <w:noProof/>
          <w:sz w:val="18"/>
        </w:rPr>
        <w:instrText xml:space="preserve"> PAGEREF _Toc148617707 \h </w:instrText>
      </w:r>
      <w:r w:rsidRPr="005E3FE8">
        <w:rPr>
          <w:i w:val="0"/>
          <w:noProof/>
          <w:sz w:val="18"/>
        </w:rPr>
      </w:r>
      <w:r w:rsidRPr="005E3FE8">
        <w:rPr>
          <w:i w:val="0"/>
          <w:noProof/>
          <w:sz w:val="18"/>
        </w:rPr>
        <w:fldChar w:fldCharType="separate"/>
      </w:r>
      <w:r w:rsidR="005C155A">
        <w:rPr>
          <w:i w:val="0"/>
          <w:noProof/>
          <w:sz w:val="18"/>
        </w:rPr>
        <w:t>101</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Australian Broadcasting Corporation Act 1983</w:t>
      </w:r>
      <w:r w:rsidRPr="005E3FE8">
        <w:rPr>
          <w:i w:val="0"/>
          <w:noProof/>
          <w:sz w:val="18"/>
        </w:rPr>
        <w:tab/>
      </w:r>
      <w:r w:rsidRPr="005E3FE8">
        <w:rPr>
          <w:i w:val="0"/>
          <w:noProof/>
          <w:sz w:val="18"/>
        </w:rPr>
        <w:fldChar w:fldCharType="begin"/>
      </w:r>
      <w:r w:rsidRPr="005E3FE8">
        <w:rPr>
          <w:i w:val="0"/>
          <w:noProof/>
          <w:sz w:val="18"/>
        </w:rPr>
        <w:instrText xml:space="preserve"> PAGEREF _Toc148617708 \h </w:instrText>
      </w:r>
      <w:r w:rsidRPr="005E3FE8">
        <w:rPr>
          <w:i w:val="0"/>
          <w:noProof/>
          <w:sz w:val="18"/>
        </w:rPr>
      </w:r>
      <w:r w:rsidRPr="005E3FE8">
        <w:rPr>
          <w:i w:val="0"/>
          <w:noProof/>
          <w:sz w:val="18"/>
        </w:rPr>
        <w:fldChar w:fldCharType="separate"/>
      </w:r>
      <w:r w:rsidR="005C155A">
        <w:rPr>
          <w:i w:val="0"/>
          <w:noProof/>
          <w:sz w:val="18"/>
        </w:rPr>
        <w:t>101</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Australian Institute of Aboriginal and Torres Strait Islander Studies Act 1989</w:t>
      </w:r>
      <w:r w:rsidRPr="005E3FE8">
        <w:rPr>
          <w:i w:val="0"/>
          <w:noProof/>
          <w:sz w:val="18"/>
        </w:rPr>
        <w:tab/>
      </w:r>
      <w:r w:rsidRPr="005E3FE8">
        <w:rPr>
          <w:i w:val="0"/>
          <w:noProof/>
          <w:sz w:val="18"/>
        </w:rPr>
        <w:fldChar w:fldCharType="begin"/>
      </w:r>
      <w:r w:rsidRPr="005E3FE8">
        <w:rPr>
          <w:i w:val="0"/>
          <w:noProof/>
          <w:sz w:val="18"/>
        </w:rPr>
        <w:instrText xml:space="preserve"> PAGEREF _Toc148617709 \h </w:instrText>
      </w:r>
      <w:r w:rsidRPr="005E3FE8">
        <w:rPr>
          <w:i w:val="0"/>
          <w:noProof/>
          <w:sz w:val="18"/>
        </w:rPr>
      </w:r>
      <w:r w:rsidRPr="005E3FE8">
        <w:rPr>
          <w:i w:val="0"/>
          <w:noProof/>
          <w:sz w:val="18"/>
        </w:rPr>
        <w:fldChar w:fldCharType="separate"/>
      </w:r>
      <w:r w:rsidR="005C155A">
        <w:rPr>
          <w:i w:val="0"/>
          <w:noProof/>
          <w:sz w:val="18"/>
        </w:rPr>
        <w:t>102</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Australian Radiation Protection and Nuclear Safety Act 1998</w:t>
      </w:r>
      <w:r w:rsidRPr="005E3FE8">
        <w:rPr>
          <w:i w:val="0"/>
          <w:noProof/>
          <w:sz w:val="18"/>
        </w:rPr>
        <w:tab/>
      </w:r>
      <w:r w:rsidRPr="005E3FE8">
        <w:rPr>
          <w:i w:val="0"/>
          <w:noProof/>
          <w:sz w:val="18"/>
        </w:rPr>
        <w:fldChar w:fldCharType="begin"/>
      </w:r>
      <w:r w:rsidRPr="005E3FE8">
        <w:rPr>
          <w:i w:val="0"/>
          <w:noProof/>
          <w:sz w:val="18"/>
        </w:rPr>
        <w:instrText xml:space="preserve"> PAGEREF _Toc148617710 \h </w:instrText>
      </w:r>
      <w:r w:rsidRPr="005E3FE8">
        <w:rPr>
          <w:i w:val="0"/>
          <w:noProof/>
          <w:sz w:val="18"/>
        </w:rPr>
      </w:r>
      <w:r w:rsidRPr="005E3FE8">
        <w:rPr>
          <w:i w:val="0"/>
          <w:noProof/>
          <w:sz w:val="18"/>
        </w:rPr>
        <w:fldChar w:fldCharType="separate"/>
      </w:r>
      <w:r w:rsidR="005C155A">
        <w:rPr>
          <w:i w:val="0"/>
          <w:noProof/>
          <w:sz w:val="18"/>
        </w:rPr>
        <w:t>102</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Broadcasting Services Act 1992</w:t>
      </w:r>
      <w:r w:rsidRPr="005E3FE8">
        <w:rPr>
          <w:i w:val="0"/>
          <w:noProof/>
          <w:sz w:val="18"/>
        </w:rPr>
        <w:tab/>
      </w:r>
      <w:r w:rsidRPr="005E3FE8">
        <w:rPr>
          <w:i w:val="0"/>
          <w:noProof/>
          <w:sz w:val="18"/>
        </w:rPr>
        <w:fldChar w:fldCharType="begin"/>
      </w:r>
      <w:r w:rsidRPr="005E3FE8">
        <w:rPr>
          <w:i w:val="0"/>
          <w:noProof/>
          <w:sz w:val="18"/>
        </w:rPr>
        <w:instrText xml:space="preserve"> PAGEREF _Toc148617711 \h </w:instrText>
      </w:r>
      <w:r w:rsidRPr="005E3FE8">
        <w:rPr>
          <w:i w:val="0"/>
          <w:noProof/>
          <w:sz w:val="18"/>
        </w:rPr>
      </w:r>
      <w:r w:rsidRPr="005E3FE8">
        <w:rPr>
          <w:i w:val="0"/>
          <w:noProof/>
          <w:sz w:val="18"/>
        </w:rPr>
        <w:fldChar w:fldCharType="separate"/>
      </w:r>
      <w:r w:rsidR="005C155A">
        <w:rPr>
          <w:i w:val="0"/>
          <w:noProof/>
          <w:sz w:val="18"/>
        </w:rPr>
        <w:t>103</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Commerce (Trade Descriptions) Act 1905</w:t>
      </w:r>
      <w:r w:rsidRPr="005E3FE8">
        <w:rPr>
          <w:i w:val="0"/>
          <w:noProof/>
          <w:sz w:val="18"/>
        </w:rPr>
        <w:tab/>
      </w:r>
      <w:r w:rsidRPr="005E3FE8">
        <w:rPr>
          <w:i w:val="0"/>
          <w:noProof/>
          <w:sz w:val="18"/>
        </w:rPr>
        <w:fldChar w:fldCharType="begin"/>
      </w:r>
      <w:r w:rsidRPr="005E3FE8">
        <w:rPr>
          <w:i w:val="0"/>
          <w:noProof/>
          <w:sz w:val="18"/>
        </w:rPr>
        <w:instrText xml:space="preserve"> PAGEREF _Toc148617712 \h </w:instrText>
      </w:r>
      <w:r w:rsidRPr="005E3FE8">
        <w:rPr>
          <w:i w:val="0"/>
          <w:noProof/>
          <w:sz w:val="18"/>
        </w:rPr>
      </w:r>
      <w:r w:rsidRPr="005E3FE8">
        <w:rPr>
          <w:i w:val="0"/>
          <w:noProof/>
          <w:sz w:val="18"/>
        </w:rPr>
        <w:fldChar w:fldCharType="separate"/>
      </w:r>
      <w:r w:rsidR="005C155A">
        <w:rPr>
          <w:i w:val="0"/>
          <w:noProof/>
          <w:sz w:val="18"/>
        </w:rPr>
        <w:t>108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Competition and Consumer Act 2010</w:t>
      </w:r>
      <w:r w:rsidRPr="005E3FE8">
        <w:rPr>
          <w:i w:val="0"/>
          <w:noProof/>
          <w:sz w:val="18"/>
        </w:rPr>
        <w:tab/>
      </w:r>
      <w:r w:rsidRPr="005E3FE8">
        <w:rPr>
          <w:i w:val="0"/>
          <w:noProof/>
          <w:sz w:val="18"/>
        </w:rPr>
        <w:fldChar w:fldCharType="begin"/>
      </w:r>
      <w:r w:rsidRPr="005E3FE8">
        <w:rPr>
          <w:i w:val="0"/>
          <w:noProof/>
          <w:sz w:val="18"/>
        </w:rPr>
        <w:instrText xml:space="preserve"> PAGEREF _Toc148617713 \h </w:instrText>
      </w:r>
      <w:r w:rsidRPr="005E3FE8">
        <w:rPr>
          <w:i w:val="0"/>
          <w:noProof/>
          <w:sz w:val="18"/>
        </w:rPr>
      </w:r>
      <w:r w:rsidRPr="005E3FE8">
        <w:rPr>
          <w:i w:val="0"/>
          <w:noProof/>
          <w:sz w:val="18"/>
        </w:rPr>
        <w:fldChar w:fldCharType="separate"/>
      </w:r>
      <w:r w:rsidR="005C155A">
        <w:rPr>
          <w:i w:val="0"/>
          <w:noProof/>
          <w:sz w:val="18"/>
        </w:rPr>
        <w:t>108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Customs Act 1901</w:t>
      </w:r>
      <w:r w:rsidRPr="005E3FE8">
        <w:rPr>
          <w:i w:val="0"/>
          <w:noProof/>
          <w:sz w:val="18"/>
        </w:rPr>
        <w:tab/>
      </w:r>
      <w:r w:rsidRPr="005E3FE8">
        <w:rPr>
          <w:i w:val="0"/>
          <w:noProof/>
          <w:sz w:val="18"/>
        </w:rPr>
        <w:fldChar w:fldCharType="begin"/>
      </w:r>
      <w:r w:rsidRPr="005E3FE8">
        <w:rPr>
          <w:i w:val="0"/>
          <w:noProof/>
          <w:sz w:val="18"/>
        </w:rPr>
        <w:instrText xml:space="preserve"> PAGEREF _Toc148617714 \h </w:instrText>
      </w:r>
      <w:r w:rsidRPr="005E3FE8">
        <w:rPr>
          <w:i w:val="0"/>
          <w:noProof/>
          <w:sz w:val="18"/>
        </w:rPr>
      </w:r>
      <w:r w:rsidRPr="005E3FE8">
        <w:rPr>
          <w:i w:val="0"/>
          <w:noProof/>
          <w:sz w:val="18"/>
        </w:rPr>
        <w:fldChar w:fldCharType="separate"/>
      </w:r>
      <w:r w:rsidR="005C155A">
        <w:rPr>
          <w:i w:val="0"/>
          <w:noProof/>
          <w:sz w:val="18"/>
        </w:rPr>
        <w:t>109</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Defence (Visiting Forces) Act 1963</w:t>
      </w:r>
      <w:r w:rsidRPr="005E3FE8">
        <w:rPr>
          <w:i w:val="0"/>
          <w:noProof/>
          <w:sz w:val="18"/>
        </w:rPr>
        <w:tab/>
      </w:r>
      <w:r w:rsidRPr="005E3FE8">
        <w:rPr>
          <w:i w:val="0"/>
          <w:noProof/>
          <w:sz w:val="18"/>
        </w:rPr>
        <w:fldChar w:fldCharType="begin"/>
      </w:r>
      <w:r w:rsidRPr="005E3FE8">
        <w:rPr>
          <w:i w:val="0"/>
          <w:noProof/>
          <w:sz w:val="18"/>
        </w:rPr>
        <w:instrText xml:space="preserve"> PAGEREF _Toc148617715 \h </w:instrText>
      </w:r>
      <w:r w:rsidRPr="005E3FE8">
        <w:rPr>
          <w:i w:val="0"/>
          <w:noProof/>
          <w:sz w:val="18"/>
        </w:rPr>
      </w:r>
      <w:r w:rsidRPr="005E3FE8">
        <w:rPr>
          <w:i w:val="0"/>
          <w:noProof/>
          <w:sz w:val="18"/>
        </w:rPr>
        <w:fldChar w:fldCharType="separate"/>
      </w:r>
      <w:r w:rsidR="005C155A">
        <w:rPr>
          <w:i w:val="0"/>
          <w:noProof/>
          <w:sz w:val="18"/>
        </w:rPr>
        <w:t>109</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5E3FE8">
        <w:rPr>
          <w:i w:val="0"/>
          <w:noProof/>
          <w:sz w:val="18"/>
        </w:rPr>
        <w:tab/>
      </w:r>
      <w:r w:rsidRPr="005E3FE8">
        <w:rPr>
          <w:i w:val="0"/>
          <w:noProof/>
          <w:sz w:val="18"/>
        </w:rPr>
        <w:fldChar w:fldCharType="begin"/>
      </w:r>
      <w:r w:rsidRPr="005E3FE8">
        <w:rPr>
          <w:i w:val="0"/>
          <w:noProof/>
          <w:sz w:val="18"/>
        </w:rPr>
        <w:instrText xml:space="preserve"> PAGEREF _Toc148617716 \h </w:instrText>
      </w:r>
      <w:r w:rsidRPr="005E3FE8">
        <w:rPr>
          <w:i w:val="0"/>
          <w:noProof/>
          <w:sz w:val="18"/>
        </w:rPr>
      </w:r>
      <w:r w:rsidRPr="005E3FE8">
        <w:rPr>
          <w:i w:val="0"/>
          <w:noProof/>
          <w:sz w:val="18"/>
        </w:rPr>
        <w:fldChar w:fldCharType="separate"/>
      </w:r>
      <w:r w:rsidR="005C155A">
        <w:rPr>
          <w:i w:val="0"/>
          <w:noProof/>
          <w:sz w:val="18"/>
        </w:rPr>
        <w:t>109</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Export Control Act 1982</w:t>
      </w:r>
      <w:r w:rsidRPr="005E3FE8">
        <w:rPr>
          <w:i w:val="0"/>
          <w:noProof/>
          <w:sz w:val="18"/>
        </w:rPr>
        <w:tab/>
      </w:r>
      <w:r w:rsidRPr="005E3FE8">
        <w:rPr>
          <w:i w:val="0"/>
          <w:noProof/>
          <w:sz w:val="18"/>
        </w:rPr>
        <w:fldChar w:fldCharType="begin"/>
      </w:r>
      <w:r w:rsidRPr="005E3FE8">
        <w:rPr>
          <w:i w:val="0"/>
          <w:noProof/>
          <w:sz w:val="18"/>
        </w:rPr>
        <w:instrText xml:space="preserve"> PAGEREF _Toc148617718 \h </w:instrText>
      </w:r>
      <w:r w:rsidRPr="005E3FE8">
        <w:rPr>
          <w:i w:val="0"/>
          <w:noProof/>
          <w:sz w:val="18"/>
        </w:rPr>
      </w:r>
      <w:r w:rsidRPr="005E3FE8">
        <w:rPr>
          <w:i w:val="0"/>
          <w:noProof/>
          <w:sz w:val="18"/>
        </w:rPr>
        <w:fldChar w:fldCharType="separate"/>
      </w:r>
      <w:r w:rsidR="005C155A">
        <w:rPr>
          <w:i w:val="0"/>
          <w:noProof/>
          <w:sz w:val="18"/>
        </w:rPr>
        <w:t>118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Fisheries Management Act 1991</w:t>
      </w:r>
      <w:r w:rsidRPr="005E3FE8">
        <w:rPr>
          <w:i w:val="0"/>
          <w:noProof/>
          <w:sz w:val="18"/>
        </w:rPr>
        <w:tab/>
      </w:r>
      <w:r w:rsidRPr="005E3FE8">
        <w:rPr>
          <w:i w:val="0"/>
          <w:noProof/>
          <w:sz w:val="18"/>
        </w:rPr>
        <w:fldChar w:fldCharType="begin"/>
      </w:r>
      <w:r w:rsidRPr="005E3FE8">
        <w:rPr>
          <w:i w:val="0"/>
          <w:noProof/>
          <w:sz w:val="18"/>
        </w:rPr>
        <w:instrText xml:space="preserve"> PAGEREF _Toc148617719 \h </w:instrText>
      </w:r>
      <w:r w:rsidRPr="005E3FE8">
        <w:rPr>
          <w:i w:val="0"/>
          <w:noProof/>
          <w:sz w:val="18"/>
        </w:rPr>
      </w:r>
      <w:r w:rsidRPr="005E3FE8">
        <w:rPr>
          <w:i w:val="0"/>
          <w:noProof/>
          <w:sz w:val="18"/>
        </w:rPr>
        <w:fldChar w:fldCharType="separate"/>
      </w:r>
      <w:r w:rsidR="005C155A">
        <w:rPr>
          <w:i w:val="0"/>
          <w:noProof/>
          <w:sz w:val="18"/>
        </w:rPr>
        <w:t>118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Foreign Proceedings (Excess of Jurisdiction) Act 1984</w:t>
      </w:r>
      <w:r w:rsidRPr="005E3FE8">
        <w:rPr>
          <w:i w:val="0"/>
          <w:noProof/>
          <w:sz w:val="18"/>
        </w:rPr>
        <w:tab/>
      </w:r>
      <w:r w:rsidRPr="005E3FE8">
        <w:rPr>
          <w:i w:val="0"/>
          <w:noProof/>
          <w:sz w:val="18"/>
        </w:rPr>
        <w:fldChar w:fldCharType="begin"/>
      </w:r>
      <w:r w:rsidRPr="005E3FE8">
        <w:rPr>
          <w:i w:val="0"/>
          <w:noProof/>
          <w:sz w:val="18"/>
        </w:rPr>
        <w:instrText xml:space="preserve"> PAGEREF _Toc148617720 \h </w:instrText>
      </w:r>
      <w:r w:rsidRPr="005E3FE8">
        <w:rPr>
          <w:i w:val="0"/>
          <w:noProof/>
          <w:sz w:val="18"/>
        </w:rPr>
      </w:r>
      <w:r w:rsidRPr="005E3FE8">
        <w:rPr>
          <w:i w:val="0"/>
          <w:noProof/>
          <w:sz w:val="18"/>
        </w:rPr>
        <w:fldChar w:fldCharType="separate"/>
      </w:r>
      <w:r w:rsidR="005C155A">
        <w:rPr>
          <w:i w:val="0"/>
          <w:noProof/>
          <w:sz w:val="18"/>
        </w:rPr>
        <w:t>118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Gene Technology Act 2000</w:t>
      </w:r>
      <w:r w:rsidRPr="005E3FE8">
        <w:rPr>
          <w:i w:val="0"/>
          <w:noProof/>
          <w:sz w:val="18"/>
        </w:rPr>
        <w:tab/>
      </w:r>
      <w:r w:rsidRPr="005E3FE8">
        <w:rPr>
          <w:i w:val="0"/>
          <w:noProof/>
          <w:sz w:val="18"/>
        </w:rPr>
        <w:fldChar w:fldCharType="begin"/>
      </w:r>
      <w:r w:rsidRPr="005E3FE8">
        <w:rPr>
          <w:i w:val="0"/>
          <w:noProof/>
          <w:sz w:val="18"/>
        </w:rPr>
        <w:instrText xml:space="preserve"> PAGEREF _Toc148617723 \h </w:instrText>
      </w:r>
      <w:r w:rsidRPr="005E3FE8">
        <w:rPr>
          <w:i w:val="0"/>
          <w:noProof/>
          <w:sz w:val="18"/>
        </w:rPr>
      </w:r>
      <w:r w:rsidRPr="005E3FE8">
        <w:rPr>
          <w:i w:val="0"/>
          <w:noProof/>
          <w:sz w:val="18"/>
        </w:rPr>
        <w:fldChar w:fldCharType="separate"/>
      </w:r>
      <w:r w:rsidR="005C155A">
        <w:rPr>
          <w:i w:val="0"/>
          <w:noProof/>
          <w:sz w:val="18"/>
        </w:rPr>
        <w:t>120</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5E3FE8">
        <w:rPr>
          <w:i w:val="0"/>
          <w:noProof/>
          <w:sz w:val="18"/>
        </w:rPr>
        <w:tab/>
      </w:r>
      <w:r w:rsidRPr="005E3FE8">
        <w:rPr>
          <w:i w:val="0"/>
          <w:noProof/>
          <w:sz w:val="18"/>
        </w:rPr>
        <w:fldChar w:fldCharType="begin"/>
      </w:r>
      <w:r w:rsidRPr="005E3FE8">
        <w:rPr>
          <w:i w:val="0"/>
          <w:noProof/>
          <w:sz w:val="18"/>
        </w:rPr>
        <w:instrText xml:space="preserve"> PAGEREF _Toc148617724 \h </w:instrText>
      </w:r>
      <w:r w:rsidRPr="005E3FE8">
        <w:rPr>
          <w:i w:val="0"/>
          <w:noProof/>
          <w:sz w:val="18"/>
        </w:rPr>
      </w:r>
      <w:r w:rsidRPr="005E3FE8">
        <w:rPr>
          <w:i w:val="0"/>
          <w:noProof/>
          <w:sz w:val="18"/>
        </w:rPr>
        <w:fldChar w:fldCharType="separate"/>
      </w:r>
      <w:r w:rsidR="005C155A">
        <w:rPr>
          <w:i w:val="0"/>
          <w:noProof/>
          <w:sz w:val="18"/>
        </w:rPr>
        <w:t>121</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Health Insurance Act 1973</w:t>
      </w:r>
      <w:r w:rsidRPr="005E3FE8">
        <w:rPr>
          <w:i w:val="0"/>
          <w:noProof/>
          <w:sz w:val="18"/>
        </w:rPr>
        <w:tab/>
      </w:r>
      <w:r w:rsidRPr="005E3FE8">
        <w:rPr>
          <w:i w:val="0"/>
          <w:noProof/>
          <w:sz w:val="18"/>
        </w:rPr>
        <w:fldChar w:fldCharType="begin"/>
      </w:r>
      <w:r w:rsidRPr="005E3FE8">
        <w:rPr>
          <w:i w:val="0"/>
          <w:noProof/>
          <w:sz w:val="18"/>
        </w:rPr>
        <w:instrText xml:space="preserve"> PAGEREF _Toc148617725 \h </w:instrText>
      </w:r>
      <w:r w:rsidRPr="005E3FE8">
        <w:rPr>
          <w:i w:val="0"/>
          <w:noProof/>
          <w:sz w:val="18"/>
        </w:rPr>
      </w:r>
      <w:r w:rsidRPr="005E3FE8">
        <w:rPr>
          <w:i w:val="0"/>
          <w:noProof/>
          <w:sz w:val="18"/>
        </w:rPr>
        <w:fldChar w:fldCharType="separate"/>
      </w:r>
      <w:r w:rsidR="005C155A">
        <w:rPr>
          <w:i w:val="0"/>
          <w:noProof/>
          <w:sz w:val="18"/>
        </w:rPr>
        <w:t>122</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Hearing Services Administration Act 1997</w:t>
      </w:r>
      <w:r w:rsidRPr="005E3FE8">
        <w:rPr>
          <w:i w:val="0"/>
          <w:noProof/>
          <w:sz w:val="18"/>
        </w:rPr>
        <w:tab/>
      </w:r>
      <w:r w:rsidRPr="005E3FE8">
        <w:rPr>
          <w:i w:val="0"/>
          <w:noProof/>
          <w:sz w:val="18"/>
        </w:rPr>
        <w:fldChar w:fldCharType="begin"/>
      </w:r>
      <w:r w:rsidRPr="005E3FE8">
        <w:rPr>
          <w:i w:val="0"/>
          <w:noProof/>
          <w:sz w:val="18"/>
        </w:rPr>
        <w:instrText xml:space="preserve"> PAGEREF _Toc148617726 \h </w:instrText>
      </w:r>
      <w:r w:rsidRPr="005E3FE8">
        <w:rPr>
          <w:i w:val="0"/>
          <w:noProof/>
          <w:sz w:val="18"/>
        </w:rPr>
      </w:r>
      <w:r w:rsidRPr="005E3FE8">
        <w:rPr>
          <w:i w:val="0"/>
          <w:noProof/>
          <w:sz w:val="18"/>
        </w:rPr>
        <w:fldChar w:fldCharType="separate"/>
      </w:r>
      <w:r w:rsidR="005C155A">
        <w:rPr>
          <w:i w:val="0"/>
          <w:noProof/>
          <w:sz w:val="18"/>
        </w:rPr>
        <w:t>126</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High Court of Australia Act 1979</w:t>
      </w:r>
      <w:r w:rsidRPr="005E3FE8">
        <w:rPr>
          <w:i w:val="0"/>
          <w:noProof/>
          <w:sz w:val="18"/>
        </w:rPr>
        <w:tab/>
      </w:r>
      <w:r w:rsidRPr="005E3FE8">
        <w:rPr>
          <w:i w:val="0"/>
          <w:noProof/>
          <w:sz w:val="18"/>
        </w:rPr>
        <w:fldChar w:fldCharType="begin"/>
      </w:r>
      <w:r w:rsidRPr="005E3FE8">
        <w:rPr>
          <w:i w:val="0"/>
          <w:noProof/>
          <w:sz w:val="18"/>
        </w:rPr>
        <w:instrText xml:space="preserve"> PAGEREF _Toc148617727 \h </w:instrText>
      </w:r>
      <w:r w:rsidRPr="005E3FE8">
        <w:rPr>
          <w:i w:val="0"/>
          <w:noProof/>
          <w:sz w:val="18"/>
        </w:rPr>
      </w:r>
      <w:r w:rsidRPr="005E3FE8">
        <w:rPr>
          <w:i w:val="0"/>
          <w:noProof/>
          <w:sz w:val="18"/>
        </w:rPr>
        <w:fldChar w:fldCharType="separate"/>
      </w:r>
      <w:r w:rsidR="005C155A">
        <w:rPr>
          <w:i w:val="0"/>
          <w:noProof/>
          <w:sz w:val="18"/>
        </w:rPr>
        <w:t>127</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Horticulture Marketing and Research and Development Services Act 2000</w:t>
      </w:r>
      <w:r w:rsidRPr="005E3FE8">
        <w:rPr>
          <w:i w:val="0"/>
          <w:noProof/>
          <w:sz w:val="18"/>
        </w:rPr>
        <w:tab/>
      </w:r>
      <w:r w:rsidRPr="005E3FE8">
        <w:rPr>
          <w:i w:val="0"/>
          <w:noProof/>
          <w:sz w:val="18"/>
        </w:rPr>
        <w:fldChar w:fldCharType="begin"/>
      </w:r>
      <w:r w:rsidRPr="005E3FE8">
        <w:rPr>
          <w:i w:val="0"/>
          <w:noProof/>
          <w:sz w:val="18"/>
        </w:rPr>
        <w:instrText xml:space="preserve"> PAGEREF _Toc148617728 \h </w:instrText>
      </w:r>
      <w:r w:rsidRPr="005E3FE8">
        <w:rPr>
          <w:i w:val="0"/>
          <w:noProof/>
          <w:sz w:val="18"/>
        </w:rPr>
      </w:r>
      <w:r w:rsidRPr="005E3FE8">
        <w:rPr>
          <w:i w:val="0"/>
          <w:noProof/>
          <w:sz w:val="18"/>
        </w:rPr>
        <w:fldChar w:fldCharType="separate"/>
      </w:r>
      <w:r w:rsidR="005C155A">
        <w:rPr>
          <w:i w:val="0"/>
          <w:noProof/>
          <w:sz w:val="18"/>
        </w:rPr>
        <w:t>127</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Imported Food Control Act 1992</w:t>
      </w:r>
      <w:r w:rsidRPr="005E3FE8">
        <w:rPr>
          <w:i w:val="0"/>
          <w:noProof/>
          <w:sz w:val="18"/>
        </w:rPr>
        <w:tab/>
      </w:r>
      <w:r w:rsidRPr="005E3FE8">
        <w:rPr>
          <w:i w:val="0"/>
          <w:noProof/>
          <w:sz w:val="18"/>
        </w:rPr>
        <w:fldChar w:fldCharType="begin"/>
      </w:r>
      <w:r w:rsidRPr="005E3FE8">
        <w:rPr>
          <w:i w:val="0"/>
          <w:noProof/>
          <w:sz w:val="18"/>
        </w:rPr>
        <w:instrText xml:space="preserve"> PAGEREF _Toc148617729 \h </w:instrText>
      </w:r>
      <w:r w:rsidRPr="005E3FE8">
        <w:rPr>
          <w:i w:val="0"/>
          <w:noProof/>
          <w:sz w:val="18"/>
        </w:rPr>
      </w:r>
      <w:r w:rsidRPr="005E3FE8">
        <w:rPr>
          <w:i w:val="0"/>
          <w:noProof/>
          <w:sz w:val="18"/>
        </w:rPr>
        <w:fldChar w:fldCharType="separate"/>
      </w:r>
      <w:r w:rsidR="005C155A">
        <w:rPr>
          <w:i w:val="0"/>
          <w:noProof/>
          <w:sz w:val="18"/>
        </w:rPr>
        <w:t>129</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5E3FE8">
        <w:rPr>
          <w:i w:val="0"/>
          <w:noProof/>
          <w:sz w:val="18"/>
        </w:rPr>
        <w:tab/>
      </w:r>
      <w:r w:rsidRPr="005E3FE8">
        <w:rPr>
          <w:i w:val="0"/>
          <w:noProof/>
          <w:sz w:val="18"/>
        </w:rPr>
        <w:fldChar w:fldCharType="begin"/>
      </w:r>
      <w:r w:rsidRPr="005E3FE8">
        <w:rPr>
          <w:i w:val="0"/>
          <w:noProof/>
          <w:sz w:val="18"/>
        </w:rPr>
        <w:instrText xml:space="preserve"> PAGEREF _Toc148617731 \h </w:instrText>
      </w:r>
      <w:r w:rsidRPr="005E3FE8">
        <w:rPr>
          <w:i w:val="0"/>
          <w:noProof/>
          <w:sz w:val="18"/>
        </w:rPr>
      </w:r>
      <w:r w:rsidRPr="005E3FE8">
        <w:rPr>
          <w:i w:val="0"/>
          <w:noProof/>
          <w:sz w:val="18"/>
        </w:rPr>
        <w:fldChar w:fldCharType="separate"/>
      </w:r>
      <w:r w:rsidR="005C155A">
        <w:rPr>
          <w:i w:val="0"/>
          <w:noProof/>
          <w:sz w:val="18"/>
        </w:rPr>
        <w:t>130</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Interactive Gambling Act 2001</w:t>
      </w:r>
      <w:r w:rsidRPr="005E3FE8">
        <w:rPr>
          <w:i w:val="0"/>
          <w:noProof/>
          <w:sz w:val="18"/>
        </w:rPr>
        <w:tab/>
      </w:r>
      <w:r w:rsidRPr="005E3FE8">
        <w:rPr>
          <w:i w:val="0"/>
          <w:noProof/>
          <w:sz w:val="18"/>
        </w:rPr>
        <w:fldChar w:fldCharType="begin"/>
      </w:r>
      <w:r w:rsidRPr="005E3FE8">
        <w:rPr>
          <w:i w:val="0"/>
          <w:noProof/>
          <w:sz w:val="18"/>
        </w:rPr>
        <w:instrText xml:space="preserve"> PAGEREF _Toc148617732 \h </w:instrText>
      </w:r>
      <w:r w:rsidRPr="005E3FE8">
        <w:rPr>
          <w:i w:val="0"/>
          <w:noProof/>
          <w:sz w:val="18"/>
        </w:rPr>
      </w:r>
      <w:r w:rsidRPr="005E3FE8">
        <w:rPr>
          <w:i w:val="0"/>
          <w:noProof/>
          <w:sz w:val="18"/>
        </w:rPr>
        <w:fldChar w:fldCharType="separate"/>
      </w:r>
      <w:r w:rsidR="005C155A">
        <w:rPr>
          <w:i w:val="0"/>
          <w:noProof/>
          <w:sz w:val="18"/>
        </w:rPr>
        <w:t>130</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National Blood Authority Act 2003</w:t>
      </w:r>
      <w:r w:rsidRPr="005E3FE8">
        <w:rPr>
          <w:i w:val="0"/>
          <w:noProof/>
          <w:sz w:val="18"/>
        </w:rPr>
        <w:tab/>
      </w:r>
      <w:r w:rsidRPr="005E3FE8">
        <w:rPr>
          <w:i w:val="0"/>
          <w:noProof/>
          <w:sz w:val="18"/>
        </w:rPr>
        <w:fldChar w:fldCharType="begin"/>
      </w:r>
      <w:r w:rsidRPr="005E3FE8">
        <w:rPr>
          <w:i w:val="0"/>
          <w:noProof/>
          <w:sz w:val="18"/>
        </w:rPr>
        <w:instrText xml:space="preserve"> PAGEREF _Toc148617733 \h </w:instrText>
      </w:r>
      <w:r w:rsidRPr="005E3FE8">
        <w:rPr>
          <w:i w:val="0"/>
          <w:noProof/>
          <w:sz w:val="18"/>
        </w:rPr>
      </w:r>
      <w:r w:rsidRPr="005E3FE8">
        <w:rPr>
          <w:i w:val="0"/>
          <w:noProof/>
          <w:sz w:val="18"/>
        </w:rPr>
        <w:fldChar w:fldCharType="separate"/>
      </w:r>
      <w:r w:rsidR="005C155A">
        <w:rPr>
          <w:i w:val="0"/>
          <w:noProof/>
          <w:sz w:val="18"/>
        </w:rPr>
        <w:t>132</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National Environment Protection Measures (Implementation) Act 1998</w:t>
      </w:r>
      <w:r w:rsidRPr="005E3FE8">
        <w:rPr>
          <w:i w:val="0"/>
          <w:noProof/>
          <w:sz w:val="18"/>
        </w:rPr>
        <w:tab/>
      </w:r>
      <w:r w:rsidRPr="005E3FE8">
        <w:rPr>
          <w:i w:val="0"/>
          <w:noProof/>
          <w:sz w:val="18"/>
        </w:rPr>
        <w:fldChar w:fldCharType="begin"/>
      </w:r>
      <w:r w:rsidRPr="005E3FE8">
        <w:rPr>
          <w:i w:val="0"/>
          <w:noProof/>
          <w:sz w:val="18"/>
        </w:rPr>
        <w:instrText xml:space="preserve"> PAGEREF _Toc148617734 \h </w:instrText>
      </w:r>
      <w:r w:rsidRPr="005E3FE8">
        <w:rPr>
          <w:i w:val="0"/>
          <w:noProof/>
          <w:sz w:val="18"/>
        </w:rPr>
      </w:r>
      <w:r w:rsidRPr="005E3FE8">
        <w:rPr>
          <w:i w:val="0"/>
          <w:noProof/>
          <w:sz w:val="18"/>
        </w:rPr>
        <w:fldChar w:fldCharType="separate"/>
      </w:r>
      <w:r w:rsidR="005C155A">
        <w:rPr>
          <w:i w:val="0"/>
          <w:noProof/>
          <w:sz w:val="18"/>
        </w:rPr>
        <w:t>133</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National Health Act 1953</w:t>
      </w:r>
      <w:r w:rsidRPr="005E3FE8">
        <w:rPr>
          <w:i w:val="0"/>
          <w:noProof/>
          <w:sz w:val="18"/>
        </w:rPr>
        <w:tab/>
      </w:r>
      <w:r w:rsidRPr="005E3FE8">
        <w:rPr>
          <w:i w:val="0"/>
          <w:noProof/>
          <w:sz w:val="18"/>
        </w:rPr>
        <w:fldChar w:fldCharType="begin"/>
      </w:r>
      <w:r w:rsidRPr="005E3FE8">
        <w:rPr>
          <w:i w:val="0"/>
          <w:noProof/>
          <w:sz w:val="18"/>
        </w:rPr>
        <w:instrText xml:space="preserve"> PAGEREF _Toc148617735 \h </w:instrText>
      </w:r>
      <w:r w:rsidRPr="005E3FE8">
        <w:rPr>
          <w:i w:val="0"/>
          <w:noProof/>
          <w:sz w:val="18"/>
        </w:rPr>
      </w:r>
      <w:r w:rsidRPr="005E3FE8">
        <w:rPr>
          <w:i w:val="0"/>
          <w:noProof/>
          <w:sz w:val="18"/>
        </w:rPr>
        <w:fldChar w:fldCharType="separate"/>
      </w:r>
      <w:r w:rsidR="005C155A">
        <w:rPr>
          <w:i w:val="0"/>
          <w:noProof/>
          <w:sz w:val="18"/>
        </w:rPr>
        <w:t>134</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National Transmission Network Sale Act 1998</w:t>
      </w:r>
      <w:r w:rsidRPr="005E3FE8">
        <w:rPr>
          <w:i w:val="0"/>
          <w:noProof/>
          <w:sz w:val="18"/>
        </w:rPr>
        <w:tab/>
      </w:r>
      <w:r w:rsidRPr="005E3FE8">
        <w:rPr>
          <w:i w:val="0"/>
          <w:noProof/>
          <w:sz w:val="18"/>
        </w:rPr>
        <w:fldChar w:fldCharType="begin"/>
      </w:r>
      <w:r w:rsidRPr="005E3FE8">
        <w:rPr>
          <w:i w:val="0"/>
          <w:noProof/>
          <w:sz w:val="18"/>
        </w:rPr>
        <w:instrText xml:space="preserve"> PAGEREF _Toc148617736 \h </w:instrText>
      </w:r>
      <w:r w:rsidRPr="005E3FE8">
        <w:rPr>
          <w:i w:val="0"/>
          <w:noProof/>
          <w:sz w:val="18"/>
        </w:rPr>
      </w:r>
      <w:r w:rsidRPr="005E3FE8">
        <w:rPr>
          <w:i w:val="0"/>
          <w:noProof/>
          <w:sz w:val="18"/>
        </w:rPr>
        <w:fldChar w:fldCharType="separate"/>
      </w:r>
      <w:r w:rsidR="005C155A">
        <w:rPr>
          <w:i w:val="0"/>
          <w:noProof/>
          <w:sz w:val="18"/>
        </w:rPr>
        <w:t>137</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National Transport Commission Act 2003</w:t>
      </w:r>
      <w:r w:rsidRPr="005E3FE8">
        <w:rPr>
          <w:i w:val="0"/>
          <w:noProof/>
          <w:sz w:val="18"/>
        </w:rPr>
        <w:tab/>
      </w:r>
      <w:r w:rsidRPr="005E3FE8">
        <w:rPr>
          <w:i w:val="0"/>
          <w:noProof/>
          <w:sz w:val="18"/>
        </w:rPr>
        <w:fldChar w:fldCharType="begin"/>
      </w:r>
      <w:r w:rsidRPr="005E3FE8">
        <w:rPr>
          <w:i w:val="0"/>
          <w:noProof/>
          <w:sz w:val="18"/>
        </w:rPr>
        <w:instrText xml:space="preserve"> PAGEREF _Toc148617737 \h </w:instrText>
      </w:r>
      <w:r w:rsidRPr="005E3FE8">
        <w:rPr>
          <w:i w:val="0"/>
          <w:noProof/>
          <w:sz w:val="18"/>
        </w:rPr>
      </w:r>
      <w:r w:rsidRPr="005E3FE8">
        <w:rPr>
          <w:i w:val="0"/>
          <w:noProof/>
          <w:sz w:val="18"/>
        </w:rPr>
        <w:fldChar w:fldCharType="separate"/>
      </w:r>
      <w:r w:rsidR="005C155A">
        <w:rPr>
          <w:i w:val="0"/>
          <w:noProof/>
          <w:sz w:val="18"/>
        </w:rPr>
        <w:t>138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5E3FE8">
        <w:rPr>
          <w:i w:val="0"/>
          <w:noProof/>
          <w:sz w:val="18"/>
        </w:rPr>
        <w:tab/>
      </w:r>
      <w:r w:rsidRPr="005E3FE8">
        <w:rPr>
          <w:i w:val="0"/>
          <w:noProof/>
          <w:sz w:val="18"/>
        </w:rPr>
        <w:fldChar w:fldCharType="begin"/>
      </w:r>
      <w:r w:rsidRPr="005E3FE8">
        <w:rPr>
          <w:i w:val="0"/>
          <w:noProof/>
          <w:sz w:val="18"/>
        </w:rPr>
        <w:instrText xml:space="preserve"> PAGEREF _Toc148617738 \h </w:instrText>
      </w:r>
      <w:r w:rsidRPr="005E3FE8">
        <w:rPr>
          <w:i w:val="0"/>
          <w:noProof/>
          <w:sz w:val="18"/>
        </w:rPr>
      </w:r>
      <w:r w:rsidRPr="005E3FE8">
        <w:rPr>
          <w:i w:val="0"/>
          <w:noProof/>
          <w:sz w:val="18"/>
        </w:rPr>
        <w:fldChar w:fldCharType="separate"/>
      </w:r>
      <w:r w:rsidR="005C155A">
        <w:rPr>
          <w:i w:val="0"/>
          <w:noProof/>
          <w:sz w:val="18"/>
        </w:rPr>
        <w:t>138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Primary Industry Councils Act 1991</w:t>
      </w:r>
      <w:r w:rsidRPr="005E3FE8">
        <w:rPr>
          <w:i w:val="0"/>
          <w:noProof/>
          <w:sz w:val="18"/>
        </w:rPr>
        <w:tab/>
      </w:r>
      <w:r w:rsidRPr="005E3FE8">
        <w:rPr>
          <w:i w:val="0"/>
          <w:noProof/>
          <w:sz w:val="18"/>
        </w:rPr>
        <w:fldChar w:fldCharType="begin"/>
      </w:r>
      <w:r w:rsidRPr="005E3FE8">
        <w:rPr>
          <w:i w:val="0"/>
          <w:noProof/>
          <w:sz w:val="18"/>
        </w:rPr>
        <w:instrText xml:space="preserve"> PAGEREF _Toc148617739 \h </w:instrText>
      </w:r>
      <w:r w:rsidRPr="005E3FE8">
        <w:rPr>
          <w:i w:val="0"/>
          <w:noProof/>
          <w:sz w:val="18"/>
        </w:rPr>
      </w:r>
      <w:r w:rsidRPr="005E3FE8">
        <w:rPr>
          <w:i w:val="0"/>
          <w:noProof/>
          <w:sz w:val="18"/>
        </w:rPr>
        <w:fldChar w:fldCharType="separate"/>
      </w:r>
      <w:r w:rsidR="005C155A">
        <w:rPr>
          <w:i w:val="0"/>
          <w:noProof/>
          <w:sz w:val="18"/>
        </w:rPr>
        <w:t>138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Radiocommunications Act 1992</w:t>
      </w:r>
      <w:r w:rsidRPr="005E3FE8">
        <w:rPr>
          <w:i w:val="0"/>
          <w:noProof/>
          <w:sz w:val="18"/>
        </w:rPr>
        <w:tab/>
      </w:r>
      <w:r w:rsidRPr="005E3FE8">
        <w:rPr>
          <w:i w:val="0"/>
          <w:noProof/>
          <w:sz w:val="18"/>
        </w:rPr>
        <w:fldChar w:fldCharType="begin"/>
      </w:r>
      <w:r w:rsidRPr="005E3FE8">
        <w:rPr>
          <w:i w:val="0"/>
          <w:noProof/>
          <w:sz w:val="18"/>
        </w:rPr>
        <w:instrText xml:space="preserve"> PAGEREF _Toc148617740 \h </w:instrText>
      </w:r>
      <w:r w:rsidRPr="005E3FE8">
        <w:rPr>
          <w:i w:val="0"/>
          <w:noProof/>
          <w:sz w:val="18"/>
        </w:rPr>
      </w:r>
      <w:r w:rsidRPr="005E3FE8">
        <w:rPr>
          <w:i w:val="0"/>
          <w:noProof/>
          <w:sz w:val="18"/>
        </w:rPr>
        <w:fldChar w:fldCharType="separate"/>
      </w:r>
      <w:r w:rsidR="005C155A">
        <w:rPr>
          <w:i w:val="0"/>
          <w:noProof/>
          <w:sz w:val="18"/>
        </w:rPr>
        <w:t>138</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Telecommunications Act 1997</w:t>
      </w:r>
      <w:r w:rsidRPr="005E3FE8">
        <w:rPr>
          <w:i w:val="0"/>
          <w:noProof/>
          <w:sz w:val="18"/>
        </w:rPr>
        <w:tab/>
      </w:r>
      <w:r w:rsidRPr="005E3FE8">
        <w:rPr>
          <w:i w:val="0"/>
          <w:noProof/>
          <w:sz w:val="18"/>
        </w:rPr>
        <w:fldChar w:fldCharType="begin"/>
      </w:r>
      <w:r w:rsidRPr="005E3FE8">
        <w:rPr>
          <w:i w:val="0"/>
          <w:noProof/>
          <w:sz w:val="18"/>
        </w:rPr>
        <w:instrText xml:space="preserve"> PAGEREF _Toc148617741 \h </w:instrText>
      </w:r>
      <w:r w:rsidRPr="005E3FE8">
        <w:rPr>
          <w:i w:val="0"/>
          <w:noProof/>
          <w:sz w:val="18"/>
        </w:rPr>
      </w:r>
      <w:r w:rsidRPr="005E3FE8">
        <w:rPr>
          <w:i w:val="0"/>
          <w:noProof/>
          <w:sz w:val="18"/>
        </w:rPr>
        <w:fldChar w:fldCharType="separate"/>
      </w:r>
      <w:r w:rsidR="005C155A">
        <w:rPr>
          <w:i w:val="0"/>
          <w:noProof/>
          <w:sz w:val="18"/>
        </w:rPr>
        <w:t>140</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Telstra Corporation Act 1991</w:t>
      </w:r>
      <w:r w:rsidRPr="005E3FE8">
        <w:rPr>
          <w:i w:val="0"/>
          <w:noProof/>
          <w:sz w:val="18"/>
        </w:rPr>
        <w:tab/>
      </w:r>
      <w:r w:rsidRPr="005E3FE8">
        <w:rPr>
          <w:i w:val="0"/>
          <w:noProof/>
          <w:sz w:val="18"/>
        </w:rPr>
        <w:fldChar w:fldCharType="begin"/>
      </w:r>
      <w:r w:rsidRPr="005E3FE8">
        <w:rPr>
          <w:i w:val="0"/>
          <w:noProof/>
          <w:sz w:val="18"/>
        </w:rPr>
        <w:instrText xml:space="preserve"> PAGEREF _Toc148617742 \h </w:instrText>
      </w:r>
      <w:r w:rsidRPr="005E3FE8">
        <w:rPr>
          <w:i w:val="0"/>
          <w:noProof/>
          <w:sz w:val="18"/>
        </w:rPr>
      </w:r>
      <w:r w:rsidRPr="005E3FE8">
        <w:rPr>
          <w:i w:val="0"/>
          <w:noProof/>
          <w:sz w:val="18"/>
        </w:rPr>
        <w:fldChar w:fldCharType="separate"/>
      </w:r>
      <w:r w:rsidR="005C155A">
        <w:rPr>
          <w:i w:val="0"/>
          <w:noProof/>
          <w:sz w:val="18"/>
        </w:rPr>
        <w:t>141</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Tobacco Advertising Prohibition Act 1992</w:t>
      </w:r>
      <w:r w:rsidRPr="005E3FE8">
        <w:rPr>
          <w:i w:val="0"/>
          <w:noProof/>
          <w:sz w:val="18"/>
        </w:rPr>
        <w:tab/>
      </w:r>
      <w:r w:rsidRPr="005E3FE8">
        <w:rPr>
          <w:i w:val="0"/>
          <w:noProof/>
          <w:sz w:val="18"/>
        </w:rPr>
        <w:fldChar w:fldCharType="begin"/>
      </w:r>
      <w:r w:rsidRPr="005E3FE8">
        <w:rPr>
          <w:i w:val="0"/>
          <w:noProof/>
          <w:sz w:val="18"/>
        </w:rPr>
        <w:instrText xml:space="preserve"> PAGEREF _Toc148617743 \h </w:instrText>
      </w:r>
      <w:r w:rsidRPr="005E3FE8">
        <w:rPr>
          <w:i w:val="0"/>
          <w:noProof/>
          <w:sz w:val="18"/>
        </w:rPr>
      </w:r>
      <w:r w:rsidRPr="005E3FE8">
        <w:rPr>
          <w:i w:val="0"/>
          <w:noProof/>
          <w:sz w:val="18"/>
        </w:rPr>
        <w:fldChar w:fldCharType="separate"/>
      </w:r>
      <w:r w:rsidR="005C155A">
        <w:rPr>
          <w:i w:val="0"/>
          <w:noProof/>
          <w:sz w:val="18"/>
        </w:rPr>
        <w:t>141</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Trade Representatives Act 1933</w:t>
      </w:r>
      <w:r w:rsidRPr="005E3FE8">
        <w:rPr>
          <w:i w:val="0"/>
          <w:noProof/>
          <w:sz w:val="18"/>
        </w:rPr>
        <w:tab/>
      </w:r>
      <w:r w:rsidRPr="005E3FE8">
        <w:rPr>
          <w:i w:val="0"/>
          <w:noProof/>
          <w:sz w:val="18"/>
        </w:rPr>
        <w:fldChar w:fldCharType="begin"/>
      </w:r>
      <w:r w:rsidRPr="005E3FE8">
        <w:rPr>
          <w:i w:val="0"/>
          <w:noProof/>
          <w:sz w:val="18"/>
        </w:rPr>
        <w:instrText xml:space="preserve"> PAGEREF _Toc148617744 \h </w:instrText>
      </w:r>
      <w:r w:rsidRPr="005E3FE8">
        <w:rPr>
          <w:i w:val="0"/>
          <w:noProof/>
          <w:sz w:val="18"/>
        </w:rPr>
      </w:r>
      <w:r w:rsidRPr="005E3FE8">
        <w:rPr>
          <w:i w:val="0"/>
          <w:noProof/>
          <w:sz w:val="18"/>
        </w:rPr>
        <w:fldChar w:fldCharType="separate"/>
      </w:r>
      <w:r w:rsidR="005C155A">
        <w:rPr>
          <w:i w:val="0"/>
          <w:noProof/>
          <w:sz w:val="18"/>
        </w:rPr>
        <w:t>141</w:t>
      </w:r>
      <w:r w:rsidRPr="005E3FE8">
        <w:rPr>
          <w:i w:val="0"/>
          <w:noProof/>
          <w:sz w:val="18"/>
        </w:rPr>
        <w:fldChar w:fldCharType="end"/>
      </w:r>
    </w:p>
    <w:p w:rsidR="005E3FE8" w:rsidRDefault="005E3FE8">
      <w:pPr>
        <w:pStyle w:val="TOC9"/>
        <w:rPr>
          <w:rFonts w:asciiTheme="minorHAnsi" w:eastAsiaTheme="minorEastAsia" w:hAnsiTheme="minorHAnsi" w:cstheme="minorBidi"/>
          <w:i w:val="0"/>
          <w:noProof/>
          <w:kern w:val="0"/>
          <w:sz w:val="22"/>
          <w:szCs w:val="22"/>
        </w:rPr>
      </w:pPr>
      <w:r>
        <w:rPr>
          <w:noProof/>
        </w:rPr>
        <w:t>Wool Services Privatisation Act 2000</w:t>
      </w:r>
      <w:r w:rsidRPr="005E3FE8">
        <w:rPr>
          <w:i w:val="0"/>
          <w:noProof/>
          <w:sz w:val="18"/>
        </w:rPr>
        <w:tab/>
      </w:r>
      <w:r w:rsidRPr="005E3FE8">
        <w:rPr>
          <w:i w:val="0"/>
          <w:noProof/>
          <w:sz w:val="18"/>
        </w:rPr>
        <w:fldChar w:fldCharType="begin"/>
      </w:r>
      <w:r w:rsidRPr="005E3FE8">
        <w:rPr>
          <w:i w:val="0"/>
          <w:noProof/>
          <w:sz w:val="18"/>
        </w:rPr>
        <w:instrText xml:space="preserve"> PAGEREF _Toc148617745 \h </w:instrText>
      </w:r>
      <w:r w:rsidRPr="005E3FE8">
        <w:rPr>
          <w:i w:val="0"/>
          <w:noProof/>
          <w:sz w:val="18"/>
        </w:rPr>
      </w:r>
      <w:r w:rsidRPr="005E3FE8">
        <w:rPr>
          <w:i w:val="0"/>
          <w:noProof/>
          <w:sz w:val="18"/>
        </w:rPr>
        <w:fldChar w:fldCharType="separate"/>
      </w:r>
      <w:r w:rsidR="005C155A">
        <w:rPr>
          <w:i w:val="0"/>
          <w:noProof/>
          <w:sz w:val="18"/>
        </w:rPr>
        <w:t>142</w:t>
      </w:r>
      <w:r w:rsidRPr="005E3FE8">
        <w:rPr>
          <w:i w:val="0"/>
          <w:noProof/>
          <w:sz w:val="18"/>
        </w:rPr>
        <w:fldChar w:fldCharType="end"/>
      </w:r>
    </w:p>
    <w:p w:rsidR="005E3FE8" w:rsidRDefault="005E3FE8">
      <w:pPr>
        <w:pStyle w:val="TOC7"/>
        <w:rPr>
          <w:rFonts w:asciiTheme="minorHAnsi" w:eastAsiaTheme="minorEastAsia" w:hAnsiTheme="minorHAnsi" w:cstheme="minorBidi"/>
          <w:noProof/>
          <w:kern w:val="0"/>
          <w:sz w:val="22"/>
          <w:szCs w:val="22"/>
        </w:rPr>
      </w:pPr>
      <w:r>
        <w:rPr>
          <w:noProof/>
        </w:rPr>
        <w:t>Part 3—Saving and transitional</w:t>
      </w:r>
      <w:r w:rsidRPr="005E3FE8">
        <w:rPr>
          <w:noProof/>
          <w:sz w:val="18"/>
        </w:rPr>
        <w:tab/>
      </w:r>
      <w:r w:rsidRPr="005E3FE8">
        <w:rPr>
          <w:noProof/>
          <w:sz w:val="18"/>
        </w:rPr>
        <w:fldChar w:fldCharType="begin"/>
      </w:r>
      <w:r w:rsidRPr="005E3FE8">
        <w:rPr>
          <w:noProof/>
          <w:sz w:val="18"/>
        </w:rPr>
        <w:instrText xml:space="preserve"> PAGEREF _Toc148617746 \h </w:instrText>
      </w:r>
      <w:r w:rsidRPr="005E3FE8">
        <w:rPr>
          <w:noProof/>
          <w:sz w:val="18"/>
        </w:rPr>
      </w:r>
      <w:r w:rsidRPr="005E3FE8">
        <w:rPr>
          <w:noProof/>
          <w:sz w:val="18"/>
        </w:rPr>
        <w:fldChar w:fldCharType="separate"/>
      </w:r>
      <w:r w:rsidR="005C155A">
        <w:rPr>
          <w:noProof/>
          <w:sz w:val="18"/>
        </w:rPr>
        <w:t>143</w:t>
      </w:r>
      <w:r w:rsidRPr="005E3FE8">
        <w:rPr>
          <w:noProof/>
          <w:sz w:val="18"/>
        </w:rPr>
        <w:fldChar w:fldCharType="end"/>
      </w:r>
    </w:p>
    <w:p w:rsidR="005E3FE8" w:rsidRDefault="005E3FE8" w:rsidP="005E3FE8">
      <w:pPr>
        <w:pStyle w:val="TOC2"/>
        <w:rPr>
          <w:rFonts w:asciiTheme="minorHAnsi" w:eastAsiaTheme="minorEastAsia" w:hAnsiTheme="minorHAnsi" w:cstheme="minorBidi"/>
          <w:b w:val="0"/>
          <w:noProof/>
          <w:kern w:val="0"/>
          <w:sz w:val="22"/>
          <w:szCs w:val="22"/>
        </w:rPr>
      </w:pPr>
      <w:r>
        <w:rPr>
          <w:noProof/>
        </w:rPr>
        <w:t>Endnotes</w:t>
      </w:r>
      <w:r w:rsidRPr="005E3FE8">
        <w:rPr>
          <w:b w:val="0"/>
          <w:noProof/>
          <w:sz w:val="18"/>
        </w:rPr>
        <w:tab/>
      </w:r>
      <w:r w:rsidRPr="005E3FE8">
        <w:rPr>
          <w:b w:val="0"/>
          <w:noProof/>
          <w:sz w:val="18"/>
        </w:rPr>
        <w:fldChar w:fldCharType="begin"/>
      </w:r>
      <w:r w:rsidRPr="005E3FE8">
        <w:rPr>
          <w:b w:val="0"/>
          <w:noProof/>
          <w:sz w:val="18"/>
        </w:rPr>
        <w:instrText xml:space="preserve"> PAGEREF _Toc148617747 \h </w:instrText>
      </w:r>
      <w:r w:rsidRPr="005E3FE8">
        <w:rPr>
          <w:b w:val="0"/>
          <w:noProof/>
          <w:sz w:val="18"/>
        </w:rPr>
      </w:r>
      <w:r w:rsidRPr="005E3FE8">
        <w:rPr>
          <w:b w:val="0"/>
          <w:noProof/>
          <w:sz w:val="18"/>
        </w:rPr>
        <w:fldChar w:fldCharType="separate"/>
      </w:r>
      <w:r w:rsidR="005C155A">
        <w:rPr>
          <w:b w:val="0"/>
          <w:noProof/>
          <w:sz w:val="18"/>
        </w:rPr>
        <w:t>144</w:t>
      </w:r>
      <w:r w:rsidRPr="005E3FE8">
        <w:rPr>
          <w:b w:val="0"/>
          <w:noProof/>
          <w:sz w:val="18"/>
        </w:rPr>
        <w:fldChar w:fldCharType="end"/>
      </w:r>
    </w:p>
    <w:p w:rsidR="005E3FE8" w:rsidRDefault="005E3FE8">
      <w:pPr>
        <w:pStyle w:val="TOC3"/>
        <w:rPr>
          <w:rFonts w:asciiTheme="minorHAnsi" w:eastAsiaTheme="minorEastAsia" w:hAnsiTheme="minorHAnsi" w:cstheme="minorBidi"/>
          <w:b w:val="0"/>
          <w:noProof/>
          <w:kern w:val="0"/>
          <w:szCs w:val="22"/>
        </w:rPr>
      </w:pPr>
      <w:r>
        <w:rPr>
          <w:noProof/>
        </w:rPr>
        <w:t>Endnote 1—About the endnotes</w:t>
      </w:r>
      <w:r w:rsidRPr="005E3FE8">
        <w:rPr>
          <w:b w:val="0"/>
          <w:noProof/>
          <w:sz w:val="18"/>
        </w:rPr>
        <w:tab/>
      </w:r>
      <w:r w:rsidRPr="005E3FE8">
        <w:rPr>
          <w:b w:val="0"/>
          <w:noProof/>
          <w:sz w:val="18"/>
        </w:rPr>
        <w:fldChar w:fldCharType="begin"/>
      </w:r>
      <w:r w:rsidRPr="005E3FE8">
        <w:rPr>
          <w:b w:val="0"/>
          <w:noProof/>
          <w:sz w:val="18"/>
        </w:rPr>
        <w:instrText xml:space="preserve"> PAGEREF _Toc148617748 \h </w:instrText>
      </w:r>
      <w:r w:rsidRPr="005E3FE8">
        <w:rPr>
          <w:b w:val="0"/>
          <w:noProof/>
          <w:sz w:val="18"/>
        </w:rPr>
      </w:r>
      <w:r w:rsidRPr="005E3FE8">
        <w:rPr>
          <w:b w:val="0"/>
          <w:noProof/>
          <w:sz w:val="18"/>
        </w:rPr>
        <w:fldChar w:fldCharType="separate"/>
      </w:r>
      <w:r w:rsidR="005C155A">
        <w:rPr>
          <w:b w:val="0"/>
          <w:noProof/>
          <w:sz w:val="18"/>
        </w:rPr>
        <w:t>144</w:t>
      </w:r>
      <w:r w:rsidRPr="005E3FE8">
        <w:rPr>
          <w:b w:val="0"/>
          <w:noProof/>
          <w:sz w:val="18"/>
        </w:rPr>
        <w:fldChar w:fldCharType="end"/>
      </w:r>
    </w:p>
    <w:p w:rsidR="005E3FE8" w:rsidRDefault="005E3FE8">
      <w:pPr>
        <w:pStyle w:val="TOC3"/>
        <w:rPr>
          <w:rFonts w:asciiTheme="minorHAnsi" w:eastAsiaTheme="minorEastAsia" w:hAnsiTheme="minorHAnsi" w:cstheme="minorBidi"/>
          <w:b w:val="0"/>
          <w:noProof/>
          <w:kern w:val="0"/>
          <w:szCs w:val="22"/>
        </w:rPr>
      </w:pPr>
      <w:r>
        <w:rPr>
          <w:noProof/>
        </w:rPr>
        <w:t>Endnote 2—Abbreviation key</w:t>
      </w:r>
      <w:r w:rsidRPr="005E3FE8">
        <w:rPr>
          <w:b w:val="0"/>
          <w:noProof/>
          <w:sz w:val="18"/>
        </w:rPr>
        <w:tab/>
      </w:r>
      <w:r w:rsidRPr="005E3FE8">
        <w:rPr>
          <w:b w:val="0"/>
          <w:noProof/>
          <w:sz w:val="18"/>
        </w:rPr>
        <w:fldChar w:fldCharType="begin"/>
      </w:r>
      <w:r w:rsidRPr="005E3FE8">
        <w:rPr>
          <w:b w:val="0"/>
          <w:noProof/>
          <w:sz w:val="18"/>
        </w:rPr>
        <w:instrText xml:space="preserve"> PAGEREF _Toc148617749 \h </w:instrText>
      </w:r>
      <w:r w:rsidRPr="005E3FE8">
        <w:rPr>
          <w:b w:val="0"/>
          <w:noProof/>
          <w:sz w:val="18"/>
        </w:rPr>
      </w:r>
      <w:r w:rsidRPr="005E3FE8">
        <w:rPr>
          <w:b w:val="0"/>
          <w:noProof/>
          <w:sz w:val="18"/>
        </w:rPr>
        <w:fldChar w:fldCharType="separate"/>
      </w:r>
      <w:r w:rsidR="005C155A">
        <w:rPr>
          <w:b w:val="0"/>
          <w:noProof/>
          <w:sz w:val="18"/>
        </w:rPr>
        <w:t>146</w:t>
      </w:r>
      <w:r w:rsidRPr="005E3FE8">
        <w:rPr>
          <w:b w:val="0"/>
          <w:noProof/>
          <w:sz w:val="18"/>
        </w:rPr>
        <w:fldChar w:fldCharType="end"/>
      </w:r>
    </w:p>
    <w:p w:rsidR="005E3FE8" w:rsidRDefault="005E3FE8">
      <w:pPr>
        <w:pStyle w:val="TOC3"/>
        <w:rPr>
          <w:rFonts w:asciiTheme="minorHAnsi" w:eastAsiaTheme="minorEastAsia" w:hAnsiTheme="minorHAnsi" w:cstheme="minorBidi"/>
          <w:b w:val="0"/>
          <w:noProof/>
          <w:kern w:val="0"/>
          <w:szCs w:val="22"/>
        </w:rPr>
      </w:pPr>
      <w:r>
        <w:rPr>
          <w:noProof/>
        </w:rPr>
        <w:t>Endnote 3—Legislation history</w:t>
      </w:r>
      <w:r w:rsidRPr="005E3FE8">
        <w:rPr>
          <w:b w:val="0"/>
          <w:noProof/>
          <w:sz w:val="18"/>
        </w:rPr>
        <w:tab/>
      </w:r>
      <w:r w:rsidRPr="005E3FE8">
        <w:rPr>
          <w:b w:val="0"/>
          <w:noProof/>
          <w:sz w:val="18"/>
        </w:rPr>
        <w:fldChar w:fldCharType="begin"/>
      </w:r>
      <w:r w:rsidRPr="005E3FE8">
        <w:rPr>
          <w:b w:val="0"/>
          <w:noProof/>
          <w:sz w:val="18"/>
        </w:rPr>
        <w:instrText xml:space="preserve"> PAGEREF _Toc148617750 \h </w:instrText>
      </w:r>
      <w:r w:rsidRPr="005E3FE8">
        <w:rPr>
          <w:b w:val="0"/>
          <w:noProof/>
          <w:sz w:val="18"/>
        </w:rPr>
      </w:r>
      <w:r w:rsidRPr="005E3FE8">
        <w:rPr>
          <w:b w:val="0"/>
          <w:noProof/>
          <w:sz w:val="18"/>
        </w:rPr>
        <w:fldChar w:fldCharType="separate"/>
      </w:r>
      <w:r w:rsidR="005C155A">
        <w:rPr>
          <w:b w:val="0"/>
          <w:noProof/>
          <w:sz w:val="18"/>
        </w:rPr>
        <w:t>147</w:t>
      </w:r>
      <w:r w:rsidRPr="005E3FE8">
        <w:rPr>
          <w:b w:val="0"/>
          <w:noProof/>
          <w:sz w:val="18"/>
        </w:rPr>
        <w:fldChar w:fldCharType="end"/>
      </w:r>
    </w:p>
    <w:p w:rsidR="005E3FE8" w:rsidRDefault="005E3FE8">
      <w:pPr>
        <w:pStyle w:val="TOC3"/>
        <w:rPr>
          <w:rFonts w:asciiTheme="minorHAnsi" w:eastAsiaTheme="minorEastAsia" w:hAnsiTheme="minorHAnsi" w:cstheme="minorBidi"/>
          <w:b w:val="0"/>
          <w:noProof/>
          <w:kern w:val="0"/>
          <w:szCs w:val="22"/>
        </w:rPr>
      </w:pPr>
      <w:r>
        <w:rPr>
          <w:noProof/>
        </w:rPr>
        <w:t>Endnote 4—Amendment history</w:t>
      </w:r>
      <w:r w:rsidRPr="005E3FE8">
        <w:rPr>
          <w:b w:val="0"/>
          <w:noProof/>
          <w:sz w:val="18"/>
        </w:rPr>
        <w:tab/>
      </w:r>
      <w:r w:rsidRPr="005E3FE8">
        <w:rPr>
          <w:b w:val="0"/>
          <w:noProof/>
          <w:sz w:val="18"/>
        </w:rPr>
        <w:fldChar w:fldCharType="begin"/>
      </w:r>
      <w:r w:rsidRPr="005E3FE8">
        <w:rPr>
          <w:b w:val="0"/>
          <w:noProof/>
          <w:sz w:val="18"/>
        </w:rPr>
        <w:instrText xml:space="preserve"> PAGEREF _Toc148617751 \h </w:instrText>
      </w:r>
      <w:r w:rsidRPr="005E3FE8">
        <w:rPr>
          <w:b w:val="0"/>
          <w:noProof/>
          <w:sz w:val="18"/>
        </w:rPr>
      </w:r>
      <w:r w:rsidRPr="005E3FE8">
        <w:rPr>
          <w:b w:val="0"/>
          <w:noProof/>
          <w:sz w:val="18"/>
        </w:rPr>
        <w:fldChar w:fldCharType="separate"/>
      </w:r>
      <w:r w:rsidR="005C155A">
        <w:rPr>
          <w:b w:val="0"/>
          <w:noProof/>
          <w:sz w:val="18"/>
        </w:rPr>
        <w:t>148</w:t>
      </w:r>
      <w:r w:rsidRPr="005E3FE8">
        <w:rPr>
          <w:b w:val="0"/>
          <w:noProof/>
          <w:sz w:val="18"/>
        </w:rPr>
        <w:fldChar w:fldCharType="end"/>
      </w:r>
    </w:p>
    <w:p w:rsidR="007F54E8" w:rsidRPr="00232381" w:rsidRDefault="00F279E5" w:rsidP="007F54E8">
      <w:pPr>
        <w:sectPr w:rsidR="007F54E8" w:rsidRPr="00232381" w:rsidSect="00753F1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32381">
        <w:fldChar w:fldCharType="end"/>
      </w:r>
    </w:p>
    <w:p w:rsidR="00E75B45" w:rsidRPr="00232381" w:rsidRDefault="00D943CD" w:rsidP="00FC6D6C">
      <w:pPr>
        <w:pStyle w:val="LongT"/>
      </w:pPr>
      <w:r w:rsidRPr="00232381">
        <w:lastRenderedPageBreak/>
        <w:t>An Act</w:t>
      </w:r>
      <w:r w:rsidR="00FB1E09" w:rsidRPr="00232381">
        <w:t xml:space="preserve"> to amend the </w:t>
      </w:r>
      <w:r w:rsidR="00FB1E09" w:rsidRPr="00232381">
        <w:rPr>
          <w:i/>
        </w:rPr>
        <w:t>Legislative Instruments Act 2003</w:t>
      </w:r>
      <w:r w:rsidR="00FB1E09" w:rsidRPr="00232381">
        <w:t xml:space="preserve"> and other Acts, and for other purposes</w:t>
      </w:r>
    </w:p>
    <w:p w:rsidR="00E75B45" w:rsidRPr="00232381" w:rsidRDefault="00E75B45" w:rsidP="00FB1E09">
      <w:pPr>
        <w:pStyle w:val="ActHead5"/>
      </w:pPr>
      <w:bookmarkStart w:id="1" w:name="_Toc148617577"/>
      <w:r w:rsidRPr="005E3FE8">
        <w:rPr>
          <w:rStyle w:val="CharSectno"/>
        </w:rPr>
        <w:t>1</w:t>
      </w:r>
      <w:r w:rsidRPr="00232381">
        <w:t xml:space="preserve">  Short title</w:t>
      </w:r>
      <w:bookmarkEnd w:id="1"/>
    </w:p>
    <w:p w:rsidR="00E75B45" w:rsidRPr="00232381" w:rsidRDefault="00E75B45" w:rsidP="00FB1E09">
      <w:pPr>
        <w:pStyle w:val="subsection"/>
      </w:pPr>
      <w:r w:rsidRPr="00232381">
        <w:tab/>
      </w:r>
      <w:r w:rsidRPr="00232381">
        <w:tab/>
        <w:t xml:space="preserve">This Act may be cited as the </w:t>
      </w:r>
      <w:r w:rsidRPr="00232381">
        <w:rPr>
          <w:i/>
        </w:rPr>
        <w:t>Acts and Instruments (Framework Reform) Act 201</w:t>
      </w:r>
      <w:r w:rsidR="008341E7" w:rsidRPr="00232381">
        <w:rPr>
          <w:i/>
        </w:rPr>
        <w:t>5</w:t>
      </w:r>
      <w:r w:rsidRPr="00232381">
        <w:t>.</w:t>
      </w:r>
    </w:p>
    <w:p w:rsidR="00E75B45" w:rsidRPr="00232381" w:rsidRDefault="00E75B45" w:rsidP="00FB1E09">
      <w:pPr>
        <w:pStyle w:val="ActHead5"/>
      </w:pPr>
      <w:bookmarkStart w:id="2" w:name="_Toc148617578"/>
      <w:r w:rsidRPr="005E3FE8">
        <w:rPr>
          <w:rStyle w:val="CharSectno"/>
        </w:rPr>
        <w:t>2</w:t>
      </w:r>
      <w:r w:rsidRPr="00232381">
        <w:t xml:space="preserve">  Commencement</w:t>
      </w:r>
      <w:bookmarkEnd w:id="2"/>
    </w:p>
    <w:p w:rsidR="00E75B45" w:rsidRPr="00232381" w:rsidRDefault="00E75B45" w:rsidP="00FB1E09">
      <w:pPr>
        <w:pStyle w:val="subsection"/>
      </w:pPr>
      <w:r w:rsidRPr="00232381">
        <w:tab/>
        <w:t>(1)</w:t>
      </w:r>
      <w:r w:rsidRPr="00232381">
        <w:tab/>
        <w:t>Each provision of this Act specified in column 1 of the table commences, or is taken to have commenced, in accordance with column 2 of the table. Any other statement in column 2 has effect according to its terms.</w:t>
      </w:r>
    </w:p>
    <w:p w:rsidR="00E75B45" w:rsidRPr="00232381" w:rsidRDefault="00E75B45" w:rsidP="00FB1E0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75B45" w:rsidRPr="00232381" w:rsidTr="00FB6B59">
        <w:trPr>
          <w:tblHeader/>
        </w:trPr>
        <w:tc>
          <w:tcPr>
            <w:tcW w:w="7111" w:type="dxa"/>
            <w:gridSpan w:val="3"/>
            <w:tcBorders>
              <w:top w:val="single" w:sz="12" w:space="0" w:color="auto"/>
              <w:bottom w:val="single" w:sz="6" w:space="0" w:color="auto"/>
            </w:tcBorders>
            <w:hideMark/>
          </w:tcPr>
          <w:p w:rsidR="00E75B45" w:rsidRPr="00232381" w:rsidRDefault="00E75B45" w:rsidP="00FB1E09">
            <w:pPr>
              <w:pStyle w:val="TableHeading"/>
            </w:pPr>
            <w:r w:rsidRPr="00232381">
              <w:t>Commencement information</w:t>
            </w:r>
          </w:p>
        </w:tc>
      </w:tr>
      <w:tr w:rsidR="00E75B45" w:rsidRPr="00232381" w:rsidTr="00FB6B59">
        <w:trPr>
          <w:tblHeader/>
        </w:trPr>
        <w:tc>
          <w:tcPr>
            <w:tcW w:w="1701" w:type="dxa"/>
            <w:tcBorders>
              <w:top w:val="single" w:sz="6" w:space="0" w:color="auto"/>
              <w:bottom w:val="single" w:sz="6" w:space="0" w:color="auto"/>
            </w:tcBorders>
            <w:hideMark/>
          </w:tcPr>
          <w:p w:rsidR="00E75B45" w:rsidRPr="00232381" w:rsidRDefault="00E75B45" w:rsidP="00FB1E09">
            <w:pPr>
              <w:pStyle w:val="TableHeading"/>
            </w:pPr>
            <w:r w:rsidRPr="00232381">
              <w:t>Column 1</w:t>
            </w:r>
          </w:p>
        </w:tc>
        <w:tc>
          <w:tcPr>
            <w:tcW w:w="3828" w:type="dxa"/>
            <w:tcBorders>
              <w:top w:val="single" w:sz="6" w:space="0" w:color="auto"/>
              <w:bottom w:val="single" w:sz="6" w:space="0" w:color="auto"/>
            </w:tcBorders>
            <w:hideMark/>
          </w:tcPr>
          <w:p w:rsidR="00E75B45" w:rsidRPr="00232381" w:rsidRDefault="00E75B45" w:rsidP="00FB1E09">
            <w:pPr>
              <w:pStyle w:val="TableHeading"/>
            </w:pPr>
            <w:r w:rsidRPr="00232381">
              <w:t>Column 2</w:t>
            </w:r>
          </w:p>
        </w:tc>
        <w:tc>
          <w:tcPr>
            <w:tcW w:w="1582" w:type="dxa"/>
            <w:tcBorders>
              <w:top w:val="single" w:sz="6" w:space="0" w:color="auto"/>
              <w:bottom w:val="single" w:sz="6" w:space="0" w:color="auto"/>
            </w:tcBorders>
            <w:hideMark/>
          </w:tcPr>
          <w:p w:rsidR="00E75B45" w:rsidRPr="00232381" w:rsidRDefault="00E75B45" w:rsidP="00FB1E09">
            <w:pPr>
              <w:pStyle w:val="TableHeading"/>
            </w:pPr>
            <w:r w:rsidRPr="00232381">
              <w:t>Column 3</w:t>
            </w:r>
          </w:p>
        </w:tc>
      </w:tr>
      <w:tr w:rsidR="00E75B45" w:rsidRPr="00232381" w:rsidTr="00FB6B59">
        <w:trPr>
          <w:tblHeader/>
        </w:trPr>
        <w:tc>
          <w:tcPr>
            <w:tcW w:w="1701" w:type="dxa"/>
            <w:tcBorders>
              <w:top w:val="single" w:sz="6" w:space="0" w:color="auto"/>
              <w:bottom w:val="single" w:sz="12" w:space="0" w:color="auto"/>
            </w:tcBorders>
            <w:hideMark/>
          </w:tcPr>
          <w:p w:rsidR="00E75B45" w:rsidRPr="00232381" w:rsidRDefault="00E75B45" w:rsidP="00FB1E09">
            <w:pPr>
              <w:pStyle w:val="TableHeading"/>
            </w:pPr>
            <w:r w:rsidRPr="00232381">
              <w:t>Provision</w:t>
            </w:r>
            <w:r w:rsidR="00D54547" w:rsidRPr="00232381">
              <w:t>s</w:t>
            </w:r>
          </w:p>
        </w:tc>
        <w:tc>
          <w:tcPr>
            <w:tcW w:w="3828" w:type="dxa"/>
            <w:tcBorders>
              <w:top w:val="single" w:sz="6" w:space="0" w:color="auto"/>
              <w:bottom w:val="single" w:sz="12" w:space="0" w:color="auto"/>
            </w:tcBorders>
            <w:hideMark/>
          </w:tcPr>
          <w:p w:rsidR="00E75B45" w:rsidRPr="00232381" w:rsidRDefault="00E75B45" w:rsidP="00FB1E09">
            <w:pPr>
              <w:pStyle w:val="TableHeading"/>
            </w:pPr>
            <w:r w:rsidRPr="00232381">
              <w:t>Commencement</w:t>
            </w:r>
          </w:p>
        </w:tc>
        <w:tc>
          <w:tcPr>
            <w:tcW w:w="1582" w:type="dxa"/>
            <w:tcBorders>
              <w:top w:val="single" w:sz="6" w:space="0" w:color="auto"/>
              <w:bottom w:val="single" w:sz="12" w:space="0" w:color="auto"/>
            </w:tcBorders>
            <w:hideMark/>
          </w:tcPr>
          <w:p w:rsidR="00E75B45" w:rsidRPr="00232381" w:rsidRDefault="00E75B45" w:rsidP="00FB1E09">
            <w:pPr>
              <w:pStyle w:val="TableHeading"/>
            </w:pPr>
            <w:r w:rsidRPr="00232381">
              <w:t>Date/Details</w:t>
            </w:r>
          </w:p>
        </w:tc>
      </w:tr>
      <w:tr w:rsidR="00E75B45" w:rsidRPr="00232381" w:rsidTr="00FB6B59">
        <w:tc>
          <w:tcPr>
            <w:tcW w:w="1701" w:type="dxa"/>
            <w:tcBorders>
              <w:top w:val="single" w:sz="12" w:space="0" w:color="auto"/>
              <w:bottom w:val="single" w:sz="4" w:space="0" w:color="auto"/>
            </w:tcBorders>
            <w:hideMark/>
          </w:tcPr>
          <w:p w:rsidR="00E75B45" w:rsidRPr="00232381" w:rsidRDefault="00E75B45" w:rsidP="00FB1E09">
            <w:pPr>
              <w:pStyle w:val="Tabletext"/>
            </w:pPr>
            <w:r w:rsidRPr="00232381">
              <w:t>1.  Sections</w:t>
            </w:r>
            <w:r w:rsidR="00C50587" w:rsidRPr="00232381">
              <w:t> </w:t>
            </w:r>
            <w:r w:rsidRPr="00232381">
              <w:t>1 to 3 and anything in this Act not elsewhere covered by this table</w:t>
            </w:r>
          </w:p>
        </w:tc>
        <w:tc>
          <w:tcPr>
            <w:tcW w:w="3828" w:type="dxa"/>
            <w:tcBorders>
              <w:top w:val="single" w:sz="12" w:space="0" w:color="auto"/>
              <w:bottom w:val="single" w:sz="4" w:space="0" w:color="auto"/>
            </w:tcBorders>
            <w:hideMark/>
          </w:tcPr>
          <w:p w:rsidR="00E75B45" w:rsidRPr="00232381" w:rsidRDefault="00E75B45" w:rsidP="00FB1E09">
            <w:pPr>
              <w:pStyle w:val="Tabletext"/>
            </w:pPr>
            <w:r w:rsidRPr="00232381">
              <w:t>The day this Act receives the Royal Assent.</w:t>
            </w:r>
          </w:p>
        </w:tc>
        <w:tc>
          <w:tcPr>
            <w:tcW w:w="1582" w:type="dxa"/>
            <w:tcBorders>
              <w:top w:val="single" w:sz="12" w:space="0" w:color="auto"/>
              <w:bottom w:val="single" w:sz="4" w:space="0" w:color="auto"/>
            </w:tcBorders>
          </w:tcPr>
          <w:p w:rsidR="00E75B45" w:rsidRPr="00232381" w:rsidRDefault="00F279E5" w:rsidP="00FB1E09">
            <w:pPr>
              <w:pStyle w:val="Tabletext"/>
            </w:pPr>
            <w:r w:rsidRPr="00232381">
              <w:t>5</w:t>
            </w:r>
            <w:r w:rsidR="00C50587" w:rsidRPr="00232381">
              <w:t> </w:t>
            </w:r>
            <w:r w:rsidRPr="00232381">
              <w:t>March 2015</w:t>
            </w:r>
          </w:p>
        </w:tc>
      </w:tr>
      <w:tr w:rsidR="00E75B45" w:rsidRPr="00232381" w:rsidTr="00FB6B59">
        <w:tc>
          <w:tcPr>
            <w:tcW w:w="1701" w:type="dxa"/>
            <w:tcBorders>
              <w:bottom w:val="single" w:sz="12" w:space="0" w:color="auto"/>
            </w:tcBorders>
            <w:hideMark/>
          </w:tcPr>
          <w:p w:rsidR="00E75B45" w:rsidRPr="00232381" w:rsidRDefault="00E75B45" w:rsidP="00FB1E09">
            <w:pPr>
              <w:pStyle w:val="Tabletext"/>
            </w:pPr>
            <w:r w:rsidRPr="00232381">
              <w:t>2.  Schedules</w:t>
            </w:r>
            <w:r w:rsidR="00C50587" w:rsidRPr="00232381">
              <w:t> </w:t>
            </w:r>
            <w:r w:rsidRPr="00232381">
              <w:t>1</w:t>
            </w:r>
            <w:r w:rsidR="00310056" w:rsidRPr="00232381">
              <w:t xml:space="preserve"> to</w:t>
            </w:r>
            <w:r w:rsidRPr="00232381">
              <w:t xml:space="preserve"> 3</w:t>
            </w:r>
          </w:p>
        </w:tc>
        <w:tc>
          <w:tcPr>
            <w:tcW w:w="3828" w:type="dxa"/>
            <w:tcBorders>
              <w:bottom w:val="single" w:sz="12" w:space="0" w:color="auto"/>
            </w:tcBorders>
          </w:tcPr>
          <w:p w:rsidR="00E75B45" w:rsidRPr="00232381" w:rsidRDefault="00E75B45" w:rsidP="00FB1E09">
            <w:pPr>
              <w:pStyle w:val="Tabletext"/>
            </w:pPr>
            <w:r w:rsidRPr="00232381">
              <w:t xml:space="preserve">A </w:t>
            </w:r>
            <w:r w:rsidR="0082479D" w:rsidRPr="00232381">
              <w:t>single day</w:t>
            </w:r>
            <w:r w:rsidRPr="00232381">
              <w:t xml:space="preserve"> to be fixed by Proclamation.</w:t>
            </w:r>
          </w:p>
          <w:p w:rsidR="00E75B45" w:rsidRPr="00232381" w:rsidRDefault="00E75B45" w:rsidP="00FB1E09">
            <w:pPr>
              <w:pStyle w:val="Tabletext"/>
            </w:pPr>
            <w:r w:rsidRPr="00232381">
              <w:t>However, if the provision</w:t>
            </w:r>
            <w:r w:rsidR="00D54547" w:rsidRPr="00232381">
              <w:t>s</w:t>
            </w:r>
            <w:r w:rsidRPr="00232381">
              <w:t xml:space="preserve"> do not commence within the period of 12 months beginning on the day this Act receives the Royal Assent, they commence on the day after the end of that period.</w:t>
            </w:r>
          </w:p>
        </w:tc>
        <w:tc>
          <w:tcPr>
            <w:tcW w:w="1582" w:type="dxa"/>
            <w:tcBorders>
              <w:bottom w:val="single" w:sz="12" w:space="0" w:color="auto"/>
            </w:tcBorders>
          </w:tcPr>
          <w:p w:rsidR="00E75B45" w:rsidRPr="00232381" w:rsidRDefault="00E93857" w:rsidP="00FB1E09">
            <w:pPr>
              <w:pStyle w:val="Tabletext"/>
            </w:pPr>
            <w:r w:rsidRPr="00232381">
              <w:t>5</w:t>
            </w:r>
            <w:r w:rsidR="00C50587" w:rsidRPr="00232381">
              <w:t> </w:t>
            </w:r>
            <w:r w:rsidRPr="00232381">
              <w:t>March 2016</w:t>
            </w:r>
          </w:p>
        </w:tc>
      </w:tr>
    </w:tbl>
    <w:p w:rsidR="00E75B45" w:rsidRPr="00232381" w:rsidRDefault="00E75B45" w:rsidP="00FB1E09">
      <w:pPr>
        <w:pStyle w:val="notetext"/>
      </w:pPr>
      <w:r w:rsidRPr="00232381">
        <w:rPr>
          <w:snapToGrid w:val="0"/>
          <w:lang w:eastAsia="en-US"/>
        </w:rPr>
        <w:lastRenderedPageBreak/>
        <w:t>Note</w:t>
      </w:r>
      <w:r w:rsidR="00D54547" w:rsidRPr="00232381">
        <w:rPr>
          <w:snapToGrid w:val="0"/>
          <w:lang w:eastAsia="en-US"/>
        </w:rPr>
        <w:t>:</w:t>
      </w:r>
      <w:r w:rsidRPr="00232381">
        <w:rPr>
          <w:snapToGrid w:val="0"/>
          <w:lang w:eastAsia="en-US"/>
        </w:rPr>
        <w:tab/>
        <w:t>This table relates only to the provisions of this Act as originally enacted. It will not be amended to deal with any later amendments of this Act.</w:t>
      </w:r>
    </w:p>
    <w:p w:rsidR="00E75B45" w:rsidRPr="00232381" w:rsidRDefault="00E75B45" w:rsidP="00FB1E09">
      <w:pPr>
        <w:pStyle w:val="subsection"/>
      </w:pPr>
      <w:r w:rsidRPr="00232381">
        <w:tab/>
        <w:t>(2)</w:t>
      </w:r>
      <w:r w:rsidRPr="00232381">
        <w:tab/>
        <w:t>Any information in column 3 of the table is not part of this Act. Information may be inserted in this column, or information in it may be edited, in any published version of this Act.</w:t>
      </w:r>
    </w:p>
    <w:p w:rsidR="0082479D" w:rsidRPr="00232381" w:rsidRDefault="0082479D" w:rsidP="00FB1E09">
      <w:pPr>
        <w:pStyle w:val="ActHead5"/>
      </w:pPr>
      <w:bookmarkStart w:id="3" w:name="_Toc148617579"/>
      <w:r w:rsidRPr="005E3FE8">
        <w:rPr>
          <w:rStyle w:val="CharSectno"/>
        </w:rPr>
        <w:t>3</w:t>
      </w:r>
      <w:r w:rsidRPr="00232381">
        <w:t xml:space="preserve">  Schedules</w:t>
      </w:r>
      <w:bookmarkEnd w:id="3"/>
    </w:p>
    <w:p w:rsidR="0082479D" w:rsidRPr="00232381" w:rsidRDefault="0082479D" w:rsidP="00FB1E09">
      <w:pPr>
        <w:pStyle w:val="subsection"/>
      </w:pPr>
      <w:r w:rsidRPr="00232381">
        <w:tab/>
      </w:r>
      <w:r w:rsidRPr="00232381">
        <w:tab/>
        <w:t>Legislation that is specified in a Schedule to this Act is amended or repealed as set out in the applicable items in the Schedule concerned, and any other item in a Schedule to this Act has effect according to its terms.</w:t>
      </w:r>
    </w:p>
    <w:p w:rsidR="00E75B45" w:rsidRPr="00232381" w:rsidRDefault="00E75B45" w:rsidP="00FB1E09">
      <w:pPr>
        <w:pStyle w:val="ActHead6"/>
        <w:pageBreakBefore/>
      </w:pPr>
      <w:bookmarkStart w:id="4" w:name="_Toc148617580"/>
      <w:r w:rsidRPr="005E3FE8">
        <w:rPr>
          <w:rStyle w:val="CharAmSchNo"/>
        </w:rPr>
        <w:lastRenderedPageBreak/>
        <w:t>Schedule</w:t>
      </w:r>
      <w:r w:rsidR="00C50587" w:rsidRPr="005E3FE8">
        <w:rPr>
          <w:rStyle w:val="CharAmSchNo"/>
        </w:rPr>
        <w:t> </w:t>
      </w:r>
      <w:r w:rsidRPr="005E3FE8">
        <w:rPr>
          <w:rStyle w:val="CharAmSchNo"/>
        </w:rPr>
        <w:t>1</w:t>
      </w:r>
      <w:r w:rsidRPr="00232381">
        <w:t>—</w:t>
      </w:r>
      <w:r w:rsidRPr="005E3FE8">
        <w:rPr>
          <w:rStyle w:val="CharAmSchText"/>
        </w:rPr>
        <w:t>Acts, legislative instruments and notifiable instruments</w:t>
      </w:r>
      <w:bookmarkEnd w:id="4"/>
    </w:p>
    <w:p w:rsidR="00E75B45" w:rsidRPr="00232381" w:rsidRDefault="00E75B45" w:rsidP="00FB1E09">
      <w:pPr>
        <w:pStyle w:val="ActHead7"/>
      </w:pPr>
      <w:bookmarkStart w:id="5" w:name="_Toc148617581"/>
      <w:r w:rsidRPr="005E3FE8">
        <w:rPr>
          <w:rStyle w:val="CharAmPartNo"/>
        </w:rPr>
        <w:t>Part</w:t>
      </w:r>
      <w:r w:rsidR="00C50587" w:rsidRPr="005E3FE8">
        <w:rPr>
          <w:rStyle w:val="CharAmPartNo"/>
        </w:rPr>
        <w:t> </w:t>
      </w:r>
      <w:r w:rsidRPr="005E3FE8">
        <w:rPr>
          <w:rStyle w:val="CharAmPartNo"/>
        </w:rPr>
        <w:t>1</w:t>
      </w:r>
      <w:r w:rsidRPr="00232381">
        <w:t>—</w:t>
      </w:r>
      <w:r w:rsidRPr="005E3FE8">
        <w:rPr>
          <w:rStyle w:val="CharAmPartText"/>
        </w:rPr>
        <w:t>Definitions and key concepts</w:t>
      </w:r>
      <w:bookmarkEnd w:id="5"/>
    </w:p>
    <w:p w:rsidR="00E75B45" w:rsidRPr="00232381" w:rsidRDefault="00E75B45" w:rsidP="00FB1E09">
      <w:pPr>
        <w:pStyle w:val="ActHead9"/>
        <w:rPr>
          <w:i w:val="0"/>
        </w:rPr>
      </w:pPr>
      <w:bookmarkStart w:id="6" w:name="_Toc148617582"/>
      <w:r w:rsidRPr="00232381">
        <w:t>Legislative Instruments Act 2003</w:t>
      </w:r>
      <w:bookmarkEnd w:id="6"/>
    </w:p>
    <w:p w:rsidR="00E75B45" w:rsidRPr="00232381" w:rsidRDefault="00BC31DA" w:rsidP="00FB1E09">
      <w:pPr>
        <w:pStyle w:val="ItemHead"/>
      </w:pPr>
      <w:r w:rsidRPr="00232381">
        <w:t>1</w:t>
      </w:r>
      <w:r w:rsidR="00E75B45" w:rsidRPr="00232381">
        <w:t xml:space="preserve">  Title</w:t>
      </w:r>
    </w:p>
    <w:p w:rsidR="00E75B45" w:rsidRPr="00232381" w:rsidRDefault="00E75B45" w:rsidP="00FB1E09">
      <w:pPr>
        <w:pStyle w:val="Item"/>
      </w:pPr>
      <w:r w:rsidRPr="00232381">
        <w:t>Repeal the title, substitute:</w:t>
      </w:r>
    </w:p>
    <w:p w:rsidR="00E75B45" w:rsidRPr="00232381" w:rsidRDefault="00E75B45" w:rsidP="00FB1E09">
      <w:pPr>
        <w:pStyle w:val="Item"/>
        <w:rPr>
          <w:b/>
        </w:rPr>
      </w:pPr>
      <w:r w:rsidRPr="00232381">
        <w:rPr>
          <w:b/>
        </w:rPr>
        <w:t xml:space="preserve">An Act providing for public access to </w:t>
      </w:r>
      <w:r w:rsidR="00FE07E2" w:rsidRPr="00232381">
        <w:rPr>
          <w:b/>
        </w:rPr>
        <w:t>Acts and instruments</w:t>
      </w:r>
      <w:r w:rsidRPr="00232381">
        <w:rPr>
          <w:b/>
        </w:rPr>
        <w:t>, for the making</w:t>
      </w:r>
      <w:r w:rsidR="00FE07E2" w:rsidRPr="00232381">
        <w:rPr>
          <w:b/>
        </w:rPr>
        <w:t xml:space="preserve">, </w:t>
      </w:r>
      <w:r w:rsidRPr="00232381">
        <w:rPr>
          <w:b/>
        </w:rPr>
        <w:t>parliamentary scrutiny and sunset</w:t>
      </w:r>
      <w:r w:rsidR="0082479D" w:rsidRPr="00232381">
        <w:rPr>
          <w:b/>
        </w:rPr>
        <w:t>ting of legislative instruments and</w:t>
      </w:r>
      <w:r w:rsidRPr="00232381">
        <w:rPr>
          <w:b/>
        </w:rPr>
        <w:t xml:space="preserve"> for the repeal of spent instruments and provisions, and for other purposes.</w:t>
      </w:r>
    </w:p>
    <w:p w:rsidR="00E75B45" w:rsidRPr="00232381" w:rsidRDefault="00BC31DA" w:rsidP="00FB1E09">
      <w:pPr>
        <w:pStyle w:val="ItemHead"/>
      </w:pPr>
      <w:r w:rsidRPr="00232381">
        <w:t>2</w:t>
      </w:r>
      <w:r w:rsidR="00E75B45" w:rsidRPr="00232381">
        <w:t xml:space="preserve">  Part</w:t>
      </w:r>
      <w:r w:rsidR="00C50587" w:rsidRPr="00232381">
        <w:t> </w:t>
      </w:r>
      <w:r w:rsidR="00E75B45" w:rsidRPr="00232381">
        <w:t>1 (heading)</w:t>
      </w:r>
    </w:p>
    <w:p w:rsidR="00E75B45" w:rsidRPr="00232381" w:rsidRDefault="00E75B45" w:rsidP="00FB1E09">
      <w:pPr>
        <w:pStyle w:val="Item"/>
      </w:pPr>
      <w:r w:rsidRPr="00232381">
        <w:t>Repeal the heading, substitute:</w:t>
      </w:r>
    </w:p>
    <w:p w:rsidR="00E75B45" w:rsidRPr="00232381" w:rsidRDefault="00E75B45" w:rsidP="00FB1E09">
      <w:pPr>
        <w:pStyle w:val="ActHead1"/>
        <w:spacing w:before="360"/>
      </w:pPr>
      <w:bookmarkStart w:id="7" w:name="_Toc148617583"/>
      <w:r w:rsidRPr="005E3FE8">
        <w:rPr>
          <w:rStyle w:val="CharChapNo"/>
        </w:rPr>
        <w:t>Chapter</w:t>
      </w:r>
      <w:r w:rsidR="00C50587" w:rsidRPr="005E3FE8">
        <w:rPr>
          <w:rStyle w:val="CharChapNo"/>
        </w:rPr>
        <w:t> </w:t>
      </w:r>
      <w:r w:rsidRPr="005E3FE8">
        <w:rPr>
          <w:rStyle w:val="CharChapNo"/>
        </w:rPr>
        <w:t>1</w:t>
      </w:r>
      <w:r w:rsidRPr="00232381">
        <w:t>—</w:t>
      </w:r>
      <w:r w:rsidRPr="005E3FE8">
        <w:rPr>
          <w:rStyle w:val="CharChapText"/>
        </w:rPr>
        <w:t>Introduction</w:t>
      </w:r>
      <w:bookmarkEnd w:id="7"/>
    </w:p>
    <w:p w:rsidR="00E75B45" w:rsidRPr="00232381" w:rsidRDefault="00E75B45" w:rsidP="00FB1E09">
      <w:pPr>
        <w:pStyle w:val="ActHead2"/>
      </w:pPr>
      <w:bookmarkStart w:id="8" w:name="_Toc148617584"/>
      <w:r w:rsidRPr="005E3FE8">
        <w:rPr>
          <w:rStyle w:val="CharPartNo"/>
        </w:rPr>
        <w:t>Part</w:t>
      </w:r>
      <w:r w:rsidR="00C50587" w:rsidRPr="005E3FE8">
        <w:rPr>
          <w:rStyle w:val="CharPartNo"/>
        </w:rPr>
        <w:t> </w:t>
      </w:r>
      <w:r w:rsidRPr="005E3FE8">
        <w:rPr>
          <w:rStyle w:val="CharPartNo"/>
        </w:rPr>
        <w:t>1</w:t>
      </w:r>
      <w:r w:rsidRPr="00232381">
        <w:t>—</w:t>
      </w:r>
      <w:r w:rsidRPr="005E3FE8">
        <w:rPr>
          <w:rStyle w:val="CharPartText"/>
        </w:rPr>
        <w:t>Preliminary</w:t>
      </w:r>
      <w:bookmarkEnd w:id="8"/>
    </w:p>
    <w:p w:rsidR="003F1212" w:rsidRPr="00232381" w:rsidRDefault="003F1212" w:rsidP="00FB1E09">
      <w:pPr>
        <w:pStyle w:val="Header"/>
      </w:pPr>
      <w:r w:rsidRPr="005E3FE8">
        <w:rPr>
          <w:rStyle w:val="CharDivNo"/>
        </w:rPr>
        <w:t xml:space="preserve"> </w:t>
      </w:r>
      <w:r w:rsidRPr="005E3FE8">
        <w:rPr>
          <w:rStyle w:val="CharDivText"/>
        </w:rPr>
        <w:t xml:space="preserve"> </w:t>
      </w:r>
    </w:p>
    <w:p w:rsidR="00E75B45" w:rsidRPr="00232381" w:rsidRDefault="00BC31DA" w:rsidP="00FB1E09">
      <w:pPr>
        <w:pStyle w:val="ItemHead"/>
      </w:pPr>
      <w:r w:rsidRPr="00232381">
        <w:t>3</w:t>
      </w:r>
      <w:r w:rsidR="00E75B45" w:rsidRPr="00232381">
        <w:t xml:space="preserve">  Section</w:t>
      </w:r>
      <w:r w:rsidR="00C50587" w:rsidRPr="00232381">
        <w:t> </w:t>
      </w:r>
      <w:r w:rsidR="00E75B45" w:rsidRPr="00232381">
        <w:t>1</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E75B45" w:rsidP="00FB1E09">
      <w:pPr>
        <w:pStyle w:val="notemargin"/>
      </w:pPr>
      <w:r w:rsidRPr="00232381">
        <w:t>Note 1:</w:t>
      </w:r>
      <w:r w:rsidRPr="00232381">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w:t>
      </w:r>
      <w:r w:rsidR="005E3FE8">
        <w:t>section 1</w:t>
      </w:r>
      <w:r w:rsidRPr="00232381">
        <w:t xml:space="preserve">0 of the </w:t>
      </w:r>
      <w:r w:rsidRPr="00232381">
        <w:rPr>
          <w:i/>
        </w:rPr>
        <w:t>Acts Interpretation Act 1901</w:t>
      </w:r>
      <w:r w:rsidRPr="00232381">
        <w:t>).</w:t>
      </w:r>
    </w:p>
    <w:p w:rsidR="00E75B45" w:rsidRPr="00232381" w:rsidRDefault="00E75B45" w:rsidP="00FB1E09">
      <w:pPr>
        <w:pStyle w:val="notemargin"/>
      </w:pPr>
      <w:r w:rsidRPr="00232381">
        <w:t>Note 2:</w:t>
      </w:r>
      <w:r w:rsidRPr="00232381">
        <w:tab/>
        <w:t>See also Part</w:t>
      </w:r>
      <w:r w:rsidR="00C50587" w:rsidRPr="00232381">
        <w:t> </w:t>
      </w:r>
      <w:r w:rsidRPr="00232381">
        <w:t>6 of this Schedule.</w:t>
      </w:r>
    </w:p>
    <w:p w:rsidR="00E75B45" w:rsidRPr="00232381" w:rsidRDefault="00BC31DA" w:rsidP="00FB1E09">
      <w:pPr>
        <w:pStyle w:val="ItemHead"/>
      </w:pPr>
      <w:r w:rsidRPr="00232381">
        <w:t>4</w:t>
      </w:r>
      <w:r w:rsidR="00E75B45" w:rsidRPr="00232381">
        <w:t xml:space="preserve">  Section</w:t>
      </w:r>
      <w:r w:rsidR="00C50587" w:rsidRPr="00232381">
        <w:t> </w:t>
      </w:r>
      <w:r w:rsidR="00E75B45" w:rsidRPr="00232381">
        <w:t>2A</w:t>
      </w:r>
    </w:p>
    <w:p w:rsidR="00E75B45" w:rsidRPr="00232381" w:rsidRDefault="00E75B45" w:rsidP="00FB1E09">
      <w:pPr>
        <w:pStyle w:val="Item"/>
      </w:pPr>
      <w:r w:rsidRPr="00232381">
        <w:t>Repeal the section.</w:t>
      </w:r>
    </w:p>
    <w:p w:rsidR="00E75B45" w:rsidRPr="00232381" w:rsidRDefault="00BC31DA" w:rsidP="00FB1E09">
      <w:pPr>
        <w:pStyle w:val="ItemHead"/>
      </w:pPr>
      <w:r w:rsidRPr="00232381">
        <w:t>5</w:t>
      </w:r>
      <w:r w:rsidR="00E75B45" w:rsidRPr="00232381">
        <w:t xml:space="preserve">  Section</w:t>
      </w:r>
      <w:r w:rsidR="00C50587" w:rsidRPr="00232381">
        <w:t> </w:t>
      </w:r>
      <w:r w:rsidR="00E75B45" w:rsidRPr="00232381">
        <w:t>3</w:t>
      </w:r>
    </w:p>
    <w:p w:rsidR="00E75B45" w:rsidRPr="00232381" w:rsidRDefault="00E75B45" w:rsidP="00FB1E09">
      <w:pPr>
        <w:pStyle w:val="Item"/>
      </w:pPr>
      <w:r w:rsidRPr="00232381">
        <w:t>Omit “Commonwealth legislative instruments by”, substitute “Acts and instruments by”.</w:t>
      </w:r>
    </w:p>
    <w:p w:rsidR="00E75B45" w:rsidRPr="00232381" w:rsidRDefault="00BC31DA" w:rsidP="00FB1E09">
      <w:pPr>
        <w:pStyle w:val="ItemHead"/>
      </w:pPr>
      <w:r w:rsidRPr="00232381">
        <w:t>6</w:t>
      </w:r>
      <w:r w:rsidR="00E75B45" w:rsidRPr="00232381">
        <w:t xml:space="preserve">  </w:t>
      </w:r>
      <w:r w:rsidR="005E3FE8">
        <w:t>Paragraph 3</w:t>
      </w:r>
      <w:r w:rsidR="00E75B45" w:rsidRPr="00232381">
        <w:t>(a)</w:t>
      </w:r>
    </w:p>
    <w:p w:rsidR="00E75B45" w:rsidRPr="00232381" w:rsidRDefault="00E75B45" w:rsidP="00FB1E09">
      <w:pPr>
        <w:pStyle w:val="Item"/>
      </w:pPr>
      <w:r w:rsidRPr="00232381">
        <w:t>Repeal the paragraph, substitute:</w:t>
      </w:r>
    </w:p>
    <w:p w:rsidR="00E75B45" w:rsidRPr="00232381" w:rsidRDefault="00E75B45" w:rsidP="00FB1E09">
      <w:pPr>
        <w:pStyle w:val="paragraph"/>
      </w:pPr>
      <w:r w:rsidRPr="00232381">
        <w:tab/>
        <w:t>(a)</w:t>
      </w:r>
      <w:r w:rsidRPr="00232381">
        <w:tab/>
        <w:t xml:space="preserve">establishing the Federal Register of Legislation as a </w:t>
      </w:r>
      <w:r w:rsidR="0082479D" w:rsidRPr="00232381">
        <w:t xml:space="preserve">permanent </w:t>
      </w:r>
      <w:r w:rsidRPr="00232381">
        <w:t>repository of versions (including authorised versions) of Acts, legislative instruments, notifiable instruments and compilations, together with associated documents and information; and</w:t>
      </w:r>
    </w:p>
    <w:p w:rsidR="00E75B45" w:rsidRPr="00232381" w:rsidRDefault="00E75B45" w:rsidP="00FB1E09">
      <w:pPr>
        <w:pStyle w:val="paragraph"/>
      </w:pPr>
      <w:r w:rsidRPr="00232381">
        <w:tab/>
        <w:t>(aa)</w:t>
      </w:r>
      <w:r w:rsidRPr="00232381">
        <w:tab/>
        <w:t xml:space="preserve">enabling the First Parliamentary Counsel to make editorial </w:t>
      </w:r>
      <w:r w:rsidR="00B11321" w:rsidRPr="00232381">
        <w:t xml:space="preserve">changes </w:t>
      </w:r>
      <w:r w:rsidRPr="00232381">
        <w:t xml:space="preserve">and </w:t>
      </w:r>
      <w:r w:rsidR="00FE07E2" w:rsidRPr="00232381">
        <w:t>some other</w:t>
      </w:r>
      <w:r w:rsidRPr="00232381">
        <w:t xml:space="preserve"> changes in preparing compilation</w:t>
      </w:r>
      <w:r w:rsidR="00F55F32" w:rsidRPr="00232381">
        <w:t xml:space="preserve">s of Acts, </w:t>
      </w:r>
      <w:r w:rsidRPr="00232381">
        <w:t xml:space="preserve">legislative </w:t>
      </w:r>
      <w:r w:rsidR="00F55F32" w:rsidRPr="00232381">
        <w:t xml:space="preserve">instruments </w:t>
      </w:r>
      <w:r w:rsidRPr="00232381">
        <w:t xml:space="preserve">and notifiable instruments, if </w:t>
      </w:r>
      <w:r w:rsidR="0082479D" w:rsidRPr="00232381">
        <w:t>those changes</w:t>
      </w:r>
      <w:r w:rsidRPr="00232381">
        <w:t xml:space="preserve"> do not change the effect of the Acts or instruments; and</w:t>
      </w:r>
    </w:p>
    <w:p w:rsidR="00E75B45" w:rsidRPr="00232381" w:rsidRDefault="00BC31DA" w:rsidP="00FB1E09">
      <w:pPr>
        <w:pStyle w:val="ItemHead"/>
      </w:pPr>
      <w:r w:rsidRPr="00232381">
        <w:t>7</w:t>
      </w:r>
      <w:r w:rsidR="00E75B45" w:rsidRPr="00232381">
        <w:t xml:space="preserve">  </w:t>
      </w:r>
      <w:r w:rsidR="005E3FE8">
        <w:t>Paragraph 3</w:t>
      </w:r>
      <w:r w:rsidR="00E75B45" w:rsidRPr="00232381">
        <w:t>(c)</w:t>
      </w:r>
    </w:p>
    <w:p w:rsidR="00E75B45" w:rsidRPr="00232381" w:rsidRDefault="00E75B45" w:rsidP="00FB1E09">
      <w:pPr>
        <w:pStyle w:val="Item"/>
      </w:pPr>
      <w:r w:rsidRPr="00232381">
        <w:t>After “legislative</w:t>
      </w:r>
      <w:r w:rsidR="00FE07E2" w:rsidRPr="00232381">
        <w:t xml:space="preserve"> instruments</w:t>
      </w:r>
      <w:r w:rsidRPr="00232381">
        <w:t>”, insert “and notifiable</w:t>
      </w:r>
      <w:r w:rsidR="00FE07E2" w:rsidRPr="00232381">
        <w:t xml:space="preserve"> instruments</w:t>
      </w:r>
      <w:r w:rsidRPr="00232381">
        <w:t>”.</w:t>
      </w:r>
    </w:p>
    <w:p w:rsidR="00E75B45" w:rsidRPr="00232381" w:rsidRDefault="00BC31DA" w:rsidP="00FB1E09">
      <w:pPr>
        <w:pStyle w:val="ItemHead"/>
      </w:pPr>
      <w:r w:rsidRPr="00232381">
        <w:t>8</w:t>
      </w:r>
      <w:r w:rsidR="00E75B45" w:rsidRPr="00232381">
        <w:t xml:space="preserve">  </w:t>
      </w:r>
      <w:r w:rsidR="005E3FE8">
        <w:t>Paragraph 3</w:t>
      </w:r>
      <w:r w:rsidR="00E75B45" w:rsidRPr="00232381">
        <w:t>(d)</w:t>
      </w:r>
    </w:p>
    <w:p w:rsidR="00E75B45" w:rsidRPr="00232381" w:rsidRDefault="00E75B45" w:rsidP="00FB1E09">
      <w:pPr>
        <w:pStyle w:val="Item"/>
      </w:pPr>
      <w:r w:rsidRPr="00232381">
        <w:t>Omit “legislative instruments”, substitute “Acts and instruments”.</w:t>
      </w:r>
    </w:p>
    <w:p w:rsidR="00E75B45" w:rsidRPr="00232381" w:rsidRDefault="00BC31DA" w:rsidP="00FB1E09">
      <w:pPr>
        <w:pStyle w:val="ItemHead"/>
      </w:pPr>
      <w:r w:rsidRPr="00232381">
        <w:t>9</w:t>
      </w:r>
      <w:r w:rsidR="00E75B45" w:rsidRPr="00232381">
        <w:t xml:space="preserve">  </w:t>
      </w:r>
      <w:r w:rsidR="005E3FE8">
        <w:t>Paragraph 3</w:t>
      </w:r>
      <w:r w:rsidR="00E75B45" w:rsidRPr="00232381">
        <w:t>(ea)</w:t>
      </w:r>
    </w:p>
    <w:p w:rsidR="00E75B45" w:rsidRPr="00232381" w:rsidRDefault="00E75B45" w:rsidP="00FB1E09">
      <w:pPr>
        <w:pStyle w:val="Item"/>
      </w:pPr>
      <w:r w:rsidRPr="00232381">
        <w:t>Repeal the paragraph, substitute:</w:t>
      </w:r>
    </w:p>
    <w:p w:rsidR="00E75B45" w:rsidRPr="00232381" w:rsidRDefault="00E75B45" w:rsidP="00FB1E09">
      <w:pPr>
        <w:pStyle w:val="paragraph"/>
      </w:pPr>
      <w:r w:rsidRPr="00232381">
        <w:tab/>
        <w:t>(ea)</w:t>
      </w:r>
      <w:r w:rsidRPr="00232381">
        <w:tab/>
        <w:t xml:space="preserve">automatically repealing spent legislative </w:t>
      </w:r>
      <w:r w:rsidR="00F55F32" w:rsidRPr="00232381">
        <w:t xml:space="preserve">instruments </w:t>
      </w:r>
      <w:r w:rsidRPr="00232381">
        <w:t xml:space="preserve">and notifiable instruments (or provisions of </w:t>
      </w:r>
      <w:r w:rsidR="00F55F32" w:rsidRPr="00232381">
        <w:t>those</w:t>
      </w:r>
      <w:r w:rsidRPr="00232381">
        <w:t xml:space="preserve"> instruments) that merely provide for </w:t>
      </w:r>
      <w:r w:rsidR="0082479D" w:rsidRPr="00232381">
        <w:t xml:space="preserve">the </w:t>
      </w:r>
      <w:r w:rsidRPr="00232381">
        <w:t>amendment, repeal or commencement of Acts or other instruments; and</w:t>
      </w:r>
    </w:p>
    <w:p w:rsidR="00E75B45" w:rsidRPr="00232381" w:rsidRDefault="00BC31DA" w:rsidP="00FB1E09">
      <w:pPr>
        <w:pStyle w:val="ItemHead"/>
      </w:pPr>
      <w:r w:rsidRPr="00232381">
        <w:t>10</w:t>
      </w:r>
      <w:r w:rsidR="00E75B45" w:rsidRPr="00232381">
        <w:t xml:space="preserve">  At the end of section</w:t>
      </w:r>
      <w:r w:rsidR="00C50587" w:rsidRPr="00232381">
        <w:t> </w:t>
      </w:r>
      <w:r w:rsidR="00E75B45" w:rsidRPr="00232381">
        <w:t>3</w:t>
      </w:r>
    </w:p>
    <w:p w:rsidR="00E75B45" w:rsidRPr="00232381" w:rsidRDefault="00E75B45" w:rsidP="00FB1E09">
      <w:pPr>
        <w:pStyle w:val="Item"/>
      </w:pPr>
      <w:r w:rsidRPr="00232381">
        <w:t>Add:</w:t>
      </w:r>
    </w:p>
    <w:p w:rsidR="00E75B45" w:rsidRPr="00232381" w:rsidRDefault="00E75B45" w:rsidP="00FB1E09">
      <w:pPr>
        <w:pStyle w:val="paragraph"/>
      </w:pPr>
      <w:r w:rsidRPr="00232381">
        <w:tab/>
        <w:t>; and (g)</w:t>
      </w:r>
      <w:r w:rsidRPr="00232381">
        <w:tab/>
        <w:t xml:space="preserve">enabling regulations to be made under this Act amending or repealing legislative </w:t>
      </w:r>
      <w:r w:rsidR="00F55F32" w:rsidRPr="00232381">
        <w:t xml:space="preserve">instruments </w:t>
      </w:r>
      <w:r w:rsidRPr="00232381">
        <w:t>and notifiable instruments in some circumstances.</w:t>
      </w:r>
    </w:p>
    <w:p w:rsidR="00E75B45" w:rsidRPr="00232381" w:rsidRDefault="00BC31DA" w:rsidP="00FB1E09">
      <w:pPr>
        <w:pStyle w:val="ItemHead"/>
      </w:pPr>
      <w:r w:rsidRPr="00232381">
        <w:t>11</w:t>
      </w:r>
      <w:r w:rsidR="00E75B45" w:rsidRPr="00232381">
        <w:t xml:space="preserve">  After section</w:t>
      </w:r>
      <w:r w:rsidR="00C50587" w:rsidRPr="00232381">
        <w:t> </w:t>
      </w:r>
      <w:r w:rsidR="00E75B45" w:rsidRPr="00232381">
        <w:t>3</w:t>
      </w:r>
    </w:p>
    <w:p w:rsidR="00E75B45" w:rsidRPr="00232381" w:rsidRDefault="00E75B45" w:rsidP="00FB1E09">
      <w:pPr>
        <w:pStyle w:val="Item"/>
      </w:pPr>
      <w:r w:rsidRPr="00232381">
        <w:t>Insert:</w:t>
      </w:r>
    </w:p>
    <w:p w:rsidR="00E75B45" w:rsidRPr="00232381" w:rsidRDefault="00E75B45" w:rsidP="00FB1E09">
      <w:pPr>
        <w:pStyle w:val="ActHead5"/>
      </w:pPr>
      <w:bookmarkStart w:id="9" w:name="_Toc148617585"/>
      <w:r w:rsidRPr="005E3FE8">
        <w:rPr>
          <w:rStyle w:val="CharSectno"/>
        </w:rPr>
        <w:t>3A</w:t>
      </w:r>
      <w:r w:rsidRPr="00232381">
        <w:t xml:space="preserve">  Simplified outline of this Act</w:t>
      </w:r>
      <w:bookmarkEnd w:id="9"/>
    </w:p>
    <w:p w:rsidR="00E75B45" w:rsidRPr="00232381" w:rsidRDefault="00E75B45" w:rsidP="00FB1E09">
      <w:pPr>
        <w:pStyle w:val="SOText"/>
      </w:pPr>
      <w:r w:rsidRPr="00232381">
        <w:t xml:space="preserve">This Act </w:t>
      </w:r>
      <w:r w:rsidR="0082479D" w:rsidRPr="00232381">
        <w:t xml:space="preserve">provides for public </w:t>
      </w:r>
      <w:r w:rsidRPr="00232381">
        <w:t xml:space="preserve">access to Commonwealth Acts, legislative instruments and notifiable instruments. The Act also regulates other matters relating to legislative </w:t>
      </w:r>
      <w:r w:rsidR="00F55F32" w:rsidRPr="00232381">
        <w:t xml:space="preserve">instruments </w:t>
      </w:r>
      <w:r w:rsidRPr="00232381">
        <w:t>and notifiable instruments.</w:t>
      </w:r>
    </w:p>
    <w:p w:rsidR="00E75B45" w:rsidRPr="00232381" w:rsidRDefault="00E75B45" w:rsidP="00FB1E09">
      <w:pPr>
        <w:pStyle w:val="SOText"/>
      </w:pPr>
      <w:r w:rsidRPr="00232381">
        <w:t xml:space="preserve">Acts, legislative </w:t>
      </w:r>
      <w:r w:rsidR="00F55F32" w:rsidRPr="00232381">
        <w:t xml:space="preserve">instruments </w:t>
      </w:r>
      <w:r w:rsidRPr="00232381">
        <w:t>and notifiable instruments, compilations and associated documents and information are registered on the Federal Register of Legislation. The public has online access (thro</w:t>
      </w:r>
      <w:r w:rsidR="00FE07E2" w:rsidRPr="00232381">
        <w:t>ugh an approved website) to authorised versions</w:t>
      </w:r>
      <w:r w:rsidRPr="00232381">
        <w:t xml:space="preserve"> of </w:t>
      </w:r>
      <w:r w:rsidR="00FE07E2" w:rsidRPr="00232381">
        <w:t xml:space="preserve">registered </w:t>
      </w:r>
      <w:r w:rsidRPr="00232381">
        <w:t>Acts, instruments and compilations, and to associated documents and information.</w:t>
      </w:r>
    </w:p>
    <w:p w:rsidR="00E75B45" w:rsidRPr="00232381" w:rsidRDefault="00E75B45" w:rsidP="00FB1E09">
      <w:pPr>
        <w:pStyle w:val="SOText"/>
      </w:pPr>
      <w:r w:rsidRPr="00232381">
        <w:t xml:space="preserve">The First Parliamentary Counsel maintains the Register and the approved website. The First Parliamentary Counsel is given the power to make editorial </w:t>
      </w:r>
      <w:r w:rsidR="00B11321" w:rsidRPr="00232381">
        <w:t xml:space="preserve">changes </w:t>
      </w:r>
      <w:r w:rsidRPr="00232381">
        <w:t xml:space="preserve">and </w:t>
      </w:r>
      <w:r w:rsidR="00FE07E2" w:rsidRPr="00232381">
        <w:t xml:space="preserve">some </w:t>
      </w:r>
      <w:r w:rsidR="00D036D0" w:rsidRPr="00232381">
        <w:t>other</w:t>
      </w:r>
      <w:r w:rsidRPr="00232381">
        <w:t xml:space="preserve"> changes to registered Acts and instruments in preparing compilations, if </w:t>
      </w:r>
      <w:r w:rsidR="0082479D" w:rsidRPr="00232381">
        <w:t>those changes</w:t>
      </w:r>
      <w:r w:rsidRPr="00232381">
        <w:t xml:space="preserve"> do not change the effect of the Acts or instruments.</w:t>
      </w:r>
    </w:p>
    <w:p w:rsidR="00454885" w:rsidRPr="00232381" w:rsidRDefault="00454885" w:rsidP="00FB1E09">
      <w:pPr>
        <w:pStyle w:val="SOText"/>
      </w:pPr>
      <w:r w:rsidRPr="00232381">
        <w:t xml:space="preserve">For legislative </w:t>
      </w:r>
      <w:r w:rsidR="00F55F32" w:rsidRPr="00232381">
        <w:t xml:space="preserve">instruments </w:t>
      </w:r>
      <w:r w:rsidRPr="00232381">
        <w:t>and notifiable instruments, the Act deals with commencement, interpretation, incorporation of external material by reference and drafting standards.</w:t>
      </w:r>
    </w:p>
    <w:p w:rsidR="00E75B45" w:rsidRPr="00232381" w:rsidRDefault="00E75B45" w:rsidP="00FB1E09">
      <w:pPr>
        <w:pStyle w:val="SOText"/>
      </w:pPr>
      <w:r w:rsidRPr="00232381">
        <w:t>Rule</w:t>
      </w:r>
      <w:r w:rsidR="005E3FE8">
        <w:noBreakHyphen/>
      </w:r>
      <w:r w:rsidRPr="00232381">
        <w:t xml:space="preserve">makers for legislative instruments must undertake appropriate and reasonably practicable consultation before the instruments are made. </w:t>
      </w:r>
      <w:r w:rsidR="00454885" w:rsidRPr="00232381">
        <w:t>Generally, l</w:t>
      </w:r>
      <w:r w:rsidRPr="00232381">
        <w:t>egislative instruments must be tabled in both Houses of Parliament and are</w:t>
      </w:r>
      <w:r w:rsidR="00FE07E2" w:rsidRPr="00232381">
        <w:t xml:space="preserve"> generally</w:t>
      </w:r>
      <w:r w:rsidRPr="00232381">
        <w:t xml:space="preserve"> subject to disallowance by</w:t>
      </w:r>
      <w:r w:rsidR="00454885" w:rsidRPr="00232381">
        <w:t xml:space="preserve"> either House.</w:t>
      </w:r>
    </w:p>
    <w:p w:rsidR="00E75B45" w:rsidRPr="00232381" w:rsidRDefault="00E75B45" w:rsidP="00FB1E09">
      <w:pPr>
        <w:pStyle w:val="SOText"/>
      </w:pPr>
      <w:r w:rsidRPr="00232381">
        <w:t xml:space="preserve">Legislative </w:t>
      </w:r>
      <w:r w:rsidR="00F55F32" w:rsidRPr="00232381">
        <w:t xml:space="preserve">instruments </w:t>
      </w:r>
      <w:r w:rsidRPr="00232381">
        <w:t xml:space="preserve">and notifiable instruments (or provisions of </w:t>
      </w:r>
      <w:r w:rsidR="00F55F32" w:rsidRPr="00232381">
        <w:t>those</w:t>
      </w:r>
      <w:r w:rsidRPr="00232381">
        <w:t xml:space="preserve"> instruments) are automatically repealed after their commencement if they merely provide for the amendment, repeal or commencement of Acts or other instruments.</w:t>
      </w:r>
      <w:r w:rsidR="00454885" w:rsidRPr="00232381">
        <w:t xml:space="preserve"> Legislative instruments are generally repealed automatically </w:t>
      </w:r>
      <w:r w:rsidR="0082479D" w:rsidRPr="00232381">
        <w:t xml:space="preserve">(sunsetted) </w:t>
      </w:r>
      <w:r w:rsidR="00454885" w:rsidRPr="00232381">
        <w:t xml:space="preserve">no more than 10 years after being </w:t>
      </w:r>
      <w:r w:rsidR="0082479D" w:rsidRPr="00232381">
        <w:t>registered</w:t>
      </w:r>
      <w:r w:rsidR="00454885" w:rsidRPr="00232381">
        <w:t>.</w:t>
      </w:r>
    </w:p>
    <w:p w:rsidR="00D81D4C" w:rsidRPr="00232381" w:rsidRDefault="00BC31DA" w:rsidP="00FB1E09">
      <w:pPr>
        <w:pStyle w:val="ItemHead"/>
      </w:pPr>
      <w:r w:rsidRPr="00232381">
        <w:t>12</w:t>
      </w:r>
      <w:r w:rsidR="00D81D4C" w:rsidRPr="00232381">
        <w:t xml:space="preserve">  Section</w:t>
      </w:r>
      <w:r w:rsidR="000D2B42" w:rsidRPr="00232381">
        <w:t>s</w:t>
      </w:r>
      <w:r w:rsidR="00C50587" w:rsidRPr="00232381">
        <w:t> </w:t>
      </w:r>
      <w:r w:rsidR="00D81D4C" w:rsidRPr="00232381">
        <w:t>4</w:t>
      </w:r>
      <w:r w:rsidR="000D2B42" w:rsidRPr="00232381">
        <w:t xml:space="preserve"> to 12</w:t>
      </w:r>
    </w:p>
    <w:p w:rsidR="00D81D4C" w:rsidRPr="00232381" w:rsidRDefault="00D81D4C" w:rsidP="00FB1E09">
      <w:pPr>
        <w:pStyle w:val="Item"/>
      </w:pPr>
      <w:r w:rsidRPr="00232381">
        <w:t>Repeal the section</w:t>
      </w:r>
      <w:r w:rsidR="000D2B42" w:rsidRPr="00232381">
        <w:t>s</w:t>
      </w:r>
      <w:r w:rsidRPr="00232381">
        <w:t>, substitute:</w:t>
      </w:r>
    </w:p>
    <w:p w:rsidR="00D81D4C" w:rsidRPr="00232381" w:rsidRDefault="00D81D4C" w:rsidP="00FB1E09">
      <w:pPr>
        <w:pStyle w:val="ActHead5"/>
      </w:pPr>
      <w:bookmarkStart w:id="10" w:name="_Toc148617586"/>
      <w:r w:rsidRPr="005E3FE8">
        <w:rPr>
          <w:rStyle w:val="CharSectno"/>
        </w:rPr>
        <w:t>4</w:t>
      </w:r>
      <w:r w:rsidRPr="00232381">
        <w:t xml:space="preserve">  The Dictionary</w:t>
      </w:r>
      <w:bookmarkEnd w:id="10"/>
    </w:p>
    <w:p w:rsidR="00D81D4C" w:rsidRPr="00232381" w:rsidRDefault="00D81D4C" w:rsidP="00FB1E09">
      <w:pPr>
        <w:pStyle w:val="subsection"/>
      </w:pPr>
      <w:r w:rsidRPr="00232381">
        <w:tab/>
      </w:r>
      <w:r w:rsidRPr="00232381">
        <w:tab/>
        <w:t>In this Act:</w:t>
      </w:r>
    </w:p>
    <w:p w:rsidR="00E75B45" w:rsidRPr="00232381" w:rsidRDefault="00827913" w:rsidP="00FB1E09">
      <w:pPr>
        <w:pStyle w:val="Definition"/>
      </w:pPr>
      <w:r w:rsidRPr="00232381">
        <w:rPr>
          <w:b/>
          <w:i/>
          <w:lang w:eastAsia="en-US"/>
        </w:rPr>
        <w:t>amend</w:t>
      </w:r>
      <w:r w:rsidRPr="00232381">
        <w:t>: see</w:t>
      </w:r>
      <w:r w:rsidR="00E75B45" w:rsidRPr="00232381">
        <w:t xml:space="preserve"> </w:t>
      </w:r>
      <w:r w:rsidR="001E7E8A" w:rsidRPr="00232381">
        <w:t>sub</w:t>
      </w:r>
      <w:r w:rsidR="00E75B45" w:rsidRPr="00232381">
        <w:t>section</w:t>
      </w:r>
      <w:r w:rsidR="00C50587" w:rsidRPr="00232381">
        <w:t> </w:t>
      </w:r>
      <w:r w:rsidR="00E75B45" w:rsidRPr="00232381">
        <w:t>5</w:t>
      </w:r>
      <w:r w:rsidR="001E7E8A" w:rsidRPr="00232381">
        <w:t>(1)</w:t>
      </w:r>
      <w:r w:rsidR="00E75B45" w:rsidRPr="00232381">
        <w:t>.</w:t>
      </w:r>
    </w:p>
    <w:p w:rsidR="00E75B45" w:rsidRPr="00232381" w:rsidRDefault="00E75B45" w:rsidP="00FB1E09">
      <w:pPr>
        <w:pStyle w:val="Definition"/>
      </w:pPr>
      <w:r w:rsidRPr="00232381">
        <w:rPr>
          <w:b/>
          <w:i/>
        </w:rPr>
        <w:t xml:space="preserve">approved </w:t>
      </w:r>
      <w:r w:rsidR="00827913" w:rsidRPr="00232381">
        <w:rPr>
          <w:b/>
          <w:i/>
        </w:rPr>
        <w:t>website</w:t>
      </w:r>
      <w:r w:rsidR="00827913" w:rsidRPr="00232381">
        <w:t>: see</w:t>
      </w:r>
      <w:r w:rsidRPr="00232381">
        <w:t xml:space="preserve"> </w:t>
      </w:r>
      <w:r w:rsidR="005E3FE8">
        <w:t>section 1</w:t>
      </w:r>
      <w:r w:rsidRPr="00232381">
        <w:t>5C.</w:t>
      </w:r>
    </w:p>
    <w:p w:rsidR="00E75B45" w:rsidRPr="00232381" w:rsidRDefault="00E75B45" w:rsidP="00FB1E09">
      <w:pPr>
        <w:pStyle w:val="Definition"/>
      </w:pPr>
      <w:r w:rsidRPr="00232381">
        <w:rPr>
          <w:b/>
          <w:i/>
        </w:rPr>
        <w:t>authorised version</w:t>
      </w:r>
      <w:r w:rsidRPr="00232381">
        <w:t xml:space="preserve">, of a registered law or explanatory </w:t>
      </w:r>
      <w:r w:rsidR="00827913" w:rsidRPr="00232381">
        <w:t>statement: see</w:t>
      </w:r>
      <w:r w:rsidRPr="00232381">
        <w:t xml:space="preserve"> </w:t>
      </w:r>
      <w:r w:rsidR="005E3FE8">
        <w:t>section 1</w:t>
      </w:r>
      <w:r w:rsidR="00495459" w:rsidRPr="00232381">
        <w:t>5ZA</w:t>
      </w:r>
      <w:r w:rsidRPr="00232381">
        <w:t>.</w:t>
      </w:r>
    </w:p>
    <w:p w:rsidR="00F7334F" w:rsidRPr="00232381" w:rsidRDefault="00E75B45" w:rsidP="00FB1E09">
      <w:pPr>
        <w:pStyle w:val="Definition"/>
      </w:pPr>
      <w:r w:rsidRPr="00232381">
        <w:rPr>
          <w:b/>
          <w:i/>
        </w:rPr>
        <w:t>commencement instrument</w:t>
      </w:r>
      <w:r w:rsidR="00137F97" w:rsidRPr="00232381">
        <w:t>, in relatio</w:t>
      </w:r>
      <w:r w:rsidR="00A41BF9" w:rsidRPr="00232381">
        <w:t xml:space="preserve">n to an Act, </w:t>
      </w:r>
      <w:r w:rsidR="00137F97" w:rsidRPr="00232381">
        <w:t>legislative</w:t>
      </w:r>
      <w:r w:rsidR="008D3F3A" w:rsidRPr="00232381">
        <w:t xml:space="preserve"> instrument</w:t>
      </w:r>
      <w:r w:rsidR="00137F97" w:rsidRPr="00232381">
        <w:t xml:space="preserve"> or notifiable instrument, means an instrument providing solely for the commencement of:</w:t>
      </w:r>
    </w:p>
    <w:p w:rsidR="00F7334F" w:rsidRPr="00232381" w:rsidRDefault="00F7334F" w:rsidP="00FB1E09">
      <w:pPr>
        <w:pStyle w:val="paragraph"/>
      </w:pPr>
      <w:r w:rsidRPr="00232381">
        <w:tab/>
        <w:t>(a)</w:t>
      </w:r>
      <w:r w:rsidRPr="00232381">
        <w:tab/>
        <w:t>the Act</w:t>
      </w:r>
      <w:r w:rsidR="00137F97" w:rsidRPr="00232381">
        <w:t xml:space="preserve"> or instrument; or</w:t>
      </w:r>
    </w:p>
    <w:p w:rsidR="00137F97" w:rsidRPr="00232381" w:rsidRDefault="008D3F3A" w:rsidP="00FB1E09">
      <w:pPr>
        <w:pStyle w:val="paragraph"/>
      </w:pPr>
      <w:r w:rsidRPr="00232381">
        <w:tab/>
        <w:t>(b)</w:t>
      </w:r>
      <w:r w:rsidRPr="00232381">
        <w:tab/>
        <w:t>a provision of the Act or</w:t>
      </w:r>
      <w:r w:rsidR="00137F97" w:rsidRPr="00232381">
        <w:t xml:space="preserve"> instrument.</w:t>
      </w:r>
    </w:p>
    <w:p w:rsidR="00E75B45" w:rsidRPr="00232381" w:rsidRDefault="00FE07E2" w:rsidP="00FB1E09">
      <w:pPr>
        <w:pStyle w:val="notetext"/>
      </w:pPr>
      <w:r w:rsidRPr="00232381">
        <w:t>Example</w:t>
      </w:r>
      <w:r w:rsidR="00E75B45" w:rsidRPr="00232381">
        <w:t>:</w:t>
      </w:r>
      <w:r w:rsidR="00E75B45" w:rsidRPr="00232381">
        <w:tab/>
        <w:t xml:space="preserve">A </w:t>
      </w:r>
      <w:r w:rsidR="002A4795" w:rsidRPr="00232381">
        <w:t>Proclamation</w:t>
      </w:r>
      <w:r w:rsidRPr="00232381">
        <w:t xml:space="preserve"> providing solely for the commencement of an Act.</w:t>
      </w:r>
    </w:p>
    <w:p w:rsidR="00C96BCC" w:rsidRPr="00232381" w:rsidRDefault="00E75B45" w:rsidP="00FB1E09">
      <w:pPr>
        <w:pStyle w:val="Definition"/>
      </w:pPr>
      <w:r w:rsidRPr="00232381">
        <w:rPr>
          <w:b/>
          <w:i/>
        </w:rPr>
        <w:t>compilation</w:t>
      </w:r>
      <w:r w:rsidR="00FE07E2" w:rsidRPr="00232381">
        <w:t>,</w:t>
      </w:r>
      <w:r w:rsidR="000E64E6" w:rsidRPr="00232381">
        <w:t xml:space="preserve"> </w:t>
      </w:r>
      <w:r w:rsidRPr="00232381">
        <w:t>of an Act</w:t>
      </w:r>
      <w:r w:rsidR="000E64E6" w:rsidRPr="00232381">
        <w:t>,</w:t>
      </w:r>
      <w:r w:rsidR="008D3F3A" w:rsidRPr="00232381">
        <w:t xml:space="preserve"> legislative </w:t>
      </w:r>
      <w:r w:rsidR="000E64E6" w:rsidRPr="00232381">
        <w:t>instrument</w:t>
      </w:r>
      <w:r w:rsidR="00A41BF9" w:rsidRPr="00232381">
        <w:t xml:space="preserve"> or</w:t>
      </w:r>
      <w:r w:rsidR="008D3F3A" w:rsidRPr="00232381">
        <w:t xml:space="preserve"> notifiable instrument</w:t>
      </w:r>
      <w:r w:rsidR="000E64E6" w:rsidRPr="00232381">
        <w:t>,</w:t>
      </w:r>
      <w:r w:rsidRPr="00232381">
        <w:t xml:space="preserve"> </w:t>
      </w:r>
      <w:r w:rsidR="00A74AA7" w:rsidRPr="00232381">
        <w:t xml:space="preserve">is a document showing the text of the Act </w:t>
      </w:r>
      <w:r w:rsidR="00C96BCC" w:rsidRPr="00232381">
        <w:t>or instrument:</w:t>
      </w:r>
    </w:p>
    <w:p w:rsidR="00A74AA7" w:rsidRPr="00232381" w:rsidRDefault="00C96BCC" w:rsidP="00FB1E09">
      <w:pPr>
        <w:pStyle w:val="paragraph"/>
      </w:pPr>
      <w:r w:rsidRPr="00232381">
        <w:tab/>
        <w:t>(a)</w:t>
      </w:r>
      <w:r w:rsidRPr="00232381">
        <w:tab/>
      </w:r>
      <w:r w:rsidR="00A74AA7" w:rsidRPr="00232381">
        <w:t xml:space="preserve">as amended (if at all) and in force on a day (the </w:t>
      </w:r>
      <w:r w:rsidR="00A74AA7" w:rsidRPr="00232381">
        <w:rPr>
          <w:b/>
          <w:i/>
        </w:rPr>
        <w:t>compilation date</w:t>
      </w:r>
      <w:r w:rsidR="00A74AA7" w:rsidRPr="00232381">
        <w:t>) stated in the document</w:t>
      </w:r>
      <w:r w:rsidRPr="00232381">
        <w:t>; or</w:t>
      </w:r>
    </w:p>
    <w:p w:rsidR="00C96BCC" w:rsidRPr="00232381" w:rsidRDefault="00C96BCC" w:rsidP="00FB1E09">
      <w:pPr>
        <w:pStyle w:val="paragraph"/>
      </w:pPr>
      <w:r w:rsidRPr="00232381">
        <w:tab/>
        <w:t>(b)</w:t>
      </w:r>
      <w:r w:rsidRPr="00232381">
        <w:tab/>
        <w:t xml:space="preserve">as the Act or instrument would be amended and in force on a day (the </w:t>
      </w:r>
      <w:r w:rsidRPr="00232381">
        <w:rPr>
          <w:b/>
          <w:i/>
        </w:rPr>
        <w:t>compilation date</w:t>
      </w:r>
      <w:r w:rsidRPr="00232381">
        <w:t>) stated in the document, by amendments that have not commen</w:t>
      </w:r>
      <w:r w:rsidR="00FE07E2" w:rsidRPr="00232381">
        <w:t xml:space="preserve">ced, if the document indicates </w:t>
      </w:r>
      <w:r w:rsidRPr="00232381">
        <w:t>that the amendments have not commenced; or</w:t>
      </w:r>
    </w:p>
    <w:p w:rsidR="00C96BCC" w:rsidRPr="00232381" w:rsidRDefault="00C96BCC" w:rsidP="00FB1E09">
      <w:pPr>
        <w:pStyle w:val="paragraph"/>
      </w:pPr>
      <w:r w:rsidRPr="00232381">
        <w:tab/>
        <w:t>(c)</w:t>
      </w:r>
      <w:r w:rsidRPr="00232381">
        <w:tab/>
        <w:t>as the Act or instrument is, or would be, modified by an Act or an</w:t>
      </w:r>
      <w:r w:rsidR="00AB5493" w:rsidRPr="00232381">
        <w:t xml:space="preserve"> instrument, and in force on a day (the </w:t>
      </w:r>
      <w:r w:rsidR="00AB5493" w:rsidRPr="00232381">
        <w:rPr>
          <w:b/>
          <w:i/>
        </w:rPr>
        <w:t>compilation date</w:t>
      </w:r>
      <w:r w:rsidR="00AB5493" w:rsidRPr="00232381">
        <w:t>) stated in the document.</w:t>
      </w:r>
    </w:p>
    <w:p w:rsidR="00E75B45" w:rsidRPr="00232381" w:rsidRDefault="00E75B45" w:rsidP="00FB1E09">
      <w:pPr>
        <w:pStyle w:val="notetext"/>
      </w:pPr>
      <w:r w:rsidRPr="00232381">
        <w:t>Note:</w:t>
      </w:r>
      <w:r w:rsidRPr="00232381">
        <w:tab/>
      </w:r>
      <w:r w:rsidR="00A74AA7" w:rsidRPr="00232381">
        <w:t>See Part</w:t>
      </w:r>
      <w:r w:rsidR="00C50587" w:rsidRPr="00232381">
        <w:t> </w:t>
      </w:r>
      <w:r w:rsidR="00A74AA7" w:rsidRPr="00232381">
        <w:t>2 of Chapter</w:t>
      </w:r>
      <w:r w:rsidR="00C50587" w:rsidRPr="00232381">
        <w:t> </w:t>
      </w:r>
      <w:r w:rsidR="00A74AA7" w:rsidRPr="00232381">
        <w:t>2 for the registration of compilations.</w:t>
      </w:r>
    </w:p>
    <w:p w:rsidR="00E75B45" w:rsidRPr="00232381" w:rsidRDefault="00E75B45" w:rsidP="00FB1E09">
      <w:pPr>
        <w:pStyle w:val="Definition"/>
      </w:pPr>
      <w:r w:rsidRPr="00232381">
        <w:rPr>
          <w:b/>
          <w:i/>
        </w:rPr>
        <w:t xml:space="preserve">compilation </w:t>
      </w:r>
      <w:r w:rsidR="00827913" w:rsidRPr="00232381">
        <w:rPr>
          <w:b/>
          <w:i/>
        </w:rPr>
        <w:t>date</w:t>
      </w:r>
      <w:r w:rsidR="00827913" w:rsidRPr="00232381">
        <w:t>: see</w:t>
      </w:r>
      <w:r w:rsidR="00C96BCC" w:rsidRPr="00232381">
        <w:t xml:space="preserve"> the definition of </w:t>
      </w:r>
      <w:r w:rsidR="00C96BCC" w:rsidRPr="00232381">
        <w:rPr>
          <w:b/>
          <w:i/>
        </w:rPr>
        <w:t xml:space="preserve">compilation </w:t>
      </w:r>
      <w:r w:rsidR="00C96BCC" w:rsidRPr="00232381">
        <w:t>in this section.</w:t>
      </w:r>
    </w:p>
    <w:p w:rsidR="00E75B45" w:rsidRPr="00232381" w:rsidRDefault="00E75B45" w:rsidP="00FB1E09">
      <w:pPr>
        <w:pStyle w:val="Definition"/>
      </w:pPr>
      <w:r w:rsidRPr="00232381">
        <w:rPr>
          <w:b/>
          <w:i/>
        </w:rPr>
        <w:t>disallowable legislative instrument</w:t>
      </w:r>
      <w:r w:rsidRPr="00232381">
        <w:t xml:space="preserve"> means a legislative instrument to which section</w:t>
      </w:r>
      <w:r w:rsidR="00C50587" w:rsidRPr="00232381">
        <w:t> </w:t>
      </w:r>
      <w:r w:rsidRPr="00232381">
        <w:t>42 applies.</w:t>
      </w:r>
    </w:p>
    <w:p w:rsidR="00E75B45" w:rsidRPr="00232381" w:rsidRDefault="00E75B45" w:rsidP="00FB1E09">
      <w:pPr>
        <w:pStyle w:val="notetext"/>
      </w:pPr>
      <w:r w:rsidRPr="00232381">
        <w:t>Note:</w:t>
      </w:r>
      <w:r w:rsidRPr="00232381">
        <w:tab/>
        <w:t>Section</w:t>
      </w:r>
      <w:r w:rsidR="00C50587" w:rsidRPr="00232381">
        <w:t> </w:t>
      </w:r>
      <w:r w:rsidRPr="00232381">
        <w:t>42 provides for the parliamentary disallowance of legislative instruments. Section</w:t>
      </w:r>
      <w:r w:rsidR="00C50587" w:rsidRPr="00232381">
        <w:t> </w:t>
      </w:r>
      <w:r w:rsidRPr="00232381">
        <w:t>42 does not apply to some legislative instruments (see section</w:t>
      </w:r>
      <w:r w:rsidR="00C50587" w:rsidRPr="00232381">
        <w:t> </w:t>
      </w:r>
      <w:r w:rsidRPr="00232381">
        <w:t>44).</w:t>
      </w:r>
    </w:p>
    <w:p w:rsidR="00E75B45" w:rsidRPr="00232381" w:rsidRDefault="00E75B45" w:rsidP="00FB1E09">
      <w:pPr>
        <w:pStyle w:val="Definition"/>
      </w:pPr>
      <w:r w:rsidRPr="00232381">
        <w:rPr>
          <w:b/>
          <w:i/>
        </w:rPr>
        <w:t>discretionary compilation event</w:t>
      </w:r>
      <w:r w:rsidR="00A41BF9" w:rsidRPr="00232381">
        <w:t>, for an Act,</w:t>
      </w:r>
      <w:r w:rsidRPr="00232381">
        <w:t xml:space="preserve"> legislative </w:t>
      </w:r>
      <w:r w:rsidR="008D3F3A" w:rsidRPr="00232381">
        <w:t xml:space="preserve">instrument </w:t>
      </w:r>
      <w:r w:rsidRPr="00232381">
        <w:t xml:space="preserve">or notifiable </w:t>
      </w:r>
      <w:r w:rsidR="00827913" w:rsidRPr="00232381">
        <w:t>instrument: see</w:t>
      </w:r>
      <w:r w:rsidRPr="00232381">
        <w:t xml:space="preserve"> </w:t>
      </w:r>
      <w:r w:rsidR="005E3FE8">
        <w:t>section 1</w:t>
      </w:r>
      <w:r w:rsidRPr="00232381">
        <w:t>5Q.</w:t>
      </w:r>
    </w:p>
    <w:p w:rsidR="00E75B45" w:rsidRPr="00232381" w:rsidRDefault="00E75B45" w:rsidP="00FB1E09">
      <w:pPr>
        <w:pStyle w:val="Definition"/>
      </w:pPr>
      <w:r w:rsidRPr="00232381">
        <w:rPr>
          <w:b/>
          <w:i/>
        </w:rPr>
        <w:t>editorial change</w:t>
      </w:r>
      <w:r w:rsidR="008D3F3A" w:rsidRPr="00232381">
        <w:t xml:space="preserve">, in relation to an Act, legislative instrument </w:t>
      </w:r>
      <w:r w:rsidR="00A41BF9" w:rsidRPr="00232381">
        <w:t>or</w:t>
      </w:r>
      <w:r w:rsidR="008D3F3A" w:rsidRPr="00232381">
        <w:t xml:space="preserve"> notifiable </w:t>
      </w:r>
      <w:r w:rsidR="00827913" w:rsidRPr="00232381">
        <w:t>instrument: see</w:t>
      </w:r>
      <w:r w:rsidRPr="00232381">
        <w:t xml:space="preserve"> </w:t>
      </w:r>
      <w:r w:rsidR="005E3FE8">
        <w:t>section 1</w:t>
      </w:r>
      <w:r w:rsidR="00495459" w:rsidRPr="00232381">
        <w:t>5X</w:t>
      </w:r>
      <w:r w:rsidRPr="00232381">
        <w:t>.</w:t>
      </w:r>
    </w:p>
    <w:p w:rsidR="00E75B45" w:rsidRPr="00232381" w:rsidRDefault="00E75B45" w:rsidP="00FB1E09">
      <w:pPr>
        <w:pStyle w:val="Definition"/>
      </w:pPr>
      <w:r w:rsidRPr="00232381">
        <w:rPr>
          <w:b/>
          <w:i/>
        </w:rPr>
        <w:t>enabling legislation</w:t>
      </w:r>
      <w:r w:rsidRPr="00232381">
        <w:t xml:space="preserve">, in relation to </w:t>
      </w:r>
      <w:r w:rsidR="008D3F3A" w:rsidRPr="00232381">
        <w:t>a legisla</w:t>
      </w:r>
      <w:r w:rsidR="00A41BF9" w:rsidRPr="00232381">
        <w:t>tive instrument or</w:t>
      </w:r>
      <w:r w:rsidR="008D3F3A" w:rsidRPr="00232381">
        <w:t xml:space="preserve"> notifiable instrument</w:t>
      </w:r>
      <w:r w:rsidRPr="00232381">
        <w:t>, means the primary law that authorises the making of the instrument.</w:t>
      </w:r>
    </w:p>
    <w:p w:rsidR="00E75B45" w:rsidRPr="00232381" w:rsidRDefault="00E75B45" w:rsidP="00FB1E09">
      <w:pPr>
        <w:pStyle w:val="Definition"/>
      </w:pPr>
      <w:r w:rsidRPr="00232381">
        <w:rPr>
          <w:b/>
          <w:i/>
        </w:rPr>
        <w:t>explanatory statement</w:t>
      </w:r>
      <w:r w:rsidR="000E64E6" w:rsidRPr="00232381">
        <w:t xml:space="preserve"> </w:t>
      </w:r>
      <w:r w:rsidRPr="00232381">
        <w:t xml:space="preserve">for a legislative </w:t>
      </w:r>
      <w:r w:rsidR="00827913" w:rsidRPr="00232381">
        <w:t>instrument: see</w:t>
      </w:r>
      <w:r w:rsidRPr="00232381">
        <w:t xml:space="preserve"> </w:t>
      </w:r>
      <w:r w:rsidR="005E3FE8">
        <w:t>section 1</w:t>
      </w:r>
      <w:r w:rsidRPr="00232381">
        <w:t>5J.</w:t>
      </w:r>
    </w:p>
    <w:p w:rsidR="00D036D0" w:rsidRPr="00232381" w:rsidRDefault="00D036D0" w:rsidP="00FB1E09">
      <w:pPr>
        <w:pStyle w:val="Definition"/>
      </w:pPr>
      <w:r w:rsidRPr="00232381">
        <w:rPr>
          <w:b/>
          <w:i/>
        </w:rPr>
        <w:t xml:space="preserve">Federal Register of </w:t>
      </w:r>
      <w:r w:rsidR="00ED6C83" w:rsidRPr="00232381">
        <w:rPr>
          <w:b/>
          <w:i/>
        </w:rPr>
        <w:t>Legislation</w:t>
      </w:r>
      <w:r w:rsidRPr="00232381">
        <w:t xml:space="preserve"> means the </w:t>
      </w:r>
      <w:r w:rsidR="000E64E6" w:rsidRPr="00232381">
        <w:t>r</w:t>
      </w:r>
      <w:r w:rsidRPr="00232381">
        <w:t xml:space="preserve">egister established and maintained under </w:t>
      </w:r>
      <w:r w:rsidR="005E3FE8">
        <w:t>section 1</w:t>
      </w:r>
      <w:r w:rsidRPr="00232381">
        <w:t>5A.</w:t>
      </w:r>
    </w:p>
    <w:p w:rsidR="00D81D4C" w:rsidRPr="00232381" w:rsidRDefault="00D81D4C" w:rsidP="00FB1E09">
      <w:pPr>
        <w:pStyle w:val="Definition"/>
      </w:pPr>
      <w:r w:rsidRPr="00232381">
        <w:rPr>
          <w:b/>
          <w:i/>
        </w:rPr>
        <w:t>First Parliamentary Counsel</w:t>
      </w:r>
      <w:r w:rsidRPr="00232381">
        <w:t xml:space="preserve"> means the person appointed to the position of First Parliamentary Counsel under subsection</w:t>
      </w:r>
      <w:r w:rsidR="00C50587" w:rsidRPr="00232381">
        <w:t> </w:t>
      </w:r>
      <w:r w:rsidRPr="00232381">
        <w:t xml:space="preserve">4(1) of the </w:t>
      </w:r>
      <w:r w:rsidRPr="00232381">
        <w:rPr>
          <w:i/>
        </w:rPr>
        <w:t>Parliamentary Counsel Act 1970</w:t>
      </w:r>
      <w:r w:rsidRPr="00232381">
        <w:t>.</w:t>
      </w:r>
    </w:p>
    <w:p w:rsidR="002E64EC" w:rsidRPr="00232381" w:rsidRDefault="002E64EC" w:rsidP="00FB1E09">
      <w:pPr>
        <w:pStyle w:val="Definition"/>
      </w:pPr>
      <w:r w:rsidRPr="00232381">
        <w:rPr>
          <w:b/>
          <w:i/>
        </w:rPr>
        <w:t xml:space="preserve">initial explanatory </w:t>
      </w:r>
      <w:r w:rsidR="00827913" w:rsidRPr="00232381">
        <w:rPr>
          <w:b/>
          <w:i/>
        </w:rPr>
        <w:t>statement</w:t>
      </w:r>
      <w:r w:rsidR="00827913" w:rsidRPr="00232381">
        <w:t>: see</w:t>
      </w:r>
      <w:r w:rsidRPr="00232381">
        <w:t xml:space="preserve"> </w:t>
      </w:r>
      <w:r w:rsidR="005E3FE8">
        <w:t>section 1</w:t>
      </w:r>
      <w:r w:rsidRPr="00232381">
        <w:t>5J.</w:t>
      </w:r>
    </w:p>
    <w:p w:rsidR="00E75B45" w:rsidRPr="00232381" w:rsidRDefault="00E75B45" w:rsidP="00FB1E09">
      <w:pPr>
        <w:pStyle w:val="Definition"/>
      </w:pPr>
      <w:r w:rsidRPr="00232381">
        <w:rPr>
          <w:b/>
          <w:i/>
        </w:rPr>
        <w:t>instrument</w:t>
      </w:r>
      <w:r w:rsidRPr="00232381">
        <w:t xml:space="preserve"> means any writing or other document, and includes an instrument in electronic form.</w:t>
      </w:r>
    </w:p>
    <w:p w:rsidR="00E75B45" w:rsidRPr="00232381" w:rsidRDefault="00E75B45" w:rsidP="00FB1E09">
      <w:pPr>
        <w:pStyle w:val="Definition"/>
      </w:pPr>
      <w:r w:rsidRPr="00232381">
        <w:rPr>
          <w:b/>
          <w:i/>
        </w:rPr>
        <w:t xml:space="preserve">legislative </w:t>
      </w:r>
      <w:r w:rsidR="00827913" w:rsidRPr="00232381">
        <w:rPr>
          <w:b/>
          <w:i/>
        </w:rPr>
        <w:t>instrument</w:t>
      </w:r>
      <w:r w:rsidR="00827913" w:rsidRPr="00232381">
        <w:t>: see</w:t>
      </w:r>
      <w:r w:rsidRPr="00232381">
        <w:t xml:space="preserve"> section</w:t>
      </w:r>
      <w:r w:rsidR="00C50587" w:rsidRPr="00232381">
        <w:t> </w:t>
      </w:r>
      <w:r w:rsidRPr="00232381">
        <w:t>8.</w:t>
      </w:r>
    </w:p>
    <w:p w:rsidR="00E75B45" w:rsidRPr="00232381" w:rsidRDefault="00E75B45" w:rsidP="00FB1E09">
      <w:pPr>
        <w:pStyle w:val="notetext"/>
      </w:pPr>
      <w:r w:rsidRPr="00232381">
        <w:t>Note:</w:t>
      </w:r>
      <w:r w:rsidRPr="00232381">
        <w:tab/>
        <w:t xml:space="preserve">This term has the same meaning when used in other Acts and </w:t>
      </w:r>
      <w:r w:rsidR="00827913" w:rsidRPr="00232381">
        <w:t>instruments: see</w:t>
      </w:r>
      <w:r w:rsidRPr="00232381">
        <w:t xml:space="preserve"> the definition of </w:t>
      </w:r>
      <w:r w:rsidRPr="00232381">
        <w:rPr>
          <w:b/>
          <w:i/>
        </w:rPr>
        <w:t>legislative instrument</w:t>
      </w:r>
      <w:r w:rsidRPr="00232381">
        <w:t xml:space="preserve"> in section</w:t>
      </w:r>
      <w:r w:rsidR="00C50587" w:rsidRPr="00232381">
        <w:t> </w:t>
      </w:r>
      <w:r w:rsidRPr="00232381">
        <w:t xml:space="preserve">2B of the </w:t>
      </w:r>
      <w:r w:rsidRPr="00232381">
        <w:rPr>
          <w:i/>
        </w:rPr>
        <w:t>Acts Interpretation Act 1901</w:t>
      </w:r>
      <w:r w:rsidRPr="00232381">
        <w:t>.</w:t>
      </w:r>
    </w:p>
    <w:p w:rsidR="00D81D4C" w:rsidRPr="00232381" w:rsidRDefault="00D81D4C" w:rsidP="00FB1E09">
      <w:pPr>
        <w:pStyle w:val="Definition"/>
      </w:pPr>
      <w:r w:rsidRPr="00232381">
        <w:rPr>
          <w:b/>
          <w:i/>
        </w:rPr>
        <w:t>making</w:t>
      </w:r>
      <w:r w:rsidR="00ED6C83" w:rsidRPr="00232381">
        <w:t>, in relation to an instrument</w:t>
      </w:r>
      <w:r w:rsidRPr="00232381">
        <w:t>, means the signing, sealing or other endorsement of the instrument by the pers</w:t>
      </w:r>
      <w:r w:rsidR="00ED6C83" w:rsidRPr="00232381">
        <w:t>on or body empowered to make it</w:t>
      </w:r>
      <w:r w:rsidRPr="00232381">
        <w:t>.</w:t>
      </w:r>
    </w:p>
    <w:p w:rsidR="001E7E8A" w:rsidRPr="00232381" w:rsidRDefault="00827913" w:rsidP="00FB1E09">
      <w:pPr>
        <w:pStyle w:val="Definition"/>
      </w:pPr>
      <w:r w:rsidRPr="00232381">
        <w:rPr>
          <w:b/>
          <w:i/>
        </w:rPr>
        <w:t>modify</w:t>
      </w:r>
      <w:r w:rsidRPr="00232381">
        <w:t>: see</w:t>
      </w:r>
      <w:r w:rsidR="001E7E8A" w:rsidRPr="00232381">
        <w:t xml:space="preserve"> subsection</w:t>
      </w:r>
      <w:r w:rsidR="00C50587" w:rsidRPr="00232381">
        <w:t> </w:t>
      </w:r>
      <w:r w:rsidR="001E7E8A" w:rsidRPr="00232381">
        <w:t>5(2).</w:t>
      </w:r>
    </w:p>
    <w:p w:rsidR="00E75B45" w:rsidRPr="00232381" w:rsidRDefault="00E75B45" w:rsidP="00FB1E09">
      <w:pPr>
        <w:pStyle w:val="Definition"/>
      </w:pPr>
      <w:r w:rsidRPr="00232381">
        <w:rPr>
          <w:b/>
          <w:i/>
        </w:rPr>
        <w:t xml:space="preserve">notifiable </w:t>
      </w:r>
      <w:r w:rsidR="00827913" w:rsidRPr="00232381">
        <w:rPr>
          <w:b/>
          <w:i/>
        </w:rPr>
        <w:t>instrument</w:t>
      </w:r>
      <w:r w:rsidR="00827913" w:rsidRPr="00232381">
        <w:t>: see</w:t>
      </w:r>
      <w:r w:rsidRPr="00232381">
        <w:t xml:space="preserve"> </w:t>
      </w:r>
      <w:r w:rsidR="005E3FE8">
        <w:t>section 1</w:t>
      </w:r>
      <w:r w:rsidRPr="00232381">
        <w:t>1.</w:t>
      </w:r>
    </w:p>
    <w:p w:rsidR="00E75B45" w:rsidRPr="00232381" w:rsidRDefault="00E75B45" w:rsidP="00FB1E09">
      <w:pPr>
        <w:pStyle w:val="notetext"/>
      </w:pPr>
      <w:r w:rsidRPr="00232381">
        <w:t>Note:</w:t>
      </w:r>
      <w:r w:rsidRPr="00232381">
        <w:tab/>
        <w:t xml:space="preserve">This term has the same meaning when used in other Acts and </w:t>
      </w:r>
      <w:r w:rsidR="00827913" w:rsidRPr="00232381">
        <w:t>instruments: see</w:t>
      </w:r>
      <w:r w:rsidRPr="00232381">
        <w:t xml:space="preserve"> the definition in section</w:t>
      </w:r>
      <w:r w:rsidR="00C50587" w:rsidRPr="00232381">
        <w:t> </w:t>
      </w:r>
      <w:r w:rsidRPr="00232381">
        <w:t xml:space="preserve">2B of the </w:t>
      </w:r>
      <w:r w:rsidRPr="00232381">
        <w:rPr>
          <w:i/>
        </w:rPr>
        <w:t>Acts Interpretation Act 1901</w:t>
      </w:r>
      <w:r w:rsidRPr="00232381">
        <w:t>.</w:t>
      </w:r>
    </w:p>
    <w:p w:rsidR="000E64E6" w:rsidRPr="00232381" w:rsidRDefault="000E64E6" w:rsidP="00FB1E09">
      <w:pPr>
        <w:pStyle w:val="Definition"/>
      </w:pPr>
      <w:r w:rsidRPr="00232381">
        <w:rPr>
          <w:b/>
          <w:i/>
        </w:rPr>
        <w:t>Office of Parliamentary Counsel</w:t>
      </w:r>
      <w:r w:rsidRPr="00232381">
        <w:t xml:space="preserve"> means the office established by subsection</w:t>
      </w:r>
      <w:r w:rsidR="00C50587" w:rsidRPr="00232381">
        <w:t> </w:t>
      </w:r>
      <w:r w:rsidRPr="00232381">
        <w:t xml:space="preserve">2(1) of the </w:t>
      </w:r>
      <w:r w:rsidRPr="00232381">
        <w:rPr>
          <w:i/>
        </w:rPr>
        <w:t>Parliamentary Counsel Act 1970</w:t>
      </w:r>
      <w:r w:rsidRPr="00232381">
        <w:t>.</w:t>
      </w:r>
    </w:p>
    <w:p w:rsidR="00E75B45" w:rsidRPr="00232381" w:rsidRDefault="00E75B45" w:rsidP="00FB1E09">
      <w:pPr>
        <w:pStyle w:val="Definition"/>
      </w:pPr>
      <w:r w:rsidRPr="00232381">
        <w:rPr>
          <w:b/>
          <w:i/>
        </w:rPr>
        <w:t xml:space="preserve">power delegated by the </w:t>
      </w:r>
      <w:r w:rsidR="00827913" w:rsidRPr="00232381">
        <w:rPr>
          <w:b/>
          <w:i/>
        </w:rPr>
        <w:t>Parliament</w:t>
      </w:r>
      <w:r w:rsidR="00827913" w:rsidRPr="00232381">
        <w:t>: an</w:t>
      </w:r>
      <w:r w:rsidRPr="00232381">
        <w:t xml:space="preserve"> instrument made under a </w:t>
      </w:r>
      <w:r w:rsidRPr="00232381">
        <w:rPr>
          <w:b/>
          <w:i/>
        </w:rPr>
        <w:t>power delegated by the Parliament</w:t>
      </w:r>
      <w:r w:rsidRPr="00232381">
        <w:t xml:space="preserve"> includes:</w:t>
      </w:r>
    </w:p>
    <w:p w:rsidR="00E75B45" w:rsidRPr="00232381" w:rsidRDefault="00E75B45" w:rsidP="00FB1E09">
      <w:pPr>
        <w:pStyle w:val="paragraph"/>
      </w:pPr>
      <w:r w:rsidRPr="00232381">
        <w:tab/>
        <w:t>(a)</w:t>
      </w:r>
      <w:r w:rsidRPr="00232381">
        <w:tab/>
        <w:t>an instrument made under a power delegated by the Parliament to a person</w:t>
      </w:r>
      <w:r w:rsidR="000E64E6" w:rsidRPr="00232381">
        <w:t xml:space="preserve"> or body</w:t>
      </w:r>
      <w:r w:rsidRPr="00232381">
        <w:t xml:space="preserve"> and then, under the authority of the Parliament, further delegated by that person</w:t>
      </w:r>
      <w:r w:rsidR="000E64E6" w:rsidRPr="00232381">
        <w:t xml:space="preserve"> or body</w:t>
      </w:r>
      <w:r w:rsidRPr="00232381">
        <w:t xml:space="preserve"> to another person</w:t>
      </w:r>
      <w:r w:rsidR="000E64E6" w:rsidRPr="00232381">
        <w:t xml:space="preserve"> or body</w:t>
      </w:r>
      <w:r w:rsidRPr="00232381">
        <w:t>; and</w:t>
      </w:r>
    </w:p>
    <w:p w:rsidR="000E64E6" w:rsidRPr="00232381" w:rsidRDefault="00E75B45" w:rsidP="00FB1E09">
      <w:pPr>
        <w:pStyle w:val="paragraph"/>
      </w:pPr>
      <w:r w:rsidRPr="00232381">
        <w:tab/>
        <w:t>(b)</w:t>
      </w:r>
      <w:r w:rsidRPr="00232381">
        <w:tab/>
        <w:t xml:space="preserve">an instrument that may be made under a power delegated by the Parliament as well as under </w:t>
      </w:r>
      <w:r w:rsidR="000E64E6" w:rsidRPr="00232381">
        <w:t>a power given otherwise by law.</w:t>
      </w:r>
    </w:p>
    <w:p w:rsidR="00E75B45" w:rsidRPr="00232381" w:rsidRDefault="000E64E6" w:rsidP="00FB1E09">
      <w:pPr>
        <w:pStyle w:val="noteToPara"/>
      </w:pPr>
      <w:r w:rsidRPr="00232381">
        <w:t>Example:</w:t>
      </w:r>
      <w:r w:rsidRPr="00232381">
        <w:tab/>
        <w:t>An instrument made under an Act as well as a prerogative power.</w:t>
      </w:r>
    </w:p>
    <w:p w:rsidR="00E75B45" w:rsidRPr="00232381" w:rsidRDefault="00E75B45" w:rsidP="00FB1E09">
      <w:pPr>
        <w:pStyle w:val="Definition"/>
      </w:pPr>
      <w:r w:rsidRPr="00232381">
        <w:rPr>
          <w:b/>
          <w:i/>
        </w:rPr>
        <w:t xml:space="preserve">primary law </w:t>
      </w:r>
      <w:r w:rsidRPr="00232381">
        <w:t>means an Act or an instrument made under an Act, or a provision of an Act or an instrument made under an Act.</w:t>
      </w:r>
    </w:p>
    <w:p w:rsidR="00E75B45" w:rsidRPr="00232381" w:rsidRDefault="00E75B45" w:rsidP="00FB1E09">
      <w:pPr>
        <w:pStyle w:val="Definition"/>
      </w:pPr>
      <w:r w:rsidRPr="00232381">
        <w:rPr>
          <w:b/>
          <w:i/>
        </w:rPr>
        <w:t>register</w:t>
      </w:r>
      <w:r w:rsidRPr="00232381">
        <w:t xml:space="preserve"> means register </w:t>
      </w:r>
      <w:r w:rsidR="006E77C9" w:rsidRPr="00232381">
        <w:t>on the Federal Register of Legislation</w:t>
      </w:r>
      <w:r w:rsidRPr="00232381">
        <w:t>.</w:t>
      </w:r>
    </w:p>
    <w:p w:rsidR="00E75B45" w:rsidRPr="00232381" w:rsidRDefault="00E75B45" w:rsidP="00FB1E09">
      <w:pPr>
        <w:pStyle w:val="Definition"/>
      </w:pPr>
      <w:r w:rsidRPr="00232381">
        <w:rPr>
          <w:b/>
          <w:i/>
        </w:rPr>
        <w:t xml:space="preserve">registered law or explanatory </w:t>
      </w:r>
      <w:r w:rsidR="00827913" w:rsidRPr="00232381">
        <w:rPr>
          <w:b/>
          <w:i/>
        </w:rPr>
        <w:t>statement</w:t>
      </w:r>
      <w:r w:rsidR="00827913" w:rsidRPr="00232381">
        <w:t>: see</w:t>
      </w:r>
      <w:r w:rsidRPr="00232381">
        <w:t xml:space="preserve"> </w:t>
      </w:r>
      <w:r w:rsidR="005E3FE8">
        <w:t>section 1</w:t>
      </w:r>
      <w:r w:rsidR="00495459" w:rsidRPr="00232381">
        <w:t>5Z</w:t>
      </w:r>
      <w:r w:rsidRPr="00232381">
        <w:t>.</w:t>
      </w:r>
    </w:p>
    <w:p w:rsidR="00E75B45" w:rsidRPr="00232381" w:rsidRDefault="00E75B45" w:rsidP="00FB1E09">
      <w:pPr>
        <w:pStyle w:val="Definition"/>
      </w:pPr>
      <w:r w:rsidRPr="00232381">
        <w:rPr>
          <w:b/>
          <w:i/>
        </w:rPr>
        <w:t>repeal</w:t>
      </w:r>
      <w:r w:rsidRPr="00232381">
        <w:t>, in</w:t>
      </w:r>
      <w:r w:rsidR="000E64E6" w:rsidRPr="00232381">
        <w:t xml:space="preserve"> relation to an instrument </w:t>
      </w:r>
      <w:r w:rsidRPr="00232381">
        <w:t>or a provision of an instrument, includes revoke or rescind the instrument or provision.</w:t>
      </w:r>
    </w:p>
    <w:p w:rsidR="00E75B45" w:rsidRPr="00232381" w:rsidRDefault="00E75B45" w:rsidP="00FB1E09">
      <w:pPr>
        <w:pStyle w:val="notetext"/>
      </w:pPr>
      <w:r w:rsidRPr="00232381">
        <w:t>Note:</w:t>
      </w:r>
      <w:r w:rsidRPr="00232381">
        <w:tab/>
        <w:t>Section</w:t>
      </w:r>
      <w:r w:rsidR="00C50587" w:rsidRPr="00232381">
        <w:t> </w:t>
      </w:r>
      <w:r w:rsidRPr="00232381">
        <w:t xml:space="preserve">5 defines </w:t>
      </w:r>
      <w:r w:rsidRPr="00232381">
        <w:rPr>
          <w:b/>
          <w:i/>
        </w:rPr>
        <w:t>amend</w:t>
      </w:r>
      <w:r w:rsidR="000E64E6" w:rsidRPr="00232381">
        <w:t>, for a provision of an instrument,</w:t>
      </w:r>
      <w:r w:rsidRPr="00232381">
        <w:t xml:space="preserve"> to in</w:t>
      </w:r>
      <w:r w:rsidR="000E64E6" w:rsidRPr="00232381">
        <w:t>clude the repeal of a provision of the instrument.</w:t>
      </w:r>
    </w:p>
    <w:p w:rsidR="00E75B45" w:rsidRPr="00232381" w:rsidRDefault="00E75B45" w:rsidP="00FB1E09">
      <w:pPr>
        <w:pStyle w:val="Definition"/>
      </w:pPr>
      <w:r w:rsidRPr="00232381">
        <w:rPr>
          <w:b/>
          <w:i/>
        </w:rPr>
        <w:t xml:space="preserve">replacement explanatory </w:t>
      </w:r>
      <w:r w:rsidR="00827913" w:rsidRPr="00232381">
        <w:rPr>
          <w:b/>
          <w:i/>
        </w:rPr>
        <w:t>statement</w:t>
      </w:r>
      <w:r w:rsidR="00827913" w:rsidRPr="00232381">
        <w:t>: see</w:t>
      </w:r>
      <w:r w:rsidRPr="00232381">
        <w:t xml:space="preserve"> </w:t>
      </w:r>
      <w:r w:rsidR="005E3FE8">
        <w:t>section 1</w:t>
      </w:r>
      <w:r w:rsidRPr="00232381">
        <w:t>5J.</w:t>
      </w:r>
    </w:p>
    <w:p w:rsidR="00E75B45" w:rsidRPr="00232381" w:rsidRDefault="00E75B45" w:rsidP="00FB1E09">
      <w:pPr>
        <w:pStyle w:val="Definition"/>
      </w:pPr>
      <w:r w:rsidRPr="00232381">
        <w:rPr>
          <w:b/>
          <w:i/>
        </w:rPr>
        <w:t>required compilation event</w:t>
      </w:r>
      <w:r w:rsidR="00A41BF9" w:rsidRPr="00232381">
        <w:t>, for an Act,</w:t>
      </w:r>
      <w:r w:rsidR="008D3F3A" w:rsidRPr="00232381">
        <w:t xml:space="preserve"> legislative instrument or notifiable </w:t>
      </w:r>
      <w:r w:rsidR="00827913" w:rsidRPr="00232381">
        <w:t>instrument: see</w:t>
      </w:r>
      <w:r w:rsidRPr="00232381">
        <w:t xml:space="preserve"> </w:t>
      </w:r>
      <w:r w:rsidR="005E3FE8">
        <w:t>section 1</w:t>
      </w:r>
      <w:r w:rsidRPr="00232381">
        <w:t>5Q.</w:t>
      </w:r>
    </w:p>
    <w:p w:rsidR="00E75B45" w:rsidRPr="00232381" w:rsidRDefault="00E75B45" w:rsidP="00FB1E09">
      <w:pPr>
        <w:pStyle w:val="Definition"/>
      </w:pPr>
      <w:r w:rsidRPr="00232381">
        <w:rPr>
          <w:b/>
          <w:i/>
        </w:rPr>
        <w:t xml:space="preserve">responsible </w:t>
      </w:r>
      <w:r w:rsidR="00827913" w:rsidRPr="00232381">
        <w:rPr>
          <w:b/>
          <w:i/>
        </w:rPr>
        <w:t>person</w:t>
      </w:r>
      <w:r w:rsidR="00827913" w:rsidRPr="00232381">
        <w:t>: see</w:t>
      </w:r>
      <w:r w:rsidRPr="00232381">
        <w:t xml:space="preserve"> section</w:t>
      </w:r>
      <w:r w:rsidR="00C50587" w:rsidRPr="00232381">
        <w:t> </w:t>
      </w:r>
      <w:r w:rsidRPr="00232381">
        <w:t>6.</w:t>
      </w:r>
    </w:p>
    <w:p w:rsidR="00E75B45" w:rsidRPr="00232381" w:rsidRDefault="00827913" w:rsidP="00FB1E09">
      <w:pPr>
        <w:pStyle w:val="Definition"/>
      </w:pPr>
      <w:r w:rsidRPr="00232381">
        <w:rPr>
          <w:b/>
          <w:i/>
        </w:rPr>
        <w:t>rule</w:t>
      </w:r>
      <w:r w:rsidR="005E3FE8">
        <w:rPr>
          <w:b/>
          <w:i/>
        </w:rPr>
        <w:noBreakHyphen/>
      </w:r>
      <w:r w:rsidRPr="00232381">
        <w:rPr>
          <w:b/>
          <w:i/>
        </w:rPr>
        <w:t>maker</w:t>
      </w:r>
      <w:r w:rsidRPr="00232381">
        <w:t>: see</w:t>
      </w:r>
      <w:r w:rsidR="00E75B45" w:rsidRPr="00232381">
        <w:t xml:space="preserve"> section</w:t>
      </w:r>
      <w:r w:rsidR="00C50587" w:rsidRPr="00232381">
        <w:t> </w:t>
      </w:r>
      <w:r w:rsidR="00E75B45" w:rsidRPr="00232381">
        <w:t>6.</w:t>
      </w:r>
    </w:p>
    <w:p w:rsidR="00FF4A96" w:rsidRPr="00232381" w:rsidRDefault="00FF4A96" w:rsidP="00FB1E09">
      <w:pPr>
        <w:pStyle w:val="Definition"/>
      </w:pPr>
      <w:r w:rsidRPr="00232381">
        <w:rPr>
          <w:b/>
          <w:i/>
        </w:rPr>
        <w:t>rules</w:t>
      </w:r>
      <w:r w:rsidRPr="00232381">
        <w:t xml:space="preserve"> means rules made by the First Parliamentary Counsel under section</w:t>
      </w:r>
      <w:r w:rsidR="00C50587" w:rsidRPr="00232381">
        <w:t> </w:t>
      </w:r>
      <w:r w:rsidRPr="00232381">
        <w:t>61A.</w:t>
      </w:r>
    </w:p>
    <w:p w:rsidR="00315453" w:rsidRPr="00232381" w:rsidRDefault="00315453" w:rsidP="00FB1E09">
      <w:pPr>
        <w:pStyle w:val="notetext"/>
      </w:pPr>
      <w:r w:rsidRPr="00232381">
        <w:t>Note:</w:t>
      </w:r>
      <w:r w:rsidRPr="00232381">
        <w:tab/>
        <w:t>These rules are legislative instruments. Regulations may also be made for the purposes of this Act (see section</w:t>
      </w:r>
      <w:r w:rsidR="00C50587" w:rsidRPr="00232381">
        <w:t> </w:t>
      </w:r>
      <w:r w:rsidRPr="00232381">
        <w:t>62).</w:t>
      </w:r>
    </w:p>
    <w:p w:rsidR="00E75B45" w:rsidRPr="00232381" w:rsidRDefault="00E75B45" w:rsidP="00FB1E09">
      <w:pPr>
        <w:pStyle w:val="Definition"/>
      </w:pPr>
      <w:r w:rsidRPr="00232381">
        <w:rPr>
          <w:b/>
          <w:i/>
        </w:rPr>
        <w:t xml:space="preserve">supplementary explanatory </w:t>
      </w:r>
      <w:r w:rsidR="00827913" w:rsidRPr="00232381">
        <w:rPr>
          <w:b/>
          <w:i/>
        </w:rPr>
        <w:t>statement</w:t>
      </w:r>
      <w:r w:rsidR="00827913" w:rsidRPr="00232381">
        <w:t>: see</w:t>
      </w:r>
      <w:r w:rsidRPr="00232381">
        <w:t xml:space="preserve"> </w:t>
      </w:r>
      <w:r w:rsidR="005E3FE8">
        <w:t>section 1</w:t>
      </w:r>
      <w:r w:rsidRPr="00232381">
        <w:t>5J.</w:t>
      </w:r>
    </w:p>
    <w:p w:rsidR="00E75B45" w:rsidRPr="00232381" w:rsidRDefault="00E75B45" w:rsidP="00FB1E09">
      <w:pPr>
        <w:pStyle w:val="Definition"/>
      </w:pPr>
      <w:r w:rsidRPr="00232381">
        <w:rPr>
          <w:b/>
          <w:i/>
        </w:rPr>
        <w:t>text</w:t>
      </w:r>
      <w:r w:rsidRPr="00232381">
        <w:t xml:space="preserve"> includes any writing.</w:t>
      </w:r>
    </w:p>
    <w:p w:rsidR="00E75B45" w:rsidRPr="00232381" w:rsidRDefault="00E75B45" w:rsidP="00FB1E09">
      <w:pPr>
        <w:pStyle w:val="notetext"/>
      </w:pPr>
      <w:r w:rsidRPr="00232381">
        <w:t>Note:</w:t>
      </w:r>
      <w:r w:rsidRPr="00232381">
        <w:tab/>
        <w:t xml:space="preserve">See the definition of </w:t>
      </w:r>
      <w:r w:rsidRPr="00232381">
        <w:rPr>
          <w:b/>
          <w:i/>
        </w:rPr>
        <w:t>writing</w:t>
      </w:r>
      <w:r w:rsidRPr="00232381">
        <w:t xml:space="preserve"> in section</w:t>
      </w:r>
      <w:r w:rsidR="00C50587" w:rsidRPr="00232381">
        <w:t> </w:t>
      </w:r>
      <w:r w:rsidRPr="00232381">
        <w:t xml:space="preserve">2B of the </w:t>
      </w:r>
      <w:r w:rsidRPr="00232381">
        <w:rPr>
          <w:i/>
        </w:rPr>
        <w:t>Acts Interpretation Act 1901</w:t>
      </w:r>
      <w:r w:rsidRPr="00232381">
        <w:t>.</w:t>
      </w:r>
    </w:p>
    <w:p w:rsidR="00E75B45" w:rsidRPr="00232381" w:rsidRDefault="00E75B45" w:rsidP="00FB1E09">
      <w:pPr>
        <w:pStyle w:val="ActHead5"/>
        <w:rPr>
          <w:i/>
        </w:rPr>
      </w:pPr>
      <w:bookmarkStart w:id="11" w:name="_Toc148617587"/>
      <w:r w:rsidRPr="005E3FE8">
        <w:rPr>
          <w:rStyle w:val="CharSectno"/>
        </w:rPr>
        <w:t>5</w:t>
      </w:r>
      <w:r w:rsidRPr="00232381">
        <w:t xml:space="preserve">  Definition</w:t>
      </w:r>
      <w:r w:rsidR="009B1ECE" w:rsidRPr="00232381">
        <w:t>s</w:t>
      </w:r>
      <w:r w:rsidRPr="00232381">
        <w:t xml:space="preserve"> of </w:t>
      </w:r>
      <w:r w:rsidRPr="00232381">
        <w:rPr>
          <w:i/>
        </w:rPr>
        <w:t>amend</w:t>
      </w:r>
      <w:r w:rsidR="009B1ECE" w:rsidRPr="00232381">
        <w:rPr>
          <w:b w:val="0"/>
        </w:rPr>
        <w:t xml:space="preserve"> and </w:t>
      </w:r>
      <w:r w:rsidR="009B1ECE" w:rsidRPr="00232381">
        <w:rPr>
          <w:i/>
        </w:rPr>
        <w:t>modify</w:t>
      </w:r>
      <w:bookmarkEnd w:id="11"/>
    </w:p>
    <w:p w:rsidR="00E75B45" w:rsidRPr="00232381" w:rsidRDefault="00E75B45" w:rsidP="00FB1E09">
      <w:pPr>
        <w:pStyle w:val="subsection"/>
      </w:pPr>
      <w:r w:rsidRPr="00232381">
        <w:rPr>
          <w:lang w:eastAsia="en-US"/>
        </w:rPr>
        <w:tab/>
      </w:r>
      <w:r w:rsidR="009B1ECE" w:rsidRPr="00232381">
        <w:rPr>
          <w:lang w:eastAsia="en-US"/>
        </w:rPr>
        <w:t>(1)</w:t>
      </w:r>
      <w:r w:rsidR="009B1ECE" w:rsidRPr="00232381">
        <w:rPr>
          <w:lang w:eastAsia="en-US"/>
        </w:rPr>
        <w:tab/>
      </w:r>
      <w:r w:rsidRPr="00232381">
        <w:rPr>
          <w:lang w:eastAsia="en-US"/>
        </w:rPr>
        <w:t xml:space="preserve">In this Act, </w:t>
      </w:r>
      <w:r w:rsidRPr="00232381">
        <w:rPr>
          <w:b/>
          <w:i/>
          <w:lang w:eastAsia="en-US"/>
        </w:rPr>
        <w:t>amend</w:t>
      </w:r>
      <w:r w:rsidRPr="00232381">
        <w:t xml:space="preserve"> </w:t>
      </w:r>
      <w:r w:rsidR="00AA0597" w:rsidRPr="00232381">
        <w:t>includes</w:t>
      </w:r>
      <w:r w:rsidRPr="00232381">
        <w:t>:</w:t>
      </w:r>
    </w:p>
    <w:p w:rsidR="00E75B45" w:rsidRPr="00232381" w:rsidRDefault="00E75B45" w:rsidP="00FB1E09">
      <w:pPr>
        <w:pStyle w:val="paragraph"/>
      </w:pPr>
      <w:r w:rsidRPr="00232381">
        <w:tab/>
        <w:t>(a)</w:t>
      </w:r>
      <w:r w:rsidRPr="00232381">
        <w:tab/>
        <w:t xml:space="preserve">for an Act or instrument—repeal, omit, insert, substitute, renumber or relocate a provision of the Act or instrument; </w:t>
      </w:r>
      <w:r w:rsidR="009B1ECE" w:rsidRPr="00232381">
        <w:t>and</w:t>
      </w:r>
    </w:p>
    <w:p w:rsidR="00E75B45" w:rsidRPr="00232381" w:rsidRDefault="00E75B45" w:rsidP="00FB1E09">
      <w:pPr>
        <w:pStyle w:val="paragraph"/>
      </w:pPr>
      <w:r w:rsidRPr="00232381">
        <w:tab/>
        <w:t>(</w:t>
      </w:r>
      <w:r w:rsidR="00FE07E2" w:rsidRPr="00232381">
        <w:t>b</w:t>
      </w:r>
      <w:r w:rsidRPr="00232381">
        <w:t>)</w:t>
      </w:r>
      <w:r w:rsidRPr="00232381">
        <w:tab/>
        <w:t>for a pro</w:t>
      </w:r>
      <w:r w:rsidR="0021759C" w:rsidRPr="00232381">
        <w:t>vision of an Act or instrument—</w:t>
      </w:r>
      <w:r w:rsidRPr="00232381">
        <w:t>any of the following:</w:t>
      </w:r>
    </w:p>
    <w:p w:rsidR="00E75B45" w:rsidRPr="00232381" w:rsidRDefault="00E75B45" w:rsidP="00FB1E09">
      <w:pPr>
        <w:pStyle w:val="paragraphsub"/>
      </w:pPr>
      <w:r w:rsidRPr="00232381">
        <w:tab/>
        <w:t>(i)</w:t>
      </w:r>
      <w:r w:rsidRPr="00232381">
        <w:tab/>
        <w:t>repeal or omit the provision (or a part of it);</w:t>
      </w:r>
    </w:p>
    <w:p w:rsidR="00E75B45" w:rsidRPr="00232381" w:rsidRDefault="00E75B45" w:rsidP="00FB1E09">
      <w:pPr>
        <w:pStyle w:val="paragraphsub"/>
      </w:pPr>
      <w:r w:rsidRPr="00232381">
        <w:tab/>
        <w:t>(ii)</w:t>
      </w:r>
      <w:r w:rsidRPr="00232381">
        <w:tab/>
        <w:t>substitute another provision for the provision (or a part of it);</w:t>
      </w:r>
    </w:p>
    <w:p w:rsidR="00E75B45" w:rsidRPr="00232381" w:rsidRDefault="00E75B45" w:rsidP="00FB1E09">
      <w:pPr>
        <w:pStyle w:val="paragraphsub"/>
      </w:pPr>
      <w:r w:rsidRPr="00232381">
        <w:tab/>
        <w:t>(iii)</w:t>
      </w:r>
      <w:r w:rsidRPr="00232381">
        <w:tab/>
        <w:t>insert another provision into the provision (or a part of it);</w:t>
      </w:r>
    </w:p>
    <w:p w:rsidR="00E75B45" w:rsidRPr="00232381" w:rsidRDefault="00E75B45" w:rsidP="00FB1E09">
      <w:pPr>
        <w:pStyle w:val="paragraphsub"/>
      </w:pPr>
      <w:r w:rsidRPr="00232381">
        <w:tab/>
        <w:t>(iv)</w:t>
      </w:r>
      <w:r w:rsidRPr="00232381">
        <w:tab/>
        <w:t>renumber the provision (or a part of it);</w:t>
      </w:r>
    </w:p>
    <w:p w:rsidR="00E75B45" w:rsidRPr="00232381" w:rsidRDefault="00E75B45" w:rsidP="00FB1E09">
      <w:pPr>
        <w:pStyle w:val="paragraphsub"/>
      </w:pPr>
      <w:r w:rsidRPr="00232381">
        <w:tab/>
        <w:t>(v)</w:t>
      </w:r>
      <w:r w:rsidRPr="00232381">
        <w:tab/>
        <w:t xml:space="preserve">relocate the provision (or a part of it); </w:t>
      </w:r>
      <w:r w:rsidR="009B1ECE" w:rsidRPr="00232381">
        <w:t>and</w:t>
      </w:r>
    </w:p>
    <w:p w:rsidR="00FE07E2" w:rsidRPr="00232381" w:rsidRDefault="00FE07E2" w:rsidP="00FB1E09">
      <w:pPr>
        <w:pStyle w:val="paragraph"/>
      </w:pPr>
      <w:r w:rsidRPr="00232381">
        <w:tab/>
        <w:t>(c)</w:t>
      </w:r>
      <w:r w:rsidRPr="00232381">
        <w:tab/>
        <w:t>for an Act or instrument, or a provision of an Act or instrument—amend by implication; and</w:t>
      </w:r>
    </w:p>
    <w:p w:rsidR="00E75B45" w:rsidRPr="00232381" w:rsidRDefault="00E75B45" w:rsidP="00FB1E09">
      <w:pPr>
        <w:pStyle w:val="paragraph"/>
      </w:pPr>
      <w:r w:rsidRPr="00232381">
        <w:tab/>
        <w:t>(d)</w:t>
      </w:r>
      <w:r w:rsidRPr="00232381">
        <w:tab/>
        <w:t>for an Act or instrument, or a provision of an Act or instrument—c</w:t>
      </w:r>
      <w:r w:rsidR="00D036D0" w:rsidRPr="00232381">
        <w:t>hange its text in any other way.</w:t>
      </w:r>
    </w:p>
    <w:p w:rsidR="00E75B45" w:rsidRPr="00232381" w:rsidRDefault="00E75B45" w:rsidP="00FB1E09">
      <w:pPr>
        <w:pStyle w:val="notetext"/>
      </w:pPr>
      <w:r w:rsidRPr="00232381">
        <w:t>Note 1:</w:t>
      </w:r>
      <w:r w:rsidRPr="00232381">
        <w:tab/>
      </w:r>
      <w:r w:rsidRPr="00232381">
        <w:rPr>
          <w:b/>
          <w:i/>
        </w:rPr>
        <w:t>Repeal</w:t>
      </w:r>
      <w:r w:rsidRPr="00232381">
        <w:t xml:space="preserve">, in relation to a provision of an instrument, includes revoke or rescind the provision (see the definition of </w:t>
      </w:r>
      <w:r w:rsidRPr="00232381">
        <w:rPr>
          <w:b/>
          <w:i/>
        </w:rPr>
        <w:t>repeal</w:t>
      </w:r>
      <w:r w:rsidRPr="00232381">
        <w:t xml:space="preserve"> in section</w:t>
      </w:r>
      <w:r w:rsidR="00C50587" w:rsidRPr="00232381">
        <w:t> </w:t>
      </w:r>
      <w:r w:rsidRPr="00232381">
        <w:t>4).</w:t>
      </w:r>
    </w:p>
    <w:p w:rsidR="00E75B45" w:rsidRPr="00232381" w:rsidRDefault="00E75B45" w:rsidP="00FB1E09">
      <w:pPr>
        <w:pStyle w:val="notetext"/>
      </w:pPr>
      <w:r w:rsidRPr="00232381">
        <w:t>Note 2:</w:t>
      </w:r>
      <w:r w:rsidRPr="00232381">
        <w:tab/>
      </w:r>
      <w:r w:rsidR="00B34221" w:rsidRPr="00232381">
        <w:t xml:space="preserve">For the purposes of </w:t>
      </w:r>
      <w:r w:rsidR="00FE07E2" w:rsidRPr="00232381">
        <w:t>Part</w:t>
      </w:r>
      <w:r w:rsidR="00C50587" w:rsidRPr="00232381">
        <w:t> </w:t>
      </w:r>
      <w:r w:rsidR="00FE07E2" w:rsidRPr="00232381">
        <w:t>2 of Chapter</w:t>
      </w:r>
      <w:r w:rsidR="00C50587" w:rsidRPr="00232381">
        <w:t> </w:t>
      </w:r>
      <w:r w:rsidR="00FE07E2" w:rsidRPr="00232381">
        <w:t>2</w:t>
      </w:r>
      <w:r w:rsidR="00B34221" w:rsidRPr="00232381">
        <w:t xml:space="preserve"> (</w:t>
      </w:r>
      <w:r w:rsidR="00FE07E2" w:rsidRPr="00232381">
        <w:t>registration of</w:t>
      </w:r>
      <w:r w:rsidR="00B34221" w:rsidRPr="00232381">
        <w:t xml:space="preserve"> compilations), a</w:t>
      </w:r>
      <w:r w:rsidRPr="00232381">
        <w:t xml:space="preserve">n Act or instrument is amended </w:t>
      </w:r>
      <w:r w:rsidR="00AA0597" w:rsidRPr="00232381">
        <w:t xml:space="preserve">by </w:t>
      </w:r>
      <w:r w:rsidR="001E7E8A" w:rsidRPr="00232381">
        <w:t>an Act or instrument, or a provision of an Act or instrument, when the amending Act or provision</w:t>
      </w:r>
      <w:r w:rsidRPr="00232381">
        <w:t xml:space="preserve"> commences (see sub</w:t>
      </w:r>
      <w:r w:rsidR="005E3FE8">
        <w:t>section 1</w:t>
      </w:r>
      <w:r w:rsidRPr="00232381">
        <w:t>5Q(3)).</w:t>
      </w:r>
    </w:p>
    <w:p w:rsidR="009B1ECE" w:rsidRPr="00232381" w:rsidRDefault="009B1ECE" w:rsidP="00FB1E09">
      <w:pPr>
        <w:pStyle w:val="subsection"/>
      </w:pPr>
      <w:r w:rsidRPr="00232381">
        <w:tab/>
        <w:t>(2)</w:t>
      </w:r>
      <w:r w:rsidRPr="00232381">
        <w:tab/>
        <w:t xml:space="preserve">In this Act, </w:t>
      </w:r>
      <w:r w:rsidRPr="00232381">
        <w:rPr>
          <w:b/>
          <w:i/>
        </w:rPr>
        <w:t>modify</w:t>
      </w:r>
      <w:r w:rsidRPr="00232381">
        <w:t xml:space="preserve"> an Act or instrument means modify the operation of the Act or instrument without amending its text.</w:t>
      </w:r>
    </w:p>
    <w:p w:rsidR="00E75B45" w:rsidRPr="00232381" w:rsidRDefault="00E75B45" w:rsidP="00FB1E09">
      <w:pPr>
        <w:pStyle w:val="ActHead5"/>
        <w:rPr>
          <w:i/>
        </w:rPr>
      </w:pPr>
      <w:bookmarkStart w:id="12" w:name="_Toc148617588"/>
      <w:r w:rsidRPr="005E3FE8">
        <w:rPr>
          <w:rStyle w:val="CharSectno"/>
        </w:rPr>
        <w:t>6</w:t>
      </w:r>
      <w:r w:rsidRPr="00232381">
        <w:t xml:space="preserve">  Definitions of </w:t>
      </w:r>
      <w:r w:rsidRPr="00232381">
        <w:rPr>
          <w:i/>
        </w:rPr>
        <w:t>rule</w:t>
      </w:r>
      <w:r w:rsidR="005E3FE8">
        <w:rPr>
          <w:i/>
        </w:rPr>
        <w:noBreakHyphen/>
      </w:r>
      <w:r w:rsidRPr="00232381">
        <w:rPr>
          <w:i/>
        </w:rPr>
        <w:t>maker</w:t>
      </w:r>
      <w:r w:rsidRPr="00232381">
        <w:t xml:space="preserve"> and </w:t>
      </w:r>
      <w:r w:rsidRPr="00232381">
        <w:rPr>
          <w:i/>
        </w:rPr>
        <w:t>responsible person</w:t>
      </w:r>
      <w:bookmarkEnd w:id="12"/>
    </w:p>
    <w:p w:rsidR="00E75B45" w:rsidRPr="00232381" w:rsidRDefault="00E75B45" w:rsidP="00FB1E09">
      <w:pPr>
        <w:pStyle w:val="SubsectionHead"/>
      </w:pPr>
      <w:r w:rsidRPr="00232381">
        <w:t>Rule</w:t>
      </w:r>
      <w:r w:rsidR="005E3FE8">
        <w:noBreakHyphen/>
      </w:r>
      <w:r w:rsidRPr="00232381">
        <w:t>makers</w:t>
      </w:r>
    </w:p>
    <w:p w:rsidR="00E75B45" w:rsidRPr="00232381" w:rsidRDefault="00E75B45" w:rsidP="00FB1E09">
      <w:pPr>
        <w:pStyle w:val="subsection"/>
      </w:pPr>
      <w:r w:rsidRPr="00232381">
        <w:tab/>
        <w:t>(1)</w:t>
      </w:r>
      <w:r w:rsidRPr="00232381">
        <w:tab/>
        <w:t xml:space="preserve">In this Act, </w:t>
      </w:r>
      <w:r w:rsidRPr="00232381">
        <w:rPr>
          <w:b/>
          <w:i/>
        </w:rPr>
        <w:t>rule</w:t>
      </w:r>
      <w:r w:rsidR="005E3FE8">
        <w:rPr>
          <w:b/>
          <w:i/>
        </w:rPr>
        <w:noBreakHyphen/>
      </w:r>
      <w:r w:rsidRPr="00232381">
        <w:rPr>
          <w:b/>
          <w:i/>
        </w:rPr>
        <w:t>maker</w:t>
      </w:r>
      <w:r w:rsidRPr="00232381">
        <w:t>, for an instrument, means:</w:t>
      </w:r>
    </w:p>
    <w:p w:rsidR="00E75B45" w:rsidRPr="00232381" w:rsidRDefault="00E75B45" w:rsidP="00FB1E09">
      <w:pPr>
        <w:pStyle w:val="paragraph"/>
      </w:pPr>
      <w:r w:rsidRPr="00232381">
        <w:tab/>
        <w:t>(a)</w:t>
      </w:r>
      <w:r w:rsidRPr="00232381">
        <w:tab/>
        <w:t>for an instrument made by the Governor</w:t>
      </w:r>
      <w:r w:rsidR="005E3FE8">
        <w:noBreakHyphen/>
      </w:r>
      <w:r w:rsidRPr="00232381">
        <w:t>General that is made under enabling legislation (whether or not it may also be made under any other power)—the Minister currently responsible for administering the provision of the enabling legislation under which the instrument is made; or</w:t>
      </w:r>
    </w:p>
    <w:p w:rsidR="00E75B45" w:rsidRPr="00232381" w:rsidRDefault="00E75B45" w:rsidP="00FB1E09">
      <w:pPr>
        <w:pStyle w:val="paragraph"/>
      </w:pPr>
      <w:r w:rsidRPr="00232381">
        <w:tab/>
        <w:t>(b)</w:t>
      </w:r>
      <w:r w:rsidRPr="00232381">
        <w:tab/>
        <w:t>for an instrument made by the Governor</w:t>
      </w:r>
      <w:r w:rsidR="005E3FE8">
        <w:noBreakHyphen/>
      </w:r>
      <w:r w:rsidRPr="00232381">
        <w:t>General, in any other case—the Prime Minister, or a Minister prescribed by regulation for the purposes of this paragraph; or</w:t>
      </w:r>
    </w:p>
    <w:p w:rsidR="00E75B45" w:rsidRPr="00232381" w:rsidRDefault="00E75B45" w:rsidP="00FB1E09">
      <w:pPr>
        <w:pStyle w:val="paragraph"/>
      </w:pPr>
      <w:r w:rsidRPr="00232381">
        <w:tab/>
        <w:t>(c)</w:t>
      </w:r>
      <w:r w:rsidRPr="00232381">
        <w:tab/>
        <w:t>for an instrument made by a person other than the Governor</w:t>
      </w:r>
      <w:r w:rsidR="005E3FE8">
        <w:noBreakHyphen/>
      </w:r>
      <w:r w:rsidRPr="00232381">
        <w:t xml:space="preserve">General—a person currently authorised to make </w:t>
      </w:r>
      <w:r w:rsidR="009B1ECE" w:rsidRPr="00232381">
        <w:t>the instrument</w:t>
      </w:r>
      <w:r w:rsidRPr="00232381">
        <w:t>.</w:t>
      </w:r>
    </w:p>
    <w:p w:rsidR="00E75B45" w:rsidRPr="00232381" w:rsidRDefault="00E75B45" w:rsidP="00FB1E09">
      <w:pPr>
        <w:pStyle w:val="SubsectionHead"/>
      </w:pPr>
      <w:r w:rsidRPr="00232381">
        <w:t>Responsible persons</w:t>
      </w:r>
    </w:p>
    <w:p w:rsidR="00E75B45" w:rsidRPr="00232381" w:rsidRDefault="00E75B45" w:rsidP="00FB1E09">
      <w:pPr>
        <w:pStyle w:val="subsection"/>
      </w:pPr>
      <w:r w:rsidRPr="00232381">
        <w:tab/>
        <w:t>(2)</w:t>
      </w:r>
      <w:r w:rsidRPr="00232381">
        <w:tab/>
        <w:t xml:space="preserve">In this Act, </w:t>
      </w:r>
      <w:r w:rsidRPr="00232381">
        <w:rPr>
          <w:b/>
          <w:i/>
        </w:rPr>
        <w:t>responsible person</w:t>
      </w:r>
      <w:r w:rsidRPr="00232381">
        <w:t xml:space="preserve"> means:</w:t>
      </w:r>
    </w:p>
    <w:p w:rsidR="00E75B45" w:rsidRPr="00232381" w:rsidRDefault="00E75B45" w:rsidP="00FB1E09">
      <w:pPr>
        <w:pStyle w:val="paragraph"/>
      </w:pPr>
      <w:r w:rsidRPr="00232381">
        <w:tab/>
        <w:t>(a)</w:t>
      </w:r>
      <w:r w:rsidRPr="00232381">
        <w:tab/>
        <w:t>for an Act</w:t>
      </w:r>
      <w:r w:rsidR="00FE07E2" w:rsidRPr="00232381">
        <w:t xml:space="preserve"> or a provision of an Act</w:t>
      </w:r>
      <w:r w:rsidRPr="00232381">
        <w:t>—the Minister currently responsible for administering the Act</w:t>
      </w:r>
      <w:r w:rsidR="00FE07E2" w:rsidRPr="00232381">
        <w:t xml:space="preserve"> or provision</w:t>
      </w:r>
      <w:r w:rsidRPr="00232381">
        <w:t>; or</w:t>
      </w:r>
    </w:p>
    <w:p w:rsidR="00E75B45" w:rsidRPr="00232381" w:rsidRDefault="00E75B45" w:rsidP="00FB1E09">
      <w:pPr>
        <w:pStyle w:val="paragraph"/>
      </w:pPr>
      <w:r w:rsidRPr="00232381">
        <w:tab/>
        <w:t>(b)</w:t>
      </w:r>
      <w:r w:rsidRPr="00232381">
        <w:tab/>
        <w:t>for an instrument—the rule</w:t>
      </w:r>
      <w:r w:rsidR="005E3FE8">
        <w:noBreakHyphen/>
      </w:r>
      <w:r w:rsidRPr="00232381">
        <w:t>maker for the instrument.</w:t>
      </w:r>
    </w:p>
    <w:p w:rsidR="00E75B45" w:rsidRPr="00232381" w:rsidRDefault="00E75B45" w:rsidP="00FB1E09">
      <w:pPr>
        <w:pStyle w:val="subsection"/>
      </w:pPr>
      <w:r w:rsidRPr="00232381">
        <w:tab/>
        <w:t>(3)</w:t>
      </w:r>
      <w:r w:rsidRPr="00232381">
        <w:tab/>
        <w:t>If more than one Minister is currently responsible for administering an Act</w:t>
      </w:r>
      <w:r w:rsidR="009B1ECE" w:rsidRPr="00232381">
        <w:t>, or a provision of an Act</w:t>
      </w:r>
      <w:r w:rsidRPr="00232381">
        <w:t>:</w:t>
      </w:r>
    </w:p>
    <w:p w:rsidR="00E75B45" w:rsidRPr="00232381" w:rsidRDefault="00E75B45" w:rsidP="00FB1E09">
      <w:pPr>
        <w:pStyle w:val="paragraph"/>
      </w:pPr>
      <w:r w:rsidRPr="00232381">
        <w:tab/>
        <w:t>(a)</w:t>
      </w:r>
      <w:r w:rsidRPr="00232381">
        <w:tab/>
        <w:t xml:space="preserve">each of those Ministers is a </w:t>
      </w:r>
      <w:r w:rsidRPr="00232381">
        <w:rPr>
          <w:b/>
          <w:i/>
        </w:rPr>
        <w:t xml:space="preserve">responsible person </w:t>
      </w:r>
      <w:r w:rsidRPr="00232381">
        <w:t>for the Act</w:t>
      </w:r>
      <w:r w:rsidR="009B1ECE" w:rsidRPr="00232381">
        <w:t xml:space="preserve"> or provision (as the case may be)</w:t>
      </w:r>
      <w:r w:rsidRPr="00232381">
        <w:t>; and</w:t>
      </w:r>
    </w:p>
    <w:p w:rsidR="00E75B45" w:rsidRPr="00232381" w:rsidRDefault="00E75B45" w:rsidP="00FB1E09">
      <w:pPr>
        <w:pStyle w:val="paragraph"/>
      </w:pPr>
      <w:r w:rsidRPr="00232381">
        <w:tab/>
        <w:t>(b)</w:t>
      </w:r>
      <w:r w:rsidRPr="00232381">
        <w:tab/>
        <w:t>the performance of a function or duty under this Act</w:t>
      </w:r>
      <w:r w:rsidR="009B1ECE" w:rsidRPr="00232381">
        <w:t xml:space="preserve"> (in relation to the Act or provision administered)</w:t>
      </w:r>
      <w:r w:rsidRPr="00232381">
        <w:t xml:space="preserve"> by any of the Ministers discharges the function or duty.</w:t>
      </w:r>
    </w:p>
    <w:p w:rsidR="00E75B45" w:rsidRPr="00232381" w:rsidRDefault="00E75B45" w:rsidP="00FB1E09">
      <w:pPr>
        <w:pStyle w:val="ActHead2"/>
      </w:pPr>
      <w:bookmarkStart w:id="13" w:name="_Toc148617589"/>
      <w:r w:rsidRPr="005E3FE8">
        <w:rPr>
          <w:rStyle w:val="CharPartNo"/>
        </w:rPr>
        <w:t>Part</w:t>
      </w:r>
      <w:r w:rsidR="00C50587" w:rsidRPr="005E3FE8">
        <w:rPr>
          <w:rStyle w:val="CharPartNo"/>
        </w:rPr>
        <w:t> </w:t>
      </w:r>
      <w:r w:rsidRPr="005E3FE8">
        <w:rPr>
          <w:rStyle w:val="CharPartNo"/>
        </w:rPr>
        <w:t>2</w:t>
      </w:r>
      <w:r w:rsidRPr="00232381">
        <w:t>—</w:t>
      </w:r>
      <w:r w:rsidRPr="005E3FE8">
        <w:rPr>
          <w:rStyle w:val="CharPartText"/>
        </w:rPr>
        <w:t xml:space="preserve">Key concepts for legislative </w:t>
      </w:r>
      <w:r w:rsidR="00F55F32" w:rsidRPr="005E3FE8">
        <w:rPr>
          <w:rStyle w:val="CharPartText"/>
        </w:rPr>
        <w:t xml:space="preserve">instruments </w:t>
      </w:r>
      <w:r w:rsidRPr="005E3FE8">
        <w:rPr>
          <w:rStyle w:val="CharPartText"/>
        </w:rPr>
        <w:t>and notifiable instruments</w:t>
      </w:r>
      <w:bookmarkEnd w:id="13"/>
    </w:p>
    <w:p w:rsidR="00E75B45" w:rsidRPr="00232381" w:rsidRDefault="00E75B45" w:rsidP="00FB1E09">
      <w:pPr>
        <w:pStyle w:val="Header"/>
      </w:pPr>
      <w:r w:rsidRPr="005E3FE8">
        <w:rPr>
          <w:rStyle w:val="CharDivNo"/>
        </w:rPr>
        <w:t xml:space="preserve"> </w:t>
      </w:r>
      <w:r w:rsidRPr="005E3FE8">
        <w:rPr>
          <w:rStyle w:val="CharDivText"/>
        </w:rPr>
        <w:t xml:space="preserve"> </w:t>
      </w:r>
    </w:p>
    <w:p w:rsidR="00E75B45" w:rsidRPr="00232381" w:rsidRDefault="00E75B45" w:rsidP="00FB1E09">
      <w:pPr>
        <w:pStyle w:val="ActHead5"/>
      </w:pPr>
      <w:bookmarkStart w:id="14" w:name="_Toc148617590"/>
      <w:r w:rsidRPr="005E3FE8">
        <w:rPr>
          <w:rStyle w:val="CharSectno"/>
        </w:rPr>
        <w:t>7</w:t>
      </w:r>
      <w:r w:rsidRPr="00232381">
        <w:t xml:space="preserve">  Simplified outline of this Part</w:t>
      </w:r>
      <w:bookmarkEnd w:id="14"/>
    </w:p>
    <w:p w:rsidR="00E75B45" w:rsidRPr="00232381" w:rsidRDefault="00E75B45" w:rsidP="00FB1E09">
      <w:pPr>
        <w:pStyle w:val="SOHeadItalic"/>
      </w:pPr>
      <w:r w:rsidRPr="00232381">
        <w:t>What are legislative instruments?</w:t>
      </w:r>
    </w:p>
    <w:p w:rsidR="00E75B45" w:rsidRPr="00232381" w:rsidRDefault="00E75B45" w:rsidP="00FB1E09">
      <w:pPr>
        <w:pStyle w:val="SOText"/>
      </w:pPr>
      <w:r w:rsidRPr="00232381">
        <w:t>Generally, the following are legislative instruments:</w:t>
      </w:r>
    </w:p>
    <w:p w:rsidR="00E75B45" w:rsidRPr="00232381" w:rsidRDefault="00E75B45" w:rsidP="00FB1E09">
      <w:pPr>
        <w:pStyle w:val="SOBullet"/>
      </w:pPr>
      <w:r w:rsidRPr="00232381">
        <w:t>•</w:t>
      </w:r>
      <w:r w:rsidRPr="00232381">
        <w:tab/>
        <w:t>an instrument described or declared by a law (including this Act) to be a legislative instrument;</w:t>
      </w:r>
    </w:p>
    <w:p w:rsidR="00E75B45" w:rsidRPr="00232381" w:rsidRDefault="00E75B45" w:rsidP="00FB1E09">
      <w:pPr>
        <w:pStyle w:val="SOBullet"/>
      </w:pPr>
      <w:r w:rsidRPr="00232381">
        <w:t>•</w:t>
      </w:r>
      <w:r w:rsidRPr="00232381">
        <w:tab/>
        <w:t>an instrument registered on the Federal Register of Legislation as a legislative instrument;</w:t>
      </w:r>
    </w:p>
    <w:p w:rsidR="00E75B45" w:rsidRPr="00232381" w:rsidRDefault="00E75B45" w:rsidP="00FB1E09">
      <w:pPr>
        <w:pStyle w:val="SOBullet"/>
      </w:pPr>
      <w:r w:rsidRPr="00232381">
        <w:t>•</w:t>
      </w:r>
      <w:r w:rsidRPr="00232381">
        <w:tab/>
      </w:r>
      <w:r w:rsidR="008A1F5D" w:rsidRPr="00232381">
        <w:t>an instrument made under a power delegated by the Parliament</w:t>
      </w:r>
      <w:r w:rsidRPr="00232381">
        <w:t xml:space="preserve"> that determines the law or alters its content.</w:t>
      </w:r>
    </w:p>
    <w:p w:rsidR="00E75B45" w:rsidRPr="00232381" w:rsidRDefault="00E75B45" w:rsidP="00FB1E09">
      <w:pPr>
        <w:pStyle w:val="SOText"/>
      </w:pPr>
      <w:r w:rsidRPr="00232381">
        <w:t xml:space="preserve">However, an instrument is not a legislative instrument if </w:t>
      </w:r>
      <w:r w:rsidR="000752BC" w:rsidRPr="00232381">
        <w:t>an Act (or a regulation under this Act)</w:t>
      </w:r>
      <w:r w:rsidRPr="00232381">
        <w:t xml:space="preserve"> so provides.</w:t>
      </w:r>
    </w:p>
    <w:p w:rsidR="00E75B45" w:rsidRPr="00232381" w:rsidRDefault="00E75B45" w:rsidP="00FB1E09">
      <w:pPr>
        <w:pStyle w:val="SOHeadItalic"/>
      </w:pPr>
      <w:r w:rsidRPr="00232381">
        <w:t>What are notifiable instruments?</w:t>
      </w:r>
    </w:p>
    <w:p w:rsidR="00E75B45" w:rsidRPr="00232381" w:rsidRDefault="00ED6608" w:rsidP="00FB1E09">
      <w:pPr>
        <w:pStyle w:val="SOText"/>
      </w:pPr>
      <w:r w:rsidRPr="00232381">
        <w:t>Generally, t</w:t>
      </w:r>
      <w:r w:rsidR="00E75B45" w:rsidRPr="00232381">
        <w:t>he following are notifiable instruments:</w:t>
      </w:r>
    </w:p>
    <w:p w:rsidR="00E75B45" w:rsidRPr="00232381" w:rsidRDefault="00E75B45" w:rsidP="00FB1E09">
      <w:pPr>
        <w:pStyle w:val="SOBullet"/>
      </w:pPr>
      <w:r w:rsidRPr="00232381">
        <w:t>•</w:t>
      </w:r>
      <w:r w:rsidRPr="00232381">
        <w:tab/>
        <w:t>an instrument described or declared by a law (including this Act</w:t>
      </w:r>
      <w:r w:rsidR="00B11321" w:rsidRPr="00232381">
        <w:t xml:space="preserve"> or a regulation under this Act</w:t>
      </w:r>
      <w:r w:rsidR="008A1F5D" w:rsidRPr="00232381">
        <w:t>) to be a notifiable instrument;</w:t>
      </w:r>
    </w:p>
    <w:p w:rsidR="00FE07E2" w:rsidRPr="00232381" w:rsidRDefault="00E75B45" w:rsidP="00FB1E09">
      <w:pPr>
        <w:pStyle w:val="SOBullet"/>
      </w:pPr>
      <w:r w:rsidRPr="00232381">
        <w:t>•</w:t>
      </w:r>
      <w:r w:rsidRPr="00232381">
        <w:tab/>
      </w:r>
      <w:r w:rsidR="00FE07E2" w:rsidRPr="00232381">
        <w:t>a commencement instrument;</w:t>
      </w:r>
    </w:p>
    <w:p w:rsidR="00E75B45" w:rsidRPr="00232381" w:rsidRDefault="00221317" w:rsidP="00FB1E09">
      <w:pPr>
        <w:pStyle w:val="SOBullet"/>
      </w:pPr>
      <w:r w:rsidRPr="00232381">
        <w:t>•</w:t>
      </w:r>
      <w:r w:rsidRPr="00232381">
        <w:tab/>
      </w:r>
      <w:r w:rsidR="00E75B45" w:rsidRPr="00232381">
        <w:t xml:space="preserve">an instrument </w:t>
      </w:r>
      <w:r w:rsidRPr="00232381">
        <w:t xml:space="preserve">(other than a legislative instrument) that is </w:t>
      </w:r>
      <w:r w:rsidR="00E75B45" w:rsidRPr="00232381">
        <w:t>registered on the Federal Register of Legislation as a notifiable instrument.</w:t>
      </w:r>
    </w:p>
    <w:p w:rsidR="00E75B45" w:rsidRPr="00232381" w:rsidRDefault="00E75B45" w:rsidP="00FB1E09">
      <w:pPr>
        <w:pStyle w:val="SOText"/>
      </w:pPr>
      <w:r w:rsidRPr="00232381">
        <w:t>Generally, unlike legislative instruments, notifiable instruments are not subject to parliamentary scrutiny, nor are they subject to automatic repeal 10 years after registration.</w:t>
      </w:r>
    </w:p>
    <w:p w:rsidR="00E75B45" w:rsidRPr="00232381" w:rsidRDefault="00FB0448" w:rsidP="00FB1E09">
      <w:pPr>
        <w:pStyle w:val="SOHeadItalic"/>
      </w:pPr>
      <w:r w:rsidRPr="00232381">
        <w:t>Other key concepts</w:t>
      </w:r>
    </w:p>
    <w:p w:rsidR="00E75B45" w:rsidRPr="00232381" w:rsidRDefault="00E75B45" w:rsidP="00FB1E09">
      <w:pPr>
        <w:pStyle w:val="SOText"/>
      </w:pPr>
      <w:r w:rsidRPr="00232381">
        <w:t xml:space="preserve">A legislative instrument </w:t>
      </w:r>
      <w:r w:rsidR="00A41BF9" w:rsidRPr="00232381">
        <w:t xml:space="preserve">or </w:t>
      </w:r>
      <w:r w:rsidR="008D3F3A" w:rsidRPr="00232381">
        <w:t xml:space="preserve">notifiable instrument </w:t>
      </w:r>
      <w:r w:rsidRPr="00232381">
        <w:t xml:space="preserve">commences on the day after </w:t>
      </w:r>
      <w:r w:rsidR="008D3F3A" w:rsidRPr="00232381">
        <w:t>the instrument</w:t>
      </w:r>
      <w:r w:rsidRPr="00232381">
        <w:t xml:space="preserve"> is registered, or on another day provided by the instrument. Generally, </w:t>
      </w:r>
      <w:r w:rsidR="008D3F3A" w:rsidRPr="00232381">
        <w:t>the</w:t>
      </w:r>
      <w:r w:rsidRPr="00232381">
        <w:t xml:space="preserve"> instrument does not apply retrospectively if that would adversely affect rights or impose liabilities.</w:t>
      </w:r>
    </w:p>
    <w:p w:rsidR="00D036D0" w:rsidRPr="00232381" w:rsidRDefault="00D036D0" w:rsidP="00FB1E09">
      <w:pPr>
        <w:pStyle w:val="SOText"/>
      </w:pPr>
      <w:r w:rsidRPr="00232381">
        <w:t xml:space="preserve">Generally, the same rules apply to the interpretation of legislative </w:t>
      </w:r>
      <w:r w:rsidR="008D3F3A" w:rsidRPr="00232381">
        <w:t xml:space="preserve">instruments </w:t>
      </w:r>
      <w:r w:rsidRPr="00232381">
        <w:t xml:space="preserve">and notifiable instruments as apply to the interpretation of Acts. Some special rules </w:t>
      </w:r>
      <w:r w:rsidR="00FB0448" w:rsidRPr="00232381">
        <w:t xml:space="preserve">also </w:t>
      </w:r>
      <w:r w:rsidRPr="00232381">
        <w:t>apply to the construction of instruments.</w:t>
      </w:r>
    </w:p>
    <w:p w:rsidR="00E75B45" w:rsidRPr="00232381" w:rsidRDefault="00E75B45" w:rsidP="00FB1E09">
      <w:pPr>
        <w:pStyle w:val="SOText"/>
      </w:pPr>
      <w:r w:rsidRPr="00232381">
        <w:t xml:space="preserve">There are restrictions on the extent to which legislative </w:t>
      </w:r>
      <w:r w:rsidR="008D3F3A" w:rsidRPr="00232381">
        <w:t xml:space="preserve">instruments </w:t>
      </w:r>
      <w:r w:rsidRPr="00232381">
        <w:t xml:space="preserve">or notifiable instruments can incorporate matters by reference to </w:t>
      </w:r>
      <w:r w:rsidR="00ED6608" w:rsidRPr="00232381">
        <w:t>external</w:t>
      </w:r>
      <w:r w:rsidRPr="00232381">
        <w:t xml:space="preserve"> documents.</w:t>
      </w:r>
    </w:p>
    <w:p w:rsidR="00E75B45" w:rsidRPr="00232381" w:rsidRDefault="00E75B45" w:rsidP="00FB1E09">
      <w:pPr>
        <w:pStyle w:val="ActHead5"/>
      </w:pPr>
      <w:bookmarkStart w:id="15" w:name="_Toc148617591"/>
      <w:r w:rsidRPr="005E3FE8">
        <w:rPr>
          <w:rStyle w:val="CharSectno"/>
        </w:rPr>
        <w:t>8</w:t>
      </w:r>
      <w:r w:rsidRPr="00232381">
        <w:t xml:space="preserve">  Definition of </w:t>
      </w:r>
      <w:r w:rsidRPr="00232381">
        <w:rPr>
          <w:i/>
        </w:rPr>
        <w:t>legislative instrument</w:t>
      </w:r>
      <w:bookmarkEnd w:id="15"/>
    </w:p>
    <w:p w:rsidR="00E75B45" w:rsidRPr="00232381" w:rsidRDefault="00E75B45" w:rsidP="00FB1E09">
      <w:pPr>
        <w:pStyle w:val="subsection"/>
      </w:pPr>
      <w:r w:rsidRPr="00232381">
        <w:tab/>
        <w:t>(1)</w:t>
      </w:r>
      <w:r w:rsidRPr="00232381">
        <w:tab/>
        <w:t xml:space="preserve">A </w:t>
      </w:r>
      <w:r w:rsidRPr="00232381">
        <w:rPr>
          <w:b/>
          <w:i/>
        </w:rPr>
        <w:t xml:space="preserve">legislative instrument </w:t>
      </w:r>
      <w:r w:rsidRPr="00232381">
        <w:t xml:space="preserve">is an instrument to which </w:t>
      </w:r>
      <w:r w:rsidR="00C50587" w:rsidRPr="00232381">
        <w:t>subsection (</w:t>
      </w:r>
      <w:r w:rsidRPr="00232381">
        <w:t>2), (3), (4) or (5) applies.</w:t>
      </w:r>
    </w:p>
    <w:p w:rsidR="00C91951" w:rsidRPr="00232381" w:rsidRDefault="00221317" w:rsidP="00FB1E09">
      <w:pPr>
        <w:pStyle w:val="notetext"/>
      </w:pPr>
      <w:r w:rsidRPr="00232381">
        <w:t>Note</w:t>
      </w:r>
      <w:r w:rsidR="00C91951" w:rsidRPr="00232381">
        <w:t>:</w:t>
      </w:r>
      <w:r w:rsidR="00C91951" w:rsidRPr="00232381">
        <w:tab/>
        <w:t>Instruments that can be legislative instruments may be described by their enabling legislation in different ways, for example as regulations, rule</w:t>
      </w:r>
      <w:r w:rsidRPr="00232381">
        <w:t>s, ordinances or determinations</w:t>
      </w:r>
      <w:r w:rsidR="00C91951" w:rsidRPr="00232381">
        <w:t>.</w:t>
      </w:r>
    </w:p>
    <w:p w:rsidR="00E75B45" w:rsidRPr="00232381" w:rsidRDefault="00E75B45" w:rsidP="00FB1E09">
      <w:pPr>
        <w:pStyle w:val="SubsectionHead"/>
      </w:pPr>
      <w:r w:rsidRPr="00232381">
        <w:t>Primary law provides for something to be done by legislative instrument</w:t>
      </w:r>
    </w:p>
    <w:p w:rsidR="00E75B45" w:rsidRPr="00232381" w:rsidRDefault="00E75B45" w:rsidP="00FB1E09">
      <w:pPr>
        <w:pStyle w:val="subsection"/>
      </w:pPr>
      <w:r w:rsidRPr="00232381">
        <w:tab/>
        <w:t>(2)</w:t>
      </w:r>
      <w:r w:rsidRPr="00232381">
        <w:tab/>
        <w:t xml:space="preserve">If a primary law </w:t>
      </w:r>
      <w:r w:rsidR="000752BC" w:rsidRPr="00232381">
        <w:t>gives power to do</w:t>
      </w:r>
      <w:r w:rsidRPr="00232381">
        <w:t xml:space="preserve"> something by legislative instrument, then:</w:t>
      </w:r>
    </w:p>
    <w:p w:rsidR="00E75B45" w:rsidRPr="00232381" w:rsidRDefault="00E75B45" w:rsidP="00FB1E09">
      <w:pPr>
        <w:pStyle w:val="paragraph"/>
      </w:pPr>
      <w:r w:rsidRPr="00232381">
        <w:tab/>
        <w:t>(a)</w:t>
      </w:r>
      <w:r w:rsidRPr="00232381">
        <w:tab/>
      </w:r>
      <w:r w:rsidR="000752BC" w:rsidRPr="00232381">
        <w:t>if the thing is done, it must be done</w:t>
      </w:r>
      <w:r w:rsidRPr="00232381">
        <w:t xml:space="preserve"> by instrument; and</w:t>
      </w:r>
    </w:p>
    <w:p w:rsidR="00E75B45" w:rsidRPr="00232381" w:rsidRDefault="00E75B45" w:rsidP="00FB1E09">
      <w:pPr>
        <w:pStyle w:val="paragraph"/>
      </w:pPr>
      <w:r w:rsidRPr="00232381">
        <w:tab/>
        <w:t>(b)</w:t>
      </w:r>
      <w:r w:rsidRPr="00232381">
        <w:tab/>
      </w:r>
      <w:r w:rsidR="000752BC" w:rsidRPr="00232381">
        <w:t>that</w:t>
      </w:r>
      <w:r w:rsidRPr="00232381">
        <w:t xml:space="preserve"> instrument is a </w:t>
      </w:r>
      <w:r w:rsidRPr="00232381">
        <w:rPr>
          <w:b/>
          <w:i/>
        </w:rPr>
        <w:t>legislative instrument</w:t>
      </w:r>
      <w:r w:rsidRPr="00232381">
        <w:t>.</w:t>
      </w:r>
    </w:p>
    <w:p w:rsidR="00E75B45" w:rsidRPr="00232381" w:rsidRDefault="00221317" w:rsidP="00FB1E09">
      <w:pPr>
        <w:pStyle w:val="notetext"/>
      </w:pPr>
      <w:r w:rsidRPr="00232381">
        <w:t>Example 1:</w:t>
      </w:r>
      <w:r w:rsidRPr="00232381">
        <w:tab/>
      </w:r>
      <w:r w:rsidR="00E75B45" w:rsidRPr="00232381">
        <w:t>A primary law provides that “The Minister may, by legislative instrument, determine licence conditions for the purposes of this section.”.</w:t>
      </w:r>
    </w:p>
    <w:p w:rsidR="00E75B45" w:rsidRPr="00232381" w:rsidRDefault="00E75B45" w:rsidP="00FB1E09">
      <w:pPr>
        <w:pStyle w:val="notetext"/>
      </w:pPr>
      <w:r w:rsidRPr="00232381">
        <w:t>Example 2</w:t>
      </w:r>
      <w:r w:rsidR="00D54547" w:rsidRPr="00232381">
        <w:t>:</w:t>
      </w:r>
      <w:r w:rsidR="00221317" w:rsidRPr="00232381">
        <w:tab/>
      </w:r>
      <w:r w:rsidRPr="00232381">
        <w:t>A primary law provides as follows:</w:t>
      </w:r>
    </w:p>
    <w:p w:rsidR="00E75B45" w:rsidRPr="00232381" w:rsidRDefault="000D2B42" w:rsidP="00FB1E09">
      <w:pPr>
        <w:pStyle w:val="notepara"/>
      </w:pPr>
      <w:r w:rsidRPr="00232381">
        <w:t>“</w:t>
      </w:r>
      <w:r w:rsidR="00E75B45" w:rsidRPr="00232381">
        <w:t>(1)</w:t>
      </w:r>
      <w:r w:rsidR="00E75B45" w:rsidRPr="00232381">
        <w:tab/>
        <w:t>The Chief Executive may, by instrument, determine licence conditions.</w:t>
      </w:r>
    </w:p>
    <w:p w:rsidR="00E75B45" w:rsidRPr="00232381" w:rsidRDefault="00E75B45" w:rsidP="00FB1E09">
      <w:pPr>
        <w:pStyle w:val="notepara"/>
      </w:pPr>
      <w:r w:rsidRPr="00232381">
        <w:t>(2)</w:t>
      </w:r>
      <w:r w:rsidRPr="00232381">
        <w:tab/>
        <w:t>The Chief Executive may, by instrument, exempt a person from the requirement under this Act to hold a licence.</w:t>
      </w:r>
    </w:p>
    <w:p w:rsidR="00E75B45" w:rsidRPr="00232381" w:rsidRDefault="00E75B45" w:rsidP="00FB1E09">
      <w:pPr>
        <w:pStyle w:val="notepara"/>
      </w:pPr>
      <w:r w:rsidRPr="00232381">
        <w:t>(3)</w:t>
      </w:r>
      <w:r w:rsidRPr="00232381">
        <w:tab/>
        <w:t xml:space="preserve">An instrument made by the Chief Executive under </w:t>
      </w:r>
      <w:r w:rsidR="00C50587" w:rsidRPr="00232381">
        <w:t>subsection (</w:t>
      </w:r>
      <w:r w:rsidRPr="00232381">
        <w:t>1) or (2) is a legislative instrument.</w:t>
      </w:r>
      <w:r w:rsidR="000D2B42" w:rsidRPr="00232381">
        <w:t>”.</w:t>
      </w:r>
    </w:p>
    <w:p w:rsidR="00E75B45" w:rsidRPr="00232381" w:rsidRDefault="00E75B45" w:rsidP="00FB1E09">
      <w:pPr>
        <w:pStyle w:val="SubsectionHead"/>
      </w:pPr>
      <w:r w:rsidRPr="00232381">
        <w:t>Instruments registered on the Federal Register of Legislation</w:t>
      </w:r>
    </w:p>
    <w:p w:rsidR="00E75B45" w:rsidRPr="00232381" w:rsidRDefault="00E75B45" w:rsidP="00FB1E09">
      <w:pPr>
        <w:pStyle w:val="subsection"/>
      </w:pPr>
      <w:r w:rsidRPr="00232381">
        <w:tab/>
        <w:t>(3)</w:t>
      </w:r>
      <w:r w:rsidRPr="00232381">
        <w:tab/>
        <w:t xml:space="preserve">An instrument made under a power delegated by the Parliament is a </w:t>
      </w:r>
      <w:r w:rsidRPr="00232381">
        <w:rPr>
          <w:b/>
          <w:i/>
        </w:rPr>
        <w:t>legislative instrument</w:t>
      </w:r>
      <w:r w:rsidRPr="00232381">
        <w:t xml:space="preserve"> if it is registered as a legislative instrument.</w:t>
      </w:r>
    </w:p>
    <w:p w:rsidR="00E75B45" w:rsidRPr="00232381" w:rsidRDefault="007841BB" w:rsidP="00FB1E09">
      <w:pPr>
        <w:pStyle w:val="notetext"/>
        <w:rPr>
          <w:rFonts w:eastAsia="Calibri"/>
        </w:rPr>
      </w:pPr>
      <w:r w:rsidRPr="00232381">
        <w:rPr>
          <w:rFonts w:eastAsia="Calibri"/>
        </w:rPr>
        <w:t>Note</w:t>
      </w:r>
      <w:r w:rsidR="00E75B45" w:rsidRPr="00232381">
        <w:rPr>
          <w:rFonts w:eastAsia="Calibri"/>
        </w:rPr>
        <w:t>:</w:t>
      </w:r>
      <w:r w:rsidR="00E75B45" w:rsidRPr="00232381">
        <w:rPr>
          <w:rFonts w:eastAsia="Calibri"/>
        </w:rPr>
        <w:tab/>
      </w:r>
      <w:r w:rsidR="00ED6608" w:rsidRPr="00232381">
        <w:rPr>
          <w:rFonts w:eastAsia="Calibri"/>
        </w:rPr>
        <w:t>A</w:t>
      </w:r>
      <w:r w:rsidR="00E75B45" w:rsidRPr="00232381">
        <w:rPr>
          <w:rFonts w:eastAsia="Calibri"/>
        </w:rPr>
        <w:t xml:space="preserve">n instrument </w:t>
      </w:r>
      <w:r w:rsidR="000D2B42" w:rsidRPr="00232381">
        <w:t>made under a power delegated by the Parliament</w:t>
      </w:r>
      <w:r w:rsidR="00E75B45" w:rsidRPr="00232381">
        <w:rPr>
          <w:rFonts w:eastAsia="Calibri"/>
        </w:rPr>
        <w:t xml:space="preserve"> may be a legislative instrument </w:t>
      </w:r>
      <w:r w:rsidR="000D2B42" w:rsidRPr="00232381">
        <w:rPr>
          <w:rFonts w:eastAsia="Calibri"/>
        </w:rPr>
        <w:t>because it is</w:t>
      </w:r>
      <w:r w:rsidR="00E75B45" w:rsidRPr="00232381">
        <w:rPr>
          <w:rFonts w:eastAsia="Calibri"/>
        </w:rPr>
        <w:t xml:space="preserve"> registered as a legislative instrument, whether or not it is a legislative instrument because of ano</w:t>
      </w:r>
      <w:r w:rsidR="00221317" w:rsidRPr="00232381">
        <w:rPr>
          <w:rFonts w:eastAsia="Calibri"/>
        </w:rPr>
        <w:t>ther provision of this section.</w:t>
      </w:r>
    </w:p>
    <w:p w:rsidR="00E75B45" w:rsidRPr="00232381" w:rsidRDefault="00E75B45" w:rsidP="00FB1E09">
      <w:pPr>
        <w:pStyle w:val="SubsectionHead"/>
      </w:pPr>
      <w:r w:rsidRPr="00232381">
        <w:t>Instruments that determine or alter the law etc.</w:t>
      </w:r>
    </w:p>
    <w:p w:rsidR="00E75B45" w:rsidRPr="00232381" w:rsidRDefault="00E75B45" w:rsidP="00FB1E09">
      <w:pPr>
        <w:pStyle w:val="subsection"/>
      </w:pPr>
      <w:r w:rsidRPr="00232381">
        <w:tab/>
        <w:t>(4)</w:t>
      </w:r>
      <w:r w:rsidRPr="00232381">
        <w:tab/>
        <w:t xml:space="preserve">An instrument is a </w:t>
      </w:r>
      <w:r w:rsidRPr="00232381">
        <w:rPr>
          <w:b/>
          <w:i/>
        </w:rPr>
        <w:t>legislative instrument</w:t>
      </w:r>
      <w:r w:rsidRPr="00232381">
        <w:t xml:space="preserve"> if:</w:t>
      </w:r>
    </w:p>
    <w:p w:rsidR="00E75B45" w:rsidRPr="00232381" w:rsidRDefault="00E75B45" w:rsidP="00FB1E09">
      <w:pPr>
        <w:pStyle w:val="paragraph"/>
      </w:pPr>
      <w:r w:rsidRPr="00232381">
        <w:tab/>
        <w:t>(a)</w:t>
      </w:r>
      <w:r w:rsidRPr="00232381">
        <w:tab/>
        <w:t>the instrument is made under a power delegated by the Parliament; and</w:t>
      </w:r>
    </w:p>
    <w:p w:rsidR="00E75B45" w:rsidRPr="00232381" w:rsidRDefault="00E75B45" w:rsidP="00FB1E09">
      <w:pPr>
        <w:pStyle w:val="paragraph"/>
      </w:pPr>
      <w:r w:rsidRPr="00232381">
        <w:tab/>
        <w:t>(b)</w:t>
      </w:r>
      <w:r w:rsidRPr="00232381">
        <w:tab/>
        <w:t>any provision of the instrument:</w:t>
      </w:r>
    </w:p>
    <w:p w:rsidR="00E75B45" w:rsidRPr="00232381" w:rsidRDefault="00E75B45" w:rsidP="00FB1E09">
      <w:pPr>
        <w:pStyle w:val="paragraphsub"/>
      </w:pPr>
      <w:r w:rsidRPr="00232381">
        <w:tab/>
        <w:t>(i)</w:t>
      </w:r>
      <w:r w:rsidRPr="00232381">
        <w:tab/>
        <w:t>determines the law or</w:t>
      </w:r>
      <w:r w:rsidR="00957B3E" w:rsidRPr="00232381">
        <w:t xml:space="preserve"> alters the content of the law</w:t>
      </w:r>
      <w:r w:rsidR="0080545D" w:rsidRPr="00232381">
        <w:t>,</w:t>
      </w:r>
      <w:r w:rsidR="00957B3E" w:rsidRPr="00232381">
        <w:t xml:space="preserve"> </w:t>
      </w:r>
      <w:r w:rsidRPr="00232381">
        <w:t xml:space="preserve">rather than </w:t>
      </w:r>
      <w:r w:rsidR="0080545D" w:rsidRPr="00232381">
        <w:t xml:space="preserve">determining particular cases or particular circumstances in which the law, as </w:t>
      </w:r>
      <w:r w:rsidR="00957B3E" w:rsidRPr="00232381">
        <w:t xml:space="preserve">set out in </w:t>
      </w:r>
      <w:r w:rsidR="0080545D" w:rsidRPr="00232381">
        <w:t>an</w:t>
      </w:r>
      <w:r w:rsidR="00957B3E" w:rsidRPr="00232381">
        <w:t xml:space="preserve"> Act or </w:t>
      </w:r>
      <w:r w:rsidR="0080545D" w:rsidRPr="00232381">
        <w:t xml:space="preserve">another </w:t>
      </w:r>
      <w:r w:rsidR="00957B3E" w:rsidRPr="00232381">
        <w:t>legislative instrument</w:t>
      </w:r>
      <w:r w:rsidR="0080545D" w:rsidRPr="00232381">
        <w:t xml:space="preserve"> or provision, is to apply, or is not to apply</w:t>
      </w:r>
      <w:r w:rsidRPr="00232381">
        <w:t>; and</w:t>
      </w:r>
    </w:p>
    <w:p w:rsidR="00E75B45" w:rsidRPr="00232381" w:rsidRDefault="00E75B45" w:rsidP="00FB1E09">
      <w:pPr>
        <w:pStyle w:val="paragraphsub"/>
      </w:pPr>
      <w:r w:rsidRPr="00232381">
        <w:tab/>
        <w:t>(ii)</w:t>
      </w:r>
      <w:r w:rsidRPr="00232381">
        <w:tab/>
        <w:t>has the direct or indirect effect of affecting a privilege or interest, imposing an obligation, creating a right, or varying or removing an obligation or right.</w:t>
      </w:r>
    </w:p>
    <w:p w:rsidR="00E75B45" w:rsidRPr="00232381" w:rsidRDefault="00E75B45" w:rsidP="00FB1E09">
      <w:pPr>
        <w:pStyle w:val="SubsectionHead"/>
      </w:pPr>
      <w:r w:rsidRPr="00232381">
        <w:t xml:space="preserve">Instruments </w:t>
      </w:r>
      <w:r w:rsidR="00C775A5" w:rsidRPr="00232381">
        <w:t>declared to be</w:t>
      </w:r>
      <w:r w:rsidRPr="00232381">
        <w:t xml:space="preserve"> legislative instruments</w:t>
      </w:r>
    </w:p>
    <w:p w:rsidR="00E75B45" w:rsidRPr="00232381" w:rsidRDefault="00E75B45" w:rsidP="00FB1E09">
      <w:pPr>
        <w:pStyle w:val="subsection"/>
      </w:pPr>
      <w:r w:rsidRPr="00232381">
        <w:tab/>
        <w:t>(5)</w:t>
      </w:r>
      <w:r w:rsidRPr="00232381">
        <w:tab/>
        <w:t xml:space="preserve">An instrument is a </w:t>
      </w:r>
      <w:r w:rsidRPr="00232381">
        <w:rPr>
          <w:b/>
          <w:i/>
        </w:rPr>
        <w:t xml:space="preserve">legislative instrument </w:t>
      </w:r>
      <w:r w:rsidRPr="00232381">
        <w:t xml:space="preserve">if it is declared by </w:t>
      </w:r>
      <w:r w:rsidR="005E3FE8">
        <w:t>section 1</w:t>
      </w:r>
      <w:r w:rsidRPr="00232381">
        <w:t>0 or 57A to be a legislative instrument.</w:t>
      </w:r>
    </w:p>
    <w:p w:rsidR="00E75B45" w:rsidRPr="00232381" w:rsidRDefault="00E75B45" w:rsidP="00FB1E09">
      <w:pPr>
        <w:pStyle w:val="notetext"/>
      </w:pPr>
      <w:r w:rsidRPr="00232381">
        <w:t>Note:</w:t>
      </w:r>
      <w:r w:rsidRPr="00232381">
        <w:tab/>
        <w:t>Section</w:t>
      </w:r>
      <w:r w:rsidR="00C50587" w:rsidRPr="00232381">
        <w:t> </w:t>
      </w:r>
      <w:r w:rsidRPr="00232381">
        <w:t>10 declares regulations and some other instruments to be legislative instruments. Section</w:t>
      </w:r>
      <w:r w:rsidR="00C50587" w:rsidRPr="00232381">
        <w:t> </w:t>
      </w:r>
      <w:r w:rsidRPr="00232381">
        <w:t xml:space="preserve">57A declares some instruments to be legislative instruments that were made under a power delegated by the Parliament before </w:t>
      </w:r>
      <w:r w:rsidR="005E3FE8">
        <w:t>1 January</w:t>
      </w:r>
      <w:r w:rsidRPr="00232381">
        <w:t xml:space="preserve"> 2005, when the substantive provisions of this Act commenced.</w:t>
      </w:r>
    </w:p>
    <w:p w:rsidR="00E75B45" w:rsidRPr="00232381" w:rsidRDefault="00E75B45" w:rsidP="00FB1E09">
      <w:pPr>
        <w:pStyle w:val="SubsectionHead"/>
      </w:pPr>
      <w:r w:rsidRPr="00232381">
        <w:t>Instruments that are not legislative instruments</w:t>
      </w:r>
    </w:p>
    <w:p w:rsidR="00E75B45" w:rsidRPr="00232381" w:rsidRDefault="00E75B45" w:rsidP="00FB1E09">
      <w:pPr>
        <w:pStyle w:val="subsection"/>
      </w:pPr>
      <w:r w:rsidRPr="00232381">
        <w:tab/>
        <w:t>(6)</w:t>
      </w:r>
      <w:r w:rsidRPr="00232381">
        <w:tab/>
        <w:t xml:space="preserve">Despite </w:t>
      </w:r>
      <w:r w:rsidR="00C50587" w:rsidRPr="00232381">
        <w:t>subsections (</w:t>
      </w:r>
      <w:r w:rsidRPr="00232381">
        <w:t xml:space="preserve">4) and (5), an instrument is not a </w:t>
      </w:r>
      <w:r w:rsidRPr="00232381">
        <w:rPr>
          <w:b/>
          <w:i/>
        </w:rPr>
        <w:t>legislative instrument</w:t>
      </w:r>
      <w:r w:rsidRPr="00232381">
        <w:t xml:space="preserve"> if it is:</w:t>
      </w:r>
    </w:p>
    <w:p w:rsidR="005E1237" w:rsidRPr="00232381" w:rsidRDefault="00E75B45" w:rsidP="00FB1E09">
      <w:pPr>
        <w:pStyle w:val="paragraph"/>
      </w:pPr>
      <w:r w:rsidRPr="00232381">
        <w:tab/>
        <w:t>(a)</w:t>
      </w:r>
      <w:r w:rsidRPr="00232381">
        <w:tab/>
      </w:r>
      <w:r w:rsidR="005E1237" w:rsidRPr="00232381">
        <w:t>declared by an Act not to be a legislative instrument;</w:t>
      </w:r>
      <w:r w:rsidR="00D54547" w:rsidRPr="00232381">
        <w:t xml:space="preserve"> or</w:t>
      </w:r>
    </w:p>
    <w:p w:rsidR="00E75B45" w:rsidRPr="00232381" w:rsidRDefault="005E1237" w:rsidP="00FB1E09">
      <w:pPr>
        <w:pStyle w:val="paragraph"/>
      </w:pPr>
      <w:r w:rsidRPr="00232381">
        <w:tab/>
      </w:r>
      <w:r w:rsidR="00E75B45" w:rsidRPr="00232381">
        <w:t>(b)</w:t>
      </w:r>
      <w:r w:rsidR="00E75B45" w:rsidRPr="00232381">
        <w:tab/>
        <w:t>prescribed by regulation for the purposes of this paragraph.</w:t>
      </w:r>
    </w:p>
    <w:p w:rsidR="00E75B45" w:rsidRPr="00232381" w:rsidRDefault="00E75B45" w:rsidP="00FB1E09">
      <w:pPr>
        <w:pStyle w:val="subsection"/>
      </w:pPr>
      <w:r w:rsidRPr="00232381">
        <w:tab/>
        <w:t>(7)</w:t>
      </w:r>
      <w:r w:rsidRPr="00232381">
        <w:tab/>
        <w:t xml:space="preserve">However, </w:t>
      </w:r>
      <w:r w:rsidR="00C50587" w:rsidRPr="00232381">
        <w:t>subsection (</w:t>
      </w:r>
      <w:r w:rsidRPr="00232381">
        <w:t xml:space="preserve">6) does not apply to an instrument that is a legislative instrument under </w:t>
      </w:r>
      <w:r w:rsidR="00C50587" w:rsidRPr="00232381">
        <w:t>subsection (</w:t>
      </w:r>
      <w:r w:rsidRPr="00232381">
        <w:t>3) by registration.</w:t>
      </w:r>
    </w:p>
    <w:p w:rsidR="00E75B45" w:rsidRPr="00232381" w:rsidRDefault="00E75B45" w:rsidP="00FB1E09">
      <w:pPr>
        <w:pStyle w:val="subsection"/>
      </w:pPr>
      <w:r w:rsidRPr="00232381">
        <w:tab/>
        <w:t>(8)</w:t>
      </w:r>
      <w:r w:rsidRPr="00232381">
        <w:tab/>
        <w:t>Despite anything else in this section, the following are not legislative instruments</w:t>
      </w:r>
      <w:r w:rsidR="00221317" w:rsidRPr="00232381">
        <w:t xml:space="preserve">, and cannot become legislative instruments under </w:t>
      </w:r>
      <w:r w:rsidR="00C50587" w:rsidRPr="00232381">
        <w:t>subsection (</w:t>
      </w:r>
      <w:r w:rsidR="00221317" w:rsidRPr="00232381">
        <w:t>3)</w:t>
      </w:r>
      <w:r w:rsidR="00CF7E3D" w:rsidRPr="00232381">
        <w:t xml:space="preserve"> (by being registered as legislative instruments)</w:t>
      </w:r>
      <w:r w:rsidRPr="00232381">
        <w:t>:</w:t>
      </w:r>
    </w:p>
    <w:p w:rsidR="00F86100" w:rsidRPr="00232381" w:rsidRDefault="00F86100" w:rsidP="00FB1E09">
      <w:pPr>
        <w:pStyle w:val="paragraph"/>
      </w:pPr>
      <w:r w:rsidRPr="00232381">
        <w:tab/>
        <w:t>(a)</w:t>
      </w:r>
      <w:r w:rsidRPr="00232381">
        <w:tab/>
        <w:t>a</w:t>
      </w:r>
      <w:r w:rsidR="00B61052" w:rsidRPr="00232381">
        <w:t>n instrument that is a</w:t>
      </w:r>
      <w:r w:rsidRPr="00232381">
        <w:t xml:space="preserve"> notifiable instrument </w:t>
      </w:r>
      <w:r w:rsidR="00B61052" w:rsidRPr="00232381">
        <w:t>because of</w:t>
      </w:r>
      <w:r w:rsidR="00E26888" w:rsidRPr="00232381">
        <w:t xml:space="preserve"> sub</w:t>
      </w:r>
      <w:r w:rsidR="005E3FE8">
        <w:t>section 1</w:t>
      </w:r>
      <w:r w:rsidR="00E26888" w:rsidRPr="00232381">
        <w:t>1(</w:t>
      </w:r>
      <w:r w:rsidR="00857EE9" w:rsidRPr="00232381">
        <w:t>1</w:t>
      </w:r>
      <w:r w:rsidR="00E26888" w:rsidRPr="00232381">
        <w:t>) (</w:t>
      </w:r>
      <w:r w:rsidR="00857EE9" w:rsidRPr="00232381">
        <w:t xml:space="preserve">primary law gives </w:t>
      </w:r>
      <w:r w:rsidR="00E26888" w:rsidRPr="00232381">
        <w:t>power to do something by notifiable instrument);</w:t>
      </w:r>
    </w:p>
    <w:p w:rsidR="00221317" w:rsidRPr="00232381" w:rsidRDefault="00221317" w:rsidP="00FB1E09">
      <w:pPr>
        <w:pStyle w:val="paragraph"/>
      </w:pPr>
      <w:r w:rsidRPr="00232381">
        <w:tab/>
        <w:t>(b)</w:t>
      </w:r>
      <w:r w:rsidRPr="00232381">
        <w:tab/>
        <w:t>a commencement instrument;</w:t>
      </w:r>
    </w:p>
    <w:p w:rsidR="00E75B45" w:rsidRPr="00232381" w:rsidRDefault="00E75B45" w:rsidP="00FB1E09">
      <w:pPr>
        <w:pStyle w:val="paragraph"/>
      </w:pPr>
      <w:r w:rsidRPr="00232381">
        <w:tab/>
        <w:t>(</w:t>
      </w:r>
      <w:r w:rsidR="00221317" w:rsidRPr="00232381">
        <w:t>c</w:t>
      </w:r>
      <w:r w:rsidRPr="00232381">
        <w:t>)</w:t>
      </w:r>
      <w:r w:rsidRPr="00232381">
        <w:tab/>
        <w:t xml:space="preserve">a compilation of a legislative </w:t>
      </w:r>
      <w:r w:rsidR="008D3F3A" w:rsidRPr="00232381">
        <w:t xml:space="preserve">instrument </w:t>
      </w:r>
      <w:r w:rsidRPr="00232381">
        <w:t>or notifiable instrument;</w:t>
      </w:r>
    </w:p>
    <w:p w:rsidR="00E75B45" w:rsidRPr="00232381" w:rsidRDefault="00E75B45" w:rsidP="00FB1E09">
      <w:pPr>
        <w:pStyle w:val="paragraph"/>
      </w:pPr>
      <w:r w:rsidRPr="00232381">
        <w:tab/>
        <w:t>(</w:t>
      </w:r>
      <w:r w:rsidR="00221317" w:rsidRPr="00232381">
        <w:t>d</w:t>
      </w:r>
      <w:r w:rsidRPr="00232381">
        <w:t>)</w:t>
      </w:r>
      <w:r w:rsidRPr="00232381">
        <w:tab/>
        <w:t>rules of court, or a compilation of rules of court, for the High Court, the Federal Court of Australia, the Family Court of Australia or the Fed</w:t>
      </w:r>
      <w:r w:rsidR="005E1237" w:rsidRPr="00232381">
        <w:t>eral Circuit Court of Australia;</w:t>
      </w:r>
    </w:p>
    <w:p w:rsidR="00E75B45" w:rsidRPr="00232381" w:rsidRDefault="00E75B45" w:rsidP="00FB1E09">
      <w:pPr>
        <w:pStyle w:val="paragraph"/>
      </w:pPr>
      <w:r w:rsidRPr="00232381">
        <w:tab/>
        <w:t>(</w:t>
      </w:r>
      <w:r w:rsidR="00221317" w:rsidRPr="00232381">
        <w:t>e</w:t>
      </w:r>
      <w:r w:rsidRPr="00232381">
        <w:t>)</w:t>
      </w:r>
      <w:r w:rsidRPr="00232381">
        <w:tab/>
        <w:t>an explanatory statement for a legislative instrument</w:t>
      </w:r>
      <w:r w:rsidR="00F86100" w:rsidRPr="00232381">
        <w:t>,</w:t>
      </w:r>
      <w:r w:rsidRPr="00232381">
        <w:t xml:space="preserve"> or rules of court mentioned in </w:t>
      </w:r>
      <w:r w:rsidR="00C50587" w:rsidRPr="00232381">
        <w:t>paragraph (</w:t>
      </w:r>
      <w:r w:rsidR="00221317" w:rsidRPr="00232381">
        <w:t>d</w:t>
      </w:r>
      <w:r w:rsidR="005E1237" w:rsidRPr="00232381">
        <w:t>).</w:t>
      </w:r>
    </w:p>
    <w:p w:rsidR="00E75B45" w:rsidRPr="00232381" w:rsidRDefault="00E75B45" w:rsidP="00FB1E09">
      <w:pPr>
        <w:pStyle w:val="notetext"/>
      </w:pPr>
      <w:r w:rsidRPr="00232381">
        <w:t>Note:</w:t>
      </w:r>
      <w:r w:rsidRPr="00232381">
        <w:tab/>
        <w:t>Rules of court are, however, registered under this Act, and are otherwise treated as if they were legislative instruments by their enabling legislation.</w:t>
      </w:r>
    </w:p>
    <w:p w:rsidR="00E75B45" w:rsidRPr="00232381" w:rsidRDefault="00E75B45" w:rsidP="00FB1E09">
      <w:pPr>
        <w:pStyle w:val="ActHead5"/>
      </w:pPr>
      <w:bookmarkStart w:id="16" w:name="_Toc148617592"/>
      <w:r w:rsidRPr="005E3FE8">
        <w:rPr>
          <w:rStyle w:val="CharSectno"/>
        </w:rPr>
        <w:t>9</w:t>
      </w:r>
      <w:r w:rsidRPr="00232381">
        <w:t xml:space="preserve">  Inference of legislative character</w:t>
      </w:r>
      <w:bookmarkEnd w:id="16"/>
    </w:p>
    <w:p w:rsidR="00E75B45" w:rsidRPr="00232381" w:rsidRDefault="00E75B45" w:rsidP="00FB1E09">
      <w:pPr>
        <w:pStyle w:val="SubsectionHead"/>
      </w:pPr>
      <w:r w:rsidRPr="00232381">
        <w:t>No implication of legislative character (or otherwise)</w:t>
      </w:r>
    </w:p>
    <w:p w:rsidR="00E75B45" w:rsidRPr="00232381" w:rsidRDefault="00E75B45" w:rsidP="00FB1E09">
      <w:pPr>
        <w:pStyle w:val="subsection"/>
      </w:pPr>
      <w:r w:rsidRPr="00232381">
        <w:tab/>
        <w:t>(1)</w:t>
      </w:r>
      <w:r w:rsidRPr="00232381">
        <w:tab/>
        <w:t>The fact that an instrument is a legislative instrument because of subsection</w:t>
      </w:r>
      <w:r w:rsidR="00C50587" w:rsidRPr="00232381">
        <w:t> </w:t>
      </w:r>
      <w:r w:rsidRPr="00232381">
        <w:t>8(2), (3) or (5) does not imply that the instrument is, or must be, of legislative character (within the ordinary meaning of that term).</w:t>
      </w:r>
    </w:p>
    <w:p w:rsidR="00E75B45" w:rsidRPr="00232381" w:rsidRDefault="00E75B45" w:rsidP="00FB1E09">
      <w:pPr>
        <w:pStyle w:val="subsection"/>
      </w:pPr>
      <w:r w:rsidRPr="00232381">
        <w:tab/>
        <w:t>(2)</w:t>
      </w:r>
      <w:r w:rsidRPr="00232381">
        <w:tab/>
        <w:t>The fact that</w:t>
      </w:r>
      <w:r w:rsidRPr="00232381">
        <w:rPr>
          <w:i/>
        </w:rPr>
        <w:t xml:space="preserve"> </w:t>
      </w:r>
      <w:r w:rsidRPr="00232381">
        <w:t>an instrument is not a legislative instrument because of subsection</w:t>
      </w:r>
      <w:r w:rsidR="00C50587" w:rsidRPr="00232381">
        <w:t> </w:t>
      </w:r>
      <w:r w:rsidRPr="00232381">
        <w:t>8(6) does not imply that the instrument is not, or must not be, of legislative character (within the ordinary meaning of that term).</w:t>
      </w:r>
    </w:p>
    <w:p w:rsidR="00E75B45" w:rsidRPr="00232381" w:rsidRDefault="00E75B45" w:rsidP="00FB1E09">
      <w:pPr>
        <w:pStyle w:val="SubsectionHead"/>
      </w:pPr>
      <w:r w:rsidRPr="00232381">
        <w:t>No inference for other instruments</w:t>
      </w:r>
    </w:p>
    <w:p w:rsidR="00E75B45" w:rsidRPr="00232381" w:rsidRDefault="00E75B45" w:rsidP="00FB1E09">
      <w:pPr>
        <w:pStyle w:val="subsection"/>
      </w:pPr>
      <w:r w:rsidRPr="00232381">
        <w:tab/>
        <w:t>(3)</w:t>
      </w:r>
      <w:r w:rsidRPr="00232381">
        <w:tab/>
        <w:t>In determining whether an instrument made under a provision of a primary law is a legislative instrument under subsection</w:t>
      </w:r>
      <w:r w:rsidR="00C50587" w:rsidRPr="00232381">
        <w:t> </w:t>
      </w:r>
      <w:r w:rsidRPr="00232381">
        <w:t>8(4), no inference may be drawn from the fact that an instrument made under another provision of that primary law, or any other primary law, is a legislative instrument, or is not a legislative instrument.</w:t>
      </w:r>
    </w:p>
    <w:p w:rsidR="00E75B45" w:rsidRPr="00232381" w:rsidRDefault="00E75B45" w:rsidP="00FB1E09">
      <w:pPr>
        <w:pStyle w:val="notetext"/>
      </w:pPr>
      <w:r w:rsidRPr="00232381">
        <w:t>Example:</w:t>
      </w:r>
      <w:r w:rsidRPr="00232381">
        <w:tab/>
        <w:t>In determining whether a Ministerial direction under a provision of a primary law is a legislative instrument, no inference may be drawn from the fact that a Ministerial direction under another provision of the primary law is described as a legislative instrument.</w:t>
      </w:r>
    </w:p>
    <w:p w:rsidR="00E75B45" w:rsidRPr="00232381" w:rsidRDefault="00E75B45" w:rsidP="00FB1E09">
      <w:pPr>
        <w:pStyle w:val="ActHead5"/>
      </w:pPr>
      <w:bookmarkStart w:id="17" w:name="_Toc148617593"/>
      <w:r w:rsidRPr="005E3FE8">
        <w:rPr>
          <w:rStyle w:val="CharSectno"/>
        </w:rPr>
        <w:t>10</w:t>
      </w:r>
      <w:r w:rsidRPr="00232381">
        <w:t xml:space="preserve">  Instruments declared to be legislative instruments</w:t>
      </w:r>
      <w:bookmarkEnd w:id="17"/>
    </w:p>
    <w:p w:rsidR="00E75B45" w:rsidRPr="00232381" w:rsidRDefault="00E75B45" w:rsidP="00FB1E09">
      <w:pPr>
        <w:pStyle w:val="subsection"/>
      </w:pPr>
      <w:r w:rsidRPr="00232381">
        <w:tab/>
        <w:t>(1)</w:t>
      </w:r>
      <w:r w:rsidRPr="00232381">
        <w:tab/>
        <w:t>For the purposes of subsection</w:t>
      </w:r>
      <w:r w:rsidR="00C50587" w:rsidRPr="00232381">
        <w:t> </w:t>
      </w:r>
      <w:r w:rsidRPr="00232381">
        <w:t>8(5), each of the following is a legislative instrument:</w:t>
      </w:r>
    </w:p>
    <w:p w:rsidR="00E75B45" w:rsidRPr="00232381" w:rsidRDefault="00E75B45" w:rsidP="00FB1E09">
      <w:pPr>
        <w:pStyle w:val="paragraph"/>
      </w:pPr>
      <w:r w:rsidRPr="00232381">
        <w:tab/>
        <w:t>(a)</w:t>
      </w:r>
      <w:r w:rsidRPr="00232381">
        <w:tab/>
        <w:t xml:space="preserve">a regulation or </w:t>
      </w:r>
      <w:r w:rsidR="002A4795" w:rsidRPr="00232381">
        <w:t>Proclamation</w:t>
      </w:r>
      <w:r w:rsidR="00221317" w:rsidRPr="00232381">
        <w:t xml:space="preserve"> (other than a </w:t>
      </w:r>
      <w:r w:rsidR="002A4795" w:rsidRPr="00232381">
        <w:t>Proclamation</w:t>
      </w:r>
      <w:r w:rsidR="00221317" w:rsidRPr="00232381">
        <w:t xml:space="preserve"> that is a commencement instrument)</w:t>
      </w:r>
      <w:r w:rsidRPr="00232381">
        <w:t xml:space="preserve"> made under a power delegated by the Parliament;</w:t>
      </w:r>
    </w:p>
    <w:p w:rsidR="00E75B45" w:rsidRPr="00232381" w:rsidRDefault="00E75B45" w:rsidP="00FB1E09">
      <w:pPr>
        <w:pStyle w:val="paragraph"/>
      </w:pPr>
      <w:r w:rsidRPr="00232381">
        <w:tab/>
        <w:t>(b)</w:t>
      </w:r>
      <w:r w:rsidRPr="00232381">
        <w:tab/>
        <w:t xml:space="preserve">a Territory Ordinance covered by </w:t>
      </w:r>
      <w:r w:rsidR="00C50587" w:rsidRPr="00232381">
        <w:t>subsection (</w:t>
      </w:r>
      <w:r w:rsidRPr="00232381">
        <w:t>2), or a regulation, rule or by</w:t>
      </w:r>
      <w:r w:rsidR="005E3FE8">
        <w:noBreakHyphen/>
      </w:r>
      <w:r w:rsidRPr="00232381">
        <w:t>law under such an Ordinance;</w:t>
      </w:r>
    </w:p>
    <w:p w:rsidR="00E75B45" w:rsidRPr="00232381" w:rsidRDefault="00E75B45" w:rsidP="00FB1E09">
      <w:pPr>
        <w:pStyle w:val="paragraph"/>
      </w:pPr>
      <w:r w:rsidRPr="00232381">
        <w:tab/>
        <w:t>(</w:t>
      </w:r>
      <w:r w:rsidR="008D1CDE" w:rsidRPr="00232381">
        <w:t>c</w:t>
      </w:r>
      <w:r w:rsidRPr="00232381">
        <w:t>)</w:t>
      </w:r>
      <w:r w:rsidRPr="00232381">
        <w:tab/>
        <w:t>an instrument prescribed by regulation for the purposes of this paragraph;</w:t>
      </w:r>
    </w:p>
    <w:p w:rsidR="00E75B45" w:rsidRPr="00232381" w:rsidRDefault="00E75B45" w:rsidP="00FB1E09">
      <w:pPr>
        <w:pStyle w:val="paragraph"/>
      </w:pPr>
      <w:r w:rsidRPr="00232381">
        <w:tab/>
        <w:t>(</w:t>
      </w:r>
      <w:r w:rsidR="008D1CDE" w:rsidRPr="00232381">
        <w:t>d</w:t>
      </w:r>
      <w:r w:rsidRPr="00232381">
        <w:t>)</w:t>
      </w:r>
      <w:r w:rsidRPr="00232381">
        <w:tab/>
        <w:t>an instrument that includes a provision that amends or repeals another legislative instrument.</w:t>
      </w:r>
    </w:p>
    <w:p w:rsidR="00221317" w:rsidRPr="00232381" w:rsidRDefault="00221317" w:rsidP="00FB1E09">
      <w:pPr>
        <w:pStyle w:val="notetext"/>
      </w:pPr>
      <w:r w:rsidRPr="00232381">
        <w:t>Note:</w:t>
      </w:r>
      <w:r w:rsidRPr="00232381">
        <w:tab/>
        <w:t xml:space="preserve">Commencement instruments, which may be </w:t>
      </w:r>
      <w:r w:rsidR="002A4795" w:rsidRPr="00232381">
        <w:t>Proclamation</w:t>
      </w:r>
      <w:r w:rsidRPr="00232381">
        <w:t xml:space="preserve">s, are notifiable instruments: see </w:t>
      </w:r>
      <w:r w:rsidR="005E3FE8">
        <w:t>section 1</w:t>
      </w:r>
      <w:r w:rsidRPr="00232381">
        <w:t>1.</w:t>
      </w:r>
    </w:p>
    <w:p w:rsidR="00E75B45" w:rsidRPr="00232381" w:rsidRDefault="00E75B45" w:rsidP="00FB1E09">
      <w:pPr>
        <w:pStyle w:val="subsection"/>
      </w:pPr>
      <w:r w:rsidRPr="00232381">
        <w:tab/>
        <w:t>(2)</w:t>
      </w:r>
      <w:r w:rsidRPr="00232381">
        <w:tab/>
        <w:t>The following Territory Ordinances are covered by this subsection:</w:t>
      </w:r>
    </w:p>
    <w:p w:rsidR="00E75B45" w:rsidRPr="00232381" w:rsidRDefault="00E75B45" w:rsidP="00FB1E09">
      <w:pPr>
        <w:pStyle w:val="paragraph"/>
      </w:pPr>
      <w:r w:rsidRPr="00232381">
        <w:tab/>
        <w:t>(a)</w:t>
      </w:r>
      <w:r w:rsidRPr="00232381">
        <w:tab/>
        <w:t>an Ordinance made under a power delegated by the Parliament in an Act providing for the government of a non</w:t>
      </w:r>
      <w:r w:rsidR="005E3FE8">
        <w:noBreakHyphen/>
      </w:r>
      <w:r w:rsidRPr="00232381">
        <w:t>self</w:t>
      </w:r>
      <w:r w:rsidR="005E3FE8">
        <w:noBreakHyphen/>
      </w:r>
      <w:r w:rsidRPr="00232381">
        <w:t>governing Territory;</w:t>
      </w:r>
    </w:p>
    <w:p w:rsidR="00E75B45" w:rsidRPr="00232381" w:rsidRDefault="00E75B45" w:rsidP="00FB1E09">
      <w:pPr>
        <w:pStyle w:val="paragraph"/>
      </w:pPr>
      <w:r w:rsidRPr="00232381">
        <w:tab/>
        <w:t>(b)</w:t>
      </w:r>
      <w:r w:rsidRPr="00232381">
        <w:tab/>
        <w:t>an Ordinance made under sub</w:t>
      </w:r>
      <w:r w:rsidR="005E3FE8">
        <w:t>section 1</w:t>
      </w:r>
      <w:r w:rsidRPr="00232381">
        <w:t xml:space="preserve">2(1) of the </w:t>
      </w:r>
      <w:r w:rsidRPr="00232381">
        <w:rPr>
          <w:i/>
        </w:rPr>
        <w:t>Seat of Government (Administration) Act 1910</w:t>
      </w:r>
      <w:r w:rsidRPr="00232381">
        <w:t xml:space="preserve"> that has not become an enactment (as defined in the </w:t>
      </w:r>
      <w:r w:rsidRPr="00232381">
        <w:rPr>
          <w:i/>
        </w:rPr>
        <w:t>Australian Capital Territory (Self</w:t>
      </w:r>
      <w:r w:rsidR="005E3FE8">
        <w:rPr>
          <w:i/>
        </w:rPr>
        <w:noBreakHyphen/>
      </w:r>
      <w:r w:rsidRPr="00232381">
        <w:rPr>
          <w:i/>
        </w:rPr>
        <w:t>Government) Act 1988</w:t>
      </w:r>
      <w:r w:rsidRPr="00232381">
        <w:t>);</w:t>
      </w:r>
    </w:p>
    <w:p w:rsidR="00E75B45" w:rsidRPr="00232381" w:rsidRDefault="00E75B45" w:rsidP="00FB1E09">
      <w:pPr>
        <w:pStyle w:val="paragraph"/>
      </w:pPr>
      <w:r w:rsidRPr="00232381">
        <w:tab/>
        <w:t>(c)</w:t>
      </w:r>
      <w:r w:rsidRPr="00232381">
        <w:tab/>
        <w:t>an Ordinance made under section</w:t>
      </w:r>
      <w:r w:rsidR="00C50587" w:rsidRPr="00232381">
        <w:t> </w:t>
      </w:r>
      <w:r w:rsidRPr="00232381">
        <w:t xml:space="preserve">27 of the </w:t>
      </w:r>
      <w:r w:rsidRPr="00232381">
        <w:rPr>
          <w:i/>
        </w:rPr>
        <w:t>Norfolk Island Act 1979</w:t>
      </w:r>
      <w:r w:rsidRPr="00232381">
        <w:t>.</w:t>
      </w:r>
    </w:p>
    <w:p w:rsidR="00E75B45" w:rsidRPr="00232381" w:rsidRDefault="00E75B45" w:rsidP="00FB1E09">
      <w:pPr>
        <w:pStyle w:val="ActHead5"/>
        <w:rPr>
          <w:i/>
        </w:rPr>
      </w:pPr>
      <w:bookmarkStart w:id="18" w:name="_Toc148617594"/>
      <w:r w:rsidRPr="005E3FE8">
        <w:rPr>
          <w:rStyle w:val="CharSectno"/>
        </w:rPr>
        <w:t>11</w:t>
      </w:r>
      <w:r w:rsidRPr="00232381">
        <w:t xml:space="preserve">  Definition of </w:t>
      </w:r>
      <w:r w:rsidRPr="00232381">
        <w:rPr>
          <w:i/>
        </w:rPr>
        <w:t>notifiable instrument</w:t>
      </w:r>
      <w:bookmarkEnd w:id="18"/>
    </w:p>
    <w:p w:rsidR="00E75B45" w:rsidRPr="00232381" w:rsidRDefault="00E75B45" w:rsidP="00FB1E09">
      <w:pPr>
        <w:pStyle w:val="SubsectionHead"/>
      </w:pPr>
      <w:r w:rsidRPr="00232381">
        <w:t>What is a notifiable instrument?</w:t>
      </w:r>
    </w:p>
    <w:p w:rsidR="00CF7757" w:rsidRPr="00232381" w:rsidRDefault="00CF7757" w:rsidP="00FB1E09">
      <w:pPr>
        <w:pStyle w:val="subsection"/>
      </w:pPr>
      <w:r w:rsidRPr="00232381">
        <w:tab/>
        <w:t>(</w:t>
      </w:r>
      <w:r w:rsidR="00E26888" w:rsidRPr="00232381">
        <w:t>1</w:t>
      </w:r>
      <w:r w:rsidRPr="00232381">
        <w:t>)</w:t>
      </w:r>
      <w:r w:rsidRPr="00232381">
        <w:tab/>
      </w:r>
      <w:r w:rsidRPr="00232381">
        <w:rPr>
          <w:rFonts w:eastAsia="Calibri"/>
        </w:rPr>
        <w:t xml:space="preserve">If a primary law </w:t>
      </w:r>
      <w:r w:rsidRPr="00232381">
        <w:t xml:space="preserve">gives power to do something by </w:t>
      </w:r>
      <w:r w:rsidRPr="00232381">
        <w:rPr>
          <w:rFonts w:eastAsia="Calibri"/>
        </w:rPr>
        <w:t>notifiable instrument, then:</w:t>
      </w:r>
    </w:p>
    <w:p w:rsidR="00CF7757" w:rsidRPr="00232381" w:rsidRDefault="00CF7757" w:rsidP="00FB1E09">
      <w:pPr>
        <w:pStyle w:val="paragraph"/>
      </w:pPr>
      <w:r w:rsidRPr="00232381">
        <w:tab/>
        <w:t>(a)</w:t>
      </w:r>
      <w:r w:rsidRPr="00232381">
        <w:tab/>
        <w:t>if the thing is done, it must be done by instrument; and</w:t>
      </w:r>
    </w:p>
    <w:p w:rsidR="00CF7757" w:rsidRPr="00232381" w:rsidRDefault="00CF7757" w:rsidP="00FB1E09">
      <w:pPr>
        <w:pStyle w:val="paragraph"/>
        <w:rPr>
          <w:rFonts w:eastAsia="Calibri"/>
        </w:rPr>
      </w:pPr>
      <w:r w:rsidRPr="00232381">
        <w:rPr>
          <w:rFonts w:eastAsia="Calibri"/>
        </w:rPr>
        <w:tab/>
        <w:t>(b)</w:t>
      </w:r>
      <w:r w:rsidRPr="00232381">
        <w:rPr>
          <w:rFonts w:eastAsia="Calibri"/>
        </w:rPr>
        <w:tab/>
        <w:t xml:space="preserve">that instrument is a </w:t>
      </w:r>
      <w:r w:rsidRPr="00232381">
        <w:rPr>
          <w:rFonts w:eastAsia="Calibri"/>
          <w:b/>
          <w:i/>
        </w:rPr>
        <w:t>notifiable instrument</w:t>
      </w:r>
      <w:r w:rsidRPr="00232381">
        <w:rPr>
          <w:rFonts w:eastAsia="Calibri"/>
        </w:rPr>
        <w:t>.</w:t>
      </w:r>
    </w:p>
    <w:p w:rsidR="00CF7757" w:rsidRPr="00232381" w:rsidRDefault="007C1C03" w:rsidP="00FB1E09">
      <w:pPr>
        <w:pStyle w:val="notetext"/>
      </w:pPr>
      <w:r w:rsidRPr="00232381">
        <w:t>Example 1:</w:t>
      </w:r>
      <w:r w:rsidRPr="00232381">
        <w:tab/>
      </w:r>
      <w:r w:rsidR="00CF7757" w:rsidRPr="00232381">
        <w:t>A primary law provides that “The Minister may, by notifiable instrument, approve a form for the purposes of this section.”.</w:t>
      </w:r>
    </w:p>
    <w:p w:rsidR="00CF7757" w:rsidRPr="00232381" w:rsidRDefault="00CF7757" w:rsidP="00FB1E09">
      <w:pPr>
        <w:pStyle w:val="notetext"/>
      </w:pPr>
      <w:r w:rsidRPr="00232381">
        <w:t>Example 2</w:t>
      </w:r>
      <w:r w:rsidR="00D54547" w:rsidRPr="00232381">
        <w:t>:</w:t>
      </w:r>
      <w:r w:rsidR="007C1C03" w:rsidRPr="00232381">
        <w:tab/>
      </w:r>
      <w:r w:rsidRPr="00232381">
        <w:t>A primary law provides as follows:</w:t>
      </w:r>
    </w:p>
    <w:p w:rsidR="00CF7757" w:rsidRPr="00232381" w:rsidRDefault="00CF7757" w:rsidP="00FB1E09">
      <w:pPr>
        <w:pStyle w:val="notepara"/>
      </w:pPr>
      <w:r w:rsidRPr="00232381">
        <w:t>“(1)</w:t>
      </w:r>
      <w:r w:rsidRPr="00232381">
        <w:tab/>
        <w:t xml:space="preserve">The Chief Executive may, by instrument, appoint </w:t>
      </w:r>
      <w:r w:rsidR="009B0285" w:rsidRPr="00232381">
        <w:t>an inspector</w:t>
      </w:r>
      <w:r w:rsidRPr="00232381">
        <w:t xml:space="preserve"> for the purposes of section [X].</w:t>
      </w:r>
    </w:p>
    <w:p w:rsidR="00CF7757" w:rsidRPr="00232381" w:rsidRDefault="00CF7757" w:rsidP="00FB1E09">
      <w:pPr>
        <w:pStyle w:val="notepara"/>
      </w:pPr>
      <w:r w:rsidRPr="00232381">
        <w:t>(2)</w:t>
      </w:r>
      <w:r w:rsidRPr="00232381">
        <w:tab/>
        <w:t>The Chief Executive may, by instrument, approve a form for the purposes of section [Y].</w:t>
      </w:r>
    </w:p>
    <w:p w:rsidR="00CF7757" w:rsidRPr="00232381" w:rsidRDefault="00CF7757" w:rsidP="00FB1E09">
      <w:pPr>
        <w:pStyle w:val="notepara"/>
      </w:pPr>
      <w:r w:rsidRPr="00232381">
        <w:t>(3)</w:t>
      </w:r>
      <w:r w:rsidRPr="00232381">
        <w:tab/>
        <w:t xml:space="preserve">An instrument made by the Chief Executive under </w:t>
      </w:r>
      <w:r w:rsidR="00C50587" w:rsidRPr="00232381">
        <w:t>subsection (</w:t>
      </w:r>
      <w:r w:rsidRPr="00232381">
        <w:t>1) or (2) is a notifiable instrument.”.</w:t>
      </w:r>
    </w:p>
    <w:p w:rsidR="00E75B45" w:rsidRPr="00232381" w:rsidRDefault="00E75B45" w:rsidP="00FB1E09">
      <w:pPr>
        <w:pStyle w:val="subsection"/>
      </w:pPr>
      <w:r w:rsidRPr="00232381">
        <w:tab/>
        <w:t>(</w:t>
      </w:r>
      <w:r w:rsidR="00857EE9" w:rsidRPr="00232381">
        <w:t>2</w:t>
      </w:r>
      <w:r w:rsidRPr="00232381">
        <w:t>)</w:t>
      </w:r>
      <w:r w:rsidRPr="00232381">
        <w:tab/>
        <w:t>Each of the following is</w:t>
      </w:r>
      <w:r w:rsidR="00E26888" w:rsidRPr="00232381">
        <w:t xml:space="preserve"> </w:t>
      </w:r>
      <w:r w:rsidRPr="00232381">
        <w:t xml:space="preserve">a </w:t>
      </w:r>
      <w:r w:rsidRPr="00232381">
        <w:rPr>
          <w:b/>
          <w:i/>
        </w:rPr>
        <w:t>notifiable instrument</w:t>
      </w:r>
      <w:r w:rsidR="00E26888" w:rsidRPr="00232381">
        <w:t>:</w:t>
      </w:r>
    </w:p>
    <w:p w:rsidR="00857EE9" w:rsidRPr="00232381" w:rsidRDefault="00857EE9" w:rsidP="00FB1E09">
      <w:pPr>
        <w:pStyle w:val="paragraph"/>
      </w:pPr>
      <w:r w:rsidRPr="00232381">
        <w:tab/>
        <w:t>(a)</w:t>
      </w:r>
      <w:r w:rsidRPr="00232381">
        <w:tab/>
        <w:t>a commencement instrument for a</w:t>
      </w:r>
      <w:r w:rsidR="00221317" w:rsidRPr="00232381">
        <w:t>n Act,</w:t>
      </w:r>
      <w:r w:rsidRPr="00232381">
        <w:t xml:space="preserve"> l</w:t>
      </w:r>
      <w:r w:rsidR="00A41BF9" w:rsidRPr="00232381">
        <w:t xml:space="preserve">egislative instrument or </w:t>
      </w:r>
      <w:r w:rsidRPr="00232381">
        <w:t>notifiable instrument</w:t>
      </w:r>
      <w:r w:rsidR="00221317" w:rsidRPr="00232381">
        <w:t>, or for a provision of an Act or such an instrument</w:t>
      </w:r>
      <w:r w:rsidRPr="00232381">
        <w:t>;</w:t>
      </w:r>
    </w:p>
    <w:p w:rsidR="00E75B45" w:rsidRPr="00232381" w:rsidRDefault="00E75B45" w:rsidP="00FB1E09">
      <w:pPr>
        <w:pStyle w:val="paragraph"/>
      </w:pPr>
      <w:r w:rsidRPr="00232381">
        <w:tab/>
        <w:t>(</w:t>
      </w:r>
      <w:r w:rsidR="00857EE9" w:rsidRPr="00232381">
        <w:t>b</w:t>
      </w:r>
      <w:r w:rsidR="00221317" w:rsidRPr="00232381">
        <w:t>)</w:t>
      </w:r>
      <w:r w:rsidR="00221317" w:rsidRPr="00232381">
        <w:tab/>
        <w:t xml:space="preserve">an instrument, other than a legislative instrument, </w:t>
      </w:r>
      <w:r w:rsidRPr="00232381">
        <w:t>prescribed by regulation for the purposes of this paragraph;</w:t>
      </w:r>
    </w:p>
    <w:p w:rsidR="00857EE9" w:rsidRPr="00232381" w:rsidRDefault="00857EE9" w:rsidP="00FB1E09">
      <w:pPr>
        <w:pStyle w:val="paragraph"/>
      </w:pPr>
      <w:r w:rsidRPr="00232381">
        <w:tab/>
        <w:t>(c)</w:t>
      </w:r>
      <w:r w:rsidRPr="00232381">
        <w:tab/>
        <w:t>an instrument</w:t>
      </w:r>
      <w:r w:rsidR="00221317" w:rsidRPr="00232381">
        <w:t>, other than a legislative instrument,</w:t>
      </w:r>
      <w:r w:rsidRPr="00232381">
        <w:t xml:space="preserve"> that is registered as a notifiable instrument, if the instrument is made under a power delegated by the Parliament or another power given by law;</w:t>
      </w:r>
    </w:p>
    <w:p w:rsidR="00E75B45" w:rsidRPr="00232381" w:rsidRDefault="00E75B45" w:rsidP="00FB1E09">
      <w:pPr>
        <w:pStyle w:val="paragraph"/>
      </w:pPr>
      <w:r w:rsidRPr="00232381">
        <w:tab/>
        <w:t>(</w:t>
      </w:r>
      <w:r w:rsidR="00CF7757" w:rsidRPr="00232381">
        <w:t>d</w:t>
      </w:r>
      <w:r w:rsidRPr="00232381">
        <w:t>)</w:t>
      </w:r>
      <w:r w:rsidRPr="00232381">
        <w:tab/>
        <w:t>an instrument</w:t>
      </w:r>
      <w:r w:rsidR="00221317" w:rsidRPr="00232381">
        <w:t>, other than a legislative instrument,</w:t>
      </w:r>
      <w:r w:rsidRPr="00232381">
        <w:t xml:space="preserve"> that includes a provision that amends or repeals another notifiable instrument.</w:t>
      </w:r>
    </w:p>
    <w:p w:rsidR="00E75B45" w:rsidRPr="00232381" w:rsidRDefault="007841BB" w:rsidP="00FB1E09">
      <w:pPr>
        <w:pStyle w:val="notetext"/>
        <w:rPr>
          <w:rFonts w:eastAsia="Calibri"/>
        </w:rPr>
      </w:pPr>
      <w:r w:rsidRPr="00232381">
        <w:rPr>
          <w:rFonts w:eastAsia="Calibri"/>
        </w:rPr>
        <w:t>Note</w:t>
      </w:r>
      <w:r w:rsidR="00E75B45" w:rsidRPr="00232381">
        <w:rPr>
          <w:rFonts w:eastAsia="Calibri"/>
        </w:rPr>
        <w:t>:</w:t>
      </w:r>
      <w:r w:rsidR="00E75B45" w:rsidRPr="00232381">
        <w:rPr>
          <w:rFonts w:eastAsia="Calibri"/>
        </w:rPr>
        <w:tab/>
        <w:t xml:space="preserve">The effect of </w:t>
      </w:r>
      <w:r w:rsidR="00C50587" w:rsidRPr="00232381">
        <w:rPr>
          <w:rFonts w:eastAsia="Calibri"/>
        </w:rPr>
        <w:t>paragraph (</w:t>
      </w:r>
      <w:r w:rsidR="00857EE9" w:rsidRPr="00232381">
        <w:rPr>
          <w:rFonts w:eastAsia="Calibri"/>
        </w:rPr>
        <w:t>c</w:t>
      </w:r>
      <w:r w:rsidR="00E75B45" w:rsidRPr="00232381">
        <w:rPr>
          <w:rFonts w:eastAsia="Calibri"/>
        </w:rPr>
        <w:t xml:space="preserve">) is that an instrument </w:t>
      </w:r>
      <w:r w:rsidR="00F86100" w:rsidRPr="00232381">
        <w:rPr>
          <w:rFonts w:eastAsia="Calibri"/>
        </w:rPr>
        <w:t xml:space="preserve">(other than a legislative instrument) </w:t>
      </w:r>
      <w:r w:rsidR="00E75B45" w:rsidRPr="00232381">
        <w:rPr>
          <w:rFonts w:eastAsia="Calibri"/>
        </w:rPr>
        <w:t xml:space="preserve">may be a notifiable instrument </w:t>
      </w:r>
      <w:r w:rsidRPr="00232381">
        <w:rPr>
          <w:rFonts w:eastAsia="Calibri"/>
        </w:rPr>
        <w:t>because it is</w:t>
      </w:r>
      <w:r w:rsidR="00E75B45" w:rsidRPr="00232381">
        <w:rPr>
          <w:rFonts w:eastAsia="Calibri"/>
        </w:rPr>
        <w:t xml:space="preserve"> registered as a notifiable instrument, even if it would not otherwise be a notifiable instrument because of this </w:t>
      </w:r>
      <w:r w:rsidR="008D1CDE" w:rsidRPr="00232381">
        <w:rPr>
          <w:rFonts w:eastAsia="Calibri"/>
        </w:rPr>
        <w:t>section</w:t>
      </w:r>
      <w:r w:rsidR="00E75B45" w:rsidRPr="00232381">
        <w:rPr>
          <w:rFonts w:eastAsia="Calibri"/>
        </w:rPr>
        <w:t>. For a corresponding provision relating to legislative instruments, see subsection</w:t>
      </w:r>
      <w:r w:rsidR="00C50587" w:rsidRPr="00232381">
        <w:rPr>
          <w:rFonts w:eastAsia="Calibri"/>
        </w:rPr>
        <w:t> </w:t>
      </w:r>
      <w:r w:rsidR="00E75B45" w:rsidRPr="00232381">
        <w:rPr>
          <w:rFonts w:eastAsia="Calibri"/>
        </w:rPr>
        <w:t>8(3).</w:t>
      </w:r>
    </w:p>
    <w:p w:rsidR="00E75B45" w:rsidRPr="00232381" w:rsidRDefault="00E75B45" w:rsidP="00FB1E09">
      <w:pPr>
        <w:pStyle w:val="SubsectionHead"/>
      </w:pPr>
      <w:r w:rsidRPr="00232381">
        <w:t>Modification of the operation of this Act</w:t>
      </w:r>
    </w:p>
    <w:p w:rsidR="00E75B45" w:rsidRPr="00232381" w:rsidRDefault="00E75B45" w:rsidP="00FB1E09">
      <w:pPr>
        <w:pStyle w:val="subsection"/>
      </w:pPr>
      <w:r w:rsidRPr="00232381">
        <w:tab/>
        <w:t>(</w:t>
      </w:r>
      <w:r w:rsidR="00221317" w:rsidRPr="00232381">
        <w:t>3</w:t>
      </w:r>
      <w:r w:rsidRPr="00232381">
        <w:t>)</w:t>
      </w:r>
      <w:r w:rsidRPr="00232381">
        <w:tab/>
      </w:r>
      <w:r w:rsidR="001330B1" w:rsidRPr="00232381">
        <w:t>T</w:t>
      </w:r>
      <w:r w:rsidRPr="00232381">
        <w:t>he enabling legislat</w:t>
      </w:r>
      <w:r w:rsidR="001330B1" w:rsidRPr="00232381">
        <w:t xml:space="preserve">ion for a notifiable instrument, or a regulation under this Act in relation to a notifiable instrument, </w:t>
      </w:r>
      <w:r w:rsidRPr="00232381">
        <w:t xml:space="preserve">may modify the operation of this Act in relation to </w:t>
      </w:r>
      <w:r w:rsidR="001330B1" w:rsidRPr="00232381">
        <w:t xml:space="preserve">the </w:t>
      </w:r>
      <w:r w:rsidRPr="00232381">
        <w:t>instrument.</w:t>
      </w:r>
    </w:p>
    <w:p w:rsidR="00E75B45" w:rsidRPr="00232381" w:rsidRDefault="00E75B45" w:rsidP="00FB1E09">
      <w:pPr>
        <w:pStyle w:val="notetext"/>
      </w:pPr>
      <w:r w:rsidRPr="00232381">
        <w:t>Example:</w:t>
      </w:r>
      <w:r w:rsidRPr="00232381">
        <w:tab/>
        <w:t>Such a regulation may provide that a provision of this Act about explanatory statements that is expressed to apply in relation to legislative instruments is also to apply to a particular class of notifiable instruments.</w:t>
      </w:r>
    </w:p>
    <w:p w:rsidR="00E75B45" w:rsidRPr="00232381" w:rsidRDefault="00E75B45" w:rsidP="00FB1E09">
      <w:pPr>
        <w:pStyle w:val="SubsectionHead"/>
      </w:pPr>
      <w:r w:rsidRPr="00232381">
        <w:t xml:space="preserve">Registration to satisfy other publication </w:t>
      </w:r>
      <w:r w:rsidR="001330B1" w:rsidRPr="00232381">
        <w:t xml:space="preserve">or notification </w:t>
      </w:r>
      <w:r w:rsidRPr="00232381">
        <w:t>requirements</w:t>
      </w:r>
    </w:p>
    <w:p w:rsidR="00E75B45" w:rsidRPr="00232381" w:rsidRDefault="00E75B45" w:rsidP="00FB1E09">
      <w:pPr>
        <w:pStyle w:val="subsection"/>
      </w:pPr>
      <w:r w:rsidRPr="00232381">
        <w:tab/>
        <w:t>(</w:t>
      </w:r>
      <w:r w:rsidR="00221317" w:rsidRPr="00232381">
        <w:t>4</w:t>
      </w:r>
      <w:r w:rsidRPr="00232381">
        <w:t>)</w:t>
      </w:r>
      <w:r w:rsidRPr="00232381">
        <w:tab/>
        <w:t xml:space="preserve">If an Act or an instrument requires an instrument (other than a legislative instrument), or the particulars of the instrument’s making, to be published </w:t>
      </w:r>
      <w:r w:rsidR="001330B1" w:rsidRPr="00232381">
        <w:t xml:space="preserve">or notified </w:t>
      </w:r>
      <w:r w:rsidRPr="00232381">
        <w:t>in the Gazette or in any other way, then, unless the contrary intention appears, the requirement is taken to be satisfied if the instrument is registered as a notifiable instrument.</w:t>
      </w:r>
    </w:p>
    <w:p w:rsidR="00E75B45" w:rsidRPr="00232381" w:rsidRDefault="00E75B45" w:rsidP="00FB1E09">
      <w:pPr>
        <w:pStyle w:val="ActHead5"/>
      </w:pPr>
      <w:bookmarkStart w:id="19" w:name="_Toc148617595"/>
      <w:r w:rsidRPr="005E3FE8">
        <w:rPr>
          <w:rStyle w:val="CharSectno"/>
        </w:rPr>
        <w:t>12</w:t>
      </w:r>
      <w:r w:rsidRPr="00232381">
        <w:t xml:space="preserve">  Commencement of legislative </w:t>
      </w:r>
      <w:r w:rsidR="00F55F32" w:rsidRPr="00232381">
        <w:t xml:space="preserve">instruments </w:t>
      </w:r>
      <w:r w:rsidRPr="00232381">
        <w:t>and notifiable instruments</w:t>
      </w:r>
      <w:bookmarkEnd w:id="19"/>
    </w:p>
    <w:p w:rsidR="00E75B45" w:rsidRPr="00232381" w:rsidRDefault="00E75B45" w:rsidP="00FB1E09">
      <w:pPr>
        <w:pStyle w:val="SubsectionHead"/>
      </w:pPr>
      <w:r w:rsidRPr="00232381">
        <w:t xml:space="preserve">When do legislative </w:t>
      </w:r>
      <w:r w:rsidR="008D1CDE" w:rsidRPr="00232381">
        <w:t xml:space="preserve">instruments </w:t>
      </w:r>
      <w:r w:rsidRPr="00232381">
        <w:t>and notifiable instruments commence?</w:t>
      </w:r>
    </w:p>
    <w:p w:rsidR="00E75B45" w:rsidRPr="00232381" w:rsidRDefault="00E75B45" w:rsidP="00FB1E09">
      <w:pPr>
        <w:pStyle w:val="subsection"/>
      </w:pPr>
      <w:r w:rsidRPr="00232381">
        <w:tab/>
        <w:t>(1)</w:t>
      </w:r>
      <w:r w:rsidRPr="00232381">
        <w:tab/>
        <w:t xml:space="preserve">A </w:t>
      </w:r>
      <w:r w:rsidR="00857EE9" w:rsidRPr="00232381">
        <w:t xml:space="preserve">legislative </w:t>
      </w:r>
      <w:r w:rsidRPr="00232381">
        <w:t xml:space="preserve">instrument </w:t>
      </w:r>
      <w:r w:rsidR="00857EE9" w:rsidRPr="00232381">
        <w:t xml:space="preserve">or a notifiable instrument </w:t>
      </w:r>
      <w:r w:rsidRPr="00232381">
        <w:t>commences:</w:t>
      </w:r>
    </w:p>
    <w:p w:rsidR="00E75B45" w:rsidRPr="00232381" w:rsidRDefault="00E75B45" w:rsidP="00FB1E09">
      <w:pPr>
        <w:pStyle w:val="paragraph"/>
      </w:pPr>
      <w:r w:rsidRPr="00232381">
        <w:tab/>
        <w:t>(a)</w:t>
      </w:r>
      <w:r w:rsidRPr="00232381">
        <w:tab/>
        <w:t xml:space="preserve">at the start of the day after the day </w:t>
      </w:r>
      <w:r w:rsidR="00857EE9" w:rsidRPr="00232381">
        <w:t>the instrument</w:t>
      </w:r>
      <w:r w:rsidRPr="00232381">
        <w:t xml:space="preserve"> is registered; or</w:t>
      </w:r>
    </w:p>
    <w:p w:rsidR="00E75B45" w:rsidRPr="00232381" w:rsidRDefault="00E75B45" w:rsidP="00FB1E09">
      <w:pPr>
        <w:pStyle w:val="paragraph"/>
      </w:pPr>
      <w:r w:rsidRPr="00232381">
        <w:tab/>
        <w:t>(b)</w:t>
      </w:r>
      <w:r w:rsidRPr="00232381">
        <w:tab/>
        <w:t>so far as the instrument provides otherwise—in accordance with such provision.</w:t>
      </w:r>
    </w:p>
    <w:p w:rsidR="00E75B45" w:rsidRPr="00232381" w:rsidRDefault="00E75B45" w:rsidP="00FB1E09">
      <w:pPr>
        <w:pStyle w:val="noteToPara"/>
      </w:pPr>
      <w:r w:rsidRPr="00232381">
        <w:t>Note:</w:t>
      </w:r>
      <w:r w:rsidRPr="00232381">
        <w:tab/>
      </w:r>
      <w:r w:rsidR="008D1CDE" w:rsidRPr="00232381">
        <w:t>The</w:t>
      </w:r>
      <w:r w:rsidRPr="00232381">
        <w:t xml:space="preserve"> instrument may provide for its commencement by enabling a commencement instrument to be </w:t>
      </w:r>
      <w:r w:rsidR="00827913" w:rsidRPr="00232381">
        <w:t>made: see</w:t>
      </w:r>
      <w:r w:rsidRPr="00232381">
        <w:t xml:space="preserve"> </w:t>
      </w:r>
      <w:r w:rsidR="00C50587" w:rsidRPr="00232381">
        <w:t>subsection (</w:t>
      </w:r>
      <w:r w:rsidR="00ED6608" w:rsidRPr="00232381">
        <w:t>5</w:t>
      </w:r>
      <w:r w:rsidRPr="00232381">
        <w:t>).</w:t>
      </w:r>
    </w:p>
    <w:p w:rsidR="00E75B45" w:rsidRPr="00232381" w:rsidRDefault="008D1CDE" w:rsidP="00FB1E09">
      <w:pPr>
        <w:pStyle w:val="SubsectionHead"/>
      </w:pPr>
      <w:r w:rsidRPr="00232381">
        <w:t>Retrospective application</w:t>
      </w:r>
    </w:p>
    <w:p w:rsidR="00E75B45" w:rsidRPr="00232381" w:rsidRDefault="00E75B45" w:rsidP="00FB1E09">
      <w:pPr>
        <w:pStyle w:val="subsection"/>
      </w:pPr>
      <w:r w:rsidRPr="00232381">
        <w:tab/>
        <w:t>(2)</w:t>
      </w:r>
      <w:r w:rsidRPr="00232381">
        <w:tab/>
        <w:t xml:space="preserve">A provision of a legislative </w:t>
      </w:r>
      <w:r w:rsidR="008D1CDE" w:rsidRPr="00232381">
        <w:t xml:space="preserve">instrument </w:t>
      </w:r>
      <w:r w:rsidRPr="00232381">
        <w:t>or notifiable instrument does not apply in relation to a person (other than the Commonwealth or an authority of the Commonwealth) if the provision commences before the day the instrument is registered, to the extent that as a result:</w:t>
      </w:r>
    </w:p>
    <w:p w:rsidR="00E75B45" w:rsidRPr="00232381" w:rsidRDefault="00E75B45" w:rsidP="00FB1E09">
      <w:pPr>
        <w:pStyle w:val="paragraph"/>
      </w:pPr>
      <w:r w:rsidRPr="00232381">
        <w:tab/>
        <w:t>(a)</w:t>
      </w:r>
      <w:r w:rsidRPr="00232381">
        <w:tab/>
        <w:t>the person’s rights as at that day would be affected so as to disadvantage the person; or</w:t>
      </w:r>
    </w:p>
    <w:p w:rsidR="00E75B45" w:rsidRPr="00232381" w:rsidRDefault="00E75B45" w:rsidP="00FB1E09">
      <w:pPr>
        <w:pStyle w:val="paragraph"/>
      </w:pPr>
      <w:r w:rsidRPr="00232381">
        <w:tab/>
        <w:t>(b)</w:t>
      </w:r>
      <w:r w:rsidRPr="00232381">
        <w:tab/>
        <w:t>liabilities would be imposed on the person in respect of anything done or omitted to be done before that day.</w:t>
      </w:r>
    </w:p>
    <w:p w:rsidR="00E75B45" w:rsidRPr="00232381" w:rsidRDefault="00E75B45" w:rsidP="00FB1E09">
      <w:pPr>
        <w:pStyle w:val="subsection"/>
      </w:pPr>
      <w:r w:rsidRPr="00232381">
        <w:tab/>
        <w:t>(3)</w:t>
      </w:r>
      <w:r w:rsidRPr="00232381">
        <w:tab/>
        <w:t xml:space="preserve">However, subject to </w:t>
      </w:r>
      <w:r w:rsidR="00C50587" w:rsidRPr="00232381">
        <w:t>subsection (</w:t>
      </w:r>
      <w:r w:rsidRPr="00232381">
        <w:t xml:space="preserve">2), a legislative </w:t>
      </w:r>
      <w:r w:rsidR="00A41BF9" w:rsidRPr="00232381">
        <w:t>instrument or</w:t>
      </w:r>
      <w:r w:rsidR="008D1CDE" w:rsidRPr="00232381">
        <w:t xml:space="preserve"> </w:t>
      </w:r>
      <w:r w:rsidRPr="00232381">
        <w:t>notifiable instrument may provide that a provision of the instrument commences before the day the instrument is registered.</w:t>
      </w:r>
    </w:p>
    <w:p w:rsidR="00E75B45" w:rsidRPr="00232381" w:rsidRDefault="00E75B45" w:rsidP="00FB1E09">
      <w:pPr>
        <w:pStyle w:val="subsection"/>
      </w:pPr>
      <w:r w:rsidRPr="00232381">
        <w:tab/>
        <w:t>(4)</w:t>
      </w:r>
      <w:r w:rsidRPr="00232381">
        <w:tab/>
        <w:t xml:space="preserve">The effect of </w:t>
      </w:r>
      <w:r w:rsidR="00C50587" w:rsidRPr="00232381">
        <w:t>subsection (</w:t>
      </w:r>
      <w:r w:rsidRPr="00232381">
        <w:t xml:space="preserve">2) </w:t>
      </w:r>
      <w:r w:rsidR="00880257" w:rsidRPr="00232381">
        <w:t>or</w:t>
      </w:r>
      <w:r w:rsidRPr="00232381">
        <w:t xml:space="preserve"> (3) in relation to </w:t>
      </w:r>
      <w:r w:rsidR="008D1CDE" w:rsidRPr="00232381">
        <w:t>an</w:t>
      </w:r>
      <w:r w:rsidRPr="00232381">
        <w:t xml:space="preserve"> instrument is subject to any contrary provision in an Act.</w:t>
      </w:r>
    </w:p>
    <w:p w:rsidR="00E75B45" w:rsidRPr="00232381" w:rsidRDefault="00E75B45" w:rsidP="00FB1E09">
      <w:pPr>
        <w:pStyle w:val="SubsectionHead"/>
      </w:pPr>
      <w:r w:rsidRPr="00232381">
        <w:t>Commencement instruments</w:t>
      </w:r>
    </w:p>
    <w:p w:rsidR="00E75B45" w:rsidRPr="00232381" w:rsidRDefault="00E75B45" w:rsidP="00FB1E09">
      <w:pPr>
        <w:pStyle w:val="subsection"/>
      </w:pPr>
      <w:r w:rsidRPr="00232381">
        <w:tab/>
        <w:t>(5)</w:t>
      </w:r>
      <w:r w:rsidRPr="00232381">
        <w:tab/>
        <w:t xml:space="preserve">Without limiting </w:t>
      </w:r>
      <w:r w:rsidR="00C50587" w:rsidRPr="00232381">
        <w:t>paragraph (</w:t>
      </w:r>
      <w:r w:rsidRPr="00232381">
        <w:t>1)(b), for the purposes of that paragraph, a legislative</w:t>
      </w:r>
      <w:r w:rsidR="008D1CDE" w:rsidRPr="00232381">
        <w:t xml:space="preserve"> instrument</w:t>
      </w:r>
      <w:r w:rsidRPr="00232381">
        <w:t xml:space="preserve"> or notifiable instrument may authorise the making of a commencement instrument in relation to the legislative </w:t>
      </w:r>
      <w:r w:rsidR="008D1CDE" w:rsidRPr="00232381">
        <w:t xml:space="preserve">instrument </w:t>
      </w:r>
      <w:r w:rsidRPr="00232381">
        <w:t>or notifiable instrument.</w:t>
      </w:r>
    </w:p>
    <w:p w:rsidR="00E75B45" w:rsidRPr="00232381" w:rsidRDefault="00BC31DA" w:rsidP="00FB1E09">
      <w:pPr>
        <w:pStyle w:val="ItemHead"/>
      </w:pPr>
      <w:r w:rsidRPr="00232381">
        <w:t>13</w:t>
      </w:r>
      <w:r w:rsidR="00E75B45" w:rsidRPr="00232381">
        <w:t xml:space="preserve">  Sub</w:t>
      </w:r>
      <w:r w:rsidR="005E3FE8">
        <w:t>section 1</w:t>
      </w:r>
      <w:r w:rsidR="00E75B45" w:rsidRPr="00232381">
        <w:t>3(1)</w:t>
      </w:r>
    </w:p>
    <w:p w:rsidR="00E75B45" w:rsidRPr="00232381" w:rsidRDefault="00E75B45" w:rsidP="00FB1E09">
      <w:pPr>
        <w:pStyle w:val="Item"/>
      </w:pPr>
      <w:r w:rsidRPr="00232381">
        <w:t>Omit “rule</w:t>
      </w:r>
      <w:r w:rsidR="005E3FE8">
        <w:noBreakHyphen/>
      </w:r>
      <w:r w:rsidRPr="00232381">
        <w:t xml:space="preserve">maker the power to make a legislative instrument”, substitute “person the power to make a legislative </w:t>
      </w:r>
      <w:r w:rsidR="008D1CDE" w:rsidRPr="00232381">
        <w:t xml:space="preserve">instrument </w:t>
      </w:r>
      <w:r w:rsidR="00A41BF9" w:rsidRPr="00232381">
        <w:t>or</w:t>
      </w:r>
      <w:r w:rsidR="008D1CDE" w:rsidRPr="00232381">
        <w:t xml:space="preserve"> </w:t>
      </w:r>
      <w:r w:rsidRPr="00232381">
        <w:t>notifiable instrument”.</w:t>
      </w:r>
    </w:p>
    <w:p w:rsidR="00E75B45" w:rsidRPr="00232381" w:rsidRDefault="00BC31DA" w:rsidP="00FB1E09">
      <w:pPr>
        <w:pStyle w:val="ItemHead"/>
      </w:pPr>
      <w:r w:rsidRPr="00232381">
        <w:t>14</w:t>
      </w:r>
      <w:r w:rsidR="00E75B45" w:rsidRPr="00232381">
        <w:t xml:space="preserve">  Paragraphs 13(1)(a), (b) and (c)</w:t>
      </w:r>
    </w:p>
    <w:p w:rsidR="00E75B45" w:rsidRPr="00232381" w:rsidRDefault="00E75B45" w:rsidP="00FB1E09">
      <w:pPr>
        <w:pStyle w:val="Item"/>
      </w:pPr>
      <w:r w:rsidRPr="00232381">
        <w:t>Omit “legislative” (wherever occurring).</w:t>
      </w:r>
    </w:p>
    <w:p w:rsidR="00E75B45" w:rsidRPr="00232381" w:rsidRDefault="00BC31DA" w:rsidP="00FB1E09">
      <w:pPr>
        <w:pStyle w:val="ItemHead"/>
      </w:pPr>
      <w:r w:rsidRPr="00232381">
        <w:t>15</w:t>
      </w:r>
      <w:r w:rsidR="00E75B45" w:rsidRPr="00232381">
        <w:t xml:space="preserve">  </w:t>
      </w:r>
      <w:r w:rsidR="005E3FE8">
        <w:t>Paragraph 1</w:t>
      </w:r>
      <w:r w:rsidR="00E75B45" w:rsidRPr="00232381">
        <w:t>3(1)(c)</w:t>
      </w:r>
    </w:p>
    <w:p w:rsidR="00E75B45" w:rsidRPr="00232381" w:rsidRDefault="00E75B45" w:rsidP="00FB1E09">
      <w:pPr>
        <w:pStyle w:val="Item"/>
      </w:pPr>
      <w:r w:rsidRPr="00232381">
        <w:t>Omit “rule</w:t>
      </w:r>
      <w:r w:rsidR="005E3FE8">
        <w:noBreakHyphen/>
      </w:r>
      <w:r w:rsidRPr="00232381">
        <w:t>maker”, substitute “person to make the instrument”.</w:t>
      </w:r>
    </w:p>
    <w:p w:rsidR="00E75B45" w:rsidRPr="00232381" w:rsidRDefault="00BC31DA" w:rsidP="00FB1E09">
      <w:pPr>
        <w:pStyle w:val="ItemHead"/>
      </w:pPr>
      <w:r w:rsidRPr="00232381">
        <w:t>16</w:t>
      </w:r>
      <w:r w:rsidR="00E75B45" w:rsidRPr="00232381">
        <w:t xml:space="preserve">  Sub</w:t>
      </w:r>
      <w:r w:rsidR="005E3FE8">
        <w:t>section 1</w:t>
      </w:r>
      <w:r w:rsidR="00E75B45" w:rsidRPr="00232381">
        <w:t>3(2)</w:t>
      </w:r>
    </w:p>
    <w:p w:rsidR="00E75B45" w:rsidRPr="00232381" w:rsidRDefault="00E75B45" w:rsidP="00FB1E09">
      <w:pPr>
        <w:pStyle w:val="Item"/>
      </w:pPr>
      <w:r w:rsidRPr="00232381">
        <w:t>Omit “</w:t>
      </w:r>
      <w:r w:rsidR="009846E0" w:rsidRPr="00232381">
        <w:t xml:space="preserve">any </w:t>
      </w:r>
      <w:r w:rsidRPr="00232381">
        <w:t>legislative instrument would, but for this subsection, be construed as being in excess of the rule</w:t>
      </w:r>
      <w:r w:rsidR="005E3FE8">
        <w:noBreakHyphen/>
      </w:r>
      <w:r w:rsidRPr="00232381">
        <w:t>maker’s power”, substitute “</w:t>
      </w:r>
      <w:r w:rsidR="00CF7E3D" w:rsidRPr="00232381">
        <w:t xml:space="preserve">the making of a </w:t>
      </w:r>
      <w:r w:rsidRPr="00232381">
        <w:t xml:space="preserve">legislative </w:t>
      </w:r>
      <w:r w:rsidR="008D1CDE" w:rsidRPr="00232381">
        <w:t xml:space="preserve">instrument </w:t>
      </w:r>
      <w:r w:rsidRPr="00232381">
        <w:t>or notifiable instrument would, apart from this subsection, be construed as being in excess of the power to make the instrument”.</w:t>
      </w:r>
    </w:p>
    <w:p w:rsidR="00E75B45" w:rsidRPr="00232381" w:rsidRDefault="00BC31DA" w:rsidP="00FB1E09">
      <w:pPr>
        <w:pStyle w:val="ItemHead"/>
      </w:pPr>
      <w:r w:rsidRPr="00232381">
        <w:t>17</w:t>
      </w:r>
      <w:r w:rsidR="00E75B45" w:rsidRPr="00232381">
        <w:t xml:space="preserve">  Sub</w:t>
      </w:r>
      <w:r w:rsidR="005E3FE8">
        <w:t>section 1</w:t>
      </w:r>
      <w:r w:rsidR="00E75B45" w:rsidRPr="00232381">
        <w:t>3(3)</w:t>
      </w:r>
    </w:p>
    <w:p w:rsidR="00E75B45" w:rsidRPr="00232381" w:rsidRDefault="00E75B45" w:rsidP="00FB1E09">
      <w:pPr>
        <w:pStyle w:val="Item"/>
      </w:pPr>
      <w:r w:rsidRPr="00232381">
        <w:t>Omit “rule</w:t>
      </w:r>
      <w:r w:rsidR="005E3FE8">
        <w:noBreakHyphen/>
      </w:r>
      <w:r w:rsidRPr="00232381">
        <w:t xml:space="preserve">maker the power to make a legislative instrument”, substitute “person the power to make a legislative </w:t>
      </w:r>
      <w:r w:rsidR="008D1CDE" w:rsidRPr="00232381">
        <w:t xml:space="preserve">instrument </w:t>
      </w:r>
      <w:r w:rsidR="00A41BF9" w:rsidRPr="00232381">
        <w:t>or</w:t>
      </w:r>
      <w:r w:rsidR="008D1CDE" w:rsidRPr="00232381">
        <w:t xml:space="preserve"> </w:t>
      </w:r>
      <w:r w:rsidRPr="00232381">
        <w:t>notifiable instrument”.</w:t>
      </w:r>
    </w:p>
    <w:p w:rsidR="00E75B45" w:rsidRPr="00232381" w:rsidRDefault="00BC31DA" w:rsidP="00FB1E09">
      <w:pPr>
        <w:pStyle w:val="ItemHead"/>
      </w:pPr>
      <w:r w:rsidRPr="00232381">
        <w:t>18</w:t>
      </w:r>
      <w:r w:rsidR="00E75B45" w:rsidRPr="00232381">
        <w:t xml:space="preserve">  Sub</w:t>
      </w:r>
      <w:r w:rsidR="005E3FE8">
        <w:t>section 1</w:t>
      </w:r>
      <w:r w:rsidR="00E75B45" w:rsidRPr="00232381">
        <w:t>3(3)</w:t>
      </w:r>
    </w:p>
    <w:p w:rsidR="00E75B45" w:rsidRPr="00232381" w:rsidRDefault="00E75B45" w:rsidP="00FB1E09">
      <w:pPr>
        <w:pStyle w:val="Item"/>
      </w:pPr>
      <w:r w:rsidRPr="00232381">
        <w:t>Omit “rule</w:t>
      </w:r>
      <w:r w:rsidR="005E3FE8">
        <w:noBreakHyphen/>
      </w:r>
      <w:r w:rsidRPr="00232381">
        <w:t>maker may identify”, substitute “person may identify”.</w:t>
      </w:r>
    </w:p>
    <w:p w:rsidR="00E75B45" w:rsidRPr="00232381" w:rsidRDefault="00BC31DA" w:rsidP="00FB1E09">
      <w:pPr>
        <w:pStyle w:val="ItemHead"/>
      </w:pPr>
      <w:r w:rsidRPr="00232381">
        <w:t>19</w:t>
      </w:r>
      <w:r w:rsidR="00E75B45" w:rsidRPr="00232381">
        <w:t xml:space="preserve">  After sub</w:t>
      </w:r>
      <w:r w:rsidR="005E3FE8">
        <w:t>section 1</w:t>
      </w:r>
      <w:r w:rsidR="00E75B45" w:rsidRPr="00232381">
        <w:t>3(4) (before the note)</w:t>
      </w:r>
    </w:p>
    <w:p w:rsidR="00E75B45" w:rsidRPr="00232381" w:rsidRDefault="00E75B45" w:rsidP="00FB1E09">
      <w:pPr>
        <w:pStyle w:val="Item"/>
      </w:pPr>
      <w:r w:rsidRPr="00232381">
        <w:t>Insert:</w:t>
      </w:r>
    </w:p>
    <w:p w:rsidR="00E75B45" w:rsidRPr="00232381" w:rsidRDefault="00E75B45" w:rsidP="00FB1E09">
      <w:pPr>
        <w:pStyle w:val="subsection"/>
      </w:pPr>
      <w:r w:rsidRPr="00232381">
        <w:tab/>
        <w:t>(5)</w:t>
      </w:r>
      <w:r w:rsidRPr="00232381">
        <w:tab/>
        <w:t>Th</w:t>
      </w:r>
      <w:r w:rsidR="008D1CDE" w:rsidRPr="00232381">
        <w:t>e amendment o</w:t>
      </w:r>
      <w:r w:rsidR="00A41BF9" w:rsidRPr="00232381">
        <w:t xml:space="preserve">f a legislative instrument or </w:t>
      </w:r>
      <w:r w:rsidRPr="00232381">
        <w:t xml:space="preserve">notifiable instrument by an Act does not prevent the instrument, as so amended, from being amended or repealed by </w:t>
      </w:r>
      <w:r w:rsidR="006C0B35" w:rsidRPr="00232381">
        <w:t xml:space="preserve">a person who is </w:t>
      </w:r>
      <w:r w:rsidRPr="00232381">
        <w:t xml:space="preserve">currently authorised </w:t>
      </w:r>
      <w:r w:rsidR="006C0B35" w:rsidRPr="00232381">
        <w:t xml:space="preserve">under the enabling legislation for the instrument </w:t>
      </w:r>
      <w:r w:rsidRPr="00232381">
        <w:t>to make instrument</w:t>
      </w:r>
      <w:r w:rsidR="006C0B35" w:rsidRPr="00232381">
        <w:t>s of the same kind</w:t>
      </w:r>
      <w:r w:rsidRPr="00232381">
        <w:t>.</w:t>
      </w:r>
    </w:p>
    <w:p w:rsidR="006C0B35" w:rsidRPr="00232381" w:rsidRDefault="00BC31DA" w:rsidP="00FB1E09">
      <w:pPr>
        <w:pStyle w:val="ItemHead"/>
      </w:pPr>
      <w:r w:rsidRPr="00232381">
        <w:t>20</w:t>
      </w:r>
      <w:r w:rsidR="006C0B35" w:rsidRPr="00232381">
        <w:t xml:space="preserve">  Section</w:t>
      </w:r>
      <w:r w:rsidR="00C50587" w:rsidRPr="00232381">
        <w:t> </w:t>
      </w:r>
      <w:r w:rsidR="006C0B35" w:rsidRPr="00232381">
        <w:t>13 (note)</w:t>
      </w:r>
    </w:p>
    <w:p w:rsidR="006C0B35" w:rsidRPr="00232381" w:rsidRDefault="006C0B35" w:rsidP="00FB1E09">
      <w:pPr>
        <w:pStyle w:val="Item"/>
      </w:pPr>
      <w:r w:rsidRPr="00232381">
        <w:t>Omit “that are not legislative instrument</w:t>
      </w:r>
      <w:r w:rsidR="007C1C03" w:rsidRPr="00232381">
        <w:t>s</w:t>
      </w:r>
      <w:r w:rsidRPr="00232381">
        <w:t xml:space="preserve">”, substitute “other than legislative </w:t>
      </w:r>
      <w:r w:rsidR="008D1CDE" w:rsidRPr="00232381">
        <w:t xml:space="preserve">instruments </w:t>
      </w:r>
      <w:r w:rsidRPr="00232381">
        <w:t>or notifiable instruments”.</w:t>
      </w:r>
    </w:p>
    <w:p w:rsidR="00E75B45" w:rsidRPr="00232381" w:rsidRDefault="00BC31DA" w:rsidP="00FB1E09">
      <w:pPr>
        <w:pStyle w:val="ItemHead"/>
      </w:pPr>
      <w:r w:rsidRPr="00232381">
        <w:t>21</w:t>
      </w:r>
      <w:r w:rsidR="00E75B45" w:rsidRPr="00232381">
        <w:t xml:space="preserve">  Sub</w:t>
      </w:r>
      <w:r w:rsidR="005E3FE8">
        <w:t>section 1</w:t>
      </w:r>
      <w:r w:rsidR="00E75B45" w:rsidRPr="00232381">
        <w:t>4(1)</w:t>
      </w:r>
    </w:p>
    <w:p w:rsidR="00E75B45" w:rsidRPr="00232381" w:rsidRDefault="00E75B45" w:rsidP="00FB1E09">
      <w:pPr>
        <w:pStyle w:val="Item"/>
      </w:pPr>
      <w:r w:rsidRPr="00232381">
        <w:t xml:space="preserve">Omit “in a legislative instrument, the legislative instrument”, substitute “by a legislative </w:t>
      </w:r>
      <w:r w:rsidR="008D1CDE" w:rsidRPr="00232381">
        <w:t xml:space="preserve">instrument </w:t>
      </w:r>
      <w:r w:rsidRPr="00232381">
        <w:t>or notifiable instrument, the instrument”.</w:t>
      </w:r>
    </w:p>
    <w:p w:rsidR="00E75B45" w:rsidRPr="00232381" w:rsidRDefault="00BC31DA" w:rsidP="00FB1E09">
      <w:pPr>
        <w:pStyle w:val="ItemHead"/>
      </w:pPr>
      <w:r w:rsidRPr="00232381">
        <w:t>22</w:t>
      </w:r>
      <w:r w:rsidR="00E75B45" w:rsidRPr="00232381">
        <w:t xml:space="preserve">  </w:t>
      </w:r>
      <w:r w:rsidR="005E3FE8">
        <w:t>Paragraph 1</w:t>
      </w:r>
      <w:r w:rsidR="00E75B45" w:rsidRPr="00232381">
        <w:t>4(1)(a)</w:t>
      </w:r>
    </w:p>
    <w:p w:rsidR="00E75B45" w:rsidRPr="00232381" w:rsidRDefault="00E75B45" w:rsidP="00FB1E09">
      <w:pPr>
        <w:pStyle w:val="Item"/>
      </w:pPr>
      <w:r w:rsidRPr="00232381">
        <w:t>Repeal the paragraph, substitute:</w:t>
      </w:r>
    </w:p>
    <w:p w:rsidR="00E75B45" w:rsidRPr="00232381" w:rsidRDefault="00E75B45" w:rsidP="00FB1E09">
      <w:pPr>
        <w:pStyle w:val="paragraph"/>
      </w:pPr>
      <w:r w:rsidRPr="00232381">
        <w:tab/>
        <w:t>(a)</w:t>
      </w:r>
      <w:r w:rsidRPr="00232381">
        <w:tab/>
        <w:t>by applying, adopting or incorporating, with or without modification, any of the following, as in force at a particular time or as in force from time to time:</w:t>
      </w:r>
    </w:p>
    <w:p w:rsidR="00E75B45" w:rsidRPr="00232381" w:rsidRDefault="00E75B45" w:rsidP="00FB1E09">
      <w:pPr>
        <w:pStyle w:val="paragraphsub"/>
      </w:pPr>
      <w:r w:rsidRPr="00232381">
        <w:tab/>
        <w:t>(i)</w:t>
      </w:r>
      <w:r w:rsidRPr="00232381">
        <w:tab/>
        <w:t>the provisions of an Act;</w:t>
      </w:r>
    </w:p>
    <w:p w:rsidR="00E75B45" w:rsidRPr="00232381" w:rsidRDefault="00E75B45" w:rsidP="00FB1E09">
      <w:pPr>
        <w:pStyle w:val="paragraphsub"/>
      </w:pPr>
      <w:r w:rsidRPr="00232381">
        <w:tab/>
        <w:t>(ii)</w:t>
      </w:r>
      <w:r w:rsidRPr="00232381">
        <w:tab/>
        <w:t xml:space="preserve">the provisions of a legislative instrument covered by </w:t>
      </w:r>
      <w:r w:rsidR="00C50587" w:rsidRPr="00232381">
        <w:t>subsection (</w:t>
      </w:r>
      <w:r w:rsidRPr="00232381">
        <w:t>3); or</w:t>
      </w:r>
    </w:p>
    <w:p w:rsidR="00E75B45" w:rsidRPr="00232381" w:rsidRDefault="00BC31DA" w:rsidP="00FB1E09">
      <w:pPr>
        <w:pStyle w:val="ItemHead"/>
      </w:pPr>
      <w:r w:rsidRPr="00232381">
        <w:t>23</w:t>
      </w:r>
      <w:r w:rsidR="00E75B45" w:rsidRPr="00232381">
        <w:t xml:space="preserve">  </w:t>
      </w:r>
      <w:r w:rsidR="005E3FE8">
        <w:t>Paragraph 1</w:t>
      </w:r>
      <w:r w:rsidR="00E75B45" w:rsidRPr="00232381">
        <w:t>4(1)(b)</w:t>
      </w:r>
    </w:p>
    <w:p w:rsidR="00E75B45" w:rsidRPr="00232381" w:rsidRDefault="00E75B45" w:rsidP="00FB1E09">
      <w:pPr>
        <w:pStyle w:val="Item"/>
      </w:pPr>
      <w:r w:rsidRPr="00232381">
        <w:t>Omit “first</w:t>
      </w:r>
      <w:r w:rsidR="005E3FE8">
        <w:noBreakHyphen/>
      </w:r>
      <w:r w:rsidRPr="00232381">
        <w:t>mentioned legislative instrument takes effect”, substitute “first</w:t>
      </w:r>
      <w:r w:rsidR="005E3FE8">
        <w:noBreakHyphen/>
      </w:r>
      <w:r w:rsidRPr="00232381">
        <w:t>mentioned instrument commences”.</w:t>
      </w:r>
    </w:p>
    <w:p w:rsidR="00E75B45" w:rsidRPr="00232381" w:rsidRDefault="00BC31DA" w:rsidP="00FB1E09">
      <w:pPr>
        <w:pStyle w:val="ItemHead"/>
      </w:pPr>
      <w:r w:rsidRPr="00232381">
        <w:t>24</w:t>
      </w:r>
      <w:r w:rsidR="00E75B45" w:rsidRPr="00232381">
        <w:t xml:space="preserve">  Sub</w:t>
      </w:r>
      <w:r w:rsidR="005E3FE8">
        <w:t>section 1</w:t>
      </w:r>
      <w:r w:rsidR="00E75B45" w:rsidRPr="00232381">
        <w:t>4(2)</w:t>
      </w:r>
    </w:p>
    <w:p w:rsidR="00E75B45" w:rsidRPr="00232381" w:rsidRDefault="00E75B45" w:rsidP="00FB1E09">
      <w:pPr>
        <w:pStyle w:val="Item"/>
      </w:pPr>
      <w:r w:rsidRPr="00232381">
        <w:t>After “legislative</w:t>
      </w:r>
      <w:r w:rsidR="008D1CDE" w:rsidRPr="00232381">
        <w:t xml:space="preserve"> instrument</w:t>
      </w:r>
      <w:r w:rsidRPr="00232381">
        <w:t>”, insert “or notifiable</w:t>
      </w:r>
      <w:r w:rsidR="008D1CDE" w:rsidRPr="00232381">
        <w:t xml:space="preserve"> instrument</w:t>
      </w:r>
      <w:r w:rsidRPr="00232381">
        <w:t>”.</w:t>
      </w:r>
    </w:p>
    <w:p w:rsidR="00E75B45" w:rsidRPr="00232381" w:rsidRDefault="00BC31DA" w:rsidP="00FB1E09">
      <w:pPr>
        <w:pStyle w:val="ItemHead"/>
        <w:rPr>
          <w:rFonts w:eastAsia="Calibri"/>
        </w:rPr>
      </w:pPr>
      <w:r w:rsidRPr="00232381">
        <w:rPr>
          <w:rFonts w:eastAsia="Calibri"/>
        </w:rPr>
        <w:t>25</w:t>
      </w:r>
      <w:r w:rsidR="00E75B45" w:rsidRPr="00232381">
        <w:rPr>
          <w:rFonts w:eastAsia="Calibri"/>
        </w:rPr>
        <w:t xml:space="preserve">  After sub</w:t>
      </w:r>
      <w:r w:rsidR="005E3FE8">
        <w:rPr>
          <w:rFonts w:eastAsia="Calibri"/>
        </w:rPr>
        <w:t>section 1</w:t>
      </w:r>
      <w:r w:rsidR="00E75B45" w:rsidRPr="00232381">
        <w:rPr>
          <w:rFonts w:eastAsia="Calibri"/>
        </w:rPr>
        <w:t>4(2) (before the note)</w:t>
      </w:r>
    </w:p>
    <w:p w:rsidR="00E75B45" w:rsidRPr="00232381" w:rsidRDefault="00E75B45" w:rsidP="00FB1E09">
      <w:pPr>
        <w:pStyle w:val="Item"/>
        <w:rPr>
          <w:rFonts w:eastAsia="Calibri"/>
        </w:rPr>
      </w:pPr>
      <w:r w:rsidRPr="00232381">
        <w:rPr>
          <w:rFonts w:eastAsia="Calibri"/>
        </w:rPr>
        <w:t>Insert:</w:t>
      </w:r>
    </w:p>
    <w:p w:rsidR="00E75B45" w:rsidRPr="00232381" w:rsidRDefault="00E75B45" w:rsidP="00FB1E09">
      <w:pPr>
        <w:pStyle w:val="subsection"/>
        <w:rPr>
          <w:rFonts w:eastAsia="Calibri"/>
        </w:rPr>
      </w:pPr>
      <w:r w:rsidRPr="00232381">
        <w:rPr>
          <w:rFonts w:eastAsia="Calibri"/>
        </w:rPr>
        <w:tab/>
        <w:t>(3)</w:t>
      </w:r>
      <w:r w:rsidRPr="00232381">
        <w:rPr>
          <w:rFonts w:eastAsia="Calibri"/>
        </w:rPr>
        <w:tab/>
        <w:t>The following legislative instruments are covered by this subsection:</w:t>
      </w:r>
    </w:p>
    <w:p w:rsidR="00E75B45" w:rsidRPr="00232381" w:rsidRDefault="00E75B45" w:rsidP="00FB1E09">
      <w:pPr>
        <w:pStyle w:val="paragraph"/>
        <w:rPr>
          <w:rFonts w:eastAsia="Calibri"/>
        </w:rPr>
      </w:pPr>
      <w:r w:rsidRPr="00232381">
        <w:rPr>
          <w:rFonts w:eastAsia="Calibri"/>
        </w:rPr>
        <w:tab/>
        <w:t>(a)</w:t>
      </w:r>
      <w:r w:rsidRPr="00232381">
        <w:rPr>
          <w:rFonts w:eastAsia="Calibri"/>
        </w:rPr>
        <w:tab/>
        <w:t>disallowable legislative instruments;</w:t>
      </w:r>
    </w:p>
    <w:p w:rsidR="00E75B45" w:rsidRPr="00232381" w:rsidRDefault="00E75B45" w:rsidP="00FB1E09">
      <w:pPr>
        <w:pStyle w:val="paragraph"/>
        <w:rPr>
          <w:rFonts w:eastAsia="Calibri"/>
        </w:rPr>
      </w:pPr>
      <w:r w:rsidRPr="00232381">
        <w:rPr>
          <w:rFonts w:eastAsia="Calibri"/>
        </w:rPr>
        <w:tab/>
        <w:t>(b)</w:t>
      </w:r>
      <w:r w:rsidRPr="00232381">
        <w:rPr>
          <w:rFonts w:eastAsia="Calibri"/>
        </w:rPr>
        <w:tab/>
        <w:t xml:space="preserve">legislative instruments that were disallowable under the </w:t>
      </w:r>
      <w:r w:rsidRPr="00232381">
        <w:rPr>
          <w:rFonts w:eastAsia="Calibri"/>
          <w:i/>
        </w:rPr>
        <w:t>Acts Interpretation Act 1901</w:t>
      </w:r>
      <w:r w:rsidRPr="00232381">
        <w:rPr>
          <w:rFonts w:eastAsia="Calibri"/>
        </w:rPr>
        <w:t xml:space="preserve"> or any other Act at any time before </w:t>
      </w:r>
      <w:r w:rsidR="005E3FE8">
        <w:rPr>
          <w:rFonts w:eastAsia="Calibri"/>
        </w:rPr>
        <w:t>1 January</w:t>
      </w:r>
      <w:r w:rsidRPr="00232381">
        <w:rPr>
          <w:rFonts w:eastAsia="Calibri"/>
        </w:rPr>
        <w:t xml:space="preserve"> 2005.</w:t>
      </w:r>
    </w:p>
    <w:p w:rsidR="00E75B45" w:rsidRPr="00232381" w:rsidRDefault="008D1CDE" w:rsidP="00FB1E09">
      <w:pPr>
        <w:pStyle w:val="notetext"/>
      </w:pPr>
      <w:r w:rsidRPr="00232381">
        <w:t>Note</w:t>
      </w:r>
      <w:r w:rsidR="00E75B45" w:rsidRPr="00232381">
        <w:t>:</w:t>
      </w:r>
      <w:r w:rsidR="00E75B45" w:rsidRPr="00232381">
        <w:tab/>
        <w:t xml:space="preserve">The substantive provisions of this Act commenced on </w:t>
      </w:r>
      <w:r w:rsidR="005E3FE8">
        <w:t>1 January</w:t>
      </w:r>
      <w:r w:rsidR="00E75B45" w:rsidRPr="00232381">
        <w:t xml:space="preserve"> 2005.</w:t>
      </w:r>
    </w:p>
    <w:p w:rsidR="00E75B45" w:rsidRPr="00232381" w:rsidRDefault="00E75B45" w:rsidP="00FB1E09">
      <w:pPr>
        <w:pStyle w:val="SubsectionHead"/>
        <w:rPr>
          <w:rFonts w:eastAsia="Calibri"/>
        </w:rPr>
      </w:pPr>
      <w:r w:rsidRPr="00232381">
        <w:rPr>
          <w:rFonts w:eastAsia="Calibri"/>
        </w:rPr>
        <w:t>Exception—forms</w:t>
      </w:r>
    </w:p>
    <w:p w:rsidR="00AF6E57" w:rsidRPr="00232381" w:rsidRDefault="00E75B45" w:rsidP="00FB1E09">
      <w:pPr>
        <w:pStyle w:val="subsection"/>
        <w:rPr>
          <w:rFonts w:eastAsia="Calibri"/>
        </w:rPr>
      </w:pPr>
      <w:r w:rsidRPr="00232381">
        <w:rPr>
          <w:rFonts w:eastAsia="Calibri"/>
        </w:rPr>
        <w:tab/>
        <w:t>(4)</w:t>
      </w:r>
      <w:r w:rsidRPr="00232381">
        <w:rPr>
          <w:rFonts w:eastAsia="Calibri"/>
        </w:rPr>
        <w:tab/>
      </w:r>
      <w:r w:rsidR="00AF6E57" w:rsidRPr="00232381">
        <w:rPr>
          <w:rFonts w:eastAsia="Calibri"/>
        </w:rPr>
        <w:t xml:space="preserve">Despite </w:t>
      </w:r>
      <w:r w:rsidR="00C50587" w:rsidRPr="00232381">
        <w:rPr>
          <w:rFonts w:eastAsia="Calibri"/>
        </w:rPr>
        <w:t>subsections (</w:t>
      </w:r>
      <w:r w:rsidR="00AF6E57" w:rsidRPr="00232381">
        <w:rPr>
          <w:rFonts w:eastAsia="Calibri"/>
        </w:rPr>
        <w:t xml:space="preserve">1) to (3), a legislative </w:t>
      </w:r>
      <w:r w:rsidR="008D1CDE" w:rsidRPr="00232381">
        <w:rPr>
          <w:rFonts w:eastAsia="Calibri"/>
        </w:rPr>
        <w:t xml:space="preserve">instrument </w:t>
      </w:r>
      <w:r w:rsidR="00AF6E57" w:rsidRPr="00232381">
        <w:rPr>
          <w:rFonts w:eastAsia="Calibri"/>
        </w:rPr>
        <w:t xml:space="preserve">or notifiable instrument (the </w:t>
      </w:r>
      <w:r w:rsidR="00AF6E57" w:rsidRPr="00232381">
        <w:rPr>
          <w:rFonts w:eastAsia="Calibri"/>
          <w:b/>
          <w:i/>
        </w:rPr>
        <w:t>enabling instrument</w:t>
      </w:r>
      <w:r w:rsidR="00AF6E57" w:rsidRPr="00232381">
        <w:rPr>
          <w:rFonts w:eastAsia="Calibri"/>
        </w:rPr>
        <w:t>) may authorise or require a form</w:t>
      </w:r>
      <w:r w:rsidR="000A5742" w:rsidRPr="00232381">
        <w:rPr>
          <w:rFonts w:eastAsia="Calibri"/>
        </w:rPr>
        <w:t xml:space="preserve"> (however described)</w:t>
      </w:r>
      <w:r w:rsidR="00AF6E57" w:rsidRPr="00232381">
        <w:rPr>
          <w:rFonts w:eastAsia="Calibri"/>
        </w:rPr>
        <w:t xml:space="preserve"> to be </w:t>
      </w:r>
      <w:r w:rsidR="000A5742" w:rsidRPr="00232381">
        <w:rPr>
          <w:rFonts w:eastAsia="Calibri"/>
        </w:rPr>
        <w:t>used</w:t>
      </w:r>
      <w:r w:rsidR="009A4681" w:rsidRPr="00232381">
        <w:rPr>
          <w:rFonts w:eastAsia="Calibri"/>
        </w:rPr>
        <w:t xml:space="preserve"> for the purposes of an Act, that instrument or another</w:t>
      </w:r>
      <w:r w:rsidR="00AF6E57" w:rsidRPr="00232381">
        <w:rPr>
          <w:rFonts w:eastAsia="Calibri"/>
        </w:rPr>
        <w:t xml:space="preserve"> instru</w:t>
      </w:r>
      <w:r w:rsidR="000A5742" w:rsidRPr="00232381">
        <w:rPr>
          <w:rFonts w:eastAsia="Calibri"/>
        </w:rPr>
        <w:t xml:space="preserve">ment if the enabling instrument </w:t>
      </w:r>
      <w:r w:rsidR="00AF6E57" w:rsidRPr="00232381">
        <w:rPr>
          <w:rFonts w:eastAsia="Calibri"/>
        </w:rPr>
        <w:t>provides that:</w:t>
      </w:r>
    </w:p>
    <w:p w:rsidR="00AF6E57" w:rsidRPr="00232381" w:rsidRDefault="00AF6E57" w:rsidP="00FB1E09">
      <w:pPr>
        <w:pStyle w:val="paragraph"/>
        <w:rPr>
          <w:rFonts w:eastAsia="Calibri"/>
        </w:rPr>
      </w:pPr>
      <w:r w:rsidRPr="00232381">
        <w:rPr>
          <w:rFonts w:eastAsia="Calibri"/>
        </w:rPr>
        <w:tab/>
        <w:t>(a)</w:t>
      </w:r>
      <w:r w:rsidRPr="00232381">
        <w:rPr>
          <w:rFonts w:eastAsia="Calibri"/>
        </w:rPr>
        <w:tab/>
        <w:t>the form is a notifiable instrument; or</w:t>
      </w:r>
    </w:p>
    <w:p w:rsidR="00430C04" w:rsidRPr="00232381" w:rsidRDefault="00AF6E57" w:rsidP="00FB1E09">
      <w:pPr>
        <w:pStyle w:val="paragraph"/>
        <w:rPr>
          <w:rFonts w:eastAsia="Calibri"/>
        </w:rPr>
      </w:pPr>
      <w:r w:rsidRPr="00232381">
        <w:rPr>
          <w:rFonts w:eastAsia="Calibri"/>
        </w:rPr>
        <w:tab/>
        <w:t>(b)</w:t>
      </w:r>
      <w:r w:rsidRPr="00232381">
        <w:rPr>
          <w:rFonts w:eastAsia="Calibri"/>
        </w:rPr>
        <w:tab/>
        <w:t xml:space="preserve">the form is </w:t>
      </w:r>
      <w:r w:rsidR="000A5742" w:rsidRPr="00232381">
        <w:rPr>
          <w:rFonts w:eastAsia="Calibri"/>
        </w:rPr>
        <w:t xml:space="preserve">required </w:t>
      </w:r>
      <w:r w:rsidRPr="00232381">
        <w:rPr>
          <w:rFonts w:eastAsia="Calibri"/>
        </w:rPr>
        <w:t>to be publicly available</w:t>
      </w:r>
      <w:r w:rsidR="000A5742" w:rsidRPr="00232381">
        <w:rPr>
          <w:rFonts w:eastAsia="Calibri"/>
        </w:rPr>
        <w:t xml:space="preserve"> in another specified way</w:t>
      </w:r>
      <w:r w:rsidRPr="00232381">
        <w:rPr>
          <w:rFonts w:eastAsia="Calibri"/>
        </w:rPr>
        <w:t>.</w:t>
      </w:r>
    </w:p>
    <w:p w:rsidR="00E75B45" w:rsidRPr="00232381" w:rsidRDefault="00E75B45" w:rsidP="00FB1E09">
      <w:pPr>
        <w:pStyle w:val="ActHead7"/>
        <w:pageBreakBefore/>
      </w:pPr>
      <w:bookmarkStart w:id="20" w:name="_Toc148617596"/>
      <w:r w:rsidRPr="005E3FE8">
        <w:rPr>
          <w:rStyle w:val="CharAmPartNo"/>
        </w:rPr>
        <w:t>Part</w:t>
      </w:r>
      <w:r w:rsidR="00C50587" w:rsidRPr="005E3FE8">
        <w:rPr>
          <w:rStyle w:val="CharAmPartNo"/>
        </w:rPr>
        <w:t> </w:t>
      </w:r>
      <w:r w:rsidRPr="005E3FE8">
        <w:rPr>
          <w:rStyle w:val="CharAmPartNo"/>
        </w:rPr>
        <w:t>2</w:t>
      </w:r>
      <w:r w:rsidRPr="00232381">
        <w:t>—</w:t>
      </w:r>
      <w:r w:rsidRPr="005E3FE8">
        <w:rPr>
          <w:rStyle w:val="CharAmPartText"/>
        </w:rPr>
        <w:t>Registration of Acts and instruments</w:t>
      </w:r>
      <w:bookmarkEnd w:id="20"/>
    </w:p>
    <w:p w:rsidR="00E75B45" w:rsidRPr="00232381" w:rsidRDefault="00E75B45" w:rsidP="00FB1E09">
      <w:pPr>
        <w:pStyle w:val="ActHead9"/>
        <w:rPr>
          <w:i w:val="0"/>
        </w:rPr>
      </w:pPr>
      <w:bookmarkStart w:id="21" w:name="_Toc148617597"/>
      <w:r w:rsidRPr="00232381">
        <w:t>Legislative Instruments Act 2003</w:t>
      </w:r>
      <w:bookmarkEnd w:id="21"/>
    </w:p>
    <w:p w:rsidR="00E75B45" w:rsidRPr="00232381" w:rsidRDefault="00BC31DA" w:rsidP="00FB1E09">
      <w:pPr>
        <w:pStyle w:val="ItemHead"/>
      </w:pPr>
      <w:r w:rsidRPr="00232381">
        <w:t>26</w:t>
      </w:r>
      <w:r w:rsidR="00E75B45" w:rsidRPr="00232381">
        <w:t xml:space="preserve">  After Part</w:t>
      </w:r>
      <w:r w:rsidR="00C50587" w:rsidRPr="00232381">
        <w:t> </w:t>
      </w:r>
      <w:r w:rsidR="00E75B45" w:rsidRPr="00232381">
        <w:t>1</w:t>
      </w:r>
    </w:p>
    <w:p w:rsidR="00E75B45" w:rsidRPr="00232381" w:rsidRDefault="00E75B45" w:rsidP="00FB1E09">
      <w:pPr>
        <w:pStyle w:val="Item"/>
      </w:pPr>
      <w:r w:rsidRPr="00232381">
        <w:t>Insert:</w:t>
      </w:r>
    </w:p>
    <w:p w:rsidR="00E75B45" w:rsidRPr="00232381" w:rsidRDefault="00E75B45" w:rsidP="00FB1E09">
      <w:pPr>
        <w:pStyle w:val="ActHead1"/>
      </w:pPr>
      <w:bookmarkStart w:id="22" w:name="_Toc148617598"/>
      <w:r w:rsidRPr="005E3FE8">
        <w:rPr>
          <w:rStyle w:val="CharChapNo"/>
        </w:rPr>
        <w:t>Chapter</w:t>
      </w:r>
      <w:r w:rsidR="00C50587" w:rsidRPr="005E3FE8">
        <w:rPr>
          <w:rStyle w:val="CharChapNo"/>
        </w:rPr>
        <w:t> </w:t>
      </w:r>
      <w:r w:rsidRPr="005E3FE8">
        <w:rPr>
          <w:rStyle w:val="CharChapNo"/>
        </w:rPr>
        <w:t>2</w:t>
      </w:r>
      <w:r w:rsidRPr="00232381">
        <w:t>—</w:t>
      </w:r>
      <w:r w:rsidR="00F55F32" w:rsidRPr="005E3FE8">
        <w:rPr>
          <w:rStyle w:val="CharChapText"/>
        </w:rPr>
        <w:t xml:space="preserve">Registration of Acts, </w:t>
      </w:r>
      <w:r w:rsidRPr="005E3FE8">
        <w:rPr>
          <w:rStyle w:val="CharChapText"/>
        </w:rPr>
        <w:t xml:space="preserve">legislative </w:t>
      </w:r>
      <w:r w:rsidR="00F55F32" w:rsidRPr="005E3FE8">
        <w:rPr>
          <w:rStyle w:val="CharChapText"/>
        </w:rPr>
        <w:t xml:space="preserve">instruments </w:t>
      </w:r>
      <w:r w:rsidRPr="005E3FE8">
        <w:rPr>
          <w:rStyle w:val="CharChapText"/>
        </w:rPr>
        <w:t>and notifiable instruments</w:t>
      </w:r>
      <w:bookmarkEnd w:id="22"/>
    </w:p>
    <w:p w:rsidR="00E75B45" w:rsidRPr="00232381" w:rsidRDefault="00E75B45" w:rsidP="00FB1E09">
      <w:pPr>
        <w:pStyle w:val="ActHead2"/>
      </w:pPr>
      <w:bookmarkStart w:id="23" w:name="_Toc148617599"/>
      <w:r w:rsidRPr="005E3FE8">
        <w:rPr>
          <w:rStyle w:val="CharPartNo"/>
        </w:rPr>
        <w:t>Part</w:t>
      </w:r>
      <w:r w:rsidR="00C50587" w:rsidRPr="005E3FE8">
        <w:rPr>
          <w:rStyle w:val="CharPartNo"/>
        </w:rPr>
        <w:t> </w:t>
      </w:r>
      <w:r w:rsidRPr="005E3FE8">
        <w:rPr>
          <w:rStyle w:val="CharPartNo"/>
        </w:rPr>
        <w:t>1</w:t>
      </w:r>
      <w:r w:rsidRPr="00232381">
        <w:t>—</w:t>
      </w:r>
      <w:r w:rsidRPr="005E3FE8">
        <w:rPr>
          <w:rStyle w:val="CharPartText"/>
        </w:rPr>
        <w:t>The Federal Register of Legislation</w:t>
      </w:r>
      <w:bookmarkEnd w:id="23"/>
    </w:p>
    <w:p w:rsidR="00E75B45" w:rsidRPr="00232381" w:rsidRDefault="00E75B45" w:rsidP="00FB1E09">
      <w:pPr>
        <w:pStyle w:val="ActHead3"/>
      </w:pPr>
      <w:bookmarkStart w:id="24" w:name="_Toc148617600"/>
      <w:r w:rsidRPr="005E3FE8">
        <w:rPr>
          <w:rStyle w:val="CharDivNo"/>
        </w:rPr>
        <w:t>Division</w:t>
      </w:r>
      <w:r w:rsidR="00C50587" w:rsidRPr="005E3FE8">
        <w:rPr>
          <w:rStyle w:val="CharDivNo"/>
        </w:rPr>
        <w:t> </w:t>
      </w:r>
      <w:r w:rsidRPr="005E3FE8">
        <w:rPr>
          <w:rStyle w:val="CharDivNo"/>
        </w:rPr>
        <w:t>1</w:t>
      </w:r>
      <w:r w:rsidRPr="00232381">
        <w:t>—</w:t>
      </w:r>
      <w:r w:rsidRPr="005E3FE8">
        <w:rPr>
          <w:rStyle w:val="CharDivText"/>
        </w:rPr>
        <w:t>Simplified outline of this Part</w:t>
      </w:r>
      <w:bookmarkEnd w:id="24"/>
    </w:p>
    <w:p w:rsidR="00E75B45" w:rsidRPr="00232381" w:rsidRDefault="00E75B45" w:rsidP="00FB1E09">
      <w:pPr>
        <w:pStyle w:val="ActHead5"/>
      </w:pPr>
      <w:bookmarkStart w:id="25" w:name="_Toc148617601"/>
      <w:r w:rsidRPr="005E3FE8">
        <w:rPr>
          <w:rStyle w:val="CharSectno"/>
        </w:rPr>
        <w:t>15</w:t>
      </w:r>
      <w:r w:rsidRPr="00232381">
        <w:t xml:space="preserve">  Simplified outline of this Part</w:t>
      </w:r>
      <w:bookmarkEnd w:id="25"/>
    </w:p>
    <w:p w:rsidR="00E75B45" w:rsidRPr="00232381" w:rsidRDefault="00E75B45" w:rsidP="00FB1E09">
      <w:pPr>
        <w:pStyle w:val="SOText"/>
      </w:pPr>
      <w:r w:rsidRPr="00232381">
        <w:t>The Federal Register of Legislation contains the following:</w:t>
      </w:r>
    </w:p>
    <w:p w:rsidR="00E75B45" w:rsidRPr="00232381" w:rsidRDefault="00F55F32" w:rsidP="00FB1E09">
      <w:pPr>
        <w:pStyle w:val="SOBullet"/>
      </w:pPr>
      <w:r w:rsidRPr="00232381">
        <w:t>•</w:t>
      </w:r>
      <w:r w:rsidRPr="00232381">
        <w:tab/>
        <w:t xml:space="preserve">Acts, </w:t>
      </w:r>
      <w:r w:rsidR="00E75B45" w:rsidRPr="00232381">
        <w:t xml:space="preserve">legislative </w:t>
      </w:r>
      <w:r w:rsidRPr="00232381">
        <w:t xml:space="preserve">instruments </w:t>
      </w:r>
      <w:r w:rsidR="00E75B45" w:rsidRPr="00232381">
        <w:t xml:space="preserve">and notifiable instruments as made, </w:t>
      </w:r>
      <w:r w:rsidR="000A5742" w:rsidRPr="00232381">
        <w:t>and</w:t>
      </w:r>
      <w:r w:rsidR="00E75B45" w:rsidRPr="00232381">
        <w:t xml:space="preserve"> explanatory statements for legislative instruments;</w:t>
      </w:r>
    </w:p>
    <w:p w:rsidR="00E75B45" w:rsidRPr="00232381" w:rsidRDefault="00F55F32" w:rsidP="00FB1E09">
      <w:pPr>
        <w:pStyle w:val="SOBullet"/>
      </w:pPr>
      <w:r w:rsidRPr="00232381">
        <w:t>•</w:t>
      </w:r>
      <w:r w:rsidRPr="00232381">
        <w:tab/>
        <w:t xml:space="preserve">compilations of Acts, </w:t>
      </w:r>
      <w:r w:rsidR="00E75B45" w:rsidRPr="00232381">
        <w:t>legislative</w:t>
      </w:r>
      <w:r w:rsidRPr="00232381">
        <w:t xml:space="preserve"> instruments</w:t>
      </w:r>
      <w:r w:rsidR="00E75B45" w:rsidRPr="00232381">
        <w:t xml:space="preserve"> and notifiable instruments;</w:t>
      </w:r>
    </w:p>
    <w:p w:rsidR="00E75B45" w:rsidRPr="00232381" w:rsidRDefault="00E75B45" w:rsidP="00FB1E09">
      <w:pPr>
        <w:pStyle w:val="SOBullet"/>
      </w:pPr>
      <w:r w:rsidRPr="00232381">
        <w:t>•</w:t>
      </w:r>
      <w:r w:rsidRPr="00232381">
        <w:tab/>
        <w:t>other relevant documents and information.</w:t>
      </w:r>
    </w:p>
    <w:p w:rsidR="00E75B45" w:rsidRPr="00232381" w:rsidRDefault="00E75B45" w:rsidP="00FB1E09">
      <w:pPr>
        <w:pStyle w:val="SOText"/>
      </w:pPr>
      <w:r w:rsidRPr="00232381">
        <w:t>Rule</w:t>
      </w:r>
      <w:r w:rsidR="005E3FE8">
        <w:noBreakHyphen/>
      </w:r>
      <w:r w:rsidRPr="00232381">
        <w:t xml:space="preserve">makers for legislative </w:t>
      </w:r>
      <w:r w:rsidR="00F55F32" w:rsidRPr="00232381">
        <w:t xml:space="preserve">instruments </w:t>
      </w:r>
      <w:r w:rsidRPr="00232381">
        <w:t>and notifiable instruments are responsible for lodging the instruments for registration (together with explanatory statements for legislative instruments).</w:t>
      </w:r>
    </w:p>
    <w:p w:rsidR="00E75B45" w:rsidRPr="00232381" w:rsidRDefault="00E75B45" w:rsidP="00FB1E09">
      <w:pPr>
        <w:pStyle w:val="SOText"/>
      </w:pPr>
      <w:r w:rsidRPr="00232381">
        <w:t>Legislative instruments are not enforceable unless registered.</w:t>
      </w:r>
    </w:p>
    <w:p w:rsidR="00E75B45" w:rsidRPr="00232381" w:rsidRDefault="00E75B45" w:rsidP="00AE5A6F">
      <w:pPr>
        <w:pStyle w:val="SOText"/>
        <w:keepNext/>
        <w:keepLines/>
      </w:pPr>
      <w:r w:rsidRPr="00232381">
        <w:t>Responsible persons for Acts, and rule</w:t>
      </w:r>
      <w:r w:rsidR="005E3FE8">
        <w:noBreakHyphen/>
      </w:r>
      <w:r w:rsidRPr="00232381">
        <w:t xml:space="preserve">makers for legislative </w:t>
      </w:r>
      <w:r w:rsidR="008D1CDE" w:rsidRPr="00232381">
        <w:t xml:space="preserve">instruments </w:t>
      </w:r>
      <w:r w:rsidRPr="00232381">
        <w:t>or notifiable instruments, must notify the First Parliamentary Counsel of some events affecting the status of the Acts or instruments.</w:t>
      </w:r>
    </w:p>
    <w:p w:rsidR="00E75B45" w:rsidRPr="00232381" w:rsidRDefault="00E75B45" w:rsidP="00FB1E09">
      <w:pPr>
        <w:pStyle w:val="ActHead3"/>
      </w:pPr>
      <w:bookmarkStart w:id="26" w:name="_Toc148617602"/>
      <w:r w:rsidRPr="005E3FE8">
        <w:rPr>
          <w:rStyle w:val="CharDivNo"/>
        </w:rPr>
        <w:t>Division</w:t>
      </w:r>
      <w:r w:rsidR="00C50587" w:rsidRPr="005E3FE8">
        <w:rPr>
          <w:rStyle w:val="CharDivNo"/>
        </w:rPr>
        <w:t> </w:t>
      </w:r>
      <w:r w:rsidRPr="005E3FE8">
        <w:rPr>
          <w:rStyle w:val="CharDivNo"/>
        </w:rPr>
        <w:t>2</w:t>
      </w:r>
      <w:r w:rsidRPr="00232381">
        <w:t>—</w:t>
      </w:r>
      <w:r w:rsidRPr="005E3FE8">
        <w:rPr>
          <w:rStyle w:val="CharDivText"/>
        </w:rPr>
        <w:t>Federal Register of Legislation</w:t>
      </w:r>
      <w:bookmarkEnd w:id="26"/>
    </w:p>
    <w:p w:rsidR="00E75B45" w:rsidRPr="00232381" w:rsidRDefault="00E75B45" w:rsidP="00FB1E09">
      <w:pPr>
        <w:pStyle w:val="ActHead5"/>
      </w:pPr>
      <w:bookmarkStart w:id="27" w:name="_Toc148617603"/>
      <w:r w:rsidRPr="005E3FE8">
        <w:rPr>
          <w:rStyle w:val="CharSectno"/>
        </w:rPr>
        <w:t>15A</w:t>
      </w:r>
      <w:r w:rsidRPr="00232381">
        <w:t xml:space="preserve">  Federal Register of Legislation—establishment and maintenance</w:t>
      </w:r>
      <w:bookmarkEnd w:id="27"/>
    </w:p>
    <w:p w:rsidR="00E75B45" w:rsidRPr="00232381" w:rsidRDefault="00E75B45" w:rsidP="00FB1E09">
      <w:pPr>
        <w:pStyle w:val="subsection"/>
      </w:pPr>
      <w:r w:rsidRPr="00232381">
        <w:tab/>
        <w:t>(1)</w:t>
      </w:r>
      <w:r w:rsidRPr="00232381">
        <w:tab/>
        <w:t>The First Parliamentary Counsel must establish and maintain a register of Acts, legislative instruments and notifiable instruments, to be known as the Federal Register of Legislation.</w:t>
      </w:r>
    </w:p>
    <w:p w:rsidR="00FD0499" w:rsidRPr="00232381" w:rsidRDefault="00FD0499" w:rsidP="00FB1E09">
      <w:pPr>
        <w:pStyle w:val="notetext"/>
      </w:pPr>
      <w:r w:rsidRPr="00232381">
        <w:t>Note 1:</w:t>
      </w:r>
      <w:r w:rsidRPr="00232381">
        <w:tab/>
        <w:t xml:space="preserve">The contents of the Federal Register of Legislation may be accessed on the approved website (see </w:t>
      </w:r>
      <w:r w:rsidR="005E3FE8">
        <w:t>section 1</w:t>
      </w:r>
      <w:r w:rsidRPr="00232381">
        <w:t>5C).</w:t>
      </w:r>
    </w:p>
    <w:p w:rsidR="00AF6E57" w:rsidRPr="00232381" w:rsidRDefault="00E75B45" w:rsidP="00FB1E09">
      <w:pPr>
        <w:pStyle w:val="notetext"/>
      </w:pPr>
      <w:r w:rsidRPr="00232381">
        <w:t>Note</w:t>
      </w:r>
      <w:r w:rsidR="00FD0499" w:rsidRPr="00232381">
        <w:t xml:space="preserve"> 2</w:t>
      </w:r>
      <w:r w:rsidRPr="00232381">
        <w:t>:</w:t>
      </w:r>
      <w:r w:rsidRPr="00232381">
        <w:tab/>
        <w:t xml:space="preserve">The Federal Register of Legislation in its initial form </w:t>
      </w:r>
      <w:r w:rsidR="001C7142" w:rsidRPr="00232381">
        <w:t>consists of</w:t>
      </w:r>
      <w:r w:rsidRPr="00232381">
        <w:t xml:space="preserve"> the</w:t>
      </w:r>
      <w:r w:rsidR="00AF6E57" w:rsidRPr="00232381">
        <w:t xml:space="preserve"> following:</w:t>
      </w:r>
    </w:p>
    <w:p w:rsidR="00C34DA7" w:rsidRPr="00232381" w:rsidRDefault="00AF6E57" w:rsidP="00FB1E09">
      <w:pPr>
        <w:pStyle w:val="notepara"/>
      </w:pPr>
      <w:r w:rsidRPr="00232381">
        <w:t>(a)</w:t>
      </w:r>
      <w:r w:rsidRPr="00232381">
        <w:tab/>
      </w:r>
      <w:r w:rsidR="001C7142" w:rsidRPr="00232381">
        <w:t xml:space="preserve">the </w:t>
      </w:r>
      <w:r w:rsidR="000A5742" w:rsidRPr="00232381">
        <w:t xml:space="preserve">contents of the </w:t>
      </w:r>
      <w:r w:rsidR="00E75B45" w:rsidRPr="00232381">
        <w:t>Federal Register of Legisl</w:t>
      </w:r>
      <w:r w:rsidR="00B166E7" w:rsidRPr="00232381">
        <w:t>ative Instruments established under this Act</w:t>
      </w:r>
      <w:r w:rsidR="000A5742" w:rsidRPr="00232381">
        <w:t>,</w:t>
      </w:r>
      <w:r w:rsidR="00B166E7" w:rsidRPr="00232381">
        <w:t xml:space="preserve"> when </w:t>
      </w:r>
      <w:r w:rsidR="000A5742" w:rsidRPr="00232381">
        <w:t>this Act</w:t>
      </w:r>
      <w:r w:rsidR="00B166E7" w:rsidRPr="00232381">
        <w:t xml:space="preserve"> was known as the </w:t>
      </w:r>
      <w:r w:rsidR="00B166E7" w:rsidRPr="00232381">
        <w:rPr>
          <w:i/>
        </w:rPr>
        <w:t>Legislative Instruments Act 2003</w:t>
      </w:r>
      <w:r w:rsidR="00C34DA7" w:rsidRPr="00232381">
        <w:t>;</w:t>
      </w:r>
    </w:p>
    <w:p w:rsidR="00E75B45" w:rsidRPr="00232381" w:rsidRDefault="00C34DA7" w:rsidP="00FB1E09">
      <w:pPr>
        <w:pStyle w:val="notepara"/>
      </w:pPr>
      <w:r w:rsidRPr="00232381">
        <w:t>(b)</w:t>
      </w:r>
      <w:r w:rsidRPr="00232381">
        <w:tab/>
      </w:r>
      <w:r w:rsidR="00AF6E57" w:rsidRPr="00232381">
        <w:t>the</w:t>
      </w:r>
      <w:r w:rsidR="00E75B45" w:rsidRPr="00232381">
        <w:t xml:space="preserve"> </w:t>
      </w:r>
      <w:r w:rsidR="000A5742" w:rsidRPr="00232381">
        <w:t xml:space="preserve">contents of the </w:t>
      </w:r>
      <w:r w:rsidR="00E75B45" w:rsidRPr="00232381">
        <w:t xml:space="preserve">Acts database under the </w:t>
      </w:r>
      <w:r w:rsidR="00E75B45" w:rsidRPr="00232381">
        <w:rPr>
          <w:i/>
        </w:rPr>
        <w:t>Acts Publication Act 1905</w:t>
      </w:r>
      <w:r w:rsidR="000A5742" w:rsidRPr="00232381">
        <w:t xml:space="preserve"> (</w:t>
      </w:r>
      <w:r w:rsidR="00B166E7" w:rsidRPr="00232381">
        <w:t xml:space="preserve">which was repealed </w:t>
      </w:r>
      <w:r w:rsidR="000A5742" w:rsidRPr="00232381">
        <w:t>when this section commenced)</w:t>
      </w:r>
      <w:r w:rsidRPr="00232381">
        <w:t>;</w:t>
      </w:r>
    </w:p>
    <w:p w:rsidR="00C34DA7" w:rsidRPr="00232381" w:rsidRDefault="00C34DA7" w:rsidP="00FB1E09">
      <w:pPr>
        <w:pStyle w:val="notepara"/>
      </w:pPr>
      <w:r w:rsidRPr="00232381">
        <w:t>(c)</w:t>
      </w:r>
      <w:r w:rsidRPr="00232381">
        <w:tab/>
        <w:t>other legislative material published on the whole</w:t>
      </w:r>
      <w:r w:rsidR="005E3FE8">
        <w:noBreakHyphen/>
      </w:r>
      <w:r w:rsidRPr="00232381">
        <w:t>of</w:t>
      </w:r>
      <w:r w:rsidR="005E3FE8">
        <w:noBreakHyphen/>
      </w:r>
      <w:r w:rsidRPr="00232381">
        <w:t>government legislation website known as ComLaw.</w:t>
      </w:r>
    </w:p>
    <w:p w:rsidR="00E75B45" w:rsidRPr="00232381" w:rsidRDefault="00E75B45" w:rsidP="00FB1E09">
      <w:pPr>
        <w:pStyle w:val="subsection"/>
      </w:pPr>
      <w:r w:rsidRPr="00232381">
        <w:tab/>
        <w:t>(2)</w:t>
      </w:r>
      <w:r w:rsidRPr="00232381">
        <w:tab/>
        <w:t>The Register must contain the following:</w:t>
      </w:r>
    </w:p>
    <w:p w:rsidR="00C34DA7" w:rsidRPr="00232381" w:rsidRDefault="00E75B45" w:rsidP="00FB1E09">
      <w:pPr>
        <w:pStyle w:val="paragraph"/>
      </w:pPr>
      <w:r w:rsidRPr="00232381">
        <w:tab/>
        <w:t>(a)</w:t>
      </w:r>
      <w:r w:rsidRPr="00232381">
        <w:tab/>
      </w:r>
      <w:r w:rsidR="00C34DA7" w:rsidRPr="00232381">
        <w:t>Acts as made that are registered under this Part;</w:t>
      </w:r>
    </w:p>
    <w:p w:rsidR="00C34DA7" w:rsidRPr="00232381" w:rsidRDefault="00C34DA7" w:rsidP="00FB1E09">
      <w:pPr>
        <w:pStyle w:val="paragraph"/>
      </w:pPr>
      <w:r w:rsidRPr="00232381">
        <w:tab/>
        <w:t>(b)</w:t>
      </w:r>
      <w:r w:rsidRPr="00232381">
        <w:tab/>
        <w:t xml:space="preserve">legislative </w:t>
      </w:r>
      <w:r w:rsidR="00F55F32" w:rsidRPr="00232381">
        <w:t xml:space="preserve">instruments </w:t>
      </w:r>
      <w:r w:rsidRPr="00232381">
        <w:t>and notifiable instruments as made that are registered under this Part;</w:t>
      </w:r>
    </w:p>
    <w:p w:rsidR="00C34DA7" w:rsidRPr="00232381" w:rsidRDefault="00C34DA7" w:rsidP="00FB1E09">
      <w:pPr>
        <w:pStyle w:val="paragraph"/>
      </w:pPr>
      <w:r w:rsidRPr="00232381">
        <w:tab/>
        <w:t>(c)</w:t>
      </w:r>
      <w:r w:rsidRPr="00232381">
        <w:tab/>
        <w:t>c</w:t>
      </w:r>
      <w:r w:rsidR="00AD66E1" w:rsidRPr="00232381">
        <w:t xml:space="preserve">ompilations, </w:t>
      </w:r>
      <w:r w:rsidRPr="00232381">
        <w:t>registered under this Part</w:t>
      </w:r>
      <w:r w:rsidR="00AD66E1" w:rsidRPr="00232381">
        <w:t>,</w:t>
      </w:r>
      <w:r w:rsidR="00F55F32" w:rsidRPr="00232381">
        <w:t xml:space="preserve"> of Acts, </w:t>
      </w:r>
      <w:r w:rsidRPr="00232381">
        <w:t>legislat</w:t>
      </w:r>
      <w:r w:rsidR="00AD66E1" w:rsidRPr="00232381">
        <w:t xml:space="preserve">ive </w:t>
      </w:r>
      <w:r w:rsidR="00F55F32" w:rsidRPr="00232381">
        <w:t xml:space="preserve">instruments </w:t>
      </w:r>
      <w:r w:rsidR="00CF175B" w:rsidRPr="00232381">
        <w:t>and notifiable instruments</w:t>
      </w:r>
      <w:r w:rsidRPr="00232381">
        <w:t>;</w:t>
      </w:r>
    </w:p>
    <w:p w:rsidR="00C34DA7" w:rsidRPr="00232381" w:rsidRDefault="00C34DA7" w:rsidP="00FB1E09">
      <w:pPr>
        <w:pStyle w:val="paragraph"/>
      </w:pPr>
      <w:r w:rsidRPr="00232381">
        <w:tab/>
        <w:t>(d)</w:t>
      </w:r>
      <w:r w:rsidRPr="00232381">
        <w:tab/>
        <w:t xml:space="preserve">explanatory statements, </w:t>
      </w:r>
      <w:r w:rsidR="00AD66E1" w:rsidRPr="00232381">
        <w:t xml:space="preserve">registered under this Part, </w:t>
      </w:r>
      <w:r w:rsidRPr="00232381">
        <w:t>for legislative instruments;</w:t>
      </w:r>
    </w:p>
    <w:p w:rsidR="00C34DA7" w:rsidRPr="00232381" w:rsidRDefault="00C34DA7" w:rsidP="00FB1E09">
      <w:pPr>
        <w:pStyle w:val="paragraph"/>
      </w:pPr>
      <w:r w:rsidRPr="00232381">
        <w:tab/>
        <w:t>(e)</w:t>
      </w:r>
      <w:r w:rsidRPr="00232381">
        <w:tab/>
        <w:t>other documents registered under this Part.</w:t>
      </w:r>
    </w:p>
    <w:p w:rsidR="00E75B45" w:rsidRPr="00232381" w:rsidRDefault="00E75B45" w:rsidP="00FB1E09">
      <w:pPr>
        <w:pStyle w:val="subsection"/>
      </w:pPr>
      <w:r w:rsidRPr="00232381">
        <w:tab/>
        <w:t>(</w:t>
      </w:r>
      <w:r w:rsidR="008D7729" w:rsidRPr="00232381">
        <w:t>3</w:t>
      </w:r>
      <w:r w:rsidRPr="00232381">
        <w:t>)</w:t>
      </w:r>
      <w:r w:rsidRPr="00232381">
        <w:tab/>
        <w:t xml:space="preserve">The Register may contain additional documents if the First Parliamentary Counsel considers </w:t>
      </w:r>
      <w:r w:rsidR="00C34DA7" w:rsidRPr="00232381">
        <w:t>that the documents are</w:t>
      </w:r>
      <w:r w:rsidRPr="00232381">
        <w:t xml:space="preserve"> likely to be useful to users of the Register, including the following (without limitation):</w:t>
      </w:r>
    </w:p>
    <w:p w:rsidR="00C34DA7" w:rsidRPr="00232381" w:rsidRDefault="00FD0499" w:rsidP="00FB1E09">
      <w:pPr>
        <w:pStyle w:val="paragraph"/>
      </w:pPr>
      <w:r w:rsidRPr="00232381">
        <w:tab/>
        <w:t>(a)</w:t>
      </w:r>
      <w:r w:rsidRPr="00232381">
        <w:tab/>
        <w:t>Acts as made (</w:t>
      </w:r>
      <w:r w:rsidR="00C34DA7" w:rsidRPr="00232381">
        <w:t xml:space="preserve">other than </w:t>
      </w:r>
      <w:r w:rsidRPr="00232381">
        <w:t>Acts</w:t>
      </w:r>
      <w:r w:rsidR="007475A5" w:rsidRPr="00232381">
        <w:t xml:space="preserve"> registered under this Part</w:t>
      </w:r>
      <w:r w:rsidRPr="00232381">
        <w:t>)</w:t>
      </w:r>
      <w:r w:rsidR="00C34DA7" w:rsidRPr="00232381">
        <w:t>;</w:t>
      </w:r>
    </w:p>
    <w:p w:rsidR="00C34DA7" w:rsidRPr="00232381" w:rsidRDefault="00C34DA7" w:rsidP="00FB1E09">
      <w:pPr>
        <w:pStyle w:val="paragraph"/>
      </w:pPr>
      <w:r w:rsidRPr="00232381">
        <w:tab/>
        <w:t>(b)</w:t>
      </w:r>
      <w:r w:rsidRPr="00232381">
        <w:tab/>
        <w:t>instruments as made (</w:t>
      </w:r>
      <w:r w:rsidR="00FD0499" w:rsidRPr="00232381">
        <w:t xml:space="preserve">other than legislative </w:t>
      </w:r>
      <w:r w:rsidR="008D1CDE" w:rsidRPr="00232381">
        <w:t xml:space="preserve">instruments </w:t>
      </w:r>
      <w:r w:rsidR="00FD0499" w:rsidRPr="00232381">
        <w:t>or notifiable instruments</w:t>
      </w:r>
      <w:r w:rsidR="007475A5" w:rsidRPr="00232381">
        <w:t xml:space="preserve"> registered under this Part</w:t>
      </w:r>
      <w:r w:rsidRPr="00232381">
        <w:t>;</w:t>
      </w:r>
    </w:p>
    <w:p w:rsidR="00FD0499" w:rsidRPr="00232381" w:rsidRDefault="00FD0499" w:rsidP="00FB1E09">
      <w:pPr>
        <w:pStyle w:val="paragraph"/>
      </w:pPr>
      <w:r w:rsidRPr="00232381">
        <w:tab/>
        <w:t>(c)</w:t>
      </w:r>
      <w:r w:rsidRPr="00232381">
        <w:tab/>
        <w:t>Gazette notices;</w:t>
      </w:r>
    </w:p>
    <w:p w:rsidR="00C34DA7" w:rsidRPr="00232381" w:rsidRDefault="00C34DA7" w:rsidP="00FB1E09">
      <w:pPr>
        <w:pStyle w:val="paragraph"/>
      </w:pPr>
      <w:r w:rsidRPr="00232381">
        <w:tab/>
        <w:t>(</w:t>
      </w:r>
      <w:r w:rsidR="007475A5" w:rsidRPr="00232381">
        <w:t>d</w:t>
      </w:r>
      <w:r w:rsidRPr="00232381">
        <w:t>)</w:t>
      </w:r>
      <w:r w:rsidRPr="00232381">
        <w:tab/>
      </w:r>
      <w:r w:rsidR="008D7729" w:rsidRPr="00232381">
        <w:t>compilations of Acts or instruments</w:t>
      </w:r>
      <w:r w:rsidR="00FD0499" w:rsidRPr="00232381">
        <w:t xml:space="preserve"> (other than compilations</w:t>
      </w:r>
      <w:r w:rsidR="007475A5" w:rsidRPr="00232381">
        <w:t xml:space="preserve"> registered under this Part</w:t>
      </w:r>
      <w:r w:rsidR="008D7729" w:rsidRPr="00232381">
        <w:t>)</w:t>
      </w:r>
      <w:r w:rsidR="00AD66E1" w:rsidRPr="00232381">
        <w:t>;</w:t>
      </w:r>
    </w:p>
    <w:p w:rsidR="00E75B45" w:rsidRPr="00232381" w:rsidRDefault="00E75B45" w:rsidP="00FB1E09">
      <w:pPr>
        <w:pStyle w:val="paragraph"/>
      </w:pPr>
      <w:r w:rsidRPr="00232381">
        <w:tab/>
        <w:t>(</w:t>
      </w:r>
      <w:r w:rsidR="007475A5" w:rsidRPr="00232381">
        <w:t>e</w:t>
      </w:r>
      <w:r w:rsidRPr="00232381">
        <w:t>)</w:t>
      </w:r>
      <w:r w:rsidRPr="00232381">
        <w:tab/>
        <w:t xml:space="preserve">documents that may be considered under </w:t>
      </w:r>
      <w:r w:rsidR="005E3FE8">
        <w:t>section 1</w:t>
      </w:r>
      <w:r w:rsidRPr="00232381">
        <w:t xml:space="preserve">5AB of the </w:t>
      </w:r>
      <w:r w:rsidRPr="00232381">
        <w:rPr>
          <w:i/>
        </w:rPr>
        <w:t xml:space="preserve">Acts Interpretation Act 1901 </w:t>
      </w:r>
      <w:r w:rsidRPr="00232381">
        <w:t xml:space="preserve">(and that section as applied </w:t>
      </w:r>
      <w:r w:rsidR="00FD0499" w:rsidRPr="00232381">
        <w:t>by</w:t>
      </w:r>
      <w:r w:rsidRPr="00232381">
        <w:t xml:space="preserve"> </w:t>
      </w:r>
      <w:r w:rsidR="005E3FE8">
        <w:t>section 1</w:t>
      </w:r>
      <w:r w:rsidRPr="00232381">
        <w:t>3 of this Act) in worki</w:t>
      </w:r>
      <w:r w:rsidR="008D7729" w:rsidRPr="00232381">
        <w:t xml:space="preserve">ng out the meaning of an Act, </w:t>
      </w:r>
      <w:r w:rsidRPr="00232381">
        <w:t xml:space="preserve">legislative </w:t>
      </w:r>
      <w:r w:rsidR="0017460C" w:rsidRPr="00232381">
        <w:t xml:space="preserve">instrument </w:t>
      </w:r>
      <w:r w:rsidRPr="00232381">
        <w:t>or notifiable instrument, for example, an explanatory memorandum for an Act.</w:t>
      </w:r>
    </w:p>
    <w:p w:rsidR="00E75B45" w:rsidRPr="00232381" w:rsidRDefault="00E75B45" w:rsidP="00FB1E09">
      <w:pPr>
        <w:pStyle w:val="subsection"/>
      </w:pPr>
      <w:r w:rsidRPr="00232381">
        <w:tab/>
        <w:t>(4)</w:t>
      </w:r>
      <w:r w:rsidRPr="00232381">
        <w:tab/>
        <w:t xml:space="preserve">The First Parliamentary Counsel may </w:t>
      </w:r>
      <w:r w:rsidR="00AD66E1" w:rsidRPr="00232381">
        <w:t>include in</w:t>
      </w:r>
      <w:r w:rsidRPr="00232381">
        <w:t xml:space="preserve"> the Register any information that he or she considers likely to be useful to users of the Register.</w:t>
      </w:r>
    </w:p>
    <w:p w:rsidR="00AD66E1" w:rsidRPr="00232381" w:rsidRDefault="00AD66E1" w:rsidP="00FB1E09">
      <w:pPr>
        <w:pStyle w:val="subsection"/>
      </w:pPr>
      <w:r w:rsidRPr="00232381">
        <w:tab/>
        <w:t>(5)</w:t>
      </w:r>
      <w:r w:rsidRPr="00232381">
        <w:tab/>
        <w:t xml:space="preserve">Without limiting </w:t>
      </w:r>
      <w:r w:rsidR="00C50587" w:rsidRPr="00232381">
        <w:t>subsection (</w:t>
      </w:r>
      <w:r w:rsidRPr="00232381">
        <w:t>1), the First Parliamentary Co</w:t>
      </w:r>
      <w:r w:rsidR="001C7142" w:rsidRPr="00232381">
        <w:t xml:space="preserve">unsel may, subject to this Act </w:t>
      </w:r>
      <w:r w:rsidRPr="00232381">
        <w:t xml:space="preserve">and the </w:t>
      </w:r>
      <w:r w:rsidR="00315453" w:rsidRPr="00232381">
        <w:t>rules</w:t>
      </w:r>
      <w:r w:rsidRPr="00232381">
        <w:t>, do anything he or she considers necessary or desirable to ensure that the Register is accurate and up</w:t>
      </w:r>
      <w:r w:rsidR="005E3FE8">
        <w:noBreakHyphen/>
      </w:r>
      <w:r w:rsidRPr="00232381">
        <w:t>to</w:t>
      </w:r>
      <w:r w:rsidR="005E3FE8">
        <w:noBreakHyphen/>
      </w:r>
      <w:r w:rsidRPr="00232381">
        <w:t>date, and contains materi</w:t>
      </w:r>
      <w:r w:rsidR="001C7142" w:rsidRPr="00232381">
        <w:t>al likely to be useful to users of the Register.</w:t>
      </w:r>
    </w:p>
    <w:p w:rsidR="00E75B45" w:rsidRPr="00232381" w:rsidRDefault="00E75B45" w:rsidP="00FB1E09">
      <w:pPr>
        <w:pStyle w:val="ActHead5"/>
      </w:pPr>
      <w:bookmarkStart w:id="28" w:name="_Toc148617604"/>
      <w:r w:rsidRPr="005E3FE8">
        <w:rPr>
          <w:rStyle w:val="CharSectno"/>
        </w:rPr>
        <w:t>15B</w:t>
      </w:r>
      <w:r w:rsidRPr="00232381">
        <w:t xml:space="preserve">  Federal Register of Legislation—complete record of registered laws</w:t>
      </w:r>
      <w:bookmarkEnd w:id="28"/>
    </w:p>
    <w:p w:rsidR="00E75B45" w:rsidRPr="00232381" w:rsidRDefault="00E75B45" w:rsidP="00FB1E09">
      <w:pPr>
        <w:pStyle w:val="subsection"/>
      </w:pPr>
      <w:r w:rsidRPr="00232381">
        <w:tab/>
      </w:r>
      <w:r w:rsidRPr="00232381">
        <w:tab/>
        <w:t>The Federal Register of Legislation is, for all purposes, taken to be a complete and accurate record of all registered Acts, legislative instruments and notifiable instruments.</w:t>
      </w:r>
    </w:p>
    <w:p w:rsidR="00E75B45" w:rsidRPr="00232381" w:rsidRDefault="00E75B45" w:rsidP="00FB1E09">
      <w:pPr>
        <w:pStyle w:val="notetext"/>
      </w:pPr>
      <w:r w:rsidRPr="00232381">
        <w:t>Note:</w:t>
      </w:r>
      <w:r w:rsidRPr="00232381">
        <w:tab/>
        <w:t>For authorised versions of Acts, legislative instruments, notifiable instruments and compilations</w:t>
      </w:r>
      <w:r w:rsidR="008D7729" w:rsidRPr="00232381">
        <w:t>,</w:t>
      </w:r>
      <w:r w:rsidRPr="00232381">
        <w:t xml:space="preserve"> and judicial notice of authorised versions, see Part</w:t>
      </w:r>
      <w:r w:rsidR="00C50587" w:rsidRPr="00232381">
        <w:t> </w:t>
      </w:r>
      <w:r w:rsidRPr="00232381">
        <w:t>3 of this Chapter.</w:t>
      </w:r>
    </w:p>
    <w:p w:rsidR="00E75B45" w:rsidRPr="00232381" w:rsidRDefault="00E75B45" w:rsidP="00FB1E09">
      <w:pPr>
        <w:pStyle w:val="ActHead5"/>
      </w:pPr>
      <w:bookmarkStart w:id="29" w:name="_Toc148617605"/>
      <w:r w:rsidRPr="005E3FE8">
        <w:rPr>
          <w:rStyle w:val="CharSectno"/>
        </w:rPr>
        <w:t>15C</w:t>
      </w:r>
      <w:r w:rsidRPr="00232381">
        <w:t xml:space="preserve">  Federal Register of Legislation—access to registered material on approved website</w:t>
      </w:r>
      <w:bookmarkEnd w:id="29"/>
    </w:p>
    <w:p w:rsidR="00E75B45" w:rsidRPr="00232381" w:rsidRDefault="00E75B45" w:rsidP="00FB1E09">
      <w:pPr>
        <w:pStyle w:val="subsection"/>
      </w:pPr>
      <w:r w:rsidRPr="00232381">
        <w:tab/>
      </w:r>
      <w:r w:rsidRPr="00232381">
        <w:tab/>
        <w:t>The First Parliamentary Counsel must ensure that registered Acts, legislative instruments, notifiable instruments and compilations,</w:t>
      </w:r>
      <w:r w:rsidR="00AD66E1" w:rsidRPr="00232381">
        <w:t xml:space="preserve"> and other registered documents</w:t>
      </w:r>
      <w:r w:rsidRPr="00232381">
        <w:t xml:space="preserve">, are available to the public on a website (an </w:t>
      </w:r>
      <w:r w:rsidRPr="00232381">
        <w:rPr>
          <w:b/>
          <w:i/>
        </w:rPr>
        <w:t>approved website</w:t>
      </w:r>
      <w:r w:rsidRPr="00232381">
        <w:t xml:space="preserve">) prescribed by the </w:t>
      </w:r>
      <w:r w:rsidR="00315453" w:rsidRPr="00232381">
        <w:t>rules</w:t>
      </w:r>
      <w:r w:rsidRPr="00232381">
        <w:t>.</w:t>
      </w:r>
    </w:p>
    <w:p w:rsidR="00E75B45" w:rsidRPr="00232381" w:rsidRDefault="00E75B45" w:rsidP="00FB1E09">
      <w:pPr>
        <w:pStyle w:val="ActHead5"/>
      </w:pPr>
      <w:bookmarkStart w:id="30" w:name="_Toc148617606"/>
      <w:r w:rsidRPr="005E3FE8">
        <w:rPr>
          <w:rStyle w:val="CharSectno"/>
        </w:rPr>
        <w:t>15D</w:t>
      </w:r>
      <w:r w:rsidRPr="00232381">
        <w:t xml:space="preserve">  Federal Register of Legislation—correction of errors</w:t>
      </w:r>
      <w:bookmarkEnd w:id="30"/>
    </w:p>
    <w:p w:rsidR="00E75B45" w:rsidRPr="00232381" w:rsidRDefault="00E75B45" w:rsidP="00FB1E09">
      <w:pPr>
        <w:pStyle w:val="SubsectionHead"/>
      </w:pPr>
      <w:r w:rsidRPr="00232381">
        <w:t>Registered Acts, instruments and compilations</w:t>
      </w:r>
    </w:p>
    <w:p w:rsidR="00E75B45" w:rsidRPr="00232381" w:rsidRDefault="00E75B45" w:rsidP="00FB1E09">
      <w:pPr>
        <w:pStyle w:val="subsection"/>
      </w:pPr>
      <w:r w:rsidRPr="00232381">
        <w:tab/>
        <w:t>(1)</w:t>
      </w:r>
      <w:r w:rsidRPr="00232381">
        <w:tab/>
        <w:t xml:space="preserve">If the First Parliamentary Counsel is satisfied that there is a mistake, omission or other error in the </w:t>
      </w:r>
      <w:r w:rsidR="007475A5" w:rsidRPr="00232381">
        <w:t>Federal Register of Legislation</w:t>
      </w:r>
      <w:r w:rsidR="002F7286" w:rsidRPr="00232381">
        <w:t xml:space="preserve"> consisting of an error in the </w:t>
      </w:r>
      <w:r w:rsidRPr="00232381">
        <w:t xml:space="preserve">text of </w:t>
      </w:r>
      <w:r w:rsidR="00DE33A4" w:rsidRPr="00232381">
        <w:t>an</w:t>
      </w:r>
      <w:r w:rsidRPr="00232381">
        <w:t xml:space="preserve"> Act</w:t>
      </w:r>
      <w:r w:rsidR="0017460C" w:rsidRPr="00232381">
        <w:t>,</w:t>
      </w:r>
      <w:r w:rsidRPr="00232381">
        <w:t xml:space="preserve"> </w:t>
      </w:r>
      <w:r w:rsidR="0017460C" w:rsidRPr="00232381">
        <w:t xml:space="preserve">a </w:t>
      </w:r>
      <w:r w:rsidRPr="00232381">
        <w:t xml:space="preserve">legislative </w:t>
      </w:r>
      <w:r w:rsidR="0017460C" w:rsidRPr="00232381">
        <w:t xml:space="preserve">instrument </w:t>
      </w:r>
      <w:r w:rsidRPr="00232381">
        <w:t>or notifiable instrument, or of a compilation</w:t>
      </w:r>
      <w:r w:rsidR="008D7729" w:rsidRPr="00232381">
        <w:t xml:space="preserve"> of an Act or such an instrument</w:t>
      </w:r>
      <w:r w:rsidRPr="00232381">
        <w:t xml:space="preserve">, </w:t>
      </w:r>
      <w:r w:rsidR="00DE33A4" w:rsidRPr="00232381">
        <w:t xml:space="preserve">as registered, </w:t>
      </w:r>
      <w:r w:rsidRPr="00232381">
        <w:t>the First Parliamentary Counsel must:</w:t>
      </w:r>
    </w:p>
    <w:p w:rsidR="00E75B45" w:rsidRPr="00232381" w:rsidRDefault="00E75B45" w:rsidP="00FB1E09">
      <w:pPr>
        <w:pStyle w:val="paragraph"/>
      </w:pPr>
      <w:r w:rsidRPr="00232381">
        <w:tab/>
        <w:t>(a)</w:t>
      </w:r>
      <w:r w:rsidRPr="00232381">
        <w:tab/>
        <w:t xml:space="preserve">correct the error in the </w:t>
      </w:r>
      <w:r w:rsidR="006E77C9" w:rsidRPr="00232381">
        <w:t>Register</w:t>
      </w:r>
      <w:r w:rsidRPr="00232381">
        <w:t xml:space="preserve"> as soon as possible; and</w:t>
      </w:r>
    </w:p>
    <w:p w:rsidR="00E75B45" w:rsidRPr="00232381" w:rsidRDefault="00E75B45" w:rsidP="00FB1E09">
      <w:pPr>
        <w:pStyle w:val="paragraph"/>
      </w:pPr>
      <w:r w:rsidRPr="00232381">
        <w:tab/>
        <w:t>(b)</w:t>
      </w:r>
      <w:r w:rsidRPr="00232381">
        <w:tab/>
        <w:t>include in the Register a statement that the correction has been made, and a brief outline of the correction in general terms.</w:t>
      </w:r>
    </w:p>
    <w:p w:rsidR="00E75B45" w:rsidRPr="00232381" w:rsidRDefault="00E75B45" w:rsidP="00FB1E09">
      <w:pPr>
        <w:pStyle w:val="subsection"/>
      </w:pPr>
      <w:r w:rsidRPr="00232381">
        <w:tab/>
        <w:t>(</w:t>
      </w:r>
      <w:r w:rsidR="007475A5" w:rsidRPr="00232381">
        <w:t>2</w:t>
      </w:r>
      <w:r w:rsidRPr="00232381">
        <w:t>)</w:t>
      </w:r>
      <w:r w:rsidRPr="00232381">
        <w:tab/>
        <w:t>The correc</w:t>
      </w:r>
      <w:r w:rsidR="00E74C36" w:rsidRPr="00232381">
        <w:t xml:space="preserve">tion of the Register under </w:t>
      </w:r>
      <w:r w:rsidR="00C50587" w:rsidRPr="00232381">
        <w:t>subsection (</w:t>
      </w:r>
      <w:r w:rsidR="00E74C36" w:rsidRPr="00232381">
        <w:t>1)</w:t>
      </w:r>
      <w:r w:rsidRPr="00232381">
        <w:t>:</w:t>
      </w:r>
    </w:p>
    <w:p w:rsidR="00E75B45" w:rsidRPr="00232381" w:rsidRDefault="00E75B45" w:rsidP="00FB1E09">
      <w:pPr>
        <w:pStyle w:val="paragraph"/>
      </w:pPr>
      <w:r w:rsidRPr="00232381">
        <w:tab/>
        <w:t>(a)</w:t>
      </w:r>
      <w:r w:rsidRPr="00232381">
        <w:tab/>
        <w:t>does not affect any right or privilege that was acquired, or that accrued, because of reliance on the registered text of the Act, instrument or compilation before the correction was made; and</w:t>
      </w:r>
    </w:p>
    <w:p w:rsidR="00E75B45" w:rsidRPr="00232381" w:rsidRDefault="00E75B45" w:rsidP="00FB1E09">
      <w:pPr>
        <w:pStyle w:val="paragraph"/>
      </w:pPr>
      <w:r w:rsidRPr="00232381">
        <w:tab/>
        <w:t>(b)</w:t>
      </w:r>
      <w:r w:rsidRPr="00232381">
        <w:tab/>
        <w:t>does not impose or increase any obligation or liability that was incurred before the correction was made.</w:t>
      </w:r>
    </w:p>
    <w:p w:rsidR="00E75B45" w:rsidRPr="00232381" w:rsidRDefault="00E75B45" w:rsidP="00FB1E09">
      <w:pPr>
        <w:pStyle w:val="SubsectionHead"/>
      </w:pPr>
      <w:r w:rsidRPr="00232381">
        <w:t xml:space="preserve">Other </w:t>
      </w:r>
      <w:r w:rsidR="00676EE5" w:rsidRPr="00232381">
        <w:t>errors in the Register</w:t>
      </w:r>
    </w:p>
    <w:p w:rsidR="00E75B45" w:rsidRPr="00232381" w:rsidRDefault="00E75B45" w:rsidP="00FB1E09">
      <w:pPr>
        <w:pStyle w:val="subsection"/>
      </w:pPr>
      <w:r w:rsidRPr="00232381">
        <w:tab/>
        <w:t>(</w:t>
      </w:r>
      <w:r w:rsidR="007475A5" w:rsidRPr="00232381">
        <w:t>3</w:t>
      </w:r>
      <w:r w:rsidRPr="00232381">
        <w:t>)</w:t>
      </w:r>
      <w:r w:rsidRPr="00232381">
        <w:tab/>
        <w:t xml:space="preserve">The First Parliamentary Counsel may correct any </w:t>
      </w:r>
      <w:r w:rsidR="00AE6B13" w:rsidRPr="00232381">
        <w:t xml:space="preserve">other </w:t>
      </w:r>
      <w:r w:rsidRPr="00232381">
        <w:t xml:space="preserve">mistake, omission or other error in </w:t>
      </w:r>
      <w:r w:rsidR="00AE6B13" w:rsidRPr="00232381">
        <w:t xml:space="preserve">the Register, subject to any requirements of the </w:t>
      </w:r>
      <w:r w:rsidR="00315453" w:rsidRPr="00232381">
        <w:t>rules</w:t>
      </w:r>
      <w:r w:rsidRPr="00232381">
        <w:t>.</w:t>
      </w:r>
    </w:p>
    <w:p w:rsidR="007475A5" w:rsidRPr="00232381" w:rsidRDefault="007475A5" w:rsidP="00FB1E09">
      <w:pPr>
        <w:pStyle w:val="SubsectionHead"/>
      </w:pPr>
      <w:r w:rsidRPr="00232381">
        <w:t>Section does not apply to errors in text of Acts or instruments as enacted or made</w:t>
      </w:r>
      <w:r w:rsidR="00D54547" w:rsidRPr="00232381">
        <w:t>, or as amended</w:t>
      </w:r>
    </w:p>
    <w:p w:rsidR="007475A5" w:rsidRPr="00232381" w:rsidRDefault="007475A5" w:rsidP="00FB1E09">
      <w:pPr>
        <w:pStyle w:val="subsection"/>
      </w:pPr>
      <w:r w:rsidRPr="00232381">
        <w:tab/>
        <w:t>(4)</w:t>
      </w:r>
      <w:r w:rsidRPr="00232381">
        <w:tab/>
        <w:t>This section does not apply to the correction of an error:</w:t>
      </w:r>
    </w:p>
    <w:p w:rsidR="007475A5" w:rsidRPr="00232381" w:rsidRDefault="007475A5" w:rsidP="00FB1E09">
      <w:pPr>
        <w:pStyle w:val="paragraph"/>
      </w:pPr>
      <w:r w:rsidRPr="00232381">
        <w:tab/>
        <w:t>(a)</w:t>
      </w:r>
      <w:r w:rsidRPr="00232381">
        <w:tab/>
        <w:t xml:space="preserve">for a registered Act or instrument—in the text of </w:t>
      </w:r>
      <w:r w:rsidR="00745597" w:rsidRPr="00232381">
        <w:t>the</w:t>
      </w:r>
      <w:r w:rsidRPr="00232381">
        <w:t xml:space="preserve"> Act or instrument as originally enacted or made; or</w:t>
      </w:r>
    </w:p>
    <w:p w:rsidR="007475A5" w:rsidRPr="00232381" w:rsidRDefault="007475A5" w:rsidP="00FB1E09">
      <w:pPr>
        <w:pStyle w:val="paragraph"/>
      </w:pPr>
      <w:r w:rsidRPr="00232381">
        <w:tab/>
        <w:t>(b)</w:t>
      </w:r>
      <w:r w:rsidRPr="00232381">
        <w:tab/>
        <w:t>for a registered compilation</w:t>
      </w:r>
      <w:r w:rsidR="00745597" w:rsidRPr="00232381">
        <w:t xml:space="preserve"> of an Act, legislative instrument or notifiable instrument</w:t>
      </w:r>
      <w:r w:rsidRPr="00232381">
        <w:t xml:space="preserve">—in the text of </w:t>
      </w:r>
      <w:r w:rsidR="00745597" w:rsidRPr="00232381">
        <w:t>the</w:t>
      </w:r>
      <w:r w:rsidRPr="00232381">
        <w:t xml:space="preserve"> Act or instrume</w:t>
      </w:r>
      <w:r w:rsidR="00D54547" w:rsidRPr="00232381">
        <w:t xml:space="preserve">nt </w:t>
      </w:r>
      <w:r w:rsidRPr="00232381">
        <w:t>as am</w:t>
      </w:r>
      <w:r w:rsidR="00FF4A96" w:rsidRPr="00232381">
        <w:t>ended (if at all) and in force</w:t>
      </w:r>
      <w:r w:rsidR="00D54547" w:rsidRPr="00232381">
        <w:t>.</w:t>
      </w:r>
    </w:p>
    <w:p w:rsidR="00E75B45" w:rsidRPr="00232381" w:rsidRDefault="00E75B45" w:rsidP="00FB1E09">
      <w:pPr>
        <w:pStyle w:val="ActHead5"/>
      </w:pPr>
      <w:bookmarkStart w:id="31" w:name="_Toc148617607"/>
      <w:r w:rsidRPr="005E3FE8">
        <w:rPr>
          <w:rStyle w:val="CharSectno"/>
        </w:rPr>
        <w:t>15E</w:t>
      </w:r>
      <w:r w:rsidRPr="00232381">
        <w:t xml:space="preserve">  Federal Register of Legislation—keeping the Register</w:t>
      </w:r>
      <w:bookmarkEnd w:id="31"/>
    </w:p>
    <w:p w:rsidR="00E75B45" w:rsidRPr="00232381" w:rsidRDefault="00FB6B59" w:rsidP="00FB1E09">
      <w:pPr>
        <w:pStyle w:val="subsection"/>
      </w:pPr>
      <w:r w:rsidRPr="00232381">
        <w:tab/>
      </w:r>
      <w:r w:rsidRPr="00232381">
        <w:tab/>
      </w:r>
      <w:r w:rsidR="00315453" w:rsidRPr="00232381">
        <w:t>The</w:t>
      </w:r>
      <w:r w:rsidR="00E75B45" w:rsidRPr="00232381">
        <w:t xml:space="preserve"> </w:t>
      </w:r>
      <w:r w:rsidR="00315453" w:rsidRPr="00232381">
        <w:t>rules</w:t>
      </w:r>
      <w:r w:rsidR="00E75B45" w:rsidRPr="00232381">
        <w:t xml:space="preserve"> may provide for, or in relation to, the following:</w:t>
      </w:r>
    </w:p>
    <w:p w:rsidR="00E75B45" w:rsidRPr="00232381" w:rsidRDefault="00FB6B59" w:rsidP="00FB1E09">
      <w:pPr>
        <w:pStyle w:val="paragraph"/>
      </w:pPr>
      <w:r w:rsidRPr="00232381">
        <w:tab/>
        <w:t>(a)</w:t>
      </w:r>
      <w:r w:rsidRPr="00232381">
        <w:tab/>
      </w:r>
      <w:r w:rsidR="00E75B45" w:rsidRPr="00232381">
        <w:t xml:space="preserve">keeping the </w:t>
      </w:r>
      <w:r w:rsidR="006E6381" w:rsidRPr="00232381">
        <w:t>Federal Register of Legislation</w:t>
      </w:r>
      <w:r w:rsidR="00E75B45" w:rsidRPr="00232381">
        <w:t>;</w:t>
      </w:r>
    </w:p>
    <w:p w:rsidR="00E75B45" w:rsidRPr="00232381" w:rsidRDefault="00FB6B59" w:rsidP="00FB1E09">
      <w:pPr>
        <w:pStyle w:val="paragraph"/>
      </w:pPr>
      <w:r w:rsidRPr="00232381">
        <w:tab/>
        <w:t>(b)</w:t>
      </w:r>
      <w:r w:rsidRPr="00232381">
        <w:tab/>
      </w:r>
      <w:r w:rsidR="00E75B45" w:rsidRPr="00232381">
        <w:t>giving unique identifiers to registered Acts, legislative inst</w:t>
      </w:r>
      <w:r w:rsidR="00AE6B13" w:rsidRPr="00232381">
        <w:t>r</w:t>
      </w:r>
      <w:r w:rsidR="00C96BCC" w:rsidRPr="00232381">
        <w:t xml:space="preserve">uments, notifiable instruments and </w:t>
      </w:r>
      <w:r w:rsidR="00E75B45" w:rsidRPr="00232381">
        <w:t>compilations</w:t>
      </w:r>
      <w:r w:rsidR="00C96BCC" w:rsidRPr="00232381">
        <w:t>,</w:t>
      </w:r>
      <w:r w:rsidR="00AE6B13" w:rsidRPr="00232381">
        <w:t xml:space="preserve"> and other </w:t>
      </w:r>
      <w:r w:rsidR="00D47C4C" w:rsidRPr="00232381">
        <w:t>registered documents</w:t>
      </w:r>
      <w:r w:rsidR="00E75B45" w:rsidRPr="00232381">
        <w:t>;</w:t>
      </w:r>
    </w:p>
    <w:p w:rsidR="006E6381" w:rsidRPr="00232381" w:rsidRDefault="006E6381" w:rsidP="00FB1E09">
      <w:pPr>
        <w:pStyle w:val="paragraph"/>
      </w:pPr>
      <w:r w:rsidRPr="00232381">
        <w:tab/>
        <w:t>(c)</w:t>
      </w:r>
      <w:r w:rsidRPr="00232381">
        <w:tab/>
        <w:t>numbering for series of legislative instruments, notifiable instruments and other documents in the Register;</w:t>
      </w:r>
    </w:p>
    <w:p w:rsidR="00E75B45" w:rsidRPr="00232381" w:rsidRDefault="00FB6B59" w:rsidP="00FB1E09">
      <w:pPr>
        <w:pStyle w:val="paragraph"/>
      </w:pPr>
      <w:r w:rsidRPr="00232381">
        <w:tab/>
        <w:t>(</w:t>
      </w:r>
      <w:r w:rsidR="006E6381" w:rsidRPr="00232381">
        <w:t>d</w:t>
      </w:r>
      <w:r w:rsidRPr="00232381">
        <w:t>)</w:t>
      </w:r>
      <w:r w:rsidRPr="00232381">
        <w:tab/>
      </w:r>
      <w:r w:rsidR="00E75B45" w:rsidRPr="00232381">
        <w:t>including additional documents in the Register</w:t>
      </w:r>
      <w:r w:rsidR="006E6381" w:rsidRPr="00232381">
        <w:t xml:space="preserve"> and </w:t>
      </w:r>
      <w:r w:rsidR="00745597" w:rsidRPr="00232381">
        <w:t>removing them from the Register</w:t>
      </w:r>
      <w:r w:rsidR="00E75B45" w:rsidRPr="00232381">
        <w:t>;</w:t>
      </w:r>
    </w:p>
    <w:p w:rsidR="00E75B45" w:rsidRPr="00232381" w:rsidRDefault="00FB6B59" w:rsidP="00FB1E09">
      <w:pPr>
        <w:pStyle w:val="paragraph"/>
      </w:pPr>
      <w:r w:rsidRPr="00232381">
        <w:tab/>
        <w:t>(</w:t>
      </w:r>
      <w:r w:rsidR="007C1C03" w:rsidRPr="00232381">
        <w:t>e</w:t>
      </w:r>
      <w:r w:rsidRPr="00232381">
        <w:t>)</w:t>
      </w:r>
      <w:r w:rsidRPr="00232381">
        <w:tab/>
      </w:r>
      <w:r w:rsidR="00AD66E1" w:rsidRPr="00232381">
        <w:t>including</w:t>
      </w:r>
      <w:r w:rsidR="00E75B45" w:rsidRPr="00232381">
        <w:t xml:space="preserve"> information in the Register, changing it and removing it from the Register.</w:t>
      </w:r>
    </w:p>
    <w:p w:rsidR="00E75B45" w:rsidRPr="00232381" w:rsidRDefault="00E75B45" w:rsidP="00FB1E09">
      <w:pPr>
        <w:pStyle w:val="ActHead3"/>
      </w:pPr>
      <w:bookmarkStart w:id="32" w:name="_Toc148617608"/>
      <w:r w:rsidRPr="005E3FE8">
        <w:rPr>
          <w:rStyle w:val="CharDivNo"/>
        </w:rPr>
        <w:t>Division</w:t>
      </w:r>
      <w:r w:rsidR="00C50587" w:rsidRPr="005E3FE8">
        <w:rPr>
          <w:rStyle w:val="CharDivNo"/>
        </w:rPr>
        <w:t> </w:t>
      </w:r>
      <w:r w:rsidRPr="005E3FE8">
        <w:rPr>
          <w:rStyle w:val="CharDivNo"/>
        </w:rPr>
        <w:t>3</w:t>
      </w:r>
      <w:r w:rsidRPr="00232381">
        <w:t>—</w:t>
      </w:r>
      <w:r w:rsidRPr="005E3FE8">
        <w:rPr>
          <w:rStyle w:val="CharDivText"/>
        </w:rPr>
        <w:t>Registration on Federal Register of Legislation</w:t>
      </w:r>
      <w:bookmarkEnd w:id="32"/>
    </w:p>
    <w:p w:rsidR="00E75B45" w:rsidRPr="00232381" w:rsidRDefault="00E75B45" w:rsidP="00FB1E09">
      <w:pPr>
        <w:pStyle w:val="ActHead5"/>
      </w:pPr>
      <w:bookmarkStart w:id="33" w:name="_Toc148617609"/>
      <w:r w:rsidRPr="005E3FE8">
        <w:rPr>
          <w:rStyle w:val="CharSectno"/>
        </w:rPr>
        <w:t>15F</w:t>
      </w:r>
      <w:r w:rsidRPr="00232381">
        <w:t xml:space="preserve">  Registration of Acts</w:t>
      </w:r>
      <w:bookmarkEnd w:id="33"/>
    </w:p>
    <w:p w:rsidR="00E75B45" w:rsidRPr="00232381" w:rsidRDefault="00E75B45" w:rsidP="00FB1E09">
      <w:pPr>
        <w:pStyle w:val="subsection"/>
      </w:pPr>
      <w:r w:rsidRPr="00232381">
        <w:tab/>
      </w:r>
      <w:r w:rsidRPr="00232381">
        <w:tab/>
        <w:t>The First Parliamentary Counsel must register an Act as soon as practicable after the Act is assented to.</w:t>
      </w:r>
    </w:p>
    <w:p w:rsidR="00E75B45" w:rsidRPr="00232381" w:rsidRDefault="00E75B45" w:rsidP="00FB1E09">
      <w:pPr>
        <w:pStyle w:val="ActHead5"/>
      </w:pPr>
      <w:bookmarkStart w:id="34" w:name="_Toc148617610"/>
      <w:r w:rsidRPr="005E3FE8">
        <w:rPr>
          <w:rStyle w:val="CharSectno"/>
        </w:rPr>
        <w:t>15G</w:t>
      </w:r>
      <w:r w:rsidRPr="00232381">
        <w:t xml:space="preserve">  Lodgement of legislative </w:t>
      </w:r>
      <w:r w:rsidR="00F55F32" w:rsidRPr="00232381">
        <w:t xml:space="preserve">instruments </w:t>
      </w:r>
      <w:r w:rsidRPr="00232381">
        <w:t>and notifiable instruments, and other material</w:t>
      </w:r>
      <w:bookmarkEnd w:id="34"/>
    </w:p>
    <w:p w:rsidR="00E75B45" w:rsidRPr="00232381" w:rsidRDefault="00E75B45" w:rsidP="00FB1E09">
      <w:pPr>
        <w:pStyle w:val="SubsectionHead"/>
      </w:pPr>
      <w:r w:rsidRPr="00232381">
        <w:t xml:space="preserve">Legislative </w:t>
      </w:r>
      <w:r w:rsidR="00F55F32" w:rsidRPr="00232381">
        <w:t xml:space="preserve">instruments </w:t>
      </w:r>
      <w:r w:rsidRPr="00232381">
        <w:t>and notifiable instruments</w:t>
      </w:r>
    </w:p>
    <w:p w:rsidR="00E75B45" w:rsidRPr="00232381" w:rsidRDefault="00E75B45" w:rsidP="00FB1E09">
      <w:pPr>
        <w:pStyle w:val="subsection"/>
      </w:pPr>
      <w:r w:rsidRPr="00232381">
        <w:tab/>
        <w:t>(1)</w:t>
      </w:r>
      <w:r w:rsidRPr="00232381">
        <w:tab/>
        <w:t>The rule</w:t>
      </w:r>
      <w:r w:rsidR="005E3FE8">
        <w:noBreakHyphen/>
      </w:r>
      <w:r w:rsidRPr="00232381">
        <w:t>maker for a legislative instrument must lodge the instrument for registration as a legislative instrument as soon as practicable after the instrument is made.</w:t>
      </w:r>
    </w:p>
    <w:p w:rsidR="00E75B45" w:rsidRPr="00232381" w:rsidRDefault="00E75B45" w:rsidP="00FB1E09">
      <w:pPr>
        <w:pStyle w:val="subsection"/>
      </w:pPr>
      <w:r w:rsidRPr="00232381">
        <w:tab/>
        <w:t>(2)</w:t>
      </w:r>
      <w:r w:rsidRPr="00232381">
        <w:tab/>
        <w:t>The rule</w:t>
      </w:r>
      <w:r w:rsidR="005E3FE8">
        <w:noBreakHyphen/>
      </w:r>
      <w:r w:rsidRPr="00232381">
        <w:t xml:space="preserve">maker for a notifiable instrument must lodge the instrument for registration as a </w:t>
      </w:r>
      <w:r w:rsidR="00497031" w:rsidRPr="00232381">
        <w:t xml:space="preserve">notifiable instrument </w:t>
      </w:r>
      <w:r w:rsidRPr="00232381">
        <w:t>as soon as practicable after the instrument is made.</w:t>
      </w:r>
    </w:p>
    <w:p w:rsidR="00E75B45" w:rsidRPr="00232381" w:rsidRDefault="00E75B45" w:rsidP="00FB1E09">
      <w:pPr>
        <w:pStyle w:val="subsection"/>
      </w:pPr>
      <w:r w:rsidRPr="00232381">
        <w:tab/>
        <w:t>(3)</w:t>
      </w:r>
      <w:r w:rsidRPr="00232381">
        <w:tab/>
        <w:t>The rule</w:t>
      </w:r>
      <w:r w:rsidR="005E3FE8">
        <w:noBreakHyphen/>
      </w:r>
      <w:r w:rsidRPr="00232381">
        <w:t>maker for an instrument</w:t>
      </w:r>
      <w:r w:rsidR="00745597" w:rsidRPr="00232381">
        <w:t xml:space="preserve"> made under a power delegated by the Parliament,</w:t>
      </w:r>
      <w:r w:rsidRPr="00232381">
        <w:t xml:space="preserve"> other than a legislative instrument or notifiable instrument</w:t>
      </w:r>
      <w:r w:rsidR="00745597" w:rsidRPr="00232381">
        <w:t>,</w:t>
      </w:r>
      <w:r w:rsidRPr="00232381">
        <w:t xml:space="preserve"> may lodge the instrument for registration as a</w:t>
      </w:r>
      <w:r w:rsidR="00A41BF9" w:rsidRPr="00232381">
        <w:t xml:space="preserve"> legislative instrument or </w:t>
      </w:r>
      <w:r w:rsidRPr="00232381">
        <w:t>notifiable instrument.</w:t>
      </w:r>
    </w:p>
    <w:p w:rsidR="0017460C" w:rsidRPr="00232381" w:rsidRDefault="00E75B45" w:rsidP="00FB1E09">
      <w:pPr>
        <w:pStyle w:val="notetext"/>
      </w:pPr>
      <w:r w:rsidRPr="00232381">
        <w:t>Note:</w:t>
      </w:r>
      <w:r w:rsidRPr="00232381">
        <w:tab/>
        <w:t xml:space="preserve">For instruments </w:t>
      </w:r>
      <w:r w:rsidR="0017460C" w:rsidRPr="00232381">
        <w:t>that become legislative instruments by registration, see subsection</w:t>
      </w:r>
      <w:r w:rsidR="00C50587" w:rsidRPr="00232381">
        <w:t> </w:t>
      </w:r>
      <w:r w:rsidR="0017460C" w:rsidRPr="00232381">
        <w:t>8(3). For instruments that become notifiable instruments by registration, see paragraph</w:t>
      </w:r>
      <w:r w:rsidR="00C50587" w:rsidRPr="00232381">
        <w:t> </w:t>
      </w:r>
      <w:r w:rsidR="0017460C" w:rsidRPr="00232381">
        <w:t>11(2)(c).</w:t>
      </w:r>
    </w:p>
    <w:p w:rsidR="00E75B45" w:rsidRPr="00232381" w:rsidRDefault="00E75B45" w:rsidP="00FB1E09">
      <w:pPr>
        <w:pStyle w:val="SubsectionHead"/>
      </w:pPr>
      <w:r w:rsidRPr="00232381">
        <w:t>Explanatory statements for legislative instruments</w:t>
      </w:r>
    </w:p>
    <w:p w:rsidR="00E75B45" w:rsidRPr="00232381" w:rsidRDefault="00E75B45" w:rsidP="00FB1E09">
      <w:pPr>
        <w:pStyle w:val="subsection"/>
      </w:pPr>
      <w:r w:rsidRPr="00232381">
        <w:tab/>
        <w:t>(4)</w:t>
      </w:r>
      <w:r w:rsidRPr="00232381">
        <w:tab/>
        <w:t>The rule</w:t>
      </w:r>
      <w:r w:rsidR="005E3FE8">
        <w:noBreakHyphen/>
      </w:r>
      <w:r w:rsidRPr="00232381">
        <w:t>maker for an instrument that is lodged for registration as a legislative instrument must:</w:t>
      </w:r>
    </w:p>
    <w:p w:rsidR="00E75B45" w:rsidRPr="00232381" w:rsidRDefault="00E75B45" w:rsidP="00FB1E09">
      <w:pPr>
        <w:pStyle w:val="paragraph"/>
      </w:pPr>
      <w:r w:rsidRPr="00232381">
        <w:tab/>
        <w:t>(a)</w:t>
      </w:r>
      <w:r w:rsidRPr="00232381">
        <w:tab/>
        <w:t xml:space="preserve">lodge </w:t>
      </w:r>
      <w:r w:rsidR="002E64EC" w:rsidRPr="00232381">
        <w:t>an</w:t>
      </w:r>
      <w:r w:rsidRPr="00232381">
        <w:t xml:space="preserve"> initial explanatory statement for the instrument for registration as soon as practicable after the instrument is </w:t>
      </w:r>
      <w:r w:rsidR="007744BC" w:rsidRPr="00232381">
        <w:t>lodged for registration</w:t>
      </w:r>
      <w:r w:rsidRPr="00232381">
        <w:t>; and</w:t>
      </w:r>
    </w:p>
    <w:p w:rsidR="00E75B45" w:rsidRPr="00232381" w:rsidRDefault="00E75B45" w:rsidP="00FB1E09">
      <w:pPr>
        <w:pStyle w:val="paragraph"/>
      </w:pPr>
      <w:r w:rsidRPr="00232381">
        <w:tab/>
        <w:t>(b)</w:t>
      </w:r>
      <w:r w:rsidRPr="00232381">
        <w:tab/>
        <w:t xml:space="preserve">lodge any supplementary explanatory statement or replacement explanatory statement </w:t>
      </w:r>
      <w:r w:rsidR="00745597" w:rsidRPr="00232381">
        <w:t xml:space="preserve">for the instrument </w:t>
      </w:r>
      <w:r w:rsidRPr="00232381">
        <w:t>for registration as soon as practicable after it is prepared.</w:t>
      </w:r>
    </w:p>
    <w:p w:rsidR="00E75B45" w:rsidRPr="00232381" w:rsidRDefault="00E75B45" w:rsidP="00FB1E09">
      <w:pPr>
        <w:pStyle w:val="notetext"/>
      </w:pPr>
      <w:r w:rsidRPr="00232381">
        <w:t>Note:</w:t>
      </w:r>
      <w:r w:rsidRPr="00232381">
        <w:tab/>
        <w:t xml:space="preserve">For explanatory statements and supplementary and replacement explanatory statements, see </w:t>
      </w:r>
      <w:r w:rsidR="005E3FE8">
        <w:t>section 1</w:t>
      </w:r>
      <w:r w:rsidRPr="00232381">
        <w:t>5J.</w:t>
      </w:r>
    </w:p>
    <w:p w:rsidR="00E75B45" w:rsidRPr="00232381" w:rsidRDefault="00E75B45" w:rsidP="00FB1E09">
      <w:pPr>
        <w:pStyle w:val="SubsectionHead"/>
      </w:pPr>
      <w:r w:rsidRPr="00232381">
        <w:t>Other documents</w:t>
      </w:r>
    </w:p>
    <w:p w:rsidR="00E75B45" w:rsidRPr="00232381" w:rsidRDefault="00E75B45" w:rsidP="00FB1E09">
      <w:pPr>
        <w:pStyle w:val="subsection"/>
      </w:pPr>
      <w:r w:rsidRPr="00232381">
        <w:tab/>
        <w:t>(5)</w:t>
      </w:r>
      <w:r w:rsidRPr="00232381">
        <w:tab/>
        <w:t>The rule</w:t>
      </w:r>
      <w:r w:rsidR="005E3FE8">
        <w:noBreakHyphen/>
      </w:r>
      <w:r w:rsidRPr="00232381">
        <w:t xml:space="preserve">maker for an instrument that is, or that is to be, registered as a legislative </w:t>
      </w:r>
      <w:r w:rsidR="0017460C" w:rsidRPr="00232381">
        <w:t xml:space="preserve">instrument </w:t>
      </w:r>
      <w:r w:rsidRPr="00232381">
        <w:t>or notifiable instrument may lodge a document that relates to the instrument for registration.</w:t>
      </w:r>
    </w:p>
    <w:p w:rsidR="00E75B45" w:rsidRPr="00232381" w:rsidRDefault="00E75B45" w:rsidP="00FB1E09">
      <w:pPr>
        <w:pStyle w:val="ActHead5"/>
      </w:pPr>
      <w:bookmarkStart w:id="35" w:name="_Toc148617611"/>
      <w:r w:rsidRPr="005E3FE8">
        <w:rPr>
          <w:rStyle w:val="CharSectno"/>
        </w:rPr>
        <w:t>15H</w:t>
      </w:r>
      <w:r w:rsidRPr="00232381">
        <w:t xml:space="preserve">  Registration of legislative </w:t>
      </w:r>
      <w:r w:rsidR="00F55F32" w:rsidRPr="00232381">
        <w:t xml:space="preserve">instruments </w:t>
      </w:r>
      <w:r w:rsidRPr="00232381">
        <w:t>and notifiable instruments, and other documents</w:t>
      </w:r>
      <w:bookmarkEnd w:id="35"/>
    </w:p>
    <w:p w:rsidR="00E75B45" w:rsidRPr="00232381" w:rsidRDefault="00E75B45" w:rsidP="00FB1E09">
      <w:pPr>
        <w:pStyle w:val="subsection"/>
      </w:pPr>
      <w:r w:rsidRPr="00232381">
        <w:tab/>
        <w:t>(1)</w:t>
      </w:r>
      <w:r w:rsidRPr="00232381">
        <w:tab/>
        <w:t xml:space="preserve">If an instrument is lodged for registration </w:t>
      </w:r>
      <w:r w:rsidR="007744BC" w:rsidRPr="00232381">
        <w:t>as a legislative</w:t>
      </w:r>
      <w:r w:rsidR="0017460C" w:rsidRPr="00232381">
        <w:t xml:space="preserve"> instrument</w:t>
      </w:r>
      <w:r w:rsidR="007744BC" w:rsidRPr="00232381">
        <w:t xml:space="preserve"> or notifiable instrument </w:t>
      </w:r>
      <w:r w:rsidR="00497031" w:rsidRPr="00232381">
        <w:t xml:space="preserve">in accordance with </w:t>
      </w:r>
      <w:r w:rsidR="005E3FE8">
        <w:t>section 1</w:t>
      </w:r>
      <w:r w:rsidRPr="00232381">
        <w:t>5G</w:t>
      </w:r>
      <w:r w:rsidR="00497031" w:rsidRPr="00232381">
        <w:t xml:space="preserve"> and the rules</w:t>
      </w:r>
      <w:r w:rsidRPr="00232381">
        <w:t>, the First Parliamentary Counsel must regi</w:t>
      </w:r>
      <w:r w:rsidR="007744BC" w:rsidRPr="00232381">
        <w:t>ster the instrument or document:</w:t>
      </w:r>
    </w:p>
    <w:p w:rsidR="007744BC" w:rsidRPr="00232381" w:rsidRDefault="007744BC" w:rsidP="00FB1E09">
      <w:pPr>
        <w:pStyle w:val="paragraph"/>
      </w:pPr>
      <w:r w:rsidRPr="00232381">
        <w:tab/>
        <w:t>(a)</w:t>
      </w:r>
      <w:r w:rsidRPr="00232381">
        <w:tab/>
        <w:t>if the instrument is lodged for registration as a legislative instrument—as a legislative instrument; or</w:t>
      </w:r>
    </w:p>
    <w:p w:rsidR="007744BC" w:rsidRPr="00232381" w:rsidRDefault="007744BC" w:rsidP="00FB1E09">
      <w:pPr>
        <w:pStyle w:val="paragraph"/>
      </w:pPr>
      <w:r w:rsidRPr="00232381">
        <w:tab/>
        <w:t>(b)</w:t>
      </w:r>
      <w:r w:rsidRPr="00232381">
        <w:tab/>
        <w:t>if the instrument is lodged for registration as a notifiable instrument—as a notifiable instrument.</w:t>
      </w:r>
    </w:p>
    <w:p w:rsidR="007744BC" w:rsidRPr="00232381" w:rsidRDefault="007744BC" w:rsidP="00FB1E09">
      <w:pPr>
        <w:pStyle w:val="subsection"/>
      </w:pPr>
      <w:r w:rsidRPr="00232381">
        <w:tab/>
        <w:t>(</w:t>
      </w:r>
      <w:r w:rsidR="00745597" w:rsidRPr="00232381">
        <w:t>2)</w:t>
      </w:r>
      <w:r w:rsidR="00745597" w:rsidRPr="00232381">
        <w:tab/>
        <w:t>If an instrument or document</w:t>
      </w:r>
      <w:r w:rsidRPr="00232381">
        <w:t xml:space="preserve"> is lodged for registration</w:t>
      </w:r>
      <w:r w:rsidR="00745597" w:rsidRPr="00232381">
        <w:t xml:space="preserve"> otherwise than as a legislative instrument or notifiable instrument,</w:t>
      </w:r>
      <w:r w:rsidRPr="00232381">
        <w:t xml:space="preserve"> in accordance with </w:t>
      </w:r>
      <w:r w:rsidR="005E3FE8">
        <w:t>section 1</w:t>
      </w:r>
      <w:r w:rsidRPr="00232381">
        <w:t>5G and the rules, the First Parliamentary Counsel must register the instrument or document accordingly.</w:t>
      </w:r>
    </w:p>
    <w:p w:rsidR="00E75B45" w:rsidRPr="00232381" w:rsidRDefault="00497031" w:rsidP="00FB1E09">
      <w:pPr>
        <w:pStyle w:val="subsection"/>
      </w:pPr>
      <w:r w:rsidRPr="00232381">
        <w:tab/>
        <w:t>(</w:t>
      </w:r>
      <w:r w:rsidR="007744BC" w:rsidRPr="00232381">
        <w:t>3</w:t>
      </w:r>
      <w:r w:rsidRPr="00232381">
        <w:t>)</w:t>
      </w:r>
      <w:r w:rsidRPr="00232381">
        <w:tab/>
        <w:t>However,</w:t>
      </w:r>
      <w:r w:rsidR="00E75B45" w:rsidRPr="00232381">
        <w:t xml:space="preserve"> the First Parliamentary Counsel must </w:t>
      </w:r>
      <w:r w:rsidR="000577B6" w:rsidRPr="00232381">
        <w:t>not</w:t>
      </w:r>
      <w:r w:rsidR="00E75B45" w:rsidRPr="00232381">
        <w:t xml:space="preserve"> register</w:t>
      </w:r>
      <w:r w:rsidRPr="00232381">
        <w:t xml:space="preserve"> an</w:t>
      </w:r>
      <w:r w:rsidR="00E75B45" w:rsidRPr="00232381">
        <w:t xml:space="preserve"> instrument or document if:</w:t>
      </w:r>
    </w:p>
    <w:p w:rsidR="00E75B45" w:rsidRPr="00232381" w:rsidRDefault="00E75B45" w:rsidP="00FB1E09">
      <w:pPr>
        <w:pStyle w:val="paragraph"/>
      </w:pPr>
      <w:r w:rsidRPr="00232381">
        <w:tab/>
        <w:t>(</w:t>
      </w:r>
      <w:r w:rsidR="00497031" w:rsidRPr="00232381">
        <w:t>a</w:t>
      </w:r>
      <w:r w:rsidRPr="00232381">
        <w:t>)</w:t>
      </w:r>
      <w:r w:rsidRPr="00232381">
        <w:tab/>
      </w:r>
      <w:r w:rsidR="00497031" w:rsidRPr="00232381">
        <w:t xml:space="preserve">for a document lodged for registration </w:t>
      </w:r>
      <w:r w:rsidR="00745597" w:rsidRPr="00232381">
        <w:t xml:space="preserve">otherwise than </w:t>
      </w:r>
      <w:r w:rsidR="00497031" w:rsidRPr="00232381">
        <w:t xml:space="preserve">as a legislative </w:t>
      </w:r>
      <w:r w:rsidR="0017460C" w:rsidRPr="00232381">
        <w:t xml:space="preserve">instrument </w:t>
      </w:r>
      <w:r w:rsidR="00497031" w:rsidRPr="00232381">
        <w:t>or notifiable instrument</w:t>
      </w:r>
      <w:r w:rsidR="00745597" w:rsidRPr="00232381">
        <w:t>—</w:t>
      </w:r>
      <w:r w:rsidR="000577B6" w:rsidRPr="00232381">
        <w:t>the First Parliamentary Counsel considers that:</w:t>
      </w:r>
    </w:p>
    <w:p w:rsidR="00497031" w:rsidRPr="00232381" w:rsidRDefault="00E75B45" w:rsidP="00FB1E09">
      <w:pPr>
        <w:pStyle w:val="paragraphsub"/>
      </w:pPr>
      <w:r w:rsidRPr="00232381">
        <w:tab/>
        <w:t>(i)</w:t>
      </w:r>
      <w:r w:rsidRPr="00232381">
        <w:tab/>
      </w:r>
      <w:r w:rsidR="00497031" w:rsidRPr="00232381">
        <w:t>the document is not likely to be useful to users of the Register; or</w:t>
      </w:r>
    </w:p>
    <w:p w:rsidR="00E75B45" w:rsidRPr="00232381" w:rsidRDefault="00E75B45" w:rsidP="00FB1E09">
      <w:pPr>
        <w:pStyle w:val="paragraphsub"/>
      </w:pPr>
      <w:r w:rsidRPr="00232381">
        <w:tab/>
        <w:t>(ii)</w:t>
      </w:r>
      <w:r w:rsidRPr="00232381">
        <w:tab/>
        <w:t xml:space="preserve">it </w:t>
      </w:r>
      <w:r w:rsidR="00497031" w:rsidRPr="00232381">
        <w:t>would otherwise be</w:t>
      </w:r>
      <w:r w:rsidRPr="00232381">
        <w:t xml:space="preserve"> inappropriate to register the </w:t>
      </w:r>
      <w:r w:rsidR="00497031" w:rsidRPr="00232381">
        <w:t>document</w:t>
      </w:r>
      <w:r w:rsidRPr="00232381">
        <w:t>; or</w:t>
      </w:r>
    </w:p>
    <w:p w:rsidR="00E75B45" w:rsidRPr="00232381" w:rsidRDefault="00E75B45" w:rsidP="00FB1E09">
      <w:pPr>
        <w:pStyle w:val="paragraph"/>
      </w:pPr>
      <w:r w:rsidRPr="00232381">
        <w:tab/>
        <w:t>(</w:t>
      </w:r>
      <w:r w:rsidR="000577B6" w:rsidRPr="00232381">
        <w:t>b</w:t>
      </w:r>
      <w:r w:rsidRPr="00232381">
        <w:t>)</w:t>
      </w:r>
      <w:r w:rsidRPr="00232381">
        <w:tab/>
        <w:t xml:space="preserve">before the instrument or document is registered, the </w:t>
      </w:r>
      <w:r w:rsidR="00497031" w:rsidRPr="00232381">
        <w:t>person lodging the instrument or document (or another person acting on behalf of the responsible person for the instrument, or for the instrument to which the document relates)</w:t>
      </w:r>
      <w:r w:rsidRPr="00232381">
        <w:t xml:space="preserve"> withdraws the lodgement.</w:t>
      </w:r>
    </w:p>
    <w:p w:rsidR="00E75B45" w:rsidRPr="00232381" w:rsidRDefault="00E75B45" w:rsidP="00FB1E09">
      <w:pPr>
        <w:pStyle w:val="subsection"/>
      </w:pPr>
      <w:r w:rsidRPr="00232381">
        <w:tab/>
        <w:t>(</w:t>
      </w:r>
      <w:r w:rsidR="007744BC" w:rsidRPr="00232381">
        <w:t>4</w:t>
      </w:r>
      <w:r w:rsidRPr="00232381">
        <w:t>)</w:t>
      </w:r>
      <w:r w:rsidRPr="00232381">
        <w:tab/>
        <w:t xml:space="preserve">If the First Parliamentary Counsel </w:t>
      </w:r>
      <w:r w:rsidR="000577B6" w:rsidRPr="00232381">
        <w:t>does not</w:t>
      </w:r>
      <w:r w:rsidRPr="00232381">
        <w:t xml:space="preserve"> register an instrument or document</w:t>
      </w:r>
      <w:r w:rsidR="000577B6" w:rsidRPr="00232381">
        <w:t xml:space="preserve"> because of </w:t>
      </w:r>
      <w:r w:rsidR="00C50587" w:rsidRPr="00232381">
        <w:t>paragraph (</w:t>
      </w:r>
      <w:r w:rsidR="007744BC" w:rsidRPr="00232381">
        <w:t>3</w:t>
      </w:r>
      <w:r w:rsidR="000577B6" w:rsidRPr="00232381">
        <w:t>)</w:t>
      </w:r>
      <w:r w:rsidR="007744BC" w:rsidRPr="00232381">
        <w:t>(a)</w:t>
      </w:r>
      <w:r w:rsidR="000577B6" w:rsidRPr="00232381">
        <w:t xml:space="preserve">, </w:t>
      </w:r>
      <w:r w:rsidRPr="00232381">
        <w:t>he or she must give written notice to the person lodging the instrument or document.</w:t>
      </w:r>
    </w:p>
    <w:p w:rsidR="00E75B45" w:rsidRPr="00232381" w:rsidRDefault="00E75B45" w:rsidP="00FB1E09">
      <w:pPr>
        <w:pStyle w:val="ActHead5"/>
      </w:pPr>
      <w:bookmarkStart w:id="36" w:name="_Toc148617612"/>
      <w:r w:rsidRPr="005E3FE8">
        <w:rPr>
          <w:rStyle w:val="CharSectno"/>
        </w:rPr>
        <w:t>15J</w:t>
      </w:r>
      <w:r w:rsidRPr="00232381">
        <w:t xml:space="preserve">  Explanatory statements</w:t>
      </w:r>
      <w:bookmarkEnd w:id="36"/>
    </w:p>
    <w:p w:rsidR="00E75B45" w:rsidRPr="00232381" w:rsidRDefault="00E75B45" w:rsidP="00FB1E09">
      <w:pPr>
        <w:pStyle w:val="SubsectionHead"/>
        <w:rPr>
          <w:b/>
        </w:rPr>
      </w:pPr>
      <w:r w:rsidRPr="00232381">
        <w:t xml:space="preserve">Definition of </w:t>
      </w:r>
      <w:r w:rsidRPr="00232381">
        <w:rPr>
          <w:b/>
        </w:rPr>
        <w:t>explanatory statement</w:t>
      </w:r>
    </w:p>
    <w:p w:rsidR="00E75B45" w:rsidRPr="00232381" w:rsidRDefault="00E75B45" w:rsidP="00FB1E09">
      <w:pPr>
        <w:pStyle w:val="subsection"/>
      </w:pPr>
      <w:r w:rsidRPr="00232381">
        <w:tab/>
        <w:t>(1)</w:t>
      </w:r>
      <w:r w:rsidRPr="00232381">
        <w:tab/>
        <w:t xml:space="preserve">An </w:t>
      </w:r>
      <w:r w:rsidRPr="00232381">
        <w:rPr>
          <w:b/>
          <w:i/>
        </w:rPr>
        <w:t>explanatory statement</w:t>
      </w:r>
      <w:r w:rsidRPr="00232381">
        <w:t xml:space="preserve"> </w:t>
      </w:r>
      <w:r w:rsidR="00FB6B59" w:rsidRPr="00232381">
        <w:t>for a legislative instrument is one of the following statements prepared for laying before each House of Parliament:</w:t>
      </w:r>
    </w:p>
    <w:p w:rsidR="00E75B45" w:rsidRPr="00232381" w:rsidRDefault="00E75B45" w:rsidP="00FB1E09">
      <w:pPr>
        <w:pStyle w:val="paragraph"/>
      </w:pPr>
      <w:r w:rsidRPr="00232381">
        <w:tab/>
        <w:t>(a)</w:t>
      </w:r>
      <w:r w:rsidRPr="00232381">
        <w:tab/>
        <w:t xml:space="preserve">a statement </w:t>
      </w:r>
      <w:r w:rsidR="00FB6B59" w:rsidRPr="00232381">
        <w:t xml:space="preserve">(an </w:t>
      </w:r>
      <w:r w:rsidR="00FB6B59" w:rsidRPr="00232381">
        <w:rPr>
          <w:b/>
          <w:i/>
        </w:rPr>
        <w:t>initial explanatory statement</w:t>
      </w:r>
      <w:r w:rsidR="00FB6B59" w:rsidRPr="00232381">
        <w:t xml:space="preserve">) </w:t>
      </w:r>
      <w:r w:rsidR="00D83C3D" w:rsidRPr="00232381">
        <w:t xml:space="preserve">for the instrument </w:t>
      </w:r>
      <w:r w:rsidRPr="00232381">
        <w:t xml:space="preserve">that complies with </w:t>
      </w:r>
      <w:r w:rsidR="00C50587" w:rsidRPr="00232381">
        <w:t>subsection (</w:t>
      </w:r>
      <w:r w:rsidR="00FB6B59" w:rsidRPr="00232381">
        <w:t>2)</w:t>
      </w:r>
      <w:r w:rsidR="00D54547" w:rsidRPr="00232381">
        <w:t>;</w:t>
      </w:r>
    </w:p>
    <w:p w:rsidR="00FB6B59" w:rsidRPr="00232381" w:rsidRDefault="00FB6B59" w:rsidP="00FB1E09">
      <w:pPr>
        <w:pStyle w:val="paragraph"/>
      </w:pPr>
      <w:r w:rsidRPr="00232381">
        <w:tab/>
        <w:t>(b)</w:t>
      </w:r>
      <w:r w:rsidRPr="00232381">
        <w:tab/>
        <w:t xml:space="preserve">a statement (a </w:t>
      </w:r>
      <w:r w:rsidRPr="00232381">
        <w:rPr>
          <w:b/>
          <w:i/>
        </w:rPr>
        <w:t>replacement explanatory statement</w:t>
      </w:r>
      <w:r w:rsidRPr="00232381">
        <w:t>) for the instrument that:</w:t>
      </w:r>
    </w:p>
    <w:p w:rsidR="00FB6B59" w:rsidRPr="00232381" w:rsidRDefault="00FB6B59" w:rsidP="00FB1E09">
      <w:pPr>
        <w:pStyle w:val="paragraphsub"/>
      </w:pPr>
      <w:r w:rsidRPr="00232381">
        <w:tab/>
        <w:t>(i)</w:t>
      </w:r>
      <w:r w:rsidRPr="00232381">
        <w:tab/>
      </w:r>
      <w:r w:rsidR="000577B6" w:rsidRPr="00232381">
        <w:t>replaces</w:t>
      </w:r>
      <w:r w:rsidRPr="00232381">
        <w:t xml:space="preserve"> an explanatory statement for the instrument that has already been </w:t>
      </w:r>
      <w:r w:rsidR="00745597" w:rsidRPr="00232381">
        <w:t>registered</w:t>
      </w:r>
      <w:r w:rsidRPr="00232381">
        <w:t xml:space="preserve">; </w:t>
      </w:r>
      <w:r w:rsidR="00D83C3D" w:rsidRPr="00232381">
        <w:t>and</w:t>
      </w:r>
    </w:p>
    <w:p w:rsidR="00FB6B59" w:rsidRPr="00232381" w:rsidRDefault="00FB6B59" w:rsidP="00FB1E09">
      <w:pPr>
        <w:pStyle w:val="paragraphsub"/>
      </w:pPr>
      <w:r w:rsidRPr="00232381">
        <w:tab/>
        <w:t>(ii)</w:t>
      </w:r>
      <w:r w:rsidRPr="00232381">
        <w:tab/>
        <w:t xml:space="preserve">complies with </w:t>
      </w:r>
      <w:r w:rsidR="00C50587" w:rsidRPr="00232381">
        <w:t>subsection (</w:t>
      </w:r>
      <w:r w:rsidR="0051473B" w:rsidRPr="00232381">
        <w:t>2)</w:t>
      </w:r>
      <w:r w:rsidR="00D54547" w:rsidRPr="00232381">
        <w:t>;</w:t>
      </w:r>
    </w:p>
    <w:p w:rsidR="00FB6B59" w:rsidRPr="00232381" w:rsidRDefault="00E75B45" w:rsidP="00FB1E09">
      <w:pPr>
        <w:pStyle w:val="paragraph"/>
      </w:pPr>
      <w:r w:rsidRPr="00232381">
        <w:tab/>
        <w:t>(</w:t>
      </w:r>
      <w:r w:rsidR="00D54547" w:rsidRPr="00232381">
        <w:t>c</w:t>
      </w:r>
      <w:r w:rsidRPr="00232381">
        <w:t>)</w:t>
      </w:r>
      <w:r w:rsidRPr="00232381">
        <w:tab/>
        <w:t xml:space="preserve">a statement (a </w:t>
      </w:r>
      <w:r w:rsidRPr="00232381">
        <w:rPr>
          <w:b/>
          <w:i/>
        </w:rPr>
        <w:t>supplementary explanatory statement</w:t>
      </w:r>
      <w:r w:rsidRPr="00232381">
        <w:t xml:space="preserve">) </w:t>
      </w:r>
      <w:r w:rsidR="00D83C3D" w:rsidRPr="00232381">
        <w:t>for the instrument that:</w:t>
      </w:r>
    </w:p>
    <w:p w:rsidR="00FB6B59" w:rsidRPr="00232381" w:rsidRDefault="00FB6B59" w:rsidP="00FB1E09">
      <w:pPr>
        <w:pStyle w:val="paragraphsub"/>
      </w:pPr>
      <w:r w:rsidRPr="00232381">
        <w:tab/>
        <w:t>(i)</w:t>
      </w:r>
      <w:r w:rsidRPr="00232381">
        <w:tab/>
      </w:r>
      <w:r w:rsidR="00D83C3D" w:rsidRPr="00232381">
        <w:t>amends an initial explanatory statement or a replacement explanatory statement; and</w:t>
      </w:r>
    </w:p>
    <w:p w:rsidR="00FB6B59" w:rsidRPr="00232381" w:rsidRDefault="00FB6B59" w:rsidP="00FB1E09">
      <w:pPr>
        <w:pStyle w:val="paragraphsub"/>
      </w:pPr>
      <w:r w:rsidRPr="00232381">
        <w:tab/>
        <w:t>(ii)</w:t>
      </w:r>
      <w:r w:rsidRPr="00232381">
        <w:tab/>
      </w:r>
      <w:r w:rsidR="00D83C3D" w:rsidRPr="00232381">
        <w:t xml:space="preserve">complies with </w:t>
      </w:r>
      <w:r w:rsidR="00C50587" w:rsidRPr="00232381">
        <w:t>subsection (</w:t>
      </w:r>
      <w:r w:rsidR="0051473B" w:rsidRPr="00232381">
        <w:t>3</w:t>
      </w:r>
      <w:r w:rsidR="00D83C3D" w:rsidRPr="00232381">
        <w:t>).</w:t>
      </w:r>
    </w:p>
    <w:p w:rsidR="00E75B45" w:rsidRPr="00232381" w:rsidRDefault="00E75B45" w:rsidP="00FB1E09">
      <w:pPr>
        <w:pStyle w:val="SubsectionHead"/>
      </w:pPr>
      <w:r w:rsidRPr="00232381">
        <w:t>Requirements for initial and replacement explanatory statements</w:t>
      </w:r>
    </w:p>
    <w:p w:rsidR="00E75B45" w:rsidRPr="00232381" w:rsidRDefault="00E75B45" w:rsidP="00FB1E09">
      <w:pPr>
        <w:pStyle w:val="subsection"/>
      </w:pPr>
      <w:r w:rsidRPr="00232381">
        <w:tab/>
        <w:t>(2)</w:t>
      </w:r>
      <w:r w:rsidRPr="00232381">
        <w:tab/>
        <w:t xml:space="preserve">An </w:t>
      </w:r>
      <w:r w:rsidR="00FB6B59" w:rsidRPr="00232381">
        <w:t xml:space="preserve">initial </w:t>
      </w:r>
      <w:r w:rsidRPr="00232381">
        <w:t>explanatory statement</w:t>
      </w:r>
      <w:r w:rsidR="000577B6" w:rsidRPr="00232381">
        <w:t>,</w:t>
      </w:r>
      <w:r w:rsidRPr="00232381">
        <w:t xml:space="preserve"> </w:t>
      </w:r>
      <w:r w:rsidR="00D83C3D" w:rsidRPr="00232381">
        <w:t xml:space="preserve">or </w:t>
      </w:r>
      <w:r w:rsidR="000577B6" w:rsidRPr="00232381">
        <w:t xml:space="preserve">a </w:t>
      </w:r>
      <w:r w:rsidR="00D83C3D" w:rsidRPr="00232381">
        <w:t>replacement explanatory statement</w:t>
      </w:r>
      <w:r w:rsidR="000577B6" w:rsidRPr="00232381">
        <w:t>,</w:t>
      </w:r>
      <w:r w:rsidRPr="00232381">
        <w:t xml:space="preserve"> for a legislative instrument must:</w:t>
      </w:r>
    </w:p>
    <w:p w:rsidR="00E75B45" w:rsidRPr="00232381" w:rsidRDefault="00E75B45" w:rsidP="00FB1E09">
      <w:pPr>
        <w:pStyle w:val="paragraph"/>
      </w:pPr>
      <w:r w:rsidRPr="00232381">
        <w:tab/>
        <w:t>(a)</w:t>
      </w:r>
      <w:r w:rsidRPr="00232381">
        <w:tab/>
        <w:t>be approved by the rule</w:t>
      </w:r>
      <w:r w:rsidR="005E3FE8">
        <w:noBreakHyphen/>
      </w:r>
      <w:r w:rsidRPr="00232381">
        <w:t>maker; and</w:t>
      </w:r>
    </w:p>
    <w:p w:rsidR="00E75B45" w:rsidRPr="00232381" w:rsidRDefault="00E75B45" w:rsidP="00FB1E09">
      <w:pPr>
        <w:pStyle w:val="paragraph"/>
      </w:pPr>
      <w:r w:rsidRPr="00232381">
        <w:tab/>
        <w:t>(b)</w:t>
      </w:r>
      <w:r w:rsidRPr="00232381">
        <w:tab/>
        <w:t>explain the purpose and operation of the instrument; and</w:t>
      </w:r>
    </w:p>
    <w:p w:rsidR="00E75B45" w:rsidRPr="00232381" w:rsidRDefault="00E75B45" w:rsidP="00FB1E09">
      <w:pPr>
        <w:pStyle w:val="paragraph"/>
      </w:pPr>
      <w:r w:rsidRPr="00232381">
        <w:tab/>
        <w:t>(c)</w:t>
      </w:r>
      <w:r w:rsidRPr="00232381">
        <w:tab/>
        <w:t>if any documents are incorporated in the instrument by reference—contain a description of the incorporated documents and indicate how they may be obtained; and</w:t>
      </w:r>
    </w:p>
    <w:p w:rsidR="00E75B45" w:rsidRPr="00232381" w:rsidRDefault="00E75B45" w:rsidP="00FB1E09">
      <w:pPr>
        <w:pStyle w:val="paragraph"/>
      </w:pPr>
      <w:r w:rsidRPr="00232381">
        <w:tab/>
        <w:t>(d)</w:t>
      </w:r>
      <w:r w:rsidRPr="00232381">
        <w:tab/>
        <w:t xml:space="preserve">if consultation was undertaken under </w:t>
      </w:r>
      <w:r w:rsidR="005E3FE8">
        <w:t>section 1</w:t>
      </w:r>
      <w:r w:rsidRPr="00232381">
        <w:t>7 before the instrument was made—contain a description of the nature of that consultation; and</w:t>
      </w:r>
    </w:p>
    <w:p w:rsidR="00E75B45" w:rsidRPr="00232381" w:rsidRDefault="00E75B45" w:rsidP="00FB1E09">
      <w:pPr>
        <w:pStyle w:val="paragraph"/>
      </w:pPr>
      <w:r w:rsidRPr="00232381">
        <w:tab/>
        <w:t>(e)</w:t>
      </w:r>
      <w:r w:rsidRPr="00232381">
        <w:tab/>
        <w:t>if no such consultation was undertaken—explain why no such consultation was undertaken; and</w:t>
      </w:r>
    </w:p>
    <w:p w:rsidR="00E75B45" w:rsidRPr="00232381" w:rsidRDefault="00E75B45" w:rsidP="00FB1E09">
      <w:pPr>
        <w:pStyle w:val="paragraph"/>
      </w:pPr>
      <w:r w:rsidRPr="00232381">
        <w:tab/>
        <w:t>(f)</w:t>
      </w:r>
      <w:r w:rsidRPr="00232381">
        <w:tab/>
        <w:t>if the instrument is a disallowable legislative instrument—contain a statement of compatibility prepared under subsection</w:t>
      </w:r>
      <w:r w:rsidR="00C50587" w:rsidRPr="00232381">
        <w:t> </w:t>
      </w:r>
      <w:r w:rsidRPr="00232381">
        <w:t xml:space="preserve">9(1) of the </w:t>
      </w:r>
      <w:r w:rsidRPr="00232381">
        <w:rPr>
          <w:i/>
        </w:rPr>
        <w:t>Human Rights (Parliamentary Scrutiny) Act 2011</w:t>
      </w:r>
      <w:r w:rsidRPr="00232381">
        <w:t>; and</w:t>
      </w:r>
    </w:p>
    <w:p w:rsidR="00E75B45" w:rsidRPr="00232381" w:rsidRDefault="00E75B45" w:rsidP="00FB1E09">
      <w:pPr>
        <w:pStyle w:val="paragraph"/>
      </w:pPr>
      <w:r w:rsidRPr="00232381">
        <w:tab/>
        <w:t>(g)</w:t>
      </w:r>
      <w:r w:rsidRPr="00232381">
        <w:tab/>
        <w:t>contain such other information as is prescribed by regulation.</w:t>
      </w:r>
    </w:p>
    <w:p w:rsidR="00E75B45" w:rsidRPr="00232381" w:rsidRDefault="00E75B45" w:rsidP="00FB1E09">
      <w:pPr>
        <w:pStyle w:val="SubsectionHead"/>
      </w:pPr>
      <w:r w:rsidRPr="00232381">
        <w:t>Requirements for supplementary explanatory statements</w:t>
      </w:r>
    </w:p>
    <w:p w:rsidR="00E75B45" w:rsidRPr="00232381" w:rsidRDefault="00FB6B59" w:rsidP="00FB1E09">
      <w:pPr>
        <w:pStyle w:val="subsection"/>
      </w:pPr>
      <w:r w:rsidRPr="00232381">
        <w:tab/>
        <w:t>(</w:t>
      </w:r>
      <w:r w:rsidR="001A6F1C" w:rsidRPr="00232381">
        <w:t>3</w:t>
      </w:r>
      <w:r w:rsidRPr="00232381">
        <w:t>)</w:t>
      </w:r>
      <w:r w:rsidRPr="00232381">
        <w:tab/>
      </w:r>
      <w:r w:rsidR="00E75B45" w:rsidRPr="00232381">
        <w:t>A supplementary explanatory statement for a legislative instrument must:</w:t>
      </w:r>
    </w:p>
    <w:p w:rsidR="00E75B45" w:rsidRPr="00232381" w:rsidRDefault="00FB6B59" w:rsidP="00FB1E09">
      <w:pPr>
        <w:pStyle w:val="paragraph"/>
      </w:pPr>
      <w:r w:rsidRPr="00232381">
        <w:tab/>
        <w:t>(a)</w:t>
      </w:r>
      <w:r w:rsidRPr="00232381">
        <w:tab/>
      </w:r>
      <w:r w:rsidR="00E75B45" w:rsidRPr="00232381">
        <w:t>be approved by the rule</w:t>
      </w:r>
      <w:r w:rsidR="005E3FE8">
        <w:noBreakHyphen/>
      </w:r>
      <w:r w:rsidR="00E75B45" w:rsidRPr="00232381">
        <w:t>maker; and</w:t>
      </w:r>
    </w:p>
    <w:p w:rsidR="00E75B45" w:rsidRPr="00232381" w:rsidRDefault="00FB6B59" w:rsidP="00FB1E09">
      <w:pPr>
        <w:pStyle w:val="paragraph"/>
      </w:pPr>
      <w:r w:rsidRPr="00232381">
        <w:tab/>
        <w:t>(b)</w:t>
      </w:r>
      <w:r w:rsidRPr="00232381">
        <w:tab/>
      </w:r>
      <w:r w:rsidR="00E75B45" w:rsidRPr="00232381">
        <w:t>contain such other information as is prescribed by regulation.</w:t>
      </w:r>
    </w:p>
    <w:p w:rsidR="00E75B45" w:rsidRPr="00232381" w:rsidRDefault="00E75B45" w:rsidP="00FB1E09">
      <w:pPr>
        <w:pStyle w:val="SubsectionHead"/>
      </w:pPr>
      <w:r w:rsidRPr="00232381">
        <w:t>Single explanatory statements</w:t>
      </w:r>
      <w:r w:rsidR="003F1212" w:rsidRPr="00232381">
        <w:t>—</w:t>
      </w:r>
      <w:r w:rsidRPr="00232381">
        <w:t>one or more legislative instruments</w:t>
      </w:r>
    </w:p>
    <w:p w:rsidR="00E75B45" w:rsidRPr="00232381" w:rsidRDefault="00FB6B59" w:rsidP="00FB1E09">
      <w:pPr>
        <w:pStyle w:val="subsection"/>
      </w:pPr>
      <w:r w:rsidRPr="00232381">
        <w:tab/>
        <w:t>(</w:t>
      </w:r>
      <w:r w:rsidR="001A6F1C" w:rsidRPr="00232381">
        <w:t>4</w:t>
      </w:r>
      <w:r w:rsidRPr="00232381">
        <w:t>)</w:t>
      </w:r>
      <w:r w:rsidRPr="00232381">
        <w:tab/>
      </w:r>
      <w:r w:rsidR="00E75B45" w:rsidRPr="00232381">
        <w:t>A single explanatory statement may relate to one or more legislative instruments.</w:t>
      </w:r>
    </w:p>
    <w:p w:rsidR="00E75B45" w:rsidRPr="00232381" w:rsidRDefault="00E75B45" w:rsidP="00FB1E09">
      <w:pPr>
        <w:pStyle w:val="ActHead5"/>
      </w:pPr>
      <w:bookmarkStart w:id="37" w:name="_Toc148617613"/>
      <w:r w:rsidRPr="005E3FE8">
        <w:rPr>
          <w:rStyle w:val="CharSectno"/>
        </w:rPr>
        <w:t>15K</w:t>
      </w:r>
      <w:r w:rsidRPr="00232381">
        <w:t xml:space="preserve">  Registration—enforceability of legislative instruments</w:t>
      </w:r>
      <w:bookmarkEnd w:id="37"/>
    </w:p>
    <w:p w:rsidR="00E75B45" w:rsidRPr="00232381" w:rsidRDefault="00E75B45" w:rsidP="00FB1E09">
      <w:pPr>
        <w:pStyle w:val="subsection"/>
      </w:pPr>
      <w:r w:rsidRPr="00232381">
        <w:tab/>
      </w:r>
      <w:r w:rsidR="008463A0" w:rsidRPr="00232381">
        <w:t>(1)</w:t>
      </w:r>
      <w:r w:rsidRPr="00232381">
        <w:tab/>
        <w:t>A legislative instrument is not enforceable by or against any person (including the Commonwealth) unless the instrument is registered as a legislative instrument.</w:t>
      </w:r>
    </w:p>
    <w:p w:rsidR="008463A0" w:rsidRPr="00232381" w:rsidRDefault="008463A0" w:rsidP="00FB1E09">
      <w:pPr>
        <w:pStyle w:val="subsection"/>
      </w:pPr>
      <w:r w:rsidRPr="00232381">
        <w:tab/>
        <w:t>(2)</w:t>
      </w:r>
      <w:r w:rsidRPr="00232381">
        <w:tab/>
        <w:t>A failure by the rule</w:t>
      </w:r>
      <w:r w:rsidR="005E3FE8">
        <w:noBreakHyphen/>
      </w:r>
      <w:r w:rsidRPr="00232381">
        <w:t xml:space="preserve">maker to lodge an explanatory statement in relation to a legislative instrument for registration as required by </w:t>
      </w:r>
      <w:r w:rsidR="00745597" w:rsidRPr="00232381">
        <w:t>sub</w:t>
      </w:r>
      <w:r w:rsidR="005E3FE8">
        <w:t>section 1</w:t>
      </w:r>
      <w:r w:rsidR="00745597" w:rsidRPr="00232381">
        <w:t>5G(4)</w:t>
      </w:r>
      <w:r w:rsidRPr="00232381">
        <w:t xml:space="preserve"> does not affect the validity or enforceability of the instrument.</w:t>
      </w:r>
    </w:p>
    <w:p w:rsidR="00E75B45" w:rsidRPr="00232381" w:rsidRDefault="00E75B45" w:rsidP="00FB1E09">
      <w:pPr>
        <w:pStyle w:val="ActHead5"/>
      </w:pPr>
      <w:bookmarkStart w:id="38" w:name="_Toc148617614"/>
      <w:r w:rsidRPr="005E3FE8">
        <w:rPr>
          <w:rStyle w:val="CharSectno"/>
        </w:rPr>
        <w:t>15L</w:t>
      </w:r>
      <w:r w:rsidRPr="00232381">
        <w:t xml:space="preserve">  Events affecting </w:t>
      </w:r>
      <w:r w:rsidR="000577B6" w:rsidRPr="00232381">
        <w:t>the currency or accuracy of</w:t>
      </w:r>
      <w:r w:rsidRPr="00232381">
        <w:t xml:space="preserve"> </w:t>
      </w:r>
      <w:r w:rsidR="000577B6" w:rsidRPr="00232381">
        <w:t>the Register</w:t>
      </w:r>
      <w:bookmarkEnd w:id="38"/>
    </w:p>
    <w:p w:rsidR="00E75B45" w:rsidRPr="00232381" w:rsidRDefault="00E75B45" w:rsidP="00FB1E09">
      <w:pPr>
        <w:pStyle w:val="subsection"/>
      </w:pPr>
      <w:r w:rsidRPr="00232381">
        <w:tab/>
        <w:t>(1)</w:t>
      </w:r>
      <w:r w:rsidRPr="00232381">
        <w:tab/>
        <w:t>The responsi</w:t>
      </w:r>
      <w:r w:rsidR="0017460C" w:rsidRPr="00232381">
        <w:t xml:space="preserve">ble person for a registered Act, </w:t>
      </w:r>
      <w:r w:rsidRPr="00232381">
        <w:t xml:space="preserve">legislative </w:t>
      </w:r>
      <w:r w:rsidR="0017460C" w:rsidRPr="00232381">
        <w:t xml:space="preserve">instrument </w:t>
      </w:r>
      <w:r w:rsidRPr="00232381">
        <w:t>or notifiable instrument must give notice to the First Parliamentary Counsel of the occurrence of any of the following events in relation to the Act or instrument:</w:t>
      </w:r>
    </w:p>
    <w:p w:rsidR="00E75B45" w:rsidRPr="00232381" w:rsidRDefault="00E75B45" w:rsidP="00FB1E09">
      <w:pPr>
        <w:pStyle w:val="paragraph"/>
      </w:pPr>
      <w:r w:rsidRPr="00232381">
        <w:tab/>
        <w:t>(a)</w:t>
      </w:r>
      <w:r w:rsidRPr="00232381">
        <w:tab/>
        <w:t>an event resulting in, or otherwise affecting, the commencement of the Act or instrument (or a provision of the Act or instrument);</w:t>
      </w:r>
    </w:p>
    <w:p w:rsidR="00E75B45" w:rsidRPr="00232381" w:rsidRDefault="00E75B45" w:rsidP="00FB1E09">
      <w:pPr>
        <w:pStyle w:val="paragraph"/>
      </w:pPr>
      <w:r w:rsidRPr="00232381">
        <w:tab/>
        <w:t>(b)</w:t>
      </w:r>
      <w:r w:rsidRPr="00232381">
        <w:tab/>
        <w:t xml:space="preserve">a discretionary compilation </w:t>
      </w:r>
      <w:r w:rsidR="003640BB" w:rsidRPr="00232381">
        <w:t>event for the Act or instrument</w:t>
      </w:r>
      <w:r w:rsidRPr="00232381">
        <w:t>;</w:t>
      </w:r>
    </w:p>
    <w:p w:rsidR="00E75B45" w:rsidRPr="00232381" w:rsidRDefault="00E75B45" w:rsidP="00FB1E09">
      <w:pPr>
        <w:pStyle w:val="paragraph"/>
      </w:pPr>
      <w:r w:rsidRPr="00232381">
        <w:tab/>
        <w:t>(c)</w:t>
      </w:r>
      <w:r w:rsidRPr="00232381">
        <w:tab/>
        <w:t>an event resulting in the Act or instrument (or a provision of the Act or instrument) being repealed, lapsing, expiring or otherwise ceasing to be in force;</w:t>
      </w:r>
    </w:p>
    <w:p w:rsidR="000577B6" w:rsidRPr="00232381" w:rsidRDefault="000577B6" w:rsidP="00FB1E09">
      <w:pPr>
        <w:pStyle w:val="paragraph"/>
      </w:pPr>
      <w:r w:rsidRPr="00232381">
        <w:tab/>
        <w:t>(d)</w:t>
      </w:r>
      <w:r w:rsidRPr="00232381">
        <w:tab/>
        <w:t>an event resulting in the Act or instrument, or a provision of the Act or instrument, being (or being declared by a court or tribunal to be) invalid or unenforceable;</w:t>
      </w:r>
    </w:p>
    <w:p w:rsidR="00E75B45" w:rsidRPr="00232381" w:rsidRDefault="00E75B45" w:rsidP="00FB1E09">
      <w:pPr>
        <w:pStyle w:val="paragraph"/>
      </w:pPr>
      <w:r w:rsidRPr="00232381">
        <w:tab/>
        <w:t>(</w:t>
      </w:r>
      <w:r w:rsidR="000577B6" w:rsidRPr="00232381">
        <w:t>e</w:t>
      </w:r>
      <w:r w:rsidRPr="00232381">
        <w:t>)</w:t>
      </w:r>
      <w:r w:rsidRPr="00232381">
        <w:tab/>
        <w:t>the responsible person’s becoming aware of:</w:t>
      </w:r>
    </w:p>
    <w:p w:rsidR="00E75B45" w:rsidRPr="00232381" w:rsidRDefault="00E75B45" w:rsidP="00FB1E09">
      <w:pPr>
        <w:pStyle w:val="paragraphsub"/>
      </w:pPr>
      <w:r w:rsidRPr="00232381">
        <w:tab/>
        <w:t>(i)</w:t>
      </w:r>
      <w:r w:rsidRPr="00232381">
        <w:tab/>
        <w:t xml:space="preserve">an error </w:t>
      </w:r>
      <w:r w:rsidR="009623EA" w:rsidRPr="00232381">
        <w:t xml:space="preserve">in the Register </w:t>
      </w:r>
      <w:r w:rsidRPr="00232381">
        <w:t xml:space="preserve">to which </w:t>
      </w:r>
      <w:r w:rsidR="000577B6" w:rsidRPr="00232381">
        <w:t>sub</w:t>
      </w:r>
      <w:r w:rsidR="005E3FE8">
        <w:t>section 1</w:t>
      </w:r>
      <w:r w:rsidR="003640BB" w:rsidRPr="00232381">
        <w:t>5</w:t>
      </w:r>
      <w:r w:rsidRPr="00232381">
        <w:t>D</w:t>
      </w:r>
      <w:r w:rsidR="000577B6" w:rsidRPr="00232381">
        <w:t>(1)</w:t>
      </w:r>
      <w:r w:rsidRPr="00232381">
        <w:t xml:space="preserve"> (correction of registration errors) may apply; or</w:t>
      </w:r>
    </w:p>
    <w:p w:rsidR="00E75B45" w:rsidRPr="00232381" w:rsidRDefault="00E75B45" w:rsidP="00FB1E09">
      <w:pPr>
        <w:pStyle w:val="paragraphsub"/>
      </w:pPr>
      <w:r w:rsidRPr="00232381">
        <w:tab/>
        <w:t>(ii)</w:t>
      </w:r>
      <w:r w:rsidRPr="00232381">
        <w:tab/>
        <w:t xml:space="preserve">any other error in the </w:t>
      </w:r>
      <w:r w:rsidR="006E77C9" w:rsidRPr="00232381">
        <w:t>Register</w:t>
      </w:r>
      <w:r w:rsidRPr="00232381">
        <w:t>;</w:t>
      </w:r>
    </w:p>
    <w:p w:rsidR="00E75B45" w:rsidRPr="00232381" w:rsidRDefault="00E75B45" w:rsidP="00FB1E09">
      <w:pPr>
        <w:pStyle w:val="paragraph"/>
      </w:pPr>
      <w:r w:rsidRPr="00232381">
        <w:tab/>
        <w:t>(</w:t>
      </w:r>
      <w:r w:rsidR="000577B6" w:rsidRPr="00232381">
        <w:t>f</w:t>
      </w:r>
      <w:r w:rsidRPr="00232381">
        <w:t>)</w:t>
      </w:r>
      <w:r w:rsidRPr="00232381">
        <w:tab/>
        <w:t xml:space="preserve">another event prescribed by the </w:t>
      </w:r>
      <w:r w:rsidR="00315453" w:rsidRPr="00232381">
        <w:t>rules</w:t>
      </w:r>
      <w:r w:rsidRPr="00232381">
        <w:t>.</w:t>
      </w:r>
    </w:p>
    <w:p w:rsidR="00E75B45" w:rsidRPr="00232381" w:rsidRDefault="00E75B45" w:rsidP="00FB1E09">
      <w:pPr>
        <w:pStyle w:val="notetext"/>
      </w:pPr>
      <w:r w:rsidRPr="00232381">
        <w:t>Example:</w:t>
      </w:r>
      <w:r w:rsidRPr="00232381">
        <w:tab/>
        <w:t xml:space="preserve">If a registered legislative instrument is expressed to commence when a particular treaty comes into force for Australia, </w:t>
      </w:r>
      <w:r w:rsidR="00C50587" w:rsidRPr="00232381">
        <w:t>paragraph (</w:t>
      </w:r>
      <w:r w:rsidRPr="00232381">
        <w:t>1)(a) would require the responsible person for the instrument to notify the First Parliamentary Counsel when the treaty comes into force.</w:t>
      </w:r>
    </w:p>
    <w:p w:rsidR="00E75B45" w:rsidRPr="00232381" w:rsidRDefault="00E75B45" w:rsidP="00FB1E09">
      <w:pPr>
        <w:pStyle w:val="subsection"/>
      </w:pPr>
      <w:r w:rsidRPr="00232381">
        <w:tab/>
        <w:t>(2)</w:t>
      </w:r>
      <w:r w:rsidRPr="00232381">
        <w:tab/>
        <w:t xml:space="preserve">However, </w:t>
      </w:r>
      <w:r w:rsidR="00C50587" w:rsidRPr="00232381">
        <w:t>subsection (</w:t>
      </w:r>
      <w:r w:rsidRPr="00232381">
        <w:t>1) does not require the responsible person to give notice to the First Parliamentary Counsel of any of the following events in relation to a registered Act or instrument:</w:t>
      </w:r>
    </w:p>
    <w:p w:rsidR="00E75B45" w:rsidRPr="00232381" w:rsidRDefault="00E75B45" w:rsidP="00FB1E09">
      <w:pPr>
        <w:pStyle w:val="paragraph"/>
      </w:pPr>
      <w:r w:rsidRPr="00232381">
        <w:tab/>
        <w:t>(a)</w:t>
      </w:r>
      <w:r w:rsidRPr="00232381">
        <w:tab/>
        <w:t>the occurrence of a day or time specified in the Act or instrument, or the making of a commencement instrument, resulting in, or otherwise affecting, the commencement of the Act or instrument (or a provision of the Act or instrument);</w:t>
      </w:r>
    </w:p>
    <w:p w:rsidR="00E75B45" w:rsidRPr="00232381" w:rsidRDefault="00E75B45" w:rsidP="00FB1E09">
      <w:pPr>
        <w:pStyle w:val="paragraph"/>
      </w:pPr>
      <w:r w:rsidRPr="00232381">
        <w:tab/>
        <w:t>(b)</w:t>
      </w:r>
      <w:r w:rsidRPr="00232381">
        <w:tab/>
        <w:t>a required compilation event for the Act or instrument;</w:t>
      </w:r>
    </w:p>
    <w:p w:rsidR="00E75B45" w:rsidRPr="00232381" w:rsidRDefault="00E75B45" w:rsidP="00FB1E09">
      <w:pPr>
        <w:pStyle w:val="paragraph"/>
      </w:pPr>
      <w:r w:rsidRPr="00232381">
        <w:tab/>
        <w:t>(c)</w:t>
      </w:r>
      <w:r w:rsidRPr="00232381">
        <w:tab/>
        <w:t>for a disallowable legislative instrument—the disallowance of:</w:t>
      </w:r>
    </w:p>
    <w:p w:rsidR="00E75B45" w:rsidRPr="00232381" w:rsidRDefault="00E75B45" w:rsidP="00FB1E09">
      <w:pPr>
        <w:pStyle w:val="paragraphsub"/>
      </w:pPr>
      <w:r w:rsidRPr="00232381">
        <w:tab/>
        <w:t>(i)</w:t>
      </w:r>
      <w:r w:rsidRPr="00232381">
        <w:tab/>
        <w:t>the instrument (or a provision of the instrument); or</w:t>
      </w:r>
    </w:p>
    <w:p w:rsidR="00E75B45" w:rsidRPr="00232381" w:rsidRDefault="00E75B45" w:rsidP="00FB1E09">
      <w:pPr>
        <w:pStyle w:val="paragraphsub"/>
      </w:pPr>
      <w:r w:rsidRPr="00232381">
        <w:tab/>
        <w:t>(ii)</w:t>
      </w:r>
      <w:r w:rsidRPr="00232381">
        <w:tab/>
        <w:t>another legislative instrument (or a provision of another legislative instrument) that amends the instrument;</w:t>
      </w:r>
    </w:p>
    <w:p w:rsidR="00E75B45" w:rsidRPr="00232381" w:rsidRDefault="00E75B45" w:rsidP="00FB1E09">
      <w:pPr>
        <w:pStyle w:val="paragraph"/>
      </w:pPr>
      <w:r w:rsidRPr="00232381">
        <w:tab/>
        <w:t>(d)</w:t>
      </w:r>
      <w:r w:rsidRPr="00232381">
        <w:tab/>
        <w:t xml:space="preserve">for a legislative </w:t>
      </w:r>
      <w:r w:rsidR="0017460C" w:rsidRPr="00232381">
        <w:t xml:space="preserve">instrument </w:t>
      </w:r>
      <w:r w:rsidRPr="00232381">
        <w:t>or notifiable instrument—the amendment or repeal of the instrument by:</w:t>
      </w:r>
    </w:p>
    <w:p w:rsidR="00E75B45" w:rsidRPr="00232381" w:rsidRDefault="00E75B45" w:rsidP="00FB1E09">
      <w:pPr>
        <w:pStyle w:val="paragraphsub"/>
      </w:pPr>
      <w:r w:rsidRPr="00232381">
        <w:tab/>
        <w:t>(i)</w:t>
      </w:r>
      <w:r w:rsidRPr="00232381">
        <w:tab/>
        <w:t>the operation of Part</w:t>
      </w:r>
      <w:r w:rsidR="00C50587" w:rsidRPr="00232381">
        <w:t> </w:t>
      </w:r>
      <w:r w:rsidRPr="00232381">
        <w:t>3 of Chapter</w:t>
      </w:r>
      <w:r w:rsidR="00C50587" w:rsidRPr="00232381">
        <w:t> </w:t>
      </w:r>
      <w:r w:rsidRPr="00232381">
        <w:t>3 (repeal of spent instruments or provisions); or</w:t>
      </w:r>
    </w:p>
    <w:p w:rsidR="00E75B45" w:rsidRPr="00232381" w:rsidRDefault="00E75B45" w:rsidP="00FB1E09">
      <w:pPr>
        <w:pStyle w:val="paragraphsub"/>
      </w:pPr>
      <w:r w:rsidRPr="00232381">
        <w:tab/>
        <w:t>(ii)</w:t>
      </w:r>
      <w:r w:rsidRPr="00232381">
        <w:tab/>
        <w:t>the operation of Part</w:t>
      </w:r>
      <w:r w:rsidR="00C50587" w:rsidRPr="00232381">
        <w:t> </w:t>
      </w:r>
      <w:r w:rsidRPr="00232381">
        <w:t>4 of Chapter</w:t>
      </w:r>
      <w:r w:rsidR="00C50587" w:rsidRPr="00232381">
        <w:t> </w:t>
      </w:r>
      <w:r w:rsidRPr="00232381">
        <w:t>3 (sunsetting of legislative instruments);</w:t>
      </w:r>
    </w:p>
    <w:p w:rsidR="00E75B45" w:rsidRPr="00232381" w:rsidRDefault="00E75B45" w:rsidP="00FB1E09">
      <w:pPr>
        <w:pStyle w:val="paragraph"/>
      </w:pPr>
      <w:r w:rsidRPr="00232381">
        <w:tab/>
        <w:t>(e)</w:t>
      </w:r>
      <w:r w:rsidRPr="00232381">
        <w:tab/>
        <w:t xml:space="preserve">another event prescribed by the </w:t>
      </w:r>
      <w:r w:rsidR="00315453" w:rsidRPr="00232381">
        <w:t>rules</w:t>
      </w:r>
      <w:r w:rsidRPr="00232381">
        <w:t>.</w:t>
      </w:r>
    </w:p>
    <w:p w:rsidR="00E75B45" w:rsidRPr="00232381" w:rsidRDefault="00E75B45" w:rsidP="00FB1E09">
      <w:pPr>
        <w:pStyle w:val="ActHead5"/>
      </w:pPr>
      <w:bookmarkStart w:id="39" w:name="_Toc148617615"/>
      <w:r w:rsidRPr="005E3FE8">
        <w:rPr>
          <w:rStyle w:val="CharSectno"/>
        </w:rPr>
        <w:t>15M</w:t>
      </w:r>
      <w:r w:rsidRPr="00232381">
        <w:t xml:space="preserve">  </w:t>
      </w:r>
      <w:r w:rsidR="00315453" w:rsidRPr="00232381">
        <w:t>Rules</w:t>
      </w:r>
      <w:r w:rsidRPr="00232381">
        <w:t xml:space="preserve"> for lodgement and registration</w:t>
      </w:r>
      <w:bookmarkEnd w:id="39"/>
    </w:p>
    <w:p w:rsidR="00E75B45" w:rsidRPr="00232381" w:rsidRDefault="00F1306B" w:rsidP="00FB1E09">
      <w:pPr>
        <w:pStyle w:val="subsection"/>
      </w:pPr>
      <w:r w:rsidRPr="00232381">
        <w:tab/>
      </w:r>
      <w:r w:rsidR="00D83C3D" w:rsidRPr="00232381">
        <w:tab/>
      </w:r>
      <w:r w:rsidRPr="00232381">
        <w:t>T</w:t>
      </w:r>
      <w:r w:rsidR="00E75B45" w:rsidRPr="00232381">
        <w:t xml:space="preserve">he </w:t>
      </w:r>
      <w:r w:rsidR="00315453" w:rsidRPr="00232381">
        <w:t>rules</w:t>
      </w:r>
      <w:r w:rsidR="00E75B45" w:rsidRPr="00232381">
        <w:t xml:space="preserve"> may provide for, or in relation to, any of the following:</w:t>
      </w:r>
    </w:p>
    <w:p w:rsidR="00E75B45" w:rsidRPr="00232381" w:rsidRDefault="00D83C3D" w:rsidP="00FB1E09">
      <w:pPr>
        <w:pStyle w:val="paragraph"/>
      </w:pPr>
      <w:r w:rsidRPr="00232381">
        <w:tab/>
        <w:t>(a)</w:t>
      </w:r>
      <w:r w:rsidRPr="00232381">
        <w:tab/>
      </w:r>
      <w:r w:rsidR="00E75B45" w:rsidRPr="00232381">
        <w:t xml:space="preserve">the </w:t>
      </w:r>
      <w:r w:rsidR="00E20B3A" w:rsidRPr="00232381">
        <w:t>lodgement</w:t>
      </w:r>
      <w:r w:rsidR="00E75B45" w:rsidRPr="00232381">
        <w:t xml:space="preserve"> of instruments and documents for registration, including any or all of the following:</w:t>
      </w:r>
    </w:p>
    <w:p w:rsidR="00E75B45" w:rsidRPr="00232381" w:rsidRDefault="00D83C3D" w:rsidP="00FB1E09">
      <w:pPr>
        <w:pStyle w:val="paragraphsub"/>
      </w:pPr>
      <w:r w:rsidRPr="00232381">
        <w:tab/>
        <w:t>(i)</w:t>
      </w:r>
      <w:r w:rsidRPr="00232381">
        <w:tab/>
      </w:r>
      <w:r w:rsidR="00E75B45" w:rsidRPr="00232381">
        <w:t>the form in which instruments and documents must or may be lodged;</w:t>
      </w:r>
    </w:p>
    <w:p w:rsidR="00E75B45" w:rsidRPr="00232381" w:rsidRDefault="00D83C3D" w:rsidP="00FB1E09">
      <w:pPr>
        <w:pStyle w:val="paragraphsub"/>
      </w:pPr>
      <w:r w:rsidRPr="00232381">
        <w:tab/>
        <w:t>(ii)</w:t>
      </w:r>
      <w:r w:rsidRPr="00232381">
        <w:tab/>
      </w:r>
      <w:r w:rsidR="00F1306B" w:rsidRPr="00232381">
        <w:t xml:space="preserve">any other matters affecting </w:t>
      </w:r>
      <w:r w:rsidR="00E75B45" w:rsidRPr="00232381">
        <w:t>how instruments and documents must or may be lodged;</w:t>
      </w:r>
    </w:p>
    <w:p w:rsidR="00E75B45" w:rsidRPr="00232381" w:rsidRDefault="00EC1248" w:rsidP="00FB1E09">
      <w:pPr>
        <w:pStyle w:val="paragraphsub"/>
      </w:pPr>
      <w:r w:rsidRPr="00232381">
        <w:tab/>
        <w:t>(iii</w:t>
      </w:r>
      <w:r w:rsidR="00D83C3D" w:rsidRPr="00232381">
        <w:t>)</w:t>
      </w:r>
      <w:r w:rsidR="00D83C3D" w:rsidRPr="00232381">
        <w:tab/>
      </w:r>
      <w:r w:rsidR="00E75B45" w:rsidRPr="00232381">
        <w:t>the information that must or may be provided with instruments and documents;</w:t>
      </w:r>
    </w:p>
    <w:p w:rsidR="00E75B45" w:rsidRPr="00232381" w:rsidRDefault="007C1C03" w:rsidP="00FB1E09">
      <w:pPr>
        <w:pStyle w:val="paragraphsub"/>
      </w:pPr>
      <w:r w:rsidRPr="00232381">
        <w:tab/>
        <w:t>(</w:t>
      </w:r>
      <w:r w:rsidR="00EC1248" w:rsidRPr="00232381">
        <w:t>i</w:t>
      </w:r>
      <w:r w:rsidRPr="00232381">
        <w:t>v</w:t>
      </w:r>
      <w:r w:rsidR="00D83C3D" w:rsidRPr="00232381">
        <w:t>)</w:t>
      </w:r>
      <w:r w:rsidR="00D83C3D" w:rsidRPr="00232381">
        <w:tab/>
      </w:r>
      <w:r w:rsidR="00E75B45" w:rsidRPr="00232381">
        <w:t>the certification of instruments and documents;</w:t>
      </w:r>
    </w:p>
    <w:p w:rsidR="00E75B45" w:rsidRPr="00232381" w:rsidRDefault="00EC1248" w:rsidP="00FB1E09">
      <w:pPr>
        <w:pStyle w:val="paragraphsub"/>
      </w:pPr>
      <w:r w:rsidRPr="00232381">
        <w:tab/>
        <w:t>(v</w:t>
      </w:r>
      <w:r w:rsidR="00D83C3D" w:rsidRPr="00232381">
        <w:t>)</w:t>
      </w:r>
      <w:r w:rsidR="00D83C3D" w:rsidRPr="00232381">
        <w:tab/>
      </w:r>
      <w:r w:rsidR="00E75B45" w:rsidRPr="00232381">
        <w:t>other requirement</w:t>
      </w:r>
      <w:r w:rsidR="00D83C3D" w:rsidRPr="00232381">
        <w:t>s to be satisfied for lodgement;</w:t>
      </w:r>
    </w:p>
    <w:p w:rsidR="00E75B45" w:rsidRPr="00232381" w:rsidRDefault="00D83C3D" w:rsidP="00FB1E09">
      <w:pPr>
        <w:pStyle w:val="paragraph"/>
      </w:pPr>
      <w:r w:rsidRPr="00232381">
        <w:tab/>
        <w:t>(b)</w:t>
      </w:r>
      <w:r w:rsidRPr="00232381">
        <w:tab/>
      </w:r>
      <w:r w:rsidR="00E75B45" w:rsidRPr="00232381">
        <w:t>the identification of instruments and documents lodged for registration, including</w:t>
      </w:r>
      <w:r w:rsidR="008E7858" w:rsidRPr="00232381">
        <w:t xml:space="preserve"> authorising the First Parliamentary Counsel to do</w:t>
      </w:r>
      <w:r w:rsidR="00E75B45" w:rsidRPr="00232381">
        <w:t xml:space="preserve"> any or all of the following:</w:t>
      </w:r>
    </w:p>
    <w:p w:rsidR="00E75B45" w:rsidRPr="00232381" w:rsidRDefault="00D83C3D" w:rsidP="00FB1E09">
      <w:pPr>
        <w:pStyle w:val="paragraphsub"/>
      </w:pPr>
      <w:r w:rsidRPr="00232381">
        <w:tab/>
        <w:t>(i)</w:t>
      </w:r>
      <w:r w:rsidRPr="00232381">
        <w:tab/>
      </w:r>
      <w:r w:rsidR="00E75B45" w:rsidRPr="00232381">
        <w:t>adding a name to an unnamed instrument or document;</w:t>
      </w:r>
    </w:p>
    <w:p w:rsidR="00E75B45" w:rsidRPr="00232381" w:rsidRDefault="00D83C3D" w:rsidP="00FB1E09">
      <w:pPr>
        <w:pStyle w:val="paragraphsub"/>
      </w:pPr>
      <w:r w:rsidRPr="00232381">
        <w:tab/>
        <w:t>(ii)</w:t>
      </w:r>
      <w:r w:rsidRPr="00232381">
        <w:tab/>
      </w:r>
      <w:r w:rsidR="00E75B45" w:rsidRPr="00232381">
        <w:t>amending the name of an instrument or document;</w:t>
      </w:r>
    </w:p>
    <w:p w:rsidR="00E75B45" w:rsidRPr="00232381" w:rsidRDefault="00D83C3D" w:rsidP="00FB1E09">
      <w:pPr>
        <w:pStyle w:val="paragraphsub"/>
      </w:pPr>
      <w:r w:rsidRPr="00232381">
        <w:tab/>
        <w:t>(iii)</w:t>
      </w:r>
      <w:r w:rsidRPr="00232381">
        <w:tab/>
      </w:r>
      <w:r w:rsidR="00E75B45" w:rsidRPr="00232381">
        <w:t xml:space="preserve">adding </w:t>
      </w:r>
      <w:r w:rsidR="008E7858" w:rsidRPr="00232381">
        <w:t>anything</w:t>
      </w:r>
      <w:r w:rsidR="00E75B45" w:rsidRPr="00232381">
        <w:t xml:space="preserve"> to an instrument or document to assist in its identification;</w:t>
      </w:r>
    </w:p>
    <w:p w:rsidR="00E75B45" w:rsidRPr="00232381" w:rsidRDefault="00D83C3D" w:rsidP="00FB1E09">
      <w:pPr>
        <w:pStyle w:val="paragraphsub"/>
      </w:pPr>
      <w:r w:rsidRPr="00232381">
        <w:tab/>
        <w:t>(iv)</w:t>
      </w:r>
      <w:r w:rsidRPr="00232381">
        <w:tab/>
      </w:r>
      <w:r w:rsidR="00E75B45" w:rsidRPr="00232381">
        <w:t xml:space="preserve">doing anything else in relation to an instrument or document to assist users of the </w:t>
      </w:r>
      <w:r w:rsidR="006E77C9" w:rsidRPr="00232381">
        <w:t>Register</w:t>
      </w:r>
      <w:r w:rsidR="00E75B45" w:rsidRPr="00232381">
        <w:t xml:space="preserve"> to identify or refer to the instrument or document;</w:t>
      </w:r>
    </w:p>
    <w:p w:rsidR="00E75B45" w:rsidRPr="00232381" w:rsidRDefault="00D83C3D" w:rsidP="00FB1E09">
      <w:pPr>
        <w:pStyle w:val="paragraph"/>
      </w:pPr>
      <w:r w:rsidRPr="00232381">
        <w:tab/>
        <w:t>(c)</w:t>
      </w:r>
      <w:r w:rsidRPr="00232381">
        <w:tab/>
      </w:r>
      <w:r w:rsidR="00E75B45" w:rsidRPr="00232381">
        <w:t>the withdrawal of lodge</w:t>
      </w:r>
      <w:r w:rsidR="00375271" w:rsidRPr="00232381">
        <w:t>ment</w:t>
      </w:r>
      <w:r w:rsidR="00E75B45" w:rsidRPr="00232381">
        <w:t xml:space="preserve"> of instruments or documents;</w:t>
      </w:r>
    </w:p>
    <w:p w:rsidR="00E75B45" w:rsidRPr="00232381" w:rsidRDefault="00D83C3D" w:rsidP="00FB1E09">
      <w:pPr>
        <w:pStyle w:val="paragraph"/>
      </w:pPr>
      <w:r w:rsidRPr="00232381">
        <w:tab/>
        <w:t>(d)</w:t>
      </w:r>
      <w:r w:rsidRPr="00232381">
        <w:tab/>
      </w:r>
      <w:r w:rsidR="00E75B45" w:rsidRPr="00232381">
        <w:t>the registration of Acts, instruments and documents;</w:t>
      </w:r>
    </w:p>
    <w:p w:rsidR="00E75B45" w:rsidRPr="00232381" w:rsidRDefault="00D83C3D" w:rsidP="00FB1E09">
      <w:pPr>
        <w:pStyle w:val="paragraph"/>
      </w:pPr>
      <w:r w:rsidRPr="00232381">
        <w:tab/>
        <w:t>(e)</w:t>
      </w:r>
      <w:r w:rsidRPr="00232381">
        <w:tab/>
      </w:r>
      <w:r w:rsidR="00E75B45" w:rsidRPr="00232381">
        <w:t>the refusal of registration of instruments and documents;</w:t>
      </w:r>
    </w:p>
    <w:p w:rsidR="00E75B45" w:rsidRPr="00232381" w:rsidRDefault="00D83C3D" w:rsidP="00FB1E09">
      <w:pPr>
        <w:pStyle w:val="paragraph"/>
      </w:pPr>
      <w:r w:rsidRPr="00232381">
        <w:tab/>
        <w:t>(f)</w:t>
      </w:r>
      <w:r w:rsidRPr="00232381">
        <w:tab/>
      </w:r>
      <w:r w:rsidR="00E75B45" w:rsidRPr="00232381">
        <w:t>alternative arrangements for the registration of Acts, instruments and documents in the event of technical difficulties;</w:t>
      </w:r>
    </w:p>
    <w:p w:rsidR="00E75B45" w:rsidRPr="00232381" w:rsidRDefault="00D83C3D" w:rsidP="00FB1E09">
      <w:pPr>
        <w:pStyle w:val="paragraph"/>
      </w:pPr>
      <w:r w:rsidRPr="00232381">
        <w:tab/>
        <w:t>(g)</w:t>
      </w:r>
      <w:r w:rsidRPr="00232381">
        <w:tab/>
      </w:r>
      <w:r w:rsidR="00E75B45" w:rsidRPr="00232381">
        <w:t>any other matter relating to the lodgement of instruments and documents;</w:t>
      </w:r>
    </w:p>
    <w:p w:rsidR="00E75B45" w:rsidRPr="00232381" w:rsidRDefault="00D83C3D" w:rsidP="00FB1E09">
      <w:pPr>
        <w:pStyle w:val="paragraph"/>
      </w:pPr>
      <w:r w:rsidRPr="00232381">
        <w:tab/>
        <w:t>(h)</w:t>
      </w:r>
      <w:r w:rsidRPr="00232381">
        <w:tab/>
      </w:r>
      <w:r w:rsidR="00E75B45" w:rsidRPr="00232381">
        <w:t>any other matter relating to the registration of Acts, instruments and documents.</w:t>
      </w:r>
    </w:p>
    <w:p w:rsidR="00E75B45" w:rsidRPr="00232381" w:rsidRDefault="00E75B45" w:rsidP="00FB1E09">
      <w:pPr>
        <w:pStyle w:val="ActHead2"/>
      </w:pPr>
      <w:bookmarkStart w:id="40" w:name="_Toc148617616"/>
      <w:r w:rsidRPr="005E3FE8">
        <w:rPr>
          <w:rStyle w:val="CharPartNo"/>
        </w:rPr>
        <w:t>Part</w:t>
      </w:r>
      <w:r w:rsidR="00C50587" w:rsidRPr="005E3FE8">
        <w:rPr>
          <w:rStyle w:val="CharPartNo"/>
        </w:rPr>
        <w:t> </w:t>
      </w:r>
      <w:r w:rsidRPr="005E3FE8">
        <w:rPr>
          <w:rStyle w:val="CharPartNo"/>
        </w:rPr>
        <w:t>2</w:t>
      </w:r>
      <w:r w:rsidRPr="00232381">
        <w:t>—</w:t>
      </w:r>
      <w:r w:rsidRPr="005E3FE8">
        <w:rPr>
          <w:rStyle w:val="CharPartText"/>
        </w:rPr>
        <w:t>Compilations</w:t>
      </w:r>
      <w:bookmarkEnd w:id="40"/>
    </w:p>
    <w:p w:rsidR="00E75B45" w:rsidRPr="00232381" w:rsidRDefault="00E75B45" w:rsidP="00FB1E09">
      <w:pPr>
        <w:pStyle w:val="ActHead3"/>
      </w:pPr>
      <w:bookmarkStart w:id="41" w:name="_Toc148617617"/>
      <w:r w:rsidRPr="005E3FE8">
        <w:rPr>
          <w:rStyle w:val="CharDivNo"/>
        </w:rPr>
        <w:t>Division</w:t>
      </w:r>
      <w:r w:rsidR="00C50587" w:rsidRPr="005E3FE8">
        <w:rPr>
          <w:rStyle w:val="CharDivNo"/>
        </w:rPr>
        <w:t> </w:t>
      </w:r>
      <w:r w:rsidRPr="005E3FE8">
        <w:rPr>
          <w:rStyle w:val="CharDivNo"/>
        </w:rPr>
        <w:t>1</w:t>
      </w:r>
      <w:r w:rsidRPr="00232381">
        <w:t>—</w:t>
      </w:r>
      <w:r w:rsidRPr="005E3FE8">
        <w:rPr>
          <w:rStyle w:val="CharDivText"/>
        </w:rPr>
        <w:t>Simplified outline of this Part</w:t>
      </w:r>
      <w:bookmarkEnd w:id="41"/>
    </w:p>
    <w:p w:rsidR="00E75B45" w:rsidRPr="00232381" w:rsidRDefault="00E75B45" w:rsidP="00FB1E09">
      <w:pPr>
        <w:pStyle w:val="ActHead5"/>
      </w:pPr>
      <w:bookmarkStart w:id="42" w:name="_Toc148617618"/>
      <w:r w:rsidRPr="005E3FE8">
        <w:rPr>
          <w:rStyle w:val="CharSectno"/>
        </w:rPr>
        <w:t>15N</w:t>
      </w:r>
      <w:r w:rsidRPr="00232381">
        <w:t xml:space="preserve">  Simplified outline of this Part</w:t>
      </w:r>
      <w:bookmarkEnd w:id="42"/>
    </w:p>
    <w:p w:rsidR="00E75B45" w:rsidRPr="00232381" w:rsidRDefault="00E75B45" w:rsidP="00FB1E09">
      <w:pPr>
        <w:pStyle w:val="SOText"/>
      </w:pPr>
      <w:r w:rsidRPr="00232381">
        <w:t xml:space="preserve">A compilation shows the text of </w:t>
      </w:r>
      <w:r w:rsidR="00F1306B" w:rsidRPr="00232381">
        <w:t xml:space="preserve">an </w:t>
      </w:r>
      <w:r w:rsidR="0017460C" w:rsidRPr="00232381">
        <w:t xml:space="preserve">Act, </w:t>
      </w:r>
      <w:r w:rsidRPr="00232381">
        <w:t xml:space="preserve">legislative </w:t>
      </w:r>
      <w:r w:rsidR="0017460C" w:rsidRPr="00232381">
        <w:t xml:space="preserve">instrument </w:t>
      </w:r>
      <w:r w:rsidRPr="00232381">
        <w:t>or notifiable instrument as amended (if at all) and in force on the compilation date stated in the Act or instrument.</w:t>
      </w:r>
    </w:p>
    <w:p w:rsidR="00E75B45" w:rsidRPr="00232381" w:rsidRDefault="00E75B45" w:rsidP="00FB1E09">
      <w:pPr>
        <w:pStyle w:val="SOText"/>
      </w:pPr>
      <w:r w:rsidRPr="00232381">
        <w:t xml:space="preserve">The First Parliamentary Counsel must </w:t>
      </w:r>
      <w:r w:rsidR="00F1306B" w:rsidRPr="00232381">
        <w:t xml:space="preserve">generally </w:t>
      </w:r>
      <w:r w:rsidRPr="00232381">
        <w:t xml:space="preserve">register a compilation after </w:t>
      </w:r>
      <w:r w:rsidR="00F1306B" w:rsidRPr="00232381">
        <w:t>a</w:t>
      </w:r>
      <w:r w:rsidR="001E36E8" w:rsidRPr="00232381">
        <w:t xml:space="preserve"> registered Act or </w:t>
      </w:r>
      <w:r w:rsidRPr="00232381">
        <w:t>instrument is amended, a</w:t>
      </w:r>
      <w:r w:rsidR="00583708" w:rsidRPr="00232381">
        <w:t>nd in some other circumstances.</w:t>
      </w:r>
    </w:p>
    <w:p w:rsidR="00E75B45" w:rsidRPr="00232381" w:rsidRDefault="00E75B45" w:rsidP="00FB1E09">
      <w:pPr>
        <w:pStyle w:val="SOText"/>
      </w:pPr>
      <w:r w:rsidRPr="00232381">
        <w:t>A rule</w:t>
      </w:r>
      <w:r w:rsidR="005E3FE8">
        <w:noBreakHyphen/>
      </w:r>
      <w:r w:rsidRPr="00232381">
        <w:t xml:space="preserve">maker for a legislative </w:t>
      </w:r>
      <w:r w:rsidR="0017460C" w:rsidRPr="00232381">
        <w:t xml:space="preserve">instrument </w:t>
      </w:r>
      <w:r w:rsidRPr="00232381">
        <w:t xml:space="preserve">or notifiable instrument must lodge a compilation for registration if the instrument is amended, or </w:t>
      </w:r>
      <w:r w:rsidR="00583708" w:rsidRPr="00232381">
        <w:t xml:space="preserve">in some circumstances </w:t>
      </w:r>
      <w:r w:rsidRPr="00232381">
        <w:t>on notice from the First Parliamentary Counsel.</w:t>
      </w:r>
    </w:p>
    <w:p w:rsidR="00E75B45" w:rsidRPr="00232381" w:rsidRDefault="00E75B45" w:rsidP="00FB1E09">
      <w:pPr>
        <w:pStyle w:val="SOText"/>
      </w:pPr>
      <w:r w:rsidRPr="00232381">
        <w:t xml:space="preserve">The First Parliamentary Counsel may make editorial </w:t>
      </w:r>
      <w:r w:rsidR="00745597" w:rsidRPr="00232381">
        <w:t xml:space="preserve">changes </w:t>
      </w:r>
      <w:r w:rsidRPr="00232381">
        <w:t xml:space="preserve">and </w:t>
      </w:r>
      <w:r w:rsidR="00745597" w:rsidRPr="00232381">
        <w:t>some other changes</w:t>
      </w:r>
      <w:r w:rsidRPr="00232381">
        <w:t xml:space="preserve"> in preparing </w:t>
      </w:r>
      <w:r w:rsidR="0017460C" w:rsidRPr="00232381">
        <w:t>a compilation of a registered Act</w:t>
      </w:r>
      <w:r w:rsidR="001E36E8" w:rsidRPr="00232381">
        <w:t xml:space="preserve"> or instrument</w:t>
      </w:r>
      <w:r w:rsidRPr="00232381">
        <w:t>, as long as they do not change the effect of the Act or instrument.</w:t>
      </w:r>
    </w:p>
    <w:p w:rsidR="00E75B45" w:rsidRPr="00232381" w:rsidRDefault="00E75B45" w:rsidP="00FB1E09">
      <w:pPr>
        <w:pStyle w:val="ActHead3"/>
      </w:pPr>
      <w:bookmarkStart w:id="43" w:name="_Toc148617619"/>
      <w:r w:rsidRPr="005E3FE8">
        <w:rPr>
          <w:rStyle w:val="CharDivNo"/>
        </w:rPr>
        <w:t>Division</w:t>
      </w:r>
      <w:r w:rsidR="00C50587" w:rsidRPr="005E3FE8">
        <w:rPr>
          <w:rStyle w:val="CharDivNo"/>
        </w:rPr>
        <w:t> </w:t>
      </w:r>
      <w:r w:rsidRPr="005E3FE8">
        <w:rPr>
          <w:rStyle w:val="CharDivNo"/>
        </w:rPr>
        <w:t>2</w:t>
      </w:r>
      <w:r w:rsidRPr="00232381">
        <w:t>—</w:t>
      </w:r>
      <w:r w:rsidRPr="005E3FE8">
        <w:rPr>
          <w:rStyle w:val="CharDivText"/>
        </w:rPr>
        <w:t>Registration of compilations</w:t>
      </w:r>
      <w:bookmarkEnd w:id="43"/>
    </w:p>
    <w:p w:rsidR="00E75B45" w:rsidRPr="00232381" w:rsidRDefault="00E75B45" w:rsidP="00FB1E09">
      <w:pPr>
        <w:pStyle w:val="ActHead5"/>
      </w:pPr>
      <w:bookmarkStart w:id="44" w:name="_Toc148617620"/>
      <w:r w:rsidRPr="005E3FE8">
        <w:rPr>
          <w:rStyle w:val="CharSectno"/>
        </w:rPr>
        <w:t>15P</w:t>
      </w:r>
      <w:r w:rsidRPr="00232381">
        <w:t xml:space="preserve">  </w:t>
      </w:r>
      <w:r w:rsidR="00A74AA7" w:rsidRPr="00232381">
        <w:t>Registered c</w:t>
      </w:r>
      <w:r w:rsidRPr="00232381">
        <w:t>ompilations—</w:t>
      </w:r>
      <w:r w:rsidR="00AB5493" w:rsidRPr="00232381">
        <w:t>information requirements</w:t>
      </w:r>
      <w:bookmarkEnd w:id="44"/>
    </w:p>
    <w:p w:rsidR="00E75B45" w:rsidRPr="00232381" w:rsidRDefault="00E75B45" w:rsidP="00FB1E09">
      <w:pPr>
        <w:pStyle w:val="subsection"/>
      </w:pPr>
      <w:r w:rsidRPr="00232381">
        <w:tab/>
        <w:t>(</w:t>
      </w:r>
      <w:r w:rsidR="00AB5493" w:rsidRPr="00232381">
        <w:t>1</w:t>
      </w:r>
      <w:r w:rsidRPr="00232381">
        <w:t>)</w:t>
      </w:r>
      <w:r w:rsidRPr="00232381">
        <w:tab/>
      </w:r>
      <w:r w:rsidR="00583708" w:rsidRPr="00232381">
        <w:t>Without limiting the information that a</w:t>
      </w:r>
      <w:r w:rsidR="001E36E8" w:rsidRPr="00232381">
        <w:t xml:space="preserve"> </w:t>
      </w:r>
      <w:r w:rsidR="00A74AA7" w:rsidRPr="00232381">
        <w:t xml:space="preserve">registered </w:t>
      </w:r>
      <w:r w:rsidR="001E36E8" w:rsidRPr="00232381">
        <w:t xml:space="preserve">compilation of an Act, </w:t>
      </w:r>
      <w:r w:rsidRPr="00232381">
        <w:t xml:space="preserve">legislative </w:t>
      </w:r>
      <w:r w:rsidR="001E36E8" w:rsidRPr="00232381">
        <w:t xml:space="preserve">instrument </w:t>
      </w:r>
      <w:r w:rsidRPr="00232381">
        <w:t xml:space="preserve">or notifiable instrument (the </w:t>
      </w:r>
      <w:r w:rsidRPr="00232381">
        <w:rPr>
          <w:b/>
          <w:i/>
        </w:rPr>
        <w:t>principal law</w:t>
      </w:r>
      <w:r w:rsidRPr="00232381">
        <w:t xml:space="preserve">) </w:t>
      </w:r>
      <w:r w:rsidR="00583708" w:rsidRPr="00232381">
        <w:t xml:space="preserve">may include, </w:t>
      </w:r>
      <w:r w:rsidR="00A74AA7" w:rsidRPr="00232381">
        <w:t>the registered</w:t>
      </w:r>
      <w:r w:rsidR="00583708" w:rsidRPr="00232381">
        <w:t xml:space="preserve"> compilation </w:t>
      </w:r>
      <w:r w:rsidRPr="00232381">
        <w:t>must include the following information:</w:t>
      </w:r>
    </w:p>
    <w:p w:rsidR="00E75B45" w:rsidRPr="00232381" w:rsidRDefault="00E75B45" w:rsidP="00FB1E09">
      <w:pPr>
        <w:pStyle w:val="paragraph"/>
      </w:pPr>
      <w:r w:rsidRPr="00232381">
        <w:tab/>
        <w:t>(a)</w:t>
      </w:r>
      <w:r w:rsidRPr="00232381">
        <w:tab/>
        <w:t>the compilation date;</w:t>
      </w:r>
    </w:p>
    <w:p w:rsidR="00E75B45" w:rsidRPr="00232381" w:rsidRDefault="00E75B45" w:rsidP="00FB1E09">
      <w:pPr>
        <w:pStyle w:val="paragraph"/>
      </w:pPr>
      <w:r w:rsidRPr="00232381">
        <w:tab/>
        <w:t>(b)</w:t>
      </w:r>
      <w:r w:rsidRPr="00232381">
        <w:tab/>
        <w:t>if any editorial changes are made in preparing the compilation—a statement that editorial changes have been made and a brief outline of the changes in general terms;</w:t>
      </w:r>
    </w:p>
    <w:p w:rsidR="00E75B45" w:rsidRPr="00232381" w:rsidRDefault="00E75B45" w:rsidP="00FB1E09">
      <w:pPr>
        <w:pStyle w:val="paragraph"/>
      </w:pPr>
      <w:r w:rsidRPr="00232381">
        <w:tab/>
        <w:t>(c)</w:t>
      </w:r>
      <w:r w:rsidRPr="00232381">
        <w:tab/>
        <w:t xml:space="preserve">details (including commencement details) of any Act or instrument that </w:t>
      </w:r>
      <w:r w:rsidR="00583708" w:rsidRPr="00232381">
        <w:t xml:space="preserve">amends </w:t>
      </w:r>
      <w:r w:rsidRPr="00232381">
        <w:t>the principal law;</w:t>
      </w:r>
    </w:p>
    <w:p w:rsidR="00E75B45" w:rsidRPr="00232381" w:rsidRDefault="00E75B45" w:rsidP="00FB1E09">
      <w:pPr>
        <w:pStyle w:val="paragraph"/>
      </w:pPr>
      <w:r w:rsidRPr="00232381">
        <w:tab/>
        <w:t>(d)</w:t>
      </w:r>
      <w:r w:rsidRPr="00232381">
        <w:tab/>
        <w:t>the amendment history of provisions of the principal law;</w:t>
      </w:r>
    </w:p>
    <w:p w:rsidR="00E75B45" w:rsidRPr="00232381" w:rsidRDefault="00E75B45" w:rsidP="00FB1E09">
      <w:pPr>
        <w:pStyle w:val="paragraph"/>
      </w:pPr>
      <w:r w:rsidRPr="00232381">
        <w:tab/>
        <w:t>(</w:t>
      </w:r>
      <w:r w:rsidR="00583708" w:rsidRPr="00232381">
        <w:t>e</w:t>
      </w:r>
      <w:r w:rsidRPr="00232381">
        <w:t>)</w:t>
      </w:r>
      <w:r w:rsidRPr="00232381">
        <w:tab/>
        <w:t xml:space="preserve">any further information prescribed by the </w:t>
      </w:r>
      <w:r w:rsidR="00315453" w:rsidRPr="00232381">
        <w:t>rules</w:t>
      </w:r>
      <w:r w:rsidRPr="00232381">
        <w:t>.</w:t>
      </w:r>
    </w:p>
    <w:p w:rsidR="00E75B45" w:rsidRPr="00232381" w:rsidRDefault="00E75B45" w:rsidP="00FB1E09">
      <w:pPr>
        <w:pStyle w:val="subsection"/>
      </w:pPr>
      <w:r w:rsidRPr="00232381">
        <w:tab/>
        <w:t>(</w:t>
      </w:r>
      <w:r w:rsidR="00AB5493" w:rsidRPr="00232381">
        <w:t>2</w:t>
      </w:r>
      <w:r w:rsidRPr="00232381">
        <w:t>)</w:t>
      </w:r>
      <w:r w:rsidRPr="00232381">
        <w:tab/>
        <w:t xml:space="preserve">However, the information mentioned in any of </w:t>
      </w:r>
      <w:r w:rsidR="00C50587" w:rsidRPr="00232381">
        <w:t>paragraphs (</w:t>
      </w:r>
      <w:r w:rsidR="00AB5493" w:rsidRPr="00232381">
        <w:t>1</w:t>
      </w:r>
      <w:r w:rsidRPr="00232381">
        <w:t>)(c) to (</w:t>
      </w:r>
      <w:r w:rsidR="00AB5493" w:rsidRPr="00232381">
        <w:t>e</w:t>
      </w:r>
      <w:r w:rsidRPr="00232381">
        <w:t>) does not need to be included in the compilation if:</w:t>
      </w:r>
    </w:p>
    <w:p w:rsidR="00E75B45" w:rsidRPr="00232381" w:rsidRDefault="00E75B45" w:rsidP="00FB1E09">
      <w:pPr>
        <w:pStyle w:val="paragraph"/>
      </w:pPr>
      <w:r w:rsidRPr="00232381">
        <w:tab/>
        <w:t>(a)</w:t>
      </w:r>
      <w:r w:rsidRPr="00232381">
        <w:tab/>
        <w:t xml:space="preserve">the First Parliamentary Counsel is satisfied that the information mentioned in that paragraph is otherwise appropriately available on an approved website to users of the </w:t>
      </w:r>
      <w:r w:rsidR="00AB5493" w:rsidRPr="00232381">
        <w:t xml:space="preserve">Federal </w:t>
      </w:r>
      <w:r w:rsidR="006E77C9" w:rsidRPr="00232381">
        <w:t>Register</w:t>
      </w:r>
      <w:r w:rsidR="00AB5493" w:rsidRPr="00232381">
        <w:t xml:space="preserve"> of Legislation</w:t>
      </w:r>
      <w:r w:rsidRPr="00232381">
        <w:t>; and</w:t>
      </w:r>
    </w:p>
    <w:p w:rsidR="00E75B45" w:rsidRPr="00232381" w:rsidRDefault="00E75B45" w:rsidP="00FB1E09">
      <w:pPr>
        <w:pStyle w:val="paragraph"/>
      </w:pPr>
      <w:r w:rsidRPr="00232381">
        <w:tab/>
        <w:t>(b)</w:t>
      </w:r>
      <w:r w:rsidRPr="00232381">
        <w:tab/>
        <w:t>the compilation indicates in general terms how users of the Register may access that information on the approved website.</w:t>
      </w:r>
    </w:p>
    <w:p w:rsidR="00E75B45" w:rsidRPr="00232381" w:rsidRDefault="00E75B45" w:rsidP="00FB1E09">
      <w:pPr>
        <w:pStyle w:val="ActHead5"/>
      </w:pPr>
      <w:bookmarkStart w:id="45" w:name="_Toc148617621"/>
      <w:r w:rsidRPr="005E3FE8">
        <w:rPr>
          <w:rStyle w:val="CharSectno"/>
        </w:rPr>
        <w:t>15Q</w:t>
      </w:r>
      <w:r w:rsidRPr="00232381">
        <w:t xml:space="preserve">  Definitions of </w:t>
      </w:r>
      <w:r w:rsidRPr="00232381">
        <w:rPr>
          <w:i/>
        </w:rPr>
        <w:t>required compilation event</w:t>
      </w:r>
      <w:r w:rsidRPr="00232381">
        <w:t xml:space="preserve"> and </w:t>
      </w:r>
      <w:r w:rsidRPr="00232381">
        <w:rPr>
          <w:i/>
        </w:rPr>
        <w:t>discretionary compilation event</w:t>
      </w:r>
      <w:r w:rsidR="00583708" w:rsidRPr="00232381">
        <w:t xml:space="preserve"> etc.</w:t>
      </w:r>
      <w:bookmarkEnd w:id="45"/>
    </w:p>
    <w:p w:rsidR="00745597" w:rsidRPr="00232381" w:rsidRDefault="00745597" w:rsidP="00FB1E09">
      <w:pPr>
        <w:pStyle w:val="SubsectionHead"/>
      </w:pPr>
      <w:r w:rsidRPr="00232381">
        <w:t>Definitions</w:t>
      </w:r>
    </w:p>
    <w:p w:rsidR="00E75B45" w:rsidRPr="00232381" w:rsidRDefault="00E75B45" w:rsidP="00FB1E09">
      <w:pPr>
        <w:pStyle w:val="subsection"/>
      </w:pPr>
      <w:r w:rsidRPr="00232381">
        <w:tab/>
        <w:t>(1)</w:t>
      </w:r>
      <w:r w:rsidRPr="00232381">
        <w:tab/>
        <w:t xml:space="preserve">A </w:t>
      </w:r>
      <w:r w:rsidRPr="00232381">
        <w:rPr>
          <w:b/>
          <w:i/>
        </w:rPr>
        <w:t>required compilation event</w:t>
      </w:r>
      <w:r w:rsidR="001E36E8" w:rsidRPr="00232381">
        <w:t xml:space="preserve"> occurs for an Act, </w:t>
      </w:r>
      <w:r w:rsidRPr="00232381">
        <w:t xml:space="preserve">legislative </w:t>
      </w:r>
      <w:r w:rsidR="001E36E8" w:rsidRPr="00232381">
        <w:t xml:space="preserve">instrument </w:t>
      </w:r>
      <w:r w:rsidRPr="00232381">
        <w:t>or notifiable instrument when:</w:t>
      </w:r>
    </w:p>
    <w:p w:rsidR="00E75B45" w:rsidRPr="00232381" w:rsidRDefault="00E75B45" w:rsidP="00FB1E09">
      <w:pPr>
        <w:pStyle w:val="paragraph"/>
      </w:pPr>
      <w:r w:rsidRPr="00232381">
        <w:tab/>
        <w:t>(</w:t>
      </w:r>
      <w:r w:rsidR="00716C0D" w:rsidRPr="00232381">
        <w:t>a</w:t>
      </w:r>
      <w:r w:rsidRPr="00232381">
        <w:t>)</w:t>
      </w:r>
      <w:r w:rsidRPr="00232381">
        <w:tab/>
        <w:t>the Act or instrument is expressly amended</w:t>
      </w:r>
      <w:r w:rsidR="00D13787" w:rsidRPr="00232381">
        <w:t xml:space="preserve"> (o</w:t>
      </w:r>
      <w:r w:rsidR="00AB5493" w:rsidRPr="00232381">
        <w:t>therwise than under section</w:t>
      </w:r>
      <w:r w:rsidR="00C50587" w:rsidRPr="00232381">
        <w:t> </w:t>
      </w:r>
      <w:r w:rsidR="00AB5493" w:rsidRPr="00232381">
        <w:t>48C</w:t>
      </w:r>
      <w:r w:rsidR="00745597" w:rsidRPr="00232381">
        <w:t xml:space="preserve"> or 48D</w:t>
      </w:r>
      <w:r w:rsidR="00D13787" w:rsidRPr="00232381">
        <w:t>)</w:t>
      </w:r>
      <w:r w:rsidRPr="00232381">
        <w:t>; or</w:t>
      </w:r>
    </w:p>
    <w:p w:rsidR="00E75B45" w:rsidRPr="00232381" w:rsidRDefault="00E75B45" w:rsidP="00FB1E09">
      <w:pPr>
        <w:pStyle w:val="paragraph"/>
      </w:pPr>
      <w:r w:rsidRPr="00232381">
        <w:tab/>
        <w:t>(</w:t>
      </w:r>
      <w:r w:rsidR="00716C0D" w:rsidRPr="00232381">
        <w:t>b</w:t>
      </w:r>
      <w:r w:rsidRPr="00232381">
        <w:t>)</w:t>
      </w:r>
      <w:r w:rsidRPr="00232381">
        <w:tab/>
        <w:t>in the case of a disallowable legislative instrument:</w:t>
      </w:r>
    </w:p>
    <w:p w:rsidR="00E75B45" w:rsidRPr="00232381" w:rsidRDefault="00E75B45" w:rsidP="00FB1E09">
      <w:pPr>
        <w:pStyle w:val="paragraphsub"/>
      </w:pPr>
      <w:r w:rsidRPr="00232381">
        <w:tab/>
        <w:t>(i)</w:t>
      </w:r>
      <w:r w:rsidRPr="00232381">
        <w:tab/>
        <w:t xml:space="preserve">a provision of the instrument is disallowed under </w:t>
      </w:r>
      <w:r w:rsidR="00EA12C0" w:rsidRPr="00232381">
        <w:t>section</w:t>
      </w:r>
      <w:r w:rsidR="00C50587" w:rsidRPr="00232381">
        <w:t> </w:t>
      </w:r>
      <w:r w:rsidR="00EA12C0" w:rsidRPr="00232381">
        <w:t>42</w:t>
      </w:r>
      <w:r w:rsidRPr="00232381">
        <w:t>; or</w:t>
      </w:r>
    </w:p>
    <w:p w:rsidR="00E75B45" w:rsidRPr="00232381" w:rsidRDefault="00E75B45" w:rsidP="00FB1E09">
      <w:pPr>
        <w:pStyle w:val="paragraphsub"/>
      </w:pPr>
      <w:r w:rsidRPr="00232381">
        <w:tab/>
        <w:t>(ii)</w:t>
      </w:r>
      <w:r w:rsidRPr="00232381">
        <w:tab/>
        <w:t xml:space="preserve">a provision of another disallowable legislative instrument has amended a provision of the instrument, but the amending instrument, or the amending provision, is disallowed under </w:t>
      </w:r>
      <w:r w:rsidR="00EA12C0" w:rsidRPr="00232381">
        <w:t>section</w:t>
      </w:r>
      <w:r w:rsidR="00C50587" w:rsidRPr="00232381">
        <w:t> </w:t>
      </w:r>
      <w:r w:rsidR="00EA12C0" w:rsidRPr="00232381">
        <w:t>42</w:t>
      </w:r>
      <w:r w:rsidRPr="00232381">
        <w:t>;</w:t>
      </w:r>
      <w:r w:rsidR="00D13787" w:rsidRPr="00232381">
        <w:t xml:space="preserve"> or</w:t>
      </w:r>
    </w:p>
    <w:p w:rsidR="00E75B45" w:rsidRPr="00232381" w:rsidRDefault="00E75B45" w:rsidP="00FB1E09">
      <w:pPr>
        <w:pStyle w:val="paragraph"/>
      </w:pPr>
      <w:r w:rsidRPr="00232381">
        <w:tab/>
        <w:t>(</w:t>
      </w:r>
      <w:r w:rsidR="00B34221" w:rsidRPr="00232381">
        <w:t>c</w:t>
      </w:r>
      <w:r w:rsidRPr="00232381">
        <w:t>)</w:t>
      </w:r>
      <w:r w:rsidRPr="00232381">
        <w:tab/>
        <w:t>a provision of the Act or instrument is repealed, lapses, expires or otherwise ceases to be in force under another Act or instrument</w:t>
      </w:r>
      <w:r w:rsidR="00D13787" w:rsidRPr="00232381">
        <w:t xml:space="preserve"> (other than this Act)</w:t>
      </w:r>
      <w:r w:rsidRPr="00232381">
        <w:t>, or because of the making of another Act or instrument; or</w:t>
      </w:r>
    </w:p>
    <w:p w:rsidR="00E75B45" w:rsidRPr="00232381" w:rsidRDefault="00E75B45" w:rsidP="00FB1E09">
      <w:pPr>
        <w:pStyle w:val="paragraph"/>
      </w:pPr>
      <w:r w:rsidRPr="00232381">
        <w:tab/>
        <w:t>(</w:t>
      </w:r>
      <w:r w:rsidR="00B34221" w:rsidRPr="00232381">
        <w:t>d</w:t>
      </w:r>
      <w:r w:rsidRPr="00232381">
        <w:t>)</w:t>
      </w:r>
      <w:r w:rsidRPr="00232381">
        <w:tab/>
        <w:t xml:space="preserve">something else happens that is prescribed by the </w:t>
      </w:r>
      <w:r w:rsidR="00315453" w:rsidRPr="00232381">
        <w:t>rules</w:t>
      </w:r>
      <w:r w:rsidRPr="00232381">
        <w:t xml:space="preserve"> for the purposes of this paragraph.</w:t>
      </w:r>
    </w:p>
    <w:p w:rsidR="00E75B45" w:rsidRPr="00232381" w:rsidRDefault="0091212F" w:rsidP="00FB1E09">
      <w:pPr>
        <w:pStyle w:val="subsection"/>
      </w:pPr>
      <w:r w:rsidRPr="00232381">
        <w:tab/>
        <w:t>(2)</w:t>
      </w:r>
      <w:r w:rsidRPr="00232381">
        <w:tab/>
      </w:r>
      <w:r w:rsidR="00E75B45" w:rsidRPr="00232381">
        <w:t xml:space="preserve">A </w:t>
      </w:r>
      <w:r w:rsidR="00E75B45" w:rsidRPr="00232381">
        <w:rPr>
          <w:b/>
          <w:i/>
        </w:rPr>
        <w:t>discretionary compilation event</w:t>
      </w:r>
      <w:r w:rsidR="001E36E8" w:rsidRPr="00232381">
        <w:t xml:space="preserve"> occurs for an Act, </w:t>
      </w:r>
      <w:r w:rsidR="00E75B45" w:rsidRPr="00232381">
        <w:t xml:space="preserve">legislative </w:t>
      </w:r>
      <w:r w:rsidR="001E36E8" w:rsidRPr="00232381">
        <w:t xml:space="preserve">instrument </w:t>
      </w:r>
      <w:r w:rsidR="00E75B45" w:rsidRPr="00232381">
        <w:t>or notifiable instrument when:</w:t>
      </w:r>
    </w:p>
    <w:p w:rsidR="00716C0D" w:rsidRPr="00232381" w:rsidRDefault="00716C0D" w:rsidP="00FB1E09">
      <w:pPr>
        <w:pStyle w:val="paragraph"/>
      </w:pPr>
      <w:r w:rsidRPr="00232381">
        <w:tab/>
        <w:t>(a)</w:t>
      </w:r>
      <w:r w:rsidRPr="00232381">
        <w:tab/>
        <w:t>a provision of the Act or instrument commences;</w:t>
      </w:r>
      <w:r w:rsidR="00E8351E" w:rsidRPr="00232381">
        <w:t xml:space="preserve"> or</w:t>
      </w:r>
    </w:p>
    <w:p w:rsidR="00E75B45" w:rsidRPr="00232381" w:rsidRDefault="00E75B45" w:rsidP="00FB1E09">
      <w:pPr>
        <w:pStyle w:val="paragraph"/>
      </w:pPr>
      <w:r w:rsidRPr="00232381">
        <w:tab/>
        <w:t>(</w:t>
      </w:r>
      <w:r w:rsidR="00B34221" w:rsidRPr="00232381">
        <w:t>b</w:t>
      </w:r>
      <w:r w:rsidRPr="00232381">
        <w:t>)</w:t>
      </w:r>
      <w:r w:rsidRPr="00232381">
        <w:tab/>
        <w:t xml:space="preserve">in the case of a </w:t>
      </w:r>
      <w:r w:rsidR="001E36E8" w:rsidRPr="00232381">
        <w:t>legislative</w:t>
      </w:r>
      <w:r w:rsidRPr="00232381">
        <w:t xml:space="preserve"> instrument</w:t>
      </w:r>
      <w:r w:rsidR="001E36E8" w:rsidRPr="00232381">
        <w:t xml:space="preserve"> or notifiable instrument</w:t>
      </w:r>
      <w:r w:rsidRPr="00232381">
        <w:t>—the instrument is amended by section</w:t>
      </w:r>
      <w:r w:rsidR="00C50587" w:rsidRPr="00232381">
        <w:t> </w:t>
      </w:r>
      <w:r w:rsidR="00AB5493" w:rsidRPr="00232381">
        <w:t>48C</w:t>
      </w:r>
      <w:r w:rsidR="00745597" w:rsidRPr="00232381">
        <w:t xml:space="preserve"> or 48D</w:t>
      </w:r>
      <w:r w:rsidRPr="00232381">
        <w:t>; or</w:t>
      </w:r>
    </w:p>
    <w:p w:rsidR="00E75B45" w:rsidRPr="00232381" w:rsidRDefault="00E75B45" w:rsidP="00FB1E09">
      <w:pPr>
        <w:pStyle w:val="paragraph"/>
      </w:pPr>
      <w:r w:rsidRPr="00232381">
        <w:tab/>
        <w:t>(</w:t>
      </w:r>
      <w:r w:rsidR="00B34221" w:rsidRPr="00232381">
        <w:t>c</w:t>
      </w:r>
      <w:r w:rsidRPr="00232381">
        <w:t>)</w:t>
      </w:r>
      <w:r w:rsidRPr="00232381">
        <w:tab/>
      </w:r>
      <w:r w:rsidR="00B34221" w:rsidRPr="00232381">
        <w:t>the</w:t>
      </w:r>
      <w:r w:rsidRPr="00232381">
        <w:rPr>
          <w:b/>
        </w:rPr>
        <w:t xml:space="preserve"> </w:t>
      </w:r>
      <w:r w:rsidRPr="00232381">
        <w:t>Act or instrument is modified; or</w:t>
      </w:r>
    </w:p>
    <w:p w:rsidR="00E75B45" w:rsidRPr="00232381" w:rsidRDefault="00E75B45" w:rsidP="00FB1E09">
      <w:pPr>
        <w:pStyle w:val="paragraph"/>
      </w:pPr>
      <w:r w:rsidRPr="00232381">
        <w:tab/>
        <w:t>(</w:t>
      </w:r>
      <w:r w:rsidR="00B34221" w:rsidRPr="00232381">
        <w:t>d</w:t>
      </w:r>
      <w:r w:rsidRPr="00232381">
        <w:t>)</w:t>
      </w:r>
      <w:r w:rsidRPr="00232381">
        <w:tab/>
        <w:t>the</w:t>
      </w:r>
      <w:r w:rsidRPr="00232381">
        <w:rPr>
          <w:b/>
        </w:rPr>
        <w:t xml:space="preserve"> </w:t>
      </w:r>
      <w:r w:rsidRPr="00232381">
        <w:t>Act or instrument is impliedly amended; or</w:t>
      </w:r>
    </w:p>
    <w:p w:rsidR="00E75B45" w:rsidRPr="00232381" w:rsidRDefault="00E75B45" w:rsidP="00FB1E09">
      <w:pPr>
        <w:pStyle w:val="paragraph"/>
      </w:pPr>
      <w:r w:rsidRPr="00232381">
        <w:tab/>
        <w:t>(</w:t>
      </w:r>
      <w:r w:rsidR="00B34221" w:rsidRPr="00232381">
        <w:t>e</w:t>
      </w:r>
      <w:r w:rsidRPr="00232381">
        <w:t>)</w:t>
      </w:r>
      <w:r w:rsidRPr="00232381">
        <w:tab/>
        <w:t>a provision of the Act or instrument is repealed, lapses, expires or otherwise ceases to be in force under another provision of that Act or instrument; or</w:t>
      </w:r>
    </w:p>
    <w:p w:rsidR="00D13787" w:rsidRPr="00232381" w:rsidRDefault="00D83C3D" w:rsidP="00FB1E09">
      <w:pPr>
        <w:pStyle w:val="paragraph"/>
      </w:pPr>
      <w:r w:rsidRPr="00232381">
        <w:tab/>
        <w:t>(</w:t>
      </w:r>
      <w:r w:rsidR="00B34221" w:rsidRPr="00232381">
        <w:t>f</w:t>
      </w:r>
      <w:r w:rsidRPr="00232381">
        <w:t>)</w:t>
      </w:r>
      <w:r w:rsidRPr="00232381">
        <w:tab/>
      </w:r>
      <w:r w:rsidR="00D13787" w:rsidRPr="00232381">
        <w:t>if no compilation has been registered for the Act or instrument—the text of the Act or instrument as registered otherwise ceases to show the text of the Act or instrument as in force; or</w:t>
      </w:r>
    </w:p>
    <w:p w:rsidR="00D83C3D" w:rsidRPr="00232381" w:rsidRDefault="00D13787" w:rsidP="00FB1E09">
      <w:pPr>
        <w:pStyle w:val="paragraph"/>
      </w:pPr>
      <w:r w:rsidRPr="00232381">
        <w:tab/>
        <w:t>(g)</w:t>
      </w:r>
      <w:r w:rsidRPr="00232381">
        <w:tab/>
        <w:t>if a compilation has been registered for the Act or instrument—the text of the latest registered compilation otherwise ceases to show the text of the Act or instrument as amended (if at all) and in force; or</w:t>
      </w:r>
    </w:p>
    <w:p w:rsidR="00E75B45" w:rsidRPr="00232381" w:rsidRDefault="00E75B45" w:rsidP="00FB1E09">
      <w:pPr>
        <w:pStyle w:val="paragraph"/>
      </w:pPr>
      <w:r w:rsidRPr="00232381">
        <w:tab/>
        <w:t>(</w:t>
      </w:r>
      <w:r w:rsidR="00D13787" w:rsidRPr="00232381">
        <w:t>h</w:t>
      </w:r>
      <w:r w:rsidRPr="00232381">
        <w:t>)</w:t>
      </w:r>
      <w:r w:rsidRPr="00232381">
        <w:tab/>
        <w:t xml:space="preserve">something else happens that is prescribed by the </w:t>
      </w:r>
      <w:r w:rsidR="00315453" w:rsidRPr="00232381">
        <w:t>rules</w:t>
      </w:r>
      <w:r w:rsidRPr="00232381">
        <w:t xml:space="preserve"> for the purposes of this paragraph.</w:t>
      </w:r>
    </w:p>
    <w:p w:rsidR="00E75B45" w:rsidRPr="00232381" w:rsidRDefault="00AB5493" w:rsidP="00FB1E09">
      <w:pPr>
        <w:pStyle w:val="notetext"/>
      </w:pPr>
      <w:r w:rsidRPr="00232381">
        <w:t>Note:</w:t>
      </w:r>
      <w:r w:rsidRPr="00232381">
        <w:tab/>
        <w:t>Section</w:t>
      </w:r>
      <w:r w:rsidR="00745597" w:rsidRPr="00232381">
        <w:t>s</w:t>
      </w:r>
      <w:r w:rsidR="00C50587" w:rsidRPr="00232381">
        <w:t> </w:t>
      </w:r>
      <w:r w:rsidR="00E75B45" w:rsidRPr="00232381">
        <w:t xml:space="preserve">48C </w:t>
      </w:r>
      <w:r w:rsidR="00745597" w:rsidRPr="00232381">
        <w:t xml:space="preserve">and 48D </w:t>
      </w:r>
      <w:r w:rsidR="00E75B45" w:rsidRPr="00232381">
        <w:t>provide for the automatic repeal of amending</w:t>
      </w:r>
      <w:r w:rsidR="00AB3B0B" w:rsidRPr="00232381">
        <w:t>, repealing</w:t>
      </w:r>
      <w:r w:rsidR="00745597" w:rsidRPr="00232381">
        <w:t xml:space="preserve"> and commencement</w:t>
      </w:r>
      <w:r w:rsidR="00E75B45" w:rsidRPr="00232381">
        <w:t xml:space="preserve"> provisions of legislative </w:t>
      </w:r>
      <w:r w:rsidR="001E36E8" w:rsidRPr="00232381">
        <w:t>instruments and</w:t>
      </w:r>
      <w:r w:rsidR="00E75B45" w:rsidRPr="00232381">
        <w:t xml:space="preserve"> notifiable instruments.</w:t>
      </w:r>
    </w:p>
    <w:p w:rsidR="00E75B45" w:rsidRPr="00232381" w:rsidRDefault="00E75B45" w:rsidP="00FB1E09">
      <w:pPr>
        <w:pStyle w:val="SubsectionHead"/>
      </w:pPr>
      <w:r w:rsidRPr="00232381">
        <w:t>When an Act or instrument is amended</w:t>
      </w:r>
    </w:p>
    <w:p w:rsidR="00E75B45" w:rsidRPr="00232381" w:rsidRDefault="00E75B45" w:rsidP="00FB1E09">
      <w:pPr>
        <w:pStyle w:val="subsection"/>
      </w:pPr>
      <w:r w:rsidRPr="00232381">
        <w:tab/>
        <w:t>(3)</w:t>
      </w:r>
      <w:r w:rsidRPr="00232381">
        <w:tab/>
        <w:t xml:space="preserve">For the purposes of this </w:t>
      </w:r>
      <w:r w:rsidR="00B34221" w:rsidRPr="00232381">
        <w:t>Division</w:t>
      </w:r>
      <w:r w:rsidRPr="00232381">
        <w:t xml:space="preserve">, an Act or instrument is amended by </w:t>
      </w:r>
      <w:r w:rsidR="001E7E8A" w:rsidRPr="00232381">
        <w:t>an Act or instrument, or a provision of an Act or instrument,</w:t>
      </w:r>
      <w:r w:rsidRPr="00232381">
        <w:t xml:space="preserve"> when the </w:t>
      </w:r>
      <w:r w:rsidR="001E7E8A" w:rsidRPr="00232381">
        <w:t>amending Act or provision</w:t>
      </w:r>
      <w:r w:rsidRPr="00232381">
        <w:t xml:space="preserve"> commences.</w:t>
      </w:r>
    </w:p>
    <w:p w:rsidR="00E75B45" w:rsidRPr="00232381" w:rsidRDefault="00E75B45" w:rsidP="00FB1E09">
      <w:pPr>
        <w:pStyle w:val="ActHead5"/>
      </w:pPr>
      <w:bookmarkStart w:id="46" w:name="_Toc148617622"/>
      <w:r w:rsidRPr="005E3FE8">
        <w:rPr>
          <w:rStyle w:val="CharSectno"/>
        </w:rPr>
        <w:t>15R</w:t>
      </w:r>
      <w:r w:rsidRPr="00232381">
        <w:t xml:space="preserve">  Lodgement of compilations of instruments</w:t>
      </w:r>
      <w:r w:rsidR="00D83C3D" w:rsidRPr="00232381">
        <w:t>—</w:t>
      </w:r>
      <w:r w:rsidRPr="00232381">
        <w:t>required compilation events</w:t>
      </w:r>
      <w:bookmarkEnd w:id="46"/>
    </w:p>
    <w:p w:rsidR="00E75B45" w:rsidRPr="00232381" w:rsidRDefault="00A87654" w:rsidP="00FB1E09">
      <w:pPr>
        <w:pStyle w:val="SubsectionHead"/>
      </w:pPr>
      <w:r w:rsidRPr="00232381">
        <w:t>Compilation required to be prepared and lodged</w:t>
      </w:r>
    </w:p>
    <w:p w:rsidR="00E75B45" w:rsidRPr="00232381" w:rsidRDefault="00D83C3D" w:rsidP="00FB1E09">
      <w:pPr>
        <w:pStyle w:val="subsection"/>
      </w:pPr>
      <w:r w:rsidRPr="00232381">
        <w:tab/>
        <w:t>(1)</w:t>
      </w:r>
      <w:r w:rsidRPr="00232381">
        <w:tab/>
      </w:r>
      <w:r w:rsidR="00C1029A" w:rsidRPr="00232381">
        <w:t>If</w:t>
      </w:r>
      <w:r w:rsidR="00E75B45" w:rsidRPr="00232381">
        <w:t xml:space="preserve"> a require</w:t>
      </w:r>
      <w:r w:rsidR="00B34221" w:rsidRPr="00232381">
        <w:t xml:space="preserve">d compilation event occurs for </w:t>
      </w:r>
      <w:r w:rsidR="00E75B45" w:rsidRPr="00232381">
        <w:t>a legis</w:t>
      </w:r>
      <w:r w:rsidR="00C1029A" w:rsidRPr="00232381">
        <w:t xml:space="preserve">lative </w:t>
      </w:r>
      <w:r w:rsidR="001E36E8" w:rsidRPr="00232381">
        <w:t xml:space="preserve">instrument </w:t>
      </w:r>
      <w:r w:rsidR="00C1029A" w:rsidRPr="00232381">
        <w:t>or notifiable instrument, the rule</w:t>
      </w:r>
      <w:r w:rsidR="005E3FE8">
        <w:noBreakHyphen/>
      </w:r>
      <w:r w:rsidR="00C1029A" w:rsidRPr="00232381">
        <w:t>maker must prepare and lodge</w:t>
      </w:r>
      <w:r w:rsidR="0091212F" w:rsidRPr="00232381">
        <w:t xml:space="preserve"> for registration</w:t>
      </w:r>
      <w:r w:rsidR="00C1029A" w:rsidRPr="00232381">
        <w:t xml:space="preserve"> a compilation of the instrument for registration.</w:t>
      </w:r>
    </w:p>
    <w:p w:rsidR="00C1029A" w:rsidRPr="00232381" w:rsidRDefault="00C1029A" w:rsidP="00FB1E09">
      <w:pPr>
        <w:pStyle w:val="SubsectionHead"/>
      </w:pPr>
      <w:r w:rsidRPr="00232381">
        <w:t>Compilation date</w:t>
      </w:r>
    </w:p>
    <w:p w:rsidR="00C1029A" w:rsidRPr="00232381" w:rsidRDefault="00C1029A" w:rsidP="00FB1E09">
      <w:pPr>
        <w:pStyle w:val="subsection"/>
      </w:pPr>
      <w:r w:rsidRPr="00232381">
        <w:tab/>
        <w:t>(2)</w:t>
      </w:r>
      <w:r w:rsidRPr="00232381">
        <w:tab/>
        <w:t>The compilation date for the compilation must be the date of the required compilation event.</w:t>
      </w:r>
    </w:p>
    <w:p w:rsidR="00E75B45" w:rsidRPr="00232381" w:rsidRDefault="0091212F" w:rsidP="00FB1E09">
      <w:pPr>
        <w:pStyle w:val="SubsectionHead"/>
      </w:pPr>
      <w:r w:rsidRPr="00232381">
        <w:t>Time for lodgement</w:t>
      </w:r>
    </w:p>
    <w:p w:rsidR="00E75B45" w:rsidRPr="00232381" w:rsidRDefault="00E75B45" w:rsidP="00FB1E09">
      <w:pPr>
        <w:pStyle w:val="subsection"/>
      </w:pPr>
      <w:r w:rsidRPr="00232381">
        <w:tab/>
        <w:t>(</w:t>
      </w:r>
      <w:r w:rsidR="00914450" w:rsidRPr="00232381">
        <w:t>3</w:t>
      </w:r>
      <w:r w:rsidRPr="00232381">
        <w:t>)</w:t>
      </w:r>
      <w:r w:rsidRPr="00232381">
        <w:tab/>
        <w:t>The rule</w:t>
      </w:r>
      <w:r w:rsidR="005E3FE8">
        <w:noBreakHyphen/>
      </w:r>
      <w:r w:rsidRPr="00232381">
        <w:t xml:space="preserve">maker must lodge </w:t>
      </w:r>
      <w:r w:rsidR="00A87654" w:rsidRPr="00232381">
        <w:t xml:space="preserve">for registration </w:t>
      </w:r>
      <w:r w:rsidR="0091212F" w:rsidRPr="00232381">
        <w:t>the</w:t>
      </w:r>
      <w:r w:rsidRPr="00232381">
        <w:t xml:space="preserve"> compilation </w:t>
      </w:r>
      <w:r w:rsidR="0091212F" w:rsidRPr="00232381">
        <w:t xml:space="preserve">required by </w:t>
      </w:r>
      <w:r w:rsidR="00C50587" w:rsidRPr="00232381">
        <w:t>subsection (</w:t>
      </w:r>
      <w:r w:rsidR="00324FF1" w:rsidRPr="00232381">
        <w:t>1)</w:t>
      </w:r>
      <w:r w:rsidR="006E1157" w:rsidRPr="00232381">
        <w:t xml:space="preserve"> </w:t>
      </w:r>
      <w:r w:rsidRPr="00232381">
        <w:t>within 28 days after the event occurs, or a longer period allowed by the First Parliamentary Counsel.</w:t>
      </w:r>
    </w:p>
    <w:p w:rsidR="00B34221" w:rsidRPr="00232381" w:rsidRDefault="00B34221" w:rsidP="00FB1E09">
      <w:pPr>
        <w:pStyle w:val="SubsectionHead"/>
      </w:pPr>
      <w:r w:rsidRPr="00232381">
        <w:t>Exceptions</w:t>
      </w:r>
    </w:p>
    <w:p w:rsidR="00E75B45" w:rsidRPr="00232381" w:rsidRDefault="00E75B45" w:rsidP="00FB1E09">
      <w:pPr>
        <w:pStyle w:val="subsection"/>
      </w:pPr>
      <w:r w:rsidRPr="00232381">
        <w:tab/>
        <w:t>(</w:t>
      </w:r>
      <w:r w:rsidR="00914450" w:rsidRPr="00232381">
        <w:t>4</w:t>
      </w:r>
      <w:r w:rsidRPr="00232381">
        <w:t>)</w:t>
      </w:r>
      <w:r w:rsidRPr="00232381">
        <w:tab/>
      </w:r>
      <w:r w:rsidR="0091212F" w:rsidRPr="00232381">
        <w:t>This section</w:t>
      </w:r>
      <w:r w:rsidRPr="00232381">
        <w:t xml:space="preserve"> does not apply </w:t>
      </w:r>
      <w:r w:rsidR="00B34221" w:rsidRPr="00232381">
        <w:t xml:space="preserve">to legislative </w:t>
      </w:r>
      <w:r w:rsidR="001E36E8" w:rsidRPr="00232381">
        <w:t xml:space="preserve">instruments </w:t>
      </w:r>
      <w:r w:rsidR="00B34221" w:rsidRPr="00232381">
        <w:t xml:space="preserve">or notifiable instruments, or </w:t>
      </w:r>
      <w:r w:rsidRPr="00232381">
        <w:t>in circumstances</w:t>
      </w:r>
      <w:r w:rsidR="00B34221" w:rsidRPr="00232381">
        <w:t>,</w:t>
      </w:r>
      <w:r w:rsidRPr="00232381">
        <w:t xml:space="preserve"> prescribed by </w:t>
      </w:r>
      <w:r w:rsidR="00315453" w:rsidRPr="00232381">
        <w:t>rules</w:t>
      </w:r>
      <w:r w:rsidRPr="00232381">
        <w:t xml:space="preserve"> made for the purposes of this subsection.</w:t>
      </w:r>
    </w:p>
    <w:p w:rsidR="00871BAF" w:rsidRPr="00232381" w:rsidRDefault="00871BAF" w:rsidP="00FB1E09">
      <w:pPr>
        <w:pStyle w:val="notetext"/>
      </w:pPr>
      <w:r w:rsidRPr="00232381">
        <w:t>Example:</w:t>
      </w:r>
      <w:r w:rsidRPr="00232381">
        <w:tab/>
        <w:t xml:space="preserve">A circumstance prescribed by the rules may be if the First Parliamentary Counsel prepares and registers a compilation of a legislative </w:t>
      </w:r>
      <w:r w:rsidR="001E36E8" w:rsidRPr="00232381">
        <w:t xml:space="preserve">instrument </w:t>
      </w:r>
      <w:r w:rsidRPr="00232381">
        <w:t>or notifiable instrument.</w:t>
      </w:r>
    </w:p>
    <w:p w:rsidR="0091212F" w:rsidRPr="00232381" w:rsidRDefault="00A87654" w:rsidP="00FB1E09">
      <w:pPr>
        <w:pStyle w:val="ActHead5"/>
      </w:pPr>
      <w:bookmarkStart w:id="47" w:name="_Toc148617623"/>
      <w:r w:rsidRPr="005E3FE8">
        <w:rPr>
          <w:rStyle w:val="CharSectno"/>
        </w:rPr>
        <w:t>15S</w:t>
      </w:r>
      <w:r w:rsidRPr="00232381">
        <w:t xml:space="preserve">  Lodgement of compilations of instruments—discretionary compilation events</w:t>
      </w:r>
      <w:bookmarkEnd w:id="47"/>
    </w:p>
    <w:p w:rsidR="00E75B45" w:rsidRPr="00232381" w:rsidRDefault="00A87654" w:rsidP="00FB1E09">
      <w:pPr>
        <w:pStyle w:val="SubsectionHead"/>
      </w:pPr>
      <w:r w:rsidRPr="00232381">
        <w:t>Compilation required to be prepared and lodged if notice given</w:t>
      </w:r>
    </w:p>
    <w:p w:rsidR="00A87654" w:rsidRPr="00232381" w:rsidRDefault="00E75B45" w:rsidP="00FB1E09">
      <w:pPr>
        <w:pStyle w:val="subsection"/>
      </w:pPr>
      <w:r w:rsidRPr="00232381">
        <w:tab/>
        <w:t>(</w:t>
      </w:r>
      <w:r w:rsidR="00A87654" w:rsidRPr="00232381">
        <w:t>1</w:t>
      </w:r>
      <w:r w:rsidRPr="00232381">
        <w:t>)</w:t>
      </w:r>
      <w:r w:rsidRPr="00232381">
        <w:tab/>
        <w:t>If a discretionary compilation event occurs for a legislative</w:t>
      </w:r>
      <w:r w:rsidR="001E36E8" w:rsidRPr="00232381">
        <w:t xml:space="preserve"> instrument</w:t>
      </w:r>
      <w:r w:rsidRPr="00232381">
        <w:t xml:space="preserve"> or notifiable instrument, the First Parliamentary Counsel may, by written notice given to the rule</w:t>
      </w:r>
      <w:r w:rsidR="005E3FE8">
        <w:noBreakHyphen/>
      </w:r>
      <w:r w:rsidRPr="00232381">
        <w:t>maker, require the rule</w:t>
      </w:r>
      <w:r w:rsidR="005E3FE8">
        <w:noBreakHyphen/>
      </w:r>
      <w:r w:rsidRPr="00232381">
        <w:t xml:space="preserve">maker, within a period stated in the notice, to </w:t>
      </w:r>
      <w:r w:rsidR="00A87654" w:rsidRPr="00232381">
        <w:t xml:space="preserve">prepare and </w:t>
      </w:r>
      <w:r w:rsidRPr="00232381">
        <w:t>lodge</w:t>
      </w:r>
      <w:r w:rsidR="00A87654" w:rsidRPr="00232381">
        <w:t xml:space="preserve"> for registration</w:t>
      </w:r>
      <w:r w:rsidRPr="00232381">
        <w:t xml:space="preserve"> a compilation of </w:t>
      </w:r>
      <w:r w:rsidR="00A87654" w:rsidRPr="00232381">
        <w:t>the instrument for registration.</w:t>
      </w:r>
    </w:p>
    <w:p w:rsidR="00A87654" w:rsidRPr="00232381" w:rsidRDefault="00A87654" w:rsidP="00FB1E09">
      <w:pPr>
        <w:pStyle w:val="SubsectionHead"/>
      </w:pPr>
      <w:r w:rsidRPr="00232381">
        <w:t>Compilation date</w:t>
      </w:r>
    </w:p>
    <w:p w:rsidR="00A87654" w:rsidRPr="00232381" w:rsidRDefault="00A87654" w:rsidP="00FB1E09">
      <w:pPr>
        <w:pStyle w:val="subsection"/>
      </w:pPr>
      <w:r w:rsidRPr="00232381">
        <w:tab/>
        <w:t>(2)</w:t>
      </w:r>
      <w:r w:rsidRPr="00232381">
        <w:tab/>
        <w:t>The compilation date for the compilation must be the date of the discretionary compilation event.</w:t>
      </w:r>
    </w:p>
    <w:p w:rsidR="00A87654" w:rsidRPr="00232381" w:rsidRDefault="00A87654" w:rsidP="00FB1E09">
      <w:pPr>
        <w:pStyle w:val="SubsectionHead"/>
      </w:pPr>
      <w:r w:rsidRPr="00232381">
        <w:t>Time for lodgement</w:t>
      </w:r>
    </w:p>
    <w:p w:rsidR="00E75B45" w:rsidRPr="00232381" w:rsidRDefault="00E75B45" w:rsidP="00FB1E09">
      <w:pPr>
        <w:pStyle w:val="subsection"/>
      </w:pPr>
      <w:r w:rsidRPr="00232381">
        <w:tab/>
        <w:t>(</w:t>
      </w:r>
      <w:r w:rsidR="004F484E" w:rsidRPr="00232381">
        <w:t>3</w:t>
      </w:r>
      <w:r w:rsidRPr="00232381">
        <w:t>)</w:t>
      </w:r>
      <w:r w:rsidRPr="00232381">
        <w:tab/>
        <w:t xml:space="preserve">If a notice is given under </w:t>
      </w:r>
      <w:r w:rsidR="00C50587" w:rsidRPr="00232381">
        <w:t>subsection (</w:t>
      </w:r>
      <w:r w:rsidR="00A87654" w:rsidRPr="00232381">
        <w:t>1</w:t>
      </w:r>
      <w:r w:rsidRPr="00232381">
        <w:t>) to a rule</w:t>
      </w:r>
      <w:r w:rsidR="005E3FE8">
        <w:noBreakHyphen/>
      </w:r>
      <w:r w:rsidRPr="00232381">
        <w:t>maker for an instrument, the rule</w:t>
      </w:r>
      <w:r w:rsidR="005E3FE8">
        <w:noBreakHyphen/>
      </w:r>
      <w:r w:rsidRPr="00232381">
        <w:t xml:space="preserve">maker must lodge </w:t>
      </w:r>
      <w:r w:rsidR="00A87654" w:rsidRPr="00232381">
        <w:t xml:space="preserve">for registration </w:t>
      </w:r>
      <w:r w:rsidRPr="00232381">
        <w:t>a compilation</w:t>
      </w:r>
      <w:r w:rsidR="00324FF1" w:rsidRPr="00232381">
        <w:t xml:space="preserve"> of the instrument</w:t>
      </w:r>
      <w:r w:rsidRPr="00232381">
        <w:t xml:space="preserve"> within the period stated in the notice, or a longer period allowed by the First Parliamentary Counsel.</w:t>
      </w:r>
    </w:p>
    <w:p w:rsidR="00E75B45" w:rsidRPr="00232381" w:rsidRDefault="0091212F" w:rsidP="00FB1E09">
      <w:pPr>
        <w:pStyle w:val="ActHead5"/>
      </w:pPr>
      <w:bookmarkStart w:id="48" w:name="_Toc148617624"/>
      <w:r w:rsidRPr="005E3FE8">
        <w:rPr>
          <w:rStyle w:val="CharSectno"/>
        </w:rPr>
        <w:t>15T</w:t>
      </w:r>
      <w:r w:rsidR="00E75B45" w:rsidRPr="00232381">
        <w:t xml:space="preserve">  Registration of compilations</w:t>
      </w:r>
      <w:bookmarkEnd w:id="48"/>
    </w:p>
    <w:p w:rsidR="00E75B45" w:rsidRPr="00232381" w:rsidRDefault="00E75B45" w:rsidP="00FB1E09">
      <w:pPr>
        <w:pStyle w:val="SubsectionHead"/>
      </w:pPr>
      <w:r w:rsidRPr="00232381">
        <w:t>Requi</w:t>
      </w:r>
      <w:r w:rsidR="0036586F" w:rsidRPr="00232381">
        <w:t>red compilation events for Acts</w:t>
      </w:r>
    </w:p>
    <w:p w:rsidR="00B34221" w:rsidRPr="00232381" w:rsidRDefault="00E75B45" w:rsidP="00FB1E09">
      <w:pPr>
        <w:pStyle w:val="subsection"/>
      </w:pPr>
      <w:r w:rsidRPr="00232381">
        <w:tab/>
        <w:t>(1)</w:t>
      </w:r>
      <w:r w:rsidRPr="00232381">
        <w:tab/>
        <w:t>If a required compilation event occurs for an Act</w:t>
      </w:r>
      <w:r w:rsidR="00D54547" w:rsidRPr="00232381">
        <w:t>,</w:t>
      </w:r>
      <w:r w:rsidRPr="00232381">
        <w:t xml:space="preserve"> the First Parliamentary </w:t>
      </w:r>
      <w:r w:rsidR="004F484E" w:rsidRPr="00232381">
        <w:t xml:space="preserve">Counsel must </w:t>
      </w:r>
      <w:r w:rsidR="00854C84" w:rsidRPr="00232381">
        <w:t>prepare and register a compilation of the Act</w:t>
      </w:r>
      <w:r w:rsidR="00D47C4C" w:rsidRPr="00232381">
        <w:t xml:space="preserve"> </w:t>
      </w:r>
      <w:r w:rsidR="004F484E" w:rsidRPr="00232381">
        <w:t>as soon as practicable afterwards.</w:t>
      </w:r>
    </w:p>
    <w:p w:rsidR="0036586F" w:rsidRPr="00232381" w:rsidRDefault="0036586F" w:rsidP="00FB1E09">
      <w:pPr>
        <w:pStyle w:val="SubsectionHead"/>
      </w:pPr>
      <w:r w:rsidRPr="00232381">
        <w:t>Required compilation events for instruments</w:t>
      </w:r>
    </w:p>
    <w:p w:rsidR="00E75B45" w:rsidRPr="00232381" w:rsidRDefault="00E75B45" w:rsidP="00FB1E09">
      <w:pPr>
        <w:pStyle w:val="subsection"/>
      </w:pPr>
      <w:r w:rsidRPr="00232381">
        <w:tab/>
        <w:t>(2)</w:t>
      </w:r>
      <w:r w:rsidRPr="00232381">
        <w:tab/>
        <w:t xml:space="preserve">If </w:t>
      </w:r>
      <w:r w:rsidR="0036586F" w:rsidRPr="00232381">
        <w:t xml:space="preserve">a required compilation event occurs for a legislative </w:t>
      </w:r>
      <w:r w:rsidR="001E36E8" w:rsidRPr="00232381">
        <w:t xml:space="preserve">instrument </w:t>
      </w:r>
      <w:r w:rsidR="0036586F" w:rsidRPr="00232381">
        <w:t xml:space="preserve">or notifiable instrument, </w:t>
      </w:r>
      <w:r w:rsidRPr="00232381">
        <w:t>the Fi</w:t>
      </w:r>
      <w:r w:rsidR="003F4C1D" w:rsidRPr="00232381">
        <w:t>rst Parliamentary Counsel must</w:t>
      </w:r>
      <w:r w:rsidRPr="00232381">
        <w:t xml:space="preserve"> register a compilation of the instrum</w:t>
      </w:r>
      <w:r w:rsidR="00B34221" w:rsidRPr="00232381">
        <w:t>ent:</w:t>
      </w:r>
    </w:p>
    <w:p w:rsidR="00E75B45" w:rsidRPr="00232381" w:rsidRDefault="00E75B45" w:rsidP="00FB1E09">
      <w:pPr>
        <w:pStyle w:val="paragraph"/>
      </w:pPr>
      <w:r w:rsidRPr="00232381">
        <w:tab/>
        <w:t>(a)</w:t>
      </w:r>
      <w:r w:rsidRPr="00232381">
        <w:tab/>
        <w:t xml:space="preserve">if </w:t>
      </w:r>
      <w:r w:rsidR="00CD0689" w:rsidRPr="00232381">
        <w:t>a</w:t>
      </w:r>
      <w:r w:rsidRPr="00232381">
        <w:t xml:space="preserve"> compilation is</w:t>
      </w:r>
      <w:r w:rsidR="00FF3DE7" w:rsidRPr="00232381">
        <w:t xml:space="preserve"> </w:t>
      </w:r>
      <w:r w:rsidR="00903E9B" w:rsidRPr="00232381">
        <w:t>lodged for registration within</w:t>
      </w:r>
      <w:r w:rsidR="00C5054D" w:rsidRPr="00232381">
        <w:t xml:space="preserve"> </w:t>
      </w:r>
      <w:r w:rsidRPr="00232381">
        <w:t xml:space="preserve">28 days after the event, or within a longer period allowed by the First Parliamentary Counsel—as soon as practicable after </w:t>
      </w:r>
      <w:r w:rsidR="00FF3DE7" w:rsidRPr="00232381">
        <w:t>lodgement</w:t>
      </w:r>
      <w:r w:rsidRPr="00232381">
        <w:t>; or</w:t>
      </w:r>
    </w:p>
    <w:p w:rsidR="00E75B45" w:rsidRPr="00232381" w:rsidRDefault="00E75B45" w:rsidP="00FB1E09">
      <w:pPr>
        <w:pStyle w:val="paragraph"/>
      </w:pPr>
      <w:r w:rsidRPr="00232381">
        <w:tab/>
        <w:t>(b)</w:t>
      </w:r>
      <w:r w:rsidRPr="00232381">
        <w:tab/>
      </w:r>
      <w:r w:rsidR="00C5054D" w:rsidRPr="00232381">
        <w:t>if</w:t>
      </w:r>
      <w:r w:rsidRPr="00232381">
        <w:t xml:space="preserve"> </w:t>
      </w:r>
      <w:r w:rsidR="00D73C93" w:rsidRPr="00232381">
        <w:t>a</w:t>
      </w:r>
      <w:r w:rsidR="00C5054D" w:rsidRPr="00232381">
        <w:t xml:space="preserve"> compilation is not lodged </w:t>
      </w:r>
      <w:r w:rsidR="004F484E" w:rsidRPr="00232381">
        <w:t xml:space="preserve">for registration </w:t>
      </w:r>
      <w:r w:rsidR="00C5054D" w:rsidRPr="00232381">
        <w:t>within that period</w:t>
      </w:r>
      <w:r w:rsidRPr="00232381">
        <w:t>—as soon as practica</w:t>
      </w:r>
      <w:r w:rsidR="00C5054D" w:rsidRPr="00232381">
        <w:t>ble after the end of the period</w:t>
      </w:r>
      <w:r w:rsidRPr="00232381">
        <w:t>.</w:t>
      </w:r>
    </w:p>
    <w:p w:rsidR="0036586F" w:rsidRPr="00232381" w:rsidRDefault="0036586F" w:rsidP="00FB1E09">
      <w:pPr>
        <w:pStyle w:val="subsection"/>
      </w:pPr>
      <w:r w:rsidRPr="00232381">
        <w:tab/>
        <w:t>(3)</w:t>
      </w:r>
      <w:r w:rsidRPr="00232381">
        <w:tab/>
      </w:r>
      <w:r w:rsidR="00C5054D" w:rsidRPr="00232381">
        <w:t>However, i</w:t>
      </w:r>
      <w:r w:rsidRPr="00232381">
        <w:t xml:space="preserve">f a required compilation event occurs for a legislative </w:t>
      </w:r>
      <w:r w:rsidR="001E36E8" w:rsidRPr="00232381">
        <w:t xml:space="preserve">instrument </w:t>
      </w:r>
      <w:r w:rsidRPr="00232381">
        <w:t xml:space="preserve">or notifiable instrument, and </w:t>
      </w:r>
      <w:r w:rsidR="005E3FE8">
        <w:t>section 1</w:t>
      </w:r>
      <w:r w:rsidRPr="00232381">
        <w:t>5R does not apply because of sub</w:t>
      </w:r>
      <w:r w:rsidR="005E3FE8">
        <w:t>section 1</w:t>
      </w:r>
      <w:r w:rsidRPr="00232381">
        <w:t>5R(</w:t>
      </w:r>
      <w:r w:rsidR="004F484E" w:rsidRPr="00232381">
        <w:t>4</w:t>
      </w:r>
      <w:r w:rsidRPr="00232381">
        <w:t>), the First Parliamentary Counsel must</w:t>
      </w:r>
      <w:r w:rsidR="004F484E" w:rsidRPr="00232381">
        <w:t xml:space="preserve"> prepare and register a compilation of the instrument as soon as practicable afterwards.</w:t>
      </w:r>
    </w:p>
    <w:p w:rsidR="00E75B45" w:rsidRPr="00232381" w:rsidRDefault="00E75B45" w:rsidP="00FB1E09">
      <w:pPr>
        <w:pStyle w:val="SubsectionHead"/>
      </w:pPr>
      <w:r w:rsidRPr="00232381">
        <w:t>Discretionary compilation events for Acts and instruments</w:t>
      </w:r>
    </w:p>
    <w:p w:rsidR="003F4C1D" w:rsidRPr="00232381" w:rsidRDefault="00E75B45" w:rsidP="00FB1E09">
      <w:pPr>
        <w:pStyle w:val="subsection"/>
      </w:pPr>
      <w:r w:rsidRPr="00232381">
        <w:tab/>
        <w:t>(</w:t>
      </w:r>
      <w:r w:rsidR="0036586F" w:rsidRPr="00232381">
        <w:t>4</w:t>
      </w:r>
      <w:r w:rsidRPr="00232381">
        <w:t>)</w:t>
      </w:r>
      <w:r w:rsidRPr="00232381">
        <w:tab/>
        <w:t>If a discretionary comp</w:t>
      </w:r>
      <w:r w:rsidR="003F4C1D" w:rsidRPr="00232381">
        <w:t>ilation event occurs for an Act</w:t>
      </w:r>
      <w:r w:rsidR="002E64EC" w:rsidRPr="00232381">
        <w:t xml:space="preserve"> or a legislative </w:t>
      </w:r>
      <w:r w:rsidR="001E36E8" w:rsidRPr="00232381">
        <w:t xml:space="preserve">instrument </w:t>
      </w:r>
      <w:r w:rsidR="002E64EC" w:rsidRPr="00232381">
        <w:t>or notifiable instrument</w:t>
      </w:r>
      <w:r w:rsidRPr="00232381">
        <w:t>, the F</w:t>
      </w:r>
      <w:r w:rsidR="003F4C1D" w:rsidRPr="00232381">
        <w:t>irst Parliamentary Counsel may</w:t>
      </w:r>
      <w:r w:rsidR="004F484E" w:rsidRPr="00232381">
        <w:t xml:space="preserve"> prepare and register a compilation of the Act or instrument.</w:t>
      </w:r>
    </w:p>
    <w:p w:rsidR="004F484E" w:rsidRPr="00232381" w:rsidRDefault="004F484E" w:rsidP="00FB1E09">
      <w:pPr>
        <w:pStyle w:val="subsection"/>
      </w:pPr>
      <w:r w:rsidRPr="00232381">
        <w:tab/>
        <w:t>(5)</w:t>
      </w:r>
      <w:r w:rsidRPr="00232381">
        <w:tab/>
        <w:t xml:space="preserve">If a discretionary compilation event occurs for a legislative </w:t>
      </w:r>
      <w:r w:rsidR="001E36E8" w:rsidRPr="00232381">
        <w:t xml:space="preserve">instrument </w:t>
      </w:r>
      <w:r w:rsidRPr="00232381">
        <w:t>or notifiable instrument, and the First Parliamentary Counsel gives the rule</w:t>
      </w:r>
      <w:r w:rsidR="005E3FE8">
        <w:noBreakHyphen/>
      </w:r>
      <w:r w:rsidRPr="00232381">
        <w:t xml:space="preserve">maker for the instrument a notice under </w:t>
      </w:r>
      <w:r w:rsidR="005E3FE8">
        <w:t>section 1</w:t>
      </w:r>
      <w:r w:rsidRPr="00232381">
        <w:t>5S, the First Parliamentary Counsel must register a compilation of the instrument:</w:t>
      </w:r>
    </w:p>
    <w:p w:rsidR="004F484E" w:rsidRPr="00232381" w:rsidRDefault="004F484E" w:rsidP="00FB1E09">
      <w:pPr>
        <w:pStyle w:val="paragraph"/>
      </w:pPr>
      <w:r w:rsidRPr="00232381">
        <w:tab/>
        <w:t>(a)</w:t>
      </w:r>
      <w:r w:rsidRPr="00232381">
        <w:tab/>
        <w:t xml:space="preserve">if </w:t>
      </w:r>
      <w:r w:rsidR="00CD0689" w:rsidRPr="00232381">
        <w:t>a</w:t>
      </w:r>
      <w:r w:rsidRPr="00232381">
        <w:t xml:space="preserve"> compilation is lodged for registration within the period stated in the notice, or within a longer period allowed by the First Parliamentary Counsel—as soon as practicable after lodgement; or</w:t>
      </w:r>
    </w:p>
    <w:p w:rsidR="004F484E" w:rsidRPr="00232381" w:rsidRDefault="004F484E" w:rsidP="00FB1E09">
      <w:pPr>
        <w:pStyle w:val="paragraph"/>
      </w:pPr>
      <w:r w:rsidRPr="00232381">
        <w:tab/>
        <w:t>(b)</w:t>
      </w:r>
      <w:r w:rsidRPr="00232381">
        <w:tab/>
        <w:t xml:space="preserve">if </w:t>
      </w:r>
      <w:r w:rsidR="00D73C93" w:rsidRPr="00232381">
        <w:t>a</w:t>
      </w:r>
      <w:r w:rsidRPr="00232381">
        <w:t xml:space="preserve"> compilation is not lodged for registration within that period—as soon as practicable after the end of the period.</w:t>
      </w:r>
    </w:p>
    <w:p w:rsidR="00D73C93" w:rsidRPr="00232381" w:rsidRDefault="00D73C93" w:rsidP="00FB1E09">
      <w:pPr>
        <w:pStyle w:val="SubsectionHead"/>
      </w:pPr>
      <w:r w:rsidRPr="00232381">
        <w:t>No required or discretionary compilation event for Act or instrument</w:t>
      </w:r>
    </w:p>
    <w:p w:rsidR="00E75B45" w:rsidRPr="00232381" w:rsidRDefault="00E75B45" w:rsidP="00FB1E09">
      <w:pPr>
        <w:pStyle w:val="subsection"/>
      </w:pPr>
      <w:r w:rsidRPr="00232381">
        <w:tab/>
        <w:t>(</w:t>
      </w:r>
      <w:r w:rsidR="0036586F" w:rsidRPr="00232381">
        <w:t>6</w:t>
      </w:r>
      <w:r w:rsidRPr="00232381">
        <w:t>)</w:t>
      </w:r>
      <w:r w:rsidRPr="00232381">
        <w:tab/>
      </w:r>
      <w:r w:rsidR="002E64EC" w:rsidRPr="00232381">
        <w:t>The First Parliamentary Counsel may prepare and r</w:t>
      </w:r>
      <w:r w:rsidR="001E36E8" w:rsidRPr="00232381">
        <w:t>egister a compilation of an Act,</w:t>
      </w:r>
      <w:r w:rsidR="002E64EC" w:rsidRPr="00232381">
        <w:t xml:space="preserve"> legislative </w:t>
      </w:r>
      <w:r w:rsidR="001E36E8" w:rsidRPr="00232381">
        <w:t xml:space="preserve">instrument </w:t>
      </w:r>
      <w:r w:rsidR="002E64EC" w:rsidRPr="00232381">
        <w:t>or notifiable instrument e</w:t>
      </w:r>
      <w:r w:rsidRPr="00232381">
        <w:t xml:space="preserve">ven if neither a required compilation event nor a discretionary compilation event has occurred for </w:t>
      </w:r>
      <w:r w:rsidR="002E64EC" w:rsidRPr="00232381">
        <w:t>the Act or instrument.</w:t>
      </w:r>
    </w:p>
    <w:p w:rsidR="00E75B45" w:rsidRPr="00232381" w:rsidRDefault="00E75B45" w:rsidP="00FB1E09">
      <w:pPr>
        <w:pStyle w:val="SubsectionHead"/>
      </w:pPr>
      <w:r w:rsidRPr="00232381">
        <w:t>Repeal, disallowance, lapse or expiry of Act or instrument</w:t>
      </w:r>
    </w:p>
    <w:p w:rsidR="00E75B45" w:rsidRPr="00232381" w:rsidRDefault="00E75B45" w:rsidP="00FB1E09">
      <w:pPr>
        <w:pStyle w:val="subsection"/>
      </w:pPr>
      <w:r w:rsidRPr="00232381">
        <w:tab/>
        <w:t>(</w:t>
      </w:r>
      <w:r w:rsidR="0036586F" w:rsidRPr="00232381">
        <w:t>7</w:t>
      </w:r>
      <w:r w:rsidRPr="00232381">
        <w:t>)</w:t>
      </w:r>
      <w:r w:rsidRPr="00232381">
        <w:tab/>
        <w:t xml:space="preserve">The First Parliamentary Counsel must ensure that a </w:t>
      </w:r>
      <w:r w:rsidR="00456A3B" w:rsidRPr="00232381">
        <w:t xml:space="preserve">registered </w:t>
      </w:r>
      <w:r w:rsidR="001E36E8" w:rsidRPr="00232381">
        <w:t xml:space="preserve">compilation of an Act, </w:t>
      </w:r>
      <w:r w:rsidRPr="00232381">
        <w:t xml:space="preserve">legislative </w:t>
      </w:r>
      <w:r w:rsidR="001E36E8" w:rsidRPr="00232381">
        <w:t>instrument or</w:t>
      </w:r>
      <w:r w:rsidRPr="00232381">
        <w:t xml:space="preserve"> notifiable instrument is no longer shown on the </w:t>
      </w:r>
      <w:r w:rsidR="00456A3B" w:rsidRPr="00232381">
        <w:t>Register</w:t>
      </w:r>
      <w:r w:rsidRPr="00232381">
        <w:t xml:space="preserve"> as a compilation currently in force </w:t>
      </w:r>
      <w:r w:rsidR="00D73C93" w:rsidRPr="00232381">
        <w:t>as soon as practicable after</w:t>
      </w:r>
      <w:r w:rsidRPr="00232381">
        <w:t>:</w:t>
      </w:r>
    </w:p>
    <w:p w:rsidR="00E75B45" w:rsidRPr="00232381" w:rsidRDefault="00E75B45" w:rsidP="00FB1E09">
      <w:pPr>
        <w:pStyle w:val="paragraph"/>
      </w:pPr>
      <w:r w:rsidRPr="00232381">
        <w:tab/>
        <w:t>(a)</w:t>
      </w:r>
      <w:r w:rsidRPr="00232381">
        <w:tab/>
        <w:t>th</w:t>
      </w:r>
      <w:r w:rsidR="002E64EC" w:rsidRPr="00232381">
        <w:t>e Act or instrument is repealed, expires, lapses or otherwise ceases to be in force; or</w:t>
      </w:r>
    </w:p>
    <w:p w:rsidR="00E75B45" w:rsidRPr="00232381" w:rsidRDefault="00E75B45" w:rsidP="00FB1E09">
      <w:pPr>
        <w:pStyle w:val="paragraph"/>
      </w:pPr>
      <w:r w:rsidRPr="00232381">
        <w:tab/>
        <w:t>(b)</w:t>
      </w:r>
      <w:r w:rsidRPr="00232381">
        <w:tab/>
        <w:t>for a disallowable legislative instrument—the instrument is disal</w:t>
      </w:r>
      <w:r w:rsidR="002E64EC" w:rsidRPr="00232381">
        <w:t xml:space="preserve">lowed under </w:t>
      </w:r>
      <w:r w:rsidR="00EA12C0" w:rsidRPr="00232381">
        <w:t>section</w:t>
      </w:r>
      <w:r w:rsidR="00C50587" w:rsidRPr="00232381">
        <w:t> </w:t>
      </w:r>
      <w:r w:rsidR="00EA12C0" w:rsidRPr="00232381">
        <w:t>42</w:t>
      </w:r>
      <w:r w:rsidR="002E64EC" w:rsidRPr="00232381">
        <w:t>.</w:t>
      </w:r>
    </w:p>
    <w:p w:rsidR="00495459" w:rsidRPr="00232381" w:rsidRDefault="00495459" w:rsidP="00FB1E09">
      <w:pPr>
        <w:pStyle w:val="ActHead5"/>
      </w:pPr>
      <w:bookmarkStart w:id="49" w:name="_Toc148617625"/>
      <w:r w:rsidRPr="005E3FE8">
        <w:rPr>
          <w:rStyle w:val="CharSectno"/>
        </w:rPr>
        <w:t>15U</w:t>
      </w:r>
      <w:r w:rsidRPr="00232381">
        <w:t xml:space="preserve">  </w:t>
      </w:r>
      <w:r w:rsidR="00F0079A" w:rsidRPr="00232381">
        <w:t>Compilations—</w:t>
      </w:r>
      <w:r w:rsidR="00CD0689" w:rsidRPr="00232381">
        <w:t>rules</w:t>
      </w:r>
      <w:bookmarkEnd w:id="49"/>
    </w:p>
    <w:p w:rsidR="00EA42C9" w:rsidRPr="00232381" w:rsidRDefault="00EA42C9" w:rsidP="00FB1E09">
      <w:pPr>
        <w:pStyle w:val="SubsectionHead"/>
      </w:pPr>
      <w:r w:rsidRPr="00232381">
        <w:t>General</w:t>
      </w:r>
    </w:p>
    <w:p w:rsidR="00495459" w:rsidRPr="00232381" w:rsidRDefault="006F3FAB" w:rsidP="00FB1E09">
      <w:pPr>
        <w:pStyle w:val="subsection"/>
      </w:pPr>
      <w:r w:rsidRPr="00232381">
        <w:tab/>
        <w:t>(1)</w:t>
      </w:r>
      <w:r w:rsidR="00CD0689" w:rsidRPr="00232381">
        <w:tab/>
      </w:r>
      <w:r w:rsidR="00914450" w:rsidRPr="00232381">
        <w:t>The</w:t>
      </w:r>
      <w:r w:rsidR="00495459" w:rsidRPr="00232381">
        <w:t xml:space="preserve"> </w:t>
      </w:r>
      <w:r w:rsidR="00315453" w:rsidRPr="00232381">
        <w:t>rules</w:t>
      </w:r>
      <w:r w:rsidR="00495459" w:rsidRPr="00232381">
        <w:t xml:space="preserve"> may provide for, or in re</w:t>
      </w:r>
      <w:r w:rsidR="00000228" w:rsidRPr="00232381">
        <w:t xml:space="preserve">lation to, any of the following in relation to </w:t>
      </w:r>
      <w:r w:rsidR="00E20B3A" w:rsidRPr="00232381">
        <w:t xml:space="preserve">compilations of </w:t>
      </w:r>
      <w:r w:rsidR="00000228" w:rsidRPr="00232381">
        <w:t xml:space="preserve">Acts, legislative instruments </w:t>
      </w:r>
      <w:r w:rsidR="00E20B3A" w:rsidRPr="00232381">
        <w:t>or</w:t>
      </w:r>
      <w:r w:rsidR="00000228" w:rsidRPr="00232381">
        <w:t xml:space="preserve"> notifiable instruments:</w:t>
      </w:r>
    </w:p>
    <w:p w:rsidR="00495459" w:rsidRPr="00232381" w:rsidRDefault="00495459" w:rsidP="00FB1E09">
      <w:pPr>
        <w:pStyle w:val="paragraph"/>
      </w:pPr>
      <w:r w:rsidRPr="00232381">
        <w:tab/>
        <w:t>(a)</w:t>
      </w:r>
      <w:r w:rsidRPr="00232381">
        <w:tab/>
        <w:t>the format, layout and printing style required for compilations, and any other presentational aspects of compilations;</w:t>
      </w:r>
    </w:p>
    <w:p w:rsidR="00495459" w:rsidRPr="00232381" w:rsidRDefault="00495459" w:rsidP="00FB1E09">
      <w:pPr>
        <w:pStyle w:val="paragraph"/>
      </w:pPr>
      <w:r w:rsidRPr="00232381">
        <w:tab/>
        <w:t>(b)</w:t>
      </w:r>
      <w:r w:rsidRPr="00232381">
        <w:tab/>
        <w:t>the extent and form of the information mentioned in sub</w:t>
      </w:r>
      <w:r w:rsidR="005E3FE8">
        <w:t>section 1</w:t>
      </w:r>
      <w:r w:rsidRPr="00232381">
        <w:t>5P(</w:t>
      </w:r>
      <w:r w:rsidR="007D7395" w:rsidRPr="00232381">
        <w:t>1</w:t>
      </w:r>
      <w:r w:rsidRPr="00232381">
        <w:t>) or (</w:t>
      </w:r>
      <w:r w:rsidR="007D7395" w:rsidRPr="00232381">
        <w:t>2</w:t>
      </w:r>
      <w:r w:rsidRPr="00232381">
        <w:t>) that</w:t>
      </w:r>
      <w:r w:rsidR="00C8447E" w:rsidRPr="00232381">
        <w:t xml:space="preserve"> is required to be included in</w:t>
      </w:r>
      <w:r w:rsidRPr="00232381">
        <w:t xml:space="preserve"> compilation</w:t>
      </w:r>
      <w:r w:rsidR="00E20B3A" w:rsidRPr="00232381">
        <w:t>s</w:t>
      </w:r>
      <w:r w:rsidR="00C8447E" w:rsidRPr="00232381">
        <w:t>,</w:t>
      </w:r>
      <w:r w:rsidRPr="00232381">
        <w:t xml:space="preserve"> or made available on an approved website;</w:t>
      </w:r>
    </w:p>
    <w:p w:rsidR="00495459" w:rsidRPr="00232381" w:rsidRDefault="00495459" w:rsidP="00FB1E09">
      <w:pPr>
        <w:pStyle w:val="paragraph"/>
      </w:pPr>
      <w:r w:rsidRPr="00232381">
        <w:tab/>
        <w:t>(c)</w:t>
      </w:r>
      <w:r w:rsidRPr="00232381">
        <w:tab/>
        <w:t xml:space="preserve">any other </w:t>
      </w:r>
      <w:r w:rsidR="00C8447E" w:rsidRPr="00232381">
        <w:t xml:space="preserve">matter relating to the preparation of </w:t>
      </w:r>
      <w:r w:rsidRPr="00232381">
        <w:t>compilations</w:t>
      </w:r>
      <w:r w:rsidR="00375271" w:rsidRPr="00232381">
        <w:t>;</w:t>
      </w:r>
    </w:p>
    <w:p w:rsidR="00375271" w:rsidRPr="00232381" w:rsidRDefault="00375271" w:rsidP="00FB1E09">
      <w:pPr>
        <w:pStyle w:val="paragraph"/>
      </w:pPr>
      <w:r w:rsidRPr="00232381">
        <w:tab/>
        <w:t>(d)</w:t>
      </w:r>
      <w:r w:rsidRPr="00232381">
        <w:tab/>
        <w:t xml:space="preserve">the </w:t>
      </w:r>
      <w:r w:rsidR="00E20B3A" w:rsidRPr="00232381">
        <w:t>lodgement</w:t>
      </w:r>
      <w:r w:rsidRPr="00232381">
        <w:t xml:space="preserve"> of compilations</w:t>
      </w:r>
      <w:r w:rsidR="00C8447E" w:rsidRPr="00232381">
        <w:t xml:space="preserve"> of instruments</w:t>
      </w:r>
      <w:r w:rsidRPr="00232381">
        <w:t xml:space="preserve"> for registration, including</w:t>
      </w:r>
      <w:r w:rsidR="00F663E5" w:rsidRPr="00232381">
        <w:t xml:space="preserve"> any of</w:t>
      </w:r>
      <w:r w:rsidRPr="00232381">
        <w:t xml:space="preserve"> the following:</w:t>
      </w:r>
    </w:p>
    <w:p w:rsidR="00375271" w:rsidRPr="00232381" w:rsidRDefault="00375271" w:rsidP="00FB1E09">
      <w:pPr>
        <w:pStyle w:val="paragraphsub"/>
      </w:pPr>
      <w:r w:rsidRPr="00232381">
        <w:tab/>
        <w:t>(i)</w:t>
      </w:r>
      <w:r w:rsidRPr="00232381">
        <w:tab/>
        <w:t>the form in which compilations must or may be lodged;</w:t>
      </w:r>
    </w:p>
    <w:p w:rsidR="00375271" w:rsidRPr="00232381" w:rsidRDefault="00375271" w:rsidP="00FB1E09">
      <w:pPr>
        <w:pStyle w:val="paragraphsub"/>
      </w:pPr>
      <w:r w:rsidRPr="00232381">
        <w:tab/>
        <w:t>(ii)</w:t>
      </w:r>
      <w:r w:rsidRPr="00232381">
        <w:tab/>
        <w:t>how compilations must or may be lodged;</w:t>
      </w:r>
    </w:p>
    <w:p w:rsidR="00375271" w:rsidRPr="00232381" w:rsidRDefault="00375271" w:rsidP="00FB1E09">
      <w:pPr>
        <w:pStyle w:val="paragraphsub"/>
      </w:pPr>
      <w:r w:rsidRPr="00232381">
        <w:tab/>
        <w:t>(iii)</w:t>
      </w:r>
      <w:r w:rsidRPr="00232381">
        <w:tab/>
        <w:t xml:space="preserve">the information that must or may be provided with or for </w:t>
      </w:r>
      <w:r w:rsidR="00F663E5" w:rsidRPr="00232381">
        <w:t>compilations</w:t>
      </w:r>
      <w:r w:rsidRPr="00232381">
        <w:t>;</w:t>
      </w:r>
    </w:p>
    <w:p w:rsidR="00375271" w:rsidRPr="00232381" w:rsidRDefault="00375271" w:rsidP="00FB1E09">
      <w:pPr>
        <w:pStyle w:val="paragraphsub"/>
      </w:pPr>
      <w:r w:rsidRPr="00232381">
        <w:tab/>
        <w:t>(iv)</w:t>
      </w:r>
      <w:r w:rsidRPr="00232381">
        <w:tab/>
        <w:t>the certification of compilations;</w:t>
      </w:r>
    </w:p>
    <w:p w:rsidR="00375271" w:rsidRPr="00232381" w:rsidRDefault="00375271" w:rsidP="00FB1E09">
      <w:pPr>
        <w:pStyle w:val="paragraphsub"/>
      </w:pPr>
      <w:r w:rsidRPr="00232381">
        <w:tab/>
        <w:t>(v)</w:t>
      </w:r>
      <w:r w:rsidRPr="00232381">
        <w:tab/>
        <w:t xml:space="preserve">other requirements to be satisfied for </w:t>
      </w:r>
      <w:r w:rsidR="00F663E5" w:rsidRPr="00232381">
        <w:t>compilations</w:t>
      </w:r>
      <w:r w:rsidRPr="00232381">
        <w:t>;</w:t>
      </w:r>
    </w:p>
    <w:p w:rsidR="00375271" w:rsidRPr="00232381" w:rsidRDefault="00375271" w:rsidP="00FB1E09">
      <w:pPr>
        <w:pStyle w:val="paragraph"/>
      </w:pPr>
      <w:r w:rsidRPr="00232381">
        <w:tab/>
        <w:t>(</w:t>
      </w:r>
      <w:r w:rsidR="00B34366" w:rsidRPr="00232381">
        <w:t>e</w:t>
      </w:r>
      <w:r w:rsidRPr="00232381">
        <w:t>)</w:t>
      </w:r>
      <w:r w:rsidRPr="00232381">
        <w:tab/>
        <w:t>the withdrawal of lodgement of compilations</w:t>
      </w:r>
      <w:r w:rsidR="00C8447E" w:rsidRPr="00232381">
        <w:t xml:space="preserve"> of instruments</w:t>
      </w:r>
      <w:r w:rsidRPr="00232381">
        <w:t>;</w:t>
      </w:r>
    </w:p>
    <w:p w:rsidR="00375271" w:rsidRPr="00232381" w:rsidRDefault="00375271" w:rsidP="00FB1E09">
      <w:pPr>
        <w:pStyle w:val="paragraph"/>
      </w:pPr>
      <w:r w:rsidRPr="00232381">
        <w:tab/>
        <w:t>(</w:t>
      </w:r>
      <w:r w:rsidR="00B34366" w:rsidRPr="00232381">
        <w:t>f</w:t>
      </w:r>
      <w:r w:rsidRPr="00232381">
        <w:t>)</w:t>
      </w:r>
      <w:r w:rsidRPr="00232381">
        <w:tab/>
        <w:t>the registration of compilations</w:t>
      </w:r>
      <w:r w:rsidR="00C8447E" w:rsidRPr="00232381">
        <w:t xml:space="preserve"> of Acts and instruments</w:t>
      </w:r>
      <w:r w:rsidRPr="00232381">
        <w:t>;</w:t>
      </w:r>
    </w:p>
    <w:p w:rsidR="00375271" w:rsidRPr="00232381" w:rsidRDefault="00375271" w:rsidP="00FB1E09">
      <w:pPr>
        <w:pStyle w:val="paragraph"/>
      </w:pPr>
      <w:r w:rsidRPr="00232381">
        <w:tab/>
        <w:t>(</w:t>
      </w:r>
      <w:r w:rsidR="00B34366" w:rsidRPr="00232381">
        <w:t>g</w:t>
      </w:r>
      <w:r w:rsidRPr="00232381">
        <w:t>)</w:t>
      </w:r>
      <w:r w:rsidRPr="00232381">
        <w:tab/>
        <w:t>the refusal of registration of compilations</w:t>
      </w:r>
      <w:r w:rsidR="00C8447E" w:rsidRPr="00232381">
        <w:t xml:space="preserve"> of instruments</w:t>
      </w:r>
      <w:r w:rsidRPr="00232381">
        <w:t>;</w:t>
      </w:r>
    </w:p>
    <w:p w:rsidR="00C8447E" w:rsidRPr="00232381" w:rsidRDefault="00C8447E" w:rsidP="00FB1E09">
      <w:pPr>
        <w:pStyle w:val="paragraph"/>
      </w:pPr>
      <w:r w:rsidRPr="00232381">
        <w:tab/>
        <w:t>(</w:t>
      </w:r>
      <w:r w:rsidR="00B34366" w:rsidRPr="00232381">
        <w:t>h</w:t>
      </w:r>
      <w:r w:rsidRPr="00232381">
        <w:t>)</w:t>
      </w:r>
      <w:r w:rsidRPr="00232381">
        <w:tab/>
        <w:t>alternative arrangements for the regis</w:t>
      </w:r>
      <w:r w:rsidR="00000228" w:rsidRPr="00232381">
        <w:t>tration of compilations of Acts, and for the lodgement and registration of compilations of</w:t>
      </w:r>
      <w:r w:rsidRPr="00232381">
        <w:t xml:space="preserve"> instruments</w:t>
      </w:r>
      <w:r w:rsidR="00000228" w:rsidRPr="00232381">
        <w:t>,</w:t>
      </w:r>
      <w:r w:rsidRPr="00232381">
        <w:t xml:space="preserve"> in the event of technical difficulties;</w:t>
      </w:r>
    </w:p>
    <w:p w:rsidR="00C8447E" w:rsidRPr="00232381" w:rsidRDefault="00C8447E" w:rsidP="00FB1E09">
      <w:pPr>
        <w:pStyle w:val="paragraph"/>
      </w:pPr>
      <w:r w:rsidRPr="00232381">
        <w:tab/>
        <w:t>(</w:t>
      </w:r>
      <w:r w:rsidR="00B34366" w:rsidRPr="00232381">
        <w:t>i</w:t>
      </w:r>
      <w:r w:rsidRPr="00232381">
        <w:t>)</w:t>
      </w:r>
      <w:r w:rsidRPr="00232381">
        <w:tab/>
        <w:t xml:space="preserve">any other matter relating to the </w:t>
      </w:r>
      <w:r w:rsidR="00F663E5" w:rsidRPr="00232381">
        <w:t xml:space="preserve">lodgement or </w:t>
      </w:r>
      <w:r w:rsidRPr="00232381">
        <w:t>registration of compilations of Acts or instruments.</w:t>
      </w:r>
    </w:p>
    <w:p w:rsidR="00EA42C9" w:rsidRPr="00232381" w:rsidRDefault="00EA42C9" w:rsidP="00FB1E09">
      <w:pPr>
        <w:pStyle w:val="SubsectionHead"/>
      </w:pPr>
      <w:r w:rsidRPr="00232381">
        <w:t>Compilations reflecting retrospective amendments</w:t>
      </w:r>
    </w:p>
    <w:p w:rsidR="00B34366" w:rsidRPr="00232381" w:rsidRDefault="006F3FAB" w:rsidP="00FB1E09">
      <w:pPr>
        <w:pStyle w:val="subsection"/>
      </w:pPr>
      <w:r w:rsidRPr="00232381">
        <w:tab/>
        <w:t>(2)</w:t>
      </w:r>
      <w:r w:rsidRPr="00232381">
        <w:tab/>
      </w:r>
      <w:r w:rsidR="00B34366" w:rsidRPr="00232381">
        <w:t>If an amendment of an Act</w:t>
      </w:r>
      <w:r w:rsidR="00E8351E" w:rsidRPr="00232381">
        <w:t xml:space="preserve">, </w:t>
      </w:r>
      <w:r w:rsidR="00B34366" w:rsidRPr="00232381">
        <w:t xml:space="preserve">a legislative instrument or </w:t>
      </w:r>
      <w:r w:rsidR="00710A79" w:rsidRPr="00232381">
        <w:t xml:space="preserve">a </w:t>
      </w:r>
      <w:r w:rsidR="00B34366" w:rsidRPr="00232381">
        <w:t>notifiable instrument commences retrospectively, in addition to any other requirement or power under this Division in relation to the lodgement or registration of a compilation of the Act or instrument as a result of that amendment, the rules may provide for:</w:t>
      </w:r>
    </w:p>
    <w:p w:rsidR="00B34366" w:rsidRPr="00232381" w:rsidRDefault="00B34366" w:rsidP="00FB1E09">
      <w:pPr>
        <w:pStyle w:val="paragraph"/>
      </w:pPr>
      <w:r w:rsidRPr="00232381">
        <w:tab/>
        <w:t>(a)</w:t>
      </w:r>
      <w:r w:rsidRPr="00232381">
        <w:tab/>
        <w:t>in the case of the amendment of an Act—the registration of compilations of the Act with different specified compilation dates; and</w:t>
      </w:r>
    </w:p>
    <w:p w:rsidR="00B34366" w:rsidRPr="00232381" w:rsidRDefault="00B34366" w:rsidP="00FB1E09">
      <w:pPr>
        <w:pStyle w:val="paragraph"/>
      </w:pPr>
      <w:r w:rsidRPr="00232381">
        <w:tab/>
        <w:t>(b)</w:t>
      </w:r>
      <w:r w:rsidRPr="00232381">
        <w:tab/>
        <w:t xml:space="preserve">in the case of the amendment </w:t>
      </w:r>
      <w:r w:rsidR="00D979EC" w:rsidRPr="00232381">
        <w:t xml:space="preserve">of </w:t>
      </w:r>
      <w:r w:rsidRPr="00232381">
        <w:t>an instrument—the lodgement and registration of compilations of the instrument with different specified compilation dates.</w:t>
      </w:r>
    </w:p>
    <w:p w:rsidR="00B34366" w:rsidRPr="00232381" w:rsidRDefault="00B34366" w:rsidP="00FB1E09">
      <w:pPr>
        <w:pStyle w:val="noteToPara"/>
      </w:pPr>
      <w:r w:rsidRPr="00232381">
        <w:t>Note</w:t>
      </w:r>
      <w:r w:rsidR="0024157E" w:rsidRPr="00232381">
        <w:t xml:space="preserve"> 1</w:t>
      </w:r>
      <w:r w:rsidRPr="00232381">
        <w:t>:</w:t>
      </w:r>
      <w:r w:rsidRPr="00232381">
        <w:tab/>
        <w:t>In this situation, this Division may require the lodgement or registration of a compilation of an Act or instrument with a compilation date that is the date of retrospective commencement of the amendments.</w:t>
      </w:r>
    </w:p>
    <w:p w:rsidR="00B34366" w:rsidRPr="00232381" w:rsidRDefault="0024157E" w:rsidP="00FB1E09">
      <w:pPr>
        <w:pStyle w:val="noteToPara"/>
      </w:pPr>
      <w:r w:rsidRPr="00232381">
        <w:t>Note 2:</w:t>
      </w:r>
      <w:r w:rsidR="00B34366" w:rsidRPr="00232381">
        <w:tab/>
        <w:t xml:space="preserve">Rules under </w:t>
      </w:r>
      <w:r w:rsidR="00C50587" w:rsidRPr="00232381">
        <w:t>subsection (</w:t>
      </w:r>
      <w:r w:rsidR="00B34366" w:rsidRPr="00232381">
        <w:t>2) may also require or permit the lodgement or registration of an additional compilation or compilations (with different compilation dates) reflecting the retrospective effect of the amendments.</w:t>
      </w:r>
    </w:p>
    <w:p w:rsidR="00E75B45" w:rsidRPr="00232381" w:rsidRDefault="00E75B45" w:rsidP="00FB1E09">
      <w:pPr>
        <w:pStyle w:val="ActHead3"/>
      </w:pPr>
      <w:bookmarkStart w:id="50" w:name="_Toc148617626"/>
      <w:r w:rsidRPr="005E3FE8">
        <w:rPr>
          <w:rStyle w:val="CharDivNo"/>
        </w:rPr>
        <w:t>Division</w:t>
      </w:r>
      <w:r w:rsidR="00C50587" w:rsidRPr="005E3FE8">
        <w:rPr>
          <w:rStyle w:val="CharDivNo"/>
        </w:rPr>
        <w:t> </w:t>
      </w:r>
      <w:r w:rsidRPr="005E3FE8">
        <w:rPr>
          <w:rStyle w:val="CharDivNo"/>
        </w:rPr>
        <w:t>3</w:t>
      </w:r>
      <w:r w:rsidRPr="00232381">
        <w:t>—</w:t>
      </w:r>
      <w:r w:rsidRPr="005E3FE8">
        <w:rPr>
          <w:rStyle w:val="CharDivText"/>
        </w:rPr>
        <w:t xml:space="preserve">Editorial </w:t>
      </w:r>
      <w:r w:rsidR="00B11321" w:rsidRPr="005E3FE8">
        <w:rPr>
          <w:rStyle w:val="CharDivText"/>
        </w:rPr>
        <w:t xml:space="preserve">changes </w:t>
      </w:r>
      <w:r w:rsidRPr="005E3FE8">
        <w:rPr>
          <w:rStyle w:val="CharDivText"/>
        </w:rPr>
        <w:t xml:space="preserve">and </w:t>
      </w:r>
      <w:r w:rsidR="008A7AA8" w:rsidRPr="005E3FE8">
        <w:rPr>
          <w:rStyle w:val="CharDivText"/>
        </w:rPr>
        <w:t>other</w:t>
      </w:r>
      <w:r w:rsidRPr="005E3FE8">
        <w:rPr>
          <w:rStyle w:val="CharDivText"/>
        </w:rPr>
        <w:t xml:space="preserve"> changes</w:t>
      </w:r>
      <w:bookmarkEnd w:id="50"/>
    </w:p>
    <w:p w:rsidR="00E75B45" w:rsidRPr="00232381" w:rsidRDefault="00495459" w:rsidP="00FB1E09">
      <w:pPr>
        <w:pStyle w:val="ActHead5"/>
      </w:pPr>
      <w:bookmarkStart w:id="51" w:name="_Toc148617627"/>
      <w:r w:rsidRPr="005E3FE8">
        <w:rPr>
          <w:rStyle w:val="CharSectno"/>
        </w:rPr>
        <w:t>15V</w:t>
      </w:r>
      <w:r w:rsidR="00E75B45" w:rsidRPr="00232381">
        <w:t xml:space="preserve">  Power to make editorial </w:t>
      </w:r>
      <w:r w:rsidR="00B11321" w:rsidRPr="00232381">
        <w:t xml:space="preserve">changes </w:t>
      </w:r>
      <w:r w:rsidR="00E75B45" w:rsidRPr="00232381">
        <w:t xml:space="preserve">and </w:t>
      </w:r>
      <w:r w:rsidR="00532578" w:rsidRPr="00232381">
        <w:t>other</w:t>
      </w:r>
      <w:r w:rsidR="00E75B45" w:rsidRPr="00232381">
        <w:t xml:space="preserve"> changes</w:t>
      </w:r>
      <w:bookmarkEnd w:id="51"/>
    </w:p>
    <w:p w:rsidR="00E75B45" w:rsidRPr="00232381" w:rsidRDefault="00E75B45" w:rsidP="00FB1E09">
      <w:pPr>
        <w:pStyle w:val="SubsectionHead"/>
      </w:pPr>
      <w:r w:rsidRPr="00232381">
        <w:t>Editorial changes</w:t>
      </w:r>
    </w:p>
    <w:p w:rsidR="00E75B45" w:rsidRPr="00232381" w:rsidRDefault="00E75B45" w:rsidP="00FB1E09">
      <w:pPr>
        <w:pStyle w:val="subsection"/>
      </w:pPr>
      <w:r w:rsidRPr="00232381">
        <w:tab/>
        <w:t>(1)</w:t>
      </w:r>
      <w:r w:rsidRPr="00232381">
        <w:tab/>
        <w:t>In pr</w:t>
      </w:r>
      <w:r w:rsidR="001E36E8" w:rsidRPr="00232381">
        <w:t xml:space="preserve">eparing a compilation of an Act, </w:t>
      </w:r>
      <w:r w:rsidRPr="00232381">
        <w:t xml:space="preserve">legislative </w:t>
      </w:r>
      <w:r w:rsidR="001E36E8" w:rsidRPr="00232381">
        <w:t xml:space="preserve">instrument </w:t>
      </w:r>
      <w:r w:rsidRPr="00232381">
        <w:t xml:space="preserve">or notifiable instrument for registration (including a compilation that has been lodged for registration), the First Parliamentary Counsel may make editorial changes to </w:t>
      </w:r>
      <w:r w:rsidR="00A033BC" w:rsidRPr="00232381">
        <w:t xml:space="preserve">any text that is part of </w:t>
      </w:r>
      <w:r w:rsidRPr="00232381">
        <w:t>the Act or instrument.</w:t>
      </w:r>
    </w:p>
    <w:p w:rsidR="00E75B45" w:rsidRPr="00232381" w:rsidRDefault="00E75B45" w:rsidP="00FB1E09">
      <w:pPr>
        <w:pStyle w:val="notetext"/>
      </w:pPr>
      <w:r w:rsidRPr="00232381">
        <w:t>Note</w:t>
      </w:r>
      <w:r w:rsidR="00A033BC" w:rsidRPr="00232381">
        <w:t xml:space="preserve"> 1</w:t>
      </w:r>
      <w:r w:rsidRPr="00232381">
        <w:t>:</w:t>
      </w:r>
      <w:r w:rsidRPr="00232381">
        <w:tab/>
        <w:t xml:space="preserve">For what is an </w:t>
      </w:r>
      <w:r w:rsidRPr="00232381">
        <w:rPr>
          <w:b/>
          <w:i/>
        </w:rPr>
        <w:t>editorial change</w:t>
      </w:r>
      <w:r w:rsidRPr="00232381">
        <w:t xml:space="preserve">, see </w:t>
      </w:r>
      <w:r w:rsidR="005E3FE8">
        <w:t>section 1</w:t>
      </w:r>
      <w:r w:rsidR="00495459" w:rsidRPr="00232381">
        <w:t>5X</w:t>
      </w:r>
      <w:r w:rsidRPr="00232381">
        <w:t>.</w:t>
      </w:r>
    </w:p>
    <w:p w:rsidR="00A033BC" w:rsidRPr="00232381" w:rsidRDefault="00A033BC" w:rsidP="00FB1E09">
      <w:pPr>
        <w:pStyle w:val="notetext"/>
      </w:pPr>
      <w:r w:rsidRPr="00232381">
        <w:t>Note 2:</w:t>
      </w:r>
      <w:r w:rsidRPr="00232381">
        <w:tab/>
        <w:t xml:space="preserve">For what text forms part of the Act or instrument, see </w:t>
      </w:r>
      <w:r w:rsidR="005E3FE8">
        <w:t>section 1</w:t>
      </w:r>
      <w:r w:rsidRPr="00232381">
        <w:t xml:space="preserve">3 of the </w:t>
      </w:r>
      <w:r w:rsidRPr="00232381">
        <w:rPr>
          <w:i/>
        </w:rPr>
        <w:t>Acts Interpretation Act 1901</w:t>
      </w:r>
      <w:r w:rsidRPr="00232381">
        <w:t xml:space="preserve"> (which applies in relation to instruments under </w:t>
      </w:r>
      <w:r w:rsidR="005E3FE8">
        <w:t>section 1</w:t>
      </w:r>
      <w:r w:rsidRPr="00232381">
        <w:t>3 of this Act).</w:t>
      </w:r>
    </w:p>
    <w:p w:rsidR="00E75B45" w:rsidRPr="00232381" w:rsidRDefault="00E75B45" w:rsidP="00FB1E09">
      <w:pPr>
        <w:pStyle w:val="subsection"/>
      </w:pPr>
      <w:r w:rsidRPr="00232381">
        <w:tab/>
        <w:t>(2)</w:t>
      </w:r>
      <w:r w:rsidRPr="00232381">
        <w:tab/>
        <w:t xml:space="preserve">The First Parliamentary Counsel may make </w:t>
      </w:r>
      <w:r w:rsidR="0024157E" w:rsidRPr="00232381">
        <w:t>an editorial change</w:t>
      </w:r>
      <w:r w:rsidRPr="00232381">
        <w:t xml:space="preserve"> to an Act or instrument under </w:t>
      </w:r>
      <w:r w:rsidR="00C50587" w:rsidRPr="00232381">
        <w:t>subsection (</w:t>
      </w:r>
      <w:r w:rsidRPr="00232381">
        <w:t>1) only if he or she considers the change to be desirable to:</w:t>
      </w:r>
    </w:p>
    <w:p w:rsidR="00E75B45" w:rsidRPr="00232381" w:rsidRDefault="00E75B45" w:rsidP="00FB1E09">
      <w:pPr>
        <w:pStyle w:val="paragraph"/>
      </w:pPr>
      <w:r w:rsidRPr="00232381">
        <w:tab/>
        <w:t>(a)</w:t>
      </w:r>
      <w:r w:rsidRPr="00232381">
        <w:tab/>
        <w:t>bring the Act or instrument into line, or more closely into line, with legislative drafting practice being used by the Office of Parliamentary Counsel; or</w:t>
      </w:r>
    </w:p>
    <w:p w:rsidR="00E75B45" w:rsidRPr="00232381" w:rsidRDefault="00E75B45" w:rsidP="00FB1E09">
      <w:pPr>
        <w:pStyle w:val="paragraph"/>
      </w:pPr>
      <w:r w:rsidRPr="00232381">
        <w:tab/>
        <w:t>(</w:t>
      </w:r>
      <w:r w:rsidR="00563FF8" w:rsidRPr="00232381">
        <w:t>b</w:t>
      </w:r>
      <w:r w:rsidRPr="00232381">
        <w:t>)</w:t>
      </w:r>
      <w:r w:rsidRPr="00232381">
        <w:tab/>
        <w:t>correct an error, or ensure that a misdescribed amendment of the Act or instrument is given effect to as intended.</w:t>
      </w:r>
    </w:p>
    <w:p w:rsidR="00E75B45" w:rsidRPr="00232381" w:rsidRDefault="00E75B45" w:rsidP="00FB1E09">
      <w:pPr>
        <w:pStyle w:val="SubsectionHead"/>
      </w:pPr>
      <w:r w:rsidRPr="00232381">
        <w:t>Presentational changes</w:t>
      </w:r>
    </w:p>
    <w:p w:rsidR="00E75B45" w:rsidRPr="00232381" w:rsidRDefault="00E75B45" w:rsidP="00FB1E09">
      <w:pPr>
        <w:pStyle w:val="subsection"/>
      </w:pPr>
      <w:r w:rsidRPr="00232381">
        <w:tab/>
        <w:t>(3)</w:t>
      </w:r>
      <w:r w:rsidRPr="00232381">
        <w:tab/>
        <w:t>In preparing a compilation of an Act</w:t>
      </w:r>
      <w:r w:rsidR="001E36E8" w:rsidRPr="00232381">
        <w:t xml:space="preserve">, </w:t>
      </w:r>
      <w:r w:rsidRPr="00232381">
        <w:t xml:space="preserve">legislative </w:t>
      </w:r>
      <w:r w:rsidR="001E36E8" w:rsidRPr="00232381">
        <w:t xml:space="preserve">instrument </w:t>
      </w:r>
      <w:r w:rsidRPr="00232381">
        <w:t>or notifiable instrument for registration (including a compilation that has been lodged for registration), the First Parliamentary Counsel may make changes to the Act or instrument that affect the format, layout or printing style of the Act or instrument, or any other presentational aspect of the Act or instrument.</w:t>
      </w:r>
    </w:p>
    <w:p w:rsidR="00E75B45" w:rsidRPr="00232381" w:rsidRDefault="00E75B45" w:rsidP="00FB1E09">
      <w:pPr>
        <w:pStyle w:val="subsection"/>
      </w:pPr>
      <w:r w:rsidRPr="00232381">
        <w:tab/>
        <w:t>(4)</w:t>
      </w:r>
      <w:r w:rsidRPr="00232381">
        <w:tab/>
        <w:t xml:space="preserve">The First Parliamentary Counsel may make a change to an Act or instrument under </w:t>
      </w:r>
      <w:r w:rsidR="00C50587" w:rsidRPr="00232381">
        <w:t>subsection (</w:t>
      </w:r>
      <w:r w:rsidRPr="00232381">
        <w:t>3) only if he or she considers the change to be desirable to bring the Act or instrument into line, or more closely into line, with legislative drafting practice being used by the Office of Parliamentary Counsel.</w:t>
      </w:r>
    </w:p>
    <w:p w:rsidR="00E75B45" w:rsidRPr="00232381" w:rsidRDefault="00A14DEE" w:rsidP="00FB1E09">
      <w:pPr>
        <w:pStyle w:val="SubsectionHead"/>
      </w:pPr>
      <w:r w:rsidRPr="00232381">
        <w:t>Text not part of an Act or instrument</w:t>
      </w:r>
    </w:p>
    <w:p w:rsidR="00CB3C83" w:rsidRPr="00232381" w:rsidRDefault="00E75B45" w:rsidP="00FB1E09">
      <w:pPr>
        <w:pStyle w:val="subsection"/>
      </w:pPr>
      <w:r w:rsidRPr="00232381">
        <w:tab/>
        <w:t>(5)</w:t>
      </w:r>
      <w:r w:rsidRPr="00232381">
        <w:tab/>
        <w:t>In preparing a compilation of an Act</w:t>
      </w:r>
      <w:r w:rsidR="001E36E8" w:rsidRPr="00232381">
        <w:t xml:space="preserve">, </w:t>
      </w:r>
      <w:r w:rsidRPr="00232381">
        <w:t xml:space="preserve">legislative </w:t>
      </w:r>
      <w:r w:rsidR="001E36E8" w:rsidRPr="00232381">
        <w:t xml:space="preserve">instrument </w:t>
      </w:r>
      <w:r w:rsidRPr="00232381">
        <w:t xml:space="preserve">or notifiable instrument (including a compilation that has been lodged for registration), the </w:t>
      </w:r>
      <w:r w:rsidR="00CB3C83" w:rsidRPr="00232381">
        <w:t>First Parliamentary Counsel may</w:t>
      </w:r>
      <w:r w:rsidR="00A14DEE" w:rsidRPr="00232381">
        <w:t xml:space="preserve"> </w:t>
      </w:r>
      <w:r w:rsidR="0024157E" w:rsidRPr="00232381">
        <w:t>include</w:t>
      </w:r>
      <w:r w:rsidR="00A14DEE" w:rsidRPr="00232381">
        <w:t xml:space="preserve">, omit or change any text that is not part of the Act or instrument, including </w:t>
      </w:r>
      <w:r w:rsidR="00155ADE" w:rsidRPr="00232381">
        <w:t xml:space="preserve">(without limitation) </w:t>
      </w:r>
      <w:r w:rsidR="00A14DEE" w:rsidRPr="00232381">
        <w:t>any of the following</w:t>
      </w:r>
      <w:r w:rsidR="00D54547" w:rsidRPr="00232381">
        <w:t>:</w:t>
      </w:r>
    </w:p>
    <w:p w:rsidR="00A14DEE" w:rsidRPr="00232381" w:rsidRDefault="00A14DEE" w:rsidP="00FB1E09">
      <w:pPr>
        <w:pStyle w:val="paragraph"/>
      </w:pPr>
      <w:r w:rsidRPr="00232381">
        <w:tab/>
        <w:t>(a)</w:t>
      </w:r>
      <w:r w:rsidRPr="00232381">
        <w:tab/>
        <w:t xml:space="preserve">a table of contents or other </w:t>
      </w:r>
      <w:r w:rsidR="007E2D50" w:rsidRPr="00232381">
        <w:t xml:space="preserve">provision that only describes </w:t>
      </w:r>
      <w:r w:rsidR="00BB2181" w:rsidRPr="00232381">
        <w:t>the arrangement of</w:t>
      </w:r>
      <w:r w:rsidRPr="00232381">
        <w:t xml:space="preserve"> the Act or instrument </w:t>
      </w:r>
      <w:r w:rsidR="00BB2181" w:rsidRPr="00232381">
        <w:t xml:space="preserve">(or provisions of the Act or instrument) </w:t>
      </w:r>
      <w:r w:rsidR="00D51B14" w:rsidRPr="00232381">
        <w:t>into groups of provisions;</w:t>
      </w:r>
    </w:p>
    <w:p w:rsidR="00A14DEE" w:rsidRPr="00232381" w:rsidRDefault="00A14DEE" w:rsidP="00FB1E09">
      <w:pPr>
        <w:pStyle w:val="paragraph"/>
      </w:pPr>
      <w:r w:rsidRPr="00232381">
        <w:tab/>
        <w:t>(b)</w:t>
      </w:r>
      <w:r w:rsidRPr="00232381">
        <w:tab/>
      </w:r>
      <w:r w:rsidR="009623EA" w:rsidRPr="00232381">
        <w:t xml:space="preserve">a </w:t>
      </w:r>
      <w:r w:rsidR="00186287" w:rsidRPr="00232381">
        <w:t xml:space="preserve">reader’s guide, simplified outline or similar text that </w:t>
      </w:r>
      <w:r w:rsidR="007E2D50" w:rsidRPr="00232381">
        <w:t>only describes</w:t>
      </w:r>
      <w:r w:rsidR="00186287" w:rsidRPr="00232381">
        <w:t xml:space="preserve"> the nature or effect of the Act or instrument</w:t>
      </w:r>
      <w:r w:rsidRPr="00232381">
        <w:t>;</w:t>
      </w:r>
    </w:p>
    <w:p w:rsidR="00A14DEE" w:rsidRPr="00232381" w:rsidRDefault="00CB3C83" w:rsidP="00FB1E09">
      <w:pPr>
        <w:pStyle w:val="paragraph"/>
      </w:pPr>
      <w:r w:rsidRPr="00232381">
        <w:tab/>
        <w:t>(</w:t>
      </w:r>
      <w:r w:rsidR="00A14DEE" w:rsidRPr="00232381">
        <w:t>c</w:t>
      </w:r>
      <w:r w:rsidRPr="00232381">
        <w:t>)</w:t>
      </w:r>
      <w:r w:rsidRPr="00232381">
        <w:tab/>
      </w:r>
      <w:r w:rsidR="003E094C" w:rsidRPr="00232381">
        <w:t>text, known as alternative text</w:t>
      </w:r>
      <w:r w:rsidR="00BD6AC9" w:rsidRPr="00232381">
        <w:t xml:space="preserve"> (or “alt text”)</w:t>
      </w:r>
      <w:r w:rsidR="003E094C" w:rsidRPr="00232381">
        <w:t>,</w:t>
      </w:r>
      <w:r w:rsidR="008C2474" w:rsidRPr="00232381">
        <w:t xml:space="preserve"> </w:t>
      </w:r>
      <w:r w:rsidR="003E094C" w:rsidRPr="00232381">
        <w:t>that does not form part of the Act or instrument because of sub</w:t>
      </w:r>
      <w:r w:rsidR="005E3FE8">
        <w:t>section 1</w:t>
      </w:r>
      <w:r w:rsidR="003E094C" w:rsidRPr="00232381">
        <w:t xml:space="preserve">3(3) of the </w:t>
      </w:r>
      <w:r w:rsidR="003E094C" w:rsidRPr="00232381">
        <w:rPr>
          <w:i/>
        </w:rPr>
        <w:t>Acts Interpretation Act 1901</w:t>
      </w:r>
      <w:r w:rsidR="003E094C" w:rsidRPr="00232381">
        <w:t xml:space="preserve"> (including that subsection as applied by </w:t>
      </w:r>
      <w:r w:rsidR="005E3FE8">
        <w:t>section 1</w:t>
      </w:r>
      <w:r w:rsidR="003E094C" w:rsidRPr="00232381">
        <w:t>3 of this Act)</w:t>
      </w:r>
      <w:r w:rsidR="00A14DEE" w:rsidRPr="00232381">
        <w:t>;</w:t>
      </w:r>
    </w:p>
    <w:p w:rsidR="00A14DEE" w:rsidRPr="00232381" w:rsidRDefault="00A14DEE" w:rsidP="00FB1E09">
      <w:pPr>
        <w:pStyle w:val="paragraph"/>
      </w:pPr>
      <w:r w:rsidRPr="00232381">
        <w:tab/>
        <w:t>(d)</w:t>
      </w:r>
      <w:r w:rsidRPr="00232381">
        <w:tab/>
      </w:r>
      <w:r w:rsidR="00D51B14" w:rsidRPr="00232381">
        <w:t>for an instrument—</w:t>
      </w:r>
      <w:r w:rsidRPr="00232381">
        <w:t>instrument</w:t>
      </w:r>
      <w:r w:rsidR="005E3FE8">
        <w:noBreakHyphen/>
      </w:r>
      <w:r w:rsidRPr="00232381">
        <w:t>making words.</w:t>
      </w:r>
    </w:p>
    <w:p w:rsidR="00E75B45" w:rsidRPr="00232381" w:rsidRDefault="003E094C" w:rsidP="00FB1E09">
      <w:pPr>
        <w:pStyle w:val="notetext"/>
      </w:pPr>
      <w:r w:rsidRPr="00232381">
        <w:t>Note</w:t>
      </w:r>
      <w:r w:rsidR="00E75B45" w:rsidRPr="00232381">
        <w:t>:</w:t>
      </w:r>
      <w:r w:rsidR="00E75B45" w:rsidRPr="00232381">
        <w:tab/>
      </w:r>
      <w:r w:rsidRPr="00232381">
        <w:t xml:space="preserve">For </w:t>
      </w:r>
      <w:r w:rsidR="00C50587" w:rsidRPr="00232381">
        <w:t>paragraph (</w:t>
      </w:r>
      <w:r w:rsidRPr="00232381">
        <w:t xml:space="preserve">c), alternative text </w:t>
      </w:r>
      <w:r w:rsidRPr="00232381">
        <w:rPr>
          <w:rFonts w:eastAsiaTheme="minorHAnsi"/>
        </w:rPr>
        <w:t>may, for example, aurally indicate the effect of a graphic image in an Act or instrument to assist users of an approved website</w:t>
      </w:r>
      <w:r w:rsidR="00BD6AC9" w:rsidRPr="00232381">
        <w:rPr>
          <w:rFonts w:eastAsiaTheme="minorHAnsi"/>
        </w:rPr>
        <w:t xml:space="preserve"> </w:t>
      </w:r>
      <w:r w:rsidR="00CC1C6B" w:rsidRPr="00232381">
        <w:rPr>
          <w:rFonts w:eastAsiaTheme="minorHAnsi"/>
        </w:rPr>
        <w:t>who have</w:t>
      </w:r>
      <w:r w:rsidR="00BD6AC9" w:rsidRPr="00232381">
        <w:rPr>
          <w:rFonts w:eastAsiaTheme="minorHAnsi"/>
        </w:rPr>
        <w:t xml:space="preserve"> visual disabilities.</w:t>
      </w:r>
    </w:p>
    <w:p w:rsidR="00E75B45" w:rsidRPr="00232381" w:rsidRDefault="00E75B45" w:rsidP="00FB1E09">
      <w:pPr>
        <w:pStyle w:val="SubsectionHead"/>
      </w:pPr>
      <w:r w:rsidRPr="00232381">
        <w:t>No change of effect</w:t>
      </w:r>
    </w:p>
    <w:p w:rsidR="00E75B45" w:rsidRPr="00232381" w:rsidRDefault="00E75B45" w:rsidP="00FB1E09">
      <w:pPr>
        <w:pStyle w:val="subsection"/>
      </w:pPr>
      <w:r w:rsidRPr="00232381">
        <w:tab/>
        <w:t>(6)</w:t>
      </w:r>
      <w:r w:rsidRPr="00232381">
        <w:tab/>
        <w:t>The First Parliamentary Counsel must not make a change to an Act or instrument under this section that would</w:t>
      </w:r>
      <w:r w:rsidR="00563FF8" w:rsidRPr="00232381">
        <w:t xml:space="preserve"> </w:t>
      </w:r>
      <w:r w:rsidRPr="00232381">
        <w:t xml:space="preserve">change the </w:t>
      </w:r>
      <w:r w:rsidR="00563FF8" w:rsidRPr="00232381">
        <w:t>effect of the Act or instrument.</w:t>
      </w:r>
    </w:p>
    <w:p w:rsidR="000C4879" w:rsidRPr="00232381" w:rsidRDefault="00563FF8" w:rsidP="00FB1E09">
      <w:pPr>
        <w:pStyle w:val="subsection"/>
      </w:pPr>
      <w:r w:rsidRPr="00232381">
        <w:tab/>
        <w:t>(7)</w:t>
      </w:r>
      <w:r w:rsidRPr="00232381">
        <w:tab/>
      </w:r>
      <w:r w:rsidR="00C50587" w:rsidRPr="00232381">
        <w:t>Subsection (</w:t>
      </w:r>
      <w:r w:rsidRPr="00232381">
        <w:t xml:space="preserve">6) does not prevent the First Parliamentary Counsel making a change to an Act or instrument </w:t>
      </w:r>
      <w:r w:rsidR="000C4879" w:rsidRPr="00232381">
        <w:t xml:space="preserve">mentioned in </w:t>
      </w:r>
      <w:r w:rsidR="00C50587" w:rsidRPr="00232381">
        <w:t>paragraph (</w:t>
      </w:r>
      <w:r w:rsidR="000C4879" w:rsidRPr="00232381">
        <w:t xml:space="preserve">2)(m) of the definition of </w:t>
      </w:r>
      <w:r w:rsidR="000C4879" w:rsidRPr="00232381">
        <w:rPr>
          <w:b/>
          <w:i/>
        </w:rPr>
        <w:t>editorial change</w:t>
      </w:r>
      <w:r w:rsidR="000C4879" w:rsidRPr="00232381">
        <w:t xml:space="preserve"> in </w:t>
      </w:r>
      <w:r w:rsidR="00D54547" w:rsidRPr="00232381">
        <w:t>sub</w:t>
      </w:r>
      <w:r w:rsidR="005E3FE8">
        <w:t>section 1</w:t>
      </w:r>
      <w:r w:rsidR="005E25F9" w:rsidRPr="00232381">
        <w:t xml:space="preserve">5X(2), or any editorial change consequential on such a change, as mentioned in </w:t>
      </w:r>
      <w:r w:rsidR="00C50587" w:rsidRPr="00232381">
        <w:t>paragraph (</w:t>
      </w:r>
      <w:r w:rsidR="005E25F9" w:rsidRPr="00232381">
        <w:t>2)(q) of that definition.</w:t>
      </w:r>
    </w:p>
    <w:p w:rsidR="000C4879" w:rsidRPr="00232381" w:rsidRDefault="000C4879" w:rsidP="00FB1E09">
      <w:pPr>
        <w:pStyle w:val="notetext"/>
      </w:pPr>
      <w:r w:rsidRPr="00232381">
        <w:t>Note:</w:t>
      </w:r>
      <w:r w:rsidRPr="00232381">
        <w:tab/>
        <w:t>Such a change consists of the incorporation into an Act or instrument of an application, savings, transitional, validation or similar provision that is contained in an amending Act or instrument.</w:t>
      </w:r>
    </w:p>
    <w:p w:rsidR="00E75B45" w:rsidRPr="00232381" w:rsidRDefault="00495459" w:rsidP="00FB1E09">
      <w:pPr>
        <w:pStyle w:val="ActHead5"/>
      </w:pPr>
      <w:bookmarkStart w:id="52" w:name="_Toc148617628"/>
      <w:r w:rsidRPr="005E3FE8">
        <w:rPr>
          <w:rStyle w:val="CharSectno"/>
        </w:rPr>
        <w:t>15W</w:t>
      </w:r>
      <w:r w:rsidR="00E75B45" w:rsidRPr="00232381">
        <w:t xml:space="preserve">  Editorial changes treated in the same way as amendments</w:t>
      </w:r>
      <w:bookmarkEnd w:id="52"/>
    </w:p>
    <w:p w:rsidR="00E75B45" w:rsidRPr="00232381" w:rsidRDefault="00E75B45" w:rsidP="00FB1E09">
      <w:pPr>
        <w:pStyle w:val="subsection"/>
      </w:pPr>
      <w:r w:rsidRPr="00232381">
        <w:tab/>
      </w:r>
      <w:r w:rsidRPr="00232381">
        <w:tab/>
        <w:t xml:space="preserve">If the First Parliamentary Counsel makes an editorial change to an Act or instrument under </w:t>
      </w:r>
      <w:r w:rsidR="005E3FE8">
        <w:t>section 1</w:t>
      </w:r>
      <w:r w:rsidR="00495459" w:rsidRPr="00232381">
        <w:t>5V</w:t>
      </w:r>
      <w:r w:rsidR="00CB3C83" w:rsidRPr="00232381">
        <w:t xml:space="preserve"> in preparing a compilation</w:t>
      </w:r>
      <w:r w:rsidR="00CC0D2D" w:rsidRPr="00232381">
        <w:t xml:space="preserve">, </w:t>
      </w:r>
      <w:r w:rsidR="00CB3C83" w:rsidRPr="00232381">
        <w:t>then, after the registration of the compilation:</w:t>
      </w:r>
    </w:p>
    <w:p w:rsidR="00E75B45" w:rsidRPr="00232381" w:rsidRDefault="00E75B45" w:rsidP="00FB1E09">
      <w:pPr>
        <w:pStyle w:val="paragraph"/>
      </w:pPr>
      <w:r w:rsidRPr="00232381">
        <w:tab/>
        <w:t>(a)</w:t>
      </w:r>
      <w:r w:rsidRPr="00232381">
        <w:tab/>
        <w:t xml:space="preserve">the Act or instrument has effect for all purposes as if the change had been made by an amendment of the Act or instrument that commenced on the </w:t>
      </w:r>
      <w:r w:rsidR="00D51B14" w:rsidRPr="00232381">
        <w:t>day the compilation was registered</w:t>
      </w:r>
      <w:r w:rsidRPr="00232381">
        <w:t>; and</w:t>
      </w:r>
    </w:p>
    <w:p w:rsidR="00E75B45" w:rsidRPr="00232381" w:rsidRDefault="00E75B45" w:rsidP="00FB1E09">
      <w:pPr>
        <w:pStyle w:val="paragraph"/>
      </w:pPr>
      <w:r w:rsidRPr="00232381">
        <w:tab/>
        <w:t>(b)</w:t>
      </w:r>
      <w:r w:rsidRPr="00232381">
        <w:tab/>
        <w:t>the Act or instrument may be further amended as if the change had been made by an amendment of the Act or instrument.</w:t>
      </w:r>
    </w:p>
    <w:p w:rsidR="00E75B45" w:rsidRPr="00232381" w:rsidRDefault="00495459" w:rsidP="00FB1E09">
      <w:pPr>
        <w:pStyle w:val="ActHead5"/>
        <w:rPr>
          <w:i/>
        </w:rPr>
      </w:pPr>
      <w:bookmarkStart w:id="53" w:name="_Toc148617629"/>
      <w:r w:rsidRPr="005E3FE8">
        <w:rPr>
          <w:rStyle w:val="CharSectno"/>
        </w:rPr>
        <w:t>15X</w:t>
      </w:r>
      <w:r w:rsidR="00E75B45" w:rsidRPr="00232381">
        <w:t xml:space="preserve">  Definition of </w:t>
      </w:r>
      <w:r w:rsidR="00E75B45" w:rsidRPr="00232381">
        <w:rPr>
          <w:i/>
        </w:rPr>
        <w:t>editorial change</w:t>
      </w:r>
      <w:bookmarkEnd w:id="53"/>
    </w:p>
    <w:p w:rsidR="00E75B45" w:rsidRPr="00232381" w:rsidRDefault="00E75B45" w:rsidP="00FB1E09">
      <w:pPr>
        <w:pStyle w:val="subsection"/>
      </w:pPr>
      <w:r w:rsidRPr="00232381">
        <w:tab/>
        <w:t>(1)</w:t>
      </w:r>
      <w:r w:rsidRPr="00232381">
        <w:tab/>
        <w:t>This section describes the kinds of editorial changes that the First Parliamen</w:t>
      </w:r>
      <w:r w:rsidR="001E36E8" w:rsidRPr="00232381">
        <w:t>tary Counsel may make to an Act,</w:t>
      </w:r>
      <w:r w:rsidRPr="00232381">
        <w:t xml:space="preserve"> legislative </w:t>
      </w:r>
      <w:r w:rsidR="001E36E8" w:rsidRPr="00232381">
        <w:t xml:space="preserve">instrument </w:t>
      </w:r>
      <w:r w:rsidRPr="00232381">
        <w:t xml:space="preserve">or notifiable instrument under </w:t>
      </w:r>
      <w:r w:rsidR="005E3FE8">
        <w:t>section 1</w:t>
      </w:r>
      <w:r w:rsidR="00495459" w:rsidRPr="00232381">
        <w:t>5V</w:t>
      </w:r>
      <w:r w:rsidRPr="00232381">
        <w:t xml:space="preserve"> in preparing a compilation</w:t>
      </w:r>
      <w:r w:rsidR="00CB3C83" w:rsidRPr="00232381">
        <w:t xml:space="preserve"> of the Act or instrument</w:t>
      </w:r>
      <w:r w:rsidRPr="00232381">
        <w:t>.</w:t>
      </w:r>
    </w:p>
    <w:p w:rsidR="00E75B45" w:rsidRPr="00232381" w:rsidRDefault="00E75B45" w:rsidP="00FB1E09">
      <w:pPr>
        <w:pStyle w:val="notetext"/>
      </w:pPr>
      <w:r w:rsidRPr="00232381">
        <w:t>Note:</w:t>
      </w:r>
      <w:r w:rsidRPr="00232381">
        <w:tab/>
        <w:t xml:space="preserve">An editorial </w:t>
      </w:r>
      <w:r w:rsidR="001E36E8" w:rsidRPr="00232381">
        <w:t xml:space="preserve">change cannot be made to an Act, </w:t>
      </w:r>
      <w:r w:rsidRPr="00232381">
        <w:t xml:space="preserve">legislative </w:t>
      </w:r>
      <w:r w:rsidR="001E36E8" w:rsidRPr="00232381">
        <w:t xml:space="preserve">instrument </w:t>
      </w:r>
      <w:r w:rsidRPr="00232381">
        <w:t>or notifiable instrument if it would change the effect of the Act or instrument (see sub</w:t>
      </w:r>
      <w:r w:rsidR="005E3FE8">
        <w:t>section 1</w:t>
      </w:r>
      <w:r w:rsidR="00495459" w:rsidRPr="00232381">
        <w:t>5V</w:t>
      </w:r>
      <w:r w:rsidRPr="00232381">
        <w:t>(6)).</w:t>
      </w:r>
    </w:p>
    <w:p w:rsidR="00E75B45" w:rsidRPr="00232381" w:rsidRDefault="00E75B45" w:rsidP="00FB1E09">
      <w:pPr>
        <w:pStyle w:val="subsection"/>
      </w:pPr>
      <w:r w:rsidRPr="00232381">
        <w:tab/>
        <w:t>(2)</w:t>
      </w:r>
      <w:r w:rsidRPr="00232381">
        <w:tab/>
        <w:t xml:space="preserve">An </w:t>
      </w:r>
      <w:r w:rsidRPr="00232381">
        <w:rPr>
          <w:b/>
          <w:i/>
        </w:rPr>
        <w:t>editorial change</w:t>
      </w:r>
      <w:r w:rsidRPr="00232381">
        <w:rPr>
          <w:b/>
        </w:rPr>
        <w:t xml:space="preserve"> </w:t>
      </w:r>
      <w:r w:rsidR="001E36E8" w:rsidRPr="00232381">
        <w:t xml:space="preserve">to an Act, </w:t>
      </w:r>
      <w:r w:rsidRPr="00232381">
        <w:t xml:space="preserve">legislative </w:t>
      </w:r>
      <w:r w:rsidR="001E36E8" w:rsidRPr="00232381">
        <w:t xml:space="preserve">instrument </w:t>
      </w:r>
      <w:r w:rsidRPr="00232381">
        <w:t xml:space="preserve">or notifiable instrument is a change made by </w:t>
      </w:r>
      <w:r w:rsidR="00D51B14" w:rsidRPr="00232381">
        <w:t>the First Parliamentary Counsel</w:t>
      </w:r>
      <w:r w:rsidRPr="00232381">
        <w:t xml:space="preserve"> that:</w:t>
      </w:r>
    </w:p>
    <w:p w:rsidR="00E75B45" w:rsidRPr="00232381" w:rsidRDefault="00E75B45" w:rsidP="00FB1E09">
      <w:pPr>
        <w:pStyle w:val="paragraph"/>
      </w:pPr>
      <w:r w:rsidRPr="00232381">
        <w:tab/>
        <w:t>(a)</w:t>
      </w:r>
      <w:r w:rsidRPr="00232381">
        <w:tab/>
        <w:t>goes only to a matter of spelling, punctuation, grammar or syntax, or the use of conjunctives and disjunctives; or</w:t>
      </w:r>
    </w:p>
    <w:p w:rsidR="00E75B45" w:rsidRPr="00232381" w:rsidRDefault="00E75B45" w:rsidP="00FB1E09">
      <w:pPr>
        <w:pStyle w:val="paragraph"/>
      </w:pPr>
      <w:r w:rsidRPr="00232381">
        <w:tab/>
        <w:t>(b)</w:t>
      </w:r>
      <w:r w:rsidRPr="00232381">
        <w:tab/>
        <w:t>updates a reference to:</w:t>
      </w:r>
    </w:p>
    <w:p w:rsidR="00E75B45" w:rsidRPr="00232381" w:rsidRDefault="00E75B45" w:rsidP="00FB1E09">
      <w:pPr>
        <w:pStyle w:val="paragraphsub"/>
      </w:pPr>
      <w:r w:rsidRPr="00232381">
        <w:tab/>
        <w:t>(i)</w:t>
      </w:r>
      <w:r w:rsidRPr="00232381">
        <w:tab/>
        <w:t xml:space="preserve">a law covered by </w:t>
      </w:r>
      <w:r w:rsidR="00C50587" w:rsidRPr="00232381">
        <w:t>subsection (</w:t>
      </w:r>
      <w:r w:rsidRPr="00232381">
        <w:t>3) (or a provision of such a law); or</w:t>
      </w:r>
    </w:p>
    <w:p w:rsidR="00E75B45" w:rsidRPr="00232381" w:rsidRDefault="00E75B45" w:rsidP="00FB1E09">
      <w:pPr>
        <w:pStyle w:val="paragraphsub"/>
      </w:pPr>
      <w:r w:rsidRPr="00232381">
        <w:tab/>
        <w:t>(ii)</w:t>
      </w:r>
      <w:r w:rsidRPr="00232381">
        <w:tab/>
        <w:t>a person, body or other entity, or an office, position, place, document or thing; or</w:t>
      </w:r>
    </w:p>
    <w:p w:rsidR="00E75B45" w:rsidRPr="00232381" w:rsidRDefault="00E75B45" w:rsidP="00FB1E09">
      <w:pPr>
        <w:pStyle w:val="paragraph"/>
      </w:pPr>
      <w:r w:rsidRPr="00232381">
        <w:tab/>
        <w:t>(c)</w:t>
      </w:r>
      <w:r w:rsidRPr="00232381">
        <w:tab/>
        <w:t xml:space="preserve">changes the </w:t>
      </w:r>
      <w:r w:rsidR="00CB3C83" w:rsidRPr="00232381">
        <w:t xml:space="preserve">short title </w:t>
      </w:r>
      <w:r w:rsidR="009F23BC" w:rsidRPr="00232381">
        <w:t xml:space="preserve">of an Act </w:t>
      </w:r>
      <w:r w:rsidR="00CB3C83" w:rsidRPr="00232381">
        <w:t xml:space="preserve">or </w:t>
      </w:r>
      <w:r w:rsidR="009F23BC" w:rsidRPr="00232381">
        <w:t>the name of an</w:t>
      </w:r>
      <w:r w:rsidRPr="00232381">
        <w:t xml:space="preserve"> instrument, or the name of the types of provision in </w:t>
      </w:r>
      <w:r w:rsidR="009F23BC" w:rsidRPr="00232381">
        <w:t>an</w:t>
      </w:r>
      <w:r w:rsidRPr="00232381">
        <w:t xml:space="preserve"> instrument; or</w:t>
      </w:r>
    </w:p>
    <w:p w:rsidR="00E75B45" w:rsidRPr="00232381" w:rsidRDefault="00E75B45" w:rsidP="00FB1E09">
      <w:pPr>
        <w:pStyle w:val="paragraph"/>
      </w:pPr>
      <w:r w:rsidRPr="00232381">
        <w:tab/>
        <w:t>(d)</w:t>
      </w:r>
      <w:r w:rsidRPr="00232381">
        <w:tab/>
        <w:t>numbers or renumbers a provision of the Act or instrument; or</w:t>
      </w:r>
    </w:p>
    <w:p w:rsidR="00E75B45" w:rsidRPr="00232381" w:rsidRDefault="00E75B45" w:rsidP="00FB1E09">
      <w:pPr>
        <w:pStyle w:val="paragraph"/>
      </w:pPr>
      <w:r w:rsidRPr="00232381">
        <w:tab/>
        <w:t>(e)</w:t>
      </w:r>
      <w:r w:rsidRPr="00232381">
        <w:tab/>
        <w:t>changes the order of definitions or other provisions of the Act or instrument; or</w:t>
      </w:r>
    </w:p>
    <w:p w:rsidR="00E75B45" w:rsidRPr="00232381" w:rsidRDefault="00E75B45" w:rsidP="00FB1E09">
      <w:pPr>
        <w:pStyle w:val="paragraph"/>
      </w:pPr>
      <w:r w:rsidRPr="00232381">
        <w:tab/>
        <w:t>(f)</w:t>
      </w:r>
      <w:r w:rsidRPr="00232381">
        <w:tab/>
        <w:t xml:space="preserve">replaces a reference to a provision of a law covered by </w:t>
      </w:r>
      <w:r w:rsidR="00C50587" w:rsidRPr="00232381">
        <w:t>subsection (</w:t>
      </w:r>
      <w:r w:rsidRPr="00232381">
        <w:t>3) with a different form of reference to the provision; or</w:t>
      </w:r>
    </w:p>
    <w:p w:rsidR="00E75B45" w:rsidRPr="00232381" w:rsidRDefault="00E75B45" w:rsidP="00FB1E09">
      <w:pPr>
        <w:pStyle w:val="paragraph"/>
      </w:pPr>
      <w:r w:rsidRPr="00232381">
        <w:tab/>
        <w:t>(g)</w:t>
      </w:r>
      <w:r w:rsidRPr="00232381">
        <w:tab/>
        <w:t>changes the way of referring to or expressing a number, year, date, time, amount of money or other amount, penalty, quantity, measurement or other matter, idea or concept; or</w:t>
      </w:r>
    </w:p>
    <w:p w:rsidR="00E75B45" w:rsidRPr="00232381" w:rsidRDefault="00E75B45" w:rsidP="00FB1E09">
      <w:pPr>
        <w:pStyle w:val="noteToPara"/>
      </w:pPr>
      <w:r w:rsidRPr="00232381">
        <w:t>Example:</w:t>
      </w:r>
      <w:r w:rsidRPr="00232381">
        <w:tab/>
        <w:t>A reference in a form to “this [blank] day of [blank] 19…” may be changed to “[Date]”.</w:t>
      </w:r>
    </w:p>
    <w:p w:rsidR="00E75B45" w:rsidRPr="00232381" w:rsidRDefault="00E75B45" w:rsidP="00FB1E09">
      <w:pPr>
        <w:pStyle w:val="paragraph"/>
      </w:pPr>
      <w:r w:rsidRPr="00232381">
        <w:tab/>
        <w:t>(h)</w:t>
      </w:r>
      <w:r w:rsidRPr="00232381">
        <w:tab/>
        <w:t>changes language that indicates gender or that could be taken to indicate gender; or</w:t>
      </w:r>
    </w:p>
    <w:p w:rsidR="00BB2181" w:rsidRPr="00232381" w:rsidRDefault="00BB2181" w:rsidP="00FB1E09">
      <w:pPr>
        <w:pStyle w:val="paragraph"/>
      </w:pPr>
      <w:r w:rsidRPr="00232381">
        <w:tab/>
        <w:t>(i)</w:t>
      </w:r>
      <w:r w:rsidRPr="00232381">
        <w:tab/>
        <w:t>omits or changes a table of contents or other provision that only describes the arrangement of the Act or instrument (or provisions of the Act or instrument) into groups of provisions;</w:t>
      </w:r>
      <w:r w:rsidR="00413456" w:rsidRPr="00232381">
        <w:t xml:space="preserve"> or</w:t>
      </w:r>
    </w:p>
    <w:p w:rsidR="00F77657" w:rsidRPr="00232381" w:rsidRDefault="00BB2181" w:rsidP="00FB1E09">
      <w:pPr>
        <w:pStyle w:val="paragraph"/>
      </w:pPr>
      <w:r w:rsidRPr="00232381">
        <w:tab/>
        <w:t>(j</w:t>
      </w:r>
      <w:r w:rsidR="00F77657" w:rsidRPr="00232381">
        <w:t>)</w:t>
      </w:r>
      <w:r w:rsidR="00F77657" w:rsidRPr="00232381">
        <w:tab/>
        <w:t xml:space="preserve">omits or changes a reader’s guide, simplified outline or </w:t>
      </w:r>
      <w:r w:rsidR="00CC0D2D" w:rsidRPr="00232381">
        <w:t>other</w:t>
      </w:r>
      <w:r w:rsidR="00413456" w:rsidRPr="00232381">
        <w:t xml:space="preserve"> text that only describes</w:t>
      </w:r>
      <w:r w:rsidR="00F77657" w:rsidRPr="00232381">
        <w:t xml:space="preserve"> the nature or effect of the Act or instrument;</w:t>
      </w:r>
      <w:r w:rsidR="00413456" w:rsidRPr="00232381">
        <w:t xml:space="preserve"> or</w:t>
      </w:r>
    </w:p>
    <w:p w:rsidR="00E75B45" w:rsidRPr="00232381" w:rsidRDefault="000E7A4F" w:rsidP="00FB1E09">
      <w:pPr>
        <w:pStyle w:val="paragraph"/>
      </w:pPr>
      <w:r w:rsidRPr="00232381">
        <w:tab/>
        <w:t>(</w:t>
      </w:r>
      <w:r w:rsidR="00BB2181" w:rsidRPr="00232381">
        <w:t>k</w:t>
      </w:r>
      <w:r w:rsidR="00E75B45" w:rsidRPr="00232381">
        <w:t>)</w:t>
      </w:r>
      <w:r w:rsidR="00E75B45" w:rsidRPr="00232381">
        <w:tab/>
      </w:r>
      <w:r w:rsidRPr="00232381">
        <w:t xml:space="preserve">omits </w:t>
      </w:r>
      <w:r w:rsidR="00E75B45" w:rsidRPr="00232381">
        <w:t>a provision</w:t>
      </w:r>
      <w:r w:rsidR="00BB2181" w:rsidRPr="00232381">
        <w:t xml:space="preserve">, or a reference to a law covered by </w:t>
      </w:r>
      <w:r w:rsidR="00C50587" w:rsidRPr="00232381">
        <w:t>subsection (</w:t>
      </w:r>
      <w:r w:rsidR="00BB2181" w:rsidRPr="00232381">
        <w:t>3) (or a provision of such a law)</w:t>
      </w:r>
      <w:r w:rsidR="00E75B45" w:rsidRPr="00232381">
        <w:t xml:space="preserve"> that has expired, the operation of which is exhausted or spent, or that is otherwise obsolete or redundant;</w:t>
      </w:r>
      <w:r w:rsidR="00903E9B" w:rsidRPr="00232381">
        <w:t xml:space="preserve"> or</w:t>
      </w:r>
    </w:p>
    <w:p w:rsidR="00E75B45" w:rsidRPr="00232381" w:rsidRDefault="00E75B45" w:rsidP="00FB1E09">
      <w:pPr>
        <w:pStyle w:val="paragraph"/>
      </w:pPr>
      <w:r w:rsidRPr="00232381">
        <w:tab/>
        <w:t>(</w:t>
      </w:r>
      <w:r w:rsidR="00BB2181" w:rsidRPr="00232381">
        <w:t>l</w:t>
      </w:r>
      <w:r w:rsidRPr="00232381">
        <w:t>)</w:t>
      </w:r>
      <w:r w:rsidRPr="00232381">
        <w:tab/>
        <w:t>omits, inserts or changes a term that identifies a provision of the Act or instrument as a provision, or part of a prov</w:t>
      </w:r>
      <w:r w:rsidR="000C4879" w:rsidRPr="00232381">
        <w:t>ision, of the Act or instrument</w:t>
      </w:r>
      <w:r w:rsidRPr="00232381">
        <w:t>; or</w:t>
      </w:r>
    </w:p>
    <w:p w:rsidR="00E75B45" w:rsidRPr="00232381" w:rsidRDefault="00827913" w:rsidP="00FB1E09">
      <w:pPr>
        <w:pStyle w:val="noteToPara"/>
      </w:pPr>
      <w:r w:rsidRPr="00232381">
        <w:t>Examples: The</w:t>
      </w:r>
      <w:r w:rsidR="00E75B45" w:rsidRPr="00232381">
        <w:t xml:space="preserve"> following are examples of references to provisions:</w:t>
      </w:r>
    </w:p>
    <w:p w:rsidR="00E75B45" w:rsidRPr="00232381" w:rsidRDefault="00E75B45" w:rsidP="00FB1E09">
      <w:pPr>
        <w:pStyle w:val="notepara"/>
      </w:pPr>
      <w:r w:rsidRPr="00232381">
        <w:t>(a)</w:t>
      </w:r>
      <w:r w:rsidRPr="00232381">
        <w:tab/>
        <w:t>of these regulations;</w:t>
      </w:r>
    </w:p>
    <w:p w:rsidR="00E75B45" w:rsidRPr="00232381" w:rsidRDefault="00E75B45" w:rsidP="00FB1E09">
      <w:pPr>
        <w:pStyle w:val="notepara"/>
      </w:pPr>
      <w:r w:rsidRPr="00232381">
        <w:t>(b)</w:t>
      </w:r>
      <w:r w:rsidRPr="00232381">
        <w:tab/>
        <w:t>of this regulation;</w:t>
      </w:r>
    </w:p>
    <w:p w:rsidR="00E75B45" w:rsidRPr="00232381" w:rsidRDefault="00E75B45" w:rsidP="00FB1E09">
      <w:pPr>
        <w:pStyle w:val="notepara"/>
      </w:pPr>
      <w:r w:rsidRPr="00232381">
        <w:t>(c)</w:t>
      </w:r>
      <w:r w:rsidRPr="00232381">
        <w:tab/>
        <w:t>of this section;</w:t>
      </w:r>
    </w:p>
    <w:p w:rsidR="00E75B45" w:rsidRPr="00232381" w:rsidRDefault="00E75B45" w:rsidP="00FB1E09">
      <w:pPr>
        <w:pStyle w:val="notepara"/>
      </w:pPr>
      <w:r w:rsidRPr="00232381">
        <w:t>(d)</w:t>
      </w:r>
      <w:r w:rsidRPr="00232381">
        <w:tab/>
        <w:t>hereof;</w:t>
      </w:r>
    </w:p>
    <w:p w:rsidR="00E75B45" w:rsidRPr="00232381" w:rsidRDefault="00E75B45" w:rsidP="00FB1E09">
      <w:pPr>
        <w:pStyle w:val="notepara"/>
      </w:pPr>
      <w:r w:rsidRPr="00232381">
        <w:t>(e)</w:t>
      </w:r>
      <w:r w:rsidRPr="00232381">
        <w:tab/>
        <w:t>said.</w:t>
      </w:r>
    </w:p>
    <w:p w:rsidR="00E75B45" w:rsidRPr="00232381" w:rsidRDefault="00E75B45" w:rsidP="00FB1E09">
      <w:pPr>
        <w:pStyle w:val="paragraph"/>
      </w:pPr>
      <w:r w:rsidRPr="00232381">
        <w:tab/>
        <w:t>(</w:t>
      </w:r>
      <w:r w:rsidR="000C4879" w:rsidRPr="00232381">
        <w:t>m</w:t>
      </w:r>
      <w:r w:rsidRPr="00232381">
        <w:t>)</w:t>
      </w:r>
      <w:r w:rsidRPr="00232381">
        <w:tab/>
        <w:t xml:space="preserve">incorporates into the Act or instrument (the </w:t>
      </w:r>
      <w:r w:rsidRPr="00232381">
        <w:rPr>
          <w:b/>
          <w:i/>
        </w:rPr>
        <w:t>principal law</w:t>
      </w:r>
      <w:r w:rsidRPr="00232381">
        <w:t>) an application, savings, transitional, validation or similar provision that is contained in another Act or instrument that amends the principal law; or</w:t>
      </w:r>
    </w:p>
    <w:p w:rsidR="00E75B45" w:rsidRPr="00232381" w:rsidRDefault="000C4879" w:rsidP="00FB1E09">
      <w:pPr>
        <w:pStyle w:val="paragraph"/>
      </w:pPr>
      <w:r w:rsidRPr="00232381">
        <w:tab/>
        <w:t>(n</w:t>
      </w:r>
      <w:r w:rsidR="00E75B45" w:rsidRPr="00232381">
        <w:t>)</w:t>
      </w:r>
      <w:r w:rsidR="00E75B45" w:rsidRPr="00232381">
        <w:tab/>
        <w:t>shows the effect of any amendment of the Act or instrument, or is consequential on any such amendment;</w:t>
      </w:r>
      <w:r w:rsidR="005E25F9" w:rsidRPr="00232381">
        <w:t xml:space="preserve"> or</w:t>
      </w:r>
    </w:p>
    <w:p w:rsidR="00E75B45" w:rsidRPr="00232381" w:rsidRDefault="00827913" w:rsidP="00FB1E09">
      <w:pPr>
        <w:pStyle w:val="noteToPara"/>
      </w:pPr>
      <w:r w:rsidRPr="00232381">
        <w:t>Example: The</w:t>
      </w:r>
      <w:r w:rsidR="00E75B45" w:rsidRPr="00232381">
        <w:t xml:space="preserve"> heading to a section may be changed to reflect the effect of an amendment of the section.</w:t>
      </w:r>
    </w:p>
    <w:p w:rsidR="00E75B45" w:rsidRPr="00232381" w:rsidRDefault="000C4879" w:rsidP="00FB1E09">
      <w:pPr>
        <w:pStyle w:val="paragraph"/>
      </w:pPr>
      <w:r w:rsidRPr="00232381">
        <w:tab/>
        <w:t>(</w:t>
      </w:r>
      <w:r w:rsidR="005E25F9" w:rsidRPr="00232381">
        <w:t>o</w:t>
      </w:r>
      <w:r w:rsidR="00E75B45" w:rsidRPr="00232381">
        <w:t>)</w:t>
      </w:r>
      <w:r w:rsidR="00E75B45" w:rsidRPr="00232381">
        <w:tab/>
        <w:t xml:space="preserve">if an amendment of the </w:t>
      </w:r>
      <w:r w:rsidR="000E7A4F" w:rsidRPr="00232381">
        <w:t>Act or</w:t>
      </w:r>
      <w:r w:rsidR="00E75B45" w:rsidRPr="00232381">
        <w:t xml:space="preserve"> instrument is misdescribed by an amending Act or instrument—</w:t>
      </w:r>
      <w:r w:rsidR="000E7A4F" w:rsidRPr="00232381">
        <w:t>gives effect to</w:t>
      </w:r>
      <w:r w:rsidR="00E75B45" w:rsidRPr="00232381">
        <w:t xml:space="preserve"> the misdescribed amendment as intended; or</w:t>
      </w:r>
    </w:p>
    <w:p w:rsidR="005E25F9" w:rsidRPr="00232381" w:rsidRDefault="005E25F9" w:rsidP="00FB1E09">
      <w:pPr>
        <w:pStyle w:val="paragraph"/>
      </w:pPr>
      <w:r w:rsidRPr="00232381">
        <w:tab/>
        <w:t>(p)</w:t>
      </w:r>
      <w:r w:rsidRPr="00232381">
        <w:tab/>
        <w:t xml:space="preserve">corrects an error covered by </w:t>
      </w:r>
      <w:r w:rsidR="00C50587" w:rsidRPr="00232381">
        <w:t>subsection (</w:t>
      </w:r>
      <w:r w:rsidRPr="00232381">
        <w:t>4); or</w:t>
      </w:r>
    </w:p>
    <w:p w:rsidR="005E25F9" w:rsidRPr="00232381" w:rsidRDefault="000C4879" w:rsidP="00FB1E09">
      <w:pPr>
        <w:pStyle w:val="paragraph"/>
      </w:pPr>
      <w:r w:rsidRPr="00232381">
        <w:tab/>
        <w:t>(q</w:t>
      </w:r>
      <w:r w:rsidR="00E75B45" w:rsidRPr="00232381">
        <w:t>)</w:t>
      </w:r>
      <w:r w:rsidR="00E75B45" w:rsidRPr="00232381">
        <w:tab/>
        <w:t xml:space="preserve">is consequential on any other editorial change made to the Act or instrument </w:t>
      </w:r>
      <w:r w:rsidR="005E25F9" w:rsidRPr="00232381">
        <w:t>or to another Act or instrument.</w:t>
      </w:r>
    </w:p>
    <w:p w:rsidR="00E75B45" w:rsidRPr="00232381" w:rsidRDefault="00E75B45" w:rsidP="00FB1E09">
      <w:pPr>
        <w:pStyle w:val="subsection"/>
      </w:pPr>
      <w:r w:rsidRPr="00232381">
        <w:tab/>
        <w:t>(3)</w:t>
      </w:r>
      <w:r w:rsidRPr="00232381">
        <w:tab/>
        <w:t>This subsection covers the following laws:</w:t>
      </w:r>
    </w:p>
    <w:p w:rsidR="00524BD4" w:rsidRPr="00232381" w:rsidRDefault="00E75B45" w:rsidP="00FB1E09">
      <w:pPr>
        <w:pStyle w:val="paragraph"/>
      </w:pPr>
      <w:r w:rsidRPr="00232381">
        <w:tab/>
        <w:t>(a)</w:t>
      </w:r>
      <w:r w:rsidRPr="00232381">
        <w:tab/>
        <w:t>an Act</w:t>
      </w:r>
      <w:r w:rsidR="00524BD4" w:rsidRPr="00232381">
        <w:t>;</w:t>
      </w:r>
    </w:p>
    <w:p w:rsidR="00E75B45" w:rsidRPr="00232381" w:rsidRDefault="00524BD4" w:rsidP="00FB1E09">
      <w:pPr>
        <w:pStyle w:val="paragraph"/>
      </w:pPr>
      <w:r w:rsidRPr="00232381">
        <w:tab/>
        <w:t>(b)</w:t>
      </w:r>
      <w:r w:rsidRPr="00232381">
        <w:tab/>
      </w:r>
      <w:r w:rsidR="00E75B45" w:rsidRPr="00232381">
        <w:t>an instrument made under an Act</w:t>
      </w:r>
      <w:r w:rsidRPr="00232381">
        <w:t xml:space="preserve"> or another power given by law</w:t>
      </w:r>
      <w:r w:rsidR="00E75B45" w:rsidRPr="00232381">
        <w:t>;</w:t>
      </w:r>
    </w:p>
    <w:p w:rsidR="00E75B45" w:rsidRPr="00232381" w:rsidRDefault="00E75B45" w:rsidP="00FB1E09">
      <w:pPr>
        <w:pStyle w:val="paragraph"/>
      </w:pPr>
      <w:r w:rsidRPr="00232381">
        <w:tab/>
        <w:t>(b)</w:t>
      </w:r>
      <w:r w:rsidRPr="00232381">
        <w:tab/>
        <w:t>an Act of a State, a Territory or New Zealand, or an instrument made under such an Act.</w:t>
      </w:r>
    </w:p>
    <w:p w:rsidR="00E75B45" w:rsidRPr="00232381" w:rsidRDefault="00E75B45" w:rsidP="00FB1E09">
      <w:pPr>
        <w:pStyle w:val="subsection"/>
      </w:pPr>
      <w:r w:rsidRPr="00232381">
        <w:tab/>
        <w:t>(4)</w:t>
      </w:r>
      <w:r w:rsidRPr="00232381">
        <w:tab/>
        <w:t>This subsection covers the following errors:</w:t>
      </w:r>
    </w:p>
    <w:p w:rsidR="00E75B45" w:rsidRPr="00232381" w:rsidRDefault="00E75B45" w:rsidP="00FB1E09">
      <w:pPr>
        <w:pStyle w:val="paragraph"/>
      </w:pPr>
      <w:r w:rsidRPr="00232381">
        <w:tab/>
        <w:t>(a)</w:t>
      </w:r>
      <w:r w:rsidRPr="00232381">
        <w:tab/>
        <w:t>typographical and clerical errors;</w:t>
      </w:r>
    </w:p>
    <w:p w:rsidR="00E75B45" w:rsidRPr="00232381" w:rsidRDefault="00E75B45" w:rsidP="00FB1E09">
      <w:pPr>
        <w:pStyle w:val="paragraph"/>
      </w:pPr>
      <w:r w:rsidRPr="00232381">
        <w:tab/>
        <w:t>(b)</w:t>
      </w:r>
      <w:r w:rsidRPr="00232381">
        <w:tab/>
        <w:t>grammatical and spelling errors, and errors of punctuation;</w:t>
      </w:r>
    </w:p>
    <w:p w:rsidR="00E75B45" w:rsidRPr="00232381" w:rsidRDefault="00E75B45" w:rsidP="00FB1E09">
      <w:pPr>
        <w:pStyle w:val="paragraph"/>
      </w:pPr>
      <w:r w:rsidRPr="00232381">
        <w:tab/>
        <w:t>(c)</w:t>
      </w:r>
      <w:r w:rsidRPr="00232381">
        <w:tab/>
        <w:t>errors in numbering, cross</w:t>
      </w:r>
      <w:r w:rsidR="005E3FE8">
        <w:noBreakHyphen/>
      </w:r>
      <w:r w:rsidRPr="00232381">
        <w:t>referencing and alphabetical ordering;</w:t>
      </w:r>
    </w:p>
    <w:p w:rsidR="00E75B45" w:rsidRPr="00232381" w:rsidRDefault="00E75B45" w:rsidP="00FB1E09">
      <w:pPr>
        <w:pStyle w:val="paragraph"/>
      </w:pPr>
      <w:r w:rsidRPr="00232381">
        <w:tab/>
        <w:t>(d)</w:t>
      </w:r>
      <w:r w:rsidRPr="00232381">
        <w:tab/>
        <w:t xml:space="preserve">errors in references to laws or instruments, or provisions of such laws, covered by </w:t>
      </w:r>
      <w:r w:rsidR="00C50587" w:rsidRPr="00232381">
        <w:t>subsection (</w:t>
      </w:r>
      <w:r w:rsidRPr="00232381">
        <w:t>3);</w:t>
      </w:r>
    </w:p>
    <w:p w:rsidR="00E75B45" w:rsidRPr="00232381" w:rsidRDefault="00E75B45" w:rsidP="00FB1E09">
      <w:pPr>
        <w:pStyle w:val="paragraph"/>
      </w:pPr>
      <w:r w:rsidRPr="00232381">
        <w:tab/>
        <w:t>(e)</w:t>
      </w:r>
      <w:r w:rsidRPr="00232381">
        <w:tab/>
        <w:t xml:space="preserve">errors in or arising out of an amendment of </w:t>
      </w:r>
      <w:r w:rsidR="005E25F9" w:rsidRPr="00232381">
        <w:t>an Act or instrument, including errors relating to the number of times such an amendment is expressed to be made;</w:t>
      </w:r>
    </w:p>
    <w:p w:rsidR="00E75B45" w:rsidRPr="00232381" w:rsidRDefault="00E75B45" w:rsidP="00FB1E09">
      <w:pPr>
        <w:pStyle w:val="paragraph"/>
      </w:pPr>
      <w:r w:rsidRPr="00232381">
        <w:tab/>
        <w:t>(f)</w:t>
      </w:r>
      <w:r w:rsidRPr="00232381">
        <w:tab/>
        <w:t xml:space="preserve">any other errors of a nature similar to those mentioned in </w:t>
      </w:r>
      <w:r w:rsidR="00C50587" w:rsidRPr="00232381">
        <w:t>paragraphs (</w:t>
      </w:r>
      <w:r w:rsidRPr="00232381">
        <w:t>a) to (e).</w:t>
      </w:r>
    </w:p>
    <w:p w:rsidR="00E75B45" w:rsidRPr="00232381" w:rsidRDefault="00E75B45" w:rsidP="00FB1E09">
      <w:pPr>
        <w:pStyle w:val="ActHead2"/>
      </w:pPr>
      <w:bookmarkStart w:id="54" w:name="_Toc148617630"/>
      <w:r w:rsidRPr="005E3FE8">
        <w:rPr>
          <w:rStyle w:val="CharPartNo"/>
        </w:rPr>
        <w:t>Part</w:t>
      </w:r>
      <w:r w:rsidR="00C50587" w:rsidRPr="005E3FE8">
        <w:rPr>
          <w:rStyle w:val="CharPartNo"/>
        </w:rPr>
        <w:t> </w:t>
      </w:r>
      <w:r w:rsidRPr="005E3FE8">
        <w:rPr>
          <w:rStyle w:val="CharPartNo"/>
        </w:rPr>
        <w:t>3</w:t>
      </w:r>
      <w:r w:rsidRPr="00232381">
        <w:t>—</w:t>
      </w:r>
      <w:r w:rsidRPr="005E3FE8">
        <w:rPr>
          <w:rStyle w:val="CharPartText"/>
        </w:rPr>
        <w:t>Authorised versions and judicial notice</w:t>
      </w:r>
      <w:bookmarkEnd w:id="54"/>
    </w:p>
    <w:p w:rsidR="00E75B45" w:rsidRPr="00232381" w:rsidRDefault="00E75B45" w:rsidP="00FB1E09">
      <w:pPr>
        <w:pStyle w:val="ActHead3"/>
      </w:pPr>
      <w:bookmarkStart w:id="55" w:name="_Toc148617631"/>
      <w:r w:rsidRPr="005E3FE8">
        <w:rPr>
          <w:rStyle w:val="CharDivNo"/>
        </w:rPr>
        <w:t>Division</w:t>
      </w:r>
      <w:r w:rsidR="00C50587" w:rsidRPr="005E3FE8">
        <w:rPr>
          <w:rStyle w:val="CharDivNo"/>
        </w:rPr>
        <w:t> </w:t>
      </w:r>
      <w:r w:rsidRPr="005E3FE8">
        <w:rPr>
          <w:rStyle w:val="CharDivNo"/>
        </w:rPr>
        <w:t>1</w:t>
      </w:r>
      <w:r w:rsidRPr="00232381">
        <w:t>—</w:t>
      </w:r>
      <w:r w:rsidRPr="005E3FE8">
        <w:rPr>
          <w:rStyle w:val="CharDivText"/>
        </w:rPr>
        <w:t>Introduction</w:t>
      </w:r>
      <w:bookmarkEnd w:id="55"/>
    </w:p>
    <w:p w:rsidR="00E75B45" w:rsidRPr="00232381" w:rsidRDefault="00495459" w:rsidP="00FB1E09">
      <w:pPr>
        <w:pStyle w:val="ActHead5"/>
      </w:pPr>
      <w:bookmarkStart w:id="56" w:name="_Toc148617632"/>
      <w:r w:rsidRPr="005E3FE8">
        <w:rPr>
          <w:rStyle w:val="CharSectno"/>
        </w:rPr>
        <w:t>15Y</w:t>
      </w:r>
      <w:r w:rsidR="00E75B45" w:rsidRPr="00232381">
        <w:t xml:space="preserve">  Simplified outline of this Part</w:t>
      </w:r>
      <w:bookmarkEnd w:id="56"/>
    </w:p>
    <w:p w:rsidR="00E75B45" w:rsidRPr="00232381" w:rsidRDefault="00E75B45" w:rsidP="00FB1E09">
      <w:pPr>
        <w:pStyle w:val="SOText"/>
      </w:pPr>
      <w:r w:rsidRPr="00232381">
        <w:t xml:space="preserve">Authorised versions of registered Acts, legislative </w:t>
      </w:r>
      <w:r w:rsidR="00F55F32" w:rsidRPr="00232381">
        <w:t xml:space="preserve">instruments, </w:t>
      </w:r>
      <w:r w:rsidRPr="00232381">
        <w:t>notifiable instruments, explanatory statements for legislative instruments and compilations may be sourced from the approved website</w:t>
      </w:r>
      <w:r w:rsidR="00413456" w:rsidRPr="00232381">
        <w:t>. J</w:t>
      </w:r>
      <w:r w:rsidRPr="00232381">
        <w:t>udicial notice may be taken of authorised versions and related matters.</w:t>
      </w:r>
    </w:p>
    <w:p w:rsidR="00E75B45" w:rsidRPr="00232381" w:rsidRDefault="00495459" w:rsidP="00FB1E09">
      <w:pPr>
        <w:pStyle w:val="ActHead5"/>
      </w:pPr>
      <w:bookmarkStart w:id="57" w:name="_Toc148617633"/>
      <w:r w:rsidRPr="005E3FE8">
        <w:rPr>
          <w:rStyle w:val="CharSectno"/>
        </w:rPr>
        <w:t>15Z</w:t>
      </w:r>
      <w:r w:rsidR="00E75B45" w:rsidRPr="00232381">
        <w:t xml:space="preserve">  Scope of this Part</w:t>
      </w:r>
      <w:bookmarkEnd w:id="57"/>
    </w:p>
    <w:p w:rsidR="00E75B45" w:rsidRPr="00232381" w:rsidRDefault="00E75B45" w:rsidP="00FB1E09">
      <w:pPr>
        <w:pStyle w:val="subsection"/>
      </w:pPr>
      <w:r w:rsidRPr="00232381">
        <w:tab/>
      </w:r>
      <w:r w:rsidRPr="00232381">
        <w:tab/>
        <w:t xml:space="preserve">This Part applies in relation to each of the following documents (a </w:t>
      </w:r>
      <w:r w:rsidRPr="00232381">
        <w:rPr>
          <w:b/>
          <w:i/>
        </w:rPr>
        <w:t>registered law or explanatory statement</w:t>
      </w:r>
      <w:r w:rsidRPr="00232381">
        <w:t>) and, in the same way, to a provision or part of each document:</w:t>
      </w:r>
    </w:p>
    <w:p w:rsidR="00E75B45" w:rsidRPr="00232381" w:rsidRDefault="00E75B45" w:rsidP="00FB1E09">
      <w:pPr>
        <w:pStyle w:val="paragraph"/>
      </w:pPr>
      <w:r w:rsidRPr="00232381">
        <w:tab/>
        <w:t>(a)</w:t>
      </w:r>
      <w:r w:rsidRPr="00232381">
        <w:tab/>
        <w:t>a registered Act;</w:t>
      </w:r>
    </w:p>
    <w:p w:rsidR="00E75B45" w:rsidRPr="00232381" w:rsidRDefault="00E75B45" w:rsidP="00FB1E09">
      <w:pPr>
        <w:pStyle w:val="paragraph"/>
      </w:pPr>
      <w:r w:rsidRPr="00232381">
        <w:tab/>
        <w:t>(b)</w:t>
      </w:r>
      <w:r w:rsidRPr="00232381">
        <w:tab/>
        <w:t xml:space="preserve">a registered legislative </w:t>
      </w:r>
      <w:r w:rsidR="001E36E8" w:rsidRPr="00232381">
        <w:t xml:space="preserve">instrument </w:t>
      </w:r>
      <w:r w:rsidRPr="00232381">
        <w:t>or notifiable instrument;</w:t>
      </w:r>
    </w:p>
    <w:p w:rsidR="00E75B45" w:rsidRPr="00232381" w:rsidRDefault="00E75B45" w:rsidP="00FB1E09">
      <w:pPr>
        <w:pStyle w:val="paragraph"/>
      </w:pPr>
      <w:r w:rsidRPr="00232381">
        <w:tab/>
        <w:t>(c)</w:t>
      </w:r>
      <w:r w:rsidRPr="00232381">
        <w:tab/>
        <w:t>a registered explanatory statement for a legislative instrument;</w:t>
      </w:r>
    </w:p>
    <w:p w:rsidR="00E75B45" w:rsidRPr="00232381" w:rsidRDefault="00E75B45" w:rsidP="00FB1E09">
      <w:pPr>
        <w:pStyle w:val="paragraph"/>
      </w:pPr>
      <w:r w:rsidRPr="00232381">
        <w:tab/>
        <w:t>(d)</w:t>
      </w:r>
      <w:r w:rsidRPr="00232381">
        <w:tab/>
        <w:t>a r</w:t>
      </w:r>
      <w:r w:rsidR="001E36E8" w:rsidRPr="00232381">
        <w:t xml:space="preserve">egistered compilation of an Act, </w:t>
      </w:r>
      <w:r w:rsidRPr="00232381">
        <w:t xml:space="preserve">legislative </w:t>
      </w:r>
      <w:r w:rsidR="001E36E8" w:rsidRPr="00232381">
        <w:t xml:space="preserve">instrument </w:t>
      </w:r>
      <w:r w:rsidRPr="00232381">
        <w:t>or notifiable instrument.</w:t>
      </w:r>
    </w:p>
    <w:p w:rsidR="00E75B45" w:rsidRPr="00232381" w:rsidRDefault="00E75B45" w:rsidP="00FB1E09">
      <w:pPr>
        <w:pStyle w:val="ActHead3"/>
      </w:pPr>
      <w:bookmarkStart w:id="58" w:name="_Toc148617634"/>
      <w:r w:rsidRPr="005E3FE8">
        <w:rPr>
          <w:rStyle w:val="CharDivNo"/>
        </w:rPr>
        <w:t>Division</w:t>
      </w:r>
      <w:r w:rsidR="00C50587" w:rsidRPr="005E3FE8">
        <w:rPr>
          <w:rStyle w:val="CharDivNo"/>
        </w:rPr>
        <w:t> </w:t>
      </w:r>
      <w:r w:rsidRPr="005E3FE8">
        <w:rPr>
          <w:rStyle w:val="CharDivNo"/>
        </w:rPr>
        <w:t>2</w:t>
      </w:r>
      <w:r w:rsidRPr="00232381">
        <w:t>—</w:t>
      </w:r>
      <w:r w:rsidRPr="005E3FE8">
        <w:rPr>
          <w:rStyle w:val="CharDivText"/>
        </w:rPr>
        <w:t>Authorised versions and judicial notice</w:t>
      </w:r>
      <w:bookmarkEnd w:id="58"/>
    </w:p>
    <w:p w:rsidR="00E75B45" w:rsidRPr="00232381" w:rsidRDefault="00495459" w:rsidP="00FB1E09">
      <w:pPr>
        <w:pStyle w:val="ActHead5"/>
      </w:pPr>
      <w:bookmarkStart w:id="59" w:name="_Toc148617635"/>
      <w:r w:rsidRPr="005E3FE8">
        <w:rPr>
          <w:rStyle w:val="CharSectno"/>
        </w:rPr>
        <w:t>15ZA</w:t>
      </w:r>
      <w:r w:rsidR="00E75B45" w:rsidRPr="00232381">
        <w:t xml:space="preserve">  Authorised versions</w:t>
      </w:r>
      <w:bookmarkEnd w:id="59"/>
    </w:p>
    <w:p w:rsidR="00E75B45" w:rsidRPr="00232381" w:rsidRDefault="00E75B45" w:rsidP="00FB1E09">
      <w:pPr>
        <w:pStyle w:val="SubsectionHead"/>
      </w:pPr>
      <w:r w:rsidRPr="00232381">
        <w:t>Authorised electronic versions</w:t>
      </w:r>
    </w:p>
    <w:p w:rsidR="00E75B45" w:rsidRPr="00232381" w:rsidRDefault="00E75B45" w:rsidP="00FB1E09">
      <w:pPr>
        <w:pStyle w:val="subsection"/>
      </w:pPr>
      <w:r w:rsidRPr="00232381">
        <w:tab/>
        <w:t>(1)</w:t>
      </w:r>
      <w:r w:rsidRPr="00232381">
        <w:tab/>
        <w:t xml:space="preserve">An electronic copy of a registered law or explanatory statement is an </w:t>
      </w:r>
      <w:r w:rsidRPr="00232381">
        <w:rPr>
          <w:b/>
          <w:i/>
        </w:rPr>
        <w:t>authorised version</w:t>
      </w:r>
      <w:r w:rsidRPr="00232381">
        <w:t xml:space="preserve"> of the registered law or explanatory statement if:</w:t>
      </w:r>
    </w:p>
    <w:p w:rsidR="00E75B45" w:rsidRPr="00232381" w:rsidRDefault="00E75B45" w:rsidP="00FB1E09">
      <w:pPr>
        <w:pStyle w:val="paragraph"/>
      </w:pPr>
      <w:r w:rsidRPr="00232381">
        <w:tab/>
        <w:t>(a)</w:t>
      </w:r>
      <w:r w:rsidRPr="00232381">
        <w:tab/>
        <w:t xml:space="preserve">the electronic copy is accessed at, or downloaded from, an approved website in a format prescribed by the </w:t>
      </w:r>
      <w:r w:rsidR="00315453" w:rsidRPr="00232381">
        <w:t>rules</w:t>
      </w:r>
      <w:r w:rsidRPr="00232381">
        <w:t>; and</w:t>
      </w:r>
    </w:p>
    <w:p w:rsidR="00E75B45" w:rsidRPr="00232381" w:rsidRDefault="00E75B45" w:rsidP="00FB1E09">
      <w:pPr>
        <w:pStyle w:val="paragraph"/>
      </w:pPr>
      <w:r w:rsidRPr="00232381">
        <w:tab/>
        <w:t>(b)</w:t>
      </w:r>
      <w:r w:rsidRPr="00232381">
        <w:tab/>
        <w:t>either:</w:t>
      </w:r>
    </w:p>
    <w:p w:rsidR="00E75B45" w:rsidRPr="00232381" w:rsidRDefault="00E75B45" w:rsidP="00FB1E09">
      <w:pPr>
        <w:pStyle w:val="paragraphsub"/>
      </w:pPr>
      <w:r w:rsidRPr="00232381">
        <w:tab/>
        <w:t>(i)</w:t>
      </w:r>
      <w:r w:rsidRPr="00232381">
        <w:tab/>
        <w:t xml:space="preserve">the website indicates, in a way prescribed by the </w:t>
      </w:r>
      <w:r w:rsidR="00315453" w:rsidRPr="00232381">
        <w:t>rules</w:t>
      </w:r>
      <w:r w:rsidRPr="00232381">
        <w:t>, that such a copy is an authorised version; or</w:t>
      </w:r>
    </w:p>
    <w:p w:rsidR="00E75B45" w:rsidRPr="00232381" w:rsidRDefault="00E75B45" w:rsidP="00FB1E09">
      <w:pPr>
        <w:pStyle w:val="paragraphsub"/>
      </w:pPr>
      <w:r w:rsidRPr="00232381">
        <w:tab/>
        <w:t>(ii)</w:t>
      </w:r>
      <w:r w:rsidRPr="00232381">
        <w:tab/>
        <w:t xml:space="preserve">the electronic copy indicates, in a way prescribed by the </w:t>
      </w:r>
      <w:r w:rsidR="00315453" w:rsidRPr="00232381">
        <w:t>rules</w:t>
      </w:r>
      <w:r w:rsidRPr="00232381">
        <w:t>, that it is an authorised version.</w:t>
      </w:r>
    </w:p>
    <w:p w:rsidR="00E75B45" w:rsidRPr="00232381" w:rsidRDefault="00E75B45" w:rsidP="00FB1E09">
      <w:pPr>
        <w:pStyle w:val="notetext"/>
      </w:pPr>
      <w:r w:rsidRPr="00232381">
        <w:t>Example:</w:t>
      </w:r>
      <w:r w:rsidRPr="00232381">
        <w:tab/>
        <w:t xml:space="preserve">For </w:t>
      </w:r>
      <w:r w:rsidR="00C50587" w:rsidRPr="00232381">
        <w:t>paragraph (</w:t>
      </w:r>
      <w:r w:rsidRPr="00232381">
        <w:t xml:space="preserve">a), a locked pdf file may be a format prescribed by the </w:t>
      </w:r>
      <w:r w:rsidR="00315453" w:rsidRPr="00232381">
        <w:t>rules</w:t>
      </w:r>
      <w:r w:rsidRPr="00232381">
        <w:t>.</w:t>
      </w:r>
    </w:p>
    <w:p w:rsidR="00E75B45" w:rsidRPr="00232381" w:rsidRDefault="00E75B45" w:rsidP="00FB1E09">
      <w:pPr>
        <w:pStyle w:val="subsection"/>
      </w:pPr>
      <w:r w:rsidRPr="00232381">
        <w:tab/>
        <w:t>(2)</w:t>
      </w:r>
      <w:r w:rsidRPr="00232381">
        <w:tab/>
        <w:t xml:space="preserve">An electronic copy of a registered law or explanatory statement is an </w:t>
      </w:r>
      <w:r w:rsidRPr="00232381">
        <w:rPr>
          <w:b/>
          <w:i/>
        </w:rPr>
        <w:t xml:space="preserve">authorised version </w:t>
      </w:r>
      <w:r w:rsidRPr="00232381">
        <w:t>of the registered law or explanatory statement if:</w:t>
      </w:r>
    </w:p>
    <w:p w:rsidR="00E75B45" w:rsidRPr="00232381" w:rsidRDefault="00E75B45" w:rsidP="00FB1E09">
      <w:pPr>
        <w:pStyle w:val="paragraph"/>
      </w:pPr>
      <w:r w:rsidRPr="00232381">
        <w:tab/>
        <w:t>(</w:t>
      </w:r>
      <w:r w:rsidR="00F55F32" w:rsidRPr="00232381">
        <w:t>a</w:t>
      </w:r>
      <w:r w:rsidRPr="00232381">
        <w:t>)</w:t>
      </w:r>
      <w:r w:rsidRPr="00232381">
        <w:tab/>
        <w:t xml:space="preserve">it is in a format </w:t>
      </w:r>
      <w:r w:rsidR="000E7A4F" w:rsidRPr="00232381">
        <w:t xml:space="preserve">prescribed by the </w:t>
      </w:r>
      <w:r w:rsidR="00315453" w:rsidRPr="00232381">
        <w:t>rules</w:t>
      </w:r>
      <w:r w:rsidRPr="00232381">
        <w:t>; and</w:t>
      </w:r>
    </w:p>
    <w:p w:rsidR="00E75B45" w:rsidRPr="00232381" w:rsidRDefault="00E75B45" w:rsidP="00FB1E09">
      <w:pPr>
        <w:pStyle w:val="paragraph"/>
      </w:pPr>
      <w:r w:rsidRPr="00232381">
        <w:tab/>
        <w:t>(</w:t>
      </w:r>
      <w:r w:rsidR="00F55F32" w:rsidRPr="00232381">
        <w:t>b</w:t>
      </w:r>
      <w:r w:rsidRPr="00232381">
        <w:t>)</w:t>
      </w:r>
      <w:r w:rsidRPr="00232381">
        <w:tab/>
        <w:t xml:space="preserve">the electronic copy indicates, in a way prescribed by the </w:t>
      </w:r>
      <w:r w:rsidR="00315453" w:rsidRPr="00232381">
        <w:t>rules</w:t>
      </w:r>
      <w:r w:rsidRPr="00232381">
        <w:t>, that it is an authorised version.</w:t>
      </w:r>
    </w:p>
    <w:p w:rsidR="00413456" w:rsidRPr="00232381" w:rsidRDefault="00413456" w:rsidP="00FB1E09">
      <w:pPr>
        <w:pStyle w:val="notetext"/>
      </w:pPr>
      <w:r w:rsidRPr="00232381">
        <w:t>Example:</w:t>
      </w:r>
      <w:r w:rsidRPr="00232381">
        <w:tab/>
        <w:t xml:space="preserve">For </w:t>
      </w:r>
      <w:r w:rsidR="00C50587" w:rsidRPr="00232381">
        <w:t>paragraph (</w:t>
      </w:r>
      <w:r w:rsidRPr="00232381">
        <w:t>a), a locked pdf file may be a format prescribed by the rules.</w:t>
      </w:r>
    </w:p>
    <w:p w:rsidR="00E75B45" w:rsidRPr="00232381" w:rsidRDefault="00E75B45" w:rsidP="00FB1E09">
      <w:pPr>
        <w:pStyle w:val="SubsectionHead"/>
      </w:pPr>
      <w:r w:rsidRPr="00232381">
        <w:t xml:space="preserve">Authorised </w:t>
      </w:r>
      <w:r w:rsidR="00F55F32" w:rsidRPr="00232381">
        <w:t>printed</w:t>
      </w:r>
      <w:r w:rsidRPr="00232381">
        <w:t xml:space="preserve"> versions</w:t>
      </w:r>
    </w:p>
    <w:p w:rsidR="00F55F32" w:rsidRPr="00232381" w:rsidRDefault="00F55F32" w:rsidP="00FB1E09">
      <w:pPr>
        <w:pStyle w:val="subsection"/>
      </w:pPr>
      <w:r w:rsidRPr="00232381">
        <w:tab/>
        <w:t>(</w:t>
      </w:r>
      <w:r w:rsidR="004E5A36" w:rsidRPr="00232381">
        <w:t>3</w:t>
      </w:r>
      <w:r w:rsidRPr="00232381">
        <w:t>)</w:t>
      </w:r>
      <w:r w:rsidRPr="00232381">
        <w:tab/>
        <w:t xml:space="preserve">A </w:t>
      </w:r>
      <w:r w:rsidR="004E5A36" w:rsidRPr="00232381">
        <w:t xml:space="preserve">printed copy </w:t>
      </w:r>
      <w:r w:rsidRPr="00232381">
        <w:t xml:space="preserve">of a registered law or explanatory statement is an </w:t>
      </w:r>
      <w:r w:rsidRPr="00232381">
        <w:rPr>
          <w:b/>
          <w:i/>
        </w:rPr>
        <w:t xml:space="preserve">authorised version </w:t>
      </w:r>
      <w:r w:rsidRPr="00232381">
        <w:t xml:space="preserve">of the registered </w:t>
      </w:r>
      <w:r w:rsidR="004E5A36" w:rsidRPr="00232381">
        <w:t>law or explanatory statement if the copy indicates, in a way prescribed by the rules, that it is an authorised version.</w:t>
      </w:r>
    </w:p>
    <w:p w:rsidR="00E75B45" w:rsidRPr="00232381" w:rsidRDefault="00E75B45" w:rsidP="00FB1E09">
      <w:pPr>
        <w:pStyle w:val="subsection"/>
      </w:pPr>
      <w:r w:rsidRPr="00232381">
        <w:tab/>
        <w:t>(</w:t>
      </w:r>
      <w:r w:rsidR="004E5A36" w:rsidRPr="00232381">
        <w:t>4</w:t>
      </w:r>
      <w:r w:rsidRPr="00232381">
        <w:t>)</w:t>
      </w:r>
      <w:r w:rsidRPr="00232381">
        <w:tab/>
        <w:t xml:space="preserve">A </w:t>
      </w:r>
      <w:r w:rsidR="004E5A36" w:rsidRPr="00232381">
        <w:t xml:space="preserve">printed copy </w:t>
      </w:r>
      <w:r w:rsidRPr="00232381">
        <w:t xml:space="preserve">of a registered law or explanatory statement is an </w:t>
      </w:r>
      <w:r w:rsidRPr="00232381">
        <w:rPr>
          <w:b/>
          <w:i/>
        </w:rPr>
        <w:t>authorised version</w:t>
      </w:r>
      <w:r w:rsidRPr="00232381">
        <w:t xml:space="preserve"> of the registered law or explanatory statement if the</w:t>
      </w:r>
      <w:r w:rsidR="00587291" w:rsidRPr="00232381">
        <w:t xml:space="preserve"> copy is produced directly from another version of the registered law or explanatory statement </w:t>
      </w:r>
      <w:r w:rsidR="009436FD" w:rsidRPr="00232381">
        <w:t xml:space="preserve">that is an authorised version </w:t>
      </w:r>
      <w:r w:rsidR="00587291" w:rsidRPr="00232381">
        <w:t xml:space="preserve">under </w:t>
      </w:r>
      <w:r w:rsidR="00C50587" w:rsidRPr="00232381">
        <w:t>subsection (</w:t>
      </w:r>
      <w:r w:rsidR="00587291" w:rsidRPr="00232381">
        <w:t>1), (2) or (3), or this subsection.</w:t>
      </w:r>
    </w:p>
    <w:p w:rsidR="00E75B45" w:rsidRPr="00232381" w:rsidRDefault="00E75B45" w:rsidP="00FB1E09">
      <w:pPr>
        <w:pStyle w:val="SubsectionHead"/>
      </w:pPr>
      <w:r w:rsidRPr="00232381">
        <w:t>Presumptions about an approved website and registered laws or explanatory statements</w:t>
      </w:r>
    </w:p>
    <w:p w:rsidR="00E75B45" w:rsidRPr="00232381" w:rsidRDefault="00E75B45" w:rsidP="00FB1E09">
      <w:pPr>
        <w:pStyle w:val="subsection"/>
      </w:pPr>
      <w:r w:rsidRPr="00232381">
        <w:tab/>
        <w:t>(5)</w:t>
      </w:r>
      <w:r w:rsidRPr="00232381">
        <w:tab/>
        <w:t>It is presumed, unless the contrary is proved, that:</w:t>
      </w:r>
    </w:p>
    <w:p w:rsidR="00E75B45" w:rsidRPr="00232381" w:rsidRDefault="00E75B45" w:rsidP="00FB1E09">
      <w:pPr>
        <w:pStyle w:val="paragraph"/>
      </w:pPr>
      <w:r w:rsidRPr="00232381">
        <w:tab/>
        <w:t>(a)</w:t>
      </w:r>
      <w:r w:rsidRPr="00232381">
        <w:tab/>
        <w:t>a website purporting to be an approved website is an approved website; and</w:t>
      </w:r>
    </w:p>
    <w:p w:rsidR="00D37B82" w:rsidRPr="00232381" w:rsidRDefault="00D37B82" w:rsidP="00FB1E09">
      <w:pPr>
        <w:pStyle w:val="paragraph"/>
      </w:pPr>
      <w:r w:rsidRPr="00232381">
        <w:tab/>
        <w:t>(b)</w:t>
      </w:r>
      <w:r w:rsidRPr="00232381">
        <w:tab/>
        <w:t xml:space="preserve">if accessed at a website mentioned in </w:t>
      </w:r>
      <w:r w:rsidR="00C50587" w:rsidRPr="00232381">
        <w:t>paragraph (</w:t>
      </w:r>
      <w:r w:rsidRPr="00232381">
        <w:t>a), an Act, a legislative instrument, a notifiable instrument, an explanatory statement for a legislative instrument or a compilation of an Act or a legislative instrument or notifiable instrument is registered;</w:t>
      </w:r>
      <w:r w:rsidR="00903E9B" w:rsidRPr="00232381">
        <w:t xml:space="preserve"> and</w:t>
      </w:r>
    </w:p>
    <w:p w:rsidR="00E75B45" w:rsidRPr="00232381" w:rsidRDefault="00E75B45" w:rsidP="00FB1E09">
      <w:pPr>
        <w:pStyle w:val="paragraph"/>
      </w:pPr>
      <w:r w:rsidRPr="00232381">
        <w:tab/>
        <w:t>(</w:t>
      </w:r>
      <w:r w:rsidR="00DE3D34" w:rsidRPr="00232381">
        <w:t>c</w:t>
      </w:r>
      <w:r w:rsidRPr="00232381">
        <w:t>)</w:t>
      </w:r>
      <w:r w:rsidRPr="00232381">
        <w:tab/>
        <w:t xml:space="preserve">an electronic copy of a registered law or explanatory statement accessed at, or downloaded from, an approved website is an authorised version under </w:t>
      </w:r>
      <w:r w:rsidR="00C50587" w:rsidRPr="00232381">
        <w:t>subsection (</w:t>
      </w:r>
      <w:r w:rsidRPr="00232381">
        <w:t>1), if:</w:t>
      </w:r>
    </w:p>
    <w:p w:rsidR="00E75B45" w:rsidRPr="00232381" w:rsidRDefault="00E75B45" w:rsidP="00FB1E09">
      <w:pPr>
        <w:pStyle w:val="paragraphsub"/>
      </w:pPr>
      <w:r w:rsidRPr="00232381">
        <w:tab/>
        <w:t>(i)</w:t>
      </w:r>
      <w:r w:rsidRPr="00232381">
        <w:tab/>
        <w:t>the website indicates (in any way) that such a copy is an authorised version; or</w:t>
      </w:r>
    </w:p>
    <w:p w:rsidR="00E75B45" w:rsidRPr="00232381" w:rsidRDefault="00E75B45" w:rsidP="00FB1E09">
      <w:pPr>
        <w:pStyle w:val="paragraphsub"/>
      </w:pPr>
      <w:r w:rsidRPr="00232381">
        <w:tab/>
        <w:t>(ii)</w:t>
      </w:r>
      <w:r w:rsidRPr="00232381">
        <w:tab/>
        <w:t>the copy indicates (in any way) that the copy is an authorised version; and</w:t>
      </w:r>
    </w:p>
    <w:p w:rsidR="00E75B45" w:rsidRPr="00232381" w:rsidRDefault="00E75B45" w:rsidP="00FB1E09">
      <w:pPr>
        <w:pStyle w:val="paragraph"/>
      </w:pPr>
      <w:r w:rsidRPr="00232381">
        <w:tab/>
        <w:t>(</w:t>
      </w:r>
      <w:r w:rsidR="00DE3D34" w:rsidRPr="00232381">
        <w:t>d</w:t>
      </w:r>
      <w:r w:rsidRPr="00232381">
        <w:t>)</w:t>
      </w:r>
      <w:r w:rsidRPr="00232381">
        <w:tab/>
        <w:t xml:space="preserve">an electronic copy of a registered law or explanatory statement is an authorised version under </w:t>
      </w:r>
      <w:r w:rsidR="00C50587" w:rsidRPr="00232381">
        <w:t>subsection (</w:t>
      </w:r>
      <w:r w:rsidRPr="00232381">
        <w:t>2) if the copy indicates (in any way) that it is an authorised version; and</w:t>
      </w:r>
    </w:p>
    <w:p w:rsidR="00E75B45" w:rsidRPr="00232381" w:rsidRDefault="00E75B45" w:rsidP="00FB1E09">
      <w:pPr>
        <w:pStyle w:val="paragraph"/>
      </w:pPr>
      <w:r w:rsidRPr="00232381">
        <w:tab/>
        <w:t>(</w:t>
      </w:r>
      <w:r w:rsidR="00DE3D34" w:rsidRPr="00232381">
        <w:t>e</w:t>
      </w:r>
      <w:r w:rsidRPr="00232381">
        <w:t>)</w:t>
      </w:r>
      <w:r w:rsidRPr="00232381">
        <w:tab/>
        <w:t xml:space="preserve">a </w:t>
      </w:r>
      <w:r w:rsidR="00003320" w:rsidRPr="00232381">
        <w:t>printed copy</w:t>
      </w:r>
      <w:r w:rsidRPr="00232381">
        <w:t xml:space="preserve"> of a registered law or explanatory statement is an authorised version under </w:t>
      </w:r>
      <w:r w:rsidR="00C50587" w:rsidRPr="00232381">
        <w:t>subsection (</w:t>
      </w:r>
      <w:r w:rsidRPr="00232381">
        <w:t>3) or (4) if the copy indicates (in any way) that it is an authorised version; and</w:t>
      </w:r>
    </w:p>
    <w:p w:rsidR="00E75B45" w:rsidRPr="00232381" w:rsidRDefault="00E75B45" w:rsidP="00FB1E09">
      <w:pPr>
        <w:pStyle w:val="paragraph"/>
      </w:pPr>
      <w:r w:rsidRPr="00232381">
        <w:tab/>
        <w:t>(</w:t>
      </w:r>
      <w:r w:rsidR="00DE3D34" w:rsidRPr="00232381">
        <w:t>f</w:t>
      </w:r>
      <w:r w:rsidRPr="00232381">
        <w:t>)</w:t>
      </w:r>
      <w:r w:rsidRPr="00232381">
        <w:tab/>
        <w:t>an authori</w:t>
      </w:r>
      <w:r w:rsidR="00DE3D34" w:rsidRPr="00232381">
        <w:t>sed version of a registered Act,</w:t>
      </w:r>
      <w:r w:rsidR="00654398" w:rsidRPr="00232381">
        <w:t xml:space="preserve"> </w:t>
      </w:r>
      <w:r w:rsidRPr="00232381">
        <w:t xml:space="preserve">legislative </w:t>
      </w:r>
      <w:r w:rsidR="00654398" w:rsidRPr="00232381">
        <w:t xml:space="preserve">instrument </w:t>
      </w:r>
      <w:r w:rsidR="00DE3D34" w:rsidRPr="00232381">
        <w:t>or notifiable instrument,</w:t>
      </w:r>
      <w:r w:rsidRPr="00232381">
        <w:t xml:space="preserve"> as made, corre</w:t>
      </w:r>
      <w:r w:rsidR="00DE3D34" w:rsidRPr="00232381">
        <w:t xml:space="preserve">ctly shows the text of the Act or </w:t>
      </w:r>
      <w:r w:rsidRPr="00232381">
        <w:t>instrument as made; and</w:t>
      </w:r>
    </w:p>
    <w:p w:rsidR="00DE3D34" w:rsidRPr="00232381" w:rsidRDefault="00DE3D34" w:rsidP="00FB1E09">
      <w:pPr>
        <w:pStyle w:val="paragraph"/>
      </w:pPr>
      <w:r w:rsidRPr="00232381">
        <w:tab/>
        <w:t>(g)</w:t>
      </w:r>
      <w:r w:rsidRPr="00232381">
        <w:tab/>
        <w:t xml:space="preserve">an authorised version of </w:t>
      </w:r>
      <w:r w:rsidR="009902FC" w:rsidRPr="00232381">
        <w:t>a registered</w:t>
      </w:r>
      <w:r w:rsidRPr="00232381">
        <w:t xml:space="preserve"> explanatory statement for a legislative instrument correctly shows the text of the statement as approved by the rule</w:t>
      </w:r>
      <w:r w:rsidR="005E3FE8">
        <w:noBreakHyphen/>
      </w:r>
      <w:r w:rsidRPr="00232381">
        <w:t xml:space="preserve">maker (under </w:t>
      </w:r>
      <w:r w:rsidR="009902FC" w:rsidRPr="00232381">
        <w:t>sub</w:t>
      </w:r>
      <w:r w:rsidR="005E3FE8">
        <w:t>section 1</w:t>
      </w:r>
      <w:r w:rsidR="009902FC" w:rsidRPr="00232381">
        <w:t>5J(2) or (3))</w:t>
      </w:r>
      <w:r w:rsidRPr="00232381">
        <w:t>; and</w:t>
      </w:r>
    </w:p>
    <w:p w:rsidR="00E75B45" w:rsidRPr="00232381" w:rsidRDefault="00E75B45" w:rsidP="00FB1E09">
      <w:pPr>
        <w:pStyle w:val="paragraph"/>
      </w:pPr>
      <w:r w:rsidRPr="00232381">
        <w:tab/>
        <w:t>(</w:t>
      </w:r>
      <w:r w:rsidR="009902FC" w:rsidRPr="00232381">
        <w:t>h</w:t>
      </w:r>
      <w:r w:rsidRPr="00232381">
        <w:t>)</w:t>
      </w:r>
      <w:r w:rsidRPr="00232381">
        <w:tab/>
        <w:t>an authorised version of a r</w:t>
      </w:r>
      <w:r w:rsidR="00654398" w:rsidRPr="00232381">
        <w:t xml:space="preserve">egistered compilation of an Act, </w:t>
      </w:r>
      <w:r w:rsidRPr="00232381">
        <w:t xml:space="preserve">legislative </w:t>
      </w:r>
      <w:r w:rsidR="00654398" w:rsidRPr="00232381">
        <w:t xml:space="preserve">instrument </w:t>
      </w:r>
      <w:r w:rsidRPr="00232381">
        <w:t>or notifiable instrument correctly shows the text of the Act or instrument as amended (if at all) and in force on the compilation date.</w:t>
      </w:r>
    </w:p>
    <w:p w:rsidR="00E75B45" w:rsidRPr="00232381" w:rsidRDefault="009902FC" w:rsidP="00FB1E09">
      <w:pPr>
        <w:pStyle w:val="SubsectionHead"/>
      </w:pPr>
      <w:r w:rsidRPr="00232381">
        <w:t>Forms of indication</w:t>
      </w:r>
    </w:p>
    <w:p w:rsidR="00E75B45" w:rsidRPr="00232381" w:rsidRDefault="00E75B45" w:rsidP="00FB1E09">
      <w:pPr>
        <w:pStyle w:val="subsection"/>
      </w:pPr>
      <w:r w:rsidRPr="00232381">
        <w:tab/>
        <w:t>(6)</w:t>
      </w:r>
      <w:r w:rsidRPr="00232381">
        <w:tab/>
      </w:r>
      <w:r w:rsidR="009C368F" w:rsidRPr="00232381">
        <w:t>A way of indicating</w:t>
      </w:r>
      <w:r w:rsidRPr="00232381">
        <w:t xml:space="preserve"> </w:t>
      </w:r>
      <w:r w:rsidR="009436FD" w:rsidRPr="00232381">
        <w:t xml:space="preserve">that is </w:t>
      </w:r>
      <w:r w:rsidRPr="00232381">
        <w:t xml:space="preserve">prescribed </w:t>
      </w:r>
      <w:r w:rsidR="009902FC" w:rsidRPr="00232381">
        <w:t>by</w:t>
      </w:r>
      <w:r w:rsidRPr="00232381">
        <w:t xml:space="preserve"> </w:t>
      </w:r>
      <w:r w:rsidR="00315453" w:rsidRPr="00232381">
        <w:t>rules</w:t>
      </w:r>
      <w:r w:rsidRPr="00232381">
        <w:t xml:space="preserve"> made for the purposes of </w:t>
      </w:r>
      <w:r w:rsidR="00C50587" w:rsidRPr="00232381">
        <w:t>subsection (</w:t>
      </w:r>
      <w:r w:rsidRPr="00232381">
        <w:t>1), (2) or (</w:t>
      </w:r>
      <w:r w:rsidR="009902FC" w:rsidRPr="00232381">
        <w:t>3</w:t>
      </w:r>
      <w:r w:rsidRPr="00232381">
        <w:t xml:space="preserve">), or </w:t>
      </w:r>
      <w:r w:rsidR="009902FC" w:rsidRPr="00232381">
        <w:t>an indication</w:t>
      </w:r>
      <w:r w:rsidRPr="00232381">
        <w:t xml:space="preserve"> mentioned in </w:t>
      </w:r>
      <w:r w:rsidR="00C50587" w:rsidRPr="00232381">
        <w:t>paragraph (</w:t>
      </w:r>
      <w:r w:rsidRPr="00232381">
        <w:t>5)(</w:t>
      </w:r>
      <w:r w:rsidR="009902FC" w:rsidRPr="00232381">
        <w:t>c</w:t>
      </w:r>
      <w:r w:rsidRPr="00232381">
        <w:t>), (</w:t>
      </w:r>
      <w:r w:rsidR="009902FC" w:rsidRPr="00232381">
        <w:t>d</w:t>
      </w:r>
      <w:r w:rsidRPr="00232381">
        <w:t>) or (</w:t>
      </w:r>
      <w:r w:rsidR="009902FC" w:rsidRPr="00232381">
        <w:t>e</w:t>
      </w:r>
      <w:r w:rsidRPr="00232381">
        <w:t xml:space="preserve">), </w:t>
      </w:r>
      <w:r w:rsidR="009902FC" w:rsidRPr="00232381">
        <w:t>may include</w:t>
      </w:r>
      <w:r w:rsidRPr="00232381">
        <w:t xml:space="preserve"> </w:t>
      </w:r>
      <w:r w:rsidR="00413456" w:rsidRPr="00232381">
        <w:t xml:space="preserve">an indication consisting of </w:t>
      </w:r>
      <w:r w:rsidRPr="00232381">
        <w:t xml:space="preserve">any text, including </w:t>
      </w:r>
      <w:r w:rsidR="009902FC" w:rsidRPr="00232381">
        <w:t>one or more</w:t>
      </w:r>
      <w:r w:rsidRPr="00232381">
        <w:t xml:space="preserve"> of the following:</w:t>
      </w:r>
    </w:p>
    <w:p w:rsidR="00E75B45" w:rsidRPr="00232381" w:rsidRDefault="00E75B45" w:rsidP="00FB1E09">
      <w:pPr>
        <w:pStyle w:val="paragraph"/>
      </w:pPr>
      <w:r w:rsidRPr="00232381">
        <w:tab/>
        <w:t>(a)</w:t>
      </w:r>
      <w:r w:rsidRPr="00232381">
        <w:tab/>
        <w:t>a logo;</w:t>
      </w:r>
    </w:p>
    <w:p w:rsidR="00E75B45" w:rsidRPr="00232381" w:rsidRDefault="00E75B45" w:rsidP="00FB1E09">
      <w:pPr>
        <w:pStyle w:val="paragraph"/>
      </w:pPr>
      <w:r w:rsidRPr="00232381">
        <w:tab/>
        <w:t>(b)</w:t>
      </w:r>
      <w:r w:rsidRPr="00232381">
        <w:tab/>
        <w:t>a form of words;</w:t>
      </w:r>
    </w:p>
    <w:p w:rsidR="00E75B45" w:rsidRPr="00232381" w:rsidRDefault="00E75B45" w:rsidP="00FB1E09">
      <w:pPr>
        <w:pStyle w:val="paragraph"/>
      </w:pPr>
      <w:r w:rsidRPr="00232381">
        <w:tab/>
        <w:t>(c)</w:t>
      </w:r>
      <w:r w:rsidRPr="00232381">
        <w:tab/>
        <w:t xml:space="preserve">a unique identifier, for a registered law or explanatory statement, prescribed by the </w:t>
      </w:r>
      <w:r w:rsidR="00315453" w:rsidRPr="00232381">
        <w:t>rules</w:t>
      </w:r>
      <w:r w:rsidRPr="00232381">
        <w:t>.</w:t>
      </w:r>
    </w:p>
    <w:p w:rsidR="00E75B45" w:rsidRPr="00232381" w:rsidRDefault="00495459" w:rsidP="00FB1E09">
      <w:pPr>
        <w:pStyle w:val="ActHead5"/>
      </w:pPr>
      <w:bookmarkStart w:id="60" w:name="_Toc148617636"/>
      <w:r w:rsidRPr="005E3FE8">
        <w:rPr>
          <w:rStyle w:val="CharSectno"/>
        </w:rPr>
        <w:t>15ZB</w:t>
      </w:r>
      <w:r w:rsidR="00E75B45" w:rsidRPr="00232381">
        <w:t xml:space="preserve">  Judicial notice</w:t>
      </w:r>
      <w:bookmarkEnd w:id="60"/>
    </w:p>
    <w:p w:rsidR="00E75B45" w:rsidRPr="00232381" w:rsidRDefault="009C368F" w:rsidP="00FB1E09">
      <w:pPr>
        <w:pStyle w:val="subsection"/>
      </w:pPr>
      <w:r w:rsidRPr="00232381">
        <w:tab/>
        <w:t>(1)</w:t>
      </w:r>
      <w:r w:rsidRPr="00232381">
        <w:tab/>
      </w:r>
      <w:r w:rsidR="001F1630" w:rsidRPr="00232381">
        <w:t>In proceedings in a court or tribunal, p</w:t>
      </w:r>
      <w:r w:rsidRPr="00232381">
        <w:t>roof is not required</w:t>
      </w:r>
      <w:r w:rsidR="00DE33A4" w:rsidRPr="00232381">
        <w:t xml:space="preserve"> </w:t>
      </w:r>
      <w:r w:rsidR="00E75B45" w:rsidRPr="00232381">
        <w:t>about any of the following:</w:t>
      </w:r>
    </w:p>
    <w:p w:rsidR="00E75B45" w:rsidRPr="00232381" w:rsidRDefault="00E75B45" w:rsidP="00FB1E09">
      <w:pPr>
        <w:pStyle w:val="paragraph"/>
      </w:pPr>
      <w:r w:rsidRPr="00232381">
        <w:tab/>
        <w:t>(a)</w:t>
      </w:r>
      <w:r w:rsidRPr="00232381">
        <w:tab/>
        <w:t>the assent, and the day of assent, of an Act;</w:t>
      </w:r>
    </w:p>
    <w:p w:rsidR="00E75B45" w:rsidRPr="00232381" w:rsidRDefault="00E75B45" w:rsidP="00FB1E09">
      <w:pPr>
        <w:pStyle w:val="paragraph"/>
      </w:pPr>
      <w:r w:rsidRPr="00232381">
        <w:tab/>
        <w:t>(b)</w:t>
      </w:r>
      <w:r w:rsidRPr="00232381">
        <w:tab/>
        <w:t xml:space="preserve">the making, and the day of making, of a registered legislative </w:t>
      </w:r>
      <w:r w:rsidR="00654398" w:rsidRPr="00232381">
        <w:t xml:space="preserve">instrument </w:t>
      </w:r>
      <w:r w:rsidRPr="00232381">
        <w:t>or notifiable instrument;</w:t>
      </w:r>
    </w:p>
    <w:p w:rsidR="00E75B45" w:rsidRPr="00232381" w:rsidRDefault="00E75B45" w:rsidP="00FB1E09">
      <w:pPr>
        <w:pStyle w:val="paragraph"/>
      </w:pPr>
      <w:r w:rsidRPr="00232381">
        <w:tab/>
        <w:t>(c)</w:t>
      </w:r>
      <w:r w:rsidRPr="00232381">
        <w:tab/>
        <w:t>the text of a registered law or explanatory statement;</w:t>
      </w:r>
    </w:p>
    <w:p w:rsidR="00E75B45" w:rsidRPr="00232381" w:rsidRDefault="00E75B45" w:rsidP="00FB1E09">
      <w:pPr>
        <w:pStyle w:val="paragraph"/>
      </w:pPr>
      <w:r w:rsidRPr="00232381">
        <w:tab/>
        <w:t>(d)</w:t>
      </w:r>
      <w:r w:rsidRPr="00232381">
        <w:tab/>
        <w:t>the registration, and day of registration, of a registered law or explanatory statement;</w:t>
      </w:r>
    </w:p>
    <w:p w:rsidR="00E75B45" w:rsidRPr="00232381" w:rsidRDefault="00E75B45" w:rsidP="00FB1E09">
      <w:pPr>
        <w:pStyle w:val="paragraph"/>
      </w:pPr>
      <w:r w:rsidRPr="00232381">
        <w:tab/>
        <w:t>(e)</w:t>
      </w:r>
      <w:r w:rsidRPr="00232381">
        <w:tab/>
        <w:t>the c</w:t>
      </w:r>
      <w:r w:rsidR="00654398" w:rsidRPr="00232381">
        <w:t>ommencement of a registered Act,</w:t>
      </w:r>
      <w:r w:rsidRPr="00232381">
        <w:t xml:space="preserve"> legislative </w:t>
      </w:r>
      <w:r w:rsidR="00654398" w:rsidRPr="00232381">
        <w:t xml:space="preserve">instrument </w:t>
      </w:r>
      <w:r w:rsidRPr="00232381">
        <w:t>or notifiable instrument, or any provis</w:t>
      </w:r>
      <w:r w:rsidR="00654398" w:rsidRPr="00232381">
        <w:t xml:space="preserve">ion of a registered Act, </w:t>
      </w:r>
      <w:r w:rsidRPr="00232381">
        <w:t xml:space="preserve">legislative </w:t>
      </w:r>
      <w:r w:rsidR="00654398" w:rsidRPr="00232381">
        <w:t xml:space="preserve">instrument </w:t>
      </w:r>
      <w:r w:rsidRPr="00232381">
        <w:t>or notifiable instrument;</w:t>
      </w:r>
    </w:p>
    <w:p w:rsidR="00E75B45" w:rsidRPr="00232381" w:rsidRDefault="00E75B45" w:rsidP="00FB1E09">
      <w:pPr>
        <w:pStyle w:val="paragraph"/>
      </w:pPr>
      <w:r w:rsidRPr="00232381">
        <w:tab/>
      </w:r>
      <w:r w:rsidR="00382E92" w:rsidRPr="00232381">
        <w:t>(f)</w:t>
      </w:r>
      <w:r w:rsidR="00382E92" w:rsidRPr="00232381">
        <w:tab/>
        <w:t>e</w:t>
      </w:r>
      <w:r w:rsidR="00654398" w:rsidRPr="00232381">
        <w:t xml:space="preserve">ditorial changes made to an Act, </w:t>
      </w:r>
      <w:r w:rsidR="00382E92" w:rsidRPr="00232381">
        <w:t xml:space="preserve">legislative </w:t>
      </w:r>
      <w:r w:rsidR="00654398" w:rsidRPr="00232381">
        <w:t xml:space="preserve">instrument </w:t>
      </w:r>
      <w:r w:rsidR="00382E92" w:rsidRPr="00232381">
        <w:t>or notifiable instrument in preparing a</w:t>
      </w:r>
      <w:r w:rsidRPr="00232381">
        <w:t xml:space="preserve"> </w:t>
      </w:r>
      <w:r w:rsidR="001B7061" w:rsidRPr="00232381">
        <w:t xml:space="preserve">registered </w:t>
      </w:r>
      <w:r w:rsidRPr="00232381">
        <w:t xml:space="preserve">compilation of the </w:t>
      </w:r>
      <w:r w:rsidR="00382E92" w:rsidRPr="00232381">
        <w:t xml:space="preserve">Act or </w:t>
      </w:r>
      <w:r w:rsidRPr="00232381">
        <w:t>instrument;</w:t>
      </w:r>
    </w:p>
    <w:p w:rsidR="00E75B45" w:rsidRPr="00232381" w:rsidRDefault="00E75B45" w:rsidP="00FB1E09">
      <w:pPr>
        <w:pStyle w:val="paragraph"/>
      </w:pPr>
      <w:r w:rsidRPr="00232381">
        <w:tab/>
        <w:t>(g)</w:t>
      </w:r>
      <w:r w:rsidRPr="00232381">
        <w:tab/>
        <w:t xml:space="preserve">the text </w:t>
      </w:r>
      <w:r w:rsidR="00382E92" w:rsidRPr="00232381">
        <w:t xml:space="preserve">and compilation date </w:t>
      </w:r>
      <w:r w:rsidRPr="00232381">
        <w:t>of a r</w:t>
      </w:r>
      <w:r w:rsidR="00654398" w:rsidRPr="00232381">
        <w:t xml:space="preserve">egistered compilation of an Act, </w:t>
      </w:r>
      <w:r w:rsidRPr="00232381">
        <w:t xml:space="preserve">legislative </w:t>
      </w:r>
      <w:r w:rsidR="00654398" w:rsidRPr="00232381">
        <w:t xml:space="preserve">instrument </w:t>
      </w:r>
      <w:r w:rsidRPr="00232381">
        <w:t>or notifiable instrument;</w:t>
      </w:r>
    </w:p>
    <w:p w:rsidR="00382E92" w:rsidRPr="00232381" w:rsidRDefault="00382E92" w:rsidP="00FB1E09">
      <w:pPr>
        <w:pStyle w:val="paragraph"/>
      </w:pPr>
      <w:r w:rsidRPr="00232381">
        <w:tab/>
        <w:t>(h)</w:t>
      </w:r>
      <w:r w:rsidRPr="00232381">
        <w:tab/>
        <w:t>whether a copy of a registered law or explanatory statement is an authorised version of the registered law or explanatory statement.</w:t>
      </w:r>
    </w:p>
    <w:p w:rsidR="00E75B45" w:rsidRPr="00232381" w:rsidRDefault="00E75B45" w:rsidP="00FB1E09">
      <w:pPr>
        <w:pStyle w:val="subsection"/>
      </w:pPr>
      <w:r w:rsidRPr="00232381">
        <w:tab/>
        <w:t>(2)</w:t>
      </w:r>
      <w:r w:rsidRPr="00232381">
        <w:tab/>
        <w:t xml:space="preserve">A court or tribunal may inform itself of anything mentioned in </w:t>
      </w:r>
      <w:r w:rsidR="00C50587" w:rsidRPr="00232381">
        <w:t>subsection (</w:t>
      </w:r>
      <w:r w:rsidRPr="00232381">
        <w:t>1) in any way it considers appropriate.</w:t>
      </w:r>
    </w:p>
    <w:p w:rsidR="00E75B45" w:rsidRPr="00232381" w:rsidRDefault="00E75B45" w:rsidP="00FB1E09">
      <w:pPr>
        <w:pStyle w:val="subsection"/>
      </w:pPr>
      <w:r w:rsidRPr="00232381">
        <w:tab/>
        <w:t>(3)</w:t>
      </w:r>
      <w:r w:rsidRPr="00232381">
        <w:tab/>
        <w:t>However, the court or tribunal must consider whether the source it intends to use appears to be a reliable source of information.</w:t>
      </w:r>
    </w:p>
    <w:p w:rsidR="00E75B45" w:rsidRPr="00232381" w:rsidRDefault="00E75B45" w:rsidP="00FB1E09">
      <w:pPr>
        <w:pStyle w:val="subsection"/>
      </w:pPr>
      <w:r w:rsidRPr="00232381">
        <w:tab/>
        <w:t>(4)</w:t>
      </w:r>
      <w:r w:rsidRPr="00232381">
        <w:tab/>
        <w:t xml:space="preserve">For the purposes of </w:t>
      </w:r>
      <w:r w:rsidR="00C50587" w:rsidRPr="00232381">
        <w:t>subsection (</w:t>
      </w:r>
      <w:r w:rsidRPr="00232381">
        <w:t xml:space="preserve">3), an authorised version of a registered </w:t>
      </w:r>
      <w:r w:rsidR="00D8791E" w:rsidRPr="00232381">
        <w:t>law or explanatory statement</w:t>
      </w:r>
      <w:r w:rsidRPr="00232381">
        <w:t xml:space="preserve"> is a reliable source of information.</w:t>
      </w:r>
    </w:p>
    <w:p w:rsidR="00E75B45" w:rsidRPr="00232381" w:rsidRDefault="00E75B45" w:rsidP="00FB1E09">
      <w:pPr>
        <w:pStyle w:val="subsection"/>
      </w:pPr>
      <w:r w:rsidRPr="00232381">
        <w:tab/>
        <w:t>(5)</w:t>
      </w:r>
      <w:r w:rsidRPr="00232381">
        <w:tab/>
        <w:t xml:space="preserve">This section does not limit any other law providing how a court or tribunal may be informed about a matter mentioned in </w:t>
      </w:r>
      <w:r w:rsidR="00C50587" w:rsidRPr="00232381">
        <w:t>subsection (</w:t>
      </w:r>
      <w:r w:rsidRPr="00232381">
        <w:t>1).</w:t>
      </w:r>
    </w:p>
    <w:p w:rsidR="00E75B45" w:rsidRPr="00232381" w:rsidRDefault="00E75B45" w:rsidP="00FB1E09">
      <w:pPr>
        <w:pStyle w:val="ActHead7"/>
        <w:pageBreakBefore/>
      </w:pPr>
      <w:bookmarkStart w:id="61" w:name="_Toc148617637"/>
      <w:r w:rsidRPr="005E3FE8">
        <w:rPr>
          <w:rStyle w:val="CharAmPartNo"/>
        </w:rPr>
        <w:t>Part</w:t>
      </w:r>
      <w:r w:rsidR="00C50587" w:rsidRPr="005E3FE8">
        <w:rPr>
          <w:rStyle w:val="CharAmPartNo"/>
        </w:rPr>
        <w:t> </w:t>
      </w:r>
      <w:r w:rsidRPr="005E3FE8">
        <w:rPr>
          <w:rStyle w:val="CharAmPartNo"/>
        </w:rPr>
        <w:t>3</w:t>
      </w:r>
      <w:r w:rsidRPr="00232381">
        <w:t>—</w:t>
      </w:r>
      <w:r w:rsidRPr="005E3FE8">
        <w:rPr>
          <w:rStyle w:val="CharAmPartText"/>
        </w:rPr>
        <w:t xml:space="preserve">Legislative </w:t>
      </w:r>
      <w:r w:rsidR="00F55F32" w:rsidRPr="005E3FE8">
        <w:rPr>
          <w:rStyle w:val="CharAmPartText"/>
        </w:rPr>
        <w:t xml:space="preserve">instruments </w:t>
      </w:r>
      <w:r w:rsidRPr="005E3FE8">
        <w:rPr>
          <w:rStyle w:val="CharAmPartText"/>
        </w:rPr>
        <w:t>and notifiable instruments generally</w:t>
      </w:r>
      <w:bookmarkEnd w:id="61"/>
    </w:p>
    <w:p w:rsidR="00E75B45" w:rsidRPr="00232381" w:rsidRDefault="00E75B45" w:rsidP="00FB1E09">
      <w:pPr>
        <w:pStyle w:val="ActHead9"/>
        <w:rPr>
          <w:i w:val="0"/>
        </w:rPr>
      </w:pPr>
      <w:bookmarkStart w:id="62" w:name="_Toc148617638"/>
      <w:r w:rsidRPr="00232381">
        <w:t>Legislative Instruments Act 2003</w:t>
      </w:r>
      <w:bookmarkEnd w:id="62"/>
    </w:p>
    <w:p w:rsidR="00E75B45" w:rsidRPr="00232381" w:rsidRDefault="00BC31DA" w:rsidP="00FB1E09">
      <w:pPr>
        <w:pStyle w:val="ItemHead"/>
      </w:pPr>
      <w:r w:rsidRPr="00232381">
        <w:t>27</w:t>
      </w:r>
      <w:r w:rsidR="00E75B45" w:rsidRPr="00232381">
        <w:t xml:space="preserve">  Part</w:t>
      </w:r>
      <w:r w:rsidR="00C50587" w:rsidRPr="00232381">
        <w:t> </w:t>
      </w:r>
      <w:r w:rsidR="00E75B45" w:rsidRPr="00232381">
        <w:t>2 (heading)</w:t>
      </w:r>
    </w:p>
    <w:p w:rsidR="00E75B45" w:rsidRPr="00232381" w:rsidRDefault="00E75B45" w:rsidP="00FB1E09">
      <w:pPr>
        <w:pStyle w:val="Item"/>
      </w:pPr>
      <w:r w:rsidRPr="00232381">
        <w:t>Repeal the heading, substitute:</w:t>
      </w:r>
    </w:p>
    <w:p w:rsidR="00E75B45" w:rsidRPr="00232381" w:rsidRDefault="00E75B45" w:rsidP="00FB1E09">
      <w:pPr>
        <w:pStyle w:val="ActHead1"/>
      </w:pPr>
      <w:bookmarkStart w:id="63" w:name="_Toc148617639"/>
      <w:r w:rsidRPr="005E3FE8">
        <w:rPr>
          <w:rStyle w:val="CharChapNo"/>
        </w:rPr>
        <w:t>Chapter</w:t>
      </w:r>
      <w:r w:rsidR="00C50587" w:rsidRPr="005E3FE8">
        <w:rPr>
          <w:rStyle w:val="CharChapNo"/>
        </w:rPr>
        <w:t> </w:t>
      </w:r>
      <w:r w:rsidRPr="005E3FE8">
        <w:rPr>
          <w:rStyle w:val="CharChapNo"/>
        </w:rPr>
        <w:t>3</w:t>
      </w:r>
      <w:r w:rsidRPr="00232381">
        <w:t>—</w:t>
      </w:r>
      <w:r w:rsidRPr="005E3FE8">
        <w:rPr>
          <w:rStyle w:val="CharChapText"/>
        </w:rPr>
        <w:t xml:space="preserve">Legislative </w:t>
      </w:r>
      <w:r w:rsidR="00F55F32" w:rsidRPr="005E3FE8">
        <w:rPr>
          <w:rStyle w:val="CharChapText"/>
        </w:rPr>
        <w:t xml:space="preserve">instruments </w:t>
      </w:r>
      <w:r w:rsidRPr="005E3FE8">
        <w:rPr>
          <w:rStyle w:val="CharChapText"/>
        </w:rPr>
        <w:t>and notifiable instruments</w:t>
      </w:r>
      <w:bookmarkEnd w:id="63"/>
    </w:p>
    <w:p w:rsidR="00E75B45" w:rsidRPr="00232381" w:rsidRDefault="00E75B45" w:rsidP="00FB1E09">
      <w:pPr>
        <w:pStyle w:val="ActHead2"/>
      </w:pPr>
      <w:bookmarkStart w:id="64" w:name="_Toc148617640"/>
      <w:r w:rsidRPr="005E3FE8">
        <w:rPr>
          <w:rStyle w:val="CharPartNo"/>
        </w:rPr>
        <w:t>Part</w:t>
      </w:r>
      <w:r w:rsidR="00C50587" w:rsidRPr="005E3FE8">
        <w:rPr>
          <w:rStyle w:val="CharPartNo"/>
        </w:rPr>
        <w:t> </w:t>
      </w:r>
      <w:r w:rsidRPr="005E3FE8">
        <w:rPr>
          <w:rStyle w:val="CharPartNo"/>
        </w:rPr>
        <w:t>1</w:t>
      </w:r>
      <w:r w:rsidRPr="00232381">
        <w:t>—</w:t>
      </w:r>
      <w:r w:rsidRPr="005E3FE8">
        <w:rPr>
          <w:rStyle w:val="CharPartText"/>
        </w:rPr>
        <w:t>Drafting standards and consultation</w:t>
      </w:r>
      <w:bookmarkEnd w:id="64"/>
    </w:p>
    <w:p w:rsidR="00E75B45" w:rsidRPr="00232381" w:rsidRDefault="00E75B45" w:rsidP="00FB1E09">
      <w:pPr>
        <w:pStyle w:val="Header"/>
      </w:pPr>
      <w:r w:rsidRPr="005E3FE8">
        <w:rPr>
          <w:rStyle w:val="CharDivNo"/>
        </w:rPr>
        <w:t xml:space="preserve"> </w:t>
      </w:r>
      <w:r w:rsidRPr="005E3FE8">
        <w:rPr>
          <w:rStyle w:val="CharDivText"/>
        </w:rPr>
        <w:t xml:space="preserve"> </w:t>
      </w:r>
    </w:p>
    <w:p w:rsidR="00E75B45" w:rsidRPr="00232381" w:rsidRDefault="00495459" w:rsidP="00FB1E09">
      <w:pPr>
        <w:pStyle w:val="ActHead5"/>
      </w:pPr>
      <w:bookmarkStart w:id="65" w:name="_Toc148617641"/>
      <w:r w:rsidRPr="005E3FE8">
        <w:rPr>
          <w:rStyle w:val="CharSectno"/>
        </w:rPr>
        <w:t>15ZC</w:t>
      </w:r>
      <w:r w:rsidR="00E75B45" w:rsidRPr="00232381">
        <w:t xml:space="preserve">  Simplified outline of this Part</w:t>
      </w:r>
      <w:bookmarkEnd w:id="65"/>
    </w:p>
    <w:p w:rsidR="00E75B45" w:rsidRPr="00232381" w:rsidRDefault="00E75B45" w:rsidP="00FB1E09">
      <w:pPr>
        <w:pStyle w:val="SOText"/>
      </w:pPr>
      <w:r w:rsidRPr="00232381">
        <w:t xml:space="preserve">The First Parliamentary Counsel is responsible for promoting the legal effectiveness, clarity and intelligibility of </w:t>
      </w:r>
      <w:r w:rsidR="00654398" w:rsidRPr="00232381">
        <w:t xml:space="preserve">legislative instruments and </w:t>
      </w:r>
      <w:r w:rsidRPr="00232381">
        <w:t>notifiable instruments.</w:t>
      </w:r>
    </w:p>
    <w:p w:rsidR="00E75B45" w:rsidRPr="00232381" w:rsidRDefault="00E75B45" w:rsidP="00FB1E09">
      <w:pPr>
        <w:pStyle w:val="SOText"/>
      </w:pPr>
      <w:r w:rsidRPr="00232381">
        <w:t>Before a legislative instrument is made, the rule</w:t>
      </w:r>
      <w:r w:rsidR="005E3FE8">
        <w:noBreakHyphen/>
      </w:r>
      <w:r w:rsidRPr="00232381">
        <w:t>maker must be satisfied that any consultation that is appropriate and reasonably practicable has taken place.</w:t>
      </w:r>
    </w:p>
    <w:p w:rsidR="00E75B45" w:rsidRPr="00232381" w:rsidRDefault="00BC31DA" w:rsidP="00FB1E09">
      <w:pPr>
        <w:pStyle w:val="ItemHead"/>
      </w:pPr>
      <w:r w:rsidRPr="00232381">
        <w:t>28</w:t>
      </w:r>
      <w:r w:rsidR="00E75B45" w:rsidRPr="00232381">
        <w:t xml:space="preserve">  Section</w:t>
      </w:r>
      <w:r w:rsidR="00C50587" w:rsidRPr="00232381">
        <w:t> </w:t>
      </w:r>
      <w:r w:rsidR="00E75B45" w:rsidRPr="00232381">
        <w:t>16 (heading)</w:t>
      </w:r>
    </w:p>
    <w:p w:rsidR="00E75B45" w:rsidRPr="00232381" w:rsidRDefault="00E75B45" w:rsidP="00FB1E09">
      <w:pPr>
        <w:pStyle w:val="Item"/>
      </w:pPr>
      <w:r w:rsidRPr="00232381">
        <w:t>Repeal the heading, substitute:</w:t>
      </w:r>
    </w:p>
    <w:p w:rsidR="00E75B45" w:rsidRPr="00232381" w:rsidRDefault="00E75B45" w:rsidP="00FB1E09">
      <w:pPr>
        <w:pStyle w:val="ActHead5"/>
      </w:pPr>
      <w:bookmarkStart w:id="66" w:name="_Toc148617642"/>
      <w:r w:rsidRPr="005E3FE8">
        <w:rPr>
          <w:rStyle w:val="CharSectno"/>
        </w:rPr>
        <w:t>16</w:t>
      </w:r>
      <w:r w:rsidRPr="00232381">
        <w:t xml:space="preserve">  Measures to achieve high drafting standards for legislative </w:t>
      </w:r>
      <w:r w:rsidR="00F55F32" w:rsidRPr="00232381">
        <w:t xml:space="preserve">instruments </w:t>
      </w:r>
      <w:r w:rsidRPr="00232381">
        <w:t>and notifiable instruments</w:t>
      </w:r>
      <w:bookmarkEnd w:id="66"/>
    </w:p>
    <w:p w:rsidR="00E75B45" w:rsidRPr="00232381" w:rsidRDefault="00BC31DA" w:rsidP="00FB1E09">
      <w:pPr>
        <w:pStyle w:val="ItemHead"/>
      </w:pPr>
      <w:r w:rsidRPr="00232381">
        <w:t>29</w:t>
      </w:r>
      <w:r w:rsidR="00E75B45" w:rsidRPr="00232381">
        <w:t xml:space="preserve">  Sub</w:t>
      </w:r>
      <w:r w:rsidR="005E3FE8">
        <w:t>section 1</w:t>
      </w:r>
      <w:r w:rsidR="00E75B45" w:rsidRPr="00232381">
        <w:t>6(1)</w:t>
      </w:r>
    </w:p>
    <w:p w:rsidR="00E75B45" w:rsidRPr="00232381" w:rsidRDefault="00E75B45" w:rsidP="00FB1E09">
      <w:pPr>
        <w:pStyle w:val="Item"/>
      </w:pPr>
      <w:r w:rsidRPr="00232381">
        <w:t>After “legislative</w:t>
      </w:r>
      <w:r w:rsidR="00AB435C" w:rsidRPr="00232381">
        <w:t xml:space="preserve"> </w:t>
      </w:r>
      <w:r w:rsidR="007C4196" w:rsidRPr="00232381">
        <w:t>instrument</w:t>
      </w:r>
      <w:r w:rsidR="00E8351E" w:rsidRPr="00232381">
        <w:t>s</w:t>
      </w:r>
      <w:r w:rsidRPr="00232381">
        <w:t>” (</w:t>
      </w:r>
      <w:r w:rsidR="007C4196" w:rsidRPr="00232381">
        <w:t>wherever</w:t>
      </w:r>
      <w:r w:rsidRPr="00232381">
        <w:t xml:space="preserve"> occurring), insert “</w:t>
      </w:r>
      <w:r w:rsidR="007C4196" w:rsidRPr="00232381">
        <w:t>and</w:t>
      </w:r>
      <w:r w:rsidRPr="00232381">
        <w:t xml:space="preserve"> notifiable</w:t>
      </w:r>
      <w:r w:rsidR="007C4196" w:rsidRPr="00232381">
        <w:t xml:space="preserve"> instruments</w:t>
      </w:r>
      <w:r w:rsidRPr="00232381">
        <w:t>”.</w:t>
      </w:r>
    </w:p>
    <w:p w:rsidR="00E75B45" w:rsidRPr="00232381" w:rsidRDefault="00BC31DA" w:rsidP="00FB1E09">
      <w:pPr>
        <w:pStyle w:val="ItemHead"/>
      </w:pPr>
      <w:r w:rsidRPr="00232381">
        <w:t>30</w:t>
      </w:r>
      <w:r w:rsidR="00E75B45" w:rsidRPr="00232381">
        <w:t xml:space="preserve">  Paragraphs 16(2)(a), (b) and (c)</w:t>
      </w:r>
    </w:p>
    <w:p w:rsidR="00E75B45" w:rsidRPr="00232381" w:rsidRDefault="00E75B45" w:rsidP="00FB1E09">
      <w:pPr>
        <w:pStyle w:val="Item"/>
      </w:pPr>
      <w:r w:rsidRPr="00232381">
        <w:t>After “legislative</w:t>
      </w:r>
      <w:r w:rsidR="007C4196" w:rsidRPr="00232381">
        <w:t xml:space="preserve"> instruments</w:t>
      </w:r>
      <w:r w:rsidRPr="00232381">
        <w:t>”, insert “</w:t>
      </w:r>
      <w:r w:rsidR="007C4196" w:rsidRPr="00232381">
        <w:t>and</w:t>
      </w:r>
      <w:r w:rsidRPr="00232381">
        <w:t xml:space="preserve"> notifiable</w:t>
      </w:r>
      <w:r w:rsidR="007C4196" w:rsidRPr="00232381">
        <w:t xml:space="preserve"> instruments</w:t>
      </w:r>
      <w:r w:rsidRPr="00232381">
        <w:t>”.</w:t>
      </w:r>
    </w:p>
    <w:p w:rsidR="00E75B45" w:rsidRPr="00232381" w:rsidRDefault="00BC31DA" w:rsidP="00FB1E09">
      <w:pPr>
        <w:pStyle w:val="ItemHead"/>
      </w:pPr>
      <w:r w:rsidRPr="00232381">
        <w:t>31</w:t>
      </w:r>
      <w:r w:rsidR="00E75B45" w:rsidRPr="00232381">
        <w:t xml:space="preserve">  Paragraphs 16(3)(a) and (b)</w:t>
      </w:r>
    </w:p>
    <w:p w:rsidR="00E75B45" w:rsidRPr="00232381" w:rsidRDefault="00E75B45" w:rsidP="00FB1E09">
      <w:pPr>
        <w:pStyle w:val="Item"/>
      </w:pPr>
      <w:r w:rsidRPr="00232381">
        <w:t>Repeal the paragraphs, substitute:</w:t>
      </w:r>
    </w:p>
    <w:p w:rsidR="00E75B45" w:rsidRPr="00232381" w:rsidRDefault="00E75B45" w:rsidP="00FB1E09">
      <w:pPr>
        <w:pStyle w:val="paragraph"/>
      </w:pPr>
      <w:r w:rsidRPr="00232381">
        <w:tab/>
        <w:t>(a)</w:t>
      </w:r>
      <w:r w:rsidRPr="00232381">
        <w:tab/>
        <w:t>to prevent the use of gender</w:t>
      </w:r>
      <w:r w:rsidR="005E3FE8">
        <w:noBreakHyphen/>
      </w:r>
      <w:r w:rsidRPr="00232381">
        <w:t xml:space="preserve">specific </w:t>
      </w:r>
      <w:r w:rsidR="00FE1403" w:rsidRPr="00232381">
        <w:t>language in</w:t>
      </w:r>
      <w:r w:rsidRPr="00232381">
        <w:t xml:space="preserve"> legislative </w:t>
      </w:r>
      <w:r w:rsidR="00FE1403" w:rsidRPr="00232381">
        <w:t>instruments and</w:t>
      </w:r>
      <w:r w:rsidRPr="00232381">
        <w:t xml:space="preserve"> notifiable instrument</w:t>
      </w:r>
      <w:r w:rsidR="00FE1403" w:rsidRPr="00232381">
        <w:t>s</w:t>
      </w:r>
      <w:r w:rsidRPr="00232381">
        <w:t xml:space="preserve"> in circumstances where it is not necessary to identify persons by their sex; and</w:t>
      </w:r>
    </w:p>
    <w:p w:rsidR="00E75B45" w:rsidRPr="00232381" w:rsidRDefault="00E75B45" w:rsidP="00FB1E09">
      <w:pPr>
        <w:pStyle w:val="paragraph"/>
      </w:pPr>
      <w:r w:rsidRPr="00232381">
        <w:tab/>
        <w:t>(b)</w:t>
      </w:r>
      <w:r w:rsidRPr="00232381">
        <w:tab/>
        <w:t>to advise rule</w:t>
      </w:r>
      <w:r w:rsidR="005E3FE8">
        <w:noBreakHyphen/>
      </w:r>
      <w:r w:rsidRPr="00232381">
        <w:t xml:space="preserve">makers for registered legislative </w:t>
      </w:r>
      <w:r w:rsidR="00827913" w:rsidRPr="00232381">
        <w:t>instruments</w:t>
      </w:r>
      <w:r w:rsidR="00654398" w:rsidRPr="00232381">
        <w:t xml:space="preserve"> </w:t>
      </w:r>
      <w:r w:rsidRPr="00232381">
        <w:t>or notifiable instruments if those instruments use gender</w:t>
      </w:r>
      <w:r w:rsidR="005E3FE8">
        <w:noBreakHyphen/>
      </w:r>
      <w:r w:rsidRPr="00232381">
        <w:t>specific language in those circumstances; and</w:t>
      </w:r>
    </w:p>
    <w:p w:rsidR="00E75B45" w:rsidRPr="00232381" w:rsidRDefault="00BC31DA" w:rsidP="00FB1E09">
      <w:pPr>
        <w:pStyle w:val="ItemHead"/>
      </w:pPr>
      <w:r w:rsidRPr="00232381">
        <w:t>32</w:t>
      </w:r>
      <w:r w:rsidR="00E75B45" w:rsidRPr="00232381">
        <w:t xml:space="preserve">  Part</w:t>
      </w:r>
      <w:r w:rsidR="00C50587" w:rsidRPr="00232381">
        <w:t> </w:t>
      </w:r>
      <w:r w:rsidR="00E75B45" w:rsidRPr="00232381">
        <w:t>3 (heading)</w:t>
      </w:r>
    </w:p>
    <w:p w:rsidR="00E75B45" w:rsidRPr="00232381" w:rsidRDefault="00E75B45" w:rsidP="00FB1E09">
      <w:pPr>
        <w:pStyle w:val="Item"/>
      </w:pPr>
      <w:r w:rsidRPr="00232381">
        <w:t>Repeal the heading.</w:t>
      </w:r>
    </w:p>
    <w:p w:rsidR="00E75B45" w:rsidRPr="00232381" w:rsidRDefault="00BC31DA" w:rsidP="00FB1E09">
      <w:pPr>
        <w:pStyle w:val="ItemHead"/>
      </w:pPr>
      <w:r w:rsidRPr="00232381">
        <w:t>33</w:t>
      </w:r>
      <w:r w:rsidR="00E75B45" w:rsidRPr="00232381">
        <w:t xml:space="preserve">  Sub</w:t>
      </w:r>
      <w:r w:rsidR="005E3FE8">
        <w:t>section 1</w:t>
      </w:r>
      <w:r w:rsidR="00E75B45" w:rsidRPr="00232381">
        <w:t>7(1)</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(1)</w:t>
      </w:r>
      <w:r w:rsidRPr="00232381">
        <w:tab/>
        <w:t>Before a legislative instrument is made, the rule</w:t>
      </w:r>
      <w:r w:rsidR="005E3FE8">
        <w:noBreakHyphen/>
      </w:r>
      <w:r w:rsidRPr="00232381">
        <w:t>maker must be satisfied that there has been undertaken any consultation that is:</w:t>
      </w:r>
    </w:p>
    <w:p w:rsidR="00E75B45" w:rsidRPr="00232381" w:rsidRDefault="00E75B45" w:rsidP="00FB1E09">
      <w:pPr>
        <w:pStyle w:val="paragraph"/>
      </w:pPr>
      <w:r w:rsidRPr="00232381">
        <w:tab/>
        <w:t>(a)</w:t>
      </w:r>
      <w:r w:rsidRPr="00232381">
        <w:tab/>
        <w:t>considered by the rule</w:t>
      </w:r>
      <w:r w:rsidR="005E3FE8">
        <w:noBreakHyphen/>
      </w:r>
      <w:r w:rsidRPr="00232381">
        <w:t>maker to be appropriate; and</w:t>
      </w:r>
    </w:p>
    <w:p w:rsidR="00E75B45" w:rsidRPr="00232381" w:rsidRDefault="00E75B45" w:rsidP="00FB1E09">
      <w:pPr>
        <w:pStyle w:val="paragraph"/>
      </w:pPr>
      <w:r w:rsidRPr="00232381">
        <w:tab/>
        <w:t>(b)</w:t>
      </w:r>
      <w:r w:rsidRPr="00232381">
        <w:tab/>
        <w:t>reasonably practicable to undertake.</w:t>
      </w:r>
    </w:p>
    <w:p w:rsidR="00A276A5" w:rsidRPr="00232381" w:rsidRDefault="00BC31DA" w:rsidP="00FB1E09">
      <w:pPr>
        <w:pStyle w:val="ItemHead"/>
      </w:pPr>
      <w:r w:rsidRPr="00232381">
        <w:t>34</w:t>
      </w:r>
      <w:r w:rsidR="00A276A5" w:rsidRPr="00232381">
        <w:t xml:space="preserve">  Section</w:t>
      </w:r>
      <w:r w:rsidR="00C50587" w:rsidRPr="00232381">
        <w:t> </w:t>
      </w:r>
      <w:r w:rsidR="00A276A5" w:rsidRPr="00232381">
        <w:t>17 (note)</w:t>
      </w:r>
    </w:p>
    <w:p w:rsidR="00A276A5" w:rsidRPr="00232381" w:rsidRDefault="00A276A5" w:rsidP="00FB1E09">
      <w:pPr>
        <w:pStyle w:val="Item"/>
      </w:pPr>
      <w:r w:rsidRPr="00232381">
        <w:t>Omit “subsection</w:t>
      </w:r>
      <w:r w:rsidR="00C50587" w:rsidRPr="00232381">
        <w:t> </w:t>
      </w:r>
      <w:r w:rsidRPr="00232381">
        <w:t>26(1A)”, substitute “sub</w:t>
      </w:r>
      <w:r w:rsidR="005E3FE8">
        <w:t>section 1</w:t>
      </w:r>
      <w:r w:rsidRPr="00232381">
        <w:t>5J(2)”.</w:t>
      </w:r>
    </w:p>
    <w:p w:rsidR="00E75B45" w:rsidRPr="00232381" w:rsidRDefault="00BC31DA" w:rsidP="00FB1E09">
      <w:pPr>
        <w:pStyle w:val="ItemHead"/>
      </w:pPr>
      <w:r w:rsidRPr="00232381">
        <w:t>35</w:t>
      </w:r>
      <w:r w:rsidR="00E75B45" w:rsidRPr="00232381">
        <w:t xml:space="preserve">  Section</w:t>
      </w:r>
      <w:r w:rsidR="00C50587" w:rsidRPr="00232381">
        <w:t> </w:t>
      </w:r>
      <w:r w:rsidR="00E75B45" w:rsidRPr="00232381">
        <w:t>18</w:t>
      </w:r>
    </w:p>
    <w:p w:rsidR="00E75B45" w:rsidRPr="00232381" w:rsidRDefault="00E75B45" w:rsidP="00FB1E09">
      <w:pPr>
        <w:pStyle w:val="Item"/>
      </w:pPr>
      <w:r w:rsidRPr="00232381">
        <w:t>Repeal the section.</w:t>
      </w:r>
    </w:p>
    <w:p w:rsidR="00E75B45" w:rsidRPr="00232381" w:rsidRDefault="00BC31DA" w:rsidP="00FB1E09">
      <w:pPr>
        <w:pStyle w:val="ItemHead"/>
      </w:pPr>
      <w:r w:rsidRPr="00232381">
        <w:t>36</w:t>
      </w:r>
      <w:r w:rsidR="00E75B45" w:rsidRPr="00232381">
        <w:t xml:space="preserve">  Part</w:t>
      </w:r>
      <w:r w:rsidR="00C50587" w:rsidRPr="00232381">
        <w:t> </w:t>
      </w:r>
      <w:r w:rsidR="00E75B45" w:rsidRPr="00232381">
        <w:t>4</w:t>
      </w:r>
    </w:p>
    <w:p w:rsidR="00E75B45" w:rsidRPr="00232381" w:rsidRDefault="00E75B45" w:rsidP="00FB1E09">
      <w:pPr>
        <w:pStyle w:val="Item"/>
      </w:pPr>
      <w:r w:rsidRPr="00232381">
        <w:t>Repeal the Part.</w:t>
      </w:r>
    </w:p>
    <w:p w:rsidR="00E75B45" w:rsidRPr="00232381" w:rsidRDefault="00BC31DA" w:rsidP="00FB1E09">
      <w:pPr>
        <w:pStyle w:val="ItemHead"/>
      </w:pPr>
      <w:r w:rsidRPr="00232381">
        <w:t>37</w:t>
      </w:r>
      <w:r w:rsidR="00E75B45" w:rsidRPr="00232381">
        <w:t xml:space="preserve">  Part</w:t>
      </w:r>
      <w:r w:rsidR="00C50587" w:rsidRPr="00232381">
        <w:t> </w:t>
      </w:r>
      <w:r w:rsidR="00E75B45" w:rsidRPr="00232381">
        <w:t>5 (heading)</w:t>
      </w:r>
    </w:p>
    <w:p w:rsidR="00E75B45" w:rsidRPr="00232381" w:rsidRDefault="00E75B45" w:rsidP="00FB1E09">
      <w:pPr>
        <w:pStyle w:val="Item"/>
      </w:pPr>
      <w:r w:rsidRPr="00232381">
        <w:t>Repeal the heading, substitute:</w:t>
      </w:r>
    </w:p>
    <w:p w:rsidR="00E75B45" w:rsidRPr="00232381" w:rsidRDefault="00E75B45" w:rsidP="00AE5A6F">
      <w:pPr>
        <w:pStyle w:val="ActHead2"/>
      </w:pPr>
      <w:bookmarkStart w:id="67" w:name="_Toc148617643"/>
      <w:r w:rsidRPr="005E3FE8">
        <w:rPr>
          <w:rStyle w:val="CharPartNo"/>
        </w:rPr>
        <w:t>Part</w:t>
      </w:r>
      <w:r w:rsidR="00C50587" w:rsidRPr="005E3FE8">
        <w:rPr>
          <w:rStyle w:val="CharPartNo"/>
        </w:rPr>
        <w:t> </w:t>
      </w:r>
      <w:r w:rsidRPr="005E3FE8">
        <w:rPr>
          <w:rStyle w:val="CharPartNo"/>
        </w:rPr>
        <w:t>2</w:t>
      </w:r>
      <w:r w:rsidRPr="00232381">
        <w:t>—</w:t>
      </w:r>
      <w:r w:rsidRPr="005E3FE8">
        <w:rPr>
          <w:rStyle w:val="CharPartText"/>
        </w:rPr>
        <w:t>Parliamentary scrutiny of legislative instruments</w:t>
      </w:r>
      <w:bookmarkEnd w:id="67"/>
    </w:p>
    <w:p w:rsidR="00E75B45" w:rsidRPr="00232381" w:rsidRDefault="00BC31DA" w:rsidP="00FB1E09">
      <w:pPr>
        <w:pStyle w:val="ItemHead"/>
      </w:pPr>
      <w:r w:rsidRPr="00232381">
        <w:t>38</w:t>
      </w:r>
      <w:r w:rsidR="00E75B45" w:rsidRPr="00232381">
        <w:t xml:space="preserve">  Before section</w:t>
      </w:r>
      <w:r w:rsidR="00C50587" w:rsidRPr="00232381">
        <w:t> </w:t>
      </w:r>
      <w:r w:rsidR="00E75B45" w:rsidRPr="00232381">
        <w:t>37</w:t>
      </w:r>
    </w:p>
    <w:p w:rsidR="00E75B45" w:rsidRPr="00232381" w:rsidRDefault="00E75B45" w:rsidP="00FB1E09">
      <w:pPr>
        <w:pStyle w:val="Item"/>
      </w:pPr>
      <w:r w:rsidRPr="00232381">
        <w:t>Insert:</w:t>
      </w:r>
    </w:p>
    <w:p w:rsidR="00E75B45" w:rsidRPr="00232381" w:rsidRDefault="00E75B45" w:rsidP="00FB1E09">
      <w:pPr>
        <w:pStyle w:val="ActHead5"/>
      </w:pPr>
      <w:bookmarkStart w:id="68" w:name="_Toc148617644"/>
      <w:r w:rsidRPr="005E3FE8">
        <w:rPr>
          <w:rStyle w:val="CharSectno"/>
        </w:rPr>
        <w:t>36</w:t>
      </w:r>
      <w:r w:rsidRPr="00232381">
        <w:t xml:space="preserve">  Simplified outline of this Part</w:t>
      </w:r>
      <w:bookmarkEnd w:id="68"/>
    </w:p>
    <w:p w:rsidR="00E75B45" w:rsidRPr="00232381" w:rsidRDefault="00E75B45" w:rsidP="00FB1E09">
      <w:pPr>
        <w:pStyle w:val="SOText"/>
      </w:pPr>
      <w:r w:rsidRPr="00232381">
        <w:t xml:space="preserve">The Office of Parliamentary Counsel must generally deliver a legislative instrument for </w:t>
      </w:r>
      <w:r w:rsidR="00A276A5" w:rsidRPr="00232381">
        <w:t>laying before</w:t>
      </w:r>
      <w:r w:rsidRPr="00232381">
        <w:t xml:space="preserve"> each House of the Parliament within 6 sitting days of that House afte</w:t>
      </w:r>
      <w:r w:rsidR="00A276A5" w:rsidRPr="00232381">
        <w:t>r the instrument is registered (</w:t>
      </w:r>
      <w:r w:rsidRPr="00232381">
        <w:t>with the instrument’s r</w:t>
      </w:r>
      <w:r w:rsidR="00A276A5" w:rsidRPr="00232381">
        <w:t>egistered explanatory statement, if applicable).</w:t>
      </w:r>
    </w:p>
    <w:p w:rsidR="00E75B45" w:rsidRPr="00232381" w:rsidRDefault="00E75B45" w:rsidP="00FB1E09">
      <w:pPr>
        <w:pStyle w:val="SOText"/>
      </w:pPr>
      <w:r w:rsidRPr="00232381">
        <w:t xml:space="preserve">A legislative instrument (or a provision) may be disallowed by either House within a certain time after the instrument is tabled. A legislative instrument is taken to be repealed if it is disallowed. </w:t>
      </w:r>
      <w:r w:rsidR="00FE1403" w:rsidRPr="00232381">
        <w:t>S</w:t>
      </w:r>
      <w:r w:rsidRPr="00232381">
        <w:t xml:space="preserve">ome legislative instruments are required to be tabled in Parliament, </w:t>
      </w:r>
      <w:r w:rsidR="00FE1403" w:rsidRPr="00232381">
        <w:t>but</w:t>
      </w:r>
      <w:r w:rsidRPr="00232381">
        <w:t xml:space="preserve"> are not subject to disallowance.</w:t>
      </w:r>
    </w:p>
    <w:p w:rsidR="00E75B45" w:rsidRPr="00232381" w:rsidRDefault="00BC31DA" w:rsidP="00FB1E09">
      <w:pPr>
        <w:pStyle w:val="ItemHead"/>
      </w:pPr>
      <w:r w:rsidRPr="00232381">
        <w:t>39</w:t>
      </w:r>
      <w:r w:rsidR="00E75B45" w:rsidRPr="00232381">
        <w:t xml:space="preserve">  Section</w:t>
      </w:r>
      <w:r w:rsidR="00C50587" w:rsidRPr="00232381">
        <w:t> </w:t>
      </w:r>
      <w:r w:rsidR="00E75B45" w:rsidRPr="00232381">
        <w:t>37 (note)</w:t>
      </w:r>
    </w:p>
    <w:p w:rsidR="00E75B45" w:rsidRPr="00232381" w:rsidRDefault="00E75B45" w:rsidP="00FB1E09">
      <w:pPr>
        <w:pStyle w:val="Item"/>
      </w:pPr>
      <w:r w:rsidRPr="00232381">
        <w:t>Repeal the note, substitute:</w:t>
      </w:r>
    </w:p>
    <w:p w:rsidR="00E75B45" w:rsidRPr="00232381" w:rsidRDefault="00E75B45" w:rsidP="00FB1E09">
      <w:pPr>
        <w:pStyle w:val="notetext"/>
      </w:pPr>
      <w:r w:rsidRPr="00232381">
        <w:t>Note:</w:t>
      </w:r>
      <w:r w:rsidRPr="00232381">
        <w:tab/>
        <w:t>Some legislative i</w:t>
      </w:r>
      <w:r w:rsidR="00FE1403" w:rsidRPr="00232381">
        <w:t>nstruments are not disallowable</w:t>
      </w:r>
      <w:r w:rsidRPr="00232381">
        <w:t xml:space="preserve"> (see section</w:t>
      </w:r>
      <w:r w:rsidR="00C50587" w:rsidRPr="00232381">
        <w:t> </w:t>
      </w:r>
      <w:r w:rsidR="00FE1403" w:rsidRPr="00232381">
        <w:t>44).</w:t>
      </w:r>
    </w:p>
    <w:p w:rsidR="00E75B45" w:rsidRPr="00232381" w:rsidRDefault="00BC31DA" w:rsidP="00FB1E09">
      <w:pPr>
        <w:pStyle w:val="ItemHead"/>
      </w:pPr>
      <w:r w:rsidRPr="00232381">
        <w:t>40</w:t>
      </w:r>
      <w:r w:rsidR="00E75B45" w:rsidRPr="00232381">
        <w:t xml:space="preserve">  Subsection</w:t>
      </w:r>
      <w:r w:rsidR="00C50587" w:rsidRPr="00232381">
        <w:t> </w:t>
      </w:r>
      <w:r w:rsidR="00E75B45" w:rsidRPr="00232381">
        <w:t>38(1)</w:t>
      </w:r>
    </w:p>
    <w:p w:rsidR="00E75B45" w:rsidRPr="00232381" w:rsidRDefault="00E75B45" w:rsidP="00FB1E09">
      <w:pPr>
        <w:pStyle w:val="Item"/>
      </w:pPr>
      <w:r w:rsidRPr="00232381">
        <w:t>Omit “legislative instrument registered under Division</w:t>
      </w:r>
      <w:r w:rsidR="00C50587" w:rsidRPr="00232381">
        <w:t> </w:t>
      </w:r>
      <w:r w:rsidRPr="00232381">
        <w:t>2 of Part</w:t>
      </w:r>
      <w:r w:rsidR="00C50587" w:rsidRPr="00232381">
        <w:t> </w:t>
      </w:r>
      <w:r w:rsidRPr="00232381">
        <w:t>4”, substitute “</w:t>
      </w:r>
      <w:r w:rsidR="00FE1403" w:rsidRPr="00232381">
        <w:t>registered legislative instrument</w:t>
      </w:r>
      <w:r w:rsidRPr="00232381">
        <w:t>”.</w:t>
      </w:r>
    </w:p>
    <w:p w:rsidR="00E75B45" w:rsidRPr="00232381" w:rsidRDefault="00BC31DA" w:rsidP="00FB1E09">
      <w:pPr>
        <w:pStyle w:val="ItemHead"/>
      </w:pPr>
      <w:r w:rsidRPr="00232381">
        <w:t>41</w:t>
      </w:r>
      <w:r w:rsidR="00E75B45" w:rsidRPr="00232381">
        <w:t xml:space="preserve">  Subsection</w:t>
      </w:r>
      <w:r w:rsidR="00C50587" w:rsidRPr="00232381">
        <w:t> </w:t>
      </w:r>
      <w:r w:rsidR="00E75B45" w:rsidRPr="00232381">
        <w:t>38(2)</w:t>
      </w:r>
    </w:p>
    <w:p w:rsidR="00E75B45" w:rsidRPr="00232381" w:rsidRDefault="00E75B45" w:rsidP="00FB1E09">
      <w:pPr>
        <w:pStyle w:val="Item"/>
      </w:pPr>
      <w:r w:rsidRPr="00232381">
        <w:t>Repeal the subsection.</w:t>
      </w:r>
    </w:p>
    <w:p w:rsidR="00E75B45" w:rsidRPr="00232381" w:rsidRDefault="00BC31DA" w:rsidP="00FB1E09">
      <w:pPr>
        <w:pStyle w:val="ItemHead"/>
      </w:pPr>
      <w:r w:rsidRPr="00232381">
        <w:t>42</w:t>
      </w:r>
      <w:r w:rsidR="00E75B45" w:rsidRPr="00232381">
        <w:t xml:space="preserve">  Subsection</w:t>
      </w:r>
      <w:r w:rsidR="00C50587" w:rsidRPr="00232381">
        <w:t> </w:t>
      </w:r>
      <w:r w:rsidR="00E75B45" w:rsidRPr="00232381">
        <w:t>38(3)</w:t>
      </w:r>
    </w:p>
    <w:p w:rsidR="00E75B45" w:rsidRPr="00232381" w:rsidRDefault="00E75B45" w:rsidP="00FB1E09">
      <w:pPr>
        <w:pStyle w:val="Item"/>
      </w:pPr>
      <w:r w:rsidRPr="00232381">
        <w:t>Omit “that is required to be laid before each House of the Parliament is not so laid”, substitute “is not laid before each House of the Parliament”.</w:t>
      </w:r>
    </w:p>
    <w:p w:rsidR="00E75B45" w:rsidRPr="00232381" w:rsidRDefault="00BC31DA" w:rsidP="00FB1E09">
      <w:pPr>
        <w:pStyle w:val="ItemHead"/>
      </w:pPr>
      <w:r w:rsidRPr="00232381">
        <w:t>43</w:t>
      </w:r>
      <w:r w:rsidR="00E75B45" w:rsidRPr="00232381">
        <w:t xml:space="preserve">  At the end of subsection</w:t>
      </w:r>
      <w:r w:rsidR="00C50587" w:rsidRPr="00232381">
        <w:t> </w:t>
      </w:r>
      <w:r w:rsidR="00E75B45" w:rsidRPr="00232381">
        <w:t>38(3)</w:t>
      </w:r>
    </w:p>
    <w:p w:rsidR="00E75B45" w:rsidRPr="00232381" w:rsidRDefault="00E75B45" w:rsidP="00FB1E09">
      <w:pPr>
        <w:pStyle w:val="Item"/>
      </w:pPr>
      <w:r w:rsidRPr="00232381">
        <w:t>Add:</w:t>
      </w:r>
    </w:p>
    <w:p w:rsidR="00E75B45" w:rsidRPr="00232381" w:rsidRDefault="00E75B45" w:rsidP="00FB1E09">
      <w:pPr>
        <w:pStyle w:val="notetext"/>
      </w:pPr>
      <w:r w:rsidRPr="00232381">
        <w:t>Note:</w:t>
      </w:r>
      <w:r w:rsidRPr="00232381">
        <w:tab/>
        <w:t>See also subsection</w:t>
      </w:r>
      <w:r w:rsidR="00C50587" w:rsidRPr="00232381">
        <w:t> </w:t>
      </w:r>
      <w:r w:rsidRPr="00232381">
        <w:t>45(1).</w:t>
      </w:r>
    </w:p>
    <w:p w:rsidR="00E75B45" w:rsidRPr="00232381" w:rsidRDefault="00BC31DA" w:rsidP="00FB1E09">
      <w:pPr>
        <w:pStyle w:val="ItemHead"/>
      </w:pPr>
      <w:r w:rsidRPr="00232381">
        <w:t>44</w:t>
      </w:r>
      <w:r w:rsidR="00E75B45" w:rsidRPr="00232381">
        <w:t xml:space="preserve">  Section</w:t>
      </w:r>
      <w:r w:rsidR="00C50587" w:rsidRPr="00232381">
        <w:t> </w:t>
      </w:r>
      <w:r w:rsidR="00E75B45" w:rsidRPr="00232381">
        <w:t>39</w:t>
      </w:r>
    </w:p>
    <w:p w:rsidR="00E75B45" w:rsidRPr="00232381" w:rsidRDefault="00E75B45" w:rsidP="00FB1E09">
      <w:pPr>
        <w:pStyle w:val="Item"/>
      </w:pPr>
      <w:r w:rsidRPr="00232381">
        <w:t>Repeal the section, substitute:</w:t>
      </w:r>
    </w:p>
    <w:p w:rsidR="00E75B45" w:rsidRPr="00232381" w:rsidRDefault="00E75B45" w:rsidP="00FB1E09">
      <w:pPr>
        <w:pStyle w:val="ActHead5"/>
      </w:pPr>
      <w:bookmarkStart w:id="69" w:name="_Toc148617645"/>
      <w:r w:rsidRPr="005E3FE8">
        <w:rPr>
          <w:rStyle w:val="CharSectno"/>
        </w:rPr>
        <w:t>39</w:t>
      </w:r>
      <w:r w:rsidRPr="00232381">
        <w:t xml:space="preserve">  Tabling of explanatory statements</w:t>
      </w:r>
      <w:bookmarkEnd w:id="69"/>
    </w:p>
    <w:p w:rsidR="000B0C07" w:rsidRPr="00232381" w:rsidRDefault="001614AC" w:rsidP="00FB1E09">
      <w:pPr>
        <w:pStyle w:val="subsection"/>
      </w:pPr>
      <w:r w:rsidRPr="00232381">
        <w:tab/>
        <w:t>(1)</w:t>
      </w:r>
      <w:r w:rsidRPr="00232381">
        <w:tab/>
        <w:t>If an explanatory statement for a legislative instrument is registered, the Office of Parliamentary Counsel must arrange for a copy of the explanatory statement to be delivered to each House of the Parliament</w:t>
      </w:r>
      <w:r w:rsidR="00A276A5" w:rsidRPr="00232381">
        <w:t>, to be laid before each House.</w:t>
      </w:r>
    </w:p>
    <w:p w:rsidR="000B0C07" w:rsidRPr="00232381" w:rsidRDefault="000B0C07" w:rsidP="00FB1E09">
      <w:pPr>
        <w:pStyle w:val="subsection"/>
      </w:pPr>
      <w:r w:rsidRPr="00232381">
        <w:tab/>
        <w:t>(2)</w:t>
      </w:r>
      <w:r w:rsidRPr="00232381">
        <w:tab/>
        <w:t xml:space="preserve">The delivery </w:t>
      </w:r>
      <w:r w:rsidR="00A276A5" w:rsidRPr="00232381">
        <w:t xml:space="preserve">to each House of the Parliament </w:t>
      </w:r>
      <w:r w:rsidRPr="00232381">
        <w:t>must be arranged:</w:t>
      </w:r>
    </w:p>
    <w:p w:rsidR="00A276A5" w:rsidRPr="00232381" w:rsidRDefault="000B0C07" w:rsidP="00FB1E09">
      <w:pPr>
        <w:pStyle w:val="paragraph"/>
      </w:pPr>
      <w:r w:rsidRPr="00232381">
        <w:tab/>
        <w:t>(a)</w:t>
      </w:r>
      <w:r w:rsidRPr="00232381">
        <w:tab/>
        <w:t>in the case of an initial explanatory statement</w:t>
      </w:r>
      <w:r w:rsidR="00D54547" w:rsidRPr="00232381">
        <w:t>:</w:t>
      </w:r>
    </w:p>
    <w:p w:rsidR="000B0C07" w:rsidRPr="00232381" w:rsidRDefault="00A276A5" w:rsidP="00FB1E09">
      <w:pPr>
        <w:pStyle w:val="paragraphsub"/>
      </w:pPr>
      <w:r w:rsidRPr="00232381">
        <w:tab/>
        <w:t>(i)</w:t>
      </w:r>
      <w:r w:rsidRPr="00232381">
        <w:tab/>
      </w:r>
      <w:r w:rsidR="000B0C07" w:rsidRPr="00232381">
        <w:t>if practicable, at the same time as a copy of the instrument</w:t>
      </w:r>
      <w:r w:rsidR="009C41C0" w:rsidRPr="00232381">
        <w:t xml:space="preserve"> </w:t>
      </w:r>
      <w:r w:rsidR="001B7061" w:rsidRPr="00232381">
        <w:t xml:space="preserve">is delivered </w:t>
      </w:r>
      <w:r w:rsidRPr="00232381">
        <w:t xml:space="preserve">to that House </w:t>
      </w:r>
      <w:r w:rsidR="009C41C0" w:rsidRPr="00232381">
        <w:t>under section</w:t>
      </w:r>
      <w:r w:rsidR="00C50587" w:rsidRPr="00232381">
        <w:t> </w:t>
      </w:r>
      <w:r w:rsidR="009C41C0" w:rsidRPr="00232381">
        <w:t>38</w:t>
      </w:r>
      <w:r w:rsidR="000B0C07" w:rsidRPr="00232381">
        <w:t>; or</w:t>
      </w:r>
    </w:p>
    <w:p w:rsidR="00A276A5" w:rsidRPr="00232381" w:rsidRDefault="00A276A5" w:rsidP="00FB1E09">
      <w:pPr>
        <w:pStyle w:val="paragraphsub"/>
      </w:pPr>
      <w:r w:rsidRPr="00232381">
        <w:tab/>
        <w:t>(ii)</w:t>
      </w:r>
      <w:r w:rsidRPr="00232381">
        <w:tab/>
        <w:t>in any other case—within 6 sitting days of that House after registration of the explanatory statement; or</w:t>
      </w:r>
    </w:p>
    <w:p w:rsidR="000B0C07" w:rsidRPr="00232381" w:rsidRDefault="000B0C07" w:rsidP="00FB1E09">
      <w:pPr>
        <w:pStyle w:val="paragraph"/>
      </w:pPr>
      <w:r w:rsidRPr="00232381">
        <w:tab/>
        <w:t>(b)</w:t>
      </w:r>
      <w:r w:rsidRPr="00232381">
        <w:tab/>
        <w:t xml:space="preserve">in the case of a supplementary </w:t>
      </w:r>
      <w:r w:rsidR="007C1C0E" w:rsidRPr="00232381">
        <w:t xml:space="preserve">explanatory statement </w:t>
      </w:r>
      <w:r w:rsidRPr="00232381">
        <w:t>or replacement explanatory statement—within 6 sitting days of t</w:t>
      </w:r>
      <w:r w:rsidR="00A276A5" w:rsidRPr="00232381">
        <w:t>hat</w:t>
      </w:r>
      <w:r w:rsidRPr="00232381">
        <w:t xml:space="preserve"> H</w:t>
      </w:r>
      <w:r w:rsidR="00A276A5" w:rsidRPr="00232381">
        <w:t>ouse</w:t>
      </w:r>
      <w:r w:rsidRPr="00232381">
        <w:t xml:space="preserve"> after registration of the explanatory statement.</w:t>
      </w:r>
    </w:p>
    <w:p w:rsidR="00E75B45" w:rsidRPr="00232381" w:rsidRDefault="00E75B45" w:rsidP="00FB1E09">
      <w:pPr>
        <w:pStyle w:val="subsection"/>
      </w:pPr>
      <w:r w:rsidRPr="00232381">
        <w:tab/>
        <w:t>(3)</w:t>
      </w:r>
      <w:r w:rsidRPr="00232381">
        <w:tab/>
        <w:t xml:space="preserve">If </w:t>
      </w:r>
      <w:r w:rsidR="00A276A5" w:rsidRPr="00232381">
        <w:t>the</w:t>
      </w:r>
      <w:r w:rsidR="000B0C07" w:rsidRPr="00232381">
        <w:t xml:space="preserve"> initial</w:t>
      </w:r>
      <w:r w:rsidRPr="00232381">
        <w:t xml:space="preserve"> explanatory statement</w:t>
      </w:r>
      <w:r w:rsidR="00A276A5" w:rsidRPr="00232381">
        <w:t xml:space="preserve"> for a legislative instrument</w:t>
      </w:r>
      <w:r w:rsidRPr="00232381">
        <w:t xml:space="preserve"> is lodged by the rule</w:t>
      </w:r>
      <w:r w:rsidR="005E3FE8">
        <w:noBreakHyphen/>
      </w:r>
      <w:r w:rsidRPr="00232381">
        <w:t xml:space="preserve">maker for registration too late for it to be delivered to a House of the Parliament </w:t>
      </w:r>
      <w:r w:rsidR="00634915" w:rsidRPr="00232381">
        <w:t>at the same time as</w:t>
      </w:r>
      <w:r w:rsidRPr="00232381">
        <w:t xml:space="preserve"> </w:t>
      </w:r>
      <w:r w:rsidR="002C4104" w:rsidRPr="00232381">
        <w:t xml:space="preserve">a copy of </w:t>
      </w:r>
      <w:r w:rsidRPr="00232381">
        <w:t>the instrument, the rule</w:t>
      </w:r>
      <w:r w:rsidR="005E3FE8">
        <w:noBreakHyphen/>
      </w:r>
      <w:r w:rsidRPr="00232381">
        <w:t>maker must, as soon as possible, deliver to that House a written statement explaining the lateness of lodgement.</w:t>
      </w:r>
    </w:p>
    <w:p w:rsidR="00FF511D" w:rsidRPr="00232381" w:rsidRDefault="007C4196" w:rsidP="00FB1E09">
      <w:pPr>
        <w:pStyle w:val="subsection"/>
      </w:pPr>
      <w:r w:rsidRPr="00232381">
        <w:tab/>
        <w:t>(4)</w:t>
      </w:r>
      <w:r w:rsidRPr="00232381">
        <w:tab/>
      </w:r>
      <w:r w:rsidR="00FF511D" w:rsidRPr="00232381">
        <w:t>If</w:t>
      </w:r>
      <w:r w:rsidRPr="00232381">
        <w:t xml:space="preserve"> a replacement explanatory statement replacing an initial explanatory statement is registered before the initial explanatory statement is delivered to each House of the Parliament under </w:t>
      </w:r>
      <w:r w:rsidR="00C50587" w:rsidRPr="00232381">
        <w:t>subsection (</w:t>
      </w:r>
      <w:r w:rsidRPr="00232381">
        <w:t>1)</w:t>
      </w:r>
      <w:r w:rsidR="00FF511D" w:rsidRPr="00232381">
        <w:t>:</w:t>
      </w:r>
    </w:p>
    <w:p w:rsidR="00FF511D" w:rsidRPr="00232381" w:rsidRDefault="00FF511D" w:rsidP="00FB1E09">
      <w:pPr>
        <w:pStyle w:val="paragraph"/>
      </w:pPr>
      <w:r w:rsidRPr="00232381">
        <w:tab/>
        <w:t>(a)</w:t>
      </w:r>
      <w:r w:rsidRPr="00232381">
        <w:tab/>
        <w:t>this section stops applying to the initial explanatory statement; and</w:t>
      </w:r>
    </w:p>
    <w:p w:rsidR="007C4196" w:rsidRPr="00232381" w:rsidRDefault="00FF511D" w:rsidP="00FB1E09">
      <w:pPr>
        <w:pStyle w:val="paragraph"/>
      </w:pPr>
      <w:r w:rsidRPr="00232381">
        <w:tab/>
        <w:t>(b)</w:t>
      </w:r>
      <w:r w:rsidRPr="00232381">
        <w:tab/>
      </w:r>
      <w:r w:rsidR="007C4196" w:rsidRPr="00232381">
        <w:t xml:space="preserve">this section </w:t>
      </w:r>
      <w:r w:rsidRPr="00232381">
        <w:t>applies to the replacement explanatory statement as if it were the initial explanatory statement.</w:t>
      </w:r>
    </w:p>
    <w:p w:rsidR="009C41C0" w:rsidRPr="00232381" w:rsidRDefault="009C41C0" w:rsidP="00FB1E09">
      <w:pPr>
        <w:pStyle w:val="notetext"/>
      </w:pPr>
      <w:r w:rsidRPr="00232381">
        <w:t>Note:</w:t>
      </w:r>
      <w:r w:rsidRPr="00232381">
        <w:tab/>
        <w:t xml:space="preserve">For initial explanatory statements and supplementary and replacement explanatory statements, see </w:t>
      </w:r>
      <w:r w:rsidR="005E3FE8">
        <w:t>section 1</w:t>
      </w:r>
      <w:r w:rsidRPr="00232381">
        <w:t>5J.</w:t>
      </w:r>
    </w:p>
    <w:p w:rsidR="00E75B45" w:rsidRPr="00232381" w:rsidRDefault="00BC31DA" w:rsidP="00FB1E09">
      <w:pPr>
        <w:pStyle w:val="ItemHead"/>
      </w:pPr>
      <w:r w:rsidRPr="00232381">
        <w:t>45</w:t>
      </w:r>
      <w:r w:rsidR="00E75B45" w:rsidRPr="00232381">
        <w:t xml:space="preserve">  At the end of subsections</w:t>
      </w:r>
      <w:r w:rsidR="00C50587" w:rsidRPr="00232381">
        <w:t> </w:t>
      </w:r>
      <w:r w:rsidR="00E75B45" w:rsidRPr="00232381">
        <w:t>42(1) and (2)</w:t>
      </w:r>
    </w:p>
    <w:p w:rsidR="00E75B45" w:rsidRPr="00232381" w:rsidRDefault="00E75B45" w:rsidP="00FB1E09">
      <w:pPr>
        <w:pStyle w:val="Item"/>
      </w:pPr>
      <w:r w:rsidRPr="00232381">
        <w:t>Add:</w:t>
      </w:r>
    </w:p>
    <w:p w:rsidR="00E75B45" w:rsidRPr="00232381" w:rsidRDefault="00E75B45" w:rsidP="00FB1E09">
      <w:pPr>
        <w:pStyle w:val="notetext"/>
      </w:pPr>
      <w:r w:rsidRPr="00232381">
        <w:t>Note:</w:t>
      </w:r>
      <w:r w:rsidRPr="00232381">
        <w:tab/>
        <w:t>See also subsection</w:t>
      </w:r>
      <w:r w:rsidR="00C50587" w:rsidRPr="00232381">
        <w:t> </w:t>
      </w:r>
      <w:r w:rsidRPr="00232381">
        <w:t>45(1).</w:t>
      </w:r>
    </w:p>
    <w:p w:rsidR="00E75B45" w:rsidRPr="00232381" w:rsidRDefault="00BC31DA" w:rsidP="00FB1E09">
      <w:pPr>
        <w:pStyle w:val="ItemHead"/>
      </w:pPr>
      <w:r w:rsidRPr="00232381">
        <w:t>46</w:t>
      </w:r>
      <w:r w:rsidR="00E75B45" w:rsidRPr="00232381">
        <w:t xml:space="preserve">  Subsection</w:t>
      </w:r>
      <w:r w:rsidR="00C50587" w:rsidRPr="00232381">
        <w:t> </w:t>
      </w:r>
      <w:r w:rsidR="00E75B45" w:rsidRPr="00232381">
        <w:t>44(1)</w:t>
      </w:r>
    </w:p>
    <w:p w:rsidR="00E75B45" w:rsidRPr="00232381" w:rsidRDefault="00E75B45" w:rsidP="00FB1E09">
      <w:pPr>
        <w:pStyle w:val="Item"/>
      </w:pPr>
      <w:r w:rsidRPr="00232381">
        <w:t>Omit “, made on or after the commencing day,”.</w:t>
      </w:r>
    </w:p>
    <w:p w:rsidR="00E75B45" w:rsidRPr="00232381" w:rsidRDefault="00BC31DA" w:rsidP="00FB1E09">
      <w:pPr>
        <w:pStyle w:val="ItemHead"/>
      </w:pPr>
      <w:r w:rsidRPr="00232381">
        <w:t>47</w:t>
      </w:r>
      <w:r w:rsidR="00E75B45" w:rsidRPr="00232381">
        <w:t xml:space="preserve">  Subsections</w:t>
      </w:r>
      <w:r w:rsidR="00C50587" w:rsidRPr="00232381">
        <w:t> </w:t>
      </w:r>
      <w:r w:rsidR="00E75B45" w:rsidRPr="00232381">
        <w:t>44(2) and (3)</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(2)</w:t>
      </w:r>
      <w:r w:rsidRPr="00232381">
        <w:tab/>
        <w:t>Section</w:t>
      </w:r>
      <w:r w:rsidR="00C50587" w:rsidRPr="00232381">
        <w:t> </w:t>
      </w:r>
      <w:r w:rsidRPr="00232381">
        <w:t>42 does not apply in relation to a legislative instrument, or a provision of a legislative instrument, if:</w:t>
      </w:r>
    </w:p>
    <w:p w:rsidR="00E75B45" w:rsidRPr="00232381" w:rsidRDefault="00E75B45" w:rsidP="00FB1E09">
      <w:pPr>
        <w:pStyle w:val="paragraph"/>
      </w:pPr>
      <w:r w:rsidRPr="00232381">
        <w:tab/>
        <w:t>(a)</w:t>
      </w:r>
      <w:r w:rsidRPr="00232381">
        <w:tab/>
        <w:t xml:space="preserve">an Act </w:t>
      </w:r>
      <w:r w:rsidR="002C4104" w:rsidRPr="00232381">
        <w:t>declares</w:t>
      </w:r>
      <w:r w:rsidRPr="00232381">
        <w:t>, or has the effect, that section</w:t>
      </w:r>
      <w:r w:rsidR="00C50587" w:rsidRPr="00232381">
        <w:t> </w:t>
      </w:r>
      <w:r w:rsidRPr="00232381">
        <w:t xml:space="preserve">42 does not apply in relation to the </w:t>
      </w:r>
      <w:r w:rsidR="002C4104" w:rsidRPr="00232381">
        <w:t>instrument or provision</w:t>
      </w:r>
      <w:r w:rsidRPr="00232381">
        <w:t>; or</w:t>
      </w:r>
    </w:p>
    <w:p w:rsidR="00E75B45" w:rsidRPr="00232381" w:rsidRDefault="00E75B45" w:rsidP="00FB1E09">
      <w:pPr>
        <w:pStyle w:val="paragraph"/>
      </w:pPr>
      <w:r w:rsidRPr="00232381">
        <w:tab/>
        <w:t>(</w:t>
      </w:r>
      <w:r w:rsidR="001B15C8" w:rsidRPr="00232381">
        <w:t>b</w:t>
      </w:r>
      <w:r w:rsidRPr="00232381">
        <w:t>)</w:t>
      </w:r>
      <w:r w:rsidRPr="00232381">
        <w:tab/>
        <w:t>the legislative instrument is prescribed by regulation for the purposes of this paragraph.</w:t>
      </w:r>
    </w:p>
    <w:p w:rsidR="00E75B45" w:rsidRPr="00232381" w:rsidRDefault="00E75B45" w:rsidP="00FB1E09">
      <w:pPr>
        <w:pStyle w:val="subsection"/>
      </w:pPr>
      <w:r w:rsidRPr="00232381">
        <w:tab/>
        <w:t>(3)</w:t>
      </w:r>
      <w:r w:rsidRPr="00232381">
        <w:tab/>
        <w:t xml:space="preserve">Prescribing a kind of instrument by regulation for the purposes of </w:t>
      </w:r>
      <w:r w:rsidR="00C50587" w:rsidRPr="00232381">
        <w:t>paragraph (</w:t>
      </w:r>
      <w:r w:rsidRPr="00232381">
        <w:t>2)(b) does not imply that every instrument of that kind is a legislative instrument.</w:t>
      </w:r>
    </w:p>
    <w:p w:rsidR="00E75B45" w:rsidRPr="00232381" w:rsidRDefault="00BC31DA" w:rsidP="00FB1E09">
      <w:pPr>
        <w:pStyle w:val="ItemHead"/>
      </w:pPr>
      <w:r w:rsidRPr="00232381">
        <w:t>48</w:t>
      </w:r>
      <w:r w:rsidR="00E75B45" w:rsidRPr="00232381">
        <w:t xml:space="preserve">  Subsection</w:t>
      </w:r>
      <w:r w:rsidR="00C50587" w:rsidRPr="00232381">
        <w:t> </w:t>
      </w:r>
      <w:r w:rsidR="00E75B45" w:rsidRPr="00232381">
        <w:t>45(3)</w:t>
      </w:r>
    </w:p>
    <w:p w:rsidR="00E75B45" w:rsidRPr="00232381" w:rsidRDefault="00E75B45" w:rsidP="00FB1E09">
      <w:pPr>
        <w:pStyle w:val="Item"/>
      </w:pPr>
      <w:r w:rsidRPr="00232381">
        <w:t>Omit “Part</w:t>
      </w:r>
      <w:r w:rsidR="00C50587" w:rsidRPr="00232381">
        <w:t> </w:t>
      </w:r>
      <w:r w:rsidRPr="00232381">
        <w:t>6”, substitute “Part</w:t>
      </w:r>
      <w:r w:rsidR="00C50587" w:rsidRPr="00232381">
        <w:t> </w:t>
      </w:r>
      <w:r w:rsidRPr="00232381">
        <w:t>4 (sunsetting of legislative instruments)”.</w:t>
      </w:r>
    </w:p>
    <w:p w:rsidR="00E75B45" w:rsidRPr="00232381" w:rsidRDefault="00BC31DA" w:rsidP="00FB1E09">
      <w:pPr>
        <w:pStyle w:val="ItemHead"/>
      </w:pPr>
      <w:r w:rsidRPr="00232381">
        <w:t>49</w:t>
      </w:r>
      <w:r w:rsidR="00E75B45" w:rsidRPr="00232381">
        <w:t xml:space="preserve">  Section</w:t>
      </w:r>
      <w:r w:rsidR="00C50587" w:rsidRPr="00232381">
        <w:t> </w:t>
      </w:r>
      <w:r w:rsidR="00E75B45" w:rsidRPr="00232381">
        <w:t>48</w:t>
      </w:r>
    </w:p>
    <w:p w:rsidR="00E75B45" w:rsidRPr="00232381" w:rsidRDefault="00E75B45" w:rsidP="00FB1E09">
      <w:pPr>
        <w:pStyle w:val="Item"/>
      </w:pPr>
      <w:r w:rsidRPr="00232381">
        <w:t>Repeal the section, substitute:</w:t>
      </w:r>
    </w:p>
    <w:p w:rsidR="00E75B45" w:rsidRPr="00232381" w:rsidRDefault="00E75B45" w:rsidP="00FB1E09">
      <w:pPr>
        <w:pStyle w:val="ActHead5"/>
      </w:pPr>
      <w:bookmarkStart w:id="70" w:name="_Toc148617646"/>
      <w:r w:rsidRPr="005E3FE8">
        <w:rPr>
          <w:rStyle w:val="CharSectno"/>
        </w:rPr>
        <w:t>48</w:t>
      </w:r>
      <w:r w:rsidRPr="00232381">
        <w:t xml:space="preserve">  Remaking disallowed legislative instruments</w:t>
      </w:r>
      <w:bookmarkEnd w:id="70"/>
    </w:p>
    <w:p w:rsidR="00E75B45" w:rsidRPr="00232381" w:rsidRDefault="00E75B45" w:rsidP="00FB1E09">
      <w:pPr>
        <w:pStyle w:val="subsection"/>
      </w:pPr>
      <w:r w:rsidRPr="00232381">
        <w:tab/>
        <w:t>(1)</w:t>
      </w:r>
      <w:r w:rsidRPr="00232381">
        <w:tab/>
        <w:t xml:space="preserve">A legislative instrument or a provision of a legislative instrument (the </w:t>
      </w:r>
      <w:r w:rsidRPr="00232381">
        <w:rPr>
          <w:b/>
          <w:i/>
        </w:rPr>
        <w:t>later instrument or provision</w:t>
      </w:r>
      <w:r w:rsidRPr="00232381">
        <w:t xml:space="preserve">) that is the same in substance as a legislative instrument or a provision of a legislative instrument (the </w:t>
      </w:r>
      <w:r w:rsidRPr="00232381">
        <w:rPr>
          <w:b/>
          <w:i/>
        </w:rPr>
        <w:t>disallowed instrument or provision</w:t>
      </w:r>
      <w:r w:rsidRPr="00232381">
        <w:t>) that has been disallowed (or</w:t>
      </w:r>
      <w:r w:rsidR="00FF511D" w:rsidRPr="00232381">
        <w:t xml:space="preserve"> is</w:t>
      </w:r>
      <w:r w:rsidRPr="00232381">
        <w:t xml:space="preserve"> taken to have been disallowed) under subsection</w:t>
      </w:r>
      <w:r w:rsidR="00C50587" w:rsidRPr="00232381">
        <w:t> </w:t>
      </w:r>
      <w:r w:rsidRPr="00232381">
        <w:t>42(1) or (2) must not be made within 6 months after the day of disallowance.</w:t>
      </w:r>
    </w:p>
    <w:p w:rsidR="00E75B45" w:rsidRPr="00232381" w:rsidRDefault="00E75B45" w:rsidP="00FB1E09">
      <w:pPr>
        <w:pStyle w:val="subsection"/>
      </w:pPr>
      <w:r w:rsidRPr="00232381">
        <w:tab/>
        <w:t>(2)</w:t>
      </w:r>
      <w:r w:rsidRPr="00232381">
        <w:tab/>
        <w:t xml:space="preserve">However, the later instrument or provision may be made within that time if the </w:t>
      </w:r>
      <w:r w:rsidR="00903E9B" w:rsidRPr="00232381">
        <w:t xml:space="preserve">relevant </w:t>
      </w:r>
      <w:r w:rsidRPr="00232381">
        <w:t>House of the Parliament approves, by resolution, the making of a legislative instrument or provision the same in substance as the disallowed instrument or provision.</w:t>
      </w:r>
    </w:p>
    <w:p w:rsidR="00903E9B" w:rsidRPr="00232381" w:rsidRDefault="00903E9B" w:rsidP="00FB1E09">
      <w:pPr>
        <w:pStyle w:val="subsection"/>
      </w:pPr>
      <w:r w:rsidRPr="00232381">
        <w:tab/>
        <w:t>(3)</w:t>
      </w:r>
      <w:r w:rsidRPr="00232381">
        <w:tab/>
        <w:t xml:space="preserve">For the purposes of </w:t>
      </w:r>
      <w:r w:rsidR="00C50587" w:rsidRPr="00232381">
        <w:t>subsection (</w:t>
      </w:r>
      <w:r w:rsidRPr="00232381">
        <w:t xml:space="preserve">2), the </w:t>
      </w:r>
      <w:r w:rsidRPr="00232381">
        <w:rPr>
          <w:b/>
          <w:i/>
        </w:rPr>
        <w:t>relevant House of Parliament</w:t>
      </w:r>
      <w:r w:rsidRPr="00232381">
        <w:t xml:space="preserve"> is the House of Parliament in which notice was given of the motion to disallow the disallowed instrument or provision.</w:t>
      </w:r>
    </w:p>
    <w:p w:rsidR="00E75B45" w:rsidRPr="00232381" w:rsidRDefault="00903E9B" w:rsidP="00FB1E09">
      <w:pPr>
        <w:pStyle w:val="subsection"/>
      </w:pPr>
      <w:r w:rsidRPr="00232381">
        <w:tab/>
      </w:r>
      <w:r w:rsidR="00E75B45" w:rsidRPr="00232381">
        <w:t>(</w:t>
      </w:r>
      <w:r w:rsidRPr="00232381">
        <w:t>4</w:t>
      </w:r>
      <w:r w:rsidR="00E75B45" w:rsidRPr="00232381">
        <w:t>)</w:t>
      </w:r>
      <w:r w:rsidR="00E75B45" w:rsidRPr="00232381">
        <w:tab/>
        <w:t>A legislative instrument or provision made in contravention of this section has no effect.</w:t>
      </w:r>
    </w:p>
    <w:p w:rsidR="00E75B45" w:rsidRPr="00232381" w:rsidRDefault="00BC31DA" w:rsidP="00FB1E09">
      <w:pPr>
        <w:pStyle w:val="ItemHead"/>
      </w:pPr>
      <w:r w:rsidRPr="00232381">
        <w:t>50</w:t>
      </w:r>
      <w:r w:rsidR="00E75B45" w:rsidRPr="00232381">
        <w:t xml:space="preserve">  Part</w:t>
      </w:r>
      <w:r w:rsidR="00C50587" w:rsidRPr="00232381">
        <w:t> </w:t>
      </w:r>
      <w:r w:rsidR="00E75B45" w:rsidRPr="00232381">
        <w:t>5A (heading)</w:t>
      </w:r>
    </w:p>
    <w:p w:rsidR="00E75B45" w:rsidRPr="00232381" w:rsidRDefault="00E75B45" w:rsidP="00FB1E09">
      <w:pPr>
        <w:pStyle w:val="Item"/>
      </w:pPr>
      <w:r w:rsidRPr="00232381">
        <w:t>Repeal the heading, substitute:</w:t>
      </w:r>
    </w:p>
    <w:p w:rsidR="00E75B45" w:rsidRPr="00232381" w:rsidRDefault="00E75B45" w:rsidP="00FB1E09">
      <w:pPr>
        <w:pStyle w:val="ActHead2"/>
      </w:pPr>
      <w:bookmarkStart w:id="71" w:name="_Toc148617647"/>
      <w:r w:rsidRPr="005E3FE8">
        <w:rPr>
          <w:rStyle w:val="CharPartNo"/>
        </w:rPr>
        <w:t>Part</w:t>
      </w:r>
      <w:r w:rsidR="00C50587" w:rsidRPr="005E3FE8">
        <w:rPr>
          <w:rStyle w:val="CharPartNo"/>
        </w:rPr>
        <w:t> </w:t>
      </w:r>
      <w:r w:rsidRPr="005E3FE8">
        <w:rPr>
          <w:rStyle w:val="CharPartNo"/>
        </w:rPr>
        <w:t>3</w:t>
      </w:r>
      <w:r w:rsidRPr="00232381">
        <w:t>—</w:t>
      </w:r>
      <w:r w:rsidRPr="005E3FE8">
        <w:rPr>
          <w:rStyle w:val="CharPartText"/>
        </w:rPr>
        <w:t xml:space="preserve">Repeal of spent legislative </w:t>
      </w:r>
      <w:r w:rsidR="00F55F32" w:rsidRPr="005E3FE8">
        <w:rPr>
          <w:rStyle w:val="CharPartText"/>
        </w:rPr>
        <w:t xml:space="preserve">instruments, </w:t>
      </w:r>
      <w:r w:rsidRPr="005E3FE8">
        <w:rPr>
          <w:rStyle w:val="CharPartText"/>
        </w:rPr>
        <w:t>notifiable instruments and provisions</w:t>
      </w:r>
      <w:bookmarkEnd w:id="71"/>
    </w:p>
    <w:p w:rsidR="00E75B45" w:rsidRPr="00232381" w:rsidRDefault="00E75B45" w:rsidP="00FB1E09">
      <w:pPr>
        <w:pStyle w:val="ActHead3"/>
      </w:pPr>
      <w:bookmarkStart w:id="72" w:name="_Toc148617648"/>
      <w:r w:rsidRPr="005E3FE8">
        <w:rPr>
          <w:rStyle w:val="CharDivNo"/>
        </w:rPr>
        <w:t>Division</w:t>
      </w:r>
      <w:r w:rsidR="00C50587" w:rsidRPr="005E3FE8">
        <w:rPr>
          <w:rStyle w:val="CharDivNo"/>
        </w:rPr>
        <w:t> </w:t>
      </w:r>
      <w:r w:rsidRPr="005E3FE8">
        <w:rPr>
          <w:rStyle w:val="CharDivNo"/>
        </w:rPr>
        <w:t>1A</w:t>
      </w:r>
      <w:r w:rsidRPr="00232381">
        <w:t>—</w:t>
      </w:r>
      <w:r w:rsidRPr="005E3FE8">
        <w:rPr>
          <w:rStyle w:val="CharDivText"/>
        </w:rPr>
        <w:t>Simplified outline of this Part</w:t>
      </w:r>
      <w:bookmarkEnd w:id="72"/>
    </w:p>
    <w:p w:rsidR="00E75B45" w:rsidRPr="00232381" w:rsidRDefault="00BC31DA" w:rsidP="00FB1E09">
      <w:pPr>
        <w:pStyle w:val="ItemHead"/>
      </w:pPr>
      <w:r w:rsidRPr="00232381">
        <w:t>51</w:t>
      </w:r>
      <w:r w:rsidR="00E75B45" w:rsidRPr="00232381">
        <w:t xml:space="preserve">  Before Division</w:t>
      </w:r>
      <w:r w:rsidR="00C50587" w:rsidRPr="00232381">
        <w:t> </w:t>
      </w:r>
      <w:r w:rsidR="00E75B45" w:rsidRPr="00232381">
        <w:t>1 of Part</w:t>
      </w:r>
      <w:r w:rsidR="00C50587" w:rsidRPr="00232381">
        <w:t> </w:t>
      </w:r>
      <w:r w:rsidR="00E75B45" w:rsidRPr="00232381">
        <w:t>5A</w:t>
      </w:r>
    </w:p>
    <w:p w:rsidR="00E75B45" w:rsidRPr="00232381" w:rsidRDefault="00E75B45" w:rsidP="00FB1E09">
      <w:pPr>
        <w:pStyle w:val="Item"/>
      </w:pPr>
      <w:r w:rsidRPr="00232381">
        <w:t>Insert:</w:t>
      </w:r>
    </w:p>
    <w:p w:rsidR="00E75B45" w:rsidRPr="00232381" w:rsidRDefault="00E75B45" w:rsidP="00FB1E09">
      <w:pPr>
        <w:pStyle w:val="ActHead5"/>
      </w:pPr>
      <w:bookmarkStart w:id="73" w:name="_Toc148617649"/>
      <w:r w:rsidRPr="005E3FE8">
        <w:rPr>
          <w:rStyle w:val="CharSectno"/>
        </w:rPr>
        <w:t>48AA</w:t>
      </w:r>
      <w:r w:rsidRPr="00232381">
        <w:t xml:space="preserve">  Simplified outline of this Part</w:t>
      </w:r>
      <w:bookmarkEnd w:id="73"/>
    </w:p>
    <w:p w:rsidR="00E75B45" w:rsidRPr="00232381" w:rsidRDefault="00E75B45" w:rsidP="00FB1E09">
      <w:pPr>
        <w:pStyle w:val="SOText"/>
      </w:pPr>
      <w:r w:rsidRPr="00232381">
        <w:t xml:space="preserve">A legislative </w:t>
      </w:r>
      <w:r w:rsidR="00654398" w:rsidRPr="00232381">
        <w:t xml:space="preserve">instrument </w:t>
      </w:r>
      <w:r w:rsidRPr="00232381">
        <w:t>or notifiable instrument (or provision) that only repea</w:t>
      </w:r>
      <w:r w:rsidR="003031C0" w:rsidRPr="00232381">
        <w:t xml:space="preserve">ls or amends another instrument, or provides for its commencement, </w:t>
      </w:r>
      <w:r w:rsidRPr="00232381">
        <w:t>is itself automatically repealed after it has achieved this effect.</w:t>
      </w:r>
    </w:p>
    <w:p w:rsidR="00E75B45" w:rsidRPr="00232381" w:rsidRDefault="00E75B45" w:rsidP="00FB1E09">
      <w:pPr>
        <w:pStyle w:val="SOText"/>
      </w:pPr>
      <w:r w:rsidRPr="00232381">
        <w:t xml:space="preserve">Regulations made under this Act may repeal a legislative </w:t>
      </w:r>
      <w:r w:rsidR="00654398" w:rsidRPr="00232381">
        <w:t xml:space="preserve">instrument </w:t>
      </w:r>
      <w:r w:rsidRPr="00232381">
        <w:t>or notifiable instrument (or provision) if the Attorney</w:t>
      </w:r>
      <w:r w:rsidR="005E3FE8">
        <w:noBreakHyphen/>
      </w:r>
      <w:r w:rsidRPr="00232381">
        <w:t xml:space="preserve">General is satisfied that the instrument </w:t>
      </w:r>
      <w:r w:rsidR="009C41C0" w:rsidRPr="00232381">
        <w:t>(</w:t>
      </w:r>
      <w:r w:rsidRPr="00232381">
        <w:t>or provision</w:t>
      </w:r>
      <w:r w:rsidR="009C41C0" w:rsidRPr="00232381">
        <w:t>)</w:t>
      </w:r>
      <w:r w:rsidRPr="00232381">
        <w:t xml:space="preserve"> to be repealed is spent or is no longer required.</w:t>
      </w:r>
    </w:p>
    <w:p w:rsidR="00E75B45" w:rsidRPr="00232381" w:rsidRDefault="00BC31DA" w:rsidP="00FB1E09">
      <w:pPr>
        <w:pStyle w:val="ItemHead"/>
      </w:pPr>
      <w:r w:rsidRPr="00232381">
        <w:t>52</w:t>
      </w:r>
      <w:r w:rsidR="00E75B45" w:rsidRPr="00232381">
        <w:t xml:space="preserve">  Subsection</w:t>
      </w:r>
      <w:r w:rsidR="00C50587" w:rsidRPr="00232381">
        <w:t> </w:t>
      </w:r>
      <w:r w:rsidR="00E75B45" w:rsidRPr="00232381">
        <w:t>48A(1)</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(1)</w:t>
      </w:r>
      <w:r w:rsidRPr="00232381">
        <w:tab/>
        <w:t xml:space="preserve">This section repeals a legislative </w:t>
      </w:r>
      <w:r w:rsidR="00654398" w:rsidRPr="00232381">
        <w:t xml:space="preserve">instrument </w:t>
      </w:r>
      <w:r w:rsidRPr="00232381">
        <w:t xml:space="preserve">or notifiable instrument whose only legal effect is to amend or repeal one or more other legislative </w:t>
      </w:r>
      <w:r w:rsidR="00654398" w:rsidRPr="00232381">
        <w:t xml:space="preserve">instruments </w:t>
      </w:r>
      <w:r w:rsidR="00B61052" w:rsidRPr="00232381">
        <w:t>or notifiable instruments</w:t>
      </w:r>
      <w:r w:rsidRPr="00232381">
        <w:t>, without making any application, saving or transitional provisions relating to the amendment or repeal.</w:t>
      </w:r>
    </w:p>
    <w:p w:rsidR="00E75B45" w:rsidRPr="00232381" w:rsidRDefault="00E75B45" w:rsidP="00FB1E09">
      <w:pPr>
        <w:pStyle w:val="subsection"/>
      </w:pPr>
      <w:r w:rsidRPr="00232381">
        <w:tab/>
        <w:t>(1A)</w:t>
      </w:r>
      <w:r w:rsidRPr="00232381">
        <w:tab/>
        <w:t xml:space="preserve">For the purposes of </w:t>
      </w:r>
      <w:r w:rsidR="00C50587" w:rsidRPr="00232381">
        <w:t>subsection (</w:t>
      </w:r>
      <w:r w:rsidRPr="00232381">
        <w:t xml:space="preserve">1), a legislative </w:t>
      </w:r>
      <w:r w:rsidR="00654398" w:rsidRPr="00232381">
        <w:t xml:space="preserve">instrument </w:t>
      </w:r>
      <w:r w:rsidRPr="00232381">
        <w:t xml:space="preserve">or notifiable instrument is not taken to make an application, saving or transitional provision mentioned in that subsection merely because the instrument </w:t>
      </w:r>
      <w:r w:rsidR="00B61052" w:rsidRPr="00232381">
        <w:t xml:space="preserve">amends another such instrument </w:t>
      </w:r>
      <w:r w:rsidRPr="00232381">
        <w:t>to make an application, s</w:t>
      </w:r>
      <w:r w:rsidR="00B61052" w:rsidRPr="00232381">
        <w:t>aving or transitional provision relating to the amendment or repeal.</w:t>
      </w:r>
    </w:p>
    <w:p w:rsidR="008B6FAA" w:rsidRPr="00232381" w:rsidRDefault="00BC31DA" w:rsidP="00FB1E09">
      <w:pPr>
        <w:pStyle w:val="ItemHead"/>
      </w:pPr>
      <w:r w:rsidRPr="00232381">
        <w:t>53</w:t>
      </w:r>
      <w:r w:rsidR="008B6FAA" w:rsidRPr="00232381">
        <w:t xml:space="preserve">  Subsection</w:t>
      </w:r>
      <w:r w:rsidR="00C50587" w:rsidRPr="00232381">
        <w:t> </w:t>
      </w:r>
      <w:r w:rsidR="008B6FAA" w:rsidRPr="00232381">
        <w:t>48A(2)</w:t>
      </w:r>
    </w:p>
    <w:p w:rsidR="003031C0" w:rsidRPr="00232381" w:rsidRDefault="003031C0" w:rsidP="00FB1E09">
      <w:pPr>
        <w:pStyle w:val="Item"/>
      </w:pPr>
      <w:r w:rsidRPr="00232381">
        <w:t xml:space="preserve">Repeal the </w:t>
      </w:r>
      <w:r w:rsidR="00C30DBA" w:rsidRPr="00232381">
        <w:t>subsection</w:t>
      </w:r>
      <w:r w:rsidRPr="00232381">
        <w:t>, substitute:</w:t>
      </w:r>
    </w:p>
    <w:p w:rsidR="003031C0" w:rsidRPr="00232381" w:rsidRDefault="003031C0" w:rsidP="00FB1E09">
      <w:pPr>
        <w:pStyle w:val="SubsectionHead"/>
      </w:pPr>
      <w:r w:rsidRPr="00232381">
        <w:t>Time of repeal</w:t>
      </w:r>
    </w:p>
    <w:p w:rsidR="003031C0" w:rsidRPr="00232381" w:rsidRDefault="003031C0" w:rsidP="00FB1E09">
      <w:pPr>
        <w:pStyle w:val="subsection"/>
      </w:pPr>
      <w:r w:rsidRPr="00232381">
        <w:tab/>
        <w:t>(2)</w:t>
      </w:r>
      <w:r w:rsidRPr="00232381">
        <w:tab/>
        <w:t xml:space="preserve">The repeal of the instrument by this section happens on the day after the </w:t>
      </w:r>
      <w:r w:rsidR="007C1C0E" w:rsidRPr="00232381">
        <w:t>later of the following events</w:t>
      </w:r>
      <w:r w:rsidR="00B70C12" w:rsidRPr="00232381">
        <w:t xml:space="preserve"> occurs</w:t>
      </w:r>
      <w:r w:rsidRPr="00232381">
        <w:t>:</w:t>
      </w:r>
    </w:p>
    <w:p w:rsidR="00162571" w:rsidRPr="00232381" w:rsidRDefault="001B7061" w:rsidP="00FB1E09">
      <w:pPr>
        <w:pStyle w:val="paragraph"/>
      </w:pPr>
      <w:r w:rsidRPr="00232381">
        <w:tab/>
        <w:t>(</w:t>
      </w:r>
      <w:r w:rsidR="00162571" w:rsidRPr="00232381">
        <w:t>a</w:t>
      </w:r>
      <w:r w:rsidR="006A6B11" w:rsidRPr="00232381">
        <w:t>)</w:t>
      </w:r>
      <w:r w:rsidR="006A6B11" w:rsidRPr="00232381">
        <w:tab/>
      </w:r>
      <w:r w:rsidR="00162571" w:rsidRPr="00232381">
        <w:t>whichever of the following is applicable:</w:t>
      </w:r>
    </w:p>
    <w:p w:rsidR="00162571" w:rsidRPr="00232381" w:rsidRDefault="00162571" w:rsidP="00FB1E09">
      <w:pPr>
        <w:pStyle w:val="paragraphsub"/>
      </w:pPr>
      <w:r w:rsidRPr="00232381">
        <w:tab/>
        <w:t>(i)</w:t>
      </w:r>
      <w:r w:rsidRPr="00232381">
        <w:tab/>
        <w:t>the commencement of the instrument</w:t>
      </w:r>
      <w:r w:rsidR="0072355C" w:rsidRPr="00232381">
        <w:t>, or of the last of its provisions to commence</w:t>
      </w:r>
      <w:r w:rsidRPr="00232381">
        <w:t>;</w:t>
      </w:r>
    </w:p>
    <w:p w:rsidR="00E87E22" w:rsidRPr="00232381" w:rsidRDefault="0072355C" w:rsidP="00FB1E09">
      <w:pPr>
        <w:pStyle w:val="paragraphsub"/>
      </w:pPr>
      <w:r w:rsidRPr="00232381">
        <w:tab/>
        <w:t>(i</w:t>
      </w:r>
      <w:r w:rsidR="00162571" w:rsidRPr="00232381">
        <w:t>i)</w:t>
      </w:r>
      <w:r w:rsidR="00162571" w:rsidRPr="00232381">
        <w:tab/>
      </w:r>
      <w:r w:rsidR="005A1A49" w:rsidRPr="00232381">
        <w:t>if the last of its provisions that have not commenced are repealed, or cannot commence because of the occurrence of an event—that repeal, or the occurrence of that event;</w:t>
      </w:r>
    </w:p>
    <w:p w:rsidR="003031C0" w:rsidRPr="00232381" w:rsidRDefault="003031C0" w:rsidP="00FB1E09">
      <w:pPr>
        <w:pStyle w:val="paragraph"/>
      </w:pPr>
      <w:r w:rsidRPr="00232381">
        <w:tab/>
        <w:t>(b)</w:t>
      </w:r>
      <w:r w:rsidRPr="00232381">
        <w:tab/>
        <w:t>the registration of the instrument.</w:t>
      </w:r>
    </w:p>
    <w:p w:rsidR="00E75B45" w:rsidRPr="00232381" w:rsidRDefault="00BC31DA" w:rsidP="00FB1E09">
      <w:pPr>
        <w:pStyle w:val="ItemHead"/>
      </w:pPr>
      <w:r w:rsidRPr="00232381">
        <w:t>54</w:t>
      </w:r>
      <w:r w:rsidR="00E75B45" w:rsidRPr="00232381">
        <w:t xml:space="preserve">  At the end of subsection</w:t>
      </w:r>
      <w:r w:rsidR="00C50587" w:rsidRPr="00232381">
        <w:t> </w:t>
      </w:r>
      <w:r w:rsidR="00E75B45" w:rsidRPr="00232381">
        <w:t>48A(4)</w:t>
      </w:r>
    </w:p>
    <w:p w:rsidR="00E75B45" w:rsidRPr="00232381" w:rsidRDefault="00E75B45" w:rsidP="00FB1E09">
      <w:pPr>
        <w:pStyle w:val="Item"/>
      </w:pPr>
      <w:r w:rsidRPr="00232381">
        <w:t>Add:</w:t>
      </w:r>
    </w:p>
    <w:p w:rsidR="00E75B45" w:rsidRPr="00232381" w:rsidRDefault="00E75B45" w:rsidP="00FB1E09">
      <w:pPr>
        <w:pStyle w:val="notetext"/>
      </w:pPr>
      <w:r w:rsidRPr="00232381">
        <w:t>Note:</w:t>
      </w:r>
      <w:r w:rsidRPr="00232381">
        <w:tab/>
        <w:t>See also subsection</w:t>
      </w:r>
      <w:r w:rsidR="00C50587" w:rsidRPr="00232381">
        <w:t> </w:t>
      </w:r>
      <w:r w:rsidRPr="00232381">
        <w:t>45(2).</w:t>
      </w:r>
    </w:p>
    <w:p w:rsidR="003031C0" w:rsidRPr="00232381" w:rsidRDefault="00BC31DA" w:rsidP="00FB1E09">
      <w:pPr>
        <w:pStyle w:val="ItemHead"/>
      </w:pPr>
      <w:r w:rsidRPr="00232381">
        <w:t>55</w:t>
      </w:r>
      <w:r w:rsidR="003031C0" w:rsidRPr="00232381">
        <w:t xml:space="preserve">  Subsection</w:t>
      </w:r>
      <w:r w:rsidR="0072355C" w:rsidRPr="00232381">
        <w:t>s</w:t>
      </w:r>
      <w:r w:rsidR="00C50587" w:rsidRPr="00232381">
        <w:t> </w:t>
      </w:r>
      <w:r w:rsidR="003031C0" w:rsidRPr="00232381">
        <w:t>48B(1)</w:t>
      </w:r>
      <w:r w:rsidR="0072355C" w:rsidRPr="00232381">
        <w:t xml:space="preserve"> and (2)</w:t>
      </w:r>
    </w:p>
    <w:p w:rsidR="003031C0" w:rsidRPr="00232381" w:rsidRDefault="003031C0" w:rsidP="00FB1E09">
      <w:pPr>
        <w:pStyle w:val="Item"/>
      </w:pPr>
      <w:r w:rsidRPr="00232381">
        <w:t>Repeal the subsection</w:t>
      </w:r>
      <w:r w:rsidR="0072355C" w:rsidRPr="00232381">
        <w:t>s</w:t>
      </w:r>
      <w:r w:rsidRPr="00232381">
        <w:t>, substitute:</w:t>
      </w:r>
    </w:p>
    <w:p w:rsidR="00B167ED" w:rsidRPr="00232381" w:rsidRDefault="003031C0" w:rsidP="00FB1E09">
      <w:pPr>
        <w:pStyle w:val="subsection"/>
      </w:pPr>
      <w:r w:rsidRPr="00232381">
        <w:tab/>
        <w:t>(1)</w:t>
      </w:r>
      <w:r w:rsidRPr="00232381">
        <w:tab/>
        <w:t>This section re</w:t>
      </w:r>
      <w:r w:rsidR="00E87E22" w:rsidRPr="00232381">
        <w:t>peals a commencement instrument</w:t>
      </w:r>
      <w:r w:rsidR="00E23C8F" w:rsidRPr="00232381">
        <w:t xml:space="preserve"> </w:t>
      </w:r>
      <w:r w:rsidR="0016662A" w:rsidRPr="00232381">
        <w:t>that provides for the commencement of</w:t>
      </w:r>
      <w:r w:rsidR="00E23C8F" w:rsidRPr="00232381">
        <w:t xml:space="preserve"> </w:t>
      </w:r>
      <w:r w:rsidR="00B167ED" w:rsidRPr="00232381">
        <w:t xml:space="preserve">one of the following (a </w:t>
      </w:r>
      <w:r w:rsidR="00B167ED" w:rsidRPr="00232381">
        <w:rPr>
          <w:b/>
          <w:i/>
        </w:rPr>
        <w:t>primary law</w:t>
      </w:r>
      <w:r w:rsidR="00B167ED" w:rsidRPr="00232381">
        <w:t xml:space="preserve">) or a provision (a </w:t>
      </w:r>
      <w:r w:rsidR="00B167ED" w:rsidRPr="00232381">
        <w:rPr>
          <w:b/>
          <w:i/>
        </w:rPr>
        <w:t>primary provision</w:t>
      </w:r>
      <w:r w:rsidR="00B167ED" w:rsidRPr="00232381">
        <w:t>) of one of the following:</w:t>
      </w:r>
    </w:p>
    <w:p w:rsidR="00B167ED" w:rsidRPr="00232381" w:rsidRDefault="00B167ED" w:rsidP="00FB1E09">
      <w:pPr>
        <w:pStyle w:val="paragraph"/>
      </w:pPr>
      <w:r w:rsidRPr="00232381">
        <w:tab/>
        <w:t>(a)</w:t>
      </w:r>
      <w:r w:rsidRPr="00232381">
        <w:tab/>
        <w:t>an Act;</w:t>
      </w:r>
    </w:p>
    <w:p w:rsidR="00B167ED" w:rsidRPr="00232381" w:rsidRDefault="00B167ED" w:rsidP="00FB1E09">
      <w:pPr>
        <w:pStyle w:val="paragraph"/>
      </w:pPr>
      <w:r w:rsidRPr="00232381">
        <w:tab/>
        <w:t>(b)</w:t>
      </w:r>
      <w:r w:rsidRPr="00232381">
        <w:tab/>
        <w:t>a legislative instrument or notifiable instrument.</w:t>
      </w:r>
    </w:p>
    <w:p w:rsidR="00FF511D" w:rsidRPr="00232381" w:rsidRDefault="00FF511D" w:rsidP="00FB1E09">
      <w:pPr>
        <w:pStyle w:val="SubsectionHead"/>
      </w:pPr>
      <w:r w:rsidRPr="00232381">
        <w:t>Time of repeal</w:t>
      </w:r>
    </w:p>
    <w:p w:rsidR="0072355C" w:rsidRPr="00232381" w:rsidRDefault="0072355C" w:rsidP="00FB1E09">
      <w:pPr>
        <w:pStyle w:val="subsection"/>
      </w:pPr>
      <w:r w:rsidRPr="00232381">
        <w:tab/>
        <w:t>(2)</w:t>
      </w:r>
      <w:r w:rsidRPr="00232381">
        <w:tab/>
        <w:t xml:space="preserve">The repeal of the commencement instrument by this section happens on the day after the </w:t>
      </w:r>
      <w:r w:rsidR="00B70C12" w:rsidRPr="00232381">
        <w:t>later</w:t>
      </w:r>
      <w:r w:rsidRPr="00232381">
        <w:t xml:space="preserve"> of the following events occurs:</w:t>
      </w:r>
    </w:p>
    <w:p w:rsidR="0072355C" w:rsidRPr="00232381" w:rsidRDefault="0072355C" w:rsidP="00FB1E09">
      <w:pPr>
        <w:pStyle w:val="paragraph"/>
      </w:pPr>
      <w:r w:rsidRPr="00232381">
        <w:tab/>
        <w:t>(a)</w:t>
      </w:r>
      <w:r w:rsidRPr="00232381">
        <w:tab/>
        <w:t>whichever of the following is applicable</w:t>
      </w:r>
      <w:r w:rsidR="00D54547" w:rsidRPr="00232381">
        <w:t>:</w:t>
      </w:r>
    </w:p>
    <w:p w:rsidR="0072355C" w:rsidRPr="00232381" w:rsidRDefault="0072355C" w:rsidP="00FB1E09">
      <w:pPr>
        <w:pStyle w:val="paragraphsub"/>
      </w:pPr>
      <w:r w:rsidRPr="00232381">
        <w:tab/>
        <w:t>(i)</w:t>
      </w:r>
      <w:r w:rsidRPr="00232381">
        <w:tab/>
        <w:t>the commencement (or the last commencement) the commencement instrument provides for;</w:t>
      </w:r>
    </w:p>
    <w:p w:rsidR="00B167ED" w:rsidRPr="00232381" w:rsidRDefault="00B167ED" w:rsidP="00FB1E09">
      <w:pPr>
        <w:pStyle w:val="paragraphsub"/>
      </w:pPr>
      <w:r w:rsidRPr="00232381">
        <w:tab/>
        <w:t>(ii)</w:t>
      </w:r>
      <w:r w:rsidRPr="00232381">
        <w:tab/>
        <w:t>if the commencement instrument provides for the commencement of a primary law, and the last of the provisions of the primary law that have not commenced are repealed—that repeal;</w:t>
      </w:r>
    </w:p>
    <w:p w:rsidR="00B167ED" w:rsidRPr="00232381" w:rsidRDefault="00B167ED" w:rsidP="00FB1E09">
      <w:pPr>
        <w:pStyle w:val="paragraphsub"/>
      </w:pPr>
      <w:r w:rsidRPr="00232381">
        <w:tab/>
        <w:t>(iii)</w:t>
      </w:r>
      <w:r w:rsidRPr="00232381">
        <w:tab/>
        <w:t xml:space="preserve">if the commencement </w:t>
      </w:r>
      <w:r w:rsidR="0082061E" w:rsidRPr="00232381">
        <w:t>instrument</w:t>
      </w:r>
      <w:r w:rsidRPr="00232381">
        <w:t xml:space="preserve"> provides for the commencement of a primary law, and the primary law (or the last of the provisions of the primary law) cannot commence because of the occurrence of an event—the occurrence of that event;</w:t>
      </w:r>
    </w:p>
    <w:p w:rsidR="0016662A" w:rsidRPr="00232381" w:rsidRDefault="00B167ED" w:rsidP="00FB1E09">
      <w:pPr>
        <w:pStyle w:val="paragraphsub"/>
      </w:pPr>
      <w:r w:rsidRPr="00232381">
        <w:tab/>
        <w:t>(iv)</w:t>
      </w:r>
      <w:r w:rsidRPr="00232381">
        <w:tab/>
        <w:t xml:space="preserve">if the commencement </w:t>
      </w:r>
      <w:r w:rsidR="0082061E" w:rsidRPr="00232381">
        <w:t>instrument</w:t>
      </w:r>
      <w:r w:rsidRPr="00232381">
        <w:t xml:space="preserve"> provides for the commencement of a primary provision</w:t>
      </w:r>
      <w:r w:rsidR="00BC7730" w:rsidRPr="00232381">
        <w:t xml:space="preserve"> or primary provisions</w:t>
      </w:r>
      <w:r w:rsidRPr="00232381">
        <w:t>, and the primary provision</w:t>
      </w:r>
      <w:r w:rsidR="00BC7730" w:rsidRPr="00232381">
        <w:t xml:space="preserve"> (or the last of those primary provisions)</w:t>
      </w:r>
      <w:r w:rsidRPr="00232381">
        <w:t xml:space="preserve"> is repealed, or cannot commence because of the occurrence of an event—that repeal, or the occurrence of that event;</w:t>
      </w:r>
    </w:p>
    <w:p w:rsidR="0072355C" w:rsidRPr="00232381" w:rsidRDefault="0072355C" w:rsidP="00FB1E09">
      <w:pPr>
        <w:pStyle w:val="paragraph"/>
      </w:pPr>
      <w:r w:rsidRPr="00232381">
        <w:tab/>
        <w:t>(b)</w:t>
      </w:r>
      <w:r w:rsidRPr="00232381">
        <w:tab/>
        <w:t xml:space="preserve">the registration of the </w:t>
      </w:r>
      <w:r w:rsidR="00B167ED" w:rsidRPr="00232381">
        <w:t xml:space="preserve">commencement </w:t>
      </w:r>
      <w:r w:rsidRPr="00232381">
        <w:t>instrument.</w:t>
      </w:r>
    </w:p>
    <w:p w:rsidR="00E75B45" w:rsidRPr="00232381" w:rsidRDefault="00BC31DA" w:rsidP="00FB1E09">
      <w:pPr>
        <w:pStyle w:val="ItemHead"/>
      </w:pPr>
      <w:r w:rsidRPr="00232381">
        <w:t>56</w:t>
      </w:r>
      <w:r w:rsidR="00E75B45" w:rsidRPr="00232381">
        <w:t xml:space="preserve">  Subdivision C of Division</w:t>
      </w:r>
      <w:r w:rsidR="00C50587" w:rsidRPr="00232381">
        <w:t> </w:t>
      </w:r>
      <w:r w:rsidR="00E75B45" w:rsidRPr="00232381">
        <w:t>1 of Part</w:t>
      </w:r>
      <w:r w:rsidR="00C50587" w:rsidRPr="00232381">
        <w:t> </w:t>
      </w:r>
      <w:r w:rsidR="00E75B45" w:rsidRPr="00232381">
        <w:t>5A (heading)</w:t>
      </w:r>
    </w:p>
    <w:p w:rsidR="00E75B45" w:rsidRPr="00232381" w:rsidRDefault="00E75B45" w:rsidP="00FB1E09">
      <w:pPr>
        <w:pStyle w:val="Item"/>
      </w:pPr>
      <w:r w:rsidRPr="00232381">
        <w:t>Repeal the heading, substitute:</w:t>
      </w:r>
    </w:p>
    <w:p w:rsidR="00E75B45" w:rsidRPr="00232381" w:rsidRDefault="00E75B45" w:rsidP="00AE5A6F">
      <w:pPr>
        <w:pStyle w:val="ActHead4"/>
        <w:keepNext w:val="0"/>
        <w:keepLines w:val="0"/>
      </w:pPr>
      <w:bookmarkStart w:id="74" w:name="_Toc148617650"/>
      <w:r w:rsidRPr="005E3FE8">
        <w:rPr>
          <w:rStyle w:val="CharSubdNo"/>
        </w:rPr>
        <w:t>Subdivision C</w:t>
      </w:r>
      <w:r w:rsidRPr="00232381">
        <w:t>—</w:t>
      </w:r>
      <w:r w:rsidRPr="005E3FE8">
        <w:rPr>
          <w:rStyle w:val="CharSubdText"/>
        </w:rPr>
        <w:t>Repeal of amending or repealing provisions of instruments containing other matter</w:t>
      </w:r>
      <w:bookmarkEnd w:id="74"/>
    </w:p>
    <w:p w:rsidR="00E75B45" w:rsidRPr="00232381" w:rsidRDefault="00BC31DA" w:rsidP="00FB1E09">
      <w:pPr>
        <w:pStyle w:val="ItemHead"/>
      </w:pPr>
      <w:r w:rsidRPr="00232381">
        <w:t>57</w:t>
      </w:r>
      <w:r w:rsidR="00E75B45" w:rsidRPr="00232381">
        <w:t xml:space="preserve">  Subsection</w:t>
      </w:r>
      <w:r w:rsidR="00C50587" w:rsidRPr="00232381">
        <w:t> </w:t>
      </w:r>
      <w:r w:rsidR="00E75B45" w:rsidRPr="00232381">
        <w:t>48C(1)</w:t>
      </w:r>
    </w:p>
    <w:p w:rsidR="00E75B45" w:rsidRPr="00232381" w:rsidRDefault="00E75B45" w:rsidP="00FB1E09">
      <w:pPr>
        <w:pStyle w:val="Item"/>
      </w:pPr>
      <w:r w:rsidRPr="00232381">
        <w:t>After “legislative</w:t>
      </w:r>
      <w:r w:rsidR="00FF511D" w:rsidRPr="00232381">
        <w:t xml:space="preserve"> instrument</w:t>
      </w:r>
      <w:r w:rsidRPr="00232381">
        <w:t>” (first occurring), insert “or notifiable</w:t>
      </w:r>
      <w:r w:rsidR="00FF511D" w:rsidRPr="00232381">
        <w:t xml:space="preserve"> instrument</w:t>
      </w:r>
      <w:r w:rsidRPr="00232381">
        <w:t>”.</w:t>
      </w:r>
    </w:p>
    <w:p w:rsidR="00E75B45" w:rsidRPr="00232381" w:rsidRDefault="00BC31DA" w:rsidP="00FB1E09">
      <w:pPr>
        <w:pStyle w:val="ItemHead"/>
      </w:pPr>
      <w:r w:rsidRPr="00232381">
        <w:t>58</w:t>
      </w:r>
      <w:r w:rsidR="00E75B45" w:rsidRPr="00232381">
        <w:t xml:space="preserve">  </w:t>
      </w:r>
      <w:r w:rsidR="005E3FE8">
        <w:t>Paragraph 4</w:t>
      </w:r>
      <w:r w:rsidR="00E75B45" w:rsidRPr="00232381">
        <w:t>8C(1)(a)</w:t>
      </w:r>
    </w:p>
    <w:p w:rsidR="00E75B45" w:rsidRPr="00232381" w:rsidRDefault="00E75B45" w:rsidP="00FB1E09">
      <w:pPr>
        <w:pStyle w:val="Item"/>
      </w:pPr>
      <w:r w:rsidRPr="00232381">
        <w:t>Omit “is made on or after the commencement of this section but”.</w:t>
      </w:r>
    </w:p>
    <w:p w:rsidR="00E75B45" w:rsidRPr="00232381" w:rsidRDefault="00BC31DA" w:rsidP="00FB1E09">
      <w:pPr>
        <w:pStyle w:val="ItemHead"/>
      </w:pPr>
      <w:r w:rsidRPr="00232381">
        <w:t>59</w:t>
      </w:r>
      <w:r w:rsidR="005A7113" w:rsidRPr="00232381">
        <w:t xml:space="preserve">  </w:t>
      </w:r>
      <w:r w:rsidR="005E3FE8">
        <w:t>Subparagraph 4</w:t>
      </w:r>
      <w:r w:rsidR="00E75B45" w:rsidRPr="00232381">
        <w:t>8C(1)(b)(i)</w:t>
      </w:r>
    </w:p>
    <w:p w:rsidR="00E75B45" w:rsidRPr="00232381" w:rsidRDefault="00E75B45" w:rsidP="00FB1E09">
      <w:pPr>
        <w:pStyle w:val="Item"/>
      </w:pPr>
      <w:r w:rsidRPr="00232381">
        <w:t xml:space="preserve">Omit “legislative instruments”, substitute “legislative </w:t>
      </w:r>
      <w:r w:rsidR="00A41BF9" w:rsidRPr="00232381">
        <w:t xml:space="preserve">instruments </w:t>
      </w:r>
      <w:r w:rsidRPr="00232381">
        <w:t>or notifiable instruments”.</w:t>
      </w:r>
    </w:p>
    <w:p w:rsidR="008B6FAA" w:rsidRPr="00232381" w:rsidRDefault="00BC31DA" w:rsidP="00FB1E09">
      <w:pPr>
        <w:pStyle w:val="ItemHead"/>
      </w:pPr>
      <w:r w:rsidRPr="00232381">
        <w:t>60</w:t>
      </w:r>
      <w:r w:rsidR="008B6FAA" w:rsidRPr="00232381">
        <w:t xml:space="preserve">  Subsection</w:t>
      </w:r>
      <w:r w:rsidR="00C50587" w:rsidRPr="00232381">
        <w:t> </w:t>
      </w:r>
      <w:r w:rsidR="008B6FAA" w:rsidRPr="00232381">
        <w:t>48C(2)</w:t>
      </w:r>
    </w:p>
    <w:p w:rsidR="00A736FC" w:rsidRPr="00232381" w:rsidRDefault="00A736FC" w:rsidP="00FB1E09">
      <w:pPr>
        <w:pStyle w:val="Item"/>
      </w:pPr>
      <w:r w:rsidRPr="00232381">
        <w:t xml:space="preserve">Repeal the </w:t>
      </w:r>
      <w:r w:rsidR="00180AE7" w:rsidRPr="00232381">
        <w:t>subsection</w:t>
      </w:r>
      <w:r w:rsidRPr="00232381">
        <w:t>, substitute:</w:t>
      </w:r>
    </w:p>
    <w:p w:rsidR="00A736FC" w:rsidRPr="00232381" w:rsidRDefault="00A736FC" w:rsidP="00FB1E09">
      <w:pPr>
        <w:pStyle w:val="SubsectionHead"/>
      </w:pPr>
      <w:r w:rsidRPr="00232381">
        <w:t>Time of repeal</w:t>
      </w:r>
    </w:p>
    <w:p w:rsidR="00A736FC" w:rsidRPr="00232381" w:rsidRDefault="00A736FC" w:rsidP="00FB1E09">
      <w:pPr>
        <w:pStyle w:val="subsection"/>
      </w:pPr>
      <w:r w:rsidRPr="00232381">
        <w:tab/>
        <w:t>(2)</w:t>
      </w:r>
      <w:r w:rsidRPr="00232381">
        <w:tab/>
        <w:t xml:space="preserve">The repeal of the provision by this section happens immediately after the </w:t>
      </w:r>
      <w:r w:rsidR="00B70C12" w:rsidRPr="00232381">
        <w:t>later</w:t>
      </w:r>
      <w:r w:rsidRPr="00232381">
        <w:t xml:space="preserve"> of the following events </w:t>
      </w:r>
      <w:r w:rsidR="00B70C12" w:rsidRPr="00232381">
        <w:t>occurs</w:t>
      </w:r>
      <w:r w:rsidRPr="00232381">
        <w:t>:</w:t>
      </w:r>
    </w:p>
    <w:p w:rsidR="00EF13D8" w:rsidRPr="00232381" w:rsidRDefault="00EF13D8" w:rsidP="00FB1E09">
      <w:pPr>
        <w:pStyle w:val="paragraph"/>
      </w:pPr>
      <w:r w:rsidRPr="00232381">
        <w:tab/>
        <w:t>(a)</w:t>
      </w:r>
      <w:r w:rsidRPr="00232381">
        <w:tab/>
        <w:t>whichever of the following is applicable:</w:t>
      </w:r>
    </w:p>
    <w:p w:rsidR="00EF13D8" w:rsidRPr="00232381" w:rsidRDefault="00EF13D8" w:rsidP="00FB1E09">
      <w:pPr>
        <w:pStyle w:val="paragraphsub"/>
      </w:pPr>
      <w:r w:rsidRPr="00232381">
        <w:tab/>
        <w:t>(i)</w:t>
      </w:r>
      <w:r w:rsidRPr="00232381">
        <w:tab/>
        <w:t>the commencement of the provision;</w:t>
      </w:r>
    </w:p>
    <w:p w:rsidR="00A736FC" w:rsidRPr="00232381" w:rsidRDefault="00EF13D8" w:rsidP="00FB1E09">
      <w:pPr>
        <w:pStyle w:val="paragraphsub"/>
      </w:pPr>
      <w:r w:rsidRPr="00232381">
        <w:tab/>
        <w:t>(ii)</w:t>
      </w:r>
      <w:r w:rsidRPr="00232381">
        <w:tab/>
        <w:t>if the provision cannot commence because of the occurrence of an event—the occurrence of that event;</w:t>
      </w:r>
    </w:p>
    <w:p w:rsidR="00A736FC" w:rsidRPr="00232381" w:rsidRDefault="00A736FC" w:rsidP="00FB1E09">
      <w:pPr>
        <w:pStyle w:val="paragraph"/>
      </w:pPr>
      <w:r w:rsidRPr="00232381">
        <w:tab/>
        <w:t>(b)</w:t>
      </w:r>
      <w:r w:rsidRPr="00232381">
        <w:tab/>
        <w:t xml:space="preserve">the registration of the </w:t>
      </w:r>
      <w:r w:rsidR="00FF511D" w:rsidRPr="00232381">
        <w:t xml:space="preserve">legislative </w:t>
      </w:r>
      <w:r w:rsidRPr="00232381">
        <w:t xml:space="preserve">instrument </w:t>
      </w:r>
      <w:r w:rsidR="00FF511D" w:rsidRPr="00232381">
        <w:t xml:space="preserve">or notifiable instrument </w:t>
      </w:r>
      <w:r w:rsidRPr="00232381">
        <w:t>containing the provision.</w:t>
      </w:r>
    </w:p>
    <w:p w:rsidR="00C7312C" w:rsidRPr="00232381" w:rsidRDefault="00BC31DA" w:rsidP="00FB1E09">
      <w:pPr>
        <w:pStyle w:val="ItemHead"/>
      </w:pPr>
      <w:r w:rsidRPr="00232381">
        <w:t>61</w:t>
      </w:r>
      <w:r w:rsidR="00C7312C" w:rsidRPr="00232381">
        <w:t xml:space="preserve">  At the end of section</w:t>
      </w:r>
      <w:r w:rsidR="00C50587" w:rsidRPr="00232381">
        <w:t> </w:t>
      </w:r>
      <w:r w:rsidR="00C7312C" w:rsidRPr="00232381">
        <w:t>48C</w:t>
      </w:r>
    </w:p>
    <w:p w:rsidR="00E75B45" w:rsidRPr="00232381" w:rsidRDefault="00E75B45" w:rsidP="00FB1E09">
      <w:pPr>
        <w:pStyle w:val="Item"/>
      </w:pPr>
      <w:r w:rsidRPr="00232381">
        <w:t>Add:</w:t>
      </w:r>
    </w:p>
    <w:p w:rsidR="003076C2" w:rsidRPr="00232381" w:rsidRDefault="003076C2" w:rsidP="00FB1E09">
      <w:pPr>
        <w:pStyle w:val="SubsectionHead"/>
      </w:pPr>
      <w:r w:rsidRPr="00232381">
        <w:t>Repeal of associated provisions</w:t>
      </w:r>
    </w:p>
    <w:p w:rsidR="00C73F92" w:rsidRPr="00232381" w:rsidRDefault="00C73F92" w:rsidP="00FB1E09">
      <w:pPr>
        <w:pStyle w:val="subsection"/>
      </w:pPr>
      <w:r w:rsidRPr="00232381">
        <w:tab/>
        <w:t>(5)</w:t>
      </w:r>
      <w:r w:rsidRPr="00232381">
        <w:tab/>
      </w:r>
      <w:r w:rsidR="003076C2" w:rsidRPr="00232381">
        <w:t xml:space="preserve">If </w:t>
      </w:r>
      <w:r w:rsidR="00C50587" w:rsidRPr="00232381">
        <w:t>subsection (</w:t>
      </w:r>
      <w:r w:rsidR="003076C2" w:rsidRPr="00232381">
        <w:t>1) repeals a provision of</w:t>
      </w:r>
      <w:r w:rsidRPr="00232381">
        <w:t xml:space="preserve"> </w:t>
      </w:r>
      <w:r w:rsidR="00B70C12" w:rsidRPr="00232381">
        <w:t>a legislative</w:t>
      </w:r>
      <w:r w:rsidR="003076C2" w:rsidRPr="00232381">
        <w:t xml:space="preserve"> instrument</w:t>
      </w:r>
      <w:r w:rsidR="00B70C12" w:rsidRPr="00232381">
        <w:t xml:space="preserve"> or notifiable instrument</w:t>
      </w:r>
      <w:r w:rsidR="003076C2" w:rsidRPr="00232381">
        <w:t xml:space="preserve">, this section </w:t>
      </w:r>
      <w:r w:rsidR="00BE47C8" w:rsidRPr="00232381">
        <w:t>also repeals</w:t>
      </w:r>
      <w:r w:rsidR="003076C2" w:rsidRPr="00232381">
        <w:t xml:space="preserve"> the following provisions</w:t>
      </w:r>
      <w:r w:rsidRPr="00232381">
        <w:t>:</w:t>
      </w:r>
    </w:p>
    <w:p w:rsidR="00C73F92" w:rsidRPr="00232381" w:rsidRDefault="00C73F92" w:rsidP="00FB1E09">
      <w:pPr>
        <w:pStyle w:val="paragraph"/>
      </w:pPr>
      <w:r w:rsidRPr="00232381">
        <w:tab/>
        <w:t>(a)</w:t>
      </w:r>
      <w:r w:rsidRPr="00232381">
        <w:tab/>
        <w:t xml:space="preserve">any other provision (for example, a Schedule) of the instrument that only identifies </w:t>
      </w:r>
      <w:r w:rsidR="00F911E1" w:rsidRPr="00232381">
        <w:t xml:space="preserve">another </w:t>
      </w:r>
      <w:r w:rsidRPr="00232381">
        <w:t xml:space="preserve">instrument or provision </w:t>
      </w:r>
      <w:r w:rsidR="00F911E1" w:rsidRPr="00232381">
        <w:t xml:space="preserve">that is </w:t>
      </w:r>
      <w:r w:rsidRPr="00232381">
        <w:t>amended or repealed;</w:t>
      </w:r>
    </w:p>
    <w:p w:rsidR="00F911E1" w:rsidRPr="00232381" w:rsidRDefault="00F911E1" w:rsidP="00FB1E09">
      <w:pPr>
        <w:pStyle w:val="paragraph"/>
      </w:pPr>
      <w:r w:rsidRPr="00232381">
        <w:tab/>
        <w:t>(b)</w:t>
      </w:r>
      <w:r w:rsidRPr="00232381">
        <w:tab/>
        <w:t>any other provision (for example, a Part heading) of the instrument that only identifies (or groups) provisions that are amended or repealed.</w:t>
      </w:r>
    </w:p>
    <w:p w:rsidR="00E75B45" w:rsidRPr="00232381" w:rsidRDefault="00E75B45" w:rsidP="00FB1E09">
      <w:pPr>
        <w:pStyle w:val="notetext"/>
      </w:pPr>
      <w:r w:rsidRPr="00232381">
        <w:t>Note:</w:t>
      </w:r>
      <w:r w:rsidRPr="00232381">
        <w:tab/>
        <w:t>See also subsection</w:t>
      </w:r>
      <w:r w:rsidR="00C50587" w:rsidRPr="00232381">
        <w:t> </w:t>
      </w:r>
      <w:r w:rsidRPr="00232381">
        <w:t>45(2).</w:t>
      </w:r>
    </w:p>
    <w:p w:rsidR="00737FEC" w:rsidRPr="00232381" w:rsidRDefault="00BC31DA" w:rsidP="00FB1E09">
      <w:pPr>
        <w:pStyle w:val="ItemHead"/>
      </w:pPr>
      <w:r w:rsidRPr="00232381">
        <w:t>62</w:t>
      </w:r>
      <w:r w:rsidR="00737FEC" w:rsidRPr="00232381">
        <w:t xml:space="preserve">  Subdivision D of Division</w:t>
      </w:r>
      <w:r w:rsidR="00C50587" w:rsidRPr="00232381">
        <w:t> </w:t>
      </w:r>
      <w:r w:rsidR="00737FEC" w:rsidRPr="00232381">
        <w:t>1 of Part</w:t>
      </w:r>
      <w:r w:rsidR="00C50587" w:rsidRPr="00232381">
        <w:t> </w:t>
      </w:r>
      <w:r w:rsidR="00737FEC" w:rsidRPr="00232381">
        <w:t>5A (heading)</w:t>
      </w:r>
    </w:p>
    <w:p w:rsidR="00737FEC" w:rsidRPr="00232381" w:rsidRDefault="00737FEC" w:rsidP="00FB1E09">
      <w:pPr>
        <w:pStyle w:val="Item"/>
      </w:pPr>
      <w:r w:rsidRPr="00232381">
        <w:t>Repeal the heading, substitute:</w:t>
      </w:r>
    </w:p>
    <w:p w:rsidR="00737FEC" w:rsidRPr="00232381" w:rsidRDefault="00737FEC" w:rsidP="00FB1E09">
      <w:pPr>
        <w:pStyle w:val="ActHead4"/>
      </w:pPr>
      <w:bookmarkStart w:id="75" w:name="_Toc148617651"/>
      <w:r w:rsidRPr="005E3FE8">
        <w:rPr>
          <w:rStyle w:val="CharSubdNo"/>
        </w:rPr>
        <w:t>Subdivision D</w:t>
      </w:r>
      <w:r w:rsidRPr="00232381">
        <w:t>—</w:t>
      </w:r>
      <w:r w:rsidRPr="005E3FE8">
        <w:rPr>
          <w:rStyle w:val="CharSubdText"/>
        </w:rPr>
        <w:t>Repeal of commencement provisions of instruments containing other matter</w:t>
      </w:r>
      <w:bookmarkEnd w:id="75"/>
    </w:p>
    <w:p w:rsidR="00E75B45" w:rsidRPr="00232381" w:rsidRDefault="00BC31DA" w:rsidP="00FB1E09">
      <w:pPr>
        <w:pStyle w:val="ItemHead"/>
      </w:pPr>
      <w:r w:rsidRPr="00232381">
        <w:t>6</w:t>
      </w:r>
      <w:r w:rsidR="00A76213" w:rsidRPr="00232381">
        <w:t>3</w:t>
      </w:r>
      <w:r w:rsidR="00E75B45" w:rsidRPr="00232381">
        <w:t xml:space="preserve">  </w:t>
      </w:r>
      <w:r w:rsidR="00A76213" w:rsidRPr="00232381">
        <w:t>Subsection</w:t>
      </w:r>
      <w:r w:rsidR="00C50587" w:rsidRPr="00232381">
        <w:t> </w:t>
      </w:r>
      <w:r w:rsidR="00A76213" w:rsidRPr="00232381">
        <w:t>48D(1)</w:t>
      </w:r>
    </w:p>
    <w:p w:rsidR="00E75B45" w:rsidRPr="00232381" w:rsidRDefault="00A76213" w:rsidP="00FB1E09">
      <w:pPr>
        <w:pStyle w:val="Item"/>
      </w:pPr>
      <w:r w:rsidRPr="00232381">
        <w:t>Repeal the subsection</w:t>
      </w:r>
      <w:r w:rsidR="00737FEC" w:rsidRPr="00232381">
        <w:t>, substitute:</w:t>
      </w:r>
    </w:p>
    <w:p w:rsidR="00737FEC" w:rsidRPr="00232381" w:rsidRDefault="00737FEC" w:rsidP="00FB1E09">
      <w:pPr>
        <w:pStyle w:val="subsection"/>
      </w:pPr>
      <w:r w:rsidRPr="00232381">
        <w:tab/>
        <w:t>(1)</w:t>
      </w:r>
      <w:r w:rsidRPr="00232381">
        <w:tab/>
        <w:t xml:space="preserve">This section repeals a provision (a </w:t>
      </w:r>
      <w:r w:rsidRPr="00232381">
        <w:rPr>
          <w:b/>
          <w:i/>
        </w:rPr>
        <w:t>commencement provision</w:t>
      </w:r>
      <w:r w:rsidRPr="00232381">
        <w:t>) of a legislative instrument or notifiable instrument, other than a commencement instrument, if the commencement provision provides solely for the commencement of</w:t>
      </w:r>
      <w:r w:rsidR="00E23C8F" w:rsidRPr="00232381">
        <w:t xml:space="preserve"> one of the following (</w:t>
      </w:r>
      <w:r w:rsidR="0016662A" w:rsidRPr="00232381">
        <w:t>a</w:t>
      </w:r>
      <w:r w:rsidR="00E23C8F" w:rsidRPr="00232381">
        <w:t xml:space="preserve"> </w:t>
      </w:r>
      <w:r w:rsidR="00E23C8F" w:rsidRPr="00232381">
        <w:rPr>
          <w:b/>
          <w:i/>
        </w:rPr>
        <w:t>primary law</w:t>
      </w:r>
      <w:r w:rsidR="005A1A49" w:rsidRPr="00232381">
        <w:t>) or a provision (</w:t>
      </w:r>
      <w:r w:rsidR="0016662A" w:rsidRPr="00232381">
        <w:t>a</w:t>
      </w:r>
      <w:r w:rsidR="005A1A49" w:rsidRPr="00232381">
        <w:t xml:space="preserve"> </w:t>
      </w:r>
      <w:r w:rsidR="005A1A49" w:rsidRPr="00232381">
        <w:rPr>
          <w:b/>
          <w:i/>
        </w:rPr>
        <w:t>primary provision</w:t>
      </w:r>
      <w:r w:rsidR="005A1A49" w:rsidRPr="00232381">
        <w:t>) of one of the following:</w:t>
      </w:r>
    </w:p>
    <w:p w:rsidR="00737FEC" w:rsidRPr="00232381" w:rsidRDefault="00737FEC" w:rsidP="00FB1E09">
      <w:pPr>
        <w:pStyle w:val="paragraph"/>
      </w:pPr>
      <w:r w:rsidRPr="00232381">
        <w:tab/>
        <w:t>(a)</w:t>
      </w:r>
      <w:r w:rsidRPr="00232381">
        <w:tab/>
      </w:r>
      <w:r w:rsidR="00E23C8F" w:rsidRPr="00232381">
        <w:t>the instrument;</w:t>
      </w:r>
    </w:p>
    <w:p w:rsidR="00E23C8F" w:rsidRPr="00232381" w:rsidRDefault="00E23C8F" w:rsidP="00FB1E09">
      <w:pPr>
        <w:pStyle w:val="paragraph"/>
      </w:pPr>
      <w:r w:rsidRPr="00232381">
        <w:tab/>
        <w:t>(b)</w:t>
      </w:r>
      <w:r w:rsidRPr="00232381">
        <w:tab/>
        <w:t>an Act;</w:t>
      </w:r>
    </w:p>
    <w:p w:rsidR="00737FEC" w:rsidRPr="00232381" w:rsidRDefault="00737FEC" w:rsidP="00FB1E09">
      <w:pPr>
        <w:pStyle w:val="paragraph"/>
      </w:pPr>
      <w:r w:rsidRPr="00232381">
        <w:tab/>
        <w:t>(</w:t>
      </w:r>
      <w:r w:rsidR="00E23C8F" w:rsidRPr="00232381">
        <w:t>c</w:t>
      </w:r>
      <w:r w:rsidRPr="00232381">
        <w:t>)</w:t>
      </w:r>
      <w:r w:rsidRPr="00232381">
        <w:tab/>
      </w:r>
      <w:r w:rsidR="00E23C8F" w:rsidRPr="00232381">
        <w:t>another instrument that is a legislative inst</w:t>
      </w:r>
      <w:r w:rsidR="0028542E" w:rsidRPr="00232381">
        <w:t>rument or notifiable instrument.</w:t>
      </w:r>
    </w:p>
    <w:p w:rsidR="00A76213" w:rsidRPr="00232381" w:rsidRDefault="00A76213" w:rsidP="00FB1E09">
      <w:pPr>
        <w:pStyle w:val="ItemHead"/>
      </w:pPr>
      <w:r w:rsidRPr="00232381">
        <w:t>64  Subsection</w:t>
      </w:r>
      <w:r w:rsidR="00C50587" w:rsidRPr="00232381">
        <w:t> </w:t>
      </w:r>
      <w:r w:rsidRPr="00232381">
        <w:t>48D(2)</w:t>
      </w:r>
    </w:p>
    <w:p w:rsidR="00A76213" w:rsidRPr="00232381" w:rsidRDefault="00A76213" w:rsidP="00FB1E09">
      <w:pPr>
        <w:pStyle w:val="Item"/>
      </w:pPr>
      <w:r w:rsidRPr="00232381">
        <w:t xml:space="preserve">Repeal the </w:t>
      </w:r>
      <w:r w:rsidR="00C30DBA" w:rsidRPr="00232381">
        <w:t>subsection</w:t>
      </w:r>
      <w:r w:rsidRPr="00232381">
        <w:t>, substitute:</w:t>
      </w:r>
    </w:p>
    <w:p w:rsidR="00FF511D" w:rsidRPr="00232381" w:rsidRDefault="00FF511D" w:rsidP="00FB1E09">
      <w:pPr>
        <w:pStyle w:val="SubsectionHead"/>
      </w:pPr>
      <w:r w:rsidRPr="00232381">
        <w:t>Time of repeal</w:t>
      </w:r>
    </w:p>
    <w:p w:rsidR="005A1A49" w:rsidRPr="00232381" w:rsidRDefault="005A1A49" w:rsidP="00FB1E09">
      <w:pPr>
        <w:pStyle w:val="subsection"/>
      </w:pPr>
      <w:r w:rsidRPr="00232381">
        <w:tab/>
        <w:t>(2)</w:t>
      </w:r>
      <w:r w:rsidRPr="00232381">
        <w:tab/>
        <w:t xml:space="preserve">The repeal of the commencement provision by this section happens </w:t>
      </w:r>
      <w:r w:rsidR="00D73ED1" w:rsidRPr="00232381">
        <w:t>immediately</w:t>
      </w:r>
      <w:r w:rsidRPr="00232381">
        <w:t xml:space="preserve"> after the </w:t>
      </w:r>
      <w:r w:rsidR="00B70C12" w:rsidRPr="00232381">
        <w:t>later</w:t>
      </w:r>
      <w:r w:rsidRPr="00232381">
        <w:t xml:space="preserve"> of the following events occurs:</w:t>
      </w:r>
    </w:p>
    <w:p w:rsidR="005A1A49" w:rsidRPr="00232381" w:rsidRDefault="005A1A49" w:rsidP="00FB1E09">
      <w:pPr>
        <w:pStyle w:val="paragraph"/>
      </w:pPr>
      <w:r w:rsidRPr="00232381">
        <w:tab/>
        <w:t>(a)</w:t>
      </w:r>
      <w:r w:rsidRPr="00232381">
        <w:tab/>
        <w:t>whichever of the following is applicable:</w:t>
      </w:r>
    </w:p>
    <w:p w:rsidR="005A1A49" w:rsidRPr="00232381" w:rsidRDefault="005A1A49" w:rsidP="00FB1E09">
      <w:pPr>
        <w:pStyle w:val="paragraphsub"/>
      </w:pPr>
      <w:r w:rsidRPr="00232381">
        <w:tab/>
        <w:t>(i)</w:t>
      </w:r>
      <w:r w:rsidRPr="00232381">
        <w:tab/>
        <w:t>the commencement (or the last commencement) the commencement provision provides for;</w:t>
      </w:r>
    </w:p>
    <w:p w:rsidR="0016662A" w:rsidRPr="00232381" w:rsidRDefault="005A1A49" w:rsidP="00FB1E09">
      <w:pPr>
        <w:pStyle w:val="paragraphsub"/>
      </w:pPr>
      <w:r w:rsidRPr="00232381">
        <w:tab/>
        <w:t>(ii)</w:t>
      </w:r>
      <w:r w:rsidRPr="00232381">
        <w:tab/>
      </w:r>
      <w:r w:rsidR="0016662A" w:rsidRPr="00232381">
        <w:t>if the commencement provision provides for the commencement of a primary law, and</w:t>
      </w:r>
      <w:r w:rsidRPr="00232381">
        <w:t xml:space="preserve"> the last of the provisions of the primary law that h</w:t>
      </w:r>
      <w:r w:rsidR="0016662A" w:rsidRPr="00232381">
        <w:t>ave not commenced are repealed—that repeal;</w:t>
      </w:r>
    </w:p>
    <w:p w:rsidR="005A1A49" w:rsidRPr="00232381" w:rsidRDefault="0016662A" w:rsidP="00FB1E09">
      <w:pPr>
        <w:pStyle w:val="paragraphsub"/>
      </w:pPr>
      <w:r w:rsidRPr="00232381">
        <w:tab/>
        <w:t>(iii)</w:t>
      </w:r>
      <w:r w:rsidRPr="00232381">
        <w:tab/>
        <w:t>if the commencement provision provides for the commencement of a primary law, and</w:t>
      </w:r>
      <w:r w:rsidR="00D73ED1" w:rsidRPr="00232381">
        <w:t xml:space="preserve"> the primary law</w:t>
      </w:r>
      <w:r w:rsidRPr="00232381">
        <w:t xml:space="preserve"> (or the last of the provisions of the </w:t>
      </w:r>
      <w:r w:rsidR="00D73ED1" w:rsidRPr="00232381">
        <w:t xml:space="preserve">primary </w:t>
      </w:r>
      <w:r w:rsidRPr="00232381">
        <w:t xml:space="preserve">law) </w:t>
      </w:r>
      <w:r w:rsidR="005A1A49" w:rsidRPr="00232381">
        <w:t>cannot commence because of the occurrence of an event—the occurrence of that event;</w:t>
      </w:r>
    </w:p>
    <w:p w:rsidR="0016662A" w:rsidRPr="00232381" w:rsidRDefault="0016662A" w:rsidP="00FB1E09">
      <w:pPr>
        <w:pStyle w:val="paragraphsub"/>
      </w:pPr>
      <w:r w:rsidRPr="00232381">
        <w:tab/>
        <w:t>(iv)</w:t>
      </w:r>
      <w:r w:rsidRPr="00232381">
        <w:tab/>
        <w:t>if the commencement provision provides for the commencement of a primary provision, and the primary provision is repealed, or cannot commence because of the occurrence of an event—that repeal, or the occurrence of that event;</w:t>
      </w:r>
    </w:p>
    <w:p w:rsidR="005A1A49" w:rsidRPr="00232381" w:rsidRDefault="005A1A49" w:rsidP="00FB1E09">
      <w:pPr>
        <w:pStyle w:val="paragraph"/>
      </w:pPr>
      <w:r w:rsidRPr="00232381">
        <w:tab/>
        <w:t>(b)</w:t>
      </w:r>
      <w:r w:rsidRPr="00232381">
        <w:tab/>
        <w:t>the</w:t>
      </w:r>
      <w:r w:rsidR="00D73ED1" w:rsidRPr="00232381">
        <w:t xml:space="preserve"> registration of the legislative instrument or notifiable instrument containing </w:t>
      </w:r>
      <w:r w:rsidR="0016662A" w:rsidRPr="00232381">
        <w:t>the commencement provision.</w:t>
      </w:r>
    </w:p>
    <w:p w:rsidR="00E75B45" w:rsidRPr="00232381" w:rsidRDefault="00BC31DA" w:rsidP="00FB1E09">
      <w:pPr>
        <w:pStyle w:val="ItemHead"/>
      </w:pPr>
      <w:r w:rsidRPr="00232381">
        <w:t>65</w:t>
      </w:r>
      <w:r w:rsidR="00E75B45" w:rsidRPr="00232381">
        <w:t xml:space="preserve">  Section</w:t>
      </w:r>
      <w:r w:rsidR="00C50587" w:rsidRPr="00232381">
        <w:t> </w:t>
      </w:r>
      <w:r w:rsidR="00E75B45" w:rsidRPr="00232381">
        <w:t>48E (heading)</w:t>
      </w:r>
    </w:p>
    <w:p w:rsidR="00E75B45" w:rsidRPr="00232381" w:rsidRDefault="00E75B45" w:rsidP="00FB1E09">
      <w:pPr>
        <w:pStyle w:val="Item"/>
      </w:pPr>
      <w:r w:rsidRPr="00232381">
        <w:t>Repeal the heading, substitute:</w:t>
      </w:r>
    </w:p>
    <w:p w:rsidR="00E75B45" w:rsidRPr="00232381" w:rsidRDefault="00E75B45" w:rsidP="00FB1E09">
      <w:pPr>
        <w:pStyle w:val="ActHead5"/>
      </w:pPr>
      <w:bookmarkStart w:id="76" w:name="_Toc148617652"/>
      <w:r w:rsidRPr="005E3FE8">
        <w:rPr>
          <w:rStyle w:val="CharSectno"/>
        </w:rPr>
        <w:t>48E</w:t>
      </w:r>
      <w:r w:rsidRPr="00232381">
        <w:t xml:space="preserve">  Regulations may repeal instruments or provisions no longer required</w:t>
      </w:r>
      <w:bookmarkEnd w:id="76"/>
    </w:p>
    <w:p w:rsidR="00E75B45" w:rsidRPr="00232381" w:rsidRDefault="00BC31DA" w:rsidP="00FB1E09">
      <w:pPr>
        <w:pStyle w:val="ItemHead"/>
      </w:pPr>
      <w:r w:rsidRPr="00232381">
        <w:t>66</w:t>
      </w:r>
      <w:r w:rsidR="00E75B45" w:rsidRPr="00232381">
        <w:t xml:space="preserve">  Subsections</w:t>
      </w:r>
      <w:r w:rsidR="00C50587" w:rsidRPr="00232381">
        <w:t> </w:t>
      </w:r>
      <w:r w:rsidR="00E75B45" w:rsidRPr="00232381">
        <w:t>48E(1) and (2)</w:t>
      </w:r>
    </w:p>
    <w:p w:rsidR="00E75B45" w:rsidRPr="00232381" w:rsidRDefault="00E75B45" w:rsidP="00FB1E09">
      <w:pPr>
        <w:pStyle w:val="Item"/>
      </w:pPr>
      <w:r w:rsidRPr="00232381">
        <w:t>After “legislative</w:t>
      </w:r>
      <w:r w:rsidR="00FF511D" w:rsidRPr="00232381">
        <w:t xml:space="preserve"> instrument</w:t>
      </w:r>
      <w:r w:rsidRPr="00232381">
        <w:t>” (wherever occurring), insert “or notifiable</w:t>
      </w:r>
      <w:r w:rsidR="00FF511D" w:rsidRPr="00232381">
        <w:t xml:space="preserve"> instrument</w:t>
      </w:r>
      <w:r w:rsidRPr="00232381">
        <w:t>”.</w:t>
      </w:r>
    </w:p>
    <w:p w:rsidR="00E75B45" w:rsidRPr="00232381" w:rsidRDefault="00BC31DA" w:rsidP="00FB1E09">
      <w:pPr>
        <w:pStyle w:val="ItemHead"/>
      </w:pPr>
      <w:r w:rsidRPr="00232381">
        <w:t>67</w:t>
      </w:r>
      <w:r w:rsidR="00E75B45" w:rsidRPr="00232381">
        <w:t xml:space="preserve">  Part</w:t>
      </w:r>
      <w:r w:rsidR="00C50587" w:rsidRPr="00232381">
        <w:t> </w:t>
      </w:r>
      <w:r w:rsidR="00E75B45" w:rsidRPr="00232381">
        <w:t>6 (heading)</w:t>
      </w:r>
    </w:p>
    <w:p w:rsidR="00E75B45" w:rsidRPr="00232381" w:rsidRDefault="00E75B45" w:rsidP="00FB1E09">
      <w:pPr>
        <w:pStyle w:val="Item"/>
      </w:pPr>
      <w:r w:rsidRPr="00232381">
        <w:t>Repeal the heading, substitute:</w:t>
      </w:r>
    </w:p>
    <w:p w:rsidR="00E75B45" w:rsidRPr="00232381" w:rsidRDefault="00E75B45" w:rsidP="00FB1E09">
      <w:pPr>
        <w:pStyle w:val="ActHead2"/>
      </w:pPr>
      <w:bookmarkStart w:id="77" w:name="_Toc148617653"/>
      <w:r w:rsidRPr="005E3FE8">
        <w:rPr>
          <w:rStyle w:val="CharPartNo"/>
        </w:rPr>
        <w:t>Part</w:t>
      </w:r>
      <w:r w:rsidR="00C50587" w:rsidRPr="005E3FE8">
        <w:rPr>
          <w:rStyle w:val="CharPartNo"/>
        </w:rPr>
        <w:t> </w:t>
      </w:r>
      <w:r w:rsidRPr="005E3FE8">
        <w:rPr>
          <w:rStyle w:val="CharPartNo"/>
        </w:rPr>
        <w:t>4</w:t>
      </w:r>
      <w:r w:rsidRPr="00232381">
        <w:t>—</w:t>
      </w:r>
      <w:r w:rsidRPr="005E3FE8">
        <w:rPr>
          <w:rStyle w:val="CharPartText"/>
        </w:rPr>
        <w:t>Sunsetting of legislative instruments</w:t>
      </w:r>
      <w:bookmarkEnd w:id="77"/>
    </w:p>
    <w:p w:rsidR="00E75B45" w:rsidRPr="00232381" w:rsidRDefault="00BC31DA" w:rsidP="00FB1E09">
      <w:pPr>
        <w:pStyle w:val="ItemHead"/>
      </w:pPr>
      <w:r w:rsidRPr="00232381">
        <w:t>68</w:t>
      </w:r>
      <w:r w:rsidR="00E75B45" w:rsidRPr="00232381">
        <w:t xml:space="preserve">  Before section</w:t>
      </w:r>
      <w:r w:rsidR="00C50587" w:rsidRPr="00232381">
        <w:t> </w:t>
      </w:r>
      <w:r w:rsidR="00E75B45" w:rsidRPr="00232381">
        <w:t>49</w:t>
      </w:r>
    </w:p>
    <w:p w:rsidR="00E75B45" w:rsidRPr="00232381" w:rsidRDefault="00E75B45" w:rsidP="00FB1E09">
      <w:pPr>
        <w:pStyle w:val="Item"/>
      </w:pPr>
      <w:r w:rsidRPr="00232381">
        <w:t>Insert:</w:t>
      </w:r>
    </w:p>
    <w:p w:rsidR="00E75B45" w:rsidRPr="00232381" w:rsidRDefault="00E75B45" w:rsidP="00FB1E09">
      <w:pPr>
        <w:pStyle w:val="ActHead5"/>
      </w:pPr>
      <w:bookmarkStart w:id="78" w:name="_Toc148617654"/>
      <w:r w:rsidRPr="005E3FE8">
        <w:rPr>
          <w:rStyle w:val="CharSectno"/>
        </w:rPr>
        <w:t>48F</w:t>
      </w:r>
      <w:r w:rsidRPr="00232381">
        <w:t xml:space="preserve">  Simplified outline of this Part</w:t>
      </w:r>
      <w:bookmarkEnd w:id="78"/>
    </w:p>
    <w:p w:rsidR="00E75B45" w:rsidRPr="00232381" w:rsidRDefault="00E75B45" w:rsidP="00FB1E09">
      <w:pPr>
        <w:pStyle w:val="SOText"/>
      </w:pPr>
      <w:r w:rsidRPr="00232381">
        <w:t>Legislative instruments are automatically repealed after a fixed period of time (subject to some exceptions). The automatic repeal is called sunsetting.</w:t>
      </w:r>
    </w:p>
    <w:p w:rsidR="00E75B45" w:rsidRPr="00232381" w:rsidRDefault="00E75B45" w:rsidP="00FB1E09">
      <w:pPr>
        <w:pStyle w:val="SOText"/>
      </w:pPr>
      <w:r w:rsidRPr="00232381">
        <w:t>Generally, legislative instruments sunset on the first 1</w:t>
      </w:r>
      <w:r w:rsidR="00C50587" w:rsidRPr="00232381">
        <w:t> </w:t>
      </w:r>
      <w:r w:rsidRPr="00232381">
        <w:t>April or 1</w:t>
      </w:r>
      <w:r w:rsidR="00C50587" w:rsidRPr="00232381">
        <w:t> </w:t>
      </w:r>
      <w:r w:rsidRPr="00232381">
        <w:t>October on or after the tenth anniversary of their registration. The Attorney</w:t>
      </w:r>
      <w:r w:rsidR="005E3FE8">
        <w:noBreakHyphen/>
      </w:r>
      <w:r w:rsidRPr="00232381">
        <w:t>General may (by legislative instrument) defer sunsetting in some circumstances.</w:t>
      </w:r>
    </w:p>
    <w:p w:rsidR="00E75B45" w:rsidRPr="00232381" w:rsidRDefault="00E75B45" w:rsidP="00FB1E09">
      <w:pPr>
        <w:pStyle w:val="SOText"/>
      </w:pPr>
      <w:r w:rsidRPr="00232381">
        <w:t>The Attorney</w:t>
      </w:r>
      <w:r w:rsidR="005E3FE8">
        <w:noBreakHyphen/>
      </w:r>
      <w:r w:rsidRPr="00232381">
        <w:t>General must arrange for the tabling in each House of Parliament of a list of legislative instruments that are due for sunsetting on the same day. The Office of Parliamentary Counsel must then arrange for each rule</w:t>
      </w:r>
      <w:r w:rsidR="005E3FE8">
        <w:noBreakHyphen/>
      </w:r>
      <w:r w:rsidRPr="00232381">
        <w:t>maker to be given a copy of the list.</w:t>
      </w:r>
    </w:p>
    <w:p w:rsidR="00E75B45" w:rsidRPr="00232381" w:rsidRDefault="00E75B45" w:rsidP="00FB1E09">
      <w:pPr>
        <w:pStyle w:val="SOText"/>
      </w:pPr>
      <w:r w:rsidRPr="00232381">
        <w:t>Either House of Parliament may resolve to continue in force a legislative instrument that would otherwise sunset.</w:t>
      </w:r>
    </w:p>
    <w:p w:rsidR="00E75B45" w:rsidRPr="00232381" w:rsidRDefault="00E75B45" w:rsidP="00FB1E09">
      <w:pPr>
        <w:pStyle w:val="SOText"/>
      </w:pPr>
      <w:r w:rsidRPr="00232381">
        <w:t xml:space="preserve">A legislative instrument does not sunset if this Act or a regulation under this Act, or </w:t>
      </w:r>
      <w:r w:rsidR="00FF511D" w:rsidRPr="00232381">
        <w:t>another Act</w:t>
      </w:r>
      <w:r w:rsidRPr="00232381">
        <w:t>, provides</w:t>
      </w:r>
      <w:r w:rsidR="001C0549" w:rsidRPr="00232381">
        <w:t xml:space="preserve"> or has the effect</w:t>
      </w:r>
      <w:r w:rsidRPr="00232381">
        <w:t xml:space="preserve"> that this Part does not apply to the instrument.</w:t>
      </w:r>
    </w:p>
    <w:p w:rsidR="00E75B45" w:rsidRPr="00232381" w:rsidRDefault="00BC31DA" w:rsidP="00FB1E09">
      <w:pPr>
        <w:pStyle w:val="ItemHead"/>
      </w:pPr>
      <w:r w:rsidRPr="00232381">
        <w:t>69</w:t>
      </w:r>
      <w:r w:rsidR="00E75B45" w:rsidRPr="00232381">
        <w:t xml:space="preserve">  Subsection</w:t>
      </w:r>
      <w:r w:rsidR="00C50587" w:rsidRPr="00232381">
        <w:t> </w:t>
      </w:r>
      <w:r w:rsidR="00E75B45" w:rsidRPr="00232381">
        <w:t>50(3)</w:t>
      </w:r>
    </w:p>
    <w:p w:rsidR="00E75B45" w:rsidRPr="00232381" w:rsidRDefault="00E75B45" w:rsidP="00FB1E09">
      <w:pPr>
        <w:pStyle w:val="Item"/>
      </w:pPr>
      <w:r w:rsidRPr="00232381">
        <w:t>Omit “Part</w:t>
      </w:r>
      <w:r w:rsidR="00C50587" w:rsidRPr="00232381">
        <w:t> </w:t>
      </w:r>
      <w:r w:rsidRPr="00232381">
        <w:t>5A”, substitute “Part</w:t>
      </w:r>
      <w:r w:rsidR="00C50587" w:rsidRPr="00232381">
        <w:t> </w:t>
      </w:r>
      <w:r w:rsidRPr="00232381">
        <w:t>3 (</w:t>
      </w:r>
      <w:r w:rsidR="00662BAC" w:rsidRPr="00232381">
        <w:t>r</w:t>
      </w:r>
      <w:r w:rsidRPr="00232381">
        <w:t xml:space="preserve">epeal of spent legislative </w:t>
      </w:r>
      <w:r w:rsidR="00F55F32" w:rsidRPr="00232381">
        <w:t xml:space="preserve">instruments, </w:t>
      </w:r>
      <w:r w:rsidRPr="00232381">
        <w:t>notifiable instruments and provisions)”.</w:t>
      </w:r>
    </w:p>
    <w:p w:rsidR="00E75B45" w:rsidRPr="00232381" w:rsidRDefault="00BC31DA" w:rsidP="00FB1E09">
      <w:pPr>
        <w:pStyle w:val="ItemHead"/>
      </w:pPr>
      <w:r w:rsidRPr="00232381">
        <w:t>70</w:t>
      </w:r>
      <w:r w:rsidR="00E75B45" w:rsidRPr="00232381">
        <w:t xml:space="preserve">  Subsection</w:t>
      </w:r>
      <w:r w:rsidR="00C50587" w:rsidRPr="00232381">
        <w:t> </w:t>
      </w:r>
      <w:r w:rsidR="00E75B45" w:rsidRPr="00232381">
        <w:t>50(3) (note)</w:t>
      </w:r>
    </w:p>
    <w:p w:rsidR="00E75B45" w:rsidRPr="00232381" w:rsidRDefault="00E75B45" w:rsidP="00FB1E09">
      <w:pPr>
        <w:pStyle w:val="Item"/>
      </w:pPr>
      <w:r w:rsidRPr="00232381">
        <w:t>Omit “Part</w:t>
      </w:r>
      <w:r w:rsidR="00C50587" w:rsidRPr="00232381">
        <w:t> </w:t>
      </w:r>
      <w:r w:rsidRPr="00232381">
        <w:t>5A”, substitute “Part</w:t>
      </w:r>
      <w:r w:rsidR="00C50587" w:rsidRPr="00232381">
        <w:t> </w:t>
      </w:r>
      <w:r w:rsidR="00662BAC" w:rsidRPr="00232381">
        <w:t>3</w:t>
      </w:r>
      <w:r w:rsidRPr="00232381">
        <w:t>”.</w:t>
      </w:r>
    </w:p>
    <w:p w:rsidR="00662BAC" w:rsidRPr="00232381" w:rsidRDefault="00BC31DA" w:rsidP="00FB1E09">
      <w:pPr>
        <w:pStyle w:val="ItemHead"/>
      </w:pPr>
      <w:r w:rsidRPr="00232381">
        <w:t>71</w:t>
      </w:r>
      <w:r w:rsidR="00662BAC" w:rsidRPr="00232381">
        <w:t xml:space="preserve">  Subsection</w:t>
      </w:r>
      <w:r w:rsidR="00C50587" w:rsidRPr="00232381">
        <w:t> </w:t>
      </w:r>
      <w:r w:rsidR="00662BAC" w:rsidRPr="00232381">
        <w:t>51(3)</w:t>
      </w:r>
    </w:p>
    <w:p w:rsidR="00662BAC" w:rsidRPr="00232381" w:rsidRDefault="00662BAC" w:rsidP="00FB1E09">
      <w:pPr>
        <w:pStyle w:val="Item"/>
      </w:pPr>
      <w:r w:rsidRPr="00232381">
        <w:t>Omit “and, as such, is required under Part</w:t>
      </w:r>
      <w:r w:rsidR="00C50587" w:rsidRPr="00232381">
        <w:t> </w:t>
      </w:r>
      <w:r w:rsidRPr="00232381">
        <w:t>4 to be registered”.</w:t>
      </w:r>
    </w:p>
    <w:p w:rsidR="00E75B45" w:rsidRPr="00232381" w:rsidRDefault="00BC31DA" w:rsidP="00FB1E09">
      <w:pPr>
        <w:pStyle w:val="ItemHead"/>
      </w:pPr>
      <w:r w:rsidRPr="00232381">
        <w:t>72</w:t>
      </w:r>
      <w:r w:rsidR="00E75B45" w:rsidRPr="00232381">
        <w:t xml:space="preserve">  Subsection</w:t>
      </w:r>
      <w:r w:rsidR="00C50587" w:rsidRPr="00232381">
        <w:t> </w:t>
      </w:r>
      <w:r w:rsidR="00E75B45" w:rsidRPr="00232381">
        <w:t>51A(3)</w:t>
      </w:r>
    </w:p>
    <w:p w:rsidR="00E75B45" w:rsidRPr="00232381" w:rsidRDefault="00E75B45" w:rsidP="00FB1E09">
      <w:pPr>
        <w:pStyle w:val="Item"/>
      </w:pPr>
      <w:r w:rsidRPr="00232381">
        <w:t>Omit “Part</w:t>
      </w:r>
      <w:r w:rsidR="00C50587" w:rsidRPr="00232381">
        <w:t> </w:t>
      </w:r>
      <w:r w:rsidRPr="00232381">
        <w:t>5”, substitute “Part</w:t>
      </w:r>
      <w:r w:rsidR="00C50587" w:rsidRPr="00232381">
        <w:t> </w:t>
      </w:r>
      <w:r w:rsidRPr="00232381">
        <w:t>2 (parliamentary scrutiny of legislative instruments)”.</w:t>
      </w:r>
    </w:p>
    <w:p w:rsidR="00E75B45" w:rsidRPr="00232381" w:rsidRDefault="00BC31DA" w:rsidP="00FB1E09">
      <w:pPr>
        <w:pStyle w:val="ItemHead"/>
      </w:pPr>
      <w:r w:rsidRPr="00232381">
        <w:t>73</w:t>
      </w:r>
      <w:r w:rsidR="00E75B45" w:rsidRPr="00232381">
        <w:t xml:space="preserve">  Subsection</w:t>
      </w:r>
      <w:r w:rsidR="00C50587" w:rsidRPr="00232381">
        <w:t> </w:t>
      </w:r>
      <w:r w:rsidR="00E75B45" w:rsidRPr="00232381">
        <w:t>54(1)</w:t>
      </w:r>
    </w:p>
    <w:p w:rsidR="00E75B45" w:rsidRPr="00232381" w:rsidRDefault="00E75B45" w:rsidP="00FB1E09">
      <w:pPr>
        <w:pStyle w:val="Item"/>
      </w:pPr>
      <w:r w:rsidRPr="00232381">
        <w:t>Omit “made before, on or after the commencing day,”.</w:t>
      </w:r>
    </w:p>
    <w:p w:rsidR="00E75B45" w:rsidRPr="00232381" w:rsidRDefault="00BC31DA" w:rsidP="00FB1E09">
      <w:pPr>
        <w:pStyle w:val="ItemHead"/>
      </w:pPr>
      <w:r w:rsidRPr="00232381">
        <w:t>74</w:t>
      </w:r>
      <w:r w:rsidR="00E75B45" w:rsidRPr="00232381">
        <w:t xml:space="preserve">  Subsections</w:t>
      </w:r>
      <w:r w:rsidR="00C50587" w:rsidRPr="00232381">
        <w:t> </w:t>
      </w:r>
      <w:r w:rsidR="00E75B45" w:rsidRPr="00232381">
        <w:t>54(2) and (3)</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(2)</w:t>
      </w:r>
      <w:r w:rsidRPr="00232381">
        <w:tab/>
        <w:t>This Part does not apply in relation to a legislative instrument if:</w:t>
      </w:r>
    </w:p>
    <w:p w:rsidR="00E75B45" w:rsidRPr="00232381" w:rsidRDefault="00662BAC" w:rsidP="00FB1E09">
      <w:pPr>
        <w:pStyle w:val="paragraph"/>
      </w:pPr>
      <w:r w:rsidRPr="00232381">
        <w:tab/>
        <w:t>(a)</w:t>
      </w:r>
      <w:r w:rsidRPr="00232381">
        <w:tab/>
        <w:t xml:space="preserve">an Act </w:t>
      </w:r>
      <w:r w:rsidR="00E75B45" w:rsidRPr="00232381">
        <w:t>provides, or has the effect, that this Part does not apply in relation to the instrument; or</w:t>
      </w:r>
    </w:p>
    <w:p w:rsidR="00E75B45" w:rsidRPr="00232381" w:rsidRDefault="00E75B45" w:rsidP="00FB1E09">
      <w:pPr>
        <w:pStyle w:val="paragraph"/>
      </w:pPr>
      <w:r w:rsidRPr="00232381">
        <w:tab/>
        <w:t>(b)</w:t>
      </w:r>
      <w:r w:rsidRPr="00232381">
        <w:tab/>
        <w:t>the legislative instrument is prescribed by regulation for the purposes of this paragraph; or</w:t>
      </w:r>
    </w:p>
    <w:p w:rsidR="00E75B45" w:rsidRPr="00232381" w:rsidRDefault="00E75B45" w:rsidP="00FB1E09">
      <w:pPr>
        <w:pStyle w:val="paragraph"/>
      </w:pPr>
      <w:r w:rsidRPr="00232381">
        <w:tab/>
        <w:t>(c)</w:t>
      </w:r>
      <w:r w:rsidRPr="00232381">
        <w:tab/>
        <w:t>the legislative instrument is a regulation made for the purposes of:</w:t>
      </w:r>
    </w:p>
    <w:p w:rsidR="00E75B45" w:rsidRPr="00232381" w:rsidRDefault="00E75B45" w:rsidP="00FB1E09">
      <w:pPr>
        <w:pStyle w:val="paragraphsub"/>
      </w:pPr>
      <w:r w:rsidRPr="00232381">
        <w:tab/>
        <w:t>(i)</w:t>
      </w:r>
      <w:r w:rsidRPr="00232381">
        <w:tab/>
        <w:t>paragraph</w:t>
      </w:r>
      <w:r w:rsidR="00C50587" w:rsidRPr="00232381">
        <w:t> </w:t>
      </w:r>
      <w:r w:rsidRPr="00232381">
        <w:t>8(6)(b) (which covers instruments that are not legislative instruments); or</w:t>
      </w:r>
    </w:p>
    <w:p w:rsidR="00E75B45" w:rsidRPr="00232381" w:rsidRDefault="00E75B45" w:rsidP="00FB1E09">
      <w:pPr>
        <w:pStyle w:val="paragraphsub"/>
      </w:pPr>
      <w:r w:rsidRPr="00232381">
        <w:tab/>
        <w:t>(ii)</w:t>
      </w:r>
      <w:r w:rsidRPr="00232381">
        <w:tab/>
        <w:t>paragraph</w:t>
      </w:r>
      <w:r w:rsidR="00C50587" w:rsidRPr="00232381">
        <w:t> </w:t>
      </w:r>
      <w:r w:rsidRPr="00232381">
        <w:t>10(1)(</w:t>
      </w:r>
      <w:r w:rsidR="001C0549" w:rsidRPr="00232381">
        <w:t>c</w:t>
      </w:r>
      <w:r w:rsidRPr="00232381">
        <w:t>) (which covers instruments that are legislative instruments); or</w:t>
      </w:r>
    </w:p>
    <w:p w:rsidR="00E75B45" w:rsidRPr="00232381" w:rsidRDefault="00E75B45" w:rsidP="00FB1E09">
      <w:pPr>
        <w:pStyle w:val="paragraphsub"/>
      </w:pPr>
      <w:r w:rsidRPr="00232381">
        <w:tab/>
        <w:t>(iii)</w:t>
      </w:r>
      <w:r w:rsidRPr="00232381">
        <w:tab/>
        <w:t>paragraph</w:t>
      </w:r>
      <w:r w:rsidR="00C50587" w:rsidRPr="00232381">
        <w:t> </w:t>
      </w:r>
      <w:r w:rsidRPr="00232381">
        <w:t>11(</w:t>
      </w:r>
      <w:r w:rsidR="001C0549" w:rsidRPr="00232381">
        <w:t>2</w:t>
      </w:r>
      <w:r w:rsidRPr="00232381">
        <w:t>)(b) (which covers instruments that are notifiable instruments); or</w:t>
      </w:r>
    </w:p>
    <w:p w:rsidR="00E75B45" w:rsidRPr="00232381" w:rsidRDefault="00E75B45" w:rsidP="00FB1E09">
      <w:pPr>
        <w:pStyle w:val="paragraphsub"/>
      </w:pPr>
      <w:r w:rsidRPr="00232381">
        <w:tab/>
        <w:t>(iv)</w:t>
      </w:r>
      <w:r w:rsidRPr="00232381">
        <w:tab/>
        <w:t>paragraph</w:t>
      </w:r>
      <w:r w:rsidR="00C50587" w:rsidRPr="00232381">
        <w:t> </w:t>
      </w:r>
      <w:r w:rsidRPr="00232381">
        <w:t>44(2)(b) (which covers instruments that are not subject to disallowance); or</w:t>
      </w:r>
    </w:p>
    <w:p w:rsidR="00E75B45" w:rsidRPr="00232381" w:rsidRDefault="00E75B45" w:rsidP="00FB1E09">
      <w:pPr>
        <w:pStyle w:val="paragraphsub"/>
      </w:pPr>
      <w:r w:rsidRPr="00232381">
        <w:tab/>
        <w:t>(v)</w:t>
      </w:r>
      <w:r w:rsidRPr="00232381">
        <w:tab/>
      </w:r>
      <w:r w:rsidR="00C50587" w:rsidRPr="00232381">
        <w:t>paragraph (</w:t>
      </w:r>
      <w:r w:rsidRPr="00232381">
        <w:t>b) of this subsection.</w:t>
      </w:r>
    </w:p>
    <w:p w:rsidR="00E75B45" w:rsidRPr="00232381" w:rsidRDefault="00E75B45" w:rsidP="00FB1E09">
      <w:pPr>
        <w:pStyle w:val="subsection"/>
      </w:pPr>
      <w:r w:rsidRPr="00232381">
        <w:tab/>
        <w:t>(3)</w:t>
      </w:r>
      <w:r w:rsidRPr="00232381">
        <w:tab/>
        <w:t xml:space="preserve">Prescribing a kind of instrument by regulation for the purposes of </w:t>
      </w:r>
      <w:r w:rsidR="00C50587" w:rsidRPr="00232381">
        <w:t>paragraph (</w:t>
      </w:r>
      <w:r w:rsidRPr="00232381">
        <w:t>2)(b) does not imply that every instrument of that kind is a legislative instrument.</w:t>
      </w:r>
    </w:p>
    <w:p w:rsidR="00E75B45" w:rsidRPr="00232381" w:rsidRDefault="00BC31DA" w:rsidP="00FB1E09">
      <w:pPr>
        <w:pStyle w:val="ItemHead"/>
      </w:pPr>
      <w:r w:rsidRPr="00232381">
        <w:t>75</w:t>
      </w:r>
      <w:r w:rsidR="00E75B45" w:rsidRPr="00232381">
        <w:t xml:space="preserve">  Part</w:t>
      </w:r>
      <w:r w:rsidR="00C50587" w:rsidRPr="00232381">
        <w:t> </w:t>
      </w:r>
      <w:r w:rsidR="00E75B45" w:rsidRPr="00232381">
        <w:t>7 (heading)</w:t>
      </w:r>
    </w:p>
    <w:p w:rsidR="00E75B45" w:rsidRPr="00232381" w:rsidRDefault="00E75B45" w:rsidP="00FB1E09">
      <w:pPr>
        <w:pStyle w:val="Item"/>
      </w:pPr>
      <w:r w:rsidRPr="00232381">
        <w:t>Repeal the heading, substitute:</w:t>
      </w:r>
    </w:p>
    <w:p w:rsidR="00E75B45" w:rsidRPr="00232381" w:rsidRDefault="00E75B45" w:rsidP="00FB1E09">
      <w:pPr>
        <w:pStyle w:val="ActHead1"/>
      </w:pPr>
      <w:bookmarkStart w:id="79" w:name="_Toc148617655"/>
      <w:r w:rsidRPr="005E3FE8">
        <w:rPr>
          <w:rStyle w:val="CharChapNo"/>
        </w:rPr>
        <w:t>Chapter</w:t>
      </w:r>
      <w:r w:rsidR="00C50587" w:rsidRPr="005E3FE8">
        <w:rPr>
          <w:rStyle w:val="CharChapNo"/>
        </w:rPr>
        <w:t> </w:t>
      </w:r>
      <w:r w:rsidRPr="005E3FE8">
        <w:rPr>
          <w:rStyle w:val="CharChapNo"/>
        </w:rPr>
        <w:t>4</w:t>
      </w:r>
      <w:r w:rsidRPr="00232381">
        <w:t>—</w:t>
      </w:r>
      <w:r w:rsidRPr="005E3FE8">
        <w:rPr>
          <w:rStyle w:val="CharChapText"/>
        </w:rPr>
        <w:t>Miscellaneous</w:t>
      </w:r>
      <w:bookmarkEnd w:id="79"/>
    </w:p>
    <w:p w:rsidR="00E75B45" w:rsidRPr="00232381" w:rsidRDefault="00BC31DA" w:rsidP="00FB1E09">
      <w:pPr>
        <w:pStyle w:val="ItemHead"/>
      </w:pPr>
      <w:r w:rsidRPr="00232381">
        <w:t>76</w:t>
      </w:r>
      <w:r w:rsidR="00E75B45" w:rsidRPr="00232381">
        <w:t xml:space="preserve">  Sections</w:t>
      </w:r>
      <w:r w:rsidR="00C50587" w:rsidRPr="00232381">
        <w:t> </w:t>
      </w:r>
      <w:r w:rsidR="00E75B45" w:rsidRPr="00232381">
        <w:t>55 and 56</w:t>
      </w:r>
    </w:p>
    <w:p w:rsidR="00E75B45" w:rsidRPr="00232381" w:rsidRDefault="00E75B45" w:rsidP="00FB1E09">
      <w:pPr>
        <w:pStyle w:val="Item"/>
      </w:pPr>
      <w:r w:rsidRPr="00232381">
        <w:t>Repeal the sections, substitute:</w:t>
      </w:r>
    </w:p>
    <w:p w:rsidR="00E75B45" w:rsidRPr="00232381" w:rsidRDefault="00E75B45" w:rsidP="00FB1E09">
      <w:pPr>
        <w:pStyle w:val="ActHead5"/>
      </w:pPr>
      <w:bookmarkStart w:id="80" w:name="_Toc148617656"/>
      <w:r w:rsidRPr="005E3FE8">
        <w:rPr>
          <w:rStyle w:val="CharSectno"/>
        </w:rPr>
        <w:t>55</w:t>
      </w:r>
      <w:r w:rsidRPr="00232381">
        <w:t xml:space="preserve">  Simplified outline of this Chapter</w:t>
      </w:r>
      <w:bookmarkEnd w:id="80"/>
    </w:p>
    <w:p w:rsidR="00E75B45" w:rsidRPr="00232381" w:rsidRDefault="00E75B45" w:rsidP="00FB1E09">
      <w:pPr>
        <w:pStyle w:val="SOText"/>
      </w:pPr>
      <w:r w:rsidRPr="00232381">
        <w:t>This Chapter deals with miscellaneous matters, such as the following:</w:t>
      </w:r>
    </w:p>
    <w:p w:rsidR="00E75B45" w:rsidRPr="00232381" w:rsidRDefault="00E75B45" w:rsidP="00FB1E09">
      <w:pPr>
        <w:pStyle w:val="SOBullet"/>
      </w:pPr>
      <w:r w:rsidRPr="00232381">
        <w:t>•</w:t>
      </w:r>
      <w:r w:rsidRPr="00232381">
        <w:tab/>
        <w:t>publication requirements for legislative instruments other than publication by registration;</w:t>
      </w:r>
    </w:p>
    <w:p w:rsidR="00E75B45" w:rsidRPr="00232381" w:rsidRDefault="00E75B45" w:rsidP="00FB1E09">
      <w:pPr>
        <w:pStyle w:val="SOBullet"/>
      </w:pPr>
      <w:r w:rsidRPr="00232381">
        <w:t>•</w:t>
      </w:r>
      <w:r w:rsidRPr="00232381">
        <w:tab/>
        <w:t xml:space="preserve">parliamentary scrutiny requirements for instruments other than legislative </w:t>
      </w:r>
      <w:r w:rsidR="00A41BF9" w:rsidRPr="00232381">
        <w:t xml:space="preserve">instruments </w:t>
      </w:r>
      <w:r w:rsidRPr="00232381">
        <w:t>or notifiable instruments, other than scrutiny under this Act;</w:t>
      </w:r>
    </w:p>
    <w:p w:rsidR="00E75B45" w:rsidRPr="00232381" w:rsidRDefault="00E75B45" w:rsidP="00FB1E09">
      <w:pPr>
        <w:pStyle w:val="SOBullet"/>
      </w:pPr>
      <w:r w:rsidRPr="00232381">
        <w:t>•</w:t>
      </w:r>
      <w:r w:rsidRPr="00232381">
        <w:tab/>
        <w:t>delegation powers of the First Parliamentary Counsel;</w:t>
      </w:r>
    </w:p>
    <w:p w:rsidR="00E75B45" w:rsidRPr="00232381" w:rsidRDefault="00E75B45" w:rsidP="00FB1E09">
      <w:pPr>
        <w:pStyle w:val="SOBullet"/>
      </w:pPr>
      <w:r w:rsidRPr="00232381">
        <w:t>•</w:t>
      </w:r>
      <w:r w:rsidRPr="00232381">
        <w:tab/>
        <w:t>a review of Part</w:t>
      </w:r>
      <w:r w:rsidR="00C50587" w:rsidRPr="00232381">
        <w:t> </w:t>
      </w:r>
      <w:r w:rsidRPr="00232381">
        <w:t>4 of Chapter</w:t>
      </w:r>
      <w:r w:rsidR="00C50587" w:rsidRPr="00232381">
        <w:t> </w:t>
      </w:r>
      <w:r w:rsidRPr="00232381">
        <w:t>3</w:t>
      </w:r>
      <w:r w:rsidR="001C0549" w:rsidRPr="00232381">
        <w:t xml:space="preserve"> (sunsetting of legislative instruments)</w:t>
      </w:r>
      <w:r w:rsidRPr="00232381">
        <w:t xml:space="preserve"> in 2017;</w:t>
      </w:r>
    </w:p>
    <w:p w:rsidR="00E75B45" w:rsidRPr="00232381" w:rsidRDefault="00E75B45" w:rsidP="00FB1E09">
      <w:pPr>
        <w:pStyle w:val="SOBullet"/>
      </w:pPr>
      <w:r w:rsidRPr="00232381">
        <w:rPr>
          <w:b/>
        </w:rPr>
        <w:t>•</w:t>
      </w:r>
      <w:r w:rsidRPr="00232381">
        <w:rPr>
          <w:b/>
        </w:rPr>
        <w:tab/>
      </w:r>
      <w:r w:rsidRPr="00232381">
        <w:t xml:space="preserve">the First Parliamentary Counsel’s power to make </w:t>
      </w:r>
      <w:r w:rsidR="00315453" w:rsidRPr="00232381">
        <w:t>rules</w:t>
      </w:r>
      <w:r w:rsidRPr="00232381">
        <w:t xml:space="preserve"> for this Act (</w:t>
      </w:r>
      <w:r w:rsidR="00315453" w:rsidRPr="00232381">
        <w:t>rules</w:t>
      </w:r>
      <w:r w:rsidRPr="00232381">
        <w:t xml:space="preserve"> are legislative instruments);</w:t>
      </w:r>
    </w:p>
    <w:p w:rsidR="00E75B45" w:rsidRPr="00232381" w:rsidRDefault="00E75B45" w:rsidP="00FB1E09">
      <w:pPr>
        <w:pStyle w:val="SOBullet"/>
      </w:pPr>
      <w:r w:rsidRPr="00232381">
        <w:t>•</w:t>
      </w:r>
      <w:r w:rsidRPr="00232381">
        <w:tab/>
        <w:t xml:space="preserve">the power to make regulations under this Act, including a regulation that amends any legislative </w:t>
      </w:r>
      <w:r w:rsidR="00A41BF9" w:rsidRPr="00232381">
        <w:t xml:space="preserve">instrument </w:t>
      </w:r>
      <w:r w:rsidRPr="00232381">
        <w:t>or notifiable instrument with the agreement of the rule</w:t>
      </w:r>
      <w:r w:rsidR="005E3FE8">
        <w:noBreakHyphen/>
      </w:r>
      <w:r w:rsidRPr="00232381">
        <w:t>maker for the instrument.</w:t>
      </w:r>
    </w:p>
    <w:p w:rsidR="00E75B45" w:rsidRPr="00232381" w:rsidRDefault="00BE47C8" w:rsidP="00FB1E09">
      <w:pPr>
        <w:pStyle w:val="ActHead5"/>
      </w:pPr>
      <w:bookmarkStart w:id="81" w:name="_Toc148617657"/>
      <w:r w:rsidRPr="005E3FE8">
        <w:rPr>
          <w:rStyle w:val="CharSectno"/>
        </w:rPr>
        <w:t>56</w:t>
      </w:r>
      <w:r w:rsidR="00E75B45" w:rsidRPr="00232381">
        <w:t xml:space="preserve">  Legislative instruments—</w:t>
      </w:r>
      <w:r w:rsidR="00662BAC" w:rsidRPr="00232381">
        <w:t xml:space="preserve">gazettal </w:t>
      </w:r>
      <w:r w:rsidR="00E75B45" w:rsidRPr="00232381">
        <w:t xml:space="preserve">and </w:t>
      </w:r>
      <w:r w:rsidR="00662BAC" w:rsidRPr="00232381">
        <w:t>other publication and notification requirements</w:t>
      </w:r>
      <w:bookmarkEnd w:id="81"/>
    </w:p>
    <w:p w:rsidR="00E75B45" w:rsidRPr="00232381" w:rsidRDefault="00E75B45" w:rsidP="00FB1E09">
      <w:pPr>
        <w:pStyle w:val="SubsectionHead"/>
      </w:pPr>
      <w:r w:rsidRPr="00232381">
        <w:t>Gazettal requirements satisfied by registration</w:t>
      </w:r>
    </w:p>
    <w:p w:rsidR="00E75B45" w:rsidRPr="00232381" w:rsidRDefault="00E75B45" w:rsidP="00FB1E09">
      <w:pPr>
        <w:pStyle w:val="subsection"/>
      </w:pPr>
      <w:r w:rsidRPr="00232381">
        <w:tab/>
        <w:t>(1)</w:t>
      </w:r>
      <w:r w:rsidRPr="00232381">
        <w:tab/>
        <w:t xml:space="preserve">If a primary law requires a legislative instrument made under that law or other enabling legislation, or particulars of the making of the instrument, to be published </w:t>
      </w:r>
      <w:r w:rsidR="00662BAC" w:rsidRPr="00232381">
        <w:t xml:space="preserve">or notified </w:t>
      </w:r>
      <w:r w:rsidRPr="00232381">
        <w:t>in the Gazette, the requirement is taken to be satisfied if the instrument is registered as a legislative instrument.</w:t>
      </w:r>
    </w:p>
    <w:p w:rsidR="00E75B45" w:rsidRPr="00232381" w:rsidRDefault="00E75B45" w:rsidP="00FB1E09">
      <w:pPr>
        <w:pStyle w:val="SubsectionHead"/>
      </w:pPr>
      <w:r w:rsidRPr="00232381">
        <w:t xml:space="preserve">Other publication </w:t>
      </w:r>
      <w:r w:rsidR="00662BAC" w:rsidRPr="00232381">
        <w:t xml:space="preserve">or notification </w:t>
      </w:r>
      <w:r w:rsidRPr="00232381">
        <w:t>requirements in addition to registration</w:t>
      </w:r>
    </w:p>
    <w:p w:rsidR="00E75B45" w:rsidRPr="00232381" w:rsidRDefault="00E75B45" w:rsidP="00FB1E09">
      <w:pPr>
        <w:pStyle w:val="subsection"/>
      </w:pPr>
      <w:r w:rsidRPr="00232381">
        <w:tab/>
        <w:t>(2)</w:t>
      </w:r>
      <w:r w:rsidRPr="00232381">
        <w:tab/>
      </w:r>
      <w:r w:rsidR="00C50587" w:rsidRPr="00232381">
        <w:t>Subsection (</w:t>
      </w:r>
      <w:r w:rsidRPr="00232381">
        <w:t xml:space="preserve">3) applies if a primary law as enacted or made, or as amended, on or after </w:t>
      </w:r>
      <w:r w:rsidR="005E3FE8">
        <w:t>1 January</w:t>
      </w:r>
      <w:r w:rsidRPr="00232381">
        <w:t xml:space="preserve"> 2005 requires a legislative instrument made under that law or other enabling legislation, or particulars of the making of the instrument, to be published</w:t>
      </w:r>
      <w:r w:rsidR="00662BAC" w:rsidRPr="00232381">
        <w:t xml:space="preserve"> or notified</w:t>
      </w:r>
      <w:r w:rsidRPr="00232381">
        <w:t xml:space="preserve"> otherwise than in the Gazette.</w:t>
      </w:r>
    </w:p>
    <w:p w:rsidR="00E75B45" w:rsidRPr="00232381" w:rsidRDefault="00E75B45" w:rsidP="00FB1E09">
      <w:pPr>
        <w:pStyle w:val="notetext"/>
      </w:pPr>
      <w:r w:rsidRPr="00232381">
        <w:t>Note:</w:t>
      </w:r>
      <w:r w:rsidRPr="00232381">
        <w:tab/>
        <w:t xml:space="preserve">The substantive provisions of this Act commenced on </w:t>
      </w:r>
      <w:r w:rsidR="005E3FE8">
        <w:t>1 January</w:t>
      </w:r>
      <w:r w:rsidRPr="00232381">
        <w:t xml:space="preserve"> 2005.</w:t>
      </w:r>
    </w:p>
    <w:p w:rsidR="00E75B45" w:rsidRPr="00232381" w:rsidRDefault="00E75B45" w:rsidP="00FB1E09">
      <w:pPr>
        <w:pStyle w:val="subsection"/>
      </w:pPr>
      <w:r w:rsidRPr="00232381">
        <w:tab/>
        <w:t>(3)</w:t>
      </w:r>
      <w:r w:rsidRPr="00232381">
        <w:tab/>
        <w:t>The requirement for publication</w:t>
      </w:r>
      <w:r w:rsidR="00662BAC" w:rsidRPr="00232381">
        <w:t xml:space="preserve"> or notification</w:t>
      </w:r>
      <w:r w:rsidRPr="00232381">
        <w:t xml:space="preserve"> is taken to be in addition to a requirement under this Act for the legislative instrument to be registered as a legislative instrument.</w:t>
      </w:r>
    </w:p>
    <w:p w:rsidR="00E75B45" w:rsidRPr="00232381" w:rsidRDefault="00BC31DA" w:rsidP="00FB1E09">
      <w:pPr>
        <w:pStyle w:val="ItemHead"/>
      </w:pPr>
      <w:r w:rsidRPr="00232381">
        <w:t>77</w:t>
      </w:r>
      <w:r w:rsidR="00E75B45" w:rsidRPr="00232381">
        <w:t xml:space="preserve">  Subsection</w:t>
      </w:r>
      <w:r w:rsidR="0081591B" w:rsidRPr="00232381">
        <w:t>s</w:t>
      </w:r>
      <w:r w:rsidR="00C50587" w:rsidRPr="00232381">
        <w:t> </w:t>
      </w:r>
      <w:r w:rsidR="00E75B45" w:rsidRPr="00232381">
        <w:t>57(1)</w:t>
      </w:r>
      <w:r w:rsidR="0081591B" w:rsidRPr="00232381">
        <w:t xml:space="preserve"> and (2)</w:t>
      </w:r>
    </w:p>
    <w:p w:rsidR="0081591B" w:rsidRPr="00232381" w:rsidRDefault="0081591B" w:rsidP="00FB1E09">
      <w:pPr>
        <w:pStyle w:val="Item"/>
      </w:pPr>
      <w:r w:rsidRPr="00232381">
        <w:t>Repeal the subsections, substitute:</w:t>
      </w:r>
    </w:p>
    <w:p w:rsidR="0081591B" w:rsidRPr="00232381" w:rsidRDefault="0081591B" w:rsidP="00FB1E09">
      <w:pPr>
        <w:pStyle w:val="subsection"/>
      </w:pPr>
      <w:r w:rsidRPr="00232381">
        <w:tab/>
        <w:t>(1)</w:t>
      </w:r>
      <w:r w:rsidRPr="00232381">
        <w:tab/>
        <w:t xml:space="preserve">If, before </w:t>
      </w:r>
      <w:r w:rsidR="005E3FE8">
        <w:t>1 January</w:t>
      </w:r>
      <w:r w:rsidRPr="00232381">
        <w:t xml:space="preserve"> 2005, </w:t>
      </w:r>
      <w:r w:rsidR="00776119" w:rsidRPr="00232381">
        <w:t>a law</w:t>
      </w:r>
      <w:r w:rsidRPr="00232381">
        <w:t xml:space="preserve"> required </w:t>
      </w:r>
      <w:r w:rsidR="00776119" w:rsidRPr="00232381">
        <w:t>a document</w:t>
      </w:r>
      <w:r w:rsidRPr="00232381">
        <w:t xml:space="preserve"> that is a legisl</w:t>
      </w:r>
      <w:r w:rsidR="00776119" w:rsidRPr="00232381">
        <w:t>ative instrument for the purposes of this Act to be laid before the Parliament within a certain time, and in a certain way, compliance with section</w:t>
      </w:r>
      <w:r w:rsidR="00C50587" w:rsidRPr="00232381">
        <w:t> </w:t>
      </w:r>
      <w:r w:rsidR="00776119" w:rsidRPr="00232381">
        <w:t xml:space="preserve">38 on and after </w:t>
      </w:r>
      <w:r w:rsidR="005E3FE8">
        <w:t>1 January</w:t>
      </w:r>
      <w:r w:rsidR="00776119" w:rsidRPr="00232381">
        <w:t xml:space="preserve"> 2005 is taken to constitute full compliance with those requirements.</w:t>
      </w:r>
    </w:p>
    <w:p w:rsidR="00776119" w:rsidRPr="00232381" w:rsidRDefault="00776119" w:rsidP="00FB1E09">
      <w:pPr>
        <w:pStyle w:val="subsection"/>
      </w:pPr>
      <w:r w:rsidRPr="00232381">
        <w:tab/>
        <w:t>(2)</w:t>
      </w:r>
      <w:r w:rsidRPr="00232381">
        <w:tab/>
        <w:t xml:space="preserve">If, before </w:t>
      </w:r>
      <w:r w:rsidR="005E3FE8">
        <w:t>1 January</w:t>
      </w:r>
      <w:r w:rsidRPr="00232381">
        <w:t xml:space="preserve"> 2005, a law provided for the disallowance of a document that is a legislative instrument for the purposes of this Act, sections</w:t>
      </w:r>
      <w:r w:rsidR="00C50587" w:rsidRPr="00232381">
        <w:t> </w:t>
      </w:r>
      <w:r w:rsidRPr="00232381">
        <w:t xml:space="preserve">42 to 48 are taken to apply in respect of the document, subject to </w:t>
      </w:r>
      <w:r w:rsidR="00C50587" w:rsidRPr="00232381">
        <w:t>subsection (</w:t>
      </w:r>
      <w:r w:rsidRPr="00232381">
        <w:t>5), to the exclusion of the provision for disallowance in that law.</w:t>
      </w:r>
    </w:p>
    <w:p w:rsidR="00E75B45" w:rsidRPr="00232381" w:rsidRDefault="00BC31DA" w:rsidP="00FB1E09">
      <w:pPr>
        <w:pStyle w:val="ItemHead"/>
      </w:pPr>
      <w:r w:rsidRPr="00232381">
        <w:t>78</w:t>
      </w:r>
      <w:r w:rsidR="00E75B45" w:rsidRPr="00232381">
        <w:t xml:space="preserve">  Subsections</w:t>
      </w:r>
      <w:r w:rsidR="00C50587" w:rsidRPr="00232381">
        <w:t> </w:t>
      </w:r>
      <w:r w:rsidR="00E75B45" w:rsidRPr="00232381">
        <w:t>57(3), (4) and (5)</w:t>
      </w:r>
    </w:p>
    <w:p w:rsidR="00E75B45" w:rsidRPr="00232381" w:rsidRDefault="00E75B45" w:rsidP="00FB1E09">
      <w:pPr>
        <w:pStyle w:val="Item"/>
      </w:pPr>
      <w:r w:rsidRPr="00232381">
        <w:t>Omit “the commencing day” (wherever occurring), substitute “</w:t>
      </w:r>
      <w:r w:rsidR="005E3FE8">
        <w:t>1 January</w:t>
      </w:r>
      <w:r w:rsidRPr="00232381">
        <w:t xml:space="preserve"> 2005”.</w:t>
      </w:r>
    </w:p>
    <w:p w:rsidR="00E75B45" w:rsidRPr="00232381" w:rsidRDefault="00BC31DA" w:rsidP="00FB1E09">
      <w:pPr>
        <w:pStyle w:val="ItemHead"/>
      </w:pPr>
      <w:r w:rsidRPr="00232381">
        <w:t>79</w:t>
      </w:r>
      <w:r w:rsidR="00E75B45" w:rsidRPr="00232381">
        <w:t xml:space="preserve">  Subsection</w:t>
      </w:r>
      <w:r w:rsidR="00C50587" w:rsidRPr="00232381">
        <w:t> </w:t>
      </w:r>
      <w:r w:rsidR="00E75B45" w:rsidRPr="00232381">
        <w:t>57(5)</w:t>
      </w:r>
    </w:p>
    <w:p w:rsidR="00E75B45" w:rsidRPr="00232381" w:rsidRDefault="00E75B45" w:rsidP="00FB1E09">
      <w:pPr>
        <w:pStyle w:val="Item"/>
      </w:pPr>
      <w:r w:rsidRPr="00232381">
        <w:t>Omit “of Part</w:t>
      </w:r>
      <w:r w:rsidR="00C50587" w:rsidRPr="00232381">
        <w:t> </w:t>
      </w:r>
      <w:r w:rsidRPr="00232381">
        <w:t>5 of this Act”.</w:t>
      </w:r>
    </w:p>
    <w:p w:rsidR="00E75B45" w:rsidRPr="00232381" w:rsidRDefault="00BC31DA" w:rsidP="00FB1E09">
      <w:pPr>
        <w:pStyle w:val="ItemHead"/>
      </w:pPr>
      <w:r w:rsidRPr="00232381">
        <w:t>80</w:t>
      </w:r>
      <w:r w:rsidR="00E75B45" w:rsidRPr="00232381">
        <w:t xml:space="preserve">  At the end of section</w:t>
      </w:r>
      <w:r w:rsidR="00C50587" w:rsidRPr="00232381">
        <w:t> </w:t>
      </w:r>
      <w:r w:rsidR="00E75B45" w:rsidRPr="00232381">
        <w:t>57</w:t>
      </w:r>
    </w:p>
    <w:p w:rsidR="00E75B45" w:rsidRPr="00232381" w:rsidRDefault="00E75B45" w:rsidP="00FB1E09">
      <w:pPr>
        <w:pStyle w:val="Item"/>
      </w:pPr>
      <w:r w:rsidRPr="00232381">
        <w:t>Add:</w:t>
      </w:r>
    </w:p>
    <w:p w:rsidR="00E75B45" w:rsidRPr="00232381" w:rsidRDefault="00E75B45" w:rsidP="00FB1E09">
      <w:pPr>
        <w:pStyle w:val="notetext"/>
      </w:pPr>
      <w:r w:rsidRPr="00232381">
        <w:t>Note:</w:t>
      </w:r>
      <w:r w:rsidRPr="00232381">
        <w:tab/>
        <w:t xml:space="preserve">The substantive provisions of this Act commenced on </w:t>
      </w:r>
      <w:r w:rsidR="005E3FE8">
        <w:t>1 January</w:t>
      </w:r>
      <w:r w:rsidRPr="00232381">
        <w:t xml:space="preserve"> 2005.</w:t>
      </w:r>
    </w:p>
    <w:p w:rsidR="00E75B45" w:rsidRPr="00232381" w:rsidRDefault="00BC31DA" w:rsidP="00FB1E09">
      <w:pPr>
        <w:pStyle w:val="ItemHead"/>
      </w:pPr>
      <w:r w:rsidRPr="00232381">
        <w:t>81</w:t>
      </w:r>
      <w:r w:rsidR="00E75B45" w:rsidRPr="00232381">
        <w:t xml:space="preserve">  After section</w:t>
      </w:r>
      <w:r w:rsidR="00C50587" w:rsidRPr="00232381">
        <w:t> </w:t>
      </w:r>
      <w:r w:rsidR="00E75B45" w:rsidRPr="00232381">
        <w:t>57</w:t>
      </w:r>
    </w:p>
    <w:p w:rsidR="00E75B45" w:rsidRPr="00232381" w:rsidRDefault="00E75B45" w:rsidP="00FB1E09">
      <w:pPr>
        <w:pStyle w:val="Item"/>
      </w:pPr>
      <w:r w:rsidRPr="00232381">
        <w:t>Insert:</w:t>
      </w:r>
    </w:p>
    <w:p w:rsidR="00E75B45" w:rsidRPr="00232381" w:rsidRDefault="00E75B45" w:rsidP="00FB1E09">
      <w:pPr>
        <w:pStyle w:val="ActHead5"/>
      </w:pPr>
      <w:bookmarkStart w:id="82" w:name="_Toc148617658"/>
      <w:r w:rsidRPr="005E3FE8">
        <w:rPr>
          <w:rStyle w:val="CharSectno"/>
        </w:rPr>
        <w:t>57A</w:t>
      </w:r>
      <w:r w:rsidRPr="00232381">
        <w:t xml:space="preserve">  Legislative instruments made under power delegated by the Parliament before </w:t>
      </w:r>
      <w:r w:rsidR="005E3FE8">
        <w:t>1 January</w:t>
      </w:r>
      <w:r w:rsidRPr="00232381">
        <w:t xml:space="preserve"> 2005</w:t>
      </w:r>
      <w:bookmarkEnd w:id="82"/>
    </w:p>
    <w:p w:rsidR="00E75B45" w:rsidRPr="00232381" w:rsidRDefault="00E75B45" w:rsidP="00FB1E09">
      <w:pPr>
        <w:pStyle w:val="subsection"/>
      </w:pPr>
      <w:r w:rsidRPr="00232381">
        <w:tab/>
      </w:r>
      <w:r w:rsidRPr="00232381">
        <w:tab/>
        <w:t>For the purposes of subsection</w:t>
      </w:r>
      <w:r w:rsidR="00C50587" w:rsidRPr="00232381">
        <w:t> </w:t>
      </w:r>
      <w:r w:rsidRPr="00232381">
        <w:t xml:space="preserve">8(5) (meaning of </w:t>
      </w:r>
      <w:r w:rsidRPr="00232381">
        <w:rPr>
          <w:b/>
          <w:i/>
        </w:rPr>
        <w:t>legislative instrument</w:t>
      </w:r>
      <w:r w:rsidRPr="00232381">
        <w:t>), an instrument is a legislative instrument if:</w:t>
      </w:r>
    </w:p>
    <w:p w:rsidR="00E75B45" w:rsidRPr="00232381" w:rsidRDefault="00E75B45" w:rsidP="00FB1E09">
      <w:pPr>
        <w:pStyle w:val="paragraph"/>
      </w:pPr>
      <w:r w:rsidRPr="00232381">
        <w:tab/>
        <w:t>(a)</w:t>
      </w:r>
      <w:r w:rsidRPr="00232381">
        <w:tab/>
        <w:t xml:space="preserve">it is made under a power delegated by the Parliament before </w:t>
      </w:r>
      <w:r w:rsidR="005E3FE8">
        <w:t>1 January</w:t>
      </w:r>
      <w:r w:rsidRPr="00232381">
        <w:t xml:space="preserve"> 2005; and</w:t>
      </w:r>
    </w:p>
    <w:p w:rsidR="00E75B45" w:rsidRPr="00232381" w:rsidRDefault="00E75B45" w:rsidP="00FB1E09">
      <w:pPr>
        <w:pStyle w:val="paragraph"/>
      </w:pPr>
      <w:r w:rsidRPr="00232381">
        <w:tab/>
        <w:t>(b)</w:t>
      </w:r>
      <w:r w:rsidRPr="00232381">
        <w:tab/>
        <w:t>in accordance with a provision of the enabling legislation, the instrument:</w:t>
      </w:r>
    </w:p>
    <w:p w:rsidR="00E75B45" w:rsidRPr="00232381" w:rsidRDefault="00E75B45" w:rsidP="00FB1E09">
      <w:pPr>
        <w:pStyle w:val="paragraphsub"/>
      </w:pPr>
      <w:r w:rsidRPr="00232381">
        <w:tab/>
        <w:t>(i)</w:t>
      </w:r>
      <w:r w:rsidRPr="00232381">
        <w:tab/>
        <w:t>is declared to be a disallowable instrument for the purposes of section</w:t>
      </w:r>
      <w:r w:rsidR="00C50587" w:rsidRPr="00232381">
        <w:t> </w:t>
      </w:r>
      <w:r w:rsidRPr="00232381">
        <w:t xml:space="preserve">46A of the </w:t>
      </w:r>
      <w:r w:rsidRPr="00232381">
        <w:rPr>
          <w:i/>
        </w:rPr>
        <w:t>Acts Interpretation Act 1901</w:t>
      </w:r>
      <w:r w:rsidRPr="00232381">
        <w:t xml:space="preserve"> as in force at any time before </w:t>
      </w:r>
      <w:r w:rsidR="005E3FE8">
        <w:t>1 January</w:t>
      </w:r>
      <w:r w:rsidRPr="00232381">
        <w:t xml:space="preserve"> 2005; or</w:t>
      </w:r>
    </w:p>
    <w:p w:rsidR="00E75B45" w:rsidRPr="00232381" w:rsidRDefault="00E75B45" w:rsidP="00FB1E09">
      <w:pPr>
        <w:pStyle w:val="paragraphsub"/>
      </w:pPr>
      <w:r w:rsidRPr="00232381">
        <w:tab/>
        <w:t>(ii)</w:t>
      </w:r>
      <w:r w:rsidRPr="00232381">
        <w:tab/>
        <w:t>is otherwise able to be disallowed under Part</w:t>
      </w:r>
      <w:r w:rsidR="00FB1E09" w:rsidRPr="00232381">
        <w:t> </w:t>
      </w:r>
      <w:r w:rsidRPr="00232381">
        <w:t xml:space="preserve">XII of the </w:t>
      </w:r>
      <w:r w:rsidRPr="00232381">
        <w:rPr>
          <w:i/>
        </w:rPr>
        <w:t>Acts Interpretation Act 1901</w:t>
      </w:r>
      <w:r w:rsidRPr="00232381">
        <w:t xml:space="preserve"> as in force at any time before </w:t>
      </w:r>
      <w:r w:rsidR="005E3FE8">
        <w:t>1 January</w:t>
      </w:r>
      <w:r w:rsidRPr="00232381">
        <w:t xml:space="preserve"> 2005.</w:t>
      </w:r>
    </w:p>
    <w:p w:rsidR="001C0549" w:rsidRPr="00232381" w:rsidRDefault="001C0549" w:rsidP="00FB1E09">
      <w:pPr>
        <w:pStyle w:val="notetext"/>
      </w:pPr>
      <w:r w:rsidRPr="00232381">
        <w:t>Note:</w:t>
      </w:r>
      <w:r w:rsidRPr="00232381">
        <w:tab/>
        <w:t xml:space="preserve">The substantive provisions of this Act commenced on </w:t>
      </w:r>
      <w:r w:rsidR="005E3FE8">
        <w:t>1 January</w:t>
      </w:r>
      <w:r w:rsidRPr="00232381">
        <w:t xml:space="preserve"> 2005.</w:t>
      </w:r>
    </w:p>
    <w:p w:rsidR="00AA1A6D" w:rsidRPr="00232381" w:rsidRDefault="00BC31DA" w:rsidP="00FB1E09">
      <w:pPr>
        <w:pStyle w:val="ItemHead"/>
      </w:pPr>
      <w:r w:rsidRPr="00232381">
        <w:t>82</w:t>
      </w:r>
      <w:r w:rsidR="00AA1A6D" w:rsidRPr="00232381">
        <w:t xml:space="preserve">  </w:t>
      </w:r>
      <w:r w:rsidR="005E3FE8">
        <w:t>Paragraph 5</w:t>
      </w:r>
      <w:r w:rsidR="00AA1A6D" w:rsidRPr="00232381">
        <w:t>8(a)</w:t>
      </w:r>
    </w:p>
    <w:p w:rsidR="00AA1A6D" w:rsidRPr="00232381" w:rsidRDefault="00AA1A6D" w:rsidP="00FB1E09">
      <w:pPr>
        <w:pStyle w:val="Item"/>
      </w:pPr>
      <w:r w:rsidRPr="00232381">
        <w:t>Repeal the paragraph, substitute:</w:t>
      </w:r>
    </w:p>
    <w:p w:rsidR="00AA1A6D" w:rsidRPr="00232381" w:rsidRDefault="00AA1A6D" w:rsidP="00FB1E09">
      <w:pPr>
        <w:pStyle w:val="paragraph"/>
      </w:pPr>
      <w:r w:rsidRPr="00232381">
        <w:tab/>
        <w:t>(a)</w:t>
      </w:r>
      <w:r w:rsidRPr="00232381">
        <w:tab/>
        <w:t>a Second Parliamentary Counsel (appointed under subsection</w:t>
      </w:r>
      <w:r w:rsidR="00C50587" w:rsidRPr="00232381">
        <w:t> </w:t>
      </w:r>
      <w:r w:rsidRPr="00232381">
        <w:t xml:space="preserve">4(1) of the </w:t>
      </w:r>
      <w:r w:rsidRPr="00232381">
        <w:rPr>
          <w:i/>
        </w:rPr>
        <w:t>Parliamentary Counsel Act 1970</w:t>
      </w:r>
      <w:r w:rsidRPr="00232381">
        <w:t>); or</w:t>
      </w:r>
    </w:p>
    <w:p w:rsidR="008341E7" w:rsidRPr="00232381" w:rsidRDefault="008341E7" w:rsidP="008341E7">
      <w:pPr>
        <w:pStyle w:val="ItemHead"/>
      </w:pPr>
      <w:r w:rsidRPr="00232381">
        <w:t>83  Section</w:t>
      </w:r>
      <w:r w:rsidR="00C50587" w:rsidRPr="00232381">
        <w:t> </w:t>
      </w:r>
      <w:r w:rsidRPr="00232381">
        <w:t>59</w:t>
      </w:r>
    </w:p>
    <w:p w:rsidR="008341E7" w:rsidRPr="00232381" w:rsidRDefault="008341E7" w:rsidP="008341E7">
      <w:pPr>
        <w:pStyle w:val="Item"/>
      </w:pPr>
      <w:r w:rsidRPr="00232381">
        <w:t>Repeal the section, substitute:</w:t>
      </w:r>
    </w:p>
    <w:p w:rsidR="008341E7" w:rsidRPr="00232381" w:rsidRDefault="008341E7" w:rsidP="008341E7">
      <w:pPr>
        <w:pStyle w:val="ActHead5"/>
      </w:pPr>
      <w:bookmarkStart w:id="83" w:name="_Toc148617659"/>
      <w:r w:rsidRPr="005E3FE8">
        <w:rPr>
          <w:rStyle w:val="CharSectno"/>
        </w:rPr>
        <w:t>59</w:t>
      </w:r>
      <w:r w:rsidRPr="00232381">
        <w:t xml:space="preserve">  Review of operation of this Act</w:t>
      </w:r>
      <w:bookmarkEnd w:id="83"/>
    </w:p>
    <w:p w:rsidR="008341E7" w:rsidRPr="00232381" w:rsidRDefault="008341E7" w:rsidP="008341E7">
      <w:pPr>
        <w:pStyle w:val="subsection"/>
      </w:pPr>
      <w:r w:rsidRPr="00232381">
        <w:tab/>
        <w:t>(1)</w:t>
      </w:r>
      <w:r w:rsidRPr="00232381">
        <w:tab/>
        <w:t xml:space="preserve">During the 3 months starting on the fifth anniversary of the commencement (the </w:t>
      </w:r>
      <w:r w:rsidRPr="00232381">
        <w:rPr>
          <w:b/>
          <w:i/>
        </w:rPr>
        <w:t>framework reform commencement</w:t>
      </w:r>
      <w:r w:rsidRPr="00232381">
        <w:t>)</w:t>
      </w:r>
      <w:r w:rsidRPr="00232381">
        <w:rPr>
          <w:b/>
        </w:rPr>
        <w:t xml:space="preserve"> </w:t>
      </w:r>
      <w:r w:rsidRPr="00232381">
        <w:t>of Schedule</w:t>
      </w:r>
      <w:r w:rsidR="00C50587" w:rsidRPr="00232381">
        <w:t> </w:t>
      </w:r>
      <w:r w:rsidRPr="00232381">
        <w:t xml:space="preserve">1 to the </w:t>
      </w:r>
      <w:r w:rsidRPr="00232381">
        <w:rPr>
          <w:i/>
        </w:rPr>
        <w:t>Acts and Instruments (Framework Reform) Act 2015</w:t>
      </w:r>
      <w:r w:rsidRPr="00232381">
        <w:t>, the Attorney</w:t>
      </w:r>
      <w:r w:rsidR="005E3FE8">
        <w:noBreakHyphen/>
      </w:r>
      <w:r w:rsidRPr="00232381">
        <w:t>General must appoint persons to a body to review the operation of this Act.</w:t>
      </w:r>
    </w:p>
    <w:p w:rsidR="008341E7" w:rsidRPr="00232381" w:rsidRDefault="008341E7" w:rsidP="008341E7">
      <w:pPr>
        <w:pStyle w:val="subsection"/>
      </w:pPr>
      <w:r w:rsidRPr="00232381">
        <w:tab/>
        <w:t>(2)</w:t>
      </w:r>
      <w:r w:rsidRPr="00232381">
        <w:tab/>
        <w:t>A person appointed to the body may resign from it by giving the Attorney</w:t>
      </w:r>
      <w:r w:rsidR="005E3FE8">
        <w:noBreakHyphen/>
      </w:r>
      <w:r w:rsidRPr="00232381">
        <w:t>General a signed notice of resignation.</w:t>
      </w:r>
    </w:p>
    <w:p w:rsidR="008341E7" w:rsidRPr="00232381" w:rsidRDefault="008341E7" w:rsidP="008341E7">
      <w:pPr>
        <w:pStyle w:val="subsection"/>
      </w:pPr>
      <w:r w:rsidRPr="00232381">
        <w:tab/>
        <w:t>(3)</w:t>
      </w:r>
      <w:r w:rsidRPr="00232381">
        <w:tab/>
        <w:t>The body must review all aspects of the operation of this Act and any related matters that the Attorney</w:t>
      </w:r>
      <w:r w:rsidR="005E3FE8">
        <w:noBreakHyphen/>
      </w:r>
      <w:r w:rsidRPr="00232381">
        <w:t>General specifies.</w:t>
      </w:r>
    </w:p>
    <w:p w:rsidR="008341E7" w:rsidRPr="00232381" w:rsidRDefault="008341E7" w:rsidP="008341E7">
      <w:pPr>
        <w:pStyle w:val="subsection"/>
      </w:pPr>
      <w:r w:rsidRPr="00232381">
        <w:tab/>
        <w:t>(4)</w:t>
      </w:r>
      <w:r w:rsidRPr="00232381">
        <w:tab/>
        <w:t>The body must give the Attorney</w:t>
      </w:r>
      <w:r w:rsidR="005E3FE8">
        <w:noBreakHyphen/>
      </w:r>
      <w:r w:rsidRPr="00232381">
        <w:t>General a written report on the review within 15 months after the fifth anniversary of the framework reform commencement.</w:t>
      </w:r>
    </w:p>
    <w:p w:rsidR="008341E7" w:rsidRPr="00232381" w:rsidRDefault="008341E7" w:rsidP="008341E7">
      <w:pPr>
        <w:pStyle w:val="subsection"/>
      </w:pPr>
      <w:r w:rsidRPr="00232381">
        <w:tab/>
        <w:t>(5)</w:t>
      </w:r>
      <w:r w:rsidRPr="00232381">
        <w:tab/>
        <w:t>The Attorney</w:t>
      </w:r>
      <w:r w:rsidR="005E3FE8">
        <w:noBreakHyphen/>
      </w:r>
      <w:r w:rsidRPr="00232381">
        <w:t>General must cause the report to be laid before each House of the Parliament within 6 sitting days of the House after the Attorney</w:t>
      </w:r>
      <w:r w:rsidR="005E3FE8">
        <w:noBreakHyphen/>
      </w:r>
      <w:r w:rsidRPr="00232381">
        <w:t>General receives the report.</w:t>
      </w:r>
    </w:p>
    <w:p w:rsidR="00E75B45" w:rsidRPr="00232381" w:rsidRDefault="00BC31DA" w:rsidP="00FB1E09">
      <w:pPr>
        <w:pStyle w:val="ItemHead"/>
      </w:pPr>
      <w:r w:rsidRPr="00232381">
        <w:t>84</w:t>
      </w:r>
      <w:r w:rsidR="00E75B45" w:rsidRPr="00232381">
        <w:t xml:space="preserve">  Subsection</w:t>
      </w:r>
      <w:r w:rsidR="00C50587" w:rsidRPr="00232381">
        <w:t> </w:t>
      </w:r>
      <w:r w:rsidR="00E75B45" w:rsidRPr="00232381">
        <w:t>60(1)</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(1)</w:t>
      </w:r>
      <w:r w:rsidRPr="00232381">
        <w:tab/>
        <w:t xml:space="preserve">Between </w:t>
      </w:r>
      <w:r w:rsidR="005E3FE8">
        <w:t>1 January</w:t>
      </w:r>
      <w:r w:rsidRPr="00232381">
        <w:t xml:space="preserve"> and 31</w:t>
      </w:r>
      <w:r w:rsidR="00C50587" w:rsidRPr="00232381">
        <w:t> </w:t>
      </w:r>
      <w:r w:rsidRPr="00232381">
        <w:t>March 2017, the Attorney</w:t>
      </w:r>
      <w:r w:rsidR="005E3FE8">
        <w:noBreakHyphen/>
      </w:r>
      <w:r w:rsidRPr="00232381">
        <w:t>General must appoint persons to a body to review the operation of Part</w:t>
      </w:r>
      <w:r w:rsidR="00C50587" w:rsidRPr="00232381">
        <w:t> </w:t>
      </w:r>
      <w:r w:rsidRPr="00232381">
        <w:t>4 of Chapter</w:t>
      </w:r>
      <w:r w:rsidR="00C50587" w:rsidRPr="00232381">
        <w:t> </w:t>
      </w:r>
      <w:r w:rsidRPr="00232381">
        <w:t>3 (sunsetting of legislative instruments).</w:t>
      </w:r>
    </w:p>
    <w:p w:rsidR="00E75B45" w:rsidRPr="00232381" w:rsidRDefault="00BC31DA" w:rsidP="00FB1E09">
      <w:pPr>
        <w:pStyle w:val="ItemHead"/>
      </w:pPr>
      <w:r w:rsidRPr="00232381">
        <w:t>85</w:t>
      </w:r>
      <w:r w:rsidR="00E75B45" w:rsidRPr="00232381">
        <w:t xml:space="preserve">  Subsection</w:t>
      </w:r>
      <w:r w:rsidR="00C50587" w:rsidRPr="00232381">
        <w:t> </w:t>
      </w:r>
      <w:r w:rsidR="00E75B45" w:rsidRPr="00232381">
        <w:t>60(3)</w:t>
      </w:r>
    </w:p>
    <w:p w:rsidR="00E75B45" w:rsidRPr="00232381" w:rsidRDefault="00E75B45" w:rsidP="00FB1E09">
      <w:pPr>
        <w:pStyle w:val="Item"/>
      </w:pPr>
      <w:r w:rsidRPr="00232381">
        <w:t>Omit “Part</w:t>
      </w:r>
      <w:r w:rsidR="00C50587" w:rsidRPr="00232381">
        <w:t> </w:t>
      </w:r>
      <w:r w:rsidRPr="00232381">
        <w:t>6”, substitute “Part</w:t>
      </w:r>
      <w:r w:rsidR="00C50587" w:rsidRPr="00232381">
        <w:t> </w:t>
      </w:r>
      <w:r w:rsidRPr="00232381">
        <w:t>4 of Chapter</w:t>
      </w:r>
      <w:r w:rsidR="00C50587" w:rsidRPr="00232381">
        <w:t> </w:t>
      </w:r>
      <w:r w:rsidRPr="00232381">
        <w:t>3”.</w:t>
      </w:r>
    </w:p>
    <w:p w:rsidR="00E75B45" w:rsidRPr="00232381" w:rsidRDefault="00BC31DA" w:rsidP="00FB1E09">
      <w:pPr>
        <w:pStyle w:val="ItemHead"/>
      </w:pPr>
      <w:r w:rsidRPr="00232381">
        <w:t>86</w:t>
      </w:r>
      <w:r w:rsidR="00E75B45" w:rsidRPr="00232381">
        <w:t xml:space="preserve">  Subsection</w:t>
      </w:r>
      <w:r w:rsidR="00C50587" w:rsidRPr="00232381">
        <w:t> </w:t>
      </w:r>
      <w:r w:rsidR="00E75B45" w:rsidRPr="00232381">
        <w:t>60(4)</w:t>
      </w:r>
    </w:p>
    <w:p w:rsidR="00E75B45" w:rsidRPr="00232381" w:rsidRDefault="00E75B45" w:rsidP="00FB1E09">
      <w:pPr>
        <w:pStyle w:val="Item"/>
      </w:pPr>
      <w:r w:rsidRPr="00232381">
        <w:t>Omit “within 9 months after the 12th anniversary of the commencing day”, substitute “before 1</w:t>
      </w:r>
      <w:r w:rsidR="00C50587" w:rsidRPr="00232381">
        <w:t> </w:t>
      </w:r>
      <w:r w:rsidRPr="00232381">
        <w:t>October 2017”.</w:t>
      </w:r>
    </w:p>
    <w:p w:rsidR="00E75B45" w:rsidRPr="00232381" w:rsidRDefault="00BC31DA" w:rsidP="00FB1E09">
      <w:pPr>
        <w:pStyle w:val="ItemHead"/>
      </w:pPr>
      <w:r w:rsidRPr="00232381">
        <w:t>87</w:t>
      </w:r>
      <w:r w:rsidR="00E75B45" w:rsidRPr="00232381">
        <w:t xml:space="preserve">  Section</w:t>
      </w:r>
      <w:r w:rsidR="00C50587" w:rsidRPr="00232381">
        <w:t> </w:t>
      </w:r>
      <w:r w:rsidR="00E75B45" w:rsidRPr="00232381">
        <w:t>61</w:t>
      </w:r>
    </w:p>
    <w:p w:rsidR="00E75B45" w:rsidRPr="00232381" w:rsidRDefault="00E75B45" w:rsidP="00FB1E09">
      <w:pPr>
        <w:pStyle w:val="Item"/>
      </w:pPr>
      <w:r w:rsidRPr="00232381">
        <w:t>Repeal the section, substitute:</w:t>
      </w:r>
    </w:p>
    <w:p w:rsidR="00E75B45" w:rsidRPr="00232381" w:rsidRDefault="00E75B45" w:rsidP="00FB1E09">
      <w:pPr>
        <w:pStyle w:val="ActHead5"/>
      </w:pPr>
      <w:bookmarkStart w:id="84" w:name="_Toc148617660"/>
      <w:r w:rsidRPr="005E3FE8">
        <w:rPr>
          <w:rStyle w:val="CharSectno"/>
        </w:rPr>
        <w:t>61</w:t>
      </w:r>
      <w:r w:rsidRPr="00232381">
        <w:t xml:space="preserve">  Legislative </w:t>
      </w:r>
      <w:r w:rsidR="00A41BF9" w:rsidRPr="00232381">
        <w:t>instrument and</w:t>
      </w:r>
      <w:r w:rsidRPr="00232381">
        <w:t xml:space="preserve"> notifiable instrument amendments by regulations under this Act</w:t>
      </w:r>
      <w:bookmarkEnd w:id="84"/>
    </w:p>
    <w:p w:rsidR="00E75B45" w:rsidRPr="00232381" w:rsidRDefault="00E75B45" w:rsidP="00FB1E09">
      <w:pPr>
        <w:pStyle w:val="subsection"/>
      </w:pPr>
      <w:r w:rsidRPr="00232381">
        <w:tab/>
        <w:t>(1)</w:t>
      </w:r>
      <w:r w:rsidRPr="00232381">
        <w:tab/>
        <w:t xml:space="preserve">A regulation </w:t>
      </w:r>
      <w:r w:rsidR="0029015B" w:rsidRPr="00232381">
        <w:t xml:space="preserve">under this Act </w:t>
      </w:r>
      <w:r w:rsidRPr="00232381">
        <w:t>may amend a legislative</w:t>
      </w:r>
      <w:r w:rsidR="00A41BF9" w:rsidRPr="00232381">
        <w:t xml:space="preserve"> instrument</w:t>
      </w:r>
      <w:r w:rsidRPr="00232381">
        <w:t xml:space="preserve"> or notifiable instrument.</w:t>
      </w:r>
    </w:p>
    <w:p w:rsidR="00E75B45" w:rsidRPr="00232381" w:rsidRDefault="00E75B45" w:rsidP="00FB1E09">
      <w:pPr>
        <w:pStyle w:val="subsection"/>
      </w:pPr>
      <w:r w:rsidRPr="00232381">
        <w:tab/>
        <w:t>(2)</w:t>
      </w:r>
      <w:r w:rsidRPr="00232381">
        <w:tab/>
        <w:t xml:space="preserve">Regulations made for the purposes of </w:t>
      </w:r>
      <w:r w:rsidR="00C50587" w:rsidRPr="00232381">
        <w:t>subsection (</w:t>
      </w:r>
      <w:r w:rsidRPr="00232381">
        <w:t>1) may include amendments providing for any matters of a transitional nature (including saving or application provisions) that are necessary or convenient to be prescribed for amendments of the instrument concerned.</w:t>
      </w:r>
    </w:p>
    <w:p w:rsidR="00E75B45" w:rsidRPr="00232381" w:rsidRDefault="00E75B45" w:rsidP="00FB1E09">
      <w:pPr>
        <w:pStyle w:val="subsection"/>
      </w:pPr>
      <w:r w:rsidRPr="00232381">
        <w:tab/>
        <w:t>(3)</w:t>
      </w:r>
      <w:r w:rsidRPr="00232381">
        <w:tab/>
        <w:t>Before the Governor</w:t>
      </w:r>
      <w:r w:rsidR="005E3FE8">
        <w:noBreakHyphen/>
      </w:r>
      <w:r w:rsidRPr="00232381">
        <w:t xml:space="preserve">General makes a regulation for the purposes of </w:t>
      </w:r>
      <w:r w:rsidR="00C50587" w:rsidRPr="00232381">
        <w:t>subsection (</w:t>
      </w:r>
      <w:r w:rsidRPr="00232381">
        <w:t>1) amending an instrument, the Attorney</w:t>
      </w:r>
      <w:r w:rsidR="005E3FE8">
        <w:noBreakHyphen/>
      </w:r>
      <w:r w:rsidRPr="00232381">
        <w:t>General must be satisfied that the rule</w:t>
      </w:r>
      <w:r w:rsidR="005E3FE8">
        <w:noBreakHyphen/>
      </w:r>
      <w:r w:rsidRPr="00232381">
        <w:t>maker for the instrument has agreed to the amendment.</w:t>
      </w:r>
    </w:p>
    <w:p w:rsidR="00E75B45" w:rsidRPr="00232381" w:rsidRDefault="00E75B45" w:rsidP="00FB1E09">
      <w:pPr>
        <w:pStyle w:val="ActHead5"/>
      </w:pPr>
      <w:bookmarkStart w:id="85" w:name="_Toc148617661"/>
      <w:r w:rsidRPr="005E3FE8">
        <w:rPr>
          <w:rStyle w:val="CharSectno"/>
        </w:rPr>
        <w:t>61A</w:t>
      </w:r>
      <w:r w:rsidRPr="00232381">
        <w:t xml:space="preserve">  </w:t>
      </w:r>
      <w:r w:rsidR="00315453" w:rsidRPr="00232381">
        <w:t>Rules</w:t>
      </w:r>
      <w:r w:rsidRPr="00232381">
        <w:t xml:space="preserve"> made by First Parliamentary Counsel</w:t>
      </w:r>
      <w:bookmarkEnd w:id="85"/>
    </w:p>
    <w:p w:rsidR="00E75B45" w:rsidRPr="00232381" w:rsidRDefault="00E75B45" w:rsidP="00FB1E09">
      <w:pPr>
        <w:pStyle w:val="subsection"/>
      </w:pPr>
      <w:r w:rsidRPr="00232381">
        <w:tab/>
      </w:r>
      <w:r w:rsidRPr="00232381">
        <w:tab/>
        <w:t xml:space="preserve">The First Parliamentary Counsel may, by legislative instrument, make rules prescribing </w:t>
      </w:r>
      <w:r w:rsidR="00BE47C8" w:rsidRPr="00232381">
        <w:t>all</w:t>
      </w:r>
      <w:r w:rsidRPr="00232381">
        <w:t xml:space="preserve"> matters required or permitted by this Act to be prescribed by </w:t>
      </w:r>
      <w:r w:rsidR="00BE47C8" w:rsidRPr="00232381">
        <w:t xml:space="preserve">the </w:t>
      </w:r>
      <w:r w:rsidRPr="00232381">
        <w:t>rule</w:t>
      </w:r>
      <w:r w:rsidR="00BE47C8" w:rsidRPr="00232381">
        <w:t>s</w:t>
      </w:r>
      <w:r w:rsidRPr="00232381">
        <w:t>.</w:t>
      </w:r>
    </w:p>
    <w:p w:rsidR="00E75B45" w:rsidRPr="00232381" w:rsidRDefault="00BC31DA" w:rsidP="00FB1E09">
      <w:pPr>
        <w:pStyle w:val="ItemHead"/>
      </w:pPr>
      <w:r w:rsidRPr="00232381">
        <w:t>88</w:t>
      </w:r>
      <w:r w:rsidR="001A7315" w:rsidRPr="00232381">
        <w:t xml:space="preserve">  </w:t>
      </w:r>
      <w:r w:rsidR="005E3FE8">
        <w:t>Paragraph 6</w:t>
      </w:r>
      <w:r w:rsidR="001A7315" w:rsidRPr="00232381">
        <w:t>2(a)</w:t>
      </w:r>
    </w:p>
    <w:p w:rsidR="00E75B45" w:rsidRPr="00232381" w:rsidRDefault="00E75B45" w:rsidP="00FB1E09">
      <w:pPr>
        <w:pStyle w:val="Item"/>
      </w:pPr>
      <w:r w:rsidRPr="00232381">
        <w:t>After “prescribed”, insert “by regulation”.</w:t>
      </w:r>
    </w:p>
    <w:p w:rsidR="00E75B45" w:rsidRPr="00232381" w:rsidRDefault="00BC31DA" w:rsidP="00FB1E09">
      <w:pPr>
        <w:pStyle w:val="ItemHead"/>
      </w:pPr>
      <w:r w:rsidRPr="00232381">
        <w:t>89</w:t>
      </w:r>
      <w:r w:rsidR="00E75B45" w:rsidRPr="00232381">
        <w:t xml:space="preserve">  Schedule</w:t>
      </w:r>
      <w:r w:rsidR="00C50587" w:rsidRPr="00232381">
        <w:t> </w:t>
      </w:r>
      <w:r w:rsidR="00E75B45" w:rsidRPr="00232381">
        <w:t>1</w:t>
      </w:r>
    </w:p>
    <w:p w:rsidR="00E75B45" w:rsidRPr="00232381" w:rsidRDefault="00E75B45" w:rsidP="00FB1E09">
      <w:pPr>
        <w:pStyle w:val="Item"/>
      </w:pPr>
      <w:r w:rsidRPr="00232381">
        <w:t>Repeal the Schedule.</w:t>
      </w:r>
    </w:p>
    <w:p w:rsidR="00E75B45" w:rsidRPr="00232381" w:rsidRDefault="00E75B45" w:rsidP="00FB1E09">
      <w:pPr>
        <w:pStyle w:val="ActHead7"/>
        <w:pageBreakBefore/>
      </w:pPr>
      <w:bookmarkStart w:id="86" w:name="_Toc148617662"/>
      <w:r w:rsidRPr="005E3FE8">
        <w:rPr>
          <w:rStyle w:val="CharAmPartNo"/>
        </w:rPr>
        <w:t>Part</w:t>
      </w:r>
      <w:r w:rsidR="00C50587" w:rsidRPr="005E3FE8">
        <w:rPr>
          <w:rStyle w:val="CharAmPartNo"/>
        </w:rPr>
        <w:t> </w:t>
      </w:r>
      <w:r w:rsidRPr="005E3FE8">
        <w:rPr>
          <w:rStyle w:val="CharAmPartNo"/>
        </w:rPr>
        <w:t>4</w:t>
      </w:r>
      <w:r w:rsidRPr="00232381">
        <w:t>—</w:t>
      </w:r>
      <w:r w:rsidRPr="005E3FE8">
        <w:rPr>
          <w:rStyle w:val="CharAmPartText"/>
        </w:rPr>
        <w:t>Repeal</w:t>
      </w:r>
      <w:r w:rsidR="000A1FE1" w:rsidRPr="005E3FE8">
        <w:rPr>
          <w:rStyle w:val="CharAmPartText"/>
        </w:rPr>
        <w:t>s</w:t>
      </w:r>
      <w:bookmarkEnd w:id="86"/>
    </w:p>
    <w:p w:rsidR="00CB3C83" w:rsidRPr="00232381" w:rsidRDefault="00CB3C83" w:rsidP="00FB1E09">
      <w:pPr>
        <w:pStyle w:val="ActHead9"/>
        <w:rPr>
          <w:i w:val="0"/>
        </w:rPr>
      </w:pPr>
      <w:bookmarkStart w:id="87" w:name="_Toc148617663"/>
      <w:r w:rsidRPr="00232381">
        <w:t>Acts Citation Act 1976</w:t>
      </w:r>
      <w:bookmarkEnd w:id="87"/>
    </w:p>
    <w:p w:rsidR="00CB3C83" w:rsidRPr="00232381" w:rsidRDefault="00BC31DA" w:rsidP="00FB1E09">
      <w:pPr>
        <w:pStyle w:val="ItemHead"/>
      </w:pPr>
      <w:r w:rsidRPr="00232381">
        <w:t>90</w:t>
      </w:r>
      <w:r w:rsidR="00CB3C83" w:rsidRPr="00232381">
        <w:t xml:space="preserve">  The whole of the Act</w:t>
      </w:r>
    </w:p>
    <w:p w:rsidR="00CB3C83" w:rsidRPr="00232381" w:rsidRDefault="00CB3C83" w:rsidP="00FB1E09">
      <w:pPr>
        <w:pStyle w:val="Item"/>
      </w:pPr>
      <w:r w:rsidRPr="00232381">
        <w:t>Repeal the Act.</w:t>
      </w:r>
    </w:p>
    <w:p w:rsidR="00E75B45" w:rsidRPr="00232381" w:rsidRDefault="00E75B45" w:rsidP="00FB1E09">
      <w:pPr>
        <w:pStyle w:val="ActHead9"/>
        <w:rPr>
          <w:i w:val="0"/>
        </w:rPr>
      </w:pPr>
      <w:bookmarkStart w:id="88" w:name="_Toc148617664"/>
      <w:r w:rsidRPr="00232381">
        <w:t>Acts Publication Act 1905</w:t>
      </w:r>
      <w:bookmarkEnd w:id="88"/>
    </w:p>
    <w:p w:rsidR="00E75B45" w:rsidRPr="00232381" w:rsidRDefault="00BC31DA" w:rsidP="00FB1E09">
      <w:pPr>
        <w:pStyle w:val="ItemHead"/>
      </w:pPr>
      <w:r w:rsidRPr="00232381">
        <w:t>91</w:t>
      </w:r>
      <w:r w:rsidR="00E75B45" w:rsidRPr="00232381">
        <w:t xml:space="preserve">  The whole of the Act</w:t>
      </w:r>
    </w:p>
    <w:p w:rsidR="00E75B45" w:rsidRPr="00232381" w:rsidRDefault="00E75B45" w:rsidP="00FB1E09">
      <w:pPr>
        <w:pStyle w:val="Item"/>
      </w:pPr>
      <w:r w:rsidRPr="00232381">
        <w:t>Repeal the Act.</w:t>
      </w:r>
    </w:p>
    <w:p w:rsidR="00186287" w:rsidRPr="00232381" w:rsidRDefault="00186287" w:rsidP="00FB1E09">
      <w:pPr>
        <w:pStyle w:val="ActHead9"/>
        <w:rPr>
          <w:i w:val="0"/>
        </w:rPr>
      </w:pPr>
      <w:bookmarkStart w:id="89" w:name="_Toc148617665"/>
      <w:r w:rsidRPr="00232381">
        <w:t>Ordinances and Regulations (Notification) Act 1972</w:t>
      </w:r>
      <w:bookmarkEnd w:id="89"/>
    </w:p>
    <w:p w:rsidR="00186287" w:rsidRPr="00232381" w:rsidRDefault="00BC31DA" w:rsidP="00FB1E09">
      <w:pPr>
        <w:pStyle w:val="ItemHead"/>
      </w:pPr>
      <w:r w:rsidRPr="00232381">
        <w:t>92</w:t>
      </w:r>
      <w:r w:rsidR="00186287" w:rsidRPr="00232381">
        <w:t xml:space="preserve">  The whole of the Act</w:t>
      </w:r>
    </w:p>
    <w:p w:rsidR="00186287" w:rsidRPr="00232381" w:rsidRDefault="00186287" w:rsidP="00FB1E09">
      <w:pPr>
        <w:pStyle w:val="Item"/>
      </w:pPr>
      <w:r w:rsidRPr="00232381">
        <w:t>Repeal the Act.</w:t>
      </w:r>
    </w:p>
    <w:p w:rsidR="00E75B45" w:rsidRPr="00232381" w:rsidRDefault="00E75B45" w:rsidP="00FB1E09">
      <w:pPr>
        <w:pStyle w:val="ActHead7"/>
        <w:pageBreakBefore/>
      </w:pPr>
      <w:bookmarkStart w:id="90" w:name="_Toc148617666"/>
      <w:r w:rsidRPr="005E3FE8">
        <w:rPr>
          <w:rStyle w:val="CharAmPartNo"/>
        </w:rPr>
        <w:t>Part</w:t>
      </w:r>
      <w:r w:rsidR="00C50587" w:rsidRPr="005E3FE8">
        <w:rPr>
          <w:rStyle w:val="CharAmPartNo"/>
        </w:rPr>
        <w:t> </w:t>
      </w:r>
      <w:r w:rsidRPr="005E3FE8">
        <w:rPr>
          <w:rStyle w:val="CharAmPartNo"/>
        </w:rPr>
        <w:t>5</w:t>
      </w:r>
      <w:r w:rsidRPr="00232381">
        <w:t>—</w:t>
      </w:r>
      <w:r w:rsidRPr="005E3FE8">
        <w:rPr>
          <w:rStyle w:val="CharAmPartText"/>
        </w:rPr>
        <w:t>Amendments of other Acts</w:t>
      </w:r>
      <w:bookmarkEnd w:id="90"/>
    </w:p>
    <w:p w:rsidR="00E75B45" w:rsidRPr="00232381" w:rsidRDefault="00E75B45" w:rsidP="00FB1E09">
      <w:pPr>
        <w:pStyle w:val="ActHead9"/>
        <w:rPr>
          <w:i w:val="0"/>
        </w:rPr>
      </w:pPr>
      <w:bookmarkStart w:id="91" w:name="_Toc148617667"/>
      <w:r w:rsidRPr="00232381">
        <w:t>Acts Interpretation Act 1901</w:t>
      </w:r>
      <w:bookmarkEnd w:id="91"/>
    </w:p>
    <w:p w:rsidR="00E75B45" w:rsidRPr="00232381" w:rsidRDefault="00BC31DA" w:rsidP="00FB1E09">
      <w:pPr>
        <w:pStyle w:val="ItemHead"/>
      </w:pPr>
      <w:r w:rsidRPr="00232381">
        <w:t>93</w:t>
      </w:r>
      <w:r w:rsidR="00E75B45" w:rsidRPr="00232381">
        <w:t xml:space="preserve">  Section</w:t>
      </w:r>
      <w:r w:rsidR="00C50587" w:rsidRPr="00232381">
        <w:t> </w:t>
      </w:r>
      <w:r w:rsidR="00E75B45" w:rsidRPr="00232381">
        <w:t>1A</w:t>
      </w:r>
    </w:p>
    <w:p w:rsidR="00423352" w:rsidRPr="00232381" w:rsidRDefault="00E75B45" w:rsidP="00FB1E09">
      <w:pPr>
        <w:pStyle w:val="Item"/>
      </w:pPr>
      <w:r w:rsidRPr="00232381">
        <w:t>Omit</w:t>
      </w:r>
      <w:r w:rsidR="00423352" w:rsidRPr="00232381">
        <w:t>:</w:t>
      </w:r>
    </w:p>
    <w:p w:rsidR="00423352" w:rsidRPr="00232381" w:rsidRDefault="00423352" w:rsidP="00FB1E09">
      <w:pPr>
        <w:pStyle w:val="SOText"/>
      </w:pPr>
      <w:r w:rsidRPr="00232381">
        <w:t>Part</w:t>
      </w:r>
      <w:r w:rsidR="00C50587" w:rsidRPr="00232381">
        <w:t> </w:t>
      </w:r>
      <w:r w:rsidRPr="00232381">
        <w:t>1 provides that this Act applies to all Acts. This Act also applies to legislative instruments and other instruments made under an Act (see sub</w:t>
      </w:r>
      <w:r w:rsidR="005E3FE8">
        <w:t>section 1</w:t>
      </w:r>
      <w:r w:rsidRPr="00232381">
        <w:t xml:space="preserve">3(1) of the </w:t>
      </w:r>
      <w:r w:rsidRPr="00232381">
        <w:rPr>
          <w:i/>
        </w:rPr>
        <w:t>Legislative Instruments Act 2003</w:t>
      </w:r>
      <w:r w:rsidRPr="00232381">
        <w:t xml:space="preserve"> and subsection</w:t>
      </w:r>
      <w:r w:rsidR="00C50587" w:rsidRPr="00232381">
        <w:t> </w:t>
      </w:r>
      <w:r w:rsidRPr="00232381">
        <w:t>46(1) of this Act).</w:t>
      </w:r>
    </w:p>
    <w:p w:rsidR="00423352" w:rsidRPr="00232381" w:rsidRDefault="00423352" w:rsidP="00FB1E09">
      <w:pPr>
        <w:pStyle w:val="Item"/>
      </w:pPr>
      <w:r w:rsidRPr="00232381">
        <w:t>substitute:</w:t>
      </w:r>
    </w:p>
    <w:p w:rsidR="00423352" w:rsidRPr="00232381" w:rsidRDefault="00423352" w:rsidP="00FB1E09">
      <w:pPr>
        <w:pStyle w:val="SOText"/>
      </w:pPr>
      <w:r w:rsidRPr="00232381">
        <w:t>Part</w:t>
      </w:r>
      <w:r w:rsidR="00C50587" w:rsidRPr="00232381">
        <w:t> </w:t>
      </w:r>
      <w:r w:rsidRPr="00232381">
        <w:t>1 provides that this Act applies to all Acts. This Act also applies to legislative instruments, notifiable instruments and other instruments made under an Act (see sub</w:t>
      </w:r>
      <w:r w:rsidR="005E3FE8">
        <w:t>section 1</w:t>
      </w:r>
      <w:r w:rsidRPr="00232381">
        <w:t xml:space="preserve">3(1) of the </w:t>
      </w:r>
      <w:r w:rsidRPr="00232381">
        <w:rPr>
          <w:i/>
        </w:rPr>
        <w:t>Legislation Act 2003</w:t>
      </w:r>
      <w:r w:rsidRPr="00232381">
        <w:t xml:space="preserve"> and subsection</w:t>
      </w:r>
      <w:r w:rsidR="00C50587" w:rsidRPr="00232381">
        <w:t> </w:t>
      </w:r>
      <w:r w:rsidRPr="00232381">
        <w:t>46(1) of this Act).</w:t>
      </w:r>
    </w:p>
    <w:p w:rsidR="00423352" w:rsidRPr="00232381" w:rsidRDefault="00BC31DA" w:rsidP="00FB1E09">
      <w:pPr>
        <w:pStyle w:val="ItemHead"/>
      </w:pPr>
      <w:r w:rsidRPr="00232381">
        <w:t>94</w:t>
      </w:r>
      <w:r w:rsidR="00423352" w:rsidRPr="00232381">
        <w:t xml:space="preserve">  Section</w:t>
      </w:r>
      <w:r w:rsidR="00C50587" w:rsidRPr="00232381">
        <w:t> </w:t>
      </w:r>
      <w:r w:rsidR="00423352" w:rsidRPr="00232381">
        <w:t>1A</w:t>
      </w:r>
    </w:p>
    <w:p w:rsidR="00423352" w:rsidRPr="00232381" w:rsidRDefault="00423352" w:rsidP="00FB1E09">
      <w:pPr>
        <w:pStyle w:val="Item"/>
      </w:pPr>
      <w:r w:rsidRPr="00232381">
        <w:t>Omit:</w:t>
      </w:r>
    </w:p>
    <w:p w:rsidR="00423352" w:rsidRPr="00232381" w:rsidRDefault="00423352" w:rsidP="00FB1E09">
      <w:pPr>
        <w:pStyle w:val="SOText"/>
      </w:pPr>
      <w:r w:rsidRPr="00232381">
        <w:t>Part</w:t>
      </w:r>
      <w:r w:rsidR="00C50587" w:rsidRPr="00232381">
        <w:t> </w:t>
      </w:r>
      <w:r w:rsidRPr="00232381">
        <w:t>10 deals with non</w:t>
      </w:r>
      <w:r w:rsidR="005E3FE8">
        <w:noBreakHyphen/>
      </w:r>
      <w:r w:rsidRPr="00232381">
        <w:t>legislative instruments. For example, it provides that this Act applies to those instruments and that expressions in those instruments have the same meaning as in the enabling legislation.</w:t>
      </w:r>
    </w:p>
    <w:p w:rsidR="00423352" w:rsidRPr="00232381" w:rsidRDefault="00423352" w:rsidP="00FB1E09">
      <w:pPr>
        <w:pStyle w:val="Item"/>
      </w:pPr>
      <w:r w:rsidRPr="00232381">
        <w:t>substitute:</w:t>
      </w:r>
    </w:p>
    <w:p w:rsidR="00423352" w:rsidRPr="00232381" w:rsidRDefault="00423352" w:rsidP="00FB1E09">
      <w:pPr>
        <w:pStyle w:val="SOText"/>
      </w:pPr>
      <w:r w:rsidRPr="00232381">
        <w:t>Part</w:t>
      </w:r>
      <w:r w:rsidR="00C50587" w:rsidRPr="00232381">
        <w:t> </w:t>
      </w:r>
      <w:r w:rsidRPr="00232381">
        <w:t>10 deals with instruments other than legislative instruments or notifiable instruments. For example, it provides that this Act applies to those instruments and that expressions in those instruments have the same meaning as in the enabling legislation.</w:t>
      </w:r>
    </w:p>
    <w:p w:rsidR="00E75B45" w:rsidRPr="00232381" w:rsidRDefault="00BC31DA" w:rsidP="00FB1E09">
      <w:pPr>
        <w:pStyle w:val="ItemHead"/>
      </w:pPr>
      <w:r w:rsidRPr="00232381">
        <w:t>95</w:t>
      </w:r>
      <w:r w:rsidR="00E75B45" w:rsidRPr="00232381">
        <w:t xml:space="preserve">  Subsection</w:t>
      </w:r>
      <w:r w:rsidR="00C50587" w:rsidRPr="00232381">
        <w:t> </w:t>
      </w:r>
      <w:r w:rsidR="00E75B45" w:rsidRPr="00232381">
        <w:t>2(1) (note)</w:t>
      </w:r>
    </w:p>
    <w:p w:rsidR="00E75B45" w:rsidRPr="00232381" w:rsidRDefault="00E75B45" w:rsidP="00FB1E09">
      <w:pPr>
        <w:pStyle w:val="Item"/>
      </w:pPr>
      <w:r w:rsidRPr="00232381">
        <w:t xml:space="preserve">Omit “and other instruments made under an </w:t>
      </w:r>
      <w:r w:rsidR="00827913" w:rsidRPr="00232381">
        <w:t>Act: see</w:t>
      </w:r>
      <w:r w:rsidRPr="00232381">
        <w:t xml:space="preserve"> sub</w:t>
      </w:r>
      <w:r w:rsidR="005E3FE8">
        <w:t>section 1</w:t>
      </w:r>
      <w:r w:rsidRPr="00232381">
        <w:t xml:space="preserve">3(1) of the </w:t>
      </w:r>
      <w:r w:rsidRPr="00232381">
        <w:rPr>
          <w:i/>
        </w:rPr>
        <w:t>Legislative Instruments Act 2003</w:t>
      </w:r>
      <w:r w:rsidRPr="00232381">
        <w:t>”, substitute “, notifiable in</w:t>
      </w:r>
      <w:r w:rsidR="005E3054" w:rsidRPr="00232381">
        <w:t xml:space="preserve">struments and other </w:t>
      </w:r>
      <w:r w:rsidR="00827913" w:rsidRPr="00232381">
        <w:t>instruments: see</w:t>
      </w:r>
      <w:r w:rsidRPr="00232381">
        <w:t xml:space="preserve"> sub</w:t>
      </w:r>
      <w:r w:rsidR="005E3FE8">
        <w:t>section 1</w:t>
      </w:r>
      <w:r w:rsidRPr="00232381">
        <w:t xml:space="preserve">3(1) of the </w:t>
      </w:r>
      <w:r w:rsidRPr="00232381">
        <w:rPr>
          <w:i/>
        </w:rPr>
        <w:t>Legislation Act 2003</w:t>
      </w:r>
      <w:r w:rsidRPr="00232381">
        <w:t>”.</w:t>
      </w:r>
    </w:p>
    <w:p w:rsidR="00E75B45" w:rsidRPr="00232381" w:rsidRDefault="00BC31DA" w:rsidP="00FB1E09">
      <w:pPr>
        <w:pStyle w:val="ItemHead"/>
      </w:pPr>
      <w:r w:rsidRPr="00232381">
        <w:t>96</w:t>
      </w:r>
      <w:r w:rsidR="00E75B45" w:rsidRPr="00232381">
        <w:t xml:space="preserve">  Section</w:t>
      </w:r>
      <w:r w:rsidR="00C50587" w:rsidRPr="00232381">
        <w:t> </w:t>
      </w:r>
      <w:r w:rsidR="00E75B45" w:rsidRPr="00232381">
        <w:t>2B</w:t>
      </w:r>
    </w:p>
    <w:p w:rsidR="00E75B45" w:rsidRPr="00232381" w:rsidRDefault="00E75B45" w:rsidP="00FB1E09">
      <w:pPr>
        <w:pStyle w:val="Item"/>
      </w:pPr>
      <w:r w:rsidRPr="00232381">
        <w:t>Insert:</w:t>
      </w:r>
    </w:p>
    <w:p w:rsidR="00E75B45" w:rsidRPr="00232381" w:rsidRDefault="00E75B45" w:rsidP="00FB1E09">
      <w:pPr>
        <w:pStyle w:val="Definition"/>
        <w:jc w:val="both"/>
      </w:pPr>
      <w:r w:rsidRPr="00232381">
        <w:rPr>
          <w:b/>
          <w:i/>
        </w:rPr>
        <w:t>legislative instrument</w:t>
      </w:r>
      <w:r w:rsidRPr="00232381">
        <w:t xml:space="preserve"> has the same meaning as in the </w:t>
      </w:r>
      <w:r w:rsidRPr="00232381">
        <w:rPr>
          <w:i/>
        </w:rPr>
        <w:t>Legislation Act 2003</w:t>
      </w:r>
      <w:r w:rsidRPr="00232381">
        <w:t>.</w:t>
      </w:r>
    </w:p>
    <w:p w:rsidR="00E75B45" w:rsidRPr="00232381" w:rsidRDefault="00E75B45" w:rsidP="00FB1E09">
      <w:pPr>
        <w:pStyle w:val="Definition"/>
        <w:jc w:val="both"/>
      </w:pPr>
      <w:r w:rsidRPr="00232381">
        <w:rPr>
          <w:b/>
          <w:i/>
        </w:rPr>
        <w:t>notifiable instrument</w:t>
      </w:r>
      <w:r w:rsidRPr="00232381">
        <w:t xml:space="preserve"> has the same meaning as in the </w:t>
      </w:r>
      <w:r w:rsidRPr="00232381">
        <w:rPr>
          <w:i/>
        </w:rPr>
        <w:t>Legislation Act 2003</w:t>
      </w:r>
      <w:r w:rsidRPr="00232381">
        <w:t>.</w:t>
      </w:r>
    </w:p>
    <w:p w:rsidR="00E75B45" w:rsidRPr="00232381" w:rsidRDefault="00BC31DA" w:rsidP="00FB1E09">
      <w:pPr>
        <w:pStyle w:val="ItemHead"/>
      </w:pPr>
      <w:r w:rsidRPr="00232381">
        <w:t>97</w:t>
      </w:r>
      <w:r w:rsidR="00E75B45" w:rsidRPr="00232381">
        <w:t xml:space="preserve">  Section</w:t>
      </w:r>
      <w:r w:rsidR="00C50587" w:rsidRPr="00232381">
        <w:t> </w:t>
      </w:r>
      <w:r w:rsidR="00E75B45" w:rsidRPr="00232381">
        <w:t xml:space="preserve">2B (definition of </w:t>
      </w:r>
      <w:r w:rsidR="002A4795" w:rsidRPr="00232381">
        <w:rPr>
          <w:i/>
        </w:rPr>
        <w:t>Proclamation</w:t>
      </w:r>
      <w:r w:rsidR="00E75B45" w:rsidRPr="00232381">
        <w:t>)</w:t>
      </w:r>
    </w:p>
    <w:p w:rsidR="00E75B45" w:rsidRPr="00232381" w:rsidRDefault="00E75B45" w:rsidP="00FB1E09">
      <w:pPr>
        <w:pStyle w:val="Item"/>
      </w:pPr>
      <w:r w:rsidRPr="00232381">
        <w:t>Repeal the definition, substitute:</w:t>
      </w:r>
    </w:p>
    <w:p w:rsidR="007E2D50" w:rsidRPr="00232381" w:rsidRDefault="002A4795" w:rsidP="00FB1E09">
      <w:pPr>
        <w:pStyle w:val="Definition"/>
      </w:pPr>
      <w:r w:rsidRPr="00232381">
        <w:rPr>
          <w:b/>
          <w:i/>
        </w:rPr>
        <w:t>Proclamation</w:t>
      </w:r>
      <w:r w:rsidR="00E75B45" w:rsidRPr="00232381">
        <w:rPr>
          <w:b/>
          <w:i/>
        </w:rPr>
        <w:t xml:space="preserve"> </w:t>
      </w:r>
      <w:r w:rsidR="00E75B45" w:rsidRPr="00232381">
        <w:t xml:space="preserve">means a </w:t>
      </w:r>
      <w:r w:rsidRPr="00232381">
        <w:t>Proclamation</w:t>
      </w:r>
      <w:r w:rsidR="00E75B45" w:rsidRPr="00232381">
        <w:t xml:space="preserve"> by the Governor</w:t>
      </w:r>
      <w:r w:rsidR="005E3FE8">
        <w:noBreakHyphen/>
      </w:r>
      <w:r w:rsidR="00E75B45" w:rsidRPr="00232381">
        <w:t xml:space="preserve">General </w:t>
      </w:r>
      <w:r w:rsidR="001C0549" w:rsidRPr="00232381">
        <w:t xml:space="preserve">that is </w:t>
      </w:r>
      <w:r w:rsidR="00E75B45" w:rsidRPr="00232381">
        <w:t xml:space="preserve">registered in the Federal Register of Legislation established under the </w:t>
      </w:r>
      <w:r w:rsidR="00E75B45" w:rsidRPr="00232381">
        <w:rPr>
          <w:i/>
        </w:rPr>
        <w:t>Legislation Act 2003</w:t>
      </w:r>
      <w:r w:rsidR="00E75B45" w:rsidRPr="00232381">
        <w:t xml:space="preserve"> as a legislative instrum</w:t>
      </w:r>
      <w:r w:rsidR="00A41BF9" w:rsidRPr="00232381">
        <w:t>ent or</w:t>
      </w:r>
      <w:r w:rsidR="007E2D50" w:rsidRPr="00232381">
        <w:t xml:space="preserve"> notifiable instrument.</w:t>
      </w:r>
    </w:p>
    <w:p w:rsidR="001C0549" w:rsidRPr="00232381" w:rsidRDefault="001C0549" w:rsidP="00FB1E09">
      <w:pPr>
        <w:pStyle w:val="notetext"/>
      </w:pPr>
      <w:r w:rsidRPr="00232381">
        <w:t>Note:</w:t>
      </w:r>
      <w:r w:rsidRPr="00232381">
        <w:tab/>
        <w:t xml:space="preserve">Some </w:t>
      </w:r>
      <w:r w:rsidR="002A4795" w:rsidRPr="00232381">
        <w:t>Proclamation</w:t>
      </w:r>
      <w:r w:rsidRPr="00232381">
        <w:t xml:space="preserve">s provide solely for the commencement of Acts, legislative instruments or notifiable instruments, or provisions of Acts or such instruments. Under </w:t>
      </w:r>
      <w:r w:rsidR="005E3FE8">
        <w:t>section 1</w:t>
      </w:r>
      <w:r w:rsidRPr="00232381">
        <w:t xml:space="preserve">1 of the </w:t>
      </w:r>
      <w:r w:rsidRPr="00232381">
        <w:rPr>
          <w:i/>
        </w:rPr>
        <w:t>Legislation Act 2003</w:t>
      </w:r>
      <w:r w:rsidRPr="00232381">
        <w:t>, these are notifiable instruments.</w:t>
      </w:r>
    </w:p>
    <w:p w:rsidR="00E75B45" w:rsidRPr="00232381" w:rsidRDefault="00BC31DA" w:rsidP="00FB1E09">
      <w:pPr>
        <w:pStyle w:val="ItemHead"/>
      </w:pPr>
      <w:r w:rsidRPr="00232381">
        <w:t>98</w:t>
      </w:r>
      <w:r w:rsidR="00E75B45" w:rsidRPr="00232381">
        <w:t xml:space="preserve">  Section</w:t>
      </w:r>
      <w:r w:rsidR="00C50587" w:rsidRPr="00232381">
        <w:t> </w:t>
      </w:r>
      <w:r w:rsidR="00E75B45" w:rsidRPr="00232381">
        <w:t>3</w:t>
      </w:r>
    </w:p>
    <w:p w:rsidR="00E75B45" w:rsidRPr="00232381" w:rsidRDefault="00E75B45" w:rsidP="00FB1E09">
      <w:pPr>
        <w:pStyle w:val="Item"/>
      </w:pPr>
      <w:r w:rsidRPr="00232381">
        <w:t>Omit “</w:t>
      </w:r>
      <w:r w:rsidR="005E3054" w:rsidRPr="00232381">
        <w:t xml:space="preserve">it shall come into operation </w:t>
      </w:r>
      <w:r w:rsidRPr="00232381">
        <w:t>immediately on the expiration of the last preceding day”, substitute “</w:t>
      </w:r>
      <w:r w:rsidR="005E3054" w:rsidRPr="00232381">
        <w:t xml:space="preserve">it comes into operation </w:t>
      </w:r>
      <w:r w:rsidRPr="00232381">
        <w:t>at the start of the day”.</w:t>
      </w:r>
    </w:p>
    <w:p w:rsidR="008C2474" w:rsidRPr="00232381" w:rsidRDefault="00BC31DA" w:rsidP="00FB1E09">
      <w:pPr>
        <w:pStyle w:val="ItemHead"/>
      </w:pPr>
      <w:r w:rsidRPr="00232381">
        <w:t>99</w:t>
      </w:r>
      <w:r w:rsidR="008C2474" w:rsidRPr="00232381">
        <w:t xml:space="preserve">  At the end of </w:t>
      </w:r>
      <w:r w:rsidR="005E3FE8">
        <w:t>section 1</w:t>
      </w:r>
      <w:r w:rsidR="008C2474" w:rsidRPr="00232381">
        <w:t>3</w:t>
      </w:r>
    </w:p>
    <w:p w:rsidR="008C2474" w:rsidRPr="00232381" w:rsidRDefault="008C2474" w:rsidP="00FB1E09">
      <w:pPr>
        <w:pStyle w:val="Item"/>
      </w:pPr>
      <w:r w:rsidRPr="00232381">
        <w:t>Add:</w:t>
      </w:r>
    </w:p>
    <w:p w:rsidR="00843D6E" w:rsidRPr="00232381" w:rsidRDefault="008C2474" w:rsidP="00FB1E09">
      <w:pPr>
        <w:pStyle w:val="subsection"/>
      </w:pPr>
      <w:r w:rsidRPr="00232381">
        <w:tab/>
        <w:t>(3)</w:t>
      </w:r>
      <w:r w:rsidRPr="00232381">
        <w:tab/>
        <w:t xml:space="preserve">However, </w:t>
      </w:r>
      <w:r w:rsidR="00843D6E" w:rsidRPr="00232381">
        <w:t xml:space="preserve">text is not part of an Act, or a compilation of an Act within the meaning of the </w:t>
      </w:r>
      <w:r w:rsidR="00843D6E" w:rsidRPr="00232381">
        <w:rPr>
          <w:i/>
        </w:rPr>
        <w:t>Legislation Act 2003</w:t>
      </w:r>
      <w:r w:rsidR="00843D6E" w:rsidRPr="00232381">
        <w:t>,</w:t>
      </w:r>
      <w:r w:rsidR="003E721A" w:rsidRPr="00232381">
        <w:t xml:space="preserve"> if the text:</w:t>
      </w:r>
    </w:p>
    <w:p w:rsidR="00843D6E" w:rsidRPr="00232381" w:rsidRDefault="00843D6E" w:rsidP="00FB1E09">
      <w:pPr>
        <w:pStyle w:val="paragraph"/>
      </w:pPr>
      <w:r w:rsidRPr="00232381">
        <w:tab/>
        <w:t>(a)</w:t>
      </w:r>
      <w:r w:rsidRPr="00232381">
        <w:tab/>
        <w:t>only indicates the effect of an element of the Act; and</w:t>
      </w:r>
    </w:p>
    <w:p w:rsidR="00843D6E" w:rsidRPr="00232381" w:rsidRDefault="00843D6E" w:rsidP="00FB1E09">
      <w:pPr>
        <w:pStyle w:val="paragraph"/>
      </w:pPr>
      <w:r w:rsidRPr="00232381">
        <w:tab/>
        <w:t>(b)</w:t>
      </w:r>
      <w:r w:rsidRPr="00232381">
        <w:tab/>
        <w:t>is accessible in an electronic ve</w:t>
      </w:r>
      <w:r w:rsidR="003E721A" w:rsidRPr="00232381">
        <w:t>rsion of the Act or compilation; and</w:t>
      </w:r>
    </w:p>
    <w:p w:rsidR="003F1212" w:rsidRPr="00232381" w:rsidRDefault="003E721A" w:rsidP="00FB1E09">
      <w:pPr>
        <w:pStyle w:val="paragraph"/>
      </w:pPr>
      <w:r w:rsidRPr="00232381">
        <w:tab/>
        <w:t>(c)</w:t>
      </w:r>
      <w:r w:rsidRPr="00232381">
        <w:tab/>
      </w:r>
      <w:r w:rsidR="00843D6E" w:rsidRPr="00232381">
        <w:t>does not appear in the printed text of the Act (or any amendment of the Act) as enacted by the Parliament, or any other printed ve</w:t>
      </w:r>
      <w:r w:rsidRPr="00232381">
        <w:t>rsion of the Act or compilation.</w:t>
      </w:r>
    </w:p>
    <w:p w:rsidR="003E094C" w:rsidRPr="00232381" w:rsidRDefault="003E094C" w:rsidP="00FB1E09">
      <w:pPr>
        <w:pStyle w:val="notetext"/>
      </w:pPr>
      <w:r w:rsidRPr="00232381">
        <w:rPr>
          <w:rFonts w:eastAsiaTheme="minorHAnsi"/>
        </w:rPr>
        <w:t>Note</w:t>
      </w:r>
      <w:r w:rsidR="00D54547" w:rsidRPr="00232381">
        <w:rPr>
          <w:rFonts w:eastAsiaTheme="minorHAnsi"/>
        </w:rPr>
        <w:t>:</w:t>
      </w:r>
      <w:r w:rsidR="003F1212" w:rsidRPr="00232381">
        <w:rPr>
          <w:rFonts w:eastAsiaTheme="minorHAnsi"/>
        </w:rPr>
        <w:tab/>
      </w:r>
      <w:r w:rsidRPr="00232381">
        <w:rPr>
          <w:rFonts w:eastAsiaTheme="minorHAnsi"/>
        </w:rPr>
        <w:t>This text is known as alternative text</w:t>
      </w:r>
      <w:r w:rsidR="00BD6AC9" w:rsidRPr="00232381">
        <w:rPr>
          <w:rFonts w:eastAsiaTheme="minorHAnsi"/>
        </w:rPr>
        <w:t xml:space="preserve"> or “alt text”</w:t>
      </w:r>
      <w:r w:rsidRPr="00232381">
        <w:rPr>
          <w:rFonts w:eastAsiaTheme="minorHAnsi"/>
        </w:rPr>
        <w:t xml:space="preserve">. Alternative text may be accessible in an electronic version of an Act or compilation that is published on an approved website under the </w:t>
      </w:r>
      <w:r w:rsidRPr="00232381">
        <w:rPr>
          <w:rFonts w:eastAsiaTheme="minorHAnsi"/>
          <w:i/>
          <w:iCs/>
        </w:rPr>
        <w:t>Legislation Act 2003</w:t>
      </w:r>
      <w:r w:rsidRPr="00232381">
        <w:rPr>
          <w:rFonts w:eastAsiaTheme="minorHAnsi"/>
        </w:rPr>
        <w:t>. This text may, for example, aurally indicate the effect of a gr</w:t>
      </w:r>
      <w:r w:rsidR="00BD6AC9" w:rsidRPr="00232381">
        <w:rPr>
          <w:rFonts w:eastAsiaTheme="minorHAnsi"/>
        </w:rPr>
        <w:t xml:space="preserve">aphic image in an Act to assist users of the website </w:t>
      </w:r>
      <w:r w:rsidR="00CC1C6B" w:rsidRPr="00232381">
        <w:rPr>
          <w:rFonts w:eastAsiaTheme="minorHAnsi"/>
        </w:rPr>
        <w:t>who have</w:t>
      </w:r>
      <w:r w:rsidR="00BD6AC9" w:rsidRPr="00232381">
        <w:rPr>
          <w:rFonts w:eastAsiaTheme="minorHAnsi"/>
        </w:rPr>
        <w:t xml:space="preserve"> visual disabilities.</w:t>
      </w:r>
    </w:p>
    <w:p w:rsidR="00E75B45" w:rsidRPr="00232381" w:rsidRDefault="00BC31DA" w:rsidP="00FB1E09">
      <w:pPr>
        <w:pStyle w:val="ItemHead"/>
      </w:pPr>
      <w:r w:rsidRPr="00232381">
        <w:t>100</w:t>
      </w:r>
      <w:r w:rsidR="00E75B45" w:rsidRPr="00232381">
        <w:t xml:space="preserve">  Section</w:t>
      </w:r>
      <w:r w:rsidR="00C50587" w:rsidRPr="00232381">
        <w:t> </w:t>
      </w:r>
      <w:r w:rsidR="00E75B45" w:rsidRPr="00232381">
        <w:t>15AE</w:t>
      </w:r>
    </w:p>
    <w:p w:rsidR="00E75B45" w:rsidRPr="00232381" w:rsidRDefault="00E75B45" w:rsidP="00FB1E09">
      <w:pPr>
        <w:pStyle w:val="Item"/>
      </w:pPr>
      <w:r w:rsidRPr="00232381">
        <w:t>Repeal the section.</w:t>
      </w:r>
    </w:p>
    <w:p w:rsidR="00BD6AC9" w:rsidRPr="00232381" w:rsidRDefault="00BC31DA" w:rsidP="00FB1E09">
      <w:pPr>
        <w:pStyle w:val="ItemHead"/>
      </w:pPr>
      <w:r w:rsidRPr="00232381">
        <w:t>101</w:t>
      </w:r>
      <w:r w:rsidR="00BD6AC9" w:rsidRPr="00232381">
        <w:t xml:space="preserve">  Subsection</w:t>
      </w:r>
      <w:r w:rsidR="00C50587" w:rsidRPr="00232381">
        <w:t> </w:t>
      </w:r>
      <w:r w:rsidR="00BD6AC9" w:rsidRPr="00232381">
        <w:t>33(3AB)</w:t>
      </w:r>
    </w:p>
    <w:p w:rsidR="00BD6AC9" w:rsidRPr="00232381" w:rsidRDefault="00BD6AC9" w:rsidP="00FB1E09">
      <w:pPr>
        <w:pStyle w:val="Item"/>
      </w:pPr>
      <w:r w:rsidRPr="00232381">
        <w:t>After “except a legislative instrument”, insert “, a notifiable instrument”.</w:t>
      </w:r>
    </w:p>
    <w:p w:rsidR="00E75B45" w:rsidRPr="00232381" w:rsidRDefault="00BC31DA" w:rsidP="00FB1E09">
      <w:pPr>
        <w:pStyle w:val="ItemHead"/>
      </w:pPr>
      <w:r w:rsidRPr="00232381">
        <w:t>102</w:t>
      </w:r>
      <w:r w:rsidR="00E75B45" w:rsidRPr="00232381">
        <w:t xml:space="preserve">  Subsection</w:t>
      </w:r>
      <w:r w:rsidR="00C50587" w:rsidRPr="00232381">
        <w:t> </w:t>
      </w:r>
      <w:r w:rsidR="00E75B45" w:rsidRPr="00232381">
        <w:t>33(3AB) (note)</w:t>
      </w:r>
    </w:p>
    <w:p w:rsidR="00E75B45" w:rsidRPr="00232381" w:rsidRDefault="00E75B45" w:rsidP="00FB1E09">
      <w:pPr>
        <w:pStyle w:val="Item"/>
      </w:pPr>
      <w:r w:rsidRPr="00232381">
        <w:t xml:space="preserve">Omit “in </w:t>
      </w:r>
      <w:r w:rsidR="005E3FE8">
        <w:t>section 1</w:t>
      </w:r>
      <w:r w:rsidRPr="00232381">
        <w:t xml:space="preserve">3 of the </w:t>
      </w:r>
      <w:r w:rsidRPr="00232381">
        <w:rPr>
          <w:i/>
        </w:rPr>
        <w:t>Legislative Instruments Act 2003</w:t>
      </w:r>
      <w:r w:rsidRPr="00232381">
        <w:t xml:space="preserve">”, substitute “and notifiable instruments, in </w:t>
      </w:r>
      <w:r w:rsidR="005E3FE8">
        <w:t>section 1</w:t>
      </w:r>
      <w:r w:rsidRPr="00232381">
        <w:t xml:space="preserve">3 of the </w:t>
      </w:r>
      <w:r w:rsidRPr="00232381">
        <w:rPr>
          <w:i/>
        </w:rPr>
        <w:t>Legislation Act 2003</w:t>
      </w:r>
      <w:r w:rsidRPr="00232381">
        <w:t>”.</w:t>
      </w:r>
    </w:p>
    <w:p w:rsidR="000A1FE1" w:rsidRPr="00232381" w:rsidRDefault="00BC31DA" w:rsidP="00FB1E09">
      <w:pPr>
        <w:pStyle w:val="ItemHead"/>
      </w:pPr>
      <w:r w:rsidRPr="00232381">
        <w:t>103</w:t>
      </w:r>
      <w:r w:rsidR="000A1FE1" w:rsidRPr="00232381">
        <w:t xml:space="preserve">  Part</w:t>
      </w:r>
      <w:r w:rsidR="00C50587" w:rsidRPr="00232381">
        <w:t> </w:t>
      </w:r>
      <w:r w:rsidR="000A1FE1" w:rsidRPr="00232381">
        <w:t>9 (heading)</w:t>
      </w:r>
    </w:p>
    <w:p w:rsidR="000A1FE1" w:rsidRPr="00232381" w:rsidRDefault="000A1FE1" w:rsidP="00FB1E09">
      <w:pPr>
        <w:pStyle w:val="Item"/>
      </w:pPr>
      <w:r w:rsidRPr="00232381">
        <w:t>Repeal the heading, substitute:</w:t>
      </w:r>
    </w:p>
    <w:p w:rsidR="000A1FE1" w:rsidRPr="00232381" w:rsidRDefault="000A1FE1" w:rsidP="00FB1E09">
      <w:pPr>
        <w:pStyle w:val="ActHead2"/>
      </w:pPr>
      <w:bookmarkStart w:id="92" w:name="_Toc148617668"/>
      <w:r w:rsidRPr="005E3FE8">
        <w:rPr>
          <w:rStyle w:val="CharPartNo"/>
        </w:rPr>
        <w:t>Part</w:t>
      </w:r>
      <w:r w:rsidR="00C50587" w:rsidRPr="005E3FE8">
        <w:rPr>
          <w:rStyle w:val="CharPartNo"/>
        </w:rPr>
        <w:t> </w:t>
      </w:r>
      <w:r w:rsidRPr="005E3FE8">
        <w:rPr>
          <w:rStyle w:val="CharPartNo"/>
        </w:rPr>
        <w:t>9</w:t>
      </w:r>
      <w:r w:rsidRPr="00232381">
        <w:t>—</w:t>
      </w:r>
      <w:r w:rsidRPr="005E3FE8">
        <w:rPr>
          <w:rStyle w:val="CharPartText"/>
        </w:rPr>
        <w:t>Citation of Acts and instruments</w:t>
      </w:r>
      <w:bookmarkEnd w:id="92"/>
    </w:p>
    <w:p w:rsidR="000A1FE1" w:rsidRPr="00232381" w:rsidRDefault="00BC31DA" w:rsidP="00FB1E09">
      <w:pPr>
        <w:pStyle w:val="ItemHead"/>
      </w:pPr>
      <w:r w:rsidRPr="00232381">
        <w:t>104</w:t>
      </w:r>
      <w:r w:rsidR="000A1FE1" w:rsidRPr="00232381">
        <w:t xml:space="preserve">  Section</w:t>
      </w:r>
      <w:r w:rsidR="00C50587" w:rsidRPr="00232381">
        <w:t> </w:t>
      </w:r>
      <w:r w:rsidR="000A1FE1" w:rsidRPr="00232381">
        <w:t>40 (heading)</w:t>
      </w:r>
    </w:p>
    <w:p w:rsidR="000A1FE1" w:rsidRPr="00232381" w:rsidRDefault="000A1FE1" w:rsidP="00FB1E09">
      <w:pPr>
        <w:pStyle w:val="Item"/>
      </w:pPr>
      <w:r w:rsidRPr="00232381">
        <w:t>Repeal the heading, substitute:</w:t>
      </w:r>
    </w:p>
    <w:p w:rsidR="000A1FE1" w:rsidRPr="00232381" w:rsidRDefault="000A1FE1" w:rsidP="00FB1E09">
      <w:pPr>
        <w:pStyle w:val="ActHead5"/>
      </w:pPr>
      <w:bookmarkStart w:id="93" w:name="_Toc148617669"/>
      <w:r w:rsidRPr="005E3FE8">
        <w:rPr>
          <w:rStyle w:val="CharSectno"/>
        </w:rPr>
        <w:t>40</w:t>
      </w:r>
      <w:r w:rsidRPr="00232381">
        <w:t xml:space="preserve">  Citation of Acts and instruments</w:t>
      </w:r>
      <w:bookmarkEnd w:id="93"/>
    </w:p>
    <w:p w:rsidR="003640FC" w:rsidRPr="00232381" w:rsidRDefault="00BC31DA" w:rsidP="00FB1E09">
      <w:pPr>
        <w:pStyle w:val="ItemHead"/>
      </w:pPr>
      <w:r w:rsidRPr="00232381">
        <w:t>105</w:t>
      </w:r>
      <w:r w:rsidR="003640FC" w:rsidRPr="00232381">
        <w:t xml:space="preserve">  Before subsection</w:t>
      </w:r>
      <w:r w:rsidR="00C50587" w:rsidRPr="00232381">
        <w:t> </w:t>
      </w:r>
      <w:r w:rsidR="003640FC" w:rsidRPr="00232381">
        <w:t>40(1)</w:t>
      </w:r>
    </w:p>
    <w:p w:rsidR="003640FC" w:rsidRPr="00232381" w:rsidRDefault="003640FC" w:rsidP="00FB1E09">
      <w:pPr>
        <w:pStyle w:val="Item"/>
      </w:pPr>
      <w:r w:rsidRPr="00232381">
        <w:t>Insert:</w:t>
      </w:r>
    </w:p>
    <w:p w:rsidR="003640FC" w:rsidRPr="00232381" w:rsidRDefault="00A41BF9" w:rsidP="00FB1E09">
      <w:pPr>
        <w:pStyle w:val="SubsectionHead"/>
      </w:pPr>
      <w:r w:rsidRPr="00232381">
        <w:t xml:space="preserve">Citation of Acts, </w:t>
      </w:r>
      <w:r w:rsidR="003640FC" w:rsidRPr="00232381">
        <w:t>legislative</w:t>
      </w:r>
      <w:r w:rsidRPr="00232381">
        <w:t xml:space="preserve"> instruments</w:t>
      </w:r>
      <w:r w:rsidR="003640FC" w:rsidRPr="00232381">
        <w:t xml:space="preserve"> </w:t>
      </w:r>
      <w:r w:rsidRPr="00232381">
        <w:t>and</w:t>
      </w:r>
      <w:r w:rsidR="003640FC" w:rsidRPr="00232381">
        <w:t xml:space="preserve"> notifiable instruments</w:t>
      </w:r>
    </w:p>
    <w:p w:rsidR="003640FC" w:rsidRPr="00232381" w:rsidRDefault="003640FC" w:rsidP="00FB1E09">
      <w:pPr>
        <w:pStyle w:val="subsection"/>
      </w:pPr>
      <w:r w:rsidRPr="00232381">
        <w:tab/>
        <w:t>(1A)</w:t>
      </w:r>
      <w:r w:rsidRPr="00232381">
        <w:tab/>
        <w:t>In any Act, instrument or document:</w:t>
      </w:r>
    </w:p>
    <w:p w:rsidR="003640FC" w:rsidRPr="00232381" w:rsidRDefault="003640FC" w:rsidP="00FB1E09">
      <w:pPr>
        <w:pStyle w:val="paragraph"/>
      </w:pPr>
      <w:r w:rsidRPr="00232381">
        <w:tab/>
        <w:t>(a)</w:t>
      </w:r>
      <w:r w:rsidRPr="00232381">
        <w:tab/>
        <w:t>an Act may be cited by:</w:t>
      </w:r>
    </w:p>
    <w:p w:rsidR="00E75B45" w:rsidRPr="00232381" w:rsidRDefault="00E75B45" w:rsidP="00FB1E09">
      <w:pPr>
        <w:pStyle w:val="paragraphsub"/>
      </w:pPr>
      <w:r w:rsidRPr="00232381">
        <w:tab/>
        <w:t>(i</w:t>
      </w:r>
      <w:r w:rsidR="003640FC" w:rsidRPr="00232381">
        <w:t>)</w:t>
      </w:r>
      <w:r w:rsidR="003640FC" w:rsidRPr="00232381">
        <w:tab/>
        <w:t>the short title of the Act</w:t>
      </w:r>
      <w:r w:rsidRPr="00232381">
        <w:t>;</w:t>
      </w:r>
      <w:r w:rsidR="003640FC" w:rsidRPr="00232381">
        <w:t xml:space="preserve"> or</w:t>
      </w:r>
    </w:p>
    <w:p w:rsidR="00E75B45" w:rsidRPr="00232381" w:rsidRDefault="00E75B45" w:rsidP="00FB1E09">
      <w:pPr>
        <w:pStyle w:val="paragraphsub"/>
      </w:pPr>
      <w:r w:rsidRPr="00232381">
        <w:tab/>
        <w:t>(ii)</w:t>
      </w:r>
      <w:r w:rsidRPr="00232381">
        <w:tab/>
        <w:t xml:space="preserve">the secular year in which </w:t>
      </w:r>
      <w:r w:rsidR="003640FC" w:rsidRPr="00232381">
        <w:t>it was passed</w:t>
      </w:r>
      <w:r w:rsidRPr="00232381">
        <w:t>, and its number;</w:t>
      </w:r>
      <w:r w:rsidR="003640FC" w:rsidRPr="00232381">
        <w:t xml:space="preserve"> or</w:t>
      </w:r>
    </w:p>
    <w:p w:rsidR="003640FC" w:rsidRPr="00232381" w:rsidRDefault="00E75B45" w:rsidP="00FB1E09">
      <w:pPr>
        <w:pStyle w:val="paragraphsub"/>
      </w:pPr>
      <w:r w:rsidRPr="00232381">
        <w:tab/>
        <w:t>(iii)</w:t>
      </w:r>
      <w:r w:rsidRPr="00232381">
        <w:tab/>
      </w:r>
      <w:r w:rsidR="003640FC" w:rsidRPr="00232381">
        <w:t>a</w:t>
      </w:r>
      <w:r w:rsidRPr="00232381">
        <w:t xml:space="preserve"> unique identifier </w:t>
      </w:r>
      <w:r w:rsidR="003640FC" w:rsidRPr="00232381">
        <w:t>given</w:t>
      </w:r>
      <w:r w:rsidRPr="00232381">
        <w:t xml:space="preserve"> to the Act in accordance with </w:t>
      </w:r>
      <w:r w:rsidR="00315453" w:rsidRPr="00232381">
        <w:t xml:space="preserve">rules prescribed </w:t>
      </w:r>
      <w:r w:rsidR="003640FC" w:rsidRPr="00232381">
        <w:t>under</w:t>
      </w:r>
      <w:r w:rsidRPr="00232381">
        <w:t xml:space="preserve"> the </w:t>
      </w:r>
      <w:r w:rsidRPr="00232381">
        <w:rPr>
          <w:i/>
        </w:rPr>
        <w:t>Legislation Act 2003</w:t>
      </w:r>
      <w:r w:rsidR="003640FC" w:rsidRPr="00232381">
        <w:t>; and</w:t>
      </w:r>
    </w:p>
    <w:p w:rsidR="003640FC" w:rsidRPr="00232381" w:rsidRDefault="003640FC" w:rsidP="00FB1E09">
      <w:pPr>
        <w:pStyle w:val="paragraph"/>
      </w:pPr>
      <w:r w:rsidRPr="00232381">
        <w:tab/>
        <w:t>(b</w:t>
      </w:r>
      <w:r w:rsidR="00A41BF9" w:rsidRPr="00232381">
        <w:t>)</w:t>
      </w:r>
      <w:r w:rsidR="00A41BF9" w:rsidRPr="00232381">
        <w:tab/>
        <w:t xml:space="preserve">a legislative instrument or </w:t>
      </w:r>
      <w:r w:rsidRPr="00232381">
        <w:t>notifiable instrument may be cited by:</w:t>
      </w:r>
    </w:p>
    <w:p w:rsidR="003640FC" w:rsidRPr="00232381" w:rsidRDefault="003640FC" w:rsidP="00FB1E09">
      <w:pPr>
        <w:pStyle w:val="paragraphsub"/>
      </w:pPr>
      <w:r w:rsidRPr="00232381">
        <w:tab/>
        <w:t>(i)</w:t>
      </w:r>
      <w:r w:rsidRPr="00232381">
        <w:tab/>
        <w:t>any name the instrument gives itself; or</w:t>
      </w:r>
    </w:p>
    <w:p w:rsidR="003640FC" w:rsidRPr="00232381" w:rsidRDefault="003640FC" w:rsidP="00FB1E09">
      <w:pPr>
        <w:pStyle w:val="paragraphsub"/>
      </w:pPr>
      <w:r w:rsidRPr="00232381">
        <w:tab/>
        <w:t>(ii)</w:t>
      </w:r>
      <w:r w:rsidRPr="00232381">
        <w:tab/>
        <w:t xml:space="preserve">a unique identifier given to the instrument in accordance with </w:t>
      </w:r>
      <w:r w:rsidR="00315453" w:rsidRPr="00232381">
        <w:t xml:space="preserve">rules prescribed </w:t>
      </w:r>
      <w:r w:rsidRPr="00232381">
        <w:t xml:space="preserve">under the </w:t>
      </w:r>
      <w:r w:rsidRPr="00232381">
        <w:rPr>
          <w:i/>
        </w:rPr>
        <w:t>Legislation Act 2003</w:t>
      </w:r>
      <w:r w:rsidRPr="00232381">
        <w:t>; or</w:t>
      </w:r>
    </w:p>
    <w:p w:rsidR="003640FC" w:rsidRPr="00232381" w:rsidRDefault="003640FC" w:rsidP="00FB1E09">
      <w:pPr>
        <w:pStyle w:val="paragraphsub"/>
      </w:pPr>
      <w:r w:rsidRPr="00232381">
        <w:tab/>
        <w:t>(iii)</w:t>
      </w:r>
      <w:r w:rsidRPr="00232381">
        <w:tab/>
        <w:t>if the instrument was numbered under a Commonwealth law—the year it was made and its number, together with a reference (if necessary) to the kind of instrument; or</w:t>
      </w:r>
    </w:p>
    <w:p w:rsidR="003640FC" w:rsidRPr="00232381" w:rsidRDefault="003640FC" w:rsidP="00FB1E09">
      <w:pPr>
        <w:pStyle w:val="paragraphsub"/>
      </w:pPr>
      <w:r w:rsidRPr="00232381">
        <w:tab/>
        <w:t>(iv)</w:t>
      </w:r>
      <w:r w:rsidRPr="00232381">
        <w:tab/>
        <w:t>if the instrument was notified or published in the Gazette—the date and (if necessary) number and page of the Gazette in which it was notified or published; or</w:t>
      </w:r>
    </w:p>
    <w:p w:rsidR="003640FC" w:rsidRPr="00232381" w:rsidRDefault="003640FC" w:rsidP="00FB1E09">
      <w:pPr>
        <w:pStyle w:val="paragraphsub"/>
      </w:pPr>
      <w:r w:rsidRPr="00232381">
        <w:tab/>
        <w:t>(v)</w:t>
      </w:r>
      <w:r w:rsidRPr="00232381">
        <w:tab/>
        <w:t>the date it was made, together with a reference to the Act or instrument, and (if necessary) provision, under which it was made.</w:t>
      </w:r>
    </w:p>
    <w:p w:rsidR="00133B53" w:rsidRPr="00232381" w:rsidRDefault="00133B53" w:rsidP="00FB1E09">
      <w:pPr>
        <w:pStyle w:val="SubsectionHead"/>
      </w:pPr>
      <w:r w:rsidRPr="00232381">
        <w:t>Citation of Imperial Acts, State Acts and Territory Acts</w:t>
      </w:r>
    </w:p>
    <w:p w:rsidR="003640FC" w:rsidRPr="00232381" w:rsidRDefault="00BC31DA" w:rsidP="00FB1E09">
      <w:pPr>
        <w:pStyle w:val="ItemHead"/>
      </w:pPr>
      <w:r w:rsidRPr="00232381">
        <w:t>106</w:t>
      </w:r>
      <w:r w:rsidR="003640FC" w:rsidRPr="00232381">
        <w:t xml:space="preserve">  </w:t>
      </w:r>
      <w:r w:rsidR="005E3FE8">
        <w:t>Paragraph 4</w:t>
      </w:r>
      <w:r w:rsidR="003640FC" w:rsidRPr="00232381">
        <w:t>0(1)(a)</w:t>
      </w:r>
    </w:p>
    <w:p w:rsidR="003640FC" w:rsidRPr="00232381" w:rsidRDefault="003640FC" w:rsidP="00FB1E09">
      <w:pPr>
        <w:pStyle w:val="Item"/>
      </w:pPr>
      <w:r w:rsidRPr="00232381">
        <w:t>Repeal the paragraph.</w:t>
      </w:r>
    </w:p>
    <w:p w:rsidR="00E75B45" w:rsidRPr="00232381" w:rsidRDefault="00BC31DA" w:rsidP="00FB1E09">
      <w:pPr>
        <w:pStyle w:val="ItemHead"/>
      </w:pPr>
      <w:r w:rsidRPr="00232381">
        <w:t>107</w:t>
      </w:r>
      <w:r w:rsidR="00E75B45" w:rsidRPr="00232381">
        <w:t xml:space="preserve">  Part</w:t>
      </w:r>
      <w:r w:rsidR="00C50587" w:rsidRPr="00232381">
        <w:t> </w:t>
      </w:r>
      <w:r w:rsidR="00E75B45" w:rsidRPr="00232381">
        <w:t>10 (heading)</w:t>
      </w:r>
    </w:p>
    <w:p w:rsidR="00E75B45" w:rsidRPr="00232381" w:rsidRDefault="00E75B45" w:rsidP="00FB1E09">
      <w:pPr>
        <w:pStyle w:val="Item"/>
      </w:pPr>
      <w:r w:rsidRPr="00232381">
        <w:t>Repeal the heading, substitute:</w:t>
      </w:r>
    </w:p>
    <w:p w:rsidR="00E75B45" w:rsidRPr="00232381" w:rsidRDefault="00E75B45" w:rsidP="00AE5A6F">
      <w:pPr>
        <w:pStyle w:val="ActHead2"/>
        <w:keepNext w:val="0"/>
        <w:keepLines w:val="0"/>
      </w:pPr>
      <w:bookmarkStart w:id="94" w:name="_Toc148617670"/>
      <w:r w:rsidRPr="005E3FE8">
        <w:rPr>
          <w:rStyle w:val="CharPartNo"/>
        </w:rPr>
        <w:t>Part</w:t>
      </w:r>
      <w:r w:rsidR="00C50587" w:rsidRPr="005E3FE8">
        <w:rPr>
          <w:rStyle w:val="CharPartNo"/>
        </w:rPr>
        <w:t> </w:t>
      </w:r>
      <w:r w:rsidRPr="005E3FE8">
        <w:rPr>
          <w:rStyle w:val="CharPartNo"/>
        </w:rPr>
        <w:t>10</w:t>
      </w:r>
      <w:r w:rsidRPr="00232381">
        <w:t>—</w:t>
      </w:r>
      <w:r w:rsidRPr="005E3FE8">
        <w:rPr>
          <w:rStyle w:val="CharPartText"/>
        </w:rPr>
        <w:t xml:space="preserve">Instruments not covered by </w:t>
      </w:r>
      <w:r w:rsidR="00A76213" w:rsidRPr="005E3FE8">
        <w:rPr>
          <w:rStyle w:val="CharPartText"/>
        </w:rPr>
        <w:t xml:space="preserve">the </w:t>
      </w:r>
      <w:r w:rsidRPr="005E3FE8">
        <w:rPr>
          <w:rStyle w:val="CharPartText"/>
        </w:rPr>
        <w:t>Legislation Act 2003, and parliamentary resolutions</w:t>
      </w:r>
      <w:bookmarkEnd w:id="94"/>
    </w:p>
    <w:p w:rsidR="00E75B45" w:rsidRPr="00232381" w:rsidRDefault="00BC31DA" w:rsidP="00FB1E09">
      <w:pPr>
        <w:pStyle w:val="ItemHead"/>
      </w:pPr>
      <w:r w:rsidRPr="00232381">
        <w:t>108</w:t>
      </w:r>
      <w:r w:rsidR="00E75B45" w:rsidRPr="00232381">
        <w:t xml:space="preserve">  Subsection</w:t>
      </w:r>
      <w:r w:rsidR="00C50587" w:rsidRPr="00232381">
        <w:t> </w:t>
      </w:r>
      <w:r w:rsidR="00E75B45" w:rsidRPr="00232381">
        <w:t>46(1)</w:t>
      </w:r>
    </w:p>
    <w:p w:rsidR="00E75B45" w:rsidRPr="00232381" w:rsidRDefault="00E75B45" w:rsidP="00FB1E09">
      <w:pPr>
        <w:pStyle w:val="Item"/>
      </w:pPr>
      <w:r w:rsidRPr="00232381">
        <w:t>Omit “</w:t>
      </w:r>
      <w:r w:rsidR="00647F81" w:rsidRPr="00232381">
        <w:t xml:space="preserve">an authority the power to make an instrument </w:t>
      </w:r>
      <w:r w:rsidRPr="00232381">
        <w:t xml:space="preserve">that is neither a legislative instrument for the purposes of the </w:t>
      </w:r>
      <w:r w:rsidRPr="00232381">
        <w:rPr>
          <w:i/>
        </w:rPr>
        <w:t>Legislative Instruments Act 2003</w:t>
      </w:r>
      <w:r w:rsidRPr="00232381">
        <w:t xml:space="preserve"> nor”, substitute “</w:t>
      </w:r>
      <w:r w:rsidR="00647F81" w:rsidRPr="00232381">
        <w:t>a person</w:t>
      </w:r>
      <w:r w:rsidR="00F84E3B" w:rsidRPr="00232381">
        <w:t xml:space="preserve"> (the </w:t>
      </w:r>
      <w:r w:rsidR="00F84E3B" w:rsidRPr="00232381">
        <w:rPr>
          <w:b/>
          <w:i/>
        </w:rPr>
        <w:t>authority</w:t>
      </w:r>
      <w:r w:rsidR="00F84E3B" w:rsidRPr="00232381">
        <w:t>)</w:t>
      </w:r>
      <w:r w:rsidR="00647F81" w:rsidRPr="00232381">
        <w:t xml:space="preserve"> the power to make an instrument </w:t>
      </w:r>
      <w:r w:rsidRPr="00232381">
        <w:t>other t</w:t>
      </w:r>
      <w:r w:rsidR="00A41BF9" w:rsidRPr="00232381">
        <w:t xml:space="preserve">han a legislative instrument, </w:t>
      </w:r>
      <w:r w:rsidRPr="00232381">
        <w:t>notifiable instrument or”.</w:t>
      </w:r>
    </w:p>
    <w:p w:rsidR="00647F81" w:rsidRPr="00232381" w:rsidRDefault="00BC31DA" w:rsidP="00FB1E09">
      <w:pPr>
        <w:pStyle w:val="ItemHead"/>
      </w:pPr>
      <w:r w:rsidRPr="00232381">
        <w:t>109</w:t>
      </w:r>
      <w:r w:rsidR="00647F81" w:rsidRPr="00232381">
        <w:t xml:space="preserve">  </w:t>
      </w:r>
      <w:r w:rsidR="005E3FE8">
        <w:t>Paragraph 4</w:t>
      </w:r>
      <w:r w:rsidR="00647F81" w:rsidRPr="00232381">
        <w:t>6(1)(b)</w:t>
      </w:r>
    </w:p>
    <w:p w:rsidR="001C0549" w:rsidRPr="00232381" w:rsidRDefault="001C0549" w:rsidP="00FB1E09">
      <w:pPr>
        <w:pStyle w:val="Item"/>
      </w:pPr>
      <w:r w:rsidRPr="00232381">
        <w:t>Repeal the paragraph, substitute:</w:t>
      </w:r>
    </w:p>
    <w:p w:rsidR="001C0549" w:rsidRPr="00232381" w:rsidRDefault="001C0549" w:rsidP="00FB1E09">
      <w:pPr>
        <w:pStyle w:val="paragraph"/>
      </w:pPr>
      <w:r w:rsidRPr="00232381">
        <w:tab/>
        <w:t>(b)</w:t>
      </w:r>
      <w:r w:rsidRPr="00232381">
        <w:tab/>
        <w:t>expressions used in any instrument so made have the same meaning as in the Act or instrument, as in force from time to time, that authorises the making of the instrument in which the expressions are used;</w:t>
      </w:r>
      <w:r w:rsidR="00B70C12" w:rsidRPr="00232381">
        <w:t xml:space="preserve"> and</w:t>
      </w:r>
    </w:p>
    <w:p w:rsidR="00E75B45" w:rsidRPr="00232381" w:rsidRDefault="00BC31DA" w:rsidP="00FB1E09">
      <w:pPr>
        <w:pStyle w:val="ItemHead"/>
      </w:pPr>
      <w:r w:rsidRPr="00232381">
        <w:t>110</w:t>
      </w:r>
      <w:r w:rsidR="00E75B45" w:rsidRPr="00232381">
        <w:t xml:space="preserve">  After subsection</w:t>
      </w:r>
      <w:r w:rsidR="00C50587" w:rsidRPr="00232381">
        <w:t> </w:t>
      </w:r>
      <w:r w:rsidR="00E75B45" w:rsidRPr="00232381">
        <w:t>46(2) (before the note)</w:t>
      </w:r>
    </w:p>
    <w:p w:rsidR="00E75B45" w:rsidRPr="00232381" w:rsidRDefault="00E75B45" w:rsidP="00FB1E09">
      <w:pPr>
        <w:pStyle w:val="Item"/>
      </w:pPr>
      <w:r w:rsidRPr="00232381">
        <w:t>Insert:</w:t>
      </w:r>
    </w:p>
    <w:p w:rsidR="00E75B45" w:rsidRPr="00232381" w:rsidRDefault="00E75B45" w:rsidP="00FB1E09">
      <w:pPr>
        <w:pStyle w:val="subsection"/>
      </w:pPr>
      <w:r w:rsidRPr="00232381">
        <w:tab/>
        <w:t>(3)</w:t>
      </w:r>
      <w:r w:rsidRPr="00232381">
        <w:tab/>
        <w:t xml:space="preserve">The amendment of an instrument, other than a legislative </w:t>
      </w:r>
      <w:r w:rsidR="00A41BF9" w:rsidRPr="00232381">
        <w:t xml:space="preserve">instrument </w:t>
      </w:r>
      <w:r w:rsidRPr="00232381">
        <w:t xml:space="preserve">or </w:t>
      </w:r>
      <w:r w:rsidR="001C0549" w:rsidRPr="00232381">
        <w:t xml:space="preserve">a </w:t>
      </w:r>
      <w:r w:rsidRPr="00232381">
        <w:t xml:space="preserve">notifiable instrument, </w:t>
      </w:r>
      <w:r w:rsidR="001C0549" w:rsidRPr="00232381">
        <w:t xml:space="preserve">or a rule of court, </w:t>
      </w:r>
      <w:r w:rsidRPr="00232381">
        <w:t xml:space="preserve">by an Act does not prevent the instrument, as so amended, from being amended or repealed by the </w:t>
      </w:r>
      <w:r w:rsidR="00F84E3B" w:rsidRPr="00232381">
        <w:t>authority</w:t>
      </w:r>
      <w:r w:rsidRPr="00232381">
        <w:t>.</w:t>
      </w:r>
    </w:p>
    <w:p w:rsidR="00E75B45" w:rsidRPr="00232381" w:rsidRDefault="00BC31DA" w:rsidP="00FB1E09">
      <w:pPr>
        <w:pStyle w:val="ItemHead"/>
      </w:pPr>
      <w:r w:rsidRPr="00232381">
        <w:t>111</w:t>
      </w:r>
      <w:r w:rsidR="00E75B45" w:rsidRPr="00232381">
        <w:t xml:space="preserve">  Section</w:t>
      </w:r>
      <w:r w:rsidR="00C50587" w:rsidRPr="00232381">
        <w:t> </w:t>
      </w:r>
      <w:r w:rsidR="00E75B45" w:rsidRPr="00232381">
        <w:t>46 (note)</w:t>
      </w:r>
    </w:p>
    <w:p w:rsidR="00E75B45" w:rsidRPr="00232381" w:rsidRDefault="00E75B45" w:rsidP="00FB1E09">
      <w:pPr>
        <w:pStyle w:val="Item"/>
      </w:pPr>
      <w:r w:rsidRPr="00232381">
        <w:t xml:space="preserve">Omit “, in </w:t>
      </w:r>
      <w:r w:rsidR="005E3FE8">
        <w:t>section 1</w:t>
      </w:r>
      <w:r w:rsidRPr="00232381">
        <w:t xml:space="preserve">3 of the </w:t>
      </w:r>
      <w:r w:rsidRPr="00232381">
        <w:rPr>
          <w:i/>
        </w:rPr>
        <w:t>Legislative Instruments Act 2003</w:t>
      </w:r>
      <w:r w:rsidRPr="00232381">
        <w:t xml:space="preserve">”, substitute “and notifiable instruments, in </w:t>
      </w:r>
      <w:r w:rsidR="005E3FE8">
        <w:t>section 1</w:t>
      </w:r>
      <w:r w:rsidRPr="00232381">
        <w:t xml:space="preserve">3 of the </w:t>
      </w:r>
      <w:r w:rsidRPr="00232381">
        <w:rPr>
          <w:i/>
        </w:rPr>
        <w:t>Legislation Act 2003</w:t>
      </w:r>
      <w:r w:rsidRPr="00232381">
        <w:t>”.</w:t>
      </w:r>
    </w:p>
    <w:p w:rsidR="00E75B45" w:rsidRPr="00232381" w:rsidRDefault="00BC31DA" w:rsidP="00FB1E09">
      <w:pPr>
        <w:pStyle w:val="ItemHead"/>
      </w:pPr>
      <w:r w:rsidRPr="00232381">
        <w:t>112</w:t>
      </w:r>
      <w:r w:rsidR="00E75B45" w:rsidRPr="00232381">
        <w:t xml:space="preserve">  Subsection</w:t>
      </w:r>
      <w:r w:rsidR="00C50587" w:rsidRPr="00232381">
        <w:t> </w:t>
      </w:r>
      <w:r w:rsidR="00E75B45" w:rsidRPr="00232381">
        <w:t>46AA(1)</w:t>
      </w:r>
    </w:p>
    <w:p w:rsidR="00E75B45" w:rsidRPr="00232381" w:rsidRDefault="00E75B45" w:rsidP="00FB1E09">
      <w:pPr>
        <w:pStyle w:val="Item"/>
      </w:pPr>
      <w:r w:rsidRPr="00232381">
        <w:t xml:space="preserve">Omit “that is neither a legislative instrument for the purposes of the </w:t>
      </w:r>
      <w:r w:rsidRPr="00232381">
        <w:rPr>
          <w:i/>
        </w:rPr>
        <w:t>Legislative Instruments Act 2003</w:t>
      </w:r>
      <w:r w:rsidRPr="00232381">
        <w:t xml:space="preserve"> nor”, substitute “</w:t>
      </w:r>
      <w:r w:rsidR="00EE7376" w:rsidRPr="00232381">
        <w:t xml:space="preserve">, </w:t>
      </w:r>
      <w:r w:rsidRPr="00232381">
        <w:t xml:space="preserve">other </w:t>
      </w:r>
      <w:r w:rsidR="00A41BF9" w:rsidRPr="00232381">
        <w:t>than a legislative instrument,</w:t>
      </w:r>
      <w:r w:rsidRPr="00232381">
        <w:t xml:space="preserve"> </w:t>
      </w:r>
      <w:r w:rsidR="00EE7376" w:rsidRPr="00232381">
        <w:t xml:space="preserve">a </w:t>
      </w:r>
      <w:r w:rsidRPr="00232381">
        <w:t>notifiable instrument or”.</w:t>
      </w:r>
    </w:p>
    <w:p w:rsidR="00E75B45" w:rsidRPr="00232381" w:rsidRDefault="00BC31DA" w:rsidP="00FB1E09">
      <w:pPr>
        <w:pStyle w:val="ItemHead"/>
      </w:pPr>
      <w:r w:rsidRPr="00232381">
        <w:t>113</w:t>
      </w:r>
      <w:r w:rsidR="00E75B45" w:rsidRPr="00232381">
        <w:t xml:space="preserve">  </w:t>
      </w:r>
      <w:r w:rsidR="005E3FE8">
        <w:t>Paragraph 4</w:t>
      </w:r>
      <w:r w:rsidR="00E75B45" w:rsidRPr="00232381">
        <w:t>6AA(1)(a)</w:t>
      </w:r>
    </w:p>
    <w:p w:rsidR="00E75B45" w:rsidRPr="00232381" w:rsidRDefault="00E75B45" w:rsidP="00FB1E09">
      <w:pPr>
        <w:pStyle w:val="Item"/>
      </w:pPr>
      <w:r w:rsidRPr="00232381">
        <w:t>Repeal the paragraph, substitute:</w:t>
      </w:r>
    </w:p>
    <w:p w:rsidR="00E75B45" w:rsidRPr="00232381" w:rsidRDefault="00E75B45" w:rsidP="00FB1E09">
      <w:pPr>
        <w:pStyle w:val="paragraph"/>
      </w:pPr>
      <w:r w:rsidRPr="00232381">
        <w:tab/>
        <w:t>(a)</w:t>
      </w:r>
      <w:r w:rsidRPr="00232381">
        <w:tab/>
        <w:t>by applying, adopting or incorporating, with or without modification, any of the following, as in force at a particular time or as in force from time to time:</w:t>
      </w:r>
    </w:p>
    <w:p w:rsidR="00E75B45" w:rsidRPr="00232381" w:rsidRDefault="00E75B45" w:rsidP="00FB1E09">
      <w:pPr>
        <w:pStyle w:val="paragraphsub"/>
      </w:pPr>
      <w:r w:rsidRPr="00232381">
        <w:tab/>
        <w:t>(i)</w:t>
      </w:r>
      <w:r w:rsidRPr="00232381">
        <w:tab/>
        <w:t>the provisions of an Act;</w:t>
      </w:r>
    </w:p>
    <w:p w:rsidR="00E75B45" w:rsidRPr="00232381" w:rsidRDefault="00E75B45" w:rsidP="00FB1E09">
      <w:pPr>
        <w:pStyle w:val="paragraphsub"/>
      </w:pPr>
      <w:r w:rsidRPr="00232381">
        <w:tab/>
        <w:t>(ii)</w:t>
      </w:r>
      <w:r w:rsidRPr="00232381">
        <w:tab/>
        <w:t xml:space="preserve">the provisions of a legislative instrument covered by </w:t>
      </w:r>
      <w:r w:rsidR="00C50587" w:rsidRPr="00232381">
        <w:t>subsection (</w:t>
      </w:r>
      <w:r w:rsidR="000A5EDC" w:rsidRPr="00232381">
        <w:t>3); or</w:t>
      </w:r>
    </w:p>
    <w:p w:rsidR="00E75B45" w:rsidRPr="00232381" w:rsidRDefault="00BC31DA" w:rsidP="00FB1E09">
      <w:pPr>
        <w:pStyle w:val="ItemHead"/>
      </w:pPr>
      <w:r w:rsidRPr="00232381">
        <w:t>114</w:t>
      </w:r>
      <w:r w:rsidR="00E75B45" w:rsidRPr="00232381">
        <w:t xml:space="preserve">  </w:t>
      </w:r>
      <w:r w:rsidR="005E3FE8">
        <w:t>Paragraph 4</w:t>
      </w:r>
      <w:r w:rsidR="00E75B45" w:rsidRPr="00232381">
        <w:t>6AA(1)(b)</w:t>
      </w:r>
    </w:p>
    <w:p w:rsidR="00E75B45" w:rsidRPr="00232381" w:rsidRDefault="00E75B45" w:rsidP="00FB1E09">
      <w:pPr>
        <w:pStyle w:val="Item"/>
      </w:pPr>
      <w:r w:rsidRPr="00232381">
        <w:t>Omit “instrument takes effect”, substitute “instrument commences”.</w:t>
      </w:r>
    </w:p>
    <w:p w:rsidR="00E75B45" w:rsidRPr="00232381" w:rsidRDefault="00BC31DA" w:rsidP="00FB1E09">
      <w:pPr>
        <w:pStyle w:val="ItemHead"/>
        <w:rPr>
          <w:rFonts w:eastAsia="Calibri"/>
        </w:rPr>
      </w:pPr>
      <w:r w:rsidRPr="00232381">
        <w:rPr>
          <w:rFonts w:eastAsia="Calibri"/>
        </w:rPr>
        <w:t>115</w:t>
      </w:r>
      <w:r w:rsidR="00E75B45" w:rsidRPr="00232381">
        <w:rPr>
          <w:rFonts w:eastAsia="Calibri"/>
        </w:rPr>
        <w:t xml:space="preserve">  After subsection</w:t>
      </w:r>
      <w:r w:rsidR="00C50587" w:rsidRPr="00232381">
        <w:rPr>
          <w:rFonts w:eastAsia="Calibri"/>
        </w:rPr>
        <w:t> </w:t>
      </w:r>
      <w:r w:rsidR="00E75B45" w:rsidRPr="00232381">
        <w:rPr>
          <w:rFonts w:eastAsia="Calibri"/>
        </w:rPr>
        <w:t>46AA(2) (before the note)</w:t>
      </w:r>
    </w:p>
    <w:p w:rsidR="00E75B45" w:rsidRPr="00232381" w:rsidRDefault="00E75B45" w:rsidP="00FB1E09">
      <w:pPr>
        <w:pStyle w:val="Item"/>
        <w:rPr>
          <w:rFonts w:eastAsia="Calibri"/>
        </w:rPr>
      </w:pPr>
      <w:r w:rsidRPr="00232381">
        <w:rPr>
          <w:rFonts w:eastAsia="Calibri"/>
        </w:rPr>
        <w:t>Insert:</w:t>
      </w:r>
    </w:p>
    <w:p w:rsidR="00E75B45" w:rsidRPr="00232381" w:rsidRDefault="00E75B45" w:rsidP="00FB1E09">
      <w:pPr>
        <w:pStyle w:val="subsection"/>
        <w:rPr>
          <w:rFonts w:eastAsia="Calibri"/>
        </w:rPr>
      </w:pPr>
      <w:r w:rsidRPr="00232381">
        <w:rPr>
          <w:rFonts w:eastAsia="Calibri"/>
        </w:rPr>
        <w:tab/>
        <w:t>(3)</w:t>
      </w:r>
      <w:r w:rsidRPr="00232381">
        <w:rPr>
          <w:rFonts w:eastAsia="Calibri"/>
        </w:rPr>
        <w:tab/>
        <w:t>The following legislative instruments are covered by this subsection:</w:t>
      </w:r>
    </w:p>
    <w:p w:rsidR="00E75B45" w:rsidRPr="00232381" w:rsidRDefault="00E75B45" w:rsidP="00FB1E09">
      <w:pPr>
        <w:pStyle w:val="paragraph"/>
        <w:rPr>
          <w:rFonts w:eastAsia="Calibri"/>
        </w:rPr>
      </w:pPr>
      <w:r w:rsidRPr="00232381">
        <w:rPr>
          <w:rFonts w:eastAsia="Calibri"/>
        </w:rPr>
        <w:tab/>
        <w:t>(a)</w:t>
      </w:r>
      <w:r w:rsidRPr="00232381">
        <w:rPr>
          <w:rFonts w:eastAsia="Calibri"/>
        </w:rPr>
        <w:tab/>
        <w:t xml:space="preserve">disallowable legislative instruments within the meaning of the </w:t>
      </w:r>
      <w:r w:rsidRPr="00232381">
        <w:rPr>
          <w:rFonts w:eastAsia="Calibri"/>
          <w:i/>
        </w:rPr>
        <w:t>Legislation Act 2003</w:t>
      </w:r>
      <w:r w:rsidRPr="00232381">
        <w:rPr>
          <w:rFonts w:eastAsia="Calibri"/>
        </w:rPr>
        <w:t>;</w:t>
      </w:r>
    </w:p>
    <w:p w:rsidR="00E75B45" w:rsidRPr="00232381" w:rsidRDefault="00E75B45" w:rsidP="00FB1E09">
      <w:pPr>
        <w:pStyle w:val="paragraph"/>
        <w:rPr>
          <w:rFonts w:eastAsia="Calibri"/>
        </w:rPr>
      </w:pPr>
      <w:r w:rsidRPr="00232381">
        <w:rPr>
          <w:rFonts w:eastAsia="Calibri"/>
        </w:rPr>
        <w:tab/>
        <w:t>(b)</w:t>
      </w:r>
      <w:r w:rsidRPr="00232381">
        <w:rPr>
          <w:rFonts w:eastAsia="Calibri"/>
        </w:rPr>
        <w:tab/>
        <w:t xml:space="preserve">legislative instruments that were disallowable under this or any other Act at any time before </w:t>
      </w:r>
      <w:r w:rsidR="005E3FE8">
        <w:rPr>
          <w:rFonts w:eastAsia="Calibri"/>
        </w:rPr>
        <w:t>1 January</w:t>
      </w:r>
      <w:r w:rsidRPr="00232381">
        <w:rPr>
          <w:rFonts w:eastAsia="Calibri"/>
        </w:rPr>
        <w:t xml:space="preserve"> 2005.</w:t>
      </w:r>
    </w:p>
    <w:p w:rsidR="00E75B45" w:rsidRPr="00232381" w:rsidRDefault="00E75B45" w:rsidP="00FB1E09">
      <w:pPr>
        <w:pStyle w:val="notetext"/>
      </w:pPr>
      <w:r w:rsidRPr="00232381">
        <w:t>Note 1:</w:t>
      </w:r>
      <w:r w:rsidRPr="00232381">
        <w:tab/>
        <w:t>Section</w:t>
      </w:r>
      <w:r w:rsidR="00C50587" w:rsidRPr="00232381">
        <w:t> </w:t>
      </w:r>
      <w:r w:rsidRPr="00232381">
        <w:t xml:space="preserve">4 of the </w:t>
      </w:r>
      <w:r w:rsidRPr="00232381">
        <w:rPr>
          <w:i/>
        </w:rPr>
        <w:t>Legislation Act 2003</w:t>
      </w:r>
      <w:r w:rsidRPr="00232381">
        <w:t xml:space="preserve"> defines a </w:t>
      </w:r>
      <w:r w:rsidRPr="00232381">
        <w:rPr>
          <w:b/>
          <w:i/>
        </w:rPr>
        <w:t>disallowable legislative instrument</w:t>
      </w:r>
      <w:r w:rsidRPr="00232381">
        <w:t xml:space="preserve"> as a legislative instrument to which section</w:t>
      </w:r>
      <w:r w:rsidR="00C50587" w:rsidRPr="00232381">
        <w:t> </w:t>
      </w:r>
      <w:r w:rsidRPr="00232381">
        <w:t>42 of that Act applies.</w:t>
      </w:r>
    </w:p>
    <w:p w:rsidR="00E75B45" w:rsidRPr="00232381" w:rsidRDefault="00E75B45" w:rsidP="00FB1E09">
      <w:pPr>
        <w:pStyle w:val="notetext"/>
      </w:pPr>
      <w:r w:rsidRPr="00232381">
        <w:t>Note 2:</w:t>
      </w:r>
      <w:r w:rsidRPr="00232381">
        <w:tab/>
        <w:t xml:space="preserve">The substantive provisions of the </w:t>
      </w:r>
      <w:r w:rsidRPr="00232381">
        <w:rPr>
          <w:i/>
        </w:rPr>
        <w:t>Legislation Act 2003</w:t>
      </w:r>
      <w:r w:rsidRPr="00232381">
        <w:t xml:space="preserve"> commenced on </w:t>
      </w:r>
      <w:r w:rsidR="005E3FE8">
        <w:t>1 January</w:t>
      </w:r>
      <w:r w:rsidRPr="00232381">
        <w:t xml:space="preserve"> 2005.</w:t>
      </w:r>
    </w:p>
    <w:p w:rsidR="00BE47C8" w:rsidRPr="00232381" w:rsidRDefault="00BE47C8" w:rsidP="00FB1E09">
      <w:pPr>
        <w:pStyle w:val="SubsectionHead"/>
        <w:rPr>
          <w:rFonts w:eastAsia="Calibri"/>
        </w:rPr>
      </w:pPr>
      <w:r w:rsidRPr="00232381">
        <w:rPr>
          <w:rFonts w:eastAsia="Calibri"/>
        </w:rPr>
        <w:t>Exception—forms</w:t>
      </w:r>
    </w:p>
    <w:p w:rsidR="000A5742" w:rsidRPr="00232381" w:rsidRDefault="000A5742" w:rsidP="00FB1E09">
      <w:pPr>
        <w:pStyle w:val="subsection"/>
        <w:rPr>
          <w:rFonts w:eastAsia="Calibri"/>
        </w:rPr>
      </w:pPr>
      <w:r w:rsidRPr="00232381">
        <w:rPr>
          <w:rFonts w:eastAsia="Calibri"/>
        </w:rPr>
        <w:tab/>
        <w:t>(4)</w:t>
      </w:r>
      <w:r w:rsidRPr="00232381">
        <w:rPr>
          <w:rFonts w:eastAsia="Calibri"/>
        </w:rPr>
        <w:tab/>
        <w:t xml:space="preserve">Despite </w:t>
      </w:r>
      <w:r w:rsidR="00C50587" w:rsidRPr="00232381">
        <w:rPr>
          <w:rFonts w:eastAsia="Calibri"/>
        </w:rPr>
        <w:t>subsections (</w:t>
      </w:r>
      <w:r w:rsidRPr="00232381">
        <w:rPr>
          <w:rFonts w:eastAsia="Calibri"/>
        </w:rPr>
        <w:t xml:space="preserve">1) to (3), an instrument (the </w:t>
      </w:r>
      <w:r w:rsidRPr="00232381">
        <w:rPr>
          <w:rFonts w:eastAsia="Calibri"/>
          <w:b/>
          <w:i/>
        </w:rPr>
        <w:t>enabling instrument</w:t>
      </w:r>
      <w:r w:rsidRPr="00232381">
        <w:rPr>
          <w:rFonts w:eastAsia="Calibri"/>
        </w:rPr>
        <w:t xml:space="preserve">) </w:t>
      </w:r>
      <w:r w:rsidR="00EE7376" w:rsidRPr="00232381">
        <w:rPr>
          <w:rFonts w:eastAsia="Calibri"/>
        </w:rPr>
        <w:t xml:space="preserve">to which </w:t>
      </w:r>
      <w:r w:rsidR="00C50587" w:rsidRPr="00232381">
        <w:rPr>
          <w:rFonts w:eastAsia="Calibri"/>
        </w:rPr>
        <w:t>subsection (</w:t>
      </w:r>
      <w:r w:rsidR="00EE7376" w:rsidRPr="00232381">
        <w:rPr>
          <w:rFonts w:eastAsia="Calibri"/>
        </w:rPr>
        <w:t xml:space="preserve">1) applies </w:t>
      </w:r>
      <w:r w:rsidRPr="00232381">
        <w:rPr>
          <w:rFonts w:eastAsia="Calibri"/>
        </w:rPr>
        <w:t>may authorise or require a form (however described) to be used for the purposes of an Act, that instrument or another instrument if the enabling instrument provides that:</w:t>
      </w:r>
    </w:p>
    <w:p w:rsidR="000A5742" w:rsidRPr="00232381" w:rsidRDefault="000A5742" w:rsidP="00FB1E09">
      <w:pPr>
        <w:pStyle w:val="paragraph"/>
        <w:rPr>
          <w:rFonts w:eastAsia="Calibri"/>
        </w:rPr>
      </w:pPr>
      <w:r w:rsidRPr="00232381">
        <w:rPr>
          <w:rFonts w:eastAsia="Calibri"/>
        </w:rPr>
        <w:tab/>
        <w:t>(a)</w:t>
      </w:r>
      <w:r w:rsidRPr="00232381">
        <w:rPr>
          <w:rFonts w:eastAsia="Calibri"/>
        </w:rPr>
        <w:tab/>
        <w:t>the form is a notifiable instrument; or</w:t>
      </w:r>
    </w:p>
    <w:p w:rsidR="000A5742" w:rsidRPr="00232381" w:rsidRDefault="000A5742" w:rsidP="00FB1E09">
      <w:pPr>
        <w:pStyle w:val="paragraph"/>
        <w:rPr>
          <w:rFonts w:eastAsia="Calibri"/>
        </w:rPr>
      </w:pPr>
      <w:r w:rsidRPr="00232381">
        <w:rPr>
          <w:rFonts w:eastAsia="Calibri"/>
        </w:rPr>
        <w:tab/>
        <w:t>(b)</w:t>
      </w:r>
      <w:r w:rsidRPr="00232381">
        <w:rPr>
          <w:rFonts w:eastAsia="Calibri"/>
        </w:rPr>
        <w:tab/>
        <w:t>the form is required to be publicly available in another specified way.</w:t>
      </w:r>
    </w:p>
    <w:p w:rsidR="00E75B45" w:rsidRPr="00232381" w:rsidRDefault="00BC31DA" w:rsidP="00FB1E09">
      <w:pPr>
        <w:pStyle w:val="ItemHead"/>
      </w:pPr>
      <w:r w:rsidRPr="00232381">
        <w:t>116</w:t>
      </w:r>
      <w:r w:rsidR="00E75B45" w:rsidRPr="00232381">
        <w:t xml:space="preserve">  Section</w:t>
      </w:r>
      <w:r w:rsidR="00C50587" w:rsidRPr="00232381">
        <w:t> </w:t>
      </w:r>
      <w:r w:rsidR="00E75B45" w:rsidRPr="00232381">
        <w:t>46AA (note)</w:t>
      </w:r>
    </w:p>
    <w:p w:rsidR="00E75B45" w:rsidRPr="00232381" w:rsidRDefault="00E75B45" w:rsidP="00FB1E09">
      <w:pPr>
        <w:pStyle w:val="Item"/>
      </w:pPr>
      <w:r w:rsidRPr="00232381">
        <w:t xml:space="preserve">Omit “, in </w:t>
      </w:r>
      <w:r w:rsidR="005E3FE8">
        <w:t>section 1</w:t>
      </w:r>
      <w:r w:rsidRPr="00232381">
        <w:t xml:space="preserve">4 of the </w:t>
      </w:r>
      <w:r w:rsidRPr="00232381">
        <w:rPr>
          <w:i/>
        </w:rPr>
        <w:t>Legislative Instruments Act 2003</w:t>
      </w:r>
      <w:r w:rsidRPr="00232381">
        <w:t xml:space="preserve">”, substitute “and notifiable instruments, in </w:t>
      </w:r>
      <w:r w:rsidR="005E3FE8">
        <w:t>section 1</w:t>
      </w:r>
      <w:r w:rsidRPr="00232381">
        <w:t xml:space="preserve">4 of the </w:t>
      </w:r>
      <w:r w:rsidRPr="00232381">
        <w:rPr>
          <w:i/>
        </w:rPr>
        <w:t>Legislation Act 2003</w:t>
      </w:r>
      <w:r w:rsidRPr="00232381">
        <w:t>”.</w:t>
      </w:r>
    </w:p>
    <w:p w:rsidR="00E75B45" w:rsidRPr="00232381" w:rsidRDefault="00BC31DA" w:rsidP="00FB1E09">
      <w:pPr>
        <w:pStyle w:val="ItemHead"/>
      </w:pPr>
      <w:r w:rsidRPr="00232381">
        <w:t>117</w:t>
      </w:r>
      <w:r w:rsidR="00E75B45" w:rsidRPr="00232381">
        <w:t xml:space="preserve">  Section</w:t>
      </w:r>
      <w:r w:rsidR="00C50587" w:rsidRPr="00232381">
        <w:t> </w:t>
      </w:r>
      <w:r w:rsidR="00E75B45" w:rsidRPr="00232381">
        <w:t>46B</w:t>
      </w:r>
    </w:p>
    <w:p w:rsidR="00E75B45" w:rsidRPr="00232381" w:rsidRDefault="00E75B45" w:rsidP="00FB1E09">
      <w:pPr>
        <w:pStyle w:val="Item"/>
      </w:pPr>
      <w:r w:rsidRPr="00232381">
        <w:t>Repeal the section.</w:t>
      </w:r>
    </w:p>
    <w:p w:rsidR="00E75B45" w:rsidRPr="00232381" w:rsidRDefault="00E75B45" w:rsidP="00FB1E09">
      <w:pPr>
        <w:pStyle w:val="ActHead9"/>
        <w:rPr>
          <w:i w:val="0"/>
        </w:rPr>
      </w:pPr>
      <w:bookmarkStart w:id="95" w:name="_Toc148617671"/>
      <w:r w:rsidRPr="00232381">
        <w:t>Defence Act 1903</w:t>
      </w:r>
      <w:bookmarkEnd w:id="95"/>
    </w:p>
    <w:p w:rsidR="00E75B45" w:rsidRPr="00232381" w:rsidRDefault="00BC31DA" w:rsidP="00FB1E09">
      <w:pPr>
        <w:pStyle w:val="ItemHead"/>
      </w:pPr>
      <w:r w:rsidRPr="00232381">
        <w:t>118</w:t>
      </w:r>
      <w:r w:rsidR="00E75B45" w:rsidRPr="00232381">
        <w:t xml:space="preserve">  Subsection</w:t>
      </w:r>
      <w:r w:rsidR="00F34885" w:rsidRPr="00232381">
        <w:t>s</w:t>
      </w:r>
      <w:r w:rsidR="00C50587" w:rsidRPr="00232381">
        <w:t> </w:t>
      </w:r>
      <w:r w:rsidR="00F34885" w:rsidRPr="00232381">
        <w:t>52(4) and</w:t>
      </w:r>
      <w:r w:rsidR="00695FA0" w:rsidRPr="00232381">
        <w:t xml:space="preserve"> </w:t>
      </w:r>
      <w:r w:rsidR="00E75B45" w:rsidRPr="00232381">
        <w:t>(4A)</w:t>
      </w:r>
    </w:p>
    <w:p w:rsidR="00E75B45" w:rsidRPr="00232381" w:rsidRDefault="00E75B45" w:rsidP="00FB1E09">
      <w:pPr>
        <w:pStyle w:val="Item"/>
      </w:pPr>
      <w:r w:rsidRPr="00232381">
        <w:t>Repeal the subsection</w:t>
      </w:r>
      <w:r w:rsidR="00063425" w:rsidRPr="00232381">
        <w:t>s</w:t>
      </w:r>
      <w:r w:rsidRPr="00232381">
        <w:t>, substitute:</w:t>
      </w:r>
    </w:p>
    <w:p w:rsidR="00E75B45" w:rsidRPr="00232381" w:rsidRDefault="00E75B45" w:rsidP="00FB1E09">
      <w:pPr>
        <w:pStyle w:val="subsection"/>
      </w:pPr>
      <w:r w:rsidRPr="00232381">
        <w:tab/>
        <w:t>(4A)</w:t>
      </w:r>
      <w:r w:rsidRPr="00232381">
        <w:tab/>
      </w:r>
      <w:r w:rsidR="005E3FE8">
        <w:t>Paragraph 1</w:t>
      </w:r>
      <w:r w:rsidRPr="00232381">
        <w:t xml:space="preserve">4(1)(a) of the </w:t>
      </w:r>
      <w:r w:rsidRPr="00232381">
        <w:rPr>
          <w:i/>
        </w:rPr>
        <w:t>Legislation Act 2003</w:t>
      </w:r>
      <w:r w:rsidRPr="00232381">
        <w:t xml:space="preserve"> applies in relation to a determination under this section as if the reference in that paragraph to legislative instruments covered by sub</w:t>
      </w:r>
      <w:r w:rsidR="005E3FE8">
        <w:t>section 1</w:t>
      </w:r>
      <w:r w:rsidRPr="00232381">
        <w:t>4(3) of that Act included a reference to determinations under section</w:t>
      </w:r>
      <w:r w:rsidR="00C50587" w:rsidRPr="00232381">
        <w:t> </w:t>
      </w:r>
      <w:r w:rsidRPr="00232381">
        <w:t>58H of this Act.</w:t>
      </w:r>
    </w:p>
    <w:p w:rsidR="00E75B45" w:rsidRPr="00232381" w:rsidRDefault="00E75B45" w:rsidP="00FB1E09">
      <w:pPr>
        <w:pStyle w:val="notetext"/>
      </w:pPr>
      <w:r w:rsidRPr="00232381">
        <w:t>Note:</w:t>
      </w:r>
      <w:r w:rsidRPr="00232381">
        <w:tab/>
        <w:t>Section</w:t>
      </w:r>
      <w:r w:rsidR="00C50587" w:rsidRPr="00232381">
        <w:t> </w:t>
      </w:r>
      <w:r w:rsidRPr="00232381">
        <w:t xml:space="preserve">14 of the </w:t>
      </w:r>
      <w:r w:rsidRPr="00232381">
        <w:rPr>
          <w:i/>
        </w:rPr>
        <w:t>Legislation Act 2003</w:t>
      </w:r>
      <w:r w:rsidRPr="00232381">
        <w:t xml:space="preserve"> allows legislative instruments to provide for matters by reference to disallowable legislative instruments as in force at a particular time or from time to time. That section would, for example, allow a determination under this section to provide for matters by reference to a determination under section</w:t>
      </w:r>
      <w:r w:rsidR="00C50587" w:rsidRPr="00232381">
        <w:t> </w:t>
      </w:r>
      <w:r w:rsidRPr="00232381">
        <w:t>58B as in force at a particular time or from time to time.</w:t>
      </w:r>
    </w:p>
    <w:p w:rsidR="00E75B45" w:rsidRPr="00232381" w:rsidRDefault="00BC31DA" w:rsidP="00FB1E09">
      <w:pPr>
        <w:pStyle w:val="ItemHead"/>
      </w:pPr>
      <w:r w:rsidRPr="00232381">
        <w:t>119</w:t>
      </w:r>
      <w:r w:rsidR="00E75B45" w:rsidRPr="00232381">
        <w:t xml:space="preserve">  Subsection</w:t>
      </w:r>
      <w:r w:rsidR="00C50587" w:rsidRPr="00232381">
        <w:t> </w:t>
      </w:r>
      <w:r w:rsidR="00E75B45" w:rsidRPr="00232381">
        <w:t>58B(1)</w:t>
      </w:r>
    </w:p>
    <w:p w:rsidR="00E75B45" w:rsidRPr="00232381" w:rsidRDefault="00E75B45" w:rsidP="00FB1E09">
      <w:pPr>
        <w:pStyle w:val="Item"/>
      </w:pPr>
      <w:r w:rsidRPr="00232381">
        <w:t>Omit “instrument in writing”, substitute “legislative instrument”.</w:t>
      </w:r>
    </w:p>
    <w:p w:rsidR="00E75B45" w:rsidRPr="00232381" w:rsidRDefault="00BC31DA" w:rsidP="00FB1E09">
      <w:pPr>
        <w:pStyle w:val="ItemHead"/>
      </w:pPr>
      <w:r w:rsidRPr="00232381">
        <w:t>120</w:t>
      </w:r>
      <w:r w:rsidR="00E75B45" w:rsidRPr="00232381">
        <w:t xml:space="preserve">  Subsection</w:t>
      </w:r>
      <w:r w:rsidR="00C50587" w:rsidRPr="00232381">
        <w:t> </w:t>
      </w:r>
      <w:r w:rsidR="00E75B45" w:rsidRPr="00232381">
        <w:t>58B(1A)</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(1A)</w:t>
      </w:r>
      <w:r w:rsidRPr="00232381">
        <w:tab/>
      </w:r>
      <w:r w:rsidR="005E3FE8">
        <w:t>Paragraph 1</w:t>
      </w:r>
      <w:r w:rsidRPr="00232381">
        <w:t xml:space="preserve">4(1)(a) of the </w:t>
      </w:r>
      <w:r w:rsidRPr="00232381">
        <w:rPr>
          <w:i/>
        </w:rPr>
        <w:t>Legislation Act 2003</w:t>
      </w:r>
      <w:r w:rsidRPr="00232381">
        <w:t xml:space="preserve"> applies in relation to a determination under this section as if the reference in that paragraph to legislative instruments covered by sub</w:t>
      </w:r>
      <w:r w:rsidR="005E3FE8">
        <w:t>section 1</w:t>
      </w:r>
      <w:r w:rsidRPr="00232381">
        <w:t>4(3) of that Act included a reference to:</w:t>
      </w:r>
    </w:p>
    <w:p w:rsidR="00E75B45" w:rsidRPr="00232381" w:rsidRDefault="00E75B45" w:rsidP="00FB1E09">
      <w:pPr>
        <w:pStyle w:val="paragraph"/>
      </w:pPr>
      <w:r w:rsidRPr="00232381">
        <w:tab/>
        <w:t>(a)</w:t>
      </w:r>
      <w:r w:rsidRPr="00232381">
        <w:tab/>
        <w:t>determinations under section</w:t>
      </w:r>
      <w:r w:rsidR="00C50587" w:rsidRPr="00232381">
        <w:t> </w:t>
      </w:r>
      <w:r w:rsidRPr="00232381">
        <w:t>58H of this Act; and</w:t>
      </w:r>
    </w:p>
    <w:p w:rsidR="00E75B45" w:rsidRPr="00232381" w:rsidRDefault="00E75B45" w:rsidP="00FB1E09">
      <w:pPr>
        <w:pStyle w:val="paragraph"/>
      </w:pPr>
      <w:r w:rsidRPr="00232381">
        <w:tab/>
        <w:t>(b)</w:t>
      </w:r>
      <w:r w:rsidRPr="00232381">
        <w:tab/>
        <w:t>determinations under section</w:t>
      </w:r>
      <w:r w:rsidR="00C50587" w:rsidRPr="00232381">
        <w:t> </w:t>
      </w:r>
      <w:r w:rsidRPr="00232381">
        <w:t xml:space="preserve">24 of the </w:t>
      </w:r>
      <w:r w:rsidRPr="00232381">
        <w:rPr>
          <w:i/>
        </w:rPr>
        <w:t>Public Service Act 1999</w:t>
      </w:r>
      <w:r w:rsidRPr="00232381">
        <w:t>.</w:t>
      </w:r>
    </w:p>
    <w:p w:rsidR="00E75B45" w:rsidRPr="00232381" w:rsidRDefault="00E75B45" w:rsidP="00FB1E09">
      <w:pPr>
        <w:pStyle w:val="notetext"/>
      </w:pPr>
      <w:r w:rsidRPr="00232381">
        <w:t>Note:</w:t>
      </w:r>
      <w:r w:rsidRPr="00232381">
        <w:tab/>
        <w:t>Section</w:t>
      </w:r>
      <w:r w:rsidR="00C50587" w:rsidRPr="00232381">
        <w:t> </w:t>
      </w:r>
      <w:r w:rsidRPr="00232381">
        <w:t xml:space="preserve">14 of the </w:t>
      </w:r>
      <w:r w:rsidRPr="00232381">
        <w:rPr>
          <w:i/>
        </w:rPr>
        <w:t>Legislation Act 2003</w:t>
      </w:r>
      <w:r w:rsidRPr="00232381">
        <w:t xml:space="preserve"> allows legislative instruments to provide for matters by reference to disallowable legislative instruments as in force at a particular time or from time to time.</w:t>
      </w:r>
    </w:p>
    <w:p w:rsidR="00E75B45" w:rsidRPr="00232381" w:rsidRDefault="00BC31DA" w:rsidP="00FB1E09">
      <w:pPr>
        <w:pStyle w:val="ItemHead"/>
      </w:pPr>
      <w:r w:rsidRPr="00232381">
        <w:t>121</w:t>
      </w:r>
      <w:r w:rsidR="00E75B45" w:rsidRPr="00232381">
        <w:t xml:space="preserve">  Subsections</w:t>
      </w:r>
      <w:r w:rsidR="00C50587" w:rsidRPr="00232381">
        <w:t> </w:t>
      </w:r>
      <w:r w:rsidR="00E75B45" w:rsidRPr="00232381">
        <w:t>58B(4), (5), (5A), (5B), (5C), (6) and (7)</w:t>
      </w:r>
    </w:p>
    <w:p w:rsidR="00E75B45" w:rsidRPr="00232381" w:rsidRDefault="00E75B45" w:rsidP="00FB1E09">
      <w:pPr>
        <w:pStyle w:val="Item"/>
      </w:pPr>
      <w:r w:rsidRPr="00232381">
        <w:t>Repeal the subsections.</w:t>
      </w:r>
    </w:p>
    <w:p w:rsidR="00E75B45" w:rsidRPr="00232381" w:rsidRDefault="00BC31DA" w:rsidP="00FB1E09">
      <w:pPr>
        <w:pStyle w:val="ItemHead"/>
      </w:pPr>
      <w:r w:rsidRPr="00232381">
        <w:t>122</w:t>
      </w:r>
      <w:r w:rsidR="00E75B45" w:rsidRPr="00232381">
        <w:t xml:space="preserve">  Sub</w:t>
      </w:r>
      <w:r w:rsidR="005E3FE8">
        <w:t>section 1</w:t>
      </w:r>
      <w:r w:rsidR="00E75B45" w:rsidRPr="00232381">
        <w:t>24(1A)</w:t>
      </w:r>
    </w:p>
    <w:p w:rsidR="00E75B45" w:rsidRPr="00232381" w:rsidRDefault="00E75B45" w:rsidP="00FB1E09">
      <w:pPr>
        <w:pStyle w:val="Item"/>
      </w:pPr>
      <w:r w:rsidRPr="00232381">
        <w:t>Omit “58B or”.</w:t>
      </w:r>
    </w:p>
    <w:p w:rsidR="00E75B45" w:rsidRPr="00232381" w:rsidRDefault="00BC31DA" w:rsidP="00FB1E09">
      <w:pPr>
        <w:pStyle w:val="ItemHead"/>
      </w:pPr>
      <w:r w:rsidRPr="00232381">
        <w:t>123</w:t>
      </w:r>
      <w:r w:rsidR="00E75B45" w:rsidRPr="00232381">
        <w:t xml:space="preserve">  At the end of sub</w:t>
      </w:r>
      <w:r w:rsidR="005E3FE8">
        <w:t>section 1</w:t>
      </w:r>
      <w:r w:rsidR="00E75B45" w:rsidRPr="00232381">
        <w:t>24(1A)</w:t>
      </w:r>
    </w:p>
    <w:p w:rsidR="00E75B45" w:rsidRPr="00232381" w:rsidRDefault="00E75B45" w:rsidP="00FB1E09">
      <w:pPr>
        <w:pStyle w:val="Item"/>
      </w:pPr>
      <w:r w:rsidRPr="00232381">
        <w:t>Add:</w:t>
      </w:r>
    </w:p>
    <w:p w:rsidR="00E75B45" w:rsidRPr="00232381" w:rsidRDefault="00E75B45" w:rsidP="00FB1E09">
      <w:pPr>
        <w:pStyle w:val="notetext"/>
      </w:pPr>
      <w:r w:rsidRPr="00232381">
        <w:t>Note:</w:t>
      </w:r>
      <w:r w:rsidRPr="00232381">
        <w:tab/>
        <w:t xml:space="preserve">In addition, </w:t>
      </w:r>
      <w:r w:rsidR="005E3FE8">
        <w:t>section 1</w:t>
      </w:r>
      <w:r w:rsidRPr="00232381">
        <w:t xml:space="preserve">4 of the </w:t>
      </w:r>
      <w:r w:rsidRPr="00232381">
        <w:rPr>
          <w:i/>
        </w:rPr>
        <w:t>Legislation Act 2003</w:t>
      </w:r>
      <w:r w:rsidRPr="00232381">
        <w:t xml:space="preserve"> allows regulations to prescribe matters by reference to disallowable legislative instruments as in force at a particular time or from time to time. That section would, for example, allow a regulation to prescribe matters by reference to a determination under section</w:t>
      </w:r>
      <w:r w:rsidR="00C50587" w:rsidRPr="00232381">
        <w:t> </w:t>
      </w:r>
      <w:r w:rsidRPr="00232381">
        <w:t>58B as in force at a particular time or from time to time.</w:t>
      </w:r>
    </w:p>
    <w:p w:rsidR="00E75B45" w:rsidRPr="00232381" w:rsidRDefault="00E75B45" w:rsidP="00FB1E09">
      <w:pPr>
        <w:pStyle w:val="ActHead9"/>
        <w:rPr>
          <w:i w:val="0"/>
        </w:rPr>
      </w:pPr>
      <w:bookmarkStart w:id="96" w:name="_Toc148617672"/>
      <w:r w:rsidRPr="00232381">
        <w:t>Defence Force Discipline Act 1982</w:t>
      </w:r>
      <w:bookmarkEnd w:id="96"/>
    </w:p>
    <w:p w:rsidR="00E75B45" w:rsidRPr="00232381" w:rsidRDefault="00BC31DA" w:rsidP="00FB1E09">
      <w:pPr>
        <w:pStyle w:val="ItemHead"/>
      </w:pPr>
      <w:r w:rsidRPr="00232381">
        <w:t>124</w:t>
      </w:r>
      <w:r w:rsidR="00E75B45" w:rsidRPr="00232381">
        <w:t xml:space="preserve">  Subsection</w:t>
      </w:r>
      <w:r w:rsidR="00C50587" w:rsidRPr="00232381">
        <w:t> </w:t>
      </w:r>
      <w:r w:rsidR="00E75B45" w:rsidRPr="00232381">
        <w:t>3(10)</w:t>
      </w:r>
    </w:p>
    <w:p w:rsidR="00E75B45" w:rsidRPr="00232381" w:rsidRDefault="00E75B45" w:rsidP="00FB1E09">
      <w:pPr>
        <w:pStyle w:val="Item"/>
      </w:pPr>
      <w:r w:rsidRPr="00232381">
        <w:t>Omit “a provision of any other regulations under any Act as in force at a particular time or as in force from time to time, or any determination under section</w:t>
      </w:r>
      <w:r w:rsidR="00C50587" w:rsidRPr="00232381">
        <w:t> </w:t>
      </w:r>
      <w:r w:rsidRPr="00232381">
        <w:t>58B or 58H”, substitute “a determination under section</w:t>
      </w:r>
      <w:r w:rsidR="00C50587" w:rsidRPr="00232381">
        <w:t> </w:t>
      </w:r>
      <w:r w:rsidRPr="00232381">
        <w:t>58H”.</w:t>
      </w:r>
    </w:p>
    <w:p w:rsidR="00E75B45" w:rsidRPr="00232381" w:rsidRDefault="00BC31DA" w:rsidP="00FB1E09">
      <w:pPr>
        <w:pStyle w:val="ItemHead"/>
      </w:pPr>
      <w:r w:rsidRPr="00232381">
        <w:t>125</w:t>
      </w:r>
      <w:r w:rsidR="00E75B45" w:rsidRPr="00232381">
        <w:t xml:space="preserve">  At the end of subsection</w:t>
      </w:r>
      <w:r w:rsidR="00C50587" w:rsidRPr="00232381">
        <w:t> </w:t>
      </w:r>
      <w:r w:rsidR="00E75B45" w:rsidRPr="00232381">
        <w:t>3(10)</w:t>
      </w:r>
    </w:p>
    <w:p w:rsidR="00E75B45" w:rsidRPr="00232381" w:rsidRDefault="00E75B45" w:rsidP="00FB1E09">
      <w:pPr>
        <w:pStyle w:val="Item"/>
      </w:pPr>
      <w:r w:rsidRPr="00232381">
        <w:t>Add:</w:t>
      </w:r>
    </w:p>
    <w:p w:rsidR="00E75B45" w:rsidRPr="00232381" w:rsidRDefault="00E75B45" w:rsidP="00FB1E09">
      <w:pPr>
        <w:pStyle w:val="notetext"/>
      </w:pPr>
      <w:r w:rsidRPr="00232381">
        <w:t>Note:</w:t>
      </w:r>
      <w:r w:rsidRPr="00232381">
        <w:tab/>
        <w:t xml:space="preserve">In addition, </w:t>
      </w:r>
      <w:r w:rsidR="005E3FE8">
        <w:t>section 1</w:t>
      </w:r>
      <w:r w:rsidRPr="00232381">
        <w:t xml:space="preserve">4 of the </w:t>
      </w:r>
      <w:r w:rsidRPr="00232381">
        <w:rPr>
          <w:i/>
        </w:rPr>
        <w:t>Legislation Act 2003</w:t>
      </w:r>
      <w:r w:rsidRPr="00232381">
        <w:t xml:space="preserve"> allows regulations to prescribe matters by reference to disallowable legislative instruments as in force at a particular time or from time to time. That section would, for example, allow a regulation to prescribe matters by reference to a determination under section</w:t>
      </w:r>
      <w:r w:rsidR="00C50587" w:rsidRPr="00232381">
        <w:t> </w:t>
      </w:r>
      <w:r w:rsidRPr="00232381">
        <w:t xml:space="preserve">58B of the </w:t>
      </w:r>
      <w:r w:rsidRPr="00232381">
        <w:rPr>
          <w:i/>
        </w:rPr>
        <w:t>Defence Act 1903</w:t>
      </w:r>
      <w:r w:rsidRPr="00232381">
        <w:t xml:space="preserve"> as in force at a particular time or from time to time.</w:t>
      </w:r>
    </w:p>
    <w:p w:rsidR="00E75B45" w:rsidRPr="00232381" w:rsidRDefault="00E75B45" w:rsidP="00FB1E09">
      <w:pPr>
        <w:pStyle w:val="ActHead9"/>
        <w:rPr>
          <w:i w:val="0"/>
        </w:rPr>
      </w:pPr>
      <w:bookmarkStart w:id="97" w:name="_Toc148617673"/>
      <w:r w:rsidRPr="00232381">
        <w:t>Defence Force Retirement and Death Benefits Act 1973</w:t>
      </w:r>
      <w:bookmarkEnd w:id="97"/>
    </w:p>
    <w:p w:rsidR="00E75B45" w:rsidRPr="00232381" w:rsidRDefault="00BC31DA" w:rsidP="00FB1E09">
      <w:pPr>
        <w:pStyle w:val="ItemHead"/>
      </w:pPr>
      <w:r w:rsidRPr="00232381">
        <w:t>126</w:t>
      </w:r>
      <w:r w:rsidR="00E75B45" w:rsidRPr="00232381">
        <w:t xml:space="preserve">  Sub</w:t>
      </w:r>
      <w:r w:rsidR="005E3FE8">
        <w:t>section 1</w:t>
      </w:r>
      <w:r w:rsidR="00E75B45" w:rsidRPr="00232381">
        <w:t>31(4)</w:t>
      </w:r>
    </w:p>
    <w:p w:rsidR="00E75B45" w:rsidRPr="00232381" w:rsidRDefault="00E75B45" w:rsidP="00FB1E09">
      <w:pPr>
        <w:pStyle w:val="Item"/>
      </w:pPr>
      <w:r w:rsidRPr="00232381">
        <w:t>Omit “58B or”.</w:t>
      </w:r>
    </w:p>
    <w:p w:rsidR="00E75B45" w:rsidRPr="00232381" w:rsidRDefault="00BC31DA" w:rsidP="00FB1E09">
      <w:pPr>
        <w:pStyle w:val="ItemHead"/>
      </w:pPr>
      <w:r w:rsidRPr="00232381">
        <w:t>127</w:t>
      </w:r>
      <w:r w:rsidR="00E75B45" w:rsidRPr="00232381">
        <w:t xml:space="preserve">  At the end of sub</w:t>
      </w:r>
      <w:r w:rsidR="005E3FE8">
        <w:t>section 1</w:t>
      </w:r>
      <w:r w:rsidR="00E75B45" w:rsidRPr="00232381">
        <w:t>31(4)</w:t>
      </w:r>
    </w:p>
    <w:p w:rsidR="00E75B45" w:rsidRPr="00232381" w:rsidRDefault="00E75B45" w:rsidP="00FB1E09">
      <w:pPr>
        <w:pStyle w:val="Item"/>
      </w:pPr>
      <w:r w:rsidRPr="00232381">
        <w:t>Add:</w:t>
      </w:r>
    </w:p>
    <w:p w:rsidR="00E75B45" w:rsidRPr="00232381" w:rsidRDefault="00E75B45" w:rsidP="00FB1E09">
      <w:pPr>
        <w:pStyle w:val="notetext"/>
      </w:pPr>
      <w:r w:rsidRPr="00232381">
        <w:t>Note:</w:t>
      </w:r>
      <w:r w:rsidRPr="00232381">
        <w:tab/>
        <w:t xml:space="preserve">In addition, </w:t>
      </w:r>
      <w:r w:rsidR="005E3FE8">
        <w:t>section 1</w:t>
      </w:r>
      <w:r w:rsidRPr="00232381">
        <w:t xml:space="preserve">4 of the </w:t>
      </w:r>
      <w:r w:rsidRPr="00232381">
        <w:rPr>
          <w:i/>
        </w:rPr>
        <w:t>Legislation Act 2003</w:t>
      </w:r>
      <w:r w:rsidRPr="00232381">
        <w:t xml:space="preserve"> allows regulations to prescribe matters by reference to disallowable legislative instruments as in force at a particular time or from time to time. That section would, for example, allow a regulation to prescribe matters by reference to a determination under section</w:t>
      </w:r>
      <w:r w:rsidR="00C50587" w:rsidRPr="00232381">
        <w:t> </w:t>
      </w:r>
      <w:r w:rsidRPr="00232381">
        <w:t xml:space="preserve">58B of the </w:t>
      </w:r>
      <w:r w:rsidRPr="00232381">
        <w:rPr>
          <w:i/>
        </w:rPr>
        <w:t>Defence Act 1903</w:t>
      </w:r>
      <w:r w:rsidRPr="00232381">
        <w:t xml:space="preserve"> as in force at a particular time or from time to time.</w:t>
      </w:r>
    </w:p>
    <w:p w:rsidR="00E75B45" w:rsidRPr="00232381" w:rsidRDefault="00E75B45" w:rsidP="00FB1E09">
      <w:pPr>
        <w:pStyle w:val="ActHead9"/>
        <w:rPr>
          <w:i w:val="0"/>
        </w:rPr>
      </w:pPr>
      <w:bookmarkStart w:id="98" w:name="_Toc148617674"/>
      <w:r w:rsidRPr="00232381">
        <w:t>Family Law Act 1975</w:t>
      </w:r>
      <w:bookmarkEnd w:id="98"/>
    </w:p>
    <w:p w:rsidR="00E75B45" w:rsidRPr="00232381" w:rsidRDefault="00BC31DA" w:rsidP="00FB1E09">
      <w:pPr>
        <w:pStyle w:val="ItemHead"/>
      </w:pPr>
      <w:r w:rsidRPr="00232381">
        <w:t>128</w:t>
      </w:r>
      <w:r w:rsidR="00E75B45" w:rsidRPr="00232381">
        <w:t xml:space="preserve">  Section</w:t>
      </w:r>
      <w:r w:rsidR="00C50587" w:rsidRPr="00232381">
        <w:t> </w:t>
      </w:r>
      <w:r w:rsidR="00E75B45" w:rsidRPr="00232381">
        <w:t>26E (heading)</w:t>
      </w:r>
    </w:p>
    <w:p w:rsidR="00E75B45" w:rsidRPr="00232381" w:rsidRDefault="00E75B45" w:rsidP="00FB1E09">
      <w:pPr>
        <w:pStyle w:val="Item"/>
      </w:pPr>
      <w:r w:rsidRPr="00232381">
        <w:t>Repeal the heading, substitute:</w:t>
      </w:r>
    </w:p>
    <w:p w:rsidR="00E75B45" w:rsidRPr="00232381" w:rsidRDefault="00E75B45" w:rsidP="00FB1E09">
      <w:pPr>
        <w:pStyle w:val="ActHead5"/>
      </w:pPr>
      <w:bookmarkStart w:id="99" w:name="_Toc148617675"/>
      <w:r w:rsidRPr="005E3FE8">
        <w:rPr>
          <w:rStyle w:val="CharSectno"/>
        </w:rPr>
        <w:t>26E</w:t>
      </w:r>
      <w:r w:rsidRPr="00232381">
        <w:t xml:space="preserve">  Application of the </w:t>
      </w:r>
      <w:r w:rsidRPr="00232381">
        <w:rPr>
          <w:i/>
        </w:rPr>
        <w:t>Legislation Act 2003</w:t>
      </w:r>
      <w:r w:rsidRPr="00232381">
        <w:t xml:space="preserve"> to rules of court</w:t>
      </w:r>
      <w:bookmarkEnd w:id="99"/>
    </w:p>
    <w:p w:rsidR="00E75B45" w:rsidRPr="00232381" w:rsidRDefault="00BC31DA" w:rsidP="00FB1E09">
      <w:pPr>
        <w:pStyle w:val="ItemHead"/>
      </w:pPr>
      <w:r w:rsidRPr="00232381">
        <w:t>129</w:t>
      </w:r>
      <w:r w:rsidR="00E75B45" w:rsidRPr="00232381">
        <w:t xml:space="preserve">  Section</w:t>
      </w:r>
      <w:r w:rsidR="00C50587" w:rsidRPr="00232381">
        <w:t> </w:t>
      </w:r>
      <w:r w:rsidR="00E75B45" w:rsidRPr="00232381">
        <w:t>26E</w:t>
      </w:r>
    </w:p>
    <w:p w:rsidR="00E75B45" w:rsidRPr="00232381" w:rsidRDefault="00E75B45" w:rsidP="00FB1E09">
      <w:pPr>
        <w:pStyle w:val="Item"/>
      </w:pPr>
      <w:r w:rsidRPr="00232381">
        <w:t>Omit “</w:t>
      </w:r>
      <w:r w:rsidRPr="00232381">
        <w:rPr>
          <w:i/>
        </w:rPr>
        <w:t>Legislative Instruments Act 2003</w:t>
      </w:r>
      <w:r w:rsidRPr="00232381">
        <w:t xml:space="preserve"> (other than sections</w:t>
      </w:r>
      <w:r w:rsidR="00C50587" w:rsidRPr="00232381">
        <w:t> </w:t>
      </w:r>
      <w:r w:rsidRPr="00232381">
        <w:t>5, 6, 7, 10, 11 and 16 of that Act)”, substitute “</w:t>
      </w:r>
      <w:r w:rsidRPr="00232381">
        <w:rPr>
          <w:i/>
        </w:rPr>
        <w:t>Legislation Act 2003</w:t>
      </w:r>
      <w:r w:rsidRPr="00232381">
        <w:t xml:space="preserve"> (other than sections</w:t>
      </w:r>
      <w:r w:rsidR="00C50587" w:rsidRPr="00232381">
        <w:t> </w:t>
      </w:r>
      <w:r w:rsidRPr="00232381">
        <w:t>8, 9, 10 and 16 of that Act)”.</w:t>
      </w:r>
    </w:p>
    <w:p w:rsidR="00E75B45" w:rsidRPr="00232381" w:rsidRDefault="00BC31DA" w:rsidP="00FB1E09">
      <w:pPr>
        <w:pStyle w:val="ItemHead"/>
      </w:pPr>
      <w:r w:rsidRPr="00232381">
        <w:t>130</w:t>
      </w:r>
      <w:r w:rsidR="00E75B45" w:rsidRPr="00232381">
        <w:t xml:space="preserve">  </w:t>
      </w:r>
      <w:r w:rsidR="005E3FE8">
        <w:t>Paragraph 3</w:t>
      </w:r>
      <w:r w:rsidR="00E75B45" w:rsidRPr="00232381">
        <w:t>3C(8)(b)</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BC31DA" w:rsidP="00FB1E09">
      <w:pPr>
        <w:pStyle w:val="ItemHead"/>
      </w:pPr>
      <w:r w:rsidRPr="00232381">
        <w:t>131</w:t>
      </w:r>
      <w:r w:rsidR="00E75B45" w:rsidRPr="00232381">
        <w:t xml:space="preserve">  Subsections</w:t>
      </w:r>
      <w:r w:rsidR="00C50587" w:rsidRPr="00232381">
        <w:t> </w:t>
      </w:r>
      <w:r w:rsidR="00E75B45" w:rsidRPr="00232381">
        <w:t>37A(14)</w:t>
      </w:r>
    </w:p>
    <w:p w:rsidR="00E75B45" w:rsidRPr="00232381" w:rsidRDefault="00E75B45" w:rsidP="00FB1E09">
      <w:pPr>
        <w:pStyle w:val="Item"/>
      </w:pPr>
      <w:r w:rsidRPr="00232381">
        <w:t>Omit “</w:t>
      </w:r>
      <w:r w:rsidRPr="00232381">
        <w:rPr>
          <w:i/>
        </w:rPr>
        <w:t>Legislative Instruments Act 2003</w:t>
      </w:r>
      <w:r w:rsidRPr="00232381">
        <w:t xml:space="preserve"> (other than sections</w:t>
      </w:r>
      <w:r w:rsidR="00C50587" w:rsidRPr="00232381">
        <w:t> </w:t>
      </w:r>
      <w:r w:rsidRPr="00232381">
        <w:t>5, 6, 7, 10, 11 and 16 of that Act)”, substitute “</w:t>
      </w:r>
      <w:r w:rsidRPr="00232381">
        <w:rPr>
          <w:i/>
        </w:rPr>
        <w:t>Legislation Act 2003</w:t>
      </w:r>
      <w:r w:rsidRPr="00232381">
        <w:t xml:space="preserve"> (other than sections</w:t>
      </w:r>
      <w:r w:rsidR="00C50587" w:rsidRPr="00232381">
        <w:t> </w:t>
      </w:r>
      <w:r w:rsidRPr="00232381">
        <w:t>8, 9, 10 and 16 of that Act)”.</w:t>
      </w:r>
    </w:p>
    <w:p w:rsidR="00E75B45" w:rsidRPr="00232381" w:rsidRDefault="00BC31DA" w:rsidP="00FB1E09">
      <w:pPr>
        <w:pStyle w:val="ItemHead"/>
      </w:pPr>
      <w:r w:rsidRPr="00232381">
        <w:t>132</w:t>
      </w:r>
      <w:r w:rsidR="00E75B45" w:rsidRPr="00232381">
        <w:t xml:space="preserve">  Subsection</w:t>
      </w:r>
      <w:r w:rsidR="00C50587" w:rsidRPr="00232381">
        <w:t> </w:t>
      </w:r>
      <w:r w:rsidR="00E75B45" w:rsidRPr="00232381">
        <w:t>40(1)</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BC31DA" w:rsidP="00FB1E09">
      <w:pPr>
        <w:pStyle w:val="ItemHead"/>
      </w:pPr>
      <w:r w:rsidRPr="00232381">
        <w:t>133</w:t>
      </w:r>
      <w:r w:rsidR="00E75B45" w:rsidRPr="00232381">
        <w:t xml:space="preserve">  Sub</w:t>
      </w:r>
      <w:r w:rsidR="005E3FE8">
        <w:t>section 1</w:t>
      </w:r>
      <w:r w:rsidR="00E75B45" w:rsidRPr="00232381">
        <w:t>23(2)</w:t>
      </w:r>
    </w:p>
    <w:p w:rsidR="00E75B45" w:rsidRPr="00232381" w:rsidRDefault="00E75B45" w:rsidP="00FB1E09">
      <w:pPr>
        <w:pStyle w:val="Item"/>
      </w:pPr>
      <w:r w:rsidRPr="00232381">
        <w:t>Omit “</w:t>
      </w:r>
      <w:r w:rsidRPr="00232381">
        <w:rPr>
          <w:i/>
        </w:rPr>
        <w:t>Legislative Instruments Act 2003</w:t>
      </w:r>
      <w:r w:rsidRPr="00232381">
        <w:t xml:space="preserve"> (other than sections</w:t>
      </w:r>
      <w:r w:rsidR="00C50587" w:rsidRPr="00232381">
        <w:t> </w:t>
      </w:r>
      <w:r w:rsidRPr="00232381">
        <w:t>5, 6, 7, 10, 11 and 16 of that Act)”, substitute “</w:t>
      </w:r>
      <w:r w:rsidRPr="00232381">
        <w:rPr>
          <w:i/>
        </w:rPr>
        <w:t>Legislation Act 2003</w:t>
      </w:r>
      <w:r w:rsidRPr="00232381">
        <w:t xml:space="preserve"> (other than sections</w:t>
      </w:r>
      <w:r w:rsidR="00C50587" w:rsidRPr="00232381">
        <w:t> </w:t>
      </w:r>
      <w:r w:rsidRPr="00232381">
        <w:t>8, 9, 10 and 16 of that Act)”.</w:t>
      </w:r>
    </w:p>
    <w:p w:rsidR="00E75B45" w:rsidRPr="00232381" w:rsidRDefault="00BC31DA" w:rsidP="00FB1E09">
      <w:pPr>
        <w:pStyle w:val="ItemHead"/>
      </w:pPr>
      <w:r w:rsidRPr="00232381">
        <w:t>134</w:t>
      </w:r>
      <w:r w:rsidR="00E75B45" w:rsidRPr="00232381">
        <w:t xml:space="preserve">  Sub</w:t>
      </w:r>
      <w:r w:rsidR="005E3FE8">
        <w:t>section 1</w:t>
      </w:r>
      <w:r w:rsidR="00E75B45" w:rsidRPr="00232381">
        <w:t>23(2A)</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BC31DA" w:rsidP="00FB1E09">
      <w:pPr>
        <w:pStyle w:val="ItemHead"/>
      </w:pPr>
      <w:r w:rsidRPr="00232381">
        <w:t>135</w:t>
      </w:r>
      <w:r w:rsidR="00E75B45" w:rsidRPr="00232381">
        <w:t xml:space="preserve">  </w:t>
      </w:r>
      <w:r w:rsidR="005E3FE8">
        <w:t>Paragraph 1</w:t>
      </w:r>
      <w:r w:rsidR="00E75B45" w:rsidRPr="00232381">
        <w:t>25(1)(baa)</w:t>
      </w:r>
    </w:p>
    <w:p w:rsidR="00E75B45" w:rsidRPr="00232381" w:rsidRDefault="00E75B45" w:rsidP="00FB1E09">
      <w:pPr>
        <w:pStyle w:val="Item"/>
      </w:pPr>
      <w:r w:rsidRPr="00232381">
        <w:t>Omit “</w:t>
      </w:r>
      <w:r w:rsidRPr="00232381">
        <w:rPr>
          <w:i/>
        </w:rPr>
        <w:t>Legislative Instruments Act 2003</w:t>
      </w:r>
      <w:r w:rsidRPr="00232381">
        <w:t xml:space="preserve"> (other than the provisions of Part</w:t>
      </w:r>
      <w:r w:rsidR="00C50587" w:rsidRPr="00232381">
        <w:t> </w:t>
      </w:r>
      <w:r w:rsidRPr="00232381">
        <w:t>5”, substitute “</w:t>
      </w:r>
      <w:r w:rsidRPr="00232381">
        <w:rPr>
          <w:i/>
        </w:rPr>
        <w:t xml:space="preserve">Legislation Act 2003 </w:t>
      </w:r>
      <w:r w:rsidRPr="00232381">
        <w:t>(other than the provisions of Part</w:t>
      </w:r>
      <w:r w:rsidR="00C50587" w:rsidRPr="00232381">
        <w:t> </w:t>
      </w:r>
      <w:r w:rsidRPr="00232381">
        <w:t>2 of Chapter</w:t>
      </w:r>
      <w:r w:rsidR="00C50587" w:rsidRPr="00232381">
        <w:t> </w:t>
      </w:r>
      <w:r w:rsidRPr="00232381">
        <w:t>3”.</w:t>
      </w:r>
    </w:p>
    <w:p w:rsidR="00E75B45" w:rsidRPr="00232381" w:rsidRDefault="00E75B45" w:rsidP="00FB1E09">
      <w:pPr>
        <w:pStyle w:val="ActHead9"/>
        <w:rPr>
          <w:i w:val="0"/>
        </w:rPr>
      </w:pPr>
      <w:bookmarkStart w:id="100" w:name="_Toc148617676"/>
      <w:r w:rsidRPr="00232381">
        <w:t>Federal Circuit Court of Australia Act 1999</w:t>
      </w:r>
      <w:bookmarkEnd w:id="100"/>
    </w:p>
    <w:p w:rsidR="00E75B45" w:rsidRPr="00232381" w:rsidRDefault="00BC31DA" w:rsidP="00FB1E09">
      <w:pPr>
        <w:pStyle w:val="ItemHead"/>
      </w:pPr>
      <w:r w:rsidRPr="00232381">
        <w:t>136</w:t>
      </w:r>
      <w:r w:rsidR="00E75B45" w:rsidRPr="00232381">
        <w:t xml:space="preserve">  </w:t>
      </w:r>
      <w:r w:rsidR="005E3FE8">
        <w:t>Paragraph 4</w:t>
      </w:r>
      <w:r w:rsidR="00E75B45" w:rsidRPr="00232381">
        <w:t>1(10)(b)</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BC31DA" w:rsidP="00FB1E09">
      <w:pPr>
        <w:pStyle w:val="ItemHead"/>
      </w:pPr>
      <w:r w:rsidRPr="00232381">
        <w:t>137</w:t>
      </w:r>
      <w:r w:rsidR="00E75B45" w:rsidRPr="00232381">
        <w:t xml:space="preserve">  Subsection</w:t>
      </w:r>
      <w:r w:rsidR="00C50587" w:rsidRPr="00232381">
        <w:t> </w:t>
      </w:r>
      <w:r w:rsidR="00E75B45" w:rsidRPr="00232381">
        <w:t>81(3)</w:t>
      </w:r>
    </w:p>
    <w:p w:rsidR="00E75B45" w:rsidRPr="00232381" w:rsidRDefault="00E75B45" w:rsidP="00FB1E09">
      <w:pPr>
        <w:pStyle w:val="Item"/>
      </w:pPr>
      <w:r w:rsidRPr="00232381">
        <w:t>Omit “</w:t>
      </w:r>
      <w:r w:rsidRPr="00232381">
        <w:rPr>
          <w:i/>
        </w:rPr>
        <w:t>Legislative Instruments Act 2003</w:t>
      </w:r>
      <w:r w:rsidRPr="00232381">
        <w:t xml:space="preserve"> (other than sections</w:t>
      </w:r>
      <w:r w:rsidR="00C50587" w:rsidRPr="00232381">
        <w:t> </w:t>
      </w:r>
      <w:r w:rsidRPr="00232381">
        <w:t>5, 6, 7, 10, 11 and 16 of that Act)”, substitute “</w:t>
      </w:r>
      <w:r w:rsidRPr="00232381">
        <w:rPr>
          <w:i/>
        </w:rPr>
        <w:t>Legislation Act 2003</w:t>
      </w:r>
      <w:r w:rsidRPr="00232381">
        <w:t xml:space="preserve"> (other than sections</w:t>
      </w:r>
      <w:r w:rsidR="00C50587" w:rsidRPr="00232381">
        <w:t> </w:t>
      </w:r>
      <w:r w:rsidRPr="00232381">
        <w:t>8, 9, 10 and 16 of that Act)”.</w:t>
      </w:r>
    </w:p>
    <w:p w:rsidR="00E75B45" w:rsidRPr="00232381" w:rsidRDefault="00BC31DA" w:rsidP="00FB1E09">
      <w:pPr>
        <w:pStyle w:val="ItemHead"/>
      </w:pPr>
      <w:r w:rsidRPr="00232381">
        <w:t>138</w:t>
      </w:r>
      <w:r w:rsidR="00E75B45" w:rsidRPr="00232381">
        <w:t xml:space="preserve">  Subsection</w:t>
      </w:r>
      <w:r w:rsidR="00C50587" w:rsidRPr="00232381">
        <w:t> </w:t>
      </w:r>
      <w:r w:rsidR="00E75B45" w:rsidRPr="00232381">
        <w:t>81(4)</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BC31DA" w:rsidP="00FB1E09">
      <w:pPr>
        <w:pStyle w:val="ItemHead"/>
      </w:pPr>
      <w:r w:rsidRPr="00232381">
        <w:t>139</w:t>
      </w:r>
      <w:r w:rsidR="00E75B45" w:rsidRPr="00232381">
        <w:t xml:space="preserve">  Sub</w:t>
      </w:r>
      <w:r w:rsidR="005E3FE8">
        <w:t>section 1</w:t>
      </w:r>
      <w:r w:rsidR="00E75B45" w:rsidRPr="00232381">
        <w:t>20(4)</w:t>
      </w:r>
    </w:p>
    <w:p w:rsidR="00E75B45" w:rsidRPr="00232381" w:rsidRDefault="00E75B45" w:rsidP="00FB1E09">
      <w:pPr>
        <w:pStyle w:val="Item"/>
      </w:pPr>
      <w:r w:rsidRPr="00232381">
        <w:t>Omit “</w:t>
      </w:r>
      <w:r w:rsidRPr="00232381">
        <w:rPr>
          <w:i/>
        </w:rPr>
        <w:t>Legislative Instruments Act 2003</w:t>
      </w:r>
      <w:r w:rsidRPr="00232381">
        <w:t xml:space="preserve"> (other than the provisions of Part</w:t>
      </w:r>
      <w:r w:rsidR="00C50587" w:rsidRPr="00232381">
        <w:t> </w:t>
      </w:r>
      <w:r w:rsidRPr="00232381">
        <w:t>5”, substitute “</w:t>
      </w:r>
      <w:r w:rsidRPr="00232381">
        <w:rPr>
          <w:i/>
        </w:rPr>
        <w:t xml:space="preserve">Legislation Act 2003 </w:t>
      </w:r>
      <w:r w:rsidRPr="00232381">
        <w:t>(other than the provisions of Part</w:t>
      </w:r>
      <w:r w:rsidR="00C50587" w:rsidRPr="00232381">
        <w:t> </w:t>
      </w:r>
      <w:r w:rsidRPr="00232381">
        <w:t>2 of Chapter</w:t>
      </w:r>
      <w:r w:rsidR="00C50587" w:rsidRPr="00232381">
        <w:t> </w:t>
      </w:r>
      <w:r w:rsidRPr="00232381">
        <w:t>3”.</w:t>
      </w:r>
    </w:p>
    <w:p w:rsidR="00E75B45" w:rsidRPr="00232381" w:rsidRDefault="00E75B45" w:rsidP="00FB1E09">
      <w:pPr>
        <w:pStyle w:val="ActHead9"/>
        <w:rPr>
          <w:i w:val="0"/>
        </w:rPr>
      </w:pPr>
      <w:bookmarkStart w:id="101" w:name="_Toc148617677"/>
      <w:r w:rsidRPr="00232381">
        <w:t>Federal Court of Australia Act 1976</w:t>
      </w:r>
      <w:bookmarkEnd w:id="101"/>
    </w:p>
    <w:p w:rsidR="00E75B45" w:rsidRPr="00232381" w:rsidRDefault="00BC31DA" w:rsidP="00FB1E09">
      <w:pPr>
        <w:pStyle w:val="ItemHead"/>
      </w:pPr>
      <w:r w:rsidRPr="00232381">
        <w:t>140</w:t>
      </w:r>
      <w:r w:rsidR="00E75B45" w:rsidRPr="00232381">
        <w:t xml:space="preserve">  Subsection</w:t>
      </w:r>
      <w:r w:rsidR="00C50587" w:rsidRPr="00232381">
        <w:t> </w:t>
      </w:r>
      <w:r w:rsidR="00E75B45" w:rsidRPr="00232381">
        <w:t>59(4)</w:t>
      </w:r>
    </w:p>
    <w:p w:rsidR="00E75B45" w:rsidRPr="00232381" w:rsidRDefault="00E75B45" w:rsidP="00FB1E09">
      <w:pPr>
        <w:pStyle w:val="Item"/>
      </w:pPr>
      <w:r w:rsidRPr="00232381">
        <w:t>Omit “</w:t>
      </w:r>
      <w:r w:rsidRPr="00232381">
        <w:rPr>
          <w:i/>
        </w:rPr>
        <w:t>Legislative Instruments Act 2003</w:t>
      </w:r>
      <w:r w:rsidRPr="00232381">
        <w:t xml:space="preserve"> (other than sections</w:t>
      </w:r>
      <w:r w:rsidR="00C50587" w:rsidRPr="00232381">
        <w:t> </w:t>
      </w:r>
      <w:r w:rsidRPr="00232381">
        <w:t>5, 6, 7, 10, 11 and 16 of that Act)”, substitute “</w:t>
      </w:r>
      <w:r w:rsidRPr="00232381">
        <w:rPr>
          <w:i/>
        </w:rPr>
        <w:t>Legislation Act 2003</w:t>
      </w:r>
      <w:r w:rsidRPr="00232381">
        <w:t xml:space="preserve"> (other than sections</w:t>
      </w:r>
      <w:r w:rsidR="00C50587" w:rsidRPr="00232381">
        <w:t> </w:t>
      </w:r>
      <w:r w:rsidRPr="00232381">
        <w:t>8, 9, 10 and 16 of that Act)”.</w:t>
      </w:r>
    </w:p>
    <w:p w:rsidR="00E75B45" w:rsidRPr="00232381" w:rsidRDefault="00BC31DA" w:rsidP="00FB1E09">
      <w:pPr>
        <w:pStyle w:val="ItemHead"/>
      </w:pPr>
      <w:r w:rsidRPr="00232381">
        <w:t>141</w:t>
      </w:r>
      <w:r w:rsidR="00E75B45" w:rsidRPr="00232381">
        <w:t xml:space="preserve">  Subsection</w:t>
      </w:r>
      <w:r w:rsidR="00C50587" w:rsidRPr="00232381">
        <w:t> </w:t>
      </w:r>
      <w:r w:rsidR="00E75B45" w:rsidRPr="00232381">
        <w:t>59(5)</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BC31DA" w:rsidP="00FB1E09">
      <w:pPr>
        <w:pStyle w:val="ItemHead"/>
      </w:pPr>
      <w:r w:rsidRPr="00232381">
        <w:t>142</w:t>
      </w:r>
      <w:r w:rsidR="00E75B45" w:rsidRPr="00232381">
        <w:t xml:space="preserve">  Section</w:t>
      </w:r>
      <w:r w:rsidR="00C50587" w:rsidRPr="00232381">
        <w:t> </w:t>
      </w:r>
      <w:r w:rsidR="00E75B45" w:rsidRPr="00232381">
        <w:t>59A (heading)</w:t>
      </w:r>
    </w:p>
    <w:p w:rsidR="00E75B45" w:rsidRPr="00232381" w:rsidRDefault="00E75B45" w:rsidP="00FB1E09">
      <w:pPr>
        <w:pStyle w:val="Item"/>
      </w:pPr>
      <w:r w:rsidRPr="00232381">
        <w:t>Repeal the heading, substitute:</w:t>
      </w:r>
    </w:p>
    <w:p w:rsidR="00E75B45" w:rsidRPr="00232381" w:rsidRDefault="00E75B45" w:rsidP="00FB1E09">
      <w:pPr>
        <w:pStyle w:val="ActHead5"/>
      </w:pPr>
      <w:bookmarkStart w:id="102" w:name="_Toc148617678"/>
      <w:r w:rsidRPr="005E3FE8">
        <w:rPr>
          <w:rStyle w:val="CharSectno"/>
        </w:rPr>
        <w:t>59A</w:t>
      </w:r>
      <w:r w:rsidRPr="00232381">
        <w:t xml:space="preserve">  Regulations modifying or adapting the </w:t>
      </w:r>
      <w:r w:rsidRPr="00232381">
        <w:rPr>
          <w:i/>
        </w:rPr>
        <w:t>Legislation Act 2003</w:t>
      </w:r>
      <w:bookmarkEnd w:id="102"/>
    </w:p>
    <w:p w:rsidR="00E75B45" w:rsidRPr="00232381" w:rsidRDefault="00BC31DA" w:rsidP="00FB1E09">
      <w:pPr>
        <w:pStyle w:val="ItemHead"/>
      </w:pPr>
      <w:r w:rsidRPr="00232381">
        <w:t>143</w:t>
      </w:r>
      <w:r w:rsidR="00E75B45" w:rsidRPr="00232381">
        <w:t xml:space="preserve">  Section</w:t>
      </w:r>
      <w:r w:rsidR="00C50587" w:rsidRPr="00232381">
        <w:t> </w:t>
      </w:r>
      <w:r w:rsidR="00E75B45" w:rsidRPr="00232381">
        <w:t>59A</w:t>
      </w:r>
    </w:p>
    <w:p w:rsidR="00E75B45" w:rsidRPr="00232381" w:rsidRDefault="00E75B45" w:rsidP="00FB1E09">
      <w:pPr>
        <w:pStyle w:val="Item"/>
      </w:pPr>
      <w:r w:rsidRPr="00232381">
        <w:t>Omit “</w:t>
      </w:r>
      <w:r w:rsidRPr="00232381">
        <w:rPr>
          <w:i/>
        </w:rPr>
        <w:t>Legislative Instruments Act 2003</w:t>
      </w:r>
      <w:r w:rsidRPr="00232381">
        <w:t xml:space="preserve"> (other than the provisions of Part</w:t>
      </w:r>
      <w:r w:rsidR="00C50587" w:rsidRPr="00232381">
        <w:t> </w:t>
      </w:r>
      <w:r w:rsidRPr="00232381">
        <w:t>5”, substitute “</w:t>
      </w:r>
      <w:r w:rsidRPr="00232381">
        <w:rPr>
          <w:i/>
        </w:rPr>
        <w:t xml:space="preserve">Legislation Act 2003 </w:t>
      </w:r>
      <w:r w:rsidRPr="00232381">
        <w:t>(other than the provisions of Part</w:t>
      </w:r>
      <w:r w:rsidR="00C50587" w:rsidRPr="00232381">
        <w:t> </w:t>
      </w:r>
      <w:r w:rsidRPr="00232381">
        <w:t>2 of Chapter</w:t>
      </w:r>
      <w:r w:rsidR="00C50587" w:rsidRPr="00232381">
        <w:t> </w:t>
      </w:r>
      <w:r w:rsidRPr="00232381">
        <w:t>3”.</w:t>
      </w:r>
    </w:p>
    <w:p w:rsidR="00E75B45" w:rsidRPr="00232381" w:rsidRDefault="00E75B45" w:rsidP="00FB1E09">
      <w:pPr>
        <w:pStyle w:val="ActHead9"/>
        <w:rPr>
          <w:i w:val="0"/>
        </w:rPr>
      </w:pPr>
      <w:bookmarkStart w:id="103" w:name="_Toc148617679"/>
      <w:r w:rsidRPr="00232381">
        <w:t>Great Barrier Reef Marine Park Act 1975</w:t>
      </w:r>
      <w:bookmarkEnd w:id="103"/>
    </w:p>
    <w:p w:rsidR="00E75B45" w:rsidRPr="00232381" w:rsidRDefault="00BC31DA" w:rsidP="00FB1E09">
      <w:pPr>
        <w:pStyle w:val="ItemHead"/>
      </w:pPr>
      <w:r w:rsidRPr="00232381">
        <w:t>144</w:t>
      </w:r>
      <w:r w:rsidR="00E75B45" w:rsidRPr="00232381">
        <w:t xml:space="preserve">  Subsections</w:t>
      </w:r>
      <w:r w:rsidR="00C50587" w:rsidRPr="00232381">
        <w:t> </w:t>
      </w:r>
      <w:r w:rsidR="00E75B45" w:rsidRPr="00232381">
        <w:t>31(1) and (3) (notes)</w:t>
      </w:r>
    </w:p>
    <w:p w:rsidR="00E75B45" w:rsidRPr="00232381" w:rsidRDefault="00E75B45" w:rsidP="00FB1E09">
      <w:pPr>
        <w:pStyle w:val="Item"/>
      </w:pPr>
      <w:r w:rsidRPr="00232381">
        <w:t>Omit “(see item</w:t>
      </w:r>
      <w:r w:rsidR="00C50587" w:rsidRPr="00232381">
        <w:t> </w:t>
      </w:r>
      <w:r w:rsidRPr="00232381">
        <w:t>23 of the table in subsection</w:t>
      </w:r>
      <w:r w:rsidR="00C50587" w:rsidRPr="00232381">
        <w:t> </w:t>
      </w:r>
      <w:r w:rsidRPr="00232381">
        <w:t>44(2), and item</w:t>
      </w:r>
      <w:r w:rsidR="00C50587" w:rsidRPr="00232381">
        <w:t> </w:t>
      </w:r>
      <w:r w:rsidRPr="00232381">
        <w:t>22 of the table in subsection</w:t>
      </w:r>
      <w:r w:rsidR="00C50587" w:rsidRPr="00232381">
        <w:t> </w:t>
      </w:r>
      <w:r w:rsidRPr="00232381">
        <w:t xml:space="preserve">54(2), of the </w:t>
      </w:r>
      <w:r w:rsidRPr="00232381">
        <w:rPr>
          <w:i/>
        </w:rPr>
        <w:t>Legislative Instruments Act 2003</w:t>
      </w:r>
      <w:r w:rsidRPr="00232381">
        <w:t>)”, substitute “(see regulations made for the purposes of subsections</w:t>
      </w:r>
      <w:r w:rsidR="00C50587" w:rsidRPr="00232381">
        <w:t> </w:t>
      </w:r>
      <w:r w:rsidRPr="00232381">
        <w:t xml:space="preserve">44(2) and 54(2) of the </w:t>
      </w:r>
      <w:r w:rsidRPr="00232381">
        <w:rPr>
          <w:i/>
        </w:rPr>
        <w:t>Legislation Act 2003</w:t>
      </w:r>
      <w:r w:rsidRPr="00232381">
        <w:t>)”.</w:t>
      </w:r>
    </w:p>
    <w:p w:rsidR="00E75B45" w:rsidRPr="00232381" w:rsidRDefault="00BC31DA" w:rsidP="00FB1E09">
      <w:pPr>
        <w:pStyle w:val="ItemHead"/>
      </w:pPr>
      <w:r w:rsidRPr="00232381">
        <w:t>145</w:t>
      </w:r>
      <w:r w:rsidR="00E75B45" w:rsidRPr="00232381">
        <w:t xml:space="preserve">  Section</w:t>
      </w:r>
      <w:r w:rsidR="00C50587" w:rsidRPr="00232381">
        <w:t> </w:t>
      </w:r>
      <w:r w:rsidR="00E75B45" w:rsidRPr="00232381">
        <w:t>39ZF (note)</w:t>
      </w:r>
    </w:p>
    <w:p w:rsidR="00E75B45" w:rsidRPr="00232381" w:rsidRDefault="00E75B45" w:rsidP="00FB1E09">
      <w:pPr>
        <w:pStyle w:val="Item"/>
      </w:pPr>
      <w:r w:rsidRPr="00232381">
        <w:t>Omit “(see item</w:t>
      </w:r>
      <w:r w:rsidR="00C50587" w:rsidRPr="00232381">
        <w:t> </w:t>
      </w:r>
      <w:r w:rsidRPr="00232381">
        <w:t>22 of the table in subsection</w:t>
      </w:r>
      <w:r w:rsidR="00C50587" w:rsidRPr="00232381">
        <w:t> </w:t>
      </w:r>
      <w:r w:rsidRPr="00232381">
        <w:t xml:space="preserve">54(2) of the </w:t>
      </w:r>
      <w:r w:rsidRPr="00232381">
        <w:rPr>
          <w:i/>
        </w:rPr>
        <w:t>Legislative Instruments Act 2003</w:t>
      </w:r>
      <w:r w:rsidRPr="00232381">
        <w:t>)”, substitute “(see regulations made for the purposes of subsection</w:t>
      </w:r>
      <w:r w:rsidR="00C50587" w:rsidRPr="00232381">
        <w:t> </w:t>
      </w:r>
      <w:r w:rsidRPr="00232381">
        <w:t xml:space="preserve">54(2) of the </w:t>
      </w:r>
      <w:r w:rsidRPr="00232381">
        <w:rPr>
          <w:i/>
        </w:rPr>
        <w:t>Legislation Act 2003</w:t>
      </w:r>
      <w:r w:rsidRPr="00232381">
        <w:t>)”.</w:t>
      </w:r>
    </w:p>
    <w:p w:rsidR="00E75B45" w:rsidRPr="00232381" w:rsidRDefault="00BC31DA" w:rsidP="00FB1E09">
      <w:pPr>
        <w:pStyle w:val="ItemHead"/>
      </w:pPr>
      <w:r w:rsidRPr="00232381">
        <w:t>146</w:t>
      </w:r>
      <w:r w:rsidR="00E75B45" w:rsidRPr="00232381">
        <w:t xml:space="preserve">  Subsections</w:t>
      </w:r>
      <w:r w:rsidR="00C50587" w:rsidRPr="00232381">
        <w:t> </w:t>
      </w:r>
      <w:r w:rsidR="00E75B45" w:rsidRPr="00232381">
        <w:t>39ZG(4) and 39ZH(1) (notes)</w:t>
      </w:r>
    </w:p>
    <w:p w:rsidR="00E75B45" w:rsidRPr="00232381" w:rsidRDefault="00E75B45" w:rsidP="00FB1E09">
      <w:pPr>
        <w:pStyle w:val="Item"/>
      </w:pPr>
      <w:r w:rsidRPr="00232381">
        <w:t>Omit “(see item</w:t>
      </w:r>
      <w:r w:rsidR="00C50587" w:rsidRPr="00232381">
        <w:t> </w:t>
      </w:r>
      <w:r w:rsidRPr="00232381">
        <w:t>22 of the table in subsection</w:t>
      </w:r>
      <w:r w:rsidR="00C50587" w:rsidRPr="00232381">
        <w:t> </w:t>
      </w:r>
      <w:r w:rsidRPr="00232381">
        <w:t xml:space="preserve">54(2) of the </w:t>
      </w:r>
      <w:r w:rsidRPr="00232381">
        <w:rPr>
          <w:i/>
        </w:rPr>
        <w:t>Legislative Instruments Act 2003</w:t>
      </w:r>
      <w:r w:rsidRPr="00232381">
        <w:t>)”, substitute “(see regulations made for the purposes of subsection</w:t>
      </w:r>
      <w:r w:rsidR="00C50587" w:rsidRPr="00232381">
        <w:t> </w:t>
      </w:r>
      <w:r w:rsidRPr="00232381">
        <w:t xml:space="preserve">54(2) of the </w:t>
      </w:r>
      <w:r w:rsidRPr="00232381">
        <w:rPr>
          <w:i/>
        </w:rPr>
        <w:t>Legislation Act 2003</w:t>
      </w:r>
      <w:r w:rsidRPr="00232381">
        <w:t>)”.</w:t>
      </w:r>
    </w:p>
    <w:p w:rsidR="00E75B45" w:rsidRPr="00232381" w:rsidRDefault="00E75B45" w:rsidP="00FB1E09">
      <w:pPr>
        <w:pStyle w:val="ActHead9"/>
        <w:rPr>
          <w:i w:val="0"/>
        </w:rPr>
      </w:pPr>
      <w:bookmarkStart w:id="104" w:name="_Toc148617680"/>
      <w:r w:rsidRPr="00232381">
        <w:t>Health Insurance Commission (Reform and Separation of Functions) Act 1997</w:t>
      </w:r>
      <w:bookmarkEnd w:id="104"/>
    </w:p>
    <w:p w:rsidR="00E75B45" w:rsidRPr="00232381" w:rsidRDefault="00BC31DA" w:rsidP="00FB1E09">
      <w:pPr>
        <w:pStyle w:val="ItemHead"/>
      </w:pPr>
      <w:r w:rsidRPr="00232381">
        <w:t>147</w:t>
      </w:r>
      <w:r w:rsidR="00E75B45" w:rsidRPr="00232381">
        <w:t xml:space="preserve">  Section</w:t>
      </w:r>
      <w:r w:rsidR="00C50587" w:rsidRPr="00232381">
        <w:t> </w:t>
      </w:r>
      <w:r w:rsidR="00E75B45" w:rsidRPr="00232381">
        <w:t>40 (heading)</w:t>
      </w:r>
    </w:p>
    <w:p w:rsidR="00E75B45" w:rsidRPr="00232381" w:rsidRDefault="00E75B45" w:rsidP="00FB1E09">
      <w:pPr>
        <w:pStyle w:val="Item"/>
      </w:pPr>
      <w:r w:rsidRPr="00232381">
        <w:t>Repeal the heading, substitute:</w:t>
      </w:r>
    </w:p>
    <w:p w:rsidR="00E75B45" w:rsidRPr="00232381" w:rsidRDefault="00E75B45" w:rsidP="00FB1E09">
      <w:pPr>
        <w:pStyle w:val="ActHead5"/>
      </w:pPr>
      <w:bookmarkStart w:id="105" w:name="_Toc148617681"/>
      <w:r w:rsidRPr="005E3FE8">
        <w:rPr>
          <w:rStyle w:val="CharSectno"/>
        </w:rPr>
        <w:t>40</w:t>
      </w:r>
      <w:r w:rsidRPr="00232381">
        <w:t xml:space="preserve">  Instruments under this Part not legislative instruments</w:t>
      </w:r>
      <w:bookmarkEnd w:id="105"/>
    </w:p>
    <w:p w:rsidR="00E75B45" w:rsidRPr="00232381" w:rsidRDefault="00BC31DA" w:rsidP="00FB1E09">
      <w:pPr>
        <w:pStyle w:val="ItemHead"/>
      </w:pPr>
      <w:r w:rsidRPr="00232381">
        <w:t>148</w:t>
      </w:r>
      <w:r w:rsidR="00E75B45" w:rsidRPr="00232381">
        <w:t xml:space="preserve">  Section</w:t>
      </w:r>
      <w:r w:rsidR="00C50587" w:rsidRPr="00232381">
        <w:t> </w:t>
      </w:r>
      <w:r w:rsidR="00E75B45" w:rsidRPr="00232381">
        <w:t>40</w:t>
      </w:r>
    </w:p>
    <w:p w:rsidR="00E75B45" w:rsidRPr="00232381" w:rsidRDefault="00E75B45" w:rsidP="00FB1E09">
      <w:pPr>
        <w:pStyle w:val="Item"/>
      </w:pPr>
      <w:r w:rsidRPr="00232381">
        <w:t>Omit “</w:t>
      </w:r>
      <w:r w:rsidRPr="00232381">
        <w:rPr>
          <w:i/>
        </w:rPr>
        <w:t>Legislative Instruments Act 1997</w:t>
      </w:r>
      <w:r w:rsidRPr="00232381">
        <w:t>”, substitute “</w:t>
      </w:r>
      <w:r w:rsidRPr="00232381">
        <w:rPr>
          <w:i/>
        </w:rPr>
        <w:t>Legislation Act 2003</w:t>
      </w:r>
      <w:r w:rsidRPr="00232381">
        <w:t>”.</w:t>
      </w:r>
    </w:p>
    <w:p w:rsidR="00E75B45" w:rsidRPr="00232381" w:rsidRDefault="00E75B45" w:rsidP="00FB1E09">
      <w:pPr>
        <w:pStyle w:val="ActHead9"/>
        <w:rPr>
          <w:i w:val="0"/>
        </w:rPr>
      </w:pPr>
      <w:bookmarkStart w:id="106" w:name="_Toc148617682"/>
      <w:r w:rsidRPr="00232381">
        <w:t>Human Rights (Parliamentary Scrutiny) Act 2011</w:t>
      </w:r>
      <w:bookmarkEnd w:id="106"/>
    </w:p>
    <w:p w:rsidR="00E75B45" w:rsidRPr="00232381" w:rsidRDefault="00BC31DA" w:rsidP="00FB1E09">
      <w:pPr>
        <w:pStyle w:val="ItemHead"/>
      </w:pPr>
      <w:r w:rsidRPr="00232381">
        <w:t>149</w:t>
      </w:r>
      <w:r w:rsidR="00E75B45" w:rsidRPr="00232381">
        <w:t xml:space="preserve">  Subsection</w:t>
      </w:r>
      <w:r w:rsidR="00C50587" w:rsidRPr="00232381">
        <w:t> </w:t>
      </w:r>
      <w:r w:rsidR="00E75B45" w:rsidRPr="00232381">
        <w:t xml:space="preserve">3(1) (definition of </w:t>
      </w:r>
      <w:r w:rsidR="00E75B45" w:rsidRPr="00232381">
        <w:rPr>
          <w:i/>
        </w:rPr>
        <w:t>rule</w:t>
      </w:r>
      <w:r w:rsidR="005E3FE8">
        <w:rPr>
          <w:i/>
        </w:rPr>
        <w:noBreakHyphen/>
      </w:r>
      <w:r w:rsidR="00E75B45" w:rsidRPr="00232381">
        <w:rPr>
          <w:i/>
        </w:rPr>
        <w:t>maker</w:t>
      </w:r>
      <w:r w:rsidR="00E75B45" w:rsidRPr="00232381">
        <w:t>)</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BC31DA" w:rsidP="00FB1E09">
      <w:pPr>
        <w:pStyle w:val="ItemHead"/>
      </w:pPr>
      <w:r w:rsidRPr="00232381">
        <w:t>150</w:t>
      </w:r>
      <w:r w:rsidR="00E75B45" w:rsidRPr="00232381">
        <w:t xml:space="preserve">  Subsection</w:t>
      </w:r>
      <w:r w:rsidR="00C50587" w:rsidRPr="00232381">
        <w:t> </w:t>
      </w:r>
      <w:r w:rsidR="00E75B45" w:rsidRPr="00232381">
        <w:t>9(1)</w:t>
      </w:r>
    </w:p>
    <w:p w:rsidR="00E75B45" w:rsidRPr="00232381" w:rsidRDefault="00E75B45" w:rsidP="00FB1E09">
      <w:pPr>
        <w:pStyle w:val="Item"/>
      </w:pPr>
      <w:r w:rsidRPr="00232381">
        <w:t>Omit “</w:t>
      </w:r>
      <w:r w:rsidRPr="00232381">
        <w:rPr>
          <w:i/>
        </w:rPr>
        <w:t>Legislative Instruments Act 2003</w:t>
      </w:r>
      <w:r w:rsidRPr="00232381">
        <w:t>” (first occurring), substitute “</w:t>
      </w:r>
      <w:r w:rsidRPr="00232381">
        <w:rPr>
          <w:i/>
        </w:rPr>
        <w:t>Legislation Act 2003</w:t>
      </w:r>
      <w:r w:rsidRPr="00232381">
        <w:t>”.</w:t>
      </w:r>
    </w:p>
    <w:p w:rsidR="00E75B45" w:rsidRPr="00232381" w:rsidRDefault="00BC31DA" w:rsidP="00FB1E09">
      <w:pPr>
        <w:pStyle w:val="ItemHead"/>
      </w:pPr>
      <w:r w:rsidRPr="00232381">
        <w:t>151</w:t>
      </w:r>
      <w:r w:rsidR="00E75B45" w:rsidRPr="00232381">
        <w:t xml:space="preserve">  Subsection</w:t>
      </w:r>
      <w:r w:rsidR="00C50587" w:rsidRPr="00232381">
        <w:t> </w:t>
      </w:r>
      <w:r w:rsidR="00E75B45" w:rsidRPr="00232381">
        <w:t>9(1)</w:t>
      </w:r>
      <w:r w:rsidR="00CF2205" w:rsidRPr="00232381">
        <w:t xml:space="preserve"> </w:t>
      </w:r>
      <w:r w:rsidR="00E75B45" w:rsidRPr="00232381">
        <w:t>(note)</w:t>
      </w:r>
    </w:p>
    <w:p w:rsidR="00E75B45" w:rsidRPr="00232381" w:rsidRDefault="00E75B45" w:rsidP="00FB1E09">
      <w:pPr>
        <w:pStyle w:val="Item"/>
      </w:pPr>
      <w:r w:rsidRPr="00232381">
        <w:t>Omit “subsection</w:t>
      </w:r>
      <w:r w:rsidR="00C50587" w:rsidRPr="00232381">
        <w:t> </w:t>
      </w:r>
      <w:r w:rsidRPr="00232381">
        <w:t xml:space="preserve">26(1A) of the </w:t>
      </w:r>
      <w:r w:rsidRPr="00232381">
        <w:rPr>
          <w:i/>
        </w:rPr>
        <w:t>Legislative Instruments Act 2003</w:t>
      </w:r>
      <w:r w:rsidRPr="00232381">
        <w:t>”, substitute “</w:t>
      </w:r>
      <w:r w:rsidR="005E3FE8">
        <w:t>section 1</w:t>
      </w:r>
      <w:r w:rsidRPr="00232381">
        <w:t xml:space="preserve">5J of the </w:t>
      </w:r>
      <w:r w:rsidRPr="00232381">
        <w:rPr>
          <w:i/>
        </w:rPr>
        <w:t>Legislation Act 2003</w:t>
      </w:r>
      <w:r w:rsidRPr="00232381">
        <w:t>”.</w:t>
      </w:r>
    </w:p>
    <w:p w:rsidR="00E75B45" w:rsidRPr="00232381" w:rsidRDefault="00E75B45" w:rsidP="00FB1E09">
      <w:pPr>
        <w:pStyle w:val="ActHead9"/>
        <w:rPr>
          <w:i w:val="0"/>
        </w:rPr>
      </w:pPr>
      <w:bookmarkStart w:id="107" w:name="_Toc148617683"/>
      <w:r w:rsidRPr="00232381">
        <w:t>Judiciary Act 1903</w:t>
      </w:r>
      <w:bookmarkEnd w:id="107"/>
    </w:p>
    <w:p w:rsidR="00E75B45" w:rsidRPr="00232381" w:rsidRDefault="00BC31DA" w:rsidP="00FB1E09">
      <w:pPr>
        <w:pStyle w:val="ItemHead"/>
      </w:pPr>
      <w:r w:rsidRPr="00232381">
        <w:t>152</w:t>
      </w:r>
      <w:r w:rsidR="00E75B45" w:rsidRPr="00232381">
        <w:t xml:space="preserve">  Subsection</w:t>
      </w:r>
      <w:r w:rsidR="00C50587" w:rsidRPr="00232381">
        <w:t> </w:t>
      </w:r>
      <w:r w:rsidR="00E75B45" w:rsidRPr="00232381">
        <w:t>86(2)</w:t>
      </w:r>
    </w:p>
    <w:p w:rsidR="00E75B45" w:rsidRPr="00232381" w:rsidRDefault="00E75B45" w:rsidP="00FB1E09">
      <w:pPr>
        <w:pStyle w:val="Item"/>
      </w:pPr>
      <w:r w:rsidRPr="00232381">
        <w:t>Omit “</w:t>
      </w:r>
      <w:r w:rsidRPr="00232381">
        <w:rPr>
          <w:i/>
        </w:rPr>
        <w:t>Legislative Instruments Act 2003</w:t>
      </w:r>
      <w:r w:rsidRPr="00232381">
        <w:t xml:space="preserve"> (other than sections</w:t>
      </w:r>
      <w:r w:rsidR="00C50587" w:rsidRPr="00232381">
        <w:t> </w:t>
      </w:r>
      <w:r w:rsidRPr="00232381">
        <w:t>5, 6, 7, 10, 11 and 16 of that Act)”, substitute “</w:t>
      </w:r>
      <w:r w:rsidRPr="00232381">
        <w:rPr>
          <w:i/>
        </w:rPr>
        <w:t>Legislation Act 2003</w:t>
      </w:r>
      <w:r w:rsidRPr="00232381">
        <w:t xml:space="preserve"> (other than sections</w:t>
      </w:r>
      <w:r w:rsidR="00C50587" w:rsidRPr="00232381">
        <w:t> </w:t>
      </w:r>
      <w:r w:rsidRPr="00232381">
        <w:t>8, 9, 10 and 16 of that Act)”.</w:t>
      </w:r>
    </w:p>
    <w:p w:rsidR="00E75B45" w:rsidRPr="00232381" w:rsidRDefault="00BC31DA" w:rsidP="00FB1E09">
      <w:pPr>
        <w:pStyle w:val="ItemHead"/>
      </w:pPr>
      <w:r w:rsidRPr="00232381">
        <w:t>153</w:t>
      </w:r>
      <w:r w:rsidR="00E75B45" w:rsidRPr="00232381">
        <w:t xml:space="preserve">  Subsection</w:t>
      </w:r>
      <w:r w:rsidR="00C50587" w:rsidRPr="00232381">
        <w:t> </w:t>
      </w:r>
      <w:r w:rsidR="00E75B45" w:rsidRPr="00232381">
        <w:t>86(3)</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BC31DA" w:rsidP="00FB1E09">
      <w:pPr>
        <w:pStyle w:val="ItemHead"/>
      </w:pPr>
      <w:r w:rsidRPr="00232381">
        <w:t>154</w:t>
      </w:r>
      <w:r w:rsidR="00E75B45" w:rsidRPr="00232381">
        <w:t xml:space="preserve">  </w:t>
      </w:r>
      <w:r w:rsidR="005E3FE8">
        <w:t>Paragraph 8</w:t>
      </w:r>
      <w:r w:rsidR="00E75B45" w:rsidRPr="00232381">
        <w:t>8(cb)</w:t>
      </w:r>
    </w:p>
    <w:p w:rsidR="00E75B45" w:rsidRPr="00232381" w:rsidRDefault="00E75B45" w:rsidP="00FB1E09">
      <w:pPr>
        <w:pStyle w:val="Item"/>
      </w:pPr>
      <w:r w:rsidRPr="00232381">
        <w:t>Omit “</w:t>
      </w:r>
      <w:r w:rsidRPr="00232381">
        <w:rPr>
          <w:i/>
        </w:rPr>
        <w:t>Legislative Instruments Act 2003</w:t>
      </w:r>
      <w:r w:rsidRPr="00232381">
        <w:t xml:space="preserve"> (other than the provisions of Part</w:t>
      </w:r>
      <w:r w:rsidR="00C50587" w:rsidRPr="00232381">
        <w:t> </w:t>
      </w:r>
      <w:r w:rsidRPr="00232381">
        <w:t>5”, substitute “</w:t>
      </w:r>
      <w:r w:rsidRPr="00232381">
        <w:rPr>
          <w:i/>
        </w:rPr>
        <w:t xml:space="preserve">Legislation Act 2003 </w:t>
      </w:r>
      <w:r w:rsidRPr="00232381">
        <w:t>(other than the provisions of Part</w:t>
      </w:r>
      <w:r w:rsidR="00C50587" w:rsidRPr="00232381">
        <w:t> </w:t>
      </w:r>
      <w:r w:rsidRPr="00232381">
        <w:t>2 of Chapter</w:t>
      </w:r>
      <w:r w:rsidR="00C50587" w:rsidRPr="00232381">
        <w:t> </w:t>
      </w:r>
      <w:r w:rsidRPr="00232381">
        <w:t>3”.</w:t>
      </w:r>
    </w:p>
    <w:p w:rsidR="00E75B45" w:rsidRPr="00232381" w:rsidRDefault="00E75B45" w:rsidP="00FB1E09">
      <w:pPr>
        <w:pStyle w:val="ActHead9"/>
        <w:rPr>
          <w:i w:val="0"/>
        </w:rPr>
      </w:pPr>
      <w:bookmarkStart w:id="108" w:name="_Toc148617684"/>
      <w:r w:rsidRPr="00232381">
        <w:t>Motor Vehicle Standards Act 1989</w:t>
      </w:r>
      <w:bookmarkEnd w:id="108"/>
    </w:p>
    <w:p w:rsidR="00E75B45" w:rsidRPr="00232381" w:rsidRDefault="00BC31DA" w:rsidP="00FB1E09">
      <w:pPr>
        <w:pStyle w:val="ItemHead"/>
      </w:pPr>
      <w:r w:rsidRPr="00232381">
        <w:t>155</w:t>
      </w:r>
      <w:r w:rsidR="00591FF6" w:rsidRPr="00232381">
        <w:t xml:space="preserve">  Section</w:t>
      </w:r>
      <w:r w:rsidR="00C50587" w:rsidRPr="00232381">
        <w:t> </w:t>
      </w:r>
      <w:r w:rsidR="00E75B45" w:rsidRPr="00232381">
        <w:t xml:space="preserve">7 </w:t>
      </w:r>
      <w:r w:rsidR="00591FF6" w:rsidRPr="00232381">
        <w:t>(note</w:t>
      </w:r>
      <w:r w:rsidR="00E75B45" w:rsidRPr="00232381">
        <w:t>)</w:t>
      </w:r>
    </w:p>
    <w:p w:rsidR="00591FF6" w:rsidRPr="00232381" w:rsidRDefault="00591FF6" w:rsidP="00FB1E09">
      <w:pPr>
        <w:pStyle w:val="Item"/>
      </w:pPr>
      <w:r w:rsidRPr="00232381">
        <w:t>Repeal the note, substitute:</w:t>
      </w:r>
    </w:p>
    <w:p w:rsidR="00591FF6" w:rsidRPr="00232381" w:rsidRDefault="00591FF6" w:rsidP="00FB1E09">
      <w:pPr>
        <w:pStyle w:val="notetext"/>
      </w:pPr>
      <w:r w:rsidRPr="00232381">
        <w:t>Note:</w:t>
      </w:r>
      <w:r w:rsidRPr="00232381">
        <w:tab/>
      </w:r>
      <w:r w:rsidR="0036025E" w:rsidRPr="00232381">
        <w:t>Part</w:t>
      </w:r>
      <w:r w:rsidR="00C50587" w:rsidRPr="00232381">
        <w:t> </w:t>
      </w:r>
      <w:r w:rsidR="0036025E" w:rsidRPr="00232381">
        <w:t>4 of Chapter</w:t>
      </w:r>
      <w:r w:rsidR="00C50587" w:rsidRPr="00232381">
        <w:t> </w:t>
      </w:r>
      <w:r w:rsidR="0036025E" w:rsidRPr="00232381">
        <w:t>3</w:t>
      </w:r>
      <w:r w:rsidRPr="00232381">
        <w:t xml:space="preserve"> of the </w:t>
      </w:r>
      <w:r w:rsidR="0036025E" w:rsidRPr="00232381">
        <w:rPr>
          <w:i/>
        </w:rPr>
        <w:t>Legislation Act 2003</w:t>
      </w:r>
      <w:r w:rsidRPr="00232381">
        <w:t xml:space="preserve">, which deals with sunsetting of legislative instruments, does not apply to a determination under this section </w:t>
      </w:r>
      <w:r w:rsidR="0036025E" w:rsidRPr="00232381">
        <w:t>(see regulations made for the purposes of subsection</w:t>
      </w:r>
      <w:r w:rsidR="00C50587" w:rsidRPr="00232381">
        <w:t> </w:t>
      </w:r>
      <w:r w:rsidR="0036025E" w:rsidRPr="00232381">
        <w:t>54(2) of that Act)</w:t>
      </w:r>
      <w:r w:rsidRPr="00232381">
        <w:t>.</w:t>
      </w:r>
    </w:p>
    <w:p w:rsidR="0036025E" w:rsidRPr="00232381" w:rsidRDefault="00BC31DA" w:rsidP="00FB1E09">
      <w:pPr>
        <w:pStyle w:val="ItemHead"/>
      </w:pPr>
      <w:r w:rsidRPr="00232381">
        <w:t>156</w:t>
      </w:r>
      <w:r w:rsidR="0036025E" w:rsidRPr="00232381">
        <w:t xml:space="preserve">  Section</w:t>
      </w:r>
      <w:r w:rsidR="00C50587" w:rsidRPr="00232381">
        <w:t> </w:t>
      </w:r>
      <w:r w:rsidR="0036025E" w:rsidRPr="00232381">
        <w:t>9 (note)</w:t>
      </w:r>
    </w:p>
    <w:p w:rsidR="0036025E" w:rsidRPr="00232381" w:rsidRDefault="0036025E" w:rsidP="00FB1E09">
      <w:pPr>
        <w:pStyle w:val="Item"/>
      </w:pPr>
      <w:r w:rsidRPr="00232381">
        <w:t>Repeal the note, substitute:</w:t>
      </w:r>
    </w:p>
    <w:p w:rsidR="0036025E" w:rsidRPr="00232381" w:rsidRDefault="0036025E" w:rsidP="00FB1E09">
      <w:pPr>
        <w:pStyle w:val="notetext"/>
      </w:pPr>
      <w:r w:rsidRPr="00232381">
        <w:t>Note:</w:t>
      </w:r>
      <w:r w:rsidRPr="00232381">
        <w:tab/>
        <w:t>Part</w:t>
      </w:r>
      <w:r w:rsidR="00C50587" w:rsidRPr="00232381">
        <w:t> </w:t>
      </w:r>
      <w:r w:rsidRPr="00232381">
        <w:t>4 of Chapter</w:t>
      </w:r>
      <w:r w:rsidR="00C50587" w:rsidRPr="00232381">
        <w:t> </w:t>
      </w:r>
      <w:r w:rsidRPr="00232381">
        <w:t xml:space="preserve">3 of the </w:t>
      </w:r>
      <w:r w:rsidRPr="00232381">
        <w:rPr>
          <w:i/>
        </w:rPr>
        <w:t>Legislation Act 2003</w:t>
      </w:r>
      <w:r w:rsidRPr="00232381">
        <w:t>, which deals with sunsetting of legislative instruments, does not apply to a determination under this section (see regulations made for the purposes of subsection</w:t>
      </w:r>
      <w:r w:rsidR="00C50587" w:rsidRPr="00232381">
        <w:t> </w:t>
      </w:r>
      <w:r w:rsidRPr="00232381">
        <w:t>54(2) of that Act).</w:t>
      </w:r>
    </w:p>
    <w:p w:rsidR="00E75B45" w:rsidRPr="00232381" w:rsidRDefault="00E75B45" w:rsidP="00FB1E09">
      <w:pPr>
        <w:pStyle w:val="ActHead9"/>
        <w:rPr>
          <w:i w:val="0"/>
        </w:rPr>
      </w:pPr>
      <w:bookmarkStart w:id="109" w:name="_Toc148617685"/>
      <w:r w:rsidRPr="00232381">
        <w:t>Parliamentary Counsel Act 1970</w:t>
      </w:r>
      <w:bookmarkEnd w:id="109"/>
    </w:p>
    <w:p w:rsidR="00E75B45" w:rsidRPr="00232381" w:rsidRDefault="00BC31DA" w:rsidP="00FB1E09">
      <w:pPr>
        <w:pStyle w:val="ItemHead"/>
      </w:pPr>
      <w:r w:rsidRPr="00232381">
        <w:t>157</w:t>
      </w:r>
      <w:r w:rsidR="00E75B45" w:rsidRPr="00232381">
        <w:t xml:space="preserve">  </w:t>
      </w:r>
      <w:r w:rsidR="005E3FE8">
        <w:t>Paragraph 3</w:t>
      </w:r>
      <w:r w:rsidR="00E75B45" w:rsidRPr="00232381">
        <w:t>(1)(g)</w:t>
      </w:r>
    </w:p>
    <w:p w:rsidR="00E75B45" w:rsidRPr="00232381" w:rsidRDefault="00E75B45" w:rsidP="00FB1E09">
      <w:pPr>
        <w:pStyle w:val="Item"/>
      </w:pPr>
      <w:r w:rsidRPr="00232381">
        <w:t>Omit “</w:t>
      </w:r>
      <w:r w:rsidRPr="00232381">
        <w:rPr>
          <w:i/>
        </w:rPr>
        <w:t>Acts Publication Act 1905</w:t>
      </w:r>
      <w:r w:rsidRPr="00232381">
        <w:t xml:space="preserve">, the </w:t>
      </w:r>
      <w:r w:rsidRPr="00232381">
        <w:rPr>
          <w:i/>
        </w:rPr>
        <w:t>Legislative Instruments Act 2003</w:t>
      </w:r>
      <w:r w:rsidRPr="00232381">
        <w:t xml:space="preserve">”, substitute “the </w:t>
      </w:r>
      <w:r w:rsidRPr="00232381">
        <w:rPr>
          <w:i/>
        </w:rPr>
        <w:t>Legislation Act 2003</w:t>
      </w:r>
      <w:r w:rsidRPr="00232381">
        <w:t>”.</w:t>
      </w:r>
    </w:p>
    <w:p w:rsidR="00E75B45" w:rsidRPr="00232381" w:rsidRDefault="00E75B45" w:rsidP="00FB1E09">
      <w:pPr>
        <w:pStyle w:val="ActHead9"/>
        <w:rPr>
          <w:i w:val="0"/>
        </w:rPr>
      </w:pPr>
      <w:bookmarkStart w:id="110" w:name="_Toc148617686"/>
      <w:r w:rsidRPr="00232381">
        <w:t>Protection of the Sea (Prevention of Pollution from Ships) Act 1983</w:t>
      </w:r>
      <w:bookmarkEnd w:id="110"/>
    </w:p>
    <w:p w:rsidR="00E75B45" w:rsidRPr="00232381" w:rsidRDefault="00BC31DA" w:rsidP="00FB1E09">
      <w:pPr>
        <w:pStyle w:val="ItemHead"/>
      </w:pPr>
      <w:r w:rsidRPr="00232381">
        <w:t>158</w:t>
      </w:r>
      <w:r w:rsidR="00E75B45" w:rsidRPr="00232381">
        <w:t xml:space="preserve">  Subsection</w:t>
      </w:r>
      <w:r w:rsidR="00C50587" w:rsidRPr="00232381">
        <w:t> </w:t>
      </w:r>
      <w:r w:rsidR="00E75B45" w:rsidRPr="00232381">
        <w:t>22</w:t>
      </w:r>
      <w:r w:rsidR="0036025E" w:rsidRPr="00232381">
        <w:t>A</w:t>
      </w:r>
      <w:r w:rsidR="00E75B45" w:rsidRPr="00232381">
        <w:t>(8)</w:t>
      </w:r>
    </w:p>
    <w:p w:rsidR="00E75B45" w:rsidRPr="00232381" w:rsidRDefault="00E75B45" w:rsidP="00FB1E09">
      <w:pPr>
        <w:pStyle w:val="Item"/>
      </w:pPr>
      <w:r w:rsidRPr="00232381">
        <w:t xml:space="preserve">Omit “for the purposes of the </w:t>
      </w:r>
      <w:r w:rsidRPr="00232381">
        <w:rPr>
          <w:i/>
        </w:rPr>
        <w:t>Legislative Instruments Act 2003</w:t>
      </w:r>
      <w:r w:rsidRPr="00232381">
        <w:t>”.</w:t>
      </w:r>
    </w:p>
    <w:p w:rsidR="00E75B45" w:rsidRPr="00232381" w:rsidRDefault="00BC31DA" w:rsidP="00FB1E09">
      <w:pPr>
        <w:pStyle w:val="ItemHead"/>
      </w:pPr>
      <w:r w:rsidRPr="00232381">
        <w:t>159</w:t>
      </w:r>
      <w:r w:rsidR="00E75B45" w:rsidRPr="00232381">
        <w:t xml:space="preserve">  Subsection</w:t>
      </w:r>
      <w:r w:rsidR="00C50587" w:rsidRPr="00232381">
        <w:t> </w:t>
      </w:r>
      <w:r w:rsidR="00E75B45" w:rsidRPr="00232381">
        <w:t>34(1) (note)</w:t>
      </w:r>
    </w:p>
    <w:p w:rsidR="00667955" w:rsidRPr="00232381" w:rsidRDefault="00667955" w:rsidP="00FB1E09">
      <w:pPr>
        <w:pStyle w:val="Item"/>
      </w:pPr>
      <w:r w:rsidRPr="00232381">
        <w:t>Repeal the note, substitute:</w:t>
      </w:r>
    </w:p>
    <w:p w:rsidR="00667955" w:rsidRPr="00232381" w:rsidRDefault="00667955" w:rsidP="00FB1E09">
      <w:pPr>
        <w:pStyle w:val="notetext"/>
      </w:pPr>
      <w:r w:rsidRPr="00232381">
        <w:t>Note:</w:t>
      </w:r>
      <w:r w:rsidRPr="00232381">
        <w:tab/>
        <w:t>Part</w:t>
      </w:r>
      <w:r w:rsidR="00C50587" w:rsidRPr="00232381">
        <w:t> </w:t>
      </w:r>
      <w:r w:rsidRPr="00232381">
        <w:t>4 of Chapter</w:t>
      </w:r>
      <w:r w:rsidR="00C50587" w:rsidRPr="00232381">
        <w:t> </w:t>
      </w:r>
      <w:r w:rsidRPr="00232381">
        <w:t xml:space="preserve">3 of the </w:t>
      </w:r>
      <w:r w:rsidRPr="00232381">
        <w:rPr>
          <w:i/>
        </w:rPr>
        <w:t>Legislation Act 2003</w:t>
      </w:r>
      <w:r w:rsidRPr="00232381">
        <w:t xml:space="preserve">, which deals with sunsetting of legislative instruments, does not apply to an order under this </w:t>
      </w:r>
      <w:r w:rsidR="00C50587" w:rsidRPr="00232381">
        <w:t>subsection (</w:t>
      </w:r>
      <w:r w:rsidRPr="00232381">
        <w:t>see regulations made for the purposes of subsection</w:t>
      </w:r>
      <w:r w:rsidR="00C50587" w:rsidRPr="00232381">
        <w:t> </w:t>
      </w:r>
      <w:r w:rsidRPr="00232381">
        <w:t>54(2) of that Act).</w:t>
      </w:r>
    </w:p>
    <w:p w:rsidR="00E75B45" w:rsidRPr="00232381" w:rsidRDefault="00BC31DA" w:rsidP="00FB1E09">
      <w:pPr>
        <w:pStyle w:val="ItemHead"/>
      </w:pPr>
      <w:r w:rsidRPr="00232381">
        <w:t>160</w:t>
      </w:r>
      <w:r w:rsidR="00E75B45" w:rsidRPr="00232381">
        <w:t xml:space="preserve">  Subsection</w:t>
      </w:r>
      <w:r w:rsidR="00C50587" w:rsidRPr="00232381">
        <w:t> </w:t>
      </w:r>
      <w:r w:rsidR="00E75B45" w:rsidRPr="00232381">
        <w:t>34(8)</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E75B45" w:rsidP="00FB1E09">
      <w:pPr>
        <w:pStyle w:val="ActHead9"/>
        <w:rPr>
          <w:i w:val="0"/>
        </w:rPr>
      </w:pPr>
      <w:bookmarkStart w:id="111" w:name="_Toc148617687"/>
      <w:r w:rsidRPr="00232381">
        <w:t>Radiocommunications Act 1992</w:t>
      </w:r>
      <w:bookmarkEnd w:id="111"/>
    </w:p>
    <w:p w:rsidR="00E75B45" w:rsidRPr="00232381" w:rsidRDefault="00BC31DA" w:rsidP="00FB1E09">
      <w:pPr>
        <w:pStyle w:val="ItemHead"/>
      </w:pPr>
      <w:r w:rsidRPr="00232381">
        <w:t>161</w:t>
      </w:r>
      <w:r w:rsidR="00E75B45" w:rsidRPr="00232381">
        <w:t xml:space="preserve">  Subsection</w:t>
      </w:r>
      <w:r w:rsidR="00C50587" w:rsidRPr="00232381">
        <w:t> </w:t>
      </w:r>
      <w:r w:rsidR="00E75B45" w:rsidRPr="00232381">
        <w:t>82(4)</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BC31DA" w:rsidP="00FB1E09">
      <w:pPr>
        <w:pStyle w:val="ItemHead"/>
      </w:pPr>
      <w:r w:rsidRPr="00232381">
        <w:t>162</w:t>
      </w:r>
      <w:r w:rsidR="00E75B45" w:rsidRPr="00232381">
        <w:t xml:space="preserve">  </w:t>
      </w:r>
      <w:r w:rsidR="005E3FE8">
        <w:t>Paragraph 3</w:t>
      </w:r>
      <w:r w:rsidR="00E75B45" w:rsidRPr="00232381">
        <w:t>14A(5)(b)</w:t>
      </w:r>
    </w:p>
    <w:p w:rsidR="00E75B45" w:rsidRPr="00232381" w:rsidRDefault="00E75B45" w:rsidP="00FB1E09">
      <w:pPr>
        <w:pStyle w:val="Item"/>
      </w:pPr>
      <w:r w:rsidRPr="00232381">
        <w:t>Omit “</w:t>
      </w:r>
      <w:r w:rsidRPr="00232381">
        <w:rPr>
          <w:i/>
        </w:rPr>
        <w:t>Legislative Instruments Act 1997</w:t>
      </w:r>
      <w:r w:rsidRPr="00232381">
        <w:t>”, substitute “</w:t>
      </w:r>
      <w:r w:rsidRPr="00232381">
        <w:rPr>
          <w:i/>
        </w:rPr>
        <w:t>Legislation Act 2003</w:t>
      </w:r>
      <w:r w:rsidRPr="00232381">
        <w:t>”.</w:t>
      </w:r>
    </w:p>
    <w:p w:rsidR="00E75B45" w:rsidRPr="00232381" w:rsidRDefault="00E75B45" w:rsidP="00FB1E09">
      <w:pPr>
        <w:pStyle w:val="ActHead9"/>
        <w:rPr>
          <w:i w:val="0"/>
        </w:rPr>
      </w:pPr>
      <w:bookmarkStart w:id="112" w:name="_Toc148617688"/>
      <w:r w:rsidRPr="00232381">
        <w:t>Telecommunications Act 1997</w:t>
      </w:r>
      <w:bookmarkEnd w:id="112"/>
    </w:p>
    <w:p w:rsidR="00E75B45" w:rsidRPr="00232381" w:rsidRDefault="00BC31DA" w:rsidP="00FB1E09">
      <w:pPr>
        <w:pStyle w:val="ItemHead"/>
      </w:pPr>
      <w:r w:rsidRPr="00232381">
        <w:t>163</w:t>
      </w:r>
      <w:r w:rsidR="00E75B45" w:rsidRPr="00232381">
        <w:t xml:space="preserve">  </w:t>
      </w:r>
      <w:r w:rsidR="005E3FE8">
        <w:t>Paragraph 5</w:t>
      </w:r>
      <w:r w:rsidR="00E75B45" w:rsidRPr="00232381">
        <w:t>89(5)(b)</w:t>
      </w:r>
    </w:p>
    <w:p w:rsidR="00E75B45" w:rsidRPr="00232381" w:rsidRDefault="00E75B45" w:rsidP="00FB1E09">
      <w:pPr>
        <w:pStyle w:val="Item"/>
      </w:pPr>
      <w:r w:rsidRPr="00232381">
        <w:t>Omit “</w:t>
      </w:r>
      <w:r w:rsidRPr="00232381">
        <w:rPr>
          <w:i/>
        </w:rPr>
        <w:t>Legislative Instruments Act 1997</w:t>
      </w:r>
      <w:r w:rsidRPr="00232381">
        <w:t>”, substitute “</w:t>
      </w:r>
      <w:r w:rsidRPr="00232381">
        <w:rPr>
          <w:i/>
        </w:rPr>
        <w:t>Legislation Act 2003</w:t>
      </w:r>
      <w:r w:rsidRPr="00232381">
        <w:t>”.</w:t>
      </w:r>
    </w:p>
    <w:p w:rsidR="00E75B45" w:rsidRPr="00232381" w:rsidRDefault="00E75B45" w:rsidP="00FB1E09">
      <w:pPr>
        <w:pStyle w:val="ActHead9"/>
        <w:rPr>
          <w:i w:val="0"/>
        </w:rPr>
      </w:pPr>
      <w:bookmarkStart w:id="113" w:name="_Toc148617689"/>
      <w:r w:rsidRPr="00232381">
        <w:t>Trade Marks Act 1995</w:t>
      </w:r>
      <w:bookmarkEnd w:id="113"/>
    </w:p>
    <w:p w:rsidR="00E75B45" w:rsidRPr="00232381" w:rsidRDefault="00BC31DA" w:rsidP="00FB1E09">
      <w:pPr>
        <w:pStyle w:val="ItemHead"/>
      </w:pPr>
      <w:r w:rsidRPr="00232381">
        <w:t>164</w:t>
      </w:r>
      <w:r w:rsidR="00E75B45" w:rsidRPr="00232381">
        <w:t xml:space="preserve">  Subsection</w:t>
      </w:r>
      <w:r w:rsidR="00C50587" w:rsidRPr="00232381">
        <w:t> </w:t>
      </w:r>
      <w:r w:rsidR="00E75B45" w:rsidRPr="00232381">
        <w:t>6(3)</w:t>
      </w:r>
    </w:p>
    <w:p w:rsidR="00E75B45" w:rsidRPr="00232381" w:rsidRDefault="00E75B45" w:rsidP="00FB1E09">
      <w:pPr>
        <w:pStyle w:val="Item"/>
      </w:pPr>
      <w:r w:rsidRPr="00232381">
        <w:t>Omit “</w:t>
      </w:r>
      <w:r w:rsidRPr="00232381">
        <w:rPr>
          <w:i/>
        </w:rPr>
        <w:t>Legislative Instruments Act 2003</w:t>
      </w:r>
      <w:r w:rsidRPr="00232381">
        <w:t>”, substitute “</w:t>
      </w:r>
      <w:r w:rsidRPr="00232381">
        <w:rPr>
          <w:i/>
        </w:rPr>
        <w:t>Legislation Act 2003</w:t>
      </w:r>
      <w:r w:rsidRPr="00232381">
        <w:t>”.</w:t>
      </w:r>
    </w:p>
    <w:p w:rsidR="00E75B45" w:rsidRPr="00232381" w:rsidRDefault="00BC31DA" w:rsidP="00FB1E09">
      <w:pPr>
        <w:pStyle w:val="ItemHead"/>
      </w:pPr>
      <w:r w:rsidRPr="00232381">
        <w:t>165</w:t>
      </w:r>
      <w:r w:rsidR="00E75B45" w:rsidRPr="00232381">
        <w:t xml:space="preserve">  Sub</w:t>
      </w:r>
      <w:r w:rsidR="005E3FE8">
        <w:t>section 1</w:t>
      </w:r>
      <w:r w:rsidR="00E75B45" w:rsidRPr="00232381">
        <w:t>8(2)</w:t>
      </w:r>
    </w:p>
    <w:p w:rsidR="00E75B45" w:rsidRPr="00232381" w:rsidRDefault="00E75B45" w:rsidP="00FB1E09">
      <w:pPr>
        <w:pStyle w:val="Item"/>
      </w:pPr>
      <w:r w:rsidRPr="00232381">
        <w:t>Omit “</w:t>
      </w:r>
      <w:r w:rsidRPr="00232381">
        <w:rPr>
          <w:i/>
        </w:rPr>
        <w:t>Legislative Instruments Act 1995</w:t>
      </w:r>
      <w:r w:rsidRPr="00232381">
        <w:t>”, substitute “</w:t>
      </w:r>
      <w:r w:rsidRPr="00232381">
        <w:rPr>
          <w:i/>
        </w:rPr>
        <w:t>Legislation Act 2003</w:t>
      </w:r>
      <w:r w:rsidRPr="00232381">
        <w:t>”.</w:t>
      </w:r>
    </w:p>
    <w:p w:rsidR="00E75B45" w:rsidRPr="00232381" w:rsidRDefault="00E75B45" w:rsidP="00FB1E09">
      <w:pPr>
        <w:pStyle w:val="ActHead7"/>
        <w:pageBreakBefore/>
      </w:pPr>
      <w:bookmarkStart w:id="114" w:name="_Toc148617690"/>
      <w:r w:rsidRPr="005E3FE8">
        <w:rPr>
          <w:rStyle w:val="CharAmPartNo"/>
        </w:rPr>
        <w:t>Part</w:t>
      </w:r>
      <w:r w:rsidR="00C50587" w:rsidRPr="005E3FE8">
        <w:rPr>
          <w:rStyle w:val="CharAmPartNo"/>
        </w:rPr>
        <w:t> </w:t>
      </w:r>
      <w:r w:rsidRPr="005E3FE8">
        <w:rPr>
          <w:rStyle w:val="CharAmPartNo"/>
        </w:rPr>
        <w:t>6</w:t>
      </w:r>
      <w:r w:rsidRPr="00232381">
        <w:t>—</w:t>
      </w:r>
      <w:r w:rsidRPr="005E3FE8">
        <w:rPr>
          <w:rStyle w:val="CharAmPartText"/>
        </w:rPr>
        <w:t>References to the Legislative Instruments Act 2003</w:t>
      </w:r>
      <w:bookmarkEnd w:id="114"/>
    </w:p>
    <w:p w:rsidR="00E75B45" w:rsidRPr="00232381" w:rsidRDefault="00BC31DA" w:rsidP="00FB1E09">
      <w:pPr>
        <w:pStyle w:val="ItemHead"/>
      </w:pPr>
      <w:r w:rsidRPr="00232381">
        <w:t>166</w:t>
      </w:r>
      <w:r w:rsidR="00E75B45" w:rsidRPr="00232381">
        <w:t xml:space="preserve">  References to the </w:t>
      </w:r>
      <w:r w:rsidR="00E75B45" w:rsidRPr="00232381">
        <w:rPr>
          <w:i/>
        </w:rPr>
        <w:t>Legislative Instruments Act 2003</w:t>
      </w:r>
    </w:p>
    <w:p w:rsidR="00E75B45" w:rsidRPr="00232381" w:rsidRDefault="00E75B45" w:rsidP="00FB1E09">
      <w:pPr>
        <w:pStyle w:val="Subitem"/>
      </w:pPr>
      <w:r w:rsidRPr="00232381">
        <w:t>(1)</w:t>
      </w:r>
      <w:r w:rsidRPr="00232381">
        <w:tab/>
        <w:t xml:space="preserve">A reference in a law of the Commonwealth in force immediately before the commencement of this Schedule to the </w:t>
      </w:r>
      <w:r w:rsidRPr="00232381">
        <w:rPr>
          <w:i/>
        </w:rPr>
        <w:t>Legislative Instruments Act 2003</w:t>
      </w:r>
      <w:r w:rsidRPr="00232381">
        <w:t>, or a provision of that Act, listed in the following table has effect, on and after the commencement of this Schedule, in accordance with the table.</w:t>
      </w:r>
    </w:p>
    <w:p w:rsidR="00E75B45" w:rsidRPr="00232381" w:rsidRDefault="00E75B45" w:rsidP="00FB1E0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E75B45" w:rsidRPr="00232381" w:rsidTr="00FB6B59">
        <w:trPr>
          <w:tblHeader/>
        </w:trPr>
        <w:tc>
          <w:tcPr>
            <w:tcW w:w="7088" w:type="dxa"/>
            <w:gridSpan w:val="3"/>
            <w:tcBorders>
              <w:top w:val="single" w:sz="12" w:space="0" w:color="auto"/>
              <w:bottom w:val="single" w:sz="6" w:space="0" w:color="auto"/>
            </w:tcBorders>
          </w:tcPr>
          <w:p w:rsidR="00E75B45" w:rsidRPr="00232381" w:rsidRDefault="00E75B45" w:rsidP="00FB1E09">
            <w:pPr>
              <w:pStyle w:val="TableHeading"/>
            </w:pPr>
            <w:r w:rsidRPr="00232381">
              <w:t xml:space="preserve">References to the </w:t>
            </w:r>
            <w:r w:rsidRPr="00232381">
              <w:rPr>
                <w:i/>
              </w:rPr>
              <w:t>Legislative Instruments Act 2003</w:t>
            </w:r>
          </w:p>
        </w:tc>
      </w:tr>
      <w:tr w:rsidR="00E75B45" w:rsidRPr="00232381" w:rsidTr="00FB6B59">
        <w:trPr>
          <w:tblHeader/>
        </w:trPr>
        <w:tc>
          <w:tcPr>
            <w:tcW w:w="714" w:type="dxa"/>
            <w:tcBorders>
              <w:top w:val="single" w:sz="6" w:space="0" w:color="auto"/>
              <w:bottom w:val="single" w:sz="12" w:space="0" w:color="auto"/>
            </w:tcBorders>
          </w:tcPr>
          <w:p w:rsidR="00E75B45" w:rsidRPr="00232381" w:rsidRDefault="00E75B45" w:rsidP="00FB1E09">
            <w:pPr>
              <w:pStyle w:val="TableHeading"/>
            </w:pPr>
            <w:r w:rsidRPr="00232381">
              <w:t>Item</w:t>
            </w:r>
          </w:p>
        </w:tc>
        <w:tc>
          <w:tcPr>
            <w:tcW w:w="3187" w:type="dxa"/>
            <w:tcBorders>
              <w:top w:val="single" w:sz="6" w:space="0" w:color="auto"/>
              <w:bottom w:val="single" w:sz="12" w:space="0" w:color="auto"/>
            </w:tcBorders>
          </w:tcPr>
          <w:p w:rsidR="00E75B45" w:rsidRPr="00232381" w:rsidRDefault="00E75B45" w:rsidP="00FB1E09">
            <w:pPr>
              <w:pStyle w:val="TableHeading"/>
            </w:pPr>
            <w:r w:rsidRPr="00232381">
              <w:t>A reference to …</w:t>
            </w:r>
          </w:p>
        </w:tc>
        <w:tc>
          <w:tcPr>
            <w:tcW w:w="3187" w:type="dxa"/>
            <w:tcBorders>
              <w:top w:val="single" w:sz="6" w:space="0" w:color="auto"/>
              <w:bottom w:val="single" w:sz="12" w:space="0" w:color="auto"/>
            </w:tcBorders>
          </w:tcPr>
          <w:p w:rsidR="00E75B45" w:rsidRPr="00232381" w:rsidRDefault="00E75B45" w:rsidP="00FB1E09">
            <w:pPr>
              <w:pStyle w:val="TableHeading"/>
            </w:pPr>
            <w:r w:rsidRPr="00232381">
              <w:t>is a reference to …</w:t>
            </w:r>
          </w:p>
        </w:tc>
      </w:tr>
      <w:tr w:rsidR="00E75B45" w:rsidRPr="00232381" w:rsidTr="00FB6B59">
        <w:tc>
          <w:tcPr>
            <w:tcW w:w="714" w:type="dxa"/>
            <w:tcBorders>
              <w:top w:val="single" w:sz="12" w:space="0" w:color="auto"/>
            </w:tcBorders>
          </w:tcPr>
          <w:p w:rsidR="00E75B45" w:rsidRPr="00232381" w:rsidRDefault="00E75B45" w:rsidP="00FB1E09">
            <w:pPr>
              <w:pStyle w:val="Tabletext"/>
            </w:pPr>
            <w:r w:rsidRPr="00232381">
              <w:t>1</w:t>
            </w:r>
          </w:p>
        </w:tc>
        <w:tc>
          <w:tcPr>
            <w:tcW w:w="3187" w:type="dxa"/>
            <w:tcBorders>
              <w:top w:val="single" w:sz="12" w:space="0" w:color="auto"/>
            </w:tcBorders>
          </w:tcPr>
          <w:p w:rsidR="00E75B45" w:rsidRPr="00232381" w:rsidRDefault="00E75B45" w:rsidP="00FB1E09">
            <w:pPr>
              <w:pStyle w:val="Tabletext"/>
            </w:pPr>
            <w:r w:rsidRPr="00232381">
              <w:t xml:space="preserve">the </w:t>
            </w:r>
            <w:r w:rsidRPr="00232381">
              <w:rPr>
                <w:i/>
              </w:rPr>
              <w:t>Legislative Instruments Act 2003</w:t>
            </w:r>
          </w:p>
        </w:tc>
        <w:tc>
          <w:tcPr>
            <w:tcW w:w="3187" w:type="dxa"/>
            <w:tcBorders>
              <w:top w:val="single" w:sz="12" w:space="0" w:color="auto"/>
            </w:tcBorders>
          </w:tcPr>
          <w:p w:rsidR="00E75B45" w:rsidRPr="00232381" w:rsidRDefault="00E75B45" w:rsidP="00FB1E09">
            <w:pPr>
              <w:pStyle w:val="Tabletext"/>
            </w:pPr>
            <w:r w:rsidRPr="00232381">
              <w:t xml:space="preserve">the </w:t>
            </w:r>
            <w:r w:rsidRPr="00232381">
              <w:rPr>
                <w:i/>
              </w:rPr>
              <w:t>Legislation Act 2003</w:t>
            </w:r>
            <w:r w:rsidRPr="00232381">
              <w:t>.</w:t>
            </w:r>
          </w:p>
        </w:tc>
      </w:tr>
      <w:tr w:rsidR="00E75B45" w:rsidRPr="00232381" w:rsidTr="00FB6B59">
        <w:tc>
          <w:tcPr>
            <w:tcW w:w="714" w:type="dxa"/>
            <w:tcBorders>
              <w:bottom w:val="single" w:sz="4" w:space="0" w:color="auto"/>
            </w:tcBorders>
          </w:tcPr>
          <w:p w:rsidR="00E75B45" w:rsidRPr="00232381" w:rsidRDefault="00E75B45" w:rsidP="00FB1E09">
            <w:pPr>
              <w:pStyle w:val="Tabletext"/>
            </w:pPr>
            <w:r w:rsidRPr="00232381">
              <w:t>2</w:t>
            </w:r>
          </w:p>
        </w:tc>
        <w:tc>
          <w:tcPr>
            <w:tcW w:w="3187" w:type="dxa"/>
            <w:tcBorders>
              <w:bottom w:val="single" w:sz="4" w:space="0" w:color="auto"/>
            </w:tcBorders>
          </w:tcPr>
          <w:p w:rsidR="00E75B45" w:rsidRPr="00232381" w:rsidRDefault="00E75B45" w:rsidP="00FB1E09">
            <w:pPr>
              <w:pStyle w:val="Tabletext"/>
            </w:pPr>
            <w:r w:rsidRPr="00232381">
              <w:t>Part</w:t>
            </w:r>
            <w:r w:rsidR="00C50587" w:rsidRPr="00232381">
              <w:t> </w:t>
            </w:r>
            <w:r w:rsidRPr="00232381">
              <w:t xml:space="preserve">5 of the </w:t>
            </w:r>
            <w:r w:rsidRPr="00232381">
              <w:rPr>
                <w:i/>
              </w:rPr>
              <w:t>Legislative Instruments Act 2003</w:t>
            </w:r>
          </w:p>
        </w:tc>
        <w:tc>
          <w:tcPr>
            <w:tcW w:w="3187" w:type="dxa"/>
            <w:tcBorders>
              <w:bottom w:val="single" w:sz="4" w:space="0" w:color="auto"/>
            </w:tcBorders>
          </w:tcPr>
          <w:p w:rsidR="00E75B45" w:rsidRPr="00232381" w:rsidRDefault="00E75B45" w:rsidP="00FB1E09">
            <w:pPr>
              <w:pStyle w:val="Tabletext"/>
              <w:rPr>
                <w:i/>
              </w:rPr>
            </w:pPr>
            <w:r w:rsidRPr="00232381">
              <w:t>Part</w:t>
            </w:r>
            <w:r w:rsidR="00C50587" w:rsidRPr="00232381">
              <w:t> </w:t>
            </w:r>
            <w:r w:rsidRPr="00232381">
              <w:t>2 of Chapter</w:t>
            </w:r>
            <w:r w:rsidR="00C50587" w:rsidRPr="00232381">
              <w:t> </w:t>
            </w:r>
            <w:r w:rsidRPr="00232381">
              <w:t xml:space="preserve">3 of the </w:t>
            </w:r>
            <w:r w:rsidRPr="00232381">
              <w:rPr>
                <w:i/>
              </w:rPr>
              <w:t>Legislation Act 2003</w:t>
            </w:r>
            <w:r w:rsidRPr="00232381">
              <w:t>.</w:t>
            </w:r>
          </w:p>
        </w:tc>
      </w:tr>
      <w:tr w:rsidR="00E75B45" w:rsidRPr="00232381" w:rsidTr="00FB6B59">
        <w:tc>
          <w:tcPr>
            <w:tcW w:w="714" w:type="dxa"/>
          </w:tcPr>
          <w:p w:rsidR="00E75B45" w:rsidRPr="00232381" w:rsidRDefault="00E75B45" w:rsidP="00FB1E09">
            <w:pPr>
              <w:pStyle w:val="Tabletext"/>
            </w:pPr>
            <w:r w:rsidRPr="00232381">
              <w:t>3</w:t>
            </w:r>
          </w:p>
        </w:tc>
        <w:tc>
          <w:tcPr>
            <w:tcW w:w="3187" w:type="dxa"/>
          </w:tcPr>
          <w:p w:rsidR="00E75B45" w:rsidRPr="00232381" w:rsidRDefault="00E75B45" w:rsidP="00FB1E09">
            <w:pPr>
              <w:pStyle w:val="Tabletext"/>
            </w:pPr>
            <w:r w:rsidRPr="00232381">
              <w:t>Part</w:t>
            </w:r>
            <w:r w:rsidR="00C50587" w:rsidRPr="00232381">
              <w:t> </w:t>
            </w:r>
            <w:r w:rsidRPr="00232381">
              <w:t xml:space="preserve">6 of the </w:t>
            </w:r>
            <w:r w:rsidRPr="00232381">
              <w:rPr>
                <w:i/>
              </w:rPr>
              <w:t>Legislative Instruments Act 2003</w:t>
            </w:r>
          </w:p>
        </w:tc>
        <w:tc>
          <w:tcPr>
            <w:tcW w:w="3187" w:type="dxa"/>
          </w:tcPr>
          <w:p w:rsidR="00E75B45" w:rsidRPr="00232381" w:rsidRDefault="00E75B45" w:rsidP="00FB1E09">
            <w:pPr>
              <w:pStyle w:val="Tabletext"/>
            </w:pPr>
            <w:r w:rsidRPr="00232381">
              <w:t>Part</w:t>
            </w:r>
            <w:r w:rsidR="00C50587" w:rsidRPr="00232381">
              <w:t> </w:t>
            </w:r>
            <w:r w:rsidRPr="00232381">
              <w:t>4 of Chapter</w:t>
            </w:r>
            <w:r w:rsidR="00C50587" w:rsidRPr="00232381">
              <w:t> </w:t>
            </w:r>
            <w:r w:rsidRPr="00232381">
              <w:t xml:space="preserve">3 of the </w:t>
            </w:r>
            <w:r w:rsidRPr="00232381">
              <w:rPr>
                <w:i/>
              </w:rPr>
              <w:t>Legislation Act 2003</w:t>
            </w:r>
            <w:r w:rsidRPr="00232381">
              <w:t>.</w:t>
            </w:r>
          </w:p>
        </w:tc>
      </w:tr>
      <w:tr w:rsidR="00E75B45" w:rsidRPr="00232381" w:rsidTr="00FB6B59">
        <w:tc>
          <w:tcPr>
            <w:tcW w:w="714" w:type="dxa"/>
            <w:tcBorders>
              <w:bottom w:val="single" w:sz="12" w:space="0" w:color="auto"/>
            </w:tcBorders>
          </w:tcPr>
          <w:p w:rsidR="00E75B45" w:rsidRPr="00232381" w:rsidRDefault="00E75B45" w:rsidP="00FB1E09">
            <w:pPr>
              <w:pStyle w:val="Tabletext"/>
            </w:pPr>
            <w:r w:rsidRPr="00232381">
              <w:t>4</w:t>
            </w:r>
          </w:p>
        </w:tc>
        <w:tc>
          <w:tcPr>
            <w:tcW w:w="3187" w:type="dxa"/>
            <w:tcBorders>
              <w:bottom w:val="single" w:sz="12" w:space="0" w:color="auto"/>
            </w:tcBorders>
          </w:tcPr>
          <w:p w:rsidR="00E75B45" w:rsidRPr="00232381" w:rsidRDefault="00E75B45" w:rsidP="00FB1E09">
            <w:pPr>
              <w:pStyle w:val="Tabletext"/>
            </w:pPr>
            <w:r w:rsidRPr="00232381">
              <w:t xml:space="preserve">Any other provision of the </w:t>
            </w:r>
            <w:r w:rsidRPr="00232381">
              <w:rPr>
                <w:i/>
              </w:rPr>
              <w:t>Legislative Instruments Act 2003</w:t>
            </w:r>
          </w:p>
        </w:tc>
        <w:tc>
          <w:tcPr>
            <w:tcW w:w="3187" w:type="dxa"/>
            <w:tcBorders>
              <w:bottom w:val="single" w:sz="12" w:space="0" w:color="auto"/>
            </w:tcBorders>
          </w:tcPr>
          <w:p w:rsidR="00E75B45" w:rsidRPr="00232381" w:rsidRDefault="00E75B45" w:rsidP="00FB1E09">
            <w:pPr>
              <w:pStyle w:val="Tabletext"/>
            </w:pPr>
            <w:r w:rsidRPr="00232381">
              <w:t xml:space="preserve">the provision of the </w:t>
            </w:r>
            <w:r w:rsidRPr="00232381">
              <w:rPr>
                <w:i/>
              </w:rPr>
              <w:t>Legislation Act 2003</w:t>
            </w:r>
            <w:r w:rsidRPr="00232381">
              <w:t xml:space="preserve"> that corresponds to the other provision (w</w:t>
            </w:r>
            <w:r w:rsidR="008B6B30" w:rsidRPr="00232381">
              <w:t>hether or not the provisions are</w:t>
            </w:r>
            <w:r w:rsidRPr="00232381">
              <w:t xml:space="preserve"> identically numbered).</w:t>
            </w:r>
          </w:p>
        </w:tc>
      </w:tr>
    </w:tbl>
    <w:p w:rsidR="00E75B45" w:rsidRPr="00232381" w:rsidRDefault="00E75B45" w:rsidP="00FB1E09">
      <w:pPr>
        <w:pStyle w:val="Subitem"/>
      </w:pPr>
      <w:r w:rsidRPr="00232381">
        <w:t>(2)</w:t>
      </w:r>
      <w:r w:rsidRPr="00232381">
        <w:tab/>
      </w:r>
      <w:r w:rsidR="00C50587" w:rsidRPr="00232381">
        <w:t>Subitem (</w:t>
      </w:r>
      <w:r w:rsidRPr="00232381">
        <w:t xml:space="preserve">1) does not limit the effect of </w:t>
      </w:r>
      <w:r w:rsidR="005E3FE8">
        <w:t>section 1</w:t>
      </w:r>
      <w:r w:rsidRPr="00232381">
        <w:t xml:space="preserve">0 of the </w:t>
      </w:r>
      <w:r w:rsidRPr="00232381">
        <w:rPr>
          <w:i/>
        </w:rPr>
        <w:t>Acts Interpretation Act 1901</w:t>
      </w:r>
      <w:r w:rsidRPr="00232381">
        <w:t>.</w:t>
      </w:r>
    </w:p>
    <w:p w:rsidR="00E75B45" w:rsidRPr="00232381" w:rsidRDefault="00E75B45" w:rsidP="00FB1E09">
      <w:pPr>
        <w:pStyle w:val="notemargin"/>
        <w:jc w:val="both"/>
      </w:pPr>
      <w:r w:rsidRPr="00232381">
        <w:t>Note 1:</w:t>
      </w:r>
      <w:r w:rsidRPr="00232381">
        <w:tab/>
        <w:t>Part</w:t>
      </w:r>
      <w:r w:rsidR="00C50587" w:rsidRPr="00232381">
        <w:t> </w:t>
      </w:r>
      <w:r w:rsidRPr="00232381">
        <w:t xml:space="preserve">1 of this Schedule amends the </w:t>
      </w:r>
      <w:r w:rsidRPr="00232381">
        <w:rPr>
          <w:i/>
        </w:rPr>
        <w:t>Legislative Instruments Act 2003</w:t>
      </w:r>
      <w:r w:rsidRPr="00232381">
        <w:t xml:space="preserve"> to change the short title of that Act to the </w:t>
      </w:r>
      <w:r w:rsidRPr="00232381">
        <w:rPr>
          <w:i/>
        </w:rPr>
        <w:t>Legislation Act 2003</w:t>
      </w:r>
      <w:r w:rsidRPr="00232381">
        <w:t>.</w:t>
      </w:r>
    </w:p>
    <w:p w:rsidR="008B6B30" w:rsidRPr="00232381" w:rsidRDefault="00E75B45" w:rsidP="00FB1E09">
      <w:pPr>
        <w:pStyle w:val="notemargin"/>
      </w:pPr>
      <w:r w:rsidRPr="00232381">
        <w:t>Note 2:</w:t>
      </w:r>
      <w:r w:rsidRPr="00232381">
        <w:tab/>
        <w:t>Section</w:t>
      </w:r>
      <w:r w:rsidR="00C50587" w:rsidRPr="00232381">
        <w:t> </w:t>
      </w:r>
      <w:r w:rsidRPr="00232381">
        <w:t xml:space="preserve">10 of the </w:t>
      </w:r>
      <w:r w:rsidRPr="00232381">
        <w:rPr>
          <w:i/>
        </w:rPr>
        <w:t>Acts Interpretation Act 1901</w:t>
      </w:r>
      <w:r w:rsidRPr="00232381">
        <w:t xml:space="preserve"> deals with references (in other Acts) to Acts whose short title is changed. That section applies to other Commonwealth laws (see section</w:t>
      </w:r>
      <w:r w:rsidR="00C50587" w:rsidRPr="00232381">
        <w:t> </w:t>
      </w:r>
      <w:r w:rsidRPr="00232381">
        <w:t xml:space="preserve">46 of that Act and </w:t>
      </w:r>
      <w:r w:rsidR="005E3FE8">
        <w:t>section 1</w:t>
      </w:r>
      <w:r w:rsidRPr="00232381">
        <w:t xml:space="preserve">3 of the </w:t>
      </w:r>
      <w:r w:rsidR="00CF2205" w:rsidRPr="00232381">
        <w:rPr>
          <w:i/>
        </w:rPr>
        <w:t>Legislation Act 200</w:t>
      </w:r>
      <w:r w:rsidRPr="00232381">
        <w:rPr>
          <w:i/>
        </w:rPr>
        <w:t>3</w:t>
      </w:r>
      <w:r w:rsidRPr="00232381">
        <w:t>).</w:t>
      </w:r>
    </w:p>
    <w:p w:rsidR="00E75B45" w:rsidRPr="00232381" w:rsidRDefault="00E75B45" w:rsidP="00FB1E09">
      <w:pPr>
        <w:pStyle w:val="ActHead7"/>
        <w:pageBreakBefore/>
      </w:pPr>
      <w:bookmarkStart w:id="115" w:name="_Toc148617691"/>
      <w:r w:rsidRPr="005E3FE8">
        <w:rPr>
          <w:rStyle w:val="CharAmPartNo"/>
        </w:rPr>
        <w:t>Part</w:t>
      </w:r>
      <w:r w:rsidR="00C50587" w:rsidRPr="005E3FE8">
        <w:rPr>
          <w:rStyle w:val="CharAmPartNo"/>
        </w:rPr>
        <w:t> </w:t>
      </w:r>
      <w:r w:rsidRPr="005E3FE8">
        <w:rPr>
          <w:rStyle w:val="CharAmPartNo"/>
        </w:rPr>
        <w:t>7</w:t>
      </w:r>
      <w:r w:rsidRPr="00232381">
        <w:t>—</w:t>
      </w:r>
      <w:r w:rsidRPr="005E3FE8">
        <w:rPr>
          <w:rStyle w:val="CharAmPartText"/>
        </w:rPr>
        <w:t>Application, savings and transitional</w:t>
      </w:r>
      <w:bookmarkEnd w:id="115"/>
    </w:p>
    <w:p w:rsidR="00E75B45" w:rsidRPr="00232381" w:rsidRDefault="00BC31DA" w:rsidP="00FB1E09">
      <w:pPr>
        <w:pStyle w:val="ItemHead"/>
      </w:pPr>
      <w:r w:rsidRPr="00232381">
        <w:t>167</w:t>
      </w:r>
      <w:r w:rsidR="00E75B45" w:rsidRPr="00232381">
        <w:t xml:space="preserve">  Application of am</w:t>
      </w:r>
      <w:r w:rsidR="0095260D" w:rsidRPr="00232381">
        <w:t>endments to instruments—general</w:t>
      </w:r>
    </w:p>
    <w:p w:rsidR="00E75B45" w:rsidRPr="00232381" w:rsidRDefault="00E75B45" w:rsidP="00FB1E09">
      <w:pPr>
        <w:pStyle w:val="Item"/>
      </w:pPr>
      <w:r w:rsidRPr="00232381">
        <w:t>Subject to this Part, the amendments of Acts made by this Schedule apply in relation to an instrument made before, on or after the commencement of this Schedule.</w:t>
      </w:r>
    </w:p>
    <w:p w:rsidR="00E75B45" w:rsidRPr="00232381" w:rsidRDefault="00BC31DA" w:rsidP="00FB1E09">
      <w:pPr>
        <w:pStyle w:val="ItemHead"/>
      </w:pPr>
      <w:r w:rsidRPr="00232381">
        <w:t>168</w:t>
      </w:r>
      <w:r w:rsidR="00E75B45" w:rsidRPr="00232381">
        <w:t xml:space="preserve">  Savings—pre</w:t>
      </w:r>
      <w:r w:rsidR="005E3FE8">
        <w:noBreakHyphen/>
      </w:r>
      <w:r w:rsidR="00E75B45" w:rsidRPr="00232381">
        <w:t>commencement status of instruments</w:t>
      </w:r>
      <w:r w:rsidR="00B85BEC" w:rsidRPr="00232381">
        <w:t xml:space="preserve"> and ongoing effect of existing exemptions</w:t>
      </w:r>
    </w:p>
    <w:p w:rsidR="003E73DF" w:rsidRPr="00232381" w:rsidRDefault="003E73DF" w:rsidP="00FB1E09">
      <w:pPr>
        <w:pStyle w:val="SubitemHead"/>
      </w:pPr>
      <w:r w:rsidRPr="00232381">
        <w:t>Status of legislative instruments</w:t>
      </w:r>
    </w:p>
    <w:p w:rsidR="00E75B45" w:rsidRPr="00232381" w:rsidRDefault="00E75B45" w:rsidP="00FB1E09">
      <w:pPr>
        <w:pStyle w:val="Subitem"/>
      </w:pPr>
      <w:r w:rsidRPr="00232381">
        <w:t>(1)</w:t>
      </w:r>
      <w:r w:rsidRPr="00232381">
        <w:tab/>
        <w:t xml:space="preserve">An instrument </w:t>
      </w:r>
      <w:r w:rsidR="00CF2205" w:rsidRPr="00232381">
        <w:t xml:space="preserve">made before the commencement of this Schedule </w:t>
      </w:r>
      <w:r w:rsidRPr="00232381">
        <w:t>that was</w:t>
      </w:r>
      <w:r w:rsidR="00CF2205" w:rsidRPr="00232381">
        <w:t xml:space="preserve"> </w:t>
      </w:r>
      <w:r w:rsidRPr="00232381">
        <w:t xml:space="preserve">a legislative instrument under the </w:t>
      </w:r>
      <w:r w:rsidRPr="00232381">
        <w:rPr>
          <w:i/>
        </w:rPr>
        <w:t>Legislative Instruments Act 2003</w:t>
      </w:r>
      <w:r w:rsidRPr="00232381">
        <w:t xml:space="preserve"> is taken to continue to be a legislative instrument on and after that commencement despite the amendments of that Act made by Part</w:t>
      </w:r>
      <w:r w:rsidR="00C50587" w:rsidRPr="00232381">
        <w:t> </w:t>
      </w:r>
      <w:r w:rsidRPr="00232381">
        <w:t>1 of this Schedule.</w:t>
      </w:r>
    </w:p>
    <w:p w:rsidR="003E73DF" w:rsidRPr="00232381" w:rsidRDefault="003E73DF" w:rsidP="00FB1E09">
      <w:pPr>
        <w:pStyle w:val="SubitemHead"/>
      </w:pPr>
      <w:r w:rsidRPr="00232381">
        <w:t>Status of non</w:t>
      </w:r>
      <w:r w:rsidR="005E3FE8">
        <w:noBreakHyphen/>
      </w:r>
      <w:r w:rsidRPr="00232381">
        <w:t>legislative instruments</w:t>
      </w:r>
    </w:p>
    <w:p w:rsidR="003E73DF" w:rsidRPr="00232381" w:rsidRDefault="00E75B45" w:rsidP="00FB1E09">
      <w:pPr>
        <w:pStyle w:val="Subitem"/>
      </w:pPr>
      <w:r w:rsidRPr="00232381">
        <w:t>(2)</w:t>
      </w:r>
      <w:r w:rsidRPr="00232381">
        <w:tab/>
        <w:t xml:space="preserve">An instrument </w:t>
      </w:r>
      <w:r w:rsidR="00CF2205" w:rsidRPr="00232381">
        <w:t xml:space="preserve">made before the commencement of this Schedule </w:t>
      </w:r>
      <w:r w:rsidRPr="00232381">
        <w:t xml:space="preserve">that was not a legislative instrument under the </w:t>
      </w:r>
      <w:r w:rsidRPr="00232381">
        <w:rPr>
          <w:i/>
        </w:rPr>
        <w:t>Legislative Instruments Act 2003</w:t>
      </w:r>
      <w:r w:rsidRPr="00232381">
        <w:t xml:space="preserve"> </w:t>
      </w:r>
      <w:r w:rsidR="003E73DF" w:rsidRPr="00232381">
        <w:t xml:space="preserve">immediately before the commencement of this Schedule </w:t>
      </w:r>
      <w:r w:rsidRPr="00232381">
        <w:t>is taken to continue not to be a legislative instrument on and after that commencement despite the amendments of that Act made by Part</w:t>
      </w:r>
      <w:r w:rsidR="00C50587" w:rsidRPr="00232381">
        <w:t> </w:t>
      </w:r>
      <w:r w:rsidRPr="00232381">
        <w:t>1 of this Schedul</w:t>
      </w:r>
      <w:r w:rsidR="003E73DF" w:rsidRPr="00232381">
        <w:t>e.</w:t>
      </w:r>
    </w:p>
    <w:p w:rsidR="009A4681" w:rsidRPr="00232381" w:rsidRDefault="009A4681" w:rsidP="00FB1E09">
      <w:pPr>
        <w:pStyle w:val="Subitem"/>
      </w:pPr>
      <w:r w:rsidRPr="00232381">
        <w:t>(3)</w:t>
      </w:r>
      <w:r w:rsidRPr="00232381">
        <w:tab/>
        <w:t>If, immediately before the commencement of this Schedule, a provision of a legislative instrument required or permitted an instrument described as not being a legislative instrument to be made</w:t>
      </w:r>
      <w:r w:rsidR="00B85BEC" w:rsidRPr="00232381">
        <w:t>, on and after that commencement an instrument made under that provision is not a legislative instrument</w:t>
      </w:r>
      <w:r w:rsidR="0095260D" w:rsidRPr="00232381">
        <w:t>.</w:t>
      </w:r>
    </w:p>
    <w:p w:rsidR="001649B0" w:rsidRPr="00232381" w:rsidRDefault="00B85BEC" w:rsidP="00FB1E09">
      <w:pPr>
        <w:pStyle w:val="notemargin"/>
      </w:pPr>
      <w:r w:rsidRPr="00232381">
        <w:t>Note:</w:t>
      </w:r>
      <w:r w:rsidRPr="00232381">
        <w:tab/>
        <w:t>Before the commencement of this Schedule, sub</w:t>
      </w:r>
      <w:r w:rsidR="005E3FE8">
        <w:t>section 1</w:t>
      </w:r>
      <w:r w:rsidRPr="00232381">
        <w:t xml:space="preserve">5AE(3) of the </w:t>
      </w:r>
      <w:r w:rsidRPr="00232381">
        <w:rPr>
          <w:i/>
        </w:rPr>
        <w:t>Acts Interpretation Act 1901</w:t>
      </w:r>
      <w:r w:rsidRPr="00232381">
        <w:rPr>
          <w:b/>
        </w:rPr>
        <w:t xml:space="preserve"> </w:t>
      </w:r>
      <w:r w:rsidRPr="00232381">
        <w:t>(which is repealed by Part</w:t>
      </w:r>
      <w:r w:rsidR="00C50587" w:rsidRPr="00232381">
        <w:t> </w:t>
      </w:r>
      <w:r w:rsidR="00634915" w:rsidRPr="00232381">
        <w:t>5</w:t>
      </w:r>
      <w:r w:rsidRPr="00232381">
        <w:t xml:space="preserve"> of this Schedule) provided that if </w:t>
      </w:r>
      <w:r w:rsidR="004C0009" w:rsidRPr="00232381">
        <w:t xml:space="preserve">a </w:t>
      </w:r>
      <w:r w:rsidR="001649B0" w:rsidRPr="00232381">
        <w:t>primary law (including an Act or a legislative instrument)</w:t>
      </w:r>
      <w:r w:rsidRPr="00232381">
        <w:t xml:space="preserve"> provided for another instrument to be made that was described as not being a legislative instrument, the other instrument was not a legislative instrument.</w:t>
      </w:r>
    </w:p>
    <w:p w:rsidR="00B85BEC" w:rsidRPr="00232381" w:rsidRDefault="001649B0" w:rsidP="00FB1E09">
      <w:pPr>
        <w:pStyle w:val="notemargin"/>
      </w:pPr>
      <w:r w:rsidRPr="00232381">
        <w:tab/>
        <w:t xml:space="preserve">The </w:t>
      </w:r>
      <w:r w:rsidRPr="00232381">
        <w:rPr>
          <w:i/>
        </w:rPr>
        <w:t>Legislation Act 2003</w:t>
      </w:r>
      <w:r w:rsidRPr="00232381">
        <w:t>, as that Act is amended by this Schedule, does not continue the effect of this provision in the case of a primary law th</w:t>
      </w:r>
      <w:r w:rsidR="004C0009" w:rsidRPr="00232381">
        <w:t xml:space="preserve">at is a legislative instrument </w:t>
      </w:r>
      <w:r w:rsidRPr="00232381">
        <w:t>(see section</w:t>
      </w:r>
      <w:r w:rsidR="00C50587" w:rsidRPr="00232381">
        <w:t> </w:t>
      </w:r>
      <w:r w:rsidRPr="00232381">
        <w:t>8 of that Act).</w:t>
      </w:r>
    </w:p>
    <w:p w:rsidR="001649B0" w:rsidRPr="00232381" w:rsidRDefault="001649B0" w:rsidP="00FB1E09">
      <w:pPr>
        <w:pStyle w:val="SubitemHead"/>
      </w:pPr>
      <w:r w:rsidRPr="00232381">
        <w:t>Instruments may become legislative instruments by registration</w:t>
      </w:r>
    </w:p>
    <w:p w:rsidR="0095260D" w:rsidRPr="00232381" w:rsidRDefault="0095260D" w:rsidP="00FB1E09">
      <w:pPr>
        <w:pStyle w:val="Subitem"/>
      </w:pPr>
      <w:r w:rsidRPr="00232381">
        <w:t>(</w:t>
      </w:r>
      <w:r w:rsidR="00BD34A0" w:rsidRPr="00232381">
        <w:t>4</w:t>
      </w:r>
      <w:r w:rsidRPr="00232381">
        <w:t>)</w:t>
      </w:r>
      <w:r w:rsidRPr="00232381">
        <w:tab/>
      </w:r>
      <w:r w:rsidR="00C50587" w:rsidRPr="00232381">
        <w:t>Subitems (</w:t>
      </w:r>
      <w:r w:rsidRPr="00232381">
        <w:t xml:space="preserve">2) and (3) </w:t>
      </w:r>
      <w:r w:rsidR="001649B0" w:rsidRPr="00232381">
        <w:t>do not prevent an</w:t>
      </w:r>
      <w:r w:rsidRPr="00232381">
        <w:t xml:space="preserve"> instrument </w:t>
      </w:r>
      <w:r w:rsidR="001649B0" w:rsidRPr="00232381">
        <w:t>becoming</w:t>
      </w:r>
      <w:r w:rsidRPr="00232381">
        <w:t xml:space="preserve"> a legislative instrument under subsection</w:t>
      </w:r>
      <w:r w:rsidR="00C50587" w:rsidRPr="00232381">
        <w:t> </w:t>
      </w:r>
      <w:r w:rsidRPr="00232381">
        <w:t xml:space="preserve">8(3) of the </w:t>
      </w:r>
      <w:r w:rsidRPr="00232381">
        <w:rPr>
          <w:i/>
        </w:rPr>
        <w:t>Legislation Act 2003</w:t>
      </w:r>
      <w:r w:rsidRPr="00232381">
        <w:t xml:space="preserve"> by being registered as a legislative instrument</w:t>
      </w:r>
      <w:r w:rsidR="00BD34A0" w:rsidRPr="00232381">
        <w:t xml:space="preserve"> after the commencement of this Schedule.</w:t>
      </w:r>
    </w:p>
    <w:p w:rsidR="00354AA9" w:rsidRPr="00232381" w:rsidRDefault="0095260D" w:rsidP="00FB1E09">
      <w:pPr>
        <w:pStyle w:val="notemargin"/>
      </w:pPr>
      <w:r w:rsidRPr="00232381">
        <w:t>Note</w:t>
      </w:r>
      <w:r w:rsidR="00354AA9" w:rsidRPr="00232381">
        <w:t>:</w:t>
      </w:r>
      <w:r w:rsidR="00354AA9" w:rsidRPr="00232381">
        <w:tab/>
        <w:t xml:space="preserve">The </w:t>
      </w:r>
      <w:r w:rsidR="00354AA9" w:rsidRPr="00232381">
        <w:rPr>
          <w:i/>
        </w:rPr>
        <w:t>Legislative Instruments Act 2003</w:t>
      </w:r>
      <w:r w:rsidR="00354AA9" w:rsidRPr="00232381">
        <w:t xml:space="preserve"> is renamed by this Act as the </w:t>
      </w:r>
      <w:r w:rsidR="00354AA9" w:rsidRPr="00232381">
        <w:rPr>
          <w:i/>
        </w:rPr>
        <w:t>Legislation Act 2003</w:t>
      </w:r>
      <w:r w:rsidR="00354AA9" w:rsidRPr="00232381">
        <w:t>.</w:t>
      </w:r>
    </w:p>
    <w:p w:rsidR="00E75B45" w:rsidRPr="00232381" w:rsidRDefault="00BC31DA" w:rsidP="00FB1E09">
      <w:pPr>
        <w:pStyle w:val="ItemHead"/>
      </w:pPr>
      <w:r w:rsidRPr="00232381">
        <w:t>169</w:t>
      </w:r>
      <w:r w:rsidR="00E75B45" w:rsidRPr="00232381">
        <w:t xml:space="preserve">  Savings—displacement of sub</w:t>
      </w:r>
      <w:r w:rsidR="005E3FE8">
        <w:t>section 1</w:t>
      </w:r>
      <w:r w:rsidR="00E75B45" w:rsidRPr="00232381">
        <w:t xml:space="preserve">2(2) of the </w:t>
      </w:r>
      <w:r w:rsidR="00E75B45" w:rsidRPr="00232381">
        <w:rPr>
          <w:i/>
        </w:rPr>
        <w:t>Legislative Instruments Act 2003</w:t>
      </w:r>
    </w:p>
    <w:p w:rsidR="00E75B45" w:rsidRPr="00232381" w:rsidRDefault="00E75B45" w:rsidP="00FB1E09">
      <w:pPr>
        <w:pStyle w:val="Subitem"/>
      </w:pPr>
      <w:r w:rsidRPr="00232381">
        <w:t>(1)</w:t>
      </w:r>
      <w:r w:rsidRPr="00232381">
        <w:tab/>
        <w:t xml:space="preserve">This item applies to a provision of an Act (the </w:t>
      </w:r>
      <w:r w:rsidRPr="00232381">
        <w:rPr>
          <w:b/>
          <w:i/>
        </w:rPr>
        <w:t>displacing provision</w:t>
      </w:r>
      <w:r w:rsidRPr="00232381">
        <w:t>) enacted before the com</w:t>
      </w:r>
      <w:r w:rsidR="00354AA9" w:rsidRPr="00232381">
        <w:t>mencement of this Schedule that, before that commencement, had the effect of displacing</w:t>
      </w:r>
      <w:r w:rsidRPr="00232381">
        <w:t xml:space="preserve"> the operation of sub</w:t>
      </w:r>
      <w:r w:rsidR="005E3FE8">
        <w:t>section 1</w:t>
      </w:r>
      <w:r w:rsidRPr="00232381">
        <w:t xml:space="preserve">2(2) of the </w:t>
      </w:r>
      <w:r w:rsidRPr="00232381">
        <w:rPr>
          <w:i/>
        </w:rPr>
        <w:t>Legislative Instruments Act 2003</w:t>
      </w:r>
      <w:r w:rsidRPr="00232381">
        <w:t xml:space="preserve"> by enabling a legislative instrument to be made that </w:t>
      </w:r>
      <w:r w:rsidR="00354AA9" w:rsidRPr="00232381">
        <w:t>would</w:t>
      </w:r>
      <w:r w:rsidRPr="00232381">
        <w:t xml:space="preserve"> commence before the </w:t>
      </w:r>
      <w:r w:rsidR="00354AA9" w:rsidRPr="00232381">
        <w:t xml:space="preserve">date of the </w:t>
      </w:r>
      <w:r w:rsidRPr="00232381">
        <w:t>registration of the instrument under that Act.</w:t>
      </w:r>
    </w:p>
    <w:p w:rsidR="00E75B45" w:rsidRPr="00232381" w:rsidRDefault="00E75B45" w:rsidP="00FB1E09">
      <w:pPr>
        <w:pStyle w:val="notemargin"/>
      </w:pPr>
      <w:r w:rsidRPr="00232381">
        <w:t>Example:</w:t>
      </w:r>
      <w:r w:rsidRPr="00232381">
        <w:tab/>
        <w:t>Subsection</w:t>
      </w:r>
      <w:r w:rsidR="00C50587" w:rsidRPr="00232381">
        <w:t> </w:t>
      </w:r>
      <w:r w:rsidRPr="00232381">
        <w:t xml:space="preserve">285(4) of the </w:t>
      </w:r>
      <w:r w:rsidRPr="00232381">
        <w:rPr>
          <w:i/>
        </w:rPr>
        <w:t>Australian Securities and Investments Commission Act 2001</w:t>
      </w:r>
      <w:r w:rsidRPr="00232381">
        <w:t xml:space="preserve"> provides that “Despite sub</w:t>
      </w:r>
      <w:r w:rsidR="005E3FE8">
        <w:t>section 1</w:t>
      </w:r>
      <w:r w:rsidRPr="00232381">
        <w:t xml:space="preserve">2(2) of the </w:t>
      </w:r>
      <w:r w:rsidRPr="00232381">
        <w:rPr>
          <w:i/>
        </w:rPr>
        <w:t>Legislative Instruments Act 2003</w:t>
      </w:r>
      <w:r w:rsidRPr="00232381">
        <w:t>, regulations made for the purposes of this section may be expressed to take effect from a date before the regulations are registered under that Act.”. This is a displacing provision.</w:t>
      </w:r>
    </w:p>
    <w:p w:rsidR="00E75B45" w:rsidRPr="00232381" w:rsidRDefault="00E75B45" w:rsidP="00FB1E09">
      <w:pPr>
        <w:pStyle w:val="Subitem"/>
      </w:pPr>
      <w:r w:rsidRPr="00232381">
        <w:t>(2)</w:t>
      </w:r>
      <w:r w:rsidRPr="00232381">
        <w:tab/>
      </w:r>
      <w:r w:rsidR="001649B0" w:rsidRPr="00232381">
        <w:t xml:space="preserve">On and after the commencement </w:t>
      </w:r>
      <w:r w:rsidR="00F25403" w:rsidRPr="00232381">
        <w:t xml:space="preserve">of </w:t>
      </w:r>
      <w:r w:rsidR="001649B0" w:rsidRPr="00232381">
        <w:t>this Schedule, t</w:t>
      </w:r>
      <w:r w:rsidRPr="00232381">
        <w:t>he displacing provision is to be read</w:t>
      </w:r>
      <w:r w:rsidR="001649B0" w:rsidRPr="00232381">
        <w:t xml:space="preserve"> </w:t>
      </w:r>
      <w:r w:rsidRPr="00232381">
        <w:t>as if it provided that sub</w:t>
      </w:r>
      <w:r w:rsidR="005E3FE8">
        <w:t>section 1</w:t>
      </w:r>
      <w:r w:rsidRPr="00232381">
        <w:t xml:space="preserve">2(2) of the </w:t>
      </w:r>
      <w:r w:rsidRPr="00232381">
        <w:rPr>
          <w:i/>
        </w:rPr>
        <w:t>Legislation Act 2003</w:t>
      </w:r>
      <w:r w:rsidRPr="00232381">
        <w:t xml:space="preserve"> does not apply in relation to the legislative instrument.</w:t>
      </w:r>
    </w:p>
    <w:p w:rsidR="00E75B45" w:rsidRPr="00232381" w:rsidRDefault="00E75B45" w:rsidP="00FB1E09">
      <w:pPr>
        <w:pStyle w:val="notemargin"/>
      </w:pPr>
      <w:r w:rsidRPr="00232381">
        <w:t>Note 1:</w:t>
      </w:r>
      <w:r w:rsidRPr="00232381">
        <w:tab/>
        <w:t xml:space="preserve">The </w:t>
      </w:r>
      <w:r w:rsidRPr="00232381">
        <w:rPr>
          <w:i/>
        </w:rPr>
        <w:t>Legislative Instruments Act 2003</w:t>
      </w:r>
      <w:r w:rsidRPr="00232381">
        <w:t xml:space="preserve"> is renamed by this Act as the </w:t>
      </w:r>
      <w:r w:rsidRPr="00232381">
        <w:rPr>
          <w:i/>
        </w:rPr>
        <w:t>Legislation Act 2003</w:t>
      </w:r>
      <w:r w:rsidRPr="00232381">
        <w:t>.</w:t>
      </w:r>
    </w:p>
    <w:p w:rsidR="00E75B45" w:rsidRPr="00232381" w:rsidRDefault="00E75B45" w:rsidP="00FB1E09">
      <w:pPr>
        <w:pStyle w:val="notemargin"/>
      </w:pPr>
      <w:r w:rsidRPr="00232381">
        <w:t>Note 2:</w:t>
      </w:r>
      <w:r w:rsidRPr="00232381">
        <w:tab/>
      </w:r>
      <w:r w:rsidR="00354AA9" w:rsidRPr="00232381">
        <w:t>Generally, s</w:t>
      </w:r>
      <w:r w:rsidRPr="00232381">
        <w:t>ub</w:t>
      </w:r>
      <w:r w:rsidR="005E3FE8">
        <w:t>section 1</w:t>
      </w:r>
      <w:r w:rsidRPr="00232381">
        <w:t>2(2) of that Act as amended by Part</w:t>
      </w:r>
      <w:r w:rsidR="00C50587" w:rsidRPr="00232381">
        <w:t> </w:t>
      </w:r>
      <w:r w:rsidRPr="00232381">
        <w:t>1 of this Schedule provides that a</w:t>
      </w:r>
      <w:r w:rsidR="00354AA9" w:rsidRPr="00232381">
        <w:t xml:space="preserve"> provision of a</w:t>
      </w:r>
      <w:r w:rsidRPr="00232381">
        <w:t xml:space="preserve"> legislative </w:t>
      </w:r>
      <w:r w:rsidR="00A41BF9" w:rsidRPr="00232381">
        <w:t xml:space="preserve">instrument </w:t>
      </w:r>
      <w:r w:rsidRPr="00232381">
        <w:t>or notifiable instrument does not apply retrospectively to the extent that it would have an adverse effect.</w:t>
      </w:r>
    </w:p>
    <w:p w:rsidR="001649B0" w:rsidRPr="00232381" w:rsidRDefault="001649B0" w:rsidP="00FB1E09">
      <w:pPr>
        <w:pStyle w:val="ItemHead"/>
      </w:pPr>
      <w:r w:rsidRPr="00232381">
        <w:t>171  Application of amendments to instruments—general</w:t>
      </w:r>
    </w:p>
    <w:p w:rsidR="001649B0" w:rsidRPr="00232381" w:rsidRDefault="005E3FE8" w:rsidP="00FB1E09">
      <w:pPr>
        <w:pStyle w:val="Item"/>
      </w:pPr>
      <w:r>
        <w:t>Paragraph 1</w:t>
      </w:r>
      <w:r w:rsidR="001649B0" w:rsidRPr="00232381">
        <w:t xml:space="preserve">1(2)(a) of the </w:t>
      </w:r>
      <w:r w:rsidR="001649B0" w:rsidRPr="00232381">
        <w:rPr>
          <w:i/>
        </w:rPr>
        <w:t>Legislation Act 2003</w:t>
      </w:r>
      <w:r w:rsidR="001649B0" w:rsidRPr="00232381">
        <w:t>, as that Act is amended by this Schedule, applies in relation to a commencement instrument made on or after the commencement of this Schedule.</w:t>
      </w:r>
    </w:p>
    <w:p w:rsidR="00D85796" w:rsidRPr="00232381" w:rsidRDefault="001649B0" w:rsidP="00FB1E09">
      <w:pPr>
        <w:pStyle w:val="notemargin"/>
      </w:pPr>
      <w:r w:rsidRPr="00232381">
        <w:t>Note:</w:t>
      </w:r>
      <w:r w:rsidRPr="00232381">
        <w:tab/>
      </w:r>
      <w:r w:rsidR="005E3FE8">
        <w:t>Paragraph 1</w:t>
      </w:r>
      <w:r w:rsidRPr="00232381">
        <w:t xml:space="preserve">1(2)(a) of that Act provides that commencement instruments are notifiable instruments. A </w:t>
      </w:r>
      <w:r w:rsidR="002A4795" w:rsidRPr="00232381">
        <w:t>Proclamation</w:t>
      </w:r>
      <w:r w:rsidRPr="00232381">
        <w:t xml:space="preserve"> that provides solely for the commencement of an Act or a provision of an Act is an example </w:t>
      </w:r>
      <w:r w:rsidR="00D85796" w:rsidRPr="00232381">
        <w:t>of a “commencement instrument”.</w:t>
      </w:r>
    </w:p>
    <w:p w:rsidR="001649B0" w:rsidRPr="00232381" w:rsidRDefault="00D85796" w:rsidP="00FB1E09">
      <w:pPr>
        <w:pStyle w:val="notemargin"/>
      </w:pPr>
      <w:r w:rsidRPr="00232381">
        <w:tab/>
      </w:r>
      <w:r w:rsidR="004C0009" w:rsidRPr="00232381">
        <w:t>Under paragraph</w:t>
      </w:r>
      <w:r w:rsidR="00C50587" w:rsidRPr="00232381">
        <w:t> </w:t>
      </w:r>
      <w:r w:rsidR="004C0009" w:rsidRPr="00232381">
        <w:t xml:space="preserve">6(e) of the </w:t>
      </w:r>
      <w:r w:rsidR="004C0009" w:rsidRPr="00232381">
        <w:rPr>
          <w:i/>
        </w:rPr>
        <w:t>Legislative Instruments Act 2003</w:t>
      </w:r>
      <w:r w:rsidR="004C0009" w:rsidRPr="00232381">
        <w:t xml:space="preserve">, </w:t>
      </w:r>
      <w:r w:rsidR="002A4795" w:rsidRPr="00232381">
        <w:t>Proclamation</w:t>
      </w:r>
      <w:r w:rsidR="004C0009" w:rsidRPr="00232381">
        <w:t>s</w:t>
      </w:r>
      <w:r w:rsidR="001649B0" w:rsidRPr="00232381">
        <w:t xml:space="preserve"> made before the commencement of this Schedule </w:t>
      </w:r>
      <w:r w:rsidR="004C0009" w:rsidRPr="00232381">
        <w:t>were declared to be legislative instruments (though commencement Proclamations were not subject to disallowance: see the table in subsection</w:t>
      </w:r>
      <w:r w:rsidR="00C50587" w:rsidRPr="00232381">
        <w:t> </w:t>
      </w:r>
      <w:r w:rsidR="004C0009" w:rsidRPr="00232381">
        <w:t>44(2) of that Act).</w:t>
      </w:r>
    </w:p>
    <w:p w:rsidR="00E75B45" w:rsidRPr="00232381" w:rsidRDefault="00BC31DA" w:rsidP="00FB1E09">
      <w:pPr>
        <w:pStyle w:val="ItemHead"/>
      </w:pPr>
      <w:r w:rsidRPr="00232381">
        <w:t>172</w:t>
      </w:r>
      <w:r w:rsidR="00E75B45" w:rsidRPr="00232381">
        <w:t xml:space="preserve">  Transitional—lodgement of </w:t>
      </w:r>
      <w:r w:rsidR="008C1A7D" w:rsidRPr="00232381">
        <w:t xml:space="preserve">legislative </w:t>
      </w:r>
      <w:r w:rsidR="00E75B45" w:rsidRPr="00232381">
        <w:t>instruments</w:t>
      </w:r>
      <w:r w:rsidR="008C1A7D" w:rsidRPr="00232381">
        <w:t>, compilations</w:t>
      </w:r>
      <w:r w:rsidR="00E75B45" w:rsidRPr="00232381">
        <w:t xml:space="preserve"> and explanatory statements for registration</w:t>
      </w:r>
    </w:p>
    <w:p w:rsidR="00E75B45" w:rsidRPr="00232381" w:rsidRDefault="00E75B45" w:rsidP="00FB1E09">
      <w:pPr>
        <w:pStyle w:val="Subitem"/>
      </w:pPr>
      <w:r w:rsidRPr="00232381">
        <w:t>(1)</w:t>
      </w:r>
      <w:r w:rsidRPr="00232381">
        <w:tab/>
        <w:t xml:space="preserve">If, immediately before the commencement of this Schedule, </w:t>
      </w:r>
      <w:r w:rsidR="008C1A7D" w:rsidRPr="00232381">
        <w:t xml:space="preserve">a legislative instrument, or a compilation of a legislative instrument, </w:t>
      </w:r>
      <w:r w:rsidRPr="00232381">
        <w:t xml:space="preserve">had been lodged for registration under the </w:t>
      </w:r>
      <w:r w:rsidRPr="00232381">
        <w:rPr>
          <w:i/>
        </w:rPr>
        <w:t>Legislative Instruments Act 2003</w:t>
      </w:r>
      <w:r w:rsidRPr="00232381">
        <w:t>, but had not been registered, that Act, as amended by Part</w:t>
      </w:r>
      <w:r w:rsidR="00C50587" w:rsidRPr="00232381">
        <w:t> </w:t>
      </w:r>
      <w:r w:rsidRPr="00232381">
        <w:t>2 of this Schedule</w:t>
      </w:r>
      <w:r w:rsidR="00785533" w:rsidRPr="00232381">
        <w:t>, applies</w:t>
      </w:r>
      <w:r w:rsidRPr="00232381">
        <w:t xml:space="preserve"> in relation to the instrument </w:t>
      </w:r>
      <w:r w:rsidR="008C1A7D" w:rsidRPr="00232381">
        <w:t xml:space="preserve">or compilation </w:t>
      </w:r>
      <w:r w:rsidRPr="00232381">
        <w:t xml:space="preserve">as if it had been lodged for registration as a legislative instrument </w:t>
      </w:r>
      <w:r w:rsidR="008C1A7D" w:rsidRPr="00232381">
        <w:t xml:space="preserve">or compilation </w:t>
      </w:r>
      <w:r w:rsidRPr="00232381">
        <w:t>under that Act as so amended.</w:t>
      </w:r>
    </w:p>
    <w:p w:rsidR="00E75B45" w:rsidRPr="00232381" w:rsidRDefault="00E75B45" w:rsidP="00FB1E09">
      <w:pPr>
        <w:pStyle w:val="Subitem"/>
      </w:pPr>
      <w:r w:rsidRPr="00232381">
        <w:t>(2)</w:t>
      </w:r>
      <w:r w:rsidRPr="00232381">
        <w:tab/>
        <w:t xml:space="preserve">If, immediately before the commencement of this Schedule, an explanatory statement had been lodged for registration under the </w:t>
      </w:r>
      <w:r w:rsidRPr="00232381">
        <w:rPr>
          <w:i/>
        </w:rPr>
        <w:t>Legislative Instruments Act 2003</w:t>
      </w:r>
      <w:r w:rsidRPr="00232381">
        <w:t>, but had not been registered, that Act, as amended by Part</w:t>
      </w:r>
      <w:r w:rsidR="00C50587" w:rsidRPr="00232381">
        <w:t> </w:t>
      </w:r>
      <w:r w:rsidRPr="00232381">
        <w:t xml:space="preserve">2 of this Schedule, applies in relation to the statement as if it had been lodged for registration </w:t>
      </w:r>
      <w:r w:rsidR="00BD34A0" w:rsidRPr="00232381">
        <w:t xml:space="preserve">as an explanatory statement for a legislative instrument </w:t>
      </w:r>
      <w:r w:rsidRPr="00232381">
        <w:t>under that Act as so amended.</w:t>
      </w:r>
    </w:p>
    <w:p w:rsidR="00E75B45" w:rsidRPr="00232381" w:rsidRDefault="00BC31DA" w:rsidP="00FB1E09">
      <w:pPr>
        <w:pStyle w:val="ItemHead"/>
      </w:pPr>
      <w:r w:rsidRPr="00232381">
        <w:t>173</w:t>
      </w:r>
      <w:r w:rsidR="00E75B45" w:rsidRPr="00232381">
        <w:t xml:space="preserve">  Transitional—Federal Register of Legislation</w:t>
      </w:r>
    </w:p>
    <w:p w:rsidR="00E75B45" w:rsidRPr="00232381" w:rsidRDefault="00E75B45" w:rsidP="00FB1E09">
      <w:pPr>
        <w:pStyle w:val="SubitemHead"/>
      </w:pPr>
      <w:r w:rsidRPr="00232381">
        <w:t>Registration of Acts and compilations</w:t>
      </w:r>
    </w:p>
    <w:p w:rsidR="00E75B45" w:rsidRPr="00232381" w:rsidRDefault="00E75B45" w:rsidP="00FB1E09">
      <w:pPr>
        <w:pStyle w:val="Subitem"/>
      </w:pPr>
      <w:r w:rsidRPr="00232381">
        <w:t>(</w:t>
      </w:r>
      <w:r w:rsidR="00DB5E13" w:rsidRPr="00232381">
        <w:t>1</w:t>
      </w:r>
      <w:r w:rsidRPr="00232381">
        <w:t>)</w:t>
      </w:r>
      <w:r w:rsidRPr="00232381">
        <w:tab/>
        <w:t>An Act or a compilation of an Act in an Acts database under section</w:t>
      </w:r>
      <w:r w:rsidR="00C50587" w:rsidRPr="00232381">
        <w:t> </w:t>
      </w:r>
      <w:r w:rsidRPr="00232381">
        <w:t xml:space="preserve">4 of the </w:t>
      </w:r>
      <w:r w:rsidRPr="00232381">
        <w:rPr>
          <w:i/>
        </w:rPr>
        <w:t>Acts Publication Act 1905</w:t>
      </w:r>
      <w:r w:rsidRPr="00232381">
        <w:t xml:space="preserve"> immediately before the commencement of this Schedule is taken to be registered on and after that commencement as an Act or </w:t>
      </w:r>
      <w:r w:rsidR="00BD34A0" w:rsidRPr="00232381">
        <w:t xml:space="preserve">a </w:t>
      </w:r>
      <w:r w:rsidRPr="00232381">
        <w:t xml:space="preserve">compilation </w:t>
      </w:r>
      <w:r w:rsidR="00BD34A0" w:rsidRPr="00232381">
        <w:t xml:space="preserve">of an Act </w:t>
      </w:r>
      <w:r w:rsidRPr="00232381">
        <w:t>on the Federal Register of Legislation.</w:t>
      </w:r>
    </w:p>
    <w:p w:rsidR="00E75B45" w:rsidRPr="00232381" w:rsidRDefault="00E75B45" w:rsidP="00FB1E09">
      <w:pPr>
        <w:pStyle w:val="SubitemHead"/>
      </w:pPr>
      <w:r w:rsidRPr="00232381">
        <w:t>Registration of legislative instruments, compilations, explanatory statements and other documents or information</w:t>
      </w:r>
    </w:p>
    <w:p w:rsidR="00E75B45" w:rsidRPr="00232381" w:rsidRDefault="00E75B45" w:rsidP="00FB1E09">
      <w:pPr>
        <w:pStyle w:val="Subitem"/>
      </w:pPr>
      <w:r w:rsidRPr="00232381">
        <w:t>(</w:t>
      </w:r>
      <w:r w:rsidR="00DB5E13" w:rsidRPr="00232381">
        <w:t>2</w:t>
      </w:r>
      <w:r w:rsidRPr="00232381">
        <w:t>)</w:t>
      </w:r>
      <w:r w:rsidRPr="00232381">
        <w:tab/>
        <w:t xml:space="preserve">A legislative instrument, a compilation of a legislative instrument or an explanatory statement that was registered on the Federal Register of Legislative Instruments under the </w:t>
      </w:r>
      <w:r w:rsidRPr="00232381">
        <w:rPr>
          <w:i/>
        </w:rPr>
        <w:t>Legislative Instruments Act 2003</w:t>
      </w:r>
      <w:r w:rsidRPr="00232381">
        <w:t xml:space="preserve"> immediately before the commencement of this Schedule is taken to be registered as follows:</w:t>
      </w:r>
    </w:p>
    <w:p w:rsidR="00E75B45" w:rsidRPr="00232381" w:rsidRDefault="00E75B45" w:rsidP="00FB1E09">
      <w:pPr>
        <w:pStyle w:val="paragraph"/>
      </w:pPr>
      <w:r w:rsidRPr="00232381">
        <w:tab/>
        <w:t>(a)</w:t>
      </w:r>
      <w:r w:rsidRPr="00232381">
        <w:tab/>
        <w:t>for a legislative instrument or compilation—the instrument</w:t>
      </w:r>
      <w:r w:rsidR="00DB5E13" w:rsidRPr="00232381">
        <w:t xml:space="preserve"> or compilation</w:t>
      </w:r>
      <w:r w:rsidRPr="00232381">
        <w:t xml:space="preserve"> is taken to be registered on the Federal Register of Legislation as a legislative instrument or a compilati</w:t>
      </w:r>
      <w:r w:rsidR="00A76213" w:rsidRPr="00232381">
        <w:t>on of a legislative instrument;</w:t>
      </w:r>
    </w:p>
    <w:p w:rsidR="00E75B45" w:rsidRPr="00232381" w:rsidRDefault="00E75B45" w:rsidP="00FB1E09">
      <w:pPr>
        <w:pStyle w:val="paragraph"/>
      </w:pPr>
      <w:r w:rsidRPr="00232381">
        <w:tab/>
        <w:t>(b)</w:t>
      </w:r>
      <w:r w:rsidRPr="00232381">
        <w:tab/>
        <w:t>for an explanatory statement</w:t>
      </w:r>
      <w:r w:rsidR="00DB5E13" w:rsidRPr="00232381">
        <w:t xml:space="preserve"> for a legislative instrument</w:t>
      </w:r>
      <w:r w:rsidRPr="00232381">
        <w:t>—the explanatory statement is taken to be registered on the Federal Register of Legislation as an explanatory statement</w:t>
      </w:r>
      <w:r w:rsidR="00DB5E13" w:rsidRPr="00232381">
        <w:t xml:space="preserve"> for the instrument</w:t>
      </w:r>
      <w:r w:rsidRPr="00232381">
        <w:t>.</w:t>
      </w:r>
    </w:p>
    <w:p w:rsidR="00DB5E13" w:rsidRPr="00232381" w:rsidRDefault="00E75B45" w:rsidP="00FB1E09">
      <w:pPr>
        <w:pStyle w:val="Subitem"/>
      </w:pPr>
      <w:r w:rsidRPr="00232381">
        <w:t>(</w:t>
      </w:r>
      <w:r w:rsidR="00DB5E13" w:rsidRPr="00232381">
        <w:t>3</w:t>
      </w:r>
      <w:r w:rsidRPr="00232381">
        <w:t>)</w:t>
      </w:r>
      <w:r w:rsidRPr="00232381">
        <w:tab/>
      </w:r>
      <w:r w:rsidR="00DB5E13" w:rsidRPr="00232381">
        <w:t>A</w:t>
      </w:r>
      <w:r w:rsidRPr="00232381">
        <w:t xml:space="preserve"> document</w:t>
      </w:r>
      <w:r w:rsidR="00BC681D" w:rsidRPr="00232381">
        <w:t xml:space="preserve"> </w:t>
      </w:r>
      <w:r w:rsidR="00DB5E13" w:rsidRPr="00232381">
        <w:t xml:space="preserve">relating to a legislative instrument </w:t>
      </w:r>
      <w:r w:rsidR="001448D7" w:rsidRPr="00232381">
        <w:t>containing information that</w:t>
      </w:r>
      <w:r w:rsidRPr="00232381">
        <w:t xml:space="preserve"> </w:t>
      </w:r>
      <w:r w:rsidR="001448D7" w:rsidRPr="00232381">
        <w:t>was</w:t>
      </w:r>
      <w:r w:rsidRPr="00232381">
        <w:t xml:space="preserve"> </w:t>
      </w:r>
      <w:r w:rsidR="00DB5E13" w:rsidRPr="00232381">
        <w:t>included in</w:t>
      </w:r>
      <w:r w:rsidRPr="00232381">
        <w:t xml:space="preserve"> the Federal Register of Legislative Instruments under </w:t>
      </w:r>
      <w:r w:rsidR="001448D7" w:rsidRPr="00232381">
        <w:t>section</w:t>
      </w:r>
      <w:r w:rsidR="00C50587" w:rsidRPr="00232381">
        <w:t> </w:t>
      </w:r>
      <w:r w:rsidR="001448D7" w:rsidRPr="00232381">
        <w:t xml:space="preserve">21 of </w:t>
      </w:r>
      <w:r w:rsidRPr="00232381">
        <w:t xml:space="preserve">the </w:t>
      </w:r>
      <w:r w:rsidRPr="00232381">
        <w:rPr>
          <w:i/>
        </w:rPr>
        <w:t>Legislative Instruments Act 2003</w:t>
      </w:r>
      <w:r w:rsidRPr="00232381">
        <w:t xml:space="preserve"> immediately before the commencement of this Schedule is taken to be registered on the Federal Register of</w:t>
      </w:r>
      <w:r w:rsidR="00DB5E13" w:rsidRPr="00232381">
        <w:t xml:space="preserve"> Legislation </w:t>
      </w:r>
      <w:r w:rsidRPr="00232381">
        <w:t>on and after that commencement.</w:t>
      </w:r>
    </w:p>
    <w:p w:rsidR="00BC681D" w:rsidRPr="00232381" w:rsidRDefault="00BC681D" w:rsidP="00FB1E09">
      <w:pPr>
        <w:pStyle w:val="notemargin"/>
      </w:pPr>
      <w:r w:rsidRPr="00232381">
        <w:t>Note:</w:t>
      </w:r>
      <w:r w:rsidRPr="00232381">
        <w:tab/>
        <w:t>Under section</w:t>
      </w:r>
      <w:r w:rsidR="00C50587" w:rsidRPr="00232381">
        <w:t> </w:t>
      </w:r>
      <w:r w:rsidRPr="00232381">
        <w:t>21 of that Act, information relating to legislative instruments was able to be included in the Federal Register of Legislative Instruments.</w:t>
      </w:r>
      <w:r w:rsidR="001448D7" w:rsidRPr="00232381">
        <w:t xml:space="preserve"> </w:t>
      </w:r>
      <w:r w:rsidR="00C50587" w:rsidRPr="00232381">
        <w:t>Subitem (</w:t>
      </w:r>
      <w:r w:rsidR="001448D7" w:rsidRPr="00232381">
        <w:t xml:space="preserve">3) would provide that documents containing such information </w:t>
      </w:r>
      <w:r w:rsidR="00A76213" w:rsidRPr="00232381">
        <w:t>are</w:t>
      </w:r>
      <w:r w:rsidR="001448D7" w:rsidRPr="00232381">
        <w:t xml:space="preserve"> taken to be registered on the Federal Register of Legislation.</w:t>
      </w:r>
    </w:p>
    <w:p w:rsidR="00E75B45" w:rsidRPr="00232381" w:rsidRDefault="00BC31DA" w:rsidP="00FB1E09">
      <w:pPr>
        <w:pStyle w:val="ItemHead"/>
      </w:pPr>
      <w:r w:rsidRPr="00232381">
        <w:t>174</w:t>
      </w:r>
      <w:r w:rsidR="00E75B45" w:rsidRPr="00232381">
        <w:t xml:space="preserve">  Application of amendments—gazettal and other publication requirements</w:t>
      </w:r>
    </w:p>
    <w:p w:rsidR="00E75B45" w:rsidRPr="00232381" w:rsidRDefault="00E75B45" w:rsidP="00FB1E09">
      <w:pPr>
        <w:pStyle w:val="Item"/>
      </w:pPr>
      <w:r w:rsidRPr="00232381">
        <w:t>Section</w:t>
      </w:r>
      <w:r w:rsidR="00C50587" w:rsidRPr="00232381">
        <w:t> </w:t>
      </w:r>
      <w:r w:rsidR="00BE47C8" w:rsidRPr="00232381">
        <w:t>56</w:t>
      </w:r>
      <w:r w:rsidRPr="00232381">
        <w:t xml:space="preserve"> of the </w:t>
      </w:r>
      <w:r w:rsidRPr="00232381">
        <w:rPr>
          <w:i/>
        </w:rPr>
        <w:t>Legislation Act 2003</w:t>
      </w:r>
      <w:r w:rsidR="001448D7" w:rsidRPr="00232381">
        <w:t>,</w:t>
      </w:r>
      <w:r w:rsidRPr="00232381">
        <w:t xml:space="preserve"> as </w:t>
      </w:r>
      <w:r w:rsidR="001448D7" w:rsidRPr="00232381">
        <w:t>that Act is amended</w:t>
      </w:r>
      <w:r w:rsidRPr="00232381">
        <w:t xml:space="preserve"> by Part</w:t>
      </w:r>
      <w:r w:rsidR="00C50587" w:rsidRPr="00232381">
        <w:t> </w:t>
      </w:r>
      <w:r w:rsidRPr="00232381">
        <w:t>3 of this Schedule, applies in relation to:</w:t>
      </w:r>
    </w:p>
    <w:p w:rsidR="00E75B45" w:rsidRPr="00232381" w:rsidRDefault="00E75B45" w:rsidP="00FB1E09">
      <w:pPr>
        <w:pStyle w:val="paragraph"/>
      </w:pPr>
      <w:r w:rsidRPr="00232381">
        <w:tab/>
        <w:t>(a)</w:t>
      </w:r>
      <w:r w:rsidRPr="00232381">
        <w:tab/>
        <w:t>a primary law or enabling legislation whether the primary law or enabling legislation is enacted or made before, on or after the commencement of this Schedule; and</w:t>
      </w:r>
    </w:p>
    <w:p w:rsidR="00E75B45" w:rsidRPr="00232381" w:rsidRDefault="00E75B45" w:rsidP="00FB1E09">
      <w:pPr>
        <w:pStyle w:val="paragraph"/>
      </w:pPr>
      <w:r w:rsidRPr="00232381">
        <w:tab/>
        <w:t>(b)</w:t>
      </w:r>
      <w:r w:rsidRPr="00232381">
        <w:tab/>
        <w:t>an instrument made on or after the commencement of this Schedule.</w:t>
      </w:r>
    </w:p>
    <w:p w:rsidR="00D50666" w:rsidRPr="00232381" w:rsidRDefault="00BC31DA" w:rsidP="00FB1E09">
      <w:pPr>
        <w:pStyle w:val="ItemHead"/>
      </w:pPr>
      <w:r w:rsidRPr="00232381">
        <w:t>175</w:t>
      </w:r>
      <w:r w:rsidR="00D50666" w:rsidRPr="00232381">
        <w:t xml:space="preserve">  Saving—repeal of</w:t>
      </w:r>
      <w:r w:rsidR="00A76213" w:rsidRPr="00232381">
        <w:t xml:space="preserve"> the</w:t>
      </w:r>
      <w:r w:rsidR="00D50666" w:rsidRPr="00232381">
        <w:t xml:space="preserve"> </w:t>
      </w:r>
      <w:r w:rsidR="00D50666" w:rsidRPr="00232381">
        <w:rPr>
          <w:i/>
        </w:rPr>
        <w:t>Ordinances and Regulations (Notification) Act 1972</w:t>
      </w:r>
    </w:p>
    <w:p w:rsidR="00D50666" w:rsidRPr="00232381" w:rsidRDefault="00D50666" w:rsidP="00FB1E09">
      <w:pPr>
        <w:pStyle w:val="Item"/>
      </w:pPr>
      <w:r w:rsidRPr="00232381">
        <w:t xml:space="preserve">Despite the repeal of the </w:t>
      </w:r>
      <w:r w:rsidRPr="00232381">
        <w:rPr>
          <w:i/>
        </w:rPr>
        <w:t>Ordinances and Regulations (Notification) Act 1972</w:t>
      </w:r>
      <w:r w:rsidRPr="00232381">
        <w:t xml:space="preserve"> by Part</w:t>
      </w:r>
      <w:r w:rsidR="00C50587" w:rsidRPr="00232381">
        <w:t> </w:t>
      </w:r>
      <w:r w:rsidRPr="00232381">
        <w:t xml:space="preserve">4 of this Schedule, </w:t>
      </w:r>
      <w:r w:rsidR="001448D7" w:rsidRPr="00232381">
        <w:t>that</w:t>
      </w:r>
      <w:r w:rsidRPr="00232381">
        <w:t xml:space="preserve"> Act con</w:t>
      </w:r>
      <w:r w:rsidR="00BD34A0" w:rsidRPr="00232381">
        <w:t>tinues to apply in relation to the</w:t>
      </w:r>
      <w:r w:rsidRPr="00232381">
        <w:t xml:space="preserve"> publication in the Gazette, before the commencement of that Act, of a form of words mentioned in subsection</w:t>
      </w:r>
      <w:r w:rsidR="00C50587" w:rsidRPr="00232381">
        <w:t> </w:t>
      </w:r>
      <w:r w:rsidRPr="00232381">
        <w:t>3(1) of that Act.</w:t>
      </w:r>
    </w:p>
    <w:p w:rsidR="00E75B45" w:rsidRPr="00232381" w:rsidRDefault="00BC31DA" w:rsidP="00FB1E09">
      <w:pPr>
        <w:pStyle w:val="ItemHead"/>
        <w:rPr>
          <w:i/>
        </w:rPr>
      </w:pPr>
      <w:r w:rsidRPr="00232381">
        <w:t>176</w:t>
      </w:r>
      <w:r w:rsidR="00E75B45" w:rsidRPr="00232381">
        <w:t xml:space="preserve">  Application of amendments of the </w:t>
      </w:r>
      <w:r w:rsidR="00E75B45" w:rsidRPr="00232381">
        <w:rPr>
          <w:i/>
        </w:rPr>
        <w:t>Acts Interpretation Act 1901</w:t>
      </w:r>
      <w:r w:rsidR="00C4134E" w:rsidRPr="00232381">
        <w:t xml:space="preserve">—definition of </w:t>
      </w:r>
      <w:r w:rsidR="002A4795" w:rsidRPr="00232381">
        <w:rPr>
          <w:i/>
        </w:rPr>
        <w:t>P</w:t>
      </w:r>
      <w:r w:rsidR="00C4134E" w:rsidRPr="00232381">
        <w:rPr>
          <w:i/>
        </w:rPr>
        <w:t>roclamation</w:t>
      </w:r>
    </w:p>
    <w:p w:rsidR="002A4795" w:rsidRPr="00232381" w:rsidRDefault="002A4795" w:rsidP="00FB1E09">
      <w:pPr>
        <w:pStyle w:val="Item"/>
      </w:pPr>
      <w:r w:rsidRPr="00232381">
        <w:t xml:space="preserve">The definition of </w:t>
      </w:r>
      <w:r w:rsidRPr="00232381">
        <w:rPr>
          <w:b/>
          <w:i/>
        </w:rPr>
        <w:t xml:space="preserve">Proclamation </w:t>
      </w:r>
      <w:r w:rsidRPr="00232381">
        <w:t>in section</w:t>
      </w:r>
      <w:r w:rsidR="00C50587" w:rsidRPr="00232381">
        <w:t> </w:t>
      </w:r>
      <w:r w:rsidRPr="00232381">
        <w:t xml:space="preserve">2B of the </w:t>
      </w:r>
      <w:r w:rsidRPr="00232381">
        <w:rPr>
          <w:i/>
        </w:rPr>
        <w:t>Acts Interpretation Act 1901</w:t>
      </w:r>
      <w:r w:rsidRPr="00232381">
        <w:t>, as that Act is amended by Part</w:t>
      </w:r>
      <w:r w:rsidR="00C50587" w:rsidRPr="00232381">
        <w:t> </w:t>
      </w:r>
      <w:r w:rsidRPr="00232381">
        <w:t>5 of this Schedule, is taken to include a Proclamation by the Governor</w:t>
      </w:r>
      <w:r w:rsidR="005E3FE8">
        <w:noBreakHyphen/>
      </w:r>
      <w:r w:rsidRPr="00232381">
        <w:t>General that was published in the Gazette before the commencement of this Schedule.</w:t>
      </w:r>
    </w:p>
    <w:p w:rsidR="001448D7" w:rsidRPr="00232381" w:rsidRDefault="00BC31DA" w:rsidP="00FB1E09">
      <w:pPr>
        <w:pStyle w:val="ItemHead"/>
      </w:pPr>
      <w:r w:rsidRPr="00232381">
        <w:t>177</w:t>
      </w:r>
      <w:r w:rsidR="00C4134E" w:rsidRPr="00232381">
        <w:t xml:space="preserve">  Application of amendments of the </w:t>
      </w:r>
      <w:r w:rsidR="00C4134E" w:rsidRPr="00232381">
        <w:rPr>
          <w:i/>
        </w:rPr>
        <w:t>Acts Interpretation Act 1901</w:t>
      </w:r>
      <w:r w:rsidR="00C4134E" w:rsidRPr="00232381">
        <w:t>—citation of Acts and instruments</w:t>
      </w:r>
    </w:p>
    <w:p w:rsidR="001448D7" w:rsidRPr="00232381" w:rsidRDefault="001448D7" w:rsidP="00FB1E09">
      <w:pPr>
        <w:pStyle w:val="Item"/>
      </w:pPr>
      <w:r w:rsidRPr="00232381">
        <w:t>Subsection</w:t>
      </w:r>
      <w:r w:rsidR="00C50587" w:rsidRPr="00232381">
        <w:t> </w:t>
      </w:r>
      <w:r w:rsidRPr="00232381">
        <w:t xml:space="preserve">40(1A) of the </w:t>
      </w:r>
      <w:r w:rsidRPr="00232381">
        <w:rPr>
          <w:i/>
        </w:rPr>
        <w:t>Acts Interpretation Act 1901</w:t>
      </w:r>
      <w:r w:rsidRPr="00232381">
        <w:t>, as that Act is amended by Part</w:t>
      </w:r>
      <w:r w:rsidR="00C50587" w:rsidRPr="00232381">
        <w:t> </w:t>
      </w:r>
      <w:r w:rsidR="00A55CA0" w:rsidRPr="00232381">
        <w:t>5 of this Schedule</w:t>
      </w:r>
      <w:r w:rsidR="00C4134E" w:rsidRPr="00232381">
        <w:t xml:space="preserve">, applies in relation to an Act, instrument or document (the </w:t>
      </w:r>
      <w:r w:rsidR="00C4134E" w:rsidRPr="00232381">
        <w:rPr>
          <w:b/>
          <w:i/>
        </w:rPr>
        <w:t>citing Act, instrument or document</w:t>
      </w:r>
      <w:r w:rsidR="00C4134E" w:rsidRPr="00232381">
        <w:t>) that cites an Act or legislative instrument:</w:t>
      </w:r>
    </w:p>
    <w:p w:rsidR="00A55CA0" w:rsidRPr="00232381" w:rsidRDefault="00A55CA0" w:rsidP="00FB1E09">
      <w:pPr>
        <w:pStyle w:val="paragraph"/>
      </w:pPr>
      <w:r w:rsidRPr="00232381">
        <w:tab/>
        <w:t>(a)</w:t>
      </w:r>
      <w:r w:rsidRPr="00232381">
        <w:tab/>
        <w:t>whether the citing Act, instrument or document was enacted, made or executed before, on or after the commencement of this Schedule; and</w:t>
      </w:r>
    </w:p>
    <w:p w:rsidR="00A55CA0" w:rsidRPr="00232381" w:rsidRDefault="00A55CA0" w:rsidP="00FB1E09">
      <w:pPr>
        <w:pStyle w:val="paragraph"/>
      </w:pPr>
      <w:r w:rsidRPr="00232381">
        <w:tab/>
        <w:t>(b)</w:t>
      </w:r>
      <w:r w:rsidRPr="00232381">
        <w:tab/>
        <w:t>whether the Act or legislative instrument cited was enacted or made before, on or after the commencement of this Schedule.</w:t>
      </w:r>
    </w:p>
    <w:p w:rsidR="00E75B45" w:rsidRPr="00232381" w:rsidRDefault="00BC31DA" w:rsidP="00FB1E09">
      <w:pPr>
        <w:pStyle w:val="ItemHead"/>
      </w:pPr>
      <w:r w:rsidRPr="00232381">
        <w:t>179</w:t>
      </w:r>
      <w:r w:rsidR="00E75B45" w:rsidRPr="00232381">
        <w:t xml:space="preserve">  Saving and transitional—repeal of section</w:t>
      </w:r>
      <w:r w:rsidR="00C50587" w:rsidRPr="00232381">
        <w:t> </w:t>
      </w:r>
      <w:r w:rsidR="00E75B45" w:rsidRPr="00232381">
        <w:t xml:space="preserve">46B of the </w:t>
      </w:r>
      <w:r w:rsidR="00E75B45" w:rsidRPr="00232381">
        <w:rPr>
          <w:i/>
        </w:rPr>
        <w:t>Acts Interpretation Act 1901</w:t>
      </w:r>
    </w:p>
    <w:p w:rsidR="00E75B45" w:rsidRPr="00232381" w:rsidRDefault="00E75B45" w:rsidP="00FB1E09">
      <w:pPr>
        <w:pStyle w:val="Subitem"/>
      </w:pPr>
      <w:r w:rsidRPr="00232381">
        <w:t>(1)</w:t>
      </w:r>
      <w:r w:rsidRPr="00232381">
        <w:tab/>
        <w:t>This item applies in relation to an instrument to which section</w:t>
      </w:r>
      <w:r w:rsidR="00C50587" w:rsidRPr="00232381">
        <w:t> </w:t>
      </w:r>
      <w:r w:rsidRPr="00232381">
        <w:t xml:space="preserve">46B of the </w:t>
      </w:r>
      <w:r w:rsidRPr="00232381">
        <w:rPr>
          <w:i/>
        </w:rPr>
        <w:t>Acts Interpretation Act 1901</w:t>
      </w:r>
      <w:r w:rsidRPr="00232381">
        <w:t xml:space="preserve"> applied that was in force immediately before the commencement of this Schedule.</w:t>
      </w:r>
    </w:p>
    <w:p w:rsidR="00E75B45" w:rsidRPr="00232381" w:rsidRDefault="00E75B45" w:rsidP="00FB1E09">
      <w:pPr>
        <w:pStyle w:val="Subitem"/>
      </w:pPr>
      <w:r w:rsidRPr="00232381">
        <w:t>(2)</w:t>
      </w:r>
      <w:r w:rsidRPr="00232381">
        <w:tab/>
        <w:t>Despite the repeal of section</w:t>
      </w:r>
      <w:r w:rsidR="00C50587" w:rsidRPr="00232381">
        <w:t> </w:t>
      </w:r>
      <w:r w:rsidRPr="00232381">
        <w:t xml:space="preserve">46B of the </w:t>
      </w:r>
      <w:r w:rsidRPr="00232381">
        <w:rPr>
          <w:i/>
        </w:rPr>
        <w:t xml:space="preserve">Acts Interpretation Act 1901 </w:t>
      </w:r>
      <w:r w:rsidRPr="00232381">
        <w:t>by Part</w:t>
      </w:r>
      <w:r w:rsidR="00C50587" w:rsidRPr="00232381">
        <w:t> </w:t>
      </w:r>
      <w:r w:rsidRPr="00232381">
        <w:t>2 of this Schedule:</w:t>
      </w:r>
    </w:p>
    <w:p w:rsidR="00E75B45" w:rsidRPr="00232381" w:rsidRDefault="00E75B45" w:rsidP="00FB1E09">
      <w:pPr>
        <w:pStyle w:val="paragraph"/>
      </w:pPr>
      <w:r w:rsidRPr="00232381">
        <w:tab/>
        <w:t>(a)</w:t>
      </w:r>
      <w:r w:rsidRPr="00232381">
        <w:tab/>
        <w:t xml:space="preserve">that section, and the </w:t>
      </w:r>
      <w:r w:rsidRPr="00232381">
        <w:rPr>
          <w:i/>
        </w:rPr>
        <w:t>Legislative Instruments Act 2003</w:t>
      </w:r>
      <w:r w:rsidRPr="00232381">
        <w:t xml:space="preserve"> (as applied by that section), continue to apply in relation to the instrument as in force immediately before the commencement of this Schedule; and</w:t>
      </w:r>
    </w:p>
    <w:p w:rsidR="00E75B45" w:rsidRPr="00232381" w:rsidRDefault="00E75B45" w:rsidP="00FB1E09">
      <w:pPr>
        <w:pStyle w:val="paragraph"/>
      </w:pPr>
      <w:r w:rsidRPr="00232381">
        <w:tab/>
        <w:t>(b)</w:t>
      </w:r>
      <w:r w:rsidRPr="00232381">
        <w:tab/>
        <w:t>the instrument continues in force on and after that commencement, subject to:</w:t>
      </w:r>
    </w:p>
    <w:p w:rsidR="00E75B45" w:rsidRPr="00232381" w:rsidRDefault="00E75B45" w:rsidP="00FB1E09">
      <w:pPr>
        <w:pStyle w:val="paragraphsub"/>
      </w:pPr>
      <w:r w:rsidRPr="00232381">
        <w:tab/>
        <w:t>(i)</w:t>
      </w:r>
      <w:r w:rsidRPr="00232381">
        <w:tab/>
        <w:t>the Act under which the instrument was made; and</w:t>
      </w:r>
    </w:p>
    <w:p w:rsidR="00E75B45" w:rsidRPr="00232381" w:rsidRDefault="00E75B45" w:rsidP="00FB1E09">
      <w:pPr>
        <w:pStyle w:val="paragraphsub"/>
      </w:pPr>
      <w:r w:rsidRPr="00232381">
        <w:tab/>
        <w:t>(ii)</w:t>
      </w:r>
      <w:r w:rsidRPr="00232381">
        <w:tab/>
        <w:t>section</w:t>
      </w:r>
      <w:r w:rsidR="00C50587" w:rsidRPr="00232381">
        <w:t> </w:t>
      </w:r>
      <w:r w:rsidRPr="00232381">
        <w:t>4</w:t>
      </w:r>
      <w:r w:rsidR="00F16517" w:rsidRPr="00232381">
        <w:t>6</w:t>
      </w:r>
      <w:r w:rsidRPr="00232381">
        <w:t xml:space="preserve">B of the </w:t>
      </w:r>
      <w:r w:rsidRPr="00232381">
        <w:rPr>
          <w:i/>
        </w:rPr>
        <w:t>Acts Interpretation Act 1901</w:t>
      </w:r>
      <w:r w:rsidR="00F16517" w:rsidRPr="00232381">
        <w:t xml:space="preserve">, as applied by </w:t>
      </w:r>
      <w:r w:rsidR="00C50587" w:rsidRPr="00232381">
        <w:t>paragraph (</w:t>
      </w:r>
      <w:r w:rsidR="00F16517" w:rsidRPr="00232381">
        <w:t>a).</w:t>
      </w:r>
    </w:p>
    <w:p w:rsidR="00E75B45" w:rsidRPr="00232381" w:rsidRDefault="00E75B45" w:rsidP="00FB1E09">
      <w:pPr>
        <w:pStyle w:val="Subitem"/>
      </w:pPr>
      <w:r w:rsidRPr="00232381">
        <w:t>(3)</w:t>
      </w:r>
      <w:r w:rsidRPr="00232381">
        <w:tab/>
        <w:t xml:space="preserve">The </w:t>
      </w:r>
      <w:r w:rsidR="00D62F3F" w:rsidRPr="00232381">
        <w:t>rule</w:t>
      </w:r>
      <w:r w:rsidR="005E3FE8">
        <w:noBreakHyphen/>
      </w:r>
      <w:r w:rsidR="00D62F3F" w:rsidRPr="00232381">
        <w:t xml:space="preserve">maker for the instrument may lodge </w:t>
      </w:r>
      <w:r w:rsidRPr="00232381">
        <w:t>the instrument</w:t>
      </w:r>
      <w:r w:rsidR="00560432" w:rsidRPr="00232381">
        <w:t xml:space="preserve"> for registration</w:t>
      </w:r>
      <w:r w:rsidRPr="00232381">
        <w:t xml:space="preserve"> as a legislative instrument under the </w:t>
      </w:r>
      <w:r w:rsidRPr="00232381">
        <w:rPr>
          <w:i/>
        </w:rPr>
        <w:t xml:space="preserve">Legislation Act 2003 </w:t>
      </w:r>
      <w:r w:rsidR="00BD34A0" w:rsidRPr="00232381">
        <w:t xml:space="preserve">on or </w:t>
      </w:r>
      <w:r w:rsidRPr="00232381">
        <w:t>after the commencement of this Schedule.</w:t>
      </w:r>
    </w:p>
    <w:p w:rsidR="00D62F3F" w:rsidRPr="00232381" w:rsidRDefault="00D62F3F" w:rsidP="00FB1E09">
      <w:pPr>
        <w:pStyle w:val="Subitem"/>
      </w:pPr>
      <w:r w:rsidRPr="00232381">
        <w:t>(4)</w:t>
      </w:r>
      <w:r w:rsidRPr="00232381">
        <w:tab/>
        <w:t xml:space="preserve">If the instrument is lodged </w:t>
      </w:r>
      <w:r w:rsidR="00560432" w:rsidRPr="00232381">
        <w:t xml:space="preserve">for registration </w:t>
      </w:r>
      <w:r w:rsidRPr="00232381">
        <w:t xml:space="preserve">under </w:t>
      </w:r>
      <w:r w:rsidR="00C50587" w:rsidRPr="00232381">
        <w:t>subitem (</w:t>
      </w:r>
      <w:r w:rsidRPr="00232381">
        <w:t>3), the First Parliamentary Counsel must register the instrument under that Act as a legislative instrument.</w:t>
      </w:r>
    </w:p>
    <w:p w:rsidR="00E75B45" w:rsidRPr="00232381" w:rsidRDefault="00E75B45" w:rsidP="00FB1E09">
      <w:pPr>
        <w:pStyle w:val="Subitem"/>
      </w:pPr>
      <w:r w:rsidRPr="00232381">
        <w:t>(</w:t>
      </w:r>
      <w:r w:rsidR="00D62F3F" w:rsidRPr="00232381">
        <w:t>5</w:t>
      </w:r>
      <w:r w:rsidRPr="00232381">
        <w:t>)</w:t>
      </w:r>
      <w:r w:rsidRPr="00232381">
        <w:tab/>
        <w:t xml:space="preserve">If </w:t>
      </w:r>
      <w:r w:rsidR="00D62F3F" w:rsidRPr="00232381">
        <w:t>the</w:t>
      </w:r>
      <w:r w:rsidRPr="00232381">
        <w:t xml:space="preserve"> instrument is registered under </w:t>
      </w:r>
      <w:r w:rsidR="00C50587" w:rsidRPr="00232381">
        <w:t>subitem (</w:t>
      </w:r>
      <w:r w:rsidR="00D62F3F" w:rsidRPr="00232381">
        <w:t>4</w:t>
      </w:r>
      <w:r w:rsidRPr="00232381">
        <w:t>):</w:t>
      </w:r>
    </w:p>
    <w:p w:rsidR="00E75B45" w:rsidRPr="00232381" w:rsidRDefault="00E75B45" w:rsidP="00FB1E09">
      <w:pPr>
        <w:pStyle w:val="paragraph"/>
      </w:pPr>
      <w:r w:rsidRPr="00232381">
        <w:tab/>
        <w:t>(a)</w:t>
      </w:r>
      <w:r w:rsidRPr="00232381">
        <w:tab/>
        <w:t>the requirements of Part</w:t>
      </w:r>
      <w:r w:rsidR="00C50587" w:rsidRPr="00232381">
        <w:t> </w:t>
      </w:r>
      <w:r w:rsidRPr="00232381">
        <w:t>2 of Chapter</w:t>
      </w:r>
      <w:r w:rsidR="00C50587" w:rsidRPr="00232381">
        <w:t> </w:t>
      </w:r>
      <w:r w:rsidRPr="00232381">
        <w:t xml:space="preserve">3 of the </w:t>
      </w:r>
      <w:r w:rsidRPr="00232381">
        <w:rPr>
          <w:i/>
        </w:rPr>
        <w:t>Legislation Act 2003</w:t>
      </w:r>
      <w:r w:rsidRPr="00232381">
        <w:t xml:space="preserve"> (which deals with parliamentary scrutiny) are taken to have been satisfied in relation to the instrument; and</w:t>
      </w:r>
    </w:p>
    <w:p w:rsidR="00E75B45" w:rsidRPr="00232381" w:rsidRDefault="00E75B45" w:rsidP="00FB1E09">
      <w:pPr>
        <w:pStyle w:val="paragraph"/>
        <w:rPr>
          <w:i/>
        </w:rPr>
      </w:pPr>
      <w:r w:rsidRPr="00232381">
        <w:tab/>
        <w:t>(b)</w:t>
      </w:r>
      <w:r w:rsidRPr="00232381">
        <w:tab/>
      </w:r>
      <w:r w:rsidR="00D31FDF" w:rsidRPr="00232381">
        <w:t>that Act otherwise</w:t>
      </w:r>
      <w:r w:rsidRPr="00232381">
        <w:t xml:space="preserve"> </w:t>
      </w:r>
      <w:r w:rsidR="00EF3875" w:rsidRPr="00232381">
        <w:t xml:space="preserve">applies </w:t>
      </w:r>
      <w:r w:rsidR="00D30657" w:rsidRPr="00232381">
        <w:t xml:space="preserve">to the instrument </w:t>
      </w:r>
      <w:r w:rsidR="00EF3875" w:rsidRPr="00232381">
        <w:t xml:space="preserve">in the </w:t>
      </w:r>
      <w:r w:rsidR="00D30657" w:rsidRPr="00232381">
        <w:t>same way that it would in</w:t>
      </w:r>
      <w:r w:rsidR="00EF3875" w:rsidRPr="00232381">
        <w:t xml:space="preserve"> relation to any other legislative instrument registered at that time.</w:t>
      </w:r>
    </w:p>
    <w:p w:rsidR="00E75B45" w:rsidRPr="00232381" w:rsidRDefault="00E75B45" w:rsidP="00FB1E09">
      <w:pPr>
        <w:pStyle w:val="notemargin"/>
      </w:pPr>
      <w:r w:rsidRPr="00232381">
        <w:t>Note:</w:t>
      </w:r>
      <w:r w:rsidRPr="00232381">
        <w:tab/>
        <w:t>Section</w:t>
      </w:r>
      <w:r w:rsidR="00C50587" w:rsidRPr="00232381">
        <w:t> </w:t>
      </w:r>
      <w:r w:rsidRPr="00232381">
        <w:t xml:space="preserve">46B of the </w:t>
      </w:r>
      <w:r w:rsidRPr="00232381">
        <w:rPr>
          <w:i/>
        </w:rPr>
        <w:t>Acts Interpretation Act 1901</w:t>
      </w:r>
      <w:r w:rsidRPr="00232381">
        <w:t xml:space="preserve"> provided a notice and parliamentary scrutiny regime for some instruments that were declared not to be legislative instruments.</w:t>
      </w:r>
    </w:p>
    <w:p w:rsidR="00E75B45" w:rsidRPr="00232381" w:rsidRDefault="00E75B45" w:rsidP="00FB1E09">
      <w:pPr>
        <w:pStyle w:val="ActHead6"/>
        <w:pageBreakBefore/>
      </w:pPr>
      <w:bookmarkStart w:id="116" w:name="_Toc148617692"/>
      <w:r w:rsidRPr="005E3FE8">
        <w:rPr>
          <w:rStyle w:val="CharAmSchNo"/>
        </w:rPr>
        <w:t>Schedule</w:t>
      </w:r>
      <w:r w:rsidR="00C50587" w:rsidRPr="005E3FE8">
        <w:rPr>
          <w:rStyle w:val="CharAmSchNo"/>
        </w:rPr>
        <w:t> </w:t>
      </w:r>
      <w:r w:rsidRPr="005E3FE8">
        <w:rPr>
          <w:rStyle w:val="CharAmSchNo"/>
        </w:rPr>
        <w:t>2</w:t>
      </w:r>
      <w:r w:rsidRPr="00232381">
        <w:t>—</w:t>
      </w:r>
      <w:r w:rsidRPr="005E3FE8">
        <w:rPr>
          <w:rStyle w:val="CharAmSchText"/>
        </w:rPr>
        <w:t>Machinery of government changes</w:t>
      </w:r>
      <w:bookmarkEnd w:id="116"/>
    </w:p>
    <w:p w:rsidR="00E75B45" w:rsidRPr="00232381" w:rsidRDefault="00E75B45" w:rsidP="00FB1E09">
      <w:pPr>
        <w:pStyle w:val="ActHead7"/>
      </w:pPr>
      <w:bookmarkStart w:id="117" w:name="_Toc148617693"/>
      <w:r w:rsidRPr="005E3FE8">
        <w:rPr>
          <w:rStyle w:val="CharAmPartNo"/>
        </w:rPr>
        <w:t>Part</w:t>
      </w:r>
      <w:r w:rsidR="00C50587" w:rsidRPr="005E3FE8">
        <w:rPr>
          <w:rStyle w:val="CharAmPartNo"/>
        </w:rPr>
        <w:t> </w:t>
      </w:r>
      <w:r w:rsidRPr="005E3FE8">
        <w:rPr>
          <w:rStyle w:val="CharAmPartNo"/>
        </w:rPr>
        <w:t>1</w:t>
      </w:r>
      <w:r w:rsidRPr="00232381">
        <w:t>—</w:t>
      </w:r>
      <w:r w:rsidRPr="005E3FE8">
        <w:rPr>
          <w:rStyle w:val="CharAmPartText"/>
        </w:rPr>
        <w:t>Acts Interpretation Act 1901</w:t>
      </w:r>
      <w:bookmarkEnd w:id="117"/>
    </w:p>
    <w:p w:rsidR="00E75B45" w:rsidRPr="00232381" w:rsidRDefault="009B0285" w:rsidP="00FB1E09">
      <w:pPr>
        <w:pStyle w:val="ItemHead"/>
      </w:pPr>
      <w:r w:rsidRPr="00232381">
        <w:t>1</w:t>
      </w:r>
      <w:r w:rsidR="00E75B45" w:rsidRPr="00232381">
        <w:t xml:space="preserve">  Section</w:t>
      </w:r>
      <w:r w:rsidR="00C50587" w:rsidRPr="00232381">
        <w:t> </w:t>
      </w:r>
      <w:r w:rsidR="00E75B45" w:rsidRPr="00232381">
        <w:t>1A</w:t>
      </w:r>
    </w:p>
    <w:p w:rsidR="00E75B45" w:rsidRPr="00232381" w:rsidRDefault="00E75B45" w:rsidP="00FB1E09">
      <w:pPr>
        <w:pStyle w:val="Item"/>
      </w:pPr>
      <w:r w:rsidRPr="00232381">
        <w:t>Omit:</w:t>
      </w:r>
    </w:p>
    <w:p w:rsidR="00E75B45" w:rsidRPr="00232381" w:rsidRDefault="00E75B45" w:rsidP="00FB1E09">
      <w:pPr>
        <w:pStyle w:val="SOPara"/>
      </w:pPr>
      <w:r w:rsidRPr="00232381">
        <w:tab/>
        <w:t>(d)</w:t>
      </w:r>
      <w:r w:rsidRPr="00232381">
        <w:tab/>
        <w:t>sections</w:t>
      </w:r>
      <w:r w:rsidR="00C50587" w:rsidRPr="00232381">
        <w:t> </w:t>
      </w:r>
      <w:r w:rsidRPr="00232381">
        <w:t>19 to 19C (which deal with references to Ministers, Departments and Secretaries of Departments and with administrative changes in the operation of the Commonwealth Government).</w:t>
      </w:r>
    </w:p>
    <w:p w:rsidR="00E75B45" w:rsidRPr="00232381" w:rsidRDefault="00BB5D03" w:rsidP="00FB1E09">
      <w:pPr>
        <w:pStyle w:val="Item"/>
      </w:pPr>
      <w:r w:rsidRPr="00232381">
        <w:t>s</w:t>
      </w:r>
      <w:r w:rsidR="00E75B45" w:rsidRPr="00232381">
        <w:t>ubstitute:</w:t>
      </w:r>
    </w:p>
    <w:p w:rsidR="00E75B45" w:rsidRPr="00232381" w:rsidRDefault="00E75B45" w:rsidP="00FB1E09">
      <w:pPr>
        <w:pStyle w:val="SOPara"/>
      </w:pPr>
      <w:r w:rsidRPr="00232381">
        <w:tab/>
        <w:t>(d)</w:t>
      </w:r>
      <w:r w:rsidRPr="00232381">
        <w:tab/>
        <w:t>sections</w:t>
      </w:r>
      <w:r w:rsidR="00C50587" w:rsidRPr="00232381">
        <w:t> </w:t>
      </w:r>
      <w:r w:rsidRPr="00232381">
        <w:t>19 to 20 (which deal generally with references to Ministers and Departments in Acts, and with the effect of machinery of government changes on references to Ministers and Departments and other authorities in Acts and Commonwealth agreements).</w:t>
      </w:r>
    </w:p>
    <w:p w:rsidR="00E75B45" w:rsidRPr="00232381" w:rsidRDefault="009B0285" w:rsidP="00FB1E09">
      <w:pPr>
        <w:pStyle w:val="ItemHead"/>
      </w:pPr>
      <w:r w:rsidRPr="00232381">
        <w:t>2</w:t>
      </w:r>
      <w:r w:rsidR="00E75B45" w:rsidRPr="00232381">
        <w:t xml:space="preserve">  Section</w:t>
      </w:r>
      <w:r w:rsidR="00C50587" w:rsidRPr="00232381">
        <w:t> </w:t>
      </w:r>
      <w:r w:rsidR="00E75B45" w:rsidRPr="00232381">
        <w:t>2B</w:t>
      </w:r>
    </w:p>
    <w:p w:rsidR="00E75B45" w:rsidRPr="00232381" w:rsidRDefault="00E75B45" w:rsidP="00FB1E09">
      <w:pPr>
        <w:pStyle w:val="Item"/>
      </w:pPr>
      <w:r w:rsidRPr="00232381">
        <w:t>Insert:</w:t>
      </w:r>
    </w:p>
    <w:p w:rsidR="00E75B45" w:rsidRPr="00232381" w:rsidRDefault="00E75B45" w:rsidP="00FB1E09">
      <w:pPr>
        <w:pStyle w:val="Item"/>
      </w:pPr>
      <w:r w:rsidRPr="00232381">
        <w:rPr>
          <w:b/>
          <w:i/>
        </w:rPr>
        <w:t>Administrative Arrangements Order</w:t>
      </w:r>
      <w:r w:rsidRPr="00232381">
        <w:t>:</w:t>
      </w:r>
    </w:p>
    <w:p w:rsidR="00E75B45" w:rsidRPr="00232381" w:rsidRDefault="00E75B45" w:rsidP="00FB1E09">
      <w:pPr>
        <w:pStyle w:val="paragraph"/>
      </w:pPr>
      <w:r w:rsidRPr="00232381">
        <w:tab/>
        <w:t>(a)</w:t>
      </w:r>
      <w:r w:rsidRPr="00232381">
        <w:tab/>
        <w:t xml:space="preserve">means an instrument (a </w:t>
      </w:r>
      <w:r w:rsidRPr="00232381">
        <w:rPr>
          <w:b/>
          <w:i/>
        </w:rPr>
        <w:t>primary AAO</w:t>
      </w:r>
      <w:r w:rsidRPr="00232381">
        <w:t>) made by the Governor</w:t>
      </w:r>
      <w:r w:rsidR="005E3FE8">
        <w:noBreakHyphen/>
      </w:r>
      <w:r w:rsidRPr="00232381">
        <w:t xml:space="preserve">General that is described as </w:t>
      </w:r>
      <w:r w:rsidR="00410188" w:rsidRPr="00232381">
        <w:t>an</w:t>
      </w:r>
      <w:r w:rsidRPr="00232381">
        <w:t xml:space="preserve"> Administrative Arrangements Order; and</w:t>
      </w:r>
    </w:p>
    <w:p w:rsidR="00E75B45" w:rsidRPr="00232381" w:rsidRDefault="00E75B45" w:rsidP="00FB1E09">
      <w:pPr>
        <w:pStyle w:val="paragraph"/>
      </w:pPr>
      <w:r w:rsidRPr="00232381">
        <w:tab/>
        <w:t>(b)</w:t>
      </w:r>
      <w:r w:rsidRPr="00232381">
        <w:tab/>
        <w:t>includes an instrument made by the Governor</w:t>
      </w:r>
      <w:r w:rsidR="005E3FE8">
        <w:noBreakHyphen/>
      </w:r>
      <w:r w:rsidRPr="00232381">
        <w:t>General that:</w:t>
      </w:r>
    </w:p>
    <w:p w:rsidR="00E75B45" w:rsidRPr="00232381" w:rsidRDefault="00E75B45" w:rsidP="00FB1E09">
      <w:pPr>
        <w:pStyle w:val="paragraphsub"/>
      </w:pPr>
      <w:r w:rsidRPr="00232381">
        <w:tab/>
        <w:t>(i)</w:t>
      </w:r>
      <w:r w:rsidRPr="00232381">
        <w:tab/>
        <w:t>amends a primary AAO; or</w:t>
      </w:r>
    </w:p>
    <w:p w:rsidR="00E75B45" w:rsidRPr="00232381" w:rsidRDefault="00E75B45" w:rsidP="00FB1E09">
      <w:pPr>
        <w:pStyle w:val="paragraphsub"/>
      </w:pPr>
      <w:r w:rsidRPr="00232381">
        <w:tab/>
        <w:t>(ii)</w:t>
      </w:r>
      <w:r w:rsidRPr="00232381">
        <w:tab/>
        <w:t>revokes a primary AAO and substitutes a new primary AAO.</w:t>
      </w:r>
    </w:p>
    <w:p w:rsidR="00E75B45" w:rsidRPr="00232381" w:rsidRDefault="00E75B45" w:rsidP="00FB1E09">
      <w:pPr>
        <w:pStyle w:val="notetext"/>
      </w:pPr>
      <w:r w:rsidRPr="00232381">
        <w:t>Note:</w:t>
      </w:r>
      <w:r w:rsidRPr="00232381">
        <w:tab/>
      </w:r>
      <w:r w:rsidR="00410188" w:rsidRPr="00232381">
        <w:t xml:space="preserve">The </w:t>
      </w:r>
      <w:r w:rsidRPr="00232381">
        <w:t>Ad</w:t>
      </w:r>
      <w:r w:rsidR="00410188" w:rsidRPr="00232381">
        <w:t>ministrative Arrangements Order</w:t>
      </w:r>
      <w:r w:rsidRPr="00232381">
        <w:t xml:space="preserve"> set</w:t>
      </w:r>
      <w:r w:rsidR="00410188" w:rsidRPr="00232381">
        <w:t>s</w:t>
      </w:r>
      <w:r w:rsidRPr="00232381">
        <w:t xml:space="preserve"> out</w:t>
      </w:r>
      <w:r w:rsidR="00410188" w:rsidRPr="00232381">
        <w:t>, from time to time,</w:t>
      </w:r>
      <w:r w:rsidRPr="00232381">
        <w:t xml:space="preserve"> the matters dealt with by Departments of State of the Commonwealth together with the legislation administered by the Ministers for those Departments.</w:t>
      </w:r>
    </w:p>
    <w:p w:rsidR="00E75B45" w:rsidRPr="00232381" w:rsidRDefault="009B0285" w:rsidP="00FB1E09">
      <w:pPr>
        <w:pStyle w:val="ItemHead"/>
      </w:pPr>
      <w:r w:rsidRPr="00232381">
        <w:t>3</w:t>
      </w:r>
      <w:r w:rsidR="00E75B45" w:rsidRPr="00232381">
        <w:t xml:space="preserve">  Sections</w:t>
      </w:r>
      <w:r w:rsidR="00C50587" w:rsidRPr="00232381">
        <w:t> </w:t>
      </w:r>
      <w:r w:rsidR="00E75B45" w:rsidRPr="00232381">
        <w:t>19, 19A, 19B, 19BA, 19BAA, 19BB, 19BC, 19BD, 19C and 20</w:t>
      </w:r>
    </w:p>
    <w:p w:rsidR="00E75B45" w:rsidRPr="00232381" w:rsidRDefault="00E75B45" w:rsidP="00FB1E09">
      <w:pPr>
        <w:pStyle w:val="Item"/>
      </w:pPr>
      <w:r w:rsidRPr="00232381">
        <w:t>Repeal the sections, substitute:</w:t>
      </w:r>
    </w:p>
    <w:p w:rsidR="00E75B45" w:rsidRPr="00232381" w:rsidRDefault="00E75B45" w:rsidP="00FB1E09">
      <w:pPr>
        <w:pStyle w:val="ActHead5"/>
      </w:pPr>
      <w:bookmarkStart w:id="118" w:name="_Toc148617694"/>
      <w:r w:rsidRPr="005E3FE8">
        <w:rPr>
          <w:rStyle w:val="CharSectno"/>
        </w:rPr>
        <w:t>19</w:t>
      </w:r>
      <w:r w:rsidRPr="00232381">
        <w:t xml:space="preserve">  References to Ministers in Acts</w:t>
      </w:r>
      <w:bookmarkEnd w:id="118"/>
    </w:p>
    <w:p w:rsidR="00E75B45" w:rsidRPr="00232381" w:rsidRDefault="00E75B45" w:rsidP="00FB1E09">
      <w:pPr>
        <w:pStyle w:val="subsection"/>
      </w:pPr>
      <w:r w:rsidRPr="00232381">
        <w:tab/>
        <w:t>(1)</w:t>
      </w:r>
      <w:r w:rsidRPr="00232381">
        <w:tab/>
        <w:t xml:space="preserve">If a provision of an Act refers to a Minister, the following table provides which Minister the provision refers to in relation to a particular matter (the </w:t>
      </w:r>
      <w:r w:rsidRPr="00232381">
        <w:rPr>
          <w:b/>
          <w:i/>
        </w:rPr>
        <w:t>relevant matter</w:t>
      </w:r>
      <w:r w:rsidRPr="00232381">
        <w:t xml:space="preserve">) on a particular day (the </w:t>
      </w:r>
      <w:r w:rsidRPr="00232381">
        <w:rPr>
          <w:b/>
          <w:i/>
        </w:rPr>
        <w:t>relevant day</w:t>
      </w:r>
      <w:r w:rsidRPr="00232381">
        <w:t>).</w:t>
      </w:r>
    </w:p>
    <w:p w:rsidR="00E75B45" w:rsidRPr="00232381" w:rsidRDefault="00E75B45" w:rsidP="00FB1E0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480"/>
        <w:gridCol w:w="3187"/>
      </w:tblGrid>
      <w:tr w:rsidR="00E75B45" w:rsidRPr="00232381" w:rsidTr="00FB6B59">
        <w:trPr>
          <w:tblHeader/>
        </w:trPr>
        <w:tc>
          <w:tcPr>
            <w:tcW w:w="7088" w:type="dxa"/>
            <w:gridSpan w:val="3"/>
            <w:tcBorders>
              <w:top w:val="single" w:sz="12" w:space="0" w:color="auto"/>
              <w:bottom w:val="single" w:sz="6" w:space="0" w:color="auto"/>
            </w:tcBorders>
          </w:tcPr>
          <w:p w:rsidR="00E75B45" w:rsidRPr="00232381" w:rsidRDefault="00E75B45" w:rsidP="00FB1E09">
            <w:pPr>
              <w:pStyle w:val="TableHeading"/>
            </w:pPr>
            <w:r w:rsidRPr="00232381">
              <w:t>References to Ministers in Acts</w:t>
            </w:r>
          </w:p>
        </w:tc>
      </w:tr>
      <w:tr w:rsidR="00E75B45" w:rsidRPr="00232381" w:rsidTr="00FB6B59">
        <w:trPr>
          <w:tblHeader/>
        </w:trPr>
        <w:tc>
          <w:tcPr>
            <w:tcW w:w="421" w:type="dxa"/>
            <w:tcBorders>
              <w:top w:val="single" w:sz="6" w:space="0" w:color="auto"/>
              <w:bottom w:val="single" w:sz="12" w:space="0" w:color="auto"/>
            </w:tcBorders>
          </w:tcPr>
          <w:p w:rsidR="00E75B45" w:rsidRPr="00232381" w:rsidRDefault="00E75B45" w:rsidP="00FB1E09">
            <w:pPr>
              <w:pStyle w:val="TableHeading"/>
            </w:pPr>
          </w:p>
        </w:tc>
        <w:tc>
          <w:tcPr>
            <w:tcW w:w="3480" w:type="dxa"/>
            <w:tcBorders>
              <w:top w:val="single" w:sz="6" w:space="0" w:color="auto"/>
              <w:bottom w:val="single" w:sz="12" w:space="0" w:color="auto"/>
            </w:tcBorders>
          </w:tcPr>
          <w:p w:rsidR="00E75B45" w:rsidRPr="00232381" w:rsidRDefault="00E75B45" w:rsidP="00FB1E09">
            <w:pPr>
              <w:pStyle w:val="TableHeading"/>
            </w:pPr>
            <w:r w:rsidRPr="00232381">
              <w:t>If the provision …</w:t>
            </w:r>
          </w:p>
        </w:tc>
        <w:tc>
          <w:tcPr>
            <w:tcW w:w="3187" w:type="dxa"/>
            <w:tcBorders>
              <w:top w:val="single" w:sz="6" w:space="0" w:color="auto"/>
              <w:bottom w:val="single" w:sz="12" w:space="0" w:color="auto"/>
            </w:tcBorders>
          </w:tcPr>
          <w:p w:rsidR="00E75B45" w:rsidRPr="00232381" w:rsidRDefault="00E75B45" w:rsidP="00FB1E09">
            <w:pPr>
              <w:pStyle w:val="TableHeading"/>
            </w:pPr>
            <w:r w:rsidRPr="00232381">
              <w:t>then the Minister referred to is …</w:t>
            </w:r>
          </w:p>
        </w:tc>
      </w:tr>
      <w:tr w:rsidR="00E75B45" w:rsidRPr="00232381" w:rsidTr="00FB6B59">
        <w:tc>
          <w:tcPr>
            <w:tcW w:w="421" w:type="dxa"/>
            <w:tcBorders>
              <w:top w:val="single" w:sz="12" w:space="0" w:color="auto"/>
            </w:tcBorders>
          </w:tcPr>
          <w:p w:rsidR="00E75B45" w:rsidRPr="00232381" w:rsidRDefault="00E75B45" w:rsidP="00FB1E09">
            <w:pPr>
              <w:pStyle w:val="Tabletext"/>
            </w:pPr>
            <w:r w:rsidRPr="00232381">
              <w:t>1</w:t>
            </w:r>
          </w:p>
        </w:tc>
        <w:tc>
          <w:tcPr>
            <w:tcW w:w="3480" w:type="dxa"/>
            <w:tcBorders>
              <w:top w:val="single" w:sz="12" w:space="0" w:color="auto"/>
            </w:tcBorders>
          </w:tcPr>
          <w:p w:rsidR="00E75B45" w:rsidRPr="00232381" w:rsidRDefault="00E75B45" w:rsidP="00FB1E09">
            <w:pPr>
              <w:pStyle w:val="Tabletext"/>
            </w:pPr>
            <w:r w:rsidRPr="00232381">
              <w:t>refers to a Minister by using the expression “the Minister”, without identifying the Minister</w:t>
            </w:r>
          </w:p>
        </w:tc>
        <w:tc>
          <w:tcPr>
            <w:tcW w:w="3187" w:type="dxa"/>
            <w:tcBorders>
              <w:top w:val="single" w:sz="12" w:space="0" w:color="auto"/>
            </w:tcBorders>
          </w:tcPr>
          <w:p w:rsidR="00E75B45" w:rsidRPr="00232381" w:rsidRDefault="00E75B45" w:rsidP="00FB1E09">
            <w:pPr>
              <w:pStyle w:val="Tabletext"/>
            </w:pPr>
            <w:r w:rsidRPr="00232381">
              <w:t>the Minister, or any of the Ministers, administering the provision on the relevant day, in relation to the relevant matter.</w:t>
            </w:r>
          </w:p>
        </w:tc>
      </w:tr>
      <w:tr w:rsidR="00E75B45" w:rsidRPr="00232381" w:rsidTr="00FB6B59">
        <w:tc>
          <w:tcPr>
            <w:tcW w:w="421" w:type="dxa"/>
            <w:tcBorders>
              <w:bottom w:val="single" w:sz="4" w:space="0" w:color="auto"/>
            </w:tcBorders>
          </w:tcPr>
          <w:p w:rsidR="00E75B45" w:rsidRPr="00232381" w:rsidRDefault="00E75B45" w:rsidP="00FB1E09">
            <w:pPr>
              <w:pStyle w:val="Tabletext"/>
            </w:pPr>
            <w:r w:rsidRPr="00232381">
              <w:t>2</w:t>
            </w:r>
          </w:p>
        </w:tc>
        <w:tc>
          <w:tcPr>
            <w:tcW w:w="3480" w:type="dxa"/>
            <w:tcBorders>
              <w:bottom w:val="single" w:sz="4" w:space="0" w:color="auto"/>
            </w:tcBorders>
          </w:tcPr>
          <w:p w:rsidR="00E75B45" w:rsidRPr="00232381" w:rsidRDefault="00E75B45" w:rsidP="00FB1E09">
            <w:pPr>
              <w:pStyle w:val="Tabletext"/>
            </w:pPr>
            <w:r w:rsidRPr="00232381">
              <w:t>refers to a Minister by reference to the fact that the Minister administers any of the following laws:</w:t>
            </w:r>
          </w:p>
          <w:p w:rsidR="00E75B45" w:rsidRPr="00232381" w:rsidRDefault="00E75B45" w:rsidP="00FB1E09">
            <w:pPr>
              <w:pStyle w:val="Tablea"/>
            </w:pPr>
            <w:r w:rsidRPr="00232381">
              <w:t>(a) the Act, that provision or another provision of the Act;</w:t>
            </w:r>
          </w:p>
          <w:p w:rsidR="00E75B45" w:rsidRPr="00232381" w:rsidRDefault="00E75B45" w:rsidP="00FB1E09">
            <w:pPr>
              <w:pStyle w:val="Tablea"/>
            </w:pPr>
            <w:r w:rsidRPr="00232381">
              <w:t>(b) another Act, or a provision of another Act</w:t>
            </w:r>
          </w:p>
        </w:tc>
        <w:tc>
          <w:tcPr>
            <w:tcW w:w="3187" w:type="dxa"/>
            <w:tcBorders>
              <w:bottom w:val="single" w:sz="4" w:space="0" w:color="auto"/>
            </w:tcBorders>
          </w:tcPr>
          <w:p w:rsidR="00E75B45" w:rsidRPr="00232381" w:rsidRDefault="00E75B45" w:rsidP="00FB1E09">
            <w:pPr>
              <w:pStyle w:val="Tabletext"/>
            </w:pPr>
            <w:r w:rsidRPr="00232381">
              <w:t>the Minister, or any of the Ministers, administering that law on the relevant day, in relation to the relevant matter.</w:t>
            </w:r>
          </w:p>
        </w:tc>
      </w:tr>
      <w:tr w:rsidR="00E75B45" w:rsidRPr="00232381" w:rsidTr="00FB6B59">
        <w:tc>
          <w:tcPr>
            <w:tcW w:w="421" w:type="dxa"/>
          </w:tcPr>
          <w:p w:rsidR="00E75B45" w:rsidRPr="00232381" w:rsidRDefault="00E75B45" w:rsidP="00FB1E09">
            <w:pPr>
              <w:pStyle w:val="Tabletext"/>
            </w:pPr>
            <w:r w:rsidRPr="00232381">
              <w:t>3</w:t>
            </w:r>
          </w:p>
        </w:tc>
        <w:tc>
          <w:tcPr>
            <w:tcW w:w="3480" w:type="dxa"/>
          </w:tcPr>
          <w:p w:rsidR="00E75B45" w:rsidRPr="00232381" w:rsidRDefault="00E75B45" w:rsidP="00FB1E09">
            <w:pPr>
              <w:pStyle w:val="Tabletext"/>
            </w:pPr>
            <w:r w:rsidRPr="00232381">
              <w:t>refers to a Minister by title (for example, “the Attorney</w:t>
            </w:r>
            <w:r w:rsidR="005E3FE8">
              <w:noBreakHyphen/>
            </w:r>
            <w:r w:rsidRPr="00232381">
              <w:t>General” or “the Minister for Industry”), even if that title no longer exists</w:t>
            </w:r>
          </w:p>
        </w:tc>
        <w:tc>
          <w:tcPr>
            <w:tcW w:w="3187" w:type="dxa"/>
          </w:tcPr>
          <w:p w:rsidR="00974974" w:rsidRPr="00232381" w:rsidRDefault="00974974" w:rsidP="00FB1E09">
            <w:pPr>
              <w:pStyle w:val="Tablea"/>
            </w:pPr>
            <w:r w:rsidRPr="00232381">
              <w:t>(a)</w:t>
            </w:r>
            <w:r w:rsidRPr="00232381">
              <w:tab/>
              <w:t xml:space="preserve">if, at the time the provision commenced, or the reference to the Minister was inserted, the Minister referred to </w:t>
            </w:r>
            <w:r w:rsidR="00385050" w:rsidRPr="00232381">
              <w:t xml:space="preserve">by title </w:t>
            </w:r>
            <w:r w:rsidRPr="00232381">
              <w:t xml:space="preserve">administered the provision—the Minister, or any of the Ministers, </w:t>
            </w:r>
            <w:r w:rsidR="007F1A81" w:rsidRPr="00232381">
              <w:t xml:space="preserve">identified by </w:t>
            </w:r>
            <w:r w:rsidR="005E3FE8">
              <w:t>item 1</w:t>
            </w:r>
            <w:r w:rsidRPr="00232381">
              <w:t>; or</w:t>
            </w:r>
          </w:p>
          <w:p w:rsidR="00974974" w:rsidRPr="00232381" w:rsidRDefault="00974974" w:rsidP="00FB1E09">
            <w:pPr>
              <w:pStyle w:val="Tablea"/>
            </w:pPr>
            <w:r w:rsidRPr="00232381">
              <w:t xml:space="preserve">(b) if </w:t>
            </w:r>
            <w:r w:rsidR="00C50587" w:rsidRPr="00232381">
              <w:t>paragraph (</w:t>
            </w:r>
            <w:r w:rsidRPr="00232381">
              <w:t xml:space="preserve">a) does not apply—the Minister </w:t>
            </w:r>
            <w:r w:rsidR="00385050" w:rsidRPr="00232381">
              <w:t xml:space="preserve">currently </w:t>
            </w:r>
            <w:r w:rsidRPr="00232381">
              <w:t xml:space="preserve">identified by the title, or by a substituted reference order under </w:t>
            </w:r>
            <w:r w:rsidR="005E3FE8">
              <w:t>section 1</w:t>
            </w:r>
            <w:r w:rsidRPr="00232381">
              <w:t>9B; or</w:t>
            </w:r>
          </w:p>
          <w:p w:rsidR="00CF7D3A" w:rsidRPr="00232381" w:rsidRDefault="00E75B45" w:rsidP="00FB1E09">
            <w:pPr>
              <w:pStyle w:val="Tablea"/>
            </w:pPr>
            <w:r w:rsidRPr="00232381">
              <w:t>(</w:t>
            </w:r>
            <w:r w:rsidR="00974974" w:rsidRPr="00232381">
              <w:t>c</w:t>
            </w:r>
            <w:r w:rsidRPr="00232381">
              <w:t xml:space="preserve">) </w:t>
            </w:r>
            <w:r w:rsidR="00385050" w:rsidRPr="00232381">
              <w:t>in any case—</w:t>
            </w:r>
            <w:r w:rsidRPr="00232381">
              <w:t>any other Minister administering the Department of State of the Commonwealth that deals with the matters for which the Minister</w:t>
            </w:r>
            <w:r w:rsidR="00974974" w:rsidRPr="00232381">
              <w:t xml:space="preserve"> mentioned in </w:t>
            </w:r>
            <w:r w:rsidR="00C50587" w:rsidRPr="00232381">
              <w:t>paragraph (</w:t>
            </w:r>
            <w:r w:rsidR="00974974" w:rsidRPr="00232381">
              <w:t>a) or (b) (as the case may be)</w:t>
            </w:r>
            <w:r w:rsidRPr="00232381">
              <w:t xml:space="preserve"> is responsible on the relevant day</w:t>
            </w:r>
            <w:r w:rsidR="00974974" w:rsidRPr="00232381">
              <w:t>.</w:t>
            </w:r>
          </w:p>
        </w:tc>
      </w:tr>
      <w:tr w:rsidR="00E75B45" w:rsidRPr="00232381" w:rsidTr="00FB6B59">
        <w:tc>
          <w:tcPr>
            <w:tcW w:w="421" w:type="dxa"/>
            <w:tcBorders>
              <w:bottom w:val="single" w:sz="12" w:space="0" w:color="auto"/>
            </w:tcBorders>
          </w:tcPr>
          <w:p w:rsidR="00E75B45" w:rsidRPr="00232381" w:rsidRDefault="00E75B45" w:rsidP="00FB1E09">
            <w:pPr>
              <w:pStyle w:val="Tabletext"/>
            </w:pPr>
            <w:r w:rsidRPr="00232381">
              <w:t>4</w:t>
            </w:r>
          </w:p>
        </w:tc>
        <w:tc>
          <w:tcPr>
            <w:tcW w:w="3480" w:type="dxa"/>
            <w:tcBorders>
              <w:bottom w:val="single" w:sz="12" w:space="0" w:color="auto"/>
            </w:tcBorders>
          </w:tcPr>
          <w:p w:rsidR="00E75B45" w:rsidRPr="00232381" w:rsidRDefault="00E75B45" w:rsidP="00FB1E09">
            <w:pPr>
              <w:pStyle w:val="Tabletext"/>
            </w:pPr>
            <w:r w:rsidRPr="00232381">
              <w:t>refers to a Minister by describing a matter for which the Minister is responsible (for example, “the Minister responsible for the environment”)</w:t>
            </w:r>
          </w:p>
        </w:tc>
        <w:tc>
          <w:tcPr>
            <w:tcW w:w="3187" w:type="dxa"/>
            <w:tcBorders>
              <w:bottom w:val="single" w:sz="12" w:space="0" w:color="auto"/>
            </w:tcBorders>
          </w:tcPr>
          <w:p w:rsidR="00E75B45" w:rsidRPr="00232381" w:rsidRDefault="00E75B45" w:rsidP="00FB1E09">
            <w:pPr>
              <w:pStyle w:val="Tabletext"/>
            </w:pPr>
            <w:r w:rsidRPr="00232381">
              <w:t>the Minister, or any of the Ministers, administering the Department of State of the Commonwealth that deals with the relev</w:t>
            </w:r>
            <w:r w:rsidR="007F1A81" w:rsidRPr="00232381">
              <w:t>ant matter on the relevant day.</w:t>
            </w:r>
          </w:p>
        </w:tc>
      </w:tr>
    </w:tbl>
    <w:p w:rsidR="00E75B45" w:rsidRPr="00232381" w:rsidRDefault="00E75B45" w:rsidP="00FB1E09">
      <w:pPr>
        <w:pStyle w:val="subsection"/>
      </w:pPr>
      <w:r w:rsidRPr="00232381">
        <w:tab/>
        <w:t>(2)</w:t>
      </w:r>
      <w:r w:rsidRPr="00232381">
        <w:tab/>
      </w:r>
      <w:r w:rsidR="00974974" w:rsidRPr="00232381">
        <w:t>Instruments including the following</w:t>
      </w:r>
      <w:r w:rsidRPr="00232381">
        <w:t xml:space="preserve">, as in force on the relevant day, or any earlier day, may be used to work out which Minister (or Ministers) is referred to under </w:t>
      </w:r>
      <w:r w:rsidR="00C50587" w:rsidRPr="00232381">
        <w:t>subsection (</w:t>
      </w:r>
      <w:r w:rsidRPr="00232381">
        <w:t>1):</w:t>
      </w:r>
    </w:p>
    <w:p w:rsidR="00E75B45" w:rsidRPr="00232381" w:rsidRDefault="00E75B45" w:rsidP="00FB1E09">
      <w:pPr>
        <w:pStyle w:val="paragraph"/>
      </w:pPr>
      <w:r w:rsidRPr="00232381">
        <w:tab/>
        <w:t>(a)</w:t>
      </w:r>
      <w:r w:rsidRPr="00232381">
        <w:tab/>
        <w:t>an Administrative Arrangements Order;</w:t>
      </w:r>
    </w:p>
    <w:p w:rsidR="00E75B45" w:rsidRPr="00232381" w:rsidRDefault="00E75B45" w:rsidP="00FB1E09">
      <w:pPr>
        <w:pStyle w:val="paragraph"/>
      </w:pPr>
      <w:r w:rsidRPr="00232381">
        <w:tab/>
        <w:t>(b)</w:t>
      </w:r>
      <w:r w:rsidRPr="00232381">
        <w:tab/>
        <w:t>a substituted ref</w:t>
      </w:r>
      <w:r w:rsidR="00FB4E66" w:rsidRPr="00232381">
        <w:t xml:space="preserve">erence order under </w:t>
      </w:r>
      <w:r w:rsidR="005E3FE8">
        <w:t>section 1</w:t>
      </w:r>
      <w:r w:rsidR="00FB4E66" w:rsidRPr="00232381">
        <w:t>9B.</w:t>
      </w:r>
    </w:p>
    <w:p w:rsidR="00E75B45" w:rsidRPr="00232381" w:rsidRDefault="00E75B45" w:rsidP="00FB1E09">
      <w:pPr>
        <w:pStyle w:val="noteToPara"/>
      </w:pPr>
      <w:r w:rsidRPr="00232381">
        <w:t>Note:</w:t>
      </w:r>
      <w:r w:rsidRPr="00232381">
        <w:tab/>
        <w:t xml:space="preserve">Substituted reference orders under </w:t>
      </w:r>
      <w:r w:rsidR="005E3FE8">
        <w:t>section 1</w:t>
      </w:r>
      <w:r w:rsidRPr="00232381">
        <w:t>9B may have effect in relation to days before the orders are made.</w:t>
      </w:r>
    </w:p>
    <w:p w:rsidR="00E75B45" w:rsidRPr="00232381" w:rsidRDefault="00E75B45" w:rsidP="00FB1E09">
      <w:pPr>
        <w:pStyle w:val="subsection"/>
      </w:pPr>
      <w:r w:rsidRPr="00232381">
        <w:tab/>
        <w:t>(3)</w:t>
      </w:r>
      <w:r w:rsidRPr="00232381">
        <w:tab/>
        <w:t>To avoid doubt, if, because of this section, a provision of an Act is taken to require anything to be done by or in relation to any one of 2 or more Ministers, the provision is not taken to require it to be done in any particular case by or in relation to more than one of those Ministers.</w:t>
      </w:r>
    </w:p>
    <w:p w:rsidR="00E75B45" w:rsidRPr="00232381" w:rsidRDefault="00E75B45" w:rsidP="00FB1E09">
      <w:pPr>
        <w:pStyle w:val="SubsectionHead"/>
      </w:pPr>
      <w:r w:rsidRPr="00232381">
        <w:t>Acting Ministers</w:t>
      </w:r>
    </w:p>
    <w:p w:rsidR="00E75B45" w:rsidRPr="00232381" w:rsidRDefault="00E75B45" w:rsidP="00FB1E09">
      <w:pPr>
        <w:pStyle w:val="subsection"/>
      </w:pPr>
      <w:r w:rsidRPr="00232381">
        <w:tab/>
        <w:t>(4)</w:t>
      </w:r>
      <w:r w:rsidRPr="00232381">
        <w:tab/>
        <w:t>If a provision of an Act refers to a Minister, the reference is taken to include a reference to a Minister or member of the Executive Council for the time being acting for or on behalf of the Minister.</w:t>
      </w:r>
    </w:p>
    <w:p w:rsidR="00E75B45" w:rsidRPr="00232381" w:rsidRDefault="00E75B45" w:rsidP="00FB1E09">
      <w:pPr>
        <w:pStyle w:val="ActHead5"/>
      </w:pPr>
      <w:bookmarkStart w:id="119" w:name="_Toc148617695"/>
      <w:r w:rsidRPr="005E3FE8">
        <w:rPr>
          <w:rStyle w:val="CharSectno"/>
        </w:rPr>
        <w:t>19A</w:t>
      </w:r>
      <w:r w:rsidRPr="00232381">
        <w:t xml:space="preserve">  References to Departments in Acts</w:t>
      </w:r>
      <w:bookmarkEnd w:id="119"/>
    </w:p>
    <w:p w:rsidR="00E75B45" w:rsidRPr="00232381" w:rsidRDefault="00E75B45" w:rsidP="00FB1E09">
      <w:pPr>
        <w:pStyle w:val="subsection"/>
      </w:pPr>
      <w:r w:rsidRPr="00232381">
        <w:tab/>
        <w:t>(1)</w:t>
      </w:r>
      <w:r w:rsidRPr="00232381">
        <w:tab/>
        <w:t xml:space="preserve">If a provision of an Act refers to a Department, the following table provides which Department the provision refers to in relation to a particular matter (the </w:t>
      </w:r>
      <w:r w:rsidRPr="00232381">
        <w:rPr>
          <w:b/>
          <w:i/>
        </w:rPr>
        <w:t>relevant matter</w:t>
      </w:r>
      <w:r w:rsidRPr="00232381">
        <w:t xml:space="preserve">) on a particular day (the </w:t>
      </w:r>
      <w:r w:rsidRPr="00232381">
        <w:rPr>
          <w:b/>
          <w:i/>
        </w:rPr>
        <w:t>relevant day</w:t>
      </w:r>
      <w:r w:rsidRPr="00232381">
        <w:t>).</w:t>
      </w:r>
    </w:p>
    <w:p w:rsidR="00E75B45" w:rsidRPr="00232381" w:rsidRDefault="00E75B45" w:rsidP="00FB1E0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E75B45" w:rsidRPr="00232381" w:rsidTr="00FB6B59">
        <w:trPr>
          <w:tblHeader/>
        </w:trPr>
        <w:tc>
          <w:tcPr>
            <w:tcW w:w="7088" w:type="dxa"/>
            <w:gridSpan w:val="3"/>
            <w:tcBorders>
              <w:top w:val="single" w:sz="12" w:space="0" w:color="auto"/>
              <w:bottom w:val="single" w:sz="6" w:space="0" w:color="auto"/>
            </w:tcBorders>
          </w:tcPr>
          <w:p w:rsidR="00E75B45" w:rsidRPr="00232381" w:rsidRDefault="00E75B45" w:rsidP="00FB1E09">
            <w:pPr>
              <w:pStyle w:val="TableHeading"/>
            </w:pPr>
            <w:r w:rsidRPr="00232381">
              <w:t>References to Departments in Acts</w:t>
            </w:r>
          </w:p>
        </w:tc>
      </w:tr>
      <w:tr w:rsidR="00E75B45" w:rsidRPr="00232381" w:rsidTr="00FB6B59">
        <w:trPr>
          <w:tblHeader/>
        </w:trPr>
        <w:tc>
          <w:tcPr>
            <w:tcW w:w="714" w:type="dxa"/>
            <w:tcBorders>
              <w:top w:val="single" w:sz="6" w:space="0" w:color="auto"/>
              <w:bottom w:val="single" w:sz="12" w:space="0" w:color="auto"/>
            </w:tcBorders>
          </w:tcPr>
          <w:p w:rsidR="00E75B45" w:rsidRPr="00232381" w:rsidRDefault="00E75B45" w:rsidP="00FB1E09">
            <w:pPr>
              <w:pStyle w:val="TableHeading"/>
            </w:pPr>
            <w:r w:rsidRPr="00232381">
              <w:t>Item</w:t>
            </w:r>
          </w:p>
        </w:tc>
        <w:tc>
          <w:tcPr>
            <w:tcW w:w="3187" w:type="dxa"/>
            <w:tcBorders>
              <w:top w:val="single" w:sz="6" w:space="0" w:color="auto"/>
              <w:bottom w:val="single" w:sz="12" w:space="0" w:color="auto"/>
            </w:tcBorders>
          </w:tcPr>
          <w:p w:rsidR="00E75B45" w:rsidRPr="00232381" w:rsidRDefault="00E75B45" w:rsidP="00FB1E09">
            <w:pPr>
              <w:pStyle w:val="TableHeading"/>
            </w:pPr>
            <w:r w:rsidRPr="00232381">
              <w:t>If the provision …</w:t>
            </w:r>
          </w:p>
        </w:tc>
        <w:tc>
          <w:tcPr>
            <w:tcW w:w="3187" w:type="dxa"/>
            <w:tcBorders>
              <w:top w:val="single" w:sz="6" w:space="0" w:color="auto"/>
              <w:bottom w:val="single" w:sz="12" w:space="0" w:color="auto"/>
            </w:tcBorders>
          </w:tcPr>
          <w:p w:rsidR="00E75B45" w:rsidRPr="00232381" w:rsidRDefault="00E75B45" w:rsidP="00FB1E09">
            <w:pPr>
              <w:pStyle w:val="TableHeading"/>
            </w:pPr>
            <w:r w:rsidRPr="00232381">
              <w:t xml:space="preserve">then the Department </w:t>
            </w:r>
            <w:r w:rsidR="00A76213" w:rsidRPr="00232381">
              <w:t xml:space="preserve">is </w:t>
            </w:r>
            <w:r w:rsidRPr="00232381">
              <w:t>…</w:t>
            </w:r>
          </w:p>
        </w:tc>
      </w:tr>
      <w:tr w:rsidR="00E75B45" w:rsidRPr="00232381" w:rsidTr="00FB6B59">
        <w:tc>
          <w:tcPr>
            <w:tcW w:w="714" w:type="dxa"/>
            <w:tcBorders>
              <w:top w:val="single" w:sz="12" w:space="0" w:color="auto"/>
            </w:tcBorders>
          </w:tcPr>
          <w:p w:rsidR="00E75B45" w:rsidRPr="00232381" w:rsidRDefault="00E75B45" w:rsidP="00FB1E09">
            <w:pPr>
              <w:pStyle w:val="Tabletext"/>
            </w:pPr>
            <w:r w:rsidRPr="00232381">
              <w:t>1</w:t>
            </w:r>
          </w:p>
        </w:tc>
        <w:tc>
          <w:tcPr>
            <w:tcW w:w="3187" w:type="dxa"/>
            <w:tcBorders>
              <w:top w:val="single" w:sz="12" w:space="0" w:color="auto"/>
            </w:tcBorders>
          </w:tcPr>
          <w:p w:rsidR="00E75B45" w:rsidRPr="00232381" w:rsidRDefault="00E75B45" w:rsidP="00FB1E09">
            <w:pPr>
              <w:pStyle w:val="Tabletext"/>
            </w:pPr>
            <w:r w:rsidRPr="00232381">
              <w:t>refers to a Department by using the expression “the Department”, without identifying the Department</w:t>
            </w:r>
          </w:p>
        </w:tc>
        <w:tc>
          <w:tcPr>
            <w:tcW w:w="3187" w:type="dxa"/>
            <w:tcBorders>
              <w:top w:val="single" w:sz="12" w:space="0" w:color="auto"/>
            </w:tcBorders>
          </w:tcPr>
          <w:p w:rsidR="00E75B45" w:rsidRPr="00232381" w:rsidRDefault="00E75B45" w:rsidP="00FB1E09">
            <w:pPr>
              <w:pStyle w:val="Tabletext"/>
            </w:pPr>
            <w:r w:rsidRPr="00232381">
              <w:t>the Department of State of the Commonwealth that is administered by the Minister or Ministers administering that provision in relation to the relevant matter, and that deals with that matter.</w:t>
            </w:r>
          </w:p>
        </w:tc>
      </w:tr>
      <w:tr w:rsidR="00E75B45" w:rsidRPr="00232381" w:rsidTr="00FB6B59">
        <w:tc>
          <w:tcPr>
            <w:tcW w:w="714" w:type="dxa"/>
            <w:tcBorders>
              <w:bottom w:val="single" w:sz="4" w:space="0" w:color="auto"/>
            </w:tcBorders>
          </w:tcPr>
          <w:p w:rsidR="00E75B45" w:rsidRPr="00232381" w:rsidRDefault="00E75B45" w:rsidP="00FB1E09">
            <w:pPr>
              <w:pStyle w:val="Tabletext"/>
            </w:pPr>
            <w:r w:rsidRPr="00232381">
              <w:t>2</w:t>
            </w:r>
          </w:p>
        </w:tc>
        <w:tc>
          <w:tcPr>
            <w:tcW w:w="3187" w:type="dxa"/>
            <w:tcBorders>
              <w:bottom w:val="single" w:sz="4" w:space="0" w:color="auto"/>
            </w:tcBorders>
          </w:tcPr>
          <w:p w:rsidR="00E75B45" w:rsidRPr="00232381" w:rsidRDefault="00E75B45" w:rsidP="00FB1E09">
            <w:pPr>
              <w:pStyle w:val="Tabletext"/>
            </w:pPr>
            <w:r w:rsidRPr="00232381">
              <w:t>refers to a Department by title (for example, “the Attorney</w:t>
            </w:r>
            <w:r w:rsidR="005E3FE8">
              <w:noBreakHyphen/>
            </w:r>
            <w:r w:rsidRPr="00232381">
              <w:t>General’s Department” or “the Department of Industry”), even if that title no longer exists</w:t>
            </w:r>
          </w:p>
        </w:tc>
        <w:tc>
          <w:tcPr>
            <w:tcW w:w="3187" w:type="dxa"/>
            <w:tcBorders>
              <w:bottom w:val="single" w:sz="4" w:space="0" w:color="auto"/>
            </w:tcBorders>
          </w:tcPr>
          <w:p w:rsidR="00385050" w:rsidRPr="00232381" w:rsidRDefault="00385050" w:rsidP="00FB1E09">
            <w:pPr>
              <w:pStyle w:val="Tablea"/>
            </w:pPr>
            <w:r w:rsidRPr="00232381">
              <w:t>(a)</w:t>
            </w:r>
            <w:r w:rsidRPr="00232381">
              <w:tab/>
              <w:t xml:space="preserve">if, at the time the provision commenced, or the reference to the Department was inserted, the </w:t>
            </w:r>
            <w:r w:rsidR="007F1A81" w:rsidRPr="00232381">
              <w:t>Department</w:t>
            </w:r>
            <w:r w:rsidRPr="00232381">
              <w:t xml:space="preserve"> referred to by title</w:t>
            </w:r>
            <w:r w:rsidR="007F1A81" w:rsidRPr="00232381">
              <w:t xml:space="preserve"> was</w:t>
            </w:r>
            <w:r w:rsidRPr="00232381">
              <w:t xml:space="preserve"> administered </w:t>
            </w:r>
            <w:r w:rsidR="007F1A81" w:rsidRPr="00232381">
              <w:t xml:space="preserve">by the Minister or Ministers administering that </w:t>
            </w:r>
            <w:r w:rsidRPr="00232381">
              <w:t>provision</w:t>
            </w:r>
            <w:r w:rsidR="007F1A81" w:rsidRPr="00232381">
              <w:t xml:space="preserve"> in relation to the relevant matter</w:t>
            </w:r>
            <w:r w:rsidRPr="00232381">
              <w:t xml:space="preserve">—the </w:t>
            </w:r>
            <w:r w:rsidR="007F1A81" w:rsidRPr="00232381">
              <w:t xml:space="preserve">Department identified by </w:t>
            </w:r>
            <w:r w:rsidR="005E3FE8">
              <w:t>item 1</w:t>
            </w:r>
            <w:r w:rsidRPr="00232381">
              <w:t>; or</w:t>
            </w:r>
          </w:p>
          <w:p w:rsidR="00385050" w:rsidRPr="00232381" w:rsidRDefault="00385050" w:rsidP="00FB1E09">
            <w:pPr>
              <w:pStyle w:val="Tablea"/>
            </w:pPr>
            <w:r w:rsidRPr="00232381">
              <w:t xml:space="preserve">(b) if </w:t>
            </w:r>
            <w:r w:rsidR="00C50587" w:rsidRPr="00232381">
              <w:t>paragraph (</w:t>
            </w:r>
            <w:r w:rsidRPr="00232381">
              <w:t>a) does not apply—</w:t>
            </w:r>
            <w:r w:rsidR="007F1A81" w:rsidRPr="00232381">
              <w:t xml:space="preserve">the Department of State of the Commonwealth identified by the title, or by a substituted reference order under </w:t>
            </w:r>
            <w:r w:rsidR="005E3FE8">
              <w:t>section 1</w:t>
            </w:r>
            <w:r w:rsidR="007F1A81" w:rsidRPr="00232381">
              <w:t>9B; or</w:t>
            </w:r>
          </w:p>
          <w:p w:rsidR="00E75B45" w:rsidRPr="00232381" w:rsidRDefault="00385050" w:rsidP="00FB1E09">
            <w:pPr>
              <w:pStyle w:val="Tablea"/>
            </w:pPr>
            <w:r w:rsidRPr="00232381">
              <w:t xml:space="preserve">(c) in any case—any other Department of State of the Commonwealth that deals with the matters for which the </w:t>
            </w:r>
            <w:r w:rsidR="007F1A81" w:rsidRPr="00232381">
              <w:t>Department</w:t>
            </w:r>
            <w:r w:rsidRPr="00232381">
              <w:t xml:space="preserve"> mentioned in </w:t>
            </w:r>
            <w:r w:rsidR="00C50587" w:rsidRPr="00232381">
              <w:t>paragraph (</w:t>
            </w:r>
            <w:r w:rsidRPr="00232381">
              <w:t>a) or (b) (as the case may be) is responsible on the relevant day.</w:t>
            </w:r>
          </w:p>
        </w:tc>
      </w:tr>
      <w:tr w:rsidR="00E75B45" w:rsidRPr="00232381" w:rsidTr="00FB6B59">
        <w:tc>
          <w:tcPr>
            <w:tcW w:w="714" w:type="dxa"/>
            <w:tcBorders>
              <w:bottom w:val="single" w:sz="12" w:space="0" w:color="auto"/>
            </w:tcBorders>
          </w:tcPr>
          <w:p w:rsidR="00E75B45" w:rsidRPr="00232381" w:rsidRDefault="00E75B45" w:rsidP="00FB1E09">
            <w:pPr>
              <w:pStyle w:val="Tabletext"/>
            </w:pPr>
            <w:r w:rsidRPr="00232381">
              <w:t>3</w:t>
            </w:r>
          </w:p>
        </w:tc>
        <w:tc>
          <w:tcPr>
            <w:tcW w:w="3187" w:type="dxa"/>
            <w:tcBorders>
              <w:bottom w:val="single" w:sz="12" w:space="0" w:color="auto"/>
            </w:tcBorders>
          </w:tcPr>
          <w:p w:rsidR="00E75B45" w:rsidRPr="00232381" w:rsidRDefault="00E75B45" w:rsidP="00FB1E09">
            <w:pPr>
              <w:pStyle w:val="Tabletext"/>
            </w:pPr>
            <w:r w:rsidRPr="00232381">
              <w:t xml:space="preserve">refers to a Department by describing a matter for which the Department is responsible (for example, “the </w:t>
            </w:r>
            <w:r w:rsidR="00BB5D03" w:rsidRPr="00232381">
              <w:t>Department responsible for the e</w:t>
            </w:r>
            <w:r w:rsidRPr="00232381">
              <w:t>nvironment”)</w:t>
            </w:r>
          </w:p>
        </w:tc>
        <w:tc>
          <w:tcPr>
            <w:tcW w:w="3187" w:type="dxa"/>
            <w:tcBorders>
              <w:bottom w:val="single" w:sz="12" w:space="0" w:color="auto"/>
            </w:tcBorders>
          </w:tcPr>
          <w:p w:rsidR="00E75B45" w:rsidRPr="00232381" w:rsidRDefault="00E75B45" w:rsidP="00FB1E09">
            <w:pPr>
              <w:pStyle w:val="Tabletext"/>
            </w:pPr>
            <w:r w:rsidRPr="00232381">
              <w:t>the Department of State of the Commonwealth that deals with the relevant matter</w:t>
            </w:r>
            <w:r w:rsidR="007F1A81" w:rsidRPr="00232381">
              <w:t xml:space="preserve"> on the relevant day.</w:t>
            </w:r>
          </w:p>
        </w:tc>
      </w:tr>
    </w:tbl>
    <w:p w:rsidR="00E75B45" w:rsidRPr="00232381" w:rsidRDefault="00E75B45" w:rsidP="00FB1E09">
      <w:pPr>
        <w:pStyle w:val="notetext"/>
      </w:pPr>
      <w:r w:rsidRPr="00232381">
        <w:t>Example:</w:t>
      </w:r>
      <w:r w:rsidRPr="00232381">
        <w:tab/>
        <w:t xml:space="preserve">A provision of an Act refers to “the Secretary of the Department” but does not identify which Department is referred to. Under </w:t>
      </w:r>
      <w:r w:rsidR="005E3FE8">
        <w:t>item 1</w:t>
      </w:r>
      <w:r w:rsidRPr="00232381">
        <w:t xml:space="preserve">, the reference is to the Secretary of the Department administered by the Minister who administers that provision in relation to the relevant matter, and that deals with that matter, as worked out under </w:t>
      </w:r>
      <w:r w:rsidR="00C50587" w:rsidRPr="00232381">
        <w:t>subsection (</w:t>
      </w:r>
      <w:r w:rsidRPr="00232381">
        <w:t>2).</w:t>
      </w:r>
    </w:p>
    <w:p w:rsidR="00D62935" w:rsidRPr="00232381" w:rsidRDefault="00D62935" w:rsidP="00FB1E09">
      <w:pPr>
        <w:pStyle w:val="subsection"/>
      </w:pPr>
      <w:r w:rsidRPr="00232381">
        <w:tab/>
        <w:t>(2)</w:t>
      </w:r>
      <w:r w:rsidRPr="00232381">
        <w:tab/>
        <w:t xml:space="preserve">Instruments including the following, as in force on the relevant day, or any earlier day, may be used to work out which Department is identified by the table in </w:t>
      </w:r>
      <w:r w:rsidR="00C50587" w:rsidRPr="00232381">
        <w:t>subsection (</w:t>
      </w:r>
      <w:r w:rsidRPr="00232381">
        <w:t>1):</w:t>
      </w:r>
    </w:p>
    <w:p w:rsidR="00E75B45" w:rsidRPr="00232381" w:rsidRDefault="00E75B45" w:rsidP="00FB1E09">
      <w:pPr>
        <w:pStyle w:val="paragraph"/>
      </w:pPr>
      <w:r w:rsidRPr="00232381">
        <w:tab/>
        <w:t>(a)</w:t>
      </w:r>
      <w:r w:rsidRPr="00232381">
        <w:tab/>
        <w:t>an Administrative Arrangements Order;</w:t>
      </w:r>
    </w:p>
    <w:p w:rsidR="00E75B45" w:rsidRPr="00232381" w:rsidRDefault="00E75B45" w:rsidP="00FB1E09">
      <w:pPr>
        <w:pStyle w:val="paragraph"/>
      </w:pPr>
      <w:r w:rsidRPr="00232381">
        <w:tab/>
        <w:t>(b)</w:t>
      </w:r>
      <w:r w:rsidRPr="00232381">
        <w:tab/>
        <w:t>a substituted ref</w:t>
      </w:r>
      <w:r w:rsidR="00FB4E66" w:rsidRPr="00232381">
        <w:t xml:space="preserve">erence order under </w:t>
      </w:r>
      <w:r w:rsidR="005E3FE8">
        <w:t>section 1</w:t>
      </w:r>
      <w:r w:rsidR="00FB4E66" w:rsidRPr="00232381">
        <w:t>9B.</w:t>
      </w:r>
    </w:p>
    <w:p w:rsidR="00E75B45" w:rsidRPr="00232381" w:rsidRDefault="00E75B45" w:rsidP="00FB1E09">
      <w:pPr>
        <w:pStyle w:val="noteToPara"/>
      </w:pPr>
      <w:r w:rsidRPr="00232381">
        <w:t>Note:</w:t>
      </w:r>
      <w:r w:rsidRPr="00232381">
        <w:tab/>
        <w:t xml:space="preserve">Substituted reference orders under </w:t>
      </w:r>
      <w:r w:rsidR="005E3FE8">
        <w:t>section 1</w:t>
      </w:r>
      <w:r w:rsidRPr="00232381">
        <w:t>9B may have effect in relation to days before the orders are made.</w:t>
      </w:r>
    </w:p>
    <w:p w:rsidR="00E75B45" w:rsidRPr="00232381" w:rsidRDefault="00E75B45" w:rsidP="00FB1E09">
      <w:pPr>
        <w:pStyle w:val="ActHead5"/>
      </w:pPr>
      <w:bookmarkStart w:id="120" w:name="_Toc148617696"/>
      <w:r w:rsidRPr="005E3FE8">
        <w:rPr>
          <w:rStyle w:val="CharSectno"/>
        </w:rPr>
        <w:t>19B</w:t>
      </w:r>
      <w:r w:rsidRPr="00232381">
        <w:t xml:space="preserve">  Machinery of government—substituted reference orders</w:t>
      </w:r>
      <w:bookmarkEnd w:id="120"/>
    </w:p>
    <w:p w:rsidR="00E75B45" w:rsidRPr="00232381" w:rsidRDefault="00E75B45" w:rsidP="00FB1E09">
      <w:pPr>
        <w:pStyle w:val="SubsectionHead"/>
      </w:pPr>
      <w:r w:rsidRPr="00232381">
        <w:t>Scope</w:t>
      </w:r>
    </w:p>
    <w:p w:rsidR="00E75B45" w:rsidRPr="00232381" w:rsidRDefault="00E75B45" w:rsidP="00FB1E09">
      <w:pPr>
        <w:pStyle w:val="subsection"/>
      </w:pPr>
      <w:r w:rsidRPr="00232381">
        <w:tab/>
        <w:t>(1)</w:t>
      </w:r>
      <w:r w:rsidRPr="00232381">
        <w:tab/>
        <w:t>This section applies if:</w:t>
      </w:r>
    </w:p>
    <w:p w:rsidR="00E75B45" w:rsidRPr="00232381" w:rsidRDefault="00E75B45" w:rsidP="00FB1E09">
      <w:pPr>
        <w:pStyle w:val="paragraph"/>
      </w:pPr>
      <w:r w:rsidRPr="00232381">
        <w:tab/>
        <w:t>(a)</w:t>
      </w:r>
      <w:r w:rsidRPr="00232381">
        <w:tab/>
        <w:t xml:space="preserve">a provision of an Act refers to an authority (see </w:t>
      </w:r>
      <w:r w:rsidR="00C50587" w:rsidRPr="00232381">
        <w:t>subsection (</w:t>
      </w:r>
      <w:r w:rsidRPr="00232381">
        <w:t>7)); and</w:t>
      </w:r>
    </w:p>
    <w:p w:rsidR="00E75B45" w:rsidRPr="00232381" w:rsidRDefault="00E75B45" w:rsidP="00FB1E09">
      <w:pPr>
        <w:pStyle w:val="paragraph"/>
      </w:pPr>
      <w:r w:rsidRPr="00232381">
        <w:tab/>
        <w:t>(b)</w:t>
      </w:r>
      <w:r w:rsidRPr="00232381">
        <w:tab/>
        <w:t>any of the following happens:</w:t>
      </w:r>
    </w:p>
    <w:p w:rsidR="00E75B45" w:rsidRPr="00232381" w:rsidRDefault="00E75B45" w:rsidP="00FB1E09">
      <w:pPr>
        <w:pStyle w:val="paragraphsub"/>
      </w:pPr>
      <w:r w:rsidRPr="00232381">
        <w:tab/>
        <w:t>(i)</w:t>
      </w:r>
      <w:r w:rsidRPr="00232381">
        <w:tab/>
        <w:t>the authority is abolished;</w:t>
      </w:r>
    </w:p>
    <w:p w:rsidR="00E75B45" w:rsidRPr="00232381" w:rsidRDefault="00E75B45" w:rsidP="00FB1E09">
      <w:pPr>
        <w:pStyle w:val="paragraphsub"/>
      </w:pPr>
      <w:r w:rsidRPr="00232381">
        <w:tab/>
        <w:t>(ii)</w:t>
      </w:r>
      <w:r w:rsidRPr="00232381">
        <w:tab/>
        <w:t>the name or title of the authority is changed;</w:t>
      </w:r>
    </w:p>
    <w:p w:rsidR="00E75B45" w:rsidRPr="00232381" w:rsidRDefault="00E75B45" w:rsidP="00FB1E09">
      <w:pPr>
        <w:pStyle w:val="paragraphsub"/>
      </w:pPr>
      <w:r w:rsidRPr="00232381">
        <w:tab/>
        <w:t>(iii)</w:t>
      </w:r>
      <w:r w:rsidRPr="00232381">
        <w:tab/>
        <w:t>there is a change in the matters dealt with by the authority because of the effect of an Ad</w:t>
      </w:r>
      <w:r w:rsidR="00FB4E66" w:rsidRPr="00232381">
        <w:t>ministrative Arrangements Order</w:t>
      </w:r>
      <w:r w:rsidRPr="00232381">
        <w:t>;</w:t>
      </w:r>
    </w:p>
    <w:p w:rsidR="00E75B45" w:rsidRPr="00232381" w:rsidRDefault="00E75B45" w:rsidP="00FB1E09">
      <w:pPr>
        <w:pStyle w:val="paragraphsub"/>
      </w:pPr>
      <w:r w:rsidRPr="00232381">
        <w:tab/>
        <w:t>(iv)</w:t>
      </w:r>
      <w:r w:rsidRPr="00232381">
        <w:tab/>
        <w:t>the reference to the authority becomes no longer appropriate for any other reason.</w:t>
      </w:r>
    </w:p>
    <w:p w:rsidR="00E75B45" w:rsidRPr="00232381" w:rsidRDefault="00E75B45" w:rsidP="00FB1E09">
      <w:pPr>
        <w:pStyle w:val="SubsectionHead"/>
      </w:pPr>
      <w:r w:rsidRPr="00232381">
        <w:t>Substituted reference orders—Ministers, Departments, Agencies and offices</w:t>
      </w:r>
    </w:p>
    <w:p w:rsidR="00E75B45" w:rsidRPr="00232381" w:rsidRDefault="00E75B45" w:rsidP="00FB1E09">
      <w:pPr>
        <w:pStyle w:val="subsection"/>
      </w:pPr>
      <w:r w:rsidRPr="00232381">
        <w:tab/>
        <w:t>(2)</w:t>
      </w:r>
      <w:r w:rsidRPr="00232381">
        <w:tab/>
        <w:t>The Governor</w:t>
      </w:r>
      <w:r w:rsidR="005E3FE8">
        <w:noBreakHyphen/>
      </w:r>
      <w:r w:rsidRPr="00232381">
        <w:t>General may make a substituted reference order directing that the provision is to have effect for all purposes, on and after a day specified in the order:</w:t>
      </w:r>
    </w:p>
    <w:p w:rsidR="00E75B45" w:rsidRPr="00232381" w:rsidRDefault="00E75B45" w:rsidP="00FB1E09">
      <w:pPr>
        <w:pStyle w:val="paragraph"/>
      </w:pPr>
      <w:r w:rsidRPr="00232381">
        <w:tab/>
        <w:t>(a)</w:t>
      </w:r>
      <w:r w:rsidRPr="00232381">
        <w:tab/>
        <w:t xml:space="preserve">as if there were substituted, for the reference to the authority mentioned in </w:t>
      </w:r>
      <w:r w:rsidR="00C50587" w:rsidRPr="00232381">
        <w:t>subsection (</w:t>
      </w:r>
      <w:r w:rsidRPr="00232381">
        <w:t>1), a reference to another specified authority (or authorities); or</w:t>
      </w:r>
    </w:p>
    <w:p w:rsidR="00E75B45" w:rsidRPr="00232381" w:rsidRDefault="00E75B45" w:rsidP="00FB1E09">
      <w:pPr>
        <w:pStyle w:val="paragraph"/>
      </w:pPr>
      <w:r w:rsidRPr="00232381">
        <w:tab/>
        <w:t>(b)</w:t>
      </w:r>
      <w:r w:rsidRPr="00232381">
        <w:tab/>
        <w:t xml:space="preserve">as if, in so far as the provision applies in a particular respect specified in the order, there were substituted, for the reference to the authority mentioned in </w:t>
      </w:r>
      <w:r w:rsidR="00C50587" w:rsidRPr="00232381">
        <w:t>subsection (</w:t>
      </w:r>
      <w:r w:rsidRPr="00232381">
        <w:t>1), a reference to another specified authority (or authorities).</w:t>
      </w:r>
    </w:p>
    <w:p w:rsidR="00E75B45" w:rsidRPr="00232381" w:rsidRDefault="00E75B45" w:rsidP="00FB1E09">
      <w:pPr>
        <w:pStyle w:val="notetext"/>
      </w:pPr>
      <w:r w:rsidRPr="00232381">
        <w:t>Note:</w:t>
      </w:r>
      <w:r w:rsidRPr="00232381">
        <w:tab/>
        <w:t>A substituted reference order may be amended or revoked in the same way as it is made (see subsection</w:t>
      </w:r>
      <w:r w:rsidR="00C50587" w:rsidRPr="00232381">
        <w:t> </w:t>
      </w:r>
      <w:r w:rsidRPr="00232381">
        <w:t>33(3)).</w:t>
      </w:r>
    </w:p>
    <w:p w:rsidR="00E75B45" w:rsidRPr="00232381" w:rsidRDefault="00E75B45" w:rsidP="00FB1E09">
      <w:pPr>
        <w:pStyle w:val="subsection"/>
      </w:pPr>
      <w:r w:rsidRPr="00232381">
        <w:tab/>
        <w:t>(3)</w:t>
      </w:r>
      <w:r w:rsidRPr="00232381">
        <w:tab/>
        <w:t>The day specified in the order (as the day on and after which the order is to have effect) may be a day before the order is made.</w:t>
      </w:r>
    </w:p>
    <w:p w:rsidR="00E75B45" w:rsidRPr="00232381" w:rsidRDefault="00E75B45" w:rsidP="00FB1E09">
      <w:pPr>
        <w:pStyle w:val="subsection"/>
      </w:pPr>
      <w:r w:rsidRPr="00232381">
        <w:tab/>
        <w:t>(4)</w:t>
      </w:r>
      <w:r w:rsidRPr="00232381">
        <w:tab/>
        <w:t>A substituted reference order has effect according to its terms.</w:t>
      </w:r>
    </w:p>
    <w:p w:rsidR="00E75B45" w:rsidRPr="00232381" w:rsidRDefault="00E75B45" w:rsidP="00FB1E09">
      <w:pPr>
        <w:pStyle w:val="notetext"/>
      </w:pPr>
      <w:r w:rsidRPr="00232381">
        <w:t>Note:</w:t>
      </w:r>
      <w:r w:rsidRPr="00232381">
        <w:tab/>
        <w:t>The order has effect for the purpose of the making of any subsequent order under this section.</w:t>
      </w:r>
    </w:p>
    <w:p w:rsidR="00E75B45" w:rsidRPr="00232381" w:rsidRDefault="00E75B45" w:rsidP="00FB1E09">
      <w:pPr>
        <w:pStyle w:val="subsection"/>
      </w:pPr>
      <w:r w:rsidRPr="00232381">
        <w:tab/>
        <w:t>(5)</w:t>
      </w:r>
      <w:r w:rsidRPr="00232381">
        <w:tab/>
        <w:t>A substituted reference order is a legislative instrument.</w:t>
      </w:r>
    </w:p>
    <w:p w:rsidR="00E75B45" w:rsidRPr="00232381" w:rsidRDefault="00E75B45" w:rsidP="00FB1E09">
      <w:pPr>
        <w:pStyle w:val="SubsectionHead"/>
      </w:pPr>
      <w:r w:rsidRPr="00232381">
        <w:t>Authority abolished and another established with the same name</w:t>
      </w:r>
    </w:p>
    <w:p w:rsidR="00D34B70" w:rsidRPr="00232381" w:rsidRDefault="00E75B45" w:rsidP="00FB1E09">
      <w:pPr>
        <w:pStyle w:val="subsection"/>
      </w:pPr>
      <w:r w:rsidRPr="00232381">
        <w:tab/>
        <w:t>(6)</w:t>
      </w:r>
      <w:r w:rsidRPr="00232381">
        <w:tab/>
      </w:r>
      <w:r w:rsidR="00D34B70" w:rsidRPr="00232381">
        <w:t xml:space="preserve">A substituted reference order </w:t>
      </w:r>
      <w:r w:rsidR="00B45406" w:rsidRPr="00232381">
        <w:t>must</w:t>
      </w:r>
      <w:r w:rsidR="00D34B70" w:rsidRPr="00232381">
        <w:t xml:space="preserve"> not be made only because </w:t>
      </w:r>
      <w:r w:rsidRPr="00232381">
        <w:t>an authority is abolished, and, immediately after its abolition, another authority of the same type, wit</w:t>
      </w:r>
      <w:r w:rsidR="00D34B70" w:rsidRPr="00232381">
        <w:t>h the same name, is established.</w:t>
      </w:r>
    </w:p>
    <w:p w:rsidR="00D62935" w:rsidRPr="00232381" w:rsidRDefault="00D62935" w:rsidP="00FB1E09">
      <w:pPr>
        <w:pStyle w:val="notetext"/>
      </w:pPr>
      <w:r w:rsidRPr="00232381">
        <w:t>Note:</w:t>
      </w:r>
      <w:r w:rsidRPr="00232381">
        <w:tab/>
        <w:t>However, a substituted reference order may be made if either of the following happens in relation to the authority;</w:t>
      </w:r>
    </w:p>
    <w:p w:rsidR="00D62935" w:rsidRPr="00232381" w:rsidRDefault="00D62935" w:rsidP="00FB1E09">
      <w:pPr>
        <w:pStyle w:val="notepara"/>
      </w:pPr>
      <w:r w:rsidRPr="00232381">
        <w:t>(a)</w:t>
      </w:r>
      <w:r w:rsidRPr="00232381">
        <w:tab/>
      </w:r>
      <w:r w:rsidR="00083C74" w:rsidRPr="00232381">
        <w:t xml:space="preserve">there is </w:t>
      </w:r>
      <w:r w:rsidRPr="00232381">
        <w:t xml:space="preserve">a change </w:t>
      </w:r>
      <w:r w:rsidR="00083C74" w:rsidRPr="00232381">
        <w:t>in the</w:t>
      </w:r>
      <w:r w:rsidRPr="00232381">
        <w:t xml:space="preserve"> matters dealt with by the authority</w:t>
      </w:r>
      <w:r w:rsidR="00083C74" w:rsidRPr="00232381">
        <w:t xml:space="preserve"> because of the effect of an Administrative Arrangements Order</w:t>
      </w:r>
      <w:r w:rsidRPr="00232381">
        <w:t xml:space="preserve"> (see </w:t>
      </w:r>
      <w:r w:rsidR="00C50587" w:rsidRPr="00232381">
        <w:t>subparagraph (</w:t>
      </w:r>
      <w:r w:rsidRPr="00232381">
        <w:t>1)(b)(iii));</w:t>
      </w:r>
    </w:p>
    <w:p w:rsidR="00D62935" w:rsidRPr="00232381" w:rsidRDefault="00D62935" w:rsidP="00FB1E09">
      <w:pPr>
        <w:pStyle w:val="notepara"/>
      </w:pPr>
      <w:r w:rsidRPr="00232381">
        <w:t>(b)</w:t>
      </w:r>
      <w:r w:rsidRPr="00232381">
        <w:tab/>
      </w:r>
      <w:r w:rsidR="00083C74" w:rsidRPr="00232381">
        <w:t>a reference to the authority becomes no longer appropriate for any other reason</w:t>
      </w:r>
      <w:r w:rsidRPr="00232381">
        <w:t xml:space="preserve"> (see </w:t>
      </w:r>
      <w:r w:rsidR="00C50587" w:rsidRPr="00232381">
        <w:t>subparagraph (</w:t>
      </w:r>
      <w:r w:rsidRPr="00232381">
        <w:t>1)(b)(iv)).</w:t>
      </w:r>
    </w:p>
    <w:p w:rsidR="00E75B45" w:rsidRPr="00232381" w:rsidRDefault="00E75B45" w:rsidP="00FB1E09">
      <w:pPr>
        <w:pStyle w:val="SubsectionHead"/>
        <w:rPr>
          <w:b/>
        </w:rPr>
      </w:pPr>
      <w:r w:rsidRPr="00232381">
        <w:t xml:space="preserve">Definition of </w:t>
      </w:r>
      <w:r w:rsidRPr="00232381">
        <w:rPr>
          <w:b/>
        </w:rPr>
        <w:t>authority</w:t>
      </w:r>
    </w:p>
    <w:p w:rsidR="00E75B45" w:rsidRPr="00232381" w:rsidRDefault="00E75B45" w:rsidP="00FB1E09">
      <w:pPr>
        <w:pStyle w:val="subsection"/>
      </w:pPr>
      <w:r w:rsidRPr="00232381">
        <w:tab/>
        <w:t>(7)</w:t>
      </w:r>
      <w:r w:rsidRPr="00232381">
        <w:tab/>
        <w:t>In this section:</w:t>
      </w:r>
    </w:p>
    <w:p w:rsidR="00E75B45" w:rsidRPr="00232381" w:rsidRDefault="00E75B45" w:rsidP="00FB1E09">
      <w:pPr>
        <w:pStyle w:val="Definition"/>
      </w:pPr>
      <w:r w:rsidRPr="00232381">
        <w:rPr>
          <w:b/>
          <w:i/>
        </w:rPr>
        <w:t>authority</w:t>
      </w:r>
      <w:r w:rsidRPr="00232381">
        <w:t xml:space="preserve"> means any of the following:</w:t>
      </w:r>
    </w:p>
    <w:p w:rsidR="00E75B45" w:rsidRPr="00232381" w:rsidRDefault="00E75B45" w:rsidP="00FB1E09">
      <w:pPr>
        <w:pStyle w:val="paragraph"/>
      </w:pPr>
      <w:r w:rsidRPr="00232381">
        <w:tab/>
        <w:t>(a)</w:t>
      </w:r>
      <w:r w:rsidRPr="00232381">
        <w:tab/>
        <w:t>a Minister;</w:t>
      </w:r>
    </w:p>
    <w:p w:rsidR="00E75B45" w:rsidRPr="00232381" w:rsidRDefault="00E75B45" w:rsidP="00FB1E09">
      <w:pPr>
        <w:pStyle w:val="paragraph"/>
      </w:pPr>
      <w:r w:rsidRPr="00232381">
        <w:tab/>
        <w:t>(b)</w:t>
      </w:r>
      <w:r w:rsidRPr="00232381">
        <w:tab/>
        <w:t>a Department of State of the Commonwealth;</w:t>
      </w:r>
    </w:p>
    <w:p w:rsidR="00E75B45" w:rsidRPr="00232381" w:rsidRDefault="00E75B45" w:rsidP="00FB1E09">
      <w:pPr>
        <w:pStyle w:val="paragraph"/>
      </w:pPr>
      <w:r w:rsidRPr="00232381">
        <w:tab/>
        <w:t>(c)</w:t>
      </w:r>
      <w:r w:rsidRPr="00232381">
        <w:tab/>
        <w:t xml:space="preserve">any other Agency within the meaning of the </w:t>
      </w:r>
      <w:r w:rsidRPr="00232381">
        <w:rPr>
          <w:i/>
        </w:rPr>
        <w:t>Public Service Act 1999</w:t>
      </w:r>
      <w:r w:rsidRPr="00232381">
        <w:t>;</w:t>
      </w:r>
    </w:p>
    <w:p w:rsidR="00E75B45" w:rsidRPr="00232381" w:rsidRDefault="00E75B45" w:rsidP="00FB1E09">
      <w:pPr>
        <w:pStyle w:val="paragraph"/>
      </w:pPr>
      <w:r w:rsidRPr="00232381">
        <w:tab/>
        <w:t>(d)</w:t>
      </w:r>
      <w:r w:rsidRPr="00232381">
        <w:tab/>
        <w:t>an office (including an APS employee’s office and any other appointment or position), or the holder of an office.</w:t>
      </w:r>
    </w:p>
    <w:p w:rsidR="00E75B45" w:rsidRPr="00232381" w:rsidRDefault="00E75B45" w:rsidP="00FB1E09">
      <w:pPr>
        <w:pStyle w:val="notetext"/>
      </w:pPr>
      <w:r w:rsidRPr="00232381">
        <w:t>Note:</w:t>
      </w:r>
      <w:r w:rsidRPr="00232381">
        <w:tab/>
        <w:t>Offices are offices in and for the Commonwealth (see section</w:t>
      </w:r>
      <w:r w:rsidR="00C50587" w:rsidRPr="00232381">
        <w:t> </w:t>
      </w:r>
      <w:r w:rsidRPr="00232381">
        <w:t>21). An example is the office of Secretary of a Department of State.</w:t>
      </w:r>
    </w:p>
    <w:p w:rsidR="00E75B45" w:rsidRPr="00232381" w:rsidRDefault="00E75B45" w:rsidP="00FB1E09">
      <w:pPr>
        <w:pStyle w:val="ActHead5"/>
      </w:pPr>
      <w:bookmarkStart w:id="121" w:name="_Toc148617697"/>
      <w:r w:rsidRPr="005E3FE8">
        <w:rPr>
          <w:rStyle w:val="CharSectno"/>
        </w:rPr>
        <w:t>19C</w:t>
      </w:r>
      <w:r w:rsidRPr="00232381">
        <w:t xml:space="preserve">  Machinery of government—references to authorities in Commonwealth agreements</w:t>
      </w:r>
      <w:bookmarkEnd w:id="121"/>
    </w:p>
    <w:p w:rsidR="00E75B45" w:rsidRPr="00232381" w:rsidRDefault="00E75B45" w:rsidP="00FB1E09">
      <w:pPr>
        <w:pStyle w:val="SubsectionHead"/>
      </w:pPr>
      <w:r w:rsidRPr="00232381">
        <w:t>Scope</w:t>
      </w:r>
    </w:p>
    <w:p w:rsidR="00E75B45" w:rsidRPr="00232381" w:rsidRDefault="00E75B45" w:rsidP="00FB1E09">
      <w:pPr>
        <w:pStyle w:val="subsection"/>
      </w:pPr>
      <w:r w:rsidRPr="00232381">
        <w:tab/>
        <w:t>(1)</w:t>
      </w:r>
      <w:r w:rsidRPr="00232381">
        <w:tab/>
        <w:t>This section applies if:</w:t>
      </w:r>
    </w:p>
    <w:p w:rsidR="00E75B45" w:rsidRPr="00232381" w:rsidRDefault="00E75B45" w:rsidP="00FB1E09">
      <w:pPr>
        <w:pStyle w:val="paragraph"/>
      </w:pPr>
      <w:r w:rsidRPr="00232381">
        <w:tab/>
        <w:t>(a)</w:t>
      </w:r>
      <w:r w:rsidRPr="00232381">
        <w:tab/>
        <w:t xml:space="preserve">a provision of an agreement entered into by or on behalf of the Commonwealth refers to an authority (see </w:t>
      </w:r>
      <w:r w:rsidR="00C50587" w:rsidRPr="00232381">
        <w:t>subsection (</w:t>
      </w:r>
      <w:r w:rsidRPr="00232381">
        <w:t xml:space="preserve">6)) in relation to a particular matter (the </w:t>
      </w:r>
      <w:r w:rsidRPr="00232381">
        <w:rPr>
          <w:b/>
          <w:i/>
        </w:rPr>
        <w:t>relevant matter</w:t>
      </w:r>
      <w:r w:rsidRPr="00232381">
        <w:t>); and</w:t>
      </w:r>
    </w:p>
    <w:p w:rsidR="00E75B45" w:rsidRPr="00232381" w:rsidRDefault="00E75B45" w:rsidP="00FB1E09">
      <w:pPr>
        <w:pStyle w:val="paragraph"/>
      </w:pPr>
      <w:r w:rsidRPr="00232381">
        <w:tab/>
        <w:t>(b)</w:t>
      </w:r>
      <w:r w:rsidRPr="00232381">
        <w:tab/>
        <w:t>any of the following happens after the agreement was entered into:</w:t>
      </w:r>
    </w:p>
    <w:p w:rsidR="00E75B45" w:rsidRPr="00232381" w:rsidRDefault="00E75B45" w:rsidP="00FB1E09">
      <w:pPr>
        <w:pStyle w:val="paragraphsub"/>
      </w:pPr>
      <w:r w:rsidRPr="00232381">
        <w:tab/>
        <w:t>(i)</w:t>
      </w:r>
      <w:r w:rsidRPr="00232381">
        <w:tab/>
        <w:t>the authority is abolished;</w:t>
      </w:r>
    </w:p>
    <w:p w:rsidR="00E75B45" w:rsidRPr="00232381" w:rsidRDefault="00E75B45" w:rsidP="00FB1E09">
      <w:pPr>
        <w:pStyle w:val="paragraphsub"/>
      </w:pPr>
      <w:r w:rsidRPr="00232381">
        <w:tab/>
        <w:t>(ii)</w:t>
      </w:r>
      <w:r w:rsidRPr="00232381">
        <w:tab/>
        <w:t>the name or title of the authority is changed;</w:t>
      </w:r>
    </w:p>
    <w:p w:rsidR="00E75B45" w:rsidRPr="00232381" w:rsidRDefault="00E75B45" w:rsidP="00FB1E09">
      <w:pPr>
        <w:pStyle w:val="paragraphsub"/>
      </w:pPr>
      <w:r w:rsidRPr="00232381">
        <w:tab/>
        <w:t>(iii)</w:t>
      </w:r>
      <w:r w:rsidRPr="00232381">
        <w:tab/>
        <w:t>there is a change in the matters dealt with by the authority because of the effect of an Ad</w:t>
      </w:r>
      <w:r w:rsidR="00FB4E66" w:rsidRPr="00232381">
        <w:t>ministrative Arrangements Order</w:t>
      </w:r>
      <w:r w:rsidRPr="00232381">
        <w:t>;</w:t>
      </w:r>
    </w:p>
    <w:p w:rsidR="00E75B45" w:rsidRPr="00232381" w:rsidRDefault="00E75B45" w:rsidP="00FB1E09">
      <w:pPr>
        <w:pStyle w:val="paragraphsub"/>
      </w:pPr>
      <w:r w:rsidRPr="00232381">
        <w:tab/>
        <w:t>(iv)</w:t>
      </w:r>
      <w:r w:rsidRPr="00232381">
        <w:tab/>
        <w:t>the reference to the authority becomes no longer appropriate for any other reason.</w:t>
      </w:r>
    </w:p>
    <w:p w:rsidR="00E75B45" w:rsidRPr="00232381" w:rsidRDefault="00E75B45" w:rsidP="00FB1E09">
      <w:pPr>
        <w:pStyle w:val="SubsectionHead"/>
      </w:pPr>
      <w:r w:rsidRPr="00232381">
        <w:t>References to authorities in Commonwealth agreements</w:t>
      </w:r>
    </w:p>
    <w:p w:rsidR="00E75B45" w:rsidRPr="00232381" w:rsidRDefault="00E75B45" w:rsidP="00FB1E09">
      <w:pPr>
        <w:pStyle w:val="subsection"/>
      </w:pPr>
      <w:r w:rsidRPr="00232381">
        <w:tab/>
        <w:t>(2)</w:t>
      </w:r>
      <w:r w:rsidRPr="00232381">
        <w:tab/>
        <w:t xml:space="preserve">The following table provides which authority the provision of the agreement is taken to refer to in relation to the relevant matter on a particular day (the </w:t>
      </w:r>
      <w:r w:rsidRPr="00232381">
        <w:rPr>
          <w:b/>
          <w:i/>
        </w:rPr>
        <w:t>relevant day</w:t>
      </w:r>
      <w:r w:rsidRPr="00232381">
        <w:t xml:space="preserve">) after the most recent event mentioned in </w:t>
      </w:r>
      <w:r w:rsidR="00C50587" w:rsidRPr="00232381">
        <w:t>paragraph (</w:t>
      </w:r>
      <w:r w:rsidRPr="00232381">
        <w:t>1)(b).</w:t>
      </w:r>
    </w:p>
    <w:p w:rsidR="00E75B45" w:rsidRPr="00232381" w:rsidRDefault="00E75B45" w:rsidP="00FB1E0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E75B45" w:rsidRPr="00232381" w:rsidTr="00FB6B59">
        <w:trPr>
          <w:tblHeader/>
        </w:trPr>
        <w:tc>
          <w:tcPr>
            <w:tcW w:w="7088" w:type="dxa"/>
            <w:gridSpan w:val="3"/>
            <w:tcBorders>
              <w:top w:val="single" w:sz="12" w:space="0" w:color="auto"/>
              <w:bottom w:val="single" w:sz="6" w:space="0" w:color="auto"/>
            </w:tcBorders>
          </w:tcPr>
          <w:p w:rsidR="00E75B45" w:rsidRPr="00232381" w:rsidRDefault="00E75B45" w:rsidP="00FB1E09">
            <w:pPr>
              <w:pStyle w:val="TableHeading"/>
            </w:pPr>
            <w:r w:rsidRPr="00232381">
              <w:t>References to authorities in Commonwealth agreements</w:t>
            </w:r>
          </w:p>
        </w:tc>
      </w:tr>
      <w:tr w:rsidR="00E75B45" w:rsidRPr="00232381" w:rsidTr="00FB6B59">
        <w:trPr>
          <w:tblHeader/>
        </w:trPr>
        <w:tc>
          <w:tcPr>
            <w:tcW w:w="714" w:type="dxa"/>
            <w:tcBorders>
              <w:top w:val="single" w:sz="6" w:space="0" w:color="auto"/>
              <w:bottom w:val="single" w:sz="12" w:space="0" w:color="auto"/>
            </w:tcBorders>
          </w:tcPr>
          <w:p w:rsidR="00E75B45" w:rsidRPr="00232381" w:rsidRDefault="00E75B45" w:rsidP="00FB1E09">
            <w:pPr>
              <w:pStyle w:val="TableHeading"/>
            </w:pPr>
            <w:r w:rsidRPr="00232381">
              <w:t>Item</w:t>
            </w:r>
          </w:p>
        </w:tc>
        <w:tc>
          <w:tcPr>
            <w:tcW w:w="3187" w:type="dxa"/>
            <w:tcBorders>
              <w:top w:val="single" w:sz="6" w:space="0" w:color="auto"/>
              <w:bottom w:val="single" w:sz="12" w:space="0" w:color="auto"/>
            </w:tcBorders>
          </w:tcPr>
          <w:p w:rsidR="00E75B45" w:rsidRPr="00232381" w:rsidRDefault="00E75B45" w:rsidP="00FB1E09">
            <w:pPr>
              <w:pStyle w:val="TableHeading"/>
            </w:pPr>
            <w:r w:rsidRPr="00232381">
              <w:t>If the provision refers to …</w:t>
            </w:r>
          </w:p>
        </w:tc>
        <w:tc>
          <w:tcPr>
            <w:tcW w:w="3187" w:type="dxa"/>
            <w:tcBorders>
              <w:top w:val="single" w:sz="6" w:space="0" w:color="auto"/>
              <w:bottom w:val="single" w:sz="12" w:space="0" w:color="auto"/>
            </w:tcBorders>
          </w:tcPr>
          <w:p w:rsidR="00E75B45" w:rsidRPr="00232381" w:rsidRDefault="00E75B45" w:rsidP="00FB1E09">
            <w:pPr>
              <w:pStyle w:val="TableHeading"/>
            </w:pPr>
            <w:r w:rsidRPr="00232381">
              <w:t>then the provision is taken to refer to …</w:t>
            </w:r>
          </w:p>
        </w:tc>
      </w:tr>
      <w:tr w:rsidR="00E75B45" w:rsidRPr="00232381" w:rsidTr="00FB6B59">
        <w:tc>
          <w:tcPr>
            <w:tcW w:w="714" w:type="dxa"/>
            <w:tcBorders>
              <w:top w:val="single" w:sz="12" w:space="0" w:color="auto"/>
            </w:tcBorders>
          </w:tcPr>
          <w:p w:rsidR="00E75B45" w:rsidRPr="00232381" w:rsidRDefault="00E75B45" w:rsidP="00FB1E09">
            <w:pPr>
              <w:pStyle w:val="Tabletext"/>
            </w:pPr>
            <w:r w:rsidRPr="00232381">
              <w:t>1</w:t>
            </w:r>
          </w:p>
        </w:tc>
        <w:tc>
          <w:tcPr>
            <w:tcW w:w="3187" w:type="dxa"/>
            <w:tcBorders>
              <w:top w:val="single" w:sz="12" w:space="0" w:color="auto"/>
            </w:tcBorders>
          </w:tcPr>
          <w:p w:rsidR="00E75B45" w:rsidRPr="00232381" w:rsidRDefault="00E75B45" w:rsidP="00FB1E09">
            <w:pPr>
              <w:pStyle w:val="Tabletext"/>
            </w:pPr>
            <w:r w:rsidRPr="00232381">
              <w:t>a Minister</w:t>
            </w:r>
          </w:p>
        </w:tc>
        <w:tc>
          <w:tcPr>
            <w:tcW w:w="3187" w:type="dxa"/>
            <w:tcBorders>
              <w:top w:val="single" w:sz="12" w:space="0" w:color="auto"/>
            </w:tcBorders>
          </w:tcPr>
          <w:p w:rsidR="00E75B45" w:rsidRPr="00232381" w:rsidRDefault="00E75B45" w:rsidP="00FB1E09">
            <w:pPr>
              <w:pStyle w:val="Tabletext"/>
            </w:pPr>
            <w:r w:rsidRPr="00232381">
              <w:t>the Minister, or any of the Ministers, administering the Department of State of the Commonwealth that deals with the relevant matter on the relevant day.</w:t>
            </w:r>
          </w:p>
        </w:tc>
      </w:tr>
      <w:tr w:rsidR="00E75B45" w:rsidRPr="00232381" w:rsidTr="00FB6B59">
        <w:tc>
          <w:tcPr>
            <w:tcW w:w="714" w:type="dxa"/>
            <w:tcBorders>
              <w:bottom w:val="single" w:sz="4" w:space="0" w:color="auto"/>
            </w:tcBorders>
          </w:tcPr>
          <w:p w:rsidR="00E75B45" w:rsidRPr="00232381" w:rsidRDefault="00E75B45" w:rsidP="00FB1E09">
            <w:pPr>
              <w:pStyle w:val="Tabletext"/>
            </w:pPr>
            <w:r w:rsidRPr="00232381">
              <w:t>2</w:t>
            </w:r>
          </w:p>
        </w:tc>
        <w:tc>
          <w:tcPr>
            <w:tcW w:w="3187" w:type="dxa"/>
            <w:tcBorders>
              <w:bottom w:val="single" w:sz="4" w:space="0" w:color="auto"/>
            </w:tcBorders>
          </w:tcPr>
          <w:p w:rsidR="00E75B45" w:rsidRPr="00232381" w:rsidRDefault="00E75B45" w:rsidP="00FB1E09">
            <w:pPr>
              <w:pStyle w:val="Tabletext"/>
            </w:pPr>
            <w:r w:rsidRPr="00232381">
              <w:t>a Department</w:t>
            </w:r>
          </w:p>
        </w:tc>
        <w:tc>
          <w:tcPr>
            <w:tcW w:w="3187" w:type="dxa"/>
            <w:tcBorders>
              <w:bottom w:val="single" w:sz="4" w:space="0" w:color="auto"/>
            </w:tcBorders>
          </w:tcPr>
          <w:p w:rsidR="00E75B45" w:rsidRPr="00232381" w:rsidRDefault="00E75B45" w:rsidP="00FB1E09">
            <w:pPr>
              <w:pStyle w:val="Tabletext"/>
            </w:pPr>
            <w:r w:rsidRPr="00232381">
              <w:t>the Department of State of the Commonwealth that deals with the relevant matter on the relevant day.</w:t>
            </w:r>
          </w:p>
        </w:tc>
      </w:tr>
      <w:tr w:rsidR="00E75B45" w:rsidRPr="00232381" w:rsidTr="00AE5A6F">
        <w:trPr>
          <w:cantSplit/>
        </w:trPr>
        <w:tc>
          <w:tcPr>
            <w:tcW w:w="714" w:type="dxa"/>
            <w:tcBorders>
              <w:bottom w:val="single" w:sz="12" w:space="0" w:color="auto"/>
            </w:tcBorders>
          </w:tcPr>
          <w:p w:rsidR="00E75B45" w:rsidRPr="00232381" w:rsidRDefault="00E75B45" w:rsidP="00FB1E09">
            <w:pPr>
              <w:pStyle w:val="Tabletext"/>
            </w:pPr>
            <w:r w:rsidRPr="00232381">
              <w:t>3</w:t>
            </w:r>
          </w:p>
        </w:tc>
        <w:tc>
          <w:tcPr>
            <w:tcW w:w="3187" w:type="dxa"/>
            <w:tcBorders>
              <w:bottom w:val="single" w:sz="12" w:space="0" w:color="auto"/>
            </w:tcBorders>
          </w:tcPr>
          <w:p w:rsidR="00E75B45" w:rsidRPr="00232381" w:rsidRDefault="00E75B45" w:rsidP="00FB1E09">
            <w:pPr>
              <w:pStyle w:val="Tabletext"/>
            </w:pPr>
            <w:r w:rsidRPr="00232381">
              <w:t xml:space="preserve">any other authority (the </w:t>
            </w:r>
            <w:r w:rsidRPr="00232381">
              <w:rPr>
                <w:b/>
                <w:i/>
              </w:rPr>
              <w:t>relevant authority</w:t>
            </w:r>
            <w:r w:rsidRPr="00232381">
              <w:t>)</w:t>
            </w:r>
          </w:p>
        </w:tc>
        <w:tc>
          <w:tcPr>
            <w:tcW w:w="3187" w:type="dxa"/>
            <w:tcBorders>
              <w:bottom w:val="single" w:sz="12" w:space="0" w:color="auto"/>
            </w:tcBorders>
          </w:tcPr>
          <w:p w:rsidR="00E75B45" w:rsidRPr="00232381" w:rsidRDefault="00E75B45" w:rsidP="00FB1E09">
            <w:pPr>
              <w:pStyle w:val="Tabletext"/>
            </w:pPr>
            <w:r w:rsidRPr="00232381">
              <w:t>an authority (including the relevant authority):</w:t>
            </w:r>
          </w:p>
          <w:p w:rsidR="00E75B45" w:rsidRPr="00232381" w:rsidRDefault="00E75B45" w:rsidP="00FB1E09">
            <w:pPr>
              <w:pStyle w:val="Tablea"/>
            </w:pPr>
            <w:r w:rsidRPr="00232381">
              <w:t>(a) exercising the powers, or performing the functions, of the relevant authority on the relevant day; or</w:t>
            </w:r>
          </w:p>
          <w:p w:rsidR="00E75B45" w:rsidRPr="00232381" w:rsidRDefault="00E75B45" w:rsidP="00FB1E09">
            <w:pPr>
              <w:pStyle w:val="Tablea"/>
            </w:pPr>
            <w:r w:rsidRPr="00232381">
              <w:t xml:space="preserve">(b) determined under </w:t>
            </w:r>
            <w:r w:rsidR="00C50587" w:rsidRPr="00232381">
              <w:t>subsection (</w:t>
            </w:r>
            <w:r w:rsidRPr="00232381">
              <w:t>4).</w:t>
            </w:r>
          </w:p>
        </w:tc>
      </w:tr>
    </w:tbl>
    <w:p w:rsidR="00E75B45" w:rsidRPr="00232381" w:rsidRDefault="00E75B45" w:rsidP="00FB1E09">
      <w:pPr>
        <w:pStyle w:val="subsection"/>
      </w:pPr>
      <w:r w:rsidRPr="00232381">
        <w:tab/>
        <w:t>(3)</w:t>
      </w:r>
      <w:r w:rsidRPr="00232381">
        <w:tab/>
        <w:t xml:space="preserve">The following instruments, as in force on the relevant day, or any earlier day, may be used to work out which authority is taken to be referred to under </w:t>
      </w:r>
      <w:r w:rsidR="00C50587" w:rsidRPr="00232381">
        <w:t>subsection (</w:t>
      </w:r>
      <w:r w:rsidRPr="00232381">
        <w:t>2):</w:t>
      </w:r>
    </w:p>
    <w:p w:rsidR="00E75B45" w:rsidRPr="00232381" w:rsidRDefault="00E75B45" w:rsidP="00FB1E09">
      <w:pPr>
        <w:pStyle w:val="paragraph"/>
      </w:pPr>
      <w:r w:rsidRPr="00232381">
        <w:tab/>
        <w:t>(a)</w:t>
      </w:r>
      <w:r w:rsidRPr="00232381">
        <w:tab/>
        <w:t>an Administrative Arrangements Order;</w:t>
      </w:r>
    </w:p>
    <w:p w:rsidR="00E75B45" w:rsidRPr="00232381" w:rsidRDefault="00E75B45" w:rsidP="00FB1E09">
      <w:pPr>
        <w:pStyle w:val="paragraph"/>
      </w:pPr>
      <w:r w:rsidRPr="00232381">
        <w:tab/>
        <w:t>(b)</w:t>
      </w:r>
      <w:r w:rsidRPr="00232381">
        <w:tab/>
        <w:t>a substituted ref</w:t>
      </w:r>
      <w:r w:rsidR="00FB4E66" w:rsidRPr="00232381">
        <w:t xml:space="preserve">erence order under </w:t>
      </w:r>
      <w:r w:rsidR="005E3FE8">
        <w:t>section 1</w:t>
      </w:r>
      <w:r w:rsidR="00FB4E66" w:rsidRPr="00232381">
        <w:t>9B.</w:t>
      </w:r>
    </w:p>
    <w:p w:rsidR="00E75B45" w:rsidRPr="00232381" w:rsidRDefault="00E75B45" w:rsidP="00FB1E09">
      <w:pPr>
        <w:pStyle w:val="noteToPara"/>
      </w:pPr>
      <w:r w:rsidRPr="00232381">
        <w:t>Note:</w:t>
      </w:r>
      <w:r w:rsidRPr="00232381">
        <w:tab/>
        <w:t xml:space="preserve">Substituted reference orders under </w:t>
      </w:r>
      <w:r w:rsidR="005E3FE8">
        <w:t>section 1</w:t>
      </w:r>
      <w:r w:rsidRPr="00232381">
        <w:t>9B may have effect in relation to days before the orders are made.</w:t>
      </w:r>
    </w:p>
    <w:p w:rsidR="00E75B45" w:rsidRPr="00232381" w:rsidRDefault="00E75B45" w:rsidP="00FB1E09">
      <w:pPr>
        <w:pStyle w:val="subsection"/>
      </w:pPr>
      <w:r w:rsidRPr="00232381">
        <w:tab/>
        <w:t>(4)</w:t>
      </w:r>
      <w:r w:rsidRPr="00232381">
        <w:tab/>
        <w:t xml:space="preserve">The Minister administering the Department of State of the Commonwealth that deals with the relevant matter may, by notifiable instrument, make a determination for the purposes of </w:t>
      </w:r>
      <w:r w:rsidR="005E3FE8">
        <w:t>item 3</w:t>
      </w:r>
      <w:r w:rsidRPr="00232381">
        <w:t xml:space="preserve"> of the table in </w:t>
      </w:r>
      <w:r w:rsidR="00C50587" w:rsidRPr="00232381">
        <w:t>subsection (</w:t>
      </w:r>
      <w:r w:rsidRPr="00232381">
        <w:t>2).</w:t>
      </w:r>
    </w:p>
    <w:p w:rsidR="00E75B45" w:rsidRPr="00232381" w:rsidRDefault="00E75B45" w:rsidP="00FB1E09">
      <w:pPr>
        <w:pStyle w:val="notetext"/>
      </w:pPr>
      <w:r w:rsidRPr="00232381">
        <w:t>Note 1:</w:t>
      </w:r>
      <w:r w:rsidRPr="00232381">
        <w:tab/>
        <w:t>A determination may be amended or revoked in the same way as it is made (see subsection</w:t>
      </w:r>
      <w:r w:rsidR="00C50587" w:rsidRPr="00232381">
        <w:t> </w:t>
      </w:r>
      <w:r w:rsidRPr="00232381">
        <w:t>33(3)).</w:t>
      </w:r>
    </w:p>
    <w:p w:rsidR="00E75B45" w:rsidRPr="00232381" w:rsidRDefault="00E75B45" w:rsidP="00FB1E09">
      <w:pPr>
        <w:pStyle w:val="notetext"/>
      </w:pPr>
      <w:r w:rsidRPr="00232381">
        <w:t>Note 2:</w:t>
      </w:r>
      <w:r w:rsidRPr="00232381">
        <w:tab/>
        <w:t xml:space="preserve">Notifiable instruments must be registered under the </w:t>
      </w:r>
      <w:r w:rsidRPr="00232381">
        <w:rPr>
          <w:i/>
        </w:rPr>
        <w:t>Legislation Act 2003</w:t>
      </w:r>
      <w:r w:rsidRPr="00232381">
        <w:t>, but they are not subject to parliamentary scrutiny or sunsetting under that Act.</w:t>
      </w:r>
    </w:p>
    <w:p w:rsidR="00E75B45" w:rsidRPr="00232381" w:rsidRDefault="00E75B45" w:rsidP="00FB1E09">
      <w:pPr>
        <w:pStyle w:val="subsection"/>
      </w:pPr>
      <w:r w:rsidRPr="00232381">
        <w:tab/>
        <w:t>(5)</w:t>
      </w:r>
      <w:r w:rsidRPr="00232381">
        <w:tab/>
        <w:t>To avoid doubt, if, because of this section, a provision of an agreement entered into by or on behalf of the Commonwealth is taken to require anything to be done by or in relation to any one of 2 or more Ministers, the provision is not taken to require it to be done in any particular case by or in relation to more than one of those Ministers.</w:t>
      </w:r>
    </w:p>
    <w:p w:rsidR="00E75B45" w:rsidRPr="00232381" w:rsidRDefault="00E75B45" w:rsidP="00FB1E09">
      <w:pPr>
        <w:pStyle w:val="SubsectionHead"/>
        <w:rPr>
          <w:b/>
        </w:rPr>
      </w:pPr>
      <w:r w:rsidRPr="00232381">
        <w:t xml:space="preserve">Definition of </w:t>
      </w:r>
      <w:r w:rsidRPr="00232381">
        <w:rPr>
          <w:b/>
        </w:rPr>
        <w:t>authority</w:t>
      </w:r>
    </w:p>
    <w:p w:rsidR="00E75B45" w:rsidRPr="00232381" w:rsidRDefault="00E75B45" w:rsidP="00FB1E09">
      <w:pPr>
        <w:pStyle w:val="subsection"/>
      </w:pPr>
      <w:r w:rsidRPr="00232381">
        <w:tab/>
        <w:t>(6)</w:t>
      </w:r>
      <w:r w:rsidRPr="00232381">
        <w:tab/>
        <w:t>In this section:</w:t>
      </w:r>
    </w:p>
    <w:p w:rsidR="00E75B45" w:rsidRPr="00232381" w:rsidRDefault="00E75B45" w:rsidP="00FB1E09">
      <w:pPr>
        <w:pStyle w:val="Definition"/>
      </w:pPr>
      <w:r w:rsidRPr="00232381">
        <w:rPr>
          <w:b/>
          <w:i/>
        </w:rPr>
        <w:t>authority</w:t>
      </w:r>
      <w:r w:rsidRPr="00232381">
        <w:t xml:space="preserve"> means any of the following:</w:t>
      </w:r>
    </w:p>
    <w:p w:rsidR="00E75B45" w:rsidRPr="00232381" w:rsidRDefault="00E75B45" w:rsidP="00FB1E09">
      <w:pPr>
        <w:pStyle w:val="paragraph"/>
      </w:pPr>
      <w:r w:rsidRPr="00232381">
        <w:tab/>
        <w:t>(a)</w:t>
      </w:r>
      <w:r w:rsidRPr="00232381">
        <w:tab/>
        <w:t>a Minister;</w:t>
      </w:r>
    </w:p>
    <w:p w:rsidR="00E75B45" w:rsidRPr="00232381" w:rsidRDefault="00E75B45" w:rsidP="00FB1E09">
      <w:pPr>
        <w:pStyle w:val="paragraph"/>
      </w:pPr>
      <w:r w:rsidRPr="00232381">
        <w:tab/>
        <w:t>(b)</w:t>
      </w:r>
      <w:r w:rsidRPr="00232381">
        <w:tab/>
        <w:t>a Department of State of the Commonwealth;</w:t>
      </w:r>
    </w:p>
    <w:p w:rsidR="00E75B45" w:rsidRPr="00232381" w:rsidRDefault="00E75B45" w:rsidP="00FB1E09">
      <w:pPr>
        <w:pStyle w:val="paragraph"/>
      </w:pPr>
      <w:r w:rsidRPr="00232381">
        <w:tab/>
        <w:t>(c)</w:t>
      </w:r>
      <w:r w:rsidRPr="00232381">
        <w:tab/>
        <w:t xml:space="preserve">any other Agency within the meaning of the </w:t>
      </w:r>
      <w:r w:rsidRPr="00232381">
        <w:rPr>
          <w:i/>
        </w:rPr>
        <w:t>Public Service Act 1999</w:t>
      </w:r>
      <w:r w:rsidRPr="00232381">
        <w:t>;</w:t>
      </w:r>
    </w:p>
    <w:p w:rsidR="00E75B45" w:rsidRPr="00232381" w:rsidRDefault="00E75B45" w:rsidP="00FB1E09">
      <w:pPr>
        <w:pStyle w:val="paragraph"/>
      </w:pPr>
      <w:r w:rsidRPr="00232381">
        <w:tab/>
        <w:t>(d)</w:t>
      </w:r>
      <w:r w:rsidRPr="00232381">
        <w:tab/>
        <w:t>an office (including an APS employee’s office and any other appointment or position), or the holder of an office.</w:t>
      </w:r>
    </w:p>
    <w:p w:rsidR="00E75B45" w:rsidRPr="00232381" w:rsidRDefault="00E75B45" w:rsidP="00FB1E09">
      <w:pPr>
        <w:pStyle w:val="notetext"/>
      </w:pPr>
      <w:r w:rsidRPr="00232381">
        <w:t>Note:</w:t>
      </w:r>
      <w:r w:rsidRPr="00232381">
        <w:tab/>
        <w:t>Offices are offices in and for the Commonwealth (see section</w:t>
      </w:r>
      <w:r w:rsidR="00C50587" w:rsidRPr="00232381">
        <w:t> </w:t>
      </w:r>
      <w:r w:rsidRPr="00232381">
        <w:t>21). An example is the office of Secretary of a Department of State.</w:t>
      </w:r>
    </w:p>
    <w:p w:rsidR="00E75B45" w:rsidRPr="00232381" w:rsidRDefault="00E75B45" w:rsidP="00FB1E09">
      <w:pPr>
        <w:pStyle w:val="ActHead5"/>
      </w:pPr>
      <w:bookmarkStart w:id="122" w:name="_Toc148617698"/>
      <w:r w:rsidRPr="005E3FE8">
        <w:rPr>
          <w:rStyle w:val="CharSectno"/>
        </w:rPr>
        <w:t>19D</w:t>
      </w:r>
      <w:r w:rsidRPr="00232381">
        <w:t xml:space="preserve">  Machinery of government changes—saving the validity of acts done by authorities</w:t>
      </w:r>
      <w:bookmarkEnd w:id="122"/>
    </w:p>
    <w:p w:rsidR="00E75B45" w:rsidRPr="00232381" w:rsidRDefault="00E75B45" w:rsidP="00FB1E09">
      <w:pPr>
        <w:pStyle w:val="SubsectionHead"/>
      </w:pPr>
      <w:r w:rsidRPr="00232381">
        <w:t>Saving the validity of acts done by authorities</w:t>
      </w:r>
    </w:p>
    <w:p w:rsidR="00E75B45" w:rsidRPr="00232381" w:rsidRDefault="00E75B45" w:rsidP="00FB1E09">
      <w:pPr>
        <w:pStyle w:val="subsection"/>
      </w:pPr>
      <w:r w:rsidRPr="00232381">
        <w:tab/>
        <w:t>(1)</w:t>
      </w:r>
      <w:r w:rsidRPr="00232381">
        <w:tab/>
        <w:t>The purported exercise or performance of a power, function or duty by or on behalf of an authority</w:t>
      </w:r>
      <w:r w:rsidR="00BB5D03" w:rsidRPr="00232381">
        <w:t xml:space="preserve"> (see </w:t>
      </w:r>
      <w:r w:rsidR="00C50587" w:rsidRPr="00232381">
        <w:t>subsection (</w:t>
      </w:r>
      <w:r w:rsidR="00BB5D03" w:rsidRPr="00232381">
        <w:t>5)</w:t>
      </w:r>
      <w:r w:rsidR="00D85796" w:rsidRPr="00232381">
        <w:t>)</w:t>
      </w:r>
      <w:r w:rsidRPr="00232381">
        <w:t xml:space="preserve"> is not invalid merely because, following a machinery of government change, the power, function or duty:</w:t>
      </w:r>
    </w:p>
    <w:p w:rsidR="00E75B45" w:rsidRPr="00232381" w:rsidRDefault="00E75B45" w:rsidP="00FB1E09">
      <w:pPr>
        <w:pStyle w:val="paragraph"/>
      </w:pPr>
      <w:r w:rsidRPr="00232381">
        <w:tab/>
        <w:t>(a)</w:t>
      </w:r>
      <w:r w:rsidRPr="00232381">
        <w:tab/>
        <w:t>is conferred or imposed on another authority; or</w:t>
      </w:r>
    </w:p>
    <w:p w:rsidR="00E75B45" w:rsidRPr="00232381" w:rsidRDefault="00E75B45" w:rsidP="00FB1E09">
      <w:pPr>
        <w:pStyle w:val="paragraph"/>
      </w:pPr>
      <w:r w:rsidRPr="00232381">
        <w:tab/>
        <w:t>(b)</w:t>
      </w:r>
      <w:r w:rsidRPr="00232381">
        <w:tab/>
        <w:t>is conferred or imposed on the same authority under another name or title; or</w:t>
      </w:r>
    </w:p>
    <w:p w:rsidR="00E75B45" w:rsidRPr="00232381" w:rsidRDefault="00E75B45" w:rsidP="00FB1E09">
      <w:pPr>
        <w:pStyle w:val="paragraph"/>
      </w:pPr>
      <w:r w:rsidRPr="00232381">
        <w:tab/>
        <w:t>(c)</w:t>
      </w:r>
      <w:r w:rsidRPr="00232381">
        <w:tab/>
        <w:t>is no longer conferred or imposed on any authority.</w:t>
      </w:r>
    </w:p>
    <w:p w:rsidR="00E75B45" w:rsidRPr="00232381" w:rsidRDefault="00E75B45" w:rsidP="00FB1E09">
      <w:pPr>
        <w:pStyle w:val="subsection"/>
      </w:pPr>
      <w:r w:rsidRPr="00232381">
        <w:tab/>
        <w:t>(2)</w:t>
      </w:r>
      <w:r w:rsidRPr="00232381">
        <w:tab/>
      </w:r>
      <w:r w:rsidR="00C50587" w:rsidRPr="00232381">
        <w:t>Subsection (</w:t>
      </w:r>
      <w:r w:rsidRPr="00232381">
        <w:t>1) only applies if the authority acted on the basis of a reasonable, but mistaken, belief about the occurrence, timing or nature of the machinery of government change.</w:t>
      </w:r>
    </w:p>
    <w:p w:rsidR="00E75B45" w:rsidRPr="00232381" w:rsidRDefault="00E75B45" w:rsidP="00FB1E09">
      <w:pPr>
        <w:pStyle w:val="SubsectionHead"/>
      </w:pPr>
      <w:r w:rsidRPr="00232381">
        <w:t>Machinery of government change</w:t>
      </w:r>
    </w:p>
    <w:p w:rsidR="00E75B45" w:rsidRPr="00232381" w:rsidRDefault="00E75B45" w:rsidP="00FB1E09">
      <w:pPr>
        <w:pStyle w:val="subsection"/>
      </w:pPr>
      <w:r w:rsidRPr="00232381">
        <w:tab/>
        <w:t>(3)</w:t>
      </w:r>
      <w:r w:rsidRPr="00232381">
        <w:tab/>
        <w:t xml:space="preserve">For the purposes of this section, a </w:t>
      </w:r>
      <w:r w:rsidRPr="00232381">
        <w:rPr>
          <w:b/>
          <w:i/>
        </w:rPr>
        <w:t xml:space="preserve">machinery of government change </w:t>
      </w:r>
      <w:r w:rsidRPr="00232381">
        <w:t>occurs if any of the following applies in relation to an authority:</w:t>
      </w:r>
    </w:p>
    <w:p w:rsidR="00E75B45" w:rsidRPr="00232381" w:rsidRDefault="00E75B45" w:rsidP="00FB1E09">
      <w:pPr>
        <w:pStyle w:val="paragraph"/>
      </w:pPr>
      <w:r w:rsidRPr="00232381">
        <w:tab/>
        <w:t>(a)</w:t>
      </w:r>
      <w:r w:rsidRPr="00232381">
        <w:tab/>
        <w:t>the authority is abolished;</w:t>
      </w:r>
    </w:p>
    <w:p w:rsidR="00E75B45" w:rsidRPr="00232381" w:rsidRDefault="00E75B45" w:rsidP="00FB1E09">
      <w:pPr>
        <w:pStyle w:val="paragraph"/>
      </w:pPr>
      <w:r w:rsidRPr="00232381">
        <w:tab/>
        <w:t>(b)</w:t>
      </w:r>
      <w:r w:rsidRPr="00232381">
        <w:tab/>
        <w:t>the name or title of the authority is changed;</w:t>
      </w:r>
    </w:p>
    <w:p w:rsidR="00E75B45" w:rsidRPr="00232381" w:rsidRDefault="00E75B45" w:rsidP="00FB1E09">
      <w:pPr>
        <w:pStyle w:val="paragraph"/>
      </w:pPr>
      <w:r w:rsidRPr="00232381">
        <w:tab/>
        <w:t>(c)</w:t>
      </w:r>
      <w:r w:rsidRPr="00232381">
        <w:tab/>
        <w:t>there is a change in the matters dealt with by the authority because of the effect of an Ad</w:t>
      </w:r>
      <w:r w:rsidR="00FB4E66" w:rsidRPr="00232381">
        <w:t>ministrative Arrangements Order</w:t>
      </w:r>
      <w:r w:rsidRPr="00232381">
        <w:t>;</w:t>
      </w:r>
    </w:p>
    <w:p w:rsidR="00E75B45" w:rsidRPr="00232381" w:rsidRDefault="00E75B45" w:rsidP="00FB1E09">
      <w:pPr>
        <w:pStyle w:val="paragraph"/>
      </w:pPr>
      <w:r w:rsidRPr="00232381">
        <w:tab/>
        <w:t>(d)</w:t>
      </w:r>
      <w:r w:rsidRPr="00232381">
        <w:tab/>
        <w:t>the authority no longer exercises or performs the power, function or duty for any other reason.</w:t>
      </w:r>
    </w:p>
    <w:p w:rsidR="00E75B45" w:rsidRPr="00232381" w:rsidRDefault="00E75B45" w:rsidP="00FB1E09">
      <w:pPr>
        <w:pStyle w:val="SubsectionHead"/>
      </w:pPr>
      <w:r w:rsidRPr="00232381">
        <w:t>Powers, functions and duties</w:t>
      </w:r>
    </w:p>
    <w:p w:rsidR="00E75B45" w:rsidRPr="00232381" w:rsidRDefault="00E75B45" w:rsidP="00FB1E09">
      <w:pPr>
        <w:pStyle w:val="subsection"/>
      </w:pPr>
      <w:r w:rsidRPr="00232381">
        <w:tab/>
        <w:t>(4)</w:t>
      </w:r>
      <w:r w:rsidRPr="00232381">
        <w:tab/>
        <w:t>This section applies in relation to a power, function or duty purportedly exercised or performed by or on behalf of an authority, whether before or after the machinery of government change, under any of the following:</w:t>
      </w:r>
    </w:p>
    <w:p w:rsidR="00E75B45" w:rsidRPr="00232381" w:rsidRDefault="00E75B45" w:rsidP="00FB1E09">
      <w:pPr>
        <w:pStyle w:val="paragraph"/>
      </w:pPr>
      <w:r w:rsidRPr="00232381">
        <w:tab/>
        <w:t>(a)</w:t>
      </w:r>
      <w:r w:rsidRPr="00232381">
        <w:tab/>
        <w:t>an Act or legislative instrument;</w:t>
      </w:r>
    </w:p>
    <w:p w:rsidR="00E75B45" w:rsidRPr="00232381" w:rsidRDefault="00E75B45" w:rsidP="00FB1E09">
      <w:pPr>
        <w:pStyle w:val="paragraph"/>
      </w:pPr>
      <w:r w:rsidRPr="00232381">
        <w:tab/>
        <w:t>(b)</w:t>
      </w:r>
      <w:r w:rsidRPr="00232381">
        <w:tab/>
        <w:t>an agreement entered into by or on behalf of the Commonwealth;</w:t>
      </w:r>
    </w:p>
    <w:p w:rsidR="00E75B45" w:rsidRPr="00232381" w:rsidRDefault="00E75B45" w:rsidP="00FB1E09">
      <w:pPr>
        <w:pStyle w:val="paragraph"/>
      </w:pPr>
      <w:r w:rsidRPr="00232381">
        <w:tab/>
        <w:t>(c)</w:t>
      </w:r>
      <w:r w:rsidRPr="00232381">
        <w:tab/>
        <w:t>any other authorisation under a law of the Commonwealth.</w:t>
      </w:r>
    </w:p>
    <w:p w:rsidR="00E75B45" w:rsidRPr="00232381" w:rsidRDefault="00E75B45" w:rsidP="00FB1E09">
      <w:pPr>
        <w:pStyle w:val="SubsectionHead"/>
        <w:rPr>
          <w:b/>
        </w:rPr>
      </w:pPr>
      <w:r w:rsidRPr="00232381">
        <w:t xml:space="preserve">Definition of </w:t>
      </w:r>
      <w:r w:rsidRPr="00232381">
        <w:rPr>
          <w:b/>
        </w:rPr>
        <w:t>authority</w:t>
      </w:r>
    </w:p>
    <w:p w:rsidR="00E75B45" w:rsidRPr="00232381" w:rsidRDefault="00E75B45" w:rsidP="00FB1E09">
      <w:pPr>
        <w:pStyle w:val="subsection"/>
      </w:pPr>
      <w:r w:rsidRPr="00232381">
        <w:tab/>
        <w:t>(5)</w:t>
      </w:r>
      <w:r w:rsidRPr="00232381">
        <w:tab/>
        <w:t>In this section:</w:t>
      </w:r>
    </w:p>
    <w:p w:rsidR="00E75B45" w:rsidRPr="00232381" w:rsidRDefault="00E75B45" w:rsidP="00FB1E09">
      <w:pPr>
        <w:pStyle w:val="Definition"/>
      </w:pPr>
      <w:r w:rsidRPr="00232381">
        <w:rPr>
          <w:b/>
          <w:i/>
        </w:rPr>
        <w:t>authority</w:t>
      </w:r>
      <w:r w:rsidRPr="00232381">
        <w:t xml:space="preserve"> means any of the following persons or bodies:</w:t>
      </w:r>
    </w:p>
    <w:p w:rsidR="00E75B45" w:rsidRPr="00232381" w:rsidRDefault="00E75B45" w:rsidP="00FB1E09">
      <w:pPr>
        <w:pStyle w:val="paragraph"/>
      </w:pPr>
      <w:r w:rsidRPr="00232381">
        <w:tab/>
        <w:t>(a)</w:t>
      </w:r>
      <w:r w:rsidRPr="00232381">
        <w:tab/>
        <w:t>a Minister;</w:t>
      </w:r>
    </w:p>
    <w:p w:rsidR="00E75B45" w:rsidRPr="00232381" w:rsidRDefault="00E75B45" w:rsidP="00FB1E09">
      <w:pPr>
        <w:pStyle w:val="paragraph"/>
      </w:pPr>
      <w:r w:rsidRPr="00232381">
        <w:tab/>
        <w:t>(b)</w:t>
      </w:r>
      <w:r w:rsidRPr="00232381">
        <w:tab/>
        <w:t>a Department of State of the Commonwealth;</w:t>
      </w:r>
    </w:p>
    <w:p w:rsidR="00E75B45" w:rsidRPr="00232381" w:rsidRDefault="00E75B45" w:rsidP="00FB1E09">
      <w:pPr>
        <w:pStyle w:val="paragraph"/>
      </w:pPr>
      <w:r w:rsidRPr="00232381">
        <w:tab/>
        <w:t>(c)</w:t>
      </w:r>
      <w:r w:rsidRPr="00232381">
        <w:tab/>
        <w:t xml:space="preserve">any other Agency within the meaning of the </w:t>
      </w:r>
      <w:r w:rsidRPr="00232381">
        <w:rPr>
          <w:i/>
        </w:rPr>
        <w:t>Public Service Act 1999</w:t>
      </w:r>
      <w:r w:rsidRPr="00232381">
        <w:t>;</w:t>
      </w:r>
    </w:p>
    <w:p w:rsidR="00E75B45" w:rsidRPr="00232381" w:rsidRDefault="00E75B45" w:rsidP="00FB1E09">
      <w:pPr>
        <w:pStyle w:val="paragraph"/>
      </w:pPr>
      <w:r w:rsidRPr="00232381">
        <w:tab/>
        <w:t>(d)</w:t>
      </w:r>
      <w:r w:rsidRPr="00232381">
        <w:tab/>
        <w:t>an office (including an APS employee’s office and any other appointment or position), or the holder of an office.</w:t>
      </w:r>
    </w:p>
    <w:p w:rsidR="00E75B45" w:rsidRPr="00232381" w:rsidRDefault="00E75B45" w:rsidP="00FB1E09">
      <w:pPr>
        <w:pStyle w:val="notetext"/>
      </w:pPr>
      <w:r w:rsidRPr="00232381">
        <w:t>Note:</w:t>
      </w:r>
      <w:r w:rsidRPr="00232381">
        <w:tab/>
        <w:t>Offices are offices in and for the Commonwealth (see section</w:t>
      </w:r>
      <w:r w:rsidR="00C50587" w:rsidRPr="00232381">
        <w:t> </w:t>
      </w:r>
      <w:r w:rsidRPr="00232381">
        <w:t>21). An example is the office of Secretary of a Department of State.</w:t>
      </w:r>
    </w:p>
    <w:p w:rsidR="00E75B45" w:rsidRPr="00232381" w:rsidRDefault="00E75B45" w:rsidP="00FB1E09">
      <w:pPr>
        <w:pStyle w:val="ActHead5"/>
      </w:pPr>
      <w:bookmarkStart w:id="123" w:name="_Toc148617699"/>
      <w:r w:rsidRPr="005E3FE8">
        <w:rPr>
          <w:rStyle w:val="CharSectno"/>
        </w:rPr>
        <w:t>20</w:t>
      </w:r>
      <w:r w:rsidRPr="00232381">
        <w:t xml:space="preserve">  References to holders of appointments, offices and positions in Acts and Commonwealth agreements</w:t>
      </w:r>
      <w:bookmarkEnd w:id="123"/>
    </w:p>
    <w:p w:rsidR="00E75B45" w:rsidRPr="00232381" w:rsidRDefault="00E75B45" w:rsidP="00FB1E09">
      <w:pPr>
        <w:pStyle w:val="subsection"/>
      </w:pPr>
      <w:r w:rsidRPr="00232381">
        <w:tab/>
      </w:r>
      <w:r w:rsidRPr="00232381">
        <w:tab/>
        <w:t xml:space="preserve">In a provision of an Act, or of an agreement entered into by or on behalf of the Commonwealth, a reference in general terms to the holder </w:t>
      </w:r>
      <w:r w:rsidR="00BB5D03" w:rsidRPr="00232381">
        <w:t xml:space="preserve">or occupier </w:t>
      </w:r>
      <w:r w:rsidR="00D85796" w:rsidRPr="00232381">
        <w:t>of an office, appointment or position</w:t>
      </w:r>
      <w:r w:rsidRPr="00232381">
        <w:t xml:space="preserve"> includes all persons who </w:t>
      </w:r>
      <w:r w:rsidR="00BB5D03" w:rsidRPr="00232381">
        <w:t>for the time being</w:t>
      </w:r>
      <w:r w:rsidRPr="00232381">
        <w:t>:</w:t>
      </w:r>
    </w:p>
    <w:p w:rsidR="00E75B45" w:rsidRPr="00232381" w:rsidRDefault="00E75B45" w:rsidP="00FB1E09">
      <w:pPr>
        <w:pStyle w:val="paragraph"/>
      </w:pPr>
      <w:r w:rsidRPr="00232381">
        <w:tab/>
        <w:t>(a)</w:t>
      </w:r>
      <w:r w:rsidRPr="00232381">
        <w:tab/>
        <w:t>hold or occupy the office</w:t>
      </w:r>
      <w:r w:rsidR="00D85796" w:rsidRPr="00232381">
        <w:t>, appointment or position</w:t>
      </w:r>
      <w:r w:rsidRPr="00232381">
        <w:t>; or</w:t>
      </w:r>
    </w:p>
    <w:p w:rsidR="00E75B45" w:rsidRPr="00232381" w:rsidRDefault="00E75B45" w:rsidP="00FB1E09">
      <w:pPr>
        <w:pStyle w:val="paragraph"/>
      </w:pPr>
      <w:r w:rsidRPr="00232381">
        <w:tab/>
        <w:t>(b)</w:t>
      </w:r>
      <w:r w:rsidRPr="00232381">
        <w:tab/>
        <w:t>perform the duties of the office</w:t>
      </w:r>
      <w:r w:rsidR="00D85796" w:rsidRPr="00232381">
        <w:t>, appointment or position</w:t>
      </w:r>
      <w:r w:rsidRPr="00232381">
        <w:t>.</w:t>
      </w:r>
    </w:p>
    <w:p w:rsidR="00E75B45" w:rsidRPr="00232381" w:rsidRDefault="00E75B45" w:rsidP="00FB1E09">
      <w:pPr>
        <w:pStyle w:val="ActHead7"/>
        <w:pageBreakBefore/>
      </w:pPr>
      <w:bookmarkStart w:id="124" w:name="_Toc148617700"/>
      <w:r w:rsidRPr="005E3FE8">
        <w:rPr>
          <w:rStyle w:val="CharAmPartNo"/>
        </w:rPr>
        <w:t>Part</w:t>
      </w:r>
      <w:r w:rsidR="00C50587" w:rsidRPr="005E3FE8">
        <w:rPr>
          <w:rStyle w:val="CharAmPartNo"/>
        </w:rPr>
        <w:t> </w:t>
      </w:r>
      <w:r w:rsidRPr="005E3FE8">
        <w:rPr>
          <w:rStyle w:val="CharAmPartNo"/>
        </w:rPr>
        <w:t>2</w:t>
      </w:r>
      <w:r w:rsidRPr="00232381">
        <w:t>—</w:t>
      </w:r>
      <w:r w:rsidRPr="005E3FE8">
        <w:rPr>
          <w:rStyle w:val="CharAmPartText"/>
        </w:rPr>
        <w:t>Application and transitional</w:t>
      </w:r>
      <w:bookmarkEnd w:id="124"/>
    </w:p>
    <w:p w:rsidR="00E75B45" w:rsidRPr="00232381" w:rsidRDefault="009B0285" w:rsidP="00FB1E09">
      <w:pPr>
        <w:pStyle w:val="ItemHead"/>
      </w:pPr>
      <w:r w:rsidRPr="00232381">
        <w:t>4</w:t>
      </w:r>
      <w:r w:rsidR="00E75B45" w:rsidRPr="00232381">
        <w:t xml:space="preserve">  Application of amendments—Schedule</w:t>
      </w:r>
      <w:r w:rsidR="00C50587" w:rsidRPr="00232381">
        <w:t> </w:t>
      </w:r>
      <w:r w:rsidR="00E75B45" w:rsidRPr="00232381">
        <w:t>2</w:t>
      </w:r>
    </w:p>
    <w:p w:rsidR="00E75B45" w:rsidRPr="00232381" w:rsidRDefault="00E75B45" w:rsidP="00FB1E09">
      <w:pPr>
        <w:pStyle w:val="Item"/>
      </w:pPr>
      <w:r w:rsidRPr="00232381">
        <w:t xml:space="preserve">The amendments of the </w:t>
      </w:r>
      <w:r w:rsidRPr="00232381">
        <w:rPr>
          <w:i/>
        </w:rPr>
        <w:t>Acts Interpretation Act 1901</w:t>
      </w:r>
      <w:r w:rsidRPr="00232381">
        <w:t xml:space="preserve"> made by Part</w:t>
      </w:r>
      <w:r w:rsidR="00C50587" w:rsidRPr="00232381">
        <w:t> </w:t>
      </w:r>
      <w:r w:rsidRPr="00232381">
        <w:t>1 of this Schedule apply in relation to an Act or instrument made before, on or after the commencement of this Schedule, subject to this Part.</w:t>
      </w:r>
    </w:p>
    <w:p w:rsidR="00E75B45" w:rsidRPr="00232381" w:rsidRDefault="009B0285" w:rsidP="00FB1E09">
      <w:pPr>
        <w:pStyle w:val="ItemHead"/>
      </w:pPr>
      <w:r w:rsidRPr="00232381">
        <w:t>5</w:t>
      </w:r>
      <w:r w:rsidR="00E75B45" w:rsidRPr="00232381">
        <w:t xml:space="preserve">  Transitional—substituted reference orders</w:t>
      </w:r>
    </w:p>
    <w:p w:rsidR="00A76213" w:rsidRPr="00232381" w:rsidRDefault="00A76213" w:rsidP="00FB1E09">
      <w:pPr>
        <w:pStyle w:val="Item"/>
      </w:pPr>
      <w:r w:rsidRPr="00232381">
        <w:t xml:space="preserve">An order under </w:t>
      </w:r>
      <w:r w:rsidR="005E3FE8">
        <w:t>section 1</w:t>
      </w:r>
      <w:r w:rsidRPr="00232381">
        <w:t xml:space="preserve">9B or 19BA of </w:t>
      </w:r>
      <w:r w:rsidR="00801C28" w:rsidRPr="00232381">
        <w:t xml:space="preserve">the </w:t>
      </w:r>
      <w:r w:rsidR="00801C28" w:rsidRPr="00232381">
        <w:rPr>
          <w:i/>
        </w:rPr>
        <w:t>Acts Interpretation Act 1901</w:t>
      </w:r>
      <w:r w:rsidRPr="00232381">
        <w:t xml:space="preserve"> that was in force immediately before the commencement of this Schedule continues in force on and after that commencement (subject to that Act as amended by the amendments in Part</w:t>
      </w:r>
      <w:r w:rsidR="00C50587" w:rsidRPr="00232381">
        <w:t> </w:t>
      </w:r>
      <w:r w:rsidRPr="00232381">
        <w:t>1 of this Schedule) as if the order had been made by the Governor</w:t>
      </w:r>
      <w:r w:rsidR="005E3FE8">
        <w:noBreakHyphen/>
      </w:r>
      <w:r w:rsidRPr="00232381">
        <w:t xml:space="preserve">General under </w:t>
      </w:r>
      <w:r w:rsidR="005E3FE8">
        <w:t>section 1</w:t>
      </w:r>
      <w:r w:rsidRPr="00232381">
        <w:t>9B of that Act as that Act is amended by this Schedule.</w:t>
      </w:r>
    </w:p>
    <w:p w:rsidR="00E75B45" w:rsidRPr="00232381" w:rsidRDefault="009B0285" w:rsidP="00FB1E09">
      <w:pPr>
        <w:pStyle w:val="ItemHead"/>
      </w:pPr>
      <w:r w:rsidRPr="00232381">
        <w:t>6</w:t>
      </w:r>
      <w:r w:rsidR="00E75B45" w:rsidRPr="00232381">
        <w:t xml:space="preserve">  Appl</w:t>
      </w:r>
      <w:r w:rsidR="00801C28" w:rsidRPr="00232381">
        <w:t>ication and saving</w:t>
      </w:r>
      <w:r w:rsidR="00E75B45" w:rsidRPr="00232381">
        <w:t>—references to authorities in Commonwealth agreements</w:t>
      </w:r>
    </w:p>
    <w:p w:rsidR="00E75B45" w:rsidRPr="00232381" w:rsidRDefault="00E75B45" w:rsidP="00FB1E09">
      <w:pPr>
        <w:pStyle w:val="Subitem"/>
      </w:pPr>
      <w:r w:rsidRPr="00232381">
        <w:t>(1)</w:t>
      </w:r>
      <w:r w:rsidRPr="00232381">
        <w:tab/>
        <w:t>Section</w:t>
      </w:r>
      <w:r w:rsidR="00C50587" w:rsidRPr="00232381">
        <w:t> </w:t>
      </w:r>
      <w:r w:rsidRPr="00232381">
        <w:t xml:space="preserve">19C of the </w:t>
      </w:r>
      <w:r w:rsidRPr="00232381">
        <w:rPr>
          <w:i/>
        </w:rPr>
        <w:t>Acts Interpretation Act 1901</w:t>
      </w:r>
      <w:r w:rsidRPr="00232381">
        <w:t xml:space="preserve">, as </w:t>
      </w:r>
      <w:r w:rsidR="00F667A8" w:rsidRPr="00232381">
        <w:t xml:space="preserve">that Act is </w:t>
      </w:r>
      <w:r w:rsidRPr="00232381">
        <w:t>amended by this Schedule, applies in relation to an agreement entered into by or on behalf of the Commonwealth on or after the commencement of this Schedule.</w:t>
      </w:r>
    </w:p>
    <w:p w:rsidR="00E75B45" w:rsidRPr="00232381" w:rsidRDefault="00E75B45" w:rsidP="00FB1E09">
      <w:pPr>
        <w:pStyle w:val="Subitem"/>
      </w:pPr>
      <w:r w:rsidRPr="00232381">
        <w:t>(2)</w:t>
      </w:r>
      <w:r w:rsidRPr="00232381">
        <w:tab/>
        <w:t xml:space="preserve">Despite the repeal of </w:t>
      </w:r>
      <w:r w:rsidR="005E3FE8">
        <w:t>section 1</w:t>
      </w:r>
      <w:r w:rsidRPr="00232381">
        <w:t xml:space="preserve">9C of the </w:t>
      </w:r>
      <w:r w:rsidRPr="00232381">
        <w:rPr>
          <w:i/>
        </w:rPr>
        <w:t>Acts Interpretation Act 1901</w:t>
      </w:r>
      <w:r w:rsidRPr="00232381">
        <w:t xml:space="preserve"> by this Act:</w:t>
      </w:r>
    </w:p>
    <w:p w:rsidR="00E75B45" w:rsidRPr="00232381" w:rsidRDefault="00E75B45" w:rsidP="00FB1E09">
      <w:pPr>
        <w:pStyle w:val="paragraph"/>
      </w:pPr>
      <w:r w:rsidRPr="00232381">
        <w:tab/>
        <w:t>(a)</w:t>
      </w:r>
      <w:r w:rsidRPr="00232381">
        <w:tab/>
        <w:t>that section continues to apply in relation to an agreement entered into by or on behalf of the Commonwealth before the commencement of this Schedule; and</w:t>
      </w:r>
    </w:p>
    <w:p w:rsidR="00E75B45" w:rsidRPr="00232381" w:rsidRDefault="00E75B45" w:rsidP="00FB1E09">
      <w:pPr>
        <w:pStyle w:val="paragraph"/>
      </w:pPr>
      <w:r w:rsidRPr="00232381">
        <w:tab/>
        <w:t>(b)</w:t>
      </w:r>
      <w:r w:rsidRPr="00232381">
        <w:tab/>
        <w:t>an order under subparagraph</w:t>
      </w:r>
      <w:r w:rsidR="00C50587" w:rsidRPr="00232381">
        <w:t> </w:t>
      </w:r>
      <w:r w:rsidRPr="00232381">
        <w:t xml:space="preserve">19C(1)(c)(ii) of the </w:t>
      </w:r>
      <w:r w:rsidRPr="00232381">
        <w:rPr>
          <w:i/>
        </w:rPr>
        <w:t>Acts Interpretation Act 1901</w:t>
      </w:r>
      <w:r w:rsidRPr="00232381">
        <w:t xml:space="preserve"> that was in force immediately before that commencement in relation to such an agreement continues to apply on and after that commencement, subject to that section (as </w:t>
      </w:r>
      <w:r w:rsidR="00F667A8" w:rsidRPr="00232381">
        <w:t>applied</w:t>
      </w:r>
      <w:r w:rsidRPr="00232381">
        <w:t xml:space="preserve"> under </w:t>
      </w:r>
      <w:r w:rsidR="00C50587" w:rsidRPr="00232381">
        <w:t>paragraph (</w:t>
      </w:r>
      <w:r w:rsidRPr="00232381">
        <w:t>a) of this subitem).</w:t>
      </w:r>
    </w:p>
    <w:p w:rsidR="00E75B45" w:rsidRPr="00232381" w:rsidRDefault="00E75B45" w:rsidP="00FB1E09">
      <w:pPr>
        <w:pStyle w:val="notemargin"/>
      </w:pPr>
      <w:r w:rsidRPr="00232381">
        <w:t>Note:</w:t>
      </w:r>
      <w:r w:rsidRPr="00232381">
        <w:tab/>
        <w:t>Section</w:t>
      </w:r>
      <w:r w:rsidR="00C50587" w:rsidRPr="00232381">
        <w:t> </w:t>
      </w:r>
      <w:r w:rsidRPr="00232381">
        <w:t xml:space="preserve">19C of the </w:t>
      </w:r>
      <w:r w:rsidRPr="00232381">
        <w:rPr>
          <w:i/>
        </w:rPr>
        <w:t>Acts Interpretation Act 1901</w:t>
      </w:r>
      <w:r w:rsidRPr="00232381">
        <w:t xml:space="preserve">, and new </w:t>
      </w:r>
      <w:r w:rsidR="005E3FE8">
        <w:t>section 1</w:t>
      </w:r>
      <w:r w:rsidRPr="00232381">
        <w:t>9C of that Act as amended by this Schedule, deal with references in Commonwealth agreements to a Department, Minister, officer or other body.</w:t>
      </w:r>
    </w:p>
    <w:p w:rsidR="00E75B45" w:rsidRPr="00232381" w:rsidRDefault="009B0285" w:rsidP="00FB1E09">
      <w:pPr>
        <w:pStyle w:val="ItemHead"/>
      </w:pPr>
      <w:r w:rsidRPr="00232381">
        <w:t>7</w:t>
      </w:r>
      <w:r w:rsidR="00E75B45" w:rsidRPr="00232381">
        <w:t xml:space="preserve">  Application—new </w:t>
      </w:r>
      <w:r w:rsidR="005E3FE8">
        <w:t>section 1</w:t>
      </w:r>
      <w:r w:rsidR="00E75B45" w:rsidRPr="00232381">
        <w:t>9D</w:t>
      </w:r>
    </w:p>
    <w:p w:rsidR="00E75B45" w:rsidRPr="00232381" w:rsidRDefault="00E75B45" w:rsidP="00FB1E09">
      <w:pPr>
        <w:pStyle w:val="Item"/>
      </w:pPr>
      <w:r w:rsidRPr="00232381">
        <w:t>Section</w:t>
      </w:r>
      <w:r w:rsidR="00C50587" w:rsidRPr="00232381">
        <w:t> </w:t>
      </w:r>
      <w:r w:rsidRPr="00232381">
        <w:t xml:space="preserve">19D of the </w:t>
      </w:r>
      <w:r w:rsidRPr="00232381">
        <w:rPr>
          <w:i/>
        </w:rPr>
        <w:t>Acts Interpretation Act 1901</w:t>
      </w:r>
      <w:r w:rsidRPr="00232381">
        <w:t>, as amended by this Schedule, applies:</w:t>
      </w:r>
    </w:p>
    <w:p w:rsidR="00E75B45" w:rsidRPr="00232381" w:rsidRDefault="00E75B45" w:rsidP="00FB1E09">
      <w:pPr>
        <w:pStyle w:val="paragraph"/>
      </w:pPr>
      <w:r w:rsidRPr="00232381">
        <w:tab/>
        <w:t>(a)</w:t>
      </w:r>
      <w:r w:rsidRPr="00232381">
        <w:tab/>
        <w:t>in relation to a purported exercise or performance of a power, function or duty under an agreement entered into by or on behalf of the Commonwealth on or after the commencement of this Schedule; and</w:t>
      </w:r>
    </w:p>
    <w:p w:rsidR="00E75B45" w:rsidRPr="00232381" w:rsidRDefault="00E75B45" w:rsidP="00FB1E09">
      <w:pPr>
        <w:pStyle w:val="paragraph"/>
      </w:pPr>
      <w:r w:rsidRPr="00232381">
        <w:tab/>
        <w:t>(b)</w:t>
      </w:r>
      <w:r w:rsidRPr="00232381">
        <w:tab/>
        <w:t>in relation to a purported exercise or performance of a power, function or duty that occurs on or after the commencement of this Schedule.</w:t>
      </w:r>
    </w:p>
    <w:p w:rsidR="00E75B45" w:rsidRPr="00232381" w:rsidRDefault="00E75B45" w:rsidP="00FB1E09">
      <w:pPr>
        <w:pStyle w:val="ActHead6"/>
        <w:pageBreakBefore/>
      </w:pPr>
      <w:bookmarkStart w:id="125" w:name="_Toc148617701"/>
      <w:r w:rsidRPr="005E3FE8">
        <w:rPr>
          <w:rStyle w:val="CharAmSchNo"/>
        </w:rPr>
        <w:t>Schedule</w:t>
      </w:r>
      <w:r w:rsidR="00C50587" w:rsidRPr="005E3FE8">
        <w:rPr>
          <w:rStyle w:val="CharAmSchNo"/>
        </w:rPr>
        <w:t> </w:t>
      </w:r>
      <w:r w:rsidRPr="005E3FE8">
        <w:rPr>
          <w:rStyle w:val="CharAmSchNo"/>
        </w:rPr>
        <w:t>3</w:t>
      </w:r>
      <w:r w:rsidRPr="00232381">
        <w:t>—</w:t>
      </w:r>
      <w:r w:rsidRPr="005E3FE8">
        <w:rPr>
          <w:rStyle w:val="CharAmSchText"/>
        </w:rPr>
        <w:t>Updating references to instruments</w:t>
      </w:r>
      <w:bookmarkEnd w:id="125"/>
    </w:p>
    <w:p w:rsidR="00E75B45" w:rsidRPr="00232381" w:rsidRDefault="00E75B45" w:rsidP="00FB1E09">
      <w:pPr>
        <w:pStyle w:val="ActHead7"/>
      </w:pPr>
      <w:bookmarkStart w:id="126" w:name="_Toc148617702"/>
      <w:r w:rsidRPr="005E3FE8">
        <w:rPr>
          <w:rStyle w:val="CharAmPartNo"/>
        </w:rPr>
        <w:t>Part</w:t>
      </w:r>
      <w:r w:rsidR="00C50587" w:rsidRPr="005E3FE8">
        <w:rPr>
          <w:rStyle w:val="CharAmPartNo"/>
        </w:rPr>
        <w:t> </w:t>
      </w:r>
      <w:r w:rsidRPr="005E3FE8">
        <w:rPr>
          <w:rStyle w:val="CharAmPartNo"/>
        </w:rPr>
        <w:t>1</w:t>
      </w:r>
      <w:r w:rsidRPr="00232381">
        <w:t>—</w:t>
      </w:r>
      <w:r w:rsidRPr="005E3FE8">
        <w:rPr>
          <w:rStyle w:val="CharAmPartText"/>
        </w:rPr>
        <w:t>Repeal of Act</w:t>
      </w:r>
      <w:bookmarkEnd w:id="126"/>
    </w:p>
    <w:p w:rsidR="00E75B45" w:rsidRPr="00232381" w:rsidRDefault="00E75B45" w:rsidP="00FB1E09">
      <w:pPr>
        <w:pStyle w:val="ActHead9"/>
        <w:rPr>
          <w:i w:val="0"/>
        </w:rPr>
      </w:pPr>
      <w:bookmarkStart w:id="127" w:name="_Toc148617703"/>
      <w:r w:rsidRPr="00232381">
        <w:t>Legislative Instruments (Transitional Provisions and Consequential Amendments) Act 2003</w:t>
      </w:r>
      <w:bookmarkEnd w:id="127"/>
    </w:p>
    <w:p w:rsidR="00E75B45" w:rsidRPr="00232381" w:rsidRDefault="00D85796" w:rsidP="00FB1E09">
      <w:pPr>
        <w:pStyle w:val="ItemHead"/>
      </w:pPr>
      <w:r w:rsidRPr="00232381">
        <w:t>1</w:t>
      </w:r>
      <w:r w:rsidR="00E75B45" w:rsidRPr="00232381">
        <w:t xml:space="preserve">  The whole of the Act</w:t>
      </w:r>
    </w:p>
    <w:p w:rsidR="00E75B45" w:rsidRPr="00232381" w:rsidRDefault="00E75B45" w:rsidP="00FB1E09">
      <w:pPr>
        <w:pStyle w:val="Item"/>
      </w:pPr>
      <w:r w:rsidRPr="00232381">
        <w:t>Repeal the Act.</w:t>
      </w:r>
    </w:p>
    <w:p w:rsidR="00E75B45" w:rsidRPr="00232381" w:rsidRDefault="00E75B45" w:rsidP="00FB1E09">
      <w:pPr>
        <w:pStyle w:val="ActHead7"/>
        <w:pageBreakBefore/>
      </w:pPr>
      <w:bookmarkStart w:id="128" w:name="_Toc148617704"/>
      <w:r w:rsidRPr="005E3FE8">
        <w:rPr>
          <w:rStyle w:val="CharAmPartNo"/>
        </w:rPr>
        <w:t>Part</w:t>
      </w:r>
      <w:r w:rsidR="00C50587" w:rsidRPr="005E3FE8">
        <w:rPr>
          <w:rStyle w:val="CharAmPartNo"/>
        </w:rPr>
        <w:t> </w:t>
      </w:r>
      <w:r w:rsidRPr="005E3FE8">
        <w:rPr>
          <w:rStyle w:val="CharAmPartNo"/>
        </w:rPr>
        <w:t>2</w:t>
      </w:r>
      <w:r w:rsidRPr="00232381">
        <w:t>—</w:t>
      </w:r>
      <w:r w:rsidRPr="005E3FE8">
        <w:rPr>
          <w:rStyle w:val="CharAmPartText"/>
        </w:rPr>
        <w:t>Amendments of Acts</w:t>
      </w:r>
      <w:bookmarkEnd w:id="128"/>
    </w:p>
    <w:p w:rsidR="00E75B45" w:rsidRPr="00232381" w:rsidRDefault="00E75B45" w:rsidP="00FB1E09">
      <w:pPr>
        <w:pStyle w:val="ActHead9"/>
        <w:rPr>
          <w:i w:val="0"/>
        </w:rPr>
      </w:pPr>
      <w:bookmarkStart w:id="129" w:name="_Toc148617705"/>
      <w:r w:rsidRPr="00232381">
        <w:t>Aboriginal and Torres Strait Islanders (Queensland Reserves and Communities Self</w:t>
      </w:r>
      <w:r w:rsidR="005E3FE8">
        <w:noBreakHyphen/>
      </w:r>
      <w:r w:rsidRPr="00232381">
        <w:t>management) Act 1978</w:t>
      </w:r>
      <w:bookmarkEnd w:id="129"/>
    </w:p>
    <w:p w:rsidR="00E75B45" w:rsidRPr="00232381" w:rsidRDefault="00D85796" w:rsidP="00FB1E09">
      <w:pPr>
        <w:pStyle w:val="ItemHead"/>
      </w:pPr>
      <w:r w:rsidRPr="00232381">
        <w:t>2</w:t>
      </w:r>
      <w:r w:rsidR="00E75B45" w:rsidRPr="00232381">
        <w:t xml:space="preserve">  Subsections</w:t>
      </w:r>
      <w:r w:rsidR="00C50587" w:rsidRPr="00232381">
        <w:t> </w:t>
      </w:r>
      <w:r w:rsidR="00E75B45" w:rsidRPr="00232381">
        <w:t>10(5), (5A), (6) and (7)</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(5)</w:t>
      </w:r>
      <w:r w:rsidRPr="00232381">
        <w:tab/>
      </w:r>
      <w:r w:rsidR="005069B1" w:rsidRPr="00232381">
        <w:t xml:space="preserve">For the purposes of the </w:t>
      </w:r>
      <w:r w:rsidR="005069B1" w:rsidRPr="00232381">
        <w:rPr>
          <w:i/>
        </w:rPr>
        <w:t>Legislation Act 2003</w:t>
      </w:r>
      <w:r w:rsidR="005069B1" w:rsidRPr="00232381">
        <w:t>, a</w:t>
      </w:r>
      <w:r w:rsidRPr="00232381">
        <w:t xml:space="preserve"> by</w:t>
      </w:r>
      <w:r w:rsidR="005E3FE8">
        <w:noBreakHyphen/>
      </w:r>
      <w:r w:rsidRPr="00232381">
        <w:t>law made by the Council and approved by the Minister is a legislative instrument made by the Minister on the day the by</w:t>
      </w:r>
      <w:r w:rsidR="005E3FE8">
        <w:noBreakHyphen/>
      </w:r>
      <w:r w:rsidRPr="00232381">
        <w:t>law is approved.</w:t>
      </w:r>
    </w:p>
    <w:p w:rsidR="00AE2EDA" w:rsidRPr="00232381" w:rsidRDefault="00AE2EDA" w:rsidP="00FB1E09">
      <w:pPr>
        <w:pStyle w:val="notetext"/>
      </w:pPr>
      <w:r w:rsidRPr="00232381">
        <w:t>Note:</w:t>
      </w:r>
      <w:r w:rsidRPr="00232381">
        <w:tab/>
        <w:t>A by</w:t>
      </w:r>
      <w:r w:rsidR="005E3FE8">
        <w:noBreakHyphen/>
      </w:r>
      <w:r w:rsidRPr="00232381">
        <w:t>law made by the Council and approved by the Minister is stated to be a legislative instrument made by the Minister so that the Minister may perform the functions of a rule</w:t>
      </w:r>
      <w:r w:rsidR="005E3FE8">
        <w:noBreakHyphen/>
      </w:r>
      <w:r w:rsidRPr="00232381">
        <w:t xml:space="preserve">maker in relation to the instrument under the </w:t>
      </w:r>
      <w:r w:rsidRPr="00232381">
        <w:rPr>
          <w:i/>
        </w:rPr>
        <w:t>Legislation Act 2003</w:t>
      </w:r>
      <w:r w:rsidRPr="00232381">
        <w:t>. For example, under that Act a rule</w:t>
      </w:r>
      <w:r w:rsidR="005E3FE8">
        <w:noBreakHyphen/>
      </w:r>
      <w:r w:rsidRPr="00232381">
        <w:t xml:space="preserve">maker for a legislative instrument is required to lodge the instrument </w:t>
      </w:r>
      <w:r w:rsidR="00786505" w:rsidRPr="00232381">
        <w:t xml:space="preserve">(and any amendments and compilations of the instrument) </w:t>
      </w:r>
      <w:r w:rsidRPr="00232381">
        <w:t>for registration under that Act</w:t>
      </w:r>
      <w:r w:rsidR="00786505" w:rsidRPr="00232381">
        <w:t>.</w:t>
      </w:r>
    </w:p>
    <w:p w:rsidR="00E75B45" w:rsidRPr="00232381" w:rsidRDefault="00E75B45" w:rsidP="00FB1E09">
      <w:pPr>
        <w:pStyle w:val="ActHead9"/>
        <w:rPr>
          <w:i w:val="0"/>
        </w:rPr>
      </w:pPr>
      <w:bookmarkStart w:id="130" w:name="_Toc148617706"/>
      <w:r w:rsidRPr="00232381">
        <w:t>Aboriginal Land Grant (Jervis Bay Territory) Act 1986</w:t>
      </w:r>
      <w:bookmarkEnd w:id="130"/>
    </w:p>
    <w:p w:rsidR="00E75B45" w:rsidRPr="00232381" w:rsidRDefault="00D85796" w:rsidP="00FB1E09">
      <w:pPr>
        <w:pStyle w:val="ItemHead"/>
      </w:pPr>
      <w:r w:rsidRPr="00232381">
        <w:t>3</w:t>
      </w:r>
      <w:r w:rsidR="00E75B45" w:rsidRPr="00232381">
        <w:t xml:space="preserve">  Subsections</w:t>
      </w:r>
      <w:r w:rsidR="00C50587" w:rsidRPr="00232381">
        <w:t> </w:t>
      </w:r>
      <w:r w:rsidR="00E75B45" w:rsidRPr="00232381">
        <w:t>52A(11), (12), (13) and (14)</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(11)</w:t>
      </w:r>
      <w:r w:rsidRPr="00232381">
        <w:tab/>
      </w:r>
      <w:r w:rsidR="005069B1" w:rsidRPr="00232381">
        <w:t xml:space="preserve">For the purposes of the </w:t>
      </w:r>
      <w:r w:rsidR="005069B1" w:rsidRPr="00232381">
        <w:rPr>
          <w:i/>
        </w:rPr>
        <w:t>Legislation Act 2003</w:t>
      </w:r>
      <w:r w:rsidR="005069B1" w:rsidRPr="00232381">
        <w:t>, a</w:t>
      </w:r>
      <w:r w:rsidRPr="00232381">
        <w:t xml:space="preserve"> by</w:t>
      </w:r>
      <w:r w:rsidR="005E3FE8">
        <w:noBreakHyphen/>
      </w:r>
      <w:r w:rsidRPr="00232381">
        <w:t>law made by the Council and received by the Minister is a legislative instrument made by the Minister on the day the by</w:t>
      </w:r>
      <w:r w:rsidR="005E3FE8">
        <w:noBreakHyphen/>
      </w:r>
      <w:r w:rsidRPr="00232381">
        <w:t>law is received.</w:t>
      </w:r>
    </w:p>
    <w:p w:rsidR="00786505" w:rsidRPr="00232381" w:rsidRDefault="00AE2EDA" w:rsidP="00FB1E09">
      <w:pPr>
        <w:pStyle w:val="notetext"/>
      </w:pPr>
      <w:r w:rsidRPr="00232381">
        <w:t>Note:</w:t>
      </w:r>
      <w:r w:rsidRPr="00232381">
        <w:tab/>
        <w:t>A by</w:t>
      </w:r>
      <w:r w:rsidR="005E3FE8">
        <w:noBreakHyphen/>
      </w:r>
      <w:r w:rsidRPr="00232381">
        <w:t>law made by the Council and received by the Minister is stated to be a legislative instrument made by the Minister so that the Minister may perform the functions of a rule</w:t>
      </w:r>
      <w:r w:rsidR="005E3FE8">
        <w:noBreakHyphen/>
      </w:r>
      <w:r w:rsidRPr="00232381">
        <w:t xml:space="preserve">maker in relation to the instrument under the </w:t>
      </w:r>
      <w:r w:rsidRPr="00232381">
        <w:rPr>
          <w:i/>
        </w:rPr>
        <w:t>Legislation Act 2003</w:t>
      </w:r>
      <w:r w:rsidRPr="00232381">
        <w:t xml:space="preserve">. </w:t>
      </w:r>
      <w:r w:rsidR="00786505" w:rsidRPr="00232381">
        <w:t>For example, under that Act a rule</w:t>
      </w:r>
      <w:r w:rsidR="005E3FE8">
        <w:noBreakHyphen/>
      </w:r>
      <w:r w:rsidR="00786505" w:rsidRPr="00232381">
        <w:t>maker for a legislative instrument is required to lodge the instrument (and any amendments and compilations of the instrument) f</w:t>
      </w:r>
      <w:r w:rsidR="00801C28" w:rsidRPr="00232381">
        <w:t>or registration under that Act.</w:t>
      </w:r>
    </w:p>
    <w:p w:rsidR="00E75B45" w:rsidRPr="00232381" w:rsidRDefault="00E75B45" w:rsidP="00FB1E09">
      <w:pPr>
        <w:pStyle w:val="ActHead9"/>
        <w:rPr>
          <w:i w:val="0"/>
        </w:rPr>
      </w:pPr>
      <w:bookmarkStart w:id="131" w:name="_Toc148617707"/>
      <w:r w:rsidRPr="00232381">
        <w:t>Aboriginal Land (Lake Condah and Framlingham Forest) Act 1987</w:t>
      </w:r>
      <w:bookmarkEnd w:id="131"/>
    </w:p>
    <w:p w:rsidR="00E75B45" w:rsidRPr="00232381" w:rsidRDefault="00D85796" w:rsidP="00FB1E09">
      <w:pPr>
        <w:pStyle w:val="ItemHead"/>
      </w:pPr>
      <w:r w:rsidRPr="00232381">
        <w:t>4</w:t>
      </w:r>
      <w:r w:rsidR="00E75B45" w:rsidRPr="00232381">
        <w:t xml:space="preserve">  Subsections</w:t>
      </w:r>
      <w:r w:rsidR="00C50587" w:rsidRPr="00232381">
        <w:t> </w:t>
      </w:r>
      <w:r w:rsidR="00E75B45" w:rsidRPr="00232381">
        <w:t>15(6), (7), (8) and (9)</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(6)</w:t>
      </w:r>
      <w:r w:rsidRPr="00232381">
        <w:tab/>
      </w:r>
      <w:r w:rsidR="005069B1" w:rsidRPr="00232381">
        <w:t xml:space="preserve">For the purposes of the </w:t>
      </w:r>
      <w:r w:rsidR="005069B1" w:rsidRPr="00232381">
        <w:rPr>
          <w:i/>
        </w:rPr>
        <w:t>Legislation Act 2003</w:t>
      </w:r>
      <w:r w:rsidR="005069B1" w:rsidRPr="00232381">
        <w:t>, a</w:t>
      </w:r>
      <w:r w:rsidRPr="00232381">
        <w:t xml:space="preserve"> by</w:t>
      </w:r>
      <w:r w:rsidR="005E3FE8">
        <w:noBreakHyphen/>
      </w:r>
      <w:r w:rsidRPr="00232381">
        <w:t>law made by the Kerrup</w:t>
      </w:r>
      <w:r w:rsidR="005E3FE8">
        <w:noBreakHyphen/>
      </w:r>
      <w:r w:rsidRPr="00232381">
        <w:t>Jmara Elders Aboriginal Corporation and received by the Minister is a legislative instrument made by the Minister on the day the by</w:t>
      </w:r>
      <w:r w:rsidR="005E3FE8">
        <w:noBreakHyphen/>
      </w:r>
      <w:r w:rsidRPr="00232381">
        <w:t>law is received.</w:t>
      </w:r>
    </w:p>
    <w:p w:rsidR="00AE2EDA" w:rsidRPr="00232381" w:rsidRDefault="00AE2EDA" w:rsidP="00FB1E09">
      <w:pPr>
        <w:pStyle w:val="notetext"/>
      </w:pPr>
      <w:r w:rsidRPr="00232381">
        <w:t>Note:</w:t>
      </w:r>
      <w:r w:rsidRPr="00232381">
        <w:tab/>
        <w:t>A by</w:t>
      </w:r>
      <w:r w:rsidR="005E3FE8">
        <w:noBreakHyphen/>
      </w:r>
      <w:r w:rsidRPr="00232381">
        <w:t>law made by the Corporation and received by the Minister is stated to be a legislative instrument made by the Minister so that the Minister may perform the functions of a rule</w:t>
      </w:r>
      <w:r w:rsidR="005E3FE8">
        <w:noBreakHyphen/>
      </w:r>
      <w:r w:rsidRPr="00232381">
        <w:t xml:space="preserve">maker in relation to the instrument under the </w:t>
      </w:r>
      <w:r w:rsidRPr="00232381">
        <w:rPr>
          <w:i/>
        </w:rPr>
        <w:t>Legislation Act 2003</w:t>
      </w:r>
      <w:r w:rsidRPr="00232381">
        <w:t xml:space="preserve">. </w:t>
      </w:r>
      <w:r w:rsidR="00786505" w:rsidRPr="00232381">
        <w:t>For example, under that Act a rule</w:t>
      </w:r>
      <w:r w:rsidR="005E3FE8">
        <w:noBreakHyphen/>
      </w:r>
      <w:r w:rsidR="00786505" w:rsidRPr="00232381">
        <w:t>maker for a legislative instrument is required to lodge the instrument (and any amendments and compilations of the instrument) for registration under that Act.</w:t>
      </w:r>
    </w:p>
    <w:p w:rsidR="00E75B45" w:rsidRPr="00232381" w:rsidRDefault="00D85796" w:rsidP="00FB1E09">
      <w:pPr>
        <w:pStyle w:val="ItemHead"/>
      </w:pPr>
      <w:r w:rsidRPr="00232381">
        <w:t>5</w:t>
      </w:r>
      <w:r w:rsidR="00E75B45" w:rsidRPr="00232381">
        <w:t xml:space="preserve">  Subsections</w:t>
      </w:r>
      <w:r w:rsidR="00C50587" w:rsidRPr="00232381">
        <w:t> </w:t>
      </w:r>
      <w:r w:rsidR="00E75B45" w:rsidRPr="00232381">
        <w:t>23(6), (7), (8) and (9)</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(6)</w:t>
      </w:r>
      <w:r w:rsidRPr="00232381">
        <w:tab/>
      </w:r>
      <w:r w:rsidR="005069B1" w:rsidRPr="00232381">
        <w:t xml:space="preserve">For the purposes of the </w:t>
      </w:r>
      <w:r w:rsidR="005069B1" w:rsidRPr="00232381">
        <w:rPr>
          <w:i/>
        </w:rPr>
        <w:t>Legislation Act 2003</w:t>
      </w:r>
      <w:r w:rsidR="005069B1" w:rsidRPr="00232381">
        <w:t>, a</w:t>
      </w:r>
      <w:r w:rsidRPr="00232381">
        <w:t xml:space="preserve"> by</w:t>
      </w:r>
      <w:r w:rsidR="005E3FE8">
        <w:noBreakHyphen/>
      </w:r>
      <w:r w:rsidRPr="00232381">
        <w:t>law made by the Kirrae Whurrong Aboriginal Corporation and received by the Minister is a legislative instrument made by the Minister on the day the by</w:t>
      </w:r>
      <w:r w:rsidR="005E3FE8">
        <w:noBreakHyphen/>
      </w:r>
      <w:r w:rsidRPr="00232381">
        <w:t>law is received.</w:t>
      </w:r>
    </w:p>
    <w:p w:rsidR="00AE2EDA" w:rsidRPr="00232381" w:rsidRDefault="00AE2EDA" w:rsidP="00FB1E09">
      <w:pPr>
        <w:pStyle w:val="notetext"/>
      </w:pPr>
      <w:r w:rsidRPr="00232381">
        <w:t>Note:</w:t>
      </w:r>
      <w:r w:rsidRPr="00232381">
        <w:tab/>
        <w:t>A by</w:t>
      </w:r>
      <w:r w:rsidR="005E3FE8">
        <w:noBreakHyphen/>
      </w:r>
      <w:r w:rsidRPr="00232381">
        <w:t>law made by the Corporation and received by the Minister is stated to be a legislative instrument made by the Minister so that the Minister may perform the functions of a rule</w:t>
      </w:r>
      <w:r w:rsidR="005E3FE8">
        <w:noBreakHyphen/>
      </w:r>
      <w:r w:rsidRPr="00232381">
        <w:t xml:space="preserve">maker in relation to the instrument under the </w:t>
      </w:r>
      <w:r w:rsidRPr="00232381">
        <w:rPr>
          <w:i/>
        </w:rPr>
        <w:t>Legislation Act 2003</w:t>
      </w:r>
      <w:r w:rsidRPr="00232381">
        <w:t xml:space="preserve">. </w:t>
      </w:r>
      <w:r w:rsidR="00786505" w:rsidRPr="00232381">
        <w:t>For example, under that Act a rule</w:t>
      </w:r>
      <w:r w:rsidR="005E3FE8">
        <w:noBreakHyphen/>
      </w:r>
      <w:r w:rsidR="00786505" w:rsidRPr="00232381">
        <w:t>maker for a legislative instrument is required to lodge the instrument (and any amendments and compilations of the instrument) for registration under that Act.</w:t>
      </w:r>
    </w:p>
    <w:p w:rsidR="00E75B45" w:rsidRPr="00232381" w:rsidRDefault="00E75B45" w:rsidP="00FB1E09">
      <w:pPr>
        <w:pStyle w:val="ActHead9"/>
        <w:rPr>
          <w:i w:val="0"/>
        </w:rPr>
      </w:pPr>
      <w:bookmarkStart w:id="132" w:name="_Toc148617708"/>
      <w:r w:rsidRPr="00232381">
        <w:t>Australian Broadcasting Corporation Act 1983</w:t>
      </w:r>
      <w:bookmarkEnd w:id="132"/>
    </w:p>
    <w:p w:rsidR="00E75B45" w:rsidRPr="00232381" w:rsidRDefault="00D85796" w:rsidP="00FB1E09">
      <w:pPr>
        <w:pStyle w:val="ItemHead"/>
      </w:pPr>
      <w:r w:rsidRPr="00232381">
        <w:t>6</w:t>
      </w:r>
      <w:r w:rsidR="00E75B45" w:rsidRPr="00232381">
        <w:t xml:space="preserve">  Subsection</w:t>
      </w:r>
      <w:r w:rsidR="00C50587" w:rsidRPr="00232381">
        <w:t> </w:t>
      </w:r>
      <w:r w:rsidR="00E75B45" w:rsidRPr="00232381">
        <w:t>27(5)</w:t>
      </w:r>
    </w:p>
    <w:p w:rsidR="00E75B45" w:rsidRPr="00232381" w:rsidRDefault="00E75B45" w:rsidP="00FB1E09">
      <w:pPr>
        <w:pStyle w:val="Item"/>
      </w:pPr>
      <w:r w:rsidRPr="00232381">
        <w:t xml:space="preserve">Omit “by notice in the </w:t>
      </w:r>
      <w:r w:rsidRPr="00232381">
        <w:rPr>
          <w:i/>
        </w:rPr>
        <w:t>Gazette</w:t>
      </w:r>
      <w:r w:rsidRPr="00232381">
        <w:t xml:space="preserve">”, substitute “under </w:t>
      </w:r>
      <w:r w:rsidR="00C50587" w:rsidRPr="00232381">
        <w:t>subsection (</w:t>
      </w:r>
      <w:r w:rsidRPr="00232381">
        <w:t>6)”.</w:t>
      </w:r>
    </w:p>
    <w:p w:rsidR="00E75B45" w:rsidRPr="00232381" w:rsidRDefault="00D85796" w:rsidP="00FB1E09">
      <w:pPr>
        <w:pStyle w:val="ItemHead"/>
      </w:pPr>
      <w:r w:rsidRPr="00232381">
        <w:t>7</w:t>
      </w:r>
      <w:r w:rsidR="00E75B45" w:rsidRPr="00232381">
        <w:t xml:space="preserve">  Subsection</w:t>
      </w:r>
      <w:r w:rsidR="00C50587" w:rsidRPr="00232381">
        <w:t> </w:t>
      </w:r>
      <w:r w:rsidR="00E75B45" w:rsidRPr="00232381">
        <w:t>27(6)</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(6)</w:t>
      </w:r>
      <w:r w:rsidRPr="00232381">
        <w:tab/>
        <w:t xml:space="preserve">The Minister may, by legislative instrument, specify a service for the purposes of </w:t>
      </w:r>
      <w:r w:rsidR="00C50587" w:rsidRPr="00232381">
        <w:t>subsection (</w:t>
      </w:r>
      <w:r w:rsidRPr="00232381">
        <w:t>5).</w:t>
      </w:r>
    </w:p>
    <w:p w:rsidR="00E75B45" w:rsidRPr="00232381" w:rsidRDefault="00E75B45" w:rsidP="00FB1E09">
      <w:pPr>
        <w:pStyle w:val="ActHead9"/>
        <w:rPr>
          <w:i w:val="0"/>
        </w:rPr>
      </w:pPr>
      <w:bookmarkStart w:id="133" w:name="_Toc148617709"/>
      <w:r w:rsidRPr="00232381">
        <w:t>Australian Institute of Aboriginal and Torres Strait Islander Studies Act 1989</w:t>
      </w:r>
      <w:bookmarkEnd w:id="133"/>
    </w:p>
    <w:p w:rsidR="00E75B45" w:rsidRPr="00232381" w:rsidRDefault="00D85796" w:rsidP="00FB1E09">
      <w:pPr>
        <w:pStyle w:val="ItemHead"/>
      </w:pPr>
      <w:r w:rsidRPr="00232381">
        <w:t>8</w:t>
      </w:r>
      <w:r w:rsidR="00E75B45" w:rsidRPr="00232381">
        <w:t xml:space="preserve">  Paragraphs 45(1)(b) and (c)</w:t>
      </w:r>
    </w:p>
    <w:p w:rsidR="00E75B45" w:rsidRPr="00232381" w:rsidRDefault="00E75B45" w:rsidP="00FB1E09">
      <w:pPr>
        <w:pStyle w:val="Item"/>
      </w:pPr>
      <w:r w:rsidRPr="00232381">
        <w:t xml:space="preserve">Omit “, in writing,”, substitute “under </w:t>
      </w:r>
      <w:r w:rsidR="00C50587" w:rsidRPr="00232381">
        <w:t>subsection (</w:t>
      </w:r>
      <w:r w:rsidRPr="00232381">
        <w:t>2)”.</w:t>
      </w:r>
    </w:p>
    <w:p w:rsidR="00E75B45" w:rsidRPr="00232381" w:rsidRDefault="00D85796" w:rsidP="00FB1E09">
      <w:pPr>
        <w:pStyle w:val="ItemHead"/>
      </w:pPr>
      <w:r w:rsidRPr="00232381">
        <w:t>9</w:t>
      </w:r>
      <w:r w:rsidR="00E75B45" w:rsidRPr="00232381">
        <w:t xml:space="preserve">  Subsection</w:t>
      </w:r>
      <w:r w:rsidR="00C50587" w:rsidRPr="00232381">
        <w:t> </w:t>
      </w:r>
      <w:r w:rsidR="00E75B45" w:rsidRPr="00232381">
        <w:t>45(2)</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(2)</w:t>
      </w:r>
      <w:r w:rsidRPr="00232381">
        <w:tab/>
        <w:t xml:space="preserve">For the purposes of </w:t>
      </w:r>
      <w:r w:rsidR="00C50587" w:rsidRPr="00232381">
        <w:t>paragraph (</w:t>
      </w:r>
      <w:r w:rsidRPr="00232381">
        <w:t>1)(b) or (c), the Minister may, by notifiable instrument, determine remuneration or allowances to be paid to the holder of an office.</w:t>
      </w:r>
    </w:p>
    <w:p w:rsidR="00E75B45" w:rsidRPr="00232381" w:rsidRDefault="00E75B45" w:rsidP="00FB1E09">
      <w:pPr>
        <w:pStyle w:val="notetext"/>
      </w:pPr>
      <w:r w:rsidRPr="00232381">
        <w:t>Note:</w:t>
      </w:r>
      <w:r w:rsidRPr="00232381">
        <w:tab/>
        <w:t xml:space="preserve">Notifiable instruments must be registered under the </w:t>
      </w:r>
      <w:r w:rsidRPr="00232381">
        <w:rPr>
          <w:i/>
        </w:rPr>
        <w:t>Legislation Act 2003</w:t>
      </w:r>
      <w:r w:rsidRPr="00232381">
        <w:t>, but they are not subject to parliamentary scrutiny or sunsetting under that Act.</w:t>
      </w:r>
    </w:p>
    <w:p w:rsidR="00E75B45" w:rsidRPr="00232381" w:rsidRDefault="00D85796" w:rsidP="00FB1E09">
      <w:pPr>
        <w:pStyle w:val="ItemHead"/>
      </w:pPr>
      <w:r w:rsidRPr="00232381">
        <w:t>10</w:t>
      </w:r>
      <w:r w:rsidR="00E75B45" w:rsidRPr="00232381">
        <w:t xml:space="preserve">  Subsection</w:t>
      </w:r>
      <w:r w:rsidR="00C50587" w:rsidRPr="00232381">
        <w:t> </w:t>
      </w:r>
      <w:r w:rsidR="00E75B45" w:rsidRPr="00232381">
        <w:t>48(2)</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(2)</w:t>
      </w:r>
      <w:r w:rsidRPr="00232381">
        <w:tab/>
        <w:t>Rules made under this section are not legislative instruments.</w:t>
      </w:r>
    </w:p>
    <w:p w:rsidR="00E75B45" w:rsidRPr="00232381" w:rsidRDefault="00E75B45" w:rsidP="00FB1E09">
      <w:pPr>
        <w:pStyle w:val="ActHead9"/>
        <w:rPr>
          <w:i w:val="0"/>
        </w:rPr>
      </w:pPr>
      <w:bookmarkStart w:id="134" w:name="_Toc148617710"/>
      <w:r w:rsidRPr="00232381">
        <w:t>Australian Radiation Protection and Nuclear Safety Act 1998</w:t>
      </w:r>
      <w:bookmarkEnd w:id="134"/>
    </w:p>
    <w:p w:rsidR="00E75B45" w:rsidRPr="00232381" w:rsidRDefault="00D85796" w:rsidP="00FB1E09">
      <w:pPr>
        <w:pStyle w:val="ItemHead"/>
      </w:pPr>
      <w:r w:rsidRPr="00232381">
        <w:t>11</w:t>
      </w:r>
      <w:r w:rsidR="00E75B45" w:rsidRPr="00232381">
        <w:t xml:space="preserve">  Subsection</w:t>
      </w:r>
      <w:r w:rsidR="00C50587" w:rsidRPr="00232381">
        <w:t> </w:t>
      </w:r>
      <w:r w:rsidR="00E75B45" w:rsidRPr="00232381">
        <w:t>7(2)</w:t>
      </w:r>
    </w:p>
    <w:p w:rsidR="00E75B45" w:rsidRPr="00232381" w:rsidRDefault="00E75B45" w:rsidP="00FB1E09">
      <w:pPr>
        <w:pStyle w:val="Item"/>
      </w:pPr>
      <w:r w:rsidRPr="00232381">
        <w:t>Omit “declare by notice in writing”, substitute “by legislative instrument, declare”.</w:t>
      </w:r>
    </w:p>
    <w:p w:rsidR="00E75B45" w:rsidRPr="00232381" w:rsidRDefault="00D85796" w:rsidP="00FB1E09">
      <w:pPr>
        <w:pStyle w:val="ItemHead"/>
      </w:pPr>
      <w:r w:rsidRPr="00232381">
        <w:t>12</w:t>
      </w:r>
      <w:r w:rsidR="00E75B45" w:rsidRPr="00232381">
        <w:t xml:space="preserve">  Subsection</w:t>
      </w:r>
      <w:r w:rsidR="00C50587" w:rsidRPr="00232381">
        <w:t> </w:t>
      </w:r>
      <w:r w:rsidR="00E75B45" w:rsidRPr="00232381">
        <w:t>7(4)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13</w:t>
      </w:r>
      <w:r w:rsidR="00E75B45" w:rsidRPr="00232381">
        <w:t xml:space="preserve">  Subsection</w:t>
      </w:r>
      <w:r w:rsidR="00C50587" w:rsidRPr="00232381">
        <w:t> </w:t>
      </w:r>
      <w:r w:rsidR="00E75B45" w:rsidRPr="00232381">
        <w:t>8(2)</w:t>
      </w:r>
    </w:p>
    <w:p w:rsidR="00E75B45" w:rsidRPr="00232381" w:rsidRDefault="00E75B45" w:rsidP="00FB1E09">
      <w:pPr>
        <w:pStyle w:val="Item"/>
      </w:pPr>
      <w:r w:rsidRPr="00232381">
        <w:t>Omit “declare by notice in writing”, substitute “by legislative instrument, declare”.</w:t>
      </w:r>
    </w:p>
    <w:p w:rsidR="00E75B45" w:rsidRPr="00232381" w:rsidRDefault="00D85796" w:rsidP="00FB1E09">
      <w:pPr>
        <w:pStyle w:val="ItemHead"/>
      </w:pPr>
      <w:r w:rsidRPr="00232381">
        <w:t>14</w:t>
      </w:r>
      <w:r w:rsidR="00E75B45" w:rsidRPr="00232381">
        <w:t xml:space="preserve">  Subsection</w:t>
      </w:r>
      <w:r w:rsidR="00C50587" w:rsidRPr="00232381">
        <w:t> </w:t>
      </w:r>
      <w:r w:rsidR="00E75B45" w:rsidRPr="00232381">
        <w:t>8(4)</w:t>
      </w:r>
    </w:p>
    <w:p w:rsidR="00E75B45" w:rsidRPr="00232381" w:rsidRDefault="00E75B45" w:rsidP="00FB1E09">
      <w:pPr>
        <w:pStyle w:val="Item"/>
      </w:pPr>
      <w:r w:rsidRPr="00232381">
        <w:t>Repeal the subsection.</w:t>
      </w:r>
    </w:p>
    <w:p w:rsidR="00E75B45" w:rsidRPr="00232381" w:rsidRDefault="00E75B45" w:rsidP="00FB1E09">
      <w:pPr>
        <w:pStyle w:val="ActHead9"/>
        <w:rPr>
          <w:i w:val="0"/>
        </w:rPr>
      </w:pPr>
      <w:bookmarkStart w:id="135" w:name="_Toc148617711"/>
      <w:r w:rsidRPr="00232381">
        <w:t>Broadcasting Services Act 1992</w:t>
      </w:r>
      <w:bookmarkEnd w:id="135"/>
    </w:p>
    <w:p w:rsidR="00E75B45" w:rsidRPr="00232381" w:rsidRDefault="00D85796" w:rsidP="00FB1E09">
      <w:pPr>
        <w:pStyle w:val="ItemHead"/>
      </w:pPr>
      <w:r w:rsidRPr="00232381">
        <w:t>15</w:t>
      </w:r>
      <w:r w:rsidR="00E75B45" w:rsidRPr="00232381">
        <w:t xml:space="preserve">  Subsection</w:t>
      </w:r>
      <w:r w:rsidR="00C50587" w:rsidRPr="00232381">
        <w:t> </w:t>
      </w:r>
      <w:r w:rsidR="00E75B45" w:rsidRPr="00232381">
        <w:t>6(1) (</w:t>
      </w:r>
      <w:r w:rsidR="00C50587" w:rsidRPr="00232381">
        <w:t>paragraph (</w:t>
      </w:r>
      <w:r w:rsidR="00E75B45" w:rsidRPr="00232381">
        <w:t xml:space="preserve">c) of the definition of </w:t>
      </w:r>
      <w:r w:rsidR="00E75B45" w:rsidRPr="00232381">
        <w:rPr>
          <w:i/>
        </w:rPr>
        <w:t>broadcasting service</w:t>
      </w:r>
      <w:r w:rsidR="00E75B45" w:rsidRPr="00232381">
        <w:t>)</w:t>
      </w:r>
    </w:p>
    <w:p w:rsidR="00E75B45" w:rsidRPr="00232381" w:rsidRDefault="00E75B45" w:rsidP="00FB1E09">
      <w:pPr>
        <w:pStyle w:val="Item"/>
      </w:pPr>
      <w:r w:rsidRPr="00232381">
        <w:t xml:space="preserve">Omit “by notice in the </w:t>
      </w:r>
      <w:r w:rsidRPr="00232381">
        <w:rPr>
          <w:i/>
        </w:rPr>
        <w:t>Gazette</w:t>
      </w:r>
      <w:r w:rsidRPr="00232381">
        <w:t xml:space="preserve">,”, substitute “under </w:t>
      </w:r>
      <w:r w:rsidR="00C50587" w:rsidRPr="00232381">
        <w:t>subsection (</w:t>
      </w:r>
      <w:r w:rsidRPr="00232381">
        <w:t>2),”.</w:t>
      </w:r>
    </w:p>
    <w:p w:rsidR="00E75B45" w:rsidRPr="00232381" w:rsidRDefault="00D85796" w:rsidP="00FB1E09">
      <w:pPr>
        <w:pStyle w:val="ItemHead"/>
      </w:pPr>
      <w:r w:rsidRPr="00232381">
        <w:t>16</w:t>
      </w:r>
      <w:r w:rsidR="00E75B45" w:rsidRPr="00232381">
        <w:t xml:space="preserve">  Subsection</w:t>
      </w:r>
      <w:r w:rsidR="00C50587" w:rsidRPr="00232381">
        <w:t> </w:t>
      </w:r>
      <w:r w:rsidR="00E75B45" w:rsidRPr="00232381">
        <w:t>6(2)</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(2)</w:t>
      </w:r>
      <w:r w:rsidRPr="00232381">
        <w:tab/>
        <w:t xml:space="preserve">For the purposes of </w:t>
      </w:r>
      <w:r w:rsidR="00C50587" w:rsidRPr="00232381">
        <w:t>paragraph (</w:t>
      </w:r>
      <w:r w:rsidRPr="00232381">
        <w:t xml:space="preserve">c) of the definition of </w:t>
      </w:r>
      <w:r w:rsidRPr="00232381">
        <w:rPr>
          <w:b/>
          <w:i/>
        </w:rPr>
        <w:t xml:space="preserve">broadcasting service </w:t>
      </w:r>
      <w:r w:rsidRPr="00232381">
        <w:t xml:space="preserve">in </w:t>
      </w:r>
      <w:r w:rsidR="00C50587" w:rsidRPr="00232381">
        <w:t>subsection (</w:t>
      </w:r>
      <w:r w:rsidRPr="00232381">
        <w:t>1), the Minister may, by legislative instrument, determine that a service, or a class of services, does not fall within that definition.</w:t>
      </w:r>
    </w:p>
    <w:p w:rsidR="00E75B45" w:rsidRPr="00232381" w:rsidRDefault="00D85796" w:rsidP="00FB1E09">
      <w:pPr>
        <w:pStyle w:val="ItemHead"/>
      </w:pPr>
      <w:r w:rsidRPr="00232381">
        <w:t>17</w:t>
      </w:r>
      <w:r w:rsidR="00E75B45" w:rsidRPr="00232381">
        <w:t xml:space="preserve">  Sub</w:t>
      </w:r>
      <w:r w:rsidR="005E3FE8">
        <w:t>section 1</w:t>
      </w:r>
      <w:r w:rsidR="00E75B45" w:rsidRPr="00232381">
        <w:t>3(3)</w:t>
      </w:r>
    </w:p>
    <w:p w:rsidR="00E75B45" w:rsidRPr="00232381" w:rsidRDefault="00E75B45" w:rsidP="00FB1E09">
      <w:pPr>
        <w:pStyle w:val="Item"/>
      </w:pPr>
      <w:r w:rsidRPr="00232381">
        <w:t xml:space="preserve">Omit “by notice in the </w:t>
      </w:r>
      <w:r w:rsidRPr="00232381">
        <w:rPr>
          <w:i/>
        </w:rPr>
        <w:t>Gazette</w:t>
      </w:r>
      <w:r w:rsidRPr="00232381">
        <w:t xml:space="preserve">”, substitute “under </w:t>
      </w:r>
      <w:r w:rsidR="00C50587" w:rsidRPr="00232381">
        <w:t>subsection (</w:t>
      </w:r>
      <w:r w:rsidRPr="00232381">
        <w:t>4)”.</w:t>
      </w:r>
    </w:p>
    <w:p w:rsidR="00E75B45" w:rsidRPr="00232381" w:rsidRDefault="00D85796" w:rsidP="00FB1E09">
      <w:pPr>
        <w:pStyle w:val="ItemHead"/>
      </w:pPr>
      <w:r w:rsidRPr="00232381">
        <w:t>18</w:t>
      </w:r>
      <w:r w:rsidR="00E75B45" w:rsidRPr="00232381">
        <w:t xml:space="preserve">  Sub</w:t>
      </w:r>
      <w:r w:rsidR="005E3FE8">
        <w:t>section 1</w:t>
      </w:r>
      <w:r w:rsidR="00E75B45" w:rsidRPr="00232381">
        <w:t>3(4)</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(4)</w:t>
      </w:r>
      <w:r w:rsidRPr="00232381">
        <w:tab/>
        <w:t xml:space="preserve">The Minister may, by legislative instrument, specify services for the purposes of </w:t>
      </w:r>
      <w:r w:rsidR="00C50587" w:rsidRPr="00232381">
        <w:t>subsection (</w:t>
      </w:r>
      <w:r w:rsidRPr="00232381">
        <w:t>3).</w:t>
      </w:r>
    </w:p>
    <w:p w:rsidR="00E75B45" w:rsidRPr="00232381" w:rsidRDefault="00D85796" w:rsidP="00FB1E09">
      <w:pPr>
        <w:pStyle w:val="ItemHead"/>
      </w:pPr>
      <w:r w:rsidRPr="00232381">
        <w:t>19</w:t>
      </w:r>
      <w:r w:rsidR="00E75B45" w:rsidRPr="00232381">
        <w:t xml:space="preserve">  Sub</w:t>
      </w:r>
      <w:r w:rsidR="005E3FE8">
        <w:t>section 1</w:t>
      </w:r>
      <w:r w:rsidR="00E75B45" w:rsidRPr="00232381">
        <w:t>9(1)</w:t>
      </w:r>
    </w:p>
    <w:p w:rsidR="00E75B45" w:rsidRPr="00232381" w:rsidRDefault="00E75B45" w:rsidP="00FB1E09">
      <w:pPr>
        <w:pStyle w:val="Item"/>
      </w:pPr>
      <w:r w:rsidRPr="00232381">
        <w:t xml:space="preserve">Omit “by notice in the </w:t>
      </w:r>
      <w:r w:rsidRPr="00232381">
        <w:rPr>
          <w:i/>
        </w:rPr>
        <w:t>Gazette</w:t>
      </w:r>
      <w:r w:rsidRPr="00232381">
        <w:t>”, substitute “by legislative instrument”.</w:t>
      </w:r>
    </w:p>
    <w:p w:rsidR="00E75B45" w:rsidRPr="00232381" w:rsidRDefault="00D85796" w:rsidP="00FB1E09">
      <w:pPr>
        <w:pStyle w:val="ItemHead"/>
      </w:pPr>
      <w:r w:rsidRPr="00232381">
        <w:t>20</w:t>
      </w:r>
      <w:r w:rsidR="00E75B45" w:rsidRPr="00232381">
        <w:t xml:space="preserve">  Section</w:t>
      </w:r>
      <w:r w:rsidR="00C50587" w:rsidRPr="00232381">
        <w:t> </w:t>
      </w:r>
      <w:r w:rsidR="00E75B45" w:rsidRPr="00232381">
        <w:t>20</w:t>
      </w:r>
    </w:p>
    <w:p w:rsidR="00E75B45" w:rsidRPr="00232381" w:rsidRDefault="00E75B45" w:rsidP="00FB1E09">
      <w:pPr>
        <w:pStyle w:val="Item"/>
      </w:pPr>
      <w:r w:rsidRPr="00232381">
        <w:t>Repeal the section.</w:t>
      </w:r>
    </w:p>
    <w:p w:rsidR="00E75B45" w:rsidRPr="00232381" w:rsidRDefault="00D85796" w:rsidP="00FB1E09">
      <w:pPr>
        <w:pStyle w:val="ItemHead"/>
      </w:pPr>
      <w:r w:rsidRPr="00232381">
        <w:t>21</w:t>
      </w:r>
      <w:r w:rsidR="00E75B45" w:rsidRPr="00232381">
        <w:t xml:space="preserve">  Subsection</w:t>
      </w:r>
      <w:r w:rsidR="00C50587" w:rsidRPr="00232381">
        <w:t> </w:t>
      </w:r>
      <w:r w:rsidR="00E75B45" w:rsidRPr="00232381">
        <w:t>31(1)</w:t>
      </w:r>
    </w:p>
    <w:p w:rsidR="00E75B45" w:rsidRPr="00232381" w:rsidRDefault="00E75B45" w:rsidP="00FB1E09">
      <w:pPr>
        <w:pStyle w:val="Item"/>
      </w:pPr>
      <w:r w:rsidRPr="00232381">
        <w:t>Omit “notify the ACMA in writing”, substitute “, by legislative instrument, notify the ACMA”.</w:t>
      </w:r>
    </w:p>
    <w:p w:rsidR="00E75B45" w:rsidRPr="00232381" w:rsidRDefault="00D85796" w:rsidP="00FB1E09">
      <w:pPr>
        <w:pStyle w:val="ItemHead"/>
      </w:pPr>
      <w:r w:rsidRPr="00232381">
        <w:t>22</w:t>
      </w:r>
      <w:r w:rsidR="00E75B45" w:rsidRPr="00232381">
        <w:t xml:space="preserve">  Section</w:t>
      </w:r>
      <w:r w:rsidR="00C50587" w:rsidRPr="00232381">
        <w:t> </w:t>
      </w:r>
      <w:r w:rsidR="00E75B45" w:rsidRPr="00232381">
        <w:t>32</w:t>
      </w:r>
    </w:p>
    <w:p w:rsidR="00E75B45" w:rsidRPr="00232381" w:rsidRDefault="00E75B45" w:rsidP="00FB1E09">
      <w:pPr>
        <w:pStyle w:val="Item"/>
      </w:pPr>
      <w:r w:rsidRPr="00232381">
        <w:t>Repeal the section.</w:t>
      </w:r>
    </w:p>
    <w:p w:rsidR="00E75B45" w:rsidRPr="00232381" w:rsidRDefault="00D85796" w:rsidP="00FB1E09">
      <w:pPr>
        <w:pStyle w:val="ItemHead"/>
      </w:pPr>
      <w:r w:rsidRPr="00232381">
        <w:t>23</w:t>
      </w:r>
      <w:r w:rsidR="00E75B45" w:rsidRPr="00232381">
        <w:t xml:space="preserve">  Subsection</w:t>
      </w:r>
      <w:r w:rsidR="00C50587" w:rsidRPr="00232381">
        <w:t> </w:t>
      </w:r>
      <w:r w:rsidR="00E75B45" w:rsidRPr="00232381">
        <w:t>38B(14)</w:t>
      </w:r>
    </w:p>
    <w:p w:rsidR="00E75B45" w:rsidRPr="00232381" w:rsidRDefault="00E75B45" w:rsidP="00FB1E09">
      <w:pPr>
        <w:pStyle w:val="Item"/>
      </w:pPr>
      <w:r w:rsidRPr="00232381">
        <w:t>Omit “writing”, substitute “legislative instrument”.</w:t>
      </w:r>
    </w:p>
    <w:p w:rsidR="00E75B45" w:rsidRPr="00232381" w:rsidRDefault="00D85796" w:rsidP="00FB1E09">
      <w:pPr>
        <w:pStyle w:val="ItemHead"/>
      </w:pPr>
      <w:r w:rsidRPr="00232381">
        <w:t>24</w:t>
      </w:r>
      <w:r w:rsidR="00E75B45" w:rsidRPr="00232381">
        <w:t xml:space="preserve">  Subsection</w:t>
      </w:r>
      <w:r w:rsidR="00C50587" w:rsidRPr="00232381">
        <w:t> </w:t>
      </w:r>
      <w:r w:rsidR="00E75B45" w:rsidRPr="00232381">
        <w:t>38B(16)</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25</w:t>
      </w:r>
      <w:r w:rsidR="00E75B45" w:rsidRPr="00232381">
        <w:t xml:space="preserve">  Subsections</w:t>
      </w:r>
      <w:r w:rsidR="00C50587" w:rsidRPr="00232381">
        <w:t> </w:t>
      </w:r>
      <w:r w:rsidR="00E75B45" w:rsidRPr="00232381">
        <w:t>87A(6), (7) and (8)</w:t>
      </w:r>
    </w:p>
    <w:p w:rsidR="00E75B45" w:rsidRPr="00232381" w:rsidRDefault="00E75B45" w:rsidP="00FB1E09">
      <w:pPr>
        <w:pStyle w:val="Item"/>
      </w:pPr>
      <w:r w:rsidRPr="00232381">
        <w:t>Omit “written determination”, substitute “legislative instrument”.</w:t>
      </w:r>
    </w:p>
    <w:p w:rsidR="00E75B45" w:rsidRPr="00232381" w:rsidRDefault="00D85796" w:rsidP="00FB1E09">
      <w:pPr>
        <w:pStyle w:val="ItemHead"/>
      </w:pPr>
      <w:r w:rsidRPr="00232381">
        <w:t>26</w:t>
      </w:r>
      <w:r w:rsidR="00E75B45" w:rsidRPr="00232381">
        <w:t xml:space="preserve">  Subsection</w:t>
      </w:r>
      <w:r w:rsidR="00C50587" w:rsidRPr="00232381">
        <w:t> </w:t>
      </w:r>
      <w:r w:rsidR="00E75B45" w:rsidRPr="00232381">
        <w:t>87A(11)</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27</w:t>
      </w:r>
      <w:r w:rsidR="00E75B45" w:rsidRPr="00232381">
        <w:t xml:space="preserve">  Sub</w:t>
      </w:r>
      <w:r w:rsidR="005E3FE8">
        <w:t>section 1</w:t>
      </w:r>
      <w:r w:rsidR="00E75B45" w:rsidRPr="00232381">
        <w:t>15(1)</w:t>
      </w:r>
    </w:p>
    <w:p w:rsidR="00E75B45" w:rsidRPr="00232381" w:rsidRDefault="00E75B45" w:rsidP="00FB1E09">
      <w:pPr>
        <w:pStyle w:val="Item"/>
      </w:pPr>
      <w:r w:rsidRPr="00232381">
        <w:t xml:space="preserve">Omit “, by notice published in the </w:t>
      </w:r>
      <w:r w:rsidRPr="00232381">
        <w:rPr>
          <w:i/>
        </w:rPr>
        <w:t>Gazette</w:t>
      </w:r>
      <w:r w:rsidRPr="00232381">
        <w:t>, specify”, substitute “give notice, by legislative instrument, specifying”.</w:t>
      </w:r>
    </w:p>
    <w:p w:rsidR="00E75B45" w:rsidRPr="00232381" w:rsidRDefault="00D85796" w:rsidP="00FB1E09">
      <w:pPr>
        <w:pStyle w:val="ItemHead"/>
      </w:pPr>
      <w:r w:rsidRPr="00232381">
        <w:t>28</w:t>
      </w:r>
      <w:r w:rsidR="00E75B45" w:rsidRPr="00232381">
        <w:t xml:space="preserve">  Sub</w:t>
      </w:r>
      <w:r w:rsidR="005E3FE8">
        <w:t>section 1</w:t>
      </w:r>
      <w:r w:rsidR="00E75B45" w:rsidRPr="00232381">
        <w:t>15(1A)</w:t>
      </w:r>
    </w:p>
    <w:p w:rsidR="00E75B45" w:rsidRPr="00232381" w:rsidRDefault="00E75B45" w:rsidP="00FB1E09">
      <w:pPr>
        <w:pStyle w:val="Item"/>
      </w:pPr>
      <w:r w:rsidRPr="00232381">
        <w:t xml:space="preserve">Omit “, by notice published in the </w:t>
      </w:r>
      <w:r w:rsidRPr="00232381">
        <w:rPr>
          <w:i/>
        </w:rPr>
        <w:t>Gazette</w:t>
      </w:r>
      <w:r w:rsidRPr="00232381">
        <w:t>, amend”, substitute “give notice, by legislative instrument, amending”.</w:t>
      </w:r>
    </w:p>
    <w:p w:rsidR="00E75B45" w:rsidRPr="00232381" w:rsidRDefault="00D85796" w:rsidP="00FB1E09">
      <w:pPr>
        <w:pStyle w:val="ItemHead"/>
      </w:pPr>
      <w:r w:rsidRPr="00232381">
        <w:t>29</w:t>
      </w:r>
      <w:r w:rsidR="00E75B45" w:rsidRPr="00232381">
        <w:t xml:space="preserve">  Sub</w:t>
      </w:r>
      <w:r w:rsidR="005E3FE8">
        <w:t>section 1</w:t>
      </w:r>
      <w:r w:rsidR="00E75B45" w:rsidRPr="00232381">
        <w:t>15(1AA)</w:t>
      </w:r>
    </w:p>
    <w:p w:rsidR="00E75B45" w:rsidRPr="00232381" w:rsidRDefault="00E75B45" w:rsidP="00FB1E09">
      <w:pPr>
        <w:pStyle w:val="Item"/>
      </w:pPr>
      <w:r w:rsidRPr="00232381">
        <w:t xml:space="preserve">Omit “publishes in the </w:t>
      </w:r>
      <w:r w:rsidRPr="00232381">
        <w:rPr>
          <w:i/>
        </w:rPr>
        <w:t>Gazette</w:t>
      </w:r>
      <w:r w:rsidRPr="00232381">
        <w:t xml:space="preserve"> before that time a declaration”, substitute “, by legislative instrument registered under the </w:t>
      </w:r>
      <w:r w:rsidRPr="00232381">
        <w:rPr>
          <w:i/>
        </w:rPr>
        <w:t>Legislation Act 2003</w:t>
      </w:r>
      <w:r w:rsidRPr="00232381">
        <w:t xml:space="preserve"> before that time, declares”.</w:t>
      </w:r>
    </w:p>
    <w:p w:rsidR="00E75B45" w:rsidRPr="00232381" w:rsidRDefault="00D85796" w:rsidP="00FB1E09">
      <w:pPr>
        <w:pStyle w:val="ItemHead"/>
      </w:pPr>
      <w:r w:rsidRPr="00232381">
        <w:t>30</w:t>
      </w:r>
      <w:r w:rsidR="00E75B45" w:rsidRPr="00232381">
        <w:t xml:space="preserve">  Sub</w:t>
      </w:r>
      <w:r w:rsidR="005E3FE8">
        <w:t>section 1</w:t>
      </w:r>
      <w:r w:rsidR="00E75B45" w:rsidRPr="00232381">
        <w:t>15(1AB)</w:t>
      </w:r>
    </w:p>
    <w:p w:rsidR="00E75B45" w:rsidRPr="00232381" w:rsidRDefault="00E75B45" w:rsidP="00FB1E09">
      <w:pPr>
        <w:pStyle w:val="Item"/>
      </w:pPr>
      <w:r w:rsidRPr="00232381">
        <w:t>Omit “publish”, substitute “make”.</w:t>
      </w:r>
    </w:p>
    <w:p w:rsidR="00E75B45" w:rsidRPr="00232381" w:rsidRDefault="00D85796" w:rsidP="00FB1E09">
      <w:pPr>
        <w:pStyle w:val="ItemHead"/>
      </w:pPr>
      <w:r w:rsidRPr="00232381">
        <w:t>31</w:t>
      </w:r>
      <w:r w:rsidR="00E75B45" w:rsidRPr="00232381">
        <w:t xml:space="preserve">  Sub</w:t>
      </w:r>
      <w:r w:rsidR="005E3FE8">
        <w:t>section 1</w:t>
      </w:r>
      <w:r w:rsidR="00E75B45" w:rsidRPr="00232381">
        <w:t>15(1B)</w:t>
      </w:r>
    </w:p>
    <w:p w:rsidR="00E75B45" w:rsidRPr="00232381" w:rsidRDefault="00E75B45" w:rsidP="00FB1E09">
      <w:pPr>
        <w:pStyle w:val="Item"/>
      </w:pPr>
      <w:r w:rsidRPr="00232381">
        <w:t xml:space="preserve">Omit “publishes in the </w:t>
      </w:r>
      <w:r w:rsidRPr="00232381">
        <w:rPr>
          <w:i/>
        </w:rPr>
        <w:t>Gazette</w:t>
      </w:r>
      <w:r w:rsidRPr="00232381">
        <w:t xml:space="preserve"> before that time a declaration”, substitute “, by legislative instrument registered under the </w:t>
      </w:r>
      <w:r w:rsidRPr="00232381">
        <w:rPr>
          <w:i/>
        </w:rPr>
        <w:t>Legislation Act 2003</w:t>
      </w:r>
      <w:r w:rsidRPr="00232381">
        <w:t xml:space="preserve"> before that time, declares”.</w:t>
      </w:r>
    </w:p>
    <w:p w:rsidR="00E75B45" w:rsidRPr="00232381" w:rsidRDefault="00D85796" w:rsidP="00FB1E09">
      <w:pPr>
        <w:pStyle w:val="ItemHead"/>
      </w:pPr>
      <w:r w:rsidRPr="00232381">
        <w:t>32</w:t>
      </w:r>
      <w:r w:rsidR="00E75B45" w:rsidRPr="00232381">
        <w:t xml:space="preserve">  Sub</w:t>
      </w:r>
      <w:r w:rsidR="005E3FE8">
        <w:t>section 1</w:t>
      </w:r>
      <w:r w:rsidR="00E75B45" w:rsidRPr="00232381">
        <w:t>15(2)</w:t>
      </w:r>
    </w:p>
    <w:p w:rsidR="00E75B45" w:rsidRPr="00232381" w:rsidRDefault="00E75B45" w:rsidP="00FB1E09">
      <w:pPr>
        <w:pStyle w:val="Item"/>
      </w:pPr>
      <w:r w:rsidRPr="00232381">
        <w:t xml:space="preserve">Omit “, by notice published in the </w:t>
      </w:r>
      <w:r w:rsidRPr="00232381">
        <w:rPr>
          <w:i/>
        </w:rPr>
        <w:t>Gazette</w:t>
      </w:r>
      <w:r w:rsidRPr="00232381">
        <w:t>, amend”, substitute “give notice, by legislative instrument, amending”.</w:t>
      </w:r>
    </w:p>
    <w:p w:rsidR="00E75B45" w:rsidRPr="00232381" w:rsidRDefault="00D85796" w:rsidP="00FB1E09">
      <w:pPr>
        <w:pStyle w:val="ItemHead"/>
      </w:pPr>
      <w:r w:rsidRPr="00232381">
        <w:t>33</w:t>
      </w:r>
      <w:r w:rsidR="00E75B45" w:rsidRPr="00232381">
        <w:t xml:space="preserve">  Sub</w:t>
      </w:r>
      <w:r w:rsidR="005E3FE8">
        <w:t>section 1</w:t>
      </w:r>
      <w:r w:rsidR="00E75B45" w:rsidRPr="00232381">
        <w:t>15(3)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34</w:t>
      </w:r>
      <w:r w:rsidR="00E75B45" w:rsidRPr="00232381">
        <w:t xml:space="preserve">  Section</w:t>
      </w:r>
      <w:r w:rsidR="00C50587" w:rsidRPr="00232381">
        <w:t> </w:t>
      </w:r>
      <w:r w:rsidR="00E75B45" w:rsidRPr="00232381">
        <w:t>117</w:t>
      </w:r>
    </w:p>
    <w:p w:rsidR="00E75B45" w:rsidRPr="00232381" w:rsidRDefault="00E75B45" w:rsidP="00FB1E09">
      <w:pPr>
        <w:pStyle w:val="Item"/>
      </w:pPr>
      <w:r w:rsidRPr="00232381">
        <w:t xml:space="preserve">Omit “by notice published in the </w:t>
      </w:r>
      <w:r w:rsidRPr="00232381">
        <w:rPr>
          <w:i/>
        </w:rPr>
        <w:t>Gazette</w:t>
      </w:r>
      <w:r w:rsidRPr="00232381">
        <w:t>,”, substitute “by legislative instrument,”.</w:t>
      </w:r>
    </w:p>
    <w:p w:rsidR="00E75B45" w:rsidRPr="00232381" w:rsidRDefault="00D85796" w:rsidP="00FB1E09">
      <w:pPr>
        <w:pStyle w:val="ItemHead"/>
      </w:pPr>
      <w:r w:rsidRPr="00232381">
        <w:t>35</w:t>
      </w:r>
      <w:r w:rsidR="00E75B45" w:rsidRPr="00232381">
        <w:t xml:space="preserve">  Sub</w:t>
      </w:r>
      <w:r w:rsidR="005E3FE8">
        <w:t>section 1</w:t>
      </w:r>
      <w:r w:rsidR="00E75B45" w:rsidRPr="00232381">
        <w:t>20(1)</w:t>
      </w:r>
    </w:p>
    <w:p w:rsidR="00E75B45" w:rsidRPr="00232381" w:rsidRDefault="00E75B45" w:rsidP="00FB1E09">
      <w:pPr>
        <w:pStyle w:val="Item"/>
      </w:pPr>
      <w:r w:rsidRPr="00232381">
        <w:t xml:space="preserve">Omit “by notice published in the </w:t>
      </w:r>
      <w:r w:rsidRPr="00232381">
        <w:rPr>
          <w:i/>
        </w:rPr>
        <w:t>Gazette</w:t>
      </w:r>
      <w:r w:rsidRPr="00232381">
        <w:t>”, substitute “by legislative instrument”.</w:t>
      </w:r>
    </w:p>
    <w:p w:rsidR="00E75B45" w:rsidRPr="00232381" w:rsidRDefault="00D85796" w:rsidP="00FB1E09">
      <w:pPr>
        <w:pStyle w:val="ItemHead"/>
      </w:pPr>
      <w:r w:rsidRPr="00232381">
        <w:t>36</w:t>
      </w:r>
      <w:r w:rsidR="00E75B45" w:rsidRPr="00232381">
        <w:t xml:space="preserve">  Section</w:t>
      </w:r>
      <w:r w:rsidR="00C50587" w:rsidRPr="00232381">
        <w:t> </w:t>
      </w:r>
      <w:r w:rsidR="00E75B45" w:rsidRPr="00232381">
        <w:t>121</w:t>
      </w:r>
    </w:p>
    <w:p w:rsidR="00E75B45" w:rsidRPr="00232381" w:rsidRDefault="00E75B45" w:rsidP="00FB1E09">
      <w:pPr>
        <w:pStyle w:val="Item"/>
      </w:pPr>
      <w:r w:rsidRPr="00232381">
        <w:t>Repeal the section.</w:t>
      </w:r>
    </w:p>
    <w:p w:rsidR="00E75B45" w:rsidRPr="00232381" w:rsidRDefault="00D85796" w:rsidP="00FB1E09">
      <w:pPr>
        <w:pStyle w:val="ItemHead"/>
      </w:pPr>
      <w:r w:rsidRPr="00232381">
        <w:t>37</w:t>
      </w:r>
      <w:r w:rsidR="00E75B45" w:rsidRPr="00232381">
        <w:t xml:space="preserve">  Sub</w:t>
      </w:r>
      <w:r w:rsidR="005E3FE8">
        <w:t>section 1</w:t>
      </w:r>
      <w:r w:rsidR="00E75B45" w:rsidRPr="00232381">
        <w:t>21FP(1)</w:t>
      </w:r>
    </w:p>
    <w:p w:rsidR="00E75B45" w:rsidRPr="00232381" w:rsidRDefault="00E75B45" w:rsidP="00FB1E09">
      <w:pPr>
        <w:pStyle w:val="Item"/>
      </w:pPr>
      <w:r w:rsidRPr="00232381">
        <w:t>Omit “formulate written”, substitute “, by legislative instrument, formulate”.</w:t>
      </w:r>
    </w:p>
    <w:p w:rsidR="00E75B45" w:rsidRPr="00232381" w:rsidRDefault="00D85796" w:rsidP="00FB1E09">
      <w:pPr>
        <w:pStyle w:val="ItemHead"/>
      </w:pPr>
      <w:r w:rsidRPr="00232381">
        <w:t>38</w:t>
      </w:r>
      <w:r w:rsidR="00E75B45" w:rsidRPr="00232381">
        <w:t xml:space="preserve">  Sub</w:t>
      </w:r>
      <w:r w:rsidR="005E3FE8">
        <w:t>section 1</w:t>
      </w:r>
      <w:r w:rsidR="00E75B45" w:rsidRPr="00232381">
        <w:t>21FP(3)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39</w:t>
      </w:r>
      <w:r w:rsidR="00E75B45" w:rsidRPr="00232381">
        <w:t xml:space="preserve">  Section</w:t>
      </w:r>
      <w:r w:rsidR="00C50587" w:rsidRPr="00232381">
        <w:t> </w:t>
      </w:r>
      <w:r w:rsidR="00E75B45" w:rsidRPr="00232381">
        <w:t>146A</w:t>
      </w:r>
    </w:p>
    <w:p w:rsidR="00E75B45" w:rsidRPr="00232381" w:rsidRDefault="00E75B45" w:rsidP="00FB1E09">
      <w:pPr>
        <w:pStyle w:val="Item"/>
      </w:pPr>
      <w:r w:rsidRPr="00232381">
        <w:t>Omit “make a disallowable instrument designating”, substitute “, by legislative instrument, designate”.</w:t>
      </w:r>
    </w:p>
    <w:p w:rsidR="00E75B45" w:rsidRPr="00232381" w:rsidRDefault="00D85796" w:rsidP="00FB1E09">
      <w:pPr>
        <w:pStyle w:val="ItemHead"/>
      </w:pPr>
      <w:r w:rsidRPr="00232381">
        <w:t>40</w:t>
      </w:r>
      <w:r w:rsidR="00E75B45" w:rsidRPr="00232381">
        <w:t xml:space="preserve">  Subsections</w:t>
      </w:r>
      <w:r w:rsidR="00C50587" w:rsidRPr="00232381">
        <w:t> </w:t>
      </w:r>
      <w:r w:rsidR="00E75B45" w:rsidRPr="00232381">
        <w:t>146C(1) and (2)</w:t>
      </w:r>
    </w:p>
    <w:p w:rsidR="00E75B45" w:rsidRPr="00232381" w:rsidRDefault="00E75B45" w:rsidP="00FB1E09">
      <w:pPr>
        <w:pStyle w:val="Item"/>
      </w:pPr>
      <w:r w:rsidRPr="00232381">
        <w:t>Omit “by writing”, substitute “by legislative instrument”.</w:t>
      </w:r>
    </w:p>
    <w:p w:rsidR="00E75B45" w:rsidRPr="00232381" w:rsidRDefault="00D85796" w:rsidP="00FB1E09">
      <w:pPr>
        <w:pStyle w:val="ItemHead"/>
      </w:pPr>
      <w:r w:rsidRPr="00232381">
        <w:t>41</w:t>
      </w:r>
      <w:r w:rsidR="00E75B45" w:rsidRPr="00232381">
        <w:t xml:space="preserve">  Sub</w:t>
      </w:r>
      <w:r w:rsidR="005E3FE8">
        <w:t>section 1</w:t>
      </w:r>
      <w:r w:rsidR="00E75B45" w:rsidRPr="00232381">
        <w:t>46C(7)</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42</w:t>
      </w:r>
      <w:r w:rsidR="00E75B45" w:rsidRPr="00232381">
        <w:t xml:space="preserve">  Subsections</w:t>
      </w:r>
      <w:r w:rsidR="00C50587" w:rsidRPr="00232381">
        <w:t> </w:t>
      </w:r>
      <w:r w:rsidR="00E75B45" w:rsidRPr="00232381">
        <w:t>146CA(1) and (2)</w:t>
      </w:r>
    </w:p>
    <w:p w:rsidR="00E75B45" w:rsidRPr="00232381" w:rsidRDefault="00E75B45" w:rsidP="00FB1E09">
      <w:pPr>
        <w:pStyle w:val="Item"/>
      </w:pPr>
      <w:r w:rsidRPr="00232381">
        <w:t>Omit “by writing”, substitute “by legislative instrument”.</w:t>
      </w:r>
    </w:p>
    <w:p w:rsidR="00E75B45" w:rsidRPr="00232381" w:rsidRDefault="00D85796" w:rsidP="00FB1E09">
      <w:pPr>
        <w:pStyle w:val="ItemHead"/>
      </w:pPr>
      <w:r w:rsidRPr="00232381">
        <w:t>43</w:t>
      </w:r>
      <w:r w:rsidR="00E75B45" w:rsidRPr="00232381">
        <w:t xml:space="preserve">  Sub</w:t>
      </w:r>
      <w:r w:rsidR="005E3FE8">
        <w:t>section 1</w:t>
      </w:r>
      <w:r w:rsidR="00E75B45" w:rsidRPr="00232381">
        <w:t>46CA(5)</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44</w:t>
      </w:r>
      <w:r w:rsidR="00E75B45" w:rsidRPr="00232381">
        <w:t xml:space="preserve">  Sub</w:t>
      </w:r>
      <w:r w:rsidR="005E3FE8">
        <w:t>section 1</w:t>
      </w:r>
      <w:r w:rsidR="00E75B45" w:rsidRPr="00232381">
        <w:t>46CA(6)</w:t>
      </w:r>
    </w:p>
    <w:p w:rsidR="00E75B45" w:rsidRPr="00232381" w:rsidRDefault="00E75B45" w:rsidP="00FB1E09">
      <w:pPr>
        <w:pStyle w:val="Item"/>
      </w:pPr>
      <w:r w:rsidRPr="00232381">
        <w:t xml:space="preserve">Repeal the </w:t>
      </w:r>
      <w:r w:rsidR="00C50587" w:rsidRPr="00232381">
        <w:t>subsection (</w:t>
      </w:r>
      <w:r w:rsidRPr="00232381">
        <w:t>not including the note).</w:t>
      </w:r>
    </w:p>
    <w:p w:rsidR="00E75B45" w:rsidRPr="00232381" w:rsidRDefault="00D85796" w:rsidP="00FB1E09">
      <w:pPr>
        <w:pStyle w:val="ItemHead"/>
      </w:pPr>
      <w:r w:rsidRPr="00232381">
        <w:t>45</w:t>
      </w:r>
      <w:r w:rsidR="00E75B45" w:rsidRPr="00232381">
        <w:t xml:space="preserve">  Subsections</w:t>
      </w:r>
      <w:r w:rsidR="00C50587" w:rsidRPr="00232381">
        <w:t> </w:t>
      </w:r>
      <w:r w:rsidR="00E75B45" w:rsidRPr="00232381">
        <w:t>212B(1), (2), (3) and (4)</w:t>
      </w:r>
    </w:p>
    <w:p w:rsidR="00E75B45" w:rsidRPr="00232381" w:rsidRDefault="00E75B45" w:rsidP="00FB1E09">
      <w:pPr>
        <w:pStyle w:val="Item"/>
      </w:pPr>
      <w:r w:rsidRPr="00232381">
        <w:t>Omit “writing”, substitute “legislative instrument”.</w:t>
      </w:r>
    </w:p>
    <w:p w:rsidR="00E75B45" w:rsidRPr="00232381" w:rsidRDefault="00D85796" w:rsidP="00FB1E09">
      <w:pPr>
        <w:pStyle w:val="ItemHead"/>
      </w:pPr>
      <w:r w:rsidRPr="00232381">
        <w:t>46</w:t>
      </w:r>
      <w:r w:rsidR="00E75B45" w:rsidRPr="00232381">
        <w:t xml:space="preserve">  Subsection</w:t>
      </w:r>
      <w:r w:rsidR="00C50587" w:rsidRPr="00232381">
        <w:t> </w:t>
      </w:r>
      <w:r w:rsidR="00E75B45" w:rsidRPr="00232381">
        <w:t>212B(6)</w:t>
      </w:r>
    </w:p>
    <w:p w:rsidR="00E75B45" w:rsidRPr="00232381" w:rsidRDefault="00E75B45" w:rsidP="00FB1E09">
      <w:pPr>
        <w:pStyle w:val="Item"/>
      </w:pPr>
      <w:r w:rsidRPr="00232381">
        <w:t xml:space="preserve">Repeal the </w:t>
      </w:r>
      <w:r w:rsidR="00C50587" w:rsidRPr="00232381">
        <w:t>subsection (</w:t>
      </w:r>
      <w:r w:rsidRPr="00232381">
        <w:t>not including the note).</w:t>
      </w:r>
    </w:p>
    <w:p w:rsidR="00E75B45" w:rsidRPr="00232381" w:rsidRDefault="00D85796" w:rsidP="00FB1E09">
      <w:pPr>
        <w:pStyle w:val="ItemHead"/>
      </w:pPr>
      <w:r w:rsidRPr="00232381">
        <w:t>47</w:t>
      </w:r>
      <w:r w:rsidR="00E75B45" w:rsidRPr="00232381">
        <w:t xml:space="preserve">  Subclauses</w:t>
      </w:r>
      <w:r w:rsidR="00C50587" w:rsidRPr="00232381">
        <w:t> </w:t>
      </w:r>
      <w:r w:rsidR="00E75B45" w:rsidRPr="00232381">
        <w:t>3(3) and (4) of Schedule</w:t>
      </w:r>
      <w:r w:rsidR="00C50587" w:rsidRPr="00232381">
        <w:t> </w:t>
      </w:r>
      <w:r w:rsidR="00E75B45" w:rsidRPr="00232381">
        <w:t>6</w:t>
      </w:r>
    </w:p>
    <w:p w:rsidR="00E75B45" w:rsidRPr="00232381" w:rsidRDefault="00E75B45" w:rsidP="00FB1E09">
      <w:pPr>
        <w:pStyle w:val="Item"/>
      </w:pPr>
      <w:r w:rsidRPr="00232381">
        <w:t>Omit “make a written”, substitute “, by legislative instrument, make a”.</w:t>
      </w:r>
    </w:p>
    <w:p w:rsidR="00E75B45" w:rsidRPr="00232381" w:rsidRDefault="00D85796" w:rsidP="00FB1E09">
      <w:pPr>
        <w:pStyle w:val="ItemHead"/>
      </w:pPr>
      <w:r w:rsidRPr="00232381">
        <w:t>48</w:t>
      </w:r>
      <w:r w:rsidR="00E75B45" w:rsidRPr="00232381">
        <w:t xml:space="preserve">  Subclause</w:t>
      </w:r>
      <w:r w:rsidR="00C50587" w:rsidRPr="00232381">
        <w:t> </w:t>
      </w:r>
      <w:r w:rsidR="00E75B45" w:rsidRPr="00232381">
        <w:t>3(6) of Schedule</w:t>
      </w:r>
      <w:r w:rsidR="00C50587" w:rsidRPr="00232381">
        <w:t> </w:t>
      </w:r>
      <w:r w:rsidR="00E75B45" w:rsidRPr="00232381">
        <w:t>6</w:t>
      </w:r>
    </w:p>
    <w:p w:rsidR="00E75B45" w:rsidRPr="00232381" w:rsidRDefault="00E75B45" w:rsidP="00FB1E09">
      <w:pPr>
        <w:pStyle w:val="Item"/>
      </w:pPr>
      <w:r w:rsidRPr="00232381">
        <w:t>Repeal the subclause.</w:t>
      </w:r>
    </w:p>
    <w:p w:rsidR="00E75B45" w:rsidRPr="00232381" w:rsidRDefault="00D85796" w:rsidP="00FB1E09">
      <w:pPr>
        <w:pStyle w:val="ItemHead"/>
      </w:pPr>
      <w:r w:rsidRPr="00232381">
        <w:t>49</w:t>
      </w:r>
      <w:r w:rsidR="00E75B45" w:rsidRPr="00232381">
        <w:t xml:space="preserve">  Subclause</w:t>
      </w:r>
      <w:r w:rsidR="00C50587" w:rsidRPr="00232381">
        <w:t> </w:t>
      </w:r>
      <w:r w:rsidR="00E75B45" w:rsidRPr="00232381">
        <w:t>3(7) of Schedule</w:t>
      </w:r>
      <w:r w:rsidR="00C50587" w:rsidRPr="00232381">
        <w:t> </w:t>
      </w:r>
      <w:r w:rsidR="00E75B45" w:rsidRPr="00232381">
        <w:t>6</w:t>
      </w:r>
    </w:p>
    <w:p w:rsidR="00E75B45" w:rsidRPr="00232381" w:rsidRDefault="00E75B45" w:rsidP="00FB1E09">
      <w:pPr>
        <w:pStyle w:val="Item"/>
      </w:pPr>
      <w:r w:rsidRPr="00232381">
        <w:t xml:space="preserve">Repeal the </w:t>
      </w:r>
      <w:r w:rsidR="00C50587" w:rsidRPr="00232381">
        <w:t>subclause (</w:t>
      </w:r>
      <w:r w:rsidRPr="00232381">
        <w:t>not including the note).</w:t>
      </w:r>
    </w:p>
    <w:p w:rsidR="00E75B45" w:rsidRPr="00232381" w:rsidRDefault="00D85796" w:rsidP="00FB1E09">
      <w:pPr>
        <w:pStyle w:val="ItemHead"/>
      </w:pPr>
      <w:r w:rsidRPr="00232381">
        <w:t>50</w:t>
      </w:r>
      <w:r w:rsidR="00E75B45" w:rsidRPr="00232381">
        <w:t xml:space="preserve">  Subclauses</w:t>
      </w:r>
      <w:r w:rsidR="00C50587" w:rsidRPr="00232381">
        <w:t> </w:t>
      </w:r>
      <w:r w:rsidR="00E75B45" w:rsidRPr="00232381">
        <w:t>4(3) and (4) of Schedule</w:t>
      </w:r>
      <w:r w:rsidR="00C50587" w:rsidRPr="00232381">
        <w:t> </w:t>
      </w:r>
      <w:r w:rsidR="00E75B45" w:rsidRPr="00232381">
        <w:t>6</w:t>
      </w:r>
    </w:p>
    <w:p w:rsidR="00E75B45" w:rsidRPr="00232381" w:rsidRDefault="00E75B45" w:rsidP="00FB1E09">
      <w:pPr>
        <w:pStyle w:val="Item"/>
      </w:pPr>
      <w:r w:rsidRPr="00232381">
        <w:t>Omit “make a written”, substitute “, by legislative instrument, make a”.</w:t>
      </w:r>
    </w:p>
    <w:p w:rsidR="00E75B45" w:rsidRPr="00232381" w:rsidRDefault="00D85796" w:rsidP="00FB1E09">
      <w:pPr>
        <w:pStyle w:val="ItemHead"/>
      </w:pPr>
      <w:r w:rsidRPr="00232381">
        <w:t>51</w:t>
      </w:r>
      <w:r w:rsidR="00E75B45" w:rsidRPr="00232381">
        <w:t xml:space="preserve">  Subclause</w:t>
      </w:r>
      <w:r w:rsidR="00C50587" w:rsidRPr="00232381">
        <w:t> </w:t>
      </w:r>
      <w:r w:rsidR="00E75B45" w:rsidRPr="00232381">
        <w:t>4(6) of Schedule</w:t>
      </w:r>
      <w:r w:rsidR="00C50587" w:rsidRPr="00232381">
        <w:t> </w:t>
      </w:r>
      <w:r w:rsidR="00E75B45" w:rsidRPr="00232381">
        <w:t>6</w:t>
      </w:r>
    </w:p>
    <w:p w:rsidR="00E75B45" w:rsidRPr="00232381" w:rsidRDefault="00E75B45" w:rsidP="00FB1E09">
      <w:pPr>
        <w:pStyle w:val="Item"/>
      </w:pPr>
      <w:r w:rsidRPr="00232381">
        <w:t>Repeal the subclause.</w:t>
      </w:r>
    </w:p>
    <w:p w:rsidR="00E75B45" w:rsidRPr="00232381" w:rsidRDefault="00D85796" w:rsidP="00FB1E09">
      <w:pPr>
        <w:pStyle w:val="ItemHead"/>
      </w:pPr>
      <w:r w:rsidRPr="00232381">
        <w:t>52</w:t>
      </w:r>
      <w:r w:rsidR="00E75B45" w:rsidRPr="00232381">
        <w:t xml:space="preserve">  Subclause</w:t>
      </w:r>
      <w:r w:rsidR="00C50587" w:rsidRPr="00232381">
        <w:t> </w:t>
      </w:r>
      <w:r w:rsidR="00E75B45" w:rsidRPr="00232381">
        <w:t>4(7) of Schedule</w:t>
      </w:r>
      <w:r w:rsidR="00C50587" w:rsidRPr="00232381">
        <w:t> </w:t>
      </w:r>
      <w:r w:rsidR="00E75B45" w:rsidRPr="00232381">
        <w:t>6</w:t>
      </w:r>
    </w:p>
    <w:p w:rsidR="00E75B45" w:rsidRPr="00232381" w:rsidRDefault="00E75B45" w:rsidP="00FB1E09">
      <w:pPr>
        <w:pStyle w:val="Item"/>
      </w:pPr>
      <w:r w:rsidRPr="00232381">
        <w:t xml:space="preserve">Repeal the </w:t>
      </w:r>
      <w:r w:rsidR="00C50587" w:rsidRPr="00232381">
        <w:t>subclause (</w:t>
      </w:r>
      <w:r w:rsidRPr="00232381">
        <w:t>not including the note).</w:t>
      </w:r>
    </w:p>
    <w:p w:rsidR="00E75B45" w:rsidRPr="00232381" w:rsidRDefault="00D85796" w:rsidP="00FB1E09">
      <w:pPr>
        <w:pStyle w:val="ItemHead"/>
      </w:pPr>
      <w:r w:rsidRPr="00232381">
        <w:t>53</w:t>
      </w:r>
      <w:r w:rsidR="00E75B45" w:rsidRPr="00232381">
        <w:t xml:space="preserve">  Subclauses</w:t>
      </w:r>
      <w:r w:rsidR="00C50587" w:rsidRPr="00232381">
        <w:t> </w:t>
      </w:r>
      <w:r w:rsidR="00E75B45" w:rsidRPr="00232381">
        <w:t>13(4) and (5) of Schedule</w:t>
      </w:r>
      <w:r w:rsidR="00C50587" w:rsidRPr="00232381">
        <w:t> </w:t>
      </w:r>
      <w:r w:rsidR="00E75B45" w:rsidRPr="00232381">
        <w:t>6</w:t>
      </w:r>
    </w:p>
    <w:p w:rsidR="00E75B45" w:rsidRPr="00232381" w:rsidRDefault="00E75B45" w:rsidP="00FB1E09">
      <w:pPr>
        <w:pStyle w:val="Item"/>
      </w:pPr>
      <w:r w:rsidRPr="00232381">
        <w:t>Omit “make a written”, substitute “, by legislative instrument, make a”.</w:t>
      </w:r>
    </w:p>
    <w:p w:rsidR="00E75B45" w:rsidRPr="00232381" w:rsidRDefault="00D85796" w:rsidP="00FB1E09">
      <w:pPr>
        <w:pStyle w:val="ItemHead"/>
      </w:pPr>
      <w:r w:rsidRPr="00232381">
        <w:t>54</w:t>
      </w:r>
      <w:r w:rsidR="00E75B45" w:rsidRPr="00232381">
        <w:t xml:space="preserve">  Subclause</w:t>
      </w:r>
      <w:r w:rsidR="00C50587" w:rsidRPr="00232381">
        <w:t> </w:t>
      </w:r>
      <w:r w:rsidR="00E75B45" w:rsidRPr="00232381">
        <w:t>13(7) of Schedule</w:t>
      </w:r>
      <w:r w:rsidR="00C50587" w:rsidRPr="00232381">
        <w:t> </w:t>
      </w:r>
      <w:r w:rsidR="00E75B45" w:rsidRPr="00232381">
        <w:t>6</w:t>
      </w:r>
    </w:p>
    <w:p w:rsidR="00E75B45" w:rsidRPr="00232381" w:rsidRDefault="00E75B45" w:rsidP="00FB1E09">
      <w:pPr>
        <w:pStyle w:val="Item"/>
      </w:pPr>
      <w:r w:rsidRPr="00232381">
        <w:t>Repeal the subclause.</w:t>
      </w:r>
    </w:p>
    <w:p w:rsidR="00E75B45" w:rsidRPr="00232381" w:rsidRDefault="00D85796" w:rsidP="00FB1E09">
      <w:pPr>
        <w:pStyle w:val="ItemHead"/>
      </w:pPr>
      <w:r w:rsidRPr="00232381">
        <w:t>55</w:t>
      </w:r>
      <w:r w:rsidR="00E75B45" w:rsidRPr="00232381">
        <w:t xml:space="preserve">  Subclause</w:t>
      </w:r>
      <w:r w:rsidR="00C50587" w:rsidRPr="00232381">
        <w:t> </w:t>
      </w:r>
      <w:r w:rsidR="00E75B45" w:rsidRPr="00232381">
        <w:t>13(8) of Schedule</w:t>
      </w:r>
      <w:r w:rsidR="00C50587" w:rsidRPr="00232381">
        <w:t> </w:t>
      </w:r>
      <w:r w:rsidR="00E75B45" w:rsidRPr="00232381">
        <w:t>6</w:t>
      </w:r>
    </w:p>
    <w:p w:rsidR="00E75B45" w:rsidRPr="00232381" w:rsidRDefault="00E75B45" w:rsidP="00FB1E09">
      <w:pPr>
        <w:pStyle w:val="Item"/>
      </w:pPr>
      <w:r w:rsidRPr="00232381">
        <w:t xml:space="preserve">Repeal the </w:t>
      </w:r>
      <w:r w:rsidR="00C50587" w:rsidRPr="00232381">
        <w:t>subclause (</w:t>
      </w:r>
      <w:r w:rsidRPr="00232381">
        <w:t>not including the note).</w:t>
      </w:r>
    </w:p>
    <w:p w:rsidR="00E75B45" w:rsidRPr="00232381" w:rsidRDefault="00D85796" w:rsidP="00FB1E09">
      <w:pPr>
        <w:pStyle w:val="ItemHead"/>
      </w:pPr>
      <w:r w:rsidRPr="00232381">
        <w:t>56</w:t>
      </w:r>
      <w:r w:rsidR="00E75B45" w:rsidRPr="00232381">
        <w:t xml:space="preserve">  Subclauses</w:t>
      </w:r>
      <w:r w:rsidR="00C50587" w:rsidRPr="00232381">
        <w:t> </w:t>
      </w:r>
      <w:r w:rsidR="00E75B45" w:rsidRPr="00232381">
        <w:t>15(4) and (5) of Schedule</w:t>
      </w:r>
      <w:r w:rsidR="00C50587" w:rsidRPr="00232381">
        <w:t> </w:t>
      </w:r>
      <w:r w:rsidR="00E75B45" w:rsidRPr="00232381">
        <w:t>6</w:t>
      </w:r>
    </w:p>
    <w:p w:rsidR="00E75B45" w:rsidRPr="00232381" w:rsidRDefault="00E75B45" w:rsidP="00FB1E09">
      <w:pPr>
        <w:pStyle w:val="Item"/>
      </w:pPr>
      <w:r w:rsidRPr="00232381">
        <w:t>Omit “make a written”, substitute “, by legislative instrument, make a”.</w:t>
      </w:r>
    </w:p>
    <w:p w:rsidR="00E75B45" w:rsidRPr="00232381" w:rsidRDefault="00D85796" w:rsidP="00FB1E09">
      <w:pPr>
        <w:pStyle w:val="ItemHead"/>
      </w:pPr>
      <w:r w:rsidRPr="00232381">
        <w:t>57</w:t>
      </w:r>
      <w:r w:rsidR="00E75B45" w:rsidRPr="00232381">
        <w:t xml:space="preserve">  Subclause</w:t>
      </w:r>
      <w:r w:rsidR="00C50587" w:rsidRPr="00232381">
        <w:t> </w:t>
      </w:r>
      <w:r w:rsidR="00E75B45" w:rsidRPr="00232381">
        <w:t>15(7) of Schedule</w:t>
      </w:r>
      <w:r w:rsidR="00C50587" w:rsidRPr="00232381">
        <w:t> </w:t>
      </w:r>
      <w:r w:rsidR="00E75B45" w:rsidRPr="00232381">
        <w:t>6</w:t>
      </w:r>
    </w:p>
    <w:p w:rsidR="00E75B45" w:rsidRPr="00232381" w:rsidRDefault="00E75B45" w:rsidP="00FB1E09">
      <w:pPr>
        <w:pStyle w:val="Item"/>
      </w:pPr>
      <w:r w:rsidRPr="00232381">
        <w:t>Repeal the subclause.</w:t>
      </w:r>
    </w:p>
    <w:p w:rsidR="00E75B45" w:rsidRPr="00232381" w:rsidRDefault="00D85796" w:rsidP="00FB1E09">
      <w:pPr>
        <w:pStyle w:val="ItemHead"/>
      </w:pPr>
      <w:r w:rsidRPr="00232381">
        <w:t>58</w:t>
      </w:r>
      <w:r w:rsidR="00E75B45" w:rsidRPr="00232381">
        <w:t xml:space="preserve">  Subclause</w:t>
      </w:r>
      <w:r w:rsidR="00C50587" w:rsidRPr="00232381">
        <w:t> </w:t>
      </w:r>
      <w:r w:rsidR="00E75B45" w:rsidRPr="00232381">
        <w:t>15(8) of Schedule</w:t>
      </w:r>
      <w:r w:rsidR="00C50587" w:rsidRPr="00232381">
        <w:t> </w:t>
      </w:r>
      <w:r w:rsidR="00E75B45" w:rsidRPr="00232381">
        <w:t>6</w:t>
      </w:r>
    </w:p>
    <w:p w:rsidR="00E75B45" w:rsidRPr="00232381" w:rsidRDefault="00E75B45" w:rsidP="00FB1E09">
      <w:pPr>
        <w:pStyle w:val="Item"/>
      </w:pPr>
      <w:r w:rsidRPr="00232381">
        <w:t xml:space="preserve">Repeal the </w:t>
      </w:r>
      <w:r w:rsidR="00C50587" w:rsidRPr="00232381">
        <w:t>subclause (</w:t>
      </w:r>
      <w:r w:rsidRPr="00232381">
        <w:t>not including the note).</w:t>
      </w:r>
    </w:p>
    <w:p w:rsidR="00E75B45" w:rsidRPr="00232381" w:rsidRDefault="00D85796" w:rsidP="00FB1E09">
      <w:pPr>
        <w:pStyle w:val="ItemHead"/>
      </w:pPr>
      <w:r w:rsidRPr="00232381">
        <w:t>59</w:t>
      </w:r>
      <w:r w:rsidR="00E75B45" w:rsidRPr="00232381">
        <w:t xml:space="preserve">  Subclauses</w:t>
      </w:r>
      <w:r w:rsidR="00C50587" w:rsidRPr="00232381">
        <w:t> </w:t>
      </w:r>
      <w:r w:rsidR="00E75B45" w:rsidRPr="00232381">
        <w:t>21(4) and (5) of Schedule</w:t>
      </w:r>
      <w:r w:rsidR="00C50587" w:rsidRPr="00232381">
        <w:t> </w:t>
      </w:r>
      <w:r w:rsidR="00E75B45" w:rsidRPr="00232381">
        <w:t>6</w:t>
      </w:r>
    </w:p>
    <w:p w:rsidR="00E75B45" w:rsidRPr="00232381" w:rsidRDefault="00E75B45" w:rsidP="00FB1E09">
      <w:pPr>
        <w:pStyle w:val="Item"/>
      </w:pPr>
      <w:r w:rsidRPr="00232381">
        <w:t>Omit “make a written”, substitute “, by legislative instrument, make a”.</w:t>
      </w:r>
    </w:p>
    <w:p w:rsidR="00E75B45" w:rsidRPr="00232381" w:rsidRDefault="00D85796" w:rsidP="00FB1E09">
      <w:pPr>
        <w:pStyle w:val="ItemHead"/>
      </w:pPr>
      <w:r w:rsidRPr="00232381">
        <w:t>60</w:t>
      </w:r>
      <w:r w:rsidR="00E75B45" w:rsidRPr="00232381">
        <w:t xml:space="preserve">  Subclause</w:t>
      </w:r>
      <w:r w:rsidR="00C50587" w:rsidRPr="00232381">
        <w:t> </w:t>
      </w:r>
      <w:r w:rsidR="00E75B45" w:rsidRPr="00232381">
        <w:t>21(7) of Schedule</w:t>
      </w:r>
      <w:r w:rsidR="00C50587" w:rsidRPr="00232381">
        <w:t> </w:t>
      </w:r>
      <w:r w:rsidR="00E75B45" w:rsidRPr="00232381">
        <w:t>6</w:t>
      </w:r>
    </w:p>
    <w:p w:rsidR="00E75B45" w:rsidRPr="00232381" w:rsidRDefault="00E75B45" w:rsidP="00FB1E09">
      <w:pPr>
        <w:pStyle w:val="Item"/>
      </w:pPr>
      <w:r w:rsidRPr="00232381">
        <w:t>Repeal the subclause.</w:t>
      </w:r>
    </w:p>
    <w:p w:rsidR="00E75B45" w:rsidRPr="00232381" w:rsidRDefault="00D85796" w:rsidP="00FB1E09">
      <w:pPr>
        <w:pStyle w:val="ItemHead"/>
      </w:pPr>
      <w:r w:rsidRPr="00232381">
        <w:t>61</w:t>
      </w:r>
      <w:r w:rsidR="00E75B45" w:rsidRPr="00232381">
        <w:t xml:space="preserve">  Subclause</w:t>
      </w:r>
      <w:r w:rsidR="00C50587" w:rsidRPr="00232381">
        <w:t> </w:t>
      </w:r>
      <w:r w:rsidR="00E75B45" w:rsidRPr="00232381">
        <w:t>21(8) of Schedule</w:t>
      </w:r>
      <w:r w:rsidR="00C50587" w:rsidRPr="00232381">
        <w:t> </w:t>
      </w:r>
      <w:r w:rsidR="00E75B45" w:rsidRPr="00232381">
        <w:t>6</w:t>
      </w:r>
    </w:p>
    <w:p w:rsidR="00E75B45" w:rsidRPr="00232381" w:rsidRDefault="00E75B45" w:rsidP="00FB1E09">
      <w:pPr>
        <w:pStyle w:val="Item"/>
      </w:pPr>
      <w:r w:rsidRPr="00232381">
        <w:t xml:space="preserve">Repeal the </w:t>
      </w:r>
      <w:r w:rsidR="00C50587" w:rsidRPr="00232381">
        <w:t>subclause (</w:t>
      </w:r>
      <w:r w:rsidRPr="00232381">
        <w:t>not including the note).</w:t>
      </w:r>
    </w:p>
    <w:p w:rsidR="00E75B45" w:rsidRPr="00232381" w:rsidRDefault="00D85796" w:rsidP="00FB1E09">
      <w:pPr>
        <w:pStyle w:val="ItemHead"/>
      </w:pPr>
      <w:r w:rsidRPr="00232381">
        <w:t>62</w:t>
      </w:r>
      <w:r w:rsidR="00E75B45" w:rsidRPr="00232381">
        <w:t xml:space="preserve">  Subclause</w:t>
      </w:r>
      <w:r w:rsidR="00C50587" w:rsidRPr="00232381">
        <w:t> </w:t>
      </w:r>
      <w:r w:rsidR="00E75B45" w:rsidRPr="00232381">
        <w:t>27(1) of Schedule</w:t>
      </w:r>
      <w:r w:rsidR="00C50587" w:rsidRPr="00232381">
        <w:t> </w:t>
      </w:r>
      <w:r w:rsidR="00E75B45" w:rsidRPr="00232381">
        <w:t>6</w:t>
      </w:r>
    </w:p>
    <w:p w:rsidR="00E75B45" w:rsidRPr="00232381" w:rsidRDefault="00E75B45" w:rsidP="00FB1E09">
      <w:pPr>
        <w:pStyle w:val="Item"/>
      </w:pPr>
      <w:r w:rsidRPr="00232381">
        <w:t>Omit “written”, substitute “legislative”.</w:t>
      </w:r>
    </w:p>
    <w:p w:rsidR="00E75B45" w:rsidRPr="00232381" w:rsidRDefault="00D85796" w:rsidP="00FB1E09">
      <w:pPr>
        <w:pStyle w:val="ItemHead"/>
      </w:pPr>
      <w:r w:rsidRPr="00232381">
        <w:t>63</w:t>
      </w:r>
      <w:r w:rsidR="00E75B45" w:rsidRPr="00232381">
        <w:t xml:space="preserve">  Subclause</w:t>
      </w:r>
      <w:r w:rsidR="00C50587" w:rsidRPr="00232381">
        <w:t> </w:t>
      </w:r>
      <w:r w:rsidR="00E75B45" w:rsidRPr="00232381">
        <w:t>27(3) of Schedule</w:t>
      </w:r>
      <w:r w:rsidR="00C50587" w:rsidRPr="00232381">
        <w:t> </w:t>
      </w:r>
      <w:r w:rsidR="00E75B45" w:rsidRPr="00232381">
        <w:t>6</w:t>
      </w:r>
    </w:p>
    <w:p w:rsidR="00E75B45" w:rsidRPr="00232381" w:rsidRDefault="00E75B45" w:rsidP="00FB1E09">
      <w:pPr>
        <w:pStyle w:val="Item"/>
      </w:pPr>
      <w:r w:rsidRPr="00232381">
        <w:t>Repeal the subclause.</w:t>
      </w:r>
    </w:p>
    <w:p w:rsidR="00E75B45" w:rsidRPr="00232381" w:rsidRDefault="00D85796" w:rsidP="00FB1E09">
      <w:pPr>
        <w:pStyle w:val="ItemHead"/>
      </w:pPr>
      <w:r w:rsidRPr="00232381">
        <w:t>64</w:t>
      </w:r>
      <w:r w:rsidR="00E75B45" w:rsidRPr="00232381">
        <w:t xml:space="preserve">  Subclause</w:t>
      </w:r>
      <w:r w:rsidR="00C50587" w:rsidRPr="00232381">
        <w:t> </w:t>
      </w:r>
      <w:r w:rsidR="00E75B45" w:rsidRPr="00232381">
        <w:t>31(1) of Schedule</w:t>
      </w:r>
      <w:r w:rsidR="00C50587" w:rsidRPr="00232381">
        <w:t> </w:t>
      </w:r>
      <w:r w:rsidR="00E75B45" w:rsidRPr="00232381">
        <w:t>6</w:t>
      </w:r>
    </w:p>
    <w:p w:rsidR="00E75B45" w:rsidRPr="00232381" w:rsidRDefault="00E75B45" w:rsidP="00FB1E09">
      <w:pPr>
        <w:pStyle w:val="Item"/>
      </w:pPr>
      <w:r w:rsidRPr="00232381">
        <w:t>Omit “in writing”, substitute “by legislative instrument”.</w:t>
      </w:r>
    </w:p>
    <w:p w:rsidR="00E75B45" w:rsidRPr="00232381" w:rsidRDefault="00D85796" w:rsidP="00FB1E09">
      <w:pPr>
        <w:pStyle w:val="ItemHead"/>
      </w:pPr>
      <w:r w:rsidRPr="00232381">
        <w:t>65</w:t>
      </w:r>
      <w:r w:rsidR="00E75B45" w:rsidRPr="00232381">
        <w:t xml:space="preserve">  Subclause</w:t>
      </w:r>
      <w:r w:rsidR="00C50587" w:rsidRPr="00232381">
        <w:t> </w:t>
      </w:r>
      <w:r w:rsidR="00E75B45" w:rsidRPr="00232381">
        <w:t>31(2) of Schedule</w:t>
      </w:r>
      <w:r w:rsidR="00C50587" w:rsidRPr="00232381">
        <w:t> </w:t>
      </w:r>
      <w:r w:rsidR="00E75B45" w:rsidRPr="00232381">
        <w:t>6</w:t>
      </w:r>
    </w:p>
    <w:p w:rsidR="00E75B45" w:rsidRPr="00232381" w:rsidRDefault="00E75B45" w:rsidP="00FB1E09">
      <w:pPr>
        <w:pStyle w:val="Item"/>
      </w:pPr>
      <w:r w:rsidRPr="00232381">
        <w:t>Omit “notice in writing”, substitute “legislative instrument”.</w:t>
      </w:r>
    </w:p>
    <w:p w:rsidR="00E75B45" w:rsidRPr="00232381" w:rsidRDefault="00D85796" w:rsidP="00FB1E09">
      <w:pPr>
        <w:pStyle w:val="ItemHead"/>
      </w:pPr>
      <w:r w:rsidRPr="00232381">
        <w:t>66</w:t>
      </w:r>
      <w:r w:rsidR="00E75B45" w:rsidRPr="00232381">
        <w:t xml:space="preserve">  Subclause</w:t>
      </w:r>
      <w:r w:rsidR="00C50587" w:rsidRPr="00232381">
        <w:t> </w:t>
      </w:r>
      <w:r w:rsidR="00E75B45" w:rsidRPr="00232381">
        <w:t>31(3) of Schedule</w:t>
      </w:r>
      <w:r w:rsidR="00C50587" w:rsidRPr="00232381">
        <w:t> </w:t>
      </w:r>
      <w:r w:rsidR="00E75B45" w:rsidRPr="00232381">
        <w:t>6</w:t>
      </w:r>
    </w:p>
    <w:p w:rsidR="00E75B45" w:rsidRPr="00232381" w:rsidRDefault="00E75B45" w:rsidP="00FB1E09">
      <w:pPr>
        <w:pStyle w:val="Item"/>
      </w:pPr>
      <w:r w:rsidRPr="00232381">
        <w:t>Repeal the subclause.</w:t>
      </w:r>
    </w:p>
    <w:p w:rsidR="00E75B45" w:rsidRPr="00232381" w:rsidRDefault="00E75B45" w:rsidP="00FB1E09">
      <w:pPr>
        <w:pStyle w:val="ActHead9"/>
        <w:rPr>
          <w:i w:val="0"/>
        </w:rPr>
      </w:pPr>
      <w:bookmarkStart w:id="136" w:name="_Toc148617712"/>
      <w:r w:rsidRPr="00232381">
        <w:t>Commerce (Trade Descriptions) Act 1905</w:t>
      </w:r>
      <w:bookmarkEnd w:id="136"/>
    </w:p>
    <w:p w:rsidR="00E75B45" w:rsidRPr="00232381" w:rsidRDefault="00D85796" w:rsidP="00FB1E09">
      <w:pPr>
        <w:pStyle w:val="ItemHead"/>
      </w:pPr>
      <w:r w:rsidRPr="00232381">
        <w:t>67</w:t>
      </w:r>
      <w:r w:rsidR="00E75B45" w:rsidRPr="00232381">
        <w:t xml:space="preserve">  Subsection</w:t>
      </w:r>
      <w:r w:rsidR="00C50587" w:rsidRPr="00232381">
        <w:t> </w:t>
      </w:r>
      <w:r w:rsidR="00E75B45" w:rsidRPr="00232381">
        <w:t>5(5)</w:t>
      </w:r>
    </w:p>
    <w:p w:rsidR="00E75B45" w:rsidRPr="00232381" w:rsidRDefault="00E75B45" w:rsidP="00FB1E09">
      <w:pPr>
        <w:pStyle w:val="Item"/>
      </w:pPr>
      <w:r w:rsidRPr="00232381">
        <w:t>Omit “disallowable instrument for the purposes of section</w:t>
      </w:r>
      <w:r w:rsidR="00C50587" w:rsidRPr="00232381">
        <w:t> </w:t>
      </w:r>
      <w:r w:rsidRPr="00232381">
        <w:t xml:space="preserve">46A of the </w:t>
      </w:r>
      <w:r w:rsidRPr="00232381">
        <w:rPr>
          <w:i/>
        </w:rPr>
        <w:t>Acts Interpretation Act 1901</w:t>
      </w:r>
      <w:r w:rsidRPr="00232381">
        <w:t>”, substitute “legislative instrument”.</w:t>
      </w:r>
    </w:p>
    <w:p w:rsidR="00E75B45" w:rsidRPr="00232381" w:rsidRDefault="00E75B45" w:rsidP="00FB1E09">
      <w:pPr>
        <w:pStyle w:val="ActHead9"/>
        <w:rPr>
          <w:i w:val="0"/>
        </w:rPr>
      </w:pPr>
      <w:bookmarkStart w:id="137" w:name="_Toc148617713"/>
      <w:r w:rsidRPr="00232381">
        <w:t>Competition and Consumer Act 2010</w:t>
      </w:r>
      <w:bookmarkEnd w:id="137"/>
    </w:p>
    <w:p w:rsidR="00E75B45" w:rsidRPr="00232381" w:rsidRDefault="00D85796" w:rsidP="00FB1E09">
      <w:pPr>
        <w:pStyle w:val="ItemHead"/>
      </w:pPr>
      <w:r w:rsidRPr="00232381">
        <w:t>68</w:t>
      </w:r>
      <w:r w:rsidR="00E75B45" w:rsidRPr="00232381">
        <w:t xml:space="preserve">  Sub</w:t>
      </w:r>
      <w:r w:rsidR="005E3FE8">
        <w:t>section 1</w:t>
      </w:r>
      <w:r w:rsidR="00E75B45" w:rsidRPr="00232381">
        <w:t>51BUAA(1)</w:t>
      </w:r>
    </w:p>
    <w:p w:rsidR="00E75B45" w:rsidRPr="00232381" w:rsidRDefault="00E75B45" w:rsidP="00FB1E09">
      <w:pPr>
        <w:pStyle w:val="Item"/>
      </w:pPr>
      <w:r w:rsidRPr="00232381">
        <w:t>Omit “give written directions”, substitute “, by legislative instrument, give a direction”.</w:t>
      </w:r>
    </w:p>
    <w:p w:rsidR="00E75B45" w:rsidRPr="00232381" w:rsidRDefault="00D85796" w:rsidP="00FB1E09">
      <w:pPr>
        <w:pStyle w:val="ItemHead"/>
      </w:pPr>
      <w:r w:rsidRPr="00232381">
        <w:t>69</w:t>
      </w:r>
      <w:r w:rsidR="00E75B45" w:rsidRPr="00232381">
        <w:t xml:space="preserve">  Subsections</w:t>
      </w:r>
      <w:r w:rsidR="00C50587" w:rsidRPr="00232381">
        <w:t> </w:t>
      </w:r>
      <w:r w:rsidR="00E75B45" w:rsidRPr="00232381">
        <w:t>151BUAA(1B) and (1C)</w:t>
      </w:r>
    </w:p>
    <w:p w:rsidR="00E75B45" w:rsidRPr="00232381" w:rsidRDefault="00E75B45" w:rsidP="00FB1E09">
      <w:pPr>
        <w:pStyle w:val="Item"/>
      </w:pPr>
      <w:r w:rsidRPr="00232381">
        <w:t>Omit “give a written direction”, substitute “, by legislative instrument, give a direction”.</w:t>
      </w:r>
    </w:p>
    <w:p w:rsidR="00E75B45" w:rsidRPr="00232381" w:rsidRDefault="00D85796" w:rsidP="00FB1E09">
      <w:pPr>
        <w:pStyle w:val="ItemHead"/>
      </w:pPr>
      <w:r w:rsidRPr="00232381">
        <w:t>70</w:t>
      </w:r>
      <w:r w:rsidR="00E75B45" w:rsidRPr="00232381">
        <w:t xml:space="preserve">  Sub</w:t>
      </w:r>
      <w:r w:rsidR="005E3FE8">
        <w:t>section 1</w:t>
      </w:r>
      <w:r w:rsidR="00E75B45" w:rsidRPr="00232381">
        <w:t>51BUAA(4)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71</w:t>
      </w:r>
      <w:r w:rsidR="00E75B45" w:rsidRPr="00232381">
        <w:t xml:space="preserve">  Subsections</w:t>
      </w:r>
      <w:r w:rsidR="00C50587" w:rsidRPr="00232381">
        <w:t> </w:t>
      </w:r>
      <w:r w:rsidR="00E75B45" w:rsidRPr="00232381">
        <w:t>151CMA(1), (2) and (3)</w:t>
      </w:r>
    </w:p>
    <w:p w:rsidR="00E75B45" w:rsidRPr="00232381" w:rsidRDefault="00E75B45" w:rsidP="00FB1E09">
      <w:pPr>
        <w:pStyle w:val="Item"/>
      </w:pPr>
      <w:r w:rsidRPr="00232381">
        <w:t>Omit “written”.</w:t>
      </w:r>
    </w:p>
    <w:p w:rsidR="00E75B45" w:rsidRPr="00232381" w:rsidRDefault="00D85796" w:rsidP="00FB1E09">
      <w:pPr>
        <w:pStyle w:val="ItemHead"/>
      </w:pPr>
      <w:r w:rsidRPr="00232381">
        <w:t>72</w:t>
      </w:r>
      <w:r w:rsidR="00E75B45" w:rsidRPr="00232381">
        <w:t xml:space="preserve">  Sub</w:t>
      </w:r>
      <w:r w:rsidR="005E3FE8">
        <w:t>section 1</w:t>
      </w:r>
      <w:r w:rsidR="00E75B45" w:rsidRPr="00232381">
        <w:t>51CMA(6)</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(6)</w:t>
      </w:r>
      <w:r w:rsidRPr="00232381">
        <w:tab/>
        <w:t xml:space="preserve">The Minister may, by legislative instrument, make a determination for the purposes of </w:t>
      </w:r>
      <w:r w:rsidR="00C50587" w:rsidRPr="00232381">
        <w:t>subsection (</w:t>
      </w:r>
      <w:r w:rsidRPr="00232381">
        <w:t>1), (2) or (3).</w:t>
      </w:r>
    </w:p>
    <w:p w:rsidR="00E75B45" w:rsidRPr="00232381" w:rsidRDefault="00D85796" w:rsidP="00FB1E09">
      <w:pPr>
        <w:pStyle w:val="ItemHead"/>
      </w:pPr>
      <w:r w:rsidRPr="00232381">
        <w:t>73</w:t>
      </w:r>
      <w:r w:rsidR="00E75B45" w:rsidRPr="00232381">
        <w:t xml:space="preserve">  Subsections</w:t>
      </w:r>
      <w:r w:rsidR="00C50587" w:rsidRPr="00232381">
        <w:t> </w:t>
      </w:r>
      <w:r w:rsidR="00E75B45" w:rsidRPr="00232381">
        <w:t>151CMB(1) and (2)</w:t>
      </w:r>
    </w:p>
    <w:p w:rsidR="00E75B45" w:rsidRPr="00232381" w:rsidRDefault="00E75B45" w:rsidP="00FB1E09">
      <w:pPr>
        <w:pStyle w:val="Item"/>
      </w:pPr>
      <w:r w:rsidRPr="00232381">
        <w:t>Omit “written”.</w:t>
      </w:r>
    </w:p>
    <w:p w:rsidR="00E75B45" w:rsidRPr="00232381" w:rsidRDefault="00D85796" w:rsidP="00FB1E09">
      <w:pPr>
        <w:pStyle w:val="ItemHead"/>
      </w:pPr>
      <w:r w:rsidRPr="00232381">
        <w:t>74</w:t>
      </w:r>
      <w:r w:rsidR="00E75B45" w:rsidRPr="00232381">
        <w:t xml:space="preserve">  Sub</w:t>
      </w:r>
      <w:r w:rsidR="005E3FE8">
        <w:t>section 1</w:t>
      </w:r>
      <w:r w:rsidR="00E75B45" w:rsidRPr="00232381">
        <w:t>51CMB(4)</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(4)</w:t>
      </w:r>
      <w:r w:rsidRPr="00232381">
        <w:tab/>
        <w:t xml:space="preserve">The Minister may, by legislative instrument, make a determination for the purposes of </w:t>
      </w:r>
      <w:r w:rsidR="00C50587" w:rsidRPr="00232381">
        <w:t>subsection (</w:t>
      </w:r>
      <w:r w:rsidRPr="00232381">
        <w:t>1) or (2).</w:t>
      </w:r>
    </w:p>
    <w:p w:rsidR="00E75B45" w:rsidRPr="00232381" w:rsidRDefault="00D85796" w:rsidP="00FB1E09">
      <w:pPr>
        <w:pStyle w:val="ItemHead"/>
      </w:pPr>
      <w:r w:rsidRPr="00232381">
        <w:t>75</w:t>
      </w:r>
      <w:r w:rsidR="00E75B45" w:rsidRPr="00232381">
        <w:t xml:space="preserve">  Section</w:t>
      </w:r>
      <w:r w:rsidR="00C50587" w:rsidRPr="00232381">
        <w:t> </w:t>
      </w:r>
      <w:r w:rsidR="00E75B45" w:rsidRPr="00232381">
        <w:t>151CMC</w:t>
      </w:r>
    </w:p>
    <w:p w:rsidR="00E75B45" w:rsidRPr="00232381" w:rsidRDefault="00E75B45" w:rsidP="00FB1E09">
      <w:pPr>
        <w:pStyle w:val="Item"/>
      </w:pPr>
      <w:r w:rsidRPr="00232381">
        <w:t>Omit “determination under”, substitute “determination made for the purposes of”.</w:t>
      </w:r>
    </w:p>
    <w:p w:rsidR="00E75B45" w:rsidRPr="00232381" w:rsidRDefault="00E75B45" w:rsidP="00FB1E09">
      <w:pPr>
        <w:pStyle w:val="ActHead9"/>
        <w:rPr>
          <w:i w:val="0"/>
        </w:rPr>
      </w:pPr>
      <w:bookmarkStart w:id="138" w:name="_Toc148617714"/>
      <w:r w:rsidRPr="00232381">
        <w:t>Customs Act 1901</w:t>
      </w:r>
      <w:bookmarkEnd w:id="138"/>
    </w:p>
    <w:p w:rsidR="00E75B45" w:rsidRPr="00232381" w:rsidRDefault="00D85796" w:rsidP="00FB1E09">
      <w:pPr>
        <w:pStyle w:val="ItemHead"/>
      </w:pPr>
      <w:r w:rsidRPr="00232381">
        <w:t>76</w:t>
      </w:r>
      <w:r w:rsidR="00E75B45" w:rsidRPr="00232381">
        <w:t xml:space="preserve">  Subsection</w:t>
      </w:r>
      <w:r w:rsidR="00C50587" w:rsidRPr="00232381">
        <w:t> </w:t>
      </w:r>
      <w:r w:rsidR="00E75B45" w:rsidRPr="00232381">
        <w:t>4A(2)</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77</w:t>
      </w:r>
      <w:r w:rsidR="00E75B45" w:rsidRPr="00232381">
        <w:t xml:space="preserve">  Section</w:t>
      </w:r>
      <w:r w:rsidR="00C50587" w:rsidRPr="00232381">
        <w:t> </w:t>
      </w:r>
      <w:r w:rsidR="00E75B45" w:rsidRPr="00232381">
        <w:t>269SL</w:t>
      </w:r>
    </w:p>
    <w:p w:rsidR="00E75B45" w:rsidRPr="00232381" w:rsidRDefault="00E75B45" w:rsidP="00FB1E09">
      <w:pPr>
        <w:pStyle w:val="Item"/>
      </w:pPr>
      <w:r w:rsidRPr="00232381">
        <w:t>Repeal the section.</w:t>
      </w:r>
    </w:p>
    <w:p w:rsidR="00E75B45" w:rsidRPr="00232381" w:rsidRDefault="00D85796" w:rsidP="00FB1E09">
      <w:pPr>
        <w:pStyle w:val="ItemHead"/>
      </w:pPr>
      <w:r w:rsidRPr="00232381">
        <w:t>78</w:t>
      </w:r>
      <w:r w:rsidR="00E75B45" w:rsidRPr="00232381">
        <w:t xml:space="preserve">  Subsection</w:t>
      </w:r>
      <w:r w:rsidR="00C50587" w:rsidRPr="00232381">
        <w:t> </w:t>
      </w:r>
      <w:r w:rsidR="00E75B45" w:rsidRPr="00232381">
        <w:t>269TA(1)</w:t>
      </w:r>
    </w:p>
    <w:p w:rsidR="00E75B45" w:rsidRPr="00232381" w:rsidRDefault="00E75B45" w:rsidP="00FB1E09">
      <w:pPr>
        <w:pStyle w:val="Item"/>
      </w:pPr>
      <w:r w:rsidRPr="00232381">
        <w:t>Omit “give to the Commissioner such written directions”, substitute “, by legislative instrument, give to the Commissioner such directions”.</w:t>
      </w:r>
    </w:p>
    <w:p w:rsidR="00E75B45" w:rsidRPr="00232381" w:rsidRDefault="00D85796" w:rsidP="00FB1E09">
      <w:pPr>
        <w:pStyle w:val="ItemHead"/>
      </w:pPr>
      <w:r w:rsidRPr="00232381">
        <w:t>79</w:t>
      </w:r>
      <w:r w:rsidR="00E75B45" w:rsidRPr="00232381">
        <w:t xml:space="preserve">  Subsections</w:t>
      </w:r>
      <w:r w:rsidR="00C50587" w:rsidRPr="00232381">
        <w:t> </w:t>
      </w:r>
      <w:r w:rsidR="00E75B45" w:rsidRPr="00232381">
        <w:t>269TA(3) and (4)</w:t>
      </w:r>
    </w:p>
    <w:p w:rsidR="00E75B45" w:rsidRPr="00232381" w:rsidRDefault="00E75B45" w:rsidP="00FB1E09">
      <w:pPr>
        <w:pStyle w:val="Item"/>
      </w:pPr>
      <w:r w:rsidRPr="00232381">
        <w:t>Repeal the subsections.</w:t>
      </w:r>
    </w:p>
    <w:p w:rsidR="00E75B45" w:rsidRPr="00232381" w:rsidRDefault="00E75B45" w:rsidP="00FB1E09">
      <w:pPr>
        <w:pStyle w:val="ActHead9"/>
        <w:rPr>
          <w:i w:val="0"/>
        </w:rPr>
      </w:pPr>
      <w:bookmarkStart w:id="139" w:name="_Toc148617715"/>
      <w:r w:rsidRPr="00232381">
        <w:t>Defence (Visiting Forces) Act 1963</w:t>
      </w:r>
      <w:bookmarkEnd w:id="139"/>
    </w:p>
    <w:p w:rsidR="00E75B45" w:rsidRPr="00232381" w:rsidRDefault="00D85796" w:rsidP="00FB1E09">
      <w:pPr>
        <w:pStyle w:val="ItemHead"/>
      </w:pPr>
      <w:r w:rsidRPr="00232381">
        <w:t>80</w:t>
      </w:r>
      <w:r w:rsidR="00E75B45" w:rsidRPr="00232381">
        <w:t xml:space="preserve">  Section</w:t>
      </w:r>
      <w:r w:rsidR="00C50587" w:rsidRPr="00232381">
        <w:t> </w:t>
      </w:r>
      <w:r w:rsidR="00E75B45" w:rsidRPr="00232381">
        <w:t>29</w:t>
      </w:r>
    </w:p>
    <w:p w:rsidR="00E75B45" w:rsidRPr="00232381" w:rsidRDefault="00E75B45" w:rsidP="00FB1E09">
      <w:pPr>
        <w:pStyle w:val="Item"/>
      </w:pPr>
      <w:r w:rsidRPr="00232381">
        <w:t>Repeal the section.</w:t>
      </w:r>
    </w:p>
    <w:p w:rsidR="00E75B45" w:rsidRPr="00232381" w:rsidRDefault="00E75B45" w:rsidP="00FB1E09">
      <w:pPr>
        <w:pStyle w:val="ActHead9"/>
        <w:rPr>
          <w:i w:val="0"/>
        </w:rPr>
      </w:pPr>
      <w:bookmarkStart w:id="140" w:name="_Toc148617716"/>
      <w:r w:rsidRPr="00232381">
        <w:t>Environment Protection and Biodiversity Conservation Act 1999</w:t>
      </w:r>
      <w:bookmarkEnd w:id="140"/>
    </w:p>
    <w:p w:rsidR="00E75B45" w:rsidRPr="00232381" w:rsidRDefault="00D85796" w:rsidP="00FB1E09">
      <w:pPr>
        <w:pStyle w:val="ItemHead"/>
      </w:pPr>
      <w:r w:rsidRPr="00232381">
        <w:t>81</w:t>
      </w:r>
      <w:r w:rsidR="00E75B45" w:rsidRPr="00232381">
        <w:t xml:space="preserve">  Subsection</w:t>
      </w:r>
      <w:r w:rsidR="00C50587" w:rsidRPr="00232381">
        <w:t> </w:t>
      </w:r>
      <w:r w:rsidR="00E75B45" w:rsidRPr="00232381">
        <w:t>40(4)</w:t>
      </w:r>
    </w:p>
    <w:p w:rsidR="00E75B45" w:rsidRPr="00232381" w:rsidRDefault="00E75B45" w:rsidP="00FB1E09">
      <w:pPr>
        <w:pStyle w:val="Item"/>
      </w:pPr>
      <w:r w:rsidRPr="00232381">
        <w:t>Omit “declare in writing”, substitute “, by legislative instrument, declare”.</w:t>
      </w:r>
    </w:p>
    <w:p w:rsidR="00E75B45" w:rsidRPr="00232381" w:rsidRDefault="00D85796" w:rsidP="00FB1E09">
      <w:pPr>
        <w:pStyle w:val="ItemHead"/>
      </w:pPr>
      <w:r w:rsidRPr="00232381">
        <w:t>82</w:t>
      </w:r>
      <w:r w:rsidR="00E75B45" w:rsidRPr="00232381">
        <w:t xml:space="preserve">  Subsection</w:t>
      </w:r>
      <w:r w:rsidR="00C50587" w:rsidRPr="00232381">
        <w:t> </w:t>
      </w:r>
      <w:r w:rsidR="00E75B45" w:rsidRPr="00232381">
        <w:t>40(5)</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83</w:t>
      </w:r>
      <w:r w:rsidR="00E75B45" w:rsidRPr="00232381">
        <w:t xml:space="preserve">  Sub</w:t>
      </w:r>
      <w:r w:rsidR="005E3FE8">
        <w:t>section 1</w:t>
      </w:r>
      <w:r w:rsidR="00E75B45" w:rsidRPr="00232381">
        <w:t>78(1)</w:t>
      </w:r>
    </w:p>
    <w:p w:rsidR="00E75B45" w:rsidRPr="00232381" w:rsidRDefault="00E75B45" w:rsidP="00FB1E09">
      <w:pPr>
        <w:pStyle w:val="Item"/>
      </w:pPr>
      <w:r w:rsidRPr="00232381">
        <w:t xml:space="preserve">Omit “by instrument published in the </w:t>
      </w:r>
      <w:r w:rsidRPr="00232381">
        <w:rPr>
          <w:i/>
        </w:rPr>
        <w:t>Gazette</w:t>
      </w:r>
      <w:r w:rsidRPr="00232381">
        <w:t>”, substitute “by legislative instrument”.</w:t>
      </w:r>
    </w:p>
    <w:p w:rsidR="00E75B45" w:rsidRPr="00232381" w:rsidRDefault="00D85796" w:rsidP="00FB1E09">
      <w:pPr>
        <w:pStyle w:val="ItemHead"/>
      </w:pPr>
      <w:r w:rsidRPr="00232381">
        <w:t>84</w:t>
      </w:r>
      <w:r w:rsidR="00E75B45" w:rsidRPr="00232381">
        <w:t xml:space="preserve">  Sub</w:t>
      </w:r>
      <w:r w:rsidR="005E3FE8">
        <w:t>section 1</w:t>
      </w:r>
      <w:r w:rsidR="00E75B45" w:rsidRPr="00232381">
        <w:t>81(1)</w:t>
      </w:r>
    </w:p>
    <w:p w:rsidR="00E75B45" w:rsidRPr="00232381" w:rsidRDefault="00E75B45" w:rsidP="00FB1E09">
      <w:pPr>
        <w:pStyle w:val="Item"/>
      </w:pPr>
      <w:r w:rsidRPr="00232381">
        <w:t xml:space="preserve">Omit “by instrument published in the </w:t>
      </w:r>
      <w:r w:rsidRPr="00232381">
        <w:rPr>
          <w:i/>
        </w:rPr>
        <w:t>Gazette</w:t>
      </w:r>
      <w:r w:rsidRPr="00232381">
        <w:t>”, substitute “by legislative instrument”.</w:t>
      </w:r>
    </w:p>
    <w:p w:rsidR="00E75B45" w:rsidRPr="00232381" w:rsidRDefault="00D85796" w:rsidP="00FB1E09">
      <w:pPr>
        <w:pStyle w:val="ItemHead"/>
      </w:pPr>
      <w:r w:rsidRPr="00232381">
        <w:t>85</w:t>
      </w:r>
      <w:r w:rsidR="00E75B45" w:rsidRPr="00232381">
        <w:t xml:space="preserve">  Sub</w:t>
      </w:r>
      <w:r w:rsidR="005E3FE8">
        <w:t>section 1</w:t>
      </w:r>
      <w:r w:rsidR="00E75B45" w:rsidRPr="00232381">
        <w:t>81(5)</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(5)</w:t>
      </w:r>
      <w:r w:rsidRPr="00232381">
        <w:tab/>
        <w:t xml:space="preserve">To avoid doubt, the instrument first establishing the list under </w:t>
      </w:r>
      <w:r w:rsidR="00C50587" w:rsidRPr="00232381">
        <w:t>subsection (</w:t>
      </w:r>
      <w:r w:rsidRPr="00232381">
        <w:t>1) is not taken to have been a legislative instrument.</w:t>
      </w:r>
    </w:p>
    <w:p w:rsidR="00E75B45" w:rsidRPr="00232381" w:rsidRDefault="00E75B45" w:rsidP="00FB1E09">
      <w:pPr>
        <w:pStyle w:val="notetext"/>
      </w:pPr>
      <w:r w:rsidRPr="00232381">
        <w:t>Note:</w:t>
      </w:r>
      <w:r w:rsidRPr="00232381">
        <w:tab/>
        <w:t>When the list was first established, it was required to be established by instrument published in the Gazette.</w:t>
      </w:r>
    </w:p>
    <w:p w:rsidR="00E75B45" w:rsidRPr="00232381" w:rsidRDefault="00D85796" w:rsidP="00FB1E09">
      <w:pPr>
        <w:pStyle w:val="ItemHead"/>
      </w:pPr>
      <w:r w:rsidRPr="00232381">
        <w:t>86</w:t>
      </w:r>
      <w:r w:rsidR="00E75B45" w:rsidRPr="00232381">
        <w:t xml:space="preserve">  Sub</w:t>
      </w:r>
      <w:r w:rsidR="005E3FE8">
        <w:t>section 1</w:t>
      </w:r>
      <w:r w:rsidR="00E75B45" w:rsidRPr="00232381">
        <w:t>83(1)</w:t>
      </w:r>
    </w:p>
    <w:p w:rsidR="00E75B45" w:rsidRPr="00232381" w:rsidRDefault="00E75B45" w:rsidP="00FB1E09">
      <w:pPr>
        <w:pStyle w:val="Item"/>
      </w:pPr>
      <w:r w:rsidRPr="00232381">
        <w:t xml:space="preserve">Omit “by instrument published in the </w:t>
      </w:r>
      <w:r w:rsidRPr="00232381">
        <w:rPr>
          <w:i/>
        </w:rPr>
        <w:t>Gazette</w:t>
      </w:r>
      <w:r w:rsidRPr="00232381">
        <w:t>”, substitute “by legislative instrument”.</w:t>
      </w:r>
    </w:p>
    <w:p w:rsidR="00E75B45" w:rsidRPr="00232381" w:rsidRDefault="00D85796" w:rsidP="00FB1E09">
      <w:pPr>
        <w:pStyle w:val="ItemHead"/>
      </w:pPr>
      <w:r w:rsidRPr="00232381">
        <w:t>87</w:t>
      </w:r>
      <w:r w:rsidR="00E75B45" w:rsidRPr="00232381">
        <w:t xml:space="preserve">  Sub</w:t>
      </w:r>
      <w:r w:rsidR="005E3FE8">
        <w:t>section 1</w:t>
      </w:r>
      <w:r w:rsidR="00E75B45" w:rsidRPr="00232381">
        <w:t>93(1)</w:t>
      </w:r>
    </w:p>
    <w:p w:rsidR="00E75B45" w:rsidRPr="00232381" w:rsidRDefault="00E75B45" w:rsidP="00FB1E09">
      <w:pPr>
        <w:pStyle w:val="Item"/>
      </w:pPr>
      <w:r w:rsidRPr="00232381">
        <w:t xml:space="preserve">Omit “by instrument published in the </w:t>
      </w:r>
      <w:r w:rsidRPr="00232381">
        <w:rPr>
          <w:i/>
        </w:rPr>
        <w:t>Gazette</w:t>
      </w:r>
      <w:r w:rsidRPr="00232381">
        <w:t>”, substitute “by legislative instrument”.</w:t>
      </w:r>
    </w:p>
    <w:p w:rsidR="00E75B45" w:rsidRPr="00232381" w:rsidRDefault="00D85796" w:rsidP="00FB1E09">
      <w:pPr>
        <w:pStyle w:val="ItemHead"/>
      </w:pPr>
      <w:r w:rsidRPr="00232381">
        <w:t>88</w:t>
      </w:r>
      <w:r w:rsidR="00E75B45" w:rsidRPr="00232381">
        <w:t xml:space="preserve">  Sub</w:t>
      </w:r>
      <w:r w:rsidR="005E3FE8">
        <w:t>section 1</w:t>
      </w:r>
      <w:r w:rsidR="00E75B45" w:rsidRPr="00232381">
        <w:t>93(3)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89</w:t>
      </w:r>
      <w:r w:rsidR="00E75B45" w:rsidRPr="00232381">
        <w:t xml:space="preserve">  </w:t>
      </w:r>
      <w:r w:rsidR="005E3FE8">
        <w:t>Paragraph 1</w:t>
      </w:r>
      <w:r w:rsidR="00E75B45" w:rsidRPr="00232381">
        <w:t>94(b)</w:t>
      </w:r>
    </w:p>
    <w:p w:rsidR="00E75B45" w:rsidRPr="00232381" w:rsidRDefault="00E75B45" w:rsidP="00FB1E09">
      <w:pPr>
        <w:pStyle w:val="Item"/>
      </w:pPr>
      <w:r w:rsidRPr="00232381">
        <w:t>Omit “an up</w:t>
      </w:r>
      <w:r w:rsidR="005E3FE8">
        <w:noBreakHyphen/>
      </w:r>
      <w:r w:rsidRPr="00232381">
        <w:t>to</w:t>
      </w:r>
      <w:r w:rsidR="005E3FE8">
        <w:noBreakHyphen/>
      </w:r>
      <w:r w:rsidRPr="00232381">
        <w:t>date copy”, substitute “up</w:t>
      </w:r>
      <w:r w:rsidR="005E3FE8">
        <w:noBreakHyphen/>
      </w:r>
      <w:r w:rsidRPr="00232381">
        <w:t>to</w:t>
      </w:r>
      <w:r w:rsidR="005E3FE8">
        <w:noBreakHyphen/>
      </w:r>
      <w:r w:rsidRPr="00232381">
        <w:t>date copies”.</w:t>
      </w:r>
    </w:p>
    <w:p w:rsidR="00E75B45" w:rsidRPr="00232381" w:rsidRDefault="00D85796" w:rsidP="00FB1E09">
      <w:pPr>
        <w:pStyle w:val="ItemHead"/>
      </w:pPr>
      <w:r w:rsidRPr="00232381">
        <w:t>90</w:t>
      </w:r>
      <w:r w:rsidR="00E75B45" w:rsidRPr="00232381">
        <w:t xml:space="preserve">  Subsection</w:t>
      </w:r>
      <w:r w:rsidR="00C50587" w:rsidRPr="00232381">
        <w:t> </w:t>
      </w:r>
      <w:r w:rsidR="00E75B45" w:rsidRPr="00232381">
        <w:t>248(1)</w:t>
      </w:r>
    </w:p>
    <w:p w:rsidR="00E75B45" w:rsidRPr="00232381" w:rsidRDefault="00E75B45" w:rsidP="00FB1E09">
      <w:pPr>
        <w:pStyle w:val="Item"/>
      </w:pPr>
      <w:r w:rsidRPr="00232381">
        <w:t xml:space="preserve">Omit “by instrument published in the </w:t>
      </w:r>
      <w:r w:rsidRPr="00232381">
        <w:rPr>
          <w:i/>
        </w:rPr>
        <w:t>Gazette</w:t>
      </w:r>
      <w:r w:rsidRPr="00232381">
        <w:t>”, substitute “by legislative instrument”.</w:t>
      </w:r>
    </w:p>
    <w:p w:rsidR="00E75B45" w:rsidRPr="00232381" w:rsidRDefault="00D85796" w:rsidP="00FB1E09">
      <w:pPr>
        <w:pStyle w:val="ItemHead"/>
      </w:pPr>
      <w:r w:rsidRPr="00232381">
        <w:t>91</w:t>
      </w:r>
      <w:r w:rsidR="00E75B45" w:rsidRPr="00232381">
        <w:t xml:space="preserve">  Subsection</w:t>
      </w:r>
      <w:r w:rsidR="00C50587" w:rsidRPr="00232381">
        <w:t> </w:t>
      </w:r>
      <w:r w:rsidR="00E75B45" w:rsidRPr="00232381">
        <w:t>249(1)</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(1)</w:t>
      </w:r>
      <w:r w:rsidRPr="00232381">
        <w:tab/>
        <w:t>Subject to this Subdivision, the Minister may, by legislative instrument, amend the list by:</w:t>
      </w:r>
    </w:p>
    <w:p w:rsidR="00E75B45" w:rsidRPr="00232381" w:rsidRDefault="00E75B45" w:rsidP="00FB1E09">
      <w:pPr>
        <w:pStyle w:val="paragraph"/>
      </w:pPr>
      <w:r w:rsidRPr="00232381">
        <w:tab/>
        <w:t>(a)</w:t>
      </w:r>
      <w:r w:rsidRPr="00232381">
        <w:tab/>
        <w:t>including or deleting items from the list; or</w:t>
      </w:r>
    </w:p>
    <w:p w:rsidR="00E75B45" w:rsidRPr="00232381" w:rsidRDefault="00E75B45" w:rsidP="00FB1E09">
      <w:pPr>
        <w:pStyle w:val="paragraph"/>
      </w:pPr>
      <w:r w:rsidRPr="00232381">
        <w:tab/>
        <w:t>(b)</w:t>
      </w:r>
      <w:r w:rsidRPr="00232381">
        <w:tab/>
        <w:t>correcting an inaccuracy or updating the name of a marine species.</w:t>
      </w:r>
    </w:p>
    <w:p w:rsidR="00E75B45" w:rsidRPr="00232381" w:rsidRDefault="00D85796" w:rsidP="00FB1E09">
      <w:pPr>
        <w:pStyle w:val="ItemHead"/>
      </w:pPr>
      <w:r w:rsidRPr="00232381">
        <w:t>92</w:t>
      </w:r>
      <w:r w:rsidR="00E75B45" w:rsidRPr="00232381">
        <w:t xml:space="preserve">  Subsections</w:t>
      </w:r>
      <w:r w:rsidR="00C50587" w:rsidRPr="00232381">
        <w:t> </w:t>
      </w:r>
      <w:r w:rsidR="00E75B45" w:rsidRPr="00232381">
        <w:t>249(2) and (3)</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(2)</w:t>
      </w:r>
      <w:r w:rsidRPr="00232381">
        <w:tab/>
        <w:t>Amendments of a list that delete items from the list take effect on the first day</w:t>
      </w:r>
      <w:r w:rsidR="00083819" w:rsidRPr="00232381">
        <w:t xml:space="preserve"> the amendments</w:t>
      </w:r>
      <w:r w:rsidRPr="00232381">
        <w:t xml:space="preserve"> are no longer liable to be disallowed, or to be taken to have been disallowed, under </w:t>
      </w:r>
      <w:r w:rsidR="00EA12C0" w:rsidRPr="00232381">
        <w:t>section</w:t>
      </w:r>
      <w:r w:rsidR="00C50587" w:rsidRPr="00232381">
        <w:t> </w:t>
      </w:r>
      <w:r w:rsidR="00EA12C0" w:rsidRPr="00232381">
        <w:t>42</w:t>
      </w:r>
      <w:r w:rsidRPr="00232381">
        <w:t xml:space="preserve"> of the </w:t>
      </w:r>
      <w:r w:rsidRPr="00232381">
        <w:rPr>
          <w:i/>
        </w:rPr>
        <w:t>Legislation Act 2003</w:t>
      </w:r>
      <w:r w:rsidRPr="00232381">
        <w:t>.</w:t>
      </w:r>
    </w:p>
    <w:p w:rsidR="00E75B45" w:rsidRPr="00232381" w:rsidRDefault="00E75B45" w:rsidP="00FB1E09">
      <w:pPr>
        <w:pStyle w:val="subsection"/>
      </w:pPr>
      <w:r w:rsidRPr="00232381">
        <w:tab/>
        <w:t>(3)</w:t>
      </w:r>
      <w:r w:rsidRPr="00232381">
        <w:tab/>
        <w:t>Section</w:t>
      </w:r>
      <w:r w:rsidR="00C50587" w:rsidRPr="00232381">
        <w:t> </w:t>
      </w:r>
      <w:r w:rsidRPr="00232381">
        <w:t xml:space="preserve">42 (disallowance) of the </w:t>
      </w:r>
      <w:r w:rsidRPr="00232381">
        <w:rPr>
          <w:i/>
        </w:rPr>
        <w:t>Legislation Act 2003</w:t>
      </w:r>
      <w:r w:rsidRPr="00232381">
        <w:t xml:space="preserve"> does not apply to a legislative instrument to which </w:t>
      </w:r>
      <w:r w:rsidR="00C50587" w:rsidRPr="00232381">
        <w:t>paragraph (</w:t>
      </w:r>
      <w:r w:rsidRPr="00232381">
        <w:t>1)(b) of this section applies.</w:t>
      </w:r>
    </w:p>
    <w:p w:rsidR="00E75B45" w:rsidRPr="00232381" w:rsidRDefault="00D85796" w:rsidP="00FB1E09">
      <w:pPr>
        <w:pStyle w:val="ItemHead"/>
      </w:pPr>
      <w:r w:rsidRPr="00232381">
        <w:t>93</w:t>
      </w:r>
      <w:r w:rsidR="00E75B45" w:rsidRPr="00232381">
        <w:t xml:space="preserve">  Subsection</w:t>
      </w:r>
      <w:r w:rsidR="00C50587" w:rsidRPr="00232381">
        <w:t> </w:t>
      </w:r>
      <w:r w:rsidR="00E75B45" w:rsidRPr="00232381">
        <w:t>249(4)</w:t>
      </w:r>
    </w:p>
    <w:p w:rsidR="00E75B45" w:rsidRPr="00232381" w:rsidRDefault="00E75B45" w:rsidP="00FB1E09">
      <w:pPr>
        <w:pStyle w:val="Item"/>
      </w:pPr>
      <w:r w:rsidRPr="00232381">
        <w:t>Omit “section</w:t>
      </w:r>
      <w:r w:rsidR="00C50587" w:rsidRPr="00232381">
        <w:t> </w:t>
      </w:r>
      <w:r w:rsidRPr="00232381">
        <w:t xml:space="preserve">48 of the </w:t>
      </w:r>
      <w:r w:rsidRPr="00232381">
        <w:rPr>
          <w:i/>
        </w:rPr>
        <w:t>Acts Interpretation Act 1901</w:t>
      </w:r>
      <w:r w:rsidRPr="00232381">
        <w:t>”, substitute “Part</w:t>
      </w:r>
      <w:r w:rsidR="00C50587" w:rsidRPr="00232381">
        <w:t> </w:t>
      </w:r>
      <w:r w:rsidRPr="00232381">
        <w:t>2 of Chapter</w:t>
      </w:r>
      <w:r w:rsidR="00C50587" w:rsidRPr="00232381">
        <w:t> </w:t>
      </w:r>
      <w:r w:rsidRPr="00232381">
        <w:t xml:space="preserve">3 of the </w:t>
      </w:r>
      <w:r w:rsidRPr="00232381">
        <w:rPr>
          <w:i/>
        </w:rPr>
        <w:t>Legislation Act 2003</w:t>
      </w:r>
      <w:r w:rsidRPr="00232381">
        <w:t>”.</w:t>
      </w:r>
    </w:p>
    <w:p w:rsidR="00E75B45" w:rsidRPr="00232381" w:rsidRDefault="00D85796" w:rsidP="00FB1E09">
      <w:pPr>
        <w:pStyle w:val="ItemHead"/>
      </w:pPr>
      <w:r w:rsidRPr="00232381">
        <w:t>94</w:t>
      </w:r>
      <w:r w:rsidR="00E75B45" w:rsidRPr="00232381">
        <w:t xml:space="preserve">  Subsection</w:t>
      </w:r>
      <w:r w:rsidR="00C50587" w:rsidRPr="00232381">
        <w:t> </w:t>
      </w:r>
      <w:r w:rsidR="00E75B45" w:rsidRPr="00232381">
        <w:t>249(5)</w:t>
      </w:r>
    </w:p>
    <w:p w:rsidR="00E75B45" w:rsidRPr="00232381" w:rsidRDefault="00E75B45" w:rsidP="00FB1E09">
      <w:pPr>
        <w:pStyle w:val="Item"/>
      </w:pPr>
      <w:r w:rsidRPr="00232381">
        <w:t xml:space="preserve">Omit “an instrument”, substitute “an amendment under </w:t>
      </w:r>
      <w:r w:rsidR="00C50587" w:rsidRPr="00232381">
        <w:t>subsection (</w:t>
      </w:r>
      <w:r w:rsidRPr="00232381">
        <w:t>1)”.</w:t>
      </w:r>
    </w:p>
    <w:p w:rsidR="00E75B45" w:rsidRPr="00232381" w:rsidRDefault="00D85796" w:rsidP="00FB1E09">
      <w:pPr>
        <w:pStyle w:val="ItemHead"/>
      </w:pPr>
      <w:r w:rsidRPr="00232381">
        <w:t>95</w:t>
      </w:r>
      <w:r w:rsidR="00E75B45" w:rsidRPr="00232381">
        <w:t xml:space="preserve">  </w:t>
      </w:r>
      <w:r w:rsidR="005E3FE8">
        <w:t>Paragraph 2</w:t>
      </w:r>
      <w:r w:rsidR="00E75B45" w:rsidRPr="00232381">
        <w:t>51(2)(b)</w:t>
      </w:r>
    </w:p>
    <w:p w:rsidR="00E75B45" w:rsidRPr="00232381" w:rsidRDefault="00E75B45" w:rsidP="00FB1E09">
      <w:pPr>
        <w:pStyle w:val="Item"/>
      </w:pPr>
      <w:r w:rsidRPr="00232381">
        <w:t xml:space="preserve">Omit “cause the necessary instrument to be published in the </w:t>
      </w:r>
      <w:r w:rsidRPr="00232381">
        <w:rPr>
          <w:i/>
        </w:rPr>
        <w:t>Gazette</w:t>
      </w:r>
      <w:r w:rsidRPr="00232381">
        <w:t>”, substitute “amend the list accordingly under subsection</w:t>
      </w:r>
      <w:r w:rsidR="00C50587" w:rsidRPr="00232381">
        <w:t> </w:t>
      </w:r>
      <w:r w:rsidRPr="00232381">
        <w:t>249(1)”.</w:t>
      </w:r>
    </w:p>
    <w:p w:rsidR="00E75B45" w:rsidRPr="00232381" w:rsidRDefault="00D85796" w:rsidP="00FB1E09">
      <w:pPr>
        <w:pStyle w:val="ItemHead"/>
      </w:pPr>
      <w:r w:rsidRPr="00232381">
        <w:t>96</w:t>
      </w:r>
      <w:r w:rsidR="00E75B45" w:rsidRPr="00232381">
        <w:t xml:space="preserve">  </w:t>
      </w:r>
      <w:r w:rsidR="005E3FE8">
        <w:t>Paragraph 2</w:t>
      </w:r>
      <w:r w:rsidR="00E75B45" w:rsidRPr="00232381">
        <w:t>51(3)(b)</w:t>
      </w:r>
    </w:p>
    <w:p w:rsidR="00E75B45" w:rsidRPr="00232381" w:rsidRDefault="00E75B45" w:rsidP="00FB1E09">
      <w:pPr>
        <w:pStyle w:val="Item"/>
      </w:pPr>
      <w:r w:rsidRPr="00232381">
        <w:t>Repeal the paragraph, substitute:</w:t>
      </w:r>
    </w:p>
    <w:p w:rsidR="00E75B45" w:rsidRPr="00232381" w:rsidRDefault="00E75B45" w:rsidP="00FB1E09">
      <w:pPr>
        <w:pStyle w:val="paragraph"/>
      </w:pPr>
      <w:r w:rsidRPr="00232381">
        <w:tab/>
        <w:t>(b)</w:t>
      </w:r>
      <w:r w:rsidRPr="00232381">
        <w:tab/>
        <w:t xml:space="preserve">relates to an addition or deletion included in an amendment of the list that has already been registered as a legislative instrument under the </w:t>
      </w:r>
      <w:r w:rsidRPr="00232381">
        <w:rPr>
          <w:i/>
        </w:rPr>
        <w:t>Legislation Act 2003</w:t>
      </w:r>
      <w:r w:rsidRPr="00232381">
        <w:t>.</w:t>
      </w:r>
    </w:p>
    <w:p w:rsidR="00E75B45" w:rsidRPr="00232381" w:rsidRDefault="00D85796" w:rsidP="00FB1E09">
      <w:pPr>
        <w:pStyle w:val="ItemHead"/>
      </w:pPr>
      <w:r w:rsidRPr="00232381">
        <w:t>97</w:t>
      </w:r>
      <w:r w:rsidR="00E75B45" w:rsidRPr="00232381">
        <w:t xml:space="preserve">  At the end of section</w:t>
      </w:r>
      <w:r w:rsidR="00C50587" w:rsidRPr="00232381">
        <w:t> </w:t>
      </w:r>
      <w:r w:rsidR="00E75B45" w:rsidRPr="00232381">
        <w:t>251</w:t>
      </w:r>
    </w:p>
    <w:p w:rsidR="00E75B45" w:rsidRPr="00232381" w:rsidRDefault="00E75B45" w:rsidP="00FB1E09">
      <w:pPr>
        <w:pStyle w:val="Item"/>
      </w:pPr>
      <w:r w:rsidRPr="00232381">
        <w:t>Add:</w:t>
      </w:r>
    </w:p>
    <w:p w:rsidR="00E75B45" w:rsidRPr="00232381" w:rsidRDefault="00E75B45" w:rsidP="00FB1E09">
      <w:pPr>
        <w:pStyle w:val="notetext"/>
      </w:pPr>
      <w:r w:rsidRPr="00232381">
        <w:t>Note:</w:t>
      </w:r>
      <w:r w:rsidRPr="00232381">
        <w:tab/>
        <w:t>Amendments of the list to add or delete an item are legislative instruments (see section</w:t>
      </w:r>
      <w:r w:rsidR="00C50587" w:rsidRPr="00232381">
        <w:t> </w:t>
      </w:r>
      <w:r w:rsidRPr="00232381">
        <w:t>249).</w:t>
      </w:r>
    </w:p>
    <w:p w:rsidR="00E75B45" w:rsidRPr="00232381" w:rsidRDefault="00D85796" w:rsidP="00FB1E09">
      <w:pPr>
        <w:pStyle w:val="ItemHead"/>
      </w:pPr>
      <w:r w:rsidRPr="00232381">
        <w:t>98</w:t>
      </w:r>
      <w:r w:rsidR="00E75B45" w:rsidRPr="00232381">
        <w:t xml:space="preserve">  Subsections</w:t>
      </w:r>
      <w:r w:rsidR="00C50587" w:rsidRPr="00232381">
        <w:t> </w:t>
      </w:r>
      <w:r w:rsidR="00E75B45" w:rsidRPr="00232381">
        <w:t>303CA(1) and (9)</w:t>
      </w:r>
    </w:p>
    <w:p w:rsidR="00E75B45" w:rsidRPr="00232381" w:rsidRDefault="00E75B45" w:rsidP="00FB1E09">
      <w:pPr>
        <w:pStyle w:val="Item"/>
      </w:pPr>
      <w:r w:rsidRPr="00232381">
        <w:t xml:space="preserve">Omit “by instrument published in the </w:t>
      </w:r>
      <w:r w:rsidRPr="00232381">
        <w:rPr>
          <w:i/>
        </w:rPr>
        <w:t>Gazette</w:t>
      </w:r>
      <w:r w:rsidRPr="00232381">
        <w:t>”, substitute “by legislative instrument”.</w:t>
      </w:r>
    </w:p>
    <w:p w:rsidR="00E75B45" w:rsidRPr="00232381" w:rsidRDefault="00D85796" w:rsidP="00FB1E09">
      <w:pPr>
        <w:pStyle w:val="ItemHead"/>
      </w:pPr>
      <w:r w:rsidRPr="00232381">
        <w:t>99</w:t>
      </w:r>
      <w:r w:rsidR="00E75B45" w:rsidRPr="00232381">
        <w:t xml:space="preserve">  Subsection</w:t>
      </w:r>
      <w:r w:rsidR="00C50587" w:rsidRPr="00232381">
        <w:t> </w:t>
      </w:r>
      <w:r w:rsidR="00E75B45" w:rsidRPr="00232381">
        <w:t>303CA(10)</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100</w:t>
      </w:r>
      <w:r w:rsidR="00E75B45" w:rsidRPr="00232381">
        <w:t xml:space="preserve">  Subsection</w:t>
      </w:r>
      <w:r w:rsidR="00C50587" w:rsidRPr="00232381">
        <w:t> </w:t>
      </w:r>
      <w:r w:rsidR="00E75B45" w:rsidRPr="00232381">
        <w:t>303CB(1)</w:t>
      </w:r>
    </w:p>
    <w:p w:rsidR="00E75B45" w:rsidRPr="00232381" w:rsidRDefault="00E75B45" w:rsidP="00FB1E09">
      <w:pPr>
        <w:pStyle w:val="Item"/>
      </w:pPr>
      <w:r w:rsidRPr="00232381">
        <w:t xml:space="preserve">Omit “by instrument published in the </w:t>
      </w:r>
      <w:r w:rsidRPr="00232381">
        <w:rPr>
          <w:i/>
        </w:rPr>
        <w:t>Gazette</w:t>
      </w:r>
      <w:r w:rsidRPr="00232381">
        <w:t>”, substitute “by legislative instrument”.</w:t>
      </w:r>
    </w:p>
    <w:p w:rsidR="00E75B45" w:rsidRPr="00232381" w:rsidRDefault="00D85796" w:rsidP="00FB1E09">
      <w:pPr>
        <w:pStyle w:val="ItemHead"/>
      </w:pPr>
      <w:r w:rsidRPr="00232381">
        <w:t>101</w:t>
      </w:r>
      <w:r w:rsidR="00E75B45" w:rsidRPr="00232381">
        <w:t xml:space="preserve">  Subsections</w:t>
      </w:r>
      <w:r w:rsidR="00C50587" w:rsidRPr="00232381">
        <w:t> </w:t>
      </w:r>
      <w:r w:rsidR="00E75B45" w:rsidRPr="00232381">
        <w:t>303CB(3) and (4)</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102</w:t>
      </w:r>
      <w:r w:rsidR="00E75B45" w:rsidRPr="00232381">
        <w:t xml:space="preserve">  Subsection</w:t>
      </w:r>
      <w:r w:rsidR="00C50587" w:rsidRPr="00232381">
        <w:t> </w:t>
      </w:r>
      <w:r w:rsidR="00E75B45" w:rsidRPr="00232381">
        <w:t xml:space="preserve">303CH(1) (table </w:t>
      </w:r>
      <w:r w:rsidR="005E3FE8">
        <w:t>item 3</w:t>
      </w:r>
      <w:r w:rsidR="00E75B45" w:rsidRPr="00232381">
        <w:t xml:space="preserve">, </w:t>
      </w:r>
      <w:r w:rsidR="002523AC" w:rsidRPr="00232381">
        <w:t xml:space="preserve">column headed “specific conditions”, </w:t>
      </w:r>
      <w:r w:rsidR="00C50587" w:rsidRPr="00232381">
        <w:t>subparagraph (</w:t>
      </w:r>
      <w:r w:rsidR="00E75B45" w:rsidRPr="00232381">
        <w:t>b)(i))</w:t>
      </w:r>
    </w:p>
    <w:p w:rsidR="00E75B45" w:rsidRPr="00232381" w:rsidRDefault="00E75B45" w:rsidP="00FB1E09">
      <w:pPr>
        <w:pStyle w:val="Item"/>
      </w:pPr>
      <w:r w:rsidRPr="00232381">
        <w:t>Repeal the subparagraph, substitute:</w:t>
      </w:r>
    </w:p>
    <w:p w:rsidR="00E75B45" w:rsidRPr="00232381" w:rsidRDefault="00E75B45" w:rsidP="00FB1E09">
      <w:pPr>
        <w:pStyle w:val="Tablei"/>
        <w:ind w:left="284"/>
      </w:pPr>
      <w:r w:rsidRPr="00232381">
        <w:t xml:space="preserve">(i) is specified by the Minister under </w:t>
      </w:r>
      <w:r w:rsidR="00C50587" w:rsidRPr="00232381">
        <w:t>subsection (</w:t>
      </w:r>
      <w:r w:rsidRPr="00232381">
        <w:t>2) as a declared specimen; and</w:t>
      </w:r>
    </w:p>
    <w:p w:rsidR="00E75B45" w:rsidRPr="00232381" w:rsidRDefault="00D85796" w:rsidP="00FB1E09">
      <w:pPr>
        <w:pStyle w:val="ItemHead"/>
      </w:pPr>
      <w:r w:rsidRPr="00232381">
        <w:t>103</w:t>
      </w:r>
      <w:r w:rsidR="00E75B45" w:rsidRPr="00232381">
        <w:t xml:space="preserve">  Subsection</w:t>
      </w:r>
      <w:r w:rsidR="00C50587" w:rsidRPr="00232381">
        <w:t> </w:t>
      </w:r>
      <w:r w:rsidR="00E75B45" w:rsidRPr="00232381">
        <w:t>303CH(2)</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(2)</w:t>
      </w:r>
      <w:r w:rsidRPr="00232381">
        <w:tab/>
        <w:t xml:space="preserve">The Minister may, by notifiable instrument, specify a specimen as a declared specimen for the purposes of </w:t>
      </w:r>
      <w:r w:rsidR="00C50587" w:rsidRPr="00232381">
        <w:t>subparagraph (</w:t>
      </w:r>
      <w:r w:rsidRPr="00232381">
        <w:t xml:space="preserve">b)(i) of </w:t>
      </w:r>
      <w:r w:rsidR="005E3FE8">
        <w:t>item 3</w:t>
      </w:r>
      <w:r w:rsidRPr="00232381">
        <w:t xml:space="preserve"> of the table in </w:t>
      </w:r>
      <w:r w:rsidR="00C50587" w:rsidRPr="00232381">
        <w:t>subsection (</w:t>
      </w:r>
      <w:r w:rsidRPr="00232381">
        <w:t>1).</w:t>
      </w:r>
    </w:p>
    <w:p w:rsidR="00E75B45" w:rsidRPr="00232381" w:rsidRDefault="00E75B45" w:rsidP="00FB1E09">
      <w:pPr>
        <w:pStyle w:val="notetext"/>
      </w:pPr>
      <w:r w:rsidRPr="00232381">
        <w:t>Note:</w:t>
      </w:r>
      <w:r w:rsidRPr="00232381">
        <w:tab/>
        <w:t xml:space="preserve">Notifiable instruments must be registered under the </w:t>
      </w:r>
      <w:r w:rsidRPr="00232381">
        <w:rPr>
          <w:i/>
        </w:rPr>
        <w:t>Legislation Act 2003</w:t>
      </w:r>
      <w:r w:rsidRPr="00232381">
        <w:t>, but they are not subject to parliamentary scrutiny or sunsetting under that Act.</w:t>
      </w:r>
    </w:p>
    <w:p w:rsidR="00E75B45" w:rsidRPr="00232381" w:rsidRDefault="00D85796" w:rsidP="00FB1E09">
      <w:pPr>
        <w:pStyle w:val="ItemHead"/>
      </w:pPr>
      <w:r w:rsidRPr="00232381">
        <w:t>104</w:t>
      </w:r>
      <w:r w:rsidR="00E75B45" w:rsidRPr="00232381">
        <w:t xml:space="preserve">  Subsection</w:t>
      </w:r>
      <w:r w:rsidR="00C50587" w:rsidRPr="00232381">
        <w:t> </w:t>
      </w:r>
      <w:r w:rsidR="00E75B45" w:rsidRPr="00232381">
        <w:t>303DB(1)</w:t>
      </w:r>
    </w:p>
    <w:p w:rsidR="00E75B45" w:rsidRPr="00232381" w:rsidRDefault="00E75B45" w:rsidP="00FB1E09">
      <w:pPr>
        <w:pStyle w:val="Item"/>
      </w:pPr>
      <w:r w:rsidRPr="00232381">
        <w:t xml:space="preserve">Omit “by instrument published in the </w:t>
      </w:r>
      <w:r w:rsidRPr="00232381">
        <w:rPr>
          <w:i/>
        </w:rPr>
        <w:t>Gazette</w:t>
      </w:r>
      <w:r w:rsidRPr="00232381">
        <w:t>”, substitute “by legislative instrument”.</w:t>
      </w:r>
    </w:p>
    <w:p w:rsidR="00E75B45" w:rsidRPr="00232381" w:rsidRDefault="00D85796" w:rsidP="00FB1E09">
      <w:pPr>
        <w:pStyle w:val="ItemHead"/>
      </w:pPr>
      <w:r w:rsidRPr="00232381">
        <w:t>105</w:t>
      </w:r>
      <w:r w:rsidR="00E75B45" w:rsidRPr="00232381">
        <w:t xml:space="preserve">  Subsection</w:t>
      </w:r>
      <w:r w:rsidR="00C50587" w:rsidRPr="00232381">
        <w:t> </w:t>
      </w:r>
      <w:r w:rsidR="00E75B45" w:rsidRPr="00232381">
        <w:t>303DB(7)</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106</w:t>
      </w:r>
      <w:r w:rsidR="00E75B45" w:rsidRPr="00232381">
        <w:t xml:space="preserve">  Subsection</w:t>
      </w:r>
      <w:r w:rsidR="00C50587" w:rsidRPr="00232381">
        <w:t> </w:t>
      </w:r>
      <w:r w:rsidR="00E75B45" w:rsidRPr="00232381">
        <w:t>303DC(1)</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(1)</w:t>
      </w:r>
      <w:r w:rsidRPr="00232381">
        <w:tab/>
        <w:t>The Minister may, by legislative instrument, amend the list referred to in section</w:t>
      </w:r>
      <w:r w:rsidR="00C50587" w:rsidRPr="00232381">
        <w:t> </w:t>
      </w:r>
      <w:r w:rsidRPr="00232381">
        <w:t>303DB by:</w:t>
      </w:r>
    </w:p>
    <w:p w:rsidR="00E75B45" w:rsidRPr="00232381" w:rsidRDefault="00E75B45" w:rsidP="00FB1E09">
      <w:pPr>
        <w:pStyle w:val="paragraph"/>
      </w:pPr>
      <w:r w:rsidRPr="00232381">
        <w:tab/>
        <w:t>(a)</w:t>
      </w:r>
      <w:r w:rsidRPr="00232381">
        <w:tab/>
        <w:t>doing any of the following:</w:t>
      </w:r>
    </w:p>
    <w:p w:rsidR="00E75B45" w:rsidRPr="00232381" w:rsidRDefault="00E75B45" w:rsidP="00FB1E09">
      <w:pPr>
        <w:pStyle w:val="paragraphsub"/>
      </w:pPr>
      <w:r w:rsidRPr="00232381">
        <w:tab/>
        <w:t>(i)</w:t>
      </w:r>
      <w:r w:rsidRPr="00232381">
        <w:tab/>
        <w:t>including items in the list;</w:t>
      </w:r>
    </w:p>
    <w:p w:rsidR="00E75B45" w:rsidRPr="00232381" w:rsidRDefault="00E75B45" w:rsidP="00FB1E09">
      <w:pPr>
        <w:pStyle w:val="paragraphsub"/>
      </w:pPr>
      <w:r w:rsidRPr="00232381">
        <w:tab/>
        <w:t>(ii)</w:t>
      </w:r>
      <w:r w:rsidRPr="00232381">
        <w:tab/>
        <w:t>deleting items from the list;</w:t>
      </w:r>
    </w:p>
    <w:p w:rsidR="00E75B45" w:rsidRPr="00232381" w:rsidRDefault="00E75B45" w:rsidP="00FB1E09">
      <w:pPr>
        <w:pStyle w:val="paragraphsub"/>
      </w:pPr>
      <w:r w:rsidRPr="00232381">
        <w:tab/>
        <w:t>(iii)</w:t>
      </w:r>
      <w:r w:rsidRPr="00232381">
        <w:tab/>
        <w:t>imposing a condition or restriction to which the inclusion of a specimen in the list is subject;</w:t>
      </w:r>
    </w:p>
    <w:p w:rsidR="00E75B45" w:rsidRPr="00232381" w:rsidRDefault="00E75B45" w:rsidP="00FB1E09">
      <w:pPr>
        <w:pStyle w:val="paragraphsub"/>
      </w:pPr>
      <w:r w:rsidRPr="00232381">
        <w:tab/>
        <w:t>(iv)</w:t>
      </w:r>
      <w:r w:rsidRPr="00232381">
        <w:tab/>
        <w:t>varying or revoking a condition or restriction to which the inclusion of a specimen in the list is subject; or</w:t>
      </w:r>
    </w:p>
    <w:p w:rsidR="00E75B45" w:rsidRPr="00232381" w:rsidRDefault="00E75B45" w:rsidP="00FB1E09">
      <w:pPr>
        <w:pStyle w:val="paragraph"/>
      </w:pPr>
      <w:r w:rsidRPr="00232381">
        <w:tab/>
        <w:t>(b)</w:t>
      </w:r>
      <w:r w:rsidRPr="00232381">
        <w:tab/>
        <w:t>correcting an inaccuracy or updating the name of a species.</w:t>
      </w:r>
    </w:p>
    <w:p w:rsidR="00E75B45" w:rsidRPr="00232381" w:rsidRDefault="00D85796" w:rsidP="00FB1E09">
      <w:pPr>
        <w:pStyle w:val="ItemHead"/>
      </w:pPr>
      <w:r w:rsidRPr="00232381">
        <w:t>107</w:t>
      </w:r>
      <w:r w:rsidR="00E75B45" w:rsidRPr="00232381">
        <w:t xml:space="preserve">  Subsections</w:t>
      </w:r>
      <w:r w:rsidR="00C50587" w:rsidRPr="00232381">
        <w:t> </w:t>
      </w:r>
      <w:r w:rsidR="00E75B45" w:rsidRPr="00232381">
        <w:t>303DC(1B) and (2)</w:t>
      </w:r>
    </w:p>
    <w:p w:rsidR="00E75B45" w:rsidRPr="00232381" w:rsidRDefault="00E75B45" w:rsidP="00FB1E09">
      <w:pPr>
        <w:pStyle w:val="Item"/>
      </w:pPr>
      <w:r w:rsidRPr="00232381">
        <w:t>Omit “</w:t>
      </w:r>
      <w:r w:rsidR="00C50587" w:rsidRPr="00232381">
        <w:t>paragraph (</w:t>
      </w:r>
      <w:r w:rsidRPr="00232381">
        <w:t>1)(e)”, substitute “</w:t>
      </w:r>
      <w:r w:rsidR="00C50587" w:rsidRPr="00232381">
        <w:t>paragraph (</w:t>
      </w:r>
      <w:r w:rsidRPr="00232381">
        <w:t>1)(b)”.</w:t>
      </w:r>
    </w:p>
    <w:p w:rsidR="00E75B45" w:rsidRPr="00232381" w:rsidRDefault="00D85796" w:rsidP="00FB1E09">
      <w:pPr>
        <w:pStyle w:val="ItemHead"/>
      </w:pPr>
      <w:r w:rsidRPr="00232381">
        <w:t>108</w:t>
      </w:r>
      <w:r w:rsidR="00E75B45" w:rsidRPr="00232381">
        <w:t xml:space="preserve">  Subsection</w:t>
      </w:r>
      <w:r w:rsidR="00C50587" w:rsidRPr="00232381">
        <w:t> </w:t>
      </w:r>
      <w:r w:rsidR="00E75B45" w:rsidRPr="00232381">
        <w:t>303DC(3)</w:t>
      </w:r>
    </w:p>
    <w:p w:rsidR="00E75B45" w:rsidRPr="00232381" w:rsidRDefault="00E75B45" w:rsidP="00FB1E09">
      <w:pPr>
        <w:pStyle w:val="Item"/>
      </w:pPr>
      <w:r w:rsidRPr="00232381">
        <w:t>Omit “</w:t>
      </w:r>
      <w:r w:rsidR="00C50587" w:rsidRPr="00232381">
        <w:t>paragraph (</w:t>
      </w:r>
      <w:r w:rsidRPr="00232381">
        <w:t>1)(a), (b), (c) or (d)”, substitute “</w:t>
      </w:r>
      <w:r w:rsidR="00C50587" w:rsidRPr="00232381">
        <w:t>paragraph (</w:t>
      </w:r>
      <w:r w:rsidRPr="00232381">
        <w:t>1)(a)”.</w:t>
      </w:r>
    </w:p>
    <w:p w:rsidR="00E75B45" w:rsidRPr="00232381" w:rsidRDefault="00D85796" w:rsidP="00FB1E09">
      <w:pPr>
        <w:pStyle w:val="ItemHead"/>
      </w:pPr>
      <w:r w:rsidRPr="00232381">
        <w:t>109</w:t>
      </w:r>
      <w:r w:rsidR="00E75B45" w:rsidRPr="00232381">
        <w:t xml:space="preserve">  Subsections</w:t>
      </w:r>
      <w:r w:rsidR="00C50587" w:rsidRPr="00232381">
        <w:t> </w:t>
      </w:r>
      <w:r w:rsidR="00E75B45" w:rsidRPr="00232381">
        <w:t>303DC(4) and (5)</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(4)</w:t>
      </w:r>
      <w:r w:rsidRPr="00232381">
        <w:tab/>
        <w:t>Section</w:t>
      </w:r>
      <w:r w:rsidR="00C50587" w:rsidRPr="00232381">
        <w:t> </w:t>
      </w:r>
      <w:r w:rsidRPr="00232381">
        <w:t xml:space="preserve">42 (disallowance) of the </w:t>
      </w:r>
      <w:r w:rsidRPr="00232381">
        <w:rPr>
          <w:i/>
        </w:rPr>
        <w:t>Legislation Act 2003</w:t>
      </w:r>
      <w:r w:rsidRPr="00232381">
        <w:t xml:space="preserve"> does not apply to a legislative instrument to which </w:t>
      </w:r>
      <w:r w:rsidR="00C50587" w:rsidRPr="00232381">
        <w:t>paragraph (</w:t>
      </w:r>
      <w:r w:rsidRPr="00232381">
        <w:t>1)(b) of this section applies.</w:t>
      </w:r>
    </w:p>
    <w:p w:rsidR="00E75B45" w:rsidRPr="00232381" w:rsidRDefault="00D85796" w:rsidP="00FB1E09">
      <w:pPr>
        <w:pStyle w:val="ItemHead"/>
      </w:pPr>
      <w:r w:rsidRPr="00232381">
        <w:t>110</w:t>
      </w:r>
      <w:r w:rsidR="00E75B45" w:rsidRPr="00232381">
        <w:t xml:space="preserve">  Subsection</w:t>
      </w:r>
      <w:r w:rsidR="00C50587" w:rsidRPr="00232381">
        <w:t> </w:t>
      </w:r>
      <w:r w:rsidR="00E75B45" w:rsidRPr="00232381">
        <w:t>303EB(1)</w:t>
      </w:r>
    </w:p>
    <w:p w:rsidR="00E75B45" w:rsidRPr="00232381" w:rsidRDefault="00E75B45" w:rsidP="00FB1E09">
      <w:pPr>
        <w:pStyle w:val="Item"/>
      </w:pPr>
      <w:r w:rsidRPr="00232381">
        <w:t xml:space="preserve">Omit “by instrument published in the </w:t>
      </w:r>
      <w:r w:rsidRPr="00232381">
        <w:rPr>
          <w:i/>
        </w:rPr>
        <w:t>Gazette</w:t>
      </w:r>
      <w:r w:rsidRPr="00232381">
        <w:t>”, substitute “by legislative instrument”.</w:t>
      </w:r>
    </w:p>
    <w:p w:rsidR="00E75B45" w:rsidRPr="00232381" w:rsidRDefault="00D85796" w:rsidP="00FB1E09">
      <w:pPr>
        <w:pStyle w:val="ItemHead"/>
      </w:pPr>
      <w:r w:rsidRPr="00232381">
        <w:t>111</w:t>
      </w:r>
      <w:r w:rsidR="00E75B45" w:rsidRPr="00232381">
        <w:t xml:space="preserve">  Subsection</w:t>
      </w:r>
      <w:r w:rsidR="00C50587" w:rsidRPr="00232381">
        <w:t> </w:t>
      </w:r>
      <w:r w:rsidR="00E75B45" w:rsidRPr="00232381">
        <w:t>303EB(12)</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112</w:t>
      </w:r>
      <w:r w:rsidR="00E75B45" w:rsidRPr="00232381">
        <w:t xml:space="preserve">  Subsection</w:t>
      </w:r>
      <w:r w:rsidR="00C50587" w:rsidRPr="00232381">
        <w:t> </w:t>
      </w:r>
      <w:r w:rsidR="00E75B45" w:rsidRPr="00232381">
        <w:t>303EC(1)</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(1)</w:t>
      </w:r>
      <w:r w:rsidRPr="00232381">
        <w:tab/>
        <w:t>The Minister may, by legislative instrument, amend the list referred to in section</w:t>
      </w:r>
      <w:r w:rsidR="00C50587" w:rsidRPr="00232381">
        <w:t> </w:t>
      </w:r>
      <w:r w:rsidRPr="00232381">
        <w:t>303EB by:</w:t>
      </w:r>
    </w:p>
    <w:p w:rsidR="00E75B45" w:rsidRPr="00232381" w:rsidRDefault="00E75B45" w:rsidP="00FB1E09">
      <w:pPr>
        <w:pStyle w:val="paragraph"/>
      </w:pPr>
      <w:r w:rsidRPr="00232381">
        <w:tab/>
        <w:t>(a)</w:t>
      </w:r>
      <w:r w:rsidRPr="00232381">
        <w:tab/>
        <w:t>doing any of the following:</w:t>
      </w:r>
    </w:p>
    <w:p w:rsidR="00E75B45" w:rsidRPr="00232381" w:rsidRDefault="00E75B45" w:rsidP="00FB1E09">
      <w:pPr>
        <w:pStyle w:val="paragraphsub"/>
      </w:pPr>
      <w:r w:rsidRPr="00232381">
        <w:tab/>
        <w:t>(i)</w:t>
      </w:r>
      <w:r w:rsidRPr="00232381">
        <w:tab/>
        <w:t>including items in a particular part of the list;</w:t>
      </w:r>
    </w:p>
    <w:p w:rsidR="00E75B45" w:rsidRPr="00232381" w:rsidRDefault="00E75B45" w:rsidP="00FB1E09">
      <w:pPr>
        <w:pStyle w:val="paragraphsub"/>
      </w:pPr>
      <w:r w:rsidRPr="00232381">
        <w:tab/>
        <w:t>(ii)</w:t>
      </w:r>
      <w:r w:rsidRPr="00232381">
        <w:tab/>
        <w:t>deleting items from a particular part of the list;</w:t>
      </w:r>
    </w:p>
    <w:p w:rsidR="00E75B45" w:rsidRPr="00232381" w:rsidRDefault="00E75B45" w:rsidP="00FB1E09">
      <w:pPr>
        <w:pStyle w:val="paragraphsub"/>
      </w:pPr>
      <w:r w:rsidRPr="00232381">
        <w:tab/>
        <w:t>(iii)</w:t>
      </w:r>
      <w:r w:rsidRPr="00232381">
        <w:tab/>
        <w:t>imposing a restriction or condition to which the inclusion of a specimen in Part</w:t>
      </w:r>
      <w:r w:rsidR="00C50587" w:rsidRPr="00232381">
        <w:t> </w:t>
      </w:r>
      <w:r w:rsidRPr="00232381">
        <w:t>2 of the list is subject;</w:t>
      </w:r>
    </w:p>
    <w:p w:rsidR="00E75B45" w:rsidRPr="00232381" w:rsidRDefault="00E75B45" w:rsidP="00FB1E09">
      <w:pPr>
        <w:pStyle w:val="paragraphsub"/>
      </w:pPr>
      <w:r w:rsidRPr="00232381">
        <w:tab/>
        <w:t>(iv)</w:t>
      </w:r>
      <w:r w:rsidRPr="00232381">
        <w:tab/>
        <w:t>varying or revoking a restriction or condition to which the inclusion of a specimen in Part</w:t>
      </w:r>
      <w:r w:rsidR="00C50587" w:rsidRPr="00232381">
        <w:t> </w:t>
      </w:r>
      <w:r w:rsidRPr="00232381">
        <w:t>2 of the list is subject; or</w:t>
      </w:r>
    </w:p>
    <w:p w:rsidR="00E75B45" w:rsidRPr="00232381" w:rsidRDefault="00E75B45" w:rsidP="00FB1E09">
      <w:pPr>
        <w:pStyle w:val="paragraph"/>
      </w:pPr>
      <w:r w:rsidRPr="00232381">
        <w:tab/>
        <w:t>(b)</w:t>
      </w:r>
      <w:r w:rsidRPr="00232381">
        <w:tab/>
        <w:t>correcting an inaccuracy or updating the name of a species.</w:t>
      </w:r>
    </w:p>
    <w:p w:rsidR="00E75B45" w:rsidRPr="00232381" w:rsidRDefault="00D85796" w:rsidP="00FB1E09">
      <w:pPr>
        <w:pStyle w:val="ItemHead"/>
      </w:pPr>
      <w:r w:rsidRPr="00232381">
        <w:t>113</w:t>
      </w:r>
      <w:r w:rsidR="00E75B45" w:rsidRPr="00232381">
        <w:t xml:space="preserve">  Subsection</w:t>
      </w:r>
      <w:r w:rsidR="00C50587" w:rsidRPr="00232381">
        <w:t> </w:t>
      </w:r>
      <w:r w:rsidR="00E75B45" w:rsidRPr="00232381">
        <w:t>303EC(2)</w:t>
      </w:r>
    </w:p>
    <w:p w:rsidR="00E75B45" w:rsidRPr="00232381" w:rsidRDefault="00E75B45" w:rsidP="00FB1E09">
      <w:pPr>
        <w:pStyle w:val="Item"/>
      </w:pPr>
      <w:r w:rsidRPr="00232381">
        <w:t>Omit “</w:t>
      </w:r>
      <w:r w:rsidR="00C50587" w:rsidRPr="00232381">
        <w:t>paragraph (</w:t>
      </w:r>
      <w:r w:rsidRPr="00232381">
        <w:t>1)(c)”, substitute “</w:t>
      </w:r>
      <w:r w:rsidR="00C50587" w:rsidRPr="00232381">
        <w:t>paragraph (</w:t>
      </w:r>
      <w:r w:rsidRPr="00232381">
        <w:t>1)(b)”.</w:t>
      </w:r>
    </w:p>
    <w:p w:rsidR="00E75B45" w:rsidRPr="00232381" w:rsidRDefault="00D85796" w:rsidP="00FB1E09">
      <w:pPr>
        <w:pStyle w:val="ItemHead"/>
      </w:pPr>
      <w:r w:rsidRPr="00232381">
        <w:t>114</w:t>
      </w:r>
      <w:r w:rsidR="00E75B45" w:rsidRPr="00232381">
        <w:t xml:space="preserve">  Subsection</w:t>
      </w:r>
      <w:r w:rsidR="00C50587" w:rsidRPr="00232381">
        <w:t> </w:t>
      </w:r>
      <w:r w:rsidR="00E75B45" w:rsidRPr="00232381">
        <w:t>303EC(3)</w:t>
      </w:r>
    </w:p>
    <w:p w:rsidR="00E75B45" w:rsidRPr="00232381" w:rsidRDefault="00E75B45" w:rsidP="00FB1E09">
      <w:pPr>
        <w:pStyle w:val="Item"/>
      </w:pPr>
      <w:r w:rsidRPr="00232381">
        <w:t>Omit “</w:t>
      </w:r>
      <w:r w:rsidR="00C50587" w:rsidRPr="00232381">
        <w:t>paragraph (</w:t>
      </w:r>
      <w:r w:rsidRPr="00232381">
        <w:t>1)(a), (b), (d) or (e)”, substitute “</w:t>
      </w:r>
      <w:r w:rsidR="00C50587" w:rsidRPr="00232381">
        <w:t>paragraph (</w:t>
      </w:r>
      <w:r w:rsidRPr="00232381">
        <w:t>1)(a)”.</w:t>
      </w:r>
    </w:p>
    <w:p w:rsidR="00E75B45" w:rsidRPr="00232381" w:rsidRDefault="00D85796" w:rsidP="00FB1E09">
      <w:pPr>
        <w:pStyle w:val="ItemHead"/>
      </w:pPr>
      <w:r w:rsidRPr="00232381">
        <w:t>115</w:t>
      </w:r>
      <w:r w:rsidR="00E75B45" w:rsidRPr="00232381">
        <w:t xml:space="preserve">  Subsection</w:t>
      </w:r>
      <w:r w:rsidR="00C50587" w:rsidRPr="00232381">
        <w:t> </w:t>
      </w:r>
      <w:r w:rsidR="00E75B45" w:rsidRPr="00232381">
        <w:t>303EC(4)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116</w:t>
      </w:r>
      <w:r w:rsidR="00E75B45" w:rsidRPr="00232381">
        <w:t xml:space="preserve">  Subsection</w:t>
      </w:r>
      <w:r w:rsidR="00C50587" w:rsidRPr="00232381">
        <w:t> </w:t>
      </w:r>
      <w:r w:rsidR="00E75B45" w:rsidRPr="00232381">
        <w:t>303EC(6)</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(6)</w:t>
      </w:r>
      <w:r w:rsidRPr="00232381">
        <w:tab/>
        <w:t>Section</w:t>
      </w:r>
      <w:r w:rsidR="00C50587" w:rsidRPr="00232381">
        <w:t> </w:t>
      </w:r>
      <w:r w:rsidRPr="00232381">
        <w:t xml:space="preserve">42 (disallowance) of the </w:t>
      </w:r>
      <w:r w:rsidRPr="00232381">
        <w:rPr>
          <w:i/>
        </w:rPr>
        <w:t>Legislation Act 2003</w:t>
      </w:r>
      <w:r w:rsidRPr="00232381">
        <w:t xml:space="preserve"> does not apply to a legislative instrument to which </w:t>
      </w:r>
      <w:r w:rsidR="00C50587" w:rsidRPr="00232381">
        <w:t>paragraph (</w:t>
      </w:r>
      <w:r w:rsidRPr="00232381">
        <w:t>1)(b) of this section applies.</w:t>
      </w:r>
    </w:p>
    <w:p w:rsidR="00E75B45" w:rsidRPr="00232381" w:rsidRDefault="00D85796" w:rsidP="00FB1E09">
      <w:pPr>
        <w:pStyle w:val="ItemHead"/>
      </w:pPr>
      <w:r w:rsidRPr="00232381">
        <w:t>117</w:t>
      </w:r>
      <w:r w:rsidR="00E75B45" w:rsidRPr="00232381">
        <w:t xml:space="preserve">  Subsection</w:t>
      </w:r>
      <w:r w:rsidR="00C50587" w:rsidRPr="00232381">
        <w:t> </w:t>
      </w:r>
      <w:r w:rsidR="00E75B45" w:rsidRPr="00232381">
        <w:t>303EU(1)</w:t>
      </w:r>
    </w:p>
    <w:p w:rsidR="00E75B45" w:rsidRPr="00232381" w:rsidRDefault="00E75B45" w:rsidP="00FB1E09">
      <w:pPr>
        <w:pStyle w:val="Item"/>
      </w:pPr>
      <w:r w:rsidRPr="00232381">
        <w:t>Omit “make a written”, substitute “, by legislative instrument, make a”.</w:t>
      </w:r>
    </w:p>
    <w:p w:rsidR="00E75B45" w:rsidRPr="00232381" w:rsidRDefault="00D85796" w:rsidP="00FB1E09">
      <w:pPr>
        <w:pStyle w:val="ItemHead"/>
      </w:pPr>
      <w:r w:rsidRPr="00232381">
        <w:t>118</w:t>
      </w:r>
      <w:r w:rsidR="00E75B45" w:rsidRPr="00232381">
        <w:t xml:space="preserve">  Subsection</w:t>
      </w:r>
      <w:r w:rsidR="00C50587" w:rsidRPr="00232381">
        <w:t> </w:t>
      </w:r>
      <w:r w:rsidR="00E75B45" w:rsidRPr="00232381">
        <w:t>303EU(5)</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119</w:t>
      </w:r>
      <w:r w:rsidR="00E75B45" w:rsidRPr="00232381">
        <w:t xml:space="preserve">  Subsection</w:t>
      </w:r>
      <w:r w:rsidR="00C50587" w:rsidRPr="00232381">
        <w:t> </w:t>
      </w:r>
      <w:r w:rsidR="00E75B45" w:rsidRPr="00232381">
        <w:t>303FG(4)</w:t>
      </w:r>
    </w:p>
    <w:p w:rsidR="00E75B45" w:rsidRPr="00232381" w:rsidRDefault="00E75B45" w:rsidP="00FB1E09">
      <w:pPr>
        <w:pStyle w:val="Item"/>
      </w:pPr>
      <w:r w:rsidRPr="00232381">
        <w:t xml:space="preserve">Omit “by instrument published in the </w:t>
      </w:r>
      <w:r w:rsidRPr="00232381">
        <w:rPr>
          <w:i/>
        </w:rPr>
        <w:t>Gazette</w:t>
      </w:r>
      <w:r w:rsidRPr="00232381">
        <w:t>”, substitute “by legislative instrument”.</w:t>
      </w:r>
    </w:p>
    <w:p w:rsidR="00E75B45" w:rsidRPr="00232381" w:rsidRDefault="00D85796" w:rsidP="00FB1E09">
      <w:pPr>
        <w:pStyle w:val="ItemHead"/>
      </w:pPr>
      <w:r w:rsidRPr="00232381">
        <w:t>120</w:t>
      </w:r>
      <w:r w:rsidR="00E75B45" w:rsidRPr="00232381">
        <w:t xml:space="preserve">  Subsection</w:t>
      </w:r>
      <w:r w:rsidR="00C50587" w:rsidRPr="00232381">
        <w:t> </w:t>
      </w:r>
      <w:r w:rsidR="00E75B45" w:rsidRPr="00232381">
        <w:t>303FG(6)</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(6)</w:t>
      </w:r>
      <w:r w:rsidRPr="00232381">
        <w:tab/>
        <w:t xml:space="preserve">The Minister may, by legislative instrument, amend the list referred to in </w:t>
      </w:r>
      <w:r w:rsidR="00C50587" w:rsidRPr="00232381">
        <w:t>subsection (</w:t>
      </w:r>
      <w:r w:rsidRPr="00232381">
        <w:t>4) by:</w:t>
      </w:r>
    </w:p>
    <w:p w:rsidR="00E75B45" w:rsidRPr="00232381" w:rsidRDefault="00E75B45" w:rsidP="00FB1E09">
      <w:pPr>
        <w:pStyle w:val="paragraph"/>
      </w:pPr>
      <w:r w:rsidRPr="00232381">
        <w:tab/>
        <w:t>(a)</w:t>
      </w:r>
      <w:r w:rsidRPr="00232381">
        <w:tab/>
        <w:t>including or deleting items from the list; or</w:t>
      </w:r>
    </w:p>
    <w:p w:rsidR="00E75B45" w:rsidRPr="00232381" w:rsidRDefault="00E75B45" w:rsidP="00FB1E09">
      <w:pPr>
        <w:pStyle w:val="paragraph"/>
      </w:pPr>
      <w:r w:rsidRPr="00232381">
        <w:tab/>
        <w:t>(b)</w:t>
      </w:r>
      <w:r w:rsidRPr="00232381">
        <w:tab/>
        <w:t>correcting an inaccuracy or updating the name of a species.</w:t>
      </w:r>
    </w:p>
    <w:p w:rsidR="00E75B45" w:rsidRPr="00232381" w:rsidRDefault="00D85796" w:rsidP="00FB1E09">
      <w:pPr>
        <w:pStyle w:val="ItemHead"/>
      </w:pPr>
      <w:r w:rsidRPr="00232381">
        <w:t>121</w:t>
      </w:r>
      <w:r w:rsidR="00E75B45" w:rsidRPr="00232381">
        <w:t xml:space="preserve">  Subsection</w:t>
      </w:r>
      <w:r w:rsidR="00C50587" w:rsidRPr="00232381">
        <w:t> </w:t>
      </w:r>
      <w:r w:rsidR="00E75B45" w:rsidRPr="00232381">
        <w:t>303FG(7)</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(7)</w:t>
      </w:r>
      <w:r w:rsidRPr="00232381">
        <w:tab/>
        <w:t>Section</w:t>
      </w:r>
      <w:r w:rsidR="00C50587" w:rsidRPr="00232381">
        <w:t> </w:t>
      </w:r>
      <w:r w:rsidRPr="00232381">
        <w:t xml:space="preserve">42 (disallowance) of the </w:t>
      </w:r>
      <w:r w:rsidRPr="00232381">
        <w:rPr>
          <w:i/>
        </w:rPr>
        <w:t>Legislation Act 2003</w:t>
      </w:r>
      <w:r w:rsidRPr="00232381">
        <w:t xml:space="preserve"> does not apply to a legislative instrument to which </w:t>
      </w:r>
      <w:r w:rsidR="00C50587" w:rsidRPr="00232381">
        <w:t>paragraph (</w:t>
      </w:r>
      <w:r w:rsidRPr="00232381">
        <w:t>6)(b) of this section applies.</w:t>
      </w:r>
    </w:p>
    <w:p w:rsidR="00E75B45" w:rsidRPr="00232381" w:rsidRDefault="00D85796" w:rsidP="00FB1E09">
      <w:pPr>
        <w:pStyle w:val="ItemHead"/>
      </w:pPr>
      <w:r w:rsidRPr="00232381">
        <w:t>122</w:t>
      </w:r>
      <w:r w:rsidR="00E75B45" w:rsidRPr="00232381">
        <w:t xml:space="preserve">  Subsections</w:t>
      </w:r>
      <w:r w:rsidR="00C50587" w:rsidRPr="00232381">
        <w:t> </w:t>
      </w:r>
      <w:r w:rsidR="00E75B45" w:rsidRPr="00232381">
        <w:t>303GX(2) and (3)</w:t>
      </w:r>
    </w:p>
    <w:p w:rsidR="00E75B45" w:rsidRPr="00232381" w:rsidRDefault="00E75B45" w:rsidP="00FB1E09">
      <w:pPr>
        <w:pStyle w:val="Item"/>
      </w:pPr>
      <w:r w:rsidRPr="00232381">
        <w:t xml:space="preserve">Omit “notice published in the </w:t>
      </w:r>
      <w:r w:rsidRPr="00232381">
        <w:rPr>
          <w:i/>
        </w:rPr>
        <w:t>Gazette</w:t>
      </w:r>
      <w:r w:rsidRPr="00232381">
        <w:t>”, substitute “notifiable instrument”.</w:t>
      </w:r>
    </w:p>
    <w:p w:rsidR="00E75B45" w:rsidRPr="00232381" w:rsidRDefault="00D85796" w:rsidP="00FB1E09">
      <w:pPr>
        <w:pStyle w:val="ItemHead"/>
      </w:pPr>
      <w:r w:rsidRPr="00232381">
        <w:t>123</w:t>
      </w:r>
      <w:r w:rsidR="00E75B45" w:rsidRPr="00232381">
        <w:t xml:space="preserve">  At the end of subsection</w:t>
      </w:r>
      <w:r w:rsidR="00C50587" w:rsidRPr="00232381">
        <w:t> </w:t>
      </w:r>
      <w:r w:rsidR="00E75B45" w:rsidRPr="00232381">
        <w:t>303GX(3)</w:t>
      </w:r>
    </w:p>
    <w:p w:rsidR="00E75B45" w:rsidRPr="00232381" w:rsidRDefault="00E75B45" w:rsidP="00FB1E09">
      <w:pPr>
        <w:pStyle w:val="Item"/>
      </w:pPr>
      <w:r w:rsidRPr="00232381">
        <w:t>Add:</w:t>
      </w:r>
    </w:p>
    <w:p w:rsidR="00E75B45" w:rsidRPr="00232381" w:rsidRDefault="00E75B45" w:rsidP="00FB1E09">
      <w:pPr>
        <w:pStyle w:val="notetext"/>
      </w:pPr>
      <w:r w:rsidRPr="00232381">
        <w:t>Note:</w:t>
      </w:r>
      <w:r w:rsidRPr="00232381">
        <w:tab/>
        <w:t xml:space="preserve">Notifiable instruments must be registered under the </w:t>
      </w:r>
      <w:r w:rsidRPr="00232381">
        <w:rPr>
          <w:i/>
        </w:rPr>
        <w:t>Legislation Act 2003</w:t>
      </w:r>
      <w:r w:rsidRPr="00232381">
        <w:t>, but they are not subject to parliamentary scrutiny or sunsetting under that Act.</w:t>
      </w:r>
    </w:p>
    <w:p w:rsidR="00E75B45" w:rsidRPr="00232381" w:rsidRDefault="00D85796" w:rsidP="00FB1E09">
      <w:pPr>
        <w:pStyle w:val="ItemHead"/>
      </w:pPr>
      <w:r w:rsidRPr="00232381">
        <w:t>124</w:t>
      </w:r>
      <w:r w:rsidR="00E75B45" w:rsidRPr="00232381">
        <w:t xml:space="preserve">  Subsection</w:t>
      </w:r>
      <w:r w:rsidR="00C50587" w:rsidRPr="00232381">
        <w:t> </w:t>
      </w:r>
      <w:r w:rsidR="00E75B45" w:rsidRPr="00232381">
        <w:t>324L(3)</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(3)</w:t>
      </w:r>
      <w:r w:rsidRPr="00232381">
        <w:tab/>
        <w:t>The Minister may remove all or part of a place, or a National Heritage value of a place, only by an instrument including a statement of the reasons for the removal.</w:t>
      </w:r>
    </w:p>
    <w:p w:rsidR="00E75B45" w:rsidRPr="00232381" w:rsidRDefault="00E75B45" w:rsidP="00FB1E09">
      <w:pPr>
        <w:pStyle w:val="notetext"/>
      </w:pPr>
      <w:r w:rsidRPr="00232381">
        <w:t>Note 1:</w:t>
      </w:r>
      <w:r w:rsidRPr="00232381">
        <w:tab/>
        <w:t>The Minister must first obtain and consider the advice of the Australian Heritage Council (see section</w:t>
      </w:r>
      <w:r w:rsidR="00C50587" w:rsidRPr="00232381">
        <w:t> </w:t>
      </w:r>
      <w:r w:rsidRPr="00232381">
        <w:t>324M).</w:t>
      </w:r>
    </w:p>
    <w:p w:rsidR="00E75B45" w:rsidRPr="00232381" w:rsidRDefault="00E75B45" w:rsidP="00FB1E09">
      <w:pPr>
        <w:pStyle w:val="notetext"/>
      </w:pPr>
      <w:r w:rsidRPr="00232381">
        <w:t>Note 2:</w:t>
      </w:r>
      <w:r w:rsidRPr="00232381">
        <w:tab/>
        <w:t xml:space="preserve">For requirements relating to the instrument under the </w:t>
      </w:r>
      <w:r w:rsidRPr="00232381">
        <w:rPr>
          <w:i/>
        </w:rPr>
        <w:t>Legislation Act 2003</w:t>
      </w:r>
      <w:r w:rsidRPr="00232381">
        <w:t xml:space="preserve">, see </w:t>
      </w:r>
      <w:r w:rsidR="00C50587" w:rsidRPr="00232381">
        <w:t>subsections (</w:t>
      </w:r>
      <w:r w:rsidRPr="00232381">
        <w:t>5) and (6) of this section.</w:t>
      </w:r>
    </w:p>
    <w:p w:rsidR="00E75B45" w:rsidRPr="00232381" w:rsidRDefault="00D85796" w:rsidP="00FB1E09">
      <w:pPr>
        <w:pStyle w:val="ItemHead"/>
      </w:pPr>
      <w:r w:rsidRPr="00232381">
        <w:t>125</w:t>
      </w:r>
      <w:r w:rsidR="00E75B45" w:rsidRPr="00232381">
        <w:t xml:space="preserve">  Subsections</w:t>
      </w:r>
      <w:r w:rsidR="00C50587" w:rsidRPr="00232381">
        <w:t> </w:t>
      </w:r>
      <w:r w:rsidR="00E75B45" w:rsidRPr="00232381">
        <w:t>324L(5) and (6)</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(5)</w:t>
      </w:r>
      <w:r w:rsidRPr="00232381">
        <w:tab/>
        <w:t>If the instrument deals only with removal for loss of value:</w:t>
      </w:r>
    </w:p>
    <w:p w:rsidR="00E75B45" w:rsidRPr="00232381" w:rsidRDefault="00E75B45" w:rsidP="00FB1E09">
      <w:pPr>
        <w:pStyle w:val="paragraph"/>
      </w:pPr>
      <w:r w:rsidRPr="00232381">
        <w:tab/>
        <w:t>(a)</w:t>
      </w:r>
      <w:r w:rsidRPr="00232381">
        <w:tab/>
        <w:t>it is a legislative instrument; and</w:t>
      </w:r>
    </w:p>
    <w:p w:rsidR="00E75B45" w:rsidRPr="00232381" w:rsidRDefault="00E75B45" w:rsidP="00FB1E09">
      <w:pPr>
        <w:pStyle w:val="paragraph"/>
      </w:pPr>
      <w:r w:rsidRPr="00232381">
        <w:tab/>
        <w:t>(b)</w:t>
      </w:r>
      <w:r w:rsidRPr="00232381">
        <w:tab/>
        <w:t xml:space="preserve">it takes effect on the first day it is no longer liable to be disallowed, or to be taken to have been disallowed, under </w:t>
      </w:r>
      <w:r w:rsidR="00EA12C0" w:rsidRPr="00232381">
        <w:t>section</w:t>
      </w:r>
      <w:r w:rsidR="00C50587" w:rsidRPr="00232381">
        <w:t> </w:t>
      </w:r>
      <w:r w:rsidR="00EA12C0" w:rsidRPr="00232381">
        <w:t>42</w:t>
      </w:r>
      <w:r w:rsidRPr="00232381">
        <w:t xml:space="preserve"> of the </w:t>
      </w:r>
      <w:r w:rsidRPr="00232381">
        <w:rPr>
          <w:i/>
        </w:rPr>
        <w:t>Legislation Act 2003</w:t>
      </w:r>
      <w:r w:rsidRPr="00232381">
        <w:t>.</w:t>
      </w:r>
    </w:p>
    <w:p w:rsidR="00E75B45" w:rsidRPr="00232381" w:rsidRDefault="00E75B45" w:rsidP="00FB1E09">
      <w:pPr>
        <w:pStyle w:val="subsection"/>
      </w:pPr>
      <w:r w:rsidRPr="00232381">
        <w:tab/>
        <w:t>(6)</w:t>
      </w:r>
      <w:r w:rsidRPr="00232381">
        <w:tab/>
        <w:t xml:space="preserve">If </w:t>
      </w:r>
      <w:r w:rsidR="00C50587" w:rsidRPr="00232381">
        <w:t>subsection (</w:t>
      </w:r>
      <w:r w:rsidRPr="00232381">
        <w:t>5) does not apply to the instrument, it is a notifiable instrument.</w:t>
      </w:r>
    </w:p>
    <w:p w:rsidR="00E75B45" w:rsidRPr="00232381" w:rsidRDefault="00E75B45" w:rsidP="00FB1E09">
      <w:pPr>
        <w:pStyle w:val="noteToPara"/>
      </w:pPr>
      <w:r w:rsidRPr="00232381">
        <w:t>Note:</w:t>
      </w:r>
      <w:r w:rsidRPr="00232381">
        <w:tab/>
        <w:t xml:space="preserve">Notifiable instruments must be registered under the </w:t>
      </w:r>
      <w:r w:rsidRPr="00232381">
        <w:rPr>
          <w:i/>
        </w:rPr>
        <w:t>Legislation Act 2003</w:t>
      </w:r>
      <w:r w:rsidRPr="00232381">
        <w:t>, but they are not subject to parliamentary scrutiny or sunsetting under that Act.</w:t>
      </w:r>
    </w:p>
    <w:p w:rsidR="00E75B45" w:rsidRPr="00232381" w:rsidRDefault="00D85796" w:rsidP="00FB1E09">
      <w:pPr>
        <w:pStyle w:val="ItemHead"/>
      </w:pPr>
      <w:r w:rsidRPr="00232381">
        <w:t>126</w:t>
      </w:r>
      <w:r w:rsidR="00E75B45" w:rsidRPr="00232381">
        <w:t xml:space="preserve">  </w:t>
      </w:r>
      <w:r w:rsidR="005E3FE8">
        <w:t>Paragraph 3</w:t>
      </w:r>
      <w:r w:rsidR="00E75B45" w:rsidRPr="00232381">
        <w:t>24M(5)(b)</w:t>
      </w:r>
    </w:p>
    <w:p w:rsidR="00E75B45" w:rsidRPr="00232381" w:rsidRDefault="00E75B45" w:rsidP="00FB1E09">
      <w:pPr>
        <w:pStyle w:val="Item"/>
      </w:pPr>
      <w:r w:rsidRPr="00232381">
        <w:t xml:space="preserve">Omit “published in the </w:t>
      </w:r>
      <w:r w:rsidRPr="00232381">
        <w:rPr>
          <w:i/>
        </w:rPr>
        <w:t>Gazette</w:t>
      </w:r>
      <w:r w:rsidRPr="00232381">
        <w:t>”, substitute “made”.</w:t>
      </w:r>
    </w:p>
    <w:p w:rsidR="00E75B45" w:rsidRPr="00232381" w:rsidRDefault="00D85796" w:rsidP="00FB1E09">
      <w:pPr>
        <w:pStyle w:val="ItemHead"/>
      </w:pPr>
      <w:r w:rsidRPr="00232381">
        <w:t>127</w:t>
      </w:r>
      <w:r w:rsidR="00E75B45" w:rsidRPr="00232381">
        <w:t xml:space="preserve">  </w:t>
      </w:r>
      <w:r w:rsidR="005E3FE8">
        <w:t>Subparagraph 3</w:t>
      </w:r>
      <w:r w:rsidR="00E75B45" w:rsidRPr="00232381">
        <w:t>24R(2)(b)(i)</w:t>
      </w:r>
    </w:p>
    <w:p w:rsidR="00E75B45" w:rsidRPr="00232381" w:rsidRDefault="00E75B45" w:rsidP="00FB1E09">
      <w:pPr>
        <w:pStyle w:val="Item"/>
      </w:pPr>
      <w:r w:rsidRPr="00232381">
        <w:t xml:space="preserve">Omit “publication in the </w:t>
      </w:r>
      <w:r w:rsidRPr="00232381">
        <w:rPr>
          <w:i/>
        </w:rPr>
        <w:t>Gazette</w:t>
      </w:r>
      <w:r w:rsidRPr="00232381">
        <w:t xml:space="preserve"> of an instrument”, substitute “registration under the </w:t>
      </w:r>
      <w:r w:rsidR="006544A0" w:rsidRPr="00232381">
        <w:rPr>
          <w:i/>
        </w:rPr>
        <w:t>Legislation</w:t>
      </w:r>
      <w:r w:rsidRPr="00232381">
        <w:rPr>
          <w:i/>
        </w:rPr>
        <w:t xml:space="preserve"> Act 2003</w:t>
      </w:r>
      <w:r w:rsidRPr="00232381">
        <w:t xml:space="preserve"> of a legislative instrument”.</w:t>
      </w:r>
    </w:p>
    <w:p w:rsidR="00E75B45" w:rsidRPr="00232381" w:rsidRDefault="00D85796" w:rsidP="00FB1E09">
      <w:pPr>
        <w:pStyle w:val="ItemHead"/>
      </w:pPr>
      <w:r w:rsidRPr="00232381">
        <w:t>128</w:t>
      </w:r>
      <w:r w:rsidR="00E75B45" w:rsidRPr="00232381">
        <w:t xml:space="preserve">  Subsection</w:t>
      </w:r>
      <w:r w:rsidR="00C50587" w:rsidRPr="00232381">
        <w:t> </w:t>
      </w:r>
      <w:r w:rsidR="00E75B45" w:rsidRPr="00232381">
        <w:t>341L(4)</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(4)</w:t>
      </w:r>
      <w:r w:rsidRPr="00232381">
        <w:tab/>
        <w:t>The Minister may remove all or part of a place, or a Commonwealth Heritage value of a place, only by an instrument including a statement of the reasons for the removal.</w:t>
      </w:r>
    </w:p>
    <w:p w:rsidR="00E75B45" w:rsidRPr="00232381" w:rsidRDefault="00E75B45" w:rsidP="00FB1E09">
      <w:pPr>
        <w:pStyle w:val="notetext"/>
      </w:pPr>
      <w:r w:rsidRPr="00232381">
        <w:t>Note 1:</w:t>
      </w:r>
      <w:r w:rsidRPr="00232381">
        <w:tab/>
        <w:t>The Minister must first obtain and consider the advice of the Australian Heritage Council (see section</w:t>
      </w:r>
      <w:r w:rsidR="00C50587" w:rsidRPr="00232381">
        <w:t> </w:t>
      </w:r>
      <w:r w:rsidRPr="00232381">
        <w:t>341M).</w:t>
      </w:r>
    </w:p>
    <w:p w:rsidR="00E75B45" w:rsidRPr="00232381" w:rsidRDefault="00E75B45" w:rsidP="00FB1E09">
      <w:pPr>
        <w:pStyle w:val="notetext"/>
      </w:pPr>
      <w:r w:rsidRPr="00232381">
        <w:t>Note 2:</w:t>
      </w:r>
      <w:r w:rsidRPr="00232381">
        <w:tab/>
        <w:t xml:space="preserve">For requirements relating to the instrument under the </w:t>
      </w:r>
      <w:r w:rsidRPr="00232381">
        <w:rPr>
          <w:i/>
        </w:rPr>
        <w:t>Legislation Act 2003</w:t>
      </w:r>
      <w:r w:rsidRPr="00232381">
        <w:t xml:space="preserve">, see </w:t>
      </w:r>
      <w:r w:rsidR="00C50587" w:rsidRPr="00232381">
        <w:t>subsections (</w:t>
      </w:r>
      <w:r w:rsidRPr="00232381">
        <w:t>6) and (7) of this section.</w:t>
      </w:r>
    </w:p>
    <w:p w:rsidR="00E75B45" w:rsidRPr="00232381" w:rsidRDefault="00D85796" w:rsidP="00FB1E09">
      <w:pPr>
        <w:pStyle w:val="ItemHead"/>
      </w:pPr>
      <w:r w:rsidRPr="00232381">
        <w:t>129</w:t>
      </w:r>
      <w:r w:rsidR="00E75B45" w:rsidRPr="00232381">
        <w:t xml:space="preserve">  Subsections</w:t>
      </w:r>
      <w:r w:rsidR="00C50587" w:rsidRPr="00232381">
        <w:t> </w:t>
      </w:r>
      <w:r w:rsidR="00E75B45" w:rsidRPr="00232381">
        <w:t>341L(6) and (7)</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(6)</w:t>
      </w:r>
      <w:r w:rsidRPr="00232381">
        <w:tab/>
        <w:t>If the instrument deals only with removal for loss of value:</w:t>
      </w:r>
    </w:p>
    <w:p w:rsidR="00E75B45" w:rsidRPr="00232381" w:rsidRDefault="00E75B45" w:rsidP="00FB1E09">
      <w:pPr>
        <w:pStyle w:val="paragraph"/>
      </w:pPr>
      <w:r w:rsidRPr="00232381">
        <w:tab/>
        <w:t>(a)</w:t>
      </w:r>
      <w:r w:rsidRPr="00232381">
        <w:tab/>
        <w:t>it is a legislative instrument; and</w:t>
      </w:r>
    </w:p>
    <w:p w:rsidR="00E75B45" w:rsidRPr="00232381" w:rsidRDefault="00E75B45" w:rsidP="00FB1E09">
      <w:pPr>
        <w:pStyle w:val="paragraph"/>
      </w:pPr>
      <w:r w:rsidRPr="00232381">
        <w:tab/>
        <w:t>(b)</w:t>
      </w:r>
      <w:r w:rsidRPr="00232381">
        <w:tab/>
        <w:t xml:space="preserve">it takes effect on the first day it is no longer liable to be disallowed, or to be taken to have been disallowed, under </w:t>
      </w:r>
      <w:r w:rsidR="00EA12C0" w:rsidRPr="00232381">
        <w:t>section</w:t>
      </w:r>
      <w:r w:rsidR="00C50587" w:rsidRPr="00232381">
        <w:t> </w:t>
      </w:r>
      <w:r w:rsidR="00EA12C0" w:rsidRPr="00232381">
        <w:t>42</w:t>
      </w:r>
      <w:r w:rsidRPr="00232381">
        <w:t xml:space="preserve"> of the </w:t>
      </w:r>
      <w:r w:rsidRPr="00232381">
        <w:rPr>
          <w:i/>
        </w:rPr>
        <w:t>Legislation Act 2003</w:t>
      </w:r>
      <w:r w:rsidRPr="00232381">
        <w:t>.</w:t>
      </w:r>
    </w:p>
    <w:p w:rsidR="00E75B45" w:rsidRPr="00232381" w:rsidRDefault="00E75B45" w:rsidP="00FB1E09">
      <w:pPr>
        <w:pStyle w:val="subsection"/>
      </w:pPr>
      <w:r w:rsidRPr="00232381">
        <w:tab/>
        <w:t>(7)</w:t>
      </w:r>
      <w:r w:rsidRPr="00232381">
        <w:tab/>
        <w:t xml:space="preserve">If </w:t>
      </w:r>
      <w:r w:rsidR="00C50587" w:rsidRPr="00232381">
        <w:t>subsection (</w:t>
      </w:r>
      <w:r w:rsidRPr="00232381">
        <w:t>6) does not apply to the instrument, it is a notifiable instrument.</w:t>
      </w:r>
    </w:p>
    <w:p w:rsidR="00E75B45" w:rsidRPr="00232381" w:rsidRDefault="00E75B45" w:rsidP="00FB1E09">
      <w:pPr>
        <w:pStyle w:val="notetext"/>
      </w:pPr>
      <w:r w:rsidRPr="00232381">
        <w:t>Note:</w:t>
      </w:r>
      <w:r w:rsidRPr="00232381">
        <w:tab/>
        <w:t xml:space="preserve">Notifiable instruments must be registered under the </w:t>
      </w:r>
      <w:r w:rsidRPr="00232381">
        <w:rPr>
          <w:i/>
        </w:rPr>
        <w:t>Legislation Act 2003</w:t>
      </w:r>
      <w:r w:rsidRPr="00232381">
        <w:t>, but they are not subject to parliamentary scrutiny or sunsetting under that Act.</w:t>
      </w:r>
    </w:p>
    <w:p w:rsidR="00E75B45" w:rsidRPr="00232381" w:rsidRDefault="00D85796" w:rsidP="00FB1E09">
      <w:pPr>
        <w:pStyle w:val="ItemHead"/>
      </w:pPr>
      <w:r w:rsidRPr="00232381">
        <w:t>130</w:t>
      </w:r>
      <w:r w:rsidR="00E75B45" w:rsidRPr="00232381">
        <w:t xml:space="preserve">  </w:t>
      </w:r>
      <w:r w:rsidR="005E3FE8">
        <w:t>Paragraph 3</w:t>
      </w:r>
      <w:r w:rsidR="00E75B45" w:rsidRPr="00232381">
        <w:t>41M(5)(b)</w:t>
      </w:r>
    </w:p>
    <w:p w:rsidR="00E75B45" w:rsidRPr="00232381" w:rsidRDefault="00E75B45" w:rsidP="00FB1E09">
      <w:pPr>
        <w:pStyle w:val="Item"/>
      </w:pPr>
      <w:r w:rsidRPr="00232381">
        <w:t xml:space="preserve">Omit “published in the </w:t>
      </w:r>
      <w:r w:rsidRPr="00232381">
        <w:rPr>
          <w:i/>
        </w:rPr>
        <w:t>Gazette</w:t>
      </w:r>
      <w:r w:rsidRPr="00232381">
        <w:t>”, substitute “made”.</w:t>
      </w:r>
    </w:p>
    <w:p w:rsidR="00E75B45" w:rsidRPr="00232381" w:rsidRDefault="00D85796" w:rsidP="00FB1E09">
      <w:pPr>
        <w:pStyle w:val="ItemHead"/>
      </w:pPr>
      <w:r w:rsidRPr="00232381">
        <w:t>131</w:t>
      </w:r>
      <w:r w:rsidR="00E75B45" w:rsidRPr="00232381">
        <w:t xml:space="preserve">  </w:t>
      </w:r>
      <w:r w:rsidR="005E3FE8">
        <w:t>Subparagraph 3</w:t>
      </w:r>
      <w:r w:rsidR="00E75B45" w:rsidRPr="00232381">
        <w:t>41R(2)(b)(i)</w:t>
      </w:r>
    </w:p>
    <w:p w:rsidR="00E75B45" w:rsidRPr="00232381" w:rsidRDefault="00E75B45" w:rsidP="00FB1E09">
      <w:pPr>
        <w:pStyle w:val="Item"/>
      </w:pPr>
      <w:r w:rsidRPr="00232381">
        <w:t xml:space="preserve">Omit “publication in the </w:t>
      </w:r>
      <w:r w:rsidRPr="00232381">
        <w:rPr>
          <w:i/>
        </w:rPr>
        <w:t>Gazette</w:t>
      </w:r>
      <w:r w:rsidRPr="00232381">
        <w:t xml:space="preserve">”, substitute “registration under the </w:t>
      </w:r>
      <w:r w:rsidR="006544A0" w:rsidRPr="00232381">
        <w:rPr>
          <w:i/>
        </w:rPr>
        <w:t>Legislation</w:t>
      </w:r>
      <w:r w:rsidRPr="00232381">
        <w:rPr>
          <w:i/>
        </w:rPr>
        <w:t xml:space="preserve"> Act 2003</w:t>
      </w:r>
      <w:r w:rsidRPr="00232381">
        <w:t>”.</w:t>
      </w:r>
    </w:p>
    <w:p w:rsidR="00E75B45" w:rsidRPr="00232381" w:rsidRDefault="00D85796" w:rsidP="00FB1E09">
      <w:pPr>
        <w:pStyle w:val="ItemHead"/>
      </w:pPr>
      <w:r w:rsidRPr="00232381">
        <w:t>132</w:t>
      </w:r>
      <w:r w:rsidR="00E75B45" w:rsidRPr="00232381">
        <w:t xml:space="preserve">  Section</w:t>
      </w:r>
      <w:r w:rsidR="00C50587" w:rsidRPr="00232381">
        <w:t> </w:t>
      </w:r>
      <w:r w:rsidR="00E75B45" w:rsidRPr="00232381">
        <w:t>371 (heading)</w:t>
      </w:r>
    </w:p>
    <w:p w:rsidR="00E75B45" w:rsidRPr="00232381" w:rsidRDefault="00E75B45" w:rsidP="00FB1E09">
      <w:pPr>
        <w:pStyle w:val="Item"/>
      </w:pPr>
      <w:r w:rsidRPr="00232381">
        <w:t>Repeal the heading, substitute:</w:t>
      </w:r>
    </w:p>
    <w:p w:rsidR="00E75B45" w:rsidRPr="00232381" w:rsidRDefault="00E75B45" w:rsidP="00FB1E09">
      <w:pPr>
        <w:pStyle w:val="ActHead5"/>
      </w:pPr>
      <w:bookmarkStart w:id="141" w:name="_Toc148617717"/>
      <w:r w:rsidRPr="005E3FE8">
        <w:rPr>
          <w:rStyle w:val="CharSectno"/>
        </w:rPr>
        <w:t>371</w:t>
      </w:r>
      <w:r w:rsidRPr="00232381">
        <w:t xml:space="preserve">  Approved management plans are legislative instruments</w:t>
      </w:r>
      <w:bookmarkEnd w:id="141"/>
    </w:p>
    <w:p w:rsidR="00E75B45" w:rsidRPr="00232381" w:rsidRDefault="00D85796" w:rsidP="00FB1E09">
      <w:pPr>
        <w:pStyle w:val="ItemHead"/>
      </w:pPr>
      <w:r w:rsidRPr="00232381">
        <w:t>133</w:t>
      </w:r>
      <w:r w:rsidR="00E75B45" w:rsidRPr="00232381">
        <w:t xml:space="preserve">  Subsections</w:t>
      </w:r>
      <w:r w:rsidR="00C50587" w:rsidRPr="00232381">
        <w:t> </w:t>
      </w:r>
      <w:r w:rsidR="00E75B45" w:rsidRPr="00232381">
        <w:t>371(1) and (2)</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(1)</w:t>
      </w:r>
      <w:r w:rsidRPr="00232381">
        <w:tab/>
        <w:t>A management plan for a Commonwealth reserve prepared by the Director, and the Board (if any) for the reserve, and approved by the Minister, is a legislative instrument made by the Minister on the day the plan is approved.</w:t>
      </w:r>
    </w:p>
    <w:p w:rsidR="00E75B45" w:rsidRPr="00232381" w:rsidRDefault="00D85796" w:rsidP="00FB1E09">
      <w:pPr>
        <w:pStyle w:val="ItemHead"/>
      </w:pPr>
      <w:r w:rsidRPr="00232381">
        <w:t>134</w:t>
      </w:r>
      <w:r w:rsidR="00E75B45" w:rsidRPr="00232381">
        <w:t xml:space="preserve">  Subsection</w:t>
      </w:r>
      <w:r w:rsidR="00C50587" w:rsidRPr="00232381">
        <w:t> </w:t>
      </w:r>
      <w:r w:rsidR="00E75B45" w:rsidRPr="00232381">
        <w:t>517(1)</w:t>
      </w:r>
    </w:p>
    <w:p w:rsidR="00E75B45" w:rsidRPr="00232381" w:rsidRDefault="00E75B45" w:rsidP="00FB1E09">
      <w:pPr>
        <w:pStyle w:val="Item"/>
      </w:pPr>
      <w:r w:rsidRPr="00232381">
        <w:t>Omit “instrument in writing”, substitute “legislative instrument”.</w:t>
      </w:r>
    </w:p>
    <w:p w:rsidR="00E75B45" w:rsidRPr="00232381" w:rsidRDefault="00D85796" w:rsidP="00FB1E09">
      <w:pPr>
        <w:pStyle w:val="ItemHead"/>
      </w:pPr>
      <w:r w:rsidRPr="00232381">
        <w:t>135</w:t>
      </w:r>
      <w:r w:rsidR="00E75B45" w:rsidRPr="00232381">
        <w:t xml:space="preserve">  Subsection</w:t>
      </w:r>
      <w:r w:rsidR="00C50587" w:rsidRPr="00232381">
        <w:t> </w:t>
      </w:r>
      <w:r w:rsidR="00E75B45" w:rsidRPr="00232381">
        <w:t>517(2)</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136</w:t>
      </w:r>
      <w:r w:rsidR="00E75B45" w:rsidRPr="00232381">
        <w:t xml:space="preserve">  Section</w:t>
      </w:r>
      <w:r w:rsidR="00C50587" w:rsidRPr="00232381">
        <w:t> </w:t>
      </w:r>
      <w:r w:rsidR="00E75B45" w:rsidRPr="00232381">
        <w:t xml:space="preserve">528 (note at the end of the definition of </w:t>
      </w:r>
      <w:r w:rsidR="00E75B45" w:rsidRPr="00232381">
        <w:rPr>
          <w:i/>
        </w:rPr>
        <w:t>species</w:t>
      </w:r>
      <w:r w:rsidR="00E75B45" w:rsidRPr="00232381">
        <w:t>)</w:t>
      </w:r>
    </w:p>
    <w:p w:rsidR="00E75B45" w:rsidRPr="00232381" w:rsidRDefault="00E75B45" w:rsidP="00FB1E09">
      <w:pPr>
        <w:pStyle w:val="Item"/>
      </w:pPr>
      <w:r w:rsidRPr="00232381">
        <w:t>Repeal the note.</w:t>
      </w:r>
    </w:p>
    <w:p w:rsidR="00E75B45" w:rsidRPr="00232381" w:rsidRDefault="00E75B45" w:rsidP="00FB1E09">
      <w:pPr>
        <w:pStyle w:val="ActHead9"/>
        <w:rPr>
          <w:i w:val="0"/>
        </w:rPr>
      </w:pPr>
      <w:bookmarkStart w:id="142" w:name="_Toc148617718"/>
      <w:r w:rsidRPr="00232381">
        <w:t>Export Control Act 1982</w:t>
      </w:r>
      <w:bookmarkEnd w:id="142"/>
    </w:p>
    <w:p w:rsidR="00E75B45" w:rsidRPr="00232381" w:rsidRDefault="00D85796" w:rsidP="00FB1E09">
      <w:pPr>
        <w:pStyle w:val="ItemHead"/>
      </w:pPr>
      <w:r w:rsidRPr="00232381">
        <w:t>137</w:t>
      </w:r>
      <w:r w:rsidR="002523AC" w:rsidRPr="00232381">
        <w:t xml:space="preserve">  Subsection</w:t>
      </w:r>
      <w:r w:rsidR="00C50587" w:rsidRPr="00232381">
        <w:t> </w:t>
      </w:r>
      <w:r w:rsidR="00E75B45" w:rsidRPr="00232381">
        <w:t>25(4)</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(4)</w:t>
      </w:r>
      <w:r w:rsidRPr="00232381">
        <w:tab/>
        <w:t>An order is a legislative instrument.</w:t>
      </w:r>
    </w:p>
    <w:p w:rsidR="00E75B45" w:rsidRPr="00232381" w:rsidRDefault="00D85796" w:rsidP="00FB1E09">
      <w:pPr>
        <w:pStyle w:val="ItemHead"/>
      </w:pPr>
      <w:r w:rsidRPr="00232381">
        <w:t>138</w:t>
      </w:r>
      <w:r w:rsidR="00E75B45" w:rsidRPr="00232381">
        <w:t xml:space="preserve">  Subsections</w:t>
      </w:r>
      <w:r w:rsidR="00C50587" w:rsidRPr="00232381">
        <w:t> </w:t>
      </w:r>
      <w:r w:rsidR="00E75B45" w:rsidRPr="00232381">
        <w:t>25(6) and (7)</w:t>
      </w:r>
    </w:p>
    <w:p w:rsidR="00E75B45" w:rsidRPr="00232381" w:rsidRDefault="00E75B45" w:rsidP="00FB1E09">
      <w:pPr>
        <w:pStyle w:val="Item"/>
      </w:pPr>
      <w:r w:rsidRPr="00232381">
        <w:t>Repeal the subsections.</w:t>
      </w:r>
    </w:p>
    <w:p w:rsidR="00E75B45" w:rsidRPr="00232381" w:rsidRDefault="00E75B45" w:rsidP="00FB1E09">
      <w:pPr>
        <w:pStyle w:val="ActHead9"/>
        <w:rPr>
          <w:i w:val="0"/>
        </w:rPr>
      </w:pPr>
      <w:bookmarkStart w:id="143" w:name="_Toc148617719"/>
      <w:r w:rsidRPr="00232381">
        <w:t>Fisheries Management Act 1991</w:t>
      </w:r>
      <w:bookmarkEnd w:id="143"/>
    </w:p>
    <w:p w:rsidR="00E75B45" w:rsidRPr="00232381" w:rsidRDefault="00D85796" w:rsidP="00FB1E09">
      <w:pPr>
        <w:pStyle w:val="ItemHead"/>
      </w:pPr>
      <w:r w:rsidRPr="00232381">
        <w:t>139</w:t>
      </w:r>
      <w:r w:rsidR="00E75B45" w:rsidRPr="00232381">
        <w:t xml:space="preserve">  Subsection</w:t>
      </w:r>
      <w:r w:rsidR="00C50587" w:rsidRPr="00232381">
        <w:t> </w:t>
      </w:r>
      <w:r w:rsidR="00E75B45" w:rsidRPr="00232381">
        <w:t>42(3)</w:t>
      </w:r>
    </w:p>
    <w:p w:rsidR="00E75B45" w:rsidRPr="00232381" w:rsidRDefault="00E75B45" w:rsidP="00FB1E09">
      <w:pPr>
        <w:pStyle w:val="Item"/>
      </w:pPr>
      <w:r w:rsidRPr="00232381">
        <w:t>Omit “disallowable instrument for the purposes of section</w:t>
      </w:r>
      <w:r w:rsidR="00C50587" w:rsidRPr="00232381">
        <w:t> </w:t>
      </w:r>
      <w:r w:rsidRPr="00232381">
        <w:t xml:space="preserve">46A of the </w:t>
      </w:r>
      <w:r w:rsidRPr="00232381">
        <w:rPr>
          <w:i/>
        </w:rPr>
        <w:t>Acts Interpretation Act 1901</w:t>
      </w:r>
      <w:r w:rsidRPr="00232381">
        <w:t>”, substitute “legislative instrument”.</w:t>
      </w:r>
    </w:p>
    <w:p w:rsidR="00E75B45" w:rsidRPr="00232381" w:rsidRDefault="00D85796" w:rsidP="00FB1E09">
      <w:pPr>
        <w:pStyle w:val="ItemHead"/>
      </w:pPr>
      <w:r w:rsidRPr="00232381">
        <w:t>140</w:t>
      </w:r>
      <w:r w:rsidR="00E75B45" w:rsidRPr="00232381">
        <w:t xml:space="preserve">  Subsection</w:t>
      </w:r>
      <w:r w:rsidR="00C50587" w:rsidRPr="00232381">
        <w:t> </w:t>
      </w:r>
      <w:r w:rsidR="00E75B45" w:rsidRPr="00232381">
        <w:t>43(11)</w:t>
      </w:r>
    </w:p>
    <w:p w:rsidR="00E75B45" w:rsidRPr="00232381" w:rsidRDefault="00E75B45" w:rsidP="00FB1E09">
      <w:pPr>
        <w:pStyle w:val="Item"/>
      </w:pPr>
      <w:r w:rsidRPr="00232381">
        <w:t>Omit “disallowable instrument for the purposes of section</w:t>
      </w:r>
      <w:r w:rsidR="00C50587" w:rsidRPr="00232381">
        <w:t> </w:t>
      </w:r>
      <w:r w:rsidRPr="00232381">
        <w:t xml:space="preserve">46A of the </w:t>
      </w:r>
      <w:r w:rsidRPr="00232381">
        <w:rPr>
          <w:i/>
        </w:rPr>
        <w:t>Acts Interpretation Act 1901</w:t>
      </w:r>
      <w:r w:rsidRPr="00232381">
        <w:t>”, substitute “legislative instrument”.</w:t>
      </w:r>
    </w:p>
    <w:p w:rsidR="00E75B45" w:rsidRPr="00232381" w:rsidRDefault="00E75B45" w:rsidP="00FB1E09">
      <w:pPr>
        <w:pStyle w:val="ActHead9"/>
        <w:rPr>
          <w:i w:val="0"/>
        </w:rPr>
      </w:pPr>
      <w:bookmarkStart w:id="144" w:name="_Toc148617720"/>
      <w:r w:rsidRPr="00232381">
        <w:t>Foreign Proceedings (Excess of Jurisdiction) Act 1984</w:t>
      </w:r>
      <w:bookmarkEnd w:id="144"/>
    </w:p>
    <w:p w:rsidR="00E75B45" w:rsidRPr="00232381" w:rsidRDefault="00D85796" w:rsidP="00FB1E09">
      <w:pPr>
        <w:pStyle w:val="ItemHead"/>
      </w:pPr>
      <w:r w:rsidRPr="00232381">
        <w:t>141</w:t>
      </w:r>
      <w:r w:rsidR="00E75B45" w:rsidRPr="00232381">
        <w:t xml:space="preserve">  Subsection</w:t>
      </w:r>
      <w:r w:rsidR="00C50587" w:rsidRPr="00232381">
        <w:t> </w:t>
      </w:r>
      <w:r w:rsidR="00E75B45" w:rsidRPr="00232381">
        <w:t>7(1)</w:t>
      </w:r>
    </w:p>
    <w:p w:rsidR="00E75B45" w:rsidRPr="00232381" w:rsidRDefault="00E75B45" w:rsidP="00FB1E09">
      <w:pPr>
        <w:pStyle w:val="Item"/>
      </w:pPr>
      <w:r w:rsidRPr="00232381">
        <w:t>Omit “, by order in writing, prohibit”, substitute “, by legislative instrument, make an order prohibiting”.</w:t>
      </w:r>
    </w:p>
    <w:p w:rsidR="00E75B45" w:rsidRPr="00232381" w:rsidRDefault="00D85796" w:rsidP="00FB1E09">
      <w:pPr>
        <w:pStyle w:val="ItemHead"/>
      </w:pPr>
      <w:r w:rsidRPr="00232381">
        <w:t>142</w:t>
      </w:r>
      <w:r w:rsidR="00E75B45" w:rsidRPr="00232381">
        <w:t xml:space="preserve">  Paragraphs 9(1)(c) and (d)</w:t>
      </w:r>
    </w:p>
    <w:p w:rsidR="00E75B45" w:rsidRPr="00232381" w:rsidRDefault="00E75B45" w:rsidP="00FB1E09">
      <w:pPr>
        <w:pStyle w:val="Item"/>
      </w:pPr>
      <w:r w:rsidRPr="00232381">
        <w:t>Omit “by instrument in writing”, substitute “by legislative instrument,”.</w:t>
      </w:r>
    </w:p>
    <w:p w:rsidR="00E75B45" w:rsidRPr="00232381" w:rsidRDefault="00D85796" w:rsidP="00FB1E09">
      <w:pPr>
        <w:pStyle w:val="ItemHead"/>
      </w:pPr>
      <w:r w:rsidRPr="00232381">
        <w:t>143</w:t>
      </w:r>
      <w:r w:rsidR="00E75B45" w:rsidRPr="00232381">
        <w:t xml:space="preserve">  After </w:t>
      </w:r>
      <w:r w:rsidR="005E3FE8">
        <w:t>section 1</w:t>
      </w:r>
      <w:r w:rsidR="00E75B45" w:rsidRPr="00232381">
        <w:t>0</w:t>
      </w:r>
    </w:p>
    <w:p w:rsidR="00E75B45" w:rsidRPr="00232381" w:rsidRDefault="00E75B45" w:rsidP="00FB1E09">
      <w:pPr>
        <w:pStyle w:val="Item"/>
      </w:pPr>
      <w:r w:rsidRPr="00232381">
        <w:t>Insert:</w:t>
      </w:r>
    </w:p>
    <w:p w:rsidR="00E75B45" w:rsidRPr="00232381" w:rsidRDefault="00E75B45" w:rsidP="00FB1E09">
      <w:pPr>
        <w:pStyle w:val="ActHead5"/>
      </w:pPr>
      <w:bookmarkStart w:id="145" w:name="_Toc148617721"/>
      <w:r w:rsidRPr="005E3FE8">
        <w:rPr>
          <w:rStyle w:val="CharSectno"/>
        </w:rPr>
        <w:t>10A</w:t>
      </w:r>
      <w:r w:rsidRPr="00232381">
        <w:t xml:space="preserve">  Declarations under section</w:t>
      </w:r>
      <w:r w:rsidR="00C50587" w:rsidRPr="00232381">
        <w:t> </w:t>
      </w:r>
      <w:r w:rsidRPr="00232381">
        <w:t>9—coming into force</w:t>
      </w:r>
      <w:bookmarkEnd w:id="145"/>
    </w:p>
    <w:p w:rsidR="00E75B45" w:rsidRPr="00232381" w:rsidRDefault="00E75B45" w:rsidP="00FB1E09">
      <w:pPr>
        <w:pStyle w:val="subsection"/>
      </w:pPr>
      <w:r w:rsidRPr="00232381">
        <w:tab/>
        <w:t>(1)</w:t>
      </w:r>
      <w:r w:rsidRPr="00232381">
        <w:tab/>
        <w:t>An instrument under subsection</w:t>
      </w:r>
      <w:r w:rsidR="00C50587" w:rsidRPr="00232381">
        <w:t> </w:t>
      </w:r>
      <w:r w:rsidRPr="00232381">
        <w:t xml:space="preserve">9(1) comes into force for the purposes of </w:t>
      </w:r>
      <w:r w:rsidR="005E3FE8">
        <w:t>section 1</w:t>
      </w:r>
      <w:r w:rsidRPr="00232381">
        <w:t>0 on a day fixed by the Attorney</w:t>
      </w:r>
      <w:r w:rsidR="005E3FE8">
        <w:noBreakHyphen/>
      </w:r>
      <w:r w:rsidRPr="00232381">
        <w:t>General by notifiable instrument.</w:t>
      </w:r>
    </w:p>
    <w:p w:rsidR="00E75B45" w:rsidRPr="00232381" w:rsidRDefault="00E75B45" w:rsidP="00FB1E09">
      <w:pPr>
        <w:pStyle w:val="notetext"/>
      </w:pPr>
      <w:r w:rsidRPr="00232381">
        <w:t>Note 1:</w:t>
      </w:r>
      <w:r w:rsidRPr="00232381">
        <w:tab/>
        <w:t>See sub</w:t>
      </w:r>
      <w:r w:rsidR="005E3FE8">
        <w:t>section 1</w:t>
      </w:r>
      <w:r w:rsidRPr="00232381">
        <w:t>0(8).</w:t>
      </w:r>
    </w:p>
    <w:p w:rsidR="00E75B45" w:rsidRPr="00232381" w:rsidRDefault="00E75B45" w:rsidP="00FB1E09">
      <w:pPr>
        <w:pStyle w:val="notetext"/>
        <w:rPr>
          <w:b/>
        </w:rPr>
      </w:pPr>
      <w:r w:rsidRPr="00232381">
        <w:t>Note 2:</w:t>
      </w:r>
      <w:r w:rsidRPr="00232381">
        <w:tab/>
        <w:t xml:space="preserve">Notifiable instruments must be registered under the </w:t>
      </w:r>
      <w:r w:rsidRPr="00232381">
        <w:rPr>
          <w:i/>
        </w:rPr>
        <w:t>Legislation Act 2003</w:t>
      </w:r>
      <w:r w:rsidRPr="00232381">
        <w:t>, but they are not subject to parliamentary scrutiny or sunsetting under that Act.</w:t>
      </w:r>
    </w:p>
    <w:p w:rsidR="00E75B45" w:rsidRPr="00232381" w:rsidRDefault="00E75B45" w:rsidP="00FB1E09">
      <w:pPr>
        <w:pStyle w:val="subsection"/>
      </w:pPr>
      <w:r w:rsidRPr="00232381">
        <w:tab/>
        <w:t>(2)</w:t>
      </w:r>
      <w:r w:rsidRPr="00232381">
        <w:tab/>
        <w:t>The Attorney</w:t>
      </w:r>
      <w:r w:rsidR="005E3FE8">
        <w:noBreakHyphen/>
      </w:r>
      <w:r w:rsidRPr="00232381">
        <w:t xml:space="preserve">General must not fix a day under </w:t>
      </w:r>
      <w:r w:rsidR="00C50587" w:rsidRPr="00232381">
        <w:t>subsection (</w:t>
      </w:r>
      <w:r w:rsidRPr="00232381">
        <w:t>1) that is earlier than the first day the Attorney</w:t>
      </w:r>
      <w:r w:rsidR="005E3FE8">
        <w:noBreakHyphen/>
      </w:r>
      <w:r w:rsidRPr="00232381">
        <w:t>General is satisfied that the instrument under subsection</w:t>
      </w:r>
      <w:r w:rsidR="00C50587" w:rsidRPr="00232381">
        <w:t> </w:t>
      </w:r>
      <w:r w:rsidRPr="00232381">
        <w:t xml:space="preserve">9(1) will no longer be liable to be disallowed, or to be taken to be disallowed, under </w:t>
      </w:r>
      <w:r w:rsidR="00EA12C0" w:rsidRPr="00232381">
        <w:t>section</w:t>
      </w:r>
      <w:r w:rsidR="00C50587" w:rsidRPr="00232381">
        <w:t> </w:t>
      </w:r>
      <w:r w:rsidR="00EA12C0" w:rsidRPr="00232381">
        <w:t>42</w:t>
      </w:r>
      <w:r w:rsidRPr="00232381">
        <w:t xml:space="preserve"> of the </w:t>
      </w:r>
      <w:r w:rsidRPr="00232381">
        <w:rPr>
          <w:i/>
        </w:rPr>
        <w:t>Legislation Act 2003</w:t>
      </w:r>
      <w:r w:rsidRPr="00232381">
        <w:t>.</w:t>
      </w:r>
    </w:p>
    <w:p w:rsidR="00E75B45" w:rsidRPr="00232381" w:rsidRDefault="00E75B45" w:rsidP="00FB1E09">
      <w:pPr>
        <w:pStyle w:val="subsection"/>
      </w:pPr>
      <w:r w:rsidRPr="00232381">
        <w:tab/>
        <w:t>(3)</w:t>
      </w:r>
      <w:r w:rsidRPr="00232381">
        <w:tab/>
        <w:t xml:space="preserve">To avoid doubt, </w:t>
      </w:r>
      <w:r w:rsidR="00C50587" w:rsidRPr="00232381">
        <w:t>subsections (</w:t>
      </w:r>
      <w:r w:rsidRPr="00232381">
        <w:t>1) and (2) do not affect the operation of sub</w:t>
      </w:r>
      <w:r w:rsidR="005E3FE8">
        <w:t>section 1</w:t>
      </w:r>
      <w:r w:rsidRPr="00232381">
        <w:t xml:space="preserve">2(1) of the </w:t>
      </w:r>
      <w:r w:rsidRPr="00232381">
        <w:rPr>
          <w:i/>
        </w:rPr>
        <w:t>Legislation Act 2003</w:t>
      </w:r>
      <w:r w:rsidRPr="00232381">
        <w:t xml:space="preserve"> in relation to the coming into force of the instrument under subsection</w:t>
      </w:r>
      <w:r w:rsidR="00C50587" w:rsidRPr="00232381">
        <w:t> </w:t>
      </w:r>
      <w:r w:rsidRPr="00232381">
        <w:t>9(1) of this Act for any other purpose.</w:t>
      </w:r>
    </w:p>
    <w:p w:rsidR="00E75B45" w:rsidRPr="00232381" w:rsidRDefault="00E75B45" w:rsidP="00FB1E09">
      <w:pPr>
        <w:pStyle w:val="notetext"/>
      </w:pPr>
      <w:r w:rsidRPr="00232381">
        <w:t>Note:</w:t>
      </w:r>
      <w:r w:rsidRPr="00232381">
        <w:tab/>
        <w:t>Sub</w:t>
      </w:r>
      <w:r w:rsidR="005E3FE8">
        <w:t>section 1</w:t>
      </w:r>
      <w:r w:rsidRPr="00232381">
        <w:t xml:space="preserve">2(1) of the </w:t>
      </w:r>
      <w:r w:rsidRPr="00232381">
        <w:rPr>
          <w:i/>
        </w:rPr>
        <w:t xml:space="preserve">Legislation Act 2003 </w:t>
      </w:r>
      <w:r w:rsidRPr="00232381">
        <w:t>provides that a legislative instrument commences on the day it is registered under that Act, or otherwise as provided by the instrument.</w:t>
      </w:r>
    </w:p>
    <w:p w:rsidR="00E75B45" w:rsidRPr="00232381" w:rsidRDefault="00D85796" w:rsidP="00FB1E09">
      <w:pPr>
        <w:pStyle w:val="ItemHead"/>
      </w:pPr>
      <w:r w:rsidRPr="00232381">
        <w:t>144</w:t>
      </w:r>
      <w:r w:rsidR="00E75B45" w:rsidRPr="00232381">
        <w:t xml:space="preserve">  Sub</w:t>
      </w:r>
      <w:r w:rsidR="005E3FE8">
        <w:t>section 1</w:t>
      </w:r>
      <w:r w:rsidR="00E75B45" w:rsidRPr="00232381">
        <w:t>2(1)</w:t>
      </w:r>
    </w:p>
    <w:p w:rsidR="00E75B45" w:rsidRPr="00232381" w:rsidRDefault="00E75B45" w:rsidP="00FB1E09">
      <w:pPr>
        <w:pStyle w:val="Item"/>
      </w:pPr>
      <w:r w:rsidRPr="00232381">
        <w:t>Omit “, by order in writing, declare” substitute “, by legislative instrument, make an order declaring”.</w:t>
      </w:r>
    </w:p>
    <w:p w:rsidR="00E75B45" w:rsidRPr="00232381" w:rsidRDefault="00D85796" w:rsidP="00FB1E09">
      <w:pPr>
        <w:pStyle w:val="ItemHead"/>
      </w:pPr>
      <w:r w:rsidRPr="00232381">
        <w:t>145</w:t>
      </w:r>
      <w:r w:rsidR="00E75B45" w:rsidRPr="00232381">
        <w:t xml:space="preserve">  At the end of Division</w:t>
      </w:r>
      <w:r w:rsidR="00C50587" w:rsidRPr="00232381">
        <w:t> </w:t>
      </w:r>
      <w:r w:rsidR="00E75B45" w:rsidRPr="00232381">
        <w:t>3 of Part</w:t>
      </w:r>
      <w:r w:rsidR="00FB1E09" w:rsidRPr="00232381">
        <w:t> </w:t>
      </w:r>
      <w:r w:rsidR="00E75B45" w:rsidRPr="00232381">
        <w:t>II</w:t>
      </w:r>
    </w:p>
    <w:p w:rsidR="00E75B45" w:rsidRPr="00232381" w:rsidRDefault="00E75B45" w:rsidP="00FB1E09">
      <w:pPr>
        <w:pStyle w:val="Item"/>
      </w:pPr>
      <w:r w:rsidRPr="00232381">
        <w:t>Add:</w:t>
      </w:r>
    </w:p>
    <w:p w:rsidR="00E75B45" w:rsidRPr="00232381" w:rsidRDefault="00E75B45" w:rsidP="00FB1E09">
      <w:pPr>
        <w:pStyle w:val="ActHead5"/>
      </w:pPr>
      <w:bookmarkStart w:id="146" w:name="_Toc148617722"/>
      <w:r w:rsidRPr="005E3FE8">
        <w:rPr>
          <w:rStyle w:val="CharSectno"/>
        </w:rPr>
        <w:t>12A</w:t>
      </w:r>
      <w:r w:rsidRPr="00232381">
        <w:t xml:space="preserve">  Declarations under </w:t>
      </w:r>
      <w:r w:rsidR="005E3FE8">
        <w:t>section 1</w:t>
      </w:r>
      <w:r w:rsidRPr="00232381">
        <w:t>2—coming into force</w:t>
      </w:r>
      <w:bookmarkEnd w:id="146"/>
    </w:p>
    <w:p w:rsidR="00E75B45" w:rsidRPr="00232381" w:rsidRDefault="00E75B45" w:rsidP="00FB1E09">
      <w:pPr>
        <w:pStyle w:val="subsection"/>
      </w:pPr>
      <w:r w:rsidRPr="00232381">
        <w:tab/>
        <w:t>(1)</w:t>
      </w:r>
      <w:r w:rsidRPr="00232381">
        <w:tab/>
        <w:t>Despite sub</w:t>
      </w:r>
      <w:r w:rsidR="005E3FE8">
        <w:t>section 1</w:t>
      </w:r>
      <w:r w:rsidRPr="00232381">
        <w:t xml:space="preserve">2(1) of the </w:t>
      </w:r>
      <w:r w:rsidRPr="00232381">
        <w:rPr>
          <w:i/>
        </w:rPr>
        <w:t>Legislation Act 2003</w:t>
      </w:r>
      <w:r w:rsidRPr="00232381">
        <w:t>, an order under sub</w:t>
      </w:r>
      <w:r w:rsidR="005E3FE8">
        <w:t>section 1</w:t>
      </w:r>
      <w:r w:rsidRPr="00232381">
        <w:t>2(1) of this Act comes into force on a day fixed by the Attorney</w:t>
      </w:r>
      <w:r w:rsidR="005E3FE8">
        <w:noBreakHyphen/>
      </w:r>
      <w:r w:rsidRPr="00232381">
        <w:t>General by notifiable instrument.</w:t>
      </w:r>
    </w:p>
    <w:p w:rsidR="00E75B45" w:rsidRPr="00232381" w:rsidRDefault="00E75B45" w:rsidP="00FB1E09">
      <w:pPr>
        <w:pStyle w:val="notetext"/>
      </w:pPr>
      <w:r w:rsidRPr="00232381">
        <w:t>Note 1:</w:t>
      </w:r>
      <w:r w:rsidRPr="00232381">
        <w:tab/>
        <w:t>Sub</w:t>
      </w:r>
      <w:r w:rsidR="005E3FE8">
        <w:t>section 1</w:t>
      </w:r>
      <w:r w:rsidRPr="00232381">
        <w:t xml:space="preserve">2(1) of the </w:t>
      </w:r>
      <w:r w:rsidRPr="00232381">
        <w:rPr>
          <w:i/>
        </w:rPr>
        <w:t>Legislation Act 2003</w:t>
      </w:r>
      <w:r w:rsidRPr="00232381">
        <w:t xml:space="preserve"> deals with the commencement of legislative instruments.</w:t>
      </w:r>
    </w:p>
    <w:p w:rsidR="00E75B45" w:rsidRPr="00232381" w:rsidRDefault="00E75B45" w:rsidP="00FB1E09">
      <w:pPr>
        <w:pStyle w:val="notetext"/>
        <w:rPr>
          <w:b/>
        </w:rPr>
      </w:pPr>
      <w:r w:rsidRPr="00232381">
        <w:t>Note 2:</w:t>
      </w:r>
      <w:r w:rsidRPr="00232381">
        <w:tab/>
        <w:t xml:space="preserve">Notifiable instruments must be registered under the </w:t>
      </w:r>
      <w:r w:rsidRPr="00232381">
        <w:rPr>
          <w:i/>
        </w:rPr>
        <w:t>Legislation Act 2003</w:t>
      </w:r>
      <w:r w:rsidRPr="00232381">
        <w:t>, but they are not subject to parliamentary scrutiny or sunsetting under that Act.</w:t>
      </w:r>
    </w:p>
    <w:p w:rsidR="00E75B45" w:rsidRPr="00232381" w:rsidRDefault="00E75B45" w:rsidP="00FB1E09">
      <w:pPr>
        <w:pStyle w:val="subsection"/>
      </w:pPr>
      <w:r w:rsidRPr="00232381">
        <w:tab/>
        <w:t>(2)</w:t>
      </w:r>
      <w:r w:rsidRPr="00232381">
        <w:tab/>
        <w:t>The Attorney</w:t>
      </w:r>
      <w:r w:rsidR="005E3FE8">
        <w:noBreakHyphen/>
      </w:r>
      <w:r w:rsidRPr="00232381">
        <w:t xml:space="preserve">General must not fix a day under </w:t>
      </w:r>
      <w:r w:rsidR="00C50587" w:rsidRPr="00232381">
        <w:t>subsection (</w:t>
      </w:r>
      <w:r w:rsidRPr="00232381">
        <w:t>1) that is earlier than the first day the Attorney</w:t>
      </w:r>
      <w:r w:rsidR="005E3FE8">
        <w:noBreakHyphen/>
      </w:r>
      <w:r w:rsidRPr="00232381">
        <w:t>General is satisfied that the order under sub</w:t>
      </w:r>
      <w:r w:rsidR="005E3FE8">
        <w:t>section 1</w:t>
      </w:r>
      <w:r w:rsidRPr="00232381">
        <w:t xml:space="preserve">2(1) will no longer be liable to be disallowed, or to be taken to be disallowed, under </w:t>
      </w:r>
      <w:r w:rsidR="00193A04" w:rsidRPr="00232381">
        <w:t>section</w:t>
      </w:r>
      <w:r w:rsidR="00C50587" w:rsidRPr="00232381">
        <w:t> </w:t>
      </w:r>
      <w:r w:rsidR="00193A04" w:rsidRPr="00232381">
        <w:t>42</w:t>
      </w:r>
      <w:r w:rsidRPr="00232381">
        <w:t xml:space="preserve"> of the </w:t>
      </w:r>
      <w:r w:rsidRPr="00232381">
        <w:rPr>
          <w:i/>
        </w:rPr>
        <w:t>Legislation Act 2003</w:t>
      </w:r>
      <w:r w:rsidRPr="00232381">
        <w:t>.</w:t>
      </w:r>
    </w:p>
    <w:p w:rsidR="00E75B45" w:rsidRPr="00232381" w:rsidRDefault="00D85796" w:rsidP="00FB1E09">
      <w:pPr>
        <w:pStyle w:val="ItemHead"/>
      </w:pPr>
      <w:r w:rsidRPr="00232381">
        <w:t>146</w:t>
      </w:r>
      <w:r w:rsidR="00E75B45" w:rsidRPr="00232381">
        <w:t xml:space="preserve">  Sub</w:t>
      </w:r>
      <w:r w:rsidR="005E3FE8">
        <w:t>section 1</w:t>
      </w:r>
      <w:r w:rsidR="00E75B45" w:rsidRPr="00232381">
        <w:t>3(1)</w:t>
      </w:r>
    </w:p>
    <w:p w:rsidR="00E75B45" w:rsidRPr="00232381" w:rsidRDefault="00E75B45" w:rsidP="00FB1E09">
      <w:pPr>
        <w:pStyle w:val="Item"/>
      </w:pPr>
      <w:r w:rsidRPr="00232381">
        <w:t>Omit “by order in writing prohibit”, substitute “by legislative instrument, make an order that prohibits”.</w:t>
      </w:r>
    </w:p>
    <w:p w:rsidR="00E75B45" w:rsidRPr="00232381" w:rsidRDefault="00D85796" w:rsidP="00FB1E09">
      <w:pPr>
        <w:pStyle w:val="ItemHead"/>
      </w:pPr>
      <w:r w:rsidRPr="00232381">
        <w:t>147</w:t>
      </w:r>
      <w:r w:rsidR="00E75B45" w:rsidRPr="00232381">
        <w:t xml:space="preserve">  Subsections</w:t>
      </w:r>
      <w:r w:rsidR="00C50587" w:rsidRPr="00232381">
        <w:t> </w:t>
      </w:r>
      <w:r w:rsidR="00E75B45" w:rsidRPr="00232381">
        <w:t>14(2) and (3)</w:t>
      </w:r>
    </w:p>
    <w:p w:rsidR="00E75B45" w:rsidRPr="00232381" w:rsidRDefault="00E75B45" w:rsidP="00FB1E09">
      <w:pPr>
        <w:pStyle w:val="Item"/>
      </w:pPr>
      <w:r w:rsidRPr="00232381">
        <w:t>Omit “by order prohibit”, substitute “by legislative instrument, make an order prohibiting”.</w:t>
      </w:r>
    </w:p>
    <w:p w:rsidR="00E75B45" w:rsidRPr="00232381" w:rsidRDefault="00D85796" w:rsidP="00FB1E09">
      <w:pPr>
        <w:pStyle w:val="ItemHead"/>
      </w:pPr>
      <w:r w:rsidRPr="00232381">
        <w:t>148</w:t>
      </w:r>
      <w:r w:rsidR="00E75B45" w:rsidRPr="00232381">
        <w:t xml:space="preserve">  Section</w:t>
      </w:r>
      <w:r w:rsidR="00C50587" w:rsidRPr="00232381">
        <w:t> </w:t>
      </w:r>
      <w:r w:rsidR="00E75B45" w:rsidRPr="00232381">
        <w:t>15</w:t>
      </w:r>
    </w:p>
    <w:p w:rsidR="00E75B45" w:rsidRPr="00232381" w:rsidRDefault="00E75B45" w:rsidP="00FB1E09">
      <w:pPr>
        <w:pStyle w:val="Item"/>
      </w:pPr>
      <w:r w:rsidRPr="00232381">
        <w:t>Repeal the section.</w:t>
      </w:r>
    </w:p>
    <w:p w:rsidR="00E75B45" w:rsidRPr="00232381" w:rsidRDefault="00D85796" w:rsidP="00FB1E09">
      <w:pPr>
        <w:pStyle w:val="ItemHead"/>
      </w:pPr>
      <w:r w:rsidRPr="00232381">
        <w:t>149</w:t>
      </w:r>
      <w:r w:rsidR="00E75B45" w:rsidRPr="00232381">
        <w:t xml:space="preserve">  </w:t>
      </w:r>
      <w:r w:rsidR="005E3FE8">
        <w:t>Paragraph 1</w:t>
      </w:r>
      <w:r w:rsidR="00E75B45" w:rsidRPr="00232381">
        <w:t>7(a)</w:t>
      </w:r>
    </w:p>
    <w:p w:rsidR="00E75B45" w:rsidRPr="00232381" w:rsidRDefault="00E75B45" w:rsidP="00FB1E09">
      <w:pPr>
        <w:pStyle w:val="Item"/>
      </w:pPr>
      <w:r w:rsidRPr="00232381">
        <w:t xml:space="preserve">Omit “notice of that order published in the </w:t>
      </w:r>
      <w:r w:rsidRPr="00232381">
        <w:rPr>
          <w:i/>
        </w:rPr>
        <w:t>Gazette</w:t>
      </w:r>
      <w:r w:rsidRPr="00232381">
        <w:t xml:space="preserve"> in accordance with subsection</w:t>
      </w:r>
      <w:r w:rsidR="00C50587" w:rsidRPr="00232381">
        <w:t> </w:t>
      </w:r>
      <w:r w:rsidRPr="00232381">
        <w:t xml:space="preserve">48(1) of the </w:t>
      </w:r>
      <w:r w:rsidRPr="00232381">
        <w:rPr>
          <w:i/>
        </w:rPr>
        <w:t>Acts Interpretation Act 1901</w:t>
      </w:r>
      <w:r w:rsidRPr="00232381">
        <w:t xml:space="preserve"> as applied by sub</w:t>
      </w:r>
      <w:r w:rsidR="005E3FE8">
        <w:t>section 1</w:t>
      </w:r>
      <w:r w:rsidRPr="00232381">
        <w:t>5(1) of this Act”, substitute “order”.</w:t>
      </w:r>
    </w:p>
    <w:p w:rsidR="00E75B45" w:rsidRPr="00232381" w:rsidRDefault="00D85796" w:rsidP="00FB1E09">
      <w:pPr>
        <w:pStyle w:val="ItemHead"/>
      </w:pPr>
      <w:r w:rsidRPr="00232381">
        <w:t>150</w:t>
      </w:r>
      <w:r w:rsidR="00E75B45" w:rsidRPr="00232381">
        <w:t xml:space="preserve">  </w:t>
      </w:r>
      <w:r w:rsidR="005E3FE8">
        <w:t>Paragraph 1</w:t>
      </w:r>
      <w:r w:rsidR="00E75B45" w:rsidRPr="00232381">
        <w:t>7(b)</w:t>
      </w:r>
    </w:p>
    <w:p w:rsidR="00E75B45" w:rsidRPr="00232381" w:rsidRDefault="00E75B45" w:rsidP="00FB1E09">
      <w:pPr>
        <w:pStyle w:val="Item"/>
      </w:pPr>
      <w:r w:rsidRPr="00232381">
        <w:t xml:space="preserve">Omit “notice of the order published as mentioned in </w:t>
      </w:r>
      <w:r w:rsidR="00C50587" w:rsidRPr="00232381">
        <w:t>paragraph (</w:t>
      </w:r>
      <w:r w:rsidRPr="00232381">
        <w:t>a)”, substitute “content of the order”.</w:t>
      </w:r>
    </w:p>
    <w:p w:rsidR="00E75B45" w:rsidRPr="00232381" w:rsidRDefault="00D85796" w:rsidP="00FB1E09">
      <w:pPr>
        <w:pStyle w:val="ItemHead"/>
      </w:pPr>
      <w:r w:rsidRPr="00232381">
        <w:t>151</w:t>
      </w:r>
      <w:r w:rsidR="00E75B45" w:rsidRPr="00232381">
        <w:t xml:space="preserve">  Sub</w:t>
      </w:r>
      <w:r w:rsidR="005E3FE8">
        <w:t>section 1</w:t>
      </w:r>
      <w:r w:rsidR="00E75B45" w:rsidRPr="00232381">
        <w:t>9(2)</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(2)</w:t>
      </w:r>
      <w:r w:rsidRPr="00232381">
        <w:tab/>
        <w:t>Sub</w:t>
      </w:r>
      <w:r w:rsidR="005E3FE8">
        <w:t>section 1</w:t>
      </w:r>
      <w:r w:rsidRPr="00232381">
        <w:t xml:space="preserve">2(2) of the </w:t>
      </w:r>
      <w:r w:rsidRPr="00232381">
        <w:rPr>
          <w:i/>
        </w:rPr>
        <w:t>Legislation Act 2003</w:t>
      </w:r>
      <w:r w:rsidRPr="00232381">
        <w:t xml:space="preserve"> does not apply to regulations prescribing an authority for the purposes of the definition of </w:t>
      </w:r>
      <w:r w:rsidRPr="00232381">
        <w:rPr>
          <w:b/>
          <w:i/>
        </w:rPr>
        <w:t>foreign court</w:t>
      </w:r>
      <w:r w:rsidRPr="00232381">
        <w:t xml:space="preserve"> in subsection</w:t>
      </w:r>
      <w:r w:rsidR="00C50587" w:rsidRPr="00232381">
        <w:t> </w:t>
      </w:r>
      <w:r w:rsidRPr="00232381">
        <w:t>3(1) of this Act.</w:t>
      </w:r>
    </w:p>
    <w:p w:rsidR="00E75B45" w:rsidRPr="00232381" w:rsidRDefault="00E75B45" w:rsidP="00FB1E09">
      <w:pPr>
        <w:pStyle w:val="notetext"/>
      </w:pPr>
      <w:r w:rsidRPr="00232381">
        <w:t>Note:</w:t>
      </w:r>
      <w:r w:rsidRPr="00232381">
        <w:tab/>
        <w:t>Sub</w:t>
      </w:r>
      <w:r w:rsidR="005E3FE8">
        <w:t>section 1</w:t>
      </w:r>
      <w:r w:rsidRPr="00232381">
        <w:t xml:space="preserve">2(2) of the </w:t>
      </w:r>
      <w:r w:rsidRPr="00232381">
        <w:rPr>
          <w:i/>
        </w:rPr>
        <w:t>Legislation Act 2003</w:t>
      </w:r>
      <w:r w:rsidRPr="00232381">
        <w:t xml:space="preserve"> is about the retrospective application of legislative instruments (such as regulations).</w:t>
      </w:r>
    </w:p>
    <w:p w:rsidR="00E75B45" w:rsidRPr="00232381" w:rsidRDefault="00E75B45" w:rsidP="00FB1E09">
      <w:pPr>
        <w:pStyle w:val="ActHead9"/>
        <w:rPr>
          <w:i w:val="0"/>
        </w:rPr>
      </w:pPr>
      <w:bookmarkStart w:id="147" w:name="_Toc148617723"/>
      <w:r w:rsidRPr="00232381">
        <w:t>Gene Technology Act 2000</w:t>
      </w:r>
      <w:bookmarkEnd w:id="147"/>
    </w:p>
    <w:p w:rsidR="00E75B45" w:rsidRPr="00232381" w:rsidRDefault="00D85796" w:rsidP="00FB1E09">
      <w:pPr>
        <w:pStyle w:val="ItemHead"/>
      </w:pPr>
      <w:r w:rsidRPr="00232381">
        <w:t>152</w:t>
      </w:r>
      <w:r w:rsidR="00E75B45" w:rsidRPr="00232381">
        <w:t xml:space="preserve">  Subsection</w:t>
      </w:r>
      <w:r w:rsidR="00C50587" w:rsidRPr="00232381">
        <w:t> </w:t>
      </w:r>
      <w:r w:rsidR="00E75B45" w:rsidRPr="00232381">
        <w:t>21(1)</w:t>
      </w:r>
    </w:p>
    <w:p w:rsidR="00E75B45" w:rsidRPr="00232381" w:rsidRDefault="00E75B45" w:rsidP="00FB1E09">
      <w:pPr>
        <w:pStyle w:val="Item"/>
      </w:pPr>
      <w:r w:rsidRPr="00232381">
        <w:t>Omit “may issue”, substitute “may, by legislative instrument, issue”.</w:t>
      </w:r>
    </w:p>
    <w:p w:rsidR="00E75B45" w:rsidRPr="00232381" w:rsidRDefault="00D85796" w:rsidP="00FB1E09">
      <w:pPr>
        <w:pStyle w:val="ItemHead"/>
      </w:pPr>
      <w:r w:rsidRPr="00232381">
        <w:t>153</w:t>
      </w:r>
      <w:r w:rsidR="00E75B45" w:rsidRPr="00232381">
        <w:t xml:space="preserve">  Subsection</w:t>
      </w:r>
      <w:r w:rsidR="00C50587" w:rsidRPr="00232381">
        <w:t> </w:t>
      </w:r>
      <w:r w:rsidR="00E75B45" w:rsidRPr="00232381">
        <w:t>21(4)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154</w:t>
      </w:r>
      <w:r w:rsidR="00E75B45" w:rsidRPr="00232381">
        <w:t xml:space="preserve">  Subsection</w:t>
      </w:r>
      <w:r w:rsidR="00C50587" w:rsidRPr="00232381">
        <w:t> </w:t>
      </w:r>
      <w:r w:rsidR="00E75B45" w:rsidRPr="00232381">
        <w:t>24(1)</w:t>
      </w:r>
    </w:p>
    <w:p w:rsidR="00E75B45" w:rsidRPr="00232381" w:rsidRDefault="00E75B45" w:rsidP="00FB1E09">
      <w:pPr>
        <w:pStyle w:val="Item"/>
      </w:pPr>
      <w:r w:rsidRPr="00232381">
        <w:t>Omit “may issue”, substitute “may, by legislative instrument, issue”.</w:t>
      </w:r>
    </w:p>
    <w:p w:rsidR="00E75B45" w:rsidRPr="00232381" w:rsidRDefault="00D85796" w:rsidP="00FB1E09">
      <w:pPr>
        <w:pStyle w:val="ItemHead"/>
      </w:pPr>
      <w:r w:rsidRPr="00232381">
        <w:t>155</w:t>
      </w:r>
      <w:r w:rsidR="00E75B45" w:rsidRPr="00232381">
        <w:t xml:space="preserve">  Subsection</w:t>
      </w:r>
      <w:r w:rsidR="00C50587" w:rsidRPr="00232381">
        <w:t> </w:t>
      </w:r>
      <w:r w:rsidR="00E75B45" w:rsidRPr="00232381">
        <w:t>24(3)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156</w:t>
      </w:r>
      <w:r w:rsidR="00E75B45" w:rsidRPr="00232381">
        <w:t xml:space="preserve">  Subsection</w:t>
      </w:r>
      <w:r w:rsidR="00C50587" w:rsidRPr="00232381">
        <w:t> </w:t>
      </w:r>
      <w:r w:rsidR="00E75B45" w:rsidRPr="00232381">
        <w:t>78(1)</w:t>
      </w:r>
    </w:p>
    <w:p w:rsidR="00E75B45" w:rsidRPr="00232381" w:rsidRDefault="00E75B45" w:rsidP="00FB1E09">
      <w:pPr>
        <w:pStyle w:val="Item"/>
      </w:pPr>
      <w:r w:rsidRPr="00232381">
        <w:t>Omit “by writing”, substitute “by legislative instrument”.</w:t>
      </w:r>
    </w:p>
    <w:p w:rsidR="00E75B45" w:rsidRPr="00232381" w:rsidRDefault="00D85796" w:rsidP="00FB1E09">
      <w:pPr>
        <w:pStyle w:val="ItemHead"/>
      </w:pPr>
      <w:r w:rsidRPr="00232381">
        <w:t>157</w:t>
      </w:r>
      <w:r w:rsidR="00E75B45" w:rsidRPr="00232381">
        <w:t xml:space="preserve">  Subsection</w:t>
      </w:r>
      <w:r w:rsidR="00C50587" w:rsidRPr="00232381">
        <w:t> </w:t>
      </w:r>
      <w:r w:rsidR="00E75B45" w:rsidRPr="00232381">
        <w:t>78(4)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158</w:t>
      </w:r>
      <w:r w:rsidR="00E75B45" w:rsidRPr="00232381">
        <w:t xml:space="preserve">  Subsection</w:t>
      </w:r>
      <w:r w:rsidR="00C50587" w:rsidRPr="00232381">
        <w:t> </w:t>
      </w:r>
      <w:r w:rsidR="00E75B45" w:rsidRPr="00232381">
        <w:t>80(1)</w:t>
      </w:r>
    </w:p>
    <w:p w:rsidR="00E75B45" w:rsidRPr="00232381" w:rsidRDefault="00E75B45" w:rsidP="00FB1E09">
      <w:pPr>
        <w:pStyle w:val="Item"/>
      </w:pPr>
      <w:r w:rsidRPr="00232381">
        <w:t>Omit “vary the GMO Register by written determination”, substitute “, by legislative instrument, vary the GMO Register”.</w:t>
      </w:r>
    </w:p>
    <w:p w:rsidR="00E75B45" w:rsidRPr="00232381" w:rsidRDefault="00D85796" w:rsidP="00FB1E09">
      <w:pPr>
        <w:pStyle w:val="ItemHead"/>
      </w:pPr>
      <w:r w:rsidRPr="00232381">
        <w:t>159</w:t>
      </w:r>
      <w:r w:rsidR="00E75B45" w:rsidRPr="00232381">
        <w:t xml:space="preserve">  Subsection</w:t>
      </w:r>
      <w:r w:rsidR="00C50587" w:rsidRPr="00232381">
        <w:t> </w:t>
      </w:r>
      <w:r w:rsidR="00E75B45" w:rsidRPr="00232381">
        <w:t>80(3)</w:t>
      </w:r>
    </w:p>
    <w:p w:rsidR="00E75B45" w:rsidRPr="00232381" w:rsidRDefault="00E75B45" w:rsidP="00FB1E09">
      <w:pPr>
        <w:pStyle w:val="Item"/>
      </w:pPr>
      <w:r w:rsidRPr="00232381">
        <w:t>Repeal the subsection.</w:t>
      </w:r>
    </w:p>
    <w:p w:rsidR="00E75B45" w:rsidRPr="00232381" w:rsidRDefault="00E75B45" w:rsidP="00FB1E09">
      <w:pPr>
        <w:pStyle w:val="ActHead9"/>
        <w:rPr>
          <w:i w:val="0"/>
        </w:rPr>
      </w:pPr>
      <w:bookmarkStart w:id="148" w:name="_Toc148617724"/>
      <w:r w:rsidRPr="00232381">
        <w:t>Health and Other Services (Compensation) Act 1995</w:t>
      </w:r>
      <w:bookmarkEnd w:id="148"/>
    </w:p>
    <w:p w:rsidR="00E75B45" w:rsidRPr="00232381" w:rsidRDefault="00D85796" w:rsidP="00FB1E09">
      <w:pPr>
        <w:pStyle w:val="ItemHead"/>
      </w:pPr>
      <w:r w:rsidRPr="00232381">
        <w:t>160</w:t>
      </w:r>
      <w:r w:rsidR="00E75B45" w:rsidRPr="00232381">
        <w:t xml:space="preserve">  Subsection</w:t>
      </w:r>
      <w:r w:rsidR="00C50587" w:rsidRPr="00232381">
        <w:t> </w:t>
      </w:r>
      <w:r w:rsidR="00E75B45" w:rsidRPr="00232381">
        <w:t>33B(2)</w:t>
      </w:r>
    </w:p>
    <w:p w:rsidR="00E75B45" w:rsidRPr="00232381" w:rsidRDefault="00E75B45" w:rsidP="00FB1E09">
      <w:pPr>
        <w:pStyle w:val="Item"/>
      </w:pPr>
      <w:r w:rsidRPr="00232381">
        <w:t xml:space="preserve">After “determines”, insert “under </w:t>
      </w:r>
      <w:r w:rsidR="00C50587" w:rsidRPr="00232381">
        <w:t>subsection (</w:t>
      </w:r>
      <w:r w:rsidRPr="00232381">
        <w:t>4)”.</w:t>
      </w:r>
    </w:p>
    <w:p w:rsidR="00E75B45" w:rsidRPr="00232381" w:rsidRDefault="00D85796" w:rsidP="00FB1E09">
      <w:pPr>
        <w:pStyle w:val="ItemHead"/>
      </w:pPr>
      <w:r w:rsidRPr="00232381">
        <w:t>161</w:t>
      </w:r>
      <w:r w:rsidR="00E75B45" w:rsidRPr="00232381">
        <w:t xml:space="preserve">  Subsection</w:t>
      </w:r>
      <w:r w:rsidR="00C50587" w:rsidRPr="00232381">
        <w:t> </w:t>
      </w:r>
      <w:r w:rsidR="00E75B45" w:rsidRPr="00232381">
        <w:t>33B(2A)</w:t>
      </w:r>
    </w:p>
    <w:p w:rsidR="00E75B45" w:rsidRPr="00232381" w:rsidRDefault="00E75B45" w:rsidP="00FB1E09">
      <w:pPr>
        <w:pStyle w:val="Item"/>
      </w:pPr>
      <w:r w:rsidRPr="00232381">
        <w:t>Omit “</w:t>
      </w:r>
      <w:r w:rsidR="00C50587" w:rsidRPr="00232381">
        <w:t>subsection (</w:t>
      </w:r>
      <w:r w:rsidRPr="00232381">
        <w:t>2)”, substitute “</w:t>
      </w:r>
      <w:r w:rsidR="00C50587" w:rsidRPr="00232381">
        <w:t>subsection (</w:t>
      </w:r>
      <w:r w:rsidRPr="00232381">
        <w:t>4)”.</w:t>
      </w:r>
    </w:p>
    <w:p w:rsidR="00E75B45" w:rsidRPr="00232381" w:rsidRDefault="00D85796" w:rsidP="00FB1E09">
      <w:pPr>
        <w:pStyle w:val="ItemHead"/>
      </w:pPr>
      <w:r w:rsidRPr="00232381">
        <w:t>162</w:t>
      </w:r>
      <w:r w:rsidR="00E75B45" w:rsidRPr="00232381">
        <w:t xml:space="preserve">  Subsection</w:t>
      </w:r>
      <w:r w:rsidR="00C50587" w:rsidRPr="00232381">
        <w:t> </w:t>
      </w:r>
      <w:r w:rsidR="00E75B45" w:rsidRPr="00232381">
        <w:t>33B(4)</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(4)</w:t>
      </w:r>
      <w:r w:rsidRPr="00232381">
        <w:tab/>
        <w:t xml:space="preserve">The Minister may, by legislative instrument, make a determination for the purposes of </w:t>
      </w:r>
      <w:r w:rsidR="00C50587" w:rsidRPr="00232381">
        <w:t>subsection (</w:t>
      </w:r>
      <w:r w:rsidRPr="00232381">
        <w:t>2).</w:t>
      </w:r>
    </w:p>
    <w:p w:rsidR="00E75B45" w:rsidRPr="00232381" w:rsidRDefault="00E75B45" w:rsidP="00FB1E09">
      <w:pPr>
        <w:pStyle w:val="ActHead9"/>
        <w:rPr>
          <w:i w:val="0"/>
        </w:rPr>
      </w:pPr>
      <w:bookmarkStart w:id="149" w:name="_Toc148617725"/>
      <w:r w:rsidRPr="00232381">
        <w:t>Health Insurance Act 1973</w:t>
      </w:r>
      <w:bookmarkEnd w:id="149"/>
    </w:p>
    <w:p w:rsidR="00E75B45" w:rsidRPr="00232381" w:rsidRDefault="00D85796" w:rsidP="00FB1E09">
      <w:pPr>
        <w:pStyle w:val="ItemHead"/>
      </w:pPr>
      <w:r w:rsidRPr="00232381">
        <w:t>163</w:t>
      </w:r>
      <w:r w:rsidR="00E75B45" w:rsidRPr="00232381">
        <w:t xml:space="preserve">  Subsection</w:t>
      </w:r>
      <w:r w:rsidR="00C50587" w:rsidRPr="00232381">
        <w:t> </w:t>
      </w:r>
      <w:r w:rsidR="00E75B45" w:rsidRPr="00232381">
        <w:t>3AAA(2)</w:t>
      </w:r>
    </w:p>
    <w:p w:rsidR="00E75B45" w:rsidRPr="00232381" w:rsidRDefault="00E75B45" w:rsidP="00FB1E09">
      <w:pPr>
        <w:pStyle w:val="Item"/>
      </w:pPr>
      <w:r w:rsidRPr="00232381">
        <w:t>Omit “instrument in writing”, substitute “legislative instrument”.</w:t>
      </w:r>
    </w:p>
    <w:p w:rsidR="00E75B45" w:rsidRPr="00232381" w:rsidRDefault="00D85796" w:rsidP="00FB1E09">
      <w:pPr>
        <w:pStyle w:val="ItemHead"/>
      </w:pPr>
      <w:r w:rsidRPr="00232381">
        <w:t>164</w:t>
      </w:r>
      <w:r w:rsidR="00E75B45" w:rsidRPr="00232381">
        <w:t xml:space="preserve">  Subsection</w:t>
      </w:r>
      <w:r w:rsidR="00C50587" w:rsidRPr="00232381">
        <w:t> </w:t>
      </w:r>
      <w:r w:rsidR="00E75B45" w:rsidRPr="00232381">
        <w:t>3AAA(4)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165</w:t>
      </w:r>
      <w:r w:rsidR="00E75B45" w:rsidRPr="00232381">
        <w:t xml:space="preserve">  Subsection</w:t>
      </w:r>
      <w:r w:rsidR="00C50587" w:rsidRPr="00232381">
        <w:t> </w:t>
      </w:r>
      <w:r w:rsidR="00E75B45" w:rsidRPr="00232381">
        <w:t>3AA(3)</w:t>
      </w:r>
    </w:p>
    <w:p w:rsidR="00E75B45" w:rsidRPr="00232381" w:rsidRDefault="00E75B45" w:rsidP="00FB1E09">
      <w:pPr>
        <w:pStyle w:val="Item"/>
      </w:pPr>
      <w:r w:rsidRPr="00232381">
        <w:t xml:space="preserve">Omit “in writing”, substitute “under </w:t>
      </w:r>
      <w:r w:rsidR="00C50587" w:rsidRPr="00232381">
        <w:t>subsection (</w:t>
      </w:r>
      <w:r w:rsidRPr="00232381">
        <w:t>4)”.</w:t>
      </w:r>
    </w:p>
    <w:p w:rsidR="00E75B45" w:rsidRPr="00232381" w:rsidRDefault="00D85796" w:rsidP="00FB1E09">
      <w:pPr>
        <w:pStyle w:val="ItemHead"/>
      </w:pPr>
      <w:r w:rsidRPr="00232381">
        <w:t>166</w:t>
      </w:r>
      <w:r w:rsidR="00E75B45" w:rsidRPr="00232381">
        <w:t xml:space="preserve">  Subsection</w:t>
      </w:r>
      <w:r w:rsidR="00C50587" w:rsidRPr="00232381">
        <w:t> </w:t>
      </w:r>
      <w:r w:rsidR="00E75B45" w:rsidRPr="00232381">
        <w:t>3AA(4)</w:t>
      </w:r>
    </w:p>
    <w:p w:rsidR="00E75B45" w:rsidRPr="00232381" w:rsidRDefault="00E75B45" w:rsidP="00FB1E09">
      <w:pPr>
        <w:pStyle w:val="Item"/>
      </w:pPr>
      <w:r w:rsidRPr="00232381">
        <w:t>Omit “in writing”, substitute “by legislative instrument”.</w:t>
      </w:r>
    </w:p>
    <w:p w:rsidR="00E75B45" w:rsidRPr="00232381" w:rsidRDefault="00D85796" w:rsidP="00FB1E09">
      <w:pPr>
        <w:pStyle w:val="ItemHead"/>
      </w:pPr>
      <w:r w:rsidRPr="00232381">
        <w:t>167</w:t>
      </w:r>
      <w:r w:rsidR="00E75B45" w:rsidRPr="00232381">
        <w:t xml:space="preserve">  Subsection</w:t>
      </w:r>
      <w:r w:rsidR="00C50587" w:rsidRPr="00232381">
        <w:t> </w:t>
      </w:r>
      <w:r w:rsidR="00E75B45" w:rsidRPr="00232381">
        <w:t>3AA(5)</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168</w:t>
      </w:r>
      <w:r w:rsidR="00E75B45" w:rsidRPr="00232381">
        <w:t xml:space="preserve">  Subsection</w:t>
      </w:r>
      <w:r w:rsidR="00C50587" w:rsidRPr="00232381">
        <w:t> </w:t>
      </w:r>
      <w:r w:rsidR="00E75B45" w:rsidRPr="00232381">
        <w:t>3C(1)</w:t>
      </w:r>
    </w:p>
    <w:p w:rsidR="00E75B45" w:rsidRPr="00232381" w:rsidRDefault="00E75B45" w:rsidP="00FB1E09">
      <w:pPr>
        <w:pStyle w:val="Item"/>
      </w:pPr>
      <w:r w:rsidRPr="00232381">
        <w:t>Omit “by writing”, substitute “by legislative instrument”.</w:t>
      </w:r>
    </w:p>
    <w:p w:rsidR="00E75B45" w:rsidRPr="00232381" w:rsidRDefault="00D85796" w:rsidP="00FB1E09">
      <w:pPr>
        <w:pStyle w:val="ItemHead"/>
      </w:pPr>
      <w:r w:rsidRPr="00232381">
        <w:t>169</w:t>
      </w:r>
      <w:r w:rsidR="00E75B45" w:rsidRPr="00232381">
        <w:t xml:space="preserve">  Subsection</w:t>
      </w:r>
      <w:r w:rsidR="00C50587" w:rsidRPr="00232381">
        <w:t> </w:t>
      </w:r>
      <w:r w:rsidR="00E75B45" w:rsidRPr="00232381">
        <w:t>3C(2)</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(2)</w:t>
      </w:r>
      <w:r w:rsidRPr="00232381">
        <w:tab/>
        <w:t>Sub</w:t>
      </w:r>
      <w:r w:rsidR="005E3FE8">
        <w:t>section 1</w:t>
      </w:r>
      <w:r w:rsidRPr="00232381">
        <w:t xml:space="preserve">2(2) of the </w:t>
      </w:r>
      <w:r w:rsidRPr="00232381">
        <w:rPr>
          <w:i/>
        </w:rPr>
        <w:t>Legislation Act 2003</w:t>
      </w:r>
      <w:r w:rsidRPr="00232381">
        <w:t xml:space="preserve"> does not apply to a determination under </w:t>
      </w:r>
      <w:r w:rsidR="00C50587" w:rsidRPr="00232381">
        <w:t>subsection (</w:t>
      </w:r>
      <w:r w:rsidRPr="00232381">
        <w:t>1) of this section.</w:t>
      </w:r>
    </w:p>
    <w:p w:rsidR="00E75B45" w:rsidRPr="00232381" w:rsidRDefault="00E75B45" w:rsidP="00FB1E09">
      <w:pPr>
        <w:pStyle w:val="notetext"/>
      </w:pPr>
      <w:r w:rsidRPr="00232381">
        <w:t>Note:</w:t>
      </w:r>
      <w:r w:rsidRPr="00232381">
        <w:tab/>
        <w:t>Sub</w:t>
      </w:r>
      <w:r w:rsidR="005E3FE8">
        <w:t>section 1</w:t>
      </w:r>
      <w:r w:rsidRPr="00232381">
        <w:t xml:space="preserve">2(2) of the </w:t>
      </w:r>
      <w:r w:rsidRPr="00232381">
        <w:rPr>
          <w:i/>
        </w:rPr>
        <w:t>Legislation Act 2003</w:t>
      </w:r>
      <w:r w:rsidRPr="00232381">
        <w:t xml:space="preserve"> is about the retrospective application of legislative instruments.</w:t>
      </w:r>
    </w:p>
    <w:p w:rsidR="00E75B45" w:rsidRPr="00232381" w:rsidRDefault="00D85796" w:rsidP="00FB1E09">
      <w:pPr>
        <w:pStyle w:val="ItemHead"/>
      </w:pPr>
      <w:r w:rsidRPr="00232381">
        <w:t>170</w:t>
      </w:r>
      <w:r w:rsidR="00E75B45" w:rsidRPr="00232381">
        <w:t xml:space="preserve">  Subsections</w:t>
      </w:r>
      <w:r w:rsidR="00C50587" w:rsidRPr="00232381">
        <w:t> </w:t>
      </w:r>
      <w:r w:rsidR="00E75B45" w:rsidRPr="00232381">
        <w:t>3C(4), (5) and (6)</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171</w:t>
      </w:r>
      <w:r w:rsidR="00E75B45" w:rsidRPr="00232381">
        <w:t xml:space="preserve">  Subsection</w:t>
      </w:r>
      <w:r w:rsidR="00C50587" w:rsidRPr="00232381">
        <w:t> </w:t>
      </w:r>
      <w:r w:rsidR="00E75B45" w:rsidRPr="00232381">
        <w:t>3GC(1)</w:t>
      </w:r>
    </w:p>
    <w:p w:rsidR="00E75B45" w:rsidRPr="00232381" w:rsidRDefault="00E75B45" w:rsidP="00FB1E09">
      <w:pPr>
        <w:pStyle w:val="Item"/>
      </w:pPr>
      <w:r w:rsidRPr="00232381">
        <w:t>Omit “in writing”.</w:t>
      </w:r>
    </w:p>
    <w:p w:rsidR="00E75B45" w:rsidRPr="00232381" w:rsidRDefault="00D85796" w:rsidP="00FB1E09">
      <w:pPr>
        <w:pStyle w:val="ItemHead"/>
      </w:pPr>
      <w:r w:rsidRPr="00232381">
        <w:t>172</w:t>
      </w:r>
      <w:r w:rsidR="00E75B45" w:rsidRPr="00232381">
        <w:t xml:space="preserve">  Paragraphs 3GC(2)(a) and (b)</w:t>
      </w:r>
    </w:p>
    <w:p w:rsidR="00E75B45" w:rsidRPr="00232381" w:rsidRDefault="00E75B45" w:rsidP="00FB1E09">
      <w:pPr>
        <w:pStyle w:val="Item"/>
      </w:pPr>
      <w:r w:rsidRPr="00232381">
        <w:t>Omit “in writing”.</w:t>
      </w:r>
    </w:p>
    <w:p w:rsidR="00E75B45" w:rsidRPr="00232381" w:rsidRDefault="00D85796" w:rsidP="00FB1E09">
      <w:pPr>
        <w:pStyle w:val="ItemHead"/>
      </w:pPr>
      <w:r w:rsidRPr="00232381">
        <w:t>173</w:t>
      </w:r>
      <w:r w:rsidR="00E75B45" w:rsidRPr="00232381">
        <w:t xml:space="preserve">  Subsection</w:t>
      </w:r>
      <w:r w:rsidR="00C50587" w:rsidRPr="00232381">
        <w:t> </w:t>
      </w:r>
      <w:r w:rsidR="00E75B45" w:rsidRPr="00232381">
        <w:t>3GC(3)</w:t>
      </w:r>
    </w:p>
    <w:p w:rsidR="00E75B45" w:rsidRPr="00232381" w:rsidRDefault="00E75B45" w:rsidP="00FB1E09">
      <w:pPr>
        <w:pStyle w:val="Item"/>
      </w:pPr>
      <w:r w:rsidRPr="00232381">
        <w:t>Omit “written”.</w:t>
      </w:r>
    </w:p>
    <w:p w:rsidR="00E75B45" w:rsidRPr="00232381" w:rsidRDefault="00D85796" w:rsidP="00FB1E09">
      <w:pPr>
        <w:pStyle w:val="ItemHead"/>
      </w:pPr>
      <w:r w:rsidRPr="00232381">
        <w:t>174</w:t>
      </w:r>
      <w:r w:rsidR="00E75B45" w:rsidRPr="00232381">
        <w:t xml:space="preserve">  Subsection</w:t>
      </w:r>
      <w:r w:rsidR="00C50587" w:rsidRPr="00232381">
        <w:t> </w:t>
      </w:r>
      <w:r w:rsidR="00E75B45" w:rsidRPr="00232381">
        <w:t>3GC(6)</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(6)</w:t>
      </w:r>
      <w:r w:rsidRPr="00232381">
        <w:tab/>
        <w:t>A determination under this section is a legislative instrument.</w:t>
      </w:r>
    </w:p>
    <w:p w:rsidR="00E75B45" w:rsidRPr="00232381" w:rsidRDefault="00D85796" w:rsidP="00FB1E09">
      <w:pPr>
        <w:pStyle w:val="ItemHead"/>
      </w:pPr>
      <w:r w:rsidRPr="00232381">
        <w:t>175</w:t>
      </w:r>
      <w:r w:rsidR="00E75B45" w:rsidRPr="00232381">
        <w:t xml:space="preserve">  Sections</w:t>
      </w:r>
      <w:r w:rsidR="00C50587" w:rsidRPr="00232381">
        <w:t> </w:t>
      </w:r>
      <w:r w:rsidR="00E75B45" w:rsidRPr="00232381">
        <w:t>4BA and 4BB</w:t>
      </w:r>
    </w:p>
    <w:p w:rsidR="00E75B45" w:rsidRPr="00232381" w:rsidRDefault="00E75B45" w:rsidP="00FB1E09">
      <w:pPr>
        <w:pStyle w:val="Item"/>
      </w:pPr>
      <w:r w:rsidRPr="00232381">
        <w:t>Omit “in writing”, substitute “by legislative instrument”.</w:t>
      </w:r>
    </w:p>
    <w:p w:rsidR="00E75B45" w:rsidRPr="00232381" w:rsidRDefault="00D85796" w:rsidP="00FB1E09">
      <w:pPr>
        <w:pStyle w:val="ItemHead"/>
      </w:pPr>
      <w:r w:rsidRPr="00232381">
        <w:t>176</w:t>
      </w:r>
      <w:r w:rsidR="00E75B45" w:rsidRPr="00232381">
        <w:t xml:space="preserve">  Section</w:t>
      </w:r>
      <w:r w:rsidR="00C50587" w:rsidRPr="00232381">
        <w:t> </w:t>
      </w:r>
      <w:r w:rsidR="00E75B45" w:rsidRPr="00232381">
        <w:t>4BC</w:t>
      </w:r>
    </w:p>
    <w:p w:rsidR="00E75B45" w:rsidRPr="00232381" w:rsidRDefault="00E75B45" w:rsidP="00FB1E09">
      <w:pPr>
        <w:pStyle w:val="Item"/>
      </w:pPr>
      <w:r w:rsidRPr="00232381">
        <w:t>Repeal the section.</w:t>
      </w:r>
    </w:p>
    <w:p w:rsidR="00E75B45" w:rsidRPr="00232381" w:rsidRDefault="00D85796" w:rsidP="00FB1E09">
      <w:pPr>
        <w:pStyle w:val="ItemHead"/>
      </w:pPr>
      <w:r w:rsidRPr="00232381">
        <w:t>177</w:t>
      </w:r>
      <w:r w:rsidR="009B51AA" w:rsidRPr="00232381">
        <w:t xml:space="preserve">  Subsection</w:t>
      </w:r>
      <w:r w:rsidR="00C50587" w:rsidRPr="00232381">
        <w:t> </w:t>
      </w:r>
      <w:r w:rsidR="00E75B45" w:rsidRPr="00232381">
        <w:t>6(2)</w:t>
      </w:r>
    </w:p>
    <w:p w:rsidR="00E75B45" w:rsidRPr="00232381" w:rsidRDefault="00E75B45" w:rsidP="00FB1E09">
      <w:pPr>
        <w:pStyle w:val="Item"/>
      </w:pPr>
      <w:r w:rsidRPr="00232381">
        <w:t>Omit “by order in writing, declare”, substitute “by legislative instrument, make an order declaring”.</w:t>
      </w:r>
    </w:p>
    <w:p w:rsidR="00E75B45" w:rsidRPr="00232381" w:rsidRDefault="00D85796" w:rsidP="00FB1E09">
      <w:pPr>
        <w:pStyle w:val="ItemHead"/>
      </w:pPr>
      <w:r w:rsidRPr="00232381">
        <w:t>178</w:t>
      </w:r>
      <w:r w:rsidR="00E75B45" w:rsidRPr="00232381">
        <w:t xml:space="preserve">  Subsections</w:t>
      </w:r>
      <w:r w:rsidR="00C50587" w:rsidRPr="00232381">
        <w:t> </w:t>
      </w:r>
      <w:r w:rsidR="00E75B45" w:rsidRPr="00232381">
        <w:t>6(5), (6), (7) and (8)</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179</w:t>
      </w:r>
      <w:r w:rsidR="00E75B45" w:rsidRPr="00232381">
        <w:t xml:space="preserve">  Subsection</w:t>
      </w:r>
      <w:r w:rsidR="00C50587" w:rsidRPr="00232381">
        <w:t> </w:t>
      </w:r>
      <w:r w:rsidR="00E75B45" w:rsidRPr="00232381">
        <w:t>8A(1)</w:t>
      </w:r>
    </w:p>
    <w:p w:rsidR="00E75B45" w:rsidRPr="00232381" w:rsidRDefault="00E75B45" w:rsidP="00FB1E09">
      <w:pPr>
        <w:pStyle w:val="Item"/>
      </w:pPr>
      <w:r w:rsidRPr="00232381">
        <w:t>Omit “in writing”, substitute “by legislative instrument”.</w:t>
      </w:r>
    </w:p>
    <w:p w:rsidR="00E75B45" w:rsidRPr="00232381" w:rsidRDefault="00D85796" w:rsidP="00FB1E09">
      <w:pPr>
        <w:pStyle w:val="ItemHead"/>
      </w:pPr>
      <w:r w:rsidRPr="00232381">
        <w:t>180</w:t>
      </w:r>
      <w:r w:rsidR="00E75B45" w:rsidRPr="00232381">
        <w:t xml:space="preserve">  Subsection</w:t>
      </w:r>
      <w:r w:rsidR="00C50587" w:rsidRPr="00232381">
        <w:t> </w:t>
      </w:r>
      <w:r w:rsidR="00E75B45" w:rsidRPr="00232381">
        <w:t>8A(3)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181</w:t>
      </w:r>
      <w:r w:rsidR="00E75B45" w:rsidRPr="00232381">
        <w:t xml:space="preserve">  Sub</w:t>
      </w:r>
      <w:r w:rsidR="005E3FE8">
        <w:t>section 1</w:t>
      </w:r>
      <w:r w:rsidR="00E75B45" w:rsidRPr="00232381">
        <w:t>9AB(4B)</w:t>
      </w:r>
    </w:p>
    <w:p w:rsidR="00E75B45" w:rsidRPr="00232381" w:rsidRDefault="00E75B45" w:rsidP="00FB1E09">
      <w:pPr>
        <w:pStyle w:val="Item"/>
      </w:pPr>
      <w:r w:rsidRPr="00232381">
        <w:t>Omit “in writing”, substitute “by legislative instrument”.</w:t>
      </w:r>
    </w:p>
    <w:p w:rsidR="00E75B45" w:rsidRPr="00232381" w:rsidRDefault="00D85796" w:rsidP="00FB1E09">
      <w:pPr>
        <w:pStyle w:val="ItemHead"/>
      </w:pPr>
      <w:r w:rsidRPr="00232381">
        <w:t>182</w:t>
      </w:r>
      <w:r w:rsidR="00E75B45" w:rsidRPr="00232381">
        <w:t xml:space="preserve">  Sub</w:t>
      </w:r>
      <w:r w:rsidR="005E3FE8">
        <w:t>section 1</w:t>
      </w:r>
      <w:r w:rsidR="00E75B45" w:rsidRPr="00232381">
        <w:t>9AB(4D)</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183</w:t>
      </w:r>
      <w:r w:rsidR="00E75B45" w:rsidRPr="00232381">
        <w:t xml:space="preserve">  Sub</w:t>
      </w:r>
      <w:r w:rsidR="005E3FE8">
        <w:t>section 1</w:t>
      </w:r>
      <w:r w:rsidR="00E75B45" w:rsidRPr="00232381">
        <w:t>9C(5)</w:t>
      </w:r>
    </w:p>
    <w:p w:rsidR="00E75B45" w:rsidRPr="00232381" w:rsidRDefault="00E75B45" w:rsidP="00FB1E09">
      <w:pPr>
        <w:pStyle w:val="Item"/>
      </w:pPr>
      <w:r w:rsidRPr="00232381">
        <w:t>After “by the Minister”, insert “, by legislative instrument,”.</w:t>
      </w:r>
    </w:p>
    <w:p w:rsidR="00E75B45" w:rsidRPr="00232381" w:rsidRDefault="00D85796" w:rsidP="00FB1E09">
      <w:pPr>
        <w:pStyle w:val="ItemHead"/>
      </w:pPr>
      <w:r w:rsidRPr="00232381">
        <w:t>184</w:t>
      </w:r>
      <w:r w:rsidR="00E75B45" w:rsidRPr="00232381">
        <w:t xml:space="preserve">  Sub</w:t>
      </w:r>
      <w:r w:rsidR="005E3FE8">
        <w:t>section 1</w:t>
      </w:r>
      <w:r w:rsidR="00E75B45" w:rsidRPr="00232381">
        <w:t>9C(6)</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185</w:t>
      </w:r>
      <w:r w:rsidR="00E75B45" w:rsidRPr="00232381">
        <w:t xml:space="preserve">  At the end of subsection</w:t>
      </w:r>
      <w:r w:rsidR="00C50587" w:rsidRPr="00232381">
        <w:t> </w:t>
      </w:r>
      <w:r w:rsidR="00E75B45" w:rsidRPr="00232381">
        <w:t>20AB(3)</w:t>
      </w:r>
    </w:p>
    <w:p w:rsidR="00E75B45" w:rsidRPr="00232381" w:rsidRDefault="00E75B45" w:rsidP="00FB1E09">
      <w:pPr>
        <w:pStyle w:val="Item"/>
      </w:pPr>
      <w:r w:rsidRPr="00232381">
        <w:t xml:space="preserve">Add “under </w:t>
      </w:r>
      <w:r w:rsidR="00C50587" w:rsidRPr="00232381">
        <w:t>subsection (</w:t>
      </w:r>
      <w:r w:rsidRPr="00232381">
        <w:t>6)”.</w:t>
      </w:r>
    </w:p>
    <w:p w:rsidR="00E75B45" w:rsidRPr="00232381" w:rsidRDefault="00D85796" w:rsidP="00FB1E09">
      <w:pPr>
        <w:pStyle w:val="ItemHead"/>
      </w:pPr>
      <w:r w:rsidRPr="00232381">
        <w:t>186</w:t>
      </w:r>
      <w:r w:rsidR="00E75B45" w:rsidRPr="00232381">
        <w:t xml:space="preserve">  Subsection</w:t>
      </w:r>
      <w:r w:rsidR="00C50587" w:rsidRPr="00232381">
        <w:t> </w:t>
      </w:r>
      <w:r w:rsidR="00E75B45" w:rsidRPr="00232381">
        <w:t>20AB(5)</w:t>
      </w:r>
    </w:p>
    <w:p w:rsidR="00E75B45" w:rsidRPr="00232381" w:rsidRDefault="00E75B45" w:rsidP="00FB1E09">
      <w:pPr>
        <w:pStyle w:val="Item"/>
      </w:pPr>
      <w:r w:rsidRPr="00232381">
        <w:t xml:space="preserve">Omit “in writing by the Minister from time to time”, substitute “by the Minister under </w:t>
      </w:r>
      <w:r w:rsidR="00C50587" w:rsidRPr="00232381">
        <w:t>subsection (</w:t>
      </w:r>
      <w:r w:rsidRPr="00232381">
        <w:t>6)”.</w:t>
      </w:r>
    </w:p>
    <w:p w:rsidR="00E75B45" w:rsidRPr="00232381" w:rsidRDefault="00D85796" w:rsidP="00FB1E09">
      <w:pPr>
        <w:pStyle w:val="ItemHead"/>
      </w:pPr>
      <w:r w:rsidRPr="00232381">
        <w:t>187</w:t>
      </w:r>
      <w:r w:rsidR="00E75B45" w:rsidRPr="00232381">
        <w:t xml:space="preserve">  Subsection</w:t>
      </w:r>
      <w:r w:rsidR="00C50587" w:rsidRPr="00232381">
        <w:t> </w:t>
      </w:r>
      <w:r w:rsidR="00E75B45" w:rsidRPr="00232381">
        <w:t>20AB(6)</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(6)</w:t>
      </w:r>
      <w:r w:rsidRPr="00232381">
        <w:tab/>
        <w:t>The Minister may, by legislative instrument:</w:t>
      </w:r>
    </w:p>
    <w:p w:rsidR="00E75B45" w:rsidRPr="00232381" w:rsidRDefault="00E75B45" w:rsidP="00FB1E09">
      <w:pPr>
        <w:pStyle w:val="paragraph"/>
      </w:pPr>
      <w:r w:rsidRPr="00232381">
        <w:tab/>
        <w:t>(a)</w:t>
      </w:r>
      <w:r w:rsidRPr="00232381">
        <w:tab/>
        <w:t xml:space="preserve">make guidelines for the purposes of </w:t>
      </w:r>
      <w:r w:rsidR="00C50587" w:rsidRPr="00232381">
        <w:t>subsection (</w:t>
      </w:r>
      <w:r w:rsidRPr="00232381">
        <w:t>3); and</w:t>
      </w:r>
    </w:p>
    <w:p w:rsidR="00E75B45" w:rsidRPr="00232381" w:rsidRDefault="00E75B45" w:rsidP="00FB1E09">
      <w:pPr>
        <w:pStyle w:val="paragraph"/>
      </w:pPr>
      <w:r w:rsidRPr="00232381">
        <w:tab/>
        <w:t>(b)</w:t>
      </w:r>
      <w:r w:rsidRPr="00232381">
        <w:tab/>
        <w:t xml:space="preserve">determine conditions for the purposes of </w:t>
      </w:r>
      <w:r w:rsidR="00C50587" w:rsidRPr="00232381">
        <w:t>subsection (</w:t>
      </w:r>
      <w:r w:rsidRPr="00232381">
        <w:t>5).</w:t>
      </w:r>
    </w:p>
    <w:p w:rsidR="00E75B45" w:rsidRPr="00232381" w:rsidRDefault="00D85796" w:rsidP="00FB1E09">
      <w:pPr>
        <w:pStyle w:val="ItemHead"/>
      </w:pPr>
      <w:r w:rsidRPr="00232381">
        <w:t>188</w:t>
      </w:r>
      <w:r w:rsidR="00E75B45" w:rsidRPr="00232381">
        <w:t xml:space="preserve">  </w:t>
      </w:r>
      <w:r w:rsidR="005E3FE8">
        <w:t>Paragraph 2</w:t>
      </w:r>
      <w:r w:rsidR="00E75B45" w:rsidRPr="00232381">
        <w:t>0AC(1)(a)</w:t>
      </w:r>
    </w:p>
    <w:p w:rsidR="00E75B45" w:rsidRPr="00232381" w:rsidRDefault="00E75B45" w:rsidP="00FB1E09">
      <w:pPr>
        <w:pStyle w:val="Item"/>
      </w:pPr>
      <w:r w:rsidRPr="00232381">
        <w:t>Omit “20AB(3)”, substitute “20AB(6)”.</w:t>
      </w:r>
    </w:p>
    <w:p w:rsidR="00E75B45" w:rsidRPr="00232381" w:rsidRDefault="00D85796" w:rsidP="00FB1E09">
      <w:pPr>
        <w:pStyle w:val="ItemHead"/>
      </w:pPr>
      <w:r w:rsidRPr="00232381">
        <w:t>189</w:t>
      </w:r>
      <w:r w:rsidR="00E75B45" w:rsidRPr="00232381">
        <w:t xml:space="preserve">  Subsection</w:t>
      </w:r>
      <w:r w:rsidR="00C50587" w:rsidRPr="00232381">
        <w:t> </w:t>
      </w:r>
      <w:r w:rsidR="00E75B45" w:rsidRPr="00232381">
        <w:t>23DB(1)</w:t>
      </w:r>
    </w:p>
    <w:p w:rsidR="00E75B45" w:rsidRPr="00232381" w:rsidRDefault="00E75B45" w:rsidP="00FB1E09">
      <w:pPr>
        <w:pStyle w:val="Item"/>
      </w:pPr>
      <w:r w:rsidRPr="00232381">
        <w:t>Omit “approve, in writing,”, substitute “, by legislative instrument, approve”.</w:t>
      </w:r>
    </w:p>
    <w:p w:rsidR="00E75B45" w:rsidRPr="00232381" w:rsidRDefault="00D85796" w:rsidP="00FB1E09">
      <w:pPr>
        <w:pStyle w:val="ItemHead"/>
      </w:pPr>
      <w:r w:rsidRPr="00232381">
        <w:t>190</w:t>
      </w:r>
      <w:r w:rsidR="00E75B45" w:rsidRPr="00232381">
        <w:t xml:space="preserve">  Subsection</w:t>
      </w:r>
      <w:r w:rsidR="00C50587" w:rsidRPr="00232381">
        <w:t> </w:t>
      </w:r>
      <w:r w:rsidR="00E75B45" w:rsidRPr="00232381">
        <w:t>23DB(2)</w:t>
      </w:r>
    </w:p>
    <w:p w:rsidR="00E75B45" w:rsidRPr="00232381" w:rsidRDefault="00E75B45" w:rsidP="00FB1E09">
      <w:pPr>
        <w:pStyle w:val="Item"/>
      </w:pPr>
      <w:r w:rsidRPr="00232381">
        <w:t>Omit “vary, in writing,”, substitute “, by legislative instrument, vary”.</w:t>
      </w:r>
    </w:p>
    <w:p w:rsidR="00E75B45" w:rsidRPr="00232381" w:rsidRDefault="00D85796" w:rsidP="00FB1E09">
      <w:pPr>
        <w:pStyle w:val="ItemHead"/>
      </w:pPr>
      <w:r w:rsidRPr="00232381">
        <w:t>191</w:t>
      </w:r>
      <w:r w:rsidR="00E75B45" w:rsidRPr="00232381">
        <w:t xml:space="preserve">  Subsections</w:t>
      </w:r>
      <w:r w:rsidR="00C50587" w:rsidRPr="00232381">
        <w:t> </w:t>
      </w:r>
      <w:r w:rsidR="00E75B45" w:rsidRPr="00232381">
        <w:t>23DB(5), (6) and (7)</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192</w:t>
      </w:r>
      <w:r w:rsidR="00E75B45" w:rsidRPr="00232381">
        <w:t xml:space="preserve">  Subsection</w:t>
      </w:r>
      <w:r w:rsidR="00C50587" w:rsidRPr="00232381">
        <w:t> </w:t>
      </w:r>
      <w:r w:rsidR="00E75B45" w:rsidRPr="00232381">
        <w:t>23DBA(1)</w:t>
      </w:r>
    </w:p>
    <w:p w:rsidR="00E75B45" w:rsidRPr="00232381" w:rsidRDefault="00E75B45" w:rsidP="00FB1E09">
      <w:pPr>
        <w:pStyle w:val="Item"/>
      </w:pPr>
      <w:r w:rsidRPr="00232381">
        <w:t>Omit “a determination in writing”, substitute “legislative instrument”.</w:t>
      </w:r>
    </w:p>
    <w:p w:rsidR="00E75B45" w:rsidRPr="00232381" w:rsidRDefault="00D85796" w:rsidP="00FB1E09">
      <w:pPr>
        <w:pStyle w:val="ItemHead"/>
      </w:pPr>
      <w:r w:rsidRPr="00232381">
        <w:t>193</w:t>
      </w:r>
      <w:r w:rsidR="00E75B45" w:rsidRPr="00232381">
        <w:t xml:space="preserve">  Subsection</w:t>
      </w:r>
      <w:r w:rsidR="00C50587" w:rsidRPr="00232381">
        <w:t> </w:t>
      </w:r>
      <w:r w:rsidR="00E75B45" w:rsidRPr="00232381">
        <w:t>23DBA(3)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194</w:t>
      </w:r>
      <w:r w:rsidR="00E75B45" w:rsidRPr="00232381">
        <w:t xml:space="preserve">  </w:t>
      </w:r>
      <w:r w:rsidR="005E3FE8">
        <w:t>Paragraph 2</w:t>
      </w:r>
      <w:r w:rsidR="00E75B45" w:rsidRPr="00232381">
        <w:t>3DC(2)(c)</w:t>
      </w:r>
    </w:p>
    <w:p w:rsidR="00E75B45" w:rsidRPr="00232381" w:rsidRDefault="00E75B45" w:rsidP="00FB1E09">
      <w:pPr>
        <w:pStyle w:val="Item"/>
      </w:pPr>
      <w:r w:rsidRPr="00232381">
        <w:t xml:space="preserve">Omit “, in writing,”, substitute “under </w:t>
      </w:r>
      <w:r w:rsidR="00C50587" w:rsidRPr="00232381">
        <w:t>subsection (</w:t>
      </w:r>
      <w:r w:rsidRPr="00232381">
        <w:t>12)”.</w:t>
      </w:r>
    </w:p>
    <w:p w:rsidR="00E75B45" w:rsidRPr="00232381" w:rsidRDefault="00D85796" w:rsidP="00FB1E09">
      <w:pPr>
        <w:pStyle w:val="ItemHead"/>
      </w:pPr>
      <w:r w:rsidRPr="00232381">
        <w:t>195</w:t>
      </w:r>
      <w:r w:rsidR="00E75B45" w:rsidRPr="00232381">
        <w:t xml:space="preserve">  Subsections</w:t>
      </w:r>
      <w:r w:rsidR="00C50587" w:rsidRPr="00232381">
        <w:t> </w:t>
      </w:r>
      <w:r w:rsidR="00E75B45" w:rsidRPr="00232381">
        <w:t>23DC(12), (13) and (14)</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(12)</w:t>
      </w:r>
      <w:r w:rsidRPr="00232381">
        <w:tab/>
        <w:t xml:space="preserve">The Minister may, by legislative instrument, determine particulars for the purposes of </w:t>
      </w:r>
      <w:r w:rsidR="00C50587" w:rsidRPr="00232381">
        <w:t>subsection (</w:t>
      </w:r>
      <w:r w:rsidRPr="00232381">
        <w:t>2).</w:t>
      </w:r>
    </w:p>
    <w:p w:rsidR="00E75B45" w:rsidRPr="00232381" w:rsidRDefault="00D85796" w:rsidP="00FB1E09">
      <w:pPr>
        <w:pStyle w:val="ItemHead"/>
      </w:pPr>
      <w:r w:rsidRPr="00232381">
        <w:t>196</w:t>
      </w:r>
      <w:r w:rsidR="00E75B45" w:rsidRPr="00232381">
        <w:t xml:space="preserve">  </w:t>
      </w:r>
      <w:r w:rsidR="005E3FE8">
        <w:t>Paragraph 2</w:t>
      </w:r>
      <w:r w:rsidR="00E75B45" w:rsidRPr="00232381">
        <w:t>3DF(2)(c)</w:t>
      </w:r>
    </w:p>
    <w:p w:rsidR="00E75B45" w:rsidRPr="00232381" w:rsidRDefault="00E75B45" w:rsidP="00FB1E09">
      <w:pPr>
        <w:pStyle w:val="Item"/>
      </w:pPr>
      <w:r w:rsidRPr="00232381">
        <w:t xml:space="preserve">Omit “, in writing,”, substitute “under </w:t>
      </w:r>
      <w:r w:rsidR="00C50587" w:rsidRPr="00232381">
        <w:t>subsection (</w:t>
      </w:r>
      <w:r w:rsidRPr="00232381">
        <w:t>13)”.</w:t>
      </w:r>
    </w:p>
    <w:p w:rsidR="00E75B45" w:rsidRPr="00232381" w:rsidRDefault="00D85796" w:rsidP="00FB1E09">
      <w:pPr>
        <w:pStyle w:val="ItemHead"/>
      </w:pPr>
      <w:r w:rsidRPr="00232381">
        <w:t>197</w:t>
      </w:r>
      <w:r w:rsidR="00E75B45" w:rsidRPr="00232381">
        <w:t xml:space="preserve">  Subsections</w:t>
      </w:r>
      <w:r w:rsidR="00C50587" w:rsidRPr="00232381">
        <w:t> </w:t>
      </w:r>
      <w:r w:rsidR="00E75B45" w:rsidRPr="00232381">
        <w:t>23DF(13), (14) and (15)</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(13)</w:t>
      </w:r>
      <w:r w:rsidRPr="00232381">
        <w:tab/>
        <w:t xml:space="preserve">The Minister may, by legislative instrument, determine particulars for the purposes of </w:t>
      </w:r>
      <w:r w:rsidR="00C50587" w:rsidRPr="00232381">
        <w:t>subsection (</w:t>
      </w:r>
      <w:r w:rsidRPr="00232381">
        <w:t>2).</w:t>
      </w:r>
    </w:p>
    <w:p w:rsidR="00E75B45" w:rsidRPr="00232381" w:rsidRDefault="00D85796" w:rsidP="00FB1E09">
      <w:pPr>
        <w:pStyle w:val="ItemHead"/>
      </w:pPr>
      <w:r w:rsidRPr="00232381">
        <w:t>198</w:t>
      </w:r>
      <w:r w:rsidR="00E75B45" w:rsidRPr="00232381">
        <w:t xml:space="preserve">  Subsection</w:t>
      </w:r>
      <w:r w:rsidR="00C50587" w:rsidRPr="00232381">
        <w:t> </w:t>
      </w:r>
      <w:r w:rsidR="00E75B45" w:rsidRPr="00232381">
        <w:t>23DNBA(4)</w:t>
      </w:r>
    </w:p>
    <w:p w:rsidR="00E75B45" w:rsidRPr="00232381" w:rsidRDefault="00E75B45" w:rsidP="00FB1E09">
      <w:pPr>
        <w:pStyle w:val="Item"/>
      </w:pPr>
      <w:r w:rsidRPr="00232381">
        <w:t>Omit “in writing”, substitute “by legislative instrument”.</w:t>
      </w:r>
    </w:p>
    <w:p w:rsidR="00E75B45" w:rsidRPr="00232381" w:rsidRDefault="00D85796" w:rsidP="00FB1E09">
      <w:pPr>
        <w:pStyle w:val="ItemHead"/>
      </w:pPr>
      <w:r w:rsidRPr="00232381">
        <w:t>199</w:t>
      </w:r>
      <w:r w:rsidR="00E75B45" w:rsidRPr="00232381">
        <w:t xml:space="preserve">  Subsection</w:t>
      </w:r>
      <w:r w:rsidR="00C50587" w:rsidRPr="00232381">
        <w:t> </w:t>
      </w:r>
      <w:r w:rsidR="00E75B45" w:rsidRPr="00232381">
        <w:t>23DNBA(6)</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200</w:t>
      </w:r>
      <w:r w:rsidR="00E75B45" w:rsidRPr="00232381">
        <w:t xml:space="preserve">  Subsection</w:t>
      </w:r>
      <w:r w:rsidR="00C50587" w:rsidRPr="00232381">
        <w:t> </w:t>
      </w:r>
      <w:r w:rsidR="00E75B45" w:rsidRPr="00232381">
        <w:t>23DSB(1)</w:t>
      </w:r>
    </w:p>
    <w:p w:rsidR="00E75B45" w:rsidRPr="00232381" w:rsidRDefault="00E75B45" w:rsidP="00FB1E09">
      <w:pPr>
        <w:pStyle w:val="Item"/>
      </w:pPr>
      <w:r w:rsidRPr="00232381">
        <w:t>Omit “The Minister may approve, in writing, for the purposes of this Act”, substitute “For the purposes of this Act, the Minister may, by legislative instrument, approve”.</w:t>
      </w:r>
    </w:p>
    <w:p w:rsidR="00E75B45" w:rsidRPr="00232381" w:rsidRDefault="00D85796" w:rsidP="00FB1E09">
      <w:pPr>
        <w:pStyle w:val="ItemHead"/>
      </w:pPr>
      <w:r w:rsidRPr="00232381">
        <w:t>201</w:t>
      </w:r>
      <w:r w:rsidR="00E75B45" w:rsidRPr="00232381">
        <w:t xml:space="preserve">  Subsection</w:t>
      </w:r>
      <w:r w:rsidR="00C50587" w:rsidRPr="00232381">
        <w:t> </w:t>
      </w:r>
      <w:r w:rsidR="00E75B45" w:rsidRPr="00232381">
        <w:t>23DSB(3)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202</w:t>
      </w:r>
      <w:r w:rsidR="00E75B45" w:rsidRPr="00232381">
        <w:t xml:space="preserve">  Subsection</w:t>
      </w:r>
      <w:r w:rsidR="00C50587" w:rsidRPr="00232381">
        <w:t> </w:t>
      </w:r>
      <w:r w:rsidR="00E75B45" w:rsidRPr="00232381">
        <w:t>23DU(1)</w:t>
      </w:r>
    </w:p>
    <w:p w:rsidR="00E75B45" w:rsidRPr="00232381" w:rsidRDefault="00E75B45" w:rsidP="00FB1E09">
      <w:pPr>
        <w:pStyle w:val="Item"/>
      </w:pPr>
      <w:r w:rsidRPr="00232381">
        <w:t>Omit “(1)”.</w:t>
      </w:r>
    </w:p>
    <w:p w:rsidR="00E75B45" w:rsidRPr="00232381" w:rsidRDefault="00D85796" w:rsidP="00FB1E09">
      <w:pPr>
        <w:pStyle w:val="ItemHead"/>
      </w:pPr>
      <w:r w:rsidRPr="00232381">
        <w:t>203</w:t>
      </w:r>
      <w:r w:rsidR="00E75B45" w:rsidRPr="00232381">
        <w:t xml:space="preserve">  Subsection</w:t>
      </w:r>
      <w:r w:rsidR="00C50587" w:rsidRPr="00232381">
        <w:t> </w:t>
      </w:r>
      <w:r w:rsidR="00E75B45" w:rsidRPr="00232381">
        <w:t>23DU(1)</w:t>
      </w:r>
    </w:p>
    <w:p w:rsidR="00E75B45" w:rsidRPr="00232381" w:rsidRDefault="00E75B45" w:rsidP="00FB1E09">
      <w:pPr>
        <w:pStyle w:val="Item"/>
      </w:pPr>
      <w:r w:rsidRPr="00232381">
        <w:t>Omit “determine, in writing,”, substitute “, by legislative instrument, determine”.</w:t>
      </w:r>
    </w:p>
    <w:p w:rsidR="00E75B45" w:rsidRPr="00232381" w:rsidRDefault="00D85796" w:rsidP="00FB1E09">
      <w:pPr>
        <w:pStyle w:val="ItemHead"/>
      </w:pPr>
      <w:r w:rsidRPr="00232381">
        <w:t>204</w:t>
      </w:r>
      <w:r w:rsidR="00E75B45" w:rsidRPr="00232381">
        <w:t xml:space="preserve">  Subsection</w:t>
      </w:r>
      <w:r w:rsidR="00C50587" w:rsidRPr="00232381">
        <w:t> </w:t>
      </w:r>
      <w:r w:rsidR="00E75B45" w:rsidRPr="00232381">
        <w:t>23DU(2)</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205</w:t>
      </w:r>
      <w:r w:rsidR="00E75B45" w:rsidRPr="00232381">
        <w:t xml:space="preserve">  Sub</w:t>
      </w:r>
      <w:r w:rsidR="005E3FE8">
        <w:t>section 1</w:t>
      </w:r>
      <w:r w:rsidR="00E75B45" w:rsidRPr="00232381">
        <w:t>24H(1)</w:t>
      </w:r>
    </w:p>
    <w:p w:rsidR="00E75B45" w:rsidRPr="00232381" w:rsidRDefault="00E75B45" w:rsidP="00FB1E09">
      <w:pPr>
        <w:pStyle w:val="Item"/>
      </w:pPr>
      <w:r w:rsidRPr="00232381">
        <w:t>Omit “by instrument in writing”, substitute “by legislative instrument”.</w:t>
      </w:r>
    </w:p>
    <w:p w:rsidR="00E75B45" w:rsidRPr="00232381" w:rsidRDefault="00D85796" w:rsidP="00FB1E09">
      <w:pPr>
        <w:pStyle w:val="ItemHead"/>
      </w:pPr>
      <w:r w:rsidRPr="00232381">
        <w:t>206</w:t>
      </w:r>
      <w:r w:rsidR="00E75B45" w:rsidRPr="00232381">
        <w:t xml:space="preserve">  Subsections</w:t>
      </w:r>
      <w:r w:rsidR="00C50587" w:rsidRPr="00232381">
        <w:t> </w:t>
      </w:r>
      <w:r w:rsidR="00E75B45" w:rsidRPr="00232381">
        <w:t>124H(3), (4) and (5)</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207</w:t>
      </w:r>
      <w:r w:rsidR="00E75B45" w:rsidRPr="00232381">
        <w:t xml:space="preserve">  Sub</w:t>
      </w:r>
      <w:r w:rsidR="005E3FE8">
        <w:t>section 1</w:t>
      </w:r>
      <w:r w:rsidR="00E75B45" w:rsidRPr="00232381">
        <w:t>24X(1)</w:t>
      </w:r>
    </w:p>
    <w:p w:rsidR="00E75B45" w:rsidRPr="00232381" w:rsidRDefault="00E75B45" w:rsidP="00FB1E09">
      <w:pPr>
        <w:pStyle w:val="Item"/>
      </w:pPr>
      <w:r w:rsidRPr="00232381">
        <w:t>Omit “by signed writing”, substitute “by legislative instrument”.</w:t>
      </w:r>
    </w:p>
    <w:p w:rsidR="00E75B45" w:rsidRPr="00232381" w:rsidRDefault="00D85796" w:rsidP="00FB1E09">
      <w:pPr>
        <w:pStyle w:val="ItemHead"/>
      </w:pPr>
      <w:r w:rsidRPr="00232381">
        <w:t>208</w:t>
      </w:r>
      <w:r w:rsidR="00E75B45" w:rsidRPr="00232381">
        <w:t xml:space="preserve">  Section</w:t>
      </w:r>
      <w:r w:rsidR="00C50587" w:rsidRPr="00232381">
        <w:t> </w:t>
      </w:r>
      <w:r w:rsidR="00E75B45" w:rsidRPr="00232381">
        <w:t>124ZA</w:t>
      </w:r>
    </w:p>
    <w:p w:rsidR="00E75B45" w:rsidRPr="00232381" w:rsidRDefault="00E75B45" w:rsidP="00FB1E09">
      <w:pPr>
        <w:pStyle w:val="Item"/>
      </w:pPr>
      <w:r w:rsidRPr="00232381">
        <w:t>Repeal the section.</w:t>
      </w:r>
    </w:p>
    <w:p w:rsidR="00E75B45" w:rsidRPr="00232381" w:rsidRDefault="00E75B45" w:rsidP="00FB1E09">
      <w:pPr>
        <w:pStyle w:val="ActHead9"/>
        <w:rPr>
          <w:i w:val="0"/>
        </w:rPr>
      </w:pPr>
      <w:bookmarkStart w:id="150" w:name="_Toc148617726"/>
      <w:r w:rsidRPr="00232381">
        <w:t>Hearing Services Administration Act 1997</w:t>
      </w:r>
      <w:bookmarkEnd w:id="150"/>
    </w:p>
    <w:p w:rsidR="00E75B45" w:rsidRPr="00232381" w:rsidRDefault="00D85796" w:rsidP="00FB1E09">
      <w:pPr>
        <w:pStyle w:val="ItemHead"/>
      </w:pPr>
      <w:r w:rsidRPr="00232381">
        <w:t>209</w:t>
      </w:r>
      <w:r w:rsidR="00E75B45" w:rsidRPr="00232381">
        <w:t xml:space="preserve">  Subsection</w:t>
      </w:r>
      <w:r w:rsidR="00C50587" w:rsidRPr="00232381">
        <w:t> </w:t>
      </w:r>
      <w:r w:rsidR="00E75B45" w:rsidRPr="00232381">
        <w:t>5(3)</w:t>
      </w:r>
    </w:p>
    <w:p w:rsidR="00E75B45" w:rsidRPr="00232381" w:rsidRDefault="00E75B45" w:rsidP="00FB1E09">
      <w:pPr>
        <w:pStyle w:val="Item"/>
      </w:pPr>
      <w:r w:rsidRPr="00232381">
        <w:t>Omit “writing”, substitute “legislative instrument”.</w:t>
      </w:r>
    </w:p>
    <w:p w:rsidR="00E75B45" w:rsidRPr="00232381" w:rsidRDefault="00D85796" w:rsidP="00FB1E09">
      <w:pPr>
        <w:pStyle w:val="ItemHead"/>
      </w:pPr>
      <w:r w:rsidRPr="00232381">
        <w:t>210</w:t>
      </w:r>
      <w:r w:rsidR="00E75B45" w:rsidRPr="00232381">
        <w:t xml:space="preserve">  Subsection</w:t>
      </w:r>
      <w:r w:rsidR="00C50587" w:rsidRPr="00232381">
        <w:t> </w:t>
      </w:r>
      <w:r w:rsidR="00E75B45" w:rsidRPr="00232381">
        <w:t>5(4)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211</w:t>
      </w:r>
      <w:r w:rsidR="00E75B45" w:rsidRPr="00232381">
        <w:t xml:space="preserve">  Sub</w:t>
      </w:r>
      <w:r w:rsidR="005E3FE8">
        <w:t>section 1</w:t>
      </w:r>
      <w:r w:rsidR="00E75B45" w:rsidRPr="00232381">
        <w:t>1(1)</w:t>
      </w:r>
    </w:p>
    <w:p w:rsidR="00E75B45" w:rsidRPr="00232381" w:rsidRDefault="00E75B45" w:rsidP="00FB1E09">
      <w:pPr>
        <w:pStyle w:val="Item"/>
      </w:pPr>
      <w:r w:rsidRPr="00232381">
        <w:t>Omit “written instrument”, substitute “legislative instrument”.</w:t>
      </w:r>
    </w:p>
    <w:p w:rsidR="00E75B45" w:rsidRPr="00232381" w:rsidRDefault="00D85796" w:rsidP="00FB1E09">
      <w:pPr>
        <w:pStyle w:val="ItemHead"/>
      </w:pPr>
      <w:r w:rsidRPr="00232381">
        <w:t>212</w:t>
      </w:r>
      <w:r w:rsidR="00E75B45" w:rsidRPr="00232381">
        <w:t xml:space="preserve">  Sub</w:t>
      </w:r>
      <w:r w:rsidR="005E3FE8">
        <w:t>section 1</w:t>
      </w:r>
      <w:r w:rsidR="00E75B45" w:rsidRPr="00232381">
        <w:t>1(5)</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213</w:t>
      </w:r>
      <w:r w:rsidR="00E75B45" w:rsidRPr="00232381">
        <w:t xml:space="preserve">  Sub</w:t>
      </w:r>
      <w:r w:rsidR="005E3FE8">
        <w:t>section 1</w:t>
      </w:r>
      <w:r w:rsidR="00E75B45" w:rsidRPr="00232381">
        <w:t>3(1)</w:t>
      </w:r>
    </w:p>
    <w:p w:rsidR="00E75B45" w:rsidRPr="00232381" w:rsidRDefault="00E75B45" w:rsidP="00FB1E09">
      <w:pPr>
        <w:pStyle w:val="Item"/>
      </w:pPr>
      <w:r w:rsidRPr="00232381">
        <w:t>Omit “writing”, substitute “legislative instrument”.</w:t>
      </w:r>
    </w:p>
    <w:p w:rsidR="00E75B45" w:rsidRPr="00232381" w:rsidRDefault="00D85796" w:rsidP="00FB1E09">
      <w:pPr>
        <w:pStyle w:val="ItemHead"/>
      </w:pPr>
      <w:r w:rsidRPr="00232381">
        <w:t>214</w:t>
      </w:r>
      <w:r w:rsidR="00E75B45" w:rsidRPr="00232381">
        <w:t xml:space="preserve">  Sub</w:t>
      </w:r>
      <w:r w:rsidR="005E3FE8">
        <w:t>section 1</w:t>
      </w:r>
      <w:r w:rsidR="00E75B45" w:rsidRPr="00232381">
        <w:t>3(4)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215</w:t>
      </w:r>
      <w:r w:rsidR="00E75B45" w:rsidRPr="00232381">
        <w:t xml:space="preserve">  Sub</w:t>
      </w:r>
      <w:r w:rsidR="005E3FE8">
        <w:t>section 1</w:t>
      </w:r>
      <w:r w:rsidR="00E75B45" w:rsidRPr="00232381">
        <w:t>5(1)</w:t>
      </w:r>
    </w:p>
    <w:p w:rsidR="00E75B45" w:rsidRPr="00232381" w:rsidRDefault="00E75B45" w:rsidP="00FB1E09">
      <w:pPr>
        <w:pStyle w:val="Item"/>
      </w:pPr>
      <w:r w:rsidRPr="00232381">
        <w:t>Omit “written instrument”, substitute “legislative instrument”.</w:t>
      </w:r>
    </w:p>
    <w:p w:rsidR="00E75B45" w:rsidRPr="00232381" w:rsidRDefault="00D85796" w:rsidP="00FB1E09">
      <w:pPr>
        <w:pStyle w:val="ItemHead"/>
      </w:pPr>
      <w:r w:rsidRPr="00232381">
        <w:t>216</w:t>
      </w:r>
      <w:r w:rsidR="00E75B45" w:rsidRPr="00232381">
        <w:t xml:space="preserve">  Sub</w:t>
      </w:r>
      <w:r w:rsidR="005E3FE8">
        <w:t>section 1</w:t>
      </w:r>
      <w:r w:rsidR="00E75B45" w:rsidRPr="00232381">
        <w:t>5(8)</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217</w:t>
      </w:r>
      <w:r w:rsidR="00E75B45" w:rsidRPr="00232381">
        <w:t xml:space="preserve">  Sub</w:t>
      </w:r>
      <w:r w:rsidR="005E3FE8">
        <w:t>section 1</w:t>
      </w:r>
      <w:r w:rsidR="00E75B45" w:rsidRPr="00232381">
        <w:t>7(1)</w:t>
      </w:r>
    </w:p>
    <w:p w:rsidR="00E75B45" w:rsidRPr="00232381" w:rsidRDefault="00E75B45" w:rsidP="00FB1E09">
      <w:pPr>
        <w:pStyle w:val="Item"/>
      </w:pPr>
      <w:r w:rsidRPr="00232381">
        <w:t>Omit “written instrument”, substitute “legislative instrument”.</w:t>
      </w:r>
    </w:p>
    <w:p w:rsidR="00E75B45" w:rsidRPr="00232381" w:rsidRDefault="00D85796" w:rsidP="00FB1E09">
      <w:pPr>
        <w:pStyle w:val="ItemHead"/>
      </w:pPr>
      <w:r w:rsidRPr="00232381">
        <w:t>218</w:t>
      </w:r>
      <w:r w:rsidR="00E75B45" w:rsidRPr="00232381">
        <w:t xml:space="preserve">  Sub</w:t>
      </w:r>
      <w:r w:rsidR="005E3FE8">
        <w:t>section 1</w:t>
      </w:r>
      <w:r w:rsidR="00E75B45" w:rsidRPr="00232381">
        <w:t>7(7)</w:t>
      </w:r>
    </w:p>
    <w:p w:rsidR="00E75B45" w:rsidRPr="00232381" w:rsidRDefault="00E75B45" w:rsidP="00FB1E09">
      <w:pPr>
        <w:pStyle w:val="Item"/>
      </w:pPr>
      <w:r w:rsidRPr="00232381">
        <w:t>Repeal the subsection.</w:t>
      </w:r>
    </w:p>
    <w:p w:rsidR="00E75B45" w:rsidRPr="00232381" w:rsidRDefault="00E75B45" w:rsidP="00FB1E09">
      <w:pPr>
        <w:pStyle w:val="ActHead9"/>
        <w:rPr>
          <w:i w:val="0"/>
        </w:rPr>
      </w:pPr>
      <w:bookmarkStart w:id="151" w:name="_Toc148617727"/>
      <w:r w:rsidRPr="00232381">
        <w:t>High Court of Australia Act 1979</w:t>
      </w:r>
      <w:bookmarkEnd w:id="151"/>
    </w:p>
    <w:p w:rsidR="00E75B45" w:rsidRPr="00232381" w:rsidRDefault="00D85796" w:rsidP="00FB1E09">
      <w:pPr>
        <w:pStyle w:val="ItemHead"/>
      </w:pPr>
      <w:r w:rsidRPr="00232381">
        <w:t>219</w:t>
      </w:r>
      <w:r w:rsidR="00E75B45" w:rsidRPr="00232381">
        <w:t xml:space="preserve">  Sub</w:t>
      </w:r>
      <w:r w:rsidR="005E3FE8">
        <w:t>section 1</w:t>
      </w:r>
      <w:r w:rsidR="00E75B45" w:rsidRPr="00232381">
        <w:t>9(2)</w:t>
      </w:r>
    </w:p>
    <w:p w:rsidR="00E75B45" w:rsidRPr="00232381" w:rsidRDefault="00E75B45" w:rsidP="00FB1E09">
      <w:pPr>
        <w:pStyle w:val="Item"/>
      </w:pPr>
      <w:r w:rsidRPr="00232381">
        <w:t>Omit “in writing”, substitute “, by legislative instrument,”.</w:t>
      </w:r>
    </w:p>
    <w:p w:rsidR="00E75B45" w:rsidRPr="00232381" w:rsidRDefault="00D85796" w:rsidP="00FB1E09">
      <w:pPr>
        <w:pStyle w:val="ItemHead"/>
      </w:pPr>
      <w:r w:rsidRPr="00232381">
        <w:t>220</w:t>
      </w:r>
      <w:r w:rsidR="00E75B45" w:rsidRPr="00232381">
        <w:t xml:space="preserve">  Subsections</w:t>
      </w:r>
      <w:r w:rsidR="00C50587" w:rsidRPr="00232381">
        <w:t> </w:t>
      </w:r>
      <w:r w:rsidR="00E75B45" w:rsidRPr="00232381">
        <w:t>19(3), (4) and (5)</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(3)</w:t>
      </w:r>
      <w:r w:rsidRPr="00232381">
        <w:tab/>
        <w:t xml:space="preserve">Directions under </w:t>
      </w:r>
      <w:r w:rsidR="00C50587" w:rsidRPr="00232381">
        <w:t>subsection (</w:t>
      </w:r>
      <w:r w:rsidRPr="00232381">
        <w:t xml:space="preserve">2) commence at the </w:t>
      </w:r>
      <w:r w:rsidR="0023662F" w:rsidRPr="00232381">
        <w:t>start of</w:t>
      </w:r>
      <w:r w:rsidRPr="00232381">
        <w:t xml:space="preserve"> the day </w:t>
      </w:r>
      <w:r w:rsidR="0023662F" w:rsidRPr="00232381">
        <w:t xml:space="preserve">after the day </w:t>
      </w:r>
      <w:r w:rsidRPr="00232381">
        <w:t xml:space="preserve">they are registered under the </w:t>
      </w:r>
      <w:r w:rsidRPr="00232381">
        <w:rPr>
          <w:i/>
        </w:rPr>
        <w:t>Legislation Act 2003</w:t>
      </w:r>
      <w:r w:rsidRPr="00232381">
        <w:t>.</w:t>
      </w:r>
    </w:p>
    <w:p w:rsidR="00E75B45" w:rsidRPr="00232381" w:rsidRDefault="00E75B45" w:rsidP="00FB1E09">
      <w:pPr>
        <w:pStyle w:val="ActHead9"/>
        <w:rPr>
          <w:i w:val="0"/>
        </w:rPr>
      </w:pPr>
      <w:bookmarkStart w:id="152" w:name="_Toc148617728"/>
      <w:r w:rsidRPr="00232381">
        <w:t>Horticulture Marketing and Research and Development Services Act 2000</w:t>
      </w:r>
      <w:bookmarkEnd w:id="152"/>
    </w:p>
    <w:p w:rsidR="00E75B45" w:rsidRPr="00232381" w:rsidRDefault="00D85796" w:rsidP="00FB1E09">
      <w:pPr>
        <w:pStyle w:val="ItemHead"/>
      </w:pPr>
      <w:r w:rsidRPr="00232381">
        <w:t>221</w:t>
      </w:r>
      <w:r w:rsidR="00E75B45" w:rsidRPr="00232381">
        <w:t xml:space="preserve">  Sub</w:t>
      </w:r>
      <w:r w:rsidR="005E3FE8">
        <w:t>section 1</w:t>
      </w:r>
      <w:r w:rsidR="00E75B45" w:rsidRPr="00232381">
        <w:t>9(1)</w:t>
      </w:r>
    </w:p>
    <w:p w:rsidR="00E75B45" w:rsidRPr="00232381" w:rsidRDefault="00E75B45" w:rsidP="00FB1E09">
      <w:pPr>
        <w:pStyle w:val="Item"/>
      </w:pPr>
      <w:r w:rsidRPr="00232381">
        <w:t>After “Secretary may”, insert “, by legislative instrument,”.</w:t>
      </w:r>
    </w:p>
    <w:p w:rsidR="00E75B45" w:rsidRPr="00232381" w:rsidRDefault="00D85796" w:rsidP="00FB1E09">
      <w:pPr>
        <w:pStyle w:val="ItemHead"/>
      </w:pPr>
      <w:r w:rsidRPr="00232381">
        <w:t>222</w:t>
      </w:r>
      <w:r w:rsidR="00E75B45" w:rsidRPr="00232381">
        <w:t xml:space="preserve">  Sub</w:t>
      </w:r>
      <w:r w:rsidR="005E3FE8">
        <w:t>section 1</w:t>
      </w:r>
      <w:r w:rsidR="00E75B45" w:rsidRPr="00232381">
        <w:t>9(1) (note 1)</w:t>
      </w:r>
    </w:p>
    <w:p w:rsidR="00E75B45" w:rsidRPr="00232381" w:rsidRDefault="00E75B45" w:rsidP="00FB1E09">
      <w:pPr>
        <w:pStyle w:val="Item"/>
      </w:pPr>
      <w:r w:rsidRPr="00232381">
        <w:t>Repeal the note.</w:t>
      </w:r>
    </w:p>
    <w:p w:rsidR="00E75B45" w:rsidRPr="00232381" w:rsidRDefault="00D85796" w:rsidP="00FB1E09">
      <w:pPr>
        <w:pStyle w:val="ItemHead"/>
      </w:pPr>
      <w:r w:rsidRPr="00232381">
        <w:t>223</w:t>
      </w:r>
      <w:r w:rsidR="00E75B45" w:rsidRPr="00232381">
        <w:t xml:space="preserve">  Sub</w:t>
      </w:r>
      <w:r w:rsidR="005E3FE8">
        <w:t>section 1</w:t>
      </w:r>
      <w:r w:rsidR="00E75B45" w:rsidRPr="00232381">
        <w:t>9(1) (note 2)</w:t>
      </w:r>
    </w:p>
    <w:p w:rsidR="00E75B45" w:rsidRPr="00232381" w:rsidRDefault="00E75B45" w:rsidP="00FB1E09">
      <w:pPr>
        <w:pStyle w:val="Item"/>
      </w:pPr>
      <w:r w:rsidRPr="00232381">
        <w:t>Omit “Note 2”, substitute “Note”.</w:t>
      </w:r>
    </w:p>
    <w:p w:rsidR="00E75B45" w:rsidRPr="00232381" w:rsidRDefault="00D85796" w:rsidP="00FB1E09">
      <w:pPr>
        <w:pStyle w:val="ItemHead"/>
      </w:pPr>
      <w:r w:rsidRPr="00232381">
        <w:t>224</w:t>
      </w:r>
      <w:r w:rsidR="00E75B45" w:rsidRPr="00232381">
        <w:t xml:space="preserve">  Sub</w:t>
      </w:r>
      <w:r w:rsidR="005E3FE8">
        <w:t>section 1</w:t>
      </w:r>
      <w:r w:rsidR="00E75B45" w:rsidRPr="00232381">
        <w:t>9(2)</w:t>
      </w:r>
    </w:p>
    <w:p w:rsidR="00E75B45" w:rsidRPr="00232381" w:rsidRDefault="00E75B45" w:rsidP="00FB1E09">
      <w:pPr>
        <w:pStyle w:val="Item"/>
      </w:pPr>
      <w:r w:rsidRPr="00232381">
        <w:t xml:space="preserve">Omit “on which the order is notified in the </w:t>
      </w:r>
      <w:r w:rsidRPr="00232381">
        <w:rPr>
          <w:i/>
        </w:rPr>
        <w:t>Gazette</w:t>
      </w:r>
      <w:r w:rsidRPr="00232381">
        <w:t xml:space="preserve">”, substitute “that the order is registered under the </w:t>
      </w:r>
      <w:r w:rsidRPr="00232381">
        <w:rPr>
          <w:i/>
        </w:rPr>
        <w:t>Legislation Act 2003</w:t>
      </w:r>
      <w:r w:rsidRPr="00232381">
        <w:t>”.</w:t>
      </w:r>
    </w:p>
    <w:p w:rsidR="00E75B45" w:rsidRPr="00232381" w:rsidRDefault="00D85796" w:rsidP="00FB1E09">
      <w:pPr>
        <w:pStyle w:val="ItemHead"/>
      </w:pPr>
      <w:r w:rsidRPr="00232381">
        <w:t>225</w:t>
      </w:r>
      <w:r w:rsidR="00E75B45" w:rsidRPr="00232381">
        <w:t xml:space="preserve">  Sub</w:t>
      </w:r>
      <w:r w:rsidR="005E3FE8">
        <w:t>section 1</w:t>
      </w:r>
      <w:r w:rsidR="00E75B45" w:rsidRPr="00232381">
        <w:t>9(2) (note)</w:t>
      </w:r>
    </w:p>
    <w:p w:rsidR="00E75B45" w:rsidRPr="00232381" w:rsidRDefault="00E75B45" w:rsidP="00FB1E09">
      <w:pPr>
        <w:pStyle w:val="Item"/>
      </w:pPr>
      <w:r w:rsidRPr="00232381">
        <w:t>Repeal the note.</w:t>
      </w:r>
    </w:p>
    <w:p w:rsidR="00E75B45" w:rsidRPr="00232381" w:rsidRDefault="00D85796" w:rsidP="00FB1E09">
      <w:pPr>
        <w:pStyle w:val="ItemHead"/>
      </w:pPr>
      <w:r w:rsidRPr="00232381">
        <w:t>226</w:t>
      </w:r>
      <w:r w:rsidR="00E75B45" w:rsidRPr="00232381">
        <w:t xml:space="preserve">  Sub</w:t>
      </w:r>
      <w:r w:rsidR="005E3FE8">
        <w:t>section 1</w:t>
      </w:r>
      <w:r w:rsidR="00E75B45" w:rsidRPr="00232381">
        <w:t>9(3)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227</w:t>
      </w:r>
      <w:r w:rsidR="00E75B45" w:rsidRPr="00232381">
        <w:t xml:space="preserve">  At the end of </w:t>
      </w:r>
      <w:r w:rsidR="005E3FE8">
        <w:t>section 1</w:t>
      </w:r>
      <w:r w:rsidR="00E75B45" w:rsidRPr="00232381">
        <w:t>9</w:t>
      </w:r>
    </w:p>
    <w:p w:rsidR="00E75B45" w:rsidRPr="00232381" w:rsidRDefault="00E75B45" w:rsidP="00FB1E09">
      <w:pPr>
        <w:pStyle w:val="Item"/>
      </w:pPr>
      <w:r w:rsidRPr="00232381">
        <w:t>Add:</w:t>
      </w:r>
    </w:p>
    <w:p w:rsidR="00E75B45" w:rsidRPr="00232381" w:rsidRDefault="00E75B45" w:rsidP="00FB1E09">
      <w:pPr>
        <w:pStyle w:val="subsection"/>
      </w:pPr>
      <w:r w:rsidRPr="00232381">
        <w:tab/>
        <w:t>(5)</w:t>
      </w:r>
      <w:r w:rsidRPr="00232381">
        <w:tab/>
        <w:t xml:space="preserve">An order made under this section is taken to be an enactment for the purposes of the </w:t>
      </w:r>
      <w:r w:rsidRPr="00232381">
        <w:rPr>
          <w:i/>
        </w:rPr>
        <w:t>Administrative Appeals Tribunal Act 1975</w:t>
      </w:r>
      <w:r w:rsidRPr="00232381">
        <w:t>.</w:t>
      </w:r>
    </w:p>
    <w:p w:rsidR="00E75B45" w:rsidRPr="00232381" w:rsidRDefault="00D85796" w:rsidP="00FB1E09">
      <w:pPr>
        <w:pStyle w:val="ItemHead"/>
      </w:pPr>
      <w:r w:rsidRPr="00232381">
        <w:t>228</w:t>
      </w:r>
      <w:r w:rsidR="00E75B45" w:rsidRPr="00232381">
        <w:t xml:space="preserve">  Subsection</w:t>
      </w:r>
      <w:r w:rsidR="00C50587" w:rsidRPr="00232381">
        <w:t> </w:t>
      </w:r>
      <w:r w:rsidR="00E75B45" w:rsidRPr="00232381">
        <w:t>20(1)</w:t>
      </w:r>
    </w:p>
    <w:p w:rsidR="00E75B45" w:rsidRPr="00232381" w:rsidRDefault="00E75B45" w:rsidP="00FB1E09">
      <w:pPr>
        <w:pStyle w:val="Item"/>
      </w:pPr>
      <w:r w:rsidRPr="00232381">
        <w:t>After “The Secretary may”, insert “, by legislative instrument,”.</w:t>
      </w:r>
    </w:p>
    <w:p w:rsidR="00E75B45" w:rsidRPr="00232381" w:rsidRDefault="00D85796" w:rsidP="00FB1E09">
      <w:pPr>
        <w:pStyle w:val="ItemHead"/>
      </w:pPr>
      <w:r w:rsidRPr="00232381">
        <w:t>229</w:t>
      </w:r>
      <w:r w:rsidR="00E75B45" w:rsidRPr="00232381">
        <w:t xml:space="preserve">  Subsections</w:t>
      </w:r>
      <w:r w:rsidR="00C50587" w:rsidRPr="00232381">
        <w:t> </w:t>
      </w:r>
      <w:r w:rsidR="00E75B45" w:rsidRPr="00232381">
        <w:t>20(2), (3) and (4)</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(2)</w:t>
      </w:r>
      <w:r w:rsidRPr="00232381">
        <w:tab/>
        <w:t xml:space="preserve">The revocation has effect from a day specified in the revocation, which must be after the day that the revocation is registered under the </w:t>
      </w:r>
      <w:r w:rsidRPr="00232381">
        <w:rPr>
          <w:i/>
        </w:rPr>
        <w:t>Legislation Act 2003</w:t>
      </w:r>
      <w:r w:rsidRPr="00232381">
        <w:t>.</w:t>
      </w:r>
    </w:p>
    <w:p w:rsidR="00E75B45" w:rsidRPr="00232381" w:rsidRDefault="00D85796" w:rsidP="00FB1E09">
      <w:pPr>
        <w:pStyle w:val="ItemHead"/>
      </w:pPr>
      <w:r w:rsidRPr="00232381">
        <w:t>230</w:t>
      </w:r>
      <w:r w:rsidR="00E75B45" w:rsidRPr="00232381">
        <w:t xml:space="preserve">  Subsection</w:t>
      </w:r>
      <w:r w:rsidR="00C50587" w:rsidRPr="00232381">
        <w:t> </w:t>
      </w:r>
      <w:r w:rsidR="00E75B45" w:rsidRPr="00232381">
        <w:t>35(1)</w:t>
      </w:r>
    </w:p>
    <w:p w:rsidR="00E75B45" w:rsidRPr="00232381" w:rsidRDefault="00E75B45" w:rsidP="00FB1E09">
      <w:pPr>
        <w:pStyle w:val="Item"/>
      </w:pPr>
      <w:r w:rsidRPr="00232381">
        <w:t>After “Secretary may”, insert “, by legislative instrument,”.</w:t>
      </w:r>
    </w:p>
    <w:p w:rsidR="00E75B45" w:rsidRPr="00232381" w:rsidRDefault="00D85796" w:rsidP="00FB1E09">
      <w:pPr>
        <w:pStyle w:val="ItemHead"/>
      </w:pPr>
      <w:r w:rsidRPr="00232381">
        <w:t>231</w:t>
      </w:r>
      <w:r w:rsidR="00E75B45" w:rsidRPr="00232381">
        <w:t xml:space="preserve">  Subsections</w:t>
      </w:r>
      <w:r w:rsidR="00C50587" w:rsidRPr="00232381">
        <w:t> </w:t>
      </w:r>
      <w:r w:rsidR="00E75B45" w:rsidRPr="00232381">
        <w:t>35(2), (3) and (4)</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232</w:t>
      </w:r>
      <w:r w:rsidR="00E75B45" w:rsidRPr="00232381">
        <w:t xml:space="preserve">  Subsection</w:t>
      </w:r>
      <w:r w:rsidR="00C50587" w:rsidRPr="00232381">
        <w:t> </w:t>
      </w:r>
      <w:r w:rsidR="00E75B45" w:rsidRPr="00232381">
        <w:t>35(5)</w:t>
      </w:r>
    </w:p>
    <w:p w:rsidR="00E75B45" w:rsidRPr="00232381" w:rsidRDefault="00E75B45" w:rsidP="00FB1E09">
      <w:pPr>
        <w:pStyle w:val="Item"/>
      </w:pPr>
      <w:r w:rsidRPr="00232381">
        <w:t xml:space="preserve">Omit “or </w:t>
      </w:r>
      <w:r w:rsidR="005E3FE8">
        <w:t>section 1</w:t>
      </w:r>
      <w:r w:rsidRPr="00232381">
        <w:t>9”.</w:t>
      </w:r>
    </w:p>
    <w:p w:rsidR="00E75B45" w:rsidRPr="00232381" w:rsidRDefault="00E75B45" w:rsidP="00FB1E09">
      <w:pPr>
        <w:pStyle w:val="ActHead9"/>
        <w:rPr>
          <w:i w:val="0"/>
        </w:rPr>
      </w:pPr>
      <w:bookmarkStart w:id="153" w:name="_Toc148617729"/>
      <w:r w:rsidRPr="00232381">
        <w:t>Imported Food Control Act 1992</w:t>
      </w:r>
      <w:bookmarkEnd w:id="153"/>
    </w:p>
    <w:p w:rsidR="00E75B45" w:rsidRPr="00232381" w:rsidRDefault="00D85796" w:rsidP="00FB1E09">
      <w:pPr>
        <w:pStyle w:val="ItemHead"/>
      </w:pPr>
      <w:r w:rsidRPr="00232381">
        <w:t>233</w:t>
      </w:r>
      <w:r w:rsidR="00E75B45" w:rsidRPr="00232381">
        <w:t xml:space="preserve">  Subsection</w:t>
      </w:r>
      <w:r w:rsidR="00C50587" w:rsidRPr="00232381">
        <w:t> </w:t>
      </w:r>
      <w:r w:rsidR="00E75B45" w:rsidRPr="00232381">
        <w:t>3(1) (</w:t>
      </w:r>
      <w:r w:rsidR="00C50587" w:rsidRPr="00232381">
        <w:t>paragraphs (</w:t>
      </w:r>
      <w:r w:rsidR="00E75B45" w:rsidRPr="00232381">
        <w:t xml:space="preserve">a) and (c) of the definition of </w:t>
      </w:r>
      <w:r w:rsidR="00E75B45" w:rsidRPr="00232381">
        <w:rPr>
          <w:i/>
        </w:rPr>
        <w:t>examinable food</w:t>
      </w:r>
      <w:r w:rsidR="00E75B45" w:rsidRPr="00232381">
        <w:t>)</w:t>
      </w:r>
    </w:p>
    <w:p w:rsidR="00E75B45" w:rsidRPr="00232381" w:rsidRDefault="00E75B45" w:rsidP="00FB1E09">
      <w:pPr>
        <w:pStyle w:val="Item"/>
      </w:pPr>
      <w:r w:rsidRPr="00232381">
        <w:t>Omit “under paragraph</w:t>
      </w:r>
      <w:r w:rsidR="00C50587" w:rsidRPr="00232381">
        <w:t> </w:t>
      </w:r>
      <w:r w:rsidRPr="00232381">
        <w:t>16(2)(a)”, substitute “made for the purposes of paragraph</w:t>
      </w:r>
      <w:r w:rsidR="00C50587" w:rsidRPr="00232381">
        <w:t> </w:t>
      </w:r>
      <w:r w:rsidRPr="00232381">
        <w:t>16(2)(a)”.</w:t>
      </w:r>
    </w:p>
    <w:p w:rsidR="00E75B45" w:rsidRPr="00232381" w:rsidRDefault="00D85796" w:rsidP="00FB1E09">
      <w:pPr>
        <w:pStyle w:val="ItemHead"/>
      </w:pPr>
      <w:r w:rsidRPr="00232381">
        <w:t>234</w:t>
      </w:r>
      <w:r w:rsidR="00E75B45" w:rsidRPr="00232381">
        <w:t xml:space="preserve">  </w:t>
      </w:r>
      <w:r w:rsidR="005E3FE8">
        <w:t>Paragraph 1</w:t>
      </w:r>
      <w:r w:rsidR="00E75B45" w:rsidRPr="00232381">
        <w:t>6(2)(a)</w:t>
      </w:r>
    </w:p>
    <w:p w:rsidR="00E75B45" w:rsidRPr="00232381" w:rsidRDefault="00E75B45" w:rsidP="00FB1E09">
      <w:pPr>
        <w:pStyle w:val="Item"/>
      </w:pPr>
      <w:r w:rsidRPr="00232381">
        <w:t>Omit “and, from time to time, to vary orders so made”.</w:t>
      </w:r>
    </w:p>
    <w:p w:rsidR="00E75B45" w:rsidRPr="00232381" w:rsidRDefault="00D85796" w:rsidP="00FB1E09">
      <w:pPr>
        <w:pStyle w:val="ItemHead"/>
      </w:pPr>
      <w:r w:rsidRPr="00232381">
        <w:t>235</w:t>
      </w:r>
      <w:r w:rsidR="00E75B45" w:rsidRPr="00232381">
        <w:t xml:space="preserve">  Paragraphs 16(2)(b)</w:t>
      </w:r>
    </w:p>
    <w:p w:rsidR="00E75B45" w:rsidRPr="00232381" w:rsidRDefault="00E75B45" w:rsidP="00FB1E09">
      <w:pPr>
        <w:pStyle w:val="Item"/>
      </w:pPr>
      <w:r w:rsidRPr="00232381">
        <w:t>Omit “under”, substitute “for the purposes of”.</w:t>
      </w:r>
    </w:p>
    <w:p w:rsidR="00E75B45" w:rsidRPr="00232381" w:rsidRDefault="00D85796" w:rsidP="00FB1E09">
      <w:pPr>
        <w:pStyle w:val="ItemHead"/>
      </w:pPr>
      <w:r w:rsidRPr="00232381">
        <w:t>236</w:t>
      </w:r>
      <w:r w:rsidR="00E75B45" w:rsidRPr="00232381">
        <w:t xml:space="preserve">  At the end of </w:t>
      </w:r>
      <w:r w:rsidR="005E3FE8">
        <w:t>section 1</w:t>
      </w:r>
      <w:r w:rsidR="00E75B45" w:rsidRPr="00232381">
        <w:t>6</w:t>
      </w:r>
    </w:p>
    <w:p w:rsidR="00E75B45" w:rsidRPr="00232381" w:rsidRDefault="00E75B45" w:rsidP="00FB1E09">
      <w:pPr>
        <w:pStyle w:val="Item"/>
      </w:pPr>
      <w:r w:rsidRPr="00232381">
        <w:t>Add:</w:t>
      </w:r>
    </w:p>
    <w:p w:rsidR="00E75B45" w:rsidRPr="00232381" w:rsidRDefault="00E75B45" w:rsidP="00FB1E09">
      <w:pPr>
        <w:pStyle w:val="subsection"/>
      </w:pPr>
      <w:r w:rsidRPr="00232381">
        <w:tab/>
        <w:t>(5)</w:t>
      </w:r>
      <w:r w:rsidRPr="00232381">
        <w:tab/>
        <w:t xml:space="preserve">An order made by the Minister for the purposes of </w:t>
      </w:r>
      <w:r w:rsidR="00C50587" w:rsidRPr="00232381">
        <w:t>paragraph (</w:t>
      </w:r>
      <w:r w:rsidRPr="00232381">
        <w:t>2)(a) is a legislative instrument.</w:t>
      </w:r>
    </w:p>
    <w:p w:rsidR="00E75B45" w:rsidRPr="00232381" w:rsidRDefault="00E75B45" w:rsidP="00FB1E09">
      <w:pPr>
        <w:pStyle w:val="notetext"/>
      </w:pPr>
      <w:r w:rsidRPr="00232381">
        <w:t>Note:</w:t>
      </w:r>
      <w:r w:rsidRPr="00232381">
        <w:tab/>
        <w:t>The order may be varied or revoked by the Minister in the same way as it is made, and subject to the same conditions (see subsection</w:t>
      </w:r>
      <w:r w:rsidR="00C50587" w:rsidRPr="00232381">
        <w:t> </w:t>
      </w:r>
      <w:r w:rsidRPr="00232381">
        <w:t xml:space="preserve">33(3) of the </w:t>
      </w:r>
      <w:r w:rsidRPr="00232381">
        <w:rPr>
          <w:i/>
        </w:rPr>
        <w:t>Acts Interpretation Act 1901</w:t>
      </w:r>
      <w:r w:rsidRPr="00232381">
        <w:t>).</w:t>
      </w:r>
    </w:p>
    <w:p w:rsidR="00E75B45" w:rsidRPr="00232381" w:rsidRDefault="00D85796" w:rsidP="00FB1E09">
      <w:pPr>
        <w:pStyle w:val="ItemHead"/>
      </w:pPr>
      <w:r w:rsidRPr="00232381">
        <w:t>237</w:t>
      </w:r>
      <w:r w:rsidR="00E75B45" w:rsidRPr="00232381">
        <w:t xml:space="preserve">  Section</w:t>
      </w:r>
      <w:r w:rsidR="00C50587" w:rsidRPr="00232381">
        <w:t> </w:t>
      </w:r>
      <w:r w:rsidR="00E75B45" w:rsidRPr="00232381">
        <w:t>17</w:t>
      </w:r>
    </w:p>
    <w:p w:rsidR="00E75B45" w:rsidRPr="00232381" w:rsidRDefault="00E75B45" w:rsidP="00FB1E09">
      <w:pPr>
        <w:pStyle w:val="Item"/>
      </w:pPr>
      <w:r w:rsidRPr="00232381">
        <w:t>Repeal the section, substitute:</w:t>
      </w:r>
    </w:p>
    <w:p w:rsidR="00E75B45" w:rsidRPr="00232381" w:rsidRDefault="00E75B45" w:rsidP="00FB1E09">
      <w:pPr>
        <w:pStyle w:val="ActHead5"/>
      </w:pPr>
      <w:bookmarkStart w:id="154" w:name="_Toc148617730"/>
      <w:r w:rsidRPr="005E3FE8">
        <w:rPr>
          <w:rStyle w:val="CharSectno"/>
        </w:rPr>
        <w:t>17</w:t>
      </w:r>
      <w:r w:rsidRPr="00232381">
        <w:t xml:space="preserve">  Consultation with Food Standards Australia New Zealand</w:t>
      </w:r>
      <w:bookmarkEnd w:id="154"/>
    </w:p>
    <w:p w:rsidR="00E75B45" w:rsidRPr="00232381" w:rsidRDefault="00E75B45" w:rsidP="00FB1E09">
      <w:pPr>
        <w:pStyle w:val="subsection"/>
      </w:pPr>
      <w:r w:rsidRPr="00232381">
        <w:tab/>
      </w:r>
      <w:r w:rsidRPr="00232381">
        <w:tab/>
        <w:t>The Minister must not make an order for the purposes of paragraph</w:t>
      </w:r>
      <w:r w:rsidR="00C50587" w:rsidRPr="00232381">
        <w:t> </w:t>
      </w:r>
      <w:r w:rsidRPr="00232381">
        <w:t>16(2)(a) without first consulting Food Standards Australia New Zealand.</w:t>
      </w:r>
    </w:p>
    <w:p w:rsidR="00E75B45" w:rsidRPr="00232381" w:rsidRDefault="00E75B45" w:rsidP="00FB1E09">
      <w:pPr>
        <w:pStyle w:val="notetext"/>
      </w:pPr>
      <w:r w:rsidRPr="00232381">
        <w:t>Note:</w:t>
      </w:r>
      <w:r w:rsidRPr="00232381">
        <w:tab/>
        <w:t>The order may be varied or revoked by the Minister in the same way as it is made, and subject to the same conditions (see subsection</w:t>
      </w:r>
      <w:r w:rsidR="00C50587" w:rsidRPr="00232381">
        <w:t> </w:t>
      </w:r>
      <w:r w:rsidRPr="00232381">
        <w:t xml:space="preserve">33(3) of the </w:t>
      </w:r>
      <w:r w:rsidRPr="00232381">
        <w:rPr>
          <w:i/>
        </w:rPr>
        <w:t>Acts Interpretation Act 1901</w:t>
      </w:r>
      <w:r w:rsidRPr="00232381">
        <w:t>).</w:t>
      </w:r>
    </w:p>
    <w:p w:rsidR="00E75B45" w:rsidRPr="00232381" w:rsidRDefault="00E75B45" w:rsidP="00FB1E09">
      <w:pPr>
        <w:pStyle w:val="ActHead9"/>
        <w:rPr>
          <w:i w:val="0"/>
        </w:rPr>
      </w:pPr>
      <w:bookmarkStart w:id="155" w:name="_Toc148617731"/>
      <w:r w:rsidRPr="00232381">
        <w:t>Industrial Chemicals (Notification and Assessment) Act 1989</w:t>
      </w:r>
      <w:bookmarkEnd w:id="155"/>
    </w:p>
    <w:p w:rsidR="00E75B45" w:rsidRPr="00232381" w:rsidRDefault="00D85796" w:rsidP="00FB1E09">
      <w:pPr>
        <w:pStyle w:val="ItemHead"/>
      </w:pPr>
      <w:r w:rsidRPr="00232381">
        <w:t>238</w:t>
      </w:r>
      <w:r w:rsidR="00E75B45" w:rsidRPr="00232381">
        <w:t xml:space="preserve">  Sub</w:t>
      </w:r>
      <w:r w:rsidR="005E3FE8">
        <w:t>section 1</w:t>
      </w:r>
      <w:r w:rsidR="00E75B45" w:rsidRPr="00232381">
        <w:t>05(1)</w:t>
      </w:r>
    </w:p>
    <w:p w:rsidR="00E75B45" w:rsidRPr="00232381" w:rsidRDefault="00E75B45" w:rsidP="00FB1E09">
      <w:pPr>
        <w:pStyle w:val="Item"/>
      </w:pPr>
      <w:r w:rsidRPr="00232381">
        <w:t>Omit “by instrument published in the Chemical Gazette”, substitute “by legislative instrument”.</w:t>
      </w:r>
    </w:p>
    <w:p w:rsidR="00E75B45" w:rsidRPr="00232381" w:rsidRDefault="00D85796" w:rsidP="00FB1E09">
      <w:pPr>
        <w:pStyle w:val="ItemHead"/>
      </w:pPr>
      <w:r w:rsidRPr="00232381">
        <w:t>239</w:t>
      </w:r>
      <w:r w:rsidR="00E75B45" w:rsidRPr="00232381">
        <w:t xml:space="preserve">  Sub</w:t>
      </w:r>
      <w:r w:rsidR="005E3FE8">
        <w:t>section 1</w:t>
      </w:r>
      <w:r w:rsidR="00E75B45" w:rsidRPr="00232381">
        <w:t>05(2)</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(2)</w:t>
      </w:r>
      <w:r w:rsidRPr="00232381">
        <w:tab/>
        <w:t xml:space="preserve">In addition to the requirement under the </w:t>
      </w:r>
      <w:r w:rsidRPr="00232381">
        <w:rPr>
          <w:i/>
        </w:rPr>
        <w:t>Legislation Act 2003</w:t>
      </w:r>
      <w:r w:rsidRPr="00232381">
        <w:t xml:space="preserve"> for the instrument to be registered, a copy of the instrument must be published in the Chemical Gazette. However, failure to publish a copy does not affect the validity or enforceability of the instrument.</w:t>
      </w:r>
    </w:p>
    <w:p w:rsidR="00E75B45" w:rsidRPr="00232381" w:rsidRDefault="00E75B45" w:rsidP="00FB1E09">
      <w:pPr>
        <w:pStyle w:val="ActHead9"/>
        <w:rPr>
          <w:i w:val="0"/>
        </w:rPr>
      </w:pPr>
      <w:bookmarkStart w:id="156" w:name="_Toc148617732"/>
      <w:r w:rsidRPr="00232381">
        <w:t>Interactive Gambling Act 2001</w:t>
      </w:r>
      <w:bookmarkEnd w:id="156"/>
    </w:p>
    <w:p w:rsidR="00E75B45" w:rsidRPr="00232381" w:rsidRDefault="00D85796" w:rsidP="00FB1E09">
      <w:pPr>
        <w:pStyle w:val="ItemHead"/>
      </w:pPr>
      <w:r w:rsidRPr="00232381">
        <w:t>240</w:t>
      </w:r>
      <w:r w:rsidR="00E75B45" w:rsidRPr="00232381">
        <w:t xml:space="preserve">  Subsection</w:t>
      </w:r>
      <w:r w:rsidR="00C50587" w:rsidRPr="00232381">
        <w:t> </w:t>
      </w:r>
      <w:r w:rsidR="00E75B45" w:rsidRPr="00232381">
        <w:t>9A(1)</w:t>
      </w:r>
    </w:p>
    <w:p w:rsidR="00E75B45" w:rsidRPr="00232381" w:rsidRDefault="00E75B45" w:rsidP="00FB1E09">
      <w:pPr>
        <w:pStyle w:val="Item"/>
      </w:pPr>
      <w:r w:rsidRPr="00232381">
        <w:t>Omit “writing”, substitute “legislative instrument”.</w:t>
      </w:r>
    </w:p>
    <w:p w:rsidR="00E75B45" w:rsidRPr="00232381" w:rsidRDefault="00D85796" w:rsidP="00FB1E09">
      <w:pPr>
        <w:pStyle w:val="ItemHead"/>
      </w:pPr>
      <w:r w:rsidRPr="00232381">
        <w:t>241</w:t>
      </w:r>
      <w:r w:rsidR="00E75B45" w:rsidRPr="00232381">
        <w:t xml:space="preserve">  Subsection</w:t>
      </w:r>
      <w:r w:rsidR="00C50587" w:rsidRPr="00232381">
        <w:t> </w:t>
      </w:r>
      <w:r w:rsidR="00E75B45" w:rsidRPr="00232381">
        <w:t>9A(6)</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242</w:t>
      </w:r>
      <w:r w:rsidR="00E75B45" w:rsidRPr="00232381">
        <w:t xml:space="preserve">  Sub</w:t>
      </w:r>
      <w:r w:rsidR="005E3FE8">
        <w:t>section 1</w:t>
      </w:r>
      <w:r w:rsidR="00E75B45" w:rsidRPr="00232381">
        <w:t>0(1)</w:t>
      </w:r>
    </w:p>
    <w:p w:rsidR="00E75B45" w:rsidRPr="00232381" w:rsidRDefault="00E75B45" w:rsidP="00FB1E09">
      <w:pPr>
        <w:pStyle w:val="Item"/>
      </w:pPr>
      <w:r w:rsidRPr="00232381">
        <w:t>Omit “writing”, substitute “legislative instrument”.</w:t>
      </w:r>
    </w:p>
    <w:p w:rsidR="00E75B45" w:rsidRPr="00232381" w:rsidRDefault="00D85796" w:rsidP="00FB1E09">
      <w:pPr>
        <w:pStyle w:val="ItemHead"/>
      </w:pPr>
      <w:r w:rsidRPr="00232381">
        <w:t>243</w:t>
      </w:r>
      <w:r w:rsidR="00E75B45" w:rsidRPr="00232381">
        <w:t xml:space="preserve">  Sub</w:t>
      </w:r>
      <w:r w:rsidR="005E3FE8">
        <w:t>section 1</w:t>
      </w:r>
      <w:r w:rsidR="00E75B45" w:rsidRPr="00232381">
        <w:t>0(3)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244</w:t>
      </w:r>
      <w:r w:rsidR="00E75B45" w:rsidRPr="00232381">
        <w:t xml:space="preserve">  Subsection</w:t>
      </w:r>
      <w:r w:rsidR="00C50587" w:rsidRPr="00232381">
        <w:t> </w:t>
      </w:r>
      <w:r w:rsidR="00E75B45" w:rsidRPr="00232381">
        <w:t>24(5)</w:t>
      </w:r>
    </w:p>
    <w:p w:rsidR="00E75B45" w:rsidRPr="00232381" w:rsidRDefault="00E75B45" w:rsidP="00FB1E09">
      <w:pPr>
        <w:pStyle w:val="Item"/>
      </w:pPr>
      <w:r w:rsidRPr="00232381">
        <w:t>Omit “written”, substitute “legislative”.</w:t>
      </w:r>
    </w:p>
    <w:p w:rsidR="00E75B45" w:rsidRPr="00232381" w:rsidRDefault="00D85796" w:rsidP="00FB1E09">
      <w:pPr>
        <w:pStyle w:val="ItemHead"/>
      </w:pPr>
      <w:r w:rsidRPr="00232381">
        <w:t>245</w:t>
      </w:r>
      <w:r w:rsidR="00E75B45" w:rsidRPr="00232381">
        <w:t xml:space="preserve">  Subsection</w:t>
      </w:r>
      <w:r w:rsidR="00C50587" w:rsidRPr="00232381">
        <w:t> </w:t>
      </w:r>
      <w:r w:rsidR="00E75B45" w:rsidRPr="00232381">
        <w:t>24(7)</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246</w:t>
      </w:r>
      <w:r w:rsidR="00E75B45" w:rsidRPr="00232381">
        <w:t xml:space="preserve">  Subsection</w:t>
      </w:r>
      <w:r w:rsidR="00C50587" w:rsidRPr="00232381">
        <w:t> </w:t>
      </w:r>
      <w:r w:rsidR="00E75B45" w:rsidRPr="00232381">
        <w:t>31(1)</w:t>
      </w:r>
    </w:p>
    <w:p w:rsidR="00E75B45" w:rsidRPr="00232381" w:rsidRDefault="00E75B45" w:rsidP="00FB1E09">
      <w:pPr>
        <w:pStyle w:val="Item"/>
      </w:pPr>
      <w:r w:rsidRPr="00232381">
        <w:t>Omit “written”, substitute “legislative”.</w:t>
      </w:r>
    </w:p>
    <w:p w:rsidR="00E75B45" w:rsidRPr="00232381" w:rsidRDefault="00D85796" w:rsidP="00FB1E09">
      <w:pPr>
        <w:pStyle w:val="ItemHead"/>
      </w:pPr>
      <w:r w:rsidRPr="00232381">
        <w:t>247</w:t>
      </w:r>
      <w:r w:rsidR="00E75B45" w:rsidRPr="00232381">
        <w:t xml:space="preserve">  Subsection</w:t>
      </w:r>
      <w:r w:rsidR="00C50587" w:rsidRPr="00232381">
        <w:t> </w:t>
      </w:r>
      <w:r w:rsidR="00E75B45" w:rsidRPr="00232381">
        <w:t>31(4)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248</w:t>
      </w:r>
      <w:r w:rsidR="00E75B45" w:rsidRPr="00232381">
        <w:t xml:space="preserve">  Subsection</w:t>
      </w:r>
      <w:r w:rsidR="00C50587" w:rsidRPr="00232381">
        <w:t> </w:t>
      </w:r>
      <w:r w:rsidR="00E75B45" w:rsidRPr="00232381">
        <w:t>44(2)</w:t>
      </w:r>
    </w:p>
    <w:p w:rsidR="00E75B45" w:rsidRPr="00232381" w:rsidRDefault="00E75B45" w:rsidP="00FB1E09">
      <w:pPr>
        <w:pStyle w:val="Item"/>
      </w:pPr>
      <w:r w:rsidRPr="00232381">
        <w:t>Omit “written”, substitute “legislative”.</w:t>
      </w:r>
    </w:p>
    <w:p w:rsidR="00E75B45" w:rsidRPr="00232381" w:rsidRDefault="00D85796" w:rsidP="00FB1E09">
      <w:pPr>
        <w:pStyle w:val="ItemHead"/>
      </w:pPr>
      <w:r w:rsidRPr="00232381">
        <w:t>249</w:t>
      </w:r>
      <w:r w:rsidR="00E75B45" w:rsidRPr="00232381">
        <w:t xml:space="preserve">  Subsection</w:t>
      </w:r>
      <w:r w:rsidR="00C50587" w:rsidRPr="00232381">
        <w:t> </w:t>
      </w:r>
      <w:r w:rsidR="00E75B45" w:rsidRPr="00232381">
        <w:t>44(4)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250</w:t>
      </w:r>
      <w:r w:rsidR="00E75B45" w:rsidRPr="00232381">
        <w:t xml:space="preserve">  Subsection</w:t>
      </w:r>
      <w:r w:rsidR="00C50587" w:rsidRPr="00232381">
        <w:t> </w:t>
      </w:r>
      <w:r w:rsidR="00E75B45" w:rsidRPr="00232381">
        <w:t>45(2)</w:t>
      </w:r>
    </w:p>
    <w:p w:rsidR="00E75B45" w:rsidRPr="00232381" w:rsidRDefault="00E75B45" w:rsidP="00FB1E09">
      <w:pPr>
        <w:pStyle w:val="Item"/>
      </w:pPr>
      <w:r w:rsidRPr="00232381">
        <w:t>Omit “written”, substitute “legislative”.</w:t>
      </w:r>
    </w:p>
    <w:p w:rsidR="00E75B45" w:rsidRPr="00232381" w:rsidRDefault="00D85796" w:rsidP="00FB1E09">
      <w:pPr>
        <w:pStyle w:val="ItemHead"/>
      </w:pPr>
      <w:r w:rsidRPr="00232381">
        <w:t>251</w:t>
      </w:r>
      <w:r w:rsidR="00E75B45" w:rsidRPr="00232381">
        <w:t xml:space="preserve">  Subsection</w:t>
      </w:r>
      <w:r w:rsidR="00C50587" w:rsidRPr="00232381">
        <w:t> </w:t>
      </w:r>
      <w:r w:rsidR="00E75B45" w:rsidRPr="00232381">
        <w:t>45(3)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252</w:t>
      </w:r>
      <w:r w:rsidR="00E75B45" w:rsidRPr="00232381">
        <w:t xml:space="preserve">  Subsection</w:t>
      </w:r>
      <w:r w:rsidR="00C50587" w:rsidRPr="00232381">
        <w:t> </w:t>
      </w:r>
      <w:r w:rsidR="00E75B45" w:rsidRPr="00232381">
        <w:t>46(3)</w:t>
      </w:r>
    </w:p>
    <w:p w:rsidR="00E75B45" w:rsidRPr="00232381" w:rsidRDefault="00E75B45" w:rsidP="00FB1E09">
      <w:pPr>
        <w:pStyle w:val="Item"/>
      </w:pPr>
      <w:r w:rsidRPr="00232381">
        <w:t>Omit “written”, substitute “legislative”.</w:t>
      </w:r>
    </w:p>
    <w:p w:rsidR="00E75B45" w:rsidRPr="00232381" w:rsidRDefault="00D85796" w:rsidP="00FB1E09">
      <w:pPr>
        <w:pStyle w:val="ItemHead"/>
      </w:pPr>
      <w:r w:rsidRPr="00232381">
        <w:t>253</w:t>
      </w:r>
      <w:r w:rsidR="00E75B45" w:rsidRPr="00232381">
        <w:t xml:space="preserve">  Subsection</w:t>
      </w:r>
      <w:r w:rsidR="00C50587" w:rsidRPr="00232381">
        <w:t> </w:t>
      </w:r>
      <w:r w:rsidR="00E75B45" w:rsidRPr="00232381">
        <w:t>46(5)</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254</w:t>
      </w:r>
      <w:r w:rsidR="00E75B45" w:rsidRPr="00232381">
        <w:t xml:space="preserve">  Subsection</w:t>
      </w:r>
      <w:r w:rsidR="00C50587" w:rsidRPr="00232381">
        <w:t> </w:t>
      </w:r>
      <w:r w:rsidR="00E75B45" w:rsidRPr="00232381">
        <w:t>47(3)</w:t>
      </w:r>
    </w:p>
    <w:p w:rsidR="00E75B45" w:rsidRPr="00232381" w:rsidRDefault="00E75B45" w:rsidP="00FB1E09">
      <w:pPr>
        <w:pStyle w:val="Item"/>
      </w:pPr>
      <w:r w:rsidRPr="00232381">
        <w:t>Omit “written”, substitute “legislative”.</w:t>
      </w:r>
    </w:p>
    <w:p w:rsidR="00E75B45" w:rsidRPr="00232381" w:rsidRDefault="00D85796" w:rsidP="00FB1E09">
      <w:pPr>
        <w:pStyle w:val="ItemHead"/>
      </w:pPr>
      <w:r w:rsidRPr="00232381">
        <w:t>255</w:t>
      </w:r>
      <w:r w:rsidR="00E75B45" w:rsidRPr="00232381">
        <w:t xml:space="preserve">  Subsection</w:t>
      </w:r>
      <w:r w:rsidR="00C50587" w:rsidRPr="00232381">
        <w:t> </w:t>
      </w:r>
      <w:r w:rsidR="00E75B45" w:rsidRPr="00232381">
        <w:t>47(5)</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256</w:t>
      </w:r>
      <w:r w:rsidR="00E75B45" w:rsidRPr="00232381">
        <w:t xml:space="preserve">  Subsection</w:t>
      </w:r>
      <w:r w:rsidR="00C50587" w:rsidRPr="00232381">
        <w:t> </w:t>
      </w:r>
      <w:r w:rsidR="00E75B45" w:rsidRPr="00232381">
        <w:t>50(1)</w:t>
      </w:r>
    </w:p>
    <w:p w:rsidR="00E75B45" w:rsidRPr="00232381" w:rsidRDefault="00E75B45" w:rsidP="00FB1E09">
      <w:pPr>
        <w:pStyle w:val="Item"/>
      </w:pPr>
      <w:r w:rsidRPr="00232381">
        <w:t>Omit “(1) The ACMA may, by written”, substitute “The ACMA may, by legislative”.</w:t>
      </w:r>
    </w:p>
    <w:p w:rsidR="00E75B45" w:rsidRPr="00232381" w:rsidRDefault="00D85796" w:rsidP="00FB1E09">
      <w:pPr>
        <w:pStyle w:val="ItemHead"/>
      </w:pPr>
      <w:r w:rsidRPr="00232381">
        <w:t>257</w:t>
      </w:r>
      <w:r w:rsidR="00E75B45" w:rsidRPr="00232381">
        <w:t xml:space="preserve">  Subsection</w:t>
      </w:r>
      <w:r w:rsidR="00C50587" w:rsidRPr="00232381">
        <w:t> </w:t>
      </w:r>
      <w:r w:rsidR="00E75B45" w:rsidRPr="00232381">
        <w:t>50(2)</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258</w:t>
      </w:r>
      <w:r w:rsidR="00E75B45" w:rsidRPr="00232381">
        <w:t xml:space="preserve">  Subsection</w:t>
      </w:r>
      <w:r w:rsidR="00C50587" w:rsidRPr="00232381">
        <w:t> </w:t>
      </w:r>
      <w:r w:rsidR="00E75B45" w:rsidRPr="00232381">
        <w:t>51(1)</w:t>
      </w:r>
    </w:p>
    <w:p w:rsidR="00E75B45" w:rsidRPr="00232381" w:rsidRDefault="00E75B45" w:rsidP="00FB1E09">
      <w:pPr>
        <w:pStyle w:val="Item"/>
      </w:pPr>
      <w:r w:rsidRPr="00232381">
        <w:t>Omit “written”, substitute “legislative”.</w:t>
      </w:r>
    </w:p>
    <w:p w:rsidR="00E75B45" w:rsidRPr="00232381" w:rsidRDefault="00D85796" w:rsidP="00FB1E09">
      <w:pPr>
        <w:pStyle w:val="ItemHead"/>
      </w:pPr>
      <w:r w:rsidRPr="00232381">
        <w:t>259</w:t>
      </w:r>
      <w:r w:rsidR="00E75B45" w:rsidRPr="00232381">
        <w:t xml:space="preserve">  Subsection</w:t>
      </w:r>
      <w:r w:rsidR="00C50587" w:rsidRPr="00232381">
        <w:t> </w:t>
      </w:r>
      <w:r w:rsidR="00E75B45" w:rsidRPr="00232381">
        <w:t>51(3)</w:t>
      </w:r>
    </w:p>
    <w:p w:rsidR="00E75B45" w:rsidRPr="00232381" w:rsidRDefault="00E75B45" w:rsidP="00FB1E09">
      <w:pPr>
        <w:pStyle w:val="Item"/>
      </w:pPr>
      <w:r w:rsidRPr="00232381">
        <w:t>Repeal the subsection.</w:t>
      </w:r>
    </w:p>
    <w:p w:rsidR="00E75B45" w:rsidRPr="00232381" w:rsidRDefault="00E75B45" w:rsidP="00FB1E09">
      <w:pPr>
        <w:pStyle w:val="ActHead9"/>
        <w:rPr>
          <w:i w:val="0"/>
        </w:rPr>
      </w:pPr>
      <w:bookmarkStart w:id="157" w:name="_Toc148617733"/>
      <w:r w:rsidRPr="00232381">
        <w:t>National Blood Authority Act 2003</w:t>
      </w:r>
      <w:bookmarkEnd w:id="157"/>
    </w:p>
    <w:p w:rsidR="00E75B45" w:rsidRPr="00232381" w:rsidRDefault="00D85796" w:rsidP="00FB1E09">
      <w:pPr>
        <w:pStyle w:val="ItemHead"/>
      </w:pPr>
      <w:r w:rsidRPr="00232381">
        <w:t>260</w:t>
      </w:r>
      <w:r w:rsidR="00E75B45" w:rsidRPr="00232381">
        <w:t xml:space="preserve">  </w:t>
      </w:r>
      <w:r w:rsidR="005E3FE8">
        <w:t>Paragraph 8</w:t>
      </w:r>
      <w:r w:rsidR="00E75B45" w:rsidRPr="00232381">
        <w:t>(1)(j)</w:t>
      </w:r>
    </w:p>
    <w:p w:rsidR="00E75B45" w:rsidRPr="00232381" w:rsidRDefault="00E75B45" w:rsidP="00FB1E09">
      <w:pPr>
        <w:pStyle w:val="Item"/>
      </w:pPr>
      <w:r w:rsidRPr="00232381">
        <w:t xml:space="preserve">Omit “written notice”, substitute “notice under </w:t>
      </w:r>
      <w:r w:rsidR="00C50587" w:rsidRPr="00232381">
        <w:t>subsection (</w:t>
      </w:r>
      <w:r w:rsidRPr="00232381">
        <w:t>2)”.</w:t>
      </w:r>
    </w:p>
    <w:p w:rsidR="00E75B45" w:rsidRPr="00232381" w:rsidRDefault="00D85796" w:rsidP="00FB1E09">
      <w:pPr>
        <w:pStyle w:val="ItemHead"/>
      </w:pPr>
      <w:r w:rsidRPr="00232381">
        <w:t>261</w:t>
      </w:r>
      <w:r w:rsidR="00E75B45" w:rsidRPr="00232381">
        <w:t xml:space="preserve">  Subsection</w:t>
      </w:r>
      <w:r w:rsidR="00C50587" w:rsidRPr="00232381">
        <w:t> </w:t>
      </w:r>
      <w:r w:rsidR="00E75B45" w:rsidRPr="00232381">
        <w:t>8(2)</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(2)</w:t>
      </w:r>
      <w:r w:rsidRPr="00232381">
        <w:tab/>
        <w:t xml:space="preserve">The Minister may, by legislative instrument, make a notice for the purposes of </w:t>
      </w:r>
      <w:r w:rsidR="00C50587" w:rsidRPr="00232381">
        <w:t>paragraph (</w:t>
      </w:r>
      <w:r w:rsidRPr="00232381">
        <w:t>1)(j).</w:t>
      </w:r>
    </w:p>
    <w:p w:rsidR="00E75B45" w:rsidRPr="00232381" w:rsidRDefault="00D85796" w:rsidP="00FB1E09">
      <w:pPr>
        <w:pStyle w:val="ItemHead"/>
      </w:pPr>
      <w:r w:rsidRPr="00232381">
        <w:t>262</w:t>
      </w:r>
      <w:r w:rsidR="00E75B45" w:rsidRPr="00232381">
        <w:t xml:space="preserve">  </w:t>
      </w:r>
      <w:r w:rsidR="005E3FE8">
        <w:t>Paragraph 1</w:t>
      </w:r>
      <w:r w:rsidR="00E75B45" w:rsidRPr="00232381">
        <w:t>3(1)(d)</w:t>
      </w:r>
    </w:p>
    <w:p w:rsidR="00E75B45" w:rsidRPr="00232381" w:rsidRDefault="00E75B45" w:rsidP="00FB1E09">
      <w:pPr>
        <w:pStyle w:val="Item"/>
      </w:pPr>
      <w:r w:rsidRPr="00232381">
        <w:t xml:space="preserve">Omit “written notice”, substitute “notice under </w:t>
      </w:r>
      <w:r w:rsidR="00C50587" w:rsidRPr="00232381">
        <w:t>subsection (</w:t>
      </w:r>
      <w:r w:rsidRPr="00232381">
        <w:t>2)”.</w:t>
      </w:r>
    </w:p>
    <w:p w:rsidR="00E75B45" w:rsidRPr="00232381" w:rsidRDefault="00D85796" w:rsidP="00FB1E09">
      <w:pPr>
        <w:pStyle w:val="ItemHead"/>
      </w:pPr>
      <w:r w:rsidRPr="00232381">
        <w:t>263</w:t>
      </w:r>
      <w:r w:rsidR="00E75B45" w:rsidRPr="00232381">
        <w:t xml:space="preserve">  Sub</w:t>
      </w:r>
      <w:r w:rsidR="005E3FE8">
        <w:t>section 1</w:t>
      </w:r>
      <w:r w:rsidR="00E75B45" w:rsidRPr="00232381">
        <w:t>3(2)</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(2)</w:t>
      </w:r>
      <w:r w:rsidRPr="00232381">
        <w:tab/>
        <w:t xml:space="preserve">The Minister may, by legislative instrument, make a notice for the purposes of </w:t>
      </w:r>
      <w:r w:rsidR="00C50587" w:rsidRPr="00232381">
        <w:t>paragraph (</w:t>
      </w:r>
      <w:r w:rsidRPr="00232381">
        <w:t>1)(d).</w:t>
      </w:r>
    </w:p>
    <w:p w:rsidR="00E75B45" w:rsidRPr="00232381" w:rsidRDefault="00D85796" w:rsidP="00FB1E09">
      <w:pPr>
        <w:pStyle w:val="ItemHead"/>
      </w:pPr>
      <w:r w:rsidRPr="00232381">
        <w:t>264</w:t>
      </w:r>
      <w:r w:rsidR="00E75B45" w:rsidRPr="00232381">
        <w:t xml:space="preserve">  Subsections</w:t>
      </w:r>
      <w:r w:rsidR="00C50587" w:rsidRPr="00232381">
        <w:t> </w:t>
      </w:r>
      <w:r w:rsidR="00E75B45" w:rsidRPr="00232381">
        <w:t>18(1) and (3)</w:t>
      </w:r>
    </w:p>
    <w:p w:rsidR="00E75B45" w:rsidRPr="00232381" w:rsidRDefault="00E75B45" w:rsidP="00FB1E09">
      <w:pPr>
        <w:pStyle w:val="Item"/>
      </w:pPr>
      <w:r w:rsidRPr="00232381">
        <w:t xml:space="preserve">Omit “written determination made by the Minister”, substitute “determination made by the Minister under </w:t>
      </w:r>
      <w:r w:rsidR="00C50587" w:rsidRPr="00232381">
        <w:t>subsection (</w:t>
      </w:r>
      <w:r w:rsidRPr="00232381">
        <w:t>4)”.</w:t>
      </w:r>
    </w:p>
    <w:p w:rsidR="00E75B45" w:rsidRPr="00232381" w:rsidRDefault="00D85796" w:rsidP="00FB1E09">
      <w:pPr>
        <w:pStyle w:val="ItemHead"/>
      </w:pPr>
      <w:r w:rsidRPr="00232381">
        <w:t>265</w:t>
      </w:r>
      <w:r w:rsidR="00E75B45" w:rsidRPr="00232381">
        <w:t xml:space="preserve">  Sub</w:t>
      </w:r>
      <w:r w:rsidR="005E3FE8">
        <w:t>section 1</w:t>
      </w:r>
      <w:r w:rsidR="00E75B45" w:rsidRPr="00232381">
        <w:t>8(4)</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(4)</w:t>
      </w:r>
      <w:r w:rsidRPr="00232381">
        <w:tab/>
        <w:t xml:space="preserve">For the purposes of </w:t>
      </w:r>
      <w:r w:rsidR="00C50587" w:rsidRPr="00232381">
        <w:t>subsection (</w:t>
      </w:r>
      <w:r w:rsidRPr="00232381">
        <w:t xml:space="preserve">1) or (3), the Minister may, by </w:t>
      </w:r>
      <w:r w:rsidR="0039761F" w:rsidRPr="00232381">
        <w:t>legislative</w:t>
      </w:r>
      <w:r w:rsidRPr="00232381">
        <w:t xml:space="preserve"> instrument, determine remuneration or allowances to be paid to a Board member.</w:t>
      </w:r>
    </w:p>
    <w:p w:rsidR="00E75B45" w:rsidRPr="00232381" w:rsidRDefault="00D85796" w:rsidP="00FB1E09">
      <w:pPr>
        <w:pStyle w:val="ItemHead"/>
      </w:pPr>
      <w:r w:rsidRPr="00232381">
        <w:t>266</w:t>
      </w:r>
      <w:r w:rsidR="00E75B45" w:rsidRPr="00232381">
        <w:t xml:space="preserve">  Subsection</w:t>
      </w:r>
      <w:r w:rsidR="00C50587" w:rsidRPr="00232381">
        <w:t> </w:t>
      </w:r>
      <w:r w:rsidR="00E75B45" w:rsidRPr="00232381">
        <w:t>22(1)</w:t>
      </w:r>
    </w:p>
    <w:p w:rsidR="00E75B45" w:rsidRPr="00232381" w:rsidRDefault="00E75B45" w:rsidP="00FB1E09">
      <w:pPr>
        <w:pStyle w:val="Item"/>
      </w:pPr>
      <w:r w:rsidRPr="00232381">
        <w:t>Omit “determine in writing”, substitute “, by legislative instrument, determine”.</w:t>
      </w:r>
    </w:p>
    <w:p w:rsidR="00E75B45" w:rsidRPr="00232381" w:rsidRDefault="00D85796" w:rsidP="00FB1E09">
      <w:pPr>
        <w:pStyle w:val="ItemHead"/>
      </w:pPr>
      <w:r w:rsidRPr="00232381">
        <w:t>267</w:t>
      </w:r>
      <w:r w:rsidR="00E75B45" w:rsidRPr="00232381">
        <w:t xml:space="preserve">  Subsection</w:t>
      </w:r>
      <w:r w:rsidR="00C50587" w:rsidRPr="00232381">
        <w:t> </w:t>
      </w:r>
      <w:r w:rsidR="00E75B45" w:rsidRPr="00232381">
        <w:t>22(3)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268</w:t>
      </w:r>
      <w:r w:rsidR="00E75B45" w:rsidRPr="00232381">
        <w:t xml:space="preserve">  Subsections</w:t>
      </w:r>
      <w:r w:rsidR="00C50587" w:rsidRPr="00232381">
        <w:t> </w:t>
      </w:r>
      <w:r w:rsidR="00E75B45" w:rsidRPr="00232381">
        <w:t>30(1) and (2)</w:t>
      </w:r>
    </w:p>
    <w:p w:rsidR="00E75B45" w:rsidRPr="00232381" w:rsidRDefault="00E75B45" w:rsidP="00FB1E09">
      <w:pPr>
        <w:pStyle w:val="Item"/>
      </w:pPr>
      <w:r w:rsidRPr="00232381">
        <w:t xml:space="preserve">Omit “written determination made by the Minister”, substitute “determination made by the Minister under </w:t>
      </w:r>
      <w:r w:rsidR="00C50587" w:rsidRPr="00232381">
        <w:t>subsection (</w:t>
      </w:r>
      <w:r w:rsidRPr="00232381">
        <w:t>3)”.</w:t>
      </w:r>
    </w:p>
    <w:p w:rsidR="00E75B45" w:rsidRPr="00232381" w:rsidRDefault="00D85796" w:rsidP="00FB1E09">
      <w:pPr>
        <w:pStyle w:val="ItemHead"/>
      </w:pPr>
      <w:r w:rsidRPr="00232381">
        <w:t>269</w:t>
      </w:r>
      <w:r w:rsidR="00E75B45" w:rsidRPr="00232381">
        <w:t xml:space="preserve">  Subsection</w:t>
      </w:r>
      <w:r w:rsidR="00C50587" w:rsidRPr="00232381">
        <w:t> </w:t>
      </w:r>
      <w:r w:rsidR="00E75B45" w:rsidRPr="00232381">
        <w:t>30(3)</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(3)</w:t>
      </w:r>
      <w:r w:rsidRPr="00232381">
        <w:tab/>
        <w:t xml:space="preserve">For the purposes of </w:t>
      </w:r>
      <w:r w:rsidR="00C50587" w:rsidRPr="00232381">
        <w:t>subsection (</w:t>
      </w:r>
      <w:r w:rsidRPr="00232381">
        <w:t xml:space="preserve">1) or (2), the Minister may, by </w:t>
      </w:r>
      <w:r w:rsidR="0039761F" w:rsidRPr="00232381">
        <w:t>legislative</w:t>
      </w:r>
      <w:r w:rsidRPr="00232381">
        <w:t xml:space="preserve"> instrument, determine remuneration or allowances to be paid to the General Manager.</w:t>
      </w:r>
    </w:p>
    <w:p w:rsidR="00E75B45" w:rsidRPr="00232381" w:rsidRDefault="00D85796" w:rsidP="00FB1E09">
      <w:pPr>
        <w:pStyle w:val="ItemHead"/>
      </w:pPr>
      <w:r w:rsidRPr="00232381">
        <w:t>270</w:t>
      </w:r>
      <w:r w:rsidR="00E75B45" w:rsidRPr="00232381">
        <w:t xml:space="preserve">  Subsections</w:t>
      </w:r>
      <w:r w:rsidR="00C50587" w:rsidRPr="00232381">
        <w:t> </w:t>
      </w:r>
      <w:r w:rsidR="00E75B45" w:rsidRPr="00232381">
        <w:t>39(1) and (3)</w:t>
      </w:r>
    </w:p>
    <w:p w:rsidR="00E75B45" w:rsidRPr="00232381" w:rsidRDefault="00E75B45" w:rsidP="00FB1E09">
      <w:pPr>
        <w:pStyle w:val="Item"/>
      </w:pPr>
      <w:r w:rsidRPr="00232381">
        <w:t xml:space="preserve">Omit “written determination made by the Minister”, substitute “determination made by the Minister under </w:t>
      </w:r>
      <w:r w:rsidR="00C50587" w:rsidRPr="00232381">
        <w:t>subsection (</w:t>
      </w:r>
      <w:r w:rsidRPr="00232381">
        <w:t>4)”.</w:t>
      </w:r>
    </w:p>
    <w:p w:rsidR="00E75B45" w:rsidRPr="00232381" w:rsidRDefault="00D85796" w:rsidP="00FB1E09">
      <w:pPr>
        <w:pStyle w:val="ItemHead"/>
      </w:pPr>
      <w:r w:rsidRPr="00232381">
        <w:t>271</w:t>
      </w:r>
      <w:r w:rsidR="00E75B45" w:rsidRPr="00232381">
        <w:t xml:space="preserve">  Subsection</w:t>
      </w:r>
      <w:r w:rsidR="00C50587" w:rsidRPr="00232381">
        <w:t> </w:t>
      </w:r>
      <w:r w:rsidR="00E75B45" w:rsidRPr="00232381">
        <w:t>39(4)</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(4)</w:t>
      </w:r>
      <w:r w:rsidRPr="00232381">
        <w:tab/>
        <w:t xml:space="preserve">For the purposes of </w:t>
      </w:r>
      <w:r w:rsidR="00C50587" w:rsidRPr="00232381">
        <w:t>subsection (</w:t>
      </w:r>
      <w:r w:rsidRPr="00232381">
        <w:t xml:space="preserve">1) or (3), the Minister may, by </w:t>
      </w:r>
      <w:r w:rsidR="0039761F" w:rsidRPr="00232381">
        <w:t>legislative</w:t>
      </w:r>
      <w:r w:rsidRPr="00232381">
        <w:t xml:space="preserve"> instrument, determine remuneration or allowances to be paid to a person appointed to an advisory committee.</w:t>
      </w:r>
    </w:p>
    <w:p w:rsidR="00E75B45" w:rsidRPr="00232381" w:rsidRDefault="00E75B45" w:rsidP="00FB1E09">
      <w:pPr>
        <w:pStyle w:val="ActHead9"/>
        <w:rPr>
          <w:i w:val="0"/>
        </w:rPr>
      </w:pPr>
      <w:bookmarkStart w:id="158" w:name="_Toc148617734"/>
      <w:r w:rsidRPr="00232381">
        <w:t>National Environment Protection Measures (Implementation) Act 1998</w:t>
      </w:r>
      <w:bookmarkEnd w:id="158"/>
    </w:p>
    <w:p w:rsidR="00E75B45" w:rsidRPr="00232381" w:rsidRDefault="00D85796" w:rsidP="00FB1E09">
      <w:pPr>
        <w:pStyle w:val="ItemHead"/>
      </w:pPr>
      <w:r w:rsidRPr="00232381">
        <w:t>272</w:t>
      </w:r>
      <w:r w:rsidR="00E75B45" w:rsidRPr="00232381">
        <w:t xml:space="preserve">  Subsection</w:t>
      </w:r>
      <w:r w:rsidR="00C50587" w:rsidRPr="00232381">
        <w:t> </w:t>
      </w:r>
      <w:r w:rsidR="00E75B45" w:rsidRPr="00232381">
        <w:t>37(3)</w:t>
      </w:r>
    </w:p>
    <w:p w:rsidR="00E75B45" w:rsidRPr="00232381" w:rsidRDefault="00E75B45" w:rsidP="00FB1E09">
      <w:pPr>
        <w:pStyle w:val="Item"/>
      </w:pPr>
      <w:r w:rsidRPr="00232381">
        <w:t xml:space="preserve">Omit “, by order published in the </w:t>
      </w:r>
      <w:r w:rsidRPr="00232381">
        <w:rPr>
          <w:i/>
        </w:rPr>
        <w:t>Gazette</w:t>
      </w:r>
      <w:r w:rsidRPr="00232381">
        <w:t>, prohibit or restrict”, substitute “, by legislative instrument, make an order that prohibits or restricts”.</w:t>
      </w:r>
    </w:p>
    <w:p w:rsidR="00E75B45" w:rsidRPr="00232381" w:rsidRDefault="00D85796" w:rsidP="00FB1E09">
      <w:pPr>
        <w:pStyle w:val="ItemHead"/>
      </w:pPr>
      <w:r w:rsidRPr="00232381">
        <w:t>273</w:t>
      </w:r>
      <w:r w:rsidR="00E75B45" w:rsidRPr="00232381">
        <w:t xml:space="preserve">  Subsection</w:t>
      </w:r>
      <w:r w:rsidR="00C50587" w:rsidRPr="00232381">
        <w:t> </w:t>
      </w:r>
      <w:r w:rsidR="00E75B45" w:rsidRPr="00232381">
        <w:t>37(4)</w:t>
      </w:r>
    </w:p>
    <w:p w:rsidR="00E75B45" w:rsidRPr="00232381" w:rsidRDefault="00E75B45" w:rsidP="00FB1E09">
      <w:pPr>
        <w:pStyle w:val="Item"/>
      </w:pPr>
      <w:r w:rsidRPr="00232381">
        <w:t>Repeal the subsection.</w:t>
      </w:r>
    </w:p>
    <w:p w:rsidR="00E75B45" w:rsidRPr="00232381" w:rsidRDefault="00E75B45" w:rsidP="00FB1E09">
      <w:pPr>
        <w:pStyle w:val="ActHead9"/>
        <w:rPr>
          <w:i w:val="0"/>
        </w:rPr>
      </w:pPr>
      <w:bookmarkStart w:id="159" w:name="_Toc148617735"/>
      <w:r w:rsidRPr="00232381">
        <w:t>National Health Act 1953</w:t>
      </w:r>
      <w:bookmarkEnd w:id="159"/>
    </w:p>
    <w:p w:rsidR="00E75B45" w:rsidRPr="00232381" w:rsidRDefault="00D85796" w:rsidP="00FB1E09">
      <w:pPr>
        <w:pStyle w:val="ItemHead"/>
      </w:pPr>
      <w:r w:rsidRPr="00232381">
        <w:t>274</w:t>
      </w:r>
      <w:r w:rsidR="00E75B45" w:rsidRPr="00232381">
        <w:t xml:space="preserve">  Subsection</w:t>
      </w:r>
      <w:r w:rsidR="00C50587" w:rsidRPr="00232381">
        <w:t> </w:t>
      </w:r>
      <w:r w:rsidR="00E75B45" w:rsidRPr="00232381">
        <w:t xml:space="preserve">84(1) (definition of </w:t>
      </w:r>
      <w:r w:rsidR="00E75B45" w:rsidRPr="00232381">
        <w:rPr>
          <w:i/>
        </w:rPr>
        <w:t>CTS claim</w:t>
      </w:r>
      <w:r w:rsidR="00E75B45" w:rsidRPr="00232381">
        <w:t>)</w:t>
      </w:r>
    </w:p>
    <w:p w:rsidR="00E75B45" w:rsidRPr="00232381" w:rsidRDefault="00E75B45" w:rsidP="00FB1E09">
      <w:pPr>
        <w:pStyle w:val="Item"/>
      </w:pPr>
      <w:r w:rsidRPr="00232381">
        <w:t xml:space="preserve">Omit “of the </w:t>
      </w:r>
      <w:r w:rsidRPr="00232381">
        <w:rPr>
          <w:i/>
        </w:rPr>
        <w:t>National Health Act 1953</w:t>
      </w:r>
      <w:r w:rsidRPr="00232381">
        <w:t>”.</w:t>
      </w:r>
    </w:p>
    <w:p w:rsidR="00E75B45" w:rsidRPr="00232381" w:rsidRDefault="00D85796" w:rsidP="00FB1E09">
      <w:pPr>
        <w:pStyle w:val="ItemHead"/>
      </w:pPr>
      <w:r w:rsidRPr="00232381">
        <w:t>275</w:t>
      </w:r>
      <w:r w:rsidR="00E75B45" w:rsidRPr="00232381">
        <w:t xml:space="preserve">  </w:t>
      </w:r>
      <w:r w:rsidR="005E3FE8">
        <w:t>Subparagraph 8</w:t>
      </w:r>
      <w:r w:rsidR="00E75B45" w:rsidRPr="00232381">
        <w:t>6D(1)(b)(iii)</w:t>
      </w:r>
    </w:p>
    <w:p w:rsidR="00E75B45" w:rsidRPr="00232381" w:rsidRDefault="00E75B45" w:rsidP="00FB1E09">
      <w:pPr>
        <w:pStyle w:val="Item"/>
      </w:pPr>
      <w:r w:rsidRPr="00232381">
        <w:t xml:space="preserve">Omit “written determination made by the Minister for the purposes of this subsection”, substitute “determination made by the Minister under </w:t>
      </w:r>
      <w:r w:rsidR="00C50587" w:rsidRPr="00232381">
        <w:t>subsection (</w:t>
      </w:r>
      <w:r w:rsidRPr="00232381">
        <w:t>5)”.</w:t>
      </w:r>
    </w:p>
    <w:p w:rsidR="00E75B45" w:rsidRPr="00232381" w:rsidRDefault="00D85796" w:rsidP="00FB1E09">
      <w:pPr>
        <w:pStyle w:val="ItemHead"/>
      </w:pPr>
      <w:r w:rsidRPr="00232381">
        <w:t>276</w:t>
      </w:r>
      <w:r w:rsidR="00E75B45" w:rsidRPr="00232381">
        <w:t xml:space="preserve">  Subsection</w:t>
      </w:r>
      <w:r w:rsidR="00C50587" w:rsidRPr="00232381">
        <w:t> </w:t>
      </w:r>
      <w:r w:rsidR="00E75B45" w:rsidRPr="00232381">
        <w:t>86D(5) (heading)</w:t>
      </w:r>
    </w:p>
    <w:p w:rsidR="00E75B45" w:rsidRPr="00232381" w:rsidRDefault="00E75B45" w:rsidP="00FB1E09">
      <w:pPr>
        <w:pStyle w:val="Item"/>
      </w:pPr>
      <w:r w:rsidRPr="00232381">
        <w:t>Repeal the heading, substitute:</w:t>
      </w:r>
    </w:p>
    <w:p w:rsidR="00E75B45" w:rsidRPr="00232381" w:rsidRDefault="00E75B45" w:rsidP="00FB1E09">
      <w:pPr>
        <w:pStyle w:val="SubsectionHead"/>
      </w:pPr>
      <w:r w:rsidRPr="00232381">
        <w:t>Determinations are legislative instruments</w:t>
      </w:r>
    </w:p>
    <w:p w:rsidR="00E75B45" w:rsidRPr="00232381" w:rsidRDefault="00D85796" w:rsidP="00FB1E09">
      <w:pPr>
        <w:pStyle w:val="ItemHead"/>
      </w:pPr>
      <w:r w:rsidRPr="00232381">
        <w:t>277</w:t>
      </w:r>
      <w:r w:rsidR="00E75B45" w:rsidRPr="00232381">
        <w:t xml:space="preserve">  Subsection</w:t>
      </w:r>
      <w:r w:rsidR="00C50587" w:rsidRPr="00232381">
        <w:t> </w:t>
      </w:r>
      <w:r w:rsidR="00E75B45" w:rsidRPr="00232381">
        <w:t>86D(5)</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(5)</w:t>
      </w:r>
      <w:r w:rsidRPr="00232381">
        <w:tab/>
        <w:t xml:space="preserve">For the purposes of </w:t>
      </w:r>
      <w:r w:rsidR="00C50587" w:rsidRPr="00232381">
        <w:t>subsection (</w:t>
      </w:r>
      <w:r w:rsidRPr="00232381">
        <w:t>1), the Minister may, by legislative instrument, determine a person to be capable of giving an authorisation.</w:t>
      </w:r>
    </w:p>
    <w:p w:rsidR="00E75B45" w:rsidRPr="00232381" w:rsidRDefault="00D85796" w:rsidP="00FB1E09">
      <w:pPr>
        <w:pStyle w:val="ItemHead"/>
      </w:pPr>
      <w:r w:rsidRPr="00232381">
        <w:t>278</w:t>
      </w:r>
      <w:r w:rsidR="00E75B45" w:rsidRPr="00232381">
        <w:t xml:space="preserve">  Subsection</w:t>
      </w:r>
      <w:r w:rsidR="00C50587" w:rsidRPr="00232381">
        <w:t> </w:t>
      </w:r>
      <w:r w:rsidR="00E75B45" w:rsidRPr="00232381">
        <w:t>86E(1)</w:t>
      </w:r>
    </w:p>
    <w:p w:rsidR="00E75B45" w:rsidRPr="00232381" w:rsidRDefault="00E75B45" w:rsidP="00FB1E09">
      <w:pPr>
        <w:pStyle w:val="Item"/>
      </w:pPr>
      <w:r w:rsidRPr="00232381">
        <w:t>Omit “by written instrument”, substitute “by legislative instrument”.</w:t>
      </w:r>
    </w:p>
    <w:p w:rsidR="00E75B45" w:rsidRPr="00232381" w:rsidRDefault="00D85796" w:rsidP="00FB1E09">
      <w:pPr>
        <w:pStyle w:val="ItemHead"/>
      </w:pPr>
      <w:r w:rsidRPr="00232381">
        <w:t>279</w:t>
      </w:r>
      <w:r w:rsidR="00E75B45" w:rsidRPr="00232381">
        <w:t xml:space="preserve">  Subsection</w:t>
      </w:r>
      <w:r w:rsidR="00C50587" w:rsidRPr="00232381">
        <w:t> </w:t>
      </w:r>
      <w:r w:rsidR="00E75B45" w:rsidRPr="00232381">
        <w:t>86E(5)</w:t>
      </w:r>
    </w:p>
    <w:p w:rsidR="00E75B45" w:rsidRPr="00232381" w:rsidRDefault="00E75B45" w:rsidP="00FB1E09">
      <w:pPr>
        <w:pStyle w:val="Item"/>
      </w:pPr>
      <w:r w:rsidRPr="00232381">
        <w:t xml:space="preserve">Repeal the </w:t>
      </w:r>
      <w:r w:rsidR="00A36F2E" w:rsidRPr="00232381">
        <w:t>subsection</w:t>
      </w:r>
      <w:r w:rsidRPr="00232381">
        <w:t>.</w:t>
      </w:r>
    </w:p>
    <w:p w:rsidR="00E75B45" w:rsidRPr="00232381" w:rsidRDefault="00D85796" w:rsidP="00FB1E09">
      <w:pPr>
        <w:pStyle w:val="ItemHead"/>
      </w:pPr>
      <w:r w:rsidRPr="00232381">
        <w:t>280</w:t>
      </w:r>
      <w:r w:rsidR="00E75B45" w:rsidRPr="00232381">
        <w:t xml:space="preserve">  </w:t>
      </w:r>
      <w:r w:rsidR="005E3FE8">
        <w:t>Subparagraph 8</w:t>
      </w:r>
      <w:r w:rsidR="00E75B45" w:rsidRPr="00232381">
        <w:t>8AA(1)(b)(iii)</w:t>
      </w:r>
    </w:p>
    <w:p w:rsidR="00E75B45" w:rsidRPr="00232381" w:rsidRDefault="00E75B45" w:rsidP="00FB1E09">
      <w:pPr>
        <w:pStyle w:val="Item"/>
      </w:pPr>
      <w:r w:rsidRPr="00232381">
        <w:t xml:space="preserve">Omit “written determination made by the Minister for the purposes of this subsection”, substitute “determination made by the Minister under </w:t>
      </w:r>
      <w:r w:rsidR="00C50587" w:rsidRPr="00232381">
        <w:t>subsection (</w:t>
      </w:r>
      <w:r w:rsidRPr="00232381">
        <w:t>4)”.</w:t>
      </w:r>
    </w:p>
    <w:p w:rsidR="00E75B45" w:rsidRPr="00232381" w:rsidRDefault="00D85796" w:rsidP="00FB1E09">
      <w:pPr>
        <w:pStyle w:val="ItemHead"/>
      </w:pPr>
      <w:r w:rsidRPr="00232381">
        <w:t>281</w:t>
      </w:r>
      <w:r w:rsidR="00E75B45" w:rsidRPr="00232381">
        <w:t xml:space="preserve">  Subsection</w:t>
      </w:r>
      <w:r w:rsidR="00C50587" w:rsidRPr="00232381">
        <w:t> </w:t>
      </w:r>
      <w:r w:rsidR="00E75B45" w:rsidRPr="00232381">
        <w:t>88AA(4)</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(4)</w:t>
      </w:r>
      <w:r w:rsidRPr="00232381">
        <w:tab/>
        <w:t xml:space="preserve">For the purposes of </w:t>
      </w:r>
      <w:r w:rsidR="00C50587" w:rsidRPr="00232381">
        <w:t>subsection (</w:t>
      </w:r>
      <w:r w:rsidRPr="00232381">
        <w:t>1), the Minister may, by legislative instrument, determine a person to be capable of giving an authorisation.</w:t>
      </w:r>
    </w:p>
    <w:p w:rsidR="00E75B45" w:rsidRPr="00232381" w:rsidRDefault="00D85796" w:rsidP="00FB1E09">
      <w:pPr>
        <w:pStyle w:val="ItemHead"/>
      </w:pPr>
      <w:r w:rsidRPr="00232381">
        <w:t>282</w:t>
      </w:r>
      <w:r w:rsidR="00E75B45" w:rsidRPr="00232381">
        <w:t xml:space="preserve">  </w:t>
      </w:r>
      <w:r w:rsidR="005E3FE8">
        <w:t>Paragraph 9</w:t>
      </w:r>
      <w:r w:rsidR="00E75B45" w:rsidRPr="00232381">
        <w:t>0E(c)</w:t>
      </w:r>
    </w:p>
    <w:p w:rsidR="00E75B45" w:rsidRPr="00232381" w:rsidRDefault="00E75B45" w:rsidP="00FB1E09">
      <w:pPr>
        <w:pStyle w:val="Item"/>
      </w:pPr>
      <w:r w:rsidRPr="00232381">
        <w:t>Omit “under paragraph</w:t>
      </w:r>
      <w:r w:rsidR="00C50587" w:rsidRPr="00232381">
        <w:t> </w:t>
      </w:r>
      <w:r w:rsidRPr="00232381">
        <w:t>92A(1)(f)”, substitute “for the purposes of paragraph</w:t>
      </w:r>
      <w:r w:rsidR="00C50587" w:rsidRPr="00232381">
        <w:t> </w:t>
      </w:r>
      <w:r w:rsidRPr="00232381">
        <w:t>92A(1)(f)”.</w:t>
      </w:r>
    </w:p>
    <w:p w:rsidR="00E75B45" w:rsidRPr="00232381" w:rsidRDefault="00D85796" w:rsidP="00FB1E09">
      <w:pPr>
        <w:pStyle w:val="ItemHead"/>
      </w:pPr>
      <w:r w:rsidRPr="00232381">
        <w:t>283</w:t>
      </w:r>
      <w:r w:rsidR="00E75B45" w:rsidRPr="00232381">
        <w:t xml:space="preserve">  </w:t>
      </w:r>
      <w:r w:rsidR="005E3FE8">
        <w:t>Paragraph 9</w:t>
      </w:r>
      <w:r w:rsidR="00E75B45" w:rsidRPr="00232381">
        <w:t>1(2)(c)</w:t>
      </w:r>
    </w:p>
    <w:p w:rsidR="00E75B45" w:rsidRPr="00232381" w:rsidRDefault="00E75B45" w:rsidP="00FB1E09">
      <w:pPr>
        <w:pStyle w:val="Item"/>
      </w:pPr>
      <w:r w:rsidRPr="00232381">
        <w:t xml:space="preserve">Omit “in writing by the Secretary for the purposes of this paragraph”, substitute “by the Secretary under </w:t>
      </w:r>
      <w:r w:rsidR="00C50587" w:rsidRPr="00232381">
        <w:t>subsection (</w:t>
      </w:r>
      <w:r w:rsidRPr="00232381">
        <w:t>3)”.</w:t>
      </w:r>
    </w:p>
    <w:p w:rsidR="00E75B45" w:rsidRPr="00232381" w:rsidRDefault="00D85796" w:rsidP="00FB1E09">
      <w:pPr>
        <w:pStyle w:val="ItemHead"/>
      </w:pPr>
      <w:r w:rsidRPr="00232381">
        <w:t>284</w:t>
      </w:r>
      <w:r w:rsidR="00E75B45" w:rsidRPr="00232381">
        <w:t xml:space="preserve">  Subsection</w:t>
      </w:r>
      <w:r w:rsidR="00C50587" w:rsidRPr="00232381">
        <w:t> </w:t>
      </w:r>
      <w:r w:rsidR="00E75B45" w:rsidRPr="00232381">
        <w:t>91(3)</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(3)</w:t>
      </w:r>
      <w:r w:rsidRPr="00232381">
        <w:tab/>
        <w:t xml:space="preserve">For the purposes of </w:t>
      </w:r>
      <w:r w:rsidR="00C50587" w:rsidRPr="00232381">
        <w:t>paragraph (</w:t>
      </w:r>
      <w:r w:rsidRPr="00232381">
        <w:t>2)(c), the Secretary may, by legislative instrument, determine kinds of documentary evidence.</w:t>
      </w:r>
    </w:p>
    <w:p w:rsidR="00E75B45" w:rsidRPr="00232381" w:rsidRDefault="00D85796" w:rsidP="00FB1E09">
      <w:pPr>
        <w:pStyle w:val="ItemHead"/>
      </w:pPr>
      <w:r w:rsidRPr="00232381">
        <w:t>285</w:t>
      </w:r>
      <w:r w:rsidR="00E75B45" w:rsidRPr="00232381">
        <w:t xml:space="preserve">  </w:t>
      </w:r>
      <w:r w:rsidR="005E3FE8">
        <w:t>Paragraph 9</w:t>
      </w:r>
      <w:r w:rsidR="00E75B45" w:rsidRPr="00232381">
        <w:t>1(7)(d)</w:t>
      </w:r>
    </w:p>
    <w:p w:rsidR="00E75B45" w:rsidRPr="00232381" w:rsidRDefault="00E75B45" w:rsidP="00FB1E09">
      <w:pPr>
        <w:pStyle w:val="Item"/>
      </w:pPr>
      <w:r w:rsidRPr="00232381">
        <w:t>Omit “under paragraph</w:t>
      </w:r>
      <w:r w:rsidR="00C50587" w:rsidRPr="00232381">
        <w:t> </w:t>
      </w:r>
      <w:r w:rsidRPr="00232381">
        <w:t>92A(1)(f)”, substitute “for the purposes of paragraph</w:t>
      </w:r>
      <w:r w:rsidR="00C50587" w:rsidRPr="00232381">
        <w:t> </w:t>
      </w:r>
      <w:r w:rsidRPr="00232381">
        <w:t>92A(1)(f)”.</w:t>
      </w:r>
    </w:p>
    <w:p w:rsidR="00E75B45" w:rsidRPr="00232381" w:rsidRDefault="00D85796" w:rsidP="00FB1E09">
      <w:pPr>
        <w:pStyle w:val="ItemHead"/>
      </w:pPr>
      <w:r w:rsidRPr="00232381">
        <w:t>286</w:t>
      </w:r>
      <w:r w:rsidR="00E75B45" w:rsidRPr="00232381">
        <w:t xml:space="preserve">  At the end of paragraph</w:t>
      </w:r>
      <w:r w:rsidR="00C50587" w:rsidRPr="00232381">
        <w:t> </w:t>
      </w:r>
      <w:r w:rsidR="00E75B45" w:rsidRPr="00232381">
        <w:t>92A(1)(f)</w:t>
      </w:r>
    </w:p>
    <w:p w:rsidR="00E75B45" w:rsidRPr="00232381" w:rsidRDefault="00E75B45" w:rsidP="00FB1E09">
      <w:pPr>
        <w:pStyle w:val="Item"/>
      </w:pPr>
      <w:r w:rsidRPr="00232381">
        <w:t xml:space="preserve">Add “under </w:t>
      </w:r>
      <w:r w:rsidR="00C50587" w:rsidRPr="00232381">
        <w:t>subsection (</w:t>
      </w:r>
      <w:r w:rsidRPr="00232381">
        <w:t>1A)”.</w:t>
      </w:r>
    </w:p>
    <w:p w:rsidR="00E75B45" w:rsidRPr="00232381" w:rsidRDefault="00D85796" w:rsidP="00FB1E09">
      <w:pPr>
        <w:pStyle w:val="ItemHead"/>
      </w:pPr>
      <w:r w:rsidRPr="00232381">
        <w:t>287</w:t>
      </w:r>
      <w:r w:rsidR="00E75B45" w:rsidRPr="00232381">
        <w:t xml:space="preserve">  Subsection</w:t>
      </w:r>
      <w:r w:rsidR="00C50587" w:rsidRPr="00232381">
        <w:t> </w:t>
      </w:r>
      <w:r w:rsidR="00E75B45" w:rsidRPr="00232381">
        <w:t>92A(1A)</w:t>
      </w:r>
    </w:p>
    <w:p w:rsidR="00E75B45" w:rsidRPr="00232381" w:rsidRDefault="00E75B45" w:rsidP="00FB1E09">
      <w:pPr>
        <w:pStyle w:val="Item"/>
      </w:pPr>
      <w:r w:rsidRPr="00232381">
        <w:t>Repeal the subsection, substitute:</w:t>
      </w:r>
    </w:p>
    <w:p w:rsidR="00E75B45" w:rsidRPr="00232381" w:rsidRDefault="00E75B45" w:rsidP="00FB1E09">
      <w:pPr>
        <w:pStyle w:val="subsection"/>
      </w:pPr>
      <w:r w:rsidRPr="00232381">
        <w:tab/>
        <w:t>(1A)</w:t>
      </w:r>
      <w:r w:rsidRPr="00232381">
        <w:tab/>
        <w:t xml:space="preserve">For the purposes of </w:t>
      </w:r>
      <w:r w:rsidR="00C50587" w:rsidRPr="00232381">
        <w:t>paragraph (</w:t>
      </w:r>
      <w:r w:rsidRPr="00232381">
        <w:t>1)(f), the Minister may, by legislative instrument, determine conditions.</w:t>
      </w:r>
    </w:p>
    <w:p w:rsidR="00E75B45" w:rsidRPr="00232381" w:rsidRDefault="00D85796" w:rsidP="00FB1E09">
      <w:pPr>
        <w:pStyle w:val="ItemHead"/>
      </w:pPr>
      <w:r w:rsidRPr="00232381">
        <w:t>288</w:t>
      </w:r>
      <w:r w:rsidR="00E75B45" w:rsidRPr="00232381">
        <w:t xml:space="preserve">  Subsection</w:t>
      </w:r>
      <w:r w:rsidR="00C50587" w:rsidRPr="00232381">
        <w:t> </w:t>
      </w:r>
      <w:r w:rsidR="00E75B45" w:rsidRPr="00232381">
        <w:t>98C(1)</w:t>
      </w:r>
    </w:p>
    <w:p w:rsidR="00E75B45" w:rsidRPr="00232381" w:rsidRDefault="00E75B45" w:rsidP="00FB1E09">
      <w:pPr>
        <w:pStyle w:val="Item"/>
      </w:pPr>
      <w:r w:rsidRPr="00232381">
        <w:t>Omit “from time to time”, substitute “by legislative instrument”.</w:t>
      </w:r>
    </w:p>
    <w:p w:rsidR="00E75B45" w:rsidRPr="00232381" w:rsidRDefault="00D85796" w:rsidP="00FB1E09">
      <w:pPr>
        <w:pStyle w:val="ItemHead"/>
      </w:pPr>
      <w:r w:rsidRPr="00232381">
        <w:t>289</w:t>
      </w:r>
      <w:r w:rsidR="00E75B45" w:rsidRPr="00232381">
        <w:t xml:space="preserve">  Section</w:t>
      </w:r>
      <w:r w:rsidR="00C50587" w:rsidRPr="00232381">
        <w:t> </w:t>
      </w:r>
      <w:r w:rsidR="00E75B45" w:rsidRPr="00232381">
        <w:t>98D</w:t>
      </w:r>
    </w:p>
    <w:p w:rsidR="00E75B45" w:rsidRPr="00232381" w:rsidRDefault="00E75B45" w:rsidP="00FB1E09">
      <w:pPr>
        <w:pStyle w:val="Item"/>
      </w:pPr>
      <w:r w:rsidRPr="00232381">
        <w:t>Repeal the section.</w:t>
      </w:r>
    </w:p>
    <w:p w:rsidR="00E75B45" w:rsidRPr="00232381" w:rsidRDefault="00D85796" w:rsidP="00FB1E09">
      <w:pPr>
        <w:pStyle w:val="ItemHead"/>
      </w:pPr>
      <w:r w:rsidRPr="00232381">
        <w:t>290</w:t>
      </w:r>
      <w:r w:rsidR="00E75B45" w:rsidRPr="00232381">
        <w:t xml:space="preserve">  Subsection</w:t>
      </w:r>
      <w:r w:rsidR="00C50587" w:rsidRPr="00232381">
        <w:t> </w:t>
      </w:r>
      <w:r w:rsidR="00E75B45" w:rsidRPr="00232381">
        <w:t>99(8)</w:t>
      </w:r>
    </w:p>
    <w:p w:rsidR="00E75B45" w:rsidRPr="00232381" w:rsidRDefault="00E75B45" w:rsidP="00FB1E09">
      <w:pPr>
        <w:pStyle w:val="Item"/>
      </w:pPr>
      <w:r w:rsidRPr="00232381">
        <w:t>Omit “by written determination”, substitute “by legislative instrument”.</w:t>
      </w:r>
    </w:p>
    <w:p w:rsidR="00E75B45" w:rsidRPr="00232381" w:rsidRDefault="00D85796" w:rsidP="00FB1E09">
      <w:pPr>
        <w:pStyle w:val="ItemHead"/>
      </w:pPr>
      <w:r w:rsidRPr="00232381">
        <w:t>291</w:t>
      </w:r>
      <w:r w:rsidR="00E75B45" w:rsidRPr="00232381">
        <w:t xml:space="preserve">  Subsection</w:t>
      </w:r>
      <w:r w:rsidR="00C50587" w:rsidRPr="00232381">
        <w:t> </w:t>
      </w:r>
      <w:r w:rsidR="00E75B45" w:rsidRPr="00232381">
        <w:t>99(9)</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292</w:t>
      </w:r>
      <w:r w:rsidR="00E75B45" w:rsidRPr="00232381">
        <w:t xml:space="preserve">  Subsection</w:t>
      </w:r>
      <w:r w:rsidR="00C50587" w:rsidRPr="00232381">
        <w:t> </w:t>
      </w:r>
      <w:r w:rsidR="00E75B45" w:rsidRPr="00232381">
        <w:t>99AAC(2)</w:t>
      </w:r>
    </w:p>
    <w:p w:rsidR="00E75B45" w:rsidRPr="00232381" w:rsidRDefault="00E75B45" w:rsidP="00FB1E09">
      <w:pPr>
        <w:pStyle w:val="Item"/>
      </w:pPr>
      <w:r w:rsidRPr="00232381">
        <w:t>Omit “determine, in writing,”, substitute “, by legislative instrument, determine”.</w:t>
      </w:r>
    </w:p>
    <w:p w:rsidR="00E75B45" w:rsidRPr="00232381" w:rsidRDefault="00D85796" w:rsidP="00FB1E09">
      <w:pPr>
        <w:pStyle w:val="ItemHead"/>
      </w:pPr>
      <w:r w:rsidRPr="00232381">
        <w:t>293</w:t>
      </w:r>
      <w:r w:rsidR="00E75B45" w:rsidRPr="00232381">
        <w:t xml:space="preserve">  Subsection</w:t>
      </w:r>
      <w:r w:rsidR="00C50587" w:rsidRPr="00232381">
        <w:t> </w:t>
      </w:r>
      <w:r w:rsidR="00E75B45" w:rsidRPr="00232381">
        <w:t>99AAC(3)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294</w:t>
      </w:r>
      <w:r w:rsidR="00E75B45" w:rsidRPr="00232381">
        <w:t xml:space="preserve">  Subsection</w:t>
      </w:r>
      <w:r w:rsidR="00C50587" w:rsidRPr="00232381">
        <w:t> </w:t>
      </w:r>
      <w:r w:rsidR="00E75B45" w:rsidRPr="00232381">
        <w:t>99L(1)</w:t>
      </w:r>
    </w:p>
    <w:p w:rsidR="00E75B45" w:rsidRPr="00232381" w:rsidRDefault="00E75B45" w:rsidP="00FB1E09">
      <w:pPr>
        <w:pStyle w:val="Item"/>
      </w:pPr>
      <w:r w:rsidRPr="00232381">
        <w:t>Omit “(1) The Minister must, by writing”, substitute “The Minister must, by legislative instrument”.</w:t>
      </w:r>
    </w:p>
    <w:p w:rsidR="00E75B45" w:rsidRPr="00232381" w:rsidRDefault="00D85796" w:rsidP="00FB1E09">
      <w:pPr>
        <w:pStyle w:val="ItemHead"/>
      </w:pPr>
      <w:r w:rsidRPr="00232381">
        <w:t>295</w:t>
      </w:r>
      <w:r w:rsidR="00E75B45" w:rsidRPr="00232381">
        <w:t xml:space="preserve">  Subsection</w:t>
      </w:r>
      <w:r w:rsidR="00C50587" w:rsidRPr="00232381">
        <w:t> </w:t>
      </w:r>
      <w:r w:rsidR="00E75B45" w:rsidRPr="00232381">
        <w:t>99L(2)</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296</w:t>
      </w:r>
      <w:r w:rsidR="00E75B45" w:rsidRPr="00232381">
        <w:t xml:space="preserve">  Subsections</w:t>
      </w:r>
      <w:r w:rsidR="00C50587" w:rsidRPr="00232381">
        <w:t> </w:t>
      </w:r>
      <w:r w:rsidR="00E75B45" w:rsidRPr="00232381">
        <w:t>99ZS(1) and (2)</w:t>
      </w:r>
    </w:p>
    <w:p w:rsidR="00E75B45" w:rsidRPr="00232381" w:rsidRDefault="00E75B45" w:rsidP="00FB1E09">
      <w:pPr>
        <w:pStyle w:val="Item"/>
      </w:pPr>
      <w:r w:rsidRPr="00232381">
        <w:t>Omit “notice in writing”, substitute “legislative instrument”.</w:t>
      </w:r>
    </w:p>
    <w:p w:rsidR="00E75B45" w:rsidRPr="00232381" w:rsidRDefault="00D85796" w:rsidP="00FB1E09">
      <w:pPr>
        <w:pStyle w:val="ItemHead"/>
      </w:pPr>
      <w:r w:rsidRPr="00232381">
        <w:t>297</w:t>
      </w:r>
      <w:r w:rsidR="00E75B45" w:rsidRPr="00232381">
        <w:t xml:space="preserve">  Subsection</w:t>
      </w:r>
      <w:r w:rsidR="00C50587" w:rsidRPr="00232381">
        <w:t> </w:t>
      </w:r>
      <w:r w:rsidR="00E75B45" w:rsidRPr="00232381">
        <w:t>99ZS(3)</w:t>
      </w:r>
    </w:p>
    <w:p w:rsidR="00E75B45" w:rsidRPr="00232381" w:rsidRDefault="00E75B45" w:rsidP="00FB1E09">
      <w:pPr>
        <w:pStyle w:val="Item"/>
      </w:pPr>
      <w:r w:rsidRPr="00232381">
        <w:t>Omit “written notice”, substitute “legislative instrument”.</w:t>
      </w:r>
    </w:p>
    <w:p w:rsidR="00E75B45" w:rsidRPr="00232381" w:rsidRDefault="00D85796" w:rsidP="00FB1E09">
      <w:pPr>
        <w:pStyle w:val="ItemHead"/>
      </w:pPr>
      <w:r w:rsidRPr="00232381">
        <w:t>298</w:t>
      </w:r>
      <w:r w:rsidR="00E75B45" w:rsidRPr="00232381">
        <w:t xml:space="preserve">  Subsections</w:t>
      </w:r>
      <w:r w:rsidR="00C50587" w:rsidRPr="00232381">
        <w:t> </w:t>
      </w:r>
      <w:r w:rsidR="00E75B45" w:rsidRPr="00232381">
        <w:t>99ZS(4) and (5)</w:t>
      </w:r>
    </w:p>
    <w:p w:rsidR="00E75B45" w:rsidRPr="00232381" w:rsidRDefault="00E75B45" w:rsidP="00FB1E09">
      <w:pPr>
        <w:pStyle w:val="Item"/>
      </w:pPr>
      <w:r w:rsidRPr="00232381">
        <w:t>Repeal the subsection</w:t>
      </w:r>
      <w:r w:rsidR="00A77E43" w:rsidRPr="00232381">
        <w:t>s</w:t>
      </w:r>
      <w:r w:rsidRPr="00232381">
        <w:t>, substitute:</w:t>
      </w:r>
    </w:p>
    <w:p w:rsidR="00E75B45" w:rsidRPr="00232381" w:rsidRDefault="00E75B45" w:rsidP="00FB1E09">
      <w:pPr>
        <w:pStyle w:val="subsection"/>
      </w:pPr>
      <w:r w:rsidRPr="00232381">
        <w:tab/>
        <w:t>(4)</w:t>
      </w:r>
      <w:r w:rsidRPr="00232381">
        <w:tab/>
        <w:t>Guidelines take effect from:</w:t>
      </w:r>
    </w:p>
    <w:p w:rsidR="00E75B45" w:rsidRPr="00232381" w:rsidRDefault="00E75B45" w:rsidP="00FB1E09">
      <w:pPr>
        <w:pStyle w:val="paragraph"/>
      </w:pPr>
      <w:r w:rsidRPr="00232381">
        <w:tab/>
        <w:t>(a)</w:t>
      </w:r>
      <w:r w:rsidRPr="00232381">
        <w:tab/>
        <w:t xml:space="preserve">the first day they are no longer liable to be disallowed, or to be taken to have been disallowed, under </w:t>
      </w:r>
      <w:r w:rsidR="00873235" w:rsidRPr="00232381">
        <w:t>section</w:t>
      </w:r>
      <w:r w:rsidR="00C50587" w:rsidRPr="00232381">
        <w:t> </w:t>
      </w:r>
      <w:r w:rsidR="00873235" w:rsidRPr="00232381">
        <w:t>42</w:t>
      </w:r>
      <w:r w:rsidRPr="00232381">
        <w:t xml:space="preserve"> of the </w:t>
      </w:r>
      <w:r w:rsidRPr="00232381">
        <w:rPr>
          <w:i/>
        </w:rPr>
        <w:t>Legislation Act 2003</w:t>
      </w:r>
      <w:r w:rsidRPr="00232381">
        <w:t>; or</w:t>
      </w:r>
    </w:p>
    <w:p w:rsidR="00E75B45" w:rsidRPr="00232381" w:rsidRDefault="00E75B45" w:rsidP="00FB1E09">
      <w:pPr>
        <w:pStyle w:val="paragraph"/>
      </w:pPr>
      <w:r w:rsidRPr="00232381">
        <w:tab/>
        <w:t>(b)</w:t>
      </w:r>
      <w:r w:rsidRPr="00232381">
        <w:tab/>
        <w:t>after that day, if the guidelines so provide.</w:t>
      </w:r>
    </w:p>
    <w:p w:rsidR="00E75B45" w:rsidRPr="00232381" w:rsidRDefault="00D85796" w:rsidP="00FB1E09">
      <w:pPr>
        <w:pStyle w:val="ItemHead"/>
      </w:pPr>
      <w:r w:rsidRPr="00232381">
        <w:t>299</w:t>
      </w:r>
      <w:r w:rsidR="00E75B45" w:rsidRPr="00232381">
        <w:t xml:space="preserve">  Section</w:t>
      </w:r>
      <w:r w:rsidR="00C50587" w:rsidRPr="00232381">
        <w:t> </w:t>
      </w:r>
      <w:r w:rsidR="00E75B45" w:rsidRPr="00232381">
        <w:t>139B</w:t>
      </w:r>
    </w:p>
    <w:p w:rsidR="00E75B45" w:rsidRPr="00232381" w:rsidRDefault="00E75B45" w:rsidP="00FB1E09">
      <w:pPr>
        <w:pStyle w:val="Item"/>
      </w:pPr>
      <w:r w:rsidRPr="00232381">
        <w:t>Repeal the section.</w:t>
      </w:r>
    </w:p>
    <w:p w:rsidR="00E75B45" w:rsidRPr="00232381" w:rsidRDefault="00E75B45" w:rsidP="00FB1E09">
      <w:pPr>
        <w:pStyle w:val="ActHead9"/>
        <w:rPr>
          <w:i w:val="0"/>
        </w:rPr>
      </w:pPr>
      <w:bookmarkStart w:id="160" w:name="_Toc148617736"/>
      <w:r w:rsidRPr="00232381">
        <w:t>National Transmission Network Sale Act 1998</w:t>
      </w:r>
      <w:bookmarkEnd w:id="160"/>
    </w:p>
    <w:p w:rsidR="00E75B45" w:rsidRPr="00232381" w:rsidRDefault="00D85796" w:rsidP="00FB1E09">
      <w:pPr>
        <w:pStyle w:val="ItemHead"/>
      </w:pPr>
      <w:r w:rsidRPr="00232381">
        <w:t>300</w:t>
      </w:r>
      <w:r w:rsidR="00E75B45" w:rsidRPr="00232381">
        <w:t xml:space="preserve">  Section</w:t>
      </w:r>
      <w:r w:rsidR="00C50587" w:rsidRPr="00232381">
        <w:t> </w:t>
      </w:r>
      <w:r w:rsidR="00E75B45" w:rsidRPr="00232381">
        <w:t>3</w:t>
      </w:r>
    </w:p>
    <w:p w:rsidR="00E75B45" w:rsidRPr="00232381" w:rsidRDefault="00E75B45" w:rsidP="00FB1E09">
      <w:pPr>
        <w:pStyle w:val="Item"/>
      </w:pPr>
      <w:r w:rsidRPr="00232381">
        <w:t>Omit “In this Act, unless the contrary intention appears:”, substitute “(1) In this Act:”.</w:t>
      </w:r>
    </w:p>
    <w:p w:rsidR="00E75B45" w:rsidRPr="00232381" w:rsidRDefault="00D85796" w:rsidP="00FB1E09">
      <w:pPr>
        <w:pStyle w:val="ItemHead"/>
      </w:pPr>
      <w:r w:rsidRPr="00232381">
        <w:t>301</w:t>
      </w:r>
      <w:r w:rsidR="00E75B45" w:rsidRPr="00232381">
        <w:t xml:space="preserve">  Section</w:t>
      </w:r>
      <w:r w:rsidR="00C50587" w:rsidRPr="00232381">
        <w:t> </w:t>
      </w:r>
      <w:r w:rsidR="00E75B45" w:rsidRPr="00232381">
        <w:t xml:space="preserve">3 (definition of </w:t>
      </w:r>
      <w:r w:rsidR="00E75B45" w:rsidRPr="00232381">
        <w:rPr>
          <w:i/>
        </w:rPr>
        <w:t>declared remote area</w:t>
      </w:r>
      <w:r w:rsidR="00E75B45" w:rsidRPr="00232381">
        <w:t>)</w:t>
      </w:r>
    </w:p>
    <w:p w:rsidR="00E75B45" w:rsidRPr="00232381" w:rsidRDefault="00E75B45" w:rsidP="00FB1E09">
      <w:pPr>
        <w:pStyle w:val="Item"/>
      </w:pPr>
      <w:r w:rsidRPr="00232381">
        <w:t xml:space="preserve">Omit “, in writing,”, substitute “under </w:t>
      </w:r>
      <w:r w:rsidR="00C50587" w:rsidRPr="00232381">
        <w:t>subsection (</w:t>
      </w:r>
      <w:r w:rsidRPr="00232381">
        <w:t>2)”.</w:t>
      </w:r>
    </w:p>
    <w:p w:rsidR="00E75B45" w:rsidRPr="00232381" w:rsidRDefault="00D85796" w:rsidP="00FB1E09">
      <w:pPr>
        <w:pStyle w:val="ItemHead"/>
      </w:pPr>
      <w:r w:rsidRPr="00232381">
        <w:t>302</w:t>
      </w:r>
      <w:r w:rsidR="00E75B45" w:rsidRPr="00232381">
        <w:t xml:space="preserve">  Section</w:t>
      </w:r>
      <w:r w:rsidR="00C50587" w:rsidRPr="00232381">
        <w:t> </w:t>
      </w:r>
      <w:r w:rsidR="00E75B45" w:rsidRPr="00232381">
        <w:t>3 (</w:t>
      </w:r>
      <w:r w:rsidR="00C50587" w:rsidRPr="00232381">
        <w:t>paragraph (</w:t>
      </w:r>
      <w:r w:rsidR="00E75B45" w:rsidRPr="00232381">
        <w:t xml:space="preserve">b) of the definition of </w:t>
      </w:r>
      <w:r w:rsidR="00E75B45" w:rsidRPr="00232381">
        <w:rPr>
          <w:i/>
        </w:rPr>
        <w:t>emergency service organisation</w:t>
      </w:r>
      <w:r w:rsidR="00E75B45" w:rsidRPr="00232381">
        <w:t>)</w:t>
      </w:r>
    </w:p>
    <w:p w:rsidR="00E75B45" w:rsidRPr="00232381" w:rsidRDefault="00E75B45" w:rsidP="00FB1E09">
      <w:pPr>
        <w:pStyle w:val="Item"/>
      </w:pPr>
      <w:r w:rsidRPr="00232381">
        <w:t xml:space="preserve">Omit “, in writing,”, substitute “under </w:t>
      </w:r>
      <w:r w:rsidR="00C50587" w:rsidRPr="00232381">
        <w:t>subsection (</w:t>
      </w:r>
      <w:r w:rsidRPr="00232381">
        <w:t>2)”.</w:t>
      </w:r>
    </w:p>
    <w:p w:rsidR="00E75B45" w:rsidRPr="00232381" w:rsidRDefault="00D85796" w:rsidP="00FB1E09">
      <w:pPr>
        <w:pStyle w:val="ItemHead"/>
      </w:pPr>
      <w:r w:rsidRPr="00232381">
        <w:t>303</w:t>
      </w:r>
      <w:r w:rsidR="00E75B45" w:rsidRPr="00232381">
        <w:t xml:space="preserve">  At the end of section</w:t>
      </w:r>
      <w:r w:rsidR="00C50587" w:rsidRPr="00232381">
        <w:t> </w:t>
      </w:r>
      <w:r w:rsidR="00E75B45" w:rsidRPr="00232381">
        <w:t>3</w:t>
      </w:r>
    </w:p>
    <w:p w:rsidR="00E75B45" w:rsidRPr="00232381" w:rsidRDefault="00E75B45" w:rsidP="00FB1E09">
      <w:pPr>
        <w:pStyle w:val="Item"/>
      </w:pPr>
      <w:r w:rsidRPr="00232381">
        <w:t>Add:</w:t>
      </w:r>
    </w:p>
    <w:p w:rsidR="00E75B45" w:rsidRPr="00232381" w:rsidRDefault="00E75B45" w:rsidP="00FB1E09">
      <w:pPr>
        <w:pStyle w:val="subsection"/>
      </w:pPr>
      <w:r w:rsidRPr="00232381">
        <w:tab/>
        <w:t>(2)</w:t>
      </w:r>
      <w:r w:rsidRPr="00232381">
        <w:tab/>
        <w:t>The Minister may, by legislative instrument, specify:</w:t>
      </w:r>
    </w:p>
    <w:p w:rsidR="00E75B45" w:rsidRPr="00232381" w:rsidRDefault="00E75B45" w:rsidP="00FB1E09">
      <w:pPr>
        <w:pStyle w:val="paragraph"/>
      </w:pPr>
      <w:r w:rsidRPr="00232381">
        <w:tab/>
        <w:t>(a)</w:t>
      </w:r>
      <w:r w:rsidRPr="00232381">
        <w:tab/>
        <w:t xml:space="preserve">an area for the purposes of the definition of </w:t>
      </w:r>
      <w:r w:rsidRPr="00232381">
        <w:rPr>
          <w:b/>
          <w:i/>
        </w:rPr>
        <w:t>declared remote area</w:t>
      </w:r>
      <w:r w:rsidRPr="00232381">
        <w:t xml:space="preserve"> in </w:t>
      </w:r>
      <w:r w:rsidR="00C50587" w:rsidRPr="00232381">
        <w:t>subsection (</w:t>
      </w:r>
      <w:r w:rsidRPr="00232381">
        <w:t>1); or</w:t>
      </w:r>
    </w:p>
    <w:p w:rsidR="00E75B45" w:rsidRPr="00232381" w:rsidRDefault="00E75B45" w:rsidP="00FB1E09">
      <w:pPr>
        <w:pStyle w:val="paragraph"/>
      </w:pPr>
      <w:r w:rsidRPr="00232381">
        <w:tab/>
        <w:t>(b)</w:t>
      </w:r>
      <w:r w:rsidRPr="00232381">
        <w:tab/>
        <w:t xml:space="preserve">an organisation for the purposes of </w:t>
      </w:r>
      <w:r w:rsidR="00C50587" w:rsidRPr="00232381">
        <w:t>paragraph (</w:t>
      </w:r>
      <w:r w:rsidRPr="00232381">
        <w:t xml:space="preserve">b) of the definition of </w:t>
      </w:r>
      <w:r w:rsidRPr="00232381">
        <w:rPr>
          <w:b/>
          <w:i/>
        </w:rPr>
        <w:t>emergency service organisation</w:t>
      </w:r>
      <w:r w:rsidRPr="00232381">
        <w:t xml:space="preserve"> in </w:t>
      </w:r>
      <w:r w:rsidR="00C50587" w:rsidRPr="00232381">
        <w:t>subsection (</w:t>
      </w:r>
      <w:r w:rsidRPr="00232381">
        <w:t>1).</w:t>
      </w:r>
    </w:p>
    <w:p w:rsidR="00E75B45" w:rsidRPr="00232381" w:rsidRDefault="00D85796" w:rsidP="00FB1E09">
      <w:pPr>
        <w:pStyle w:val="ItemHead"/>
      </w:pPr>
      <w:r w:rsidRPr="00232381">
        <w:t>304</w:t>
      </w:r>
      <w:r w:rsidR="00E75B45" w:rsidRPr="00232381">
        <w:t xml:space="preserve">  Sub</w:t>
      </w:r>
      <w:r w:rsidR="005E3FE8">
        <w:t>section 1</w:t>
      </w:r>
      <w:r w:rsidR="00E75B45" w:rsidRPr="00232381">
        <w:t>6(5)</w:t>
      </w:r>
    </w:p>
    <w:p w:rsidR="00E75B45" w:rsidRPr="00232381" w:rsidRDefault="00E75B45" w:rsidP="00FB1E09">
      <w:pPr>
        <w:pStyle w:val="Item"/>
      </w:pPr>
      <w:r w:rsidRPr="00232381">
        <w:t xml:space="preserve">Omit “, in writing,”, substitute “under </w:t>
      </w:r>
      <w:r w:rsidR="00C50587" w:rsidRPr="00232381">
        <w:t>subsection (</w:t>
      </w:r>
      <w:r w:rsidRPr="00232381">
        <w:t>5A)”.</w:t>
      </w:r>
    </w:p>
    <w:p w:rsidR="00E75B45" w:rsidRPr="00232381" w:rsidRDefault="00D85796" w:rsidP="00FB1E09">
      <w:pPr>
        <w:pStyle w:val="ItemHead"/>
      </w:pPr>
      <w:r w:rsidRPr="00232381">
        <w:t>305</w:t>
      </w:r>
      <w:r w:rsidR="00E75B45" w:rsidRPr="00232381">
        <w:t xml:space="preserve">  After sub</w:t>
      </w:r>
      <w:r w:rsidR="005E3FE8">
        <w:t>section 1</w:t>
      </w:r>
      <w:r w:rsidR="00E75B45" w:rsidRPr="00232381">
        <w:t>6(5)</w:t>
      </w:r>
    </w:p>
    <w:p w:rsidR="00E75B45" w:rsidRPr="00232381" w:rsidRDefault="00E75B45" w:rsidP="00FB1E09">
      <w:pPr>
        <w:pStyle w:val="Item"/>
      </w:pPr>
      <w:r w:rsidRPr="00232381">
        <w:t>Insert:</w:t>
      </w:r>
    </w:p>
    <w:p w:rsidR="00E75B45" w:rsidRPr="00232381" w:rsidRDefault="00E75B45" w:rsidP="00FB1E09">
      <w:pPr>
        <w:pStyle w:val="subsection"/>
      </w:pPr>
      <w:r w:rsidRPr="00232381">
        <w:tab/>
        <w:t>(5A)</w:t>
      </w:r>
      <w:r w:rsidRPr="00232381">
        <w:tab/>
        <w:t>The Minister may, by legislative instrument, specify a level for the purposes of this section.</w:t>
      </w:r>
    </w:p>
    <w:p w:rsidR="00E75B45" w:rsidRPr="00232381" w:rsidRDefault="00D85796" w:rsidP="00FB1E09">
      <w:pPr>
        <w:pStyle w:val="ItemHead"/>
      </w:pPr>
      <w:r w:rsidRPr="00232381">
        <w:t>306</w:t>
      </w:r>
      <w:r w:rsidR="00E75B45" w:rsidRPr="00232381">
        <w:t xml:space="preserve">  Sub</w:t>
      </w:r>
      <w:r w:rsidR="005E3FE8">
        <w:t>section 1</w:t>
      </w:r>
      <w:r w:rsidR="00E75B45" w:rsidRPr="00232381">
        <w:t>8(5)</w:t>
      </w:r>
    </w:p>
    <w:p w:rsidR="00E75B45" w:rsidRPr="00232381" w:rsidRDefault="00E75B45" w:rsidP="00FB1E09">
      <w:pPr>
        <w:pStyle w:val="Item"/>
      </w:pPr>
      <w:r w:rsidRPr="00232381">
        <w:t xml:space="preserve">Omit “in the </w:t>
      </w:r>
      <w:r w:rsidRPr="00232381">
        <w:rPr>
          <w:i/>
        </w:rPr>
        <w:t>Gazette</w:t>
      </w:r>
      <w:r w:rsidRPr="00232381">
        <w:t xml:space="preserve">”, substitute “under </w:t>
      </w:r>
      <w:r w:rsidR="00C50587" w:rsidRPr="00232381">
        <w:t>subsection (</w:t>
      </w:r>
      <w:r w:rsidRPr="00232381">
        <w:t>6)”.</w:t>
      </w:r>
    </w:p>
    <w:p w:rsidR="00E75B45" w:rsidRPr="00232381" w:rsidRDefault="00D85796" w:rsidP="00FB1E09">
      <w:pPr>
        <w:pStyle w:val="ItemHead"/>
      </w:pPr>
      <w:r w:rsidRPr="00232381">
        <w:t>307</w:t>
      </w:r>
      <w:r w:rsidR="00E75B45" w:rsidRPr="00232381">
        <w:t xml:space="preserve">  At the end of </w:t>
      </w:r>
      <w:r w:rsidR="005E3FE8">
        <w:t>section 1</w:t>
      </w:r>
      <w:r w:rsidR="00E75B45" w:rsidRPr="00232381">
        <w:t>8</w:t>
      </w:r>
    </w:p>
    <w:p w:rsidR="00E75B45" w:rsidRPr="00232381" w:rsidRDefault="00E75B45" w:rsidP="00FB1E09">
      <w:pPr>
        <w:pStyle w:val="Item"/>
      </w:pPr>
      <w:r w:rsidRPr="00232381">
        <w:t>Add:</w:t>
      </w:r>
    </w:p>
    <w:p w:rsidR="00E75B45" w:rsidRPr="00232381" w:rsidRDefault="00E75B45" w:rsidP="00FB1E09">
      <w:pPr>
        <w:pStyle w:val="subsection"/>
      </w:pPr>
      <w:r w:rsidRPr="00232381">
        <w:tab/>
        <w:t>(6)</w:t>
      </w:r>
      <w:r w:rsidRPr="00232381">
        <w:tab/>
        <w:t xml:space="preserve">The Minister may, by legislative instrument, give a notice for the purposes of </w:t>
      </w:r>
      <w:r w:rsidR="00C50587" w:rsidRPr="00232381">
        <w:t>subsection (</w:t>
      </w:r>
      <w:r w:rsidRPr="00232381">
        <w:t>5) in relation to assets.</w:t>
      </w:r>
    </w:p>
    <w:p w:rsidR="00E75B45" w:rsidRPr="00232381" w:rsidRDefault="00D85796" w:rsidP="00FB1E09">
      <w:pPr>
        <w:pStyle w:val="ItemHead"/>
      </w:pPr>
      <w:r w:rsidRPr="00232381">
        <w:t>308</w:t>
      </w:r>
      <w:r w:rsidR="00E75B45" w:rsidRPr="00232381">
        <w:t xml:space="preserve">  Section</w:t>
      </w:r>
      <w:r w:rsidR="00C50587" w:rsidRPr="00232381">
        <w:t> </w:t>
      </w:r>
      <w:r w:rsidR="00E75B45" w:rsidRPr="00232381">
        <w:t>29</w:t>
      </w:r>
    </w:p>
    <w:p w:rsidR="00E75B45" w:rsidRPr="00232381" w:rsidRDefault="00E75B45" w:rsidP="00FB1E09">
      <w:pPr>
        <w:pStyle w:val="Item"/>
      </w:pPr>
      <w:r w:rsidRPr="00232381">
        <w:t>Repeal the section.</w:t>
      </w:r>
    </w:p>
    <w:p w:rsidR="00E75B45" w:rsidRPr="00232381" w:rsidRDefault="00E75B45" w:rsidP="00FB1E09">
      <w:pPr>
        <w:pStyle w:val="ActHead9"/>
        <w:rPr>
          <w:i w:val="0"/>
        </w:rPr>
      </w:pPr>
      <w:bookmarkStart w:id="161" w:name="_Toc148617737"/>
      <w:r w:rsidRPr="00232381">
        <w:t>National Transport Commission Act 2003</w:t>
      </w:r>
      <w:bookmarkEnd w:id="161"/>
    </w:p>
    <w:p w:rsidR="00E75B45" w:rsidRPr="00232381" w:rsidRDefault="00D85796" w:rsidP="00FB1E09">
      <w:pPr>
        <w:pStyle w:val="ItemHead"/>
      </w:pPr>
      <w:r w:rsidRPr="00232381">
        <w:t>309</w:t>
      </w:r>
      <w:r w:rsidR="00E75B45" w:rsidRPr="00232381">
        <w:t xml:space="preserve">  Subsection</w:t>
      </w:r>
      <w:r w:rsidR="00C50587" w:rsidRPr="00232381">
        <w:t> </w:t>
      </w:r>
      <w:r w:rsidR="00E75B45" w:rsidRPr="00232381">
        <w:t>7(3)</w:t>
      </w:r>
    </w:p>
    <w:p w:rsidR="00E75B45" w:rsidRPr="00232381" w:rsidRDefault="00E75B45" w:rsidP="00FB1E09">
      <w:pPr>
        <w:pStyle w:val="Item"/>
      </w:pPr>
      <w:r w:rsidRPr="00232381">
        <w:t>Omit “section</w:t>
      </w:r>
      <w:r w:rsidR="00C50587" w:rsidRPr="00232381">
        <w:t> </w:t>
      </w:r>
      <w:r w:rsidRPr="00232381">
        <w:t xml:space="preserve">49A of the </w:t>
      </w:r>
      <w:r w:rsidRPr="00232381">
        <w:rPr>
          <w:i/>
        </w:rPr>
        <w:t>Acts Interpretation Act 1901</w:t>
      </w:r>
      <w:r w:rsidRPr="00232381">
        <w:t>”, substitute “</w:t>
      </w:r>
      <w:r w:rsidR="005E3FE8">
        <w:t>section 1</w:t>
      </w:r>
      <w:r w:rsidRPr="00232381">
        <w:t xml:space="preserve">4 of the </w:t>
      </w:r>
      <w:r w:rsidRPr="00232381">
        <w:rPr>
          <w:i/>
        </w:rPr>
        <w:t>Legislation Act 2003</w:t>
      </w:r>
      <w:r w:rsidRPr="00232381">
        <w:t>”.</w:t>
      </w:r>
    </w:p>
    <w:p w:rsidR="00E75B45" w:rsidRPr="00232381" w:rsidRDefault="00D85796" w:rsidP="00FB1E09">
      <w:pPr>
        <w:pStyle w:val="ItemHead"/>
      </w:pPr>
      <w:r w:rsidRPr="00232381">
        <w:t>310</w:t>
      </w:r>
      <w:r w:rsidR="00E75B45" w:rsidRPr="00232381">
        <w:t xml:space="preserve">  Subsection</w:t>
      </w:r>
      <w:r w:rsidR="00C50587" w:rsidRPr="00232381">
        <w:t> </w:t>
      </w:r>
      <w:r w:rsidR="00E75B45" w:rsidRPr="00232381">
        <w:t>7(4)</w:t>
      </w:r>
    </w:p>
    <w:p w:rsidR="00E75B45" w:rsidRPr="00232381" w:rsidRDefault="00E75B45" w:rsidP="00FB1E09">
      <w:pPr>
        <w:pStyle w:val="Item"/>
      </w:pPr>
      <w:r w:rsidRPr="00232381">
        <w:t>Repeal the subsection.</w:t>
      </w:r>
    </w:p>
    <w:p w:rsidR="00E75B45" w:rsidRPr="00232381" w:rsidRDefault="00E75B45" w:rsidP="00FB1E09">
      <w:pPr>
        <w:pStyle w:val="ActHead9"/>
        <w:rPr>
          <w:i w:val="0"/>
        </w:rPr>
      </w:pPr>
      <w:bookmarkStart w:id="162" w:name="_Toc148617738"/>
      <w:r w:rsidRPr="00232381">
        <w:t>Primary Industries Levies and Charges Collection Act 1991</w:t>
      </w:r>
      <w:bookmarkEnd w:id="162"/>
    </w:p>
    <w:p w:rsidR="00E75B45" w:rsidRPr="00232381" w:rsidRDefault="00D85796" w:rsidP="00FB1E09">
      <w:pPr>
        <w:pStyle w:val="ItemHead"/>
      </w:pPr>
      <w:r w:rsidRPr="00232381">
        <w:t>311</w:t>
      </w:r>
      <w:r w:rsidR="00E75B45" w:rsidRPr="00232381">
        <w:t xml:space="preserve">  Subsections</w:t>
      </w:r>
      <w:r w:rsidR="00C50587" w:rsidRPr="00232381">
        <w:t> </w:t>
      </w:r>
      <w:r w:rsidR="00E75B45" w:rsidRPr="00232381">
        <w:t>31(3) to (5)</w:t>
      </w:r>
    </w:p>
    <w:p w:rsidR="00E75B45" w:rsidRPr="00232381" w:rsidRDefault="00E75B45" w:rsidP="00FB1E09">
      <w:pPr>
        <w:pStyle w:val="Item"/>
      </w:pPr>
      <w:r w:rsidRPr="00232381">
        <w:t>Repeal the subsections, substitute:</w:t>
      </w:r>
    </w:p>
    <w:p w:rsidR="00E75B45" w:rsidRPr="00232381" w:rsidRDefault="00E75B45" w:rsidP="00FB1E09">
      <w:pPr>
        <w:pStyle w:val="subsection"/>
      </w:pPr>
      <w:r w:rsidRPr="00232381">
        <w:tab/>
        <w:t>(3)</w:t>
      </w:r>
      <w:r w:rsidRPr="00232381">
        <w:tab/>
        <w:t>An order is a legislative instrument.</w:t>
      </w:r>
    </w:p>
    <w:p w:rsidR="003F1212" w:rsidRPr="00232381" w:rsidRDefault="003F1212" w:rsidP="00FB1E09">
      <w:pPr>
        <w:pStyle w:val="ActHead9"/>
        <w:rPr>
          <w:i w:val="0"/>
        </w:rPr>
      </w:pPr>
      <w:bookmarkStart w:id="163" w:name="_Toc148617739"/>
      <w:r w:rsidRPr="00232381">
        <w:t>Primary Industry Councils Act 1991</w:t>
      </w:r>
      <w:bookmarkEnd w:id="163"/>
    </w:p>
    <w:p w:rsidR="003F1212" w:rsidRPr="00232381" w:rsidRDefault="00D85796" w:rsidP="00FB1E09">
      <w:pPr>
        <w:pStyle w:val="ItemHead"/>
      </w:pPr>
      <w:r w:rsidRPr="00232381">
        <w:t>312</w:t>
      </w:r>
      <w:r w:rsidR="003F1212" w:rsidRPr="00232381">
        <w:t xml:space="preserve">  Subsections</w:t>
      </w:r>
      <w:r w:rsidR="00C50587" w:rsidRPr="00232381">
        <w:t> </w:t>
      </w:r>
      <w:r w:rsidR="003F1212" w:rsidRPr="00232381">
        <w:t>38(3) to (5)</w:t>
      </w:r>
    </w:p>
    <w:p w:rsidR="003F1212" w:rsidRPr="00232381" w:rsidRDefault="003F1212" w:rsidP="00FB1E09">
      <w:pPr>
        <w:pStyle w:val="Item"/>
      </w:pPr>
      <w:r w:rsidRPr="00232381">
        <w:t>Repeal the subsections, substitute:</w:t>
      </w:r>
    </w:p>
    <w:p w:rsidR="003F1212" w:rsidRPr="00232381" w:rsidRDefault="003F1212" w:rsidP="00FB1E09">
      <w:pPr>
        <w:pStyle w:val="subsection"/>
      </w:pPr>
      <w:r w:rsidRPr="00232381">
        <w:tab/>
        <w:t>(3)</w:t>
      </w:r>
      <w:r w:rsidRPr="00232381">
        <w:tab/>
        <w:t>An order is a legislative instrument.</w:t>
      </w:r>
    </w:p>
    <w:p w:rsidR="00E75B45" w:rsidRPr="00232381" w:rsidRDefault="00E75B45" w:rsidP="00FB1E09">
      <w:pPr>
        <w:pStyle w:val="ActHead9"/>
        <w:rPr>
          <w:i w:val="0"/>
        </w:rPr>
      </w:pPr>
      <w:bookmarkStart w:id="164" w:name="_Toc148617740"/>
      <w:r w:rsidRPr="00232381">
        <w:t>Radiocommunications Act 1992</w:t>
      </w:r>
      <w:bookmarkEnd w:id="164"/>
    </w:p>
    <w:p w:rsidR="00E75B45" w:rsidRPr="00232381" w:rsidRDefault="00D85796" w:rsidP="00FB1E09">
      <w:pPr>
        <w:pStyle w:val="ItemHead"/>
      </w:pPr>
      <w:r w:rsidRPr="00232381">
        <w:t>313</w:t>
      </w:r>
      <w:r w:rsidR="00E75B45" w:rsidRPr="00232381">
        <w:t xml:space="preserve">  Subsections</w:t>
      </w:r>
      <w:r w:rsidR="00C50587" w:rsidRPr="00232381">
        <w:t> </w:t>
      </w:r>
      <w:r w:rsidR="00E75B45" w:rsidRPr="00232381">
        <w:t>30(1) and 32(1)</w:t>
      </w:r>
    </w:p>
    <w:p w:rsidR="00E75B45" w:rsidRPr="00232381" w:rsidRDefault="00E75B45" w:rsidP="00FB1E09">
      <w:pPr>
        <w:pStyle w:val="Item"/>
      </w:pPr>
      <w:r w:rsidRPr="00232381">
        <w:t>Omit “written”, substitute “legislative”.</w:t>
      </w:r>
    </w:p>
    <w:p w:rsidR="00E75B45" w:rsidRPr="00232381" w:rsidRDefault="00D85796" w:rsidP="00FB1E09">
      <w:pPr>
        <w:pStyle w:val="ItemHead"/>
      </w:pPr>
      <w:r w:rsidRPr="00232381">
        <w:t>314</w:t>
      </w:r>
      <w:r w:rsidR="00E75B45" w:rsidRPr="00232381">
        <w:t xml:space="preserve">  Section</w:t>
      </w:r>
      <w:r w:rsidR="00C50587" w:rsidRPr="00232381">
        <w:t> </w:t>
      </w:r>
      <w:r w:rsidR="00E75B45" w:rsidRPr="00232381">
        <w:t>35</w:t>
      </w:r>
    </w:p>
    <w:p w:rsidR="00E75B45" w:rsidRPr="00232381" w:rsidRDefault="00E75B45" w:rsidP="00FB1E09">
      <w:pPr>
        <w:pStyle w:val="Item"/>
      </w:pPr>
      <w:r w:rsidRPr="00232381">
        <w:t>Repeal the section.</w:t>
      </w:r>
    </w:p>
    <w:p w:rsidR="00E75B45" w:rsidRPr="00232381" w:rsidRDefault="00D85796" w:rsidP="00FB1E09">
      <w:pPr>
        <w:pStyle w:val="ItemHead"/>
      </w:pPr>
      <w:r w:rsidRPr="00232381">
        <w:t>315</w:t>
      </w:r>
      <w:r w:rsidR="00E75B45" w:rsidRPr="00232381">
        <w:t xml:space="preserve">  Sub</w:t>
      </w:r>
      <w:r w:rsidR="005E3FE8">
        <w:t>section 1</w:t>
      </w:r>
      <w:r w:rsidR="00E75B45" w:rsidRPr="00232381">
        <w:t>32(1)</w:t>
      </w:r>
    </w:p>
    <w:p w:rsidR="00E75B45" w:rsidRPr="00232381" w:rsidRDefault="00E75B45" w:rsidP="00FB1E09">
      <w:pPr>
        <w:pStyle w:val="Item"/>
      </w:pPr>
      <w:r w:rsidRPr="00232381">
        <w:t xml:space="preserve">Omit “notice published in the </w:t>
      </w:r>
      <w:r w:rsidRPr="00232381">
        <w:rPr>
          <w:i/>
        </w:rPr>
        <w:t>Gazette</w:t>
      </w:r>
      <w:r w:rsidRPr="00232381">
        <w:t>” substitute “legislative instrument”.</w:t>
      </w:r>
    </w:p>
    <w:p w:rsidR="00E75B45" w:rsidRPr="00232381" w:rsidRDefault="00D85796" w:rsidP="00FB1E09">
      <w:pPr>
        <w:pStyle w:val="ItemHead"/>
      </w:pPr>
      <w:r w:rsidRPr="00232381">
        <w:t>316</w:t>
      </w:r>
      <w:r w:rsidR="00E75B45" w:rsidRPr="00232381">
        <w:t xml:space="preserve">  Sub</w:t>
      </w:r>
      <w:r w:rsidR="005E3FE8">
        <w:t>section 1</w:t>
      </w:r>
      <w:r w:rsidR="00E75B45" w:rsidRPr="00232381">
        <w:t>33(3)</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317</w:t>
      </w:r>
      <w:r w:rsidR="00E75B45" w:rsidRPr="00232381">
        <w:t xml:space="preserve">  Section</w:t>
      </w:r>
      <w:r w:rsidR="00C50587" w:rsidRPr="00232381">
        <w:t> </w:t>
      </w:r>
      <w:r w:rsidR="00E75B45" w:rsidRPr="00232381">
        <w:t>139</w:t>
      </w:r>
    </w:p>
    <w:p w:rsidR="00E75B45" w:rsidRPr="00232381" w:rsidRDefault="00E75B45" w:rsidP="00FB1E09">
      <w:pPr>
        <w:pStyle w:val="Item"/>
      </w:pPr>
      <w:r w:rsidRPr="00232381">
        <w:t>Repeal the section.</w:t>
      </w:r>
    </w:p>
    <w:p w:rsidR="00E75B45" w:rsidRPr="00232381" w:rsidRDefault="00D85796" w:rsidP="00FB1E09">
      <w:pPr>
        <w:pStyle w:val="ItemHead"/>
      </w:pPr>
      <w:r w:rsidRPr="00232381">
        <w:t>318</w:t>
      </w:r>
      <w:r w:rsidR="00E75B45" w:rsidRPr="00232381">
        <w:t xml:space="preserve">  Sub</w:t>
      </w:r>
      <w:r w:rsidR="005E3FE8">
        <w:t>section 1</w:t>
      </w:r>
      <w:r w:rsidR="00E75B45" w:rsidRPr="00232381">
        <w:t>82(1)</w:t>
      </w:r>
    </w:p>
    <w:p w:rsidR="00E75B45" w:rsidRPr="00232381" w:rsidRDefault="00E75B45" w:rsidP="00FB1E09">
      <w:pPr>
        <w:pStyle w:val="Item"/>
      </w:pPr>
      <w:r w:rsidRPr="00232381">
        <w:t xml:space="preserve">Omit “, by notice published in the </w:t>
      </w:r>
      <w:r w:rsidRPr="00232381">
        <w:rPr>
          <w:i/>
        </w:rPr>
        <w:t>Gazette</w:t>
      </w:r>
      <w:r w:rsidRPr="00232381">
        <w:t>, require”, substitute “, by legislative instrument, give notice requiring”.</w:t>
      </w:r>
    </w:p>
    <w:p w:rsidR="00E75B45" w:rsidRPr="00232381" w:rsidRDefault="00D85796" w:rsidP="00FB1E09">
      <w:pPr>
        <w:pStyle w:val="ItemHead"/>
      </w:pPr>
      <w:r w:rsidRPr="00232381">
        <w:t>319</w:t>
      </w:r>
      <w:r w:rsidR="00E75B45" w:rsidRPr="00232381">
        <w:t xml:space="preserve">  Sub</w:t>
      </w:r>
      <w:r w:rsidR="005E3FE8">
        <w:t>section 1</w:t>
      </w:r>
      <w:r w:rsidR="00E75B45" w:rsidRPr="00232381">
        <w:t>82(5)</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320</w:t>
      </w:r>
      <w:r w:rsidR="00E75B45" w:rsidRPr="00232381">
        <w:t xml:space="preserve">  Sub</w:t>
      </w:r>
      <w:r w:rsidR="005E3FE8">
        <w:t>section 1</w:t>
      </w:r>
      <w:r w:rsidR="00E75B45" w:rsidRPr="00232381">
        <w:t>87A(1)</w:t>
      </w:r>
    </w:p>
    <w:p w:rsidR="00E75B45" w:rsidRPr="00232381" w:rsidRDefault="00E75B45" w:rsidP="00FB1E09">
      <w:pPr>
        <w:pStyle w:val="Item"/>
      </w:pPr>
      <w:r w:rsidRPr="00232381">
        <w:t>Omit “publishes”, substitute “gives”.</w:t>
      </w:r>
    </w:p>
    <w:p w:rsidR="00E75B45" w:rsidRPr="00232381" w:rsidRDefault="00D85796" w:rsidP="00FB1E09">
      <w:pPr>
        <w:pStyle w:val="ItemHead"/>
      </w:pPr>
      <w:r w:rsidRPr="00232381">
        <w:t>321</w:t>
      </w:r>
      <w:r w:rsidR="00E75B45" w:rsidRPr="00232381">
        <w:t xml:space="preserve">  Sub</w:t>
      </w:r>
      <w:r w:rsidR="005E3FE8">
        <w:t>section 1</w:t>
      </w:r>
      <w:r w:rsidR="00E75B45" w:rsidRPr="00232381">
        <w:t>90(1)</w:t>
      </w:r>
    </w:p>
    <w:p w:rsidR="00E75B45" w:rsidRPr="00232381" w:rsidRDefault="00E75B45" w:rsidP="00FB1E09">
      <w:pPr>
        <w:pStyle w:val="Item"/>
      </w:pPr>
      <w:r w:rsidRPr="00232381">
        <w:t>Omit “, by notice published in one or more newspapers circulating generally in the capital city of each State and Territory,”, substitute “, by legislative instrument,”.</w:t>
      </w:r>
    </w:p>
    <w:p w:rsidR="00E75B45" w:rsidRPr="00232381" w:rsidRDefault="00D85796" w:rsidP="00FB1E09">
      <w:pPr>
        <w:pStyle w:val="ItemHead"/>
      </w:pPr>
      <w:r w:rsidRPr="00232381">
        <w:t>322</w:t>
      </w:r>
      <w:r w:rsidR="00E75B45" w:rsidRPr="00232381">
        <w:t xml:space="preserve">  Sub</w:t>
      </w:r>
      <w:r w:rsidR="005E3FE8">
        <w:t>section 1</w:t>
      </w:r>
      <w:r w:rsidR="00E75B45" w:rsidRPr="00232381">
        <w:t>90(1)</w:t>
      </w:r>
    </w:p>
    <w:p w:rsidR="00E75B45" w:rsidRPr="00232381" w:rsidRDefault="00E75B45" w:rsidP="00FB1E09">
      <w:pPr>
        <w:pStyle w:val="Item"/>
      </w:pPr>
      <w:r w:rsidRPr="00232381">
        <w:t>Omit “notice” (last occurring), substitute “declaration”.</w:t>
      </w:r>
    </w:p>
    <w:p w:rsidR="00E75B45" w:rsidRPr="00232381" w:rsidRDefault="00D85796" w:rsidP="00FB1E09">
      <w:pPr>
        <w:pStyle w:val="ItemHead"/>
      </w:pPr>
      <w:r w:rsidRPr="00232381">
        <w:t>323</w:t>
      </w:r>
      <w:r w:rsidR="00E75B45" w:rsidRPr="00232381">
        <w:t xml:space="preserve">  After sub</w:t>
      </w:r>
      <w:r w:rsidR="005E3FE8">
        <w:t>section 1</w:t>
      </w:r>
      <w:r w:rsidR="00E75B45" w:rsidRPr="00232381">
        <w:t>90(1)</w:t>
      </w:r>
    </w:p>
    <w:p w:rsidR="00E75B45" w:rsidRPr="00232381" w:rsidRDefault="00E75B45" w:rsidP="00FB1E09">
      <w:pPr>
        <w:pStyle w:val="Item"/>
      </w:pPr>
      <w:r w:rsidRPr="00232381">
        <w:t>Insert:</w:t>
      </w:r>
    </w:p>
    <w:p w:rsidR="00E75B45" w:rsidRPr="00232381" w:rsidRDefault="00E75B45" w:rsidP="00FB1E09">
      <w:pPr>
        <w:pStyle w:val="subsection"/>
      </w:pPr>
      <w:r w:rsidRPr="00232381">
        <w:tab/>
        <w:t>(1A)</w:t>
      </w:r>
      <w:r w:rsidRPr="00232381">
        <w:tab/>
        <w:t xml:space="preserve">A declaration under </w:t>
      </w:r>
      <w:r w:rsidR="00C50587" w:rsidRPr="00232381">
        <w:t>subsection (</w:t>
      </w:r>
      <w:r w:rsidRPr="00232381">
        <w:t>1) must be published:</w:t>
      </w:r>
    </w:p>
    <w:p w:rsidR="00E75B45" w:rsidRPr="00232381" w:rsidRDefault="00E75B45" w:rsidP="00FB1E09">
      <w:pPr>
        <w:pStyle w:val="paragraph"/>
      </w:pPr>
      <w:r w:rsidRPr="00232381">
        <w:tab/>
        <w:t>(a)</w:t>
      </w:r>
      <w:r w:rsidRPr="00232381">
        <w:tab/>
        <w:t>on the ACMA’s website; and</w:t>
      </w:r>
    </w:p>
    <w:p w:rsidR="00E75B45" w:rsidRPr="00232381" w:rsidRDefault="00E75B45" w:rsidP="00FB1E09">
      <w:pPr>
        <w:pStyle w:val="paragraph"/>
      </w:pPr>
      <w:r w:rsidRPr="00232381">
        <w:tab/>
        <w:t>(b)</w:t>
      </w:r>
      <w:r w:rsidRPr="00232381">
        <w:tab/>
        <w:t>in one or more other forms that are readily accessible by the public.</w:t>
      </w:r>
    </w:p>
    <w:p w:rsidR="00E75B45" w:rsidRPr="00232381" w:rsidRDefault="00E75B45" w:rsidP="00FB1E09">
      <w:pPr>
        <w:pStyle w:val="notetext"/>
      </w:pPr>
      <w:r w:rsidRPr="00232381">
        <w:t>Example:</w:t>
      </w:r>
      <w:r w:rsidRPr="00232381">
        <w:tab/>
        <w:t xml:space="preserve">Publication in a form mentioned in </w:t>
      </w:r>
      <w:r w:rsidR="00C50587" w:rsidRPr="00232381">
        <w:t>paragraph (</w:t>
      </w:r>
      <w:r w:rsidRPr="00232381">
        <w:t>b) could be publication on a website other than the ACMA’s website.</w:t>
      </w:r>
    </w:p>
    <w:p w:rsidR="00E75B45" w:rsidRPr="00232381" w:rsidRDefault="00D85796" w:rsidP="00FB1E09">
      <w:pPr>
        <w:pStyle w:val="ItemHead"/>
      </w:pPr>
      <w:r w:rsidRPr="00232381">
        <w:t>324</w:t>
      </w:r>
      <w:r w:rsidR="00E75B45" w:rsidRPr="00232381">
        <w:t xml:space="preserve">  Subsections</w:t>
      </w:r>
      <w:r w:rsidR="00C50587" w:rsidRPr="00232381">
        <w:t> </w:t>
      </w:r>
      <w:r w:rsidR="00E75B45" w:rsidRPr="00232381">
        <w:t>190(3) and (4)</w:t>
      </w:r>
    </w:p>
    <w:p w:rsidR="00E75B45" w:rsidRPr="00232381" w:rsidRDefault="00E75B45" w:rsidP="00FB1E09">
      <w:pPr>
        <w:pStyle w:val="Item"/>
      </w:pPr>
      <w:r w:rsidRPr="00232381">
        <w:t>Repeal the subsections.</w:t>
      </w:r>
    </w:p>
    <w:p w:rsidR="00E75B45" w:rsidRPr="00232381" w:rsidRDefault="00E75B45" w:rsidP="00FB1E09">
      <w:pPr>
        <w:pStyle w:val="ActHead9"/>
        <w:rPr>
          <w:i w:val="0"/>
        </w:rPr>
      </w:pPr>
      <w:bookmarkStart w:id="165" w:name="_Toc148617741"/>
      <w:r w:rsidRPr="00232381">
        <w:t>Telecommunications Act 1997</w:t>
      </w:r>
      <w:bookmarkEnd w:id="165"/>
    </w:p>
    <w:p w:rsidR="00E75B45" w:rsidRPr="00232381" w:rsidRDefault="00D85796" w:rsidP="00FB1E09">
      <w:pPr>
        <w:pStyle w:val="ItemHead"/>
      </w:pPr>
      <w:r w:rsidRPr="00232381">
        <w:t>325</w:t>
      </w:r>
      <w:r w:rsidR="00E75B45" w:rsidRPr="00232381">
        <w:t xml:space="preserve">  Subsections</w:t>
      </w:r>
      <w:r w:rsidR="00C50587" w:rsidRPr="00232381">
        <w:t> </w:t>
      </w:r>
      <w:r w:rsidR="00E75B45" w:rsidRPr="00232381">
        <w:t>63(1), (2), (3), (5) and (6)</w:t>
      </w:r>
    </w:p>
    <w:p w:rsidR="00E75B45" w:rsidRPr="00232381" w:rsidRDefault="00E75B45" w:rsidP="00FB1E09">
      <w:pPr>
        <w:pStyle w:val="Item"/>
      </w:pPr>
      <w:r w:rsidRPr="00232381">
        <w:t>Omit “by written instrument”, substitute “by legislative instrument”.</w:t>
      </w:r>
    </w:p>
    <w:p w:rsidR="00E75B45" w:rsidRPr="00232381" w:rsidRDefault="00D85796" w:rsidP="00FB1E09">
      <w:pPr>
        <w:pStyle w:val="ItemHead"/>
      </w:pPr>
      <w:r w:rsidRPr="00232381">
        <w:t>326</w:t>
      </w:r>
      <w:r w:rsidR="00E75B45" w:rsidRPr="00232381">
        <w:t xml:space="preserve">  Subsections</w:t>
      </w:r>
      <w:r w:rsidR="00C50587" w:rsidRPr="00232381">
        <w:t> </w:t>
      </w:r>
      <w:r w:rsidR="00E75B45" w:rsidRPr="00232381">
        <w:t>63(10), (11) and (13)</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327</w:t>
      </w:r>
      <w:r w:rsidR="00E75B45" w:rsidRPr="00232381">
        <w:t xml:space="preserve">  Subsection</w:t>
      </w:r>
      <w:r w:rsidR="00C50587" w:rsidRPr="00232381">
        <w:t> </w:t>
      </w:r>
      <w:r w:rsidR="00E75B45" w:rsidRPr="00232381">
        <w:t>376(1)</w:t>
      </w:r>
    </w:p>
    <w:p w:rsidR="00E75B45" w:rsidRPr="00232381" w:rsidRDefault="00E75B45" w:rsidP="00FB1E09">
      <w:pPr>
        <w:pStyle w:val="Item"/>
      </w:pPr>
      <w:r w:rsidRPr="00232381">
        <w:t>Omit “by written instrument”, substitute “by legislative instrument”.</w:t>
      </w:r>
    </w:p>
    <w:p w:rsidR="00E75B45" w:rsidRPr="00232381" w:rsidRDefault="00D85796" w:rsidP="00FB1E09">
      <w:pPr>
        <w:pStyle w:val="ItemHead"/>
      </w:pPr>
      <w:r w:rsidRPr="00232381">
        <w:t>328</w:t>
      </w:r>
      <w:r w:rsidR="00E75B45" w:rsidRPr="00232381">
        <w:t xml:space="preserve">  Subsections</w:t>
      </w:r>
      <w:r w:rsidR="00C50587" w:rsidRPr="00232381">
        <w:t> </w:t>
      </w:r>
      <w:r w:rsidR="00E75B45" w:rsidRPr="00232381">
        <w:t>376(5) and (6)</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329</w:t>
      </w:r>
      <w:r w:rsidR="00E75B45" w:rsidRPr="00232381">
        <w:t xml:space="preserve">  Subsection</w:t>
      </w:r>
      <w:r w:rsidR="00C50587" w:rsidRPr="00232381">
        <w:t> </w:t>
      </w:r>
      <w:r w:rsidR="00E75B45" w:rsidRPr="00232381">
        <w:t>380(1)</w:t>
      </w:r>
    </w:p>
    <w:p w:rsidR="00E75B45" w:rsidRPr="00232381" w:rsidRDefault="00E75B45" w:rsidP="00FB1E09">
      <w:pPr>
        <w:pStyle w:val="Item"/>
      </w:pPr>
      <w:r w:rsidRPr="00232381">
        <w:t>Omit “by written instrument”, substitute “by legislative instrument”.</w:t>
      </w:r>
    </w:p>
    <w:p w:rsidR="00E75B45" w:rsidRPr="00232381" w:rsidRDefault="00D85796" w:rsidP="00FB1E09">
      <w:pPr>
        <w:pStyle w:val="ItemHead"/>
      </w:pPr>
      <w:r w:rsidRPr="00232381">
        <w:t>330</w:t>
      </w:r>
      <w:r w:rsidR="00E75B45" w:rsidRPr="00232381">
        <w:t xml:space="preserve">  Subsections</w:t>
      </w:r>
      <w:r w:rsidR="00C50587" w:rsidRPr="00232381">
        <w:t> </w:t>
      </w:r>
      <w:r w:rsidR="00E75B45" w:rsidRPr="00232381">
        <w:t>380(4) and (5)</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331</w:t>
      </w:r>
      <w:r w:rsidR="00E75B45" w:rsidRPr="00232381">
        <w:t xml:space="preserve">  Subsection</w:t>
      </w:r>
      <w:r w:rsidR="00C50587" w:rsidRPr="00232381">
        <w:t> </w:t>
      </w:r>
      <w:r w:rsidR="00E75B45" w:rsidRPr="00232381">
        <w:t>384(1)</w:t>
      </w:r>
    </w:p>
    <w:p w:rsidR="00E75B45" w:rsidRPr="00232381" w:rsidRDefault="00E75B45" w:rsidP="00FB1E09">
      <w:pPr>
        <w:pStyle w:val="Item"/>
      </w:pPr>
      <w:r w:rsidRPr="00232381">
        <w:t>Omit “by written instrument”, substitute “by legislative instrument”.</w:t>
      </w:r>
    </w:p>
    <w:p w:rsidR="00E75B45" w:rsidRPr="00232381" w:rsidRDefault="00D85796" w:rsidP="00FB1E09">
      <w:pPr>
        <w:pStyle w:val="ItemHead"/>
      </w:pPr>
      <w:r w:rsidRPr="00232381">
        <w:t>332</w:t>
      </w:r>
      <w:r w:rsidR="00E75B45" w:rsidRPr="00232381">
        <w:t xml:space="preserve">  Subsections</w:t>
      </w:r>
      <w:r w:rsidR="00C50587" w:rsidRPr="00232381">
        <w:t> </w:t>
      </w:r>
      <w:r w:rsidR="00E75B45" w:rsidRPr="00232381">
        <w:t>384(7) and (8)</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333</w:t>
      </w:r>
      <w:r w:rsidR="00E75B45" w:rsidRPr="00232381">
        <w:t xml:space="preserve">  Subsection</w:t>
      </w:r>
      <w:r w:rsidR="00C50587" w:rsidRPr="00232381">
        <w:t> </w:t>
      </w:r>
      <w:r w:rsidR="00E75B45" w:rsidRPr="00232381">
        <w:t>419(1)</w:t>
      </w:r>
    </w:p>
    <w:p w:rsidR="00E75B45" w:rsidRPr="00232381" w:rsidRDefault="00E75B45" w:rsidP="00FB1E09">
      <w:pPr>
        <w:pStyle w:val="Item"/>
      </w:pPr>
      <w:r w:rsidRPr="00232381">
        <w:t xml:space="preserve">Omit “by notice in the </w:t>
      </w:r>
      <w:r w:rsidRPr="00232381">
        <w:rPr>
          <w:i/>
        </w:rPr>
        <w:t>Gazette</w:t>
      </w:r>
      <w:r w:rsidRPr="00232381">
        <w:t>”, substitute “by legislative instrument”.</w:t>
      </w:r>
    </w:p>
    <w:p w:rsidR="00E75B45" w:rsidRPr="00232381" w:rsidRDefault="00D85796" w:rsidP="00FB1E09">
      <w:pPr>
        <w:pStyle w:val="ItemHead"/>
      </w:pPr>
      <w:r w:rsidRPr="00232381">
        <w:t>334</w:t>
      </w:r>
      <w:r w:rsidR="00E75B45" w:rsidRPr="00232381">
        <w:t xml:space="preserve">  Subsection</w:t>
      </w:r>
      <w:r w:rsidR="00C50587" w:rsidRPr="00232381">
        <w:t> </w:t>
      </w:r>
      <w:r w:rsidR="00E75B45" w:rsidRPr="00232381">
        <w:t>419(4)</w:t>
      </w:r>
    </w:p>
    <w:p w:rsidR="00E75B45" w:rsidRPr="00232381" w:rsidRDefault="00E75B45" w:rsidP="00FB1E09">
      <w:pPr>
        <w:pStyle w:val="Item"/>
      </w:pPr>
      <w:r w:rsidRPr="00232381">
        <w:t>Repeal the subsection.</w:t>
      </w:r>
    </w:p>
    <w:p w:rsidR="00E75B45" w:rsidRPr="00232381" w:rsidRDefault="00D85796" w:rsidP="00FB1E09">
      <w:pPr>
        <w:pStyle w:val="ItemHead"/>
      </w:pPr>
      <w:r w:rsidRPr="00232381">
        <w:t>335</w:t>
      </w:r>
      <w:r w:rsidR="00E75B45" w:rsidRPr="00232381">
        <w:t xml:space="preserve">  Subsection</w:t>
      </w:r>
      <w:r w:rsidR="00C50587" w:rsidRPr="00232381">
        <w:t> </w:t>
      </w:r>
      <w:r w:rsidR="00E75B45" w:rsidRPr="00232381">
        <w:t>450(1)</w:t>
      </w:r>
    </w:p>
    <w:p w:rsidR="00E75B45" w:rsidRPr="00232381" w:rsidRDefault="00E75B45" w:rsidP="00FB1E09">
      <w:pPr>
        <w:pStyle w:val="Item"/>
      </w:pPr>
      <w:r w:rsidRPr="00232381">
        <w:t>Omit “written”, substitute “legislative”.</w:t>
      </w:r>
    </w:p>
    <w:p w:rsidR="00E75B45" w:rsidRPr="00232381" w:rsidRDefault="00D85796" w:rsidP="00FB1E09">
      <w:pPr>
        <w:pStyle w:val="ItemHead"/>
      </w:pPr>
      <w:r w:rsidRPr="00232381">
        <w:t>336</w:t>
      </w:r>
      <w:r w:rsidR="00E75B45" w:rsidRPr="00232381">
        <w:t xml:space="preserve">  Subsection</w:t>
      </w:r>
      <w:r w:rsidR="00C50587" w:rsidRPr="00232381">
        <w:t> </w:t>
      </w:r>
      <w:r w:rsidR="00E75B45" w:rsidRPr="00232381">
        <w:t>450(4)</w:t>
      </w:r>
    </w:p>
    <w:p w:rsidR="00E75B45" w:rsidRPr="00232381" w:rsidRDefault="00E75B45" w:rsidP="00FB1E09">
      <w:pPr>
        <w:pStyle w:val="Item"/>
      </w:pPr>
      <w:r w:rsidRPr="00232381">
        <w:t>Repeal the subsection.</w:t>
      </w:r>
    </w:p>
    <w:p w:rsidR="00E75B45" w:rsidRPr="00232381" w:rsidRDefault="00E75B45" w:rsidP="00FB1E09">
      <w:pPr>
        <w:pStyle w:val="ActHead9"/>
        <w:rPr>
          <w:i w:val="0"/>
        </w:rPr>
      </w:pPr>
      <w:bookmarkStart w:id="166" w:name="_Toc148617742"/>
      <w:r w:rsidRPr="00232381">
        <w:t>Telstra Corporation Act 1991</w:t>
      </w:r>
      <w:bookmarkEnd w:id="166"/>
    </w:p>
    <w:p w:rsidR="00E75B45" w:rsidRPr="00232381" w:rsidRDefault="00D85796" w:rsidP="00FB1E09">
      <w:pPr>
        <w:pStyle w:val="ItemHead"/>
      </w:pPr>
      <w:r w:rsidRPr="00232381">
        <w:t>337</w:t>
      </w:r>
      <w:r w:rsidR="00E75B45" w:rsidRPr="00232381">
        <w:t xml:space="preserve">  Subsection</w:t>
      </w:r>
      <w:r w:rsidR="00C50587" w:rsidRPr="00232381">
        <w:t> </w:t>
      </w:r>
      <w:r w:rsidR="00E75B45" w:rsidRPr="00232381">
        <w:t>8AUA(1)</w:t>
      </w:r>
    </w:p>
    <w:p w:rsidR="00E75B45" w:rsidRPr="00232381" w:rsidRDefault="00E75B45" w:rsidP="00FB1E09">
      <w:pPr>
        <w:pStyle w:val="Item"/>
      </w:pPr>
      <w:r w:rsidRPr="00232381">
        <w:t>Omit “by written instrument”, substitute “by legislative instrument”.</w:t>
      </w:r>
    </w:p>
    <w:p w:rsidR="00E75B45" w:rsidRPr="00232381" w:rsidRDefault="00D85796" w:rsidP="00FB1E09">
      <w:pPr>
        <w:pStyle w:val="ItemHead"/>
      </w:pPr>
      <w:r w:rsidRPr="00232381">
        <w:t>338</w:t>
      </w:r>
      <w:r w:rsidR="00E75B45" w:rsidRPr="00232381">
        <w:t xml:space="preserve">  Subsection</w:t>
      </w:r>
      <w:r w:rsidR="00C50587" w:rsidRPr="00232381">
        <w:t> </w:t>
      </w:r>
      <w:r w:rsidR="00E75B45" w:rsidRPr="00232381">
        <w:t>8AUA(3)</w:t>
      </w:r>
    </w:p>
    <w:p w:rsidR="00E75B45" w:rsidRPr="00232381" w:rsidRDefault="00E75B45" w:rsidP="00FB1E09">
      <w:pPr>
        <w:pStyle w:val="Item"/>
      </w:pPr>
      <w:r w:rsidRPr="00232381">
        <w:t>Repeal the subsection.</w:t>
      </w:r>
    </w:p>
    <w:p w:rsidR="00E75B45" w:rsidRPr="00232381" w:rsidRDefault="00E75B45" w:rsidP="00FB1E09">
      <w:pPr>
        <w:pStyle w:val="ActHead9"/>
        <w:rPr>
          <w:i w:val="0"/>
        </w:rPr>
      </w:pPr>
      <w:bookmarkStart w:id="167" w:name="_Toc148617743"/>
      <w:r w:rsidRPr="00232381">
        <w:t>Tobacco Advertising Prohibition Act 1992</w:t>
      </w:r>
      <w:bookmarkEnd w:id="167"/>
    </w:p>
    <w:p w:rsidR="00724167" w:rsidRPr="00232381" w:rsidRDefault="00D85796" w:rsidP="00FB1E09">
      <w:pPr>
        <w:pStyle w:val="ItemHead"/>
      </w:pPr>
      <w:r w:rsidRPr="00232381">
        <w:t>339</w:t>
      </w:r>
      <w:r w:rsidR="00724167" w:rsidRPr="00232381">
        <w:t xml:space="preserve">  Sub</w:t>
      </w:r>
      <w:r w:rsidR="005E3FE8">
        <w:t>section 1</w:t>
      </w:r>
      <w:r w:rsidR="00724167" w:rsidRPr="00232381">
        <w:t>7(4)</w:t>
      </w:r>
    </w:p>
    <w:p w:rsidR="00724167" w:rsidRPr="00232381" w:rsidRDefault="00724167" w:rsidP="00FB1E09">
      <w:pPr>
        <w:pStyle w:val="Item"/>
      </w:pPr>
      <w:r w:rsidRPr="00232381">
        <w:t>Omit “writing”, substitute “legislative instrument”.</w:t>
      </w:r>
    </w:p>
    <w:p w:rsidR="00724167" w:rsidRPr="00232381" w:rsidRDefault="00D85796" w:rsidP="00FB1E09">
      <w:pPr>
        <w:pStyle w:val="ItemHead"/>
      </w:pPr>
      <w:r w:rsidRPr="00232381">
        <w:t>340</w:t>
      </w:r>
      <w:r w:rsidR="00724167" w:rsidRPr="00232381">
        <w:t xml:space="preserve">  Sub</w:t>
      </w:r>
      <w:r w:rsidR="005E3FE8">
        <w:t>section 1</w:t>
      </w:r>
      <w:r w:rsidR="00724167" w:rsidRPr="00232381">
        <w:t>7(5)</w:t>
      </w:r>
    </w:p>
    <w:p w:rsidR="00724167" w:rsidRPr="00232381" w:rsidRDefault="00724167" w:rsidP="00FB1E09">
      <w:pPr>
        <w:pStyle w:val="Item"/>
      </w:pPr>
      <w:r w:rsidRPr="00232381">
        <w:t>Repeal the subsection.</w:t>
      </w:r>
    </w:p>
    <w:p w:rsidR="00E75B45" w:rsidRPr="00232381" w:rsidRDefault="00D85796" w:rsidP="00FB1E09">
      <w:pPr>
        <w:pStyle w:val="ItemHead"/>
      </w:pPr>
      <w:r w:rsidRPr="00232381">
        <w:t>341</w:t>
      </w:r>
      <w:r w:rsidR="00E75B45" w:rsidRPr="00232381">
        <w:t xml:space="preserve">  Sub</w:t>
      </w:r>
      <w:r w:rsidR="005E3FE8">
        <w:t>section 1</w:t>
      </w:r>
      <w:r w:rsidR="00E75B45" w:rsidRPr="00232381">
        <w:t>8(5)</w:t>
      </w:r>
    </w:p>
    <w:p w:rsidR="00E75B45" w:rsidRPr="00232381" w:rsidRDefault="00E75B45" w:rsidP="00FB1E09">
      <w:pPr>
        <w:pStyle w:val="Item"/>
      </w:pPr>
      <w:r w:rsidRPr="00232381">
        <w:t>Omit “writing”, substitute “legislative instrument”.</w:t>
      </w:r>
    </w:p>
    <w:p w:rsidR="00E75B45" w:rsidRPr="00232381" w:rsidRDefault="00D85796" w:rsidP="00FB1E09">
      <w:pPr>
        <w:pStyle w:val="ItemHead"/>
      </w:pPr>
      <w:r w:rsidRPr="00232381">
        <w:t>342</w:t>
      </w:r>
      <w:r w:rsidR="00E75B45" w:rsidRPr="00232381">
        <w:t xml:space="preserve">  Sub</w:t>
      </w:r>
      <w:r w:rsidR="005E3FE8">
        <w:t>section 1</w:t>
      </w:r>
      <w:r w:rsidR="00E75B45" w:rsidRPr="00232381">
        <w:t>8(6)</w:t>
      </w:r>
    </w:p>
    <w:p w:rsidR="00E75B45" w:rsidRPr="00232381" w:rsidRDefault="00E75B45" w:rsidP="00FB1E09">
      <w:pPr>
        <w:pStyle w:val="Item"/>
      </w:pPr>
      <w:r w:rsidRPr="00232381">
        <w:t>Repeal the subsection.</w:t>
      </w:r>
    </w:p>
    <w:p w:rsidR="00E75B45" w:rsidRPr="00232381" w:rsidRDefault="00E75B45" w:rsidP="00FB1E09">
      <w:pPr>
        <w:pStyle w:val="ActHead9"/>
        <w:rPr>
          <w:i w:val="0"/>
        </w:rPr>
      </w:pPr>
      <w:bookmarkStart w:id="168" w:name="_Toc148617744"/>
      <w:r w:rsidRPr="00232381">
        <w:t>Trade Representatives Act 1933</w:t>
      </w:r>
      <w:bookmarkEnd w:id="168"/>
    </w:p>
    <w:p w:rsidR="00E75B45" w:rsidRPr="00232381" w:rsidRDefault="00D85796" w:rsidP="00FB1E09">
      <w:pPr>
        <w:pStyle w:val="ItemHead"/>
      </w:pPr>
      <w:r w:rsidRPr="00232381">
        <w:t>343</w:t>
      </w:r>
      <w:r w:rsidR="00E75B45" w:rsidRPr="00232381">
        <w:t xml:space="preserve">  Sub</w:t>
      </w:r>
      <w:r w:rsidR="005E3FE8">
        <w:t>section 1</w:t>
      </w:r>
      <w:r w:rsidR="00E75B45" w:rsidRPr="00232381">
        <w:t>1(1)</w:t>
      </w:r>
    </w:p>
    <w:p w:rsidR="00E75B45" w:rsidRPr="00232381" w:rsidRDefault="00E75B45" w:rsidP="00FB1E09">
      <w:pPr>
        <w:pStyle w:val="Item"/>
      </w:pPr>
      <w:r w:rsidRPr="00232381">
        <w:t>Omit “make determinations in writing”, substitute “, by legislative instrument, make determinations”.</w:t>
      </w:r>
    </w:p>
    <w:p w:rsidR="00E75B45" w:rsidRPr="00232381" w:rsidRDefault="00D85796" w:rsidP="00FB1E09">
      <w:pPr>
        <w:pStyle w:val="ItemHead"/>
      </w:pPr>
      <w:r w:rsidRPr="00232381">
        <w:t>344</w:t>
      </w:r>
      <w:r w:rsidR="00E75B45" w:rsidRPr="00232381">
        <w:t xml:space="preserve">  Subsections</w:t>
      </w:r>
      <w:r w:rsidR="00C50587" w:rsidRPr="00232381">
        <w:t> </w:t>
      </w:r>
      <w:r w:rsidR="00E75B45" w:rsidRPr="00232381">
        <w:t>11(5), (6), (7), (8) and (9)</w:t>
      </w:r>
    </w:p>
    <w:p w:rsidR="00E75B45" w:rsidRPr="00232381" w:rsidRDefault="00E75B45" w:rsidP="00FB1E09">
      <w:pPr>
        <w:pStyle w:val="Item"/>
      </w:pPr>
      <w:r w:rsidRPr="00232381">
        <w:t>Repeal the subsections.</w:t>
      </w:r>
    </w:p>
    <w:p w:rsidR="00E75B45" w:rsidRPr="00232381" w:rsidRDefault="00D85796" w:rsidP="00FB1E09">
      <w:pPr>
        <w:pStyle w:val="ItemHead"/>
      </w:pPr>
      <w:r w:rsidRPr="00232381">
        <w:t>345</w:t>
      </w:r>
      <w:r w:rsidR="00E75B45" w:rsidRPr="00232381">
        <w:t xml:space="preserve">  Section</w:t>
      </w:r>
      <w:r w:rsidR="00C50587" w:rsidRPr="00232381">
        <w:t> </w:t>
      </w:r>
      <w:r w:rsidR="00E75B45" w:rsidRPr="00232381">
        <w:t>11A</w:t>
      </w:r>
    </w:p>
    <w:p w:rsidR="00E75B45" w:rsidRPr="00232381" w:rsidRDefault="00E75B45" w:rsidP="00FB1E09">
      <w:pPr>
        <w:pStyle w:val="Item"/>
      </w:pPr>
      <w:r w:rsidRPr="00232381">
        <w:t>Repeal the section.</w:t>
      </w:r>
    </w:p>
    <w:p w:rsidR="00E75B45" w:rsidRPr="00232381" w:rsidRDefault="00E75B45" w:rsidP="00FB1E09">
      <w:pPr>
        <w:pStyle w:val="ActHead9"/>
        <w:rPr>
          <w:i w:val="0"/>
        </w:rPr>
      </w:pPr>
      <w:bookmarkStart w:id="169" w:name="_Toc148617745"/>
      <w:r w:rsidRPr="00232381">
        <w:t>Wool Services Privatisation Act 2000</w:t>
      </w:r>
      <w:bookmarkEnd w:id="169"/>
    </w:p>
    <w:p w:rsidR="00E75B45" w:rsidRPr="00232381" w:rsidRDefault="00D85796" w:rsidP="00FB1E09">
      <w:pPr>
        <w:pStyle w:val="ItemHead"/>
      </w:pPr>
      <w:r w:rsidRPr="00232381">
        <w:t>346</w:t>
      </w:r>
      <w:r w:rsidR="00E75B45" w:rsidRPr="00232381">
        <w:t xml:space="preserve">   Subsection</w:t>
      </w:r>
      <w:r w:rsidR="00C50587" w:rsidRPr="00232381">
        <w:t> </w:t>
      </w:r>
      <w:r w:rsidR="00E75B45" w:rsidRPr="00232381">
        <w:t>30(1)</w:t>
      </w:r>
    </w:p>
    <w:p w:rsidR="00E75B45" w:rsidRPr="00232381" w:rsidRDefault="00E75B45" w:rsidP="00FB1E09">
      <w:pPr>
        <w:pStyle w:val="Item"/>
      </w:pPr>
      <w:r w:rsidRPr="00232381">
        <w:t>Omit “in writing”, substitute “by legislative instrument”.</w:t>
      </w:r>
    </w:p>
    <w:p w:rsidR="00E75B45" w:rsidRPr="00232381" w:rsidRDefault="00D85796" w:rsidP="00FB1E09">
      <w:pPr>
        <w:pStyle w:val="ItemHead"/>
      </w:pPr>
      <w:r w:rsidRPr="00232381">
        <w:t>347</w:t>
      </w:r>
      <w:r w:rsidR="00E75B45" w:rsidRPr="00232381">
        <w:t xml:space="preserve">  Subsection</w:t>
      </w:r>
      <w:r w:rsidR="00C50587" w:rsidRPr="00232381">
        <w:t> </w:t>
      </w:r>
      <w:r w:rsidR="00E75B45" w:rsidRPr="00232381">
        <w:t>30(3)</w:t>
      </w:r>
    </w:p>
    <w:p w:rsidR="00E75B45" w:rsidRPr="00232381" w:rsidRDefault="00E75B45" w:rsidP="00FB1E09">
      <w:pPr>
        <w:pStyle w:val="Item"/>
      </w:pPr>
      <w:r w:rsidRPr="00232381">
        <w:t>Repeal the subsection.</w:t>
      </w:r>
    </w:p>
    <w:p w:rsidR="00E75B45" w:rsidRPr="00232381" w:rsidRDefault="00E75B45" w:rsidP="00FB1E09">
      <w:pPr>
        <w:pStyle w:val="ActHead7"/>
        <w:pageBreakBefore/>
      </w:pPr>
      <w:bookmarkStart w:id="170" w:name="_Toc148617746"/>
      <w:r w:rsidRPr="005E3FE8">
        <w:rPr>
          <w:rStyle w:val="CharAmPartNo"/>
        </w:rPr>
        <w:t>Part</w:t>
      </w:r>
      <w:r w:rsidR="00C50587" w:rsidRPr="005E3FE8">
        <w:rPr>
          <w:rStyle w:val="CharAmPartNo"/>
        </w:rPr>
        <w:t> </w:t>
      </w:r>
      <w:r w:rsidRPr="005E3FE8">
        <w:rPr>
          <w:rStyle w:val="CharAmPartNo"/>
        </w:rPr>
        <w:t>3</w:t>
      </w:r>
      <w:r w:rsidRPr="00232381">
        <w:t>—</w:t>
      </w:r>
      <w:r w:rsidRPr="005E3FE8">
        <w:rPr>
          <w:rStyle w:val="CharAmPartText"/>
        </w:rPr>
        <w:t>Saving</w:t>
      </w:r>
      <w:r w:rsidR="00C74444" w:rsidRPr="005E3FE8">
        <w:rPr>
          <w:rStyle w:val="CharAmPartText"/>
        </w:rPr>
        <w:t xml:space="preserve"> and transitional</w:t>
      </w:r>
      <w:bookmarkEnd w:id="170"/>
    </w:p>
    <w:p w:rsidR="00E75B45" w:rsidRPr="00232381" w:rsidRDefault="00D85796" w:rsidP="00FB1E09">
      <w:pPr>
        <w:pStyle w:val="ItemHead"/>
      </w:pPr>
      <w:r w:rsidRPr="00232381">
        <w:t>348</w:t>
      </w:r>
      <w:r w:rsidR="00E75B45" w:rsidRPr="00232381">
        <w:t xml:space="preserve">  Saving—</w:t>
      </w:r>
      <w:r w:rsidR="0052045D" w:rsidRPr="00232381">
        <w:t>validity and enforcement of instruments</w:t>
      </w:r>
    </w:p>
    <w:p w:rsidR="00E75B45" w:rsidRPr="00232381" w:rsidRDefault="0052045D" w:rsidP="00FB1E09">
      <w:pPr>
        <w:pStyle w:val="Item"/>
      </w:pPr>
      <w:r w:rsidRPr="00232381">
        <w:t>A</w:t>
      </w:r>
      <w:r w:rsidR="00E75B45" w:rsidRPr="00232381">
        <w:t>n amendment of an Act made by Part</w:t>
      </w:r>
      <w:r w:rsidR="00C50587" w:rsidRPr="00232381">
        <w:t> </w:t>
      </w:r>
      <w:r w:rsidR="00E75B45" w:rsidRPr="00232381">
        <w:t>2 of this Schedule does not affect the validity or enforceability of an instrument made under that Act before the commencement of this Schedule.</w:t>
      </w:r>
    </w:p>
    <w:p w:rsidR="0052045D" w:rsidRPr="00232381" w:rsidRDefault="00D85796" w:rsidP="00FB1E09">
      <w:pPr>
        <w:pStyle w:val="ItemHead"/>
      </w:pPr>
      <w:r w:rsidRPr="00232381">
        <w:t>349</w:t>
      </w:r>
      <w:r w:rsidR="0052045D" w:rsidRPr="00232381">
        <w:t xml:space="preserve">  Transitional—change of provision under which instrument is made</w:t>
      </w:r>
    </w:p>
    <w:p w:rsidR="0052045D" w:rsidRPr="00232381" w:rsidRDefault="0052045D" w:rsidP="00FB1E09">
      <w:pPr>
        <w:pStyle w:val="Subitem"/>
      </w:pPr>
      <w:r w:rsidRPr="00232381">
        <w:t>(1)</w:t>
      </w:r>
      <w:r w:rsidRPr="00232381">
        <w:tab/>
        <w:t>This item applies if an amendment of an Act made by Part</w:t>
      </w:r>
      <w:r w:rsidR="00C50587" w:rsidRPr="00232381">
        <w:t> </w:t>
      </w:r>
      <w:r w:rsidRPr="00232381">
        <w:t xml:space="preserve">2 of this Schedule has the effect of changing the provision of the Act under which an instrument may </w:t>
      </w:r>
      <w:r w:rsidR="00212F26" w:rsidRPr="00232381">
        <w:t xml:space="preserve">(expressly or by implication) </w:t>
      </w:r>
      <w:r w:rsidRPr="00232381">
        <w:t>be made</w:t>
      </w:r>
      <w:r w:rsidR="004A095B" w:rsidRPr="00232381">
        <w:t>,</w:t>
      </w:r>
      <w:r w:rsidRPr="00232381">
        <w:t xml:space="preserve"> from one provision (the </w:t>
      </w:r>
      <w:r w:rsidRPr="00232381">
        <w:rPr>
          <w:b/>
          <w:i/>
        </w:rPr>
        <w:t>pre</w:t>
      </w:r>
      <w:r w:rsidR="005E3FE8">
        <w:rPr>
          <w:b/>
          <w:i/>
        </w:rPr>
        <w:noBreakHyphen/>
      </w:r>
      <w:r w:rsidRPr="00232381">
        <w:rPr>
          <w:b/>
          <w:i/>
        </w:rPr>
        <w:t>amendment provision</w:t>
      </w:r>
      <w:r w:rsidRPr="00232381">
        <w:rPr>
          <w:b/>
        </w:rPr>
        <w:t>)</w:t>
      </w:r>
      <w:r w:rsidRPr="00232381">
        <w:t xml:space="preserve"> to another (the </w:t>
      </w:r>
      <w:r w:rsidRPr="00232381">
        <w:rPr>
          <w:b/>
          <w:i/>
        </w:rPr>
        <w:t>post</w:t>
      </w:r>
      <w:r w:rsidR="005E3FE8">
        <w:rPr>
          <w:b/>
          <w:i/>
        </w:rPr>
        <w:noBreakHyphen/>
      </w:r>
      <w:r w:rsidRPr="00232381">
        <w:rPr>
          <w:b/>
          <w:i/>
        </w:rPr>
        <w:t>amendment provision</w:t>
      </w:r>
      <w:r w:rsidRPr="00232381">
        <w:t>).</w:t>
      </w:r>
    </w:p>
    <w:p w:rsidR="00063E24" w:rsidRPr="00232381" w:rsidRDefault="0052045D" w:rsidP="00FB1E09">
      <w:pPr>
        <w:pStyle w:val="Subitem"/>
      </w:pPr>
      <w:r w:rsidRPr="00232381">
        <w:t>(2</w:t>
      </w:r>
      <w:r w:rsidR="004A095B" w:rsidRPr="00232381">
        <w:t>)</w:t>
      </w:r>
      <w:r w:rsidR="004A095B" w:rsidRPr="00232381">
        <w:tab/>
        <w:t xml:space="preserve">An instrument made, whether expressly or by implication, </w:t>
      </w:r>
      <w:r w:rsidRPr="00232381">
        <w:t>under the pre</w:t>
      </w:r>
      <w:r w:rsidR="005E3FE8">
        <w:noBreakHyphen/>
      </w:r>
      <w:r w:rsidRPr="00232381">
        <w:t>amendment provision that is in force immediately before the commencement of Part</w:t>
      </w:r>
      <w:r w:rsidR="00C50587" w:rsidRPr="00232381">
        <w:t> </w:t>
      </w:r>
      <w:r w:rsidRPr="00232381">
        <w:t>2 of this Schedule continues in force on and after that commencement, and may be amended or repealed, as if the instrument had been made under the post</w:t>
      </w:r>
      <w:r w:rsidR="005E3FE8">
        <w:noBreakHyphen/>
      </w:r>
      <w:r w:rsidR="00352050" w:rsidRPr="00232381">
        <w:t>amendment provision.</w:t>
      </w:r>
    </w:p>
    <w:p w:rsidR="007F54E8" w:rsidRPr="00232381" w:rsidRDefault="007F54E8" w:rsidP="007F54E8">
      <w:pPr>
        <w:sectPr w:rsidR="007F54E8" w:rsidRPr="00232381" w:rsidSect="00753F1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2" w:left="2410" w:header="720" w:footer="3402" w:gutter="0"/>
          <w:pgNumType w:start="1"/>
          <w:cols w:space="708"/>
          <w:docGrid w:linePitch="360"/>
        </w:sectPr>
      </w:pPr>
    </w:p>
    <w:p w:rsidR="00FC6D6C" w:rsidRPr="00232381" w:rsidRDefault="00FC6D6C" w:rsidP="00C50587">
      <w:pPr>
        <w:pStyle w:val="ENotesHeading1"/>
        <w:outlineLvl w:val="9"/>
      </w:pPr>
      <w:bookmarkStart w:id="171" w:name="_Toc148617747"/>
      <w:r w:rsidRPr="00232381">
        <w:t>Endnotes</w:t>
      </w:r>
      <w:bookmarkEnd w:id="171"/>
    </w:p>
    <w:p w:rsidR="006C6AF4" w:rsidRPr="00232381" w:rsidRDefault="006C6AF4" w:rsidP="006C6AF4">
      <w:pPr>
        <w:pStyle w:val="ENotesHeading2"/>
        <w:spacing w:line="240" w:lineRule="auto"/>
        <w:outlineLvl w:val="9"/>
      </w:pPr>
      <w:bookmarkStart w:id="172" w:name="_Toc148617748"/>
      <w:r w:rsidRPr="00232381">
        <w:t>Endnote 1—About the endnotes</w:t>
      </w:r>
      <w:bookmarkEnd w:id="172"/>
    </w:p>
    <w:p w:rsidR="006C6AF4" w:rsidRPr="00232381" w:rsidRDefault="006C6AF4" w:rsidP="006C6AF4">
      <w:pPr>
        <w:spacing w:after="120"/>
      </w:pPr>
      <w:r w:rsidRPr="00232381">
        <w:t>The endnotes provide information about this compilation and the compiled law.</w:t>
      </w:r>
    </w:p>
    <w:p w:rsidR="006C6AF4" w:rsidRPr="00232381" w:rsidRDefault="006C6AF4" w:rsidP="006C6AF4">
      <w:pPr>
        <w:spacing w:after="120"/>
      </w:pPr>
      <w:r w:rsidRPr="00232381">
        <w:t>The following endnotes are included in every compilation:</w:t>
      </w:r>
    </w:p>
    <w:p w:rsidR="006C6AF4" w:rsidRPr="00232381" w:rsidRDefault="006C6AF4" w:rsidP="006C6AF4">
      <w:r w:rsidRPr="00232381">
        <w:t>Endnote 1—About the endnotes</w:t>
      </w:r>
    </w:p>
    <w:p w:rsidR="006C6AF4" w:rsidRPr="00232381" w:rsidRDefault="006C6AF4" w:rsidP="006C6AF4">
      <w:r w:rsidRPr="00232381">
        <w:t>Endnote 2—Abbreviation key</w:t>
      </w:r>
    </w:p>
    <w:p w:rsidR="006C6AF4" w:rsidRPr="00232381" w:rsidRDefault="006C6AF4" w:rsidP="006C6AF4">
      <w:r w:rsidRPr="00232381">
        <w:t>Endnote 3—Legislation history</w:t>
      </w:r>
    </w:p>
    <w:p w:rsidR="006C6AF4" w:rsidRPr="00232381" w:rsidRDefault="006C6AF4" w:rsidP="006C6AF4">
      <w:pPr>
        <w:spacing w:after="120"/>
      </w:pPr>
      <w:r w:rsidRPr="00232381">
        <w:t>Endnote 4—Amendment history</w:t>
      </w:r>
    </w:p>
    <w:p w:rsidR="006C6AF4" w:rsidRPr="00232381" w:rsidRDefault="006C6AF4" w:rsidP="006C6AF4">
      <w:r w:rsidRPr="00232381">
        <w:rPr>
          <w:b/>
        </w:rPr>
        <w:t>Abbreviation key—Endnote 2</w:t>
      </w:r>
    </w:p>
    <w:p w:rsidR="006C6AF4" w:rsidRPr="00232381" w:rsidRDefault="006C6AF4" w:rsidP="006C6AF4">
      <w:pPr>
        <w:spacing w:after="120"/>
      </w:pPr>
      <w:r w:rsidRPr="00232381">
        <w:t>The abbreviation key sets out abbreviations that may be used in the endnotes.</w:t>
      </w:r>
    </w:p>
    <w:p w:rsidR="006C6AF4" w:rsidRPr="00232381" w:rsidRDefault="006C6AF4" w:rsidP="006C6AF4">
      <w:pPr>
        <w:rPr>
          <w:b/>
        </w:rPr>
      </w:pPr>
      <w:r w:rsidRPr="00232381">
        <w:rPr>
          <w:b/>
        </w:rPr>
        <w:t>Legislation history and amendment history—Endnotes 3 and 4</w:t>
      </w:r>
    </w:p>
    <w:p w:rsidR="006C6AF4" w:rsidRPr="00232381" w:rsidRDefault="006C6AF4" w:rsidP="006C6AF4">
      <w:pPr>
        <w:spacing w:after="120"/>
      </w:pPr>
      <w:r w:rsidRPr="00232381">
        <w:t>Amending laws are annotated in the legislation history and amendment history.</w:t>
      </w:r>
    </w:p>
    <w:p w:rsidR="006C6AF4" w:rsidRPr="00232381" w:rsidRDefault="006C6AF4" w:rsidP="006C6AF4">
      <w:pPr>
        <w:spacing w:after="120"/>
      </w:pPr>
      <w:r w:rsidRPr="0023238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C6AF4" w:rsidRPr="00232381" w:rsidRDefault="006C6AF4" w:rsidP="006C6AF4">
      <w:pPr>
        <w:spacing w:after="120"/>
      </w:pPr>
      <w:r w:rsidRPr="0023238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C6AF4" w:rsidRPr="00232381" w:rsidRDefault="006C6AF4" w:rsidP="006C6AF4">
      <w:pPr>
        <w:rPr>
          <w:b/>
        </w:rPr>
      </w:pPr>
      <w:r w:rsidRPr="00232381">
        <w:rPr>
          <w:b/>
        </w:rPr>
        <w:t>Editorial changes</w:t>
      </w:r>
    </w:p>
    <w:p w:rsidR="006C6AF4" w:rsidRPr="00232381" w:rsidRDefault="006C6AF4" w:rsidP="006C6AF4">
      <w:pPr>
        <w:spacing w:after="120"/>
      </w:pPr>
      <w:r w:rsidRPr="00232381">
        <w:t xml:space="preserve">The </w:t>
      </w:r>
      <w:r w:rsidRPr="00232381">
        <w:rPr>
          <w:i/>
        </w:rPr>
        <w:t>Legislation Act 2003</w:t>
      </w:r>
      <w:r w:rsidRPr="0023238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C6AF4" w:rsidRPr="00232381" w:rsidRDefault="006C6AF4" w:rsidP="006C6AF4">
      <w:pPr>
        <w:spacing w:after="120"/>
      </w:pPr>
      <w:r w:rsidRPr="00232381">
        <w:t>If the compilation includes editorial changes, the endnotes include a brief outline of the changes in general terms. Full details of any changes can be obtained from the Office of Parliamentary Counsel.</w:t>
      </w:r>
    </w:p>
    <w:p w:rsidR="006C6AF4" w:rsidRPr="00232381" w:rsidRDefault="006C6AF4" w:rsidP="006C6AF4">
      <w:pPr>
        <w:keepNext/>
      </w:pPr>
      <w:r w:rsidRPr="00232381">
        <w:rPr>
          <w:b/>
        </w:rPr>
        <w:t>Misdescribed amendments</w:t>
      </w:r>
    </w:p>
    <w:p w:rsidR="006C6AF4" w:rsidRPr="00232381" w:rsidRDefault="006C6AF4" w:rsidP="006C6AF4">
      <w:pPr>
        <w:spacing w:after="120"/>
      </w:pPr>
      <w:r w:rsidRPr="00232381">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E3FE8">
        <w:t>section 1</w:t>
      </w:r>
      <w:r w:rsidRPr="00232381">
        <w:t xml:space="preserve">5V of the </w:t>
      </w:r>
      <w:r w:rsidRPr="00232381">
        <w:rPr>
          <w:i/>
        </w:rPr>
        <w:t>Legislation Act 2003</w:t>
      </w:r>
      <w:r w:rsidRPr="00232381">
        <w:t>.</w:t>
      </w:r>
    </w:p>
    <w:p w:rsidR="006C6AF4" w:rsidRPr="00232381" w:rsidRDefault="006C6AF4" w:rsidP="006C6AF4">
      <w:pPr>
        <w:spacing w:before="120" w:after="240"/>
      </w:pPr>
      <w:r w:rsidRPr="00232381">
        <w:t>If a misdescribed amendment cannot be given effect as intended, the amendment is not incorporated and “(md not incorp)” is added to the amendment history.</w:t>
      </w:r>
    </w:p>
    <w:p w:rsidR="007574E5" w:rsidRPr="00232381" w:rsidRDefault="007574E5" w:rsidP="006C6AF4"/>
    <w:p w:rsidR="007574E5" w:rsidRPr="00232381" w:rsidRDefault="007574E5" w:rsidP="006C6AF4">
      <w:pPr>
        <w:pStyle w:val="ENotesHeading2"/>
        <w:pageBreakBefore/>
        <w:outlineLvl w:val="9"/>
      </w:pPr>
      <w:bookmarkStart w:id="173" w:name="_Toc148617749"/>
      <w:r w:rsidRPr="00232381">
        <w:t>Endnote 2—Abbreviation key</w:t>
      </w:r>
      <w:bookmarkEnd w:id="173"/>
    </w:p>
    <w:p w:rsidR="007574E5" w:rsidRPr="00232381" w:rsidRDefault="007574E5" w:rsidP="006C6AF4">
      <w:pPr>
        <w:pStyle w:val="Tabletext"/>
      </w:pPr>
    </w:p>
    <w:tbl>
      <w:tblPr>
        <w:tblW w:w="7939" w:type="dxa"/>
        <w:tblInd w:w="108" w:type="dxa"/>
        <w:tblLayout w:type="fixed"/>
        <w:tblLook w:val="0000" w:firstRow="0" w:lastRow="0" w:firstColumn="0" w:lastColumn="0" w:noHBand="0" w:noVBand="0"/>
      </w:tblPr>
      <w:tblGrid>
        <w:gridCol w:w="4253"/>
        <w:gridCol w:w="3686"/>
      </w:tblGrid>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ad = added or inserted</w:t>
            </w:r>
          </w:p>
        </w:tc>
        <w:tc>
          <w:tcPr>
            <w:tcW w:w="3686" w:type="dxa"/>
            <w:shd w:val="clear" w:color="auto" w:fill="auto"/>
          </w:tcPr>
          <w:p w:rsidR="007574E5" w:rsidRPr="00232381" w:rsidRDefault="007574E5" w:rsidP="006C6AF4">
            <w:pPr>
              <w:spacing w:before="60"/>
              <w:ind w:left="34"/>
              <w:rPr>
                <w:sz w:val="20"/>
              </w:rPr>
            </w:pPr>
            <w:r w:rsidRPr="00232381">
              <w:rPr>
                <w:sz w:val="20"/>
              </w:rPr>
              <w:t>o = order(s)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am = amended</w:t>
            </w:r>
          </w:p>
        </w:tc>
        <w:tc>
          <w:tcPr>
            <w:tcW w:w="3686" w:type="dxa"/>
            <w:shd w:val="clear" w:color="auto" w:fill="auto"/>
          </w:tcPr>
          <w:p w:rsidR="007574E5" w:rsidRPr="00232381" w:rsidRDefault="007574E5" w:rsidP="006C6AF4">
            <w:pPr>
              <w:spacing w:before="60"/>
              <w:ind w:left="34"/>
              <w:rPr>
                <w:sz w:val="20"/>
              </w:rPr>
            </w:pPr>
            <w:r w:rsidRPr="00232381">
              <w:rPr>
                <w:sz w:val="20"/>
              </w:rPr>
              <w:t>Ord = Ordinance</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amdt = amendment</w:t>
            </w:r>
          </w:p>
        </w:tc>
        <w:tc>
          <w:tcPr>
            <w:tcW w:w="3686" w:type="dxa"/>
            <w:shd w:val="clear" w:color="auto" w:fill="auto"/>
          </w:tcPr>
          <w:p w:rsidR="007574E5" w:rsidRPr="00232381" w:rsidRDefault="007574E5" w:rsidP="006C6AF4">
            <w:pPr>
              <w:spacing w:before="60"/>
              <w:ind w:left="34"/>
              <w:rPr>
                <w:sz w:val="20"/>
              </w:rPr>
            </w:pPr>
            <w:r w:rsidRPr="00232381">
              <w:rPr>
                <w:sz w:val="20"/>
              </w:rPr>
              <w:t>orig = original</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c = clause(s)</w:t>
            </w:r>
          </w:p>
        </w:tc>
        <w:tc>
          <w:tcPr>
            <w:tcW w:w="3686" w:type="dxa"/>
            <w:shd w:val="clear" w:color="auto" w:fill="auto"/>
          </w:tcPr>
          <w:p w:rsidR="007574E5" w:rsidRPr="00232381" w:rsidRDefault="007574E5" w:rsidP="006C6AF4">
            <w:pPr>
              <w:spacing w:before="60"/>
              <w:ind w:left="34"/>
              <w:rPr>
                <w:sz w:val="20"/>
              </w:rPr>
            </w:pPr>
            <w:r w:rsidRPr="00232381">
              <w:rPr>
                <w:sz w:val="20"/>
              </w:rPr>
              <w:t>par = paragraph(s)/subparagraph(s)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C[x] = Compilation No. x</w:t>
            </w:r>
          </w:p>
        </w:tc>
        <w:tc>
          <w:tcPr>
            <w:tcW w:w="3686" w:type="dxa"/>
            <w:shd w:val="clear" w:color="auto" w:fill="auto"/>
          </w:tcPr>
          <w:p w:rsidR="007574E5" w:rsidRPr="00232381" w:rsidRDefault="006C6AF4" w:rsidP="006C6AF4">
            <w:pPr>
              <w:ind w:left="34" w:firstLine="249"/>
              <w:rPr>
                <w:sz w:val="20"/>
              </w:rPr>
            </w:pPr>
            <w:r w:rsidRPr="00232381">
              <w:rPr>
                <w:sz w:val="20"/>
              </w:rPr>
              <w:t>/sub</w:t>
            </w:r>
            <w:r w:rsidR="005E3FE8">
              <w:rPr>
                <w:sz w:val="20"/>
              </w:rPr>
              <w:noBreakHyphen/>
            </w:r>
            <w:r w:rsidR="007574E5" w:rsidRPr="00232381">
              <w:rPr>
                <w:sz w:val="20"/>
              </w:rPr>
              <w:t>subparagraph(s)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Ch = Chapter(s)</w:t>
            </w:r>
          </w:p>
        </w:tc>
        <w:tc>
          <w:tcPr>
            <w:tcW w:w="3686" w:type="dxa"/>
            <w:shd w:val="clear" w:color="auto" w:fill="auto"/>
          </w:tcPr>
          <w:p w:rsidR="007574E5" w:rsidRPr="00232381" w:rsidRDefault="007574E5" w:rsidP="006C6AF4">
            <w:pPr>
              <w:spacing w:before="60"/>
              <w:ind w:left="34"/>
              <w:rPr>
                <w:sz w:val="20"/>
              </w:rPr>
            </w:pPr>
            <w:r w:rsidRPr="00232381">
              <w:rPr>
                <w:sz w:val="20"/>
              </w:rPr>
              <w:t>pres = present</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def = definition(s)</w:t>
            </w:r>
          </w:p>
        </w:tc>
        <w:tc>
          <w:tcPr>
            <w:tcW w:w="3686" w:type="dxa"/>
            <w:shd w:val="clear" w:color="auto" w:fill="auto"/>
          </w:tcPr>
          <w:p w:rsidR="007574E5" w:rsidRPr="00232381" w:rsidRDefault="007574E5" w:rsidP="006C6AF4">
            <w:pPr>
              <w:spacing w:before="60"/>
              <w:ind w:left="34"/>
              <w:rPr>
                <w:sz w:val="20"/>
              </w:rPr>
            </w:pPr>
            <w:r w:rsidRPr="00232381">
              <w:rPr>
                <w:sz w:val="20"/>
              </w:rPr>
              <w:t>prev = previous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Dict = Dictionary</w:t>
            </w:r>
          </w:p>
        </w:tc>
        <w:tc>
          <w:tcPr>
            <w:tcW w:w="3686" w:type="dxa"/>
            <w:shd w:val="clear" w:color="auto" w:fill="auto"/>
          </w:tcPr>
          <w:p w:rsidR="007574E5" w:rsidRPr="00232381" w:rsidRDefault="007574E5" w:rsidP="006C6AF4">
            <w:pPr>
              <w:spacing w:before="60"/>
              <w:ind w:left="34"/>
              <w:rPr>
                <w:sz w:val="20"/>
              </w:rPr>
            </w:pPr>
            <w:r w:rsidRPr="00232381">
              <w:rPr>
                <w:sz w:val="20"/>
              </w:rPr>
              <w:t>(prev…) = previously</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disallowed = disallowed by Parliament</w:t>
            </w:r>
          </w:p>
        </w:tc>
        <w:tc>
          <w:tcPr>
            <w:tcW w:w="3686" w:type="dxa"/>
            <w:shd w:val="clear" w:color="auto" w:fill="auto"/>
          </w:tcPr>
          <w:p w:rsidR="007574E5" w:rsidRPr="00232381" w:rsidRDefault="007574E5" w:rsidP="006C6AF4">
            <w:pPr>
              <w:spacing w:before="60"/>
              <w:ind w:left="34"/>
              <w:rPr>
                <w:sz w:val="20"/>
              </w:rPr>
            </w:pPr>
            <w:r w:rsidRPr="00232381">
              <w:rPr>
                <w:sz w:val="20"/>
              </w:rPr>
              <w:t>Pt = Part(s)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Div = Division(s)</w:t>
            </w:r>
          </w:p>
        </w:tc>
        <w:tc>
          <w:tcPr>
            <w:tcW w:w="3686" w:type="dxa"/>
            <w:shd w:val="clear" w:color="auto" w:fill="auto"/>
          </w:tcPr>
          <w:p w:rsidR="007574E5" w:rsidRPr="00232381" w:rsidRDefault="007574E5" w:rsidP="006C6AF4">
            <w:pPr>
              <w:spacing w:before="60"/>
              <w:ind w:left="34"/>
              <w:rPr>
                <w:sz w:val="20"/>
              </w:rPr>
            </w:pPr>
            <w:r w:rsidRPr="00232381">
              <w:rPr>
                <w:sz w:val="20"/>
              </w:rPr>
              <w:t>r = regulation(s)/rule(s)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ed = editorial change</w:t>
            </w:r>
          </w:p>
        </w:tc>
        <w:tc>
          <w:tcPr>
            <w:tcW w:w="3686" w:type="dxa"/>
            <w:shd w:val="clear" w:color="auto" w:fill="auto"/>
          </w:tcPr>
          <w:p w:rsidR="007574E5" w:rsidRPr="00232381" w:rsidRDefault="007574E5" w:rsidP="006C6AF4">
            <w:pPr>
              <w:spacing w:before="60"/>
              <w:ind w:left="34"/>
              <w:rPr>
                <w:sz w:val="20"/>
              </w:rPr>
            </w:pPr>
            <w:r w:rsidRPr="00232381">
              <w:rPr>
                <w:sz w:val="20"/>
              </w:rPr>
              <w:t>reloc = relocated</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exp = expires/expired or ceases/ceased to have</w:t>
            </w:r>
          </w:p>
        </w:tc>
        <w:tc>
          <w:tcPr>
            <w:tcW w:w="3686" w:type="dxa"/>
            <w:shd w:val="clear" w:color="auto" w:fill="auto"/>
          </w:tcPr>
          <w:p w:rsidR="007574E5" w:rsidRPr="00232381" w:rsidRDefault="007574E5" w:rsidP="006C6AF4">
            <w:pPr>
              <w:spacing w:before="60"/>
              <w:ind w:left="34"/>
              <w:rPr>
                <w:sz w:val="20"/>
              </w:rPr>
            </w:pPr>
            <w:r w:rsidRPr="00232381">
              <w:rPr>
                <w:sz w:val="20"/>
              </w:rPr>
              <w:t>renum = renumbered</w:t>
            </w:r>
          </w:p>
        </w:tc>
      </w:tr>
      <w:tr w:rsidR="007574E5" w:rsidRPr="00232381" w:rsidTr="006C6AF4">
        <w:tc>
          <w:tcPr>
            <w:tcW w:w="4253" w:type="dxa"/>
            <w:shd w:val="clear" w:color="auto" w:fill="auto"/>
          </w:tcPr>
          <w:p w:rsidR="007574E5" w:rsidRPr="00232381" w:rsidRDefault="006C6AF4" w:rsidP="006C6AF4">
            <w:pPr>
              <w:ind w:left="34" w:firstLine="249"/>
              <w:rPr>
                <w:sz w:val="20"/>
              </w:rPr>
            </w:pPr>
            <w:r w:rsidRPr="00232381">
              <w:rPr>
                <w:sz w:val="20"/>
              </w:rPr>
              <w:t>effect</w:t>
            </w:r>
          </w:p>
        </w:tc>
        <w:tc>
          <w:tcPr>
            <w:tcW w:w="3686" w:type="dxa"/>
            <w:shd w:val="clear" w:color="auto" w:fill="auto"/>
          </w:tcPr>
          <w:p w:rsidR="007574E5" w:rsidRPr="00232381" w:rsidRDefault="007574E5" w:rsidP="006C6AF4">
            <w:pPr>
              <w:spacing w:before="60"/>
              <w:ind w:left="34"/>
              <w:rPr>
                <w:sz w:val="20"/>
              </w:rPr>
            </w:pPr>
            <w:r w:rsidRPr="00232381">
              <w:rPr>
                <w:sz w:val="20"/>
              </w:rPr>
              <w:t>rep = repealed</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F = Federal Register of Legislation</w:t>
            </w:r>
          </w:p>
        </w:tc>
        <w:tc>
          <w:tcPr>
            <w:tcW w:w="3686" w:type="dxa"/>
            <w:shd w:val="clear" w:color="auto" w:fill="auto"/>
          </w:tcPr>
          <w:p w:rsidR="007574E5" w:rsidRPr="00232381" w:rsidRDefault="007574E5" w:rsidP="006C6AF4">
            <w:pPr>
              <w:spacing w:before="60"/>
              <w:ind w:left="34"/>
              <w:rPr>
                <w:sz w:val="20"/>
              </w:rPr>
            </w:pPr>
            <w:r w:rsidRPr="00232381">
              <w:rPr>
                <w:sz w:val="20"/>
              </w:rPr>
              <w:t>rs = repealed and substituted</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gaz = gazette</w:t>
            </w:r>
          </w:p>
        </w:tc>
        <w:tc>
          <w:tcPr>
            <w:tcW w:w="3686" w:type="dxa"/>
            <w:shd w:val="clear" w:color="auto" w:fill="auto"/>
          </w:tcPr>
          <w:p w:rsidR="007574E5" w:rsidRPr="00232381" w:rsidRDefault="007574E5" w:rsidP="006C6AF4">
            <w:pPr>
              <w:spacing w:before="60"/>
              <w:ind w:left="34"/>
              <w:rPr>
                <w:sz w:val="20"/>
              </w:rPr>
            </w:pPr>
            <w:r w:rsidRPr="00232381">
              <w:rPr>
                <w:sz w:val="20"/>
              </w:rPr>
              <w:t>s = section(s)/subsection(s)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 xml:space="preserve">LA = </w:t>
            </w:r>
            <w:r w:rsidRPr="00232381">
              <w:rPr>
                <w:i/>
                <w:sz w:val="20"/>
              </w:rPr>
              <w:t>Legislation Act 2003</w:t>
            </w:r>
          </w:p>
        </w:tc>
        <w:tc>
          <w:tcPr>
            <w:tcW w:w="3686" w:type="dxa"/>
            <w:shd w:val="clear" w:color="auto" w:fill="auto"/>
          </w:tcPr>
          <w:p w:rsidR="007574E5" w:rsidRPr="00232381" w:rsidRDefault="007574E5" w:rsidP="006C6AF4">
            <w:pPr>
              <w:spacing w:before="60"/>
              <w:ind w:left="34"/>
              <w:rPr>
                <w:sz w:val="20"/>
              </w:rPr>
            </w:pPr>
            <w:r w:rsidRPr="00232381">
              <w:rPr>
                <w:sz w:val="20"/>
              </w:rPr>
              <w:t>Sch = Schedule(s)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 xml:space="preserve">LIA = </w:t>
            </w:r>
            <w:r w:rsidRPr="00232381">
              <w:rPr>
                <w:i/>
                <w:sz w:val="20"/>
              </w:rPr>
              <w:t>Legislative Instruments Act 2003</w:t>
            </w:r>
          </w:p>
        </w:tc>
        <w:tc>
          <w:tcPr>
            <w:tcW w:w="3686" w:type="dxa"/>
            <w:shd w:val="clear" w:color="auto" w:fill="auto"/>
          </w:tcPr>
          <w:p w:rsidR="007574E5" w:rsidRPr="00232381" w:rsidRDefault="007574E5" w:rsidP="006C6AF4">
            <w:pPr>
              <w:spacing w:before="60"/>
              <w:ind w:left="34"/>
              <w:rPr>
                <w:sz w:val="20"/>
              </w:rPr>
            </w:pPr>
            <w:r w:rsidRPr="00232381">
              <w:rPr>
                <w:sz w:val="20"/>
              </w:rPr>
              <w:t>Sdiv = Subdivision(s)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(md) = misdescribed amendment can be given</w:t>
            </w:r>
          </w:p>
        </w:tc>
        <w:tc>
          <w:tcPr>
            <w:tcW w:w="3686" w:type="dxa"/>
            <w:shd w:val="clear" w:color="auto" w:fill="auto"/>
          </w:tcPr>
          <w:p w:rsidR="007574E5" w:rsidRPr="00232381" w:rsidRDefault="007574E5" w:rsidP="006C6AF4">
            <w:pPr>
              <w:spacing w:before="60"/>
              <w:ind w:left="34"/>
              <w:rPr>
                <w:sz w:val="20"/>
              </w:rPr>
            </w:pPr>
            <w:r w:rsidRPr="00232381">
              <w:rPr>
                <w:sz w:val="20"/>
              </w:rPr>
              <w:t>SLI = Select Legislative Instrument</w:t>
            </w:r>
          </w:p>
        </w:tc>
      </w:tr>
      <w:tr w:rsidR="007574E5" w:rsidRPr="00232381" w:rsidTr="006C6AF4">
        <w:tc>
          <w:tcPr>
            <w:tcW w:w="4253" w:type="dxa"/>
            <w:shd w:val="clear" w:color="auto" w:fill="auto"/>
          </w:tcPr>
          <w:p w:rsidR="007574E5" w:rsidRPr="00232381" w:rsidRDefault="006C6AF4" w:rsidP="006C6AF4">
            <w:pPr>
              <w:ind w:left="34" w:firstLine="249"/>
              <w:rPr>
                <w:sz w:val="20"/>
              </w:rPr>
            </w:pPr>
            <w:r w:rsidRPr="00232381">
              <w:rPr>
                <w:sz w:val="20"/>
              </w:rPr>
              <w:t>effect</w:t>
            </w:r>
          </w:p>
        </w:tc>
        <w:tc>
          <w:tcPr>
            <w:tcW w:w="3686" w:type="dxa"/>
            <w:shd w:val="clear" w:color="auto" w:fill="auto"/>
          </w:tcPr>
          <w:p w:rsidR="007574E5" w:rsidRPr="00232381" w:rsidRDefault="007574E5" w:rsidP="006C6AF4">
            <w:pPr>
              <w:spacing w:before="60"/>
              <w:ind w:left="34"/>
              <w:rPr>
                <w:sz w:val="20"/>
              </w:rPr>
            </w:pPr>
            <w:r w:rsidRPr="00232381">
              <w:rPr>
                <w:sz w:val="20"/>
              </w:rPr>
              <w:t>SR = Statutory Rules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(md not incorp) = misdescribed amendment</w:t>
            </w:r>
          </w:p>
        </w:tc>
        <w:tc>
          <w:tcPr>
            <w:tcW w:w="3686" w:type="dxa"/>
            <w:shd w:val="clear" w:color="auto" w:fill="auto"/>
          </w:tcPr>
          <w:p w:rsidR="007574E5" w:rsidRPr="00232381" w:rsidRDefault="007574E5" w:rsidP="006C6AF4">
            <w:pPr>
              <w:spacing w:before="60"/>
              <w:ind w:left="34"/>
              <w:rPr>
                <w:sz w:val="20"/>
              </w:rPr>
            </w:pPr>
            <w:r w:rsidRPr="00232381">
              <w:rPr>
                <w:sz w:val="20"/>
              </w:rPr>
              <w:t>Sub</w:t>
            </w:r>
            <w:r w:rsidR="005E3FE8">
              <w:rPr>
                <w:sz w:val="20"/>
              </w:rPr>
              <w:noBreakHyphen/>
            </w:r>
            <w:r w:rsidRPr="00232381">
              <w:rPr>
                <w:sz w:val="20"/>
              </w:rPr>
              <w:t>Ch = Sub</w:t>
            </w:r>
            <w:r w:rsidR="005E3FE8">
              <w:rPr>
                <w:sz w:val="20"/>
              </w:rPr>
              <w:noBreakHyphen/>
            </w:r>
            <w:r w:rsidRPr="00232381">
              <w:rPr>
                <w:sz w:val="20"/>
              </w:rPr>
              <w:t>Chapter(s)</w:t>
            </w:r>
          </w:p>
        </w:tc>
      </w:tr>
      <w:tr w:rsidR="007574E5" w:rsidRPr="00232381" w:rsidTr="006C6AF4">
        <w:tc>
          <w:tcPr>
            <w:tcW w:w="4253" w:type="dxa"/>
            <w:shd w:val="clear" w:color="auto" w:fill="auto"/>
          </w:tcPr>
          <w:p w:rsidR="007574E5" w:rsidRPr="00232381" w:rsidRDefault="006C6AF4" w:rsidP="006C6AF4">
            <w:pPr>
              <w:ind w:left="34" w:firstLine="249"/>
              <w:rPr>
                <w:sz w:val="20"/>
              </w:rPr>
            </w:pPr>
            <w:r w:rsidRPr="00232381">
              <w:rPr>
                <w:sz w:val="20"/>
              </w:rPr>
              <w:t>cannot</w:t>
            </w:r>
            <w:r w:rsidR="007574E5" w:rsidRPr="00232381">
              <w:rPr>
                <w:sz w:val="20"/>
              </w:rPr>
              <w:t xml:space="preserve"> be given effect</w:t>
            </w:r>
          </w:p>
        </w:tc>
        <w:tc>
          <w:tcPr>
            <w:tcW w:w="3686" w:type="dxa"/>
            <w:shd w:val="clear" w:color="auto" w:fill="auto"/>
          </w:tcPr>
          <w:p w:rsidR="007574E5" w:rsidRPr="00232381" w:rsidRDefault="007574E5" w:rsidP="006C6AF4">
            <w:pPr>
              <w:spacing w:before="60"/>
              <w:ind w:left="34"/>
              <w:rPr>
                <w:sz w:val="20"/>
              </w:rPr>
            </w:pPr>
            <w:r w:rsidRPr="00232381">
              <w:rPr>
                <w:sz w:val="20"/>
              </w:rPr>
              <w:t>SubPt = Subpart(s)</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mod = modified/modification</w:t>
            </w:r>
          </w:p>
        </w:tc>
        <w:tc>
          <w:tcPr>
            <w:tcW w:w="3686" w:type="dxa"/>
            <w:shd w:val="clear" w:color="auto" w:fill="auto"/>
          </w:tcPr>
          <w:p w:rsidR="007574E5" w:rsidRPr="00232381" w:rsidRDefault="007574E5" w:rsidP="006C6AF4">
            <w:pPr>
              <w:spacing w:before="60"/>
              <w:ind w:left="34"/>
              <w:rPr>
                <w:sz w:val="20"/>
              </w:rPr>
            </w:pPr>
            <w:r w:rsidRPr="00232381">
              <w:rPr>
                <w:sz w:val="20"/>
                <w:u w:val="single"/>
              </w:rPr>
              <w:t>underlining</w:t>
            </w:r>
            <w:r w:rsidRPr="00232381">
              <w:rPr>
                <w:sz w:val="20"/>
              </w:rPr>
              <w:t xml:space="preserve"> = whole or part not</w:t>
            </w:r>
          </w:p>
        </w:tc>
      </w:tr>
      <w:tr w:rsidR="007574E5" w:rsidRPr="00232381" w:rsidTr="006C6AF4">
        <w:tc>
          <w:tcPr>
            <w:tcW w:w="4253" w:type="dxa"/>
            <w:shd w:val="clear" w:color="auto" w:fill="auto"/>
          </w:tcPr>
          <w:p w:rsidR="007574E5" w:rsidRPr="00232381" w:rsidRDefault="007574E5" w:rsidP="006C6AF4">
            <w:pPr>
              <w:spacing w:before="60"/>
              <w:ind w:left="34"/>
              <w:rPr>
                <w:sz w:val="20"/>
              </w:rPr>
            </w:pPr>
            <w:r w:rsidRPr="00232381">
              <w:rPr>
                <w:sz w:val="20"/>
              </w:rPr>
              <w:t>No. = Number(s)</w:t>
            </w:r>
          </w:p>
        </w:tc>
        <w:tc>
          <w:tcPr>
            <w:tcW w:w="3686" w:type="dxa"/>
            <w:shd w:val="clear" w:color="auto" w:fill="auto"/>
          </w:tcPr>
          <w:p w:rsidR="007574E5" w:rsidRPr="00232381" w:rsidRDefault="006C6AF4" w:rsidP="006C6AF4">
            <w:pPr>
              <w:ind w:left="34" w:firstLine="249"/>
              <w:rPr>
                <w:sz w:val="20"/>
              </w:rPr>
            </w:pPr>
            <w:r w:rsidRPr="00232381">
              <w:rPr>
                <w:sz w:val="20"/>
              </w:rPr>
              <w:t>commenced</w:t>
            </w:r>
            <w:r w:rsidR="007574E5" w:rsidRPr="00232381">
              <w:rPr>
                <w:sz w:val="20"/>
              </w:rPr>
              <w:t xml:space="preserve"> or to be commenced</w:t>
            </w:r>
          </w:p>
        </w:tc>
      </w:tr>
    </w:tbl>
    <w:p w:rsidR="00FC6D6C" w:rsidRPr="00232381" w:rsidRDefault="00FC6D6C" w:rsidP="00FC6D6C">
      <w:pPr>
        <w:pStyle w:val="Tabletext"/>
      </w:pPr>
    </w:p>
    <w:p w:rsidR="00FC6D6C" w:rsidRPr="00232381" w:rsidRDefault="00FC6D6C" w:rsidP="00C50587">
      <w:pPr>
        <w:pStyle w:val="ENotesHeading2"/>
        <w:pageBreakBefore/>
        <w:outlineLvl w:val="9"/>
      </w:pPr>
      <w:bookmarkStart w:id="174" w:name="_Toc148617750"/>
      <w:r w:rsidRPr="00232381">
        <w:t>Endnote 3—Legislation history</w:t>
      </w:r>
      <w:bookmarkEnd w:id="174"/>
    </w:p>
    <w:p w:rsidR="00FC6D6C" w:rsidRPr="00232381" w:rsidRDefault="00FC6D6C" w:rsidP="00FC6D6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C6D6C" w:rsidRPr="00232381" w:rsidTr="00FC6D6C">
        <w:trPr>
          <w:cantSplit/>
          <w:tblHeader/>
        </w:trPr>
        <w:tc>
          <w:tcPr>
            <w:tcW w:w="1838" w:type="dxa"/>
            <w:tcBorders>
              <w:top w:val="single" w:sz="12" w:space="0" w:color="auto"/>
              <w:bottom w:val="single" w:sz="12" w:space="0" w:color="auto"/>
            </w:tcBorders>
            <w:shd w:val="clear" w:color="auto" w:fill="auto"/>
          </w:tcPr>
          <w:p w:rsidR="00FC6D6C" w:rsidRPr="00232381" w:rsidRDefault="00FC6D6C" w:rsidP="00FC6D6C">
            <w:pPr>
              <w:pStyle w:val="ENoteTableHeading"/>
            </w:pPr>
            <w:r w:rsidRPr="00232381">
              <w:t>Act</w:t>
            </w:r>
          </w:p>
        </w:tc>
        <w:tc>
          <w:tcPr>
            <w:tcW w:w="992" w:type="dxa"/>
            <w:tcBorders>
              <w:top w:val="single" w:sz="12" w:space="0" w:color="auto"/>
              <w:bottom w:val="single" w:sz="12" w:space="0" w:color="auto"/>
            </w:tcBorders>
            <w:shd w:val="clear" w:color="auto" w:fill="auto"/>
          </w:tcPr>
          <w:p w:rsidR="00FC6D6C" w:rsidRPr="00232381" w:rsidRDefault="00FC6D6C" w:rsidP="00FC6D6C">
            <w:pPr>
              <w:pStyle w:val="ENoteTableHeading"/>
            </w:pPr>
            <w:r w:rsidRPr="00232381">
              <w:t>Number and year</w:t>
            </w:r>
          </w:p>
        </w:tc>
        <w:tc>
          <w:tcPr>
            <w:tcW w:w="993" w:type="dxa"/>
            <w:tcBorders>
              <w:top w:val="single" w:sz="12" w:space="0" w:color="auto"/>
              <w:bottom w:val="single" w:sz="12" w:space="0" w:color="auto"/>
            </w:tcBorders>
            <w:shd w:val="clear" w:color="auto" w:fill="auto"/>
          </w:tcPr>
          <w:p w:rsidR="00FC6D6C" w:rsidRPr="00232381" w:rsidRDefault="00FC6D6C" w:rsidP="00FC6D6C">
            <w:pPr>
              <w:pStyle w:val="ENoteTableHeading"/>
            </w:pPr>
            <w:r w:rsidRPr="00232381">
              <w:t>Assent</w:t>
            </w:r>
          </w:p>
        </w:tc>
        <w:tc>
          <w:tcPr>
            <w:tcW w:w="1845" w:type="dxa"/>
            <w:tcBorders>
              <w:top w:val="single" w:sz="12" w:space="0" w:color="auto"/>
              <w:bottom w:val="single" w:sz="12" w:space="0" w:color="auto"/>
            </w:tcBorders>
            <w:shd w:val="clear" w:color="auto" w:fill="auto"/>
          </w:tcPr>
          <w:p w:rsidR="00FC6D6C" w:rsidRPr="00232381" w:rsidRDefault="00FC6D6C" w:rsidP="00FC6D6C">
            <w:pPr>
              <w:pStyle w:val="ENoteTableHeading"/>
            </w:pPr>
            <w:r w:rsidRPr="00232381">
              <w:t>Commencement</w:t>
            </w:r>
          </w:p>
        </w:tc>
        <w:tc>
          <w:tcPr>
            <w:tcW w:w="1417" w:type="dxa"/>
            <w:tcBorders>
              <w:top w:val="single" w:sz="12" w:space="0" w:color="auto"/>
              <w:bottom w:val="single" w:sz="12" w:space="0" w:color="auto"/>
            </w:tcBorders>
            <w:shd w:val="clear" w:color="auto" w:fill="auto"/>
          </w:tcPr>
          <w:p w:rsidR="00FC6D6C" w:rsidRPr="00232381" w:rsidRDefault="00FC6D6C" w:rsidP="00FC6D6C">
            <w:pPr>
              <w:pStyle w:val="ENoteTableHeading"/>
            </w:pPr>
            <w:r w:rsidRPr="00232381">
              <w:t>Application, saving and transitional provisions</w:t>
            </w:r>
          </w:p>
        </w:tc>
      </w:tr>
      <w:tr w:rsidR="00FC6D6C" w:rsidRPr="00232381" w:rsidTr="00D4373D">
        <w:trPr>
          <w:cantSplit/>
        </w:trPr>
        <w:tc>
          <w:tcPr>
            <w:tcW w:w="1838" w:type="dxa"/>
            <w:tcBorders>
              <w:top w:val="single" w:sz="12" w:space="0" w:color="auto"/>
              <w:bottom w:val="single" w:sz="4" w:space="0" w:color="auto"/>
            </w:tcBorders>
            <w:shd w:val="clear" w:color="auto" w:fill="auto"/>
          </w:tcPr>
          <w:p w:rsidR="00FC6D6C" w:rsidRPr="00232381" w:rsidRDefault="00FC6D6C" w:rsidP="00FC6D6C">
            <w:pPr>
              <w:pStyle w:val="ENoteTableText"/>
            </w:pPr>
            <w:r w:rsidRPr="00232381">
              <w:t>Acts and Instruments (Framework Reform) Act 2015</w:t>
            </w:r>
          </w:p>
        </w:tc>
        <w:tc>
          <w:tcPr>
            <w:tcW w:w="992" w:type="dxa"/>
            <w:tcBorders>
              <w:top w:val="single" w:sz="12" w:space="0" w:color="auto"/>
              <w:bottom w:val="single" w:sz="4" w:space="0" w:color="auto"/>
            </w:tcBorders>
            <w:shd w:val="clear" w:color="auto" w:fill="auto"/>
          </w:tcPr>
          <w:p w:rsidR="00FC6D6C" w:rsidRPr="00232381" w:rsidRDefault="00FC6D6C" w:rsidP="00FC6D6C">
            <w:pPr>
              <w:pStyle w:val="ENoteTableText"/>
            </w:pPr>
            <w:r w:rsidRPr="00232381">
              <w:t>10, 2015</w:t>
            </w:r>
          </w:p>
        </w:tc>
        <w:tc>
          <w:tcPr>
            <w:tcW w:w="993" w:type="dxa"/>
            <w:tcBorders>
              <w:top w:val="single" w:sz="12" w:space="0" w:color="auto"/>
              <w:bottom w:val="single" w:sz="4" w:space="0" w:color="auto"/>
            </w:tcBorders>
            <w:shd w:val="clear" w:color="auto" w:fill="auto"/>
          </w:tcPr>
          <w:p w:rsidR="00FC6D6C" w:rsidRPr="00232381" w:rsidRDefault="00FC6D6C" w:rsidP="00FC6D6C">
            <w:pPr>
              <w:pStyle w:val="ENoteTableText"/>
            </w:pPr>
            <w:r w:rsidRPr="00232381">
              <w:t>5 Mar 2015</w:t>
            </w:r>
          </w:p>
        </w:tc>
        <w:tc>
          <w:tcPr>
            <w:tcW w:w="1845" w:type="dxa"/>
            <w:tcBorders>
              <w:top w:val="single" w:sz="12" w:space="0" w:color="auto"/>
              <w:bottom w:val="single" w:sz="4" w:space="0" w:color="auto"/>
            </w:tcBorders>
            <w:shd w:val="clear" w:color="auto" w:fill="auto"/>
          </w:tcPr>
          <w:p w:rsidR="00FC6D6C" w:rsidRPr="00232381" w:rsidRDefault="00FC6D6C" w:rsidP="007F54E8">
            <w:pPr>
              <w:pStyle w:val="ENoteTableText"/>
            </w:pPr>
            <w:r w:rsidRPr="00232381">
              <w:t>Sch 1–3: 5 Mar 2016 (s 2(1) item</w:t>
            </w:r>
            <w:r w:rsidR="00C50587" w:rsidRPr="00232381">
              <w:t> </w:t>
            </w:r>
            <w:r w:rsidRPr="00232381">
              <w:t>2)</w:t>
            </w:r>
            <w:r w:rsidR="00DD74DD" w:rsidRPr="00232381">
              <w:br/>
              <w:t xml:space="preserve">Remainder: 5 Mar 2015 (s 2(1) </w:t>
            </w:r>
            <w:r w:rsidR="005E3FE8">
              <w:t>item 1</w:t>
            </w:r>
            <w:r w:rsidR="00DD74DD" w:rsidRPr="00232381">
              <w:t>)</w:t>
            </w:r>
          </w:p>
        </w:tc>
        <w:tc>
          <w:tcPr>
            <w:tcW w:w="1417" w:type="dxa"/>
            <w:tcBorders>
              <w:top w:val="single" w:sz="12" w:space="0" w:color="auto"/>
              <w:bottom w:val="single" w:sz="4" w:space="0" w:color="auto"/>
            </w:tcBorders>
            <w:shd w:val="clear" w:color="auto" w:fill="auto"/>
          </w:tcPr>
          <w:p w:rsidR="00FC6D6C" w:rsidRPr="00232381" w:rsidRDefault="00FC6D6C" w:rsidP="00FC6D6C">
            <w:pPr>
              <w:pStyle w:val="ENoteTableText"/>
            </w:pPr>
          </w:p>
        </w:tc>
      </w:tr>
      <w:tr w:rsidR="00FC6D6C" w:rsidRPr="00232381" w:rsidTr="00C05636">
        <w:trPr>
          <w:cantSplit/>
        </w:trPr>
        <w:tc>
          <w:tcPr>
            <w:tcW w:w="1838" w:type="dxa"/>
            <w:tcBorders>
              <w:top w:val="single" w:sz="4" w:space="0" w:color="auto"/>
              <w:bottom w:val="single" w:sz="4" w:space="0" w:color="auto"/>
            </w:tcBorders>
            <w:shd w:val="clear" w:color="auto" w:fill="auto"/>
          </w:tcPr>
          <w:p w:rsidR="00FC6D6C" w:rsidRPr="00232381" w:rsidRDefault="00FC6D6C" w:rsidP="00FC6D6C">
            <w:pPr>
              <w:pStyle w:val="ENoteTableText"/>
            </w:pPr>
            <w:r w:rsidRPr="00232381">
              <w:t>Acts and Instruments (Framework Reform) (Consequential Provisions) Act 2015</w:t>
            </w:r>
          </w:p>
        </w:tc>
        <w:tc>
          <w:tcPr>
            <w:tcW w:w="992" w:type="dxa"/>
            <w:tcBorders>
              <w:top w:val="single" w:sz="4" w:space="0" w:color="auto"/>
              <w:bottom w:val="single" w:sz="4" w:space="0" w:color="auto"/>
            </w:tcBorders>
            <w:shd w:val="clear" w:color="auto" w:fill="auto"/>
          </w:tcPr>
          <w:p w:rsidR="00FC6D6C" w:rsidRPr="00232381" w:rsidRDefault="00FC6D6C" w:rsidP="00FC6D6C">
            <w:pPr>
              <w:pStyle w:val="ENoteTableText"/>
            </w:pPr>
            <w:r w:rsidRPr="00232381">
              <w:t>126, 2015</w:t>
            </w:r>
          </w:p>
        </w:tc>
        <w:tc>
          <w:tcPr>
            <w:tcW w:w="993" w:type="dxa"/>
            <w:tcBorders>
              <w:top w:val="single" w:sz="4" w:space="0" w:color="auto"/>
              <w:bottom w:val="single" w:sz="4" w:space="0" w:color="auto"/>
            </w:tcBorders>
            <w:shd w:val="clear" w:color="auto" w:fill="auto"/>
          </w:tcPr>
          <w:p w:rsidR="00FC6D6C" w:rsidRPr="00232381" w:rsidRDefault="00FC6D6C" w:rsidP="00FC6D6C">
            <w:pPr>
              <w:pStyle w:val="ENoteTableText"/>
            </w:pPr>
            <w:r w:rsidRPr="00232381">
              <w:t>10 Sept 2015</w:t>
            </w:r>
          </w:p>
        </w:tc>
        <w:tc>
          <w:tcPr>
            <w:tcW w:w="1845" w:type="dxa"/>
            <w:tcBorders>
              <w:top w:val="single" w:sz="4" w:space="0" w:color="auto"/>
              <w:bottom w:val="single" w:sz="4" w:space="0" w:color="auto"/>
            </w:tcBorders>
            <w:shd w:val="clear" w:color="auto" w:fill="auto"/>
          </w:tcPr>
          <w:p w:rsidR="00FC6D6C" w:rsidRPr="00232381" w:rsidRDefault="00FC6D6C" w:rsidP="00FC6D6C">
            <w:pPr>
              <w:pStyle w:val="ENoteTableText"/>
            </w:pPr>
            <w:r w:rsidRPr="00232381">
              <w:t>Sch 3 (items</w:t>
            </w:r>
            <w:r w:rsidR="00C50587" w:rsidRPr="00232381">
              <w:t> </w:t>
            </w:r>
            <w:r w:rsidRPr="00232381">
              <w:t>1, 6): 5 Mar 2016 (s 2(1) item</w:t>
            </w:r>
            <w:r w:rsidR="00C50587" w:rsidRPr="00232381">
              <w:t> </w:t>
            </w:r>
            <w:r w:rsidRPr="00232381">
              <w:t>8)</w:t>
            </w:r>
          </w:p>
        </w:tc>
        <w:tc>
          <w:tcPr>
            <w:tcW w:w="1417" w:type="dxa"/>
            <w:tcBorders>
              <w:top w:val="single" w:sz="4" w:space="0" w:color="auto"/>
              <w:bottom w:val="single" w:sz="4" w:space="0" w:color="auto"/>
            </w:tcBorders>
            <w:shd w:val="clear" w:color="auto" w:fill="auto"/>
          </w:tcPr>
          <w:p w:rsidR="00FC6D6C" w:rsidRPr="00232381" w:rsidRDefault="00FC6D6C" w:rsidP="00FC6D6C">
            <w:pPr>
              <w:pStyle w:val="ENoteTableText"/>
            </w:pPr>
            <w:r w:rsidRPr="00232381">
              <w:t>Sch 3 (item</w:t>
            </w:r>
            <w:r w:rsidR="00C50587" w:rsidRPr="00232381">
              <w:t> </w:t>
            </w:r>
            <w:r w:rsidRPr="00232381">
              <w:t>6)</w:t>
            </w:r>
          </w:p>
        </w:tc>
      </w:tr>
      <w:tr w:rsidR="00F647E6" w:rsidRPr="00232381" w:rsidTr="00D4373D">
        <w:trPr>
          <w:cantSplit/>
        </w:trPr>
        <w:tc>
          <w:tcPr>
            <w:tcW w:w="1838" w:type="dxa"/>
            <w:tcBorders>
              <w:top w:val="single" w:sz="4" w:space="0" w:color="auto"/>
              <w:bottom w:val="single" w:sz="12" w:space="0" w:color="auto"/>
            </w:tcBorders>
            <w:shd w:val="clear" w:color="auto" w:fill="auto"/>
          </w:tcPr>
          <w:p w:rsidR="00F647E6" w:rsidRPr="00232381" w:rsidRDefault="00BF1486" w:rsidP="00FC6D6C">
            <w:pPr>
              <w:pStyle w:val="ENoteTableText"/>
            </w:pPr>
            <w:r w:rsidRPr="00232381">
              <w:t>Statute Law Amendment (Prescribed Forms and Other Updates) Act 2023</w:t>
            </w:r>
          </w:p>
        </w:tc>
        <w:tc>
          <w:tcPr>
            <w:tcW w:w="992" w:type="dxa"/>
            <w:tcBorders>
              <w:top w:val="single" w:sz="4" w:space="0" w:color="auto"/>
              <w:bottom w:val="single" w:sz="12" w:space="0" w:color="auto"/>
            </w:tcBorders>
            <w:shd w:val="clear" w:color="auto" w:fill="auto"/>
          </w:tcPr>
          <w:p w:rsidR="00F647E6" w:rsidRPr="00232381" w:rsidRDefault="00F647E6" w:rsidP="00FC6D6C">
            <w:pPr>
              <w:pStyle w:val="ENoteTableText"/>
            </w:pPr>
            <w:r w:rsidRPr="00232381">
              <w:t>74, 2023</w:t>
            </w:r>
          </w:p>
        </w:tc>
        <w:tc>
          <w:tcPr>
            <w:tcW w:w="993" w:type="dxa"/>
            <w:tcBorders>
              <w:top w:val="single" w:sz="4" w:space="0" w:color="auto"/>
              <w:bottom w:val="single" w:sz="12" w:space="0" w:color="auto"/>
            </w:tcBorders>
            <w:shd w:val="clear" w:color="auto" w:fill="auto"/>
          </w:tcPr>
          <w:p w:rsidR="00F647E6" w:rsidRPr="00232381" w:rsidRDefault="00F647E6" w:rsidP="00FC6D6C">
            <w:pPr>
              <w:pStyle w:val="ENoteTableText"/>
            </w:pPr>
            <w:r w:rsidRPr="00232381">
              <w:t>20 Sept 2023</w:t>
            </w:r>
          </w:p>
        </w:tc>
        <w:tc>
          <w:tcPr>
            <w:tcW w:w="1845" w:type="dxa"/>
            <w:tcBorders>
              <w:top w:val="single" w:sz="4" w:space="0" w:color="auto"/>
              <w:bottom w:val="single" w:sz="12" w:space="0" w:color="auto"/>
            </w:tcBorders>
            <w:shd w:val="clear" w:color="auto" w:fill="auto"/>
          </w:tcPr>
          <w:p w:rsidR="00F647E6" w:rsidRPr="00232381" w:rsidRDefault="00F647E6" w:rsidP="00FC6D6C">
            <w:pPr>
              <w:pStyle w:val="ENoteTableText"/>
            </w:pPr>
            <w:r w:rsidRPr="00232381">
              <w:t>Sch 6 (</w:t>
            </w:r>
            <w:r w:rsidR="005E3FE8">
              <w:t>item 1</w:t>
            </w:r>
            <w:r w:rsidRPr="00232381">
              <w:t xml:space="preserve">): 18 Oct 2023 (s 2(1) </w:t>
            </w:r>
            <w:r w:rsidR="005E3FE8">
              <w:t>item 3</w:t>
            </w:r>
            <w:r w:rsidRPr="00232381">
              <w:t>)</w:t>
            </w:r>
          </w:p>
        </w:tc>
        <w:tc>
          <w:tcPr>
            <w:tcW w:w="1417" w:type="dxa"/>
            <w:tcBorders>
              <w:top w:val="single" w:sz="4" w:space="0" w:color="auto"/>
              <w:bottom w:val="single" w:sz="12" w:space="0" w:color="auto"/>
            </w:tcBorders>
            <w:shd w:val="clear" w:color="auto" w:fill="auto"/>
          </w:tcPr>
          <w:p w:rsidR="00F647E6" w:rsidRPr="00232381" w:rsidRDefault="00F647E6" w:rsidP="00FC6D6C">
            <w:pPr>
              <w:pStyle w:val="ENoteTableText"/>
            </w:pPr>
            <w:r w:rsidRPr="00232381">
              <w:t>—</w:t>
            </w:r>
          </w:p>
        </w:tc>
      </w:tr>
    </w:tbl>
    <w:p w:rsidR="00FC6D6C" w:rsidRPr="00232381" w:rsidRDefault="00FC6D6C" w:rsidP="00FC6D6C">
      <w:pPr>
        <w:pStyle w:val="Tabletext"/>
      </w:pPr>
    </w:p>
    <w:p w:rsidR="00FC6D6C" w:rsidRPr="00232381" w:rsidRDefault="00FC6D6C" w:rsidP="00C50587">
      <w:pPr>
        <w:pStyle w:val="ENotesHeading2"/>
        <w:pageBreakBefore/>
        <w:outlineLvl w:val="9"/>
      </w:pPr>
      <w:bookmarkStart w:id="175" w:name="_Toc148617751"/>
      <w:r w:rsidRPr="00232381">
        <w:t>Endnote 4—Amendment history</w:t>
      </w:r>
      <w:bookmarkEnd w:id="175"/>
    </w:p>
    <w:p w:rsidR="00FC6D6C" w:rsidRPr="00232381" w:rsidRDefault="00FC6D6C" w:rsidP="00FC6D6C">
      <w:pPr>
        <w:pStyle w:val="Tabletext"/>
      </w:pPr>
    </w:p>
    <w:tbl>
      <w:tblPr>
        <w:tblW w:w="7082" w:type="dxa"/>
        <w:tblInd w:w="113" w:type="dxa"/>
        <w:tblLayout w:type="fixed"/>
        <w:tblLook w:val="0000" w:firstRow="0" w:lastRow="0" w:firstColumn="0" w:lastColumn="0" w:noHBand="0" w:noVBand="0"/>
      </w:tblPr>
      <w:tblGrid>
        <w:gridCol w:w="2139"/>
        <w:gridCol w:w="4943"/>
      </w:tblGrid>
      <w:tr w:rsidR="00FC6D6C" w:rsidRPr="00232381" w:rsidTr="00FC6D6C">
        <w:trPr>
          <w:cantSplit/>
          <w:tblHeader/>
        </w:trPr>
        <w:tc>
          <w:tcPr>
            <w:tcW w:w="2139" w:type="dxa"/>
            <w:tcBorders>
              <w:top w:val="single" w:sz="12" w:space="0" w:color="auto"/>
              <w:bottom w:val="single" w:sz="12" w:space="0" w:color="auto"/>
            </w:tcBorders>
            <w:shd w:val="clear" w:color="auto" w:fill="auto"/>
          </w:tcPr>
          <w:p w:rsidR="00FC6D6C" w:rsidRPr="00232381" w:rsidRDefault="00FC6D6C" w:rsidP="00FC6D6C">
            <w:pPr>
              <w:pStyle w:val="ENoteTableHeading"/>
              <w:tabs>
                <w:tab w:val="center" w:leader="dot" w:pos="2268"/>
              </w:tabs>
            </w:pPr>
            <w:r w:rsidRPr="00232381">
              <w:t>Provision affected</w:t>
            </w:r>
          </w:p>
        </w:tc>
        <w:tc>
          <w:tcPr>
            <w:tcW w:w="4943" w:type="dxa"/>
            <w:tcBorders>
              <w:top w:val="single" w:sz="12" w:space="0" w:color="auto"/>
              <w:bottom w:val="single" w:sz="12" w:space="0" w:color="auto"/>
            </w:tcBorders>
            <w:shd w:val="clear" w:color="auto" w:fill="auto"/>
          </w:tcPr>
          <w:p w:rsidR="00FC6D6C" w:rsidRPr="00232381" w:rsidRDefault="00FC6D6C" w:rsidP="00FC6D6C">
            <w:pPr>
              <w:pStyle w:val="ENoteTableHeading"/>
              <w:tabs>
                <w:tab w:val="center" w:leader="dot" w:pos="2268"/>
              </w:tabs>
            </w:pPr>
            <w:r w:rsidRPr="00232381">
              <w:t>How affected</w:t>
            </w:r>
          </w:p>
        </w:tc>
      </w:tr>
      <w:tr w:rsidR="00FC6D6C" w:rsidRPr="00232381" w:rsidTr="00FC6D6C">
        <w:trPr>
          <w:cantSplit/>
        </w:trPr>
        <w:tc>
          <w:tcPr>
            <w:tcW w:w="2139" w:type="dxa"/>
            <w:tcBorders>
              <w:top w:val="single" w:sz="12" w:space="0" w:color="auto"/>
            </w:tcBorders>
            <w:shd w:val="clear" w:color="auto" w:fill="auto"/>
          </w:tcPr>
          <w:p w:rsidR="00FC6D6C" w:rsidRPr="00232381" w:rsidRDefault="00FC6D6C" w:rsidP="00FC6D6C">
            <w:pPr>
              <w:pStyle w:val="ENoteTableText"/>
              <w:tabs>
                <w:tab w:val="center" w:leader="dot" w:pos="2268"/>
              </w:tabs>
              <w:rPr>
                <w:b/>
              </w:rPr>
            </w:pPr>
            <w:r w:rsidRPr="00232381">
              <w:rPr>
                <w:b/>
              </w:rPr>
              <w:t>Schedule</w:t>
            </w:r>
            <w:r w:rsidR="00C50587" w:rsidRPr="00232381">
              <w:rPr>
                <w:b/>
              </w:rPr>
              <w:t> </w:t>
            </w:r>
            <w:r w:rsidRPr="00232381">
              <w:rPr>
                <w:b/>
              </w:rPr>
              <w:t>1</w:t>
            </w:r>
          </w:p>
        </w:tc>
        <w:tc>
          <w:tcPr>
            <w:tcW w:w="4943" w:type="dxa"/>
            <w:tcBorders>
              <w:top w:val="single" w:sz="12" w:space="0" w:color="auto"/>
            </w:tcBorders>
            <w:shd w:val="clear" w:color="auto" w:fill="auto"/>
          </w:tcPr>
          <w:p w:rsidR="00FC6D6C" w:rsidRPr="00232381" w:rsidRDefault="00FC6D6C" w:rsidP="00FC6D6C">
            <w:pPr>
              <w:pStyle w:val="ENoteTableText"/>
              <w:tabs>
                <w:tab w:val="center" w:leader="dot" w:pos="2268"/>
              </w:tabs>
            </w:pPr>
          </w:p>
        </w:tc>
      </w:tr>
      <w:tr w:rsidR="00FC6D6C" w:rsidRPr="00232381" w:rsidTr="00FC6D6C">
        <w:trPr>
          <w:cantSplit/>
        </w:trPr>
        <w:tc>
          <w:tcPr>
            <w:tcW w:w="2139" w:type="dxa"/>
            <w:shd w:val="clear" w:color="auto" w:fill="auto"/>
          </w:tcPr>
          <w:p w:rsidR="00FC6D6C" w:rsidRPr="00232381" w:rsidRDefault="00744988" w:rsidP="00FC6D6C">
            <w:pPr>
              <w:pStyle w:val="ENoteTableText"/>
              <w:tabs>
                <w:tab w:val="center" w:leader="dot" w:pos="2268"/>
              </w:tabs>
              <w:rPr>
                <w:b/>
              </w:rPr>
            </w:pPr>
            <w:r w:rsidRPr="00232381">
              <w:rPr>
                <w:b/>
              </w:rPr>
              <w:t>Part</w:t>
            </w:r>
            <w:r w:rsidR="00C50587" w:rsidRPr="00232381">
              <w:rPr>
                <w:b/>
              </w:rPr>
              <w:t> </w:t>
            </w:r>
            <w:r w:rsidRPr="00232381">
              <w:rPr>
                <w:b/>
              </w:rPr>
              <w:t>7</w:t>
            </w:r>
          </w:p>
        </w:tc>
        <w:tc>
          <w:tcPr>
            <w:tcW w:w="4943" w:type="dxa"/>
            <w:shd w:val="clear" w:color="auto" w:fill="auto"/>
          </w:tcPr>
          <w:p w:rsidR="00FC6D6C" w:rsidRPr="00232381" w:rsidRDefault="00FC6D6C" w:rsidP="00FC6D6C">
            <w:pPr>
              <w:pStyle w:val="ENoteTableText"/>
              <w:tabs>
                <w:tab w:val="center" w:leader="dot" w:pos="2268"/>
              </w:tabs>
            </w:pPr>
          </w:p>
        </w:tc>
      </w:tr>
      <w:tr w:rsidR="00F874DB" w:rsidRPr="00232381" w:rsidTr="00BD2498">
        <w:trPr>
          <w:cantSplit/>
        </w:trPr>
        <w:tc>
          <w:tcPr>
            <w:tcW w:w="2139" w:type="dxa"/>
            <w:shd w:val="clear" w:color="auto" w:fill="auto"/>
          </w:tcPr>
          <w:p w:rsidR="00F874DB" w:rsidRPr="00232381" w:rsidRDefault="005E3FE8" w:rsidP="00FC6D6C">
            <w:pPr>
              <w:pStyle w:val="ENoteTableText"/>
              <w:tabs>
                <w:tab w:val="center" w:leader="dot" w:pos="2268"/>
              </w:tabs>
            </w:pPr>
            <w:r>
              <w:t>item 1</w:t>
            </w:r>
            <w:r w:rsidR="00F874DB" w:rsidRPr="00232381">
              <w:t>69</w:t>
            </w:r>
            <w:r w:rsidR="00F874DB" w:rsidRPr="00232381">
              <w:tab/>
            </w:r>
          </w:p>
        </w:tc>
        <w:tc>
          <w:tcPr>
            <w:tcW w:w="4943" w:type="dxa"/>
            <w:shd w:val="clear" w:color="auto" w:fill="auto"/>
          </w:tcPr>
          <w:p w:rsidR="00F874DB" w:rsidRPr="00232381" w:rsidRDefault="00F874DB" w:rsidP="00FC6D6C">
            <w:pPr>
              <w:pStyle w:val="ENoteTableText"/>
            </w:pPr>
            <w:r w:rsidRPr="00232381">
              <w:t>am No 74, 2023</w:t>
            </w:r>
          </w:p>
        </w:tc>
      </w:tr>
      <w:tr w:rsidR="00FC6D6C" w:rsidRPr="00232381" w:rsidTr="00BD2498">
        <w:trPr>
          <w:cantSplit/>
        </w:trPr>
        <w:tc>
          <w:tcPr>
            <w:tcW w:w="2139" w:type="dxa"/>
            <w:shd w:val="clear" w:color="auto" w:fill="auto"/>
          </w:tcPr>
          <w:p w:rsidR="00FC6D6C" w:rsidRPr="00232381" w:rsidRDefault="005E3FE8" w:rsidP="00FC6D6C">
            <w:pPr>
              <w:pStyle w:val="ENoteTableText"/>
              <w:tabs>
                <w:tab w:val="center" w:leader="dot" w:pos="2268"/>
              </w:tabs>
            </w:pPr>
            <w:r>
              <w:t>item 1</w:t>
            </w:r>
            <w:r w:rsidR="00744988" w:rsidRPr="00232381">
              <w:t>70</w:t>
            </w:r>
            <w:r w:rsidR="00744988" w:rsidRPr="00232381">
              <w:tab/>
            </w:r>
          </w:p>
        </w:tc>
        <w:tc>
          <w:tcPr>
            <w:tcW w:w="4943" w:type="dxa"/>
            <w:shd w:val="clear" w:color="auto" w:fill="auto"/>
          </w:tcPr>
          <w:p w:rsidR="00FC6D6C" w:rsidRPr="00232381" w:rsidRDefault="00744988" w:rsidP="00FC6D6C">
            <w:pPr>
              <w:pStyle w:val="ENoteTableText"/>
            </w:pPr>
            <w:r w:rsidRPr="00232381">
              <w:t>rep No 126, 2015</w:t>
            </w:r>
          </w:p>
        </w:tc>
      </w:tr>
      <w:tr w:rsidR="00744988" w:rsidRPr="00232381" w:rsidTr="00FC6D6C">
        <w:trPr>
          <w:cantSplit/>
        </w:trPr>
        <w:tc>
          <w:tcPr>
            <w:tcW w:w="2139" w:type="dxa"/>
            <w:tcBorders>
              <w:bottom w:val="single" w:sz="12" w:space="0" w:color="auto"/>
            </w:tcBorders>
            <w:shd w:val="clear" w:color="auto" w:fill="auto"/>
          </w:tcPr>
          <w:p w:rsidR="00744988" w:rsidRPr="00232381" w:rsidRDefault="005E3FE8" w:rsidP="00FC6D6C">
            <w:pPr>
              <w:pStyle w:val="ENoteTableText"/>
              <w:tabs>
                <w:tab w:val="center" w:leader="dot" w:pos="2268"/>
              </w:tabs>
            </w:pPr>
            <w:r>
              <w:t>item 1</w:t>
            </w:r>
            <w:r w:rsidR="00744988" w:rsidRPr="00232381">
              <w:t>78</w:t>
            </w:r>
            <w:r w:rsidR="00744988" w:rsidRPr="00232381">
              <w:tab/>
            </w:r>
          </w:p>
        </w:tc>
        <w:tc>
          <w:tcPr>
            <w:tcW w:w="4943" w:type="dxa"/>
            <w:tcBorders>
              <w:bottom w:val="single" w:sz="12" w:space="0" w:color="auto"/>
            </w:tcBorders>
            <w:shd w:val="clear" w:color="auto" w:fill="auto"/>
          </w:tcPr>
          <w:p w:rsidR="00744988" w:rsidRPr="00232381" w:rsidRDefault="00744988" w:rsidP="00FC6D6C">
            <w:pPr>
              <w:pStyle w:val="ENoteTableText"/>
            </w:pPr>
            <w:r w:rsidRPr="00232381">
              <w:t>rep No 126, 2015</w:t>
            </w:r>
          </w:p>
        </w:tc>
      </w:tr>
    </w:tbl>
    <w:p w:rsidR="007F54E8" w:rsidRPr="00232381" w:rsidRDefault="007F54E8" w:rsidP="006C6AF4">
      <w:pPr>
        <w:sectPr w:rsidR="007F54E8" w:rsidRPr="00232381" w:rsidSect="00753F1C">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FC6D6C" w:rsidRPr="00232381" w:rsidRDefault="00FC6D6C" w:rsidP="00FC6D6C"/>
    <w:sectPr w:rsidR="00FC6D6C" w:rsidRPr="00232381" w:rsidSect="00753F1C">
      <w:headerReference w:type="even" r:id="rId32"/>
      <w:headerReference w:type="default" r:id="rId33"/>
      <w:footerReference w:type="even" r:id="rId34"/>
      <w:footerReference w:type="default" r:id="rId35"/>
      <w:footerReference w:type="first" r:id="rId36"/>
      <w:type w:val="continuous"/>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FE8" w:rsidRDefault="005E3FE8" w:rsidP="0048364F">
      <w:pPr>
        <w:spacing w:line="240" w:lineRule="auto"/>
      </w:pPr>
      <w:r>
        <w:separator/>
      </w:r>
    </w:p>
  </w:endnote>
  <w:endnote w:type="continuationSeparator" w:id="0">
    <w:p w:rsidR="005E3FE8" w:rsidRDefault="005E3FE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Default="005E3FE8" w:rsidP="006C6AF4">
    <w:pPr>
      <w:pBdr>
        <w:top w:val="single" w:sz="6" w:space="1" w:color="auto"/>
      </w:pBdr>
      <w:spacing w:before="120"/>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B3B51" w:rsidRDefault="005E3FE8" w:rsidP="006C6A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3FE8" w:rsidRPr="007B3B51" w:rsidTr="006C6AF4">
      <w:tc>
        <w:tcPr>
          <w:tcW w:w="1247" w:type="dxa"/>
        </w:tcPr>
        <w:p w:rsidR="005E3FE8" w:rsidRPr="007B3B51" w:rsidRDefault="005E3FE8" w:rsidP="006C6AF4">
          <w:pPr>
            <w:rPr>
              <w:i/>
              <w:sz w:val="16"/>
              <w:szCs w:val="16"/>
            </w:rPr>
          </w:pPr>
        </w:p>
      </w:tc>
      <w:tc>
        <w:tcPr>
          <w:tcW w:w="5387" w:type="dxa"/>
          <w:gridSpan w:val="3"/>
        </w:tcPr>
        <w:p w:rsidR="005E3FE8" w:rsidRPr="007B3B51" w:rsidRDefault="005E3FE8" w:rsidP="006C6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155A">
            <w:rPr>
              <w:i/>
              <w:noProof/>
              <w:sz w:val="16"/>
              <w:szCs w:val="16"/>
            </w:rPr>
            <w:t>Acts and Instruments (Framework Reform) Act 2015</w:t>
          </w:r>
          <w:r w:rsidRPr="007B3B51">
            <w:rPr>
              <w:i/>
              <w:sz w:val="16"/>
              <w:szCs w:val="16"/>
            </w:rPr>
            <w:fldChar w:fldCharType="end"/>
          </w:r>
        </w:p>
      </w:tc>
      <w:tc>
        <w:tcPr>
          <w:tcW w:w="669" w:type="dxa"/>
        </w:tcPr>
        <w:p w:rsidR="005E3FE8" w:rsidRPr="007B3B51" w:rsidRDefault="005E3FE8" w:rsidP="006C6A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5E3FE8" w:rsidRPr="00130F37" w:rsidTr="006C6AF4">
      <w:tc>
        <w:tcPr>
          <w:tcW w:w="2190" w:type="dxa"/>
          <w:gridSpan w:val="2"/>
        </w:tcPr>
        <w:p w:rsidR="005E3FE8" w:rsidRPr="00130F37" w:rsidRDefault="005E3FE8" w:rsidP="006C6A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155A">
            <w:rPr>
              <w:sz w:val="16"/>
              <w:szCs w:val="16"/>
            </w:rPr>
            <w:t>2</w:t>
          </w:r>
          <w:r w:rsidRPr="00130F37">
            <w:rPr>
              <w:sz w:val="16"/>
              <w:szCs w:val="16"/>
            </w:rPr>
            <w:fldChar w:fldCharType="end"/>
          </w:r>
        </w:p>
      </w:tc>
      <w:tc>
        <w:tcPr>
          <w:tcW w:w="2920" w:type="dxa"/>
        </w:tcPr>
        <w:p w:rsidR="005E3FE8" w:rsidRPr="00130F37" w:rsidRDefault="005E3FE8" w:rsidP="006C6A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C155A">
            <w:rPr>
              <w:sz w:val="16"/>
              <w:szCs w:val="16"/>
            </w:rPr>
            <w:t>18/10/2023</w:t>
          </w:r>
          <w:r w:rsidRPr="00130F37">
            <w:rPr>
              <w:sz w:val="16"/>
              <w:szCs w:val="16"/>
            </w:rPr>
            <w:fldChar w:fldCharType="end"/>
          </w:r>
        </w:p>
      </w:tc>
      <w:tc>
        <w:tcPr>
          <w:tcW w:w="2193" w:type="dxa"/>
          <w:gridSpan w:val="2"/>
        </w:tcPr>
        <w:p w:rsidR="005E3FE8" w:rsidRPr="00130F37" w:rsidRDefault="005E3FE8" w:rsidP="006C6A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155A">
            <w:rPr>
              <w:sz w:val="16"/>
              <w:szCs w:val="16"/>
            </w:rPr>
            <w:instrText>19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C155A">
            <w:rPr>
              <w:sz w:val="16"/>
              <w:szCs w:val="16"/>
            </w:rPr>
            <w:instrText>19/10/2023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155A">
            <w:rPr>
              <w:noProof/>
              <w:sz w:val="16"/>
              <w:szCs w:val="16"/>
            </w:rPr>
            <w:t>19/10/2023</w:t>
          </w:r>
          <w:r w:rsidRPr="00130F37">
            <w:rPr>
              <w:sz w:val="16"/>
              <w:szCs w:val="16"/>
            </w:rPr>
            <w:fldChar w:fldCharType="end"/>
          </w:r>
        </w:p>
      </w:tc>
    </w:tr>
  </w:tbl>
  <w:p w:rsidR="005E3FE8" w:rsidRPr="007F54E8" w:rsidRDefault="005E3FE8" w:rsidP="007F54E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B3B51" w:rsidRDefault="005E3FE8" w:rsidP="007F54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3FE8" w:rsidRPr="007B3B51" w:rsidTr="006C6AF4">
      <w:tc>
        <w:tcPr>
          <w:tcW w:w="1247" w:type="dxa"/>
        </w:tcPr>
        <w:p w:rsidR="005E3FE8" w:rsidRPr="007B3B51" w:rsidRDefault="005E3FE8" w:rsidP="006C6AF4">
          <w:pPr>
            <w:rPr>
              <w:i/>
              <w:sz w:val="16"/>
              <w:szCs w:val="16"/>
            </w:rPr>
          </w:pPr>
        </w:p>
      </w:tc>
      <w:tc>
        <w:tcPr>
          <w:tcW w:w="5387" w:type="dxa"/>
          <w:gridSpan w:val="3"/>
        </w:tcPr>
        <w:p w:rsidR="005E3FE8" w:rsidRPr="007B3B51" w:rsidRDefault="005E3FE8" w:rsidP="006C6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155A">
            <w:rPr>
              <w:i/>
              <w:noProof/>
              <w:sz w:val="16"/>
              <w:szCs w:val="16"/>
            </w:rPr>
            <w:t>Acts and Instruments (Framework Reform) Act 2015</w:t>
          </w:r>
          <w:r w:rsidRPr="007B3B51">
            <w:rPr>
              <w:i/>
              <w:sz w:val="16"/>
              <w:szCs w:val="16"/>
            </w:rPr>
            <w:fldChar w:fldCharType="end"/>
          </w:r>
        </w:p>
      </w:tc>
      <w:tc>
        <w:tcPr>
          <w:tcW w:w="669" w:type="dxa"/>
        </w:tcPr>
        <w:p w:rsidR="005E3FE8" w:rsidRPr="007B3B51" w:rsidRDefault="005E3FE8" w:rsidP="006C6A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E3FE8" w:rsidRPr="00130F37" w:rsidTr="006C6AF4">
      <w:tc>
        <w:tcPr>
          <w:tcW w:w="2190" w:type="dxa"/>
          <w:gridSpan w:val="2"/>
        </w:tcPr>
        <w:p w:rsidR="005E3FE8" w:rsidRPr="00130F37" w:rsidRDefault="005E3FE8" w:rsidP="006C6A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155A">
            <w:rPr>
              <w:sz w:val="16"/>
              <w:szCs w:val="16"/>
            </w:rPr>
            <w:t>2</w:t>
          </w:r>
          <w:r w:rsidRPr="00130F37">
            <w:rPr>
              <w:sz w:val="16"/>
              <w:szCs w:val="16"/>
            </w:rPr>
            <w:fldChar w:fldCharType="end"/>
          </w:r>
        </w:p>
      </w:tc>
      <w:tc>
        <w:tcPr>
          <w:tcW w:w="2920" w:type="dxa"/>
        </w:tcPr>
        <w:p w:rsidR="005E3FE8" w:rsidRPr="00130F37" w:rsidRDefault="005E3FE8" w:rsidP="006C6A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C155A">
            <w:rPr>
              <w:sz w:val="16"/>
              <w:szCs w:val="16"/>
            </w:rPr>
            <w:t>18/10/2023</w:t>
          </w:r>
          <w:r w:rsidRPr="00130F37">
            <w:rPr>
              <w:sz w:val="16"/>
              <w:szCs w:val="16"/>
            </w:rPr>
            <w:fldChar w:fldCharType="end"/>
          </w:r>
        </w:p>
      </w:tc>
      <w:tc>
        <w:tcPr>
          <w:tcW w:w="2193" w:type="dxa"/>
          <w:gridSpan w:val="2"/>
        </w:tcPr>
        <w:p w:rsidR="005E3FE8" w:rsidRPr="00130F37" w:rsidRDefault="005E3FE8" w:rsidP="006C6A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155A">
            <w:rPr>
              <w:sz w:val="16"/>
              <w:szCs w:val="16"/>
            </w:rPr>
            <w:instrText>19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C155A">
            <w:rPr>
              <w:sz w:val="16"/>
              <w:szCs w:val="16"/>
            </w:rPr>
            <w:instrText>19/10/2023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155A">
            <w:rPr>
              <w:noProof/>
              <w:sz w:val="16"/>
              <w:szCs w:val="16"/>
            </w:rPr>
            <w:t>19/10/2023</w:t>
          </w:r>
          <w:r w:rsidRPr="00130F37">
            <w:rPr>
              <w:sz w:val="16"/>
              <w:szCs w:val="16"/>
            </w:rPr>
            <w:fldChar w:fldCharType="end"/>
          </w:r>
        </w:p>
      </w:tc>
    </w:tr>
  </w:tbl>
  <w:p w:rsidR="005E3FE8" w:rsidRPr="007F54E8" w:rsidRDefault="005E3FE8" w:rsidP="007F54E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B3B51" w:rsidRDefault="005E3FE8" w:rsidP="006C6A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3FE8" w:rsidRPr="007B3B51" w:rsidTr="006C6AF4">
      <w:tc>
        <w:tcPr>
          <w:tcW w:w="1247" w:type="dxa"/>
        </w:tcPr>
        <w:p w:rsidR="005E3FE8" w:rsidRPr="007B3B51" w:rsidRDefault="005E3FE8" w:rsidP="006C6A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149</w:t>
          </w:r>
          <w:r w:rsidRPr="007B3B51">
            <w:rPr>
              <w:i/>
              <w:sz w:val="16"/>
              <w:szCs w:val="16"/>
            </w:rPr>
            <w:fldChar w:fldCharType="end"/>
          </w:r>
        </w:p>
      </w:tc>
      <w:tc>
        <w:tcPr>
          <w:tcW w:w="5387" w:type="dxa"/>
          <w:gridSpan w:val="3"/>
        </w:tcPr>
        <w:p w:rsidR="005E3FE8" w:rsidRPr="007B3B51" w:rsidRDefault="005E3FE8" w:rsidP="006C6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155A">
            <w:rPr>
              <w:i/>
              <w:noProof/>
              <w:sz w:val="16"/>
              <w:szCs w:val="16"/>
            </w:rPr>
            <w:t>Acts and Instruments (Framework Reform) Act 2015</w:t>
          </w:r>
          <w:r w:rsidRPr="007B3B51">
            <w:rPr>
              <w:i/>
              <w:sz w:val="16"/>
              <w:szCs w:val="16"/>
            </w:rPr>
            <w:fldChar w:fldCharType="end"/>
          </w:r>
        </w:p>
      </w:tc>
      <w:tc>
        <w:tcPr>
          <w:tcW w:w="669" w:type="dxa"/>
        </w:tcPr>
        <w:p w:rsidR="005E3FE8" w:rsidRPr="007B3B51" w:rsidRDefault="005E3FE8" w:rsidP="006C6AF4">
          <w:pPr>
            <w:jc w:val="right"/>
            <w:rPr>
              <w:sz w:val="16"/>
              <w:szCs w:val="16"/>
            </w:rPr>
          </w:pPr>
        </w:p>
      </w:tc>
    </w:tr>
    <w:tr w:rsidR="005E3FE8" w:rsidRPr="0055472E" w:rsidTr="006C6AF4">
      <w:tc>
        <w:tcPr>
          <w:tcW w:w="2190" w:type="dxa"/>
          <w:gridSpan w:val="2"/>
        </w:tcPr>
        <w:p w:rsidR="005E3FE8" w:rsidRPr="0055472E" w:rsidRDefault="005E3FE8" w:rsidP="006C6A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155A">
            <w:rPr>
              <w:sz w:val="16"/>
              <w:szCs w:val="16"/>
            </w:rPr>
            <w:t>2</w:t>
          </w:r>
          <w:r w:rsidRPr="0055472E">
            <w:rPr>
              <w:sz w:val="16"/>
              <w:szCs w:val="16"/>
            </w:rPr>
            <w:fldChar w:fldCharType="end"/>
          </w:r>
        </w:p>
      </w:tc>
      <w:tc>
        <w:tcPr>
          <w:tcW w:w="2920" w:type="dxa"/>
        </w:tcPr>
        <w:p w:rsidR="005E3FE8" w:rsidRPr="0055472E" w:rsidRDefault="005E3FE8" w:rsidP="006C6A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C155A">
            <w:rPr>
              <w:sz w:val="16"/>
              <w:szCs w:val="16"/>
            </w:rPr>
            <w:t>18/10/2023</w:t>
          </w:r>
          <w:r w:rsidRPr="0055472E">
            <w:rPr>
              <w:sz w:val="16"/>
              <w:szCs w:val="16"/>
            </w:rPr>
            <w:fldChar w:fldCharType="end"/>
          </w:r>
        </w:p>
      </w:tc>
      <w:tc>
        <w:tcPr>
          <w:tcW w:w="2193" w:type="dxa"/>
          <w:gridSpan w:val="2"/>
        </w:tcPr>
        <w:p w:rsidR="005E3FE8" w:rsidRPr="0055472E" w:rsidRDefault="005E3FE8" w:rsidP="006C6A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155A">
            <w:rPr>
              <w:sz w:val="16"/>
              <w:szCs w:val="16"/>
            </w:rPr>
            <w:instrText>19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C155A">
            <w:rPr>
              <w:sz w:val="16"/>
              <w:szCs w:val="16"/>
            </w:rPr>
            <w:instrText>19/10/2023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155A">
            <w:rPr>
              <w:noProof/>
              <w:sz w:val="16"/>
              <w:szCs w:val="16"/>
            </w:rPr>
            <w:t>19/10/2023</w:t>
          </w:r>
          <w:r w:rsidRPr="0055472E">
            <w:rPr>
              <w:sz w:val="16"/>
              <w:szCs w:val="16"/>
            </w:rPr>
            <w:fldChar w:fldCharType="end"/>
          </w:r>
        </w:p>
      </w:tc>
    </w:tr>
  </w:tbl>
  <w:p w:rsidR="005E3FE8" w:rsidRPr="007F54E8" w:rsidRDefault="005E3FE8" w:rsidP="007F54E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B3B51" w:rsidRDefault="005E3FE8" w:rsidP="006C6A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3FE8" w:rsidRPr="007B3B51" w:rsidTr="006C6AF4">
      <w:tc>
        <w:tcPr>
          <w:tcW w:w="1247" w:type="dxa"/>
        </w:tcPr>
        <w:p w:rsidR="005E3FE8" w:rsidRPr="007B3B51" w:rsidRDefault="005E3FE8" w:rsidP="006C6AF4">
          <w:pPr>
            <w:rPr>
              <w:i/>
              <w:sz w:val="16"/>
              <w:szCs w:val="16"/>
            </w:rPr>
          </w:pPr>
        </w:p>
      </w:tc>
      <w:tc>
        <w:tcPr>
          <w:tcW w:w="5387" w:type="dxa"/>
          <w:gridSpan w:val="3"/>
        </w:tcPr>
        <w:p w:rsidR="005E3FE8" w:rsidRPr="007B3B51" w:rsidRDefault="005E3FE8" w:rsidP="006C6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155A">
            <w:rPr>
              <w:i/>
              <w:noProof/>
              <w:sz w:val="16"/>
              <w:szCs w:val="16"/>
            </w:rPr>
            <w:t>Acts and Instruments (Framework Reform) Act 2015</w:t>
          </w:r>
          <w:r w:rsidRPr="007B3B51">
            <w:rPr>
              <w:i/>
              <w:sz w:val="16"/>
              <w:szCs w:val="16"/>
            </w:rPr>
            <w:fldChar w:fldCharType="end"/>
          </w:r>
        </w:p>
      </w:tc>
      <w:tc>
        <w:tcPr>
          <w:tcW w:w="669" w:type="dxa"/>
        </w:tcPr>
        <w:p w:rsidR="005E3FE8" w:rsidRPr="007B3B51" w:rsidRDefault="005E3FE8" w:rsidP="006C6A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150</w:t>
          </w:r>
          <w:r w:rsidRPr="007B3B51">
            <w:rPr>
              <w:i/>
              <w:sz w:val="16"/>
              <w:szCs w:val="16"/>
            </w:rPr>
            <w:fldChar w:fldCharType="end"/>
          </w:r>
        </w:p>
      </w:tc>
    </w:tr>
    <w:tr w:rsidR="005E3FE8" w:rsidRPr="00130F37" w:rsidTr="006C6AF4">
      <w:tc>
        <w:tcPr>
          <w:tcW w:w="2190" w:type="dxa"/>
          <w:gridSpan w:val="2"/>
        </w:tcPr>
        <w:p w:rsidR="005E3FE8" w:rsidRPr="00130F37" w:rsidRDefault="005E3FE8" w:rsidP="006C6A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155A">
            <w:rPr>
              <w:sz w:val="16"/>
              <w:szCs w:val="16"/>
            </w:rPr>
            <w:t>2</w:t>
          </w:r>
          <w:r w:rsidRPr="00130F37">
            <w:rPr>
              <w:sz w:val="16"/>
              <w:szCs w:val="16"/>
            </w:rPr>
            <w:fldChar w:fldCharType="end"/>
          </w:r>
        </w:p>
      </w:tc>
      <w:tc>
        <w:tcPr>
          <w:tcW w:w="2920" w:type="dxa"/>
        </w:tcPr>
        <w:p w:rsidR="005E3FE8" w:rsidRPr="00130F37" w:rsidRDefault="005E3FE8" w:rsidP="006C6A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C155A">
            <w:rPr>
              <w:sz w:val="16"/>
              <w:szCs w:val="16"/>
            </w:rPr>
            <w:t>18/10/2023</w:t>
          </w:r>
          <w:r w:rsidRPr="00130F37">
            <w:rPr>
              <w:sz w:val="16"/>
              <w:szCs w:val="16"/>
            </w:rPr>
            <w:fldChar w:fldCharType="end"/>
          </w:r>
        </w:p>
      </w:tc>
      <w:tc>
        <w:tcPr>
          <w:tcW w:w="2193" w:type="dxa"/>
          <w:gridSpan w:val="2"/>
        </w:tcPr>
        <w:p w:rsidR="005E3FE8" w:rsidRPr="00130F37" w:rsidRDefault="005E3FE8" w:rsidP="006C6A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155A">
            <w:rPr>
              <w:sz w:val="16"/>
              <w:szCs w:val="16"/>
            </w:rPr>
            <w:instrText>19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C155A">
            <w:rPr>
              <w:sz w:val="16"/>
              <w:szCs w:val="16"/>
            </w:rPr>
            <w:instrText>19/10/2023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155A">
            <w:rPr>
              <w:noProof/>
              <w:sz w:val="16"/>
              <w:szCs w:val="16"/>
            </w:rPr>
            <w:t>19/10/2023</w:t>
          </w:r>
          <w:r w:rsidRPr="00130F37">
            <w:rPr>
              <w:sz w:val="16"/>
              <w:szCs w:val="16"/>
            </w:rPr>
            <w:fldChar w:fldCharType="end"/>
          </w:r>
        </w:p>
      </w:tc>
    </w:tr>
  </w:tbl>
  <w:p w:rsidR="005E3FE8" w:rsidRPr="007F54E8" w:rsidRDefault="005E3FE8" w:rsidP="007F54E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A1328" w:rsidRDefault="005E3FE8" w:rsidP="00FC6D6C">
    <w:pPr>
      <w:pBdr>
        <w:top w:val="single" w:sz="6" w:space="1" w:color="auto"/>
      </w:pBdr>
      <w:spacing w:before="120"/>
      <w:rPr>
        <w:sz w:val="18"/>
      </w:rPr>
    </w:pPr>
  </w:p>
  <w:p w:rsidR="005E3FE8" w:rsidRPr="007A1328" w:rsidRDefault="005E3FE8" w:rsidP="00FC6D6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C155A">
      <w:rPr>
        <w:i/>
        <w:noProof/>
        <w:sz w:val="18"/>
      </w:rPr>
      <w:t>Acts and Instruments (Framework Reform)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151</w:t>
    </w:r>
    <w:r w:rsidRPr="007A1328">
      <w:rPr>
        <w:i/>
        <w:sz w:val="18"/>
      </w:rPr>
      <w:fldChar w:fldCharType="end"/>
    </w:r>
  </w:p>
  <w:p w:rsidR="005E3FE8" w:rsidRPr="007A1328" w:rsidRDefault="005E3FE8" w:rsidP="00FC6D6C">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Default="005E3FE8" w:rsidP="006C6AF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ED79B6" w:rsidRDefault="005E3FE8" w:rsidP="006C6AF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B3B51" w:rsidRDefault="005E3FE8" w:rsidP="006C6A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3FE8" w:rsidRPr="007B3B51" w:rsidTr="006C6AF4">
      <w:tc>
        <w:tcPr>
          <w:tcW w:w="1247" w:type="dxa"/>
        </w:tcPr>
        <w:p w:rsidR="005E3FE8" w:rsidRPr="007B3B51" w:rsidRDefault="005E3FE8" w:rsidP="006C6A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5E3FE8" w:rsidRPr="007B3B51" w:rsidRDefault="005E3FE8" w:rsidP="006C6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5842">
            <w:rPr>
              <w:i/>
              <w:noProof/>
              <w:sz w:val="16"/>
              <w:szCs w:val="16"/>
            </w:rPr>
            <w:t>Acts and Instruments (Framework Reform) Act 2015</w:t>
          </w:r>
          <w:r w:rsidRPr="007B3B51">
            <w:rPr>
              <w:i/>
              <w:sz w:val="16"/>
              <w:szCs w:val="16"/>
            </w:rPr>
            <w:fldChar w:fldCharType="end"/>
          </w:r>
        </w:p>
      </w:tc>
      <w:tc>
        <w:tcPr>
          <w:tcW w:w="669" w:type="dxa"/>
        </w:tcPr>
        <w:p w:rsidR="005E3FE8" w:rsidRPr="007B3B51" w:rsidRDefault="005E3FE8" w:rsidP="006C6AF4">
          <w:pPr>
            <w:jc w:val="right"/>
            <w:rPr>
              <w:sz w:val="16"/>
              <w:szCs w:val="16"/>
            </w:rPr>
          </w:pPr>
        </w:p>
      </w:tc>
    </w:tr>
    <w:tr w:rsidR="005E3FE8" w:rsidRPr="0055472E" w:rsidTr="006C6AF4">
      <w:tc>
        <w:tcPr>
          <w:tcW w:w="2190" w:type="dxa"/>
          <w:gridSpan w:val="2"/>
        </w:tcPr>
        <w:p w:rsidR="005E3FE8" w:rsidRPr="0055472E" w:rsidRDefault="005E3FE8" w:rsidP="006C6A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155A">
            <w:rPr>
              <w:sz w:val="16"/>
              <w:szCs w:val="16"/>
            </w:rPr>
            <w:t>2</w:t>
          </w:r>
          <w:r w:rsidRPr="0055472E">
            <w:rPr>
              <w:sz w:val="16"/>
              <w:szCs w:val="16"/>
            </w:rPr>
            <w:fldChar w:fldCharType="end"/>
          </w:r>
        </w:p>
      </w:tc>
      <w:tc>
        <w:tcPr>
          <w:tcW w:w="2920" w:type="dxa"/>
        </w:tcPr>
        <w:p w:rsidR="005E3FE8" w:rsidRPr="0055472E" w:rsidRDefault="005E3FE8" w:rsidP="006C6A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C155A">
            <w:rPr>
              <w:sz w:val="16"/>
              <w:szCs w:val="16"/>
            </w:rPr>
            <w:t>18/10/2023</w:t>
          </w:r>
          <w:r w:rsidRPr="0055472E">
            <w:rPr>
              <w:sz w:val="16"/>
              <w:szCs w:val="16"/>
            </w:rPr>
            <w:fldChar w:fldCharType="end"/>
          </w:r>
        </w:p>
      </w:tc>
      <w:tc>
        <w:tcPr>
          <w:tcW w:w="2193" w:type="dxa"/>
          <w:gridSpan w:val="2"/>
        </w:tcPr>
        <w:p w:rsidR="005E3FE8" w:rsidRPr="0055472E" w:rsidRDefault="005E3FE8" w:rsidP="006C6A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155A">
            <w:rPr>
              <w:sz w:val="16"/>
              <w:szCs w:val="16"/>
            </w:rPr>
            <w:instrText>19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C155A">
            <w:rPr>
              <w:sz w:val="16"/>
              <w:szCs w:val="16"/>
            </w:rPr>
            <w:instrText>19/10/2023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155A">
            <w:rPr>
              <w:noProof/>
              <w:sz w:val="16"/>
              <w:szCs w:val="16"/>
            </w:rPr>
            <w:t>19/10/2023</w:t>
          </w:r>
          <w:r w:rsidRPr="0055472E">
            <w:rPr>
              <w:sz w:val="16"/>
              <w:szCs w:val="16"/>
            </w:rPr>
            <w:fldChar w:fldCharType="end"/>
          </w:r>
        </w:p>
      </w:tc>
    </w:tr>
  </w:tbl>
  <w:p w:rsidR="005E3FE8" w:rsidRPr="007F54E8" w:rsidRDefault="005E3FE8" w:rsidP="007F54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B3B51" w:rsidRDefault="005E3FE8" w:rsidP="006C6A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3FE8" w:rsidRPr="007B3B51" w:rsidTr="006C6AF4">
      <w:tc>
        <w:tcPr>
          <w:tcW w:w="1247" w:type="dxa"/>
        </w:tcPr>
        <w:p w:rsidR="005E3FE8" w:rsidRPr="007B3B51" w:rsidRDefault="005E3FE8" w:rsidP="006C6AF4">
          <w:pPr>
            <w:rPr>
              <w:i/>
              <w:sz w:val="16"/>
              <w:szCs w:val="16"/>
            </w:rPr>
          </w:pPr>
        </w:p>
      </w:tc>
      <w:tc>
        <w:tcPr>
          <w:tcW w:w="5387" w:type="dxa"/>
          <w:gridSpan w:val="3"/>
        </w:tcPr>
        <w:p w:rsidR="005E3FE8" w:rsidRPr="007B3B51" w:rsidRDefault="005E3FE8" w:rsidP="006C6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3F1C">
            <w:rPr>
              <w:i/>
              <w:noProof/>
              <w:sz w:val="16"/>
              <w:szCs w:val="16"/>
            </w:rPr>
            <w:t>Acts and Instruments (Framework Reform) Act 2015</w:t>
          </w:r>
          <w:r w:rsidRPr="007B3B51">
            <w:rPr>
              <w:i/>
              <w:sz w:val="16"/>
              <w:szCs w:val="16"/>
            </w:rPr>
            <w:fldChar w:fldCharType="end"/>
          </w:r>
        </w:p>
      </w:tc>
      <w:tc>
        <w:tcPr>
          <w:tcW w:w="669" w:type="dxa"/>
        </w:tcPr>
        <w:p w:rsidR="005E3FE8" w:rsidRPr="007B3B51" w:rsidRDefault="005E3FE8" w:rsidP="006C6A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5E3FE8" w:rsidRPr="00130F37" w:rsidTr="006C6AF4">
      <w:tc>
        <w:tcPr>
          <w:tcW w:w="2190" w:type="dxa"/>
          <w:gridSpan w:val="2"/>
        </w:tcPr>
        <w:p w:rsidR="005E3FE8" w:rsidRPr="00130F37" w:rsidRDefault="005E3FE8" w:rsidP="006C6A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155A">
            <w:rPr>
              <w:sz w:val="16"/>
              <w:szCs w:val="16"/>
            </w:rPr>
            <w:t>2</w:t>
          </w:r>
          <w:r w:rsidRPr="00130F37">
            <w:rPr>
              <w:sz w:val="16"/>
              <w:szCs w:val="16"/>
            </w:rPr>
            <w:fldChar w:fldCharType="end"/>
          </w:r>
        </w:p>
      </w:tc>
      <w:tc>
        <w:tcPr>
          <w:tcW w:w="2920" w:type="dxa"/>
        </w:tcPr>
        <w:p w:rsidR="005E3FE8" w:rsidRPr="00130F37" w:rsidRDefault="005E3FE8" w:rsidP="006C6A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C155A">
            <w:rPr>
              <w:sz w:val="16"/>
              <w:szCs w:val="16"/>
            </w:rPr>
            <w:t>18/10/2023</w:t>
          </w:r>
          <w:r w:rsidRPr="00130F37">
            <w:rPr>
              <w:sz w:val="16"/>
              <w:szCs w:val="16"/>
            </w:rPr>
            <w:fldChar w:fldCharType="end"/>
          </w:r>
        </w:p>
      </w:tc>
      <w:tc>
        <w:tcPr>
          <w:tcW w:w="2193" w:type="dxa"/>
          <w:gridSpan w:val="2"/>
        </w:tcPr>
        <w:p w:rsidR="005E3FE8" w:rsidRPr="00130F37" w:rsidRDefault="005E3FE8" w:rsidP="006C6A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155A">
            <w:rPr>
              <w:sz w:val="16"/>
              <w:szCs w:val="16"/>
            </w:rPr>
            <w:instrText>19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C155A">
            <w:rPr>
              <w:sz w:val="16"/>
              <w:szCs w:val="16"/>
            </w:rPr>
            <w:instrText>19/10/2023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155A">
            <w:rPr>
              <w:noProof/>
              <w:sz w:val="16"/>
              <w:szCs w:val="16"/>
            </w:rPr>
            <w:t>19/10/2023</w:t>
          </w:r>
          <w:r w:rsidRPr="00130F37">
            <w:rPr>
              <w:sz w:val="16"/>
              <w:szCs w:val="16"/>
            </w:rPr>
            <w:fldChar w:fldCharType="end"/>
          </w:r>
        </w:p>
      </w:tc>
    </w:tr>
  </w:tbl>
  <w:p w:rsidR="005E3FE8" w:rsidRPr="007F54E8" w:rsidRDefault="005E3FE8" w:rsidP="007F54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B3B51" w:rsidRDefault="005E3FE8" w:rsidP="006C6A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3FE8" w:rsidRPr="007B3B51" w:rsidTr="006C6AF4">
      <w:tc>
        <w:tcPr>
          <w:tcW w:w="1247" w:type="dxa"/>
        </w:tcPr>
        <w:p w:rsidR="005E3FE8" w:rsidRPr="007B3B51" w:rsidRDefault="005E3FE8" w:rsidP="006C6A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5387" w:type="dxa"/>
          <w:gridSpan w:val="3"/>
        </w:tcPr>
        <w:p w:rsidR="005E3FE8" w:rsidRPr="007B3B51" w:rsidRDefault="005E3FE8" w:rsidP="006C6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155A">
            <w:rPr>
              <w:i/>
              <w:noProof/>
              <w:sz w:val="16"/>
              <w:szCs w:val="16"/>
            </w:rPr>
            <w:t>Acts and Instruments (Framework Reform) Act 2015</w:t>
          </w:r>
          <w:r w:rsidRPr="007B3B51">
            <w:rPr>
              <w:i/>
              <w:sz w:val="16"/>
              <w:szCs w:val="16"/>
            </w:rPr>
            <w:fldChar w:fldCharType="end"/>
          </w:r>
        </w:p>
      </w:tc>
      <w:tc>
        <w:tcPr>
          <w:tcW w:w="669" w:type="dxa"/>
        </w:tcPr>
        <w:p w:rsidR="005E3FE8" w:rsidRPr="007B3B51" w:rsidRDefault="005E3FE8" w:rsidP="006C6AF4">
          <w:pPr>
            <w:jc w:val="right"/>
            <w:rPr>
              <w:sz w:val="16"/>
              <w:szCs w:val="16"/>
            </w:rPr>
          </w:pPr>
        </w:p>
      </w:tc>
    </w:tr>
    <w:tr w:rsidR="005E3FE8" w:rsidRPr="0055472E" w:rsidTr="006C6AF4">
      <w:tc>
        <w:tcPr>
          <w:tcW w:w="2190" w:type="dxa"/>
          <w:gridSpan w:val="2"/>
        </w:tcPr>
        <w:p w:rsidR="005E3FE8" w:rsidRPr="0055472E" w:rsidRDefault="005E3FE8" w:rsidP="006C6A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155A">
            <w:rPr>
              <w:sz w:val="16"/>
              <w:szCs w:val="16"/>
            </w:rPr>
            <w:t>2</w:t>
          </w:r>
          <w:r w:rsidRPr="0055472E">
            <w:rPr>
              <w:sz w:val="16"/>
              <w:szCs w:val="16"/>
            </w:rPr>
            <w:fldChar w:fldCharType="end"/>
          </w:r>
        </w:p>
      </w:tc>
      <w:tc>
        <w:tcPr>
          <w:tcW w:w="2920" w:type="dxa"/>
        </w:tcPr>
        <w:p w:rsidR="005E3FE8" w:rsidRPr="0055472E" w:rsidRDefault="005E3FE8" w:rsidP="006C6A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C155A">
            <w:rPr>
              <w:sz w:val="16"/>
              <w:szCs w:val="16"/>
            </w:rPr>
            <w:t>18/10/2023</w:t>
          </w:r>
          <w:r w:rsidRPr="0055472E">
            <w:rPr>
              <w:sz w:val="16"/>
              <w:szCs w:val="16"/>
            </w:rPr>
            <w:fldChar w:fldCharType="end"/>
          </w:r>
        </w:p>
      </w:tc>
      <w:tc>
        <w:tcPr>
          <w:tcW w:w="2193" w:type="dxa"/>
          <w:gridSpan w:val="2"/>
        </w:tcPr>
        <w:p w:rsidR="005E3FE8" w:rsidRPr="0055472E" w:rsidRDefault="005E3FE8" w:rsidP="006C6A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155A">
            <w:rPr>
              <w:sz w:val="16"/>
              <w:szCs w:val="16"/>
            </w:rPr>
            <w:instrText>19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C155A">
            <w:rPr>
              <w:sz w:val="16"/>
              <w:szCs w:val="16"/>
            </w:rPr>
            <w:instrText>19/10/2023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155A">
            <w:rPr>
              <w:noProof/>
              <w:sz w:val="16"/>
              <w:szCs w:val="16"/>
            </w:rPr>
            <w:t>19/10/2023</w:t>
          </w:r>
          <w:r w:rsidRPr="0055472E">
            <w:rPr>
              <w:sz w:val="16"/>
              <w:szCs w:val="16"/>
            </w:rPr>
            <w:fldChar w:fldCharType="end"/>
          </w:r>
        </w:p>
      </w:tc>
    </w:tr>
  </w:tbl>
  <w:p w:rsidR="005E3FE8" w:rsidRPr="007F54E8" w:rsidRDefault="005E3FE8" w:rsidP="007F54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B3B51" w:rsidRDefault="005E3FE8" w:rsidP="006C6A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3FE8" w:rsidRPr="007B3B51" w:rsidTr="006C6AF4">
      <w:tc>
        <w:tcPr>
          <w:tcW w:w="1247" w:type="dxa"/>
        </w:tcPr>
        <w:p w:rsidR="005E3FE8" w:rsidRPr="007B3B51" w:rsidRDefault="005E3FE8" w:rsidP="006C6AF4">
          <w:pPr>
            <w:rPr>
              <w:i/>
              <w:sz w:val="16"/>
              <w:szCs w:val="16"/>
            </w:rPr>
          </w:pPr>
        </w:p>
      </w:tc>
      <w:tc>
        <w:tcPr>
          <w:tcW w:w="5387" w:type="dxa"/>
          <w:gridSpan w:val="3"/>
        </w:tcPr>
        <w:p w:rsidR="005E3FE8" w:rsidRPr="007B3B51" w:rsidRDefault="005E3FE8" w:rsidP="006C6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155A">
            <w:rPr>
              <w:i/>
              <w:noProof/>
              <w:sz w:val="16"/>
              <w:szCs w:val="16"/>
            </w:rPr>
            <w:t>Acts and Instruments (Framework Reform) Act 2015</w:t>
          </w:r>
          <w:r w:rsidRPr="007B3B51">
            <w:rPr>
              <w:i/>
              <w:sz w:val="16"/>
              <w:szCs w:val="16"/>
            </w:rPr>
            <w:fldChar w:fldCharType="end"/>
          </w:r>
        </w:p>
      </w:tc>
      <w:tc>
        <w:tcPr>
          <w:tcW w:w="669" w:type="dxa"/>
        </w:tcPr>
        <w:p w:rsidR="005E3FE8" w:rsidRPr="007B3B51" w:rsidRDefault="005E3FE8" w:rsidP="006C6A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5E3FE8" w:rsidRPr="00130F37" w:rsidTr="006C6AF4">
      <w:tc>
        <w:tcPr>
          <w:tcW w:w="2190" w:type="dxa"/>
          <w:gridSpan w:val="2"/>
        </w:tcPr>
        <w:p w:rsidR="005E3FE8" w:rsidRPr="00130F37" w:rsidRDefault="005E3FE8" w:rsidP="006C6A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155A">
            <w:rPr>
              <w:sz w:val="16"/>
              <w:szCs w:val="16"/>
            </w:rPr>
            <w:t>2</w:t>
          </w:r>
          <w:r w:rsidRPr="00130F37">
            <w:rPr>
              <w:sz w:val="16"/>
              <w:szCs w:val="16"/>
            </w:rPr>
            <w:fldChar w:fldCharType="end"/>
          </w:r>
        </w:p>
      </w:tc>
      <w:tc>
        <w:tcPr>
          <w:tcW w:w="2920" w:type="dxa"/>
        </w:tcPr>
        <w:p w:rsidR="005E3FE8" w:rsidRPr="00130F37" w:rsidRDefault="005E3FE8" w:rsidP="006C6A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C155A">
            <w:rPr>
              <w:sz w:val="16"/>
              <w:szCs w:val="16"/>
            </w:rPr>
            <w:t>18/10/2023</w:t>
          </w:r>
          <w:r w:rsidRPr="00130F37">
            <w:rPr>
              <w:sz w:val="16"/>
              <w:szCs w:val="16"/>
            </w:rPr>
            <w:fldChar w:fldCharType="end"/>
          </w:r>
        </w:p>
      </w:tc>
      <w:tc>
        <w:tcPr>
          <w:tcW w:w="2193" w:type="dxa"/>
          <w:gridSpan w:val="2"/>
        </w:tcPr>
        <w:p w:rsidR="005E3FE8" w:rsidRPr="00130F37" w:rsidRDefault="005E3FE8" w:rsidP="006C6A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155A">
            <w:rPr>
              <w:sz w:val="16"/>
              <w:szCs w:val="16"/>
            </w:rPr>
            <w:instrText>19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C155A">
            <w:rPr>
              <w:sz w:val="16"/>
              <w:szCs w:val="16"/>
            </w:rPr>
            <w:instrText>19/10/2023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155A">
            <w:rPr>
              <w:noProof/>
              <w:sz w:val="16"/>
              <w:szCs w:val="16"/>
            </w:rPr>
            <w:t>19/10/2023</w:t>
          </w:r>
          <w:r w:rsidRPr="00130F37">
            <w:rPr>
              <w:sz w:val="16"/>
              <w:szCs w:val="16"/>
            </w:rPr>
            <w:fldChar w:fldCharType="end"/>
          </w:r>
        </w:p>
      </w:tc>
    </w:tr>
  </w:tbl>
  <w:p w:rsidR="005E3FE8" w:rsidRPr="007F54E8" w:rsidRDefault="005E3FE8" w:rsidP="007F54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A961C4" w:rsidRDefault="005E3FE8" w:rsidP="00685F42">
    <w:pPr>
      <w:pBdr>
        <w:top w:val="single" w:sz="6" w:space="1" w:color="auto"/>
      </w:pBdr>
      <w:spacing w:before="120"/>
      <w:rPr>
        <w:sz w:val="18"/>
      </w:rPr>
    </w:pPr>
  </w:p>
  <w:p w:rsidR="005E3FE8" w:rsidRPr="00A961C4" w:rsidRDefault="005E3FE8"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5C155A">
      <w:rPr>
        <w:i/>
        <w:noProof/>
        <w:sz w:val="18"/>
      </w:rPr>
      <w:t>Acts and Instruments (Framework Reform) Act 2015</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5C155A">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8</w:t>
    </w:r>
    <w:r w:rsidRPr="00A961C4">
      <w:rPr>
        <w:i/>
        <w:sz w:val="18"/>
      </w:rPr>
      <w:fldChar w:fldCharType="end"/>
    </w:r>
  </w:p>
  <w:p w:rsidR="005E3FE8" w:rsidRPr="00A961C4" w:rsidRDefault="005E3FE8" w:rsidP="0048364F">
    <w:pPr>
      <w:rPr>
        <w:i/>
        <w:sz w:val="18"/>
      </w:rPr>
    </w:pPr>
    <w:r w:rsidRPr="00A961C4">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B3B51" w:rsidRDefault="005E3FE8" w:rsidP="006C6A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3FE8" w:rsidRPr="007B3B51" w:rsidTr="006C6AF4">
      <w:tc>
        <w:tcPr>
          <w:tcW w:w="1247" w:type="dxa"/>
        </w:tcPr>
        <w:p w:rsidR="005E3FE8" w:rsidRPr="007B3B51" w:rsidRDefault="005E3FE8" w:rsidP="006C6A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148</w:t>
          </w:r>
          <w:r w:rsidRPr="007B3B51">
            <w:rPr>
              <w:i/>
              <w:sz w:val="16"/>
              <w:szCs w:val="16"/>
            </w:rPr>
            <w:fldChar w:fldCharType="end"/>
          </w:r>
        </w:p>
      </w:tc>
      <w:tc>
        <w:tcPr>
          <w:tcW w:w="5387" w:type="dxa"/>
          <w:gridSpan w:val="3"/>
        </w:tcPr>
        <w:p w:rsidR="005E3FE8" w:rsidRPr="007B3B51" w:rsidRDefault="005E3FE8" w:rsidP="006C6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155A">
            <w:rPr>
              <w:i/>
              <w:noProof/>
              <w:sz w:val="16"/>
              <w:szCs w:val="16"/>
            </w:rPr>
            <w:t>Acts and Instruments (Framework Reform) Act 2015</w:t>
          </w:r>
          <w:r w:rsidRPr="007B3B51">
            <w:rPr>
              <w:i/>
              <w:sz w:val="16"/>
              <w:szCs w:val="16"/>
            </w:rPr>
            <w:fldChar w:fldCharType="end"/>
          </w:r>
        </w:p>
      </w:tc>
      <w:tc>
        <w:tcPr>
          <w:tcW w:w="669" w:type="dxa"/>
        </w:tcPr>
        <w:p w:rsidR="005E3FE8" w:rsidRPr="007B3B51" w:rsidRDefault="005E3FE8" w:rsidP="006C6AF4">
          <w:pPr>
            <w:jc w:val="right"/>
            <w:rPr>
              <w:sz w:val="16"/>
              <w:szCs w:val="16"/>
            </w:rPr>
          </w:pPr>
        </w:p>
      </w:tc>
    </w:tr>
    <w:tr w:rsidR="005E3FE8" w:rsidRPr="0055472E" w:rsidTr="006C6AF4">
      <w:tc>
        <w:tcPr>
          <w:tcW w:w="2190" w:type="dxa"/>
          <w:gridSpan w:val="2"/>
        </w:tcPr>
        <w:p w:rsidR="005E3FE8" w:rsidRPr="0055472E" w:rsidRDefault="005E3FE8" w:rsidP="006C6A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155A">
            <w:rPr>
              <w:sz w:val="16"/>
              <w:szCs w:val="16"/>
            </w:rPr>
            <w:t>2</w:t>
          </w:r>
          <w:r w:rsidRPr="0055472E">
            <w:rPr>
              <w:sz w:val="16"/>
              <w:szCs w:val="16"/>
            </w:rPr>
            <w:fldChar w:fldCharType="end"/>
          </w:r>
        </w:p>
      </w:tc>
      <w:tc>
        <w:tcPr>
          <w:tcW w:w="2920" w:type="dxa"/>
        </w:tcPr>
        <w:p w:rsidR="005E3FE8" w:rsidRPr="0055472E" w:rsidRDefault="005E3FE8" w:rsidP="006C6A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C155A">
            <w:rPr>
              <w:sz w:val="16"/>
              <w:szCs w:val="16"/>
            </w:rPr>
            <w:t>18/10/2023</w:t>
          </w:r>
          <w:r w:rsidRPr="0055472E">
            <w:rPr>
              <w:sz w:val="16"/>
              <w:szCs w:val="16"/>
            </w:rPr>
            <w:fldChar w:fldCharType="end"/>
          </w:r>
        </w:p>
      </w:tc>
      <w:tc>
        <w:tcPr>
          <w:tcW w:w="2193" w:type="dxa"/>
          <w:gridSpan w:val="2"/>
        </w:tcPr>
        <w:p w:rsidR="005E3FE8" w:rsidRPr="0055472E" w:rsidRDefault="005E3FE8" w:rsidP="006C6A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155A">
            <w:rPr>
              <w:sz w:val="16"/>
              <w:szCs w:val="16"/>
            </w:rPr>
            <w:instrText>19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C155A">
            <w:rPr>
              <w:sz w:val="16"/>
              <w:szCs w:val="16"/>
            </w:rPr>
            <w:instrText>19/10/2023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155A">
            <w:rPr>
              <w:noProof/>
              <w:sz w:val="16"/>
              <w:szCs w:val="16"/>
            </w:rPr>
            <w:t>19/10/2023</w:t>
          </w:r>
          <w:r w:rsidRPr="0055472E">
            <w:rPr>
              <w:sz w:val="16"/>
              <w:szCs w:val="16"/>
            </w:rPr>
            <w:fldChar w:fldCharType="end"/>
          </w:r>
        </w:p>
      </w:tc>
    </w:tr>
  </w:tbl>
  <w:p w:rsidR="005E3FE8" w:rsidRPr="007F54E8" w:rsidRDefault="005E3FE8" w:rsidP="007F5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FE8" w:rsidRDefault="005E3FE8" w:rsidP="0048364F">
      <w:pPr>
        <w:spacing w:line="240" w:lineRule="auto"/>
      </w:pPr>
      <w:r>
        <w:separator/>
      </w:r>
    </w:p>
  </w:footnote>
  <w:footnote w:type="continuationSeparator" w:id="0">
    <w:p w:rsidR="005E3FE8" w:rsidRDefault="005E3FE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Default="005E3FE8" w:rsidP="006C6AF4">
    <w:pPr>
      <w:pStyle w:val="Header"/>
    </w:pPr>
  </w:p>
  <w:p w:rsidR="005E3FE8" w:rsidRDefault="005E3FE8" w:rsidP="006C6AF4">
    <w:pPr>
      <w:pStyle w:val="Header"/>
    </w:pPr>
  </w:p>
  <w:p w:rsidR="005E3FE8" w:rsidRPr="001E77D2" w:rsidRDefault="005E3FE8" w:rsidP="006C6AF4">
    <w:pPr>
      <w:pStyle w:val="Header"/>
      <w:pBdr>
        <w:bottom w:val="single" w:sz="6" w:space="1" w:color="auto"/>
      </w:pBd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E528B" w:rsidRDefault="005E3FE8" w:rsidP="006C6AF4">
    <w:pPr>
      <w:rPr>
        <w:sz w:val="26"/>
        <w:szCs w:val="26"/>
      </w:rPr>
    </w:pPr>
  </w:p>
  <w:p w:rsidR="005E3FE8" w:rsidRPr="00750516" w:rsidRDefault="005E3FE8" w:rsidP="006C6AF4">
    <w:pPr>
      <w:rPr>
        <w:b/>
        <w:sz w:val="20"/>
      </w:rPr>
    </w:pPr>
    <w:r w:rsidRPr="00750516">
      <w:rPr>
        <w:b/>
        <w:sz w:val="20"/>
      </w:rPr>
      <w:t>Endnotes</w:t>
    </w:r>
  </w:p>
  <w:p w:rsidR="005E3FE8" w:rsidRPr="007A1328" w:rsidRDefault="005E3FE8" w:rsidP="006C6AF4">
    <w:pPr>
      <w:rPr>
        <w:sz w:val="20"/>
      </w:rPr>
    </w:pPr>
  </w:p>
  <w:p w:rsidR="005E3FE8" w:rsidRPr="007A1328" w:rsidRDefault="005E3FE8" w:rsidP="006C6AF4">
    <w:pPr>
      <w:rPr>
        <w:b/>
        <w:sz w:val="24"/>
      </w:rPr>
    </w:pPr>
  </w:p>
  <w:p w:rsidR="005E3FE8" w:rsidRPr="007E528B" w:rsidRDefault="005E3FE8" w:rsidP="007F54E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C155A">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E528B" w:rsidRDefault="005E3FE8" w:rsidP="006C6AF4">
    <w:pPr>
      <w:jc w:val="right"/>
      <w:rPr>
        <w:sz w:val="26"/>
        <w:szCs w:val="26"/>
      </w:rPr>
    </w:pPr>
  </w:p>
  <w:p w:rsidR="005E3FE8" w:rsidRPr="00750516" w:rsidRDefault="005E3FE8" w:rsidP="006C6AF4">
    <w:pPr>
      <w:jc w:val="right"/>
      <w:rPr>
        <w:b/>
        <w:sz w:val="20"/>
      </w:rPr>
    </w:pPr>
    <w:r w:rsidRPr="00750516">
      <w:rPr>
        <w:b/>
        <w:sz w:val="20"/>
      </w:rPr>
      <w:t>Endnotes</w:t>
    </w:r>
  </w:p>
  <w:p w:rsidR="005E3FE8" w:rsidRPr="007A1328" w:rsidRDefault="005E3FE8" w:rsidP="006C6AF4">
    <w:pPr>
      <w:jc w:val="right"/>
      <w:rPr>
        <w:sz w:val="20"/>
      </w:rPr>
    </w:pPr>
  </w:p>
  <w:p w:rsidR="005E3FE8" w:rsidRPr="007A1328" w:rsidRDefault="005E3FE8" w:rsidP="006C6AF4">
    <w:pPr>
      <w:jc w:val="right"/>
      <w:rPr>
        <w:b/>
        <w:sz w:val="24"/>
      </w:rPr>
    </w:pPr>
  </w:p>
  <w:p w:rsidR="005E3FE8" w:rsidRPr="007E528B" w:rsidRDefault="005E3FE8" w:rsidP="007F54E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C155A">
      <w:rPr>
        <w:noProof/>
        <w:szCs w:val="22"/>
      </w:rPr>
      <w:t>Endnote 3—Legislation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E528B" w:rsidRDefault="005E3FE8" w:rsidP="00FC6D6C">
    <w:pPr>
      <w:rPr>
        <w:sz w:val="26"/>
        <w:szCs w:val="26"/>
      </w:rPr>
    </w:pPr>
  </w:p>
  <w:p w:rsidR="005E3FE8" w:rsidRPr="00750516" w:rsidRDefault="005E3FE8" w:rsidP="00FC6D6C">
    <w:pPr>
      <w:rPr>
        <w:b/>
        <w:sz w:val="20"/>
      </w:rPr>
    </w:pPr>
    <w:r w:rsidRPr="00750516">
      <w:rPr>
        <w:b/>
        <w:sz w:val="20"/>
      </w:rPr>
      <w:t>Endnotes</w:t>
    </w:r>
  </w:p>
  <w:p w:rsidR="005E3FE8" w:rsidRPr="007A1328" w:rsidRDefault="005E3FE8" w:rsidP="00FC6D6C">
    <w:pPr>
      <w:rPr>
        <w:sz w:val="20"/>
      </w:rPr>
    </w:pPr>
  </w:p>
  <w:p w:rsidR="005E3FE8" w:rsidRPr="007A1328" w:rsidRDefault="005E3FE8" w:rsidP="00FC6D6C">
    <w:pPr>
      <w:rPr>
        <w:b/>
        <w:sz w:val="24"/>
      </w:rPr>
    </w:pPr>
  </w:p>
  <w:p w:rsidR="005E3FE8" w:rsidRPr="007E528B" w:rsidRDefault="005E3FE8" w:rsidP="00FC6D6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C155A">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7E528B" w:rsidRDefault="005E3FE8" w:rsidP="00FC6D6C">
    <w:pPr>
      <w:jc w:val="right"/>
      <w:rPr>
        <w:sz w:val="26"/>
        <w:szCs w:val="26"/>
      </w:rPr>
    </w:pPr>
  </w:p>
  <w:p w:rsidR="005E3FE8" w:rsidRPr="00750516" w:rsidRDefault="005E3FE8" w:rsidP="00FC6D6C">
    <w:pPr>
      <w:jc w:val="right"/>
      <w:rPr>
        <w:b/>
        <w:sz w:val="20"/>
      </w:rPr>
    </w:pPr>
    <w:r w:rsidRPr="00750516">
      <w:rPr>
        <w:b/>
        <w:sz w:val="20"/>
      </w:rPr>
      <w:t>Endnotes</w:t>
    </w:r>
  </w:p>
  <w:p w:rsidR="005E3FE8" w:rsidRPr="007A1328" w:rsidRDefault="005E3FE8" w:rsidP="00FC6D6C">
    <w:pPr>
      <w:jc w:val="right"/>
      <w:rPr>
        <w:sz w:val="20"/>
      </w:rPr>
    </w:pPr>
  </w:p>
  <w:p w:rsidR="005E3FE8" w:rsidRPr="007A1328" w:rsidRDefault="005E3FE8" w:rsidP="00FC6D6C">
    <w:pPr>
      <w:jc w:val="right"/>
      <w:rPr>
        <w:b/>
        <w:sz w:val="24"/>
      </w:rPr>
    </w:pPr>
  </w:p>
  <w:p w:rsidR="005E3FE8" w:rsidRPr="007E528B" w:rsidRDefault="005E3FE8" w:rsidP="00FC6D6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C155A">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Default="005E3FE8" w:rsidP="006C6AF4">
    <w:pPr>
      <w:pStyle w:val="Header"/>
      <w:pBdr>
        <w:bottom w:val="single" w:sz="4" w:space="1" w:color="auto"/>
      </w:pBdr>
    </w:pPr>
  </w:p>
  <w:p w:rsidR="005E3FE8" w:rsidRDefault="005E3FE8" w:rsidP="006C6AF4">
    <w:pPr>
      <w:pStyle w:val="Header"/>
      <w:pBdr>
        <w:bottom w:val="single" w:sz="4" w:space="1" w:color="auto"/>
      </w:pBdr>
    </w:pPr>
  </w:p>
  <w:p w:rsidR="005E3FE8" w:rsidRPr="001E77D2" w:rsidRDefault="005E3FE8" w:rsidP="006C6AF4">
    <w:pPr>
      <w:pStyle w:val="Heade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5F1388" w:rsidRDefault="005E3FE8" w:rsidP="006C6AF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ED79B6" w:rsidRDefault="005E3FE8" w:rsidP="006C6AF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ED79B6" w:rsidRDefault="005E3FE8" w:rsidP="006C6AF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ED79B6" w:rsidRDefault="005E3FE8" w:rsidP="006C6AF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A961C4" w:rsidRDefault="005E3FE8" w:rsidP="0048364F">
    <w:pPr>
      <w:rPr>
        <w:b/>
        <w:sz w:val="20"/>
      </w:rPr>
    </w:pPr>
    <w:r>
      <w:rPr>
        <w:b/>
        <w:sz w:val="20"/>
      </w:rPr>
      <w:fldChar w:fldCharType="begin"/>
    </w:r>
    <w:r>
      <w:rPr>
        <w:b/>
        <w:sz w:val="20"/>
      </w:rPr>
      <w:instrText xml:space="preserve"> STYLEREF CharAmSchNo </w:instrText>
    </w:r>
    <w:r w:rsidR="005C155A">
      <w:rPr>
        <w:b/>
        <w:sz w:val="20"/>
      </w:rPr>
      <w:fldChar w:fldCharType="separate"/>
    </w:r>
    <w:r w:rsidR="005C155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C155A">
      <w:rPr>
        <w:sz w:val="20"/>
      </w:rPr>
      <w:fldChar w:fldCharType="separate"/>
    </w:r>
    <w:r w:rsidR="005C155A">
      <w:rPr>
        <w:noProof/>
        <w:sz w:val="20"/>
      </w:rPr>
      <w:t>Acts, legislative instruments and notifiable instruments</w:t>
    </w:r>
    <w:r>
      <w:rPr>
        <w:sz w:val="20"/>
      </w:rPr>
      <w:fldChar w:fldCharType="end"/>
    </w:r>
  </w:p>
  <w:p w:rsidR="005E3FE8" w:rsidRPr="00A961C4" w:rsidRDefault="005E3FE8" w:rsidP="0048364F">
    <w:pPr>
      <w:rPr>
        <w:b/>
        <w:sz w:val="20"/>
      </w:rPr>
    </w:pPr>
    <w:r>
      <w:rPr>
        <w:b/>
        <w:sz w:val="20"/>
      </w:rPr>
      <w:fldChar w:fldCharType="begin"/>
    </w:r>
    <w:r>
      <w:rPr>
        <w:b/>
        <w:sz w:val="20"/>
      </w:rPr>
      <w:instrText xml:space="preserve"> STYLEREF CharAmPartNo </w:instrText>
    </w:r>
    <w:r w:rsidR="005C155A">
      <w:rPr>
        <w:b/>
        <w:sz w:val="20"/>
      </w:rPr>
      <w:fldChar w:fldCharType="separate"/>
    </w:r>
    <w:r w:rsidR="005C155A">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C155A">
      <w:rPr>
        <w:sz w:val="20"/>
      </w:rPr>
      <w:fldChar w:fldCharType="separate"/>
    </w:r>
    <w:r w:rsidR="005C155A">
      <w:rPr>
        <w:noProof/>
        <w:sz w:val="20"/>
      </w:rPr>
      <w:t>Registration of Acts and instruments</w:t>
    </w:r>
    <w:r>
      <w:rPr>
        <w:sz w:val="20"/>
      </w:rPr>
      <w:fldChar w:fldCharType="end"/>
    </w:r>
  </w:p>
  <w:p w:rsidR="005E3FE8" w:rsidRPr="00A961C4" w:rsidRDefault="005E3FE8" w:rsidP="007F54E8">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A961C4" w:rsidRDefault="005E3FE8" w:rsidP="0048364F">
    <w:pPr>
      <w:jc w:val="right"/>
      <w:rPr>
        <w:sz w:val="20"/>
      </w:rPr>
    </w:pPr>
    <w:r w:rsidRPr="00A961C4">
      <w:rPr>
        <w:sz w:val="20"/>
      </w:rPr>
      <w:fldChar w:fldCharType="begin"/>
    </w:r>
    <w:r w:rsidRPr="00A961C4">
      <w:rPr>
        <w:sz w:val="20"/>
      </w:rPr>
      <w:instrText xml:space="preserve"> STYLEREF CharAmSchText </w:instrText>
    </w:r>
    <w:r w:rsidR="005C155A">
      <w:rPr>
        <w:sz w:val="20"/>
      </w:rPr>
      <w:fldChar w:fldCharType="separate"/>
    </w:r>
    <w:r w:rsidR="005C155A">
      <w:rPr>
        <w:noProof/>
        <w:sz w:val="20"/>
      </w:rPr>
      <w:t>Acts, legislative instruments and notifiable instruments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C155A">
      <w:rPr>
        <w:b/>
        <w:sz w:val="20"/>
      </w:rPr>
      <w:fldChar w:fldCharType="separate"/>
    </w:r>
    <w:r w:rsidR="005C155A">
      <w:rPr>
        <w:b/>
        <w:noProof/>
        <w:sz w:val="20"/>
      </w:rPr>
      <w:t>Schedule 1</w:t>
    </w:r>
    <w:r>
      <w:rPr>
        <w:b/>
        <w:sz w:val="20"/>
      </w:rPr>
      <w:fldChar w:fldCharType="end"/>
    </w:r>
  </w:p>
  <w:p w:rsidR="005E3FE8" w:rsidRPr="00A961C4" w:rsidRDefault="005E3FE8" w:rsidP="0048364F">
    <w:pPr>
      <w:jc w:val="right"/>
      <w:rPr>
        <w:b/>
        <w:sz w:val="20"/>
      </w:rPr>
    </w:pPr>
    <w:r w:rsidRPr="00A961C4">
      <w:rPr>
        <w:sz w:val="20"/>
      </w:rPr>
      <w:fldChar w:fldCharType="begin"/>
    </w:r>
    <w:r w:rsidRPr="00A961C4">
      <w:rPr>
        <w:sz w:val="20"/>
      </w:rPr>
      <w:instrText xml:space="preserve"> STYLEREF CharAmPartText </w:instrText>
    </w:r>
    <w:r w:rsidR="005C155A">
      <w:rPr>
        <w:sz w:val="20"/>
      </w:rPr>
      <w:fldChar w:fldCharType="separate"/>
    </w:r>
    <w:r w:rsidR="005C155A">
      <w:rPr>
        <w:noProof/>
        <w:sz w:val="20"/>
      </w:rPr>
      <w:t>Registration of Acts and instruments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C155A">
      <w:rPr>
        <w:b/>
        <w:sz w:val="20"/>
      </w:rPr>
      <w:fldChar w:fldCharType="separate"/>
    </w:r>
    <w:r w:rsidR="005C155A">
      <w:rPr>
        <w:b/>
        <w:noProof/>
        <w:sz w:val="20"/>
      </w:rPr>
      <w:t>Part 2</w:t>
    </w:r>
    <w:r w:rsidRPr="00A961C4">
      <w:rPr>
        <w:b/>
        <w:sz w:val="20"/>
      </w:rPr>
      <w:fldChar w:fldCharType="end"/>
    </w:r>
  </w:p>
  <w:p w:rsidR="005E3FE8" w:rsidRPr="00A961C4" w:rsidRDefault="005E3FE8" w:rsidP="007F54E8">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E8" w:rsidRPr="00A961C4" w:rsidRDefault="005E3FE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E073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8E630B"/>
    <w:multiLevelType w:val="hybridMultilevel"/>
    <w:tmpl w:val="C662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8309B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BF7462"/>
    <w:multiLevelType w:val="hybridMultilevel"/>
    <w:tmpl w:val="32FA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D7086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B75784C"/>
    <w:multiLevelType w:val="hybridMultilevel"/>
    <w:tmpl w:val="7F042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2"/>
  </w:num>
  <w:num w:numId="5">
    <w:abstractNumId w:val="18"/>
  </w:num>
  <w:num w:numId="6">
    <w:abstractNumId w:val="16"/>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7"/>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9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AF1"/>
    <w:rsid w:val="00000023"/>
    <w:rsid w:val="00000228"/>
    <w:rsid w:val="000007D2"/>
    <w:rsid w:val="0000193F"/>
    <w:rsid w:val="000028BC"/>
    <w:rsid w:val="00002F8E"/>
    <w:rsid w:val="00003320"/>
    <w:rsid w:val="000048BF"/>
    <w:rsid w:val="00006451"/>
    <w:rsid w:val="0000675E"/>
    <w:rsid w:val="00007D52"/>
    <w:rsid w:val="000103B0"/>
    <w:rsid w:val="00010770"/>
    <w:rsid w:val="00010DD4"/>
    <w:rsid w:val="000113BC"/>
    <w:rsid w:val="000114EB"/>
    <w:rsid w:val="000136AF"/>
    <w:rsid w:val="00014795"/>
    <w:rsid w:val="000158A9"/>
    <w:rsid w:val="00016AD4"/>
    <w:rsid w:val="00016D8B"/>
    <w:rsid w:val="00016E8D"/>
    <w:rsid w:val="0001721A"/>
    <w:rsid w:val="000206BF"/>
    <w:rsid w:val="00021A75"/>
    <w:rsid w:val="00021D96"/>
    <w:rsid w:val="000229BB"/>
    <w:rsid w:val="00022F3B"/>
    <w:rsid w:val="000252EF"/>
    <w:rsid w:val="00025565"/>
    <w:rsid w:val="0002633C"/>
    <w:rsid w:val="000300BB"/>
    <w:rsid w:val="00030317"/>
    <w:rsid w:val="00030639"/>
    <w:rsid w:val="00030E06"/>
    <w:rsid w:val="000311BB"/>
    <w:rsid w:val="00031595"/>
    <w:rsid w:val="00034ACA"/>
    <w:rsid w:val="0003569D"/>
    <w:rsid w:val="00035903"/>
    <w:rsid w:val="000363FE"/>
    <w:rsid w:val="00036680"/>
    <w:rsid w:val="00037123"/>
    <w:rsid w:val="00037503"/>
    <w:rsid w:val="00037BE8"/>
    <w:rsid w:val="00041061"/>
    <w:rsid w:val="00041FD6"/>
    <w:rsid w:val="000421A5"/>
    <w:rsid w:val="00042486"/>
    <w:rsid w:val="00042EA1"/>
    <w:rsid w:val="0004393C"/>
    <w:rsid w:val="00043A3D"/>
    <w:rsid w:val="0004416D"/>
    <w:rsid w:val="00044E84"/>
    <w:rsid w:val="00045275"/>
    <w:rsid w:val="000459A4"/>
    <w:rsid w:val="00046689"/>
    <w:rsid w:val="00050029"/>
    <w:rsid w:val="00050679"/>
    <w:rsid w:val="00052238"/>
    <w:rsid w:val="000557E8"/>
    <w:rsid w:val="000559BF"/>
    <w:rsid w:val="000567CB"/>
    <w:rsid w:val="00056877"/>
    <w:rsid w:val="00056962"/>
    <w:rsid w:val="00056D35"/>
    <w:rsid w:val="000577B6"/>
    <w:rsid w:val="000577CC"/>
    <w:rsid w:val="00057D71"/>
    <w:rsid w:val="0006022A"/>
    <w:rsid w:val="000614BF"/>
    <w:rsid w:val="00062DAE"/>
    <w:rsid w:val="00063425"/>
    <w:rsid w:val="0006368B"/>
    <w:rsid w:val="00063A23"/>
    <w:rsid w:val="00063C11"/>
    <w:rsid w:val="00063E24"/>
    <w:rsid w:val="00064CDE"/>
    <w:rsid w:val="00064F39"/>
    <w:rsid w:val="000653E1"/>
    <w:rsid w:val="000654D0"/>
    <w:rsid w:val="0006697B"/>
    <w:rsid w:val="00066C20"/>
    <w:rsid w:val="00070C20"/>
    <w:rsid w:val="00070E32"/>
    <w:rsid w:val="0007180B"/>
    <w:rsid w:val="000743F4"/>
    <w:rsid w:val="0007449D"/>
    <w:rsid w:val="00074ACA"/>
    <w:rsid w:val="000750CE"/>
    <w:rsid w:val="000752BC"/>
    <w:rsid w:val="00075408"/>
    <w:rsid w:val="00075F12"/>
    <w:rsid w:val="0007775C"/>
    <w:rsid w:val="00080F5C"/>
    <w:rsid w:val="00081C7B"/>
    <w:rsid w:val="00081D13"/>
    <w:rsid w:val="000820C1"/>
    <w:rsid w:val="0008252A"/>
    <w:rsid w:val="00082C0A"/>
    <w:rsid w:val="000830BC"/>
    <w:rsid w:val="00083106"/>
    <w:rsid w:val="0008343F"/>
    <w:rsid w:val="00083819"/>
    <w:rsid w:val="00083C74"/>
    <w:rsid w:val="00083ECE"/>
    <w:rsid w:val="00083EDA"/>
    <w:rsid w:val="000849F6"/>
    <w:rsid w:val="00085630"/>
    <w:rsid w:val="000876CE"/>
    <w:rsid w:val="00090066"/>
    <w:rsid w:val="000904F3"/>
    <w:rsid w:val="000923D4"/>
    <w:rsid w:val="00092AF1"/>
    <w:rsid w:val="00092F75"/>
    <w:rsid w:val="000946AF"/>
    <w:rsid w:val="000953CD"/>
    <w:rsid w:val="00095C26"/>
    <w:rsid w:val="0009672E"/>
    <w:rsid w:val="00097058"/>
    <w:rsid w:val="000A17C2"/>
    <w:rsid w:val="000A1FE1"/>
    <w:rsid w:val="000A23A4"/>
    <w:rsid w:val="000A29AB"/>
    <w:rsid w:val="000A2ABF"/>
    <w:rsid w:val="000A5742"/>
    <w:rsid w:val="000A5EDC"/>
    <w:rsid w:val="000A6E69"/>
    <w:rsid w:val="000A6EE4"/>
    <w:rsid w:val="000B000F"/>
    <w:rsid w:val="000B0C07"/>
    <w:rsid w:val="000B2C05"/>
    <w:rsid w:val="000B2E19"/>
    <w:rsid w:val="000B6957"/>
    <w:rsid w:val="000B6F73"/>
    <w:rsid w:val="000C00ED"/>
    <w:rsid w:val="000C078F"/>
    <w:rsid w:val="000C1524"/>
    <w:rsid w:val="000C1638"/>
    <w:rsid w:val="000C23F6"/>
    <w:rsid w:val="000C33E2"/>
    <w:rsid w:val="000C4879"/>
    <w:rsid w:val="000C5992"/>
    <w:rsid w:val="000D05EF"/>
    <w:rsid w:val="000D0EC1"/>
    <w:rsid w:val="000D0FDE"/>
    <w:rsid w:val="000D16C3"/>
    <w:rsid w:val="000D1CD4"/>
    <w:rsid w:val="000D2B42"/>
    <w:rsid w:val="000D3550"/>
    <w:rsid w:val="000D3F39"/>
    <w:rsid w:val="000D3FF4"/>
    <w:rsid w:val="000D4145"/>
    <w:rsid w:val="000D4266"/>
    <w:rsid w:val="000D42F0"/>
    <w:rsid w:val="000D452F"/>
    <w:rsid w:val="000D5B81"/>
    <w:rsid w:val="000D62F1"/>
    <w:rsid w:val="000E02F4"/>
    <w:rsid w:val="000E0426"/>
    <w:rsid w:val="000E0BAC"/>
    <w:rsid w:val="000E1018"/>
    <w:rsid w:val="000E17B1"/>
    <w:rsid w:val="000E5949"/>
    <w:rsid w:val="000E5BF9"/>
    <w:rsid w:val="000E64E6"/>
    <w:rsid w:val="000E74B5"/>
    <w:rsid w:val="000E7A4F"/>
    <w:rsid w:val="000F01CF"/>
    <w:rsid w:val="000F021A"/>
    <w:rsid w:val="000F0EDB"/>
    <w:rsid w:val="000F1B6A"/>
    <w:rsid w:val="000F21C1"/>
    <w:rsid w:val="000F4496"/>
    <w:rsid w:val="000F44A8"/>
    <w:rsid w:val="000F55C1"/>
    <w:rsid w:val="00100088"/>
    <w:rsid w:val="001008D0"/>
    <w:rsid w:val="0010151D"/>
    <w:rsid w:val="00101749"/>
    <w:rsid w:val="00102518"/>
    <w:rsid w:val="001029AC"/>
    <w:rsid w:val="00102BAB"/>
    <w:rsid w:val="00102E9E"/>
    <w:rsid w:val="0010326E"/>
    <w:rsid w:val="00104418"/>
    <w:rsid w:val="0010617D"/>
    <w:rsid w:val="0010745C"/>
    <w:rsid w:val="001074F0"/>
    <w:rsid w:val="0011004C"/>
    <w:rsid w:val="001105C9"/>
    <w:rsid w:val="00110A55"/>
    <w:rsid w:val="00112ABA"/>
    <w:rsid w:val="00112F39"/>
    <w:rsid w:val="00115467"/>
    <w:rsid w:val="00116CDE"/>
    <w:rsid w:val="00117DA5"/>
    <w:rsid w:val="0012082A"/>
    <w:rsid w:val="00120AF1"/>
    <w:rsid w:val="00120B51"/>
    <w:rsid w:val="00121565"/>
    <w:rsid w:val="00122A6A"/>
    <w:rsid w:val="00124EE5"/>
    <w:rsid w:val="00125366"/>
    <w:rsid w:val="001261E0"/>
    <w:rsid w:val="00127A70"/>
    <w:rsid w:val="001312D8"/>
    <w:rsid w:val="00131536"/>
    <w:rsid w:val="00131A29"/>
    <w:rsid w:val="00131F35"/>
    <w:rsid w:val="001330B1"/>
    <w:rsid w:val="00133B53"/>
    <w:rsid w:val="00133D1B"/>
    <w:rsid w:val="001348B9"/>
    <w:rsid w:val="00134C4E"/>
    <w:rsid w:val="00134ECC"/>
    <w:rsid w:val="0013522D"/>
    <w:rsid w:val="0013547D"/>
    <w:rsid w:val="00135DB7"/>
    <w:rsid w:val="001374A5"/>
    <w:rsid w:val="00137569"/>
    <w:rsid w:val="00137F97"/>
    <w:rsid w:val="00140EAF"/>
    <w:rsid w:val="00140F45"/>
    <w:rsid w:val="00143232"/>
    <w:rsid w:val="00143F1D"/>
    <w:rsid w:val="00144322"/>
    <w:rsid w:val="0014473C"/>
    <w:rsid w:val="001448D7"/>
    <w:rsid w:val="00146705"/>
    <w:rsid w:val="0014718B"/>
    <w:rsid w:val="00150134"/>
    <w:rsid w:val="00150EBA"/>
    <w:rsid w:val="00150F3B"/>
    <w:rsid w:val="00151931"/>
    <w:rsid w:val="00151ABF"/>
    <w:rsid w:val="00151D03"/>
    <w:rsid w:val="00151E46"/>
    <w:rsid w:val="001522DD"/>
    <w:rsid w:val="001524F2"/>
    <w:rsid w:val="00152C03"/>
    <w:rsid w:val="00152C70"/>
    <w:rsid w:val="00152D79"/>
    <w:rsid w:val="00153C65"/>
    <w:rsid w:val="00154AD1"/>
    <w:rsid w:val="00154E7A"/>
    <w:rsid w:val="00155315"/>
    <w:rsid w:val="00155ADE"/>
    <w:rsid w:val="00155BB9"/>
    <w:rsid w:val="00157044"/>
    <w:rsid w:val="001570B8"/>
    <w:rsid w:val="00157DED"/>
    <w:rsid w:val="0016019E"/>
    <w:rsid w:val="001614AC"/>
    <w:rsid w:val="0016215C"/>
    <w:rsid w:val="00162571"/>
    <w:rsid w:val="00162A0E"/>
    <w:rsid w:val="00163119"/>
    <w:rsid w:val="001647FF"/>
    <w:rsid w:val="00164847"/>
    <w:rsid w:val="001649B0"/>
    <w:rsid w:val="00166160"/>
    <w:rsid w:val="00166190"/>
    <w:rsid w:val="00166545"/>
    <w:rsid w:val="0016662A"/>
    <w:rsid w:val="00166A3E"/>
    <w:rsid w:val="00166C2F"/>
    <w:rsid w:val="00166E0F"/>
    <w:rsid w:val="00166FE4"/>
    <w:rsid w:val="00170C15"/>
    <w:rsid w:val="0017137F"/>
    <w:rsid w:val="00171AE8"/>
    <w:rsid w:val="001731D6"/>
    <w:rsid w:val="00174149"/>
    <w:rsid w:val="00174551"/>
    <w:rsid w:val="0017460C"/>
    <w:rsid w:val="00175590"/>
    <w:rsid w:val="0017559D"/>
    <w:rsid w:val="001777D7"/>
    <w:rsid w:val="0018060D"/>
    <w:rsid w:val="001806C4"/>
    <w:rsid w:val="00180AE7"/>
    <w:rsid w:val="001814CC"/>
    <w:rsid w:val="001818F3"/>
    <w:rsid w:val="00181C90"/>
    <w:rsid w:val="00183717"/>
    <w:rsid w:val="00185715"/>
    <w:rsid w:val="00185F6B"/>
    <w:rsid w:val="00186287"/>
    <w:rsid w:val="001901B2"/>
    <w:rsid w:val="00190200"/>
    <w:rsid w:val="001905E3"/>
    <w:rsid w:val="00191626"/>
    <w:rsid w:val="0019175D"/>
    <w:rsid w:val="00191B1F"/>
    <w:rsid w:val="00193842"/>
    <w:rsid w:val="001939E1"/>
    <w:rsid w:val="00193A04"/>
    <w:rsid w:val="00193E06"/>
    <w:rsid w:val="00194243"/>
    <w:rsid w:val="00195382"/>
    <w:rsid w:val="00195D81"/>
    <w:rsid w:val="00195F07"/>
    <w:rsid w:val="00196643"/>
    <w:rsid w:val="001967DF"/>
    <w:rsid w:val="00196888"/>
    <w:rsid w:val="001A06D2"/>
    <w:rsid w:val="001A29BA"/>
    <w:rsid w:val="001A3E5C"/>
    <w:rsid w:val="001A4F1C"/>
    <w:rsid w:val="001A58A1"/>
    <w:rsid w:val="001A6540"/>
    <w:rsid w:val="001A6B38"/>
    <w:rsid w:val="001A6F1C"/>
    <w:rsid w:val="001A729F"/>
    <w:rsid w:val="001A7315"/>
    <w:rsid w:val="001B0CD0"/>
    <w:rsid w:val="001B0E05"/>
    <w:rsid w:val="001B114A"/>
    <w:rsid w:val="001B15C8"/>
    <w:rsid w:val="001B3816"/>
    <w:rsid w:val="001B7061"/>
    <w:rsid w:val="001B7A5D"/>
    <w:rsid w:val="001C0549"/>
    <w:rsid w:val="001C20F1"/>
    <w:rsid w:val="001C2C78"/>
    <w:rsid w:val="001C389D"/>
    <w:rsid w:val="001C5B8C"/>
    <w:rsid w:val="001C5BF5"/>
    <w:rsid w:val="001C624C"/>
    <w:rsid w:val="001C69C4"/>
    <w:rsid w:val="001C6C08"/>
    <w:rsid w:val="001C6F3E"/>
    <w:rsid w:val="001C7142"/>
    <w:rsid w:val="001C785B"/>
    <w:rsid w:val="001D28F8"/>
    <w:rsid w:val="001D4EF3"/>
    <w:rsid w:val="001D7299"/>
    <w:rsid w:val="001E1492"/>
    <w:rsid w:val="001E2493"/>
    <w:rsid w:val="001E3590"/>
    <w:rsid w:val="001E36E8"/>
    <w:rsid w:val="001E3BE7"/>
    <w:rsid w:val="001E45C2"/>
    <w:rsid w:val="001E4A52"/>
    <w:rsid w:val="001E60E4"/>
    <w:rsid w:val="001E6186"/>
    <w:rsid w:val="001E7407"/>
    <w:rsid w:val="001E7E8A"/>
    <w:rsid w:val="001F0109"/>
    <w:rsid w:val="001F0596"/>
    <w:rsid w:val="001F11BE"/>
    <w:rsid w:val="001F1630"/>
    <w:rsid w:val="001F1B1A"/>
    <w:rsid w:val="001F1FA6"/>
    <w:rsid w:val="001F3E18"/>
    <w:rsid w:val="001F4E5C"/>
    <w:rsid w:val="001F5A02"/>
    <w:rsid w:val="001F69AF"/>
    <w:rsid w:val="001F74B7"/>
    <w:rsid w:val="001F7DA5"/>
    <w:rsid w:val="00200E61"/>
    <w:rsid w:val="00201481"/>
    <w:rsid w:val="00201D27"/>
    <w:rsid w:val="00202BC1"/>
    <w:rsid w:val="00203D2F"/>
    <w:rsid w:val="00204490"/>
    <w:rsid w:val="00204F66"/>
    <w:rsid w:val="0020649D"/>
    <w:rsid w:val="002104F9"/>
    <w:rsid w:val="00211099"/>
    <w:rsid w:val="0021180A"/>
    <w:rsid w:val="00212154"/>
    <w:rsid w:val="002128B6"/>
    <w:rsid w:val="00212E03"/>
    <w:rsid w:val="00212F26"/>
    <w:rsid w:val="002149C1"/>
    <w:rsid w:val="0021759C"/>
    <w:rsid w:val="00217828"/>
    <w:rsid w:val="002212AD"/>
    <w:rsid w:val="00221317"/>
    <w:rsid w:val="00222BEB"/>
    <w:rsid w:val="00222D65"/>
    <w:rsid w:val="002239AB"/>
    <w:rsid w:val="002247F0"/>
    <w:rsid w:val="002248B8"/>
    <w:rsid w:val="00225A16"/>
    <w:rsid w:val="0022704C"/>
    <w:rsid w:val="00227D00"/>
    <w:rsid w:val="0023175E"/>
    <w:rsid w:val="00232381"/>
    <w:rsid w:val="0023359B"/>
    <w:rsid w:val="00233775"/>
    <w:rsid w:val="002342A5"/>
    <w:rsid w:val="002342D0"/>
    <w:rsid w:val="00234C6B"/>
    <w:rsid w:val="00236368"/>
    <w:rsid w:val="0023662F"/>
    <w:rsid w:val="002403DC"/>
    <w:rsid w:val="00240749"/>
    <w:rsid w:val="00240DF8"/>
    <w:rsid w:val="0024157E"/>
    <w:rsid w:val="002430F4"/>
    <w:rsid w:val="00244334"/>
    <w:rsid w:val="0024494D"/>
    <w:rsid w:val="002449E5"/>
    <w:rsid w:val="00244DE0"/>
    <w:rsid w:val="002455CA"/>
    <w:rsid w:val="00250800"/>
    <w:rsid w:val="002508B8"/>
    <w:rsid w:val="00250921"/>
    <w:rsid w:val="00251C8A"/>
    <w:rsid w:val="002523AC"/>
    <w:rsid w:val="00252D32"/>
    <w:rsid w:val="00253C4C"/>
    <w:rsid w:val="00253F4A"/>
    <w:rsid w:val="00253FD4"/>
    <w:rsid w:val="0025634E"/>
    <w:rsid w:val="0025676C"/>
    <w:rsid w:val="00256F5A"/>
    <w:rsid w:val="002578FE"/>
    <w:rsid w:val="002579D6"/>
    <w:rsid w:val="002602AA"/>
    <w:rsid w:val="00260D39"/>
    <w:rsid w:val="00260DFF"/>
    <w:rsid w:val="002614D1"/>
    <w:rsid w:val="00261F73"/>
    <w:rsid w:val="00264A1B"/>
    <w:rsid w:val="00266931"/>
    <w:rsid w:val="002672ED"/>
    <w:rsid w:val="0026731A"/>
    <w:rsid w:val="00273A5E"/>
    <w:rsid w:val="00276679"/>
    <w:rsid w:val="0027693E"/>
    <w:rsid w:val="00276A70"/>
    <w:rsid w:val="00280D65"/>
    <w:rsid w:val="00281B9B"/>
    <w:rsid w:val="0028296A"/>
    <w:rsid w:val="00282CA9"/>
    <w:rsid w:val="00282E75"/>
    <w:rsid w:val="00284339"/>
    <w:rsid w:val="00284438"/>
    <w:rsid w:val="0028542E"/>
    <w:rsid w:val="002854AB"/>
    <w:rsid w:val="0028559F"/>
    <w:rsid w:val="002865AB"/>
    <w:rsid w:val="00286EDF"/>
    <w:rsid w:val="0028711F"/>
    <w:rsid w:val="002879C8"/>
    <w:rsid w:val="00287F4E"/>
    <w:rsid w:val="0029015B"/>
    <w:rsid w:val="00291A7C"/>
    <w:rsid w:val="002929DD"/>
    <w:rsid w:val="002948FB"/>
    <w:rsid w:val="00294F57"/>
    <w:rsid w:val="0029516C"/>
    <w:rsid w:val="002956EE"/>
    <w:rsid w:val="002958F4"/>
    <w:rsid w:val="00296D83"/>
    <w:rsid w:val="00297642"/>
    <w:rsid w:val="00297ECB"/>
    <w:rsid w:val="002A0308"/>
    <w:rsid w:val="002A05C9"/>
    <w:rsid w:val="002A3898"/>
    <w:rsid w:val="002A3E57"/>
    <w:rsid w:val="002A4354"/>
    <w:rsid w:val="002A4654"/>
    <w:rsid w:val="002A4795"/>
    <w:rsid w:val="002A60A8"/>
    <w:rsid w:val="002A6169"/>
    <w:rsid w:val="002A778A"/>
    <w:rsid w:val="002B0B46"/>
    <w:rsid w:val="002B176D"/>
    <w:rsid w:val="002B264B"/>
    <w:rsid w:val="002B30BE"/>
    <w:rsid w:val="002B3ECA"/>
    <w:rsid w:val="002B4190"/>
    <w:rsid w:val="002B4B4B"/>
    <w:rsid w:val="002B4D81"/>
    <w:rsid w:val="002B5FF4"/>
    <w:rsid w:val="002B6434"/>
    <w:rsid w:val="002B6852"/>
    <w:rsid w:val="002B6E0B"/>
    <w:rsid w:val="002C02C8"/>
    <w:rsid w:val="002C1B55"/>
    <w:rsid w:val="002C22EC"/>
    <w:rsid w:val="002C2B14"/>
    <w:rsid w:val="002C2E11"/>
    <w:rsid w:val="002C35A5"/>
    <w:rsid w:val="002C3984"/>
    <w:rsid w:val="002C3DA7"/>
    <w:rsid w:val="002C3E4F"/>
    <w:rsid w:val="002C4104"/>
    <w:rsid w:val="002C42EC"/>
    <w:rsid w:val="002C4587"/>
    <w:rsid w:val="002C653B"/>
    <w:rsid w:val="002C6AF3"/>
    <w:rsid w:val="002C7B9A"/>
    <w:rsid w:val="002D01FB"/>
    <w:rsid w:val="002D043A"/>
    <w:rsid w:val="002D2DDA"/>
    <w:rsid w:val="002D2E43"/>
    <w:rsid w:val="002D3604"/>
    <w:rsid w:val="002D4803"/>
    <w:rsid w:val="002D48A1"/>
    <w:rsid w:val="002D5692"/>
    <w:rsid w:val="002D71D0"/>
    <w:rsid w:val="002D7FF0"/>
    <w:rsid w:val="002E0BC6"/>
    <w:rsid w:val="002E3881"/>
    <w:rsid w:val="002E64EC"/>
    <w:rsid w:val="002F0431"/>
    <w:rsid w:val="002F0CF0"/>
    <w:rsid w:val="002F1A70"/>
    <w:rsid w:val="002F1B41"/>
    <w:rsid w:val="002F2CE4"/>
    <w:rsid w:val="002F3A91"/>
    <w:rsid w:val="002F3AC3"/>
    <w:rsid w:val="002F3B83"/>
    <w:rsid w:val="002F4476"/>
    <w:rsid w:val="002F4C4C"/>
    <w:rsid w:val="002F6DDD"/>
    <w:rsid w:val="002F7286"/>
    <w:rsid w:val="002F7D92"/>
    <w:rsid w:val="00301852"/>
    <w:rsid w:val="0030192B"/>
    <w:rsid w:val="00301AB2"/>
    <w:rsid w:val="00302121"/>
    <w:rsid w:val="00302205"/>
    <w:rsid w:val="003023E2"/>
    <w:rsid w:val="00302E5E"/>
    <w:rsid w:val="003031C0"/>
    <w:rsid w:val="00304D40"/>
    <w:rsid w:val="003060D3"/>
    <w:rsid w:val="003063D8"/>
    <w:rsid w:val="003064B2"/>
    <w:rsid w:val="00307462"/>
    <w:rsid w:val="00307486"/>
    <w:rsid w:val="003076C2"/>
    <w:rsid w:val="003078A9"/>
    <w:rsid w:val="00310056"/>
    <w:rsid w:val="003103B3"/>
    <w:rsid w:val="00310523"/>
    <w:rsid w:val="003118B1"/>
    <w:rsid w:val="0031312A"/>
    <w:rsid w:val="00315453"/>
    <w:rsid w:val="003162AD"/>
    <w:rsid w:val="00316A90"/>
    <w:rsid w:val="00316BC8"/>
    <w:rsid w:val="00323489"/>
    <w:rsid w:val="00324D83"/>
    <w:rsid w:val="00324F8D"/>
    <w:rsid w:val="00324FF1"/>
    <w:rsid w:val="00325676"/>
    <w:rsid w:val="0032621F"/>
    <w:rsid w:val="003263B3"/>
    <w:rsid w:val="00326A80"/>
    <w:rsid w:val="003277BA"/>
    <w:rsid w:val="00330BD9"/>
    <w:rsid w:val="003317A4"/>
    <w:rsid w:val="0033273E"/>
    <w:rsid w:val="00333E3A"/>
    <w:rsid w:val="0033486A"/>
    <w:rsid w:val="00334935"/>
    <w:rsid w:val="00334B2B"/>
    <w:rsid w:val="0033502B"/>
    <w:rsid w:val="00335BD4"/>
    <w:rsid w:val="003360E3"/>
    <w:rsid w:val="003364A7"/>
    <w:rsid w:val="00336E68"/>
    <w:rsid w:val="00337BA4"/>
    <w:rsid w:val="0034090D"/>
    <w:rsid w:val="00340BFC"/>
    <w:rsid w:val="003415D3"/>
    <w:rsid w:val="003423D5"/>
    <w:rsid w:val="003430C4"/>
    <w:rsid w:val="00345247"/>
    <w:rsid w:val="00346213"/>
    <w:rsid w:val="00346E37"/>
    <w:rsid w:val="00347366"/>
    <w:rsid w:val="00347AF8"/>
    <w:rsid w:val="00347B53"/>
    <w:rsid w:val="00352050"/>
    <w:rsid w:val="00352B0F"/>
    <w:rsid w:val="00352C77"/>
    <w:rsid w:val="00353475"/>
    <w:rsid w:val="00353FB7"/>
    <w:rsid w:val="00354AA9"/>
    <w:rsid w:val="00355BBA"/>
    <w:rsid w:val="00357FEA"/>
    <w:rsid w:val="0036025E"/>
    <w:rsid w:val="00360366"/>
    <w:rsid w:val="003606EE"/>
    <w:rsid w:val="00360998"/>
    <w:rsid w:val="00363293"/>
    <w:rsid w:val="00363C95"/>
    <w:rsid w:val="003640BB"/>
    <w:rsid w:val="003640FC"/>
    <w:rsid w:val="003643FD"/>
    <w:rsid w:val="00364609"/>
    <w:rsid w:val="00364636"/>
    <w:rsid w:val="00364FBE"/>
    <w:rsid w:val="0036586F"/>
    <w:rsid w:val="003666A8"/>
    <w:rsid w:val="00370449"/>
    <w:rsid w:val="00370C77"/>
    <w:rsid w:val="00371803"/>
    <w:rsid w:val="00371971"/>
    <w:rsid w:val="00371CAF"/>
    <w:rsid w:val="00371F0E"/>
    <w:rsid w:val="00373BAF"/>
    <w:rsid w:val="003749DE"/>
    <w:rsid w:val="00375271"/>
    <w:rsid w:val="00375BF9"/>
    <w:rsid w:val="00376C50"/>
    <w:rsid w:val="00382E92"/>
    <w:rsid w:val="00384BD5"/>
    <w:rsid w:val="00385050"/>
    <w:rsid w:val="00386909"/>
    <w:rsid w:val="00387D99"/>
    <w:rsid w:val="00390357"/>
    <w:rsid w:val="003925F7"/>
    <w:rsid w:val="00392991"/>
    <w:rsid w:val="00392D6A"/>
    <w:rsid w:val="0039301E"/>
    <w:rsid w:val="00393A97"/>
    <w:rsid w:val="0039530D"/>
    <w:rsid w:val="00395836"/>
    <w:rsid w:val="00395C08"/>
    <w:rsid w:val="00395CEB"/>
    <w:rsid w:val="00395D20"/>
    <w:rsid w:val="00396FE0"/>
    <w:rsid w:val="00397479"/>
    <w:rsid w:val="003975B5"/>
    <w:rsid w:val="0039761F"/>
    <w:rsid w:val="00397928"/>
    <w:rsid w:val="003A1BDA"/>
    <w:rsid w:val="003A45FE"/>
    <w:rsid w:val="003A4607"/>
    <w:rsid w:val="003A6008"/>
    <w:rsid w:val="003A6C23"/>
    <w:rsid w:val="003A7035"/>
    <w:rsid w:val="003A757B"/>
    <w:rsid w:val="003A7B52"/>
    <w:rsid w:val="003B0AFC"/>
    <w:rsid w:val="003B1546"/>
    <w:rsid w:val="003B28E9"/>
    <w:rsid w:val="003B2BED"/>
    <w:rsid w:val="003B3AF0"/>
    <w:rsid w:val="003B401D"/>
    <w:rsid w:val="003B40E5"/>
    <w:rsid w:val="003B5199"/>
    <w:rsid w:val="003B636C"/>
    <w:rsid w:val="003B667A"/>
    <w:rsid w:val="003C0C1B"/>
    <w:rsid w:val="003C15BC"/>
    <w:rsid w:val="003C17C2"/>
    <w:rsid w:val="003C2774"/>
    <w:rsid w:val="003C3DF5"/>
    <w:rsid w:val="003C4BE8"/>
    <w:rsid w:val="003C6ACE"/>
    <w:rsid w:val="003C6C18"/>
    <w:rsid w:val="003D0BE8"/>
    <w:rsid w:val="003D0BFE"/>
    <w:rsid w:val="003D0C31"/>
    <w:rsid w:val="003D148D"/>
    <w:rsid w:val="003D1617"/>
    <w:rsid w:val="003D18A9"/>
    <w:rsid w:val="003D1FF4"/>
    <w:rsid w:val="003D2134"/>
    <w:rsid w:val="003D2F88"/>
    <w:rsid w:val="003D3476"/>
    <w:rsid w:val="003D3DFE"/>
    <w:rsid w:val="003D54C1"/>
    <w:rsid w:val="003D5700"/>
    <w:rsid w:val="003D6D1A"/>
    <w:rsid w:val="003D73A7"/>
    <w:rsid w:val="003D7B4A"/>
    <w:rsid w:val="003E0680"/>
    <w:rsid w:val="003E094C"/>
    <w:rsid w:val="003E0B58"/>
    <w:rsid w:val="003E13B9"/>
    <w:rsid w:val="003E294A"/>
    <w:rsid w:val="003E2F05"/>
    <w:rsid w:val="003E4634"/>
    <w:rsid w:val="003E4841"/>
    <w:rsid w:val="003E6767"/>
    <w:rsid w:val="003E721A"/>
    <w:rsid w:val="003E73DF"/>
    <w:rsid w:val="003F06FD"/>
    <w:rsid w:val="003F0922"/>
    <w:rsid w:val="003F0B6B"/>
    <w:rsid w:val="003F1212"/>
    <w:rsid w:val="003F12FB"/>
    <w:rsid w:val="003F2002"/>
    <w:rsid w:val="003F31CE"/>
    <w:rsid w:val="003F4C1D"/>
    <w:rsid w:val="003F574A"/>
    <w:rsid w:val="003F6FB1"/>
    <w:rsid w:val="003F7D77"/>
    <w:rsid w:val="00400790"/>
    <w:rsid w:val="00401EAF"/>
    <w:rsid w:val="00402CA9"/>
    <w:rsid w:val="00403081"/>
    <w:rsid w:val="00403962"/>
    <w:rsid w:val="00404C87"/>
    <w:rsid w:val="0040546C"/>
    <w:rsid w:val="00405965"/>
    <w:rsid w:val="00406C62"/>
    <w:rsid w:val="00406E11"/>
    <w:rsid w:val="0040707C"/>
    <w:rsid w:val="004078B3"/>
    <w:rsid w:val="004078E3"/>
    <w:rsid w:val="00410188"/>
    <w:rsid w:val="0041054D"/>
    <w:rsid w:val="00411205"/>
    <w:rsid w:val="004116CD"/>
    <w:rsid w:val="004122EF"/>
    <w:rsid w:val="00413313"/>
    <w:rsid w:val="00413456"/>
    <w:rsid w:val="004145C9"/>
    <w:rsid w:val="00416ADC"/>
    <w:rsid w:val="004174CE"/>
    <w:rsid w:val="0041787A"/>
    <w:rsid w:val="00417F40"/>
    <w:rsid w:val="00421741"/>
    <w:rsid w:val="004219CC"/>
    <w:rsid w:val="004227E4"/>
    <w:rsid w:val="00423352"/>
    <w:rsid w:val="004234EA"/>
    <w:rsid w:val="00424C70"/>
    <w:rsid w:val="00424CA9"/>
    <w:rsid w:val="00424DF2"/>
    <w:rsid w:val="00424E55"/>
    <w:rsid w:val="004254F8"/>
    <w:rsid w:val="004255AA"/>
    <w:rsid w:val="00426A60"/>
    <w:rsid w:val="00427348"/>
    <w:rsid w:val="00430099"/>
    <w:rsid w:val="00430C04"/>
    <w:rsid w:val="00431743"/>
    <w:rsid w:val="004320A2"/>
    <w:rsid w:val="00432874"/>
    <w:rsid w:val="00433477"/>
    <w:rsid w:val="00435141"/>
    <w:rsid w:val="00435F8D"/>
    <w:rsid w:val="004405A1"/>
    <w:rsid w:val="004428E2"/>
    <w:rsid w:val="0044291A"/>
    <w:rsid w:val="00442B89"/>
    <w:rsid w:val="00443351"/>
    <w:rsid w:val="0044362F"/>
    <w:rsid w:val="00444687"/>
    <w:rsid w:val="004446E6"/>
    <w:rsid w:val="00444A68"/>
    <w:rsid w:val="004453BB"/>
    <w:rsid w:val="00447CFC"/>
    <w:rsid w:val="0045032A"/>
    <w:rsid w:val="0045120F"/>
    <w:rsid w:val="004517B2"/>
    <w:rsid w:val="0045186B"/>
    <w:rsid w:val="00452862"/>
    <w:rsid w:val="004541EF"/>
    <w:rsid w:val="00454885"/>
    <w:rsid w:val="00456389"/>
    <w:rsid w:val="00456A3B"/>
    <w:rsid w:val="00457515"/>
    <w:rsid w:val="00460D7E"/>
    <w:rsid w:val="00460FE5"/>
    <w:rsid w:val="0046232E"/>
    <w:rsid w:val="00462E05"/>
    <w:rsid w:val="004633DD"/>
    <w:rsid w:val="00464412"/>
    <w:rsid w:val="00464ED7"/>
    <w:rsid w:val="004650D6"/>
    <w:rsid w:val="0046645F"/>
    <w:rsid w:val="00466EE0"/>
    <w:rsid w:val="00467220"/>
    <w:rsid w:val="00470D90"/>
    <w:rsid w:val="004723FA"/>
    <w:rsid w:val="0047282D"/>
    <w:rsid w:val="0047420E"/>
    <w:rsid w:val="00474842"/>
    <w:rsid w:val="00474D66"/>
    <w:rsid w:val="004752F5"/>
    <w:rsid w:val="0047581B"/>
    <w:rsid w:val="00480DCF"/>
    <w:rsid w:val="00481419"/>
    <w:rsid w:val="004824C9"/>
    <w:rsid w:val="00483571"/>
    <w:rsid w:val="0048364F"/>
    <w:rsid w:val="004852CD"/>
    <w:rsid w:val="00486BEF"/>
    <w:rsid w:val="00487452"/>
    <w:rsid w:val="004877B0"/>
    <w:rsid w:val="00490124"/>
    <w:rsid w:val="0049084E"/>
    <w:rsid w:val="00490E1A"/>
    <w:rsid w:val="004910FA"/>
    <w:rsid w:val="00491532"/>
    <w:rsid w:val="004946BA"/>
    <w:rsid w:val="0049484C"/>
    <w:rsid w:val="00495459"/>
    <w:rsid w:val="00495A7A"/>
    <w:rsid w:val="00496ACC"/>
    <w:rsid w:val="00496F97"/>
    <w:rsid w:val="00497031"/>
    <w:rsid w:val="00497A53"/>
    <w:rsid w:val="004A014C"/>
    <w:rsid w:val="004A095B"/>
    <w:rsid w:val="004A0A3F"/>
    <w:rsid w:val="004A2547"/>
    <w:rsid w:val="004A46B1"/>
    <w:rsid w:val="004B01E0"/>
    <w:rsid w:val="004B0DBA"/>
    <w:rsid w:val="004B15F1"/>
    <w:rsid w:val="004B1BD5"/>
    <w:rsid w:val="004B2FB1"/>
    <w:rsid w:val="004B3A00"/>
    <w:rsid w:val="004B3D9D"/>
    <w:rsid w:val="004B4927"/>
    <w:rsid w:val="004B6E7C"/>
    <w:rsid w:val="004B74D7"/>
    <w:rsid w:val="004C0009"/>
    <w:rsid w:val="004C027A"/>
    <w:rsid w:val="004C037B"/>
    <w:rsid w:val="004C2133"/>
    <w:rsid w:val="004C24B6"/>
    <w:rsid w:val="004C2B47"/>
    <w:rsid w:val="004C3BB7"/>
    <w:rsid w:val="004C4461"/>
    <w:rsid w:val="004C4689"/>
    <w:rsid w:val="004C4C05"/>
    <w:rsid w:val="004C5271"/>
    <w:rsid w:val="004C609A"/>
    <w:rsid w:val="004C777A"/>
    <w:rsid w:val="004D0FE1"/>
    <w:rsid w:val="004D173A"/>
    <w:rsid w:val="004D2074"/>
    <w:rsid w:val="004D3005"/>
    <w:rsid w:val="004D33B3"/>
    <w:rsid w:val="004D4727"/>
    <w:rsid w:val="004D534D"/>
    <w:rsid w:val="004D5F53"/>
    <w:rsid w:val="004D68A9"/>
    <w:rsid w:val="004D734D"/>
    <w:rsid w:val="004D7AEA"/>
    <w:rsid w:val="004E07E9"/>
    <w:rsid w:val="004E298A"/>
    <w:rsid w:val="004E2D30"/>
    <w:rsid w:val="004E4342"/>
    <w:rsid w:val="004E4FAB"/>
    <w:rsid w:val="004E5A36"/>
    <w:rsid w:val="004E6709"/>
    <w:rsid w:val="004E69CD"/>
    <w:rsid w:val="004F031A"/>
    <w:rsid w:val="004F1125"/>
    <w:rsid w:val="004F1FAC"/>
    <w:rsid w:val="004F1FE4"/>
    <w:rsid w:val="004F204A"/>
    <w:rsid w:val="004F2243"/>
    <w:rsid w:val="004F24EC"/>
    <w:rsid w:val="004F32A2"/>
    <w:rsid w:val="004F3933"/>
    <w:rsid w:val="004F3BAA"/>
    <w:rsid w:val="004F3D15"/>
    <w:rsid w:val="004F484E"/>
    <w:rsid w:val="004F4FC8"/>
    <w:rsid w:val="004F75F6"/>
    <w:rsid w:val="004F7803"/>
    <w:rsid w:val="004F7BFA"/>
    <w:rsid w:val="005012A4"/>
    <w:rsid w:val="00502A0C"/>
    <w:rsid w:val="00503C4B"/>
    <w:rsid w:val="0050526B"/>
    <w:rsid w:val="00505A5B"/>
    <w:rsid w:val="005069B1"/>
    <w:rsid w:val="00506DAC"/>
    <w:rsid w:val="00507264"/>
    <w:rsid w:val="0050794D"/>
    <w:rsid w:val="00510DC7"/>
    <w:rsid w:val="00511385"/>
    <w:rsid w:val="005116FC"/>
    <w:rsid w:val="00511B39"/>
    <w:rsid w:val="00512E3A"/>
    <w:rsid w:val="005131A8"/>
    <w:rsid w:val="00513AE0"/>
    <w:rsid w:val="0051473B"/>
    <w:rsid w:val="00515251"/>
    <w:rsid w:val="00515AA1"/>
    <w:rsid w:val="005161B4"/>
    <w:rsid w:val="00516661"/>
    <w:rsid w:val="00516673"/>
    <w:rsid w:val="00516B8D"/>
    <w:rsid w:val="0052045D"/>
    <w:rsid w:val="00520AC6"/>
    <w:rsid w:val="00520D62"/>
    <w:rsid w:val="005212B8"/>
    <w:rsid w:val="0052246D"/>
    <w:rsid w:val="00523EE9"/>
    <w:rsid w:val="00524BD4"/>
    <w:rsid w:val="00525CA2"/>
    <w:rsid w:val="00526F28"/>
    <w:rsid w:val="005275FE"/>
    <w:rsid w:val="00527801"/>
    <w:rsid w:val="00527C9D"/>
    <w:rsid w:val="00531FA6"/>
    <w:rsid w:val="00532578"/>
    <w:rsid w:val="00533970"/>
    <w:rsid w:val="005339B5"/>
    <w:rsid w:val="00535C68"/>
    <w:rsid w:val="00536E0A"/>
    <w:rsid w:val="00537BDB"/>
    <w:rsid w:val="00537D6E"/>
    <w:rsid w:val="00537FBC"/>
    <w:rsid w:val="00541526"/>
    <w:rsid w:val="0054379B"/>
    <w:rsid w:val="00543814"/>
    <w:rsid w:val="00543A3D"/>
    <w:rsid w:val="005441E1"/>
    <w:rsid w:val="00545EDD"/>
    <w:rsid w:val="00545FFE"/>
    <w:rsid w:val="00546F2E"/>
    <w:rsid w:val="00547780"/>
    <w:rsid w:val="00547FFE"/>
    <w:rsid w:val="005516F7"/>
    <w:rsid w:val="0055202C"/>
    <w:rsid w:val="00552EBD"/>
    <w:rsid w:val="00553F46"/>
    <w:rsid w:val="005544BC"/>
    <w:rsid w:val="00554ACD"/>
    <w:rsid w:val="00554D65"/>
    <w:rsid w:val="00554EC2"/>
    <w:rsid w:val="00554FA6"/>
    <w:rsid w:val="00555C35"/>
    <w:rsid w:val="00556FC2"/>
    <w:rsid w:val="0055774A"/>
    <w:rsid w:val="00557D38"/>
    <w:rsid w:val="00560432"/>
    <w:rsid w:val="00560433"/>
    <w:rsid w:val="00560672"/>
    <w:rsid w:val="0056197B"/>
    <w:rsid w:val="005637C7"/>
    <w:rsid w:val="00563FF8"/>
    <w:rsid w:val="005645CF"/>
    <w:rsid w:val="0056586C"/>
    <w:rsid w:val="00566480"/>
    <w:rsid w:val="00567D29"/>
    <w:rsid w:val="0057247C"/>
    <w:rsid w:val="00573027"/>
    <w:rsid w:val="00573F99"/>
    <w:rsid w:val="00574659"/>
    <w:rsid w:val="00574F37"/>
    <w:rsid w:val="00575000"/>
    <w:rsid w:val="00575AF1"/>
    <w:rsid w:val="005761A8"/>
    <w:rsid w:val="005764D2"/>
    <w:rsid w:val="00576B4A"/>
    <w:rsid w:val="00576D4C"/>
    <w:rsid w:val="005814BA"/>
    <w:rsid w:val="00581F57"/>
    <w:rsid w:val="0058239A"/>
    <w:rsid w:val="00582B64"/>
    <w:rsid w:val="005835EF"/>
    <w:rsid w:val="00583708"/>
    <w:rsid w:val="00584194"/>
    <w:rsid w:val="00584811"/>
    <w:rsid w:val="00584918"/>
    <w:rsid w:val="005866F3"/>
    <w:rsid w:val="005867DC"/>
    <w:rsid w:val="005868F2"/>
    <w:rsid w:val="00587291"/>
    <w:rsid w:val="00587426"/>
    <w:rsid w:val="00587A35"/>
    <w:rsid w:val="00590CED"/>
    <w:rsid w:val="00590EB8"/>
    <w:rsid w:val="005915E0"/>
    <w:rsid w:val="00591709"/>
    <w:rsid w:val="00591FF6"/>
    <w:rsid w:val="005920DE"/>
    <w:rsid w:val="005931B3"/>
    <w:rsid w:val="00593354"/>
    <w:rsid w:val="005934D0"/>
    <w:rsid w:val="00593AA6"/>
    <w:rsid w:val="00593C02"/>
    <w:rsid w:val="00594161"/>
    <w:rsid w:val="00594202"/>
    <w:rsid w:val="00594749"/>
    <w:rsid w:val="00594767"/>
    <w:rsid w:val="0059685F"/>
    <w:rsid w:val="00597776"/>
    <w:rsid w:val="005A175A"/>
    <w:rsid w:val="005A1A49"/>
    <w:rsid w:val="005A2176"/>
    <w:rsid w:val="005A23C5"/>
    <w:rsid w:val="005A284D"/>
    <w:rsid w:val="005A4A3A"/>
    <w:rsid w:val="005A4B3B"/>
    <w:rsid w:val="005A53C6"/>
    <w:rsid w:val="005A559E"/>
    <w:rsid w:val="005A5660"/>
    <w:rsid w:val="005A65A7"/>
    <w:rsid w:val="005A6A02"/>
    <w:rsid w:val="005A7113"/>
    <w:rsid w:val="005A7407"/>
    <w:rsid w:val="005A774B"/>
    <w:rsid w:val="005B0D42"/>
    <w:rsid w:val="005B2AC2"/>
    <w:rsid w:val="005B35CA"/>
    <w:rsid w:val="005B3C05"/>
    <w:rsid w:val="005B4067"/>
    <w:rsid w:val="005B4597"/>
    <w:rsid w:val="005B4951"/>
    <w:rsid w:val="005B49DF"/>
    <w:rsid w:val="005B4C0E"/>
    <w:rsid w:val="005B5C9A"/>
    <w:rsid w:val="005B61CF"/>
    <w:rsid w:val="005B636E"/>
    <w:rsid w:val="005B69F9"/>
    <w:rsid w:val="005C155A"/>
    <w:rsid w:val="005C1813"/>
    <w:rsid w:val="005C1D59"/>
    <w:rsid w:val="005C1DC7"/>
    <w:rsid w:val="005C1E0F"/>
    <w:rsid w:val="005C2559"/>
    <w:rsid w:val="005C2ECF"/>
    <w:rsid w:val="005C3F41"/>
    <w:rsid w:val="005C5A57"/>
    <w:rsid w:val="005C5E08"/>
    <w:rsid w:val="005C63DB"/>
    <w:rsid w:val="005C7029"/>
    <w:rsid w:val="005C7B19"/>
    <w:rsid w:val="005D17AB"/>
    <w:rsid w:val="005D1988"/>
    <w:rsid w:val="005D1F0D"/>
    <w:rsid w:val="005D27C9"/>
    <w:rsid w:val="005D47D0"/>
    <w:rsid w:val="005D67C1"/>
    <w:rsid w:val="005D7970"/>
    <w:rsid w:val="005E0065"/>
    <w:rsid w:val="005E03D1"/>
    <w:rsid w:val="005E0431"/>
    <w:rsid w:val="005E1237"/>
    <w:rsid w:val="005E155F"/>
    <w:rsid w:val="005E1A23"/>
    <w:rsid w:val="005E25F9"/>
    <w:rsid w:val="005E28E2"/>
    <w:rsid w:val="005E2916"/>
    <w:rsid w:val="005E3054"/>
    <w:rsid w:val="005E3ED4"/>
    <w:rsid w:val="005E3FE8"/>
    <w:rsid w:val="005E6900"/>
    <w:rsid w:val="005E6FFA"/>
    <w:rsid w:val="005E770C"/>
    <w:rsid w:val="005E7739"/>
    <w:rsid w:val="005E7A8A"/>
    <w:rsid w:val="005F085E"/>
    <w:rsid w:val="005F196E"/>
    <w:rsid w:val="005F2170"/>
    <w:rsid w:val="005F2363"/>
    <w:rsid w:val="005F4921"/>
    <w:rsid w:val="005F5692"/>
    <w:rsid w:val="005F5C2F"/>
    <w:rsid w:val="005F632D"/>
    <w:rsid w:val="005F654E"/>
    <w:rsid w:val="005F6C15"/>
    <w:rsid w:val="005F6CC7"/>
    <w:rsid w:val="00600219"/>
    <w:rsid w:val="00601E6C"/>
    <w:rsid w:val="00602370"/>
    <w:rsid w:val="00603BA4"/>
    <w:rsid w:val="00604205"/>
    <w:rsid w:val="00606854"/>
    <w:rsid w:val="00606E4F"/>
    <w:rsid w:val="00606EB2"/>
    <w:rsid w:val="00607380"/>
    <w:rsid w:val="00607779"/>
    <w:rsid w:val="00610A38"/>
    <w:rsid w:val="00610E25"/>
    <w:rsid w:val="0061319E"/>
    <w:rsid w:val="0061391B"/>
    <w:rsid w:val="0062111E"/>
    <w:rsid w:val="00621CAD"/>
    <w:rsid w:val="00622EF1"/>
    <w:rsid w:val="00623DB5"/>
    <w:rsid w:val="0062502C"/>
    <w:rsid w:val="00625CF3"/>
    <w:rsid w:val="00630A35"/>
    <w:rsid w:val="00632621"/>
    <w:rsid w:val="00632BFE"/>
    <w:rsid w:val="00634915"/>
    <w:rsid w:val="00634EAA"/>
    <w:rsid w:val="00635DEB"/>
    <w:rsid w:val="00635E41"/>
    <w:rsid w:val="006367D8"/>
    <w:rsid w:val="0063770E"/>
    <w:rsid w:val="0064006F"/>
    <w:rsid w:val="00641486"/>
    <w:rsid w:val="00641EF0"/>
    <w:rsid w:val="00643121"/>
    <w:rsid w:val="0064327E"/>
    <w:rsid w:val="00643364"/>
    <w:rsid w:val="00643DB2"/>
    <w:rsid w:val="006444A5"/>
    <w:rsid w:val="0064541B"/>
    <w:rsid w:val="00647DB4"/>
    <w:rsid w:val="00647F7A"/>
    <w:rsid w:val="00647F81"/>
    <w:rsid w:val="006503A2"/>
    <w:rsid w:val="006507FC"/>
    <w:rsid w:val="00650DBB"/>
    <w:rsid w:val="00651F70"/>
    <w:rsid w:val="0065289B"/>
    <w:rsid w:val="00654398"/>
    <w:rsid w:val="006544A0"/>
    <w:rsid w:val="00656570"/>
    <w:rsid w:val="006568F6"/>
    <w:rsid w:val="006572F3"/>
    <w:rsid w:val="00657434"/>
    <w:rsid w:val="006602DE"/>
    <w:rsid w:val="006603AE"/>
    <w:rsid w:val="00661970"/>
    <w:rsid w:val="00662091"/>
    <w:rsid w:val="00662BAC"/>
    <w:rsid w:val="00662DAD"/>
    <w:rsid w:val="00664429"/>
    <w:rsid w:val="00664563"/>
    <w:rsid w:val="00665F48"/>
    <w:rsid w:val="00666442"/>
    <w:rsid w:val="00667955"/>
    <w:rsid w:val="0067091D"/>
    <w:rsid w:val="006716ED"/>
    <w:rsid w:val="00671786"/>
    <w:rsid w:val="00672AF0"/>
    <w:rsid w:val="00672B06"/>
    <w:rsid w:val="00673D64"/>
    <w:rsid w:val="006740DD"/>
    <w:rsid w:val="006749D4"/>
    <w:rsid w:val="00674CC6"/>
    <w:rsid w:val="00675650"/>
    <w:rsid w:val="00675BB6"/>
    <w:rsid w:val="00676EE5"/>
    <w:rsid w:val="0067708F"/>
    <w:rsid w:val="00677CC2"/>
    <w:rsid w:val="00682579"/>
    <w:rsid w:val="00682876"/>
    <w:rsid w:val="0068357D"/>
    <w:rsid w:val="006843EE"/>
    <w:rsid w:val="0068532A"/>
    <w:rsid w:val="006859C0"/>
    <w:rsid w:val="00685F42"/>
    <w:rsid w:val="006873EA"/>
    <w:rsid w:val="006912BF"/>
    <w:rsid w:val="00691C8F"/>
    <w:rsid w:val="00691FC4"/>
    <w:rsid w:val="0069207B"/>
    <w:rsid w:val="00692F3E"/>
    <w:rsid w:val="00693570"/>
    <w:rsid w:val="00693905"/>
    <w:rsid w:val="00694E4A"/>
    <w:rsid w:val="00695693"/>
    <w:rsid w:val="00695C19"/>
    <w:rsid w:val="00695FA0"/>
    <w:rsid w:val="00697A40"/>
    <w:rsid w:val="00697B0C"/>
    <w:rsid w:val="006A0BCC"/>
    <w:rsid w:val="006A17F8"/>
    <w:rsid w:val="006A3125"/>
    <w:rsid w:val="006A34B9"/>
    <w:rsid w:val="006A377E"/>
    <w:rsid w:val="006A3785"/>
    <w:rsid w:val="006A3E59"/>
    <w:rsid w:val="006A4004"/>
    <w:rsid w:val="006A5AF9"/>
    <w:rsid w:val="006A5DB7"/>
    <w:rsid w:val="006A5E84"/>
    <w:rsid w:val="006A5F2C"/>
    <w:rsid w:val="006A627E"/>
    <w:rsid w:val="006A6B11"/>
    <w:rsid w:val="006A6C64"/>
    <w:rsid w:val="006A73A9"/>
    <w:rsid w:val="006A7C24"/>
    <w:rsid w:val="006A7FE7"/>
    <w:rsid w:val="006B2863"/>
    <w:rsid w:val="006B2E89"/>
    <w:rsid w:val="006B2F22"/>
    <w:rsid w:val="006B3A5B"/>
    <w:rsid w:val="006B3E3F"/>
    <w:rsid w:val="006B4DCA"/>
    <w:rsid w:val="006B5443"/>
    <w:rsid w:val="006B5AC6"/>
    <w:rsid w:val="006B5D92"/>
    <w:rsid w:val="006B693D"/>
    <w:rsid w:val="006B792C"/>
    <w:rsid w:val="006B7B43"/>
    <w:rsid w:val="006C0133"/>
    <w:rsid w:val="006C0395"/>
    <w:rsid w:val="006C0B35"/>
    <w:rsid w:val="006C0E9F"/>
    <w:rsid w:val="006C2EA6"/>
    <w:rsid w:val="006C35FD"/>
    <w:rsid w:val="006C41E1"/>
    <w:rsid w:val="006C4A6F"/>
    <w:rsid w:val="006C57C3"/>
    <w:rsid w:val="006C6AF4"/>
    <w:rsid w:val="006C74C4"/>
    <w:rsid w:val="006C7F8C"/>
    <w:rsid w:val="006D0DB0"/>
    <w:rsid w:val="006D18C9"/>
    <w:rsid w:val="006D27E5"/>
    <w:rsid w:val="006D2E2D"/>
    <w:rsid w:val="006D5EB1"/>
    <w:rsid w:val="006D6EEA"/>
    <w:rsid w:val="006D6F1C"/>
    <w:rsid w:val="006D78B4"/>
    <w:rsid w:val="006E02F9"/>
    <w:rsid w:val="006E0A68"/>
    <w:rsid w:val="006E1105"/>
    <w:rsid w:val="006E1157"/>
    <w:rsid w:val="006E21BB"/>
    <w:rsid w:val="006E2B65"/>
    <w:rsid w:val="006E3DE1"/>
    <w:rsid w:val="006E4ACE"/>
    <w:rsid w:val="006E4F93"/>
    <w:rsid w:val="006E5DDD"/>
    <w:rsid w:val="006E6381"/>
    <w:rsid w:val="006E639F"/>
    <w:rsid w:val="006E6768"/>
    <w:rsid w:val="006E7524"/>
    <w:rsid w:val="006E77C9"/>
    <w:rsid w:val="006F07D2"/>
    <w:rsid w:val="006F0BF4"/>
    <w:rsid w:val="006F0CD4"/>
    <w:rsid w:val="006F2C37"/>
    <w:rsid w:val="006F3FAB"/>
    <w:rsid w:val="006F4F85"/>
    <w:rsid w:val="006F74AD"/>
    <w:rsid w:val="006F7DBD"/>
    <w:rsid w:val="00700B2C"/>
    <w:rsid w:val="00702100"/>
    <w:rsid w:val="00702567"/>
    <w:rsid w:val="0070271A"/>
    <w:rsid w:val="00702A52"/>
    <w:rsid w:val="00702F55"/>
    <w:rsid w:val="00704D33"/>
    <w:rsid w:val="00705A00"/>
    <w:rsid w:val="007070A1"/>
    <w:rsid w:val="00707FE8"/>
    <w:rsid w:val="00710A79"/>
    <w:rsid w:val="00712164"/>
    <w:rsid w:val="0071258B"/>
    <w:rsid w:val="00712AF0"/>
    <w:rsid w:val="00713084"/>
    <w:rsid w:val="00713572"/>
    <w:rsid w:val="00714C5A"/>
    <w:rsid w:val="00714EF9"/>
    <w:rsid w:val="0071659E"/>
    <w:rsid w:val="00716C0D"/>
    <w:rsid w:val="00720834"/>
    <w:rsid w:val="00720E21"/>
    <w:rsid w:val="00721026"/>
    <w:rsid w:val="00722127"/>
    <w:rsid w:val="007222AD"/>
    <w:rsid w:val="0072355C"/>
    <w:rsid w:val="00723BC8"/>
    <w:rsid w:val="00724167"/>
    <w:rsid w:val="0072463A"/>
    <w:rsid w:val="0072562B"/>
    <w:rsid w:val="00726213"/>
    <w:rsid w:val="007272E2"/>
    <w:rsid w:val="00727508"/>
    <w:rsid w:val="00731456"/>
    <w:rsid w:val="00731C68"/>
    <w:rsid w:val="00731E00"/>
    <w:rsid w:val="00731E56"/>
    <w:rsid w:val="00732328"/>
    <w:rsid w:val="00732939"/>
    <w:rsid w:val="00733DA9"/>
    <w:rsid w:val="007345C7"/>
    <w:rsid w:val="00735ADE"/>
    <w:rsid w:val="00735F09"/>
    <w:rsid w:val="00736D54"/>
    <w:rsid w:val="00737C38"/>
    <w:rsid w:val="00737FEC"/>
    <w:rsid w:val="007400F6"/>
    <w:rsid w:val="007411E5"/>
    <w:rsid w:val="007431A8"/>
    <w:rsid w:val="00743457"/>
    <w:rsid w:val="0074348D"/>
    <w:rsid w:val="007440B7"/>
    <w:rsid w:val="007442F8"/>
    <w:rsid w:val="007448FF"/>
    <w:rsid w:val="00744988"/>
    <w:rsid w:val="00745597"/>
    <w:rsid w:val="0074710B"/>
    <w:rsid w:val="007475A5"/>
    <w:rsid w:val="00747853"/>
    <w:rsid w:val="00751B02"/>
    <w:rsid w:val="00751D95"/>
    <w:rsid w:val="00753F1C"/>
    <w:rsid w:val="007547CC"/>
    <w:rsid w:val="007549F2"/>
    <w:rsid w:val="00754CAC"/>
    <w:rsid w:val="00756225"/>
    <w:rsid w:val="00756AEA"/>
    <w:rsid w:val="00756B32"/>
    <w:rsid w:val="007574E5"/>
    <w:rsid w:val="007574F6"/>
    <w:rsid w:val="00757D34"/>
    <w:rsid w:val="00761895"/>
    <w:rsid w:val="00761BC5"/>
    <w:rsid w:val="00762DE1"/>
    <w:rsid w:val="007634AD"/>
    <w:rsid w:val="00764966"/>
    <w:rsid w:val="00765289"/>
    <w:rsid w:val="00767102"/>
    <w:rsid w:val="0077018A"/>
    <w:rsid w:val="007715C9"/>
    <w:rsid w:val="00771EE5"/>
    <w:rsid w:val="00772153"/>
    <w:rsid w:val="007726F6"/>
    <w:rsid w:val="007744BC"/>
    <w:rsid w:val="007748A0"/>
    <w:rsid w:val="00774EDD"/>
    <w:rsid w:val="007757B8"/>
    <w:rsid w:val="007757EC"/>
    <w:rsid w:val="00776119"/>
    <w:rsid w:val="007761EA"/>
    <w:rsid w:val="00776234"/>
    <w:rsid w:val="00776C46"/>
    <w:rsid w:val="00776D1A"/>
    <w:rsid w:val="00777DD3"/>
    <w:rsid w:val="00777DF1"/>
    <w:rsid w:val="00780308"/>
    <w:rsid w:val="007808E0"/>
    <w:rsid w:val="00780B8E"/>
    <w:rsid w:val="00780DF5"/>
    <w:rsid w:val="0078208E"/>
    <w:rsid w:val="007825C6"/>
    <w:rsid w:val="00782620"/>
    <w:rsid w:val="007826F3"/>
    <w:rsid w:val="0078393A"/>
    <w:rsid w:val="00783D8E"/>
    <w:rsid w:val="007841BB"/>
    <w:rsid w:val="00784631"/>
    <w:rsid w:val="00785533"/>
    <w:rsid w:val="00785901"/>
    <w:rsid w:val="00785D15"/>
    <w:rsid w:val="00786505"/>
    <w:rsid w:val="007874CB"/>
    <w:rsid w:val="00787888"/>
    <w:rsid w:val="007878BF"/>
    <w:rsid w:val="007901B8"/>
    <w:rsid w:val="0079086C"/>
    <w:rsid w:val="00790BDC"/>
    <w:rsid w:val="007924DE"/>
    <w:rsid w:val="007927A2"/>
    <w:rsid w:val="00793039"/>
    <w:rsid w:val="00793219"/>
    <w:rsid w:val="00794B45"/>
    <w:rsid w:val="00796A12"/>
    <w:rsid w:val="0079709B"/>
    <w:rsid w:val="007A158B"/>
    <w:rsid w:val="007A1839"/>
    <w:rsid w:val="007A2544"/>
    <w:rsid w:val="007A2C9D"/>
    <w:rsid w:val="007A2E56"/>
    <w:rsid w:val="007A392A"/>
    <w:rsid w:val="007A3F63"/>
    <w:rsid w:val="007A3FF6"/>
    <w:rsid w:val="007A406B"/>
    <w:rsid w:val="007A6109"/>
    <w:rsid w:val="007A69EB"/>
    <w:rsid w:val="007A798A"/>
    <w:rsid w:val="007A7A7A"/>
    <w:rsid w:val="007A7BB9"/>
    <w:rsid w:val="007B0280"/>
    <w:rsid w:val="007B03F9"/>
    <w:rsid w:val="007B0CBD"/>
    <w:rsid w:val="007B1807"/>
    <w:rsid w:val="007B29D7"/>
    <w:rsid w:val="007B4E5C"/>
    <w:rsid w:val="007C1C03"/>
    <w:rsid w:val="007C1C0E"/>
    <w:rsid w:val="007C3F83"/>
    <w:rsid w:val="007C4196"/>
    <w:rsid w:val="007C49C7"/>
    <w:rsid w:val="007C4F15"/>
    <w:rsid w:val="007C5146"/>
    <w:rsid w:val="007C55F3"/>
    <w:rsid w:val="007C6343"/>
    <w:rsid w:val="007D17F8"/>
    <w:rsid w:val="007D2412"/>
    <w:rsid w:val="007D29D3"/>
    <w:rsid w:val="007D2EC1"/>
    <w:rsid w:val="007D3492"/>
    <w:rsid w:val="007D3E8B"/>
    <w:rsid w:val="007D4232"/>
    <w:rsid w:val="007D5580"/>
    <w:rsid w:val="007D5769"/>
    <w:rsid w:val="007D5C1E"/>
    <w:rsid w:val="007D6F28"/>
    <w:rsid w:val="007D7395"/>
    <w:rsid w:val="007D769E"/>
    <w:rsid w:val="007E0D5A"/>
    <w:rsid w:val="007E0E3C"/>
    <w:rsid w:val="007E1FAD"/>
    <w:rsid w:val="007E2991"/>
    <w:rsid w:val="007E2D50"/>
    <w:rsid w:val="007E2FC4"/>
    <w:rsid w:val="007E33B0"/>
    <w:rsid w:val="007E378D"/>
    <w:rsid w:val="007E3D4C"/>
    <w:rsid w:val="007E4440"/>
    <w:rsid w:val="007E4C4E"/>
    <w:rsid w:val="007E588B"/>
    <w:rsid w:val="007E62F4"/>
    <w:rsid w:val="007E6AB6"/>
    <w:rsid w:val="007E7CCC"/>
    <w:rsid w:val="007E7D4A"/>
    <w:rsid w:val="007F08CF"/>
    <w:rsid w:val="007F0A4D"/>
    <w:rsid w:val="007F0C21"/>
    <w:rsid w:val="007F1A81"/>
    <w:rsid w:val="007F1BA1"/>
    <w:rsid w:val="007F29AA"/>
    <w:rsid w:val="007F54E8"/>
    <w:rsid w:val="007F6D10"/>
    <w:rsid w:val="007F6EF7"/>
    <w:rsid w:val="007F70F7"/>
    <w:rsid w:val="007F70FC"/>
    <w:rsid w:val="008006FF"/>
    <w:rsid w:val="00801C28"/>
    <w:rsid w:val="008030DC"/>
    <w:rsid w:val="0080545D"/>
    <w:rsid w:val="00806C32"/>
    <w:rsid w:val="00810BBB"/>
    <w:rsid w:val="00810CB0"/>
    <w:rsid w:val="0081194D"/>
    <w:rsid w:val="0081420B"/>
    <w:rsid w:val="0081591B"/>
    <w:rsid w:val="00815BFA"/>
    <w:rsid w:val="0082061E"/>
    <w:rsid w:val="00820CC4"/>
    <w:rsid w:val="008216EC"/>
    <w:rsid w:val="00821804"/>
    <w:rsid w:val="00821891"/>
    <w:rsid w:val="0082479D"/>
    <w:rsid w:val="00825227"/>
    <w:rsid w:val="00825706"/>
    <w:rsid w:val="0082598F"/>
    <w:rsid w:val="00827913"/>
    <w:rsid w:val="0082795A"/>
    <w:rsid w:val="00830446"/>
    <w:rsid w:val="00830CEB"/>
    <w:rsid w:val="008315B2"/>
    <w:rsid w:val="0083188E"/>
    <w:rsid w:val="008319B4"/>
    <w:rsid w:val="00831DF4"/>
    <w:rsid w:val="008329D7"/>
    <w:rsid w:val="008341E7"/>
    <w:rsid w:val="00834F63"/>
    <w:rsid w:val="00835173"/>
    <w:rsid w:val="00835E32"/>
    <w:rsid w:val="00836AC0"/>
    <w:rsid w:val="0083759B"/>
    <w:rsid w:val="00840AF9"/>
    <w:rsid w:val="00840E2D"/>
    <w:rsid w:val="00842BDF"/>
    <w:rsid w:val="00843A2D"/>
    <w:rsid w:val="00843AED"/>
    <w:rsid w:val="00843D6E"/>
    <w:rsid w:val="00844F50"/>
    <w:rsid w:val="00846286"/>
    <w:rsid w:val="008463A0"/>
    <w:rsid w:val="00847009"/>
    <w:rsid w:val="008479BE"/>
    <w:rsid w:val="00847D3F"/>
    <w:rsid w:val="008509F4"/>
    <w:rsid w:val="00850B3C"/>
    <w:rsid w:val="008518CE"/>
    <w:rsid w:val="00853FD4"/>
    <w:rsid w:val="00854C84"/>
    <w:rsid w:val="00855744"/>
    <w:rsid w:val="00855C1C"/>
    <w:rsid w:val="00856A31"/>
    <w:rsid w:val="00857EE9"/>
    <w:rsid w:val="0086056F"/>
    <w:rsid w:val="00861079"/>
    <w:rsid w:val="00861C35"/>
    <w:rsid w:val="00863236"/>
    <w:rsid w:val="008637C8"/>
    <w:rsid w:val="00863C82"/>
    <w:rsid w:val="00864E3F"/>
    <w:rsid w:val="008654F4"/>
    <w:rsid w:val="00865696"/>
    <w:rsid w:val="00866C56"/>
    <w:rsid w:val="00866EB5"/>
    <w:rsid w:val="00870DD1"/>
    <w:rsid w:val="00871BAF"/>
    <w:rsid w:val="00873235"/>
    <w:rsid w:val="00873572"/>
    <w:rsid w:val="00874905"/>
    <w:rsid w:val="00875101"/>
    <w:rsid w:val="008754D0"/>
    <w:rsid w:val="0087585D"/>
    <w:rsid w:val="00876003"/>
    <w:rsid w:val="008779DE"/>
    <w:rsid w:val="00877D48"/>
    <w:rsid w:val="00877F1E"/>
    <w:rsid w:val="00877F76"/>
    <w:rsid w:val="00880257"/>
    <w:rsid w:val="008811A5"/>
    <w:rsid w:val="00881A39"/>
    <w:rsid w:val="00881E83"/>
    <w:rsid w:val="00882388"/>
    <w:rsid w:val="008823E7"/>
    <w:rsid w:val="00882C99"/>
    <w:rsid w:val="00884A29"/>
    <w:rsid w:val="008854AE"/>
    <w:rsid w:val="00885CE5"/>
    <w:rsid w:val="00885CF2"/>
    <w:rsid w:val="00886617"/>
    <w:rsid w:val="00886EF5"/>
    <w:rsid w:val="00887FAA"/>
    <w:rsid w:val="008913E7"/>
    <w:rsid w:val="0089229F"/>
    <w:rsid w:val="00892805"/>
    <w:rsid w:val="00892EC7"/>
    <w:rsid w:val="008934A5"/>
    <w:rsid w:val="00894836"/>
    <w:rsid w:val="00895060"/>
    <w:rsid w:val="00895126"/>
    <w:rsid w:val="00895620"/>
    <w:rsid w:val="00895B53"/>
    <w:rsid w:val="00896FAC"/>
    <w:rsid w:val="00896FFA"/>
    <w:rsid w:val="008A01BF"/>
    <w:rsid w:val="008A0489"/>
    <w:rsid w:val="008A09C5"/>
    <w:rsid w:val="008A0DD5"/>
    <w:rsid w:val="008A1F5D"/>
    <w:rsid w:val="008A2A75"/>
    <w:rsid w:val="008A37A0"/>
    <w:rsid w:val="008A43DB"/>
    <w:rsid w:val="008A4544"/>
    <w:rsid w:val="008A462A"/>
    <w:rsid w:val="008A48FB"/>
    <w:rsid w:val="008A4C55"/>
    <w:rsid w:val="008A5E20"/>
    <w:rsid w:val="008A7AA8"/>
    <w:rsid w:val="008B0DCE"/>
    <w:rsid w:val="008B0F9F"/>
    <w:rsid w:val="008B26CD"/>
    <w:rsid w:val="008B2B65"/>
    <w:rsid w:val="008B3724"/>
    <w:rsid w:val="008B3941"/>
    <w:rsid w:val="008B4411"/>
    <w:rsid w:val="008B44D3"/>
    <w:rsid w:val="008B6205"/>
    <w:rsid w:val="008B6B30"/>
    <w:rsid w:val="008B6FAA"/>
    <w:rsid w:val="008B7E51"/>
    <w:rsid w:val="008C1A7D"/>
    <w:rsid w:val="008C2148"/>
    <w:rsid w:val="008C2474"/>
    <w:rsid w:val="008C299E"/>
    <w:rsid w:val="008C2CB3"/>
    <w:rsid w:val="008C354E"/>
    <w:rsid w:val="008C3C9E"/>
    <w:rsid w:val="008C443B"/>
    <w:rsid w:val="008C47BC"/>
    <w:rsid w:val="008C76E0"/>
    <w:rsid w:val="008C7A78"/>
    <w:rsid w:val="008D0EE0"/>
    <w:rsid w:val="008D111D"/>
    <w:rsid w:val="008D1236"/>
    <w:rsid w:val="008D1444"/>
    <w:rsid w:val="008D171C"/>
    <w:rsid w:val="008D1CDE"/>
    <w:rsid w:val="008D1E75"/>
    <w:rsid w:val="008D2BDD"/>
    <w:rsid w:val="008D31D9"/>
    <w:rsid w:val="008D3F3A"/>
    <w:rsid w:val="008D4181"/>
    <w:rsid w:val="008D49EB"/>
    <w:rsid w:val="008D4E29"/>
    <w:rsid w:val="008D53F4"/>
    <w:rsid w:val="008D63AD"/>
    <w:rsid w:val="008D762C"/>
    <w:rsid w:val="008D7729"/>
    <w:rsid w:val="008D7BEA"/>
    <w:rsid w:val="008E0652"/>
    <w:rsid w:val="008E0982"/>
    <w:rsid w:val="008E0B91"/>
    <w:rsid w:val="008E0DE1"/>
    <w:rsid w:val="008E1089"/>
    <w:rsid w:val="008E1D9F"/>
    <w:rsid w:val="008E1EB9"/>
    <w:rsid w:val="008E39B4"/>
    <w:rsid w:val="008E4EBE"/>
    <w:rsid w:val="008E504C"/>
    <w:rsid w:val="008E7858"/>
    <w:rsid w:val="008E7CE1"/>
    <w:rsid w:val="008F289E"/>
    <w:rsid w:val="008F2E6A"/>
    <w:rsid w:val="008F4758"/>
    <w:rsid w:val="008F4F1C"/>
    <w:rsid w:val="008F5B00"/>
    <w:rsid w:val="008F6246"/>
    <w:rsid w:val="008F6B40"/>
    <w:rsid w:val="00902276"/>
    <w:rsid w:val="00902D27"/>
    <w:rsid w:val="00902E01"/>
    <w:rsid w:val="00902ED4"/>
    <w:rsid w:val="0090392F"/>
    <w:rsid w:val="00903C1A"/>
    <w:rsid w:val="00903E9B"/>
    <w:rsid w:val="009047FD"/>
    <w:rsid w:val="009050EF"/>
    <w:rsid w:val="00905C5C"/>
    <w:rsid w:val="0090616F"/>
    <w:rsid w:val="009063EB"/>
    <w:rsid w:val="00906407"/>
    <w:rsid w:val="00906588"/>
    <w:rsid w:val="00907640"/>
    <w:rsid w:val="00910880"/>
    <w:rsid w:val="0091212F"/>
    <w:rsid w:val="0091289D"/>
    <w:rsid w:val="00912ACB"/>
    <w:rsid w:val="009132FF"/>
    <w:rsid w:val="0091355A"/>
    <w:rsid w:val="00914450"/>
    <w:rsid w:val="009148E9"/>
    <w:rsid w:val="00914CB6"/>
    <w:rsid w:val="00915482"/>
    <w:rsid w:val="00915D2D"/>
    <w:rsid w:val="00915F8D"/>
    <w:rsid w:val="009161E9"/>
    <w:rsid w:val="00917B71"/>
    <w:rsid w:val="009218B1"/>
    <w:rsid w:val="00922B48"/>
    <w:rsid w:val="00923183"/>
    <w:rsid w:val="0092345A"/>
    <w:rsid w:val="00924096"/>
    <w:rsid w:val="0092503C"/>
    <w:rsid w:val="009253DC"/>
    <w:rsid w:val="00926CB1"/>
    <w:rsid w:val="00927F73"/>
    <w:rsid w:val="00932377"/>
    <w:rsid w:val="00933C06"/>
    <w:rsid w:val="0093484E"/>
    <w:rsid w:val="00934A60"/>
    <w:rsid w:val="009352C8"/>
    <w:rsid w:val="009359AC"/>
    <w:rsid w:val="00936BCB"/>
    <w:rsid w:val="009370CB"/>
    <w:rsid w:val="00937115"/>
    <w:rsid w:val="0093734C"/>
    <w:rsid w:val="00937970"/>
    <w:rsid w:val="00937B7E"/>
    <w:rsid w:val="009404A3"/>
    <w:rsid w:val="009420E5"/>
    <w:rsid w:val="009436FD"/>
    <w:rsid w:val="009440EA"/>
    <w:rsid w:val="009455A7"/>
    <w:rsid w:val="00945AA9"/>
    <w:rsid w:val="00945CA8"/>
    <w:rsid w:val="0094665E"/>
    <w:rsid w:val="00947026"/>
    <w:rsid w:val="00947C3B"/>
    <w:rsid w:val="009502F7"/>
    <w:rsid w:val="0095112F"/>
    <w:rsid w:val="0095260D"/>
    <w:rsid w:val="00953428"/>
    <w:rsid w:val="00953773"/>
    <w:rsid w:val="009543BA"/>
    <w:rsid w:val="00955CB4"/>
    <w:rsid w:val="00955FCC"/>
    <w:rsid w:val="009572E0"/>
    <w:rsid w:val="00957616"/>
    <w:rsid w:val="00957B3E"/>
    <w:rsid w:val="00957C1F"/>
    <w:rsid w:val="0096083D"/>
    <w:rsid w:val="0096192A"/>
    <w:rsid w:val="00962071"/>
    <w:rsid w:val="009622ED"/>
    <w:rsid w:val="009623EA"/>
    <w:rsid w:val="00963387"/>
    <w:rsid w:val="009646E0"/>
    <w:rsid w:val="0096595D"/>
    <w:rsid w:val="00965E8C"/>
    <w:rsid w:val="00966C11"/>
    <w:rsid w:val="00966EF8"/>
    <w:rsid w:val="00967055"/>
    <w:rsid w:val="00970B19"/>
    <w:rsid w:val="00970C3D"/>
    <w:rsid w:val="00970D98"/>
    <w:rsid w:val="00970FD6"/>
    <w:rsid w:val="009717E4"/>
    <w:rsid w:val="00972508"/>
    <w:rsid w:val="00972539"/>
    <w:rsid w:val="00974974"/>
    <w:rsid w:val="00974E81"/>
    <w:rsid w:val="00975B78"/>
    <w:rsid w:val="009807F6"/>
    <w:rsid w:val="00980D5F"/>
    <w:rsid w:val="00980E40"/>
    <w:rsid w:val="00981E14"/>
    <w:rsid w:val="00983D07"/>
    <w:rsid w:val="009846E0"/>
    <w:rsid w:val="00985842"/>
    <w:rsid w:val="00987B4D"/>
    <w:rsid w:val="009902FC"/>
    <w:rsid w:val="00990355"/>
    <w:rsid w:val="0099103F"/>
    <w:rsid w:val="00991692"/>
    <w:rsid w:val="00992F81"/>
    <w:rsid w:val="0099590A"/>
    <w:rsid w:val="00996D61"/>
    <w:rsid w:val="009976F7"/>
    <w:rsid w:val="009A0447"/>
    <w:rsid w:val="009A11A5"/>
    <w:rsid w:val="009A1300"/>
    <w:rsid w:val="009A23F3"/>
    <w:rsid w:val="009A3A3E"/>
    <w:rsid w:val="009A424A"/>
    <w:rsid w:val="009A4681"/>
    <w:rsid w:val="009A5768"/>
    <w:rsid w:val="009A66B1"/>
    <w:rsid w:val="009B0285"/>
    <w:rsid w:val="009B0793"/>
    <w:rsid w:val="009B1CFB"/>
    <w:rsid w:val="009B1ECE"/>
    <w:rsid w:val="009B413D"/>
    <w:rsid w:val="009B51AA"/>
    <w:rsid w:val="009B58DA"/>
    <w:rsid w:val="009B6DE9"/>
    <w:rsid w:val="009B71BC"/>
    <w:rsid w:val="009B72AE"/>
    <w:rsid w:val="009C1C20"/>
    <w:rsid w:val="009C2289"/>
    <w:rsid w:val="009C368F"/>
    <w:rsid w:val="009C41C0"/>
    <w:rsid w:val="009C45B0"/>
    <w:rsid w:val="009C5726"/>
    <w:rsid w:val="009C68F2"/>
    <w:rsid w:val="009C6AEC"/>
    <w:rsid w:val="009C7418"/>
    <w:rsid w:val="009C7A18"/>
    <w:rsid w:val="009D0372"/>
    <w:rsid w:val="009D0B15"/>
    <w:rsid w:val="009D2465"/>
    <w:rsid w:val="009D2E6E"/>
    <w:rsid w:val="009D4734"/>
    <w:rsid w:val="009D48D5"/>
    <w:rsid w:val="009D4DCE"/>
    <w:rsid w:val="009D60BE"/>
    <w:rsid w:val="009E0AA3"/>
    <w:rsid w:val="009E0BAC"/>
    <w:rsid w:val="009E11B5"/>
    <w:rsid w:val="009E12B2"/>
    <w:rsid w:val="009E35A8"/>
    <w:rsid w:val="009E3FF4"/>
    <w:rsid w:val="009E544F"/>
    <w:rsid w:val="009E673E"/>
    <w:rsid w:val="009E6FC1"/>
    <w:rsid w:val="009E7000"/>
    <w:rsid w:val="009E7937"/>
    <w:rsid w:val="009E7BD0"/>
    <w:rsid w:val="009F0470"/>
    <w:rsid w:val="009F0AF7"/>
    <w:rsid w:val="009F1C91"/>
    <w:rsid w:val="009F23BC"/>
    <w:rsid w:val="009F26C9"/>
    <w:rsid w:val="009F2CC6"/>
    <w:rsid w:val="009F4A10"/>
    <w:rsid w:val="009F4B5D"/>
    <w:rsid w:val="009F57C2"/>
    <w:rsid w:val="009F62E9"/>
    <w:rsid w:val="009F6B5F"/>
    <w:rsid w:val="009F6F49"/>
    <w:rsid w:val="009F751E"/>
    <w:rsid w:val="009F7FEA"/>
    <w:rsid w:val="00A00823"/>
    <w:rsid w:val="00A00AA6"/>
    <w:rsid w:val="00A019D0"/>
    <w:rsid w:val="00A02A1F"/>
    <w:rsid w:val="00A030A3"/>
    <w:rsid w:val="00A033BC"/>
    <w:rsid w:val="00A03631"/>
    <w:rsid w:val="00A043D0"/>
    <w:rsid w:val="00A06812"/>
    <w:rsid w:val="00A06BB9"/>
    <w:rsid w:val="00A07F48"/>
    <w:rsid w:val="00A10054"/>
    <w:rsid w:val="00A107FC"/>
    <w:rsid w:val="00A10949"/>
    <w:rsid w:val="00A10D56"/>
    <w:rsid w:val="00A114D7"/>
    <w:rsid w:val="00A12F1D"/>
    <w:rsid w:val="00A130D9"/>
    <w:rsid w:val="00A14DEE"/>
    <w:rsid w:val="00A1533F"/>
    <w:rsid w:val="00A15A32"/>
    <w:rsid w:val="00A168C8"/>
    <w:rsid w:val="00A177AC"/>
    <w:rsid w:val="00A20687"/>
    <w:rsid w:val="00A2075C"/>
    <w:rsid w:val="00A20E74"/>
    <w:rsid w:val="00A21331"/>
    <w:rsid w:val="00A22BCB"/>
    <w:rsid w:val="00A22ED1"/>
    <w:rsid w:val="00A231E2"/>
    <w:rsid w:val="00A24B30"/>
    <w:rsid w:val="00A24EBC"/>
    <w:rsid w:val="00A2660E"/>
    <w:rsid w:val="00A276A5"/>
    <w:rsid w:val="00A317A4"/>
    <w:rsid w:val="00A3210D"/>
    <w:rsid w:val="00A33DDA"/>
    <w:rsid w:val="00A34681"/>
    <w:rsid w:val="00A35599"/>
    <w:rsid w:val="00A3591E"/>
    <w:rsid w:val="00A36F2E"/>
    <w:rsid w:val="00A4028D"/>
    <w:rsid w:val="00A4056E"/>
    <w:rsid w:val="00A40E10"/>
    <w:rsid w:val="00A416B3"/>
    <w:rsid w:val="00A41BF9"/>
    <w:rsid w:val="00A43504"/>
    <w:rsid w:val="00A43E6D"/>
    <w:rsid w:val="00A44249"/>
    <w:rsid w:val="00A44467"/>
    <w:rsid w:val="00A4607B"/>
    <w:rsid w:val="00A4658C"/>
    <w:rsid w:val="00A504D7"/>
    <w:rsid w:val="00A516D6"/>
    <w:rsid w:val="00A5215B"/>
    <w:rsid w:val="00A5228B"/>
    <w:rsid w:val="00A52B1F"/>
    <w:rsid w:val="00A5423C"/>
    <w:rsid w:val="00A55CA0"/>
    <w:rsid w:val="00A55ED0"/>
    <w:rsid w:val="00A60BAB"/>
    <w:rsid w:val="00A61CC6"/>
    <w:rsid w:val="00A61D08"/>
    <w:rsid w:val="00A64912"/>
    <w:rsid w:val="00A66CD3"/>
    <w:rsid w:val="00A672D8"/>
    <w:rsid w:val="00A67521"/>
    <w:rsid w:val="00A70A74"/>
    <w:rsid w:val="00A727F7"/>
    <w:rsid w:val="00A72FFB"/>
    <w:rsid w:val="00A73381"/>
    <w:rsid w:val="00A736FC"/>
    <w:rsid w:val="00A737E4"/>
    <w:rsid w:val="00A74AA7"/>
    <w:rsid w:val="00A75955"/>
    <w:rsid w:val="00A76213"/>
    <w:rsid w:val="00A763A1"/>
    <w:rsid w:val="00A76FDF"/>
    <w:rsid w:val="00A77392"/>
    <w:rsid w:val="00A77E43"/>
    <w:rsid w:val="00A82FC7"/>
    <w:rsid w:val="00A83386"/>
    <w:rsid w:val="00A8374D"/>
    <w:rsid w:val="00A83960"/>
    <w:rsid w:val="00A846BD"/>
    <w:rsid w:val="00A85645"/>
    <w:rsid w:val="00A85FF2"/>
    <w:rsid w:val="00A86076"/>
    <w:rsid w:val="00A872D2"/>
    <w:rsid w:val="00A8751D"/>
    <w:rsid w:val="00A87654"/>
    <w:rsid w:val="00A877B8"/>
    <w:rsid w:val="00A87859"/>
    <w:rsid w:val="00A90C39"/>
    <w:rsid w:val="00A911C8"/>
    <w:rsid w:val="00A92638"/>
    <w:rsid w:val="00A93653"/>
    <w:rsid w:val="00A939DE"/>
    <w:rsid w:val="00A9652D"/>
    <w:rsid w:val="00A96909"/>
    <w:rsid w:val="00A96E88"/>
    <w:rsid w:val="00A97EB2"/>
    <w:rsid w:val="00AA0597"/>
    <w:rsid w:val="00AA10F0"/>
    <w:rsid w:val="00AA1A6D"/>
    <w:rsid w:val="00AA3D22"/>
    <w:rsid w:val="00AA4267"/>
    <w:rsid w:val="00AA4765"/>
    <w:rsid w:val="00AA4C90"/>
    <w:rsid w:val="00AA5281"/>
    <w:rsid w:val="00AA58A3"/>
    <w:rsid w:val="00AA61E0"/>
    <w:rsid w:val="00AB0908"/>
    <w:rsid w:val="00AB0C55"/>
    <w:rsid w:val="00AB0E69"/>
    <w:rsid w:val="00AB1CB5"/>
    <w:rsid w:val="00AB3B0B"/>
    <w:rsid w:val="00AB435C"/>
    <w:rsid w:val="00AB4589"/>
    <w:rsid w:val="00AB4BCA"/>
    <w:rsid w:val="00AB5493"/>
    <w:rsid w:val="00AB59F3"/>
    <w:rsid w:val="00AB680E"/>
    <w:rsid w:val="00AB6F4E"/>
    <w:rsid w:val="00AB7717"/>
    <w:rsid w:val="00AB78AB"/>
    <w:rsid w:val="00AC05D6"/>
    <w:rsid w:val="00AC087C"/>
    <w:rsid w:val="00AC293F"/>
    <w:rsid w:val="00AC2E67"/>
    <w:rsid w:val="00AC3AE3"/>
    <w:rsid w:val="00AC4B5A"/>
    <w:rsid w:val="00AC4CC0"/>
    <w:rsid w:val="00AC7321"/>
    <w:rsid w:val="00AC7561"/>
    <w:rsid w:val="00AD2FBF"/>
    <w:rsid w:val="00AD338D"/>
    <w:rsid w:val="00AD35C5"/>
    <w:rsid w:val="00AD393F"/>
    <w:rsid w:val="00AD49A8"/>
    <w:rsid w:val="00AD4F6A"/>
    <w:rsid w:val="00AD5641"/>
    <w:rsid w:val="00AD66E1"/>
    <w:rsid w:val="00AD69C0"/>
    <w:rsid w:val="00AD6BAE"/>
    <w:rsid w:val="00AD7427"/>
    <w:rsid w:val="00AD7DB3"/>
    <w:rsid w:val="00AE005A"/>
    <w:rsid w:val="00AE02CC"/>
    <w:rsid w:val="00AE0478"/>
    <w:rsid w:val="00AE078B"/>
    <w:rsid w:val="00AE13E9"/>
    <w:rsid w:val="00AE2399"/>
    <w:rsid w:val="00AE23C4"/>
    <w:rsid w:val="00AE2C30"/>
    <w:rsid w:val="00AE2C56"/>
    <w:rsid w:val="00AE2D4B"/>
    <w:rsid w:val="00AE2DA2"/>
    <w:rsid w:val="00AE2EDA"/>
    <w:rsid w:val="00AE3D34"/>
    <w:rsid w:val="00AE44B6"/>
    <w:rsid w:val="00AE496E"/>
    <w:rsid w:val="00AE4CF9"/>
    <w:rsid w:val="00AE549A"/>
    <w:rsid w:val="00AE5A6F"/>
    <w:rsid w:val="00AE6B13"/>
    <w:rsid w:val="00AE6CB4"/>
    <w:rsid w:val="00AE7FE3"/>
    <w:rsid w:val="00AF035B"/>
    <w:rsid w:val="00AF07F6"/>
    <w:rsid w:val="00AF1315"/>
    <w:rsid w:val="00AF198E"/>
    <w:rsid w:val="00AF2396"/>
    <w:rsid w:val="00AF308B"/>
    <w:rsid w:val="00AF3200"/>
    <w:rsid w:val="00AF3FA4"/>
    <w:rsid w:val="00AF4A1E"/>
    <w:rsid w:val="00AF4AFC"/>
    <w:rsid w:val="00AF563F"/>
    <w:rsid w:val="00AF6E57"/>
    <w:rsid w:val="00B003CE"/>
    <w:rsid w:val="00B00BD6"/>
    <w:rsid w:val="00B01FA9"/>
    <w:rsid w:val="00B0256F"/>
    <w:rsid w:val="00B03D31"/>
    <w:rsid w:val="00B04403"/>
    <w:rsid w:val="00B045E4"/>
    <w:rsid w:val="00B05017"/>
    <w:rsid w:val="00B051F5"/>
    <w:rsid w:val="00B0652C"/>
    <w:rsid w:val="00B0694A"/>
    <w:rsid w:val="00B07B00"/>
    <w:rsid w:val="00B07F98"/>
    <w:rsid w:val="00B1010B"/>
    <w:rsid w:val="00B102D1"/>
    <w:rsid w:val="00B1113C"/>
    <w:rsid w:val="00B11321"/>
    <w:rsid w:val="00B11D75"/>
    <w:rsid w:val="00B12E7C"/>
    <w:rsid w:val="00B15B4F"/>
    <w:rsid w:val="00B1645D"/>
    <w:rsid w:val="00B165B9"/>
    <w:rsid w:val="00B16615"/>
    <w:rsid w:val="00B166E7"/>
    <w:rsid w:val="00B167ED"/>
    <w:rsid w:val="00B22DAC"/>
    <w:rsid w:val="00B239EC"/>
    <w:rsid w:val="00B23EFB"/>
    <w:rsid w:val="00B24118"/>
    <w:rsid w:val="00B24256"/>
    <w:rsid w:val="00B260A2"/>
    <w:rsid w:val="00B266E1"/>
    <w:rsid w:val="00B278EE"/>
    <w:rsid w:val="00B27B4D"/>
    <w:rsid w:val="00B31674"/>
    <w:rsid w:val="00B3249B"/>
    <w:rsid w:val="00B32934"/>
    <w:rsid w:val="00B33B3C"/>
    <w:rsid w:val="00B33B47"/>
    <w:rsid w:val="00B34221"/>
    <w:rsid w:val="00B34366"/>
    <w:rsid w:val="00B34E6D"/>
    <w:rsid w:val="00B35CC8"/>
    <w:rsid w:val="00B4111D"/>
    <w:rsid w:val="00B41180"/>
    <w:rsid w:val="00B41C0F"/>
    <w:rsid w:val="00B4209F"/>
    <w:rsid w:val="00B434CA"/>
    <w:rsid w:val="00B45406"/>
    <w:rsid w:val="00B4584B"/>
    <w:rsid w:val="00B467DB"/>
    <w:rsid w:val="00B51119"/>
    <w:rsid w:val="00B513D6"/>
    <w:rsid w:val="00B518A0"/>
    <w:rsid w:val="00B52AC3"/>
    <w:rsid w:val="00B53A7A"/>
    <w:rsid w:val="00B53E0E"/>
    <w:rsid w:val="00B54CA5"/>
    <w:rsid w:val="00B556F1"/>
    <w:rsid w:val="00B55F8B"/>
    <w:rsid w:val="00B5637D"/>
    <w:rsid w:val="00B569FD"/>
    <w:rsid w:val="00B56EDB"/>
    <w:rsid w:val="00B5716D"/>
    <w:rsid w:val="00B575F5"/>
    <w:rsid w:val="00B61052"/>
    <w:rsid w:val="00B6310A"/>
    <w:rsid w:val="00B6688E"/>
    <w:rsid w:val="00B67A87"/>
    <w:rsid w:val="00B7097C"/>
    <w:rsid w:val="00B70AE5"/>
    <w:rsid w:val="00B70C12"/>
    <w:rsid w:val="00B72825"/>
    <w:rsid w:val="00B731C4"/>
    <w:rsid w:val="00B733C4"/>
    <w:rsid w:val="00B75D06"/>
    <w:rsid w:val="00B75E06"/>
    <w:rsid w:val="00B80748"/>
    <w:rsid w:val="00B83063"/>
    <w:rsid w:val="00B83FC0"/>
    <w:rsid w:val="00B8490C"/>
    <w:rsid w:val="00B84D79"/>
    <w:rsid w:val="00B859DB"/>
    <w:rsid w:val="00B85B43"/>
    <w:rsid w:val="00B85BEC"/>
    <w:rsid w:val="00B85CF4"/>
    <w:rsid w:val="00B900B4"/>
    <w:rsid w:val="00B901B1"/>
    <w:rsid w:val="00B90D60"/>
    <w:rsid w:val="00B91670"/>
    <w:rsid w:val="00B91CF4"/>
    <w:rsid w:val="00B9316F"/>
    <w:rsid w:val="00B93E6D"/>
    <w:rsid w:val="00B94108"/>
    <w:rsid w:val="00BA0B41"/>
    <w:rsid w:val="00BA0F1B"/>
    <w:rsid w:val="00BA3E00"/>
    <w:rsid w:val="00BA5026"/>
    <w:rsid w:val="00BA5681"/>
    <w:rsid w:val="00BA68AA"/>
    <w:rsid w:val="00BA69F5"/>
    <w:rsid w:val="00BA6E02"/>
    <w:rsid w:val="00BA6E1E"/>
    <w:rsid w:val="00BA6F45"/>
    <w:rsid w:val="00BA7D39"/>
    <w:rsid w:val="00BA7F7D"/>
    <w:rsid w:val="00BB00FC"/>
    <w:rsid w:val="00BB18ED"/>
    <w:rsid w:val="00BB1B30"/>
    <w:rsid w:val="00BB2181"/>
    <w:rsid w:val="00BB3BAB"/>
    <w:rsid w:val="00BB4459"/>
    <w:rsid w:val="00BB4565"/>
    <w:rsid w:val="00BB4B05"/>
    <w:rsid w:val="00BB59BF"/>
    <w:rsid w:val="00BB5D03"/>
    <w:rsid w:val="00BB6597"/>
    <w:rsid w:val="00BC1258"/>
    <w:rsid w:val="00BC1758"/>
    <w:rsid w:val="00BC1BEF"/>
    <w:rsid w:val="00BC20A0"/>
    <w:rsid w:val="00BC2D13"/>
    <w:rsid w:val="00BC31DA"/>
    <w:rsid w:val="00BC3D77"/>
    <w:rsid w:val="00BC48F3"/>
    <w:rsid w:val="00BC6556"/>
    <w:rsid w:val="00BC681D"/>
    <w:rsid w:val="00BC743C"/>
    <w:rsid w:val="00BC7730"/>
    <w:rsid w:val="00BC7E7C"/>
    <w:rsid w:val="00BD0120"/>
    <w:rsid w:val="00BD0D8D"/>
    <w:rsid w:val="00BD1C06"/>
    <w:rsid w:val="00BD212D"/>
    <w:rsid w:val="00BD2498"/>
    <w:rsid w:val="00BD34A0"/>
    <w:rsid w:val="00BD4AB7"/>
    <w:rsid w:val="00BD6401"/>
    <w:rsid w:val="00BD650D"/>
    <w:rsid w:val="00BD6AC9"/>
    <w:rsid w:val="00BD6C3D"/>
    <w:rsid w:val="00BD6F7D"/>
    <w:rsid w:val="00BE151E"/>
    <w:rsid w:val="00BE1975"/>
    <w:rsid w:val="00BE1EEF"/>
    <w:rsid w:val="00BE25F7"/>
    <w:rsid w:val="00BE3B48"/>
    <w:rsid w:val="00BE41F2"/>
    <w:rsid w:val="00BE423A"/>
    <w:rsid w:val="00BE47C8"/>
    <w:rsid w:val="00BE5A20"/>
    <w:rsid w:val="00BE719A"/>
    <w:rsid w:val="00BE720A"/>
    <w:rsid w:val="00BE7ED6"/>
    <w:rsid w:val="00BF080F"/>
    <w:rsid w:val="00BF1486"/>
    <w:rsid w:val="00BF2021"/>
    <w:rsid w:val="00BF3955"/>
    <w:rsid w:val="00BF4BD6"/>
    <w:rsid w:val="00BF64BB"/>
    <w:rsid w:val="00BF7626"/>
    <w:rsid w:val="00BF769B"/>
    <w:rsid w:val="00C015E8"/>
    <w:rsid w:val="00C029A8"/>
    <w:rsid w:val="00C033DF"/>
    <w:rsid w:val="00C03EE0"/>
    <w:rsid w:val="00C03F24"/>
    <w:rsid w:val="00C04BE9"/>
    <w:rsid w:val="00C05636"/>
    <w:rsid w:val="00C0563E"/>
    <w:rsid w:val="00C067E5"/>
    <w:rsid w:val="00C067E8"/>
    <w:rsid w:val="00C076F9"/>
    <w:rsid w:val="00C07856"/>
    <w:rsid w:val="00C1029A"/>
    <w:rsid w:val="00C1245A"/>
    <w:rsid w:val="00C14409"/>
    <w:rsid w:val="00C1491A"/>
    <w:rsid w:val="00C164CA"/>
    <w:rsid w:val="00C175D3"/>
    <w:rsid w:val="00C17B39"/>
    <w:rsid w:val="00C20254"/>
    <w:rsid w:val="00C21D54"/>
    <w:rsid w:val="00C23F3C"/>
    <w:rsid w:val="00C253EB"/>
    <w:rsid w:val="00C25FC8"/>
    <w:rsid w:val="00C27298"/>
    <w:rsid w:val="00C30DBA"/>
    <w:rsid w:val="00C31B82"/>
    <w:rsid w:val="00C333C7"/>
    <w:rsid w:val="00C34DA7"/>
    <w:rsid w:val="00C34F66"/>
    <w:rsid w:val="00C35C0E"/>
    <w:rsid w:val="00C3612A"/>
    <w:rsid w:val="00C37A63"/>
    <w:rsid w:val="00C37FB7"/>
    <w:rsid w:val="00C40C6F"/>
    <w:rsid w:val="00C4134E"/>
    <w:rsid w:val="00C41D22"/>
    <w:rsid w:val="00C42BF8"/>
    <w:rsid w:val="00C42C26"/>
    <w:rsid w:val="00C43A34"/>
    <w:rsid w:val="00C4500E"/>
    <w:rsid w:val="00C45464"/>
    <w:rsid w:val="00C45A48"/>
    <w:rsid w:val="00C460AE"/>
    <w:rsid w:val="00C50043"/>
    <w:rsid w:val="00C503D6"/>
    <w:rsid w:val="00C5054D"/>
    <w:rsid w:val="00C50587"/>
    <w:rsid w:val="00C5085C"/>
    <w:rsid w:val="00C50D4C"/>
    <w:rsid w:val="00C51C35"/>
    <w:rsid w:val="00C525A5"/>
    <w:rsid w:val="00C52915"/>
    <w:rsid w:val="00C540A9"/>
    <w:rsid w:val="00C54181"/>
    <w:rsid w:val="00C543C4"/>
    <w:rsid w:val="00C54762"/>
    <w:rsid w:val="00C551AA"/>
    <w:rsid w:val="00C5702E"/>
    <w:rsid w:val="00C60755"/>
    <w:rsid w:val="00C612A5"/>
    <w:rsid w:val="00C616F9"/>
    <w:rsid w:val="00C6196F"/>
    <w:rsid w:val="00C63233"/>
    <w:rsid w:val="00C64010"/>
    <w:rsid w:val="00C66DCA"/>
    <w:rsid w:val="00C6704C"/>
    <w:rsid w:val="00C713B4"/>
    <w:rsid w:val="00C71A1B"/>
    <w:rsid w:val="00C72B89"/>
    <w:rsid w:val="00C730DA"/>
    <w:rsid w:val="00C7312C"/>
    <w:rsid w:val="00C7318A"/>
    <w:rsid w:val="00C73B2A"/>
    <w:rsid w:val="00C73F92"/>
    <w:rsid w:val="00C74444"/>
    <w:rsid w:val="00C74AF1"/>
    <w:rsid w:val="00C7573B"/>
    <w:rsid w:val="00C760F5"/>
    <w:rsid w:val="00C7693B"/>
    <w:rsid w:val="00C76CF3"/>
    <w:rsid w:val="00C775A5"/>
    <w:rsid w:val="00C777DD"/>
    <w:rsid w:val="00C81605"/>
    <w:rsid w:val="00C81DEF"/>
    <w:rsid w:val="00C821F4"/>
    <w:rsid w:val="00C82615"/>
    <w:rsid w:val="00C8274F"/>
    <w:rsid w:val="00C82832"/>
    <w:rsid w:val="00C8331E"/>
    <w:rsid w:val="00C8447E"/>
    <w:rsid w:val="00C8622C"/>
    <w:rsid w:val="00C863DB"/>
    <w:rsid w:val="00C86E67"/>
    <w:rsid w:val="00C8773A"/>
    <w:rsid w:val="00C91464"/>
    <w:rsid w:val="00C91951"/>
    <w:rsid w:val="00C92A86"/>
    <w:rsid w:val="00C92A91"/>
    <w:rsid w:val="00C930BC"/>
    <w:rsid w:val="00C94915"/>
    <w:rsid w:val="00C9618D"/>
    <w:rsid w:val="00C96BCC"/>
    <w:rsid w:val="00C97DAE"/>
    <w:rsid w:val="00CA46A2"/>
    <w:rsid w:val="00CA5BFD"/>
    <w:rsid w:val="00CA6793"/>
    <w:rsid w:val="00CA6F75"/>
    <w:rsid w:val="00CA7615"/>
    <w:rsid w:val="00CA7BBB"/>
    <w:rsid w:val="00CB0812"/>
    <w:rsid w:val="00CB1366"/>
    <w:rsid w:val="00CB1C24"/>
    <w:rsid w:val="00CB2000"/>
    <w:rsid w:val="00CB2782"/>
    <w:rsid w:val="00CB2BD0"/>
    <w:rsid w:val="00CB3C83"/>
    <w:rsid w:val="00CB3D60"/>
    <w:rsid w:val="00CB4843"/>
    <w:rsid w:val="00CB4915"/>
    <w:rsid w:val="00CB568D"/>
    <w:rsid w:val="00CB60FA"/>
    <w:rsid w:val="00CB7A22"/>
    <w:rsid w:val="00CC0386"/>
    <w:rsid w:val="00CC0D2D"/>
    <w:rsid w:val="00CC15E9"/>
    <w:rsid w:val="00CC1C6B"/>
    <w:rsid w:val="00CC3810"/>
    <w:rsid w:val="00CC382C"/>
    <w:rsid w:val="00CC542A"/>
    <w:rsid w:val="00CD00E6"/>
    <w:rsid w:val="00CD0689"/>
    <w:rsid w:val="00CD32E5"/>
    <w:rsid w:val="00CD512A"/>
    <w:rsid w:val="00CD6ACB"/>
    <w:rsid w:val="00CD6B4A"/>
    <w:rsid w:val="00CE28E3"/>
    <w:rsid w:val="00CE3497"/>
    <w:rsid w:val="00CE455A"/>
    <w:rsid w:val="00CE7A2D"/>
    <w:rsid w:val="00CE7DE4"/>
    <w:rsid w:val="00CF01EC"/>
    <w:rsid w:val="00CF0BB2"/>
    <w:rsid w:val="00CF175B"/>
    <w:rsid w:val="00CF1945"/>
    <w:rsid w:val="00CF2205"/>
    <w:rsid w:val="00CF2969"/>
    <w:rsid w:val="00CF2A2F"/>
    <w:rsid w:val="00CF3DF5"/>
    <w:rsid w:val="00CF3F4F"/>
    <w:rsid w:val="00CF445C"/>
    <w:rsid w:val="00CF4677"/>
    <w:rsid w:val="00CF7757"/>
    <w:rsid w:val="00CF7884"/>
    <w:rsid w:val="00CF7D3A"/>
    <w:rsid w:val="00CF7E3D"/>
    <w:rsid w:val="00D010B9"/>
    <w:rsid w:val="00D01B7B"/>
    <w:rsid w:val="00D020E5"/>
    <w:rsid w:val="00D02A51"/>
    <w:rsid w:val="00D036D0"/>
    <w:rsid w:val="00D043B9"/>
    <w:rsid w:val="00D05AF4"/>
    <w:rsid w:val="00D06E8D"/>
    <w:rsid w:val="00D10855"/>
    <w:rsid w:val="00D1117D"/>
    <w:rsid w:val="00D1223C"/>
    <w:rsid w:val="00D1279B"/>
    <w:rsid w:val="00D12AD7"/>
    <w:rsid w:val="00D12C65"/>
    <w:rsid w:val="00D13441"/>
    <w:rsid w:val="00D13787"/>
    <w:rsid w:val="00D14E74"/>
    <w:rsid w:val="00D15ABF"/>
    <w:rsid w:val="00D15EC6"/>
    <w:rsid w:val="00D16EC8"/>
    <w:rsid w:val="00D17248"/>
    <w:rsid w:val="00D17458"/>
    <w:rsid w:val="00D17E1B"/>
    <w:rsid w:val="00D20E57"/>
    <w:rsid w:val="00D21002"/>
    <w:rsid w:val="00D2242E"/>
    <w:rsid w:val="00D22DD7"/>
    <w:rsid w:val="00D232E6"/>
    <w:rsid w:val="00D243A3"/>
    <w:rsid w:val="00D25A2F"/>
    <w:rsid w:val="00D25B92"/>
    <w:rsid w:val="00D27AB5"/>
    <w:rsid w:val="00D27D7E"/>
    <w:rsid w:val="00D30293"/>
    <w:rsid w:val="00D302E5"/>
    <w:rsid w:val="00D30657"/>
    <w:rsid w:val="00D311B3"/>
    <w:rsid w:val="00D3158A"/>
    <w:rsid w:val="00D31AC0"/>
    <w:rsid w:val="00D31FDF"/>
    <w:rsid w:val="00D3388F"/>
    <w:rsid w:val="00D34B70"/>
    <w:rsid w:val="00D34D6D"/>
    <w:rsid w:val="00D3504C"/>
    <w:rsid w:val="00D35C7A"/>
    <w:rsid w:val="00D37451"/>
    <w:rsid w:val="00D37B82"/>
    <w:rsid w:val="00D37E02"/>
    <w:rsid w:val="00D400A9"/>
    <w:rsid w:val="00D410E2"/>
    <w:rsid w:val="00D42AFB"/>
    <w:rsid w:val="00D4312F"/>
    <w:rsid w:val="00D4368A"/>
    <w:rsid w:val="00D4373D"/>
    <w:rsid w:val="00D45370"/>
    <w:rsid w:val="00D4558A"/>
    <w:rsid w:val="00D45D9F"/>
    <w:rsid w:val="00D46406"/>
    <w:rsid w:val="00D465B4"/>
    <w:rsid w:val="00D47C4C"/>
    <w:rsid w:val="00D505E4"/>
    <w:rsid w:val="00D50666"/>
    <w:rsid w:val="00D513CC"/>
    <w:rsid w:val="00D51B14"/>
    <w:rsid w:val="00D52170"/>
    <w:rsid w:val="00D52EFE"/>
    <w:rsid w:val="00D531CF"/>
    <w:rsid w:val="00D5354B"/>
    <w:rsid w:val="00D53BB7"/>
    <w:rsid w:val="00D53F79"/>
    <w:rsid w:val="00D54547"/>
    <w:rsid w:val="00D545EA"/>
    <w:rsid w:val="00D5567E"/>
    <w:rsid w:val="00D55698"/>
    <w:rsid w:val="00D601E4"/>
    <w:rsid w:val="00D609E5"/>
    <w:rsid w:val="00D611C5"/>
    <w:rsid w:val="00D61472"/>
    <w:rsid w:val="00D62146"/>
    <w:rsid w:val="00D628B0"/>
    <w:rsid w:val="00D62935"/>
    <w:rsid w:val="00D62F3F"/>
    <w:rsid w:val="00D63BD1"/>
    <w:rsid w:val="00D662A4"/>
    <w:rsid w:val="00D66F81"/>
    <w:rsid w:val="00D67064"/>
    <w:rsid w:val="00D67B26"/>
    <w:rsid w:val="00D7007B"/>
    <w:rsid w:val="00D70DFB"/>
    <w:rsid w:val="00D70F68"/>
    <w:rsid w:val="00D722D1"/>
    <w:rsid w:val="00D72398"/>
    <w:rsid w:val="00D72416"/>
    <w:rsid w:val="00D724B2"/>
    <w:rsid w:val="00D72684"/>
    <w:rsid w:val="00D72B3B"/>
    <w:rsid w:val="00D73C93"/>
    <w:rsid w:val="00D73ED1"/>
    <w:rsid w:val="00D740A2"/>
    <w:rsid w:val="00D746CC"/>
    <w:rsid w:val="00D74B36"/>
    <w:rsid w:val="00D751CF"/>
    <w:rsid w:val="00D75F88"/>
    <w:rsid w:val="00D766DF"/>
    <w:rsid w:val="00D7769D"/>
    <w:rsid w:val="00D7794C"/>
    <w:rsid w:val="00D815C9"/>
    <w:rsid w:val="00D81C08"/>
    <w:rsid w:val="00D81D4C"/>
    <w:rsid w:val="00D826BC"/>
    <w:rsid w:val="00D83C3D"/>
    <w:rsid w:val="00D84375"/>
    <w:rsid w:val="00D84FA1"/>
    <w:rsid w:val="00D856A8"/>
    <w:rsid w:val="00D85796"/>
    <w:rsid w:val="00D85D9A"/>
    <w:rsid w:val="00D8626C"/>
    <w:rsid w:val="00D8791E"/>
    <w:rsid w:val="00D9017C"/>
    <w:rsid w:val="00D9077A"/>
    <w:rsid w:val="00D92528"/>
    <w:rsid w:val="00D9283D"/>
    <w:rsid w:val="00D92D91"/>
    <w:rsid w:val="00D93DE5"/>
    <w:rsid w:val="00D93DF5"/>
    <w:rsid w:val="00D943CD"/>
    <w:rsid w:val="00D956C6"/>
    <w:rsid w:val="00D95F84"/>
    <w:rsid w:val="00D969F9"/>
    <w:rsid w:val="00D979EC"/>
    <w:rsid w:val="00DA02C8"/>
    <w:rsid w:val="00DA0A90"/>
    <w:rsid w:val="00DA1BF0"/>
    <w:rsid w:val="00DA2972"/>
    <w:rsid w:val="00DA3121"/>
    <w:rsid w:val="00DA3A0A"/>
    <w:rsid w:val="00DA3AB6"/>
    <w:rsid w:val="00DA495C"/>
    <w:rsid w:val="00DA4E5F"/>
    <w:rsid w:val="00DA689E"/>
    <w:rsid w:val="00DA74F6"/>
    <w:rsid w:val="00DA766D"/>
    <w:rsid w:val="00DA76AE"/>
    <w:rsid w:val="00DB0765"/>
    <w:rsid w:val="00DB089E"/>
    <w:rsid w:val="00DB0C2F"/>
    <w:rsid w:val="00DB2EC6"/>
    <w:rsid w:val="00DB34D9"/>
    <w:rsid w:val="00DB3711"/>
    <w:rsid w:val="00DB3C57"/>
    <w:rsid w:val="00DB5E13"/>
    <w:rsid w:val="00DB614E"/>
    <w:rsid w:val="00DB65D5"/>
    <w:rsid w:val="00DB684C"/>
    <w:rsid w:val="00DB753A"/>
    <w:rsid w:val="00DB7569"/>
    <w:rsid w:val="00DB7BEA"/>
    <w:rsid w:val="00DB7F6F"/>
    <w:rsid w:val="00DC0B45"/>
    <w:rsid w:val="00DC2712"/>
    <w:rsid w:val="00DC2735"/>
    <w:rsid w:val="00DC31BF"/>
    <w:rsid w:val="00DC3721"/>
    <w:rsid w:val="00DC5122"/>
    <w:rsid w:val="00DC59B1"/>
    <w:rsid w:val="00DC7153"/>
    <w:rsid w:val="00DC79D9"/>
    <w:rsid w:val="00DD0408"/>
    <w:rsid w:val="00DD07AA"/>
    <w:rsid w:val="00DD2F05"/>
    <w:rsid w:val="00DD3832"/>
    <w:rsid w:val="00DD3DC4"/>
    <w:rsid w:val="00DD6617"/>
    <w:rsid w:val="00DD74DD"/>
    <w:rsid w:val="00DE0BFA"/>
    <w:rsid w:val="00DE0C5D"/>
    <w:rsid w:val="00DE285D"/>
    <w:rsid w:val="00DE29C6"/>
    <w:rsid w:val="00DE29F9"/>
    <w:rsid w:val="00DE3273"/>
    <w:rsid w:val="00DE33A4"/>
    <w:rsid w:val="00DE3D34"/>
    <w:rsid w:val="00DE452E"/>
    <w:rsid w:val="00DE4804"/>
    <w:rsid w:val="00DE4DE8"/>
    <w:rsid w:val="00DE57E2"/>
    <w:rsid w:val="00DE63FF"/>
    <w:rsid w:val="00DE6B22"/>
    <w:rsid w:val="00DE7FDE"/>
    <w:rsid w:val="00DF10F3"/>
    <w:rsid w:val="00DF1597"/>
    <w:rsid w:val="00DF2B62"/>
    <w:rsid w:val="00DF4045"/>
    <w:rsid w:val="00DF420E"/>
    <w:rsid w:val="00DF6707"/>
    <w:rsid w:val="00DF67EA"/>
    <w:rsid w:val="00DF7246"/>
    <w:rsid w:val="00E00AB0"/>
    <w:rsid w:val="00E00D7D"/>
    <w:rsid w:val="00E01996"/>
    <w:rsid w:val="00E02137"/>
    <w:rsid w:val="00E037EE"/>
    <w:rsid w:val="00E05704"/>
    <w:rsid w:val="00E06113"/>
    <w:rsid w:val="00E0635E"/>
    <w:rsid w:val="00E0647B"/>
    <w:rsid w:val="00E10C3B"/>
    <w:rsid w:val="00E11CFF"/>
    <w:rsid w:val="00E13DE3"/>
    <w:rsid w:val="00E1616C"/>
    <w:rsid w:val="00E163CE"/>
    <w:rsid w:val="00E16DE8"/>
    <w:rsid w:val="00E17209"/>
    <w:rsid w:val="00E179E1"/>
    <w:rsid w:val="00E17EB0"/>
    <w:rsid w:val="00E204F8"/>
    <w:rsid w:val="00E20B3A"/>
    <w:rsid w:val="00E20D60"/>
    <w:rsid w:val="00E23058"/>
    <w:rsid w:val="00E23C8F"/>
    <w:rsid w:val="00E2421F"/>
    <w:rsid w:val="00E2614B"/>
    <w:rsid w:val="00E26330"/>
    <w:rsid w:val="00E26888"/>
    <w:rsid w:val="00E2759C"/>
    <w:rsid w:val="00E3127F"/>
    <w:rsid w:val="00E3141C"/>
    <w:rsid w:val="00E326BB"/>
    <w:rsid w:val="00E344AF"/>
    <w:rsid w:val="00E3527F"/>
    <w:rsid w:val="00E37E86"/>
    <w:rsid w:val="00E400A9"/>
    <w:rsid w:val="00E401E5"/>
    <w:rsid w:val="00E44950"/>
    <w:rsid w:val="00E47566"/>
    <w:rsid w:val="00E479EF"/>
    <w:rsid w:val="00E50596"/>
    <w:rsid w:val="00E52371"/>
    <w:rsid w:val="00E526AD"/>
    <w:rsid w:val="00E539F1"/>
    <w:rsid w:val="00E54292"/>
    <w:rsid w:val="00E54DA1"/>
    <w:rsid w:val="00E56B4A"/>
    <w:rsid w:val="00E56C18"/>
    <w:rsid w:val="00E57268"/>
    <w:rsid w:val="00E62003"/>
    <w:rsid w:val="00E628A8"/>
    <w:rsid w:val="00E628BF"/>
    <w:rsid w:val="00E65447"/>
    <w:rsid w:val="00E65BD5"/>
    <w:rsid w:val="00E66255"/>
    <w:rsid w:val="00E66E4A"/>
    <w:rsid w:val="00E70EC9"/>
    <w:rsid w:val="00E71100"/>
    <w:rsid w:val="00E71695"/>
    <w:rsid w:val="00E71C2A"/>
    <w:rsid w:val="00E71C9D"/>
    <w:rsid w:val="00E72B0B"/>
    <w:rsid w:val="00E73498"/>
    <w:rsid w:val="00E73F73"/>
    <w:rsid w:val="00E74306"/>
    <w:rsid w:val="00E7431C"/>
    <w:rsid w:val="00E74C36"/>
    <w:rsid w:val="00E74DC7"/>
    <w:rsid w:val="00E755C7"/>
    <w:rsid w:val="00E75B45"/>
    <w:rsid w:val="00E778FB"/>
    <w:rsid w:val="00E779B6"/>
    <w:rsid w:val="00E80B62"/>
    <w:rsid w:val="00E816DC"/>
    <w:rsid w:val="00E81DF9"/>
    <w:rsid w:val="00E829AA"/>
    <w:rsid w:val="00E8301F"/>
    <w:rsid w:val="00E8351E"/>
    <w:rsid w:val="00E8386A"/>
    <w:rsid w:val="00E83DE7"/>
    <w:rsid w:val="00E84D71"/>
    <w:rsid w:val="00E850E9"/>
    <w:rsid w:val="00E85274"/>
    <w:rsid w:val="00E85BF0"/>
    <w:rsid w:val="00E87699"/>
    <w:rsid w:val="00E87E22"/>
    <w:rsid w:val="00E91783"/>
    <w:rsid w:val="00E936E1"/>
    <w:rsid w:val="00E93857"/>
    <w:rsid w:val="00E94F95"/>
    <w:rsid w:val="00E9508B"/>
    <w:rsid w:val="00E95602"/>
    <w:rsid w:val="00E9579F"/>
    <w:rsid w:val="00E96AC9"/>
    <w:rsid w:val="00E96D97"/>
    <w:rsid w:val="00E970C4"/>
    <w:rsid w:val="00E97D90"/>
    <w:rsid w:val="00EA0697"/>
    <w:rsid w:val="00EA06E0"/>
    <w:rsid w:val="00EA12C0"/>
    <w:rsid w:val="00EA42C9"/>
    <w:rsid w:val="00EA4CB4"/>
    <w:rsid w:val="00EA6970"/>
    <w:rsid w:val="00EA7383"/>
    <w:rsid w:val="00EB09A9"/>
    <w:rsid w:val="00EB1526"/>
    <w:rsid w:val="00EB20C4"/>
    <w:rsid w:val="00EB210C"/>
    <w:rsid w:val="00EB2FC4"/>
    <w:rsid w:val="00EB3A9C"/>
    <w:rsid w:val="00EB46A6"/>
    <w:rsid w:val="00EB4BBA"/>
    <w:rsid w:val="00EB54D5"/>
    <w:rsid w:val="00EB6ED4"/>
    <w:rsid w:val="00EB7653"/>
    <w:rsid w:val="00EB7848"/>
    <w:rsid w:val="00EB7CB7"/>
    <w:rsid w:val="00EC0612"/>
    <w:rsid w:val="00EC0B51"/>
    <w:rsid w:val="00EC0F15"/>
    <w:rsid w:val="00EC1023"/>
    <w:rsid w:val="00EC1248"/>
    <w:rsid w:val="00EC1530"/>
    <w:rsid w:val="00EC23C8"/>
    <w:rsid w:val="00EC38AE"/>
    <w:rsid w:val="00EC3C3F"/>
    <w:rsid w:val="00EC3CE6"/>
    <w:rsid w:val="00EC3FEE"/>
    <w:rsid w:val="00EC463E"/>
    <w:rsid w:val="00EC4FE2"/>
    <w:rsid w:val="00EC5854"/>
    <w:rsid w:val="00EC5B79"/>
    <w:rsid w:val="00ED0808"/>
    <w:rsid w:val="00ED0C15"/>
    <w:rsid w:val="00ED111A"/>
    <w:rsid w:val="00ED145C"/>
    <w:rsid w:val="00ED1F73"/>
    <w:rsid w:val="00ED2AC5"/>
    <w:rsid w:val="00ED32E5"/>
    <w:rsid w:val="00ED36C5"/>
    <w:rsid w:val="00ED412D"/>
    <w:rsid w:val="00ED54FF"/>
    <w:rsid w:val="00ED5645"/>
    <w:rsid w:val="00ED5D7D"/>
    <w:rsid w:val="00ED5E7F"/>
    <w:rsid w:val="00ED626A"/>
    <w:rsid w:val="00ED6608"/>
    <w:rsid w:val="00ED68ED"/>
    <w:rsid w:val="00ED6C83"/>
    <w:rsid w:val="00ED6FC5"/>
    <w:rsid w:val="00ED7455"/>
    <w:rsid w:val="00ED764D"/>
    <w:rsid w:val="00ED7D90"/>
    <w:rsid w:val="00EE0764"/>
    <w:rsid w:val="00EE3DC0"/>
    <w:rsid w:val="00EE4455"/>
    <w:rsid w:val="00EE553C"/>
    <w:rsid w:val="00EE57E7"/>
    <w:rsid w:val="00EE58A8"/>
    <w:rsid w:val="00EE5B8E"/>
    <w:rsid w:val="00EE71DA"/>
    <w:rsid w:val="00EE7376"/>
    <w:rsid w:val="00EF052B"/>
    <w:rsid w:val="00EF0C07"/>
    <w:rsid w:val="00EF13D8"/>
    <w:rsid w:val="00EF18B1"/>
    <w:rsid w:val="00EF2932"/>
    <w:rsid w:val="00EF29DC"/>
    <w:rsid w:val="00EF2E3A"/>
    <w:rsid w:val="00EF379D"/>
    <w:rsid w:val="00EF3875"/>
    <w:rsid w:val="00EF3CF3"/>
    <w:rsid w:val="00EF3E98"/>
    <w:rsid w:val="00EF5CA9"/>
    <w:rsid w:val="00EF60EE"/>
    <w:rsid w:val="00F0079A"/>
    <w:rsid w:val="00F017C8"/>
    <w:rsid w:val="00F023CB"/>
    <w:rsid w:val="00F047C3"/>
    <w:rsid w:val="00F047E2"/>
    <w:rsid w:val="00F05514"/>
    <w:rsid w:val="00F0683D"/>
    <w:rsid w:val="00F071F4"/>
    <w:rsid w:val="00F0767F"/>
    <w:rsid w:val="00F078DC"/>
    <w:rsid w:val="00F07C74"/>
    <w:rsid w:val="00F1134C"/>
    <w:rsid w:val="00F11F17"/>
    <w:rsid w:val="00F1264C"/>
    <w:rsid w:val="00F1306B"/>
    <w:rsid w:val="00F13E86"/>
    <w:rsid w:val="00F160F1"/>
    <w:rsid w:val="00F16285"/>
    <w:rsid w:val="00F16517"/>
    <w:rsid w:val="00F20AAF"/>
    <w:rsid w:val="00F21521"/>
    <w:rsid w:val="00F21548"/>
    <w:rsid w:val="00F218B3"/>
    <w:rsid w:val="00F22913"/>
    <w:rsid w:val="00F230AF"/>
    <w:rsid w:val="00F239CF"/>
    <w:rsid w:val="00F243B2"/>
    <w:rsid w:val="00F25169"/>
    <w:rsid w:val="00F25403"/>
    <w:rsid w:val="00F2643F"/>
    <w:rsid w:val="00F27660"/>
    <w:rsid w:val="00F279E5"/>
    <w:rsid w:val="00F27B02"/>
    <w:rsid w:val="00F27B4C"/>
    <w:rsid w:val="00F27BFF"/>
    <w:rsid w:val="00F27E38"/>
    <w:rsid w:val="00F3108D"/>
    <w:rsid w:val="00F327EE"/>
    <w:rsid w:val="00F327F0"/>
    <w:rsid w:val="00F32F3D"/>
    <w:rsid w:val="00F34885"/>
    <w:rsid w:val="00F35037"/>
    <w:rsid w:val="00F35EB5"/>
    <w:rsid w:val="00F40507"/>
    <w:rsid w:val="00F406E0"/>
    <w:rsid w:val="00F44F3D"/>
    <w:rsid w:val="00F4578B"/>
    <w:rsid w:val="00F45A62"/>
    <w:rsid w:val="00F46248"/>
    <w:rsid w:val="00F4716F"/>
    <w:rsid w:val="00F47236"/>
    <w:rsid w:val="00F47EBF"/>
    <w:rsid w:val="00F516DD"/>
    <w:rsid w:val="00F52717"/>
    <w:rsid w:val="00F52F9E"/>
    <w:rsid w:val="00F547FF"/>
    <w:rsid w:val="00F55446"/>
    <w:rsid w:val="00F55F32"/>
    <w:rsid w:val="00F56BBD"/>
    <w:rsid w:val="00F56E99"/>
    <w:rsid w:val="00F57209"/>
    <w:rsid w:val="00F60066"/>
    <w:rsid w:val="00F602C7"/>
    <w:rsid w:val="00F60740"/>
    <w:rsid w:val="00F612D2"/>
    <w:rsid w:val="00F61D2F"/>
    <w:rsid w:val="00F62097"/>
    <w:rsid w:val="00F6217F"/>
    <w:rsid w:val="00F628AE"/>
    <w:rsid w:val="00F6295A"/>
    <w:rsid w:val="00F647E6"/>
    <w:rsid w:val="00F663E5"/>
    <w:rsid w:val="00F667A8"/>
    <w:rsid w:val="00F66B9E"/>
    <w:rsid w:val="00F67440"/>
    <w:rsid w:val="00F677A9"/>
    <w:rsid w:val="00F67AE0"/>
    <w:rsid w:val="00F67BE1"/>
    <w:rsid w:val="00F67E80"/>
    <w:rsid w:val="00F67FB7"/>
    <w:rsid w:val="00F70011"/>
    <w:rsid w:val="00F70C80"/>
    <w:rsid w:val="00F70C89"/>
    <w:rsid w:val="00F70FB6"/>
    <w:rsid w:val="00F72BA7"/>
    <w:rsid w:val="00F72E18"/>
    <w:rsid w:val="00F7334F"/>
    <w:rsid w:val="00F73B71"/>
    <w:rsid w:val="00F74088"/>
    <w:rsid w:val="00F7547F"/>
    <w:rsid w:val="00F76D5C"/>
    <w:rsid w:val="00F76E8B"/>
    <w:rsid w:val="00F7728C"/>
    <w:rsid w:val="00F77657"/>
    <w:rsid w:val="00F7794E"/>
    <w:rsid w:val="00F8029B"/>
    <w:rsid w:val="00F805F2"/>
    <w:rsid w:val="00F80DA0"/>
    <w:rsid w:val="00F81E09"/>
    <w:rsid w:val="00F82265"/>
    <w:rsid w:val="00F84588"/>
    <w:rsid w:val="00F84732"/>
    <w:rsid w:val="00F84CF5"/>
    <w:rsid w:val="00F84E3B"/>
    <w:rsid w:val="00F86100"/>
    <w:rsid w:val="00F874DB"/>
    <w:rsid w:val="00F87E9F"/>
    <w:rsid w:val="00F911E1"/>
    <w:rsid w:val="00F91308"/>
    <w:rsid w:val="00F922A4"/>
    <w:rsid w:val="00F92A9E"/>
    <w:rsid w:val="00F93030"/>
    <w:rsid w:val="00F93157"/>
    <w:rsid w:val="00F948B7"/>
    <w:rsid w:val="00F94FFD"/>
    <w:rsid w:val="00F9530E"/>
    <w:rsid w:val="00F961BE"/>
    <w:rsid w:val="00F9650D"/>
    <w:rsid w:val="00F967AB"/>
    <w:rsid w:val="00F97181"/>
    <w:rsid w:val="00F9734B"/>
    <w:rsid w:val="00FA1537"/>
    <w:rsid w:val="00FA1C14"/>
    <w:rsid w:val="00FA1C18"/>
    <w:rsid w:val="00FA1C70"/>
    <w:rsid w:val="00FA420B"/>
    <w:rsid w:val="00FA4D44"/>
    <w:rsid w:val="00FA5BDA"/>
    <w:rsid w:val="00FB0448"/>
    <w:rsid w:val="00FB0C0B"/>
    <w:rsid w:val="00FB0FFF"/>
    <w:rsid w:val="00FB1E09"/>
    <w:rsid w:val="00FB2163"/>
    <w:rsid w:val="00FB259C"/>
    <w:rsid w:val="00FB2C77"/>
    <w:rsid w:val="00FB3AA6"/>
    <w:rsid w:val="00FB4323"/>
    <w:rsid w:val="00FB4E66"/>
    <w:rsid w:val="00FB59ED"/>
    <w:rsid w:val="00FB5C35"/>
    <w:rsid w:val="00FB6A5E"/>
    <w:rsid w:val="00FB6B59"/>
    <w:rsid w:val="00FB70E9"/>
    <w:rsid w:val="00FC0000"/>
    <w:rsid w:val="00FC02FA"/>
    <w:rsid w:val="00FC2A84"/>
    <w:rsid w:val="00FC6D6C"/>
    <w:rsid w:val="00FC7628"/>
    <w:rsid w:val="00FD0499"/>
    <w:rsid w:val="00FD06A7"/>
    <w:rsid w:val="00FD1A8D"/>
    <w:rsid w:val="00FD203C"/>
    <w:rsid w:val="00FD41CB"/>
    <w:rsid w:val="00FD526C"/>
    <w:rsid w:val="00FD550F"/>
    <w:rsid w:val="00FD5676"/>
    <w:rsid w:val="00FE01A6"/>
    <w:rsid w:val="00FE07E2"/>
    <w:rsid w:val="00FE1403"/>
    <w:rsid w:val="00FE202C"/>
    <w:rsid w:val="00FE2E2F"/>
    <w:rsid w:val="00FE3B62"/>
    <w:rsid w:val="00FE4323"/>
    <w:rsid w:val="00FE448F"/>
    <w:rsid w:val="00FE623D"/>
    <w:rsid w:val="00FF295E"/>
    <w:rsid w:val="00FF3DE7"/>
    <w:rsid w:val="00FF4126"/>
    <w:rsid w:val="00FF4915"/>
    <w:rsid w:val="00FF4A96"/>
    <w:rsid w:val="00FF511D"/>
    <w:rsid w:val="00FF5236"/>
    <w:rsid w:val="00FF5E33"/>
    <w:rsid w:val="00FF5F8C"/>
    <w:rsid w:val="00FF62ED"/>
    <w:rsid w:val="00FF6BCB"/>
    <w:rsid w:val="00FF7094"/>
    <w:rsid w:val="00FF709F"/>
    <w:rsid w:val="00FF79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9233"/>
    <o:shapelayout v:ext="edit">
      <o:idmap v:ext="edit" data="1"/>
    </o:shapelayout>
  </w:shapeDefaults>
  <w:decimalSymbol w:val="."/>
  <w:listSeparator w:val=","/>
  <w14:docId w14:val="21C1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3FE8"/>
    <w:pPr>
      <w:spacing w:line="260" w:lineRule="atLeast"/>
    </w:pPr>
    <w:rPr>
      <w:sz w:val="22"/>
    </w:rPr>
  </w:style>
  <w:style w:type="paragraph" w:styleId="Heading1">
    <w:name w:val="heading 1"/>
    <w:aliases w:val="h1"/>
    <w:basedOn w:val="Normal"/>
    <w:next w:val="Normal"/>
    <w:link w:val="Heading1Char"/>
    <w:uiPriority w:val="9"/>
    <w:qFormat/>
    <w:rsid w:val="005E3FE8"/>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
    <w:basedOn w:val="Normal"/>
    <w:next w:val="Normal"/>
    <w:link w:val="Heading2Char"/>
    <w:uiPriority w:val="9"/>
    <w:unhideWhenUsed/>
    <w:qFormat/>
    <w:rsid w:val="005E3FE8"/>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3FE8"/>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3FE8"/>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E3FE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E3FE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E3FE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E3FE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E3FE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5E3F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3FE8"/>
  </w:style>
  <w:style w:type="character" w:customStyle="1" w:styleId="OPCCharBase">
    <w:name w:val="OPCCharBase"/>
    <w:uiPriority w:val="1"/>
    <w:qFormat/>
    <w:rsid w:val="005E3FE8"/>
  </w:style>
  <w:style w:type="paragraph" w:customStyle="1" w:styleId="OPCParaBase">
    <w:name w:val="OPCParaBase"/>
    <w:link w:val="OPCParaBaseChar"/>
    <w:qFormat/>
    <w:rsid w:val="005E3FE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E3FE8"/>
    <w:pPr>
      <w:spacing w:line="240" w:lineRule="auto"/>
    </w:pPr>
    <w:rPr>
      <w:b/>
      <w:sz w:val="40"/>
    </w:rPr>
  </w:style>
  <w:style w:type="paragraph" w:customStyle="1" w:styleId="ActHead1">
    <w:name w:val="ActHead 1"/>
    <w:aliases w:val="c"/>
    <w:basedOn w:val="OPCParaBase"/>
    <w:next w:val="Normal"/>
    <w:qFormat/>
    <w:rsid w:val="005E3F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3F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3F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3F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E3F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3F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3F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3F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3FE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E3FE8"/>
  </w:style>
  <w:style w:type="paragraph" w:customStyle="1" w:styleId="Blocks">
    <w:name w:val="Blocks"/>
    <w:aliases w:val="bb"/>
    <w:basedOn w:val="OPCParaBase"/>
    <w:qFormat/>
    <w:rsid w:val="005E3FE8"/>
    <w:pPr>
      <w:spacing w:line="240" w:lineRule="auto"/>
    </w:pPr>
    <w:rPr>
      <w:sz w:val="24"/>
    </w:rPr>
  </w:style>
  <w:style w:type="paragraph" w:customStyle="1" w:styleId="BoxText">
    <w:name w:val="BoxText"/>
    <w:aliases w:val="bt"/>
    <w:basedOn w:val="OPCParaBase"/>
    <w:qFormat/>
    <w:rsid w:val="005E3F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3FE8"/>
    <w:rPr>
      <w:b/>
    </w:rPr>
  </w:style>
  <w:style w:type="paragraph" w:customStyle="1" w:styleId="BoxHeadItalic">
    <w:name w:val="BoxHeadItalic"/>
    <w:aliases w:val="bhi"/>
    <w:basedOn w:val="BoxText"/>
    <w:next w:val="BoxStep"/>
    <w:qFormat/>
    <w:rsid w:val="005E3FE8"/>
    <w:rPr>
      <w:i/>
    </w:rPr>
  </w:style>
  <w:style w:type="paragraph" w:customStyle="1" w:styleId="BoxList">
    <w:name w:val="BoxList"/>
    <w:aliases w:val="bl"/>
    <w:basedOn w:val="BoxText"/>
    <w:qFormat/>
    <w:rsid w:val="005E3FE8"/>
    <w:pPr>
      <w:ind w:left="1559" w:hanging="425"/>
    </w:pPr>
  </w:style>
  <w:style w:type="paragraph" w:customStyle="1" w:styleId="BoxNote">
    <w:name w:val="BoxNote"/>
    <w:aliases w:val="bn"/>
    <w:basedOn w:val="BoxText"/>
    <w:qFormat/>
    <w:rsid w:val="005E3FE8"/>
    <w:pPr>
      <w:tabs>
        <w:tab w:val="left" w:pos="1985"/>
      </w:tabs>
      <w:spacing w:before="122" w:line="198" w:lineRule="exact"/>
      <w:ind w:left="2948" w:hanging="1814"/>
    </w:pPr>
    <w:rPr>
      <w:sz w:val="18"/>
    </w:rPr>
  </w:style>
  <w:style w:type="paragraph" w:customStyle="1" w:styleId="BoxPara">
    <w:name w:val="BoxPara"/>
    <w:aliases w:val="bp"/>
    <w:basedOn w:val="BoxText"/>
    <w:qFormat/>
    <w:rsid w:val="005E3FE8"/>
    <w:pPr>
      <w:tabs>
        <w:tab w:val="right" w:pos="2268"/>
      </w:tabs>
      <w:ind w:left="2552" w:hanging="1418"/>
    </w:pPr>
  </w:style>
  <w:style w:type="paragraph" w:customStyle="1" w:styleId="BoxStep">
    <w:name w:val="BoxStep"/>
    <w:aliases w:val="bs"/>
    <w:basedOn w:val="BoxText"/>
    <w:qFormat/>
    <w:rsid w:val="005E3FE8"/>
    <w:pPr>
      <w:ind w:left="1985" w:hanging="851"/>
    </w:pPr>
  </w:style>
  <w:style w:type="character" w:customStyle="1" w:styleId="CharAmPartNo">
    <w:name w:val="CharAmPartNo"/>
    <w:basedOn w:val="OPCCharBase"/>
    <w:qFormat/>
    <w:rsid w:val="005E3FE8"/>
  </w:style>
  <w:style w:type="character" w:customStyle="1" w:styleId="CharAmPartText">
    <w:name w:val="CharAmPartText"/>
    <w:basedOn w:val="OPCCharBase"/>
    <w:qFormat/>
    <w:rsid w:val="005E3FE8"/>
  </w:style>
  <w:style w:type="character" w:customStyle="1" w:styleId="CharAmSchNo">
    <w:name w:val="CharAmSchNo"/>
    <w:basedOn w:val="OPCCharBase"/>
    <w:qFormat/>
    <w:rsid w:val="005E3FE8"/>
  </w:style>
  <w:style w:type="character" w:customStyle="1" w:styleId="CharAmSchText">
    <w:name w:val="CharAmSchText"/>
    <w:basedOn w:val="OPCCharBase"/>
    <w:qFormat/>
    <w:rsid w:val="005E3FE8"/>
  </w:style>
  <w:style w:type="character" w:customStyle="1" w:styleId="CharBoldItalic">
    <w:name w:val="CharBoldItalic"/>
    <w:basedOn w:val="OPCCharBase"/>
    <w:uiPriority w:val="1"/>
    <w:qFormat/>
    <w:rsid w:val="005E3FE8"/>
    <w:rPr>
      <w:b/>
      <w:i/>
    </w:rPr>
  </w:style>
  <w:style w:type="character" w:customStyle="1" w:styleId="CharChapNo">
    <w:name w:val="CharChapNo"/>
    <w:basedOn w:val="OPCCharBase"/>
    <w:uiPriority w:val="1"/>
    <w:qFormat/>
    <w:rsid w:val="005E3FE8"/>
  </w:style>
  <w:style w:type="character" w:customStyle="1" w:styleId="CharChapText">
    <w:name w:val="CharChapText"/>
    <w:basedOn w:val="OPCCharBase"/>
    <w:uiPriority w:val="1"/>
    <w:qFormat/>
    <w:rsid w:val="005E3FE8"/>
  </w:style>
  <w:style w:type="character" w:customStyle="1" w:styleId="CharDivNo">
    <w:name w:val="CharDivNo"/>
    <w:basedOn w:val="OPCCharBase"/>
    <w:uiPriority w:val="1"/>
    <w:qFormat/>
    <w:rsid w:val="005E3FE8"/>
  </w:style>
  <w:style w:type="character" w:customStyle="1" w:styleId="CharDivText">
    <w:name w:val="CharDivText"/>
    <w:basedOn w:val="OPCCharBase"/>
    <w:uiPriority w:val="1"/>
    <w:qFormat/>
    <w:rsid w:val="005E3FE8"/>
  </w:style>
  <w:style w:type="character" w:customStyle="1" w:styleId="CharItalic">
    <w:name w:val="CharItalic"/>
    <w:basedOn w:val="OPCCharBase"/>
    <w:uiPriority w:val="1"/>
    <w:qFormat/>
    <w:rsid w:val="005E3FE8"/>
    <w:rPr>
      <w:i/>
    </w:rPr>
  </w:style>
  <w:style w:type="character" w:customStyle="1" w:styleId="CharPartNo">
    <w:name w:val="CharPartNo"/>
    <w:basedOn w:val="OPCCharBase"/>
    <w:uiPriority w:val="1"/>
    <w:qFormat/>
    <w:rsid w:val="005E3FE8"/>
  </w:style>
  <w:style w:type="character" w:customStyle="1" w:styleId="CharPartText">
    <w:name w:val="CharPartText"/>
    <w:basedOn w:val="OPCCharBase"/>
    <w:uiPriority w:val="1"/>
    <w:qFormat/>
    <w:rsid w:val="005E3FE8"/>
  </w:style>
  <w:style w:type="character" w:customStyle="1" w:styleId="CharSectno">
    <w:name w:val="CharSectno"/>
    <w:basedOn w:val="OPCCharBase"/>
    <w:qFormat/>
    <w:rsid w:val="005E3FE8"/>
  </w:style>
  <w:style w:type="character" w:customStyle="1" w:styleId="CharSubdNo">
    <w:name w:val="CharSubdNo"/>
    <w:basedOn w:val="OPCCharBase"/>
    <w:uiPriority w:val="1"/>
    <w:qFormat/>
    <w:rsid w:val="005E3FE8"/>
  </w:style>
  <w:style w:type="character" w:customStyle="1" w:styleId="CharSubdText">
    <w:name w:val="CharSubdText"/>
    <w:basedOn w:val="OPCCharBase"/>
    <w:uiPriority w:val="1"/>
    <w:qFormat/>
    <w:rsid w:val="005E3FE8"/>
  </w:style>
  <w:style w:type="paragraph" w:customStyle="1" w:styleId="CTA--">
    <w:name w:val="CTA --"/>
    <w:basedOn w:val="OPCParaBase"/>
    <w:next w:val="Normal"/>
    <w:rsid w:val="005E3FE8"/>
    <w:pPr>
      <w:spacing w:before="60" w:line="240" w:lineRule="atLeast"/>
      <w:ind w:left="142" w:hanging="142"/>
    </w:pPr>
    <w:rPr>
      <w:sz w:val="20"/>
    </w:rPr>
  </w:style>
  <w:style w:type="paragraph" w:customStyle="1" w:styleId="CTA-">
    <w:name w:val="CTA -"/>
    <w:basedOn w:val="OPCParaBase"/>
    <w:rsid w:val="005E3FE8"/>
    <w:pPr>
      <w:spacing w:before="60" w:line="240" w:lineRule="atLeast"/>
      <w:ind w:left="85" w:hanging="85"/>
    </w:pPr>
    <w:rPr>
      <w:sz w:val="20"/>
    </w:rPr>
  </w:style>
  <w:style w:type="paragraph" w:customStyle="1" w:styleId="CTA---">
    <w:name w:val="CTA ---"/>
    <w:basedOn w:val="OPCParaBase"/>
    <w:next w:val="Normal"/>
    <w:rsid w:val="005E3FE8"/>
    <w:pPr>
      <w:spacing w:before="60" w:line="240" w:lineRule="atLeast"/>
      <w:ind w:left="198" w:hanging="198"/>
    </w:pPr>
    <w:rPr>
      <w:sz w:val="20"/>
    </w:rPr>
  </w:style>
  <w:style w:type="paragraph" w:customStyle="1" w:styleId="CTA----">
    <w:name w:val="CTA ----"/>
    <w:basedOn w:val="OPCParaBase"/>
    <w:next w:val="Normal"/>
    <w:rsid w:val="005E3FE8"/>
    <w:pPr>
      <w:spacing w:before="60" w:line="240" w:lineRule="atLeast"/>
      <w:ind w:left="255" w:hanging="255"/>
    </w:pPr>
    <w:rPr>
      <w:sz w:val="20"/>
    </w:rPr>
  </w:style>
  <w:style w:type="paragraph" w:customStyle="1" w:styleId="CTA1a">
    <w:name w:val="CTA 1(a)"/>
    <w:basedOn w:val="OPCParaBase"/>
    <w:rsid w:val="005E3FE8"/>
    <w:pPr>
      <w:tabs>
        <w:tab w:val="right" w:pos="414"/>
      </w:tabs>
      <w:spacing w:before="40" w:line="240" w:lineRule="atLeast"/>
      <w:ind w:left="675" w:hanging="675"/>
    </w:pPr>
    <w:rPr>
      <w:sz w:val="20"/>
    </w:rPr>
  </w:style>
  <w:style w:type="paragraph" w:customStyle="1" w:styleId="CTA1ai">
    <w:name w:val="CTA 1(a)(i)"/>
    <w:basedOn w:val="OPCParaBase"/>
    <w:rsid w:val="005E3FE8"/>
    <w:pPr>
      <w:tabs>
        <w:tab w:val="right" w:pos="1004"/>
      </w:tabs>
      <w:spacing w:before="40" w:line="240" w:lineRule="atLeast"/>
      <w:ind w:left="1253" w:hanging="1253"/>
    </w:pPr>
    <w:rPr>
      <w:sz w:val="20"/>
    </w:rPr>
  </w:style>
  <w:style w:type="paragraph" w:customStyle="1" w:styleId="CTA2a">
    <w:name w:val="CTA 2(a)"/>
    <w:basedOn w:val="OPCParaBase"/>
    <w:rsid w:val="005E3FE8"/>
    <w:pPr>
      <w:tabs>
        <w:tab w:val="right" w:pos="482"/>
      </w:tabs>
      <w:spacing w:before="40" w:line="240" w:lineRule="atLeast"/>
      <w:ind w:left="748" w:hanging="748"/>
    </w:pPr>
    <w:rPr>
      <w:sz w:val="20"/>
    </w:rPr>
  </w:style>
  <w:style w:type="paragraph" w:customStyle="1" w:styleId="CTA2ai">
    <w:name w:val="CTA 2(a)(i)"/>
    <w:basedOn w:val="OPCParaBase"/>
    <w:rsid w:val="005E3FE8"/>
    <w:pPr>
      <w:tabs>
        <w:tab w:val="right" w:pos="1089"/>
      </w:tabs>
      <w:spacing w:before="40" w:line="240" w:lineRule="atLeast"/>
      <w:ind w:left="1327" w:hanging="1327"/>
    </w:pPr>
    <w:rPr>
      <w:sz w:val="20"/>
    </w:rPr>
  </w:style>
  <w:style w:type="paragraph" w:customStyle="1" w:styleId="CTA3a">
    <w:name w:val="CTA 3(a)"/>
    <w:basedOn w:val="OPCParaBase"/>
    <w:rsid w:val="005E3FE8"/>
    <w:pPr>
      <w:tabs>
        <w:tab w:val="right" w:pos="556"/>
      </w:tabs>
      <w:spacing w:before="40" w:line="240" w:lineRule="atLeast"/>
      <w:ind w:left="805" w:hanging="805"/>
    </w:pPr>
    <w:rPr>
      <w:sz w:val="20"/>
    </w:rPr>
  </w:style>
  <w:style w:type="paragraph" w:customStyle="1" w:styleId="CTA3ai">
    <w:name w:val="CTA 3(a)(i)"/>
    <w:basedOn w:val="OPCParaBase"/>
    <w:rsid w:val="005E3FE8"/>
    <w:pPr>
      <w:tabs>
        <w:tab w:val="right" w:pos="1140"/>
      </w:tabs>
      <w:spacing w:before="40" w:line="240" w:lineRule="atLeast"/>
      <w:ind w:left="1361" w:hanging="1361"/>
    </w:pPr>
    <w:rPr>
      <w:sz w:val="20"/>
    </w:rPr>
  </w:style>
  <w:style w:type="paragraph" w:customStyle="1" w:styleId="CTA4a">
    <w:name w:val="CTA 4(a)"/>
    <w:basedOn w:val="OPCParaBase"/>
    <w:rsid w:val="005E3FE8"/>
    <w:pPr>
      <w:tabs>
        <w:tab w:val="right" w:pos="624"/>
      </w:tabs>
      <w:spacing w:before="40" w:line="240" w:lineRule="atLeast"/>
      <w:ind w:left="873" w:hanging="873"/>
    </w:pPr>
    <w:rPr>
      <w:sz w:val="20"/>
    </w:rPr>
  </w:style>
  <w:style w:type="paragraph" w:customStyle="1" w:styleId="CTA4ai">
    <w:name w:val="CTA 4(a)(i)"/>
    <w:basedOn w:val="OPCParaBase"/>
    <w:rsid w:val="005E3FE8"/>
    <w:pPr>
      <w:tabs>
        <w:tab w:val="right" w:pos="1213"/>
      </w:tabs>
      <w:spacing w:before="40" w:line="240" w:lineRule="atLeast"/>
      <w:ind w:left="1452" w:hanging="1452"/>
    </w:pPr>
    <w:rPr>
      <w:sz w:val="20"/>
    </w:rPr>
  </w:style>
  <w:style w:type="paragraph" w:customStyle="1" w:styleId="CTACAPS">
    <w:name w:val="CTA CAPS"/>
    <w:basedOn w:val="OPCParaBase"/>
    <w:rsid w:val="005E3FE8"/>
    <w:pPr>
      <w:spacing w:before="60" w:line="240" w:lineRule="atLeast"/>
    </w:pPr>
    <w:rPr>
      <w:sz w:val="20"/>
    </w:rPr>
  </w:style>
  <w:style w:type="paragraph" w:customStyle="1" w:styleId="CTAright">
    <w:name w:val="CTA right"/>
    <w:basedOn w:val="OPCParaBase"/>
    <w:rsid w:val="005E3FE8"/>
    <w:pPr>
      <w:spacing w:before="60" w:line="240" w:lineRule="auto"/>
      <w:jc w:val="right"/>
    </w:pPr>
    <w:rPr>
      <w:sz w:val="20"/>
    </w:rPr>
  </w:style>
  <w:style w:type="paragraph" w:customStyle="1" w:styleId="subsection">
    <w:name w:val="subsection"/>
    <w:aliases w:val="ss"/>
    <w:basedOn w:val="OPCParaBase"/>
    <w:link w:val="subsectionChar"/>
    <w:rsid w:val="005E3FE8"/>
    <w:pPr>
      <w:tabs>
        <w:tab w:val="right" w:pos="1021"/>
      </w:tabs>
      <w:spacing w:before="180" w:line="240" w:lineRule="auto"/>
      <w:ind w:left="1134" w:hanging="1134"/>
    </w:pPr>
  </w:style>
  <w:style w:type="paragraph" w:customStyle="1" w:styleId="Definition">
    <w:name w:val="Definition"/>
    <w:aliases w:val="dd"/>
    <w:basedOn w:val="OPCParaBase"/>
    <w:rsid w:val="005E3FE8"/>
    <w:pPr>
      <w:spacing w:before="180" w:line="240" w:lineRule="auto"/>
      <w:ind w:left="1134"/>
    </w:pPr>
  </w:style>
  <w:style w:type="paragraph" w:customStyle="1" w:styleId="ETAsubitem">
    <w:name w:val="ETA(subitem)"/>
    <w:basedOn w:val="OPCParaBase"/>
    <w:rsid w:val="005E3FE8"/>
    <w:pPr>
      <w:tabs>
        <w:tab w:val="right" w:pos="340"/>
      </w:tabs>
      <w:spacing w:before="60" w:line="240" w:lineRule="auto"/>
      <w:ind w:left="454" w:hanging="454"/>
    </w:pPr>
    <w:rPr>
      <w:sz w:val="20"/>
    </w:rPr>
  </w:style>
  <w:style w:type="paragraph" w:customStyle="1" w:styleId="ETApara">
    <w:name w:val="ETA(para)"/>
    <w:basedOn w:val="OPCParaBase"/>
    <w:rsid w:val="005E3FE8"/>
    <w:pPr>
      <w:tabs>
        <w:tab w:val="right" w:pos="754"/>
      </w:tabs>
      <w:spacing w:before="60" w:line="240" w:lineRule="auto"/>
      <w:ind w:left="828" w:hanging="828"/>
    </w:pPr>
    <w:rPr>
      <w:sz w:val="20"/>
    </w:rPr>
  </w:style>
  <w:style w:type="paragraph" w:customStyle="1" w:styleId="ETAsubpara">
    <w:name w:val="ETA(subpara)"/>
    <w:basedOn w:val="OPCParaBase"/>
    <w:rsid w:val="005E3FE8"/>
    <w:pPr>
      <w:tabs>
        <w:tab w:val="right" w:pos="1083"/>
      </w:tabs>
      <w:spacing w:before="60" w:line="240" w:lineRule="auto"/>
      <w:ind w:left="1191" w:hanging="1191"/>
    </w:pPr>
    <w:rPr>
      <w:sz w:val="20"/>
    </w:rPr>
  </w:style>
  <w:style w:type="paragraph" w:customStyle="1" w:styleId="ETAsub-subpara">
    <w:name w:val="ETA(sub-subpara)"/>
    <w:basedOn w:val="OPCParaBase"/>
    <w:rsid w:val="005E3FE8"/>
    <w:pPr>
      <w:tabs>
        <w:tab w:val="right" w:pos="1412"/>
      </w:tabs>
      <w:spacing w:before="60" w:line="240" w:lineRule="auto"/>
      <w:ind w:left="1525" w:hanging="1525"/>
    </w:pPr>
    <w:rPr>
      <w:sz w:val="20"/>
    </w:rPr>
  </w:style>
  <w:style w:type="paragraph" w:customStyle="1" w:styleId="Formula">
    <w:name w:val="Formula"/>
    <w:basedOn w:val="OPCParaBase"/>
    <w:rsid w:val="005E3FE8"/>
    <w:pPr>
      <w:spacing w:line="240" w:lineRule="auto"/>
      <w:ind w:left="1134"/>
    </w:pPr>
    <w:rPr>
      <w:sz w:val="20"/>
    </w:rPr>
  </w:style>
  <w:style w:type="paragraph" w:styleId="Header">
    <w:name w:val="header"/>
    <w:basedOn w:val="OPCParaBase"/>
    <w:link w:val="HeaderChar"/>
    <w:unhideWhenUsed/>
    <w:rsid w:val="005E3F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3FE8"/>
    <w:rPr>
      <w:rFonts w:eastAsia="Times New Roman" w:cs="Times New Roman"/>
      <w:sz w:val="16"/>
      <w:lang w:eastAsia="en-AU"/>
    </w:rPr>
  </w:style>
  <w:style w:type="paragraph" w:customStyle="1" w:styleId="House">
    <w:name w:val="House"/>
    <w:basedOn w:val="OPCParaBase"/>
    <w:rsid w:val="005E3FE8"/>
    <w:pPr>
      <w:spacing w:line="240" w:lineRule="auto"/>
    </w:pPr>
    <w:rPr>
      <w:sz w:val="28"/>
    </w:rPr>
  </w:style>
  <w:style w:type="paragraph" w:customStyle="1" w:styleId="Item">
    <w:name w:val="Item"/>
    <w:aliases w:val="i"/>
    <w:basedOn w:val="OPCParaBase"/>
    <w:next w:val="ItemHead"/>
    <w:link w:val="ItemChar"/>
    <w:rsid w:val="005E3FE8"/>
    <w:pPr>
      <w:keepLines/>
      <w:spacing w:before="80" w:line="240" w:lineRule="auto"/>
      <w:ind w:left="709"/>
    </w:pPr>
  </w:style>
  <w:style w:type="paragraph" w:customStyle="1" w:styleId="ItemHead">
    <w:name w:val="ItemHead"/>
    <w:aliases w:val="ih"/>
    <w:basedOn w:val="OPCParaBase"/>
    <w:next w:val="Item"/>
    <w:link w:val="ItemHeadChar"/>
    <w:rsid w:val="005E3F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3FE8"/>
    <w:pPr>
      <w:spacing w:line="240" w:lineRule="auto"/>
    </w:pPr>
    <w:rPr>
      <w:b/>
      <w:sz w:val="32"/>
    </w:rPr>
  </w:style>
  <w:style w:type="paragraph" w:customStyle="1" w:styleId="notedraft">
    <w:name w:val="note(draft)"/>
    <w:aliases w:val="nd"/>
    <w:basedOn w:val="OPCParaBase"/>
    <w:rsid w:val="005E3FE8"/>
    <w:pPr>
      <w:spacing w:before="240" w:line="240" w:lineRule="auto"/>
      <w:ind w:left="284" w:hanging="284"/>
    </w:pPr>
    <w:rPr>
      <w:i/>
      <w:sz w:val="24"/>
    </w:rPr>
  </w:style>
  <w:style w:type="paragraph" w:customStyle="1" w:styleId="notemargin">
    <w:name w:val="note(margin)"/>
    <w:aliases w:val="nm"/>
    <w:basedOn w:val="OPCParaBase"/>
    <w:rsid w:val="005E3FE8"/>
    <w:pPr>
      <w:tabs>
        <w:tab w:val="left" w:pos="709"/>
      </w:tabs>
      <w:spacing w:before="122" w:line="198" w:lineRule="exact"/>
      <w:ind w:left="709" w:hanging="709"/>
    </w:pPr>
    <w:rPr>
      <w:sz w:val="18"/>
    </w:rPr>
  </w:style>
  <w:style w:type="paragraph" w:customStyle="1" w:styleId="noteToPara">
    <w:name w:val="noteToPara"/>
    <w:aliases w:val="ntp"/>
    <w:basedOn w:val="OPCParaBase"/>
    <w:rsid w:val="005E3FE8"/>
    <w:pPr>
      <w:spacing w:before="122" w:line="198" w:lineRule="exact"/>
      <w:ind w:left="2353" w:hanging="709"/>
    </w:pPr>
    <w:rPr>
      <w:sz w:val="18"/>
    </w:rPr>
  </w:style>
  <w:style w:type="paragraph" w:customStyle="1" w:styleId="noteParlAmend">
    <w:name w:val="note(ParlAmend)"/>
    <w:aliases w:val="npp"/>
    <w:basedOn w:val="OPCParaBase"/>
    <w:next w:val="ParlAmend"/>
    <w:rsid w:val="005E3FE8"/>
    <w:pPr>
      <w:spacing w:line="240" w:lineRule="auto"/>
      <w:jc w:val="right"/>
    </w:pPr>
    <w:rPr>
      <w:rFonts w:ascii="Arial" w:hAnsi="Arial"/>
      <w:b/>
      <w:i/>
    </w:rPr>
  </w:style>
  <w:style w:type="paragraph" w:customStyle="1" w:styleId="notetext">
    <w:name w:val="note(text)"/>
    <w:aliases w:val="n"/>
    <w:basedOn w:val="OPCParaBase"/>
    <w:rsid w:val="005E3FE8"/>
    <w:pPr>
      <w:spacing w:before="122" w:line="240" w:lineRule="auto"/>
      <w:ind w:left="1985" w:hanging="851"/>
    </w:pPr>
    <w:rPr>
      <w:sz w:val="18"/>
    </w:rPr>
  </w:style>
  <w:style w:type="paragraph" w:customStyle="1" w:styleId="Page1">
    <w:name w:val="Page1"/>
    <w:basedOn w:val="OPCParaBase"/>
    <w:rsid w:val="005E3FE8"/>
    <w:pPr>
      <w:spacing w:before="5600" w:line="240" w:lineRule="auto"/>
    </w:pPr>
    <w:rPr>
      <w:b/>
      <w:sz w:val="32"/>
    </w:rPr>
  </w:style>
  <w:style w:type="paragraph" w:customStyle="1" w:styleId="PageBreak">
    <w:name w:val="PageBreak"/>
    <w:aliases w:val="pb"/>
    <w:basedOn w:val="OPCParaBase"/>
    <w:rsid w:val="005E3FE8"/>
    <w:pPr>
      <w:spacing w:line="240" w:lineRule="auto"/>
    </w:pPr>
    <w:rPr>
      <w:sz w:val="20"/>
    </w:rPr>
  </w:style>
  <w:style w:type="paragraph" w:customStyle="1" w:styleId="paragraphsub">
    <w:name w:val="paragraph(sub)"/>
    <w:aliases w:val="aa"/>
    <w:basedOn w:val="OPCParaBase"/>
    <w:rsid w:val="005E3FE8"/>
    <w:pPr>
      <w:tabs>
        <w:tab w:val="right" w:pos="1985"/>
      </w:tabs>
      <w:spacing w:before="40" w:line="240" w:lineRule="auto"/>
      <w:ind w:left="2098" w:hanging="2098"/>
    </w:pPr>
  </w:style>
  <w:style w:type="paragraph" w:customStyle="1" w:styleId="paragraphsub-sub">
    <w:name w:val="paragraph(sub-sub)"/>
    <w:aliases w:val="aaa"/>
    <w:basedOn w:val="OPCParaBase"/>
    <w:rsid w:val="005E3FE8"/>
    <w:pPr>
      <w:tabs>
        <w:tab w:val="right" w:pos="2722"/>
      </w:tabs>
      <w:spacing w:before="40" w:line="240" w:lineRule="auto"/>
      <w:ind w:left="2835" w:hanging="2835"/>
    </w:pPr>
  </w:style>
  <w:style w:type="paragraph" w:customStyle="1" w:styleId="paragraph">
    <w:name w:val="paragraph"/>
    <w:aliases w:val="a"/>
    <w:basedOn w:val="OPCParaBase"/>
    <w:link w:val="paragraphChar"/>
    <w:rsid w:val="005E3FE8"/>
    <w:pPr>
      <w:tabs>
        <w:tab w:val="right" w:pos="1531"/>
      </w:tabs>
      <w:spacing w:before="40" w:line="240" w:lineRule="auto"/>
      <w:ind w:left="1644" w:hanging="1644"/>
    </w:pPr>
  </w:style>
  <w:style w:type="paragraph" w:customStyle="1" w:styleId="ParlAmend">
    <w:name w:val="ParlAmend"/>
    <w:aliases w:val="pp"/>
    <w:basedOn w:val="OPCParaBase"/>
    <w:rsid w:val="005E3FE8"/>
    <w:pPr>
      <w:spacing w:before="240" w:line="240" w:lineRule="atLeast"/>
      <w:ind w:hanging="567"/>
    </w:pPr>
    <w:rPr>
      <w:sz w:val="24"/>
    </w:rPr>
  </w:style>
  <w:style w:type="paragraph" w:customStyle="1" w:styleId="Penalty">
    <w:name w:val="Penalty"/>
    <w:basedOn w:val="OPCParaBase"/>
    <w:rsid w:val="005E3FE8"/>
    <w:pPr>
      <w:tabs>
        <w:tab w:val="left" w:pos="2977"/>
      </w:tabs>
      <w:spacing w:before="180" w:line="240" w:lineRule="auto"/>
      <w:ind w:left="1985" w:hanging="851"/>
    </w:pPr>
  </w:style>
  <w:style w:type="paragraph" w:customStyle="1" w:styleId="Portfolio">
    <w:name w:val="Portfolio"/>
    <w:basedOn w:val="OPCParaBase"/>
    <w:rsid w:val="005E3FE8"/>
    <w:pPr>
      <w:spacing w:line="240" w:lineRule="auto"/>
    </w:pPr>
    <w:rPr>
      <w:i/>
      <w:sz w:val="20"/>
    </w:rPr>
  </w:style>
  <w:style w:type="paragraph" w:customStyle="1" w:styleId="Preamble">
    <w:name w:val="Preamble"/>
    <w:basedOn w:val="OPCParaBase"/>
    <w:next w:val="Normal"/>
    <w:rsid w:val="005E3F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3FE8"/>
    <w:pPr>
      <w:spacing w:line="240" w:lineRule="auto"/>
    </w:pPr>
    <w:rPr>
      <w:i/>
      <w:sz w:val="20"/>
    </w:rPr>
  </w:style>
  <w:style w:type="paragraph" w:customStyle="1" w:styleId="Session">
    <w:name w:val="Session"/>
    <w:basedOn w:val="OPCParaBase"/>
    <w:rsid w:val="005E3FE8"/>
    <w:pPr>
      <w:spacing w:line="240" w:lineRule="auto"/>
    </w:pPr>
    <w:rPr>
      <w:sz w:val="28"/>
    </w:rPr>
  </w:style>
  <w:style w:type="paragraph" w:customStyle="1" w:styleId="Sponsor">
    <w:name w:val="Sponsor"/>
    <w:basedOn w:val="OPCParaBase"/>
    <w:rsid w:val="005E3FE8"/>
    <w:pPr>
      <w:spacing w:line="240" w:lineRule="auto"/>
    </w:pPr>
    <w:rPr>
      <w:i/>
    </w:rPr>
  </w:style>
  <w:style w:type="paragraph" w:customStyle="1" w:styleId="Subitem">
    <w:name w:val="Subitem"/>
    <w:aliases w:val="iss"/>
    <w:basedOn w:val="OPCParaBase"/>
    <w:rsid w:val="005E3FE8"/>
    <w:pPr>
      <w:spacing w:before="180" w:line="240" w:lineRule="auto"/>
      <w:ind w:left="709" w:hanging="709"/>
    </w:pPr>
  </w:style>
  <w:style w:type="paragraph" w:customStyle="1" w:styleId="SubitemHead">
    <w:name w:val="SubitemHead"/>
    <w:aliases w:val="issh"/>
    <w:basedOn w:val="OPCParaBase"/>
    <w:rsid w:val="005E3F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3FE8"/>
    <w:pPr>
      <w:spacing w:before="40" w:line="240" w:lineRule="auto"/>
      <w:ind w:left="1134"/>
    </w:pPr>
  </w:style>
  <w:style w:type="paragraph" w:customStyle="1" w:styleId="SubsectionHead">
    <w:name w:val="SubsectionHead"/>
    <w:aliases w:val="ssh"/>
    <w:basedOn w:val="OPCParaBase"/>
    <w:next w:val="subsection"/>
    <w:rsid w:val="005E3FE8"/>
    <w:pPr>
      <w:keepNext/>
      <w:keepLines/>
      <w:spacing w:before="240" w:line="240" w:lineRule="auto"/>
      <w:ind w:left="1134"/>
    </w:pPr>
    <w:rPr>
      <w:i/>
    </w:rPr>
  </w:style>
  <w:style w:type="paragraph" w:customStyle="1" w:styleId="Tablea">
    <w:name w:val="Table(a)"/>
    <w:aliases w:val="ta"/>
    <w:basedOn w:val="OPCParaBase"/>
    <w:rsid w:val="005E3FE8"/>
    <w:pPr>
      <w:spacing w:before="60" w:line="240" w:lineRule="auto"/>
      <w:ind w:left="284" w:hanging="284"/>
    </w:pPr>
    <w:rPr>
      <w:sz w:val="20"/>
    </w:rPr>
  </w:style>
  <w:style w:type="paragraph" w:customStyle="1" w:styleId="TableAA">
    <w:name w:val="Table(AA)"/>
    <w:aliases w:val="taaa"/>
    <w:basedOn w:val="OPCParaBase"/>
    <w:rsid w:val="005E3F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3F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3FE8"/>
    <w:pPr>
      <w:spacing w:before="60" w:line="240" w:lineRule="atLeast"/>
    </w:pPr>
    <w:rPr>
      <w:sz w:val="20"/>
    </w:rPr>
  </w:style>
  <w:style w:type="paragraph" w:customStyle="1" w:styleId="TLPBoxTextnote">
    <w:name w:val="TLPBoxText(note"/>
    <w:aliases w:val="right)"/>
    <w:basedOn w:val="OPCParaBase"/>
    <w:rsid w:val="005E3F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3FE8"/>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3FE8"/>
    <w:pPr>
      <w:spacing w:before="122" w:line="198" w:lineRule="exact"/>
      <w:ind w:left="1985" w:hanging="851"/>
      <w:jc w:val="right"/>
    </w:pPr>
    <w:rPr>
      <w:sz w:val="18"/>
    </w:rPr>
  </w:style>
  <w:style w:type="paragraph" w:customStyle="1" w:styleId="TLPTableBullet">
    <w:name w:val="TLPTableBullet"/>
    <w:aliases w:val="ttb"/>
    <w:basedOn w:val="OPCParaBase"/>
    <w:rsid w:val="005E3FE8"/>
    <w:pPr>
      <w:spacing w:line="240" w:lineRule="exact"/>
      <w:ind w:left="284" w:hanging="284"/>
    </w:pPr>
    <w:rPr>
      <w:sz w:val="20"/>
    </w:rPr>
  </w:style>
  <w:style w:type="paragraph" w:styleId="TOC1">
    <w:name w:val="toc 1"/>
    <w:basedOn w:val="OPCParaBase"/>
    <w:next w:val="Normal"/>
    <w:uiPriority w:val="39"/>
    <w:unhideWhenUsed/>
    <w:rsid w:val="005E3FE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3FE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E3FE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E3FE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E3F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E3F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E3F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E3F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E3F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E3FE8"/>
    <w:pPr>
      <w:keepLines/>
      <w:spacing w:before="240" w:after="120" w:line="240" w:lineRule="auto"/>
      <w:ind w:left="794"/>
    </w:pPr>
    <w:rPr>
      <w:b/>
      <w:kern w:val="28"/>
      <w:sz w:val="20"/>
    </w:rPr>
  </w:style>
  <w:style w:type="paragraph" w:customStyle="1" w:styleId="TofSectsHeading">
    <w:name w:val="TofSects(Heading)"/>
    <w:basedOn w:val="OPCParaBase"/>
    <w:rsid w:val="005E3FE8"/>
    <w:pPr>
      <w:spacing w:before="240" w:after="120" w:line="240" w:lineRule="auto"/>
    </w:pPr>
    <w:rPr>
      <w:b/>
      <w:sz w:val="24"/>
    </w:rPr>
  </w:style>
  <w:style w:type="paragraph" w:customStyle="1" w:styleId="TofSectsSection">
    <w:name w:val="TofSects(Section)"/>
    <w:basedOn w:val="OPCParaBase"/>
    <w:rsid w:val="005E3FE8"/>
    <w:pPr>
      <w:keepLines/>
      <w:spacing w:before="40" w:line="240" w:lineRule="auto"/>
      <w:ind w:left="1588" w:hanging="794"/>
    </w:pPr>
    <w:rPr>
      <w:kern w:val="28"/>
      <w:sz w:val="18"/>
    </w:rPr>
  </w:style>
  <w:style w:type="paragraph" w:customStyle="1" w:styleId="TofSectsSubdiv">
    <w:name w:val="TofSects(Subdiv)"/>
    <w:basedOn w:val="OPCParaBase"/>
    <w:rsid w:val="005E3FE8"/>
    <w:pPr>
      <w:keepLines/>
      <w:spacing w:before="80" w:line="240" w:lineRule="auto"/>
      <w:ind w:left="1588" w:hanging="794"/>
    </w:pPr>
    <w:rPr>
      <w:kern w:val="28"/>
    </w:rPr>
  </w:style>
  <w:style w:type="paragraph" w:customStyle="1" w:styleId="WRStyle">
    <w:name w:val="WR Style"/>
    <w:aliases w:val="WR"/>
    <w:basedOn w:val="OPCParaBase"/>
    <w:rsid w:val="005E3FE8"/>
    <w:pPr>
      <w:spacing w:before="240" w:line="240" w:lineRule="auto"/>
      <w:ind w:left="284" w:hanging="284"/>
    </w:pPr>
    <w:rPr>
      <w:b/>
      <w:i/>
      <w:kern w:val="28"/>
      <w:sz w:val="24"/>
    </w:rPr>
  </w:style>
  <w:style w:type="paragraph" w:customStyle="1" w:styleId="notepara">
    <w:name w:val="note(para)"/>
    <w:aliases w:val="na"/>
    <w:basedOn w:val="OPCParaBase"/>
    <w:rsid w:val="005E3FE8"/>
    <w:pPr>
      <w:spacing w:before="40" w:line="198" w:lineRule="exact"/>
      <w:ind w:left="2354" w:hanging="369"/>
    </w:pPr>
    <w:rPr>
      <w:sz w:val="18"/>
    </w:rPr>
  </w:style>
  <w:style w:type="paragraph" w:styleId="Footer">
    <w:name w:val="footer"/>
    <w:link w:val="FooterChar"/>
    <w:rsid w:val="005E3F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3FE8"/>
    <w:rPr>
      <w:rFonts w:eastAsia="Times New Roman" w:cs="Times New Roman"/>
      <w:sz w:val="22"/>
      <w:szCs w:val="24"/>
      <w:lang w:eastAsia="en-AU"/>
    </w:rPr>
  </w:style>
  <w:style w:type="character" w:styleId="LineNumber">
    <w:name w:val="line number"/>
    <w:basedOn w:val="OPCCharBase"/>
    <w:uiPriority w:val="99"/>
    <w:semiHidden/>
    <w:unhideWhenUsed/>
    <w:rsid w:val="005E3FE8"/>
    <w:rPr>
      <w:sz w:val="16"/>
    </w:rPr>
  </w:style>
  <w:style w:type="table" w:customStyle="1" w:styleId="CFlag">
    <w:name w:val="CFlag"/>
    <w:basedOn w:val="TableNormal"/>
    <w:uiPriority w:val="99"/>
    <w:rsid w:val="005E3FE8"/>
    <w:rPr>
      <w:rFonts w:eastAsia="Times New Roman" w:cs="Times New Roman"/>
      <w:lang w:eastAsia="en-AU"/>
    </w:rPr>
    <w:tblPr/>
  </w:style>
  <w:style w:type="paragraph" w:styleId="BalloonText">
    <w:name w:val="Balloon Text"/>
    <w:basedOn w:val="Normal"/>
    <w:link w:val="BalloonTextChar"/>
    <w:uiPriority w:val="99"/>
    <w:semiHidden/>
    <w:unhideWhenUsed/>
    <w:rsid w:val="005E3F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E8"/>
    <w:rPr>
      <w:rFonts w:ascii="Segoe UI" w:hAnsi="Segoe UI" w:cs="Segoe UI"/>
      <w:sz w:val="18"/>
      <w:szCs w:val="18"/>
    </w:rPr>
  </w:style>
  <w:style w:type="paragraph" w:customStyle="1" w:styleId="NotesHeading1">
    <w:name w:val="NotesHeading 1"/>
    <w:basedOn w:val="OPCParaBase"/>
    <w:next w:val="Normal"/>
    <w:rsid w:val="005E3FE8"/>
    <w:rPr>
      <w:b/>
      <w:sz w:val="28"/>
      <w:szCs w:val="28"/>
    </w:rPr>
  </w:style>
  <w:style w:type="paragraph" w:customStyle="1" w:styleId="NotesHeading2">
    <w:name w:val="NotesHeading 2"/>
    <w:basedOn w:val="OPCParaBase"/>
    <w:next w:val="Normal"/>
    <w:rsid w:val="005E3FE8"/>
    <w:rPr>
      <w:b/>
      <w:sz w:val="28"/>
      <w:szCs w:val="28"/>
    </w:rPr>
  </w:style>
  <w:style w:type="paragraph" w:customStyle="1" w:styleId="SignCoverPageEnd">
    <w:name w:val="SignCoverPageEnd"/>
    <w:basedOn w:val="OPCParaBase"/>
    <w:next w:val="Normal"/>
    <w:rsid w:val="005E3F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3FE8"/>
    <w:pPr>
      <w:pBdr>
        <w:top w:val="single" w:sz="4" w:space="1" w:color="auto"/>
      </w:pBdr>
      <w:spacing w:before="360"/>
      <w:ind w:right="397"/>
      <w:jc w:val="both"/>
    </w:pPr>
  </w:style>
  <w:style w:type="paragraph" w:customStyle="1" w:styleId="Paragraphsub-sub-sub">
    <w:name w:val="Paragraph(sub-sub-sub)"/>
    <w:aliases w:val="aaaa"/>
    <w:basedOn w:val="OPCParaBase"/>
    <w:rsid w:val="005E3F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E3F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3F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3F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3FE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E3FE8"/>
    <w:pPr>
      <w:spacing w:before="120"/>
    </w:pPr>
  </w:style>
  <w:style w:type="paragraph" w:customStyle="1" w:styleId="TableTextEndNotes">
    <w:name w:val="TableTextEndNotes"/>
    <w:aliases w:val="Tten"/>
    <w:basedOn w:val="Normal"/>
    <w:rsid w:val="005E3FE8"/>
    <w:pPr>
      <w:spacing w:before="60" w:line="240" w:lineRule="auto"/>
    </w:pPr>
    <w:rPr>
      <w:rFonts w:cs="Arial"/>
      <w:sz w:val="20"/>
      <w:szCs w:val="22"/>
    </w:rPr>
  </w:style>
  <w:style w:type="paragraph" w:customStyle="1" w:styleId="TableHeading">
    <w:name w:val="TableHeading"/>
    <w:aliases w:val="th"/>
    <w:basedOn w:val="OPCParaBase"/>
    <w:next w:val="Tabletext"/>
    <w:rsid w:val="005E3FE8"/>
    <w:pPr>
      <w:keepNext/>
      <w:spacing w:before="60" w:line="240" w:lineRule="atLeast"/>
    </w:pPr>
    <w:rPr>
      <w:b/>
      <w:sz w:val="20"/>
    </w:rPr>
  </w:style>
  <w:style w:type="paragraph" w:customStyle="1" w:styleId="NoteToSubpara">
    <w:name w:val="NoteToSubpara"/>
    <w:aliases w:val="nts"/>
    <w:basedOn w:val="OPCParaBase"/>
    <w:rsid w:val="005E3FE8"/>
    <w:pPr>
      <w:spacing w:before="40" w:line="198" w:lineRule="exact"/>
      <w:ind w:left="2835" w:hanging="709"/>
    </w:pPr>
    <w:rPr>
      <w:sz w:val="18"/>
    </w:rPr>
  </w:style>
  <w:style w:type="paragraph" w:customStyle="1" w:styleId="ENoteTableHeading">
    <w:name w:val="ENoteTableHeading"/>
    <w:aliases w:val="enth"/>
    <w:basedOn w:val="OPCParaBase"/>
    <w:rsid w:val="005E3FE8"/>
    <w:pPr>
      <w:keepNext/>
      <w:spacing w:before="60" w:line="240" w:lineRule="atLeast"/>
    </w:pPr>
    <w:rPr>
      <w:rFonts w:ascii="Arial" w:hAnsi="Arial"/>
      <w:b/>
      <w:sz w:val="16"/>
    </w:rPr>
  </w:style>
  <w:style w:type="paragraph" w:customStyle="1" w:styleId="ENoteTTi">
    <w:name w:val="ENoteTTi"/>
    <w:aliases w:val="entti"/>
    <w:basedOn w:val="OPCParaBase"/>
    <w:rsid w:val="005E3FE8"/>
    <w:pPr>
      <w:keepNext/>
      <w:spacing w:before="60" w:line="240" w:lineRule="atLeast"/>
      <w:ind w:left="170"/>
    </w:pPr>
    <w:rPr>
      <w:sz w:val="16"/>
    </w:rPr>
  </w:style>
  <w:style w:type="paragraph" w:customStyle="1" w:styleId="ENotesHeading1">
    <w:name w:val="ENotesHeading 1"/>
    <w:aliases w:val="Enh1"/>
    <w:basedOn w:val="OPCParaBase"/>
    <w:next w:val="Normal"/>
    <w:rsid w:val="005E3FE8"/>
    <w:pPr>
      <w:spacing w:before="120"/>
      <w:outlineLvl w:val="1"/>
    </w:pPr>
    <w:rPr>
      <w:b/>
      <w:sz w:val="28"/>
      <w:szCs w:val="28"/>
    </w:rPr>
  </w:style>
  <w:style w:type="paragraph" w:customStyle="1" w:styleId="ENotesHeading2">
    <w:name w:val="ENotesHeading 2"/>
    <w:aliases w:val="Enh2"/>
    <w:basedOn w:val="OPCParaBase"/>
    <w:next w:val="Normal"/>
    <w:rsid w:val="005E3FE8"/>
    <w:pPr>
      <w:spacing w:before="120" w:after="120"/>
      <w:outlineLvl w:val="2"/>
    </w:pPr>
    <w:rPr>
      <w:b/>
      <w:sz w:val="24"/>
      <w:szCs w:val="28"/>
    </w:rPr>
  </w:style>
  <w:style w:type="paragraph" w:customStyle="1" w:styleId="ENoteTTIndentHeading">
    <w:name w:val="ENoteTTIndentHeading"/>
    <w:aliases w:val="enTTHi"/>
    <w:basedOn w:val="OPCParaBase"/>
    <w:rsid w:val="005E3F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E3FE8"/>
    <w:pPr>
      <w:spacing w:before="60" w:line="240" w:lineRule="atLeast"/>
    </w:pPr>
    <w:rPr>
      <w:sz w:val="16"/>
    </w:rPr>
  </w:style>
  <w:style w:type="paragraph" w:customStyle="1" w:styleId="MadeunderText">
    <w:name w:val="MadeunderText"/>
    <w:basedOn w:val="OPCParaBase"/>
    <w:next w:val="Normal"/>
    <w:rsid w:val="005E3FE8"/>
    <w:pPr>
      <w:spacing w:before="240"/>
    </w:pPr>
    <w:rPr>
      <w:sz w:val="24"/>
      <w:szCs w:val="24"/>
    </w:rPr>
  </w:style>
  <w:style w:type="paragraph" w:customStyle="1" w:styleId="ENotesHeading3">
    <w:name w:val="ENotesHeading 3"/>
    <w:aliases w:val="Enh3"/>
    <w:basedOn w:val="OPCParaBase"/>
    <w:next w:val="Normal"/>
    <w:rsid w:val="005E3FE8"/>
    <w:pPr>
      <w:keepNext/>
      <w:spacing w:before="120" w:line="240" w:lineRule="auto"/>
      <w:outlineLvl w:val="4"/>
    </w:pPr>
    <w:rPr>
      <w:b/>
      <w:szCs w:val="24"/>
    </w:rPr>
  </w:style>
  <w:style w:type="paragraph" w:customStyle="1" w:styleId="SubPartCASA">
    <w:name w:val="SubPart(CASA)"/>
    <w:aliases w:val="csp"/>
    <w:basedOn w:val="OPCParaBase"/>
    <w:next w:val="ActHead3"/>
    <w:rsid w:val="005E3FE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E3FE8"/>
  </w:style>
  <w:style w:type="character" w:customStyle="1" w:styleId="CharSubPartNoCASA">
    <w:name w:val="CharSubPartNo(CASA)"/>
    <w:basedOn w:val="OPCCharBase"/>
    <w:uiPriority w:val="1"/>
    <w:rsid w:val="005E3FE8"/>
  </w:style>
  <w:style w:type="paragraph" w:customStyle="1" w:styleId="ENoteTTIndentHeadingSub">
    <w:name w:val="ENoteTTIndentHeadingSub"/>
    <w:aliases w:val="enTTHis"/>
    <w:basedOn w:val="OPCParaBase"/>
    <w:rsid w:val="005E3FE8"/>
    <w:pPr>
      <w:keepNext/>
      <w:spacing w:before="60" w:line="240" w:lineRule="atLeast"/>
      <w:ind w:left="340"/>
    </w:pPr>
    <w:rPr>
      <w:b/>
      <w:sz w:val="16"/>
    </w:rPr>
  </w:style>
  <w:style w:type="paragraph" w:customStyle="1" w:styleId="ENoteTTiSub">
    <w:name w:val="ENoteTTiSub"/>
    <w:aliases w:val="enttis"/>
    <w:basedOn w:val="OPCParaBase"/>
    <w:rsid w:val="005E3FE8"/>
    <w:pPr>
      <w:keepNext/>
      <w:spacing w:before="60" w:line="240" w:lineRule="atLeast"/>
      <w:ind w:left="340"/>
    </w:pPr>
    <w:rPr>
      <w:sz w:val="16"/>
    </w:rPr>
  </w:style>
  <w:style w:type="paragraph" w:customStyle="1" w:styleId="SubDivisionMigration">
    <w:name w:val="SubDivisionMigration"/>
    <w:aliases w:val="sdm"/>
    <w:basedOn w:val="OPCParaBase"/>
    <w:rsid w:val="005E3F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3FE8"/>
    <w:pPr>
      <w:keepNext/>
      <w:keepLines/>
      <w:spacing w:before="240" w:line="240" w:lineRule="auto"/>
      <w:ind w:left="1134" w:hanging="1134"/>
    </w:pPr>
    <w:rPr>
      <w:b/>
      <w:sz w:val="28"/>
    </w:rPr>
  </w:style>
  <w:style w:type="character" w:customStyle="1" w:styleId="paragraphChar">
    <w:name w:val="paragraph Char"/>
    <w:aliases w:val="a Char"/>
    <w:link w:val="paragraph"/>
    <w:rsid w:val="00520D62"/>
    <w:rPr>
      <w:rFonts w:eastAsia="Times New Roman" w:cs="Times New Roman"/>
      <w:sz w:val="22"/>
      <w:lang w:eastAsia="en-AU"/>
    </w:rPr>
  </w:style>
  <w:style w:type="character" w:customStyle="1" w:styleId="subsectionChar">
    <w:name w:val="subsection Char"/>
    <w:aliases w:val="ss Char"/>
    <w:link w:val="subsection"/>
    <w:rsid w:val="00520D62"/>
    <w:rPr>
      <w:rFonts w:eastAsia="Times New Roman" w:cs="Times New Roman"/>
      <w:sz w:val="22"/>
      <w:lang w:eastAsia="en-AU"/>
    </w:rPr>
  </w:style>
  <w:style w:type="paragraph" w:customStyle="1" w:styleId="Transitional">
    <w:name w:val="Transitional"/>
    <w:aliases w:val="tr"/>
    <w:basedOn w:val="ItemHead"/>
    <w:next w:val="Item"/>
    <w:rsid w:val="005E3FE8"/>
  </w:style>
  <w:style w:type="numbering" w:styleId="111111">
    <w:name w:val="Outline List 2"/>
    <w:basedOn w:val="NoList"/>
    <w:uiPriority w:val="99"/>
    <w:semiHidden/>
    <w:unhideWhenUsed/>
    <w:rsid w:val="005E3FE8"/>
    <w:pPr>
      <w:numPr>
        <w:numId w:val="17"/>
      </w:numPr>
    </w:pPr>
  </w:style>
  <w:style w:type="table" w:styleId="TableGrid">
    <w:name w:val="Table Grid"/>
    <w:basedOn w:val="TableNormal"/>
    <w:uiPriority w:val="59"/>
    <w:rsid w:val="005E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E3FE8"/>
    <w:pPr>
      <w:numPr>
        <w:numId w:val="3"/>
      </w:numPr>
      <w:contextualSpacing/>
    </w:pPr>
  </w:style>
  <w:style w:type="paragraph" w:customStyle="1" w:styleId="SOText">
    <w:name w:val="SO Text"/>
    <w:aliases w:val="sot"/>
    <w:link w:val="SOTextChar"/>
    <w:rsid w:val="005E3F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E3FE8"/>
    <w:rPr>
      <w:sz w:val="22"/>
    </w:rPr>
  </w:style>
  <w:style w:type="paragraph" w:customStyle="1" w:styleId="SOTextNote">
    <w:name w:val="SO TextNote"/>
    <w:aliases w:val="sont"/>
    <w:basedOn w:val="SOText"/>
    <w:qFormat/>
    <w:rsid w:val="005E3FE8"/>
    <w:pPr>
      <w:spacing w:before="122" w:line="198" w:lineRule="exact"/>
      <w:ind w:left="1843" w:hanging="709"/>
    </w:pPr>
    <w:rPr>
      <w:sz w:val="18"/>
    </w:rPr>
  </w:style>
  <w:style w:type="paragraph" w:customStyle="1" w:styleId="SOPara">
    <w:name w:val="SO Para"/>
    <w:aliases w:val="soa"/>
    <w:basedOn w:val="SOText"/>
    <w:link w:val="SOParaChar"/>
    <w:qFormat/>
    <w:rsid w:val="005E3FE8"/>
    <w:pPr>
      <w:tabs>
        <w:tab w:val="right" w:pos="1786"/>
      </w:tabs>
      <w:spacing w:before="40"/>
      <w:ind w:left="2070" w:hanging="936"/>
    </w:pPr>
  </w:style>
  <w:style w:type="character" w:customStyle="1" w:styleId="SOParaChar">
    <w:name w:val="SO Para Char"/>
    <w:aliases w:val="soa Char"/>
    <w:basedOn w:val="DefaultParagraphFont"/>
    <w:link w:val="SOPara"/>
    <w:rsid w:val="005E3FE8"/>
    <w:rPr>
      <w:sz w:val="22"/>
    </w:rPr>
  </w:style>
  <w:style w:type="paragraph" w:customStyle="1" w:styleId="SOBullet">
    <w:name w:val="SO Bullet"/>
    <w:aliases w:val="sotb"/>
    <w:basedOn w:val="SOText"/>
    <w:link w:val="SOBulletChar"/>
    <w:qFormat/>
    <w:rsid w:val="005E3FE8"/>
    <w:pPr>
      <w:ind w:left="1559" w:hanging="425"/>
    </w:pPr>
  </w:style>
  <w:style w:type="character" w:customStyle="1" w:styleId="SOBulletChar">
    <w:name w:val="SO Bullet Char"/>
    <w:aliases w:val="sotb Char"/>
    <w:basedOn w:val="DefaultParagraphFont"/>
    <w:link w:val="SOBullet"/>
    <w:rsid w:val="005E3FE8"/>
    <w:rPr>
      <w:sz w:val="22"/>
    </w:rPr>
  </w:style>
  <w:style w:type="paragraph" w:customStyle="1" w:styleId="SOBulletNote">
    <w:name w:val="SO BulletNote"/>
    <w:aliases w:val="sonb"/>
    <w:basedOn w:val="SOTextNote"/>
    <w:link w:val="SOBulletNoteChar"/>
    <w:qFormat/>
    <w:rsid w:val="005E3FE8"/>
    <w:pPr>
      <w:tabs>
        <w:tab w:val="left" w:pos="1560"/>
      </w:tabs>
      <w:ind w:left="2268" w:hanging="1134"/>
    </w:pPr>
  </w:style>
  <w:style w:type="character" w:customStyle="1" w:styleId="SOBulletNoteChar">
    <w:name w:val="SO BulletNote Char"/>
    <w:aliases w:val="sonb Char"/>
    <w:basedOn w:val="DefaultParagraphFont"/>
    <w:link w:val="SOBulletNote"/>
    <w:rsid w:val="005E3FE8"/>
    <w:rPr>
      <w:sz w:val="18"/>
    </w:rPr>
  </w:style>
  <w:style w:type="paragraph" w:customStyle="1" w:styleId="FileName">
    <w:name w:val="FileName"/>
    <w:basedOn w:val="Normal"/>
    <w:rsid w:val="005E3FE8"/>
  </w:style>
  <w:style w:type="paragraph" w:customStyle="1" w:styleId="SOHeadBold">
    <w:name w:val="SO HeadBold"/>
    <w:aliases w:val="sohb"/>
    <w:basedOn w:val="SOText"/>
    <w:next w:val="SOText"/>
    <w:link w:val="SOHeadBoldChar"/>
    <w:qFormat/>
    <w:rsid w:val="005E3FE8"/>
    <w:rPr>
      <w:b/>
    </w:rPr>
  </w:style>
  <w:style w:type="character" w:customStyle="1" w:styleId="SOHeadBoldChar">
    <w:name w:val="SO HeadBold Char"/>
    <w:aliases w:val="sohb Char"/>
    <w:basedOn w:val="DefaultParagraphFont"/>
    <w:link w:val="SOHeadBold"/>
    <w:rsid w:val="005E3FE8"/>
    <w:rPr>
      <w:b/>
      <w:sz w:val="22"/>
    </w:rPr>
  </w:style>
  <w:style w:type="paragraph" w:customStyle="1" w:styleId="SOHeadItalic">
    <w:name w:val="SO HeadItalic"/>
    <w:aliases w:val="sohi"/>
    <w:basedOn w:val="SOText"/>
    <w:next w:val="SOText"/>
    <w:link w:val="SOHeadItalicChar"/>
    <w:qFormat/>
    <w:rsid w:val="005E3FE8"/>
    <w:rPr>
      <w:i/>
    </w:rPr>
  </w:style>
  <w:style w:type="character" w:customStyle="1" w:styleId="SOHeadItalicChar">
    <w:name w:val="SO HeadItalic Char"/>
    <w:aliases w:val="sohi Char"/>
    <w:basedOn w:val="DefaultParagraphFont"/>
    <w:link w:val="SOHeadItalic"/>
    <w:rsid w:val="005E3FE8"/>
    <w:rPr>
      <w:i/>
      <w:sz w:val="22"/>
    </w:rPr>
  </w:style>
  <w:style w:type="character" w:customStyle="1" w:styleId="Heading1Char">
    <w:name w:val="Heading 1 Char"/>
    <w:aliases w:val="h1 Char"/>
    <w:basedOn w:val="DefaultParagraphFont"/>
    <w:link w:val="Heading1"/>
    <w:uiPriority w:val="9"/>
    <w:rsid w:val="005E3FE8"/>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
    <w:basedOn w:val="DefaultParagraphFont"/>
    <w:link w:val="Heading2"/>
    <w:uiPriority w:val="9"/>
    <w:rsid w:val="005E3FE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E3FE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E3FE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5E3FE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5E3FE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5E3FE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5E3F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E3FE8"/>
    <w:rPr>
      <w:rFonts w:asciiTheme="majorHAnsi" w:eastAsiaTheme="majorEastAsia" w:hAnsiTheme="majorHAnsi" w:cstheme="majorBidi"/>
      <w:i/>
      <w:iCs/>
      <w:color w:val="272727" w:themeColor="text1" w:themeTint="D8"/>
      <w:sz w:val="21"/>
      <w:szCs w:val="21"/>
    </w:rPr>
  </w:style>
  <w:style w:type="numbering" w:styleId="1ai">
    <w:name w:val="Outline List 1"/>
    <w:basedOn w:val="NoList"/>
    <w:uiPriority w:val="99"/>
    <w:semiHidden/>
    <w:unhideWhenUsed/>
    <w:rsid w:val="005E3FE8"/>
    <w:pPr>
      <w:numPr>
        <w:numId w:val="18"/>
      </w:numPr>
    </w:pPr>
  </w:style>
  <w:style w:type="character" w:styleId="Hyperlink">
    <w:name w:val="Hyperlink"/>
    <w:basedOn w:val="DefaultParagraphFont"/>
    <w:uiPriority w:val="99"/>
    <w:unhideWhenUsed/>
    <w:rsid w:val="005E3FE8"/>
    <w:rPr>
      <w:color w:val="0000FF" w:themeColor="hyperlink"/>
      <w:u w:val="single"/>
    </w:rPr>
  </w:style>
  <w:style w:type="character" w:styleId="FollowedHyperlink">
    <w:name w:val="FollowedHyperlink"/>
    <w:basedOn w:val="DefaultParagraphFont"/>
    <w:uiPriority w:val="99"/>
    <w:semiHidden/>
    <w:unhideWhenUsed/>
    <w:rsid w:val="005E3FE8"/>
    <w:rPr>
      <w:color w:val="800080" w:themeColor="followedHyperlink"/>
      <w:u w:val="single"/>
    </w:rPr>
  </w:style>
  <w:style w:type="paragraph" w:customStyle="1" w:styleId="FreeForm">
    <w:name w:val="FreeForm"/>
    <w:rsid w:val="005E3FE8"/>
    <w:rPr>
      <w:rFonts w:ascii="Arial" w:hAnsi="Arial"/>
      <w:sz w:val="22"/>
    </w:rPr>
  </w:style>
  <w:style w:type="paragraph" w:styleId="ListParagraph">
    <w:name w:val="List Paragraph"/>
    <w:basedOn w:val="Normal"/>
    <w:uiPriority w:val="34"/>
    <w:qFormat/>
    <w:rsid w:val="005E3FE8"/>
    <w:pPr>
      <w:ind w:left="720"/>
      <w:contextualSpacing/>
    </w:pPr>
  </w:style>
  <w:style w:type="character" w:customStyle="1" w:styleId="ItemHeadChar">
    <w:name w:val="ItemHead Char"/>
    <w:aliases w:val="ih Char"/>
    <w:basedOn w:val="DefaultParagraphFont"/>
    <w:link w:val="ItemHead"/>
    <w:rsid w:val="0025634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25634E"/>
    <w:rPr>
      <w:rFonts w:eastAsia="Times New Roman" w:cs="Times New Roman"/>
      <w:sz w:val="22"/>
      <w:lang w:eastAsia="en-AU"/>
    </w:rPr>
  </w:style>
  <w:style w:type="numbering" w:styleId="ArticleSection">
    <w:name w:val="Outline List 3"/>
    <w:basedOn w:val="NoList"/>
    <w:uiPriority w:val="99"/>
    <w:semiHidden/>
    <w:unhideWhenUsed/>
    <w:rsid w:val="005E3FE8"/>
    <w:pPr>
      <w:numPr>
        <w:numId w:val="19"/>
      </w:numPr>
    </w:pPr>
  </w:style>
  <w:style w:type="character" w:customStyle="1" w:styleId="OPCParaBaseChar">
    <w:name w:val="OPCParaBase Char"/>
    <w:basedOn w:val="DefaultParagraphFont"/>
    <w:link w:val="OPCParaBase"/>
    <w:rsid w:val="00D943CD"/>
    <w:rPr>
      <w:rFonts w:eastAsia="Times New Roman" w:cs="Times New Roman"/>
      <w:sz w:val="22"/>
      <w:lang w:eastAsia="en-AU"/>
    </w:rPr>
  </w:style>
  <w:style w:type="character" w:customStyle="1" w:styleId="ShortTChar">
    <w:name w:val="ShortT Char"/>
    <w:basedOn w:val="OPCParaBaseChar"/>
    <w:link w:val="ShortT"/>
    <w:rsid w:val="00D943CD"/>
    <w:rPr>
      <w:rFonts w:eastAsia="Times New Roman" w:cs="Times New Roman"/>
      <w:b/>
      <w:sz w:val="40"/>
      <w:lang w:eastAsia="en-AU"/>
    </w:rPr>
  </w:style>
  <w:style w:type="character" w:customStyle="1" w:styleId="ActnoChar">
    <w:name w:val="Actno Char"/>
    <w:basedOn w:val="ShortTChar"/>
    <w:link w:val="Actno"/>
    <w:rsid w:val="00D943CD"/>
    <w:rPr>
      <w:rFonts w:eastAsia="Times New Roman" w:cs="Times New Roman"/>
      <w:b/>
      <w:sz w:val="40"/>
      <w:lang w:eastAsia="en-AU"/>
    </w:rPr>
  </w:style>
  <w:style w:type="paragraph" w:styleId="Title">
    <w:name w:val="Title"/>
    <w:basedOn w:val="Normal"/>
    <w:next w:val="Normal"/>
    <w:link w:val="TitleChar"/>
    <w:uiPriority w:val="10"/>
    <w:qFormat/>
    <w:rsid w:val="005E3FE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FE8"/>
    <w:rPr>
      <w:rFonts w:asciiTheme="majorHAnsi" w:eastAsiaTheme="majorEastAsia" w:hAnsiTheme="majorHAnsi" w:cstheme="majorBidi"/>
      <w:spacing w:val="-10"/>
      <w:kern w:val="28"/>
      <w:sz w:val="56"/>
      <w:szCs w:val="56"/>
    </w:rPr>
  </w:style>
  <w:style w:type="paragraph" w:customStyle="1" w:styleId="CompiledActNo">
    <w:name w:val="CompiledActNo"/>
    <w:basedOn w:val="OPCParaBase"/>
    <w:next w:val="Normal"/>
    <w:rsid w:val="005E3FE8"/>
    <w:rPr>
      <w:b/>
      <w:sz w:val="24"/>
      <w:szCs w:val="24"/>
    </w:rPr>
  </w:style>
  <w:style w:type="paragraph" w:customStyle="1" w:styleId="ActHead10">
    <w:name w:val="ActHead 10"/>
    <w:aliases w:val="sp"/>
    <w:basedOn w:val="OPCParaBase"/>
    <w:next w:val="ActHead3"/>
    <w:rsid w:val="005E3FE8"/>
    <w:pPr>
      <w:keepNext/>
      <w:spacing w:before="280" w:line="240" w:lineRule="auto"/>
      <w:outlineLvl w:val="1"/>
    </w:pPr>
    <w:rPr>
      <w:b/>
      <w:sz w:val="32"/>
      <w:szCs w:val="30"/>
    </w:rPr>
  </w:style>
  <w:style w:type="paragraph" w:styleId="Revision">
    <w:name w:val="Revision"/>
    <w:hidden/>
    <w:uiPriority w:val="99"/>
    <w:semiHidden/>
    <w:rsid w:val="00BD2498"/>
    <w:rPr>
      <w:sz w:val="22"/>
    </w:rPr>
  </w:style>
  <w:style w:type="paragraph" w:customStyle="1" w:styleId="EnStatement">
    <w:name w:val="EnStatement"/>
    <w:basedOn w:val="Normal"/>
    <w:rsid w:val="005E3FE8"/>
    <w:pPr>
      <w:numPr>
        <w:numId w:val="16"/>
      </w:numPr>
    </w:pPr>
    <w:rPr>
      <w:rFonts w:eastAsia="Times New Roman" w:cs="Times New Roman"/>
      <w:lang w:eastAsia="en-AU"/>
    </w:rPr>
  </w:style>
  <w:style w:type="paragraph" w:customStyle="1" w:styleId="EnStatementHeading">
    <w:name w:val="EnStatementHeading"/>
    <w:basedOn w:val="Normal"/>
    <w:rsid w:val="005E3FE8"/>
    <w:rPr>
      <w:rFonts w:eastAsia="Times New Roman" w:cs="Times New Roman"/>
      <w:b/>
      <w:lang w:eastAsia="en-AU"/>
    </w:rPr>
  </w:style>
  <w:style w:type="paragraph" w:styleId="Bibliography">
    <w:name w:val="Bibliography"/>
    <w:basedOn w:val="Normal"/>
    <w:next w:val="Normal"/>
    <w:uiPriority w:val="37"/>
    <w:semiHidden/>
    <w:unhideWhenUsed/>
    <w:rsid w:val="005E3FE8"/>
  </w:style>
  <w:style w:type="paragraph" w:styleId="BlockText">
    <w:name w:val="Block Text"/>
    <w:basedOn w:val="Normal"/>
    <w:uiPriority w:val="99"/>
    <w:semiHidden/>
    <w:unhideWhenUsed/>
    <w:rsid w:val="005E3F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5E3FE8"/>
    <w:pPr>
      <w:spacing w:after="120"/>
    </w:pPr>
  </w:style>
  <w:style w:type="character" w:customStyle="1" w:styleId="BodyTextChar">
    <w:name w:val="Body Text Char"/>
    <w:basedOn w:val="DefaultParagraphFont"/>
    <w:link w:val="BodyText"/>
    <w:uiPriority w:val="99"/>
    <w:semiHidden/>
    <w:rsid w:val="005E3FE8"/>
    <w:rPr>
      <w:sz w:val="22"/>
    </w:rPr>
  </w:style>
  <w:style w:type="paragraph" w:styleId="BodyText2">
    <w:name w:val="Body Text 2"/>
    <w:basedOn w:val="Normal"/>
    <w:link w:val="BodyText2Char"/>
    <w:uiPriority w:val="99"/>
    <w:semiHidden/>
    <w:unhideWhenUsed/>
    <w:rsid w:val="005E3FE8"/>
    <w:pPr>
      <w:spacing w:after="120" w:line="480" w:lineRule="auto"/>
    </w:pPr>
  </w:style>
  <w:style w:type="character" w:customStyle="1" w:styleId="BodyText2Char">
    <w:name w:val="Body Text 2 Char"/>
    <w:basedOn w:val="DefaultParagraphFont"/>
    <w:link w:val="BodyText2"/>
    <w:uiPriority w:val="99"/>
    <w:semiHidden/>
    <w:rsid w:val="005E3FE8"/>
    <w:rPr>
      <w:sz w:val="22"/>
    </w:rPr>
  </w:style>
  <w:style w:type="paragraph" w:styleId="BodyText3">
    <w:name w:val="Body Text 3"/>
    <w:basedOn w:val="Normal"/>
    <w:link w:val="BodyText3Char"/>
    <w:uiPriority w:val="99"/>
    <w:semiHidden/>
    <w:unhideWhenUsed/>
    <w:rsid w:val="005E3FE8"/>
    <w:pPr>
      <w:spacing w:after="120"/>
    </w:pPr>
    <w:rPr>
      <w:sz w:val="16"/>
      <w:szCs w:val="16"/>
    </w:rPr>
  </w:style>
  <w:style w:type="character" w:customStyle="1" w:styleId="BodyText3Char">
    <w:name w:val="Body Text 3 Char"/>
    <w:basedOn w:val="DefaultParagraphFont"/>
    <w:link w:val="BodyText3"/>
    <w:uiPriority w:val="99"/>
    <w:semiHidden/>
    <w:rsid w:val="005E3FE8"/>
    <w:rPr>
      <w:sz w:val="16"/>
      <w:szCs w:val="16"/>
    </w:rPr>
  </w:style>
  <w:style w:type="paragraph" w:styleId="BodyTextFirstIndent">
    <w:name w:val="Body Text First Indent"/>
    <w:basedOn w:val="BodyText"/>
    <w:link w:val="BodyTextFirstIndentChar"/>
    <w:uiPriority w:val="99"/>
    <w:semiHidden/>
    <w:unhideWhenUsed/>
    <w:rsid w:val="005E3FE8"/>
    <w:pPr>
      <w:spacing w:after="0"/>
      <w:ind w:firstLine="360"/>
    </w:pPr>
  </w:style>
  <w:style w:type="character" w:customStyle="1" w:styleId="BodyTextFirstIndentChar">
    <w:name w:val="Body Text First Indent Char"/>
    <w:basedOn w:val="BodyTextChar"/>
    <w:link w:val="BodyTextFirstIndent"/>
    <w:uiPriority w:val="99"/>
    <w:semiHidden/>
    <w:rsid w:val="005E3FE8"/>
    <w:rPr>
      <w:sz w:val="22"/>
    </w:rPr>
  </w:style>
  <w:style w:type="paragraph" w:styleId="BodyTextIndent">
    <w:name w:val="Body Text Indent"/>
    <w:basedOn w:val="Normal"/>
    <w:link w:val="BodyTextIndentChar"/>
    <w:uiPriority w:val="99"/>
    <w:semiHidden/>
    <w:unhideWhenUsed/>
    <w:rsid w:val="005E3FE8"/>
    <w:pPr>
      <w:spacing w:after="120"/>
      <w:ind w:left="283"/>
    </w:pPr>
  </w:style>
  <w:style w:type="character" w:customStyle="1" w:styleId="BodyTextIndentChar">
    <w:name w:val="Body Text Indent Char"/>
    <w:basedOn w:val="DefaultParagraphFont"/>
    <w:link w:val="BodyTextIndent"/>
    <w:uiPriority w:val="99"/>
    <w:semiHidden/>
    <w:rsid w:val="005E3FE8"/>
    <w:rPr>
      <w:sz w:val="22"/>
    </w:rPr>
  </w:style>
  <w:style w:type="paragraph" w:styleId="BodyTextFirstIndent2">
    <w:name w:val="Body Text First Indent 2"/>
    <w:basedOn w:val="BodyTextIndent"/>
    <w:link w:val="BodyTextFirstIndent2Char"/>
    <w:uiPriority w:val="99"/>
    <w:semiHidden/>
    <w:unhideWhenUsed/>
    <w:rsid w:val="005E3FE8"/>
    <w:pPr>
      <w:spacing w:after="0"/>
      <w:ind w:left="360" w:firstLine="360"/>
    </w:pPr>
  </w:style>
  <w:style w:type="character" w:customStyle="1" w:styleId="BodyTextFirstIndent2Char">
    <w:name w:val="Body Text First Indent 2 Char"/>
    <w:basedOn w:val="BodyTextIndentChar"/>
    <w:link w:val="BodyTextFirstIndent2"/>
    <w:uiPriority w:val="99"/>
    <w:semiHidden/>
    <w:rsid w:val="005E3FE8"/>
    <w:rPr>
      <w:sz w:val="22"/>
    </w:rPr>
  </w:style>
  <w:style w:type="paragraph" w:styleId="BodyTextIndent2">
    <w:name w:val="Body Text Indent 2"/>
    <w:basedOn w:val="Normal"/>
    <w:link w:val="BodyTextIndent2Char"/>
    <w:uiPriority w:val="99"/>
    <w:semiHidden/>
    <w:unhideWhenUsed/>
    <w:rsid w:val="005E3FE8"/>
    <w:pPr>
      <w:spacing w:after="120" w:line="480" w:lineRule="auto"/>
      <w:ind w:left="283"/>
    </w:pPr>
  </w:style>
  <w:style w:type="character" w:customStyle="1" w:styleId="BodyTextIndent2Char">
    <w:name w:val="Body Text Indent 2 Char"/>
    <w:basedOn w:val="DefaultParagraphFont"/>
    <w:link w:val="BodyTextIndent2"/>
    <w:uiPriority w:val="99"/>
    <w:semiHidden/>
    <w:rsid w:val="005E3FE8"/>
    <w:rPr>
      <w:sz w:val="22"/>
    </w:rPr>
  </w:style>
  <w:style w:type="paragraph" w:styleId="BodyTextIndent3">
    <w:name w:val="Body Text Indent 3"/>
    <w:basedOn w:val="Normal"/>
    <w:link w:val="BodyTextIndent3Char"/>
    <w:uiPriority w:val="99"/>
    <w:semiHidden/>
    <w:unhideWhenUsed/>
    <w:rsid w:val="005E3F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3FE8"/>
    <w:rPr>
      <w:sz w:val="16"/>
      <w:szCs w:val="16"/>
    </w:rPr>
  </w:style>
  <w:style w:type="character" w:styleId="BookTitle">
    <w:name w:val="Book Title"/>
    <w:basedOn w:val="DefaultParagraphFont"/>
    <w:uiPriority w:val="33"/>
    <w:qFormat/>
    <w:rsid w:val="005E3FE8"/>
    <w:rPr>
      <w:b/>
      <w:bCs/>
      <w:i/>
      <w:iCs/>
      <w:spacing w:val="5"/>
    </w:rPr>
  </w:style>
  <w:style w:type="paragraph" w:styleId="Caption">
    <w:name w:val="caption"/>
    <w:basedOn w:val="Normal"/>
    <w:next w:val="Normal"/>
    <w:uiPriority w:val="35"/>
    <w:semiHidden/>
    <w:unhideWhenUsed/>
    <w:qFormat/>
    <w:rsid w:val="005E3FE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E3FE8"/>
    <w:pPr>
      <w:spacing w:line="240" w:lineRule="auto"/>
      <w:ind w:left="4252"/>
    </w:pPr>
  </w:style>
  <w:style w:type="character" w:customStyle="1" w:styleId="ClosingChar">
    <w:name w:val="Closing Char"/>
    <w:basedOn w:val="DefaultParagraphFont"/>
    <w:link w:val="Closing"/>
    <w:uiPriority w:val="99"/>
    <w:semiHidden/>
    <w:rsid w:val="005E3FE8"/>
    <w:rPr>
      <w:sz w:val="22"/>
    </w:rPr>
  </w:style>
  <w:style w:type="table" w:styleId="ColorfulGrid">
    <w:name w:val="Colorful Grid"/>
    <w:basedOn w:val="TableNormal"/>
    <w:uiPriority w:val="73"/>
    <w:semiHidden/>
    <w:unhideWhenUsed/>
    <w:rsid w:val="005E3FE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E3FE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E3FE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E3FE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E3FE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E3FE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E3FE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E3FE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E3FE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E3FE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E3FE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E3FE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E3FE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E3F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E3FE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E3FE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E3FE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E3FE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E3FE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E3FE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E3FE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E3FE8"/>
    <w:rPr>
      <w:sz w:val="16"/>
      <w:szCs w:val="16"/>
    </w:rPr>
  </w:style>
  <w:style w:type="paragraph" w:styleId="CommentText">
    <w:name w:val="annotation text"/>
    <w:basedOn w:val="Normal"/>
    <w:link w:val="CommentTextChar"/>
    <w:uiPriority w:val="99"/>
    <w:semiHidden/>
    <w:unhideWhenUsed/>
    <w:rsid w:val="005E3FE8"/>
    <w:pPr>
      <w:spacing w:line="240" w:lineRule="auto"/>
    </w:pPr>
    <w:rPr>
      <w:sz w:val="20"/>
    </w:rPr>
  </w:style>
  <w:style w:type="character" w:customStyle="1" w:styleId="CommentTextChar">
    <w:name w:val="Comment Text Char"/>
    <w:basedOn w:val="DefaultParagraphFont"/>
    <w:link w:val="CommentText"/>
    <w:uiPriority w:val="99"/>
    <w:semiHidden/>
    <w:rsid w:val="005E3FE8"/>
  </w:style>
  <w:style w:type="paragraph" w:styleId="CommentSubject">
    <w:name w:val="annotation subject"/>
    <w:basedOn w:val="CommentText"/>
    <w:next w:val="CommentText"/>
    <w:link w:val="CommentSubjectChar"/>
    <w:uiPriority w:val="99"/>
    <w:semiHidden/>
    <w:unhideWhenUsed/>
    <w:rsid w:val="005E3FE8"/>
    <w:rPr>
      <w:b/>
      <w:bCs/>
    </w:rPr>
  </w:style>
  <w:style w:type="character" w:customStyle="1" w:styleId="CommentSubjectChar">
    <w:name w:val="Comment Subject Char"/>
    <w:basedOn w:val="CommentTextChar"/>
    <w:link w:val="CommentSubject"/>
    <w:uiPriority w:val="99"/>
    <w:semiHidden/>
    <w:rsid w:val="005E3FE8"/>
    <w:rPr>
      <w:b/>
      <w:bCs/>
    </w:rPr>
  </w:style>
  <w:style w:type="table" w:styleId="DarkList">
    <w:name w:val="Dark List"/>
    <w:basedOn w:val="TableNormal"/>
    <w:uiPriority w:val="70"/>
    <w:semiHidden/>
    <w:unhideWhenUsed/>
    <w:rsid w:val="005E3FE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E3FE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E3FE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E3FE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E3FE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E3FE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E3FE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E3FE8"/>
  </w:style>
  <w:style w:type="character" w:customStyle="1" w:styleId="DateChar">
    <w:name w:val="Date Char"/>
    <w:basedOn w:val="DefaultParagraphFont"/>
    <w:link w:val="Date"/>
    <w:uiPriority w:val="99"/>
    <w:semiHidden/>
    <w:rsid w:val="005E3FE8"/>
    <w:rPr>
      <w:sz w:val="22"/>
    </w:rPr>
  </w:style>
  <w:style w:type="paragraph" w:styleId="DocumentMap">
    <w:name w:val="Document Map"/>
    <w:basedOn w:val="Normal"/>
    <w:link w:val="DocumentMapChar"/>
    <w:uiPriority w:val="99"/>
    <w:semiHidden/>
    <w:unhideWhenUsed/>
    <w:rsid w:val="005E3FE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3FE8"/>
    <w:rPr>
      <w:rFonts w:ascii="Segoe UI" w:hAnsi="Segoe UI" w:cs="Segoe UI"/>
      <w:sz w:val="16"/>
      <w:szCs w:val="16"/>
    </w:rPr>
  </w:style>
  <w:style w:type="paragraph" w:styleId="E-mailSignature">
    <w:name w:val="E-mail Signature"/>
    <w:basedOn w:val="Normal"/>
    <w:link w:val="E-mailSignatureChar"/>
    <w:uiPriority w:val="99"/>
    <w:semiHidden/>
    <w:unhideWhenUsed/>
    <w:rsid w:val="005E3FE8"/>
    <w:pPr>
      <w:spacing w:line="240" w:lineRule="auto"/>
    </w:pPr>
  </w:style>
  <w:style w:type="character" w:customStyle="1" w:styleId="E-mailSignatureChar">
    <w:name w:val="E-mail Signature Char"/>
    <w:basedOn w:val="DefaultParagraphFont"/>
    <w:link w:val="E-mailSignature"/>
    <w:uiPriority w:val="99"/>
    <w:semiHidden/>
    <w:rsid w:val="005E3FE8"/>
    <w:rPr>
      <w:sz w:val="22"/>
    </w:rPr>
  </w:style>
  <w:style w:type="character" w:styleId="Emphasis">
    <w:name w:val="Emphasis"/>
    <w:basedOn w:val="DefaultParagraphFont"/>
    <w:uiPriority w:val="20"/>
    <w:qFormat/>
    <w:rsid w:val="005E3FE8"/>
    <w:rPr>
      <w:i/>
      <w:iCs/>
    </w:rPr>
  </w:style>
  <w:style w:type="character" w:styleId="EndnoteReference">
    <w:name w:val="endnote reference"/>
    <w:basedOn w:val="DefaultParagraphFont"/>
    <w:uiPriority w:val="99"/>
    <w:semiHidden/>
    <w:unhideWhenUsed/>
    <w:rsid w:val="005E3FE8"/>
    <w:rPr>
      <w:vertAlign w:val="superscript"/>
    </w:rPr>
  </w:style>
  <w:style w:type="paragraph" w:styleId="EndnoteText">
    <w:name w:val="endnote text"/>
    <w:basedOn w:val="Normal"/>
    <w:link w:val="EndnoteTextChar"/>
    <w:uiPriority w:val="99"/>
    <w:semiHidden/>
    <w:unhideWhenUsed/>
    <w:rsid w:val="005E3FE8"/>
    <w:pPr>
      <w:spacing w:line="240" w:lineRule="auto"/>
    </w:pPr>
    <w:rPr>
      <w:sz w:val="20"/>
    </w:rPr>
  </w:style>
  <w:style w:type="character" w:customStyle="1" w:styleId="EndnoteTextChar">
    <w:name w:val="Endnote Text Char"/>
    <w:basedOn w:val="DefaultParagraphFont"/>
    <w:link w:val="EndnoteText"/>
    <w:uiPriority w:val="99"/>
    <w:semiHidden/>
    <w:rsid w:val="005E3FE8"/>
  </w:style>
  <w:style w:type="paragraph" w:styleId="EnvelopeAddress">
    <w:name w:val="envelope address"/>
    <w:basedOn w:val="Normal"/>
    <w:uiPriority w:val="99"/>
    <w:semiHidden/>
    <w:unhideWhenUsed/>
    <w:rsid w:val="005E3FE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E3FE8"/>
    <w:pPr>
      <w:spacing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semiHidden/>
    <w:unhideWhenUsed/>
    <w:rsid w:val="005E3FE8"/>
    <w:rPr>
      <w:vertAlign w:val="superscript"/>
    </w:rPr>
  </w:style>
  <w:style w:type="paragraph" w:styleId="FootnoteText">
    <w:name w:val="footnote text"/>
    <w:basedOn w:val="Normal"/>
    <w:link w:val="FootnoteTextChar"/>
    <w:uiPriority w:val="99"/>
    <w:semiHidden/>
    <w:unhideWhenUsed/>
    <w:rsid w:val="005E3FE8"/>
    <w:pPr>
      <w:spacing w:line="240" w:lineRule="auto"/>
    </w:pPr>
    <w:rPr>
      <w:sz w:val="20"/>
    </w:rPr>
  </w:style>
  <w:style w:type="character" w:customStyle="1" w:styleId="FootnoteTextChar">
    <w:name w:val="Footnote Text Char"/>
    <w:basedOn w:val="DefaultParagraphFont"/>
    <w:link w:val="FootnoteText"/>
    <w:uiPriority w:val="99"/>
    <w:semiHidden/>
    <w:rsid w:val="005E3FE8"/>
  </w:style>
  <w:style w:type="table" w:styleId="GridTable1Light">
    <w:name w:val="Grid Table 1 Light"/>
    <w:basedOn w:val="TableNormal"/>
    <w:uiPriority w:val="46"/>
    <w:rsid w:val="005E3F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E3F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E3F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E3FE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E3FE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E3FE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E3FE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E3FE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E3FE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E3FE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E3FE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E3FE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E3FE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E3FE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E3F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E3F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E3F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E3F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E3F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E3F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E3F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E3F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E3F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E3F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E3F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E3F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E3F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E3F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E3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E3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E3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E3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E3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E3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E3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E3F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E3F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E3F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E3F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E3F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E3F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E3F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E3F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E3F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E3F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E3F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E3F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E3F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E3F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E3FE8"/>
    <w:rPr>
      <w:color w:val="2B579A"/>
      <w:shd w:val="clear" w:color="auto" w:fill="E1DFDD"/>
    </w:rPr>
  </w:style>
  <w:style w:type="character" w:styleId="HTMLAcronym">
    <w:name w:val="HTML Acronym"/>
    <w:basedOn w:val="DefaultParagraphFont"/>
    <w:uiPriority w:val="99"/>
    <w:semiHidden/>
    <w:unhideWhenUsed/>
    <w:rsid w:val="005E3FE8"/>
  </w:style>
  <w:style w:type="paragraph" w:styleId="HTMLAddress">
    <w:name w:val="HTML Address"/>
    <w:basedOn w:val="Normal"/>
    <w:link w:val="HTMLAddressChar"/>
    <w:uiPriority w:val="99"/>
    <w:semiHidden/>
    <w:unhideWhenUsed/>
    <w:rsid w:val="005E3FE8"/>
    <w:pPr>
      <w:spacing w:line="240" w:lineRule="auto"/>
    </w:pPr>
    <w:rPr>
      <w:i/>
      <w:iCs/>
    </w:rPr>
  </w:style>
  <w:style w:type="character" w:customStyle="1" w:styleId="HTMLAddressChar">
    <w:name w:val="HTML Address Char"/>
    <w:basedOn w:val="DefaultParagraphFont"/>
    <w:link w:val="HTMLAddress"/>
    <w:uiPriority w:val="99"/>
    <w:semiHidden/>
    <w:rsid w:val="005E3FE8"/>
    <w:rPr>
      <w:i/>
      <w:iCs/>
      <w:sz w:val="22"/>
    </w:rPr>
  </w:style>
  <w:style w:type="character" w:styleId="HTMLCite">
    <w:name w:val="HTML Cite"/>
    <w:basedOn w:val="DefaultParagraphFont"/>
    <w:uiPriority w:val="99"/>
    <w:semiHidden/>
    <w:unhideWhenUsed/>
    <w:rsid w:val="005E3FE8"/>
    <w:rPr>
      <w:i/>
      <w:iCs/>
    </w:rPr>
  </w:style>
  <w:style w:type="character" w:styleId="HTMLCode">
    <w:name w:val="HTML Code"/>
    <w:basedOn w:val="DefaultParagraphFont"/>
    <w:uiPriority w:val="99"/>
    <w:semiHidden/>
    <w:unhideWhenUsed/>
    <w:rsid w:val="005E3FE8"/>
    <w:rPr>
      <w:rFonts w:ascii="Consolas" w:hAnsi="Consolas"/>
      <w:sz w:val="20"/>
      <w:szCs w:val="20"/>
    </w:rPr>
  </w:style>
  <w:style w:type="character" w:styleId="HTMLDefinition">
    <w:name w:val="HTML Definition"/>
    <w:basedOn w:val="DefaultParagraphFont"/>
    <w:uiPriority w:val="99"/>
    <w:semiHidden/>
    <w:unhideWhenUsed/>
    <w:rsid w:val="005E3FE8"/>
    <w:rPr>
      <w:i/>
      <w:iCs/>
    </w:rPr>
  </w:style>
  <w:style w:type="character" w:styleId="HTMLKeyboard">
    <w:name w:val="HTML Keyboard"/>
    <w:basedOn w:val="DefaultParagraphFont"/>
    <w:uiPriority w:val="99"/>
    <w:semiHidden/>
    <w:unhideWhenUsed/>
    <w:rsid w:val="005E3FE8"/>
    <w:rPr>
      <w:rFonts w:ascii="Consolas" w:hAnsi="Consolas"/>
      <w:sz w:val="20"/>
      <w:szCs w:val="20"/>
    </w:rPr>
  </w:style>
  <w:style w:type="paragraph" w:styleId="HTMLPreformatted">
    <w:name w:val="HTML Preformatted"/>
    <w:basedOn w:val="Normal"/>
    <w:link w:val="HTMLPreformattedChar"/>
    <w:uiPriority w:val="99"/>
    <w:semiHidden/>
    <w:unhideWhenUsed/>
    <w:rsid w:val="005E3FE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E3FE8"/>
    <w:rPr>
      <w:rFonts w:ascii="Consolas" w:hAnsi="Consolas"/>
    </w:rPr>
  </w:style>
  <w:style w:type="character" w:styleId="HTMLSample">
    <w:name w:val="HTML Sample"/>
    <w:basedOn w:val="DefaultParagraphFont"/>
    <w:uiPriority w:val="99"/>
    <w:semiHidden/>
    <w:unhideWhenUsed/>
    <w:rsid w:val="005E3FE8"/>
    <w:rPr>
      <w:rFonts w:ascii="Consolas" w:hAnsi="Consolas"/>
      <w:sz w:val="24"/>
      <w:szCs w:val="24"/>
    </w:rPr>
  </w:style>
  <w:style w:type="character" w:styleId="HTMLTypewriter">
    <w:name w:val="HTML Typewriter"/>
    <w:basedOn w:val="DefaultParagraphFont"/>
    <w:uiPriority w:val="99"/>
    <w:semiHidden/>
    <w:unhideWhenUsed/>
    <w:rsid w:val="005E3FE8"/>
    <w:rPr>
      <w:rFonts w:ascii="Consolas" w:hAnsi="Consolas"/>
      <w:sz w:val="20"/>
      <w:szCs w:val="20"/>
    </w:rPr>
  </w:style>
  <w:style w:type="character" w:styleId="HTMLVariable">
    <w:name w:val="HTML Variable"/>
    <w:basedOn w:val="DefaultParagraphFont"/>
    <w:uiPriority w:val="99"/>
    <w:semiHidden/>
    <w:unhideWhenUsed/>
    <w:rsid w:val="005E3FE8"/>
    <w:rPr>
      <w:i/>
      <w:iCs/>
    </w:rPr>
  </w:style>
  <w:style w:type="paragraph" w:styleId="Index1">
    <w:name w:val="index 1"/>
    <w:basedOn w:val="Normal"/>
    <w:next w:val="Normal"/>
    <w:autoRedefine/>
    <w:uiPriority w:val="99"/>
    <w:semiHidden/>
    <w:unhideWhenUsed/>
    <w:rsid w:val="005E3FE8"/>
    <w:pPr>
      <w:spacing w:line="240" w:lineRule="auto"/>
      <w:ind w:left="220" w:hanging="220"/>
    </w:pPr>
  </w:style>
  <w:style w:type="paragraph" w:styleId="Index2">
    <w:name w:val="index 2"/>
    <w:basedOn w:val="Normal"/>
    <w:next w:val="Normal"/>
    <w:autoRedefine/>
    <w:uiPriority w:val="99"/>
    <w:semiHidden/>
    <w:unhideWhenUsed/>
    <w:rsid w:val="005E3FE8"/>
    <w:pPr>
      <w:spacing w:line="240" w:lineRule="auto"/>
      <w:ind w:left="440" w:hanging="220"/>
    </w:pPr>
  </w:style>
  <w:style w:type="paragraph" w:styleId="Index3">
    <w:name w:val="index 3"/>
    <w:basedOn w:val="Normal"/>
    <w:next w:val="Normal"/>
    <w:autoRedefine/>
    <w:uiPriority w:val="99"/>
    <w:semiHidden/>
    <w:unhideWhenUsed/>
    <w:rsid w:val="005E3FE8"/>
    <w:pPr>
      <w:spacing w:line="240" w:lineRule="auto"/>
      <w:ind w:left="660" w:hanging="220"/>
    </w:pPr>
  </w:style>
  <w:style w:type="paragraph" w:styleId="Index4">
    <w:name w:val="index 4"/>
    <w:basedOn w:val="Normal"/>
    <w:next w:val="Normal"/>
    <w:autoRedefine/>
    <w:uiPriority w:val="99"/>
    <w:semiHidden/>
    <w:unhideWhenUsed/>
    <w:rsid w:val="005E3FE8"/>
    <w:pPr>
      <w:spacing w:line="240" w:lineRule="auto"/>
      <w:ind w:left="880" w:hanging="220"/>
    </w:pPr>
  </w:style>
  <w:style w:type="paragraph" w:styleId="Index5">
    <w:name w:val="index 5"/>
    <w:basedOn w:val="Normal"/>
    <w:next w:val="Normal"/>
    <w:autoRedefine/>
    <w:uiPriority w:val="99"/>
    <w:semiHidden/>
    <w:unhideWhenUsed/>
    <w:rsid w:val="005E3FE8"/>
    <w:pPr>
      <w:spacing w:line="240" w:lineRule="auto"/>
      <w:ind w:left="1100" w:hanging="220"/>
    </w:pPr>
  </w:style>
  <w:style w:type="paragraph" w:styleId="Index6">
    <w:name w:val="index 6"/>
    <w:basedOn w:val="Normal"/>
    <w:next w:val="Normal"/>
    <w:autoRedefine/>
    <w:uiPriority w:val="99"/>
    <w:semiHidden/>
    <w:unhideWhenUsed/>
    <w:rsid w:val="005E3FE8"/>
    <w:pPr>
      <w:spacing w:line="240" w:lineRule="auto"/>
      <w:ind w:left="1320" w:hanging="220"/>
    </w:pPr>
  </w:style>
  <w:style w:type="paragraph" w:styleId="Index7">
    <w:name w:val="index 7"/>
    <w:basedOn w:val="Normal"/>
    <w:next w:val="Normal"/>
    <w:autoRedefine/>
    <w:uiPriority w:val="99"/>
    <w:semiHidden/>
    <w:unhideWhenUsed/>
    <w:rsid w:val="005E3FE8"/>
    <w:pPr>
      <w:spacing w:line="240" w:lineRule="auto"/>
      <w:ind w:left="1540" w:hanging="220"/>
    </w:pPr>
  </w:style>
  <w:style w:type="paragraph" w:styleId="Index8">
    <w:name w:val="index 8"/>
    <w:basedOn w:val="Normal"/>
    <w:next w:val="Normal"/>
    <w:autoRedefine/>
    <w:uiPriority w:val="99"/>
    <w:semiHidden/>
    <w:unhideWhenUsed/>
    <w:rsid w:val="005E3FE8"/>
    <w:pPr>
      <w:spacing w:line="240" w:lineRule="auto"/>
      <w:ind w:left="1760" w:hanging="220"/>
    </w:pPr>
  </w:style>
  <w:style w:type="paragraph" w:styleId="Index9">
    <w:name w:val="index 9"/>
    <w:basedOn w:val="Normal"/>
    <w:next w:val="Normal"/>
    <w:autoRedefine/>
    <w:uiPriority w:val="99"/>
    <w:semiHidden/>
    <w:unhideWhenUsed/>
    <w:rsid w:val="005E3FE8"/>
    <w:pPr>
      <w:spacing w:line="240" w:lineRule="auto"/>
      <w:ind w:left="1980" w:hanging="220"/>
    </w:pPr>
  </w:style>
  <w:style w:type="paragraph" w:styleId="IndexHeading">
    <w:name w:val="index heading"/>
    <w:basedOn w:val="Normal"/>
    <w:next w:val="Index1"/>
    <w:uiPriority w:val="99"/>
    <w:semiHidden/>
    <w:unhideWhenUsed/>
    <w:rsid w:val="005E3FE8"/>
    <w:rPr>
      <w:rFonts w:asciiTheme="majorHAnsi" w:eastAsiaTheme="majorEastAsia" w:hAnsiTheme="majorHAnsi" w:cstheme="majorBidi"/>
      <w:b/>
      <w:bCs/>
    </w:rPr>
  </w:style>
  <w:style w:type="character" w:styleId="IntenseEmphasis">
    <w:name w:val="Intense Emphasis"/>
    <w:basedOn w:val="DefaultParagraphFont"/>
    <w:uiPriority w:val="21"/>
    <w:qFormat/>
    <w:rsid w:val="005E3FE8"/>
    <w:rPr>
      <w:i/>
      <w:iCs/>
      <w:color w:val="4F81BD" w:themeColor="accent1"/>
    </w:rPr>
  </w:style>
  <w:style w:type="paragraph" w:styleId="IntenseQuote">
    <w:name w:val="Intense Quote"/>
    <w:basedOn w:val="Normal"/>
    <w:next w:val="Normal"/>
    <w:link w:val="IntenseQuoteChar"/>
    <w:uiPriority w:val="30"/>
    <w:qFormat/>
    <w:rsid w:val="005E3F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E3FE8"/>
    <w:rPr>
      <w:i/>
      <w:iCs/>
      <w:color w:val="4F81BD" w:themeColor="accent1"/>
      <w:sz w:val="22"/>
    </w:rPr>
  </w:style>
  <w:style w:type="character" w:styleId="IntenseReference">
    <w:name w:val="Intense Reference"/>
    <w:basedOn w:val="DefaultParagraphFont"/>
    <w:uiPriority w:val="32"/>
    <w:qFormat/>
    <w:rsid w:val="005E3FE8"/>
    <w:rPr>
      <w:b/>
      <w:bCs/>
      <w:smallCaps/>
      <w:color w:val="4F81BD" w:themeColor="accent1"/>
      <w:spacing w:val="5"/>
    </w:rPr>
  </w:style>
  <w:style w:type="table" w:styleId="LightGrid">
    <w:name w:val="Light Grid"/>
    <w:basedOn w:val="TableNormal"/>
    <w:uiPriority w:val="62"/>
    <w:semiHidden/>
    <w:unhideWhenUsed/>
    <w:rsid w:val="005E3F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E3F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E3F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E3F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E3F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E3F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E3F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E3F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E3F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E3F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E3F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E3F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E3F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E3F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E3F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E3F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E3F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E3FE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E3FE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E3FE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E3FE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E3FE8"/>
    <w:pPr>
      <w:ind w:left="283" w:hanging="283"/>
      <w:contextualSpacing/>
    </w:pPr>
  </w:style>
  <w:style w:type="paragraph" w:styleId="List2">
    <w:name w:val="List 2"/>
    <w:basedOn w:val="Normal"/>
    <w:uiPriority w:val="99"/>
    <w:semiHidden/>
    <w:unhideWhenUsed/>
    <w:rsid w:val="005E3FE8"/>
    <w:pPr>
      <w:ind w:left="566" w:hanging="283"/>
      <w:contextualSpacing/>
    </w:pPr>
  </w:style>
  <w:style w:type="paragraph" w:styleId="List3">
    <w:name w:val="List 3"/>
    <w:basedOn w:val="Normal"/>
    <w:uiPriority w:val="99"/>
    <w:semiHidden/>
    <w:unhideWhenUsed/>
    <w:rsid w:val="005E3FE8"/>
    <w:pPr>
      <w:ind w:left="849" w:hanging="283"/>
      <w:contextualSpacing/>
    </w:pPr>
  </w:style>
  <w:style w:type="paragraph" w:styleId="List4">
    <w:name w:val="List 4"/>
    <w:basedOn w:val="Normal"/>
    <w:uiPriority w:val="99"/>
    <w:semiHidden/>
    <w:unhideWhenUsed/>
    <w:rsid w:val="005E3FE8"/>
    <w:pPr>
      <w:ind w:left="1132" w:hanging="283"/>
      <w:contextualSpacing/>
    </w:pPr>
  </w:style>
  <w:style w:type="paragraph" w:styleId="List5">
    <w:name w:val="List 5"/>
    <w:basedOn w:val="Normal"/>
    <w:uiPriority w:val="99"/>
    <w:semiHidden/>
    <w:unhideWhenUsed/>
    <w:rsid w:val="005E3FE8"/>
    <w:pPr>
      <w:ind w:left="1415" w:hanging="283"/>
      <w:contextualSpacing/>
    </w:pPr>
  </w:style>
  <w:style w:type="paragraph" w:styleId="ListBullet2">
    <w:name w:val="List Bullet 2"/>
    <w:basedOn w:val="Normal"/>
    <w:uiPriority w:val="99"/>
    <w:semiHidden/>
    <w:unhideWhenUsed/>
    <w:rsid w:val="005E3FE8"/>
    <w:pPr>
      <w:numPr>
        <w:numId w:val="7"/>
      </w:numPr>
      <w:contextualSpacing/>
    </w:pPr>
  </w:style>
  <w:style w:type="paragraph" w:styleId="ListBullet3">
    <w:name w:val="List Bullet 3"/>
    <w:basedOn w:val="Normal"/>
    <w:uiPriority w:val="99"/>
    <w:semiHidden/>
    <w:unhideWhenUsed/>
    <w:rsid w:val="005E3FE8"/>
    <w:pPr>
      <w:numPr>
        <w:numId w:val="8"/>
      </w:numPr>
      <w:contextualSpacing/>
    </w:pPr>
  </w:style>
  <w:style w:type="paragraph" w:styleId="ListBullet4">
    <w:name w:val="List Bullet 4"/>
    <w:basedOn w:val="Normal"/>
    <w:uiPriority w:val="99"/>
    <w:semiHidden/>
    <w:unhideWhenUsed/>
    <w:rsid w:val="005E3FE8"/>
    <w:pPr>
      <w:numPr>
        <w:numId w:val="9"/>
      </w:numPr>
      <w:contextualSpacing/>
    </w:pPr>
  </w:style>
  <w:style w:type="paragraph" w:styleId="ListBullet5">
    <w:name w:val="List Bullet 5"/>
    <w:basedOn w:val="Normal"/>
    <w:uiPriority w:val="99"/>
    <w:semiHidden/>
    <w:unhideWhenUsed/>
    <w:rsid w:val="005E3FE8"/>
    <w:pPr>
      <w:numPr>
        <w:numId w:val="10"/>
      </w:numPr>
      <w:contextualSpacing/>
    </w:pPr>
  </w:style>
  <w:style w:type="paragraph" w:styleId="ListContinue">
    <w:name w:val="List Continue"/>
    <w:basedOn w:val="Normal"/>
    <w:uiPriority w:val="99"/>
    <w:semiHidden/>
    <w:unhideWhenUsed/>
    <w:rsid w:val="005E3FE8"/>
    <w:pPr>
      <w:spacing w:after="120"/>
      <w:ind w:left="283"/>
      <w:contextualSpacing/>
    </w:pPr>
  </w:style>
  <w:style w:type="paragraph" w:styleId="ListContinue2">
    <w:name w:val="List Continue 2"/>
    <w:basedOn w:val="Normal"/>
    <w:uiPriority w:val="99"/>
    <w:semiHidden/>
    <w:unhideWhenUsed/>
    <w:rsid w:val="005E3FE8"/>
    <w:pPr>
      <w:spacing w:after="120"/>
      <w:ind w:left="566"/>
      <w:contextualSpacing/>
    </w:pPr>
  </w:style>
  <w:style w:type="paragraph" w:styleId="ListContinue3">
    <w:name w:val="List Continue 3"/>
    <w:basedOn w:val="Normal"/>
    <w:uiPriority w:val="99"/>
    <w:semiHidden/>
    <w:unhideWhenUsed/>
    <w:rsid w:val="005E3FE8"/>
    <w:pPr>
      <w:spacing w:after="120"/>
      <w:ind w:left="849"/>
      <w:contextualSpacing/>
    </w:pPr>
  </w:style>
  <w:style w:type="paragraph" w:styleId="ListContinue4">
    <w:name w:val="List Continue 4"/>
    <w:basedOn w:val="Normal"/>
    <w:uiPriority w:val="99"/>
    <w:semiHidden/>
    <w:unhideWhenUsed/>
    <w:rsid w:val="005E3FE8"/>
    <w:pPr>
      <w:spacing w:after="120"/>
      <w:ind w:left="1132"/>
      <w:contextualSpacing/>
    </w:pPr>
  </w:style>
  <w:style w:type="paragraph" w:styleId="ListContinue5">
    <w:name w:val="List Continue 5"/>
    <w:basedOn w:val="Normal"/>
    <w:uiPriority w:val="99"/>
    <w:semiHidden/>
    <w:unhideWhenUsed/>
    <w:rsid w:val="005E3FE8"/>
    <w:pPr>
      <w:spacing w:after="120"/>
      <w:ind w:left="1415"/>
      <w:contextualSpacing/>
    </w:pPr>
  </w:style>
  <w:style w:type="paragraph" w:styleId="ListNumber">
    <w:name w:val="List Number"/>
    <w:basedOn w:val="Normal"/>
    <w:uiPriority w:val="99"/>
    <w:semiHidden/>
    <w:unhideWhenUsed/>
    <w:rsid w:val="005E3FE8"/>
    <w:pPr>
      <w:numPr>
        <w:numId w:val="11"/>
      </w:numPr>
      <w:contextualSpacing/>
    </w:pPr>
  </w:style>
  <w:style w:type="paragraph" w:styleId="ListNumber2">
    <w:name w:val="List Number 2"/>
    <w:basedOn w:val="Normal"/>
    <w:uiPriority w:val="99"/>
    <w:semiHidden/>
    <w:unhideWhenUsed/>
    <w:rsid w:val="005E3FE8"/>
    <w:pPr>
      <w:numPr>
        <w:numId w:val="12"/>
      </w:numPr>
      <w:contextualSpacing/>
    </w:pPr>
  </w:style>
  <w:style w:type="paragraph" w:styleId="ListNumber3">
    <w:name w:val="List Number 3"/>
    <w:basedOn w:val="Normal"/>
    <w:uiPriority w:val="99"/>
    <w:semiHidden/>
    <w:unhideWhenUsed/>
    <w:rsid w:val="005E3FE8"/>
    <w:pPr>
      <w:numPr>
        <w:numId w:val="13"/>
      </w:numPr>
      <w:contextualSpacing/>
    </w:pPr>
  </w:style>
  <w:style w:type="paragraph" w:styleId="ListNumber4">
    <w:name w:val="List Number 4"/>
    <w:basedOn w:val="Normal"/>
    <w:uiPriority w:val="99"/>
    <w:semiHidden/>
    <w:unhideWhenUsed/>
    <w:rsid w:val="005E3FE8"/>
    <w:pPr>
      <w:numPr>
        <w:numId w:val="14"/>
      </w:numPr>
      <w:contextualSpacing/>
    </w:pPr>
  </w:style>
  <w:style w:type="paragraph" w:styleId="ListNumber5">
    <w:name w:val="List Number 5"/>
    <w:basedOn w:val="Normal"/>
    <w:uiPriority w:val="99"/>
    <w:semiHidden/>
    <w:unhideWhenUsed/>
    <w:rsid w:val="005E3FE8"/>
    <w:pPr>
      <w:numPr>
        <w:numId w:val="15"/>
      </w:numPr>
      <w:contextualSpacing/>
    </w:pPr>
  </w:style>
  <w:style w:type="table" w:styleId="ListTable1Light">
    <w:name w:val="List Table 1 Light"/>
    <w:basedOn w:val="TableNormal"/>
    <w:uiPriority w:val="46"/>
    <w:rsid w:val="005E3FE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E3FE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E3FE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E3FE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E3FE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E3FE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E3FE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E3FE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E3FE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E3FE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E3FE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E3FE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E3FE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E3FE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E3F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E3F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E3FE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E3FE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E3FE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E3F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E3FE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E3F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3F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E3F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E3F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E3F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E3F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E3F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E3FE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E3FE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E3FE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E3FE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E3FE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E3FE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E3FE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E3FE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E3FE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E3FE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E3FE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E3FE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E3FE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E3FE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E3FE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E3FE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E3FE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E3FE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E3FE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E3FE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E3FE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E3FE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5E3FE8"/>
    <w:rPr>
      <w:rFonts w:ascii="Consolas" w:hAnsi="Consolas"/>
    </w:rPr>
  </w:style>
  <w:style w:type="table" w:styleId="MediumGrid1">
    <w:name w:val="Medium Grid 1"/>
    <w:basedOn w:val="TableNormal"/>
    <w:uiPriority w:val="67"/>
    <w:semiHidden/>
    <w:unhideWhenUsed/>
    <w:rsid w:val="005E3F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E3F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E3F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E3F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E3F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E3F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E3F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E3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E3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E3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E3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E3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E3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E3F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E3FE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E3FE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E3FE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E3FE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E3FE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E3FE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E3FE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E3F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E3F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E3F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E3F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E3F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E3F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E3F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E3F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E3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E3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E3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E3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E3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E3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E3F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E3FE8"/>
    <w:rPr>
      <w:color w:val="2B579A"/>
      <w:shd w:val="clear" w:color="auto" w:fill="E1DFDD"/>
    </w:rPr>
  </w:style>
  <w:style w:type="paragraph" w:styleId="MessageHeader">
    <w:name w:val="Message Header"/>
    <w:basedOn w:val="Normal"/>
    <w:link w:val="MessageHeaderChar"/>
    <w:uiPriority w:val="99"/>
    <w:semiHidden/>
    <w:unhideWhenUsed/>
    <w:rsid w:val="005E3FE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3FE8"/>
    <w:rPr>
      <w:rFonts w:asciiTheme="majorHAnsi" w:eastAsiaTheme="majorEastAsia" w:hAnsiTheme="majorHAnsi" w:cstheme="majorBidi"/>
      <w:sz w:val="24"/>
      <w:szCs w:val="24"/>
      <w:shd w:val="pct20" w:color="auto" w:fill="auto"/>
    </w:rPr>
  </w:style>
  <w:style w:type="paragraph" w:styleId="NoSpacing">
    <w:name w:val="No Spacing"/>
    <w:uiPriority w:val="1"/>
    <w:qFormat/>
    <w:rsid w:val="005E3FE8"/>
    <w:rPr>
      <w:sz w:val="22"/>
    </w:rPr>
  </w:style>
  <w:style w:type="paragraph" w:styleId="NormalWeb">
    <w:name w:val="Normal (Web)"/>
    <w:basedOn w:val="Normal"/>
    <w:uiPriority w:val="99"/>
    <w:semiHidden/>
    <w:unhideWhenUsed/>
    <w:rsid w:val="005E3FE8"/>
    <w:rPr>
      <w:rFonts w:cs="Times New Roman"/>
      <w:sz w:val="24"/>
      <w:szCs w:val="24"/>
    </w:rPr>
  </w:style>
  <w:style w:type="paragraph" w:styleId="NormalIndent">
    <w:name w:val="Normal Indent"/>
    <w:basedOn w:val="Normal"/>
    <w:uiPriority w:val="99"/>
    <w:semiHidden/>
    <w:unhideWhenUsed/>
    <w:rsid w:val="005E3FE8"/>
    <w:pPr>
      <w:ind w:left="720"/>
    </w:pPr>
  </w:style>
  <w:style w:type="paragraph" w:styleId="NoteHeading">
    <w:name w:val="Note Heading"/>
    <w:basedOn w:val="Normal"/>
    <w:next w:val="Normal"/>
    <w:link w:val="NoteHeadingChar"/>
    <w:uiPriority w:val="99"/>
    <w:semiHidden/>
    <w:unhideWhenUsed/>
    <w:rsid w:val="005E3FE8"/>
    <w:pPr>
      <w:spacing w:line="240" w:lineRule="auto"/>
    </w:pPr>
  </w:style>
  <w:style w:type="character" w:customStyle="1" w:styleId="NoteHeadingChar">
    <w:name w:val="Note Heading Char"/>
    <w:basedOn w:val="DefaultParagraphFont"/>
    <w:link w:val="NoteHeading"/>
    <w:uiPriority w:val="99"/>
    <w:semiHidden/>
    <w:rsid w:val="005E3FE8"/>
    <w:rPr>
      <w:sz w:val="22"/>
    </w:rPr>
  </w:style>
  <w:style w:type="character" w:styleId="PageNumber">
    <w:name w:val="page number"/>
    <w:basedOn w:val="DefaultParagraphFont"/>
    <w:uiPriority w:val="99"/>
    <w:semiHidden/>
    <w:unhideWhenUsed/>
    <w:rsid w:val="005E3FE8"/>
  </w:style>
  <w:style w:type="character" w:styleId="PlaceholderText">
    <w:name w:val="Placeholder Text"/>
    <w:basedOn w:val="DefaultParagraphFont"/>
    <w:uiPriority w:val="99"/>
    <w:semiHidden/>
    <w:rsid w:val="005E3FE8"/>
    <w:rPr>
      <w:color w:val="808080"/>
    </w:rPr>
  </w:style>
  <w:style w:type="table" w:styleId="PlainTable1">
    <w:name w:val="Plain Table 1"/>
    <w:basedOn w:val="TableNormal"/>
    <w:uiPriority w:val="41"/>
    <w:rsid w:val="005E3F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3F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E3F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E3F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E3FE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E3FE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E3FE8"/>
    <w:rPr>
      <w:rFonts w:ascii="Consolas" w:hAnsi="Consolas"/>
      <w:sz w:val="21"/>
      <w:szCs w:val="21"/>
    </w:rPr>
  </w:style>
  <w:style w:type="paragraph" w:styleId="Quote">
    <w:name w:val="Quote"/>
    <w:basedOn w:val="Normal"/>
    <w:next w:val="Normal"/>
    <w:link w:val="QuoteChar"/>
    <w:uiPriority w:val="29"/>
    <w:qFormat/>
    <w:rsid w:val="005E3F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3FE8"/>
    <w:rPr>
      <w:i/>
      <w:iCs/>
      <w:color w:val="404040" w:themeColor="text1" w:themeTint="BF"/>
      <w:sz w:val="22"/>
    </w:rPr>
  </w:style>
  <w:style w:type="paragraph" w:styleId="Salutation">
    <w:name w:val="Salutation"/>
    <w:basedOn w:val="Normal"/>
    <w:next w:val="Normal"/>
    <w:link w:val="SalutationChar"/>
    <w:uiPriority w:val="99"/>
    <w:semiHidden/>
    <w:unhideWhenUsed/>
    <w:rsid w:val="005E3FE8"/>
  </w:style>
  <w:style w:type="character" w:customStyle="1" w:styleId="SalutationChar">
    <w:name w:val="Salutation Char"/>
    <w:basedOn w:val="DefaultParagraphFont"/>
    <w:link w:val="Salutation"/>
    <w:uiPriority w:val="99"/>
    <w:semiHidden/>
    <w:rsid w:val="005E3FE8"/>
    <w:rPr>
      <w:sz w:val="22"/>
    </w:rPr>
  </w:style>
  <w:style w:type="paragraph" w:styleId="Signature">
    <w:name w:val="Signature"/>
    <w:basedOn w:val="Normal"/>
    <w:link w:val="SignatureChar"/>
    <w:uiPriority w:val="99"/>
    <w:semiHidden/>
    <w:unhideWhenUsed/>
    <w:rsid w:val="005E3FE8"/>
    <w:pPr>
      <w:spacing w:line="240" w:lineRule="auto"/>
      <w:ind w:left="4252"/>
    </w:pPr>
  </w:style>
  <w:style w:type="character" w:customStyle="1" w:styleId="SignatureChar">
    <w:name w:val="Signature Char"/>
    <w:basedOn w:val="DefaultParagraphFont"/>
    <w:link w:val="Signature"/>
    <w:uiPriority w:val="99"/>
    <w:semiHidden/>
    <w:rsid w:val="005E3FE8"/>
    <w:rPr>
      <w:sz w:val="22"/>
    </w:rPr>
  </w:style>
  <w:style w:type="character" w:styleId="SmartHyperlink">
    <w:name w:val="Smart Hyperlink"/>
    <w:basedOn w:val="DefaultParagraphFont"/>
    <w:uiPriority w:val="99"/>
    <w:semiHidden/>
    <w:unhideWhenUsed/>
    <w:rsid w:val="005E3FE8"/>
    <w:rPr>
      <w:u w:val="dotted"/>
    </w:rPr>
  </w:style>
  <w:style w:type="character" w:styleId="Strong">
    <w:name w:val="Strong"/>
    <w:basedOn w:val="DefaultParagraphFont"/>
    <w:uiPriority w:val="22"/>
    <w:qFormat/>
    <w:rsid w:val="005E3FE8"/>
    <w:rPr>
      <w:b/>
      <w:bCs/>
    </w:rPr>
  </w:style>
  <w:style w:type="paragraph" w:styleId="Subtitle">
    <w:name w:val="Subtitle"/>
    <w:basedOn w:val="Normal"/>
    <w:next w:val="Normal"/>
    <w:link w:val="SubtitleChar"/>
    <w:uiPriority w:val="11"/>
    <w:qFormat/>
    <w:rsid w:val="005E3FE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E3FE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5E3FE8"/>
    <w:rPr>
      <w:i/>
      <w:iCs/>
      <w:color w:val="404040" w:themeColor="text1" w:themeTint="BF"/>
    </w:rPr>
  </w:style>
  <w:style w:type="character" w:styleId="SubtleReference">
    <w:name w:val="Subtle Reference"/>
    <w:basedOn w:val="DefaultParagraphFont"/>
    <w:uiPriority w:val="31"/>
    <w:qFormat/>
    <w:rsid w:val="005E3FE8"/>
    <w:rPr>
      <w:smallCaps/>
      <w:color w:val="5A5A5A" w:themeColor="text1" w:themeTint="A5"/>
    </w:rPr>
  </w:style>
  <w:style w:type="table" w:styleId="Table3Deffects1">
    <w:name w:val="Table 3D effects 1"/>
    <w:basedOn w:val="TableNormal"/>
    <w:uiPriority w:val="99"/>
    <w:semiHidden/>
    <w:unhideWhenUsed/>
    <w:rsid w:val="005E3FE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E3FE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E3FE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E3FE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E3FE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E3FE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E3FE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E3FE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E3FE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E3FE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E3FE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E3FE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E3FE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E3FE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E3FE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E3FE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E3FE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E3F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E3FE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E3FE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E3FE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E3F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E3FE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E3FE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E3FE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E3F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E3FE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E3FE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E3FE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E3F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E3F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E3FE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E3FE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E3FE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E3FE8"/>
    <w:pPr>
      <w:ind w:left="220" w:hanging="220"/>
    </w:pPr>
  </w:style>
  <w:style w:type="paragraph" w:styleId="TableofFigures">
    <w:name w:val="table of figures"/>
    <w:basedOn w:val="Normal"/>
    <w:next w:val="Normal"/>
    <w:uiPriority w:val="99"/>
    <w:semiHidden/>
    <w:unhideWhenUsed/>
    <w:rsid w:val="005E3FE8"/>
  </w:style>
  <w:style w:type="table" w:styleId="TableProfessional">
    <w:name w:val="Table Professional"/>
    <w:basedOn w:val="TableNormal"/>
    <w:uiPriority w:val="99"/>
    <w:semiHidden/>
    <w:unhideWhenUsed/>
    <w:rsid w:val="005E3F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E3FE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E3FE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E3FE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E3FE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E3FE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E3FE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E3FE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E3FE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E3FE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E3F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E3FE8"/>
    <w:pPr>
      <w:numPr>
        <w:numId w:val="0"/>
      </w:numPr>
      <w:outlineLvl w:val="9"/>
    </w:pPr>
  </w:style>
  <w:style w:type="character" w:styleId="UnresolvedMention">
    <w:name w:val="Unresolved Mention"/>
    <w:basedOn w:val="DefaultParagraphFont"/>
    <w:uiPriority w:val="99"/>
    <w:semiHidden/>
    <w:unhideWhenUsed/>
    <w:rsid w:val="005E3FE8"/>
    <w:rPr>
      <w:color w:val="605E5C"/>
      <w:shd w:val="clear" w:color="auto" w:fill="E1DFDD"/>
    </w:rPr>
  </w:style>
  <w:style w:type="paragraph" w:customStyle="1" w:styleId="SOText2">
    <w:name w:val="SO Text2"/>
    <w:aliases w:val="sot2"/>
    <w:basedOn w:val="Normal"/>
    <w:next w:val="SOText"/>
    <w:link w:val="SOText2Char"/>
    <w:rsid w:val="005E3F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3FE8"/>
    <w:rPr>
      <w:sz w:val="22"/>
    </w:rPr>
  </w:style>
  <w:style w:type="paragraph" w:customStyle="1" w:styleId="CompiledMadeUnder">
    <w:name w:val="CompiledMadeUnder"/>
    <w:basedOn w:val="OPCParaBase"/>
    <w:next w:val="Normal"/>
    <w:rsid w:val="005E3FE8"/>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6602">
      <w:bodyDiv w:val="1"/>
      <w:marLeft w:val="0"/>
      <w:marRight w:val="0"/>
      <w:marTop w:val="0"/>
      <w:marBottom w:val="0"/>
      <w:divBdr>
        <w:top w:val="none" w:sz="0" w:space="0" w:color="auto"/>
        <w:left w:val="none" w:sz="0" w:space="0" w:color="auto"/>
        <w:bottom w:val="none" w:sz="0" w:space="0" w:color="auto"/>
        <w:right w:val="none" w:sz="0" w:space="0" w:color="auto"/>
      </w:divBdr>
    </w:div>
    <w:div w:id="174346172">
      <w:bodyDiv w:val="1"/>
      <w:marLeft w:val="0"/>
      <w:marRight w:val="0"/>
      <w:marTop w:val="0"/>
      <w:marBottom w:val="0"/>
      <w:divBdr>
        <w:top w:val="none" w:sz="0" w:space="0" w:color="auto"/>
        <w:left w:val="none" w:sz="0" w:space="0" w:color="auto"/>
        <w:bottom w:val="none" w:sz="0" w:space="0" w:color="auto"/>
        <w:right w:val="none" w:sz="0" w:space="0" w:color="auto"/>
      </w:divBdr>
    </w:div>
    <w:div w:id="550044601">
      <w:bodyDiv w:val="1"/>
      <w:marLeft w:val="0"/>
      <w:marRight w:val="0"/>
      <w:marTop w:val="0"/>
      <w:marBottom w:val="0"/>
      <w:divBdr>
        <w:top w:val="none" w:sz="0" w:space="0" w:color="auto"/>
        <w:left w:val="none" w:sz="0" w:space="0" w:color="auto"/>
        <w:bottom w:val="none" w:sz="0" w:space="0" w:color="auto"/>
        <w:right w:val="none" w:sz="0" w:space="0" w:color="auto"/>
      </w:divBdr>
      <w:divsChild>
        <w:div w:id="363293751">
          <w:marLeft w:val="0"/>
          <w:marRight w:val="0"/>
          <w:marTop w:val="0"/>
          <w:marBottom w:val="0"/>
          <w:divBdr>
            <w:top w:val="none" w:sz="0" w:space="0" w:color="auto"/>
            <w:left w:val="none" w:sz="0" w:space="0" w:color="auto"/>
            <w:bottom w:val="none" w:sz="0" w:space="0" w:color="auto"/>
            <w:right w:val="none" w:sz="0" w:space="0" w:color="auto"/>
          </w:divBdr>
          <w:divsChild>
            <w:div w:id="1003052352">
              <w:marLeft w:val="0"/>
              <w:marRight w:val="0"/>
              <w:marTop w:val="0"/>
              <w:marBottom w:val="0"/>
              <w:divBdr>
                <w:top w:val="none" w:sz="0" w:space="0" w:color="auto"/>
                <w:left w:val="none" w:sz="0" w:space="0" w:color="auto"/>
                <w:bottom w:val="none" w:sz="0" w:space="0" w:color="auto"/>
                <w:right w:val="none" w:sz="0" w:space="0" w:color="auto"/>
              </w:divBdr>
              <w:divsChild>
                <w:div w:id="1159225979">
                  <w:marLeft w:val="0"/>
                  <w:marRight w:val="0"/>
                  <w:marTop w:val="105"/>
                  <w:marBottom w:val="0"/>
                  <w:divBdr>
                    <w:top w:val="none" w:sz="0" w:space="0" w:color="auto"/>
                    <w:left w:val="none" w:sz="0" w:space="0" w:color="auto"/>
                    <w:bottom w:val="none" w:sz="0" w:space="0" w:color="auto"/>
                    <w:right w:val="none" w:sz="0" w:space="0" w:color="auto"/>
                  </w:divBdr>
                  <w:divsChild>
                    <w:div w:id="1343125074">
                      <w:marLeft w:val="450"/>
                      <w:marRight w:val="225"/>
                      <w:marTop w:val="0"/>
                      <w:marBottom w:val="0"/>
                      <w:divBdr>
                        <w:top w:val="none" w:sz="0" w:space="0" w:color="auto"/>
                        <w:left w:val="none" w:sz="0" w:space="0" w:color="auto"/>
                        <w:bottom w:val="none" w:sz="0" w:space="0" w:color="auto"/>
                        <w:right w:val="none" w:sz="0" w:space="0" w:color="auto"/>
                      </w:divBdr>
                      <w:divsChild>
                        <w:div w:id="1693340256">
                          <w:marLeft w:val="0"/>
                          <w:marRight w:val="0"/>
                          <w:marTop w:val="0"/>
                          <w:marBottom w:val="600"/>
                          <w:divBdr>
                            <w:top w:val="single" w:sz="6" w:space="0" w:color="314664"/>
                            <w:left w:val="single" w:sz="6" w:space="0" w:color="314664"/>
                            <w:bottom w:val="single" w:sz="6" w:space="0" w:color="314664"/>
                            <w:right w:val="single" w:sz="6" w:space="0" w:color="314664"/>
                          </w:divBdr>
                          <w:divsChild>
                            <w:div w:id="40445597">
                              <w:marLeft w:val="0"/>
                              <w:marRight w:val="0"/>
                              <w:marTop w:val="0"/>
                              <w:marBottom w:val="0"/>
                              <w:divBdr>
                                <w:top w:val="none" w:sz="0" w:space="0" w:color="auto"/>
                                <w:left w:val="none" w:sz="0" w:space="0" w:color="auto"/>
                                <w:bottom w:val="none" w:sz="0" w:space="0" w:color="auto"/>
                                <w:right w:val="none" w:sz="0" w:space="0" w:color="auto"/>
                              </w:divBdr>
                              <w:divsChild>
                                <w:div w:id="1096707823">
                                  <w:marLeft w:val="0"/>
                                  <w:marRight w:val="0"/>
                                  <w:marTop w:val="0"/>
                                  <w:marBottom w:val="0"/>
                                  <w:divBdr>
                                    <w:top w:val="none" w:sz="0" w:space="0" w:color="auto"/>
                                    <w:left w:val="none" w:sz="0" w:space="0" w:color="auto"/>
                                    <w:bottom w:val="none" w:sz="0" w:space="0" w:color="auto"/>
                                    <w:right w:val="none" w:sz="0" w:space="0" w:color="auto"/>
                                  </w:divBdr>
                                  <w:divsChild>
                                    <w:div w:id="1095322914">
                                      <w:marLeft w:val="0"/>
                                      <w:marRight w:val="0"/>
                                      <w:marTop w:val="0"/>
                                      <w:marBottom w:val="0"/>
                                      <w:divBdr>
                                        <w:top w:val="none" w:sz="0" w:space="0" w:color="auto"/>
                                        <w:left w:val="none" w:sz="0" w:space="0" w:color="auto"/>
                                        <w:bottom w:val="none" w:sz="0" w:space="0" w:color="auto"/>
                                        <w:right w:val="none" w:sz="0" w:space="0" w:color="auto"/>
                                      </w:divBdr>
                                      <w:divsChild>
                                        <w:div w:id="204565697">
                                          <w:marLeft w:val="0"/>
                                          <w:marRight w:val="0"/>
                                          <w:marTop w:val="0"/>
                                          <w:marBottom w:val="0"/>
                                          <w:divBdr>
                                            <w:top w:val="none" w:sz="0" w:space="0" w:color="auto"/>
                                            <w:left w:val="none" w:sz="0" w:space="0" w:color="auto"/>
                                            <w:bottom w:val="none" w:sz="0" w:space="0" w:color="auto"/>
                                            <w:right w:val="none" w:sz="0" w:space="0" w:color="auto"/>
                                          </w:divBdr>
                                          <w:divsChild>
                                            <w:div w:id="1551184596">
                                              <w:marLeft w:val="0"/>
                                              <w:marRight w:val="0"/>
                                              <w:marTop w:val="0"/>
                                              <w:marBottom w:val="0"/>
                                              <w:divBdr>
                                                <w:top w:val="none" w:sz="0" w:space="0" w:color="auto"/>
                                                <w:left w:val="none" w:sz="0" w:space="0" w:color="auto"/>
                                                <w:bottom w:val="none" w:sz="0" w:space="0" w:color="auto"/>
                                                <w:right w:val="none" w:sz="0" w:space="0" w:color="auto"/>
                                              </w:divBdr>
                                              <w:divsChild>
                                                <w:div w:id="1423867211">
                                                  <w:marLeft w:val="0"/>
                                                  <w:marRight w:val="0"/>
                                                  <w:marTop w:val="0"/>
                                                  <w:marBottom w:val="0"/>
                                                  <w:divBdr>
                                                    <w:top w:val="none" w:sz="0" w:space="0" w:color="auto"/>
                                                    <w:left w:val="none" w:sz="0" w:space="0" w:color="auto"/>
                                                    <w:bottom w:val="none" w:sz="0" w:space="0" w:color="auto"/>
                                                    <w:right w:val="none" w:sz="0" w:space="0" w:color="auto"/>
                                                  </w:divBdr>
                                                  <w:divsChild>
                                                    <w:div w:id="803936323">
                                                      <w:marLeft w:val="0"/>
                                                      <w:marRight w:val="0"/>
                                                      <w:marTop w:val="0"/>
                                                      <w:marBottom w:val="0"/>
                                                      <w:divBdr>
                                                        <w:top w:val="none" w:sz="0" w:space="0" w:color="auto"/>
                                                        <w:left w:val="none" w:sz="0" w:space="0" w:color="auto"/>
                                                        <w:bottom w:val="none" w:sz="0" w:space="0" w:color="auto"/>
                                                        <w:right w:val="none" w:sz="0" w:space="0" w:color="auto"/>
                                                      </w:divBdr>
                                                      <w:divsChild>
                                                        <w:div w:id="1582981558">
                                                          <w:marLeft w:val="0"/>
                                                          <w:marRight w:val="0"/>
                                                          <w:marTop w:val="0"/>
                                                          <w:marBottom w:val="0"/>
                                                          <w:divBdr>
                                                            <w:top w:val="none" w:sz="0" w:space="0" w:color="auto"/>
                                                            <w:left w:val="none" w:sz="0" w:space="0" w:color="auto"/>
                                                            <w:bottom w:val="none" w:sz="0" w:space="0" w:color="auto"/>
                                                            <w:right w:val="none" w:sz="0" w:space="0" w:color="auto"/>
                                                          </w:divBdr>
                                                          <w:divsChild>
                                                            <w:div w:id="419445840">
                                                              <w:marLeft w:val="0"/>
                                                              <w:marRight w:val="0"/>
                                                              <w:marTop w:val="120"/>
                                                              <w:marBottom w:val="12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06879">
      <w:bodyDiv w:val="1"/>
      <w:marLeft w:val="0"/>
      <w:marRight w:val="0"/>
      <w:marTop w:val="0"/>
      <w:marBottom w:val="0"/>
      <w:divBdr>
        <w:top w:val="none" w:sz="0" w:space="0" w:color="auto"/>
        <w:left w:val="none" w:sz="0" w:space="0" w:color="auto"/>
        <w:bottom w:val="none" w:sz="0" w:space="0" w:color="auto"/>
        <w:right w:val="none" w:sz="0" w:space="0" w:color="auto"/>
      </w:divBdr>
    </w:div>
    <w:div w:id="1222328758">
      <w:bodyDiv w:val="1"/>
      <w:marLeft w:val="0"/>
      <w:marRight w:val="0"/>
      <w:marTop w:val="0"/>
      <w:marBottom w:val="0"/>
      <w:divBdr>
        <w:top w:val="none" w:sz="0" w:space="0" w:color="auto"/>
        <w:left w:val="none" w:sz="0" w:space="0" w:color="auto"/>
        <w:bottom w:val="none" w:sz="0" w:space="0" w:color="auto"/>
        <w:right w:val="none" w:sz="0" w:space="0" w:color="auto"/>
      </w:divBdr>
    </w:div>
    <w:div w:id="1605186031">
      <w:bodyDiv w:val="1"/>
      <w:marLeft w:val="0"/>
      <w:marRight w:val="0"/>
      <w:marTop w:val="0"/>
      <w:marBottom w:val="0"/>
      <w:divBdr>
        <w:top w:val="none" w:sz="0" w:space="0" w:color="auto"/>
        <w:left w:val="none" w:sz="0" w:space="0" w:color="auto"/>
        <w:bottom w:val="none" w:sz="0" w:space="0" w:color="auto"/>
        <w:right w:val="none" w:sz="0" w:space="0" w:color="auto"/>
      </w:divBdr>
    </w:div>
    <w:div w:id="1764960652">
      <w:bodyDiv w:val="1"/>
      <w:marLeft w:val="0"/>
      <w:marRight w:val="0"/>
      <w:marTop w:val="0"/>
      <w:marBottom w:val="0"/>
      <w:divBdr>
        <w:top w:val="none" w:sz="0" w:space="0" w:color="auto"/>
        <w:left w:val="none" w:sz="0" w:space="0" w:color="auto"/>
        <w:bottom w:val="none" w:sz="0" w:space="0" w:color="auto"/>
        <w:right w:val="none" w:sz="0" w:space="0" w:color="auto"/>
      </w:divBdr>
    </w:div>
    <w:div w:id="1785416930">
      <w:bodyDiv w:val="1"/>
      <w:marLeft w:val="0"/>
      <w:marRight w:val="0"/>
      <w:marTop w:val="0"/>
      <w:marBottom w:val="0"/>
      <w:divBdr>
        <w:top w:val="none" w:sz="0" w:space="0" w:color="auto"/>
        <w:left w:val="none" w:sz="0" w:space="0" w:color="auto"/>
        <w:bottom w:val="none" w:sz="0" w:space="0" w:color="auto"/>
        <w:right w:val="none" w:sz="0" w:space="0" w:color="auto"/>
      </w:divBdr>
    </w:div>
    <w:div w:id="21010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982B-2048-4443-9B12-AB1462B9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154</Pages>
  <Words>30327</Words>
  <Characters>165205</Characters>
  <Application>Microsoft Office Word</Application>
  <DocSecurity>0</DocSecurity>
  <PresentationFormat/>
  <Lines>4365</Lines>
  <Paragraphs>2514</Paragraphs>
  <ScaleCrop>false</ScaleCrop>
  <HeadingPairs>
    <vt:vector size="2" baseType="variant">
      <vt:variant>
        <vt:lpstr>Title</vt:lpstr>
      </vt:variant>
      <vt:variant>
        <vt:i4>1</vt:i4>
      </vt:variant>
    </vt:vector>
  </HeadingPairs>
  <TitlesOfParts>
    <vt:vector size="1" baseType="lpstr">
      <vt:lpstr>Acts and Instruments (Framework Reform) Act 2015</vt:lpstr>
    </vt:vector>
  </TitlesOfParts>
  <Manager/>
  <Company/>
  <LinksUpToDate>false</LinksUpToDate>
  <CharactersWithSpaces>194170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and Instruments (Framework Reform) Act 2015</dc:title>
  <dc:subject/>
  <dc:creator/>
  <cp:keywords/>
  <dc:description/>
  <cp:lastModifiedBy/>
  <cp:revision>1</cp:revision>
  <dcterms:created xsi:type="dcterms:W3CDTF">2023-10-19T04:15:00Z</dcterms:created>
  <dcterms:modified xsi:type="dcterms:W3CDTF">2023-10-19T04:15:00Z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Acts and Instruments (Framework Reform) Act 2015</vt:lpwstr>
  </property>
  <property fmtid="{D5CDD505-2E9C-101B-9397-08002B2CF9AE}" pid="3" name="Actno">
    <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AMD</vt:lpwstr>
  </property>
  <property fmtid="{D5CDD505-2E9C-101B-9397-08002B2CF9AE}" pid="10" name="CompilationNumber">
    <vt:lpwstr>2</vt:lpwstr>
  </property>
  <property fmtid="{D5CDD505-2E9C-101B-9397-08002B2CF9AE}" pid="11" name="StartDate">
    <vt:lpwstr>18 October 2023</vt:lpwstr>
  </property>
  <property fmtid="{D5CDD505-2E9C-101B-9397-08002B2CF9AE}" pid="12" name="PreparedDate">
    <vt:filetime>2016-03-04T13:00:00Z</vt:filetime>
  </property>
  <property fmtid="{D5CDD505-2E9C-101B-9397-08002B2CF9AE}" pid="13" name="RegisteredDate">
    <vt:lpwstr>19 October 2023</vt:lpwstr>
  </property>
  <property fmtid="{D5CDD505-2E9C-101B-9397-08002B2CF9AE}" pid="14" name="CompilationVersion">
    <vt:i4>3</vt:i4>
  </property>
  <property fmtid="{D5CDD505-2E9C-101B-9397-08002B2CF9AE}" pid="15" name="Class">
    <vt:lpwstr/>
  </property>
  <property fmtid="{D5CDD505-2E9C-101B-9397-08002B2CF9AE}" pid="16" name="IncludesUpTo">
    <vt:lpwstr>Act No. 74, 2023</vt:lpwstr>
  </property>
</Properties>
</file>