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1F" w:rsidRDefault="0066270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.75pt" fillcolor="window">
            <v:imagedata r:id="rId9" o:title=""/>
          </v:shape>
        </w:pict>
      </w:r>
    </w:p>
    <w:p w:rsidR="007C441F" w:rsidRDefault="007C441F"/>
    <w:p w:rsidR="007C441F" w:rsidRDefault="007C441F" w:rsidP="007C441F">
      <w:pPr>
        <w:spacing w:line="240" w:lineRule="auto"/>
      </w:pPr>
    </w:p>
    <w:p w:rsidR="007C441F" w:rsidRDefault="007C441F" w:rsidP="007C441F"/>
    <w:p w:rsidR="007C441F" w:rsidRDefault="007C441F" w:rsidP="007C441F"/>
    <w:p w:rsidR="007C441F" w:rsidRDefault="007C441F" w:rsidP="007C441F"/>
    <w:p w:rsidR="007C441F" w:rsidRDefault="007C441F" w:rsidP="007C441F"/>
    <w:p w:rsidR="0048364F" w:rsidRPr="00C32BB4" w:rsidRDefault="003B5A70" w:rsidP="0048364F">
      <w:pPr>
        <w:pStyle w:val="ShortT"/>
      </w:pPr>
      <w:r w:rsidRPr="00C32BB4">
        <w:t>Export Finance and Insurance Corporation</w:t>
      </w:r>
      <w:r w:rsidR="00C17D54" w:rsidRPr="00C32BB4">
        <w:t xml:space="preserve"> </w:t>
      </w:r>
      <w:r w:rsidR="00B7012A" w:rsidRPr="00C32BB4">
        <w:t xml:space="preserve">Amendment </w:t>
      </w:r>
      <w:r w:rsidR="00FB533A" w:rsidRPr="00C32BB4">
        <w:t>(Direct Lending</w:t>
      </w:r>
      <w:r w:rsidR="00886C2A" w:rsidRPr="00C32BB4">
        <w:t xml:space="preserve"> and Other Measures</w:t>
      </w:r>
      <w:r w:rsidR="00FB533A" w:rsidRPr="00C32BB4">
        <w:t xml:space="preserve">) </w:t>
      </w:r>
      <w:r w:rsidR="007C441F">
        <w:t>Act</w:t>
      </w:r>
      <w:r w:rsidR="00C164CA" w:rsidRPr="00C32BB4">
        <w:t xml:space="preserve"> 201</w:t>
      </w:r>
      <w:r w:rsidR="003B14A4">
        <w:t>5</w:t>
      </w:r>
    </w:p>
    <w:p w:rsidR="0048364F" w:rsidRPr="00C32BB4" w:rsidRDefault="0048364F" w:rsidP="0048364F"/>
    <w:p w:rsidR="0048364F" w:rsidRPr="00C32BB4" w:rsidRDefault="00C164CA" w:rsidP="007C441F">
      <w:pPr>
        <w:pStyle w:val="Actno"/>
        <w:spacing w:before="400"/>
      </w:pPr>
      <w:r w:rsidRPr="00C32BB4">
        <w:t>No.</w:t>
      </w:r>
      <w:r w:rsidR="005C4107">
        <w:t xml:space="preserve"> 18</w:t>
      </w:r>
      <w:r w:rsidRPr="00C32BB4">
        <w:t>, 201</w:t>
      </w:r>
      <w:r w:rsidR="003B14A4">
        <w:t>5</w:t>
      </w:r>
    </w:p>
    <w:p w:rsidR="0048364F" w:rsidRPr="00C32BB4" w:rsidRDefault="0048364F" w:rsidP="0048364F"/>
    <w:p w:rsidR="007C441F" w:rsidRDefault="007C441F" w:rsidP="007C441F"/>
    <w:p w:rsidR="007C441F" w:rsidRDefault="007C441F" w:rsidP="007C441F"/>
    <w:p w:rsidR="007C441F" w:rsidRDefault="007C441F" w:rsidP="007C441F"/>
    <w:p w:rsidR="007C441F" w:rsidRDefault="007C441F" w:rsidP="007C441F"/>
    <w:p w:rsidR="0048364F" w:rsidRPr="00C32BB4" w:rsidRDefault="007C441F" w:rsidP="0048364F">
      <w:pPr>
        <w:pStyle w:val="LongT"/>
      </w:pPr>
      <w:r>
        <w:t>An Act</w:t>
      </w:r>
      <w:r w:rsidR="0048364F" w:rsidRPr="00C32BB4">
        <w:t xml:space="preserve"> to </w:t>
      </w:r>
      <w:r w:rsidR="000A0EF6" w:rsidRPr="00C32BB4">
        <w:t xml:space="preserve">amend the </w:t>
      </w:r>
      <w:r w:rsidR="000A0EF6" w:rsidRPr="00C32BB4">
        <w:rPr>
          <w:i/>
        </w:rPr>
        <w:t>Export Finance and Insurance Corporation Act 1991</w:t>
      </w:r>
      <w:r w:rsidR="0048364F" w:rsidRPr="00C32BB4">
        <w:t>, and for related purposes</w:t>
      </w:r>
    </w:p>
    <w:p w:rsidR="0048364F" w:rsidRPr="00C32BB4" w:rsidRDefault="0048364F" w:rsidP="0048364F">
      <w:pPr>
        <w:pStyle w:val="Header"/>
        <w:tabs>
          <w:tab w:val="clear" w:pos="4150"/>
          <w:tab w:val="clear" w:pos="8307"/>
        </w:tabs>
      </w:pPr>
      <w:r w:rsidRPr="00C32BB4">
        <w:rPr>
          <w:rStyle w:val="CharAmSchNo"/>
        </w:rPr>
        <w:t xml:space="preserve"> </w:t>
      </w:r>
      <w:r w:rsidRPr="00C32BB4">
        <w:rPr>
          <w:rStyle w:val="CharAmSchText"/>
        </w:rPr>
        <w:t xml:space="preserve"> </w:t>
      </w:r>
    </w:p>
    <w:p w:rsidR="0048364F" w:rsidRPr="00C32BB4" w:rsidRDefault="0048364F" w:rsidP="0048364F">
      <w:pPr>
        <w:pStyle w:val="Header"/>
        <w:tabs>
          <w:tab w:val="clear" w:pos="4150"/>
          <w:tab w:val="clear" w:pos="8307"/>
        </w:tabs>
      </w:pPr>
      <w:r w:rsidRPr="00C32BB4">
        <w:rPr>
          <w:rStyle w:val="CharAmPartNo"/>
        </w:rPr>
        <w:t xml:space="preserve"> </w:t>
      </w:r>
      <w:r w:rsidRPr="00C32BB4">
        <w:rPr>
          <w:rStyle w:val="CharAmPartText"/>
        </w:rPr>
        <w:t xml:space="preserve"> </w:t>
      </w:r>
    </w:p>
    <w:p w:rsidR="0048364F" w:rsidRPr="00C32BB4" w:rsidRDefault="0048364F" w:rsidP="0048364F">
      <w:pPr>
        <w:sectPr w:rsidR="0048364F" w:rsidRPr="00C32BB4" w:rsidSect="007C44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32BB4" w:rsidRDefault="0048364F" w:rsidP="00904452">
      <w:pPr>
        <w:rPr>
          <w:sz w:val="36"/>
        </w:rPr>
      </w:pPr>
      <w:r w:rsidRPr="00C32BB4">
        <w:rPr>
          <w:sz w:val="36"/>
        </w:rPr>
        <w:lastRenderedPageBreak/>
        <w:t>Contents</w:t>
      </w:r>
    </w:p>
    <w:bookmarkStart w:id="1" w:name="BKCheck15B_1"/>
    <w:bookmarkEnd w:id="1"/>
    <w:p w:rsidR="00455D38" w:rsidRDefault="00455D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55D38">
        <w:rPr>
          <w:noProof/>
        </w:rPr>
        <w:tab/>
      </w:r>
      <w:r w:rsidRPr="00455D38">
        <w:rPr>
          <w:noProof/>
        </w:rPr>
        <w:fldChar w:fldCharType="begin"/>
      </w:r>
      <w:r w:rsidRPr="00455D38">
        <w:rPr>
          <w:noProof/>
        </w:rPr>
        <w:instrText xml:space="preserve"> PAGEREF _Toc415213803 \h </w:instrText>
      </w:r>
      <w:r w:rsidRPr="00455D38">
        <w:rPr>
          <w:noProof/>
        </w:rPr>
      </w:r>
      <w:r w:rsidRPr="00455D38">
        <w:rPr>
          <w:noProof/>
        </w:rPr>
        <w:fldChar w:fldCharType="separate"/>
      </w:r>
      <w:r w:rsidR="00662708">
        <w:rPr>
          <w:noProof/>
        </w:rPr>
        <w:t>1</w:t>
      </w:r>
      <w:r w:rsidRPr="00455D38">
        <w:rPr>
          <w:noProof/>
        </w:rPr>
        <w:fldChar w:fldCharType="end"/>
      </w:r>
    </w:p>
    <w:p w:rsidR="00455D38" w:rsidRDefault="00455D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55D38">
        <w:rPr>
          <w:noProof/>
        </w:rPr>
        <w:tab/>
      </w:r>
      <w:r w:rsidRPr="00455D38">
        <w:rPr>
          <w:noProof/>
        </w:rPr>
        <w:fldChar w:fldCharType="begin"/>
      </w:r>
      <w:r w:rsidRPr="00455D38">
        <w:rPr>
          <w:noProof/>
        </w:rPr>
        <w:instrText xml:space="preserve"> PAGEREF _Toc415213804 \h </w:instrText>
      </w:r>
      <w:r w:rsidRPr="00455D38">
        <w:rPr>
          <w:noProof/>
        </w:rPr>
      </w:r>
      <w:r w:rsidRPr="00455D38">
        <w:rPr>
          <w:noProof/>
        </w:rPr>
        <w:fldChar w:fldCharType="separate"/>
      </w:r>
      <w:r w:rsidR="00662708">
        <w:rPr>
          <w:noProof/>
        </w:rPr>
        <w:t>2</w:t>
      </w:r>
      <w:r w:rsidRPr="00455D38">
        <w:rPr>
          <w:noProof/>
        </w:rPr>
        <w:fldChar w:fldCharType="end"/>
      </w:r>
    </w:p>
    <w:p w:rsidR="00455D38" w:rsidRDefault="00455D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55D38">
        <w:rPr>
          <w:noProof/>
        </w:rPr>
        <w:tab/>
      </w:r>
      <w:r w:rsidRPr="00455D38">
        <w:rPr>
          <w:noProof/>
        </w:rPr>
        <w:fldChar w:fldCharType="begin"/>
      </w:r>
      <w:r w:rsidRPr="00455D38">
        <w:rPr>
          <w:noProof/>
        </w:rPr>
        <w:instrText xml:space="preserve"> PAGEREF _Toc415213805 \h </w:instrText>
      </w:r>
      <w:r w:rsidRPr="00455D38">
        <w:rPr>
          <w:noProof/>
        </w:rPr>
      </w:r>
      <w:r w:rsidRPr="00455D38">
        <w:rPr>
          <w:noProof/>
        </w:rPr>
        <w:fldChar w:fldCharType="separate"/>
      </w:r>
      <w:r w:rsidR="00662708">
        <w:rPr>
          <w:noProof/>
        </w:rPr>
        <w:t>2</w:t>
      </w:r>
      <w:r w:rsidRPr="00455D38">
        <w:rPr>
          <w:noProof/>
        </w:rPr>
        <w:fldChar w:fldCharType="end"/>
      </w:r>
    </w:p>
    <w:p w:rsidR="00455D38" w:rsidRDefault="00455D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1—Direct Lending</w:t>
      </w:r>
      <w:r w:rsidRPr="00455D38">
        <w:rPr>
          <w:b w:val="0"/>
          <w:noProof/>
          <w:sz w:val="18"/>
        </w:rPr>
        <w:tab/>
      </w:r>
      <w:r w:rsidRPr="00455D38">
        <w:rPr>
          <w:b w:val="0"/>
          <w:noProof/>
          <w:sz w:val="18"/>
        </w:rPr>
        <w:fldChar w:fldCharType="begin"/>
      </w:r>
      <w:r w:rsidRPr="00455D38">
        <w:rPr>
          <w:b w:val="0"/>
          <w:noProof/>
          <w:sz w:val="18"/>
        </w:rPr>
        <w:instrText xml:space="preserve"> PAGEREF _Toc415213806 \h </w:instrText>
      </w:r>
      <w:r w:rsidRPr="00455D38">
        <w:rPr>
          <w:b w:val="0"/>
          <w:noProof/>
          <w:sz w:val="18"/>
        </w:rPr>
      </w:r>
      <w:r w:rsidRPr="00455D38">
        <w:rPr>
          <w:b w:val="0"/>
          <w:noProof/>
          <w:sz w:val="18"/>
        </w:rPr>
        <w:fldChar w:fldCharType="separate"/>
      </w:r>
      <w:r w:rsidR="00662708">
        <w:rPr>
          <w:b w:val="0"/>
          <w:noProof/>
          <w:sz w:val="18"/>
        </w:rPr>
        <w:t>3</w:t>
      </w:r>
      <w:r w:rsidRPr="00455D38">
        <w:rPr>
          <w:b w:val="0"/>
          <w:noProof/>
          <w:sz w:val="18"/>
        </w:rPr>
        <w:fldChar w:fldCharType="end"/>
      </w:r>
    </w:p>
    <w:p w:rsidR="00455D38" w:rsidRDefault="00455D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Finance and Insurance Corporation Act 1991</w:t>
      </w:r>
      <w:r w:rsidRPr="00455D38">
        <w:rPr>
          <w:i w:val="0"/>
          <w:noProof/>
          <w:sz w:val="18"/>
        </w:rPr>
        <w:tab/>
      </w:r>
      <w:r w:rsidRPr="00455D38">
        <w:rPr>
          <w:i w:val="0"/>
          <w:noProof/>
          <w:sz w:val="18"/>
        </w:rPr>
        <w:fldChar w:fldCharType="begin"/>
      </w:r>
      <w:r w:rsidRPr="00455D38">
        <w:rPr>
          <w:i w:val="0"/>
          <w:noProof/>
          <w:sz w:val="18"/>
        </w:rPr>
        <w:instrText xml:space="preserve"> PAGEREF _Toc415213807 \h </w:instrText>
      </w:r>
      <w:r w:rsidRPr="00455D38">
        <w:rPr>
          <w:i w:val="0"/>
          <w:noProof/>
          <w:sz w:val="18"/>
        </w:rPr>
      </w:r>
      <w:r w:rsidRPr="00455D38">
        <w:rPr>
          <w:i w:val="0"/>
          <w:noProof/>
          <w:sz w:val="18"/>
        </w:rPr>
        <w:fldChar w:fldCharType="separate"/>
      </w:r>
      <w:r w:rsidR="00662708">
        <w:rPr>
          <w:i w:val="0"/>
          <w:noProof/>
          <w:sz w:val="18"/>
        </w:rPr>
        <w:t>3</w:t>
      </w:r>
      <w:r w:rsidRPr="00455D38">
        <w:rPr>
          <w:i w:val="0"/>
          <w:noProof/>
          <w:sz w:val="18"/>
        </w:rPr>
        <w:fldChar w:fldCharType="end"/>
      </w:r>
    </w:p>
    <w:p w:rsidR="00455D38" w:rsidRDefault="00455D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2—Competitive neutrality</w:t>
      </w:r>
      <w:r w:rsidRPr="00455D38">
        <w:rPr>
          <w:b w:val="0"/>
          <w:noProof/>
          <w:sz w:val="18"/>
        </w:rPr>
        <w:tab/>
      </w:r>
      <w:r w:rsidRPr="00455D38">
        <w:rPr>
          <w:b w:val="0"/>
          <w:noProof/>
          <w:sz w:val="18"/>
        </w:rPr>
        <w:fldChar w:fldCharType="begin"/>
      </w:r>
      <w:r w:rsidRPr="00455D38">
        <w:rPr>
          <w:b w:val="0"/>
          <w:noProof/>
          <w:sz w:val="18"/>
        </w:rPr>
        <w:instrText xml:space="preserve"> PAGEREF _Toc415213808 \h </w:instrText>
      </w:r>
      <w:r w:rsidRPr="00455D38">
        <w:rPr>
          <w:b w:val="0"/>
          <w:noProof/>
          <w:sz w:val="18"/>
        </w:rPr>
      </w:r>
      <w:r w:rsidRPr="00455D38">
        <w:rPr>
          <w:b w:val="0"/>
          <w:noProof/>
          <w:sz w:val="18"/>
        </w:rPr>
        <w:fldChar w:fldCharType="separate"/>
      </w:r>
      <w:r w:rsidR="00662708">
        <w:rPr>
          <w:b w:val="0"/>
          <w:noProof/>
          <w:sz w:val="18"/>
        </w:rPr>
        <w:t>5</w:t>
      </w:r>
      <w:r w:rsidRPr="00455D38">
        <w:rPr>
          <w:b w:val="0"/>
          <w:noProof/>
          <w:sz w:val="18"/>
        </w:rPr>
        <w:fldChar w:fldCharType="end"/>
      </w:r>
    </w:p>
    <w:p w:rsidR="00455D38" w:rsidRDefault="00455D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Finance and Insurance Corporation Act 1991</w:t>
      </w:r>
      <w:r w:rsidRPr="00455D38">
        <w:rPr>
          <w:i w:val="0"/>
          <w:noProof/>
          <w:sz w:val="18"/>
        </w:rPr>
        <w:tab/>
      </w:r>
      <w:r w:rsidRPr="00455D38">
        <w:rPr>
          <w:i w:val="0"/>
          <w:noProof/>
          <w:sz w:val="18"/>
        </w:rPr>
        <w:fldChar w:fldCharType="begin"/>
      </w:r>
      <w:r w:rsidRPr="00455D38">
        <w:rPr>
          <w:i w:val="0"/>
          <w:noProof/>
          <w:sz w:val="18"/>
        </w:rPr>
        <w:instrText xml:space="preserve"> PAGEREF _Toc415213809 \h </w:instrText>
      </w:r>
      <w:r w:rsidRPr="00455D38">
        <w:rPr>
          <w:i w:val="0"/>
          <w:noProof/>
          <w:sz w:val="18"/>
        </w:rPr>
      </w:r>
      <w:r w:rsidRPr="00455D38">
        <w:rPr>
          <w:i w:val="0"/>
          <w:noProof/>
          <w:sz w:val="18"/>
        </w:rPr>
        <w:fldChar w:fldCharType="separate"/>
      </w:r>
      <w:r w:rsidR="00662708">
        <w:rPr>
          <w:i w:val="0"/>
          <w:noProof/>
          <w:sz w:val="18"/>
        </w:rPr>
        <w:t>5</w:t>
      </w:r>
      <w:r w:rsidRPr="00455D38">
        <w:rPr>
          <w:i w:val="0"/>
          <w:noProof/>
          <w:sz w:val="18"/>
        </w:rPr>
        <w:fldChar w:fldCharType="end"/>
      </w:r>
    </w:p>
    <w:p w:rsidR="00060FF9" w:rsidRPr="00C32BB4" w:rsidRDefault="00455D38" w:rsidP="0048364F">
      <w:r>
        <w:fldChar w:fldCharType="end"/>
      </w:r>
    </w:p>
    <w:p w:rsidR="00FE7F93" w:rsidRPr="00C32BB4" w:rsidRDefault="00FE7F93" w:rsidP="0048364F">
      <w:pPr>
        <w:sectPr w:rsidR="00FE7F93" w:rsidRPr="00C32BB4" w:rsidSect="007C441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C441F" w:rsidRDefault="00662708">
      <w:r>
        <w:lastRenderedPageBreak/>
        <w:pict>
          <v:shape id="_x0000_i1026" type="#_x0000_t75" style="width:108.75pt;height:78.75pt" fillcolor="window">
            <v:imagedata r:id="rId9" o:title=""/>
          </v:shape>
        </w:pict>
      </w:r>
    </w:p>
    <w:p w:rsidR="007C441F" w:rsidRDefault="007C441F"/>
    <w:p w:rsidR="007C441F" w:rsidRDefault="007C441F" w:rsidP="007C441F">
      <w:pPr>
        <w:spacing w:line="240" w:lineRule="auto"/>
      </w:pPr>
    </w:p>
    <w:p w:rsidR="007C441F" w:rsidRDefault="00662708" w:rsidP="007C441F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Export Finance and Insurance Corporation Amendment (Direct Lending and Other Measures) Act 2015</w:t>
      </w:r>
      <w:r>
        <w:rPr>
          <w:noProof/>
        </w:rPr>
        <w:fldChar w:fldCharType="end"/>
      </w:r>
    </w:p>
    <w:p w:rsidR="007C441F" w:rsidRDefault="00662708" w:rsidP="007C441F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18, 2015</w:t>
      </w:r>
      <w:r>
        <w:rPr>
          <w:noProof/>
        </w:rPr>
        <w:fldChar w:fldCharType="end"/>
      </w:r>
    </w:p>
    <w:p w:rsidR="007C441F" w:rsidRPr="009A0728" w:rsidRDefault="007C441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C441F" w:rsidRPr="009A0728" w:rsidRDefault="007C441F" w:rsidP="009A0728">
      <w:pPr>
        <w:spacing w:line="40" w:lineRule="exact"/>
        <w:rPr>
          <w:rFonts w:eastAsia="Calibri"/>
          <w:b/>
          <w:sz w:val="28"/>
        </w:rPr>
      </w:pPr>
    </w:p>
    <w:p w:rsidR="007C441F" w:rsidRPr="009A0728" w:rsidRDefault="007C441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C32BB4" w:rsidRDefault="007C441F" w:rsidP="00C32BB4">
      <w:pPr>
        <w:pStyle w:val="Page1"/>
      </w:pPr>
      <w:r>
        <w:t>An Act</w:t>
      </w:r>
      <w:r w:rsidR="00C32BB4" w:rsidRPr="00C32BB4">
        <w:t xml:space="preserve"> to amend the </w:t>
      </w:r>
      <w:r w:rsidR="00C32BB4" w:rsidRPr="00C32BB4">
        <w:rPr>
          <w:i/>
        </w:rPr>
        <w:t>Export Finance and Insurance Corporation Act 1991</w:t>
      </w:r>
      <w:r w:rsidR="00C32BB4" w:rsidRPr="00C32BB4">
        <w:t>, and for related purposes</w:t>
      </w:r>
    </w:p>
    <w:p w:rsidR="005C4107" w:rsidRDefault="005C4107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March 2015</w:t>
      </w:r>
      <w:r>
        <w:rPr>
          <w:sz w:val="24"/>
        </w:rPr>
        <w:t>]</w:t>
      </w:r>
    </w:p>
    <w:p w:rsidR="0048364F" w:rsidRPr="00C32BB4" w:rsidRDefault="0048364F" w:rsidP="00C32BB4">
      <w:pPr>
        <w:spacing w:before="240" w:line="240" w:lineRule="auto"/>
        <w:rPr>
          <w:sz w:val="32"/>
        </w:rPr>
      </w:pPr>
      <w:r w:rsidRPr="00C32BB4">
        <w:rPr>
          <w:sz w:val="32"/>
        </w:rPr>
        <w:t>The Parliament of Australia enacts:</w:t>
      </w:r>
    </w:p>
    <w:p w:rsidR="0048364F" w:rsidRPr="00C32BB4" w:rsidRDefault="0048364F" w:rsidP="00C32BB4">
      <w:pPr>
        <w:pStyle w:val="ActHead5"/>
      </w:pPr>
      <w:bookmarkStart w:id="2" w:name="_Toc415213803"/>
      <w:r w:rsidRPr="00C32BB4">
        <w:rPr>
          <w:rStyle w:val="CharSectno"/>
        </w:rPr>
        <w:t>1</w:t>
      </w:r>
      <w:r w:rsidRPr="00C32BB4">
        <w:t xml:space="preserve">  Short title</w:t>
      </w:r>
      <w:bookmarkEnd w:id="2"/>
    </w:p>
    <w:p w:rsidR="0048364F" w:rsidRPr="00C32BB4" w:rsidRDefault="0048364F" w:rsidP="00C32BB4">
      <w:pPr>
        <w:pStyle w:val="subsection"/>
      </w:pPr>
      <w:r w:rsidRPr="00C32BB4">
        <w:tab/>
      </w:r>
      <w:r w:rsidRPr="00C32BB4">
        <w:tab/>
        <w:t>This Act may be cited as the</w:t>
      </w:r>
      <w:r w:rsidRPr="00C32BB4">
        <w:rPr>
          <w:i/>
        </w:rPr>
        <w:t xml:space="preserve"> </w:t>
      </w:r>
      <w:r w:rsidR="00C17D54" w:rsidRPr="00C32BB4">
        <w:rPr>
          <w:i/>
        </w:rPr>
        <w:t xml:space="preserve">Export Finance and Insurance Corporation </w:t>
      </w:r>
      <w:r w:rsidR="00B7012A" w:rsidRPr="00C32BB4">
        <w:rPr>
          <w:i/>
        </w:rPr>
        <w:t>Amendment (Direct Lending</w:t>
      </w:r>
      <w:r w:rsidR="006414A9" w:rsidRPr="00C32BB4">
        <w:rPr>
          <w:i/>
        </w:rPr>
        <w:t xml:space="preserve"> and Other Measures</w:t>
      </w:r>
      <w:r w:rsidR="00B7012A" w:rsidRPr="00C32BB4">
        <w:rPr>
          <w:i/>
        </w:rPr>
        <w:t>)</w:t>
      </w:r>
      <w:r w:rsidR="00C164CA" w:rsidRPr="00C32BB4">
        <w:rPr>
          <w:i/>
        </w:rPr>
        <w:t xml:space="preserve"> Act 201</w:t>
      </w:r>
      <w:r w:rsidR="003B14A4">
        <w:rPr>
          <w:i/>
        </w:rPr>
        <w:t>5</w:t>
      </w:r>
      <w:r w:rsidRPr="00C32BB4">
        <w:t>.</w:t>
      </w:r>
    </w:p>
    <w:p w:rsidR="0048364F" w:rsidRPr="00C32BB4" w:rsidRDefault="0048364F" w:rsidP="00C32BB4">
      <w:pPr>
        <w:pStyle w:val="ActHead5"/>
      </w:pPr>
      <w:bookmarkStart w:id="3" w:name="_Toc415213804"/>
      <w:r w:rsidRPr="00C32BB4">
        <w:rPr>
          <w:rStyle w:val="CharSectno"/>
        </w:rPr>
        <w:lastRenderedPageBreak/>
        <w:t>2</w:t>
      </w:r>
      <w:r w:rsidRPr="00C32BB4">
        <w:t xml:space="preserve">  Commencement</w:t>
      </w:r>
      <w:bookmarkEnd w:id="3"/>
    </w:p>
    <w:p w:rsidR="00C96E26" w:rsidRPr="00C32BB4" w:rsidRDefault="00C96E26" w:rsidP="00C32BB4">
      <w:pPr>
        <w:pStyle w:val="subsection"/>
      </w:pPr>
      <w:r w:rsidRPr="00C32BB4">
        <w:tab/>
      </w:r>
      <w:r w:rsidRPr="00C32BB4">
        <w:tab/>
        <w:t>This Act commences on the day after this Act receives the Royal Assent.</w:t>
      </w:r>
    </w:p>
    <w:p w:rsidR="0048364F" w:rsidRPr="00C32BB4" w:rsidRDefault="0048364F" w:rsidP="00C32BB4">
      <w:pPr>
        <w:pStyle w:val="ActHead5"/>
      </w:pPr>
      <w:bookmarkStart w:id="4" w:name="_Toc415213805"/>
      <w:r w:rsidRPr="00C32BB4">
        <w:rPr>
          <w:rStyle w:val="CharSectno"/>
        </w:rPr>
        <w:t>3</w:t>
      </w:r>
      <w:r w:rsidRPr="00C32BB4">
        <w:t xml:space="preserve">  Schedules</w:t>
      </w:r>
      <w:bookmarkEnd w:id="4"/>
    </w:p>
    <w:p w:rsidR="0048364F" w:rsidRPr="00C32BB4" w:rsidRDefault="0048364F" w:rsidP="00C32BB4">
      <w:pPr>
        <w:pStyle w:val="subsection"/>
      </w:pPr>
      <w:r w:rsidRPr="00C32BB4">
        <w:tab/>
      </w:r>
      <w:r w:rsidRPr="00C32BB4">
        <w:tab/>
      </w:r>
      <w:r w:rsidR="00202618" w:rsidRPr="00C32BB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C32BB4" w:rsidRDefault="0048364F" w:rsidP="00C32BB4">
      <w:pPr>
        <w:pStyle w:val="ActHead6"/>
        <w:pageBreakBefore/>
      </w:pPr>
      <w:bookmarkStart w:id="5" w:name="_Toc415213806"/>
      <w:bookmarkStart w:id="6" w:name="opcAmSched"/>
      <w:r w:rsidRPr="00C32BB4">
        <w:rPr>
          <w:rStyle w:val="CharAmSchNo"/>
        </w:rPr>
        <w:lastRenderedPageBreak/>
        <w:t>Schedule</w:t>
      </w:r>
      <w:r w:rsidR="00C32BB4" w:rsidRPr="00C32BB4">
        <w:rPr>
          <w:rStyle w:val="CharAmSchNo"/>
        </w:rPr>
        <w:t> </w:t>
      </w:r>
      <w:r w:rsidRPr="00C32BB4">
        <w:rPr>
          <w:rStyle w:val="CharAmSchNo"/>
        </w:rPr>
        <w:t>1</w:t>
      </w:r>
      <w:r w:rsidRPr="00C32BB4">
        <w:t>—</w:t>
      </w:r>
      <w:r w:rsidR="00573F7F" w:rsidRPr="00C32BB4">
        <w:rPr>
          <w:rStyle w:val="CharAmSchText"/>
        </w:rPr>
        <w:t>Direct Lending</w:t>
      </w:r>
      <w:bookmarkEnd w:id="5"/>
    </w:p>
    <w:bookmarkEnd w:id="6"/>
    <w:p w:rsidR="000C371D" w:rsidRPr="00C32BB4" w:rsidRDefault="000C371D" w:rsidP="00C32BB4">
      <w:pPr>
        <w:pStyle w:val="Header"/>
      </w:pPr>
      <w:r w:rsidRPr="00C32BB4">
        <w:rPr>
          <w:rStyle w:val="CharAmPartNo"/>
        </w:rPr>
        <w:t xml:space="preserve"> </w:t>
      </w:r>
      <w:r w:rsidRPr="00C32BB4">
        <w:rPr>
          <w:rStyle w:val="CharAmPartText"/>
        </w:rPr>
        <w:t xml:space="preserve"> </w:t>
      </w:r>
    </w:p>
    <w:p w:rsidR="0048364F" w:rsidRPr="00C32BB4" w:rsidRDefault="00184231" w:rsidP="00C32BB4">
      <w:pPr>
        <w:pStyle w:val="ActHead9"/>
        <w:rPr>
          <w:i w:val="0"/>
        </w:rPr>
      </w:pPr>
      <w:bookmarkStart w:id="7" w:name="_Toc415213807"/>
      <w:r w:rsidRPr="00C32BB4">
        <w:t>Export Finance and Insurance Corporation Act 1991</w:t>
      </w:r>
      <w:bookmarkEnd w:id="7"/>
    </w:p>
    <w:p w:rsidR="00395422" w:rsidRPr="00C32BB4" w:rsidRDefault="001A79DF" w:rsidP="00C32BB4">
      <w:pPr>
        <w:pStyle w:val="ItemHead"/>
      </w:pPr>
      <w:r w:rsidRPr="00C32BB4">
        <w:t>1</w:t>
      </w:r>
      <w:r w:rsidR="00395422" w:rsidRPr="00C32BB4">
        <w:t xml:space="preserve">  Before subsection</w:t>
      </w:r>
      <w:r w:rsidR="00C32BB4" w:rsidRPr="00C32BB4">
        <w:t> </w:t>
      </w:r>
      <w:r w:rsidR="00395422" w:rsidRPr="00C32BB4">
        <w:t>3(2)</w:t>
      </w:r>
    </w:p>
    <w:p w:rsidR="00395422" w:rsidRPr="00C32BB4" w:rsidRDefault="00395422" w:rsidP="00C32BB4">
      <w:pPr>
        <w:pStyle w:val="Item"/>
      </w:pPr>
      <w:r w:rsidRPr="00C32BB4">
        <w:t>Insert:</w:t>
      </w:r>
    </w:p>
    <w:p w:rsidR="00395422" w:rsidRPr="00C32BB4" w:rsidRDefault="00395422" w:rsidP="00C32BB4">
      <w:pPr>
        <w:pStyle w:val="SubsectionHead"/>
      </w:pPr>
      <w:r w:rsidRPr="00C32BB4">
        <w:t>Loans and lending of money</w:t>
      </w:r>
    </w:p>
    <w:p w:rsidR="008F3872" w:rsidRPr="00C32BB4" w:rsidRDefault="001A79DF" w:rsidP="00C32BB4">
      <w:pPr>
        <w:pStyle w:val="ItemHead"/>
      </w:pPr>
      <w:r w:rsidRPr="00C32BB4">
        <w:t>2</w:t>
      </w:r>
      <w:r w:rsidR="008F3872" w:rsidRPr="00C32BB4">
        <w:t xml:space="preserve">  Before subsection</w:t>
      </w:r>
      <w:r w:rsidR="00C32BB4" w:rsidRPr="00C32BB4">
        <w:t> </w:t>
      </w:r>
      <w:r w:rsidR="008F3872" w:rsidRPr="00C32BB4">
        <w:t>3(3)</w:t>
      </w:r>
    </w:p>
    <w:p w:rsidR="008F3872" w:rsidRPr="00C32BB4" w:rsidRDefault="008F3872" w:rsidP="00C32BB4">
      <w:pPr>
        <w:pStyle w:val="Item"/>
      </w:pPr>
      <w:r w:rsidRPr="00C32BB4">
        <w:t>Insert:</w:t>
      </w:r>
    </w:p>
    <w:p w:rsidR="008F3872" w:rsidRPr="00C32BB4" w:rsidRDefault="004C2219" w:rsidP="00C32BB4">
      <w:pPr>
        <w:pStyle w:val="SubsectionHead"/>
      </w:pPr>
      <w:r w:rsidRPr="00C32BB4">
        <w:t>Eligible export transactions</w:t>
      </w:r>
    </w:p>
    <w:p w:rsidR="009017E7" w:rsidRPr="00C32BB4" w:rsidRDefault="001A79DF" w:rsidP="00C32BB4">
      <w:pPr>
        <w:pStyle w:val="ItemHead"/>
      </w:pPr>
      <w:r w:rsidRPr="00C32BB4">
        <w:t>3</w:t>
      </w:r>
      <w:r w:rsidR="009017E7" w:rsidRPr="00C32BB4">
        <w:t xml:space="preserve">  </w:t>
      </w:r>
      <w:r w:rsidR="002C5501" w:rsidRPr="00C32BB4">
        <w:t>Paragraphs</w:t>
      </w:r>
      <w:r w:rsidR="009017E7" w:rsidRPr="00C32BB4">
        <w:t xml:space="preserve"> 3(3)</w:t>
      </w:r>
      <w:r w:rsidR="002C5501" w:rsidRPr="00C32BB4">
        <w:t>(a), (b), (c) and (d)</w:t>
      </w:r>
    </w:p>
    <w:p w:rsidR="002C5501" w:rsidRPr="00C32BB4" w:rsidRDefault="002C5501" w:rsidP="00C32BB4">
      <w:pPr>
        <w:pStyle w:val="Item"/>
      </w:pPr>
      <w:r w:rsidRPr="00C32BB4">
        <w:t>Omit “capital goods” (wherever occurring), substitute “goods”.</w:t>
      </w:r>
    </w:p>
    <w:p w:rsidR="002C5501" w:rsidRPr="00C32BB4" w:rsidRDefault="001A79DF" w:rsidP="00C32BB4">
      <w:pPr>
        <w:pStyle w:val="ItemHead"/>
      </w:pPr>
      <w:r w:rsidRPr="00C32BB4">
        <w:t>4</w:t>
      </w:r>
      <w:r w:rsidR="002C5501" w:rsidRPr="00C32BB4">
        <w:t xml:space="preserve">  </w:t>
      </w:r>
      <w:r w:rsidR="009246B9" w:rsidRPr="00C32BB4">
        <w:t>Subsection</w:t>
      </w:r>
      <w:r w:rsidR="00C32BB4" w:rsidRPr="00C32BB4">
        <w:t> </w:t>
      </w:r>
      <w:r w:rsidR="009246B9" w:rsidRPr="00C32BB4">
        <w:t>3(4)</w:t>
      </w:r>
    </w:p>
    <w:p w:rsidR="002C5501" w:rsidRPr="00C32BB4" w:rsidRDefault="009246B9" w:rsidP="00C32BB4">
      <w:pPr>
        <w:pStyle w:val="Item"/>
      </w:pPr>
      <w:r w:rsidRPr="00C32BB4">
        <w:t>Repeal the subsection</w:t>
      </w:r>
      <w:r w:rsidR="001A79DF" w:rsidRPr="00C32BB4">
        <w:t>.</w:t>
      </w:r>
    </w:p>
    <w:p w:rsidR="004C2219" w:rsidRPr="00C32BB4" w:rsidRDefault="001A79DF" w:rsidP="00C32BB4">
      <w:pPr>
        <w:pStyle w:val="ItemHead"/>
      </w:pPr>
      <w:r w:rsidRPr="00C32BB4">
        <w:t>5</w:t>
      </w:r>
      <w:r w:rsidR="004C2219" w:rsidRPr="00C32BB4">
        <w:t xml:space="preserve">  Before subsection</w:t>
      </w:r>
      <w:r w:rsidR="00C32BB4" w:rsidRPr="00C32BB4">
        <w:t> </w:t>
      </w:r>
      <w:r w:rsidR="004C2219" w:rsidRPr="00C32BB4">
        <w:t>3(5)</w:t>
      </w:r>
    </w:p>
    <w:p w:rsidR="004C2219" w:rsidRPr="00C32BB4" w:rsidRDefault="004C2219" w:rsidP="00C32BB4">
      <w:pPr>
        <w:pStyle w:val="Item"/>
      </w:pPr>
      <w:r w:rsidRPr="00C32BB4">
        <w:t>Insert:</w:t>
      </w:r>
    </w:p>
    <w:p w:rsidR="004C2219" w:rsidRPr="00C32BB4" w:rsidRDefault="004C2219" w:rsidP="00C32BB4">
      <w:pPr>
        <w:pStyle w:val="SubsectionHead"/>
      </w:pPr>
      <w:r w:rsidRPr="00C32BB4">
        <w:t>Australian export trade</w:t>
      </w:r>
    </w:p>
    <w:p w:rsidR="00767C59" w:rsidRPr="00C32BB4" w:rsidRDefault="00524430" w:rsidP="00C32BB4">
      <w:pPr>
        <w:pStyle w:val="ItemHead"/>
      </w:pPr>
      <w:r w:rsidRPr="00C32BB4">
        <w:t xml:space="preserve">6  </w:t>
      </w:r>
      <w:r w:rsidR="00767C59" w:rsidRPr="00C32BB4">
        <w:t>Application</w:t>
      </w:r>
      <w:r w:rsidR="006C0F03" w:rsidRPr="00C32BB4">
        <w:t xml:space="preserve"> provision</w:t>
      </w:r>
    </w:p>
    <w:p w:rsidR="00524430" w:rsidRPr="00C32BB4" w:rsidRDefault="00524430" w:rsidP="00C32BB4">
      <w:pPr>
        <w:pStyle w:val="Item"/>
      </w:pPr>
      <w:r w:rsidRPr="00C32BB4">
        <w:t>The amendments made by items</w:t>
      </w:r>
      <w:r w:rsidR="00C32BB4" w:rsidRPr="00C32BB4">
        <w:t> </w:t>
      </w:r>
      <w:r w:rsidRPr="00C32BB4">
        <w:t>3 and 4 of this Schedule apply in relation to</w:t>
      </w:r>
      <w:r w:rsidR="00A7410F" w:rsidRPr="00C32BB4">
        <w:t xml:space="preserve"> </w:t>
      </w:r>
      <w:r w:rsidR="00B0691D" w:rsidRPr="00C32BB4">
        <w:t xml:space="preserve">a </w:t>
      </w:r>
      <w:r w:rsidRPr="00C32BB4">
        <w:t>transaction entered into</w:t>
      </w:r>
      <w:r w:rsidR="00526234" w:rsidRPr="00C32BB4">
        <w:t>, or proposed to be entered into,</w:t>
      </w:r>
      <w:r w:rsidRPr="00C32BB4">
        <w:t xml:space="preserve"> on or after the commencement of this Schedule</w:t>
      </w:r>
      <w:r w:rsidR="00526234" w:rsidRPr="00C32BB4">
        <w:t>.</w:t>
      </w:r>
    </w:p>
    <w:p w:rsidR="00524430" w:rsidRPr="00C32BB4" w:rsidRDefault="00524430" w:rsidP="00C32BB4">
      <w:pPr>
        <w:pStyle w:val="ItemHead"/>
      </w:pPr>
      <w:r w:rsidRPr="00C32BB4">
        <w:t xml:space="preserve">7  </w:t>
      </w:r>
      <w:r w:rsidR="00997F53" w:rsidRPr="00C32BB4">
        <w:t>Transitional</w:t>
      </w:r>
      <w:r w:rsidR="006C0F03" w:rsidRPr="00C32BB4">
        <w:t xml:space="preserve"> provision</w:t>
      </w:r>
    </w:p>
    <w:p w:rsidR="00AA3646" w:rsidRPr="00C32BB4" w:rsidRDefault="009E34A2" w:rsidP="00C32BB4">
      <w:pPr>
        <w:pStyle w:val="Item"/>
      </w:pPr>
      <w:r w:rsidRPr="00C32BB4">
        <w:t>The amendments made by this Schedule do not affect the continuity of any</w:t>
      </w:r>
      <w:r w:rsidR="00AA3646" w:rsidRPr="00C32BB4">
        <w:t xml:space="preserve"> of the following that were in force immediately before the commencement of this Schedule:</w:t>
      </w:r>
    </w:p>
    <w:p w:rsidR="00010544" w:rsidRPr="00C32BB4" w:rsidRDefault="00AA3646" w:rsidP="00C32BB4">
      <w:pPr>
        <w:pStyle w:val="paragraph"/>
      </w:pPr>
      <w:r w:rsidRPr="00C32BB4">
        <w:tab/>
        <w:t>(a)</w:t>
      </w:r>
      <w:r w:rsidRPr="00C32BB4">
        <w:tab/>
      </w:r>
      <w:r w:rsidR="00C837A0" w:rsidRPr="00C32BB4">
        <w:t>directions</w:t>
      </w:r>
      <w:r w:rsidR="007C1964" w:rsidRPr="00C32BB4">
        <w:t xml:space="preserve"> </w:t>
      </w:r>
      <w:r w:rsidR="00E93098" w:rsidRPr="00C32BB4">
        <w:t>given under subsection</w:t>
      </w:r>
      <w:r w:rsidR="00C32BB4" w:rsidRPr="00C32BB4">
        <w:t> </w:t>
      </w:r>
      <w:r w:rsidR="00E93098" w:rsidRPr="00C32BB4">
        <w:t>9(2), 26(1)</w:t>
      </w:r>
      <w:r w:rsidR="00632544" w:rsidRPr="00C32BB4">
        <w:t>,</w:t>
      </w:r>
      <w:r w:rsidR="00E93098" w:rsidRPr="00C32BB4">
        <w:t xml:space="preserve"> or section</w:t>
      </w:r>
      <w:r w:rsidR="00C32BB4" w:rsidRPr="00C32BB4">
        <w:t> </w:t>
      </w:r>
      <w:r w:rsidR="00E93098" w:rsidRPr="00C32BB4">
        <w:t>29</w:t>
      </w:r>
      <w:r w:rsidR="00632544" w:rsidRPr="00C32BB4">
        <w:t>,</w:t>
      </w:r>
      <w:r w:rsidR="00E93098" w:rsidRPr="00C32BB4">
        <w:t xml:space="preserve"> of the </w:t>
      </w:r>
      <w:r w:rsidR="00E93098" w:rsidRPr="00C32BB4">
        <w:rPr>
          <w:i/>
        </w:rPr>
        <w:t>Export Finance and Insurance Corporation Act 1991</w:t>
      </w:r>
      <w:r w:rsidRPr="00C32BB4">
        <w:t>;</w:t>
      </w:r>
    </w:p>
    <w:p w:rsidR="00AA3646" w:rsidRPr="00C32BB4" w:rsidRDefault="00AA3646" w:rsidP="00C32BB4">
      <w:pPr>
        <w:pStyle w:val="paragraph"/>
      </w:pPr>
      <w:r w:rsidRPr="00C32BB4">
        <w:lastRenderedPageBreak/>
        <w:tab/>
        <w:t>(b)</w:t>
      </w:r>
      <w:r w:rsidRPr="00C32BB4">
        <w:tab/>
      </w:r>
      <w:r w:rsidR="00C837A0" w:rsidRPr="00C32BB4">
        <w:t>approvals</w:t>
      </w:r>
      <w:r w:rsidRPr="00C32BB4">
        <w:t xml:space="preserve"> (with or without conditions) given under section</w:t>
      </w:r>
      <w:r w:rsidR="00C32BB4" w:rsidRPr="00C32BB4">
        <w:t> </w:t>
      </w:r>
      <w:r w:rsidRPr="00C32BB4">
        <w:t>27</w:t>
      </w:r>
      <w:r w:rsidR="005B7B88" w:rsidRPr="00C32BB4">
        <w:t xml:space="preserve"> of that Act</w:t>
      </w:r>
      <w:r w:rsidRPr="00C32BB4">
        <w:t>;</w:t>
      </w:r>
    </w:p>
    <w:p w:rsidR="00AA3646" w:rsidRPr="00C32BB4" w:rsidRDefault="00AA3646" w:rsidP="00C32BB4">
      <w:pPr>
        <w:pStyle w:val="paragraph"/>
      </w:pPr>
      <w:r w:rsidRPr="00C32BB4">
        <w:tab/>
        <w:t>(c)</w:t>
      </w:r>
      <w:r w:rsidRPr="00C32BB4">
        <w:tab/>
        <w:t>principles determined under subsection</w:t>
      </w:r>
      <w:r w:rsidR="00C32BB4" w:rsidRPr="00C32BB4">
        <w:t> </w:t>
      </w:r>
      <w:r w:rsidRPr="00C32BB4">
        <w:t xml:space="preserve">67(1) of </w:t>
      </w:r>
      <w:r w:rsidR="005B7B88" w:rsidRPr="00C32BB4">
        <w:t>that Act</w:t>
      </w:r>
      <w:r w:rsidRPr="00C32BB4">
        <w:t>.</w:t>
      </w:r>
    </w:p>
    <w:p w:rsidR="00E71F9C" w:rsidRPr="00C32BB4" w:rsidRDefault="00E71F9C" w:rsidP="00C32BB4">
      <w:pPr>
        <w:pStyle w:val="ActHead6"/>
        <w:pageBreakBefore/>
      </w:pPr>
      <w:bookmarkStart w:id="8" w:name="_Toc415213808"/>
      <w:bookmarkStart w:id="9" w:name="opcCurrentFind"/>
      <w:r w:rsidRPr="00C32BB4">
        <w:rPr>
          <w:rStyle w:val="CharAmSchNo"/>
        </w:rPr>
        <w:lastRenderedPageBreak/>
        <w:t>Schedule</w:t>
      </w:r>
      <w:r w:rsidR="00C32BB4" w:rsidRPr="00C32BB4">
        <w:rPr>
          <w:rStyle w:val="CharAmSchNo"/>
        </w:rPr>
        <w:t> </w:t>
      </w:r>
      <w:r w:rsidRPr="00C32BB4">
        <w:rPr>
          <w:rStyle w:val="CharAmSchNo"/>
        </w:rPr>
        <w:t>2</w:t>
      </w:r>
      <w:r w:rsidRPr="00C32BB4">
        <w:t>—</w:t>
      </w:r>
      <w:r w:rsidR="00806030" w:rsidRPr="00C32BB4">
        <w:rPr>
          <w:rStyle w:val="CharAmSchText"/>
        </w:rPr>
        <w:t>Competitive neutrality</w:t>
      </w:r>
      <w:bookmarkEnd w:id="8"/>
    </w:p>
    <w:bookmarkEnd w:id="9"/>
    <w:p w:rsidR="00E71F9C" w:rsidRPr="00C32BB4" w:rsidRDefault="001D3D78" w:rsidP="00C32BB4">
      <w:pPr>
        <w:pStyle w:val="Header"/>
      </w:pPr>
      <w:r w:rsidRPr="00C32BB4">
        <w:rPr>
          <w:rStyle w:val="CharAmPartNo"/>
        </w:rPr>
        <w:t xml:space="preserve"> </w:t>
      </w:r>
      <w:r w:rsidRPr="00C32BB4">
        <w:rPr>
          <w:rStyle w:val="CharAmPartText"/>
        </w:rPr>
        <w:t xml:space="preserve"> </w:t>
      </w:r>
    </w:p>
    <w:p w:rsidR="00245E3D" w:rsidRPr="00C32BB4" w:rsidRDefault="00245E3D" w:rsidP="00C32BB4">
      <w:pPr>
        <w:pStyle w:val="ActHead9"/>
        <w:rPr>
          <w:i w:val="0"/>
        </w:rPr>
      </w:pPr>
      <w:bookmarkStart w:id="10" w:name="_Toc415213809"/>
      <w:r w:rsidRPr="00C32BB4">
        <w:t>Export Finance and Insurance Corporation Act 1991</w:t>
      </w:r>
      <w:bookmarkEnd w:id="10"/>
    </w:p>
    <w:p w:rsidR="00E71F9C" w:rsidRPr="00C32BB4" w:rsidRDefault="00CD57C0" w:rsidP="00C32BB4">
      <w:pPr>
        <w:pStyle w:val="ItemHead"/>
      </w:pPr>
      <w:r w:rsidRPr="00C32BB4">
        <w:t>1</w:t>
      </w:r>
      <w:r w:rsidR="00E71F9C" w:rsidRPr="00C32BB4">
        <w:t xml:space="preserve">  Subsection</w:t>
      </w:r>
      <w:r w:rsidR="004840B1" w:rsidRPr="00C32BB4">
        <w:t>s</w:t>
      </w:r>
      <w:r w:rsidR="00C32BB4" w:rsidRPr="00C32BB4">
        <w:t> </w:t>
      </w:r>
      <w:r w:rsidR="00E71F9C" w:rsidRPr="00C32BB4">
        <w:t>61A(1)</w:t>
      </w:r>
      <w:r w:rsidR="004840B1" w:rsidRPr="00C32BB4">
        <w:t xml:space="preserve"> and 62A(1)</w:t>
      </w:r>
    </w:p>
    <w:p w:rsidR="00E71F9C" w:rsidRPr="00C32BB4" w:rsidRDefault="00E71F9C" w:rsidP="00C32BB4">
      <w:pPr>
        <w:pStyle w:val="Item"/>
      </w:pPr>
      <w:r w:rsidRPr="00C32BB4">
        <w:t>Omit “in respect of short</w:t>
      </w:r>
      <w:r w:rsidR="00AC4647">
        <w:noBreakHyphen/>
      </w:r>
      <w:r w:rsidRPr="00C32BB4">
        <w:t>term insurance contracts entered into by EFIC”.</w:t>
      </w:r>
    </w:p>
    <w:p w:rsidR="00A805CB" w:rsidRPr="00C32BB4" w:rsidRDefault="00CD57C0" w:rsidP="00C32BB4">
      <w:pPr>
        <w:pStyle w:val="ItemHead"/>
      </w:pPr>
      <w:r w:rsidRPr="00C32BB4">
        <w:t>2</w:t>
      </w:r>
      <w:r w:rsidR="00A805CB" w:rsidRPr="00C32BB4">
        <w:t xml:space="preserve">  Subsection</w:t>
      </w:r>
      <w:r w:rsidR="00C32BB4" w:rsidRPr="00C32BB4">
        <w:t> </w:t>
      </w:r>
      <w:r w:rsidR="00A805CB" w:rsidRPr="00C32BB4">
        <w:t>63A(2)</w:t>
      </w:r>
    </w:p>
    <w:p w:rsidR="00A805CB" w:rsidRPr="00C32BB4" w:rsidRDefault="00A805CB" w:rsidP="00C32BB4">
      <w:pPr>
        <w:pStyle w:val="Item"/>
      </w:pPr>
      <w:r w:rsidRPr="00C32BB4">
        <w:t>Omit “over other insurers because of the operation of section</w:t>
      </w:r>
      <w:r w:rsidR="00C32BB4" w:rsidRPr="00C32BB4">
        <w:t> </w:t>
      </w:r>
      <w:r w:rsidRPr="00C32BB4">
        <w:t>63 in relation to its short</w:t>
      </w:r>
      <w:r w:rsidR="00AC4647">
        <w:noBreakHyphen/>
      </w:r>
      <w:r w:rsidRPr="00C32BB4">
        <w:t>term insurance contracts”, substitute “, because of the operation of section</w:t>
      </w:r>
      <w:r w:rsidR="00C32BB4" w:rsidRPr="00C32BB4">
        <w:t> </w:t>
      </w:r>
      <w:r w:rsidRPr="00C32BB4">
        <w:t xml:space="preserve">63, over other persons or bodies who provide insurance or financial services </w:t>
      </w:r>
      <w:r w:rsidR="00CD57C0" w:rsidRPr="00C32BB4">
        <w:t>or</w:t>
      </w:r>
      <w:r w:rsidRPr="00C32BB4">
        <w:t xml:space="preserve"> products that EFIC may provide”.</w:t>
      </w:r>
    </w:p>
    <w:p w:rsidR="00E71F9C" w:rsidRPr="00C32BB4" w:rsidRDefault="00CD57C0" w:rsidP="00C32BB4">
      <w:pPr>
        <w:pStyle w:val="ItemHead"/>
      </w:pPr>
      <w:r w:rsidRPr="00C32BB4">
        <w:t>3</w:t>
      </w:r>
      <w:r w:rsidR="00E71F9C" w:rsidRPr="00C32BB4">
        <w:t xml:space="preserve">  Subsection</w:t>
      </w:r>
      <w:r w:rsidR="00C32BB4" w:rsidRPr="00C32BB4">
        <w:t> </w:t>
      </w:r>
      <w:r w:rsidR="00A805CB" w:rsidRPr="00C32BB4">
        <w:t>63A(3</w:t>
      </w:r>
      <w:r w:rsidR="00E71F9C" w:rsidRPr="00C32BB4">
        <w:t>)</w:t>
      </w:r>
    </w:p>
    <w:p w:rsidR="00E71F9C" w:rsidRPr="00C32BB4" w:rsidRDefault="00E71F9C" w:rsidP="00C32BB4">
      <w:pPr>
        <w:pStyle w:val="Item"/>
      </w:pPr>
      <w:r w:rsidRPr="00C32BB4">
        <w:t>Omit “in relation to its short</w:t>
      </w:r>
      <w:r w:rsidR="00AC4647">
        <w:noBreakHyphen/>
      </w:r>
      <w:r w:rsidRPr="00C32BB4">
        <w:t>term insurance contracts”.</w:t>
      </w:r>
    </w:p>
    <w:p w:rsidR="00E71F9C" w:rsidRPr="00C32BB4" w:rsidRDefault="00CD57C0" w:rsidP="00C32BB4">
      <w:pPr>
        <w:pStyle w:val="ItemHead"/>
      </w:pPr>
      <w:r w:rsidRPr="00C32BB4">
        <w:t>4</w:t>
      </w:r>
      <w:r w:rsidR="00E71F9C" w:rsidRPr="00C32BB4">
        <w:t xml:space="preserve">  Application provision</w:t>
      </w:r>
    </w:p>
    <w:p w:rsidR="00E71F9C" w:rsidRPr="00C32BB4" w:rsidRDefault="00515F08" w:rsidP="00C32BB4">
      <w:pPr>
        <w:pStyle w:val="Item"/>
      </w:pPr>
      <w:r w:rsidRPr="00C32BB4">
        <w:t>The amendments made by item</w:t>
      </w:r>
      <w:r w:rsidR="004F58DA" w:rsidRPr="00C32BB4">
        <w:t>s</w:t>
      </w:r>
      <w:r w:rsidR="00C32BB4" w:rsidRPr="00C32BB4">
        <w:t> </w:t>
      </w:r>
      <w:r w:rsidR="00CD57C0" w:rsidRPr="00C32BB4">
        <w:t>2</w:t>
      </w:r>
      <w:r w:rsidR="00A805CB" w:rsidRPr="00C32BB4">
        <w:t xml:space="preserve"> and </w:t>
      </w:r>
      <w:r w:rsidR="00CD57C0" w:rsidRPr="00C32BB4">
        <w:t>3</w:t>
      </w:r>
      <w:r w:rsidRPr="00C32BB4">
        <w:t xml:space="preserve"> </w:t>
      </w:r>
      <w:r w:rsidR="00AA3646" w:rsidRPr="00C32BB4">
        <w:t xml:space="preserve">of this Schedule </w:t>
      </w:r>
      <w:r w:rsidRPr="00C32BB4">
        <w:t xml:space="preserve">apply in respect of </w:t>
      </w:r>
      <w:r w:rsidR="00632544" w:rsidRPr="00C32BB4">
        <w:t xml:space="preserve">the </w:t>
      </w:r>
      <w:r w:rsidRPr="00C32BB4">
        <w:t>tax</w:t>
      </w:r>
      <w:r w:rsidR="00AC4647">
        <w:noBreakHyphen/>
      </w:r>
      <w:r w:rsidRPr="00C32BB4">
        <w:t>equiva</w:t>
      </w:r>
      <w:r w:rsidR="00632544" w:rsidRPr="00C32BB4">
        <w:t>lent payment</w:t>
      </w:r>
      <w:r w:rsidRPr="00C32BB4">
        <w:t xml:space="preserve"> to be made in respect of </w:t>
      </w:r>
      <w:r w:rsidR="00AA3646" w:rsidRPr="00C32BB4">
        <w:t>each</w:t>
      </w:r>
      <w:r w:rsidRPr="00C32BB4">
        <w:t xml:space="preserve"> financial year starting </w:t>
      </w:r>
      <w:r w:rsidR="00AA3646" w:rsidRPr="00C32BB4">
        <w:t xml:space="preserve">on or </w:t>
      </w:r>
      <w:r w:rsidRPr="00C32BB4">
        <w:t>after th</w:t>
      </w:r>
      <w:r w:rsidR="00AA3646" w:rsidRPr="00C32BB4">
        <w:t>e commencement of this Schedule</w:t>
      </w:r>
      <w:r w:rsidRPr="00C32BB4">
        <w:t>.</w:t>
      </w:r>
    </w:p>
    <w:p w:rsidR="00E71F9C" w:rsidRPr="00C32BB4" w:rsidRDefault="00CD57C0" w:rsidP="00C32BB4">
      <w:pPr>
        <w:pStyle w:val="ItemHead"/>
      </w:pPr>
      <w:r w:rsidRPr="00C32BB4">
        <w:t>5</w:t>
      </w:r>
      <w:r w:rsidR="00E71F9C" w:rsidRPr="00C32BB4">
        <w:t xml:space="preserve">  Tra</w:t>
      </w:r>
      <w:r w:rsidR="006C0F03" w:rsidRPr="00C32BB4">
        <w:t>nsitional provision</w:t>
      </w:r>
    </w:p>
    <w:p w:rsidR="00E82876" w:rsidRPr="00C32BB4" w:rsidRDefault="00E71F9C" w:rsidP="00C32BB4">
      <w:pPr>
        <w:pStyle w:val="Item"/>
      </w:pPr>
      <w:r w:rsidRPr="00C32BB4">
        <w:t>The amendment</w:t>
      </w:r>
      <w:r w:rsidR="00E82876" w:rsidRPr="00C32BB4">
        <w:t>s</w:t>
      </w:r>
      <w:r w:rsidRPr="00C32BB4">
        <w:t xml:space="preserve"> made by this Schedule do not affect </w:t>
      </w:r>
      <w:r w:rsidR="00E82876" w:rsidRPr="00C32BB4">
        <w:t>the continuity of any of the following that were in force immediately before the commencement of this Schedule:</w:t>
      </w:r>
    </w:p>
    <w:p w:rsidR="00E71F9C" w:rsidRPr="00C32BB4" w:rsidRDefault="00E82876" w:rsidP="00C32BB4">
      <w:pPr>
        <w:pStyle w:val="paragraph"/>
      </w:pPr>
      <w:r w:rsidRPr="00C32BB4">
        <w:tab/>
        <w:t>(a)</w:t>
      </w:r>
      <w:r w:rsidRPr="00C32BB4">
        <w:tab/>
      </w:r>
      <w:r w:rsidR="00E71F9C" w:rsidRPr="00C32BB4">
        <w:t>arrangements under section</w:t>
      </w:r>
      <w:r w:rsidR="00C32BB4" w:rsidRPr="00C32BB4">
        <w:t> </w:t>
      </w:r>
      <w:r w:rsidR="00E71F9C" w:rsidRPr="00C32BB4">
        <w:t>61A</w:t>
      </w:r>
      <w:r w:rsidRPr="00C32BB4">
        <w:t xml:space="preserve"> or 62A</w:t>
      </w:r>
      <w:r w:rsidR="00E71F9C" w:rsidRPr="00C32BB4">
        <w:t xml:space="preserve"> of the </w:t>
      </w:r>
      <w:r w:rsidR="00E71F9C" w:rsidRPr="00C32BB4">
        <w:rPr>
          <w:i/>
        </w:rPr>
        <w:t>Export Finance and Insurance Corporation Act 1991</w:t>
      </w:r>
      <w:r w:rsidRPr="00C32BB4">
        <w:t>;</w:t>
      </w:r>
    </w:p>
    <w:p w:rsidR="00AC4647" w:rsidRDefault="00E82876" w:rsidP="00C32BB4">
      <w:pPr>
        <w:pStyle w:val="paragraph"/>
      </w:pPr>
      <w:r w:rsidRPr="00C32BB4">
        <w:tab/>
        <w:t>(b)</w:t>
      </w:r>
      <w:r w:rsidRPr="00C32BB4">
        <w:tab/>
      </w:r>
      <w:r w:rsidR="00C837A0" w:rsidRPr="00C32BB4">
        <w:t>determinations</w:t>
      </w:r>
      <w:r w:rsidRPr="00C32BB4">
        <w:t xml:space="preserve"> under subsection</w:t>
      </w:r>
      <w:r w:rsidR="00C32BB4" w:rsidRPr="00C32BB4">
        <w:t> </w:t>
      </w:r>
      <w:r w:rsidRPr="00C32BB4">
        <w:t xml:space="preserve">63A(2) of </w:t>
      </w:r>
      <w:r w:rsidR="005B7B88" w:rsidRPr="00C32BB4">
        <w:t>that Act</w:t>
      </w:r>
      <w:r w:rsidRPr="00C32BB4">
        <w:t>.</w:t>
      </w:r>
    </w:p>
    <w:p w:rsidR="0089608E" w:rsidRDefault="0089608E" w:rsidP="0089608E">
      <w:pPr>
        <w:pStyle w:val="AssentBk"/>
        <w:keepNext/>
      </w:pPr>
    </w:p>
    <w:p w:rsidR="0089608E" w:rsidRDefault="0089608E" w:rsidP="0089608E">
      <w:pPr>
        <w:pStyle w:val="AssentBk"/>
        <w:keepNext/>
      </w:pPr>
    </w:p>
    <w:p w:rsidR="0089608E" w:rsidRDefault="0089608E" w:rsidP="0089608E"/>
    <w:p w:rsidR="0089608E" w:rsidRDefault="0089608E" w:rsidP="0089608E">
      <w:pPr>
        <w:pStyle w:val="2ndRd"/>
        <w:keepNext/>
        <w:pBdr>
          <w:top w:val="single" w:sz="2" w:space="1" w:color="auto"/>
        </w:pBdr>
      </w:pPr>
    </w:p>
    <w:p w:rsidR="0089608E" w:rsidRDefault="0089608E" w:rsidP="0089608E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9608E" w:rsidRDefault="0089608E" w:rsidP="0089608E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22 October 2014</w:t>
      </w:r>
    </w:p>
    <w:p w:rsidR="0089608E" w:rsidRDefault="0089608E" w:rsidP="0089608E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November 2014</w:t>
      </w:r>
      <w:r>
        <w:t>]</w:t>
      </w:r>
    </w:p>
    <w:p w:rsidR="0089608E" w:rsidRDefault="0089608E" w:rsidP="0089608E">
      <w:pPr>
        <w:sectPr w:rsidR="0089608E" w:rsidSect="007C441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89608E" w:rsidRDefault="0089608E" w:rsidP="0089608E">
      <w:pPr>
        <w:framePr w:hSpace="180" w:wrap="around" w:vAnchor="text" w:hAnchor="page" w:x="2371" w:y="298"/>
      </w:pPr>
      <w:r>
        <w:t>(222/14)</w:t>
      </w:r>
    </w:p>
    <w:p w:rsidR="005C4107" w:rsidRDefault="005C4107" w:rsidP="0089608E"/>
    <w:sectPr w:rsidR="005C4107" w:rsidSect="0089608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81" w:rsidRDefault="00661281" w:rsidP="0048364F">
      <w:pPr>
        <w:spacing w:line="240" w:lineRule="auto"/>
      </w:pPr>
      <w:r>
        <w:separator/>
      </w:r>
    </w:p>
  </w:endnote>
  <w:endnote w:type="continuationSeparator" w:id="0">
    <w:p w:rsidR="00661281" w:rsidRDefault="006612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5F1388" w:rsidRDefault="00661281" w:rsidP="00C32B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1F" w:rsidRPr="00A961C4" w:rsidRDefault="007C441F" w:rsidP="00C32B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C441F" w:rsidTr="00C32BB4">
      <w:tc>
        <w:tcPr>
          <w:tcW w:w="1247" w:type="dxa"/>
        </w:tcPr>
        <w:p w:rsidR="007C441F" w:rsidRDefault="0058175A" w:rsidP="00577B67">
          <w:pPr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  <w:tc>
        <w:tcPr>
          <w:tcW w:w="5387" w:type="dxa"/>
        </w:tcPr>
        <w:p w:rsidR="007C441F" w:rsidRDefault="0058175A" w:rsidP="00577B67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Finance and Insurance Corporation Amendment (Direct Lending and Other Measures) Act 2015</w:t>
          </w:r>
        </w:p>
      </w:tc>
      <w:tc>
        <w:tcPr>
          <w:tcW w:w="669" w:type="dxa"/>
        </w:tcPr>
        <w:p w:rsidR="007C441F" w:rsidRDefault="007C441F" w:rsidP="00577B6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62708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C441F" w:rsidRPr="00055B5C" w:rsidRDefault="007C441F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1F" w:rsidRPr="00A961C4" w:rsidRDefault="007C441F" w:rsidP="00C32B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C441F" w:rsidTr="00C32BB4">
      <w:tc>
        <w:tcPr>
          <w:tcW w:w="1247" w:type="dxa"/>
        </w:tcPr>
        <w:p w:rsidR="007C441F" w:rsidRDefault="007C441F" w:rsidP="00577B6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62708">
            <w:rPr>
              <w:i/>
              <w:sz w:val="18"/>
            </w:rPr>
            <w:t>No. 18,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C441F" w:rsidRDefault="007C441F" w:rsidP="00577B6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62708">
            <w:rPr>
              <w:i/>
              <w:sz w:val="18"/>
            </w:rPr>
            <w:t>Export Finance and Insurance Corporation Amendment (Direct Lending and Other Measures)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C441F" w:rsidRDefault="007C441F" w:rsidP="00577B6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62708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C441F" w:rsidRPr="00A961C4" w:rsidRDefault="007C441F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07" w:rsidRDefault="005C4107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661281" w:rsidRDefault="00661281" w:rsidP="00C32BB4">
    <w:pPr>
      <w:pStyle w:val="Footer"/>
      <w:spacing w:before="120"/>
    </w:pPr>
  </w:p>
  <w:p w:rsidR="00661281" w:rsidRPr="005F1388" w:rsidRDefault="0066128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ED79B6" w:rsidRDefault="00661281" w:rsidP="00C32B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Default="00661281" w:rsidP="00C32B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61281" w:rsidTr="00577B67">
      <w:tc>
        <w:tcPr>
          <w:tcW w:w="646" w:type="dxa"/>
        </w:tcPr>
        <w:p w:rsidR="00661281" w:rsidRDefault="00661281" w:rsidP="00577B6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2708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61281" w:rsidRDefault="0058175A" w:rsidP="00577B67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Finance and Insurance Corporation Amendment (Direct Lending and Other Measures) Act 2015</w:t>
          </w:r>
        </w:p>
      </w:tc>
      <w:tc>
        <w:tcPr>
          <w:tcW w:w="1270" w:type="dxa"/>
        </w:tcPr>
        <w:p w:rsidR="00661281" w:rsidRDefault="0058175A" w:rsidP="00577B6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661281" w:rsidRDefault="0066128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Default="00661281" w:rsidP="00C32B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61281" w:rsidTr="00577B67">
      <w:tc>
        <w:tcPr>
          <w:tcW w:w="1247" w:type="dxa"/>
        </w:tcPr>
        <w:p w:rsidR="00661281" w:rsidRDefault="0058175A" w:rsidP="00696CE7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696CE7">
            <w:rPr>
              <w:i/>
              <w:sz w:val="18"/>
            </w:rPr>
            <w:t>18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661281" w:rsidRDefault="0058175A" w:rsidP="00577B67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Export Finance and Insurance Corporation Amendment (Direct Lending and Other Measures) Act 2015</w:t>
          </w:r>
        </w:p>
      </w:tc>
      <w:tc>
        <w:tcPr>
          <w:tcW w:w="669" w:type="dxa"/>
        </w:tcPr>
        <w:p w:rsidR="00661281" w:rsidRDefault="00661281" w:rsidP="00577B6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270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61281" w:rsidRPr="00ED79B6" w:rsidRDefault="0066128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A961C4" w:rsidRDefault="00661281" w:rsidP="00C32BB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61281" w:rsidTr="00C32BB4">
      <w:tc>
        <w:tcPr>
          <w:tcW w:w="646" w:type="dxa"/>
        </w:tcPr>
        <w:p w:rsidR="00661281" w:rsidRDefault="00661281" w:rsidP="00577B6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62708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61281" w:rsidRDefault="0058175A" w:rsidP="00577B67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Finance and Insurance Corporation Amendment (Direct Lending and Other Measures) Act 2015</w:t>
          </w:r>
        </w:p>
      </w:tc>
      <w:tc>
        <w:tcPr>
          <w:tcW w:w="1270" w:type="dxa"/>
        </w:tcPr>
        <w:p w:rsidR="00661281" w:rsidRDefault="00696CE7" w:rsidP="00577B6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18, 2015</w:t>
          </w:r>
        </w:p>
      </w:tc>
    </w:tr>
  </w:tbl>
  <w:p w:rsidR="00661281" w:rsidRPr="00A961C4" w:rsidRDefault="0066128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A961C4" w:rsidRDefault="00661281" w:rsidP="00C32B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61281" w:rsidTr="00C32BB4">
      <w:tc>
        <w:tcPr>
          <w:tcW w:w="1247" w:type="dxa"/>
        </w:tcPr>
        <w:p w:rsidR="00661281" w:rsidRDefault="00696CE7" w:rsidP="00577B67">
          <w:pPr>
            <w:rPr>
              <w:sz w:val="18"/>
            </w:rPr>
          </w:pPr>
          <w:r>
            <w:rPr>
              <w:i/>
              <w:sz w:val="18"/>
            </w:rPr>
            <w:t>No. 18, 2015</w:t>
          </w:r>
        </w:p>
      </w:tc>
      <w:tc>
        <w:tcPr>
          <w:tcW w:w="5387" w:type="dxa"/>
        </w:tcPr>
        <w:p w:rsidR="00661281" w:rsidRDefault="0058175A" w:rsidP="00577B67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Finance and Insurance Corporation Amendment (Direct Lending and Other Measures) Act 2015</w:t>
          </w:r>
        </w:p>
      </w:tc>
      <w:tc>
        <w:tcPr>
          <w:tcW w:w="669" w:type="dxa"/>
        </w:tcPr>
        <w:p w:rsidR="00661281" w:rsidRDefault="00661281" w:rsidP="00577B6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62708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61281" w:rsidRPr="00055B5C" w:rsidRDefault="00661281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A961C4" w:rsidRDefault="00661281" w:rsidP="00C32B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61281" w:rsidTr="00C32BB4">
      <w:tc>
        <w:tcPr>
          <w:tcW w:w="1247" w:type="dxa"/>
        </w:tcPr>
        <w:p w:rsidR="00661281" w:rsidRDefault="00696CE7" w:rsidP="00577B67">
          <w:pPr>
            <w:rPr>
              <w:sz w:val="18"/>
            </w:rPr>
          </w:pPr>
          <w:r>
            <w:rPr>
              <w:i/>
              <w:sz w:val="18"/>
            </w:rPr>
            <w:t>No. 18, 2015</w:t>
          </w:r>
        </w:p>
      </w:tc>
      <w:tc>
        <w:tcPr>
          <w:tcW w:w="5387" w:type="dxa"/>
        </w:tcPr>
        <w:p w:rsidR="00661281" w:rsidRDefault="0058175A" w:rsidP="00577B67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Finance and Insurance Corporation Amendment (Direct Lending and Other Measures) Act 2015</w:t>
          </w:r>
        </w:p>
      </w:tc>
      <w:tc>
        <w:tcPr>
          <w:tcW w:w="669" w:type="dxa"/>
        </w:tcPr>
        <w:p w:rsidR="00661281" w:rsidRDefault="00661281" w:rsidP="00577B6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6270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61281" w:rsidRPr="00A961C4" w:rsidRDefault="00661281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1F" w:rsidRPr="00A961C4" w:rsidRDefault="007C441F" w:rsidP="00C32BB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C441F" w:rsidTr="00C32BB4">
      <w:tc>
        <w:tcPr>
          <w:tcW w:w="646" w:type="dxa"/>
        </w:tcPr>
        <w:p w:rsidR="007C441F" w:rsidRDefault="007C441F" w:rsidP="00577B6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62708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C441F" w:rsidRDefault="0058175A" w:rsidP="00577B67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Finance and Insurance Corporation Amendment (Direct Lending and Other Measures) Act 2015</w:t>
          </w:r>
        </w:p>
      </w:tc>
      <w:tc>
        <w:tcPr>
          <w:tcW w:w="1270" w:type="dxa"/>
        </w:tcPr>
        <w:p w:rsidR="007C441F" w:rsidRDefault="0058175A" w:rsidP="00577B6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7C441F" w:rsidRPr="00A961C4" w:rsidRDefault="007C441F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81" w:rsidRDefault="00661281" w:rsidP="0048364F">
      <w:pPr>
        <w:spacing w:line="240" w:lineRule="auto"/>
      </w:pPr>
      <w:r>
        <w:separator/>
      </w:r>
    </w:p>
  </w:footnote>
  <w:footnote w:type="continuationSeparator" w:id="0">
    <w:p w:rsidR="00661281" w:rsidRDefault="006612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5F1388" w:rsidRDefault="0066128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1F" w:rsidRPr="00A961C4" w:rsidRDefault="007C441F" w:rsidP="0048364F">
    <w:pPr>
      <w:rPr>
        <w:b/>
        <w:sz w:val="20"/>
      </w:rPr>
    </w:pPr>
  </w:p>
  <w:p w:rsidR="007C441F" w:rsidRPr="00A961C4" w:rsidRDefault="007C441F" w:rsidP="0048364F">
    <w:pPr>
      <w:rPr>
        <w:b/>
        <w:sz w:val="20"/>
      </w:rPr>
    </w:pPr>
  </w:p>
  <w:p w:rsidR="007C441F" w:rsidRPr="00A961C4" w:rsidRDefault="007C441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1F" w:rsidRPr="00A961C4" w:rsidRDefault="007C441F" w:rsidP="0048364F">
    <w:pPr>
      <w:jc w:val="right"/>
      <w:rPr>
        <w:sz w:val="20"/>
      </w:rPr>
    </w:pPr>
  </w:p>
  <w:p w:rsidR="007C441F" w:rsidRPr="00A961C4" w:rsidRDefault="007C441F" w:rsidP="0048364F">
    <w:pPr>
      <w:jc w:val="right"/>
      <w:rPr>
        <w:b/>
        <w:sz w:val="20"/>
      </w:rPr>
    </w:pPr>
  </w:p>
  <w:p w:rsidR="007C441F" w:rsidRPr="00A961C4" w:rsidRDefault="007C441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1F" w:rsidRPr="00A961C4" w:rsidRDefault="007C441F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5F1388" w:rsidRDefault="0066128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5F1388" w:rsidRDefault="0066128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ED79B6" w:rsidRDefault="0066128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ED79B6" w:rsidRDefault="0066128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ED79B6" w:rsidRDefault="0066128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A961C4" w:rsidRDefault="006612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62708">
      <w:rPr>
        <w:b/>
        <w:sz w:val="20"/>
      </w:rPr>
      <w:fldChar w:fldCharType="separate"/>
    </w:r>
    <w:r w:rsidR="0066270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62708">
      <w:rPr>
        <w:sz w:val="20"/>
      </w:rPr>
      <w:fldChar w:fldCharType="separate"/>
    </w:r>
    <w:r w:rsidR="00662708">
      <w:rPr>
        <w:noProof/>
        <w:sz w:val="20"/>
      </w:rPr>
      <w:t>Direct Lending</w:t>
    </w:r>
    <w:r>
      <w:rPr>
        <w:sz w:val="20"/>
      </w:rPr>
      <w:fldChar w:fldCharType="end"/>
    </w:r>
  </w:p>
  <w:p w:rsidR="00661281" w:rsidRPr="00A961C4" w:rsidRDefault="006612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61281" w:rsidRPr="00A961C4" w:rsidRDefault="0066128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A961C4" w:rsidRDefault="0066128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62708">
      <w:rPr>
        <w:sz w:val="20"/>
      </w:rPr>
      <w:fldChar w:fldCharType="separate"/>
    </w:r>
    <w:r w:rsidR="00662708">
      <w:rPr>
        <w:noProof/>
        <w:sz w:val="20"/>
      </w:rPr>
      <w:t>Competitive neutrality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62708">
      <w:rPr>
        <w:b/>
        <w:sz w:val="20"/>
      </w:rPr>
      <w:fldChar w:fldCharType="separate"/>
    </w:r>
    <w:r w:rsidR="00662708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661281" w:rsidRPr="00A961C4" w:rsidRDefault="0066128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61281" w:rsidRPr="00A961C4" w:rsidRDefault="0066128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81" w:rsidRPr="00A961C4" w:rsidRDefault="0066128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70"/>
    <w:rsid w:val="00010544"/>
    <w:rsid w:val="000113BC"/>
    <w:rsid w:val="000136AF"/>
    <w:rsid w:val="000138AB"/>
    <w:rsid w:val="00020399"/>
    <w:rsid w:val="000417C9"/>
    <w:rsid w:val="00055B5C"/>
    <w:rsid w:val="00060FF9"/>
    <w:rsid w:val="000614BF"/>
    <w:rsid w:val="00065852"/>
    <w:rsid w:val="00084A8B"/>
    <w:rsid w:val="000A0EF6"/>
    <w:rsid w:val="000B1FD2"/>
    <w:rsid w:val="000B779A"/>
    <w:rsid w:val="000C371D"/>
    <w:rsid w:val="000C75E2"/>
    <w:rsid w:val="000D05EF"/>
    <w:rsid w:val="000E6C58"/>
    <w:rsid w:val="000F1707"/>
    <w:rsid w:val="000F21C1"/>
    <w:rsid w:val="000F5A74"/>
    <w:rsid w:val="00101D90"/>
    <w:rsid w:val="0010745C"/>
    <w:rsid w:val="00113BD1"/>
    <w:rsid w:val="0011771F"/>
    <w:rsid w:val="00122206"/>
    <w:rsid w:val="00146616"/>
    <w:rsid w:val="0015646E"/>
    <w:rsid w:val="001643C9"/>
    <w:rsid w:val="00165568"/>
    <w:rsid w:val="00166C2F"/>
    <w:rsid w:val="001716C9"/>
    <w:rsid w:val="00173363"/>
    <w:rsid w:val="00173B94"/>
    <w:rsid w:val="001805E5"/>
    <w:rsid w:val="00180DE8"/>
    <w:rsid w:val="00184231"/>
    <w:rsid w:val="001854B4"/>
    <w:rsid w:val="001939E1"/>
    <w:rsid w:val="00195382"/>
    <w:rsid w:val="001A3658"/>
    <w:rsid w:val="001A571B"/>
    <w:rsid w:val="001A759A"/>
    <w:rsid w:val="001A79DF"/>
    <w:rsid w:val="001B7A5D"/>
    <w:rsid w:val="001C2418"/>
    <w:rsid w:val="001C27AD"/>
    <w:rsid w:val="001C69C4"/>
    <w:rsid w:val="001D3D78"/>
    <w:rsid w:val="001D4EC7"/>
    <w:rsid w:val="001E3590"/>
    <w:rsid w:val="001E7407"/>
    <w:rsid w:val="001F65CB"/>
    <w:rsid w:val="00201D27"/>
    <w:rsid w:val="00202618"/>
    <w:rsid w:val="00204B2A"/>
    <w:rsid w:val="0020578D"/>
    <w:rsid w:val="0022329E"/>
    <w:rsid w:val="002348F1"/>
    <w:rsid w:val="00240749"/>
    <w:rsid w:val="00245E3D"/>
    <w:rsid w:val="00263820"/>
    <w:rsid w:val="00290131"/>
    <w:rsid w:val="00293B89"/>
    <w:rsid w:val="00297ECB"/>
    <w:rsid w:val="002A5020"/>
    <w:rsid w:val="002B5A30"/>
    <w:rsid w:val="002B6D50"/>
    <w:rsid w:val="002C4C64"/>
    <w:rsid w:val="002C5501"/>
    <w:rsid w:val="002C5582"/>
    <w:rsid w:val="002C677F"/>
    <w:rsid w:val="002D043A"/>
    <w:rsid w:val="002D395A"/>
    <w:rsid w:val="002E27EA"/>
    <w:rsid w:val="00304967"/>
    <w:rsid w:val="00305A1F"/>
    <w:rsid w:val="00305D43"/>
    <w:rsid w:val="00337B98"/>
    <w:rsid w:val="003415D3"/>
    <w:rsid w:val="00350417"/>
    <w:rsid w:val="00352B0F"/>
    <w:rsid w:val="00353348"/>
    <w:rsid w:val="00364C15"/>
    <w:rsid w:val="00375C6C"/>
    <w:rsid w:val="00387AAB"/>
    <w:rsid w:val="00395422"/>
    <w:rsid w:val="003A79DA"/>
    <w:rsid w:val="003B14A4"/>
    <w:rsid w:val="003B5A70"/>
    <w:rsid w:val="003C5F2B"/>
    <w:rsid w:val="003D0BFE"/>
    <w:rsid w:val="003D5700"/>
    <w:rsid w:val="003F2834"/>
    <w:rsid w:val="003F47BC"/>
    <w:rsid w:val="00405579"/>
    <w:rsid w:val="00407FD2"/>
    <w:rsid w:val="00410B8E"/>
    <w:rsid w:val="004116CD"/>
    <w:rsid w:val="004126E4"/>
    <w:rsid w:val="00420181"/>
    <w:rsid w:val="00421FC1"/>
    <w:rsid w:val="004229C7"/>
    <w:rsid w:val="00424CA9"/>
    <w:rsid w:val="00433A5F"/>
    <w:rsid w:val="00436785"/>
    <w:rsid w:val="00436BD5"/>
    <w:rsid w:val="00437E4B"/>
    <w:rsid w:val="0044291A"/>
    <w:rsid w:val="00446184"/>
    <w:rsid w:val="00455D38"/>
    <w:rsid w:val="00473DBB"/>
    <w:rsid w:val="0048196B"/>
    <w:rsid w:val="0048364F"/>
    <w:rsid w:val="004840B1"/>
    <w:rsid w:val="00496F97"/>
    <w:rsid w:val="004C2219"/>
    <w:rsid w:val="004C4371"/>
    <w:rsid w:val="004C7C8C"/>
    <w:rsid w:val="004E2A4A"/>
    <w:rsid w:val="004F0D23"/>
    <w:rsid w:val="004F1FAC"/>
    <w:rsid w:val="004F404B"/>
    <w:rsid w:val="004F58DA"/>
    <w:rsid w:val="0050114E"/>
    <w:rsid w:val="00515F08"/>
    <w:rsid w:val="00516B8D"/>
    <w:rsid w:val="00524430"/>
    <w:rsid w:val="00526234"/>
    <w:rsid w:val="00535575"/>
    <w:rsid w:val="00537FBC"/>
    <w:rsid w:val="00543469"/>
    <w:rsid w:val="00551B54"/>
    <w:rsid w:val="00567C82"/>
    <w:rsid w:val="00573F7F"/>
    <w:rsid w:val="00577B67"/>
    <w:rsid w:val="0058175A"/>
    <w:rsid w:val="00584811"/>
    <w:rsid w:val="00593AA6"/>
    <w:rsid w:val="00594161"/>
    <w:rsid w:val="00594749"/>
    <w:rsid w:val="005A0D92"/>
    <w:rsid w:val="005A1234"/>
    <w:rsid w:val="005A14B7"/>
    <w:rsid w:val="005B4067"/>
    <w:rsid w:val="005B4F5A"/>
    <w:rsid w:val="005B7B88"/>
    <w:rsid w:val="005C3F41"/>
    <w:rsid w:val="005C4107"/>
    <w:rsid w:val="005E131A"/>
    <w:rsid w:val="005E152A"/>
    <w:rsid w:val="005E31F4"/>
    <w:rsid w:val="005F32E5"/>
    <w:rsid w:val="00600219"/>
    <w:rsid w:val="00632544"/>
    <w:rsid w:val="0063421A"/>
    <w:rsid w:val="006414A9"/>
    <w:rsid w:val="00641DE5"/>
    <w:rsid w:val="006435E5"/>
    <w:rsid w:val="00650C02"/>
    <w:rsid w:val="00656F0C"/>
    <w:rsid w:val="00661281"/>
    <w:rsid w:val="00662708"/>
    <w:rsid w:val="00665CE1"/>
    <w:rsid w:val="00677CC2"/>
    <w:rsid w:val="00681F92"/>
    <w:rsid w:val="006842C2"/>
    <w:rsid w:val="00685F42"/>
    <w:rsid w:val="0069207B"/>
    <w:rsid w:val="00696CE7"/>
    <w:rsid w:val="006C0F03"/>
    <w:rsid w:val="006C2874"/>
    <w:rsid w:val="006C3009"/>
    <w:rsid w:val="006C7F8C"/>
    <w:rsid w:val="006D201D"/>
    <w:rsid w:val="006D380D"/>
    <w:rsid w:val="006D59B1"/>
    <w:rsid w:val="006E0135"/>
    <w:rsid w:val="006E0668"/>
    <w:rsid w:val="006E303A"/>
    <w:rsid w:val="006E3EEA"/>
    <w:rsid w:val="006F7E19"/>
    <w:rsid w:val="00700B2C"/>
    <w:rsid w:val="00712D8D"/>
    <w:rsid w:val="00713084"/>
    <w:rsid w:val="00714B26"/>
    <w:rsid w:val="00731E00"/>
    <w:rsid w:val="007440B7"/>
    <w:rsid w:val="007452BC"/>
    <w:rsid w:val="00755D14"/>
    <w:rsid w:val="0076010C"/>
    <w:rsid w:val="007634AD"/>
    <w:rsid w:val="00767C59"/>
    <w:rsid w:val="00770086"/>
    <w:rsid w:val="007715C9"/>
    <w:rsid w:val="00774EDD"/>
    <w:rsid w:val="007757EC"/>
    <w:rsid w:val="007C1964"/>
    <w:rsid w:val="007C360E"/>
    <w:rsid w:val="007C441F"/>
    <w:rsid w:val="007E510E"/>
    <w:rsid w:val="007E7D4A"/>
    <w:rsid w:val="008006CC"/>
    <w:rsid w:val="00806030"/>
    <w:rsid w:val="00807F18"/>
    <w:rsid w:val="00810E4A"/>
    <w:rsid w:val="008200CC"/>
    <w:rsid w:val="00831E8D"/>
    <w:rsid w:val="00855AED"/>
    <w:rsid w:val="00856A31"/>
    <w:rsid w:val="00857D6B"/>
    <w:rsid w:val="00863A83"/>
    <w:rsid w:val="00864D8D"/>
    <w:rsid w:val="008754D0"/>
    <w:rsid w:val="00875A16"/>
    <w:rsid w:val="00877D48"/>
    <w:rsid w:val="00883781"/>
    <w:rsid w:val="00885570"/>
    <w:rsid w:val="00886C2A"/>
    <w:rsid w:val="00890805"/>
    <w:rsid w:val="00893958"/>
    <w:rsid w:val="0089608E"/>
    <w:rsid w:val="008A2E77"/>
    <w:rsid w:val="008A54F3"/>
    <w:rsid w:val="008A6041"/>
    <w:rsid w:val="008C6F6F"/>
    <w:rsid w:val="008C74C4"/>
    <w:rsid w:val="008C7F70"/>
    <w:rsid w:val="008D0EE0"/>
    <w:rsid w:val="008E2A5F"/>
    <w:rsid w:val="008F1294"/>
    <w:rsid w:val="008F3872"/>
    <w:rsid w:val="008F4F1C"/>
    <w:rsid w:val="008F6703"/>
    <w:rsid w:val="008F77C4"/>
    <w:rsid w:val="008F7F6F"/>
    <w:rsid w:val="009017E7"/>
    <w:rsid w:val="00904452"/>
    <w:rsid w:val="009103F3"/>
    <w:rsid w:val="009235DD"/>
    <w:rsid w:val="009246B9"/>
    <w:rsid w:val="00932377"/>
    <w:rsid w:val="009556ED"/>
    <w:rsid w:val="00964486"/>
    <w:rsid w:val="00965855"/>
    <w:rsid w:val="00967042"/>
    <w:rsid w:val="00970F5E"/>
    <w:rsid w:val="009753B5"/>
    <w:rsid w:val="0098255A"/>
    <w:rsid w:val="00982B04"/>
    <w:rsid w:val="009845BE"/>
    <w:rsid w:val="009969C9"/>
    <w:rsid w:val="00997F53"/>
    <w:rsid w:val="009A71E9"/>
    <w:rsid w:val="009B089B"/>
    <w:rsid w:val="009C1FAC"/>
    <w:rsid w:val="009E34A2"/>
    <w:rsid w:val="009F615D"/>
    <w:rsid w:val="00A10775"/>
    <w:rsid w:val="00A231E2"/>
    <w:rsid w:val="00A2489A"/>
    <w:rsid w:val="00A276BC"/>
    <w:rsid w:val="00A36C48"/>
    <w:rsid w:val="00A41E0B"/>
    <w:rsid w:val="00A64912"/>
    <w:rsid w:val="00A7000C"/>
    <w:rsid w:val="00A70A74"/>
    <w:rsid w:val="00A7410F"/>
    <w:rsid w:val="00A805CB"/>
    <w:rsid w:val="00A91954"/>
    <w:rsid w:val="00AA3646"/>
    <w:rsid w:val="00AA3795"/>
    <w:rsid w:val="00AB0BE7"/>
    <w:rsid w:val="00AB7744"/>
    <w:rsid w:val="00AC1E75"/>
    <w:rsid w:val="00AC4647"/>
    <w:rsid w:val="00AC5441"/>
    <w:rsid w:val="00AD5641"/>
    <w:rsid w:val="00AE1088"/>
    <w:rsid w:val="00AE2F8E"/>
    <w:rsid w:val="00AF1BA4"/>
    <w:rsid w:val="00AF6BC3"/>
    <w:rsid w:val="00B032D8"/>
    <w:rsid w:val="00B0691D"/>
    <w:rsid w:val="00B27D06"/>
    <w:rsid w:val="00B33B3C"/>
    <w:rsid w:val="00B4210C"/>
    <w:rsid w:val="00B6382D"/>
    <w:rsid w:val="00B7012A"/>
    <w:rsid w:val="00B7792F"/>
    <w:rsid w:val="00BA5026"/>
    <w:rsid w:val="00BB40BF"/>
    <w:rsid w:val="00BC0CD1"/>
    <w:rsid w:val="00BC6991"/>
    <w:rsid w:val="00BC6D9E"/>
    <w:rsid w:val="00BE719A"/>
    <w:rsid w:val="00BE720A"/>
    <w:rsid w:val="00BF0461"/>
    <w:rsid w:val="00BF09F2"/>
    <w:rsid w:val="00BF39A4"/>
    <w:rsid w:val="00BF4944"/>
    <w:rsid w:val="00C01C37"/>
    <w:rsid w:val="00C03100"/>
    <w:rsid w:val="00C04409"/>
    <w:rsid w:val="00C061C7"/>
    <w:rsid w:val="00C067E5"/>
    <w:rsid w:val="00C164CA"/>
    <w:rsid w:val="00C176CF"/>
    <w:rsid w:val="00C17D54"/>
    <w:rsid w:val="00C32BB4"/>
    <w:rsid w:val="00C4167E"/>
    <w:rsid w:val="00C41964"/>
    <w:rsid w:val="00C42BF8"/>
    <w:rsid w:val="00C460AE"/>
    <w:rsid w:val="00C50043"/>
    <w:rsid w:val="00C53B95"/>
    <w:rsid w:val="00C543A3"/>
    <w:rsid w:val="00C54E84"/>
    <w:rsid w:val="00C66A76"/>
    <w:rsid w:val="00C67112"/>
    <w:rsid w:val="00C7573B"/>
    <w:rsid w:val="00C76CF3"/>
    <w:rsid w:val="00C837A0"/>
    <w:rsid w:val="00C96E26"/>
    <w:rsid w:val="00CA361A"/>
    <w:rsid w:val="00CB0BD3"/>
    <w:rsid w:val="00CC0745"/>
    <w:rsid w:val="00CD57C0"/>
    <w:rsid w:val="00CE1E31"/>
    <w:rsid w:val="00CF023B"/>
    <w:rsid w:val="00CF0BB2"/>
    <w:rsid w:val="00D00EAA"/>
    <w:rsid w:val="00D13441"/>
    <w:rsid w:val="00D243A3"/>
    <w:rsid w:val="00D3777A"/>
    <w:rsid w:val="00D477C3"/>
    <w:rsid w:val="00D52EFE"/>
    <w:rsid w:val="00D63EF6"/>
    <w:rsid w:val="00D70DFB"/>
    <w:rsid w:val="00D73029"/>
    <w:rsid w:val="00D73FDC"/>
    <w:rsid w:val="00D766DF"/>
    <w:rsid w:val="00D9358F"/>
    <w:rsid w:val="00DA0479"/>
    <w:rsid w:val="00DA6D69"/>
    <w:rsid w:val="00DC6B25"/>
    <w:rsid w:val="00DE4533"/>
    <w:rsid w:val="00DF0A57"/>
    <w:rsid w:val="00DF1A77"/>
    <w:rsid w:val="00DF7AE9"/>
    <w:rsid w:val="00E05704"/>
    <w:rsid w:val="00E16667"/>
    <w:rsid w:val="00E24D66"/>
    <w:rsid w:val="00E4226B"/>
    <w:rsid w:val="00E456BA"/>
    <w:rsid w:val="00E54292"/>
    <w:rsid w:val="00E71F9C"/>
    <w:rsid w:val="00E73848"/>
    <w:rsid w:val="00E74DC7"/>
    <w:rsid w:val="00E77497"/>
    <w:rsid w:val="00E82876"/>
    <w:rsid w:val="00E87699"/>
    <w:rsid w:val="00E93098"/>
    <w:rsid w:val="00EC1379"/>
    <w:rsid w:val="00ED492F"/>
    <w:rsid w:val="00EE187F"/>
    <w:rsid w:val="00EF2E3A"/>
    <w:rsid w:val="00F047E2"/>
    <w:rsid w:val="00F0537B"/>
    <w:rsid w:val="00F078DC"/>
    <w:rsid w:val="00F1361F"/>
    <w:rsid w:val="00F13E86"/>
    <w:rsid w:val="00F17B00"/>
    <w:rsid w:val="00F21507"/>
    <w:rsid w:val="00F3054A"/>
    <w:rsid w:val="00F30A7B"/>
    <w:rsid w:val="00F3394E"/>
    <w:rsid w:val="00F41E2F"/>
    <w:rsid w:val="00F44B8C"/>
    <w:rsid w:val="00F538FE"/>
    <w:rsid w:val="00F677A9"/>
    <w:rsid w:val="00F801E8"/>
    <w:rsid w:val="00F84CF5"/>
    <w:rsid w:val="00F91D52"/>
    <w:rsid w:val="00F9251E"/>
    <w:rsid w:val="00F96EB8"/>
    <w:rsid w:val="00FA420B"/>
    <w:rsid w:val="00FB533A"/>
    <w:rsid w:val="00FC0A80"/>
    <w:rsid w:val="00FC4AF4"/>
    <w:rsid w:val="00FD1E13"/>
    <w:rsid w:val="00FD4862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2B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2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2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2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2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2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2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2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2BB4"/>
  </w:style>
  <w:style w:type="paragraph" w:customStyle="1" w:styleId="OPCParaBase">
    <w:name w:val="OPCParaBase"/>
    <w:link w:val="OPCParaBaseChar"/>
    <w:qFormat/>
    <w:rsid w:val="00C32B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32B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2B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2B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2B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2B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2B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2B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2B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2B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2B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32BB4"/>
  </w:style>
  <w:style w:type="paragraph" w:customStyle="1" w:styleId="Blocks">
    <w:name w:val="Blocks"/>
    <w:aliases w:val="bb"/>
    <w:basedOn w:val="OPCParaBase"/>
    <w:qFormat/>
    <w:rsid w:val="00C32B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2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2B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2BB4"/>
    <w:rPr>
      <w:i/>
    </w:rPr>
  </w:style>
  <w:style w:type="paragraph" w:customStyle="1" w:styleId="BoxList">
    <w:name w:val="BoxList"/>
    <w:aliases w:val="bl"/>
    <w:basedOn w:val="BoxText"/>
    <w:qFormat/>
    <w:rsid w:val="00C32B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2B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2B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2BB4"/>
    <w:pPr>
      <w:ind w:left="1985" w:hanging="851"/>
    </w:pPr>
  </w:style>
  <w:style w:type="character" w:customStyle="1" w:styleId="CharAmPartNo">
    <w:name w:val="CharAmPartNo"/>
    <w:basedOn w:val="OPCCharBase"/>
    <w:qFormat/>
    <w:rsid w:val="00C32BB4"/>
  </w:style>
  <w:style w:type="character" w:customStyle="1" w:styleId="CharAmPartText">
    <w:name w:val="CharAmPartText"/>
    <w:basedOn w:val="OPCCharBase"/>
    <w:qFormat/>
    <w:rsid w:val="00C32BB4"/>
  </w:style>
  <w:style w:type="character" w:customStyle="1" w:styleId="CharAmSchNo">
    <w:name w:val="CharAmSchNo"/>
    <w:basedOn w:val="OPCCharBase"/>
    <w:qFormat/>
    <w:rsid w:val="00C32BB4"/>
  </w:style>
  <w:style w:type="character" w:customStyle="1" w:styleId="CharAmSchText">
    <w:name w:val="CharAmSchText"/>
    <w:basedOn w:val="OPCCharBase"/>
    <w:qFormat/>
    <w:rsid w:val="00C32BB4"/>
  </w:style>
  <w:style w:type="character" w:customStyle="1" w:styleId="CharBoldItalic">
    <w:name w:val="CharBoldItalic"/>
    <w:basedOn w:val="OPCCharBase"/>
    <w:uiPriority w:val="1"/>
    <w:qFormat/>
    <w:rsid w:val="00C32B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2BB4"/>
  </w:style>
  <w:style w:type="character" w:customStyle="1" w:styleId="CharChapText">
    <w:name w:val="CharChapText"/>
    <w:basedOn w:val="OPCCharBase"/>
    <w:uiPriority w:val="1"/>
    <w:qFormat/>
    <w:rsid w:val="00C32BB4"/>
  </w:style>
  <w:style w:type="character" w:customStyle="1" w:styleId="CharDivNo">
    <w:name w:val="CharDivNo"/>
    <w:basedOn w:val="OPCCharBase"/>
    <w:uiPriority w:val="1"/>
    <w:qFormat/>
    <w:rsid w:val="00C32BB4"/>
  </w:style>
  <w:style w:type="character" w:customStyle="1" w:styleId="CharDivText">
    <w:name w:val="CharDivText"/>
    <w:basedOn w:val="OPCCharBase"/>
    <w:uiPriority w:val="1"/>
    <w:qFormat/>
    <w:rsid w:val="00C32BB4"/>
  </w:style>
  <w:style w:type="character" w:customStyle="1" w:styleId="CharItalic">
    <w:name w:val="CharItalic"/>
    <w:basedOn w:val="OPCCharBase"/>
    <w:uiPriority w:val="1"/>
    <w:qFormat/>
    <w:rsid w:val="00C32BB4"/>
    <w:rPr>
      <w:i/>
    </w:rPr>
  </w:style>
  <w:style w:type="character" w:customStyle="1" w:styleId="CharPartNo">
    <w:name w:val="CharPartNo"/>
    <w:basedOn w:val="OPCCharBase"/>
    <w:uiPriority w:val="1"/>
    <w:qFormat/>
    <w:rsid w:val="00C32BB4"/>
  </w:style>
  <w:style w:type="character" w:customStyle="1" w:styleId="CharPartText">
    <w:name w:val="CharPartText"/>
    <w:basedOn w:val="OPCCharBase"/>
    <w:uiPriority w:val="1"/>
    <w:qFormat/>
    <w:rsid w:val="00C32BB4"/>
  </w:style>
  <w:style w:type="character" w:customStyle="1" w:styleId="CharSectno">
    <w:name w:val="CharSectno"/>
    <w:basedOn w:val="OPCCharBase"/>
    <w:qFormat/>
    <w:rsid w:val="00C32BB4"/>
  </w:style>
  <w:style w:type="character" w:customStyle="1" w:styleId="CharSubdNo">
    <w:name w:val="CharSubdNo"/>
    <w:basedOn w:val="OPCCharBase"/>
    <w:uiPriority w:val="1"/>
    <w:qFormat/>
    <w:rsid w:val="00C32BB4"/>
  </w:style>
  <w:style w:type="character" w:customStyle="1" w:styleId="CharSubdText">
    <w:name w:val="CharSubdText"/>
    <w:basedOn w:val="OPCCharBase"/>
    <w:uiPriority w:val="1"/>
    <w:qFormat/>
    <w:rsid w:val="00C32BB4"/>
  </w:style>
  <w:style w:type="paragraph" w:customStyle="1" w:styleId="CTA--">
    <w:name w:val="CTA --"/>
    <w:basedOn w:val="OPCParaBase"/>
    <w:next w:val="Normal"/>
    <w:rsid w:val="00C32B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2B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2B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2B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2B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2B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2B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2B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2B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2B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2B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2B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2B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2B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2B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2B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2B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2B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2B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2B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2B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2B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2B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2B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2B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2B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2B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2B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2B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2B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2B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2BB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2B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2B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2B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2B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2B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2B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2B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2B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2B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2B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2B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2B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2B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2B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2B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2B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2B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2B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2B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2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2B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2B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2B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32BB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32BB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2BB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2BB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2BB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2BB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32BB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2BB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2BB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2B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2B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2B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2B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2B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2B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2B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2B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2BB4"/>
    <w:rPr>
      <w:sz w:val="16"/>
    </w:rPr>
  </w:style>
  <w:style w:type="table" w:customStyle="1" w:styleId="CFlag">
    <w:name w:val="CFlag"/>
    <w:basedOn w:val="TableNormal"/>
    <w:uiPriority w:val="99"/>
    <w:rsid w:val="00C32BB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C32B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2BB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32B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2B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32B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32B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2B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2B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2B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32BB4"/>
    <w:pPr>
      <w:spacing w:before="120"/>
    </w:pPr>
  </w:style>
  <w:style w:type="paragraph" w:customStyle="1" w:styleId="TableTextEndNotes">
    <w:name w:val="TableTextEndNotes"/>
    <w:aliases w:val="Tten"/>
    <w:basedOn w:val="Normal"/>
    <w:rsid w:val="00C32BB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32BB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32B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2B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2B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2B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2B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2B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2B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32B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2BB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32BB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32BB4"/>
  </w:style>
  <w:style w:type="character" w:customStyle="1" w:styleId="CharSubPartNoCASA">
    <w:name w:val="CharSubPartNo(CASA)"/>
    <w:basedOn w:val="OPCCharBase"/>
    <w:uiPriority w:val="1"/>
    <w:rsid w:val="00C32BB4"/>
  </w:style>
  <w:style w:type="paragraph" w:customStyle="1" w:styleId="ENoteTTIndentHeadingSub">
    <w:name w:val="ENoteTTIndentHeadingSub"/>
    <w:aliases w:val="enTTHis"/>
    <w:basedOn w:val="OPCParaBase"/>
    <w:rsid w:val="00C32B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2B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2B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2BB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32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C32B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2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2BB4"/>
    <w:rPr>
      <w:sz w:val="22"/>
    </w:rPr>
  </w:style>
  <w:style w:type="paragraph" w:customStyle="1" w:styleId="SOTextNote">
    <w:name w:val="SO TextNote"/>
    <w:aliases w:val="sont"/>
    <w:basedOn w:val="SOText"/>
    <w:qFormat/>
    <w:rsid w:val="00C32B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2B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2BB4"/>
    <w:rPr>
      <w:sz w:val="22"/>
    </w:rPr>
  </w:style>
  <w:style w:type="paragraph" w:customStyle="1" w:styleId="FileName">
    <w:name w:val="FileName"/>
    <w:basedOn w:val="Normal"/>
    <w:rsid w:val="00C32BB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2B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2B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2B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2B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2B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2B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2B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2B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2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2BB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329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32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2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2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2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2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2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2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2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C441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C441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C441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C441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C441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C441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C441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C441F"/>
  </w:style>
  <w:style w:type="character" w:customStyle="1" w:styleId="ShortTCPChar">
    <w:name w:val="ShortTCP Char"/>
    <w:basedOn w:val="ShortTChar"/>
    <w:link w:val="ShortTCP"/>
    <w:rsid w:val="007C441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C441F"/>
    <w:pPr>
      <w:spacing w:before="400"/>
    </w:pPr>
  </w:style>
  <w:style w:type="character" w:customStyle="1" w:styleId="ActNoCPChar">
    <w:name w:val="ActNoCP Char"/>
    <w:basedOn w:val="ActnoChar"/>
    <w:link w:val="ActNoCP"/>
    <w:rsid w:val="007C441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C441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C410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C410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C410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2B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2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2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2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2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2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2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2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2BB4"/>
  </w:style>
  <w:style w:type="paragraph" w:customStyle="1" w:styleId="OPCParaBase">
    <w:name w:val="OPCParaBase"/>
    <w:link w:val="OPCParaBaseChar"/>
    <w:qFormat/>
    <w:rsid w:val="00C32B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32B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2B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2B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2B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2B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2B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2B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2B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2B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2B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32BB4"/>
  </w:style>
  <w:style w:type="paragraph" w:customStyle="1" w:styleId="Blocks">
    <w:name w:val="Blocks"/>
    <w:aliases w:val="bb"/>
    <w:basedOn w:val="OPCParaBase"/>
    <w:qFormat/>
    <w:rsid w:val="00C32B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2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2B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2BB4"/>
    <w:rPr>
      <w:i/>
    </w:rPr>
  </w:style>
  <w:style w:type="paragraph" w:customStyle="1" w:styleId="BoxList">
    <w:name w:val="BoxList"/>
    <w:aliases w:val="bl"/>
    <w:basedOn w:val="BoxText"/>
    <w:qFormat/>
    <w:rsid w:val="00C32B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2B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2B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2BB4"/>
    <w:pPr>
      <w:ind w:left="1985" w:hanging="851"/>
    </w:pPr>
  </w:style>
  <w:style w:type="character" w:customStyle="1" w:styleId="CharAmPartNo">
    <w:name w:val="CharAmPartNo"/>
    <w:basedOn w:val="OPCCharBase"/>
    <w:qFormat/>
    <w:rsid w:val="00C32BB4"/>
  </w:style>
  <w:style w:type="character" w:customStyle="1" w:styleId="CharAmPartText">
    <w:name w:val="CharAmPartText"/>
    <w:basedOn w:val="OPCCharBase"/>
    <w:qFormat/>
    <w:rsid w:val="00C32BB4"/>
  </w:style>
  <w:style w:type="character" w:customStyle="1" w:styleId="CharAmSchNo">
    <w:name w:val="CharAmSchNo"/>
    <w:basedOn w:val="OPCCharBase"/>
    <w:qFormat/>
    <w:rsid w:val="00C32BB4"/>
  </w:style>
  <w:style w:type="character" w:customStyle="1" w:styleId="CharAmSchText">
    <w:name w:val="CharAmSchText"/>
    <w:basedOn w:val="OPCCharBase"/>
    <w:qFormat/>
    <w:rsid w:val="00C32BB4"/>
  </w:style>
  <w:style w:type="character" w:customStyle="1" w:styleId="CharBoldItalic">
    <w:name w:val="CharBoldItalic"/>
    <w:basedOn w:val="OPCCharBase"/>
    <w:uiPriority w:val="1"/>
    <w:qFormat/>
    <w:rsid w:val="00C32B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2BB4"/>
  </w:style>
  <w:style w:type="character" w:customStyle="1" w:styleId="CharChapText">
    <w:name w:val="CharChapText"/>
    <w:basedOn w:val="OPCCharBase"/>
    <w:uiPriority w:val="1"/>
    <w:qFormat/>
    <w:rsid w:val="00C32BB4"/>
  </w:style>
  <w:style w:type="character" w:customStyle="1" w:styleId="CharDivNo">
    <w:name w:val="CharDivNo"/>
    <w:basedOn w:val="OPCCharBase"/>
    <w:uiPriority w:val="1"/>
    <w:qFormat/>
    <w:rsid w:val="00C32BB4"/>
  </w:style>
  <w:style w:type="character" w:customStyle="1" w:styleId="CharDivText">
    <w:name w:val="CharDivText"/>
    <w:basedOn w:val="OPCCharBase"/>
    <w:uiPriority w:val="1"/>
    <w:qFormat/>
    <w:rsid w:val="00C32BB4"/>
  </w:style>
  <w:style w:type="character" w:customStyle="1" w:styleId="CharItalic">
    <w:name w:val="CharItalic"/>
    <w:basedOn w:val="OPCCharBase"/>
    <w:uiPriority w:val="1"/>
    <w:qFormat/>
    <w:rsid w:val="00C32BB4"/>
    <w:rPr>
      <w:i/>
    </w:rPr>
  </w:style>
  <w:style w:type="character" w:customStyle="1" w:styleId="CharPartNo">
    <w:name w:val="CharPartNo"/>
    <w:basedOn w:val="OPCCharBase"/>
    <w:uiPriority w:val="1"/>
    <w:qFormat/>
    <w:rsid w:val="00C32BB4"/>
  </w:style>
  <w:style w:type="character" w:customStyle="1" w:styleId="CharPartText">
    <w:name w:val="CharPartText"/>
    <w:basedOn w:val="OPCCharBase"/>
    <w:uiPriority w:val="1"/>
    <w:qFormat/>
    <w:rsid w:val="00C32BB4"/>
  </w:style>
  <w:style w:type="character" w:customStyle="1" w:styleId="CharSectno">
    <w:name w:val="CharSectno"/>
    <w:basedOn w:val="OPCCharBase"/>
    <w:qFormat/>
    <w:rsid w:val="00C32BB4"/>
  </w:style>
  <w:style w:type="character" w:customStyle="1" w:styleId="CharSubdNo">
    <w:name w:val="CharSubdNo"/>
    <w:basedOn w:val="OPCCharBase"/>
    <w:uiPriority w:val="1"/>
    <w:qFormat/>
    <w:rsid w:val="00C32BB4"/>
  </w:style>
  <w:style w:type="character" w:customStyle="1" w:styleId="CharSubdText">
    <w:name w:val="CharSubdText"/>
    <w:basedOn w:val="OPCCharBase"/>
    <w:uiPriority w:val="1"/>
    <w:qFormat/>
    <w:rsid w:val="00C32BB4"/>
  </w:style>
  <w:style w:type="paragraph" w:customStyle="1" w:styleId="CTA--">
    <w:name w:val="CTA --"/>
    <w:basedOn w:val="OPCParaBase"/>
    <w:next w:val="Normal"/>
    <w:rsid w:val="00C32B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2B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2B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2B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2B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2B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2B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2B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2B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2B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2B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2B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2B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2B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2B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2B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2B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2B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2B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2B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2B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2B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2B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2B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2B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2B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2B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2B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2B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2B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2B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2BB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2B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2B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2B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2B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2B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2B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2B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2B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2B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2B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2B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2B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2B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2B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2B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2B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2B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2B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2B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2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2B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2B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2B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32BB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32BB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2BB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2BB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2BB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2BB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32BB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2BB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2BB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2B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2B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2B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2B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2B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2B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2B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2B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2BB4"/>
    <w:rPr>
      <w:sz w:val="16"/>
    </w:rPr>
  </w:style>
  <w:style w:type="table" w:customStyle="1" w:styleId="CFlag">
    <w:name w:val="CFlag"/>
    <w:basedOn w:val="TableNormal"/>
    <w:uiPriority w:val="99"/>
    <w:rsid w:val="00C32BB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C32B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2BB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32B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2B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32B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32B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2B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2B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2B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32BB4"/>
    <w:pPr>
      <w:spacing w:before="120"/>
    </w:pPr>
  </w:style>
  <w:style w:type="paragraph" w:customStyle="1" w:styleId="TableTextEndNotes">
    <w:name w:val="TableTextEndNotes"/>
    <w:aliases w:val="Tten"/>
    <w:basedOn w:val="Normal"/>
    <w:rsid w:val="00C32BB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32BB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32B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2B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2B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2B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2B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2B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2B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32B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2BB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32BB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32BB4"/>
  </w:style>
  <w:style w:type="character" w:customStyle="1" w:styleId="CharSubPartNoCASA">
    <w:name w:val="CharSubPartNo(CASA)"/>
    <w:basedOn w:val="OPCCharBase"/>
    <w:uiPriority w:val="1"/>
    <w:rsid w:val="00C32BB4"/>
  </w:style>
  <w:style w:type="paragraph" w:customStyle="1" w:styleId="ENoteTTIndentHeadingSub">
    <w:name w:val="ENoteTTIndentHeadingSub"/>
    <w:aliases w:val="enTTHis"/>
    <w:basedOn w:val="OPCParaBase"/>
    <w:rsid w:val="00C32B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2B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2B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2BB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32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C32B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2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2BB4"/>
    <w:rPr>
      <w:sz w:val="22"/>
    </w:rPr>
  </w:style>
  <w:style w:type="paragraph" w:customStyle="1" w:styleId="SOTextNote">
    <w:name w:val="SO TextNote"/>
    <w:aliases w:val="sont"/>
    <w:basedOn w:val="SOText"/>
    <w:qFormat/>
    <w:rsid w:val="00C32B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2B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2BB4"/>
    <w:rPr>
      <w:sz w:val="22"/>
    </w:rPr>
  </w:style>
  <w:style w:type="paragraph" w:customStyle="1" w:styleId="FileName">
    <w:name w:val="FileName"/>
    <w:basedOn w:val="Normal"/>
    <w:rsid w:val="00C32BB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2B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2B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2B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2B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2B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2B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2B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2B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2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2BB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329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32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2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2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2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2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2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2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2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C441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C441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C441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C441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C441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C441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C441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C441F"/>
  </w:style>
  <w:style w:type="character" w:customStyle="1" w:styleId="ShortTCPChar">
    <w:name w:val="ShortTCP Char"/>
    <w:basedOn w:val="ShortTChar"/>
    <w:link w:val="ShortTCP"/>
    <w:rsid w:val="007C441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C441F"/>
    <w:pPr>
      <w:spacing w:before="400"/>
    </w:pPr>
  </w:style>
  <w:style w:type="character" w:customStyle="1" w:styleId="ActNoCPChar">
    <w:name w:val="ActNoCP Char"/>
    <w:basedOn w:val="ActnoChar"/>
    <w:link w:val="ActNoCP"/>
    <w:rsid w:val="007C441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C441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C410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C410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C410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8BF5-D115-49BA-A458-992F42D2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568</Words>
  <Characters>3243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2015-03-26T22:54:00Z</dcterms:created>
  <dcterms:modified xsi:type="dcterms:W3CDTF">2015-03-26T23:05:00Z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Export Finance and Insurance Corporation Amendment (Direct Lending and Other Measures) Act 2015</vt:lpwstr>
  </property>
  <property fmtid="{D5CDD505-2E9C-101B-9397-08002B2CF9AE}" pid="3" name="Actno">
    <vt:lpwstr>No. 18, 2015</vt:lpwstr>
  </property>
</Properties>
</file>