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07" w:rsidRDefault="00126D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fillcolor="window">
            <v:imagedata r:id="rId9" o:title=""/>
          </v:shape>
        </w:pict>
      </w:r>
    </w:p>
    <w:p w:rsidR="00501707" w:rsidRDefault="00501707"/>
    <w:p w:rsidR="00501707" w:rsidRDefault="00501707" w:rsidP="00501707">
      <w:pPr>
        <w:spacing w:line="240" w:lineRule="auto"/>
      </w:pPr>
    </w:p>
    <w:p w:rsidR="00501707" w:rsidRDefault="00501707" w:rsidP="00501707"/>
    <w:p w:rsidR="00501707" w:rsidRDefault="00501707" w:rsidP="00501707"/>
    <w:p w:rsidR="00501707" w:rsidRDefault="00501707" w:rsidP="00501707"/>
    <w:p w:rsidR="00501707" w:rsidRDefault="00501707" w:rsidP="00501707"/>
    <w:p w:rsidR="0048364F" w:rsidRPr="00712907" w:rsidRDefault="006233AE" w:rsidP="0048364F">
      <w:pPr>
        <w:pStyle w:val="ShortT"/>
      </w:pPr>
      <w:r w:rsidRPr="00712907">
        <w:t>Migration Amendment (Regional Processing</w:t>
      </w:r>
      <w:r w:rsidR="00743E01" w:rsidRPr="00712907">
        <w:t xml:space="preserve"> Arrangements</w:t>
      </w:r>
      <w:r w:rsidRPr="00712907">
        <w:t>)</w:t>
      </w:r>
      <w:r w:rsidR="00C164CA" w:rsidRPr="00712907">
        <w:t xml:space="preserve"> </w:t>
      </w:r>
      <w:r w:rsidR="00501707">
        <w:t>Act</w:t>
      </w:r>
      <w:r w:rsidR="00C164CA" w:rsidRPr="00712907">
        <w:t xml:space="preserve"> 201</w:t>
      </w:r>
      <w:r w:rsidR="00F92D35" w:rsidRPr="00712907">
        <w:t>5</w:t>
      </w:r>
    </w:p>
    <w:p w:rsidR="0048364F" w:rsidRPr="00712907" w:rsidRDefault="0048364F" w:rsidP="0048364F"/>
    <w:p w:rsidR="0048364F" w:rsidRPr="00712907" w:rsidRDefault="00C164CA" w:rsidP="00501707">
      <w:pPr>
        <w:pStyle w:val="Actno"/>
        <w:spacing w:before="400"/>
      </w:pPr>
      <w:r w:rsidRPr="00712907">
        <w:t>No.</w:t>
      </w:r>
      <w:r w:rsidR="000E377E">
        <w:t xml:space="preserve"> 104</w:t>
      </w:r>
      <w:r w:rsidRPr="00712907">
        <w:t>, 201</w:t>
      </w:r>
      <w:r w:rsidR="00F92D35" w:rsidRPr="00712907">
        <w:t>5</w:t>
      </w:r>
    </w:p>
    <w:p w:rsidR="0048364F" w:rsidRPr="00712907" w:rsidRDefault="0048364F" w:rsidP="0048364F"/>
    <w:p w:rsidR="00501707" w:rsidRDefault="00501707" w:rsidP="00501707"/>
    <w:p w:rsidR="00501707" w:rsidRDefault="00501707" w:rsidP="00501707"/>
    <w:p w:rsidR="00501707" w:rsidRDefault="00501707" w:rsidP="00501707"/>
    <w:p w:rsidR="00501707" w:rsidRDefault="00501707" w:rsidP="00501707"/>
    <w:p w:rsidR="0048364F" w:rsidRPr="00712907" w:rsidRDefault="00501707" w:rsidP="0048364F">
      <w:pPr>
        <w:pStyle w:val="LongT"/>
      </w:pPr>
      <w:r>
        <w:t>An Act</w:t>
      </w:r>
      <w:r w:rsidR="006233AE" w:rsidRPr="00712907">
        <w:t xml:space="preserve"> to amend the </w:t>
      </w:r>
      <w:r w:rsidR="006233AE" w:rsidRPr="00712907">
        <w:rPr>
          <w:i/>
        </w:rPr>
        <w:t>Migration Act 1958</w:t>
      </w:r>
      <w:r w:rsidR="0048364F" w:rsidRPr="00712907">
        <w:t>, and for related purposes</w:t>
      </w:r>
    </w:p>
    <w:p w:rsidR="00565208" w:rsidRPr="00712907" w:rsidRDefault="00565208" w:rsidP="00986211">
      <w:pPr>
        <w:pStyle w:val="Header"/>
        <w:tabs>
          <w:tab w:val="clear" w:pos="4150"/>
          <w:tab w:val="clear" w:pos="8307"/>
        </w:tabs>
      </w:pPr>
      <w:r w:rsidRPr="00712907">
        <w:rPr>
          <w:rStyle w:val="CharAmSchNo"/>
        </w:rPr>
        <w:t xml:space="preserve"> </w:t>
      </w:r>
      <w:r w:rsidRPr="00712907">
        <w:rPr>
          <w:rStyle w:val="CharAmSchText"/>
        </w:rPr>
        <w:t xml:space="preserve"> </w:t>
      </w:r>
    </w:p>
    <w:p w:rsidR="00565208" w:rsidRPr="00712907" w:rsidRDefault="00565208" w:rsidP="00986211">
      <w:pPr>
        <w:pStyle w:val="Header"/>
        <w:tabs>
          <w:tab w:val="clear" w:pos="4150"/>
          <w:tab w:val="clear" w:pos="8307"/>
        </w:tabs>
      </w:pPr>
      <w:r w:rsidRPr="00712907">
        <w:rPr>
          <w:rStyle w:val="CharAmPartNo"/>
        </w:rPr>
        <w:t xml:space="preserve"> </w:t>
      </w:r>
      <w:r w:rsidRPr="00712907">
        <w:rPr>
          <w:rStyle w:val="CharAmPartText"/>
        </w:rPr>
        <w:t xml:space="preserve"> </w:t>
      </w:r>
    </w:p>
    <w:p w:rsidR="0048364F" w:rsidRPr="00712907" w:rsidRDefault="0048364F" w:rsidP="0048364F">
      <w:pPr>
        <w:sectPr w:rsidR="0048364F" w:rsidRPr="00712907" w:rsidSect="005017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12907" w:rsidRDefault="0048364F" w:rsidP="00F41620">
      <w:pPr>
        <w:rPr>
          <w:sz w:val="36"/>
        </w:rPr>
      </w:pPr>
      <w:r w:rsidRPr="00712907">
        <w:rPr>
          <w:sz w:val="36"/>
        </w:rPr>
        <w:lastRenderedPageBreak/>
        <w:t>Contents</w:t>
      </w:r>
    </w:p>
    <w:bookmarkStart w:id="0" w:name="BKCheck15B_1"/>
    <w:bookmarkEnd w:id="0"/>
    <w:p w:rsidR="000E377E" w:rsidRDefault="000E3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E377E">
        <w:rPr>
          <w:noProof/>
        </w:rPr>
        <w:tab/>
      </w:r>
      <w:r w:rsidRPr="000E377E">
        <w:rPr>
          <w:noProof/>
        </w:rPr>
        <w:fldChar w:fldCharType="begin"/>
      </w:r>
      <w:r w:rsidRPr="000E377E">
        <w:rPr>
          <w:noProof/>
        </w:rPr>
        <w:instrText xml:space="preserve"> PAGEREF _Toc423958920 \h </w:instrText>
      </w:r>
      <w:r w:rsidRPr="000E377E">
        <w:rPr>
          <w:noProof/>
        </w:rPr>
      </w:r>
      <w:r w:rsidRPr="000E377E">
        <w:rPr>
          <w:noProof/>
        </w:rPr>
        <w:fldChar w:fldCharType="separate"/>
      </w:r>
      <w:r w:rsidR="00126D15">
        <w:rPr>
          <w:noProof/>
        </w:rPr>
        <w:t>1</w:t>
      </w:r>
      <w:r w:rsidRPr="000E377E">
        <w:rPr>
          <w:noProof/>
        </w:rPr>
        <w:fldChar w:fldCharType="end"/>
      </w:r>
    </w:p>
    <w:p w:rsidR="000E377E" w:rsidRDefault="000E3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E377E">
        <w:rPr>
          <w:noProof/>
        </w:rPr>
        <w:tab/>
      </w:r>
      <w:r w:rsidRPr="000E377E">
        <w:rPr>
          <w:noProof/>
        </w:rPr>
        <w:fldChar w:fldCharType="begin"/>
      </w:r>
      <w:r w:rsidRPr="000E377E">
        <w:rPr>
          <w:noProof/>
        </w:rPr>
        <w:instrText xml:space="preserve"> PAGEREF _Toc423958921 \h </w:instrText>
      </w:r>
      <w:r w:rsidRPr="000E377E">
        <w:rPr>
          <w:noProof/>
        </w:rPr>
      </w:r>
      <w:r w:rsidRPr="000E377E">
        <w:rPr>
          <w:noProof/>
        </w:rPr>
        <w:fldChar w:fldCharType="separate"/>
      </w:r>
      <w:r w:rsidR="00126D15">
        <w:rPr>
          <w:noProof/>
        </w:rPr>
        <w:t>2</w:t>
      </w:r>
      <w:r w:rsidRPr="000E377E">
        <w:rPr>
          <w:noProof/>
        </w:rPr>
        <w:fldChar w:fldCharType="end"/>
      </w:r>
    </w:p>
    <w:p w:rsidR="000E377E" w:rsidRDefault="000E3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E377E">
        <w:rPr>
          <w:noProof/>
        </w:rPr>
        <w:tab/>
      </w:r>
      <w:r w:rsidRPr="000E377E">
        <w:rPr>
          <w:noProof/>
        </w:rPr>
        <w:fldChar w:fldCharType="begin"/>
      </w:r>
      <w:r w:rsidRPr="000E377E">
        <w:rPr>
          <w:noProof/>
        </w:rPr>
        <w:instrText xml:space="preserve"> PAGEREF _Toc423958922 \h </w:instrText>
      </w:r>
      <w:r w:rsidRPr="000E377E">
        <w:rPr>
          <w:noProof/>
        </w:rPr>
      </w:r>
      <w:r w:rsidRPr="000E377E">
        <w:rPr>
          <w:noProof/>
        </w:rPr>
        <w:fldChar w:fldCharType="separate"/>
      </w:r>
      <w:r w:rsidR="00126D15">
        <w:rPr>
          <w:noProof/>
        </w:rPr>
        <w:t>2</w:t>
      </w:r>
      <w:r w:rsidRPr="000E377E">
        <w:rPr>
          <w:noProof/>
        </w:rPr>
        <w:fldChar w:fldCharType="end"/>
      </w:r>
    </w:p>
    <w:p w:rsidR="000E377E" w:rsidRDefault="000E37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1" w:name="_GoBack"/>
      <w:bookmarkEnd w:id="1"/>
      <w:r w:rsidRPr="000E377E">
        <w:rPr>
          <w:b w:val="0"/>
          <w:noProof/>
          <w:sz w:val="18"/>
        </w:rPr>
        <w:tab/>
      </w:r>
      <w:r w:rsidRPr="000E377E">
        <w:rPr>
          <w:b w:val="0"/>
          <w:noProof/>
          <w:sz w:val="18"/>
        </w:rPr>
        <w:fldChar w:fldCharType="begin"/>
      </w:r>
      <w:r w:rsidRPr="000E377E">
        <w:rPr>
          <w:b w:val="0"/>
          <w:noProof/>
          <w:sz w:val="18"/>
        </w:rPr>
        <w:instrText xml:space="preserve"> PAGEREF _Toc423958923 \h </w:instrText>
      </w:r>
      <w:r w:rsidRPr="000E377E">
        <w:rPr>
          <w:b w:val="0"/>
          <w:noProof/>
          <w:sz w:val="18"/>
        </w:rPr>
      </w:r>
      <w:r w:rsidRPr="000E377E">
        <w:rPr>
          <w:b w:val="0"/>
          <w:noProof/>
          <w:sz w:val="18"/>
        </w:rPr>
        <w:fldChar w:fldCharType="separate"/>
      </w:r>
      <w:r w:rsidR="00126D15">
        <w:rPr>
          <w:b w:val="0"/>
          <w:noProof/>
          <w:sz w:val="18"/>
        </w:rPr>
        <w:t>3</w:t>
      </w:r>
      <w:r w:rsidRPr="000E377E">
        <w:rPr>
          <w:b w:val="0"/>
          <w:noProof/>
          <w:sz w:val="18"/>
        </w:rPr>
        <w:fldChar w:fldCharType="end"/>
      </w:r>
    </w:p>
    <w:p w:rsidR="000E377E" w:rsidRDefault="000E37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0E377E">
        <w:rPr>
          <w:i w:val="0"/>
          <w:noProof/>
          <w:sz w:val="18"/>
        </w:rPr>
        <w:tab/>
      </w:r>
      <w:r w:rsidRPr="000E377E">
        <w:rPr>
          <w:i w:val="0"/>
          <w:noProof/>
          <w:sz w:val="18"/>
        </w:rPr>
        <w:fldChar w:fldCharType="begin"/>
      </w:r>
      <w:r w:rsidRPr="000E377E">
        <w:rPr>
          <w:i w:val="0"/>
          <w:noProof/>
          <w:sz w:val="18"/>
        </w:rPr>
        <w:instrText xml:space="preserve"> PAGEREF _Toc423958924 \h </w:instrText>
      </w:r>
      <w:r w:rsidRPr="000E377E">
        <w:rPr>
          <w:i w:val="0"/>
          <w:noProof/>
          <w:sz w:val="18"/>
        </w:rPr>
      </w:r>
      <w:r w:rsidRPr="000E377E">
        <w:rPr>
          <w:i w:val="0"/>
          <w:noProof/>
          <w:sz w:val="18"/>
        </w:rPr>
        <w:fldChar w:fldCharType="separate"/>
      </w:r>
      <w:r w:rsidR="00126D15">
        <w:rPr>
          <w:i w:val="0"/>
          <w:noProof/>
          <w:sz w:val="18"/>
        </w:rPr>
        <w:t>3</w:t>
      </w:r>
      <w:r w:rsidRPr="000E377E">
        <w:rPr>
          <w:i w:val="0"/>
          <w:noProof/>
          <w:sz w:val="18"/>
        </w:rPr>
        <w:fldChar w:fldCharType="end"/>
      </w:r>
    </w:p>
    <w:p w:rsidR="00060FF9" w:rsidRPr="00712907" w:rsidRDefault="000E377E" w:rsidP="0048364F">
      <w:r>
        <w:fldChar w:fldCharType="end"/>
      </w:r>
    </w:p>
    <w:p w:rsidR="00FE7F93" w:rsidRPr="00712907" w:rsidRDefault="00FE7F93" w:rsidP="0048364F">
      <w:pPr>
        <w:sectPr w:rsidR="00FE7F93" w:rsidRPr="00712907" w:rsidSect="005017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01707" w:rsidRDefault="00126D15">
      <w:r>
        <w:lastRenderedPageBreak/>
        <w:pict>
          <v:shape id="_x0000_i1026" type="#_x0000_t75" style="width:108.75pt;height:78.75pt" fillcolor="window">
            <v:imagedata r:id="rId9" o:title=""/>
          </v:shape>
        </w:pict>
      </w:r>
    </w:p>
    <w:p w:rsidR="00501707" w:rsidRDefault="00501707"/>
    <w:p w:rsidR="00501707" w:rsidRDefault="00501707" w:rsidP="00501707">
      <w:pPr>
        <w:spacing w:line="240" w:lineRule="auto"/>
      </w:pPr>
    </w:p>
    <w:p w:rsidR="00501707" w:rsidRDefault="00126D15" w:rsidP="0050170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Migration Amendment (Regional Processing Arrangements) Act 2015</w:t>
      </w:r>
      <w:r>
        <w:rPr>
          <w:noProof/>
        </w:rPr>
        <w:fldChar w:fldCharType="end"/>
      </w:r>
    </w:p>
    <w:p w:rsidR="00501707" w:rsidRDefault="00126D15" w:rsidP="0050170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104, 2015</w:t>
      </w:r>
      <w:r>
        <w:rPr>
          <w:noProof/>
        </w:rPr>
        <w:fldChar w:fldCharType="end"/>
      </w:r>
    </w:p>
    <w:p w:rsidR="00501707" w:rsidRPr="009A0728" w:rsidRDefault="0050170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01707" w:rsidRPr="009A0728" w:rsidRDefault="00501707" w:rsidP="009A0728">
      <w:pPr>
        <w:spacing w:line="40" w:lineRule="exact"/>
        <w:rPr>
          <w:rFonts w:eastAsia="Calibri"/>
          <w:b/>
          <w:sz w:val="28"/>
        </w:rPr>
      </w:pPr>
    </w:p>
    <w:p w:rsidR="00501707" w:rsidRPr="009A0728" w:rsidRDefault="0050170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12907" w:rsidRDefault="00501707" w:rsidP="00712907">
      <w:pPr>
        <w:pStyle w:val="Page1"/>
      </w:pPr>
      <w:r>
        <w:t>An Act</w:t>
      </w:r>
      <w:r w:rsidR="00712907" w:rsidRPr="00712907">
        <w:t xml:space="preserve"> to amend the </w:t>
      </w:r>
      <w:r w:rsidR="00712907" w:rsidRPr="00712907">
        <w:rPr>
          <w:i/>
        </w:rPr>
        <w:t>Migration Act 1958</w:t>
      </w:r>
      <w:r w:rsidR="00712907" w:rsidRPr="00712907">
        <w:t>, and for related purposes</w:t>
      </w:r>
    </w:p>
    <w:p w:rsidR="000E377E" w:rsidRDefault="000E377E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2015</w:t>
      </w:r>
      <w:r>
        <w:rPr>
          <w:sz w:val="24"/>
        </w:rPr>
        <w:t>]</w:t>
      </w:r>
    </w:p>
    <w:p w:rsidR="0048364F" w:rsidRPr="00712907" w:rsidRDefault="0048364F" w:rsidP="00712907">
      <w:pPr>
        <w:spacing w:before="240" w:line="240" w:lineRule="auto"/>
        <w:rPr>
          <w:sz w:val="32"/>
        </w:rPr>
      </w:pPr>
      <w:r w:rsidRPr="00712907">
        <w:rPr>
          <w:sz w:val="32"/>
        </w:rPr>
        <w:t>The Parliament of Australia enacts:</w:t>
      </w:r>
    </w:p>
    <w:p w:rsidR="0048364F" w:rsidRPr="00712907" w:rsidRDefault="0048364F" w:rsidP="00712907">
      <w:pPr>
        <w:pStyle w:val="ActHead5"/>
      </w:pPr>
      <w:bookmarkStart w:id="2" w:name="_Toc423958920"/>
      <w:r w:rsidRPr="00712907">
        <w:rPr>
          <w:rStyle w:val="CharSectno"/>
        </w:rPr>
        <w:t>1</w:t>
      </w:r>
      <w:r w:rsidRPr="00712907">
        <w:t xml:space="preserve">  Short title</w:t>
      </w:r>
      <w:bookmarkEnd w:id="2"/>
    </w:p>
    <w:p w:rsidR="0048364F" w:rsidRPr="00712907" w:rsidRDefault="0048364F" w:rsidP="00712907">
      <w:pPr>
        <w:pStyle w:val="subsection"/>
      </w:pPr>
      <w:r w:rsidRPr="00712907">
        <w:tab/>
      </w:r>
      <w:r w:rsidRPr="00712907">
        <w:tab/>
        <w:t xml:space="preserve">This Act may be cited as the </w:t>
      </w:r>
      <w:r w:rsidR="006233AE" w:rsidRPr="00712907">
        <w:rPr>
          <w:i/>
        </w:rPr>
        <w:t>Migration Amendment (Regional Processing</w:t>
      </w:r>
      <w:r w:rsidR="00743E01" w:rsidRPr="00712907">
        <w:rPr>
          <w:i/>
        </w:rPr>
        <w:t xml:space="preserve"> Arrangements</w:t>
      </w:r>
      <w:r w:rsidR="006233AE" w:rsidRPr="00712907">
        <w:rPr>
          <w:i/>
        </w:rPr>
        <w:t>)</w:t>
      </w:r>
      <w:r w:rsidR="00C164CA" w:rsidRPr="00712907">
        <w:rPr>
          <w:i/>
        </w:rPr>
        <w:t xml:space="preserve"> Act 201</w:t>
      </w:r>
      <w:r w:rsidR="00F92D35" w:rsidRPr="00712907">
        <w:rPr>
          <w:i/>
        </w:rPr>
        <w:t>5</w:t>
      </w:r>
      <w:r w:rsidRPr="00712907">
        <w:t>.</w:t>
      </w:r>
    </w:p>
    <w:p w:rsidR="0048364F" w:rsidRPr="00712907" w:rsidRDefault="0048364F" w:rsidP="00712907">
      <w:pPr>
        <w:pStyle w:val="ActHead5"/>
      </w:pPr>
      <w:bookmarkStart w:id="3" w:name="_Toc423958921"/>
      <w:r w:rsidRPr="00712907">
        <w:rPr>
          <w:rStyle w:val="CharSectno"/>
        </w:rPr>
        <w:lastRenderedPageBreak/>
        <w:t>2</w:t>
      </w:r>
      <w:r w:rsidRPr="00712907">
        <w:t xml:space="preserve">  Commencement</w:t>
      </w:r>
      <w:bookmarkEnd w:id="3"/>
    </w:p>
    <w:p w:rsidR="0048364F" w:rsidRPr="00712907" w:rsidRDefault="0048364F" w:rsidP="00712907">
      <w:pPr>
        <w:pStyle w:val="subsection"/>
      </w:pPr>
      <w:r w:rsidRPr="00712907">
        <w:tab/>
        <w:t>(1)</w:t>
      </w:r>
      <w:r w:rsidRPr="0071290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12907" w:rsidRDefault="0048364F" w:rsidP="0071290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12907" w:rsidTr="004D366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Commencement information</w:t>
            </w:r>
          </w:p>
        </w:tc>
      </w:tr>
      <w:tr w:rsidR="0048364F" w:rsidRPr="00712907" w:rsidTr="004D366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Column 3</w:t>
            </w:r>
          </w:p>
        </w:tc>
      </w:tr>
      <w:tr w:rsidR="0048364F" w:rsidRPr="00712907" w:rsidTr="004D366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Heading"/>
            </w:pPr>
            <w:r w:rsidRPr="00712907">
              <w:t>Date/Details</w:t>
            </w:r>
          </w:p>
        </w:tc>
      </w:tr>
      <w:tr w:rsidR="0048364F" w:rsidRPr="00712907" w:rsidTr="004D3665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text"/>
            </w:pPr>
            <w:r w:rsidRPr="00712907">
              <w:t>1.  Sections</w:t>
            </w:r>
            <w:r w:rsidR="00712907" w:rsidRPr="00712907">
              <w:t> </w:t>
            </w:r>
            <w:r w:rsidRPr="00712907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text"/>
            </w:pPr>
            <w:r w:rsidRPr="0071290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712907" w:rsidRDefault="000E377E" w:rsidP="00712907">
            <w:pPr>
              <w:pStyle w:val="Tabletext"/>
            </w:pPr>
            <w:r>
              <w:t>30 June 2015</w:t>
            </w:r>
          </w:p>
        </w:tc>
      </w:tr>
      <w:tr w:rsidR="0048364F" w:rsidRPr="00712907" w:rsidTr="004D3665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12907" w:rsidRDefault="0048364F" w:rsidP="00712907">
            <w:pPr>
              <w:pStyle w:val="Tabletext"/>
            </w:pPr>
            <w:r w:rsidRPr="00712907">
              <w:t xml:space="preserve">2.  </w:t>
            </w:r>
            <w:r w:rsidR="004D3665" w:rsidRPr="00712907">
              <w:t>Schedule</w:t>
            </w:r>
            <w:r w:rsidR="00712907" w:rsidRPr="00712907">
              <w:t> </w:t>
            </w:r>
            <w:r w:rsidR="004D3665" w:rsidRPr="00712907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12907" w:rsidRDefault="004D3665" w:rsidP="00712907">
            <w:pPr>
              <w:pStyle w:val="Tabletext"/>
            </w:pPr>
            <w:r w:rsidRPr="00712907">
              <w:t>18</w:t>
            </w:r>
            <w:r w:rsidR="00712907" w:rsidRPr="00712907">
              <w:t> </w:t>
            </w:r>
            <w:r w:rsidRPr="00712907">
              <w:t>August 2012.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12907" w:rsidRDefault="00FF2568" w:rsidP="00712907">
            <w:pPr>
              <w:pStyle w:val="Tabletext"/>
            </w:pPr>
            <w:r w:rsidRPr="00712907">
              <w:t>18</w:t>
            </w:r>
            <w:r w:rsidR="00712907" w:rsidRPr="00712907">
              <w:t> </w:t>
            </w:r>
            <w:r w:rsidRPr="00712907">
              <w:t>August 2012</w:t>
            </w:r>
          </w:p>
        </w:tc>
      </w:tr>
    </w:tbl>
    <w:p w:rsidR="0048364F" w:rsidRPr="00712907" w:rsidRDefault="00201D27" w:rsidP="00712907">
      <w:pPr>
        <w:pStyle w:val="notetext"/>
      </w:pPr>
      <w:r w:rsidRPr="00712907">
        <w:t>Note:</w:t>
      </w:r>
      <w:r w:rsidRPr="00712907">
        <w:tab/>
        <w:t>This table relates only to the provisions of this Act as originally enacted. It will not be amended to deal with any later amendments of this Act.</w:t>
      </w:r>
    </w:p>
    <w:p w:rsidR="0048364F" w:rsidRPr="00712907" w:rsidRDefault="0048364F" w:rsidP="00712907">
      <w:pPr>
        <w:pStyle w:val="subsection"/>
      </w:pPr>
      <w:r w:rsidRPr="00712907">
        <w:tab/>
        <w:t>(2)</w:t>
      </w:r>
      <w:r w:rsidRPr="00712907">
        <w:tab/>
      </w:r>
      <w:r w:rsidR="00201D27" w:rsidRPr="00712907">
        <w:t xml:space="preserve">Any information in </w:t>
      </w:r>
      <w:r w:rsidR="00877D48" w:rsidRPr="00712907">
        <w:t>c</w:t>
      </w:r>
      <w:r w:rsidR="00201D27" w:rsidRPr="00712907">
        <w:t>olumn 3 of the table is not part of this Act. Information may be inserted in this column, or information in it may be edited, in any published version of this Act.</w:t>
      </w:r>
    </w:p>
    <w:p w:rsidR="0048364F" w:rsidRPr="00712907" w:rsidRDefault="0048364F" w:rsidP="00712907">
      <w:pPr>
        <w:pStyle w:val="ActHead5"/>
      </w:pPr>
      <w:bookmarkStart w:id="4" w:name="_Toc423958922"/>
      <w:r w:rsidRPr="00712907">
        <w:rPr>
          <w:rStyle w:val="CharSectno"/>
        </w:rPr>
        <w:t>3</w:t>
      </w:r>
      <w:r w:rsidRPr="00712907">
        <w:t xml:space="preserve">  Schedules</w:t>
      </w:r>
      <w:bookmarkEnd w:id="4"/>
    </w:p>
    <w:p w:rsidR="0048364F" w:rsidRPr="00712907" w:rsidRDefault="0048364F" w:rsidP="00712907">
      <w:pPr>
        <w:pStyle w:val="subsection"/>
      </w:pPr>
      <w:r w:rsidRPr="00712907">
        <w:tab/>
      </w:r>
      <w:r w:rsidRPr="00712907">
        <w:tab/>
      </w:r>
      <w:r w:rsidR="00202618" w:rsidRPr="0071290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12907" w:rsidRDefault="0048364F" w:rsidP="00712907">
      <w:pPr>
        <w:pStyle w:val="ActHead6"/>
        <w:pageBreakBefore/>
      </w:pPr>
      <w:bookmarkStart w:id="5" w:name="_Toc423958923"/>
      <w:bookmarkStart w:id="6" w:name="opcAmSched"/>
      <w:bookmarkStart w:id="7" w:name="opcCurrentFind"/>
      <w:r w:rsidRPr="00712907">
        <w:rPr>
          <w:rStyle w:val="CharAmSchNo"/>
        </w:rPr>
        <w:lastRenderedPageBreak/>
        <w:t>Schedule</w:t>
      </w:r>
      <w:r w:rsidR="00712907" w:rsidRPr="00712907">
        <w:rPr>
          <w:rStyle w:val="CharAmSchNo"/>
        </w:rPr>
        <w:t> </w:t>
      </w:r>
      <w:r w:rsidRPr="00712907">
        <w:rPr>
          <w:rStyle w:val="CharAmSchNo"/>
        </w:rPr>
        <w:t>1</w:t>
      </w:r>
      <w:r w:rsidRPr="00712907">
        <w:t>—</w:t>
      </w:r>
      <w:r w:rsidR="006233AE" w:rsidRPr="00712907">
        <w:rPr>
          <w:rStyle w:val="CharAmSchText"/>
        </w:rPr>
        <w:t>Amendments</w:t>
      </w:r>
      <w:bookmarkEnd w:id="5"/>
    </w:p>
    <w:bookmarkEnd w:id="6"/>
    <w:bookmarkEnd w:id="7"/>
    <w:p w:rsidR="006233AE" w:rsidRPr="00712907" w:rsidRDefault="006233AE" w:rsidP="00712907">
      <w:pPr>
        <w:pStyle w:val="Header"/>
      </w:pPr>
      <w:r w:rsidRPr="00712907">
        <w:rPr>
          <w:rStyle w:val="CharAmPartNo"/>
        </w:rPr>
        <w:t xml:space="preserve"> </w:t>
      </w:r>
      <w:r w:rsidRPr="00712907">
        <w:rPr>
          <w:rStyle w:val="CharAmPartText"/>
        </w:rPr>
        <w:t xml:space="preserve"> </w:t>
      </w:r>
    </w:p>
    <w:p w:rsidR="006233AE" w:rsidRPr="00712907" w:rsidRDefault="006233AE" w:rsidP="00712907">
      <w:pPr>
        <w:pStyle w:val="ActHead9"/>
        <w:rPr>
          <w:i w:val="0"/>
        </w:rPr>
      </w:pPr>
      <w:bookmarkStart w:id="8" w:name="_Toc423958924"/>
      <w:r w:rsidRPr="00712907">
        <w:t>Migration Act 1958</w:t>
      </w:r>
      <w:bookmarkEnd w:id="8"/>
    </w:p>
    <w:p w:rsidR="006233AE" w:rsidRPr="00712907" w:rsidRDefault="004D3665" w:rsidP="00712907">
      <w:pPr>
        <w:pStyle w:val="ItemHead"/>
      </w:pPr>
      <w:r w:rsidRPr="00712907">
        <w:t>1  After section</w:t>
      </w:r>
      <w:r w:rsidR="00712907" w:rsidRPr="00712907">
        <w:t> </w:t>
      </w:r>
      <w:r w:rsidRPr="00712907">
        <w:t>198AH</w:t>
      </w:r>
    </w:p>
    <w:p w:rsidR="00EE596F" w:rsidRPr="00712907" w:rsidRDefault="00EE596F" w:rsidP="00712907">
      <w:pPr>
        <w:pStyle w:val="Item"/>
      </w:pPr>
      <w:r w:rsidRPr="00712907">
        <w:t>Insert:</w:t>
      </w:r>
    </w:p>
    <w:p w:rsidR="006233AE" w:rsidRPr="00712907" w:rsidRDefault="004D3665" w:rsidP="00712907">
      <w:pPr>
        <w:pStyle w:val="ActHead5"/>
      </w:pPr>
      <w:bookmarkStart w:id="9" w:name="_Toc423958925"/>
      <w:r w:rsidRPr="00712907">
        <w:rPr>
          <w:rStyle w:val="CharSectno"/>
        </w:rPr>
        <w:t>198AHA</w:t>
      </w:r>
      <w:r w:rsidR="006233AE" w:rsidRPr="00712907">
        <w:t xml:space="preserve">  </w:t>
      </w:r>
      <w:r w:rsidR="00762B20" w:rsidRPr="00712907">
        <w:t>Power to take action etc. in relation to</w:t>
      </w:r>
      <w:r w:rsidR="00193170" w:rsidRPr="00712907">
        <w:t xml:space="preserve"> arrangement or </w:t>
      </w:r>
      <w:r w:rsidR="00762B20" w:rsidRPr="00712907">
        <w:t>regional processing functions</w:t>
      </w:r>
      <w:r w:rsidR="00193170" w:rsidRPr="00712907">
        <w:t xml:space="preserve"> of a country</w:t>
      </w:r>
      <w:bookmarkEnd w:id="9"/>
    </w:p>
    <w:p w:rsidR="000A048F" w:rsidRPr="00712907" w:rsidRDefault="000A048F" w:rsidP="00712907">
      <w:pPr>
        <w:pStyle w:val="subsection"/>
      </w:pPr>
      <w:r w:rsidRPr="00712907">
        <w:tab/>
        <w:t>(1)</w:t>
      </w:r>
      <w:r w:rsidRPr="00712907">
        <w:tab/>
        <w:t xml:space="preserve">This section applies if the </w:t>
      </w:r>
      <w:r w:rsidR="00AF0C1B" w:rsidRPr="00712907">
        <w:t>Commonwealth</w:t>
      </w:r>
      <w:r w:rsidR="00AD71A5" w:rsidRPr="00712907">
        <w:t xml:space="preserve"> </w:t>
      </w:r>
      <w:r w:rsidR="00F449BE" w:rsidRPr="00712907">
        <w:t xml:space="preserve">enters </w:t>
      </w:r>
      <w:r w:rsidRPr="00712907">
        <w:t xml:space="preserve">into an arrangement with </w:t>
      </w:r>
      <w:r w:rsidR="00BA5B83" w:rsidRPr="00712907">
        <w:t xml:space="preserve">a </w:t>
      </w:r>
      <w:r w:rsidRPr="00712907">
        <w:t>person</w:t>
      </w:r>
      <w:r w:rsidR="00AF0C1B" w:rsidRPr="00712907">
        <w:t xml:space="preserve"> or body </w:t>
      </w:r>
      <w:r w:rsidR="005A3519" w:rsidRPr="00712907">
        <w:t xml:space="preserve">in relation to the </w:t>
      </w:r>
      <w:r w:rsidR="00290D3B" w:rsidRPr="00712907">
        <w:t>regional processing functions</w:t>
      </w:r>
      <w:r w:rsidR="005A3519" w:rsidRPr="00712907">
        <w:t xml:space="preserve"> of </w:t>
      </w:r>
      <w:r w:rsidR="00D16118" w:rsidRPr="00712907">
        <w:t>a</w:t>
      </w:r>
      <w:r w:rsidR="005A3519" w:rsidRPr="00712907">
        <w:t xml:space="preserve"> country.</w:t>
      </w:r>
    </w:p>
    <w:p w:rsidR="000A048F" w:rsidRPr="00712907" w:rsidRDefault="000A048F" w:rsidP="00712907">
      <w:pPr>
        <w:pStyle w:val="subsection"/>
      </w:pPr>
      <w:r w:rsidRPr="00712907">
        <w:tab/>
        <w:t>(2)</w:t>
      </w:r>
      <w:r w:rsidRPr="00712907">
        <w:tab/>
      </w:r>
      <w:r w:rsidR="006233AE" w:rsidRPr="00712907">
        <w:t>The Commonwealth</w:t>
      </w:r>
      <w:r w:rsidRPr="00712907">
        <w:t xml:space="preserve"> may</w:t>
      </w:r>
      <w:r w:rsidR="00290D3B" w:rsidRPr="00712907">
        <w:t xml:space="preserve"> do all or any of the following</w:t>
      </w:r>
      <w:r w:rsidRPr="00712907">
        <w:t>:</w:t>
      </w:r>
    </w:p>
    <w:p w:rsidR="00290D3B" w:rsidRPr="00712907" w:rsidRDefault="00290D3B" w:rsidP="00712907">
      <w:pPr>
        <w:pStyle w:val="paragraph"/>
      </w:pPr>
      <w:r w:rsidRPr="00712907">
        <w:tab/>
        <w:t>(a)</w:t>
      </w:r>
      <w:r w:rsidRPr="00712907">
        <w:tab/>
        <w:t>take, or cause to be taken, any action in relation to the</w:t>
      </w:r>
      <w:r w:rsidR="00AF0C1B" w:rsidRPr="00712907">
        <w:t xml:space="preserve"> arrangement or </w:t>
      </w:r>
      <w:r w:rsidR="005A3519" w:rsidRPr="00712907">
        <w:t xml:space="preserve">the </w:t>
      </w:r>
      <w:r w:rsidRPr="00712907">
        <w:t>regional processing functions</w:t>
      </w:r>
      <w:r w:rsidR="005A3519" w:rsidRPr="00712907">
        <w:t xml:space="preserve"> of the country</w:t>
      </w:r>
      <w:r w:rsidRPr="00712907">
        <w:t>;</w:t>
      </w:r>
    </w:p>
    <w:p w:rsidR="00290D3B" w:rsidRPr="00712907" w:rsidRDefault="00290D3B" w:rsidP="00712907">
      <w:pPr>
        <w:pStyle w:val="paragraph"/>
      </w:pPr>
      <w:r w:rsidRPr="00712907">
        <w:tab/>
        <w:t>(b)</w:t>
      </w:r>
      <w:r w:rsidRPr="00712907">
        <w:tab/>
        <w:t>make payments</w:t>
      </w:r>
      <w:r w:rsidR="00762B20" w:rsidRPr="00712907">
        <w:t>, or cause payments to be made,</w:t>
      </w:r>
      <w:r w:rsidRPr="00712907">
        <w:t xml:space="preserve"> in relation to the </w:t>
      </w:r>
      <w:r w:rsidR="00AF0C1B" w:rsidRPr="00712907">
        <w:t>arrangement or the regional processing functions of the country</w:t>
      </w:r>
      <w:r w:rsidRPr="00712907">
        <w:t>;</w:t>
      </w:r>
    </w:p>
    <w:p w:rsidR="00290D3B" w:rsidRPr="00712907" w:rsidRDefault="00290D3B" w:rsidP="00712907">
      <w:pPr>
        <w:pStyle w:val="paragraph"/>
      </w:pPr>
      <w:r w:rsidRPr="00712907">
        <w:tab/>
        <w:t>(c)</w:t>
      </w:r>
      <w:r w:rsidRPr="00712907">
        <w:tab/>
        <w:t>do anything else that is incidental or conducive to the taking of such action</w:t>
      </w:r>
      <w:r w:rsidR="005A3519" w:rsidRPr="00712907">
        <w:t xml:space="preserve"> or </w:t>
      </w:r>
      <w:r w:rsidR="00FF2568" w:rsidRPr="00712907">
        <w:t xml:space="preserve">the </w:t>
      </w:r>
      <w:r w:rsidR="005A3519" w:rsidRPr="00712907">
        <w:t>making of such payments</w:t>
      </w:r>
      <w:r w:rsidRPr="00712907">
        <w:t>.</w:t>
      </w:r>
    </w:p>
    <w:p w:rsidR="00A01B07" w:rsidRPr="00712907" w:rsidRDefault="00BC6EB6" w:rsidP="00712907">
      <w:pPr>
        <w:pStyle w:val="subsection"/>
      </w:pPr>
      <w:r w:rsidRPr="00712907">
        <w:tab/>
        <w:t>(</w:t>
      </w:r>
      <w:r w:rsidR="00A01B07" w:rsidRPr="00712907">
        <w:t>3</w:t>
      </w:r>
      <w:r w:rsidRPr="00712907">
        <w:t>)</w:t>
      </w:r>
      <w:r w:rsidRPr="00712907">
        <w:tab/>
        <w:t>To avoid doubt,</w:t>
      </w:r>
      <w:r w:rsidR="00A01B07" w:rsidRPr="00712907">
        <w:t xml:space="preserve"> </w:t>
      </w:r>
      <w:r w:rsidR="00712907" w:rsidRPr="00712907">
        <w:t>subsection (</w:t>
      </w:r>
      <w:r w:rsidR="00A01B07" w:rsidRPr="00712907">
        <w:t xml:space="preserve">2) is intended to ensure that the Commonwealth has capacity </w:t>
      </w:r>
      <w:r w:rsidR="001C5285" w:rsidRPr="00712907">
        <w:t xml:space="preserve">and authority </w:t>
      </w:r>
      <w:r w:rsidR="00A01B07" w:rsidRPr="00712907">
        <w:t>to take action, without otherwise affecting the lawfulness of that action.</w:t>
      </w:r>
    </w:p>
    <w:p w:rsidR="00A01B07" w:rsidRPr="00712907" w:rsidRDefault="00A01B07" w:rsidP="00712907">
      <w:pPr>
        <w:pStyle w:val="subsection"/>
      </w:pPr>
      <w:r w:rsidRPr="00712907">
        <w:tab/>
        <w:t>(4)</w:t>
      </w:r>
      <w:r w:rsidRPr="00712907">
        <w:tab/>
        <w:t>Nothing in this section limits the executive power of the Commonwealth.</w:t>
      </w:r>
    </w:p>
    <w:p w:rsidR="00E3426B" w:rsidRPr="00712907" w:rsidRDefault="004D3665" w:rsidP="00712907">
      <w:pPr>
        <w:pStyle w:val="subsection"/>
      </w:pPr>
      <w:r w:rsidRPr="00712907">
        <w:tab/>
        <w:t>(</w:t>
      </w:r>
      <w:r w:rsidR="00BC6EB6" w:rsidRPr="00712907">
        <w:t>5</w:t>
      </w:r>
      <w:r w:rsidR="00E3426B" w:rsidRPr="00712907">
        <w:t>)</w:t>
      </w:r>
      <w:r w:rsidR="00E3426B" w:rsidRPr="00712907">
        <w:tab/>
        <w:t>In this section:</w:t>
      </w:r>
    </w:p>
    <w:p w:rsidR="003D6FCC" w:rsidRPr="00712907" w:rsidRDefault="00B965F6" w:rsidP="00712907">
      <w:pPr>
        <w:pStyle w:val="Definition"/>
      </w:pPr>
      <w:r w:rsidRPr="00712907">
        <w:rPr>
          <w:b/>
          <w:i/>
        </w:rPr>
        <w:t>action</w:t>
      </w:r>
      <w:r w:rsidRPr="00712907">
        <w:t xml:space="preserve"> includes</w:t>
      </w:r>
      <w:r w:rsidR="003D6FCC" w:rsidRPr="00712907">
        <w:t>:</w:t>
      </w:r>
    </w:p>
    <w:p w:rsidR="003D6FCC" w:rsidRPr="00712907" w:rsidRDefault="003D6FCC" w:rsidP="00712907">
      <w:pPr>
        <w:pStyle w:val="paragraph"/>
      </w:pPr>
      <w:r w:rsidRPr="00712907">
        <w:tab/>
        <w:t>(a)</w:t>
      </w:r>
      <w:r w:rsidRPr="00712907">
        <w:tab/>
        <w:t>exercising restraint over the liberty of a person; and</w:t>
      </w:r>
    </w:p>
    <w:p w:rsidR="003D6FCC" w:rsidRPr="00712907" w:rsidRDefault="003D6FCC" w:rsidP="00712907">
      <w:pPr>
        <w:pStyle w:val="paragraph"/>
      </w:pPr>
      <w:r w:rsidRPr="00712907">
        <w:tab/>
        <w:t>(b)</w:t>
      </w:r>
      <w:r w:rsidRPr="00712907">
        <w:tab/>
        <w:t>action in a regional processing country</w:t>
      </w:r>
      <w:r w:rsidR="00F449BE" w:rsidRPr="00712907">
        <w:t xml:space="preserve"> or another country</w:t>
      </w:r>
      <w:r w:rsidRPr="00712907">
        <w:t>.</w:t>
      </w:r>
    </w:p>
    <w:p w:rsidR="0048364F" w:rsidRPr="00712907" w:rsidRDefault="00E3426B" w:rsidP="00712907">
      <w:pPr>
        <w:pStyle w:val="Definition"/>
      </w:pPr>
      <w:r w:rsidRPr="00712907">
        <w:rPr>
          <w:b/>
          <w:i/>
        </w:rPr>
        <w:t>arrangement</w:t>
      </w:r>
      <w:r w:rsidRPr="00712907">
        <w:t xml:space="preserve"> includes an arrangement, agreement, understanding, promise or undertaking</w:t>
      </w:r>
      <w:r w:rsidR="00F449BE" w:rsidRPr="00712907">
        <w:t xml:space="preserve">, </w:t>
      </w:r>
      <w:r w:rsidRPr="00712907">
        <w:t>whether or not it is legally binding.</w:t>
      </w:r>
    </w:p>
    <w:p w:rsidR="00E72DF4" w:rsidRDefault="005A3519" w:rsidP="00712907">
      <w:pPr>
        <w:pStyle w:val="Definition"/>
      </w:pPr>
      <w:r w:rsidRPr="00712907">
        <w:rPr>
          <w:b/>
          <w:i/>
        </w:rPr>
        <w:lastRenderedPageBreak/>
        <w:t>regional processing functions</w:t>
      </w:r>
      <w:r w:rsidRPr="00712907">
        <w:t xml:space="preserve"> includes the implementation of any law or policy, or the taking of any action, by a country in connection with the </w:t>
      </w:r>
      <w:r w:rsidR="00AF0C1B" w:rsidRPr="00712907">
        <w:t>role</w:t>
      </w:r>
      <w:r w:rsidRPr="00712907">
        <w:t xml:space="preserve"> of the country a</w:t>
      </w:r>
      <w:r w:rsidR="003913AC" w:rsidRPr="00712907">
        <w:t>s a regional processing country</w:t>
      </w:r>
      <w:r w:rsidR="00F449BE" w:rsidRPr="00712907">
        <w:t>, whether the implementation or the taking of action occurs in that country or another country</w:t>
      </w:r>
      <w:r w:rsidRPr="00712907">
        <w:t>.</w:t>
      </w:r>
    </w:p>
    <w:p w:rsidR="00501707" w:rsidRDefault="00501707" w:rsidP="000E377E"/>
    <w:p w:rsidR="00501707" w:rsidRDefault="00501707" w:rsidP="00027C40">
      <w:pPr>
        <w:pStyle w:val="AssentBk"/>
        <w:keepNext/>
      </w:pPr>
    </w:p>
    <w:p w:rsidR="00501707" w:rsidRDefault="00501707" w:rsidP="00027C40">
      <w:pPr>
        <w:pStyle w:val="AssentBk"/>
        <w:keepNext/>
      </w:pPr>
    </w:p>
    <w:p w:rsidR="000E377E" w:rsidRDefault="000E377E" w:rsidP="003B1CD0">
      <w:pPr>
        <w:pStyle w:val="2ndRd"/>
        <w:keepNext/>
        <w:pBdr>
          <w:top w:val="single" w:sz="2" w:space="1" w:color="auto"/>
        </w:pBdr>
      </w:pPr>
    </w:p>
    <w:p w:rsidR="000E377E" w:rsidRDefault="000E377E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E377E" w:rsidRDefault="000E377E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2015</w:t>
      </w:r>
    </w:p>
    <w:p w:rsidR="000E377E" w:rsidRDefault="000E377E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June 2015</w:t>
      </w:r>
      <w:r>
        <w:t>]</w:t>
      </w:r>
    </w:p>
    <w:p w:rsidR="000E377E" w:rsidRDefault="000E377E" w:rsidP="003B1CD0"/>
    <w:p w:rsidR="00501707" w:rsidRPr="000E377E" w:rsidRDefault="000E377E" w:rsidP="000E377E">
      <w:pPr>
        <w:framePr w:hSpace="180" w:wrap="around" w:vAnchor="text" w:hAnchor="page" w:x="2388" w:y="7196"/>
      </w:pPr>
      <w:r>
        <w:t>(105/15)</w:t>
      </w:r>
    </w:p>
    <w:p w:rsidR="000E377E" w:rsidRDefault="000E377E"/>
    <w:sectPr w:rsidR="000E377E" w:rsidSect="005017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AE" w:rsidRDefault="006233AE" w:rsidP="0048364F">
      <w:pPr>
        <w:spacing w:line="240" w:lineRule="auto"/>
      </w:pPr>
      <w:r>
        <w:separator/>
      </w:r>
    </w:p>
  </w:endnote>
  <w:endnote w:type="continuationSeparator" w:id="0">
    <w:p w:rsidR="006233AE" w:rsidRDefault="006233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5F1388" w:rsidRDefault="00A40BD0" w:rsidP="007129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7E" w:rsidRDefault="000E377E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A40BD0" w:rsidRDefault="00A40BD0" w:rsidP="00712907">
    <w:pPr>
      <w:pStyle w:val="Footer"/>
      <w:spacing w:before="120"/>
    </w:pPr>
  </w:p>
  <w:p w:rsidR="00A40BD0" w:rsidRPr="005F1388" w:rsidRDefault="00A40BD0" w:rsidP="00A40B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ED79B6" w:rsidRDefault="00A40BD0" w:rsidP="007129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Default="00A40BD0" w:rsidP="00712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40BD0" w:rsidTr="003A445D">
      <w:tc>
        <w:tcPr>
          <w:tcW w:w="646" w:type="dxa"/>
        </w:tcPr>
        <w:p w:rsidR="00A40BD0" w:rsidRDefault="00A40BD0" w:rsidP="003A445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6D1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0BD0" w:rsidRDefault="00DE6051" w:rsidP="003A445D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(Regional Processing Arrangements) Act 2015</w:t>
          </w:r>
        </w:p>
      </w:tc>
      <w:tc>
        <w:tcPr>
          <w:tcW w:w="1270" w:type="dxa"/>
        </w:tcPr>
        <w:p w:rsidR="00A40BD0" w:rsidRDefault="00DE6051" w:rsidP="003A445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A40BD0" w:rsidRDefault="00A40BD0" w:rsidP="00A40BD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Default="00A40BD0" w:rsidP="00712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0BD0" w:rsidTr="003A445D">
      <w:tc>
        <w:tcPr>
          <w:tcW w:w="1247" w:type="dxa"/>
        </w:tcPr>
        <w:p w:rsidR="00A40BD0" w:rsidRDefault="00DE6051" w:rsidP="000E377E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E377E">
            <w:rPr>
              <w:i/>
              <w:sz w:val="18"/>
            </w:rPr>
            <w:t>104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A40BD0" w:rsidRDefault="00DE6051" w:rsidP="003A445D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Migration Amendment (Regional Processing Arrangements) Act 2015</w:t>
          </w:r>
        </w:p>
      </w:tc>
      <w:tc>
        <w:tcPr>
          <w:tcW w:w="669" w:type="dxa"/>
        </w:tcPr>
        <w:p w:rsidR="00A40BD0" w:rsidRDefault="00A40BD0" w:rsidP="003A445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6D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BD0" w:rsidRPr="00ED79B6" w:rsidRDefault="00A40BD0" w:rsidP="00A40BD0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A961C4" w:rsidRDefault="00A40BD0" w:rsidP="0071290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40BD0" w:rsidTr="00712907">
      <w:tc>
        <w:tcPr>
          <w:tcW w:w="646" w:type="dxa"/>
        </w:tcPr>
        <w:p w:rsidR="00A40BD0" w:rsidRDefault="00A40BD0" w:rsidP="003A445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26D15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0BD0" w:rsidRDefault="00DE6051" w:rsidP="003A445D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(Regional Processing Arrangements) Act 2015</w:t>
          </w:r>
        </w:p>
      </w:tc>
      <w:tc>
        <w:tcPr>
          <w:tcW w:w="1270" w:type="dxa"/>
        </w:tcPr>
        <w:p w:rsidR="00A40BD0" w:rsidRDefault="000E377E" w:rsidP="003A445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104, 2015</w:t>
          </w:r>
        </w:p>
      </w:tc>
    </w:tr>
  </w:tbl>
  <w:p w:rsidR="00A40BD0" w:rsidRPr="00A961C4" w:rsidRDefault="00A40BD0" w:rsidP="00A40BD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A961C4" w:rsidRDefault="00A40BD0" w:rsidP="00712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0BD0" w:rsidTr="00712907">
      <w:tc>
        <w:tcPr>
          <w:tcW w:w="1247" w:type="dxa"/>
        </w:tcPr>
        <w:p w:rsidR="00A40BD0" w:rsidRDefault="000E377E" w:rsidP="003A445D">
          <w:pPr>
            <w:rPr>
              <w:sz w:val="18"/>
            </w:rPr>
          </w:pPr>
          <w:r>
            <w:rPr>
              <w:i/>
              <w:sz w:val="18"/>
            </w:rPr>
            <w:t>No. 104, 2015</w:t>
          </w:r>
        </w:p>
      </w:tc>
      <w:tc>
        <w:tcPr>
          <w:tcW w:w="5387" w:type="dxa"/>
        </w:tcPr>
        <w:p w:rsidR="00A40BD0" w:rsidRDefault="00DE6051" w:rsidP="003A445D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(Regional Processing Arrangements) Act 2015</w:t>
          </w:r>
        </w:p>
      </w:tc>
      <w:tc>
        <w:tcPr>
          <w:tcW w:w="669" w:type="dxa"/>
        </w:tcPr>
        <w:p w:rsidR="00A40BD0" w:rsidRDefault="00A40BD0" w:rsidP="003A445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26D1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40BD0" w:rsidRPr="00055B5C" w:rsidRDefault="00A40BD0" w:rsidP="00A40BD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A961C4" w:rsidRDefault="00A40BD0" w:rsidP="00712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0BD0" w:rsidTr="00712907">
      <w:tc>
        <w:tcPr>
          <w:tcW w:w="1247" w:type="dxa"/>
        </w:tcPr>
        <w:p w:rsidR="00A40BD0" w:rsidRDefault="000E377E" w:rsidP="003A445D">
          <w:pPr>
            <w:rPr>
              <w:sz w:val="18"/>
            </w:rPr>
          </w:pPr>
          <w:r>
            <w:rPr>
              <w:i/>
              <w:sz w:val="18"/>
            </w:rPr>
            <w:t>No. 104, 2015</w:t>
          </w:r>
        </w:p>
      </w:tc>
      <w:tc>
        <w:tcPr>
          <w:tcW w:w="5387" w:type="dxa"/>
        </w:tcPr>
        <w:p w:rsidR="00A40BD0" w:rsidRDefault="00DE6051" w:rsidP="003A445D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(Regional Processing Arrangements) Act 2015</w:t>
          </w:r>
        </w:p>
      </w:tc>
      <w:tc>
        <w:tcPr>
          <w:tcW w:w="669" w:type="dxa"/>
        </w:tcPr>
        <w:p w:rsidR="00A40BD0" w:rsidRDefault="00A40BD0" w:rsidP="003A445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26D1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40BD0" w:rsidRPr="00A961C4" w:rsidRDefault="00A40BD0" w:rsidP="00A40BD0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AE" w:rsidRDefault="006233AE" w:rsidP="0048364F">
      <w:pPr>
        <w:spacing w:line="240" w:lineRule="auto"/>
      </w:pPr>
      <w:r>
        <w:separator/>
      </w:r>
    </w:p>
  </w:footnote>
  <w:footnote w:type="continuationSeparator" w:id="0">
    <w:p w:rsidR="006233AE" w:rsidRDefault="006233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5F1388" w:rsidRDefault="00A40BD0" w:rsidP="00A40BD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5F1388" w:rsidRDefault="00A40BD0" w:rsidP="00A40BD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5F1388" w:rsidRDefault="00A40BD0" w:rsidP="00A40BD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ED79B6" w:rsidRDefault="00A40BD0" w:rsidP="00A40BD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ED79B6" w:rsidRDefault="00A40BD0" w:rsidP="00A40BD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ED79B6" w:rsidRDefault="00A40BD0" w:rsidP="00A40BD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A961C4" w:rsidRDefault="00A40BD0" w:rsidP="00A40BD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6D15">
      <w:rPr>
        <w:b/>
        <w:sz w:val="20"/>
      </w:rPr>
      <w:fldChar w:fldCharType="separate"/>
    </w:r>
    <w:r w:rsidR="00126D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26D15">
      <w:rPr>
        <w:sz w:val="20"/>
      </w:rPr>
      <w:fldChar w:fldCharType="separate"/>
    </w:r>
    <w:r w:rsidR="00126D15">
      <w:rPr>
        <w:noProof/>
        <w:sz w:val="20"/>
      </w:rPr>
      <w:t>Amendments</w:t>
    </w:r>
    <w:r>
      <w:rPr>
        <w:sz w:val="20"/>
      </w:rPr>
      <w:fldChar w:fldCharType="end"/>
    </w:r>
  </w:p>
  <w:p w:rsidR="00A40BD0" w:rsidRPr="00A961C4" w:rsidRDefault="00A40BD0" w:rsidP="00A40BD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40BD0" w:rsidRPr="00A961C4" w:rsidRDefault="00A40BD0" w:rsidP="00A40BD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A961C4" w:rsidRDefault="00A40BD0" w:rsidP="00A40BD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26D15">
      <w:rPr>
        <w:sz w:val="20"/>
      </w:rPr>
      <w:fldChar w:fldCharType="separate"/>
    </w:r>
    <w:r w:rsidR="00126D1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6D15">
      <w:rPr>
        <w:b/>
        <w:sz w:val="20"/>
      </w:rPr>
      <w:fldChar w:fldCharType="separate"/>
    </w:r>
    <w:r w:rsidR="00126D1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40BD0" w:rsidRPr="00A961C4" w:rsidRDefault="00A40BD0" w:rsidP="00A40BD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40BD0" w:rsidRPr="00A961C4" w:rsidRDefault="00A40BD0" w:rsidP="00A40BD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0" w:rsidRPr="00A961C4" w:rsidRDefault="00A40BD0" w:rsidP="00A40B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AE"/>
    <w:rsid w:val="000113BC"/>
    <w:rsid w:val="000136AF"/>
    <w:rsid w:val="000416E3"/>
    <w:rsid w:val="000417C9"/>
    <w:rsid w:val="000428D2"/>
    <w:rsid w:val="00055B5C"/>
    <w:rsid w:val="00060FF9"/>
    <w:rsid w:val="000614BF"/>
    <w:rsid w:val="000A048F"/>
    <w:rsid w:val="000B1FD2"/>
    <w:rsid w:val="000D05EF"/>
    <w:rsid w:val="000E377E"/>
    <w:rsid w:val="000F21C1"/>
    <w:rsid w:val="00101D90"/>
    <w:rsid w:val="0010745C"/>
    <w:rsid w:val="00113BD1"/>
    <w:rsid w:val="00122206"/>
    <w:rsid w:val="00126D15"/>
    <w:rsid w:val="00151D4F"/>
    <w:rsid w:val="0015646E"/>
    <w:rsid w:val="001643C9"/>
    <w:rsid w:val="00165568"/>
    <w:rsid w:val="00166C2F"/>
    <w:rsid w:val="00170762"/>
    <w:rsid w:val="001716C9"/>
    <w:rsid w:val="00173363"/>
    <w:rsid w:val="00173B94"/>
    <w:rsid w:val="001854B4"/>
    <w:rsid w:val="00193170"/>
    <w:rsid w:val="001939E1"/>
    <w:rsid w:val="00195382"/>
    <w:rsid w:val="001A32DB"/>
    <w:rsid w:val="001A3658"/>
    <w:rsid w:val="001A759A"/>
    <w:rsid w:val="001B7A5D"/>
    <w:rsid w:val="001C2418"/>
    <w:rsid w:val="001C5285"/>
    <w:rsid w:val="001C69C4"/>
    <w:rsid w:val="001E3590"/>
    <w:rsid w:val="001E7407"/>
    <w:rsid w:val="00201D27"/>
    <w:rsid w:val="00202618"/>
    <w:rsid w:val="002106C2"/>
    <w:rsid w:val="002378C7"/>
    <w:rsid w:val="00240749"/>
    <w:rsid w:val="002601A2"/>
    <w:rsid w:val="00263820"/>
    <w:rsid w:val="00290D3B"/>
    <w:rsid w:val="00293B89"/>
    <w:rsid w:val="00297ECB"/>
    <w:rsid w:val="002B5A30"/>
    <w:rsid w:val="002C557E"/>
    <w:rsid w:val="002D043A"/>
    <w:rsid w:val="002D395A"/>
    <w:rsid w:val="002E1C01"/>
    <w:rsid w:val="002F0D21"/>
    <w:rsid w:val="002F18BA"/>
    <w:rsid w:val="00316987"/>
    <w:rsid w:val="003415D3"/>
    <w:rsid w:val="00350417"/>
    <w:rsid w:val="00352B0F"/>
    <w:rsid w:val="003625A4"/>
    <w:rsid w:val="00375C6C"/>
    <w:rsid w:val="00382ECC"/>
    <w:rsid w:val="003913AC"/>
    <w:rsid w:val="00394332"/>
    <w:rsid w:val="003B62D1"/>
    <w:rsid w:val="003C5F2B"/>
    <w:rsid w:val="003D0BFE"/>
    <w:rsid w:val="003D5700"/>
    <w:rsid w:val="003D6FCC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0FFC"/>
    <w:rsid w:val="0044291A"/>
    <w:rsid w:val="00442FEF"/>
    <w:rsid w:val="0048196B"/>
    <w:rsid w:val="0048364F"/>
    <w:rsid w:val="00485455"/>
    <w:rsid w:val="00496F97"/>
    <w:rsid w:val="004C7A5F"/>
    <w:rsid w:val="004C7C8C"/>
    <w:rsid w:val="004D3665"/>
    <w:rsid w:val="004E2A4A"/>
    <w:rsid w:val="004E4BB8"/>
    <w:rsid w:val="004F0D23"/>
    <w:rsid w:val="004F1FAC"/>
    <w:rsid w:val="004F46A3"/>
    <w:rsid w:val="00501707"/>
    <w:rsid w:val="00506EBC"/>
    <w:rsid w:val="00516B8D"/>
    <w:rsid w:val="00537FBC"/>
    <w:rsid w:val="00543469"/>
    <w:rsid w:val="00551B54"/>
    <w:rsid w:val="00565208"/>
    <w:rsid w:val="00584811"/>
    <w:rsid w:val="00593AA6"/>
    <w:rsid w:val="00594161"/>
    <w:rsid w:val="00594749"/>
    <w:rsid w:val="005A0D92"/>
    <w:rsid w:val="005A3519"/>
    <w:rsid w:val="005B4067"/>
    <w:rsid w:val="005C3F41"/>
    <w:rsid w:val="005D6DFD"/>
    <w:rsid w:val="005E152A"/>
    <w:rsid w:val="00600219"/>
    <w:rsid w:val="006233AE"/>
    <w:rsid w:val="00641DE5"/>
    <w:rsid w:val="00656F0C"/>
    <w:rsid w:val="00671510"/>
    <w:rsid w:val="00677CC2"/>
    <w:rsid w:val="00681F92"/>
    <w:rsid w:val="006842C2"/>
    <w:rsid w:val="00685F42"/>
    <w:rsid w:val="00691513"/>
    <w:rsid w:val="0069207B"/>
    <w:rsid w:val="006A4D06"/>
    <w:rsid w:val="006C2874"/>
    <w:rsid w:val="006C7F8C"/>
    <w:rsid w:val="006D380D"/>
    <w:rsid w:val="006E0135"/>
    <w:rsid w:val="006E303A"/>
    <w:rsid w:val="006F7E19"/>
    <w:rsid w:val="00700B2C"/>
    <w:rsid w:val="00712907"/>
    <w:rsid w:val="00712D8D"/>
    <w:rsid w:val="00713084"/>
    <w:rsid w:val="00714B26"/>
    <w:rsid w:val="00731E00"/>
    <w:rsid w:val="00743E01"/>
    <w:rsid w:val="007440B7"/>
    <w:rsid w:val="0076000A"/>
    <w:rsid w:val="00762B20"/>
    <w:rsid w:val="007634AD"/>
    <w:rsid w:val="007715C9"/>
    <w:rsid w:val="00774795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95EC9"/>
    <w:rsid w:val="00896C62"/>
    <w:rsid w:val="008A2E77"/>
    <w:rsid w:val="008C6F6F"/>
    <w:rsid w:val="008D0EE0"/>
    <w:rsid w:val="008D20C4"/>
    <w:rsid w:val="008E0B89"/>
    <w:rsid w:val="008F4F1C"/>
    <w:rsid w:val="008F77C4"/>
    <w:rsid w:val="009103F3"/>
    <w:rsid w:val="00932377"/>
    <w:rsid w:val="00967042"/>
    <w:rsid w:val="0097297C"/>
    <w:rsid w:val="00980662"/>
    <w:rsid w:val="0098255A"/>
    <w:rsid w:val="009845BE"/>
    <w:rsid w:val="00986211"/>
    <w:rsid w:val="009912D9"/>
    <w:rsid w:val="009969C9"/>
    <w:rsid w:val="009C01E6"/>
    <w:rsid w:val="00A01B07"/>
    <w:rsid w:val="00A10775"/>
    <w:rsid w:val="00A20F47"/>
    <w:rsid w:val="00A231E2"/>
    <w:rsid w:val="00A36C48"/>
    <w:rsid w:val="00A40BD0"/>
    <w:rsid w:val="00A41E0B"/>
    <w:rsid w:val="00A55631"/>
    <w:rsid w:val="00A6317A"/>
    <w:rsid w:val="00A64912"/>
    <w:rsid w:val="00A70A74"/>
    <w:rsid w:val="00AA3795"/>
    <w:rsid w:val="00AB374E"/>
    <w:rsid w:val="00AC1E75"/>
    <w:rsid w:val="00AD5641"/>
    <w:rsid w:val="00AD71A5"/>
    <w:rsid w:val="00AE1088"/>
    <w:rsid w:val="00AF0C1B"/>
    <w:rsid w:val="00AF1BA4"/>
    <w:rsid w:val="00B01813"/>
    <w:rsid w:val="00B0197B"/>
    <w:rsid w:val="00B032D8"/>
    <w:rsid w:val="00B131BA"/>
    <w:rsid w:val="00B33B3C"/>
    <w:rsid w:val="00B6382D"/>
    <w:rsid w:val="00B81386"/>
    <w:rsid w:val="00B965F6"/>
    <w:rsid w:val="00BA5026"/>
    <w:rsid w:val="00BA5B83"/>
    <w:rsid w:val="00BB3157"/>
    <w:rsid w:val="00BB40BF"/>
    <w:rsid w:val="00BB5601"/>
    <w:rsid w:val="00BC0CD1"/>
    <w:rsid w:val="00BC6EB6"/>
    <w:rsid w:val="00BD11D3"/>
    <w:rsid w:val="00BE719A"/>
    <w:rsid w:val="00BE720A"/>
    <w:rsid w:val="00BF0461"/>
    <w:rsid w:val="00BF4944"/>
    <w:rsid w:val="00C00FA5"/>
    <w:rsid w:val="00C04409"/>
    <w:rsid w:val="00C067E5"/>
    <w:rsid w:val="00C164CA"/>
    <w:rsid w:val="00C176CF"/>
    <w:rsid w:val="00C36E4D"/>
    <w:rsid w:val="00C41CD1"/>
    <w:rsid w:val="00C42BF8"/>
    <w:rsid w:val="00C460AE"/>
    <w:rsid w:val="00C47526"/>
    <w:rsid w:val="00C50043"/>
    <w:rsid w:val="00C54E84"/>
    <w:rsid w:val="00C7573B"/>
    <w:rsid w:val="00C76CF3"/>
    <w:rsid w:val="00CE1E31"/>
    <w:rsid w:val="00CF0BB2"/>
    <w:rsid w:val="00D00EAA"/>
    <w:rsid w:val="00D13441"/>
    <w:rsid w:val="00D14407"/>
    <w:rsid w:val="00D16118"/>
    <w:rsid w:val="00D243A3"/>
    <w:rsid w:val="00D477C3"/>
    <w:rsid w:val="00D50626"/>
    <w:rsid w:val="00D52EFE"/>
    <w:rsid w:val="00D60791"/>
    <w:rsid w:val="00D63EF6"/>
    <w:rsid w:val="00D70DFB"/>
    <w:rsid w:val="00D73029"/>
    <w:rsid w:val="00D766DF"/>
    <w:rsid w:val="00D96BFF"/>
    <w:rsid w:val="00DC1BF7"/>
    <w:rsid w:val="00DE6051"/>
    <w:rsid w:val="00DF7AE9"/>
    <w:rsid w:val="00E05704"/>
    <w:rsid w:val="00E20B36"/>
    <w:rsid w:val="00E24D66"/>
    <w:rsid w:val="00E26E2E"/>
    <w:rsid w:val="00E3426B"/>
    <w:rsid w:val="00E54292"/>
    <w:rsid w:val="00E72DF4"/>
    <w:rsid w:val="00E74DC7"/>
    <w:rsid w:val="00E87699"/>
    <w:rsid w:val="00EA4AC9"/>
    <w:rsid w:val="00ED492F"/>
    <w:rsid w:val="00EE596F"/>
    <w:rsid w:val="00EF2E3A"/>
    <w:rsid w:val="00F047E2"/>
    <w:rsid w:val="00F078DC"/>
    <w:rsid w:val="00F13E86"/>
    <w:rsid w:val="00F17B00"/>
    <w:rsid w:val="00F30880"/>
    <w:rsid w:val="00F41620"/>
    <w:rsid w:val="00F449BE"/>
    <w:rsid w:val="00F53FC6"/>
    <w:rsid w:val="00F62D68"/>
    <w:rsid w:val="00F677A9"/>
    <w:rsid w:val="00F84CF5"/>
    <w:rsid w:val="00F84EF1"/>
    <w:rsid w:val="00F92D35"/>
    <w:rsid w:val="00FA420B"/>
    <w:rsid w:val="00FB42D7"/>
    <w:rsid w:val="00FD1E13"/>
    <w:rsid w:val="00FE41C9"/>
    <w:rsid w:val="00FE7F93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9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E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E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E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subsection"/>
    <w:link w:val="Heading5Char"/>
    <w:qFormat/>
    <w:rsid w:val="00743E0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2907"/>
  </w:style>
  <w:style w:type="paragraph" w:customStyle="1" w:styleId="OPCParaBase">
    <w:name w:val="OPCParaBase"/>
    <w:link w:val="OPCParaBaseChar"/>
    <w:qFormat/>
    <w:rsid w:val="007129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129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29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29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29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29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129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29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29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29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29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12907"/>
  </w:style>
  <w:style w:type="paragraph" w:customStyle="1" w:styleId="Blocks">
    <w:name w:val="Blocks"/>
    <w:aliases w:val="bb"/>
    <w:basedOn w:val="OPCParaBase"/>
    <w:qFormat/>
    <w:rsid w:val="007129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29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2907"/>
    <w:rPr>
      <w:i/>
    </w:rPr>
  </w:style>
  <w:style w:type="paragraph" w:customStyle="1" w:styleId="BoxList">
    <w:name w:val="BoxList"/>
    <w:aliases w:val="bl"/>
    <w:basedOn w:val="BoxText"/>
    <w:qFormat/>
    <w:rsid w:val="007129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29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29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2907"/>
    <w:pPr>
      <w:ind w:left="1985" w:hanging="851"/>
    </w:pPr>
  </w:style>
  <w:style w:type="character" w:customStyle="1" w:styleId="CharAmPartNo">
    <w:name w:val="CharAmPartNo"/>
    <w:basedOn w:val="OPCCharBase"/>
    <w:qFormat/>
    <w:rsid w:val="00712907"/>
  </w:style>
  <w:style w:type="character" w:customStyle="1" w:styleId="CharAmPartText">
    <w:name w:val="CharAmPartText"/>
    <w:basedOn w:val="OPCCharBase"/>
    <w:qFormat/>
    <w:rsid w:val="00712907"/>
  </w:style>
  <w:style w:type="character" w:customStyle="1" w:styleId="CharAmSchNo">
    <w:name w:val="CharAmSchNo"/>
    <w:basedOn w:val="OPCCharBase"/>
    <w:qFormat/>
    <w:rsid w:val="00712907"/>
  </w:style>
  <w:style w:type="character" w:customStyle="1" w:styleId="CharAmSchText">
    <w:name w:val="CharAmSchText"/>
    <w:basedOn w:val="OPCCharBase"/>
    <w:qFormat/>
    <w:rsid w:val="00712907"/>
  </w:style>
  <w:style w:type="character" w:customStyle="1" w:styleId="CharBoldItalic">
    <w:name w:val="CharBoldItalic"/>
    <w:basedOn w:val="OPCCharBase"/>
    <w:uiPriority w:val="1"/>
    <w:qFormat/>
    <w:rsid w:val="007129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2907"/>
  </w:style>
  <w:style w:type="character" w:customStyle="1" w:styleId="CharChapText">
    <w:name w:val="CharChapText"/>
    <w:basedOn w:val="OPCCharBase"/>
    <w:uiPriority w:val="1"/>
    <w:qFormat/>
    <w:rsid w:val="00712907"/>
  </w:style>
  <w:style w:type="character" w:customStyle="1" w:styleId="CharDivNo">
    <w:name w:val="CharDivNo"/>
    <w:basedOn w:val="OPCCharBase"/>
    <w:uiPriority w:val="1"/>
    <w:qFormat/>
    <w:rsid w:val="00712907"/>
  </w:style>
  <w:style w:type="character" w:customStyle="1" w:styleId="CharDivText">
    <w:name w:val="CharDivText"/>
    <w:basedOn w:val="OPCCharBase"/>
    <w:uiPriority w:val="1"/>
    <w:qFormat/>
    <w:rsid w:val="00712907"/>
  </w:style>
  <w:style w:type="character" w:customStyle="1" w:styleId="CharItalic">
    <w:name w:val="CharItalic"/>
    <w:basedOn w:val="OPCCharBase"/>
    <w:uiPriority w:val="1"/>
    <w:qFormat/>
    <w:rsid w:val="00712907"/>
    <w:rPr>
      <w:i/>
    </w:rPr>
  </w:style>
  <w:style w:type="character" w:customStyle="1" w:styleId="CharPartNo">
    <w:name w:val="CharPartNo"/>
    <w:basedOn w:val="OPCCharBase"/>
    <w:uiPriority w:val="1"/>
    <w:qFormat/>
    <w:rsid w:val="00712907"/>
  </w:style>
  <w:style w:type="character" w:customStyle="1" w:styleId="CharPartText">
    <w:name w:val="CharPartText"/>
    <w:basedOn w:val="OPCCharBase"/>
    <w:uiPriority w:val="1"/>
    <w:qFormat/>
    <w:rsid w:val="00712907"/>
  </w:style>
  <w:style w:type="character" w:customStyle="1" w:styleId="CharSectno">
    <w:name w:val="CharSectno"/>
    <w:basedOn w:val="OPCCharBase"/>
    <w:qFormat/>
    <w:rsid w:val="00712907"/>
  </w:style>
  <w:style w:type="character" w:customStyle="1" w:styleId="CharSubdNo">
    <w:name w:val="CharSubdNo"/>
    <w:basedOn w:val="OPCCharBase"/>
    <w:uiPriority w:val="1"/>
    <w:qFormat/>
    <w:rsid w:val="00712907"/>
  </w:style>
  <w:style w:type="character" w:customStyle="1" w:styleId="CharSubdText">
    <w:name w:val="CharSubdText"/>
    <w:basedOn w:val="OPCCharBase"/>
    <w:uiPriority w:val="1"/>
    <w:qFormat/>
    <w:rsid w:val="00712907"/>
  </w:style>
  <w:style w:type="paragraph" w:customStyle="1" w:styleId="CTA--">
    <w:name w:val="CTA --"/>
    <w:basedOn w:val="OPCParaBase"/>
    <w:next w:val="Normal"/>
    <w:rsid w:val="007129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29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29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29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29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29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29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29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29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29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29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29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29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29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129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29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129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29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29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29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29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29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29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29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29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29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29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29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29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29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29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290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29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29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29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29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29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29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29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29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29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29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29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29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29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29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29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29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29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29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29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29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29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29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129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129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129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129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E37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129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129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129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129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129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29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29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29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29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29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29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29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12907"/>
    <w:rPr>
      <w:sz w:val="16"/>
    </w:rPr>
  </w:style>
  <w:style w:type="table" w:customStyle="1" w:styleId="CFlag">
    <w:name w:val="CFlag"/>
    <w:basedOn w:val="TableNormal"/>
    <w:uiPriority w:val="99"/>
    <w:rsid w:val="007129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129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290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129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29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129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29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29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29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29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12907"/>
    <w:pPr>
      <w:spacing w:before="120"/>
    </w:pPr>
  </w:style>
  <w:style w:type="paragraph" w:customStyle="1" w:styleId="TableTextEndNotes">
    <w:name w:val="TableTextEndNotes"/>
    <w:aliases w:val="Tten"/>
    <w:basedOn w:val="Normal"/>
    <w:rsid w:val="007129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129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129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29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29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29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29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29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29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29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29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129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12907"/>
  </w:style>
  <w:style w:type="character" w:customStyle="1" w:styleId="CharSubPartNoCASA">
    <w:name w:val="CharSubPartNo(CASA)"/>
    <w:basedOn w:val="OPCCharBase"/>
    <w:uiPriority w:val="1"/>
    <w:rsid w:val="00712907"/>
  </w:style>
  <w:style w:type="paragraph" w:customStyle="1" w:styleId="ENoteTTIndentHeadingSub">
    <w:name w:val="ENoteTTIndentHeadingSub"/>
    <w:aliases w:val="enTTHis"/>
    <w:basedOn w:val="OPCParaBase"/>
    <w:rsid w:val="007129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29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29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29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1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129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2907"/>
    <w:rPr>
      <w:sz w:val="22"/>
    </w:rPr>
  </w:style>
  <w:style w:type="paragraph" w:customStyle="1" w:styleId="SOTextNote">
    <w:name w:val="SO TextNote"/>
    <w:aliases w:val="sont"/>
    <w:basedOn w:val="SOText"/>
    <w:qFormat/>
    <w:rsid w:val="007129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29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2907"/>
    <w:rPr>
      <w:sz w:val="22"/>
    </w:rPr>
  </w:style>
  <w:style w:type="paragraph" w:customStyle="1" w:styleId="FileName">
    <w:name w:val="FileName"/>
    <w:basedOn w:val="Normal"/>
    <w:rsid w:val="007129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29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29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29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29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29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29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29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29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2907"/>
    <w:rPr>
      <w:sz w:val="22"/>
    </w:rPr>
  </w:style>
  <w:style w:type="character" w:customStyle="1" w:styleId="Heading5Char">
    <w:name w:val="Heading 5 Char"/>
    <w:basedOn w:val="DefaultParagraphFont"/>
    <w:link w:val="Heading5"/>
    <w:rsid w:val="00743E01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3E0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E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E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0170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0170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0170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0170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0170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0170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0170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01707"/>
  </w:style>
  <w:style w:type="character" w:customStyle="1" w:styleId="ShortTCPChar">
    <w:name w:val="ShortTCP Char"/>
    <w:basedOn w:val="ShortTChar"/>
    <w:link w:val="ShortTCP"/>
    <w:rsid w:val="0050170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01707"/>
    <w:pPr>
      <w:spacing w:before="400"/>
    </w:pPr>
  </w:style>
  <w:style w:type="character" w:customStyle="1" w:styleId="ActNoCPChar">
    <w:name w:val="ActNoCP Char"/>
    <w:basedOn w:val="ActnoChar"/>
    <w:link w:val="ActNoCP"/>
    <w:rsid w:val="0050170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017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E37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E37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E377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9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E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E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E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subsection"/>
    <w:link w:val="Heading5Char"/>
    <w:qFormat/>
    <w:rsid w:val="00743E0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2907"/>
  </w:style>
  <w:style w:type="paragraph" w:customStyle="1" w:styleId="OPCParaBase">
    <w:name w:val="OPCParaBase"/>
    <w:link w:val="OPCParaBaseChar"/>
    <w:qFormat/>
    <w:rsid w:val="007129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129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29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29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29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29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129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29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29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29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29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12907"/>
  </w:style>
  <w:style w:type="paragraph" w:customStyle="1" w:styleId="Blocks">
    <w:name w:val="Blocks"/>
    <w:aliases w:val="bb"/>
    <w:basedOn w:val="OPCParaBase"/>
    <w:qFormat/>
    <w:rsid w:val="007129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29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2907"/>
    <w:rPr>
      <w:i/>
    </w:rPr>
  </w:style>
  <w:style w:type="paragraph" w:customStyle="1" w:styleId="BoxList">
    <w:name w:val="BoxList"/>
    <w:aliases w:val="bl"/>
    <w:basedOn w:val="BoxText"/>
    <w:qFormat/>
    <w:rsid w:val="007129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29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29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2907"/>
    <w:pPr>
      <w:ind w:left="1985" w:hanging="851"/>
    </w:pPr>
  </w:style>
  <w:style w:type="character" w:customStyle="1" w:styleId="CharAmPartNo">
    <w:name w:val="CharAmPartNo"/>
    <w:basedOn w:val="OPCCharBase"/>
    <w:qFormat/>
    <w:rsid w:val="00712907"/>
  </w:style>
  <w:style w:type="character" w:customStyle="1" w:styleId="CharAmPartText">
    <w:name w:val="CharAmPartText"/>
    <w:basedOn w:val="OPCCharBase"/>
    <w:qFormat/>
    <w:rsid w:val="00712907"/>
  </w:style>
  <w:style w:type="character" w:customStyle="1" w:styleId="CharAmSchNo">
    <w:name w:val="CharAmSchNo"/>
    <w:basedOn w:val="OPCCharBase"/>
    <w:qFormat/>
    <w:rsid w:val="00712907"/>
  </w:style>
  <w:style w:type="character" w:customStyle="1" w:styleId="CharAmSchText">
    <w:name w:val="CharAmSchText"/>
    <w:basedOn w:val="OPCCharBase"/>
    <w:qFormat/>
    <w:rsid w:val="00712907"/>
  </w:style>
  <w:style w:type="character" w:customStyle="1" w:styleId="CharBoldItalic">
    <w:name w:val="CharBoldItalic"/>
    <w:basedOn w:val="OPCCharBase"/>
    <w:uiPriority w:val="1"/>
    <w:qFormat/>
    <w:rsid w:val="007129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2907"/>
  </w:style>
  <w:style w:type="character" w:customStyle="1" w:styleId="CharChapText">
    <w:name w:val="CharChapText"/>
    <w:basedOn w:val="OPCCharBase"/>
    <w:uiPriority w:val="1"/>
    <w:qFormat/>
    <w:rsid w:val="00712907"/>
  </w:style>
  <w:style w:type="character" w:customStyle="1" w:styleId="CharDivNo">
    <w:name w:val="CharDivNo"/>
    <w:basedOn w:val="OPCCharBase"/>
    <w:uiPriority w:val="1"/>
    <w:qFormat/>
    <w:rsid w:val="00712907"/>
  </w:style>
  <w:style w:type="character" w:customStyle="1" w:styleId="CharDivText">
    <w:name w:val="CharDivText"/>
    <w:basedOn w:val="OPCCharBase"/>
    <w:uiPriority w:val="1"/>
    <w:qFormat/>
    <w:rsid w:val="00712907"/>
  </w:style>
  <w:style w:type="character" w:customStyle="1" w:styleId="CharItalic">
    <w:name w:val="CharItalic"/>
    <w:basedOn w:val="OPCCharBase"/>
    <w:uiPriority w:val="1"/>
    <w:qFormat/>
    <w:rsid w:val="00712907"/>
    <w:rPr>
      <w:i/>
    </w:rPr>
  </w:style>
  <w:style w:type="character" w:customStyle="1" w:styleId="CharPartNo">
    <w:name w:val="CharPartNo"/>
    <w:basedOn w:val="OPCCharBase"/>
    <w:uiPriority w:val="1"/>
    <w:qFormat/>
    <w:rsid w:val="00712907"/>
  </w:style>
  <w:style w:type="character" w:customStyle="1" w:styleId="CharPartText">
    <w:name w:val="CharPartText"/>
    <w:basedOn w:val="OPCCharBase"/>
    <w:uiPriority w:val="1"/>
    <w:qFormat/>
    <w:rsid w:val="00712907"/>
  </w:style>
  <w:style w:type="character" w:customStyle="1" w:styleId="CharSectno">
    <w:name w:val="CharSectno"/>
    <w:basedOn w:val="OPCCharBase"/>
    <w:qFormat/>
    <w:rsid w:val="00712907"/>
  </w:style>
  <w:style w:type="character" w:customStyle="1" w:styleId="CharSubdNo">
    <w:name w:val="CharSubdNo"/>
    <w:basedOn w:val="OPCCharBase"/>
    <w:uiPriority w:val="1"/>
    <w:qFormat/>
    <w:rsid w:val="00712907"/>
  </w:style>
  <w:style w:type="character" w:customStyle="1" w:styleId="CharSubdText">
    <w:name w:val="CharSubdText"/>
    <w:basedOn w:val="OPCCharBase"/>
    <w:uiPriority w:val="1"/>
    <w:qFormat/>
    <w:rsid w:val="00712907"/>
  </w:style>
  <w:style w:type="paragraph" w:customStyle="1" w:styleId="CTA--">
    <w:name w:val="CTA --"/>
    <w:basedOn w:val="OPCParaBase"/>
    <w:next w:val="Normal"/>
    <w:rsid w:val="007129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29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29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29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29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29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29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29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29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29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29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29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29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29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129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29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129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29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29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29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29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29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29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29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29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29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29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29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29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29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29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290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29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29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29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29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29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29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29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29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29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29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29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29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29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29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29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29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29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29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29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29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29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29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129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129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129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129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E37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129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129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129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129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129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29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29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29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29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29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29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29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12907"/>
    <w:rPr>
      <w:sz w:val="16"/>
    </w:rPr>
  </w:style>
  <w:style w:type="table" w:customStyle="1" w:styleId="CFlag">
    <w:name w:val="CFlag"/>
    <w:basedOn w:val="TableNormal"/>
    <w:uiPriority w:val="99"/>
    <w:rsid w:val="007129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129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290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129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29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129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29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29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29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29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12907"/>
    <w:pPr>
      <w:spacing w:before="120"/>
    </w:pPr>
  </w:style>
  <w:style w:type="paragraph" w:customStyle="1" w:styleId="TableTextEndNotes">
    <w:name w:val="TableTextEndNotes"/>
    <w:aliases w:val="Tten"/>
    <w:basedOn w:val="Normal"/>
    <w:rsid w:val="007129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129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129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29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29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29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29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29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29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29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29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129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12907"/>
  </w:style>
  <w:style w:type="character" w:customStyle="1" w:styleId="CharSubPartNoCASA">
    <w:name w:val="CharSubPartNo(CASA)"/>
    <w:basedOn w:val="OPCCharBase"/>
    <w:uiPriority w:val="1"/>
    <w:rsid w:val="00712907"/>
  </w:style>
  <w:style w:type="paragraph" w:customStyle="1" w:styleId="ENoteTTIndentHeadingSub">
    <w:name w:val="ENoteTTIndentHeadingSub"/>
    <w:aliases w:val="enTTHis"/>
    <w:basedOn w:val="OPCParaBase"/>
    <w:rsid w:val="007129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29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29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29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1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129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2907"/>
    <w:rPr>
      <w:sz w:val="22"/>
    </w:rPr>
  </w:style>
  <w:style w:type="paragraph" w:customStyle="1" w:styleId="SOTextNote">
    <w:name w:val="SO TextNote"/>
    <w:aliases w:val="sont"/>
    <w:basedOn w:val="SOText"/>
    <w:qFormat/>
    <w:rsid w:val="007129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29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2907"/>
    <w:rPr>
      <w:sz w:val="22"/>
    </w:rPr>
  </w:style>
  <w:style w:type="paragraph" w:customStyle="1" w:styleId="FileName">
    <w:name w:val="FileName"/>
    <w:basedOn w:val="Normal"/>
    <w:rsid w:val="007129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29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29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29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29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29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29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29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29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2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2907"/>
    <w:rPr>
      <w:sz w:val="22"/>
    </w:rPr>
  </w:style>
  <w:style w:type="character" w:customStyle="1" w:styleId="Heading5Char">
    <w:name w:val="Heading 5 Char"/>
    <w:basedOn w:val="DefaultParagraphFont"/>
    <w:link w:val="Heading5"/>
    <w:rsid w:val="00743E01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3E0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E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E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0170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0170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0170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0170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0170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0170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0170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01707"/>
  </w:style>
  <w:style w:type="character" w:customStyle="1" w:styleId="ShortTCPChar">
    <w:name w:val="ShortTCP Char"/>
    <w:basedOn w:val="ShortTChar"/>
    <w:link w:val="ShortTCP"/>
    <w:rsid w:val="0050170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01707"/>
    <w:pPr>
      <w:spacing w:before="400"/>
    </w:pPr>
  </w:style>
  <w:style w:type="character" w:customStyle="1" w:styleId="ActNoCPChar">
    <w:name w:val="ActNoCP Char"/>
    <w:basedOn w:val="ActnoChar"/>
    <w:link w:val="ActNoCP"/>
    <w:rsid w:val="0050170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017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E37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E37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E377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505B-CD50-489B-9F88-3E59BBFD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541</Words>
  <Characters>3086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2015-07-06T05:07:00Z</dcterms:created>
  <dcterms:modified xsi:type="dcterms:W3CDTF">2015-07-06T05:17:00Z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Amendment (Regional Processing Arrangements) Act 2015</vt:lpwstr>
  </property>
  <property fmtid="{D5CDD505-2E9C-101B-9397-08002B2CF9AE}" pid="3" name="Actno">
    <vt:lpwstr>No. 104, 2015</vt:lpwstr>
  </property>
</Properties>
</file>