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54B" w:rsidRDefault="00C12D16">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8.75pt" fillcolor="window">
            <v:imagedata r:id="rId8" o:title=""/>
          </v:shape>
        </w:pict>
      </w:r>
    </w:p>
    <w:p w:rsidR="0061554B" w:rsidRDefault="0061554B"/>
    <w:p w:rsidR="0061554B" w:rsidRDefault="0061554B" w:rsidP="0061554B">
      <w:pPr>
        <w:spacing w:line="240" w:lineRule="auto"/>
      </w:pPr>
    </w:p>
    <w:p w:rsidR="0061554B" w:rsidRDefault="0061554B" w:rsidP="0061554B"/>
    <w:p w:rsidR="0061554B" w:rsidRDefault="0061554B" w:rsidP="0061554B"/>
    <w:p w:rsidR="0061554B" w:rsidRDefault="0061554B" w:rsidP="0061554B"/>
    <w:p w:rsidR="0061554B" w:rsidRDefault="0061554B" w:rsidP="0061554B"/>
    <w:p w:rsidR="0048364F" w:rsidRPr="00442789" w:rsidRDefault="009638E9" w:rsidP="0048364F">
      <w:pPr>
        <w:pStyle w:val="ShortT"/>
      </w:pPr>
      <w:r w:rsidRPr="00442789">
        <w:t>Banking Laws Amendment (Unclaimed Money)</w:t>
      </w:r>
      <w:r w:rsidR="00C164CA" w:rsidRPr="00442789">
        <w:t xml:space="preserve"> </w:t>
      </w:r>
      <w:r w:rsidR="0061554B">
        <w:t>Act</w:t>
      </w:r>
      <w:r w:rsidR="00C164CA" w:rsidRPr="00442789">
        <w:t xml:space="preserve"> 201</w:t>
      </w:r>
      <w:r w:rsidR="00F92D35" w:rsidRPr="00442789">
        <w:t>5</w:t>
      </w:r>
    </w:p>
    <w:p w:rsidR="0048364F" w:rsidRPr="00442789" w:rsidRDefault="0048364F" w:rsidP="0048364F"/>
    <w:p w:rsidR="0048364F" w:rsidRPr="00442789" w:rsidRDefault="00C164CA" w:rsidP="0061554B">
      <w:pPr>
        <w:pStyle w:val="Actno"/>
        <w:spacing w:before="400"/>
      </w:pPr>
      <w:r w:rsidRPr="00442789">
        <w:t>No.</w:t>
      </w:r>
      <w:r w:rsidR="00A86824">
        <w:t xml:space="preserve"> 129</w:t>
      </w:r>
      <w:r w:rsidRPr="00442789">
        <w:t>, 201</w:t>
      </w:r>
      <w:r w:rsidR="00F92D35" w:rsidRPr="00442789">
        <w:t>5</w:t>
      </w:r>
    </w:p>
    <w:p w:rsidR="0048364F" w:rsidRPr="00442789" w:rsidRDefault="0048364F" w:rsidP="0048364F"/>
    <w:p w:rsidR="0061554B" w:rsidRDefault="0061554B" w:rsidP="0061554B"/>
    <w:p w:rsidR="0061554B" w:rsidRDefault="0061554B" w:rsidP="0061554B"/>
    <w:p w:rsidR="0061554B" w:rsidRDefault="0061554B" w:rsidP="0061554B"/>
    <w:p w:rsidR="0061554B" w:rsidRDefault="0061554B" w:rsidP="0061554B"/>
    <w:p w:rsidR="0048364F" w:rsidRPr="00442789" w:rsidRDefault="0061554B" w:rsidP="0048364F">
      <w:pPr>
        <w:pStyle w:val="LongT"/>
      </w:pPr>
      <w:r>
        <w:t>An Act</w:t>
      </w:r>
      <w:r w:rsidR="0048364F" w:rsidRPr="00442789">
        <w:t xml:space="preserve"> to </w:t>
      </w:r>
      <w:r w:rsidR="009638E9" w:rsidRPr="00442789">
        <w:t xml:space="preserve">amend </w:t>
      </w:r>
      <w:r w:rsidR="00AB35D7" w:rsidRPr="00442789">
        <w:t xml:space="preserve">the </w:t>
      </w:r>
      <w:r w:rsidR="00AB35D7" w:rsidRPr="00442789">
        <w:rPr>
          <w:i/>
        </w:rPr>
        <w:t>Banking Act 1959</w:t>
      </w:r>
      <w:r w:rsidR="00AB35D7" w:rsidRPr="00442789">
        <w:t xml:space="preserve"> and the </w:t>
      </w:r>
      <w:r w:rsidR="00AB35D7" w:rsidRPr="00442789">
        <w:rPr>
          <w:i/>
        </w:rPr>
        <w:t>Life Insurance Act 1995</w:t>
      </w:r>
      <w:r w:rsidR="0048364F" w:rsidRPr="00442789">
        <w:t>, and for related purposes</w:t>
      </w:r>
    </w:p>
    <w:p w:rsidR="0048364F" w:rsidRPr="00442789" w:rsidRDefault="0048364F" w:rsidP="00394803">
      <w:pPr>
        <w:pStyle w:val="Header"/>
        <w:tabs>
          <w:tab w:val="clear" w:pos="4150"/>
          <w:tab w:val="clear" w:pos="8307"/>
        </w:tabs>
      </w:pPr>
      <w:r w:rsidRPr="00442789">
        <w:rPr>
          <w:rStyle w:val="CharAmSchNo"/>
        </w:rPr>
        <w:t xml:space="preserve"> </w:t>
      </w:r>
      <w:r w:rsidRPr="00442789">
        <w:rPr>
          <w:rStyle w:val="CharAmSchText"/>
        </w:rPr>
        <w:t xml:space="preserve"> </w:t>
      </w:r>
    </w:p>
    <w:p w:rsidR="0048364F" w:rsidRPr="00442789" w:rsidRDefault="0048364F" w:rsidP="00394803">
      <w:pPr>
        <w:pStyle w:val="Header"/>
        <w:tabs>
          <w:tab w:val="clear" w:pos="4150"/>
          <w:tab w:val="clear" w:pos="8307"/>
        </w:tabs>
      </w:pPr>
      <w:r w:rsidRPr="00442789">
        <w:rPr>
          <w:rStyle w:val="CharAmPartNo"/>
        </w:rPr>
        <w:t xml:space="preserve"> </w:t>
      </w:r>
      <w:r w:rsidRPr="00442789">
        <w:rPr>
          <w:rStyle w:val="CharAmPartText"/>
        </w:rPr>
        <w:t xml:space="preserve"> </w:t>
      </w:r>
    </w:p>
    <w:p w:rsidR="0048364F" w:rsidRPr="00442789" w:rsidRDefault="0048364F" w:rsidP="0048364F">
      <w:pPr>
        <w:sectPr w:rsidR="0048364F" w:rsidRPr="00442789" w:rsidSect="0061554B">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442789" w:rsidRDefault="0048364F" w:rsidP="00E8482F">
      <w:pPr>
        <w:rPr>
          <w:sz w:val="36"/>
        </w:rPr>
      </w:pPr>
      <w:r w:rsidRPr="00442789">
        <w:rPr>
          <w:sz w:val="36"/>
        </w:rPr>
        <w:lastRenderedPageBreak/>
        <w:t>Contents</w:t>
      </w:r>
    </w:p>
    <w:bookmarkStart w:id="1" w:name="BKCheck15B_1"/>
    <w:bookmarkEnd w:id="1"/>
    <w:p w:rsidR="00A86824" w:rsidRDefault="00A8682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A86824">
        <w:rPr>
          <w:noProof/>
        </w:rPr>
        <w:tab/>
      </w:r>
      <w:r w:rsidRPr="00A86824">
        <w:rPr>
          <w:noProof/>
        </w:rPr>
        <w:fldChar w:fldCharType="begin"/>
      </w:r>
      <w:r w:rsidRPr="00A86824">
        <w:rPr>
          <w:noProof/>
        </w:rPr>
        <w:instrText xml:space="preserve"> PAGEREF _Toc430259581 \h </w:instrText>
      </w:r>
      <w:r w:rsidRPr="00A86824">
        <w:rPr>
          <w:noProof/>
        </w:rPr>
      </w:r>
      <w:r w:rsidRPr="00A86824">
        <w:rPr>
          <w:noProof/>
        </w:rPr>
        <w:fldChar w:fldCharType="separate"/>
      </w:r>
      <w:r w:rsidR="00C12D16">
        <w:rPr>
          <w:noProof/>
        </w:rPr>
        <w:t>1</w:t>
      </w:r>
      <w:r w:rsidRPr="00A86824">
        <w:rPr>
          <w:noProof/>
        </w:rPr>
        <w:fldChar w:fldCharType="end"/>
      </w:r>
    </w:p>
    <w:p w:rsidR="00A86824" w:rsidRDefault="00A86824">
      <w:pPr>
        <w:pStyle w:val="TOC5"/>
        <w:rPr>
          <w:rFonts w:asciiTheme="minorHAnsi" w:eastAsiaTheme="minorEastAsia" w:hAnsiTheme="minorHAnsi" w:cstheme="minorBidi"/>
          <w:noProof/>
          <w:kern w:val="0"/>
          <w:sz w:val="22"/>
          <w:szCs w:val="22"/>
        </w:rPr>
      </w:pPr>
      <w:r>
        <w:rPr>
          <w:noProof/>
        </w:rPr>
        <w:t>2</w:t>
      </w:r>
      <w:r>
        <w:rPr>
          <w:noProof/>
        </w:rPr>
        <w:tab/>
        <w:t>Commencement</w:t>
      </w:r>
      <w:r w:rsidRPr="00A86824">
        <w:rPr>
          <w:noProof/>
        </w:rPr>
        <w:tab/>
      </w:r>
      <w:r w:rsidRPr="00A86824">
        <w:rPr>
          <w:noProof/>
        </w:rPr>
        <w:fldChar w:fldCharType="begin"/>
      </w:r>
      <w:r w:rsidRPr="00A86824">
        <w:rPr>
          <w:noProof/>
        </w:rPr>
        <w:instrText xml:space="preserve"> PAGEREF _Toc430259582 \h </w:instrText>
      </w:r>
      <w:r w:rsidRPr="00A86824">
        <w:rPr>
          <w:noProof/>
        </w:rPr>
      </w:r>
      <w:r w:rsidRPr="00A86824">
        <w:rPr>
          <w:noProof/>
        </w:rPr>
        <w:fldChar w:fldCharType="separate"/>
      </w:r>
      <w:r w:rsidR="00C12D16">
        <w:rPr>
          <w:noProof/>
        </w:rPr>
        <w:t>2</w:t>
      </w:r>
      <w:r w:rsidRPr="00A86824">
        <w:rPr>
          <w:noProof/>
        </w:rPr>
        <w:fldChar w:fldCharType="end"/>
      </w:r>
    </w:p>
    <w:p w:rsidR="00A86824" w:rsidRDefault="00A86824">
      <w:pPr>
        <w:pStyle w:val="TOC5"/>
        <w:rPr>
          <w:rFonts w:asciiTheme="minorHAnsi" w:eastAsiaTheme="minorEastAsia" w:hAnsiTheme="minorHAnsi" w:cstheme="minorBidi"/>
          <w:noProof/>
          <w:kern w:val="0"/>
          <w:sz w:val="22"/>
          <w:szCs w:val="22"/>
        </w:rPr>
      </w:pPr>
      <w:r>
        <w:rPr>
          <w:noProof/>
        </w:rPr>
        <w:t>3</w:t>
      </w:r>
      <w:r>
        <w:rPr>
          <w:noProof/>
        </w:rPr>
        <w:tab/>
        <w:t>Schedules</w:t>
      </w:r>
      <w:r w:rsidRPr="00A86824">
        <w:rPr>
          <w:noProof/>
        </w:rPr>
        <w:tab/>
      </w:r>
      <w:r w:rsidRPr="00A86824">
        <w:rPr>
          <w:noProof/>
        </w:rPr>
        <w:fldChar w:fldCharType="begin"/>
      </w:r>
      <w:r w:rsidRPr="00A86824">
        <w:rPr>
          <w:noProof/>
        </w:rPr>
        <w:instrText xml:space="preserve"> PAGEREF _Toc430259583 \h </w:instrText>
      </w:r>
      <w:r w:rsidRPr="00A86824">
        <w:rPr>
          <w:noProof/>
        </w:rPr>
      </w:r>
      <w:r w:rsidRPr="00A86824">
        <w:rPr>
          <w:noProof/>
        </w:rPr>
        <w:fldChar w:fldCharType="separate"/>
      </w:r>
      <w:r w:rsidR="00C12D16">
        <w:rPr>
          <w:noProof/>
        </w:rPr>
        <w:t>2</w:t>
      </w:r>
      <w:r w:rsidRPr="00A86824">
        <w:rPr>
          <w:noProof/>
        </w:rPr>
        <w:fldChar w:fldCharType="end"/>
      </w:r>
    </w:p>
    <w:p w:rsidR="00A86824" w:rsidRDefault="00A86824">
      <w:pPr>
        <w:pStyle w:val="TOC6"/>
        <w:rPr>
          <w:rFonts w:asciiTheme="minorHAnsi" w:eastAsiaTheme="minorEastAsia" w:hAnsiTheme="minorHAnsi" w:cstheme="minorBidi"/>
          <w:b w:val="0"/>
          <w:noProof/>
          <w:kern w:val="0"/>
          <w:sz w:val="22"/>
          <w:szCs w:val="22"/>
        </w:rPr>
      </w:pPr>
      <w:r>
        <w:rPr>
          <w:noProof/>
        </w:rPr>
        <w:t>Schedule 1—Amendments</w:t>
      </w:r>
      <w:r w:rsidRPr="00A86824">
        <w:rPr>
          <w:b w:val="0"/>
          <w:noProof/>
          <w:sz w:val="18"/>
        </w:rPr>
        <w:tab/>
      </w:r>
      <w:r w:rsidRPr="00A86824">
        <w:rPr>
          <w:b w:val="0"/>
          <w:noProof/>
          <w:sz w:val="18"/>
        </w:rPr>
        <w:fldChar w:fldCharType="begin"/>
      </w:r>
      <w:r w:rsidRPr="00A86824">
        <w:rPr>
          <w:b w:val="0"/>
          <w:noProof/>
          <w:sz w:val="18"/>
        </w:rPr>
        <w:instrText xml:space="preserve"> PAGEREF _Toc430259584 \h </w:instrText>
      </w:r>
      <w:r w:rsidRPr="00A86824">
        <w:rPr>
          <w:b w:val="0"/>
          <w:noProof/>
          <w:sz w:val="18"/>
        </w:rPr>
      </w:r>
      <w:r w:rsidRPr="00A86824">
        <w:rPr>
          <w:b w:val="0"/>
          <w:noProof/>
          <w:sz w:val="18"/>
        </w:rPr>
        <w:fldChar w:fldCharType="separate"/>
      </w:r>
      <w:r w:rsidR="00C12D16">
        <w:rPr>
          <w:b w:val="0"/>
          <w:noProof/>
          <w:sz w:val="18"/>
        </w:rPr>
        <w:t>3</w:t>
      </w:r>
      <w:r w:rsidRPr="00A86824">
        <w:rPr>
          <w:b w:val="0"/>
          <w:noProof/>
          <w:sz w:val="18"/>
        </w:rPr>
        <w:fldChar w:fldCharType="end"/>
      </w:r>
    </w:p>
    <w:p w:rsidR="00A86824" w:rsidRDefault="00A86824">
      <w:pPr>
        <w:pStyle w:val="TOC7"/>
        <w:rPr>
          <w:rFonts w:asciiTheme="minorHAnsi" w:eastAsiaTheme="minorEastAsia" w:hAnsiTheme="minorHAnsi" w:cstheme="minorBidi"/>
          <w:noProof/>
          <w:kern w:val="0"/>
          <w:sz w:val="22"/>
          <w:szCs w:val="22"/>
        </w:rPr>
      </w:pPr>
      <w:r>
        <w:rPr>
          <w:noProof/>
        </w:rPr>
        <w:t>Part 1—Main amendments</w:t>
      </w:r>
      <w:r w:rsidRPr="00A86824">
        <w:rPr>
          <w:noProof/>
          <w:sz w:val="18"/>
        </w:rPr>
        <w:tab/>
      </w:r>
      <w:r w:rsidRPr="00A86824">
        <w:rPr>
          <w:noProof/>
          <w:sz w:val="18"/>
        </w:rPr>
        <w:fldChar w:fldCharType="begin"/>
      </w:r>
      <w:r w:rsidRPr="00A86824">
        <w:rPr>
          <w:noProof/>
          <w:sz w:val="18"/>
        </w:rPr>
        <w:instrText xml:space="preserve"> PAGEREF _Toc430259585 \h </w:instrText>
      </w:r>
      <w:r w:rsidRPr="00A86824">
        <w:rPr>
          <w:noProof/>
          <w:sz w:val="18"/>
        </w:rPr>
      </w:r>
      <w:r w:rsidRPr="00A86824">
        <w:rPr>
          <w:noProof/>
          <w:sz w:val="18"/>
        </w:rPr>
        <w:fldChar w:fldCharType="separate"/>
      </w:r>
      <w:r w:rsidR="00C12D16">
        <w:rPr>
          <w:noProof/>
          <w:sz w:val="18"/>
        </w:rPr>
        <w:t>3</w:t>
      </w:r>
      <w:r w:rsidRPr="00A86824">
        <w:rPr>
          <w:noProof/>
          <w:sz w:val="18"/>
        </w:rPr>
        <w:fldChar w:fldCharType="end"/>
      </w:r>
    </w:p>
    <w:p w:rsidR="00A86824" w:rsidRDefault="00A86824">
      <w:pPr>
        <w:pStyle w:val="TOC9"/>
        <w:rPr>
          <w:rFonts w:asciiTheme="minorHAnsi" w:eastAsiaTheme="minorEastAsia" w:hAnsiTheme="minorHAnsi" w:cstheme="minorBidi"/>
          <w:i w:val="0"/>
          <w:noProof/>
          <w:kern w:val="0"/>
          <w:sz w:val="22"/>
          <w:szCs w:val="22"/>
        </w:rPr>
      </w:pPr>
      <w:r>
        <w:rPr>
          <w:noProof/>
        </w:rPr>
        <w:t>Banking Act 1959</w:t>
      </w:r>
      <w:r w:rsidRPr="00A86824">
        <w:rPr>
          <w:i w:val="0"/>
          <w:noProof/>
          <w:sz w:val="18"/>
        </w:rPr>
        <w:tab/>
      </w:r>
      <w:r w:rsidRPr="00A86824">
        <w:rPr>
          <w:i w:val="0"/>
          <w:noProof/>
          <w:sz w:val="18"/>
        </w:rPr>
        <w:fldChar w:fldCharType="begin"/>
      </w:r>
      <w:r w:rsidRPr="00A86824">
        <w:rPr>
          <w:i w:val="0"/>
          <w:noProof/>
          <w:sz w:val="18"/>
        </w:rPr>
        <w:instrText xml:space="preserve"> PAGEREF _Toc430259586 \h </w:instrText>
      </w:r>
      <w:r w:rsidRPr="00A86824">
        <w:rPr>
          <w:i w:val="0"/>
          <w:noProof/>
          <w:sz w:val="18"/>
        </w:rPr>
      </w:r>
      <w:r w:rsidRPr="00A86824">
        <w:rPr>
          <w:i w:val="0"/>
          <w:noProof/>
          <w:sz w:val="18"/>
        </w:rPr>
        <w:fldChar w:fldCharType="separate"/>
      </w:r>
      <w:r w:rsidR="00C12D16">
        <w:rPr>
          <w:i w:val="0"/>
          <w:noProof/>
          <w:sz w:val="18"/>
        </w:rPr>
        <w:t>3</w:t>
      </w:r>
      <w:r w:rsidRPr="00A86824">
        <w:rPr>
          <w:i w:val="0"/>
          <w:noProof/>
          <w:sz w:val="18"/>
        </w:rPr>
        <w:fldChar w:fldCharType="end"/>
      </w:r>
    </w:p>
    <w:p w:rsidR="00A86824" w:rsidRDefault="00A86824">
      <w:pPr>
        <w:pStyle w:val="TOC9"/>
        <w:rPr>
          <w:rFonts w:asciiTheme="minorHAnsi" w:eastAsiaTheme="minorEastAsia" w:hAnsiTheme="minorHAnsi" w:cstheme="minorBidi"/>
          <w:i w:val="0"/>
          <w:noProof/>
          <w:kern w:val="0"/>
          <w:sz w:val="22"/>
          <w:szCs w:val="22"/>
        </w:rPr>
      </w:pPr>
      <w:r>
        <w:rPr>
          <w:noProof/>
        </w:rPr>
        <w:t>Life Insurance Act 1995</w:t>
      </w:r>
      <w:r w:rsidRPr="00A86824">
        <w:rPr>
          <w:i w:val="0"/>
          <w:noProof/>
          <w:sz w:val="18"/>
        </w:rPr>
        <w:tab/>
      </w:r>
      <w:r w:rsidRPr="00A86824">
        <w:rPr>
          <w:i w:val="0"/>
          <w:noProof/>
          <w:sz w:val="18"/>
        </w:rPr>
        <w:fldChar w:fldCharType="begin"/>
      </w:r>
      <w:r w:rsidRPr="00A86824">
        <w:rPr>
          <w:i w:val="0"/>
          <w:noProof/>
          <w:sz w:val="18"/>
        </w:rPr>
        <w:instrText xml:space="preserve"> PAGEREF _Toc430259588 \h </w:instrText>
      </w:r>
      <w:r w:rsidRPr="00A86824">
        <w:rPr>
          <w:i w:val="0"/>
          <w:noProof/>
          <w:sz w:val="18"/>
        </w:rPr>
      </w:r>
      <w:r w:rsidRPr="00A86824">
        <w:rPr>
          <w:i w:val="0"/>
          <w:noProof/>
          <w:sz w:val="18"/>
        </w:rPr>
        <w:fldChar w:fldCharType="separate"/>
      </w:r>
      <w:r w:rsidR="00C12D16">
        <w:rPr>
          <w:i w:val="0"/>
          <w:noProof/>
          <w:sz w:val="18"/>
        </w:rPr>
        <w:t>4</w:t>
      </w:r>
      <w:r w:rsidRPr="00A86824">
        <w:rPr>
          <w:i w:val="0"/>
          <w:noProof/>
          <w:sz w:val="18"/>
        </w:rPr>
        <w:fldChar w:fldCharType="end"/>
      </w:r>
    </w:p>
    <w:p w:rsidR="00A86824" w:rsidRDefault="00A86824">
      <w:pPr>
        <w:pStyle w:val="TOC7"/>
        <w:rPr>
          <w:rFonts w:asciiTheme="minorHAnsi" w:eastAsiaTheme="minorEastAsia" w:hAnsiTheme="minorHAnsi" w:cstheme="minorBidi"/>
          <w:noProof/>
          <w:kern w:val="0"/>
          <w:sz w:val="22"/>
          <w:szCs w:val="22"/>
        </w:rPr>
      </w:pPr>
      <w:r>
        <w:rPr>
          <w:noProof/>
        </w:rPr>
        <w:t>Part 2—Consequential amendments</w:t>
      </w:r>
      <w:r w:rsidRPr="00A86824">
        <w:rPr>
          <w:noProof/>
          <w:sz w:val="18"/>
        </w:rPr>
        <w:tab/>
      </w:r>
      <w:r w:rsidRPr="00A86824">
        <w:rPr>
          <w:noProof/>
          <w:sz w:val="18"/>
        </w:rPr>
        <w:fldChar w:fldCharType="begin"/>
      </w:r>
      <w:r w:rsidRPr="00A86824">
        <w:rPr>
          <w:noProof/>
          <w:sz w:val="18"/>
        </w:rPr>
        <w:instrText xml:space="preserve"> PAGEREF _Toc430259590 \h </w:instrText>
      </w:r>
      <w:r w:rsidRPr="00A86824">
        <w:rPr>
          <w:noProof/>
          <w:sz w:val="18"/>
        </w:rPr>
      </w:r>
      <w:r w:rsidRPr="00A86824">
        <w:rPr>
          <w:noProof/>
          <w:sz w:val="18"/>
        </w:rPr>
        <w:fldChar w:fldCharType="separate"/>
      </w:r>
      <w:r w:rsidR="00C12D16">
        <w:rPr>
          <w:noProof/>
          <w:sz w:val="18"/>
        </w:rPr>
        <w:t>6</w:t>
      </w:r>
      <w:r w:rsidRPr="00A86824">
        <w:rPr>
          <w:noProof/>
          <w:sz w:val="18"/>
        </w:rPr>
        <w:fldChar w:fldCharType="end"/>
      </w:r>
    </w:p>
    <w:p w:rsidR="00A86824" w:rsidRDefault="00A86824">
      <w:pPr>
        <w:pStyle w:val="TOC9"/>
        <w:rPr>
          <w:rFonts w:asciiTheme="minorHAnsi" w:eastAsiaTheme="minorEastAsia" w:hAnsiTheme="minorHAnsi" w:cstheme="minorBidi"/>
          <w:i w:val="0"/>
          <w:noProof/>
          <w:kern w:val="0"/>
          <w:sz w:val="22"/>
          <w:szCs w:val="22"/>
        </w:rPr>
      </w:pPr>
      <w:r>
        <w:rPr>
          <w:noProof/>
        </w:rPr>
        <w:t>Freedom of Information Act 1982</w:t>
      </w:r>
      <w:r w:rsidRPr="00A86824">
        <w:rPr>
          <w:i w:val="0"/>
          <w:noProof/>
          <w:sz w:val="18"/>
        </w:rPr>
        <w:tab/>
      </w:r>
      <w:r w:rsidRPr="00A86824">
        <w:rPr>
          <w:i w:val="0"/>
          <w:noProof/>
          <w:sz w:val="18"/>
        </w:rPr>
        <w:fldChar w:fldCharType="begin"/>
      </w:r>
      <w:r w:rsidRPr="00A86824">
        <w:rPr>
          <w:i w:val="0"/>
          <w:noProof/>
          <w:sz w:val="18"/>
        </w:rPr>
        <w:instrText xml:space="preserve"> PAGEREF _Toc430259591 \h </w:instrText>
      </w:r>
      <w:r w:rsidRPr="00A86824">
        <w:rPr>
          <w:i w:val="0"/>
          <w:noProof/>
          <w:sz w:val="18"/>
        </w:rPr>
      </w:r>
      <w:r w:rsidRPr="00A86824">
        <w:rPr>
          <w:i w:val="0"/>
          <w:noProof/>
          <w:sz w:val="18"/>
        </w:rPr>
        <w:fldChar w:fldCharType="separate"/>
      </w:r>
      <w:r w:rsidR="00C12D16">
        <w:rPr>
          <w:i w:val="0"/>
          <w:noProof/>
          <w:sz w:val="18"/>
        </w:rPr>
        <w:t>6</w:t>
      </w:r>
      <w:r w:rsidRPr="00A86824">
        <w:rPr>
          <w:i w:val="0"/>
          <w:noProof/>
          <w:sz w:val="18"/>
        </w:rPr>
        <w:fldChar w:fldCharType="end"/>
      </w:r>
    </w:p>
    <w:p w:rsidR="00060FF9" w:rsidRPr="00442789" w:rsidRDefault="00A86824" w:rsidP="0048364F">
      <w:r>
        <w:fldChar w:fldCharType="end"/>
      </w:r>
    </w:p>
    <w:p w:rsidR="00FE7F93" w:rsidRPr="00442789" w:rsidRDefault="00FE7F93" w:rsidP="0048364F">
      <w:pPr>
        <w:sectPr w:rsidR="00FE7F93" w:rsidRPr="00442789" w:rsidSect="0061554B">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61554B" w:rsidRDefault="00C12D16">
      <w:r>
        <w:lastRenderedPageBreak/>
        <w:pict>
          <v:shape id="_x0000_i1026" type="#_x0000_t75" style="width:108.75pt;height:78.75pt" fillcolor="window">
            <v:imagedata r:id="rId8" o:title=""/>
          </v:shape>
        </w:pict>
      </w:r>
    </w:p>
    <w:p w:rsidR="0061554B" w:rsidRDefault="0061554B"/>
    <w:p w:rsidR="0061554B" w:rsidRDefault="0061554B" w:rsidP="0061554B">
      <w:pPr>
        <w:spacing w:line="240" w:lineRule="auto"/>
      </w:pPr>
    </w:p>
    <w:p w:rsidR="0061554B" w:rsidRDefault="00A86824" w:rsidP="0061554B">
      <w:pPr>
        <w:pStyle w:val="ShortTP1"/>
      </w:pPr>
      <w:fldSimple w:instr=" STYLEREF ShortT ">
        <w:r w:rsidR="00C12D16">
          <w:rPr>
            <w:noProof/>
          </w:rPr>
          <w:t>Banking Laws Amendment (Unclaimed Money) Act 2015</w:t>
        </w:r>
      </w:fldSimple>
    </w:p>
    <w:p w:rsidR="0061554B" w:rsidRDefault="00A86824" w:rsidP="0061554B">
      <w:pPr>
        <w:pStyle w:val="ActNoP1"/>
      </w:pPr>
      <w:fldSimple w:instr=" STYLEREF Actno ">
        <w:r w:rsidR="00C12D16">
          <w:rPr>
            <w:noProof/>
          </w:rPr>
          <w:t>No. 129, 2015</w:t>
        </w:r>
      </w:fldSimple>
    </w:p>
    <w:p w:rsidR="0061554B" w:rsidRPr="009A0728" w:rsidRDefault="0061554B" w:rsidP="009A0728">
      <w:pPr>
        <w:pBdr>
          <w:bottom w:val="single" w:sz="6" w:space="0" w:color="auto"/>
        </w:pBdr>
        <w:spacing w:before="400" w:line="240" w:lineRule="auto"/>
        <w:rPr>
          <w:rFonts w:eastAsia="Times New Roman"/>
          <w:b/>
          <w:sz w:val="28"/>
        </w:rPr>
      </w:pPr>
    </w:p>
    <w:p w:rsidR="0061554B" w:rsidRPr="009A0728" w:rsidRDefault="0061554B" w:rsidP="009A0728">
      <w:pPr>
        <w:spacing w:line="40" w:lineRule="exact"/>
        <w:rPr>
          <w:rFonts w:eastAsia="Calibri"/>
          <w:b/>
          <w:sz w:val="28"/>
        </w:rPr>
      </w:pPr>
    </w:p>
    <w:p w:rsidR="0061554B" w:rsidRPr="009A0728" w:rsidRDefault="0061554B" w:rsidP="009A0728">
      <w:pPr>
        <w:pBdr>
          <w:top w:val="single" w:sz="12" w:space="0" w:color="auto"/>
        </w:pBdr>
        <w:spacing w:line="240" w:lineRule="auto"/>
        <w:rPr>
          <w:rFonts w:eastAsia="Times New Roman"/>
          <w:b/>
          <w:sz w:val="28"/>
        </w:rPr>
      </w:pPr>
    </w:p>
    <w:p w:rsidR="0048364F" w:rsidRPr="00442789" w:rsidRDefault="0061554B" w:rsidP="00442789">
      <w:pPr>
        <w:pStyle w:val="Page1"/>
      </w:pPr>
      <w:r>
        <w:t>An Act</w:t>
      </w:r>
      <w:r w:rsidR="00442789" w:rsidRPr="00442789">
        <w:t xml:space="preserve"> to amend the </w:t>
      </w:r>
      <w:r w:rsidR="00442789" w:rsidRPr="00442789">
        <w:rPr>
          <w:i/>
        </w:rPr>
        <w:t>Banking Act 1959</w:t>
      </w:r>
      <w:r w:rsidR="00442789" w:rsidRPr="00442789">
        <w:t xml:space="preserve"> and the </w:t>
      </w:r>
      <w:r w:rsidR="00442789" w:rsidRPr="00442789">
        <w:rPr>
          <w:i/>
        </w:rPr>
        <w:t>Life Insurance Act 1995</w:t>
      </w:r>
      <w:r w:rsidR="00442789" w:rsidRPr="00442789">
        <w:t>, and for related purposes</w:t>
      </w:r>
    </w:p>
    <w:p w:rsidR="00A86824" w:rsidRDefault="00A86824" w:rsidP="000C5962">
      <w:pPr>
        <w:pStyle w:val="AssentDt"/>
        <w:spacing w:before="240"/>
        <w:rPr>
          <w:sz w:val="24"/>
        </w:rPr>
      </w:pPr>
      <w:r>
        <w:rPr>
          <w:sz w:val="24"/>
        </w:rPr>
        <w:t>[</w:t>
      </w:r>
      <w:r>
        <w:rPr>
          <w:i/>
          <w:sz w:val="24"/>
        </w:rPr>
        <w:t>Assented to 16 September 2015</w:t>
      </w:r>
      <w:r>
        <w:rPr>
          <w:sz w:val="24"/>
        </w:rPr>
        <w:t>]</w:t>
      </w:r>
    </w:p>
    <w:p w:rsidR="0048364F" w:rsidRPr="00442789" w:rsidRDefault="0048364F" w:rsidP="00442789">
      <w:pPr>
        <w:spacing w:before="240" w:line="240" w:lineRule="auto"/>
        <w:rPr>
          <w:sz w:val="32"/>
        </w:rPr>
      </w:pPr>
      <w:r w:rsidRPr="00442789">
        <w:rPr>
          <w:sz w:val="32"/>
        </w:rPr>
        <w:t>The Parliament of Australia enacts:</w:t>
      </w:r>
    </w:p>
    <w:p w:rsidR="0048364F" w:rsidRPr="00442789" w:rsidRDefault="0048364F" w:rsidP="00442789">
      <w:pPr>
        <w:pStyle w:val="ActHead5"/>
      </w:pPr>
      <w:bookmarkStart w:id="2" w:name="_Toc430259581"/>
      <w:r w:rsidRPr="00442789">
        <w:rPr>
          <w:rStyle w:val="CharSectno"/>
        </w:rPr>
        <w:t>1</w:t>
      </w:r>
      <w:r w:rsidRPr="00442789">
        <w:t xml:space="preserve">  Short title</w:t>
      </w:r>
      <w:bookmarkEnd w:id="2"/>
    </w:p>
    <w:p w:rsidR="0048364F" w:rsidRPr="00442789" w:rsidRDefault="0048364F" w:rsidP="00442789">
      <w:pPr>
        <w:pStyle w:val="subsection"/>
      </w:pPr>
      <w:r w:rsidRPr="00442789">
        <w:tab/>
      </w:r>
      <w:r w:rsidRPr="00442789">
        <w:tab/>
        <w:t xml:space="preserve">This Act may be cited as the </w:t>
      </w:r>
      <w:r w:rsidR="009638E9" w:rsidRPr="00442789">
        <w:rPr>
          <w:i/>
        </w:rPr>
        <w:t>Banking Laws Amendment (Unclaimed Money)</w:t>
      </w:r>
      <w:r w:rsidR="00C164CA" w:rsidRPr="00442789">
        <w:rPr>
          <w:i/>
        </w:rPr>
        <w:t xml:space="preserve"> Act 201</w:t>
      </w:r>
      <w:r w:rsidR="00F92D35" w:rsidRPr="00442789">
        <w:rPr>
          <w:i/>
        </w:rPr>
        <w:t>5</w:t>
      </w:r>
      <w:r w:rsidRPr="00442789">
        <w:t>.</w:t>
      </w:r>
    </w:p>
    <w:p w:rsidR="0048364F" w:rsidRPr="00442789" w:rsidRDefault="0048364F" w:rsidP="00442789">
      <w:pPr>
        <w:pStyle w:val="ActHead5"/>
      </w:pPr>
      <w:bookmarkStart w:id="3" w:name="_Toc430259582"/>
      <w:r w:rsidRPr="00442789">
        <w:rPr>
          <w:rStyle w:val="CharSectno"/>
        </w:rPr>
        <w:lastRenderedPageBreak/>
        <w:t>2</w:t>
      </w:r>
      <w:r w:rsidRPr="00442789">
        <w:t xml:space="preserve">  Commencement</w:t>
      </w:r>
      <w:bookmarkEnd w:id="3"/>
    </w:p>
    <w:p w:rsidR="003B160B" w:rsidRPr="00442789" w:rsidRDefault="003B160B" w:rsidP="00442789">
      <w:pPr>
        <w:pStyle w:val="subsection"/>
      </w:pPr>
      <w:r w:rsidRPr="00442789">
        <w:tab/>
        <w:t>(1)</w:t>
      </w:r>
      <w:r w:rsidRPr="00442789">
        <w:tab/>
        <w:t>Each provision of this Act specified in column 1 of the table commences, or is taken to have commenced, in accordance with column 2 of the table. Any other statement in column 2 has effect according to its terms.</w:t>
      </w:r>
    </w:p>
    <w:p w:rsidR="003B160B" w:rsidRPr="00442789" w:rsidRDefault="003B160B" w:rsidP="00442789">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3B160B" w:rsidRPr="00442789" w:rsidTr="00F37FDC">
        <w:trPr>
          <w:tblHeader/>
        </w:trPr>
        <w:tc>
          <w:tcPr>
            <w:tcW w:w="7111" w:type="dxa"/>
            <w:gridSpan w:val="3"/>
            <w:tcBorders>
              <w:top w:val="single" w:sz="12" w:space="0" w:color="auto"/>
              <w:bottom w:val="single" w:sz="2" w:space="0" w:color="auto"/>
            </w:tcBorders>
            <w:shd w:val="clear" w:color="auto" w:fill="auto"/>
            <w:hideMark/>
          </w:tcPr>
          <w:p w:rsidR="003B160B" w:rsidRPr="00442789" w:rsidRDefault="003B160B" w:rsidP="00442789">
            <w:pPr>
              <w:pStyle w:val="TableHeading"/>
            </w:pPr>
            <w:r w:rsidRPr="00442789">
              <w:t>Commencement information</w:t>
            </w:r>
          </w:p>
        </w:tc>
      </w:tr>
      <w:tr w:rsidR="003B160B" w:rsidRPr="00442789" w:rsidTr="00F37FDC">
        <w:trPr>
          <w:tblHeader/>
        </w:trPr>
        <w:tc>
          <w:tcPr>
            <w:tcW w:w="1701" w:type="dxa"/>
            <w:tcBorders>
              <w:top w:val="single" w:sz="2" w:space="0" w:color="auto"/>
              <w:bottom w:val="single" w:sz="2" w:space="0" w:color="auto"/>
            </w:tcBorders>
            <w:shd w:val="clear" w:color="auto" w:fill="auto"/>
            <w:hideMark/>
          </w:tcPr>
          <w:p w:rsidR="003B160B" w:rsidRPr="00442789" w:rsidRDefault="003B160B" w:rsidP="00442789">
            <w:pPr>
              <w:pStyle w:val="TableHeading"/>
            </w:pPr>
            <w:r w:rsidRPr="00442789">
              <w:t>Column 1</w:t>
            </w:r>
          </w:p>
        </w:tc>
        <w:tc>
          <w:tcPr>
            <w:tcW w:w="3828" w:type="dxa"/>
            <w:tcBorders>
              <w:top w:val="single" w:sz="2" w:space="0" w:color="auto"/>
              <w:bottom w:val="single" w:sz="2" w:space="0" w:color="auto"/>
            </w:tcBorders>
            <w:shd w:val="clear" w:color="auto" w:fill="auto"/>
            <w:hideMark/>
          </w:tcPr>
          <w:p w:rsidR="003B160B" w:rsidRPr="00442789" w:rsidRDefault="003B160B" w:rsidP="00442789">
            <w:pPr>
              <w:pStyle w:val="TableHeading"/>
            </w:pPr>
            <w:r w:rsidRPr="00442789">
              <w:t>Column 2</w:t>
            </w:r>
          </w:p>
        </w:tc>
        <w:tc>
          <w:tcPr>
            <w:tcW w:w="1582" w:type="dxa"/>
            <w:tcBorders>
              <w:top w:val="single" w:sz="2" w:space="0" w:color="auto"/>
              <w:bottom w:val="single" w:sz="2" w:space="0" w:color="auto"/>
            </w:tcBorders>
            <w:shd w:val="clear" w:color="auto" w:fill="auto"/>
            <w:hideMark/>
          </w:tcPr>
          <w:p w:rsidR="003B160B" w:rsidRPr="00442789" w:rsidRDefault="003B160B" w:rsidP="00442789">
            <w:pPr>
              <w:pStyle w:val="TableHeading"/>
            </w:pPr>
            <w:r w:rsidRPr="00442789">
              <w:t>Column 3</w:t>
            </w:r>
          </w:p>
        </w:tc>
      </w:tr>
      <w:tr w:rsidR="003B160B" w:rsidRPr="00442789" w:rsidTr="00F37FDC">
        <w:trPr>
          <w:tblHeader/>
        </w:trPr>
        <w:tc>
          <w:tcPr>
            <w:tcW w:w="1701" w:type="dxa"/>
            <w:tcBorders>
              <w:top w:val="single" w:sz="2" w:space="0" w:color="auto"/>
              <w:bottom w:val="single" w:sz="12" w:space="0" w:color="auto"/>
            </w:tcBorders>
            <w:shd w:val="clear" w:color="auto" w:fill="auto"/>
            <w:hideMark/>
          </w:tcPr>
          <w:p w:rsidR="003B160B" w:rsidRPr="00442789" w:rsidRDefault="003B160B" w:rsidP="00442789">
            <w:pPr>
              <w:pStyle w:val="TableHeading"/>
            </w:pPr>
            <w:r w:rsidRPr="00442789">
              <w:t>Provisions</w:t>
            </w:r>
          </w:p>
        </w:tc>
        <w:tc>
          <w:tcPr>
            <w:tcW w:w="3828" w:type="dxa"/>
            <w:tcBorders>
              <w:top w:val="single" w:sz="2" w:space="0" w:color="auto"/>
              <w:bottom w:val="single" w:sz="12" w:space="0" w:color="auto"/>
            </w:tcBorders>
            <w:shd w:val="clear" w:color="auto" w:fill="auto"/>
            <w:hideMark/>
          </w:tcPr>
          <w:p w:rsidR="003B160B" w:rsidRPr="00442789" w:rsidRDefault="003B160B" w:rsidP="00442789">
            <w:pPr>
              <w:pStyle w:val="TableHeading"/>
            </w:pPr>
            <w:r w:rsidRPr="00442789">
              <w:t>Commencement</w:t>
            </w:r>
          </w:p>
        </w:tc>
        <w:tc>
          <w:tcPr>
            <w:tcW w:w="1582" w:type="dxa"/>
            <w:tcBorders>
              <w:top w:val="single" w:sz="2" w:space="0" w:color="auto"/>
              <w:bottom w:val="single" w:sz="12" w:space="0" w:color="auto"/>
            </w:tcBorders>
            <w:shd w:val="clear" w:color="auto" w:fill="auto"/>
            <w:hideMark/>
          </w:tcPr>
          <w:p w:rsidR="003B160B" w:rsidRPr="00442789" w:rsidRDefault="003B160B" w:rsidP="00442789">
            <w:pPr>
              <w:pStyle w:val="TableHeading"/>
            </w:pPr>
            <w:r w:rsidRPr="00442789">
              <w:t>Date/Details</w:t>
            </w:r>
          </w:p>
        </w:tc>
      </w:tr>
      <w:tr w:rsidR="003B160B" w:rsidRPr="00442789" w:rsidTr="00F37FDC">
        <w:tc>
          <w:tcPr>
            <w:tcW w:w="1701" w:type="dxa"/>
            <w:tcBorders>
              <w:top w:val="single" w:sz="12" w:space="0" w:color="auto"/>
              <w:bottom w:val="single" w:sz="12" w:space="0" w:color="auto"/>
            </w:tcBorders>
            <w:shd w:val="clear" w:color="auto" w:fill="auto"/>
            <w:hideMark/>
          </w:tcPr>
          <w:p w:rsidR="003B160B" w:rsidRPr="00442789" w:rsidRDefault="003B160B" w:rsidP="00442789">
            <w:pPr>
              <w:pStyle w:val="Tabletext"/>
            </w:pPr>
            <w:r w:rsidRPr="00442789">
              <w:t>1.  The whole of this Act</w:t>
            </w:r>
          </w:p>
        </w:tc>
        <w:tc>
          <w:tcPr>
            <w:tcW w:w="3828" w:type="dxa"/>
            <w:tcBorders>
              <w:top w:val="single" w:sz="12" w:space="0" w:color="auto"/>
              <w:bottom w:val="single" w:sz="12" w:space="0" w:color="auto"/>
            </w:tcBorders>
            <w:shd w:val="clear" w:color="auto" w:fill="auto"/>
            <w:hideMark/>
          </w:tcPr>
          <w:p w:rsidR="003B160B" w:rsidRPr="00442789" w:rsidRDefault="003B160B" w:rsidP="00442789">
            <w:pPr>
              <w:pStyle w:val="Tabletext"/>
            </w:pPr>
            <w:r w:rsidRPr="00442789">
              <w:t>31</w:t>
            </w:r>
            <w:r w:rsidR="00442789" w:rsidRPr="00442789">
              <w:t> </w:t>
            </w:r>
            <w:r w:rsidRPr="00442789">
              <w:t>December 2015.</w:t>
            </w:r>
          </w:p>
        </w:tc>
        <w:tc>
          <w:tcPr>
            <w:tcW w:w="1582" w:type="dxa"/>
            <w:tcBorders>
              <w:top w:val="single" w:sz="12" w:space="0" w:color="auto"/>
              <w:bottom w:val="single" w:sz="12" w:space="0" w:color="auto"/>
            </w:tcBorders>
            <w:shd w:val="clear" w:color="auto" w:fill="auto"/>
          </w:tcPr>
          <w:p w:rsidR="003B160B" w:rsidRPr="00442789" w:rsidRDefault="003B160B" w:rsidP="00442789">
            <w:pPr>
              <w:pStyle w:val="Tabletext"/>
            </w:pPr>
            <w:r w:rsidRPr="00442789">
              <w:t>31</w:t>
            </w:r>
            <w:r w:rsidR="00442789" w:rsidRPr="00442789">
              <w:t> </w:t>
            </w:r>
            <w:r w:rsidRPr="00442789">
              <w:t>December 2015</w:t>
            </w:r>
          </w:p>
        </w:tc>
      </w:tr>
    </w:tbl>
    <w:p w:rsidR="003B160B" w:rsidRPr="00442789" w:rsidRDefault="003B160B" w:rsidP="00442789">
      <w:pPr>
        <w:pStyle w:val="notetext"/>
      </w:pPr>
      <w:r w:rsidRPr="00442789">
        <w:rPr>
          <w:snapToGrid w:val="0"/>
          <w:lang w:eastAsia="en-US"/>
        </w:rPr>
        <w:t>Note:</w:t>
      </w:r>
      <w:r w:rsidRPr="00442789">
        <w:rPr>
          <w:snapToGrid w:val="0"/>
          <w:lang w:eastAsia="en-US"/>
        </w:rPr>
        <w:tab/>
        <w:t>This table relates only to the provisions of this Act as originally enacted. It will not be amended to deal with any later amendments of this Act.</w:t>
      </w:r>
    </w:p>
    <w:p w:rsidR="003B160B" w:rsidRPr="00442789" w:rsidRDefault="003B160B" w:rsidP="00442789">
      <w:pPr>
        <w:pStyle w:val="subsection"/>
      </w:pPr>
      <w:r w:rsidRPr="00442789">
        <w:tab/>
        <w:t>(2)</w:t>
      </w:r>
      <w:r w:rsidRPr="00442789">
        <w:tab/>
        <w:t>Any information in column 3 of the table is not part of this Act. Information may be inserted in this column, or information in it may be edited, in any published version of this Act.</w:t>
      </w:r>
    </w:p>
    <w:p w:rsidR="0048364F" w:rsidRPr="00442789" w:rsidRDefault="0048364F" w:rsidP="00442789">
      <w:pPr>
        <w:pStyle w:val="ActHead5"/>
      </w:pPr>
      <w:bookmarkStart w:id="4" w:name="_Toc430259583"/>
      <w:r w:rsidRPr="00442789">
        <w:rPr>
          <w:rStyle w:val="CharSectno"/>
        </w:rPr>
        <w:t>3</w:t>
      </w:r>
      <w:r w:rsidRPr="00442789">
        <w:t xml:space="preserve">  Schedules</w:t>
      </w:r>
      <w:bookmarkEnd w:id="4"/>
    </w:p>
    <w:p w:rsidR="0048364F" w:rsidRPr="00442789" w:rsidRDefault="0048364F" w:rsidP="00442789">
      <w:pPr>
        <w:pStyle w:val="subsection"/>
      </w:pPr>
      <w:r w:rsidRPr="00442789">
        <w:tab/>
      </w:r>
      <w:r w:rsidRPr="00442789">
        <w:tab/>
      </w:r>
      <w:r w:rsidR="00202618" w:rsidRPr="00442789">
        <w:t>Legislation that is specified in a Schedule to this Act is amended or repealed as set out in the applicable items in the Schedule concerned, and any other item in a Schedule to this Act has effect according to its terms.</w:t>
      </w:r>
    </w:p>
    <w:p w:rsidR="0048364F" w:rsidRPr="00442789" w:rsidRDefault="0048364F" w:rsidP="00442789">
      <w:pPr>
        <w:pStyle w:val="ActHead6"/>
        <w:pageBreakBefore/>
      </w:pPr>
      <w:bookmarkStart w:id="5" w:name="_Toc430259584"/>
      <w:bookmarkStart w:id="6" w:name="opcAmSched"/>
      <w:bookmarkStart w:id="7" w:name="opcCurrentFind"/>
      <w:r w:rsidRPr="00442789">
        <w:rPr>
          <w:rStyle w:val="CharAmSchNo"/>
        </w:rPr>
        <w:lastRenderedPageBreak/>
        <w:t>Schedule</w:t>
      </w:r>
      <w:r w:rsidR="00442789" w:rsidRPr="00442789">
        <w:rPr>
          <w:rStyle w:val="CharAmSchNo"/>
        </w:rPr>
        <w:t> </w:t>
      </w:r>
      <w:r w:rsidRPr="00442789">
        <w:rPr>
          <w:rStyle w:val="CharAmSchNo"/>
        </w:rPr>
        <w:t>1</w:t>
      </w:r>
      <w:r w:rsidRPr="00442789">
        <w:t>—</w:t>
      </w:r>
      <w:r w:rsidR="009638E9" w:rsidRPr="00442789">
        <w:rPr>
          <w:rStyle w:val="CharAmSchText"/>
        </w:rPr>
        <w:t>Amendments</w:t>
      </w:r>
      <w:bookmarkEnd w:id="5"/>
    </w:p>
    <w:p w:rsidR="00685ED9" w:rsidRPr="00442789" w:rsidRDefault="00685ED9" w:rsidP="00442789">
      <w:pPr>
        <w:pStyle w:val="ActHead7"/>
      </w:pPr>
      <w:bookmarkStart w:id="8" w:name="_Toc430259585"/>
      <w:bookmarkEnd w:id="6"/>
      <w:bookmarkEnd w:id="7"/>
      <w:r w:rsidRPr="00442789">
        <w:rPr>
          <w:rStyle w:val="CharAmPartNo"/>
        </w:rPr>
        <w:t>Part</w:t>
      </w:r>
      <w:r w:rsidR="00442789" w:rsidRPr="00442789">
        <w:rPr>
          <w:rStyle w:val="CharAmPartNo"/>
        </w:rPr>
        <w:t> </w:t>
      </w:r>
      <w:r w:rsidRPr="00442789">
        <w:rPr>
          <w:rStyle w:val="CharAmPartNo"/>
        </w:rPr>
        <w:t>1</w:t>
      </w:r>
      <w:r w:rsidRPr="00442789">
        <w:t>—</w:t>
      </w:r>
      <w:r w:rsidRPr="00442789">
        <w:rPr>
          <w:rStyle w:val="CharAmPartText"/>
        </w:rPr>
        <w:t>Main amendments</w:t>
      </w:r>
      <w:bookmarkEnd w:id="8"/>
    </w:p>
    <w:p w:rsidR="000C7CCC" w:rsidRPr="00442789" w:rsidRDefault="000C7CCC" w:rsidP="00442789">
      <w:pPr>
        <w:pStyle w:val="ActHead9"/>
        <w:rPr>
          <w:i w:val="0"/>
        </w:rPr>
      </w:pPr>
      <w:bookmarkStart w:id="9" w:name="_Toc430259586"/>
      <w:r w:rsidRPr="00442789">
        <w:t>Banking Act 1959</w:t>
      </w:r>
      <w:bookmarkEnd w:id="9"/>
    </w:p>
    <w:p w:rsidR="0048364F" w:rsidRPr="00442789" w:rsidRDefault="00EC679B" w:rsidP="00442789">
      <w:pPr>
        <w:pStyle w:val="ItemHead"/>
      </w:pPr>
      <w:r w:rsidRPr="00442789">
        <w:t>1</w:t>
      </w:r>
      <w:r w:rsidR="00947498" w:rsidRPr="00442789">
        <w:t xml:space="preserve">  Paragraph 69(1)(a)</w:t>
      </w:r>
    </w:p>
    <w:p w:rsidR="009F68EB" w:rsidRPr="00442789" w:rsidRDefault="005523E8" w:rsidP="00442789">
      <w:pPr>
        <w:pStyle w:val="Item"/>
      </w:pPr>
      <w:r w:rsidRPr="00442789">
        <w:t>Omit “3 years”, substitute “7 years”.</w:t>
      </w:r>
    </w:p>
    <w:p w:rsidR="005C6086" w:rsidRPr="00442789" w:rsidRDefault="00EC679B" w:rsidP="00442789">
      <w:pPr>
        <w:pStyle w:val="ItemHead"/>
      </w:pPr>
      <w:r w:rsidRPr="00442789">
        <w:t>2</w:t>
      </w:r>
      <w:r w:rsidR="005C6086" w:rsidRPr="00442789">
        <w:t xml:space="preserve">  Subsection</w:t>
      </w:r>
      <w:r w:rsidR="00442789" w:rsidRPr="00442789">
        <w:t> </w:t>
      </w:r>
      <w:r w:rsidR="005C6086" w:rsidRPr="00442789">
        <w:t>69(1A)</w:t>
      </w:r>
    </w:p>
    <w:p w:rsidR="005C6086" w:rsidRPr="00442789" w:rsidRDefault="005C6086" w:rsidP="00442789">
      <w:pPr>
        <w:pStyle w:val="Item"/>
      </w:pPr>
      <w:r w:rsidRPr="00442789">
        <w:t>Repeal the subsection, substitute:</w:t>
      </w:r>
    </w:p>
    <w:p w:rsidR="005C6086" w:rsidRPr="00442789" w:rsidRDefault="005C6086" w:rsidP="00442789">
      <w:pPr>
        <w:pStyle w:val="subsection"/>
      </w:pPr>
      <w:r w:rsidRPr="00442789">
        <w:tab/>
        <w:t>(1A)</w:t>
      </w:r>
      <w:r w:rsidRPr="00442789">
        <w:tab/>
        <w:t>However, the following are not unclaimed moneys:</w:t>
      </w:r>
    </w:p>
    <w:p w:rsidR="005C6086" w:rsidRPr="00442789" w:rsidRDefault="005C6086" w:rsidP="00442789">
      <w:pPr>
        <w:pStyle w:val="paragraph"/>
      </w:pPr>
      <w:r w:rsidRPr="00442789">
        <w:tab/>
        <w:t>(a)</w:t>
      </w:r>
      <w:r w:rsidRPr="00442789">
        <w:tab/>
        <w:t>money in an account that is denominated in a currency other than Australian currency;</w:t>
      </w:r>
    </w:p>
    <w:p w:rsidR="005C6086" w:rsidRPr="00442789" w:rsidRDefault="005C6086" w:rsidP="00442789">
      <w:pPr>
        <w:pStyle w:val="paragraph"/>
      </w:pPr>
      <w:r w:rsidRPr="00442789">
        <w:tab/>
        <w:t>(b)</w:t>
      </w:r>
      <w:r w:rsidRPr="00442789">
        <w:tab/>
        <w:t>money in a children’s account;</w:t>
      </w:r>
    </w:p>
    <w:p w:rsidR="005C6086" w:rsidRPr="00442789" w:rsidRDefault="005C6086" w:rsidP="00442789">
      <w:pPr>
        <w:pStyle w:val="paragraph"/>
      </w:pPr>
      <w:r w:rsidRPr="00442789">
        <w:tab/>
        <w:t>(c)</w:t>
      </w:r>
      <w:r w:rsidRPr="00442789">
        <w:tab/>
        <w:t xml:space="preserve">farm management deposits (within the meaning of the </w:t>
      </w:r>
      <w:r w:rsidRPr="00442789">
        <w:rPr>
          <w:i/>
        </w:rPr>
        <w:t>Income Tax Assessment Act 1997</w:t>
      </w:r>
      <w:r w:rsidRPr="00442789">
        <w:t>).</w:t>
      </w:r>
    </w:p>
    <w:p w:rsidR="004F0E73" w:rsidRPr="00442789" w:rsidRDefault="00EC679B" w:rsidP="00442789">
      <w:pPr>
        <w:pStyle w:val="ItemHead"/>
      </w:pPr>
      <w:r w:rsidRPr="00442789">
        <w:t>3</w:t>
      </w:r>
      <w:r w:rsidR="004F0E73" w:rsidRPr="00442789">
        <w:t xml:space="preserve">  At the end of subsection</w:t>
      </w:r>
      <w:r w:rsidR="00442789" w:rsidRPr="00442789">
        <w:t> </w:t>
      </w:r>
      <w:r w:rsidR="004F0E73" w:rsidRPr="00442789">
        <w:t>69(3)</w:t>
      </w:r>
    </w:p>
    <w:p w:rsidR="004F0E73" w:rsidRPr="00442789" w:rsidRDefault="004F0E73" w:rsidP="00442789">
      <w:pPr>
        <w:pStyle w:val="Item"/>
      </w:pPr>
      <w:r w:rsidRPr="00442789">
        <w:t>Add:</w:t>
      </w:r>
    </w:p>
    <w:p w:rsidR="004F0E73" w:rsidRPr="00442789" w:rsidRDefault="004F0E73" w:rsidP="00442789">
      <w:pPr>
        <w:pStyle w:val="paragraph"/>
      </w:pPr>
      <w:r w:rsidRPr="00442789">
        <w:tab/>
        <w:t>; or (d)</w:t>
      </w:r>
      <w:r w:rsidRPr="00442789">
        <w:tab/>
        <w:t>held in an account with the ADI in respect of which the holder of the account, or an agent of the holder, has notified the ADI, between the end of the year and the day the statement is delivered to the Treasurer, that the holder wishes to treat the account as active.</w:t>
      </w:r>
    </w:p>
    <w:p w:rsidR="00311D8F" w:rsidRPr="00442789" w:rsidRDefault="00EC679B" w:rsidP="00442789">
      <w:pPr>
        <w:pStyle w:val="ItemHead"/>
      </w:pPr>
      <w:r w:rsidRPr="00442789">
        <w:t>4</w:t>
      </w:r>
      <w:r w:rsidR="00311D8F" w:rsidRPr="00442789">
        <w:t xml:space="preserve">  Subsection</w:t>
      </w:r>
      <w:r w:rsidR="00442789" w:rsidRPr="00442789">
        <w:t> </w:t>
      </w:r>
      <w:r w:rsidR="00311D8F" w:rsidRPr="00442789">
        <w:t>69(9)</w:t>
      </w:r>
    </w:p>
    <w:p w:rsidR="00311D8F" w:rsidRPr="00442789" w:rsidRDefault="00311D8F" w:rsidP="00442789">
      <w:pPr>
        <w:pStyle w:val="Item"/>
      </w:pPr>
      <w:r w:rsidRPr="00442789">
        <w:t>Repeal the subsection, substitute:</w:t>
      </w:r>
    </w:p>
    <w:p w:rsidR="00311D8F" w:rsidRPr="00442789" w:rsidRDefault="00311D8F" w:rsidP="00442789">
      <w:pPr>
        <w:pStyle w:val="subsection"/>
      </w:pPr>
      <w:r w:rsidRPr="00442789">
        <w:tab/>
        <w:t>(9)</w:t>
      </w:r>
      <w:r w:rsidRPr="00442789">
        <w:tab/>
        <w:t>The Treasurer shall cause particulars of every sum shown in a statement delivered under this section to be made available to the public (whether or not on the payment of a fee) in such manner as the Treasurer determines.</w:t>
      </w:r>
    </w:p>
    <w:p w:rsidR="005C6086" w:rsidRPr="00442789" w:rsidRDefault="00EC679B" w:rsidP="00442789">
      <w:pPr>
        <w:pStyle w:val="ItemHead"/>
      </w:pPr>
      <w:r w:rsidRPr="00442789">
        <w:t>5</w:t>
      </w:r>
      <w:r w:rsidR="005C6086" w:rsidRPr="00442789">
        <w:t xml:space="preserve">  Subsection</w:t>
      </w:r>
      <w:r w:rsidR="00442789" w:rsidRPr="00442789">
        <w:t> </w:t>
      </w:r>
      <w:r w:rsidR="005C6086" w:rsidRPr="00442789">
        <w:t>69(12)</w:t>
      </w:r>
    </w:p>
    <w:p w:rsidR="005C6086" w:rsidRPr="00442789" w:rsidRDefault="005C6086" w:rsidP="00442789">
      <w:pPr>
        <w:pStyle w:val="Item"/>
      </w:pPr>
      <w:r w:rsidRPr="00442789">
        <w:t>Insert:</w:t>
      </w:r>
    </w:p>
    <w:p w:rsidR="005C6086" w:rsidRPr="00442789" w:rsidRDefault="005C6086" w:rsidP="00442789">
      <w:pPr>
        <w:pStyle w:val="Definition"/>
      </w:pPr>
      <w:r w:rsidRPr="00442789">
        <w:rPr>
          <w:b/>
          <w:i/>
        </w:rPr>
        <w:t>children’s account</w:t>
      </w:r>
      <w:r w:rsidRPr="00442789">
        <w:t xml:space="preserve"> means an account:</w:t>
      </w:r>
    </w:p>
    <w:p w:rsidR="005C6086" w:rsidRPr="00442789" w:rsidRDefault="005C6086" w:rsidP="00442789">
      <w:pPr>
        <w:pStyle w:val="paragraph"/>
      </w:pPr>
      <w:r w:rsidRPr="00442789">
        <w:lastRenderedPageBreak/>
        <w:tab/>
        <w:t>(a)</w:t>
      </w:r>
      <w:r w:rsidRPr="00442789">
        <w:tab/>
        <w:t>whose terms and conditions require it to be held by, or for the benefit of, a person under 18; and</w:t>
      </w:r>
    </w:p>
    <w:p w:rsidR="005C6086" w:rsidRPr="00442789" w:rsidRDefault="005C6086" w:rsidP="00442789">
      <w:pPr>
        <w:pStyle w:val="paragraph"/>
      </w:pPr>
      <w:r w:rsidRPr="00442789">
        <w:tab/>
        <w:t>(b)</w:t>
      </w:r>
      <w:r w:rsidRPr="00442789">
        <w:tab/>
        <w:t>that is opened:</w:t>
      </w:r>
    </w:p>
    <w:p w:rsidR="005C6086" w:rsidRPr="00442789" w:rsidRDefault="005C6086" w:rsidP="00442789">
      <w:pPr>
        <w:pStyle w:val="paragraphsub"/>
      </w:pPr>
      <w:r w:rsidRPr="00442789">
        <w:tab/>
        <w:t>(</w:t>
      </w:r>
      <w:proofErr w:type="spellStart"/>
      <w:r w:rsidRPr="00442789">
        <w:t>i</w:t>
      </w:r>
      <w:proofErr w:type="spellEnd"/>
      <w:r w:rsidRPr="00442789">
        <w:t>)</w:t>
      </w:r>
      <w:r w:rsidRPr="00442789">
        <w:tab/>
        <w:t>in the name of a person who is under 18 at the time; or</w:t>
      </w:r>
    </w:p>
    <w:p w:rsidR="005C6086" w:rsidRPr="00442789" w:rsidRDefault="005C6086" w:rsidP="00442789">
      <w:pPr>
        <w:pStyle w:val="paragraphsub"/>
      </w:pPr>
      <w:r w:rsidRPr="00442789">
        <w:tab/>
        <w:t>(ii)</w:t>
      </w:r>
      <w:r w:rsidRPr="00442789">
        <w:tab/>
        <w:t>by the trustee of a trust for the benefit of a person who is under 18 at the time.</w:t>
      </w:r>
    </w:p>
    <w:p w:rsidR="000E56D5" w:rsidRPr="00442789" w:rsidRDefault="00EC679B" w:rsidP="00442789">
      <w:pPr>
        <w:pStyle w:val="ItemHead"/>
      </w:pPr>
      <w:r w:rsidRPr="00442789">
        <w:t>6</w:t>
      </w:r>
      <w:r w:rsidR="000E56D5" w:rsidRPr="00442789">
        <w:t xml:space="preserve">  After section</w:t>
      </w:r>
      <w:r w:rsidR="00442789" w:rsidRPr="00442789">
        <w:t> </w:t>
      </w:r>
      <w:r w:rsidR="000E56D5" w:rsidRPr="00442789">
        <w:t>69</w:t>
      </w:r>
    </w:p>
    <w:p w:rsidR="000E56D5" w:rsidRPr="00442789" w:rsidRDefault="000E56D5" w:rsidP="00442789">
      <w:pPr>
        <w:pStyle w:val="Item"/>
      </w:pPr>
      <w:r w:rsidRPr="00442789">
        <w:t>Insert:</w:t>
      </w:r>
    </w:p>
    <w:p w:rsidR="000E56D5" w:rsidRPr="00442789" w:rsidRDefault="000E56D5" w:rsidP="00442789">
      <w:pPr>
        <w:pStyle w:val="ActHead5"/>
      </w:pPr>
      <w:bookmarkStart w:id="10" w:name="_Toc430259587"/>
      <w:r w:rsidRPr="00442789">
        <w:rPr>
          <w:rStyle w:val="CharSectno"/>
        </w:rPr>
        <w:t>69A</w:t>
      </w:r>
      <w:r w:rsidRPr="00442789">
        <w:t xml:space="preserve">  Disclosure of information relating to unclaimed moneys</w:t>
      </w:r>
      <w:bookmarkEnd w:id="10"/>
    </w:p>
    <w:p w:rsidR="00CA5CB3" w:rsidRPr="00442789" w:rsidRDefault="000E56D5" w:rsidP="00442789">
      <w:pPr>
        <w:pStyle w:val="subsection"/>
      </w:pPr>
      <w:r w:rsidRPr="00442789">
        <w:tab/>
        <w:t>(1)</w:t>
      </w:r>
      <w:r w:rsidRPr="00442789">
        <w:tab/>
      </w:r>
      <w:r w:rsidR="00CA5CB3" w:rsidRPr="00442789">
        <w:t>This section applies i</w:t>
      </w:r>
      <w:r w:rsidRPr="00442789">
        <w:t>f</w:t>
      </w:r>
      <w:r w:rsidR="00CA5CB3" w:rsidRPr="00442789">
        <w:t xml:space="preserve"> </w:t>
      </w:r>
      <w:r w:rsidRPr="00442789">
        <w:t>an amount of unclaimed money</w:t>
      </w:r>
      <w:r w:rsidR="00F47ED6" w:rsidRPr="00442789">
        <w:t>s</w:t>
      </w:r>
      <w:r w:rsidRPr="00442789">
        <w:t xml:space="preserve"> is specified in a statement </w:t>
      </w:r>
      <w:r w:rsidR="006D5E15" w:rsidRPr="00442789">
        <w:t>delivered</w:t>
      </w:r>
      <w:r w:rsidRPr="00442789">
        <w:t xml:space="preserve"> to the Treasurer under subsection</w:t>
      </w:r>
      <w:r w:rsidR="00442789" w:rsidRPr="00442789">
        <w:t> </w:t>
      </w:r>
      <w:r w:rsidR="00613D4F" w:rsidRPr="00442789">
        <w:t>69(3</w:t>
      </w:r>
      <w:r w:rsidR="00F47ED6" w:rsidRPr="00442789">
        <w:t>)</w:t>
      </w:r>
      <w:r w:rsidR="00CA5CB3" w:rsidRPr="00442789">
        <w:t>.</w:t>
      </w:r>
    </w:p>
    <w:p w:rsidR="000E56D5" w:rsidRPr="00442789" w:rsidRDefault="00CA5CB3" w:rsidP="00442789">
      <w:pPr>
        <w:pStyle w:val="subsection"/>
      </w:pPr>
      <w:r w:rsidRPr="00442789">
        <w:tab/>
        <w:t>(2)</w:t>
      </w:r>
      <w:r w:rsidRPr="00442789">
        <w:tab/>
        <w:t xml:space="preserve">A </w:t>
      </w:r>
      <w:r w:rsidR="000E56D5" w:rsidRPr="00442789">
        <w:t xml:space="preserve">person </w:t>
      </w:r>
      <w:r w:rsidRPr="00442789">
        <w:t>must not disclose</w:t>
      </w:r>
      <w:r w:rsidR="000E56D5" w:rsidRPr="00442789">
        <w:t>:</w:t>
      </w:r>
    </w:p>
    <w:p w:rsidR="000E56D5" w:rsidRPr="00442789" w:rsidRDefault="000E56D5" w:rsidP="00442789">
      <w:pPr>
        <w:pStyle w:val="paragraph"/>
      </w:pPr>
      <w:r w:rsidRPr="00442789">
        <w:tab/>
        <w:t>(</w:t>
      </w:r>
      <w:r w:rsidR="00CA5CB3" w:rsidRPr="00442789">
        <w:t>a</w:t>
      </w:r>
      <w:r w:rsidRPr="00442789">
        <w:t>)</w:t>
      </w:r>
      <w:r w:rsidRPr="00442789">
        <w:tab/>
        <w:t>particulars of the amount of unclaimed money</w:t>
      </w:r>
      <w:r w:rsidR="00F47ED6" w:rsidRPr="00442789">
        <w:t>s</w:t>
      </w:r>
      <w:r w:rsidRPr="00442789">
        <w:t>; or</w:t>
      </w:r>
    </w:p>
    <w:p w:rsidR="000E56D5" w:rsidRPr="00442789" w:rsidRDefault="00CA5CB3" w:rsidP="00442789">
      <w:pPr>
        <w:pStyle w:val="paragraph"/>
      </w:pPr>
      <w:r w:rsidRPr="00442789">
        <w:tab/>
        <w:t>(b</w:t>
      </w:r>
      <w:r w:rsidR="000E56D5" w:rsidRPr="00442789">
        <w:t>)</w:t>
      </w:r>
      <w:r w:rsidR="000E56D5" w:rsidRPr="00442789">
        <w:tab/>
        <w:t xml:space="preserve">particulars of the person to whom the money is payable (the </w:t>
      </w:r>
      <w:r w:rsidR="000E56D5" w:rsidRPr="00442789">
        <w:rPr>
          <w:b/>
          <w:i/>
        </w:rPr>
        <w:t>payee</w:t>
      </w:r>
      <w:r w:rsidR="000E56D5" w:rsidRPr="00442789">
        <w:t>);</w:t>
      </w:r>
    </w:p>
    <w:p w:rsidR="000E56D5" w:rsidRPr="00442789" w:rsidRDefault="000E56D5" w:rsidP="00442789">
      <w:pPr>
        <w:pStyle w:val="subsection2"/>
      </w:pPr>
      <w:r w:rsidRPr="00442789">
        <w:t>to</w:t>
      </w:r>
      <w:r w:rsidR="00154D36" w:rsidRPr="00442789">
        <w:t xml:space="preserve"> a person other than the payee </w:t>
      </w:r>
      <w:r w:rsidRPr="00442789">
        <w:t>or an agent of the payee.</w:t>
      </w:r>
    </w:p>
    <w:p w:rsidR="00685ED9" w:rsidRPr="00442789" w:rsidRDefault="00685ED9" w:rsidP="00442789">
      <w:pPr>
        <w:pStyle w:val="notetext"/>
      </w:pPr>
      <w:r w:rsidRPr="00442789">
        <w:t>Note:</w:t>
      </w:r>
      <w:r w:rsidRPr="00442789">
        <w:tab/>
        <w:t>This subsection is specified in Schedule</w:t>
      </w:r>
      <w:r w:rsidR="00442789" w:rsidRPr="00442789">
        <w:t> </w:t>
      </w:r>
      <w:r w:rsidRPr="00442789">
        <w:t xml:space="preserve">3 to the </w:t>
      </w:r>
      <w:r w:rsidRPr="00442789">
        <w:rPr>
          <w:i/>
        </w:rPr>
        <w:t>Freedom of Information Act 1982</w:t>
      </w:r>
      <w:r w:rsidRPr="00442789">
        <w:t xml:space="preserve"> with the effect that a document containing particulars protected from disclosure by this subsection is an exempt document under that Act.</w:t>
      </w:r>
    </w:p>
    <w:p w:rsidR="000E56D5" w:rsidRPr="00442789" w:rsidRDefault="00CA5CB3" w:rsidP="00442789">
      <w:pPr>
        <w:pStyle w:val="subsection"/>
      </w:pPr>
      <w:r w:rsidRPr="00442789">
        <w:tab/>
        <w:t>(3</w:t>
      </w:r>
      <w:r w:rsidR="000E56D5" w:rsidRPr="00442789">
        <w:t>)</w:t>
      </w:r>
      <w:r w:rsidR="000E56D5" w:rsidRPr="00442789">
        <w:tab/>
      </w:r>
      <w:r w:rsidR="00442789" w:rsidRPr="00442789">
        <w:t>Subsection (</w:t>
      </w:r>
      <w:r w:rsidRPr="00442789">
        <w:t>2</w:t>
      </w:r>
      <w:r w:rsidR="000E56D5" w:rsidRPr="00442789">
        <w:t>) does not apply if the disclosure is authorised by section</w:t>
      </w:r>
      <w:r w:rsidR="00442789" w:rsidRPr="00442789">
        <w:t> </w:t>
      </w:r>
      <w:r w:rsidR="000E56D5" w:rsidRPr="00442789">
        <w:t>69.</w:t>
      </w:r>
    </w:p>
    <w:p w:rsidR="000E56D5" w:rsidRPr="00442789" w:rsidRDefault="00EC679B" w:rsidP="00442789">
      <w:pPr>
        <w:pStyle w:val="ItemHead"/>
      </w:pPr>
      <w:r w:rsidRPr="00442789">
        <w:t>7</w:t>
      </w:r>
      <w:r w:rsidR="000E56D5" w:rsidRPr="00442789">
        <w:t xml:space="preserve">  Section</w:t>
      </w:r>
      <w:r w:rsidR="00442789" w:rsidRPr="00442789">
        <w:t> </w:t>
      </w:r>
      <w:r w:rsidR="000E56D5" w:rsidRPr="00442789">
        <w:t>69AA</w:t>
      </w:r>
    </w:p>
    <w:p w:rsidR="000E56D5" w:rsidRPr="00442789" w:rsidRDefault="000E56D5" w:rsidP="00442789">
      <w:pPr>
        <w:pStyle w:val="Item"/>
      </w:pPr>
      <w:r w:rsidRPr="00442789">
        <w:t>Renumber as section</w:t>
      </w:r>
      <w:r w:rsidR="00442789" w:rsidRPr="00442789">
        <w:t> </w:t>
      </w:r>
      <w:r w:rsidRPr="00442789">
        <w:t>69B.</w:t>
      </w:r>
    </w:p>
    <w:p w:rsidR="00947498" w:rsidRPr="00442789" w:rsidRDefault="008B2BF7" w:rsidP="00442789">
      <w:pPr>
        <w:pStyle w:val="ActHead9"/>
        <w:rPr>
          <w:i w:val="0"/>
        </w:rPr>
      </w:pPr>
      <w:bookmarkStart w:id="11" w:name="_Toc430259588"/>
      <w:r w:rsidRPr="00442789">
        <w:t>Life Insurance Act 1995</w:t>
      </w:r>
      <w:bookmarkEnd w:id="11"/>
    </w:p>
    <w:p w:rsidR="008B2BF7" w:rsidRPr="00442789" w:rsidRDefault="00EC679B" w:rsidP="00442789">
      <w:pPr>
        <w:pStyle w:val="ItemHead"/>
      </w:pPr>
      <w:r w:rsidRPr="00442789">
        <w:t>8</w:t>
      </w:r>
      <w:r w:rsidR="008B2BF7" w:rsidRPr="00442789">
        <w:t xml:space="preserve">  Subsection</w:t>
      </w:r>
      <w:r w:rsidR="00442789" w:rsidRPr="00442789">
        <w:t> </w:t>
      </w:r>
      <w:r w:rsidR="008B2BF7" w:rsidRPr="00442789">
        <w:t>216(15) (</w:t>
      </w:r>
      <w:r w:rsidR="00442789" w:rsidRPr="00442789">
        <w:t>subparagraph (</w:t>
      </w:r>
      <w:r w:rsidR="009F68EB" w:rsidRPr="00442789">
        <w:t>c)</w:t>
      </w:r>
      <w:r w:rsidR="005523E8" w:rsidRPr="00442789">
        <w:t>(</w:t>
      </w:r>
      <w:proofErr w:type="spellStart"/>
      <w:r w:rsidR="005523E8" w:rsidRPr="00442789">
        <w:t>i</w:t>
      </w:r>
      <w:proofErr w:type="spellEnd"/>
      <w:r w:rsidR="005523E8" w:rsidRPr="00442789">
        <w:t>)</w:t>
      </w:r>
      <w:r w:rsidR="009F68EB" w:rsidRPr="00442789">
        <w:t xml:space="preserve"> of the </w:t>
      </w:r>
      <w:r w:rsidR="008B2BF7" w:rsidRPr="00442789">
        <w:t xml:space="preserve">definition of </w:t>
      </w:r>
      <w:r w:rsidR="008B2BF7" w:rsidRPr="00442789">
        <w:rPr>
          <w:i/>
        </w:rPr>
        <w:t>unclaimed money</w:t>
      </w:r>
      <w:r w:rsidR="008B2BF7" w:rsidRPr="00442789">
        <w:t>)</w:t>
      </w:r>
    </w:p>
    <w:p w:rsidR="008B2BF7" w:rsidRPr="00442789" w:rsidRDefault="005523E8" w:rsidP="00442789">
      <w:pPr>
        <w:pStyle w:val="Item"/>
      </w:pPr>
      <w:r w:rsidRPr="00442789">
        <w:t>Omit “3 years”, substitute “7 years”.</w:t>
      </w:r>
    </w:p>
    <w:p w:rsidR="00F47ED6" w:rsidRPr="00442789" w:rsidRDefault="00EC679B" w:rsidP="00442789">
      <w:pPr>
        <w:pStyle w:val="ItemHead"/>
      </w:pPr>
      <w:r w:rsidRPr="00442789">
        <w:t>9</w:t>
      </w:r>
      <w:r w:rsidR="00F47ED6" w:rsidRPr="00442789">
        <w:t xml:space="preserve">  After section</w:t>
      </w:r>
      <w:r w:rsidR="00442789" w:rsidRPr="00442789">
        <w:t> </w:t>
      </w:r>
      <w:r w:rsidR="00F47ED6" w:rsidRPr="00442789">
        <w:t>216</w:t>
      </w:r>
    </w:p>
    <w:p w:rsidR="00F47ED6" w:rsidRPr="00442789" w:rsidRDefault="00F47ED6" w:rsidP="00442789">
      <w:pPr>
        <w:pStyle w:val="Item"/>
      </w:pPr>
      <w:r w:rsidRPr="00442789">
        <w:t>Insert:</w:t>
      </w:r>
    </w:p>
    <w:p w:rsidR="000E56D5" w:rsidRPr="00442789" w:rsidRDefault="000E56D5" w:rsidP="00442789">
      <w:pPr>
        <w:pStyle w:val="ActHead5"/>
      </w:pPr>
      <w:bookmarkStart w:id="12" w:name="_Toc430259589"/>
      <w:r w:rsidRPr="00442789">
        <w:rPr>
          <w:rStyle w:val="CharSectno"/>
        </w:rPr>
        <w:lastRenderedPageBreak/>
        <w:t>2</w:t>
      </w:r>
      <w:r w:rsidR="00F47ED6" w:rsidRPr="00442789">
        <w:rPr>
          <w:rStyle w:val="CharSectno"/>
        </w:rPr>
        <w:t>16A</w:t>
      </w:r>
      <w:r w:rsidRPr="00442789">
        <w:t xml:space="preserve">  Disclosure of information relating to unclaimed money</w:t>
      </w:r>
      <w:bookmarkEnd w:id="12"/>
    </w:p>
    <w:p w:rsidR="00056361" w:rsidRPr="00442789" w:rsidRDefault="00056361" w:rsidP="00442789">
      <w:pPr>
        <w:pStyle w:val="subsection"/>
      </w:pPr>
      <w:r w:rsidRPr="00442789">
        <w:tab/>
        <w:t>(1)</w:t>
      </w:r>
      <w:r w:rsidRPr="00442789">
        <w:tab/>
        <w:t>This section applies if an amount of unclaimed money</w:t>
      </w:r>
      <w:r w:rsidR="000E56D5" w:rsidRPr="00442789">
        <w:t xml:space="preserve"> is specified</w:t>
      </w:r>
      <w:r w:rsidR="00F47ED6" w:rsidRPr="00442789">
        <w:t xml:space="preserve"> </w:t>
      </w:r>
      <w:r w:rsidR="000E56D5" w:rsidRPr="00442789">
        <w:t>on a register kept by ASIC under subsection</w:t>
      </w:r>
      <w:r w:rsidR="00442789" w:rsidRPr="00442789">
        <w:t> </w:t>
      </w:r>
      <w:r w:rsidR="00F47ED6" w:rsidRPr="00442789">
        <w:t>216(13)</w:t>
      </w:r>
      <w:r w:rsidRPr="00442789">
        <w:t>.</w:t>
      </w:r>
    </w:p>
    <w:p w:rsidR="00056361" w:rsidRPr="00442789" w:rsidRDefault="00056361" w:rsidP="00442789">
      <w:pPr>
        <w:pStyle w:val="subsection"/>
      </w:pPr>
      <w:r w:rsidRPr="00442789">
        <w:tab/>
        <w:t>(2)</w:t>
      </w:r>
      <w:r w:rsidRPr="00442789">
        <w:tab/>
        <w:t>A person must not disclose:</w:t>
      </w:r>
    </w:p>
    <w:p w:rsidR="00056361" w:rsidRPr="00442789" w:rsidRDefault="00056361" w:rsidP="00442789">
      <w:pPr>
        <w:pStyle w:val="paragraph"/>
      </w:pPr>
      <w:r w:rsidRPr="00442789">
        <w:tab/>
        <w:t>(a)</w:t>
      </w:r>
      <w:r w:rsidRPr="00442789">
        <w:tab/>
        <w:t>particulars of the amount of unclaimed money; or</w:t>
      </w:r>
    </w:p>
    <w:p w:rsidR="00056361" w:rsidRPr="00442789" w:rsidRDefault="00056361" w:rsidP="00442789">
      <w:pPr>
        <w:pStyle w:val="paragraph"/>
      </w:pPr>
      <w:r w:rsidRPr="00442789">
        <w:tab/>
        <w:t>(b)</w:t>
      </w:r>
      <w:r w:rsidRPr="00442789">
        <w:tab/>
        <w:t xml:space="preserve">particulars of the person to whom the money is payable (the </w:t>
      </w:r>
      <w:r w:rsidRPr="00442789">
        <w:rPr>
          <w:b/>
          <w:i/>
        </w:rPr>
        <w:t>payee</w:t>
      </w:r>
      <w:r w:rsidRPr="00442789">
        <w:t>);</w:t>
      </w:r>
    </w:p>
    <w:p w:rsidR="00056361" w:rsidRPr="00442789" w:rsidRDefault="00056361" w:rsidP="00442789">
      <w:pPr>
        <w:pStyle w:val="subsection2"/>
      </w:pPr>
      <w:r w:rsidRPr="00442789">
        <w:t>to a person other than the payee or an agent of the payee.</w:t>
      </w:r>
    </w:p>
    <w:p w:rsidR="00685ED9" w:rsidRPr="00442789" w:rsidRDefault="00685ED9" w:rsidP="00442789">
      <w:pPr>
        <w:pStyle w:val="notetext"/>
      </w:pPr>
      <w:r w:rsidRPr="00442789">
        <w:t>Note:</w:t>
      </w:r>
      <w:r w:rsidRPr="00442789">
        <w:tab/>
        <w:t>This subsection is specified in Schedule</w:t>
      </w:r>
      <w:r w:rsidR="00442789" w:rsidRPr="00442789">
        <w:t> </w:t>
      </w:r>
      <w:r w:rsidRPr="00442789">
        <w:t xml:space="preserve">3 to the </w:t>
      </w:r>
      <w:r w:rsidRPr="00442789">
        <w:rPr>
          <w:i/>
        </w:rPr>
        <w:t>Freedom of Information Act 1982</w:t>
      </w:r>
      <w:r w:rsidRPr="00442789">
        <w:t xml:space="preserve"> with the effect that a document containing particulars protected from disclosure by this subsection is an exempt document under that Act.</w:t>
      </w:r>
    </w:p>
    <w:p w:rsidR="00F47ED6" w:rsidRPr="00442789" w:rsidRDefault="00F47ED6" w:rsidP="00442789">
      <w:pPr>
        <w:pStyle w:val="subsection"/>
      </w:pPr>
      <w:r w:rsidRPr="00442789">
        <w:tab/>
        <w:t>(</w:t>
      </w:r>
      <w:r w:rsidR="00056361" w:rsidRPr="00442789">
        <w:t>3</w:t>
      </w:r>
      <w:r w:rsidRPr="00442789">
        <w:t>)</w:t>
      </w:r>
      <w:r w:rsidRPr="00442789">
        <w:tab/>
      </w:r>
      <w:r w:rsidR="00442789" w:rsidRPr="00442789">
        <w:t>Subsection (</w:t>
      </w:r>
      <w:r w:rsidR="00056361" w:rsidRPr="00442789">
        <w:t>2</w:t>
      </w:r>
      <w:r w:rsidRPr="00442789">
        <w:t>) does not apply if the disclosure is authorised by section</w:t>
      </w:r>
      <w:r w:rsidR="00442789" w:rsidRPr="00442789">
        <w:t> </w:t>
      </w:r>
      <w:r w:rsidRPr="00442789">
        <w:t>216.</w:t>
      </w:r>
    </w:p>
    <w:p w:rsidR="00685ED9" w:rsidRPr="00442789" w:rsidRDefault="00685ED9" w:rsidP="00442789">
      <w:pPr>
        <w:pStyle w:val="ActHead7"/>
        <w:pageBreakBefore/>
      </w:pPr>
      <w:bookmarkStart w:id="13" w:name="_Toc430259590"/>
      <w:r w:rsidRPr="00442789">
        <w:rPr>
          <w:rStyle w:val="CharAmPartNo"/>
        </w:rPr>
        <w:lastRenderedPageBreak/>
        <w:t>Part</w:t>
      </w:r>
      <w:r w:rsidR="00442789" w:rsidRPr="00442789">
        <w:rPr>
          <w:rStyle w:val="CharAmPartNo"/>
        </w:rPr>
        <w:t> </w:t>
      </w:r>
      <w:r w:rsidRPr="00442789">
        <w:rPr>
          <w:rStyle w:val="CharAmPartNo"/>
        </w:rPr>
        <w:t>2</w:t>
      </w:r>
      <w:r w:rsidRPr="00442789">
        <w:t>—</w:t>
      </w:r>
      <w:r w:rsidRPr="00442789">
        <w:rPr>
          <w:rStyle w:val="CharAmPartText"/>
        </w:rPr>
        <w:t>Consequential amendments</w:t>
      </w:r>
      <w:bookmarkEnd w:id="13"/>
    </w:p>
    <w:p w:rsidR="00685ED9" w:rsidRPr="00442789" w:rsidRDefault="00685ED9" w:rsidP="00442789">
      <w:pPr>
        <w:pStyle w:val="ActHead9"/>
        <w:rPr>
          <w:i w:val="0"/>
        </w:rPr>
      </w:pPr>
      <w:bookmarkStart w:id="14" w:name="_Toc430259591"/>
      <w:r w:rsidRPr="00442789">
        <w:t>Freedom of Information Act 1982</w:t>
      </w:r>
      <w:bookmarkEnd w:id="14"/>
    </w:p>
    <w:p w:rsidR="00685ED9" w:rsidRPr="00442789" w:rsidRDefault="00EC679B" w:rsidP="00442789">
      <w:pPr>
        <w:pStyle w:val="ItemHead"/>
      </w:pPr>
      <w:r w:rsidRPr="00442789">
        <w:t>10</w:t>
      </w:r>
      <w:r w:rsidR="00685ED9" w:rsidRPr="00442789">
        <w:t xml:space="preserve">  Schedule</w:t>
      </w:r>
      <w:r w:rsidR="00442789" w:rsidRPr="00442789">
        <w:t> </w:t>
      </w:r>
      <w:r w:rsidR="00685ED9" w:rsidRPr="00442789">
        <w:t>3</w:t>
      </w:r>
    </w:p>
    <w:p w:rsidR="00685ED9" w:rsidRPr="00442789" w:rsidRDefault="00685ED9" w:rsidP="00442789">
      <w:pPr>
        <w:pStyle w:val="Item"/>
      </w:pPr>
      <w:r w:rsidRPr="00442789">
        <w:t>Insert:</w:t>
      </w:r>
    </w:p>
    <w:tbl>
      <w:tblPr>
        <w:tblW w:w="0" w:type="auto"/>
        <w:tblInd w:w="817" w:type="dxa"/>
        <w:tblLayout w:type="fixed"/>
        <w:tblLook w:val="0000" w:firstRow="0" w:lastRow="0" w:firstColumn="0" w:lastColumn="0" w:noHBand="0" w:noVBand="0"/>
      </w:tblPr>
      <w:tblGrid>
        <w:gridCol w:w="6479"/>
      </w:tblGrid>
      <w:tr w:rsidR="00685ED9" w:rsidRPr="00442789" w:rsidTr="00FC59D9">
        <w:trPr>
          <w:trHeight w:val="400"/>
        </w:trPr>
        <w:tc>
          <w:tcPr>
            <w:tcW w:w="6479" w:type="dxa"/>
            <w:shd w:val="clear" w:color="auto" w:fill="auto"/>
          </w:tcPr>
          <w:p w:rsidR="00685ED9" w:rsidRPr="00442789" w:rsidRDefault="00685ED9" w:rsidP="00442789">
            <w:pPr>
              <w:pStyle w:val="Tabletext"/>
              <w:spacing w:line="240" w:lineRule="auto"/>
            </w:pPr>
            <w:r w:rsidRPr="00442789">
              <w:rPr>
                <w:i/>
              </w:rPr>
              <w:t>Banking Act 1959</w:t>
            </w:r>
            <w:r w:rsidRPr="00442789">
              <w:t>, subsection</w:t>
            </w:r>
            <w:r w:rsidR="00442789" w:rsidRPr="00442789">
              <w:t> </w:t>
            </w:r>
            <w:r w:rsidRPr="00442789">
              <w:t>69A(2)</w:t>
            </w:r>
          </w:p>
        </w:tc>
      </w:tr>
      <w:tr w:rsidR="00685ED9" w:rsidRPr="00442789" w:rsidTr="00FC59D9">
        <w:trPr>
          <w:trHeight w:val="230"/>
        </w:trPr>
        <w:tc>
          <w:tcPr>
            <w:tcW w:w="6479" w:type="dxa"/>
            <w:shd w:val="clear" w:color="auto" w:fill="auto"/>
          </w:tcPr>
          <w:p w:rsidR="00685ED9" w:rsidRPr="00442789" w:rsidRDefault="00685ED9" w:rsidP="00442789">
            <w:pPr>
              <w:pStyle w:val="Tabletext"/>
              <w:spacing w:line="240" w:lineRule="auto"/>
              <w:rPr>
                <w:i/>
              </w:rPr>
            </w:pPr>
            <w:r w:rsidRPr="00442789">
              <w:rPr>
                <w:i/>
              </w:rPr>
              <w:t>Life Insurance Act 1995</w:t>
            </w:r>
            <w:r w:rsidRPr="00442789">
              <w:t>, subsection</w:t>
            </w:r>
            <w:r w:rsidR="00442789" w:rsidRPr="00442789">
              <w:t> </w:t>
            </w:r>
            <w:r w:rsidRPr="00442789">
              <w:t>216</w:t>
            </w:r>
            <w:r w:rsidR="00785395" w:rsidRPr="00442789">
              <w:t>A</w:t>
            </w:r>
            <w:r w:rsidRPr="00442789">
              <w:t>(2)</w:t>
            </w:r>
          </w:p>
        </w:tc>
      </w:tr>
    </w:tbl>
    <w:p w:rsidR="00BA3708" w:rsidRDefault="00BA3708" w:rsidP="00442789">
      <w:pPr>
        <w:pStyle w:val="Tabletext"/>
      </w:pPr>
    </w:p>
    <w:p w:rsidR="0061554B" w:rsidRDefault="0061554B" w:rsidP="00A86824"/>
    <w:p w:rsidR="0061554B" w:rsidRDefault="0061554B" w:rsidP="00027C40">
      <w:pPr>
        <w:pStyle w:val="AssentBk"/>
        <w:keepNext/>
      </w:pPr>
    </w:p>
    <w:p w:rsidR="0061554B" w:rsidRDefault="0061554B" w:rsidP="00027C40">
      <w:pPr>
        <w:pStyle w:val="AssentBk"/>
        <w:keepNext/>
      </w:pPr>
    </w:p>
    <w:p w:rsidR="00A86824" w:rsidRDefault="00A86824" w:rsidP="000C5962">
      <w:pPr>
        <w:pStyle w:val="2ndRd"/>
        <w:keepNext/>
        <w:pBdr>
          <w:top w:val="single" w:sz="2" w:space="1" w:color="auto"/>
        </w:pBdr>
      </w:pPr>
    </w:p>
    <w:p w:rsidR="00A86824" w:rsidRDefault="00A86824" w:rsidP="000C5962">
      <w:pPr>
        <w:pStyle w:val="2ndRd"/>
        <w:keepNext/>
        <w:spacing w:line="260" w:lineRule="atLeast"/>
        <w:rPr>
          <w:i/>
        </w:rPr>
      </w:pPr>
      <w:r>
        <w:t>[</w:t>
      </w:r>
      <w:r>
        <w:rPr>
          <w:i/>
        </w:rPr>
        <w:t>Minister’s second reading speech made in—</w:t>
      </w:r>
    </w:p>
    <w:p w:rsidR="00A86824" w:rsidRDefault="00A86824" w:rsidP="000C5962">
      <w:pPr>
        <w:pStyle w:val="2ndRd"/>
        <w:keepNext/>
        <w:spacing w:line="260" w:lineRule="atLeast"/>
        <w:rPr>
          <w:i/>
        </w:rPr>
      </w:pPr>
      <w:r>
        <w:rPr>
          <w:i/>
        </w:rPr>
        <w:t>House of Representatives on 13 August 2015</w:t>
      </w:r>
    </w:p>
    <w:p w:rsidR="00A86824" w:rsidRDefault="00A86824" w:rsidP="000C5962">
      <w:pPr>
        <w:pStyle w:val="2ndRd"/>
        <w:keepNext/>
        <w:spacing w:line="260" w:lineRule="atLeast"/>
        <w:rPr>
          <w:i/>
        </w:rPr>
      </w:pPr>
      <w:r>
        <w:rPr>
          <w:i/>
        </w:rPr>
        <w:t>Senate on 8 September 2015</w:t>
      </w:r>
      <w:r>
        <w:t>]</w:t>
      </w:r>
    </w:p>
    <w:p w:rsidR="00A86824" w:rsidRDefault="00A86824" w:rsidP="000C5962"/>
    <w:p w:rsidR="0061554B" w:rsidRPr="00A86824" w:rsidRDefault="00A86824" w:rsidP="00A86824">
      <w:pPr>
        <w:framePr w:hSpace="180" w:wrap="around" w:vAnchor="text" w:hAnchor="page" w:x="2362" w:y="5426"/>
      </w:pPr>
      <w:r>
        <w:t>(129/15)</w:t>
      </w:r>
    </w:p>
    <w:p w:rsidR="00A86824" w:rsidRDefault="00A86824"/>
    <w:sectPr w:rsidR="00A86824" w:rsidSect="0061554B">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5CF" w:rsidRDefault="008325CF" w:rsidP="0048364F">
      <w:pPr>
        <w:spacing w:line="240" w:lineRule="auto"/>
      </w:pPr>
      <w:r>
        <w:separator/>
      </w:r>
    </w:p>
  </w:endnote>
  <w:endnote w:type="continuationSeparator" w:id="0">
    <w:p w:rsidR="008325CF" w:rsidRDefault="008325C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5CF" w:rsidRPr="005F1388" w:rsidRDefault="008325CF" w:rsidP="00442789">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824" w:rsidRDefault="00A86824" w:rsidP="000C5962">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8325CF" w:rsidRDefault="008325CF" w:rsidP="00442789">
    <w:pPr>
      <w:pStyle w:val="Footer"/>
      <w:spacing w:before="120"/>
    </w:pPr>
  </w:p>
  <w:p w:rsidR="008325CF" w:rsidRPr="005F1388" w:rsidRDefault="008325C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5CF" w:rsidRPr="00ED79B6" w:rsidRDefault="008325CF" w:rsidP="0044278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5CF" w:rsidRDefault="008325CF" w:rsidP="0044278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325CF" w:rsidTr="008325CF">
      <w:tc>
        <w:tcPr>
          <w:tcW w:w="646" w:type="dxa"/>
        </w:tcPr>
        <w:p w:rsidR="008325CF" w:rsidRDefault="008325CF" w:rsidP="008325C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12D16">
            <w:rPr>
              <w:i/>
              <w:noProof/>
              <w:sz w:val="18"/>
            </w:rPr>
            <w:t>vi</w:t>
          </w:r>
          <w:r w:rsidRPr="00ED79B6">
            <w:rPr>
              <w:i/>
              <w:sz w:val="18"/>
            </w:rPr>
            <w:fldChar w:fldCharType="end"/>
          </w:r>
        </w:p>
      </w:tc>
      <w:tc>
        <w:tcPr>
          <w:tcW w:w="5387" w:type="dxa"/>
        </w:tcPr>
        <w:p w:rsidR="008325CF" w:rsidRDefault="004571A8" w:rsidP="008325CF">
          <w:pPr>
            <w:jc w:val="center"/>
            <w:rPr>
              <w:sz w:val="18"/>
            </w:rPr>
          </w:pPr>
          <w:r>
            <w:rPr>
              <w:i/>
              <w:sz w:val="18"/>
            </w:rPr>
            <w:t>Banking Laws Amendment (Unclaimed Money) Act 2015</w:t>
          </w:r>
        </w:p>
      </w:tc>
      <w:tc>
        <w:tcPr>
          <w:tcW w:w="1270" w:type="dxa"/>
        </w:tcPr>
        <w:p w:rsidR="008325CF" w:rsidRDefault="004571A8" w:rsidP="008325CF">
          <w:pPr>
            <w:jc w:val="right"/>
            <w:rPr>
              <w:sz w:val="18"/>
            </w:rPr>
          </w:pPr>
          <w:r>
            <w:rPr>
              <w:i/>
              <w:sz w:val="18"/>
            </w:rPr>
            <w:t>No.      , 2015</w:t>
          </w:r>
        </w:p>
      </w:tc>
    </w:tr>
  </w:tbl>
  <w:p w:rsidR="008325CF" w:rsidRDefault="008325C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5CF" w:rsidRDefault="008325CF" w:rsidP="0044278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325CF" w:rsidTr="008325CF">
      <w:tc>
        <w:tcPr>
          <w:tcW w:w="1247" w:type="dxa"/>
        </w:tcPr>
        <w:p w:rsidR="008325CF" w:rsidRDefault="004571A8" w:rsidP="00A86824">
          <w:pPr>
            <w:rPr>
              <w:i/>
              <w:sz w:val="18"/>
            </w:rPr>
          </w:pPr>
          <w:r>
            <w:rPr>
              <w:i/>
              <w:sz w:val="18"/>
            </w:rPr>
            <w:t xml:space="preserve">No. </w:t>
          </w:r>
          <w:r w:rsidR="00A86824">
            <w:rPr>
              <w:i/>
              <w:sz w:val="18"/>
            </w:rPr>
            <w:t>129</w:t>
          </w:r>
          <w:r>
            <w:rPr>
              <w:i/>
              <w:sz w:val="18"/>
            </w:rPr>
            <w:t>, 2015</w:t>
          </w:r>
        </w:p>
      </w:tc>
      <w:tc>
        <w:tcPr>
          <w:tcW w:w="5387" w:type="dxa"/>
        </w:tcPr>
        <w:p w:rsidR="008325CF" w:rsidRDefault="004571A8" w:rsidP="008325CF">
          <w:pPr>
            <w:jc w:val="center"/>
            <w:rPr>
              <w:i/>
              <w:sz w:val="18"/>
            </w:rPr>
          </w:pPr>
          <w:r>
            <w:rPr>
              <w:i/>
              <w:sz w:val="18"/>
            </w:rPr>
            <w:t>Banking Laws Amendment (Unclaimed Money) Act 2015</w:t>
          </w:r>
        </w:p>
      </w:tc>
      <w:tc>
        <w:tcPr>
          <w:tcW w:w="669" w:type="dxa"/>
        </w:tcPr>
        <w:p w:rsidR="008325CF" w:rsidRDefault="008325CF" w:rsidP="008325C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12D16">
            <w:rPr>
              <w:i/>
              <w:noProof/>
              <w:sz w:val="18"/>
            </w:rPr>
            <w:t>i</w:t>
          </w:r>
          <w:r w:rsidRPr="00ED79B6">
            <w:rPr>
              <w:i/>
              <w:sz w:val="18"/>
            </w:rPr>
            <w:fldChar w:fldCharType="end"/>
          </w:r>
        </w:p>
      </w:tc>
    </w:tr>
  </w:tbl>
  <w:p w:rsidR="008325CF" w:rsidRPr="00ED79B6" w:rsidRDefault="008325C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5CF" w:rsidRPr="00A961C4" w:rsidRDefault="008325CF" w:rsidP="00442789">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325CF" w:rsidTr="00442789">
      <w:tc>
        <w:tcPr>
          <w:tcW w:w="646" w:type="dxa"/>
        </w:tcPr>
        <w:p w:rsidR="008325CF" w:rsidRDefault="008325CF" w:rsidP="008325C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12D16">
            <w:rPr>
              <w:i/>
              <w:noProof/>
              <w:sz w:val="18"/>
            </w:rPr>
            <w:t>6</w:t>
          </w:r>
          <w:r w:rsidRPr="007A1328">
            <w:rPr>
              <w:i/>
              <w:sz w:val="18"/>
            </w:rPr>
            <w:fldChar w:fldCharType="end"/>
          </w:r>
        </w:p>
      </w:tc>
      <w:tc>
        <w:tcPr>
          <w:tcW w:w="5387" w:type="dxa"/>
        </w:tcPr>
        <w:p w:rsidR="008325CF" w:rsidRDefault="004571A8" w:rsidP="008325CF">
          <w:pPr>
            <w:jc w:val="center"/>
            <w:rPr>
              <w:sz w:val="18"/>
            </w:rPr>
          </w:pPr>
          <w:r>
            <w:rPr>
              <w:i/>
              <w:sz w:val="18"/>
            </w:rPr>
            <w:t>Banking Laws Amendment (Unclaimed Money) Act 2015</w:t>
          </w:r>
        </w:p>
      </w:tc>
      <w:tc>
        <w:tcPr>
          <w:tcW w:w="1270" w:type="dxa"/>
        </w:tcPr>
        <w:p w:rsidR="008325CF" w:rsidRDefault="00A86824" w:rsidP="008325CF">
          <w:pPr>
            <w:jc w:val="right"/>
            <w:rPr>
              <w:sz w:val="18"/>
            </w:rPr>
          </w:pPr>
          <w:r>
            <w:rPr>
              <w:i/>
              <w:sz w:val="18"/>
            </w:rPr>
            <w:t>No. 129, 2015</w:t>
          </w:r>
        </w:p>
      </w:tc>
    </w:tr>
  </w:tbl>
  <w:p w:rsidR="008325CF" w:rsidRPr="00A961C4" w:rsidRDefault="008325C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5CF" w:rsidRPr="00A961C4" w:rsidRDefault="008325CF" w:rsidP="0044278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325CF" w:rsidTr="00442789">
      <w:tc>
        <w:tcPr>
          <w:tcW w:w="1247" w:type="dxa"/>
        </w:tcPr>
        <w:p w:rsidR="008325CF" w:rsidRDefault="00A86824" w:rsidP="008325CF">
          <w:pPr>
            <w:rPr>
              <w:sz w:val="18"/>
            </w:rPr>
          </w:pPr>
          <w:r>
            <w:rPr>
              <w:i/>
              <w:sz w:val="18"/>
            </w:rPr>
            <w:t>No. 129, 2015</w:t>
          </w:r>
        </w:p>
      </w:tc>
      <w:tc>
        <w:tcPr>
          <w:tcW w:w="5387" w:type="dxa"/>
        </w:tcPr>
        <w:p w:rsidR="008325CF" w:rsidRDefault="004571A8" w:rsidP="008325CF">
          <w:pPr>
            <w:jc w:val="center"/>
            <w:rPr>
              <w:sz w:val="18"/>
            </w:rPr>
          </w:pPr>
          <w:r>
            <w:rPr>
              <w:i/>
              <w:sz w:val="18"/>
            </w:rPr>
            <w:t>Banking Laws Amendment (Unclaimed Money) Act 2015</w:t>
          </w:r>
        </w:p>
      </w:tc>
      <w:tc>
        <w:tcPr>
          <w:tcW w:w="669" w:type="dxa"/>
        </w:tcPr>
        <w:p w:rsidR="008325CF" w:rsidRDefault="008325CF" w:rsidP="008325C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12D16">
            <w:rPr>
              <w:i/>
              <w:noProof/>
              <w:sz w:val="18"/>
            </w:rPr>
            <w:t>5</w:t>
          </w:r>
          <w:r w:rsidRPr="007A1328">
            <w:rPr>
              <w:i/>
              <w:sz w:val="18"/>
            </w:rPr>
            <w:fldChar w:fldCharType="end"/>
          </w:r>
        </w:p>
      </w:tc>
    </w:tr>
  </w:tbl>
  <w:p w:rsidR="008325CF" w:rsidRPr="00055B5C" w:rsidRDefault="008325CF"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5CF" w:rsidRPr="00A961C4" w:rsidRDefault="008325CF" w:rsidP="0044278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325CF" w:rsidTr="00442789">
      <w:tc>
        <w:tcPr>
          <w:tcW w:w="1247" w:type="dxa"/>
        </w:tcPr>
        <w:p w:rsidR="008325CF" w:rsidRDefault="00A86824" w:rsidP="008325CF">
          <w:pPr>
            <w:rPr>
              <w:sz w:val="18"/>
            </w:rPr>
          </w:pPr>
          <w:r>
            <w:rPr>
              <w:i/>
              <w:sz w:val="18"/>
            </w:rPr>
            <w:t>No. 129, 2015</w:t>
          </w:r>
        </w:p>
      </w:tc>
      <w:tc>
        <w:tcPr>
          <w:tcW w:w="5387" w:type="dxa"/>
        </w:tcPr>
        <w:p w:rsidR="008325CF" w:rsidRDefault="004571A8" w:rsidP="008325CF">
          <w:pPr>
            <w:jc w:val="center"/>
            <w:rPr>
              <w:sz w:val="18"/>
            </w:rPr>
          </w:pPr>
          <w:r>
            <w:rPr>
              <w:i/>
              <w:sz w:val="18"/>
            </w:rPr>
            <w:t>Banking Laws Amendment (Unclaimed Money) Act 2015</w:t>
          </w:r>
        </w:p>
      </w:tc>
      <w:tc>
        <w:tcPr>
          <w:tcW w:w="669" w:type="dxa"/>
        </w:tcPr>
        <w:p w:rsidR="008325CF" w:rsidRDefault="008325CF" w:rsidP="008325C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12D16">
            <w:rPr>
              <w:i/>
              <w:noProof/>
              <w:sz w:val="18"/>
            </w:rPr>
            <w:t>1</w:t>
          </w:r>
          <w:r w:rsidRPr="007A1328">
            <w:rPr>
              <w:i/>
              <w:sz w:val="18"/>
            </w:rPr>
            <w:fldChar w:fldCharType="end"/>
          </w:r>
        </w:p>
      </w:tc>
    </w:tr>
  </w:tbl>
  <w:p w:rsidR="008325CF" w:rsidRPr="00A961C4" w:rsidRDefault="008325C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5CF" w:rsidRDefault="008325CF" w:rsidP="0048364F">
      <w:pPr>
        <w:spacing w:line="240" w:lineRule="auto"/>
      </w:pPr>
      <w:r>
        <w:separator/>
      </w:r>
    </w:p>
  </w:footnote>
  <w:footnote w:type="continuationSeparator" w:id="0">
    <w:p w:rsidR="008325CF" w:rsidRDefault="008325C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5CF" w:rsidRPr="005F1388" w:rsidRDefault="008325CF"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5CF" w:rsidRPr="005F1388" w:rsidRDefault="008325C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5CF" w:rsidRPr="005F1388" w:rsidRDefault="008325C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5CF" w:rsidRPr="00ED79B6" w:rsidRDefault="008325C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5CF" w:rsidRPr="00ED79B6" w:rsidRDefault="008325C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5CF" w:rsidRPr="00ED79B6" w:rsidRDefault="008325C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5CF" w:rsidRPr="00A961C4" w:rsidRDefault="008325CF" w:rsidP="0048364F">
    <w:pPr>
      <w:rPr>
        <w:b/>
        <w:sz w:val="20"/>
      </w:rPr>
    </w:pPr>
    <w:r>
      <w:rPr>
        <w:b/>
        <w:sz w:val="20"/>
      </w:rPr>
      <w:fldChar w:fldCharType="begin"/>
    </w:r>
    <w:r>
      <w:rPr>
        <w:b/>
        <w:sz w:val="20"/>
      </w:rPr>
      <w:instrText xml:space="preserve"> STYLEREF CharAmSchNo </w:instrText>
    </w:r>
    <w:r w:rsidR="00C12D16">
      <w:rPr>
        <w:b/>
        <w:sz w:val="20"/>
      </w:rPr>
      <w:fldChar w:fldCharType="separate"/>
    </w:r>
    <w:r w:rsidR="00C12D16">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C12D16">
      <w:rPr>
        <w:sz w:val="20"/>
      </w:rPr>
      <w:fldChar w:fldCharType="separate"/>
    </w:r>
    <w:r w:rsidR="00C12D16">
      <w:rPr>
        <w:noProof/>
        <w:sz w:val="20"/>
      </w:rPr>
      <w:t>Amendments</w:t>
    </w:r>
    <w:r>
      <w:rPr>
        <w:sz w:val="20"/>
      </w:rPr>
      <w:fldChar w:fldCharType="end"/>
    </w:r>
  </w:p>
  <w:p w:rsidR="008325CF" w:rsidRPr="00A961C4" w:rsidRDefault="008325CF" w:rsidP="0048364F">
    <w:pPr>
      <w:rPr>
        <w:b/>
        <w:sz w:val="20"/>
      </w:rPr>
    </w:pPr>
    <w:r>
      <w:rPr>
        <w:b/>
        <w:sz w:val="20"/>
      </w:rPr>
      <w:fldChar w:fldCharType="begin"/>
    </w:r>
    <w:r>
      <w:rPr>
        <w:b/>
        <w:sz w:val="20"/>
      </w:rPr>
      <w:instrText xml:space="preserve"> STYLEREF CharAmPartNo </w:instrText>
    </w:r>
    <w:r w:rsidR="00C12D16">
      <w:rPr>
        <w:b/>
        <w:sz w:val="20"/>
      </w:rPr>
      <w:fldChar w:fldCharType="separate"/>
    </w:r>
    <w:r w:rsidR="00C12D16">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C12D16">
      <w:rPr>
        <w:sz w:val="20"/>
      </w:rPr>
      <w:fldChar w:fldCharType="separate"/>
    </w:r>
    <w:r w:rsidR="00C12D16">
      <w:rPr>
        <w:noProof/>
        <w:sz w:val="20"/>
      </w:rPr>
      <w:t>Consequential amendments</w:t>
    </w:r>
    <w:r>
      <w:rPr>
        <w:sz w:val="20"/>
      </w:rPr>
      <w:fldChar w:fldCharType="end"/>
    </w:r>
  </w:p>
  <w:p w:rsidR="008325CF" w:rsidRPr="00A961C4" w:rsidRDefault="008325C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5CF" w:rsidRPr="00A961C4" w:rsidRDefault="008325CF" w:rsidP="0048364F">
    <w:pPr>
      <w:jc w:val="right"/>
      <w:rPr>
        <w:sz w:val="20"/>
      </w:rPr>
    </w:pPr>
    <w:r w:rsidRPr="00A961C4">
      <w:rPr>
        <w:sz w:val="20"/>
      </w:rPr>
      <w:fldChar w:fldCharType="begin"/>
    </w:r>
    <w:r w:rsidRPr="00A961C4">
      <w:rPr>
        <w:sz w:val="20"/>
      </w:rPr>
      <w:instrText xml:space="preserve"> STYLEREF CharAmSchText </w:instrText>
    </w:r>
    <w:r w:rsidR="00C12D16">
      <w:rPr>
        <w:sz w:val="20"/>
      </w:rPr>
      <w:fldChar w:fldCharType="separate"/>
    </w:r>
    <w:r w:rsidR="00C12D16">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C12D16">
      <w:rPr>
        <w:b/>
        <w:sz w:val="20"/>
      </w:rPr>
      <w:fldChar w:fldCharType="separate"/>
    </w:r>
    <w:r w:rsidR="00C12D16">
      <w:rPr>
        <w:b/>
        <w:noProof/>
        <w:sz w:val="20"/>
      </w:rPr>
      <w:t>Schedule 1</w:t>
    </w:r>
    <w:r>
      <w:rPr>
        <w:b/>
        <w:sz w:val="20"/>
      </w:rPr>
      <w:fldChar w:fldCharType="end"/>
    </w:r>
  </w:p>
  <w:p w:rsidR="008325CF" w:rsidRPr="00A961C4" w:rsidRDefault="008325CF" w:rsidP="0048364F">
    <w:pPr>
      <w:jc w:val="right"/>
      <w:rPr>
        <w:b/>
        <w:sz w:val="20"/>
      </w:rPr>
    </w:pPr>
    <w:r w:rsidRPr="00A961C4">
      <w:rPr>
        <w:sz w:val="20"/>
      </w:rPr>
      <w:fldChar w:fldCharType="begin"/>
    </w:r>
    <w:r w:rsidRPr="00A961C4">
      <w:rPr>
        <w:sz w:val="20"/>
      </w:rPr>
      <w:instrText xml:space="preserve"> STYLEREF CharAmPartText </w:instrText>
    </w:r>
    <w:r w:rsidR="00C12D16">
      <w:rPr>
        <w:sz w:val="20"/>
      </w:rPr>
      <w:fldChar w:fldCharType="separate"/>
    </w:r>
    <w:r w:rsidR="00C12D16">
      <w:rPr>
        <w:noProof/>
        <w:sz w:val="20"/>
      </w:rPr>
      <w:t>Main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C12D16">
      <w:rPr>
        <w:b/>
        <w:sz w:val="20"/>
      </w:rPr>
      <w:fldChar w:fldCharType="separate"/>
    </w:r>
    <w:r w:rsidR="00C12D16">
      <w:rPr>
        <w:b/>
        <w:noProof/>
        <w:sz w:val="20"/>
      </w:rPr>
      <w:t>Part 1</w:t>
    </w:r>
    <w:r w:rsidRPr="00A961C4">
      <w:rPr>
        <w:b/>
        <w:sz w:val="20"/>
      </w:rPr>
      <w:fldChar w:fldCharType="end"/>
    </w:r>
  </w:p>
  <w:p w:rsidR="008325CF" w:rsidRPr="00A961C4" w:rsidRDefault="008325C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5CF" w:rsidRPr="00A961C4" w:rsidRDefault="008325C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8E9"/>
    <w:rsid w:val="000113BC"/>
    <w:rsid w:val="000136AF"/>
    <w:rsid w:val="000417C9"/>
    <w:rsid w:val="00055B5C"/>
    <w:rsid w:val="00056361"/>
    <w:rsid w:val="00060FF9"/>
    <w:rsid w:val="000614BF"/>
    <w:rsid w:val="000A2E97"/>
    <w:rsid w:val="000B1FD2"/>
    <w:rsid w:val="000C7CCC"/>
    <w:rsid w:val="000D05EF"/>
    <w:rsid w:val="000E56D5"/>
    <w:rsid w:val="000F21C1"/>
    <w:rsid w:val="000F3B31"/>
    <w:rsid w:val="000F4F35"/>
    <w:rsid w:val="00101D90"/>
    <w:rsid w:val="0010745C"/>
    <w:rsid w:val="00113BD1"/>
    <w:rsid w:val="00122206"/>
    <w:rsid w:val="00154D36"/>
    <w:rsid w:val="0015646E"/>
    <w:rsid w:val="001643C9"/>
    <w:rsid w:val="00165568"/>
    <w:rsid w:val="00166C2F"/>
    <w:rsid w:val="001716C9"/>
    <w:rsid w:val="00173363"/>
    <w:rsid w:val="00173B94"/>
    <w:rsid w:val="001854B4"/>
    <w:rsid w:val="0019358A"/>
    <w:rsid w:val="001939E1"/>
    <w:rsid w:val="00195382"/>
    <w:rsid w:val="001A3658"/>
    <w:rsid w:val="001A759A"/>
    <w:rsid w:val="001B7A5D"/>
    <w:rsid w:val="001C2228"/>
    <w:rsid w:val="001C2418"/>
    <w:rsid w:val="001C69C4"/>
    <w:rsid w:val="001C738E"/>
    <w:rsid w:val="001E3590"/>
    <w:rsid w:val="001E7407"/>
    <w:rsid w:val="00201D27"/>
    <w:rsid w:val="00202618"/>
    <w:rsid w:val="00212745"/>
    <w:rsid w:val="00240749"/>
    <w:rsid w:val="002529E2"/>
    <w:rsid w:val="00263820"/>
    <w:rsid w:val="002707D4"/>
    <w:rsid w:val="00274BE5"/>
    <w:rsid w:val="00293B89"/>
    <w:rsid w:val="00297ECB"/>
    <w:rsid w:val="002B06F4"/>
    <w:rsid w:val="002B32AE"/>
    <w:rsid w:val="002B5A30"/>
    <w:rsid w:val="002D043A"/>
    <w:rsid w:val="002D1B8E"/>
    <w:rsid w:val="002D395A"/>
    <w:rsid w:val="002F3E05"/>
    <w:rsid w:val="00311D8F"/>
    <w:rsid w:val="00330376"/>
    <w:rsid w:val="003415D3"/>
    <w:rsid w:val="00350417"/>
    <w:rsid w:val="00352B0F"/>
    <w:rsid w:val="00375C6C"/>
    <w:rsid w:val="00394803"/>
    <w:rsid w:val="003A23A9"/>
    <w:rsid w:val="003B160B"/>
    <w:rsid w:val="003C5F2B"/>
    <w:rsid w:val="003D0BFE"/>
    <w:rsid w:val="003D5700"/>
    <w:rsid w:val="003E1730"/>
    <w:rsid w:val="00401453"/>
    <w:rsid w:val="00405579"/>
    <w:rsid w:val="00410B8E"/>
    <w:rsid w:val="004116CD"/>
    <w:rsid w:val="00421FC1"/>
    <w:rsid w:val="004229C7"/>
    <w:rsid w:val="00424CA9"/>
    <w:rsid w:val="004324FD"/>
    <w:rsid w:val="00436785"/>
    <w:rsid w:val="00436BD5"/>
    <w:rsid w:val="00437E4B"/>
    <w:rsid w:val="00442789"/>
    <w:rsid w:val="0044291A"/>
    <w:rsid w:val="004571A8"/>
    <w:rsid w:val="0048196B"/>
    <w:rsid w:val="0048364F"/>
    <w:rsid w:val="00496F97"/>
    <w:rsid w:val="004A62D5"/>
    <w:rsid w:val="004C7C8C"/>
    <w:rsid w:val="004E2A4A"/>
    <w:rsid w:val="004E6C68"/>
    <w:rsid w:val="004F0D23"/>
    <w:rsid w:val="004F0E73"/>
    <w:rsid w:val="004F1FAC"/>
    <w:rsid w:val="005102B2"/>
    <w:rsid w:val="00516B8D"/>
    <w:rsid w:val="00537FBC"/>
    <w:rsid w:val="00543469"/>
    <w:rsid w:val="00551B54"/>
    <w:rsid w:val="005523E8"/>
    <w:rsid w:val="00584811"/>
    <w:rsid w:val="00590097"/>
    <w:rsid w:val="00593AA6"/>
    <w:rsid w:val="00594161"/>
    <w:rsid w:val="00594749"/>
    <w:rsid w:val="005A0D92"/>
    <w:rsid w:val="005B4067"/>
    <w:rsid w:val="005C3F41"/>
    <w:rsid w:val="005C6086"/>
    <w:rsid w:val="005E152A"/>
    <w:rsid w:val="00600219"/>
    <w:rsid w:val="00613D4F"/>
    <w:rsid w:val="0061554B"/>
    <w:rsid w:val="00641DE5"/>
    <w:rsid w:val="00656F0C"/>
    <w:rsid w:val="00666A2B"/>
    <w:rsid w:val="00677CC2"/>
    <w:rsid w:val="00681F92"/>
    <w:rsid w:val="006842C2"/>
    <w:rsid w:val="00685ED9"/>
    <w:rsid w:val="00685F42"/>
    <w:rsid w:val="00690524"/>
    <w:rsid w:val="0069207B"/>
    <w:rsid w:val="00696FDF"/>
    <w:rsid w:val="006A1B1B"/>
    <w:rsid w:val="006B70A7"/>
    <w:rsid w:val="006C2874"/>
    <w:rsid w:val="006C7F8C"/>
    <w:rsid w:val="006D380D"/>
    <w:rsid w:val="006D5E15"/>
    <w:rsid w:val="006E0135"/>
    <w:rsid w:val="006E303A"/>
    <w:rsid w:val="006F7E19"/>
    <w:rsid w:val="00700B2C"/>
    <w:rsid w:val="00712D8D"/>
    <w:rsid w:val="00713084"/>
    <w:rsid w:val="00714B26"/>
    <w:rsid w:val="00727D0F"/>
    <w:rsid w:val="00731E00"/>
    <w:rsid w:val="007439A4"/>
    <w:rsid w:val="007440B7"/>
    <w:rsid w:val="007634AD"/>
    <w:rsid w:val="007715C9"/>
    <w:rsid w:val="00774EDD"/>
    <w:rsid w:val="007757EC"/>
    <w:rsid w:val="00782E22"/>
    <w:rsid w:val="00785395"/>
    <w:rsid w:val="00786D01"/>
    <w:rsid w:val="00787F30"/>
    <w:rsid w:val="007E7D4A"/>
    <w:rsid w:val="008006CC"/>
    <w:rsid w:val="00807F18"/>
    <w:rsid w:val="00831E8D"/>
    <w:rsid w:val="008325CF"/>
    <w:rsid w:val="00856A31"/>
    <w:rsid w:val="00857D6B"/>
    <w:rsid w:val="00873FB8"/>
    <w:rsid w:val="008754D0"/>
    <w:rsid w:val="00877D48"/>
    <w:rsid w:val="00883781"/>
    <w:rsid w:val="00885570"/>
    <w:rsid w:val="00893958"/>
    <w:rsid w:val="008A2E77"/>
    <w:rsid w:val="008B2BF7"/>
    <w:rsid w:val="008C6F6F"/>
    <w:rsid w:val="008D0EE0"/>
    <w:rsid w:val="008F4F1C"/>
    <w:rsid w:val="008F77C4"/>
    <w:rsid w:val="00901D64"/>
    <w:rsid w:val="009103F3"/>
    <w:rsid w:val="009238F7"/>
    <w:rsid w:val="00925704"/>
    <w:rsid w:val="00932377"/>
    <w:rsid w:val="00947498"/>
    <w:rsid w:val="009638E9"/>
    <w:rsid w:val="00967042"/>
    <w:rsid w:val="00980DF3"/>
    <w:rsid w:val="0098255A"/>
    <w:rsid w:val="009845BE"/>
    <w:rsid w:val="009969C9"/>
    <w:rsid w:val="009F13ED"/>
    <w:rsid w:val="009F68EB"/>
    <w:rsid w:val="00A06DAE"/>
    <w:rsid w:val="00A10775"/>
    <w:rsid w:val="00A134B7"/>
    <w:rsid w:val="00A16FC5"/>
    <w:rsid w:val="00A17515"/>
    <w:rsid w:val="00A231E2"/>
    <w:rsid w:val="00A36C48"/>
    <w:rsid w:val="00A41E0B"/>
    <w:rsid w:val="00A55631"/>
    <w:rsid w:val="00A56653"/>
    <w:rsid w:val="00A64912"/>
    <w:rsid w:val="00A70A74"/>
    <w:rsid w:val="00A86824"/>
    <w:rsid w:val="00AA3795"/>
    <w:rsid w:val="00AB35D7"/>
    <w:rsid w:val="00AC1E75"/>
    <w:rsid w:val="00AD4E13"/>
    <w:rsid w:val="00AD5641"/>
    <w:rsid w:val="00AE1088"/>
    <w:rsid w:val="00AE1928"/>
    <w:rsid w:val="00AF1BA4"/>
    <w:rsid w:val="00B032D8"/>
    <w:rsid w:val="00B33B3C"/>
    <w:rsid w:val="00B6218D"/>
    <w:rsid w:val="00B6382D"/>
    <w:rsid w:val="00B73A1E"/>
    <w:rsid w:val="00BA246C"/>
    <w:rsid w:val="00BA3708"/>
    <w:rsid w:val="00BA3BF8"/>
    <w:rsid w:val="00BA5026"/>
    <w:rsid w:val="00BB40BF"/>
    <w:rsid w:val="00BB415F"/>
    <w:rsid w:val="00BB739B"/>
    <w:rsid w:val="00BC0CD1"/>
    <w:rsid w:val="00BD6160"/>
    <w:rsid w:val="00BE719A"/>
    <w:rsid w:val="00BE720A"/>
    <w:rsid w:val="00BF0461"/>
    <w:rsid w:val="00BF4944"/>
    <w:rsid w:val="00C04409"/>
    <w:rsid w:val="00C067E5"/>
    <w:rsid w:val="00C1228C"/>
    <w:rsid w:val="00C12D16"/>
    <w:rsid w:val="00C132BC"/>
    <w:rsid w:val="00C164CA"/>
    <w:rsid w:val="00C176CF"/>
    <w:rsid w:val="00C340A5"/>
    <w:rsid w:val="00C342CF"/>
    <w:rsid w:val="00C42BF8"/>
    <w:rsid w:val="00C460AE"/>
    <w:rsid w:val="00C50043"/>
    <w:rsid w:val="00C54E84"/>
    <w:rsid w:val="00C7573B"/>
    <w:rsid w:val="00C76CF3"/>
    <w:rsid w:val="00C813A2"/>
    <w:rsid w:val="00C83F6B"/>
    <w:rsid w:val="00CA5CB3"/>
    <w:rsid w:val="00CA6B5F"/>
    <w:rsid w:val="00CE1E31"/>
    <w:rsid w:val="00CF0BB2"/>
    <w:rsid w:val="00D00EAA"/>
    <w:rsid w:val="00D13441"/>
    <w:rsid w:val="00D243A3"/>
    <w:rsid w:val="00D35486"/>
    <w:rsid w:val="00D477C3"/>
    <w:rsid w:val="00D52EFE"/>
    <w:rsid w:val="00D63EF6"/>
    <w:rsid w:val="00D70D8B"/>
    <w:rsid w:val="00D70DFB"/>
    <w:rsid w:val="00D73029"/>
    <w:rsid w:val="00D766DF"/>
    <w:rsid w:val="00D865C8"/>
    <w:rsid w:val="00DF7AE9"/>
    <w:rsid w:val="00E00525"/>
    <w:rsid w:val="00E05704"/>
    <w:rsid w:val="00E147BF"/>
    <w:rsid w:val="00E24D66"/>
    <w:rsid w:val="00E54292"/>
    <w:rsid w:val="00E63ED5"/>
    <w:rsid w:val="00E74DC7"/>
    <w:rsid w:val="00E8482F"/>
    <w:rsid w:val="00E87699"/>
    <w:rsid w:val="00EA0887"/>
    <w:rsid w:val="00EA1468"/>
    <w:rsid w:val="00EB4348"/>
    <w:rsid w:val="00EC679B"/>
    <w:rsid w:val="00ED492F"/>
    <w:rsid w:val="00EF2E3A"/>
    <w:rsid w:val="00F047E2"/>
    <w:rsid w:val="00F078DC"/>
    <w:rsid w:val="00F13E86"/>
    <w:rsid w:val="00F17B00"/>
    <w:rsid w:val="00F47ED6"/>
    <w:rsid w:val="00F622CF"/>
    <w:rsid w:val="00F677A9"/>
    <w:rsid w:val="00F8089A"/>
    <w:rsid w:val="00F84CF5"/>
    <w:rsid w:val="00F92D35"/>
    <w:rsid w:val="00FA420B"/>
    <w:rsid w:val="00FC59D9"/>
    <w:rsid w:val="00FD01D2"/>
    <w:rsid w:val="00FD1E13"/>
    <w:rsid w:val="00FE41C9"/>
    <w:rsid w:val="00FE7F93"/>
    <w:rsid w:val="00FF10D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42789"/>
    <w:pPr>
      <w:spacing w:line="260" w:lineRule="atLeast"/>
    </w:pPr>
    <w:rPr>
      <w:sz w:val="22"/>
    </w:rPr>
  </w:style>
  <w:style w:type="paragraph" w:styleId="Heading1">
    <w:name w:val="heading 1"/>
    <w:basedOn w:val="Normal"/>
    <w:next w:val="Normal"/>
    <w:link w:val="Heading1Char"/>
    <w:uiPriority w:val="9"/>
    <w:qFormat/>
    <w:rsid w:val="00E848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848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848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482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482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8482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8482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482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8482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42789"/>
  </w:style>
  <w:style w:type="paragraph" w:customStyle="1" w:styleId="OPCParaBase">
    <w:name w:val="OPCParaBase"/>
    <w:link w:val="OPCParaBaseChar"/>
    <w:qFormat/>
    <w:rsid w:val="0044278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42789"/>
    <w:pPr>
      <w:spacing w:line="240" w:lineRule="auto"/>
    </w:pPr>
    <w:rPr>
      <w:b/>
      <w:sz w:val="40"/>
    </w:rPr>
  </w:style>
  <w:style w:type="paragraph" w:customStyle="1" w:styleId="ActHead1">
    <w:name w:val="ActHead 1"/>
    <w:aliases w:val="c"/>
    <w:basedOn w:val="OPCParaBase"/>
    <w:next w:val="Normal"/>
    <w:qFormat/>
    <w:rsid w:val="0044278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4278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4278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4278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4278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4278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4278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4278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4278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42789"/>
  </w:style>
  <w:style w:type="paragraph" w:customStyle="1" w:styleId="Blocks">
    <w:name w:val="Blocks"/>
    <w:aliases w:val="bb"/>
    <w:basedOn w:val="OPCParaBase"/>
    <w:qFormat/>
    <w:rsid w:val="00442789"/>
    <w:pPr>
      <w:spacing w:line="240" w:lineRule="auto"/>
    </w:pPr>
    <w:rPr>
      <w:sz w:val="24"/>
    </w:rPr>
  </w:style>
  <w:style w:type="paragraph" w:customStyle="1" w:styleId="BoxText">
    <w:name w:val="BoxText"/>
    <w:aliases w:val="bt"/>
    <w:basedOn w:val="OPCParaBase"/>
    <w:qFormat/>
    <w:rsid w:val="0044278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42789"/>
    <w:rPr>
      <w:b/>
    </w:rPr>
  </w:style>
  <w:style w:type="paragraph" w:customStyle="1" w:styleId="BoxHeadItalic">
    <w:name w:val="BoxHeadItalic"/>
    <w:aliases w:val="bhi"/>
    <w:basedOn w:val="BoxText"/>
    <w:next w:val="BoxStep"/>
    <w:qFormat/>
    <w:rsid w:val="00442789"/>
    <w:rPr>
      <w:i/>
    </w:rPr>
  </w:style>
  <w:style w:type="paragraph" w:customStyle="1" w:styleId="BoxList">
    <w:name w:val="BoxList"/>
    <w:aliases w:val="bl"/>
    <w:basedOn w:val="BoxText"/>
    <w:qFormat/>
    <w:rsid w:val="00442789"/>
    <w:pPr>
      <w:ind w:left="1559" w:hanging="425"/>
    </w:pPr>
  </w:style>
  <w:style w:type="paragraph" w:customStyle="1" w:styleId="BoxNote">
    <w:name w:val="BoxNote"/>
    <w:aliases w:val="bn"/>
    <w:basedOn w:val="BoxText"/>
    <w:qFormat/>
    <w:rsid w:val="00442789"/>
    <w:pPr>
      <w:tabs>
        <w:tab w:val="left" w:pos="1985"/>
      </w:tabs>
      <w:spacing w:before="122" w:line="198" w:lineRule="exact"/>
      <w:ind w:left="2948" w:hanging="1814"/>
    </w:pPr>
    <w:rPr>
      <w:sz w:val="18"/>
    </w:rPr>
  </w:style>
  <w:style w:type="paragraph" w:customStyle="1" w:styleId="BoxPara">
    <w:name w:val="BoxPara"/>
    <w:aliases w:val="bp"/>
    <w:basedOn w:val="BoxText"/>
    <w:qFormat/>
    <w:rsid w:val="00442789"/>
    <w:pPr>
      <w:tabs>
        <w:tab w:val="right" w:pos="2268"/>
      </w:tabs>
      <w:ind w:left="2552" w:hanging="1418"/>
    </w:pPr>
  </w:style>
  <w:style w:type="paragraph" w:customStyle="1" w:styleId="BoxStep">
    <w:name w:val="BoxStep"/>
    <w:aliases w:val="bs"/>
    <w:basedOn w:val="BoxText"/>
    <w:qFormat/>
    <w:rsid w:val="00442789"/>
    <w:pPr>
      <w:ind w:left="1985" w:hanging="851"/>
    </w:pPr>
  </w:style>
  <w:style w:type="character" w:customStyle="1" w:styleId="CharAmPartNo">
    <w:name w:val="CharAmPartNo"/>
    <w:basedOn w:val="OPCCharBase"/>
    <w:qFormat/>
    <w:rsid w:val="00442789"/>
  </w:style>
  <w:style w:type="character" w:customStyle="1" w:styleId="CharAmPartText">
    <w:name w:val="CharAmPartText"/>
    <w:basedOn w:val="OPCCharBase"/>
    <w:qFormat/>
    <w:rsid w:val="00442789"/>
  </w:style>
  <w:style w:type="character" w:customStyle="1" w:styleId="CharAmSchNo">
    <w:name w:val="CharAmSchNo"/>
    <w:basedOn w:val="OPCCharBase"/>
    <w:qFormat/>
    <w:rsid w:val="00442789"/>
  </w:style>
  <w:style w:type="character" w:customStyle="1" w:styleId="CharAmSchText">
    <w:name w:val="CharAmSchText"/>
    <w:basedOn w:val="OPCCharBase"/>
    <w:qFormat/>
    <w:rsid w:val="00442789"/>
  </w:style>
  <w:style w:type="character" w:customStyle="1" w:styleId="CharBoldItalic">
    <w:name w:val="CharBoldItalic"/>
    <w:basedOn w:val="OPCCharBase"/>
    <w:uiPriority w:val="1"/>
    <w:qFormat/>
    <w:rsid w:val="00442789"/>
    <w:rPr>
      <w:b/>
      <w:i/>
    </w:rPr>
  </w:style>
  <w:style w:type="character" w:customStyle="1" w:styleId="CharChapNo">
    <w:name w:val="CharChapNo"/>
    <w:basedOn w:val="OPCCharBase"/>
    <w:uiPriority w:val="1"/>
    <w:qFormat/>
    <w:rsid w:val="00442789"/>
  </w:style>
  <w:style w:type="character" w:customStyle="1" w:styleId="CharChapText">
    <w:name w:val="CharChapText"/>
    <w:basedOn w:val="OPCCharBase"/>
    <w:uiPriority w:val="1"/>
    <w:qFormat/>
    <w:rsid w:val="00442789"/>
  </w:style>
  <w:style w:type="character" w:customStyle="1" w:styleId="CharDivNo">
    <w:name w:val="CharDivNo"/>
    <w:basedOn w:val="OPCCharBase"/>
    <w:uiPriority w:val="1"/>
    <w:qFormat/>
    <w:rsid w:val="00442789"/>
  </w:style>
  <w:style w:type="character" w:customStyle="1" w:styleId="CharDivText">
    <w:name w:val="CharDivText"/>
    <w:basedOn w:val="OPCCharBase"/>
    <w:uiPriority w:val="1"/>
    <w:qFormat/>
    <w:rsid w:val="00442789"/>
  </w:style>
  <w:style w:type="character" w:customStyle="1" w:styleId="CharItalic">
    <w:name w:val="CharItalic"/>
    <w:basedOn w:val="OPCCharBase"/>
    <w:uiPriority w:val="1"/>
    <w:qFormat/>
    <w:rsid w:val="00442789"/>
    <w:rPr>
      <w:i/>
    </w:rPr>
  </w:style>
  <w:style w:type="character" w:customStyle="1" w:styleId="CharPartNo">
    <w:name w:val="CharPartNo"/>
    <w:basedOn w:val="OPCCharBase"/>
    <w:uiPriority w:val="1"/>
    <w:qFormat/>
    <w:rsid w:val="00442789"/>
  </w:style>
  <w:style w:type="character" w:customStyle="1" w:styleId="CharPartText">
    <w:name w:val="CharPartText"/>
    <w:basedOn w:val="OPCCharBase"/>
    <w:uiPriority w:val="1"/>
    <w:qFormat/>
    <w:rsid w:val="00442789"/>
  </w:style>
  <w:style w:type="character" w:customStyle="1" w:styleId="CharSectno">
    <w:name w:val="CharSectno"/>
    <w:basedOn w:val="OPCCharBase"/>
    <w:qFormat/>
    <w:rsid w:val="00442789"/>
  </w:style>
  <w:style w:type="character" w:customStyle="1" w:styleId="CharSubdNo">
    <w:name w:val="CharSubdNo"/>
    <w:basedOn w:val="OPCCharBase"/>
    <w:uiPriority w:val="1"/>
    <w:qFormat/>
    <w:rsid w:val="00442789"/>
  </w:style>
  <w:style w:type="character" w:customStyle="1" w:styleId="CharSubdText">
    <w:name w:val="CharSubdText"/>
    <w:basedOn w:val="OPCCharBase"/>
    <w:uiPriority w:val="1"/>
    <w:qFormat/>
    <w:rsid w:val="00442789"/>
  </w:style>
  <w:style w:type="paragraph" w:customStyle="1" w:styleId="CTA--">
    <w:name w:val="CTA --"/>
    <w:basedOn w:val="OPCParaBase"/>
    <w:next w:val="Normal"/>
    <w:rsid w:val="00442789"/>
    <w:pPr>
      <w:spacing w:before="60" w:line="240" w:lineRule="atLeast"/>
      <w:ind w:left="142" w:hanging="142"/>
    </w:pPr>
    <w:rPr>
      <w:sz w:val="20"/>
    </w:rPr>
  </w:style>
  <w:style w:type="paragraph" w:customStyle="1" w:styleId="CTA-">
    <w:name w:val="CTA -"/>
    <w:basedOn w:val="OPCParaBase"/>
    <w:rsid w:val="00442789"/>
    <w:pPr>
      <w:spacing w:before="60" w:line="240" w:lineRule="atLeast"/>
      <w:ind w:left="85" w:hanging="85"/>
    </w:pPr>
    <w:rPr>
      <w:sz w:val="20"/>
    </w:rPr>
  </w:style>
  <w:style w:type="paragraph" w:customStyle="1" w:styleId="CTA---">
    <w:name w:val="CTA ---"/>
    <w:basedOn w:val="OPCParaBase"/>
    <w:next w:val="Normal"/>
    <w:rsid w:val="00442789"/>
    <w:pPr>
      <w:spacing w:before="60" w:line="240" w:lineRule="atLeast"/>
      <w:ind w:left="198" w:hanging="198"/>
    </w:pPr>
    <w:rPr>
      <w:sz w:val="20"/>
    </w:rPr>
  </w:style>
  <w:style w:type="paragraph" w:customStyle="1" w:styleId="CTA----">
    <w:name w:val="CTA ----"/>
    <w:basedOn w:val="OPCParaBase"/>
    <w:next w:val="Normal"/>
    <w:rsid w:val="00442789"/>
    <w:pPr>
      <w:spacing w:before="60" w:line="240" w:lineRule="atLeast"/>
      <w:ind w:left="255" w:hanging="255"/>
    </w:pPr>
    <w:rPr>
      <w:sz w:val="20"/>
    </w:rPr>
  </w:style>
  <w:style w:type="paragraph" w:customStyle="1" w:styleId="CTA1a">
    <w:name w:val="CTA 1(a)"/>
    <w:basedOn w:val="OPCParaBase"/>
    <w:rsid w:val="00442789"/>
    <w:pPr>
      <w:tabs>
        <w:tab w:val="right" w:pos="414"/>
      </w:tabs>
      <w:spacing w:before="40" w:line="240" w:lineRule="atLeast"/>
      <w:ind w:left="675" w:hanging="675"/>
    </w:pPr>
    <w:rPr>
      <w:sz w:val="20"/>
    </w:rPr>
  </w:style>
  <w:style w:type="paragraph" w:customStyle="1" w:styleId="CTA1ai">
    <w:name w:val="CTA 1(a)(i)"/>
    <w:basedOn w:val="OPCParaBase"/>
    <w:rsid w:val="00442789"/>
    <w:pPr>
      <w:tabs>
        <w:tab w:val="right" w:pos="1004"/>
      </w:tabs>
      <w:spacing w:before="40" w:line="240" w:lineRule="atLeast"/>
      <w:ind w:left="1253" w:hanging="1253"/>
    </w:pPr>
    <w:rPr>
      <w:sz w:val="20"/>
    </w:rPr>
  </w:style>
  <w:style w:type="paragraph" w:customStyle="1" w:styleId="CTA2a">
    <w:name w:val="CTA 2(a)"/>
    <w:basedOn w:val="OPCParaBase"/>
    <w:rsid w:val="00442789"/>
    <w:pPr>
      <w:tabs>
        <w:tab w:val="right" w:pos="482"/>
      </w:tabs>
      <w:spacing w:before="40" w:line="240" w:lineRule="atLeast"/>
      <w:ind w:left="748" w:hanging="748"/>
    </w:pPr>
    <w:rPr>
      <w:sz w:val="20"/>
    </w:rPr>
  </w:style>
  <w:style w:type="paragraph" w:customStyle="1" w:styleId="CTA2ai">
    <w:name w:val="CTA 2(a)(i)"/>
    <w:basedOn w:val="OPCParaBase"/>
    <w:rsid w:val="00442789"/>
    <w:pPr>
      <w:tabs>
        <w:tab w:val="right" w:pos="1089"/>
      </w:tabs>
      <w:spacing w:before="40" w:line="240" w:lineRule="atLeast"/>
      <w:ind w:left="1327" w:hanging="1327"/>
    </w:pPr>
    <w:rPr>
      <w:sz w:val="20"/>
    </w:rPr>
  </w:style>
  <w:style w:type="paragraph" w:customStyle="1" w:styleId="CTA3a">
    <w:name w:val="CTA 3(a)"/>
    <w:basedOn w:val="OPCParaBase"/>
    <w:rsid w:val="00442789"/>
    <w:pPr>
      <w:tabs>
        <w:tab w:val="right" w:pos="556"/>
      </w:tabs>
      <w:spacing w:before="40" w:line="240" w:lineRule="atLeast"/>
      <w:ind w:left="805" w:hanging="805"/>
    </w:pPr>
    <w:rPr>
      <w:sz w:val="20"/>
    </w:rPr>
  </w:style>
  <w:style w:type="paragraph" w:customStyle="1" w:styleId="CTA3ai">
    <w:name w:val="CTA 3(a)(i)"/>
    <w:basedOn w:val="OPCParaBase"/>
    <w:rsid w:val="00442789"/>
    <w:pPr>
      <w:tabs>
        <w:tab w:val="right" w:pos="1140"/>
      </w:tabs>
      <w:spacing w:before="40" w:line="240" w:lineRule="atLeast"/>
      <w:ind w:left="1361" w:hanging="1361"/>
    </w:pPr>
    <w:rPr>
      <w:sz w:val="20"/>
    </w:rPr>
  </w:style>
  <w:style w:type="paragraph" w:customStyle="1" w:styleId="CTA4a">
    <w:name w:val="CTA 4(a)"/>
    <w:basedOn w:val="OPCParaBase"/>
    <w:rsid w:val="00442789"/>
    <w:pPr>
      <w:tabs>
        <w:tab w:val="right" w:pos="624"/>
      </w:tabs>
      <w:spacing w:before="40" w:line="240" w:lineRule="atLeast"/>
      <w:ind w:left="873" w:hanging="873"/>
    </w:pPr>
    <w:rPr>
      <w:sz w:val="20"/>
    </w:rPr>
  </w:style>
  <w:style w:type="paragraph" w:customStyle="1" w:styleId="CTA4ai">
    <w:name w:val="CTA 4(a)(i)"/>
    <w:basedOn w:val="OPCParaBase"/>
    <w:rsid w:val="00442789"/>
    <w:pPr>
      <w:tabs>
        <w:tab w:val="right" w:pos="1213"/>
      </w:tabs>
      <w:spacing w:before="40" w:line="240" w:lineRule="atLeast"/>
      <w:ind w:left="1452" w:hanging="1452"/>
    </w:pPr>
    <w:rPr>
      <w:sz w:val="20"/>
    </w:rPr>
  </w:style>
  <w:style w:type="paragraph" w:customStyle="1" w:styleId="CTACAPS">
    <w:name w:val="CTA CAPS"/>
    <w:basedOn w:val="OPCParaBase"/>
    <w:rsid w:val="00442789"/>
    <w:pPr>
      <w:spacing w:before="60" w:line="240" w:lineRule="atLeast"/>
    </w:pPr>
    <w:rPr>
      <w:sz w:val="20"/>
    </w:rPr>
  </w:style>
  <w:style w:type="paragraph" w:customStyle="1" w:styleId="CTAright">
    <w:name w:val="CTA right"/>
    <w:basedOn w:val="OPCParaBase"/>
    <w:rsid w:val="00442789"/>
    <w:pPr>
      <w:spacing w:before="60" w:line="240" w:lineRule="auto"/>
      <w:jc w:val="right"/>
    </w:pPr>
    <w:rPr>
      <w:sz w:val="20"/>
    </w:rPr>
  </w:style>
  <w:style w:type="paragraph" w:customStyle="1" w:styleId="subsection">
    <w:name w:val="subsection"/>
    <w:aliases w:val="ss"/>
    <w:basedOn w:val="OPCParaBase"/>
    <w:link w:val="subsectionChar"/>
    <w:rsid w:val="00442789"/>
    <w:pPr>
      <w:tabs>
        <w:tab w:val="right" w:pos="1021"/>
      </w:tabs>
      <w:spacing w:before="180" w:line="240" w:lineRule="auto"/>
      <w:ind w:left="1134" w:hanging="1134"/>
    </w:pPr>
  </w:style>
  <w:style w:type="paragraph" w:customStyle="1" w:styleId="Definition">
    <w:name w:val="Definition"/>
    <w:aliases w:val="dd"/>
    <w:basedOn w:val="OPCParaBase"/>
    <w:rsid w:val="00442789"/>
    <w:pPr>
      <w:spacing w:before="180" w:line="240" w:lineRule="auto"/>
      <w:ind w:left="1134"/>
    </w:pPr>
  </w:style>
  <w:style w:type="paragraph" w:customStyle="1" w:styleId="ETAsubitem">
    <w:name w:val="ETA(subitem)"/>
    <w:basedOn w:val="OPCParaBase"/>
    <w:rsid w:val="00442789"/>
    <w:pPr>
      <w:tabs>
        <w:tab w:val="right" w:pos="340"/>
      </w:tabs>
      <w:spacing w:before="60" w:line="240" w:lineRule="auto"/>
      <w:ind w:left="454" w:hanging="454"/>
    </w:pPr>
    <w:rPr>
      <w:sz w:val="20"/>
    </w:rPr>
  </w:style>
  <w:style w:type="paragraph" w:customStyle="1" w:styleId="ETApara">
    <w:name w:val="ETA(para)"/>
    <w:basedOn w:val="OPCParaBase"/>
    <w:rsid w:val="00442789"/>
    <w:pPr>
      <w:tabs>
        <w:tab w:val="right" w:pos="754"/>
      </w:tabs>
      <w:spacing w:before="60" w:line="240" w:lineRule="auto"/>
      <w:ind w:left="828" w:hanging="828"/>
    </w:pPr>
    <w:rPr>
      <w:sz w:val="20"/>
    </w:rPr>
  </w:style>
  <w:style w:type="paragraph" w:customStyle="1" w:styleId="ETAsubpara">
    <w:name w:val="ETA(subpara)"/>
    <w:basedOn w:val="OPCParaBase"/>
    <w:rsid w:val="00442789"/>
    <w:pPr>
      <w:tabs>
        <w:tab w:val="right" w:pos="1083"/>
      </w:tabs>
      <w:spacing w:before="60" w:line="240" w:lineRule="auto"/>
      <w:ind w:left="1191" w:hanging="1191"/>
    </w:pPr>
    <w:rPr>
      <w:sz w:val="20"/>
    </w:rPr>
  </w:style>
  <w:style w:type="paragraph" w:customStyle="1" w:styleId="ETAsub-subpara">
    <w:name w:val="ETA(sub-subpara)"/>
    <w:basedOn w:val="OPCParaBase"/>
    <w:rsid w:val="00442789"/>
    <w:pPr>
      <w:tabs>
        <w:tab w:val="right" w:pos="1412"/>
      </w:tabs>
      <w:spacing w:before="60" w:line="240" w:lineRule="auto"/>
      <w:ind w:left="1525" w:hanging="1525"/>
    </w:pPr>
    <w:rPr>
      <w:sz w:val="20"/>
    </w:rPr>
  </w:style>
  <w:style w:type="paragraph" w:customStyle="1" w:styleId="Formula">
    <w:name w:val="Formula"/>
    <w:basedOn w:val="OPCParaBase"/>
    <w:rsid w:val="00442789"/>
    <w:pPr>
      <w:spacing w:line="240" w:lineRule="auto"/>
      <w:ind w:left="1134"/>
    </w:pPr>
    <w:rPr>
      <w:sz w:val="20"/>
    </w:rPr>
  </w:style>
  <w:style w:type="paragraph" w:styleId="Header">
    <w:name w:val="header"/>
    <w:basedOn w:val="OPCParaBase"/>
    <w:link w:val="HeaderChar"/>
    <w:unhideWhenUsed/>
    <w:rsid w:val="0044278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42789"/>
    <w:rPr>
      <w:rFonts w:eastAsia="Times New Roman" w:cs="Times New Roman"/>
      <w:sz w:val="16"/>
      <w:lang w:eastAsia="en-AU"/>
    </w:rPr>
  </w:style>
  <w:style w:type="paragraph" w:customStyle="1" w:styleId="House">
    <w:name w:val="House"/>
    <w:basedOn w:val="OPCParaBase"/>
    <w:rsid w:val="00442789"/>
    <w:pPr>
      <w:spacing w:line="240" w:lineRule="auto"/>
    </w:pPr>
    <w:rPr>
      <w:sz w:val="28"/>
    </w:rPr>
  </w:style>
  <w:style w:type="paragraph" w:customStyle="1" w:styleId="Item">
    <w:name w:val="Item"/>
    <w:aliases w:val="i"/>
    <w:basedOn w:val="OPCParaBase"/>
    <w:next w:val="ItemHead"/>
    <w:rsid w:val="00442789"/>
    <w:pPr>
      <w:keepLines/>
      <w:spacing w:before="80" w:line="240" w:lineRule="auto"/>
      <w:ind w:left="709"/>
    </w:pPr>
  </w:style>
  <w:style w:type="paragraph" w:customStyle="1" w:styleId="ItemHead">
    <w:name w:val="ItemHead"/>
    <w:aliases w:val="ih"/>
    <w:basedOn w:val="OPCParaBase"/>
    <w:next w:val="Item"/>
    <w:rsid w:val="0044278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42789"/>
    <w:pPr>
      <w:spacing w:line="240" w:lineRule="auto"/>
    </w:pPr>
    <w:rPr>
      <w:b/>
      <w:sz w:val="32"/>
    </w:rPr>
  </w:style>
  <w:style w:type="paragraph" w:customStyle="1" w:styleId="notedraft">
    <w:name w:val="note(draft)"/>
    <w:aliases w:val="nd"/>
    <w:basedOn w:val="OPCParaBase"/>
    <w:rsid w:val="00442789"/>
    <w:pPr>
      <w:spacing w:before="240" w:line="240" w:lineRule="auto"/>
      <w:ind w:left="284" w:hanging="284"/>
    </w:pPr>
    <w:rPr>
      <w:i/>
      <w:sz w:val="24"/>
    </w:rPr>
  </w:style>
  <w:style w:type="paragraph" w:customStyle="1" w:styleId="notemargin">
    <w:name w:val="note(margin)"/>
    <w:aliases w:val="nm"/>
    <w:basedOn w:val="OPCParaBase"/>
    <w:rsid w:val="00442789"/>
    <w:pPr>
      <w:tabs>
        <w:tab w:val="left" w:pos="709"/>
      </w:tabs>
      <w:spacing w:before="122" w:line="198" w:lineRule="exact"/>
      <w:ind w:left="709" w:hanging="709"/>
    </w:pPr>
    <w:rPr>
      <w:sz w:val="18"/>
    </w:rPr>
  </w:style>
  <w:style w:type="paragraph" w:customStyle="1" w:styleId="noteToPara">
    <w:name w:val="noteToPara"/>
    <w:aliases w:val="ntp"/>
    <w:basedOn w:val="OPCParaBase"/>
    <w:rsid w:val="00442789"/>
    <w:pPr>
      <w:spacing w:before="122" w:line="198" w:lineRule="exact"/>
      <w:ind w:left="2353" w:hanging="709"/>
    </w:pPr>
    <w:rPr>
      <w:sz w:val="18"/>
    </w:rPr>
  </w:style>
  <w:style w:type="paragraph" w:customStyle="1" w:styleId="noteParlAmend">
    <w:name w:val="note(ParlAmend)"/>
    <w:aliases w:val="npp"/>
    <w:basedOn w:val="OPCParaBase"/>
    <w:next w:val="ParlAmend"/>
    <w:rsid w:val="00442789"/>
    <w:pPr>
      <w:spacing w:line="240" w:lineRule="auto"/>
      <w:jc w:val="right"/>
    </w:pPr>
    <w:rPr>
      <w:rFonts w:ascii="Arial" w:hAnsi="Arial"/>
      <w:b/>
      <w:i/>
    </w:rPr>
  </w:style>
  <w:style w:type="paragraph" w:customStyle="1" w:styleId="Page1">
    <w:name w:val="Page1"/>
    <w:basedOn w:val="OPCParaBase"/>
    <w:rsid w:val="00442789"/>
    <w:pPr>
      <w:spacing w:before="400" w:line="240" w:lineRule="auto"/>
    </w:pPr>
    <w:rPr>
      <w:b/>
      <w:sz w:val="32"/>
    </w:rPr>
  </w:style>
  <w:style w:type="paragraph" w:customStyle="1" w:styleId="PageBreak">
    <w:name w:val="PageBreak"/>
    <w:aliases w:val="pb"/>
    <w:basedOn w:val="OPCParaBase"/>
    <w:rsid w:val="00442789"/>
    <w:pPr>
      <w:spacing w:line="240" w:lineRule="auto"/>
    </w:pPr>
    <w:rPr>
      <w:sz w:val="20"/>
    </w:rPr>
  </w:style>
  <w:style w:type="paragraph" w:customStyle="1" w:styleId="paragraphsub">
    <w:name w:val="paragraph(sub)"/>
    <w:aliases w:val="aa"/>
    <w:basedOn w:val="OPCParaBase"/>
    <w:rsid w:val="00442789"/>
    <w:pPr>
      <w:tabs>
        <w:tab w:val="right" w:pos="1985"/>
      </w:tabs>
      <w:spacing w:before="40" w:line="240" w:lineRule="auto"/>
      <w:ind w:left="2098" w:hanging="2098"/>
    </w:pPr>
  </w:style>
  <w:style w:type="paragraph" w:customStyle="1" w:styleId="paragraphsub-sub">
    <w:name w:val="paragraph(sub-sub)"/>
    <w:aliases w:val="aaa"/>
    <w:basedOn w:val="OPCParaBase"/>
    <w:rsid w:val="00442789"/>
    <w:pPr>
      <w:tabs>
        <w:tab w:val="right" w:pos="2722"/>
      </w:tabs>
      <w:spacing w:before="40" w:line="240" w:lineRule="auto"/>
      <w:ind w:left="2835" w:hanging="2835"/>
    </w:pPr>
  </w:style>
  <w:style w:type="paragraph" w:customStyle="1" w:styleId="paragraph">
    <w:name w:val="paragraph"/>
    <w:aliases w:val="a"/>
    <w:basedOn w:val="OPCParaBase"/>
    <w:rsid w:val="00442789"/>
    <w:pPr>
      <w:tabs>
        <w:tab w:val="right" w:pos="1531"/>
      </w:tabs>
      <w:spacing w:before="40" w:line="240" w:lineRule="auto"/>
      <w:ind w:left="1644" w:hanging="1644"/>
    </w:pPr>
  </w:style>
  <w:style w:type="paragraph" w:customStyle="1" w:styleId="ParlAmend">
    <w:name w:val="ParlAmend"/>
    <w:aliases w:val="pp"/>
    <w:basedOn w:val="OPCParaBase"/>
    <w:rsid w:val="00442789"/>
    <w:pPr>
      <w:spacing w:before="240" w:line="240" w:lineRule="atLeast"/>
      <w:ind w:hanging="567"/>
    </w:pPr>
    <w:rPr>
      <w:sz w:val="24"/>
    </w:rPr>
  </w:style>
  <w:style w:type="paragraph" w:customStyle="1" w:styleId="Penalty">
    <w:name w:val="Penalty"/>
    <w:basedOn w:val="OPCParaBase"/>
    <w:rsid w:val="00442789"/>
    <w:pPr>
      <w:tabs>
        <w:tab w:val="left" w:pos="2977"/>
      </w:tabs>
      <w:spacing w:before="180" w:line="240" w:lineRule="auto"/>
      <w:ind w:left="1985" w:hanging="851"/>
    </w:pPr>
  </w:style>
  <w:style w:type="paragraph" w:customStyle="1" w:styleId="Portfolio">
    <w:name w:val="Portfolio"/>
    <w:basedOn w:val="OPCParaBase"/>
    <w:rsid w:val="00442789"/>
    <w:pPr>
      <w:spacing w:line="240" w:lineRule="auto"/>
    </w:pPr>
    <w:rPr>
      <w:i/>
      <w:sz w:val="20"/>
    </w:rPr>
  </w:style>
  <w:style w:type="paragraph" w:customStyle="1" w:styleId="Preamble">
    <w:name w:val="Preamble"/>
    <w:basedOn w:val="OPCParaBase"/>
    <w:next w:val="Normal"/>
    <w:rsid w:val="0044278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42789"/>
    <w:pPr>
      <w:spacing w:line="240" w:lineRule="auto"/>
    </w:pPr>
    <w:rPr>
      <w:i/>
      <w:sz w:val="20"/>
    </w:rPr>
  </w:style>
  <w:style w:type="paragraph" w:customStyle="1" w:styleId="Session">
    <w:name w:val="Session"/>
    <w:basedOn w:val="OPCParaBase"/>
    <w:rsid w:val="00442789"/>
    <w:pPr>
      <w:spacing w:line="240" w:lineRule="auto"/>
    </w:pPr>
    <w:rPr>
      <w:sz w:val="28"/>
    </w:rPr>
  </w:style>
  <w:style w:type="paragraph" w:customStyle="1" w:styleId="Sponsor">
    <w:name w:val="Sponsor"/>
    <w:basedOn w:val="OPCParaBase"/>
    <w:rsid w:val="00442789"/>
    <w:pPr>
      <w:spacing w:line="240" w:lineRule="auto"/>
    </w:pPr>
    <w:rPr>
      <w:i/>
    </w:rPr>
  </w:style>
  <w:style w:type="paragraph" w:customStyle="1" w:styleId="Subitem">
    <w:name w:val="Subitem"/>
    <w:aliases w:val="iss"/>
    <w:basedOn w:val="OPCParaBase"/>
    <w:rsid w:val="00442789"/>
    <w:pPr>
      <w:spacing w:before="180" w:line="240" w:lineRule="auto"/>
      <w:ind w:left="709" w:hanging="709"/>
    </w:pPr>
  </w:style>
  <w:style w:type="paragraph" w:customStyle="1" w:styleId="SubitemHead">
    <w:name w:val="SubitemHead"/>
    <w:aliases w:val="issh"/>
    <w:basedOn w:val="OPCParaBase"/>
    <w:rsid w:val="0044278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42789"/>
    <w:pPr>
      <w:spacing w:before="40" w:line="240" w:lineRule="auto"/>
      <w:ind w:left="1134"/>
    </w:pPr>
  </w:style>
  <w:style w:type="paragraph" w:customStyle="1" w:styleId="SubsectionHead">
    <w:name w:val="SubsectionHead"/>
    <w:aliases w:val="ssh"/>
    <w:basedOn w:val="OPCParaBase"/>
    <w:next w:val="subsection"/>
    <w:rsid w:val="00442789"/>
    <w:pPr>
      <w:keepNext/>
      <w:keepLines/>
      <w:spacing w:before="240" w:line="240" w:lineRule="auto"/>
      <w:ind w:left="1134"/>
    </w:pPr>
    <w:rPr>
      <w:i/>
    </w:rPr>
  </w:style>
  <w:style w:type="paragraph" w:customStyle="1" w:styleId="Tablea">
    <w:name w:val="Table(a)"/>
    <w:aliases w:val="ta"/>
    <w:basedOn w:val="OPCParaBase"/>
    <w:rsid w:val="00442789"/>
    <w:pPr>
      <w:spacing w:before="60" w:line="240" w:lineRule="auto"/>
      <w:ind w:left="284" w:hanging="284"/>
    </w:pPr>
    <w:rPr>
      <w:sz w:val="20"/>
    </w:rPr>
  </w:style>
  <w:style w:type="paragraph" w:customStyle="1" w:styleId="TableAA">
    <w:name w:val="Table(AA)"/>
    <w:aliases w:val="taaa"/>
    <w:basedOn w:val="OPCParaBase"/>
    <w:rsid w:val="0044278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4278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42789"/>
    <w:pPr>
      <w:spacing w:before="60" w:line="240" w:lineRule="atLeast"/>
    </w:pPr>
    <w:rPr>
      <w:sz w:val="20"/>
    </w:rPr>
  </w:style>
  <w:style w:type="paragraph" w:customStyle="1" w:styleId="TLPBoxTextnote">
    <w:name w:val="TLPBoxText(note"/>
    <w:aliases w:val="right)"/>
    <w:basedOn w:val="OPCParaBase"/>
    <w:rsid w:val="0044278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4278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42789"/>
    <w:pPr>
      <w:spacing w:before="122" w:line="198" w:lineRule="exact"/>
      <w:ind w:left="1985" w:hanging="851"/>
      <w:jc w:val="right"/>
    </w:pPr>
    <w:rPr>
      <w:sz w:val="18"/>
    </w:rPr>
  </w:style>
  <w:style w:type="paragraph" w:customStyle="1" w:styleId="TLPTableBullet">
    <w:name w:val="TLPTableBullet"/>
    <w:aliases w:val="ttb"/>
    <w:basedOn w:val="OPCParaBase"/>
    <w:rsid w:val="00442789"/>
    <w:pPr>
      <w:spacing w:line="240" w:lineRule="exact"/>
      <w:ind w:left="284" w:hanging="284"/>
    </w:pPr>
    <w:rPr>
      <w:sz w:val="20"/>
    </w:rPr>
  </w:style>
  <w:style w:type="paragraph" w:styleId="TOC1">
    <w:name w:val="toc 1"/>
    <w:basedOn w:val="OPCParaBase"/>
    <w:next w:val="Normal"/>
    <w:uiPriority w:val="39"/>
    <w:semiHidden/>
    <w:unhideWhenUsed/>
    <w:rsid w:val="0044278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44278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4278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4278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4278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4278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4278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4278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4278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42789"/>
    <w:pPr>
      <w:keepLines/>
      <w:spacing w:before="240" w:after="120" w:line="240" w:lineRule="auto"/>
      <w:ind w:left="794"/>
    </w:pPr>
    <w:rPr>
      <w:b/>
      <w:kern w:val="28"/>
      <w:sz w:val="20"/>
    </w:rPr>
  </w:style>
  <w:style w:type="paragraph" w:customStyle="1" w:styleId="TofSectsHeading">
    <w:name w:val="TofSects(Heading)"/>
    <w:basedOn w:val="OPCParaBase"/>
    <w:rsid w:val="00442789"/>
    <w:pPr>
      <w:spacing w:before="240" w:after="120" w:line="240" w:lineRule="auto"/>
    </w:pPr>
    <w:rPr>
      <w:b/>
      <w:sz w:val="24"/>
    </w:rPr>
  </w:style>
  <w:style w:type="paragraph" w:customStyle="1" w:styleId="TofSectsSection">
    <w:name w:val="TofSects(Section)"/>
    <w:basedOn w:val="OPCParaBase"/>
    <w:rsid w:val="00442789"/>
    <w:pPr>
      <w:keepLines/>
      <w:spacing w:before="40" w:line="240" w:lineRule="auto"/>
      <w:ind w:left="1588" w:hanging="794"/>
    </w:pPr>
    <w:rPr>
      <w:kern w:val="28"/>
      <w:sz w:val="18"/>
    </w:rPr>
  </w:style>
  <w:style w:type="paragraph" w:customStyle="1" w:styleId="TofSectsSubdiv">
    <w:name w:val="TofSects(Subdiv)"/>
    <w:basedOn w:val="OPCParaBase"/>
    <w:rsid w:val="00442789"/>
    <w:pPr>
      <w:keepLines/>
      <w:spacing w:before="80" w:line="240" w:lineRule="auto"/>
      <w:ind w:left="1588" w:hanging="794"/>
    </w:pPr>
    <w:rPr>
      <w:kern w:val="28"/>
    </w:rPr>
  </w:style>
  <w:style w:type="paragraph" w:customStyle="1" w:styleId="WRStyle">
    <w:name w:val="WR Style"/>
    <w:aliases w:val="WR"/>
    <w:basedOn w:val="OPCParaBase"/>
    <w:rsid w:val="00442789"/>
    <w:pPr>
      <w:spacing w:before="240" w:line="240" w:lineRule="auto"/>
      <w:ind w:left="284" w:hanging="284"/>
    </w:pPr>
    <w:rPr>
      <w:b/>
      <w:i/>
      <w:kern w:val="28"/>
      <w:sz w:val="24"/>
    </w:rPr>
  </w:style>
  <w:style w:type="paragraph" w:customStyle="1" w:styleId="notepara">
    <w:name w:val="note(para)"/>
    <w:aliases w:val="na"/>
    <w:basedOn w:val="OPCParaBase"/>
    <w:rsid w:val="00442789"/>
    <w:pPr>
      <w:spacing w:before="40" w:line="198" w:lineRule="exact"/>
      <w:ind w:left="2354" w:hanging="369"/>
    </w:pPr>
    <w:rPr>
      <w:sz w:val="18"/>
    </w:rPr>
  </w:style>
  <w:style w:type="paragraph" w:styleId="Footer">
    <w:name w:val="footer"/>
    <w:link w:val="FooterChar"/>
    <w:rsid w:val="0044278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42789"/>
    <w:rPr>
      <w:rFonts w:eastAsia="Times New Roman" w:cs="Times New Roman"/>
      <w:sz w:val="22"/>
      <w:szCs w:val="24"/>
      <w:lang w:eastAsia="en-AU"/>
    </w:rPr>
  </w:style>
  <w:style w:type="character" w:styleId="LineNumber">
    <w:name w:val="line number"/>
    <w:basedOn w:val="OPCCharBase"/>
    <w:uiPriority w:val="99"/>
    <w:semiHidden/>
    <w:unhideWhenUsed/>
    <w:rsid w:val="00442789"/>
    <w:rPr>
      <w:sz w:val="16"/>
    </w:rPr>
  </w:style>
  <w:style w:type="table" w:customStyle="1" w:styleId="CFlag">
    <w:name w:val="CFlag"/>
    <w:basedOn w:val="TableNormal"/>
    <w:uiPriority w:val="99"/>
    <w:rsid w:val="00442789"/>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442789"/>
    <w:rPr>
      <w:b/>
      <w:sz w:val="28"/>
      <w:szCs w:val="28"/>
    </w:rPr>
  </w:style>
  <w:style w:type="paragraph" w:customStyle="1" w:styleId="NotesHeading2">
    <w:name w:val="NotesHeading 2"/>
    <w:basedOn w:val="OPCParaBase"/>
    <w:next w:val="Normal"/>
    <w:rsid w:val="00442789"/>
    <w:rPr>
      <w:b/>
      <w:sz w:val="28"/>
      <w:szCs w:val="28"/>
    </w:rPr>
  </w:style>
  <w:style w:type="paragraph" w:customStyle="1" w:styleId="SignCoverPageEnd">
    <w:name w:val="SignCoverPageEnd"/>
    <w:basedOn w:val="OPCParaBase"/>
    <w:next w:val="Normal"/>
    <w:rsid w:val="0044278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42789"/>
    <w:pPr>
      <w:pBdr>
        <w:top w:val="single" w:sz="4" w:space="1" w:color="auto"/>
      </w:pBdr>
      <w:spacing w:before="360"/>
      <w:ind w:right="397"/>
      <w:jc w:val="both"/>
    </w:pPr>
  </w:style>
  <w:style w:type="paragraph" w:customStyle="1" w:styleId="Paragraphsub-sub-sub">
    <w:name w:val="Paragraph(sub-sub-sub)"/>
    <w:aliases w:val="aaaa"/>
    <w:basedOn w:val="OPCParaBase"/>
    <w:rsid w:val="0044278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4278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4278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4278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4278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42789"/>
    <w:pPr>
      <w:spacing w:before="120"/>
    </w:pPr>
  </w:style>
  <w:style w:type="paragraph" w:customStyle="1" w:styleId="TableTextEndNotes">
    <w:name w:val="TableTextEndNotes"/>
    <w:aliases w:val="Tten"/>
    <w:basedOn w:val="Normal"/>
    <w:rsid w:val="00442789"/>
    <w:pPr>
      <w:spacing w:before="60" w:line="240" w:lineRule="auto"/>
    </w:pPr>
    <w:rPr>
      <w:rFonts w:cs="Arial"/>
      <w:sz w:val="20"/>
      <w:szCs w:val="22"/>
    </w:rPr>
  </w:style>
  <w:style w:type="paragraph" w:customStyle="1" w:styleId="TableHeading">
    <w:name w:val="TableHeading"/>
    <w:aliases w:val="th"/>
    <w:basedOn w:val="OPCParaBase"/>
    <w:next w:val="Tabletext"/>
    <w:rsid w:val="00442789"/>
    <w:pPr>
      <w:keepNext/>
      <w:spacing w:before="60" w:line="240" w:lineRule="atLeast"/>
    </w:pPr>
    <w:rPr>
      <w:b/>
      <w:sz w:val="20"/>
    </w:rPr>
  </w:style>
  <w:style w:type="paragraph" w:customStyle="1" w:styleId="NoteToSubpara">
    <w:name w:val="NoteToSubpara"/>
    <w:aliases w:val="nts"/>
    <w:basedOn w:val="OPCParaBase"/>
    <w:rsid w:val="00442789"/>
    <w:pPr>
      <w:spacing w:before="40" w:line="198" w:lineRule="exact"/>
      <w:ind w:left="2835" w:hanging="709"/>
    </w:pPr>
    <w:rPr>
      <w:sz w:val="18"/>
    </w:rPr>
  </w:style>
  <w:style w:type="paragraph" w:customStyle="1" w:styleId="ENoteTableHeading">
    <w:name w:val="ENoteTableHeading"/>
    <w:aliases w:val="enth"/>
    <w:basedOn w:val="OPCParaBase"/>
    <w:rsid w:val="00442789"/>
    <w:pPr>
      <w:keepNext/>
      <w:spacing w:before="60" w:line="240" w:lineRule="atLeast"/>
    </w:pPr>
    <w:rPr>
      <w:rFonts w:ascii="Arial" w:hAnsi="Arial"/>
      <w:b/>
      <w:sz w:val="16"/>
    </w:rPr>
  </w:style>
  <w:style w:type="paragraph" w:customStyle="1" w:styleId="ENoteTTi">
    <w:name w:val="ENoteTTi"/>
    <w:aliases w:val="entti"/>
    <w:basedOn w:val="OPCParaBase"/>
    <w:rsid w:val="00442789"/>
    <w:pPr>
      <w:keepNext/>
      <w:spacing w:before="60" w:line="240" w:lineRule="atLeast"/>
      <w:ind w:left="170"/>
    </w:pPr>
    <w:rPr>
      <w:sz w:val="16"/>
    </w:rPr>
  </w:style>
  <w:style w:type="paragraph" w:customStyle="1" w:styleId="ENotesHeading1">
    <w:name w:val="ENotesHeading 1"/>
    <w:aliases w:val="Enh1"/>
    <w:basedOn w:val="OPCParaBase"/>
    <w:next w:val="Normal"/>
    <w:rsid w:val="00442789"/>
    <w:pPr>
      <w:spacing w:before="120"/>
      <w:outlineLvl w:val="1"/>
    </w:pPr>
    <w:rPr>
      <w:b/>
      <w:sz w:val="28"/>
      <w:szCs w:val="28"/>
    </w:rPr>
  </w:style>
  <w:style w:type="paragraph" w:customStyle="1" w:styleId="ENotesHeading2">
    <w:name w:val="ENotesHeading 2"/>
    <w:aliases w:val="Enh2"/>
    <w:basedOn w:val="OPCParaBase"/>
    <w:next w:val="Normal"/>
    <w:rsid w:val="00442789"/>
    <w:pPr>
      <w:spacing w:before="120" w:after="120"/>
      <w:outlineLvl w:val="2"/>
    </w:pPr>
    <w:rPr>
      <w:b/>
      <w:sz w:val="24"/>
      <w:szCs w:val="28"/>
    </w:rPr>
  </w:style>
  <w:style w:type="paragraph" w:customStyle="1" w:styleId="ENoteTTIndentHeading">
    <w:name w:val="ENoteTTIndentHeading"/>
    <w:aliases w:val="enTTHi"/>
    <w:basedOn w:val="OPCParaBase"/>
    <w:rsid w:val="004427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42789"/>
    <w:pPr>
      <w:spacing w:before="60" w:line="240" w:lineRule="atLeast"/>
    </w:pPr>
    <w:rPr>
      <w:sz w:val="16"/>
    </w:rPr>
  </w:style>
  <w:style w:type="paragraph" w:customStyle="1" w:styleId="MadeunderText">
    <w:name w:val="MadeunderText"/>
    <w:basedOn w:val="OPCParaBase"/>
    <w:next w:val="Normal"/>
    <w:rsid w:val="00442789"/>
    <w:pPr>
      <w:spacing w:before="240"/>
    </w:pPr>
    <w:rPr>
      <w:sz w:val="24"/>
      <w:szCs w:val="24"/>
    </w:rPr>
  </w:style>
  <w:style w:type="paragraph" w:customStyle="1" w:styleId="ENotesHeading3">
    <w:name w:val="ENotesHeading 3"/>
    <w:aliases w:val="Enh3"/>
    <w:basedOn w:val="OPCParaBase"/>
    <w:next w:val="Normal"/>
    <w:rsid w:val="00442789"/>
    <w:pPr>
      <w:keepNext/>
      <w:spacing w:before="120" w:line="240" w:lineRule="auto"/>
      <w:outlineLvl w:val="4"/>
    </w:pPr>
    <w:rPr>
      <w:b/>
      <w:szCs w:val="24"/>
    </w:rPr>
  </w:style>
  <w:style w:type="paragraph" w:customStyle="1" w:styleId="SubPartCASA">
    <w:name w:val="SubPart(CASA)"/>
    <w:aliases w:val="csp"/>
    <w:basedOn w:val="OPCParaBase"/>
    <w:next w:val="ActHead3"/>
    <w:rsid w:val="00442789"/>
    <w:pPr>
      <w:keepNext/>
      <w:keepLines/>
      <w:spacing w:before="280"/>
      <w:outlineLvl w:val="1"/>
    </w:pPr>
    <w:rPr>
      <w:b/>
      <w:kern w:val="28"/>
      <w:sz w:val="32"/>
    </w:rPr>
  </w:style>
  <w:style w:type="character" w:customStyle="1" w:styleId="CharSubPartTextCASA">
    <w:name w:val="CharSubPartText(CASA)"/>
    <w:basedOn w:val="OPCCharBase"/>
    <w:uiPriority w:val="1"/>
    <w:rsid w:val="00442789"/>
  </w:style>
  <w:style w:type="character" w:customStyle="1" w:styleId="CharSubPartNoCASA">
    <w:name w:val="CharSubPartNo(CASA)"/>
    <w:basedOn w:val="OPCCharBase"/>
    <w:uiPriority w:val="1"/>
    <w:rsid w:val="00442789"/>
  </w:style>
  <w:style w:type="paragraph" w:customStyle="1" w:styleId="ENoteTTIndentHeadingSub">
    <w:name w:val="ENoteTTIndentHeadingSub"/>
    <w:aliases w:val="enTTHis"/>
    <w:basedOn w:val="OPCParaBase"/>
    <w:rsid w:val="00442789"/>
    <w:pPr>
      <w:keepNext/>
      <w:spacing w:before="60" w:line="240" w:lineRule="atLeast"/>
      <w:ind w:left="340"/>
    </w:pPr>
    <w:rPr>
      <w:b/>
      <w:sz w:val="16"/>
    </w:rPr>
  </w:style>
  <w:style w:type="paragraph" w:customStyle="1" w:styleId="ENoteTTiSub">
    <w:name w:val="ENoteTTiSub"/>
    <w:aliases w:val="enttis"/>
    <w:basedOn w:val="OPCParaBase"/>
    <w:rsid w:val="00442789"/>
    <w:pPr>
      <w:keepNext/>
      <w:spacing w:before="60" w:line="240" w:lineRule="atLeast"/>
      <w:ind w:left="340"/>
    </w:pPr>
    <w:rPr>
      <w:sz w:val="16"/>
    </w:rPr>
  </w:style>
  <w:style w:type="paragraph" w:customStyle="1" w:styleId="SubDivisionMigration">
    <w:name w:val="SubDivisionMigration"/>
    <w:aliases w:val="sdm"/>
    <w:basedOn w:val="OPCParaBase"/>
    <w:rsid w:val="0044278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42789"/>
    <w:pPr>
      <w:keepNext/>
      <w:keepLines/>
      <w:spacing w:before="240" w:line="240" w:lineRule="auto"/>
      <w:ind w:left="1134" w:hanging="1134"/>
    </w:pPr>
    <w:rPr>
      <w:b/>
      <w:sz w:val="28"/>
    </w:rPr>
  </w:style>
  <w:style w:type="table" w:styleId="TableGrid">
    <w:name w:val="Table Grid"/>
    <w:basedOn w:val="TableNormal"/>
    <w:uiPriority w:val="59"/>
    <w:rsid w:val="004427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link w:val="notetextChar"/>
    <w:rsid w:val="00442789"/>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44278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42789"/>
    <w:rPr>
      <w:sz w:val="22"/>
    </w:rPr>
  </w:style>
  <w:style w:type="paragraph" w:customStyle="1" w:styleId="SOTextNote">
    <w:name w:val="SO TextNote"/>
    <w:aliases w:val="sont"/>
    <w:basedOn w:val="SOText"/>
    <w:qFormat/>
    <w:rsid w:val="00442789"/>
    <w:pPr>
      <w:spacing w:before="122" w:line="198" w:lineRule="exact"/>
      <w:ind w:left="1843" w:hanging="709"/>
    </w:pPr>
    <w:rPr>
      <w:sz w:val="18"/>
    </w:rPr>
  </w:style>
  <w:style w:type="paragraph" w:customStyle="1" w:styleId="SOPara">
    <w:name w:val="SO Para"/>
    <w:aliases w:val="soa"/>
    <w:basedOn w:val="SOText"/>
    <w:link w:val="SOParaChar"/>
    <w:qFormat/>
    <w:rsid w:val="00442789"/>
    <w:pPr>
      <w:tabs>
        <w:tab w:val="right" w:pos="1786"/>
      </w:tabs>
      <w:spacing w:before="40"/>
      <w:ind w:left="2070" w:hanging="936"/>
    </w:pPr>
  </w:style>
  <w:style w:type="character" w:customStyle="1" w:styleId="SOParaChar">
    <w:name w:val="SO Para Char"/>
    <w:aliases w:val="soa Char"/>
    <w:basedOn w:val="DefaultParagraphFont"/>
    <w:link w:val="SOPara"/>
    <w:rsid w:val="00442789"/>
    <w:rPr>
      <w:sz w:val="22"/>
    </w:rPr>
  </w:style>
  <w:style w:type="paragraph" w:customStyle="1" w:styleId="FileName">
    <w:name w:val="FileName"/>
    <w:basedOn w:val="Normal"/>
    <w:rsid w:val="00442789"/>
  </w:style>
  <w:style w:type="paragraph" w:customStyle="1" w:styleId="SOHeadBold">
    <w:name w:val="SO HeadBold"/>
    <w:aliases w:val="sohb"/>
    <w:basedOn w:val="SOText"/>
    <w:next w:val="SOText"/>
    <w:link w:val="SOHeadBoldChar"/>
    <w:qFormat/>
    <w:rsid w:val="00442789"/>
    <w:rPr>
      <w:b/>
    </w:rPr>
  </w:style>
  <w:style w:type="character" w:customStyle="1" w:styleId="SOHeadBoldChar">
    <w:name w:val="SO HeadBold Char"/>
    <w:aliases w:val="sohb Char"/>
    <w:basedOn w:val="DefaultParagraphFont"/>
    <w:link w:val="SOHeadBold"/>
    <w:rsid w:val="00442789"/>
    <w:rPr>
      <w:b/>
      <w:sz w:val="22"/>
    </w:rPr>
  </w:style>
  <w:style w:type="paragraph" w:customStyle="1" w:styleId="SOHeadItalic">
    <w:name w:val="SO HeadItalic"/>
    <w:aliases w:val="sohi"/>
    <w:basedOn w:val="SOText"/>
    <w:next w:val="SOText"/>
    <w:link w:val="SOHeadItalicChar"/>
    <w:qFormat/>
    <w:rsid w:val="00442789"/>
    <w:rPr>
      <w:i/>
    </w:rPr>
  </w:style>
  <w:style w:type="character" w:customStyle="1" w:styleId="SOHeadItalicChar">
    <w:name w:val="SO HeadItalic Char"/>
    <w:aliases w:val="sohi Char"/>
    <w:basedOn w:val="DefaultParagraphFont"/>
    <w:link w:val="SOHeadItalic"/>
    <w:rsid w:val="00442789"/>
    <w:rPr>
      <w:i/>
      <w:sz w:val="22"/>
    </w:rPr>
  </w:style>
  <w:style w:type="paragraph" w:customStyle="1" w:styleId="SOBullet">
    <w:name w:val="SO Bullet"/>
    <w:aliases w:val="sotb"/>
    <w:basedOn w:val="SOText"/>
    <w:link w:val="SOBulletChar"/>
    <w:qFormat/>
    <w:rsid w:val="00442789"/>
    <w:pPr>
      <w:ind w:left="1559" w:hanging="425"/>
    </w:pPr>
  </w:style>
  <w:style w:type="character" w:customStyle="1" w:styleId="SOBulletChar">
    <w:name w:val="SO Bullet Char"/>
    <w:aliases w:val="sotb Char"/>
    <w:basedOn w:val="DefaultParagraphFont"/>
    <w:link w:val="SOBullet"/>
    <w:rsid w:val="00442789"/>
    <w:rPr>
      <w:sz w:val="22"/>
    </w:rPr>
  </w:style>
  <w:style w:type="paragraph" w:customStyle="1" w:styleId="SOBulletNote">
    <w:name w:val="SO BulletNote"/>
    <w:aliases w:val="sonb"/>
    <w:basedOn w:val="SOTextNote"/>
    <w:link w:val="SOBulletNoteChar"/>
    <w:qFormat/>
    <w:rsid w:val="00442789"/>
    <w:pPr>
      <w:tabs>
        <w:tab w:val="left" w:pos="1560"/>
      </w:tabs>
      <w:ind w:left="2268" w:hanging="1134"/>
    </w:pPr>
  </w:style>
  <w:style w:type="character" w:customStyle="1" w:styleId="SOBulletNoteChar">
    <w:name w:val="SO BulletNote Char"/>
    <w:aliases w:val="sonb Char"/>
    <w:basedOn w:val="DefaultParagraphFont"/>
    <w:link w:val="SOBulletNote"/>
    <w:rsid w:val="00442789"/>
    <w:rPr>
      <w:sz w:val="18"/>
    </w:rPr>
  </w:style>
  <w:style w:type="paragraph" w:customStyle="1" w:styleId="SOText2">
    <w:name w:val="SO Text2"/>
    <w:aliases w:val="sot2"/>
    <w:basedOn w:val="Normal"/>
    <w:next w:val="SOText"/>
    <w:link w:val="SOText2Char"/>
    <w:rsid w:val="0044278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42789"/>
    <w:rPr>
      <w:sz w:val="22"/>
    </w:rPr>
  </w:style>
  <w:style w:type="character" w:customStyle="1" w:styleId="subsectionChar">
    <w:name w:val="subsection Char"/>
    <w:aliases w:val="ss Char"/>
    <w:basedOn w:val="DefaultParagraphFont"/>
    <w:link w:val="subsection"/>
    <w:locked/>
    <w:rsid w:val="00E8482F"/>
    <w:rPr>
      <w:rFonts w:eastAsia="Times New Roman" w:cs="Times New Roman"/>
      <w:sz w:val="22"/>
      <w:lang w:eastAsia="en-AU"/>
    </w:rPr>
  </w:style>
  <w:style w:type="character" w:customStyle="1" w:styleId="Heading1Char">
    <w:name w:val="Heading 1 Char"/>
    <w:basedOn w:val="DefaultParagraphFont"/>
    <w:link w:val="Heading1"/>
    <w:uiPriority w:val="9"/>
    <w:rsid w:val="00E8482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8482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8482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8482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8482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8482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8482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8482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8482F"/>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A06DAE"/>
    <w:rPr>
      <w:rFonts w:eastAsia="Times New Roman" w:cs="Times New Roman"/>
      <w:sz w:val="18"/>
      <w:lang w:eastAsia="en-AU"/>
    </w:rPr>
  </w:style>
  <w:style w:type="paragraph" w:customStyle="1" w:styleId="ShortTP1">
    <w:name w:val="ShortTP1"/>
    <w:basedOn w:val="ShortT"/>
    <w:link w:val="ShortTP1Char"/>
    <w:rsid w:val="0061554B"/>
    <w:pPr>
      <w:spacing w:before="800"/>
    </w:pPr>
  </w:style>
  <w:style w:type="character" w:customStyle="1" w:styleId="OPCParaBaseChar">
    <w:name w:val="OPCParaBase Char"/>
    <w:basedOn w:val="DefaultParagraphFont"/>
    <w:link w:val="OPCParaBase"/>
    <w:rsid w:val="0061554B"/>
    <w:rPr>
      <w:rFonts w:eastAsia="Times New Roman" w:cs="Times New Roman"/>
      <w:sz w:val="22"/>
      <w:lang w:eastAsia="en-AU"/>
    </w:rPr>
  </w:style>
  <w:style w:type="character" w:customStyle="1" w:styleId="ShortTChar">
    <w:name w:val="ShortT Char"/>
    <w:basedOn w:val="OPCParaBaseChar"/>
    <w:link w:val="ShortT"/>
    <w:rsid w:val="0061554B"/>
    <w:rPr>
      <w:rFonts w:eastAsia="Times New Roman" w:cs="Times New Roman"/>
      <w:b/>
      <w:sz w:val="40"/>
      <w:lang w:eastAsia="en-AU"/>
    </w:rPr>
  </w:style>
  <w:style w:type="character" w:customStyle="1" w:styleId="ShortTP1Char">
    <w:name w:val="ShortTP1 Char"/>
    <w:basedOn w:val="ShortTChar"/>
    <w:link w:val="ShortTP1"/>
    <w:rsid w:val="0061554B"/>
    <w:rPr>
      <w:rFonts w:eastAsia="Times New Roman" w:cs="Times New Roman"/>
      <w:b/>
      <w:sz w:val="40"/>
      <w:lang w:eastAsia="en-AU"/>
    </w:rPr>
  </w:style>
  <w:style w:type="paragraph" w:customStyle="1" w:styleId="ActNoP1">
    <w:name w:val="ActNoP1"/>
    <w:basedOn w:val="Actno"/>
    <w:link w:val="ActNoP1Char"/>
    <w:rsid w:val="0061554B"/>
    <w:pPr>
      <w:spacing w:before="800"/>
    </w:pPr>
    <w:rPr>
      <w:sz w:val="28"/>
    </w:rPr>
  </w:style>
  <w:style w:type="character" w:customStyle="1" w:styleId="ActnoChar">
    <w:name w:val="Actno Char"/>
    <w:basedOn w:val="ShortTChar"/>
    <w:link w:val="Actno"/>
    <w:rsid w:val="0061554B"/>
    <w:rPr>
      <w:rFonts w:eastAsia="Times New Roman" w:cs="Times New Roman"/>
      <w:b/>
      <w:sz w:val="40"/>
      <w:lang w:eastAsia="en-AU"/>
    </w:rPr>
  </w:style>
  <w:style w:type="character" w:customStyle="1" w:styleId="ActNoP1Char">
    <w:name w:val="ActNoP1 Char"/>
    <w:basedOn w:val="ActnoChar"/>
    <w:link w:val="ActNoP1"/>
    <w:rsid w:val="0061554B"/>
    <w:rPr>
      <w:rFonts w:eastAsia="Times New Roman" w:cs="Times New Roman"/>
      <w:b/>
      <w:sz w:val="28"/>
      <w:lang w:eastAsia="en-AU"/>
    </w:rPr>
  </w:style>
  <w:style w:type="paragraph" w:customStyle="1" w:styleId="ShortTCP">
    <w:name w:val="ShortTCP"/>
    <w:basedOn w:val="ShortT"/>
    <w:link w:val="ShortTCPChar"/>
    <w:rsid w:val="0061554B"/>
  </w:style>
  <w:style w:type="character" w:customStyle="1" w:styleId="ShortTCPChar">
    <w:name w:val="ShortTCP Char"/>
    <w:basedOn w:val="ShortTChar"/>
    <w:link w:val="ShortTCP"/>
    <w:rsid w:val="0061554B"/>
    <w:rPr>
      <w:rFonts w:eastAsia="Times New Roman" w:cs="Times New Roman"/>
      <w:b/>
      <w:sz w:val="40"/>
      <w:lang w:eastAsia="en-AU"/>
    </w:rPr>
  </w:style>
  <w:style w:type="paragraph" w:customStyle="1" w:styleId="ActNoCP">
    <w:name w:val="ActNoCP"/>
    <w:basedOn w:val="Actno"/>
    <w:link w:val="ActNoCPChar"/>
    <w:rsid w:val="0061554B"/>
    <w:pPr>
      <w:spacing w:before="400"/>
    </w:pPr>
  </w:style>
  <w:style w:type="character" w:customStyle="1" w:styleId="ActNoCPChar">
    <w:name w:val="ActNoCP Char"/>
    <w:basedOn w:val="ActnoChar"/>
    <w:link w:val="ActNoCP"/>
    <w:rsid w:val="0061554B"/>
    <w:rPr>
      <w:rFonts w:eastAsia="Times New Roman" w:cs="Times New Roman"/>
      <w:b/>
      <w:sz w:val="40"/>
      <w:lang w:eastAsia="en-AU"/>
    </w:rPr>
  </w:style>
  <w:style w:type="paragraph" w:customStyle="1" w:styleId="AssentBk">
    <w:name w:val="AssentBk"/>
    <w:basedOn w:val="Normal"/>
    <w:rsid w:val="0061554B"/>
    <w:pPr>
      <w:spacing w:line="240" w:lineRule="auto"/>
    </w:pPr>
    <w:rPr>
      <w:rFonts w:eastAsia="Times New Roman" w:cs="Times New Roman"/>
      <w:sz w:val="20"/>
      <w:lang w:eastAsia="en-AU"/>
    </w:rPr>
  </w:style>
  <w:style w:type="paragraph" w:customStyle="1" w:styleId="AssentDt">
    <w:name w:val="AssentDt"/>
    <w:basedOn w:val="Normal"/>
    <w:rsid w:val="00A86824"/>
    <w:pPr>
      <w:spacing w:line="240" w:lineRule="auto"/>
    </w:pPr>
    <w:rPr>
      <w:rFonts w:eastAsia="Times New Roman" w:cs="Times New Roman"/>
      <w:sz w:val="20"/>
      <w:lang w:eastAsia="en-AU"/>
    </w:rPr>
  </w:style>
  <w:style w:type="paragraph" w:customStyle="1" w:styleId="2ndRd">
    <w:name w:val="2ndRd"/>
    <w:basedOn w:val="Normal"/>
    <w:rsid w:val="00A86824"/>
    <w:pPr>
      <w:spacing w:line="240" w:lineRule="auto"/>
    </w:pPr>
    <w:rPr>
      <w:rFonts w:eastAsia="Times New Roman" w:cs="Times New Roman"/>
      <w:sz w:val="20"/>
      <w:lang w:eastAsia="en-AU"/>
    </w:rPr>
  </w:style>
  <w:style w:type="paragraph" w:customStyle="1" w:styleId="ScalePlusRef">
    <w:name w:val="ScalePlusRef"/>
    <w:basedOn w:val="Normal"/>
    <w:rsid w:val="00A86824"/>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42789"/>
    <w:pPr>
      <w:spacing w:line="260" w:lineRule="atLeast"/>
    </w:pPr>
    <w:rPr>
      <w:sz w:val="22"/>
    </w:rPr>
  </w:style>
  <w:style w:type="paragraph" w:styleId="Heading1">
    <w:name w:val="heading 1"/>
    <w:basedOn w:val="Normal"/>
    <w:next w:val="Normal"/>
    <w:link w:val="Heading1Char"/>
    <w:uiPriority w:val="9"/>
    <w:qFormat/>
    <w:rsid w:val="00E848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848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848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482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482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8482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8482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482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8482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42789"/>
  </w:style>
  <w:style w:type="paragraph" w:customStyle="1" w:styleId="OPCParaBase">
    <w:name w:val="OPCParaBase"/>
    <w:link w:val="OPCParaBaseChar"/>
    <w:qFormat/>
    <w:rsid w:val="0044278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42789"/>
    <w:pPr>
      <w:spacing w:line="240" w:lineRule="auto"/>
    </w:pPr>
    <w:rPr>
      <w:b/>
      <w:sz w:val="40"/>
    </w:rPr>
  </w:style>
  <w:style w:type="paragraph" w:customStyle="1" w:styleId="ActHead1">
    <w:name w:val="ActHead 1"/>
    <w:aliases w:val="c"/>
    <w:basedOn w:val="OPCParaBase"/>
    <w:next w:val="Normal"/>
    <w:qFormat/>
    <w:rsid w:val="0044278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4278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4278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4278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4278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4278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4278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4278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4278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42789"/>
  </w:style>
  <w:style w:type="paragraph" w:customStyle="1" w:styleId="Blocks">
    <w:name w:val="Blocks"/>
    <w:aliases w:val="bb"/>
    <w:basedOn w:val="OPCParaBase"/>
    <w:qFormat/>
    <w:rsid w:val="00442789"/>
    <w:pPr>
      <w:spacing w:line="240" w:lineRule="auto"/>
    </w:pPr>
    <w:rPr>
      <w:sz w:val="24"/>
    </w:rPr>
  </w:style>
  <w:style w:type="paragraph" w:customStyle="1" w:styleId="BoxText">
    <w:name w:val="BoxText"/>
    <w:aliases w:val="bt"/>
    <w:basedOn w:val="OPCParaBase"/>
    <w:qFormat/>
    <w:rsid w:val="0044278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42789"/>
    <w:rPr>
      <w:b/>
    </w:rPr>
  </w:style>
  <w:style w:type="paragraph" w:customStyle="1" w:styleId="BoxHeadItalic">
    <w:name w:val="BoxHeadItalic"/>
    <w:aliases w:val="bhi"/>
    <w:basedOn w:val="BoxText"/>
    <w:next w:val="BoxStep"/>
    <w:qFormat/>
    <w:rsid w:val="00442789"/>
    <w:rPr>
      <w:i/>
    </w:rPr>
  </w:style>
  <w:style w:type="paragraph" w:customStyle="1" w:styleId="BoxList">
    <w:name w:val="BoxList"/>
    <w:aliases w:val="bl"/>
    <w:basedOn w:val="BoxText"/>
    <w:qFormat/>
    <w:rsid w:val="00442789"/>
    <w:pPr>
      <w:ind w:left="1559" w:hanging="425"/>
    </w:pPr>
  </w:style>
  <w:style w:type="paragraph" w:customStyle="1" w:styleId="BoxNote">
    <w:name w:val="BoxNote"/>
    <w:aliases w:val="bn"/>
    <w:basedOn w:val="BoxText"/>
    <w:qFormat/>
    <w:rsid w:val="00442789"/>
    <w:pPr>
      <w:tabs>
        <w:tab w:val="left" w:pos="1985"/>
      </w:tabs>
      <w:spacing w:before="122" w:line="198" w:lineRule="exact"/>
      <w:ind w:left="2948" w:hanging="1814"/>
    </w:pPr>
    <w:rPr>
      <w:sz w:val="18"/>
    </w:rPr>
  </w:style>
  <w:style w:type="paragraph" w:customStyle="1" w:styleId="BoxPara">
    <w:name w:val="BoxPara"/>
    <w:aliases w:val="bp"/>
    <w:basedOn w:val="BoxText"/>
    <w:qFormat/>
    <w:rsid w:val="00442789"/>
    <w:pPr>
      <w:tabs>
        <w:tab w:val="right" w:pos="2268"/>
      </w:tabs>
      <w:ind w:left="2552" w:hanging="1418"/>
    </w:pPr>
  </w:style>
  <w:style w:type="paragraph" w:customStyle="1" w:styleId="BoxStep">
    <w:name w:val="BoxStep"/>
    <w:aliases w:val="bs"/>
    <w:basedOn w:val="BoxText"/>
    <w:qFormat/>
    <w:rsid w:val="00442789"/>
    <w:pPr>
      <w:ind w:left="1985" w:hanging="851"/>
    </w:pPr>
  </w:style>
  <w:style w:type="character" w:customStyle="1" w:styleId="CharAmPartNo">
    <w:name w:val="CharAmPartNo"/>
    <w:basedOn w:val="OPCCharBase"/>
    <w:qFormat/>
    <w:rsid w:val="00442789"/>
  </w:style>
  <w:style w:type="character" w:customStyle="1" w:styleId="CharAmPartText">
    <w:name w:val="CharAmPartText"/>
    <w:basedOn w:val="OPCCharBase"/>
    <w:qFormat/>
    <w:rsid w:val="00442789"/>
  </w:style>
  <w:style w:type="character" w:customStyle="1" w:styleId="CharAmSchNo">
    <w:name w:val="CharAmSchNo"/>
    <w:basedOn w:val="OPCCharBase"/>
    <w:qFormat/>
    <w:rsid w:val="00442789"/>
  </w:style>
  <w:style w:type="character" w:customStyle="1" w:styleId="CharAmSchText">
    <w:name w:val="CharAmSchText"/>
    <w:basedOn w:val="OPCCharBase"/>
    <w:qFormat/>
    <w:rsid w:val="00442789"/>
  </w:style>
  <w:style w:type="character" w:customStyle="1" w:styleId="CharBoldItalic">
    <w:name w:val="CharBoldItalic"/>
    <w:basedOn w:val="OPCCharBase"/>
    <w:uiPriority w:val="1"/>
    <w:qFormat/>
    <w:rsid w:val="00442789"/>
    <w:rPr>
      <w:b/>
      <w:i/>
    </w:rPr>
  </w:style>
  <w:style w:type="character" w:customStyle="1" w:styleId="CharChapNo">
    <w:name w:val="CharChapNo"/>
    <w:basedOn w:val="OPCCharBase"/>
    <w:uiPriority w:val="1"/>
    <w:qFormat/>
    <w:rsid w:val="00442789"/>
  </w:style>
  <w:style w:type="character" w:customStyle="1" w:styleId="CharChapText">
    <w:name w:val="CharChapText"/>
    <w:basedOn w:val="OPCCharBase"/>
    <w:uiPriority w:val="1"/>
    <w:qFormat/>
    <w:rsid w:val="00442789"/>
  </w:style>
  <w:style w:type="character" w:customStyle="1" w:styleId="CharDivNo">
    <w:name w:val="CharDivNo"/>
    <w:basedOn w:val="OPCCharBase"/>
    <w:uiPriority w:val="1"/>
    <w:qFormat/>
    <w:rsid w:val="00442789"/>
  </w:style>
  <w:style w:type="character" w:customStyle="1" w:styleId="CharDivText">
    <w:name w:val="CharDivText"/>
    <w:basedOn w:val="OPCCharBase"/>
    <w:uiPriority w:val="1"/>
    <w:qFormat/>
    <w:rsid w:val="00442789"/>
  </w:style>
  <w:style w:type="character" w:customStyle="1" w:styleId="CharItalic">
    <w:name w:val="CharItalic"/>
    <w:basedOn w:val="OPCCharBase"/>
    <w:uiPriority w:val="1"/>
    <w:qFormat/>
    <w:rsid w:val="00442789"/>
    <w:rPr>
      <w:i/>
    </w:rPr>
  </w:style>
  <w:style w:type="character" w:customStyle="1" w:styleId="CharPartNo">
    <w:name w:val="CharPartNo"/>
    <w:basedOn w:val="OPCCharBase"/>
    <w:uiPriority w:val="1"/>
    <w:qFormat/>
    <w:rsid w:val="00442789"/>
  </w:style>
  <w:style w:type="character" w:customStyle="1" w:styleId="CharPartText">
    <w:name w:val="CharPartText"/>
    <w:basedOn w:val="OPCCharBase"/>
    <w:uiPriority w:val="1"/>
    <w:qFormat/>
    <w:rsid w:val="00442789"/>
  </w:style>
  <w:style w:type="character" w:customStyle="1" w:styleId="CharSectno">
    <w:name w:val="CharSectno"/>
    <w:basedOn w:val="OPCCharBase"/>
    <w:qFormat/>
    <w:rsid w:val="00442789"/>
  </w:style>
  <w:style w:type="character" w:customStyle="1" w:styleId="CharSubdNo">
    <w:name w:val="CharSubdNo"/>
    <w:basedOn w:val="OPCCharBase"/>
    <w:uiPriority w:val="1"/>
    <w:qFormat/>
    <w:rsid w:val="00442789"/>
  </w:style>
  <w:style w:type="character" w:customStyle="1" w:styleId="CharSubdText">
    <w:name w:val="CharSubdText"/>
    <w:basedOn w:val="OPCCharBase"/>
    <w:uiPriority w:val="1"/>
    <w:qFormat/>
    <w:rsid w:val="00442789"/>
  </w:style>
  <w:style w:type="paragraph" w:customStyle="1" w:styleId="CTA--">
    <w:name w:val="CTA --"/>
    <w:basedOn w:val="OPCParaBase"/>
    <w:next w:val="Normal"/>
    <w:rsid w:val="00442789"/>
    <w:pPr>
      <w:spacing w:before="60" w:line="240" w:lineRule="atLeast"/>
      <w:ind w:left="142" w:hanging="142"/>
    </w:pPr>
    <w:rPr>
      <w:sz w:val="20"/>
    </w:rPr>
  </w:style>
  <w:style w:type="paragraph" w:customStyle="1" w:styleId="CTA-">
    <w:name w:val="CTA -"/>
    <w:basedOn w:val="OPCParaBase"/>
    <w:rsid w:val="00442789"/>
    <w:pPr>
      <w:spacing w:before="60" w:line="240" w:lineRule="atLeast"/>
      <w:ind w:left="85" w:hanging="85"/>
    </w:pPr>
    <w:rPr>
      <w:sz w:val="20"/>
    </w:rPr>
  </w:style>
  <w:style w:type="paragraph" w:customStyle="1" w:styleId="CTA---">
    <w:name w:val="CTA ---"/>
    <w:basedOn w:val="OPCParaBase"/>
    <w:next w:val="Normal"/>
    <w:rsid w:val="00442789"/>
    <w:pPr>
      <w:spacing w:before="60" w:line="240" w:lineRule="atLeast"/>
      <w:ind w:left="198" w:hanging="198"/>
    </w:pPr>
    <w:rPr>
      <w:sz w:val="20"/>
    </w:rPr>
  </w:style>
  <w:style w:type="paragraph" w:customStyle="1" w:styleId="CTA----">
    <w:name w:val="CTA ----"/>
    <w:basedOn w:val="OPCParaBase"/>
    <w:next w:val="Normal"/>
    <w:rsid w:val="00442789"/>
    <w:pPr>
      <w:spacing w:before="60" w:line="240" w:lineRule="atLeast"/>
      <w:ind w:left="255" w:hanging="255"/>
    </w:pPr>
    <w:rPr>
      <w:sz w:val="20"/>
    </w:rPr>
  </w:style>
  <w:style w:type="paragraph" w:customStyle="1" w:styleId="CTA1a">
    <w:name w:val="CTA 1(a)"/>
    <w:basedOn w:val="OPCParaBase"/>
    <w:rsid w:val="00442789"/>
    <w:pPr>
      <w:tabs>
        <w:tab w:val="right" w:pos="414"/>
      </w:tabs>
      <w:spacing w:before="40" w:line="240" w:lineRule="atLeast"/>
      <w:ind w:left="675" w:hanging="675"/>
    </w:pPr>
    <w:rPr>
      <w:sz w:val="20"/>
    </w:rPr>
  </w:style>
  <w:style w:type="paragraph" w:customStyle="1" w:styleId="CTA1ai">
    <w:name w:val="CTA 1(a)(i)"/>
    <w:basedOn w:val="OPCParaBase"/>
    <w:rsid w:val="00442789"/>
    <w:pPr>
      <w:tabs>
        <w:tab w:val="right" w:pos="1004"/>
      </w:tabs>
      <w:spacing w:before="40" w:line="240" w:lineRule="atLeast"/>
      <w:ind w:left="1253" w:hanging="1253"/>
    </w:pPr>
    <w:rPr>
      <w:sz w:val="20"/>
    </w:rPr>
  </w:style>
  <w:style w:type="paragraph" w:customStyle="1" w:styleId="CTA2a">
    <w:name w:val="CTA 2(a)"/>
    <w:basedOn w:val="OPCParaBase"/>
    <w:rsid w:val="00442789"/>
    <w:pPr>
      <w:tabs>
        <w:tab w:val="right" w:pos="482"/>
      </w:tabs>
      <w:spacing w:before="40" w:line="240" w:lineRule="atLeast"/>
      <w:ind w:left="748" w:hanging="748"/>
    </w:pPr>
    <w:rPr>
      <w:sz w:val="20"/>
    </w:rPr>
  </w:style>
  <w:style w:type="paragraph" w:customStyle="1" w:styleId="CTA2ai">
    <w:name w:val="CTA 2(a)(i)"/>
    <w:basedOn w:val="OPCParaBase"/>
    <w:rsid w:val="00442789"/>
    <w:pPr>
      <w:tabs>
        <w:tab w:val="right" w:pos="1089"/>
      </w:tabs>
      <w:spacing w:before="40" w:line="240" w:lineRule="atLeast"/>
      <w:ind w:left="1327" w:hanging="1327"/>
    </w:pPr>
    <w:rPr>
      <w:sz w:val="20"/>
    </w:rPr>
  </w:style>
  <w:style w:type="paragraph" w:customStyle="1" w:styleId="CTA3a">
    <w:name w:val="CTA 3(a)"/>
    <w:basedOn w:val="OPCParaBase"/>
    <w:rsid w:val="00442789"/>
    <w:pPr>
      <w:tabs>
        <w:tab w:val="right" w:pos="556"/>
      </w:tabs>
      <w:spacing w:before="40" w:line="240" w:lineRule="atLeast"/>
      <w:ind w:left="805" w:hanging="805"/>
    </w:pPr>
    <w:rPr>
      <w:sz w:val="20"/>
    </w:rPr>
  </w:style>
  <w:style w:type="paragraph" w:customStyle="1" w:styleId="CTA3ai">
    <w:name w:val="CTA 3(a)(i)"/>
    <w:basedOn w:val="OPCParaBase"/>
    <w:rsid w:val="00442789"/>
    <w:pPr>
      <w:tabs>
        <w:tab w:val="right" w:pos="1140"/>
      </w:tabs>
      <w:spacing w:before="40" w:line="240" w:lineRule="atLeast"/>
      <w:ind w:left="1361" w:hanging="1361"/>
    </w:pPr>
    <w:rPr>
      <w:sz w:val="20"/>
    </w:rPr>
  </w:style>
  <w:style w:type="paragraph" w:customStyle="1" w:styleId="CTA4a">
    <w:name w:val="CTA 4(a)"/>
    <w:basedOn w:val="OPCParaBase"/>
    <w:rsid w:val="00442789"/>
    <w:pPr>
      <w:tabs>
        <w:tab w:val="right" w:pos="624"/>
      </w:tabs>
      <w:spacing w:before="40" w:line="240" w:lineRule="atLeast"/>
      <w:ind w:left="873" w:hanging="873"/>
    </w:pPr>
    <w:rPr>
      <w:sz w:val="20"/>
    </w:rPr>
  </w:style>
  <w:style w:type="paragraph" w:customStyle="1" w:styleId="CTA4ai">
    <w:name w:val="CTA 4(a)(i)"/>
    <w:basedOn w:val="OPCParaBase"/>
    <w:rsid w:val="00442789"/>
    <w:pPr>
      <w:tabs>
        <w:tab w:val="right" w:pos="1213"/>
      </w:tabs>
      <w:spacing w:before="40" w:line="240" w:lineRule="atLeast"/>
      <w:ind w:left="1452" w:hanging="1452"/>
    </w:pPr>
    <w:rPr>
      <w:sz w:val="20"/>
    </w:rPr>
  </w:style>
  <w:style w:type="paragraph" w:customStyle="1" w:styleId="CTACAPS">
    <w:name w:val="CTA CAPS"/>
    <w:basedOn w:val="OPCParaBase"/>
    <w:rsid w:val="00442789"/>
    <w:pPr>
      <w:spacing w:before="60" w:line="240" w:lineRule="atLeast"/>
    </w:pPr>
    <w:rPr>
      <w:sz w:val="20"/>
    </w:rPr>
  </w:style>
  <w:style w:type="paragraph" w:customStyle="1" w:styleId="CTAright">
    <w:name w:val="CTA right"/>
    <w:basedOn w:val="OPCParaBase"/>
    <w:rsid w:val="00442789"/>
    <w:pPr>
      <w:spacing w:before="60" w:line="240" w:lineRule="auto"/>
      <w:jc w:val="right"/>
    </w:pPr>
    <w:rPr>
      <w:sz w:val="20"/>
    </w:rPr>
  </w:style>
  <w:style w:type="paragraph" w:customStyle="1" w:styleId="subsection">
    <w:name w:val="subsection"/>
    <w:aliases w:val="ss"/>
    <w:basedOn w:val="OPCParaBase"/>
    <w:link w:val="subsectionChar"/>
    <w:rsid w:val="00442789"/>
    <w:pPr>
      <w:tabs>
        <w:tab w:val="right" w:pos="1021"/>
      </w:tabs>
      <w:spacing w:before="180" w:line="240" w:lineRule="auto"/>
      <w:ind w:left="1134" w:hanging="1134"/>
    </w:pPr>
  </w:style>
  <w:style w:type="paragraph" w:customStyle="1" w:styleId="Definition">
    <w:name w:val="Definition"/>
    <w:aliases w:val="dd"/>
    <w:basedOn w:val="OPCParaBase"/>
    <w:rsid w:val="00442789"/>
    <w:pPr>
      <w:spacing w:before="180" w:line="240" w:lineRule="auto"/>
      <w:ind w:left="1134"/>
    </w:pPr>
  </w:style>
  <w:style w:type="paragraph" w:customStyle="1" w:styleId="ETAsubitem">
    <w:name w:val="ETA(subitem)"/>
    <w:basedOn w:val="OPCParaBase"/>
    <w:rsid w:val="00442789"/>
    <w:pPr>
      <w:tabs>
        <w:tab w:val="right" w:pos="340"/>
      </w:tabs>
      <w:spacing w:before="60" w:line="240" w:lineRule="auto"/>
      <w:ind w:left="454" w:hanging="454"/>
    </w:pPr>
    <w:rPr>
      <w:sz w:val="20"/>
    </w:rPr>
  </w:style>
  <w:style w:type="paragraph" w:customStyle="1" w:styleId="ETApara">
    <w:name w:val="ETA(para)"/>
    <w:basedOn w:val="OPCParaBase"/>
    <w:rsid w:val="00442789"/>
    <w:pPr>
      <w:tabs>
        <w:tab w:val="right" w:pos="754"/>
      </w:tabs>
      <w:spacing w:before="60" w:line="240" w:lineRule="auto"/>
      <w:ind w:left="828" w:hanging="828"/>
    </w:pPr>
    <w:rPr>
      <w:sz w:val="20"/>
    </w:rPr>
  </w:style>
  <w:style w:type="paragraph" w:customStyle="1" w:styleId="ETAsubpara">
    <w:name w:val="ETA(subpara)"/>
    <w:basedOn w:val="OPCParaBase"/>
    <w:rsid w:val="00442789"/>
    <w:pPr>
      <w:tabs>
        <w:tab w:val="right" w:pos="1083"/>
      </w:tabs>
      <w:spacing w:before="60" w:line="240" w:lineRule="auto"/>
      <w:ind w:left="1191" w:hanging="1191"/>
    </w:pPr>
    <w:rPr>
      <w:sz w:val="20"/>
    </w:rPr>
  </w:style>
  <w:style w:type="paragraph" w:customStyle="1" w:styleId="ETAsub-subpara">
    <w:name w:val="ETA(sub-subpara)"/>
    <w:basedOn w:val="OPCParaBase"/>
    <w:rsid w:val="00442789"/>
    <w:pPr>
      <w:tabs>
        <w:tab w:val="right" w:pos="1412"/>
      </w:tabs>
      <w:spacing w:before="60" w:line="240" w:lineRule="auto"/>
      <w:ind w:left="1525" w:hanging="1525"/>
    </w:pPr>
    <w:rPr>
      <w:sz w:val="20"/>
    </w:rPr>
  </w:style>
  <w:style w:type="paragraph" w:customStyle="1" w:styleId="Formula">
    <w:name w:val="Formula"/>
    <w:basedOn w:val="OPCParaBase"/>
    <w:rsid w:val="00442789"/>
    <w:pPr>
      <w:spacing w:line="240" w:lineRule="auto"/>
      <w:ind w:left="1134"/>
    </w:pPr>
    <w:rPr>
      <w:sz w:val="20"/>
    </w:rPr>
  </w:style>
  <w:style w:type="paragraph" w:styleId="Header">
    <w:name w:val="header"/>
    <w:basedOn w:val="OPCParaBase"/>
    <w:link w:val="HeaderChar"/>
    <w:unhideWhenUsed/>
    <w:rsid w:val="0044278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42789"/>
    <w:rPr>
      <w:rFonts w:eastAsia="Times New Roman" w:cs="Times New Roman"/>
      <w:sz w:val="16"/>
      <w:lang w:eastAsia="en-AU"/>
    </w:rPr>
  </w:style>
  <w:style w:type="paragraph" w:customStyle="1" w:styleId="House">
    <w:name w:val="House"/>
    <w:basedOn w:val="OPCParaBase"/>
    <w:rsid w:val="00442789"/>
    <w:pPr>
      <w:spacing w:line="240" w:lineRule="auto"/>
    </w:pPr>
    <w:rPr>
      <w:sz w:val="28"/>
    </w:rPr>
  </w:style>
  <w:style w:type="paragraph" w:customStyle="1" w:styleId="Item">
    <w:name w:val="Item"/>
    <w:aliases w:val="i"/>
    <w:basedOn w:val="OPCParaBase"/>
    <w:next w:val="ItemHead"/>
    <w:rsid w:val="00442789"/>
    <w:pPr>
      <w:keepLines/>
      <w:spacing w:before="80" w:line="240" w:lineRule="auto"/>
      <w:ind w:left="709"/>
    </w:pPr>
  </w:style>
  <w:style w:type="paragraph" w:customStyle="1" w:styleId="ItemHead">
    <w:name w:val="ItemHead"/>
    <w:aliases w:val="ih"/>
    <w:basedOn w:val="OPCParaBase"/>
    <w:next w:val="Item"/>
    <w:rsid w:val="0044278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42789"/>
    <w:pPr>
      <w:spacing w:line="240" w:lineRule="auto"/>
    </w:pPr>
    <w:rPr>
      <w:b/>
      <w:sz w:val="32"/>
    </w:rPr>
  </w:style>
  <w:style w:type="paragraph" w:customStyle="1" w:styleId="notedraft">
    <w:name w:val="note(draft)"/>
    <w:aliases w:val="nd"/>
    <w:basedOn w:val="OPCParaBase"/>
    <w:rsid w:val="00442789"/>
    <w:pPr>
      <w:spacing w:before="240" w:line="240" w:lineRule="auto"/>
      <w:ind w:left="284" w:hanging="284"/>
    </w:pPr>
    <w:rPr>
      <w:i/>
      <w:sz w:val="24"/>
    </w:rPr>
  </w:style>
  <w:style w:type="paragraph" w:customStyle="1" w:styleId="notemargin">
    <w:name w:val="note(margin)"/>
    <w:aliases w:val="nm"/>
    <w:basedOn w:val="OPCParaBase"/>
    <w:rsid w:val="00442789"/>
    <w:pPr>
      <w:tabs>
        <w:tab w:val="left" w:pos="709"/>
      </w:tabs>
      <w:spacing w:before="122" w:line="198" w:lineRule="exact"/>
      <w:ind w:left="709" w:hanging="709"/>
    </w:pPr>
    <w:rPr>
      <w:sz w:val="18"/>
    </w:rPr>
  </w:style>
  <w:style w:type="paragraph" w:customStyle="1" w:styleId="noteToPara">
    <w:name w:val="noteToPara"/>
    <w:aliases w:val="ntp"/>
    <w:basedOn w:val="OPCParaBase"/>
    <w:rsid w:val="00442789"/>
    <w:pPr>
      <w:spacing w:before="122" w:line="198" w:lineRule="exact"/>
      <w:ind w:left="2353" w:hanging="709"/>
    </w:pPr>
    <w:rPr>
      <w:sz w:val="18"/>
    </w:rPr>
  </w:style>
  <w:style w:type="paragraph" w:customStyle="1" w:styleId="noteParlAmend">
    <w:name w:val="note(ParlAmend)"/>
    <w:aliases w:val="npp"/>
    <w:basedOn w:val="OPCParaBase"/>
    <w:next w:val="ParlAmend"/>
    <w:rsid w:val="00442789"/>
    <w:pPr>
      <w:spacing w:line="240" w:lineRule="auto"/>
      <w:jc w:val="right"/>
    </w:pPr>
    <w:rPr>
      <w:rFonts w:ascii="Arial" w:hAnsi="Arial"/>
      <w:b/>
      <w:i/>
    </w:rPr>
  </w:style>
  <w:style w:type="paragraph" w:customStyle="1" w:styleId="Page1">
    <w:name w:val="Page1"/>
    <w:basedOn w:val="OPCParaBase"/>
    <w:rsid w:val="00442789"/>
    <w:pPr>
      <w:spacing w:before="400" w:line="240" w:lineRule="auto"/>
    </w:pPr>
    <w:rPr>
      <w:b/>
      <w:sz w:val="32"/>
    </w:rPr>
  </w:style>
  <w:style w:type="paragraph" w:customStyle="1" w:styleId="PageBreak">
    <w:name w:val="PageBreak"/>
    <w:aliases w:val="pb"/>
    <w:basedOn w:val="OPCParaBase"/>
    <w:rsid w:val="00442789"/>
    <w:pPr>
      <w:spacing w:line="240" w:lineRule="auto"/>
    </w:pPr>
    <w:rPr>
      <w:sz w:val="20"/>
    </w:rPr>
  </w:style>
  <w:style w:type="paragraph" w:customStyle="1" w:styleId="paragraphsub">
    <w:name w:val="paragraph(sub)"/>
    <w:aliases w:val="aa"/>
    <w:basedOn w:val="OPCParaBase"/>
    <w:rsid w:val="00442789"/>
    <w:pPr>
      <w:tabs>
        <w:tab w:val="right" w:pos="1985"/>
      </w:tabs>
      <w:spacing w:before="40" w:line="240" w:lineRule="auto"/>
      <w:ind w:left="2098" w:hanging="2098"/>
    </w:pPr>
  </w:style>
  <w:style w:type="paragraph" w:customStyle="1" w:styleId="paragraphsub-sub">
    <w:name w:val="paragraph(sub-sub)"/>
    <w:aliases w:val="aaa"/>
    <w:basedOn w:val="OPCParaBase"/>
    <w:rsid w:val="00442789"/>
    <w:pPr>
      <w:tabs>
        <w:tab w:val="right" w:pos="2722"/>
      </w:tabs>
      <w:spacing w:before="40" w:line="240" w:lineRule="auto"/>
      <w:ind w:left="2835" w:hanging="2835"/>
    </w:pPr>
  </w:style>
  <w:style w:type="paragraph" w:customStyle="1" w:styleId="paragraph">
    <w:name w:val="paragraph"/>
    <w:aliases w:val="a"/>
    <w:basedOn w:val="OPCParaBase"/>
    <w:rsid w:val="00442789"/>
    <w:pPr>
      <w:tabs>
        <w:tab w:val="right" w:pos="1531"/>
      </w:tabs>
      <w:spacing w:before="40" w:line="240" w:lineRule="auto"/>
      <w:ind w:left="1644" w:hanging="1644"/>
    </w:pPr>
  </w:style>
  <w:style w:type="paragraph" w:customStyle="1" w:styleId="ParlAmend">
    <w:name w:val="ParlAmend"/>
    <w:aliases w:val="pp"/>
    <w:basedOn w:val="OPCParaBase"/>
    <w:rsid w:val="00442789"/>
    <w:pPr>
      <w:spacing w:before="240" w:line="240" w:lineRule="atLeast"/>
      <w:ind w:hanging="567"/>
    </w:pPr>
    <w:rPr>
      <w:sz w:val="24"/>
    </w:rPr>
  </w:style>
  <w:style w:type="paragraph" w:customStyle="1" w:styleId="Penalty">
    <w:name w:val="Penalty"/>
    <w:basedOn w:val="OPCParaBase"/>
    <w:rsid w:val="00442789"/>
    <w:pPr>
      <w:tabs>
        <w:tab w:val="left" w:pos="2977"/>
      </w:tabs>
      <w:spacing w:before="180" w:line="240" w:lineRule="auto"/>
      <w:ind w:left="1985" w:hanging="851"/>
    </w:pPr>
  </w:style>
  <w:style w:type="paragraph" w:customStyle="1" w:styleId="Portfolio">
    <w:name w:val="Portfolio"/>
    <w:basedOn w:val="OPCParaBase"/>
    <w:rsid w:val="00442789"/>
    <w:pPr>
      <w:spacing w:line="240" w:lineRule="auto"/>
    </w:pPr>
    <w:rPr>
      <w:i/>
      <w:sz w:val="20"/>
    </w:rPr>
  </w:style>
  <w:style w:type="paragraph" w:customStyle="1" w:styleId="Preamble">
    <w:name w:val="Preamble"/>
    <w:basedOn w:val="OPCParaBase"/>
    <w:next w:val="Normal"/>
    <w:rsid w:val="0044278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42789"/>
    <w:pPr>
      <w:spacing w:line="240" w:lineRule="auto"/>
    </w:pPr>
    <w:rPr>
      <w:i/>
      <w:sz w:val="20"/>
    </w:rPr>
  </w:style>
  <w:style w:type="paragraph" w:customStyle="1" w:styleId="Session">
    <w:name w:val="Session"/>
    <w:basedOn w:val="OPCParaBase"/>
    <w:rsid w:val="00442789"/>
    <w:pPr>
      <w:spacing w:line="240" w:lineRule="auto"/>
    </w:pPr>
    <w:rPr>
      <w:sz w:val="28"/>
    </w:rPr>
  </w:style>
  <w:style w:type="paragraph" w:customStyle="1" w:styleId="Sponsor">
    <w:name w:val="Sponsor"/>
    <w:basedOn w:val="OPCParaBase"/>
    <w:rsid w:val="00442789"/>
    <w:pPr>
      <w:spacing w:line="240" w:lineRule="auto"/>
    </w:pPr>
    <w:rPr>
      <w:i/>
    </w:rPr>
  </w:style>
  <w:style w:type="paragraph" w:customStyle="1" w:styleId="Subitem">
    <w:name w:val="Subitem"/>
    <w:aliases w:val="iss"/>
    <w:basedOn w:val="OPCParaBase"/>
    <w:rsid w:val="00442789"/>
    <w:pPr>
      <w:spacing w:before="180" w:line="240" w:lineRule="auto"/>
      <w:ind w:left="709" w:hanging="709"/>
    </w:pPr>
  </w:style>
  <w:style w:type="paragraph" w:customStyle="1" w:styleId="SubitemHead">
    <w:name w:val="SubitemHead"/>
    <w:aliases w:val="issh"/>
    <w:basedOn w:val="OPCParaBase"/>
    <w:rsid w:val="0044278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42789"/>
    <w:pPr>
      <w:spacing w:before="40" w:line="240" w:lineRule="auto"/>
      <w:ind w:left="1134"/>
    </w:pPr>
  </w:style>
  <w:style w:type="paragraph" w:customStyle="1" w:styleId="SubsectionHead">
    <w:name w:val="SubsectionHead"/>
    <w:aliases w:val="ssh"/>
    <w:basedOn w:val="OPCParaBase"/>
    <w:next w:val="subsection"/>
    <w:rsid w:val="00442789"/>
    <w:pPr>
      <w:keepNext/>
      <w:keepLines/>
      <w:spacing w:before="240" w:line="240" w:lineRule="auto"/>
      <w:ind w:left="1134"/>
    </w:pPr>
    <w:rPr>
      <w:i/>
    </w:rPr>
  </w:style>
  <w:style w:type="paragraph" w:customStyle="1" w:styleId="Tablea">
    <w:name w:val="Table(a)"/>
    <w:aliases w:val="ta"/>
    <w:basedOn w:val="OPCParaBase"/>
    <w:rsid w:val="00442789"/>
    <w:pPr>
      <w:spacing w:before="60" w:line="240" w:lineRule="auto"/>
      <w:ind w:left="284" w:hanging="284"/>
    </w:pPr>
    <w:rPr>
      <w:sz w:val="20"/>
    </w:rPr>
  </w:style>
  <w:style w:type="paragraph" w:customStyle="1" w:styleId="TableAA">
    <w:name w:val="Table(AA)"/>
    <w:aliases w:val="taaa"/>
    <w:basedOn w:val="OPCParaBase"/>
    <w:rsid w:val="0044278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4278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42789"/>
    <w:pPr>
      <w:spacing w:before="60" w:line="240" w:lineRule="atLeast"/>
    </w:pPr>
    <w:rPr>
      <w:sz w:val="20"/>
    </w:rPr>
  </w:style>
  <w:style w:type="paragraph" w:customStyle="1" w:styleId="TLPBoxTextnote">
    <w:name w:val="TLPBoxText(note"/>
    <w:aliases w:val="right)"/>
    <w:basedOn w:val="OPCParaBase"/>
    <w:rsid w:val="0044278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4278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42789"/>
    <w:pPr>
      <w:spacing w:before="122" w:line="198" w:lineRule="exact"/>
      <w:ind w:left="1985" w:hanging="851"/>
      <w:jc w:val="right"/>
    </w:pPr>
    <w:rPr>
      <w:sz w:val="18"/>
    </w:rPr>
  </w:style>
  <w:style w:type="paragraph" w:customStyle="1" w:styleId="TLPTableBullet">
    <w:name w:val="TLPTableBullet"/>
    <w:aliases w:val="ttb"/>
    <w:basedOn w:val="OPCParaBase"/>
    <w:rsid w:val="00442789"/>
    <w:pPr>
      <w:spacing w:line="240" w:lineRule="exact"/>
      <w:ind w:left="284" w:hanging="284"/>
    </w:pPr>
    <w:rPr>
      <w:sz w:val="20"/>
    </w:rPr>
  </w:style>
  <w:style w:type="paragraph" w:styleId="TOC1">
    <w:name w:val="toc 1"/>
    <w:basedOn w:val="OPCParaBase"/>
    <w:next w:val="Normal"/>
    <w:uiPriority w:val="39"/>
    <w:semiHidden/>
    <w:unhideWhenUsed/>
    <w:rsid w:val="0044278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44278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4278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4278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4278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4278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4278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4278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4278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42789"/>
    <w:pPr>
      <w:keepLines/>
      <w:spacing w:before="240" w:after="120" w:line="240" w:lineRule="auto"/>
      <w:ind w:left="794"/>
    </w:pPr>
    <w:rPr>
      <w:b/>
      <w:kern w:val="28"/>
      <w:sz w:val="20"/>
    </w:rPr>
  </w:style>
  <w:style w:type="paragraph" w:customStyle="1" w:styleId="TofSectsHeading">
    <w:name w:val="TofSects(Heading)"/>
    <w:basedOn w:val="OPCParaBase"/>
    <w:rsid w:val="00442789"/>
    <w:pPr>
      <w:spacing w:before="240" w:after="120" w:line="240" w:lineRule="auto"/>
    </w:pPr>
    <w:rPr>
      <w:b/>
      <w:sz w:val="24"/>
    </w:rPr>
  </w:style>
  <w:style w:type="paragraph" w:customStyle="1" w:styleId="TofSectsSection">
    <w:name w:val="TofSects(Section)"/>
    <w:basedOn w:val="OPCParaBase"/>
    <w:rsid w:val="00442789"/>
    <w:pPr>
      <w:keepLines/>
      <w:spacing w:before="40" w:line="240" w:lineRule="auto"/>
      <w:ind w:left="1588" w:hanging="794"/>
    </w:pPr>
    <w:rPr>
      <w:kern w:val="28"/>
      <w:sz w:val="18"/>
    </w:rPr>
  </w:style>
  <w:style w:type="paragraph" w:customStyle="1" w:styleId="TofSectsSubdiv">
    <w:name w:val="TofSects(Subdiv)"/>
    <w:basedOn w:val="OPCParaBase"/>
    <w:rsid w:val="00442789"/>
    <w:pPr>
      <w:keepLines/>
      <w:spacing w:before="80" w:line="240" w:lineRule="auto"/>
      <w:ind w:left="1588" w:hanging="794"/>
    </w:pPr>
    <w:rPr>
      <w:kern w:val="28"/>
    </w:rPr>
  </w:style>
  <w:style w:type="paragraph" w:customStyle="1" w:styleId="WRStyle">
    <w:name w:val="WR Style"/>
    <w:aliases w:val="WR"/>
    <w:basedOn w:val="OPCParaBase"/>
    <w:rsid w:val="00442789"/>
    <w:pPr>
      <w:spacing w:before="240" w:line="240" w:lineRule="auto"/>
      <w:ind w:left="284" w:hanging="284"/>
    </w:pPr>
    <w:rPr>
      <w:b/>
      <w:i/>
      <w:kern w:val="28"/>
      <w:sz w:val="24"/>
    </w:rPr>
  </w:style>
  <w:style w:type="paragraph" w:customStyle="1" w:styleId="notepara">
    <w:name w:val="note(para)"/>
    <w:aliases w:val="na"/>
    <w:basedOn w:val="OPCParaBase"/>
    <w:rsid w:val="00442789"/>
    <w:pPr>
      <w:spacing w:before="40" w:line="198" w:lineRule="exact"/>
      <w:ind w:left="2354" w:hanging="369"/>
    </w:pPr>
    <w:rPr>
      <w:sz w:val="18"/>
    </w:rPr>
  </w:style>
  <w:style w:type="paragraph" w:styleId="Footer">
    <w:name w:val="footer"/>
    <w:link w:val="FooterChar"/>
    <w:rsid w:val="0044278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42789"/>
    <w:rPr>
      <w:rFonts w:eastAsia="Times New Roman" w:cs="Times New Roman"/>
      <w:sz w:val="22"/>
      <w:szCs w:val="24"/>
      <w:lang w:eastAsia="en-AU"/>
    </w:rPr>
  </w:style>
  <w:style w:type="character" w:styleId="LineNumber">
    <w:name w:val="line number"/>
    <w:basedOn w:val="OPCCharBase"/>
    <w:uiPriority w:val="99"/>
    <w:semiHidden/>
    <w:unhideWhenUsed/>
    <w:rsid w:val="00442789"/>
    <w:rPr>
      <w:sz w:val="16"/>
    </w:rPr>
  </w:style>
  <w:style w:type="table" w:customStyle="1" w:styleId="CFlag">
    <w:name w:val="CFlag"/>
    <w:basedOn w:val="TableNormal"/>
    <w:uiPriority w:val="99"/>
    <w:rsid w:val="00442789"/>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442789"/>
    <w:rPr>
      <w:b/>
      <w:sz w:val="28"/>
      <w:szCs w:val="28"/>
    </w:rPr>
  </w:style>
  <w:style w:type="paragraph" w:customStyle="1" w:styleId="NotesHeading2">
    <w:name w:val="NotesHeading 2"/>
    <w:basedOn w:val="OPCParaBase"/>
    <w:next w:val="Normal"/>
    <w:rsid w:val="00442789"/>
    <w:rPr>
      <w:b/>
      <w:sz w:val="28"/>
      <w:szCs w:val="28"/>
    </w:rPr>
  </w:style>
  <w:style w:type="paragraph" w:customStyle="1" w:styleId="SignCoverPageEnd">
    <w:name w:val="SignCoverPageEnd"/>
    <w:basedOn w:val="OPCParaBase"/>
    <w:next w:val="Normal"/>
    <w:rsid w:val="0044278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42789"/>
    <w:pPr>
      <w:pBdr>
        <w:top w:val="single" w:sz="4" w:space="1" w:color="auto"/>
      </w:pBdr>
      <w:spacing w:before="360"/>
      <w:ind w:right="397"/>
      <w:jc w:val="both"/>
    </w:pPr>
  </w:style>
  <w:style w:type="paragraph" w:customStyle="1" w:styleId="Paragraphsub-sub-sub">
    <w:name w:val="Paragraph(sub-sub-sub)"/>
    <w:aliases w:val="aaaa"/>
    <w:basedOn w:val="OPCParaBase"/>
    <w:rsid w:val="0044278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4278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4278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4278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4278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42789"/>
    <w:pPr>
      <w:spacing w:before="120"/>
    </w:pPr>
  </w:style>
  <w:style w:type="paragraph" w:customStyle="1" w:styleId="TableTextEndNotes">
    <w:name w:val="TableTextEndNotes"/>
    <w:aliases w:val="Tten"/>
    <w:basedOn w:val="Normal"/>
    <w:rsid w:val="00442789"/>
    <w:pPr>
      <w:spacing w:before="60" w:line="240" w:lineRule="auto"/>
    </w:pPr>
    <w:rPr>
      <w:rFonts w:cs="Arial"/>
      <w:sz w:val="20"/>
      <w:szCs w:val="22"/>
    </w:rPr>
  </w:style>
  <w:style w:type="paragraph" w:customStyle="1" w:styleId="TableHeading">
    <w:name w:val="TableHeading"/>
    <w:aliases w:val="th"/>
    <w:basedOn w:val="OPCParaBase"/>
    <w:next w:val="Tabletext"/>
    <w:rsid w:val="00442789"/>
    <w:pPr>
      <w:keepNext/>
      <w:spacing w:before="60" w:line="240" w:lineRule="atLeast"/>
    </w:pPr>
    <w:rPr>
      <w:b/>
      <w:sz w:val="20"/>
    </w:rPr>
  </w:style>
  <w:style w:type="paragraph" w:customStyle="1" w:styleId="NoteToSubpara">
    <w:name w:val="NoteToSubpara"/>
    <w:aliases w:val="nts"/>
    <w:basedOn w:val="OPCParaBase"/>
    <w:rsid w:val="00442789"/>
    <w:pPr>
      <w:spacing w:before="40" w:line="198" w:lineRule="exact"/>
      <w:ind w:left="2835" w:hanging="709"/>
    </w:pPr>
    <w:rPr>
      <w:sz w:val="18"/>
    </w:rPr>
  </w:style>
  <w:style w:type="paragraph" w:customStyle="1" w:styleId="ENoteTableHeading">
    <w:name w:val="ENoteTableHeading"/>
    <w:aliases w:val="enth"/>
    <w:basedOn w:val="OPCParaBase"/>
    <w:rsid w:val="00442789"/>
    <w:pPr>
      <w:keepNext/>
      <w:spacing w:before="60" w:line="240" w:lineRule="atLeast"/>
    </w:pPr>
    <w:rPr>
      <w:rFonts w:ascii="Arial" w:hAnsi="Arial"/>
      <w:b/>
      <w:sz w:val="16"/>
    </w:rPr>
  </w:style>
  <w:style w:type="paragraph" w:customStyle="1" w:styleId="ENoteTTi">
    <w:name w:val="ENoteTTi"/>
    <w:aliases w:val="entti"/>
    <w:basedOn w:val="OPCParaBase"/>
    <w:rsid w:val="00442789"/>
    <w:pPr>
      <w:keepNext/>
      <w:spacing w:before="60" w:line="240" w:lineRule="atLeast"/>
      <w:ind w:left="170"/>
    </w:pPr>
    <w:rPr>
      <w:sz w:val="16"/>
    </w:rPr>
  </w:style>
  <w:style w:type="paragraph" w:customStyle="1" w:styleId="ENotesHeading1">
    <w:name w:val="ENotesHeading 1"/>
    <w:aliases w:val="Enh1"/>
    <w:basedOn w:val="OPCParaBase"/>
    <w:next w:val="Normal"/>
    <w:rsid w:val="00442789"/>
    <w:pPr>
      <w:spacing w:before="120"/>
      <w:outlineLvl w:val="1"/>
    </w:pPr>
    <w:rPr>
      <w:b/>
      <w:sz w:val="28"/>
      <w:szCs w:val="28"/>
    </w:rPr>
  </w:style>
  <w:style w:type="paragraph" w:customStyle="1" w:styleId="ENotesHeading2">
    <w:name w:val="ENotesHeading 2"/>
    <w:aliases w:val="Enh2"/>
    <w:basedOn w:val="OPCParaBase"/>
    <w:next w:val="Normal"/>
    <w:rsid w:val="00442789"/>
    <w:pPr>
      <w:spacing w:before="120" w:after="120"/>
      <w:outlineLvl w:val="2"/>
    </w:pPr>
    <w:rPr>
      <w:b/>
      <w:sz w:val="24"/>
      <w:szCs w:val="28"/>
    </w:rPr>
  </w:style>
  <w:style w:type="paragraph" w:customStyle="1" w:styleId="ENoteTTIndentHeading">
    <w:name w:val="ENoteTTIndentHeading"/>
    <w:aliases w:val="enTTHi"/>
    <w:basedOn w:val="OPCParaBase"/>
    <w:rsid w:val="004427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42789"/>
    <w:pPr>
      <w:spacing w:before="60" w:line="240" w:lineRule="atLeast"/>
    </w:pPr>
    <w:rPr>
      <w:sz w:val="16"/>
    </w:rPr>
  </w:style>
  <w:style w:type="paragraph" w:customStyle="1" w:styleId="MadeunderText">
    <w:name w:val="MadeunderText"/>
    <w:basedOn w:val="OPCParaBase"/>
    <w:next w:val="Normal"/>
    <w:rsid w:val="00442789"/>
    <w:pPr>
      <w:spacing w:before="240"/>
    </w:pPr>
    <w:rPr>
      <w:sz w:val="24"/>
      <w:szCs w:val="24"/>
    </w:rPr>
  </w:style>
  <w:style w:type="paragraph" w:customStyle="1" w:styleId="ENotesHeading3">
    <w:name w:val="ENotesHeading 3"/>
    <w:aliases w:val="Enh3"/>
    <w:basedOn w:val="OPCParaBase"/>
    <w:next w:val="Normal"/>
    <w:rsid w:val="00442789"/>
    <w:pPr>
      <w:keepNext/>
      <w:spacing w:before="120" w:line="240" w:lineRule="auto"/>
      <w:outlineLvl w:val="4"/>
    </w:pPr>
    <w:rPr>
      <w:b/>
      <w:szCs w:val="24"/>
    </w:rPr>
  </w:style>
  <w:style w:type="paragraph" w:customStyle="1" w:styleId="SubPartCASA">
    <w:name w:val="SubPart(CASA)"/>
    <w:aliases w:val="csp"/>
    <w:basedOn w:val="OPCParaBase"/>
    <w:next w:val="ActHead3"/>
    <w:rsid w:val="00442789"/>
    <w:pPr>
      <w:keepNext/>
      <w:keepLines/>
      <w:spacing w:before="280"/>
      <w:outlineLvl w:val="1"/>
    </w:pPr>
    <w:rPr>
      <w:b/>
      <w:kern w:val="28"/>
      <w:sz w:val="32"/>
    </w:rPr>
  </w:style>
  <w:style w:type="character" w:customStyle="1" w:styleId="CharSubPartTextCASA">
    <w:name w:val="CharSubPartText(CASA)"/>
    <w:basedOn w:val="OPCCharBase"/>
    <w:uiPriority w:val="1"/>
    <w:rsid w:val="00442789"/>
  </w:style>
  <w:style w:type="character" w:customStyle="1" w:styleId="CharSubPartNoCASA">
    <w:name w:val="CharSubPartNo(CASA)"/>
    <w:basedOn w:val="OPCCharBase"/>
    <w:uiPriority w:val="1"/>
    <w:rsid w:val="00442789"/>
  </w:style>
  <w:style w:type="paragraph" w:customStyle="1" w:styleId="ENoteTTIndentHeadingSub">
    <w:name w:val="ENoteTTIndentHeadingSub"/>
    <w:aliases w:val="enTTHis"/>
    <w:basedOn w:val="OPCParaBase"/>
    <w:rsid w:val="00442789"/>
    <w:pPr>
      <w:keepNext/>
      <w:spacing w:before="60" w:line="240" w:lineRule="atLeast"/>
      <w:ind w:left="340"/>
    </w:pPr>
    <w:rPr>
      <w:b/>
      <w:sz w:val="16"/>
    </w:rPr>
  </w:style>
  <w:style w:type="paragraph" w:customStyle="1" w:styleId="ENoteTTiSub">
    <w:name w:val="ENoteTTiSub"/>
    <w:aliases w:val="enttis"/>
    <w:basedOn w:val="OPCParaBase"/>
    <w:rsid w:val="00442789"/>
    <w:pPr>
      <w:keepNext/>
      <w:spacing w:before="60" w:line="240" w:lineRule="atLeast"/>
      <w:ind w:left="340"/>
    </w:pPr>
    <w:rPr>
      <w:sz w:val="16"/>
    </w:rPr>
  </w:style>
  <w:style w:type="paragraph" w:customStyle="1" w:styleId="SubDivisionMigration">
    <w:name w:val="SubDivisionMigration"/>
    <w:aliases w:val="sdm"/>
    <w:basedOn w:val="OPCParaBase"/>
    <w:rsid w:val="0044278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42789"/>
    <w:pPr>
      <w:keepNext/>
      <w:keepLines/>
      <w:spacing w:before="240" w:line="240" w:lineRule="auto"/>
      <w:ind w:left="1134" w:hanging="1134"/>
    </w:pPr>
    <w:rPr>
      <w:b/>
      <w:sz w:val="28"/>
    </w:rPr>
  </w:style>
  <w:style w:type="table" w:styleId="TableGrid">
    <w:name w:val="Table Grid"/>
    <w:basedOn w:val="TableNormal"/>
    <w:uiPriority w:val="59"/>
    <w:rsid w:val="004427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link w:val="notetextChar"/>
    <w:rsid w:val="00442789"/>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44278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42789"/>
    <w:rPr>
      <w:sz w:val="22"/>
    </w:rPr>
  </w:style>
  <w:style w:type="paragraph" w:customStyle="1" w:styleId="SOTextNote">
    <w:name w:val="SO TextNote"/>
    <w:aliases w:val="sont"/>
    <w:basedOn w:val="SOText"/>
    <w:qFormat/>
    <w:rsid w:val="00442789"/>
    <w:pPr>
      <w:spacing w:before="122" w:line="198" w:lineRule="exact"/>
      <w:ind w:left="1843" w:hanging="709"/>
    </w:pPr>
    <w:rPr>
      <w:sz w:val="18"/>
    </w:rPr>
  </w:style>
  <w:style w:type="paragraph" w:customStyle="1" w:styleId="SOPara">
    <w:name w:val="SO Para"/>
    <w:aliases w:val="soa"/>
    <w:basedOn w:val="SOText"/>
    <w:link w:val="SOParaChar"/>
    <w:qFormat/>
    <w:rsid w:val="00442789"/>
    <w:pPr>
      <w:tabs>
        <w:tab w:val="right" w:pos="1786"/>
      </w:tabs>
      <w:spacing w:before="40"/>
      <w:ind w:left="2070" w:hanging="936"/>
    </w:pPr>
  </w:style>
  <w:style w:type="character" w:customStyle="1" w:styleId="SOParaChar">
    <w:name w:val="SO Para Char"/>
    <w:aliases w:val="soa Char"/>
    <w:basedOn w:val="DefaultParagraphFont"/>
    <w:link w:val="SOPara"/>
    <w:rsid w:val="00442789"/>
    <w:rPr>
      <w:sz w:val="22"/>
    </w:rPr>
  </w:style>
  <w:style w:type="paragraph" w:customStyle="1" w:styleId="FileName">
    <w:name w:val="FileName"/>
    <w:basedOn w:val="Normal"/>
    <w:rsid w:val="00442789"/>
  </w:style>
  <w:style w:type="paragraph" w:customStyle="1" w:styleId="SOHeadBold">
    <w:name w:val="SO HeadBold"/>
    <w:aliases w:val="sohb"/>
    <w:basedOn w:val="SOText"/>
    <w:next w:val="SOText"/>
    <w:link w:val="SOHeadBoldChar"/>
    <w:qFormat/>
    <w:rsid w:val="00442789"/>
    <w:rPr>
      <w:b/>
    </w:rPr>
  </w:style>
  <w:style w:type="character" w:customStyle="1" w:styleId="SOHeadBoldChar">
    <w:name w:val="SO HeadBold Char"/>
    <w:aliases w:val="sohb Char"/>
    <w:basedOn w:val="DefaultParagraphFont"/>
    <w:link w:val="SOHeadBold"/>
    <w:rsid w:val="00442789"/>
    <w:rPr>
      <w:b/>
      <w:sz w:val="22"/>
    </w:rPr>
  </w:style>
  <w:style w:type="paragraph" w:customStyle="1" w:styleId="SOHeadItalic">
    <w:name w:val="SO HeadItalic"/>
    <w:aliases w:val="sohi"/>
    <w:basedOn w:val="SOText"/>
    <w:next w:val="SOText"/>
    <w:link w:val="SOHeadItalicChar"/>
    <w:qFormat/>
    <w:rsid w:val="00442789"/>
    <w:rPr>
      <w:i/>
    </w:rPr>
  </w:style>
  <w:style w:type="character" w:customStyle="1" w:styleId="SOHeadItalicChar">
    <w:name w:val="SO HeadItalic Char"/>
    <w:aliases w:val="sohi Char"/>
    <w:basedOn w:val="DefaultParagraphFont"/>
    <w:link w:val="SOHeadItalic"/>
    <w:rsid w:val="00442789"/>
    <w:rPr>
      <w:i/>
      <w:sz w:val="22"/>
    </w:rPr>
  </w:style>
  <w:style w:type="paragraph" w:customStyle="1" w:styleId="SOBullet">
    <w:name w:val="SO Bullet"/>
    <w:aliases w:val="sotb"/>
    <w:basedOn w:val="SOText"/>
    <w:link w:val="SOBulletChar"/>
    <w:qFormat/>
    <w:rsid w:val="00442789"/>
    <w:pPr>
      <w:ind w:left="1559" w:hanging="425"/>
    </w:pPr>
  </w:style>
  <w:style w:type="character" w:customStyle="1" w:styleId="SOBulletChar">
    <w:name w:val="SO Bullet Char"/>
    <w:aliases w:val="sotb Char"/>
    <w:basedOn w:val="DefaultParagraphFont"/>
    <w:link w:val="SOBullet"/>
    <w:rsid w:val="00442789"/>
    <w:rPr>
      <w:sz w:val="22"/>
    </w:rPr>
  </w:style>
  <w:style w:type="paragraph" w:customStyle="1" w:styleId="SOBulletNote">
    <w:name w:val="SO BulletNote"/>
    <w:aliases w:val="sonb"/>
    <w:basedOn w:val="SOTextNote"/>
    <w:link w:val="SOBulletNoteChar"/>
    <w:qFormat/>
    <w:rsid w:val="00442789"/>
    <w:pPr>
      <w:tabs>
        <w:tab w:val="left" w:pos="1560"/>
      </w:tabs>
      <w:ind w:left="2268" w:hanging="1134"/>
    </w:pPr>
  </w:style>
  <w:style w:type="character" w:customStyle="1" w:styleId="SOBulletNoteChar">
    <w:name w:val="SO BulletNote Char"/>
    <w:aliases w:val="sonb Char"/>
    <w:basedOn w:val="DefaultParagraphFont"/>
    <w:link w:val="SOBulletNote"/>
    <w:rsid w:val="00442789"/>
    <w:rPr>
      <w:sz w:val="18"/>
    </w:rPr>
  </w:style>
  <w:style w:type="paragraph" w:customStyle="1" w:styleId="SOText2">
    <w:name w:val="SO Text2"/>
    <w:aliases w:val="sot2"/>
    <w:basedOn w:val="Normal"/>
    <w:next w:val="SOText"/>
    <w:link w:val="SOText2Char"/>
    <w:rsid w:val="0044278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42789"/>
    <w:rPr>
      <w:sz w:val="22"/>
    </w:rPr>
  </w:style>
  <w:style w:type="character" w:customStyle="1" w:styleId="subsectionChar">
    <w:name w:val="subsection Char"/>
    <w:aliases w:val="ss Char"/>
    <w:basedOn w:val="DefaultParagraphFont"/>
    <w:link w:val="subsection"/>
    <w:locked/>
    <w:rsid w:val="00E8482F"/>
    <w:rPr>
      <w:rFonts w:eastAsia="Times New Roman" w:cs="Times New Roman"/>
      <w:sz w:val="22"/>
      <w:lang w:eastAsia="en-AU"/>
    </w:rPr>
  </w:style>
  <w:style w:type="character" w:customStyle="1" w:styleId="Heading1Char">
    <w:name w:val="Heading 1 Char"/>
    <w:basedOn w:val="DefaultParagraphFont"/>
    <w:link w:val="Heading1"/>
    <w:uiPriority w:val="9"/>
    <w:rsid w:val="00E8482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8482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8482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8482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8482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8482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8482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8482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8482F"/>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A06DAE"/>
    <w:rPr>
      <w:rFonts w:eastAsia="Times New Roman" w:cs="Times New Roman"/>
      <w:sz w:val="18"/>
      <w:lang w:eastAsia="en-AU"/>
    </w:rPr>
  </w:style>
  <w:style w:type="paragraph" w:customStyle="1" w:styleId="ShortTP1">
    <w:name w:val="ShortTP1"/>
    <w:basedOn w:val="ShortT"/>
    <w:link w:val="ShortTP1Char"/>
    <w:rsid w:val="0061554B"/>
    <w:pPr>
      <w:spacing w:before="800"/>
    </w:pPr>
  </w:style>
  <w:style w:type="character" w:customStyle="1" w:styleId="OPCParaBaseChar">
    <w:name w:val="OPCParaBase Char"/>
    <w:basedOn w:val="DefaultParagraphFont"/>
    <w:link w:val="OPCParaBase"/>
    <w:rsid w:val="0061554B"/>
    <w:rPr>
      <w:rFonts w:eastAsia="Times New Roman" w:cs="Times New Roman"/>
      <w:sz w:val="22"/>
      <w:lang w:eastAsia="en-AU"/>
    </w:rPr>
  </w:style>
  <w:style w:type="character" w:customStyle="1" w:styleId="ShortTChar">
    <w:name w:val="ShortT Char"/>
    <w:basedOn w:val="OPCParaBaseChar"/>
    <w:link w:val="ShortT"/>
    <w:rsid w:val="0061554B"/>
    <w:rPr>
      <w:rFonts w:eastAsia="Times New Roman" w:cs="Times New Roman"/>
      <w:b/>
      <w:sz w:val="40"/>
      <w:lang w:eastAsia="en-AU"/>
    </w:rPr>
  </w:style>
  <w:style w:type="character" w:customStyle="1" w:styleId="ShortTP1Char">
    <w:name w:val="ShortTP1 Char"/>
    <w:basedOn w:val="ShortTChar"/>
    <w:link w:val="ShortTP1"/>
    <w:rsid w:val="0061554B"/>
    <w:rPr>
      <w:rFonts w:eastAsia="Times New Roman" w:cs="Times New Roman"/>
      <w:b/>
      <w:sz w:val="40"/>
      <w:lang w:eastAsia="en-AU"/>
    </w:rPr>
  </w:style>
  <w:style w:type="paragraph" w:customStyle="1" w:styleId="ActNoP1">
    <w:name w:val="ActNoP1"/>
    <w:basedOn w:val="Actno"/>
    <w:link w:val="ActNoP1Char"/>
    <w:rsid w:val="0061554B"/>
    <w:pPr>
      <w:spacing w:before="800"/>
    </w:pPr>
    <w:rPr>
      <w:sz w:val="28"/>
    </w:rPr>
  </w:style>
  <w:style w:type="character" w:customStyle="1" w:styleId="ActnoChar">
    <w:name w:val="Actno Char"/>
    <w:basedOn w:val="ShortTChar"/>
    <w:link w:val="Actno"/>
    <w:rsid w:val="0061554B"/>
    <w:rPr>
      <w:rFonts w:eastAsia="Times New Roman" w:cs="Times New Roman"/>
      <w:b/>
      <w:sz w:val="40"/>
      <w:lang w:eastAsia="en-AU"/>
    </w:rPr>
  </w:style>
  <w:style w:type="character" w:customStyle="1" w:styleId="ActNoP1Char">
    <w:name w:val="ActNoP1 Char"/>
    <w:basedOn w:val="ActnoChar"/>
    <w:link w:val="ActNoP1"/>
    <w:rsid w:val="0061554B"/>
    <w:rPr>
      <w:rFonts w:eastAsia="Times New Roman" w:cs="Times New Roman"/>
      <w:b/>
      <w:sz w:val="28"/>
      <w:lang w:eastAsia="en-AU"/>
    </w:rPr>
  </w:style>
  <w:style w:type="paragraph" w:customStyle="1" w:styleId="ShortTCP">
    <w:name w:val="ShortTCP"/>
    <w:basedOn w:val="ShortT"/>
    <w:link w:val="ShortTCPChar"/>
    <w:rsid w:val="0061554B"/>
  </w:style>
  <w:style w:type="character" w:customStyle="1" w:styleId="ShortTCPChar">
    <w:name w:val="ShortTCP Char"/>
    <w:basedOn w:val="ShortTChar"/>
    <w:link w:val="ShortTCP"/>
    <w:rsid w:val="0061554B"/>
    <w:rPr>
      <w:rFonts w:eastAsia="Times New Roman" w:cs="Times New Roman"/>
      <w:b/>
      <w:sz w:val="40"/>
      <w:lang w:eastAsia="en-AU"/>
    </w:rPr>
  </w:style>
  <w:style w:type="paragraph" w:customStyle="1" w:styleId="ActNoCP">
    <w:name w:val="ActNoCP"/>
    <w:basedOn w:val="Actno"/>
    <w:link w:val="ActNoCPChar"/>
    <w:rsid w:val="0061554B"/>
    <w:pPr>
      <w:spacing w:before="400"/>
    </w:pPr>
  </w:style>
  <w:style w:type="character" w:customStyle="1" w:styleId="ActNoCPChar">
    <w:name w:val="ActNoCP Char"/>
    <w:basedOn w:val="ActnoChar"/>
    <w:link w:val="ActNoCP"/>
    <w:rsid w:val="0061554B"/>
    <w:rPr>
      <w:rFonts w:eastAsia="Times New Roman" w:cs="Times New Roman"/>
      <w:b/>
      <w:sz w:val="40"/>
      <w:lang w:eastAsia="en-AU"/>
    </w:rPr>
  </w:style>
  <w:style w:type="paragraph" w:customStyle="1" w:styleId="AssentBk">
    <w:name w:val="AssentBk"/>
    <w:basedOn w:val="Normal"/>
    <w:rsid w:val="0061554B"/>
    <w:pPr>
      <w:spacing w:line="240" w:lineRule="auto"/>
    </w:pPr>
    <w:rPr>
      <w:rFonts w:eastAsia="Times New Roman" w:cs="Times New Roman"/>
      <w:sz w:val="20"/>
      <w:lang w:eastAsia="en-AU"/>
    </w:rPr>
  </w:style>
  <w:style w:type="paragraph" w:customStyle="1" w:styleId="AssentDt">
    <w:name w:val="AssentDt"/>
    <w:basedOn w:val="Normal"/>
    <w:rsid w:val="00A86824"/>
    <w:pPr>
      <w:spacing w:line="240" w:lineRule="auto"/>
    </w:pPr>
    <w:rPr>
      <w:rFonts w:eastAsia="Times New Roman" w:cs="Times New Roman"/>
      <w:sz w:val="20"/>
      <w:lang w:eastAsia="en-AU"/>
    </w:rPr>
  </w:style>
  <w:style w:type="paragraph" w:customStyle="1" w:styleId="2ndRd">
    <w:name w:val="2ndRd"/>
    <w:basedOn w:val="Normal"/>
    <w:rsid w:val="00A86824"/>
    <w:pPr>
      <w:spacing w:line="240" w:lineRule="auto"/>
    </w:pPr>
    <w:rPr>
      <w:rFonts w:eastAsia="Times New Roman" w:cs="Times New Roman"/>
      <w:sz w:val="20"/>
      <w:lang w:eastAsia="en-AU"/>
    </w:rPr>
  </w:style>
  <w:style w:type="paragraph" w:customStyle="1" w:styleId="ScalePlusRef">
    <w:name w:val="ScalePlusRef"/>
    <w:basedOn w:val="Normal"/>
    <w:rsid w:val="00A8682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1030</Words>
  <Characters>4361</Characters>
  <Application>Microsoft Office Word</Application>
  <DocSecurity>0</DocSecurity>
  <PresentationFormat/>
  <Lines>311</Lines>
  <Paragraphs>134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2015-09-17T03:19:00Z</dcterms:created>
  <dcterms:modified xsi:type="dcterms:W3CDTF">2015-09-17T03:27:00Z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Banking Laws Amendment (Unclaimed Money) Act 2015</vt:lpwstr>
  </property>
  <property fmtid="{D5CDD505-2E9C-101B-9397-08002B2CF9AE}" pid="3" name="Actno">
    <vt:lpwstr>No. 129, 2015</vt:lpwstr>
  </property>
</Properties>
</file>