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2642BB" w:rsidRDefault="002642BB" w:rsidP="00424B97"/>
    <w:p w:rsidR="002642BB" w:rsidRDefault="002642BB" w:rsidP="00424B97">
      <w:r>
        <w:rPr>
          <w:noProof/>
          <w:snapToGrid/>
          <w:lang w:val="en-AU" w:eastAsia="en-AU"/>
        </w:rPr>
        <w:drawing>
          <wp:inline distT="0" distB="0" distL="0" distR="0" wp14:anchorId="19350B7A" wp14:editId="23060CEE">
            <wp:extent cx="5768340" cy="762000"/>
            <wp:effectExtent l="0" t="0" r="3810" b="0"/>
            <wp:docPr id="2" name="Picture 2" descr="ARPNSA_strip_blue_1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NSA_strip_blue_16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762000"/>
                    </a:xfrm>
                    <a:prstGeom prst="rect">
                      <a:avLst/>
                    </a:prstGeom>
                    <a:noFill/>
                    <a:ln>
                      <a:noFill/>
                    </a:ln>
                  </pic:spPr>
                </pic:pic>
              </a:graphicData>
            </a:graphic>
          </wp:inline>
        </w:drawing>
      </w:r>
    </w:p>
    <w:p w:rsidR="002642BB" w:rsidRDefault="002642BB" w:rsidP="002642BB">
      <w:pPr>
        <w:rPr>
          <w:b/>
          <w:caps/>
          <w:sz w:val="20"/>
        </w:rPr>
      </w:pPr>
    </w:p>
    <w:p w:rsidR="002642BB" w:rsidRDefault="002642BB" w:rsidP="002642BB">
      <w:pPr>
        <w:rPr>
          <w:b/>
          <w:caps/>
          <w:sz w:val="20"/>
        </w:rPr>
      </w:pPr>
    </w:p>
    <w:p w:rsidR="002642BB" w:rsidRPr="00E54648" w:rsidRDefault="002642BB" w:rsidP="002642BB">
      <w:pPr>
        <w:rPr>
          <w:b/>
          <w:caps/>
          <w:sz w:val="20"/>
        </w:rPr>
      </w:pPr>
      <w:bookmarkStart w:id="0" w:name="_GoBack"/>
      <w:bookmarkEnd w:id="0"/>
    </w:p>
    <w:p w:rsidR="002642BB" w:rsidRPr="00E54648" w:rsidRDefault="002642BB" w:rsidP="002642BB">
      <w:pPr>
        <w:jc w:val="center"/>
        <w:rPr>
          <w:rFonts w:ascii="Calibri" w:hAnsi="Calibri"/>
          <w:b/>
          <w:sz w:val="28"/>
          <w:szCs w:val="28"/>
        </w:rPr>
      </w:pPr>
      <w:r w:rsidRPr="00E54648">
        <w:rPr>
          <w:rFonts w:ascii="Calibri" w:hAnsi="Calibri"/>
          <w:b/>
          <w:sz w:val="28"/>
          <w:szCs w:val="28"/>
        </w:rPr>
        <w:t>Invitation to make submissions on application for facility licence under the Australian Radiation Protection and Nuclear Safety Act 1998</w:t>
      </w:r>
    </w:p>
    <w:p w:rsidR="002642BB" w:rsidRPr="00E54648" w:rsidRDefault="002642BB" w:rsidP="002642BB">
      <w:pPr>
        <w:rPr>
          <w:rFonts w:ascii="Calibri" w:hAnsi="Calibri"/>
          <w:b/>
          <w:caps/>
        </w:rPr>
      </w:pPr>
    </w:p>
    <w:p w:rsidR="002642BB" w:rsidRPr="00CC6454" w:rsidRDefault="002642BB" w:rsidP="002642BB">
      <w:pPr>
        <w:autoSpaceDE w:val="0"/>
        <w:autoSpaceDN w:val="0"/>
        <w:adjustRightInd w:val="0"/>
        <w:rPr>
          <w:rFonts w:asciiTheme="minorHAnsi" w:hAnsiTheme="minorHAnsi" w:cstheme="minorHAnsi"/>
          <w:color w:val="000000" w:themeColor="text1"/>
        </w:rPr>
      </w:pPr>
      <w:r w:rsidRPr="00CC6454">
        <w:rPr>
          <w:rFonts w:asciiTheme="minorHAnsi" w:hAnsiTheme="minorHAnsi" w:cstheme="minorHAnsi"/>
          <w:color w:val="000000" w:themeColor="text1"/>
        </w:rPr>
        <w:t>The Chief Executive Officer (CEO) of the Australian Radiation Protection and Nuclear Safety</w:t>
      </w:r>
    </w:p>
    <w:p w:rsidR="002642BB" w:rsidRPr="00CC6454" w:rsidRDefault="002642BB" w:rsidP="002642BB">
      <w:pPr>
        <w:autoSpaceDE w:val="0"/>
        <w:autoSpaceDN w:val="0"/>
        <w:adjustRightInd w:val="0"/>
        <w:rPr>
          <w:rFonts w:asciiTheme="minorHAnsi" w:hAnsiTheme="minorHAnsi" w:cstheme="minorHAnsi"/>
          <w:i/>
          <w:color w:val="000000" w:themeColor="text1"/>
        </w:rPr>
      </w:pPr>
      <w:r w:rsidRPr="00CC6454">
        <w:rPr>
          <w:rFonts w:asciiTheme="minorHAnsi" w:hAnsiTheme="minorHAnsi" w:cstheme="minorHAnsi"/>
          <w:color w:val="000000" w:themeColor="text1"/>
        </w:rPr>
        <w:t xml:space="preserve">Agency (ARPANSA) intends to make </w:t>
      </w:r>
      <w:r>
        <w:rPr>
          <w:rFonts w:asciiTheme="minorHAnsi" w:hAnsiTheme="minorHAnsi" w:cstheme="minorHAnsi"/>
          <w:color w:val="000000" w:themeColor="text1"/>
        </w:rPr>
        <w:t xml:space="preserve">a </w:t>
      </w:r>
      <w:r w:rsidRPr="00CC6454">
        <w:rPr>
          <w:rFonts w:asciiTheme="minorHAnsi" w:hAnsiTheme="minorHAnsi" w:cstheme="minorHAnsi"/>
          <w:color w:val="000000" w:themeColor="text1"/>
        </w:rPr>
        <w:t>decision</w:t>
      </w:r>
      <w:r w:rsidRPr="00866D1F">
        <w:rPr>
          <w:rFonts w:asciiTheme="minorHAnsi" w:hAnsiTheme="minorHAnsi" w:cstheme="minorHAnsi"/>
          <w:color w:val="000000" w:themeColor="text1"/>
        </w:rPr>
        <w:t xml:space="preserve"> under section 32 of the </w:t>
      </w:r>
      <w:r w:rsidRPr="00CC6454">
        <w:rPr>
          <w:rFonts w:asciiTheme="minorHAnsi" w:hAnsiTheme="minorHAnsi" w:cstheme="minorHAnsi"/>
          <w:i/>
          <w:color w:val="000000" w:themeColor="text1"/>
        </w:rPr>
        <w:t>Australian Radiation</w:t>
      </w:r>
    </w:p>
    <w:p w:rsidR="002642BB" w:rsidRPr="00866D1F" w:rsidRDefault="002642BB" w:rsidP="002642BB">
      <w:pPr>
        <w:autoSpaceDE w:val="0"/>
        <w:autoSpaceDN w:val="0"/>
        <w:adjustRightInd w:val="0"/>
        <w:rPr>
          <w:rFonts w:asciiTheme="minorHAnsi" w:hAnsiTheme="minorHAnsi" w:cstheme="minorHAnsi"/>
          <w:color w:val="000000" w:themeColor="text1"/>
        </w:rPr>
      </w:pPr>
      <w:r w:rsidRPr="00CC6454">
        <w:rPr>
          <w:rFonts w:asciiTheme="minorHAnsi" w:hAnsiTheme="minorHAnsi" w:cstheme="minorHAnsi"/>
          <w:i/>
          <w:color w:val="000000" w:themeColor="text1"/>
        </w:rPr>
        <w:t>Protection and Nuclear Safety Act 1998</w:t>
      </w:r>
      <w:r w:rsidRPr="00866D1F">
        <w:rPr>
          <w:rFonts w:asciiTheme="minorHAnsi" w:hAnsiTheme="minorHAnsi" w:cstheme="minorHAnsi"/>
          <w:color w:val="000000" w:themeColor="text1"/>
        </w:rPr>
        <w:t xml:space="preserve"> on the following licence application:</w:t>
      </w:r>
    </w:p>
    <w:p w:rsidR="002642BB" w:rsidRPr="00866D1F" w:rsidRDefault="002642BB" w:rsidP="002642BB">
      <w:pPr>
        <w:autoSpaceDE w:val="0"/>
        <w:autoSpaceDN w:val="0"/>
        <w:adjustRightInd w:val="0"/>
        <w:rPr>
          <w:rFonts w:asciiTheme="minorHAnsi" w:hAnsiTheme="minorHAnsi" w:cstheme="minorHAnsi"/>
          <w:color w:val="000000" w:themeColor="text1"/>
        </w:rPr>
      </w:pPr>
    </w:p>
    <w:p w:rsidR="002642BB" w:rsidRDefault="002642BB" w:rsidP="002642BB">
      <w:pPr>
        <w:autoSpaceDE w:val="0"/>
        <w:autoSpaceDN w:val="0"/>
        <w:adjustRightInd w:val="0"/>
        <w:ind w:left="567" w:right="992"/>
        <w:rPr>
          <w:rFonts w:asciiTheme="minorHAnsi" w:hAnsiTheme="minorHAnsi" w:cstheme="minorHAnsi"/>
          <w:color w:val="000000" w:themeColor="text1"/>
        </w:rPr>
      </w:pPr>
      <w:r w:rsidRPr="008C0BF5">
        <w:rPr>
          <w:rFonts w:asciiTheme="minorHAnsi" w:hAnsiTheme="minorHAnsi" w:cstheme="minorHAnsi"/>
          <w:i/>
          <w:color w:val="000000" w:themeColor="text1"/>
        </w:rPr>
        <w:t xml:space="preserve">Application by the Australian Nuclear Science and Technology </w:t>
      </w:r>
      <w:proofErr w:type="spellStart"/>
      <w:r w:rsidRPr="008C0BF5">
        <w:rPr>
          <w:rFonts w:asciiTheme="minorHAnsi" w:hAnsiTheme="minorHAnsi" w:cstheme="minorHAnsi"/>
          <w:i/>
          <w:color w:val="000000" w:themeColor="text1"/>
        </w:rPr>
        <w:t>Organisation</w:t>
      </w:r>
      <w:proofErr w:type="spellEnd"/>
      <w:r w:rsidRPr="008C0BF5">
        <w:rPr>
          <w:rFonts w:asciiTheme="minorHAnsi" w:hAnsiTheme="minorHAnsi" w:cstheme="minorHAnsi"/>
          <w:i/>
          <w:color w:val="000000" w:themeColor="text1"/>
        </w:rPr>
        <w:t xml:space="preserve"> for a licence to possess or control a nuclear installation being a </w:t>
      </w:r>
      <w:r w:rsidRPr="008C0BF5">
        <w:rPr>
          <w:rFonts w:asciiTheme="minorHAnsi" w:hAnsiTheme="minorHAnsi" w:cstheme="minorHAnsi"/>
          <w:i/>
          <w:iCs/>
          <w:color w:val="000000" w:themeColor="text1"/>
          <w:lang w:val="en"/>
        </w:rPr>
        <w:t>facility</w:t>
      </w:r>
      <w:r>
        <w:rPr>
          <w:rFonts w:asciiTheme="minorHAnsi" w:hAnsiTheme="minorHAnsi" w:cstheme="minorHAnsi"/>
          <w:i/>
          <w:iCs/>
          <w:color w:val="000000" w:themeColor="text1"/>
          <w:lang w:val="en"/>
        </w:rPr>
        <w:t>,</w:t>
      </w:r>
      <w:r w:rsidRPr="008C0BF5">
        <w:rPr>
          <w:rFonts w:asciiTheme="minorHAnsi" w:hAnsiTheme="minorHAnsi" w:cstheme="minorHAnsi"/>
          <w:i/>
          <w:iCs/>
          <w:color w:val="000000" w:themeColor="text1"/>
          <w:lang w:val="en"/>
        </w:rPr>
        <w:t xml:space="preserve"> approximately 1.6 km north of the Lucas Heights Science and Technology Centre</w:t>
      </w:r>
      <w:r>
        <w:rPr>
          <w:rFonts w:asciiTheme="minorHAnsi" w:hAnsiTheme="minorHAnsi" w:cstheme="minorHAnsi"/>
          <w:i/>
          <w:iCs/>
          <w:color w:val="000000" w:themeColor="text1"/>
          <w:lang w:val="en"/>
        </w:rPr>
        <w:t>,</w:t>
      </w:r>
      <w:r w:rsidRPr="008C0BF5">
        <w:rPr>
          <w:rFonts w:asciiTheme="minorHAnsi" w:hAnsiTheme="minorHAnsi" w:cstheme="minorHAnsi"/>
          <w:i/>
          <w:iCs/>
          <w:color w:val="000000" w:themeColor="text1"/>
          <w:lang w:val="en"/>
        </w:rPr>
        <w:t xml:space="preserve"> for near surface storage of legacy low level waste</w:t>
      </w:r>
      <w:r w:rsidRPr="008C0BF5">
        <w:rPr>
          <w:rFonts w:asciiTheme="minorHAnsi" w:hAnsiTheme="minorHAnsi" w:cstheme="minorHAnsi"/>
          <w:i/>
          <w:color w:val="000000" w:themeColor="text1"/>
        </w:rPr>
        <w:t>.</w:t>
      </w:r>
      <w:r>
        <w:rPr>
          <w:rFonts w:asciiTheme="minorHAnsi" w:hAnsiTheme="minorHAnsi" w:cstheme="minorHAnsi"/>
          <w:i/>
          <w:color w:val="000000" w:themeColor="text1"/>
        </w:rPr>
        <w:t xml:space="preserve"> </w:t>
      </w:r>
    </w:p>
    <w:p w:rsidR="002642BB" w:rsidRDefault="002642BB" w:rsidP="002642BB">
      <w:pPr>
        <w:autoSpaceDE w:val="0"/>
        <w:autoSpaceDN w:val="0"/>
        <w:adjustRightInd w:val="0"/>
        <w:ind w:left="567" w:right="992"/>
        <w:rPr>
          <w:rFonts w:asciiTheme="minorHAnsi" w:hAnsiTheme="minorHAnsi" w:cstheme="minorHAnsi"/>
          <w:i/>
          <w:color w:val="000000" w:themeColor="text1"/>
        </w:rPr>
      </w:pPr>
    </w:p>
    <w:p w:rsidR="002642BB" w:rsidRPr="00304112" w:rsidRDefault="002642BB" w:rsidP="002642BB">
      <w:pPr>
        <w:autoSpaceDE w:val="0"/>
        <w:autoSpaceDN w:val="0"/>
        <w:adjustRightInd w:val="0"/>
        <w:ind w:right="-1"/>
        <w:rPr>
          <w:rFonts w:asciiTheme="minorHAnsi" w:hAnsiTheme="minorHAnsi" w:cstheme="minorHAnsi"/>
          <w:color w:val="000000" w:themeColor="text1"/>
        </w:rPr>
      </w:pPr>
      <w:r w:rsidRPr="00304112">
        <w:rPr>
          <w:rFonts w:asciiTheme="minorHAnsi" w:hAnsiTheme="minorHAnsi" w:cstheme="minorHAnsi"/>
          <w:color w:val="000000" w:themeColor="text1"/>
        </w:rPr>
        <w:t>The location of the facility which is the subject of the application is known as the Little Forest Legacy Site.</w:t>
      </w:r>
    </w:p>
    <w:p w:rsidR="002642BB" w:rsidRPr="00304112" w:rsidRDefault="002642BB" w:rsidP="002642BB">
      <w:pPr>
        <w:autoSpaceDE w:val="0"/>
        <w:autoSpaceDN w:val="0"/>
        <w:adjustRightInd w:val="0"/>
        <w:rPr>
          <w:rFonts w:asciiTheme="minorHAnsi" w:hAnsiTheme="minorHAnsi" w:cstheme="minorHAnsi"/>
          <w:color w:val="000000" w:themeColor="text1"/>
        </w:rPr>
      </w:pPr>
    </w:p>
    <w:p w:rsidR="002642BB" w:rsidRPr="00866D1F" w:rsidRDefault="002642BB" w:rsidP="002642BB">
      <w:pPr>
        <w:autoSpaceDE w:val="0"/>
        <w:autoSpaceDN w:val="0"/>
        <w:adjustRightInd w:val="0"/>
        <w:rPr>
          <w:rFonts w:asciiTheme="minorHAnsi" w:hAnsiTheme="minorHAnsi" w:cstheme="minorHAnsi"/>
          <w:color w:val="000000" w:themeColor="text1"/>
        </w:rPr>
      </w:pPr>
      <w:r w:rsidRPr="00866D1F">
        <w:rPr>
          <w:rFonts w:asciiTheme="minorHAnsi" w:hAnsiTheme="minorHAnsi" w:cstheme="minorHAnsi"/>
          <w:color w:val="000000" w:themeColor="text1"/>
        </w:rPr>
        <w:t>In accordance with Regulation 40 of the Australian Radiation Protection and Nuclear Safety Regulations 1999, the CEO of ARPANSA invites submissions from the public about the application. The CEO will take submissions received into account when making a decision on whether or not to grant the licence for the application.</w:t>
      </w:r>
    </w:p>
    <w:p w:rsidR="002642BB" w:rsidRPr="00D02D2E" w:rsidRDefault="002642BB" w:rsidP="002642BB">
      <w:pPr>
        <w:autoSpaceDE w:val="0"/>
        <w:autoSpaceDN w:val="0"/>
        <w:adjustRightInd w:val="0"/>
        <w:rPr>
          <w:rFonts w:asciiTheme="minorHAnsi" w:hAnsiTheme="minorHAnsi" w:cstheme="minorHAnsi"/>
          <w:color w:val="000000" w:themeColor="text1"/>
        </w:rPr>
      </w:pPr>
    </w:p>
    <w:p w:rsidR="002642BB" w:rsidRDefault="002642BB" w:rsidP="002642BB">
      <w:pPr>
        <w:autoSpaceDE w:val="0"/>
        <w:autoSpaceDN w:val="0"/>
        <w:adjustRightInd w:val="0"/>
        <w:rPr>
          <w:rFonts w:asciiTheme="minorHAnsi" w:hAnsiTheme="minorHAnsi" w:cstheme="minorHAnsi"/>
          <w:color w:val="000000" w:themeColor="text1"/>
        </w:rPr>
      </w:pPr>
      <w:r w:rsidRPr="00345BB0">
        <w:rPr>
          <w:rFonts w:asciiTheme="minorHAnsi" w:hAnsiTheme="minorHAnsi" w:cstheme="minorHAnsi"/>
          <w:color w:val="000000" w:themeColor="text1"/>
        </w:rPr>
        <w:t>The application can be downloaded from the ARPANSA website at</w:t>
      </w:r>
    </w:p>
    <w:p w:rsidR="002642BB" w:rsidRPr="00345BB0" w:rsidRDefault="002642BB" w:rsidP="002642BB">
      <w:pPr>
        <w:autoSpaceDE w:val="0"/>
        <w:autoSpaceDN w:val="0"/>
        <w:adjustRightInd w:val="0"/>
        <w:rPr>
          <w:rFonts w:asciiTheme="minorHAnsi" w:hAnsiTheme="minorHAnsi" w:cstheme="minorHAnsi"/>
          <w:color w:val="000000" w:themeColor="text1"/>
        </w:rPr>
      </w:pPr>
    </w:p>
    <w:p w:rsidR="002642BB" w:rsidRPr="00345BB0" w:rsidRDefault="002642BB" w:rsidP="002642BB">
      <w:pPr>
        <w:rPr>
          <w:rFonts w:asciiTheme="minorHAnsi" w:hAnsiTheme="minorHAnsi"/>
          <w:color w:val="1F497D"/>
        </w:rPr>
      </w:pPr>
      <w:hyperlink r:id="rId9" w:history="1">
        <w:r w:rsidRPr="00345BB0">
          <w:rPr>
            <w:rStyle w:val="Hyperlink"/>
            <w:rFonts w:asciiTheme="minorHAnsi" w:hAnsiTheme="minorHAnsi"/>
          </w:rPr>
          <w:t>www.arpansa.gov.au/Regulation/Branch/consultation.cfm</w:t>
        </w:r>
      </w:hyperlink>
    </w:p>
    <w:p w:rsidR="002642BB" w:rsidRDefault="002642BB" w:rsidP="002642BB">
      <w:pPr>
        <w:autoSpaceDE w:val="0"/>
        <w:autoSpaceDN w:val="0"/>
        <w:adjustRightInd w:val="0"/>
        <w:rPr>
          <w:rFonts w:asciiTheme="minorHAnsi" w:hAnsiTheme="minorHAnsi" w:cstheme="minorHAnsi"/>
          <w:color w:val="000000" w:themeColor="text1"/>
        </w:rPr>
      </w:pPr>
    </w:p>
    <w:p w:rsidR="002642BB" w:rsidRDefault="002642BB" w:rsidP="002642BB">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 xml:space="preserve">Submissions must be received by </w:t>
      </w:r>
      <w:r>
        <w:rPr>
          <w:rFonts w:asciiTheme="minorHAnsi" w:hAnsiTheme="minorHAnsi" w:cstheme="minorHAnsi"/>
          <w:color w:val="000000" w:themeColor="text1"/>
        </w:rPr>
        <w:t>20 February 2015</w:t>
      </w:r>
      <w:r w:rsidRPr="00D02D2E">
        <w:rPr>
          <w:rFonts w:asciiTheme="minorHAnsi" w:hAnsiTheme="minorHAnsi" w:cstheme="minorHAnsi"/>
          <w:color w:val="000000" w:themeColor="text1"/>
        </w:rPr>
        <w:t>. Emailed submissions are preferred;</w:t>
      </w:r>
      <w:r>
        <w:rPr>
          <w:rFonts w:asciiTheme="minorHAnsi" w:hAnsiTheme="minorHAnsi" w:cstheme="minorHAnsi"/>
          <w:color w:val="000000" w:themeColor="text1"/>
        </w:rPr>
        <w:t xml:space="preserve"> </w:t>
      </w:r>
      <w:r w:rsidRPr="00D02D2E">
        <w:rPr>
          <w:rFonts w:asciiTheme="minorHAnsi" w:hAnsiTheme="minorHAnsi" w:cstheme="minorHAnsi"/>
          <w:color w:val="000000" w:themeColor="text1"/>
        </w:rPr>
        <w:t xml:space="preserve">however submissions may also be faxed or posted. </w:t>
      </w:r>
    </w:p>
    <w:p w:rsidR="002642BB" w:rsidRDefault="002642BB" w:rsidP="002642BB">
      <w:pPr>
        <w:autoSpaceDE w:val="0"/>
        <w:autoSpaceDN w:val="0"/>
        <w:adjustRightInd w:val="0"/>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3375"/>
        <w:gridCol w:w="2687"/>
        <w:gridCol w:w="3651"/>
      </w:tblGrid>
      <w:tr w:rsidR="002642BB" w:rsidTr="00304112">
        <w:tc>
          <w:tcPr>
            <w:tcW w:w="3375" w:type="dxa"/>
          </w:tcPr>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Email address:</w:t>
            </w:r>
          </w:p>
          <w:p w:rsidR="002642BB" w:rsidRPr="00D02D2E" w:rsidRDefault="002642BB" w:rsidP="00304112">
            <w:pPr>
              <w:autoSpaceDE w:val="0"/>
              <w:autoSpaceDN w:val="0"/>
              <w:adjustRightInd w:val="0"/>
              <w:rPr>
                <w:rFonts w:asciiTheme="minorHAnsi" w:hAnsiTheme="minorHAnsi" w:cstheme="minorHAnsi"/>
                <w:color w:val="000000" w:themeColor="text1"/>
              </w:rPr>
            </w:pPr>
            <w:hyperlink r:id="rId10" w:history="1">
              <w:r w:rsidRPr="001A772E">
                <w:rPr>
                  <w:rStyle w:val="Hyperlink"/>
                  <w:rFonts w:ascii="Arial" w:hAnsi="Arial" w:cs="Arial"/>
                  <w:sz w:val="18"/>
                  <w:szCs w:val="18"/>
                </w:rPr>
                <w:t>lflssubmissions@arpansa.gov.au</w:t>
              </w:r>
            </w:hyperlink>
          </w:p>
          <w:p w:rsidR="002642BB" w:rsidRDefault="002642BB" w:rsidP="00304112">
            <w:pPr>
              <w:autoSpaceDE w:val="0"/>
              <w:autoSpaceDN w:val="0"/>
              <w:adjustRightInd w:val="0"/>
              <w:rPr>
                <w:rFonts w:asciiTheme="minorHAnsi" w:hAnsiTheme="minorHAnsi" w:cstheme="minorHAnsi"/>
                <w:color w:val="000000" w:themeColor="text1"/>
              </w:rPr>
            </w:pPr>
          </w:p>
        </w:tc>
        <w:tc>
          <w:tcPr>
            <w:tcW w:w="2687" w:type="dxa"/>
          </w:tcPr>
          <w:p w:rsidR="002642BB"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Fax</w:t>
            </w:r>
            <w:r>
              <w:rPr>
                <w:rFonts w:asciiTheme="minorHAnsi" w:hAnsiTheme="minorHAnsi" w:cstheme="minorHAnsi"/>
                <w:color w:val="000000" w:themeColor="text1"/>
              </w:rPr>
              <w:t xml:space="preserve"> </w:t>
            </w:r>
            <w:r w:rsidRPr="00D02D2E">
              <w:rPr>
                <w:rFonts w:asciiTheme="minorHAnsi" w:hAnsiTheme="minorHAnsi" w:cstheme="minorHAnsi"/>
                <w:color w:val="000000" w:themeColor="text1"/>
              </w:rPr>
              <w:t>number:</w:t>
            </w:r>
            <w:r>
              <w:rPr>
                <w:rFonts w:asciiTheme="minorHAnsi" w:hAnsiTheme="minorHAnsi" w:cstheme="minorHAnsi"/>
                <w:color w:val="000000" w:themeColor="text1"/>
              </w:rPr>
              <w:t xml:space="preserve"> </w:t>
            </w:r>
          </w:p>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02 9541</w:t>
            </w:r>
            <w:r>
              <w:rPr>
                <w:rFonts w:asciiTheme="minorHAnsi" w:hAnsiTheme="minorHAnsi" w:cstheme="minorHAnsi"/>
                <w:color w:val="000000" w:themeColor="text1"/>
              </w:rPr>
              <w:t xml:space="preserve"> </w:t>
            </w:r>
            <w:r w:rsidRPr="00D02D2E">
              <w:rPr>
                <w:rFonts w:asciiTheme="minorHAnsi" w:hAnsiTheme="minorHAnsi" w:cstheme="minorHAnsi"/>
                <w:color w:val="000000" w:themeColor="text1"/>
              </w:rPr>
              <w:t>8348</w:t>
            </w:r>
          </w:p>
          <w:p w:rsidR="002642BB" w:rsidRDefault="002642BB" w:rsidP="00304112">
            <w:pPr>
              <w:autoSpaceDE w:val="0"/>
              <w:autoSpaceDN w:val="0"/>
              <w:adjustRightInd w:val="0"/>
              <w:rPr>
                <w:rFonts w:asciiTheme="minorHAnsi" w:hAnsiTheme="minorHAnsi" w:cstheme="minorHAnsi"/>
                <w:color w:val="000000" w:themeColor="text1"/>
              </w:rPr>
            </w:pPr>
          </w:p>
        </w:tc>
        <w:tc>
          <w:tcPr>
            <w:tcW w:w="3651" w:type="dxa"/>
          </w:tcPr>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Postal address:</w:t>
            </w:r>
          </w:p>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The CEO of</w:t>
            </w:r>
            <w:r>
              <w:rPr>
                <w:rFonts w:asciiTheme="minorHAnsi" w:hAnsiTheme="minorHAnsi" w:cstheme="minorHAnsi"/>
                <w:color w:val="000000" w:themeColor="text1"/>
              </w:rPr>
              <w:t xml:space="preserve"> </w:t>
            </w:r>
            <w:r w:rsidRPr="00D02D2E">
              <w:rPr>
                <w:rFonts w:asciiTheme="minorHAnsi" w:hAnsiTheme="minorHAnsi" w:cstheme="minorHAnsi"/>
                <w:color w:val="000000" w:themeColor="text1"/>
              </w:rPr>
              <w:t>ARPANSA</w:t>
            </w:r>
          </w:p>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PO Box 655</w:t>
            </w:r>
          </w:p>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MIRANDA NSW</w:t>
            </w:r>
          </w:p>
          <w:p w:rsidR="002642BB" w:rsidRPr="00D02D2E" w:rsidRDefault="002642BB" w:rsidP="00304112">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1490</w:t>
            </w:r>
          </w:p>
          <w:p w:rsidR="002642BB" w:rsidRDefault="002642BB" w:rsidP="00304112">
            <w:pPr>
              <w:autoSpaceDE w:val="0"/>
              <w:autoSpaceDN w:val="0"/>
              <w:adjustRightInd w:val="0"/>
              <w:rPr>
                <w:rFonts w:asciiTheme="minorHAnsi" w:hAnsiTheme="minorHAnsi" w:cstheme="minorHAnsi"/>
                <w:color w:val="000000" w:themeColor="text1"/>
              </w:rPr>
            </w:pPr>
          </w:p>
        </w:tc>
      </w:tr>
    </w:tbl>
    <w:p w:rsidR="002642BB" w:rsidRDefault="002642BB" w:rsidP="002642BB">
      <w:pPr>
        <w:autoSpaceDE w:val="0"/>
        <w:autoSpaceDN w:val="0"/>
        <w:adjustRightInd w:val="0"/>
        <w:rPr>
          <w:rFonts w:asciiTheme="minorHAnsi" w:hAnsiTheme="minorHAnsi" w:cstheme="minorHAnsi"/>
          <w:color w:val="000000" w:themeColor="text1"/>
        </w:rPr>
      </w:pPr>
    </w:p>
    <w:p w:rsidR="002642BB" w:rsidRDefault="002642BB" w:rsidP="002642BB">
      <w:pPr>
        <w:autoSpaceDE w:val="0"/>
        <w:autoSpaceDN w:val="0"/>
        <w:adjustRightInd w:val="0"/>
        <w:rPr>
          <w:rFonts w:asciiTheme="minorHAnsi" w:hAnsiTheme="minorHAnsi" w:cstheme="minorHAnsi"/>
          <w:color w:val="000000" w:themeColor="text1"/>
        </w:rPr>
      </w:pPr>
    </w:p>
    <w:p w:rsidR="002642BB" w:rsidRDefault="002642BB" w:rsidP="002642BB">
      <w:pPr>
        <w:autoSpaceDE w:val="0"/>
        <w:autoSpaceDN w:val="0"/>
        <w:adjustRightInd w:val="0"/>
        <w:rPr>
          <w:rFonts w:asciiTheme="minorHAnsi" w:hAnsiTheme="minorHAnsi" w:cstheme="minorHAnsi"/>
          <w:color w:val="000000" w:themeColor="text1"/>
        </w:rPr>
      </w:pPr>
      <w:r w:rsidRPr="00D02D2E">
        <w:rPr>
          <w:rFonts w:asciiTheme="minorHAnsi" w:hAnsiTheme="minorHAnsi" w:cstheme="minorHAnsi"/>
          <w:color w:val="000000" w:themeColor="text1"/>
        </w:rPr>
        <w:t>Please bear in mind when making a submission that it is likely to become a public document.</w:t>
      </w:r>
    </w:p>
    <w:p w:rsidR="002642BB" w:rsidRDefault="002642BB" w:rsidP="002642BB">
      <w:pPr>
        <w:autoSpaceDE w:val="0"/>
        <w:autoSpaceDN w:val="0"/>
        <w:adjustRightInd w:val="0"/>
        <w:rPr>
          <w:rFonts w:asciiTheme="minorHAnsi" w:hAnsiTheme="minorHAnsi" w:cstheme="minorHAnsi"/>
          <w:color w:val="000000" w:themeColor="text1"/>
        </w:rPr>
      </w:pPr>
    </w:p>
    <w:p w:rsidR="002642BB" w:rsidRPr="002642BB" w:rsidRDefault="002642BB" w:rsidP="002642BB">
      <w:pPr>
        <w:tabs>
          <w:tab w:val="left" w:pos="5364"/>
        </w:tabs>
        <w:autoSpaceDE w:val="0"/>
        <w:autoSpaceDN w:val="0"/>
        <w:adjustRightInd w:val="0"/>
        <w:rPr>
          <w:rFonts w:asciiTheme="minorHAnsi" w:hAnsiTheme="minorHAnsi" w:cstheme="minorHAnsi"/>
          <w:color w:val="000000" w:themeColor="text1"/>
        </w:rPr>
      </w:pPr>
    </w:p>
    <w:sectPr w:rsidR="002642BB" w:rsidRPr="002642BB"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642BB"/>
    <w:rsid w:val="00280BCD"/>
    <w:rsid w:val="003A707F"/>
    <w:rsid w:val="003B0EC1"/>
    <w:rsid w:val="003B573B"/>
    <w:rsid w:val="003F2CBD"/>
    <w:rsid w:val="00424B97"/>
    <w:rsid w:val="004B2753"/>
    <w:rsid w:val="00520873"/>
    <w:rsid w:val="00573D44"/>
    <w:rsid w:val="007740E7"/>
    <w:rsid w:val="007F4C51"/>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B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widowControl/>
    </w:pPr>
    <w:rPr>
      <w:rFonts w:ascii="Tahoma" w:eastAsiaTheme="minorHAnsi" w:hAnsi="Tahoma" w:cs="Tahoma"/>
      <w:snapToGrid/>
      <w:sz w:val="16"/>
      <w:szCs w:val="16"/>
      <w:lang w:val="en-AU"/>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widowControl/>
      <w:tabs>
        <w:tab w:val="center" w:pos="4513"/>
        <w:tab w:val="right" w:pos="9026"/>
      </w:tabs>
    </w:pPr>
    <w:rPr>
      <w:rFonts w:asciiTheme="minorHAnsi" w:eastAsiaTheme="minorHAnsi" w:hAnsiTheme="minorHAnsi" w:cstheme="minorBidi"/>
      <w:snapToGrid/>
      <w:sz w:val="22"/>
      <w:szCs w:val="22"/>
      <w:lang w:val="en-AU"/>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widowControl/>
      <w:tabs>
        <w:tab w:val="center" w:pos="4513"/>
        <w:tab w:val="right" w:pos="9026"/>
      </w:tabs>
    </w:pPr>
    <w:rPr>
      <w:rFonts w:asciiTheme="minorHAnsi" w:eastAsiaTheme="minorHAnsi" w:hAnsiTheme="minorHAnsi" w:cstheme="minorBidi"/>
      <w:snapToGrid/>
      <w:sz w:val="22"/>
      <w:szCs w:val="22"/>
      <w:lang w:val="en-AU"/>
    </w:r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2642BB"/>
    <w:rPr>
      <w:color w:val="0000FF"/>
      <w:u w:val="single"/>
    </w:rPr>
  </w:style>
  <w:style w:type="table" w:styleId="TableGrid">
    <w:name w:val="Table Grid"/>
    <w:basedOn w:val="TableNormal"/>
    <w:uiPriority w:val="59"/>
    <w:rsid w:val="002642B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B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widowControl/>
    </w:pPr>
    <w:rPr>
      <w:rFonts w:ascii="Tahoma" w:eastAsiaTheme="minorHAnsi" w:hAnsi="Tahoma" w:cs="Tahoma"/>
      <w:snapToGrid/>
      <w:sz w:val="16"/>
      <w:szCs w:val="16"/>
      <w:lang w:val="en-AU"/>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widowControl/>
      <w:tabs>
        <w:tab w:val="center" w:pos="4513"/>
        <w:tab w:val="right" w:pos="9026"/>
      </w:tabs>
    </w:pPr>
    <w:rPr>
      <w:rFonts w:asciiTheme="minorHAnsi" w:eastAsiaTheme="minorHAnsi" w:hAnsiTheme="minorHAnsi" w:cstheme="minorBidi"/>
      <w:snapToGrid/>
      <w:sz w:val="22"/>
      <w:szCs w:val="22"/>
      <w:lang w:val="en-AU"/>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widowControl/>
      <w:tabs>
        <w:tab w:val="center" w:pos="4513"/>
        <w:tab w:val="right" w:pos="9026"/>
      </w:tabs>
    </w:pPr>
    <w:rPr>
      <w:rFonts w:asciiTheme="minorHAnsi" w:eastAsiaTheme="minorHAnsi" w:hAnsiTheme="minorHAnsi" w:cstheme="minorBidi"/>
      <w:snapToGrid/>
      <w:sz w:val="22"/>
      <w:szCs w:val="22"/>
      <w:lang w:val="en-AU"/>
    </w:r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2642BB"/>
    <w:rPr>
      <w:color w:val="0000FF"/>
      <w:u w:val="single"/>
    </w:rPr>
  </w:style>
  <w:style w:type="table" w:styleId="TableGrid">
    <w:name w:val="Table Grid"/>
    <w:basedOn w:val="TableNormal"/>
    <w:uiPriority w:val="59"/>
    <w:rsid w:val="002642B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flssubmissions@arpansa.gov.au" TargetMode="External"/><Relationship Id="rId4" Type="http://schemas.openxmlformats.org/officeDocument/2006/relationships/settings" Target="settings.xml"/><Relationship Id="rId9" Type="http://schemas.openxmlformats.org/officeDocument/2006/relationships/hyperlink" Target="http://www.arpansa.gov.au/Regulation/Branch/consultation.cf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5C18-4B08-4D2E-B0DD-B6BE1619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A740401A</Template>
  <TotalTime>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mccora</cp:lastModifiedBy>
  <cp:revision>3</cp:revision>
  <cp:lastPrinted>2013-06-24T01:35:00Z</cp:lastPrinted>
  <dcterms:created xsi:type="dcterms:W3CDTF">2015-01-14T05:50:00Z</dcterms:created>
  <dcterms:modified xsi:type="dcterms:W3CDTF">2015-01-14T05:55:00Z</dcterms:modified>
</cp:coreProperties>
</file>