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6C2" w:rsidRPr="006726C2" w:rsidRDefault="006726C2" w:rsidP="000E7CB5">
      <w:pPr>
        <w:pStyle w:val="Heading1"/>
        <w:pBdr>
          <w:bottom w:val="none" w:sz="0" w:space="0" w:color="auto"/>
        </w:pBdr>
        <w:shd w:val="clear" w:color="auto" w:fill="0D0D0D" w:themeFill="text1" w:themeFillTint="F2"/>
        <w:spacing w:before="6000"/>
        <w:ind w:left="1134" w:right="3686" w:firstLine="0"/>
        <w:rPr>
          <w:caps/>
        </w:rPr>
      </w:pPr>
      <w:r w:rsidRPr="006726C2">
        <w:rPr>
          <w:rStyle w:val="zDPDocumentType"/>
          <w:caps/>
        </w:rPr>
        <w:t>Arrangement</w:t>
      </w:r>
    </w:p>
    <w:p w:rsidR="006726C2" w:rsidRDefault="006726C2" w:rsidP="006726C2">
      <w:pPr>
        <w:pStyle w:val="Heading2"/>
      </w:pPr>
      <w:r w:rsidRPr="006726C2">
        <w:t xml:space="preserve">Arrangement under Section 20a of the Australian Crime </w:t>
      </w:r>
      <w:r>
        <w:br/>
      </w:r>
      <w:r w:rsidRPr="006726C2">
        <w:t xml:space="preserve">Commission Act 2002 (Cth) in relation to the provision of </w:t>
      </w:r>
      <w:r>
        <w:br/>
      </w:r>
      <w:r w:rsidRPr="006726C2">
        <w:t xml:space="preserve">information, documents or things by a person or class of </w:t>
      </w:r>
      <w:r>
        <w:br/>
      </w:r>
      <w:r w:rsidRPr="006726C2">
        <w:t>persons under section 19a or 20 of the Act</w:t>
      </w:r>
    </w:p>
    <w:p w:rsidR="006726C2" w:rsidRPr="008F5453" w:rsidRDefault="006726C2" w:rsidP="006726C2">
      <w:pPr>
        <w:autoSpaceDE w:val="0"/>
        <w:autoSpaceDN w:val="0"/>
        <w:adjustRightInd w:val="0"/>
        <w:spacing w:after="0" w:line="240" w:lineRule="auto"/>
        <w:ind w:left="1134"/>
        <w:rPr>
          <w:rFonts w:ascii="Arial" w:hAnsi="Arial" w:cs="Arial"/>
          <w:sz w:val="20"/>
          <w:szCs w:val="20"/>
        </w:rPr>
      </w:pPr>
    </w:p>
    <w:p w:rsidR="006726C2" w:rsidRPr="008F5453" w:rsidRDefault="006726C2" w:rsidP="006726C2">
      <w:pPr>
        <w:autoSpaceDE w:val="0"/>
        <w:autoSpaceDN w:val="0"/>
        <w:adjustRightInd w:val="0"/>
        <w:spacing w:after="0" w:line="240" w:lineRule="auto"/>
        <w:ind w:left="1134"/>
        <w:rPr>
          <w:rFonts w:ascii="Arial" w:hAnsi="Arial" w:cs="Arial"/>
          <w:sz w:val="20"/>
          <w:szCs w:val="20"/>
        </w:rPr>
      </w:pPr>
      <w:r w:rsidRPr="008F5453">
        <w:rPr>
          <w:rFonts w:ascii="Arial" w:hAnsi="Arial" w:cs="Arial"/>
          <w:sz w:val="20"/>
          <w:szCs w:val="20"/>
        </w:rPr>
        <w:t>The Honourable Michael Keenan MP, Minister for Justice of the</w:t>
      </w:r>
      <w:r w:rsidR="00AF4B76">
        <w:rPr>
          <w:rFonts w:ascii="Arial" w:hAnsi="Arial" w:cs="Arial"/>
          <w:sz w:val="20"/>
          <w:szCs w:val="20"/>
        </w:rPr>
        <w:br/>
      </w:r>
      <w:r w:rsidRPr="008F5453">
        <w:rPr>
          <w:rFonts w:ascii="Arial" w:hAnsi="Arial" w:cs="Arial"/>
          <w:sz w:val="20"/>
          <w:szCs w:val="20"/>
        </w:rPr>
        <w:t>Commonwealth of Australia</w:t>
      </w:r>
    </w:p>
    <w:p w:rsidR="006726C2" w:rsidRPr="008F5453" w:rsidRDefault="006726C2" w:rsidP="006726C2">
      <w:pPr>
        <w:autoSpaceDE w:val="0"/>
        <w:autoSpaceDN w:val="0"/>
        <w:adjustRightInd w:val="0"/>
        <w:spacing w:after="0" w:line="240" w:lineRule="auto"/>
        <w:ind w:left="1134"/>
        <w:rPr>
          <w:rFonts w:ascii="Arial" w:hAnsi="Arial" w:cs="Arial"/>
          <w:sz w:val="20"/>
          <w:szCs w:val="20"/>
        </w:rPr>
      </w:pPr>
    </w:p>
    <w:p w:rsidR="006726C2" w:rsidRDefault="006726C2" w:rsidP="006726C2">
      <w:pPr>
        <w:ind w:left="1134"/>
        <w:rPr>
          <w:szCs w:val="20"/>
        </w:rPr>
      </w:pPr>
      <w:r w:rsidRPr="008F5453">
        <w:rPr>
          <w:rFonts w:ascii="Arial" w:hAnsi="Arial" w:cs="Arial"/>
          <w:sz w:val="20"/>
          <w:szCs w:val="20"/>
        </w:rPr>
        <w:t xml:space="preserve">The </w:t>
      </w:r>
      <w:r w:rsidRPr="008A6E30">
        <w:rPr>
          <w:rFonts w:ascii="Arial" w:hAnsi="Arial" w:cs="Arial"/>
          <w:sz w:val="20"/>
          <w:szCs w:val="20"/>
        </w:rPr>
        <w:t>Honourable Colin Barnett MLA</w:t>
      </w:r>
      <w:r w:rsidRPr="008F5453">
        <w:rPr>
          <w:rFonts w:ascii="Arial" w:hAnsi="Arial" w:cs="Arial"/>
          <w:sz w:val="20"/>
          <w:szCs w:val="20"/>
        </w:rPr>
        <w:t xml:space="preserve">, </w:t>
      </w:r>
      <w:r>
        <w:rPr>
          <w:rFonts w:ascii="Arial" w:hAnsi="Arial" w:cs="Arial"/>
          <w:sz w:val="20"/>
          <w:szCs w:val="20"/>
        </w:rPr>
        <w:t>Premier</w:t>
      </w:r>
      <w:r w:rsidRPr="008F5453">
        <w:rPr>
          <w:rFonts w:ascii="Arial" w:hAnsi="Arial" w:cs="Arial"/>
          <w:sz w:val="20"/>
          <w:szCs w:val="20"/>
        </w:rPr>
        <w:t xml:space="preserve"> of the State of Western</w:t>
      </w:r>
      <w:r>
        <w:rPr>
          <w:rFonts w:ascii="Arial" w:hAnsi="Arial" w:cs="Arial"/>
          <w:sz w:val="20"/>
          <w:szCs w:val="20"/>
        </w:rPr>
        <w:t xml:space="preserve"> </w:t>
      </w:r>
      <w:r w:rsidRPr="008F5453">
        <w:rPr>
          <w:szCs w:val="20"/>
        </w:rPr>
        <w:t>Australia</w:t>
      </w:r>
    </w:p>
    <w:p w:rsidR="0016413D" w:rsidRDefault="0016413D" w:rsidP="00A33209">
      <w:pPr>
        <w:jc w:val="center"/>
      </w:pPr>
    </w:p>
    <w:p w:rsidR="006726C2" w:rsidRDefault="006726C2" w:rsidP="00A33209">
      <w:pPr>
        <w:jc w:val="center"/>
        <w:sectPr w:rsidR="006726C2" w:rsidSect="000E7CB5">
          <w:headerReference w:type="first" r:id="rId9"/>
          <w:type w:val="continuous"/>
          <w:pgSz w:w="11906" w:h="16838" w:code="9"/>
          <w:pgMar w:top="567" w:right="1134" w:bottom="1134" w:left="1134" w:header="567" w:footer="510" w:gutter="0"/>
          <w:cols w:space="1202"/>
          <w:titlePg/>
          <w:docGrid w:linePitch="360"/>
        </w:sectPr>
      </w:pPr>
    </w:p>
    <w:p w:rsidR="0016413D" w:rsidRPr="008F5453" w:rsidRDefault="0016413D" w:rsidP="0016413D">
      <w:pPr>
        <w:pStyle w:val="ContentsHeading"/>
      </w:pPr>
      <w:r w:rsidRPr="008F5453">
        <w:lastRenderedPageBreak/>
        <w:t>Contents</w:t>
      </w:r>
    </w:p>
    <w:bookmarkStart w:id="0" w:name="TableOfContents"/>
    <w:p w:rsidR="0016413D" w:rsidRDefault="0016413D" w:rsidP="0016413D">
      <w:pPr>
        <w:pStyle w:val="TOC1"/>
        <w:rPr>
          <w:rFonts w:asciiTheme="minorHAnsi" w:eastAsiaTheme="minorEastAsia" w:hAnsiTheme="minorHAnsi" w:cstheme="minorBidi"/>
          <w:b w:val="0"/>
          <w:noProof/>
          <w:sz w:val="22"/>
        </w:rPr>
      </w:pPr>
      <w:r w:rsidRPr="008F5453">
        <w:rPr>
          <w:szCs w:val="20"/>
        </w:rPr>
        <w:fldChar w:fldCharType="begin"/>
      </w:r>
      <w:r w:rsidRPr="008F5453">
        <w:rPr>
          <w:szCs w:val="20"/>
        </w:rPr>
        <w:instrText xml:space="preserve"> TOC \z \t "Clause Heading Part, 5,Clause Level 1, 1,Clause Level 2, 2,Schedule Heading, 4, Schedule Level 1, 5"" \* MERGEFORMAT </w:instrText>
      </w:r>
      <w:r w:rsidRPr="008F5453">
        <w:rPr>
          <w:szCs w:val="20"/>
        </w:rPr>
        <w:fldChar w:fldCharType="separate"/>
      </w:r>
      <w:r>
        <w:rPr>
          <w:noProof/>
        </w:rPr>
        <w:t>1.</w:t>
      </w:r>
      <w:r>
        <w:rPr>
          <w:rFonts w:asciiTheme="minorHAnsi" w:eastAsiaTheme="minorEastAsia" w:hAnsiTheme="minorHAnsi" w:cstheme="minorBidi"/>
          <w:b w:val="0"/>
          <w:noProof/>
          <w:sz w:val="22"/>
        </w:rPr>
        <w:tab/>
      </w:r>
      <w:r>
        <w:rPr>
          <w:noProof/>
        </w:rPr>
        <w:t>Interpretation</w:t>
      </w:r>
      <w:r>
        <w:rPr>
          <w:noProof/>
          <w:webHidden/>
        </w:rPr>
        <w:tab/>
      </w:r>
      <w:r>
        <w:rPr>
          <w:noProof/>
          <w:webHidden/>
        </w:rPr>
        <w:fldChar w:fldCharType="begin"/>
      </w:r>
      <w:r>
        <w:rPr>
          <w:noProof/>
          <w:webHidden/>
        </w:rPr>
        <w:instrText xml:space="preserve"> PAGEREF _Toc375066193 \h </w:instrText>
      </w:r>
      <w:r>
        <w:rPr>
          <w:noProof/>
          <w:webHidden/>
        </w:rPr>
      </w:r>
      <w:r>
        <w:rPr>
          <w:noProof/>
          <w:webHidden/>
        </w:rPr>
        <w:fldChar w:fldCharType="separate"/>
      </w:r>
      <w:r>
        <w:rPr>
          <w:noProof/>
          <w:webHidden/>
        </w:rPr>
        <w:t>2</w:t>
      </w:r>
      <w:r>
        <w:rPr>
          <w:noProof/>
          <w:webHidden/>
        </w:rPr>
        <w:fldChar w:fldCharType="end"/>
      </w:r>
    </w:p>
    <w:p w:rsidR="0016413D" w:rsidRDefault="0016413D" w:rsidP="0016413D">
      <w:pPr>
        <w:pStyle w:val="TOC2"/>
        <w:rPr>
          <w:rFonts w:asciiTheme="minorHAnsi" w:eastAsiaTheme="minorEastAsia" w:hAnsiTheme="minorHAnsi" w:cstheme="minorBidi"/>
          <w:noProof/>
          <w:sz w:val="22"/>
        </w:rPr>
      </w:pPr>
      <w:r w:rsidRPr="00F95902">
        <w:rPr>
          <w:rFonts w:cs="Times New Roman"/>
          <w:noProof/>
        </w:rPr>
        <w:t>1.1.</w:t>
      </w:r>
      <w:r>
        <w:rPr>
          <w:rFonts w:asciiTheme="minorHAnsi" w:eastAsiaTheme="minorEastAsia" w:hAnsiTheme="minorHAnsi" w:cstheme="minorBidi"/>
          <w:noProof/>
          <w:sz w:val="22"/>
        </w:rPr>
        <w:tab/>
      </w:r>
      <w:r>
        <w:rPr>
          <w:noProof/>
        </w:rPr>
        <w:t>Definitions</w:t>
      </w:r>
      <w:r>
        <w:rPr>
          <w:noProof/>
          <w:webHidden/>
        </w:rPr>
        <w:tab/>
      </w:r>
      <w:r>
        <w:rPr>
          <w:noProof/>
          <w:webHidden/>
        </w:rPr>
        <w:fldChar w:fldCharType="begin"/>
      </w:r>
      <w:r>
        <w:rPr>
          <w:noProof/>
          <w:webHidden/>
        </w:rPr>
        <w:instrText xml:space="preserve"> PAGEREF _Toc375066194 \h </w:instrText>
      </w:r>
      <w:r>
        <w:rPr>
          <w:noProof/>
          <w:webHidden/>
        </w:rPr>
      </w:r>
      <w:r>
        <w:rPr>
          <w:noProof/>
          <w:webHidden/>
        </w:rPr>
        <w:fldChar w:fldCharType="separate"/>
      </w:r>
      <w:r>
        <w:rPr>
          <w:noProof/>
          <w:webHidden/>
        </w:rPr>
        <w:t>2</w:t>
      </w:r>
      <w:r>
        <w:rPr>
          <w:noProof/>
          <w:webHidden/>
        </w:rPr>
        <w:fldChar w:fldCharType="end"/>
      </w:r>
    </w:p>
    <w:p w:rsidR="0016413D" w:rsidRDefault="0016413D" w:rsidP="0016413D">
      <w:pPr>
        <w:pStyle w:val="TOC1"/>
        <w:rPr>
          <w:rFonts w:asciiTheme="minorHAnsi" w:eastAsiaTheme="minorEastAsia" w:hAnsiTheme="minorHAnsi" w:cstheme="minorBidi"/>
          <w:b w:val="0"/>
          <w:noProof/>
          <w:sz w:val="22"/>
        </w:rPr>
      </w:pPr>
      <w:r>
        <w:rPr>
          <w:noProof/>
        </w:rPr>
        <w:t>2.</w:t>
      </w:r>
      <w:r>
        <w:rPr>
          <w:rFonts w:asciiTheme="minorHAnsi" w:eastAsiaTheme="minorEastAsia" w:hAnsiTheme="minorHAnsi" w:cstheme="minorBidi"/>
          <w:b w:val="0"/>
          <w:noProof/>
          <w:sz w:val="22"/>
        </w:rPr>
        <w:tab/>
      </w:r>
      <w:r>
        <w:rPr>
          <w:noProof/>
        </w:rPr>
        <w:t>Term</w:t>
      </w:r>
      <w:r>
        <w:rPr>
          <w:noProof/>
          <w:webHidden/>
        </w:rPr>
        <w:tab/>
      </w:r>
      <w:r>
        <w:rPr>
          <w:noProof/>
          <w:webHidden/>
        </w:rPr>
        <w:fldChar w:fldCharType="begin"/>
      </w:r>
      <w:r>
        <w:rPr>
          <w:noProof/>
          <w:webHidden/>
        </w:rPr>
        <w:instrText xml:space="preserve"> PAGEREF _Toc375066198 \h </w:instrText>
      </w:r>
      <w:r>
        <w:rPr>
          <w:noProof/>
          <w:webHidden/>
        </w:rPr>
      </w:r>
      <w:r>
        <w:rPr>
          <w:noProof/>
          <w:webHidden/>
        </w:rPr>
        <w:fldChar w:fldCharType="separate"/>
      </w:r>
      <w:r>
        <w:rPr>
          <w:noProof/>
          <w:webHidden/>
        </w:rPr>
        <w:t>2</w:t>
      </w:r>
      <w:r>
        <w:rPr>
          <w:noProof/>
          <w:webHidden/>
        </w:rPr>
        <w:fldChar w:fldCharType="end"/>
      </w:r>
    </w:p>
    <w:p w:rsidR="0016413D" w:rsidRDefault="0016413D" w:rsidP="0016413D">
      <w:pPr>
        <w:pStyle w:val="TOC1"/>
        <w:rPr>
          <w:rFonts w:asciiTheme="minorHAnsi" w:eastAsiaTheme="minorEastAsia" w:hAnsiTheme="minorHAnsi" w:cstheme="minorBidi"/>
          <w:b w:val="0"/>
          <w:noProof/>
          <w:sz w:val="22"/>
        </w:rPr>
      </w:pPr>
      <w:r>
        <w:rPr>
          <w:noProof/>
        </w:rPr>
        <w:t>3.</w:t>
      </w:r>
      <w:r>
        <w:rPr>
          <w:rFonts w:asciiTheme="minorHAnsi" w:eastAsiaTheme="minorEastAsia" w:hAnsiTheme="minorHAnsi" w:cstheme="minorBidi"/>
          <w:b w:val="0"/>
          <w:noProof/>
          <w:sz w:val="22"/>
        </w:rPr>
        <w:tab/>
      </w:r>
      <w:r>
        <w:rPr>
          <w:noProof/>
        </w:rPr>
        <w:t>Scope of requests or requirements for information, Documents or things</w:t>
      </w:r>
      <w:r>
        <w:rPr>
          <w:noProof/>
          <w:webHidden/>
        </w:rPr>
        <w:tab/>
      </w:r>
      <w:r>
        <w:rPr>
          <w:noProof/>
          <w:webHidden/>
        </w:rPr>
        <w:fldChar w:fldCharType="begin"/>
      </w:r>
      <w:r>
        <w:rPr>
          <w:noProof/>
          <w:webHidden/>
        </w:rPr>
        <w:instrText xml:space="preserve"> PAGEREF _Toc375066199 \h </w:instrText>
      </w:r>
      <w:r>
        <w:rPr>
          <w:noProof/>
          <w:webHidden/>
        </w:rPr>
      </w:r>
      <w:r>
        <w:rPr>
          <w:noProof/>
          <w:webHidden/>
        </w:rPr>
        <w:fldChar w:fldCharType="separate"/>
      </w:r>
      <w:r>
        <w:rPr>
          <w:noProof/>
          <w:webHidden/>
        </w:rPr>
        <w:t>2</w:t>
      </w:r>
      <w:r>
        <w:rPr>
          <w:noProof/>
          <w:webHidden/>
        </w:rPr>
        <w:fldChar w:fldCharType="end"/>
      </w:r>
    </w:p>
    <w:p w:rsidR="0016413D" w:rsidRDefault="0016413D" w:rsidP="0016413D">
      <w:pPr>
        <w:pStyle w:val="TOC1"/>
        <w:rPr>
          <w:rFonts w:asciiTheme="minorHAnsi" w:eastAsiaTheme="minorEastAsia" w:hAnsiTheme="minorHAnsi" w:cstheme="minorBidi"/>
          <w:b w:val="0"/>
          <w:noProof/>
          <w:sz w:val="22"/>
        </w:rPr>
      </w:pPr>
      <w:r>
        <w:rPr>
          <w:noProof/>
        </w:rPr>
        <w:t>4.</w:t>
      </w:r>
      <w:r>
        <w:rPr>
          <w:rFonts w:asciiTheme="minorHAnsi" w:eastAsiaTheme="minorEastAsia" w:hAnsiTheme="minorHAnsi" w:cstheme="minorBidi"/>
          <w:b w:val="0"/>
          <w:noProof/>
          <w:sz w:val="22"/>
        </w:rPr>
        <w:tab/>
      </w:r>
      <w:r>
        <w:rPr>
          <w:noProof/>
        </w:rPr>
        <w:t>Conditions attaching to provision of information, Documents or things</w:t>
      </w:r>
      <w:r>
        <w:rPr>
          <w:noProof/>
          <w:webHidden/>
        </w:rPr>
        <w:tab/>
      </w:r>
      <w:r>
        <w:rPr>
          <w:noProof/>
          <w:webHidden/>
        </w:rPr>
        <w:fldChar w:fldCharType="begin"/>
      </w:r>
      <w:r>
        <w:rPr>
          <w:noProof/>
          <w:webHidden/>
        </w:rPr>
        <w:instrText xml:space="preserve"> PAGEREF _Toc375066200 \h </w:instrText>
      </w:r>
      <w:r>
        <w:rPr>
          <w:noProof/>
          <w:webHidden/>
        </w:rPr>
      </w:r>
      <w:r>
        <w:rPr>
          <w:noProof/>
          <w:webHidden/>
        </w:rPr>
        <w:fldChar w:fldCharType="separate"/>
      </w:r>
      <w:r>
        <w:rPr>
          <w:noProof/>
          <w:webHidden/>
        </w:rPr>
        <w:t>2</w:t>
      </w:r>
      <w:r>
        <w:rPr>
          <w:noProof/>
          <w:webHidden/>
        </w:rPr>
        <w:fldChar w:fldCharType="end"/>
      </w:r>
    </w:p>
    <w:p w:rsidR="0016413D" w:rsidRDefault="0016413D" w:rsidP="0016413D">
      <w:pPr>
        <w:pStyle w:val="TOC1"/>
        <w:rPr>
          <w:rFonts w:asciiTheme="minorHAnsi" w:eastAsiaTheme="minorEastAsia" w:hAnsiTheme="minorHAnsi" w:cstheme="minorBidi"/>
          <w:b w:val="0"/>
          <w:noProof/>
          <w:sz w:val="22"/>
        </w:rPr>
      </w:pPr>
      <w:r>
        <w:rPr>
          <w:noProof/>
        </w:rPr>
        <w:t>5.</w:t>
      </w:r>
      <w:r>
        <w:rPr>
          <w:rFonts w:asciiTheme="minorHAnsi" w:eastAsiaTheme="minorEastAsia" w:hAnsiTheme="minorHAnsi" w:cstheme="minorBidi"/>
          <w:b w:val="0"/>
          <w:noProof/>
          <w:sz w:val="22"/>
        </w:rPr>
        <w:tab/>
      </w:r>
      <w:r>
        <w:rPr>
          <w:noProof/>
        </w:rPr>
        <w:t>General provisions</w:t>
      </w:r>
      <w:r>
        <w:rPr>
          <w:noProof/>
          <w:webHidden/>
        </w:rPr>
        <w:tab/>
      </w:r>
      <w:r>
        <w:rPr>
          <w:noProof/>
          <w:webHidden/>
        </w:rPr>
        <w:fldChar w:fldCharType="begin"/>
      </w:r>
      <w:r>
        <w:rPr>
          <w:noProof/>
          <w:webHidden/>
        </w:rPr>
        <w:instrText xml:space="preserve"> PAGEREF _Toc375066203 \h </w:instrText>
      </w:r>
      <w:r>
        <w:rPr>
          <w:noProof/>
          <w:webHidden/>
        </w:rPr>
      </w:r>
      <w:r>
        <w:rPr>
          <w:noProof/>
          <w:webHidden/>
        </w:rPr>
        <w:fldChar w:fldCharType="separate"/>
      </w:r>
      <w:r>
        <w:rPr>
          <w:noProof/>
          <w:webHidden/>
        </w:rPr>
        <w:t>2</w:t>
      </w:r>
      <w:r>
        <w:rPr>
          <w:noProof/>
          <w:webHidden/>
        </w:rPr>
        <w:fldChar w:fldCharType="end"/>
      </w:r>
    </w:p>
    <w:p w:rsidR="0016413D" w:rsidRDefault="0016413D" w:rsidP="0016413D">
      <w:pPr>
        <w:pStyle w:val="TOC2"/>
        <w:rPr>
          <w:rFonts w:asciiTheme="minorHAnsi" w:eastAsiaTheme="minorEastAsia" w:hAnsiTheme="minorHAnsi" w:cstheme="minorBidi"/>
          <w:noProof/>
          <w:sz w:val="22"/>
        </w:rPr>
      </w:pPr>
      <w:r>
        <w:rPr>
          <w:noProof/>
        </w:rPr>
        <w:t>5.1.</w:t>
      </w:r>
      <w:r>
        <w:rPr>
          <w:rFonts w:asciiTheme="minorHAnsi" w:eastAsiaTheme="minorEastAsia" w:hAnsiTheme="minorHAnsi" w:cstheme="minorBidi"/>
          <w:noProof/>
          <w:sz w:val="22"/>
        </w:rPr>
        <w:tab/>
      </w:r>
      <w:r>
        <w:rPr>
          <w:noProof/>
        </w:rPr>
        <w:t>Variation</w:t>
      </w:r>
      <w:r>
        <w:rPr>
          <w:noProof/>
          <w:webHidden/>
        </w:rPr>
        <w:tab/>
      </w:r>
      <w:r>
        <w:rPr>
          <w:noProof/>
          <w:webHidden/>
        </w:rPr>
        <w:fldChar w:fldCharType="begin"/>
      </w:r>
      <w:r>
        <w:rPr>
          <w:noProof/>
          <w:webHidden/>
        </w:rPr>
        <w:instrText xml:space="preserve"> PAGEREF _Toc375066204 \h </w:instrText>
      </w:r>
      <w:r>
        <w:rPr>
          <w:noProof/>
          <w:webHidden/>
        </w:rPr>
      </w:r>
      <w:r>
        <w:rPr>
          <w:noProof/>
          <w:webHidden/>
        </w:rPr>
        <w:fldChar w:fldCharType="separate"/>
      </w:r>
      <w:r>
        <w:rPr>
          <w:noProof/>
          <w:webHidden/>
        </w:rPr>
        <w:t>2</w:t>
      </w:r>
      <w:r>
        <w:rPr>
          <w:noProof/>
          <w:webHidden/>
        </w:rPr>
        <w:fldChar w:fldCharType="end"/>
      </w:r>
    </w:p>
    <w:p w:rsidR="0016413D" w:rsidRDefault="0016413D" w:rsidP="0016413D">
      <w:pPr>
        <w:pStyle w:val="TOC2"/>
        <w:rPr>
          <w:rFonts w:asciiTheme="minorHAnsi" w:eastAsiaTheme="minorEastAsia" w:hAnsiTheme="minorHAnsi" w:cstheme="minorBidi"/>
          <w:noProof/>
          <w:sz w:val="22"/>
        </w:rPr>
      </w:pPr>
      <w:r>
        <w:rPr>
          <w:noProof/>
        </w:rPr>
        <w:t>5.2.</w:t>
      </w:r>
      <w:r>
        <w:rPr>
          <w:rFonts w:asciiTheme="minorHAnsi" w:eastAsiaTheme="minorEastAsia" w:hAnsiTheme="minorHAnsi" w:cstheme="minorBidi"/>
          <w:noProof/>
          <w:sz w:val="22"/>
        </w:rPr>
        <w:tab/>
      </w:r>
      <w:r>
        <w:rPr>
          <w:noProof/>
        </w:rPr>
        <w:t>Revocation</w:t>
      </w:r>
      <w:r>
        <w:rPr>
          <w:noProof/>
          <w:webHidden/>
        </w:rPr>
        <w:tab/>
      </w:r>
      <w:r>
        <w:rPr>
          <w:noProof/>
          <w:webHidden/>
        </w:rPr>
        <w:fldChar w:fldCharType="begin"/>
      </w:r>
      <w:r>
        <w:rPr>
          <w:noProof/>
          <w:webHidden/>
        </w:rPr>
        <w:instrText xml:space="preserve"> PAGEREF _Toc375066205 \h </w:instrText>
      </w:r>
      <w:r>
        <w:rPr>
          <w:noProof/>
          <w:webHidden/>
        </w:rPr>
      </w:r>
      <w:r>
        <w:rPr>
          <w:noProof/>
          <w:webHidden/>
        </w:rPr>
        <w:fldChar w:fldCharType="separate"/>
      </w:r>
      <w:r>
        <w:rPr>
          <w:noProof/>
          <w:webHidden/>
        </w:rPr>
        <w:t>2</w:t>
      </w:r>
      <w:r>
        <w:rPr>
          <w:noProof/>
          <w:webHidden/>
        </w:rPr>
        <w:fldChar w:fldCharType="end"/>
      </w:r>
    </w:p>
    <w:p w:rsidR="0016413D" w:rsidRDefault="0016413D" w:rsidP="0016413D">
      <w:pPr>
        <w:pStyle w:val="TOC2"/>
        <w:rPr>
          <w:rFonts w:asciiTheme="minorHAnsi" w:eastAsiaTheme="minorEastAsia" w:hAnsiTheme="minorHAnsi" w:cstheme="minorBidi"/>
          <w:noProof/>
          <w:sz w:val="22"/>
        </w:rPr>
      </w:pPr>
      <w:r>
        <w:rPr>
          <w:noProof/>
        </w:rPr>
        <w:t>5.3.</w:t>
      </w:r>
      <w:r>
        <w:rPr>
          <w:rFonts w:asciiTheme="minorHAnsi" w:eastAsiaTheme="minorEastAsia" w:hAnsiTheme="minorHAnsi" w:cstheme="minorBidi"/>
          <w:noProof/>
          <w:sz w:val="22"/>
        </w:rPr>
        <w:tab/>
      </w:r>
      <w:r>
        <w:rPr>
          <w:noProof/>
        </w:rPr>
        <w:t>Dispute resolution</w:t>
      </w:r>
      <w:r>
        <w:rPr>
          <w:noProof/>
          <w:webHidden/>
        </w:rPr>
        <w:tab/>
      </w:r>
      <w:r>
        <w:rPr>
          <w:noProof/>
          <w:webHidden/>
        </w:rPr>
        <w:fldChar w:fldCharType="begin"/>
      </w:r>
      <w:r>
        <w:rPr>
          <w:noProof/>
          <w:webHidden/>
        </w:rPr>
        <w:instrText xml:space="preserve"> PAGEREF _Toc375066206 \h </w:instrText>
      </w:r>
      <w:r>
        <w:rPr>
          <w:noProof/>
          <w:webHidden/>
        </w:rPr>
      </w:r>
      <w:r>
        <w:rPr>
          <w:noProof/>
          <w:webHidden/>
        </w:rPr>
        <w:fldChar w:fldCharType="separate"/>
      </w:r>
      <w:r>
        <w:rPr>
          <w:noProof/>
          <w:webHidden/>
        </w:rPr>
        <w:t>2</w:t>
      </w:r>
      <w:r>
        <w:rPr>
          <w:noProof/>
          <w:webHidden/>
        </w:rPr>
        <w:fldChar w:fldCharType="end"/>
      </w:r>
    </w:p>
    <w:p w:rsidR="0016413D" w:rsidRDefault="0016413D" w:rsidP="0016413D">
      <w:pPr>
        <w:pStyle w:val="TOC4"/>
        <w:rPr>
          <w:rFonts w:asciiTheme="minorHAnsi" w:eastAsiaTheme="minorEastAsia" w:hAnsiTheme="minorHAnsi" w:cstheme="minorBidi"/>
          <w:b w:val="0"/>
          <w:noProof/>
          <w:sz w:val="22"/>
        </w:rPr>
      </w:pPr>
      <w:r w:rsidRPr="00F95902">
        <w:rPr>
          <w:rFonts w:cs="Times New Roman"/>
          <w:noProof/>
        </w:rPr>
        <w:t>Schedule 1</w:t>
      </w:r>
      <w:r>
        <w:rPr>
          <w:rFonts w:asciiTheme="minorHAnsi" w:eastAsiaTheme="minorEastAsia" w:hAnsiTheme="minorHAnsi" w:cstheme="minorBidi"/>
          <w:b w:val="0"/>
          <w:noProof/>
          <w:sz w:val="22"/>
        </w:rPr>
        <w:tab/>
      </w:r>
      <w:r>
        <w:rPr>
          <w:noProof/>
        </w:rPr>
        <w:t>Arrangement Details</w:t>
      </w:r>
      <w:r>
        <w:rPr>
          <w:noProof/>
          <w:webHidden/>
        </w:rPr>
        <w:tab/>
      </w:r>
      <w:r>
        <w:rPr>
          <w:noProof/>
          <w:webHidden/>
        </w:rPr>
        <w:fldChar w:fldCharType="begin"/>
      </w:r>
      <w:r>
        <w:rPr>
          <w:noProof/>
          <w:webHidden/>
        </w:rPr>
        <w:instrText xml:space="preserve"> PAGEREF _Toc375066207 \h </w:instrText>
      </w:r>
      <w:r>
        <w:rPr>
          <w:noProof/>
          <w:webHidden/>
        </w:rPr>
      </w:r>
      <w:r>
        <w:rPr>
          <w:noProof/>
          <w:webHidden/>
        </w:rPr>
        <w:fldChar w:fldCharType="separate"/>
      </w:r>
      <w:r>
        <w:rPr>
          <w:noProof/>
          <w:webHidden/>
        </w:rPr>
        <w:t>3</w:t>
      </w:r>
      <w:r>
        <w:rPr>
          <w:noProof/>
          <w:webHidden/>
        </w:rPr>
        <w:fldChar w:fldCharType="end"/>
      </w:r>
    </w:p>
    <w:p w:rsidR="0016413D" w:rsidRDefault="0016413D" w:rsidP="0016413D">
      <w:pPr>
        <w:pStyle w:val="TOC5"/>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Table of information, Documents or things that may be requested or required</w:t>
      </w:r>
      <w:r>
        <w:rPr>
          <w:noProof/>
          <w:webHidden/>
        </w:rPr>
        <w:tab/>
      </w:r>
      <w:r>
        <w:rPr>
          <w:noProof/>
          <w:webHidden/>
        </w:rPr>
        <w:fldChar w:fldCharType="begin"/>
      </w:r>
      <w:r>
        <w:rPr>
          <w:noProof/>
          <w:webHidden/>
        </w:rPr>
        <w:instrText xml:space="preserve"> PAGEREF _Toc375066208 \h </w:instrText>
      </w:r>
      <w:r>
        <w:rPr>
          <w:noProof/>
          <w:webHidden/>
        </w:rPr>
      </w:r>
      <w:r>
        <w:rPr>
          <w:noProof/>
          <w:webHidden/>
        </w:rPr>
        <w:fldChar w:fldCharType="separate"/>
      </w:r>
      <w:r>
        <w:rPr>
          <w:noProof/>
          <w:webHidden/>
        </w:rPr>
        <w:t>3</w:t>
      </w:r>
      <w:r>
        <w:rPr>
          <w:noProof/>
          <w:webHidden/>
        </w:rPr>
        <w:fldChar w:fldCharType="end"/>
      </w:r>
    </w:p>
    <w:p w:rsidR="0016413D" w:rsidRDefault="0016413D" w:rsidP="0016413D">
      <w:pPr>
        <w:pStyle w:val="TOC5"/>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Secrecy provisions</w:t>
      </w:r>
      <w:r>
        <w:rPr>
          <w:noProof/>
          <w:webHidden/>
        </w:rPr>
        <w:tab/>
      </w:r>
      <w:r>
        <w:rPr>
          <w:noProof/>
          <w:webHidden/>
        </w:rPr>
        <w:fldChar w:fldCharType="begin"/>
      </w:r>
      <w:r>
        <w:rPr>
          <w:noProof/>
          <w:webHidden/>
        </w:rPr>
        <w:instrText xml:space="preserve"> PAGEREF _Toc375066209 \h </w:instrText>
      </w:r>
      <w:r>
        <w:rPr>
          <w:noProof/>
          <w:webHidden/>
        </w:rPr>
      </w:r>
      <w:r>
        <w:rPr>
          <w:noProof/>
          <w:webHidden/>
        </w:rPr>
        <w:fldChar w:fldCharType="separate"/>
      </w:r>
      <w:r>
        <w:rPr>
          <w:noProof/>
          <w:webHidden/>
        </w:rPr>
        <w:t>3</w:t>
      </w:r>
      <w:r>
        <w:rPr>
          <w:noProof/>
          <w:webHidden/>
        </w:rPr>
        <w:fldChar w:fldCharType="end"/>
      </w:r>
    </w:p>
    <w:p w:rsidR="0016413D" w:rsidRDefault="0016413D" w:rsidP="0016413D">
      <w:pPr>
        <w:pStyle w:val="TOC5"/>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Conditions attaching to supplied information, Documents or things</w:t>
      </w:r>
      <w:r>
        <w:rPr>
          <w:noProof/>
          <w:webHidden/>
        </w:rPr>
        <w:tab/>
      </w:r>
      <w:r>
        <w:rPr>
          <w:noProof/>
          <w:webHidden/>
        </w:rPr>
        <w:fldChar w:fldCharType="begin"/>
      </w:r>
      <w:r>
        <w:rPr>
          <w:noProof/>
          <w:webHidden/>
        </w:rPr>
        <w:instrText xml:space="preserve"> PAGEREF _Toc375066210 \h </w:instrText>
      </w:r>
      <w:r>
        <w:rPr>
          <w:noProof/>
          <w:webHidden/>
        </w:rPr>
      </w:r>
      <w:r>
        <w:rPr>
          <w:noProof/>
          <w:webHidden/>
        </w:rPr>
        <w:fldChar w:fldCharType="separate"/>
      </w:r>
      <w:r>
        <w:rPr>
          <w:noProof/>
          <w:webHidden/>
        </w:rPr>
        <w:t>4</w:t>
      </w:r>
      <w:r>
        <w:rPr>
          <w:noProof/>
          <w:webHidden/>
        </w:rPr>
        <w:fldChar w:fldCharType="end"/>
      </w:r>
    </w:p>
    <w:p w:rsidR="0016413D" w:rsidRDefault="0016413D" w:rsidP="0016413D">
      <w:pPr>
        <w:jc w:val="center"/>
        <w:sectPr w:rsidR="0016413D" w:rsidSect="0016413D">
          <w:headerReference w:type="first" r:id="rId10"/>
          <w:pgSz w:w="11906" w:h="16838" w:code="9"/>
          <w:pgMar w:top="1134" w:right="1134" w:bottom="1134" w:left="1134" w:header="567" w:footer="510" w:gutter="0"/>
          <w:cols w:space="1202"/>
          <w:docGrid w:linePitch="360"/>
        </w:sectPr>
      </w:pPr>
      <w:r w:rsidRPr="008F5453">
        <w:rPr>
          <w:sz w:val="20"/>
          <w:szCs w:val="20"/>
        </w:rPr>
        <w:fldChar w:fldCharType="end"/>
      </w:r>
      <w:bookmarkEnd w:id="0"/>
    </w:p>
    <w:p w:rsidR="0016413D" w:rsidRPr="005A598F" w:rsidRDefault="0016413D" w:rsidP="0016413D">
      <w:pPr>
        <w:rPr>
          <w:rFonts w:ascii="Arial" w:hAnsi="Arial" w:cs="Arial"/>
        </w:rPr>
      </w:pPr>
    </w:p>
    <w:p w:rsidR="0016413D" w:rsidRPr="005A598F" w:rsidRDefault="0016413D" w:rsidP="0016413D">
      <w:pPr>
        <w:pStyle w:val="DocumentNameinBody"/>
        <w:rPr>
          <w:sz w:val="24"/>
          <w:szCs w:val="24"/>
        </w:rPr>
      </w:pPr>
      <w:bookmarkStart w:id="1" w:name="_GoBack"/>
      <w:r w:rsidRPr="005A598F">
        <w:rPr>
          <w:noProof/>
          <w:sz w:val="24"/>
          <w:szCs w:val="24"/>
        </w:rPr>
        <w:t>Arrangement</w:t>
      </w:r>
    </w:p>
    <w:bookmarkEnd w:id="1"/>
    <w:p w:rsidR="0016413D" w:rsidRPr="008F5453" w:rsidRDefault="0016413D" w:rsidP="0016413D">
      <w:pPr>
        <w:autoSpaceDE w:val="0"/>
        <w:autoSpaceDN w:val="0"/>
        <w:adjustRightInd w:val="0"/>
        <w:spacing w:before="120" w:after="0" w:line="240" w:lineRule="auto"/>
        <w:ind w:left="414" w:firstLine="720"/>
        <w:rPr>
          <w:rFonts w:ascii="Arial" w:hAnsi="Arial" w:cs="Arial"/>
          <w:sz w:val="20"/>
          <w:szCs w:val="20"/>
        </w:rPr>
      </w:pPr>
      <w:r w:rsidRPr="008F5453">
        <w:rPr>
          <w:rFonts w:ascii="Arial" w:hAnsi="Arial" w:cs="Arial"/>
          <w:sz w:val="20"/>
          <w:szCs w:val="20"/>
        </w:rPr>
        <w:t>ARRANGEMENT UNDER SECTION 20A OF THE AUSTRALIAN CRIME</w:t>
      </w:r>
    </w:p>
    <w:p w:rsidR="0016413D" w:rsidRPr="008F5453" w:rsidRDefault="0016413D" w:rsidP="0016413D">
      <w:pPr>
        <w:autoSpaceDE w:val="0"/>
        <w:autoSpaceDN w:val="0"/>
        <w:adjustRightInd w:val="0"/>
        <w:spacing w:after="0" w:line="240" w:lineRule="auto"/>
        <w:ind w:left="414" w:firstLine="720"/>
        <w:rPr>
          <w:rFonts w:ascii="Arial" w:hAnsi="Arial" w:cs="Arial"/>
          <w:sz w:val="20"/>
          <w:szCs w:val="20"/>
        </w:rPr>
      </w:pPr>
      <w:r w:rsidRPr="008F5453">
        <w:rPr>
          <w:rFonts w:ascii="Arial" w:hAnsi="Arial" w:cs="Arial"/>
          <w:sz w:val="20"/>
          <w:szCs w:val="20"/>
        </w:rPr>
        <w:t>COMMISSION ACT 2002 (CTH) IN RELATION TO THE PROVISION OF</w:t>
      </w:r>
    </w:p>
    <w:p w:rsidR="0016413D" w:rsidRPr="008F5453" w:rsidRDefault="0016413D" w:rsidP="0016413D">
      <w:pPr>
        <w:autoSpaceDE w:val="0"/>
        <w:autoSpaceDN w:val="0"/>
        <w:adjustRightInd w:val="0"/>
        <w:spacing w:after="0" w:line="240" w:lineRule="auto"/>
        <w:ind w:left="414" w:firstLine="720"/>
        <w:rPr>
          <w:rFonts w:ascii="Arial" w:hAnsi="Arial" w:cs="Arial"/>
          <w:sz w:val="20"/>
          <w:szCs w:val="20"/>
        </w:rPr>
      </w:pPr>
      <w:r w:rsidRPr="008F5453">
        <w:rPr>
          <w:rFonts w:ascii="Arial" w:hAnsi="Arial" w:cs="Arial"/>
          <w:sz w:val="20"/>
          <w:szCs w:val="20"/>
        </w:rPr>
        <w:t>INFORMATION, DOCUMENTS OR THINGS BY A PERSON OR CLASS OF</w:t>
      </w:r>
    </w:p>
    <w:p w:rsidR="0016413D" w:rsidRPr="008F5453" w:rsidRDefault="0016413D" w:rsidP="0016413D">
      <w:pPr>
        <w:autoSpaceDE w:val="0"/>
        <w:autoSpaceDN w:val="0"/>
        <w:adjustRightInd w:val="0"/>
        <w:spacing w:after="0" w:line="240" w:lineRule="auto"/>
        <w:ind w:left="414" w:firstLine="720"/>
        <w:rPr>
          <w:rFonts w:ascii="Arial" w:hAnsi="Arial" w:cs="Arial"/>
          <w:sz w:val="20"/>
          <w:szCs w:val="20"/>
        </w:rPr>
      </w:pPr>
      <w:r w:rsidRPr="008F5453">
        <w:rPr>
          <w:rFonts w:ascii="Arial" w:hAnsi="Arial" w:cs="Arial"/>
          <w:sz w:val="20"/>
          <w:szCs w:val="20"/>
        </w:rPr>
        <w:t>PERSONS UNDER SECTION 19A OR 20 OF THE ACT</w:t>
      </w:r>
    </w:p>
    <w:p w:rsidR="0016413D" w:rsidRPr="008F5453" w:rsidRDefault="0016413D" w:rsidP="0016413D">
      <w:pPr>
        <w:pStyle w:val="Heading1"/>
        <w:rPr>
          <w:sz w:val="24"/>
          <w:szCs w:val="24"/>
        </w:rPr>
      </w:pPr>
      <w:r w:rsidRPr="008F5453">
        <w:rPr>
          <w:sz w:val="24"/>
          <w:szCs w:val="24"/>
        </w:rPr>
        <w:t>Date</w:t>
      </w:r>
    </w:p>
    <w:p w:rsidR="0016413D" w:rsidRPr="008F5453" w:rsidRDefault="0016413D" w:rsidP="0016413D">
      <w:pPr>
        <w:pStyle w:val="Documentdetails"/>
        <w:rPr>
          <w:rFonts w:cs="Arial"/>
          <w:color w:val="auto"/>
          <w:sz w:val="20"/>
          <w:szCs w:val="20"/>
        </w:rPr>
      </w:pPr>
      <w:r w:rsidRPr="008F5453">
        <w:rPr>
          <w:rFonts w:cs="Arial"/>
          <w:color w:val="auto"/>
          <w:sz w:val="20"/>
          <w:szCs w:val="20"/>
        </w:rPr>
        <w:t xml:space="preserve">This </w:t>
      </w:r>
      <w:r w:rsidRPr="008F5453">
        <w:rPr>
          <w:rStyle w:val="zDPDocumentType"/>
          <w:rFonts w:cs="Arial"/>
          <w:color w:val="auto"/>
          <w:sz w:val="20"/>
          <w:szCs w:val="20"/>
        </w:rPr>
        <w:t>Arrangement</w:t>
      </w:r>
      <w:r w:rsidRPr="008F5453">
        <w:rPr>
          <w:rFonts w:cs="Arial"/>
          <w:color w:val="auto"/>
          <w:sz w:val="20"/>
          <w:szCs w:val="20"/>
        </w:rPr>
        <w:t xml:space="preserve"> is dated</w:t>
      </w:r>
    </w:p>
    <w:p w:rsidR="0016413D" w:rsidRPr="008F5453" w:rsidRDefault="0016413D" w:rsidP="0016413D">
      <w:pPr>
        <w:pStyle w:val="Heading1"/>
        <w:rPr>
          <w:sz w:val="24"/>
          <w:szCs w:val="24"/>
        </w:rPr>
      </w:pPr>
      <w:r w:rsidRPr="008F5453">
        <w:rPr>
          <w:sz w:val="24"/>
          <w:szCs w:val="24"/>
        </w:rPr>
        <w:t>Parties</w:t>
      </w:r>
    </w:p>
    <w:p w:rsidR="0016413D" w:rsidRPr="008F5453" w:rsidRDefault="0016413D" w:rsidP="0016413D">
      <w:pPr>
        <w:pStyle w:val="Documentdetails"/>
        <w:rPr>
          <w:rFonts w:cs="Arial"/>
          <w:color w:val="auto"/>
          <w:sz w:val="20"/>
          <w:szCs w:val="20"/>
        </w:rPr>
      </w:pPr>
      <w:r w:rsidRPr="008F5453">
        <w:rPr>
          <w:rFonts w:cs="Arial"/>
          <w:color w:val="auto"/>
          <w:sz w:val="20"/>
          <w:szCs w:val="20"/>
        </w:rPr>
        <w:t xml:space="preserve">This </w:t>
      </w:r>
      <w:r w:rsidRPr="008F5453">
        <w:rPr>
          <w:rStyle w:val="zDPDocumentType"/>
          <w:rFonts w:cs="Arial"/>
          <w:color w:val="auto"/>
          <w:sz w:val="20"/>
          <w:szCs w:val="20"/>
        </w:rPr>
        <w:t>Arrangement</w:t>
      </w:r>
      <w:r w:rsidRPr="008F5453">
        <w:rPr>
          <w:rFonts w:cs="Arial"/>
          <w:color w:val="auto"/>
          <w:sz w:val="20"/>
          <w:szCs w:val="20"/>
        </w:rPr>
        <w:t xml:space="preserve"> is made between the following </w:t>
      </w:r>
      <w:r>
        <w:rPr>
          <w:rFonts w:cs="Arial"/>
          <w:color w:val="auto"/>
          <w:sz w:val="20"/>
          <w:szCs w:val="20"/>
        </w:rPr>
        <w:t>P</w:t>
      </w:r>
      <w:r w:rsidRPr="008F5453">
        <w:rPr>
          <w:rFonts w:cs="Arial"/>
          <w:color w:val="auto"/>
          <w:sz w:val="20"/>
          <w:szCs w:val="20"/>
        </w:rPr>
        <w:t>arties:</w:t>
      </w:r>
    </w:p>
    <w:p w:rsidR="0016413D" w:rsidRPr="008F5453" w:rsidRDefault="0016413D" w:rsidP="0016413D">
      <w:pPr>
        <w:pStyle w:val="Parties"/>
        <w:rPr>
          <w:sz w:val="20"/>
          <w:szCs w:val="20"/>
        </w:rPr>
      </w:pPr>
      <w:bookmarkStart w:id="2" w:name="PartiesCofA"/>
      <w:bookmarkEnd w:id="2"/>
      <w:r w:rsidRPr="008F5453">
        <w:rPr>
          <w:rStyle w:val="zDPParty1Name"/>
          <w:b/>
          <w:sz w:val="20"/>
          <w:szCs w:val="20"/>
        </w:rPr>
        <w:t xml:space="preserve">The Honourable Michael Keenan MP, </w:t>
      </w:r>
      <w:r w:rsidRPr="008F5453">
        <w:rPr>
          <w:rStyle w:val="zDPParty1Name"/>
          <w:sz w:val="20"/>
          <w:szCs w:val="20"/>
        </w:rPr>
        <w:t>Minister for Justice of the Commonwealth of Australia</w:t>
      </w:r>
    </w:p>
    <w:p w:rsidR="0016413D" w:rsidRPr="008F5453" w:rsidRDefault="0016413D" w:rsidP="0016413D">
      <w:pPr>
        <w:pStyle w:val="Partiesline"/>
        <w:rPr>
          <w:sz w:val="20"/>
          <w:szCs w:val="20"/>
        </w:rPr>
      </w:pPr>
      <w:r w:rsidRPr="008F5453">
        <w:rPr>
          <w:sz w:val="20"/>
          <w:szCs w:val="20"/>
        </w:rPr>
        <w:t xml:space="preserve">(the </w:t>
      </w:r>
      <w:r w:rsidRPr="008F5453">
        <w:rPr>
          <w:b/>
          <w:sz w:val="20"/>
          <w:szCs w:val="20"/>
        </w:rPr>
        <w:t>Commonwealth Minister</w:t>
      </w:r>
      <w:r w:rsidRPr="008F5453">
        <w:rPr>
          <w:sz w:val="20"/>
          <w:szCs w:val="20"/>
        </w:rPr>
        <w:t>)</w:t>
      </w:r>
    </w:p>
    <w:p w:rsidR="0016413D" w:rsidRPr="008F5453" w:rsidRDefault="0016413D" w:rsidP="0016413D">
      <w:pPr>
        <w:pStyle w:val="Parties"/>
        <w:rPr>
          <w:sz w:val="20"/>
          <w:szCs w:val="20"/>
        </w:rPr>
      </w:pPr>
      <w:r w:rsidRPr="00E97567">
        <w:rPr>
          <w:b/>
          <w:sz w:val="20"/>
          <w:szCs w:val="20"/>
        </w:rPr>
        <w:t xml:space="preserve">The Honourable Colin Barnett MLA, </w:t>
      </w:r>
      <w:r w:rsidRPr="00E97567">
        <w:rPr>
          <w:rStyle w:val="zDPParty1Name"/>
          <w:sz w:val="20"/>
          <w:szCs w:val="20"/>
        </w:rPr>
        <w:t>Premier of the State of Western Australia</w:t>
      </w:r>
      <w:r w:rsidRPr="00E97567">
        <w:rPr>
          <w:b/>
          <w:sz w:val="20"/>
          <w:szCs w:val="20"/>
        </w:rPr>
        <w:t xml:space="preserve"> </w:t>
      </w:r>
      <w:r>
        <w:rPr>
          <w:b/>
          <w:sz w:val="20"/>
          <w:szCs w:val="20"/>
        </w:rPr>
        <w:br/>
      </w:r>
      <w:r w:rsidRPr="008F5453">
        <w:rPr>
          <w:sz w:val="20"/>
          <w:szCs w:val="20"/>
        </w:rPr>
        <w:t xml:space="preserve">(the </w:t>
      </w:r>
      <w:r w:rsidRPr="008F5453">
        <w:rPr>
          <w:b/>
          <w:sz w:val="20"/>
          <w:szCs w:val="20"/>
        </w:rPr>
        <w:t>State Minister</w:t>
      </w:r>
      <w:r w:rsidRPr="008F5453">
        <w:rPr>
          <w:sz w:val="20"/>
          <w:szCs w:val="20"/>
        </w:rPr>
        <w:t>)</w:t>
      </w:r>
    </w:p>
    <w:p w:rsidR="0016413D" w:rsidRPr="008F5453" w:rsidRDefault="0016413D" w:rsidP="0016413D">
      <w:pPr>
        <w:pStyle w:val="Heading1"/>
        <w:rPr>
          <w:sz w:val="24"/>
          <w:szCs w:val="24"/>
        </w:rPr>
      </w:pPr>
      <w:bookmarkStart w:id="3" w:name="PartiesClauseNextParty"/>
      <w:bookmarkEnd w:id="3"/>
      <w:r w:rsidRPr="008F5453">
        <w:rPr>
          <w:sz w:val="24"/>
          <w:szCs w:val="24"/>
        </w:rPr>
        <w:t>Context</w:t>
      </w:r>
    </w:p>
    <w:p w:rsidR="0016413D" w:rsidRPr="008F5453" w:rsidRDefault="0016413D" w:rsidP="0016413D">
      <w:pPr>
        <w:pStyle w:val="Documentdetails"/>
        <w:spacing w:before="120" w:after="120" w:line="240" w:lineRule="auto"/>
        <w:ind w:left="0" w:firstLine="720"/>
        <w:rPr>
          <w:rFonts w:cs="Arial"/>
          <w:color w:val="auto"/>
          <w:sz w:val="20"/>
          <w:szCs w:val="20"/>
        </w:rPr>
      </w:pPr>
      <w:r w:rsidRPr="008F5453">
        <w:rPr>
          <w:rFonts w:cs="Arial"/>
          <w:color w:val="auto"/>
          <w:sz w:val="20"/>
          <w:szCs w:val="20"/>
        </w:rPr>
        <w:t xml:space="preserve">This </w:t>
      </w:r>
      <w:r w:rsidRPr="008F5453">
        <w:rPr>
          <w:rStyle w:val="zDPDocumentType"/>
          <w:rFonts w:cs="Arial"/>
          <w:color w:val="auto"/>
          <w:sz w:val="20"/>
          <w:szCs w:val="20"/>
        </w:rPr>
        <w:t>Arrangement</w:t>
      </w:r>
      <w:r w:rsidRPr="008F5453">
        <w:rPr>
          <w:rFonts w:cs="Arial"/>
          <w:color w:val="auto"/>
          <w:sz w:val="20"/>
          <w:szCs w:val="20"/>
        </w:rPr>
        <w:t xml:space="preserve"> is made in the following context:</w:t>
      </w:r>
    </w:p>
    <w:p w:rsidR="0016413D" w:rsidRPr="008F5453" w:rsidRDefault="0016413D" w:rsidP="0016413D">
      <w:pPr>
        <w:autoSpaceDE w:val="0"/>
        <w:autoSpaceDN w:val="0"/>
        <w:adjustRightInd w:val="0"/>
        <w:spacing w:after="0" w:line="240" w:lineRule="auto"/>
        <w:rPr>
          <w:rFonts w:ascii="Arial" w:hAnsi="Arial" w:cs="Arial"/>
          <w:b/>
          <w:bCs/>
          <w:sz w:val="20"/>
          <w:szCs w:val="20"/>
        </w:rPr>
      </w:pPr>
    </w:p>
    <w:p w:rsidR="0016413D" w:rsidRPr="008F5453" w:rsidRDefault="0016413D" w:rsidP="0016413D">
      <w:pPr>
        <w:pStyle w:val="Documentdetails"/>
        <w:tabs>
          <w:tab w:val="left" w:pos="709"/>
        </w:tabs>
        <w:spacing w:before="0" w:after="0" w:line="240" w:lineRule="auto"/>
        <w:ind w:left="709" w:hanging="709"/>
        <w:rPr>
          <w:rFonts w:cs="Arial"/>
          <w:color w:val="auto"/>
          <w:sz w:val="20"/>
          <w:szCs w:val="20"/>
        </w:rPr>
      </w:pPr>
      <w:r w:rsidRPr="008F5453">
        <w:rPr>
          <w:rFonts w:cs="Arial"/>
          <w:color w:val="auto"/>
          <w:sz w:val="20"/>
          <w:szCs w:val="20"/>
        </w:rPr>
        <w:t>A</w:t>
      </w:r>
      <w:r w:rsidRPr="008F5453">
        <w:rPr>
          <w:rFonts w:cs="Arial"/>
          <w:color w:val="auto"/>
          <w:sz w:val="20"/>
          <w:szCs w:val="20"/>
        </w:rPr>
        <w:tab/>
      </w:r>
      <w:r>
        <w:rPr>
          <w:rFonts w:cs="Arial"/>
          <w:color w:val="auto"/>
          <w:sz w:val="20"/>
          <w:szCs w:val="20"/>
        </w:rPr>
        <w:t xml:space="preserve">The </w:t>
      </w:r>
      <w:r w:rsidRPr="008F5453">
        <w:rPr>
          <w:rFonts w:cs="Arial"/>
          <w:color w:val="auto"/>
          <w:sz w:val="20"/>
          <w:szCs w:val="20"/>
        </w:rPr>
        <w:t>Australian Crime Commission (</w:t>
      </w:r>
      <w:r w:rsidRPr="008F5453">
        <w:rPr>
          <w:rFonts w:cs="Arial"/>
          <w:b/>
          <w:color w:val="auto"/>
          <w:sz w:val="20"/>
          <w:szCs w:val="20"/>
        </w:rPr>
        <w:t>ACC</w:t>
      </w:r>
      <w:r w:rsidRPr="008F5453">
        <w:rPr>
          <w:rFonts w:cs="Arial"/>
          <w:color w:val="auto"/>
          <w:sz w:val="20"/>
          <w:szCs w:val="20"/>
        </w:rPr>
        <w:t>) has both intelligence and investigative</w:t>
      </w:r>
      <w:r>
        <w:rPr>
          <w:rFonts w:cs="Arial"/>
          <w:color w:val="auto"/>
          <w:sz w:val="20"/>
          <w:szCs w:val="20"/>
        </w:rPr>
        <w:t xml:space="preserve"> functions and capabilities and a </w:t>
      </w:r>
      <w:r w:rsidRPr="008F5453">
        <w:rPr>
          <w:rFonts w:cs="Arial"/>
          <w:color w:val="auto"/>
          <w:sz w:val="20"/>
          <w:szCs w:val="20"/>
        </w:rPr>
        <w:t>range of coercive powers. These coercive</w:t>
      </w:r>
      <w:r>
        <w:rPr>
          <w:rFonts w:cs="Arial"/>
          <w:color w:val="auto"/>
          <w:sz w:val="20"/>
          <w:szCs w:val="20"/>
        </w:rPr>
        <w:t xml:space="preserve"> powers can </w:t>
      </w:r>
      <w:r w:rsidRPr="008F5453">
        <w:rPr>
          <w:rFonts w:cs="Arial"/>
          <w:color w:val="auto"/>
          <w:sz w:val="20"/>
          <w:szCs w:val="20"/>
        </w:rPr>
        <w:t>only be exercised where an ACC operation/investigation has been</w:t>
      </w:r>
      <w:r>
        <w:rPr>
          <w:rFonts w:cs="Arial"/>
          <w:color w:val="auto"/>
          <w:sz w:val="20"/>
          <w:szCs w:val="20"/>
        </w:rPr>
        <w:t xml:space="preserve"> </w:t>
      </w:r>
      <w:r w:rsidRPr="008F5453">
        <w:rPr>
          <w:rFonts w:cs="Arial"/>
          <w:color w:val="auto"/>
          <w:sz w:val="20"/>
          <w:szCs w:val="20"/>
        </w:rPr>
        <w:t>authorised by the ACC Board.</w:t>
      </w:r>
    </w:p>
    <w:p w:rsidR="0016413D" w:rsidRPr="008F5453" w:rsidRDefault="0016413D" w:rsidP="0016413D">
      <w:pPr>
        <w:autoSpaceDE w:val="0"/>
        <w:autoSpaceDN w:val="0"/>
        <w:adjustRightInd w:val="0"/>
        <w:spacing w:after="0" w:line="240" w:lineRule="auto"/>
        <w:rPr>
          <w:rFonts w:ascii="Arial" w:hAnsi="Arial" w:cs="Arial"/>
          <w:b/>
          <w:bCs/>
          <w:sz w:val="20"/>
          <w:szCs w:val="20"/>
        </w:rPr>
      </w:pPr>
    </w:p>
    <w:p w:rsidR="0016413D" w:rsidRPr="008F5453" w:rsidRDefault="0016413D" w:rsidP="0016413D">
      <w:pPr>
        <w:pStyle w:val="Documentdetails"/>
        <w:tabs>
          <w:tab w:val="left" w:pos="709"/>
        </w:tabs>
        <w:spacing w:before="0" w:after="0" w:line="240" w:lineRule="auto"/>
        <w:ind w:left="709" w:hanging="709"/>
        <w:rPr>
          <w:rFonts w:cs="Arial"/>
          <w:color w:val="auto"/>
          <w:sz w:val="20"/>
          <w:szCs w:val="20"/>
        </w:rPr>
      </w:pPr>
      <w:r w:rsidRPr="008F5453">
        <w:rPr>
          <w:rFonts w:cs="Arial"/>
          <w:color w:val="auto"/>
          <w:sz w:val="20"/>
          <w:szCs w:val="20"/>
        </w:rPr>
        <w:t>B.</w:t>
      </w:r>
      <w:r w:rsidRPr="008F5453">
        <w:rPr>
          <w:rFonts w:cs="Arial"/>
          <w:color w:val="auto"/>
          <w:sz w:val="20"/>
          <w:szCs w:val="20"/>
        </w:rPr>
        <w:tab/>
        <w:t>Cooperation between agencies of the Commonwealth and the States and Territories is vital to combating serious and organised crime. While such cooperation</w:t>
      </w:r>
      <w:r>
        <w:rPr>
          <w:rFonts w:cs="Arial"/>
          <w:color w:val="auto"/>
          <w:sz w:val="20"/>
          <w:szCs w:val="20"/>
        </w:rPr>
        <w:t xml:space="preserve"> often </w:t>
      </w:r>
      <w:r w:rsidRPr="008F5453">
        <w:rPr>
          <w:rFonts w:cs="Arial"/>
          <w:color w:val="auto"/>
          <w:sz w:val="20"/>
          <w:szCs w:val="20"/>
        </w:rPr>
        <w:t>takes place on a voluntary basis, there are times where this is not possible due to legislative barriers (e.g.</w:t>
      </w:r>
      <w:r>
        <w:rPr>
          <w:rFonts w:cs="Arial"/>
          <w:color w:val="auto"/>
          <w:sz w:val="20"/>
          <w:szCs w:val="20"/>
        </w:rPr>
        <w:t xml:space="preserve"> secrecy </w:t>
      </w:r>
      <w:r w:rsidRPr="008F5453">
        <w:rPr>
          <w:rFonts w:cs="Arial"/>
          <w:color w:val="auto"/>
          <w:sz w:val="20"/>
          <w:szCs w:val="20"/>
        </w:rPr>
        <w:t>provisions).</w:t>
      </w:r>
    </w:p>
    <w:p w:rsidR="0016413D" w:rsidRPr="008F5453" w:rsidRDefault="0016413D" w:rsidP="0016413D">
      <w:pPr>
        <w:autoSpaceDE w:val="0"/>
        <w:autoSpaceDN w:val="0"/>
        <w:adjustRightInd w:val="0"/>
        <w:spacing w:after="0" w:line="240" w:lineRule="auto"/>
        <w:rPr>
          <w:rFonts w:ascii="Arial" w:hAnsi="Arial" w:cs="Arial"/>
          <w:b/>
          <w:bCs/>
          <w:sz w:val="20"/>
          <w:szCs w:val="20"/>
        </w:rPr>
      </w:pPr>
    </w:p>
    <w:p w:rsidR="0016413D" w:rsidRPr="008F5453" w:rsidRDefault="0016413D" w:rsidP="0016413D">
      <w:pPr>
        <w:pStyle w:val="Documentdetails"/>
        <w:tabs>
          <w:tab w:val="left" w:pos="709"/>
        </w:tabs>
        <w:spacing w:before="0" w:after="0" w:line="240" w:lineRule="auto"/>
        <w:ind w:left="709" w:hanging="709"/>
        <w:rPr>
          <w:rFonts w:cs="Arial"/>
          <w:color w:val="auto"/>
          <w:sz w:val="20"/>
          <w:szCs w:val="20"/>
        </w:rPr>
      </w:pPr>
      <w:r w:rsidRPr="008F5453">
        <w:rPr>
          <w:rFonts w:cs="Arial"/>
          <w:color w:val="auto"/>
          <w:sz w:val="20"/>
          <w:szCs w:val="20"/>
        </w:rPr>
        <w:t>C.</w:t>
      </w:r>
      <w:r w:rsidRPr="008F5453">
        <w:rPr>
          <w:rFonts w:cs="Arial"/>
          <w:color w:val="auto"/>
          <w:sz w:val="20"/>
          <w:szCs w:val="20"/>
        </w:rPr>
        <w:tab/>
        <w:t xml:space="preserve">Sections 19A to 20A of the </w:t>
      </w:r>
      <w:r>
        <w:rPr>
          <w:rFonts w:cs="Arial"/>
          <w:i/>
          <w:color w:val="auto"/>
          <w:sz w:val="20"/>
          <w:szCs w:val="20"/>
        </w:rPr>
        <w:t>Australian Crime Commission Act 2002</w:t>
      </w:r>
      <w:r w:rsidRPr="008F5453">
        <w:rPr>
          <w:rFonts w:cs="Arial"/>
          <w:color w:val="auto"/>
          <w:sz w:val="20"/>
          <w:szCs w:val="20"/>
        </w:rPr>
        <w:t xml:space="preserve"> (</w:t>
      </w:r>
      <w:proofErr w:type="spellStart"/>
      <w:r w:rsidRPr="008F5453">
        <w:rPr>
          <w:rFonts w:cs="Arial"/>
          <w:color w:val="auto"/>
          <w:sz w:val="20"/>
          <w:szCs w:val="20"/>
        </w:rPr>
        <w:t>Cth</w:t>
      </w:r>
      <w:proofErr w:type="spellEnd"/>
      <w:r w:rsidRPr="008F5453">
        <w:rPr>
          <w:rFonts w:cs="Arial"/>
          <w:color w:val="auto"/>
          <w:sz w:val="20"/>
          <w:szCs w:val="20"/>
        </w:rPr>
        <w:t>) (</w:t>
      </w:r>
      <w:proofErr w:type="spellStart"/>
      <w:r w:rsidRPr="00BD2259">
        <w:rPr>
          <w:rFonts w:cs="Arial"/>
          <w:b/>
          <w:color w:val="auto"/>
          <w:sz w:val="20"/>
          <w:szCs w:val="20"/>
        </w:rPr>
        <w:t>ACC</w:t>
      </w:r>
      <w:proofErr w:type="spellEnd"/>
      <w:r>
        <w:rPr>
          <w:rFonts w:cs="Arial"/>
          <w:b/>
          <w:color w:val="auto"/>
          <w:sz w:val="20"/>
          <w:szCs w:val="20"/>
        </w:rPr>
        <w:t xml:space="preserve"> </w:t>
      </w:r>
      <w:r w:rsidRPr="00BD2259">
        <w:rPr>
          <w:rFonts w:cs="Arial"/>
          <w:b/>
          <w:color w:val="auto"/>
          <w:sz w:val="20"/>
          <w:szCs w:val="20"/>
        </w:rPr>
        <w:t>Act</w:t>
      </w:r>
      <w:r w:rsidRPr="008F5453">
        <w:rPr>
          <w:rFonts w:cs="Arial"/>
          <w:color w:val="auto"/>
          <w:sz w:val="20"/>
          <w:szCs w:val="20"/>
        </w:rPr>
        <w:t>) are designed to assist the Commonwealth and the States and Territories to</w:t>
      </w:r>
      <w:r>
        <w:rPr>
          <w:rFonts w:cs="Arial"/>
          <w:color w:val="auto"/>
          <w:sz w:val="20"/>
          <w:szCs w:val="20"/>
        </w:rPr>
        <w:t xml:space="preserve"> overcome these situations </w:t>
      </w:r>
      <w:r w:rsidRPr="008F5453">
        <w:rPr>
          <w:rFonts w:cs="Arial"/>
          <w:color w:val="auto"/>
          <w:sz w:val="20"/>
          <w:szCs w:val="20"/>
        </w:rPr>
        <w:t>in a cooperative and mutually beneficial manner.</w:t>
      </w:r>
      <w:r>
        <w:rPr>
          <w:rFonts w:cs="Arial"/>
          <w:color w:val="auto"/>
          <w:sz w:val="20"/>
          <w:szCs w:val="20"/>
        </w:rPr>
        <w:t xml:space="preserve"> </w:t>
      </w:r>
      <w:r w:rsidRPr="008F5453">
        <w:rPr>
          <w:rFonts w:cs="Arial"/>
          <w:color w:val="auto"/>
          <w:sz w:val="20"/>
          <w:szCs w:val="20"/>
        </w:rPr>
        <w:t xml:space="preserve">Sections 19A and 20 give ACC </w:t>
      </w:r>
      <w:r>
        <w:rPr>
          <w:rFonts w:cs="Arial"/>
          <w:color w:val="auto"/>
          <w:sz w:val="20"/>
          <w:szCs w:val="20"/>
        </w:rPr>
        <w:t>E</w:t>
      </w:r>
      <w:r w:rsidRPr="008F5453">
        <w:rPr>
          <w:rFonts w:cs="Arial"/>
          <w:color w:val="auto"/>
          <w:sz w:val="20"/>
          <w:szCs w:val="20"/>
        </w:rPr>
        <w:t>xaminers the power to request or require information, documents or things relevant to an ACC investigation/operation</w:t>
      </w:r>
      <w:r>
        <w:rPr>
          <w:rFonts w:cs="Arial"/>
          <w:color w:val="auto"/>
          <w:sz w:val="20"/>
          <w:szCs w:val="20"/>
        </w:rPr>
        <w:t xml:space="preserve"> held </w:t>
      </w:r>
      <w:r w:rsidRPr="008F5453">
        <w:rPr>
          <w:rFonts w:cs="Arial"/>
          <w:color w:val="auto"/>
          <w:sz w:val="20"/>
          <w:szCs w:val="20"/>
        </w:rPr>
        <w:t>by a Commonwealth agency or a State or Territory agency.</w:t>
      </w:r>
    </w:p>
    <w:p w:rsidR="0016413D" w:rsidRPr="008F5453" w:rsidRDefault="0016413D" w:rsidP="0016413D">
      <w:pPr>
        <w:autoSpaceDE w:val="0"/>
        <w:autoSpaceDN w:val="0"/>
        <w:adjustRightInd w:val="0"/>
        <w:spacing w:after="0" w:line="240" w:lineRule="auto"/>
        <w:rPr>
          <w:rFonts w:ascii="Arial" w:hAnsi="Arial" w:cs="Arial"/>
          <w:b/>
          <w:bCs/>
          <w:sz w:val="20"/>
          <w:szCs w:val="20"/>
        </w:rPr>
      </w:pPr>
    </w:p>
    <w:p w:rsidR="0016413D" w:rsidRDefault="0016413D" w:rsidP="0016413D">
      <w:pPr>
        <w:pStyle w:val="Documentdetails"/>
        <w:tabs>
          <w:tab w:val="left" w:pos="709"/>
        </w:tabs>
        <w:spacing w:before="0" w:after="0" w:line="240" w:lineRule="auto"/>
        <w:ind w:left="709" w:hanging="709"/>
        <w:rPr>
          <w:rFonts w:cs="Arial"/>
          <w:color w:val="auto"/>
          <w:sz w:val="20"/>
          <w:szCs w:val="20"/>
        </w:rPr>
      </w:pPr>
      <w:r w:rsidRPr="008F5453">
        <w:rPr>
          <w:rFonts w:cs="Arial"/>
          <w:color w:val="auto"/>
          <w:sz w:val="20"/>
          <w:szCs w:val="20"/>
        </w:rPr>
        <w:t>D.</w:t>
      </w:r>
      <w:r w:rsidRPr="008F5453">
        <w:rPr>
          <w:rFonts w:cs="Arial"/>
          <w:color w:val="auto"/>
          <w:sz w:val="20"/>
          <w:szCs w:val="20"/>
        </w:rPr>
        <w:tab/>
        <w:t>The powers contained in sections 19A to 20 of the ACC Act are exercisable</w:t>
      </w:r>
      <w:r>
        <w:rPr>
          <w:rFonts w:cs="Arial"/>
          <w:color w:val="auto"/>
          <w:sz w:val="20"/>
          <w:szCs w:val="20"/>
        </w:rPr>
        <w:t xml:space="preserve"> in </w:t>
      </w:r>
      <w:r w:rsidRPr="008F5453">
        <w:rPr>
          <w:rFonts w:cs="Arial"/>
          <w:color w:val="auto"/>
          <w:sz w:val="20"/>
          <w:szCs w:val="20"/>
        </w:rPr>
        <w:t>relation to a State or Territory agency only in accordance with an arrangement</w:t>
      </w:r>
      <w:r>
        <w:rPr>
          <w:rFonts w:cs="Arial"/>
          <w:color w:val="auto"/>
          <w:sz w:val="20"/>
          <w:szCs w:val="20"/>
        </w:rPr>
        <w:t xml:space="preserve"> in force </w:t>
      </w:r>
      <w:r w:rsidRPr="008F5453">
        <w:rPr>
          <w:rFonts w:cs="Arial"/>
          <w:color w:val="auto"/>
          <w:sz w:val="20"/>
          <w:szCs w:val="20"/>
        </w:rPr>
        <w:t xml:space="preserve">under s 20A of the ACC Act between the Commonwealth Minister and the appropriate State or Territory Minister. This Arrangement is made under section 20A of the ACC Act and its purpose is to establish a framework for agencies of the State of Western Australia to provide information, documents or things to ACC </w:t>
      </w:r>
      <w:r>
        <w:rPr>
          <w:rFonts w:cs="Arial"/>
          <w:color w:val="auto"/>
          <w:sz w:val="20"/>
          <w:szCs w:val="20"/>
        </w:rPr>
        <w:t>E</w:t>
      </w:r>
      <w:r w:rsidRPr="008F5453">
        <w:rPr>
          <w:rFonts w:cs="Arial"/>
          <w:color w:val="auto"/>
          <w:sz w:val="20"/>
          <w:szCs w:val="20"/>
        </w:rPr>
        <w:t>xaminers under sections 19A and 20 of the ACC Act.</w:t>
      </w:r>
    </w:p>
    <w:p w:rsidR="0016413D" w:rsidRPr="008646F9" w:rsidRDefault="0016413D" w:rsidP="0016413D">
      <w:pPr>
        <w:autoSpaceDE w:val="0"/>
        <w:autoSpaceDN w:val="0"/>
        <w:adjustRightInd w:val="0"/>
        <w:spacing w:after="0" w:line="240" w:lineRule="auto"/>
        <w:rPr>
          <w:rFonts w:ascii="Arial" w:hAnsi="Arial" w:cs="Arial"/>
          <w:b/>
          <w:bCs/>
          <w:sz w:val="20"/>
          <w:szCs w:val="20"/>
        </w:rPr>
      </w:pPr>
    </w:p>
    <w:p w:rsidR="0016413D" w:rsidRPr="008646F9" w:rsidRDefault="0016413D" w:rsidP="0016413D">
      <w:pPr>
        <w:autoSpaceDE w:val="0"/>
        <w:autoSpaceDN w:val="0"/>
        <w:adjustRightInd w:val="0"/>
        <w:spacing w:after="0" w:line="240" w:lineRule="auto"/>
        <w:rPr>
          <w:rFonts w:ascii="Arial" w:hAnsi="Arial" w:cs="Arial"/>
          <w:b/>
          <w:bCs/>
          <w:sz w:val="20"/>
          <w:szCs w:val="20"/>
        </w:rPr>
      </w:pPr>
      <w:r w:rsidRPr="008646F9">
        <w:rPr>
          <w:rFonts w:ascii="Arial" w:hAnsi="Arial" w:cs="Arial"/>
          <w:b/>
          <w:bCs/>
          <w:sz w:val="20"/>
          <w:szCs w:val="20"/>
        </w:rPr>
        <w:br w:type="page"/>
      </w:r>
    </w:p>
    <w:p w:rsidR="0016413D" w:rsidRPr="008F5453" w:rsidRDefault="0016413D" w:rsidP="0016413D">
      <w:pPr>
        <w:pStyle w:val="Heading1"/>
        <w:rPr>
          <w:sz w:val="24"/>
          <w:szCs w:val="24"/>
        </w:rPr>
      </w:pPr>
      <w:r w:rsidRPr="008F5453">
        <w:rPr>
          <w:sz w:val="24"/>
          <w:szCs w:val="24"/>
        </w:rPr>
        <w:lastRenderedPageBreak/>
        <w:t>Operative provisions</w:t>
      </w:r>
    </w:p>
    <w:p w:rsidR="0016413D" w:rsidRPr="008F5453" w:rsidRDefault="0016413D" w:rsidP="0016413D">
      <w:pPr>
        <w:pStyle w:val="Documentdetails"/>
        <w:spacing w:before="120" w:after="120" w:line="240" w:lineRule="auto"/>
        <w:rPr>
          <w:rFonts w:cs="Arial"/>
          <w:color w:val="auto"/>
          <w:sz w:val="20"/>
          <w:szCs w:val="20"/>
        </w:rPr>
      </w:pPr>
      <w:bookmarkStart w:id="4" w:name="_Toc417043062"/>
      <w:bookmarkStart w:id="5" w:name="_Toc7245248"/>
      <w:bookmarkStart w:id="6" w:name="_Toc7312363"/>
      <w:r w:rsidRPr="008F5453">
        <w:rPr>
          <w:rFonts w:cs="Arial"/>
          <w:color w:val="auto"/>
          <w:sz w:val="20"/>
          <w:szCs w:val="20"/>
        </w:rPr>
        <w:t xml:space="preserve">In consideration of the mutual promises contained in this document, the </w:t>
      </w:r>
      <w:r>
        <w:rPr>
          <w:rFonts w:cs="Arial"/>
          <w:color w:val="auto"/>
          <w:sz w:val="20"/>
          <w:szCs w:val="20"/>
        </w:rPr>
        <w:t>P</w:t>
      </w:r>
      <w:r w:rsidRPr="008F5453">
        <w:rPr>
          <w:rFonts w:cs="Arial"/>
          <w:color w:val="auto"/>
          <w:sz w:val="20"/>
          <w:szCs w:val="20"/>
        </w:rPr>
        <w:t xml:space="preserve">arties to this </w:t>
      </w:r>
      <w:r w:rsidRPr="008F5453">
        <w:rPr>
          <w:rStyle w:val="zDPDocumentType"/>
          <w:rFonts w:cs="Arial"/>
          <w:color w:val="auto"/>
          <w:sz w:val="20"/>
          <w:szCs w:val="20"/>
        </w:rPr>
        <w:t>Arrangement</w:t>
      </w:r>
      <w:r w:rsidRPr="008F5453">
        <w:rPr>
          <w:rFonts w:cs="Arial"/>
          <w:color w:val="auto"/>
          <w:sz w:val="20"/>
          <w:szCs w:val="20"/>
        </w:rPr>
        <w:t xml:space="preserve"> agree as follows:</w:t>
      </w:r>
    </w:p>
    <w:p w:rsidR="0016413D" w:rsidRDefault="0016413D" w:rsidP="0016413D">
      <w:pPr>
        <w:pStyle w:val="ClauseLevel1"/>
        <w:numPr>
          <w:ilvl w:val="0"/>
          <w:numId w:val="12"/>
        </w:numPr>
        <w:spacing w:before="240" w:line="240" w:lineRule="auto"/>
        <w:ind w:left="1134" w:hanging="1134"/>
      </w:pPr>
      <w:bookmarkStart w:id="7" w:name="_Toc22708341"/>
      <w:bookmarkStart w:id="8" w:name="_Toc375066193"/>
      <w:r w:rsidRPr="008F5453">
        <w:t>Interpretation</w:t>
      </w:r>
      <w:bookmarkEnd w:id="4"/>
      <w:bookmarkEnd w:id="5"/>
      <w:bookmarkEnd w:id="6"/>
      <w:bookmarkEnd w:id="7"/>
      <w:bookmarkEnd w:id="8"/>
    </w:p>
    <w:p w:rsidR="0016413D" w:rsidRPr="008F5453" w:rsidRDefault="0016413D" w:rsidP="0016413D">
      <w:pPr>
        <w:pStyle w:val="ClauseLevel2"/>
        <w:numPr>
          <w:ilvl w:val="1"/>
          <w:numId w:val="2"/>
        </w:numPr>
        <w:rPr>
          <w:sz w:val="20"/>
          <w:szCs w:val="20"/>
        </w:rPr>
      </w:pPr>
      <w:bookmarkStart w:id="9" w:name="_Ref24036967"/>
      <w:bookmarkStart w:id="10" w:name="_Toc375066194"/>
      <w:r w:rsidRPr="008F5453">
        <w:rPr>
          <w:sz w:val="20"/>
          <w:szCs w:val="20"/>
        </w:rPr>
        <w:t>Definitions</w:t>
      </w:r>
      <w:bookmarkEnd w:id="9"/>
      <w:bookmarkEnd w:id="10"/>
    </w:p>
    <w:p w:rsidR="0016413D" w:rsidRDefault="0016413D" w:rsidP="0016413D">
      <w:pPr>
        <w:pStyle w:val="ListParagraph"/>
        <w:numPr>
          <w:ilvl w:val="2"/>
          <w:numId w:val="14"/>
        </w:numPr>
        <w:spacing w:before="120" w:after="120" w:line="240" w:lineRule="auto"/>
        <w:ind w:left="1134" w:hanging="1134"/>
        <w:rPr>
          <w:rFonts w:ascii="Arial" w:hAnsi="Arial" w:cs="Arial"/>
          <w:sz w:val="20"/>
          <w:szCs w:val="20"/>
        </w:rPr>
      </w:pPr>
      <w:r w:rsidRPr="00DA36AB">
        <w:rPr>
          <w:rFonts w:ascii="Arial" w:hAnsi="Arial" w:cs="Arial"/>
          <w:sz w:val="20"/>
          <w:szCs w:val="20"/>
        </w:rPr>
        <w:t>Unless the contrary intention appears a term in bold type has the meaning shown opposite it:</w:t>
      </w:r>
    </w:p>
    <w:tbl>
      <w:tblPr>
        <w:tblW w:w="7797" w:type="dxa"/>
        <w:tblInd w:w="1134" w:type="dxa"/>
        <w:tblLook w:val="01E0" w:firstRow="1" w:lastRow="1" w:firstColumn="1" w:lastColumn="1" w:noHBand="0" w:noVBand="0"/>
      </w:tblPr>
      <w:tblGrid>
        <w:gridCol w:w="1985"/>
        <w:gridCol w:w="5812"/>
      </w:tblGrid>
      <w:tr w:rsidR="0016413D" w:rsidRPr="008F5453" w:rsidTr="006271BC">
        <w:tc>
          <w:tcPr>
            <w:tcW w:w="1985" w:type="dxa"/>
          </w:tcPr>
          <w:p w:rsidR="0016413D" w:rsidRPr="008F5453" w:rsidRDefault="0016413D" w:rsidP="006271BC">
            <w:pPr>
              <w:pStyle w:val="DefinedTerm"/>
              <w:spacing w:line="240" w:lineRule="auto"/>
              <w:rPr>
                <w:sz w:val="20"/>
                <w:szCs w:val="20"/>
              </w:rPr>
            </w:pPr>
            <w:r w:rsidRPr="008F5453">
              <w:rPr>
                <w:sz w:val="20"/>
                <w:szCs w:val="20"/>
              </w:rPr>
              <w:t>ACC Act</w:t>
            </w:r>
          </w:p>
        </w:tc>
        <w:tc>
          <w:tcPr>
            <w:tcW w:w="5812" w:type="dxa"/>
          </w:tcPr>
          <w:p w:rsidR="0016413D" w:rsidRPr="008F5453" w:rsidRDefault="0016413D" w:rsidP="006271BC">
            <w:pPr>
              <w:pStyle w:val="Definition"/>
              <w:spacing w:line="240" w:lineRule="auto"/>
              <w:rPr>
                <w:sz w:val="20"/>
                <w:szCs w:val="20"/>
              </w:rPr>
            </w:pPr>
            <w:r w:rsidRPr="008F5453">
              <w:rPr>
                <w:sz w:val="20"/>
                <w:szCs w:val="20"/>
              </w:rPr>
              <w:t>means the</w:t>
            </w:r>
            <w:r w:rsidRPr="008F5453">
              <w:rPr>
                <w:i/>
                <w:sz w:val="20"/>
                <w:szCs w:val="20"/>
              </w:rPr>
              <w:t xml:space="preserve"> Australian Crime Commission Act 2002</w:t>
            </w:r>
            <w:r w:rsidRPr="008F5453">
              <w:rPr>
                <w:sz w:val="20"/>
                <w:szCs w:val="20"/>
              </w:rPr>
              <w:t xml:space="preserve"> (</w:t>
            </w:r>
            <w:proofErr w:type="spellStart"/>
            <w:r w:rsidRPr="008F5453">
              <w:rPr>
                <w:sz w:val="20"/>
                <w:szCs w:val="20"/>
              </w:rPr>
              <w:t>Cth</w:t>
            </w:r>
            <w:proofErr w:type="spellEnd"/>
            <w:r w:rsidRPr="008F5453">
              <w:rPr>
                <w:sz w:val="20"/>
                <w:szCs w:val="20"/>
              </w:rPr>
              <w:t>)</w:t>
            </w:r>
          </w:p>
        </w:tc>
      </w:tr>
      <w:tr w:rsidR="0016413D" w:rsidRPr="008F5453" w:rsidTr="006271BC">
        <w:tc>
          <w:tcPr>
            <w:tcW w:w="1985" w:type="dxa"/>
          </w:tcPr>
          <w:p w:rsidR="0016413D" w:rsidRPr="008F5453" w:rsidRDefault="0016413D" w:rsidP="006271BC">
            <w:pPr>
              <w:pStyle w:val="DefinedTerm"/>
              <w:spacing w:line="240" w:lineRule="auto"/>
              <w:rPr>
                <w:sz w:val="20"/>
                <w:szCs w:val="20"/>
              </w:rPr>
            </w:pPr>
            <w:r w:rsidRPr="008F5453">
              <w:rPr>
                <w:sz w:val="20"/>
                <w:szCs w:val="20"/>
              </w:rPr>
              <w:t>Document</w:t>
            </w:r>
          </w:p>
        </w:tc>
        <w:tc>
          <w:tcPr>
            <w:tcW w:w="5812" w:type="dxa"/>
          </w:tcPr>
          <w:p w:rsidR="0016413D" w:rsidRPr="008F5453" w:rsidRDefault="0016413D" w:rsidP="006271BC">
            <w:pPr>
              <w:pStyle w:val="Definition"/>
              <w:spacing w:line="240" w:lineRule="auto"/>
              <w:rPr>
                <w:sz w:val="20"/>
                <w:szCs w:val="20"/>
              </w:rPr>
            </w:pPr>
            <w:r w:rsidRPr="008F5453">
              <w:rPr>
                <w:sz w:val="20"/>
                <w:szCs w:val="20"/>
              </w:rPr>
              <w:t xml:space="preserve">has the same meaning as in the </w:t>
            </w:r>
            <w:r w:rsidRPr="008F5453">
              <w:rPr>
                <w:i/>
                <w:sz w:val="20"/>
                <w:szCs w:val="20"/>
              </w:rPr>
              <w:t>Evidence Act 1995</w:t>
            </w:r>
            <w:r w:rsidRPr="008F5453">
              <w:rPr>
                <w:sz w:val="20"/>
                <w:szCs w:val="20"/>
              </w:rPr>
              <w:t xml:space="preserve"> (</w:t>
            </w:r>
            <w:proofErr w:type="spellStart"/>
            <w:r w:rsidRPr="008F5453">
              <w:rPr>
                <w:sz w:val="20"/>
                <w:szCs w:val="20"/>
              </w:rPr>
              <w:t>Cth</w:t>
            </w:r>
            <w:proofErr w:type="spellEnd"/>
            <w:r w:rsidRPr="008F5453">
              <w:rPr>
                <w:sz w:val="20"/>
                <w:szCs w:val="20"/>
              </w:rPr>
              <w:t>)</w:t>
            </w:r>
          </w:p>
        </w:tc>
      </w:tr>
      <w:tr w:rsidR="0016413D" w:rsidRPr="008F5453" w:rsidTr="006271BC">
        <w:tc>
          <w:tcPr>
            <w:tcW w:w="1985" w:type="dxa"/>
          </w:tcPr>
          <w:p w:rsidR="0016413D" w:rsidRPr="008F5453" w:rsidRDefault="0016413D" w:rsidP="006271BC">
            <w:pPr>
              <w:pStyle w:val="DefinedTerm"/>
              <w:spacing w:line="240" w:lineRule="auto"/>
              <w:rPr>
                <w:sz w:val="20"/>
                <w:szCs w:val="20"/>
              </w:rPr>
            </w:pPr>
            <w:r w:rsidRPr="008F5453">
              <w:rPr>
                <w:sz w:val="20"/>
                <w:szCs w:val="20"/>
              </w:rPr>
              <w:t>Examiner</w:t>
            </w:r>
          </w:p>
        </w:tc>
        <w:tc>
          <w:tcPr>
            <w:tcW w:w="5812" w:type="dxa"/>
          </w:tcPr>
          <w:p w:rsidR="0016413D" w:rsidRPr="008F5453" w:rsidRDefault="0016413D" w:rsidP="006271BC">
            <w:pPr>
              <w:pStyle w:val="Definition"/>
              <w:spacing w:line="240" w:lineRule="auto"/>
              <w:rPr>
                <w:sz w:val="20"/>
                <w:szCs w:val="20"/>
              </w:rPr>
            </w:pPr>
            <w:r w:rsidRPr="008F5453">
              <w:rPr>
                <w:sz w:val="20"/>
                <w:szCs w:val="20"/>
              </w:rPr>
              <w:t>has the same meaning as in the ACC Act</w:t>
            </w:r>
          </w:p>
        </w:tc>
      </w:tr>
      <w:tr w:rsidR="0016413D" w:rsidRPr="008F5453" w:rsidTr="006271BC">
        <w:tc>
          <w:tcPr>
            <w:tcW w:w="1985" w:type="dxa"/>
          </w:tcPr>
          <w:p w:rsidR="0016413D" w:rsidRPr="008F5453" w:rsidRDefault="0016413D" w:rsidP="006271BC">
            <w:pPr>
              <w:pStyle w:val="DefinedTerm"/>
              <w:spacing w:line="240" w:lineRule="auto"/>
              <w:rPr>
                <w:sz w:val="20"/>
                <w:szCs w:val="20"/>
              </w:rPr>
            </w:pPr>
            <w:r w:rsidRPr="008F5453">
              <w:rPr>
                <w:sz w:val="20"/>
                <w:szCs w:val="20"/>
              </w:rPr>
              <w:t>Item</w:t>
            </w:r>
          </w:p>
        </w:tc>
        <w:tc>
          <w:tcPr>
            <w:tcW w:w="5812" w:type="dxa"/>
          </w:tcPr>
          <w:p w:rsidR="0016413D" w:rsidRPr="008F5453" w:rsidRDefault="0016413D" w:rsidP="006271BC">
            <w:pPr>
              <w:pStyle w:val="Definition"/>
              <w:spacing w:line="240" w:lineRule="auto"/>
              <w:rPr>
                <w:sz w:val="20"/>
                <w:szCs w:val="20"/>
              </w:rPr>
            </w:pPr>
            <w:r w:rsidRPr="008F5453">
              <w:rPr>
                <w:sz w:val="20"/>
                <w:szCs w:val="20"/>
              </w:rPr>
              <w:t xml:space="preserve">means an item in </w:t>
            </w:r>
            <w:hyperlink w:anchor="Schedule_1" w:history="1">
              <w:r w:rsidRPr="00B265B7">
                <w:rPr>
                  <w:rStyle w:val="Hyperlink"/>
                  <w:sz w:val="20"/>
                  <w:szCs w:val="20"/>
                </w:rPr>
                <w:t>Schedule 1</w:t>
              </w:r>
            </w:hyperlink>
            <w:r w:rsidRPr="008F5453">
              <w:rPr>
                <w:sz w:val="20"/>
                <w:szCs w:val="20"/>
              </w:rPr>
              <w:t xml:space="preserve"> of this Arrangement</w:t>
            </w:r>
          </w:p>
        </w:tc>
      </w:tr>
      <w:tr w:rsidR="0016413D" w:rsidRPr="008F5453" w:rsidTr="006271BC">
        <w:tc>
          <w:tcPr>
            <w:tcW w:w="1985" w:type="dxa"/>
          </w:tcPr>
          <w:p w:rsidR="0016413D" w:rsidRPr="008F5453" w:rsidRDefault="0016413D" w:rsidP="006271BC">
            <w:pPr>
              <w:pStyle w:val="DefinedTerm"/>
              <w:spacing w:line="240" w:lineRule="auto"/>
              <w:rPr>
                <w:sz w:val="20"/>
                <w:szCs w:val="20"/>
              </w:rPr>
            </w:pPr>
            <w:r w:rsidRPr="008F5453">
              <w:rPr>
                <w:sz w:val="20"/>
                <w:szCs w:val="20"/>
              </w:rPr>
              <w:t>Party</w:t>
            </w:r>
          </w:p>
        </w:tc>
        <w:tc>
          <w:tcPr>
            <w:tcW w:w="5812" w:type="dxa"/>
          </w:tcPr>
          <w:p w:rsidR="0016413D" w:rsidRPr="008F5453" w:rsidRDefault="0016413D" w:rsidP="006271BC">
            <w:pPr>
              <w:pStyle w:val="Definition"/>
              <w:spacing w:line="240" w:lineRule="auto"/>
              <w:rPr>
                <w:sz w:val="20"/>
                <w:szCs w:val="20"/>
              </w:rPr>
            </w:pPr>
            <w:r w:rsidRPr="008F5453">
              <w:rPr>
                <w:sz w:val="20"/>
                <w:szCs w:val="20"/>
              </w:rPr>
              <w:t>means a party to this Arrangement, and '</w:t>
            </w:r>
            <w:r w:rsidRPr="008F5453">
              <w:rPr>
                <w:b/>
                <w:sz w:val="20"/>
                <w:szCs w:val="20"/>
              </w:rPr>
              <w:t>Parties</w:t>
            </w:r>
            <w:r w:rsidRPr="008F5453">
              <w:rPr>
                <w:sz w:val="20"/>
                <w:szCs w:val="20"/>
              </w:rPr>
              <w:t>' has a corresponding meaning</w:t>
            </w:r>
          </w:p>
        </w:tc>
      </w:tr>
      <w:tr w:rsidR="0016413D" w:rsidRPr="008F5453" w:rsidTr="006271BC">
        <w:trPr>
          <w:cantSplit/>
        </w:trPr>
        <w:tc>
          <w:tcPr>
            <w:tcW w:w="1985" w:type="dxa"/>
          </w:tcPr>
          <w:p w:rsidR="0016413D" w:rsidRPr="008F5453" w:rsidRDefault="0016413D" w:rsidP="006271BC">
            <w:pPr>
              <w:pStyle w:val="DefinedTerm"/>
              <w:spacing w:line="240" w:lineRule="auto"/>
              <w:rPr>
                <w:sz w:val="20"/>
                <w:szCs w:val="20"/>
              </w:rPr>
            </w:pPr>
            <w:r w:rsidRPr="008F5453">
              <w:rPr>
                <w:sz w:val="20"/>
                <w:szCs w:val="20"/>
              </w:rPr>
              <w:t>State Agency</w:t>
            </w:r>
          </w:p>
        </w:tc>
        <w:tc>
          <w:tcPr>
            <w:tcW w:w="5812" w:type="dxa"/>
          </w:tcPr>
          <w:p w:rsidR="0016413D" w:rsidRPr="008F5453" w:rsidRDefault="0016413D" w:rsidP="006271BC">
            <w:pPr>
              <w:pStyle w:val="Definition"/>
              <w:spacing w:line="240" w:lineRule="auto"/>
              <w:rPr>
                <w:sz w:val="20"/>
                <w:szCs w:val="20"/>
              </w:rPr>
            </w:pPr>
            <w:r w:rsidRPr="008F5453">
              <w:rPr>
                <w:sz w:val="20"/>
                <w:szCs w:val="20"/>
              </w:rPr>
              <w:t>means an agency which is specified in the Table</w:t>
            </w:r>
          </w:p>
        </w:tc>
      </w:tr>
      <w:tr w:rsidR="0016413D" w:rsidRPr="008F5453" w:rsidTr="006271BC">
        <w:trPr>
          <w:cantSplit/>
        </w:trPr>
        <w:tc>
          <w:tcPr>
            <w:tcW w:w="1985" w:type="dxa"/>
          </w:tcPr>
          <w:p w:rsidR="0016413D" w:rsidRPr="008F5453" w:rsidRDefault="0016413D" w:rsidP="006271BC">
            <w:pPr>
              <w:pStyle w:val="DefinedTerm"/>
              <w:spacing w:line="240" w:lineRule="auto"/>
              <w:rPr>
                <w:sz w:val="20"/>
                <w:szCs w:val="20"/>
              </w:rPr>
            </w:pPr>
            <w:r w:rsidRPr="008F5453">
              <w:rPr>
                <w:sz w:val="20"/>
                <w:szCs w:val="20"/>
              </w:rPr>
              <w:t>Table</w:t>
            </w:r>
          </w:p>
        </w:tc>
        <w:tc>
          <w:tcPr>
            <w:tcW w:w="5812" w:type="dxa"/>
          </w:tcPr>
          <w:p w:rsidR="0016413D" w:rsidRPr="008F5453" w:rsidRDefault="0016413D" w:rsidP="006271BC">
            <w:pPr>
              <w:pStyle w:val="Definition"/>
              <w:spacing w:line="240" w:lineRule="auto"/>
              <w:rPr>
                <w:sz w:val="20"/>
                <w:szCs w:val="20"/>
              </w:rPr>
            </w:pPr>
            <w:r w:rsidRPr="008F5453">
              <w:rPr>
                <w:sz w:val="20"/>
                <w:szCs w:val="20"/>
              </w:rPr>
              <w:t xml:space="preserve">means the table in </w:t>
            </w:r>
            <w:hyperlink w:anchor="Table" w:history="1">
              <w:r w:rsidRPr="00DA36AB">
                <w:rPr>
                  <w:rStyle w:val="Hyperlink"/>
                  <w:sz w:val="20"/>
                  <w:szCs w:val="20"/>
                </w:rPr>
                <w:t>Item A</w:t>
              </w:r>
            </w:hyperlink>
            <w:r w:rsidRPr="008F5453">
              <w:rPr>
                <w:sz w:val="20"/>
                <w:szCs w:val="20"/>
              </w:rPr>
              <w:t>.</w:t>
            </w:r>
          </w:p>
        </w:tc>
      </w:tr>
    </w:tbl>
    <w:p w:rsidR="0016413D" w:rsidRDefault="0016413D" w:rsidP="0016413D">
      <w:pPr>
        <w:pStyle w:val="ClauseLevel1"/>
        <w:numPr>
          <w:ilvl w:val="0"/>
          <w:numId w:val="12"/>
        </w:numPr>
        <w:spacing w:before="240" w:line="240" w:lineRule="auto"/>
        <w:ind w:left="1134" w:hanging="1134"/>
      </w:pPr>
      <w:bookmarkStart w:id="11" w:name="_Toc375065806"/>
      <w:bookmarkStart w:id="12" w:name="_Toc375066195"/>
      <w:bookmarkStart w:id="13" w:name="_Toc235939858"/>
      <w:bookmarkStart w:id="14" w:name="_Toc375066198"/>
      <w:bookmarkEnd w:id="11"/>
      <w:bookmarkEnd w:id="12"/>
      <w:r w:rsidRPr="008646F9">
        <w:t>Term</w:t>
      </w:r>
      <w:bookmarkEnd w:id="13"/>
      <w:bookmarkEnd w:id="14"/>
    </w:p>
    <w:p w:rsidR="0016413D" w:rsidRDefault="0016413D" w:rsidP="0016413D">
      <w:pPr>
        <w:pStyle w:val="ListParagraph"/>
        <w:numPr>
          <w:ilvl w:val="2"/>
          <w:numId w:val="15"/>
        </w:numPr>
        <w:spacing w:before="120" w:after="120" w:line="240" w:lineRule="auto"/>
        <w:ind w:left="1134" w:hanging="1134"/>
        <w:rPr>
          <w:rFonts w:ascii="Arial" w:hAnsi="Arial" w:cs="Arial"/>
          <w:sz w:val="20"/>
          <w:szCs w:val="20"/>
        </w:rPr>
      </w:pPr>
      <w:r w:rsidRPr="00DA36AB">
        <w:rPr>
          <w:rFonts w:ascii="Arial" w:hAnsi="Arial" w:cs="Arial"/>
          <w:sz w:val="20"/>
          <w:szCs w:val="20"/>
        </w:rPr>
        <w:t xml:space="preserve">This Arrangement commences when it has been signed by each Party and continues until it is revoked in accordance with clause </w:t>
      </w:r>
      <w:r>
        <w:fldChar w:fldCharType="begin"/>
      </w:r>
      <w:r>
        <w:instrText xml:space="preserve"> REF _AGSRef5350452 \w \h  \* MERGEFORMAT </w:instrText>
      </w:r>
      <w:r>
        <w:fldChar w:fldCharType="separate"/>
      </w:r>
      <w:r w:rsidRPr="00DA36AB">
        <w:rPr>
          <w:rFonts w:ascii="Arial" w:hAnsi="Arial" w:cs="Arial"/>
          <w:sz w:val="20"/>
          <w:szCs w:val="20"/>
        </w:rPr>
        <w:t>5.2</w:t>
      </w:r>
      <w:r>
        <w:fldChar w:fldCharType="end"/>
      </w:r>
      <w:r w:rsidRPr="00DA36AB">
        <w:rPr>
          <w:rFonts w:ascii="Arial" w:hAnsi="Arial" w:cs="Arial"/>
          <w:sz w:val="20"/>
          <w:szCs w:val="20"/>
        </w:rPr>
        <w:t>.</w:t>
      </w:r>
    </w:p>
    <w:p w:rsidR="0016413D" w:rsidRDefault="0016413D" w:rsidP="0016413D">
      <w:pPr>
        <w:pStyle w:val="ClauseLevel1"/>
        <w:numPr>
          <w:ilvl w:val="0"/>
          <w:numId w:val="12"/>
        </w:numPr>
        <w:spacing w:before="240" w:line="240" w:lineRule="auto"/>
        <w:ind w:left="1134" w:hanging="1134"/>
      </w:pPr>
      <w:bookmarkStart w:id="15" w:name="_AGSRef5623686"/>
      <w:bookmarkStart w:id="16" w:name="_Toc235939859"/>
      <w:bookmarkStart w:id="17" w:name="_Toc375066199"/>
      <w:r w:rsidRPr="008F5453">
        <w:t>Scope of requests or requirements for information, Documents or things</w:t>
      </w:r>
      <w:bookmarkEnd w:id="15"/>
      <w:bookmarkEnd w:id="16"/>
      <w:bookmarkEnd w:id="17"/>
    </w:p>
    <w:p w:rsidR="0016413D" w:rsidRDefault="0016413D" w:rsidP="0016413D">
      <w:pPr>
        <w:pStyle w:val="ListParagraph"/>
        <w:numPr>
          <w:ilvl w:val="2"/>
          <w:numId w:val="16"/>
        </w:numPr>
        <w:spacing w:before="120" w:after="120" w:line="240" w:lineRule="auto"/>
        <w:ind w:left="1134" w:hanging="1134"/>
        <w:rPr>
          <w:rFonts w:ascii="Arial" w:hAnsi="Arial" w:cs="Arial"/>
          <w:sz w:val="20"/>
          <w:szCs w:val="20"/>
        </w:rPr>
      </w:pPr>
      <w:bookmarkStart w:id="18" w:name="_AGSRef28956246"/>
      <w:bookmarkStart w:id="19" w:name="_AGSRef41403269"/>
      <w:bookmarkStart w:id="20" w:name="_AGSRef52486842"/>
      <w:bookmarkStart w:id="21" w:name="_AGSRef76711165"/>
      <w:bookmarkStart w:id="22" w:name="_AGSRef53342401"/>
      <w:bookmarkStart w:id="23" w:name="_AGSRef4535275"/>
      <w:r w:rsidRPr="00DA36AB">
        <w:rPr>
          <w:rFonts w:ascii="Arial" w:hAnsi="Arial" w:cs="Arial"/>
          <w:sz w:val="20"/>
          <w:szCs w:val="20"/>
        </w:rPr>
        <w:t>An Examiner may request, or require the provision of, the information, Documents or things specified in column B of the Table from the respective State Agency specified in column A of the Table.</w:t>
      </w:r>
      <w:bookmarkEnd w:id="18"/>
      <w:bookmarkEnd w:id="19"/>
      <w:bookmarkEnd w:id="20"/>
      <w:bookmarkEnd w:id="21"/>
    </w:p>
    <w:p w:rsidR="0016413D" w:rsidRDefault="0016413D" w:rsidP="0016413D">
      <w:pPr>
        <w:pStyle w:val="ClauseLevel1"/>
        <w:numPr>
          <w:ilvl w:val="0"/>
          <w:numId w:val="12"/>
        </w:numPr>
        <w:spacing w:before="240" w:line="240" w:lineRule="auto"/>
        <w:ind w:left="1134" w:hanging="1134"/>
      </w:pPr>
      <w:bookmarkStart w:id="24" w:name="_Toc235939860"/>
      <w:bookmarkStart w:id="25" w:name="_Toc375066200"/>
      <w:bookmarkEnd w:id="22"/>
      <w:bookmarkEnd w:id="23"/>
      <w:r w:rsidRPr="008F5453">
        <w:t>Conditions attaching to provision of information, Documents or things</w:t>
      </w:r>
      <w:bookmarkEnd w:id="24"/>
      <w:bookmarkEnd w:id="25"/>
    </w:p>
    <w:p w:rsidR="0016413D" w:rsidRDefault="0016413D" w:rsidP="0016413D">
      <w:pPr>
        <w:pStyle w:val="ListParagraph"/>
        <w:numPr>
          <w:ilvl w:val="2"/>
          <w:numId w:val="17"/>
        </w:numPr>
        <w:spacing w:before="120" w:after="120" w:line="240" w:lineRule="auto"/>
        <w:ind w:left="1134" w:hanging="1134"/>
        <w:rPr>
          <w:rFonts w:ascii="Arial" w:hAnsi="Arial" w:cs="Arial"/>
          <w:sz w:val="20"/>
          <w:szCs w:val="20"/>
        </w:rPr>
      </w:pPr>
      <w:r w:rsidRPr="00DA36AB">
        <w:rPr>
          <w:rFonts w:ascii="Arial" w:hAnsi="Arial" w:cs="Arial"/>
          <w:sz w:val="20"/>
          <w:szCs w:val="20"/>
        </w:rPr>
        <w:t xml:space="preserve">The provision of any information, Document or thing by a State Agency in response to a request or requirement by an Examiner under clause </w:t>
      </w:r>
      <w:r>
        <w:fldChar w:fldCharType="begin"/>
      </w:r>
      <w:r>
        <w:instrText xml:space="preserve"> REF _AGSRef5623686 \n \h  \* MERGEFORMAT </w:instrText>
      </w:r>
      <w:r>
        <w:fldChar w:fldCharType="separate"/>
      </w:r>
      <w:r w:rsidRPr="00DA36AB">
        <w:t>3</w:t>
      </w:r>
      <w:r>
        <w:fldChar w:fldCharType="end"/>
      </w:r>
      <w:r w:rsidRPr="00DA36AB">
        <w:rPr>
          <w:rFonts w:ascii="Arial" w:hAnsi="Arial" w:cs="Arial"/>
          <w:sz w:val="20"/>
          <w:szCs w:val="20"/>
        </w:rPr>
        <w:t xml:space="preserve"> is subject to:</w:t>
      </w:r>
    </w:p>
    <w:p w:rsidR="0033496F" w:rsidRDefault="0033496F" w:rsidP="0033496F">
      <w:pPr>
        <w:spacing w:before="120" w:after="120" w:line="240" w:lineRule="auto"/>
        <w:ind w:left="1560" w:hanging="426"/>
        <w:rPr>
          <w:rFonts w:ascii="Arial" w:hAnsi="Arial" w:cs="Arial"/>
          <w:sz w:val="20"/>
          <w:szCs w:val="20"/>
        </w:rPr>
      </w:pPr>
      <w:r>
        <w:rPr>
          <w:rFonts w:ascii="Arial" w:hAnsi="Arial" w:cs="Arial"/>
          <w:sz w:val="20"/>
          <w:szCs w:val="20"/>
        </w:rPr>
        <w:t>a.</w:t>
      </w:r>
      <w:r>
        <w:rPr>
          <w:rFonts w:ascii="Arial" w:hAnsi="Arial" w:cs="Arial"/>
          <w:sz w:val="20"/>
          <w:szCs w:val="20"/>
        </w:rPr>
        <w:tab/>
        <w:t xml:space="preserve">any secrecy provisions specified in </w:t>
      </w:r>
      <w:r w:rsidRPr="008F5453">
        <w:rPr>
          <w:sz w:val="20"/>
          <w:szCs w:val="20"/>
        </w:rPr>
        <w:t xml:space="preserve">Item </w:t>
      </w:r>
      <w:r w:rsidRPr="0033496F">
        <w:rPr>
          <w:rFonts w:ascii="Arial" w:hAnsi="Arial" w:cs="Arial"/>
        </w:rPr>
        <w:fldChar w:fldCharType="begin"/>
      </w:r>
      <w:r w:rsidRPr="0033496F">
        <w:rPr>
          <w:rFonts w:ascii="Arial" w:hAnsi="Arial" w:cs="Arial"/>
        </w:rPr>
        <w:instrText xml:space="preserve"> REF _AGSRef30097049 \n \h  \* MERGEFORMAT </w:instrText>
      </w:r>
      <w:r w:rsidRPr="0033496F">
        <w:rPr>
          <w:rFonts w:ascii="Arial" w:hAnsi="Arial" w:cs="Arial"/>
        </w:rPr>
      </w:r>
      <w:r w:rsidRPr="0033496F">
        <w:rPr>
          <w:rFonts w:ascii="Arial" w:hAnsi="Arial" w:cs="Arial"/>
        </w:rPr>
        <w:fldChar w:fldCharType="separate"/>
      </w:r>
      <w:r w:rsidRPr="0033496F">
        <w:rPr>
          <w:rFonts w:ascii="Arial" w:hAnsi="Arial" w:cs="Arial"/>
        </w:rPr>
        <w:t>B</w:t>
      </w:r>
      <w:r w:rsidRPr="0033496F">
        <w:rPr>
          <w:rFonts w:ascii="Arial" w:hAnsi="Arial" w:cs="Arial"/>
        </w:rPr>
        <w:fldChar w:fldCharType="end"/>
      </w:r>
      <w:r w:rsidRPr="008F5453">
        <w:rPr>
          <w:sz w:val="20"/>
          <w:szCs w:val="20"/>
        </w:rPr>
        <w:t xml:space="preserve"> and</w:t>
      </w:r>
    </w:p>
    <w:p w:rsidR="0033496F" w:rsidRPr="0033496F" w:rsidRDefault="0033496F" w:rsidP="0033496F">
      <w:pPr>
        <w:spacing w:before="120" w:after="120" w:line="240" w:lineRule="auto"/>
        <w:ind w:left="1560" w:hanging="426"/>
        <w:rPr>
          <w:rFonts w:ascii="Arial" w:hAnsi="Arial" w:cs="Arial"/>
          <w:sz w:val="20"/>
          <w:szCs w:val="20"/>
        </w:rPr>
      </w:pPr>
      <w:r>
        <w:rPr>
          <w:rFonts w:ascii="Arial" w:hAnsi="Arial" w:cs="Arial"/>
          <w:sz w:val="20"/>
          <w:szCs w:val="20"/>
        </w:rPr>
        <w:t>b.</w:t>
      </w:r>
      <w:r>
        <w:rPr>
          <w:rFonts w:ascii="Arial" w:hAnsi="Arial" w:cs="Arial"/>
          <w:sz w:val="20"/>
          <w:szCs w:val="20"/>
        </w:rPr>
        <w:tab/>
        <w:t xml:space="preserve">any other conditions specified in </w:t>
      </w:r>
      <w:r w:rsidRPr="008F5453">
        <w:rPr>
          <w:sz w:val="20"/>
          <w:szCs w:val="20"/>
        </w:rPr>
        <w:t xml:space="preserve">Item </w:t>
      </w:r>
      <w:r w:rsidRPr="0033496F">
        <w:rPr>
          <w:rFonts w:ascii="Arial" w:hAnsi="Arial" w:cs="Arial"/>
        </w:rPr>
        <w:fldChar w:fldCharType="begin"/>
      </w:r>
      <w:r w:rsidRPr="0033496F">
        <w:rPr>
          <w:rFonts w:ascii="Arial" w:hAnsi="Arial" w:cs="Arial"/>
        </w:rPr>
        <w:instrText xml:space="preserve"> REF _AGSRef94857108 \n \h  \* MERGEFORMAT </w:instrText>
      </w:r>
      <w:r w:rsidRPr="0033496F">
        <w:rPr>
          <w:rFonts w:ascii="Arial" w:hAnsi="Arial" w:cs="Arial"/>
        </w:rPr>
      </w:r>
      <w:r w:rsidRPr="0033496F">
        <w:rPr>
          <w:rFonts w:ascii="Arial" w:hAnsi="Arial" w:cs="Arial"/>
        </w:rPr>
        <w:fldChar w:fldCharType="separate"/>
      </w:r>
      <w:r w:rsidRPr="0033496F">
        <w:rPr>
          <w:rFonts w:ascii="Arial" w:hAnsi="Arial" w:cs="Arial"/>
        </w:rPr>
        <w:t>C</w:t>
      </w:r>
      <w:r w:rsidRPr="0033496F">
        <w:rPr>
          <w:rFonts w:ascii="Arial" w:hAnsi="Arial" w:cs="Arial"/>
        </w:rPr>
        <w:fldChar w:fldCharType="end"/>
      </w:r>
      <w:r w:rsidRPr="008F5453">
        <w:rPr>
          <w:sz w:val="20"/>
          <w:szCs w:val="20"/>
        </w:rPr>
        <w:t>.</w:t>
      </w:r>
    </w:p>
    <w:p w:rsidR="0016413D" w:rsidRDefault="0016413D" w:rsidP="0016413D">
      <w:pPr>
        <w:pStyle w:val="ClauseLevel1"/>
        <w:numPr>
          <w:ilvl w:val="0"/>
          <w:numId w:val="12"/>
        </w:numPr>
        <w:spacing w:before="240" w:line="240" w:lineRule="auto"/>
        <w:ind w:left="1134" w:hanging="1134"/>
      </w:pPr>
      <w:bookmarkStart w:id="26" w:name="_Toc375065815"/>
      <w:bookmarkStart w:id="27" w:name="_Toc375066201"/>
      <w:bookmarkStart w:id="28" w:name="_Toc375065816"/>
      <w:bookmarkStart w:id="29" w:name="_Toc375066202"/>
      <w:bookmarkStart w:id="30" w:name="_Toc235939861"/>
      <w:bookmarkStart w:id="31" w:name="_Toc375066203"/>
      <w:bookmarkEnd w:id="26"/>
      <w:bookmarkEnd w:id="27"/>
      <w:bookmarkEnd w:id="28"/>
      <w:bookmarkEnd w:id="29"/>
      <w:r w:rsidRPr="008F5453">
        <w:t>General provisions</w:t>
      </w:r>
      <w:bookmarkEnd w:id="30"/>
      <w:bookmarkEnd w:id="31"/>
    </w:p>
    <w:p w:rsidR="0016413D" w:rsidRDefault="0016413D" w:rsidP="0016413D">
      <w:pPr>
        <w:pStyle w:val="ClauseLevel2"/>
        <w:numPr>
          <w:ilvl w:val="1"/>
          <w:numId w:val="11"/>
        </w:numPr>
        <w:ind w:left="1134" w:hanging="1134"/>
      </w:pPr>
      <w:bookmarkStart w:id="32" w:name="_Toc235939862"/>
      <w:bookmarkStart w:id="33" w:name="_Toc375066204"/>
      <w:bookmarkStart w:id="34" w:name="_AGSRef1401764"/>
      <w:bookmarkStart w:id="35" w:name="_AGSRef76072359"/>
      <w:r w:rsidRPr="008F5453">
        <w:t>Variation</w:t>
      </w:r>
      <w:bookmarkEnd w:id="32"/>
      <w:bookmarkEnd w:id="33"/>
    </w:p>
    <w:p w:rsidR="0016413D" w:rsidRDefault="0016413D" w:rsidP="0016413D">
      <w:pPr>
        <w:pStyle w:val="ListParagraph"/>
        <w:numPr>
          <w:ilvl w:val="2"/>
          <w:numId w:val="18"/>
        </w:numPr>
        <w:spacing w:before="120" w:after="120" w:line="240" w:lineRule="auto"/>
        <w:ind w:left="1134" w:hanging="1134"/>
        <w:contextualSpacing w:val="0"/>
        <w:rPr>
          <w:rFonts w:ascii="Arial" w:hAnsi="Arial" w:cs="Arial"/>
          <w:sz w:val="20"/>
          <w:szCs w:val="20"/>
        </w:rPr>
      </w:pPr>
      <w:r w:rsidRPr="00DA36AB">
        <w:rPr>
          <w:rFonts w:ascii="Arial" w:hAnsi="Arial" w:cs="Arial"/>
          <w:sz w:val="20"/>
          <w:szCs w:val="20"/>
        </w:rPr>
        <w:t>A variation of this Arrangement is binding only if agreed in writing and signed by the Parties in accordance with section 20A(7) of the ACC Act.</w:t>
      </w:r>
    </w:p>
    <w:p w:rsidR="0016413D" w:rsidRDefault="0016413D" w:rsidP="0016413D">
      <w:pPr>
        <w:pStyle w:val="ClauseLevel2"/>
        <w:numPr>
          <w:ilvl w:val="1"/>
          <w:numId w:val="11"/>
        </w:numPr>
        <w:ind w:left="1134" w:hanging="1134"/>
      </w:pPr>
      <w:bookmarkStart w:id="36" w:name="_AGSRef5350452"/>
      <w:bookmarkStart w:id="37" w:name="_Toc235939863"/>
      <w:bookmarkStart w:id="38" w:name="_Toc375066205"/>
      <w:r w:rsidRPr="008F5453">
        <w:t>Revocation</w:t>
      </w:r>
      <w:bookmarkEnd w:id="36"/>
      <w:bookmarkEnd w:id="37"/>
      <w:bookmarkEnd w:id="38"/>
    </w:p>
    <w:p w:rsidR="0016413D" w:rsidRDefault="0016413D" w:rsidP="0016413D">
      <w:pPr>
        <w:pStyle w:val="ListParagraph"/>
        <w:numPr>
          <w:ilvl w:val="2"/>
          <w:numId w:val="19"/>
        </w:numPr>
        <w:spacing w:before="120" w:after="120" w:line="240" w:lineRule="auto"/>
        <w:ind w:left="1134" w:hanging="1134"/>
        <w:contextualSpacing w:val="0"/>
        <w:rPr>
          <w:rFonts w:ascii="Arial" w:hAnsi="Arial" w:cs="Arial"/>
          <w:sz w:val="20"/>
          <w:szCs w:val="20"/>
        </w:rPr>
      </w:pPr>
      <w:bookmarkStart w:id="39" w:name="_AGSRef81449002"/>
      <w:bookmarkStart w:id="40" w:name="_AGSRef70903789"/>
      <w:r w:rsidRPr="00DA36AB">
        <w:rPr>
          <w:rFonts w:ascii="Arial" w:hAnsi="Arial" w:cs="Arial"/>
          <w:sz w:val="20"/>
          <w:szCs w:val="20"/>
        </w:rPr>
        <w:t>The Commonwealth Minister may revoke this Arrangement at any time in accordance with section 20A(5) of the ACC Act by giving written notice to the State Minister.</w:t>
      </w:r>
      <w:bookmarkEnd w:id="34"/>
      <w:bookmarkEnd w:id="35"/>
      <w:bookmarkEnd w:id="39"/>
      <w:bookmarkEnd w:id="40"/>
    </w:p>
    <w:p w:rsidR="0016413D" w:rsidRDefault="0016413D" w:rsidP="0016413D">
      <w:pPr>
        <w:pStyle w:val="ListParagraph"/>
        <w:numPr>
          <w:ilvl w:val="2"/>
          <w:numId w:val="19"/>
        </w:numPr>
        <w:spacing w:before="120" w:after="120" w:line="240" w:lineRule="auto"/>
        <w:ind w:left="1134" w:hanging="1134"/>
        <w:contextualSpacing w:val="0"/>
        <w:rPr>
          <w:rFonts w:ascii="Arial" w:hAnsi="Arial" w:cs="Arial"/>
          <w:sz w:val="20"/>
          <w:szCs w:val="20"/>
        </w:rPr>
      </w:pPr>
      <w:r w:rsidRPr="00DA36AB">
        <w:rPr>
          <w:rFonts w:ascii="Arial" w:hAnsi="Arial" w:cs="Arial"/>
          <w:sz w:val="20"/>
          <w:szCs w:val="20"/>
        </w:rPr>
        <w:t>In accordance with section 20A(6) of the ACC Act, the State Minister may request in writing that the Commonwealth Minister revoke this Arrangement. The Commonwealth Minister must comply with that request in accordance with section 20A(6).</w:t>
      </w:r>
      <w:bookmarkStart w:id="41" w:name="OLE_LINK1"/>
    </w:p>
    <w:p w:rsidR="0016413D" w:rsidRDefault="0016413D" w:rsidP="0016413D">
      <w:pPr>
        <w:pStyle w:val="ClauseLevel2"/>
        <w:numPr>
          <w:ilvl w:val="1"/>
          <w:numId w:val="11"/>
        </w:numPr>
        <w:ind w:left="1134" w:hanging="1134"/>
      </w:pPr>
      <w:bookmarkStart w:id="42" w:name="_Toc235939864"/>
      <w:bookmarkStart w:id="43" w:name="_Toc375066206"/>
      <w:bookmarkEnd w:id="41"/>
      <w:r w:rsidRPr="008F5453">
        <w:t>Dispute resolution</w:t>
      </w:r>
      <w:bookmarkEnd w:id="42"/>
      <w:bookmarkEnd w:id="43"/>
    </w:p>
    <w:p w:rsidR="0016413D" w:rsidRDefault="0016413D" w:rsidP="0016413D">
      <w:pPr>
        <w:pStyle w:val="ListParagraph"/>
        <w:numPr>
          <w:ilvl w:val="2"/>
          <w:numId w:val="20"/>
        </w:numPr>
        <w:spacing w:before="120" w:after="120" w:line="240" w:lineRule="auto"/>
        <w:ind w:left="1134" w:hanging="1134"/>
        <w:contextualSpacing w:val="0"/>
        <w:rPr>
          <w:rFonts w:ascii="Arial" w:hAnsi="Arial" w:cs="Arial"/>
          <w:sz w:val="20"/>
          <w:szCs w:val="20"/>
        </w:rPr>
      </w:pPr>
      <w:r w:rsidRPr="00DA36AB">
        <w:rPr>
          <w:rFonts w:ascii="Arial" w:hAnsi="Arial" w:cs="Arial"/>
          <w:sz w:val="20"/>
          <w:szCs w:val="20"/>
        </w:rPr>
        <w:t>Any disputes arising under this Arrangement will be referred to the Commonwealth Minister and the State Minister for resolution.</w:t>
      </w:r>
    </w:p>
    <w:p w:rsidR="0016413D" w:rsidRPr="008646F9" w:rsidRDefault="0016413D" w:rsidP="0016413D">
      <w:pPr>
        <w:autoSpaceDE w:val="0"/>
        <w:autoSpaceDN w:val="0"/>
        <w:adjustRightInd w:val="0"/>
        <w:spacing w:after="0" w:line="240" w:lineRule="auto"/>
        <w:rPr>
          <w:rFonts w:ascii="Arial" w:hAnsi="Arial" w:cs="Arial"/>
          <w:bCs/>
          <w:sz w:val="20"/>
          <w:szCs w:val="20"/>
        </w:rPr>
      </w:pPr>
    </w:p>
    <w:p w:rsidR="0016413D" w:rsidRPr="008F5453" w:rsidRDefault="0016413D" w:rsidP="0016413D">
      <w:pPr>
        <w:autoSpaceDE w:val="0"/>
        <w:autoSpaceDN w:val="0"/>
        <w:adjustRightInd w:val="0"/>
        <w:spacing w:after="0" w:line="240" w:lineRule="auto"/>
        <w:rPr>
          <w:rFonts w:ascii="Arial" w:hAnsi="Arial" w:cs="Arial"/>
          <w:b/>
          <w:bCs/>
          <w:sz w:val="20"/>
          <w:szCs w:val="20"/>
        </w:rPr>
      </w:pPr>
      <w:r w:rsidRPr="008F5453">
        <w:rPr>
          <w:rFonts w:ascii="Arial" w:hAnsi="Arial" w:cs="Arial"/>
          <w:b/>
          <w:bCs/>
          <w:sz w:val="20"/>
          <w:szCs w:val="20"/>
        </w:rPr>
        <w:lastRenderedPageBreak/>
        <w:br w:type="page"/>
      </w:r>
    </w:p>
    <w:p w:rsidR="0016413D" w:rsidRPr="005A598F" w:rsidRDefault="0016413D" w:rsidP="0016413D">
      <w:pPr>
        <w:pStyle w:val="ScheduleHeading"/>
        <w:rPr>
          <w:sz w:val="24"/>
          <w:szCs w:val="24"/>
        </w:rPr>
      </w:pPr>
      <w:bookmarkStart w:id="44" w:name="Schedule_1"/>
      <w:bookmarkStart w:id="45" w:name="_Toc235939865"/>
      <w:bookmarkStart w:id="46" w:name="_Toc375066207"/>
      <w:bookmarkEnd w:id="44"/>
      <w:r w:rsidRPr="005A598F">
        <w:rPr>
          <w:sz w:val="24"/>
          <w:szCs w:val="24"/>
        </w:rPr>
        <w:lastRenderedPageBreak/>
        <w:t>Arrangement Details</w:t>
      </w:r>
      <w:bookmarkEnd w:id="45"/>
      <w:bookmarkEnd w:id="46"/>
    </w:p>
    <w:p w:rsidR="0016413D" w:rsidRDefault="0016413D" w:rsidP="0016413D">
      <w:pPr>
        <w:pStyle w:val="ScheduleLevel1"/>
        <w:numPr>
          <w:ilvl w:val="1"/>
          <w:numId w:val="13"/>
        </w:numPr>
        <w:ind w:left="1134" w:hanging="1134"/>
        <w:rPr>
          <w:sz w:val="20"/>
          <w:szCs w:val="20"/>
        </w:rPr>
      </w:pPr>
      <w:bookmarkStart w:id="47" w:name="Table"/>
      <w:bookmarkStart w:id="48" w:name="_AGSRef29577285"/>
      <w:bookmarkStart w:id="49" w:name="_AGSRef70554751"/>
      <w:bookmarkStart w:id="50" w:name="_AGSRef57951861"/>
      <w:bookmarkStart w:id="51" w:name="_Toc235939866"/>
      <w:bookmarkStart w:id="52" w:name="_Toc375066208"/>
      <w:r w:rsidRPr="008F5453">
        <w:rPr>
          <w:sz w:val="20"/>
          <w:szCs w:val="20"/>
        </w:rPr>
        <w:t>Table</w:t>
      </w:r>
      <w:bookmarkEnd w:id="47"/>
      <w:r w:rsidRPr="008F5453">
        <w:rPr>
          <w:sz w:val="20"/>
          <w:szCs w:val="20"/>
        </w:rPr>
        <w:t xml:space="preserve"> of information, Documents or things that may be requested or required</w:t>
      </w:r>
      <w:bookmarkEnd w:id="48"/>
      <w:bookmarkEnd w:id="49"/>
      <w:bookmarkEnd w:id="50"/>
      <w:bookmarkEnd w:id="51"/>
      <w:bookmarkEnd w:id="52"/>
    </w:p>
    <w:p w:rsidR="0016413D" w:rsidRPr="008F5453" w:rsidRDefault="0016413D" w:rsidP="0016413D">
      <w:pPr>
        <w:pStyle w:val="ScheduleHeadingNotes"/>
        <w:spacing w:before="120" w:after="120" w:line="240" w:lineRule="auto"/>
      </w:pPr>
      <w:r w:rsidRPr="008F5453">
        <w:t xml:space="preserve">(See clause </w:t>
      </w:r>
      <w:r>
        <w:fldChar w:fldCharType="begin"/>
      </w:r>
      <w:r>
        <w:instrText xml:space="preserve"> REF _AGSRef76711165 \w \h  \* MERGEFORMAT </w:instrText>
      </w:r>
      <w:r>
        <w:fldChar w:fldCharType="separate"/>
      </w:r>
      <w:r w:rsidRPr="004B7792">
        <w:rPr>
          <w:color w:val="0000FF"/>
          <w:u w:val="single"/>
        </w:rPr>
        <w:t>3.1.1</w:t>
      </w:r>
      <w:r>
        <w:fldChar w:fldCharType="end"/>
      </w:r>
      <w:r w:rsidRPr="008F5453">
        <w:t>)</w:t>
      </w:r>
    </w:p>
    <w:p w:rsidR="0016413D" w:rsidRPr="008F5453" w:rsidRDefault="0016413D" w:rsidP="0016413D">
      <w:pPr>
        <w:autoSpaceDE w:val="0"/>
        <w:autoSpaceDN w:val="0"/>
        <w:adjustRightInd w:val="0"/>
        <w:spacing w:after="0" w:line="240" w:lineRule="auto"/>
        <w:rPr>
          <w:rFonts w:ascii="Arial" w:hAnsi="Arial" w:cs="Arial"/>
          <w:b/>
          <w:bCs/>
          <w:sz w:val="20"/>
          <w:szCs w:val="20"/>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351"/>
      </w:tblGrid>
      <w:tr w:rsidR="0016413D" w:rsidRPr="008F5453" w:rsidTr="006271BC">
        <w:tc>
          <w:tcPr>
            <w:tcW w:w="2660" w:type="dxa"/>
          </w:tcPr>
          <w:p w:rsidR="0016413D" w:rsidRPr="008F5453" w:rsidRDefault="0016413D" w:rsidP="006271BC">
            <w:pPr>
              <w:pStyle w:val="ClauseLevel4"/>
              <w:numPr>
                <w:ilvl w:val="0"/>
                <w:numId w:val="0"/>
              </w:numPr>
              <w:spacing w:before="120"/>
              <w:rPr>
                <w:b/>
                <w:sz w:val="20"/>
                <w:szCs w:val="20"/>
              </w:rPr>
            </w:pPr>
            <w:r w:rsidRPr="008F5453">
              <w:rPr>
                <w:b/>
                <w:sz w:val="20"/>
                <w:szCs w:val="20"/>
              </w:rPr>
              <w:t>A. Agency</w:t>
            </w:r>
          </w:p>
        </w:tc>
        <w:tc>
          <w:tcPr>
            <w:tcW w:w="5351" w:type="dxa"/>
          </w:tcPr>
          <w:p w:rsidR="0016413D" w:rsidRPr="008F5453" w:rsidRDefault="0016413D" w:rsidP="006271BC">
            <w:pPr>
              <w:pStyle w:val="ClauseLevel4"/>
              <w:numPr>
                <w:ilvl w:val="0"/>
                <w:numId w:val="0"/>
              </w:numPr>
              <w:spacing w:before="120"/>
              <w:rPr>
                <w:b/>
                <w:sz w:val="20"/>
                <w:szCs w:val="20"/>
              </w:rPr>
            </w:pPr>
            <w:r w:rsidRPr="008F5453">
              <w:rPr>
                <w:b/>
                <w:sz w:val="20"/>
                <w:szCs w:val="20"/>
              </w:rPr>
              <w:t>B. Information, Document or thing</w:t>
            </w:r>
          </w:p>
        </w:tc>
      </w:tr>
      <w:tr w:rsidR="0016413D" w:rsidRPr="008F5453" w:rsidTr="006271BC">
        <w:trPr>
          <w:trHeight w:val="11785"/>
        </w:trPr>
        <w:tc>
          <w:tcPr>
            <w:tcW w:w="2660" w:type="dxa"/>
          </w:tcPr>
          <w:p w:rsidR="0016413D" w:rsidRPr="008F5453" w:rsidRDefault="0016413D" w:rsidP="006271BC">
            <w:pPr>
              <w:spacing w:after="120" w:line="240" w:lineRule="auto"/>
              <w:ind w:left="720"/>
              <w:rPr>
                <w:rFonts w:ascii="Arial" w:hAnsi="Arial" w:cs="Arial"/>
                <w:sz w:val="20"/>
                <w:szCs w:val="20"/>
              </w:rPr>
            </w:pPr>
          </w:p>
          <w:p w:rsidR="0016413D" w:rsidRDefault="0016413D" w:rsidP="0016413D">
            <w:pPr>
              <w:numPr>
                <w:ilvl w:val="0"/>
                <w:numId w:val="5"/>
              </w:numPr>
              <w:spacing w:after="120" w:line="240" w:lineRule="auto"/>
              <w:ind w:hanging="436"/>
              <w:rPr>
                <w:rFonts w:ascii="Arial" w:hAnsi="Arial" w:cs="Arial"/>
                <w:sz w:val="20"/>
                <w:szCs w:val="20"/>
              </w:rPr>
            </w:pPr>
            <w:r w:rsidRPr="008F5453">
              <w:rPr>
                <w:rFonts w:ascii="Arial" w:hAnsi="Arial" w:cs="Arial"/>
                <w:sz w:val="20"/>
                <w:szCs w:val="20"/>
              </w:rPr>
              <w:t>Gold Corporation</w:t>
            </w:r>
          </w:p>
          <w:p w:rsidR="0016413D" w:rsidRDefault="0016413D" w:rsidP="0016413D">
            <w:pPr>
              <w:numPr>
                <w:ilvl w:val="0"/>
                <w:numId w:val="5"/>
              </w:numPr>
              <w:spacing w:after="120" w:line="240" w:lineRule="auto"/>
              <w:ind w:hanging="436"/>
              <w:rPr>
                <w:rFonts w:ascii="Arial" w:hAnsi="Arial" w:cs="Arial"/>
                <w:sz w:val="20"/>
                <w:szCs w:val="20"/>
              </w:rPr>
            </w:pPr>
            <w:r w:rsidRPr="008F5453">
              <w:rPr>
                <w:rFonts w:ascii="Arial" w:hAnsi="Arial" w:cs="Arial"/>
                <w:sz w:val="20"/>
                <w:szCs w:val="20"/>
              </w:rPr>
              <w:t>Western Australian Mint and</w:t>
            </w:r>
          </w:p>
          <w:p w:rsidR="0016413D" w:rsidRDefault="0016413D" w:rsidP="0016413D">
            <w:pPr>
              <w:numPr>
                <w:ilvl w:val="0"/>
                <w:numId w:val="5"/>
              </w:numPr>
              <w:spacing w:after="120" w:line="240" w:lineRule="auto"/>
              <w:ind w:hanging="436"/>
              <w:rPr>
                <w:rFonts w:ascii="Arial" w:hAnsi="Arial" w:cs="Arial"/>
                <w:sz w:val="20"/>
                <w:szCs w:val="20"/>
              </w:rPr>
            </w:pPr>
            <w:proofErr w:type="spellStart"/>
            <w:r w:rsidRPr="008F5453">
              <w:rPr>
                <w:rFonts w:ascii="Arial" w:hAnsi="Arial" w:cs="Arial"/>
                <w:sz w:val="20"/>
                <w:szCs w:val="20"/>
              </w:rPr>
              <w:t>GoldCorp</w:t>
            </w:r>
            <w:proofErr w:type="spellEnd"/>
            <w:r w:rsidRPr="008F5453">
              <w:rPr>
                <w:rFonts w:ascii="Arial" w:hAnsi="Arial" w:cs="Arial"/>
                <w:sz w:val="20"/>
                <w:szCs w:val="20"/>
              </w:rPr>
              <w:t xml:space="preserve"> Australia</w:t>
            </w:r>
          </w:p>
          <w:p w:rsidR="0016413D" w:rsidRPr="008F5453" w:rsidRDefault="0016413D" w:rsidP="006271BC">
            <w:pPr>
              <w:spacing w:after="120" w:line="240" w:lineRule="auto"/>
              <w:ind w:left="284"/>
              <w:rPr>
                <w:rFonts w:ascii="Arial" w:hAnsi="Arial" w:cs="Arial"/>
                <w:sz w:val="20"/>
                <w:szCs w:val="20"/>
              </w:rPr>
            </w:pPr>
            <w:r w:rsidRPr="008F5453">
              <w:rPr>
                <w:rFonts w:ascii="Arial" w:hAnsi="Arial" w:cs="Arial"/>
                <w:sz w:val="20"/>
                <w:szCs w:val="20"/>
              </w:rPr>
              <w:t>including:</w:t>
            </w:r>
          </w:p>
          <w:p w:rsidR="0016413D" w:rsidRDefault="0016413D" w:rsidP="0016413D">
            <w:pPr>
              <w:numPr>
                <w:ilvl w:val="0"/>
                <w:numId w:val="6"/>
              </w:numPr>
              <w:spacing w:after="120" w:line="240" w:lineRule="auto"/>
              <w:rPr>
                <w:rFonts w:ascii="Arial" w:hAnsi="Arial" w:cs="Arial"/>
                <w:sz w:val="20"/>
                <w:szCs w:val="20"/>
              </w:rPr>
            </w:pPr>
            <w:r w:rsidRPr="008F5453">
              <w:rPr>
                <w:rFonts w:ascii="Arial" w:hAnsi="Arial" w:cs="Arial"/>
                <w:sz w:val="20"/>
                <w:szCs w:val="20"/>
              </w:rPr>
              <w:t xml:space="preserve">any subsidiary of Gold Corporation (being a body determined to be a subsidiary of Gold Corporation pursuant to section 3(3) </w:t>
            </w:r>
            <w:r w:rsidRPr="008F5453">
              <w:rPr>
                <w:rFonts w:ascii="Arial" w:hAnsi="Arial" w:cs="Arial"/>
                <w:i/>
                <w:iCs/>
                <w:sz w:val="20"/>
                <w:szCs w:val="20"/>
              </w:rPr>
              <w:t>Gold Corporation Act 1987</w:t>
            </w:r>
            <w:r w:rsidRPr="008F5453">
              <w:rPr>
                <w:rFonts w:ascii="Arial" w:hAnsi="Arial" w:cs="Arial"/>
                <w:sz w:val="20"/>
                <w:szCs w:val="20"/>
              </w:rPr>
              <w:t xml:space="preserve"> (WA)</w:t>
            </w:r>
          </w:p>
          <w:p w:rsidR="0016413D" w:rsidRDefault="0016413D" w:rsidP="0016413D">
            <w:pPr>
              <w:numPr>
                <w:ilvl w:val="0"/>
                <w:numId w:val="6"/>
              </w:numPr>
              <w:spacing w:after="120" w:line="240" w:lineRule="auto"/>
              <w:rPr>
                <w:rFonts w:ascii="Arial" w:hAnsi="Arial" w:cs="Arial"/>
                <w:sz w:val="20"/>
                <w:szCs w:val="20"/>
              </w:rPr>
            </w:pPr>
            <w:r w:rsidRPr="008F5453">
              <w:rPr>
                <w:rFonts w:ascii="Arial" w:hAnsi="Arial" w:cs="Arial"/>
                <w:sz w:val="20"/>
                <w:szCs w:val="20"/>
              </w:rPr>
              <w:t xml:space="preserve">any entity operating or trading under another name pursuant to section 4(4) </w:t>
            </w:r>
            <w:r w:rsidRPr="008F5453">
              <w:rPr>
                <w:rFonts w:ascii="Arial" w:hAnsi="Arial" w:cs="Arial"/>
                <w:i/>
                <w:iCs/>
                <w:sz w:val="20"/>
                <w:szCs w:val="20"/>
              </w:rPr>
              <w:t xml:space="preserve">Gold Corporation Act 1987 </w:t>
            </w:r>
            <w:r w:rsidRPr="009C0B99">
              <w:rPr>
                <w:rFonts w:ascii="Arial" w:hAnsi="Arial" w:cs="Arial"/>
                <w:iCs/>
                <w:sz w:val="20"/>
                <w:szCs w:val="20"/>
              </w:rPr>
              <w:t>(WA)</w:t>
            </w:r>
            <w:r w:rsidRPr="008F5453">
              <w:rPr>
                <w:rFonts w:ascii="Arial" w:hAnsi="Arial" w:cs="Arial"/>
                <w:sz w:val="20"/>
                <w:szCs w:val="20"/>
              </w:rPr>
              <w:t xml:space="preserve"> and</w:t>
            </w:r>
          </w:p>
          <w:p w:rsidR="0016413D" w:rsidRDefault="0016413D" w:rsidP="0016413D">
            <w:pPr>
              <w:numPr>
                <w:ilvl w:val="0"/>
                <w:numId w:val="6"/>
              </w:numPr>
              <w:spacing w:after="120" w:line="240" w:lineRule="auto"/>
              <w:rPr>
                <w:rFonts w:ascii="Arial" w:hAnsi="Arial" w:cs="Arial"/>
                <w:sz w:val="20"/>
                <w:szCs w:val="20"/>
              </w:rPr>
            </w:pPr>
            <w:r w:rsidRPr="008F5453">
              <w:rPr>
                <w:rFonts w:ascii="Arial" w:hAnsi="Arial" w:cs="Arial"/>
                <w:sz w:val="20"/>
                <w:szCs w:val="20"/>
              </w:rPr>
              <w:t xml:space="preserve">the Board, being the board of directors of Gold Corporation constituted under section 5 </w:t>
            </w:r>
            <w:r w:rsidRPr="008F5453">
              <w:rPr>
                <w:rFonts w:ascii="Arial" w:hAnsi="Arial" w:cs="Arial"/>
                <w:i/>
                <w:iCs/>
                <w:sz w:val="20"/>
                <w:szCs w:val="20"/>
              </w:rPr>
              <w:t xml:space="preserve">Gold Corporation Act 1987 </w:t>
            </w:r>
            <w:r w:rsidRPr="009C0B99">
              <w:rPr>
                <w:rFonts w:ascii="Arial" w:hAnsi="Arial" w:cs="Arial"/>
                <w:iCs/>
                <w:sz w:val="20"/>
                <w:szCs w:val="20"/>
              </w:rPr>
              <w:t>(WA)</w:t>
            </w:r>
            <w:r w:rsidRPr="004B7792">
              <w:rPr>
                <w:rFonts w:ascii="Arial" w:hAnsi="Arial" w:cs="Arial"/>
                <w:iCs/>
                <w:sz w:val="20"/>
                <w:szCs w:val="20"/>
              </w:rPr>
              <w:t>.</w:t>
            </w:r>
          </w:p>
          <w:p w:rsidR="0016413D" w:rsidRPr="008F5453" w:rsidRDefault="0016413D" w:rsidP="006271BC">
            <w:pPr>
              <w:ind w:left="142"/>
              <w:rPr>
                <w:rFonts w:ascii="Arial" w:hAnsi="Arial" w:cs="Arial"/>
                <w:sz w:val="20"/>
                <w:szCs w:val="20"/>
              </w:rPr>
            </w:pPr>
          </w:p>
        </w:tc>
        <w:tc>
          <w:tcPr>
            <w:tcW w:w="5351" w:type="dxa"/>
          </w:tcPr>
          <w:p w:rsidR="0016413D" w:rsidRPr="008F5453" w:rsidRDefault="0016413D" w:rsidP="006271BC">
            <w:pPr>
              <w:spacing w:after="120" w:line="240" w:lineRule="auto"/>
              <w:ind w:left="403"/>
              <w:rPr>
                <w:rFonts w:ascii="Arial" w:hAnsi="Arial" w:cs="Arial"/>
                <w:sz w:val="20"/>
                <w:szCs w:val="20"/>
              </w:rPr>
            </w:pPr>
          </w:p>
          <w:p w:rsidR="0016413D" w:rsidRPr="008F5453" w:rsidRDefault="0016413D" w:rsidP="006271BC">
            <w:pPr>
              <w:spacing w:after="120" w:line="240" w:lineRule="auto"/>
              <w:ind w:left="317"/>
              <w:rPr>
                <w:rFonts w:ascii="Arial" w:hAnsi="Arial" w:cs="Arial"/>
                <w:sz w:val="20"/>
                <w:szCs w:val="20"/>
              </w:rPr>
            </w:pPr>
            <w:r w:rsidRPr="008F5453">
              <w:rPr>
                <w:rFonts w:ascii="Arial" w:hAnsi="Arial" w:cs="Arial"/>
                <w:sz w:val="20"/>
                <w:szCs w:val="20"/>
              </w:rPr>
              <w:t>Account Holder Details:</w:t>
            </w:r>
          </w:p>
          <w:p w:rsidR="0016413D" w:rsidRDefault="0016413D" w:rsidP="0016413D">
            <w:pPr>
              <w:numPr>
                <w:ilvl w:val="0"/>
                <w:numId w:val="7"/>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Name</w:t>
            </w:r>
          </w:p>
          <w:p w:rsidR="0016413D" w:rsidRDefault="0016413D" w:rsidP="0016413D">
            <w:pPr>
              <w:numPr>
                <w:ilvl w:val="0"/>
                <w:numId w:val="7"/>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DOB</w:t>
            </w:r>
          </w:p>
          <w:p w:rsidR="0016413D" w:rsidRDefault="0016413D" w:rsidP="0016413D">
            <w:pPr>
              <w:numPr>
                <w:ilvl w:val="0"/>
                <w:numId w:val="7"/>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Place of residence</w:t>
            </w:r>
          </w:p>
          <w:p w:rsidR="0016413D" w:rsidRDefault="0016413D" w:rsidP="0016413D">
            <w:pPr>
              <w:numPr>
                <w:ilvl w:val="0"/>
                <w:numId w:val="7"/>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Business Entity name</w:t>
            </w:r>
          </w:p>
          <w:p w:rsidR="0016413D" w:rsidRDefault="0016413D" w:rsidP="0016413D">
            <w:pPr>
              <w:numPr>
                <w:ilvl w:val="0"/>
                <w:numId w:val="7"/>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Registered Identity of the Business</w:t>
            </w:r>
          </w:p>
          <w:p w:rsidR="0016413D" w:rsidRDefault="0016413D" w:rsidP="0016413D">
            <w:pPr>
              <w:numPr>
                <w:ilvl w:val="0"/>
                <w:numId w:val="7"/>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Place of Registration</w:t>
            </w:r>
          </w:p>
          <w:p w:rsidR="0016413D" w:rsidRDefault="0016413D" w:rsidP="0016413D">
            <w:pPr>
              <w:numPr>
                <w:ilvl w:val="0"/>
                <w:numId w:val="7"/>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Principle place of business</w:t>
            </w:r>
          </w:p>
          <w:p w:rsidR="0016413D" w:rsidRDefault="0016413D" w:rsidP="0016413D">
            <w:pPr>
              <w:numPr>
                <w:ilvl w:val="0"/>
                <w:numId w:val="7"/>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Responsible officer for purpose of operation of account/conduct of transactions.</w:t>
            </w:r>
          </w:p>
          <w:p w:rsidR="0016413D" w:rsidRPr="008F5453" w:rsidRDefault="0016413D" w:rsidP="006271BC">
            <w:pPr>
              <w:spacing w:after="120" w:line="240" w:lineRule="auto"/>
              <w:ind w:left="403"/>
              <w:rPr>
                <w:rFonts w:ascii="Arial" w:hAnsi="Arial" w:cs="Arial"/>
                <w:sz w:val="20"/>
                <w:szCs w:val="20"/>
              </w:rPr>
            </w:pPr>
          </w:p>
          <w:p w:rsidR="0016413D" w:rsidRPr="008F5453" w:rsidRDefault="0016413D" w:rsidP="006271BC">
            <w:pPr>
              <w:spacing w:after="120" w:line="240" w:lineRule="auto"/>
              <w:ind w:left="403"/>
              <w:rPr>
                <w:rFonts w:ascii="Arial" w:hAnsi="Arial" w:cs="Arial"/>
                <w:sz w:val="20"/>
                <w:szCs w:val="20"/>
              </w:rPr>
            </w:pPr>
            <w:r w:rsidRPr="008F5453">
              <w:rPr>
                <w:rFonts w:ascii="Arial" w:hAnsi="Arial" w:cs="Arial"/>
                <w:sz w:val="20"/>
                <w:szCs w:val="20"/>
              </w:rPr>
              <w:t>Account details:</w:t>
            </w:r>
          </w:p>
          <w:p w:rsidR="0016413D" w:rsidRDefault="0016413D" w:rsidP="0016413D">
            <w:pPr>
              <w:numPr>
                <w:ilvl w:val="0"/>
                <w:numId w:val="8"/>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Opening and closing dates</w:t>
            </w:r>
          </w:p>
          <w:p w:rsidR="0016413D" w:rsidRDefault="0016413D" w:rsidP="0016413D">
            <w:pPr>
              <w:numPr>
                <w:ilvl w:val="0"/>
                <w:numId w:val="8"/>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Transaction history including information/documents/things relating to:</w:t>
            </w:r>
          </w:p>
          <w:p w:rsidR="0016413D" w:rsidRDefault="0016413D" w:rsidP="0016413D">
            <w:pPr>
              <w:numPr>
                <w:ilvl w:val="1"/>
                <w:numId w:val="10"/>
              </w:numPr>
              <w:tabs>
                <w:tab w:val="clear" w:pos="1440"/>
                <w:tab w:val="num" w:pos="1026"/>
              </w:tabs>
              <w:spacing w:after="0" w:line="240" w:lineRule="auto"/>
              <w:ind w:left="1026" w:hanging="284"/>
              <w:rPr>
                <w:rFonts w:ascii="Arial" w:eastAsia="Times New Roman" w:hAnsi="Arial" w:cs="Arial"/>
                <w:caps/>
                <w:sz w:val="20"/>
                <w:szCs w:val="20"/>
              </w:rPr>
            </w:pPr>
            <w:r w:rsidRPr="008F5453">
              <w:rPr>
                <w:rFonts w:ascii="Arial" w:hAnsi="Arial" w:cs="Arial"/>
                <w:sz w:val="20"/>
                <w:szCs w:val="20"/>
              </w:rPr>
              <w:t>Establishment of the account – forms completed; copies of proof of identity documents supplied; copy of signatures of person authorised to operate account; electronic means by which identity to be established/used to conduct transactions</w:t>
            </w:r>
          </w:p>
          <w:p w:rsidR="0016413D" w:rsidRDefault="0016413D" w:rsidP="0016413D">
            <w:pPr>
              <w:numPr>
                <w:ilvl w:val="1"/>
                <w:numId w:val="10"/>
              </w:numPr>
              <w:tabs>
                <w:tab w:val="clear" w:pos="1440"/>
                <w:tab w:val="num" w:pos="1026"/>
              </w:tabs>
              <w:spacing w:after="0" w:line="240" w:lineRule="auto"/>
              <w:ind w:left="1026" w:hanging="284"/>
              <w:rPr>
                <w:rFonts w:ascii="Arial" w:eastAsia="Times New Roman" w:hAnsi="Arial" w:cs="Arial"/>
                <w:caps/>
                <w:sz w:val="20"/>
                <w:szCs w:val="20"/>
              </w:rPr>
            </w:pPr>
            <w:r w:rsidRPr="008F5453">
              <w:rPr>
                <w:rFonts w:ascii="Arial" w:hAnsi="Arial" w:cs="Arial"/>
                <w:sz w:val="20"/>
                <w:szCs w:val="20"/>
              </w:rPr>
              <w:t>Operation of the account – including specified transactions or range of transactions; account statements, other documentation/information detailing transactions or status of the account;</w:t>
            </w:r>
          </w:p>
          <w:p w:rsidR="0016413D" w:rsidRDefault="0016413D" w:rsidP="0016413D">
            <w:pPr>
              <w:numPr>
                <w:ilvl w:val="1"/>
                <w:numId w:val="10"/>
              </w:numPr>
              <w:tabs>
                <w:tab w:val="clear" w:pos="1440"/>
                <w:tab w:val="num" w:pos="1026"/>
              </w:tabs>
              <w:spacing w:after="0" w:line="240" w:lineRule="auto"/>
              <w:ind w:left="1026" w:hanging="284"/>
              <w:rPr>
                <w:rFonts w:ascii="Arial" w:eastAsia="Times New Roman" w:hAnsi="Arial" w:cs="Arial"/>
                <w:caps/>
                <w:sz w:val="20"/>
                <w:szCs w:val="20"/>
              </w:rPr>
            </w:pPr>
            <w:r w:rsidRPr="008F5453">
              <w:rPr>
                <w:rFonts w:ascii="Arial" w:hAnsi="Arial" w:cs="Arial"/>
                <w:sz w:val="20"/>
                <w:szCs w:val="20"/>
              </w:rPr>
              <w:t>Closure of the account – forms completed</w:t>
            </w:r>
          </w:p>
          <w:p w:rsidR="0016413D" w:rsidRDefault="0016413D" w:rsidP="0016413D">
            <w:pPr>
              <w:numPr>
                <w:ilvl w:val="1"/>
                <w:numId w:val="10"/>
              </w:numPr>
              <w:tabs>
                <w:tab w:val="clear" w:pos="1440"/>
                <w:tab w:val="num" w:pos="1026"/>
              </w:tabs>
              <w:spacing w:after="0" w:line="240" w:lineRule="auto"/>
              <w:ind w:left="1026" w:hanging="284"/>
              <w:rPr>
                <w:rFonts w:ascii="Arial" w:eastAsia="Times New Roman" w:hAnsi="Arial" w:cs="Arial"/>
                <w:caps/>
                <w:sz w:val="20"/>
                <w:szCs w:val="20"/>
              </w:rPr>
            </w:pPr>
            <w:r w:rsidRPr="008F5453">
              <w:rPr>
                <w:rFonts w:ascii="Arial" w:hAnsi="Arial" w:cs="Arial"/>
                <w:sz w:val="20"/>
                <w:szCs w:val="20"/>
              </w:rPr>
              <w:t>instructions provided; details as to direction of residual funds/ bullion.</w:t>
            </w:r>
          </w:p>
          <w:p w:rsidR="0016413D" w:rsidRPr="008F5453" w:rsidRDefault="0016413D" w:rsidP="006271BC">
            <w:pPr>
              <w:spacing w:after="120" w:line="240" w:lineRule="auto"/>
              <w:ind w:left="403"/>
              <w:rPr>
                <w:rFonts w:ascii="Arial" w:hAnsi="Arial" w:cs="Arial"/>
                <w:sz w:val="20"/>
                <w:szCs w:val="20"/>
              </w:rPr>
            </w:pPr>
          </w:p>
          <w:p w:rsidR="0016413D" w:rsidRPr="008F5453" w:rsidRDefault="0016413D" w:rsidP="006271BC">
            <w:pPr>
              <w:spacing w:after="120" w:line="240" w:lineRule="auto"/>
              <w:ind w:left="403"/>
              <w:rPr>
                <w:rFonts w:ascii="Arial" w:hAnsi="Arial" w:cs="Arial"/>
                <w:sz w:val="20"/>
                <w:szCs w:val="20"/>
              </w:rPr>
            </w:pPr>
            <w:r w:rsidRPr="008F5453">
              <w:rPr>
                <w:rFonts w:ascii="Arial" w:hAnsi="Arial" w:cs="Arial"/>
                <w:sz w:val="20"/>
                <w:szCs w:val="20"/>
              </w:rPr>
              <w:t>Staff details:</w:t>
            </w:r>
          </w:p>
          <w:p w:rsidR="0016413D" w:rsidRDefault="0016413D" w:rsidP="0016413D">
            <w:pPr>
              <w:numPr>
                <w:ilvl w:val="0"/>
                <w:numId w:val="9"/>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Name</w:t>
            </w:r>
          </w:p>
          <w:p w:rsidR="0016413D" w:rsidRDefault="0016413D" w:rsidP="0016413D">
            <w:pPr>
              <w:numPr>
                <w:ilvl w:val="0"/>
                <w:numId w:val="9"/>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DOB</w:t>
            </w:r>
          </w:p>
          <w:p w:rsidR="0016413D" w:rsidRDefault="0016413D" w:rsidP="0016413D">
            <w:pPr>
              <w:numPr>
                <w:ilvl w:val="0"/>
                <w:numId w:val="9"/>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Place of residence</w:t>
            </w:r>
          </w:p>
          <w:p w:rsidR="0016413D" w:rsidRDefault="0016413D" w:rsidP="0016413D">
            <w:pPr>
              <w:numPr>
                <w:ilvl w:val="0"/>
                <w:numId w:val="9"/>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Nominated next of kin/nominated contact person(s) – including particulars of contact and any previous nominations and those persons’ details</w:t>
            </w:r>
          </w:p>
          <w:p w:rsidR="0016413D" w:rsidRDefault="0016413D" w:rsidP="0016413D">
            <w:pPr>
              <w:numPr>
                <w:ilvl w:val="0"/>
                <w:numId w:val="9"/>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Probity information – probity and history checks</w:t>
            </w:r>
          </w:p>
          <w:p w:rsidR="0016413D" w:rsidRDefault="0016413D" w:rsidP="0016413D">
            <w:pPr>
              <w:numPr>
                <w:ilvl w:val="0"/>
                <w:numId w:val="9"/>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Commencement date and date of termination</w:t>
            </w:r>
          </w:p>
          <w:p w:rsidR="0016413D" w:rsidRDefault="0016413D" w:rsidP="0016413D">
            <w:pPr>
              <w:numPr>
                <w:ilvl w:val="0"/>
                <w:numId w:val="9"/>
              </w:numPr>
              <w:spacing w:after="0" w:line="240" w:lineRule="auto"/>
              <w:ind w:left="714" w:hanging="357"/>
              <w:rPr>
                <w:rFonts w:ascii="Arial" w:eastAsia="Times New Roman" w:hAnsi="Arial" w:cs="Arial"/>
                <w:caps/>
                <w:sz w:val="20"/>
                <w:szCs w:val="20"/>
              </w:rPr>
            </w:pPr>
            <w:r w:rsidRPr="008F5453">
              <w:rPr>
                <w:rFonts w:ascii="Arial" w:hAnsi="Arial" w:cs="Arial"/>
                <w:sz w:val="20"/>
                <w:szCs w:val="20"/>
              </w:rPr>
              <w:t>Information pertaining to allegations of integrity issues arising during employment – including details of any internal investigations, termination resulting from disciplinary action or resignations arising at time of/before disciplinary action or internal investigations.</w:t>
            </w:r>
          </w:p>
        </w:tc>
      </w:tr>
    </w:tbl>
    <w:p w:rsidR="0016413D" w:rsidRPr="008F5453" w:rsidRDefault="0016413D" w:rsidP="0016413D">
      <w:pPr>
        <w:autoSpaceDE w:val="0"/>
        <w:autoSpaceDN w:val="0"/>
        <w:adjustRightInd w:val="0"/>
        <w:spacing w:after="0" w:line="240" w:lineRule="auto"/>
        <w:rPr>
          <w:rFonts w:ascii="Arial" w:hAnsi="Arial" w:cs="Arial"/>
          <w:b/>
          <w:bCs/>
          <w:sz w:val="20"/>
          <w:szCs w:val="20"/>
        </w:rPr>
      </w:pPr>
    </w:p>
    <w:p w:rsidR="0016413D" w:rsidRDefault="0016413D" w:rsidP="0016413D">
      <w:pPr>
        <w:pStyle w:val="ScheduleLevel1"/>
        <w:numPr>
          <w:ilvl w:val="1"/>
          <w:numId w:val="13"/>
        </w:numPr>
        <w:ind w:left="1134" w:hanging="1134"/>
        <w:rPr>
          <w:sz w:val="20"/>
          <w:szCs w:val="20"/>
        </w:rPr>
      </w:pPr>
      <w:bookmarkStart w:id="53" w:name="_AGSRef30194801"/>
      <w:bookmarkStart w:id="54" w:name="_AGSRef77474009"/>
      <w:bookmarkStart w:id="55" w:name="_AGSRef37353616"/>
      <w:bookmarkStart w:id="56" w:name="_AGSRef96195316"/>
      <w:bookmarkStart w:id="57" w:name="_AGSRef30097049"/>
      <w:bookmarkStart w:id="58" w:name="_Toc235939867"/>
      <w:bookmarkStart w:id="59" w:name="_Toc375066209"/>
      <w:r w:rsidRPr="008F5453">
        <w:rPr>
          <w:sz w:val="20"/>
          <w:szCs w:val="20"/>
        </w:rPr>
        <w:t>Secrecy provisions</w:t>
      </w:r>
      <w:bookmarkEnd w:id="53"/>
      <w:bookmarkEnd w:id="54"/>
      <w:bookmarkEnd w:id="55"/>
      <w:bookmarkEnd w:id="56"/>
      <w:bookmarkEnd w:id="57"/>
      <w:bookmarkEnd w:id="58"/>
      <w:bookmarkEnd w:id="59"/>
    </w:p>
    <w:p w:rsidR="0016413D" w:rsidRPr="008F5453" w:rsidRDefault="0016413D" w:rsidP="0016413D">
      <w:pPr>
        <w:pStyle w:val="ScheduleHeadingNotes"/>
      </w:pPr>
      <w:r w:rsidRPr="008F5453">
        <w:t xml:space="preserve">(See clause </w:t>
      </w:r>
      <w:r>
        <w:fldChar w:fldCharType="begin"/>
      </w:r>
      <w:r>
        <w:instrText xml:space="preserve"> REF _AGSRef86261934 \w \h  \* MERGEFORMAT </w:instrText>
      </w:r>
      <w:r>
        <w:fldChar w:fldCharType="separate"/>
      </w:r>
      <w:r w:rsidRPr="004B7792">
        <w:rPr>
          <w:color w:val="0000FF"/>
          <w:u w:val="single"/>
        </w:rPr>
        <w:t>4.1.1.a</w:t>
      </w:r>
      <w:r>
        <w:fldChar w:fldCharType="end"/>
      </w:r>
      <w:r w:rsidRPr="008F5453">
        <w:t>)</w:t>
      </w:r>
    </w:p>
    <w:p w:rsidR="0016413D" w:rsidRPr="008F5453" w:rsidRDefault="0016413D" w:rsidP="0016413D">
      <w:pPr>
        <w:autoSpaceDE w:val="0"/>
        <w:autoSpaceDN w:val="0"/>
        <w:adjustRightInd w:val="0"/>
        <w:spacing w:after="0" w:line="240" w:lineRule="auto"/>
        <w:rPr>
          <w:rFonts w:ascii="Arial" w:hAnsi="Arial" w:cs="Arial"/>
          <w:b/>
          <w:bCs/>
          <w:sz w:val="20"/>
          <w:szCs w:val="20"/>
        </w:rPr>
      </w:pPr>
    </w:p>
    <w:p w:rsidR="0016413D" w:rsidRPr="008F5453" w:rsidRDefault="0016413D" w:rsidP="0016413D">
      <w:pPr>
        <w:pStyle w:val="ScheduleLevel4"/>
        <w:numPr>
          <w:ilvl w:val="0"/>
          <w:numId w:val="0"/>
        </w:numPr>
        <w:ind w:left="1559" w:hanging="425"/>
        <w:rPr>
          <w:sz w:val="20"/>
          <w:szCs w:val="20"/>
        </w:rPr>
      </w:pPr>
      <w:r w:rsidRPr="008F5453">
        <w:rPr>
          <w:sz w:val="20"/>
          <w:szCs w:val="20"/>
        </w:rPr>
        <w:t>NIL</w:t>
      </w:r>
    </w:p>
    <w:p w:rsidR="0016413D" w:rsidRPr="008F5453" w:rsidRDefault="0016413D" w:rsidP="0016413D">
      <w:pPr>
        <w:autoSpaceDE w:val="0"/>
        <w:autoSpaceDN w:val="0"/>
        <w:adjustRightInd w:val="0"/>
        <w:spacing w:after="0" w:line="240" w:lineRule="auto"/>
        <w:rPr>
          <w:rFonts w:ascii="Arial" w:hAnsi="Arial" w:cs="Arial"/>
          <w:b/>
          <w:bCs/>
          <w:sz w:val="20"/>
          <w:szCs w:val="20"/>
        </w:rPr>
      </w:pPr>
    </w:p>
    <w:p w:rsidR="0016413D" w:rsidRDefault="0016413D" w:rsidP="0016413D">
      <w:pPr>
        <w:pStyle w:val="ScheduleLevel1"/>
        <w:numPr>
          <w:ilvl w:val="1"/>
          <w:numId w:val="13"/>
        </w:numPr>
        <w:ind w:left="1134" w:hanging="1134"/>
        <w:rPr>
          <w:sz w:val="20"/>
          <w:szCs w:val="20"/>
        </w:rPr>
      </w:pPr>
      <w:bookmarkStart w:id="60" w:name="_AGSRef87144583"/>
      <w:bookmarkStart w:id="61" w:name="_AGSRef94857108"/>
      <w:bookmarkStart w:id="62" w:name="_Toc235939868"/>
      <w:bookmarkStart w:id="63" w:name="_Toc375066210"/>
      <w:r w:rsidRPr="008F5453">
        <w:rPr>
          <w:sz w:val="20"/>
          <w:szCs w:val="20"/>
        </w:rPr>
        <w:t>Conditions attaching to supplied information</w:t>
      </w:r>
      <w:bookmarkEnd w:id="60"/>
      <w:r w:rsidRPr="008F5453">
        <w:rPr>
          <w:sz w:val="20"/>
          <w:szCs w:val="20"/>
        </w:rPr>
        <w:t>, Documents or things</w:t>
      </w:r>
      <w:bookmarkEnd w:id="61"/>
      <w:bookmarkEnd w:id="62"/>
      <w:bookmarkEnd w:id="63"/>
    </w:p>
    <w:p w:rsidR="0016413D" w:rsidRPr="008F5453" w:rsidRDefault="0016413D" w:rsidP="0016413D">
      <w:pPr>
        <w:pStyle w:val="ScheduleHeadingNotes"/>
        <w:rPr>
          <w:szCs w:val="20"/>
        </w:rPr>
      </w:pPr>
      <w:r w:rsidRPr="008F5453">
        <w:rPr>
          <w:szCs w:val="20"/>
        </w:rPr>
        <w:t xml:space="preserve">(See clause </w:t>
      </w:r>
      <w:r>
        <w:fldChar w:fldCharType="begin"/>
      </w:r>
      <w:r>
        <w:instrText xml:space="preserve"> REF _AGSRef79048001 \w \h  \* MERGEFORMAT </w:instrText>
      </w:r>
      <w:r>
        <w:fldChar w:fldCharType="separate"/>
      </w:r>
      <w:r w:rsidRPr="004B7792">
        <w:rPr>
          <w:color w:val="0000FF"/>
          <w:u w:val="single"/>
        </w:rPr>
        <w:t>4.1.1.b</w:t>
      </w:r>
      <w:r>
        <w:fldChar w:fldCharType="end"/>
      </w:r>
      <w:r w:rsidRPr="008F5453">
        <w:rPr>
          <w:szCs w:val="20"/>
        </w:rPr>
        <w:t>)</w:t>
      </w:r>
    </w:p>
    <w:p w:rsidR="0016413D" w:rsidRPr="008F5453" w:rsidRDefault="0016413D" w:rsidP="0016413D">
      <w:pPr>
        <w:autoSpaceDE w:val="0"/>
        <w:autoSpaceDN w:val="0"/>
        <w:adjustRightInd w:val="0"/>
        <w:spacing w:after="0" w:line="240" w:lineRule="auto"/>
        <w:rPr>
          <w:rFonts w:ascii="Arial" w:hAnsi="Arial" w:cs="Arial"/>
          <w:b/>
          <w:bCs/>
          <w:sz w:val="20"/>
          <w:szCs w:val="20"/>
        </w:rPr>
      </w:pPr>
    </w:p>
    <w:p w:rsidR="0016413D" w:rsidRPr="008F5453" w:rsidRDefault="0016413D" w:rsidP="0016413D">
      <w:pPr>
        <w:pStyle w:val="ScheduleLevel4"/>
        <w:numPr>
          <w:ilvl w:val="0"/>
          <w:numId w:val="0"/>
        </w:numPr>
        <w:ind w:left="1559" w:hanging="425"/>
        <w:rPr>
          <w:sz w:val="20"/>
          <w:szCs w:val="20"/>
        </w:rPr>
      </w:pPr>
      <w:r w:rsidRPr="008F5453">
        <w:rPr>
          <w:sz w:val="20"/>
          <w:szCs w:val="20"/>
        </w:rPr>
        <w:t>NIL</w:t>
      </w:r>
    </w:p>
    <w:p w:rsidR="0016413D" w:rsidRPr="008F5453" w:rsidRDefault="0016413D" w:rsidP="0016413D">
      <w:pPr>
        <w:autoSpaceDE w:val="0"/>
        <w:autoSpaceDN w:val="0"/>
        <w:adjustRightInd w:val="0"/>
        <w:spacing w:after="0" w:line="240" w:lineRule="auto"/>
        <w:rPr>
          <w:rFonts w:ascii="Arial" w:hAnsi="Arial" w:cs="Arial"/>
          <w:b/>
          <w:bCs/>
          <w:sz w:val="20"/>
          <w:szCs w:val="20"/>
        </w:rPr>
      </w:pPr>
    </w:p>
    <w:p w:rsidR="0016413D" w:rsidRPr="008F5453" w:rsidRDefault="0016413D" w:rsidP="0016413D">
      <w:pPr>
        <w:autoSpaceDE w:val="0"/>
        <w:autoSpaceDN w:val="0"/>
        <w:adjustRightInd w:val="0"/>
        <w:spacing w:after="0" w:line="240" w:lineRule="auto"/>
        <w:rPr>
          <w:rFonts w:ascii="Arial" w:hAnsi="Arial" w:cs="Arial"/>
          <w:b/>
          <w:bCs/>
          <w:sz w:val="20"/>
          <w:szCs w:val="20"/>
        </w:rPr>
      </w:pPr>
    </w:p>
    <w:p w:rsidR="0016413D" w:rsidRPr="008F5453" w:rsidRDefault="0016413D" w:rsidP="0016413D">
      <w:pPr>
        <w:autoSpaceDE w:val="0"/>
        <w:autoSpaceDN w:val="0"/>
        <w:adjustRightInd w:val="0"/>
        <w:spacing w:after="0" w:line="240" w:lineRule="auto"/>
        <w:rPr>
          <w:rFonts w:ascii="Arial" w:hAnsi="Arial" w:cs="Arial"/>
          <w:b/>
          <w:bCs/>
          <w:sz w:val="20"/>
          <w:szCs w:val="20"/>
        </w:rPr>
        <w:sectPr w:rsidR="0016413D" w:rsidRPr="008F5453" w:rsidSect="008F5453">
          <w:footerReference w:type="default" r:id="rId11"/>
          <w:pgSz w:w="11906" w:h="16838"/>
          <w:pgMar w:top="680" w:right="1440" w:bottom="709" w:left="1440" w:header="426" w:footer="445" w:gutter="0"/>
          <w:pgNumType w:start="1"/>
          <w:cols w:space="708"/>
          <w:docGrid w:linePitch="360"/>
        </w:sectPr>
      </w:pPr>
    </w:p>
    <w:p w:rsidR="0016413D" w:rsidRPr="008F5453" w:rsidRDefault="0016413D" w:rsidP="0016413D">
      <w:pPr>
        <w:autoSpaceDE w:val="0"/>
        <w:autoSpaceDN w:val="0"/>
        <w:adjustRightInd w:val="0"/>
        <w:spacing w:after="0" w:line="240" w:lineRule="auto"/>
        <w:rPr>
          <w:rFonts w:ascii="Arial" w:hAnsi="Arial" w:cs="Arial"/>
          <w:b/>
          <w:bCs/>
          <w:sz w:val="20"/>
          <w:szCs w:val="20"/>
        </w:rPr>
      </w:pPr>
    </w:p>
    <w:p w:rsidR="0016413D" w:rsidRPr="008F5453" w:rsidRDefault="0016413D" w:rsidP="0016413D">
      <w:pPr>
        <w:pStyle w:val="Heading1"/>
        <w:rPr>
          <w:sz w:val="20"/>
          <w:szCs w:val="20"/>
        </w:rPr>
      </w:pPr>
      <w:r w:rsidRPr="008F5453">
        <w:rPr>
          <w:sz w:val="20"/>
          <w:szCs w:val="20"/>
        </w:rPr>
        <w:t>Signed, Sealed and Delivered.</w:t>
      </w:r>
    </w:p>
    <w:p w:rsidR="0016413D" w:rsidRPr="008F5453" w:rsidRDefault="0016413D" w:rsidP="0016413D">
      <w:pPr>
        <w:autoSpaceDE w:val="0"/>
        <w:autoSpaceDN w:val="0"/>
        <w:adjustRightInd w:val="0"/>
        <w:spacing w:after="0" w:line="240" w:lineRule="auto"/>
        <w:rPr>
          <w:rFonts w:ascii="Arial" w:hAnsi="Arial" w:cs="Arial"/>
          <w:b/>
          <w:bCs/>
          <w:sz w:val="20"/>
          <w:szCs w:val="20"/>
        </w:rPr>
      </w:pPr>
    </w:p>
    <w:p w:rsidR="0016413D" w:rsidRPr="008F5453" w:rsidRDefault="0016413D" w:rsidP="0016413D">
      <w:pPr>
        <w:autoSpaceDE w:val="0"/>
        <w:autoSpaceDN w:val="0"/>
        <w:adjustRightInd w:val="0"/>
        <w:spacing w:after="0" w:line="240" w:lineRule="auto"/>
        <w:rPr>
          <w:rFonts w:ascii="Arial" w:hAnsi="Arial" w:cs="Arial"/>
          <w:b/>
          <w:bCs/>
          <w:sz w:val="20"/>
          <w:szCs w:val="20"/>
        </w:rPr>
      </w:pPr>
    </w:p>
    <w:p w:rsidR="0016413D" w:rsidRPr="008F5453" w:rsidRDefault="0016413D" w:rsidP="0016413D">
      <w:pPr>
        <w:pStyle w:val="Heading1"/>
        <w:rPr>
          <w:sz w:val="24"/>
          <w:szCs w:val="24"/>
        </w:rPr>
      </w:pPr>
      <w:r w:rsidRPr="008F5453">
        <w:rPr>
          <w:sz w:val="24"/>
          <w:szCs w:val="24"/>
        </w:rPr>
        <w:t>Signatures</w:t>
      </w:r>
    </w:p>
    <w:tbl>
      <w:tblPr>
        <w:tblpPr w:leftFromText="180" w:rightFromText="180" w:vertAnchor="text" w:horzAnchor="margin" w:tblpXSpec="right" w:tblpY="530"/>
        <w:tblW w:w="8046" w:type="dxa"/>
        <w:tblLayout w:type="fixed"/>
        <w:tblLook w:val="0000" w:firstRow="0" w:lastRow="0" w:firstColumn="0" w:lastColumn="0" w:noHBand="0" w:noVBand="0"/>
      </w:tblPr>
      <w:tblGrid>
        <w:gridCol w:w="3936"/>
        <w:gridCol w:w="567"/>
        <w:gridCol w:w="3543"/>
      </w:tblGrid>
      <w:tr w:rsidR="0016413D" w:rsidRPr="008F5453" w:rsidTr="006271BC">
        <w:trPr>
          <w:cantSplit/>
        </w:trPr>
        <w:tc>
          <w:tcPr>
            <w:tcW w:w="3936" w:type="dxa"/>
          </w:tcPr>
          <w:p w:rsidR="0016413D" w:rsidRPr="008F5453" w:rsidRDefault="0016413D" w:rsidP="006271BC">
            <w:pPr>
              <w:spacing w:before="120" w:after="0" w:line="240" w:lineRule="auto"/>
              <w:rPr>
                <w:rFonts w:ascii="Arial" w:hAnsi="Arial" w:cs="Arial"/>
              </w:rPr>
            </w:pPr>
            <w:r w:rsidRPr="008F5453">
              <w:rPr>
                <w:rFonts w:ascii="Arial" w:hAnsi="Arial" w:cs="Arial"/>
              </w:rPr>
              <w:t>SIGNED by the Honourable Michael Keenan MP, the Minister for Justice of the Commonwealth of Australia:</w:t>
            </w:r>
          </w:p>
        </w:tc>
        <w:tc>
          <w:tcPr>
            <w:tcW w:w="567" w:type="dxa"/>
          </w:tcPr>
          <w:p w:rsidR="0016413D" w:rsidRPr="008F5453" w:rsidRDefault="0016413D" w:rsidP="006271BC">
            <w:pPr>
              <w:spacing w:before="240" w:line="260" w:lineRule="atLeast"/>
              <w:rPr>
                <w:rFonts w:ascii="Arial" w:hAnsi="Arial" w:cs="Arial"/>
              </w:rPr>
            </w:pPr>
            <w:r w:rsidRPr="008F5453">
              <w:rPr>
                <w:rFonts w:ascii="Arial" w:hAnsi="Arial" w:cs="Arial"/>
              </w:rPr>
              <w:t>)</w:t>
            </w:r>
          </w:p>
          <w:p w:rsidR="0016413D" w:rsidRPr="008F5453" w:rsidRDefault="0016413D" w:rsidP="006271BC">
            <w:pPr>
              <w:spacing w:line="260" w:lineRule="atLeast"/>
              <w:rPr>
                <w:rFonts w:ascii="Arial" w:hAnsi="Arial" w:cs="Arial"/>
              </w:rPr>
            </w:pPr>
            <w:r w:rsidRPr="008F5453">
              <w:rPr>
                <w:rFonts w:ascii="Arial" w:hAnsi="Arial" w:cs="Arial"/>
              </w:rPr>
              <w:t>)</w:t>
            </w:r>
          </w:p>
          <w:p w:rsidR="0016413D" w:rsidRPr="008F5453" w:rsidRDefault="0016413D" w:rsidP="006271BC">
            <w:pPr>
              <w:spacing w:line="260" w:lineRule="atLeast"/>
              <w:rPr>
                <w:rFonts w:ascii="Arial" w:hAnsi="Arial" w:cs="Arial"/>
              </w:rPr>
            </w:pPr>
            <w:r w:rsidRPr="008F5453">
              <w:rPr>
                <w:rFonts w:ascii="Arial" w:hAnsi="Arial" w:cs="Arial"/>
              </w:rPr>
              <w:t>)</w:t>
            </w:r>
          </w:p>
        </w:tc>
        <w:tc>
          <w:tcPr>
            <w:tcW w:w="3543" w:type="dxa"/>
            <w:vAlign w:val="bottom"/>
          </w:tcPr>
          <w:p w:rsidR="0016413D" w:rsidRPr="008F5453" w:rsidRDefault="0016413D" w:rsidP="006271BC">
            <w:pPr>
              <w:pBdr>
                <w:bottom w:val="single" w:sz="2" w:space="1" w:color="auto"/>
              </w:pBdr>
              <w:spacing w:before="480" w:line="260" w:lineRule="atLeast"/>
              <w:rPr>
                <w:rFonts w:ascii="Arial" w:hAnsi="Arial" w:cs="Arial"/>
              </w:rPr>
            </w:pPr>
          </w:p>
          <w:p w:rsidR="0016413D" w:rsidRPr="008F5453" w:rsidRDefault="0016413D" w:rsidP="006271BC">
            <w:pPr>
              <w:rPr>
                <w:rFonts w:ascii="Arial" w:hAnsi="Arial" w:cs="Arial"/>
                <w:i/>
              </w:rPr>
            </w:pPr>
            <w:r w:rsidRPr="008F5453">
              <w:rPr>
                <w:rFonts w:ascii="Arial" w:hAnsi="Arial" w:cs="Arial"/>
                <w:i/>
              </w:rPr>
              <w:t>Signature</w:t>
            </w:r>
          </w:p>
        </w:tc>
      </w:tr>
      <w:tr w:rsidR="0016413D" w:rsidRPr="008F5453" w:rsidTr="006271BC">
        <w:trPr>
          <w:cantSplit/>
        </w:trPr>
        <w:tc>
          <w:tcPr>
            <w:tcW w:w="3936" w:type="dxa"/>
          </w:tcPr>
          <w:p w:rsidR="0016413D" w:rsidRPr="008F5453" w:rsidRDefault="0016413D" w:rsidP="006271BC">
            <w:pPr>
              <w:rPr>
                <w:rFonts w:ascii="Arial" w:hAnsi="Arial" w:cs="Arial"/>
              </w:rPr>
            </w:pPr>
          </w:p>
        </w:tc>
        <w:tc>
          <w:tcPr>
            <w:tcW w:w="567" w:type="dxa"/>
          </w:tcPr>
          <w:p w:rsidR="0016413D" w:rsidRPr="008F5453" w:rsidRDefault="0016413D" w:rsidP="006271BC">
            <w:pPr>
              <w:spacing w:line="260" w:lineRule="atLeast"/>
              <w:rPr>
                <w:rFonts w:ascii="Arial" w:hAnsi="Arial" w:cs="Arial"/>
              </w:rPr>
            </w:pPr>
          </w:p>
        </w:tc>
        <w:tc>
          <w:tcPr>
            <w:tcW w:w="3543" w:type="dxa"/>
            <w:vAlign w:val="bottom"/>
          </w:tcPr>
          <w:p w:rsidR="0016413D" w:rsidRPr="008F5453" w:rsidRDefault="0016413D" w:rsidP="006271BC">
            <w:pPr>
              <w:rPr>
                <w:rFonts w:ascii="Arial" w:hAnsi="Arial" w:cs="Arial"/>
                <w:i/>
              </w:rPr>
            </w:pPr>
          </w:p>
        </w:tc>
      </w:tr>
      <w:tr w:rsidR="0016413D" w:rsidRPr="008F5453" w:rsidTr="006271BC">
        <w:trPr>
          <w:cantSplit/>
        </w:trPr>
        <w:tc>
          <w:tcPr>
            <w:tcW w:w="3936" w:type="dxa"/>
          </w:tcPr>
          <w:p w:rsidR="0016413D" w:rsidRPr="008F5453" w:rsidRDefault="0016413D" w:rsidP="006271BC">
            <w:pPr>
              <w:rPr>
                <w:rFonts w:ascii="Arial" w:hAnsi="Arial" w:cs="Arial"/>
              </w:rPr>
            </w:pPr>
            <w:r w:rsidRPr="008F5453">
              <w:rPr>
                <w:rFonts w:ascii="Arial" w:hAnsi="Arial" w:cs="Arial"/>
              </w:rPr>
              <w:t>SIGNED by</w:t>
            </w:r>
            <w:r>
              <w:rPr>
                <w:rFonts w:ascii="Arial" w:hAnsi="Arial" w:cs="Arial"/>
              </w:rPr>
              <w:t xml:space="preserve"> t</w:t>
            </w:r>
            <w:r w:rsidRPr="00E97567">
              <w:rPr>
                <w:rFonts w:ascii="Arial" w:hAnsi="Arial" w:cs="Arial"/>
              </w:rPr>
              <w:t>he Honourable Colin Barnett MLA, Premier of the State of Western Australia</w:t>
            </w:r>
            <w:r w:rsidRPr="008F5453">
              <w:rPr>
                <w:rFonts w:ascii="Arial" w:hAnsi="Arial" w:cs="Arial"/>
              </w:rPr>
              <w:t>:</w:t>
            </w:r>
          </w:p>
        </w:tc>
        <w:tc>
          <w:tcPr>
            <w:tcW w:w="567" w:type="dxa"/>
          </w:tcPr>
          <w:p w:rsidR="0016413D" w:rsidRPr="008F5453" w:rsidRDefault="0016413D" w:rsidP="006271BC">
            <w:pPr>
              <w:spacing w:before="240" w:line="260" w:lineRule="atLeast"/>
              <w:rPr>
                <w:rFonts w:ascii="Arial" w:hAnsi="Arial" w:cs="Arial"/>
              </w:rPr>
            </w:pPr>
            <w:r w:rsidRPr="008F5453">
              <w:rPr>
                <w:rFonts w:ascii="Arial" w:hAnsi="Arial" w:cs="Arial"/>
              </w:rPr>
              <w:t>)</w:t>
            </w:r>
          </w:p>
          <w:p w:rsidR="0016413D" w:rsidRPr="008F5453" w:rsidRDefault="0016413D" w:rsidP="006271BC">
            <w:pPr>
              <w:spacing w:line="260" w:lineRule="atLeast"/>
              <w:rPr>
                <w:rFonts w:ascii="Arial" w:hAnsi="Arial" w:cs="Arial"/>
              </w:rPr>
            </w:pPr>
            <w:r w:rsidRPr="008F5453">
              <w:rPr>
                <w:rFonts w:ascii="Arial" w:hAnsi="Arial" w:cs="Arial"/>
              </w:rPr>
              <w:t>)</w:t>
            </w:r>
          </w:p>
          <w:p w:rsidR="0016413D" w:rsidRPr="008F5453" w:rsidRDefault="0016413D" w:rsidP="006271BC">
            <w:pPr>
              <w:spacing w:line="260" w:lineRule="atLeast"/>
              <w:rPr>
                <w:rFonts w:ascii="Arial" w:hAnsi="Arial" w:cs="Arial"/>
              </w:rPr>
            </w:pPr>
            <w:r w:rsidRPr="008F5453">
              <w:rPr>
                <w:rFonts w:ascii="Arial" w:hAnsi="Arial" w:cs="Arial"/>
              </w:rPr>
              <w:t>)</w:t>
            </w:r>
          </w:p>
        </w:tc>
        <w:tc>
          <w:tcPr>
            <w:tcW w:w="3543" w:type="dxa"/>
            <w:vAlign w:val="bottom"/>
          </w:tcPr>
          <w:p w:rsidR="0016413D" w:rsidRPr="008F5453" w:rsidRDefault="0016413D" w:rsidP="006271BC">
            <w:pPr>
              <w:pBdr>
                <w:bottom w:val="single" w:sz="2" w:space="1" w:color="auto"/>
              </w:pBdr>
              <w:spacing w:before="480" w:line="260" w:lineRule="atLeast"/>
              <w:rPr>
                <w:rFonts w:ascii="Arial" w:hAnsi="Arial" w:cs="Arial"/>
              </w:rPr>
            </w:pPr>
          </w:p>
          <w:p w:rsidR="0016413D" w:rsidRPr="008F5453" w:rsidRDefault="0016413D" w:rsidP="006271BC">
            <w:pPr>
              <w:rPr>
                <w:rFonts w:ascii="Arial" w:hAnsi="Arial" w:cs="Arial"/>
                <w:i/>
              </w:rPr>
            </w:pPr>
            <w:r w:rsidRPr="008F5453">
              <w:rPr>
                <w:rFonts w:ascii="Arial" w:hAnsi="Arial" w:cs="Arial"/>
                <w:i/>
              </w:rPr>
              <w:t>Signature</w:t>
            </w:r>
          </w:p>
        </w:tc>
      </w:tr>
    </w:tbl>
    <w:p w:rsidR="0016413D" w:rsidRPr="008F5453" w:rsidRDefault="0016413D" w:rsidP="0016413D">
      <w:pPr>
        <w:autoSpaceDE w:val="0"/>
        <w:autoSpaceDN w:val="0"/>
        <w:adjustRightInd w:val="0"/>
        <w:spacing w:after="0" w:line="240" w:lineRule="auto"/>
        <w:rPr>
          <w:rFonts w:ascii="Arial" w:hAnsi="Arial" w:cs="Arial"/>
          <w:b/>
          <w:bCs/>
          <w:sz w:val="20"/>
          <w:szCs w:val="20"/>
        </w:rPr>
      </w:pPr>
    </w:p>
    <w:p w:rsidR="0016413D" w:rsidRPr="008F5453" w:rsidRDefault="0016413D" w:rsidP="0016413D">
      <w:pPr>
        <w:autoSpaceDE w:val="0"/>
        <w:autoSpaceDN w:val="0"/>
        <w:adjustRightInd w:val="0"/>
        <w:spacing w:after="0" w:line="240" w:lineRule="auto"/>
        <w:rPr>
          <w:rFonts w:ascii="Arial" w:hAnsi="Arial" w:cs="Arial"/>
          <w:b/>
          <w:bCs/>
          <w:sz w:val="20"/>
          <w:szCs w:val="20"/>
        </w:rPr>
      </w:pPr>
      <w:bookmarkStart w:id="64" w:name="NextSignature"/>
      <w:bookmarkEnd w:id="64"/>
    </w:p>
    <w:p w:rsidR="00A33209" w:rsidRPr="008F5453" w:rsidRDefault="00A33209" w:rsidP="0016413D">
      <w:pPr>
        <w:rPr>
          <w:rFonts w:ascii="Arial" w:hAnsi="Arial" w:cs="Arial"/>
          <w:b/>
          <w:bCs/>
          <w:sz w:val="20"/>
          <w:szCs w:val="20"/>
        </w:rPr>
      </w:pPr>
    </w:p>
    <w:sectPr w:rsidR="00A33209" w:rsidRPr="008F5453" w:rsidSect="007536B7">
      <w:headerReference w:type="default" r:id="rId12"/>
      <w:type w:val="continuous"/>
      <w:pgSz w:w="11906" w:h="16838"/>
      <w:pgMar w:top="1440" w:right="1440" w:bottom="1440" w:left="1440" w:header="708" w:footer="5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237" w:rsidRDefault="00661237" w:rsidP="003A707F">
      <w:pPr>
        <w:spacing w:after="0" w:line="240" w:lineRule="auto"/>
      </w:pPr>
      <w:r>
        <w:separator/>
      </w:r>
    </w:p>
  </w:endnote>
  <w:endnote w:type="continuationSeparator" w:id="0">
    <w:p w:rsidR="00661237" w:rsidRDefault="00661237"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37352420"/>
      <w:docPartObj>
        <w:docPartGallery w:val="Page Numbers (Bottom of Page)"/>
        <w:docPartUnique/>
      </w:docPartObj>
    </w:sdtPr>
    <w:sdtEndPr/>
    <w:sdtContent>
      <w:p w:rsidR="0016413D" w:rsidRPr="008F5453" w:rsidRDefault="0016413D" w:rsidP="008F5453">
        <w:pPr>
          <w:pStyle w:val="Footer"/>
          <w:jc w:val="right"/>
          <w:rPr>
            <w:rFonts w:ascii="Arial" w:hAnsi="Arial" w:cs="Arial"/>
            <w:sz w:val="20"/>
            <w:szCs w:val="20"/>
          </w:rPr>
        </w:pPr>
        <w:r w:rsidRPr="008F5453">
          <w:rPr>
            <w:rFonts w:ascii="Arial" w:hAnsi="Arial" w:cs="Arial"/>
            <w:sz w:val="20"/>
            <w:szCs w:val="20"/>
          </w:rPr>
          <w:fldChar w:fldCharType="begin"/>
        </w:r>
        <w:r w:rsidRPr="008F5453">
          <w:rPr>
            <w:rFonts w:ascii="Arial" w:hAnsi="Arial" w:cs="Arial"/>
            <w:sz w:val="20"/>
            <w:szCs w:val="20"/>
          </w:rPr>
          <w:instrText xml:space="preserve"> PAGE   \* MERGEFORMAT </w:instrText>
        </w:r>
        <w:r w:rsidRPr="008F5453">
          <w:rPr>
            <w:rFonts w:ascii="Arial" w:hAnsi="Arial" w:cs="Arial"/>
            <w:sz w:val="20"/>
            <w:szCs w:val="20"/>
          </w:rPr>
          <w:fldChar w:fldCharType="separate"/>
        </w:r>
        <w:r w:rsidR="00920C1D">
          <w:rPr>
            <w:rFonts w:ascii="Arial" w:hAnsi="Arial" w:cs="Arial"/>
            <w:noProof/>
            <w:sz w:val="20"/>
            <w:szCs w:val="20"/>
          </w:rPr>
          <w:t>1</w:t>
        </w:r>
        <w:r w:rsidRPr="008F545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237" w:rsidRDefault="00661237" w:rsidP="003A707F">
      <w:pPr>
        <w:spacing w:after="0" w:line="240" w:lineRule="auto"/>
      </w:pPr>
      <w:r>
        <w:separator/>
      </w:r>
    </w:p>
  </w:footnote>
  <w:footnote w:type="continuationSeparator" w:id="0">
    <w:p w:rsidR="00661237" w:rsidRDefault="00661237"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654EC1" w:rsidRPr="00CE796A" w:rsidTr="00C16F07">
      <w:trPr>
        <w:trHeight w:val="984"/>
      </w:trPr>
      <w:tc>
        <w:tcPr>
          <w:tcW w:w="1263" w:type="dxa"/>
          <w:tcBorders>
            <w:top w:val="single" w:sz="4" w:space="0" w:color="auto"/>
            <w:left w:val="nil"/>
            <w:bottom w:val="single" w:sz="4" w:space="0" w:color="auto"/>
            <w:right w:val="nil"/>
            <w:tl2br w:val="nil"/>
            <w:tr2bl w:val="nil"/>
          </w:tcBorders>
          <w:shd w:val="clear" w:color="auto" w:fill="auto"/>
        </w:tcPr>
        <w:p w:rsidR="00654EC1" w:rsidRPr="00CE796A" w:rsidRDefault="00654EC1" w:rsidP="00C16F07">
          <w:pPr>
            <w:spacing w:before="60" w:after="0"/>
            <w:ind w:left="-51"/>
            <w:rPr>
              <w:rFonts w:ascii="Arial" w:hAnsi="Arial"/>
              <w:sz w:val="12"/>
            </w:rPr>
          </w:pPr>
          <w:r>
            <w:rPr>
              <w:rFonts w:ascii="Arial" w:hAnsi="Arial"/>
              <w:noProof/>
              <w:sz w:val="12"/>
              <w:lang w:eastAsia="en-AU"/>
            </w:rPr>
            <w:drawing>
              <wp:inline distT="0" distB="0" distL="0" distR="0" wp14:anchorId="6F286B10" wp14:editId="7CA03ECB">
                <wp:extent cx="702945" cy="544195"/>
                <wp:effectExtent l="0" t="0" r="0" b="8255"/>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654EC1" w:rsidRPr="00CE796A" w:rsidRDefault="00654EC1" w:rsidP="00C16F07">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654EC1" w:rsidRPr="00CE796A" w:rsidRDefault="00654EC1" w:rsidP="00C16F07">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654EC1" w:rsidRPr="00CE796A" w:rsidTr="00C16F07">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654EC1" w:rsidRPr="00CE796A" w:rsidRDefault="00654EC1" w:rsidP="00C16F07">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654EC1" w:rsidRPr="00840A06" w:rsidRDefault="00654EC1" w:rsidP="00C16F07">
          <w:pPr>
            <w:spacing w:after="0"/>
            <w:jc w:val="right"/>
            <w:rPr>
              <w:rFonts w:ascii="Arial" w:hAnsi="Arial" w:cs="Arial"/>
              <w:b/>
              <w:sz w:val="24"/>
              <w:szCs w:val="24"/>
            </w:rPr>
          </w:pPr>
          <w:r w:rsidRPr="00840A06">
            <w:rPr>
              <w:rFonts w:ascii="Arial" w:hAnsi="Arial" w:cs="Arial"/>
              <w:b/>
              <w:sz w:val="24"/>
              <w:szCs w:val="24"/>
            </w:rPr>
            <w:t>GOVERNMENT NOTICES</w:t>
          </w:r>
        </w:p>
      </w:tc>
    </w:tr>
  </w:tbl>
  <w:p w:rsidR="00654EC1" w:rsidRDefault="00654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6413D"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16413D" w:rsidRPr="00CE796A" w:rsidRDefault="0016413D" w:rsidP="00840A06">
          <w:pPr>
            <w:spacing w:before="60" w:after="0"/>
            <w:ind w:left="-51"/>
            <w:rPr>
              <w:rFonts w:ascii="Arial" w:hAnsi="Arial"/>
              <w:sz w:val="12"/>
            </w:rPr>
          </w:pPr>
          <w:r>
            <w:rPr>
              <w:rFonts w:ascii="Arial" w:hAnsi="Arial"/>
              <w:noProof/>
              <w:sz w:val="12"/>
              <w:lang w:eastAsia="en-AU"/>
            </w:rPr>
            <w:drawing>
              <wp:inline distT="0" distB="0" distL="0" distR="0" wp14:anchorId="31889FBF" wp14:editId="61651DBA">
                <wp:extent cx="702945" cy="544195"/>
                <wp:effectExtent l="0" t="0" r="0" b="8255"/>
                <wp:docPr id="11" name="Picture 1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16413D" w:rsidRPr="00CE796A" w:rsidRDefault="0016413D"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16413D" w:rsidRPr="00CE796A" w:rsidRDefault="0016413D"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16413D"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16413D" w:rsidRPr="00CE796A" w:rsidRDefault="0016413D" w:rsidP="00840A06">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16413D" w:rsidRPr="00840A06" w:rsidRDefault="0016413D" w:rsidP="00840A06">
          <w:pPr>
            <w:spacing w:after="0"/>
            <w:jc w:val="right"/>
            <w:rPr>
              <w:rFonts w:ascii="Arial" w:hAnsi="Arial" w:cs="Arial"/>
              <w:b/>
              <w:sz w:val="24"/>
              <w:szCs w:val="24"/>
            </w:rPr>
          </w:pPr>
          <w:r w:rsidRPr="00840A06">
            <w:rPr>
              <w:rFonts w:ascii="Arial" w:hAnsi="Arial" w:cs="Arial"/>
              <w:b/>
              <w:sz w:val="24"/>
              <w:szCs w:val="24"/>
            </w:rPr>
            <w:t>GOVERNMENT NOTICES</w:t>
          </w:r>
        </w:p>
      </w:tc>
    </w:tr>
    <w:tr w:rsidR="000E7CB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0E7CB5" w:rsidRPr="00CE796A" w:rsidRDefault="000E7CB5" w:rsidP="00840A06">
          <w:pPr>
            <w:spacing w:after="0"/>
            <w:ind w:left="-51"/>
            <w:rPr>
              <w:rFonts w:ascii="Arial" w:hAnsi="Arial" w:cs="Arial"/>
              <w:sz w:val="14"/>
              <w:szCs w:val="14"/>
            </w:rPr>
          </w:pPr>
        </w:p>
      </w:tc>
      <w:tc>
        <w:tcPr>
          <w:tcW w:w="3979" w:type="dxa"/>
          <w:tcBorders>
            <w:top w:val="single" w:sz="4" w:space="0" w:color="auto"/>
            <w:left w:val="nil"/>
            <w:bottom w:val="single" w:sz="4" w:space="0" w:color="auto"/>
            <w:right w:val="nil"/>
            <w:tl2br w:val="nil"/>
            <w:tr2bl w:val="nil"/>
          </w:tcBorders>
          <w:shd w:val="clear" w:color="auto" w:fill="000000"/>
          <w:vAlign w:val="bottom"/>
        </w:tcPr>
        <w:p w:rsidR="000E7CB5" w:rsidRPr="00840A06" w:rsidRDefault="000E7CB5" w:rsidP="00840A06">
          <w:pPr>
            <w:spacing w:after="0"/>
            <w:jc w:val="right"/>
            <w:rPr>
              <w:rFonts w:ascii="Arial" w:hAnsi="Arial" w:cs="Arial"/>
              <w:b/>
              <w:sz w:val="24"/>
              <w:szCs w:val="24"/>
            </w:rPr>
          </w:pPr>
        </w:p>
      </w:tc>
    </w:tr>
    <w:tr w:rsidR="000E7CB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0E7CB5" w:rsidRPr="00CE796A" w:rsidRDefault="000E7CB5" w:rsidP="00840A06">
          <w:pPr>
            <w:spacing w:after="0"/>
            <w:ind w:left="-51"/>
            <w:rPr>
              <w:rFonts w:ascii="Arial" w:hAnsi="Arial" w:cs="Arial"/>
              <w:sz w:val="14"/>
              <w:szCs w:val="14"/>
            </w:rPr>
          </w:pPr>
        </w:p>
      </w:tc>
      <w:tc>
        <w:tcPr>
          <w:tcW w:w="3979" w:type="dxa"/>
          <w:tcBorders>
            <w:top w:val="single" w:sz="4" w:space="0" w:color="auto"/>
            <w:left w:val="nil"/>
            <w:bottom w:val="single" w:sz="4" w:space="0" w:color="auto"/>
            <w:right w:val="nil"/>
            <w:tl2br w:val="nil"/>
            <w:tr2bl w:val="nil"/>
          </w:tcBorders>
          <w:shd w:val="clear" w:color="auto" w:fill="000000"/>
          <w:vAlign w:val="bottom"/>
        </w:tcPr>
        <w:p w:rsidR="000E7CB5" w:rsidRPr="00840A06" w:rsidRDefault="000E7CB5" w:rsidP="00840A06">
          <w:pPr>
            <w:spacing w:after="0"/>
            <w:jc w:val="right"/>
            <w:rPr>
              <w:rFonts w:ascii="Arial" w:hAnsi="Arial" w:cs="Arial"/>
              <w:b/>
              <w:sz w:val="24"/>
              <w:szCs w:val="24"/>
            </w:rPr>
          </w:pPr>
        </w:p>
      </w:tc>
    </w:tr>
    <w:tr w:rsidR="000E7CB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0E7CB5" w:rsidRPr="00CE796A" w:rsidRDefault="000E7CB5" w:rsidP="00840A06">
          <w:pPr>
            <w:spacing w:after="0"/>
            <w:ind w:left="-51"/>
            <w:rPr>
              <w:rFonts w:ascii="Arial" w:hAnsi="Arial" w:cs="Arial"/>
              <w:sz w:val="14"/>
              <w:szCs w:val="14"/>
            </w:rPr>
          </w:pPr>
        </w:p>
      </w:tc>
      <w:tc>
        <w:tcPr>
          <w:tcW w:w="3979" w:type="dxa"/>
          <w:tcBorders>
            <w:top w:val="single" w:sz="4" w:space="0" w:color="auto"/>
            <w:left w:val="nil"/>
            <w:bottom w:val="single" w:sz="4" w:space="0" w:color="auto"/>
            <w:right w:val="nil"/>
            <w:tl2br w:val="nil"/>
            <w:tr2bl w:val="nil"/>
          </w:tcBorders>
          <w:shd w:val="clear" w:color="auto" w:fill="000000"/>
          <w:vAlign w:val="bottom"/>
        </w:tcPr>
        <w:p w:rsidR="000E7CB5" w:rsidRPr="00840A06" w:rsidRDefault="000E7CB5" w:rsidP="00840A06">
          <w:pPr>
            <w:spacing w:after="0"/>
            <w:jc w:val="right"/>
            <w:rPr>
              <w:rFonts w:ascii="Arial" w:hAnsi="Arial" w:cs="Arial"/>
              <w:b/>
              <w:sz w:val="24"/>
              <w:szCs w:val="24"/>
            </w:rPr>
          </w:pPr>
        </w:p>
      </w:tc>
    </w:tr>
    <w:tr w:rsidR="000E7CB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0E7CB5" w:rsidRPr="00CE796A" w:rsidRDefault="000E7CB5" w:rsidP="00840A06">
          <w:pPr>
            <w:spacing w:after="0"/>
            <w:ind w:left="-51"/>
            <w:rPr>
              <w:rFonts w:ascii="Arial" w:hAnsi="Arial" w:cs="Arial"/>
              <w:sz w:val="14"/>
              <w:szCs w:val="14"/>
            </w:rPr>
          </w:pPr>
        </w:p>
      </w:tc>
      <w:tc>
        <w:tcPr>
          <w:tcW w:w="3979" w:type="dxa"/>
          <w:tcBorders>
            <w:top w:val="single" w:sz="4" w:space="0" w:color="auto"/>
            <w:left w:val="nil"/>
            <w:bottom w:val="single" w:sz="4" w:space="0" w:color="auto"/>
            <w:right w:val="nil"/>
            <w:tl2br w:val="nil"/>
            <w:tr2bl w:val="nil"/>
          </w:tcBorders>
          <w:shd w:val="clear" w:color="auto" w:fill="000000"/>
          <w:vAlign w:val="bottom"/>
        </w:tcPr>
        <w:p w:rsidR="000E7CB5" w:rsidRPr="00840A06" w:rsidRDefault="000E7CB5" w:rsidP="00840A06">
          <w:pPr>
            <w:spacing w:after="0"/>
            <w:jc w:val="right"/>
            <w:rPr>
              <w:rFonts w:ascii="Arial" w:hAnsi="Arial" w:cs="Arial"/>
              <w:b/>
              <w:sz w:val="24"/>
              <w:szCs w:val="24"/>
            </w:rPr>
          </w:pPr>
        </w:p>
      </w:tc>
    </w:tr>
  </w:tbl>
  <w:p w:rsidR="0016413D" w:rsidRPr="003A707F" w:rsidRDefault="0016413D" w:rsidP="00F40885">
    <w:pPr>
      <w:pStyle w:val="Header"/>
      <w:rPr>
        <w:sz w:val="2"/>
        <w:szCs w:val="2"/>
      </w:rPr>
    </w:pPr>
  </w:p>
  <w:p w:rsidR="0016413D" w:rsidRPr="00F40885" w:rsidRDefault="0016413D">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AF" w:rsidRDefault="00920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A828C7A"/>
    <w:lvl w:ilvl="0">
      <w:start w:val="1"/>
      <w:numFmt w:val="bullet"/>
      <w:pStyle w:val="ClauseLevel9"/>
      <w:lvlText w:val=""/>
      <w:lvlJc w:val="left"/>
      <w:pPr>
        <w:tabs>
          <w:tab w:val="num" w:pos="1492"/>
        </w:tabs>
        <w:ind w:left="1492" w:hanging="360"/>
      </w:pPr>
      <w:rPr>
        <w:rFonts w:ascii="Symbol" w:hAnsi="Symbol" w:hint="default"/>
      </w:rPr>
    </w:lvl>
  </w:abstractNum>
  <w:abstractNum w:abstractNumId="1">
    <w:nsid w:val="01096C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6D4F56"/>
    <w:multiLevelType w:val="multilevel"/>
    <w:tmpl w:val="29C6E24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366446"/>
    <w:multiLevelType w:val="hybridMultilevel"/>
    <w:tmpl w:val="1B8C30F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16A1440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AF7A2E"/>
    <w:multiLevelType w:val="hybridMultilevel"/>
    <w:tmpl w:val="F0581BAC"/>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tabs>
          <w:tab w:val="num" w:pos="1440"/>
        </w:tabs>
        <w:ind w:left="1440"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1A9801B9"/>
    <w:multiLevelType w:val="multilevel"/>
    <w:tmpl w:val="7A126F3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0F04DFF"/>
    <w:multiLevelType w:val="multilevel"/>
    <w:tmpl w:val="477238E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156AD0"/>
    <w:multiLevelType w:val="multilevel"/>
    <w:tmpl w:val="9D741150"/>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E2F7345"/>
    <w:multiLevelType w:val="multilevel"/>
    <w:tmpl w:val="14DC7B5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FCC4FEE"/>
    <w:multiLevelType w:val="multilevel"/>
    <w:tmpl w:val="67A825BA"/>
    <w:lvl w:ilvl="0">
      <w:start w:val="1"/>
      <w:numFmt w:val="decimal"/>
      <w:pStyle w:val="ListNumber5"/>
      <w:lvlText w:val="%1."/>
      <w:lvlJc w:val="left"/>
      <w:pPr>
        <w:tabs>
          <w:tab w:val="num" w:pos="1134"/>
        </w:tabs>
        <w:ind w:left="1134" w:hanging="1134"/>
      </w:pPr>
      <w:rPr>
        <w:rFonts w:cs="Times New Roman" w:hint="default"/>
        <w:b/>
        <w:sz w:val="20"/>
      </w:rPr>
    </w:lvl>
    <w:lvl w:ilvl="1">
      <w:start w:val="1"/>
      <w:numFmt w:val="decimal"/>
      <w:lvlText w:val="%1.%2."/>
      <w:lvlJc w:val="left"/>
      <w:pPr>
        <w:tabs>
          <w:tab w:val="num" w:pos="1134"/>
        </w:tabs>
        <w:ind w:left="1134" w:hanging="1134"/>
      </w:pPr>
      <w:rPr>
        <w:rFonts w:cs="Times New Roman" w:hint="default"/>
        <w:sz w:val="20"/>
      </w:rPr>
    </w:lvl>
    <w:lvl w:ilvl="2">
      <w:start w:val="1"/>
      <w:numFmt w:val="decimal"/>
      <w:lvlText w:val="%1.%2.%3."/>
      <w:lvlJc w:val="left"/>
      <w:pPr>
        <w:tabs>
          <w:tab w:val="num" w:pos="1134"/>
        </w:tabs>
        <w:ind w:left="1134" w:hanging="1134"/>
      </w:pPr>
      <w:rPr>
        <w:rFonts w:cs="Times New Roman" w:hint="default"/>
        <w:sz w:val="20"/>
      </w:rPr>
    </w:lvl>
    <w:lvl w:ilvl="3">
      <w:start w:val="1"/>
      <w:numFmt w:val="lowerLetter"/>
      <w:lvlText w:val="%4."/>
      <w:lvlJc w:val="left"/>
      <w:pPr>
        <w:tabs>
          <w:tab w:val="num" w:pos="1559"/>
        </w:tabs>
        <w:ind w:left="1559" w:hanging="425"/>
      </w:pPr>
      <w:rPr>
        <w:rFonts w:cs="Times New Roman" w:hint="default"/>
      </w:rPr>
    </w:lvl>
    <w:lvl w:ilvl="4">
      <w:start w:val="1"/>
      <w:numFmt w:val="lowerRoman"/>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11">
    <w:nsid w:val="35606E9D"/>
    <w:multiLevelType w:val="multilevel"/>
    <w:tmpl w:val="95D2236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2F037FB"/>
    <w:multiLevelType w:val="hybridMultilevel"/>
    <w:tmpl w:val="BB92664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562D38EA"/>
    <w:multiLevelType w:val="hybridMultilevel"/>
    <w:tmpl w:val="6D0CE29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58A61AFE"/>
    <w:multiLevelType w:val="hybridMultilevel"/>
    <w:tmpl w:val="54E4392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5F8E07FC"/>
    <w:multiLevelType w:val="multilevel"/>
    <w:tmpl w:val="DF0435E8"/>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0461F5E"/>
    <w:multiLevelType w:val="multilevel"/>
    <w:tmpl w:val="62FCB53E"/>
    <w:name w:val="AGSConfDash"/>
    <w:lvl w:ilvl="0">
      <w:start w:val="1"/>
      <w:numFmt w:val="decimal"/>
      <w:pStyle w:val="Parties"/>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60DC2065"/>
    <w:multiLevelType w:val="multilevel"/>
    <w:tmpl w:val="8F7620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22502A9"/>
    <w:multiLevelType w:val="hybridMultilevel"/>
    <w:tmpl w:val="58761AF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7C0B7F25"/>
    <w:multiLevelType w:val="multilevel"/>
    <w:tmpl w:val="800A8156"/>
    <w:lvl w:ilvl="0">
      <w:start w:val="1"/>
      <w:numFmt w:val="decimal"/>
      <w:pStyle w:val="ScheduleHeading"/>
      <w:lvlText w:val="Schedule %1"/>
      <w:lvlJc w:val="left"/>
      <w:pPr>
        <w:tabs>
          <w:tab w:val="num" w:pos="1418"/>
        </w:tabs>
        <w:ind w:left="1418" w:hanging="1418"/>
      </w:pPr>
      <w:rPr>
        <w:rFonts w:cs="Times New Roman" w:hint="default"/>
        <w:sz w:val="24"/>
        <w:szCs w:val="24"/>
      </w:rPr>
    </w:lvl>
    <w:lvl w:ilvl="1">
      <w:start w:val="1"/>
      <w:numFmt w:val="upperLetter"/>
      <w:pStyle w:val="ScheduleLevel1"/>
      <w:lvlText w:val="%2."/>
      <w:lvlJc w:val="left"/>
      <w:pPr>
        <w:tabs>
          <w:tab w:val="num" w:pos="1134"/>
        </w:tabs>
        <w:ind w:left="1134" w:hanging="1134"/>
      </w:pPr>
      <w:rPr>
        <w:rFonts w:cs="Times New Roman" w:hint="default"/>
      </w:rPr>
    </w:lvl>
    <w:lvl w:ilvl="2">
      <w:start w:val="1"/>
      <w:numFmt w:val="decimal"/>
      <w:pStyle w:val="ScheduleLevel2"/>
      <w:lvlText w:val="%2.%3."/>
      <w:lvlJc w:val="left"/>
      <w:pPr>
        <w:tabs>
          <w:tab w:val="num" w:pos="1134"/>
        </w:tabs>
        <w:ind w:left="1134" w:hanging="1134"/>
      </w:pPr>
      <w:rPr>
        <w:rFonts w:cs="Times New Roman" w:hint="default"/>
      </w:rPr>
    </w:lvl>
    <w:lvl w:ilvl="3">
      <w:start w:val="1"/>
      <w:numFmt w:val="decimal"/>
      <w:pStyle w:val="ScheduleLevel3"/>
      <w:lvlText w:val="%2.%3.%4."/>
      <w:lvlJc w:val="left"/>
      <w:pPr>
        <w:tabs>
          <w:tab w:val="num" w:pos="1134"/>
        </w:tabs>
        <w:ind w:left="1134" w:hanging="1134"/>
      </w:pPr>
      <w:rPr>
        <w:rFonts w:cs="Times New Roman" w:hint="default"/>
      </w:rPr>
    </w:lvl>
    <w:lvl w:ilvl="4">
      <w:start w:val="1"/>
      <w:numFmt w:val="lowerLetter"/>
      <w:pStyle w:val="ScheduleLevel4"/>
      <w:lvlText w:val="%5."/>
      <w:lvlJc w:val="left"/>
      <w:pPr>
        <w:tabs>
          <w:tab w:val="num" w:pos="1559"/>
        </w:tabs>
        <w:ind w:left="1559" w:hanging="425"/>
      </w:pPr>
      <w:rPr>
        <w:rFonts w:cs="Times New Roman" w:hint="default"/>
      </w:rPr>
    </w:lvl>
    <w:lvl w:ilvl="5">
      <w:start w:val="1"/>
      <w:numFmt w:val="lowerRoman"/>
      <w:pStyle w:val="ScheduleLevel5"/>
      <w:lvlText w:val="%6."/>
      <w:lvlJc w:val="left"/>
      <w:pPr>
        <w:tabs>
          <w:tab w:val="num" w:pos="1985"/>
        </w:tabs>
        <w:ind w:left="1985" w:hanging="426"/>
      </w:pPr>
      <w:rPr>
        <w:rFonts w:cs="Times New Roman" w:hint="default"/>
      </w:rPr>
    </w:lvl>
    <w:lvl w:ilvl="6">
      <w:start w:val="1"/>
      <w:numFmt w:val="upperLetter"/>
      <w:pStyle w:val="ScheduleLevel6"/>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20">
    <w:nsid w:val="7FB64005"/>
    <w:multiLevelType w:val="multilevel"/>
    <w:tmpl w:val="60783DF2"/>
    <w:lvl w:ilvl="0">
      <w:start w:val="1"/>
      <w:numFmt w:val="decimal"/>
      <w:lvlText w:val="%1."/>
      <w:lvlJc w:val="left"/>
      <w:pPr>
        <w:tabs>
          <w:tab w:val="num" w:pos="720"/>
        </w:tabs>
        <w:ind w:left="720" w:hanging="720"/>
      </w:pPr>
    </w:lvl>
    <w:lvl w:ilvl="1">
      <w:start w:val="1"/>
      <w:numFmt w:val="decimal"/>
      <w:pStyle w:val="ClauseLevel2"/>
      <w:lvlText w:val="%2."/>
      <w:lvlJc w:val="left"/>
      <w:pPr>
        <w:tabs>
          <w:tab w:val="num" w:pos="1440"/>
        </w:tabs>
        <w:ind w:left="1440" w:hanging="720"/>
      </w:pPr>
    </w:lvl>
    <w:lvl w:ilvl="2">
      <w:start w:val="1"/>
      <w:numFmt w:val="decimal"/>
      <w:pStyle w:val="ClauseLevel3"/>
      <w:lvlText w:val="%3."/>
      <w:lvlJc w:val="left"/>
      <w:pPr>
        <w:tabs>
          <w:tab w:val="num" w:pos="2160"/>
        </w:tabs>
        <w:ind w:left="2160" w:hanging="720"/>
      </w:pPr>
    </w:lvl>
    <w:lvl w:ilvl="3">
      <w:start w:val="1"/>
      <w:numFmt w:val="decimal"/>
      <w:pStyle w:val="Clause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10"/>
  </w:num>
  <w:num w:numId="3">
    <w:abstractNumId w:val="19"/>
  </w:num>
  <w:num w:numId="4">
    <w:abstractNumId w:val="20"/>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7"/>
  </w:num>
  <w:num w:numId="12">
    <w:abstractNumId w:val="4"/>
  </w:num>
  <w:num w:numId="13">
    <w:abstractNumId w:val="15"/>
  </w:num>
  <w:num w:numId="14">
    <w:abstractNumId w:val="1"/>
  </w:num>
  <w:num w:numId="15">
    <w:abstractNumId w:val="7"/>
  </w:num>
  <w:num w:numId="16">
    <w:abstractNumId w:val="2"/>
  </w:num>
  <w:num w:numId="17">
    <w:abstractNumId w:val="11"/>
  </w:num>
  <w:num w:numId="18">
    <w:abstractNumId w:val="6"/>
  </w:num>
  <w:num w:numId="19">
    <w:abstractNumId w:val="9"/>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B3475"/>
    <w:rsid w:val="000E1F2B"/>
    <w:rsid w:val="000E7CB5"/>
    <w:rsid w:val="0016413D"/>
    <w:rsid w:val="001C2AAD"/>
    <w:rsid w:val="001F6E54"/>
    <w:rsid w:val="00280BCD"/>
    <w:rsid w:val="0033496F"/>
    <w:rsid w:val="00340D33"/>
    <w:rsid w:val="003A707F"/>
    <w:rsid w:val="003B0EC1"/>
    <w:rsid w:val="003B573B"/>
    <w:rsid w:val="003D0A52"/>
    <w:rsid w:val="003F2CBD"/>
    <w:rsid w:val="00424B97"/>
    <w:rsid w:val="004B2753"/>
    <w:rsid w:val="00520873"/>
    <w:rsid w:val="00573D44"/>
    <w:rsid w:val="00654EC1"/>
    <w:rsid w:val="00661237"/>
    <w:rsid w:val="006726C2"/>
    <w:rsid w:val="00686874"/>
    <w:rsid w:val="00786241"/>
    <w:rsid w:val="00840A06"/>
    <w:rsid w:val="008439B7"/>
    <w:rsid w:val="0087253F"/>
    <w:rsid w:val="00877518"/>
    <w:rsid w:val="008E4F6C"/>
    <w:rsid w:val="00920C1D"/>
    <w:rsid w:val="009539C7"/>
    <w:rsid w:val="00A00F21"/>
    <w:rsid w:val="00A268C2"/>
    <w:rsid w:val="00A33209"/>
    <w:rsid w:val="00AF4B76"/>
    <w:rsid w:val="00B8153A"/>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75"/>
  </w:style>
  <w:style w:type="paragraph" w:styleId="Heading1">
    <w:name w:val="heading 1"/>
    <w:basedOn w:val="Normal"/>
    <w:next w:val="PlainParagraph"/>
    <w:link w:val="Heading1Char"/>
    <w:uiPriority w:val="99"/>
    <w:qFormat/>
    <w:rsid w:val="000B3475"/>
    <w:pPr>
      <w:keepNext/>
      <w:keepLines/>
      <w:pBdr>
        <w:bottom w:val="single" w:sz="2" w:space="0" w:color="auto"/>
      </w:pBdr>
      <w:spacing w:before="200" w:after="0" w:line="280" w:lineRule="atLeast"/>
      <w:ind w:firstLine="1134"/>
      <w:outlineLvl w:val="0"/>
    </w:pPr>
    <w:rPr>
      <w:rFonts w:ascii="Arial" w:eastAsia="Times New Roman" w:hAnsi="Arial" w:cs="Arial"/>
      <w:b/>
      <w:bCs/>
      <w:kern w:val="32"/>
      <w:lang w:eastAsia="en-AU"/>
    </w:rPr>
  </w:style>
  <w:style w:type="paragraph" w:styleId="Heading2">
    <w:name w:val="heading 2"/>
    <w:basedOn w:val="Normal"/>
    <w:next w:val="Normal"/>
    <w:link w:val="Heading2Char"/>
    <w:uiPriority w:val="9"/>
    <w:unhideWhenUsed/>
    <w:qFormat/>
    <w:rsid w:val="006726C2"/>
    <w:pPr>
      <w:autoSpaceDE w:val="0"/>
      <w:autoSpaceDN w:val="0"/>
      <w:adjustRightInd w:val="0"/>
      <w:spacing w:before="240" w:after="0" w:line="240" w:lineRule="auto"/>
      <w:ind w:left="1134"/>
      <w:outlineLvl w:val="1"/>
    </w:pPr>
    <w:rPr>
      <w:rFonts w:ascii="Arial" w:hAnsi="Arial" w:cs="Arial"/>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DocumentName">
    <w:name w:val="Document Name"/>
    <w:basedOn w:val="Normal"/>
    <w:uiPriority w:val="99"/>
    <w:rsid w:val="000B3475"/>
    <w:pPr>
      <w:spacing w:after="0" w:line="240" w:lineRule="atLeast"/>
    </w:pPr>
    <w:rPr>
      <w:rFonts w:ascii="Arial" w:eastAsia="Times New Roman" w:hAnsi="Arial" w:cs="Arial"/>
      <w:b/>
      <w:caps/>
      <w:color w:val="FFFFFF"/>
      <w:sz w:val="20"/>
      <w:szCs w:val="20"/>
      <w:lang w:eastAsia="en-AU"/>
    </w:rPr>
  </w:style>
  <w:style w:type="paragraph" w:customStyle="1" w:styleId="AddressBlock">
    <w:name w:val="Address Block"/>
    <w:basedOn w:val="Normal"/>
    <w:uiPriority w:val="99"/>
    <w:rsid w:val="000B3475"/>
    <w:pPr>
      <w:spacing w:after="0" w:line="240" w:lineRule="atLeast"/>
      <w:ind w:left="1134"/>
      <w:jc w:val="right"/>
    </w:pPr>
    <w:rPr>
      <w:rFonts w:ascii="Arial" w:eastAsia="Times New Roman" w:hAnsi="Arial" w:cs="Arial"/>
      <w:sz w:val="20"/>
      <w:lang w:eastAsia="en-AU"/>
    </w:rPr>
  </w:style>
  <w:style w:type="paragraph" w:customStyle="1" w:styleId="TitlePageParties">
    <w:name w:val="Title Page Parties"/>
    <w:basedOn w:val="Normal"/>
    <w:uiPriority w:val="99"/>
    <w:rsid w:val="000B3475"/>
    <w:pPr>
      <w:spacing w:after="0" w:line="240" w:lineRule="atLeast"/>
    </w:pPr>
    <w:rPr>
      <w:rFonts w:ascii="Arial" w:eastAsia="Times New Roman" w:hAnsi="Arial" w:cs="Arial"/>
      <w:sz w:val="20"/>
      <w:lang w:eastAsia="en-AU"/>
    </w:rPr>
  </w:style>
  <w:style w:type="character" w:customStyle="1" w:styleId="zDPDocumentType">
    <w:name w:val="zDP Document Type"/>
    <w:uiPriority w:val="99"/>
    <w:semiHidden/>
    <w:rsid w:val="000B3475"/>
  </w:style>
  <w:style w:type="paragraph" w:customStyle="1" w:styleId="DocumentName1">
    <w:name w:val="Document Name 1"/>
    <w:basedOn w:val="DocumentName"/>
    <w:uiPriority w:val="99"/>
    <w:semiHidden/>
    <w:rsid w:val="000B3475"/>
    <w:pPr>
      <w:spacing w:line="240" w:lineRule="auto"/>
    </w:pPr>
  </w:style>
  <w:style w:type="character" w:customStyle="1" w:styleId="Heading1Char">
    <w:name w:val="Heading 1 Char"/>
    <w:basedOn w:val="DefaultParagraphFont"/>
    <w:link w:val="Heading1"/>
    <w:uiPriority w:val="9"/>
    <w:rsid w:val="000B3475"/>
    <w:rPr>
      <w:rFonts w:ascii="Arial" w:eastAsia="Times New Roman" w:hAnsi="Arial" w:cs="Arial"/>
      <w:b/>
      <w:bCs/>
      <w:kern w:val="32"/>
      <w:lang w:eastAsia="en-AU"/>
    </w:rPr>
  </w:style>
  <w:style w:type="paragraph" w:customStyle="1" w:styleId="PlainParagraph">
    <w:name w:val="Plain Paragraph"/>
    <w:basedOn w:val="Normal"/>
    <w:uiPriority w:val="99"/>
    <w:rsid w:val="000B3475"/>
    <w:pPr>
      <w:spacing w:before="140" w:after="140" w:line="280" w:lineRule="atLeast"/>
      <w:ind w:left="1134"/>
    </w:pPr>
    <w:rPr>
      <w:rFonts w:ascii="Arial" w:eastAsia="Times New Roman" w:hAnsi="Arial" w:cs="Arial"/>
      <w:lang w:eastAsia="en-AU"/>
    </w:rPr>
  </w:style>
  <w:style w:type="paragraph" w:styleId="TOC1">
    <w:name w:val="toc 1"/>
    <w:basedOn w:val="Normal"/>
    <w:next w:val="Normal"/>
    <w:uiPriority w:val="39"/>
    <w:rsid w:val="000B3475"/>
    <w:pPr>
      <w:keepNext/>
      <w:widowControl w:val="0"/>
      <w:pBdr>
        <w:bottom w:val="single" w:sz="2" w:space="0" w:color="auto"/>
        <w:between w:val="single" w:sz="2" w:space="1" w:color="auto"/>
      </w:pBdr>
      <w:tabs>
        <w:tab w:val="left" w:pos="1134"/>
        <w:tab w:val="right" w:pos="8930"/>
      </w:tabs>
      <w:spacing w:before="200" w:after="0" w:line="280" w:lineRule="atLeast"/>
      <w:ind w:left="1134" w:hanging="1134"/>
    </w:pPr>
    <w:rPr>
      <w:rFonts w:ascii="Arial" w:eastAsia="Times New Roman" w:hAnsi="Arial" w:cs="Arial"/>
      <w:b/>
      <w:sz w:val="20"/>
      <w:lang w:eastAsia="en-AU"/>
    </w:rPr>
  </w:style>
  <w:style w:type="paragraph" w:styleId="TOC2">
    <w:name w:val="toc 2"/>
    <w:basedOn w:val="Normal"/>
    <w:next w:val="Normal"/>
    <w:uiPriority w:val="39"/>
    <w:rsid w:val="000B3475"/>
    <w:pPr>
      <w:tabs>
        <w:tab w:val="left" w:pos="1134"/>
        <w:tab w:val="right" w:pos="8930"/>
      </w:tabs>
      <w:spacing w:before="60" w:after="0" w:line="240" w:lineRule="atLeast"/>
      <w:ind w:left="1134" w:hanging="1134"/>
    </w:pPr>
    <w:rPr>
      <w:rFonts w:ascii="Arial" w:eastAsia="Times New Roman" w:hAnsi="Arial" w:cs="Arial"/>
      <w:sz w:val="20"/>
      <w:lang w:eastAsia="en-AU"/>
    </w:rPr>
  </w:style>
  <w:style w:type="paragraph" w:customStyle="1" w:styleId="ContentsHeading">
    <w:name w:val="Contents Heading"/>
    <w:basedOn w:val="Normal"/>
    <w:uiPriority w:val="99"/>
    <w:rsid w:val="000B3475"/>
    <w:pPr>
      <w:spacing w:after="280" w:line="280" w:lineRule="atLeast"/>
      <w:ind w:left="1134"/>
    </w:pPr>
    <w:rPr>
      <w:rFonts w:ascii="Arial" w:eastAsia="Times New Roman" w:hAnsi="Arial" w:cs="Arial"/>
      <w:b/>
      <w:caps/>
      <w:sz w:val="20"/>
      <w:szCs w:val="20"/>
      <w:lang w:eastAsia="en-AU"/>
    </w:rPr>
  </w:style>
  <w:style w:type="paragraph" w:styleId="TOC4">
    <w:name w:val="toc 4"/>
    <w:basedOn w:val="Normal"/>
    <w:next w:val="Normal"/>
    <w:uiPriority w:val="39"/>
    <w:rsid w:val="000B3475"/>
    <w:pPr>
      <w:tabs>
        <w:tab w:val="left" w:pos="2432"/>
        <w:tab w:val="right" w:pos="8930"/>
      </w:tabs>
      <w:spacing w:before="60" w:after="0" w:line="240" w:lineRule="atLeast"/>
      <w:ind w:left="1134"/>
    </w:pPr>
    <w:rPr>
      <w:rFonts w:ascii="Arial" w:eastAsia="Times New Roman" w:hAnsi="Arial" w:cs="Arial"/>
      <w:b/>
      <w:sz w:val="20"/>
      <w:lang w:eastAsia="en-AU"/>
    </w:rPr>
  </w:style>
  <w:style w:type="paragraph" w:styleId="TOC5">
    <w:name w:val="toc 5"/>
    <w:basedOn w:val="Normal"/>
    <w:next w:val="Normal"/>
    <w:uiPriority w:val="39"/>
    <w:rsid w:val="000B3475"/>
    <w:pPr>
      <w:tabs>
        <w:tab w:val="left" w:pos="1559"/>
        <w:tab w:val="right" w:pos="8930"/>
      </w:tabs>
      <w:spacing w:before="20" w:after="20" w:line="240" w:lineRule="atLeast"/>
      <w:ind w:left="1559" w:hanging="425"/>
    </w:pPr>
    <w:rPr>
      <w:rFonts w:ascii="Arial" w:eastAsia="Times New Roman" w:hAnsi="Arial" w:cs="Arial"/>
      <w:sz w:val="18"/>
      <w:szCs w:val="20"/>
      <w:lang w:eastAsia="en-AU"/>
    </w:rPr>
  </w:style>
  <w:style w:type="paragraph" w:customStyle="1" w:styleId="DocumentNameinBody">
    <w:name w:val="Document Name in Body"/>
    <w:uiPriority w:val="99"/>
    <w:rsid w:val="000B3475"/>
    <w:pPr>
      <w:shd w:val="solid" w:color="000000" w:fill="000000"/>
      <w:spacing w:after="0" w:line="240" w:lineRule="atLeast"/>
      <w:ind w:firstLine="1134"/>
    </w:pPr>
    <w:rPr>
      <w:rFonts w:ascii="Arial" w:eastAsia="Times New Roman" w:hAnsi="Arial" w:cs="Arial"/>
      <w:b/>
      <w:caps/>
      <w:color w:val="FFFFFF"/>
      <w:sz w:val="20"/>
      <w:lang w:eastAsia="en-AU"/>
    </w:rPr>
  </w:style>
  <w:style w:type="paragraph" w:customStyle="1" w:styleId="Partiesline">
    <w:name w:val="Parties line"/>
    <w:basedOn w:val="PlainParagraph"/>
    <w:uiPriority w:val="99"/>
    <w:rsid w:val="000B3475"/>
    <w:pPr>
      <w:spacing w:before="0"/>
    </w:pPr>
  </w:style>
  <w:style w:type="paragraph" w:customStyle="1" w:styleId="Parties">
    <w:name w:val="Parties"/>
    <w:uiPriority w:val="99"/>
    <w:rsid w:val="000B3475"/>
    <w:pPr>
      <w:numPr>
        <w:numId w:val="1"/>
      </w:numPr>
      <w:spacing w:before="140" w:after="0" w:line="280" w:lineRule="atLeast"/>
    </w:pPr>
    <w:rPr>
      <w:rFonts w:ascii="Arial" w:eastAsia="Times New Roman" w:hAnsi="Arial" w:cs="Arial"/>
      <w:lang w:eastAsia="en-AU"/>
    </w:rPr>
  </w:style>
  <w:style w:type="character" w:customStyle="1" w:styleId="zDPParty1Name">
    <w:name w:val="zDP Party 1 Name"/>
    <w:uiPriority w:val="99"/>
    <w:semiHidden/>
    <w:rsid w:val="000B3475"/>
  </w:style>
  <w:style w:type="paragraph" w:customStyle="1" w:styleId="Documentdetails">
    <w:name w:val="Document details"/>
    <w:basedOn w:val="Normal"/>
    <w:uiPriority w:val="99"/>
    <w:rsid w:val="000B3475"/>
    <w:pPr>
      <w:spacing w:before="140" w:after="140" w:line="280" w:lineRule="atLeast"/>
      <w:ind w:left="1134"/>
    </w:pPr>
    <w:rPr>
      <w:rFonts w:ascii="Arial" w:eastAsia="Times New Roman" w:hAnsi="Arial" w:cs="Times New Roman"/>
      <w:color w:val="000000"/>
      <w:lang w:eastAsia="en-AU"/>
    </w:rPr>
  </w:style>
  <w:style w:type="paragraph" w:customStyle="1" w:styleId="Definition">
    <w:name w:val="Definition"/>
    <w:uiPriority w:val="99"/>
    <w:rsid w:val="000B3475"/>
    <w:pPr>
      <w:spacing w:before="40" w:after="40" w:line="280" w:lineRule="atLeast"/>
    </w:pPr>
    <w:rPr>
      <w:rFonts w:ascii="Arial" w:eastAsia="Times New Roman" w:hAnsi="Arial" w:cs="Arial"/>
      <w:lang w:eastAsia="en-AU"/>
    </w:rPr>
  </w:style>
  <w:style w:type="paragraph" w:customStyle="1" w:styleId="DefinedTerm">
    <w:name w:val="Defined Term"/>
    <w:uiPriority w:val="99"/>
    <w:rsid w:val="000B3475"/>
    <w:pPr>
      <w:spacing w:before="40" w:after="40" w:line="280" w:lineRule="atLeast"/>
    </w:pPr>
    <w:rPr>
      <w:rFonts w:ascii="Arial" w:eastAsia="Times New Roman" w:hAnsi="Arial" w:cs="Arial"/>
      <w:b/>
      <w:lang w:eastAsia="en-AU"/>
    </w:rPr>
  </w:style>
  <w:style w:type="paragraph" w:customStyle="1" w:styleId="ClauseLevel1">
    <w:name w:val="Clause Level 1"/>
    <w:next w:val="ClauseLevel2"/>
    <w:uiPriority w:val="99"/>
    <w:rsid w:val="000B3475"/>
    <w:pPr>
      <w:keepNext/>
      <w:pBdr>
        <w:bottom w:val="single" w:sz="2" w:space="0" w:color="auto"/>
      </w:pBdr>
      <w:tabs>
        <w:tab w:val="num" w:pos="1134"/>
      </w:tabs>
      <w:spacing w:before="200" w:after="0" w:line="280" w:lineRule="atLeast"/>
      <w:ind w:left="1134" w:hanging="1134"/>
      <w:outlineLvl w:val="0"/>
    </w:pPr>
    <w:rPr>
      <w:rFonts w:ascii="Arial" w:eastAsia="Times New Roman" w:hAnsi="Arial" w:cs="Arial"/>
      <w:b/>
      <w:lang w:eastAsia="en-AU"/>
    </w:rPr>
  </w:style>
  <w:style w:type="paragraph" w:customStyle="1" w:styleId="ClauseLevel2">
    <w:name w:val="Clause Level 2"/>
    <w:next w:val="ClauseLevel3"/>
    <w:uiPriority w:val="99"/>
    <w:rsid w:val="000B3475"/>
    <w:pPr>
      <w:keepNext/>
      <w:numPr>
        <w:ilvl w:val="1"/>
        <w:numId w:val="4"/>
      </w:numPr>
      <w:spacing w:before="200" w:after="0" w:line="280" w:lineRule="atLeast"/>
      <w:outlineLvl w:val="1"/>
    </w:pPr>
    <w:rPr>
      <w:rFonts w:ascii="Arial" w:eastAsia="Times New Roman" w:hAnsi="Arial" w:cs="Arial"/>
      <w:b/>
      <w:lang w:eastAsia="en-AU"/>
    </w:rPr>
  </w:style>
  <w:style w:type="paragraph" w:customStyle="1" w:styleId="ClauseLevel3">
    <w:name w:val="Clause Level 3"/>
    <w:uiPriority w:val="99"/>
    <w:rsid w:val="000B3475"/>
    <w:pPr>
      <w:numPr>
        <w:ilvl w:val="2"/>
        <w:numId w:val="4"/>
      </w:numPr>
      <w:spacing w:before="140" w:after="140" w:line="280" w:lineRule="atLeast"/>
      <w:outlineLvl w:val="2"/>
    </w:pPr>
    <w:rPr>
      <w:rFonts w:ascii="Arial" w:eastAsia="Times New Roman" w:hAnsi="Arial" w:cs="Arial"/>
      <w:lang w:eastAsia="en-AU"/>
    </w:rPr>
  </w:style>
  <w:style w:type="paragraph" w:customStyle="1" w:styleId="ClauseLevel4">
    <w:name w:val="Clause Level 4"/>
    <w:uiPriority w:val="99"/>
    <w:rsid w:val="000B3475"/>
    <w:pPr>
      <w:numPr>
        <w:ilvl w:val="3"/>
        <w:numId w:val="4"/>
      </w:numPr>
      <w:tabs>
        <w:tab w:val="num" w:pos="1559"/>
      </w:tabs>
      <w:spacing w:after="140" w:line="280" w:lineRule="atLeast"/>
      <w:ind w:left="1559" w:hanging="425"/>
      <w:outlineLvl w:val="3"/>
    </w:pPr>
    <w:rPr>
      <w:rFonts w:ascii="Arial" w:eastAsia="Times New Roman" w:hAnsi="Arial" w:cs="Arial"/>
      <w:lang w:eastAsia="en-AU"/>
    </w:rPr>
  </w:style>
  <w:style w:type="paragraph" w:styleId="ListNumber5">
    <w:name w:val="List Number 5"/>
    <w:basedOn w:val="Normal"/>
    <w:uiPriority w:val="99"/>
    <w:semiHidden/>
    <w:rsid w:val="000B3475"/>
    <w:pPr>
      <w:numPr>
        <w:numId w:val="2"/>
      </w:numPr>
      <w:tabs>
        <w:tab w:val="clear" w:pos="1134"/>
        <w:tab w:val="num" w:pos="1492"/>
      </w:tabs>
      <w:spacing w:before="140" w:after="140" w:line="280" w:lineRule="atLeast"/>
      <w:ind w:left="1492" w:hanging="360"/>
    </w:pPr>
    <w:rPr>
      <w:rFonts w:ascii="Arial" w:eastAsia="Times New Roman" w:hAnsi="Arial" w:cs="Arial"/>
      <w:lang w:eastAsia="en-AU"/>
    </w:rPr>
  </w:style>
  <w:style w:type="paragraph" w:styleId="ListParagraph">
    <w:name w:val="List Paragraph"/>
    <w:basedOn w:val="Normal"/>
    <w:uiPriority w:val="34"/>
    <w:qFormat/>
    <w:rsid w:val="000B3475"/>
    <w:pPr>
      <w:ind w:left="720"/>
      <w:contextualSpacing/>
    </w:pPr>
    <w:rPr>
      <w:rFonts w:eastAsiaTheme="minorEastAsia"/>
      <w:lang w:eastAsia="en-AU"/>
    </w:rPr>
  </w:style>
  <w:style w:type="paragraph" w:customStyle="1" w:styleId="ScheduleHeadingNotes">
    <w:name w:val="Schedule Heading Notes"/>
    <w:basedOn w:val="Normal"/>
    <w:uiPriority w:val="99"/>
    <w:rsid w:val="000B3475"/>
    <w:pPr>
      <w:keepNext/>
      <w:spacing w:after="0" w:line="240" w:lineRule="atLeast"/>
      <w:ind w:left="1134"/>
    </w:pPr>
    <w:rPr>
      <w:rFonts w:ascii="Arial" w:eastAsia="Times New Roman" w:hAnsi="Arial" w:cs="Arial"/>
      <w:b/>
      <w:sz w:val="20"/>
      <w:lang w:eastAsia="en-AU"/>
    </w:rPr>
  </w:style>
  <w:style w:type="paragraph" w:customStyle="1" w:styleId="ScheduleHeading">
    <w:name w:val="Schedule Heading"/>
    <w:next w:val="ScheduleLevel1"/>
    <w:uiPriority w:val="99"/>
    <w:rsid w:val="000B3475"/>
    <w:pPr>
      <w:keepNext/>
      <w:pageBreakBefore/>
      <w:numPr>
        <w:numId w:val="3"/>
      </w:numPr>
      <w:shd w:val="clear" w:color="auto" w:fill="000000"/>
      <w:spacing w:after="140" w:line="280" w:lineRule="atLeast"/>
      <w:outlineLvl w:val="0"/>
    </w:pPr>
    <w:rPr>
      <w:rFonts w:ascii="Arial" w:eastAsia="Times New Roman" w:hAnsi="Arial" w:cs="Arial"/>
      <w:b/>
      <w:caps/>
      <w:sz w:val="20"/>
      <w:szCs w:val="20"/>
      <w:lang w:eastAsia="en-AU"/>
    </w:rPr>
  </w:style>
  <w:style w:type="paragraph" w:customStyle="1" w:styleId="ScheduleLevel1">
    <w:name w:val="Schedule Level 1"/>
    <w:next w:val="ScheduleLevel2"/>
    <w:uiPriority w:val="99"/>
    <w:rsid w:val="000B3475"/>
    <w:pPr>
      <w:keepNext/>
      <w:numPr>
        <w:ilvl w:val="1"/>
        <w:numId w:val="3"/>
      </w:numPr>
      <w:pBdr>
        <w:bottom w:val="single" w:sz="2" w:space="1" w:color="auto"/>
      </w:pBdr>
      <w:spacing w:before="200" w:after="0" w:line="280" w:lineRule="atLeast"/>
      <w:outlineLvl w:val="1"/>
    </w:pPr>
    <w:rPr>
      <w:rFonts w:ascii="Arial" w:eastAsia="Times New Roman" w:hAnsi="Arial" w:cs="Arial"/>
      <w:b/>
      <w:lang w:eastAsia="en-AU"/>
    </w:rPr>
  </w:style>
  <w:style w:type="paragraph" w:customStyle="1" w:styleId="ScheduleLevel2">
    <w:name w:val="Schedule Level 2"/>
    <w:next w:val="ScheduleLevel3"/>
    <w:uiPriority w:val="99"/>
    <w:rsid w:val="000B3475"/>
    <w:pPr>
      <w:numPr>
        <w:ilvl w:val="2"/>
        <w:numId w:val="3"/>
      </w:numPr>
      <w:spacing w:before="200" w:after="0" w:line="280" w:lineRule="atLeast"/>
      <w:outlineLvl w:val="2"/>
    </w:pPr>
    <w:rPr>
      <w:rFonts w:ascii="Arial" w:eastAsia="Times New Roman" w:hAnsi="Arial" w:cs="Arial"/>
      <w:b/>
      <w:lang w:eastAsia="en-AU"/>
    </w:rPr>
  </w:style>
  <w:style w:type="paragraph" w:customStyle="1" w:styleId="ScheduleLevel3">
    <w:name w:val="Schedule Level 3"/>
    <w:uiPriority w:val="99"/>
    <w:rsid w:val="000B3475"/>
    <w:pPr>
      <w:numPr>
        <w:ilvl w:val="3"/>
        <w:numId w:val="3"/>
      </w:numPr>
      <w:spacing w:before="140" w:after="140" w:line="280" w:lineRule="atLeast"/>
      <w:outlineLvl w:val="3"/>
    </w:pPr>
    <w:rPr>
      <w:rFonts w:ascii="Arial" w:eastAsia="Times New Roman" w:hAnsi="Arial" w:cs="Arial"/>
      <w:lang w:eastAsia="en-AU"/>
    </w:rPr>
  </w:style>
  <w:style w:type="paragraph" w:customStyle="1" w:styleId="ScheduleLevel4">
    <w:name w:val="Schedule Level 4"/>
    <w:uiPriority w:val="99"/>
    <w:rsid w:val="000B3475"/>
    <w:pPr>
      <w:numPr>
        <w:ilvl w:val="4"/>
        <w:numId w:val="3"/>
      </w:numPr>
      <w:spacing w:after="140" w:line="280" w:lineRule="atLeast"/>
    </w:pPr>
    <w:rPr>
      <w:rFonts w:ascii="Arial" w:eastAsia="Times New Roman" w:hAnsi="Arial" w:cs="Arial"/>
      <w:lang w:eastAsia="en-AU"/>
    </w:rPr>
  </w:style>
  <w:style w:type="paragraph" w:customStyle="1" w:styleId="ScheduleLevel5">
    <w:name w:val="Schedule Level 5"/>
    <w:uiPriority w:val="99"/>
    <w:rsid w:val="000B3475"/>
    <w:pPr>
      <w:numPr>
        <w:ilvl w:val="5"/>
        <w:numId w:val="3"/>
      </w:numPr>
      <w:spacing w:after="140" w:line="280" w:lineRule="atLeast"/>
    </w:pPr>
    <w:rPr>
      <w:rFonts w:ascii="Arial" w:eastAsia="Times New Roman" w:hAnsi="Arial" w:cs="Arial"/>
      <w:lang w:eastAsia="en-AU"/>
    </w:rPr>
  </w:style>
  <w:style w:type="paragraph" w:customStyle="1" w:styleId="ScheduleLevel6">
    <w:name w:val="Schedule Level 6"/>
    <w:uiPriority w:val="99"/>
    <w:rsid w:val="000B3475"/>
    <w:pPr>
      <w:numPr>
        <w:ilvl w:val="6"/>
        <w:numId w:val="3"/>
      </w:numPr>
      <w:spacing w:after="140" w:line="280" w:lineRule="atLeast"/>
    </w:pPr>
    <w:rPr>
      <w:rFonts w:ascii="Arial" w:eastAsia="Times New Roman" w:hAnsi="Arial" w:cs="Arial"/>
      <w:lang w:eastAsia="en-AU"/>
    </w:rPr>
  </w:style>
  <w:style w:type="character" w:styleId="Hyperlink">
    <w:name w:val="Hyperlink"/>
    <w:basedOn w:val="DefaultParagraphFont"/>
    <w:uiPriority w:val="99"/>
    <w:unhideWhenUsed/>
    <w:rsid w:val="000B3475"/>
    <w:rPr>
      <w:color w:val="0000FF" w:themeColor="hyperlink"/>
      <w:u w:val="single"/>
    </w:rPr>
  </w:style>
  <w:style w:type="paragraph" w:customStyle="1" w:styleId="ClauseLevel9">
    <w:name w:val="Clause Level 9"/>
    <w:basedOn w:val="ClauseLevel4"/>
    <w:uiPriority w:val="99"/>
    <w:semiHidden/>
    <w:rsid w:val="000B3475"/>
    <w:pPr>
      <w:numPr>
        <w:ilvl w:val="0"/>
        <w:numId w:val="21"/>
      </w:numPr>
      <w:tabs>
        <w:tab w:val="clear" w:pos="1492"/>
        <w:tab w:val="num" w:pos="1985"/>
      </w:tabs>
      <w:ind w:left="1985" w:hanging="426"/>
    </w:pPr>
  </w:style>
  <w:style w:type="paragraph" w:styleId="Title">
    <w:name w:val="Title"/>
    <w:basedOn w:val="Normal"/>
    <w:next w:val="Normal"/>
    <w:link w:val="TitleChar"/>
    <w:uiPriority w:val="10"/>
    <w:qFormat/>
    <w:rsid w:val="006726C2"/>
    <w:pPr>
      <w:ind w:left="1134"/>
    </w:pPr>
    <w:rPr>
      <w:rFonts w:ascii="Arial" w:hAnsi="Arial" w:cs="Arial"/>
    </w:rPr>
  </w:style>
  <w:style w:type="character" w:customStyle="1" w:styleId="TitleChar">
    <w:name w:val="Title Char"/>
    <w:basedOn w:val="DefaultParagraphFont"/>
    <w:link w:val="Title"/>
    <w:uiPriority w:val="10"/>
    <w:rsid w:val="006726C2"/>
    <w:rPr>
      <w:rFonts w:ascii="Arial" w:hAnsi="Arial" w:cs="Arial"/>
    </w:rPr>
  </w:style>
  <w:style w:type="character" w:customStyle="1" w:styleId="Heading2Char">
    <w:name w:val="Heading 2 Char"/>
    <w:basedOn w:val="DefaultParagraphFont"/>
    <w:link w:val="Heading2"/>
    <w:uiPriority w:val="9"/>
    <w:rsid w:val="006726C2"/>
    <w:rPr>
      <w:rFonts w:ascii="Arial" w:hAnsi="Arial" w:cs="Arial"/>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75"/>
  </w:style>
  <w:style w:type="paragraph" w:styleId="Heading1">
    <w:name w:val="heading 1"/>
    <w:basedOn w:val="Normal"/>
    <w:next w:val="PlainParagraph"/>
    <w:link w:val="Heading1Char"/>
    <w:uiPriority w:val="99"/>
    <w:qFormat/>
    <w:rsid w:val="000B3475"/>
    <w:pPr>
      <w:keepNext/>
      <w:keepLines/>
      <w:pBdr>
        <w:bottom w:val="single" w:sz="2" w:space="0" w:color="auto"/>
      </w:pBdr>
      <w:spacing w:before="200" w:after="0" w:line="280" w:lineRule="atLeast"/>
      <w:ind w:firstLine="1134"/>
      <w:outlineLvl w:val="0"/>
    </w:pPr>
    <w:rPr>
      <w:rFonts w:ascii="Arial" w:eastAsia="Times New Roman" w:hAnsi="Arial" w:cs="Arial"/>
      <w:b/>
      <w:bCs/>
      <w:kern w:val="32"/>
      <w:lang w:eastAsia="en-AU"/>
    </w:rPr>
  </w:style>
  <w:style w:type="paragraph" w:styleId="Heading2">
    <w:name w:val="heading 2"/>
    <w:basedOn w:val="Normal"/>
    <w:next w:val="Normal"/>
    <w:link w:val="Heading2Char"/>
    <w:uiPriority w:val="9"/>
    <w:unhideWhenUsed/>
    <w:qFormat/>
    <w:rsid w:val="006726C2"/>
    <w:pPr>
      <w:autoSpaceDE w:val="0"/>
      <w:autoSpaceDN w:val="0"/>
      <w:adjustRightInd w:val="0"/>
      <w:spacing w:before="240" w:after="0" w:line="240" w:lineRule="auto"/>
      <w:ind w:left="1134"/>
      <w:outlineLvl w:val="1"/>
    </w:pPr>
    <w:rPr>
      <w:rFonts w:ascii="Arial" w:hAnsi="Arial" w:cs="Arial"/>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DocumentName">
    <w:name w:val="Document Name"/>
    <w:basedOn w:val="Normal"/>
    <w:uiPriority w:val="99"/>
    <w:rsid w:val="000B3475"/>
    <w:pPr>
      <w:spacing w:after="0" w:line="240" w:lineRule="atLeast"/>
    </w:pPr>
    <w:rPr>
      <w:rFonts w:ascii="Arial" w:eastAsia="Times New Roman" w:hAnsi="Arial" w:cs="Arial"/>
      <w:b/>
      <w:caps/>
      <w:color w:val="FFFFFF"/>
      <w:sz w:val="20"/>
      <w:szCs w:val="20"/>
      <w:lang w:eastAsia="en-AU"/>
    </w:rPr>
  </w:style>
  <w:style w:type="paragraph" w:customStyle="1" w:styleId="AddressBlock">
    <w:name w:val="Address Block"/>
    <w:basedOn w:val="Normal"/>
    <w:uiPriority w:val="99"/>
    <w:rsid w:val="000B3475"/>
    <w:pPr>
      <w:spacing w:after="0" w:line="240" w:lineRule="atLeast"/>
      <w:ind w:left="1134"/>
      <w:jc w:val="right"/>
    </w:pPr>
    <w:rPr>
      <w:rFonts w:ascii="Arial" w:eastAsia="Times New Roman" w:hAnsi="Arial" w:cs="Arial"/>
      <w:sz w:val="20"/>
      <w:lang w:eastAsia="en-AU"/>
    </w:rPr>
  </w:style>
  <w:style w:type="paragraph" w:customStyle="1" w:styleId="TitlePageParties">
    <w:name w:val="Title Page Parties"/>
    <w:basedOn w:val="Normal"/>
    <w:uiPriority w:val="99"/>
    <w:rsid w:val="000B3475"/>
    <w:pPr>
      <w:spacing w:after="0" w:line="240" w:lineRule="atLeast"/>
    </w:pPr>
    <w:rPr>
      <w:rFonts w:ascii="Arial" w:eastAsia="Times New Roman" w:hAnsi="Arial" w:cs="Arial"/>
      <w:sz w:val="20"/>
      <w:lang w:eastAsia="en-AU"/>
    </w:rPr>
  </w:style>
  <w:style w:type="character" w:customStyle="1" w:styleId="zDPDocumentType">
    <w:name w:val="zDP Document Type"/>
    <w:uiPriority w:val="99"/>
    <w:semiHidden/>
    <w:rsid w:val="000B3475"/>
  </w:style>
  <w:style w:type="paragraph" w:customStyle="1" w:styleId="DocumentName1">
    <w:name w:val="Document Name 1"/>
    <w:basedOn w:val="DocumentName"/>
    <w:uiPriority w:val="99"/>
    <w:semiHidden/>
    <w:rsid w:val="000B3475"/>
    <w:pPr>
      <w:spacing w:line="240" w:lineRule="auto"/>
    </w:pPr>
  </w:style>
  <w:style w:type="character" w:customStyle="1" w:styleId="Heading1Char">
    <w:name w:val="Heading 1 Char"/>
    <w:basedOn w:val="DefaultParagraphFont"/>
    <w:link w:val="Heading1"/>
    <w:uiPriority w:val="9"/>
    <w:rsid w:val="000B3475"/>
    <w:rPr>
      <w:rFonts w:ascii="Arial" w:eastAsia="Times New Roman" w:hAnsi="Arial" w:cs="Arial"/>
      <w:b/>
      <w:bCs/>
      <w:kern w:val="32"/>
      <w:lang w:eastAsia="en-AU"/>
    </w:rPr>
  </w:style>
  <w:style w:type="paragraph" w:customStyle="1" w:styleId="PlainParagraph">
    <w:name w:val="Plain Paragraph"/>
    <w:basedOn w:val="Normal"/>
    <w:uiPriority w:val="99"/>
    <w:rsid w:val="000B3475"/>
    <w:pPr>
      <w:spacing w:before="140" w:after="140" w:line="280" w:lineRule="atLeast"/>
      <w:ind w:left="1134"/>
    </w:pPr>
    <w:rPr>
      <w:rFonts w:ascii="Arial" w:eastAsia="Times New Roman" w:hAnsi="Arial" w:cs="Arial"/>
      <w:lang w:eastAsia="en-AU"/>
    </w:rPr>
  </w:style>
  <w:style w:type="paragraph" w:styleId="TOC1">
    <w:name w:val="toc 1"/>
    <w:basedOn w:val="Normal"/>
    <w:next w:val="Normal"/>
    <w:uiPriority w:val="39"/>
    <w:rsid w:val="000B3475"/>
    <w:pPr>
      <w:keepNext/>
      <w:widowControl w:val="0"/>
      <w:pBdr>
        <w:bottom w:val="single" w:sz="2" w:space="0" w:color="auto"/>
        <w:between w:val="single" w:sz="2" w:space="1" w:color="auto"/>
      </w:pBdr>
      <w:tabs>
        <w:tab w:val="left" w:pos="1134"/>
        <w:tab w:val="right" w:pos="8930"/>
      </w:tabs>
      <w:spacing w:before="200" w:after="0" w:line="280" w:lineRule="atLeast"/>
      <w:ind w:left="1134" w:hanging="1134"/>
    </w:pPr>
    <w:rPr>
      <w:rFonts w:ascii="Arial" w:eastAsia="Times New Roman" w:hAnsi="Arial" w:cs="Arial"/>
      <w:b/>
      <w:sz w:val="20"/>
      <w:lang w:eastAsia="en-AU"/>
    </w:rPr>
  </w:style>
  <w:style w:type="paragraph" w:styleId="TOC2">
    <w:name w:val="toc 2"/>
    <w:basedOn w:val="Normal"/>
    <w:next w:val="Normal"/>
    <w:uiPriority w:val="39"/>
    <w:rsid w:val="000B3475"/>
    <w:pPr>
      <w:tabs>
        <w:tab w:val="left" w:pos="1134"/>
        <w:tab w:val="right" w:pos="8930"/>
      </w:tabs>
      <w:spacing w:before="60" w:after="0" w:line="240" w:lineRule="atLeast"/>
      <w:ind w:left="1134" w:hanging="1134"/>
    </w:pPr>
    <w:rPr>
      <w:rFonts w:ascii="Arial" w:eastAsia="Times New Roman" w:hAnsi="Arial" w:cs="Arial"/>
      <w:sz w:val="20"/>
      <w:lang w:eastAsia="en-AU"/>
    </w:rPr>
  </w:style>
  <w:style w:type="paragraph" w:customStyle="1" w:styleId="ContentsHeading">
    <w:name w:val="Contents Heading"/>
    <w:basedOn w:val="Normal"/>
    <w:uiPriority w:val="99"/>
    <w:rsid w:val="000B3475"/>
    <w:pPr>
      <w:spacing w:after="280" w:line="280" w:lineRule="atLeast"/>
      <w:ind w:left="1134"/>
    </w:pPr>
    <w:rPr>
      <w:rFonts w:ascii="Arial" w:eastAsia="Times New Roman" w:hAnsi="Arial" w:cs="Arial"/>
      <w:b/>
      <w:caps/>
      <w:sz w:val="20"/>
      <w:szCs w:val="20"/>
      <w:lang w:eastAsia="en-AU"/>
    </w:rPr>
  </w:style>
  <w:style w:type="paragraph" w:styleId="TOC4">
    <w:name w:val="toc 4"/>
    <w:basedOn w:val="Normal"/>
    <w:next w:val="Normal"/>
    <w:uiPriority w:val="39"/>
    <w:rsid w:val="000B3475"/>
    <w:pPr>
      <w:tabs>
        <w:tab w:val="left" w:pos="2432"/>
        <w:tab w:val="right" w:pos="8930"/>
      </w:tabs>
      <w:spacing w:before="60" w:after="0" w:line="240" w:lineRule="atLeast"/>
      <w:ind w:left="1134"/>
    </w:pPr>
    <w:rPr>
      <w:rFonts w:ascii="Arial" w:eastAsia="Times New Roman" w:hAnsi="Arial" w:cs="Arial"/>
      <w:b/>
      <w:sz w:val="20"/>
      <w:lang w:eastAsia="en-AU"/>
    </w:rPr>
  </w:style>
  <w:style w:type="paragraph" w:styleId="TOC5">
    <w:name w:val="toc 5"/>
    <w:basedOn w:val="Normal"/>
    <w:next w:val="Normal"/>
    <w:uiPriority w:val="39"/>
    <w:rsid w:val="000B3475"/>
    <w:pPr>
      <w:tabs>
        <w:tab w:val="left" w:pos="1559"/>
        <w:tab w:val="right" w:pos="8930"/>
      </w:tabs>
      <w:spacing w:before="20" w:after="20" w:line="240" w:lineRule="atLeast"/>
      <w:ind w:left="1559" w:hanging="425"/>
    </w:pPr>
    <w:rPr>
      <w:rFonts w:ascii="Arial" w:eastAsia="Times New Roman" w:hAnsi="Arial" w:cs="Arial"/>
      <w:sz w:val="18"/>
      <w:szCs w:val="20"/>
      <w:lang w:eastAsia="en-AU"/>
    </w:rPr>
  </w:style>
  <w:style w:type="paragraph" w:customStyle="1" w:styleId="DocumentNameinBody">
    <w:name w:val="Document Name in Body"/>
    <w:uiPriority w:val="99"/>
    <w:rsid w:val="000B3475"/>
    <w:pPr>
      <w:shd w:val="solid" w:color="000000" w:fill="000000"/>
      <w:spacing w:after="0" w:line="240" w:lineRule="atLeast"/>
      <w:ind w:firstLine="1134"/>
    </w:pPr>
    <w:rPr>
      <w:rFonts w:ascii="Arial" w:eastAsia="Times New Roman" w:hAnsi="Arial" w:cs="Arial"/>
      <w:b/>
      <w:caps/>
      <w:color w:val="FFFFFF"/>
      <w:sz w:val="20"/>
      <w:lang w:eastAsia="en-AU"/>
    </w:rPr>
  </w:style>
  <w:style w:type="paragraph" w:customStyle="1" w:styleId="Partiesline">
    <w:name w:val="Parties line"/>
    <w:basedOn w:val="PlainParagraph"/>
    <w:uiPriority w:val="99"/>
    <w:rsid w:val="000B3475"/>
    <w:pPr>
      <w:spacing w:before="0"/>
    </w:pPr>
  </w:style>
  <w:style w:type="paragraph" w:customStyle="1" w:styleId="Parties">
    <w:name w:val="Parties"/>
    <w:uiPriority w:val="99"/>
    <w:rsid w:val="000B3475"/>
    <w:pPr>
      <w:numPr>
        <w:numId w:val="1"/>
      </w:numPr>
      <w:spacing w:before="140" w:after="0" w:line="280" w:lineRule="atLeast"/>
    </w:pPr>
    <w:rPr>
      <w:rFonts w:ascii="Arial" w:eastAsia="Times New Roman" w:hAnsi="Arial" w:cs="Arial"/>
      <w:lang w:eastAsia="en-AU"/>
    </w:rPr>
  </w:style>
  <w:style w:type="character" w:customStyle="1" w:styleId="zDPParty1Name">
    <w:name w:val="zDP Party 1 Name"/>
    <w:uiPriority w:val="99"/>
    <w:semiHidden/>
    <w:rsid w:val="000B3475"/>
  </w:style>
  <w:style w:type="paragraph" w:customStyle="1" w:styleId="Documentdetails">
    <w:name w:val="Document details"/>
    <w:basedOn w:val="Normal"/>
    <w:uiPriority w:val="99"/>
    <w:rsid w:val="000B3475"/>
    <w:pPr>
      <w:spacing w:before="140" w:after="140" w:line="280" w:lineRule="atLeast"/>
      <w:ind w:left="1134"/>
    </w:pPr>
    <w:rPr>
      <w:rFonts w:ascii="Arial" w:eastAsia="Times New Roman" w:hAnsi="Arial" w:cs="Times New Roman"/>
      <w:color w:val="000000"/>
      <w:lang w:eastAsia="en-AU"/>
    </w:rPr>
  </w:style>
  <w:style w:type="paragraph" w:customStyle="1" w:styleId="Definition">
    <w:name w:val="Definition"/>
    <w:uiPriority w:val="99"/>
    <w:rsid w:val="000B3475"/>
    <w:pPr>
      <w:spacing w:before="40" w:after="40" w:line="280" w:lineRule="atLeast"/>
    </w:pPr>
    <w:rPr>
      <w:rFonts w:ascii="Arial" w:eastAsia="Times New Roman" w:hAnsi="Arial" w:cs="Arial"/>
      <w:lang w:eastAsia="en-AU"/>
    </w:rPr>
  </w:style>
  <w:style w:type="paragraph" w:customStyle="1" w:styleId="DefinedTerm">
    <w:name w:val="Defined Term"/>
    <w:uiPriority w:val="99"/>
    <w:rsid w:val="000B3475"/>
    <w:pPr>
      <w:spacing w:before="40" w:after="40" w:line="280" w:lineRule="atLeast"/>
    </w:pPr>
    <w:rPr>
      <w:rFonts w:ascii="Arial" w:eastAsia="Times New Roman" w:hAnsi="Arial" w:cs="Arial"/>
      <w:b/>
      <w:lang w:eastAsia="en-AU"/>
    </w:rPr>
  </w:style>
  <w:style w:type="paragraph" w:customStyle="1" w:styleId="ClauseLevel1">
    <w:name w:val="Clause Level 1"/>
    <w:next w:val="ClauseLevel2"/>
    <w:uiPriority w:val="99"/>
    <w:rsid w:val="000B3475"/>
    <w:pPr>
      <w:keepNext/>
      <w:pBdr>
        <w:bottom w:val="single" w:sz="2" w:space="0" w:color="auto"/>
      </w:pBdr>
      <w:tabs>
        <w:tab w:val="num" w:pos="1134"/>
      </w:tabs>
      <w:spacing w:before="200" w:after="0" w:line="280" w:lineRule="atLeast"/>
      <w:ind w:left="1134" w:hanging="1134"/>
      <w:outlineLvl w:val="0"/>
    </w:pPr>
    <w:rPr>
      <w:rFonts w:ascii="Arial" w:eastAsia="Times New Roman" w:hAnsi="Arial" w:cs="Arial"/>
      <w:b/>
      <w:lang w:eastAsia="en-AU"/>
    </w:rPr>
  </w:style>
  <w:style w:type="paragraph" w:customStyle="1" w:styleId="ClauseLevel2">
    <w:name w:val="Clause Level 2"/>
    <w:next w:val="ClauseLevel3"/>
    <w:uiPriority w:val="99"/>
    <w:rsid w:val="000B3475"/>
    <w:pPr>
      <w:keepNext/>
      <w:numPr>
        <w:ilvl w:val="1"/>
        <w:numId w:val="4"/>
      </w:numPr>
      <w:spacing w:before="200" w:after="0" w:line="280" w:lineRule="atLeast"/>
      <w:outlineLvl w:val="1"/>
    </w:pPr>
    <w:rPr>
      <w:rFonts w:ascii="Arial" w:eastAsia="Times New Roman" w:hAnsi="Arial" w:cs="Arial"/>
      <w:b/>
      <w:lang w:eastAsia="en-AU"/>
    </w:rPr>
  </w:style>
  <w:style w:type="paragraph" w:customStyle="1" w:styleId="ClauseLevel3">
    <w:name w:val="Clause Level 3"/>
    <w:uiPriority w:val="99"/>
    <w:rsid w:val="000B3475"/>
    <w:pPr>
      <w:numPr>
        <w:ilvl w:val="2"/>
        <w:numId w:val="4"/>
      </w:numPr>
      <w:spacing w:before="140" w:after="140" w:line="280" w:lineRule="atLeast"/>
      <w:outlineLvl w:val="2"/>
    </w:pPr>
    <w:rPr>
      <w:rFonts w:ascii="Arial" w:eastAsia="Times New Roman" w:hAnsi="Arial" w:cs="Arial"/>
      <w:lang w:eastAsia="en-AU"/>
    </w:rPr>
  </w:style>
  <w:style w:type="paragraph" w:customStyle="1" w:styleId="ClauseLevel4">
    <w:name w:val="Clause Level 4"/>
    <w:uiPriority w:val="99"/>
    <w:rsid w:val="000B3475"/>
    <w:pPr>
      <w:numPr>
        <w:ilvl w:val="3"/>
        <w:numId w:val="4"/>
      </w:numPr>
      <w:tabs>
        <w:tab w:val="num" w:pos="1559"/>
      </w:tabs>
      <w:spacing w:after="140" w:line="280" w:lineRule="atLeast"/>
      <w:ind w:left="1559" w:hanging="425"/>
      <w:outlineLvl w:val="3"/>
    </w:pPr>
    <w:rPr>
      <w:rFonts w:ascii="Arial" w:eastAsia="Times New Roman" w:hAnsi="Arial" w:cs="Arial"/>
      <w:lang w:eastAsia="en-AU"/>
    </w:rPr>
  </w:style>
  <w:style w:type="paragraph" w:styleId="ListNumber5">
    <w:name w:val="List Number 5"/>
    <w:basedOn w:val="Normal"/>
    <w:uiPriority w:val="99"/>
    <w:semiHidden/>
    <w:rsid w:val="000B3475"/>
    <w:pPr>
      <w:numPr>
        <w:numId w:val="2"/>
      </w:numPr>
      <w:tabs>
        <w:tab w:val="clear" w:pos="1134"/>
        <w:tab w:val="num" w:pos="1492"/>
      </w:tabs>
      <w:spacing w:before="140" w:after="140" w:line="280" w:lineRule="atLeast"/>
      <w:ind w:left="1492" w:hanging="360"/>
    </w:pPr>
    <w:rPr>
      <w:rFonts w:ascii="Arial" w:eastAsia="Times New Roman" w:hAnsi="Arial" w:cs="Arial"/>
      <w:lang w:eastAsia="en-AU"/>
    </w:rPr>
  </w:style>
  <w:style w:type="paragraph" w:styleId="ListParagraph">
    <w:name w:val="List Paragraph"/>
    <w:basedOn w:val="Normal"/>
    <w:uiPriority w:val="34"/>
    <w:qFormat/>
    <w:rsid w:val="000B3475"/>
    <w:pPr>
      <w:ind w:left="720"/>
      <w:contextualSpacing/>
    </w:pPr>
    <w:rPr>
      <w:rFonts w:eastAsiaTheme="minorEastAsia"/>
      <w:lang w:eastAsia="en-AU"/>
    </w:rPr>
  </w:style>
  <w:style w:type="paragraph" w:customStyle="1" w:styleId="ScheduleHeadingNotes">
    <w:name w:val="Schedule Heading Notes"/>
    <w:basedOn w:val="Normal"/>
    <w:uiPriority w:val="99"/>
    <w:rsid w:val="000B3475"/>
    <w:pPr>
      <w:keepNext/>
      <w:spacing w:after="0" w:line="240" w:lineRule="atLeast"/>
      <w:ind w:left="1134"/>
    </w:pPr>
    <w:rPr>
      <w:rFonts w:ascii="Arial" w:eastAsia="Times New Roman" w:hAnsi="Arial" w:cs="Arial"/>
      <w:b/>
      <w:sz w:val="20"/>
      <w:lang w:eastAsia="en-AU"/>
    </w:rPr>
  </w:style>
  <w:style w:type="paragraph" w:customStyle="1" w:styleId="ScheduleHeading">
    <w:name w:val="Schedule Heading"/>
    <w:next w:val="ScheduleLevel1"/>
    <w:uiPriority w:val="99"/>
    <w:rsid w:val="000B3475"/>
    <w:pPr>
      <w:keepNext/>
      <w:pageBreakBefore/>
      <w:numPr>
        <w:numId w:val="3"/>
      </w:numPr>
      <w:shd w:val="clear" w:color="auto" w:fill="000000"/>
      <w:spacing w:after="140" w:line="280" w:lineRule="atLeast"/>
      <w:outlineLvl w:val="0"/>
    </w:pPr>
    <w:rPr>
      <w:rFonts w:ascii="Arial" w:eastAsia="Times New Roman" w:hAnsi="Arial" w:cs="Arial"/>
      <w:b/>
      <w:caps/>
      <w:sz w:val="20"/>
      <w:szCs w:val="20"/>
      <w:lang w:eastAsia="en-AU"/>
    </w:rPr>
  </w:style>
  <w:style w:type="paragraph" w:customStyle="1" w:styleId="ScheduleLevel1">
    <w:name w:val="Schedule Level 1"/>
    <w:next w:val="ScheduleLevel2"/>
    <w:uiPriority w:val="99"/>
    <w:rsid w:val="000B3475"/>
    <w:pPr>
      <w:keepNext/>
      <w:numPr>
        <w:ilvl w:val="1"/>
        <w:numId w:val="3"/>
      </w:numPr>
      <w:pBdr>
        <w:bottom w:val="single" w:sz="2" w:space="1" w:color="auto"/>
      </w:pBdr>
      <w:spacing w:before="200" w:after="0" w:line="280" w:lineRule="atLeast"/>
      <w:outlineLvl w:val="1"/>
    </w:pPr>
    <w:rPr>
      <w:rFonts w:ascii="Arial" w:eastAsia="Times New Roman" w:hAnsi="Arial" w:cs="Arial"/>
      <w:b/>
      <w:lang w:eastAsia="en-AU"/>
    </w:rPr>
  </w:style>
  <w:style w:type="paragraph" w:customStyle="1" w:styleId="ScheduleLevel2">
    <w:name w:val="Schedule Level 2"/>
    <w:next w:val="ScheduleLevel3"/>
    <w:uiPriority w:val="99"/>
    <w:rsid w:val="000B3475"/>
    <w:pPr>
      <w:numPr>
        <w:ilvl w:val="2"/>
        <w:numId w:val="3"/>
      </w:numPr>
      <w:spacing w:before="200" w:after="0" w:line="280" w:lineRule="atLeast"/>
      <w:outlineLvl w:val="2"/>
    </w:pPr>
    <w:rPr>
      <w:rFonts w:ascii="Arial" w:eastAsia="Times New Roman" w:hAnsi="Arial" w:cs="Arial"/>
      <w:b/>
      <w:lang w:eastAsia="en-AU"/>
    </w:rPr>
  </w:style>
  <w:style w:type="paragraph" w:customStyle="1" w:styleId="ScheduleLevel3">
    <w:name w:val="Schedule Level 3"/>
    <w:uiPriority w:val="99"/>
    <w:rsid w:val="000B3475"/>
    <w:pPr>
      <w:numPr>
        <w:ilvl w:val="3"/>
        <w:numId w:val="3"/>
      </w:numPr>
      <w:spacing w:before="140" w:after="140" w:line="280" w:lineRule="atLeast"/>
      <w:outlineLvl w:val="3"/>
    </w:pPr>
    <w:rPr>
      <w:rFonts w:ascii="Arial" w:eastAsia="Times New Roman" w:hAnsi="Arial" w:cs="Arial"/>
      <w:lang w:eastAsia="en-AU"/>
    </w:rPr>
  </w:style>
  <w:style w:type="paragraph" w:customStyle="1" w:styleId="ScheduleLevel4">
    <w:name w:val="Schedule Level 4"/>
    <w:uiPriority w:val="99"/>
    <w:rsid w:val="000B3475"/>
    <w:pPr>
      <w:numPr>
        <w:ilvl w:val="4"/>
        <w:numId w:val="3"/>
      </w:numPr>
      <w:spacing w:after="140" w:line="280" w:lineRule="atLeast"/>
    </w:pPr>
    <w:rPr>
      <w:rFonts w:ascii="Arial" w:eastAsia="Times New Roman" w:hAnsi="Arial" w:cs="Arial"/>
      <w:lang w:eastAsia="en-AU"/>
    </w:rPr>
  </w:style>
  <w:style w:type="paragraph" w:customStyle="1" w:styleId="ScheduleLevel5">
    <w:name w:val="Schedule Level 5"/>
    <w:uiPriority w:val="99"/>
    <w:rsid w:val="000B3475"/>
    <w:pPr>
      <w:numPr>
        <w:ilvl w:val="5"/>
        <w:numId w:val="3"/>
      </w:numPr>
      <w:spacing w:after="140" w:line="280" w:lineRule="atLeast"/>
    </w:pPr>
    <w:rPr>
      <w:rFonts w:ascii="Arial" w:eastAsia="Times New Roman" w:hAnsi="Arial" w:cs="Arial"/>
      <w:lang w:eastAsia="en-AU"/>
    </w:rPr>
  </w:style>
  <w:style w:type="paragraph" w:customStyle="1" w:styleId="ScheduleLevel6">
    <w:name w:val="Schedule Level 6"/>
    <w:uiPriority w:val="99"/>
    <w:rsid w:val="000B3475"/>
    <w:pPr>
      <w:numPr>
        <w:ilvl w:val="6"/>
        <w:numId w:val="3"/>
      </w:numPr>
      <w:spacing w:after="140" w:line="280" w:lineRule="atLeast"/>
    </w:pPr>
    <w:rPr>
      <w:rFonts w:ascii="Arial" w:eastAsia="Times New Roman" w:hAnsi="Arial" w:cs="Arial"/>
      <w:lang w:eastAsia="en-AU"/>
    </w:rPr>
  </w:style>
  <w:style w:type="character" w:styleId="Hyperlink">
    <w:name w:val="Hyperlink"/>
    <w:basedOn w:val="DefaultParagraphFont"/>
    <w:uiPriority w:val="99"/>
    <w:unhideWhenUsed/>
    <w:rsid w:val="000B3475"/>
    <w:rPr>
      <w:color w:val="0000FF" w:themeColor="hyperlink"/>
      <w:u w:val="single"/>
    </w:rPr>
  </w:style>
  <w:style w:type="paragraph" w:customStyle="1" w:styleId="ClauseLevel9">
    <w:name w:val="Clause Level 9"/>
    <w:basedOn w:val="ClauseLevel4"/>
    <w:uiPriority w:val="99"/>
    <w:semiHidden/>
    <w:rsid w:val="000B3475"/>
    <w:pPr>
      <w:numPr>
        <w:ilvl w:val="0"/>
        <w:numId w:val="21"/>
      </w:numPr>
      <w:tabs>
        <w:tab w:val="clear" w:pos="1492"/>
        <w:tab w:val="num" w:pos="1985"/>
      </w:tabs>
      <w:ind w:left="1985" w:hanging="426"/>
    </w:pPr>
  </w:style>
  <w:style w:type="paragraph" w:styleId="Title">
    <w:name w:val="Title"/>
    <w:basedOn w:val="Normal"/>
    <w:next w:val="Normal"/>
    <w:link w:val="TitleChar"/>
    <w:uiPriority w:val="10"/>
    <w:qFormat/>
    <w:rsid w:val="006726C2"/>
    <w:pPr>
      <w:ind w:left="1134"/>
    </w:pPr>
    <w:rPr>
      <w:rFonts w:ascii="Arial" w:hAnsi="Arial" w:cs="Arial"/>
    </w:rPr>
  </w:style>
  <w:style w:type="character" w:customStyle="1" w:styleId="TitleChar">
    <w:name w:val="Title Char"/>
    <w:basedOn w:val="DefaultParagraphFont"/>
    <w:link w:val="Title"/>
    <w:uiPriority w:val="10"/>
    <w:rsid w:val="006726C2"/>
    <w:rPr>
      <w:rFonts w:ascii="Arial" w:hAnsi="Arial" w:cs="Arial"/>
    </w:rPr>
  </w:style>
  <w:style w:type="character" w:customStyle="1" w:styleId="Heading2Char">
    <w:name w:val="Heading 2 Char"/>
    <w:basedOn w:val="DefaultParagraphFont"/>
    <w:link w:val="Heading2"/>
    <w:uiPriority w:val="9"/>
    <w:rsid w:val="006726C2"/>
    <w:rPr>
      <w:rFonts w:ascii="Arial" w:hAnsi="Arial" w:cs="Arial"/>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38D7-9D89-4AB6-8E61-FC6ED753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Arrangement under Section 20a of the Australian Crime Commission Act 2002 (Cth) in relation to the provision of information, documents or things by a person or class of persons under section 19a or 20 of the Act</vt:lpstr>
    </vt:vector>
  </TitlesOfParts>
  <Company>Office of Parliamentary Counsel</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Arrangement under Section 20a of the Australian Crime Commission Act 2002 (Cth) in relation to the provision of information, documents or things by a person or class of persons under section 19a or 20 of the Act</dc:title>
  <dc:creator>Miller, Kelli</dc:creator>
  <cp:lastModifiedBy>Alabaster, John</cp:lastModifiedBy>
  <cp:revision>3</cp:revision>
  <cp:lastPrinted>2013-06-24T01:35:00Z</cp:lastPrinted>
  <dcterms:created xsi:type="dcterms:W3CDTF">2015-02-19T21:17:00Z</dcterms:created>
  <dcterms:modified xsi:type="dcterms:W3CDTF">2015-02-19T21:42:00Z</dcterms:modified>
</cp:coreProperties>
</file>