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753" w:rsidRDefault="004B2753" w:rsidP="00E3204D"/>
    <w:p w:rsidR="00E3204D" w:rsidRDefault="00E3204D" w:rsidP="00E3204D">
      <w:pPr>
        <w:pBdr>
          <w:top w:val="single" w:sz="6" w:space="1" w:color="auto"/>
        </w:pBdr>
        <w:tabs>
          <w:tab w:val="center" w:pos="4512"/>
        </w:tabs>
        <w:suppressAutoHyphens/>
        <w:jc w:val="both"/>
        <w:rPr>
          <w:b/>
          <w:spacing w:val="-3"/>
          <w:sz w:val="24"/>
          <w:lang w:val="en-AU"/>
        </w:rPr>
      </w:pPr>
    </w:p>
    <w:p w:rsidR="00E3204D" w:rsidRDefault="00E3204D" w:rsidP="00E3204D">
      <w:pPr>
        <w:tabs>
          <w:tab w:val="center" w:pos="4512"/>
        </w:tabs>
        <w:suppressAutoHyphens/>
        <w:jc w:val="both"/>
        <w:rPr>
          <w:b/>
          <w:spacing w:val="-3"/>
          <w:sz w:val="28"/>
          <w:lang w:val="en-AU"/>
        </w:rPr>
      </w:pPr>
      <w:r>
        <w:rPr>
          <w:b/>
          <w:spacing w:val="-3"/>
          <w:sz w:val="28"/>
          <w:lang w:val="en-AU"/>
        </w:rPr>
        <w:t>Acts of Parliament assented to</w:t>
      </w:r>
    </w:p>
    <w:p w:rsidR="00E3204D" w:rsidRDefault="00E3204D" w:rsidP="00E3204D">
      <w:pPr>
        <w:pBdr>
          <w:bottom w:val="single" w:sz="6" w:space="1" w:color="auto"/>
        </w:pBdr>
        <w:tabs>
          <w:tab w:val="left" w:pos="0"/>
        </w:tabs>
        <w:suppressAutoHyphens/>
        <w:jc w:val="both"/>
        <w:rPr>
          <w:b/>
          <w:spacing w:val="-3"/>
          <w:sz w:val="24"/>
          <w:lang w:val="en-AU"/>
        </w:rPr>
      </w:pPr>
    </w:p>
    <w:p w:rsidR="00E3204D" w:rsidRDefault="00E3204D" w:rsidP="00E3204D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It is hereby notified, for general information, that His Excellency the Governor-General, in the name of Her Majesty, assented on 11 December 2015 to the undermentioned Acts passed by the Senate and the House of Representatives in the Parliament assembled, viz.:</w:t>
      </w:r>
    </w:p>
    <w:p w:rsidR="00E3204D" w:rsidRDefault="00E3204D" w:rsidP="00E3204D">
      <w:pPr>
        <w:tabs>
          <w:tab w:val="left" w:pos="0"/>
        </w:tabs>
        <w:suppressAutoHyphens/>
        <w:spacing w:before="120"/>
        <w:jc w:val="both"/>
        <w:rPr>
          <w:spacing w:val="-3"/>
          <w:sz w:val="24"/>
          <w:lang w:val="en-AU"/>
        </w:rPr>
      </w:pPr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</w:r>
      <w:proofErr w:type="gramStart"/>
      <w:r>
        <w:rPr>
          <w:spacing w:val="-3"/>
          <w:sz w:val="24"/>
          <w:lang w:val="en-AU"/>
        </w:rPr>
        <w:t xml:space="preserve">No. 166 of 2015—An Act to amend the </w:t>
      </w:r>
      <w:r>
        <w:rPr>
          <w:i/>
          <w:spacing w:val="-3"/>
          <w:sz w:val="24"/>
          <w:lang w:val="en-AU"/>
        </w:rPr>
        <w:t>Australian Citizenship Act 2007</w:t>
      </w:r>
      <w:r>
        <w:rPr>
          <w:spacing w:val="-3"/>
          <w:sz w:val="24"/>
          <w:lang w:val="en-AU"/>
        </w:rPr>
        <w:t>, and for related purposes.</w:t>
      </w:r>
      <w:proofErr w:type="gramEnd"/>
      <w:r>
        <w:rPr>
          <w:spacing w:val="-3"/>
          <w:sz w:val="24"/>
          <w:lang w:val="en-AU"/>
        </w:rPr>
        <w:t xml:space="preserve">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Australian Citizenship Amendment (Allegiance to Australia)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</w:r>
      <w:proofErr w:type="gramStart"/>
      <w:r>
        <w:rPr>
          <w:spacing w:val="-3"/>
          <w:sz w:val="24"/>
          <w:lang w:val="en-AU"/>
        </w:rPr>
        <w:t>No. 167 of 2015—An Act to amend the law relating to export quotas, and for other purposes.</w:t>
      </w:r>
      <w:proofErr w:type="gramEnd"/>
      <w:r>
        <w:rPr>
          <w:spacing w:val="-3"/>
          <w:sz w:val="24"/>
          <w:lang w:val="en-AU"/>
        </w:rPr>
        <w:t xml:space="preserve">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Export Control Amendment (Quotas)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  <w:t xml:space="preserve">No. 168 of 2015—An Act to amend the law relating to higher education, and for related purposes.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Higher Education Support Amendment (VET FEE-HELP Reform)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  <w:t xml:space="preserve">No. 169 of 2015—An Act to amend the law relating to social security, student assistance and higher education support, and for related purposes. </w:t>
      </w:r>
      <w:proofErr w:type="gramStart"/>
      <w:r>
        <w:rPr>
          <w:spacing w:val="-3"/>
          <w:sz w:val="24"/>
          <w:lang w:val="en-AU"/>
        </w:rPr>
        <w:t>(</w:t>
      </w:r>
      <w:proofErr w:type="spellStart"/>
      <w:r>
        <w:rPr>
          <w:i/>
          <w:spacing w:val="-3"/>
          <w:sz w:val="24"/>
          <w:lang w:val="en-AU"/>
        </w:rPr>
        <w:t>Labor</w:t>
      </w:r>
      <w:proofErr w:type="spellEnd"/>
      <w:r>
        <w:rPr>
          <w:i/>
          <w:spacing w:val="-3"/>
          <w:sz w:val="24"/>
          <w:lang w:val="en-AU"/>
        </w:rPr>
        <w:t xml:space="preserve"> 2013-14 Budget Savings (Measures No. 2)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  <w:t xml:space="preserve">No. 170 of 2015—An Act to amend the law relating to taxation, and for related purposes.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Tax Laws Amendment (Combating Multinational Tax Avoidance)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  <w:t xml:space="preserve">No. 171 of 2015—An Act to amend the law relating to education services for overseas students, and for other purposes.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Education Services for Overseas Students Amendment (Streamlining Regulation)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</w:r>
      <w:proofErr w:type="gramStart"/>
      <w:r>
        <w:rPr>
          <w:spacing w:val="-3"/>
          <w:sz w:val="24"/>
          <w:lang w:val="en-AU"/>
        </w:rPr>
        <w:t xml:space="preserve">No. 172 of 2015—An Act to amend the </w:t>
      </w:r>
      <w:r>
        <w:rPr>
          <w:i/>
          <w:spacing w:val="-3"/>
          <w:sz w:val="24"/>
          <w:lang w:val="en-AU"/>
        </w:rPr>
        <w:t>Education Services for Overseas Students (Registration Charges) Act 1997</w:t>
      </w:r>
      <w:r>
        <w:rPr>
          <w:spacing w:val="-3"/>
          <w:sz w:val="24"/>
          <w:lang w:val="en-AU"/>
        </w:rPr>
        <w:t>, and for other purposes.</w:t>
      </w:r>
      <w:proofErr w:type="gramEnd"/>
      <w:r>
        <w:rPr>
          <w:spacing w:val="-3"/>
          <w:sz w:val="24"/>
          <w:lang w:val="en-AU"/>
        </w:rPr>
        <w:t xml:space="preserve">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Education Services for Overseas Students (Registration Charges) Amendment (Streamlining Regulation)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  <w:t xml:space="preserve">No. 173 of 2015—An Act to amend the law relating to family assistance, and for related purposes.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Social Services Legislation Amendment (Family Payments Structural Reform and Participation Measures)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  <w:t>No. 174 of 2015—An Act to amend the law relating to veterans’ affairs and defence, and for related purposes. (</w:t>
      </w:r>
      <w:r>
        <w:rPr>
          <w:i/>
          <w:spacing w:val="-3"/>
          <w:sz w:val="24"/>
          <w:lang w:val="en-AU"/>
        </w:rPr>
        <w:t>Veterans’ Affairs Legislation Amendment (2015 Budget Measures) Act 2015</w:t>
      </w:r>
      <w:r>
        <w:rPr>
          <w:spacing w:val="-3"/>
          <w:sz w:val="24"/>
          <w:lang w:val="en-AU"/>
        </w:rPr>
        <w:t>).</w:t>
      </w:r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</w:r>
      <w:proofErr w:type="gramStart"/>
      <w:r>
        <w:rPr>
          <w:spacing w:val="-3"/>
          <w:sz w:val="24"/>
          <w:lang w:val="en-AU"/>
        </w:rPr>
        <w:t xml:space="preserve">No. 175 of 2015—An Act to amend the </w:t>
      </w:r>
      <w:r>
        <w:rPr>
          <w:i/>
          <w:spacing w:val="-3"/>
          <w:sz w:val="24"/>
          <w:lang w:val="en-AU"/>
        </w:rPr>
        <w:t>Aboriginal Land Rights (Northern Territory) Act 1976</w:t>
      </w:r>
      <w:r>
        <w:rPr>
          <w:spacing w:val="-3"/>
          <w:sz w:val="24"/>
          <w:lang w:val="en-AU"/>
        </w:rPr>
        <w:t>, and for other purposes.</w:t>
      </w:r>
      <w:proofErr w:type="gramEnd"/>
      <w:r>
        <w:rPr>
          <w:spacing w:val="-3"/>
          <w:sz w:val="24"/>
          <w:lang w:val="en-AU"/>
        </w:rPr>
        <w:t xml:space="preserve">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Aboriginal Land Rights (Northern Territory) Amendment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</w:r>
      <w:proofErr w:type="gramStart"/>
      <w:r>
        <w:rPr>
          <w:spacing w:val="-3"/>
          <w:sz w:val="24"/>
          <w:lang w:val="en-AU"/>
        </w:rPr>
        <w:t>No. 176 of 2015—An Act to amend maritime legislation, and for related purposes.</w:t>
      </w:r>
      <w:proofErr w:type="gramEnd"/>
      <w:r>
        <w:rPr>
          <w:spacing w:val="-3"/>
          <w:sz w:val="24"/>
          <w:lang w:val="en-AU"/>
        </w:rPr>
        <w:t xml:space="preserve">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Maritime Legislation Amendment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ab/>
        <w:t xml:space="preserve">No. 177 of 2015—An Act to amend the law relating to taxation, and for related purposes. </w:t>
      </w:r>
      <w:proofErr w:type="gramStart"/>
      <w:r>
        <w:rPr>
          <w:spacing w:val="-3"/>
          <w:sz w:val="24"/>
          <w:lang w:val="en-AU"/>
        </w:rPr>
        <w:t>(</w:t>
      </w:r>
      <w:r>
        <w:rPr>
          <w:i/>
          <w:spacing w:val="-3"/>
          <w:sz w:val="24"/>
          <w:lang w:val="en-AU"/>
        </w:rPr>
        <w:t>Tax Laws Amendment (Gifts) Act 2015</w:t>
      </w:r>
      <w:r>
        <w:rPr>
          <w:spacing w:val="-3"/>
          <w:sz w:val="24"/>
          <w:lang w:val="en-AU"/>
        </w:rPr>
        <w:t>).</w:t>
      </w:r>
      <w:proofErr w:type="gramEnd"/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spacing w:before="120"/>
        <w:ind w:left="488" w:hanging="488"/>
        <w:rPr>
          <w:spacing w:val="-3"/>
          <w:sz w:val="24"/>
          <w:lang w:val="en-AU"/>
        </w:rPr>
      </w:pPr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</w:p>
    <w:p w:rsidR="00E3204D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  <w:rPr>
          <w:spacing w:val="-3"/>
          <w:sz w:val="24"/>
          <w:lang w:val="en-AU"/>
        </w:rPr>
      </w:pPr>
      <w:r>
        <w:rPr>
          <w:spacing w:val="-3"/>
          <w:sz w:val="24"/>
          <w:lang w:val="en-AU"/>
        </w:rPr>
        <w:t>D R Elder</w:t>
      </w:r>
    </w:p>
    <w:p w:rsidR="00E3204D" w:rsidRPr="00424B97" w:rsidRDefault="00E3204D" w:rsidP="00E3204D">
      <w:pPr>
        <w:tabs>
          <w:tab w:val="left" w:pos="0"/>
          <w:tab w:val="left" w:pos="288"/>
          <w:tab w:val="left" w:pos="487"/>
          <w:tab w:val="left" w:pos="720"/>
        </w:tabs>
        <w:suppressAutoHyphens/>
        <w:jc w:val="both"/>
      </w:pPr>
      <w:r>
        <w:rPr>
          <w:spacing w:val="-3"/>
          <w:sz w:val="24"/>
          <w:lang w:val="en-AU"/>
        </w:rPr>
        <w:t>Clerk of the House of Representatives</w:t>
      </w:r>
      <w:bookmarkStart w:id="0" w:name="_GoBack"/>
      <w:bookmarkEnd w:id="0"/>
    </w:p>
    <w:sectPr w:rsidR="00E3204D" w:rsidRPr="00424B97" w:rsidSect="008E4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F6C" w:rsidRDefault="008E4F6C" w:rsidP="003A707F">
      <w:r>
        <w:separator/>
      </w:r>
    </w:p>
  </w:endnote>
  <w:endnote w:type="continuationSeparator" w:id="0">
    <w:p w:rsidR="008E4F6C" w:rsidRDefault="008E4F6C" w:rsidP="003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F6C" w:rsidRDefault="008E4F6C" w:rsidP="003A707F">
      <w:r>
        <w:separator/>
      </w:r>
    </w:p>
  </w:footnote>
  <w:footnote w:type="continuationSeparator" w:id="0">
    <w:p w:rsidR="008E4F6C" w:rsidRDefault="008E4F6C" w:rsidP="003A7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C30" w:rsidRDefault="00C72C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840A06"/>
    <w:rsid w:val="008439B7"/>
    <w:rsid w:val="0087253F"/>
    <w:rsid w:val="008E4F6C"/>
    <w:rsid w:val="009539C7"/>
    <w:rsid w:val="00A00F21"/>
    <w:rsid w:val="00B84226"/>
    <w:rsid w:val="00C63C4E"/>
    <w:rsid w:val="00C72C30"/>
    <w:rsid w:val="00D229E5"/>
    <w:rsid w:val="00D77A88"/>
    <w:rsid w:val="00E3204D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rPr>
      <w:rFonts w:ascii="Tahoma" w:eastAsiaTheme="minorHAnsi" w:hAnsi="Tahoma" w:cs="Tahoma"/>
      <w:sz w:val="16"/>
      <w:szCs w:val="16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74CC-3321-483D-9CDF-C4D27983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GayeMilner</cp:lastModifiedBy>
  <cp:revision>2</cp:revision>
  <cp:lastPrinted>2013-06-24T01:35:00Z</cp:lastPrinted>
  <dcterms:created xsi:type="dcterms:W3CDTF">2015-12-14T05:20:00Z</dcterms:created>
  <dcterms:modified xsi:type="dcterms:W3CDTF">2015-12-14T05:20:00Z</dcterms:modified>
</cp:coreProperties>
</file>