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18" w:rsidRDefault="00A8323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0C6C18" w:rsidRDefault="000C6C18"/>
    <w:p w:rsidR="000C6C18" w:rsidRDefault="000C6C18" w:rsidP="000C6C18">
      <w:pPr>
        <w:spacing w:line="240" w:lineRule="auto"/>
      </w:pPr>
    </w:p>
    <w:p w:rsidR="000C6C18" w:rsidRDefault="000C6C18" w:rsidP="000C6C18"/>
    <w:p w:rsidR="000C6C18" w:rsidRDefault="000C6C18" w:rsidP="000C6C18"/>
    <w:p w:rsidR="000C6C18" w:rsidRDefault="000C6C18" w:rsidP="000C6C18"/>
    <w:p w:rsidR="000C6C18" w:rsidRDefault="000C6C18" w:rsidP="000C6C18"/>
    <w:p w:rsidR="0048364F" w:rsidRPr="007C6A5D" w:rsidRDefault="00E21941" w:rsidP="0048364F">
      <w:pPr>
        <w:pStyle w:val="ShortT"/>
      </w:pPr>
      <w:r w:rsidRPr="007C6A5D">
        <w:t>Telecommunications (Numbering Charges) Amendment</w:t>
      </w:r>
      <w:r w:rsidR="00C164CA" w:rsidRPr="007C6A5D">
        <w:t xml:space="preserve"> </w:t>
      </w:r>
      <w:r w:rsidR="000C6C18">
        <w:t>Act</w:t>
      </w:r>
      <w:r w:rsidR="00C164CA" w:rsidRPr="007C6A5D">
        <w:t xml:space="preserve"> 201</w:t>
      </w:r>
      <w:r w:rsidR="00EB0FEF">
        <w:t>6</w:t>
      </w:r>
    </w:p>
    <w:p w:rsidR="0048364F" w:rsidRPr="007C6A5D" w:rsidRDefault="0048364F" w:rsidP="0048364F"/>
    <w:p w:rsidR="0048364F" w:rsidRPr="007C6A5D" w:rsidRDefault="00C164CA" w:rsidP="000C6C18">
      <w:pPr>
        <w:pStyle w:val="Actno"/>
        <w:spacing w:before="400"/>
      </w:pPr>
      <w:r w:rsidRPr="007C6A5D">
        <w:t>No.</w:t>
      </w:r>
      <w:r w:rsidR="009E722D">
        <w:t xml:space="preserve"> 8</w:t>
      </w:r>
      <w:r w:rsidRPr="007C6A5D">
        <w:t>, 201</w:t>
      </w:r>
      <w:r w:rsidR="00EB0FEF">
        <w:t>6</w:t>
      </w:r>
    </w:p>
    <w:p w:rsidR="0048364F" w:rsidRPr="007C6A5D" w:rsidRDefault="0048364F" w:rsidP="0048364F"/>
    <w:p w:rsidR="000C6C18" w:rsidRDefault="000C6C18" w:rsidP="000C6C18"/>
    <w:p w:rsidR="000C6C18" w:rsidRDefault="000C6C18" w:rsidP="000C6C18"/>
    <w:p w:rsidR="000C6C18" w:rsidRDefault="000C6C18" w:rsidP="000C6C18"/>
    <w:p w:rsidR="000C6C18" w:rsidRDefault="000C6C18" w:rsidP="000C6C18"/>
    <w:p w:rsidR="0048364F" w:rsidRPr="007C6A5D" w:rsidRDefault="000C6C18" w:rsidP="0048364F">
      <w:pPr>
        <w:pStyle w:val="LongT"/>
      </w:pPr>
      <w:r>
        <w:t>An Act</w:t>
      </w:r>
      <w:r w:rsidR="0048364F" w:rsidRPr="007C6A5D">
        <w:t xml:space="preserve"> to </w:t>
      </w:r>
      <w:r w:rsidR="00E21941" w:rsidRPr="007C6A5D">
        <w:t xml:space="preserve">amend the </w:t>
      </w:r>
      <w:r w:rsidR="00E21941" w:rsidRPr="007C6A5D">
        <w:rPr>
          <w:i/>
        </w:rPr>
        <w:t>Telecommunications (Numbering Charges) Act 1997</w:t>
      </w:r>
      <w:r w:rsidR="0048364F" w:rsidRPr="007C6A5D">
        <w:t>, and for related purposes</w:t>
      </w:r>
    </w:p>
    <w:p w:rsidR="0048364F" w:rsidRPr="007C6A5D" w:rsidRDefault="0048364F" w:rsidP="0048364F">
      <w:pPr>
        <w:pStyle w:val="Header"/>
        <w:tabs>
          <w:tab w:val="clear" w:pos="4150"/>
          <w:tab w:val="clear" w:pos="8307"/>
        </w:tabs>
      </w:pPr>
      <w:r w:rsidRPr="007C6A5D">
        <w:rPr>
          <w:rStyle w:val="CharAmSchNo"/>
        </w:rPr>
        <w:t xml:space="preserve"> </w:t>
      </w:r>
      <w:r w:rsidRPr="007C6A5D">
        <w:rPr>
          <w:rStyle w:val="CharAmSchText"/>
        </w:rPr>
        <w:t xml:space="preserve"> </w:t>
      </w:r>
    </w:p>
    <w:p w:rsidR="0048364F" w:rsidRPr="007C6A5D" w:rsidRDefault="0048364F" w:rsidP="0048364F">
      <w:pPr>
        <w:pStyle w:val="Header"/>
        <w:tabs>
          <w:tab w:val="clear" w:pos="4150"/>
          <w:tab w:val="clear" w:pos="8307"/>
        </w:tabs>
      </w:pPr>
      <w:r w:rsidRPr="007C6A5D">
        <w:rPr>
          <w:rStyle w:val="CharAmPartNo"/>
        </w:rPr>
        <w:t xml:space="preserve"> </w:t>
      </w:r>
      <w:r w:rsidRPr="007C6A5D">
        <w:rPr>
          <w:rStyle w:val="CharAmPartText"/>
        </w:rPr>
        <w:t xml:space="preserve"> </w:t>
      </w:r>
    </w:p>
    <w:p w:rsidR="0048364F" w:rsidRPr="007C6A5D" w:rsidRDefault="0048364F" w:rsidP="0048364F">
      <w:pPr>
        <w:sectPr w:rsidR="0048364F" w:rsidRPr="007C6A5D" w:rsidSect="000C6C1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7C6A5D" w:rsidRDefault="0048364F" w:rsidP="000824C7">
      <w:pPr>
        <w:rPr>
          <w:sz w:val="36"/>
        </w:rPr>
      </w:pPr>
      <w:r w:rsidRPr="007C6A5D">
        <w:rPr>
          <w:sz w:val="36"/>
        </w:rPr>
        <w:lastRenderedPageBreak/>
        <w:t>Contents</w:t>
      </w:r>
    </w:p>
    <w:bookmarkStart w:id="0" w:name="BKCheck15B_1"/>
    <w:bookmarkEnd w:id="0"/>
    <w:p w:rsidR="008A1BFC" w:rsidRDefault="008A1BF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8A1BFC">
        <w:rPr>
          <w:noProof/>
        </w:rPr>
        <w:tab/>
      </w:r>
      <w:r w:rsidRPr="008A1BFC">
        <w:rPr>
          <w:noProof/>
        </w:rPr>
        <w:fldChar w:fldCharType="begin"/>
      </w:r>
      <w:r w:rsidRPr="008A1BFC">
        <w:rPr>
          <w:noProof/>
        </w:rPr>
        <w:instrText xml:space="preserve"> PAGEREF _Toc444257401 \h </w:instrText>
      </w:r>
      <w:r w:rsidRPr="008A1BFC">
        <w:rPr>
          <w:noProof/>
        </w:rPr>
      </w:r>
      <w:r w:rsidRPr="008A1BFC">
        <w:rPr>
          <w:noProof/>
        </w:rPr>
        <w:fldChar w:fldCharType="separate"/>
      </w:r>
      <w:r w:rsidR="00A83235">
        <w:rPr>
          <w:noProof/>
        </w:rPr>
        <w:t>1</w:t>
      </w:r>
      <w:r w:rsidRPr="008A1BFC">
        <w:rPr>
          <w:noProof/>
        </w:rPr>
        <w:fldChar w:fldCharType="end"/>
      </w:r>
    </w:p>
    <w:p w:rsidR="008A1BFC" w:rsidRDefault="008A1BFC">
      <w:pPr>
        <w:pStyle w:val="TOC5"/>
        <w:rPr>
          <w:rFonts w:asciiTheme="minorHAnsi" w:eastAsiaTheme="minorEastAsia" w:hAnsiTheme="minorHAnsi" w:cstheme="minorBidi"/>
          <w:noProof/>
          <w:kern w:val="0"/>
          <w:sz w:val="22"/>
          <w:szCs w:val="22"/>
        </w:rPr>
      </w:pPr>
      <w:r>
        <w:rPr>
          <w:noProof/>
        </w:rPr>
        <w:t>2</w:t>
      </w:r>
      <w:r>
        <w:rPr>
          <w:noProof/>
        </w:rPr>
        <w:tab/>
        <w:t>Commencement</w:t>
      </w:r>
      <w:r w:rsidRPr="008A1BFC">
        <w:rPr>
          <w:noProof/>
        </w:rPr>
        <w:tab/>
      </w:r>
      <w:r w:rsidRPr="008A1BFC">
        <w:rPr>
          <w:noProof/>
        </w:rPr>
        <w:fldChar w:fldCharType="begin"/>
      </w:r>
      <w:r w:rsidRPr="008A1BFC">
        <w:rPr>
          <w:noProof/>
        </w:rPr>
        <w:instrText xml:space="preserve"> PAGEREF _Toc444257402 \h </w:instrText>
      </w:r>
      <w:r w:rsidRPr="008A1BFC">
        <w:rPr>
          <w:noProof/>
        </w:rPr>
      </w:r>
      <w:r w:rsidRPr="008A1BFC">
        <w:rPr>
          <w:noProof/>
        </w:rPr>
        <w:fldChar w:fldCharType="separate"/>
      </w:r>
      <w:r w:rsidR="00A83235">
        <w:rPr>
          <w:noProof/>
        </w:rPr>
        <w:t>2</w:t>
      </w:r>
      <w:r w:rsidRPr="008A1BFC">
        <w:rPr>
          <w:noProof/>
        </w:rPr>
        <w:fldChar w:fldCharType="end"/>
      </w:r>
    </w:p>
    <w:p w:rsidR="008A1BFC" w:rsidRDefault="008A1BFC">
      <w:pPr>
        <w:pStyle w:val="TOC5"/>
        <w:rPr>
          <w:rFonts w:asciiTheme="minorHAnsi" w:eastAsiaTheme="minorEastAsia" w:hAnsiTheme="minorHAnsi" w:cstheme="minorBidi"/>
          <w:noProof/>
          <w:kern w:val="0"/>
          <w:sz w:val="22"/>
          <w:szCs w:val="22"/>
        </w:rPr>
      </w:pPr>
      <w:r>
        <w:rPr>
          <w:noProof/>
        </w:rPr>
        <w:t>3</w:t>
      </w:r>
      <w:r>
        <w:rPr>
          <w:noProof/>
        </w:rPr>
        <w:tab/>
        <w:t>Schedules</w:t>
      </w:r>
      <w:r w:rsidRPr="008A1BFC">
        <w:rPr>
          <w:noProof/>
        </w:rPr>
        <w:tab/>
      </w:r>
      <w:r w:rsidRPr="008A1BFC">
        <w:rPr>
          <w:noProof/>
        </w:rPr>
        <w:fldChar w:fldCharType="begin"/>
      </w:r>
      <w:r w:rsidRPr="008A1BFC">
        <w:rPr>
          <w:noProof/>
        </w:rPr>
        <w:instrText xml:space="preserve"> PAGEREF _Toc444257403 \h </w:instrText>
      </w:r>
      <w:r w:rsidRPr="008A1BFC">
        <w:rPr>
          <w:noProof/>
        </w:rPr>
      </w:r>
      <w:r w:rsidRPr="008A1BFC">
        <w:rPr>
          <w:noProof/>
        </w:rPr>
        <w:fldChar w:fldCharType="separate"/>
      </w:r>
      <w:r w:rsidR="00A83235">
        <w:rPr>
          <w:noProof/>
        </w:rPr>
        <w:t>2</w:t>
      </w:r>
      <w:r w:rsidRPr="008A1BFC">
        <w:rPr>
          <w:noProof/>
        </w:rPr>
        <w:fldChar w:fldCharType="end"/>
      </w:r>
    </w:p>
    <w:p w:rsidR="008A1BFC" w:rsidRDefault="008A1BFC">
      <w:pPr>
        <w:pStyle w:val="TOC6"/>
        <w:rPr>
          <w:rFonts w:asciiTheme="minorHAnsi" w:eastAsiaTheme="minorEastAsia" w:hAnsiTheme="minorHAnsi" w:cstheme="minorBidi"/>
          <w:b w:val="0"/>
          <w:noProof/>
          <w:kern w:val="0"/>
          <w:sz w:val="22"/>
          <w:szCs w:val="22"/>
        </w:rPr>
      </w:pPr>
      <w:r>
        <w:rPr>
          <w:noProof/>
        </w:rPr>
        <w:t>Schedule 1—Amendments</w:t>
      </w:r>
      <w:r w:rsidRPr="008A1BFC">
        <w:rPr>
          <w:b w:val="0"/>
          <w:noProof/>
          <w:sz w:val="18"/>
        </w:rPr>
        <w:tab/>
      </w:r>
      <w:r w:rsidRPr="008A1BFC">
        <w:rPr>
          <w:b w:val="0"/>
          <w:noProof/>
          <w:sz w:val="18"/>
        </w:rPr>
        <w:fldChar w:fldCharType="begin"/>
      </w:r>
      <w:r w:rsidRPr="008A1BFC">
        <w:rPr>
          <w:b w:val="0"/>
          <w:noProof/>
          <w:sz w:val="18"/>
        </w:rPr>
        <w:instrText xml:space="preserve"> PAGEREF _Toc444257404 \h </w:instrText>
      </w:r>
      <w:r w:rsidRPr="008A1BFC">
        <w:rPr>
          <w:b w:val="0"/>
          <w:noProof/>
          <w:sz w:val="18"/>
        </w:rPr>
      </w:r>
      <w:r w:rsidRPr="008A1BFC">
        <w:rPr>
          <w:b w:val="0"/>
          <w:noProof/>
          <w:sz w:val="18"/>
        </w:rPr>
        <w:fldChar w:fldCharType="separate"/>
      </w:r>
      <w:r w:rsidR="00A83235">
        <w:rPr>
          <w:b w:val="0"/>
          <w:noProof/>
          <w:sz w:val="18"/>
        </w:rPr>
        <w:t>3</w:t>
      </w:r>
      <w:r w:rsidRPr="008A1BFC">
        <w:rPr>
          <w:b w:val="0"/>
          <w:noProof/>
          <w:sz w:val="18"/>
        </w:rPr>
        <w:fldChar w:fldCharType="end"/>
      </w:r>
    </w:p>
    <w:p w:rsidR="008A1BFC" w:rsidRDefault="008A1BFC">
      <w:pPr>
        <w:pStyle w:val="TOC9"/>
        <w:rPr>
          <w:rFonts w:asciiTheme="minorHAnsi" w:eastAsiaTheme="minorEastAsia" w:hAnsiTheme="minorHAnsi" w:cstheme="minorBidi"/>
          <w:i w:val="0"/>
          <w:noProof/>
          <w:kern w:val="0"/>
          <w:sz w:val="22"/>
          <w:szCs w:val="22"/>
        </w:rPr>
      </w:pPr>
      <w:r>
        <w:rPr>
          <w:noProof/>
        </w:rPr>
        <w:t>Telecommunications (Numbering Charges) Act 1997</w:t>
      </w:r>
      <w:r w:rsidRPr="008A1BFC">
        <w:rPr>
          <w:i w:val="0"/>
          <w:noProof/>
          <w:sz w:val="18"/>
        </w:rPr>
        <w:tab/>
      </w:r>
      <w:r w:rsidRPr="008A1BFC">
        <w:rPr>
          <w:i w:val="0"/>
          <w:noProof/>
          <w:sz w:val="18"/>
        </w:rPr>
        <w:fldChar w:fldCharType="begin"/>
      </w:r>
      <w:r w:rsidRPr="008A1BFC">
        <w:rPr>
          <w:i w:val="0"/>
          <w:noProof/>
          <w:sz w:val="18"/>
        </w:rPr>
        <w:instrText xml:space="preserve"> PAGEREF _Toc444257405 \h </w:instrText>
      </w:r>
      <w:r w:rsidRPr="008A1BFC">
        <w:rPr>
          <w:i w:val="0"/>
          <w:noProof/>
          <w:sz w:val="18"/>
        </w:rPr>
      </w:r>
      <w:r w:rsidRPr="008A1BFC">
        <w:rPr>
          <w:i w:val="0"/>
          <w:noProof/>
          <w:sz w:val="18"/>
        </w:rPr>
        <w:fldChar w:fldCharType="separate"/>
      </w:r>
      <w:r w:rsidR="00A83235">
        <w:rPr>
          <w:i w:val="0"/>
          <w:noProof/>
          <w:sz w:val="18"/>
        </w:rPr>
        <w:t>3</w:t>
      </w:r>
      <w:r w:rsidRPr="008A1BFC">
        <w:rPr>
          <w:i w:val="0"/>
          <w:noProof/>
          <w:sz w:val="18"/>
        </w:rPr>
        <w:fldChar w:fldCharType="end"/>
      </w:r>
    </w:p>
    <w:p w:rsidR="00060FF9" w:rsidRPr="007C6A5D" w:rsidRDefault="008A1BFC" w:rsidP="0048364F">
      <w:r>
        <w:fldChar w:fldCharType="end"/>
      </w:r>
    </w:p>
    <w:p w:rsidR="00FE7F93" w:rsidRPr="007C6A5D" w:rsidRDefault="00FE7F93" w:rsidP="0048364F">
      <w:pPr>
        <w:sectPr w:rsidR="00FE7F93" w:rsidRPr="007C6A5D" w:rsidSect="000C6C1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0C6C18" w:rsidRDefault="00A83235">
      <w:r>
        <w:lastRenderedPageBreak/>
        <w:pict>
          <v:shape id="_x0000_i1026" type="#_x0000_t75" style="width:110.25pt;height:80.25pt" fillcolor="window">
            <v:imagedata r:id="rId8" o:title=""/>
          </v:shape>
        </w:pict>
      </w:r>
    </w:p>
    <w:p w:rsidR="000C6C18" w:rsidRDefault="000C6C18"/>
    <w:p w:rsidR="000C6C18" w:rsidRDefault="000C6C18" w:rsidP="000C6C18">
      <w:pPr>
        <w:spacing w:line="240" w:lineRule="auto"/>
      </w:pPr>
    </w:p>
    <w:p w:rsidR="000C6C18" w:rsidRDefault="008A1BFC" w:rsidP="000C6C18">
      <w:pPr>
        <w:pStyle w:val="ShortTP1"/>
      </w:pPr>
      <w:fldSimple w:instr=" STYLEREF ShortT ">
        <w:r w:rsidR="00A83235">
          <w:rPr>
            <w:noProof/>
          </w:rPr>
          <w:t>Telecommunications (Numbering Charges) Amendment Act 2016</w:t>
        </w:r>
      </w:fldSimple>
    </w:p>
    <w:p w:rsidR="000C6C18" w:rsidRDefault="008A1BFC" w:rsidP="000C6C18">
      <w:pPr>
        <w:pStyle w:val="ActNoP1"/>
      </w:pPr>
      <w:fldSimple w:instr=" STYLEREF Actno ">
        <w:r w:rsidR="00A83235">
          <w:rPr>
            <w:noProof/>
          </w:rPr>
          <w:t>No. 8, 2016</w:t>
        </w:r>
      </w:fldSimple>
    </w:p>
    <w:p w:rsidR="000C6C18" w:rsidRPr="009A0728" w:rsidRDefault="000C6C18" w:rsidP="009A0728">
      <w:pPr>
        <w:pBdr>
          <w:bottom w:val="single" w:sz="6" w:space="0" w:color="auto"/>
        </w:pBdr>
        <w:spacing w:before="400" w:line="240" w:lineRule="auto"/>
        <w:rPr>
          <w:rFonts w:eastAsia="Times New Roman"/>
          <w:b/>
          <w:sz w:val="28"/>
        </w:rPr>
      </w:pPr>
    </w:p>
    <w:p w:rsidR="000C6C18" w:rsidRPr="009A0728" w:rsidRDefault="000C6C18" w:rsidP="009A0728">
      <w:pPr>
        <w:spacing w:line="40" w:lineRule="exact"/>
        <w:rPr>
          <w:rFonts w:eastAsia="Calibri"/>
          <w:b/>
          <w:sz w:val="28"/>
        </w:rPr>
      </w:pPr>
    </w:p>
    <w:p w:rsidR="000C6C18" w:rsidRPr="009A0728" w:rsidRDefault="000C6C18" w:rsidP="009A0728">
      <w:pPr>
        <w:pBdr>
          <w:top w:val="single" w:sz="12" w:space="0" w:color="auto"/>
        </w:pBdr>
        <w:spacing w:line="240" w:lineRule="auto"/>
        <w:rPr>
          <w:rFonts w:eastAsia="Times New Roman"/>
          <w:b/>
          <w:sz w:val="28"/>
        </w:rPr>
      </w:pPr>
    </w:p>
    <w:p w:rsidR="0048364F" w:rsidRPr="007C6A5D" w:rsidRDefault="000C6C18" w:rsidP="007C6A5D">
      <w:pPr>
        <w:pStyle w:val="Page1"/>
      </w:pPr>
      <w:r>
        <w:t>An Act</w:t>
      </w:r>
      <w:r w:rsidR="007C6A5D" w:rsidRPr="007C6A5D">
        <w:t xml:space="preserve"> to amend the </w:t>
      </w:r>
      <w:r w:rsidR="007C6A5D" w:rsidRPr="007C6A5D">
        <w:rPr>
          <w:i/>
        </w:rPr>
        <w:t>Telecommunications (Numbering Charges) Act 1997</w:t>
      </w:r>
      <w:r w:rsidR="007C6A5D" w:rsidRPr="007C6A5D">
        <w:t>, and for related purposes</w:t>
      </w:r>
    </w:p>
    <w:p w:rsidR="009E722D" w:rsidRDefault="009E722D" w:rsidP="000C5962">
      <w:pPr>
        <w:pStyle w:val="AssentDt"/>
        <w:spacing w:before="240"/>
        <w:rPr>
          <w:sz w:val="24"/>
        </w:rPr>
      </w:pPr>
      <w:r>
        <w:rPr>
          <w:sz w:val="24"/>
        </w:rPr>
        <w:t>[</w:t>
      </w:r>
      <w:r>
        <w:rPr>
          <w:i/>
          <w:sz w:val="24"/>
        </w:rPr>
        <w:t>Assented to 25 February 2016</w:t>
      </w:r>
      <w:r>
        <w:rPr>
          <w:sz w:val="24"/>
        </w:rPr>
        <w:t>]</w:t>
      </w:r>
    </w:p>
    <w:p w:rsidR="0048364F" w:rsidRPr="007C6A5D" w:rsidRDefault="0048364F" w:rsidP="007C6A5D">
      <w:pPr>
        <w:spacing w:before="240" w:line="240" w:lineRule="auto"/>
        <w:rPr>
          <w:sz w:val="32"/>
        </w:rPr>
      </w:pPr>
      <w:r w:rsidRPr="007C6A5D">
        <w:rPr>
          <w:sz w:val="32"/>
        </w:rPr>
        <w:t>The Parliament of Australia enacts:</w:t>
      </w:r>
    </w:p>
    <w:p w:rsidR="0048364F" w:rsidRPr="007C6A5D" w:rsidRDefault="0048364F" w:rsidP="007C6A5D">
      <w:pPr>
        <w:pStyle w:val="ActHead5"/>
      </w:pPr>
      <w:bookmarkStart w:id="2" w:name="_Toc444257401"/>
      <w:r w:rsidRPr="007C6A5D">
        <w:rPr>
          <w:rStyle w:val="CharSectno"/>
        </w:rPr>
        <w:t>1</w:t>
      </w:r>
      <w:r w:rsidRPr="007C6A5D">
        <w:t xml:space="preserve">  Short title</w:t>
      </w:r>
      <w:bookmarkEnd w:id="2"/>
    </w:p>
    <w:p w:rsidR="0048364F" w:rsidRPr="007C6A5D" w:rsidRDefault="0048364F" w:rsidP="007C6A5D">
      <w:pPr>
        <w:pStyle w:val="subsection"/>
      </w:pPr>
      <w:r w:rsidRPr="007C6A5D">
        <w:tab/>
      </w:r>
      <w:r w:rsidRPr="007C6A5D">
        <w:tab/>
        <w:t xml:space="preserve">This Act may be cited as the </w:t>
      </w:r>
      <w:r w:rsidR="00E21941" w:rsidRPr="007C6A5D">
        <w:rPr>
          <w:i/>
        </w:rPr>
        <w:t xml:space="preserve">Telecommunications (Numbering Charges) Amendment </w:t>
      </w:r>
      <w:r w:rsidR="00C164CA" w:rsidRPr="007C6A5D">
        <w:rPr>
          <w:i/>
        </w:rPr>
        <w:t>Act 201</w:t>
      </w:r>
      <w:r w:rsidR="00EB0FEF">
        <w:rPr>
          <w:i/>
        </w:rPr>
        <w:t>6</w:t>
      </w:r>
      <w:r w:rsidRPr="007C6A5D">
        <w:t>.</w:t>
      </w:r>
    </w:p>
    <w:p w:rsidR="0048364F" w:rsidRPr="007C6A5D" w:rsidRDefault="0048364F" w:rsidP="007C6A5D">
      <w:pPr>
        <w:pStyle w:val="ActHead5"/>
      </w:pPr>
      <w:bookmarkStart w:id="3" w:name="_Toc444257402"/>
      <w:r w:rsidRPr="007C6A5D">
        <w:rPr>
          <w:rStyle w:val="CharSectno"/>
        </w:rPr>
        <w:lastRenderedPageBreak/>
        <w:t>2</w:t>
      </w:r>
      <w:r w:rsidRPr="007C6A5D">
        <w:t xml:space="preserve">  Commencement</w:t>
      </w:r>
      <w:bookmarkEnd w:id="3"/>
    </w:p>
    <w:p w:rsidR="0048364F" w:rsidRPr="007C6A5D" w:rsidRDefault="0048364F" w:rsidP="007C6A5D">
      <w:pPr>
        <w:pStyle w:val="subsection"/>
      </w:pPr>
      <w:r w:rsidRPr="007C6A5D">
        <w:tab/>
        <w:t>(1)</w:t>
      </w:r>
      <w:r w:rsidRPr="007C6A5D">
        <w:tab/>
        <w:t>Each provision of this Act specified in column 1 of the table commences, or is taken to have commenced, in accordance with column 2 of the table. Any other statement in column 2 has effect according to its terms.</w:t>
      </w:r>
    </w:p>
    <w:p w:rsidR="0048364F" w:rsidRPr="007C6A5D" w:rsidRDefault="0048364F" w:rsidP="007C6A5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C6A5D" w:rsidTr="00997ECB">
        <w:trPr>
          <w:tblHeader/>
        </w:trPr>
        <w:tc>
          <w:tcPr>
            <w:tcW w:w="7111" w:type="dxa"/>
            <w:gridSpan w:val="3"/>
            <w:tcBorders>
              <w:top w:val="single" w:sz="12" w:space="0" w:color="auto"/>
              <w:bottom w:val="single" w:sz="2" w:space="0" w:color="auto"/>
            </w:tcBorders>
            <w:shd w:val="clear" w:color="auto" w:fill="auto"/>
          </w:tcPr>
          <w:p w:rsidR="0048364F" w:rsidRPr="007C6A5D" w:rsidRDefault="0048364F" w:rsidP="007C6A5D">
            <w:pPr>
              <w:pStyle w:val="TableHeading"/>
            </w:pPr>
            <w:r w:rsidRPr="007C6A5D">
              <w:t>Commencement information</w:t>
            </w:r>
          </w:p>
        </w:tc>
      </w:tr>
      <w:tr w:rsidR="00997ECB" w:rsidRPr="007C6A5D" w:rsidTr="00997ECB">
        <w:trPr>
          <w:tblHeader/>
        </w:trPr>
        <w:tc>
          <w:tcPr>
            <w:tcW w:w="1701" w:type="dxa"/>
            <w:tcBorders>
              <w:top w:val="single" w:sz="2" w:space="0" w:color="auto"/>
              <w:bottom w:val="single" w:sz="2" w:space="0" w:color="auto"/>
            </w:tcBorders>
            <w:shd w:val="clear" w:color="auto" w:fill="auto"/>
          </w:tcPr>
          <w:p w:rsidR="0048364F" w:rsidRPr="007C6A5D" w:rsidRDefault="0048364F" w:rsidP="007C6A5D">
            <w:pPr>
              <w:pStyle w:val="TableHeading"/>
            </w:pPr>
            <w:r w:rsidRPr="007C6A5D">
              <w:t>Column 1</w:t>
            </w:r>
          </w:p>
        </w:tc>
        <w:tc>
          <w:tcPr>
            <w:tcW w:w="3828" w:type="dxa"/>
            <w:tcBorders>
              <w:top w:val="single" w:sz="2" w:space="0" w:color="auto"/>
              <w:bottom w:val="single" w:sz="2" w:space="0" w:color="auto"/>
            </w:tcBorders>
            <w:shd w:val="clear" w:color="auto" w:fill="auto"/>
          </w:tcPr>
          <w:p w:rsidR="0048364F" w:rsidRPr="007C6A5D" w:rsidRDefault="0048364F" w:rsidP="007C6A5D">
            <w:pPr>
              <w:pStyle w:val="TableHeading"/>
            </w:pPr>
            <w:r w:rsidRPr="007C6A5D">
              <w:t>Column 2</w:t>
            </w:r>
          </w:p>
        </w:tc>
        <w:tc>
          <w:tcPr>
            <w:tcW w:w="1582" w:type="dxa"/>
            <w:tcBorders>
              <w:top w:val="single" w:sz="2" w:space="0" w:color="auto"/>
              <w:bottom w:val="single" w:sz="2" w:space="0" w:color="auto"/>
            </w:tcBorders>
            <w:shd w:val="clear" w:color="auto" w:fill="auto"/>
          </w:tcPr>
          <w:p w:rsidR="0048364F" w:rsidRPr="007C6A5D" w:rsidRDefault="0048364F" w:rsidP="007C6A5D">
            <w:pPr>
              <w:pStyle w:val="TableHeading"/>
            </w:pPr>
            <w:r w:rsidRPr="007C6A5D">
              <w:t>Column 3</w:t>
            </w:r>
          </w:p>
        </w:tc>
      </w:tr>
      <w:tr w:rsidR="0048364F" w:rsidRPr="007C6A5D" w:rsidTr="00997ECB">
        <w:trPr>
          <w:tblHeader/>
        </w:trPr>
        <w:tc>
          <w:tcPr>
            <w:tcW w:w="1701" w:type="dxa"/>
            <w:tcBorders>
              <w:top w:val="single" w:sz="2" w:space="0" w:color="auto"/>
              <w:bottom w:val="single" w:sz="12" w:space="0" w:color="auto"/>
            </w:tcBorders>
            <w:shd w:val="clear" w:color="auto" w:fill="auto"/>
          </w:tcPr>
          <w:p w:rsidR="0048364F" w:rsidRPr="007C6A5D" w:rsidRDefault="0048364F" w:rsidP="007C6A5D">
            <w:pPr>
              <w:pStyle w:val="TableHeading"/>
            </w:pPr>
            <w:r w:rsidRPr="007C6A5D">
              <w:t>Provisions</w:t>
            </w:r>
          </w:p>
        </w:tc>
        <w:tc>
          <w:tcPr>
            <w:tcW w:w="3828" w:type="dxa"/>
            <w:tcBorders>
              <w:top w:val="single" w:sz="2" w:space="0" w:color="auto"/>
              <w:bottom w:val="single" w:sz="12" w:space="0" w:color="auto"/>
            </w:tcBorders>
            <w:shd w:val="clear" w:color="auto" w:fill="auto"/>
          </w:tcPr>
          <w:p w:rsidR="0048364F" w:rsidRPr="007C6A5D" w:rsidRDefault="0048364F" w:rsidP="007C6A5D">
            <w:pPr>
              <w:pStyle w:val="TableHeading"/>
            </w:pPr>
            <w:r w:rsidRPr="007C6A5D">
              <w:t>Commencement</w:t>
            </w:r>
          </w:p>
        </w:tc>
        <w:tc>
          <w:tcPr>
            <w:tcW w:w="1582" w:type="dxa"/>
            <w:tcBorders>
              <w:top w:val="single" w:sz="2" w:space="0" w:color="auto"/>
              <w:bottom w:val="single" w:sz="12" w:space="0" w:color="auto"/>
            </w:tcBorders>
            <w:shd w:val="clear" w:color="auto" w:fill="auto"/>
          </w:tcPr>
          <w:p w:rsidR="0048364F" w:rsidRPr="007C6A5D" w:rsidRDefault="0048364F" w:rsidP="007C6A5D">
            <w:pPr>
              <w:pStyle w:val="TableHeading"/>
            </w:pPr>
            <w:r w:rsidRPr="007C6A5D">
              <w:t>Date/Details</w:t>
            </w:r>
          </w:p>
        </w:tc>
      </w:tr>
      <w:tr w:rsidR="00184C74" w:rsidRPr="007C6A5D" w:rsidTr="00997ECB">
        <w:tc>
          <w:tcPr>
            <w:tcW w:w="1701" w:type="dxa"/>
            <w:tcBorders>
              <w:top w:val="single" w:sz="12" w:space="0" w:color="auto"/>
              <w:bottom w:val="single" w:sz="12" w:space="0" w:color="auto"/>
            </w:tcBorders>
            <w:shd w:val="clear" w:color="auto" w:fill="auto"/>
          </w:tcPr>
          <w:p w:rsidR="00184C74" w:rsidRPr="007C6A5D" w:rsidRDefault="00997ECB" w:rsidP="007C6A5D">
            <w:pPr>
              <w:pStyle w:val="Tabletext"/>
            </w:pPr>
            <w:r w:rsidRPr="007C6A5D">
              <w:t>1</w:t>
            </w:r>
            <w:r w:rsidR="00184C74" w:rsidRPr="007C6A5D">
              <w:t xml:space="preserve">. </w:t>
            </w:r>
            <w:r w:rsidR="004F41F1" w:rsidRPr="007C6A5D">
              <w:t xml:space="preserve"> </w:t>
            </w:r>
            <w:r w:rsidRPr="007C6A5D">
              <w:t>The whole of this Act</w:t>
            </w:r>
          </w:p>
        </w:tc>
        <w:tc>
          <w:tcPr>
            <w:tcW w:w="3828" w:type="dxa"/>
            <w:tcBorders>
              <w:top w:val="single" w:sz="12" w:space="0" w:color="auto"/>
              <w:bottom w:val="single" w:sz="12" w:space="0" w:color="auto"/>
            </w:tcBorders>
            <w:shd w:val="clear" w:color="auto" w:fill="auto"/>
          </w:tcPr>
          <w:p w:rsidR="00184C74" w:rsidRPr="007C6A5D" w:rsidRDefault="00184C74" w:rsidP="007C6A5D">
            <w:pPr>
              <w:pStyle w:val="Tabletext"/>
            </w:pPr>
            <w:r w:rsidRPr="007C6A5D">
              <w:t>The later of:</w:t>
            </w:r>
          </w:p>
          <w:p w:rsidR="00184C74" w:rsidRPr="007C6A5D" w:rsidRDefault="00184C74" w:rsidP="007C6A5D">
            <w:pPr>
              <w:pStyle w:val="Tablea"/>
            </w:pPr>
            <w:r w:rsidRPr="007C6A5D">
              <w:t>(a) the start of the day after this Act receives the Royal Assent; and</w:t>
            </w:r>
          </w:p>
          <w:p w:rsidR="00184C74" w:rsidRPr="007C6A5D" w:rsidRDefault="00184C74" w:rsidP="007C6A5D">
            <w:pPr>
              <w:pStyle w:val="Tablea"/>
            </w:pPr>
            <w:r w:rsidRPr="007C6A5D">
              <w:t xml:space="preserve">(b) immediately after the commencement of the </w:t>
            </w:r>
            <w:r w:rsidRPr="007C6A5D">
              <w:rPr>
                <w:i/>
              </w:rPr>
              <w:t>Communications Legislation Amendment (Deregulation and Other Measures) Act 201</w:t>
            </w:r>
            <w:r w:rsidR="00EB0FEF">
              <w:rPr>
                <w:i/>
              </w:rPr>
              <w:t>6</w:t>
            </w:r>
            <w:r w:rsidRPr="007C6A5D">
              <w:t>.</w:t>
            </w:r>
          </w:p>
          <w:p w:rsidR="00184C74" w:rsidRPr="007C6A5D" w:rsidRDefault="00184C74" w:rsidP="007C6A5D">
            <w:pPr>
              <w:pStyle w:val="Tabletext"/>
            </w:pPr>
            <w:r w:rsidRPr="007C6A5D">
              <w:t xml:space="preserve">However, the provisions do not commence at all if the event mentioned in </w:t>
            </w:r>
            <w:r w:rsidR="007C6A5D" w:rsidRPr="007C6A5D">
              <w:t>paragraph (</w:t>
            </w:r>
            <w:r w:rsidRPr="007C6A5D">
              <w:t>b) does not occur.</w:t>
            </w:r>
          </w:p>
        </w:tc>
        <w:tc>
          <w:tcPr>
            <w:tcW w:w="1582" w:type="dxa"/>
            <w:tcBorders>
              <w:top w:val="single" w:sz="12" w:space="0" w:color="auto"/>
              <w:bottom w:val="single" w:sz="12" w:space="0" w:color="auto"/>
            </w:tcBorders>
            <w:shd w:val="clear" w:color="auto" w:fill="auto"/>
          </w:tcPr>
          <w:p w:rsidR="00184C74" w:rsidRPr="007C6A5D" w:rsidRDefault="00184C74" w:rsidP="007C6A5D">
            <w:pPr>
              <w:pStyle w:val="Tabletext"/>
            </w:pPr>
          </w:p>
        </w:tc>
      </w:tr>
    </w:tbl>
    <w:p w:rsidR="0048364F" w:rsidRPr="007C6A5D" w:rsidRDefault="00201D27" w:rsidP="007C6A5D">
      <w:pPr>
        <w:pStyle w:val="notetext"/>
      </w:pPr>
      <w:r w:rsidRPr="007C6A5D">
        <w:t>Note:</w:t>
      </w:r>
      <w:r w:rsidRPr="007C6A5D">
        <w:tab/>
        <w:t>This table relates only to the provisions of this Act as originally enacted. It will not be amended to deal with any later amendments of this Act.</w:t>
      </w:r>
    </w:p>
    <w:p w:rsidR="0048364F" w:rsidRPr="007C6A5D" w:rsidRDefault="0048364F" w:rsidP="007C6A5D">
      <w:pPr>
        <w:pStyle w:val="subsection"/>
      </w:pPr>
      <w:r w:rsidRPr="007C6A5D">
        <w:tab/>
        <w:t>(2)</w:t>
      </w:r>
      <w:r w:rsidRPr="007C6A5D">
        <w:tab/>
      </w:r>
      <w:r w:rsidR="00201D27" w:rsidRPr="007C6A5D">
        <w:t xml:space="preserve">Any information in </w:t>
      </w:r>
      <w:r w:rsidR="00877D48" w:rsidRPr="007C6A5D">
        <w:t>c</w:t>
      </w:r>
      <w:r w:rsidR="00201D27" w:rsidRPr="007C6A5D">
        <w:t>olumn 3 of the table is not part of this Act. Information may be inserted in this column, or information in it may be edited, in any published version of this Act.</w:t>
      </w:r>
    </w:p>
    <w:p w:rsidR="0048364F" w:rsidRPr="007C6A5D" w:rsidRDefault="0048364F" w:rsidP="007C6A5D">
      <w:pPr>
        <w:pStyle w:val="ActHead5"/>
      </w:pPr>
      <w:bookmarkStart w:id="4" w:name="_Toc444257403"/>
      <w:r w:rsidRPr="007C6A5D">
        <w:rPr>
          <w:rStyle w:val="CharSectno"/>
        </w:rPr>
        <w:t>3</w:t>
      </w:r>
      <w:r w:rsidRPr="007C6A5D">
        <w:t xml:space="preserve">  Schedules</w:t>
      </w:r>
      <w:bookmarkEnd w:id="4"/>
    </w:p>
    <w:p w:rsidR="0048364F" w:rsidRPr="007C6A5D" w:rsidRDefault="0048364F" w:rsidP="007C6A5D">
      <w:pPr>
        <w:pStyle w:val="subsection"/>
      </w:pPr>
      <w:r w:rsidRPr="007C6A5D">
        <w:tab/>
      </w:r>
      <w:r w:rsidRPr="007C6A5D">
        <w:tab/>
      </w:r>
      <w:r w:rsidR="00202618" w:rsidRPr="007C6A5D">
        <w:t>Legislation that is specified in a Schedule to this Act is amended or repealed as set out in the applicable items in the Schedule concerned, and any other item in a Schedule to this Act has effect according to its terms.</w:t>
      </w:r>
    </w:p>
    <w:p w:rsidR="0048364F" w:rsidRPr="007C6A5D" w:rsidRDefault="0048364F" w:rsidP="007C6A5D">
      <w:pPr>
        <w:pStyle w:val="ActHead6"/>
        <w:pageBreakBefore/>
      </w:pPr>
      <w:bookmarkStart w:id="5" w:name="_Toc444257404"/>
      <w:bookmarkStart w:id="6" w:name="opcAmSched"/>
      <w:bookmarkStart w:id="7" w:name="opcCurrentFind"/>
      <w:r w:rsidRPr="007C6A5D">
        <w:rPr>
          <w:rStyle w:val="CharAmSchNo"/>
        </w:rPr>
        <w:lastRenderedPageBreak/>
        <w:t>Schedule</w:t>
      </w:r>
      <w:r w:rsidR="007C6A5D" w:rsidRPr="007C6A5D">
        <w:rPr>
          <w:rStyle w:val="CharAmSchNo"/>
        </w:rPr>
        <w:t> </w:t>
      </w:r>
      <w:r w:rsidRPr="007C6A5D">
        <w:rPr>
          <w:rStyle w:val="CharAmSchNo"/>
        </w:rPr>
        <w:t>1</w:t>
      </w:r>
      <w:r w:rsidRPr="007C6A5D">
        <w:t>—</w:t>
      </w:r>
      <w:r w:rsidR="00751B83" w:rsidRPr="007C6A5D">
        <w:rPr>
          <w:rStyle w:val="CharAmSchText"/>
        </w:rPr>
        <w:t>Amendments</w:t>
      </w:r>
      <w:bookmarkEnd w:id="5"/>
    </w:p>
    <w:bookmarkEnd w:id="6"/>
    <w:bookmarkEnd w:id="7"/>
    <w:p w:rsidR="00751B83" w:rsidRPr="007C6A5D" w:rsidRDefault="00751B83" w:rsidP="007C6A5D">
      <w:pPr>
        <w:pStyle w:val="Header"/>
      </w:pPr>
      <w:r w:rsidRPr="007C6A5D">
        <w:rPr>
          <w:rStyle w:val="CharAmPartNo"/>
        </w:rPr>
        <w:t xml:space="preserve"> </w:t>
      </w:r>
      <w:r w:rsidRPr="007C6A5D">
        <w:rPr>
          <w:rStyle w:val="CharAmPartText"/>
        </w:rPr>
        <w:t xml:space="preserve"> </w:t>
      </w:r>
    </w:p>
    <w:p w:rsidR="00751B83" w:rsidRPr="007C6A5D" w:rsidRDefault="00751B83" w:rsidP="007C6A5D">
      <w:pPr>
        <w:pStyle w:val="ActHead9"/>
        <w:rPr>
          <w:i w:val="0"/>
        </w:rPr>
      </w:pPr>
      <w:bookmarkStart w:id="8" w:name="_Toc444257405"/>
      <w:r w:rsidRPr="007C6A5D">
        <w:t>Telecommunications (Numbering Charges) Act 1997</w:t>
      </w:r>
      <w:bookmarkEnd w:id="8"/>
    </w:p>
    <w:p w:rsidR="00751B83" w:rsidRPr="007C6A5D" w:rsidRDefault="007C1122" w:rsidP="007C6A5D">
      <w:pPr>
        <w:pStyle w:val="ItemHead"/>
      </w:pPr>
      <w:r w:rsidRPr="007C6A5D">
        <w:t>1</w:t>
      </w:r>
      <w:r w:rsidR="00751B83" w:rsidRPr="007C6A5D">
        <w:t xml:space="preserve">  Section</w:t>
      </w:r>
      <w:r w:rsidR="007C6A5D" w:rsidRPr="007C6A5D">
        <w:t> </w:t>
      </w:r>
      <w:r w:rsidR="00751B83" w:rsidRPr="007C6A5D">
        <w:t xml:space="preserve">5 (definition of </w:t>
      </w:r>
      <w:r w:rsidR="00751B83" w:rsidRPr="007C6A5D">
        <w:rPr>
          <w:i/>
        </w:rPr>
        <w:t>allocation</w:t>
      </w:r>
      <w:r w:rsidR="00751B83" w:rsidRPr="007C6A5D">
        <w:t>)</w:t>
      </w:r>
    </w:p>
    <w:p w:rsidR="00751B83" w:rsidRPr="007C6A5D" w:rsidRDefault="00751B83" w:rsidP="007C6A5D">
      <w:pPr>
        <w:pStyle w:val="Item"/>
      </w:pPr>
      <w:r w:rsidRPr="007C6A5D">
        <w:t>Repeal the definition, substitute:</w:t>
      </w:r>
    </w:p>
    <w:p w:rsidR="00751B83" w:rsidRPr="007C6A5D" w:rsidRDefault="00751B83" w:rsidP="007C6A5D">
      <w:pPr>
        <w:pStyle w:val="Definition"/>
      </w:pPr>
      <w:r w:rsidRPr="007C6A5D">
        <w:rPr>
          <w:b/>
          <w:i/>
        </w:rPr>
        <w:t>allocation</w:t>
      </w:r>
      <w:r w:rsidRPr="007C6A5D">
        <w:t>, in relation to a number, means the allocation of the number in accordance with:</w:t>
      </w:r>
    </w:p>
    <w:p w:rsidR="00751B83" w:rsidRPr="007C6A5D" w:rsidRDefault="00751B83" w:rsidP="007C6A5D">
      <w:pPr>
        <w:pStyle w:val="paragraph"/>
      </w:pPr>
      <w:r w:rsidRPr="007C6A5D">
        <w:tab/>
        <w:t>(a)</w:t>
      </w:r>
      <w:r w:rsidRPr="007C6A5D">
        <w:tab/>
        <w:t>an allocation system; or</w:t>
      </w:r>
    </w:p>
    <w:p w:rsidR="00751B83" w:rsidRPr="007C6A5D" w:rsidRDefault="00751B83" w:rsidP="007C6A5D">
      <w:pPr>
        <w:pStyle w:val="paragraph"/>
      </w:pPr>
      <w:r w:rsidRPr="007C6A5D">
        <w:tab/>
        <w:t>(b)</w:t>
      </w:r>
      <w:r w:rsidRPr="007C6A5D">
        <w:tab/>
        <w:t>the rules and processes published by the numbering scheme manager; or</w:t>
      </w:r>
    </w:p>
    <w:p w:rsidR="00751B83" w:rsidRPr="007C6A5D" w:rsidRDefault="00751B83" w:rsidP="007C6A5D">
      <w:pPr>
        <w:pStyle w:val="paragraph"/>
      </w:pPr>
      <w:r w:rsidRPr="007C6A5D">
        <w:tab/>
        <w:t>(c)</w:t>
      </w:r>
      <w:r w:rsidRPr="007C6A5D">
        <w:tab/>
        <w:t>if there is no numbering scheme manager—the numbering plan made by the ACMA.</w:t>
      </w:r>
    </w:p>
    <w:p w:rsidR="00751B83" w:rsidRPr="007C6A5D" w:rsidRDefault="007C1122" w:rsidP="007C6A5D">
      <w:pPr>
        <w:pStyle w:val="ItemHead"/>
      </w:pPr>
      <w:r w:rsidRPr="007C6A5D">
        <w:t>2</w:t>
      </w:r>
      <w:r w:rsidR="00751B83" w:rsidRPr="007C6A5D">
        <w:t xml:space="preserve">  Section</w:t>
      </w:r>
      <w:r w:rsidR="007C6A5D" w:rsidRPr="007C6A5D">
        <w:t> </w:t>
      </w:r>
      <w:r w:rsidR="00751B83" w:rsidRPr="007C6A5D">
        <w:t>5</w:t>
      </w:r>
    </w:p>
    <w:p w:rsidR="00751B83" w:rsidRPr="007C6A5D" w:rsidRDefault="00751B83" w:rsidP="007C6A5D">
      <w:pPr>
        <w:pStyle w:val="Item"/>
      </w:pPr>
      <w:r w:rsidRPr="007C6A5D">
        <w:t>Insert:</w:t>
      </w:r>
    </w:p>
    <w:p w:rsidR="00751B83" w:rsidRPr="007C6A5D" w:rsidRDefault="00751B83" w:rsidP="007C6A5D">
      <w:pPr>
        <w:pStyle w:val="Definition"/>
      </w:pPr>
      <w:r w:rsidRPr="007C6A5D">
        <w:rPr>
          <w:b/>
          <w:i/>
        </w:rPr>
        <w:t>numbering scheme manager</w:t>
      </w:r>
      <w:r w:rsidRPr="007C6A5D">
        <w:t xml:space="preserve"> has the same meaning as in the </w:t>
      </w:r>
      <w:r w:rsidRPr="007C6A5D">
        <w:rPr>
          <w:i/>
        </w:rPr>
        <w:t>Telecommunications Act 1997</w:t>
      </w:r>
      <w:r w:rsidRPr="007C6A5D">
        <w:t>.</w:t>
      </w:r>
    </w:p>
    <w:p w:rsidR="00751B83" w:rsidRPr="007C6A5D" w:rsidRDefault="00751B83" w:rsidP="007C6A5D">
      <w:pPr>
        <w:pStyle w:val="Definition"/>
      </w:pPr>
      <w:r w:rsidRPr="007C6A5D">
        <w:rPr>
          <w:b/>
          <w:i/>
        </w:rPr>
        <w:t>ported</w:t>
      </w:r>
      <w:r w:rsidRPr="007C6A5D">
        <w:t>, in relation to a number issued to a customer for a carriage service, means that the carriage service provider or the carrier network involved in providing the service, or both, is changed while the customer continues to receive the carriage service using the number.</w:t>
      </w:r>
    </w:p>
    <w:p w:rsidR="00751B83" w:rsidRPr="007C6A5D" w:rsidRDefault="007C1122" w:rsidP="007C6A5D">
      <w:pPr>
        <w:pStyle w:val="ItemHead"/>
      </w:pPr>
      <w:r w:rsidRPr="007C6A5D">
        <w:t>3</w:t>
      </w:r>
      <w:r w:rsidR="00751B83" w:rsidRPr="007C6A5D">
        <w:t xml:space="preserve">  Section</w:t>
      </w:r>
      <w:r w:rsidR="007C6A5D" w:rsidRPr="007C6A5D">
        <w:t> </w:t>
      </w:r>
      <w:r w:rsidR="00751B83" w:rsidRPr="007C6A5D">
        <w:t xml:space="preserve">5 (definition of </w:t>
      </w:r>
      <w:r w:rsidR="00751B83" w:rsidRPr="007C6A5D">
        <w:rPr>
          <w:i/>
        </w:rPr>
        <w:t>surrendered</w:t>
      </w:r>
      <w:r w:rsidR="00751B83" w:rsidRPr="007C6A5D">
        <w:t>)</w:t>
      </w:r>
    </w:p>
    <w:p w:rsidR="00751B83" w:rsidRPr="007C6A5D" w:rsidRDefault="00751B83" w:rsidP="007C6A5D">
      <w:pPr>
        <w:pStyle w:val="Item"/>
      </w:pPr>
      <w:r w:rsidRPr="007C6A5D">
        <w:t>Repeal the definition, substitute:</w:t>
      </w:r>
    </w:p>
    <w:p w:rsidR="00751B83" w:rsidRPr="007C6A5D" w:rsidRDefault="00751B83" w:rsidP="007C6A5D">
      <w:pPr>
        <w:pStyle w:val="Definition"/>
      </w:pPr>
      <w:r w:rsidRPr="007C6A5D">
        <w:rPr>
          <w:b/>
          <w:i/>
        </w:rPr>
        <w:t>surrendered</w:t>
      </w:r>
      <w:r w:rsidRPr="007C6A5D">
        <w:t>, in relation to a number, means surrendered in accordance with:</w:t>
      </w:r>
    </w:p>
    <w:p w:rsidR="00751B83" w:rsidRPr="007C6A5D" w:rsidRDefault="00751B83" w:rsidP="007C6A5D">
      <w:pPr>
        <w:pStyle w:val="paragraph"/>
      </w:pPr>
      <w:r w:rsidRPr="007C6A5D">
        <w:tab/>
        <w:t>(a)</w:t>
      </w:r>
      <w:r w:rsidRPr="007C6A5D">
        <w:tab/>
        <w:t>the rules and processes published by the numbering scheme manager; or</w:t>
      </w:r>
    </w:p>
    <w:p w:rsidR="00751B83" w:rsidRPr="007C6A5D" w:rsidRDefault="00751B83" w:rsidP="007C6A5D">
      <w:pPr>
        <w:pStyle w:val="paragraph"/>
      </w:pPr>
      <w:r w:rsidRPr="007C6A5D">
        <w:tab/>
        <w:t>(b)</w:t>
      </w:r>
      <w:r w:rsidRPr="007C6A5D">
        <w:tab/>
        <w:t>if there is no numbering scheme manager—the numbering plan made by the ACMA.</w:t>
      </w:r>
    </w:p>
    <w:p w:rsidR="007C1122" w:rsidRPr="007C6A5D" w:rsidRDefault="007C1122" w:rsidP="007C6A5D">
      <w:pPr>
        <w:pStyle w:val="ItemHead"/>
      </w:pPr>
      <w:r w:rsidRPr="007C6A5D">
        <w:t>4  Section</w:t>
      </w:r>
      <w:r w:rsidR="007C6A5D" w:rsidRPr="007C6A5D">
        <w:t> </w:t>
      </w:r>
      <w:r w:rsidRPr="007C6A5D">
        <w:t xml:space="preserve">5 (definition of </w:t>
      </w:r>
      <w:r w:rsidRPr="007C6A5D">
        <w:rPr>
          <w:i/>
        </w:rPr>
        <w:t>transferred</w:t>
      </w:r>
      <w:r w:rsidRPr="007C6A5D">
        <w:t>)</w:t>
      </w:r>
    </w:p>
    <w:p w:rsidR="007C1122" w:rsidRPr="007C6A5D" w:rsidRDefault="007C1122" w:rsidP="007C6A5D">
      <w:pPr>
        <w:pStyle w:val="Item"/>
      </w:pPr>
      <w:r w:rsidRPr="007C6A5D">
        <w:t>Omit “meaning”, substitute “meanings”.</w:t>
      </w:r>
    </w:p>
    <w:p w:rsidR="00751B83" w:rsidRPr="007C6A5D" w:rsidRDefault="007C1122" w:rsidP="007C6A5D">
      <w:pPr>
        <w:pStyle w:val="ItemHead"/>
      </w:pPr>
      <w:r w:rsidRPr="007C6A5D">
        <w:lastRenderedPageBreak/>
        <w:t>5</w:t>
      </w:r>
      <w:r w:rsidR="00751B83" w:rsidRPr="007C6A5D">
        <w:t xml:space="preserve">  Section</w:t>
      </w:r>
      <w:r w:rsidR="007C6A5D" w:rsidRPr="007C6A5D">
        <w:t> </w:t>
      </w:r>
      <w:r w:rsidR="00751B83" w:rsidRPr="007C6A5D">
        <w:t xml:space="preserve">5 (definition of </w:t>
      </w:r>
      <w:r w:rsidR="00751B83" w:rsidRPr="007C6A5D">
        <w:rPr>
          <w:i/>
        </w:rPr>
        <w:t>withdrawn</w:t>
      </w:r>
      <w:r w:rsidR="00751B83" w:rsidRPr="007C6A5D">
        <w:t>)</w:t>
      </w:r>
    </w:p>
    <w:p w:rsidR="00751B83" w:rsidRPr="007C6A5D" w:rsidRDefault="00751B83" w:rsidP="007C6A5D">
      <w:pPr>
        <w:pStyle w:val="Item"/>
      </w:pPr>
      <w:r w:rsidRPr="007C6A5D">
        <w:t>Repeal the definition, substitute:</w:t>
      </w:r>
    </w:p>
    <w:p w:rsidR="00751B83" w:rsidRPr="007C6A5D" w:rsidRDefault="00751B83" w:rsidP="007C6A5D">
      <w:pPr>
        <w:pStyle w:val="Definition"/>
      </w:pPr>
      <w:r w:rsidRPr="007C6A5D">
        <w:rPr>
          <w:b/>
          <w:i/>
        </w:rPr>
        <w:t>withdrawn</w:t>
      </w:r>
      <w:r w:rsidRPr="007C6A5D">
        <w:t>, in relation to a number, means withdrawn in accordance with:</w:t>
      </w:r>
    </w:p>
    <w:p w:rsidR="00751B83" w:rsidRPr="007C6A5D" w:rsidRDefault="00751B83" w:rsidP="007C6A5D">
      <w:pPr>
        <w:pStyle w:val="paragraph"/>
      </w:pPr>
      <w:r w:rsidRPr="007C6A5D">
        <w:tab/>
        <w:t>(a)</w:t>
      </w:r>
      <w:r w:rsidRPr="007C6A5D">
        <w:tab/>
        <w:t>the rules and processes published by the numbering scheme manager; or</w:t>
      </w:r>
    </w:p>
    <w:p w:rsidR="00751B83" w:rsidRPr="007C6A5D" w:rsidRDefault="00751B83" w:rsidP="007C6A5D">
      <w:pPr>
        <w:pStyle w:val="paragraph"/>
      </w:pPr>
      <w:r w:rsidRPr="007C6A5D">
        <w:tab/>
        <w:t>(b)</w:t>
      </w:r>
      <w:r w:rsidRPr="007C6A5D">
        <w:tab/>
        <w:t>if there is no numbering scheme manager—the numbering plan made by the ACMA.</w:t>
      </w:r>
    </w:p>
    <w:p w:rsidR="00751B83" w:rsidRPr="007C6A5D" w:rsidRDefault="007C1122" w:rsidP="007C6A5D">
      <w:pPr>
        <w:pStyle w:val="ItemHead"/>
      </w:pPr>
      <w:r w:rsidRPr="007C6A5D">
        <w:t>6</w:t>
      </w:r>
      <w:r w:rsidR="00751B83" w:rsidRPr="007C6A5D">
        <w:t xml:space="preserve">  Before subsection</w:t>
      </w:r>
      <w:r w:rsidR="007C6A5D" w:rsidRPr="007C6A5D">
        <w:t> </w:t>
      </w:r>
      <w:r w:rsidR="00751B83" w:rsidRPr="007C6A5D">
        <w:t>5A(1)</w:t>
      </w:r>
    </w:p>
    <w:p w:rsidR="00751B83" w:rsidRPr="007C6A5D" w:rsidRDefault="00751B83" w:rsidP="007C6A5D">
      <w:pPr>
        <w:pStyle w:val="Item"/>
      </w:pPr>
      <w:r w:rsidRPr="007C6A5D">
        <w:t>Insert:</w:t>
      </w:r>
    </w:p>
    <w:p w:rsidR="00751B83" w:rsidRPr="007C6A5D" w:rsidRDefault="00751B83" w:rsidP="007C6A5D">
      <w:pPr>
        <w:pStyle w:val="subsection"/>
      </w:pPr>
      <w:r w:rsidRPr="007C6A5D">
        <w:tab/>
        <w:t>(1A)</w:t>
      </w:r>
      <w:r w:rsidRPr="007C6A5D">
        <w:tab/>
        <w:t xml:space="preserve">A number is </w:t>
      </w:r>
      <w:r w:rsidRPr="007C6A5D">
        <w:rPr>
          <w:b/>
          <w:i/>
        </w:rPr>
        <w:t>transferred</w:t>
      </w:r>
      <w:r w:rsidRPr="007C6A5D">
        <w:t xml:space="preserve"> if it is transferred in accordance with:</w:t>
      </w:r>
    </w:p>
    <w:p w:rsidR="00751B83" w:rsidRPr="007C6A5D" w:rsidRDefault="00751B83" w:rsidP="007C6A5D">
      <w:pPr>
        <w:pStyle w:val="paragraph"/>
      </w:pPr>
      <w:r w:rsidRPr="007C6A5D">
        <w:tab/>
        <w:t>(a)</w:t>
      </w:r>
      <w:r w:rsidRPr="007C6A5D">
        <w:tab/>
        <w:t>the rules and processes published by the numbering scheme manager; or</w:t>
      </w:r>
    </w:p>
    <w:p w:rsidR="00751B83" w:rsidRPr="007C6A5D" w:rsidRDefault="00751B83" w:rsidP="007C6A5D">
      <w:pPr>
        <w:pStyle w:val="paragraph"/>
      </w:pPr>
      <w:r w:rsidRPr="007C6A5D">
        <w:tab/>
        <w:t>(b)</w:t>
      </w:r>
      <w:r w:rsidRPr="007C6A5D">
        <w:tab/>
        <w:t>if there is no numbering scheme manager—the numbering plan made by the ACMA.</w:t>
      </w:r>
    </w:p>
    <w:p w:rsidR="00751B83" w:rsidRPr="007C6A5D" w:rsidRDefault="007C1122" w:rsidP="007C6A5D">
      <w:pPr>
        <w:pStyle w:val="ItemHead"/>
      </w:pPr>
      <w:r w:rsidRPr="007C6A5D">
        <w:t>7</w:t>
      </w:r>
      <w:r w:rsidR="00751B83" w:rsidRPr="007C6A5D">
        <w:t xml:space="preserve">  Subsection</w:t>
      </w:r>
      <w:r w:rsidR="007C6A5D" w:rsidRPr="007C6A5D">
        <w:t> </w:t>
      </w:r>
      <w:r w:rsidR="00751B83" w:rsidRPr="007C6A5D">
        <w:t>5A(2)</w:t>
      </w:r>
    </w:p>
    <w:p w:rsidR="00751B83" w:rsidRPr="007C6A5D" w:rsidRDefault="00751B83" w:rsidP="007C6A5D">
      <w:pPr>
        <w:pStyle w:val="Item"/>
      </w:pPr>
      <w:r w:rsidRPr="007C6A5D">
        <w:t>After “notice of the transfer”, insert “, and also give the notice to the numbering scheme manager if there is one”.</w:t>
      </w:r>
    </w:p>
    <w:p w:rsidR="00751B83" w:rsidRPr="007C6A5D" w:rsidRDefault="00997ECB" w:rsidP="007C6A5D">
      <w:pPr>
        <w:pStyle w:val="ItemHead"/>
      </w:pPr>
      <w:r w:rsidRPr="007C6A5D">
        <w:t>8</w:t>
      </w:r>
      <w:r w:rsidR="00751B83" w:rsidRPr="007C6A5D">
        <w:t xml:space="preserve">  Subsection</w:t>
      </w:r>
      <w:r w:rsidR="007C6A5D" w:rsidRPr="007C6A5D">
        <w:t> </w:t>
      </w:r>
      <w:r w:rsidR="00751B83" w:rsidRPr="007C6A5D">
        <w:t>17(2)</w:t>
      </w:r>
    </w:p>
    <w:p w:rsidR="003C2690" w:rsidRDefault="00751B83" w:rsidP="007C6A5D">
      <w:pPr>
        <w:pStyle w:val="Item"/>
      </w:pPr>
      <w:r w:rsidRPr="007C6A5D">
        <w:t>Omit “in accordance with the numbering plan”.</w:t>
      </w:r>
    </w:p>
    <w:p w:rsidR="008A1BFC" w:rsidRDefault="008A1BFC" w:rsidP="008A1BFC">
      <w:pPr>
        <w:pStyle w:val="AssentBk"/>
        <w:keepNext/>
      </w:pPr>
    </w:p>
    <w:p w:rsidR="008A1BFC" w:rsidRDefault="008A1BFC" w:rsidP="008A1BFC">
      <w:pPr>
        <w:pStyle w:val="AssentBk"/>
        <w:keepNext/>
      </w:pPr>
    </w:p>
    <w:p w:rsidR="008A1BFC" w:rsidRDefault="008A1BFC" w:rsidP="008A1BFC"/>
    <w:p w:rsidR="008A1BFC" w:rsidRDefault="008A1BFC" w:rsidP="008A1BFC">
      <w:pPr>
        <w:pStyle w:val="2ndRd"/>
        <w:keepNext/>
        <w:pBdr>
          <w:top w:val="single" w:sz="2" w:space="1" w:color="auto"/>
        </w:pBdr>
      </w:pPr>
    </w:p>
    <w:p w:rsidR="008A1BFC" w:rsidRDefault="008A1BFC" w:rsidP="008A1BFC">
      <w:pPr>
        <w:pStyle w:val="2ndRd"/>
        <w:keepNext/>
        <w:spacing w:line="260" w:lineRule="atLeast"/>
        <w:rPr>
          <w:i/>
        </w:rPr>
      </w:pPr>
      <w:r>
        <w:t>[</w:t>
      </w:r>
      <w:r>
        <w:rPr>
          <w:i/>
        </w:rPr>
        <w:t>Minister’s second reading speech made in—</w:t>
      </w:r>
    </w:p>
    <w:p w:rsidR="008A1BFC" w:rsidRDefault="008A1BFC" w:rsidP="008A1BFC">
      <w:pPr>
        <w:pStyle w:val="2ndRd"/>
        <w:keepNext/>
        <w:spacing w:line="260" w:lineRule="atLeast"/>
        <w:rPr>
          <w:i/>
        </w:rPr>
      </w:pPr>
      <w:r>
        <w:rPr>
          <w:i/>
        </w:rPr>
        <w:t>House of Representatives on 2 December 2015</w:t>
      </w:r>
    </w:p>
    <w:p w:rsidR="008A1BFC" w:rsidRDefault="008A1BFC" w:rsidP="008A1BFC">
      <w:pPr>
        <w:pStyle w:val="2ndRd"/>
        <w:keepNext/>
        <w:spacing w:line="260" w:lineRule="atLeast"/>
        <w:rPr>
          <w:i/>
        </w:rPr>
      </w:pPr>
      <w:r>
        <w:rPr>
          <w:i/>
        </w:rPr>
        <w:t>Senate on 22 February 2016</w:t>
      </w:r>
      <w:r>
        <w:t>]</w:t>
      </w:r>
    </w:p>
    <w:p w:rsidR="008A1BFC" w:rsidRDefault="008A1BFC" w:rsidP="008A1BFC">
      <w:pPr>
        <w:framePr w:hSpace="180" w:wrap="around" w:vAnchor="text" w:hAnchor="page" w:x="2375" w:y="2044"/>
      </w:pPr>
      <w:r>
        <w:t>(203/15)</w:t>
      </w:r>
    </w:p>
    <w:p w:rsidR="008A1BFC" w:rsidRDefault="008A1BFC" w:rsidP="008A1BFC">
      <w:pPr>
        <w:sectPr w:rsidR="008A1BFC" w:rsidSect="000C6C18">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9E722D" w:rsidRDefault="009E722D" w:rsidP="008A1BFC"/>
    <w:sectPr w:rsidR="009E722D" w:rsidSect="008A1BFC">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41" w:rsidRDefault="00E21941" w:rsidP="0048364F">
      <w:pPr>
        <w:spacing w:line="240" w:lineRule="auto"/>
      </w:pPr>
      <w:r>
        <w:separator/>
      </w:r>
    </w:p>
  </w:endnote>
  <w:endnote w:type="continuationSeparator" w:id="0">
    <w:p w:rsidR="00E21941" w:rsidRDefault="00E219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F" w:rsidRPr="005F1388" w:rsidRDefault="0050609F" w:rsidP="007C6A5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18" w:rsidRDefault="000C6C18" w:rsidP="007C6A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6C18" w:rsidTr="00C44A61">
      <w:tc>
        <w:tcPr>
          <w:tcW w:w="1247" w:type="dxa"/>
        </w:tcPr>
        <w:p w:rsidR="000C6C18" w:rsidRDefault="00FE2531" w:rsidP="00C44A61">
          <w:pPr>
            <w:rPr>
              <w:i/>
              <w:sz w:val="18"/>
            </w:rPr>
          </w:pPr>
          <w:r>
            <w:rPr>
              <w:i/>
              <w:sz w:val="18"/>
            </w:rPr>
            <w:t>No.      , 2016</w:t>
          </w:r>
        </w:p>
      </w:tc>
      <w:tc>
        <w:tcPr>
          <w:tcW w:w="5387" w:type="dxa"/>
        </w:tcPr>
        <w:p w:rsidR="000C6C18" w:rsidRDefault="00FE2531" w:rsidP="00C44A61">
          <w:pPr>
            <w:jc w:val="center"/>
            <w:rPr>
              <w:i/>
              <w:sz w:val="18"/>
            </w:rPr>
          </w:pPr>
          <w:r>
            <w:rPr>
              <w:i/>
              <w:sz w:val="18"/>
            </w:rPr>
            <w:t>Telecommunications (Numbering Charges) Amendment Act 2016</w:t>
          </w:r>
        </w:p>
      </w:tc>
      <w:tc>
        <w:tcPr>
          <w:tcW w:w="669" w:type="dxa"/>
        </w:tcPr>
        <w:p w:rsidR="000C6C18" w:rsidRDefault="000C6C18" w:rsidP="00C44A6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35">
            <w:rPr>
              <w:i/>
              <w:noProof/>
              <w:sz w:val="18"/>
            </w:rPr>
            <w:t>3</w:t>
          </w:r>
          <w:r w:rsidRPr="00ED79B6">
            <w:rPr>
              <w:i/>
              <w:sz w:val="18"/>
            </w:rPr>
            <w:fldChar w:fldCharType="end"/>
          </w:r>
        </w:p>
      </w:tc>
    </w:tr>
  </w:tbl>
  <w:p w:rsidR="000C6C18" w:rsidRPr="00ED79B6" w:rsidRDefault="000C6C18" w:rsidP="0050609F">
    <w:pP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18" w:rsidRPr="00A961C4" w:rsidRDefault="000C6C18" w:rsidP="007C6A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6C18" w:rsidTr="007C6A5D">
      <w:tc>
        <w:tcPr>
          <w:tcW w:w="1247" w:type="dxa"/>
        </w:tcPr>
        <w:p w:rsidR="000C6C18" w:rsidRDefault="000C6C18" w:rsidP="00C44A6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83235">
            <w:rPr>
              <w:i/>
              <w:sz w:val="18"/>
            </w:rPr>
            <w:t>No. 8, 2016</w:t>
          </w:r>
          <w:r w:rsidRPr="007A1328">
            <w:rPr>
              <w:i/>
              <w:sz w:val="18"/>
            </w:rPr>
            <w:fldChar w:fldCharType="end"/>
          </w:r>
        </w:p>
      </w:tc>
      <w:tc>
        <w:tcPr>
          <w:tcW w:w="5387" w:type="dxa"/>
        </w:tcPr>
        <w:p w:rsidR="000C6C18" w:rsidRDefault="000C6C18" w:rsidP="00C44A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83235">
            <w:rPr>
              <w:i/>
              <w:sz w:val="18"/>
            </w:rPr>
            <w:t>Telecommunications (Numbering Charges) Amendment Act 2016</w:t>
          </w:r>
          <w:r w:rsidRPr="007A1328">
            <w:rPr>
              <w:i/>
              <w:sz w:val="18"/>
            </w:rPr>
            <w:fldChar w:fldCharType="end"/>
          </w:r>
        </w:p>
      </w:tc>
      <w:tc>
        <w:tcPr>
          <w:tcW w:w="669" w:type="dxa"/>
        </w:tcPr>
        <w:p w:rsidR="000C6C18" w:rsidRDefault="000C6C18" w:rsidP="00C44A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83235">
            <w:rPr>
              <w:i/>
              <w:noProof/>
              <w:sz w:val="18"/>
            </w:rPr>
            <w:t>3</w:t>
          </w:r>
          <w:r w:rsidRPr="007A1328">
            <w:rPr>
              <w:i/>
              <w:sz w:val="18"/>
            </w:rPr>
            <w:fldChar w:fldCharType="end"/>
          </w:r>
        </w:p>
      </w:tc>
    </w:tr>
  </w:tbl>
  <w:p w:rsidR="000C6C18" w:rsidRPr="00ED79B6" w:rsidRDefault="000C6C18" w:rsidP="0050609F">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2D" w:rsidRDefault="009E722D"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0609F" w:rsidRDefault="0050609F" w:rsidP="007C6A5D">
    <w:pPr>
      <w:pStyle w:val="Footer"/>
      <w:spacing w:before="120"/>
    </w:pPr>
  </w:p>
  <w:p w:rsidR="0050609F" w:rsidRPr="005F1388" w:rsidRDefault="0050609F" w:rsidP="0050609F">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F" w:rsidRPr="00ED79B6" w:rsidRDefault="0050609F" w:rsidP="007C6A5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F" w:rsidRDefault="0050609F" w:rsidP="007C6A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609F" w:rsidTr="00C44A61">
      <w:tc>
        <w:tcPr>
          <w:tcW w:w="646" w:type="dxa"/>
        </w:tcPr>
        <w:p w:rsidR="0050609F" w:rsidRDefault="0050609F" w:rsidP="00C44A6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35">
            <w:rPr>
              <w:i/>
              <w:noProof/>
              <w:sz w:val="18"/>
            </w:rPr>
            <w:t>iii</w:t>
          </w:r>
          <w:r w:rsidRPr="00ED79B6">
            <w:rPr>
              <w:i/>
              <w:sz w:val="18"/>
            </w:rPr>
            <w:fldChar w:fldCharType="end"/>
          </w:r>
        </w:p>
      </w:tc>
      <w:tc>
        <w:tcPr>
          <w:tcW w:w="5387" w:type="dxa"/>
        </w:tcPr>
        <w:p w:rsidR="0050609F" w:rsidRDefault="00FE2531" w:rsidP="00C44A61">
          <w:pPr>
            <w:jc w:val="center"/>
            <w:rPr>
              <w:sz w:val="18"/>
            </w:rPr>
          </w:pPr>
          <w:r>
            <w:rPr>
              <w:i/>
              <w:sz w:val="18"/>
            </w:rPr>
            <w:t>Telecommunications (Numbering Charges) Amendment Act 2016</w:t>
          </w:r>
        </w:p>
      </w:tc>
      <w:tc>
        <w:tcPr>
          <w:tcW w:w="1270" w:type="dxa"/>
        </w:tcPr>
        <w:p w:rsidR="0050609F" w:rsidRDefault="00FE2531" w:rsidP="00C44A61">
          <w:pPr>
            <w:jc w:val="right"/>
            <w:rPr>
              <w:sz w:val="18"/>
            </w:rPr>
          </w:pPr>
          <w:r>
            <w:rPr>
              <w:i/>
              <w:sz w:val="18"/>
            </w:rPr>
            <w:t>No.      , 2016</w:t>
          </w:r>
        </w:p>
      </w:tc>
    </w:tr>
  </w:tbl>
  <w:p w:rsidR="0050609F" w:rsidRDefault="0050609F" w:rsidP="005060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F" w:rsidRDefault="0050609F" w:rsidP="007C6A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609F" w:rsidTr="00C44A61">
      <w:tc>
        <w:tcPr>
          <w:tcW w:w="1247" w:type="dxa"/>
        </w:tcPr>
        <w:p w:rsidR="0050609F" w:rsidRDefault="00FE2531" w:rsidP="008A1BFC">
          <w:pPr>
            <w:rPr>
              <w:i/>
              <w:sz w:val="18"/>
            </w:rPr>
          </w:pPr>
          <w:r>
            <w:rPr>
              <w:i/>
              <w:sz w:val="18"/>
            </w:rPr>
            <w:t xml:space="preserve">No. </w:t>
          </w:r>
          <w:r w:rsidR="008A1BFC">
            <w:rPr>
              <w:i/>
              <w:sz w:val="18"/>
            </w:rPr>
            <w:t>8</w:t>
          </w:r>
          <w:r>
            <w:rPr>
              <w:i/>
              <w:sz w:val="18"/>
            </w:rPr>
            <w:t>, 2016</w:t>
          </w:r>
        </w:p>
      </w:tc>
      <w:tc>
        <w:tcPr>
          <w:tcW w:w="5387" w:type="dxa"/>
        </w:tcPr>
        <w:p w:rsidR="0050609F" w:rsidRDefault="00FE2531" w:rsidP="00C44A61">
          <w:pPr>
            <w:jc w:val="center"/>
            <w:rPr>
              <w:i/>
              <w:sz w:val="18"/>
            </w:rPr>
          </w:pPr>
          <w:r>
            <w:rPr>
              <w:i/>
              <w:sz w:val="18"/>
            </w:rPr>
            <w:t>Telecommunications (Numbering Charges) Amendment Act 2016</w:t>
          </w:r>
        </w:p>
      </w:tc>
      <w:tc>
        <w:tcPr>
          <w:tcW w:w="669" w:type="dxa"/>
        </w:tcPr>
        <w:p w:rsidR="0050609F" w:rsidRDefault="0050609F" w:rsidP="00C44A6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35">
            <w:rPr>
              <w:i/>
              <w:noProof/>
              <w:sz w:val="18"/>
            </w:rPr>
            <w:t>i</w:t>
          </w:r>
          <w:r w:rsidRPr="00ED79B6">
            <w:rPr>
              <w:i/>
              <w:sz w:val="18"/>
            </w:rPr>
            <w:fldChar w:fldCharType="end"/>
          </w:r>
        </w:p>
      </w:tc>
    </w:tr>
  </w:tbl>
  <w:p w:rsidR="0050609F" w:rsidRPr="00ED79B6" w:rsidRDefault="0050609F" w:rsidP="0050609F">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F" w:rsidRDefault="0050609F" w:rsidP="007C6A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609F" w:rsidTr="00C44A61">
      <w:tc>
        <w:tcPr>
          <w:tcW w:w="646" w:type="dxa"/>
        </w:tcPr>
        <w:p w:rsidR="0050609F" w:rsidRDefault="0050609F" w:rsidP="00C44A6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35">
            <w:rPr>
              <w:i/>
              <w:noProof/>
              <w:sz w:val="18"/>
            </w:rPr>
            <w:t>4</w:t>
          </w:r>
          <w:r w:rsidRPr="00ED79B6">
            <w:rPr>
              <w:i/>
              <w:sz w:val="18"/>
            </w:rPr>
            <w:fldChar w:fldCharType="end"/>
          </w:r>
        </w:p>
      </w:tc>
      <w:tc>
        <w:tcPr>
          <w:tcW w:w="5387" w:type="dxa"/>
        </w:tcPr>
        <w:p w:rsidR="0050609F" w:rsidRDefault="00FE2531" w:rsidP="00C44A61">
          <w:pPr>
            <w:jc w:val="center"/>
            <w:rPr>
              <w:sz w:val="18"/>
            </w:rPr>
          </w:pPr>
          <w:r>
            <w:rPr>
              <w:i/>
              <w:sz w:val="18"/>
            </w:rPr>
            <w:t>Telecommunications (Numbering Charges) Amendment Act 2016</w:t>
          </w:r>
        </w:p>
      </w:tc>
      <w:tc>
        <w:tcPr>
          <w:tcW w:w="1270" w:type="dxa"/>
        </w:tcPr>
        <w:p w:rsidR="0050609F" w:rsidRDefault="008A1BFC" w:rsidP="00C44A61">
          <w:pPr>
            <w:jc w:val="right"/>
            <w:rPr>
              <w:sz w:val="18"/>
            </w:rPr>
          </w:pPr>
          <w:r>
            <w:rPr>
              <w:i/>
              <w:sz w:val="18"/>
            </w:rPr>
            <w:t>No. 8, 2016</w:t>
          </w:r>
        </w:p>
      </w:tc>
    </w:tr>
  </w:tbl>
  <w:p w:rsidR="0050609F" w:rsidRDefault="0050609F" w:rsidP="0050609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F" w:rsidRDefault="0050609F" w:rsidP="007C6A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609F" w:rsidTr="00C44A61">
      <w:tc>
        <w:tcPr>
          <w:tcW w:w="1247" w:type="dxa"/>
        </w:tcPr>
        <w:p w:rsidR="0050609F" w:rsidRDefault="008A1BFC" w:rsidP="00C44A61">
          <w:pPr>
            <w:rPr>
              <w:i/>
              <w:sz w:val="18"/>
            </w:rPr>
          </w:pPr>
          <w:r>
            <w:rPr>
              <w:i/>
              <w:sz w:val="18"/>
            </w:rPr>
            <w:t>No. 8, 2016</w:t>
          </w:r>
        </w:p>
      </w:tc>
      <w:tc>
        <w:tcPr>
          <w:tcW w:w="5387" w:type="dxa"/>
        </w:tcPr>
        <w:p w:rsidR="0050609F" w:rsidRDefault="00FE2531" w:rsidP="00C44A61">
          <w:pPr>
            <w:jc w:val="center"/>
            <w:rPr>
              <w:i/>
              <w:sz w:val="18"/>
            </w:rPr>
          </w:pPr>
          <w:r>
            <w:rPr>
              <w:i/>
              <w:sz w:val="18"/>
            </w:rPr>
            <w:t>Telecommunications (Numbering Charges) Amendment Act 2016</w:t>
          </w:r>
        </w:p>
      </w:tc>
      <w:tc>
        <w:tcPr>
          <w:tcW w:w="669" w:type="dxa"/>
        </w:tcPr>
        <w:p w:rsidR="0050609F" w:rsidRDefault="0050609F" w:rsidP="00C44A6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35">
            <w:rPr>
              <w:i/>
              <w:noProof/>
              <w:sz w:val="18"/>
            </w:rPr>
            <w:t>3</w:t>
          </w:r>
          <w:r w:rsidRPr="00ED79B6">
            <w:rPr>
              <w:i/>
              <w:sz w:val="18"/>
            </w:rPr>
            <w:fldChar w:fldCharType="end"/>
          </w:r>
        </w:p>
      </w:tc>
    </w:tr>
  </w:tbl>
  <w:p w:rsidR="0050609F" w:rsidRPr="00ED79B6" w:rsidRDefault="0050609F" w:rsidP="0050609F">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06" w:rsidRPr="00A961C4" w:rsidRDefault="00560206" w:rsidP="007C6A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60206" w:rsidTr="007C6A5D">
      <w:tc>
        <w:tcPr>
          <w:tcW w:w="1247" w:type="dxa"/>
        </w:tcPr>
        <w:p w:rsidR="00560206" w:rsidRDefault="008A1BFC" w:rsidP="00C44A61">
          <w:pPr>
            <w:rPr>
              <w:sz w:val="18"/>
            </w:rPr>
          </w:pPr>
          <w:r>
            <w:rPr>
              <w:i/>
              <w:sz w:val="18"/>
            </w:rPr>
            <w:t>No. 8, 2016</w:t>
          </w:r>
        </w:p>
      </w:tc>
      <w:tc>
        <w:tcPr>
          <w:tcW w:w="5387" w:type="dxa"/>
        </w:tcPr>
        <w:p w:rsidR="00560206" w:rsidRDefault="00FE2531" w:rsidP="00C44A61">
          <w:pPr>
            <w:jc w:val="center"/>
            <w:rPr>
              <w:sz w:val="18"/>
            </w:rPr>
          </w:pPr>
          <w:r>
            <w:rPr>
              <w:i/>
              <w:sz w:val="18"/>
            </w:rPr>
            <w:t>Telecommunications (Numbering Charges) Amendment Act 2016</w:t>
          </w:r>
        </w:p>
      </w:tc>
      <w:tc>
        <w:tcPr>
          <w:tcW w:w="669" w:type="dxa"/>
        </w:tcPr>
        <w:p w:rsidR="00560206" w:rsidRDefault="00560206" w:rsidP="00C44A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83235">
            <w:rPr>
              <w:i/>
              <w:noProof/>
              <w:sz w:val="18"/>
            </w:rPr>
            <w:t>1</w:t>
          </w:r>
          <w:r w:rsidRPr="007A1328">
            <w:rPr>
              <w:i/>
              <w:sz w:val="18"/>
            </w:rPr>
            <w:fldChar w:fldCharType="end"/>
          </w:r>
        </w:p>
      </w:tc>
    </w:tr>
  </w:tbl>
  <w:p w:rsidR="0050609F" w:rsidRPr="00ED79B6" w:rsidRDefault="0050609F" w:rsidP="0050609F">
    <w:pPr>
      <w:pStyle w:val="Footer"/>
      <w:tabs>
        <w:tab w:val="clear" w:pos="4153"/>
        <w:tab w:val="clear" w:pos="8306"/>
        <w:tab w:val="center" w:pos="4150"/>
        <w:tab w:val="right" w:pos="8307"/>
      </w:tabs>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18" w:rsidRDefault="000C6C18" w:rsidP="007C6A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6C18" w:rsidTr="00C44A61">
      <w:tc>
        <w:tcPr>
          <w:tcW w:w="646" w:type="dxa"/>
        </w:tcPr>
        <w:p w:rsidR="000C6C18" w:rsidRDefault="000C6C18" w:rsidP="00C44A6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35">
            <w:rPr>
              <w:i/>
              <w:noProof/>
              <w:sz w:val="18"/>
            </w:rPr>
            <w:t>3</w:t>
          </w:r>
          <w:r w:rsidRPr="00ED79B6">
            <w:rPr>
              <w:i/>
              <w:sz w:val="18"/>
            </w:rPr>
            <w:fldChar w:fldCharType="end"/>
          </w:r>
        </w:p>
      </w:tc>
      <w:tc>
        <w:tcPr>
          <w:tcW w:w="5387" w:type="dxa"/>
        </w:tcPr>
        <w:p w:rsidR="000C6C18" w:rsidRDefault="00FE2531" w:rsidP="00C44A61">
          <w:pPr>
            <w:jc w:val="center"/>
            <w:rPr>
              <w:sz w:val="18"/>
            </w:rPr>
          </w:pPr>
          <w:r>
            <w:rPr>
              <w:i/>
              <w:sz w:val="18"/>
            </w:rPr>
            <w:t>Telecommunications (Numbering Charges) Amendment Act 2016</w:t>
          </w:r>
        </w:p>
      </w:tc>
      <w:tc>
        <w:tcPr>
          <w:tcW w:w="1270" w:type="dxa"/>
        </w:tcPr>
        <w:p w:rsidR="000C6C18" w:rsidRDefault="00FE2531" w:rsidP="00C44A61">
          <w:pPr>
            <w:jc w:val="right"/>
            <w:rPr>
              <w:sz w:val="18"/>
            </w:rPr>
          </w:pPr>
          <w:r>
            <w:rPr>
              <w:i/>
              <w:sz w:val="18"/>
            </w:rPr>
            <w:t>No.      , 2016</w:t>
          </w:r>
        </w:p>
      </w:tc>
    </w:tr>
  </w:tbl>
  <w:p w:rsidR="000C6C18" w:rsidRDefault="000C6C18" w:rsidP="005060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41" w:rsidRDefault="00E21941" w:rsidP="0048364F">
      <w:pPr>
        <w:spacing w:line="240" w:lineRule="auto"/>
      </w:pPr>
      <w:r>
        <w:separator/>
      </w:r>
    </w:p>
  </w:footnote>
  <w:footnote w:type="continuationSeparator" w:id="0">
    <w:p w:rsidR="00E21941" w:rsidRDefault="00E2194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18" w:rsidRPr="00A961C4" w:rsidRDefault="000C6C18" w:rsidP="0048364F">
    <w:pPr>
      <w:rPr>
        <w:b/>
        <w:sz w:val="20"/>
      </w:rPr>
    </w:pPr>
  </w:p>
  <w:p w:rsidR="000C6C18" w:rsidRPr="00A961C4" w:rsidRDefault="000C6C18" w:rsidP="0048364F">
    <w:pPr>
      <w:rPr>
        <w:b/>
        <w:sz w:val="20"/>
      </w:rPr>
    </w:pPr>
  </w:p>
  <w:p w:rsidR="000C6C18" w:rsidRPr="00A961C4" w:rsidRDefault="000C6C18"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18" w:rsidRPr="00A961C4" w:rsidRDefault="000C6C18" w:rsidP="0048364F">
    <w:pPr>
      <w:jc w:val="right"/>
      <w:rPr>
        <w:sz w:val="20"/>
      </w:rPr>
    </w:pPr>
  </w:p>
  <w:p w:rsidR="000C6C18" w:rsidRPr="00A961C4" w:rsidRDefault="000C6C18" w:rsidP="0048364F">
    <w:pPr>
      <w:jc w:val="right"/>
      <w:rPr>
        <w:b/>
        <w:sz w:val="20"/>
      </w:rPr>
    </w:pPr>
  </w:p>
  <w:p w:rsidR="000C6C18" w:rsidRPr="00A961C4" w:rsidRDefault="000C6C18"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18" w:rsidRPr="00A961C4" w:rsidRDefault="000C6C1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A83235">
      <w:rPr>
        <w:b/>
        <w:sz w:val="20"/>
      </w:rPr>
      <w:fldChar w:fldCharType="separate"/>
    </w:r>
    <w:r w:rsidR="00A83235">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A83235">
      <w:rPr>
        <w:sz w:val="20"/>
      </w:rPr>
      <w:fldChar w:fldCharType="separate"/>
    </w:r>
    <w:r w:rsidR="00A83235">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A83235">
      <w:rPr>
        <w:sz w:val="20"/>
      </w:rPr>
      <w:fldChar w:fldCharType="separate"/>
    </w:r>
    <w:r w:rsidR="00A83235">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A83235">
      <w:rPr>
        <w:b/>
        <w:sz w:val="20"/>
      </w:rPr>
      <w:fldChar w:fldCharType="separate"/>
    </w:r>
    <w:r w:rsidR="00A83235">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6E5716"/>
    <w:lvl w:ilvl="0">
      <w:start w:val="1"/>
      <w:numFmt w:val="decimal"/>
      <w:lvlText w:val="%1."/>
      <w:lvlJc w:val="left"/>
      <w:pPr>
        <w:tabs>
          <w:tab w:val="num" w:pos="1492"/>
        </w:tabs>
        <w:ind w:left="1492" w:hanging="360"/>
      </w:pPr>
    </w:lvl>
  </w:abstractNum>
  <w:abstractNum w:abstractNumId="1">
    <w:nsid w:val="FFFFFF7D"/>
    <w:multiLevelType w:val="singleLevel"/>
    <w:tmpl w:val="0F104E8C"/>
    <w:lvl w:ilvl="0">
      <w:start w:val="1"/>
      <w:numFmt w:val="decimal"/>
      <w:lvlText w:val="%1."/>
      <w:lvlJc w:val="left"/>
      <w:pPr>
        <w:tabs>
          <w:tab w:val="num" w:pos="1209"/>
        </w:tabs>
        <w:ind w:left="1209" w:hanging="360"/>
      </w:pPr>
    </w:lvl>
  </w:abstractNum>
  <w:abstractNum w:abstractNumId="2">
    <w:nsid w:val="FFFFFF7E"/>
    <w:multiLevelType w:val="singleLevel"/>
    <w:tmpl w:val="10784A70"/>
    <w:lvl w:ilvl="0">
      <w:start w:val="1"/>
      <w:numFmt w:val="decimal"/>
      <w:lvlText w:val="%1."/>
      <w:lvlJc w:val="left"/>
      <w:pPr>
        <w:tabs>
          <w:tab w:val="num" w:pos="926"/>
        </w:tabs>
        <w:ind w:left="926" w:hanging="360"/>
      </w:pPr>
    </w:lvl>
  </w:abstractNum>
  <w:abstractNum w:abstractNumId="3">
    <w:nsid w:val="FFFFFF7F"/>
    <w:multiLevelType w:val="singleLevel"/>
    <w:tmpl w:val="69FAF470"/>
    <w:lvl w:ilvl="0">
      <w:start w:val="1"/>
      <w:numFmt w:val="decimal"/>
      <w:lvlText w:val="%1."/>
      <w:lvlJc w:val="left"/>
      <w:pPr>
        <w:tabs>
          <w:tab w:val="num" w:pos="643"/>
        </w:tabs>
        <w:ind w:left="643" w:hanging="360"/>
      </w:pPr>
    </w:lvl>
  </w:abstractNum>
  <w:abstractNum w:abstractNumId="4">
    <w:nsid w:val="FFFFFF80"/>
    <w:multiLevelType w:val="singleLevel"/>
    <w:tmpl w:val="35B618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3C16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CE63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0CB5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7EDC00"/>
    <w:lvl w:ilvl="0">
      <w:start w:val="1"/>
      <w:numFmt w:val="decimal"/>
      <w:lvlText w:val="%1."/>
      <w:lvlJc w:val="left"/>
      <w:pPr>
        <w:tabs>
          <w:tab w:val="num" w:pos="360"/>
        </w:tabs>
        <w:ind w:left="360" w:hanging="360"/>
      </w:pPr>
    </w:lvl>
  </w:abstractNum>
  <w:abstractNum w:abstractNumId="9">
    <w:nsid w:val="FFFFFF89"/>
    <w:multiLevelType w:val="singleLevel"/>
    <w:tmpl w:val="24CE7F8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D52F5B"/>
    <w:multiLevelType w:val="hybridMultilevel"/>
    <w:tmpl w:val="2F3C77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41"/>
    <w:rsid w:val="000113BC"/>
    <w:rsid w:val="000136AF"/>
    <w:rsid w:val="000417C9"/>
    <w:rsid w:val="00055B5C"/>
    <w:rsid w:val="00060FF9"/>
    <w:rsid w:val="000614BF"/>
    <w:rsid w:val="000824C7"/>
    <w:rsid w:val="000B1FD2"/>
    <w:rsid w:val="000C6C18"/>
    <w:rsid w:val="000D05EF"/>
    <w:rsid w:val="000F21C1"/>
    <w:rsid w:val="00101D90"/>
    <w:rsid w:val="0010745C"/>
    <w:rsid w:val="00113BD1"/>
    <w:rsid w:val="00122206"/>
    <w:rsid w:val="0015646E"/>
    <w:rsid w:val="001643C9"/>
    <w:rsid w:val="00165568"/>
    <w:rsid w:val="00166C2F"/>
    <w:rsid w:val="001716C9"/>
    <w:rsid w:val="00173363"/>
    <w:rsid w:val="00173B94"/>
    <w:rsid w:val="00184C74"/>
    <w:rsid w:val="001854B4"/>
    <w:rsid w:val="00192020"/>
    <w:rsid w:val="001939E1"/>
    <w:rsid w:val="00195382"/>
    <w:rsid w:val="001A3658"/>
    <w:rsid w:val="001A759A"/>
    <w:rsid w:val="001B7A5D"/>
    <w:rsid w:val="001C2418"/>
    <w:rsid w:val="001C69C4"/>
    <w:rsid w:val="001E3590"/>
    <w:rsid w:val="001E7407"/>
    <w:rsid w:val="001F2B26"/>
    <w:rsid w:val="00201D27"/>
    <w:rsid w:val="00202618"/>
    <w:rsid w:val="00215975"/>
    <w:rsid w:val="00240749"/>
    <w:rsid w:val="00263820"/>
    <w:rsid w:val="00293B89"/>
    <w:rsid w:val="00297762"/>
    <w:rsid w:val="00297ECB"/>
    <w:rsid w:val="002A6E59"/>
    <w:rsid w:val="002B5A30"/>
    <w:rsid w:val="002D043A"/>
    <w:rsid w:val="002D395A"/>
    <w:rsid w:val="00335F9D"/>
    <w:rsid w:val="003415D3"/>
    <w:rsid w:val="00350417"/>
    <w:rsid w:val="00352B0F"/>
    <w:rsid w:val="00375C6C"/>
    <w:rsid w:val="003C2690"/>
    <w:rsid w:val="003C5F2B"/>
    <w:rsid w:val="003D0BFE"/>
    <w:rsid w:val="003D5700"/>
    <w:rsid w:val="003E565F"/>
    <w:rsid w:val="00405579"/>
    <w:rsid w:val="00410B8E"/>
    <w:rsid w:val="004116CD"/>
    <w:rsid w:val="00421FC1"/>
    <w:rsid w:val="004229C7"/>
    <w:rsid w:val="00424CA9"/>
    <w:rsid w:val="00436785"/>
    <w:rsid w:val="00436BD5"/>
    <w:rsid w:val="00437E4B"/>
    <w:rsid w:val="0044291A"/>
    <w:rsid w:val="004477CB"/>
    <w:rsid w:val="0048196B"/>
    <w:rsid w:val="00483489"/>
    <w:rsid w:val="0048364F"/>
    <w:rsid w:val="00496F97"/>
    <w:rsid w:val="004C7C8C"/>
    <w:rsid w:val="004D222B"/>
    <w:rsid w:val="004E2A4A"/>
    <w:rsid w:val="004F0D23"/>
    <w:rsid w:val="004F1B2F"/>
    <w:rsid w:val="004F1FAC"/>
    <w:rsid w:val="004F41F1"/>
    <w:rsid w:val="0050609F"/>
    <w:rsid w:val="00516B8D"/>
    <w:rsid w:val="00537FBC"/>
    <w:rsid w:val="00543469"/>
    <w:rsid w:val="00551B54"/>
    <w:rsid w:val="00560206"/>
    <w:rsid w:val="00584811"/>
    <w:rsid w:val="00593AA6"/>
    <w:rsid w:val="00594161"/>
    <w:rsid w:val="00594749"/>
    <w:rsid w:val="005A0D92"/>
    <w:rsid w:val="005B4067"/>
    <w:rsid w:val="005C3F41"/>
    <w:rsid w:val="005E152A"/>
    <w:rsid w:val="00600219"/>
    <w:rsid w:val="00641DE5"/>
    <w:rsid w:val="00656F0C"/>
    <w:rsid w:val="00677CC2"/>
    <w:rsid w:val="00681F92"/>
    <w:rsid w:val="006842C2"/>
    <w:rsid w:val="00685F42"/>
    <w:rsid w:val="0069207B"/>
    <w:rsid w:val="006B5E26"/>
    <w:rsid w:val="006C072E"/>
    <w:rsid w:val="006C2874"/>
    <w:rsid w:val="006C7F8C"/>
    <w:rsid w:val="006D380D"/>
    <w:rsid w:val="006E0135"/>
    <w:rsid w:val="006E303A"/>
    <w:rsid w:val="006F7E19"/>
    <w:rsid w:val="00700B2C"/>
    <w:rsid w:val="00712D8D"/>
    <w:rsid w:val="00713084"/>
    <w:rsid w:val="00714B26"/>
    <w:rsid w:val="00731E00"/>
    <w:rsid w:val="007440B7"/>
    <w:rsid w:val="00751B83"/>
    <w:rsid w:val="007634AD"/>
    <w:rsid w:val="007715C9"/>
    <w:rsid w:val="00774EDD"/>
    <w:rsid w:val="007757EC"/>
    <w:rsid w:val="00780E1B"/>
    <w:rsid w:val="007C1122"/>
    <w:rsid w:val="007C6A5D"/>
    <w:rsid w:val="007E7D4A"/>
    <w:rsid w:val="008006CC"/>
    <w:rsid w:val="008061BA"/>
    <w:rsid w:val="00807F18"/>
    <w:rsid w:val="00831E8D"/>
    <w:rsid w:val="00837DBE"/>
    <w:rsid w:val="00856A31"/>
    <w:rsid w:val="00857D6B"/>
    <w:rsid w:val="00870B23"/>
    <w:rsid w:val="008754D0"/>
    <w:rsid w:val="00877D48"/>
    <w:rsid w:val="00883781"/>
    <w:rsid w:val="00885570"/>
    <w:rsid w:val="00893958"/>
    <w:rsid w:val="008A1BFC"/>
    <w:rsid w:val="008A2E77"/>
    <w:rsid w:val="008C6F6F"/>
    <w:rsid w:val="008D0EE0"/>
    <w:rsid w:val="008F4F1C"/>
    <w:rsid w:val="008F77C4"/>
    <w:rsid w:val="009103F3"/>
    <w:rsid w:val="009129F6"/>
    <w:rsid w:val="00932377"/>
    <w:rsid w:val="00967042"/>
    <w:rsid w:val="0098255A"/>
    <w:rsid w:val="00984590"/>
    <w:rsid w:val="009845BE"/>
    <w:rsid w:val="00991309"/>
    <w:rsid w:val="009969C9"/>
    <w:rsid w:val="00997ECB"/>
    <w:rsid w:val="009E722D"/>
    <w:rsid w:val="00A10775"/>
    <w:rsid w:val="00A231E2"/>
    <w:rsid w:val="00A36C48"/>
    <w:rsid w:val="00A41E0B"/>
    <w:rsid w:val="00A55631"/>
    <w:rsid w:val="00A64912"/>
    <w:rsid w:val="00A70A74"/>
    <w:rsid w:val="00A83235"/>
    <w:rsid w:val="00AA3795"/>
    <w:rsid w:val="00AC1E75"/>
    <w:rsid w:val="00AD5641"/>
    <w:rsid w:val="00AE1088"/>
    <w:rsid w:val="00AF1BA4"/>
    <w:rsid w:val="00B032D8"/>
    <w:rsid w:val="00B33B3C"/>
    <w:rsid w:val="00B6382D"/>
    <w:rsid w:val="00BA5026"/>
    <w:rsid w:val="00BB40BF"/>
    <w:rsid w:val="00BC0CD1"/>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87FEE"/>
    <w:rsid w:val="00CE1E31"/>
    <w:rsid w:val="00CF0BB2"/>
    <w:rsid w:val="00D00EAA"/>
    <w:rsid w:val="00D13441"/>
    <w:rsid w:val="00D243A3"/>
    <w:rsid w:val="00D477C3"/>
    <w:rsid w:val="00D52EFE"/>
    <w:rsid w:val="00D63EF6"/>
    <w:rsid w:val="00D70DFB"/>
    <w:rsid w:val="00D73029"/>
    <w:rsid w:val="00D735D3"/>
    <w:rsid w:val="00D766DF"/>
    <w:rsid w:val="00D9777D"/>
    <w:rsid w:val="00DC66E8"/>
    <w:rsid w:val="00DF7AE9"/>
    <w:rsid w:val="00E05704"/>
    <w:rsid w:val="00E21941"/>
    <w:rsid w:val="00E24D66"/>
    <w:rsid w:val="00E47EC7"/>
    <w:rsid w:val="00E54292"/>
    <w:rsid w:val="00E74DC7"/>
    <w:rsid w:val="00E87699"/>
    <w:rsid w:val="00E95283"/>
    <w:rsid w:val="00EB0FEF"/>
    <w:rsid w:val="00ED492F"/>
    <w:rsid w:val="00ED667A"/>
    <w:rsid w:val="00EE59C6"/>
    <w:rsid w:val="00EF2E3A"/>
    <w:rsid w:val="00F047E2"/>
    <w:rsid w:val="00F078DC"/>
    <w:rsid w:val="00F13E86"/>
    <w:rsid w:val="00F17B00"/>
    <w:rsid w:val="00F548E9"/>
    <w:rsid w:val="00F677A9"/>
    <w:rsid w:val="00F84CF5"/>
    <w:rsid w:val="00F92D35"/>
    <w:rsid w:val="00FA420B"/>
    <w:rsid w:val="00FC032B"/>
    <w:rsid w:val="00FD1E13"/>
    <w:rsid w:val="00FE2531"/>
    <w:rsid w:val="00FE2C8A"/>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6A5D"/>
    <w:pPr>
      <w:spacing w:line="260" w:lineRule="atLeast"/>
    </w:pPr>
    <w:rPr>
      <w:sz w:val="22"/>
    </w:rPr>
  </w:style>
  <w:style w:type="paragraph" w:styleId="Heading1">
    <w:name w:val="heading 1"/>
    <w:basedOn w:val="Normal"/>
    <w:next w:val="Normal"/>
    <w:link w:val="Heading1Char"/>
    <w:uiPriority w:val="9"/>
    <w:qFormat/>
    <w:rsid w:val="000C6C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6C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6C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6C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6C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6C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6C1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6C1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C6C1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6A5D"/>
  </w:style>
  <w:style w:type="paragraph" w:customStyle="1" w:styleId="OPCParaBase">
    <w:name w:val="OPCParaBase"/>
    <w:link w:val="OPCParaBaseChar"/>
    <w:qFormat/>
    <w:rsid w:val="007C6A5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C6A5D"/>
    <w:pPr>
      <w:spacing w:line="240" w:lineRule="auto"/>
    </w:pPr>
    <w:rPr>
      <w:b/>
      <w:sz w:val="40"/>
    </w:rPr>
  </w:style>
  <w:style w:type="paragraph" w:customStyle="1" w:styleId="ActHead1">
    <w:name w:val="ActHead 1"/>
    <w:aliases w:val="c"/>
    <w:basedOn w:val="OPCParaBase"/>
    <w:next w:val="Normal"/>
    <w:qFormat/>
    <w:rsid w:val="007C6A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6A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6A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6A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6A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6A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6A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6A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6A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C6A5D"/>
  </w:style>
  <w:style w:type="paragraph" w:customStyle="1" w:styleId="Blocks">
    <w:name w:val="Blocks"/>
    <w:aliases w:val="bb"/>
    <w:basedOn w:val="OPCParaBase"/>
    <w:qFormat/>
    <w:rsid w:val="007C6A5D"/>
    <w:pPr>
      <w:spacing w:line="240" w:lineRule="auto"/>
    </w:pPr>
    <w:rPr>
      <w:sz w:val="24"/>
    </w:rPr>
  </w:style>
  <w:style w:type="paragraph" w:customStyle="1" w:styleId="BoxText">
    <w:name w:val="BoxText"/>
    <w:aliases w:val="bt"/>
    <w:basedOn w:val="OPCParaBase"/>
    <w:qFormat/>
    <w:rsid w:val="007C6A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6A5D"/>
    <w:rPr>
      <w:b/>
    </w:rPr>
  </w:style>
  <w:style w:type="paragraph" w:customStyle="1" w:styleId="BoxHeadItalic">
    <w:name w:val="BoxHeadItalic"/>
    <w:aliases w:val="bhi"/>
    <w:basedOn w:val="BoxText"/>
    <w:next w:val="BoxStep"/>
    <w:qFormat/>
    <w:rsid w:val="007C6A5D"/>
    <w:rPr>
      <w:i/>
    </w:rPr>
  </w:style>
  <w:style w:type="paragraph" w:customStyle="1" w:styleId="BoxList">
    <w:name w:val="BoxList"/>
    <w:aliases w:val="bl"/>
    <w:basedOn w:val="BoxText"/>
    <w:qFormat/>
    <w:rsid w:val="007C6A5D"/>
    <w:pPr>
      <w:ind w:left="1559" w:hanging="425"/>
    </w:pPr>
  </w:style>
  <w:style w:type="paragraph" w:customStyle="1" w:styleId="BoxNote">
    <w:name w:val="BoxNote"/>
    <w:aliases w:val="bn"/>
    <w:basedOn w:val="BoxText"/>
    <w:qFormat/>
    <w:rsid w:val="007C6A5D"/>
    <w:pPr>
      <w:tabs>
        <w:tab w:val="left" w:pos="1985"/>
      </w:tabs>
      <w:spacing w:before="122" w:line="198" w:lineRule="exact"/>
      <w:ind w:left="2948" w:hanging="1814"/>
    </w:pPr>
    <w:rPr>
      <w:sz w:val="18"/>
    </w:rPr>
  </w:style>
  <w:style w:type="paragraph" w:customStyle="1" w:styleId="BoxPara">
    <w:name w:val="BoxPara"/>
    <w:aliases w:val="bp"/>
    <w:basedOn w:val="BoxText"/>
    <w:qFormat/>
    <w:rsid w:val="007C6A5D"/>
    <w:pPr>
      <w:tabs>
        <w:tab w:val="right" w:pos="2268"/>
      </w:tabs>
      <w:ind w:left="2552" w:hanging="1418"/>
    </w:pPr>
  </w:style>
  <w:style w:type="paragraph" w:customStyle="1" w:styleId="BoxStep">
    <w:name w:val="BoxStep"/>
    <w:aliases w:val="bs"/>
    <w:basedOn w:val="BoxText"/>
    <w:qFormat/>
    <w:rsid w:val="007C6A5D"/>
    <w:pPr>
      <w:ind w:left="1985" w:hanging="851"/>
    </w:pPr>
  </w:style>
  <w:style w:type="character" w:customStyle="1" w:styleId="CharAmPartNo">
    <w:name w:val="CharAmPartNo"/>
    <w:basedOn w:val="OPCCharBase"/>
    <w:qFormat/>
    <w:rsid w:val="007C6A5D"/>
  </w:style>
  <w:style w:type="character" w:customStyle="1" w:styleId="CharAmPartText">
    <w:name w:val="CharAmPartText"/>
    <w:basedOn w:val="OPCCharBase"/>
    <w:qFormat/>
    <w:rsid w:val="007C6A5D"/>
  </w:style>
  <w:style w:type="character" w:customStyle="1" w:styleId="CharAmSchNo">
    <w:name w:val="CharAmSchNo"/>
    <w:basedOn w:val="OPCCharBase"/>
    <w:qFormat/>
    <w:rsid w:val="007C6A5D"/>
  </w:style>
  <w:style w:type="character" w:customStyle="1" w:styleId="CharAmSchText">
    <w:name w:val="CharAmSchText"/>
    <w:basedOn w:val="OPCCharBase"/>
    <w:qFormat/>
    <w:rsid w:val="007C6A5D"/>
  </w:style>
  <w:style w:type="character" w:customStyle="1" w:styleId="CharBoldItalic">
    <w:name w:val="CharBoldItalic"/>
    <w:basedOn w:val="OPCCharBase"/>
    <w:uiPriority w:val="1"/>
    <w:qFormat/>
    <w:rsid w:val="007C6A5D"/>
    <w:rPr>
      <w:b/>
      <w:i/>
    </w:rPr>
  </w:style>
  <w:style w:type="character" w:customStyle="1" w:styleId="CharChapNo">
    <w:name w:val="CharChapNo"/>
    <w:basedOn w:val="OPCCharBase"/>
    <w:uiPriority w:val="1"/>
    <w:qFormat/>
    <w:rsid w:val="007C6A5D"/>
  </w:style>
  <w:style w:type="character" w:customStyle="1" w:styleId="CharChapText">
    <w:name w:val="CharChapText"/>
    <w:basedOn w:val="OPCCharBase"/>
    <w:uiPriority w:val="1"/>
    <w:qFormat/>
    <w:rsid w:val="007C6A5D"/>
  </w:style>
  <w:style w:type="character" w:customStyle="1" w:styleId="CharDivNo">
    <w:name w:val="CharDivNo"/>
    <w:basedOn w:val="OPCCharBase"/>
    <w:uiPriority w:val="1"/>
    <w:qFormat/>
    <w:rsid w:val="007C6A5D"/>
  </w:style>
  <w:style w:type="character" w:customStyle="1" w:styleId="CharDivText">
    <w:name w:val="CharDivText"/>
    <w:basedOn w:val="OPCCharBase"/>
    <w:uiPriority w:val="1"/>
    <w:qFormat/>
    <w:rsid w:val="007C6A5D"/>
  </w:style>
  <w:style w:type="character" w:customStyle="1" w:styleId="CharItalic">
    <w:name w:val="CharItalic"/>
    <w:basedOn w:val="OPCCharBase"/>
    <w:uiPriority w:val="1"/>
    <w:qFormat/>
    <w:rsid w:val="007C6A5D"/>
    <w:rPr>
      <w:i/>
    </w:rPr>
  </w:style>
  <w:style w:type="character" w:customStyle="1" w:styleId="CharPartNo">
    <w:name w:val="CharPartNo"/>
    <w:basedOn w:val="OPCCharBase"/>
    <w:uiPriority w:val="1"/>
    <w:qFormat/>
    <w:rsid w:val="007C6A5D"/>
  </w:style>
  <w:style w:type="character" w:customStyle="1" w:styleId="CharPartText">
    <w:name w:val="CharPartText"/>
    <w:basedOn w:val="OPCCharBase"/>
    <w:uiPriority w:val="1"/>
    <w:qFormat/>
    <w:rsid w:val="007C6A5D"/>
  </w:style>
  <w:style w:type="character" w:customStyle="1" w:styleId="CharSectno">
    <w:name w:val="CharSectno"/>
    <w:basedOn w:val="OPCCharBase"/>
    <w:qFormat/>
    <w:rsid w:val="007C6A5D"/>
  </w:style>
  <w:style w:type="character" w:customStyle="1" w:styleId="CharSubdNo">
    <w:name w:val="CharSubdNo"/>
    <w:basedOn w:val="OPCCharBase"/>
    <w:uiPriority w:val="1"/>
    <w:qFormat/>
    <w:rsid w:val="007C6A5D"/>
  </w:style>
  <w:style w:type="character" w:customStyle="1" w:styleId="CharSubdText">
    <w:name w:val="CharSubdText"/>
    <w:basedOn w:val="OPCCharBase"/>
    <w:uiPriority w:val="1"/>
    <w:qFormat/>
    <w:rsid w:val="007C6A5D"/>
  </w:style>
  <w:style w:type="paragraph" w:customStyle="1" w:styleId="CTA--">
    <w:name w:val="CTA --"/>
    <w:basedOn w:val="OPCParaBase"/>
    <w:next w:val="Normal"/>
    <w:rsid w:val="007C6A5D"/>
    <w:pPr>
      <w:spacing w:before="60" w:line="240" w:lineRule="atLeast"/>
      <w:ind w:left="142" w:hanging="142"/>
    </w:pPr>
    <w:rPr>
      <w:sz w:val="20"/>
    </w:rPr>
  </w:style>
  <w:style w:type="paragraph" w:customStyle="1" w:styleId="CTA-">
    <w:name w:val="CTA -"/>
    <w:basedOn w:val="OPCParaBase"/>
    <w:rsid w:val="007C6A5D"/>
    <w:pPr>
      <w:spacing w:before="60" w:line="240" w:lineRule="atLeast"/>
      <w:ind w:left="85" w:hanging="85"/>
    </w:pPr>
    <w:rPr>
      <w:sz w:val="20"/>
    </w:rPr>
  </w:style>
  <w:style w:type="paragraph" w:customStyle="1" w:styleId="CTA---">
    <w:name w:val="CTA ---"/>
    <w:basedOn w:val="OPCParaBase"/>
    <w:next w:val="Normal"/>
    <w:rsid w:val="007C6A5D"/>
    <w:pPr>
      <w:spacing w:before="60" w:line="240" w:lineRule="atLeast"/>
      <w:ind w:left="198" w:hanging="198"/>
    </w:pPr>
    <w:rPr>
      <w:sz w:val="20"/>
    </w:rPr>
  </w:style>
  <w:style w:type="paragraph" w:customStyle="1" w:styleId="CTA----">
    <w:name w:val="CTA ----"/>
    <w:basedOn w:val="OPCParaBase"/>
    <w:next w:val="Normal"/>
    <w:rsid w:val="007C6A5D"/>
    <w:pPr>
      <w:spacing w:before="60" w:line="240" w:lineRule="atLeast"/>
      <w:ind w:left="255" w:hanging="255"/>
    </w:pPr>
    <w:rPr>
      <w:sz w:val="20"/>
    </w:rPr>
  </w:style>
  <w:style w:type="paragraph" w:customStyle="1" w:styleId="CTA1a">
    <w:name w:val="CTA 1(a)"/>
    <w:basedOn w:val="OPCParaBase"/>
    <w:rsid w:val="007C6A5D"/>
    <w:pPr>
      <w:tabs>
        <w:tab w:val="right" w:pos="414"/>
      </w:tabs>
      <w:spacing w:before="40" w:line="240" w:lineRule="atLeast"/>
      <w:ind w:left="675" w:hanging="675"/>
    </w:pPr>
    <w:rPr>
      <w:sz w:val="20"/>
    </w:rPr>
  </w:style>
  <w:style w:type="paragraph" w:customStyle="1" w:styleId="CTA1ai">
    <w:name w:val="CTA 1(a)(i)"/>
    <w:basedOn w:val="OPCParaBase"/>
    <w:rsid w:val="007C6A5D"/>
    <w:pPr>
      <w:tabs>
        <w:tab w:val="right" w:pos="1004"/>
      </w:tabs>
      <w:spacing w:before="40" w:line="240" w:lineRule="atLeast"/>
      <w:ind w:left="1253" w:hanging="1253"/>
    </w:pPr>
    <w:rPr>
      <w:sz w:val="20"/>
    </w:rPr>
  </w:style>
  <w:style w:type="paragraph" w:customStyle="1" w:styleId="CTA2a">
    <w:name w:val="CTA 2(a)"/>
    <w:basedOn w:val="OPCParaBase"/>
    <w:rsid w:val="007C6A5D"/>
    <w:pPr>
      <w:tabs>
        <w:tab w:val="right" w:pos="482"/>
      </w:tabs>
      <w:spacing w:before="40" w:line="240" w:lineRule="atLeast"/>
      <w:ind w:left="748" w:hanging="748"/>
    </w:pPr>
    <w:rPr>
      <w:sz w:val="20"/>
    </w:rPr>
  </w:style>
  <w:style w:type="paragraph" w:customStyle="1" w:styleId="CTA2ai">
    <w:name w:val="CTA 2(a)(i)"/>
    <w:basedOn w:val="OPCParaBase"/>
    <w:rsid w:val="007C6A5D"/>
    <w:pPr>
      <w:tabs>
        <w:tab w:val="right" w:pos="1089"/>
      </w:tabs>
      <w:spacing w:before="40" w:line="240" w:lineRule="atLeast"/>
      <w:ind w:left="1327" w:hanging="1327"/>
    </w:pPr>
    <w:rPr>
      <w:sz w:val="20"/>
    </w:rPr>
  </w:style>
  <w:style w:type="paragraph" w:customStyle="1" w:styleId="CTA3a">
    <w:name w:val="CTA 3(a)"/>
    <w:basedOn w:val="OPCParaBase"/>
    <w:rsid w:val="007C6A5D"/>
    <w:pPr>
      <w:tabs>
        <w:tab w:val="right" w:pos="556"/>
      </w:tabs>
      <w:spacing w:before="40" w:line="240" w:lineRule="atLeast"/>
      <w:ind w:left="805" w:hanging="805"/>
    </w:pPr>
    <w:rPr>
      <w:sz w:val="20"/>
    </w:rPr>
  </w:style>
  <w:style w:type="paragraph" w:customStyle="1" w:styleId="CTA3ai">
    <w:name w:val="CTA 3(a)(i)"/>
    <w:basedOn w:val="OPCParaBase"/>
    <w:rsid w:val="007C6A5D"/>
    <w:pPr>
      <w:tabs>
        <w:tab w:val="right" w:pos="1140"/>
      </w:tabs>
      <w:spacing w:before="40" w:line="240" w:lineRule="atLeast"/>
      <w:ind w:left="1361" w:hanging="1361"/>
    </w:pPr>
    <w:rPr>
      <w:sz w:val="20"/>
    </w:rPr>
  </w:style>
  <w:style w:type="paragraph" w:customStyle="1" w:styleId="CTA4a">
    <w:name w:val="CTA 4(a)"/>
    <w:basedOn w:val="OPCParaBase"/>
    <w:rsid w:val="007C6A5D"/>
    <w:pPr>
      <w:tabs>
        <w:tab w:val="right" w:pos="624"/>
      </w:tabs>
      <w:spacing w:before="40" w:line="240" w:lineRule="atLeast"/>
      <w:ind w:left="873" w:hanging="873"/>
    </w:pPr>
    <w:rPr>
      <w:sz w:val="20"/>
    </w:rPr>
  </w:style>
  <w:style w:type="paragraph" w:customStyle="1" w:styleId="CTA4ai">
    <w:name w:val="CTA 4(a)(i)"/>
    <w:basedOn w:val="OPCParaBase"/>
    <w:rsid w:val="007C6A5D"/>
    <w:pPr>
      <w:tabs>
        <w:tab w:val="right" w:pos="1213"/>
      </w:tabs>
      <w:spacing w:before="40" w:line="240" w:lineRule="atLeast"/>
      <w:ind w:left="1452" w:hanging="1452"/>
    </w:pPr>
    <w:rPr>
      <w:sz w:val="20"/>
    </w:rPr>
  </w:style>
  <w:style w:type="paragraph" w:customStyle="1" w:styleId="CTACAPS">
    <w:name w:val="CTA CAPS"/>
    <w:basedOn w:val="OPCParaBase"/>
    <w:rsid w:val="007C6A5D"/>
    <w:pPr>
      <w:spacing w:before="60" w:line="240" w:lineRule="atLeast"/>
    </w:pPr>
    <w:rPr>
      <w:sz w:val="20"/>
    </w:rPr>
  </w:style>
  <w:style w:type="paragraph" w:customStyle="1" w:styleId="CTAright">
    <w:name w:val="CTA right"/>
    <w:basedOn w:val="OPCParaBase"/>
    <w:rsid w:val="007C6A5D"/>
    <w:pPr>
      <w:spacing w:before="60" w:line="240" w:lineRule="auto"/>
      <w:jc w:val="right"/>
    </w:pPr>
    <w:rPr>
      <w:sz w:val="20"/>
    </w:rPr>
  </w:style>
  <w:style w:type="paragraph" w:customStyle="1" w:styleId="subsection">
    <w:name w:val="subsection"/>
    <w:aliases w:val="ss"/>
    <w:basedOn w:val="OPCParaBase"/>
    <w:link w:val="subsectionChar"/>
    <w:rsid w:val="007C6A5D"/>
    <w:pPr>
      <w:tabs>
        <w:tab w:val="right" w:pos="1021"/>
      </w:tabs>
      <w:spacing w:before="180" w:line="240" w:lineRule="auto"/>
      <w:ind w:left="1134" w:hanging="1134"/>
    </w:pPr>
  </w:style>
  <w:style w:type="paragraph" w:customStyle="1" w:styleId="Definition">
    <w:name w:val="Definition"/>
    <w:aliases w:val="dd"/>
    <w:basedOn w:val="OPCParaBase"/>
    <w:rsid w:val="007C6A5D"/>
    <w:pPr>
      <w:spacing w:before="180" w:line="240" w:lineRule="auto"/>
      <w:ind w:left="1134"/>
    </w:pPr>
  </w:style>
  <w:style w:type="paragraph" w:customStyle="1" w:styleId="ETAsubitem">
    <w:name w:val="ETA(subitem)"/>
    <w:basedOn w:val="OPCParaBase"/>
    <w:rsid w:val="007C6A5D"/>
    <w:pPr>
      <w:tabs>
        <w:tab w:val="right" w:pos="340"/>
      </w:tabs>
      <w:spacing w:before="60" w:line="240" w:lineRule="auto"/>
      <w:ind w:left="454" w:hanging="454"/>
    </w:pPr>
    <w:rPr>
      <w:sz w:val="20"/>
    </w:rPr>
  </w:style>
  <w:style w:type="paragraph" w:customStyle="1" w:styleId="ETApara">
    <w:name w:val="ETA(para)"/>
    <w:basedOn w:val="OPCParaBase"/>
    <w:rsid w:val="007C6A5D"/>
    <w:pPr>
      <w:tabs>
        <w:tab w:val="right" w:pos="754"/>
      </w:tabs>
      <w:spacing w:before="60" w:line="240" w:lineRule="auto"/>
      <w:ind w:left="828" w:hanging="828"/>
    </w:pPr>
    <w:rPr>
      <w:sz w:val="20"/>
    </w:rPr>
  </w:style>
  <w:style w:type="paragraph" w:customStyle="1" w:styleId="ETAsubpara">
    <w:name w:val="ETA(subpara)"/>
    <w:basedOn w:val="OPCParaBase"/>
    <w:rsid w:val="007C6A5D"/>
    <w:pPr>
      <w:tabs>
        <w:tab w:val="right" w:pos="1083"/>
      </w:tabs>
      <w:spacing w:before="60" w:line="240" w:lineRule="auto"/>
      <w:ind w:left="1191" w:hanging="1191"/>
    </w:pPr>
    <w:rPr>
      <w:sz w:val="20"/>
    </w:rPr>
  </w:style>
  <w:style w:type="paragraph" w:customStyle="1" w:styleId="ETAsub-subpara">
    <w:name w:val="ETA(sub-subpara)"/>
    <w:basedOn w:val="OPCParaBase"/>
    <w:rsid w:val="007C6A5D"/>
    <w:pPr>
      <w:tabs>
        <w:tab w:val="right" w:pos="1412"/>
      </w:tabs>
      <w:spacing w:before="60" w:line="240" w:lineRule="auto"/>
      <w:ind w:left="1525" w:hanging="1525"/>
    </w:pPr>
    <w:rPr>
      <w:sz w:val="20"/>
    </w:rPr>
  </w:style>
  <w:style w:type="paragraph" w:customStyle="1" w:styleId="Formula">
    <w:name w:val="Formula"/>
    <w:basedOn w:val="OPCParaBase"/>
    <w:rsid w:val="007C6A5D"/>
    <w:pPr>
      <w:spacing w:line="240" w:lineRule="auto"/>
      <w:ind w:left="1134"/>
    </w:pPr>
    <w:rPr>
      <w:sz w:val="20"/>
    </w:rPr>
  </w:style>
  <w:style w:type="paragraph" w:styleId="Header">
    <w:name w:val="header"/>
    <w:basedOn w:val="OPCParaBase"/>
    <w:link w:val="HeaderChar"/>
    <w:unhideWhenUsed/>
    <w:rsid w:val="007C6A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6A5D"/>
    <w:rPr>
      <w:rFonts w:eastAsia="Times New Roman" w:cs="Times New Roman"/>
      <w:sz w:val="16"/>
      <w:lang w:eastAsia="en-AU"/>
    </w:rPr>
  </w:style>
  <w:style w:type="paragraph" w:customStyle="1" w:styleId="House">
    <w:name w:val="House"/>
    <w:basedOn w:val="OPCParaBase"/>
    <w:rsid w:val="007C6A5D"/>
    <w:pPr>
      <w:spacing w:line="240" w:lineRule="auto"/>
    </w:pPr>
    <w:rPr>
      <w:sz w:val="28"/>
    </w:rPr>
  </w:style>
  <w:style w:type="paragraph" w:customStyle="1" w:styleId="Item">
    <w:name w:val="Item"/>
    <w:aliases w:val="i"/>
    <w:basedOn w:val="OPCParaBase"/>
    <w:next w:val="ItemHead"/>
    <w:rsid w:val="007C6A5D"/>
    <w:pPr>
      <w:keepLines/>
      <w:spacing w:before="80" w:line="240" w:lineRule="auto"/>
      <w:ind w:left="709"/>
    </w:pPr>
  </w:style>
  <w:style w:type="paragraph" w:customStyle="1" w:styleId="ItemHead">
    <w:name w:val="ItemHead"/>
    <w:aliases w:val="ih"/>
    <w:basedOn w:val="OPCParaBase"/>
    <w:next w:val="Item"/>
    <w:rsid w:val="007C6A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6A5D"/>
    <w:pPr>
      <w:spacing w:line="240" w:lineRule="auto"/>
    </w:pPr>
    <w:rPr>
      <w:b/>
      <w:sz w:val="32"/>
    </w:rPr>
  </w:style>
  <w:style w:type="paragraph" w:customStyle="1" w:styleId="notedraft">
    <w:name w:val="note(draft)"/>
    <w:aliases w:val="nd"/>
    <w:basedOn w:val="OPCParaBase"/>
    <w:rsid w:val="007C6A5D"/>
    <w:pPr>
      <w:spacing w:before="240" w:line="240" w:lineRule="auto"/>
      <w:ind w:left="284" w:hanging="284"/>
    </w:pPr>
    <w:rPr>
      <w:i/>
      <w:sz w:val="24"/>
    </w:rPr>
  </w:style>
  <w:style w:type="paragraph" w:customStyle="1" w:styleId="notemargin">
    <w:name w:val="note(margin)"/>
    <w:aliases w:val="nm"/>
    <w:basedOn w:val="OPCParaBase"/>
    <w:rsid w:val="007C6A5D"/>
    <w:pPr>
      <w:tabs>
        <w:tab w:val="left" w:pos="709"/>
      </w:tabs>
      <w:spacing w:before="122" w:line="198" w:lineRule="exact"/>
      <w:ind w:left="709" w:hanging="709"/>
    </w:pPr>
    <w:rPr>
      <w:sz w:val="18"/>
    </w:rPr>
  </w:style>
  <w:style w:type="paragraph" w:customStyle="1" w:styleId="noteToPara">
    <w:name w:val="noteToPara"/>
    <w:aliases w:val="ntp"/>
    <w:basedOn w:val="OPCParaBase"/>
    <w:rsid w:val="007C6A5D"/>
    <w:pPr>
      <w:spacing w:before="122" w:line="198" w:lineRule="exact"/>
      <w:ind w:left="2353" w:hanging="709"/>
    </w:pPr>
    <w:rPr>
      <w:sz w:val="18"/>
    </w:rPr>
  </w:style>
  <w:style w:type="paragraph" w:customStyle="1" w:styleId="noteParlAmend">
    <w:name w:val="note(ParlAmend)"/>
    <w:aliases w:val="npp"/>
    <w:basedOn w:val="OPCParaBase"/>
    <w:next w:val="ParlAmend"/>
    <w:rsid w:val="007C6A5D"/>
    <w:pPr>
      <w:spacing w:line="240" w:lineRule="auto"/>
      <w:jc w:val="right"/>
    </w:pPr>
    <w:rPr>
      <w:rFonts w:ascii="Arial" w:hAnsi="Arial"/>
      <w:b/>
      <w:i/>
    </w:rPr>
  </w:style>
  <w:style w:type="paragraph" w:customStyle="1" w:styleId="Page1">
    <w:name w:val="Page1"/>
    <w:basedOn w:val="OPCParaBase"/>
    <w:rsid w:val="007C6A5D"/>
    <w:pPr>
      <w:spacing w:before="400" w:line="240" w:lineRule="auto"/>
    </w:pPr>
    <w:rPr>
      <w:b/>
      <w:sz w:val="32"/>
    </w:rPr>
  </w:style>
  <w:style w:type="paragraph" w:customStyle="1" w:styleId="PageBreak">
    <w:name w:val="PageBreak"/>
    <w:aliases w:val="pb"/>
    <w:basedOn w:val="OPCParaBase"/>
    <w:rsid w:val="007C6A5D"/>
    <w:pPr>
      <w:spacing w:line="240" w:lineRule="auto"/>
    </w:pPr>
    <w:rPr>
      <w:sz w:val="20"/>
    </w:rPr>
  </w:style>
  <w:style w:type="paragraph" w:customStyle="1" w:styleId="paragraphsub">
    <w:name w:val="paragraph(sub)"/>
    <w:aliases w:val="aa"/>
    <w:basedOn w:val="OPCParaBase"/>
    <w:rsid w:val="007C6A5D"/>
    <w:pPr>
      <w:tabs>
        <w:tab w:val="right" w:pos="1985"/>
      </w:tabs>
      <w:spacing w:before="40" w:line="240" w:lineRule="auto"/>
      <w:ind w:left="2098" w:hanging="2098"/>
    </w:pPr>
  </w:style>
  <w:style w:type="paragraph" w:customStyle="1" w:styleId="paragraphsub-sub">
    <w:name w:val="paragraph(sub-sub)"/>
    <w:aliases w:val="aaa"/>
    <w:basedOn w:val="OPCParaBase"/>
    <w:rsid w:val="007C6A5D"/>
    <w:pPr>
      <w:tabs>
        <w:tab w:val="right" w:pos="2722"/>
      </w:tabs>
      <w:spacing w:before="40" w:line="240" w:lineRule="auto"/>
      <w:ind w:left="2835" w:hanging="2835"/>
    </w:pPr>
  </w:style>
  <w:style w:type="paragraph" w:customStyle="1" w:styleId="paragraph">
    <w:name w:val="paragraph"/>
    <w:aliases w:val="a"/>
    <w:basedOn w:val="OPCParaBase"/>
    <w:rsid w:val="007C6A5D"/>
    <w:pPr>
      <w:tabs>
        <w:tab w:val="right" w:pos="1531"/>
      </w:tabs>
      <w:spacing w:before="40" w:line="240" w:lineRule="auto"/>
      <w:ind w:left="1644" w:hanging="1644"/>
    </w:pPr>
  </w:style>
  <w:style w:type="paragraph" w:customStyle="1" w:styleId="ParlAmend">
    <w:name w:val="ParlAmend"/>
    <w:aliases w:val="pp"/>
    <w:basedOn w:val="OPCParaBase"/>
    <w:rsid w:val="007C6A5D"/>
    <w:pPr>
      <w:spacing w:before="240" w:line="240" w:lineRule="atLeast"/>
      <w:ind w:hanging="567"/>
    </w:pPr>
    <w:rPr>
      <w:sz w:val="24"/>
    </w:rPr>
  </w:style>
  <w:style w:type="paragraph" w:customStyle="1" w:styleId="Penalty">
    <w:name w:val="Penalty"/>
    <w:basedOn w:val="OPCParaBase"/>
    <w:rsid w:val="007C6A5D"/>
    <w:pPr>
      <w:tabs>
        <w:tab w:val="left" w:pos="2977"/>
      </w:tabs>
      <w:spacing w:before="180" w:line="240" w:lineRule="auto"/>
      <w:ind w:left="1985" w:hanging="851"/>
    </w:pPr>
  </w:style>
  <w:style w:type="paragraph" w:customStyle="1" w:styleId="Portfolio">
    <w:name w:val="Portfolio"/>
    <w:basedOn w:val="OPCParaBase"/>
    <w:rsid w:val="007C6A5D"/>
    <w:pPr>
      <w:spacing w:line="240" w:lineRule="auto"/>
    </w:pPr>
    <w:rPr>
      <w:i/>
      <w:sz w:val="20"/>
    </w:rPr>
  </w:style>
  <w:style w:type="paragraph" w:customStyle="1" w:styleId="Preamble">
    <w:name w:val="Preamble"/>
    <w:basedOn w:val="OPCParaBase"/>
    <w:next w:val="Normal"/>
    <w:rsid w:val="007C6A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6A5D"/>
    <w:pPr>
      <w:spacing w:line="240" w:lineRule="auto"/>
    </w:pPr>
    <w:rPr>
      <w:i/>
      <w:sz w:val="20"/>
    </w:rPr>
  </w:style>
  <w:style w:type="paragraph" w:customStyle="1" w:styleId="Session">
    <w:name w:val="Session"/>
    <w:basedOn w:val="OPCParaBase"/>
    <w:rsid w:val="007C6A5D"/>
    <w:pPr>
      <w:spacing w:line="240" w:lineRule="auto"/>
    </w:pPr>
    <w:rPr>
      <w:sz w:val="28"/>
    </w:rPr>
  </w:style>
  <w:style w:type="paragraph" w:customStyle="1" w:styleId="Sponsor">
    <w:name w:val="Sponsor"/>
    <w:basedOn w:val="OPCParaBase"/>
    <w:rsid w:val="007C6A5D"/>
    <w:pPr>
      <w:spacing w:line="240" w:lineRule="auto"/>
    </w:pPr>
    <w:rPr>
      <w:i/>
    </w:rPr>
  </w:style>
  <w:style w:type="paragraph" w:customStyle="1" w:styleId="Subitem">
    <w:name w:val="Subitem"/>
    <w:aliases w:val="iss"/>
    <w:basedOn w:val="OPCParaBase"/>
    <w:rsid w:val="007C6A5D"/>
    <w:pPr>
      <w:spacing w:before="180" w:line="240" w:lineRule="auto"/>
      <w:ind w:left="709" w:hanging="709"/>
    </w:pPr>
  </w:style>
  <w:style w:type="paragraph" w:customStyle="1" w:styleId="SubitemHead">
    <w:name w:val="SubitemHead"/>
    <w:aliases w:val="issh"/>
    <w:basedOn w:val="OPCParaBase"/>
    <w:rsid w:val="007C6A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6A5D"/>
    <w:pPr>
      <w:spacing w:before="40" w:line="240" w:lineRule="auto"/>
      <w:ind w:left="1134"/>
    </w:pPr>
  </w:style>
  <w:style w:type="paragraph" w:customStyle="1" w:styleId="SubsectionHead">
    <w:name w:val="SubsectionHead"/>
    <w:aliases w:val="ssh"/>
    <w:basedOn w:val="OPCParaBase"/>
    <w:next w:val="subsection"/>
    <w:rsid w:val="007C6A5D"/>
    <w:pPr>
      <w:keepNext/>
      <w:keepLines/>
      <w:spacing w:before="240" w:line="240" w:lineRule="auto"/>
      <w:ind w:left="1134"/>
    </w:pPr>
    <w:rPr>
      <w:i/>
    </w:rPr>
  </w:style>
  <w:style w:type="paragraph" w:customStyle="1" w:styleId="Tablea">
    <w:name w:val="Table(a)"/>
    <w:aliases w:val="ta"/>
    <w:basedOn w:val="OPCParaBase"/>
    <w:rsid w:val="007C6A5D"/>
    <w:pPr>
      <w:spacing w:before="60" w:line="240" w:lineRule="auto"/>
      <w:ind w:left="284" w:hanging="284"/>
    </w:pPr>
    <w:rPr>
      <w:sz w:val="20"/>
    </w:rPr>
  </w:style>
  <w:style w:type="paragraph" w:customStyle="1" w:styleId="TableAA">
    <w:name w:val="Table(AA)"/>
    <w:aliases w:val="taaa"/>
    <w:basedOn w:val="OPCParaBase"/>
    <w:rsid w:val="007C6A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6A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6A5D"/>
    <w:pPr>
      <w:spacing w:before="60" w:line="240" w:lineRule="atLeast"/>
    </w:pPr>
    <w:rPr>
      <w:sz w:val="20"/>
    </w:rPr>
  </w:style>
  <w:style w:type="paragraph" w:customStyle="1" w:styleId="TLPBoxTextnote">
    <w:name w:val="TLPBoxText(note"/>
    <w:aliases w:val="right)"/>
    <w:basedOn w:val="OPCParaBase"/>
    <w:rsid w:val="007C6A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6A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6A5D"/>
    <w:pPr>
      <w:spacing w:before="122" w:line="198" w:lineRule="exact"/>
      <w:ind w:left="1985" w:hanging="851"/>
      <w:jc w:val="right"/>
    </w:pPr>
    <w:rPr>
      <w:sz w:val="18"/>
    </w:rPr>
  </w:style>
  <w:style w:type="paragraph" w:customStyle="1" w:styleId="TLPTableBullet">
    <w:name w:val="TLPTableBullet"/>
    <w:aliases w:val="ttb"/>
    <w:basedOn w:val="OPCParaBase"/>
    <w:rsid w:val="007C6A5D"/>
    <w:pPr>
      <w:spacing w:line="240" w:lineRule="exact"/>
      <w:ind w:left="284" w:hanging="284"/>
    </w:pPr>
    <w:rPr>
      <w:sz w:val="20"/>
    </w:rPr>
  </w:style>
  <w:style w:type="paragraph" w:styleId="TOC1">
    <w:name w:val="toc 1"/>
    <w:basedOn w:val="OPCParaBase"/>
    <w:next w:val="Normal"/>
    <w:uiPriority w:val="39"/>
    <w:semiHidden/>
    <w:unhideWhenUsed/>
    <w:rsid w:val="007C6A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C6A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C6A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6A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C6A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6A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C6A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6A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6A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6A5D"/>
    <w:pPr>
      <w:keepLines/>
      <w:spacing w:before="240" w:after="120" w:line="240" w:lineRule="auto"/>
      <w:ind w:left="794"/>
    </w:pPr>
    <w:rPr>
      <w:b/>
      <w:kern w:val="28"/>
      <w:sz w:val="20"/>
    </w:rPr>
  </w:style>
  <w:style w:type="paragraph" w:customStyle="1" w:styleId="TofSectsHeading">
    <w:name w:val="TofSects(Heading)"/>
    <w:basedOn w:val="OPCParaBase"/>
    <w:rsid w:val="007C6A5D"/>
    <w:pPr>
      <w:spacing w:before="240" w:after="120" w:line="240" w:lineRule="auto"/>
    </w:pPr>
    <w:rPr>
      <w:b/>
      <w:sz w:val="24"/>
    </w:rPr>
  </w:style>
  <w:style w:type="paragraph" w:customStyle="1" w:styleId="TofSectsSection">
    <w:name w:val="TofSects(Section)"/>
    <w:basedOn w:val="OPCParaBase"/>
    <w:rsid w:val="007C6A5D"/>
    <w:pPr>
      <w:keepLines/>
      <w:spacing w:before="40" w:line="240" w:lineRule="auto"/>
      <w:ind w:left="1588" w:hanging="794"/>
    </w:pPr>
    <w:rPr>
      <w:kern w:val="28"/>
      <w:sz w:val="18"/>
    </w:rPr>
  </w:style>
  <w:style w:type="paragraph" w:customStyle="1" w:styleId="TofSectsSubdiv">
    <w:name w:val="TofSects(Subdiv)"/>
    <w:basedOn w:val="OPCParaBase"/>
    <w:rsid w:val="007C6A5D"/>
    <w:pPr>
      <w:keepLines/>
      <w:spacing w:before="80" w:line="240" w:lineRule="auto"/>
      <w:ind w:left="1588" w:hanging="794"/>
    </w:pPr>
    <w:rPr>
      <w:kern w:val="28"/>
    </w:rPr>
  </w:style>
  <w:style w:type="paragraph" w:customStyle="1" w:styleId="WRStyle">
    <w:name w:val="WR Style"/>
    <w:aliases w:val="WR"/>
    <w:basedOn w:val="OPCParaBase"/>
    <w:rsid w:val="007C6A5D"/>
    <w:pPr>
      <w:spacing w:before="240" w:line="240" w:lineRule="auto"/>
      <w:ind w:left="284" w:hanging="284"/>
    </w:pPr>
    <w:rPr>
      <w:b/>
      <w:i/>
      <w:kern w:val="28"/>
      <w:sz w:val="24"/>
    </w:rPr>
  </w:style>
  <w:style w:type="paragraph" w:customStyle="1" w:styleId="notepara">
    <w:name w:val="note(para)"/>
    <w:aliases w:val="na"/>
    <w:basedOn w:val="OPCParaBase"/>
    <w:rsid w:val="007C6A5D"/>
    <w:pPr>
      <w:spacing w:before="40" w:line="198" w:lineRule="exact"/>
      <w:ind w:left="2354" w:hanging="369"/>
    </w:pPr>
    <w:rPr>
      <w:sz w:val="18"/>
    </w:rPr>
  </w:style>
  <w:style w:type="paragraph" w:styleId="Footer">
    <w:name w:val="footer"/>
    <w:link w:val="FooterChar"/>
    <w:rsid w:val="007C6A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6A5D"/>
    <w:rPr>
      <w:rFonts w:eastAsia="Times New Roman" w:cs="Times New Roman"/>
      <w:sz w:val="22"/>
      <w:szCs w:val="24"/>
      <w:lang w:eastAsia="en-AU"/>
    </w:rPr>
  </w:style>
  <w:style w:type="character" w:styleId="LineNumber">
    <w:name w:val="line number"/>
    <w:basedOn w:val="OPCCharBase"/>
    <w:uiPriority w:val="99"/>
    <w:semiHidden/>
    <w:unhideWhenUsed/>
    <w:rsid w:val="007C6A5D"/>
    <w:rPr>
      <w:sz w:val="16"/>
    </w:rPr>
  </w:style>
  <w:style w:type="table" w:customStyle="1" w:styleId="CFlag">
    <w:name w:val="CFlag"/>
    <w:basedOn w:val="TableNormal"/>
    <w:uiPriority w:val="99"/>
    <w:rsid w:val="007C6A5D"/>
    <w:rPr>
      <w:rFonts w:eastAsia="Times New Roman" w:cs="Times New Roman"/>
      <w:lang w:eastAsia="en-AU"/>
    </w:rPr>
    <w:tblPr/>
  </w:style>
  <w:style w:type="paragraph" w:customStyle="1" w:styleId="NotesHeading1">
    <w:name w:val="NotesHeading 1"/>
    <w:basedOn w:val="OPCParaBase"/>
    <w:next w:val="Normal"/>
    <w:rsid w:val="007C6A5D"/>
    <w:rPr>
      <w:b/>
      <w:sz w:val="28"/>
      <w:szCs w:val="28"/>
    </w:rPr>
  </w:style>
  <w:style w:type="paragraph" w:customStyle="1" w:styleId="NotesHeading2">
    <w:name w:val="NotesHeading 2"/>
    <w:basedOn w:val="OPCParaBase"/>
    <w:next w:val="Normal"/>
    <w:rsid w:val="007C6A5D"/>
    <w:rPr>
      <w:b/>
      <w:sz w:val="28"/>
      <w:szCs w:val="28"/>
    </w:rPr>
  </w:style>
  <w:style w:type="paragraph" w:customStyle="1" w:styleId="SignCoverPageEnd">
    <w:name w:val="SignCoverPageEnd"/>
    <w:basedOn w:val="OPCParaBase"/>
    <w:next w:val="Normal"/>
    <w:rsid w:val="007C6A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6A5D"/>
    <w:pPr>
      <w:pBdr>
        <w:top w:val="single" w:sz="4" w:space="1" w:color="auto"/>
      </w:pBdr>
      <w:spacing w:before="360"/>
      <w:ind w:right="397"/>
      <w:jc w:val="both"/>
    </w:pPr>
  </w:style>
  <w:style w:type="paragraph" w:customStyle="1" w:styleId="Paragraphsub-sub-sub">
    <w:name w:val="Paragraph(sub-sub-sub)"/>
    <w:aliases w:val="aaaa"/>
    <w:basedOn w:val="OPCParaBase"/>
    <w:rsid w:val="007C6A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6A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6A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6A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6A5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C6A5D"/>
    <w:pPr>
      <w:spacing w:before="120"/>
    </w:pPr>
  </w:style>
  <w:style w:type="paragraph" w:customStyle="1" w:styleId="TableTextEndNotes">
    <w:name w:val="TableTextEndNotes"/>
    <w:aliases w:val="Tten"/>
    <w:basedOn w:val="Normal"/>
    <w:rsid w:val="007C6A5D"/>
    <w:pPr>
      <w:spacing w:before="60" w:line="240" w:lineRule="auto"/>
    </w:pPr>
    <w:rPr>
      <w:rFonts w:cs="Arial"/>
      <w:sz w:val="20"/>
      <w:szCs w:val="22"/>
    </w:rPr>
  </w:style>
  <w:style w:type="paragraph" w:customStyle="1" w:styleId="TableHeading">
    <w:name w:val="TableHeading"/>
    <w:aliases w:val="th"/>
    <w:basedOn w:val="OPCParaBase"/>
    <w:next w:val="Tabletext"/>
    <w:rsid w:val="007C6A5D"/>
    <w:pPr>
      <w:keepNext/>
      <w:spacing w:before="60" w:line="240" w:lineRule="atLeast"/>
    </w:pPr>
    <w:rPr>
      <w:b/>
      <w:sz w:val="20"/>
    </w:rPr>
  </w:style>
  <w:style w:type="paragraph" w:customStyle="1" w:styleId="NoteToSubpara">
    <w:name w:val="NoteToSubpara"/>
    <w:aliases w:val="nts"/>
    <w:basedOn w:val="OPCParaBase"/>
    <w:rsid w:val="007C6A5D"/>
    <w:pPr>
      <w:spacing w:before="40" w:line="198" w:lineRule="exact"/>
      <w:ind w:left="2835" w:hanging="709"/>
    </w:pPr>
    <w:rPr>
      <w:sz w:val="18"/>
    </w:rPr>
  </w:style>
  <w:style w:type="paragraph" w:customStyle="1" w:styleId="ENoteTableHeading">
    <w:name w:val="ENoteTableHeading"/>
    <w:aliases w:val="enth"/>
    <w:basedOn w:val="OPCParaBase"/>
    <w:rsid w:val="007C6A5D"/>
    <w:pPr>
      <w:keepNext/>
      <w:spacing w:before="60" w:line="240" w:lineRule="atLeast"/>
    </w:pPr>
    <w:rPr>
      <w:rFonts w:ascii="Arial" w:hAnsi="Arial"/>
      <w:b/>
      <w:sz w:val="16"/>
    </w:rPr>
  </w:style>
  <w:style w:type="paragraph" w:customStyle="1" w:styleId="ENoteTTi">
    <w:name w:val="ENoteTTi"/>
    <w:aliases w:val="entti"/>
    <w:basedOn w:val="OPCParaBase"/>
    <w:rsid w:val="007C6A5D"/>
    <w:pPr>
      <w:keepNext/>
      <w:spacing w:before="60" w:line="240" w:lineRule="atLeast"/>
      <w:ind w:left="170"/>
    </w:pPr>
    <w:rPr>
      <w:sz w:val="16"/>
    </w:rPr>
  </w:style>
  <w:style w:type="paragraph" w:customStyle="1" w:styleId="ENotesHeading1">
    <w:name w:val="ENotesHeading 1"/>
    <w:aliases w:val="Enh1"/>
    <w:basedOn w:val="OPCParaBase"/>
    <w:next w:val="Normal"/>
    <w:rsid w:val="007C6A5D"/>
    <w:pPr>
      <w:spacing w:before="120"/>
      <w:outlineLvl w:val="1"/>
    </w:pPr>
    <w:rPr>
      <w:b/>
      <w:sz w:val="28"/>
      <w:szCs w:val="28"/>
    </w:rPr>
  </w:style>
  <w:style w:type="paragraph" w:customStyle="1" w:styleId="ENotesHeading2">
    <w:name w:val="ENotesHeading 2"/>
    <w:aliases w:val="Enh2"/>
    <w:basedOn w:val="OPCParaBase"/>
    <w:next w:val="Normal"/>
    <w:rsid w:val="007C6A5D"/>
    <w:pPr>
      <w:spacing w:before="120" w:after="120"/>
      <w:outlineLvl w:val="2"/>
    </w:pPr>
    <w:rPr>
      <w:b/>
      <w:sz w:val="24"/>
      <w:szCs w:val="28"/>
    </w:rPr>
  </w:style>
  <w:style w:type="paragraph" w:customStyle="1" w:styleId="ENoteTTIndentHeading">
    <w:name w:val="ENoteTTIndentHeading"/>
    <w:aliases w:val="enTTHi"/>
    <w:basedOn w:val="OPCParaBase"/>
    <w:rsid w:val="007C6A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6A5D"/>
    <w:pPr>
      <w:spacing w:before="60" w:line="240" w:lineRule="atLeast"/>
    </w:pPr>
    <w:rPr>
      <w:sz w:val="16"/>
    </w:rPr>
  </w:style>
  <w:style w:type="paragraph" w:customStyle="1" w:styleId="MadeunderText">
    <w:name w:val="MadeunderText"/>
    <w:basedOn w:val="OPCParaBase"/>
    <w:next w:val="Normal"/>
    <w:rsid w:val="007C6A5D"/>
    <w:pPr>
      <w:spacing w:before="240"/>
    </w:pPr>
    <w:rPr>
      <w:sz w:val="24"/>
      <w:szCs w:val="24"/>
    </w:rPr>
  </w:style>
  <w:style w:type="paragraph" w:customStyle="1" w:styleId="ENotesHeading3">
    <w:name w:val="ENotesHeading 3"/>
    <w:aliases w:val="Enh3"/>
    <w:basedOn w:val="OPCParaBase"/>
    <w:next w:val="Normal"/>
    <w:rsid w:val="007C6A5D"/>
    <w:pPr>
      <w:keepNext/>
      <w:spacing w:before="120" w:line="240" w:lineRule="auto"/>
      <w:outlineLvl w:val="4"/>
    </w:pPr>
    <w:rPr>
      <w:b/>
      <w:szCs w:val="24"/>
    </w:rPr>
  </w:style>
  <w:style w:type="paragraph" w:customStyle="1" w:styleId="SubPartCASA">
    <w:name w:val="SubPart(CASA)"/>
    <w:aliases w:val="csp"/>
    <w:basedOn w:val="OPCParaBase"/>
    <w:next w:val="ActHead3"/>
    <w:rsid w:val="007C6A5D"/>
    <w:pPr>
      <w:keepNext/>
      <w:keepLines/>
      <w:spacing w:before="280"/>
      <w:outlineLvl w:val="1"/>
    </w:pPr>
    <w:rPr>
      <w:b/>
      <w:kern w:val="28"/>
      <w:sz w:val="32"/>
    </w:rPr>
  </w:style>
  <w:style w:type="character" w:customStyle="1" w:styleId="CharSubPartTextCASA">
    <w:name w:val="CharSubPartText(CASA)"/>
    <w:basedOn w:val="OPCCharBase"/>
    <w:uiPriority w:val="1"/>
    <w:rsid w:val="007C6A5D"/>
  </w:style>
  <w:style w:type="character" w:customStyle="1" w:styleId="CharSubPartNoCASA">
    <w:name w:val="CharSubPartNo(CASA)"/>
    <w:basedOn w:val="OPCCharBase"/>
    <w:uiPriority w:val="1"/>
    <w:rsid w:val="007C6A5D"/>
  </w:style>
  <w:style w:type="paragraph" w:customStyle="1" w:styleId="ENoteTTIndentHeadingSub">
    <w:name w:val="ENoteTTIndentHeadingSub"/>
    <w:aliases w:val="enTTHis"/>
    <w:basedOn w:val="OPCParaBase"/>
    <w:rsid w:val="007C6A5D"/>
    <w:pPr>
      <w:keepNext/>
      <w:spacing w:before="60" w:line="240" w:lineRule="atLeast"/>
      <w:ind w:left="340"/>
    </w:pPr>
    <w:rPr>
      <w:b/>
      <w:sz w:val="16"/>
    </w:rPr>
  </w:style>
  <w:style w:type="paragraph" w:customStyle="1" w:styleId="ENoteTTiSub">
    <w:name w:val="ENoteTTiSub"/>
    <w:aliases w:val="enttis"/>
    <w:basedOn w:val="OPCParaBase"/>
    <w:rsid w:val="007C6A5D"/>
    <w:pPr>
      <w:keepNext/>
      <w:spacing w:before="60" w:line="240" w:lineRule="atLeast"/>
      <w:ind w:left="340"/>
    </w:pPr>
    <w:rPr>
      <w:sz w:val="16"/>
    </w:rPr>
  </w:style>
  <w:style w:type="paragraph" w:customStyle="1" w:styleId="SubDivisionMigration">
    <w:name w:val="SubDivisionMigration"/>
    <w:aliases w:val="sdm"/>
    <w:basedOn w:val="OPCParaBase"/>
    <w:rsid w:val="007C6A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6A5D"/>
    <w:pPr>
      <w:keepNext/>
      <w:keepLines/>
      <w:spacing w:before="240" w:line="240" w:lineRule="auto"/>
      <w:ind w:left="1134" w:hanging="1134"/>
    </w:pPr>
    <w:rPr>
      <w:b/>
      <w:sz w:val="28"/>
    </w:rPr>
  </w:style>
  <w:style w:type="table" w:styleId="TableGrid">
    <w:name w:val="Table Grid"/>
    <w:basedOn w:val="TableNormal"/>
    <w:uiPriority w:val="59"/>
    <w:rsid w:val="007C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C6A5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C6A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6A5D"/>
    <w:rPr>
      <w:sz w:val="22"/>
    </w:rPr>
  </w:style>
  <w:style w:type="paragraph" w:customStyle="1" w:styleId="SOTextNote">
    <w:name w:val="SO TextNote"/>
    <w:aliases w:val="sont"/>
    <w:basedOn w:val="SOText"/>
    <w:qFormat/>
    <w:rsid w:val="007C6A5D"/>
    <w:pPr>
      <w:spacing w:before="122" w:line="198" w:lineRule="exact"/>
      <w:ind w:left="1843" w:hanging="709"/>
    </w:pPr>
    <w:rPr>
      <w:sz w:val="18"/>
    </w:rPr>
  </w:style>
  <w:style w:type="paragraph" w:customStyle="1" w:styleId="SOPara">
    <w:name w:val="SO Para"/>
    <w:aliases w:val="soa"/>
    <w:basedOn w:val="SOText"/>
    <w:link w:val="SOParaChar"/>
    <w:qFormat/>
    <w:rsid w:val="007C6A5D"/>
    <w:pPr>
      <w:tabs>
        <w:tab w:val="right" w:pos="1786"/>
      </w:tabs>
      <w:spacing w:before="40"/>
      <w:ind w:left="2070" w:hanging="936"/>
    </w:pPr>
  </w:style>
  <w:style w:type="character" w:customStyle="1" w:styleId="SOParaChar">
    <w:name w:val="SO Para Char"/>
    <w:aliases w:val="soa Char"/>
    <w:basedOn w:val="DefaultParagraphFont"/>
    <w:link w:val="SOPara"/>
    <w:rsid w:val="007C6A5D"/>
    <w:rPr>
      <w:sz w:val="22"/>
    </w:rPr>
  </w:style>
  <w:style w:type="paragraph" w:customStyle="1" w:styleId="FileName">
    <w:name w:val="FileName"/>
    <w:basedOn w:val="Normal"/>
    <w:rsid w:val="007C6A5D"/>
  </w:style>
  <w:style w:type="paragraph" w:customStyle="1" w:styleId="SOHeadBold">
    <w:name w:val="SO HeadBold"/>
    <w:aliases w:val="sohb"/>
    <w:basedOn w:val="SOText"/>
    <w:next w:val="SOText"/>
    <w:link w:val="SOHeadBoldChar"/>
    <w:qFormat/>
    <w:rsid w:val="007C6A5D"/>
    <w:rPr>
      <w:b/>
    </w:rPr>
  </w:style>
  <w:style w:type="character" w:customStyle="1" w:styleId="SOHeadBoldChar">
    <w:name w:val="SO HeadBold Char"/>
    <w:aliases w:val="sohb Char"/>
    <w:basedOn w:val="DefaultParagraphFont"/>
    <w:link w:val="SOHeadBold"/>
    <w:rsid w:val="007C6A5D"/>
    <w:rPr>
      <w:b/>
      <w:sz w:val="22"/>
    </w:rPr>
  </w:style>
  <w:style w:type="paragraph" w:customStyle="1" w:styleId="SOHeadItalic">
    <w:name w:val="SO HeadItalic"/>
    <w:aliases w:val="sohi"/>
    <w:basedOn w:val="SOText"/>
    <w:next w:val="SOText"/>
    <w:link w:val="SOHeadItalicChar"/>
    <w:qFormat/>
    <w:rsid w:val="007C6A5D"/>
    <w:rPr>
      <w:i/>
    </w:rPr>
  </w:style>
  <w:style w:type="character" w:customStyle="1" w:styleId="SOHeadItalicChar">
    <w:name w:val="SO HeadItalic Char"/>
    <w:aliases w:val="sohi Char"/>
    <w:basedOn w:val="DefaultParagraphFont"/>
    <w:link w:val="SOHeadItalic"/>
    <w:rsid w:val="007C6A5D"/>
    <w:rPr>
      <w:i/>
      <w:sz w:val="22"/>
    </w:rPr>
  </w:style>
  <w:style w:type="paragraph" w:customStyle="1" w:styleId="SOBullet">
    <w:name w:val="SO Bullet"/>
    <w:aliases w:val="sotb"/>
    <w:basedOn w:val="SOText"/>
    <w:link w:val="SOBulletChar"/>
    <w:qFormat/>
    <w:rsid w:val="007C6A5D"/>
    <w:pPr>
      <w:ind w:left="1559" w:hanging="425"/>
    </w:pPr>
  </w:style>
  <w:style w:type="character" w:customStyle="1" w:styleId="SOBulletChar">
    <w:name w:val="SO Bullet Char"/>
    <w:aliases w:val="sotb Char"/>
    <w:basedOn w:val="DefaultParagraphFont"/>
    <w:link w:val="SOBullet"/>
    <w:rsid w:val="007C6A5D"/>
    <w:rPr>
      <w:sz w:val="22"/>
    </w:rPr>
  </w:style>
  <w:style w:type="paragraph" w:customStyle="1" w:styleId="SOBulletNote">
    <w:name w:val="SO BulletNote"/>
    <w:aliases w:val="sonb"/>
    <w:basedOn w:val="SOTextNote"/>
    <w:link w:val="SOBulletNoteChar"/>
    <w:qFormat/>
    <w:rsid w:val="007C6A5D"/>
    <w:pPr>
      <w:tabs>
        <w:tab w:val="left" w:pos="1560"/>
      </w:tabs>
      <w:ind w:left="2268" w:hanging="1134"/>
    </w:pPr>
  </w:style>
  <w:style w:type="character" w:customStyle="1" w:styleId="SOBulletNoteChar">
    <w:name w:val="SO BulletNote Char"/>
    <w:aliases w:val="sonb Char"/>
    <w:basedOn w:val="DefaultParagraphFont"/>
    <w:link w:val="SOBulletNote"/>
    <w:rsid w:val="007C6A5D"/>
    <w:rPr>
      <w:sz w:val="18"/>
    </w:rPr>
  </w:style>
  <w:style w:type="paragraph" w:customStyle="1" w:styleId="SOText2">
    <w:name w:val="SO Text2"/>
    <w:aliases w:val="sot2"/>
    <w:basedOn w:val="Normal"/>
    <w:next w:val="SOText"/>
    <w:link w:val="SOText2Char"/>
    <w:rsid w:val="007C6A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6A5D"/>
    <w:rPr>
      <w:sz w:val="22"/>
    </w:rPr>
  </w:style>
  <w:style w:type="character" w:customStyle="1" w:styleId="subsectionChar">
    <w:name w:val="subsection Char"/>
    <w:aliases w:val="ss Char"/>
    <w:basedOn w:val="DefaultParagraphFont"/>
    <w:link w:val="subsection"/>
    <w:locked/>
    <w:rsid w:val="00751B83"/>
    <w:rPr>
      <w:rFonts w:eastAsia="Times New Roman" w:cs="Times New Roman"/>
      <w:sz w:val="22"/>
      <w:lang w:eastAsia="en-AU"/>
    </w:rPr>
  </w:style>
  <w:style w:type="character" w:customStyle="1" w:styleId="Heading1Char">
    <w:name w:val="Heading 1 Char"/>
    <w:basedOn w:val="DefaultParagraphFont"/>
    <w:link w:val="Heading1"/>
    <w:uiPriority w:val="9"/>
    <w:rsid w:val="000C6C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6C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6C1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C6C1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C6C1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C6C1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C6C1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C6C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C6C1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C6C18"/>
    <w:pPr>
      <w:spacing w:before="800"/>
    </w:pPr>
  </w:style>
  <w:style w:type="character" w:customStyle="1" w:styleId="OPCParaBaseChar">
    <w:name w:val="OPCParaBase Char"/>
    <w:basedOn w:val="DefaultParagraphFont"/>
    <w:link w:val="OPCParaBase"/>
    <w:rsid w:val="000C6C18"/>
    <w:rPr>
      <w:rFonts w:eastAsia="Times New Roman" w:cs="Times New Roman"/>
      <w:sz w:val="22"/>
      <w:lang w:eastAsia="en-AU"/>
    </w:rPr>
  </w:style>
  <w:style w:type="character" w:customStyle="1" w:styleId="ShortTChar">
    <w:name w:val="ShortT Char"/>
    <w:basedOn w:val="OPCParaBaseChar"/>
    <w:link w:val="ShortT"/>
    <w:rsid w:val="000C6C18"/>
    <w:rPr>
      <w:rFonts w:eastAsia="Times New Roman" w:cs="Times New Roman"/>
      <w:b/>
      <w:sz w:val="40"/>
      <w:lang w:eastAsia="en-AU"/>
    </w:rPr>
  </w:style>
  <w:style w:type="character" w:customStyle="1" w:styleId="ShortTP1Char">
    <w:name w:val="ShortTP1 Char"/>
    <w:basedOn w:val="ShortTChar"/>
    <w:link w:val="ShortTP1"/>
    <w:rsid w:val="000C6C18"/>
    <w:rPr>
      <w:rFonts w:eastAsia="Times New Roman" w:cs="Times New Roman"/>
      <w:b/>
      <w:sz w:val="40"/>
      <w:lang w:eastAsia="en-AU"/>
    </w:rPr>
  </w:style>
  <w:style w:type="paragraph" w:customStyle="1" w:styleId="ActNoP1">
    <w:name w:val="ActNoP1"/>
    <w:basedOn w:val="Actno"/>
    <w:link w:val="ActNoP1Char"/>
    <w:rsid w:val="000C6C18"/>
    <w:pPr>
      <w:spacing w:before="800"/>
    </w:pPr>
    <w:rPr>
      <w:sz w:val="28"/>
    </w:rPr>
  </w:style>
  <w:style w:type="character" w:customStyle="1" w:styleId="ActnoChar">
    <w:name w:val="Actno Char"/>
    <w:basedOn w:val="ShortTChar"/>
    <w:link w:val="Actno"/>
    <w:rsid w:val="000C6C18"/>
    <w:rPr>
      <w:rFonts w:eastAsia="Times New Roman" w:cs="Times New Roman"/>
      <w:b/>
      <w:sz w:val="40"/>
      <w:lang w:eastAsia="en-AU"/>
    </w:rPr>
  </w:style>
  <w:style w:type="character" w:customStyle="1" w:styleId="ActNoP1Char">
    <w:name w:val="ActNoP1 Char"/>
    <w:basedOn w:val="ActnoChar"/>
    <w:link w:val="ActNoP1"/>
    <w:rsid w:val="000C6C18"/>
    <w:rPr>
      <w:rFonts w:eastAsia="Times New Roman" w:cs="Times New Roman"/>
      <w:b/>
      <w:sz w:val="28"/>
      <w:lang w:eastAsia="en-AU"/>
    </w:rPr>
  </w:style>
  <w:style w:type="paragraph" w:customStyle="1" w:styleId="ShortTCP">
    <w:name w:val="ShortTCP"/>
    <w:basedOn w:val="ShortT"/>
    <w:link w:val="ShortTCPChar"/>
    <w:rsid w:val="000C6C18"/>
  </w:style>
  <w:style w:type="character" w:customStyle="1" w:styleId="ShortTCPChar">
    <w:name w:val="ShortTCP Char"/>
    <w:basedOn w:val="ShortTChar"/>
    <w:link w:val="ShortTCP"/>
    <w:rsid w:val="000C6C18"/>
    <w:rPr>
      <w:rFonts w:eastAsia="Times New Roman" w:cs="Times New Roman"/>
      <w:b/>
      <w:sz w:val="40"/>
      <w:lang w:eastAsia="en-AU"/>
    </w:rPr>
  </w:style>
  <w:style w:type="paragraph" w:customStyle="1" w:styleId="ActNoCP">
    <w:name w:val="ActNoCP"/>
    <w:basedOn w:val="Actno"/>
    <w:link w:val="ActNoCPChar"/>
    <w:rsid w:val="000C6C18"/>
    <w:pPr>
      <w:spacing w:before="400"/>
    </w:pPr>
  </w:style>
  <w:style w:type="character" w:customStyle="1" w:styleId="ActNoCPChar">
    <w:name w:val="ActNoCP Char"/>
    <w:basedOn w:val="ActnoChar"/>
    <w:link w:val="ActNoCP"/>
    <w:rsid w:val="000C6C18"/>
    <w:rPr>
      <w:rFonts w:eastAsia="Times New Roman" w:cs="Times New Roman"/>
      <w:b/>
      <w:sz w:val="40"/>
      <w:lang w:eastAsia="en-AU"/>
    </w:rPr>
  </w:style>
  <w:style w:type="paragraph" w:customStyle="1" w:styleId="AssentBk">
    <w:name w:val="AssentBk"/>
    <w:basedOn w:val="Normal"/>
    <w:rsid w:val="000C6C18"/>
    <w:pPr>
      <w:spacing w:line="240" w:lineRule="auto"/>
    </w:pPr>
    <w:rPr>
      <w:rFonts w:eastAsia="Times New Roman" w:cs="Times New Roman"/>
      <w:sz w:val="20"/>
      <w:lang w:eastAsia="en-AU"/>
    </w:rPr>
  </w:style>
  <w:style w:type="paragraph" w:customStyle="1" w:styleId="AssentDt">
    <w:name w:val="AssentDt"/>
    <w:basedOn w:val="Normal"/>
    <w:rsid w:val="009E722D"/>
    <w:pPr>
      <w:spacing w:line="240" w:lineRule="auto"/>
    </w:pPr>
    <w:rPr>
      <w:rFonts w:eastAsia="Times New Roman" w:cs="Times New Roman"/>
      <w:sz w:val="20"/>
      <w:lang w:eastAsia="en-AU"/>
    </w:rPr>
  </w:style>
  <w:style w:type="paragraph" w:customStyle="1" w:styleId="2ndRd">
    <w:name w:val="2ndRd"/>
    <w:basedOn w:val="Normal"/>
    <w:rsid w:val="009E722D"/>
    <w:pPr>
      <w:spacing w:line="240" w:lineRule="auto"/>
    </w:pPr>
    <w:rPr>
      <w:rFonts w:eastAsia="Times New Roman" w:cs="Times New Roman"/>
      <w:sz w:val="20"/>
      <w:lang w:eastAsia="en-AU"/>
    </w:rPr>
  </w:style>
  <w:style w:type="paragraph" w:customStyle="1" w:styleId="ScalePlusRef">
    <w:name w:val="ScalePlusRef"/>
    <w:basedOn w:val="Normal"/>
    <w:rsid w:val="009E722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6A5D"/>
    <w:pPr>
      <w:spacing w:line="260" w:lineRule="atLeast"/>
    </w:pPr>
    <w:rPr>
      <w:sz w:val="22"/>
    </w:rPr>
  </w:style>
  <w:style w:type="paragraph" w:styleId="Heading1">
    <w:name w:val="heading 1"/>
    <w:basedOn w:val="Normal"/>
    <w:next w:val="Normal"/>
    <w:link w:val="Heading1Char"/>
    <w:uiPriority w:val="9"/>
    <w:qFormat/>
    <w:rsid w:val="000C6C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6C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6C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6C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6C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6C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6C1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6C1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C6C1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6A5D"/>
  </w:style>
  <w:style w:type="paragraph" w:customStyle="1" w:styleId="OPCParaBase">
    <w:name w:val="OPCParaBase"/>
    <w:link w:val="OPCParaBaseChar"/>
    <w:qFormat/>
    <w:rsid w:val="007C6A5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C6A5D"/>
    <w:pPr>
      <w:spacing w:line="240" w:lineRule="auto"/>
    </w:pPr>
    <w:rPr>
      <w:b/>
      <w:sz w:val="40"/>
    </w:rPr>
  </w:style>
  <w:style w:type="paragraph" w:customStyle="1" w:styleId="ActHead1">
    <w:name w:val="ActHead 1"/>
    <w:aliases w:val="c"/>
    <w:basedOn w:val="OPCParaBase"/>
    <w:next w:val="Normal"/>
    <w:qFormat/>
    <w:rsid w:val="007C6A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6A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6A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6A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6A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6A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6A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6A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6A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C6A5D"/>
  </w:style>
  <w:style w:type="paragraph" w:customStyle="1" w:styleId="Blocks">
    <w:name w:val="Blocks"/>
    <w:aliases w:val="bb"/>
    <w:basedOn w:val="OPCParaBase"/>
    <w:qFormat/>
    <w:rsid w:val="007C6A5D"/>
    <w:pPr>
      <w:spacing w:line="240" w:lineRule="auto"/>
    </w:pPr>
    <w:rPr>
      <w:sz w:val="24"/>
    </w:rPr>
  </w:style>
  <w:style w:type="paragraph" w:customStyle="1" w:styleId="BoxText">
    <w:name w:val="BoxText"/>
    <w:aliases w:val="bt"/>
    <w:basedOn w:val="OPCParaBase"/>
    <w:qFormat/>
    <w:rsid w:val="007C6A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6A5D"/>
    <w:rPr>
      <w:b/>
    </w:rPr>
  </w:style>
  <w:style w:type="paragraph" w:customStyle="1" w:styleId="BoxHeadItalic">
    <w:name w:val="BoxHeadItalic"/>
    <w:aliases w:val="bhi"/>
    <w:basedOn w:val="BoxText"/>
    <w:next w:val="BoxStep"/>
    <w:qFormat/>
    <w:rsid w:val="007C6A5D"/>
    <w:rPr>
      <w:i/>
    </w:rPr>
  </w:style>
  <w:style w:type="paragraph" w:customStyle="1" w:styleId="BoxList">
    <w:name w:val="BoxList"/>
    <w:aliases w:val="bl"/>
    <w:basedOn w:val="BoxText"/>
    <w:qFormat/>
    <w:rsid w:val="007C6A5D"/>
    <w:pPr>
      <w:ind w:left="1559" w:hanging="425"/>
    </w:pPr>
  </w:style>
  <w:style w:type="paragraph" w:customStyle="1" w:styleId="BoxNote">
    <w:name w:val="BoxNote"/>
    <w:aliases w:val="bn"/>
    <w:basedOn w:val="BoxText"/>
    <w:qFormat/>
    <w:rsid w:val="007C6A5D"/>
    <w:pPr>
      <w:tabs>
        <w:tab w:val="left" w:pos="1985"/>
      </w:tabs>
      <w:spacing w:before="122" w:line="198" w:lineRule="exact"/>
      <w:ind w:left="2948" w:hanging="1814"/>
    </w:pPr>
    <w:rPr>
      <w:sz w:val="18"/>
    </w:rPr>
  </w:style>
  <w:style w:type="paragraph" w:customStyle="1" w:styleId="BoxPara">
    <w:name w:val="BoxPara"/>
    <w:aliases w:val="bp"/>
    <w:basedOn w:val="BoxText"/>
    <w:qFormat/>
    <w:rsid w:val="007C6A5D"/>
    <w:pPr>
      <w:tabs>
        <w:tab w:val="right" w:pos="2268"/>
      </w:tabs>
      <w:ind w:left="2552" w:hanging="1418"/>
    </w:pPr>
  </w:style>
  <w:style w:type="paragraph" w:customStyle="1" w:styleId="BoxStep">
    <w:name w:val="BoxStep"/>
    <w:aliases w:val="bs"/>
    <w:basedOn w:val="BoxText"/>
    <w:qFormat/>
    <w:rsid w:val="007C6A5D"/>
    <w:pPr>
      <w:ind w:left="1985" w:hanging="851"/>
    </w:pPr>
  </w:style>
  <w:style w:type="character" w:customStyle="1" w:styleId="CharAmPartNo">
    <w:name w:val="CharAmPartNo"/>
    <w:basedOn w:val="OPCCharBase"/>
    <w:qFormat/>
    <w:rsid w:val="007C6A5D"/>
  </w:style>
  <w:style w:type="character" w:customStyle="1" w:styleId="CharAmPartText">
    <w:name w:val="CharAmPartText"/>
    <w:basedOn w:val="OPCCharBase"/>
    <w:qFormat/>
    <w:rsid w:val="007C6A5D"/>
  </w:style>
  <w:style w:type="character" w:customStyle="1" w:styleId="CharAmSchNo">
    <w:name w:val="CharAmSchNo"/>
    <w:basedOn w:val="OPCCharBase"/>
    <w:qFormat/>
    <w:rsid w:val="007C6A5D"/>
  </w:style>
  <w:style w:type="character" w:customStyle="1" w:styleId="CharAmSchText">
    <w:name w:val="CharAmSchText"/>
    <w:basedOn w:val="OPCCharBase"/>
    <w:qFormat/>
    <w:rsid w:val="007C6A5D"/>
  </w:style>
  <w:style w:type="character" w:customStyle="1" w:styleId="CharBoldItalic">
    <w:name w:val="CharBoldItalic"/>
    <w:basedOn w:val="OPCCharBase"/>
    <w:uiPriority w:val="1"/>
    <w:qFormat/>
    <w:rsid w:val="007C6A5D"/>
    <w:rPr>
      <w:b/>
      <w:i/>
    </w:rPr>
  </w:style>
  <w:style w:type="character" w:customStyle="1" w:styleId="CharChapNo">
    <w:name w:val="CharChapNo"/>
    <w:basedOn w:val="OPCCharBase"/>
    <w:uiPriority w:val="1"/>
    <w:qFormat/>
    <w:rsid w:val="007C6A5D"/>
  </w:style>
  <w:style w:type="character" w:customStyle="1" w:styleId="CharChapText">
    <w:name w:val="CharChapText"/>
    <w:basedOn w:val="OPCCharBase"/>
    <w:uiPriority w:val="1"/>
    <w:qFormat/>
    <w:rsid w:val="007C6A5D"/>
  </w:style>
  <w:style w:type="character" w:customStyle="1" w:styleId="CharDivNo">
    <w:name w:val="CharDivNo"/>
    <w:basedOn w:val="OPCCharBase"/>
    <w:uiPriority w:val="1"/>
    <w:qFormat/>
    <w:rsid w:val="007C6A5D"/>
  </w:style>
  <w:style w:type="character" w:customStyle="1" w:styleId="CharDivText">
    <w:name w:val="CharDivText"/>
    <w:basedOn w:val="OPCCharBase"/>
    <w:uiPriority w:val="1"/>
    <w:qFormat/>
    <w:rsid w:val="007C6A5D"/>
  </w:style>
  <w:style w:type="character" w:customStyle="1" w:styleId="CharItalic">
    <w:name w:val="CharItalic"/>
    <w:basedOn w:val="OPCCharBase"/>
    <w:uiPriority w:val="1"/>
    <w:qFormat/>
    <w:rsid w:val="007C6A5D"/>
    <w:rPr>
      <w:i/>
    </w:rPr>
  </w:style>
  <w:style w:type="character" w:customStyle="1" w:styleId="CharPartNo">
    <w:name w:val="CharPartNo"/>
    <w:basedOn w:val="OPCCharBase"/>
    <w:uiPriority w:val="1"/>
    <w:qFormat/>
    <w:rsid w:val="007C6A5D"/>
  </w:style>
  <w:style w:type="character" w:customStyle="1" w:styleId="CharPartText">
    <w:name w:val="CharPartText"/>
    <w:basedOn w:val="OPCCharBase"/>
    <w:uiPriority w:val="1"/>
    <w:qFormat/>
    <w:rsid w:val="007C6A5D"/>
  </w:style>
  <w:style w:type="character" w:customStyle="1" w:styleId="CharSectno">
    <w:name w:val="CharSectno"/>
    <w:basedOn w:val="OPCCharBase"/>
    <w:qFormat/>
    <w:rsid w:val="007C6A5D"/>
  </w:style>
  <w:style w:type="character" w:customStyle="1" w:styleId="CharSubdNo">
    <w:name w:val="CharSubdNo"/>
    <w:basedOn w:val="OPCCharBase"/>
    <w:uiPriority w:val="1"/>
    <w:qFormat/>
    <w:rsid w:val="007C6A5D"/>
  </w:style>
  <w:style w:type="character" w:customStyle="1" w:styleId="CharSubdText">
    <w:name w:val="CharSubdText"/>
    <w:basedOn w:val="OPCCharBase"/>
    <w:uiPriority w:val="1"/>
    <w:qFormat/>
    <w:rsid w:val="007C6A5D"/>
  </w:style>
  <w:style w:type="paragraph" w:customStyle="1" w:styleId="CTA--">
    <w:name w:val="CTA --"/>
    <w:basedOn w:val="OPCParaBase"/>
    <w:next w:val="Normal"/>
    <w:rsid w:val="007C6A5D"/>
    <w:pPr>
      <w:spacing w:before="60" w:line="240" w:lineRule="atLeast"/>
      <w:ind w:left="142" w:hanging="142"/>
    </w:pPr>
    <w:rPr>
      <w:sz w:val="20"/>
    </w:rPr>
  </w:style>
  <w:style w:type="paragraph" w:customStyle="1" w:styleId="CTA-">
    <w:name w:val="CTA -"/>
    <w:basedOn w:val="OPCParaBase"/>
    <w:rsid w:val="007C6A5D"/>
    <w:pPr>
      <w:spacing w:before="60" w:line="240" w:lineRule="atLeast"/>
      <w:ind w:left="85" w:hanging="85"/>
    </w:pPr>
    <w:rPr>
      <w:sz w:val="20"/>
    </w:rPr>
  </w:style>
  <w:style w:type="paragraph" w:customStyle="1" w:styleId="CTA---">
    <w:name w:val="CTA ---"/>
    <w:basedOn w:val="OPCParaBase"/>
    <w:next w:val="Normal"/>
    <w:rsid w:val="007C6A5D"/>
    <w:pPr>
      <w:spacing w:before="60" w:line="240" w:lineRule="atLeast"/>
      <w:ind w:left="198" w:hanging="198"/>
    </w:pPr>
    <w:rPr>
      <w:sz w:val="20"/>
    </w:rPr>
  </w:style>
  <w:style w:type="paragraph" w:customStyle="1" w:styleId="CTA----">
    <w:name w:val="CTA ----"/>
    <w:basedOn w:val="OPCParaBase"/>
    <w:next w:val="Normal"/>
    <w:rsid w:val="007C6A5D"/>
    <w:pPr>
      <w:spacing w:before="60" w:line="240" w:lineRule="atLeast"/>
      <w:ind w:left="255" w:hanging="255"/>
    </w:pPr>
    <w:rPr>
      <w:sz w:val="20"/>
    </w:rPr>
  </w:style>
  <w:style w:type="paragraph" w:customStyle="1" w:styleId="CTA1a">
    <w:name w:val="CTA 1(a)"/>
    <w:basedOn w:val="OPCParaBase"/>
    <w:rsid w:val="007C6A5D"/>
    <w:pPr>
      <w:tabs>
        <w:tab w:val="right" w:pos="414"/>
      </w:tabs>
      <w:spacing w:before="40" w:line="240" w:lineRule="atLeast"/>
      <w:ind w:left="675" w:hanging="675"/>
    </w:pPr>
    <w:rPr>
      <w:sz w:val="20"/>
    </w:rPr>
  </w:style>
  <w:style w:type="paragraph" w:customStyle="1" w:styleId="CTA1ai">
    <w:name w:val="CTA 1(a)(i)"/>
    <w:basedOn w:val="OPCParaBase"/>
    <w:rsid w:val="007C6A5D"/>
    <w:pPr>
      <w:tabs>
        <w:tab w:val="right" w:pos="1004"/>
      </w:tabs>
      <w:spacing w:before="40" w:line="240" w:lineRule="atLeast"/>
      <w:ind w:left="1253" w:hanging="1253"/>
    </w:pPr>
    <w:rPr>
      <w:sz w:val="20"/>
    </w:rPr>
  </w:style>
  <w:style w:type="paragraph" w:customStyle="1" w:styleId="CTA2a">
    <w:name w:val="CTA 2(a)"/>
    <w:basedOn w:val="OPCParaBase"/>
    <w:rsid w:val="007C6A5D"/>
    <w:pPr>
      <w:tabs>
        <w:tab w:val="right" w:pos="482"/>
      </w:tabs>
      <w:spacing w:before="40" w:line="240" w:lineRule="atLeast"/>
      <w:ind w:left="748" w:hanging="748"/>
    </w:pPr>
    <w:rPr>
      <w:sz w:val="20"/>
    </w:rPr>
  </w:style>
  <w:style w:type="paragraph" w:customStyle="1" w:styleId="CTA2ai">
    <w:name w:val="CTA 2(a)(i)"/>
    <w:basedOn w:val="OPCParaBase"/>
    <w:rsid w:val="007C6A5D"/>
    <w:pPr>
      <w:tabs>
        <w:tab w:val="right" w:pos="1089"/>
      </w:tabs>
      <w:spacing w:before="40" w:line="240" w:lineRule="atLeast"/>
      <w:ind w:left="1327" w:hanging="1327"/>
    </w:pPr>
    <w:rPr>
      <w:sz w:val="20"/>
    </w:rPr>
  </w:style>
  <w:style w:type="paragraph" w:customStyle="1" w:styleId="CTA3a">
    <w:name w:val="CTA 3(a)"/>
    <w:basedOn w:val="OPCParaBase"/>
    <w:rsid w:val="007C6A5D"/>
    <w:pPr>
      <w:tabs>
        <w:tab w:val="right" w:pos="556"/>
      </w:tabs>
      <w:spacing w:before="40" w:line="240" w:lineRule="atLeast"/>
      <w:ind w:left="805" w:hanging="805"/>
    </w:pPr>
    <w:rPr>
      <w:sz w:val="20"/>
    </w:rPr>
  </w:style>
  <w:style w:type="paragraph" w:customStyle="1" w:styleId="CTA3ai">
    <w:name w:val="CTA 3(a)(i)"/>
    <w:basedOn w:val="OPCParaBase"/>
    <w:rsid w:val="007C6A5D"/>
    <w:pPr>
      <w:tabs>
        <w:tab w:val="right" w:pos="1140"/>
      </w:tabs>
      <w:spacing w:before="40" w:line="240" w:lineRule="atLeast"/>
      <w:ind w:left="1361" w:hanging="1361"/>
    </w:pPr>
    <w:rPr>
      <w:sz w:val="20"/>
    </w:rPr>
  </w:style>
  <w:style w:type="paragraph" w:customStyle="1" w:styleId="CTA4a">
    <w:name w:val="CTA 4(a)"/>
    <w:basedOn w:val="OPCParaBase"/>
    <w:rsid w:val="007C6A5D"/>
    <w:pPr>
      <w:tabs>
        <w:tab w:val="right" w:pos="624"/>
      </w:tabs>
      <w:spacing w:before="40" w:line="240" w:lineRule="atLeast"/>
      <w:ind w:left="873" w:hanging="873"/>
    </w:pPr>
    <w:rPr>
      <w:sz w:val="20"/>
    </w:rPr>
  </w:style>
  <w:style w:type="paragraph" w:customStyle="1" w:styleId="CTA4ai">
    <w:name w:val="CTA 4(a)(i)"/>
    <w:basedOn w:val="OPCParaBase"/>
    <w:rsid w:val="007C6A5D"/>
    <w:pPr>
      <w:tabs>
        <w:tab w:val="right" w:pos="1213"/>
      </w:tabs>
      <w:spacing w:before="40" w:line="240" w:lineRule="atLeast"/>
      <w:ind w:left="1452" w:hanging="1452"/>
    </w:pPr>
    <w:rPr>
      <w:sz w:val="20"/>
    </w:rPr>
  </w:style>
  <w:style w:type="paragraph" w:customStyle="1" w:styleId="CTACAPS">
    <w:name w:val="CTA CAPS"/>
    <w:basedOn w:val="OPCParaBase"/>
    <w:rsid w:val="007C6A5D"/>
    <w:pPr>
      <w:spacing w:before="60" w:line="240" w:lineRule="atLeast"/>
    </w:pPr>
    <w:rPr>
      <w:sz w:val="20"/>
    </w:rPr>
  </w:style>
  <w:style w:type="paragraph" w:customStyle="1" w:styleId="CTAright">
    <w:name w:val="CTA right"/>
    <w:basedOn w:val="OPCParaBase"/>
    <w:rsid w:val="007C6A5D"/>
    <w:pPr>
      <w:spacing w:before="60" w:line="240" w:lineRule="auto"/>
      <w:jc w:val="right"/>
    </w:pPr>
    <w:rPr>
      <w:sz w:val="20"/>
    </w:rPr>
  </w:style>
  <w:style w:type="paragraph" w:customStyle="1" w:styleId="subsection">
    <w:name w:val="subsection"/>
    <w:aliases w:val="ss"/>
    <w:basedOn w:val="OPCParaBase"/>
    <w:link w:val="subsectionChar"/>
    <w:rsid w:val="007C6A5D"/>
    <w:pPr>
      <w:tabs>
        <w:tab w:val="right" w:pos="1021"/>
      </w:tabs>
      <w:spacing w:before="180" w:line="240" w:lineRule="auto"/>
      <w:ind w:left="1134" w:hanging="1134"/>
    </w:pPr>
  </w:style>
  <w:style w:type="paragraph" w:customStyle="1" w:styleId="Definition">
    <w:name w:val="Definition"/>
    <w:aliases w:val="dd"/>
    <w:basedOn w:val="OPCParaBase"/>
    <w:rsid w:val="007C6A5D"/>
    <w:pPr>
      <w:spacing w:before="180" w:line="240" w:lineRule="auto"/>
      <w:ind w:left="1134"/>
    </w:pPr>
  </w:style>
  <w:style w:type="paragraph" w:customStyle="1" w:styleId="ETAsubitem">
    <w:name w:val="ETA(subitem)"/>
    <w:basedOn w:val="OPCParaBase"/>
    <w:rsid w:val="007C6A5D"/>
    <w:pPr>
      <w:tabs>
        <w:tab w:val="right" w:pos="340"/>
      </w:tabs>
      <w:spacing w:before="60" w:line="240" w:lineRule="auto"/>
      <w:ind w:left="454" w:hanging="454"/>
    </w:pPr>
    <w:rPr>
      <w:sz w:val="20"/>
    </w:rPr>
  </w:style>
  <w:style w:type="paragraph" w:customStyle="1" w:styleId="ETApara">
    <w:name w:val="ETA(para)"/>
    <w:basedOn w:val="OPCParaBase"/>
    <w:rsid w:val="007C6A5D"/>
    <w:pPr>
      <w:tabs>
        <w:tab w:val="right" w:pos="754"/>
      </w:tabs>
      <w:spacing w:before="60" w:line="240" w:lineRule="auto"/>
      <w:ind w:left="828" w:hanging="828"/>
    </w:pPr>
    <w:rPr>
      <w:sz w:val="20"/>
    </w:rPr>
  </w:style>
  <w:style w:type="paragraph" w:customStyle="1" w:styleId="ETAsubpara">
    <w:name w:val="ETA(subpara)"/>
    <w:basedOn w:val="OPCParaBase"/>
    <w:rsid w:val="007C6A5D"/>
    <w:pPr>
      <w:tabs>
        <w:tab w:val="right" w:pos="1083"/>
      </w:tabs>
      <w:spacing w:before="60" w:line="240" w:lineRule="auto"/>
      <w:ind w:left="1191" w:hanging="1191"/>
    </w:pPr>
    <w:rPr>
      <w:sz w:val="20"/>
    </w:rPr>
  </w:style>
  <w:style w:type="paragraph" w:customStyle="1" w:styleId="ETAsub-subpara">
    <w:name w:val="ETA(sub-subpara)"/>
    <w:basedOn w:val="OPCParaBase"/>
    <w:rsid w:val="007C6A5D"/>
    <w:pPr>
      <w:tabs>
        <w:tab w:val="right" w:pos="1412"/>
      </w:tabs>
      <w:spacing w:before="60" w:line="240" w:lineRule="auto"/>
      <w:ind w:left="1525" w:hanging="1525"/>
    </w:pPr>
    <w:rPr>
      <w:sz w:val="20"/>
    </w:rPr>
  </w:style>
  <w:style w:type="paragraph" w:customStyle="1" w:styleId="Formula">
    <w:name w:val="Formula"/>
    <w:basedOn w:val="OPCParaBase"/>
    <w:rsid w:val="007C6A5D"/>
    <w:pPr>
      <w:spacing w:line="240" w:lineRule="auto"/>
      <w:ind w:left="1134"/>
    </w:pPr>
    <w:rPr>
      <w:sz w:val="20"/>
    </w:rPr>
  </w:style>
  <w:style w:type="paragraph" w:styleId="Header">
    <w:name w:val="header"/>
    <w:basedOn w:val="OPCParaBase"/>
    <w:link w:val="HeaderChar"/>
    <w:unhideWhenUsed/>
    <w:rsid w:val="007C6A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6A5D"/>
    <w:rPr>
      <w:rFonts w:eastAsia="Times New Roman" w:cs="Times New Roman"/>
      <w:sz w:val="16"/>
      <w:lang w:eastAsia="en-AU"/>
    </w:rPr>
  </w:style>
  <w:style w:type="paragraph" w:customStyle="1" w:styleId="House">
    <w:name w:val="House"/>
    <w:basedOn w:val="OPCParaBase"/>
    <w:rsid w:val="007C6A5D"/>
    <w:pPr>
      <w:spacing w:line="240" w:lineRule="auto"/>
    </w:pPr>
    <w:rPr>
      <w:sz w:val="28"/>
    </w:rPr>
  </w:style>
  <w:style w:type="paragraph" w:customStyle="1" w:styleId="Item">
    <w:name w:val="Item"/>
    <w:aliases w:val="i"/>
    <w:basedOn w:val="OPCParaBase"/>
    <w:next w:val="ItemHead"/>
    <w:rsid w:val="007C6A5D"/>
    <w:pPr>
      <w:keepLines/>
      <w:spacing w:before="80" w:line="240" w:lineRule="auto"/>
      <w:ind w:left="709"/>
    </w:pPr>
  </w:style>
  <w:style w:type="paragraph" w:customStyle="1" w:styleId="ItemHead">
    <w:name w:val="ItemHead"/>
    <w:aliases w:val="ih"/>
    <w:basedOn w:val="OPCParaBase"/>
    <w:next w:val="Item"/>
    <w:rsid w:val="007C6A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6A5D"/>
    <w:pPr>
      <w:spacing w:line="240" w:lineRule="auto"/>
    </w:pPr>
    <w:rPr>
      <w:b/>
      <w:sz w:val="32"/>
    </w:rPr>
  </w:style>
  <w:style w:type="paragraph" w:customStyle="1" w:styleId="notedraft">
    <w:name w:val="note(draft)"/>
    <w:aliases w:val="nd"/>
    <w:basedOn w:val="OPCParaBase"/>
    <w:rsid w:val="007C6A5D"/>
    <w:pPr>
      <w:spacing w:before="240" w:line="240" w:lineRule="auto"/>
      <w:ind w:left="284" w:hanging="284"/>
    </w:pPr>
    <w:rPr>
      <w:i/>
      <w:sz w:val="24"/>
    </w:rPr>
  </w:style>
  <w:style w:type="paragraph" w:customStyle="1" w:styleId="notemargin">
    <w:name w:val="note(margin)"/>
    <w:aliases w:val="nm"/>
    <w:basedOn w:val="OPCParaBase"/>
    <w:rsid w:val="007C6A5D"/>
    <w:pPr>
      <w:tabs>
        <w:tab w:val="left" w:pos="709"/>
      </w:tabs>
      <w:spacing w:before="122" w:line="198" w:lineRule="exact"/>
      <w:ind w:left="709" w:hanging="709"/>
    </w:pPr>
    <w:rPr>
      <w:sz w:val="18"/>
    </w:rPr>
  </w:style>
  <w:style w:type="paragraph" w:customStyle="1" w:styleId="noteToPara">
    <w:name w:val="noteToPara"/>
    <w:aliases w:val="ntp"/>
    <w:basedOn w:val="OPCParaBase"/>
    <w:rsid w:val="007C6A5D"/>
    <w:pPr>
      <w:spacing w:before="122" w:line="198" w:lineRule="exact"/>
      <w:ind w:left="2353" w:hanging="709"/>
    </w:pPr>
    <w:rPr>
      <w:sz w:val="18"/>
    </w:rPr>
  </w:style>
  <w:style w:type="paragraph" w:customStyle="1" w:styleId="noteParlAmend">
    <w:name w:val="note(ParlAmend)"/>
    <w:aliases w:val="npp"/>
    <w:basedOn w:val="OPCParaBase"/>
    <w:next w:val="ParlAmend"/>
    <w:rsid w:val="007C6A5D"/>
    <w:pPr>
      <w:spacing w:line="240" w:lineRule="auto"/>
      <w:jc w:val="right"/>
    </w:pPr>
    <w:rPr>
      <w:rFonts w:ascii="Arial" w:hAnsi="Arial"/>
      <w:b/>
      <w:i/>
    </w:rPr>
  </w:style>
  <w:style w:type="paragraph" w:customStyle="1" w:styleId="Page1">
    <w:name w:val="Page1"/>
    <w:basedOn w:val="OPCParaBase"/>
    <w:rsid w:val="007C6A5D"/>
    <w:pPr>
      <w:spacing w:before="400" w:line="240" w:lineRule="auto"/>
    </w:pPr>
    <w:rPr>
      <w:b/>
      <w:sz w:val="32"/>
    </w:rPr>
  </w:style>
  <w:style w:type="paragraph" w:customStyle="1" w:styleId="PageBreak">
    <w:name w:val="PageBreak"/>
    <w:aliases w:val="pb"/>
    <w:basedOn w:val="OPCParaBase"/>
    <w:rsid w:val="007C6A5D"/>
    <w:pPr>
      <w:spacing w:line="240" w:lineRule="auto"/>
    </w:pPr>
    <w:rPr>
      <w:sz w:val="20"/>
    </w:rPr>
  </w:style>
  <w:style w:type="paragraph" w:customStyle="1" w:styleId="paragraphsub">
    <w:name w:val="paragraph(sub)"/>
    <w:aliases w:val="aa"/>
    <w:basedOn w:val="OPCParaBase"/>
    <w:rsid w:val="007C6A5D"/>
    <w:pPr>
      <w:tabs>
        <w:tab w:val="right" w:pos="1985"/>
      </w:tabs>
      <w:spacing w:before="40" w:line="240" w:lineRule="auto"/>
      <w:ind w:left="2098" w:hanging="2098"/>
    </w:pPr>
  </w:style>
  <w:style w:type="paragraph" w:customStyle="1" w:styleId="paragraphsub-sub">
    <w:name w:val="paragraph(sub-sub)"/>
    <w:aliases w:val="aaa"/>
    <w:basedOn w:val="OPCParaBase"/>
    <w:rsid w:val="007C6A5D"/>
    <w:pPr>
      <w:tabs>
        <w:tab w:val="right" w:pos="2722"/>
      </w:tabs>
      <w:spacing w:before="40" w:line="240" w:lineRule="auto"/>
      <w:ind w:left="2835" w:hanging="2835"/>
    </w:pPr>
  </w:style>
  <w:style w:type="paragraph" w:customStyle="1" w:styleId="paragraph">
    <w:name w:val="paragraph"/>
    <w:aliases w:val="a"/>
    <w:basedOn w:val="OPCParaBase"/>
    <w:rsid w:val="007C6A5D"/>
    <w:pPr>
      <w:tabs>
        <w:tab w:val="right" w:pos="1531"/>
      </w:tabs>
      <w:spacing w:before="40" w:line="240" w:lineRule="auto"/>
      <w:ind w:left="1644" w:hanging="1644"/>
    </w:pPr>
  </w:style>
  <w:style w:type="paragraph" w:customStyle="1" w:styleId="ParlAmend">
    <w:name w:val="ParlAmend"/>
    <w:aliases w:val="pp"/>
    <w:basedOn w:val="OPCParaBase"/>
    <w:rsid w:val="007C6A5D"/>
    <w:pPr>
      <w:spacing w:before="240" w:line="240" w:lineRule="atLeast"/>
      <w:ind w:hanging="567"/>
    </w:pPr>
    <w:rPr>
      <w:sz w:val="24"/>
    </w:rPr>
  </w:style>
  <w:style w:type="paragraph" w:customStyle="1" w:styleId="Penalty">
    <w:name w:val="Penalty"/>
    <w:basedOn w:val="OPCParaBase"/>
    <w:rsid w:val="007C6A5D"/>
    <w:pPr>
      <w:tabs>
        <w:tab w:val="left" w:pos="2977"/>
      </w:tabs>
      <w:spacing w:before="180" w:line="240" w:lineRule="auto"/>
      <w:ind w:left="1985" w:hanging="851"/>
    </w:pPr>
  </w:style>
  <w:style w:type="paragraph" w:customStyle="1" w:styleId="Portfolio">
    <w:name w:val="Portfolio"/>
    <w:basedOn w:val="OPCParaBase"/>
    <w:rsid w:val="007C6A5D"/>
    <w:pPr>
      <w:spacing w:line="240" w:lineRule="auto"/>
    </w:pPr>
    <w:rPr>
      <w:i/>
      <w:sz w:val="20"/>
    </w:rPr>
  </w:style>
  <w:style w:type="paragraph" w:customStyle="1" w:styleId="Preamble">
    <w:name w:val="Preamble"/>
    <w:basedOn w:val="OPCParaBase"/>
    <w:next w:val="Normal"/>
    <w:rsid w:val="007C6A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6A5D"/>
    <w:pPr>
      <w:spacing w:line="240" w:lineRule="auto"/>
    </w:pPr>
    <w:rPr>
      <w:i/>
      <w:sz w:val="20"/>
    </w:rPr>
  </w:style>
  <w:style w:type="paragraph" w:customStyle="1" w:styleId="Session">
    <w:name w:val="Session"/>
    <w:basedOn w:val="OPCParaBase"/>
    <w:rsid w:val="007C6A5D"/>
    <w:pPr>
      <w:spacing w:line="240" w:lineRule="auto"/>
    </w:pPr>
    <w:rPr>
      <w:sz w:val="28"/>
    </w:rPr>
  </w:style>
  <w:style w:type="paragraph" w:customStyle="1" w:styleId="Sponsor">
    <w:name w:val="Sponsor"/>
    <w:basedOn w:val="OPCParaBase"/>
    <w:rsid w:val="007C6A5D"/>
    <w:pPr>
      <w:spacing w:line="240" w:lineRule="auto"/>
    </w:pPr>
    <w:rPr>
      <w:i/>
    </w:rPr>
  </w:style>
  <w:style w:type="paragraph" w:customStyle="1" w:styleId="Subitem">
    <w:name w:val="Subitem"/>
    <w:aliases w:val="iss"/>
    <w:basedOn w:val="OPCParaBase"/>
    <w:rsid w:val="007C6A5D"/>
    <w:pPr>
      <w:spacing w:before="180" w:line="240" w:lineRule="auto"/>
      <w:ind w:left="709" w:hanging="709"/>
    </w:pPr>
  </w:style>
  <w:style w:type="paragraph" w:customStyle="1" w:styleId="SubitemHead">
    <w:name w:val="SubitemHead"/>
    <w:aliases w:val="issh"/>
    <w:basedOn w:val="OPCParaBase"/>
    <w:rsid w:val="007C6A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6A5D"/>
    <w:pPr>
      <w:spacing w:before="40" w:line="240" w:lineRule="auto"/>
      <w:ind w:left="1134"/>
    </w:pPr>
  </w:style>
  <w:style w:type="paragraph" w:customStyle="1" w:styleId="SubsectionHead">
    <w:name w:val="SubsectionHead"/>
    <w:aliases w:val="ssh"/>
    <w:basedOn w:val="OPCParaBase"/>
    <w:next w:val="subsection"/>
    <w:rsid w:val="007C6A5D"/>
    <w:pPr>
      <w:keepNext/>
      <w:keepLines/>
      <w:spacing w:before="240" w:line="240" w:lineRule="auto"/>
      <w:ind w:left="1134"/>
    </w:pPr>
    <w:rPr>
      <w:i/>
    </w:rPr>
  </w:style>
  <w:style w:type="paragraph" w:customStyle="1" w:styleId="Tablea">
    <w:name w:val="Table(a)"/>
    <w:aliases w:val="ta"/>
    <w:basedOn w:val="OPCParaBase"/>
    <w:rsid w:val="007C6A5D"/>
    <w:pPr>
      <w:spacing w:before="60" w:line="240" w:lineRule="auto"/>
      <w:ind w:left="284" w:hanging="284"/>
    </w:pPr>
    <w:rPr>
      <w:sz w:val="20"/>
    </w:rPr>
  </w:style>
  <w:style w:type="paragraph" w:customStyle="1" w:styleId="TableAA">
    <w:name w:val="Table(AA)"/>
    <w:aliases w:val="taaa"/>
    <w:basedOn w:val="OPCParaBase"/>
    <w:rsid w:val="007C6A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6A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6A5D"/>
    <w:pPr>
      <w:spacing w:before="60" w:line="240" w:lineRule="atLeast"/>
    </w:pPr>
    <w:rPr>
      <w:sz w:val="20"/>
    </w:rPr>
  </w:style>
  <w:style w:type="paragraph" w:customStyle="1" w:styleId="TLPBoxTextnote">
    <w:name w:val="TLPBoxText(note"/>
    <w:aliases w:val="right)"/>
    <w:basedOn w:val="OPCParaBase"/>
    <w:rsid w:val="007C6A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6A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6A5D"/>
    <w:pPr>
      <w:spacing w:before="122" w:line="198" w:lineRule="exact"/>
      <w:ind w:left="1985" w:hanging="851"/>
      <w:jc w:val="right"/>
    </w:pPr>
    <w:rPr>
      <w:sz w:val="18"/>
    </w:rPr>
  </w:style>
  <w:style w:type="paragraph" w:customStyle="1" w:styleId="TLPTableBullet">
    <w:name w:val="TLPTableBullet"/>
    <w:aliases w:val="ttb"/>
    <w:basedOn w:val="OPCParaBase"/>
    <w:rsid w:val="007C6A5D"/>
    <w:pPr>
      <w:spacing w:line="240" w:lineRule="exact"/>
      <w:ind w:left="284" w:hanging="284"/>
    </w:pPr>
    <w:rPr>
      <w:sz w:val="20"/>
    </w:rPr>
  </w:style>
  <w:style w:type="paragraph" w:styleId="TOC1">
    <w:name w:val="toc 1"/>
    <w:basedOn w:val="OPCParaBase"/>
    <w:next w:val="Normal"/>
    <w:uiPriority w:val="39"/>
    <w:semiHidden/>
    <w:unhideWhenUsed/>
    <w:rsid w:val="007C6A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C6A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C6A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6A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C6A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6A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C6A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6A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6A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6A5D"/>
    <w:pPr>
      <w:keepLines/>
      <w:spacing w:before="240" w:after="120" w:line="240" w:lineRule="auto"/>
      <w:ind w:left="794"/>
    </w:pPr>
    <w:rPr>
      <w:b/>
      <w:kern w:val="28"/>
      <w:sz w:val="20"/>
    </w:rPr>
  </w:style>
  <w:style w:type="paragraph" w:customStyle="1" w:styleId="TofSectsHeading">
    <w:name w:val="TofSects(Heading)"/>
    <w:basedOn w:val="OPCParaBase"/>
    <w:rsid w:val="007C6A5D"/>
    <w:pPr>
      <w:spacing w:before="240" w:after="120" w:line="240" w:lineRule="auto"/>
    </w:pPr>
    <w:rPr>
      <w:b/>
      <w:sz w:val="24"/>
    </w:rPr>
  </w:style>
  <w:style w:type="paragraph" w:customStyle="1" w:styleId="TofSectsSection">
    <w:name w:val="TofSects(Section)"/>
    <w:basedOn w:val="OPCParaBase"/>
    <w:rsid w:val="007C6A5D"/>
    <w:pPr>
      <w:keepLines/>
      <w:spacing w:before="40" w:line="240" w:lineRule="auto"/>
      <w:ind w:left="1588" w:hanging="794"/>
    </w:pPr>
    <w:rPr>
      <w:kern w:val="28"/>
      <w:sz w:val="18"/>
    </w:rPr>
  </w:style>
  <w:style w:type="paragraph" w:customStyle="1" w:styleId="TofSectsSubdiv">
    <w:name w:val="TofSects(Subdiv)"/>
    <w:basedOn w:val="OPCParaBase"/>
    <w:rsid w:val="007C6A5D"/>
    <w:pPr>
      <w:keepLines/>
      <w:spacing w:before="80" w:line="240" w:lineRule="auto"/>
      <w:ind w:left="1588" w:hanging="794"/>
    </w:pPr>
    <w:rPr>
      <w:kern w:val="28"/>
    </w:rPr>
  </w:style>
  <w:style w:type="paragraph" w:customStyle="1" w:styleId="WRStyle">
    <w:name w:val="WR Style"/>
    <w:aliases w:val="WR"/>
    <w:basedOn w:val="OPCParaBase"/>
    <w:rsid w:val="007C6A5D"/>
    <w:pPr>
      <w:spacing w:before="240" w:line="240" w:lineRule="auto"/>
      <w:ind w:left="284" w:hanging="284"/>
    </w:pPr>
    <w:rPr>
      <w:b/>
      <w:i/>
      <w:kern w:val="28"/>
      <w:sz w:val="24"/>
    </w:rPr>
  </w:style>
  <w:style w:type="paragraph" w:customStyle="1" w:styleId="notepara">
    <w:name w:val="note(para)"/>
    <w:aliases w:val="na"/>
    <w:basedOn w:val="OPCParaBase"/>
    <w:rsid w:val="007C6A5D"/>
    <w:pPr>
      <w:spacing w:before="40" w:line="198" w:lineRule="exact"/>
      <w:ind w:left="2354" w:hanging="369"/>
    </w:pPr>
    <w:rPr>
      <w:sz w:val="18"/>
    </w:rPr>
  </w:style>
  <w:style w:type="paragraph" w:styleId="Footer">
    <w:name w:val="footer"/>
    <w:link w:val="FooterChar"/>
    <w:rsid w:val="007C6A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6A5D"/>
    <w:rPr>
      <w:rFonts w:eastAsia="Times New Roman" w:cs="Times New Roman"/>
      <w:sz w:val="22"/>
      <w:szCs w:val="24"/>
      <w:lang w:eastAsia="en-AU"/>
    </w:rPr>
  </w:style>
  <w:style w:type="character" w:styleId="LineNumber">
    <w:name w:val="line number"/>
    <w:basedOn w:val="OPCCharBase"/>
    <w:uiPriority w:val="99"/>
    <w:semiHidden/>
    <w:unhideWhenUsed/>
    <w:rsid w:val="007C6A5D"/>
    <w:rPr>
      <w:sz w:val="16"/>
    </w:rPr>
  </w:style>
  <w:style w:type="table" w:customStyle="1" w:styleId="CFlag">
    <w:name w:val="CFlag"/>
    <w:basedOn w:val="TableNormal"/>
    <w:uiPriority w:val="99"/>
    <w:rsid w:val="007C6A5D"/>
    <w:rPr>
      <w:rFonts w:eastAsia="Times New Roman" w:cs="Times New Roman"/>
      <w:lang w:eastAsia="en-AU"/>
    </w:rPr>
    <w:tblPr/>
  </w:style>
  <w:style w:type="paragraph" w:customStyle="1" w:styleId="NotesHeading1">
    <w:name w:val="NotesHeading 1"/>
    <w:basedOn w:val="OPCParaBase"/>
    <w:next w:val="Normal"/>
    <w:rsid w:val="007C6A5D"/>
    <w:rPr>
      <w:b/>
      <w:sz w:val="28"/>
      <w:szCs w:val="28"/>
    </w:rPr>
  </w:style>
  <w:style w:type="paragraph" w:customStyle="1" w:styleId="NotesHeading2">
    <w:name w:val="NotesHeading 2"/>
    <w:basedOn w:val="OPCParaBase"/>
    <w:next w:val="Normal"/>
    <w:rsid w:val="007C6A5D"/>
    <w:rPr>
      <w:b/>
      <w:sz w:val="28"/>
      <w:szCs w:val="28"/>
    </w:rPr>
  </w:style>
  <w:style w:type="paragraph" w:customStyle="1" w:styleId="SignCoverPageEnd">
    <w:name w:val="SignCoverPageEnd"/>
    <w:basedOn w:val="OPCParaBase"/>
    <w:next w:val="Normal"/>
    <w:rsid w:val="007C6A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6A5D"/>
    <w:pPr>
      <w:pBdr>
        <w:top w:val="single" w:sz="4" w:space="1" w:color="auto"/>
      </w:pBdr>
      <w:spacing w:before="360"/>
      <w:ind w:right="397"/>
      <w:jc w:val="both"/>
    </w:pPr>
  </w:style>
  <w:style w:type="paragraph" w:customStyle="1" w:styleId="Paragraphsub-sub-sub">
    <w:name w:val="Paragraph(sub-sub-sub)"/>
    <w:aliases w:val="aaaa"/>
    <w:basedOn w:val="OPCParaBase"/>
    <w:rsid w:val="007C6A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6A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6A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6A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6A5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C6A5D"/>
    <w:pPr>
      <w:spacing w:before="120"/>
    </w:pPr>
  </w:style>
  <w:style w:type="paragraph" w:customStyle="1" w:styleId="TableTextEndNotes">
    <w:name w:val="TableTextEndNotes"/>
    <w:aliases w:val="Tten"/>
    <w:basedOn w:val="Normal"/>
    <w:rsid w:val="007C6A5D"/>
    <w:pPr>
      <w:spacing w:before="60" w:line="240" w:lineRule="auto"/>
    </w:pPr>
    <w:rPr>
      <w:rFonts w:cs="Arial"/>
      <w:sz w:val="20"/>
      <w:szCs w:val="22"/>
    </w:rPr>
  </w:style>
  <w:style w:type="paragraph" w:customStyle="1" w:styleId="TableHeading">
    <w:name w:val="TableHeading"/>
    <w:aliases w:val="th"/>
    <w:basedOn w:val="OPCParaBase"/>
    <w:next w:val="Tabletext"/>
    <w:rsid w:val="007C6A5D"/>
    <w:pPr>
      <w:keepNext/>
      <w:spacing w:before="60" w:line="240" w:lineRule="atLeast"/>
    </w:pPr>
    <w:rPr>
      <w:b/>
      <w:sz w:val="20"/>
    </w:rPr>
  </w:style>
  <w:style w:type="paragraph" w:customStyle="1" w:styleId="NoteToSubpara">
    <w:name w:val="NoteToSubpara"/>
    <w:aliases w:val="nts"/>
    <w:basedOn w:val="OPCParaBase"/>
    <w:rsid w:val="007C6A5D"/>
    <w:pPr>
      <w:spacing w:before="40" w:line="198" w:lineRule="exact"/>
      <w:ind w:left="2835" w:hanging="709"/>
    </w:pPr>
    <w:rPr>
      <w:sz w:val="18"/>
    </w:rPr>
  </w:style>
  <w:style w:type="paragraph" w:customStyle="1" w:styleId="ENoteTableHeading">
    <w:name w:val="ENoteTableHeading"/>
    <w:aliases w:val="enth"/>
    <w:basedOn w:val="OPCParaBase"/>
    <w:rsid w:val="007C6A5D"/>
    <w:pPr>
      <w:keepNext/>
      <w:spacing w:before="60" w:line="240" w:lineRule="atLeast"/>
    </w:pPr>
    <w:rPr>
      <w:rFonts w:ascii="Arial" w:hAnsi="Arial"/>
      <w:b/>
      <w:sz w:val="16"/>
    </w:rPr>
  </w:style>
  <w:style w:type="paragraph" w:customStyle="1" w:styleId="ENoteTTi">
    <w:name w:val="ENoteTTi"/>
    <w:aliases w:val="entti"/>
    <w:basedOn w:val="OPCParaBase"/>
    <w:rsid w:val="007C6A5D"/>
    <w:pPr>
      <w:keepNext/>
      <w:spacing w:before="60" w:line="240" w:lineRule="atLeast"/>
      <w:ind w:left="170"/>
    </w:pPr>
    <w:rPr>
      <w:sz w:val="16"/>
    </w:rPr>
  </w:style>
  <w:style w:type="paragraph" w:customStyle="1" w:styleId="ENotesHeading1">
    <w:name w:val="ENotesHeading 1"/>
    <w:aliases w:val="Enh1"/>
    <w:basedOn w:val="OPCParaBase"/>
    <w:next w:val="Normal"/>
    <w:rsid w:val="007C6A5D"/>
    <w:pPr>
      <w:spacing w:before="120"/>
      <w:outlineLvl w:val="1"/>
    </w:pPr>
    <w:rPr>
      <w:b/>
      <w:sz w:val="28"/>
      <w:szCs w:val="28"/>
    </w:rPr>
  </w:style>
  <w:style w:type="paragraph" w:customStyle="1" w:styleId="ENotesHeading2">
    <w:name w:val="ENotesHeading 2"/>
    <w:aliases w:val="Enh2"/>
    <w:basedOn w:val="OPCParaBase"/>
    <w:next w:val="Normal"/>
    <w:rsid w:val="007C6A5D"/>
    <w:pPr>
      <w:spacing w:before="120" w:after="120"/>
      <w:outlineLvl w:val="2"/>
    </w:pPr>
    <w:rPr>
      <w:b/>
      <w:sz w:val="24"/>
      <w:szCs w:val="28"/>
    </w:rPr>
  </w:style>
  <w:style w:type="paragraph" w:customStyle="1" w:styleId="ENoteTTIndentHeading">
    <w:name w:val="ENoteTTIndentHeading"/>
    <w:aliases w:val="enTTHi"/>
    <w:basedOn w:val="OPCParaBase"/>
    <w:rsid w:val="007C6A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6A5D"/>
    <w:pPr>
      <w:spacing w:before="60" w:line="240" w:lineRule="atLeast"/>
    </w:pPr>
    <w:rPr>
      <w:sz w:val="16"/>
    </w:rPr>
  </w:style>
  <w:style w:type="paragraph" w:customStyle="1" w:styleId="MadeunderText">
    <w:name w:val="MadeunderText"/>
    <w:basedOn w:val="OPCParaBase"/>
    <w:next w:val="Normal"/>
    <w:rsid w:val="007C6A5D"/>
    <w:pPr>
      <w:spacing w:before="240"/>
    </w:pPr>
    <w:rPr>
      <w:sz w:val="24"/>
      <w:szCs w:val="24"/>
    </w:rPr>
  </w:style>
  <w:style w:type="paragraph" w:customStyle="1" w:styleId="ENotesHeading3">
    <w:name w:val="ENotesHeading 3"/>
    <w:aliases w:val="Enh3"/>
    <w:basedOn w:val="OPCParaBase"/>
    <w:next w:val="Normal"/>
    <w:rsid w:val="007C6A5D"/>
    <w:pPr>
      <w:keepNext/>
      <w:spacing w:before="120" w:line="240" w:lineRule="auto"/>
      <w:outlineLvl w:val="4"/>
    </w:pPr>
    <w:rPr>
      <w:b/>
      <w:szCs w:val="24"/>
    </w:rPr>
  </w:style>
  <w:style w:type="paragraph" w:customStyle="1" w:styleId="SubPartCASA">
    <w:name w:val="SubPart(CASA)"/>
    <w:aliases w:val="csp"/>
    <w:basedOn w:val="OPCParaBase"/>
    <w:next w:val="ActHead3"/>
    <w:rsid w:val="007C6A5D"/>
    <w:pPr>
      <w:keepNext/>
      <w:keepLines/>
      <w:spacing w:before="280"/>
      <w:outlineLvl w:val="1"/>
    </w:pPr>
    <w:rPr>
      <w:b/>
      <w:kern w:val="28"/>
      <w:sz w:val="32"/>
    </w:rPr>
  </w:style>
  <w:style w:type="character" w:customStyle="1" w:styleId="CharSubPartTextCASA">
    <w:name w:val="CharSubPartText(CASA)"/>
    <w:basedOn w:val="OPCCharBase"/>
    <w:uiPriority w:val="1"/>
    <w:rsid w:val="007C6A5D"/>
  </w:style>
  <w:style w:type="character" w:customStyle="1" w:styleId="CharSubPartNoCASA">
    <w:name w:val="CharSubPartNo(CASA)"/>
    <w:basedOn w:val="OPCCharBase"/>
    <w:uiPriority w:val="1"/>
    <w:rsid w:val="007C6A5D"/>
  </w:style>
  <w:style w:type="paragraph" w:customStyle="1" w:styleId="ENoteTTIndentHeadingSub">
    <w:name w:val="ENoteTTIndentHeadingSub"/>
    <w:aliases w:val="enTTHis"/>
    <w:basedOn w:val="OPCParaBase"/>
    <w:rsid w:val="007C6A5D"/>
    <w:pPr>
      <w:keepNext/>
      <w:spacing w:before="60" w:line="240" w:lineRule="atLeast"/>
      <w:ind w:left="340"/>
    </w:pPr>
    <w:rPr>
      <w:b/>
      <w:sz w:val="16"/>
    </w:rPr>
  </w:style>
  <w:style w:type="paragraph" w:customStyle="1" w:styleId="ENoteTTiSub">
    <w:name w:val="ENoteTTiSub"/>
    <w:aliases w:val="enttis"/>
    <w:basedOn w:val="OPCParaBase"/>
    <w:rsid w:val="007C6A5D"/>
    <w:pPr>
      <w:keepNext/>
      <w:spacing w:before="60" w:line="240" w:lineRule="atLeast"/>
      <w:ind w:left="340"/>
    </w:pPr>
    <w:rPr>
      <w:sz w:val="16"/>
    </w:rPr>
  </w:style>
  <w:style w:type="paragraph" w:customStyle="1" w:styleId="SubDivisionMigration">
    <w:name w:val="SubDivisionMigration"/>
    <w:aliases w:val="sdm"/>
    <w:basedOn w:val="OPCParaBase"/>
    <w:rsid w:val="007C6A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6A5D"/>
    <w:pPr>
      <w:keepNext/>
      <w:keepLines/>
      <w:spacing w:before="240" w:line="240" w:lineRule="auto"/>
      <w:ind w:left="1134" w:hanging="1134"/>
    </w:pPr>
    <w:rPr>
      <w:b/>
      <w:sz w:val="28"/>
    </w:rPr>
  </w:style>
  <w:style w:type="table" w:styleId="TableGrid">
    <w:name w:val="Table Grid"/>
    <w:basedOn w:val="TableNormal"/>
    <w:uiPriority w:val="59"/>
    <w:rsid w:val="007C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C6A5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C6A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6A5D"/>
    <w:rPr>
      <w:sz w:val="22"/>
    </w:rPr>
  </w:style>
  <w:style w:type="paragraph" w:customStyle="1" w:styleId="SOTextNote">
    <w:name w:val="SO TextNote"/>
    <w:aliases w:val="sont"/>
    <w:basedOn w:val="SOText"/>
    <w:qFormat/>
    <w:rsid w:val="007C6A5D"/>
    <w:pPr>
      <w:spacing w:before="122" w:line="198" w:lineRule="exact"/>
      <w:ind w:left="1843" w:hanging="709"/>
    </w:pPr>
    <w:rPr>
      <w:sz w:val="18"/>
    </w:rPr>
  </w:style>
  <w:style w:type="paragraph" w:customStyle="1" w:styleId="SOPara">
    <w:name w:val="SO Para"/>
    <w:aliases w:val="soa"/>
    <w:basedOn w:val="SOText"/>
    <w:link w:val="SOParaChar"/>
    <w:qFormat/>
    <w:rsid w:val="007C6A5D"/>
    <w:pPr>
      <w:tabs>
        <w:tab w:val="right" w:pos="1786"/>
      </w:tabs>
      <w:spacing w:before="40"/>
      <w:ind w:left="2070" w:hanging="936"/>
    </w:pPr>
  </w:style>
  <w:style w:type="character" w:customStyle="1" w:styleId="SOParaChar">
    <w:name w:val="SO Para Char"/>
    <w:aliases w:val="soa Char"/>
    <w:basedOn w:val="DefaultParagraphFont"/>
    <w:link w:val="SOPara"/>
    <w:rsid w:val="007C6A5D"/>
    <w:rPr>
      <w:sz w:val="22"/>
    </w:rPr>
  </w:style>
  <w:style w:type="paragraph" w:customStyle="1" w:styleId="FileName">
    <w:name w:val="FileName"/>
    <w:basedOn w:val="Normal"/>
    <w:rsid w:val="007C6A5D"/>
  </w:style>
  <w:style w:type="paragraph" w:customStyle="1" w:styleId="SOHeadBold">
    <w:name w:val="SO HeadBold"/>
    <w:aliases w:val="sohb"/>
    <w:basedOn w:val="SOText"/>
    <w:next w:val="SOText"/>
    <w:link w:val="SOHeadBoldChar"/>
    <w:qFormat/>
    <w:rsid w:val="007C6A5D"/>
    <w:rPr>
      <w:b/>
    </w:rPr>
  </w:style>
  <w:style w:type="character" w:customStyle="1" w:styleId="SOHeadBoldChar">
    <w:name w:val="SO HeadBold Char"/>
    <w:aliases w:val="sohb Char"/>
    <w:basedOn w:val="DefaultParagraphFont"/>
    <w:link w:val="SOHeadBold"/>
    <w:rsid w:val="007C6A5D"/>
    <w:rPr>
      <w:b/>
      <w:sz w:val="22"/>
    </w:rPr>
  </w:style>
  <w:style w:type="paragraph" w:customStyle="1" w:styleId="SOHeadItalic">
    <w:name w:val="SO HeadItalic"/>
    <w:aliases w:val="sohi"/>
    <w:basedOn w:val="SOText"/>
    <w:next w:val="SOText"/>
    <w:link w:val="SOHeadItalicChar"/>
    <w:qFormat/>
    <w:rsid w:val="007C6A5D"/>
    <w:rPr>
      <w:i/>
    </w:rPr>
  </w:style>
  <w:style w:type="character" w:customStyle="1" w:styleId="SOHeadItalicChar">
    <w:name w:val="SO HeadItalic Char"/>
    <w:aliases w:val="sohi Char"/>
    <w:basedOn w:val="DefaultParagraphFont"/>
    <w:link w:val="SOHeadItalic"/>
    <w:rsid w:val="007C6A5D"/>
    <w:rPr>
      <w:i/>
      <w:sz w:val="22"/>
    </w:rPr>
  </w:style>
  <w:style w:type="paragraph" w:customStyle="1" w:styleId="SOBullet">
    <w:name w:val="SO Bullet"/>
    <w:aliases w:val="sotb"/>
    <w:basedOn w:val="SOText"/>
    <w:link w:val="SOBulletChar"/>
    <w:qFormat/>
    <w:rsid w:val="007C6A5D"/>
    <w:pPr>
      <w:ind w:left="1559" w:hanging="425"/>
    </w:pPr>
  </w:style>
  <w:style w:type="character" w:customStyle="1" w:styleId="SOBulletChar">
    <w:name w:val="SO Bullet Char"/>
    <w:aliases w:val="sotb Char"/>
    <w:basedOn w:val="DefaultParagraphFont"/>
    <w:link w:val="SOBullet"/>
    <w:rsid w:val="007C6A5D"/>
    <w:rPr>
      <w:sz w:val="22"/>
    </w:rPr>
  </w:style>
  <w:style w:type="paragraph" w:customStyle="1" w:styleId="SOBulletNote">
    <w:name w:val="SO BulletNote"/>
    <w:aliases w:val="sonb"/>
    <w:basedOn w:val="SOTextNote"/>
    <w:link w:val="SOBulletNoteChar"/>
    <w:qFormat/>
    <w:rsid w:val="007C6A5D"/>
    <w:pPr>
      <w:tabs>
        <w:tab w:val="left" w:pos="1560"/>
      </w:tabs>
      <w:ind w:left="2268" w:hanging="1134"/>
    </w:pPr>
  </w:style>
  <w:style w:type="character" w:customStyle="1" w:styleId="SOBulletNoteChar">
    <w:name w:val="SO BulletNote Char"/>
    <w:aliases w:val="sonb Char"/>
    <w:basedOn w:val="DefaultParagraphFont"/>
    <w:link w:val="SOBulletNote"/>
    <w:rsid w:val="007C6A5D"/>
    <w:rPr>
      <w:sz w:val="18"/>
    </w:rPr>
  </w:style>
  <w:style w:type="paragraph" w:customStyle="1" w:styleId="SOText2">
    <w:name w:val="SO Text2"/>
    <w:aliases w:val="sot2"/>
    <w:basedOn w:val="Normal"/>
    <w:next w:val="SOText"/>
    <w:link w:val="SOText2Char"/>
    <w:rsid w:val="007C6A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6A5D"/>
    <w:rPr>
      <w:sz w:val="22"/>
    </w:rPr>
  </w:style>
  <w:style w:type="character" w:customStyle="1" w:styleId="subsectionChar">
    <w:name w:val="subsection Char"/>
    <w:aliases w:val="ss Char"/>
    <w:basedOn w:val="DefaultParagraphFont"/>
    <w:link w:val="subsection"/>
    <w:locked/>
    <w:rsid w:val="00751B83"/>
    <w:rPr>
      <w:rFonts w:eastAsia="Times New Roman" w:cs="Times New Roman"/>
      <w:sz w:val="22"/>
      <w:lang w:eastAsia="en-AU"/>
    </w:rPr>
  </w:style>
  <w:style w:type="character" w:customStyle="1" w:styleId="Heading1Char">
    <w:name w:val="Heading 1 Char"/>
    <w:basedOn w:val="DefaultParagraphFont"/>
    <w:link w:val="Heading1"/>
    <w:uiPriority w:val="9"/>
    <w:rsid w:val="000C6C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6C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6C1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C6C1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C6C1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C6C1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C6C1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C6C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C6C1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C6C18"/>
    <w:pPr>
      <w:spacing w:before="800"/>
    </w:pPr>
  </w:style>
  <w:style w:type="character" w:customStyle="1" w:styleId="OPCParaBaseChar">
    <w:name w:val="OPCParaBase Char"/>
    <w:basedOn w:val="DefaultParagraphFont"/>
    <w:link w:val="OPCParaBase"/>
    <w:rsid w:val="000C6C18"/>
    <w:rPr>
      <w:rFonts w:eastAsia="Times New Roman" w:cs="Times New Roman"/>
      <w:sz w:val="22"/>
      <w:lang w:eastAsia="en-AU"/>
    </w:rPr>
  </w:style>
  <w:style w:type="character" w:customStyle="1" w:styleId="ShortTChar">
    <w:name w:val="ShortT Char"/>
    <w:basedOn w:val="OPCParaBaseChar"/>
    <w:link w:val="ShortT"/>
    <w:rsid w:val="000C6C18"/>
    <w:rPr>
      <w:rFonts w:eastAsia="Times New Roman" w:cs="Times New Roman"/>
      <w:b/>
      <w:sz w:val="40"/>
      <w:lang w:eastAsia="en-AU"/>
    </w:rPr>
  </w:style>
  <w:style w:type="character" w:customStyle="1" w:styleId="ShortTP1Char">
    <w:name w:val="ShortTP1 Char"/>
    <w:basedOn w:val="ShortTChar"/>
    <w:link w:val="ShortTP1"/>
    <w:rsid w:val="000C6C18"/>
    <w:rPr>
      <w:rFonts w:eastAsia="Times New Roman" w:cs="Times New Roman"/>
      <w:b/>
      <w:sz w:val="40"/>
      <w:lang w:eastAsia="en-AU"/>
    </w:rPr>
  </w:style>
  <w:style w:type="paragraph" w:customStyle="1" w:styleId="ActNoP1">
    <w:name w:val="ActNoP1"/>
    <w:basedOn w:val="Actno"/>
    <w:link w:val="ActNoP1Char"/>
    <w:rsid w:val="000C6C18"/>
    <w:pPr>
      <w:spacing w:before="800"/>
    </w:pPr>
    <w:rPr>
      <w:sz w:val="28"/>
    </w:rPr>
  </w:style>
  <w:style w:type="character" w:customStyle="1" w:styleId="ActnoChar">
    <w:name w:val="Actno Char"/>
    <w:basedOn w:val="ShortTChar"/>
    <w:link w:val="Actno"/>
    <w:rsid w:val="000C6C18"/>
    <w:rPr>
      <w:rFonts w:eastAsia="Times New Roman" w:cs="Times New Roman"/>
      <w:b/>
      <w:sz w:val="40"/>
      <w:lang w:eastAsia="en-AU"/>
    </w:rPr>
  </w:style>
  <w:style w:type="character" w:customStyle="1" w:styleId="ActNoP1Char">
    <w:name w:val="ActNoP1 Char"/>
    <w:basedOn w:val="ActnoChar"/>
    <w:link w:val="ActNoP1"/>
    <w:rsid w:val="000C6C18"/>
    <w:rPr>
      <w:rFonts w:eastAsia="Times New Roman" w:cs="Times New Roman"/>
      <w:b/>
      <w:sz w:val="28"/>
      <w:lang w:eastAsia="en-AU"/>
    </w:rPr>
  </w:style>
  <w:style w:type="paragraph" w:customStyle="1" w:styleId="ShortTCP">
    <w:name w:val="ShortTCP"/>
    <w:basedOn w:val="ShortT"/>
    <w:link w:val="ShortTCPChar"/>
    <w:rsid w:val="000C6C18"/>
  </w:style>
  <w:style w:type="character" w:customStyle="1" w:styleId="ShortTCPChar">
    <w:name w:val="ShortTCP Char"/>
    <w:basedOn w:val="ShortTChar"/>
    <w:link w:val="ShortTCP"/>
    <w:rsid w:val="000C6C18"/>
    <w:rPr>
      <w:rFonts w:eastAsia="Times New Roman" w:cs="Times New Roman"/>
      <w:b/>
      <w:sz w:val="40"/>
      <w:lang w:eastAsia="en-AU"/>
    </w:rPr>
  </w:style>
  <w:style w:type="paragraph" w:customStyle="1" w:styleId="ActNoCP">
    <w:name w:val="ActNoCP"/>
    <w:basedOn w:val="Actno"/>
    <w:link w:val="ActNoCPChar"/>
    <w:rsid w:val="000C6C18"/>
    <w:pPr>
      <w:spacing w:before="400"/>
    </w:pPr>
  </w:style>
  <w:style w:type="character" w:customStyle="1" w:styleId="ActNoCPChar">
    <w:name w:val="ActNoCP Char"/>
    <w:basedOn w:val="ActnoChar"/>
    <w:link w:val="ActNoCP"/>
    <w:rsid w:val="000C6C18"/>
    <w:rPr>
      <w:rFonts w:eastAsia="Times New Roman" w:cs="Times New Roman"/>
      <w:b/>
      <w:sz w:val="40"/>
      <w:lang w:eastAsia="en-AU"/>
    </w:rPr>
  </w:style>
  <w:style w:type="paragraph" w:customStyle="1" w:styleId="AssentBk">
    <w:name w:val="AssentBk"/>
    <w:basedOn w:val="Normal"/>
    <w:rsid w:val="000C6C18"/>
    <w:pPr>
      <w:spacing w:line="240" w:lineRule="auto"/>
    </w:pPr>
    <w:rPr>
      <w:rFonts w:eastAsia="Times New Roman" w:cs="Times New Roman"/>
      <w:sz w:val="20"/>
      <w:lang w:eastAsia="en-AU"/>
    </w:rPr>
  </w:style>
  <w:style w:type="paragraph" w:customStyle="1" w:styleId="AssentDt">
    <w:name w:val="AssentDt"/>
    <w:basedOn w:val="Normal"/>
    <w:rsid w:val="009E722D"/>
    <w:pPr>
      <w:spacing w:line="240" w:lineRule="auto"/>
    </w:pPr>
    <w:rPr>
      <w:rFonts w:eastAsia="Times New Roman" w:cs="Times New Roman"/>
      <w:sz w:val="20"/>
      <w:lang w:eastAsia="en-AU"/>
    </w:rPr>
  </w:style>
  <w:style w:type="paragraph" w:customStyle="1" w:styleId="2ndRd">
    <w:name w:val="2ndRd"/>
    <w:basedOn w:val="Normal"/>
    <w:rsid w:val="009E722D"/>
    <w:pPr>
      <w:spacing w:line="240" w:lineRule="auto"/>
    </w:pPr>
    <w:rPr>
      <w:rFonts w:eastAsia="Times New Roman" w:cs="Times New Roman"/>
      <w:sz w:val="20"/>
      <w:lang w:eastAsia="en-AU"/>
    </w:rPr>
  </w:style>
  <w:style w:type="paragraph" w:customStyle="1" w:styleId="ScalePlusRef">
    <w:name w:val="ScalePlusRef"/>
    <w:basedOn w:val="Normal"/>
    <w:rsid w:val="009E722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684</Words>
  <Characters>3526</Characters>
  <Application>Microsoft Office Word</Application>
  <DocSecurity>0</DocSecurity>
  <PresentationFormat/>
  <Lines>103</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2016-02-26T02:28:00Z</dcterms:created>
  <dcterms:modified xsi:type="dcterms:W3CDTF">2016-02-26T02:46:00Z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(Numbering Charges) Amendment Act 2016</vt:lpwstr>
  </property>
  <property fmtid="{D5CDD505-2E9C-101B-9397-08002B2CF9AE}" pid="3" name="Actno">
    <vt:lpwstr>No. 8, 2016</vt:lpwstr>
  </property>
</Properties>
</file>