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F00" w:rsidRPr="00343384" w:rsidRDefault="00656AD5" w:rsidP="00FE6F00">
      <w:pPr>
        <w:spacing w:after="0" w:line="240" w:lineRule="auto"/>
        <w:jc w:val="center"/>
        <w:rPr>
          <w:rFonts w:ascii="Arial" w:hAnsi="Arial" w:cs="Arial"/>
          <w:sz w:val="16"/>
          <w:szCs w:val="16"/>
        </w:rPr>
      </w:pPr>
      <w:r>
        <w:rPr>
          <w:rFonts w:ascii="Arial" w:hAnsi="Arial" w:cs="Arial"/>
          <w:noProof/>
          <w:sz w:val="16"/>
          <w:szCs w:val="16"/>
          <w:lang w:eastAsia="en-AU"/>
        </w:rPr>
        <w:drawing>
          <wp:inline distT="0" distB="0" distL="0" distR="0">
            <wp:extent cx="2234031" cy="1450828"/>
            <wp:effectExtent l="19050" t="0" r="0" b="0"/>
            <wp:docPr id="3" name="Picture 2" descr="Dept the Environment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the Environment stacked.jpg"/>
                    <pic:cNvPicPr/>
                  </pic:nvPicPr>
                  <pic:blipFill>
                    <a:blip r:embed="rId13" cstate="print"/>
                    <a:stretch>
                      <a:fillRect/>
                    </a:stretch>
                  </pic:blipFill>
                  <pic:spPr>
                    <a:xfrm>
                      <a:off x="0" y="0"/>
                      <a:ext cx="2239875" cy="1454623"/>
                    </a:xfrm>
                    <a:prstGeom prst="rect">
                      <a:avLst/>
                    </a:prstGeom>
                  </pic:spPr>
                </pic:pic>
              </a:graphicData>
            </a:graphic>
          </wp:inline>
        </w:drawing>
      </w:r>
    </w:p>
    <w:p w:rsidR="007072D5" w:rsidRPr="0060725A" w:rsidRDefault="007072D5" w:rsidP="007072D5">
      <w:pPr>
        <w:jc w:val="center"/>
        <w:rPr>
          <w:rFonts w:ascii="Arial" w:hAnsi="Arial" w:cs="Arial"/>
          <w:b/>
          <w:i/>
        </w:rPr>
      </w:pPr>
      <w:r w:rsidRPr="0060725A">
        <w:rPr>
          <w:rFonts w:ascii="Arial" w:hAnsi="Arial" w:cs="Arial"/>
          <w:b/>
        </w:rPr>
        <w:t xml:space="preserve">NOTICE OF </w:t>
      </w:r>
      <w:r w:rsidR="00657307">
        <w:rPr>
          <w:rFonts w:ascii="Arial" w:hAnsi="Arial" w:cs="Arial"/>
          <w:b/>
        </w:rPr>
        <w:t xml:space="preserve">DECISION TO GRANT A PERMIT </w:t>
      </w:r>
      <w:r w:rsidRPr="0060725A">
        <w:rPr>
          <w:rFonts w:ascii="Arial" w:hAnsi="Arial" w:cs="Arial"/>
          <w:b/>
        </w:rPr>
        <w:t xml:space="preserve">UNDER THE </w:t>
      </w:r>
      <w:r w:rsidRPr="0060725A">
        <w:rPr>
          <w:rFonts w:ascii="Arial" w:hAnsi="Arial" w:cs="Arial"/>
          <w:b/>
          <w:i/>
        </w:rPr>
        <w:t>HAZARDOUS WASTE (REGULATION OF EXPORTS AND IMPORTS) ACT 1989</w:t>
      </w:r>
    </w:p>
    <w:p w:rsidR="00474AE2" w:rsidRPr="00474AE2" w:rsidRDefault="007072D5" w:rsidP="00474AE2">
      <w:pPr>
        <w:pStyle w:val="BodyText"/>
        <w:spacing w:before="0" w:after="120"/>
        <w:jc w:val="left"/>
        <w:rPr>
          <w:rFonts w:ascii="Arial" w:hAnsi="Arial" w:cs="Arial"/>
          <w:color w:val="000000"/>
          <w:sz w:val="22"/>
          <w:szCs w:val="22"/>
        </w:rPr>
      </w:pPr>
      <w:r w:rsidRPr="00474AE2">
        <w:rPr>
          <w:rFonts w:ascii="Arial" w:hAnsi="Arial" w:cs="Arial"/>
          <w:color w:val="000000"/>
          <w:sz w:val="22"/>
          <w:szCs w:val="22"/>
        </w:rPr>
        <w:t xml:space="preserve">Pursuant to Section 33 of the </w:t>
      </w:r>
      <w:r w:rsidRPr="0086373E">
        <w:rPr>
          <w:rFonts w:ascii="Arial" w:hAnsi="Arial" w:cs="Arial"/>
          <w:i/>
          <w:color w:val="000000"/>
          <w:sz w:val="22"/>
          <w:szCs w:val="22"/>
        </w:rPr>
        <w:t>Hazardous Waste (Regulation of Exports and Imports) Act 1989</w:t>
      </w:r>
      <w:r w:rsidRPr="00474AE2">
        <w:rPr>
          <w:rFonts w:ascii="Arial" w:hAnsi="Arial" w:cs="Arial"/>
          <w:color w:val="000000"/>
          <w:sz w:val="22"/>
          <w:szCs w:val="22"/>
        </w:rPr>
        <w:t xml:space="preserve">, notice is given that </w:t>
      </w:r>
      <w:r w:rsidR="007F6070" w:rsidRPr="00474AE2">
        <w:rPr>
          <w:rFonts w:ascii="Arial" w:hAnsi="Arial" w:cs="Arial"/>
          <w:color w:val="000000"/>
          <w:sz w:val="22"/>
          <w:szCs w:val="22"/>
        </w:rPr>
        <w:t xml:space="preserve">permit </w:t>
      </w:r>
      <w:r w:rsidR="00941972">
        <w:rPr>
          <w:rFonts w:ascii="Arial" w:hAnsi="Arial" w:cs="Arial"/>
          <w:color w:val="000000"/>
          <w:sz w:val="22"/>
          <w:szCs w:val="22"/>
        </w:rPr>
        <w:t>AUH</w:t>
      </w:r>
      <w:r w:rsidR="002A3BED" w:rsidRPr="00474AE2">
        <w:rPr>
          <w:rFonts w:ascii="Arial" w:hAnsi="Arial" w:cs="Arial"/>
          <w:color w:val="000000"/>
          <w:sz w:val="22"/>
          <w:szCs w:val="22"/>
        </w:rPr>
        <w:t>15-0</w:t>
      </w:r>
      <w:r w:rsidR="00941972">
        <w:rPr>
          <w:rFonts w:ascii="Arial" w:hAnsi="Arial" w:cs="Arial"/>
          <w:color w:val="000000"/>
          <w:sz w:val="22"/>
          <w:szCs w:val="22"/>
        </w:rPr>
        <w:t>63</w:t>
      </w:r>
      <w:r w:rsidR="002A3BED" w:rsidRPr="00474AE2">
        <w:rPr>
          <w:rFonts w:ascii="Arial" w:hAnsi="Arial" w:cs="Arial"/>
          <w:color w:val="000000"/>
          <w:sz w:val="22"/>
          <w:szCs w:val="22"/>
        </w:rPr>
        <w:t xml:space="preserve"> </w:t>
      </w:r>
      <w:r w:rsidR="006D5937" w:rsidRPr="00474AE2">
        <w:rPr>
          <w:rFonts w:ascii="Arial" w:hAnsi="Arial" w:cs="Arial"/>
          <w:color w:val="000000"/>
          <w:sz w:val="22"/>
          <w:szCs w:val="22"/>
        </w:rPr>
        <w:t xml:space="preserve">was granted to </w:t>
      </w:r>
      <w:proofErr w:type="spellStart"/>
      <w:r w:rsidR="00941972">
        <w:rPr>
          <w:rFonts w:ascii="Arial" w:hAnsi="Arial" w:cs="Arial"/>
          <w:color w:val="000000"/>
          <w:sz w:val="22"/>
          <w:szCs w:val="22"/>
        </w:rPr>
        <w:t>Valen</w:t>
      </w:r>
      <w:proofErr w:type="spellEnd"/>
      <w:r w:rsidR="00094BAB">
        <w:rPr>
          <w:rFonts w:ascii="Arial" w:hAnsi="Arial" w:cs="Arial"/>
          <w:color w:val="000000"/>
          <w:sz w:val="22"/>
          <w:szCs w:val="22"/>
        </w:rPr>
        <w:t xml:space="preserve"> Pty Ltd</w:t>
      </w:r>
      <w:r w:rsidR="00474AE2" w:rsidRPr="00474AE2">
        <w:rPr>
          <w:rFonts w:ascii="Arial" w:hAnsi="Arial" w:cs="Arial"/>
          <w:color w:val="000000"/>
          <w:sz w:val="22"/>
          <w:szCs w:val="22"/>
        </w:rPr>
        <w:t xml:space="preserve"> </w:t>
      </w:r>
      <w:r w:rsidR="006D5937" w:rsidRPr="00474AE2">
        <w:rPr>
          <w:rFonts w:ascii="Arial" w:hAnsi="Arial" w:cs="Arial"/>
          <w:color w:val="000000"/>
          <w:sz w:val="22"/>
          <w:szCs w:val="22"/>
        </w:rPr>
        <w:t>(</w:t>
      </w:r>
      <w:r w:rsidR="00474AE2" w:rsidRPr="00474AE2">
        <w:rPr>
          <w:rFonts w:ascii="Arial" w:hAnsi="Arial" w:cs="Arial"/>
          <w:color w:val="000000"/>
          <w:sz w:val="22"/>
          <w:szCs w:val="22"/>
        </w:rPr>
        <w:t>ACN 0</w:t>
      </w:r>
      <w:r w:rsidR="00941972">
        <w:rPr>
          <w:rFonts w:ascii="Arial" w:hAnsi="Arial" w:cs="Arial"/>
          <w:color w:val="000000"/>
          <w:sz w:val="22"/>
          <w:szCs w:val="22"/>
        </w:rPr>
        <w:t>07 267 441</w:t>
      </w:r>
      <w:r w:rsidR="006D5937" w:rsidRPr="00474AE2">
        <w:rPr>
          <w:rFonts w:ascii="Arial" w:hAnsi="Arial" w:cs="Arial"/>
          <w:color w:val="000000"/>
          <w:sz w:val="22"/>
          <w:szCs w:val="22"/>
        </w:rPr>
        <w:t xml:space="preserve">), </w:t>
      </w:r>
      <w:r w:rsidR="00941972">
        <w:rPr>
          <w:rFonts w:ascii="Arial" w:hAnsi="Arial" w:cs="Arial"/>
          <w:color w:val="000000"/>
          <w:sz w:val="22"/>
          <w:szCs w:val="22"/>
        </w:rPr>
        <w:t>Level 1, 48 High Street, Northcote</w:t>
      </w:r>
      <w:r w:rsidR="00C77F27" w:rsidRPr="00474AE2">
        <w:rPr>
          <w:rFonts w:ascii="Arial" w:hAnsi="Arial" w:cs="Arial"/>
          <w:color w:val="000000"/>
          <w:sz w:val="22"/>
          <w:szCs w:val="22"/>
        </w:rPr>
        <w:t>, Victoria</w:t>
      </w:r>
      <w:r w:rsidR="006D5937" w:rsidRPr="00474AE2">
        <w:rPr>
          <w:rFonts w:ascii="Arial" w:hAnsi="Arial" w:cs="Arial"/>
          <w:color w:val="000000"/>
          <w:sz w:val="22"/>
          <w:szCs w:val="22"/>
        </w:rPr>
        <w:t xml:space="preserve">, </w:t>
      </w:r>
      <w:r w:rsidR="00C77F27" w:rsidRPr="00474AE2">
        <w:rPr>
          <w:rFonts w:ascii="Arial" w:hAnsi="Arial" w:cs="Arial"/>
          <w:color w:val="000000"/>
          <w:sz w:val="22"/>
          <w:szCs w:val="22"/>
        </w:rPr>
        <w:t>3</w:t>
      </w:r>
      <w:r w:rsidR="00941972">
        <w:rPr>
          <w:rFonts w:ascii="Arial" w:hAnsi="Arial" w:cs="Arial"/>
          <w:color w:val="000000"/>
          <w:sz w:val="22"/>
          <w:szCs w:val="22"/>
        </w:rPr>
        <w:t>070</w:t>
      </w:r>
      <w:r w:rsidR="006D5937" w:rsidRPr="00474AE2">
        <w:rPr>
          <w:rFonts w:ascii="Arial" w:hAnsi="Arial" w:cs="Arial"/>
          <w:color w:val="000000"/>
          <w:sz w:val="22"/>
          <w:szCs w:val="22"/>
        </w:rPr>
        <w:t xml:space="preserve"> </w:t>
      </w:r>
      <w:r w:rsidR="00474AE2" w:rsidRPr="00474AE2">
        <w:rPr>
          <w:rFonts w:ascii="Arial" w:hAnsi="Arial" w:cs="Arial"/>
          <w:color w:val="000000"/>
          <w:sz w:val="22"/>
          <w:szCs w:val="22"/>
        </w:rPr>
        <w:t xml:space="preserve">(Telephone + 61 </w:t>
      </w:r>
      <w:r w:rsidR="00941972">
        <w:rPr>
          <w:rFonts w:ascii="Arial" w:hAnsi="Arial" w:cs="Arial"/>
          <w:color w:val="000000"/>
          <w:sz w:val="22"/>
          <w:szCs w:val="22"/>
        </w:rPr>
        <w:t>3</w:t>
      </w:r>
      <w:r w:rsidR="00474AE2" w:rsidRPr="00474AE2">
        <w:rPr>
          <w:rFonts w:ascii="Arial" w:hAnsi="Arial" w:cs="Arial"/>
          <w:color w:val="000000"/>
          <w:sz w:val="22"/>
          <w:szCs w:val="22"/>
        </w:rPr>
        <w:t xml:space="preserve"> </w:t>
      </w:r>
      <w:r w:rsidR="00941972">
        <w:rPr>
          <w:rFonts w:ascii="Arial" w:hAnsi="Arial" w:cs="Arial"/>
          <w:color w:val="000000"/>
          <w:sz w:val="22"/>
          <w:szCs w:val="22"/>
        </w:rPr>
        <w:t>357 8918</w:t>
      </w:r>
      <w:r w:rsidR="00474AE2" w:rsidRPr="00474AE2">
        <w:rPr>
          <w:rFonts w:ascii="Arial" w:hAnsi="Arial" w:cs="Arial"/>
          <w:color w:val="000000"/>
          <w:sz w:val="22"/>
          <w:szCs w:val="22"/>
        </w:rPr>
        <w:t>).</w:t>
      </w:r>
    </w:p>
    <w:p w:rsidR="00A053A9" w:rsidRDefault="00A053A9" w:rsidP="00A053A9">
      <w:pPr>
        <w:pStyle w:val="BodyText"/>
        <w:spacing w:before="0" w:after="120"/>
        <w:jc w:val="left"/>
        <w:rPr>
          <w:rFonts w:ascii="Arial" w:hAnsi="Arial" w:cs="Arial"/>
          <w:color w:val="000000"/>
          <w:sz w:val="22"/>
          <w:szCs w:val="22"/>
        </w:rPr>
      </w:pPr>
      <w:r w:rsidRPr="00923B18">
        <w:rPr>
          <w:rFonts w:ascii="Arial" w:hAnsi="Arial" w:cs="Arial"/>
          <w:color w:val="000000"/>
          <w:sz w:val="22"/>
          <w:szCs w:val="22"/>
        </w:rPr>
        <w:t>The particulars of the permit are as follows:</w:t>
      </w:r>
    </w:p>
    <w:p w:rsidR="00D76C2C" w:rsidRPr="004255A0" w:rsidRDefault="00D76C2C" w:rsidP="00D76C2C">
      <w:pPr>
        <w:pStyle w:val="ListParagraph"/>
        <w:numPr>
          <w:ilvl w:val="0"/>
          <w:numId w:val="3"/>
        </w:numPr>
        <w:autoSpaceDE w:val="0"/>
        <w:autoSpaceDN w:val="0"/>
        <w:adjustRightInd w:val="0"/>
        <w:spacing w:after="0" w:line="240" w:lineRule="auto"/>
        <w:ind w:left="567" w:hanging="567"/>
        <w:rPr>
          <w:rFonts w:cs="Arial"/>
          <w:szCs w:val="24"/>
          <w:lang w:eastAsia="en-AU"/>
        </w:rPr>
      </w:pPr>
      <w:r w:rsidRPr="004255A0">
        <w:rPr>
          <w:rFonts w:cs="Arial"/>
          <w:szCs w:val="24"/>
          <w:lang w:eastAsia="en-AU"/>
        </w:rPr>
        <w:t xml:space="preserve">the </w:t>
      </w:r>
      <w:r>
        <w:rPr>
          <w:rFonts w:cs="Arial"/>
          <w:szCs w:val="24"/>
          <w:lang w:eastAsia="en-AU"/>
        </w:rPr>
        <w:t xml:space="preserve">proposed exporter of the waste is </w:t>
      </w:r>
      <w:proofErr w:type="spellStart"/>
      <w:r>
        <w:rPr>
          <w:rFonts w:cs="Arial"/>
          <w:color w:val="000000"/>
        </w:rPr>
        <w:t>Valen</w:t>
      </w:r>
      <w:proofErr w:type="spellEnd"/>
      <w:r>
        <w:rPr>
          <w:rFonts w:cs="Arial"/>
          <w:color w:val="000000"/>
        </w:rPr>
        <w:t xml:space="preserve"> Pty Ltd at </w:t>
      </w:r>
      <w:r w:rsidR="00130A55">
        <w:rPr>
          <w:rFonts w:cs="Arial"/>
          <w:color w:val="000000"/>
        </w:rPr>
        <w:t>Level 1, 48 High Street, Northcote,</w:t>
      </w:r>
      <w:r>
        <w:rPr>
          <w:rFonts w:cs="Arial"/>
          <w:color w:val="000000"/>
        </w:rPr>
        <w:t xml:space="preserve"> Victoria, 30</w:t>
      </w:r>
      <w:r w:rsidR="00130A55">
        <w:rPr>
          <w:rFonts w:cs="Arial"/>
          <w:color w:val="000000"/>
        </w:rPr>
        <w:t>70</w:t>
      </w:r>
      <w:r w:rsidRPr="00B5627C">
        <w:rPr>
          <w:rFonts w:cs="Arial"/>
          <w:color w:val="000000"/>
        </w:rPr>
        <w:t xml:space="preserve"> </w:t>
      </w:r>
      <w:r w:rsidRPr="00474AE2">
        <w:rPr>
          <w:rFonts w:cs="Arial"/>
          <w:color w:val="000000"/>
        </w:rPr>
        <w:t xml:space="preserve">(Telephone + 61 </w:t>
      </w:r>
      <w:r>
        <w:rPr>
          <w:rFonts w:cs="Arial"/>
          <w:color w:val="000000"/>
        </w:rPr>
        <w:t>3</w:t>
      </w:r>
      <w:r w:rsidRPr="00474AE2">
        <w:rPr>
          <w:rFonts w:cs="Arial"/>
          <w:color w:val="000000"/>
        </w:rPr>
        <w:t xml:space="preserve"> </w:t>
      </w:r>
      <w:r>
        <w:rPr>
          <w:rFonts w:cs="Arial"/>
          <w:color w:val="000000"/>
        </w:rPr>
        <w:t>357 8918</w:t>
      </w:r>
      <w:r w:rsidRPr="00474AE2">
        <w:rPr>
          <w:rFonts w:cs="Arial"/>
          <w:color w:val="000000"/>
        </w:rPr>
        <w:t>)</w:t>
      </w:r>
      <w:r w:rsidRPr="004255A0">
        <w:rPr>
          <w:rFonts w:cs="Arial"/>
          <w:szCs w:val="24"/>
          <w:lang w:eastAsia="en-AU"/>
        </w:rPr>
        <w:t xml:space="preserve">; </w:t>
      </w:r>
    </w:p>
    <w:p w:rsidR="00D76C2C" w:rsidRPr="00D17D19" w:rsidRDefault="00D76C2C" w:rsidP="00D76C2C">
      <w:pPr>
        <w:pStyle w:val="ListParagraph"/>
        <w:numPr>
          <w:ilvl w:val="0"/>
          <w:numId w:val="3"/>
        </w:numPr>
        <w:autoSpaceDE w:val="0"/>
        <w:autoSpaceDN w:val="0"/>
        <w:adjustRightInd w:val="0"/>
        <w:spacing w:after="0" w:line="240" w:lineRule="auto"/>
        <w:ind w:left="567" w:hanging="567"/>
        <w:rPr>
          <w:rFonts w:cs="Arial"/>
          <w:szCs w:val="24"/>
          <w:lang w:eastAsia="en-AU"/>
        </w:rPr>
      </w:pPr>
      <w:r w:rsidRPr="00D17D19">
        <w:rPr>
          <w:rFonts w:cs="Arial"/>
          <w:szCs w:val="24"/>
          <w:lang w:eastAsia="en-AU"/>
        </w:rPr>
        <w:t xml:space="preserve">the type of the waste is </w:t>
      </w:r>
      <w:r w:rsidRPr="00B708EC">
        <w:rPr>
          <w:rFonts w:cs="Arial"/>
        </w:rPr>
        <w:t>plugged steel, dissolved acetylene gas cylinders</w:t>
      </w:r>
      <w:r>
        <w:rPr>
          <w:rFonts w:cs="Arial"/>
        </w:rPr>
        <w:t xml:space="preserve"> (porous mass within cylinder may contain asbestos)</w:t>
      </w:r>
      <w:r w:rsidRPr="00B708EC">
        <w:rPr>
          <w:rFonts w:cs="Arial"/>
        </w:rPr>
        <w:t xml:space="preserve"> (Basel Code A2050)</w:t>
      </w:r>
      <w:r w:rsidRPr="00D17D19">
        <w:rPr>
          <w:rFonts w:cs="Arial"/>
          <w:szCs w:val="24"/>
          <w:lang w:eastAsia="en-AU"/>
        </w:rPr>
        <w:t xml:space="preserve">; </w:t>
      </w:r>
    </w:p>
    <w:p w:rsidR="00D76C2C" w:rsidRPr="00D17D19" w:rsidRDefault="00D76C2C" w:rsidP="00D76C2C">
      <w:pPr>
        <w:pStyle w:val="ListParagraph"/>
        <w:numPr>
          <w:ilvl w:val="0"/>
          <w:numId w:val="3"/>
        </w:numPr>
        <w:autoSpaceDE w:val="0"/>
        <w:autoSpaceDN w:val="0"/>
        <w:adjustRightInd w:val="0"/>
        <w:spacing w:after="0" w:line="240" w:lineRule="auto"/>
        <w:ind w:left="567" w:hanging="567"/>
        <w:rPr>
          <w:rFonts w:cs="Arial"/>
          <w:szCs w:val="24"/>
          <w:lang w:eastAsia="en-AU"/>
        </w:rPr>
      </w:pPr>
      <w:r w:rsidRPr="00D17D19">
        <w:rPr>
          <w:rFonts w:cs="Arial"/>
          <w:szCs w:val="24"/>
          <w:lang w:eastAsia="en-AU"/>
        </w:rPr>
        <w:t xml:space="preserve">the maximum quantity of the waste that may be imported is </w:t>
      </w:r>
      <w:r>
        <w:rPr>
          <w:rFonts w:cs="Arial"/>
          <w:szCs w:val="24"/>
          <w:lang w:eastAsia="en-AU"/>
        </w:rPr>
        <w:t>600</w:t>
      </w:r>
      <w:r w:rsidRPr="00B5627C">
        <w:rPr>
          <w:rFonts w:cs="Arial"/>
          <w:szCs w:val="24"/>
          <w:lang w:eastAsia="en-AU"/>
        </w:rPr>
        <w:t xml:space="preserve"> tonnes;</w:t>
      </w:r>
      <w:r w:rsidRPr="00D17D19">
        <w:rPr>
          <w:rFonts w:cs="Arial"/>
          <w:szCs w:val="24"/>
          <w:lang w:eastAsia="en-AU"/>
        </w:rPr>
        <w:t xml:space="preserve"> </w:t>
      </w:r>
    </w:p>
    <w:p w:rsidR="00D76C2C" w:rsidRPr="00385FEA" w:rsidRDefault="00385FEA" w:rsidP="00D76C2C">
      <w:pPr>
        <w:pStyle w:val="ListParagraph"/>
        <w:numPr>
          <w:ilvl w:val="0"/>
          <w:numId w:val="3"/>
        </w:numPr>
        <w:autoSpaceDE w:val="0"/>
        <w:autoSpaceDN w:val="0"/>
        <w:adjustRightInd w:val="0"/>
        <w:spacing w:after="0" w:line="240" w:lineRule="auto"/>
        <w:ind w:left="567" w:hanging="567"/>
        <w:rPr>
          <w:rFonts w:cs="Arial"/>
          <w:szCs w:val="24"/>
          <w:lang w:eastAsia="en-AU"/>
        </w:rPr>
      </w:pPr>
      <w:r w:rsidRPr="00385FEA">
        <w:rPr>
          <w:rFonts w:cs="Arial"/>
          <w:szCs w:val="24"/>
          <w:lang w:eastAsia="en-AU"/>
        </w:rPr>
        <w:t>the waste is to be strapped to pallets and packed in sealed shipping containers during whilst in transit</w:t>
      </w:r>
      <w:r w:rsidR="00D76C2C" w:rsidRPr="00385FEA">
        <w:rPr>
          <w:rFonts w:cs="Arial"/>
          <w:szCs w:val="24"/>
          <w:lang w:eastAsia="en-AU"/>
        </w:rPr>
        <w:t xml:space="preserve">; </w:t>
      </w:r>
    </w:p>
    <w:p w:rsidR="00D76C2C" w:rsidRPr="004255A0" w:rsidRDefault="00D76C2C" w:rsidP="00D76C2C">
      <w:pPr>
        <w:pStyle w:val="ListParagraph"/>
        <w:numPr>
          <w:ilvl w:val="0"/>
          <w:numId w:val="3"/>
        </w:numPr>
        <w:autoSpaceDE w:val="0"/>
        <w:autoSpaceDN w:val="0"/>
        <w:adjustRightInd w:val="0"/>
        <w:spacing w:after="0" w:line="240" w:lineRule="auto"/>
        <w:ind w:left="567" w:hanging="567"/>
        <w:rPr>
          <w:rFonts w:cs="Arial"/>
          <w:szCs w:val="24"/>
          <w:lang w:eastAsia="en-AU"/>
        </w:rPr>
      </w:pPr>
      <w:r w:rsidRPr="00B5627C">
        <w:rPr>
          <w:rFonts w:cs="Arial"/>
          <w:szCs w:val="24"/>
          <w:lang w:eastAsia="en-AU"/>
        </w:rPr>
        <w:t>the waste is to be transported by road to the port of export, shipped by sea, and then by road from the port of destination to the recovery facility</w:t>
      </w:r>
      <w:r w:rsidRPr="004255A0">
        <w:rPr>
          <w:rFonts w:cs="Arial"/>
          <w:szCs w:val="24"/>
          <w:lang w:eastAsia="en-AU"/>
        </w:rPr>
        <w:t xml:space="preserve">; </w:t>
      </w:r>
    </w:p>
    <w:p w:rsidR="00D76C2C" w:rsidRPr="004255A0" w:rsidRDefault="00D76C2C" w:rsidP="00D76C2C">
      <w:pPr>
        <w:pStyle w:val="ListParagraph"/>
        <w:numPr>
          <w:ilvl w:val="0"/>
          <w:numId w:val="3"/>
        </w:numPr>
        <w:autoSpaceDE w:val="0"/>
        <w:autoSpaceDN w:val="0"/>
        <w:adjustRightInd w:val="0"/>
        <w:spacing w:after="0" w:line="240" w:lineRule="auto"/>
        <w:ind w:left="567" w:hanging="567"/>
        <w:rPr>
          <w:rFonts w:cs="Arial"/>
          <w:szCs w:val="24"/>
          <w:lang w:eastAsia="en-AU"/>
        </w:rPr>
      </w:pPr>
      <w:r w:rsidRPr="004255A0">
        <w:rPr>
          <w:rFonts w:cs="Arial"/>
          <w:szCs w:val="24"/>
          <w:lang w:eastAsia="en-AU"/>
        </w:rPr>
        <w:t xml:space="preserve">the waste </w:t>
      </w:r>
      <w:r>
        <w:rPr>
          <w:rFonts w:cs="Arial"/>
          <w:szCs w:val="24"/>
          <w:lang w:eastAsia="en-AU"/>
        </w:rPr>
        <w:t>may</w:t>
      </w:r>
      <w:r w:rsidRPr="004255A0">
        <w:rPr>
          <w:rFonts w:cs="Arial"/>
          <w:szCs w:val="24"/>
          <w:lang w:eastAsia="en-AU"/>
        </w:rPr>
        <w:t xml:space="preserve"> </w:t>
      </w:r>
      <w:r>
        <w:rPr>
          <w:rFonts w:cs="Arial"/>
          <w:szCs w:val="24"/>
          <w:lang w:eastAsia="en-AU"/>
        </w:rPr>
        <w:t xml:space="preserve">only </w:t>
      </w:r>
      <w:r w:rsidRPr="004255A0">
        <w:rPr>
          <w:rFonts w:cs="Arial"/>
          <w:szCs w:val="24"/>
          <w:lang w:eastAsia="en-AU"/>
        </w:rPr>
        <w:t xml:space="preserve">be </w:t>
      </w:r>
      <w:r>
        <w:rPr>
          <w:rFonts w:cs="Arial"/>
          <w:szCs w:val="24"/>
          <w:lang w:eastAsia="en-AU"/>
        </w:rPr>
        <w:t>im</w:t>
      </w:r>
      <w:r w:rsidRPr="004255A0">
        <w:rPr>
          <w:rFonts w:cs="Arial"/>
          <w:szCs w:val="24"/>
          <w:lang w:eastAsia="en-AU"/>
        </w:rPr>
        <w:t>ported</w:t>
      </w:r>
      <w:r>
        <w:rPr>
          <w:rFonts w:cs="Arial"/>
          <w:szCs w:val="24"/>
          <w:lang w:eastAsia="en-AU"/>
        </w:rPr>
        <w:t xml:space="preserve"> during the permit period</w:t>
      </w:r>
      <w:r w:rsidRPr="004255A0">
        <w:rPr>
          <w:rFonts w:cs="Arial"/>
          <w:szCs w:val="24"/>
          <w:lang w:eastAsia="en-AU"/>
        </w:rPr>
        <w:t xml:space="preserve">; </w:t>
      </w:r>
    </w:p>
    <w:p w:rsidR="00D76C2C" w:rsidRPr="004255A0" w:rsidRDefault="00D76C2C" w:rsidP="00D76C2C">
      <w:pPr>
        <w:pStyle w:val="ListParagraph"/>
        <w:numPr>
          <w:ilvl w:val="0"/>
          <w:numId w:val="3"/>
        </w:numPr>
        <w:autoSpaceDE w:val="0"/>
        <w:autoSpaceDN w:val="0"/>
        <w:adjustRightInd w:val="0"/>
        <w:spacing w:after="0" w:line="240" w:lineRule="auto"/>
        <w:ind w:left="567" w:hanging="567"/>
        <w:rPr>
          <w:rFonts w:cs="Arial"/>
          <w:szCs w:val="24"/>
          <w:lang w:eastAsia="en-AU"/>
        </w:rPr>
      </w:pPr>
      <w:r w:rsidRPr="004255A0">
        <w:rPr>
          <w:rFonts w:cs="Arial"/>
          <w:szCs w:val="24"/>
          <w:lang w:eastAsia="en-AU"/>
        </w:rPr>
        <w:t xml:space="preserve">the </w:t>
      </w:r>
      <w:r>
        <w:rPr>
          <w:rFonts w:cs="Arial"/>
          <w:szCs w:val="24"/>
          <w:lang w:eastAsia="en-AU"/>
        </w:rPr>
        <w:t xml:space="preserve">waste is to be imported to the </w:t>
      </w:r>
      <w:r w:rsidRPr="004255A0">
        <w:rPr>
          <w:rFonts w:cs="Arial"/>
          <w:szCs w:val="24"/>
          <w:lang w:eastAsia="en-AU"/>
        </w:rPr>
        <w:t xml:space="preserve">port </w:t>
      </w:r>
      <w:r>
        <w:rPr>
          <w:rFonts w:cs="Arial"/>
          <w:szCs w:val="24"/>
          <w:lang w:eastAsia="en-AU"/>
        </w:rPr>
        <w:t>of Sydney, Australia;</w:t>
      </w:r>
      <w:r w:rsidRPr="004255A0">
        <w:rPr>
          <w:rFonts w:cs="Arial"/>
          <w:szCs w:val="24"/>
          <w:lang w:eastAsia="en-AU"/>
        </w:rPr>
        <w:t xml:space="preserve"> </w:t>
      </w:r>
    </w:p>
    <w:p w:rsidR="00D76C2C" w:rsidRPr="004255A0" w:rsidRDefault="00D76C2C" w:rsidP="00D76C2C">
      <w:pPr>
        <w:pStyle w:val="ListParagraph"/>
        <w:numPr>
          <w:ilvl w:val="0"/>
          <w:numId w:val="3"/>
        </w:numPr>
        <w:autoSpaceDE w:val="0"/>
        <w:autoSpaceDN w:val="0"/>
        <w:adjustRightInd w:val="0"/>
        <w:spacing w:after="0" w:line="240" w:lineRule="auto"/>
        <w:ind w:left="567" w:hanging="567"/>
        <w:rPr>
          <w:rFonts w:cs="Arial"/>
          <w:szCs w:val="24"/>
          <w:lang w:eastAsia="en-AU"/>
        </w:rPr>
      </w:pPr>
      <w:r w:rsidRPr="004255A0">
        <w:rPr>
          <w:rFonts w:cs="Arial"/>
          <w:szCs w:val="24"/>
          <w:lang w:eastAsia="en-AU"/>
        </w:rPr>
        <w:t>the waste is to undergo recovery operation</w:t>
      </w:r>
      <w:r w:rsidR="00CE5EC2">
        <w:rPr>
          <w:rFonts w:cs="Arial"/>
          <w:szCs w:val="24"/>
          <w:lang w:eastAsia="en-AU"/>
        </w:rPr>
        <w:t>s</w:t>
      </w:r>
      <w:r>
        <w:rPr>
          <w:rFonts w:cs="Arial"/>
          <w:szCs w:val="24"/>
          <w:lang w:eastAsia="en-AU"/>
        </w:rPr>
        <w:t xml:space="preserve"> at the facilities of </w:t>
      </w:r>
      <w:proofErr w:type="spellStart"/>
      <w:r>
        <w:rPr>
          <w:rFonts w:cs="Arial"/>
          <w:color w:val="000000"/>
        </w:rPr>
        <w:t>Valen</w:t>
      </w:r>
      <w:proofErr w:type="spellEnd"/>
      <w:r>
        <w:rPr>
          <w:rFonts w:cs="Arial"/>
          <w:color w:val="000000"/>
        </w:rPr>
        <w:t xml:space="preserve"> Pty</w:t>
      </w:r>
      <w:r w:rsidR="00647172">
        <w:rPr>
          <w:rFonts w:cs="Arial"/>
          <w:color w:val="000000"/>
        </w:rPr>
        <w:t xml:space="preserve"> Ltd</w:t>
      </w:r>
      <w:r w:rsidRPr="004255A0">
        <w:rPr>
          <w:rFonts w:cs="Arial"/>
          <w:szCs w:val="24"/>
          <w:lang w:eastAsia="en-AU"/>
        </w:rPr>
        <w:t xml:space="preserve">; </w:t>
      </w:r>
    </w:p>
    <w:p w:rsidR="00D76C2C" w:rsidRPr="00FE6DB4" w:rsidRDefault="00D76C2C" w:rsidP="00D76C2C">
      <w:pPr>
        <w:pStyle w:val="ListParagraph"/>
        <w:numPr>
          <w:ilvl w:val="0"/>
          <w:numId w:val="3"/>
        </w:numPr>
        <w:autoSpaceDE w:val="0"/>
        <w:autoSpaceDN w:val="0"/>
        <w:adjustRightInd w:val="0"/>
        <w:spacing w:after="0" w:line="240" w:lineRule="auto"/>
        <w:ind w:left="567" w:hanging="567"/>
        <w:rPr>
          <w:rFonts w:cs="Arial"/>
          <w:szCs w:val="24"/>
          <w:lang w:eastAsia="en-AU"/>
        </w:rPr>
      </w:pPr>
      <w:proofErr w:type="gramStart"/>
      <w:r w:rsidRPr="00FE6DB4">
        <w:rPr>
          <w:rFonts w:cs="Arial"/>
          <w:szCs w:val="24"/>
          <w:lang w:eastAsia="en-AU"/>
        </w:rPr>
        <w:t>the</w:t>
      </w:r>
      <w:proofErr w:type="gramEnd"/>
      <w:r w:rsidRPr="00FE6DB4">
        <w:rPr>
          <w:rFonts w:cs="Arial"/>
          <w:szCs w:val="24"/>
          <w:lang w:eastAsia="en-AU"/>
        </w:rPr>
        <w:t xml:space="preserve"> recovery operations are </w:t>
      </w:r>
      <w:r w:rsidRPr="00FE6DB4">
        <w:rPr>
          <w:rFonts w:cs="Arial"/>
        </w:rPr>
        <w:t>R4 – Recycling/reclamation of metals and metal compounds</w:t>
      </w:r>
      <w:r w:rsidR="00F6312E">
        <w:rPr>
          <w:rFonts w:cs="Arial"/>
        </w:rPr>
        <w:t xml:space="preserve">,             </w:t>
      </w:r>
      <w:r w:rsidR="00F6312E">
        <w:t>R2 – Solvent reclamation/regeneration,</w:t>
      </w:r>
      <w:r w:rsidRPr="00FE6DB4">
        <w:rPr>
          <w:rFonts w:cs="Arial"/>
        </w:rPr>
        <w:t xml:space="preserve"> and D1 – Deposit into or onto land, (e.g., landfill, etc.).</w:t>
      </w:r>
    </w:p>
    <w:p w:rsidR="00E12C60" w:rsidRDefault="00E12C60" w:rsidP="0024213F">
      <w:pPr>
        <w:pStyle w:val="BodyText"/>
        <w:spacing w:before="200"/>
        <w:jc w:val="left"/>
        <w:rPr>
          <w:rFonts w:ascii="Arial" w:hAnsi="Arial" w:cs="Arial"/>
          <w:sz w:val="22"/>
          <w:szCs w:val="22"/>
        </w:rPr>
      </w:pPr>
      <w:r>
        <w:rPr>
          <w:rFonts w:ascii="Arial" w:hAnsi="Arial" w:cs="Arial"/>
          <w:sz w:val="22"/>
          <w:szCs w:val="22"/>
        </w:rPr>
        <w:t xml:space="preserve">The permit period is from </w:t>
      </w:r>
      <w:r w:rsidR="00970A83">
        <w:rPr>
          <w:rFonts w:ascii="Arial" w:hAnsi="Arial" w:cs="Arial"/>
          <w:sz w:val="22"/>
          <w:szCs w:val="22"/>
        </w:rPr>
        <w:t xml:space="preserve">1 February 2016 </w:t>
      </w:r>
      <w:r>
        <w:rPr>
          <w:rFonts w:ascii="Arial" w:hAnsi="Arial" w:cs="Arial"/>
          <w:sz w:val="22"/>
          <w:szCs w:val="22"/>
        </w:rPr>
        <w:t xml:space="preserve">until the permit expiry date of </w:t>
      </w:r>
      <w:r w:rsidRPr="00FE6DB4">
        <w:rPr>
          <w:rFonts w:ascii="Arial" w:hAnsi="Arial" w:cs="Arial"/>
          <w:sz w:val="22"/>
          <w:szCs w:val="22"/>
        </w:rPr>
        <w:t xml:space="preserve">30 </w:t>
      </w:r>
      <w:r>
        <w:rPr>
          <w:rFonts w:ascii="Arial" w:hAnsi="Arial" w:cs="Arial"/>
          <w:sz w:val="22"/>
          <w:szCs w:val="22"/>
        </w:rPr>
        <w:t>January 2017</w:t>
      </w:r>
      <w:r w:rsidRPr="00FE6DB4">
        <w:rPr>
          <w:rFonts w:ascii="Arial" w:hAnsi="Arial" w:cs="Arial"/>
          <w:sz w:val="22"/>
          <w:szCs w:val="22"/>
        </w:rPr>
        <w:t>.</w:t>
      </w:r>
      <w:r>
        <w:rPr>
          <w:rFonts w:ascii="Arial" w:hAnsi="Arial" w:cs="Arial"/>
          <w:sz w:val="22"/>
          <w:szCs w:val="22"/>
        </w:rPr>
        <w:t xml:space="preserve">                    All </w:t>
      </w:r>
      <w:proofErr w:type="spellStart"/>
      <w:r>
        <w:rPr>
          <w:rFonts w:ascii="Arial" w:hAnsi="Arial" w:cs="Arial"/>
          <w:sz w:val="22"/>
          <w:szCs w:val="22"/>
        </w:rPr>
        <w:t>transboundary</w:t>
      </w:r>
      <w:proofErr w:type="spellEnd"/>
      <w:r>
        <w:rPr>
          <w:rFonts w:ascii="Arial" w:hAnsi="Arial" w:cs="Arial"/>
          <w:sz w:val="22"/>
          <w:szCs w:val="22"/>
        </w:rPr>
        <w:t xml:space="preserve"> movements must be completed by the permit expiry date.</w:t>
      </w:r>
    </w:p>
    <w:p w:rsidR="00A053A9" w:rsidRPr="00923B18" w:rsidRDefault="00A053A9" w:rsidP="0024213F">
      <w:pPr>
        <w:pStyle w:val="BodyText"/>
        <w:spacing w:before="200" w:after="120"/>
        <w:jc w:val="left"/>
        <w:rPr>
          <w:rFonts w:ascii="Arial" w:hAnsi="Arial" w:cs="Arial"/>
          <w:sz w:val="22"/>
          <w:szCs w:val="22"/>
        </w:rPr>
      </w:pPr>
      <w:r w:rsidRPr="00923B18">
        <w:rPr>
          <w:rFonts w:ascii="Arial" w:hAnsi="Arial" w:cs="Arial"/>
          <w:sz w:val="22"/>
          <w:szCs w:val="22"/>
        </w:rPr>
        <w:t>The permit includes and is subject to conditions.</w:t>
      </w:r>
    </w:p>
    <w:p w:rsidR="007072D5" w:rsidRDefault="007072D5" w:rsidP="007072D5">
      <w:pPr>
        <w:spacing w:after="0" w:line="240" w:lineRule="auto"/>
        <w:rPr>
          <w:rFonts w:ascii="Arial" w:hAnsi="Arial" w:cs="Arial"/>
        </w:rPr>
      </w:pPr>
    </w:p>
    <w:p w:rsidR="00385FEA" w:rsidRPr="00385FEA" w:rsidRDefault="00023D8A" w:rsidP="00385FEA">
      <w:pPr>
        <w:pStyle w:val="Footer"/>
        <w:tabs>
          <w:tab w:val="clear" w:pos="4513"/>
          <w:tab w:val="clear" w:pos="9026"/>
          <w:tab w:val="center" w:pos="4252"/>
          <w:tab w:val="right" w:pos="8504"/>
        </w:tabs>
        <w:spacing w:line="280" w:lineRule="atLeast"/>
        <w:jc w:val="center"/>
        <w:rPr>
          <w:rFonts w:ascii="Arial" w:eastAsia="Times New Roman" w:hAnsi="Arial" w:cs="Arial"/>
        </w:rPr>
      </w:pPr>
      <w:r>
        <w:rPr>
          <w:rFonts w:ascii="Arial" w:eastAsia="Times New Roman" w:hAnsi="Arial" w:cs="Arial"/>
        </w:rPr>
        <w:t xml:space="preserve">Andrew </w:t>
      </w:r>
      <w:proofErr w:type="spellStart"/>
      <w:r>
        <w:rPr>
          <w:rFonts w:ascii="Arial" w:eastAsia="Times New Roman" w:hAnsi="Arial" w:cs="Arial"/>
        </w:rPr>
        <w:t>McNee</w:t>
      </w:r>
      <w:proofErr w:type="spellEnd"/>
    </w:p>
    <w:p w:rsidR="00385FEA" w:rsidRPr="00385FEA" w:rsidRDefault="00385FEA" w:rsidP="00385FEA">
      <w:pPr>
        <w:pStyle w:val="Footer"/>
        <w:tabs>
          <w:tab w:val="clear" w:pos="4513"/>
          <w:tab w:val="clear" w:pos="9026"/>
          <w:tab w:val="center" w:pos="4252"/>
          <w:tab w:val="right" w:pos="8504"/>
        </w:tabs>
        <w:spacing w:line="280" w:lineRule="atLeast"/>
        <w:jc w:val="center"/>
        <w:rPr>
          <w:rFonts w:ascii="Arial" w:eastAsia="Times New Roman" w:hAnsi="Arial" w:cs="Arial"/>
        </w:rPr>
      </w:pPr>
      <w:r w:rsidRPr="00385FEA">
        <w:rPr>
          <w:rFonts w:ascii="Arial" w:eastAsia="Times New Roman" w:hAnsi="Arial" w:cs="Arial"/>
        </w:rPr>
        <w:t xml:space="preserve">Delegate </w:t>
      </w:r>
      <w:r w:rsidR="00023D8A">
        <w:rPr>
          <w:rFonts w:ascii="Arial" w:eastAsia="Times New Roman" w:hAnsi="Arial" w:cs="Arial"/>
        </w:rPr>
        <w:t>of</w:t>
      </w:r>
      <w:r w:rsidRPr="00385FEA">
        <w:rPr>
          <w:rFonts w:ascii="Arial" w:eastAsia="Times New Roman" w:hAnsi="Arial" w:cs="Arial"/>
        </w:rPr>
        <w:t xml:space="preserve"> the Minister</w:t>
      </w:r>
    </w:p>
    <w:p w:rsidR="00385FEA" w:rsidRPr="00385FEA" w:rsidRDefault="00385FEA" w:rsidP="00385FEA">
      <w:pPr>
        <w:pStyle w:val="Footer"/>
        <w:tabs>
          <w:tab w:val="clear" w:pos="4513"/>
          <w:tab w:val="clear" w:pos="9026"/>
          <w:tab w:val="center" w:pos="4252"/>
          <w:tab w:val="right" w:pos="8504"/>
        </w:tabs>
        <w:spacing w:line="280" w:lineRule="atLeast"/>
        <w:jc w:val="center"/>
        <w:rPr>
          <w:rFonts w:ascii="Arial" w:eastAsia="Times New Roman" w:hAnsi="Arial" w:cs="Arial"/>
        </w:rPr>
      </w:pPr>
      <w:r w:rsidRPr="00385FEA">
        <w:rPr>
          <w:rFonts w:ascii="Arial" w:eastAsia="Times New Roman" w:hAnsi="Arial" w:cs="Arial"/>
        </w:rPr>
        <w:t>Assistant Secretary</w:t>
      </w:r>
    </w:p>
    <w:p w:rsidR="00385FEA" w:rsidRDefault="00385FEA" w:rsidP="00385FEA">
      <w:pPr>
        <w:pStyle w:val="Footer"/>
        <w:tabs>
          <w:tab w:val="clear" w:pos="4513"/>
          <w:tab w:val="clear" w:pos="9026"/>
          <w:tab w:val="center" w:pos="4252"/>
          <w:tab w:val="right" w:pos="8504"/>
        </w:tabs>
        <w:spacing w:line="280" w:lineRule="atLeast"/>
        <w:jc w:val="center"/>
        <w:rPr>
          <w:rFonts w:ascii="Arial" w:eastAsia="Times New Roman" w:hAnsi="Arial" w:cs="Arial"/>
        </w:rPr>
      </w:pPr>
      <w:r w:rsidRPr="00385FEA">
        <w:rPr>
          <w:rFonts w:ascii="Arial" w:eastAsia="Times New Roman" w:hAnsi="Arial" w:cs="Arial"/>
        </w:rPr>
        <w:t>Chemicals and Waste Branch</w:t>
      </w:r>
      <w:r w:rsidRPr="00385FEA">
        <w:rPr>
          <w:rFonts w:ascii="Arial" w:eastAsia="Times New Roman" w:hAnsi="Arial" w:cs="Arial"/>
        </w:rPr>
        <w:br/>
        <w:t>Department of the Environment</w:t>
      </w:r>
    </w:p>
    <w:p w:rsidR="005E51FE" w:rsidRPr="00EF6532" w:rsidRDefault="00EF6532" w:rsidP="00385FEA">
      <w:pPr>
        <w:pStyle w:val="Footer"/>
        <w:tabs>
          <w:tab w:val="clear" w:pos="4513"/>
          <w:tab w:val="clear" w:pos="9026"/>
          <w:tab w:val="center" w:pos="4252"/>
          <w:tab w:val="right" w:pos="8504"/>
        </w:tabs>
        <w:spacing w:line="280" w:lineRule="atLeast"/>
        <w:jc w:val="center"/>
        <w:rPr>
          <w:rFonts w:ascii="Arial" w:eastAsia="Times New Roman" w:hAnsi="Arial" w:cs="Arial"/>
        </w:rPr>
      </w:pPr>
      <w:r w:rsidRPr="00EF6532">
        <w:rPr>
          <w:rFonts w:ascii="Arial" w:eastAsia="Times New Roman" w:hAnsi="Arial" w:cs="Arial"/>
        </w:rPr>
        <w:t>1</w:t>
      </w:r>
      <w:r w:rsidR="005E51FE" w:rsidRPr="00EF6532">
        <w:rPr>
          <w:rFonts w:ascii="Arial" w:eastAsia="Times New Roman" w:hAnsi="Arial" w:cs="Arial"/>
        </w:rPr>
        <w:t xml:space="preserve"> </w:t>
      </w:r>
      <w:r w:rsidR="00023D8A" w:rsidRPr="00EF6532">
        <w:rPr>
          <w:rFonts w:ascii="Arial" w:eastAsia="Times New Roman" w:hAnsi="Arial" w:cs="Arial"/>
        </w:rPr>
        <w:t xml:space="preserve">February </w:t>
      </w:r>
      <w:r w:rsidR="005E51FE" w:rsidRPr="00EF6532">
        <w:rPr>
          <w:rFonts w:ascii="Arial" w:eastAsia="Times New Roman" w:hAnsi="Arial" w:cs="Arial"/>
        </w:rPr>
        <w:t>2016</w:t>
      </w:r>
    </w:p>
    <w:p w:rsidR="00385FEA" w:rsidRPr="00385FEA" w:rsidRDefault="00385FEA" w:rsidP="00385FEA">
      <w:pPr>
        <w:pStyle w:val="Footer"/>
        <w:tabs>
          <w:tab w:val="clear" w:pos="4513"/>
          <w:tab w:val="clear" w:pos="9026"/>
          <w:tab w:val="center" w:pos="4252"/>
          <w:tab w:val="right" w:pos="8504"/>
        </w:tabs>
        <w:spacing w:line="280" w:lineRule="atLeast"/>
        <w:jc w:val="center"/>
        <w:rPr>
          <w:rFonts w:ascii="Arial" w:eastAsia="Times New Roman" w:hAnsi="Arial" w:cs="Arial"/>
        </w:rPr>
      </w:pPr>
      <w:r>
        <w:rPr>
          <w:rFonts w:ascii="Arial" w:eastAsia="Times New Roman" w:hAnsi="Arial" w:cs="Arial"/>
        </w:rPr>
        <w:t>______________________________________________________________________________</w:t>
      </w:r>
    </w:p>
    <w:p w:rsidR="003947A2" w:rsidRPr="00DC18F7" w:rsidRDefault="003947A2" w:rsidP="003947A2">
      <w:pPr>
        <w:pStyle w:val="BodyText"/>
        <w:tabs>
          <w:tab w:val="left" w:pos="8364"/>
        </w:tabs>
        <w:spacing w:before="60"/>
        <w:jc w:val="left"/>
        <w:rPr>
          <w:rFonts w:ascii="Arial" w:hAnsi="Arial" w:cs="Arial"/>
          <w:sz w:val="16"/>
          <w:szCs w:val="16"/>
        </w:rPr>
      </w:pPr>
      <w:r w:rsidRPr="00DC18F7">
        <w:rPr>
          <w:rFonts w:ascii="Arial" w:hAnsi="Arial" w:cs="Arial"/>
          <w:sz w:val="16"/>
          <w:szCs w:val="16"/>
        </w:rPr>
        <w:t xml:space="preserve">Subject to the </w:t>
      </w:r>
      <w:r w:rsidRPr="00DC18F7">
        <w:rPr>
          <w:rFonts w:ascii="Arial" w:hAnsi="Arial" w:cs="Arial"/>
          <w:i/>
          <w:iCs/>
          <w:sz w:val="16"/>
          <w:szCs w:val="16"/>
        </w:rPr>
        <w:t>Administrative Appeals Tribunal Act 1975</w:t>
      </w:r>
      <w:r w:rsidRPr="00DC18F7">
        <w:rPr>
          <w:rFonts w:ascii="Arial" w:hAnsi="Arial" w:cs="Arial"/>
          <w:sz w:val="16"/>
          <w:szCs w:val="16"/>
        </w:rPr>
        <w:t xml:space="preserve">, a person or persons whose interests are affected by this decision may, within 28 days, make an application in writing to the Department of </w:t>
      </w:r>
      <w:r>
        <w:rPr>
          <w:rFonts w:ascii="Arial" w:hAnsi="Arial" w:cs="Arial"/>
          <w:sz w:val="16"/>
          <w:szCs w:val="16"/>
        </w:rPr>
        <w:t xml:space="preserve">the Environment </w:t>
      </w:r>
      <w:r w:rsidRPr="00DC18F7">
        <w:rPr>
          <w:rFonts w:ascii="Arial" w:hAnsi="Arial" w:cs="Arial"/>
          <w:sz w:val="16"/>
          <w:szCs w:val="16"/>
        </w:rPr>
        <w:t>requesting the reasons for the decision.</w:t>
      </w:r>
    </w:p>
    <w:p w:rsidR="003947A2" w:rsidRPr="00DC18F7" w:rsidRDefault="003947A2" w:rsidP="003947A2">
      <w:pPr>
        <w:pStyle w:val="BodyText"/>
        <w:tabs>
          <w:tab w:val="left" w:pos="8364"/>
        </w:tabs>
        <w:spacing w:before="60" w:after="60"/>
        <w:jc w:val="left"/>
        <w:rPr>
          <w:rFonts w:ascii="Arial" w:hAnsi="Arial" w:cs="Arial"/>
          <w:sz w:val="16"/>
          <w:szCs w:val="16"/>
        </w:rPr>
      </w:pPr>
      <w:r w:rsidRPr="00DC18F7">
        <w:rPr>
          <w:rFonts w:ascii="Arial" w:hAnsi="Arial" w:cs="Arial"/>
          <w:sz w:val="16"/>
          <w:szCs w:val="16"/>
        </w:rPr>
        <w:t>An application for independent review of the decision may be made to the Administrative Appeals Tribunal on payment of the relevant fee by the applicant within 28 days of receipt of the reasons for the decision, or within 28 days of this notice if the reasons for the decision are not sought. Applications should be made to the Deputy Registrar, Administrative Appeals Tribunal in your capital city,</w:t>
      </w:r>
      <w:r>
        <w:rPr>
          <w:rFonts w:ascii="Arial" w:hAnsi="Arial" w:cs="Arial"/>
          <w:sz w:val="16"/>
          <w:szCs w:val="16"/>
        </w:rPr>
        <w:br/>
      </w:r>
      <w:proofErr w:type="gramStart"/>
      <w:r w:rsidRPr="00DC18F7">
        <w:rPr>
          <w:rFonts w:ascii="Arial" w:hAnsi="Arial" w:cs="Arial"/>
          <w:sz w:val="16"/>
          <w:szCs w:val="16"/>
        </w:rPr>
        <w:t xml:space="preserve"> see</w:t>
      </w:r>
      <w:proofErr w:type="gramEnd"/>
      <w:r w:rsidRPr="00DC18F7">
        <w:rPr>
          <w:rFonts w:ascii="Arial" w:hAnsi="Arial" w:cs="Arial"/>
          <w:sz w:val="16"/>
          <w:szCs w:val="16"/>
        </w:rPr>
        <w:t xml:space="preserve"> under Commonwealth Government Section in the White Pages. Further information or enquiries should be directed to:</w:t>
      </w:r>
    </w:p>
    <w:p w:rsidR="003947A2" w:rsidRPr="00DC18F7" w:rsidRDefault="003947A2" w:rsidP="003947A2">
      <w:pPr>
        <w:spacing w:before="40" w:after="0" w:line="240" w:lineRule="auto"/>
        <w:ind w:left="1260" w:right="703"/>
        <w:rPr>
          <w:rFonts w:ascii="Arial" w:hAnsi="Arial" w:cs="Arial"/>
          <w:sz w:val="16"/>
          <w:szCs w:val="16"/>
        </w:rPr>
      </w:pPr>
      <w:r w:rsidRPr="00DC18F7">
        <w:rPr>
          <w:rFonts w:ascii="Arial" w:hAnsi="Arial" w:cs="Arial"/>
          <w:sz w:val="16"/>
          <w:szCs w:val="16"/>
        </w:rPr>
        <w:t>Director, Hazardous Waste Section</w:t>
      </w:r>
    </w:p>
    <w:p w:rsidR="003947A2" w:rsidRPr="00DC18F7" w:rsidRDefault="003947A2" w:rsidP="003947A2">
      <w:pPr>
        <w:spacing w:after="0" w:line="240" w:lineRule="auto"/>
        <w:ind w:left="1260" w:right="701"/>
        <w:rPr>
          <w:rFonts w:ascii="Arial" w:hAnsi="Arial" w:cs="Arial"/>
          <w:sz w:val="16"/>
          <w:szCs w:val="16"/>
        </w:rPr>
      </w:pPr>
      <w:r w:rsidRPr="00DC18F7">
        <w:rPr>
          <w:rFonts w:ascii="Arial" w:hAnsi="Arial" w:cs="Arial"/>
          <w:sz w:val="16"/>
          <w:szCs w:val="16"/>
        </w:rPr>
        <w:t xml:space="preserve">Department of </w:t>
      </w:r>
      <w:r>
        <w:rPr>
          <w:rFonts w:ascii="Arial" w:hAnsi="Arial" w:cs="Arial"/>
          <w:sz w:val="16"/>
          <w:szCs w:val="16"/>
        </w:rPr>
        <w:t>the Environment</w:t>
      </w:r>
    </w:p>
    <w:p w:rsidR="003947A2" w:rsidRPr="00DC18F7" w:rsidRDefault="003947A2" w:rsidP="003947A2">
      <w:pPr>
        <w:spacing w:after="0" w:line="240" w:lineRule="auto"/>
        <w:ind w:left="1260" w:right="701"/>
        <w:rPr>
          <w:rFonts w:ascii="Arial" w:hAnsi="Arial" w:cs="Arial"/>
          <w:sz w:val="16"/>
          <w:szCs w:val="16"/>
        </w:rPr>
      </w:pPr>
      <w:r w:rsidRPr="00DC18F7">
        <w:rPr>
          <w:rFonts w:ascii="Arial" w:hAnsi="Arial" w:cs="Arial"/>
          <w:sz w:val="16"/>
          <w:szCs w:val="16"/>
        </w:rPr>
        <w:t>GPO Box 787 CANBERRA ACT 2601</w:t>
      </w:r>
    </w:p>
    <w:p w:rsidR="00862CEF" w:rsidRPr="00385FEA" w:rsidRDefault="003947A2" w:rsidP="00385FEA">
      <w:pPr>
        <w:spacing w:after="0" w:line="240" w:lineRule="auto"/>
        <w:ind w:left="1260" w:right="703"/>
        <w:rPr>
          <w:rFonts w:ascii="Arial" w:hAnsi="Arial" w:cs="Arial"/>
          <w:sz w:val="16"/>
          <w:szCs w:val="16"/>
        </w:rPr>
      </w:pPr>
      <w:proofErr w:type="gramStart"/>
      <w:r w:rsidRPr="00DC18F7">
        <w:rPr>
          <w:rFonts w:ascii="Arial" w:hAnsi="Arial" w:cs="Arial"/>
          <w:sz w:val="16"/>
          <w:szCs w:val="16"/>
        </w:rPr>
        <w:t>Telephone 1800 803 772, Facsimile (02) 6274 1164, or by E-mail at hwa@environment.gov.au.</w:t>
      </w:r>
      <w:proofErr w:type="gramEnd"/>
    </w:p>
    <w:sectPr w:rsidR="00862CEF" w:rsidRPr="00385FEA" w:rsidSect="0024213F">
      <w:headerReference w:type="first" r:id="rId14"/>
      <w:type w:val="continuous"/>
      <w:pgSz w:w="11906" w:h="16838" w:code="9"/>
      <w:pgMar w:top="1134" w:right="1134" w:bottom="567"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802" w:rsidRDefault="00277802" w:rsidP="003A707F">
      <w:pPr>
        <w:spacing w:after="0" w:line="240" w:lineRule="auto"/>
      </w:pPr>
      <w:r>
        <w:separator/>
      </w:r>
    </w:p>
  </w:endnote>
  <w:endnote w:type="continuationSeparator" w:id="0">
    <w:p w:rsidR="00277802" w:rsidRDefault="00277802"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802" w:rsidRDefault="00277802" w:rsidP="003A707F">
      <w:pPr>
        <w:spacing w:after="0" w:line="240" w:lineRule="auto"/>
      </w:pPr>
      <w:r>
        <w:separator/>
      </w:r>
    </w:p>
  </w:footnote>
  <w:footnote w:type="continuationSeparator" w:id="0">
    <w:p w:rsidR="00277802" w:rsidRDefault="00277802"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277802" w:rsidRPr="00CE796A" w:rsidTr="003947A2">
      <w:trPr>
        <w:trHeight w:val="984"/>
      </w:trPr>
      <w:tc>
        <w:tcPr>
          <w:tcW w:w="1263" w:type="dxa"/>
          <w:tcBorders>
            <w:top w:val="single" w:sz="4" w:space="0" w:color="auto"/>
            <w:left w:val="nil"/>
            <w:bottom w:val="single" w:sz="4" w:space="0" w:color="auto"/>
            <w:right w:val="nil"/>
            <w:tl2br w:val="nil"/>
            <w:tr2bl w:val="nil"/>
          </w:tcBorders>
          <w:shd w:val="clear" w:color="auto" w:fill="auto"/>
        </w:tcPr>
        <w:p w:rsidR="00277802" w:rsidRPr="00CE796A" w:rsidRDefault="00277802"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277802" w:rsidRPr="00CE796A" w:rsidRDefault="00277802"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277802" w:rsidRPr="00CE796A" w:rsidRDefault="00277802"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277802"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277802" w:rsidRPr="00CE796A" w:rsidRDefault="00277802"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277802" w:rsidRPr="00840A06" w:rsidRDefault="00277802"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277802" w:rsidRPr="003A707F" w:rsidRDefault="00277802" w:rsidP="00F40885">
    <w:pPr>
      <w:pStyle w:val="Header"/>
      <w:rPr>
        <w:sz w:val="2"/>
        <w:szCs w:val="2"/>
      </w:rPr>
    </w:pPr>
  </w:p>
  <w:p w:rsidR="00277802" w:rsidRPr="00F40885" w:rsidRDefault="00277802">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81369"/>
    <w:multiLevelType w:val="hybridMultilevel"/>
    <w:tmpl w:val="363ACD54"/>
    <w:lvl w:ilvl="0" w:tplc="D1E4939C">
      <w:start w:val="1"/>
      <w:numFmt w:val="lowerRoman"/>
      <w:lvlText w:val="(%1)"/>
      <w:lvlJc w:val="left"/>
      <w:pPr>
        <w:ind w:left="720" w:hanging="360"/>
      </w:pPr>
      <w:rPr>
        <w:rFonts w:ascii="Arial" w:hAnsi="Arial" w:cs="Times New Roman"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65456429"/>
    <w:multiLevelType w:val="multilevel"/>
    <w:tmpl w:val="987C45B0"/>
    <w:lvl w:ilvl="0">
      <w:start w:val="1"/>
      <w:numFmt w:val="decimal"/>
      <w:pStyle w:val="ListNumber"/>
      <w:lvlText w:val="%1."/>
      <w:lvlJc w:val="left"/>
      <w:pPr>
        <w:ind w:left="369" w:hanging="369"/>
      </w:pPr>
      <w:rPr>
        <w:rFonts w:ascii="Arial" w:hAnsi="Arial" w:cs="Times New Roman" w:hint="default"/>
        <w:sz w:val="22"/>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0"/>
  <w:defaultTabStop w:val="720"/>
  <w:characterSpacingControl w:val="doNotCompress"/>
  <w:hdrShapeDefaults>
    <o:shapedefaults v:ext="edit" spidmax="65537"/>
  </w:hdrShapeDefaults>
  <w:footnotePr>
    <w:footnote w:id="-1"/>
    <w:footnote w:id="0"/>
  </w:footnotePr>
  <w:endnotePr>
    <w:endnote w:id="-1"/>
    <w:endnote w:id="0"/>
  </w:endnotePr>
  <w:compat/>
  <w:rsids>
    <w:rsidRoot w:val="008E4F6C"/>
    <w:rsid w:val="00002D20"/>
    <w:rsid w:val="00023D8A"/>
    <w:rsid w:val="000320A4"/>
    <w:rsid w:val="00094BAB"/>
    <w:rsid w:val="000B2864"/>
    <w:rsid w:val="000E1F2B"/>
    <w:rsid w:val="00130A55"/>
    <w:rsid w:val="00166B3E"/>
    <w:rsid w:val="00190BD8"/>
    <w:rsid w:val="00192767"/>
    <w:rsid w:val="00194DBA"/>
    <w:rsid w:val="001B4328"/>
    <w:rsid w:val="001B63B6"/>
    <w:rsid w:val="001C2AAD"/>
    <w:rsid w:val="001D6329"/>
    <w:rsid w:val="001F363C"/>
    <w:rsid w:val="001F6E54"/>
    <w:rsid w:val="0024213F"/>
    <w:rsid w:val="00277802"/>
    <w:rsid w:val="00280BCD"/>
    <w:rsid w:val="0028467E"/>
    <w:rsid w:val="002943F8"/>
    <w:rsid w:val="002A3BED"/>
    <w:rsid w:val="002F0733"/>
    <w:rsid w:val="00344090"/>
    <w:rsid w:val="00352678"/>
    <w:rsid w:val="003759E8"/>
    <w:rsid w:val="00385FEA"/>
    <w:rsid w:val="003947A2"/>
    <w:rsid w:val="003A707F"/>
    <w:rsid w:val="003B0EC1"/>
    <w:rsid w:val="003B573B"/>
    <w:rsid w:val="003C018B"/>
    <w:rsid w:val="003C5369"/>
    <w:rsid w:val="003F2CBD"/>
    <w:rsid w:val="004146C2"/>
    <w:rsid w:val="00424B97"/>
    <w:rsid w:val="00474AE2"/>
    <w:rsid w:val="00494166"/>
    <w:rsid w:val="004B2753"/>
    <w:rsid w:val="004D3F9F"/>
    <w:rsid w:val="00520873"/>
    <w:rsid w:val="00573D44"/>
    <w:rsid w:val="005C4F76"/>
    <w:rsid w:val="005E51FE"/>
    <w:rsid w:val="005F3588"/>
    <w:rsid w:val="00600B19"/>
    <w:rsid w:val="006075D2"/>
    <w:rsid w:val="00612445"/>
    <w:rsid w:val="0061685B"/>
    <w:rsid w:val="006239E6"/>
    <w:rsid w:val="00647172"/>
    <w:rsid w:val="00656AD5"/>
    <w:rsid w:val="00657307"/>
    <w:rsid w:val="006A5F20"/>
    <w:rsid w:val="006D5937"/>
    <w:rsid w:val="006E15C8"/>
    <w:rsid w:val="007072D5"/>
    <w:rsid w:val="00730D09"/>
    <w:rsid w:val="00742926"/>
    <w:rsid w:val="00760048"/>
    <w:rsid w:val="00790F3D"/>
    <w:rsid w:val="007A2700"/>
    <w:rsid w:val="007B51A0"/>
    <w:rsid w:val="007C3DA6"/>
    <w:rsid w:val="007D185B"/>
    <w:rsid w:val="007F6070"/>
    <w:rsid w:val="00836D32"/>
    <w:rsid w:val="00837FCB"/>
    <w:rsid w:val="00840A06"/>
    <w:rsid w:val="008430E1"/>
    <w:rsid w:val="008439B7"/>
    <w:rsid w:val="00862CEF"/>
    <w:rsid w:val="0086373E"/>
    <w:rsid w:val="0087253F"/>
    <w:rsid w:val="00885B05"/>
    <w:rsid w:val="008E109C"/>
    <w:rsid w:val="008E38B8"/>
    <w:rsid w:val="008E4F6C"/>
    <w:rsid w:val="00932B65"/>
    <w:rsid w:val="00941972"/>
    <w:rsid w:val="009539C7"/>
    <w:rsid w:val="00970A83"/>
    <w:rsid w:val="009F1B0E"/>
    <w:rsid w:val="00A00F21"/>
    <w:rsid w:val="00A04255"/>
    <w:rsid w:val="00A053A9"/>
    <w:rsid w:val="00A15DEA"/>
    <w:rsid w:val="00A51D2A"/>
    <w:rsid w:val="00A65816"/>
    <w:rsid w:val="00A8152D"/>
    <w:rsid w:val="00AA2D3E"/>
    <w:rsid w:val="00AB0AAC"/>
    <w:rsid w:val="00B84226"/>
    <w:rsid w:val="00B942B3"/>
    <w:rsid w:val="00BB0400"/>
    <w:rsid w:val="00C037F9"/>
    <w:rsid w:val="00C63C4E"/>
    <w:rsid w:val="00C77F27"/>
    <w:rsid w:val="00CD3A47"/>
    <w:rsid w:val="00CE5EC2"/>
    <w:rsid w:val="00CE64D6"/>
    <w:rsid w:val="00D318F9"/>
    <w:rsid w:val="00D37E4E"/>
    <w:rsid w:val="00D76C2C"/>
    <w:rsid w:val="00D77A88"/>
    <w:rsid w:val="00D81435"/>
    <w:rsid w:val="00E0482D"/>
    <w:rsid w:val="00E12C60"/>
    <w:rsid w:val="00E54914"/>
    <w:rsid w:val="00EB02CF"/>
    <w:rsid w:val="00ED2E0D"/>
    <w:rsid w:val="00EE72D4"/>
    <w:rsid w:val="00EF6532"/>
    <w:rsid w:val="00F24ABA"/>
    <w:rsid w:val="00F40885"/>
    <w:rsid w:val="00F40D5F"/>
    <w:rsid w:val="00F6312E"/>
    <w:rsid w:val="00FB44A2"/>
    <w:rsid w:val="00FE6F0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D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rsid w:val="003A707F"/>
  </w:style>
  <w:style w:type="paragraph" w:styleId="BodyText">
    <w:name w:val="Body Text"/>
    <w:basedOn w:val="Normal"/>
    <w:link w:val="BodyTextChar"/>
    <w:rsid w:val="00FE6F00"/>
    <w:pPr>
      <w:spacing w:before="240" w:after="0" w:line="240" w:lineRule="auto"/>
      <w:jc w:val="both"/>
    </w:pPr>
    <w:rPr>
      <w:rFonts w:ascii="Palatino" w:eastAsia="Times New Roman" w:hAnsi="Palatino" w:cs="Times New Roman"/>
      <w:sz w:val="24"/>
      <w:szCs w:val="20"/>
    </w:rPr>
  </w:style>
  <w:style w:type="character" w:customStyle="1" w:styleId="BodyTextChar">
    <w:name w:val="Body Text Char"/>
    <w:basedOn w:val="DefaultParagraphFont"/>
    <w:link w:val="BodyText"/>
    <w:rsid w:val="00FE6F00"/>
    <w:rPr>
      <w:rFonts w:ascii="Palatino" w:eastAsia="Times New Roman" w:hAnsi="Palatino" w:cs="Times New Roman"/>
      <w:sz w:val="24"/>
      <w:szCs w:val="20"/>
    </w:rPr>
  </w:style>
  <w:style w:type="paragraph" w:styleId="ListNumber">
    <w:name w:val="List Number"/>
    <w:basedOn w:val="Normal"/>
    <w:uiPriority w:val="99"/>
    <w:qFormat/>
    <w:rsid w:val="007072D5"/>
    <w:pPr>
      <w:numPr>
        <w:numId w:val="1"/>
      </w:numPr>
    </w:pPr>
    <w:rPr>
      <w:rFonts w:ascii="Arial" w:eastAsia="Times New Roman" w:hAnsi="Arial" w:cs="Times New Roman"/>
    </w:rPr>
  </w:style>
  <w:style w:type="paragraph" w:styleId="ListNumber2">
    <w:name w:val="List Number 2"/>
    <w:basedOn w:val="Normal"/>
    <w:uiPriority w:val="99"/>
    <w:rsid w:val="007072D5"/>
    <w:pPr>
      <w:numPr>
        <w:ilvl w:val="1"/>
        <w:numId w:val="1"/>
      </w:numPr>
    </w:pPr>
    <w:rPr>
      <w:rFonts w:ascii="Arial" w:eastAsia="Times New Roman" w:hAnsi="Arial" w:cs="Times New Roman"/>
    </w:rPr>
  </w:style>
  <w:style w:type="paragraph" w:styleId="ListNumber3">
    <w:name w:val="List Number 3"/>
    <w:basedOn w:val="Normal"/>
    <w:uiPriority w:val="99"/>
    <w:rsid w:val="007072D5"/>
    <w:pPr>
      <w:numPr>
        <w:ilvl w:val="2"/>
        <w:numId w:val="1"/>
      </w:numPr>
    </w:pPr>
    <w:rPr>
      <w:rFonts w:ascii="Arial" w:eastAsia="Times New Roman" w:hAnsi="Arial" w:cs="Times New Roman"/>
    </w:rPr>
  </w:style>
  <w:style w:type="paragraph" w:styleId="ListNumber4">
    <w:name w:val="List Number 4"/>
    <w:basedOn w:val="Normal"/>
    <w:uiPriority w:val="99"/>
    <w:rsid w:val="007072D5"/>
    <w:pPr>
      <w:numPr>
        <w:ilvl w:val="3"/>
        <w:numId w:val="1"/>
      </w:numPr>
    </w:pPr>
    <w:rPr>
      <w:rFonts w:ascii="Arial" w:eastAsia="Times New Roman" w:hAnsi="Arial" w:cs="Times New Roman"/>
    </w:rPr>
  </w:style>
  <w:style w:type="paragraph" w:styleId="ListNumber5">
    <w:name w:val="List Number 5"/>
    <w:basedOn w:val="Normal"/>
    <w:uiPriority w:val="99"/>
    <w:rsid w:val="007072D5"/>
    <w:pPr>
      <w:numPr>
        <w:ilvl w:val="4"/>
        <w:numId w:val="1"/>
      </w:numPr>
    </w:pPr>
    <w:rPr>
      <w:rFonts w:ascii="Arial" w:eastAsia="Times New Roman" w:hAnsi="Arial" w:cs="Times New Roman"/>
    </w:rPr>
  </w:style>
  <w:style w:type="paragraph" w:styleId="ListParagraph">
    <w:name w:val="List Paragraph"/>
    <w:basedOn w:val="Normal"/>
    <w:uiPriority w:val="34"/>
    <w:rsid w:val="00D76C2C"/>
    <w:pPr>
      <w:numPr>
        <w:numId w:val="2"/>
      </w:numPr>
    </w:pPr>
    <w:rPr>
      <w:rFonts w:ascii="Arial" w:eastAsia="Calibri" w:hAnsi="Arial" w:cs="Times New Roman"/>
    </w:rPr>
  </w:style>
  <w:style w:type="character" w:styleId="CommentReference">
    <w:name w:val="annotation reference"/>
    <w:basedOn w:val="DefaultParagraphFont"/>
    <w:uiPriority w:val="99"/>
    <w:semiHidden/>
    <w:unhideWhenUsed/>
    <w:rsid w:val="005E51FE"/>
    <w:rPr>
      <w:sz w:val="16"/>
      <w:szCs w:val="16"/>
    </w:rPr>
  </w:style>
  <w:style w:type="paragraph" w:styleId="CommentText">
    <w:name w:val="annotation text"/>
    <w:basedOn w:val="Normal"/>
    <w:link w:val="CommentTextChar"/>
    <w:uiPriority w:val="99"/>
    <w:semiHidden/>
    <w:unhideWhenUsed/>
    <w:rsid w:val="005E51FE"/>
    <w:pPr>
      <w:spacing w:line="240" w:lineRule="auto"/>
    </w:pPr>
    <w:rPr>
      <w:sz w:val="20"/>
      <w:szCs w:val="20"/>
    </w:rPr>
  </w:style>
  <w:style w:type="character" w:customStyle="1" w:styleId="CommentTextChar">
    <w:name w:val="Comment Text Char"/>
    <w:basedOn w:val="DefaultParagraphFont"/>
    <w:link w:val="CommentText"/>
    <w:uiPriority w:val="99"/>
    <w:semiHidden/>
    <w:rsid w:val="005E51FE"/>
    <w:rPr>
      <w:sz w:val="20"/>
      <w:szCs w:val="20"/>
    </w:rPr>
  </w:style>
  <w:style w:type="paragraph" w:styleId="NoSpacing">
    <w:name w:val="No Spacing"/>
    <w:uiPriority w:val="1"/>
    <w:qFormat/>
    <w:rsid w:val="005E51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1201fbac-4e05-4e09-943f-b1daffa0ea6b">000826087</RecordNumber>
    <DocumentDescription xmlns="1201fbac-4e05-4e09-943f-b1daffa0ea6b">Attachment D: Gazette Notice (Decision)</DocumentDescription>
    <Approval xmlns="1201fbac-4e05-4e09-943f-b1daffa0ea6b">For Review</Approval>
    <Function xmlns="1201fbac-4e05-4e09-943f-b1daffa0ea6b">Regulation</Function>
  </documentManagement>
</p:properti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87E80B6A94CF17418D78389AE32387B501005A3EB9B4F905154C984C84773278D09F" ma:contentTypeVersion="6" ma:contentTypeDescription="Create a new Word Document" ma:contentTypeScope="" ma:versionID="60ecc2a34d8cd5186f40834823bc36cf">
  <xsd:schema xmlns:xsd="http://www.w3.org/2001/XMLSchema" xmlns:p="http://schemas.microsoft.com/office/2006/metadata/properties" xmlns:ns2="1201fbac-4e05-4e09-943f-b1daffa0ea6b" targetNamespace="http://schemas.microsoft.com/office/2006/metadata/properties" ma:root="true" ma:fieldsID="8b42d87b8db38bbaaf9c1b6c472b43f3" ns2:_="">
    <xsd:import namespace="1201fbac-4e05-4e09-943f-b1daffa0ea6b"/>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1201fbac-4e05-4e09-943f-b1daffa0ea6b"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4860B-8661-4D47-8DFE-54611A413FE5}">
  <ds:schemaRefs>
    <ds:schemaRef ds:uri="http://schemas.microsoft.com/sharepoint/v3/contenttype/forms"/>
  </ds:schemaRefs>
</ds:datastoreItem>
</file>

<file path=customXml/itemProps2.xml><?xml version="1.0" encoding="utf-8"?>
<ds:datastoreItem xmlns:ds="http://schemas.openxmlformats.org/officeDocument/2006/customXml" ds:itemID="{EB0D8A73-D6FA-469E-9066-0024E74F0E2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1201fbac-4e05-4e09-943f-b1daffa0ea6b"/>
    <ds:schemaRef ds:uri="http://schemas.openxmlformats.org/package/2006/metadata/core-properties"/>
  </ds:schemaRefs>
</ds:datastoreItem>
</file>

<file path=customXml/itemProps3.xml><?xml version="1.0" encoding="utf-8"?>
<ds:datastoreItem xmlns:ds="http://schemas.openxmlformats.org/officeDocument/2006/customXml" ds:itemID="{55E37DBB-20E7-428B-A4C6-CF0E1AD2D02D}">
  <ds:schemaRefs>
    <ds:schemaRef ds:uri="http://schemas.microsoft.com/sharepoint/events"/>
  </ds:schemaRefs>
</ds:datastoreItem>
</file>

<file path=customXml/itemProps4.xml><?xml version="1.0" encoding="utf-8"?>
<ds:datastoreItem xmlns:ds="http://schemas.openxmlformats.org/officeDocument/2006/customXml" ds:itemID="{1BFCBFBE-0718-497B-B501-86E474ED5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AD34AA4-CE82-4245-B164-B2B6AF8173F0}">
  <ds:schemaRefs>
    <ds:schemaRef ds:uri="http://schemas.microsoft.com/office/2006/metadata/customXsn"/>
  </ds:schemaRefs>
</ds:datastoreItem>
</file>

<file path=customXml/itemProps6.xml><?xml version="1.0" encoding="utf-8"?>
<ds:datastoreItem xmlns:ds="http://schemas.openxmlformats.org/officeDocument/2006/customXml" ds:itemID="{C9AC286F-3122-4F15-8BE8-983DE7D9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Decision Gazette Notice - AUH15-063</vt:lpstr>
    </vt:vector>
  </TitlesOfParts>
  <Company>Office of Parliamentary Counsel</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Gazette Notice - AUH15-063</dc:title>
  <dc:creator>Miller, Kelli</dc:creator>
  <cp:lastModifiedBy>A00835</cp:lastModifiedBy>
  <cp:revision>2</cp:revision>
  <cp:lastPrinted>2016-01-28T00:02:00Z</cp:lastPrinted>
  <dcterms:created xsi:type="dcterms:W3CDTF">2016-02-01T04:36:00Z</dcterms:created>
  <dcterms:modified xsi:type="dcterms:W3CDTF">2016-02-01T04:36:00Z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0x01010087E80B6A94CF17418D78389AE32387B501005A3EB9B4F905154C984C84773278D09F</vt:lpwstr>
  </property>
  <property fmtid="{D5CDD505-2E9C-101B-9397-08002B2CF9AE}" pid="3" name="RecordPoint_SubmissionDate">
    <vt:lpwstr/>
  </property>
  <property fmtid="{D5CDD505-2E9C-101B-9397-08002B2CF9AE}" pid="4" name="RecordPoint_RecordNumberSubmitted">
    <vt:lpwstr>000826087</vt:lpwstr>
  </property>
  <property fmtid="{D5CDD505-2E9C-101B-9397-08002B2CF9AE}" pid="5" name="RecordPoint_ActiveItemSiteId">
    <vt:lpwstr>{1385f4fc-5717-4abf-b566-e69ec52ac4b2}</vt:lpwstr>
  </property>
  <property fmtid="{D5CDD505-2E9C-101B-9397-08002B2CF9AE}" pid="6" name="RecordPoint_ActiveItemListId">
    <vt:lpwstr>{e4092fe8-422a-418f-a353-4f8d5e3a4a7c}</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2016-02-01T12:28:07.5671497+11:00</vt:lpwstr>
  </property>
  <property fmtid="{D5CDD505-2E9C-101B-9397-08002B2CF9AE}" pid="10" name="RecordPoint_ActiveItemUniqueId">
    <vt:lpwstr>{64f0fac8-d5dc-4d0c-ac73-78c80a816836}</vt:lpwstr>
  </property>
  <property fmtid="{D5CDD505-2E9C-101B-9397-08002B2CF9AE}" pid="11" name="RecordPoint_ActiveItemWebId">
    <vt:lpwstr>{6433651e-42d1-4aff-812c-45d6ecdc40dd}</vt:lpwstr>
  </property>
  <property fmtid="{D5CDD505-2E9C-101B-9397-08002B2CF9AE}" pid="12" name="RecordPoint_WorkflowType">
    <vt:lpwstr>ActiveSubmitStub</vt:lpwstr>
  </property>
  <property fmtid="{D5CDD505-2E9C-101B-9397-08002B2CF9AE}" pid="13" name="IconOverlay">
    <vt:lpwstr/>
  </property>
</Properties>
</file>