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E2FE3" w14:textId="0C33AF63" w:rsidR="00672B91" w:rsidRDefault="00D11FF7" w:rsidP="00D11FF7">
      <w:pPr>
        <w:pStyle w:val="Heading1"/>
      </w:pPr>
      <w:r>
        <w:t>Commissioner of Taxation</w:t>
      </w:r>
    </w:p>
    <w:p w14:paraId="14EE11F5" w14:textId="75AD1F63" w:rsidR="00D11FF7" w:rsidRDefault="00D11FF7" w:rsidP="00D11FF7">
      <w:pPr>
        <w:pStyle w:val="Heading2"/>
      </w:pPr>
      <w:r>
        <w:t>Notice of a data matching program – Credit &amp; Debit Cards 2014-15 – Addendum</w:t>
      </w:r>
    </w:p>
    <w:p w14:paraId="5DB33487" w14:textId="77777777" w:rsidR="00D11FF7" w:rsidRDefault="00D11FF7" w:rsidP="00D11FF7"/>
    <w:p w14:paraId="0D9A1640" w14:textId="00441936" w:rsidR="00D11FF7" w:rsidRDefault="00D11FF7" w:rsidP="00D11FF7">
      <w:r>
        <w:t xml:space="preserve">Further to gazette notice </w:t>
      </w:r>
      <w:hyperlink r:id="rId13" w:history="1">
        <w:r w:rsidRPr="00D11FF7">
          <w:rPr>
            <w:rStyle w:val="Hyperlink"/>
          </w:rPr>
          <w:t>C2015G01369</w:t>
        </w:r>
      </w:hyperlink>
      <w:r>
        <w:t xml:space="preserve"> published on 26 August 2015 the ATO advises it will also be collecting data from Suncorp-</w:t>
      </w:r>
      <w:proofErr w:type="spellStart"/>
      <w:r>
        <w:t>Metway</w:t>
      </w:r>
      <w:proofErr w:type="spellEnd"/>
      <w:r>
        <w:t xml:space="preserve"> Ltd as part of this data matching program.</w:t>
      </w:r>
    </w:p>
    <w:p w14:paraId="22F731F4" w14:textId="4216391C" w:rsidR="00D11FF7" w:rsidRDefault="00D11FF7" w:rsidP="00D11FF7">
      <w:r>
        <w:t>Full details of this data matching program can be found at</w:t>
      </w:r>
      <w:bookmarkStart w:id="0" w:name="_GoBack"/>
      <w:bookmarkEnd w:id="0"/>
      <w:r>
        <w:t xml:space="preserve"> </w:t>
      </w:r>
      <w:hyperlink r:id="rId14" w:history="1">
        <w:r w:rsidRPr="00CC0B8C">
          <w:rPr>
            <w:rStyle w:val="Hyperlink"/>
          </w:rPr>
          <w:t>www.ato.gov.au/dmprotocols</w:t>
        </w:r>
      </w:hyperlink>
    </w:p>
    <w:p w14:paraId="4F87EF9A" w14:textId="77777777" w:rsidR="00D11FF7" w:rsidRPr="00D11FF7" w:rsidRDefault="00D11FF7" w:rsidP="00D11FF7"/>
    <w:sectPr w:rsidR="00D11FF7" w:rsidRPr="00D11FF7" w:rsidSect="008E4F6C">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F31CE" w14:textId="77777777" w:rsidR="00A27F1E" w:rsidRDefault="00A27F1E" w:rsidP="003A707F">
      <w:pPr>
        <w:spacing w:after="0" w:line="240" w:lineRule="auto"/>
      </w:pPr>
      <w:r>
        <w:separator/>
      </w:r>
    </w:p>
  </w:endnote>
  <w:endnote w:type="continuationSeparator" w:id="0">
    <w:p w14:paraId="2624EC3B" w14:textId="77777777" w:rsidR="00A27F1E" w:rsidRDefault="00A27F1E"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EEC2" w14:textId="307AD17A" w:rsidR="004C0BD1" w:rsidRDefault="004C0BD1" w:rsidP="004C0BD1">
    <w:pPr>
      <w:pStyle w:val="Footer"/>
      <w:pBdr>
        <w:top w:val="single" w:sz="4" w:space="1" w:color="auto"/>
      </w:pBdr>
      <w:jc w:val="center"/>
    </w:pPr>
    <w:r w:rsidRPr="004C0BD1">
      <w:t xml:space="preserve">The ATO complies with the Office of the Australian Information Commissioner’s Guidelines on data matching in Australian government administration (2014) which includes standards for data matching to protect the privacy of individuals. A full copy of the ATO’s privacy policy can be accessed at </w:t>
    </w:r>
    <w:hyperlink r:id="rId1" w:history="1">
      <w:r w:rsidRPr="004C0BD1">
        <w:rPr>
          <w:rStyle w:val="Hyperlink"/>
        </w:rPr>
        <w:t>www.ato.gov.au/privacy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F45CE" w14:textId="77777777" w:rsidR="00A27F1E" w:rsidRDefault="00A27F1E" w:rsidP="003A707F">
      <w:pPr>
        <w:spacing w:after="0" w:line="240" w:lineRule="auto"/>
      </w:pPr>
      <w:r>
        <w:separator/>
      </w:r>
    </w:p>
  </w:footnote>
  <w:footnote w:type="continuationSeparator" w:id="0">
    <w:p w14:paraId="4E11568C" w14:textId="77777777" w:rsidR="00A27F1E" w:rsidRDefault="00A27F1E"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672B91" w:rsidRPr="00F83766" w14:paraId="714E2FEB" w14:textId="77777777" w:rsidTr="0095650D">
      <w:trPr>
        <w:trHeight w:val="984"/>
      </w:trPr>
      <w:tc>
        <w:tcPr>
          <w:tcW w:w="1263" w:type="dxa"/>
          <w:tcBorders>
            <w:top w:val="single" w:sz="4" w:space="0" w:color="auto"/>
            <w:left w:val="nil"/>
            <w:bottom w:val="single" w:sz="4" w:space="0" w:color="auto"/>
            <w:right w:val="nil"/>
          </w:tcBorders>
        </w:tcPr>
        <w:p w14:paraId="714E2FE8" w14:textId="77777777" w:rsidR="00672B91" w:rsidRPr="00F83766" w:rsidRDefault="00E25CF9"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14E2FF1" wp14:editId="714E2FF2">
                <wp:extent cx="676275"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14:paraId="714E2FE9" w14:textId="77777777" w:rsidR="00672B91" w:rsidRPr="00F83766" w:rsidRDefault="00672B91" w:rsidP="00840A06">
          <w:pPr>
            <w:spacing w:before="60" w:after="0" w:line="460" w:lineRule="exact"/>
            <w:rPr>
              <w:rFonts w:ascii="Arial" w:hAnsi="Arial" w:cs="Arial"/>
              <w:b/>
              <w:spacing w:val="-2"/>
              <w:sz w:val="44"/>
              <w:szCs w:val="44"/>
            </w:rPr>
          </w:pPr>
          <w:r w:rsidRPr="00F83766">
            <w:rPr>
              <w:rFonts w:ascii="Arial" w:hAnsi="Arial" w:cs="Arial"/>
              <w:b/>
              <w:spacing w:val="-2"/>
              <w:sz w:val="44"/>
              <w:szCs w:val="44"/>
            </w:rPr>
            <w:t>Commonwealth</w:t>
          </w:r>
          <w:r w:rsidRPr="00F83766">
            <w:rPr>
              <w:rFonts w:ascii="Arial" w:hAnsi="Arial" w:cs="Arial"/>
              <w:b/>
              <w:spacing w:val="-2"/>
              <w:sz w:val="44"/>
              <w:szCs w:val="44"/>
            </w:rPr>
            <w:br/>
            <w:t xml:space="preserve">of </w:t>
          </w:r>
          <w:smartTag w:uri="urn:schemas-microsoft-com:office:smarttags" w:element="country-region">
            <w:smartTag w:uri="urn:schemas-microsoft-com:office:smarttags" w:element="place">
              <w:r w:rsidRPr="00F83766">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14:paraId="714E2FEA" w14:textId="77777777" w:rsidR="00672B91" w:rsidRPr="00F83766" w:rsidRDefault="00672B91" w:rsidP="00840A06">
          <w:pPr>
            <w:spacing w:before="180" w:after="0" w:line="800" w:lineRule="exact"/>
            <w:jc w:val="right"/>
            <w:rPr>
              <w:rFonts w:ascii="Arial" w:hAnsi="Arial" w:cs="Arial"/>
              <w:b/>
              <w:sz w:val="100"/>
              <w:szCs w:val="100"/>
            </w:rPr>
          </w:pPr>
          <w:r w:rsidRPr="00F83766">
            <w:rPr>
              <w:rFonts w:ascii="Arial" w:hAnsi="Arial" w:cs="Arial"/>
              <w:b/>
              <w:sz w:val="100"/>
              <w:szCs w:val="100"/>
            </w:rPr>
            <w:t>Gazette</w:t>
          </w:r>
        </w:p>
      </w:tc>
    </w:tr>
    <w:tr w:rsidR="00672B91" w:rsidRPr="00F83766" w14:paraId="714E2FEE" w14:textId="77777777" w:rsidTr="00840A06">
      <w:trPr>
        <w:trHeight w:val="340"/>
      </w:trPr>
      <w:tc>
        <w:tcPr>
          <w:tcW w:w="5698" w:type="dxa"/>
          <w:gridSpan w:val="2"/>
          <w:tcBorders>
            <w:top w:val="single" w:sz="4" w:space="0" w:color="auto"/>
            <w:left w:val="nil"/>
            <w:bottom w:val="single" w:sz="4" w:space="0" w:color="auto"/>
            <w:right w:val="nil"/>
          </w:tcBorders>
          <w:vAlign w:val="bottom"/>
        </w:tcPr>
        <w:p w14:paraId="714E2FEC" w14:textId="77777777" w:rsidR="00672B91" w:rsidRPr="00F83766" w:rsidRDefault="00672B91" w:rsidP="00840A06">
          <w:pPr>
            <w:spacing w:after="0"/>
            <w:ind w:left="-51"/>
            <w:rPr>
              <w:rFonts w:ascii="Arial" w:hAnsi="Arial" w:cs="Arial"/>
              <w:sz w:val="14"/>
              <w:szCs w:val="14"/>
            </w:rPr>
          </w:pPr>
          <w:bookmarkStart w:id="2" w:name="GazNo"/>
          <w:bookmarkEnd w:id="2"/>
          <w:r w:rsidRPr="00F83766">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14:paraId="714E2FED" w14:textId="77777777" w:rsidR="00672B91" w:rsidRPr="00F83766" w:rsidRDefault="00672B91" w:rsidP="00840A06">
          <w:pPr>
            <w:spacing w:after="0"/>
            <w:jc w:val="right"/>
            <w:rPr>
              <w:rFonts w:ascii="Arial" w:hAnsi="Arial" w:cs="Arial"/>
              <w:b/>
              <w:sz w:val="24"/>
              <w:szCs w:val="24"/>
            </w:rPr>
          </w:pPr>
          <w:r w:rsidRPr="00F83766">
            <w:rPr>
              <w:rFonts w:ascii="Arial" w:hAnsi="Arial" w:cs="Arial"/>
              <w:b/>
              <w:sz w:val="24"/>
              <w:szCs w:val="24"/>
            </w:rPr>
            <w:t>GOVERNMENT NOTICES</w:t>
          </w:r>
        </w:p>
      </w:tc>
    </w:tr>
    <w:bookmarkEnd w:id="1"/>
  </w:tbl>
  <w:p w14:paraId="714E2FEF" w14:textId="77777777" w:rsidR="00672B91" w:rsidRPr="003A707F" w:rsidRDefault="00672B91" w:rsidP="00F40885">
    <w:pPr>
      <w:pStyle w:val="Header"/>
      <w:rPr>
        <w:sz w:val="2"/>
        <w:szCs w:val="2"/>
      </w:rPr>
    </w:pPr>
  </w:p>
  <w:p w14:paraId="714E2FF0" w14:textId="77777777" w:rsidR="00672B91" w:rsidRPr="00F40885" w:rsidRDefault="00672B91">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702B6"/>
    <w:rsid w:val="000E1F2B"/>
    <w:rsid w:val="001C2AAD"/>
    <w:rsid w:val="001F6E54"/>
    <w:rsid w:val="00280BCD"/>
    <w:rsid w:val="003A707F"/>
    <w:rsid w:val="003B0EC1"/>
    <w:rsid w:val="003B573B"/>
    <w:rsid w:val="003C0053"/>
    <w:rsid w:val="003F2CBD"/>
    <w:rsid w:val="00424B97"/>
    <w:rsid w:val="004B2753"/>
    <w:rsid w:val="004C0BD1"/>
    <w:rsid w:val="00520873"/>
    <w:rsid w:val="005629A1"/>
    <w:rsid w:val="00573D44"/>
    <w:rsid w:val="00672B91"/>
    <w:rsid w:val="00840A06"/>
    <w:rsid w:val="008439B7"/>
    <w:rsid w:val="0087253F"/>
    <w:rsid w:val="008E4F6C"/>
    <w:rsid w:val="009539C7"/>
    <w:rsid w:val="0095650D"/>
    <w:rsid w:val="00A00F21"/>
    <w:rsid w:val="00A27F1E"/>
    <w:rsid w:val="00A969E6"/>
    <w:rsid w:val="00B84226"/>
    <w:rsid w:val="00C63C4E"/>
    <w:rsid w:val="00C75DE9"/>
    <w:rsid w:val="00D11FF7"/>
    <w:rsid w:val="00D77A88"/>
    <w:rsid w:val="00E25CF9"/>
    <w:rsid w:val="00EF376A"/>
    <w:rsid w:val="00F40885"/>
    <w:rsid w:val="00F83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14E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E9"/>
    <w:pPr>
      <w:spacing w:after="200" w:line="276" w:lineRule="auto"/>
    </w:pPr>
    <w:rPr>
      <w:lang w:eastAsia="en-US"/>
    </w:rPr>
  </w:style>
  <w:style w:type="paragraph" w:styleId="Heading1">
    <w:name w:val="heading 1"/>
    <w:basedOn w:val="Normal"/>
    <w:next w:val="Normal"/>
    <w:link w:val="Heading1Char"/>
    <w:qFormat/>
    <w:locked/>
    <w:rsid w:val="00D11F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D11F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unhideWhenUsed/>
    <w:rsid w:val="004C0BD1"/>
    <w:rPr>
      <w:color w:val="0000FF" w:themeColor="hyperlink"/>
      <w:u w:val="single"/>
    </w:rPr>
  </w:style>
  <w:style w:type="character" w:customStyle="1" w:styleId="Heading1Char">
    <w:name w:val="Heading 1 Char"/>
    <w:basedOn w:val="DefaultParagraphFont"/>
    <w:link w:val="Heading1"/>
    <w:rsid w:val="00D11FF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D11FF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E9"/>
    <w:pPr>
      <w:spacing w:after="200" w:line="276" w:lineRule="auto"/>
    </w:pPr>
    <w:rPr>
      <w:lang w:eastAsia="en-US"/>
    </w:rPr>
  </w:style>
  <w:style w:type="paragraph" w:styleId="Heading1">
    <w:name w:val="heading 1"/>
    <w:basedOn w:val="Normal"/>
    <w:next w:val="Normal"/>
    <w:link w:val="Heading1Char"/>
    <w:qFormat/>
    <w:locked/>
    <w:rsid w:val="00D11F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D11F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unhideWhenUsed/>
    <w:rsid w:val="004C0BD1"/>
    <w:rPr>
      <w:color w:val="0000FF" w:themeColor="hyperlink"/>
      <w:u w:val="single"/>
    </w:rPr>
  </w:style>
  <w:style w:type="character" w:customStyle="1" w:styleId="Heading1Char">
    <w:name w:val="Heading 1 Char"/>
    <w:basedOn w:val="DefaultParagraphFont"/>
    <w:link w:val="Heading1"/>
    <w:rsid w:val="00D11FF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D11FF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legislation.gov.au/Details/C2015G0136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to.gov.au/dmprotoc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ato.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DocId xmlns="5e039acd-daf0-4ba3-b421-e9b9ae1a3620">5YHNKJZSV77T-2483-7</_dlc_DocId>
    <_dlc_DocIdUrl xmlns="5e039acd-daf0-4ba3-b421-e9b9ae1a3620">
      <Url>http://sharepoint/GASites/SBIT_DMCS/_layouts/DocIdRedir.aspx?ID=5YHNKJZSV77T-2483-7</Url>
      <Description>5YHNKJZSV77T-2483-7</Description>
    </_dlc_DocIdUrl>
    <_dlc_ExpireDateSaved xmlns="http://schemas.microsoft.com/sharepoint/v3" xsi:nil="true"/>
    <_dlc_ExpireDate xmlns="http://schemas.microsoft.com/sharepoint/v3">2025-10-06T23:56:38+00:00</_dlc_ExpireDate>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4E323E2DAEBF314BB3562AA6EC6B73AF" ma:contentTypeVersion="29" ma:contentTypeDescription="" ma:contentTypeScope="" ma:versionID="ba44fbf94ea81730cfaefbc9535f9941">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0e38bc911f964c7ed9ff388913a37bad"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0A095D9-7449-4E3C-929C-B388E44B69CC}">
  <ds:schemaRefs>
    <ds:schemaRef ds:uri="http://schemas.microsoft.com/sharepoint/v3/contenttype/forms"/>
  </ds:schemaRefs>
</ds:datastoreItem>
</file>

<file path=customXml/itemProps2.xml><?xml version="1.0" encoding="utf-8"?>
<ds:datastoreItem xmlns:ds="http://schemas.openxmlformats.org/officeDocument/2006/customXml" ds:itemID="{6049BF1E-3D41-4544-A99E-224FDFBF9D4F}">
  <ds:schemaRefs>
    <ds:schemaRef ds:uri="http://schemas.microsoft.com/office/2006/metadata/properties"/>
    <ds:schemaRef ds:uri="http://schemas.microsoft.com/office/infopath/2007/PartnerControls"/>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4013F720-EB31-4C3C-AB21-58969F4AE80D}">
  <ds:schemaRefs>
    <ds:schemaRef ds:uri="http://schemas.microsoft.com/office/2006/metadata/customXsn"/>
  </ds:schemaRefs>
</ds:datastoreItem>
</file>

<file path=customXml/itemProps4.xml><?xml version="1.0" encoding="utf-8"?>
<ds:datastoreItem xmlns:ds="http://schemas.openxmlformats.org/officeDocument/2006/customXml" ds:itemID="{963CD632-2816-4607-B1E2-456AA08F7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DDFD9-01B8-43B4-9C4C-7CAFF5D3FF10}">
  <ds:schemaRefs>
    <ds:schemaRef ds:uri="office.server.policy"/>
  </ds:schemaRefs>
</ds:datastoreItem>
</file>

<file path=customXml/itemProps6.xml><?xml version="1.0" encoding="utf-8"?>
<ds:datastoreItem xmlns:ds="http://schemas.openxmlformats.org/officeDocument/2006/customXml" ds:itemID="{2EA7F503-5206-4531-9FD8-469D2C3481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Company>Office of Parliamentary Counsel</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Brown, Michael</cp:lastModifiedBy>
  <cp:revision>3</cp:revision>
  <cp:lastPrinted>2013-06-24T01:35:00Z</cp:lastPrinted>
  <dcterms:created xsi:type="dcterms:W3CDTF">2016-04-05T23:15:00Z</dcterms:created>
  <dcterms:modified xsi:type="dcterms:W3CDTF">2016-04-05T23:20:00Z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0x010100A64679C44DADA04984EEB770C4791873004E323E2DAEBF314BB3562AA6EC6B73AF</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0x010100A64679C44DADA04984EEB770C4791873|1060299444</vt:lpwstr>
  </property>
  <property fmtid="{D5CDD505-2E9C-101B-9397-08002B2CF9AE}" pid="5" name="_dlc_DocIdItemGuid">
    <vt:lpwstr>f8488be4-6e0a-4f1a-9445-953c0563667a</vt:lpwstr>
  </property>
  <property fmtid="{D5CDD505-2E9C-101B-9397-08002B2CF9AE}" pid="6" name="Security Classification">
    <vt:lpwstr>1;#UNCLASSIFIED|1bbb598d-ed8e-4faa-b9b5-c952cc7313f8</vt:lpwstr>
  </property>
</Properties>
</file>