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318" w:rsidRPr="004C1D6B" w:rsidRDefault="000F2318" w:rsidP="000F2318">
      <w:pPr>
        <w:pStyle w:val="Heading3"/>
        <w:spacing w:before="960"/>
        <w:jc w:val="center"/>
        <w:rPr>
          <w:sz w:val="24"/>
          <w:szCs w:val="24"/>
        </w:rPr>
      </w:pPr>
      <w:r w:rsidRPr="004C1D6B">
        <w:rPr>
          <w:sz w:val="24"/>
          <w:szCs w:val="24"/>
        </w:rPr>
        <w:t xml:space="preserve">NOTICE OF MAKING OF </w:t>
      </w:r>
      <w:r w:rsidRPr="002D40B8">
        <w:rPr>
          <w:sz w:val="24"/>
          <w:szCs w:val="24"/>
        </w:rPr>
        <w:t>CIVIL AVIATION ORDER 48.1 AMENDMENT</w:t>
      </w:r>
      <w:r>
        <w:rPr>
          <w:sz w:val="24"/>
          <w:szCs w:val="24"/>
        </w:rPr>
        <w:t> </w:t>
      </w:r>
      <w:r w:rsidRPr="002D40B8">
        <w:rPr>
          <w:sz w:val="24"/>
          <w:szCs w:val="24"/>
        </w:rPr>
        <w:t>INSTRUMENT 2016 (N</w:t>
      </w:r>
      <w:r>
        <w:rPr>
          <w:sz w:val="24"/>
          <w:szCs w:val="24"/>
        </w:rPr>
        <w:t>o</w:t>
      </w:r>
      <w:r w:rsidRPr="002D40B8">
        <w:rPr>
          <w:sz w:val="24"/>
          <w:szCs w:val="24"/>
        </w:rPr>
        <w:t>. 1)</w:t>
      </w:r>
    </w:p>
    <w:p w:rsidR="000F2318" w:rsidRDefault="000F2318" w:rsidP="000F2318">
      <w:pPr>
        <w:spacing w:before="240" w:after="240"/>
        <w:jc w:val="center"/>
        <w:rPr>
          <w:b/>
        </w:rPr>
      </w:pPr>
      <w:r>
        <w:rPr>
          <w:b/>
        </w:rPr>
        <w:t xml:space="preserve">Notification under </w:t>
      </w:r>
      <w:bookmarkStart w:id="0" w:name="_GoBack"/>
      <w:proofErr w:type="spellStart"/>
      <w:r>
        <w:rPr>
          <w:b/>
        </w:rPr>
        <w:t>subregulation</w:t>
      </w:r>
      <w:proofErr w:type="spellEnd"/>
      <w:r>
        <w:rPr>
          <w:b/>
        </w:rPr>
        <w:t xml:space="preserve"> 5 (3) of the </w:t>
      </w:r>
      <w:r w:rsidRPr="00DC06F3">
        <w:rPr>
          <w:b/>
          <w:i/>
        </w:rPr>
        <w:t>Civil Aviation Regulations 1988</w:t>
      </w:r>
      <w:bookmarkEnd w:id="0"/>
    </w:p>
    <w:p w:rsidR="000F2318" w:rsidRDefault="000F2318" w:rsidP="000F2318">
      <w:pPr>
        <w:spacing w:before="60"/>
        <w:rPr>
          <w:i/>
        </w:rPr>
      </w:pPr>
      <w:r>
        <w:t xml:space="preserve">For </w:t>
      </w:r>
      <w:proofErr w:type="spellStart"/>
      <w:r>
        <w:t>subregulation</w:t>
      </w:r>
      <w:proofErr w:type="spellEnd"/>
      <w:r>
        <w:t xml:space="preserve"> 5 (3) of the </w:t>
      </w:r>
      <w:r w:rsidRPr="00DD6803">
        <w:rPr>
          <w:i/>
        </w:rPr>
        <w:t>Civil Aviation Regulations 1988</w:t>
      </w:r>
      <w:r>
        <w:rPr>
          <w:i/>
        </w:rPr>
        <w:t xml:space="preserve"> </w:t>
      </w:r>
      <w:r w:rsidRPr="00395DDC">
        <w:t>(</w:t>
      </w:r>
      <w:r w:rsidRPr="00E5074A">
        <w:rPr>
          <w:b/>
          <w:i/>
        </w:rPr>
        <w:t>CAR 1988</w:t>
      </w:r>
      <w:r w:rsidRPr="00395DDC">
        <w:t>)</w:t>
      </w:r>
      <w:r w:rsidRPr="00E5074A">
        <w:t>,</w:t>
      </w:r>
      <w:r>
        <w:rPr>
          <w:i/>
        </w:rPr>
        <w:t xml:space="preserve"> </w:t>
      </w:r>
      <w:r w:rsidRPr="00E511D6">
        <w:t xml:space="preserve">notice of the making of </w:t>
      </w:r>
      <w:r w:rsidRPr="00BD782C">
        <w:rPr>
          <w:i/>
        </w:rPr>
        <w:t xml:space="preserve">Civil Aviation Order 48.1 </w:t>
      </w:r>
      <w:r>
        <w:rPr>
          <w:i/>
        </w:rPr>
        <w:t xml:space="preserve">Amendment </w:t>
      </w:r>
      <w:r w:rsidRPr="00BD782C">
        <w:rPr>
          <w:i/>
        </w:rPr>
        <w:t>Instrument 201</w:t>
      </w:r>
      <w:r>
        <w:rPr>
          <w:i/>
        </w:rPr>
        <w:t>6 (No. 1)</w:t>
      </w:r>
      <w:r w:rsidRPr="00BD782C">
        <w:rPr>
          <w:i/>
        </w:rPr>
        <w:t xml:space="preserve"> </w:t>
      </w:r>
      <w:r w:rsidRPr="00E511D6">
        <w:t>(</w:t>
      </w:r>
      <w:r w:rsidRPr="00502212">
        <w:t>the</w:t>
      </w:r>
      <w:r w:rsidRPr="00E511D6">
        <w:rPr>
          <w:b/>
        </w:rPr>
        <w:t xml:space="preserve"> </w:t>
      </w:r>
      <w:r w:rsidRPr="00D72C16">
        <w:rPr>
          <w:b/>
          <w:i/>
        </w:rPr>
        <w:t>CAO</w:t>
      </w:r>
      <w:r>
        <w:rPr>
          <w:b/>
          <w:i/>
        </w:rPr>
        <w:t xml:space="preserve"> amendment</w:t>
      </w:r>
      <w:r w:rsidRPr="00E511D6">
        <w:t>)</w:t>
      </w:r>
      <w:r>
        <w:t xml:space="preserve"> is given.</w:t>
      </w:r>
    </w:p>
    <w:p w:rsidR="000F2318" w:rsidRDefault="000F2318" w:rsidP="000F2318">
      <w:pPr>
        <w:rPr>
          <w:i/>
        </w:rPr>
      </w:pPr>
    </w:p>
    <w:p w:rsidR="000F2318" w:rsidRDefault="000F2318" w:rsidP="000F2318">
      <w:r w:rsidRPr="00BD782C">
        <w:t xml:space="preserve">The </w:t>
      </w:r>
      <w:r w:rsidRPr="002D40B8">
        <w:t>CAO amendment</w:t>
      </w:r>
      <w:r w:rsidRPr="00BD782C">
        <w:t xml:space="preserve"> </w:t>
      </w:r>
      <w:r>
        <w:t xml:space="preserve">revises and refines </w:t>
      </w:r>
      <w:r>
        <w:rPr>
          <w:rStyle w:val="italics"/>
          <w:rFonts w:eastAsiaTheme="majorEastAsia"/>
        </w:rPr>
        <w:t>Civil Aviation Order 48.1 Instrument 2013</w:t>
      </w:r>
      <w:r>
        <w:t xml:space="preserve"> (the new </w:t>
      </w:r>
      <w:r>
        <w:rPr>
          <w:b/>
          <w:i/>
        </w:rPr>
        <w:t>CAO 48.1</w:t>
      </w:r>
      <w:r>
        <w:t xml:space="preserve">) in light of feedback received by CASA from the aviation industry on the implications and effects </w:t>
      </w:r>
      <w:r w:rsidRPr="006F29AB">
        <w:t xml:space="preserve">of </w:t>
      </w:r>
      <w:r>
        <w:t xml:space="preserve">new </w:t>
      </w:r>
      <w:r w:rsidRPr="006F29AB">
        <w:t>CAO 48.1</w:t>
      </w:r>
      <w:r>
        <w:t xml:space="preserve"> since its introduction in 2013</w:t>
      </w:r>
      <w:r w:rsidRPr="006F29AB">
        <w:t>.</w:t>
      </w:r>
      <w:r>
        <w:t xml:space="preserve"> Also, 3 new appendices are added to new CAO 48.1: Appendix 4A for b</w:t>
      </w:r>
      <w:r w:rsidRPr="00F96B21">
        <w:t xml:space="preserve">alloon operations, </w:t>
      </w:r>
      <w:r>
        <w:t>4B for m</w:t>
      </w:r>
      <w:r w:rsidRPr="00F96B21">
        <w:t>edical transport operations and emergency service operations</w:t>
      </w:r>
      <w:r>
        <w:t>, and 5A for daylight aerial work operations and flight training associated with aerial work. The availability of appendices for particular operations is also modified.</w:t>
      </w:r>
    </w:p>
    <w:p w:rsidR="000F2318" w:rsidRDefault="000F2318" w:rsidP="000F2318"/>
    <w:p w:rsidR="000F2318" w:rsidRDefault="000F2318" w:rsidP="000F2318">
      <w:r>
        <w:t>S</w:t>
      </w:r>
      <w:r w:rsidRPr="00566C10">
        <w:t>ections 1, 2, and 4 of th</w:t>
      </w:r>
      <w:r>
        <w:t>e</w:t>
      </w:r>
      <w:r w:rsidRPr="00566C10">
        <w:t xml:space="preserve"> </w:t>
      </w:r>
      <w:r>
        <w:t>CAO amendment</w:t>
      </w:r>
      <w:r w:rsidRPr="00566C10">
        <w:t xml:space="preserve"> commence on the day after registration</w:t>
      </w:r>
      <w:r>
        <w:t>, bringing the instrument into legal existence. However, section 3, effectuating the amendments, does not commence until 1 May 2017. Despite this, section 4, a transitional provision enabling voluntary early opt-in to the amendments, takes effect for a relevant person so opting-in, on the date the person specifies to CASA.</w:t>
      </w:r>
    </w:p>
    <w:p w:rsidR="000F2318" w:rsidRDefault="000F2318" w:rsidP="000F2318"/>
    <w:p w:rsidR="000F2318" w:rsidRDefault="000F2318" w:rsidP="000F2318">
      <w:r>
        <w:t xml:space="preserve">The CAO contains various CASA directions about material to be included in relevant operations manuals. Under </w:t>
      </w:r>
      <w:proofErr w:type="spellStart"/>
      <w:r>
        <w:t>subregulation</w:t>
      </w:r>
      <w:proofErr w:type="spellEnd"/>
      <w:r>
        <w:t xml:space="preserve"> 215 (3) of CAR 1988, CASA may give a direction to an operator requiring it to include particular information, procedures and instructions in its operations manual; or requiring it to revise or vary the information, procedures</w:t>
      </w:r>
      <w:r w:rsidRPr="00A67750">
        <w:rPr>
          <w:sz w:val="32"/>
          <w:szCs w:val="32"/>
        </w:rPr>
        <w:t xml:space="preserve"> </w:t>
      </w:r>
      <w:r>
        <w:t>and</w:t>
      </w:r>
      <w:r w:rsidRPr="00A67750">
        <w:rPr>
          <w:sz w:val="32"/>
          <w:szCs w:val="32"/>
        </w:rPr>
        <w:t xml:space="preserve"> </w:t>
      </w:r>
      <w:r>
        <w:t>instructions</w:t>
      </w:r>
      <w:r w:rsidRPr="00A67750">
        <w:rPr>
          <w:sz w:val="32"/>
          <w:szCs w:val="32"/>
        </w:rPr>
        <w:t xml:space="preserve"> </w:t>
      </w:r>
      <w:r>
        <w:t>contained</w:t>
      </w:r>
      <w:r w:rsidRPr="00A67750">
        <w:rPr>
          <w:sz w:val="32"/>
          <w:szCs w:val="32"/>
        </w:rPr>
        <w:t xml:space="preserve"> </w:t>
      </w:r>
      <w:r>
        <w:t>in</w:t>
      </w:r>
      <w:r w:rsidRPr="00A67750">
        <w:rPr>
          <w:sz w:val="32"/>
          <w:szCs w:val="32"/>
        </w:rPr>
        <w:t xml:space="preserve"> </w:t>
      </w:r>
      <w:r>
        <w:t>its</w:t>
      </w:r>
      <w:r w:rsidRPr="00A67750">
        <w:rPr>
          <w:sz w:val="32"/>
          <w:szCs w:val="32"/>
        </w:rPr>
        <w:t xml:space="preserve"> </w:t>
      </w:r>
      <w:r>
        <w:t>operations</w:t>
      </w:r>
      <w:r w:rsidRPr="00A67750">
        <w:rPr>
          <w:sz w:val="32"/>
          <w:szCs w:val="32"/>
        </w:rPr>
        <w:t xml:space="preserve"> </w:t>
      </w:r>
      <w:r>
        <w:t>manual.</w:t>
      </w:r>
      <w:r w:rsidRPr="00A67750">
        <w:rPr>
          <w:sz w:val="32"/>
          <w:szCs w:val="32"/>
        </w:rPr>
        <w:t xml:space="preserve"> </w:t>
      </w:r>
      <w:r>
        <w:t xml:space="preserve">Under </w:t>
      </w:r>
      <w:proofErr w:type="spellStart"/>
      <w:r>
        <w:t>subregulation</w:t>
      </w:r>
      <w:proofErr w:type="spellEnd"/>
      <w:r>
        <w:t> 215 (4), a direction does not have effect until it is served on the operator.</w:t>
      </w:r>
    </w:p>
    <w:p w:rsidR="000F2318" w:rsidRDefault="000F2318" w:rsidP="000F2318"/>
    <w:p w:rsidR="000F2318" w:rsidRDefault="000F2318" w:rsidP="000F2318">
      <w:pPr>
        <w:rPr>
          <w:caps/>
        </w:rPr>
      </w:pPr>
      <w:r w:rsidRPr="00E511D6">
        <w:t xml:space="preserve">Under </w:t>
      </w:r>
      <w:proofErr w:type="spellStart"/>
      <w:r w:rsidRPr="00E511D6">
        <w:t>subregulation</w:t>
      </w:r>
      <w:proofErr w:type="spellEnd"/>
      <w:r w:rsidRPr="00E511D6">
        <w:t xml:space="preserve"> 5</w:t>
      </w:r>
      <w:r>
        <w:t> </w:t>
      </w:r>
      <w:r w:rsidRPr="00E511D6">
        <w:t>(3)</w:t>
      </w:r>
      <w:r>
        <w:t xml:space="preserve"> of CAR 1988</w:t>
      </w:r>
      <w:r w:rsidRPr="00E511D6">
        <w:t xml:space="preserve">, a direction that is issued in </w:t>
      </w:r>
      <w:r>
        <w:t xml:space="preserve">a </w:t>
      </w:r>
      <w:r w:rsidRPr="00E511D6">
        <w:t xml:space="preserve">Civil Aviation Order is taken to have been served on </w:t>
      </w:r>
      <w:r>
        <w:t xml:space="preserve">a </w:t>
      </w:r>
      <w:r w:rsidRPr="00E511D6">
        <w:t>person to whom the direction relates on the day on which notice of the making of the Order is notified in the Gazette.</w:t>
      </w:r>
      <w:r>
        <w:t xml:space="preserve"> This Notice constitutes such notification of </w:t>
      </w:r>
      <w:r w:rsidRPr="00E511D6">
        <w:t xml:space="preserve">the making of </w:t>
      </w:r>
      <w:r w:rsidRPr="00BD782C">
        <w:rPr>
          <w:i/>
        </w:rPr>
        <w:t xml:space="preserve">Civil Aviation Order 48.1 </w:t>
      </w:r>
      <w:r>
        <w:rPr>
          <w:i/>
        </w:rPr>
        <w:t xml:space="preserve">Amendment </w:t>
      </w:r>
      <w:r w:rsidRPr="00BD782C">
        <w:rPr>
          <w:i/>
        </w:rPr>
        <w:t>Instrument 201</w:t>
      </w:r>
      <w:r>
        <w:rPr>
          <w:i/>
        </w:rPr>
        <w:t>6 (No. 1)</w:t>
      </w:r>
      <w:r>
        <w:t>.</w:t>
      </w:r>
    </w:p>
    <w:p w:rsidR="000F2318" w:rsidRPr="0096135D" w:rsidRDefault="000F2318" w:rsidP="000F2318">
      <w:pPr>
        <w:pStyle w:val="LDSignatory"/>
        <w:spacing w:before="960"/>
        <w:rPr>
          <w:rFonts w:ascii="Arial" w:hAnsi="Arial"/>
        </w:rPr>
      </w:pPr>
      <w:r w:rsidRPr="00305217">
        <w:rPr>
          <w:rFonts w:ascii="Arial" w:hAnsi="Arial" w:cs="Arial"/>
          <w:b/>
        </w:rPr>
        <w:t xml:space="preserve">[Signed </w:t>
      </w:r>
      <w:r>
        <w:rPr>
          <w:rFonts w:ascii="Arial" w:hAnsi="Arial" w:cs="Arial"/>
          <w:b/>
        </w:rPr>
        <w:t>Jonathan Aleck</w:t>
      </w:r>
      <w:r w:rsidRPr="00305217">
        <w:rPr>
          <w:rFonts w:ascii="Arial" w:hAnsi="Arial" w:cs="Arial"/>
          <w:b/>
        </w:rPr>
        <w:t>]</w:t>
      </w:r>
    </w:p>
    <w:p w:rsidR="000F2318" w:rsidRPr="007328D6" w:rsidRDefault="000F2318" w:rsidP="000F2318">
      <w:r>
        <w:t xml:space="preserve">Dr </w:t>
      </w:r>
      <w:r w:rsidRPr="007328D6">
        <w:t>Jonathan Aleck</w:t>
      </w:r>
    </w:p>
    <w:p w:rsidR="000F2318" w:rsidRPr="007328D6" w:rsidRDefault="000F2318" w:rsidP="000F2318">
      <w:r w:rsidRPr="007328D6">
        <w:t>General Manager</w:t>
      </w:r>
    </w:p>
    <w:p w:rsidR="000F2318" w:rsidRPr="008A1F24" w:rsidRDefault="000F2318" w:rsidP="000F2318">
      <w:r w:rsidRPr="007328D6">
        <w:t xml:space="preserve">Legal Affairs, Regulatory Policy </w:t>
      </w:r>
      <w:r>
        <w:t xml:space="preserve">and </w:t>
      </w:r>
      <w:r w:rsidRPr="007328D6">
        <w:t>International Strategy Branch</w:t>
      </w:r>
    </w:p>
    <w:p w:rsidR="000F2318" w:rsidRDefault="000F2318" w:rsidP="000F2318">
      <w:r>
        <w:t>Civil Aviation Safety Authority</w:t>
      </w:r>
    </w:p>
    <w:p w:rsidR="004B2753" w:rsidRPr="00424B97" w:rsidRDefault="000F2318" w:rsidP="000F2318">
      <w:pPr>
        <w:pStyle w:val="LDDate"/>
      </w:pPr>
      <w:r>
        <w:t xml:space="preserve">22 </w:t>
      </w:r>
      <w:r w:rsidRPr="00E66C92">
        <w:t>July 2016</w:t>
      </w:r>
    </w:p>
    <w:sectPr w:rsidR="004B2753" w:rsidRPr="00424B97" w:rsidSect="008E4F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F6C" w:rsidRDefault="008E4F6C" w:rsidP="003A707F">
      <w:r>
        <w:separator/>
      </w:r>
    </w:p>
  </w:endnote>
  <w:endnote w:type="continuationSeparator" w:id="0">
    <w:p w:rsidR="008E4F6C" w:rsidRDefault="008E4F6C" w:rsidP="003A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F6C" w:rsidRDefault="008E4F6C" w:rsidP="003A707F">
      <w:r>
        <w:separator/>
      </w:r>
    </w:p>
  </w:footnote>
  <w:footnote w:type="continuationSeparator" w:id="0">
    <w:p w:rsidR="008E4F6C" w:rsidRDefault="008E4F6C" w:rsidP="003A7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jc w:val="right"/>
            <w:rPr>
              <w:rFonts w:ascii="Arial" w:hAnsi="Arial" w:cs="Arial"/>
              <w:b/>
            </w:rPr>
          </w:pPr>
          <w:r w:rsidRPr="00840A06">
            <w:rPr>
              <w:rFonts w:ascii="Arial" w:hAnsi="Arial" w:cs="Arial"/>
              <w:b/>
            </w:rPr>
            <w:t>GOVERNMENT NOTICES</w:t>
          </w:r>
        </w:p>
      </w:tc>
    </w:tr>
    <w:bookmarkEnd w:id="1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C"/>
    <w:rsid w:val="000E1F2B"/>
    <w:rsid w:val="000F2318"/>
    <w:rsid w:val="00123A86"/>
    <w:rsid w:val="001C2AAD"/>
    <w:rsid w:val="001F6E54"/>
    <w:rsid w:val="00280BCD"/>
    <w:rsid w:val="00397DC4"/>
    <w:rsid w:val="003A707F"/>
    <w:rsid w:val="003B0EC1"/>
    <w:rsid w:val="003B573B"/>
    <w:rsid w:val="003F2CBD"/>
    <w:rsid w:val="00424B97"/>
    <w:rsid w:val="004B2753"/>
    <w:rsid w:val="00520873"/>
    <w:rsid w:val="00573D44"/>
    <w:rsid w:val="00840A06"/>
    <w:rsid w:val="008439B7"/>
    <w:rsid w:val="0087253F"/>
    <w:rsid w:val="008E4F6C"/>
    <w:rsid w:val="009539C7"/>
    <w:rsid w:val="00A00F21"/>
    <w:rsid w:val="00B84226"/>
    <w:rsid w:val="00C63C4E"/>
    <w:rsid w:val="00C72C30"/>
    <w:rsid w:val="00D229E5"/>
    <w:rsid w:val="00D77A88"/>
    <w:rsid w:val="00F40885"/>
    <w:rsid w:val="00F8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3">
    <w:name w:val="heading 3"/>
    <w:basedOn w:val="Normal"/>
    <w:next w:val="Normal"/>
    <w:link w:val="Heading3Char"/>
    <w:qFormat/>
    <w:rsid w:val="000F231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character" w:customStyle="1" w:styleId="Heading3Char">
    <w:name w:val="Heading 3 Char"/>
    <w:basedOn w:val="DefaultParagraphFont"/>
    <w:link w:val="Heading3"/>
    <w:rsid w:val="000F2318"/>
    <w:rPr>
      <w:rFonts w:ascii="Arial" w:eastAsia="Times New Roman" w:hAnsi="Arial" w:cs="Arial"/>
      <w:b/>
      <w:bCs/>
      <w:sz w:val="26"/>
      <w:szCs w:val="26"/>
      <w:lang w:eastAsia="en-AU"/>
    </w:rPr>
  </w:style>
  <w:style w:type="character" w:customStyle="1" w:styleId="italics">
    <w:name w:val="italics"/>
    <w:basedOn w:val="DefaultParagraphFont"/>
    <w:uiPriority w:val="1"/>
    <w:rsid w:val="000F2318"/>
    <w:rPr>
      <w:i/>
      <w:iCs/>
    </w:rPr>
  </w:style>
  <w:style w:type="paragraph" w:customStyle="1" w:styleId="LDSignatory">
    <w:name w:val="LDSignatory"/>
    <w:basedOn w:val="Normal"/>
    <w:next w:val="Normal"/>
    <w:rsid w:val="000F2318"/>
    <w:pPr>
      <w:keepNext/>
      <w:spacing w:before="900"/>
    </w:pPr>
    <w:rPr>
      <w:lang w:eastAsia="en-US"/>
    </w:rPr>
  </w:style>
  <w:style w:type="paragraph" w:customStyle="1" w:styleId="LDDate">
    <w:name w:val="LDDate"/>
    <w:basedOn w:val="Normal"/>
    <w:rsid w:val="000F2318"/>
    <w:pPr>
      <w:spacing w:before="240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3">
    <w:name w:val="heading 3"/>
    <w:basedOn w:val="Normal"/>
    <w:next w:val="Normal"/>
    <w:link w:val="Heading3Char"/>
    <w:qFormat/>
    <w:rsid w:val="000F231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character" w:customStyle="1" w:styleId="Heading3Char">
    <w:name w:val="Heading 3 Char"/>
    <w:basedOn w:val="DefaultParagraphFont"/>
    <w:link w:val="Heading3"/>
    <w:rsid w:val="000F2318"/>
    <w:rPr>
      <w:rFonts w:ascii="Arial" w:eastAsia="Times New Roman" w:hAnsi="Arial" w:cs="Arial"/>
      <w:b/>
      <w:bCs/>
      <w:sz w:val="26"/>
      <w:szCs w:val="26"/>
      <w:lang w:eastAsia="en-AU"/>
    </w:rPr>
  </w:style>
  <w:style w:type="character" w:customStyle="1" w:styleId="italics">
    <w:name w:val="italics"/>
    <w:basedOn w:val="DefaultParagraphFont"/>
    <w:uiPriority w:val="1"/>
    <w:rsid w:val="000F2318"/>
    <w:rPr>
      <w:i/>
      <w:iCs/>
    </w:rPr>
  </w:style>
  <w:style w:type="paragraph" w:customStyle="1" w:styleId="LDSignatory">
    <w:name w:val="LDSignatory"/>
    <w:basedOn w:val="Normal"/>
    <w:next w:val="Normal"/>
    <w:rsid w:val="000F2318"/>
    <w:pPr>
      <w:keepNext/>
      <w:spacing w:before="900"/>
    </w:pPr>
    <w:rPr>
      <w:lang w:eastAsia="en-US"/>
    </w:rPr>
  </w:style>
  <w:style w:type="paragraph" w:customStyle="1" w:styleId="LDDate">
    <w:name w:val="LDDate"/>
    <w:basedOn w:val="Normal"/>
    <w:rsid w:val="000F2318"/>
    <w:pPr>
      <w:spacing w:before="24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BDB66-3301-4E0B-B3A2-8037AC0C1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making of Civil Aviation Order 48.1 Amendment Instrument 2016 (No. 1)</vt:lpstr>
    </vt:vector>
  </TitlesOfParts>
  <Company>Office of Parliamentary Counsel</Company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making of Civil Aviation Order 48.1 Amendment Instrument 2016 (No. 1)</dc:title>
  <dc:subject>Civil Aviation Order 48.1 Amendment Instrument 2016 (No. 1)</dc:subject>
  <dc:creator>Civil Aviation Safety Authority</dc:creator>
  <cp:lastModifiedBy>Nadia Spesyvy</cp:lastModifiedBy>
  <cp:revision>5</cp:revision>
  <cp:lastPrinted>2016-07-22T02:02:00Z</cp:lastPrinted>
  <dcterms:created xsi:type="dcterms:W3CDTF">2016-07-22T01:57:00Z</dcterms:created>
  <dcterms:modified xsi:type="dcterms:W3CDTF">2016-07-22T02:25:00Z</dcterms:modified>
  <cp:category>Civil Aviation Orders</cp:category>
</cp:coreProperties>
</file>