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A4E5A" w14:textId="77777777" w:rsidR="008304AB" w:rsidRPr="00BF2F01" w:rsidRDefault="008304AB" w:rsidP="002F7B4B">
      <w:pPr>
        <w:spacing w:after="120"/>
        <w:jc w:val="both"/>
        <w:rPr>
          <w:b/>
          <w:color w:val="FF0000"/>
          <w:sz w:val="26"/>
          <w:szCs w:val="26"/>
        </w:rPr>
      </w:pPr>
    </w:p>
    <w:p w14:paraId="0BBA4E5B" w14:textId="77777777" w:rsidR="002F7B4B" w:rsidRPr="00BF2F01" w:rsidRDefault="002F7B4B" w:rsidP="00E97A2E">
      <w:pPr>
        <w:spacing w:after="120"/>
        <w:jc w:val="center"/>
        <w:rPr>
          <w:color w:val="000000" w:themeColor="text1"/>
        </w:rPr>
      </w:pPr>
      <w:r w:rsidRPr="00BF2F01">
        <w:rPr>
          <w:b/>
          <w:i/>
          <w:color w:val="000000" w:themeColor="text1"/>
          <w:sz w:val="26"/>
          <w:szCs w:val="26"/>
        </w:rPr>
        <w:t xml:space="preserve">Aboriginal and Torres Strait Islander Heritage Protection Act 1984 </w:t>
      </w:r>
      <w:r w:rsidRPr="00BF2F01">
        <w:rPr>
          <w:b/>
          <w:color w:val="000000" w:themeColor="text1"/>
          <w:sz w:val="26"/>
          <w:szCs w:val="26"/>
        </w:rPr>
        <w:t>(Cth)</w:t>
      </w:r>
    </w:p>
    <w:p w14:paraId="0BBA4E5C" w14:textId="77777777" w:rsidR="002F7B4B" w:rsidRPr="00BF2F01" w:rsidRDefault="002F7B4B" w:rsidP="00E97A2E">
      <w:pPr>
        <w:spacing w:after="120"/>
        <w:jc w:val="center"/>
        <w:rPr>
          <w:b/>
          <w:color w:val="000000" w:themeColor="text1"/>
          <w:sz w:val="26"/>
          <w:szCs w:val="26"/>
        </w:rPr>
      </w:pPr>
      <w:r w:rsidRPr="00BF2F01">
        <w:rPr>
          <w:b/>
          <w:color w:val="000000" w:themeColor="text1"/>
          <w:sz w:val="26"/>
          <w:szCs w:val="26"/>
        </w:rPr>
        <w:t>Notice of an application for the protection of</w:t>
      </w:r>
      <w:r w:rsidR="004327C4">
        <w:rPr>
          <w:b/>
          <w:color w:val="000000" w:themeColor="text1"/>
          <w:sz w:val="26"/>
          <w:szCs w:val="26"/>
        </w:rPr>
        <w:t xml:space="preserve"> </w:t>
      </w:r>
      <w:r w:rsidR="00B7420A">
        <w:rPr>
          <w:b/>
          <w:color w:val="000000" w:themeColor="text1"/>
          <w:sz w:val="26"/>
          <w:szCs w:val="26"/>
        </w:rPr>
        <w:t xml:space="preserve">a </w:t>
      </w:r>
      <w:r w:rsidR="004327C4">
        <w:rPr>
          <w:b/>
          <w:color w:val="000000" w:themeColor="text1"/>
          <w:sz w:val="26"/>
          <w:szCs w:val="26"/>
        </w:rPr>
        <w:t>signific</w:t>
      </w:r>
      <w:r w:rsidR="00237FF1">
        <w:rPr>
          <w:b/>
          <w:color w:val="000000" w:themeColor="text1"/>
          <w:sz w:val="26"/>
          <w:szCs w:val="26"/>
        </w:rPr>
        <w:t xml:space="preserve">ant </w:t>
      </w:r>
      <w:r w:rsidR="00237FF1" w:rsidRPr="00237FF1">
        <w:rPr>
          <w:b/>
          <w:color w:val="000000" w:themeColor="text1"/>
          <w:sz w:val="26"/>
          <w:szCs w:val="26"/>
        </w:rPr>
        <w:t>traditional area</w:t>
      </w:r>
      <w:r w:rsidR="00237FF1">
        <w:rPr>
          <w:b/>
          <w:color w:val="000000" w:themeColor="text1"/>
          <w:sz w:val="26"/>
          <w:szCs w:val="26"/>
        </w:rPr>
        <w:t xml:space="preserve"> located within </w:t>
      </w:r>
      <w:r w:rsidR="00C0632E">
        <w:rPr>
          <w:b/>
          <w:color w:val="000000" w:themeColor="text1"/>
          <w:sz w:val="26"/>
          <w:szCs w:val="26"/>
        </w:rPr>
        <w:t>Billingurru</w:t>
      </w:r>
      <w:r w:rsidR="0049489F">
        <w:rPr>
          <w:b/>
          <w:color w:val="000000" w:themeColor="text1"/>
          <w:sz w:val="26"/>
          <w:szCs w:val="26"/>
        </w:rPr>
        <w:t xml:space="preserve"> (or Billingurr)</w:t>
      </w:r>
      <w:r w:rsidR="00237FF1" w:rsidRPr="00237FF1">
        <w:rPr>
          <w:b/>
          <w:color w:val="000000" w:themeColor="text1"/>
          <w:sz w:val="26"/>
          <w:szCs w:val="26"/>
        </w:rPr>
        <w:t xml:space="preserve">, </w:t>
      </w:r>
      <w:r w:rsidR="00C0632E">
        <w:rPr>
          <w:b/>
          <w:color w:val="000000" w:themeColor="text1"/>
          <w:sz w:val="26"/>
          <w:szCs w:val="26"/>
        </w:rPr>
        <w:t>Broome</w:t>
      </w:r>
      <w:r w:rsidR="00E524EE" w:rsidRPr="00237FF1">
        <w:rPr>
          <w:b/>
          <w:color w:val="000000" w:themeColor="text1"/>
          <w:sz w:val="26"/>
          <w:szCs w:val="26"/>
        </w:rPr>
        <w:t>,</w:t>
      </w:r>
      <w:r w:rsidR="00E97A2E" w:rsidRPr="00237FF1">
        <w:rPr>
          <w:b/>
          <w:color w:val="000000" w:themeColor="text1"/>
          <w:sz w:val="26"/>
          <w:szCs w:val="26"/>
        </w:rPr>
        <w:t xml:space="preserve"> </w:t>
      </w:r>
      <w:r w:rsidR="00C0632E">
        <w:rPr>
          <w:b/>
          <w:color w:val="000000" w:themeColor="text1"/>
          <w:sz w:val="26"/>
          <w:szCs w:val="26"/>
        </w:rPr>
        <w:t>Western Australia</w:t>
      </w:r>
    </w:p>
    <w:p w14:paraId="0BBA4E5D" w14:textId="77777777" w:rsidR="002F7B4B" w:rsidRPr="00BF2F01" w:rsidRDefault="002F7B4B" w:rsidP="008304AB">
      <w:pPr>
        <w:spacing w:after="120"/>
        <w:jc w:val="center"/>
        <w:rPr>
          <w:b/>
          <w:color w:val="000000" w:themeColor="text1"/>
          <w:sz w:val="26"/>
          <w:szCs w:val="26"/>
        </w:rPr>
      </w:pPr>
      <w:r w:rsidRPr="00BF2F01">
        <w:rPr>
          <w:b/>
          <w:color w:val="000000" w:themeColor="text1"/>
          <w:sz w:val="26"/>
          <w:szCs w:val="26"/>
        </w:rPr>
        <w:t>Invitation to make representations</w:t>
      </w:r>
    </w:p>
    <w:p w14:paraId="0BBA4E5E" w14:textId="77777777" w:rsidR="002F7B4B" w:rsidRPr="00BF2F01" w:rsidRDefault="002F7B4B" w:rsidP="002F7B4B">
      <w:pPr>
        <w:jc w:val="both"/>
        <w:rPr>
          <w:color w:val="000000" w:themeColor="text1"/>
        </w:rPr>
      </w:pPr>
      <w:r w:rsidRPr="00BF2F01">
        <w:rPr>
          <w:color w:val="000000" w:themeColor="text1"/>
        </w:rPr>
        <w:t>I,</w:t>
      </w:r>
      <w:r w:rsidR="009000BE" w:rsidRPr="00BF2F01">
        <w:rPr>
          <w:color w:val="000000" w:themeColor="text1"/>
        </w:rPr>
        <w:t xml:space="preserve"> </w:t>
      </w:r>
      <w:r w:rsidR="001847FD">
        <w:rPr>
          <w:color w:val="000000" w:themeColor="text1"/>
        </w:rPr>
        <w:t>Daniel Leo</w:t>
      </w:r>
      <w:r w:rsidR="002E2D0D" w:rsidRPr="00BF2F01">
        <w:rPr>
          <w:color w:val="000000" w:themeColor="text1"/>
        </w:rPr>
        <w:t xml:space="preserve">, </w:t>
      </w:r>
      <w:r w:rsidRPr="00BF2F01">
        <w:rPr>
          <w:color w:val="000000" w:themeColor="text1"/>
        </w:rPr>
        <w:t>hereby give notice as follows:</w:t>
      </w:r>
    </w:p>
    <w:p w14:paraId="0BBA4E5F" w14:textId="77777777" w:rsidR="002F7B4B" w:rsidRPr="00BF2F01" w:rsidRDefault="002F7B4B" w:rsidP="002F7B4B">
      <w:pPr>
        <w:jc w:val="both"/>
        <w:rPr>
          <w:color w:val="FF0000"/>
        </w:rPr>
      </w:pPr>
      <w:r w:rsidRPr="00BF2F01">
        <w:rPr>
          <w:color w:val="000000" w:themeColor="text1"/>
        </w:rPr>
        <w:t>The Minister for the Environment</w:t>
      </w:r>
      <w:r w:rsidR="003E43DD">
        <w:rPr>
          <w:color w:val="000000" w:themeColor="text1"/>
        </w:rPr>
        <w:t xml:space="preserve"> and Energy</w:t>
      </w:r>
      <w:r w:rsidRPr="00BF2F01">
        <w:rPr>
          <w:color w:val="000000" w:themeColor="text1"/>
        </w:rPr>
        <w:t xml:space="preserve">, responsible for the </w:t>
      </w:r>
      <w:r w:rsidRPr="00BF2F01">
        <w:rPr>
          <w:i/>
          <w:color w:val="000000" w:themeColor="text1"/>
        </w:rPr>
        <w:t xml:space="preserve">Aboriginal and Torres Strait Islander Heritage Protection Act 1984 </w:t>
      </w:r>
      <w:r w:rsidRPr="00BF2F01">
        <w:rPr>
          <w:color w:val="000000" w:themeColor="text1"/>
        </w:rPr>
        <w:t>(Cth)</w:t>
      </w:r>
      <w:r w:rsidRPr="00BF2F01">
        <w:rPr>
          <w:i/>
          <w:color w:val="000000" w:themeColor="text1"/>
        </w:rPr>
        <w:t xml:space="preserve"> </w:t>
      </w:r>
      <w:r w:rsidRPr="00BF2F01">
        <w:rPr>
          <w:color w:val="000000" w:themeColor="text1"/>
        </w:rPr>
        <w:t>(</w:t>
      </w:r>
      <w:r w:rsidRPr="00003BDE">
        <w:rPr>
          <w:b/>
          <w:color w:val="000000" w:themeColor="text1"/>
        </w:rPr>
        <w:t xml:space="preserve">the </w:t>
      </w:r>
      <w:r w:rsidRPr="00BF2F01">
        <w:rPr>
          <w:b/>
          <w:color w:val="000000" w:themeColor="text1"/>
        </w:rPr>
        <w:t>Act</w:t>
      </w:r>
      <w:r w:rsidRPr="00BF2F01">
        <w:rPr>
          <w:color w:val="000000" w:themeColor="text1"/>
        </w:rPr>
        <w:t xml:space="preserve">), has received an application made under section 10 of </w:t>
      </w:r>
      <w:r w:rsidR="00FF25BB" w:rsidRPr="00BF2F01">
        <w:rPr>
          <w:color w:val="000000" w:themeColor="text1"/>
        </w:rPr>
        <w:t>the Act seeki</w:t>
      </w:r>
      <w:r w:rsidR="00E97A2E" w:rsidRPr="00BF2F01">
        <w:rPr>
          <w:color w:val="000000" w:themeColor="text1"/>
        </w:rPr>
        <w:t xml:space="preserve">ng to protect </w:t>
      </w:r>
      <w:r w:rsidR="00205090">
        <w:rPr>
          <w:color w:val="000000" w:themeColor="text1"/>
        </w:rPr>
        <w:t>a traditional area</w:t>
      </w:r>
      <w:r w:rsidR="00237FF1" w:rsidRPr="00C331A6">
        <w:rPr>
          <w:color w:val="000000" w:themeColor="text1"/>
        </w:rPr>
        <w:t xml:space="preserve"> </w:t>
      </w:r>
      <w:r w:rsidR="00C0632E">
        <w:rPr>
          <w:color w:val="000000" w:themeColor="text1"/>
        </w:rPr>
        <w:t>within Billingurru</w:t>
      </w:r>
      <w:r w:rsidR="0049489F">
        <w:rPr>
          <w:color w:val="000000" w:themeColor="text1"/>
        </w:rPr>
        <w:t xml:space="preserve"> (or Billingurr)</w:t>
      </w:r>
      <w:r w:rsidR="00C0632E">
        <w:rPr>
          <w:color w:val="000000" w:themeColor="text1"/>
        </w:rPr>
        <w:t>, Broome, Western Australia</w:t>
      </w:r>
      <w:r w:rsidR="00E97A2E" w:rsidRPr="00C331A6">
        <w:rPr>
          <w:color w:val="000000" w:themeColor="text1"/>
        </w:rPr>
        <w:t>,</w:t>
      </w:r>
      <w:r w:rsidRPr="00C331A6">
        <w:rPr>
          <w:color w:val="000000" w:themeColor="text1"/>
        </w:rPr>
        <w:t xml:space="preserve"> </w:t>
      </w:r>
      <w:r w:rsidRPr="00237FF1">
        <w:rPr>
          <w:color w:val="000000" w:themeColor="text1"/>
        </w:rPr>
        <w:t>and appointed me to provide a report to him under section 10(1)(c) of the Act.</w:t>
      </w:r>
      <w:r w:rsidRPr="00BF2F01">
        <w:rPr>
          <w:color w:val="FF0000"/>
        </w:rPr>
        <w:t xml:space="preserve"> </w:t>
      </w:r>
    </w:p>
    <w:p w14:paraId="0BBA4E60" w14:textId="77777777" w:rsidR="002F7B4B" w:rsidRPr="00BF2F01" w:rsidRDefault="00E97A2E" w:rsidP="002F7B4B">
      <w:pPr>
        <w:pStyle w:val="Heading3"/>
        <w:spacing w:before="0"/>
        <w:jc w:val="both"/>
        <w:rPr>
          <w:color w:val="000000" w:themeColor="text1"/>
        </w:rPr>
      </w:pPr>
      <w:r w:rsidRPr="00BF2F01">
        <w:rPr>
          <w:color w:val="000000" w:themeColor="text1"/>
        </w:rPr>
        <w:t>The applicant</w:t>
      </w:r>
      <w:r w:rsidR="002E2D0D" w:rsidRPr="00BF2F01">
        <w:rPr>
          <w:color w:val="000000" w:themeColor="text1"/>
        </w:rPr>
        <w:t>s</w:t>
      </w:r>
    </w:p>
    <w:p w14:paraId="0BBA4E61" w14:textId="120D575D" w:rsidR="002F7B4B" w:rsidRPr="00BF2F01" w:rsidRDefault="002F7B4B" w:rsidP="002F7B4B">
      <w:pPr>
        <w:jc w:val="both"/>
        <w:rPr>
          <w:color w:val="000000" w:themeColor="text1"/>
        </w:rPr>
      </w:pPr>
      <w:r w:rsidRPr="00BF2F01">
        <w:rPr>
          <w:color w:val="000000" w:themeColor="text1"/>
        </w:rPr>
        <w:t>The application is made</w:t>
      </w:r>
      <w:r w:rsidR="00FF25BB" w:rsidRPr="00BF2F01">
        <w:rPr>
          <w:color w:val="000000" w:themeColor="text1"/>
        </w:rPr>
        <w:t xml:space="preserve"> by </w:t>
      </w:r>
      <w:bookmarkStart w:id="0" w:name="_GoBack"/>
      <w:bookmarkEnd w:id="0"/>
      <w:r w:rsidR="009000BE" w:rsidRPr="00BF2F01">
        <w:rPr>
          <w:color w:val="000000" w:themeColor="text1"/>
        </w:rPr>
        <w:t xml:space="preserve">the </w:t>
      </w:r>
      <w:r w:rsidR="00C0632E">
        <w:rPr>
          <w:color w:val="000000" w:themeColor="text1"/>
        </w:rPr>
        <w:t>Yawuru Native Title Holders Aboriginal Corporation</w:t>
      </w:r>
      <w:r w:rsidR="00372287" w:rsidRPr="00BF2F01">
        <w:rPr>
          <w:color w:val="000000" w:themeColor="text1"/>
        </w:rPr>
        <w:t xml:space="preserve">. </w:t>
      </w:r>
    </w:p>
    <w:p w14:paraId="0BBA4E62" w14:textId="77777777" w:rsidR="002F7B4B" w:rsidRPr="00BF2F01" w:rsidRDefault="002F7B4B" w:rsidP="002F7B4B">
      <w:pPr>
        <w:pStyle w:val="Heading3"/>
        <w:spacing w:before="0"/>
        <w:jc w:val="both"/>
        <w:rPr>
          <w:color w:val="000000" w:themeColor="text1"/>
        </w:rPr>
      </w:pPr>
      <w:r w:rsidRPr="00BF2F01">
        <w:rPr>
          <w:color w:val="000000" w:themeColor="text1"/>
        </w:rPr>
        <w:t>The purpose of the application</w:t>
      </w:r>
    </w:p>
    <w:p w14:paraId="0BBA4E63" w14:textId="77777777" w:rsidR="002F7B4B" w:rsidRPr="00BF2F01" w:rsidRDefault="002F7B4B" w:rsidP="002F7B4B">
      <w:pPr>
        <w:jc w:val="both"/>
        <w:rPr>
          <w:color w:val="000000" w:themeColor="text1"/>
        </w:rPr>
      </w:pPr>
      <w:r w:rsidRPr="00BF2F01">
        <w:rPr>
          <w:color w:val="000000" w:themeColor="text1"/>
        </w:rPr>
        <w:t xml:space="preserve">The application seeks the preservation or protection of </w:t>
      </w:r>
      <w:r w:rsidR="00E97A2E" w:rsidRPr="00BF2F01">
        <w:rPr>
          <w:color w:val="000000" w:themeColor="text1"/>
        </w:rPr>
        <w:t>the area specified in the application</w:t>
      </w:r>
      <w:r w:rsidR="00683388" w:rsidRPr="00BF2F01">
        <w:rPr>
          <w:color w:val="000000" w:themeColor="text1"/>
        </w:rPr>
        <w:t>, and further below,</w:t>
      </w:r>
      <w:r w:rsidR="00E97A2E" w:rsidRPr="00BF2F01">
        <w:rPr>
          <w:color w:val="000000" w:themeColor="text1"/>
        </w:rPr>
        <w:t xml:space="preserve"> </w:t>
      </w:r>
      <w:r w:rsidR="003C6343" w:rsidRPr="00BF2F01">
        <w:rPr>
          <w:color w:val="000000" w:themeColor="text1"/>
        </w:rPr>
        <w:t>from injury or desecration</w:t>
      </w:r>
      <w:r w:rsidR="00E97A2E" w:rsidRPr="00BF2F01">
        <w:rPr>
          <w:color w:val="000000" w:themeColor="text1"/>
        </w:rPr>
        <w:t xml:space="preserve">. </w:t>
      </w:r>
      <w:r w:rsidR="00461594" w:rsidRPr="00BF2F01">
        <w:rPr>
          <w:color w:val="000000" w:themeColor="text1"/>
        </w:rPr>
        <w:t>Section 10 of t</w:t>
      </w:r>
      <w:r w:rsidR="00E97A2E" w:rsidRPr="00BF2F01">
        <w:rPr>
          <w:color w:val="000000" w:themeColor="text1"/>
        </w:rPr>
        <w:t xml:space="preserve">he Act enables the Minister to </w:t>
      </w:r>
      <w:r w:rsidR="00461594" w:rsidRPr="00BF2F01">
        <w:rPr>
          <w:color w:val="000000" w:themeColor="text1"/>
        </w:rPr>
        <w:t>decid</w:t>
      </w:r>
      <w:r w:rsidR="0025241A" w:rsidRPr="00BF2F01">
        <w:rPr>
          <w:color w:val="000000" w:themeColor="text1"/>
        </w:rPr>
        <w:t>e</w:t>
      </w:r>
      <w:r w:rsidR="00461594" w:rsidRPr="00BF2F01">
        <w:rPr>
          <w:color w:val="000000" w:themeColor="text1"/>
        </w:rPr>
        <w:t xml:space="preserve"> whether to </w:t>
      </w:r>
      <w:r w:rsidR="00E97A2E" w:rsidRPr="00BF2F01">
        <w:rPr>
          <w:color w:val="000000" w:themeColor="text1"/>
        </w:rPr>
        <w:t>make a declaration to preserve and protect the specified area</w:t>
      </w:r>
      <w:r w:rsidR="0025241A" w:rsidRPr="00BF2F01">
        <w:rPr>
          <w:color w:val="000000" w:themeColor="text1"/>
        </w:rPr>
        <w:t>, if</w:t>
      </w:r>
      <w:r w:rsidR="00461594" w:rsidRPr="00BF2F01">
        <w:rPr>
          <w:color w:val="000000" w:themeColor="text1"/>
        </w:rPr>
        <w:t xml:space="preserve"> the Minister </w:t>
      </w:r>
      <w:r w:rsidR="0025241A" w:rsidRPr="00BF2F01">
        <w:rPr>
          <w:color w:val="000000" w:themeColor="text1"/>
        </w:rPr>
        <w:t>is</w:t>
      </w:r>
      <w:r w:rsidR="00461594" w:rsidRPr="00BF2F01">
        <w:rPr>
          <w:color w:val="000000" w:themeColor="text1"/>
        </w:rPr>
        <w:t xml:space="preserve"> satisfied</w:t>
      </w:r>
      <w:r w:rsidR="00E97A2E" w:rsidRPr="00BF2F01">
        <w:rPr>
          <w:color w:val="000000" w:themeColor="text1"/>
        </w:rPr>
        <w:t xml:space="preserve"> that the area is a significant Aboriginal area and is under threat of injury or desecration. </w:t>
      </w:r>
      <w:r w:rsidR="00461594" w:rsidRPr="00BF2F01">
        <w:rPr>
          <w:color w:val="000000" w:themeColor="text1"/>
        </w:rPr>
        <w:t xml:space="preserve">In the Act, the term ‘significant Aboriginal area’ </w:t>
      </w:r>
      <w:r w:rsidR="007F1A91" w:rsidRPr="00BF2F01">
        <w:rPr>
          <w:color w:val="000000" w:themeColor="text1"/>
        </w:rPr>
        <w:t>refers to</w:t>
      </w:r>
      <w:r w:rsidR="00461594" w:rsidRPr="00BF2F01">
        <w:rPr>
          <w:color w:val="000000" w:themeColor="text1"/>
        </w:rPr>
        <w:t xml:space="preserve"> an area that is of particular significance to Aboriginals in accordance with Aboriginal tradition.</w:t>
      </w:r>
      <w:r w:rsidR="00F2101D" w:rsidRPr="00BF2F01">
        <w:rPr>
          <w:color w:val="000000" w:themeColor="text1"/>
        </w:rPr>
        <w:t xml:space="preserve"> </w:t>
      </w:r>
      <w:r w:rsidR="007F1A91" w:rsidRPr="00BF2F01">
        <w:rPr>
          <w:color w:val="000000" w:themeColor="text1"/>
        </w:rPr>
        <w:t>Section 3 of the Act provides d</w:t>
      </w:r>
      <w:r w:rsidR="00F2101D" w:rsidRPr="00BF2F01">
        <w:rPr>
          <w:color w:val="000000" w:themeColor="text1"/>
        </w:rPr>
        <w:t xml:space="preserve">efinitions of </w:t>
      </w:r>
      <w:r w:rsidR="007F1A91" w:rsidRPr="00BF2F01">
        <w:rPr>
          <w:color w:val="000000" w:themeColor="text1"/>
        </w:rPr>
        <w:t xml:space="preserve">‘significant Aboriginal area’ and other relevant terms including </w:t>
      </w:r>
      <w:r w:rsidR="00F2101D" w:rsidRPr="00BF2F01">
        <w:rPr>
          <w:color w:val="000000" w:themeColor="text1"/>
        </w:rPr>
        <w:t xml:space="preserve">‘Aboriginal tradition’ </w:t>
      </w:r>
      <w:r w:rsidR="007F1A91" w:rsidRPr="00BF2F01">
        <w:rPr>
          <w:color w:val="000000" w:themeColor="text1"/>
        </w:rPr>
        <w:t>and ‘injured or desecrated’</w:t>
      </w:r>
      <w:r w:rsidR="00F2101D" w:rsidRPr="00BF2F01">
        <w:rPr>
          <w:color w:val="000000" w:themeColor="text1"/>
        </w:rPr>
        <w:t xml:space="preserve">. </w:t>
      </w:r>
      <w:r w:rsidR="00E97A2E" w:rsidRPr="00BF2F01">
        <w:rPr>
          <w:color w:val="000000" w:themeColor="text1"/>
        </w:rPr>
        <w:t>The area specified for protection, the claimed significance of the area, and the claimed nature of the</w:t>
      </w:r>
      <w:r w:rsidR="00461594" w:rsidRPr="00BF2F01">
        <w:rPr>
          <w:color w:val="000000" w:themeColor="text1"/>
        </w:rPr>
        <w:t xml:space="preserve"> threat of</w:t>
      </w:r>
      <w:r w:rsidR="00E97A2E" w:rsidRPr="00BF2F01">
        <w:rPr>
          <w:color w:val="000000" w:themeColor="text1"/>
        </w:rPr>
        <w:t xml:space="preserve"> injury or </w:t>
      </w:r>
      <w:r w:rsidR="00DB718B" w:rsidRPr="00BF2F01">
        <w:rPr>
          <w:color w:val="000000" w:themeColor="text1"/>
        </w:rPr>
        <w:t>desecration is</w:t>
      </w:r>
      <w:r w:rsidR="00E97A2E" w:rsidRPr="00BF2F01">
        <w:rPr>
          <w:color w:val="000000" w:themeColor="text1"/>
        </w:rPr>
        <w:t xml:space="preserve"> s</w:t>
      </w:r>
      <w:r w:rsidR="002012EA" w:rsidRPr="00BF2F01">
        <w:rPr>
          <w:color w:val="000000" w:themeColor="text1"/>
        </w:rPr>
        <w:t>et out</w:t>
      </w:r>
      <w:r w:rsidR="00E97A2E" w:rsidRPr="00BF2F01">
        <w:rPr>
          <w:color w:val="000000" w:themeColor="text1"/>
        </w:rPr>
        <w:t xml:space="preserve"> below</w:t>
      </w:r>
      <w:r w:rsidR="003C6343" w:rsidRPr="00BF2F01">
        <w:rPr>
          <w:color w:val="000000" w:themeColor="text1"/>
        </w:rPr>
        <w:t>.</w:t>
      </w:r>
    </w:p>
    <w:p w14:paraId="0BBA4E64" w14:textId="77777777" w:rsidR="002F7B4B" w:rsidRPr="00BF2F01" w:rsidRDefault="002F7B4B" w:rsidP="002F7B4B">
      <w:pPr>
        <w:pStyle w:val="Heading3"/>
        <w:spacing w:before="0"/>
        <w:jc w:val="both"/>
        <w:rPr>
          <w:color w:val="000000" w:themeColor="text1"/>
        </w:rPr>
      </w:pPr>
      <w:r w:rsidRPr="00BF2F01">
        <w:rPr>
          <w:color w:val="000000" w:themeColor="text1"/>
        </w:rPr>
        <w:t>Matters the report is required to deal with</w:t>
      </w:r>
    </w:p>
    <w:p w14:paraId="0BBA4E65" w14:textId="77777777" w:rsidR="002F7B4B" w:rsidRPr="00BF2F01" w:rsidRDefault="002F7B4B" w:rsidP="002F7B4B">
      <w:pPr>
        <w:jc w:val="both"/>
        <w:rPr>
          <w:color w:val="000000" w:themeColor="text1"/>
        </w:rPr>
      </w:pPr>
      <w:r w:rsidRPr="00BF2F01">
        <w:rPr>
          <w:color w:val="000000" w:themeColor="text1"/>
        </w:rPr>
        <w:t>The Minister will consider my report under section 10 of the Act in relation to the area specified for protection before deciding whether to make a declaration under section 10 of the Act. Under section 10(4) of the Act, the report is required to deal with the following matters:</w:t>
      </w:r>
    </w:p>
    <w:p w14:paraId="0BBA4E66" w14:textId="77777777" w:rsidR="002F7B4B" w:rsidRPr="00BF2F01" w:rsidRDefault="002F7B4B" w:rsidP="0025241A">
      <w:pPr>
        <w:numPr>
          <w:ilvl w:val="0"/>
          <w:numId w:val="2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>the particular significance of the area to Aboriginals;</w:t>
      </w:r>
    </w:p>
    <w:p w14:paraId="0BBA4E67" w14:textId="77777777" w:rsidR="002F7B4B" w:rsidRPr="00BF2F01" w:rsidRDefault="002F7B4B" w:rsidP="0025241A">
      <w:pPr>
        <w:numPr>
          <w:ilvl w:val="0"/>
          <w:numId w:val="2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>the nature and extent of the threat of injury to, or desecration of, the area;</w:t>
      </w:r>
    </w:p>
    <w:p w14:paraId="0BBA4E68" w14:textId="77777777" w:rsidR="002F7B4B" w:rsidRPr="00BF2F01" w:rsidRDefault="002F7B4B" w:rsidP="0025241A">
      <w:pPr>
        <w:numPr>
          <w:ilvl w:val="0"/>
          <w:numId w:val="1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>the extent of the area that should be protected;</w:t>
      </w:r>
    </w:p>
    <w:p w14:paraId="0BBA4E69" w14:textId="77777777" w:rsidR="002F7B4B" w:rsidRPr="00BF2F01" w:rsidRDefault="002F7B4B" w:rsidP="0025241A">
      <w:pPr>
        <w:numPr>
          <w:ilvl w:val="0"/>
          <w:numId w:val="1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>the prohibitions and restrictions to be made with respect to the area;</w:t>
      </w:r>
    </w:p>
    <w:p w14:paraId="0BBA4E6A" w14:textId="77777777" w:rsidR="002F7B4B" w:rsidRPr="00BF2F01" w:rsidRDefault="002F7B4B" w:rsidP="0025241A">
      <w:pPr>
        <w:numPr>
          <w:ilvl w:val="0"/>
          <w:numId w:val="1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>the effects the making of a declaration may have on the proprietary or pecuniary interests of persons other than the Aboriginal or Aboriginals on whose behalf the application is made;</w:t>
      </w:r>
    </w:p>
    <w:p w14:paraId="0BBA4E6B" w14:textId="77777777" w:rsidR="002F7B4B" w:rsidRPr="00BF2F01" w:rsidRDefault="002F7B4B" w:rsidP="0025241A">
      <w:pPr>
        <w:numPr>
          <w:ilvl w:val="0"/>
          <w:numId w:val="1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>the duration of any declaration; and</w:t>
      </w:r>
    </w:p>
    <w:p w14:paraId="0BBA4E6C" w14:textId="77777777" w:rsidR="002F7B4B" w:rsidRPr="00BF2F01" w:rsidRDefault="002F7B4B" w:rsidP="0025241A">
      <w:pPr>
        <w:numPr>
          <w:ilvl w:val="0"/>
          <w:numId w:val="1"/>
        </w:numPr>
        <w:spacing w:after="120"/>
        <w:ind w:hanging="573"/>
        <w:jc w:val="both"/>
        <w:rPr>
          <w:color w:val="000000" w:themeColor="text1"/>
          <w:lang w:val="en-US"/>
        </w:rPr>
      </w:pPr>
      <w:r w:rsidRPr="00BF2F01">
        <w:rPr>
          <w:color w:val="000000" w:themeColor="text1"/>
          <w:lang w:val="en-US"/>
        </w:rPr>
        <w:t xml:space="preserve">the extent to which the area is or may be protected by or under a law of the State of </w:t>
      </w:r>
      <w:r w:rsidR="0049779F">
        <w:rPr>
          <w:color w:val="000000" w:themeColor="text1"/>
          <w:lang w:val="en-US"/>
        </w:rPr>
        <w:t>Western Australia</w:t>
      </w:r>
      <w:r w:rsidRPr="00BF2F01">
        <w:rPr>
          <w:color w:val="000000" w:themeColor="text1"/>
          <w:lang w:val="en-US"/>
        </w:rPr>
        <w:t>, and the effectiveness of any remedies available under any such law.</w:t>
      </w:r>
    </w:p>
    <w:p w14:paraId="0BBA4E6D" w14:textId="77777777" w:rsidR="00D72293" w:rsidRPr="00BF2F01" w:rsidRDefault="00D72293" w:rsidP="00D72293">
      <w:pPr>
        <w:spacing w:after="0"/>
        <w:ind w:left="357"/>
        <w:jc w:val="both"/>
        <w:rPr>
          <w:color w:val="000000" w:themeColor="text1"/>
          <w:lang w:val="en-US"/>
        </w:rPr>
      </w:pPr>
    </w:p>
    <w:p w14:paraId="0BBA4E6E" w14:textId="77777777" w:rsidR="00DF1CE5" w:rsidRPr="00BF2F01" w:rsidRDefault="002F7B4B" w:rsidP="00D72293">
      <w:pPr>
        <w:pStyle w:val="Heading3"/>
        <w:spacing w:before="0"/>
        <w:jc w:val="both"/>
        <w:rPr>
          <w:color w:val="000000" w:themeColor="text1"/>
        </w:rPr>
      </w:pPr>
      <w:r w:rsidRPr="00BF2F01">
        <w:rPr>
          <w:color w:val="000000" w:themeColor="text1"/>
        </w:rPr>
        <w:lastRenderedPageBreak/>
        <w:t>The area</w:t>
      </w:r>
      <w:r w:rsidR="00231364" w:rsidRPr="00BF2F01">
        <w:rPr>
          <w:color w:val="000000" w:themeColor="text1"/>
        </w:rPr>
        <w:t xml:space="preserve"> sought to be protected (the '</w:t>
      </w:r>
      <w:r w:rsidRPr="00BF2F01">
        <w:rPr>
          <w:color w:val="000000" w:themeColor="text1"/>
        </w:rPr>
        <w:t>specified area</w:t>
      </w:r>
      <w:r w:rsidR="00231364" w:rsidRPr="00BF2F01">
        <w:rPr>
          <w:color w:val="000000" w:themeColor="text1"/>
        </w:rPr>
        <w:t>'</w:t>
      </w:r>
      <w:r w:rsidRPr="00BF2F01">
        <w:rPr>
          <w:color w:val="000000" w:themeColor="text1"/>
        </w:rPr>
        <w:t>)</w:t>
      </w:r>
    </w:p>
    <w:p w14:paraId="0BBA4E6F" w14:textId="77777777" w:rsidR="00B7420A" w:rsidRDefault="008304AB" w:rsidP="008F7F33">
      <w:pPr>
        <w:jc w:val="both"/>
      </w:pPr>
      <w:r w:rsidRPr="0002652E">
        <w:t xml:space="preserve">The </w:t>
      </w:r>
      <w:r w:rsidR="008F4209" w:rsidRPr="0002652E">
        <w:t>applicant specifies</w:t>
      </w:r>
      <w:r w:rsidR="00634806" w:rsidRPr="0002652E">
        <w:t xml:space="preserve"> </w:t>
      </w:r>
      <w:r w:rsidR="00F2122A" w:rsidRPr="0002652E">
        <w:t xml:space="preserve">a traditional area located within </w:t>
      </w:r>
      <w:r w:rsidR="00D11DE4" w:rsidRPr="0002652E">
        <w:t>Billingurru</w:t>
      </w:r>
      <w:r w:rsidR="00B7420A">
        <w:t xml:space="preserve"> (Billingurr)</w:t>
      </w:r>
      <w:r w:rsidR="00F2122A" w:rsidRPr="0002652E">
        <w:t>, Broome, Western Australia</w:t>
      </w:r>
      <w:r w:rsidR="00B7420A">
        <w:t xml:space="preserve"> for which protection is sought. This includes:</w:t>
      </w:r>
    </w:p>
    <w:p w14:paraId="0BBA4E70" w14:textId="77777777" w:rsidR="00B7420A" w:rsidRDefault="00B7420A" w:rsidP="00B7420A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Theme="minorHAnsi" w:eastAsiaTheme="minorHAnsi" w:hAnsiTheme="minorHAnsi" w:cstheme="minorBidi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</w:rPr>
        <w:t>Registered Aboriginal Area #12839 (Reserve 50994).</w:t>
      </w:r>
    </w:p>
    <w:p w14:paraId="0BBA4E71" w14:textId="77777777" w:rsidR="00B7420A" w:rsidRDefault="00B7420A" w:rsidP="00B7420A">
      <w:pPr>
        <w:pStyle w:val="ListBullet"/>
        <w:tabs>
          <w:tab w:val="clear" w:pos="360"/>
          <w:tab w:val="num" w:pos="717"/>
        </w:tabs>
        <w:ind w:left="717"/>
      </w:pPr>
      <w:r>
        <w:t>Parts of Lots 100, 9</w:t>
      </w:r>
      <w:r w:rsidR="008C5055">
        <w:t>85</w:t>
      </w:r>
      <w:r>
        <w:t xml:space="preserve"> and 13 Millington Road, Cable Beach above the 20 meter contour line. </w:t>
      </w:r>
    </w:p>
    <w:p w14:paraId="0BBA4E72" w14:textId="77777777" w:rsidR="00B7420A" w:rsidRPr="00B7420A" w:rsidRDefault="00B7420A" w:rsidP="00B7420A">
      <w:pPr>
        <w:pStyle w:val="ListBullet"/>
        <w:tabs>
          <w:tab w:val="clear" w:pos="360"/>
          <w:tab w:val="num" w:pos="717"/>
        </w:tabs>
        <w:ind w:left="717"/>
      </w:pPr>
      <w:r>
        <w:t xml:space="preserve">Parts of Lots 51, 50 and 3 Coucal Street, Cable Beach above the 20 meter contour line. </w:t>
      </w:r>
      <w:r w:rsidR="00D11DE4">
        <w:br/>
      </w:r>
    </w:p>
    <w:p w14:paraId="0BBA4E73" w14:textId="77777777" w:rsidR="00052779" w:rsidRDefault="008C5055" w:rsidP="00052779">
      <w:pPr>
        <w:keepNext/>
        <w:jc w:val="center"/>
        <w:rPr>
          <w:color w:val="FF0000"/>
        </w:rPr>
      </w:pPr>
      <w:r>
        <w:rPr>
          <w:noProof/>
          <w:color w:val="FF0000"/>
          <w:lang w:eastAsia="en-AU"/>
        </w:rPr>
        <w:drawing>
          <wp:inline distT="0" distB="0" distL="0" distR="0" wp14:anchorId="0BBA4E89" wp14:editId="097835E7">
            <wp:extent cx="4860000" cy="7200000"/>
            <wp:effectExtent l="0" t="0" r="0" b="1270"/>
            <wp:docPr id="2" name="Picture 1" descr="Figure 1 Map showing the 'specified area' in Billingurru, Broome, Western Australia" title="Figure 1 Map showing the specified area Map of 'specified area' Billingurru, Broome, Western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A4E74" w14:textId="77777777" w:rsidR="00DF1CE5" w:rsidRPr="003105CA" w:rsidRDefault="00052779" w:rsidP="00052779">
      <w:pPr>
        <w:pStyle w:val="Caption"/>
        <w:jc w:val="center"/>
      </w:pPr>
      <w:r w:rsidRPr="003105CA">
        <w:t xml:space="preserve">Figure </w:t>
      </w:r>
      <w:r w:rsidR="002A1FC3" w:rsidRPr="003105CA">
        <w:fldChar w:fldCharType="begin"/>
      </w:r>
      <w:r w:rsidR="00B130C5" w:rsidRPr="003105CA">
        <w:instrText xml:space="preserve"> SEQ Figure \* ARABIC </w:instrText>
      </w:r>
      <w:r w:rsidR="002A1FC3" w:rsidRPr="003105CA">
        <w:fldChar w:fldCharType="separate"/>
      </w:r>
      <w:r w:rsidR="00003BDE" w:rsidRPr="003105CA">
        <w:rPr>
          <w:noProof/>
        </w:rPr>
        <w:t>1</w:t>
      </w:r>
      <w:r w:rsidR="002A1FC3" w:rsidRPr="003105CA">
        <w:rPr>
          <w:noProof/>
        </w:rPr>
        <w:fldChar w:fldCharType="end"/>
      </w:r>
      <w:r w:rsidRPr="003105CA">
        <w:t xml:space="preserve"> </w:t>
      </w:r>
      <w:r w:rsidR="00784A64" w:rsidRPr="003105CA">
        <w:t>M</w:t>
      </w:r>
      <w:r w:rsidRPr="003105CA">
        <w:t xml:space="preserve">ap showing </w:t>
      </w:r>
      <w:r w:rsidR="008F4209" w:rsidRPr="003105CA">
        <w:t>t</w:t>
      </w:r>
      <w:r w:rsidR="004327C4" w:rsidRPr="003105CA">
        <w:t xml:space="preserve">he specified area in </w:t>
      </w:r>
      <w:r w:rsidR="00FA6F84" w:rsidRPr="003105CA">
        <w:t>Billingurru, Broome, Western Australia</w:t>
      </w:r>
    </w:p>
    <w:p w14:paraId="0BBA4E75" w14:textId="77777777" w:rsidR="002F7B4B" w:rsidRPr="00BF2F01" w:rsidRDefault="002F7B4B" w:rsidP="00D72293">
      <w:pPr>
        <w:pStyle w:val="Heading3"/>
        <w:spacing w:before="0"/>
        <w:jc w:val="both"/>
        <w:rPr>
          <w:b w:val="0"/>
          <w:color w:val="000000" w:themeColor="text1"/>
        </w:rPr>
      </w:pPr>
      <w:r w:rsidRPr="00BF2F01">
        <w:rPr>
          <w:color w:val="000000" w:themeColor="text1"/>
        </w:rPr>
        <w:lastRenderedPageBreak/>
        <w:t>Claimed nature of particular significance</w:t>
      </w:r>
      <w:r w:rsidR="00D601DA" w:rsidRPr="00BF2F01">
        <w:rPr>
          <w:color w:val="000000" w:themeColor="text1"/>
        </w:rPr>
        <w:t xml:space="preserve"> </w:t>
      </w:r>
    </w:p>
    <w:p w14:paraId="0BBA4E76" w14:textId="77777777" w:rsidR="008B1DD3" w:rsidRPr="00BF2F01" w:rsidRDefault="002F7B4B" w:rsidP="002F7B4B">
      <w:pPr>
        <w:spacing w:after="120"/>
        <w:jc w:val="both"/>
        <w:rPr>
          <w:color w:val="000000" w:themeColor="text1"/>
        </w:rPr>
      </w:pPr>
      <w:r w:rsidRPr="00BF2F01">
        <w:rPr>
          <w:color w:val="000000" w:themeColor="text1"/>
        </w:rPr>
        <w:t>The application indicates that the particular significance of the specified area</w:t>
      </w:r>
      <w:r w:rsidR="00E17615">
        <w:rPr>
          <w:color w:val="000000" w:themeColor="text1"/>
        </w:rPr>
        <w:t xml:space="preserve"> </w:t>
      </w:r>
      <w:r w:rsidR="008F4209">
        <w:rPr>
          <w:color w:val="000000" w:themeColor="text1"/>
        </w:rPr>
        <w:t>arises</w:t>
      </w:r>
      <w:r w:rsidRPr="00BF2F01">
        <w:rPr>
          <w:color w:val="000000" w:themeColor="text1"/>
        </w:rPr>
        <w:t xml:space="preserve"> </w:t>
      </w:r>
      <w:r w:rsidR="002E2D0D" w:rsidRPr="00BF2F01">
        <w:rPr>
          <w:color w:val="000000" w:themeColor="text1"/>
        </w:rPr>
        <w:t>b</w:t>
      </w:r>
      <w:r w:rsidR="00C80388" w:rsidRPr="00BF2F01">
        <w:rPr>
          <w:color w:val="000000" w:themeColor="text1"/>
        </w:rPr>
        <w:t>e</w:t>
      </w:r>
      <w:r w:rsidR="00695C07" w:rsidRPr="00BF2F01">
        <w:rPr>
          <w:color w:val="000000" w:themeColor="text1"/>
        </w:rPr>
        <w:t>cause</w:t>
      </w:r>
      <w:r w:rsidR="008B1DD3" w:rsidRPr="00BF2F01">
        <w:rPr>
          <w:color w:val="000000" w:themeColor="text1"/>
        </w:rPr>
        <w:t>:</w:t>
      </w:r>
    </w:p>
    <w:p w14:paraId="0BBA4E77" w14:textId="77777777" w:rsidR="002859E9" w:rsidRDefault="00FA6F84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Theme="minorHAnsi" w:eastAsiaTheme="minorHAnsi" w:hAnsiTheme="minorHAnsi" w:cstheme="minorBidi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</w:rPr>
        <w:t>The</w:t>
      </w:r>
      <w:r w:rsidR="00167A28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area</w:t>
      </w:r>
      <w:r>
        <w:rPr>
          <w:rFonts w:asciiTheme="minorHAnsi" w:eastAsiaTheme="minorHAnsi" w:hAnsiTheme="minorHAnsi" w:cstheme="minorBidi"/>
          <w:color w:val="000000" w:themeColor="text1"/>
          <w:sz w:val="22"/>
        </w:rPr>
        <w:t>, comprised of a system of white sand dunes,</w:t>
      </w:r>
      <w:r w:rsidR="00167A28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is </w:t>
      </w:r>
      <w:r w:rsidR="00F019AE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identified as a </w:t>
      </w:r>
      <w:r w:rsidR="002859E9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site </w:t>
      </w:r>
      <w:r w:rsidR="00F019AE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connected to </w:t>
      </w:r>
      <w:r w:rsidR="002859E9">
        <w:rPr>
          <w:rFonts w:asciiTheme="minorHAnsi" w:eastAsiaTheme="minorHAnsi" w:hAnsiTheme="minorHAnsi" w:cstheme="minorBidi"/>
          <w:color w:val="000000" w:themeColor="text1"/>
          <w:sz w:val="22"/>
        </w:rPr>
        <w:t>secret/sacred rituals</w:t>
      </w:r>
      <w:r w:rsidR="00433DF6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and consists of a Law Ground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, often 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referred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to in English as “Hidden Valley”. The precise location of the law ground is 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known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</w:t>
      </w:r>
      <w:r w:rsidR="00003BDE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only 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to certain men who are initiated in the relevant 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Aboriginal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traditions. </w:t>
      </w:r>
      <w:r w:rsidR="00F569E9">
        <w:rPr>
          <w:rFonts w:asciiTheme="minorHAnsi" w:eastAsiaTheme="minorHAnsi" w:hAnsiTheme="minorHAnsi" w:cstheme="minorBidi"/>
          <w:color w:val="000000" w:themeColor="text1"/>
          <w:sz w:val="22"/>
        </w:rPr>
        <w:t>T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he Law 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Ground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is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considered by the applicants to 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be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a very powerful place of gr</w:t>
      </w:r>
      <w:r w:rsidR="00502FD5">
        <w:rPr>
          <w:rFonts w:asciiTheme="minorHAnsi" w:eastAsiaTheme="minorHAnsi" w:hAnsiTheme="minorHAnsi" w:cstheme="minorBidi"/>
          <w:color w:val="000000" w:themeColor="text1"/>
          <w:sz w:val="22"/>
        </w:rPr>
        <w:t>e</w:t>
      </w:r>
      <w:r w:rsidR="0049779F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at significance. </w:t>
      </w:r>
    </w:p>
    <w:p w14:paraId="0BBA4E78" w14:textId="77777777" w:rsidR="002859E9" w:rsidRPr="00872A07" w:rsidRDefault="002859E9" w:rsidP="00872A07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Theme="minorHAnsi" w:eastAsiaTheme="minorHAnsi" w:hAnsiTheme="minorHAnsi" w:cstheme="minorBidi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</w:rPr>
        <w:t>Gazing upon</w:t>
      </w:r>
      <w:r w:rsidR="00872A07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, looking towards and talking about the ceremonial area within the specified area is considered </w:t>
      </w:r>
      <w:r w:rsidR="00AB679E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by the applicants as </w:t>
      </w:r>
      <w:r w:rsidR="00872A07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culturally inappropriate. </w:t>
      </w:r>
    </w:p>
    <w:p w14:paraId="0BBA4E79" w14:textId="77777777" w:rsidR="00167A28" w:rsidRDefault="00167A28" w:rsidP="00167A28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Theme="minorHAnsi" w:eastAsiaTheme="minorHAnsi" w:hAnsiTheme="minorHAnsi" w:cstheme="minorBidi"/>
          <w:color w:val="000000" w:themeColor="text1"/>
          <w:sz w:val="22"/>
        </w:rPr>
      </w:pPr>
      <w:r w:rsidRPr="00167A28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Any damage to the white sand dunes is </w:t>
      </w:r>
      <w:r w:rsidR="00AB679E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considered </w:t>
      </w:r>
      <w:r w:rsidR="00872A07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by the applicants as </w:t>
      </w:r>
      <w:r w:rsidR="00D11DE4">
        <w:rPr>
          <w:rFonts w:asciiTheme="minorHAnsi" w:eastAsiaTheme="minorHAnsi" w:hAnsiTheme="minorHAnsi" w:cstheme="minorBidi"/>
          <w:color w:val="000000" w:themeColor="text1"/>
          <w:sz w:val="22"/>
        </w:rPr>
        <w:t>desecration</w:t>
      </w:r>
      <w:r w:rsidR="00F55D3E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of the specified area and </w:t>
      </w:r>
      <w:r w:rsidRPr="00167A28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contrary to </w:t>
      </w:r>
      <w:r w:rsidR="00FA6F84" w:rsidRPr="00167A28">
        <w:rPr>
          <w:rFonts w:asciiTheme="minorHAnsi" w:eastAsiaTheme="minorHAnsi" w:hAnsiTheme="minorHAnsi" w:cstheme="minorBidi"/>
          <w:color w:val="000000" w:themeColor="text1"/>
          <w:sz w:val="22"/>
        </w:rPr>
        <w:t>Aboriginal</w:t>
      </w:r>
      <w:r w:rsidR="00F2122A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law and custom. </w:t>
      </w:r>
    </w:p>
    <w:p w14:paraId="0BBA4E7A" w14:textId="77777777" w:rsidR="00D11DE4" w:rsidRPr="00D11DE4" w:rsidRDefault="00D11DE4" w:rsidP="00D11DE4"/>
    <w:p w14:paraId="0BBA4E7B" w14:textId="77777777" w:rsidR="002F7B4B" w:rsidRPr="00BF2F01" w:rsidRDefault="002F7B4B" w:rsidP="00D72293">
      <w:pPr>
        <w:pStyle w:val="Heading3"/>
        <w:spacing w:before="0"/>
        <w:jc w:val="both"/>
        <w:rPr>
          <w:color w:val="000000" w:themeColor="text1"/>
        </w:rPr>
      </w:pPr>
      <w:r w:rsidRPr="00BF2F01">
        <w:rPr>
          <w:color w:val="000000" w:themeColor="text1"/>
        </w:rPr>
        <w:t>Claimed threat of injury or desecration</w:t>
      </w:r>
    </w:p>
    <w:p w14:paraId="0BBA4E7C" w14:textId="6C5C7887" w:rsidR="00D76B8A" w:rsidRDefault="00872A07" w:rsidP="00332402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The application indicates that the potential injury or desecration is attributed to </w:t>
      </w:r>
      <w:r w:rsidR="00F17060">
        <w:rPr>
          <w:color w:val="000000" w:themeColor="text1"/>
        </w:rPr>
        <w:t xml:space="preserve">current </w:t>
      </w:r>
      <w:r>
        <w:rPr>
          <w:color w:val="000000" w:themeColor="text1"/>
        </w:rPr>
        <w:t>development and construction</w:t>
      </w:r>
      <w:r w:rsidR="00F17060">
        <w:rPr>
          <w:color w:val="000000" w:themeColor="text1"/>
        </w:rPr>
        <w:t xml:space="preserve"> and any future development and construction</w:t>
      </w:r>
      <w:r>
        <w:rPr>
          <w:color w:val="000000" w:themeColor="text1"/>
        </w:rPr>
        <w:t xml:space="preserve"> that will irreversibly desecrate or destroy the specified area</w:t>
      </w:r>
      <w:r w:rsidR="00A74CC1" w:rsidRPr="00A74CC1">
        <w:rPr>
          <w:color w:val="000000" w:themeColor="text1"/>
        </w:rPr>
        <w:t>.</w:t>
      </w:r>
      <w:r w:rsidR="00DB718B" w:rsidRPr="00A74CC1">
        <w:rPr>
          <w:color w:val="000000" w:themeColor="text1"/>
        </w:rPr>
        <w:t xml:space="preserve"> </w:t>
      </w:r>
    </w:p>
    <w:p w14:paraId="0BBA4E7D" w14:textId="77777777" w:rsidR="00FA6F84" w:rsidRDefault="00FA6F8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</w:p>
    <w:p w14:paraId="0BBA4E7E" w14:textId="77777777" w:rsidR="002F7B4B" w:rsidRPr="00BF2F01" w:rsidRDefault="002F7B4B" w:rsidP="00D72293">
      <w:pPr>
        <w:pStyle w:val="Heading3"/>
        <w:spacing w:before="0"/>
        <w:jc w:val="both"/>
        <w:rPr>
          <w:color w:val="000000" w:themeColor="text1"/>
        </w:rPr>
      </w:pPr>
      <w:r w:rsidRPr="00BF2F01">
        <w:rPr>
          <w:color w:val="000000" w:themeColor="text1"/>
        </w:rPr>
        <w:t>Invitation to make representations</w:t>
      </w:r>
    </w:p>
    <w:p w14:paraId="0BBA4E7F" w14:textId="77777777" w:rsidR="002F7B4B" w:rsidRPr="00BF2F01" w:rsidRDefault="002F7B4B" w:rsidP="002F7B4B">
      <w:pPr>
        <w:jc w:val="both"/>
        <w:rPr>
          <w:color w:val="000000" w:themeColor="text1"/>
        </w:rPr>
      </w:pPr>
      <w:r w:rsidRPr="00BF2F01">
        <w:rPr>
          <w:color w:val="000000" w:themeColor="text1"/>
        </w:rPr>
        <w:t>Int</w:t>
      </w:r>
      <w:r w:rsidR="00502FD5">
        <w:rPr>
          <w:color w:val="000000" w:themeColor="text1"/>
        </w:rPr>
        <w:t>erested persons are invited to make</w:t>
      </w:r>
      <w:r w:rsidRPr="00BF2F01">
        <w:rPr>
          <w:color w:val="000000" w:themeColor="text1"/>
        </w:rPr>
        <w:t xml:space="preserve"> representations </w:t>
      </w:r>
      <w:r w:rsidR="00A90988">
        <w:rPr>
          <w:color w:val="000000" w:themeColor="text1"/>
        </w:rPr>
        <w:t>on this matter</w:t>
      </w:r>
      <w:r w:rsidRPr="00BF2F01">
        <w:rPr>
          <w:color w:val="000000" w:themeColor="text1"/>
        </w:rPr>
        <w:t>:</w:t>
      </w:r>
    </w:p>
    <w:p w14:paraId="7DE5FB2E" w14:textId="4BA4A677" w:rsidR="0046751C" w:rsidRPr="0046751C" w:rsidRDefault="001847FD" w:rsidP="0046751C">
      <w:pPr>
        <w:rPr>
          <w:rFonts w:eastAsia="Times New Roman"/>
        </w:rPr>
      </w:pPr>
      <w:r w:rsidRPr="0046751C">
        <w:rPr>
          <w:color w:val="000000" w:themeColor="text1"/>
        </w:rPr>
        <w:t>Daniel Leo</w:t>
      </w:r>
      <w:r w:rsidR="00D72293" w:rsidRPr="0046751C">
        <w:rPr>
          <w:color w:val="000000" w:themeColor="text1"/>
        </w:rPr>
        <w:br/>
      </w:r>
      <w:r w:rsidR="0046751C" w:rsidRPr="0046751C">
        <w:rPr>
          <w:rFonts w:eastAsia="Times New Roman"/>
        </w:rPr>
        <w:t>Director</w:t>
      </w:r>
      <w:r w:rsidR="0046751C" w:rsidRPr="0046751C">
        <w:rPr>
          <w:rFonts w:eastAsia="Times New Roman"/>
        </w:rPr>
        <w:br/>
        <w:t>Leo Anthropological Services Pty Ltd as trustee for Cainbable Trust</w:t>
      </w:r>
    </w:p>
    <w:p w14:paraId="660EB986" w14:textId="7B3667A1" w:rsidR="0046751C" w:rsidRPr="0046751C" w:rsidRDefault="0046751C" w:rsidP="0046751C">
      <w:pPr>
        <w:rPr>
          <w:rFonts w:eastAsia="Times New Roman"/>
        </w:rPr>
      </w:pPr>
      <w:r w:rsidRPr="0046751C">
        <w:rPr>
          <w:rFonts w:eastAsia="Times New Roman"/>
        </w:rPr>
        <w:t>PO Box 512</w:t>
      </w:r>
      <w:r w:rsidR="0064318C">
        <w:rPr>
          <w:rFonts w:eastAsia="Times New Roman"/>
        </w:rPr>
        <w:t xml:space="preserve">0   </w:t>
      </w:r>
      <w:r w:rsidR="0064318C">
        <w:rPr>
          <w:rFonts w:eastAsia="Times New Roman"/>
        </w:rPr>
        <w:br/>
        <w:t xml:space="preserve">Moreland West   </w:t>
      </w:r>
      <w:r w:rsidR="0064318C">
        <w:rPr>
          <w:rFonts w:eastAsia="Times New Roman"/>
        </w:rPr>
        <w:br/>
        <w:t>VIC   3055</w:t>
      </w:r>
    </w:p>
    <w:p w14:paraId="0BBA4E83" w14:textId="368D4EA4" w:rsidR="000E06B4" w:rsidRPr="003E43DD" w:rsidRDefault="000E06B4" w:rsidP="0046751C">
      <w:pPr>
        <w:tabs>
          <w:tab w:val="left" w:pos="4395"/>
        </w:tabs>
        <w:spacing w:after="0" w:line="240" w:lineRule="auto"/>
        <w:rPr>
          <w:color w:val="000000" w:themeColor="text1"/>
          <w:highlight w:val="yellow"/>
        </w:rPr>
      </w:pPr>
    </w:p>
    <w:p w14:paraId="0BBA4E84" w14:textId="77777777" w:rsidR="00E024D6" w:rsidRPr="001847FD" w:rsidRDefault="00D72293" w:rsidP="000E06B4">
      <w:pPr>
        <w:spacing w:after="0"/>
        <w:rPr>
          <w:color w:val="000000" w:themeColor="text1"/>
        </w:rPr>
      </w:pPr>
      <w:r w:rsidRPr="001847FD">
        <w:rPr>
          <w:color w:val="000000" w:themeColor="text1"/>
        </w:rPr>
        <w:t xml:space="preserve">Telephone: </w:t>
      </w:r>
      <w:r w:rsidR="001847FD" w:rsidRPr="001847FD">
        <w:rPr>
          <w:color w:val="000000" w:themeColor="text1"/>
        </w:rPr>
        <w:t>0487 266 622</w:t>
      </w:r>
    </w:p>
    <w:p w14:paraId="0BBA4E85" w14:textId="77777777" w:rsidR="002F7B4B" w:rsidRPr="00BF2F01" w:rsidRDefault="00E024D6" w:rsidP="00D72293">
      <w:pPr>
        <w:rPr>
          <w:color w:val="000000" w:themeColor="text1"/>
        </w:rPr>
      </w:pPr>
      <w:r w:rsidRPr="001847FD">
        <w:rPr>
          <w:color w:val="000000" w:themeColor="text1"/>
        </w:rPr>
        <w:t>Email</w:t>
      </w:r>
      <w:r w:rsidR="00D72293" w:rsidRPr="001847FD">
        <w:rPr>
          <w:color w:val="000000" w:themeColor="text1"/>
        </w:rPr>
        <w:t xml:space="preserve">: </w:t>
      </w:r>
      <w:hyperlink r:id="rId13" w:history="1">
        <w:r w:rsidR="001847FD" w:rsidRPr="00A5132D">
          <w:rPr>
            <w:rStyle w:val="Hyperlink"/>
            <w:b/>
            <w:bCs/>
            <w:lang w:val="en-US"/>
          </w:rPr>
          <w:t>danleo@mail.com</w:t>
        </w:r>
      </w:hyperlink>
      <w:r w:rsidR="00BF2F01">
        <w:rPr>
          <w:color w:val="000000" w:themeColor="text1"/>
        </w:rPr>
        <w:t xml:space="preserve">  </w:t>
      </w:r>
      <w:r w:rsidR="000E06B4" w:rsidRPr="00BF2F01">
        <w:rPr>
          <w:b/>
          <w:bCs/>
          <w:color w:val="000000" w:themeColor="text1"/>
          <w:lang w:val="en-US"/>
        </w:rPr>
        <w:t xml:space="preserve"> </w:t>
      </w:r>
      <w:r w:rsidR="000E06B4" w:rsidRPr="00BF2F01">
        <w:rPr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14:paraId="0BBA4E86" w14:textId="1CE6281B" w:rsidR="00683388" w:rsidRPr="00BF2F01" w:rsidRDefault="002F7B4B" w:rsidP="004D66A5">
      <w:pPr>
        <w:jc w:val="both"/>
        <w:rPr>
          <w:b/>
          <w:color w:val="000000" w:themeColor="text1"/>
        </w:rPr>
      </w:pPr>
      <w:r w:rsidRPr="00BF2F01">
        <w:rPr>
          <w:color w:val="000000" w:themeColor="text1"/>
        </w:rPr>
        <w:t xml:space="preserve">Representations must be made in writing by close of business by </w:t>
      </w:r>
      <w:r w:rsidR="0000157B">
        <w:rPr>
          <w:color w:val="000000" w:themeColor="text1"/>
        </w:rPr>
        <w:t>2 November 2016</w:t>
      </w:r>
      <w:r w:rsidRPr="00BF2F01">
        <w:rPr>
          <w:color w:val="000000" w:themeColor="text1"/>
        </w:rPr>
        <w:t xml:space="preserve"> or within such further period as may be allowed. </w:t>
      </w:r>
      <w:r w:rsidRPr="00BF2F01">
        <w:rPr>
          <w:b/>
          <w:color w:val="000000" w:themeColor="text1"/>
        </w:rPr>
        <w:t>You should not send your representations directly to the Minister.</w:t>
      </w:r>
    </w:p>
    <w:p w14:paraId="0BBA4E87" w14:textId="77777777" w:rsidR="004D66A5" w:rsidRPr="00BF2F01" w:rsidRDefault="00683388" w:rsidP="004D66A5">
      <w:pPr>
        <w:jc w:val="both"/>
        <w:rPr>
          <w:iCs/>
          <w:color w:val="000000" w:themeColor="text1"/>
        </w:rPr>
      </w:pPr>
      <w:r w:rsidRPr="00BF2F01">
        <w:rPr>
          <w:iCs/>
          <w:color w:val="000000" w:themeColor="text1"/>
        </w:rPr>
        <w:t xml:space="preserve">If you wish to claim confidentiality over any part of your representation, please identify why you are claiming confidentiality and how you want confidentiality to apply. </w:t>
      </w:r>
      <w:r w:rsidR="00512353" w:rsidRPr="00BF2F01">
        <w:rPr>
          <w:color w:val="000000" w:themeColor="text1"/>
        </w:rPr>
        <w:t xml:space="preserve"> </w:t>
      </w:r>
      <w:r w:rsidR="009B0F5F" w:rsidRPr="00BF2F01">
        <w:rPr>
          <w:color w:val="000000" w:themeColor="text1"/>
        </w:rPr>
        <w:t xml:space="preserve">Representations will be provided to the Minister for </w:t>
      </w:r>
      <w:r w:rsidR="00C3269C">
        <w:rPr>
          <w:color w:val="000000" w:themeColor="text1"/>
        </w:rPr>
        <w:t xml:space="preserve">the </w:t>
      </w:r>
      <w:r w:rsidR="009B0F5F" w:rsidRPr="00BF2F01">
        <w:rPr>
          <w:color w:val="000000" w:themeColor="text1"/>
        </w:rPr>
        <w:t>Environment</w:t>
      </w:r>
      <w:r w:rsidR="003E43DD">
        <w:rPr>
          <w:color w:val="000000" w:themeColor="text1"/>
        </w:rPr>
        <w:t xml:space="preserve"> and Energy</w:t>
      </w:r>
      <w:r w:rsidR="009B0F5F" w:rsidRPr="00BF2F01">
        <w:rPr>
          <w:color w:val="000000" w:themeColor="text1"/>
        </w:rPr>
        <w:t>, and Department of the Environment</w:t>
      </w:r>
      <w:r w:rsidR="003E43DD">
        <w:rPr>
          <w:color w:val="000000" w:themeColor="text1"/>
        </w:rPr>
        <w:t xml:space="preserve"> and Energy</w:t>
      </w:r>
      <w:r w:rsidR="00151D16" w:rsidRPr="00BF2F01">
        <w:rPr>
          <w:color w:val="000000" w:themeColor="text1"/>
        </w:rPr>
        <w:t>, along with the section 10 report</w:t>
      </w:r>
      <w:r w:rsidR="00DF06E2" w:rsidRPr="00BF2F01">
        <w:rPr>
          <w:color w:val="000000" w:themeColor="text1"/>
        </w:rPr>
        <w:t>. Representations</w:t>
      </w:r>
      <w:r w:rsidRPr="00BF2F01">
        <w:rPr>
          <w:color w:val="000000" w:themeColor="text1"/>
        </w:rPr>
        <w:t>, even those subject to confidentiality,</w:t>
      </w:r>
      <w:r w:rsidR="009B0F5F" w:rsidRPr="00BF2F01">
        <w:rPr>
          <w:color w:val="000000" w:themeColor="text1"/>
        </w:rPr>
        <w:t xml:space="preserve"> </w:t>
      </w:r>
      <w:r w:rsidR="00DF06E2" w:rsidRPr="00BF2F01">
        <w:rPr>
          <w:color w:val="000000" w:themeColor="text1"/>
        </w:rPr>
        <w:t xml:space="preserve">may be disclosed where </w:t>
      </w:r>
      <w:r w:rsidR="00477AE3" w:rsidRPr="00BF2F01">
        <w:rPr>
          <w:color w:val="000000" w:themeColor="text1"/>
        </w:rPr>
        <w:t xml:space="preserve">it is </w:t>
      </w:r>
      <w:r w:rsidR="00DF06E2" w:rsidRPr="00BF2F01">
        <w:rPr>
          <w:color w:val="000000" w:themeColor="text1"/>
        </w:rPr>
        <w:t>authorised or required by law</w:t>
      </w:r>
      <w:r w:rsidR="00477AE3" w:rsidRPr="00BF2F01">
        <w:rPr>
          <w:color w:val="000000" w:themeColor="text1"/>
        </w:rPr>
        <w:t xml:space="preserve">, </w:t>
      </w:r>
      <w:r w:rsidR="00DF06E2" w:rsidRPr="00BF2F01">
        <w:rPr>
          <w:color w:val="000000" w:themeColor="text1"/>
        </w:rPr>
        <w:t>to meet p</w:t>
      </w:r>
      <w:r w:rsidR="00477AE3" w:rsidRPr="00BF2F01">
        <w:rPr>
          <w:color w:val="000000" w:themeColor="text1"/>
        </w:rPr>
        <w:t xml:space="preserve">rocedural fairness requirements, </w:t>
      </w:r>
      <w:r w:rsidR="00DF06E2" w:rsidRPr="00BF2F01">
        <w:rPr>
          <w:color w:val="000000" w:themeColor="text1"/>
        </w:rPr>
        <w:t>and in response to a request by</w:t>
      </w:r>
      <w:r w:rsidR="009B0F5F" w:rsidRPr="00BF2F01">
        <w:rPr>
          <w:color w:val="000000" w:themeColor="text1"/>
        </w:rPr>
        <w:t xml:space="preserve"> a House or Committee of the Parliament of the Commonwealth.</w:t>
      </w:r>
    </w:p>
    <w:p w14:paraId="0BBA4E88" w14:textId="77777777" w:rsidR="004B2753" w:rsidRPr="00BF2F01" w:rsidRDefault="004B2753" w:rsidP="00683388">
      <w:pPr>
        <w:jc w:val="both"/>
        <w:rPr>
          <w:color w:val="FF0000"/>
        </w:rPr>
      </w:pPr>
    </w:p>
    <w:sectPr w:rsidR="004B2753" w:rsidRPr="00BF2F01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A4E8D" w14:textId="77777777" w:rsidR="00872A07" w:rsidRDefault="00872A07" w:rsidP="003A707F">
      <w:pPr>
        <w:spacing w:after="0" w:line="240" w:lineRule="auto"/>
      </w:pPr>
      <w:r>
        <w:separator/>
      </w:r>
    </w:p>
  </w:endnote>
  <w:endnote w:type="continuationSeparator" w:id="0">
    <w:p w14:paraId="0BBA4E8E" w14:textId="77777777" w:rsidR="00872A07" w:rsidRDefault="00872A0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A4E8B" w14:textId="77777777" w:rsidR="00872A07" w:rsidRDefault="00872A07" w:rsidP="003A707F">
      <w:pPr>
        <w:spacing w:after="0" w:line="240" w:lineRule="auto"/>
      </w:pPr>
      <w:r>
        <w:separator/>
      </w:r>
    </w:p>
  </w:footnote>
  <w:footnote w:type="continuationSeparator" w:id="0">
    <w:p w14:paraId="0BBA4E8C" w14:textId="77777777" w:rsidR="00872A07" w:rsidRDefault="00872A0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72A07" w:rsidRPr="00CE796A" w14:paraId="0BBA4E92" w14:textId="77777777" w:rsidTr="00E524E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BA4E8F" w14:textId="77777777" w:rsidR="00872A07" w:rsidRPr="00CE796A" w:rsidRDefault="00872A0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BBA4E98" wp14:editId="0BBA4E99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BA4E90" w14:textId="77777777" w:rsidR="00872A07" w:rsidRPr="00CE796A" w:rsidRDefault="00872A0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BA4E91" w14:textId="77777777" w:rsidR="00872A07" w:rsidRPr="00CE796A" w:rsidRDefault="00872A0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72A07" w:rsidRPr="00CE796A" w14:paraId="0BBA4E9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BBA4E93" w14:textId="77777777" w:rsidR="00872A07" w:rsidRPr="00CE796A" w:rsidRDefault="00872A0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BBA4E94" w14:textId="77777777" w:rsidR="00872A07" w:rsidRPr="00840A06" w:rsidRDefault="00872A0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                  </w:t>
          </w:r>
        </w:p>
      </w:tc>
    </w:tr>
    <w:bookmarkEnd w:id="1"/>
  </w:tbl>
  <w:p w14:paraId="0BBA4E96" w14:textId="77777777" w:rsidR="00872A07" w:rsidRPr="003A707F" w:rsidRDefault="00872A07" w:rsidP="00F40885">
    <w:pPr>
      <w:pStyle w:val="Header"/>
      <w:rPr>
        <w:sz w:val="2"/>
        <w:szCs w:val="2"/>
      </w:rPr>
    </w:pPr>
  </w:p>
  <w:p w14:paraId="0BBA4E97" w14:textId="77777777" w:rsidR="00872A07" w:rsidRPr="00F40885" w:rsidRDefault="00872A0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1A230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41D5"/>
    <w:multiLevelType w:val="hybridMultilevel"/>
    <w:tmpl w:val="764821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D07DA1"/>
    <w:multiLevelType w:val="hybridMultilevel"/>
    <w:tmpl w:val="EC4E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6989"/>
    <w:multiLevelType w:val="hybridMultilevel"/>
    <w:tmpl w:val="EEE8C55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B24A83"/>
    <w:multiLevelType w:val="hybridMultilevel"/>
    <w:tmpl w:val="5B4853C4"/>
    <w:lvl w:ilvl="0" w:tplc="4C98B800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5E05"/>
    <w:multiLevelType w:val="hybridMultilevel"/>
    <w:tmpl w:val="567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6AB7"/>
    <w:multiLevelType w:val="hybridMultilevel"/>
    <w:tmpl w:val="7C38D6EA"/>
    <w:lvl w:ilvl="0" w:tplc="0E04146A">
      <w:start w:val="3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CB677E"/>
    <w:multiLevelType w:val="hybridMultilevel"/>
    <w:tmpl w:val="30B0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12E70"/>
    <w:multiLevelType w:val="hybridMultilevel"/>
    <w:tmpl w:val="5992B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81D8B"/>
    <w:multiLevelType w:val="hybridMultilevel"/>
    <w:tmpl w:val="D3C25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57B"/>
    <w:rsid w:val="00003BDE"/>
    <w:rsid w:val="00017B78"/>
    <w:rsid w:val="0002619F"/>
    <w:rsid w:val="00026202"/>
    <w:rsid w:val="0002652E"/>
    <w:rsid w:val="00052779"/>
    <w:rsid w:val="00065B4E"/>
    <w:rsid w:val="000A3152"/>
    <w:rsid w:val="000E06B4"/>
    <w:rsid w:val="000E1F2B"/>
    <w:rsid w:val="00106D58"/>
    <w:rsid w:val="00107A10"/>
    <w:rsid w:val="00112D7E"/>
    <w:rsid w:val="00132583"/>
    <w:rsid w:val="001330D7"/>
    <w:rsid w:val="00134080"/>
    <w:rsid w:val="00151D16"/>
    <w:rsid w:val="00152D24"/>
    <w:rsid w:val="001544C1"/>
    <w:rsid w:val="00155956"/>
    <w:rsid w:val="00163880"/>
    <w:rsid w:val="0016483F"/>
    <w:rsid w:val="00167A28"/>
    <w:rsid w:val="00170EFC"/>
    <w:rsid w:val="001847FD"/>
    <w:rsid w:val="001C2AAD"/>
    <w:rsid w:val="001C65DC"/>
    <w:rsid w:val="001D1F92"/>
    <w:rsid w:val="001D79EE"/>
    <w:rsid w:val="001E3585"/>
    <w:rsid w:val="001F6E54"/>
    <w:rsid w:val="002012EA"/>
    <w:rsid w:val="00204227"/>
    <w:rsid w:val="00205090"/>
    <w:rsid w:val="002122A3"/>
    <w:rsid w:val="00217864"/>
    <w:rsid w:val="00222494"/>
    <w:rsid w:val="00225CCA"/>
    <w:rsid w:val="00231364"/>
    <w:rsid w:val="00232D72"/>
    <w:rsid w:val="00235604"/>
    <w:rsid w:val="00237FF1"/>
    <w:rsid w:val="00241D1C"/>
    <w:rsid w:val="0025241A"/>
    <w:rsid w:val="00260FBB"/>
    <w:rsid w:val="002702E9"/>
    <w:rsid w:val="00275A64"/>
    <w:rsid w:val="00280BCD"/>
    <w:rsid w:val="002859E9"/>
    <w:rsid w:val="002A1FC3"/>
    <w:rsid w:val="002B78A7"/>
    <w:rsid w:val="002D1CDB"/>
    <w:rsid w:val="002D3E1A"/>
    <w:rsid w:val="002D54EC"/>
    <w:rsid w:val="002D7252"/>
    <w:rsid w:val="002E2D0D"/>
    <w:rsid w:val="002E6133"/>
    <w:rsid w:val="002F4FD2"/>
    <w:rsid w:val="002F7B4B"/>
    <w:rsid w:val="003105CA"/>
    <w:rsid w:val="003167DA"/>
    <w:rsid w:val="003264E5"/>
    <w:rsid w:val="00330845"/>
    <w:rsid w:val="00332402"/>
    <w:rsid w:val="0033761F"/>
    <w:rsid w:val="00343E9A"/>
    <w:rsid w:val="00346503"/>
    <w:rsid w:val="00357DDE"/>
    <w:rsid w:val="00366196"/>
    <w:rsid w:val="00372287"/>
    <w:rsid w:val="003765D3"/>
    <w:rsid w:val="003846B0"/>
    <w:rsid w:val="00385767"/>
    <w:rsid w:val="003915DF"/>
    <w:rsid w:val="003938CF"/>
    <w:rsid w:val="003A4309"/>
    <w:rsid w:val="003A707F"/>
    <w:rsid w:val="003A737F"/>
    <w:rsid w:val="003B0EC1"/>
    <w:rsid w:val="003B573B"/>
    <w:rsid w:val="003C54DF"/>
    <w:rsid w:val="003C6343"/>
    <w:rsid w:val="003C7649"/>
    <w:rsid w:val="003E43DD"/>
    <w:rsid w:val="003F2CBD"/>
    <w:rsid w:val="004126A1"/>
    <w:rsid w:val="004175F4"/>
    <w:rsid w:val="00424B97"/>
    <w:rsid w:val="004327C4"/>
    <w:rsid w:val="00433DF6"/>
    <w:rsid w:val="00461594"/>
    <w:rsid w:val="004661D0"/>
    <w:rsid w:val="0046751C"/>
    <w:rsid w:val="00477AE3"/>
    <w:rsid w:val="00491DB4"/>
    <w:rsid w:val="0049489F"/>
    <w:rsid w:val="0049779F"/>
    <w:rsid w:val="004B0E2A"/>
    <w:rsid w:val="004B2753"/>
    <w:rsid w:val="004C123E"/>
    <w:rsid w:val="004C58E6"/>
    <w:rsid w:val="004D66A5"/>
    <w:rsid w:val="004F0BA4"/>
    <w:rsid w:val="00502981"/>
    <w:rsid w:val="00502FD5"/>
    <w:rsid w:val="00512353"/>
    <w:rsid w:val="00520873"/>
    <w:rsid w:val="0052415A"/>
    <w:rsid w:val="005405F7"/>
    <w:rsid w:val="00542DEC"/>
    <w:rsid w:val="005436FA"/>
    <w:rsid w:val="00570DCE"/>
    <w:rsid w:val="005713FE"/>
    <w:rsid w:val="00573D44"/>
    <w:rsid w:val="00584534"/>
    <w:rsid w:val="005852BF"/>
    <w:rsid w:val="005A3AEB"/>
    <w:rsid w:val="005A4DC3"/>
    <w:rsid w:val="005B0619"/>
    <w:rsid w:val="005B3986"/>
    <w:rsid w:val="005F6213"/>
    <w:rsid w:val="005F766E"/>
    <w:rsid w:val="005F77CA"/>
    <w:rsid w:val="00625078"/>
    <w:rsid w:val="00626E39"/>
    <w:rsid w:val="006308C3"/>
    <w:rsid w:val="00634806"/>
    <w:rsid w:val="0064318C"/>
    <w:rsid w:val="00646B37"/>
    <w:rsid w:val="00665002"/>
    <w:rsid w:val="00673BD3"/>
    <w:rsid w:val="00683388"/>
    <w:rsid w:val="00691B89"/>
    <w:rsid w:val="0069469A"/>
    <w:rsid w:val="00695C07"/>
    <w:rsid w:val="006A1D64"/>
    <w:rsid w:val="006B0C4F"/>
    <w:rsid w:val="006C131D"/>
    <w:rsid w:val="006C5BC8"/>
    <w:rsid w:val="006C680E"/>
    <w:rsid w:val="006D55F9"/>
    <w:rsid w:val="006D74D9"/>
    <w:rsid w:val="006E3871"/>
    <w:rsid w:val="006F294E"/>
    <w:rsid w:val="0071775B"/>
    <w:rsid w:val="0072513D"/>
    <w:rsid w:val="0075180A"/>
    <w:rsid w:val="00777718"/>
    <w:rsid w:val="007818F6"/>
    <w:rsid w:val="00784A64"/>
    <w:rsid w:val="007A673B"/>
    <w:rsid w:val="007B0C97"/>
    <w:rsid w:val="007D5586"/>
    <w:rsid w:val="007E1E93"/>
    <w:rsid w:val="007E4CAE"/>
    <w:rsid w:val="007F1A91"/>
    <w:rsid w:val="00801CB0"/>
    <w:rsid w:val="00821B05"/>
    <w:rsid w:val="00822D18"/>
    <w:rsid w:val="008304AB"/>
    <w:rsid w:val="00840A06"/>
    <w:rsid w:val="008439B7"/>
    <w:rsid w:val="00852712"/>
    <w:rsid w:val="0085484D"/>
    <w:rsid w:val="0087253F"/>
    <w:rsid w:val="00872A07"/>
    <w:rsid w:val="00872EA8"/>
    <w:rsid w:val="00877C16"/>
    <w:rsid w:val="00890ACE"/>
    <w:rsid w:val="00896122"/>
    <w:rsid w:val="008A3470"/>
    <w:rsid w:val="008B1DD3"/>
    <w:rsid w:val="008B79EF"/>
    <w:rsid w:val="008C1EDC"/>
    <w:rsid w:val="008C2D34"/>
    <w:rsid w:val="008C5055"/>
    <w:rsid w:val="008C5A48"/>
    <w:rsid w:val="008E03FF"/>
    <w:rsid w:val="008E4F6C"/>
    <w:rsid w:val="008F4209"/>
    <w:rsid w:val="008F7F33"/>
    <w:rsid w:val="009000BE"/>
    <w:rsid w:val="00916867"/>
    <w:rsid w:val="00917A98"/>
    <w:rsid w:val="00945191"/>
    <w:rsid w:val="009539C7"/>
    <w:rsid w:val="00956799"/>
    <w:rsid w:val="00970BCF"/>
    <w:rsid w:val="00984ACF"/>
    <w:rsid w:val="009A39F8"/>
    <w:rsid w:val="009B0F5F"/>
    <w:rsid w:val="009B7289"/>
    <w:rsid w:val="009C2469"/>
    <w:rsid w:val="009C4511"/>
    <w:rsid w:val="009E2DAD"/>
    <w:rsid w:val="009E3DFC"/>
    <w:rsid w:val="009E529F"/>
    <w:rsid w:val="009E750D"/>
    <w:rsid w:val="00A00748"/>
    <w:rsid w:val="00A00F21"/>
    <w:rsid w:val="00A02C5E"/>
    <w:rsid w:val="00A04364"/>
    <w:rsid w:val="00A0636D"/>
    <w:rsid w:val="00A1292A"/>
    <w:rsid w:val="00A15CC4"/>
    <w:rsid w:val="00A23B5F"/>
    <w:rsid w:val="00A34BF0"/>
    <w:rsid w:val="00A47407"/>
    <w:rsid w:val="00A53F42"/>
    <w:rsid w:val="00A72F1C"/>
    <w:rsid w:val="00A74CC1"/>
    <w:rsid w:val="00A76113"/>
    <w:rsid w:val="00A772B4"/>
    <w:rsid w:val="00A90988"/>
    <w:rsid w:val="00A94CED"/>
    <w:rsid w:val="00AA4BAA"/>
    <w:rsid w:val="00AB22B2"/>
    <w:rsid w:val="00AB679E"/>
    <w:rsid w:val="00AE630B"/>
    <w:rsid w:val="00B010B9"/>
    <w:rsid w:val="00B0367E"/>
    <w:rsid w:val="00B071BB"/>
    <w:rsid w:val="00B130C5"/>
    <w:rsid w:val="00B35392"/>
    <w:rsid w:val="00B37D84"/>
    <w:rsid w:val="00B64F76"/>
    <w:rsid w:val="00B7420A"/>
    <w:rsid w:val="00B7789A"/>
    <w:rsid w:val="00B84226"/>
    <w:rsid w:val="00B912B4"/>
    <w:rsid w:val="00B94E43"/>
    <w:rsid w:val="00BA25D1"/>
    <w:rsid w:val="00BB4D19"/>
    <w:rsid w:val="00BD2BFC"/>
    <w:rsid w:val="00BE3936"/>
    <w:rsid w:val="00BE7B98"/>
    <w:rsid w:val="00BF28DF"/>
    <w:rsid w:val="00BF2F01"/>
    <w:rsid w:val="00C0632E"/>
    <w:rsid w:val="00C142BA"/>
    <w:rsid w:val="00C14500"/>
    <w:rsid w:val="00C17C32"/>
    <w:rsid w:val="00C31E2B"/>
    <w:rsid w:val="00C32212"/>
    <w:rsid w:val="00C3269C"/>
    <w:rsid w:val="00C331A6"/>
    <w:rsid w:val="00C46FB0"/>
    <w:rsid w:val="00C60A59"/>
    <w:rsid w:val="00C6241C"/>
    <w:rsid w:val="00C63C4E"/>
    <w:rsid w:val="00C72C30"/>
    <w:rsid w:val="00C779A7"/>
    <w:rsid w:val="00C80388"/>
    <w:rsid w:val="00CB0D06"/>
    <w:rsid w:val="00CB3233"/>
    <w:rsid w:val="00CB42CE"/>
    <w:rsid w:val="00CB55B9"/>
    <w:rsid w:val="00CD08DC"/>
    <w:rsid w:val="00CD5C1A"/>
    <w:rsid w:val="00CE5183"/>
    <w:rsid w:val="00CE79F0"/>
    <w:rsid w:val="00CF2FF9"/>
    <w:rsid w:val="00D060CF"/>
    <w:rsid w:val="00D11DE4"/>
    <w:rsid w:val="00D229E5"/>
    <w:rsid w:val="00D242EA"/>
    <w:rsid w:val="00D315CE"/>
    <w:rsid w:val="00D32A42"/>
    <w:rsid w:val="00D50D7D"/>
    <w:rsid w:val="00D601DA"/>
    <w:rsid w:val="00D72293"/>
    <w:rsid w:val="00D76B8A"/>
    <w:rsid w:val="00D77A88"/>
    <w:rsid w:val="00D8252D"/>
    <w:rsid w:val="00D83774"/>
    <w:rsid w:val="00D869D0"/>
    <w:rsid w:val="00D9348C"/>
    <w:rsid w:val="00D95F7D"/>
    <w:rsid w:val="00DA1C94"/>
    <w:rsid w:val="00DB043F"/>
    <w:rsid w:val="00DB49AA"/>
    <w:rsid w:val="00DB718B"/>
    <w:rsid w:val="00DF06E2"/>
    <w:rsid w:val="00DF1CE5"/>
    <w:rsid w:val="00E00B0D"/>
    <w:rsid w:val="00E024D6"/>
    <w:rsid w:val="00E12C99"/>
    <w:rsid w:val="00E134FE"/>
    <w:rsid w:val="00E1517B"/>
    <w:rsid w:val="00E17615"/>
    <w:rsid w:val="00E23E1C"/>
    <w:rsid w:val="00E25709"/>
    <w:rsid w:val="00E47C53"/>
    <w:rsid w:val="00E524EE"/>
    <w:rsid w:val="00E52506"/>
    <w:rsid w:val="00E53677"/>
    <w:rsid w:val="00E9314D"/>
    <w:rsid w:val="00E97A2E"/>
    <w:rsid w:val="00EA75F8"/>
    <w:rsid w:val="00EC3350"/>
    <w:rsid w:val="00ED10F7"/>
    <w:rsid w:val="00EE6C86"/>
    <w:rsid w:val="00F019AE"/>
    <w:rsid w:val="00F0442F"/>
    <w:rsid w:val="00F10906"/>
    <w:rsid w:val="00F17060"/>
    <w:rsid w:val="00F2101D"/>
    <w:rsid w:val="00F2122A"/>
    <w:rsid w:val="00F26246"/>
    <w:rsid w:val="00F40885"/>
    <w:rsid w:val="00F413DB"/>
    <w:rsid w:val="00F449EE"/>
    <w:rsid w:val="00F54442"/>
    <w:rsid w:val="00F55D3E"/>
    <w:rsid w:val="00F569E9"/>
    <w:rsid w:val="00F843F1"/>
    <w:rsid w:val="00F8690B"/>
    <w:rsid w:val="00F87AFB"/>
    <w:rsid w:val="00FA3E1E"/>
    <w:rsid w:val="00FA6F84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BBA4E5A"/>
  <w15:docId w15:val="{F5CD2AD2-8C15-4F51-A92B-8D1A59A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0D"/>
  </w:style>
  <w:style w:type="paragraph" w:styleId="Heading2">
    <w:name w:val="heading 2"/>
    <w:basedOn w:val="Normal"/>
    <w:next w:val="Normal"/>
    <w:link w:val="Heading2Char"/>
    <w:uiPriority w:val="99"/>
    <w:qFormat/>
    <w:rsid w:val="002F7B4B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7B4B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uiPriority w:val="99"/>
    <w:rsid w:val="002F7B4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2F7B4B"/>
    <w:rPr>
      <w:rFonts w:ascii="Times New Roman" w:eastAsia="Times New Roman" w:hAnsi="Times New Roman" w:cs="Times New Roman"/>
      <w:b/>
      <w:bCs/>
      <w:sz w:val="24"/>
    </w:rPr>
  </w:style>
  <w:style w:type="paragraph" w:styleId="ListParagraph">
    <w:name w:val="List Paragraph"/>
    <w:basedOn w:val="Normal"/>
    <w:next w:val="Normal"/>
    <w:uiPriority w:val="34"/>
    <w:qFormat/>
    <w:rsid w:val="002F7B4B"/>
    <w:pPr>
      <w:spacing w:after="120"/>
      <w:ind w:left="720"/>
    </w:pPr>
    <w:rPr>
      <w:rFonts w:ascii="Times New Roman" w:eastAsia="Calibri" w:hAnsi="Times New Roman" w:cs="Times New Roman"/>
      <w:sz w:val="24"/>
    </w:rPr>
  </w:style>
  <w:style w:type="paragraph" w:styleId="ListBullet">
    <w:name w:val="List Bullet"/>
    <w:basedOn w:val="Normal"/>
    <w:uiPriority w:val="99"/>
    <w:unhideWhenUsed/>
    <w:rsid w:val="009000BE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D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24D6"/>
    <w:rPr>
      <w:color w:val="0000FF" w:themeColor="hyperlink"/>
      <w:u w:val="single"/>
    </w:rPr>
  </w:style>
  <w:style w:type="paragraph" w:customStyle="1" w:styleId="Default">
    <w:name w:val="Default"/>
    <w:rsid w:val="0010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5277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leo@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Cans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9975BD8FEE6B8C469537064A741E96B5" ma:contentTypeVersion="7" ma:contentTypeDescription="SPIRE Document" ma:contentTypeScope="" ma:versionID="07ff28017d2d999979c3f81dbc66c5fe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For Review</Approval>
    <Function xmlns="344c6e69-c594-4ca4-b341-09ae9dfc1422">Regulation</Function>
    <IconOverlay xmlns="http://schemas.microsoft.com/sharepoint/v4" xsi:nil="true"/>
    <DocumentDescription xmlns="344c6e69-c594-4ca4-b341-09ae9dfc1422">WORKING DRAFT</DocumentDescription>
    <RecordNumber xmlns="344c6e69-c594-4ca4-b341-09ae9dfc1422">001292433</Record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87AC8-7672-4D91-8C3E-0D45DDDA6B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DC22B9-6492-4CA8-BFBE-C650CC40C36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5A699D7-C597-4508-9465-9F9A6473C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DD859-0548-4917-8BD2-9D03CEFE0BBF}">
  <ds:schemaRefs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44c6e69-c594-4ca4-b341-09ae9dfc142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8278327-CBA2-4643-AE34-080CF9B80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A704159A</Template>
  <TotalTime>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Notice-Billingurru-Draft</vt:lpstr>
    </vt:vector>
  </TitlesOfParts>
  <Company>DEWHA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Notice-Billingurru-Draft</dc:title>
  <dc:creator>Susan Phillips</dc:creator>
  <cp:lastModifiedBy>Subramanian, Amrita</cp:lastModifiedBy>
  <cp:revision>3</cp:revision>
  <cp:lastPrinted>2016-08-30T00:56:00Z</cp:lastPrinted>
  <dcterms:created xsi:type="dcterms:W3CDTF">2016-10-10T03:47:00Z</dcterms:created>
  <dcterms:modified xsi:type="dcterms:W3CDTF">2016-10-10T03:48:00Z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0x0101009DB8618430E8D149BA674DA7B0E0C3F0009975BD8FEE6B8C469537064A741E96B5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{2231d181-8b55-443b-ad8f-958dc7b070ea}</vt:lpwstr>
  </property>
  <property fmtid="{D5CDD505-2E9C-101B-9397-08002B2CF9AE}" pid="6" name="RecordPoint_ActiveItemUniqueId">
    <vt:lpwstr>{db835f2c-2d4c-4701-8035-ce31382250d3}</vt:lpwstr>
  </property>
  <property fmtid="{D5CDD505-2E9C-101B-9397-08002B2CF9AE}" pid="7" name="RecordPoint_ActiveItemWebId">
    <vt:lpwstr>{fc5f6266-41b8-4c8d-a1a1-2c080a479d3e}</vt:lpwstr>
  </property>
  <property fmtid="{D5CDD505-2E9C-101B-9397-08002B2CF9AE}" pid="8" name="RecordPoint_SubmissionCompleted">
    <vt:lpwstr>2016-10-06T07:45:15.0489326+11:00</vt:lpwstr>
  </property>
  <property fmtid="{D5CDD505-2E9C-101B-9397-08002B2CF9AE}" pid="9" name="RecordPoint_RecordNumberSubmitted">
    <vt:lpwstr>001292433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