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1EE39" w14:textId="77777777" w:rsidR="008E7A6A" w:rsidRDefault="008E7A6A" w:rsidP="008E7A6A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</w:p>
    <w:p w14:paraId="063236EC" w14:textId="5CACDA3F" w:rsidR="008E7A6A" w:rsidRPr="004023E3" w:rsidRDefault="008E7A6A" w:rsidP="008E7A6A">
      <w:pPr>
        <w:keepNext/>
        <w:tabs>
          <w:tab w:val="center" w:pos="4819"/>
        </w:tabs>
        <w:spacing w:before="240" w:after="360"/>
        <w:jc w:val="center"/>
        <w:outlineLvl w:val="0"/>
        <w:rPr>
          <w:rFonts w:ascii="Arial" w:hAnsi="Arial" w:cs="Arial"/>
          <w:b/>
          <w:i/>
          <w:caps/>
          <w:sz w:val="28"/>
        </w:rPr>
      </w:pPr>
      <w:bookmarkStart w:id="0" w:name="_GoBack"/>
      <w:bookmarkEnd w:id="0"/>
      <w:r w:rsidRPr="004023E3">
        <w:rPr>
          <w:rFonts w:ascii="Arial" w:hAnsi="Arial" w:cs="Arial"/>
          <w:b/>
          <w:i/>
          <w:caps/>
          <w:sz w:val="28"/>
        </w:rPr>
        <w:t>Income Tax Assessment Act 1997</w:t>
      </w:r>
    </w:p>
    <w:p w14:paraId="4F71BAF9" w14:textId="77777777" w:rsidR="008E7A6A" w:rsidRPr="004023E3" w:rsidRDefault="008E7A6A" w:rsidP="008E7A6A">
      <w:pPr>
        <w:spacing w:after="0"/>
        <w:jc w:val="center"/>
        <w:rPr>
          <w:rFonts w:ascii="Arial" w:hAnsi="Arial" w:cs="Arial"/>
        </w:rPr>
      </w:pPr>
      <w:r w:rsidRPr="004023E3">
        <w:rPr>
          <w:rFonts w:ascii="Arial" w:hAnsi="Arial" w:cs="Arial"/>
        </w:rPr>
        <w:t>NOTICE UNDER SUBSECTION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 xml:space="preserve"> 30-85(2)</w:t>
      </w:r>
      <w:r>
        <w:rPr>
          <w:rFonts w:ascii="Arial" w:hAnsi="Arial" w:cs="Arial"/>
        </w:rPr>
        <w:t xml:space="preserve"> AND 30-85(4)</w:t>
      </w:r>
    </w:p>
    <w:p w14:paraId="591EC7FC" w14:textId="77777777" w:rsidR="008E7A6A" w:rsidRPr="004023E3" w:rsidRDefault="008E7A6A" w:rsidP="008E7A6A">
      <w:pPr>
        <w:spacing w:after="0"/>
        <w:jc w:val="center"/>
        <w:rPr>
          <w:rFonts w:ascii="Arial" w:hAnsi="Arial" w:cs="Arial"/>
        </w:rPr>
      </w:pPr>
    </w:p>
    <w:p w14:paraId="0CEAED1C" w14:textId="77777777" w:rsidR="008E7A6A" w:rsidRPr="004023E3" w:rsidRDefault="008E7A6A" w:rsidP="008E7A6A">
      <w:pPr>
        <w:spacing w:after="0"/>
        <w:rPr>
          <w:rFonts w:ascii="Arial" w:hAnsi="Arial" w:cs="Arial"/>
        </w:rPr>
      </w:pPr>
    </w:p>
    <w:p w14:paraId="2B97077E" w14:textId="77777777" w:rsidR="008E7A6A" w:rsidRPr="004023E3" w:rsidRDefault="008E7A6A" w:rsidP="008E7A6A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Kelly O’Dwyer,</w:t>
      </w:r>
      <w:r w:rsidRPr="004023E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Minister for Revenue and Financial Services</w:t>
      </w:r>
      <w:r w:rsidRPr="004023E3">
        <w:rPr>
          <w:rFonts w:ascii="Arial" w:hAnsi="Arial" w:cs="Arial"/>
        </w:rPr>
        <w:t>, being satisfied that the following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5C0728B7" w14:textId="77777777" w:rsidR="008E7A6A" w:rsidRPr="004023E3" w:rsidRDefault="008E7A6A" w:rsidP="008E7A6A">
      <w:pPr>
        <w:spacing w:after="0"/>
        <w:rPr>
          <w:rFonts w:ascii="Arial" w:hAnsi="Arial" w:cs="Arial"/>
        </w:rPr>
      </w:pPr>
    </w:p>
    <w:p w14:paraId="19B1DA50" w14:textId="77777777" w:rsidR="008E7A6A" w:rsidRPr="004023E3" w:rsidRDefault="008E7A6A" w:rsidP="008E7A6A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  <w:t>have</w:t>
      </w:r>
      <w:r w:rsidRPr="004023E3">
        <w:rPr>
          <w:rFonts w:ascii="Arial" w:hAnsi="Arial" w:cs="Arial"/>
        </w:rPr>
        <w:t xml:space="preserve"> been established by an organis</w:t>
      </w:r>
      <w:r>
        <w:rPr>
          <w:rFonts w:ascii="Arial" w:hAnsi="Arial" w:cs="Arial"/>
        </w:rPr>
        <w:t xml:space="preserve">ation declared by the Minister </w:t>
      </w:r>
      <w:r w:rsidRPr="004023E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Foreign     Affairs to be an</w:t>
      </w:r>
      <w:r w:rsidRPr="004023E3">
        <w:rPr>
          <w:rFonts w:ascii="Arial" w:hAnsi="Arial" w:cs="Arial"/>
        </w:rPr>
        <w:t xml:space="preserve"> approved organisation; and</w:t>
      </w:r>
    </w:p>
    <w:p w14:paraId="5710DCC5" w14:textId="77777777" w:rsidR="008E7A6A" w:rsidRPr="004023E3" w:rsidRDefault="008E7A6A" w:rsidP="008E7A6A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 </w:t>
      </w:r>
    </w:p>
    <w:p w14:paraId="3CF243C3" w14:textId="77777777" w:rsidR="008E7A6A" w:rsidRPr="004023E3" w:rsidRDefault="008E7A6A" w:rsidP="008E7A6A">
      <w:p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are</w:t>
      </w:r>
      <w:r w:rsidRPr="004023E3">
        <w:rPr>
          <w:rFonts w:ascii="Arial" w:hAnsi="Arial" w:cs="Arial"/>
        </w:rPr>
        <w:t xml:space="preserve"> solely for the relief of persons in a</w:t>
      </w:r>
      <w:r>
        <w:rPr>
          <w:rFonts w:ascii="Arial" w:hAnsi="Arial" w:cs="Arial"/>
        </w:rPr>
        <w:t xml:space="preserve"> country or countries declared </w:t>
      </w:r>
      <w:r w:rsidRPr="004023E3">
        <w:rPr>
          <w:rFonts w:ascii="Arial" w:hAnsi="Arial" w:cs="Arial"/>
        </w:rPr>
        <w:t>by the Minister for Foreign Affairs to be developing countries,</w:t>
      </w:r>
    </w:p>
    <w:p w14:paraId="351E73A5" w14:textId="77777777" w:rsidR="008E7A6A" w:rsidRPr="004023E3" w:rsidRDefault="008E7A6A" w:rsidP="008E7A6A">
      <w:pPr>
        <w:spacing w:after="0"/>
        <w:rPr>
          <w:rFonts w:ascii="Arial" w:hAnsi="Arial" w:cs="Arial"/>
        </w:rPr>
      </w:pPr>
    </w:p>
    <w:p w14:paraId="6C4758AE" w14:textId="77777777" w:rsidR="008E7A6A" w:rsidRDefault="008E7A6A" w:rsidP="008E7A6A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  <w:b/>
        </w:rPr>
        <w:t>declare,</w:t>
      </w:r>
      <w:r w:rsidRPr="004023E3">
        <w:rPr>
          <w:rFonts w:ascii="Arial" w:hAnsi="Arial" w:cs="Arial"/>
        </w:rPr>
        <w:t xml:space="preserve"> under subsection 30</w:t>
      </w:r>
      <w:r w:rsidRPr="004023E3">
        <w:rPr>
          <w:rFonts w:ascii="Arial" w:hAnsi="Arial" w:cs="Arial"/>
        </w:rPr>
        <w:noBreakHyphen/>
        <w:t xml:space="preserve">85(2)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>
        <w:rPr>
          <w:rFonts w:ascii="Arial" w:hAnsi="Arial" w:cs="Arial"/>
        </w:rPr>
        <w:t xml:space="preserve">s are </w:t>
      </w:r>
      <w:r w:rsidRPr="004023E3">
        <w:rPr>
          <w:rFonts w:ascii="Arial" w:hAnsi="Arial" w:cs="Arial"/>
        </w:rPr>
        <w:t>developing country relief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0821FFF4" w14:textId="77777777" w:rsidR="008E7A6A" w:rsidRDefault="008E7A6A" w:rsidP="008E7A6A">
      <w:pPr>
        <w:spacing w:after="0"/>
        <w:rPr>
          <w:rFonts w:ascii="Arial" w:hAnsi="Arial" w:cs="Arial"/>
        </w:rPr>
      </w:pPr>
    </w:p>
    <w:p w14:paraId="1B64E6F8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Blue dragon international overseas aid fund</w:t>
      </w:r>
    </w:p>
    <w:p w14:paraId="08FD7BD5" w14:textId="77777777" w:rsidR="008E7A6A" w:rsidRDefault="008E7A6A" w:rsidP="008E7A6A">
      <w:pPr>
        <w:spacing w:after="0"/>
        <w:rPr>
          <w:rFonts w:ascii="Arial" w:hAnsi="Arial" w:cs="Arial"/>
        </w:rPr>
      </w:pPr>
    </w:p>
    <w:p w14:paraId="7F8455A5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oxfam australia trading relief fund</w:t>
      </w:r>
    </w:p>
    <w:p w14:paraId="12D68EC9" w14:textId="77777777" w:rsidR="008E7A6A" w:rsidRDefault="008E7A6A" w:rsidP="008E7A6A">
      <w:pPr>
        <w:spacing w:after="0"/>
        <w:contextualSpacing/>
        <w:rPr>
          <w:rFonts w:ascii="Arial" w:hAnsi="Arial" w:cs="Arial"/>
          <w:b/>
          <w:i/>
          <w:iCs/>
          <w:caps/>
        </w:rPr>
      </w:pPr>
    </w:p>
    <w:p w14:paraId="4C306174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Alola timor-leste relief and development fund</w:t>
      </w:r>
    </w:p>
    <w:p w14:paraId="77176DF6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58E279DD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assyrian aid society australia fund</w:t>
      </w:r>
    </w:p>
    <w:p w14:paraId="036A0B19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16388292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Transform aid international overseas aid fund</w:t>
      </w:r>
    </w:p>
    <w:p w14:paraId="10F5CF44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411D2E55" w14:textId="77777777" w:rsidR="008E7A6A" w:rsidRDefault="008E7A6A" w:rsidP="008E7A6A">
      <w:pPr>
        <w:spacing w:after="0"/>
        <w:rPr>
          <w:rFonts w:ascii="Arial" w:hAnsi="Arial" w:cs="Arial"/>
        </w:rPr>
      </w:pPr>
      <w:r w:rsidRPr="00DE0366">
        <w:rPr>
          <w:rFonts w:ascii="Arial" w:hAnsi="Arial" w:cs="Arial"/>
        </w:rPr>
        <w:t>and</w:t>
      </w:r>
      <w:r>
        <w:rPr>
          <w:rFonts w:ascii="Arial" w:hAnsi="Arial" w:cs="Arial"/>
          <w:b/>
        </w:rPr>
        <w:t xml:space="preserve"> revoke</w:t>
      </w:r>
      <w:r w:rsidRPr="004023E3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under subsection 30</w:t>
      </w:r>
      <w:r>
        <w:rPr>
          <w:rFonts w:ascii="Arial" w:hAnsi="Arial" w:cs="Arial"/>
        </w:rPr>
        <w:noBreakHyphen/>
        <w:t>85(4</w:t>
      </w:r>
      <w:r w:rsidRPr="004023E3">
        <w:rPr>
          <w:rFonts w:ascii="Arial" w:hAnsi="Arial" w:cs="Arial"/>
        </w:rPr>
        <w:t xml:space="preserve">) of the </w:t>
      </w:r>
      <w:r w:rsidRPr="004023E3">
        <w:rPr>
          <w:rFonts w:ascii="Arial" w:hAnsi="Arial" w:cs="Arial"/>
          <w:i/>
        </w:rPr>
        <w:t xml:space="preserve">Income Tax Assessment Act 1997, </w:t>
      </w:r>
      <w:r w:rsidRPr="004023E3">
        <w:rPr>
          <w:rFonts w:ascii="Arial" w:hAnsi="Arial" w:cs="Arial"/>
        </w:rPr>
        <w:t>that the following fund</w:t>
      </w:r>
      <w:r>
        <w:rPr>
          <w:rFonts w:ascii="Arial" w:hAnsi="Arial" w:cs="Arial"/>
        </w:rPr>
        <w:t xml:space="preserve">s are </w:t>
      </w:r>
      <w:r w:rsidRPr="004023E3">
        <w:rPr>
          <w:rFonts w:ascii="Arial" w:hAnsi="Arial" w:cs="Arial"/>
        </w:rPr>
        <w:t>developing country relief fund</w:t>
      </w:r>
      <w:r>
        <w:rPr>
          <w:rFonts w:ascii="Arial" w:hAnsi="Arial" w:cs="Arial"/>
        </w:rPr>
        <w:t>s</w:t>
      </w:r>
      <w:r w:rsidRPr="004023E3">
        <w:rPr>
          <w:rFonts w:ascii="Arial" w:hAnsi="Arial" w:cs="Arial"/>
        </w:rPr>
        <w:t>:</w:t>
      </w:r>
    </w:p>
    <w:p w14:paraId="1787496D" w14:textId="77777777" w:rsidR="008E7A6A" w:rsidRDefault="008E7A6A" w:rsidP="008E7A6A">
      <w:pPr>
        <w:spacing w:after="0"/>
        <w:rPr>
          <w:rFonts w:ascii="Arial" w:hAnsi="Arial" w:cs="Arial"/>
        </w:rPr>
      </w:pPr>
    </w:p>
    <w:p w14:paraId="3C188635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the mali initiative relief fund</w:t>
      </w:r>
    </w:p>
    <w:p w14:paraId="13E16E28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4A4BB246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aAS-AU Fund</w:t>
      </w:r>
    </w:p>
    <w:p w14:paraId="5502F4AE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</w:p>
    <w:p w14:paraId="6D719B76" w14:textId="77777777" w:rsidR="008E7A6A" w:rsidRDefault="008E7A6A" w:rsidP="008E7A6A">
      <w:pPr>
        <w:spacing w:after="0"/>
        <w:contextualSpacing/>
        <w:jc w:val="center"/>
        <w:rPr>
          <w:rFonts w:ascii="Arial" w:hAnsi="Arial" w:cs="Arial"/>
          <w:b/>
          <w:i/>
          <w:iCs/>
          <w:caps/>
        </w:rPr>
      </w:pPr>
      <w:r>
        <w:rPr>
          <w:rFonts w:ascii="Arial" w:hAnsi="Arial" w:cs="Arial"/>
          <w:b/>
          <w:i/>
          <w:iCs/>
          <w:caps/>
        </w:rPr>
        <w:t>Australian Baptist world aid inc overseas aid fund</w:t>
      </w:r>
    </w:p>
    <w:p w14:paraId="3A65FF6B" w14:textId="77777777" w:rsidR="008E7A6A" w:rsidRDefault="008E7A6A" w:rsidP="008E7A6A">
      <w:pPr>
        <w:spacing w:after="0"/>
        <w:jc w:val="center"/>
        <w:rPr>
          <w:rFonts w:ascii="Arial" w:hAnsi="Arial" w:cs="Arial"/>
          <w:b/>
          <w:i/>
          <w:iCs/>
          <w:caps/>
          <w:lang w:val="en-US"/>
        </w:rPr>
      </w:pPr>
    </w:p>
    <w:p w14:paraId="760487F4" w14:textId="77777777" w:rsidR="008E7A6A" w:rsidRPr="004023E3" w:rsidRDefault="008E7A6A" w:rsidP="008E7A6A">
      <w:pPr>
        <w:spacing w:after="0"/>
        <w:rPr>
          <w:rFonts w:ascii="Arial" w:hAnsi="Arial" w:cs="Arial"/>
        </w:rPr>
      </w:pPr>
      <w:r w:rsidRPr="004023E3">
        <w:rPr>
          <w:rFonts w:ascii="Arial" w:hAnsi="Arial" w:cs="Arial"/>
        </w:rPr>
        <w:t xml:space="preserve">This notice takes effect on the date on which it is published in the </w:t>
      </w:r>
      <w:r w:rsidRPr="004023E3">
        <w:rPr>
          <w:rFonts w:ascii="Arial" w:hAnsi="Arial" w:cs="Arial"/>
          <w:i/>
        </w:rPr>
        <w:t>Gazette</w:t>
      </w:r>
      <w:r w:rsidRPr="004023E3">
        <w:rPr>
          <w:rFonts w:ascii="Arial" w:hAnsi="Arial" w:cs="Arial"/>
        </w:rPr>
        <w:t>.</w:t>
      </w:r>
    </w:p>
    <w:p w14:paraId="26E0A4E9" w14:textId="77777777" w:rsidR="008E7A6A" w:rsidRPr="004023E3" w:rsidRDefault="008E7A6A" w:rsidP="008E7A6A">
      <w:pPr>
        <w:spacing w:after="0"/>
        <w:rPr>
          <w:rFonts w:ascii="Arial" w:hAnsi="Arial" w:cs="Arial"/>
        </w:rPr>
      </w:pPr>
    </w:p>
    <w:p w14:paraId="13234F7F" w14:textId="77777777" w:rsidR="008E7A6A" w:rsidRPr="004023E3" w:rsidRDefault="008E7A6A" w:rsidP="008E7A6A">
      <w:pPr>
        <w:spacing w:after="0"/>
        <w:ind w:left="567"/>
        <w:rPr>
          <w:rFonts w:ascii="Arial" w:hAnsi="Arial" w:cs="Arial"/>
        </w:rPr>
      </w:pPr>
      <w:r w:rsidRPr="004023E3">
        <w:rPr>
          <w:rFonts w:ascii="Arial" w:hAnsi="Arial" w:cs="Arial"/>
        </w:rPr>
        <w:t>Dated this</w:t>
      </w:r>
      <w:r w:rsidRPr="004023E3">
        <w:rPr>
          <w:rFonts w:ascii="Arial" w:hAnsi="Arial" w:cs="Arial"/>
        </w:rPr>
        <w:tab/>
      </w:r>
      <w:r>
        <w:rPr>
          <w:rFonts w:ascii="Arial" w:hAnsi="Arial" w:cs="Arial"/>
        </w:rPr>
        <w:t>22</w:t>
      </w:r>
      <w:r w:rsidRPr="001D007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Pr="004023E3">
        <w:rPr>
          <w:rFonts w:ascii="Arial" w:hAnsi="Arial" w:cs="Arial"/>
        </w:rPr>
        <w:t xml:space="preserve">day of </w:t>
      </w:r>
      <w:r>
        <w:rPr>
          <w:rFonts w:ascii="Arial" w:hAnsi="Arial" w:cs="Arial"/>
        </w:rPr>
        <w:t xml:space="preserve">November </w:t>
      </w:r>
      <w:r w:rsidRPr="004023E3">
        <w:rPr>
          <w:rFonts w:ascii="Arial" w:hAnsi="Arial" w:cs="Arial"/>
        </w:rPr>
        <w:t>20</w:t>
      </w:r>
      <w:r>
        <w:rPr>
          <w:rFonts w:ascii="Arial" w:hAnsi="Arial" w:cs="Arial"/>
        </w:rPr>
        <w:t>16</w:t>
      </w:r>
    </w:p>
    <w:p w14:paraId="4CAD6E3D" w14:textId="77777777" w:rsidR="008E7A6A" w:rsidRPr="004023E3" w:rsidRDefault="008E7A6A" w:rsidP="008E7A6A">
      <w:pPr>
        <w:spacing w:after="0"/>
        <w:ind w:left="720"/>
        <w:rPr>
          <w:rFonts w:ascii="Arial" w:hAnsi="Arial" w:cs="Arial"/>
        </w:rPr>
      </w:pPr>
    </w:p>
    <w:p w14:paraId="346AEF5B" w14:textId="77777777" w:rsidR="008E7A6A" w:rsidRPr="004023E3" w:rsidRDefault="008E7A6A" w:rsidP="008E7A6A">
      <w:pPr>
        <w:spacing w:after="0"/>
        <w:ind w:left="720"/>
        <w:rPr>
          <w:rFonts w:ascii="Arial" w:hAnsi="Arial" w:cs="Arial"/>
        </w:rPr>
      </w:pPr>
    </w:p>
    <w:p w14:paraId="056D3DB2" w14:textId="77777777" w:rsidR="008E7A6A" w:rsidRPr="004023E3" w:rsidRDefault="008E7A6A" w:rsidP="008E7A6A">
      <w:pPr>
        <w:spacing w:after="0"/>
        <w:ind w:left="720"/>
        <w:rPr>
          <w:rFonts w:ascii="Arial" w:hAnsi="Arial" w:cs="Arial"/>
        </w:rPr>
      </w:pPr>
    </w:p>
    <w:p w14:paraId="4AE47BA7" w14:textId="77777777" w:rsidR="008E7A6A" w:rsidRPr="004023E3" w:rsidRDefault="008E7A6A" w:rsidP="008E7A6A">
      <w:pPr>
        <w:spacing w:after="0"/>
        <w:ind w:left="720"/>
        <w:rPr>
          <w:rFonts w:ascii="Arial" w:hAnsi="Arial" w:cs="Arial"/>
        </w:rPr>
      </w:pPr>
    </w:p>
    <w:p w14:paraId="3A689307" w14:textId="77777777" w:rsidR="008E7A6A" w:rsidRPr="00093BCE" w:rsidRDefault="008E7A6A" w:rsidP="008E7A6A">
      <w:pPr>
        <w:spacing w:after="0"/>
        <w:ind w:left="720"/>
        <w:jc w:val="right"/>
        <w:rPr>
          <w:b/>
        </w:rPr>
      </w:pPr>
      <w:r>
        <w:rPr>
          <w:b/>
        </w:rPr>
        <w:t>Kelly O’Dwyer</w:t>
      </w:r>
    </w:p>
    <w:p w14:paraId="3ECBA4CE" w14:textId="35D9B9B4" w:rsidR="008E7A6A" w:rsidRPr="008E7A6A" w:rsidRDefault="008E7A6A" w:rsidP="008E7A6A">
      <w:pPr>
        <w:spacing w:after="0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Minister for Revenue and Financial Services</w:t>
      </w:r>
    </w:p>
    <w:sectPr w:rsidR="008E7A6A" w:rsidRPr="008E7A6A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7FC4C" w14:textId="77777777" w:rsidR="008E4F6C" w:rsidRDefault="008E4F6C" w:rsidP="003A707F">
      <w:pPr>
        <w:spacing w:after="0"/>
      </w:pPr>
      <w:r>
        <w:separator/>
      </w:r>
    </w:p>
  </w:endnote>
  <w:endnote w:type="continuationSeparator" w:id="0">
    <w:p w14:paraId="20F1A157" w14:textId="77777777" w:rsidR="008E4F6C" w:rsidRDefault="008E4F6C" w:rsidP="003A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264" w14:textId="77777777" w:rsidR="008E4F6C" w:rsidRDefault="008E4F6C" w:rsidP="003A707F">
      <w:pPr>
        <w:spacing w:after="0"/>
      </w:pPr>
      <w:r>
        <w:separator/>
      </w:r>
    </w:p>
  </w:footnote>
  <w:footnote w:type="continuationSeparator" w:id="0">
    <w:p w14:paraId="4D8ECCE6" w14:textId="77777777" w:rsidR="008E4F6C" w:rsidRDefault="008E4F6C" w:rsidP="003A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57464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02E729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6502FADB" wp14:editId="3E5E87F7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6ADB7F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737B8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32809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D2F25D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4CACD0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14:paraId="4204B85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4A212E0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62F86"/>
    <w:multiLevelType w:val="multilevel"/>
    <w:tmpl w:val="4A760AC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419EB"/>
    <w:rsid w:val="001C2AAD"/>
    <w:rsid w:val="001F6E54"/>
    <w:rsid w:val="002632A7"/>
    <w:rsid w:val="00280BCD"/>
    <w:rsid w:val="002A09D4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8E7A6A"/>
    <w:rsid w:val="009539C7"/>
    <w:rsid w:val="00A00F21"/>
    <w:rsid w:val="00B84226"/>
    <w:rsid w:val="00C63C4E"/>
    <w:rsid w:val="00D61B80"/>
    <w:rsid w:val="00D77A88"/>
    <w:rsid w:val="00F17E7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5A7BA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72"/>
    <w:pPr>
      <w:spacing w:after="240" w:line="240" w:lineRule="auto"/>
    </w:pPr>
    <w:rPr>
      <w:rFonts w:ascii="Palatino" w:eastAsia="Times New Roman" w:hAnsi="Palatino" w:cs="Times New Roman"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F17E72"/>
    <w:pPr>
      <w:keepNext/>
      <w:spacing w:before="120"/>
      <w:outlineLvl w:val="1"/>
    </w:pPr>
    <w:rPr>
      <w:b/>
      <w:caps/>
    </w:rPr>
  </w:style>
  <w:style w:type="paragraph" w:styleId="Heading5">
    <w:name w:val="heading 5"/>
    <w:basedOn w:val="Normal"/>
    <w:next w:val="Normal"/>
    <w:link w:val="Heading5Char"/>
    <w:qFormat/>
    <w:rsid w:val="00F17E72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2Char">
    <w:name w:val="Heading 2 Char"/>
    <w:basedOn w:val="DefaultParagraphFont"/>
    <w:link w:val="Heading2"/>
    <w:rsid w:val="00F17E72"/>
    <w:rPr>
      <w:rFonts w:ascii="Palatino" w:eastAsia="Times New Roman" w:hAnsi="Palatino" w:cs="Times New Roman"/>
      <w:b/>
      <w:caps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F17E72"/>
    <w:rPr>
      <w:rFonts w:ascii="Palatino" w:eastAsia="Times New Roman" w:hAnsi="Palatino" w:cs="Times New Roman"/>
      <w:sz w:val="24"/>
      <w:szCs w:val="20"/>
      <w:u w:val="single"/>
      <w:lang w:eastAsia="en-AU"/>
    </w:rPr>
  </w:style>
  <w:style w:type="paragraph" w:customStyle="1" w:styleId="SinglePara">
    <w:name w:val="Single Para"/>
    <w:basedOn w:val="Normal"/>
    <w:rsid w:val="00F17E72"/>
    <w:pPr>
      <w:spacing w:after="0"/>
    </w:pPr>
  </w:style>
  <w:style w:type="paragraph" w:customStyle="1" w:styleId="Bullet">
    <w:name w:val="Bullet"/>
    <w:basedOn w:val="Normal"/>
    <w:link w:val="BulletChar"/>
    <w:rsid w:val="00F17E72"/>
    <w:pPr>
      <w:numPr>
        <w:numId w:val="1"/>
      </w:numPr>
    </w:pPr>
    <w:rPr>
      <w:rFonts w:ascii="Times New Roman" w:hAnsi="Times New Roman"/>
    </w:rPr>
  </w:style>
  <w:style w:type="character" w:customStyle="1" w:styleId="BulletChar">
    <w:name w:val="Bullet Char"/>
    <w:basedOn w:val="DefaultParagraphFont"/>
    <w:link w:val="Bullet"/>
    <w:rsid w:val="00F17E7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F17E72"/>
    <w:pPr>
      <w:numPr>
        <w:ilvl w:val="1"/>
        <w:numId w:val="1"/>
      </w:numPr>
    </w:pPr>
    <w:rPr>
      <w:rFonts w:ascii="Times New Roman" w:hAnsi="Times New Roman"/>
    </w:rPr>
  </w:style>
  <w:style w:type="paragraph" w:customStyle="1" w:styleId="DoubleDot">
    <w:name w:val="Double Dot"/>
    <w:basedOn w:val="Normal"/>
    <w:rsid w:val="00F17E72"/>
    <w:pPr>
      <w:numPr>
        <w:ilvl w:val="2"/>
        <w:numId w:val="1"/>
      </w:numPr>
    </w:pPr>
    <w:rPr>
      <w:rFonts w:ascii="Times New Roman" w:hAnsi="Times New Roman"/>
    </w:rPr>
  </w:style>
  <w:style w:type="paragraph" w:customStyle="1" w:styleId="Levelafo">
    <w:name w:val="Level (a)fo"/>
    <w:basedOn w:val="Normal"/>
    <w:uiPriority w:val="6"/>
    <w:rsid w:val="00F17E72"/>
    <w:pPr>
      <w:spacing w:after="220" w:line="220" w:lineRule="atLeast"/>
      <w:ind w:left="1406"/>
      <w:jc w:val="both"/>
    </w:pPr>
    <w:rPr>
      <w:rFonts w:ascii="Verdana" w:eastAsiaTheme="minorHAnsi" w:hAnsi="Verdana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F17E72"/>
    <w:pPr>
      <w:spacing w:before="110" w:after="110" w:line="220" w:lineRule="atLeast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f7bc583-7cbe-45b9-a2bd-8bbb6543b37e">2016RG-111-6537</_dlc_DocId>
    <_dlc_DocIdUrl xmlns="9f7bc583-7cbe-45b9-a2bd-8bbb6543b37e">
      <Url>http://tweb/sites/rg/ldp/lmu/_layouts/15/DocIdRedir.aspx?ID=2016RG-111-6537</Url>
      <Description>2016RG-111-6537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TaxCatchAll xmlns="9f7bc583-7cbe-45b9-a2bd-8bbb6543b37e">
      <Value>1</Value>
    </TaxCatchAll>
    <_dlc_Exempt xmlns="http://schemas.microsoft.com/sharepoint/v3" xsi:nil="true"/>
    <_dlc_DocIdPersistId xmlns="9f7bc583-7cbe-45b9-a2bd-8bbb6543b37e" xsi:nil="true"/>
    <IconOverlay xmlns="http://schemas.microsoft.com/sharepoint/v4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3C71-23BA-48DC-A04C-E32DD02C533B}"/>
</file>

<file path=customXml/itemProps2.xml><?xml version="1.0" encoding="utf-8"?>
<ds:datastoreItem xmlns:ds="http://schemas.openxmlformats.org/officeDocument/2006/customXml" ds:itemID="{350F4738-9FBE-494C-A347-3287E363A4ED}"/>
</file>

<file path=customXml/itemProps3.xml><?xml version="1.0" encoding="utf-8"?>
<ds:datastoreItem xmlns:ds="http://schemas.openxmlformats.org/officeDocument/2006/customXml" ds:itemID="{AB0B451E-6366-49FC-A261-EFAA97AD999B}"/>
</file>

<file path=customXml/itemProps4.xml><?xml version="1.0" encoding="utf-8"?>
<ds:datastoreItem xmlns:ds="http://schemas.openxmlformats.org/officeDocument/2006/customXml" ds:itemID="{B05F1960-42EB-4405-BE0A-0242F411E270}"/>
</file>

<file path=customXml/itemProps5.xml><?xml version="1.0" encoding="utf-8"?>
<ds:datastoreItem xmlns:ds="http://schemas.openxmlformats.org/officeDocument/2006/customXml" ds:itemID="{1C1626F8-40AE-436B-A3EB-CABAEA981C6C}"/>
</file>

<file path=customXml/itemProps6.xml><?xml version="1.0" encoding="utf-8"?>
<ds:datastoreItem xmlns:ds="http://schemas.openxmlformats.org/officeDocument/2006/customXml" ds:itemID="{3E19209E-6176-4E6A-8715-C5EE1BF327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Cowie, Vhairi</cp:lastModifiedBy>
  <cp:revision>2</cp:revision>
  <cp:lastPrinted>2013-06-24T01:35:00Z</cp:lastPrinted>
  <dcterms:created xsi:type="dcterms:W3CDTF">2016-11-29T00:43:00Z</dcterms:created>
  <dcterms:modified xsi:type="dcterms:W3CDTF">2016-11-29T00:43:00Z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_dlc_DocIdItemGuid">
    <vt:lpwstr>76aeaf29-ea01-406a-a1ce-e07a573d16a7</vt:lpwstr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Order">
    <vt:r8>384200</vt:r8>
  </property>
  <property fmtid="{D5CDD505-2E9C-101B-9397-08002B2CF9AE}" pid="7" name="xd_ProgID">
    <vt:lpwstr/>
  </property>
  <property fmtid="{D5CDD505-2E9C-101B-9397-08002B2CF9AE}" pid="8" name="TSYRecordClass">
    <vt:lpwstr>11</vt:lpwstr>
  </property>
  <property fmtid="{D5CDD505-2E9C-101B-9397-08002B2CF9AE}" pid="9" name="TemplateUrl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{2602612e-a30f-4de0-b9eb-e01e73dc8005}</vt:lpwstr>
  </property>
  <property fmtid="{D5CDD505-2E9C-101B-9397-08002B2CF9AE}" pid="12" name="RecordPoint_ActiveItemSiteId">
    <vt:lpwstr>{5b52b9a5-e5b2-4521-8814-a1e24ca2869d}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UniqueId">
    <vt:lpwstr>{76aeaf29-ea01-406a-a1ce-e07a573d16a7}</vt:lpwstr>
  </property>
  <property fmtid="{D5CDD505-2E9C-101B-9397-08002B2CF9AE}" pid="15" name="RecordPoint_RecordNumberSubmitted">
    <vt:lpwstr>R0001161346</vt:lpwstr>
  </property>
  <property fmtid="{D5CDD505-2E9C-101B-9397-08002B2CF9AE}" pid="16" name="RecordPoint_SubmissionCompleted">
    <vt:lpwstr>2016-11-29T11:50:30.9713185+11:00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</Properties>
</file>