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F2" w:rsidRDefault="008438F2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8870D8" w:rsidRDefault="008870D8">
      <w:pPr>
        <w:spacing w:before="49"/>
        <w:ind w:left="138"/>
        <w:rPr>
          <w:rFonts w:ascii="Arial"/>
          <w:b/>
          <w:spacing w:val="-1"/>
          <w:sz w:val="40"/>
        </w:rPr>
      </w:pPr>
    </w:p>
    <w:p w:rsidR="008870D8" w:rsidRDefault="008870D8">
      <w:pPr>
        <w:spacing w:before="49"/>
        <w:ind w:left="138"/>
        <w:rPr>
          <w:rFonts w:ascii="Arial"/>
          <w:b/>
          <w:spacing w:val="-1"/>
          <w:sz w:val="40"/>
        </w:rPr>
      </w:pPr>
    </w:p>
    <w:p w:rsidR="008438F2" w:rsidRDefault="008870D8">
      <w:pPr>
        <w:spacing w:before="49"/>
        <w:ind w:left="138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pacing w:val="-1"/>
          <w:sz w:val="40"/>
        </w:rPr>
        <w:t xml:space="preserve">Registration </w:t>
      </w:r>
      <w:r>
        <w:rPr>
          <w:rFonts w:ascii="Arial"/>
          <w:b/>
          <w:sz w:val="40"/>
        </w:rPr>
        <w:t>as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 xml:space="preserve">a </w:t>
      </w:r>
      <w:r>
        <w:rPr>
          <w:rFonts w:ascii="Arial"/>
          <w:b/>
          <w:spacing w:val="-1"/>
          <w:sz w:val="40"/>
        </w:rPr>
        <w:t>Private</w:t>
      </w:r>
      <w:r>
        <w:rPr>
          <w:rFonts w:ascii="Arial"/>
          <w:b/>
          <w:sz w:val="40"/>
        </w:rPr>
        <w:t xml:space="preserve"> </w:t>
      </w:r>
      <w:r>
        <w:rPr>
          <w:rFonts w:ascii="Arial"/>
          <w:b/>
          <w:spacing w:val="-1"/>
          <w:sz w:val="40"/>
        </w:rPr>
        <w:t>Health</w:t>
      </w:r>
      <w:r>
        <w:rPr>
          <w:rFonts w:ascii="Arial"/>
          <w:b/>
          <w:sz w:val="40"/>
        </w:rPr>
        <w:t xml:space="preserve"> </w:t>
      </w:r>
      <w:r>
        <w:rPr>
          <w:rFonts w:ascii="Arial"/>
          <w:b/>
          <w:spacing w:val="-1"/>
          <w:sz w:val="40"/>
        </w:rPr>
        <w:t>Insurer</w:t>
      </w:r>
    </w:p>
    <w:p w:rsidR="008438F2" w:rsidRDefault="008870D8">
      <w:pPr>
        <w:spacing w:before="288" w:line="320" w:lineRule="exact"/>
        <w:ind w:left="138" w:right="154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spacing w:val="-1"/>
          <w:sz w:val="28"/>
        </w:rPr>
        <w:t>Private</w:t>
      </w:r>
      <w:r>
        <w:rPr>
          <w:rFonts w:ascii="Arial"/>
          <w:i/>
          <w:spacing w:val="1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Health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Insurance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(Prudential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Supervision)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Act 2015</w:t>
      </w:r>
      <w:r>
        <w:rPr>
          <w:rFonts w:ascii="Arial"/>
          <w:i/>
          <w:spacing w:val="7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(the</w:t>
      </w:r>
      <w:r>
        <w:rPr>
          <w:rFonts w:ascii="Arial"/>
          <w:i/>
          <w:spacing w:val="51"/>
          <w:sz w:val="28"/>
        </w:rPr>
        <w:t xml:space="preserve"> </w:t>
      </w:r>
      <w:r>
        <w:rPr>
          <w:rFonts w:ascii="Arial"/>
          <w:i/>
          <w:spacing w:val="-1"/>
          <w:sz w:val="28"/>
        </w:rPr>
        <w:t>Act)</w:t>
      </w:r>
    </w:p>
    <w:p w:rsidR="008438F2" w:rsidRDefault="008438F2">
      <w:pPr>
        <w:spacing w:before="11"/>
        <w:rPr>
          <w:rFonts w:ascii="Arial" w:eastAsia="Arial" w:hAnsi="Arial" w:cs="Arial"/>
          <w:i/>
          <w:sz w:val="4"/>
          <w:szCs w:val="4"/>
        </w:rPr>
      </w:pPr>
    </w:p>
    <w:p w:rsidR="008438F2" w:rsidRDefault="008870D8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19.1pt;height:.6pt;mso-position-horizontal-relative:char;mso-position-vertical-relative:line" coordsize="8382,12">
            <v:group id="_x0000_s1027" style="position:absolute;left:6;top:6;width:8371;height:2" coordorigin="6,6" coordsize="8371,2">
              <v:shape id="_x0000_s1028" style="position:absolute;left:6;top:6;width:8371;height:2" coordorigin="6,6" coordsize="8371,0" path="m6,6r8370,e" filled="f" strokeweight=".58pt">
                <v:path arrowok="t"/>
              </v:shape>
            </v:group>
            <w10:wrap type="none"/>
            <w10:anchorlock/>
          </v:group>
        </w:pict>
      </w:r>
    </w:p>
    <w:p w:rsidR="008438F2" w:rsidRDefault="008438F2">
      <w:pPr>
        <w:spacing w:before="1"/>
        <w:rPr>
          <w:rFonts w:ascii="Arial" w:eastAsia="Arial" w:hAnsi="Arial" w:cs="Arial"/>
          <w:i/>
          <w:sz w:val="16"/>
          <w:szCs w:val="16"/>
        </w:rPr>
      </w:pPr>
    </w:p>
    <w:p w:rsidR="008438F2" w:rsidRDefault="008870D8">
      <w:pPr>
        <w:pStyle w:val="Heading1"/>
        <w:tabs>
          <w:tab w:val="left" w:pos="857"/>
        </w:tabs>
        <w:spacing w:before="69"/>
      </w:pPr>
      <w:r>
        <w:t>To:</w:t>
      </w:r>
      <w:r>
        <w:tab/>
      </w:r>
      <w:r>
        <w:rPr>
          <w:spacing w:val="-1"/>
        </w:rPr>
        <w:t>Nurses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Midwives</w:t>
      </w:r>
      <w:r>
        <w:t xml:space="preserve"> </w:t>
      </w:r>
      <w:r>
        <w:rPr>
          <w:spacing w:val="-1"/>
        </w:rPr>
        <w:t>Health</w:t>
      </w:r>
      <w:r>
        <w:t xml:space="preserve"> Pty</w:t>
      </w:r>
      <w:r>
        <w:rPr>
          <w:spacing w:val="-6"/>
        </w:rPr>
        <w:t xml:space="preserve"> </w:t>
      </w:r>
      <w:r>
        <w:rPr>
          <w:spacing w:val="-1"/>
        </w:rPr>
        <w:t>Ltd</w:t>
      </w:r>
      <w:r>
        <w:rPr>
          <w:spacing w:val="2"/>
        </w:rPr>
        <w:t xml:space="preserve"> </w:t>
      </w:r>
      <w:r>
        <w:rPr>
          <w:spacing w:val="-1"/>
        </w:rPr>
        <w:t xml:space="preserve">ABN </w:t>
      </w:r>
      <w:r>
        <w:t>70 611 479 237 (the</w:t>
      </w:r>
      <w:r>
        <w:rPr>
          <w:spacing w:val="-2"/>
        </w:rPr>
        <w:t xml:space="preserve"> </w:t>
      </w:r>
      <w:r>
        <w:rPr>
          <w:spacing w:val="-1"/>
        </w:rPr>
        <w:t>applicant)</w:t>
      </w:r>
    </w:p>
    <w:p w:rsidR="008438F2" w:rsidRDefault="008438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38F2" w:rsidRDefault="008438F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8438F2" w:rsidRDefault="008870D8">
      <w:pPr>
        <w:ind w:lef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applied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APRA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12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Act,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17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November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2016,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registration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private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health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insurer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(the</w:t>
      </w:r>
      <w:r>
        <w:rPr>
          <w:rFonts w:ascii="Times New Roman"/>
          <w:spacing w:val="-1"/>
          <w:sz w:val="24"/>
        </w:rPr>
        <w:t xml:space="preserve"> application).</w:t>
      </w:r>
    </w:p>
    <w:p w:rsidR="008438F2" w:rsidRDefault="008438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38F2" w:rsidRDefault="008870D8">
      <w:pPr>
        <w:ind w:lef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I,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Keith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Chapman,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delegate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APRA,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15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Act,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GRANT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application.</w:t>
      </w:r>
    </w:p>
    <w:p w:rsidR="008438F2" w:rsidRDefault="008438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38F2" w:rsidRDefault="008870D8">
      <w:pPr>
        <w:spacing w:line="480" w:lineRule="auto"/>
        <w:ind w:left="138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registered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a not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profit </w:t>
      </w:r>
      <w:r>
        <w:rPr>
          <w:rFonts w:ascii="Times New Roman"/>
          <w:spacing w:val="-1"/>
          <w:sz w:val="24"/>
        </w:rPr>
        <w:t>insurer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restricted </w:t>
      </w:r>
      <w:r>
        <w:rPr>
          <w:rFonts w:ascii="Times New Roman"/>
          <w:sz w:val="24"/>
        </w:rPr>
        <w:t xml:space="preserve">access </w:t>
      </w:r>
      <w:r>
        <w:rPr>
          <w:rFonts w:ascii="Times New Roman"/>
          <w:spacing w:val="-1"/>
          <w:sz w:val="24"/>
        </w:rPr>
        <w:t>insurer.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Registration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takes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effect</w:t>
      </w:r>
      <w:r>
        <w:rPr>
          <w:rFonts w:ascii="Times New Roman"/>
          <w:sz w:val="24"/>
        </w:rPr>
        <w:t xml:space="preserve"> on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date it is </w:t>
      </w:r>
      <w:r>
        <w:rPr>
          <w:rFonts w:ascii="Times New Roman"/>
          <w:spacing w:val="-1"/>
          <w:sz w:val="24"/>
        </w:rPr>
        <w:t>signed.</w:t>
      </w:r>
    </w:p>
    <w:p w:rsidR="008438F2" w:rsidRDefault="008438F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8438F2" w:rsidRDefault="008870D8">
      <w:pPr>
        <w:ind w:left="138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Dated: 2 December 2016</w:t>
      </w:r>
    </w:p>
    <w:p w:rsidR="008870D8" w:rsidRDefault="008870D8">
      <w:pPr>
        <w:ind w:left="138"/>
        <w:rPr>
          <w:rFonts w:ascii="Times New Roman"/>
          <w:spacing w:val="-1"/>
          <w:sz w:val="24"/>
        </w:rPr>
      </w:pPr>
    </w:p>
    <w:p w:rsidR="008870D8" w:rsidRDefault="008870D8">
      <w:pPr>
        <w:ind w:left="138"/>
        <w:rPr>
          <w:rFonts w:ascii="Times New Roman"/>
          <w:spacing w:val="-1"/>
          <w:sz w:val="24"/>
        </w:rPr>
      </w:pPr>
    </w:p>
    <w:p w:rsidR="008438F2" w:rsidRDefault="008870D8" w:rsidP="008870D8">
      <w:pPr>
        <w:ind w:lef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[Signed]</w:t>
      </w:r>
    </w:p>
    <w:p w:rsidR="008870D8" w:rsidRDefault="008870D8">
      <w:pPr>
        <w:ind w:left="138" w:right="5778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438F2" w:rsidRDefault="008870D8">
      <w:pPr>
        <w:ind w:left="138" w:right="57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Chapman</w:t>
      </w:r>
    </w:p>
    <w:p w:rsidR="008438F2" w:rsidRDefault="008870D8">
      <w:pPr>
        <w:ind w:left="138" w:right="47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Executive General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Manager</w:t>
      </w:r>
      <w:r>
        <w:rPr>
          <w:rFonts w:ascii="Times New Roman"/>
          <w:spacing w:val="35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Specialised</w:t>
      </w:r>
      <w:proofErr w:type="spellEnd"/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Institutions</w:t>
      </w:r>
      <w:r>
        <w:rPr>
          <w:rFonts w:ascii="Times New Roman"/>
          <w:sz w:val="24"/>
        </w:rPr>
        <w:t xml:space="preserve"> Division</w:t>
      </w:r>
    </w:p>
    <w:p w:rsidR="008438F2" w:rsidRDefault="008438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38F2" w:rsidRDefault="008438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38F2" w:rsidRDefault="008438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38F2" w:rsidRDefault="008438F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8438F2" w:rsidRDefault="008870D8">
      <w:pPr>
        <w:ind w:left="13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Interpretation</w:t>
      </w:r>
    </w:p>
    <w:p w:rsidR="008438F2" w:rsidRDefault="008870D8">
      <w:pPr>
        <w:pStyle w:val="Heading1"/>
        <w:spacing w:before="109"/>
      </w:pP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Notice:</w:t>
      </w:r>
    </w:p>
    <w:p w:rsidR="008438F2" w:rsidRDefault="008870D8">
      <w:pPr>
        <w:spacing w:before="65"/>
        <w:ind w:lef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APRA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means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Australian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Prudential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Regulation</w:t>
      </w:r>
      <w:r>
        <w:rPr>
          <w:rFonts w:ascii="Times New Roman"/>
          <w:sz w:val="24"/>
        </w:rPr>
        <w:t xml:space="preserve"> Authority</w:t>
      </w:r>
    </w:p>
    <w:p w:rsidR="008438F2" w:rsidRDefault="008870D8">
      <w:pPr>
        <w:spacing w:before="77" w:line="262" w:lineRule="exact"/>
        <w:ind w:lef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Private</w:t>
      </w:r>
      <w:r>
        <w:rPr>
          <w:rFonts w:ascii="Times New Roman"/>
          <w:b/>
          <w:i/>
          <w:spacing w:val="13"/>
          <w:sz w:val="24"/>
        </w:rPr>
        <w:t xml:space="preserve"> </w:t>
      </w:r>
      <w:r>
        <w:rPr>
          <w:rFonts w:ascii="Times New Roman"/>
          <w:b/>
          <w:i/>
          <w:sz w:val="24"/>
        </w:rPr>
        <w:t>Health</w:t>
      </w:r>
      <w:r>
        <w:rPr>
          <w:rFonts w:ascii="Times New Roman"/>
          <w:b/>
          <w:i/>
          <w:spacing w:val="1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Insurer</w:t>
      </w:r>
      <w:r>
        <w:rPr>
          <w:rFonts w:ascii="Times New Roman"/>
          <w:b/>
          <w:i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means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1"/>
          <w:sz w:val="24"/>
        </w:rPr>
        <w:t>body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registered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Division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2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Act</w:t>
      </w:r>
    </w:p>
    <w:p w:rsidR="008438F2" w:rsidRDefault="008870D8">
      <w:pPr>
        <w:pStyle w:val="Heading1"/>
        <w:spacing w:before="76" w:line="262" w:lineRule="exact"/>
        <w:ind w:right="154"/>
      </w:pPr>
      <w:proofErr w:type="gramStart"/>
      <w:r>
        <w:rPr>
          <w:b/>
          <w:i/>
        </w:rPr>
        <w:t>for</w:t>
      </w:r>
      <w:proofErr w:type="gramEnd"/>
      <w:r>
        <w:rPr>
          <w:b/>
          <w:i/>
          <w:spacing w:val="6"/>
        </w:rPr>
        <w:t xml:space="preserve"> </w:t>
      </w:r>
      <w:r>
        <w:rPr>
          <w:b/>
          <w:i/>
        </w:rPr>
        <w:t>profit</w:t>
      </w:r>
      <w:r>
        <w:rPr>
          <w:b/>
          <w:i/>
          <w:spacing w:val="7"/>
        </w:rPr>
        <w:t xml:space="preserve"> </w:t>
      </w:r>
      <w:r>
        <w:rPr>
          <w:b/>
          <w:i/>
        </w:rPr>
        <w:t>insurer</w:t>
      </w:r>
      <w:r>
        <w:rPr>
          <w:b/>
          <w:i/>
          <w:spacing w:val="8"/>
        </w:rPr>
        <w:t xml:space="preserve"> </w:t>
      </w:r>
      <w:r>
        <w:rPr>
          <w:spacing w:val="-1"/>
        </w:rPr>
        <w:t>means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private</w:t>
      </w:r>
      <w:r>
        <w:rPr>
          <w:spacing w:val="8"/>
        </w:rPr>
        <w:t xml:space="preserve"> </w:t>
      </w:r>
      <w:r>
        <w:t>health</w:t>
      </w:r>
      <w:r>
        <w:rPr>
          <w:spacing w:val="6"/>
        </w:rPr>
        <w:t xml:space="preserve"> </w:t>
      </w:r>
      <w:r>
        <w:rPr>
          <w:spacing w:val="-1"/>
        </w:rPr>
        <w:t>insurer</w:t>
      </w:r>
      <w:r>
        <w:rPr>
          <w:spacing w:val="8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registered</w:t>
      </w:r>
      <w:r>
        <w:rPr>
          <w:spacing w:val="6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Division</w:t>
      </w:r>
      <w:r>
        <w:rPr>
          <w:spacing w:val="7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Part</w:t>
      </w:r>
      <w:r>
        <w:t xml:space="preserve"> 2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Act</w:t>
      </w:r>
      <w:r>
        <w:t xml:space="preserve"> 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profit</w:t>
      </w:r>
      <w:r>
        <w:t xml:space="preserve"> </w:t>
      </w:r>
      <w:r>
        <w:rPr>
          <w:spacing w:val="-1"/>
        </w:rPr>
        <w:t>insurer</w:t>
      </w:r>
    </w:p>
    <w:p w:rsidR="008438F2" w:rsidRDefault="008870D8">
      <w:pPr>
        <w:spacing w:before="76" w:line="262" w:lineRule="exact"/>
        <w:ind w:left="138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restricted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pacing w:val="6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access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pacing w:val="7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insurer </w:t>
      </w:r>
      <w:r>
        <w:rPr>
          <w:rFonts w:ascii="Times New Roman"/>
          <w:b/>
          <w:i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means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 xml:space="preserve">a 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private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 xml:space="preserve">health 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insurer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 xml:space="preserve">that 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registered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z w:val="24"/>
        </w:rPr>
        <w:t xml:space="preserve">Division 3 of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z w:val="24"/>
        </w:rPr>
        <w:t xml:space="preserve"> 2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Act</w:t>
      </w:r>
      <w:r>
        <w:rPr>
          <w:rFonts w:ascii="Times New Roman"/>
          <w:sz w:val="24"/>
        </w:rPr>
        <w:t xml:space="preserve"> as a </w:t>
      </w:r>
      <w:r>
        <w:rPr>
          <w:rFonts w:ascii="Times New Roman"/>
          <w:spacing w:val="-1"/>
          <w:sz w:val="24"/>
        </w:rPr>
        <w:t>restricted</w:t>
      </w:r>
      <w:r>
        <w:rPr>
          <w:rFonts w:ascii="Times New Roman"/>
          <w:sz w:val="24"/>
        </w:rPr>
        <w:t xml:space="preserve"> access </w:t>
      </w:r>
      <w:r>
        <w:rPr>
          <w:rFonts w:ascii="Times New Roman"/>
          <w:spacing w:val="-1"/>
          <w:sz w:val="24"/>
        </w:rPr>
        <w:t>insurer.</w:t>
      </w:r>
    </w:p>
    <w:p w:rsidR="008438F2" w:rsidRDefault="008438F2">
      <w:pPr>
        <w:spacing w:line="262" w:lineRule="exact"/>
        <w:rPr>
          <w:rFonts w:ascii="Times New Roman" w:eastAsia="Times New Roman" w:hAnsi="Times New Roman" w:cs="Times New Roman"/>
          <w:sz w:val="24"/>
          <w:szCs w:val="24"/>
        </w:rPr>
        <w:sectPr w:rsidR="008438F2">
          <w:headerReference w:type="default" r:id="rId6"/>
          <w:type w:val="continuous"/>
          <w:pgSz w:w="11910" w:h="16840"/>
          <w:pgMar w:top="1340" w:right="1660" w:bottom="280" w:left="1660" w:header="720" w:footer="720" w:gutter="0"/>
          <w:cols w:space="720"/>
        </w:sectPr>
      </w:pPr>
    </w:p>
    <w:p w:rsidR="008438F2" w:rsidRDefault="008870D8">
      <w:pPr>
        <w:pStyle w:val="BodyText"/>
        <w:spacing w:before="55"/>
        <w:ind w:right="123"/>
        <w:jc w:val="both"/>
      </w:pPr>
      <w:bookmarkStart w:id="2" w:name="_GoBack"/>
      <w:bookmarkEnd w:id="2"/>
      <w:r>
        <w:rPr>
          <w:i/>
        </w:rPr>
        <w:lastRenderedPageBreak/>
        <w:t>Note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31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t>subsection</w:t>
      </w:r>
      <w:r>
        <w:rPr>
          <w:spacing w:val="19"/>
        </w:rPr>
        <w:t xml:space="preserve"> </w:t>
      </w:r>
      <w:r>
        <w:t>15(1)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Act,</w:t>
      </w:r>
      <w:r>
        <w:rPr>
          <w:spacing w:val="23"/>
        </w:rPr>
        <w:t xml:space="preserve"> </w:t>
      </w:r>
      <w:r>
        <w:rPr>
          <w:spacing w:val="-1"/>
        </w:rPr>
        <w:t>APRA</w:t>
      </w:r>
      <w:r>
        <w:rPr>
          <w:spacing w:val="21"/>
        </w:rPr>
        <w:t xml:space="preserve"> </w:t>
      </w:r>
      <w:r>
        <w:rPr>
          <w:spacing w:val="-1"/>
        </w:rPr>
        <w:t>may,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writing,</w:t>
      </w:r>
      <w:r>
        <w:rPr>
          <w:spacing w:val="21"/>
        </w:rPr>
        <w:t xml:space="preserve"> </w:t>
      </w:r>
      <w:r>
        <w:rPr>
          <w:spacing w:val="-1"/>
        </w:rPr>
        <w:t>grant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application</w:t>
      </w:r>
      <w:r>
        <w:rPr>
          <w:spacing w:val="19"/>
        </w:rPr>
        <w:t xml:space="preserve"> </w:t>
      </w:r>
      <w:r>
        <w:t>subject</w:t>
      </w:r>
      <w:r>
        <w:rPr>
          <w:spacing w:val="20"/>
        </w:rPr>
        <w:t xml:space="preserve"> </w:t>
      </w:r>
      <w:r>
        <w:t>to</w:t>
      </w:r>
      <w:r>
        <w:rPr>
          <w:spacing w:val="49"/>
          <w:w w:val="99"/>
        </w:rPr>
        <w:t xml:space="preserve"> </w:t>
      </w:r>
      <w:r>
        <w:rPr>
          <w:spacing w:val="-1"/>
        </w:rPr>
        <w:t>such</w:t>
      </w:r>
      <w:r>
        <w:rPr>
          <w:spacing w:val="-8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APRA</w:t>
      </w:r>
      <w:r>
        <w:rPr>
          <w:spacing w:val="-8"/>
        </w:rPr>
        <w:t xml:space="preserve"> </w:t>
      </w:r>
      <w:r>
        <w:t>considers</w:t>
      </w:r>
      <w:r>
        <w:rPr>
          <w:spacing w:val="-7"/>
        </w:rPr>
        <w:t xml:space="preserve"> </w:t>
      </w:r>
      <w:r>
        <w:t>appropriate.</w:t>
      </w:r>
    </w:p>
    <w:p w:rsidR="008438F2" w:rsidRDefault="008438F2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8438F2" w:rsidRDefault="008870D8">
      <w:pPr>
        <w:pStyle w:val="BodyText"/>
        <w:ind w:right="190"/>
      </w:pPr>
      <w:r>
        <w:rPr>
          <w:rFonts w:cs="Times New Roman"/>
          <w:i/>
        </w:rPr>
        <w:t>Note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 xml:space="preserve">2  </w:t>
      </w:r>
      <w:r>
        <w:rPr>
          <w:rFonts w:cs="Times New Roman"/>
          <w:i/>
          <w:spacing w:val="3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APRA</w:t>
      </w:r>
      <w:r>
        <w:rPr>
          <w:spacing w:val="-5"/>
        </w:rPr>
        <w:t xml:space="preserve"> </w:t>
      </w:r>
      <w:r>
        <w:rPr>
          <w:spacing w:val="-1"/>
        </w:rPr>
        <w:t>grants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subsection</w:t>
      </w:r>
      <w:r>
        <w:rPr>
          <w:spacing w:val="-4"/>
        </w:rPr>
        <w:t xml:space="preserve"> </w:t>
      </w:r>
      <w:r>
        <w:t>15(2)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to</w:t>
      </w:r>
      <w:r>
        <w:rPr>
          <w:spacing w:val="32"/>
          <w:w w:val="99"/>
        </w:rPr>
        <w:t xml:space="preserve"> </w:t>
      </w:r>
      <w:r>
        <w:t>be,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been,</w:t>
      </w:r>
      <w:r>
        <w:rPr>
          <w:spacing w:val="-4"/>
        </w:rPr>
        <w:t xml:space="preserve"> </w:t>
      </w:r>
      <w:r>
        <w:rPr>
          <w:spacing w:val="-1"/>
        </w:rPr>
        <w:t>registered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private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insurer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 Act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83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rPr>
          <w:spacing w:val="-1"/>
        </w:rPr>
        <w:t>granting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application;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(b) </w:t>
      </w: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3"/>
          <w:w w:val="99"/>
        </w:rPr>
        <w:t xml:space="preserve"> </w:t>
      </w:r>
      <w:r>
        <w:rPr>
          <w:spacing w:val="-1"/>
        </w:rPr>
        <w:t>conditions-the</w:t>
      </w:r>
      <w:r>
        <w:rPr>
          <w:spacing w:val="-5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66"/>
          <w:w w:val="9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notified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 granting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application;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(c)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sought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60"/>
          <w:w w:val="99"/>
        </w:rPr>
        <w:t xml:space="preserve"> </w:t>
      </w:r>
      <w:r>
        <w:rPr>
          <w:spacing w:val="-1"/>
        </w:rPr>
        <w:t>registered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profit</w:t>
      </w:r>
      <w:r>
        <w:rPr>
          <w:spacing w:val="-5"/>
        </w:rPr>
        <w:t xml:space="preserve"> </w:t>
      </w:r>
      <w:r>
        <w:t>insurer-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registration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70"/>
          <w:w w:val="99"/>
        </w:rPr>
        <w:t xml:space="preserve"> </w:t>
      </w:r>
      <w:r>
        <w:t>profit</w:t>
      </w:r>
      <w:r>
        <w:rPr>
          <w:spacing w:val="-6"/>
        </w:rPr>
        <w:t xml:space="preserve"> </w:t>
      </w:r>
      <w:r>
        <w:rPr>
          <w:spacing w:val="-1"/>
        </w:rPr>
        <w:t>insurer;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(d)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sought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restricted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rPr>
          <w:spacing w:val="-1"/>
        </w:rPr>
        <w:t>insurer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rFonts w:cs="Times New Roman"/>
        </w:rPr>
        <w:t>applicant’s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constitut</w:t>
      </w:r>
      <w:r>
        <w:t>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satisfy</w:t>
      </w:r>
      <w:r>
        <w:rPr>
          <w:spacing w:val="-6"/>
        </w:rPr>
        <w:t xml:space="preserve"> </w:t>
      </w:r>
      <w:r>
        <w:t>subsection</w:t>
      </w:r>
      <w:r>
        <w:rPr>
          <w:spacing w:val="-6"/>
        </w:rPr>
        <w:t xml:space="preserve"> </w:t>
      </w:r>
      <w:r>
        <w:rPr>
          <w:spacing w:val="1"/>
        </w:rPr>
        <w:t>(3)-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registration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t>applicant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restricted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rPr>
          <w:spacing w:val="-1"/>
        </w:rPr>
        <w:t>insurer.</w:t>
      </w:r>
    </w:p>
    <w:p w:rsidR="008438F2" w:rsidRDefault="008438F2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8438F2" w:rsidRDefault="008870D8">
      <w:pPr>
        <w:pStyle w:val="BodyText"/>
        <w:ind w:right="118"/>
        <w:jc w:val="both"/>
      </w:pPr>
      <w:r>
        <w:rPr>
          <w:rFonts w:cs="Times New Roman"/>
          <w:i/>
        </w:rPr>
        <w:t>Note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3</w:t>
      </w:r>
      <w:r>
        <w:rPr>
          <w:rFonts w:cs="Times New Roman"/>
          <w:i/>
          <w:spacing w:val="36"/>
        </w:rPr>
        <w:t xml:space="preserve"> </w:t>
      </w:r>
      <w:r>
        <w:t>If</w:t>
      </w:r>
      <w:r>
        <w:rPr>
          <w:spacing w:val="45"/>
        </w:rPr>
        <w:t xml:space="preserve"> </w:t>
      </w:r>
      <w:r>
        <w:rPr>
          <w:spacing w:val="-1"/>
        </w:rPr>
        <w:t>APRA</w:t>
      </w:r>
      <w:r>
        <w:rPr>
          <w:spacing w:val="47"/>
        </w:rPr>
        <w:t xml:space="preserve"> </w:t>
      </w:r>
      <w:r>
        <w:rPr>
          <w:spacing w:val="-1"/>
        </w:rPr>
        <w:t>grants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application,</w:t>
      </w:r>
      <w:r>
        <w:rPr>
          <w:spacing w:val="47"/>
        </w:rPr>
        <w:t xml:space="preserve"> </w:t>
      </w:r>
      <w:r>
        <w:rPr>
          <w:spacing w:val="-1"/>
        </w:rPr>
        <w:t>APRA</w:t>
      </w:r>
      <w:r>
        <w:rPr>
          <w:spacing w:val="46"/>
        </w:rPr>
        <w:t xml:space="preserve"> </w:t>
      </w:r>
      <w:r>
        <w:rPr>
          <w:spacing w:val="-1"/>
        </w:rPr>
        <w:t>must,</w:t>
      </w:r>
      <w:r>
        <w:rPr>
          <w:spacing w:val="48"/>
        </w:rPr>
        <w:t xml:space="preserve"> </w:t>
      </w:r>
      <w:r>
        <w:t>under</w:t>
      </w:r>
      <w:r>
        <w:rPr>
          <w:spacing w:val="47"/>
        </w:rPr>
        <w:t xml:space="preserve"> </w:t>
      </w:r>
      <w:r>
        <w:rPr>
          <w:spacing w:val="-1"/>
        </w:rPr>
        <w:t>section</w:t>
      </w:r>
      <w:r>
        <w:rPr>
          <w:spacing w:val="46"/>
        </w:rPr>
        <w:t xml:space="preserve"> </w:t>
      </w:r>
      <w:r>
        <w:t>16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Act,</w:t>
      </w:r>
      <w:r>
        <w:rPr>
          <w:spacing w:val="47"/>
        </w:rPr>
        <w:t xml:space="preserve"> </w:t>
      </w:r>
      <w:r>
        <w:t>(a)</w:t>
      </w:r>
      <w:r>
        <w:rPr>
          <w:spacing w:val="48"/>
        </w:rPr>
        <w:t xml:space="preserve"> </w:t>
      </w:r>
      <w:r>
        <w:rPr>
          <w:spacing w:val="-1"/>
        </w:rPr>
        <w:t>give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t>applicant</w:t>
      </w:r>
      <w:r>
        <w:rPr>
          <w:spacing w:val="27"/>
        </w:rPr>
        <w:t xml:space="preserve"> </w:t>
      </w:r>
      <w:r>
        <w:rPr>
          <w:spacing w:val="-1"/>
        </w:rPr>
        <w:t>written</w:t>
      </w:r>
      <w:r>
        <w:rPr>
          <w:spacing w:val="23"/>
        </w:rPr>
        <w:t xml:space="preserve"> </w:t>
      </w:r>
      <w:r>
        <w:rPr>
          <w:spacing w:val="-1"/>
        </w:rPr>
        <w:t>notice</w:t>
      </w:r>
      <w:r>
        <w:rPr>
          <w:spacing w:val="2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grant,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terms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conditions</w:t>
      </w:r>
      <w:r>
        <w:rPr>
          <w:spacing w:val="25"/>
        </w:rPr>
        <w:t xml:space="preserve"> </w:t>
      </w:r>
      <w:r>
        <w:t>(if</w:t>
      </w:r>
      <w:r>
        <w:rPr>
          <w:spacing w:val="23"/>
        </w:rPr>
        <w:t xml:space="preserve"> </w:t>
      </w:r>
      <w:r>
        <w:rPr>
          <w:spacing w:val="-1"/>
        </w:rPr>
        <w:t>any)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grant</w:t>
      </w:r>
      <w:r>
        <w:rPr>
          <w:spacing w:val="24"/>
        </w:rPr>
        <w:t xml:space="preserve"> </w:t>
      </w:r>
      <w:r>
        <w:t>is</w:t>
      </w:r>
      <w:r>
        <w:rPr>
          <w:spacing w:val="79"/>
          <w:w w:val="99"/>
        </w:rPr>
        <w:t xml:space="preserve"> </w:t>
      </w:r>
      <w:r>
        <w:t>subject;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t>(b)</w:t>
      </w:r>
      <w:r>
        <w:rPr>
          <w:spacing w:val="-1"/>
        </w:rPr>
        <w:t xml:space="preserve"> within one</w:t>
      </w:r>
      <w:r>
        <w:rPr>
          <w:spacing w:val="3"/>
        </w:rPr>
        <w:t xml:space="preserve"> </w:t>
      </w:r>
      <w:r>
        <w:rPr>
          <w:spacing w:val="-1"/>
        </w:rPr>
        <w:t xml:space="preserve">month </w:t>
      </w:r>
      <w:r>
        <w:t xml:space="preserve">after </w:t>
      </w:r>
      <w:r>
        <w:rPr>
          <w:spacing w:val="-1"/>
        </w:rPr>
        <w:t>granting the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rPr>
          <w:spacing w:val="-1"/>
        </w:rPr>
        <w:t xml:space="preserve">publish </w:t>
      </w:r>
      <w:r>
        <w:rPr>
          <w:spacing w:val="1"/>
        </w:rPr>
        <w:t>in</w:t>
      </w:r>
      <w:r>
        <w:rPr>
          <w:spacing w:val="-1"/>
        </w:rPr>
        <w:t xml:space="preserve"> the</w:t>
      </w:r>
      <w:r>
        <w:t xml:space="preserve"> Gazette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of</w:t>
      </w:r>
      <w:r>
        <w:rPr>
          <w:spacing w:val="57"/>
          <w:w w:val="99"/>
        </w:rPr>
        <w:t xml:space="preserve"> </w:t>
      </w:r>
      <w:r>
        <w:rPr>
          <w:rFonts w:cs="Times New Roman"/>
          <w:spacing w:val="-1"/>
        </w:rPr>
        <w:t>the grant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setting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out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applicant’s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name,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date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effect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the </w:t>
      </w:r>
      <w:r>
        <w:rPr>
          <w:rFonts w:cs="Times New Roman"/>
        </w:rPr>
        <w:t>applicant’s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registration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and the </w:t>
      </w:r>
      <w:r>
        <w:rPr>
          <w:rFonts w:cs="Times New Roman"/>
        </w:rPr>
        <w:t>terms</w:t>
      </w:r>
      <w:r>
        <w:rPr>
          <w:rFonts w:cs="Times New Roman"/>
          <w:spacing w:val="68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1"/>
        </w:rPr>
        <w:t>any)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which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t>subject.</w:t>
      </w:r>
    </w:p>
    <w:p w:rsidR="008438F2" w:rsidRDefault="008438F2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8438F2" w:rsidRDefault="008870D8">
      <w:pPr>
        <w:pStyle w:val="BodyText"/>
        <w:ind w:right="118"/>
        <w:jc w:val="both"/>
      </w:pPr>
      <w:r>
        <w:rPr>
          <w:i/>
        </w:rPr>
        <w:t>Note</w:t>
      </w:r>
      <w:r>
        <w:rPr>
          <w:i/>
          <w:spacing w:val="-4"/>
        </w:rPr>
        <w:t xml:space="preserve"> </w:t>
      </w:r>
      <w:r>
        <w:rPr>
          <w:i/>
        </w:rPr>
        <w:t>4</w:t>
      </w:r>
      <w:r>
        <w:rPr>
          <w:i/>
          <w:spacing w:val="3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APRA</w:t>
      </w:r>
      <w:r>
        <w:rPr>
          <w:spacing w:val="-3"/>
        </w:rPr>
        <w:t xml:space="preserve"> </w:t>
      </w:r>
      <w:r>
        <w:t>cancels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private </w:t>
      </w:r>
      <w:r>
        <w:t>health</w:t>
      </w:r>
      <w:r>
        <w:rPr>
          <w:spacing w:val="-3"/>
        </w:rPr>
        <w:t xml:space="preserve"> </w:t>
      </w:r>
      <w:r>
        <w:rPr>
          <w:spacing w:val="-1"/>
        </w:rPr>
        <w:t>insurer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Act, APRA</w:t>
      </w:r>
      <w:r>
        <w:rPr>
          <w:spacing w:val="64"/>
          <w:w w:val="99"/>
        </w:rP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give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insurer</w:t>
      </w:r>
      <w:r>
        <w:rPr>
          <w:spacing w:val="6"/>
        </w:rPr>
        <w:t xml:space="preserve"> </w:t>
      </w:r>
      <w:r>
        <w:rPr>
          <w:spacing w:val="-1"/>
        </w:rPr>
        <w:t>written</w:t>
      </w:r>
      <w:r>
        <w:rPr>
          <w:spacing w:val="4"/>
        </w:rPr>
        <w:t xml:space="preserve"> </w:t>
      </w:r>
      <w:r>
        <w:rPr>
          <w:spacing w:val="-1"/>
        </w:rPr>
        <w:t>notice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cancellation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publish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notification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cancellation</w:t>
      </w:r>
      <w:r>
        <w:rPr>
          <w:spacing w:val="2"/>
        </w:rPr>
        <w:t xml:space="preserve"> </w:t>
      </w:r>
      <w:r>
        <w:rPr>
          <w:spacing w:val="1"/>
        </w:rPr>
        <w:t>in</w:t>
      </w:r>
      <w:r>
        <w:rPr>
          <w:spacing w:val="70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Gazette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month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cancellation.</w:t>
      </w:r>
    </w:p>
    <w:sectPr w:rsidR="008438F2" w:rsidSect="008870D8">
      <w:pgSz w:w="11910" w:h="16840"/>
      <w:pgMar w:top="1360" w:right="1680" w:bottom="280" w:left="1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D8" w:rsidRDefault="008870D8" w:rsidP="008870D8">
      <w:r>
        <w:separator/>
      </w:r>
    </w:p>
  </w:endnote>
  <w:endnote w:type="continuationSeparator" w:id="0">
    <w:p w:rsidR="008870D8" w:rsidRDefault="008870D8" w:rsidP="0088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D8" w:rsidRDefault="008870D8" w:rsidP="008870D8">
      <w:r>
        <w:separator/>
      </w:r>
    </w:p>
  </w:footnote>
  <w:footnote w:type="continuationSeparator" w:id="0">
    <w:p w:rsidR="008870D8" w:rsidRDefault="008870D8" w:rsidP="0088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870D8" w:rsidRPr="00CE796A" w:rsidTr="00C426F8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870D8" w:rsidRPr="00CE796A" w:rsidRDefault="008870D8" w:rsidP="008870D8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A3E83D4" wp14:editId="6B542C90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870D8" w:rsidRPr="00CE796A" w:rsidRDefault="008870D8" w:rsidP="008870D8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870D8" w:rsidRPr="00CE796A" w:rsidRDefault="008870D8" w:rsidP="008870D8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870D8" w:rsidRPr="00CE796A" w:rsidTr="00C426F8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8870D8" w:rsidRPr="00CE796A" w:rsidRDefault="008870D8" w:rsidP="008870D8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8870D8" w:rsidRPr="00840A06" w:rsidRDefault="008870D8" w:rsidP="008870D8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8870D8" w:rsidRDefault="00887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38F2"/>
    <w:rsid w:val="008438F2"/>
    <w:rsid w:val="008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C3846472-84C6-46D5-8DF4-F23FF853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8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70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D8"/>
  </w:style>
  <w:style w:type="paragraph" w:styleId="Footer">
    <w:name w:val="footer"/>
    <w:basedOn w:val="Normal"/>
    <w:link w:val="FooterChar"/>
    <w:uiPriority w:val="99"/>
    <w:unhideWhenUsed/>
    <w:rsid w:val="008870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2455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APRA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 [SEC=UNOFFICIAL]</cp:keywords>
  <cp:lastModifiedBy>Toni Michalis</cp:lastModifiedBy>
  <cp:revision>2</cp:revision>
  <dcterms:created xsi:type="dcterms:W3CDTF">2016-12-06T09:42:00Z</dcterms:created>
  <dcterms:modified xsi:type="dcterms:W3CDTF">2016-12-05T22:44:00Z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LastSaved">
    <vt:filetime>2016-12-05T00:00:00Z</vt:filetime>
  </property>
  <property fmtid="{D5CDD505-2E9C-101B-9397-08002B2CF9AE}" pid="4" name="PM_MinimumSecurityClassification">
    <vt:lpwstr/>
  </property>
  <property fmtid="{D5CDD505-2E9C-101B-9397-08002B2CF9AE}" pid="5" name="PM_ProtectiveMarkingValue_Footer">
    <vt:lpwstr>Personal</vt:lpwstr>
  </property>
  <property fmtid="{D5CDD505-2E9C-101B-9397-08002B2CF9AE}" pid="6" name="PM_Caveats_Count">
    <vt:lpwstr>0</vt:lpwstr>
  </property>
  <property fmtid="{D5CDD505-2E9C-101B-9397-08002B2CF9AE}" pid="7" name="PM_Originator_Hash_SHA1">
    <vt:lpwstr>C3AD57350F36D8E1BD75F8F67CB06D435C9C43CA</vt:lpwstr>
  </property>
  <property fmtid="{D5CDD505-2E9C-101B-9397-08002B2CF9AE}" pid="8" name="PM_SecurityClassification">
    <vt:lpwstr>UNOFFICIAL</vt:lpwstr>
  </property>
  <property fmtid="{D5CDD505-2E9C-101B-9397-08002B2CF9AE}" pid="9" name="PM_DisplayValueSecClassificationWithQualifier">
    <vt:lpwstr>Personal</vt:lpwstr>
  </property>
  <property fmtid="{D5CDD505-2E9C-101B-9397-08002B2CF9AE}" pid="10" name="PM_Qualifier">
    <vt:lpwstr/>
  </property>
  <property fmtid="{D5CDD505-2E9C-101B-9397-08002B2CF9AE}" pid="11" name="PM_InsertionValue">
    <vt:lpwstr>Personal</vt:lpwstr>
  </property>
  <property fmtid="{D5CDD505-2E9C-101B-9397-08002B2CF9AE}" pid="12" name="PM_ProtectiveMarkingValue_Header">
    <vt:lpwstr>Personal</vt:lpwstr>
  </property>
  <property fmtid="{D5CDD505-2E9C-101B-9397-08002B2CF9AE}" pid="13" name="PM_Hash_SHA1">
    <vt:lpwstr>5A6024349DE5D128DB33C789F7AD2673D937A739</vt:lpwstr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2012.3</vt:lpwstr>
  </property>
  <property fmtid="{D5CDD505-2E9C-101B-9397-08002B2CF9AE}" pid="18" name="PM_Originating_FileId">
    <vt:lpwstr>6150F0416CF44364BE73067AED800704</vt:lpwstr>
  </property>
  <property fmtid="{D5CDD505-2E9C-101B-9397-08002B2CF9AE}" pid="19" name="PM_OriginationTimeStamp">
    <vt:lpwstr>2016-12-05T22:43:59Z</vt:lpwstr>
  </property>
  <property fmtid="{D5CDD505-2E9C-101B-9397-08002B2CF9AE}" pid="20" name="PM_Hash_Version">
    <vt:lpwstr>2016.1</vt:lpwstr>
  </property>
  <property fmtid="{D5CDD505-2E9C-101B-9397-08002B2CF9AE}" pid="21" name="PM_Hash_Salt_Prev">
    <vt:lpwstr>3D5EEE5F92BD18D8FA9427BBD9E9D526</vt:lpwstr>
  </property>
  <property fmtid="{D5CDD505-2E9C-101B-9397-08002B2CF9AE}" pid="22" name="PM_Hash_Salt">
    <vt:lpwstr>3D5EEE5F92BD18D8FA9427BBD9E9D526</vt:lpwstr>
  </property>
</Properties>
</file>