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3B" w:rsidRDefault="0069413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55740063" r:id="rId10"/>
        </w:object>
      </w:r>
    </w:p>
    <w:p w:rsidR="0069413B" w:rsidRDefault="0069413B"/>
    <w:p w:rsidR="0069413B" w:rsidRDefault="0069413B" w:rsidP="0069413B">
      <w:pPr>
        <w:spacing w:line="240" w:lineRule="auto"/>
      </w:pPr>
    </w:p>
    <w:p w:rsidR="0069413B" w:rsidRDefault="0069413B" w:rsidP="0069413B"/>
    <w:p w:rsidR="0069413B" w:rsidRDefault="0069413B" w:rsidP="0069413B"/>
    <w:p w:rsidR="0069413B" w:rsidRDefault="0069413B" w:rsidP="0069413B"/>
    <w:p w:rsidR="0069413B" w:rsidRDefault="0069413B" w:rsidP="0069413B"/>
    <w:p w:rsidR="00715914" w:rsidRPr="00CE6071" w:rsidRDefault="002074D1" w:rsidP="00715914">
      <w:pPr>
        <w:pStyle w:val="ShortT"/>
      </w:pPr>
      <w:r w:rsidRPr="00CE6071">
        <w:t>Independent Parliamentary Expenses Authority</w:t>
      </w:r>
      <w:r w:rsidR="001F5D5E" w:rsidRPr="00CE6071">
        <w:t xml:space="preserve"> </w:t>
      </w:r>
      <w:r w:rsidR="0069413B">
        <w:t>Act</w:t>
      </w:r>
      <w:r w:rsidR="001F5D5E" w:rsidRPr="00CE6071">
        <w:t xml:space="preserve"> 201</w:t>
      </w:r>
      <w:r w:rsidR="00FD53C3" w:rsidRPr="00CE6071">
        <w:t>7</w:t>
      </w:r>
    </w:p>
    <w:p w:rsidR="00715914" w:rsidRPr="00CE6071" w:rsidRDefault="00715914" w:rsidP="00715914"/>
    <w:p w:rsidR="00715914" w:rsidRPr="00CE6071" w:rsidRDefault="00715914" w:rsidP="0069413B">
      <w:pPr>
        <w:pStyle w:val="Actno"/>
        <w:spacing w:before="400"/>
      </w:pPr>
      <w:r w:rsidRPr="00CE6071">
        <w:t>No.</w:t>
      </w:r>
      <w:r w:rsidR="005E1981">
        <w:t xml:space="preserve"> 2</w:t>
      </w:r>
      <w:r w:rsidR="001F5D5E" w:rsidRPr="00CE6071">
        <w:t>, 201</w:t>
      </w:r>
      <w:r w:rsidR="00FD53C3" w:rsidRPr="00CE6071">
        <w:t>7</w:t>
      </w:r>
    </w:p>
    <w:p w:rsidR="00715914" w:rsidRPr="00CE6071" w:rsidRDefault="00715914" w:rsidP="00715914"/>
    <w:p w:rsidR="0069413B" w:rsidRDefault="0069413B" w:rsidP="0069413B"/>
    <w:p w:rsidR="0069413B" w:rsidRDefault="0069413B" w:rsidP="0069413B"/>
    <w:p w:rsidR="0069413B" w:rsidRDefault="0069413B" w:rsidP="0069413B"/>
    <w:p w:rsidR="0069413B" w:rsidRDefault="0069413B" w:rsidP="0069413B"/>
    <w:p w:rsidR="005C0B69" w:rsidRPr="00CE6071" w:rsidRDefault="0069413B" w:rsidP="00DB4296">
      <w:pPr>
        <w:pStyle w:val="LongT"/>
      </w:pPr>
      <w:r>
        <w:t>An Act</w:t>
      </w:r>
      <w:r w:rsidR="005C0B69" w:rsidRPr="00CE6071">
        <w:t xml:space="preserve"> to establish the Independent Parliamentary Expenses Authority, and for related purposes</w:t>
      </w:r>
    </w:p>
    <w:p w:rsidR="00897ED4" w:rsidRPr="00CE6071" w:rsidRDefault="00897ED4" w:rsidP="00897ED4">
      <w:pPr>
        <w:pStyle w:val="Header"/>
        <w:tabs>
          <w:tab w:val="clear" w:pos="4150"/>
          <w:tab w:val="clear" w:pos="8307"/>
        </w:tabs>
      </w:pPr>
      <w:r w:rsidRPr="00CE6071">
        <w:rPr>
          <w:rStyle w:val="CharChapNo"/>
        </w:rPr>
        <w:t xml:space="preserve"> </w:t>
      </w:r>
      <w:r w:rsidRPr="00CE6071">
        <w:rPr>
          <w:rStyle w:val="CharChapText"/>
        </w:rPr>
        <w:t xml:space="preserve"> </w:t>
      </w:r>
    </w:p>
    <w:p w:rsidR="00897ED4" w:rsidRPr="00CE6071" w:rsidRDefault="00897ED4" w:rsidP="00897ED4">
      <w:pPr>
        <w:pStyle w:val="Header"/>
        <w:tabs>
          <w:tab w:val="clear" w:pos="4150"/>
          <w:tab w:val="clear" w:pos="8307"/>
        </w:tabs>
      </w:pPr>
      <w:r w:rsidRPr="00CE6071">
        <w:rPr>
          <w:rStyle w:val="CharPartNo"/>
        </w:rPr>
        <w:t xml:space="preserve"> </w:t>
      </w:r>
      <w:r w:rsidRPr="00CE6071">
        <w:rPr>
          <w:rStyle w:val="CharPartText"/>
        </w:rPr>
        <w:t xml:space="preserve"> </w:t>
      </w:r>
    </w:p>
    <w:p w:rsidR="00715914" w:rsidRPr="00CE6071" w:rsidRDefault="00715914" w:rsidP="00715914">
      <w:pPr>
        <w:pStyle w:val="Header"/>
        <w:tabs>
          <w:tab w:val="clear" w:pos="4150"/>
          <w:tab w:val="clear" w:pos="8307"/>
        </w:tabs>
      </w:pPr>
      <w:r w:rsidRPr="00CE6071">
        <w:rPr>
          <w:rStyle w:val="CharDivNo"/>
        </w:rPr>
        <w:t xml:space="preserve"> </w:t>
      </w:r>
      <w:r w:rsidRPr="00CE6071">
        <w:rPr>
          <w:rStyle w:val="CharDivText"/>
        </w:rPr>
        <w:t xml:space="preserve"> </w:t>
      </w:r>
    </w:p>
    <w:p w:rsidR="00715914" w:rsidRPr="00CE6071" w:rsidRDefault="00715914" w:rsidP="00715914">
      <w:pPr>
        <w:sectPr w:rsidR="00715914" w:rsidRPr="00CE6071" w:rsidSect="0069413B">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715914" w:rsidRPr="00CE6071" w:rsidRDefault="00715914" w:rsidP="00DB4296">
      <w:pPr>
        <w:rPr>
          <w:sz w:val="36"/>
        </w:rPr>
      </w:pPr>
      <w:r w:rsidRPr="00CE6071">
        <w:rPr>
          <w:sz w:val="36"/>
        </w:rPr>
        <w:lastRenderedPageBreak/>
        <w:t>Contents</w:t>
      </w:r>
    </w:p>
    <w:bookmarkStart w:id="0" w:name="BKCheck15B_1"/>
    <w:bookmarkEnd w:id="0"/>
    <w:p w:rsidR="00F9170D" w:rsidRDefault="00F9170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F9170D">
        <w:rPr>
          <w:b w:val="0"/>
          <w:noProof/>
          <w:sz w:val="18"/>
        </w:rPr>
        <w:tab/>
      </w:r>
      <w:r w:rsidRPr="00F9170D">
        <w:rPr>
          <w:b w:val="0"/>
          <w:noProof/>
          <w:sz w:val="18"/>
        </w:rPr>
        <w:fldChar w:fldCharType="begin"/>
      </w:r>
      <w:r w:rsidRPr="00F9170D">
        <w:rPr>
          <w:b w:val="0"/>
          <w:noProof/>
          <w:sz w:val="18"/>
        </w:rPr>
        <w:instrText xml:space="preserve"> PAGEREF _Toc475692226 \h </w:instrText>
      </w:r>
      <w:r w:rsidRPr="00F9170D">
        <w:rPr>
          <w:b w:val="0"/>
          <w:noProof/>
          <w:sz w:val="18"/>
        </w:rPr>
      </w:r>
      <w:r w:rsidRPr="00F9170D">
        <w:rPr>
          <w:b w:val="0"/>
          <w:noProof/>
          <w:sz w:val="18"/>
        </w:rPr>
        <w:fldChar w:fldCharType="separate"/>
      </w:r>
      <w:r w:rsidR="00914835">
        <w:rPr>
          <w:b w:val="0"/>
          <w:noProof/>
          <w:sz w:val="18"/>
        </w:rPr>
        <w:t>2</w:t>
      </w:r>
      <w:r w:rsidRPr="00F9170D">
        <w:rPr>
          <w:b w:val="0"/>
          <w:noProof/>
          <w:sz w:val="18"/>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1</w:t>
      </w:r>
      <w:r>
        <w:rPr>
          <w:noProof/>
        </w:rPr>
        <w:tab/>
        <w:t>Shor</w:t>
      </w:r>
      <w:bookmarkStart w:id="1" w:name="_GoBack"/>
      <w:bookmarkEnd w:id="1"/>
      <w:r>
        <w:rPr>
          <w:noProof/>
        </w:rPr>
        <w:t>t title</w:t>
      </w:r>
      <w:r w:rsidRPr="00F9170D">
        <w:rPr>
          <w:noProof/>
        </w:rPr>
        <w:tab/>
      </w:r>
      <w:r w:rsidRPr="00F9170D">
        <w:rPr>
          <w:noProof/>
        </w:rPr>
        <w:fldChar w:fldCharType="begin"/>
      </w:r>
      <w:r w:rsidRPr="00F9170D">
        <w:rPr>
          <w:noProof/>
        </w:rPr>
        <w:instrText xml:space="preserve"> PAGEREF _Toc475692227 \h </w:instrText>
      </w:r>
      <w:r w:rsidRPr="00F9170D">
        <w:rPr>
          <w:noProof/>
        </w:rPr>
      </w:r>
      <w:r w:rsidRPr="00F9170D">
        <w:rPr>
          <w:noProof/>
        </w:rPr>
        <w:fldChar w:fldCharType="separate"/>
      </w:r>
      <w:r w:rsidR="00914835">
        <w:rPr>
          <w:noProof/>
        </w:rPr>
        <w:t>2</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2</w:t>
      </w:r>
      <w:r>
        <w:rPr>
          <w:noProof/>
        </w:rPr>
        <w:tab/>
        <w:t>Commencement</w:t>
      </w:r>
      <w:r w:rsidRPr="00F9170D">
        <w:rPr>
          <w:noProof/>
        </w:rPr>
        <w:tab/>
      </w:r>
      <w:r w:rsidRPr="00F9170D">
        <w:rPr>
          <w:noProof/>
        </w:rPr>
        <w:fldChar w:fldCharType="begin"/>
      </w:r>
      <w:r w:rsidRPr="00F9170D">
        <w:rPr>
          <w:noProof/>
        </w:rPr>
        <w:instrText xml:space="preserve"> PAGEREF _Toc475692228 \h </w:instrText>
      </w:r>
      <w:r w:rsidRPr="00F9170D">
        <w:rPr>
          <w:noProof/>
        </w:rPr>
      </w:r>
      <w:r w:rsidRPr="00F9170D">
        <w:rPr>
          <w:noProof/>
        </w:rPr>
        <w:fldChar w:fldCharType="separate"/>
      </w:r>
      <w:r w:rsidR="00914835">
        <w:rPr>
          <w:noProof/>
        </w:rPr>
        <w:t>2</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F9170D">
        <w:rPr>
          <w:noProof/>
        </w:rPr>
        <w:tab/>
      </w:r>
      <w:r w:rsidRPr="00F9170D">
        <w:rPr>
          <w:noProof/>
        </w:rPr>
        <w:fldChar w:fldCharType="begin"/>
      </w:r>
      <w:r w:rsidRPr="00F9170D">
        <w:rPr>
          <w:noProof/>
        </w:rPr>
        <w:instrText xml:space="preserve"> PAGEREF _Toc475692229 \h </w:instrText>
      </w:r>
      <w:r w:rsidRPr="00F9170D">
        <w:rPr>
          <w:noProof/>
        </w:rPr>
      </w:r>
      <w:r w:rsidRPr="00F9170D">
        <w:rPr>
          <w:noProof/>
        </w:rPr>
        <w:fldChar w:fldCharType="separate"/>
      </w:r>
      <w:r w:rsidR="00914835">
        <w:rPr>
          <w:noProof/>
        </w:rPr>
        <w:t>3</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4</w:t>
      </w:r>
      <w:r>
        <w:rPr>
          <w:noProof/>
        </w:rPr>
        <w:tab/>
        <w:t>Definitions</w:t>
      </w:r>
      <w:r w:rsidRPr="00F9170D">
        <w:rPr>
          <w:noProof/>
        </w:rPr>
        <w:tab/>
      </w:r>
      <w:r w:rsidRPr="00F9170D">
        <w:rPr>
          <w:noProof/>
        </w:rPr>
        <w:fldChar w:fldCharType="begin"/>
      </w:r>
      <w:r w:rsidRPr="00F9170D">
        <w:rPr>
          <w:noProof/>
        </w:rPr>
        <w:instrText xml:space="preserve"> PAGEREF _Toc475692230 \h </w:instrText>
      </w:r>
      <w:r w:rsidRPr="00F9170D">
        <w:rPr>
          <w:noProof/>
        </w:rPr>
      </w:r>
      <w:r w:rsidRPr="00F9170D">
        <w:rPr>
          <w:noProof/>
        </w:rPr>
        <w:fldChar w:fldCharType="separate"/>
      </w:r>
      <w:r w:rsidR="00914835">
        <w:rPr>
          <w:noProof/>
        </w:rPr>
        <w:t>3</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5</w:t>
      </w:r>
      <w:r>
        <w:rPr>
          <w:noProof/>
        </w:rPr>
        <w:tab/>
        <w:t>Benefits or expenses in connection with travel</w:t>
      </w:r>
      <w:r w:rsidRPr="00F9170D">
        <w:rPr>
          <w:noProof/>
        </w:rPr>
        <w:tab/>
      </w:r>
      <w:r w:rsidRPr="00F9170D">
        <w:rPr>
          <w:noProof/>
        </w:rPr>
        <w:fldChar w:fldCharType="begin"/>
      </w:r>
      <w:r w:rsidRPr="00F9170D">
        <w:rPr>
          <w:noProof/>
        </w:rPr>
        <w:instrText xml:space="preserve"> PAGEREF _Toc475692231 \h </w:instrText>
      </w:r>
      <w:r w:rsidRPr="00F9170D">
        <w:rPr>
          <w:noProof/>
        </w:rPr>
      </w:r>
      <w:r w:rsidRPr="00F9170D">
        <w:rPr>
          <w:noProof/>
        </w:rPr>
        <w:fldChar w:fldCharType="separate"/>
      </w:r>
      <w:r w:rsidR="00914835">
        <w:rPr>
          <w:noProof/>
        </w:rPr>
        <w:t>10</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6</w:t>
      </w:r>
      <w:r>
        <w:rPr>
          <w:noProof/>
        </w:rPr>
        <w:tab/>
        <w:t>Vacancy in the office of a member of the Authority</w:t>
      </w:r>
      <w:r w:rsidRPr="00F9170D">
        <w:rPr>
          <w:noProof/>
        </w:rPr>
        <w:tab/>
      </w:r>
      <w:r w:rsidRPr="00F9170D">
        <w:rPr>
          <w:noProof/>
        </w:rPr>
        <w:fldChar w:fldCharType="begin"/>
      </w:r>
      <w:r w:rsidRPr="00F9170D">
        <w:rPr>
          <w:noProof/>
        </w:rPr>
        <w:instrText xml:space="preserve"> PAGEREF _Toc475692232 \h </w:instrText>
      </w:r>
      <w:r w:rsidRPr="00F9170D">
        <w:rPr>
          <w:noProof/>
        </w:rPr>
      </w:r>
      <w:r w:rsidRPr="00F9170D">
        <w:rPr>
          <w:noProof/>
        </w:rPr>
        <w:fldChar w:fldCharType="separate"/>
      </w:r>
      <w:r w:rsidR="00914835">
        <w:rPr>
          <w:noProof/>
        </w:rPr>
        <w:t>10</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7</w:t>
      </w:r>
      <w:r>
        <w:rPr>
          <w:noProof/>
        </w:rPr>
        <w:tab/>
        <w:t>Crown to be bound</w:t>
      </w:r>
      <w:r w:rsidRPr="00F9170D">
        <w:rPr>
          <w:noProof/>
        </w:rPr>
        <w:tab/>
      </w:r>
      <w:r w:rsidRPr="00F9170D">
        <w:rPr>
          <w:noProof/>
        </w:rPr>
        <w:fldChar w:fldCharType="begin"/>
      </w:r>
      <w:r w:rsidRPr="00F9170D">
        <w:rPr>
          <w:noProof/>
        </w:rPr>
        <w:instrText xml:space="preserve"> PAGEREF _Toc475692233 \h </w:instrText>
      </w:r>
      <w:r w:rsidRPr="00F9170D">
        <w:rPr>
          <w:noProof/>
        </w:rPr>
      </w:r>
      <w:r w:rsidRPr="00F9170D">
        <w:rPr>
          <w:noProof/>
        </w:rPr>
        <w:fldChar w:fldCharType="separate"/>
      </w:r>
      <w:r w:rsidR="00914835">
        <w:rPr>
          <w:noProof/>
        </w:rPr>
        <w:t>10</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8</w:t>
      </w:r>
      <w:r>
        <w:rPr>
          <w:noProof/>
        </w:rPr>
        <w:tab/>
        <w:t>Extension to external Territories</w:t>
      </w:r>
      <w:r w:rsidRPr="00F9170D">
        <w:rPr>
          <w:noProof/>
        </w:rPr>
        <w:tab/>
      </w:r>
      <w:r w:rsidRPr="00F9170D">
        <w:rPr>
          <w:noProof/>
        </w:rPr>
        <w:fldChar w:fldCharType="begin"/>
      </w:r>
      <w:r w:rsidRPr="00F9170D">
        <w:rPr>
          <w:noProof/>
        </w:rPr>
        <w:instrText xml:space="preserve"> PAGEREF _Toc475692234 \h </w:instrText>
      </w:r>
      <w:r w:rsidRPr="00F9170D">
        <w:rPr>
          <w:noProof/>
        </w:rPr>
      </w:r>
      <w:r w:rsidRPr="00F9170D">
        <w:rPr>
          <w:noProof/>
        </w:rPr>
        <w:fldChar w:fldCharType="separate"/>
      </w:r>
      <w:r w:rsidR="00914835">
        <w:rPr>
          <w:noProof/>
        </w:rPr>
        <w:t>11</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9</w:t>
      </w:r>
      <w:r>
        <w:rPr>
          <w:noProof/>
        </w:rPr>
        <w:tab/>
        <w:t>Extra</w:t>
      </w:r>
      <w:r>
        <w:rPr>
          <w:noProof/>
        </w:rPr>
        <w:noBreakHyphen/>
        <w:t>territorial operation</w:t>
      </w:r>
      <w:r w:rsidRPr="00F9170D">
        <w:rPr>
          <w:noProof/>
        </w:rPr>
        <w:tab/>
      </w:r>
      <w:r w:rsidRPr="00F9170D">
        <w:rPr>
          <w:noProof/>
        </w:rPr>
        <w:fldChar w:fldCharType="begin"/>
      </w:r>
      <w:r w:rsidRPr="00F9170D">
        <w:rPr>
          <w:noProof/>
        </w:rPr>
        <w:instrText xml:space="preserve"> PAGEREF _Toc475692235 \h </w:instrText>
      </w:r>
      <w:r w:rsidRPr="00F9170D">
        <w:rPr>
          <w:noProof/>
        </w:rPr>
      </w:r>
      <w:r w:rsidRPr="00F9170D">
        <w:rPr>
          <w:noProof/>
        </w:rPr>
        <w:fldChar w:fldCharType="separate"/>
      </w:r>
      <w:r w:rsidR="00914835">
        <w:rPr>
          <w:noProof/>
        </w:rPr>
        <w:t>11</w:t>
      </w:r>
      <w:r w:rsidRPr="00F9170D">
        <w:rPr>
          <w:noProof/>
        </w:rPr>
        <w:fldChar w:fldCharType="end"/>
      </w:r>
    </w:p>
    <w:p w:rsidR="00F9170D" w:rsidRDefault="00F9170D">
      <w:pPr>
        <w:pStyle w:val="TOC2"/>
        <w:rPr>
          <w:rFonts w:asciiTheme="minorHAnsi" w:eastAsiaTheme="minorEastAsia" w:hAnsiTheme="minorHAnsi" w:cstheme="minorBidi"/>
          <w:b w:val="0"/>
          <w:noProof/>
          <w:kern w:val="0"/>
          <w:sz w:val="22"/>
          <w:szCs w:val="22"/>
        </w:rPr>
      </w:pPr>
      <w:r>
        <w:rPr>
          <w:noProof/>
        </w:rPr>
        <w:t>Part 2—Independent Parliamentary Expenses Authority</w:t>
      </w:r>
      <w:r w:rsidRPr="00F9170D">
        <w:rPr>
          <w:b w:val="0"/>
          <w:noProof/>
          <w:sz w:val="18"/>
        </w:rPr>
        <w:tab/>
      </w:r>
      <w:r w:rsidRPr="00F9170D">
        <w:rPr>
          <w:b w:val="0"/>
          <w:noProof/>
          <w:sz w:val="18"/>
        </w:rPr>
        <w:fldChar w:fldCharType="begin"/>
      </w:r>
      <w:r w:rsidRPr="00F9170D">
        <w:rPr>
          <w:b w:val="0"/>
          <w:noProof/>
          <w:sz w:val="18"/>
        </w:rPr>
        <w:instrText xml:space="preserve"> PAGEREF _Toc475692236 \h </w:instrText>
      </w:r>
      <w:r w:rsidRPr="00F9170D">
        <w:rPr>
          <w:b w:val="0"/>
          <w:noProof/>
          <w:sz w:val="18"/>
        </w:rPr>
      </w:r>
      <w:r w:rsidRPr="00F9170D">
        <w:rPr>
          <w:b w:val="0"/>
          <w:noProof/>
          <w:sz w:val="18"/>
        </w:rPr>
        <w:fldChar w:fldCharType="separate"/>
      </w:r>
      <w:r w:rsidR="00914835">
        <w:rPr>
          <w:b w:val="0"/>
          <w:noProof/>
          <w:sz w:val="18"/>
        </w:rPr>
        <w:t>12</w:t>
      </w:r>
      <w:r w:rsidRPr="00F9170D">
        <w:rPr>
          <w:b w:val="0"/>
          <w:noProof/>
          <w:sz w:val="18"/>
        </w:rPr>
        <w:fldChar w:fldCharType="end"/>
      </w:r>
    </w:p>
    <w:p w:rsidR="00F9170D" w:rsidRDefault="00F9170D">
      <w:pPr>
        <w:pStyle w:val="TOC3"/>
        <w:rPr>
          <w:rFonts w:asciiTheme="minorHAnsi" w:eastAsiaTheme="minorEastAsia" w:hAnsiTheme="minorHAnsi" w:cstheme="minorBidi"/>
          <w:b w:val="0"/>
          <w:noProof/>
          <w:kern w:val="0"/>
          <w:szCs w:val="22"/>
        </w:rPr>
      </w:pPr>
      <w:r>
        <w:rPr>
          <w:noProof/>
        </w:rPr>
        <w:t>Division 1—Introduction</w:t>
      </w:r>
      <w:r w:rsidRPr="00F9170D">
        <w:rPr>
          <w:b w:val="0"/>
          <w:noProof/>
          <w:sz w:val="18"/>
        </w:rPr>
        <w:tab/>
      </w:r>
      <w:r w:rsidRPr="00F9170D">
        <w:rPr>
          <w:b w:val="0"/>
          <w:noProof/>
          <w:sz w:val="18"/>
        </w:rPr>
        <w:fldChar w:fldCharType="begin"/>
      </w:r>
      <w:r w:rsidRPr="00F9170D">
        <w:rPr>
          <w:b w:val="0"/>
          <w:noProof/>
          <w:sz w:val="18"/>
        </w:rPr>
        <w:instrText xml:space="preserve"> PAGEREF _Toc475692237 \h </w:instrText>
      </w:r>
      <w:r w:rsidRPr="00F9170D">
        <w:rPr>
          <w:b w:val="0"/>
          <w:noProof/>
          <w:sz w:val="18"/>
        </w:rPr>
      </w:r>
      <w:r w:rsidRPr="00F9170D">
        <w:rPr>
          <w:b w:val="0"/>
          <w:noProof/>
          <w:sz w:val="18"/>
        </w:rPr>
        <w:fldChar w:fldCharType="separate"/>
      </w:r>
      <w:r w:rsidR="00914835">
        <w:rPr>
          <w:b w:val="0"/>
          <w:noProof/>
          <w:sz w:val="18"/>
        </w:rPr>
        <w:t>12</w:t>
      </w:r>
      <w:r w:rsidRPr="00F9170D">
        <w:rPr>
          <w:b w:val="0"/>
          <w:noProof/>
          <w:sz w:val="18"/>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10</w:t>
      </w:r>
      <w:r>
        <w:rPr>
          <w:noProof/>
        </w:rPr>
        <w:tab/>
        <w:t>Simplified outline of this Part</w:t>
      </w:r>
      <w:r w:rsidRPr="00F9170D">
        <w:rPr>
          <w:noProof/>
        </w:rPr>
        <w:tab/>
      </w:r>
      <w:r w:rsidRPr="00F9170D">
        <w:rPr>
          <w:noProof/>
        </w:rPr>
        <w:fldChar w:fldCharType="begin"/>
      </w:r>
      <w:r w:rsidRPr="00F9170D">
        <w:rPr>
          <w:noProof/>
        </w:rPr>
        <w:instrText xml:space="preserve"> PAGEREF _Toc475692238 \h </w:instrText>
      </w:r>
      <w:r w:rsidRPr="00F9170D">
        <w:rPr>
          <w:noProof/>
        </w:rPr>
      </w:r>
      <w:r w:rsidRPr="00F9170D">
        <w:rPr>
          <w:noProof/>
        </w:rPr>
        <w:fldChar w:fldCharType="separate"/>
      </w:r>
      <w:r w:rsidR="00914835">
        <w:rPr>
          <w:noProof/>
        </w:rPr>
        <w:t>12</w:t>
      </w:r>
      <w:r w:rsidRPr="00F9170D">
        <w:rPr>
          <w:noProof/>
        </w:rPr>
        <w:fldChar w:fldCharType="end"/>
      </w:r>
    </w:p>
    <w:p w:rsidR="00F9170D" w:rsidRDefault="00F9170D">
      <w:pPr>
        <w:pStyle w:val="TOC3"/>
        <w:rPr>
          <w:rFonts w:asciiTheme="minorHAnsi" w:eastAsiaTheme="minorEastAsia" w:hAnsiTheme="minorHAnsi" w:cstheme="minorBidi"/>
          <w:b w:val="0"/>
          <w:noProof/>
          <w:kern w:val="0"/>
          <w:szCs w:val="22"/>
        </w:rPr>
      </w:pPr>
      <w:r>
        <w:rPr>
          <w:noProof/>
        </w:rPr>
        <w:t>Division 2—Authority’s establishment, functions, powers and liabilities</w:t>
      </w:r>
      <w:r w:rsidRPr="00F9170D">
        <w:rPr>
          <w:b w:val="0"/>
          <w:noProof/>
          <w:sz w:val="18"/>
        </w:rPr>
        <w:tab/>
      </w:r>
      <w:r w:rsidRPr="00F9170D">
        <w:rPr>
          <w:b w:val="0"/>
          <w:noProof/>
          <w:sz w:val="18"/>
        </w:rPr>
        <w:fldChar w:fldCharType="begin"/>
      </w:r>
      <w:r w:rsidRPr="00F9170D">
        <w:rPr>
          <w:b w:val="0"/>
          <w:noProof/>
          <w:sz w:val="18"/>
        </w:rPr>
        <w:instrText xml:space="preserve"> PAGEREF _Toc475692239 \h </w:instrText>
      </w:r>
      <w:r w:rsidRPr="00F9170D">
        <w:rPr>
          <w:b w:val="0"/>
          <w:noProof/>
          <w:sz w:val="18"/>
        </w:rPr>
      </w:r>
      <w:r w:rsidRPr="00F9170D">
        <w:rPr>
          <w:b w:val="0"/>
          <w:noProof/>
          <w:sz w:val="18"/>
        </w:rPr>
        <w:fldChar w:fldCharType="separate"/>
      </w:r>
      <w:r w:rsidR="00914835">
        <w:rPr>
          <w:b w:val="0"/>
          <w:noProof/>
          <w:sz w:val="18"/>
        </w:rPr>
        <w:t>14</w:t>
      </w:r>
      <w:r w:rsidRPr="00F9170D">
        <w:rPr>
          <w:b w:val="0"/>
          <w:noProof/>
          <w:sz w:val="18"/>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11</w:t>
      </w:r>
      <w:r>
        <w:rPr>
          <w:noProof/>
        </w:rPr>
        <w:tab/>
        <w:t>Independent Parliamentary Expenses Authority</w:t>
      </w:r>
      <w:r w:rsidRPr="00F9170D">
        <w:rPr>
          <w:noProof/>
        </w:rPr>
        <w:tab/>
      </w:r>
      <w:r w:rsidRPr="00F9170D">
        <w:rPr>
          <w:noProof/>
        </w:rPr>
        <w:fldChar w:fldCharType="begin"/>
      </w:r>
      <w:r w:rsidRPr="00F9170D">
        <w:rPr>
          <w:noProof/>
        </w:rPr>
        <w:instrText xml:space="preserve"> PAGEREF _Toc475692240 \h </w:instrText>
      </w:r>
      <w:r w:rsidRPr="00F9170D">
        <w:rPr>
          <w:noProof/>
        </w:rPr>
      </w:r>
      <w:r w:rsidRPr="00F9170D">
        <w:rPr>
          <w:noProof/>
        </w:rPr>
        <w:fldChar w:fldCharType="separate"/>
      </w:r>
      <w:r w:rsidR="00914835">
        <w:rPr>
          <w:noProof/>
        </w:rPr>
        <w:t>14</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12</w:t>
      </w:r>
      <w:r>
        <w:rPr>
          <w:noProof/>
        </w:rPr>
        <w:tab/>
        <w:t>Functions of the Authority</w:t>
      </w:r>
      <w:r w:rsidRPr="00F9170D">
        <w:rPr>
          <w:noProof/>
        </w:rPr>
        <w:tab/>
      </w:r>
      <w:r w:rsidRPr="00F9170D">
        <w:rPr>
          <w:noProof/>
        </w:rPr>
        <w:fldChar w:fldCharType="begin"/>
      </w:r>
      <w:r w:rsidRPr="00F9170D">
        <w:rPr>
          <w:noProof/>
        </w:rPr>
        <w:instrText xml:space="preserve"> PAGEREF _Toc475692241 \h </w:instrText>
      </w:r>
      <w:r w:rsidRPr="00F9170D">
        <w:rPr>
          <w:noProof/>
        </w:rPr>
      </w:r>
      <w:r w:rsidRPr="00F9170D">
        <w:rPr>
          <w:noProof/>
        </w:rPr>
        <w:fldChar w:fldCharType="separate"/>
      </w:r>
      <w:r w:rsidR="00914835">
        <w:rPr>
          <w:noProof/>
        </w:rPr>
        <w:t>14</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13</w:t>
      </w:r>
      <w:r>
        <w:rPr>
          <w:noProof/>
        </w:rPr>
        <w:tab/>
        <w:t>Powers of the Authority</w:t>
      </w:r>
      <w:r w:rsidRPr="00F9170D">
        <w:rPr>
          <w:noProof/>
        </w:rPr>
        <w:tab/>
      </w:r>
      <w:r w:rsidRPr="00F9170D">
        <w:rPr>
          <w:noProof/>
        </w:rPr>
        <w:fldChar w:fldCharType="begin"/>
      </w:r>
      <w:r w:rsidRPr="00F9170D">
        <w:rPr>
          <w:noProof/>
        </w:rPr>
        <w:instrText xml:space="preserve"> PAGEREF _Toc475692242 \h </w:instrText>
      </w:r>
      <w:r w:rsidRPr="00F9170D">
        <w:rPr>
          <w:noProof/>
        </w:rPr>
      </w:r>
      <w:r w:rsidRPr="00F9170D">
        <w:rPr>
          <w:noProof/>
        </w:rPr>
        <w:fldChar w:fldCharType="separate"/>
      </w:r>
      <w:r w:rsidR="00914835">
        <w:rPr>
          <w:noProof/>
        </w:rPr>
        <w:t>18</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14</w:t>
      </w:r>
      <w:r>
        <w:rPr>
          <w:noProof/>
        </w:rPr>
        <w:tab/>
        <w:t>Authority has privileges and immunities of the Crown</w:t>
      </w:r>
      <w:r w:rsidRPr="00F9170D">
        <w:rPr>
          <w:noProof/>
        </w:rPr>
        <w:tab/>
      </w:r>
      <w:r w:rsidRPr="00F9170D">
        <w:rPr>
          <w:noProof/>
        </w:rPr>
        <w:fldChar w:fldCharType="begin"/>
      </w:r>
      <w:r w:rsidRPr="00F9170D">
        <w:rPr>
          <w:noProof/>
        </w:rPr>
        <w:instrText xml:space="preserve"> PAGEREF _Toc475692243 \h </w:instrText>
      </w:r>
      <w:r w:rsidRPr="00F9170D">
        <w:rPr>
          <w:noProof/>
        </w:rPr>
      </w:r>
      <w:r w:rsidRPr="00F9170D">
        <w:rPr>
          <w:noProof/>
        </w:rPr>
        <w:fldChar w:fldCharType="separate"/>
      </w:r>
      <w:r w:rsidR="00914835">
        <w:rPr>
          <w:noProof/>
        </w:rPr>
        <w:t>19</w:t>
      </w:r>
      <w:r w:rsidRPr="00F9170D">
        <w:rPr>
          <w:noProof/>
        </w:rPr>
        <w:fldChar w:fldCharType="end"/>
      </w:r>
    </w:p>
    <w:p w:rsidR="00F9170D" w:rsidRDefault="00F9170D">
      <w:pPr>
        <w:pStyle w:val="TOC3"/>
        <w:rPr>
          <w:rFonts w:asciiTheme="minorHAnsi" w:eastAsiaTheme="minorEastAsia" w:hAnsiTheme="minorHAnsi" w:cstheme="minorBidi"/>
          <w:b w:val="0"/>
          <w:noProof/>
          <w:kern w:val="0"/>
          <w:szCs w:val="22"/>
        </w:rPr>
      </w:pPr>
      <w:r>
        <w:rPr>
          <w:noProof/>
        </w:rPr>
        <w:t>Division 3—Membership of the Authority</w:t>
      </w:r>
      <w:r w:rsidRPr="00F9170D">
        <w:rPr>
          <w:b w:val="0"/>
          <w:noProof/>
          <w:sz w:val="18"/>
        </w:rPr>
        <w:tab/>
      </w:r>
      <w:r w:rsidRPr="00F9170D">
        <w:rPr>
          <w:b w:val="0"/>
          <w:noProof/>
          <w:sz w:val="18"/>
        </w:rPr>
        <w:fldChar w:fldCharType="begin"/>
      </w:r>
      <w:r w:rsidRPr="00F9170D">
        <w:rPr>
          <w:b w:val="0"/>
          <w:noProof/>
          <w:sz w:val="18"/>
        </w:rPr>
        <w:instrText xml:space="preserve"> PAGEREF _Toc475692244 \h </w:instrText>
      </w:r>
      <w:r w:rsidRPr="00F9170D">
        <w:rPr>
          <w:b w:val="0"/>
          <w:noProof/>
          <w:sz w:val="18"/>
        </w:rPr>
      </w:r>
      <w:r w:rsidRPr="00F9170D">
        <w:rPr>
          <w:b w:val="0"/>
          <w:noProof/>
          <w:sz w:val="18"/>
        </w:rPr>
        <w:fldChar w:fldCharType="separate"/>
      </w:r>
      <w:r w:rsidR="00914835">
        <w:rPr>
          <w:b w:val="0"/>
          <w:noProof/>
          <w:sz w:val="18"/>
        </w:rPr>
        <w:t>20</w:t>
      </w:r>
      <w:r w:rsidRPr="00F9170D">
        <w:rPr>
          <w:b w:val="0"/>
          <w:noProof/>
          <w:sz w:val="18"/>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15</w:t>
      </w:r>
      <w:r>
        <w:rPr>
          <w:noProof/>
        </w:rPr>
        <w:tab/>
        <w:t>Membership of the Authority</w:t>
      </w:r>
      <w:r w:rsidRPr="00F9170D">
        <w:rPr>
          <w:noProof/>
        </w:rPr>
        <w:tab/>
      </w:r>
      <w:r w:rsidRPr="00F9170D">
        <w:rPr>
          <w:noProof/>
        </w:rPr>
        <w:fldChar w:fldCharType="begin"/>
      </w:r>
      <w:r w:rsidRPr="00F9170D">
        <w:rPr>
          <w:noProof/>
        </w:rPr>
        <w:instrText xml:space="preserve"> PAGEREF _Toc475692245 \h </w:instrText>
      </w:r>
      <w:r w:rsidRPr="00F9170D">
        <w:rPr>
          <w:noProof/>
        </w:rPr>
      </w:r>
      <w:r w:rsidRPr="00F9170D">
        <w:rPr>
          <w:noProof/>
        </w:rPr>
        <w:fldChar w:fldCharType="separate"/>
      </w:r>
      <w:r w:rsidR="00914835">
        <w:rPr>
          <w:noProof/>
        </w:rPr>
        <w:t>20</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16</w:t>
      </w:r>
      <w:r>
        <w:rPr>
          <w:noProof/>
        </w:rPr>
        <w:tab/>
        <w:t>Appointment of members of the Authority</w:t>
      </w:r>
      <w:r w:rsidRPr="00F9170D">
        <w:rPr>
          <w:noProof/>
        </w:rPr>
        <w:tab/>
      </w:r>
      <w:r w:rsidRPr="00F9170D">
        <w:rPr>
          <w:noProof/>
        </w:rPr>
        <w:fldChar w:fldCharType="begin"/>
      </w:r>
      <w:r w:rsidRPr="00F9170D">
        <w:rPr>
          <w:noProof/>
        </w:rPr>
        <w:instrText xml:space="preserve"> PAGEREF _Toc475692246 \h </w:instrText>
      </w:r>
      <w:r w:rsidRPr="00F9170D">
        <w:rPr>
          <w:noProof/>
        </w:rPr>
      </w:r>
      <w:r w:rsidRPr="00F9170D">
        <w:rPr>
          <w:noProof/>
        </w:rPr>
        <w:fldChar w:fldCharType="separate"/>
      </w:r>
      <w:r w:rsidR="00914835">
        <w:rPr>
          <w:noProof/>
        </w:rPr>
        <w:t>20</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17</w:t>
      </w:r>
      <w:r>
        <w:rPr>
          <w:noProof/>
        </w:rPr>
        <w:tab/>
        <w:t>Period of appointment for members of the Authority</w:t>
      </w:r>
      <w:r w:rsidRPr="00F9170D">
        <w:rPr>
          <w:noProof/>
        </w:rPr>
        <w:tab/>
      </w:r>
      <w:r w:rsidRPr="00F9170D">
        <w:rPr>
          <w:noProof/>
        </w:rPr>
        <w:fldChar w:fldCharType="begin"/>
      </w:r>
      <w:r w:rsidRPr="00F9170D">
        <w:rPr>
          <w:noProof/>
        </w:rPr>
        <w:instrText xml:space="preserve"> PAGEREF _Toc475692247 \h </w:instrText>
      </w:r>
      <w:r w:rsidRPr="00F9170D">
        <w:rPr>
          <w:noProof/>
        </w:rPr>
      </w:r>
      <w:r w:rsidRPr="00F9170D">
        <w:rPr>
          <w:noProof/>
        </w:rPr>
        <w:fldChar w:fldCharType="separate"/>
      </w:r>
      <w:r w:rsidR="00914835">
        <w:rPr>
          <w:noProof/>
        </w:rPr>
        <w:t>21</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18</w:t>
      </w:r>
      <w:r>
        <w:rPr>
          <w:noProof/>
        </w:rPr>
        <w:tab/>
        <w:t>Acting members of the Authority</w:t>
      </w:r>
      <w:r w:rsidRPr="00F9170D">
        <w:rPr>
          <w:noProof/>
        </w:rPr>
        <w:tab/>
      </w:r>
      <w:r w:rsidRPr="00F9170D">
        <w:rPr>
          <w:noProof/>
        </w:rPr>
        <w:fldChar w:fldCharType="begin"/>
      </w:r>
      <w:r w:rsidRPr="00F9170D">
        <w:rPr>
          <w:noProof/>
        </w:rPr>
        <w:instrText xml:space="preserve"> PAGEREF _Toc475692248 \h </w:instrText>
      </w:r>
      <w:r w:rsidRPr="00F9170D">
        <w:rPr>
          <w:noProof/>
        </w:rPr>
      </w:r>
      <w:r w:rsidRPr="00F9170D">
        <w:rPr>
          <w:noProof/>
        </w:rPr>
        <w:fldChar w:fldCharType="separate"/>
      </w:r>
      <w:r w:rsidR="00914835">
        <w:rPr>
          <w:noProof/>
        </w:rPr>
        <w:t>21</w:t>
      </w:r>
      <w:r w:rsidRPr="00F9170D">
        <w:rPr>
          <w:noProof/>
        </w:rPr>
        <w:fldChar w:fldCharType="end"/>
      </w:r>
    </w:p>
    <w:p w:rsidR="00F9170D" w:rsidRDefault="00F9170D">
      <w:pPr>
        <w:pStyle w:val="TOC3"/>
        <w:rPr>
          <w:rFonts w:asciiTheme="minorHAnsi" w:eastAsiaTheme="minorEastAsia" w:hAnsiTheme="minorHAnsi" w:cstheme="minorBidi"/>
          <w:b w:val="0"/>
          <w:noProof/>
          <w:kern w:val="0"/>
          <w:szCs w:val="22"/>
        </w:rPr>
      </w:pPr>
      <w:r>
        <w:rPr>
          <w:noProof/>
        </w:rPr>
        <w:t>Division 4—Terms and conditions for members of the Authority</w:t>
      </w:r>
      <w:r w:rsidRPr="00F9170D">
        <w:rPr>
          <w:b w:val="0"/>
          <w:noProof/>
          <w:sz w:val="18"/>
        </w:rPr>
        <w:tab/>
      </w:r>
      <w:r w:rsidRPr="00F9170D">
        <w:rPr>
          <w:b w:val="0"/>
          <w:noProof/>
          <w:sz w:val="18"/>
        </w:rPr>
        <w:fldChar w:fldCharType="begin"/>
      </w:r>
      <w:r w:rsidRPr="00F9170D">
        <w:rPr>
          <w:b w:val="0"/>
          <w:noProof/>
          <w:sz w:val="18"/>
        </w:rPr>
        <w:instrText xml:space="preserve"> PAGEREF _Toc475692249 \h </w:instrText>
      </w:r>
      <w:r w:rsidRPr="00F9170D">
        <w:rPr>
          <w:b w:val="0"/>
          <w:noProof/>
          <w:sz w:val="18"/>
        </w:rPr>
      </w:r>
      <w:r w:rsidRPr="00F9170D">
        <w:rPr>
          <w:b w:val="0"/>
          <w:noProof/>
          <w:sz w:val="18"/>
        </w:rPr>
        <w:fldChar w:fldCharType="separate"/>
      </w:r>
      <w:r w:rsidR="00914835">
        <w:rPr>
          <w:b w:val="0"/>
          <w:noProof/>
          <w:sz w:val="18"/>
        </w:rPr>
        <w:t>23</w:t>
      </w:r>
      <w:r w:rsidRPr="00F9170D">
        <w:rPr>
          <w:b w:val="0"/>
          <w:noProof/>
          <w:sz w:val="18"/>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19</w:t>
      </w:r>
      <w:r>
        <w:rPr>
          <w:noProof/>
        </w:rPr>
        <w:tab/>
        <w:t>Remuneration</w:t>
      </w:r>
      <w:r w:rsidRPr="00F9170D">
        <w:rPr>
          <w:noProof/>
        </w:rPr>
        <w:tab/>
      </w:r>
      <w:r w:rsidRPr="00F9170D">
        <w:rPr>
          <w:noProof/>
        </w:rPr>
        <w:fldChar w:fldCharType="begin"/>
      </w:r>
      <w:r w:rsidRPr="00F9170D">
        <w:rPr>
          <w:noProof/>
        </w:rPr>
        <w:instrText xml:space="preserve"> PAGEREF _Toc475692250 \h </w:instrText>
      </w:r>
      <w:r w:rsidRPr="00F9170D">
        <w:rPr>
          <w:noProof/>
        </w:rPr>
      </w:r>
      <w:r w:rsidRPr="00F9170D">
        <w:rPr>
          <w:noProof/>
        </w:rPr>
        <w:fldChar w:fldCharType="separate"/>
      </w:r>
      <w:r w:rsidR="00914835">
        <w:rPr>
          <w:noProof/>
        </w:rPr>
        <w:t>23</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20</w:t>
      </w:r>
      <w:r>
        <w:rPr>
          <w:noProof/>
        </w:rPr>
        <w:tab/>
        <w:t>Disclosure of interests</w:t>
      </w:r>
      <w:r w:rsidRPr="00F9170D">
        <w:rPr>
          <w:noProof/>
        </w:rPr>
        <w:tab/>
      </w:r>
      <w:r w:rsidRPr="00F9170D">
        <w:rPr>
          <w:noProof/>
        </w:rPr>
        <w:fldChar w:fldCharType="begin"/>
      </w:r>
      <w:r w:rsidRPr="00F9170D">
        <w:rPr>
          <w:noProof/>
        </w:rPr>
        <w:instrText xml:space="preserve"> PAGEREF _Toc475692251 \h </w:instrText>
      </w:r>
      <w:r w:rsidRPr="00F9170D">
        <w:rPr>
          <w:noProof/>
        </w:rPr>
      </w:r>
      <w:r w:rsidRPr="00F9170D">
        <w:rPr>
          <w:noProof/>
        </w:rPr>
        <w:fldChar w:fldCharType="separate"/>
      </w:r>
      <w:r w:rsidR="00914835">
        <w:rPr>
          <w:noProof/>
        </w:rPr>
        <w:t>23</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21</w:t>
      </w:r>
      <w:r>
        <w:rPr>
          <w:noProof/>
        </w:rPr>
        <w:tab/>
        <w:t>Paid work</w:t>
      </w:r>
      <w:r w:rsidRPr="00F9170D">
        <w:rPr>
          <w:noProof/>
        </w:rPr>
        <w:tab/>
      </w:r>
      <w:r w:rsidRPr="00F9170D">
        <w:rPr>
          <w:noProof/>
        </w:rPr>
        <w:fldChar w:fldCharType="begin"/>
      </w:r>
      <w:r w:rsidRPr="00F9170D">
        <w:rPr>
          <w:noProof/>
        </w:rPr>
        <w:instrText xml:space="preserve"> PAGEREF _Toc475692252 \h </w:instrText>
      </w:r>
      <w:r w:rsidRPr="00F9170D">
        <w:rPr>
          <w:noProof/>
        </w:rPr>
      </w:r>
      <w:r w:rsidRPr="00F9170D">
        <w:rPr>
          <w:noProof/>
        </w:rPr>
        <w:fldChar w:fldCharType="separate"/>
      </w:r>
      <w:r w:rsidR="00914835">
        <w:rPr>
          <w:noProof/>
        </w:rPr>
        <w:t>24</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22</w:t>
      </w:r>
      <w:r>
        <w:rPr>
          <w:noProof/>
        </w:rPr>
        <w:tab/>
        <w:t>Leave of absence</w:t>
      </w:r>
      <w:r w:rsidRPr="00F9170D">
        <w:rPr>
          <w:noProof/>
        </w:rPr>
        <w:tab/>
      </w:r>
      <w:r w:rsidRPr="00F9170D">
        <w:rPr>
          <w:noProof/>
        </w:rPr>
        <w:fldChar w:fldCharType="begin"/>
      </w:r>
      <w:r w:rsidRPr="00F9170D">
        <w:rPr>
          <w:noProof/>
        </w:rPr>
        <w:instrText xml:space="preserve"> PAGEREF _Toc475692253 \h </w:instrText>
      </w:r>
      <w:r w:rsidRPr="00F9170D">
        <w:rPr>
          <w:noProof/>
        </w:rPr>
      </w:r>
      <w:r w:rsidRPr="00F9170D">
        <w:rPr>
          <w:noProof/>
        </w:rPr>
        <w:fldChar w:fldCharType="separate"/>
      </w:r>
      <w:r w:rsidR="00914835">
        <w:rPr>
          <w:noProof/>
        </w:rPr>
        <w:t>24</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23</w:t>
      </w:r>
      <w:r>
        <w:rPr>
          <w:noProof/>
        </w:rPr>
        <w:tab/>
        <w:t>Resignation</w:t>
      </w:r>
      <w:r w:rsidRPr="00F9170D">
        <w:rPr>
          <w:noProof/>
        </w:rPr>
        <w:tab/>
      </w:r>
      <w:r w:rsidRPr="00F9170D">
        <w:rPr>
          <w:noProof/>
        </w:rPr>
        <w:fldChar w:fldCharType="begin"/>
      </w:r>
      <w:r w:rsidRPr="00F9170D">
        <w:rPr>
          <w:noProof/>
        </w:rPr>
        <w:instrText xml:space="preserve"> PAGEREF _Toc475692254 \h </w:instrText>
      </w:r>
      <w:r w:rsidRPr="00F9170D">
        <w:rPr>
          <w:noProof/>
        </w:rPr>
      </w:r>
      <w:r w:rsidRPr="00F9170D">
        <w:rPr>
          <w:noProof/>
        </w:rPr>
        <w:fldChar w:fldCharType="separate"/>
      </w:r>
      <w:r w:rsidR="00914835">
        <w:rPr>
          <w:noProof/>
        </w:rPr>
        <w:t>24</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24</w:t>
      </w:r>
      <w:r>
        <w:rPr>
          <w:noProof/>
        </w:rPr>
        <w:tab/>
        <w:t>Termination of appointment</w:t>
      </w:r>
      <w:r w:rsidRPr="00F9170D">
        <w:rPr>
          <w:noProof/>
        </w:rPr>
        <w:tab/>
      </w:r>
      <w:r w:rsidRPr="00F9170D">
        <w:rPr>
          <w:noProof/>
        </w:rPr>
        <w:fldChar w:fldCharType="begin"/>
      </w:r>
      <w:r w:rsidRPr="00F9170D">
        <w:rPr>
          <w:noProof/>
        </w:rPr>
        <w:instrText xml:space="preserve"> PAGEREF _Toc475692255 \h </w:instrText>
      </w:r>
      <w:r w:rsidRPr="00F9170D">
        <w:rPr>
          <w:noProof/>
        </w:rPr>
      </w:r>
      <w:r w:rsidRPr="00F9170D">
        <w:rPr>
          <w:noProof/>
        </w:rPr>
        <w:fldChar w:fldCharType="separate"/>
      </w:r>
      <w:r w:rsidR="00914835">
        <w:rPr>
          <w:noProof/>
        </w:rPr>
        <w:t>24</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25</w:t>
      </w:r>
      <w:r>
        <w:rPr>
          <w:noProof/>
        </w:rPr>
        <w:tab/>
        <w:t>Other terms and conditions</w:t>
      </w:r>
      <w:r w:rsidRPr="00F9170D">
        <w:rPr>
          <w:noProof/>
        </w:rPr>
        <w:tab/>
      </w:r>
      <w:r w:rsidRPr="00F9170D">
        <w:rPr>
          <w:noProof/>
        </w:rPr>
        <w:fldChar w:fldCharType="begin"/>
      </w:r>
      <w:r w:rsidRPr="00F9170D">
        <w:rPr>
          <w:noProof/>
        </w:rPr>
        <w:instrText xml:space="preserve"> PAGEREF _Toc475692256 \h </w:instrText>
      </w:r>
      <w:r w:rsidRPr="00F9170D">
        <w:rPr>
          <w:noProof/>
        </w:rPr>
      </w:r>
      <w:r w:rsidRPr="00F9170D">
        <w:rPr>
          <w:noProof/>
        </w:rPr>
        <w:fldChar w:fldCharType="separate"/>
      </w:r>
      <w:r w:rsidR="00914835">
        <w:rPr>
          <w:noProof/>
        </w:rPr>
        <w:t>25</w:t>
      </w:r>
      <w:r w:rsidRPr="00F9170D">
        <w:rPr>
          <w:noProof/>
        </w:rPr>
        <w:fldChar w:fldCharType="end"/>
      </w:r>
    </w:p>
    <w:p w:rsidR="00F9170D" w:rsidRDefault="00F9170D">
      <w:pPr>
        <w:pStyle w:val="TOC3"/>
        <w:rPr>
          <w:rFonts w:asciiTheme="minorHAnsi" w:eastAsiaTheme="minorEastAsia" w:hAnsiTheme="minorHAnsi" w:cstheme="minorBidi"/>
          <w:b w:val="0"/>
          <w:noProof/>
          <w:kern w:val="0"/>
          <w:szCs w:val="22"/>
        </w:rPr>
      </w:pPr>
      <w:r>
        <w:rPr>
          <w:noProof/>
        </w:rPr>
        <w:t>Division 5—Decision</w:t>
      </w:r>
      <w:r>
        <w:rPr>
          <w:noProof/>
        </w:rPr>
        <w:noBreakHyphen/>
        <w:t>making by the Authority</w:t>
      </w:r>
      <w:r w:rsidRPr="00F9170D">
        <w:rPr>
          <w:b w:val="0"/>
          <w:noProof/>
          <w:sz w:val="18"/>
        </w:rPr>
        <w:tab/>
      </w:r>
      <w:r w:rsidRPr="00F9170D">
        <w:rPr>
          <w:b w:val="0"/>
          <w:noProof/>
          <w:sz w:val="18"/>
        </w:rPr>
        <w:fldChar w:fldCharType="begin"/>
      </w:r>
      <w:r w:rsidRPr="00F9170D">
        <w:rPr>
          <w:b w:val="0"/>
          <w:noProof/>
          <w:sz w:val="18"/>
        </w:rPr>
        <w:instrText xml:space="preserve"> PAGEREF _Toc475692257 \h </w:instrText>
      </w:r>
      <w:r w:rsidRPr="00F9170D">
        <w:rPr>
          <w:b w:val="0"/>
          <w:noProof/>
          <w:sz w:val="18"/>
        </w:rPr>
      </w:r>
      <w:r w:rsidRPr="00F9170D">
        <w:rPr>
          <w:b w:val="0"/>
          <w:noProof/>
          <w:sz w:val="18"/>
        </w:rPr>
        <w:fldChar w:fldCharType="separate"/>
      </w:r>
      <w:r w:rsidR="00914835">
        <w:rPr>
          <w:b w:val="0"/>
          <w:noProof/>
          <w:sz w:val="18"/>
        </w:rPr>
        <w:t>26</w:t>
      </w:r>
      <w:r w:rsidRPr="00F9170D">
        <w:rPr>
          <w:b w:val="0"/>
          <w:noProof/>
          <w:sz w:val="18"/>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26</w:t>
      </w:r>
      <w:r>
        <w:rPr>
          <w:noProof/>
        </w:rPr>
        <w:tab/>
        <w:t>Holding of meetings</w:t>
      </w:r>
      <w:r w:rsidRPr="00F9170D">
        <w:rPr>
          <w:noProof/>
        </w:rPr>
        <w:tab/>
      </w:r>
      <w:r w:rsidRPr="00F9170D">
        <w:rPr>
          <w:noProof/>
        </w:rPr>
        <w:fldChar w:fldCharType="begin"/>
      </w:r>
      <w:r w:rsidRPr="00F9170D">
        <w:rPr>
          <w:noProof/>
        </w:rPr>
        <w:instrText xml:space="preserve"> PAGEREF _Toc475692258 \h </w:instrText>
      </w:r>
      <w:r w:rsidRPr="00F9170D">
        <w:rPr>
          <w:noProof/>
        </w:rPr>
      </w:r>
      <w:r w:rsidRPr="00F9170D">
        <w:rPr>
          <w:noProof/>
        </w:rPr>
        <w:fldChar w:fldCharType="separate"/>
      </w:r>
      <w:r w:rsidR="00914835">
        <w:rPr>
          <w:noProof/>
        </w:rPr>
        <w:t>26</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27</w:t>
      </w:r>
      <w:r>
        <w:rPr>
          <w:noProof/>
        </w:rPr>
        <w:tab/>
        <w:t>Presiding at meetings</w:t>
      </w:r>
      <w:r w:rsidRPr="00F9170D">
        <w:rPr>
          <w:noProof/>
        </w:rPr>
        <w:tab/>
      </w:r>
      <w:r w:rsidRPr="00F9170D">
        <w:rPr>
          <w:noProof/>
        </w:rPr>
        <w:fldChar w:fldCharType="begin"/>
      </w:r>
      <w:r w:rsidRPr="00F9170D">
        <w:rPr>
          <w:noProof/>
        </w:rPr>
        <w:instrText xml:space="preserve"> PAGEREF _Toc475692259 \h </w:instrText>
      </w:r>
      <w:r w:rsidRPr="00F9170D">
        <w:rPr>
          <w:noProof/>
        </w:rPr>
      </w:r>
      <w:r w:rsidRPr="00F9170D">
        <w:rPr>
          <w:noProof/>
        </w:rPr>
        <w:fldChar w:fldCharType="separate"/>
      </w:r>
      <w:r w:rsidR="00914835">
        <w:rPr>
          <w:noProof/>
        </w:rPr>
        <w:t>26</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28</w:t>
      </w:r>
      <w:r>
        <w:rPr>
          <w:noProof/>
        </w:rPr>
        <w:tab/>
        <w:t>Quorum</w:t>
      </w:r>
      <w:r w:rsidRPr="00F9170D">
        <w:rPr>
          <w:noProof/>
        </w:rPr>
        <w:tab/>
      </w:r>
      <w:r w:rsidRPr="00F9170D">
        <w:rPr>
          <w:noProof/>
        </w:rPr>
        <w:fldChar w:fldCharType="begin"/>
      </w:r>
      <w:r w:rsidRPr="00F9170D">
        <w:rPr>
          <w:noProof/>
        </w:rPr>
        <w:instrText xml:space="preserve"> PAGEREF _Toc475692260 \h </w:instrText>
      </w:r>
      <w:r w:rsidRPr="00F9170D">
        <w:rPr>
          <w:noProof/>
        </w:rPr>
      </w:r>
      <w:r w:rsidRPr="00F9170D">
        <w:rPr>
          <w:noProof/>
        </w:rPr>
        <w:fldChar w:fldCharType="separate"/>
      </w:r>
      <w:r w:rsidR="00914835">
        <w:rPr>
          <w:noProof/>
        </w:rPr>
        <w:t>26</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lastRenderedPageBreak/>
        <w:t>29</w:t>
      </w:r>
      <w:r>
        <w:rPr>
          <w:noProof/>
        </w:rPr>
        <w:tab/>
        <w:t>Voting at meetings etc.</w:t>
      </w:r>
      <w:r w:rsidRPr="00F9170D">
        <w:rPr>
          <w:noProof/>
        </w:rPr>
        <w:tab/>
      </w:r>
      <w:r w:rsidRPr="00F9170D">
        <w:rPr>
          <w:noProof/>
        </w:rPr>
        <w:fldChar w:fldCharType="begin"/>
      </w:r>
      <w:r w:rsidRPr="00F9170D">
        <w:rPr>
          <w:noProof/>
        </w:rPr>
        <w:instrText xml:space="preserve"> PAGEREF _Toc475692261 \h </w:instrText>
      </w:r>
      <w:r w:rsidRPr="00F9170D">
        <w:rPr>
          <w:noProof/>
        </w:rPr>
      </w:r>
      <w:r w:rsidRPr="00F9170D">
        <w:rPr>
          <w:noProof/>
        </w:rPr>
        <w:fldChar w:fldCharType="separate"/>
      </w:r>
      <w:r w:rsidR="00914835">
        <w:rPr>
          <w:noProof/>
        </w:rPr>
        <w:t>26</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30</w:t>
      </w:r>
      <w:r>
        <w:rPr>
          <w:noProof/>
        </w:rPr>
        <w:tab/>
        <w:t>Conduct of meetings</w:t>
      </w:r>
      <w:r w:rsidRPr="00F9170D">
        <w:rPr>
          <w:noProof/>
        </w:rPr>
        <w:tab/>
      </w:r>
      <w:r w:rsidRPr="00F9170D">
        <w:rPr>
          <w:noProof/>
        </w:rPr>
        <w:fldChar w:fldCharType="begin"/>
      </w:r>
      <w:r w:rsidRPr="00F9170D">
        <w:rPr>
          <w:noProof/>
        </w:rPr>
        <w:instrText xml:space="preserve"> PAGEREF _Toc475692262 \h </w:instrText>
      </w:r>
      <w:r w:rsidRPr="00F9170D">
        <w:rPr>
          <w:noProof/>
        </w:rPr>
      </w:r>
      <w:r w:rsidRPr="00F9170D">
        <w:rPr>
          <w:noProof/>
        </w:rPr>
        <w:fldChar w:fldCharType="separate"/>
      </w:r>
      <w:r w:rsidR="00914835">
        <w:rPr>
          <w:noProof/>
        </w:rPr>
        <w:t>26</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31</w:t>
      </w:r>
      <w:r>
        <w:rPr>
          <w:noProof/>
        </w:rPr>
        <w:tab/>
        <w:t>Minutes</w:t>
      </w:r>
      <w:r w:rsidRPr="00F9170D">
        <w:rPr>
          <w:noProof/>
        </w:rPr>
        <w:tab/>
      </w:r>
      <w:r w:rsidRPr="00F9170D">
        <w:rPr>
          <w:noProof/>
        </w:rPr>
        <w:fldChar w:fldCharType="begin"/>
      </w:r>
      <w:r w:rsidRPr="00F9170D">
        <w:rPr>
          <w:noProof/>
        </w:rPr>
        <w:instrText xml:space="preserve"> PAGEREF _Toc475692263 \h </w:instrText>
      </w:r>
      <w:r w:rsidRPr="00F9170D">
        <w:rPr>
          <w:noProof/>
        </w:rPr>
      </w:r>
      <w:r w:rsidRPr="00F9170D">
        <w:rPr>
          <w:noProof/>
        </w:rPr>
        <w:fldChar w:fldCharType="separate"/>
      </w:r>
      <w:r w:rsidR="00914835">
        <w:rPr>
          <w:noProof/>
        </w:rPr>
        <w:t>27</w:t>
      </w:r>
      <w:r w:rsidRPr="00F9170D">
        <w:rPr>
          <w:noProof/>
        </w:rPr>
        <w:fldChar w:fldCharType="end"/>
      </w:r>
    </w:p>
    <w:p w:rsidR="00F9170D" w:rsidRDefault="00F9170D">
      <w:pPr>
        <w:pStyle w:val="TOC3"/>
        <w:rPr>
          <w:rFonts w:asciiTheme="minorHAnsi" w:eastAsiaTheme="minorEastAsia" w:hAnsiTheme="minorHAnsi" w:cstheme="minorBidi"/>
          <w:b w:val="0"/>
          <w:noProof/>
          <w:kern w:val="0"/>
          <w:szCs w:val="22"/>
        </w:rPr>
      </w:pPr>
      <w:r>
        <w:rPr>
          <w:noProof/>
        </w:rPr>
        <w:t>Division 6—Delegation</w:t>
      </w:r>
      <w:r w:rsidRPr="00F9170D">
        <w:rPr>
          <w:b w:val="0"/>
          <w:noProof/>
          <w:sz w:val="18"/>
        </w:rPr>
        <w:tab/>
      </w:r>
      <w:r w:rsidRPr="00F9170D">
        <w:rPr>
          <w:b w:val="0"/>
          <w:noProof/>
          <w:sz w:val="18"/>
        </w:rPr>
        <w:fldChar w:fldCharType="begin"/>
      </w:r>
      <w:r w:rsidRPr="00F9170D">
        <w:rPr>
          <w:b w:val="0"/>
          <w:noProof/>
          <w:sz w:val="18"/>
        </w:rPr>
        <w:instrText xml:space="preserve"> PAGEREF _Toc475692264 \h </w:instrText>
      </w:r>
      <w:r w:rsidRPr="00F9170D">
        <w:rPr>
          <w:b w:val="0"/>
          <w:noProof/>
          <w:sz w:val="18"/>
        </w:rPr>
      </w:r>
      <w:r w:rsidRPr="00F9170D">
        <w:rPr>
          <w:b w:val="0"/>
          <w:noProof/>
          <w:sz w:val="18"/>
        </w:rPr>
        <w:fldChar w:fldCharType="separate"/>
      </w:r>
      <w:r w:rsidR="00914835">
        <w:rPr>
          <w:b w:val="0"/>
          <w:noProof/>
          <w:sz w:val="18"/>
        </w:rPr>
        <w:t>28</w:t>
      </w:r>
      <w:r w:rsidRPr="00F9170D">
        <w:rPr>
          <w:b w:val="0"/>
          <w:noProof/>
          <w:sz w:val="18"/>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32</w:t>
      </w:r>
      <w:r>
        <w:rPr>
          <w:noProof/>
        </w:rPr>
        <w:tab/>
        <w:t>Delegation by the Authority</w:t>
      </w:r>
      <w:r w:rsidRPr="00F9170D">
        <w:rPr>
          <w:noProof/>
        </w:rPr>
        <w:tab/>
      </w:r>
      <w:r w:rsidRPr="00F9170D">
        <w:rPr>
          <w:noProof/>
        </w:rPr>
        <w:fldChar w:fldCharType="begin"/>
      </w:r>
      <w:r w:rsidRPr="00F9170D">
        <w:rPr>
          <w:noProof/>
        </w:rPr>
        <w:instrText xml:space="preserve"> PAGEREF _Toc475692265 \h </w:instrText>
      </w:r>
      <w:r w:rsidRPr="00F9170D">
        <w:rPr>
          <w:noProof/>
        </w:rPr>
      </w:r>
      <w:r w:rsidRPr="00F9170D">
        <w:rPr>
          <w:noProof/>
        </w:rPr>
        <w:fldChar w:fldCharType="separate"/>
      </w:r>
      <w:r w:rsidR="00914835">
        <w:rPr>
          <w:noProof/>
        </w:rPr>
        <w:t>28</w:t>
      </w:r>
      <w:r w:rsidRPr="00F9170D">
        <w:rPr>
          <w:noProof/>
        </w:rPr>
        <w:fldChar w:fldCharType="end"/>
      </w:r>
    </w:p>
    <w:p w:rsidR="00F9170D" w:rsidRDefault="00F9170D">
      <w:pPr>
        <w:pStyle w:val="TOC3"/>
        <w:rPr>
          <w:rFonts w:asciiTheme="minorHAnsi" w:eastAsiaTheme="minorEastAsia" w:hAnsiTheme="minorHAnsi" w:cstheme="minorBidi"/>
          <w:b w:val="0"/>
          <w:noProof/>
          <w:kern w:val="0"/>
          <w:szCs w:val="22"/>
        </w:rPr>
      </w:pPr>
      <w:r>
        <w:rPr>
          <w:noProof/>
        </w:rPr>
        <w:t>Division 7—Other matters</w:t>
      </w:r>
      <w:r w:rsidRPr="00F9170D">
        <w:rPr>
          <w:b w:val="0"/>
          <w:noProof/>
          <w:sz w:val="18"/>
        </w:rPr>
        <w:tab/>
      </w:r>
      <w:r w:rsidRPr="00F9170D">
        <w:rPr>
          <w:b w:val="0"/>
          <w:noProof/>
          <w:sz w:val="18"/>
        </w:rPr>
        <w:fldChar w:fldCharType="begin"/>
      </w:r>
      <w:r w:rsidRPr="00F9170D">
        <w:rPr>
          <w:b w:val="0"/>
          <w:noProof/>
          <w:sz w:val="18"/>
        </w:rPr>
        <w:instrText xml:space="preserve"> PAGEREF _Toc475692266 \h </w:instrText>
      </w:r>
      <w:r w:rsidRPr="00F9170D">
        <w:rPr>
          <w:b w:val="0"/>
          <w:noProof/>
          <w:sz w:val="18"/>
        </w:rPr>
      </w:r>
      <w:r w:rsidRPr="00F9170D">
        <w:rPr>
          <w:b w:val="0"/>
          <w:noProof/>
          <w:sz w:val="18"/>
        </w:rPr>
        <w:fldChar w:fldCharType="separate"/>
      </w:r>
      <w:r w:rsidR="00914835">
        <w:rPr>
          <w:b w:val="0"/>
          <w:noProof/>
          <w:sz w:val="18"/>
        </w:rPr>
        <w:t>29</w:t>
      </w:r>
      <w:r w:rsidRPr="00F9170D">
        <w:rPr>
          <w:b w:val="0"/>
          <w:noProof/>
          <w:sz w:val="18"/>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33</w:t>
      </w:r>
      <w:r>
        <w:rPr>
          <w:noProof/>
        </w:rPr>
        <w:tab/>
        <w:t>Authority must give information to the Secretary</w:t>
      </w:r>
      <w:r w:rsidRPr="00F9170D">
        <w:rPr>
          <w:noProof/>
        </w:rPr>
        <w:tab/>
      </w:r>
      <w:r w:rsidRPr="00F9170D">
        <w:rPr>
          <w:noProof/>
        </w:rPr>
        <w:fldChar w:fldCharType="begin"/>
      </w:r>
      <w:r w:rsidRPr="00F9170D">
        <w:rPr>
          <w:noProof/>
        </w:rPr>
        <w:instrText xml:space="preserve"> PAGEREF _Toc475692267 \h </w:instrText>
      </w:r>
      <w:r w:rsidRPr="00F9170D">
        <w:rPr>
          <w:noProof/>
        </w:rPr>
      </w:r>
      <w:r w:rsidRPr="00F9170D">
        <w:rPr>
          <w:noProof/>
        </w:rPr>
        <w:fldChar w:fldCharType="separate"/>
      </w:r>
      <w:r w:rsidR="00914835">
        <w:rPr>
          <w:noProof/>
        </w:rPr>
        <w:t>29</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34</w:t>
      </w:r>
      <w:r>
        <w:rPr>
          <w:noProof/>
        </w:rPr>
        <w:tab/>
        <w:t>Secretary must give information to the Authority</w:t>
      </w:r>
      <w:r w:rsidRPr="00F9170D">
        <w:rPr>
          <w:noProof/>
        </w:rPr>
        <w:tab/>
      </w:r>
      <w:r w:rsidRPr="00F9170D">
        <w:rPr>
          <w:noProof/>
        </w:rPr>
        <w:fldChar w:fldCharType="begin"/>
      </w:r>
      <w:r w:rsidRPr="00F9170D">
        <w:rPr>
          <w:noProof/>
        </w:rPr>
        <w:instrText xml:space="preserve"> PAGEREF _Toc475692268 \h </w:instrText>
      </w:r>
      <w:r w:rsidRPr="00F9170D">
        <w:rPr>
          <w:noProof/>
        </w:rPr>
      </w:r>
      <w:r w:rsidRPr="00F9170D">
        <w:rPr>
          <w:noProof/>
        </w:rPr>
        <w:fldChar w:fldCharType="separate"/>
      </w:r>
      <w:r w:rsidR="00914835">
        <w:rPr>
          <w:noProof/>
        </w:rPr>
        <w:t>29</w:t>
      </w:r>
      <w:r w:rsidRPr="00F9170D">
        <w:rPr>
          <w:noProof/>
        </w:rPr>
        <w:fldChar w:fldCharType="end"/>
      </w:r>
    </w:p>
    <w:p w:rsidR="00F9170D" w:rsidRDefault="00F9170D">
      <w:pPr>
        <w:pStyle w:val="TOC2"/>
        <w:rPr>
          <w:rFonts w:asciiTheme="minorHAnsi" w:eastAsiaTheme="minorEastAsia" w:hAnsiTheme="minorHAnsi" w:cstheme="minorBidi"/>
          <w:b w:val="0"/>
          <w:noProof/>
          <w:kern w:val="0"/>
          <w:sz w:val="22"/>
          <w:szCs w:val="22"/>
        </w:rPr>
      </w:pPr>
      <w:r>
        <w:rPr>
          <w:noProof/>
        </w:rPr>
        <w:t>Part 3—CEO of the Authority</w:t>
      </w:r>
      <w:r w:rsidRPr="00F9170D">
        <w:rPr>
          <w:b w:val="0"/>
          <w:noProof/>
          <w:sz w:val="18"/>
        </w:rPr>
        <w:tab/>
      </w:r>
      <w:r w:rsidRPr="00F9170D">
        <w:rPr>
          <w:b w:val="0"/>
          <w:noProof/>
          <w:sz w:val="18"/>
        </w:rPr>
        <w:fldChar w:fldCharType="begin"/>
      </w:r>
      <w:r w:rsidRPr="00F9170D">
        <w:rPr>
          <w:b w:val="0"/>
          <w:noProof/>
          <w:sz w:val="18"/>
        </w:rPr>
        <w:instrText xml:space="preserve"> PAGEREF _Toc475692269 \h </w:instrText>
      </w:r>
      <w:r w:rsidRPr="00F9170D">
        <w:rPr>
          <w:b w:val="0"/>
          <w:noProof/>
          <w:sz w:val="18"/>
        </w:rPr>
      </w:r>
      <w:r w:rsidRPr="00F9170D">
        <w:rPr>
          <w:b w:val="0"/>
          <w:noProof/>
          <w:sz w:val="18"/>
        </w:rPr>
        <w:fldChar w:fldCharType="separate"/>
      </w:r>
      <w:r w:rsidR="00914835">
        <w:rPr>
          <w:b w:val="0"/>
          <w:noProof/>
          <w:sz w:val="18"/>
        </w:rPr>
        <w:t>30</w:t>
      </w:r>
      <w:r w:rsidRPr="00F9170D">
        <w:rPr>
          <w:b w:val="0"/>
          <w:noProof/>
          <w:sz w:val="18"/>
        </w:rPr>
        <w:fldChar w:fldCharType="end"/>
      </w:r>
    </w:p>
    <w:p w:rsidR="00F9170D" w:rsidRDefault="00F9170D">
      <w:pPr>
        <w:pStyle w:val="TOC3"/>
        <w:rPr>
          <w:rFonts w:asciiTheme="minorHAnsi" w:eastAsiaTheme="minorEastAsia" w:hAnsiTheme="minorHAnsi" w:cstheme="minorBidi"/>
          <w:b w:val="0"/>
          <w:noProof/>
          <w:kern w:val="0"/>
          <w:szCs w:val="22"/>
        </w:rPr>
      </w:pPr>
      <w:r>
        <w:rPr>
          <w:noProof/>
        </w:rPr>
        <w:t>Division 1—Introduction</w:t>
      </w:r>
      <w:r w:rsidRPr="00F9170D">
        <w:rPr>
          <w:b w:val="0"/>
          <w:noProof/>
          <w:sz w:val="18"/>
        </w:rPr>
        <w:tab/>
      </w:r>
      <w:r w:rsidRPr="00F9170D">
        <w:rPr>
          <w:b w:val="0"/>
          <w:noProof/>
          <w:sz w:val="18"/>
        </w:rPr>
        <w:fldChar w:fldCharType="begin"/>
      </w:r>
      <w:r w:rsidRPr="00F9170D">
        <w:rPr>
          <w:b w:val="0"/>
          <w:noProof/>
          <w:sz w:val="18"/>
        </w:rPr>
        <w:instrText xml:space="preserve"> PAGEREF _Toc475692270 \h </w:instrText>
      </w:r>
      <w:r w:rsidRPr="00F9170D">
        <w:rPr>
          <w:b w:val="0"/>
          <w:noProof/>
          <w:sz w:val="18"/>
        </w:rPr>
      </w:r>
      <w:r w:rsidRPr="00F9170D">
        <w:rPr>
          <w:b w:val="0"/>
          <w:noProof/>
          <w:sz w:val="18"/>
        </w:rPr>
        <w:fldChar w:fldCharType="separate"/>
      </w:r>
      <w:r w:rsidR="00914835">
        <w:rPr>
          <w:b w:val="0"/>
          <w:noProof/>
          <w:sz w:val="18"/>
        </w:rPr>
        <w:t>30</w:t>
      </w:r>
      <w:r w:rsidRPr="00F9170D">
        <w:rPr>
          <w:b w:val="0"/>
          <w:noProof/>
          <w:sz w:val="18"/>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35</w:t>
      </w:r>
      <w:r>
        <w:rPr>
          <w:noProof/>
        </w:rPr>
        <w:tab/>
        <w:t>Simplified outline of this Part</w:t>
      </w:r>
      <w:r w:rsidRPr="00F9170D">
        <w:rPr>
          <w:noProof/>
        </w:rPr>
        <w:tab/>
      </w:r>
      <w:r w:rsidRPr="00F9170D">
        <w:rPr>
          <w:noProof/>
        </w:rPr>
        <w:fldChar w:fldCharType="begin"/>
      </w:r>
      <w:r w:rsidRPr="00F9170D">
        <w:rPr>
          <w:noProof/>
        </w:rPr>
        <w:instrText xml:space="preserve"> PAGEREF _Toc475692271 \h </w:instrText>
      </w:r>
      <w:r w:rsidRPr="00F9170D">
        <w:rPr>
          <w:noProof/>
        </w:rPr>
      </w:r>
      <w:r w:rsidRPr="00F9170D">
        <w:rPr>
          <w:noProof/>
        </w:rPr>
        <w:fldChar w:fldCharType="separate"/>
      </w:r>
      <w:r w:rsidR="00914835">
        <w:rPr>
          <w:noProof/>
        </w:rPr>
        <w:t>30</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36</w:t>
      </w:r>
      <w:r>
        <w:rPr>
          <w:noProof/>
        </w:rPr>
        <w:tab/>
        <w:t>CEO</w:t>
      </w:r>
      <w:r w:rsidRPr="00F9170D">
        <w:rPr>
          <w:noProof/>
        </w:rPr>
        <w:tab/>
      </w:r>
      <w:r w:rsidRPr="00F9170D">
        <w:rPr>
          <w:noProof/>
        </w:rPr>
        <w:fldChar w:fldCharType="begin"/>
      </w:r>
      <w:r w:rsidRPr="00F9170D">
        <w:rPr>
          <w:noProof/>
        </w:rPr>
        <w:instrText xml:space="preserve"> PAGEREF _Toc475692272 \h </w:instrText>
      </w:r>
      <w:r w:rsidRPr="00F9170D">
        <w:rPr>
          <w:noProof/>
        </w:rPr>
      </w:r>
      <w:r w:rsidRPr="00F9170D">
        <w:rPr>
          <w:noProof/>
        </w:rPr>
        <w:fldChar w:fldCharType="separate"/>
      </w:r>
      <w:r w:rsidR="00914835">
        <w:rPr>
          <w:noProof/>
        </w:rPr>
        <w:t>30</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37</w:t>
      </w:r>
      <w:r>
        <w:rPr>
          <w:noProof/>
        </w:rPr>
        <w:tab/>
        <w:t>Functions of the CEO</w:t>
      </w:r>
      <w:r w:rsidRPr="00F9170D">
        <w:rPr>
          <w:noProof/>
        </w:rPr>
        <w:tab/>
      </w:r>
      <w:r w:rsidRPr="00F9170D">
        <w:rPr>
          <w:noProof/>
        </w:rPr>
        <w:fldChar w:fldCharType="begin"/>
      </w:r>
      <w:r w:rsidRPr="00F9170D">
        <w:rPr>
          <w:noProof/>
        </w:rPr>
        <w:instrText xml:space="preserve"> PAGEREF _Toc475692273 \h </w:instrText>
      </w:r>
      <w:r w:rsidRPr="00F9170D">
        <w:rPr>
          <w:noProof/>
        </w:rPr>
      </w:r>
      <w:r w:rsidRPr="00F9170D">
        <w:rPr>
          <w:noProof/>
        </w:rPr>
        <w:fldChar w:fldCharType="separate"/>
      </w:r>
      <w:r w:rsidR="00914835">
        <w:rPr>
          <w:noProof/>
        </w:rPr>
        <w:t>30</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38</w:t>
      </w:r>
      <w:r>
        <w:rPr>
          <w:noProof/>
        </w:rPr>
        <w:tab/>
        <w:t>Powers of the CEO</w:t>
      </w:r>
      <w:r w:rsidRPr="00F9170D">
        <w:rPr>
          <w:noProof/>
        </w:rPr>
        <w:tab/>
      </w:r>
      <w:r w:rsidRPr="00F9170D">
        <w:rPr>
          <w:noProof/>
        </w:rPr>
        <w:fldChar w:fldCharType="begin"/>
      </w:r>
      <w:r w:rsidRPr="00F9170D">
        <w:rPr>
          <w:noProof/>
        </w:rPr>
        <w:instrText xml:space="preserve"> PAGEREF _Toc475692274 \h </w:instrText>
      </w:r>
      <w:r w:rsidRPr="00F9170D">
        <w:rPr>
          <w:noProof/>
        </w:rPr>
      </w:r>
      <w:r w:rsidRPr="00F9170D">
        <w:rPr>
          <w:noProof/>
        </w:rPr>
        <w:fldChar w:fldCharType="separate"/>
      </w:r>
      <w:r w:rsidR="00914835">
        <w:rPr>
          <w:noProof/>
        </w:rPr>
        <w:t>30</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39</w:t>
      </w:r>
      <w:r>
        <w:rPr>
          <w:noProof/>
        </w:rPr>
        <w:tab/>
        <w:t>Directions by the Authority</w:t>
      </w:r>
      <w:r w:rsidRPr="00F9170D">
        <w:rPr>
          <w:noProof/>
        </w:rPr>
        <w:tab/>
      </w:r>
      <w:r w:rsidRPr="00F9170D">
        <w:rPr>
          <w:noProof/>
        </w:rPr>
        <w:fldChar w:fldCharType="begin"/>
      </w:r>
      <w:r w:rsidRPr="00F9170D">
        <w:rPr>
          <w:noProof/>
        </w:rPr>
        <w:instrText xml:space="preserve"> PAGEREF _Toc475692275 \h </w:instrText>
      </w:r>
      <w:r w:rsidRPr="00F9170D">
        <w:rPr>
          <w:noProof/>
        </w:rPr>
      </w:r>
      <w:r w:rsidRPr="00F9170D">
        <w:rPr>
          <w:noProof/>
        </w:rPr>
        <w:fldChar w:fldCharType="separate"/>
      </w:r>
      <w:r w:rsidR="00914835">
        <w:rPr>
          <w:noProof/>
        </w:rPr>
        <w:t>31</w:t>
      </w:r>
      <w:r w:rsidRPr="00F9170D">
        <w:rPr>
          <w:noProof/>
        </w:rPr>
        <w:fldChar w:fldCharType="end"/>
      </w:r>
    </w:p>
    <w:p w:rsidR="00F9170D" w:rsidRDefault="00F9170D">
      <w:pPr>
        <w:pStyle w:val="TOC3"/>
        <w:rPr>
          <w:rFonts w:asciiTheme="minorHAnsi" w:eastAsiaTheme="minorEastAsia" w:hAnsiTheme="minorHAnsi" w:cstheme="minorBidi"/>
          <w:b w:val="0"/>
          <w:noProof/>
          <w:kern w:val="0"/>
          <w:szCs w:val="22"/>
        </w:rPr>
      </w:pPr>
      <w:r>
        <w:rPr>
          <w:noProof/>
        </w:rPr>
        <w:t>Division 2—Appointments</w:t>
      </w:r>
      <w:r w:rsidRPr="00F9170D">
        <w:rPr>
          <w:b w:val="0"/>
          <w:noProof/>
          <w:sz w:val="18"/>
        </w:rPr>
        <w:tab/>
      </w:r>
      <w:r w:rsidRPr="00F9170D">
        <w:rPr>
          <w:b w:val="0"/>
          <w:noProof/>
          <w:sz w:val="18"/>
        </w:rPr>
        <w:fldChar w:fldCharType="begin"/>
      </w:r>
      <w:r w:rsidRPr="00F9170D">
        <w:rPr>
          <w:b w:val="0"/>
          <w:noProof/>
          <w:sz w:val="18"/>
        </w:rPr>
        <w:instrText xml:space="preserve"> PAGEREF _Toc475692276 \h </w:instrText>
      </w:r>
      <w:r w:rsidRPr="00F9170D">
        <w:rPr>
          <w:b w:val="0"/>
          <w:noProof/>
          <w:sz w:val="18"/>
        </w:rPr>
      </w:r>
      <w:r w:rsidRPr="00F9170D">
        <w:rPr>
          <w:b w:val="0"/>
          <w:noProof/>
          <w:sz w:val="18"/>
        </w:rPr>
        <w:fldChar w:fldCharType="separate"/>
      </w:r>
      <w:r w:rsidR="00914835">
        <w:rPr>
          <w:b w:val="0"/>
          <w:noProof/>
          <w:sz w:val="18"/>
        </w:rPr>
        <w:t>32</w:t>
      </w:r>
      <w:r w:rsidRPr="00F9170D">
        <w:rPr>
          <w:b w:val="0"/>
          <w:noProof/>
          <w:sz w:val="18"/>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40</w:t>
      </w:r>
      <w:r>
        <w:rPr>
          <w:noProof/>
        </w:rPr>
        <w:tab/>
        <w:t>Appointment of CEO</w:t>
      </w:r>
      <w:r w:rsidRPr="00F9170D">
        <w:rPr>
          <w:noProof/>
        </w:rPr>
        <w:tab/>
      </w:r>
      <w:r w:rsidRPr="00F9170D">
        <w:rPr>
          <w:noProof/>
        </w:rPr>
        <w:fldChar w:fldCharType="begin"/>
      </w:r>
      <w:r w:rsidRPr="00F9170D">
        <w:rPr>
          <w:noProof/>
        </w:rPr>
        <w:instrText xml:space="preserve"> PAGEREF _Toc475692277 \h </w:instrText>
      </w:r>
      <w:r w:rsidRPr="00F9170D">
        <w:rPr>
          <w:noProof/>
        </w:rPr>
      </w:r>
      <w:r w:rsidRPr="00F9170D">
        <w:rPr>
          <w:noProof/>
        </w:rPr>
        <w:fldChar w:fldCharType="separate"/>
      </w:r>
      <w:r w:rsidR="00914835">
        <w:rPr>
          <w:noProof/>
        </w:rPr>
        <w:t>32</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41</w:t>
      </w:r>
      <w:r>
        <w:rPr>
          <w:noProof/>
        </w:rPr>
        <w:tab/>
        <w:t>Appointment of acting CEO</w:t>
      </w:r>
      <w:r w:rsidRPr="00F9170D">
        <w:rPr>
          <w:noProof/>
        </w:rPr>
        <w:tab/>
      </w:r>
      <w:r w:rsidRPr="00F9170D">
        <w:rPr>
          <w:noProof/>
        </w:rPr>
        <w:fldChar w:fldCharType="begin"/>
      </w:r>
      <w:r w:rsidRPr="00F9170D">
        <w:rPr>
          <w:noProof/>
        </w:rPr>
        <w:instrText xml:space="preserve"> PAGEREF _Toc475692278 \h </w:instrText>
      </w:r>
      <w:r w:rsidRPr="00F9170D">
        <w:rPr>
          <w:noProof/>
        </w:rPr>
      </w:r>
      <w:r w:rsidRPr="00F9170D">
        <w:rPr>
          <w:noProof/>
        </w:rPr>
        <w:fldChar w:fldCharType="separate"/>
      </w:r>
      <w:r w:rsidR="00914835">
        <w:rPr>
          <w:noProof/>
        </w:rPr>
        <w:t>32</w:t>
      </w:r>
      <w:r w:rsidRPr="00F9170D">
        <w:rPr>
          <w:noProof/>
        </w:rPr>
        <w:fldChar w:fldCharType="end"/>
      </w:r>
    </w:p>
    <w:p w:rsidR="00F9170D" w:rsidRDefault="00F9170D">
      <w:pPr>
        <w:pStyle w:val="TOC3"/>
        <w:rPr>
          <w:rFonts w:asciiTheme="minorHAnsi" w:eastAsiaTheme="minorEastAsia" w:hAnsiTheme="minorHAnsi" w:cstheme="minorBidi"/>
          <w:b w:val="0"/>
          <w:noProof/>
          <w:kern w:val="0"/>
          <w:szCs w:val="22"/>
        </w:rPr>
      </w:pPr>
      <w:r>
        <w:rPr>
          <w:noProof/>
        </w:rPr>
        <w:t>Division 3—Terms and conditions for the CEO</w:t>
      </w:r>
      <w:r w:rsidRPr="00F9170D">
        <w:rPr>
          <w:b w:val="0"/>
          <w:noProof/>
          <w:sz w:val="18"/>
        </w:rPr>
        <w:tab/>
      </w:r>
      <w:r w:rsidRPr="00F9170D">
        <w:rPr>
          <w:b w:val="0"/>
          <w:noProof/>
          <w:sz w:val="18"/>
        </w:rPr>
        <w:fldChar w:fldCharType="begin"/>
      </w:r>
      <w:r w:rsidRPr="00F9170D">
        <w:rPr>
          <w:b w:val="0"/>
          <w:noProof/>
          <w:sz w:val="18"/>
        </w:rPr>
        <w:instrText xml:space="preserve"> PAGEREF _Toc475692279 \h </w:instrText>
      </w:r>
      <w:r w:rsidRPr="00F9170D">
        <w:rPr>
          <w:b w:val="0"/>
          <w:noProof/>
          <w:sz w:val="18"/>
        </w:rPr>
      </w:r>
      <w:r w:rsidRPr="00F9170D">
        <w:rPr>
          <w:b w:val="0"/>
          <w:noProof/>
          <w:sz w:val="18"/>
        </w:rPr>
        <w:fldChar w:fldCharType="separate"/>
      </w:r>
      <w:r w:rsidR="00914835">
        <w:rPr>
          <w:b w:val="0"/>
          <w:noProof/>
          <w:sz w:val="18"/>
        </w:rPr>
        <w:t>33</w:t>
      </w:r>
      <w:r w:rsidRPr="00F9170D">
        <w:rPr>
          <w:b w:val="0"/>
          <w:noProof/>
          <w:sz w:val="18"/>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42</w:t>
      </w:r>
      <w:r>
        <w:rPr>
          <w:noProof/>
        </w:rPr>
        <w:tab/>
        <w:t>Remuneration of the CEO</w:t>
      </w:r>
      <w:r w:rsidRPr="00F9170D">
        <w:rPr>
          <w:noProof/>
        </w:rPr>
        <w:tab/>
      </w:r>
      <w:r w:rsidRPr="00F9170D">
        <w:rPr>
          <w:noProof/>
        </w:rPr>
        <w:fldChar w:fldCharType="begin"/>
      </w:r>
      <w:r w:rsidRPr="00F9170D">
        <w:rPr>
          <w:noProof/>
        </w:rPr>
        <w:instrText xml:space="preserve"> PAGEREF _Toc475692280 \h </w:instrText>
      </w:r>
      <w:r w:rsidRPr="00F9170D">
        <w:rPr>
          <w:noProof/>
        </w:rPr>
      </w:r>
      <w:r w:rsidRPr="00F9170D">
        <w:rPr>
          <w:noProof/>
        </w:rPr>
        <w:fldChar w:fldCharType="separate"/>
      </w:r>
      <w:r w:rsidR="00914835">
        <w:rPr>
          <w:noProof/>
        </w:rPr>
        <w:t>33</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43</w:t>
      </w:r>
      <w:r>
        <w:rPr>
          <w:noProof/>
        </w:rPr>
        <w:tab/>
        <w:t>Leave of absence of the CEO</w:t>
      </w:r>
      <w:r w:rsidRPr="00F9170D">
        <w:rPr>
          <w:noProof/>
        </w:rPr>
        <w:tab/>
      </w:r>
      <w:r w:rsidRPr="00F9170D">
        <w:rPr>
          <w:noProof/>
        </w:rPr>
        <w:fldChar w:fldCharType="begin"/>
      </w:r>
      <w:r w:rsidRPr="00F9170D">
        <w:rPr>
          <w:noProof/>
        </w:rPr>
        <w:instrText xml:space="preserve"> PAGEREF _Toc475692281 \h </w:instrText>
      </w:r>
      <w:r w:rsidRPr="00F9170D">
        <w:rPr>
          <w:noProof/>
        </w:rPr>
      </w:r>
      <w:r w:rsidRPr="00F9170D">
        <w:rPr>
          <w:noProof/>
        </w:rPr>
        <w:fldChar w:fldCharType="separate"/>
      </w:r>
      <w:r w:rsidR="00914835">
        <w:rPr>
          <w:noProof/>
        </w:rPr>
        <w:t>33</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44</w:t>
      </w:r>
      <w:r>
        <w:rPr>
          <w:noProof/>
        </w:rPr>
        <w:tab/>
        <w:t>Other employment of the CEO</w:t>
      </w:r>
      <w:r w:rsidRPr="00F9170D">
        <w:rPr>
          <w:noProof/>
        </w:rPr>
        <w:tab/>
      </w:r>
      <w:r w:rsidRPr="00F9170D">
        <w:rPr>
          <w:noProof/>
        </w:rPr>
        <w:fldChar w:fldCharType="begin"/>
      </w:r>
      <w:r w:rsidRPr="00F9170D">
        <w:rPr>
          <w:noProof/>
        </w:rPr>
        <w:instrText xml:space="preserve"> PAGEREF _Toc475692282 \h </w:instrText>
      </w:r>
      <w:r w:rsidRPr="00F9170D">
        <w:rPr>
          <w:noProof/>
        </w:rPr>
      </w:r>
      <w:r w:rsidRPr="00F9170D">
        <w:rPr>
          <w:noProof/>
        </w:rPr>
        <w:fldChar w:fldCharType="separate"/>
      </w:r>
      <w:r w:rsidR="00914835">
        <w:rPr>
          <w:noProof/>
        </w:rPr>
        <w:t>33</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45</w:t>
      </w:r>
      <w:r>
        <w:rPr>
          <w:noProof/>
        </w:rPr>
        <w:tab/>
        <w:t>Resignation of the CEO</w:t>
      </w:r>
      <w:r w:rsidRPr="00F9170D">
        <w:rPr>
          <w:noProof/>
        </w:rPr>
        <w:tab/>
      </w:r>
      <w:r w:rsidRPr="00F9170D">
        <w:rPr>
          <w:noProof/>
        </w:rPr>
        <w:fldChar w:fldCharType="begin"/>
      </w:r>
      <w:r w:rsidRPr="00F9170D">
        <w:rPr>
          <w:noProof/>
        </w:rPr>
        <w:instrText xml:space="preserve"> PAGEREF _Toc475692283 \h </w:instrText>
      </w:r>
      <w:r w:rsidRPr="00F9170D">
        <w:rPr>
          <w:noProof/>
        </w:rPr>
      </w:r>
      <w:r w:rsidRPr="00F9170D">
        <w:rPr>
          <w:noProof/>
        </w:rPr>
        <w:fldChar w:fldCharType="separate"/>
      </w:r>
      <w:r w:rsidR="00914835">
        <w:rPr>
          <w:noProof/>
        </w:rPr>
        <w:t>33</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46</w:t>
      </w:r>
      <w:r>
        <w:rPr>
          <w:noProof/>
        </w:rPr>
        <w:tab/>
        <w:t>Termination of appointment of the CEO</w:t>
      </w:r>
      <w:r w:rsidRPr="00F9170D">
        <w:rPr>
          <w:noProof/>
        </w:rPr>
        <w:tab/>
      </w:r>
      <w:r w:rsidRPr="00F9170D">
        <w:rPr>
          <w:noProof/>
        </w:rPr>
        <w:fldChar w:fldCharType="begin"/>
      </w:r>
      <w:r w:rsidRPr="00F9170D">
        <w:rPr>
          <w:noProof/>
        </w:rPr>
        <w:instrText xml:space="preserve"> PAGEREF _Toc475692284 \h </w:instrText>
      </w:r>
      <w:r w:rsidRPr="00F9170D">
        <w:rPr>
          <w:noProof/>
        </w:rPr>
      </w:r>
      <w:r w:rsidRPr="00F9170D">
        <w:rPr>
          <w:noProof/>
        </w:rPr>
        <w:fldChar w:fldCharType="separate"/>
      </w:r>
      <w:r w:rsidR="00914835">
        <w:rPr>
          <w:noProof/>
        </w:rPr>
        <w:t>34</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47</w:t>
      </w:r>
      <w:r>
        <w:rPr>
          <w:noProof/>
        </w:rPr>
        <w:tab/>
        <w:t>Other terms and conditions of the CEO</w:t>
      </w:r>
      <w:r w:rsidRPr="00F9170D">
        <w:rPr>
          <w:noProof/>
        </w:rPr>
        <w:tab/>
      </w:r>
      <w:r w:rsidRPr="00F9170D">
        <w:rPr>
          <w:noProof/>
        </w:rPr>
        <w:fldChar w:fldCharType="begin"/>
      </w:r>
      <w:r w:rsidRPr="00F9170D">
        <w:rPr>
          <w:noProof/>
        </w:rPr>
        <w:instrText xml:space="preserve"> PAGEREF _Toc475692285 \h </w:instrText>
      </w:r>
      <w:r w:rsidRPr="00F9170D">
        <w:rPr>
          <w:noProof/>
        </w:rPr>
      </w:r>
      <w:r w:rsidRPr="00F9170D">
        <w:rPr>
          <w:noProof/>
        </w:rPr>
        <w:fldChar w:fldCharType="separate"/>
      </w:r>
      <w:r w:rsidR="00914835">
        <w:rPr>
          <w:noProof/>
        </w:rPr>
        <w:t>34</w:t>
      </w:r>
      <w:r w:rsidRPr="00F9170D">
        <w:rPr>
          <w:noProof/>
        </w:rPr>
        <w:fldChar w:fldCharType="end"/>
      </w:r>
    </w:p>
    <w:p w:rsidR="00F9170D" w:rsidRDefault="00F9170D">
      <w:pPr>
        <w:pStyle w:val="TOC2"/>
        <w:rPr>
          <w:rFonts w:asciiTheme="minorHAnsi" w:eastAsiaTheme="minorEastAsia" w:hAnsiTheme="minorHAnsi" w:cstheme="minorBidi"/>
          <w:b w:val="0"/>
          <w:noProof/>
          <w:kern w:val="0"/>
          <w:sz w:val="22"/>
          <w:szCs w:val="22"/>
        </w:rPr>
      </w:pPr>
      <w:r>
        <w:rPr>
          <w:noProof/>
        </w:rPr>
        <w:t>Part 4—Staff of the Authority etc.</w:t>
      </w:r>
      <w:r w:rsidRPr="00F9170D">
        <w:rPr>
          <w:b w:val="0"/>
          <w:noProof/>
          <w:sz w:val="18"/>
        </w:rPr>
        <w:tab/>
      </w:r>
      <w:r w:rsidRPr="00F9170D">
        <w:rPr>
          <w:b w:val="0"/>
          <w:noProof/>
          <w:sz w:val="18"/>
        </w:rPr>
        <w:fldChar w:fldCharType="begin"/>
      </w:r>
      <w:r w:rsidRPr="00F9170D">
        <w:rPr>
          <w:b w:val="0"/>
          <w:noProof/>
          <w:sz w:val="18"/>
        </w:rPr>
        <w:instrText xml:space="preserve"> PAGEREF _Toc475692286 \h </w:instrText>
      </w:r>
      <w:r w:rsidRPr="00F9170D">
        <w:rPr>
          <w:b w:val="0"/>
          <w:noProof/>
          <w:sz w:val="18"/>
        </w:rPr>
      </w:r>
      <w:r w:rsidRPr="00F9170D">
        <w:rPr>
          <w:b w:val="0"/>
          <w:noProof/>
          <w:sz w:val="18"/>
        </w:rPr>
        <w:fldChar w:fldCharType="separate"/>
      </w:r>
      <w:r w:rsidR="00914835">
        <w:rPr>
          <w:b w:val="0"/>
          <w:noProof/>
          <w:sz w:val="18"/>
        </w:rPr>
        <w:t>35</w:t>
      </w:r>
      <w:r w:rsidRPr="00F9170D">
        <w:rPr>
          <w:b w:val="0"/>
          <w:noProof/>
          <w:sz w:val="18"/>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48</w:t>
      </w:r>
      <w:r>
        <w:rPr>
          <w:noProof/>
        </w:rPr>
        <w:tab/>
        <w:t>Simplified outline of this Part</w:t>
      </w:r>
      <w:r w:rsidRPr="00F9170D">
        <w:rPr>
          <w:noProof/>
        </w:rPr>
        <w:tab/>
      </w:r>
      <w:r w:rsidRPr="00F9170D">
        <w:rPr>
          <w:noProof/>
        </w:rPr>
        <w:fldChar w:fldCharType="begin"/>
      </w:r>
      <w:r w:rsidRPr="00F9170D">
        <w:rPr>
          <w:noProof/>
        </w:rPr>
        <w:instrText xml:space="preserve"> PAGEREF _Toc475692287 \h </w:instrText>
      </w:r>
      <w:r w:rsidRPr="00F9170D">
        <w:rPr>
          <w:noProof/>
        </w:rPr>
      </w:r>
      <w:r w:rsidRPr="00F9170D">
        <w:rPr>
          <w:noProof/>
        </w:rPr>
        <w:fldChar w:fldCharType="separate"/>
      </w:r>
      <w:r w:rsidR="00914835">
        <w:rPr>
          <w:noProof/>
        </w:rPr>
        <w:t>35</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49</w:t>
      </w:r>
      <w:r>
        <w:rPr>
          <w:noProof/>
        </w:rPr>
        <w:tab/>
        <w:t>Staff</w:t>
      </w:r>
      <w:r w:rsidRPr="00F9170D">
        <w:rPr>
          <w:noProof/>
        </w:rPr>
        <w:tab/>
      </w:r>
      <w:r w:rsidRPr="00F9170D">
        <w:rPr>
          <w:noProof/>
        </w:rPr>
        <w:fldChar w:fldCharType="begin"/>
      </w:r>
      <w:r w:rsidRPr="00F9170D">
        <w:rPr>
          <w:noProof/>
        </w:rPr>
        <w:instrText xml:space="preserve"> PAGEREF _Toc475692288 \h </w:instrText>
      </w:r>
      <w:r w:rsidRPr="00F9170D">
        <w:rPr>
          <w:noProof/>
        </w:rPr>
      </w:r>
      <w:r w:rsidRPr="00F9170D">
        <w:rPr>
          <w:noProof/>
        </w:rPr>
        <w:fldChar w:fldCharType="separate"/>
      </w:r>
      <w:r w:rsidR="00914835">
        <w:rPr>
          <w:noProof/>
        </w:rPr>
        <w:t>35</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50</w:t>
      </w:r>
      <w:r>
        <w:rPr>
          <w:noProof/>
        </w:rPr>
        <w:tab/>
        <w:t>Persons assisting the Authority</w:t>
      </w:r>
      <w:r w:rsidRPr="00F9170D">
        <w:rPr>
          <w:noProof/>
        </w:rPr>
        <w:tab/>
      </w:r>
      <w:r w:rsidRPr="00F9170D">
        <w:rPr>
          <w:noProof/>
        </w:rPr>
        <w:fldChar w:fldCharType="begin"/>
      </w:r>
      <w:r w:rsidRPr="00F9170D">
        <w:rPr>
          <w:noProof/>
        </w:rPr>
        <w:instrText xml:space="preserve"> PAGEREF _Toc475692289 \h </w:instrText>
      </w:r>
      <w:r w:rsidRPr="00F9170D">
        <w:rPr>
          <w:noProof/>
        </w:rPr>
      </w:r>
      <w:r w:rsidRPr="00F9170D">
        <w:rPr>
          <w:noProof/>
        </w:rPr>
        <w:fldChar w:fldCharType="separate"/>
      </w:r>
      <w:r w:rsidR="00914835">
        <w:rPr>
          <w:noProof/>
        </w:rPr>
        <w:t>35</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51</w:t>
      </w:r>
      <w:r>
        <w:rPr>
          <w:noProof/>
        </w:rPr>
        <w:tab/>
        <w:t>Consultants</w:t>
      </w:r>
      <w:r w:rsidRPr="00F9170D">
        <w:rPr>
          <w:noProof/>
        </w:rPr>
        <w:tab/>
      </w:r>
      <w:r w:rsidRPr="00F9170D">
        <w:rPr>
          <w:noProof/>
        </w:rPr>
        <w:fldChar w:fldCharType="begin"/>
      </w:r>
      <w:r w:rsidRPr="00F9170D">
        <w:rPr>
          <w:noProof/>
        </w:rPr>
        <w:instrText xml:space="preserve"> PAGEREF _Toc475692290 \h </w:instrText>
      </w:r>
      <w:r w:rsidRPr="00F9170D">
        <w:rPr>
          <w:noProof/>
        </w:rPr>
      </w:r>
      <w:r w:rsidRPr="00F9170D">
        <w:rPr>
          <w:noProof/>
        </w:rPr>
        <w:fldChar w:fldCharType="separate"/>
      </w:r>
      <w:r w:rsidR="00914835">
        <w:rPr>
          <w:noProof/>
        </w:rPr>
        <w:t>36</w:t>
      </w:r>
      <w:r w:rsidRPr="00F9170D">
        <w:rPr>
          <w:noProof/>
        </w:rPr>
        <w:fldChar w:fldCharType="end"/>
      </w:r>
    </w:p>
    <w:p w:rsidR="00F9170D" w:rsidRDefault="00F9170D">
      <w:pPr>
        <w:pStyle w:val="TOC2"/>
        <w:rPr>
          <w:rFonts w:asciiTheme="minorHAnsi" w:eastAsiaTheme="minorEastAsia" w:hAnsiTheme="minorHAnsi" w:cstheme="minorBidi"/>
          <w:b w:val="0"/>
          <w:noProof/>
          <w:kern w:val="0"/>
          <w:sz w:val="22"/>
          <w:szCs w:val="22"/>
        </w:rPr>
      </w:pPr>
      <w:r>
        <w:rPr>
          <w:noProof/>
        </w:rPr>
        <w:t>Part 5—Information</w:t>
      </w:r>
      <w:r>
        <w:rPr>
          <w:noProof/>
        </w:rPr>
        <w:noBreakHyphen/>
        <w:t>gathering powers</w:t>
      </w:r>
      <w:r w:rsidRPr="00F9170D">
        <w:rPr>
          <w:b w:val="0"/>
          <w:noProof/>
          <w:sz w:val="18"/>
        </w:rPr>
        <w:tab/>
      </w:r>
      <w:r w:rsidRPr="00F9170D">
        <w:rPr>
          <w:b w:val="0"/>
          <w:noProof/>
          <w:sz w:val="18"/>
        </w:rPr>
        <w:fldChar w:fldCharType="begin"/>
      </w:r>
      <w:r w:rsidRPr="00F9170D">
        <w:rPr>
          <w:b w:val="0"/>
          <w:noProof/>
          <w:sz w:val="18"/>
        </w:rPr>
        <w:instrText xml:space="preserve"> PAGEREF _Toc475692291 \h </w:instrText>
      </w:r>
      <w:r w:rsidRPr="00F9170D">
        <w:rPr>
          <w:b w:val="0"/>
          <w:noProof/>
          <w:sz w:val="18"/>
        </w:rPr>
      </w:r>
      <w:r w:rsidRPr="00F9170D">
        <w:rPr>
          <w:b w:val="0"/>
          <w:noProof/>
          <w:sz w:val="18"/>
        </w:rPr>
        <w:fldChar w:fldCharType="separate"/>
      </w:r>
      <w:r w:rsidR="00914835">
        <w:rPr>
          <w:b w:val="0"/>
          <w:noProof/>
          <w:sz w:val="18"/>
        </w:rPr>
        <w:t>37</w:t>
      </w:r>
      <w:r w:rsidRPr="00F9170D">
        <w:rPr>
          <w:b w:val="0"/>
          <w:noProof/>
          <w:sz w:val="18"/>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52</w:t>
      </w:r>
      <w:r>
        <w:rPr>
          <w:noProof/>
        </w:rPr>
        <w:tab/>
        <w:t>Simplified outline of this Part</w:t>
      </w:r>
      <w:r w:rsidRPr="00F9170D">
        <w:rPr>
          <w:noProof/>
        </w:rPr>
        <w:tab/>
      </w:r>
      <w:r w:rsidRPr="00F9170D">
        <w:rPr>
          <w:noProof/>
        </w:rPr>
        <w:fldChar w:fldCharType="begin"/>
      </w:r>
      <w:r w:rsidRPr="00F9170D">
        <w:rPr>
          <w:noProof/>
        </w:rPr>
        <w:instrText xml:space="preserve"> PAGEREF _Toc475692292 \h </w:instrText>
      </w:r>
      <w:r w:rsidRPr="00F9170D">
        <w:rPr>
          <w:noProof/>
        </w:rPr>
      </w:r>
      <w:r w:rsidRPr="00F9170D">
        <w:rPr>
          <w:noProof/>
        </w:rPr>
        <w:fldChar w:fldCharType="separate"/>
      </w:r>
      <w:r w:rsidR="00914835">
        <w:rPr>
          <w:noProof/>
        </w:rPr>
        <w:t>37</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53</w:t>
      </w:r>
      <w:r>
        <w:rPr>
          <w:noProof/>
        </w:rPr>
        <w:tab/>
        <w:t>Authority may obtain information and documents</w:t>
      </w:r>
      <w:r w:rsidRPr="00F9170D">
        <w:rPr>
          <w:noProof/>
        </w:rPr>
        <w:tab/>
      </w:r>
      <w:r w:rsidRPr="00F9170D">
        <w:rPr>
          <w:noProof/>
        </w:rPr>
        <w:fldChar w:fldCharType="begin"/>
      </w:r>
      <w:r w:rsidRPr="00F9170D">
        <w:rPr>
          <w:noProof/>
        </w:rPr>
        <w:instrText xml:space="preserve"> PAGEREF _Toc475692293 \h </w:instrText>
      </w:r>
      <w:r w:rsidRPr="00F9170D">
        <w:rPr>
          <w:noProof/>
        </w:rPr>
      </w:r>
      <w:r w:rsidRPr="00F9170D">
        <w:rPr>
          <w:noProof/>
        </w:rPr>
        <w:fldChar w:fldCharType="separate"/>
      </w:r>
      <w:r w:rsidR="00914835">
        <w:rPr>
          <w:noProof/>
        </w:rPr>
        <w:t>37</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54</w:t>
      </w:r>
      <w:r>
        <w:rPr>
          <w:noProof/>
        </w:rPr>
        <w:tab/>
        <w:t>Copying documents—reasonable compensation</w:t>
      </w:r>
      <w:r w:rsidRPr="00F9170D">
        <w:rPr>
          <w:noProof/>
        </w:rPr>
        <w:tab/>
      </w:r>
      <w:r w:rsidRPr="00F9170D">
        <w:rPr>
          <w:noProof/>
        </w:rPr>
        <w:fldChar w:fldCharType="begin"/>
      </w:r>
      <w:r w:rsidRPr="00F9170D">
        <w:rPr>
          <w:noProof/>
        </w:rPr>
        <w:instrText xml:space="preserve"> PAGEREF _Toc475692294 \h </w:instrText>
      </w:r>
      <w:r w:rsidRPr="00F9170D">
        <w:rPr>
          <w:noProof/>
        </w:rPr>
      </w:r>
      <w:r w:rsidRPr="00F9170D">
        <w:rPr>
          <w:noProof/>
        </w:rPr>
        <w:fldChar w:fldCharType="separate"/>
      </w:r>
      <w:r w:rsidR="00914835">
        <w:rPr>
          <w:noProof/>
        </w:rPr>
        <w:t>38</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55</w:t>
      </w:r>
      <w:r>
        <w:rPr>
          <w:noProof/>
        </w:rPr>
        <w:tab/>
        <w:t>Self</w:t>
      </w:r>
      <w:r>
        <w:rPr>
          <w:noProof/>
        </w:rPr>
        <w:noBreakHyphen/>
        <w:t>incrimination</w:t>
      </w:r>
      <w:r w:rsidRPr="00F9170D">
        <w:rPr>
          <w:noProof/>
        </w:rPr>
        <w:tab/>
      </w:r>
      <w:r w:rsidRPr="00F9170D">
        <w:rPr>
          <w:noProof/>
        </w:rPr>
        <w:fldChar w:fldCharType="begin"/>
      </w:r>
      <w:r w:rsidRPr="00F9170D">
        <w:rPr>
          <w:noProof/>
        </w:rPr>
        <w:instrText xml:space="preserve"> PAGEREF _Toc475692295 \h </w:instrText>
      </w:r>
      <w:r w:rsidRPr="00F9170D">
        <w:rPr>
          <w:noProof/>
        </w:rPr>
      </w:r>
      <w:r w:rsidRPr="00F9170D">
        <w:rPr>
          <w:noProof/>
        </w:rPr>
        <w:fldChar w:fldCharType="separate"/>
      </w:r>
      <w:r w:rsidR="00914835">
        <w:rPr>
          <w:noProof/>
        </w:rPr>
        <w:t>38</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56</w:t>
      </w:r>
      <w:r>
        <w:rPr>
          <w:noProof/>
        </w:rPr>
        <w:tab/>
        <w:t>Copies of documents</w:t>
      </w:r>
      <w:r w:rsidRPr="00F9170D">
        <w:rPr>
          <w:noProof/>
        </w:rPr>
        <w:tab/>
      </w:r>
      <w:r w:rsidRPr="00F9170D">
        <w:rPr>
          <w:noProof/>
        </w:rPr>
        <w:fldChar w:fldCharType="begin"/>
      </w:r>
      <w:r w:rsidRPr="00F9170D">
        <w:rPr>
          <w:noProof/>
        </w:rPr>
        <w:instrText xml:space="preserve"> PAGEREF _Toc475692296 \h </w:instrText>
      </w:r>
      <w:r w:rsidRPr="00F9170D">
        <w:rPr>
          <w:noProof/>
        </w:rPr>
      </w:r>
      <w:r w:rsidRPr="00F9170D">
        <w:rPr>
          <w:noProof/>
        </w:rPr>
        <w:fldChar w:fldCharType="separate"/>
      </w:r>
      <w:r w:rsidR="00914835">
        <w:rPr>
          <w:noProof/>
        </w:rPr>
        <w:t>38</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57</w:t>
      </w:r>
      <w:r>
        <w:rPr>
          <w:noProof/>
        </w:rPr>
        <w:tab/>
        <w:t>Authority may retain documents</w:t>
      </w:r>
      <w:r w:rsidRPr="00F9170D">
        <w:rPr>
          <w:noProof/>
        </w:rPr>
        <w:tab/>
      </w:r>
      <w:r w:rsidRPr="00F9170D">
        <w:rPr>
          <w:noProof/>
        </w:rPr>
        <w:fldChar w:fldCharType="begin"/>
      </w:r>
      <w:r w:rsidRPr="00F9170D">
        <w:rPr>
          <w:noProof/>
        </w:rPr>
        <w:instrText xml:space="preserve"> PAGEREF _Toc475692297 \h </w:instrText>
      </w:r>
      <w:r w:rsidRPr="00F9170D">
        <w:rPr>
          <w:noProof/>
        </w:rPr>
      </w:r>
      <w:r w:rsidRPr="00F9170D">
        <w:rPr>
          <w:noProof/>
        </w:rPr>
        <w:fldChar w:fldCharType="separate"/>
      </w:r>
      <w:r w:rsidR="00914835">
        <w:rPr>
          <w:noProof/>
        </w:rPr>
        <w:t>38</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lastRenderedPageBreak/>
        <w:t>58</w:t>
      </w:r>
      <w:r>
        <w:rPr>
          <w:noProof/>
        </w:rPr>
        <w:tab/>
        <w:t>Relationship of information</w:t>
      </w:r>
      <w:r>
        <w:rPr>
          <w:noProof/>
        </w:rPr>
        <w:noBreakHyphen/>
        <w:t>gathering powers to other laws</w:t>
      </w:r>
      <w:r w:rsidRPr="00F9170D">
        <w:rPr>
          <w:noProof/>
        </w:rPr>
        <w:tab/>
      </w:r>
      <w:r w:rsidRPr="00F9170D">
        <w:rPr>
          <w:noProof/>
        </w:rPr>
        <w:fldChar w:fldCharType="begin"/>
      </w:r>
      <w:r w:rsidRPr="00F9170D">
        <w:rPr>
          <w:noProof/>
        </w:rPr>
        <w:instrText xml:space="preserve"> PAGEREF _Toc475692298 \h </w:instrText>
      </w:r>
      <w:r w:rsidRPr="00F9170D">
        <w:rPr>
          <w:noProof/>
        </w:rPr>
      </w:r>
      <w:r w:rsidRPr="00F9170D">
        <w:rPr>
          <w:noProof/>
        </w:rPr>
        <w:fldChar w:fldCharType="separate"/>
      </w:r>
      <w:r w:rsidR="00914835">
        <w:rPr>
          <w:noProof/>
        </w:rPr>
        <w:t>39</w:t>
      </w:r>
      <w:r w:rsidRPr="00F9170D">
        <w:rPr>
          <w:noProof/>
        </w:rPr>
        <w:fldChar w:fldCharType="end"/>
      </w:r>
    </w:p>
    <w:p w:rsidR="00F9170D" w:rsidRDefault="00F9170D">
      <w:pPr>
        <w:pStyle w:val="TOC2"/>
        <w:rPr>
          <w:rFonts w:asciiTheme="minorHAnsi" w:eastAsiaTheme="minorEastAsia" w:hAnsiTheme="minorHAnsi" w:cstheme="minorBidi"/>
          <w:b w:val="0"/>
          <w:noProof/>
          <w:kern w:val="0"/>
          <w:sz w:val="22"/>
          <w:szCs w:val="22"/>
        </w:rPr>
      </w:pPr>
      <w:r>
        <w:rPr>
          <w:noProof/>
        </w:rPr>
        <w:t>Part 6—Miscellaneous</w:t>
      </w:r>
      <w:r w:rsidRPr="00F9170D">
        <w:rPr>
          <w:b w:val="0"/>
          <w:noProof/>
          <w:sz w:val="18"/>
        </w:rPr>
        <w:tab/>
      </w:r>
      <w:r w:rsidRPr="00F9170D">
        <w:rPr>
          <w:b w:val="0"/>
          <w:noProof/>
          <w:sz w:val="18"/>
        </w:rPr>
        <w:fldChar w:fldCharType="begin"/>
      </w:r>
      <w:r w:rsidRPr="00F9170D">
        <w:rPr>
          <w:b w:val="0"/>
          <w:noProof/>
          <w:sz w:val="18"/>
        </w:rPr>
        <w:instrText xml:space="preserve"> PAGEREF _Toc475692299 \h </w:instrText>
      </w:r>
      <w:r w:rsidRPr="00F9170D">
        <w:rPr>
          <w:b w:val="0"/>
          <w:noProof/>
          <w:sz w:val="18"/>
        </w:rPr>
      </w:r>
      <w:r w:rsidRPr="00F9170D">
        <w:rPr>
          <w:b w:val="0"/>
          <w:noProof/>
          <w:sz w:val="18"/>
        </w:rPr>
        <w:fldChar w:fldCharType="separate"/>
      </w:r>
      <w:r w:rsidR="00914835">
        <w:rPr>
          <w:b w:val="0"/>
          <w:noProof/>
          <w:sz w:val="18"/>
        </w:rPr>
        <w:t>40</w:t>
      </w:r>
      <w:r w:rsidRPr="00F9170D">
        <w:rPr>
          <w:b w:val="0"/>
          <w:noProof/>
          <w:sz w:val="18"/>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59</w:t>
      </w:r>
      <w:r>
        <w:rPr>
          <w:noProof/>
        </w:rPr>
        <w:tab/>
        <w:t>Simplified outline of this Part</w:t>
      </w:r>
      <w:r w:rsidRPr="00F9170D">
        <w:rPr>
          <w:noProof/>
        </w:rPr>
        <w:tab/>
      </w:r>
      <w:r w:rsidRPr="00F9170D">
        <w:rPr>
          <w:noProof/>
        </w:rPr>
        <w:fldChar w:fldCharType="begin"/>
      </w:r>
      <w:r w:rsidRPr="00F9170D">
        <w:rPr>
          <w:noProof/>
        </w:rPr>
        <w:instrText xml:space="preserve"> PAGEREF _Toc475692300 \h </w:instrText>
      </w:r>
      <w:r w:rsidRPr="00F9170D">
        <w:rPr>
          <w:noProof/>
        </w:rPr>
      </w:r>
      <w:r w:rsidRPr="00F9170D">
        <w:rPr>
          <w:noProof/>
        </w:rPr>
        <w:fldChar w:fldCharType="separate"/>
      </w:r>
      <w:r w:rsidR="00914835">
        <w:rPr>
          <w:noProof/>
        </w:rPr>
        <w:t>40</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60</w:t>
      </w:r>
      <w:r>
        <w:rPr>
          <w:noProof/>
        </w:rPr>
        <w:tab/>
        <w:t>Sensitive information not to be included in public reports</w:t>
      </w:r>
      <w:r w:rsidRPr="00F9170D">
        <w:rPr>
          <w:noProof/>
        </w:rPr>
        <w:tab/>
      </w:r>
      <w:r w:rsidRPr="00F9170D">
        <w:rPr>
          <w:noProof/>
        </w:rPr>
        <w:fldChar w:fldCharType="begin"/>
      </w:r>
      <w:r w:rsidRPr="00F9170D">
        <w:rPr>
          <w:noProof/>
        </w:rPr>
        <w:instrText xml:space="preserve"> PAGEREF _Toc475692301 \h </w:instrText>
      </w:r>
      <w:r w:rsidRPr="00F9170D">
        <w:rPr>
          <w:noProof/>
        </w:rPr>
      </w:r>
      <w:r w:rsidRPr="00F9170D">
        <w:rPr>
          <w:noProof/>
        </w:rPr>
        <w:fldChar w:fldCharType="separate"/>
      </w:r>
      <w:r w:rsidR="00914835">
        <w:rPr>
          <w:noProof/>
        </w:rPr>
        <w:t>40</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61</w:t>
      </w:r>
      <w:r>
        <w:rPr>
          <w:noProof/>
        </w:rPr>
        <w:tab/>
        <w:t>Proceedings in the name of the Authority</w:t>
      </w:r>
      <w:r w:rsidRPr="00F9170D">
        <w:rPr>
          <w:noProof/>
        </w:rPr>
        <w:tab/>
      </w:r>
      <w:r w:rsidRPr="00F9170D">
        <w:rPr>
          <w:noProof/>
        </w:rPr>
        <w:fldChar w:fldCharType="begin"/>
      </w:r>
      <w:r w:rsidRPr="00F9170D">
        <w:rPr>
          <w:noProof/>
        </w:rPr>
        <w:instrText xml:space="preserve"> PAGEREF _Toc475692302 \h </w:instrText>
      </w:r>
      <w:r w:rsidRPr="00F9170D">
        <w:rPr>
          <w:noProof/>
        </w:rPr>
      </w:r>
      <w:r w:rsidRPr="00F9170D">
        <w:rPr>
          <w:noProof/>
        </w:rPr>
        <w:fldChar w:fldCharType="separate"/>
      </w:r>
      <w:r w:rsidR="00914835">
        <w:rPr>
          <w:noProof/>
        </w:rPr>
        <w:t>41</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62</w:t>
      </w:r>
      <w:r>
        <w:rPr>
          <w:noProof/>
        </w:rPr>
        <w:tab/>
        <w:t>Independent review</w:t>
      </w:r>
      <w:r w:rsidRPr="00F9170D">
        <w:rPr>
          <w:noProof/>
        </w:rPr>
        <w:tab/>
      </w:r>
      <w:r w:rsidRPr="00F9170D">
        <w:rPr>
          <w:noProof/>
        </w:rPr>
        <w:fldChar w:fldCharType="begin"/>
      </w:r>
      <w:r w:rsidRPr="00F9170D">
        <w:rPr>
          <w:noProof/>
        </w:rPr>
        <w:instrText xml:space="preserve"> PAGEREF _Toc475692303 \h </w:instrText>
      </w:r>
      <w:r w:rsidRPr="00F9170D">
        <w:rPr>
          <w:noProof/>
        </w:rPr>
      </w:r>
      <w:r w:rsidRPr="00F9170D">
        <w:rPr>
          <w:noProof/>
        </w:rPr>
        <w:fldChar w:fldCharType="separate"/>
      </w:r>
      <w:r w:rsidR="00914835">
        <w:rPr>
          <w:noProof/>
        </w:rPr>
        <w:t>41</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63</w:t>
      </w:r>
      <w:r>
        <w:rPr>
          <w:noProof/>
        </w:rPr>
        <w:tab/>
        <w:t>Transitional provisions</w:t>
      </w:r>
      <w:r w:rsidRPr="00F9170D">
        <w:rPr>
          <w:noProof/>
        </w:rPr>
        <w:tab/>
      </w:r>
      <w:r w:rsidRPr="00F9170D">
        <w:rPr>
          <w:noProof/>
        </w:rPr>
        <w:fldChar w:fldCharType="begin"/>
      </w:r>
      <w:r w:rsidRPr="00F9170D">
        <w:rPr>
          <w:noProof/>
        </w:rPr>
        <w:instrText xml:space="preserve"> PAGEREF _Toc475692304 \h </w:instrText>
      </w:r>
      <w:r w:rsidRPr="00F9170D">
        <w:rPr>
          <w:noProof/>
        </w:rPr>
      </w:r>
      <w:r w:rsidRPr="00F9170D">
        <w:rPr>
          <w:noProof/>
        </w:rPr>
        <w:fldChar w:fldCharType="separate"/>
      </w:r>
      <w:r w:rsidR="00914835">
        <w:rPr>
          <w:noProof/>
        </w:rPr>
        <w:t>42</w:t>
      </w:r>
      <w:r w:rsidRPr="00F9170D">
        <w:rPr>
          <w:noProof/>
        </w:rPr>
        <w:fldChar w:fldCharType="end"/>
      </w:r>
    </w:p>
    <w:p w:rsidR="00F9170D" w:rsidRDefault="00F9170D">
      <w:pPr>
        <w:pStyle w:val="TOC5"/>
        <w:rPr>
          <w:rFonts w:asciiTheme="minorHAnsi" w:eastAsiaTheme="minorEastAsia" w:hAnsiTheme="minorHAnsi" w:cstheme="minorBidi"/>
          <w:noProof/>
          <w:kern w:val="0"/>
          <w:sz w:val="22"/>
          <w:szCs w:val="22"/>
        </w:rPr>
      </w:pPr>
      <w:r>
        <w:rPr>
          <w:noProof/>
        </w:rPr>
        <w:t>64</w:t>
      </w:r>
      <w:r>
        <w:rPr>
          <w:noProof/>
        </w:rPr>
        <w:tab/>
        <w:t>Legislative rules</w:t>
      </w:r>
      <w:r w:rsidRPr="00F9170D">
        <w:rPr>
          <w:noProof/>
        </w:rPr>
        <w:tab/>
      </w:r>
      <w:r w:rsidRPr="00F9170D">
        <w:rPr>
          <w:noProof/>
        </w:rPr>
        <w:fldChar w:fldCharType="begin"/>
      </w:r>
      <w:r w:rsidRPr="00F9170D">
        <w:rPr>
          <w:noProof/>
        </w:rPr>
        <w:instrText xml:space="preserve"> PAGEREF _Toc475692305 \h </w:instrText>
      </w:r>
      <w:r w:rsidRPr="00F9170D">
        <w:rPr>
          <w:noProof/>
        </w:rPr>
      </w:r>
      <w:r w:rsidRPr="00F9170D">
        <w:rPr>
          <w:noProof/>
        </w:rPr>
        <w:fldChar w:fldCharType="separate"/>
      </w:r>
      <w:r w:rsidR="00914835">
        <w:rPr>
          <w:noProof/>
        </w:rPr>
        <w:t>43</w:t>
      </w:r>
      <w:r w:rsidRPr="00F9170D">
        <w:rPr>
          <w:noProof/>
        </w:rPr>
        <w:fldChar w:fldCharType="end"/>
      </w:r>
    </w:p>
    <w:p w:rsidR="005D7042" w:rsidRPr="00CE6071" w:rsidRDefault="00F9170D" w:rsidP="00715914">
      <w:r>
        <w:fldChar w:fldCharType="end"/>
      </w:r>
    </w:p>
    <w:p w:rsidR="00374B0A" w:rsidRPr="00CE6071" w:rsidRDefault="00374B0A" w:rsidP="00715914">
      <w:pPr>
        <w:sectPr w:rsidR="00374B0A" w:rsidRPr="00CE6071" w:rsidSect="0069413B">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69413B" w:rsidRDefault="0069413B">
      <w:r>
        <w:object w:dxaOrig="2146" w:dyaOrig="1561">
          <v:shape id="_x0000_i1026" type="#_x0000_t75" style="width:110.25pt;height:80.25pt" o:ole="" fillcolor="window">
            <v:imagedata r:id="rId9" o:title=""/>
          </v:shape>
          <o:OLEObject Type="Embed" ProgID="Word.Picture.8" ShapeID="_x0000_i1026" DrawAspect="Content" ObjectID="_1555740064" r:id="rId22"/>
        </w:object>
      </w:r>
    </w:p>
    <w:p w:rsidR="0069413B" w:rsidRDefault="0069413B"/>
    <w:p w:rsidR="0069413B" w:rsidRDefault="0069413B" w:rsidP="0069413B">
      <w:pPr>
        <w:spacing w:line="240" w:lineRule="auto"/>
      </w:pPr>
    </w:p>
    <w:p w:rsidR="0069413B" w:rsidRDefault="00031DF4" w:rsidP="0069413B">
      <w:pPr>
        <w:pStyle w:val="ShortTP1"/>
      </w:pPr>
      <w:fldSimple w:instr=" STYLEREF ShortT ">
        <w:r w:rsidR="00914835">
          <w:rPr>
            <w:noProof/>
          </w:rPr>
          <w:t>Independent Parliamentary Expenses Authority Act 2017</w:t>
        </w:r>
      </w:fldSimple>
    </w:p>
    <w:p w:rsidR="0069413B" w:rsidRDefault="00031DF4" w:rsidP="0069413B">
      <w:pPr>
        <w:pStyle w:val="ActNoP1"/>
      </w:pPr>
      <w:fldSimple w:instr=" STYLEREF Actno ">
        <w:r w:rsidR="00914835">
          <w:rPr>
            <w:noProof/>
          </w:rPr>
          <w:t>No. 2, 2017</w:t>
        </w:r>
      </w:fldSimple>
    </w:p>
    <w:p w:rsidR="0069413B" w:rsidRPr="009A0728" w:rsidRDefault="0069413B" w:rsidP="0069413B">
      <w:pPr>
        <w:pBdr>
          <w:bottom w:val="single" w:sz="6" w:space="0" w:color="auto"/>
        </w:pBdr>
        <w:spacing w:before="400" w:line="240" w:lineRule="auto"/>
        <w:rPr>
          <w:rFonts w:eastAsia="Times New Roman"/>
          <w:b/>
          <w:sz w:val="28"/>
        </w:rPr>
      </w:pPr>
    </w:p>
    <w:p w:rsidR="0069413B" w:rsidRPr="009A0728" w:rsidRDefault="0069413B" w:rsidP="0069413B">
      <w:pPr>
        <w:spacing w:line="40" w:lineRule="exact"/>
        <w:rPr>
          <w:rFonts w:eastAsia="Calibri"/>
          <w:b/>
          <w:sz w:val="28"/>
        </w:rPr>
      </w:pPr>
    </w:p>
    <w:p w:rsidR="0069413B" w:rsidRPr="009A0728" w:rsidRDefault="0069413B" w:rsidP="0069413B">
      <w:pPr>
        <w:pBdr>
          <w:top w:val="single" w:sz="12" w:space="0" w:color="auto"/>
        </w:pBdr>
        <w:spacing w:line="240" w:lineRule="auto"/>
        <w:rPr>
          <w:rFonts w:eastAsia="Times New Roman"/>
          <w:b/>
          <w:sz w:val="28"/>
        </w:rPr>
      </w:pPr>
    </w:p>
    <w:p w:rsidR="00715914" w:rsidRPr="00CE6071" w:rsidRDefault="0069413B" w:rsidP="00CE6071">
      <w:pPr>
        <w:pStyle w:val="Page1"/>
      </w:pPr>
      <w:r>
        <w:t>An Act</w:t>
      </w:r>
      <w:r w:rsidR="00CE6071" w:rsidRPr="00CE6071">
        <w:t xml:space="preserve"> to establish the Independent Parliamentary Expenses Authority, and for related purposes</w:t>
      </w:r>
    </w:p>
    <w:p w:rsidR="005E1981" w:rsidRDefault="005E1981" w:rsidP="000A3250">
      <w:pPr>
        <w:pStyle w:val="AssentDt"/>
        <w:spacing w:before="240"/>
      </w:pPr>
      <w:r>
        <w:rPr>
          <w:sz w:val="24"/>
        </w:rPr>
        <w:t>[</w:t>
      </w:r>
      <w:r>
        <w:rPr>
          <w:i/>
          <w:sz w:val="24"/>
        </w:rPr>
        <w:t>Assented to 22 February 2017</w:t>
      </w:r>
      <w:r>
        <w:rPr>
          <w:sz w:val="24"/>
        </w:rPr>
        <w:t>]</w:t>
      </w:r>
    </w:p>
    <w:p w:rsidR="00715914" w:rsidRPr="00CE6071" w:rsidRDefault="00715914" w:rsidP="00CE6071">
      <w:pPr>
        <w:spacing w:before="240" w:line="240" w:lineRule="auto"/>
        <w:rPr>
          <w:sz w:val="32"/>
        </w:rPr>
      </w:pPr>
      <w:r w:rsidRPr="00CE6071">
        <w:rPr>
          <w:sz w:val="32"/>
        </w:rPr>
        <w:t>The Parliament of Australia enacts:</w:t>
      </w:r>
    </w:p>
    <w:p w:rsidR="00715914" w:rsidRPr="00CE6071" w:rsidRDefault="00715914" w:rsidP="00CE6071">
      <w:pPr>
        <w:pStyle w:val="ActHead2"/>
      </w:pPr>
      <w:bookmarkStart w:id="2" w:name="_Toc475692226"/>
      <w:r w:rsidRPr="00CE6071">
        <w:rPr>
          <w:rStyle w:val="CharPartNo"/>
        </w:rPr>
        <w:lastRenderedPageBreak/>
        <w:t>Part</w:t>
      </w:r>
      <w:r w:rsidR="00CE6071" w:rsidRPr="00CE6071">
        <w:rPr>
          <w:rStyle w:val="CharPartNo"/>
        </w:rPr>
        <w:t> </w:t>
      </w:r>
      <w:r w:rsidRPr="00CE6071">
        <w:rPr>
          <w:rStyle w:val="CharPartNo"/>
        </w:rPr>
        <w:t>1</w:t>
      </w:r>
      <w:r w:rsidRPr="00CE6071">
        <w:t>—</w:t>
      </w:r>
      <w:r w:rsidRPr="00CE6071">
        <w:rPr>
          <w:rStyle w:val="CharPartText"/>
        </w:rPr>
        <w:t>Preliminary</w:t>
      </w:r>
      <w:bookmarkEnd w:id="2"/>
    </w:p>
    <w:p w:rsidR="00715914" w:rsidRPr="00CE6071" w:rsidRDefault="00715914" w:rsidP="00CE6071">
      <w:pPr>
        <w:pStyle w:val="Header"/>
      </w:pPr>
      <w:r w:rsidRPr="00CE6071">
        <w:rPr>
          <w:rStyle w:val="CharDivNo"/>
        </w:rPr>
        <w:t xml:space="preserve"> </w:t>
      </w:r>
      <w:r w:rsidRPr="00CE6071">
        <w:rPr>
          <w:rStyle w:val="CharDivText"/>
        </w:rPr>
        <w:t xml:space="preserve"> </w:t>
      </w:r>
    </w:p>
    <w:p w:rsidR="00270EB3" w:rsidRPr="00CE6071" w:rsidRDefault="00270EB3" w:rsidP="00CE6071">
      <w:pPr>
        <w:pStyle w:val="ActHead5"/>
      </w:pPr>
      <w:bookmarkStart w:id="3" w:name="_Toc475692227"/>
      <w:r w:rsidRPr="00CE6071">
        <w:rPr>
          <w:rStyle w:val="CharSectno"/>
        </w:rPr>
        <w:t>1</w:t>
      </w:r>
      <w:r w:rsidRPr="00CE6071">
        <w:t xml:space="preserve">  Short title</w:t>
      </w:r>
      <w:bookmarkEnd w:id="3"/>
    </w:p>
    <w:p w:rsidR="00270EB3" w:rsidRPr="00CE6071" w:rsidRDefault="00270EB3" w:rsidP="00CE6071">
      <w:pPr>
        <w:pStyle w:val="subsection"/>
      </w:pPr>
      <w:r w:rsidRPr="00CE6071">
        <w:tab/>
      </w:r>
      <w:r w:rsidRPr="00CE6071">
        <w:tab/>
        <w:t xml:space="preserve">This Act is the </w:t>
      </w:r>
      <w:r w:rsidRPr="00CE6071">
        <w:rPr>
          <w:i/>
        </w:rPr>
        <w:t>Independent Parliamentary Expenses Authority Act 2017</w:t>
      </w:r>
      <w:r w:rsidRPr="00CE6071">
        <w:t>.</w:t>
      </w:r>
    </w:p>
    <w:p w:rsidR="00270EB3" w:rsidRPr="00CE6071" w:rsidRDefault="00270EB3" w:rsidP="00CE6071">
      <w:pPr>
        <w:pStyle w:val="ActHead5"/>
      </w:pPr>
      <w:bookmarkStart w:id="4" w:name="_Toc475692228"/>
      <w:r w:rsidRPr="00CE6071">
        <w:rPr>
          <w:rStyle w:val="CharSectno"/>
        </w:rPr>
        <w:t>2</w:t>
      </w:r>
      <w:r w:rsidRPr="00CE6071">
        <w:t xml:space="preserve">  Commencement</w:t>
      </w:r>
      <w:bookmarkEnd w:id="4"/>
    </w:p>
    <w:p w:rsidR="00270EB3" w:rsidRPr="00CE6071" w:rsidRDefault="00270EB3" w:rsidP="00CE6071">
      <w:pPr>
        <w:pStyle w:val="subsection"/>
      </w:pPr>
      <w:r w:rsidRPr="00CE6071">
        <w:tab/>
        <w:t>(1)</w:t>
      </w:r>
      <w:r w:rsidRPr="00CE6071">
        <w:tab/>
        <w:t>Each provision of this Act specified in column 1 of the table commences, or is taken to have commenced, in accordance with column 2 of the table. Any other statement in column 2 has effect according to its terms.</w:t>
      </w:r>
    </w:p>
    <w:p w:rsidR="00270EB3" w:rsidRPr="00CE6071" w:rsidRDefault="00270EB3" w:rsidP="00CE607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70EB3" w:rsidRPr="00CE6071" w:rsidTr="00897ED4">
        <w:trPr>
          <w:tblHeader/>
        </w:trPr>
        <w:tc>
          <w:tcPr>
            <w:tcW w:w="7111" w:type="dxa"/>
            <w:gridSpan w:val="3"/>
            <w:tcBorders>
              <w:top w:val="single" w:sz="12" w:space="0" w:color="auto"/>
              <w:bottom w:val="single" w:sz="6" w:space="0" w:color="auto"/>
            </w:tcBorders>
            <w:shd w:val="clear" w:color="auto" w:fill="auto"/>
          </w:tcPr>
          <w:p w:rsidR="00270EB3" w:rsidRPr="00CE6071" w:rsidRDefault="00270EB3" w:rsidP="00CE6071">
            <w:pPr>
              <w:pStyle w:val="TableHeading"/>
            </w:pPr>
            <w:r w:rsidRPr="00CE6071">
              <w:t>Commencement information</w:t>
            </w:r>
          </w:p>
        </w:tc>
      </w:tr>
      <w:tr w:rsidR="00270EB3" w:rsidRPr="00CE6071" w:rsidTr="00897ED4">
        <w:trPr>
          <w:tblHeader/>
        </w:trPr>
        <w:tc>
          <w:tcPr>
            <w:tcW w:w="1701" w:type="dxa"/>
            <w:tcBorders>
              <w:top w:val="single" w:sz="6" w:space="0" w:color="auto"/>
              <w:bottom w:val="single" w:sz="6" w:space="0" w:color="auto"/>
            </w:tcBorders>
            <w:shd w:val="clear" w:color="auto" w:fill="auto"/>
          </w:tcPr>
          <w:p w:rsidR="00270EB3" w:rsidRPr="00CE6071" w:rsidRDefault="00270EB3" w:rsidP="00CE6071">
            <w:pPr>
              <w:pStyle w:val="TableHeading"/>
            </w:pPr>
            <w:r w:rsidRPr="00CE6071">
              <w:t>Column 1</w:t>
            </w:r>
          </w:p>
        </w:tc>
        <w:tc>
          <w:tcPr>
            <w:tcW w:w="3828" w:type="dxa"/>
            <w:tcBorders>
              <w:top w:val="single" w:sz="6" w:space="0" w:color="auto"/>
              <w:bottom w:val="single" w:sz="6" w:space="0" w:color="auto"/>
            </w:tcBorders>
            <w:shd w:val="clear" w:color="auto" w:fill="auto"/>
          </w:tcPr>
          <w:p w:rsidR="00270EB3" w:rsidRPr="00CE6071" w:rsidRDefault="00270EB3" w:rsidP="00CE6071">
            <w:pPr>
              <w:pStyle w:val="TableHeading"/>
            </w:pPr>
            <w:r w:rsidRPr="00CE6071">
              <w:t>Column 2</w:t>
            </w:r>
          </w:p>
        </w:tc>
        <w:tc>
          <w:tcPr>
            <w:tcW w:w="1582" w:type="dxa"/>
            <w:tcBorders>
              <w:top w:val="single" w:sz="6" w:space="0" w:color="auto"/>
              <w:bottom w:val="single" w:sz="6" w:space="0" w:color="auto"/>
            </w:tcBorders>
            <w:shd w:val="clear" w:color="auto" w:fill="auto"/>
          </w:tcPr>
          <w:p w:rsidR="00270EB3" w:rsidRPr="00CE6071" w:rsidRDefault="00270EB3" w:rsidP="00CE6071">
            <w:pPr>
              <w:pStyle w:val="TableHeading"/>
            </w:pPr>
            <w:r w:rsidRPr="00CE6071">
              <w:t>Column 3</w:t>
            </w:r>
          </w:p>
        </w:tc>
      </w:tr>
      <w:tr w:rsidR="00270EB3" w:rsidRPr="00CE6071" w:rsidTr="00897ED4">
        <w:trPr>
          <w:tblHeader/>
        </w:trPr>
        <w:tc>
          <w:tcPr>
            <w:tcW w:w="1701" w:type="dxa"/>
            <w:tcBorders>
              <w:top w:val="single" w:sz="6" w:space="0" w:color="auto"/>
              <w:bottom w:val="single" w:sz="12" w:space="0" w:color="auto"/>
            </w:tcBorders>
            <w:shd w:val="clear" w:color="auto" w:fill="auto"/>
          </w:tcPr>
          <w:p w:rsidR="00270EB3" w:rsidRPr="00CE6071" w:rsidRDefault="00270EB3" w:rsidP="00CE6071">
            <w:pPr>
              <w:pStyle w:val="TableHeading"/>
            </w:pPr>
            <w:r w:rsidRPr="00CE6071">
              <w:t>Provisions</w:t>
            </w:r>
          </w:p>
        </w:tc>
        <w:tc>
          <w:tcPr>
            <w:tcW w:w="3828" w:type="dxa"/>
            <w:tcBorders>
              <w:top w:val="single" w:sz="6" w:space="0" w:color="auto"/>
              <w:bottom w:val="single" w:sz="12" w:space="0" w:color="auto"/>
            </w:tcBorders>
            <w:shd w:val="clear" w:color="auto" w:fill="auto"/>
          </w:tcPr>
          <w:p w:rsidR="00270EB3" w:rsidRPr="00CE6071" w:rsidRDefault="00270EB3" w:rsidP="00CE6071">
            <w:pPr>
              <w:pStyle w:val="TableHeading"/>
            </w:pPr>
            <w:r w:rsidRPr="00CE6071">
              <w:t>Commencement</w:t>
            </w:r>
          </w:p>
        </w:tc>
        <w:tc>
          <w:tcPr>
            <w:tcW w:w="1582" w:type="dxa"/>
            <w:tcBorders>
              <w:top w:val="single" w:sz="6" w:space="0" w:color="auto"/>
              <w:bottom w:val="single" w:sz="12" w:space="0" w:color="auto"/>
            </w:tcBorders>
            <w:shd w:val="clear" w:color="auto" w:fill="auto"/>
          </w:tcPr>
          <w:p w:rsidR="00270EB3" w:rsidRPr="00CE6071" w:rsidRDefault="00270EB3" w:rsidP="00CE6071">
            <w:pPr>
              <w:pStyle w:val="TableHeading"/>
            </w:pPr>
            <w:r w:rsidRPr="00CE6071">
              <w:t>Date/Details</w:t>
            </w:r>
          </w:p>
        </w:tc>
      </w:tr>
      <w:tr w:rsidR="00270EB3" w:rsidRPr="00CE6071" w:rsidTr="00897ED4">
        <w:tc>
          <w:tcPr>
            <w:tcW w:w="1701" w:type="dxa"/>
            <w:tcBorders>
              <w:top w:val="single" w:sz="12" w:space="0" w:color="auto"/>
            </w:tcBorders>
            <w:shd w:val="clear" w:color="auto" w:fill="auto"/>
          </w:tcPr>
          <w:p w:rsidR="00270EB3" w:rsidRPr="00CE6071" w:rsidRDefault="00270EB3" w:rsidP="00CE6071">
            <w:pPr>
              <w:pStyle w:val="Tabletext"/>
            </w:pPr>
            <w:r w:rsidRPr="00CE6071">
              <w:t>1.  Sections</w:t>
            </w:r>
            <w:r w:rsidR="00CE6071" w:rsidRPr="00CE6071">
              <w:t> </w:t>
            </w:r>
            <w:r w:rsidRPr="00CE6071">
              <w:t>1 and 2 and anything in this Act not elsewhere covered by this table</w:t>
            </w:r>
          </w:p>
        </w:tc>
        <w:tc>
          <w:tcPr>
            <w:tcW w:w="3828" w:type="dxa"/>
            <w:tcBorders>
              <w:top w:val="single" w:sz="12" w:space="0" w:color="auto"/>
            </w:tcBorders>
            <w:shd w:val="clear" w:color="auto" w:fill="auto"/>
          </w:tcPr>
          <w:p w:rsidR="00270EB3" w:rsidRPr="00CE6071" w:rsidRDefault="00270EB3" w:rsidP="00CE6071">
            <w:pPr>
              <w:pStyle w:val="Tabletext"/>
            </w:pPr>
            <w:r w:rsidRPr="00CE6071">
              <w:t>The day this Act receives the Royal Assent.</w:t>
            </w:r>
          </w:p>
        </w:tc>
        <w:tc>
          <w:tcPr>
            <w:tcW w:w="1582" w:type="dxa"/>
            <w:tcBorders>
              <w:top w:val="single" w:sz="12" w:space="0" w:color="auto"/>
            </w:tcBorders>
            <w:shd w:val="clear" w:color="auto" w:fill="auto"/>
          </w:tcPr>
          <w:p w:rsidR="00270EB3" w:rsidRPr="00CE6071" w:rsidRDefault="005E1981" w:rsidP="00CE6071">
            <w:pPr>
              <w:pStyle w:val="Tabletext"/>
            </w:pPr>
            <w:r>
              <w:t>22 February 2017</w:t>
            </w:r>
          </w:p>
        </w:tc>
      </w:tr>
      <w:tr w:rsidR="00270EB3" w:rsidRPr="00CE6071" w:rsidTr="00897ED4">
        <w:tc>
          <w:tcPr>
            <w:tcW w:w="1701" w:type="dxa"/>
            <w:tcBorders>
              <w:bottom w:val="single" w:sz="12" w:space="0" w:color="auto"/>
            </w:tcBorders>
            <w:shd w:val="clear" w:color="auto" w:fill="auto"/>
          </w:tcPr>
          <w:p w:rsidR="00270EB3" w:rsidRPr="00CE6071" w:rsidRDefault="00270EB3" w:rsidP="00CE6071">
            <w:pPr>
              <w:pStyle w:val="Tabletext"/>
            </w:pPr>
            <w:r w:rsidRPr="00CE6071">
              <w:t>2.  Sections</w:t>
            </w:r>
            <w:r w:rsidR="00CE6071" w:rsidRPr="00CE6071">
              <w:t> </w:t>
            </w:r>
            <w:r w:rsidRPr="00CE6071">
              <w:t>3 to 64</w:t>
            </w:r>
          </w:p>
        </w:tc>
        <w:tc>
          <w:tcPr>
            <w:tcW w:w="3828" w:type="dxa"/>
            <w:tcBorders>
              <w:bottom w:val="single" w:sz="12" w:space="0" w:color="auto"/>
            </w:tcBorders>
            <w:shd w:val="clear" w:color="auto" w:fill="auto"/>
          </w:tcPr>
          <w:p w:rsidR="00270EB3" w:rsidRPr="00CE6071" w:rsidRDefault="00270EB3" w:rsidP="00CE6071">
            <w:pPr>
              <w:pStyle w:val="Tabletext"/>
            </w:pPr>
            <w:r w:rsidRPr="00CE6071">
              <w:t>A single day to be fixed by Proclamation.</w:t>
            </w:r>
          </w:p>
          <w:p w:rsidR="00270EB3" w:rsidRPr="00CE6071" w:rsidRDefault="00270EB3" w:rsidP="00CE6071">
            <w:pPr>
              <w:pStyle w:val="Tabletext"/>
            </w:pPr>
            <w:r w:rsidRPr="00CE6071">
              <w:t>However, if the provisions do not commence within the period of 12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270EB3" w:rsidRDefault="00914835" w:rsidP="00CE6071">
            <w:pPr>
              <w:pStyle w:val="Tabletext"/>
            </w:pPr>
            <w:r>
              <w:t>1 July 2017</w:t>
            </w:r>
          </w:p>
          <w:p w:rsidR="00914835" w:rsidRPr="00CE6071" w:rsidRDefault="00914835" w:rsidP="00CE6071">
            <w:pPr>
              <w:pStyle w:val="Tabletext"/>
            </w:pPr>
            <w:r>
              <w:t>(F2017N00036)</w:t>
            </w:r>
          </w:p>
        </w:tc>
      </w:tr>
    </w:tbl>
    <w:p w:rsidR="00270EB3" w:rsidRPr="00CE6071" w:rsidRDefault="00270EB3" w:rsidP="00CE6071">
      <w:pPr>
        <w:pStyle w:val="notetext"/>
      </w:pPr>
      <w:r w:rsidRPr="00CE6071">
        <w:t>Note:</w:t>
      </w:r>
      <w:r w:rsidRPr="00CE6071">
        <w:tab/>
        <w:t>This table relates only to the provisions of this Act as originally enacted. It will not be amended to deal with any later amendments of this Act.</w:t>
      </w:r>
    </w:p>
    <w:p w:rsidR="00270EB3" w:rsidRPr="00CE6071" w:rsidRDefault="00270EB3" w:rsidP="00CE6071">
      <w:pPr>
        <w:pStyle w:val="subsection"/>
      </w:pPr>
      <w:r w:rsidRPr="00CE6071">
        <w:tab/>
        <w:t>(2)</w:t>
      </w:r>
      <w:r w:rsidRPr="00CE6071">
        <w:tab/>
        <w:t>Any information in column 3 of the table is not part of this Act. Information may be inserted in this column, or information in it may be edited, in any published version of this Act.</w:t>
      </w:r>
    </w:p>
    <w:p w:rsidR="00270EB3" w:rsidRPr="00CE6071" w:rsidRDefault="00270EB3" w:rsidP="00CE6071">
      <w:pPr>
        <w:pStyle w:val="ActHead5"/>
      </w:pPr>
      <w:bookmarkStart w:id="5" w:name="_Toc475692229"/>
      <w:r w:rsidRPr="00CE6071">
        <w:rPr>
          <w:rStyle w:val="CharSectno"/>
        </w:rPr>
        <w:lastRenderedPageBreak/>
        <w:t>3</w:t>
      </w:r>
      <w:r w:rsidRPr="00CE6071">
        <w:t xml:space="preserve">  Simplified outline of this Act</w:t>
      </w:r>
      <w:bookmarkEnd w:id="5"/>
    </w:p>
    <w:p w:rsidR="00270EB3" w:rsidRPr="00CE6071" w:rsidRDefault="00270EB3" w:rsidP="00CE6071">
      <w:pPr>
        <w:pStyle w:val="SOBullet"/>
      </w:pPr>
      <w:r w:rsidRPr="00CE6071">
        <w:t>•</w:t>
      </w:r>
      <w:r w:rsidRPr="00CE6071">
        <w:tab/>
        <w:t>This Act establishes the Independent Parliamentary Expenses Authority.</w:t>
      </w:r>
    </w:p>
    <w:p w:rsidR="00270EB3" w:rsidRPr="00CE6071" w:rsidRDefault="00270EB3" w:rsidP="00CE6071">
      <w:pPr>
        <w:pStyle w:val="SOBullet"/>
      </w:pPr>
      <w:r w:rsidRPr="00CE6071">
        <w:t>•</w:t>
      </w:r>
      <w:r w:rsidRPr="00CE6071">
        <w:tab/>
        <w:t>The Authority has functions relating to:</w:t>
      </w:r>
    </w:p>
    <w:p w:rsidR="00270EB3" w:rsidRPr="00CE6071" w:rsidRDefault="00270EB3" w:rsidP="00CE6071">
      <w:pPr>
        <w:pStyle w:val="SOPara"/>
      </w:pPr>
      <w:r w:rsidRPr="00CE6071">
        <w:tab/>
        <w:t>(a)</w:t>
      </w:r>
      <w:r w:rsidRPr="00CE6071">
        <w:tab/>
        <w:t>the work expenses, travel expenses and travel allowances of members of parliament; and</w:t>
      </w:r>
    </w:p>
    <w:p w:rsidR="00270EB3" w:rsidRPr="00CE6071" w:rsidRDefault="00270EB3" w:rsidP="00CE6071">
      <w:pPr>
        <w:pStyle w:val="SOPara"/>
      </w:pPr>
      <w:r w:rsidRPr="00CE6071">
        <w:tab/>
        <w:t>(b)</w:t>
      </w:r>
      <w:r w:rsidRPr="00CE6071">
        <w:tab/>
        <w:t>certain travel expenses of former members of parliament; and</w:t>
      </w:r>
    </w:p>
    <w:p w:rsidR="00270EB3" w:rsidRPr="00CE6071" w:rsidRDefault="00270EB3" w:rsidP="00CE6071">
      <w:pPr>
        <w:pStyle w:val="SOPara"/>
      </w:pPr>
      <w:r w:rsidRPr="00CE6071">
        <w:tab/>
        <w:t>(c)</w:t>
      </w:r>
      <w:r w:rsidRPr="00CE6071">
        <w:tab/>
        <w:t>the travel expenses and travel allowances of persons employed under Part</w:t>
      </w:r>
      <w:r w:rsidR="00CE6071" w:rsidRPr="00CE6071">
        <w:t> </w:t>
      </w:r>
      <w:r w:rsidRPr="00CE6071">
        <w:t xml:space="preserve">III or IV of the </w:t>
      </w:r>
      <w:r w:rsidRPr="00CE6071">
        <w:rPr>
          <w:i/>
        </w:rPr>
        <w:t>Members of Parliament (Staff) Act 1984</w:t>
      </w:r>
      <w:r w:rsidRPr="00CE6071">
        <w:t>.</w:t>
      </w:r>
    </w:p>
    <w:p w:rsidR="00270EB3" w:rsidRPr="00CE6071" w:rsidRDefault="00270EB3" w:rsidP="00CE6071">
      <w:pPr>
        <w:pStyle w:val="SOBullet"/>
      </w:pPr>
      <w:r w:rsidRPr="00CE6071">
        <w:t>•</w:t>
      </w:r>
      <w:r w:rsidRPr="00CE6071">
        <w:tab/>
        <w:t>Those functions include:</w:t>
      </w:r>
    </w:p>
    <w:p w:rsidR="00270EB3" w:rsidRPr="00CE6071" w:rsidRDefault="00270EB3" w:rsidP="00CE6071">
      <w:pPr>
        <w:pStyle w:val="SOPara"/>
      </w:pPr>
      <w:r w:rsidRPr="00CE6071">
        <w:tab/>
        <w:t>(a)</w:t>
      </w:r>
      <w:r w:rsidRPr="00CE6071">
        <w:tab/>
        <w:t>giving advice about travel expenses and travel allowances; and</w:t>
      </w:r>
    </w:p>
    <w:p w:rsidR="00270EB3" w:rsidRPr="00CE6071" w:rsidRDefault="00270EB3" w:rsidP="00CE6071">
      <w:pPr>
        <w:pStyle w:val="SOPara"/>
      </w:pPr>
      <w:r w:rsidRPr="00CE6071">
        <w:tab/>
        <w:t>(b)</w:t>
      </w:r>
      <w:r w:rsidRPr="00CE6071">
        <w:tab/>
        <w:t>monitoring travel expenses and travel allowances; and</w:t>
      </w:r>
    </w:p>
    <w:p w:rsidR="00270EB3" w:rsidRPr="00CE6071" w:rsidRDefault="00270EB3" w:rsidP="00CE6071">
      <w:pPr>
        <w:pStyle w:val="SOPara"/>
      </w:pPr>
      <w:r w:rsidRPr="00CE6071">
        <w:tab/>
        <w:t>(c)</w:t>
      </w:r>
      <w:r w:rsidRPr="00CE6071">
        <w:tab/>
        <w:t>preparing regular reports relating to work expenses, travel expenses and travel allowances; and</w:t>
      </w:r>
    </w:p>
    <w:p w:rsidR="00270EB3" w:rsidRPr="00CE6071" w:rsidRDefault="00270EB3" w:rsidP="00CE6071">
      <w:pPr>
        <w:pStyle w:val="SOPara"/>
      </w:pPr>
      <w:r w:rsidRPr="00CE6071">
        <w:tab/>
        <w:t>(d)</w:t>
      </w:r>
      <w:r w:rsidRPr="00CE6071">
        <w:tab/>
        <w:t>audits relating to work expenses, travel expenses and travel allowances; and</w:t>
      </w:r>
    </w:p>
    <w:p w:rsidR="00270EB3" w:rsidRPr="00CE6071" w:rsidRDefault="00270EB3" w:rsidP="00CE6071">
      <w:pPr>
        <w:pStyle w:val="SOPara"/>
      </w:pPr>
      <w:r w:rsidRPr="00CE6071">
        <w:tab/>
        <w:t>(e)</w:t>
      </w:r>
      <w:r w:rsidRPr="00CE6071">
        <w:tab/>
        <w:t>processing claims relating to travel expenses and travel allowances.</w:t>
      </w:r>
    </w:p>
    <w:p w:rsidR="00270EB3" w:rsidRPr="00CE6071" w:rsidRDefault="00270EB3" w:rsidP="00CE6071">
      <w:pPr>
        <w:pStyle w:val="SOBullet"/>
      </w:pPr>
      <w:r w:rsidRPr="00CE6071">
        <w:t>•</w:t>
      </w:r>
      <w:r w:rsidRPr="00CE6071">
        <w:tab/>
        <w:t>The Authority has a CEO who is responsible for its administration and for assisting it to perform its functions.</w:t>
      </w:r>
    </w:p>
    <w:p w:rsidR="00270EB3" w:rsidRPr="00CE6071" w:rsidRDefault="00270EB3" w:rsidP="00CE6071">
      <w:pPr>
        <w:pStyle w:val="ActHead5"/>
      </w:pPr>
      <w:bookmarkStart w:id="6" w:name="_Toc475692230"/>
      <w:r w:rsidRPr="00CE6071">
        <w:rPr>
          <w:rStyle w:val="CharSectno"/>
        </w:rPr>
        <w:t>4</w:t>
      </w:r>
      <w:r w:rsidRPr="00CE6071">
        <w:t xml:space="preserve">  Definitions</w:t>
      </w:r>
      <w:bookmarkEnd w:id="6"/>
    </w:p>
    <w:p w:rsidR="00270EB3" w:rsidRPr="00CE6071" w:rsidRDefault="00270EB3" w:rsidP="00CE6071">
      <w:pPr>
        <w:pStyle w:val="subsection"/>
      </w:pPr>
      <w:r w:rsidRPr="00CE6071">
        <w:tab/>
      </w:r>
      <w:r w:rsidRPr="00CE6071">
        <w:tab/>
        <w:t>In this Act:</w:t>
      </w:r>
    </w:p>
    <w:p w:rsidR="00CF1A68" w:rsidRPr="00CE6071" w:rsidRDefault="00CF1A68" w:rsidP="00CE6071">
      <w:pPr>
        <w:pStyle w:val="Definition"/>
      </w:pPr>
      <w:r w:rsidRPr="00CE6071">
        <w:rPr>
          <w:b/>
          <w:i/>
        </w:rPr>
        <w:t>appointed member of the Authority</w:t>
      </w:r>
      <w:r w:rsidRPr="00CE6071">
        <w:t xml:space="preserve"> means a member of the Authority who is not the President of the Remuneration Tribunal.</w:t>
      </w:r>
    </w:p>
    <w:p w:rsidR="00270EB3" w:rsidRPr="00CE6071" w:rsidRDefault="00270EB3" w:rsidP="00CE6071">
      <w:pPr>
        <w:pStyle w:val="Definition"/>
      </w:pPr>
      <w:r w:rsidRPr="00CE6071">
        <w:rPr>
          <w:b/>
          <w:i/>
        </w:rPr>
        <w:t>Authority</w:t>
      </w:r>
      <w:r w:rsidRPr="00CE6071">
        <w:t xml:space="preserve"> means the Independent Parliamentary Expenses Authority.</w:t>
      </w:r>
    </w:p>
    <w:p w:rsidR="00270EB3" w:rsidRPr="00CE6071" w:rsidRDefault="00270EB3" w:rsidP="00CE6071">
      <w:pPr>
        <w:pStyle w:val="Definition"/>
      </w:pPr>
      <w:r w:rsidRPr="00CE6071">
        <w:rPr>
          <w:b/>
          <w:i/>
        </w:rPr>
        <w:lastRenderedPageBreak/>
        <w:t xml:space="preserve">CEO </w:t>
      </w:r>
      <w:r w:rsidRPr="00CE6071">
        <w:t>means the Chief Executive Officer of the Authority.</w:t>
      </w:r>
    </w:p>
    <w:p w:rsidR="00270EB3" w:rsidRPr="00CE6071" w:rsidRDefault="00270EB3" w:rsidP="00CE6071">
      <w:pPr>
        <w:pStyle w:val="Definition"/>
      </w:pPr>
      <w:r w:rsidRPr="00CE6071">
        <w:rPr>
          <w:b/>
          <w:i/>
        </w:rPr>
        <w:t>claim</w:t>
      </w:r>
      <w:r w:rsidRPr="00CE6071">
        <w:t xml:space="preserve"> includes request.</w:t>
      </w:r>
    </w:p>
    <w:p w:rsidR="00270EB3" w:rsidRPr="00CE6071" w:rsidRDefault="00270EB3" w:rsidP="00CE6071">
      <w:pPr>
        <w:pStyle w:val="Definition"/>
      </w:pPr>
      <w:r w:rsidRPr="00CE6071">
        <w:rPr>
          <w:b/>
          <w:i/>
        </w:rPr>
        <w:t>Commonwealth judicial officer</w:t>
      </w:r>
      <w:r w:rsidRPr="00CE6071">
        <w:t xml:space="preserve"> means:</w:t>
      </w:r>
    </w:p>
    <w:p w:rsidR="00270EB3" w:rsidRPr="00CE6071" w:rsidRDefault="00270EB3" w:rsidP="00CE6071">
      <w:pPr>
        <w:pStyle w:val="paragraph"/>
      </w:pPr>
      <w:r w:rsidRPr="00CE6071">
        <w:tab/>
        <w:t>(a)</w:t>
      </w:r>
      <w:r w:rsidRPr="00CE6071">
        <w:tab/>
        <w:t>a Justice of the High Court; or</w:t>
      </w:r>
    </w:p>
    <w:p w:rsidR="00270EB3" w:rsidRPr="00CE6071" w:rsidRDefault="00270EB3" w:rsidP="00CE6071">
      <w:pPr>
        <w:pStyle w:val="paragraph"/>
      </w:pPr>
      <w:r w:rsidRPr="00CE6071">
        <w:tab/>
        <w:t>(b)</w:t>
      </w:r>
      <w:r w:rsidRPr="00CE6071">
        <w:tab/>
        <w:t>a judge or justice of a court created by the Parliament.</w:t>
      </w:r>
    </w:p>
    <w:p w:rsidR="00270EB3" w:rsidRPr="00CE6071" w:rsidRDefault="00270EB3" w:rsidP="00CE6071">
      <w:pPr>
        <w:pStyle w:val="Definition"/>
      </w:pPr>
      <w:r w:rsidRPr="00CE6071">
        <w:rPr>
          <w:b/>
          <w:i/>
        </w:rPr>
        <w:t>designated parliamentary benefit</w:t>
      </w:r>
      <w:r w:rsidRPr="00CE6071">
        <w:t xml:space="preserve"> means:</w:t>
      </w:r>
    </w:p>
    <w:p w:rsidR="00270EB3" w:rsidRPr="00CE6071" w:rsidRDefault="00270EB3" w:rsidP="00CE6071">
      <w:pPr>
        <w:pStyle w:val="paragraph"/>
      </w:pPr>
      <w:r w:rsidRPr="00CE6071">
        <w:tab/>
        <w:t>(a)</w:t>
      </w:r>
      <w:r w:rsidRPr="00CE6071">
        <w:tab/>
        <w:t xml:space="preserve">a benefit (within the meaning of the </w:t>
      </w:r>
      <w:r w:rsidRPr="00CE6071">
        <w:rPr>
          <w:i/>
        </w:rPr>
        <w:t>Parliamentary Entitlements Act 1990</w:t>
      </w:r>
      <w:r w:rsidRPr="00CE6071">
        <w:t>) that is not a benefit under the parliamentary injury compensation scheme; or</w:t>
      </w:r>
    </w:p>
    <w:p w:rsidR="00270EB3" w:rsidRPr="00CE6071" w:rsidRDefault="00270EB3" w:rsidP="00CE6071">
      <w:pPr>
        <w:pStyle w:val="paragraph"/>
      </w:pPr>
      <w:r w:rsidRPr="00CE6071">
        <w:tab/>
        <w:t>(b)</w:t>
      </w:r>
      <w:r w:rsidRPr="00CE6071">
        <w:tab/>
        <w:t>a benefit (however described) that:</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is determined by the Remuneration Tribunal under subsection</w:t>
      </w:r>
      <w:r w:rsidR="00CE6071" w:rsidRPr="00CE6071">
        <w:t> </w:t>
      </w:r>
      <w:r w:rsidRPr="00CE6071">
        <w:t xml:space="preserve">7(1) or (2) of the </w:t>
      </w:r>
      <w:r w:rsidRPr="00CE6071">
        <w:rPr>
          <w:i/>
        </w:rPr>
        <w:t>Remuneration Tribunal Act 1973</w:t>
      </w:r>
      <w:r w:rsidRPr="00CE6071">
        <w:t>; and</w:t>
      </w:r>
    </w:p>
    <w:p w:rsidR="00270EB3" w:rsidRPr="00CE6071" w:rsidRDefault="00270EB3" w:rsidP="00CE6071">
      <w:pPr>
        <w:pStyle w:val="paragraphsub"/>
      </w:pPr>
      <w:r w:rsidRPr="00CE6071">
        <w:tab/>
        <w:t>(ii)</w:t>
      </w:r>
      <w:r w:rsidRPr="00CE6071">
        <w:tab/>
        <w:t>is not</w:t>
      </w:r>
      <w:r w:rsidR="00CF1A68" w:rsidRPr="00CE6071">
        <w:t xml:space="preserve"> salary</w:t>
      </w:r>
      <w:r w:rsidRPr="00CE6071">
        <w:t>; or</w:t>
      </w:r>
    </w:p>
    <w:p w:rsidR="00270EB3" w:rsidRPr="00CE6071" w:rsidRDefault="00270EB3" w:rsidP="00CE6071">
      <w:pPr>
        <w:pStyle w:val="paragraph"/>
      </w:pPr>
      <w:r w:rsidRPr="00CE6071">
        <w:tab/>
        <w:t>(c)</w:t>
      </w:r>
      <w:r w:rsidRPr="00CE6071">
        <w:tab/>
        <w:t>a benefit (however described) that:</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is determined by the Remuneration Tribunal under subsection</w:t>
      </w:r>
      <w:r w:rsidR="00CE6071" w:rsidRPr="00CE6071">
        <w:t> </w:t>
      </w:r>
      <w:r w:rsidRPr="00CE6071">
        <w:t xml:space="preserve">7(4) of the </w:t>
      </w:r>
      <w:r w:rsidRPr="00CE6071">
        <w:rPr>
          <w:i/>
        </w:rPr>
        <w:t>Remuneration Tribunal Act 1973</w:t>
      </w:r>
      <w:r w:rsidRPr="00CE6071">
        <w:t xml:space="preserve"> so far as that subsection relates to subsection</w:t>
      </w:r>
      <w:r w:rsidR="00CE6071" w:rsidRPr="00CE6071">
        <w:t> </w:t>
      </w:r>
      <w:r w:rsidRPr="00CE6071">
        <w:t>7(1) or (2) of that Act; and</w:t>
      </w:r>
    </w:p>
    <w:p w:rsidR="00270EB3" w:rsidRPr="00CE6071" w:rsidRDefault="00270EB3" w:rsidP="00CE6071">
      <w:pPr>
        <w:pStyle w:val="paragraphsub"/>
      </w:pPr>
      <w:r w:rsidRPr="00CE6071">
        <w:tab/>
        <w:t>(ii)</w:t>
      </w:r>
      <w:r w:rsidRPr="00CE6071">
        <w:tab/>
        <w:t xml:space="preserve">is not </w:t>
      </w:r>
      <w:r w:rsidR="00CF1A68" w:rsidRPr="00CE6071">
        <w:t>salary</w:t>
      </w:r>
      <w:r w:rsidRPr="00CE6071">
        <w:t>; or</w:t>
      </w:r>
    </w:p>
    <w:p w:rsidR="00270EB3" w:rsidRPr="00CE6071" w:rsidRDefault="00270EB3" w:rsidP="00CE6071">
      <w:pPr>
        <w:pStyle w:val="paragraph"/>
      </w:pPr>
      <w:r w:rsidRPr="00CE6071">
        <w:tab/>
        <w:t>(d)</w:t>
      </w:r>
      <w:r w:rsidRPr="00CE6071">
        <w:tab/>
        <w:t>a benefit (however described) that:</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is in connection with travel by a Minister; and</w:t>
      </w:r>
    </w:p>
    <w:p w:rsidR="00270EB3" w:rsidRPr="00CE6071" w:rsidRDefault="00270EB3" w:rsidP="00CE6071">
      <w:pPr>
        <w:pStyle w:val="paragraphsub"/>
      </w:pPr>
      <w:r w:rsidRPr="00CE6071">
        <w:tab/>
        <w:t>(ii)</w:t>
      </w:r>
      <w:r w:rsidRPr="00CE6071">
        <w:tab/>
        <w:t>is authorised by the executive power of the Commonwealth; or</w:t>
      </w:r>
    </w:p>
    <w:p w:rsidR="00270EB3" w:rsidRPr="00CE6071" w:rsidRDefault="00270EB3" w:rsidP="00CE6071">
      <w:pPr>
        <w:pStyle w:val="paragraph"/>
      </w:pPr>
      <w:r w:rsidRPr="00CE6071">
        <w:tab/>
        <w:t>(e)</w:t>
      </w:r>
      <w:r w:rsidRPr="00CE6071">
        <w:tab/>
        <w:t>a benefit (however described) that:</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is in connection with travel by a former member of parliament; and</w:t>
      </w:r>
    </w:p>
    <w:p w:rsidR="00270EB3" w:rsidRPr="00CE6071" w:rsidRDefault="00270EB3" w:rsidP="00CE6071">
      <w:pPr>
        <w:pStyle w:val="paragraphsub"/>
      </w:pPr>
      <w:r w:rsidRPr="00CE6071">
        <w:tab/>
        <w:t>(ii)</w:t>
      </w:r>
      <w:r w:rsidRPr="00CE6071">
        <w:tab/>
        <w:t>is authorised by or under a law of the Commonwealth (other than this Act); and</w:t>
      </w:r>
    </w:p>
    <w:p w:rsidR="00270EB3" w:rsidRPr="00CE6071" w:rsidRDefault="00270EB3" w:rsidP="00CE6071">
      <w:pPr>
        <w:pStyle w:val="paragraphsub"/>
      </w:pPr>
      <w:r w:rsidRPr="00CE6071">
        <w:tab/>
        <w:t>(iii)</w:t>
      </w:r>
      <w:r w:rsidRPr="00CE6071">
        <w:tab/>
        <w:t xml:space="preserve">is not provided in accordance with the Act known as the </w:t>
      </w:r>
      <w:r w:rsidRPr="00CE6071">
        <w:rPr>
          <w:i/>
        </w:rPr>
        <w:t>Members of Parliament (Life Gold Pass) Act 2002</w:t>
      </w:r>
      <w:r w:rsidRPr="00CE6071">
        <w:t xml:space="preserve"> or the </w:t>
      </w:r>
      <w:r w:rsidRPr="00CE6071">
        <w:rPr>
          <w:i/>
        </w:rPr>
        <w:t>Parliamentary Retirement Travel Act 2002</w:t>
      </w:r>
      <w:r w:rsidRPr="00CE6071">
        <w:t>.</w:t>
      </w:r>
    </w:p>
    <w:p w:rsidR="00270EB3" w:rsidRPr="00CE6071" w:rsidRDefault="00270EB3" w:rsidP="00CE6071">
      <w:pPr>
        <w:pStyle w:val="notetext"/>
      </w:pPr>
      <w:r w:rsidRPr="00CE6071">
        <w:t>Note:</w:t>
      </w:r>
      <w:r w:rsidRPr="00CE6071">
        <w:tab/>
        <w:t>This definition relates to the parliamentary expenses framework that was in existence in February 2017.</w:t>
      </w:r>
    </w:p>
    <w:p w:rsidR="00270EB3" w:rsidRPr="00CE6071" w:rsidRDefault="00270EB3" w:rsidP="00CE6071">
      <w:pPr>
        <w:pStyle w:val="Definition"/>
      </w:pPr>
      <w:r w:rsidRPr="00CE6071">
        <w:rPr>
          <w:b/>
          <w:i/>
        </w:rPr>
        <w:lastRenderedPageBreak/>
        <w:t>designated parliamentary travel benefit</w:t>
      </w:r>
      <w:r w:rsidRPr="00CE6071">
        <w:t xml:space="preserve"> means:</w:t>
      </w:r>
    </w:p>
    <w:p w:rsidR="00270EB3" w:rsidRPr="00CE6071" w:rsidRDefault="00270EB3" w:rsidP="00CE6071">
      <w:pPr>
        <w:pStyle w:val="paragraph"/>
      </w:pPr>
      <w:r w:rsidRPr="00CE6071">
        <w:tab/>
        <w:t>(a)</w:t>
      </w:r>
      <w:r w:rsidRPr="00CE6071">
        <w:tab/>
        <w:t>a designated parliamentary benefit (other than an MP travel allowance) that is in connection with travel by a member of parliament; or</w:t>
      </w:r>
    </w:p>
    <w:p w:rsidR="00270EB3" w:rsidRPr="00CE6071" w:rsidRDefault="00270EB3" w:rsidP="00CE6071">
      <w:pPr>
        <w:pStyle w:val="paragraph"/>
      </w:pPr>
      <w:r w:rsidRPr="00CE6071">
        <w:tab/>
        <w:t>(b)</w:t>
      </w:r>
      <w:r w:rsidRPr="00CE6071">
        <w:tab/>
        <w:t>a designated parliamentary benefit that is in connection with travel by:</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the spouse of a member of parliament; or</w:t>
      </w:r>
    </w:p>
    <w:p w:rsidR="00270EB3" w:rsidRPr="00CE6071" w:rsidRDefault="00270EB3" w:rsidP="00CE6071">
      <w:pPr>
        <w:pStyle w:val="paragraphsub"/>
      </w:pPr>
      <w:r w:rsidRPr="00CE6071">
        <w:tab/>
        <w:t>(ii)</w:t>
      </w:r>
      <w:r w:rsidRPr="00CE6071">
        <w:tab/>
        <w:t>another person;</w:t>
      </w:r>
    </w:p>
    <w:p w:rsidR="00270EB3" w:rsidRPr="00CE6071" w:rsidRDefault="00270EB3" w:rsidP="00CE6071">
      <w:pPr>
        <w:pStyle w:val="paragraph"/>
      </w:pPr>
      <w:r w:rsidRPr="00CE6071">
        <w:tab/>
      </w:r>
      <w:r w:rsidRPr="00CE6071">
        <w:tab/>
        <w:t>for the purpose of accompanying a member of parliament when the member is travelling; or</w:t>
      </w:r>
    </w:p>
    <w:p w:rsidR="00270EB3" w:rsidRPr="00CE6071" w:rsidRDefault="00270EB3" w:rsidP="00CE6071">
      <w:pPr>
        <w:pStyle w:val="paragraph"/>
      </w:pPr>
      <w:r w:rsidRPr="00CE6071">
        <w:tab/>
        <w:t>(c)</w:t>
      </w:r>
      <w:r w:rsidRPr="00CE6071">
        <w:tab/>
        <w:t>a designated parliamentary benefit that is in connection with travel by:</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the spouse of a member of parliament; or</w:t>
      </w:r>
    </w:p>
    <w:p w:rsidR="00270EB3" w:rsidRPr="00CE6071" w:rsidRDefault="00270EB3" w:rsidP="00CE6071">
      <w:pPr>
        <w:pStyle w:val="paragraphsub"/>
      </w:pPr>
      <w:r w:rsidRPr="00CE6071">
        <w:tab/>
        <w:t>(ii)</w:t>
      </w:r>
      <w:r w:rsidRPr="00CE6071">
        <w:tab/>
        <w:t>another person;</w:t>
      </w:r>
    </w:p>
    <w:p w:rsidR="00270EB3" w:rsidRPr="00CE6071" w:rsidRDefault="00270EB3" w:rsidP="00CE6071">
      <w:pPr>
        <w:pStyle w:val="paragraph"/>
      </w:pPr>
      <w:r w:rsidRPr="00CE6071">
        <w:tab/>
      </w:r>
      <w:r w:rsidRPr="00CE6071">
        <w:tab/>
        <w:t>for the purpose of joining a member of parliament; or</w:t>
      </w:r>
    </w:p>
    <w:p w:rsidR="00270EB3" w:rsidRPr="00CE6071" w:rsidRDefault="00270EB3" w:rsidP="00CE6071">
      <w:pPr>
        <w:pStyle w:val="paragraph"/>
      </w:pPr>
      <w:r w:rsidRPr="00CE6071">
        <w:tab/>
        <w:t>(d)</w:t>
      </w:r>
      <w:r w:rsidRPr="00CE6071">
        <w:tab/>
        <w:t>a designated parliamentary benefit that is in connection with travel by:</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the spouse of a member of parliament; or</w:t>
      </w:r>
    </w:p>
    <w:p w:rsidR="00270EB3" w:rsidRPr="00CE6071" w:rsidRDefault="00270EB3" w:rsidP="00CE6071">
      <w:pPr>
        <w:pStyle w:val="paragraphsub"/>
      </w:pPr>
      <w:r w:rsidRPr="00CE6071">
        <w:tab/>
        <w:t>(ii)</w:t>
      </w:r>
      <w:r w:rsidRPr="00CE6071">
        <w:tab/>
        <w:t>a person nominated by a member of parliament;</w:t>
      </w:r>
    </w:p>
    <w:p w:rsidR="00270EB3" w:rsidRPr="00CE6071" w:rsidRDefault="00270EB3" w:rsidP="00CE6071">
      <w:pPr>
        <w:pStyle w:val="paragraph"/>
      </w:pPr>
      <w:r w:rsidRPr="00CE6071">
        <w:tab/>
      </w:r>
      <w:r w:rsidRPr="00CE6071">
        <w:tab/>
        <w:t>for the purpose of representing the member of parliament at a funeral or function; or</w:t>
      </w:r>
    </w:p>
    <w:p w:rsidR="00270EB3" w:rsidRPr="00CE6071" w:rsidRDefault="00270EB3" w:rsidP="00CE6071">
      <w:pPr>
        <w:pStyle w:val="paragraph"/>
      </w:pPr>
      <w:r w:rsidRPr="00CE6071">
        <w:tab/>
        <w:t>(e)</w:t>
      </w:r>
      <w:r w:rsidRPr="00CE6071">
        <w:tab/>
        <w:t>a designated parliamentary benefit that is in connection with travel by:</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the spouse of a member of parliament; or</w:t>
      </w:r>
    </w:p>
    <w:p w:rsidR="00270EB3" w:rsidRPr="00CE6071" w:rsidRDefault="00270EB3" w:rsidP="00CE6071">
      <w:pPr>
        <w:pStyle w:val="paragraphsub"/>
      </w:pPr>
      <w:r w:rsidRPr="00CE6071">
        <w:tab/>
        <w:t>(ii)</w:t>
      </w:r>
      <w:r w:rsidRPr="00CE6071">
        <w:tab/>
        <w:t>a person nominated by a member of parliament;</w:t>
      </w:r>
    </w:p>
    <w:p w:rsidR="00270EB3" w:rsidRPr="00CE6071" w:rsidRDefault="00270EB3" w:rsidP="00CE6071">
      <w:pPr>
        <w:pStyle w:val="paragraph"/>
      </w:pPr>
      <w:r w:rsidRPr="00CE6071">
        <w:tab/>
      </w:r>
      <w:r w:rsidRPr="00CE6071">
        <w:tab/>
        <w:t>for the purpose of attending an official government, parliamentary or vice</w:t>
      </w:r>
      <w:r w:rsidR="00677DC1">
        <w:noBreakHyphen/>
      </w:r>
      <w:r w:rsidRPr="00CE6071">
        <w:t>regal function as an invitee; or</w:t>
      </w:r>
    </w:p>
    <w:p w:rsidR="00270EB3" w:rsidRPr="00CE6071" w:rsidRDefault="00270EB3" w:rsidP="00CE6071">
      <w:pPr>
        <w:pStyle w:val="paragraph"/>
      </w:pPr>
      <w:r w:rsidRPr="00CE6071">
        <w:tab/>
        <w:t>(f)</w:t>
      </w:r>
      <w:r w:rsidRPr="00CE6071">
        <w:tab/>
        <w:t>a designated parliamentary benefit that:</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is in connection with travel by a Minister; and</w:t>
      </w:r>
    </w:p>
    <w:p w:rsidR="00270EB3" w:rsidRPr="00CE6071" w:rsidRDefault="00270EB3" w:rsidP="00CE6071">
      <w:pPr>
        <w:pStyle w:val="paragraphsub"/>
      </w:pPr>
      <w:r w:rsidRPr="00CE6071">
        <w:tab/>
        <w:t>(ii)</w:t>
      </w:r>
      <w:r w:rsidRPr="00CE6071">
        <w:tab/>
        <w:t>is authorised by the executive power of the Commonwealth; or</w:t>
      </w:r>
    </w:p>
    <w:p w:rsidR="00270EB3" w:rsidRPr="00CE6071" w:rsidRDefault="00270EB3" w:rsidP="00CE6071">
      <w:pPr>
        <w:pStyle w:val="paragraph"/>
      </w:pPr>
      <w:r w:rsidRPr="00CE6071">
        <w:tab/>
        <w:t>(g)</w:t>
      </w:r>
      <w:r w:rsidRPr="00CE6071">
        <w:tab/>
        <w:t>a designated parliamentary benefit that:</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is in connection with travel by a former member of parliament; and</w:t>
      </w:r>
    </w:p>
    <w:p w:rsidR="00270EB3" w:rsidRPr="00CE6071" w:rsidRDefault="00270EB3" w:rsidP="00CE6071">
      <w:pPr>
        <w:pStyle w:val="paragraphsub"/>
      </w:pPr>
      <w:r w:rsidRPr="00CE6071">
        <w:tab/>
        <w:t>(ii)</w:t>
      </w:r>
      <w:r w:rsidRPr="00CE6071">
        <w:tab/>
        <w:t>is authorised by or under a law of the Commonwealth (other than this Act); and</w:t>
      </w:r>
    </w:p>
    <w:p w:rsidR="00270EB3" w:rsidRPr="00CE6071" w:rsidRDefault="00270EB3" w:rsidP="00CE6071">
      <w:pPr>
        <w:pStyle w:val="paragraphsub"/>
      </w:pPr>
      <w:r w:rsidRPr="00CE6071">
        <w:lastRenderedPageBreak/>
        <w:tab/>
        <w:t>(iii)</w:t>
      </w:r>
      <w:r w:rsidRPr="00CE6071">
        <w:tab/>
        <w:t xml:space="preserve">is not provided in accordance with the Act known as the </w:t>
      </w:r>
      <w:r w:rsidRPr="00CE6071">
        <w:rPr>
          <w:i/>
        </w:rPr>
        <w:t>Members of Parliament (Life Gold Pass) Act 2002</w:t>
      </w:r>
      <w:r w:rsidRPr="00CE6071">
        <w:t xml:space="preserve"> or the </w:t>
      </w:r>
      <w:r w:rsidRPr="00CE6071">
        <w:rPr>
          <w:i/>
        </w:rPr>
        <w:t>Parliamentary Retirement Travel Act 2002</w:t>
      </w:r>
      <w:r w:rsidRPr="00CE6071">
        <w:t>.</w:t>
      </w:r>
    </w:p>
    <w:p w:rsidR="00270EB3" w:rsidRPr="00CE6071" w:rsidRDefault="00270EB3" w:rsidP="00CE6071">
      <w:pPr>
        <w:pStyle w:val="notetext"/>
      </w:pPr>
      <w:r w:rsidRPr="00CE6071">
        <w:t>Note:</w:t>
      </w:r>
      <w:r w:rsidRPr="00CE6071">
        <w:tab/>
        <w:t>This definition relates to the parliamentary expenses framework that was in existence in February 2017.</w:t>
      </w:r>
    </w:p>
    <w:p w:rsidR="00270EB3" w:rsidRPr="00CE6071" w:rsidRDefault="00270EB3" w:rsidP="00CE6071">
      <w:pPr>
        <w:pStyle w:val="Definition"/>
      </w:pPr>
      <w:r w:rsidRPr="00CE6071">
        <w:rPr>
          <w:b/>
          <w:i/>
        </w:rPr>
        <w:t>engage in conduct</w:t>
      </w:r>
      <w:r w:rsidRPr="00CE6071">
        <w:rPr>
          <w:i/>
        </w:rPr>
        <w:t xml:space="preserve"> </w:t>
      </w:r>
      <w:r w:rsidRPr="00CE6071">
        <w:t>means:</w:t>
      </w:r>
    </w:p>
    <w:p w:rsidR="00270EB3" w:rsidRPr="00CE6071" w:rsidRDefault="00270EB3" w:rsidP="00CE6071">
      <w:pPr>
        <w:pStyle w:val="paragraph"/>
      </w:pPr>
      <w:r w:rsidRPr="00CE6071">
        <w:tab/>
        <w:t>(a)</w:t>
      </w:r>
      <w:r w:rsidRPr="00CE6071">
        <w:tab/>
        <w:t>do an act; or</w:t>
      </w:r>
    </w:p>
    <w:p w:rsidR="00270EB3" w:rsidRPr="00CE6071" w:rsidRDefault="00270EB3" w:rsidP="00CE6071">
      <w:pPr>
        <w:pStyle w:val="paragraph"/>
      </w:pPr>
      <w:r w:rsidRPr="00CE6071">
        <w:tab/>
        <w:t>(b)</w:t>
      </w:r>
      <w:r w:rsidRPr="00CE6071">
        <w:tab/>
        <w:t>omit to perform an act.</w:t>
      </w:r>
    </w:p>
    <w:p w:rsidR="00270EB3" w:rsidRPr="00CE6071" w:rsidRDefault="00270EB3" w:rsidP="00CE6071">
      <w:pPr>
        <w:pStyle w:val="Definition"/>
      </w:pPr>
      <w:r w:rsidRPr="00CE6071">
        <w:rPr>
          <w:b/>
          <w:i/>
        </w:rPr>
        <w:t>harm</w:t>
      </w:r>
      <w:r w:rsidRPr="00CE6071">
        <w:t xml:space="preserve"> has the same meaning as in the Dictionary to the </w:t>
      </w:r>
      <w:r w:rsidRPr="00CE6071">
        <w:rPr>
          <w:i/>
        </w:rPr>
        <w:t>Criminal Code</w:t>
      </w:r>
      <w:r w:rsidRPr="00CE6071">
        <w:t>.</w:t>
      </w:r>
    </w:p>
    <w:p w:rsidR="00270EB3" w:rsidRPr="00CE6071" w:rsidRDefault="00270EB3" w:rsidP="00CE6071">
      <w:pPr>
        <w:pStyle w:val="Definition"/>
      </w:pPr>
      <w:r w:rsidRPr="00CE6071">
        <w:rPr>
          <w:b/>
          <w:i/>
        </w:rPr>
        <w:t>incidentals</w:t>
      </w:r>
      <w:r w:rsidRPr="00CE6071">
        <w:t xml:space="preserve"> includes the cost of transport.</w:t>
      </w:r>
    </w:p>
    <w:p w:rsidR="00270EB3" w:rsidRPr="00CE6071" w:rsidRDefault="00270EB3" w:rsidP="00CE6071">
      <w:pPr>
        <w:pStyle w:val="Definition"/>
      </w:pPr>
      <w:r w:rsidRPr="00CE6071">
        <w:rPr>
          <w:b/>
          <w:i/>
        </w:rPr>
        <w:t>legislative rules</w:t>
      </w:r>
      <w:r w:rsidRPr="00CE6071">
        <w:t xml:space="preserve"> means rules made under section</w:t>
      </w:r>
      <w:r w:rsidR="00CE6071" w:rsidRPr="00CE6071">
        <w:t> </w:t>
      </w:r>
      <w:r w:rsidRPr="00CE6071">
        <w:t>64.</w:t>
      </w:r>
    </w:p>
    <w:p w:rsidR="00270EB3" w:rsidRPr="00CE6071" w:rsidRDefault="00270EB3" w:rsidP="00CE6071">
      <w:pPr>
        <w:pStyle w:val="Definition"/>
      </w:pPr>
      <w:r w:rsidRPr="00CE6071">
        <w:rPr>
          <w:b/>
          <w:i/>
        </w:rPr>
        <w:t>member of parliament</w:t>
      </w:r>
      <w:r w:rsidRPr="00CE6071">
        <w:t xml:space="preserve"> means:</w:t>
      </w:r>
    </w:p>
    <w:p w:rsidR="00270EB3" w:rsidRPr="00CE6071" w:rsidRDefault="00270EB3" w:rsidP="00CE6071">
      <w:pPr>
        <w:pStyle w:val="paragraph"/>
      </w:pPr>
      <w:r w:rsidRPr="00CE6071">
        <w:tab/>
        <w:t>(a)</w:t>
      </w:r>
      <w:r w:rsidRPr="00CE6071">
        <w:tab/>
        <w:t>a senator; or</w:t>
      </w:r>
    </w:p>
    <w:p w:rsidR="00270EB3" w:rsidRPr="00CE6071" w:rsidRDefault="00270EB3" w:rsidP="00CE6071">
      <w:pPr>
        <w:pStyle w:val="paragraph"/>
      </w:pPr>
      <w:r w:rsidRPr="00CE6071">
        <w:tab/>
        <w:t>(b)</w:t>
      </w:r>
      <w:r w:rsidRPr="00CE6071">
        <w:tab/>
        <w:t>a member of the House of Representatives.</w:t>
      </w:r>
    </w:p>
    <w:p w:rsidR="00270EB3" w:rsidRPr="00CE6071" w:rsidRDefault="00270EB3" w:rsidP="00CE6071">
      <w:pPr>
        <w:pStyle w:val="Definition"/>
      </w:pPr>
      <w:r w:rsidRPr="00CE6071">
        <w:rPr>
          <w:b/>
          <w:i/>
        </w:rPr>
        <w:t>member</w:t>
      </w:r>
      <w:r w:rsidRPr="00CE6071">
        <w:t xml:space="preserve"> </w:t>
      </w:r>
      <w:r w:rsidRPr="00CE6071">
        <w:rPr>
          <w:b/>
          <w:i/>
        </w:rPr>
        <w:t>of the Authority</w:t>
      </w:r>
      <w:r w:rsidRPr="00CE6071">
        <w:t xml:space="preserve"> includes the Chair of the Authority.</w:t>
      </w:r>
    </w:p>
    <w:p w:rsidR="00270EB3" w:rsidRPr="00CE6071" w:rsidRDefault="00270EB3" w:rsidP="00CE6071">
      <w:pPr>
        <w:pStyle w:val="Definition"/>
      </w:pPr>
      <w:r w:rsidRPr="00CE6071">
        <w:rPr>
          <w:b/>
          <w:i/>
        </w:rPr>
        <w:t>MOPS staff member</w:t>
      </w:r>
      <w:r w:rsidRPr="00CE6071">
        <w:t xml:space="preserve"> means a person employed under Part</w:t>
      </w:r>
      <w:r w:rsidR="00CE6071" w:rsidRPr="00CE6071">
        <w:t> </w:t>
      </w:r>
      <w:r w:rsidRPr="00CE6071">
        <w:t xml:space="preserve">III or IV of the </w:t>
      </w:r>
      <w:r w:rsidRPr="00CE6071">
        <w:rPr>
          <w:i/>
        </w:rPr>
        <w:t>Members of Parliament (Staff) Act 1984</w:t>
      </w:r>
      <w:r w:rsidRPr="00CE6071">
        <w:t>.</w:t>
      </w:r>
    </w:p>
    <w:p w:rsidR="00270EB3" w:rsidRPr="00CE6071" w:rsidRDefault="00270EB3" w:rsidP="00CE6071">
      <w:pPr>
        <w:pStyle w:val="Definition"/>
      </w:pPr>
      <w:r w:rsidRPr="00CE6071">
        <w:rPr>
          <w:b/>
          <w:i/>
        </w:rPr>
        <w:t>MOPS travel allowance</w:t>
      </w:r>
      <w:r w:rsidRPr="00CE6071">
        <w:t xml:space="preserve"> means an allowance payable to a MOPS staff member in connection with travel for official business.</w:t>
      </w:r>
    </w:p>
    <w:p w:rsidR="00270EB3" w:rsidRPr="00CE6071" w:rsidRDefault="00270EB3" w:rsidP="00CE6071">
      <w:pPr>
        <w:pStyle w:val="Definition"/>
      </w:pPr>
      <w:r w:rsidRPr="00CE6071">
        <w:rPr>
          <w:b/>
          <w:i/>
        </w:rPr>
        <w:t>MOPS travel expenditure matter</w:t>
      </w:r>
      <w:r w:rsidRPr="00CE6071">
        <w:t xml:space="preserve"> means:</w:t>
      </w:r>
    </w:p>
    <w:p w:rsidR="00270EB3" w:rsidRPr="00CE6071" w:rsidRDefault="00270EB3" w:rsidP="00CE6071">
      <w:pPr>
        <w:pStyle w:val="paragraph"/>
      </w:pPr>
      <w:r w:rsidRPr="00CE6071">
        <w:tab/>
        <w:t>(a)</w:t>
      </w:r>
      <w:r w:rsidRPr="00CE6071">
        <w:tab/>
        <w:t>a matter relating to a MOPS travel expense; or</w:t>
      </w:r>
    </w:p>
    <w:p w:rsidR="00270EB3" w:rsidRPr="00CE6071" w:rsidRDefault="00270EB3" w:rsidP="00CE6071">
      <w:pPr>
        <w:pStyle w:val="paragraph"/>
      </w:pPr>
      <w:r w:rsidRPr="00CE6071">
        <w:tab/>
        <w:t>(b)</w:t>
      </w:r>
      <w:r w:rsidRPr="00CE6071">
        <w:tab/>
        <w:t>a matter relating to a claim for a MOPS travel expense; or</w:t>
      </w:r>
    </w:p>
    <w:p w:rsidR="00270EB3" w:rsidRPr="00CE6071" w:rsidRDefault="00270EB3" w:rsidP="00CE6071">
      <w:pPr>
        <w:pStyle w:val="paragraph"/>
      </w:pPr>
      <w:r w:rsidRPr="00CE6071">
        <w:tab/>
        <w:t>(c)</w:t>
      </w:r>
      <w:r w:rsidRPr="00CE6071">
        <w:tab/>
        <w:t>a matter relating to a MOPS travel allowance; or</w:t>
      </w:r>
    </w:p>
    <w:p w:rsidR="00270EB3" w:rsidRPr="00CE6071" w:rsidRDefault="00270EB3" w:rsidP="00CE6071">
      <w:pPr>
        <w:pStyle w:val="paragraph"/>
      </w:pPr>
      <w:r w:rsidRPr="00CE6071">
        <w:tab/>
        <w:t>(d)</w:t>
      </w:r>
      <w:r w:rsidRPr="00CE6071">
        <w:tab/>
        <w:t>a matter relating to a claim for a MOPS travel allowance.</w:t>
      </w:r>
    </w:p>
    <w:p w:rsidR="00270EB3" w:rsidRPr="00CE6071" w:rsidRDefault="00270EB3" w:rsidP="00CE6071">
      <w:pPr>
        <w:pStyle w:val="Definition"/>
      </w:pPr>
      <w:r w:rsidRPr="00CE6071">
        <w:rPr>
          <w:b/>
          <w:i/>
        </w:rPr>
        <w:t>MOPS travel expense</w:t>
      </w:r>
      <w:r w:rsidRPr="00CE6071">
        <w:t xml:space="preserve"> means an expense incurred in connection with travel by a MOPS staff member for official business.</w:t>
      </w:r>
    </w:p>
    <w:p w:rsidR="00270EB3" w:rsidRPr="00CE6071" w:rsidRDefault="00270EB3" w:rsidP="00CE6071">
      <w:pPr>
        <w:pStyle w:val="Definition"/>
      </w:pPr>
      <w:r w:rsidRPr="00CE6071">
        <w:rPr>
          <w:b/>
          <w:i/>
        </w:rPr>
        <w:t>MP travel allowance</w:t>
      </w:r>
      <w:r w:rsidRPr="00CE6071">
        <w:t xml:space="preserve"> means an allowance payable to a member of parliament in connection with one or more overnight stays by the member.</w:t>
      </w:r>
    </w:p>
    <w:p w:rsidR="00270EB3" w:rsidRPr="00CE6071" w:rsidRDefault="00270EB3" w:rsidP="00CE6071">
      <w:pPr>
        <w:pStyle w:val="Definition"/>
      </w:pPr>
      <w:r w:rsidRPr="00CE6071">
        <w:rPr>
          <w:b/>
          <w:i/>
        </w:rPr>
        <w:lastRenderedPageBreak/>
        <w:t>MP travel expenditure matter</w:t>
      </w:r>
      <w:r w:rsidRPr="00CE6071">
        <w:t xml:space="preserve"> means:</w:t>
      </w:r>
    </w:p>
    <w:p w:rsidR="00270EB3" w:rsidRPr="00CE6071" w:rsidRDefault="00270EB3" w:rsidP="00CE6071">
      <w:pPr>
        <w:pStyle w:val="paragraph"/>
      </w:pPr>
      <w:r w:rsidRPr="00CE6071">
        <w:tab/>
        <w:t>(a)</w:t>
      </w:r>
      <w:r w:rsidRPr="00CE6071">
        <w:tab/>
        <w:t>a matter relating to an MP travel expense; or</w:t>
      </w:r>
    </w:p>
    <w:p w:rsidR="00270EB3" w:rsidRPr="00CE6071" w:rsidRDefault="00270EB3" w:rsidP="00CE6071">
      <w:pPr>
        <w:pStyle w:val="paragraph"/>
      </w:pPr>
      <w:r w:rsidRPr="00CE6071">
        <w:tab/>
        <w:t>(b)</w:t>
      </w:r>
      <w:r w:rsidRPr="00CE6071">
        <w:tab/>
        <w:t>a matter relating to a claim for an MP travel expense; or</w:t>
      </w:r>
    </w:p>
    <w:p w:rsidR="00270EB3" w:rsidRPr="00CE6071" w:rsidRDefault="00270EB3" w:rsidP="00CE6071">
      <w:pPr>
        <w:pStyle w:val="paragraph"/>
      </w:pPr>
      <w:r w:rsidRPr="00CE6071">
        <w:tab/>
        <w:t>(c)</w:t>
      </w:r>
      <w:r w:rsidRPr="00CE6071">
        <w:tab/>
        <w:t>a matter relating to a designated parliamentary travel benefit; or</w:t>
      </w:r>
    </w:p>
    <w:p w:rsidR="00270EB3" w:rsidRPr="00CE6071" w:rsidRDefault="00270EB3" w:rsidP="00CE6071">
      <w:pPr>
        <w:pStyle w:val="paragraph"/>
      </w:pPr>
      <w:r w:rsidRPr="00CE6071">
        <w:tab/>
        <w:t>(d)</w:t>
      </w:r>
      <w:r w:rsidRPr="00CE6071">
        <w:tab/>
        <w:t>a matter relating to a claim for a designated parliamentary travel benefit; or</w:t>
      </w:r>
    </w:p>
    <w:p w:rsidR="00270EB3" w:rsidRPr="00CE6071" w:rsidRDefault="00270EB3" w:rsidP="00CE6071">
      <w:pPr>
        <w:pStyle w:val="paragraph"/>
      </w:pPr>
      <w:r w:rsidRPr="00CE6071">
        <w:tab/>
        <w:t>(e)</w:t>
      </w:r>
      <w:r w:rsidRPr="00CE6071">
        <w:tab/>
        <w:t>a matter relating to an MP travel allowance; or</w:t>
      </w:r>
    </w:p>
    <w:p w:rsidR="00270EB3" w:rsidRPr="00CE6071" w:rsidRDefault="00270EB3" w:rsidP="00CE6071">
      <w:pPr>
        <w:pStyle w:val="paragraph"/>
      </w:pPr>
      <w:r w:rsidRPr="00CE6071">
        <w:tab/>
        <w:t>(f)</w:t>
      </w:r>
      <w:r w:rsidRPr="00CE6071">
        <w:tab/>
        <w:t>a matter relating to a claim for an MP travel allowance.</w:t>
      </w:r>
    </w:p>
    <w:p w:rsidR="00270EB3" w:rsidRPr="00CE6071" w:rsidRDefault="00270EB3" w:rsidP="00CE6071">
      <w:pPr>
        <w:pStyle w:val="Definition"/>
      </w:pPr>
      <w:r w:rsidRPr="00CE6071">
        <w:rPr>
          <w:b/>
          <w:i/>
        </w:rPr>
        <w:t>MP travel expense</w:t>
      </w:r>
      <w:r w:rsidRPr="00CE6071">
        <w:t xml:space="preserve"> means:</w:t>
      </w:r>
    </w:p>
    <w:p w:rsidR="00270EB3" w:rsidRPr="00CE6071" w:rsidRDefault="00270EB3" w:rsidP="00CE6071">
      <w:pPr>
        <w:pStyle w:val="paragraph"/>
      </w:pPr>
      <w:r w:rsidRPr="00CE6071">
        <w:tab/>
        <w:t>(a)</w:t>
      </w:r>
      <w:r w:rsidRPr="00CE6071">
        <w:tab/>
        <w:t>an expense incurred, after the transition time, in connection with travel by a member of parliament, so long as:</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that expense is authorised by or under a law of the Commonwealth (other than this Act); and</w:t>
      </w:r>
    </w:p>
    <w:p w:rsidR="00270EB3" w:rsidRPr="00CE6071" w:rsidRDefault="00270EB3" w:rsidP="00CE6071">
      <w:pPr>
        <w:pStyle w:val="paragraphsub"/>
      </w:pPr>
      <w:r w:rsidRPr="00CE6071">
        <w:tab/>
        <w:t>(ii)</w:t>
      </w:r>
      <w:r w:rsidRPr="00CE6071">
        <w:tab/>
        <w:t>the travel meets the requirements prescribed by or under that law; or</w:t>
      </w:r>
    </w:p>
    <w:p w:rsidR="00270EB3" w:rsidRPr="00CE6071" w:rsidRDefault="00270EB3" w:rsidP="00CE6071">
      <w:pPr>
        <w:pStyle w:val="paragraph"/>
      </w:pPr>
      <w:r w:rsidRPr="00CE6071">
        <w:tab/>
        <w:t>(b)</w:t>
      </w:r>
      <w:r w:rsidRPr="00CE6071">
        <w:tab/>
        <w:t>an expense incurred, after the transition time, in connection with travel by:</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the spouse of a member of parliament; or</w:t>
      </w:r>
    </w:p>
    <w:p w:rsidR="00270EB3" w:rsidRPr="00CE6071" w:rsidRDefault="00270EB3" w:rsidP="00CE6071">
      <w:pPr>
        <w:pStyle w:val="paragraphsub"/>
      </w:pPr>
      <w:r w:rsidRPr="00CE6071">
        <w:tab/>
        <w:t>(ii)</w:t>
      </w:r>
      <w:r w:rsidRPr="00CE6071">
        <w:tab/>
        <w:t>another person;</w:t>
      </w:r>
    </w:p>
    <w:p w:rsidR="00270EB3" w:rsidRPr="00CE6071" w:rsidRDefault="00270EB3" w:rsidP="00CE6071">
      <w:pPr>
        <w:pStyle w:val="paragraph"/>
      </w:pPr>
      <w:r w:rsidRPr="00CE6071">
        <w:tab/>
      </w:r>
      <w:r w:rsidRPr="00CE6071">
        <w:tab/>
        <w:t>for the purpose of accompanying a member of parliament when the member is travelling, so long as that expense is authorised by or under a law of the Commonwealth (other than this Act); or</w:t>
      </w:r>
    </w:p>
    <w:p w:rsidR="00270EB3" w:rsidRPr="00CE6071" w:rsidRDefault="00270EB3" w:rsidP="00CE6071">
      <w:pPr>
        <w:pStyle w:val="paragraph"/>
      </w:pPr>
      <w:r w:rsidRPr="00CE6071">
        <w:tab/>
        <w:t>(c)</w:t>
      </w:r>
      <w:r w:rsidRPr="00CE6071">
        <w:tab/>
        <w:t>an expense incurred, after the transition time, in connection with travel by:</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the spouse of a member of parliament; or</w:t>
      </w:r>
    </w:p>
    <w:p w:rsidR="00270EB3" w:rsidRPr="00CE6071" w:rsidRDefault="00270EB3" w:rsidP="00CE6071">
      <w:pPr>
        <w:pStyle w:val="paragraphsub"/>
      </w:pPr>
      <w:r w:rsidRPr="00CE6071">
        <w:tab/>
        <w:t>(ii)</w:t>
      </w:r>
      <w:r w:rsidRPr="00CE6071">
        <w:tab/>
        <w:t>another person;</w:t>
      </w:r>
    </w:p>
    <w:p w:rsidR="00270EB3" w:rsidRPr="00CE6071" w:rsidRDefault="00270EB3" w:rsidP="00CE6071">
      <w:pPr>
        <w:pStyle w:val="paragraph"/>
      </w:pPr>
      <w:r w:rsidRPr="00CE6071">
        <w:tab/>
      </w:r>
      <w:r w:rsidRPr="00CE6071">
        <w:tab/>
        <w:t>for the purpose of joining a member of parliament, so long as that expense is authorised by or under a law of the Commonwealth (other than this Act); or</w:t>
      </w:r>
    </w:p>
    <w:p w:rsidR="00270EB3" w:rsidRPr="00CE6071" w:rsidRDefault="00270EB3" w:rsidP="00CE6071">
      <w:pPr>
        <w:pStyle w:val="paragraph"/>
      </w:pPr>
      <w:r w:rsidRPr="00CE6071">
        <w:tab/>
        <w:t>(d)</w:t>
      </w:r>
      <w:r w:rsidRPr="00CE6071">
        <w:tab/>
        <w:t>an expense incurred, after the transition time, in connection with travel by:</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the spouse of a member of parliament; or</w:t>
      </w:r>
    </w:p>
    <w:p w:rsidR="00270EB3" w:rsidRPr="00CE6071" w:rsidRDefault="00270EB3" w:rsidP="00CE6071">
      <w:pPr>
        <w:pStyle w:val="paragraphsub"/>
      </w:pPr>
      <w:r w:rsidRPr="00CE6071">
        <w:tab/>
        <w:t>(ii)</w:t>
      </w:r>
      <w:r w:rsidRPr="00CE6071">
        <w:tab/>
        <w:t>a person nominated by a member of parliament;</w:t>
      </w:r>
    </w:p>
    <w:p w:rsidR="00270EB3" w:rsidRPr="00CE6071" w:rsidRDefault="00270EB3" w:rsidP="00CE6071">
      <w:pPr>
        <w:pStyle w:val="paragraph"/>
      </w:pPr>
      <w:r w:rsidRPr="00CE6071">
        <w:lastRenderedPageBreak/>
        <w:tab/>
      </w:r>
      <w:r w:rsidRPr="00CE6071">
        <w:tab/>
        <w:t>for the purpose of representing the member of parliament at a funeral or function, so long as that expense is authorised by or under a law of the Commonwealth (other than this Act); or</w:t>
      </w:r>
    </w:p>
    <w:p w:rsidR="00270EB3" w:rsidRPr="00CE6071" w:rsidRDefault="00270EB3" w:rsidP="00CE6071">
      <w:pPr>
        <w:pStyle w:val="paragraph"/>
      </w:pPr>
      <w:r w:rsidRPr="00CE6071">
        <w:tab/>
        <w:t>(e)</w:t>
      </w:r>
      <w:r w:rsidRPr="00CE6071">
        <w:tab/>
        <w:t>an expense incurred, after the transition time, in connection with travel by:</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the spouse of a member of parliament; or</w:t>
      </w:r>
    </w:p>
    <w:p w:rsidR="00270EB3" w:rsidRPr="00CE6071" w:rsidRDefault="00270EB3" w:rsidP="00CE6071">
      <w:pPr>
        <w:pStyle w:val="paragraphsub"/>
      </w:pPr>
      <w:r w:rsidRPr="00CE6071">
        <w:tab/>
        <w:t>(ii)</w:t>
      </w:r>
      <w:r w:rsidRPr="00CE6071">
        <w:tab/>
        <w:t>a person nominated by a member of parliament;</w:t>
      </w:r>
    </w:p>
    <w:p w:rsidR="00270EB3" w:rsidRPr="00CE6071" w:rsidRDefault="00270EB3" w:rsidP="00CE6071">
      <w:pPr>
        <w:pStyle w:val="paragraph"/>
      </w:pPr>
      <w:r w:rsidRPr="00CE6071">
        <w:tab/>
      </w:r>
      <w:r w:rsidRPr="00CE6071">
        <w:tab/>
        <w:t>for the purpose of attending an official government, parliamentary or vice</w:t>
      </w:r>
      <w:r w:rsidR="00677DC1">
        <w:noBreakHyphen/>
      </w:r>
      <w:r w:rsidRPr="00CE6071">
        <w:t>regal function as an invitee, so long as that expense is authorised by or under a law of the Commonwealth (other than this Act); or</w:t>
      </w:r>
    </w:p>
    <w:p w:rsidR="00270EB3" w:rsidRPr="00CE6071" w:rsidRDefault="00270EB3" w:rsidP="00CE6071">
      <w:pPr>
        <w:pStyle w:val="paragraph"/>
      </w:pPr>
      <w:r w:rsidRPr="00CE6071">
        <w:tab/>
        <w:t>(f)</w:t>
      </w:r>
      <w:r w:rsidRPr="00CE6071">
        <w:tab/>
        <w:t>an expense incurred, after the transition time, in connection with travel by a former member of parliament, so long as that expense is authorised by or under a law of the Commonwealth, other than:</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this Act; or</w:t>
      </w:r>
    </w:p>
    <w:p w:rsidR="00270EB3" w:rsidRPr="00CE6071" w:rsidRDefault="00270EB3" w:rsidP="00CE6071">
      <w:pPr>
        <w:pStyle w:val="paragraphsub"/>
      </w:pPr>
      <w:r w:rsidRPr="00CE6071">
        <w:tab/>
        <w:t>(ii)</w:t>
      </w:r>
      <w:r w:rsidRPr="00CE6071">
        <w:tab/>
        <w:t xml:space="preserve">the Act known as the </w:t>
      </w:r>
      <w:r w:rsidRPr="00CE6071">
        <w:rPr>
          <w:i/>
        </w:rPr>
        <w:t>Members of Parliament (Life Gold Pass) Act 2002</w:t>
      </w:r>
      <w:r w:rsidRPr="00CE6071">
        <w:t xml:space="preserve"> or the </w:t>
      </w:r>
      <w:r w:rsidRPr="00CE6071">
        <w:rPr>
          <w:i/>
        </w:rPr>
        <w:t>Parliamentary Retirement Travel Act 2002</w:t>
      </w:r>
      <w:r w:rsidRPr="00CE6071">
        <w:t>.</w:t>
      </w:r>
    </w:p>
    <w:p w:rsidR="00270EB3" w:rsidRPr="00CE6071" w:rsidRDefault="00270EB3" w:rsidP="00CE6071">
      <w:pPr>
        <w:pStyle w:val="notetext"/>
      </w:pPr>
      <w:r w:rsidRPr="00CE6071">
        <w:t>Note:</w:t>
      </w:r>
      <w:r w:rsidRPr="00CE6071">
        <w:tab/>
        <w:t>This definition relates to the new parliamentary expenses framework.</w:t>
      </w:r>
    </w:p>
    <w:p w:rsidR="00270EB3" w:rsidRPr="00CE6071" w:rsidRDefault="00270EB3" w:rsidP="00CE6071">
      <w:pPr>
        <w:pStyle w:val="Definition"/>
      </w:pPr>
      <w:r w:rsidRPr="00CE6071">
        <w:rPr>
          <w:b/>
          <w:i/>
        </w:rPr>
        <w:t>MP travel expenses law</w:t>
      </w:r>
      <w:r w:rsidRPr="00CE6071">
        <w:t xml:space="preserve"> means an MP work expenses law, to the extent to which it relates to:</w:t>
      </w:r>
    </w:p>
    <w:p w:rsidR="00270EB3" w:rsidRPr="00CE6071" w:rsidRDefault="00270EB3" w:rsidP="00CE6071">
      <w:pPr>
        <w:pStyle w:val="paragraph"/>
      </w:pPr>
      <w:r w:rsidRPr="00CE6071">
        <w:tab/>
        <w:t>(a)</w:t>
      </w:r>
      <w:r w:rsidRPr="00CE6071">
        <w:tab/>
        <w:t>MP travel expenses; or</w:t>
      </w:r>
    </w:p>
    <w:p w:rsidR="00270EB3" w:rsidRPr="00CE6071" w:rsidRDefault="00270EB3" w:rsidP="00CE6071">
      <w:pPr>
        <w:pStyle w:val="paragraph"/>
      </w:pPr>
      <w:r w:rsidRPr="00CE6071">
        <w:tab/>
        <w:t>(b)</w:t>
      </w:r>
      <w:r w:rsidRPr="00CE6071">
        <w:tab/>
        <w:t>designated parliamentary travel benefits; or</w:t>
      </w:r>
    </w:p>
    <w:p w:rsidR="00270EB3" w:rsidRPr="00CE6071" w:rsidRDefault="00270EB3" w:rsidP="00CE6071">
      <w:pPr>
        <w:pStyle w:val="paragraph"/>
      </w:pPr>
      <w:r w:rsidRPr="00CE6071">
        <w:tab/>
        <w:t>(c)</w:t>
      </w:r>
      <w:r w:rsidRPr="00CE6071">
        <w:tab/>
        <w:t>MP travel allowances.</w:t>
      </w:r>
    </w:p>
    <w:p w:rsidR="00270EB3" w:rsidRPr="00CE6071" w:rsidRDefault="00270EB3" w:rsidP="00CE6071">
      <w:pPr>
        <w:pStyle w:val="Definition"/>
      </w:pPr>
      <w:r w:rsidRPr="00CE6071">
        <w:rPr>
          <w:b/>
          <w:i/>
        </w:rPr>
        <w:t>MP work expense</w:t>
      </w:r>
      <w:r w:rsidRPr="00CE6071">
        <w:t xml:space="preserve"> means:</w:t>
      </w:r>
    </w:p>
    <w:p w:rsidR="00270EB3" w:rsidRPr="00CE6071" w:rsidRDefault="00270EB3" w:rsidP="00CE6071">
      <w:pPr>
        <w:pStyle w:val="paragraph"/>
      </w:pPr>
      <w:r w:rsidRPr="00CE6071">
        <w:tab/>
        <w:t>(a)</w:t>
      </w:r>
      <w:r w:rsidRPr="00CE6071">
        <w:tab/>
        <w:t>an MP travel expense; or</w:t>
      </w:r>
    </w:p>
    <w:p w:rsidR="00270EB3" w:rsidRPr="00CE6071" w:rsidRDefault="00270EB3" w:rsidP="00CE6071">
      <w:pPr>
        <w:pStyle w:val="paragraph"/>
      </w:pPr>
      <w:r w:rsidRPr="00CE6071">
        <w:tab/>
        <w:t>(b)</w:t>
      </w:r>
      <w:r w:rsidRPr="00CE6071">
        <w:tab/>
        <w:t>an expense (other than an MP travel expense) incurred, after the transition time, to enable a member of parliament to conduct the business of the member, so long as:</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that expense is authorised by or under a law of the Commonwealth (other than this Act); and</w:t>
      </w:r>
    </w:p>
    <w:p w:rsidR="00270EB3" w:rsidRPr="00CE6071" w:rsidRDefault="00270EB3" w:rsidP="00CE6071">
      <w:pPr>
        <w:pStyle w:val="paragraphsub"/>
      </w:pPr>
      <w:r w:rsidRPr="00CE6071">
        <w:tab/>
        <w:t>(ii)</w:t>
      </w:r>
      <w:r w:rsidRPr="00CE6071">
        <w:tab/>
        <w:t>that business is of a kind prescribed by or under that law.</w:t>
      </w:r>
    </w:p>
    <w:p w:rsidR="00270EB3" w:rsidRPr="00CE6071" w:rsidRDefault="00270EB3" w:rsidP="00CE6071">
      <w:pPr>
        <w:pStyle w:val="notetext"/>
      </w:pPr>
      <w:r w:rsidRPr="00CE6071">
        <w:t>Note:</w:t>
      </w:r>
      <w:r w:rsidRPr="00CE6071">
        <w:tab/>
        <w:t>This definition relates to the new parliamentary expenses framework.</w:t>
      </w:r>
    </w:p>
    <w:p w:rsidR="00270EB3" w:rsidRPr="00CE6071" w:rsidRDefault="00270EB3" w:rsidP="00CE6071">
      <w:pPr>
        <w:pStyle w:val="Definition"/>
      </w:pPr>
      <w:r w:rsidRPr="00CE6071">
        <w:rPr>
          <w:b/>
          <w:i/>
        </w:rPr>
        <w:lastRenderedPageBreak/>
        <w:t>MP work expense matter</w:t>
      </w:r>
      <w:r w:rsidRPr="00CE6071">
        <w:t xml:space="preserve"> means:</w:t>
      </w:r>
    </w:p>
    <w:p w:rsidR="00270EB3" w:rsidRPr="00CE6071" w:rsidRDefault="00270EB3" w:rsidP="00CE6071">
      <w:pPr>
        <w:pStyle w:val="paragraph"/>
      </w:pPr>
      <w:r w:rsidRPr="00CE6071">
        <w:tab/>
        <w:t>(a)</w:t>
      </w:r>
      <w:r w:rsidRPr="00CE6071">
        <w:tab/>
        <w:t>a matter relating to an MP work expense; or</w:t>
      </w:r>
    </w:p>
    <w:p w:rsidR="00270EB3" w:rsidRPr="00CE6071" w:rsidRDefault="00270EB3" w:rsidP="00CE6071">
      <w:pPr>
        <w:pStyle w:val="paragraph"/>
      </w:pPr>
      <w:r w:rsidRPr="00CE6071">
        <w:tab/>
        <w:t>(b)</w:t>
      </w:r>
      <w:r w:rsidRPr="00CE6071">
        <w:tab/>
        <w:t>a matter relating to a claim for an MP work expense; or</w:t>
      </w:r>
    </w:p>
    <w:p w:rsidR="00270EB3" w:rsidRPr="00CE6071" w:rsidRDefault="00270EB3" w:rsidP="00CE6071">
      <w:pPr>
        <w:pStyle w:val="paragraph"/>
      </w:pPr>
      <w:r w:rsidRPr="00CE6071">
        <w:tab/>
        <w:t>(c)</w:t>
      </w:r>
      <w:r w:rsidRPr="00CE6071">
        <w:tab/>
        <w:t>a matter relating to a designated parliamentary benefit (other than an MP travel allowance); or</w:t>
      </w:r>
    </w:p>
    <w:p w:rsidR="00270EB3" w:rsidRPr="00CE6071" w:rsidRDefault="00270EB3" w:rsidP="00CE6071">
      <w:pPr>
        <w:pStyle w:val="paragraph"/>
      </w:pPr>
      <w:r w:rsidRPr="00CE6071">
        <w:tab/>
        <w:t>(d)</w:t>
      </w:r>
      <w:r w:rsidRPr="00CE6071">
        <w:tab/>
        <w:t>a matter relating to a claim for a designated parliamentary benefit (other than an MP travel allowance); or</w:t>
      </w:r>
    </w:p>
    <w:p w:rsidR="00270EB3" w:rsidRPr="00CE6071" w:rsidRDefault="00270EB3" w:rsidP="00CE6071">
      <w:pPr>
        <w:pStyle w:val="paragraph"/>
      </w:pPr>
      <w:r w:rsidRPr="00CE6071">
        <w:tab/>
        <w:t>(e)</w:t>
      </w:r>
      <w:r w:rsidRPr="00CE6071">
        <w:tab/>
        <w:t>a matter relating to an MP travel allowance; or</w:t>
      </w:r>
    </w:p>
    <w:p w:rsidR="00270EB3" w:rsidRPr="00CE6071" w:rsidRDefault="00270EB3" w:rsidP="00CE6071">
      <w:pPr>
        <w:pStyle w:val="paragraph"/>
      </w:pPr>
      <w:r w:rsidRPr="00CE6071">
        <w:tab/>
        <w:t>(f)</w:t>
      </w:r>
      <w:r w:rsidRPr="00CE6071">
        <w:tab/>
        <w:t>a matter relating to a claim for an MP travel allowance.</w:t>
      </w:r>
    </w:p>
    <w:p w:rsidR="00270EB3" w:rsidRPr="00CE6071" w:rsidRDefault="00270EB3" w:rsidP="00CE6071">
      <w:pPr>
        <w:pStyle w:val="Definition"/>
      </w:pPr>
      <w:r w:rsidRPr="00CE6071">
        <w:rPr>
          <w:b/>
          <w:i/>
        </w:rPr>
        <w:t>MP work expenses law</w:t>
      </w:r>
      <w:r w:rsidRPr="00CE6071">
        <w:t xml:space="preserve"> means:</w:t>
      </w:r>
    </w:p>
    <w:p w:rsidR="00270EB3" w:rsidRPr="00CE6071" w:rsidRDefault="00270EB3" w:rsidP="00CE6071">
      <w:pPr>
        <w:pStyle w:val="paragraph"/>
      </w:pPr>
      <w:r w:rsidRPr="00CE6071">
        <w:tab/>
        <w:t>(a)</w:t>
      </w:r>
      <w:r w:rsidRPr="00CE6071">
        <w:tab/>
        <w:t>a law of the Commonwealth, to the extent that it relates to:</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MP work expenses; or</w:t>
      </w:r>
    </w:p>
    <w:p w:rsidR="00270EB3" w:rsidRPr="00CE6071" w:rsidRDefault="00270EB3" w:rsidP="00CE6071">
      <w:pPr>
        <w:pStyle w:val="paragraphsub"/>
      </w:pPr>
      <w:r w:rsidRPr="00CE6071">
        <w:tab/>
        <w:t>(ii)</w:t>
      </w:r>
      <w:r w:rsidRPr="00CE6071">
        <w:tab/>
        <w:t>MP travel allowances;</w:t>
      </w:r>
    </w:p>
    <w:p w:rsidR="00270EB3" w:rsidRPr="00CE6071" w:rsidRDefault="00270EB3" w:rsidP="00CE6071">
      <w:pPr>
        <w:pStyle w:val="paragraph"/>
      </w:pPr>
      <w:r w:rsidRPr="00CE6071">
        <w:tab/>
        <w:t>(b)</w:t>
      </w:r>
      <w:r w:rsidRPr="00CE6071">
        <w:tab/>
        <w:t xml:space="preserve">the </w:t>
      </w:r>
      <w:r w:rsidRPr="00CE6071">
        <w:rPr>
          <w:i/>
        </w:rPr>
        <w:t>Parliamentary Entitlements Act 1990</w:t>
      </w:r>
      <w:r w:rsidRPr="00CE6071">
        <w:t>, or a legislative instrument under that Act; or</w:t>
      </w:r>
    </w:p>
    <w:p w:rsidR="00270EB3" w:rsidRPr="00CE6071" w:rsidRDefault="00270EB3" w:rsidP="00CE6071">
      <w:pPr>
        <w:pStyle w:val="paragraph"/>
      </w:pPr>
      <w:r w:rsidRPr="00CE6071">
        <w:tab/>
        <w:t>(c)</w:t>
      </w:r>
      <w:r w:rsidRPr="00CE6071">
        <w:tab/>
        <w:t>a determination of the Remuneration Tribunal under subsection</w:t>
      </w:r>
      <w:r w:rsidR="00CE6071" w:rsidRPr="00CE6071">
        <w:t> </w:t>
      </w:r>
      <w:r w:rsidRPr="00CE6071">
        <w:t xml:space="preserve">7(1) or (2) of the </w:t>
      </w:r>
      <w:r w:rsidRPr="00CE6071">
        <w:rPr>
          <w:i/>
        </w:rPr>
        <w:t>Remuneration Tribunal Act 1973</w:t>
      </w:r>
      <w:r w:rsidRPr="00CE6071">
        <w:t xml:space="preserve">, to the extent to which the determination relates to a benefit (however described) that is not </w:t>
      </w:r>
      <w:r w:rsidR="00A709A4" w:rsidRPr="00CE6071">
        <w:t>salary</w:t>
      </w:r>
      <w:r w:rsidRPr="00CE6071">
        <w:t>; or</w:t>
      </w:r>
    </w:p>
    <w:p w:rsidR="00270EB3" w:rsidRPr="00CE6071" w:rsidRDefault="00270EB3" w:rsidP="00CE6071">
      <w:pPr>
        <w:pStyle w:val="paragraph"/>
      </w:pPr>
      <w:r w:rsidRPr="00CE6071">
        <w:tab/>
        <w:t>(d)</w:t>
      </w:r>
      <w:r w:rsidRPr="00CE6071">
        <w:tab/>
        <w:t>a determination of the Remuneration Tribunal under subsection</w:t>
      </w:r>
      <w:r w:rsidR="00CE6071" w:rsidRPr="00CE6071">
        <w:t> </w:t>
      </w:r>
      <w:r w:rsidRPr="00CE6071">
        <w:t xml:space="preserve">7(4) of the </w:t>
      </w:r>
      <w:r w:rsidRPr="00CE6071">
        <w:rPr>
          <w:i/>
        </w:rPr>
        <w:t>Remuneration Tribunal Act 1973</w:t>
      </w:r>
      <w:r w:rsidRPr="00CE6071">
        <w:t xml:space="preserve"> so far as that subsection relates to subsection</w:t>
      </w:r>
      <w:r w:rsidR="00CE6071" w:rsidRPr="00CE6071">
        <w:t> </w:t>
      </w:r>
      <w:r w:rsidRPr="00CE6071">
        <w:t xml:space="preserve">7(1) or (2) of that Act, to the extent to which the determination relates to a benefit (however described) that is not </w:t>
      </w:r>
      <w:r w:rsidR="00A709A4" w:rsidRPr="00CE6071">
        <w:t>salary</w:t>
      </w:r>
      <w:r w:rsidRPr="00CE6071">
        <w:t>; or</w:t>
      </w:r>
    </w:p>
    <w:p w:rsidR="00270EB3" w:rsidRPr="00CE6071" w:rsidRDefault="00270EB3" w:rsidP="00CE6071">
      <w:pPr>
        <w:pStyle w:val="paragraph"/>
      </w:pPr>
      <w:r w:rsidRPr="00CE6071">
        <w:tab/>
        <w:t>(e)</w:t>
      </w:r>
      <w:r w:rsidRPr="00CE6071">
        <w:tab/>
        <w:t xml:space="preserve">the </w:t>
      </w:r>
      <w:r w:rsidRPr="00CE6071">
        <w:rPr>
          <w:i/>
        </w:rPr>
        <w:t>Remuneration Tribunal Act 1973</w:t>
      </w:r>
      <w:r w:rsidRPr="00CE6071">
        <w:t xml:space="preserve">, to the extent to which that Act relates to a determination covered by </w:t>
      </w:r>
      <w:r w:rsidR="00CE6071" w:rsidRPr="00CE6071">
        <w:t>paragraph (</w:t>
      </w:r>
      <w:r w:rsidRPr="00CE6071">
        <w:t>c) or (d) of this definition.</w:t>
      </w:r>
    </w:p>
    <w:p w:rsidR="00270EB3" w:rsidRPr="00CE6071" w:rsidRDefault="00270EB3" w:rsidP="00CE6071">
      <w:pPr>
        <w:pStyle w:val="Definition"/>
      </w:pPr>
      <w:r w:rsidRPr="00CE6071">
        <w:rPr>
          <w:b/>
          <w:i/>
        </w:rPr>
        <w:t>paid work</w:t>
      </w:r>
      <w:r w:rsidRPr="00CE6071">
        <w:t xml:space="preserve"> means work for financial gain or reward (whether as an employee, a self</w:t>
      </w:r>
      <w:r w:rsidR="00677DC1">
        <w:noBreakHyphen/>
      </w:r>
      <w:r w:rsidRPr="00CE6071">
        <w:t>employed person or otherwise).</w:t>
      </w:r>
    </w:p>
    <w:p w:rsidR="00270EB3" w:rsidRPr="00CE6071" w:rsidRDefault="00270EB3" w:rsidP="00CE6071">
      <w:pPr>
        <w:pStyle w:val="Definition"/>
      </w:pPr>
      <w:r w:rsidRPr="00CE6071">
        <w:rPr>
          <w:b/>
          <w:i/>
        </w:rPr>
        <w:t>Secretary</w:t>
      </w:r>
      <w:r w:rsidRPr="00CE6071">
        <w:t xml:space="preserve"> means the Secretary of the Department.</w:t>
      </w:r>
    </w:p>
    <w:p w:rsidR="00270EB3" w:rsidRPr="00CE6071" w:rsidRDefault="00270EB3" w:rsidP="00CE6071">
      <w:pPr>
        <w:pStyle w:val="Definition"/>
      </w:pPr>
      <w:r w:rsidRPr="00CE6071">
        <w:rPr>
          <w:b/>
          <w:i/>
        </w:rPr>
        <w:t>spouse</w:t>
      </w:r>
      <w:r w:rsidRPr="00CE6071">
        <w:t xml:space="preserve"> includes</w:t>
      </w:r>
      <w:r w:rsidR="00CE6071" w:rsidRPr="00CE6071">
        <w:t> </w:t>
      </w:r>
      <w:r w:rsidRPr="00CE6071">
        <w:t>de</w:t>
      </w:r>
      <w:r w:rsidR="00CE6071" w:rsidRPr="00CE6071">
        <w:t> </w:t>
      </w:r>
      <w:r w:rsidRPr="00CE6071">
        <w:t>facto</w:t>
      </w:r>
      <w:r w:rsidR="00CE6071" w:rsidRPr="00CE6071">
        <w:t> </w:t>
      </w:r>
      <w:r w:rsidRPr="00CE6071">
        <w:t xml:space="preserve">partner (within the meaning of the </w:t>
      </w:r>
      <w:r w:rsidRPr="00CE6071">
        <w:rPr>
          <w:i/>
        </w:rPr>
        <w:t>Acts Interpretation Act 1901</w:t>
      </w:r>
      <w:r w:rsidRPr="00CE6071">
        <w:t>).</w:t>
      </w:r>
    </w:p>
    <w:p w:rsidR="00270EB3" w:rsidRPr="00CE6071" w:rsidRDefault="00270EB3" w:rsidP="00CE6071">
      <w:pPr>
        <w:pStyle w:val="Definition"/>
      </w:pPr>
      <w:r w:rsidRPr="00CE6071">
        <w:rPr>
          <w:b/>
          <w:i/>
        </w:rPr>
        <w:t>staff of the Authority</w:t>
      </w:r>
      <w:r w:rsidRPr="00CE6071">
        <w:t xml:space="preserve"> means the staff described in section</w:t>
      </w:r>
      <w:r w:rsidR="00CE6071" w:rsidRPr="00CE6071">
        <w:t> </w:t>
      </w:r>
      <w:r w:rsidRPr="00CE6071">
        <w:t>49.</w:t>
      </w:r>
    </w:p>
    <w:p w:rsidR="00270EB3" w:rsidRPr="00CE6071" w:rsidRDefault="00270EB3" w:rsidP="00CE6071">
      <w:pPr>
        <w:pStyle w:val="Definition"/>
      </w:pPr>
      <w:r w:rsidRPr="00CE6071">
        <w:rPr>
          <w:b/>
          <w:i/>
        </w:rPr>
        <w:lastRenderedPageBreak/>
        <w:t>transition time</w:t>
      </w:r>
      <w:r w:rsidRPr="00CE6071">
        <w:t xml:space="preserve"> means the time declared by an Act (other than this Act) to be the transition time for the purposes of this Act. That time must not be earlier than the commencement of this section.</w:t>
      </w:r>
    </w:p>
    <w:p w:rsidR="00270EB3" w:rsidRPr="00CE6071" w:rsidRDefault="00270EB3" w:rsidP="00CE6071">
      <w:pPr>
        <w:pStyle w:val="Definition"/>
      </w:pPr>
      <w:r w:rsidRPr="00CE6071">
        <w:rPr>
          <w:b/>
          <w:i/>
        </w:rPr>
        <w:t>vacancy</w:t>
      </w:r>
      <w:r w:rsidRPr="00CE6071">
        <w:t>, in relation to the office of a member of the Authority, has a meaning affected by section</w:t>
      </w:r>
      <w:r w:rsidR="00CE6071" w:rsidRPr="00CE6071">
        <w:t> </w:t>
      </w:r>
      <w:r w:rsidRPr="00CE6071">
        <w:t>6.</w:t>
      </w:r>
    </w:p>
    <w:p w:rsidR="00270EB3" w:rsidRPr="00CE6071" w:rsidRDefault="00270EB3" w:rsidP="00CE6071">
      <w:pPr>
        <w:pStyle w:val="ActHead5"/>
      </w:pPr>
      <w:bookmarkStart w:id="7" w:name="_Toc475692231"/>
      <w:r w:rsidRPr="00CE6071">
        <w:rPr>
          <w:rStyle w:val="CharSectno"/>
        </w:rPr>
        <w:t>5</w:t>
      </w:r>
      <w:r w:rsidRPr="00CE6071">
        <w:t xml:space="preserve">  Benefits or expenses in connection with travel</w:t>
      </w:r>
      <w:bookmarkEnd w:id="7"/>
    </w:p>
    <w:p w:rsidR="00270EB3" w:rsidRPr="00CE6071" w:rsidRDefault="00270EB3" w:rsidP="00CE6071">
      <w:pPr>
        <w:pStyle w:val="subsection"/>
      </w:pPr>
      <w:r w:rsidRPr="00CE6071">
        <w:tab/>
        <w:t>(1)</w:t>
      </w:r>
      <w:r w:rsidRPr="00CE6071">
        <w:tab/>
        <w:t>For the purposes of this Act, the following are examples of benefits or expenses in connection with travel:</w:t>
      </w:r>
    </w:p>
    <w:p w:rsidR="00270EB3" w:rsidRPr="00CE6071" w:rsidRDefault="00270EB3" w:rsidP="00CE6071">
      <w:pPr>
        <w:pStyle w:val="paragraph"/>
      </w:pPr>
      <w:r w:rsidRPr="00CE6071">
        <w:tab/>
        <w:t>(a)</w:t>
      </w:r>
      <w:r w:rsidRPr="00CE6071">
        <w:tab/>
        <w:t>the cost of fares;</w:t>
      </w:r>
    </w:p>
    <w:p w:rsidR="00270EB3" w:rsidRPr="00CE6071" w:rsidRDefault="00270EB3" w:rsidP="00CE6071">
      <w:pPr>
        <w:pStyle w:val="paragraph"/>
      </w:pPr>
      <w:r w:rsidRPr="00CE6071">
        <w:tab/>
        <w:t>(b)</w:t>
      </w:r>
      <w:r w:rsidRPr="00CE6071">
        <w:tab/>
        <w:t>the cost of the provision of charter services;</w:t>
      </w:r>
    </w:p>
    <w:p w:rsidR="00270EB3" w:rsidRPr="00CE6071" w:rsidRDefault="00270EB3" w:rsidP="00CE6071">
      <w:pPr>
        <w:pStyle w:val="paragraph"/>
      </w:pPr>
      <w:r w:rsidRPr="00CE6071">
        <w:tab/>
        <w:t>(c)</w:t>
      </w:r>
      <w:r w:rsidRPr="00CE6071">
        <w:tab/>
        <w:t>the cost of accommodation;</w:t>
      </w:r>
    </w:p>
    <w:p w:rsidR="00270EB3" w:rsidRPr="00CE6071" w:rsidRDefault="00270EB3" w:rsidP="00CE6071">
      <w:pPr>
        <w:pStyle w:val="paragraph"/>
      </w:pPr>
      <w:r w:rsidRPr="00CE6071">
        <w:tab/>
        <w:t>(d)</w:t>
      </w:r>
      <w:r w:rsidRPr="00CE6071">
        <w:tab/>
        <w:t>the cost of meals;</w:t>
      </w:r>
    </w:p>
    <w:p w:rsidR="00270EB3" w:rsidRPr="00CE6071" w:rsidRDefault="00270EB3" w:rsidP="00CE6071">
      <w:pPr>
        <w:pStyle w:val="paragraph"/>
      </w:pPr>
      <w:r w:rsidRPr="00CE6071">
        <w:tab/>
        <w:t>(e)</w:t>
      </w:r>
      <w:r w:rsidRPr="00CE6071">
        <w:tab/>
        <w:t>the cost of incidentals.</w:t>
      </w:r>
    </w:p>
    <w:p w:rsidR="00270EB3" w:rsidRPr="00CE6071" w:rsidRDefault="00270EB3" w:rsidP="00CE6071">
      <w:pPr>
        <w:pStyle w:val="subsection"/>
      </w:pPr>
      <w:r w:rsidRPr="00CE6071">
        <w:tab/>
        <w:t>(2)</w:t>
      </w:r>
      <w:r w:rsidRPr="00CE6071">
        <w:tab/>
        <w:t>The following are examples of benefits or expenses in connection with travel overseas:</w:t>
      </w:r>
    </w:p>
    <w:p w:rsidR="00270EB3" w:rsidRPr="00CE6071" w:rsidRDefault="00270EB3" w:rsidP="00CE6071">
      <w:pPr>
        <w:pStyle w:val="paragraph"/>
      </w:pPr>
      <w:r w:rsidRPr="00CE6071">
        <w:tab/>
        <w:t>(a)</w:t>
      </w:r>
      <w:r w:rsidRPr="00CE6071">
        <w:tab/>
        <w:t>the cost of vaccinations and medical supplies essential for travel overseas;</w:t>
      </w:r>
    </w:p>
    <w:p w:rsidR="00270EB3" w:rsidRPr="00CE6071" w:rsidRDefault="00270EB3" w:rsidP="00CE6071">
      <w:pPr>
        <w:pStyle w:val="paragraph"/>
      </w:pPr>
      <w:r w:rsidRPr="00CE6071">
        <w:tab/>
        <w:t>(b)</w:t>
      </w:r>
      <w:r w:rsidRPr="00CE6071">
        <w:tab/>
        <w:t>the cost of medical services (including emergency dental services) and hospital services received in the period covered by the official itinerary if the cost is not covered by insurance.</w:t>
      </w:r>
    </w:p>
    <w:p w:rsidR="00270EB3" w:rsidRPr="00CE6071" w:rsidRDefault="00270EB3" w:rsidP="00CE6071">
      <w:pPr>
        <w:pStyle w:val="ActHead5"/>
      </w:pPr>
      <w:bookmarkStart w:id="8" w:name="_Toc475692232"/>
      <w:r w:rsidRPr="00CE6071">
        <w:rPr>
          <w:rStyle w:val="CharSectno"/>
        </w:rPr>
        <w:t>6</w:t>
      </w:r>
      <w:r w:rsidRPr="00CE6071">
        <w:t xml:space="preserve">  Vacancy in the office of a member of the Authority</w:t>
      </w:r>
      <w:bookmarkEnd w:id="8"/>
    </w:p>
    <w:p w:rsidR="00270EB3" w:rsidRPr="00CE6071" w:rsidRDefault="00270EB3" w:rsidP="00CE6071">
      <w:pPr>
        <w:pStyle w:val="subsection"/>
      </w:pPr>
      <w:r w:rsidRPr="00CE6071">
        <w:tab/>
      </w:r>
      <w:r w:rsidRPr="00CE6071">
        <w:tab/>
        <w:t>For the purposes of a reference in:</w:t>
      </w:r>
    </w:p>
    <w:p w:rsidR="00270EB3" w:rsidRPr="00CE6071" w:rsidRDefault="00270EB3" w:rsidP="00CE6071">
      <w:pPr>
        <w:pStyle w:val="paragraph"/>
      </w:pPr>
      <w:r w:rsidRPr="00CE6071">
        <w:tab/>
        <w:t>(a)</w:t>
      </w:r>
      <w:r w:rsidRPr="00CE6071">
        <w:tab/>
        <w:t xml:space="preserve">this Act to a </w:t>
      </w:r>
      <w:r w:rsidRPr="00CE6071">
        <w:rPr>
          <w:b/>
          <w:i/>
        </w:rPr>
        <w:t>vacancy</w:t>
      </w:r>
      <w:r w:rsidRPr="00CE6071">
        <w:t xml:space="preserve"> in the office of a member of the Authority; or</w:t>
      </w:r>
    </w:p>
    <w:p w:rsidR="00270EB3" w:rsidRPr="00CE6071" w:rsidRDefault="00270EB3" w:rsidP="00CE6071">
      <w:pPr>
        <w:pStyle w:val="paragraph"/>
      </w:pPr>
      <w:r w:rsidRPr="00CE6071">
        <w:tab/>
        <w:t>(b)</w:t>
      </w:r>
      <w:r w:rsidRPr="00CE6071">
        <w:tab/>
        <w:t xml:space="preserve">the </w:t>
      </w:r>
      <w:r w:rsidRPr="00CE6071">
        <w:rPr>
          <w:i/>
        </w:rPr>
        <w:t>Acts Interpretation Act 1901</w:t>
      </w:r>
      <w:r w:rsidRPr="00CE6071">
        <w:t xml:space="preserve"> to a </w:t>
      </w:r>
      <w:r w:rsidRPr="00CE6071">
        <w:rPr>
          <w:b/>
          <w:i/>
        </w:rPr>
        <w:t>vacancy</w:t>
      </w:r>
      <w:r w:rsidRPr="00CE6071">
        <w:t xml:space="preserve"> in the membership of a body;</w:t>
      </w:r>
    </w:p>
    <w:p w:rsidR="00270EB3" w:rsidRPr="00CE6071" w:rsidRDefault="00270EB3" w:rsidP="00CE6071">
      <w:pPr>
        <w:pStyle w:val="subsection2"/>
      </w:pPr>
      <w:r w:rsidRPr="00CE6071">
        <w:t>there are taken to be 4 offices of members of the Authority in addition to the Chair of the Authority.</w:t>
      </w:r>
    </w:p>
    <w:p w:rsidR="00270EB3" w:rsidRPr="00CE6071" w:rsidRDefault="00270EB3" w:rsidP="00CE6071">
      <w:pPr>
        <w:pStyle w:val="ActHead5"/>
      </w:pPr>
      <w:bookmarkStart w:id="9" w:name="_Toc475692233"/>
      <w:r w:rsidRPr="00CE6071">
        <w:rPr>
          <w:rStyle w:val="CharSectno"/>
        </w:rPr>
        <w:t>7</w:t>
      </w:r>
      <w:r w:rsidRPr="00CE6071">
        <w:t xml:space="preserve">  Crown to be bound</w:t>
      </w:r>
      <w:bookmarkEnd w:id="9"/>
    </w:p>
    <w:p w:rsidR="00270EB3" w:rsidRPr="00CE6071" w:rsidRDefault="00270EB3" w:rsidP="00CE6071">
      <w:pPr>
        <w:pStyle w:val="subsection"/>
      </w:pPr>
      <w:r w:rsidRPr="00CE6071">
        <w:tab/>
      </w:r>
      <w:r w:rsidRPr="00CE6071">
        <w:tab/>
        <w:t>This Act binds the Crown in right of the Commonwealth.</w:t>
      </w:r>
    </w:p>
    <w:p w:rsidR="00270EB3" w:rsidRPr="00CE6071" w:rsidRDefault="00270EB3" w:rsidP="00CE6071">
      <w:pPr>
        <w:pStyle w:val="ActHead5"/>
      </w:pPr>
      <w:bookmarkStart w:id="10" w:name="_Toc475692234"/>
      <w:r w:rsidRPr="00CE6071">
        <w:rPr>
          <w:rStyle w:val="CharSectno"/>
        </w:rPr>
        <w:lastRenderedPageBreak/>
        <w:t>8</w:t>
      </w:r>
      <w:r w:rsidRPr="00CE6071">
        <w:t xml:space="preserve">  Extension to external Territories</w:t>
      </w:r>
      <w:bookmarkEnd w:id="10"/>
    </w:p>
    <w:p w:rsidR="00270EB3" w:rsidRPr="00CE6071" w:rsidRDefault="00270EB3" w:rsidP="00CE6071">
      <w:pPr>
        <w:pStyle w:val="subsection"/>
      </w:pPr>
      <w:r w:rsidRPr="00CE6071">
        <w:tab/>
      </w:r>
      <w:r w:rsidRPr="00CE6071">
        <w:tab/>
        <w:t>This Act extends to every external Territory.</w:t>
      </w:r>
    </w:p>
    <w:p w:rsidR="00270EB3" w:rsidRPr="00CE6071" w:rsidRDefault="00270EB3" w:rsidP="00CE6071">
      <w:pPr>
        <w:pStyle w:val="ActHead5"/>
      </w:pPr>
      <w:bookmarkStart w:id="11" w:name="_Toc475692235"/>
      <w:r w:rsidRPr="00CE6071">
        <w:rPr>
          <w:rStyle w:val="CharSectno"/>
        </w:rPr>
        <w:t>9</w:t>
      </w:r>
      <w:r w:rsidRPr="00CE6071">
        <w:t xml:space="preserve">  Extra</w:t>
      </w:r>
      <w:r w:rsidR="00677DC1">
        <w:noBreakHyphen/>
      </w:r>
      <w:r w:rsidRPr="00CE6071">
        <w:t>territorial operation</w:t>
      </w:r>
      <w:bookmarkEnd w:id="11"/>
    </w:p>
    <w:p w:rsidR="00270EB3" w:rsidRPr="00CE6071" w:rsidRDefault="00270EB3" w:rsidP="00CE6071">
      <w:pPr>
        <w:pStyle w:val="subsection"/>
      </w:pPr>
      <w:r w:rsidRPr="00CE6071">
        <w:tab/>
      </w:r>
      <w:r w:rsidRPr="00CE6071">
        <w:tab/>
        <w:t xml:space="preserve">This Act extends to acts, omissions, matters and things outside </w:t>
      </w:r>
      <w:smartTag w:uri="urn:schemas-microsoft-com:office:smarttags" w:element="country-region">
        <w:smartTag w:uri="urn:schemas-microsoft-com:office:smarttags" w:element="place">
          <w:r w:rsidRPr="00CE6071">
            <w:t>Australia</w:t>
          </w:r>
        </w:smartTag>
      </w:smartTag>
      <w:r w:rsidRPr="00CE6071">
        <w:t>, whether or not in a foreign country.</w:t>
      </w:r>
    </w:p>
    <w:p w:rsidR="00270EB3" w:rsidRPr="00CE6071" w:rsidRDefault="00270EB3" w:rsidP="00CE6071">
      <w:pPr>
        <w:pStyle w:val="ActHead2"/>
        <w:pageBreakBefore/>
      </w:pPr>
      <w:bookmarkStart w:id="12" w:name="_Toc475692236"/>
      <w:r w:rsidRPr="00CE6071">
        <w:rPr>
          <w:rStyle w:val="CharPartNo"/>
        </w:rPr>
        <w:lastRenderedPageBreak/>
        <w:t>Part</w:t>
      </w:r>
      <w:r w:rsidR="00CE6071" w:rsidRPr="00CE6071">
        <w:rPr>
          <w:rStyle w:val="CharPartNo"/>
        </w:rPr>
        <w:t> </w:t>
      </w:r>
      <w:r w:rsidRPr="00CE6071">
        <w:rPr>
          <w:rStyle w:val="CharPartNo"/>
        </w:rPr>
        <w:t>2</w:t>
      </w:r>
      <w:r w:rsidRPr="00CE6071">
        <w:t>—</w:t>
      </w:r>
      <w:r w:rsidRPr="00CE6071">
        <w:rPr>
          <w:rStyle w:val="CharPartText"/>
        </w:rPr>
        <w:t>Independent Parliamentary Expenses Authority</w:t>
      </w:r>
      <w:bookmarkEnd w:id="12"/>
    </w:p>
    <w:p w:rsidR="00270EB3" w:rsidRPr="00CE6071" w:rsidRDefault="00270EB3" w:rsidP="00CE6071">
      <w:pPr>
        <w:pStyle w:val="ActHead3"/>
      </w:pPr>
      <w:bookmarkStart w:id="13" w:name="_Toc475692237"/>
      <w:r w:rsidRPr="00CE6071">
        <w:rPr>
          <w:rStyle w:val="CharDivNo"/>
        </w:rPr>
        <w:t>Division</w:t>
      </w:r>
      <w:r w:rsidR="00CE6071" w:rsidRPr="00CE6071">
        <w:rPr>
          <w:rStyle w:val="CharDivNo"/>
        </w:rPr>
        <w:t> </w:t>
      </w:r>
      <w:r w:rsidRPr="00CE6071">
        <w:rPr>
          <w:rStyle w:val="CharDivNo"/>
        </w:rPr>
        <w:t>1</w:t>
      </w:r>
      <w:r w:rsidRPr="00CE6071">
        <w:t>—</w:t>
      </w:r>
      <w:r w:rsidRPr="00CE6071">
        <w:rPr>
          <w:rStyle w:val="CharDivText"/>
        </w:rPr>
        <w:t>Introduction</w:t>
      </w:r>
      <w:bookmarkEnd w:id="13"/>
    </w:p>
    <w:p w:rsidR="00270EB3" w:rsidRPr="00CE6071" w:rsidRDefault="00270EB3" w:rsidP="00CE6071">
      <w:pPr>
        <w:pStyle w:val="ActHead5"/>
      </w:pPr>
      <w:bookmarkStart w:id="14" w:name="_Toc475692238"/>
      <w:r w:rsidRPr="00CE6071">
        <w:rPr>
          <w:rStyle w:val="CharSectno"/>
        </w:rPr>
        <w:t>10</w:t>
      </w:r>
      <w:r w:rsidRPr="00CE6071">
        <w:t xml:space="preserve">  Simplified outline of this Part</w:t>
      </w:r>
      <w:bookmarkEnd w:id="14"/>
    </w:p>
    <w:p w:rsidR="00270EB3" w:rsidRPr="00CE6071" w:rsidRDefault="00270EB3" w:rsidP="00CE6071">
      <w:pPr>
        <w:pStyle w:val="SOBullet"/>
      </w:pPr>
      <w:r w:rsidRPr="00CE6071">
        <w:t>•</w:t>
      </w:r>
      <w:r w:rsidRPr="00CE6071">
        <w:tab/>
        <w:t>This Part establishes the Independent Parliamentary Expenses Authority.</w:t>
      </w:r>
    </w:p>
    <w:p w:rsidR="00270EB3" w:rsidRPr="00CE6071" w:rsidRDefault="00270EB3" w:rsidP="00CE6071">
      <w:pPr>
        <w:pStyle w:val="SOBullet"/>
      </w:pPr>
      <w:r w:rsidRPr="00CE6071">
        <w:t>•</w:t>
      </w:r>
      <w:r w:rsidRPr="00CE6071">
        <w:tab/>
        <w:t>The Authority has functions relating to:</w:t>
      </w:r>
    </w:p>
    <w:p w:rsidR="00270EB3" w:rsidRPr="00CE6071" w:rsidRDefault="00270EB3" w:rsidP="00CE6071">
      <w:pPr>
        <w:pStyle w:val="SOPara"/>
      </w:pPr>
      <w:r w:rsidRPr="00CE6071">
        <w:tab/>
        <w:t>(a)</w:t>
      </w:r>
      <w:r w:rsidRPr="00CE6071">
        <w:tab/>
        <w:t>the work expenses, travel expenses and travel allowances of members of parliament; and</w:t>
      </w:r>
    </w:p>
    <w:p w:rsidR="00270EB3" w:rsidRPr="00CE6071" w:rsidRDefault="00270EB3" w:rsidP="00CE6071">
      <w:pPr>
        <w:pStyle w:val="SOPara"/>
      </w:pPr>
      <w:r w:rsidRPr="00CE6071">
        <w:tab/>
        <w:t>(b)</w:t>
      </w:r>
      <w:r w:rsidRPr="00CE6071">
        <w:tab/>
        <w:t>certain travel expenses of former members of parliament; and</w:t>
      </w:r>
    </w:p>
    <w:p w:rsidR="00270EB3" w:rsidRPr="00CE6071" w:rsidRDefault="00270EB3" w:rsidP="00CE6071">
      <w:pPr>
        <w:pStyle w:val="SOPara"/>
      </w:pPr>
      <w:r w:rsidRPr="00CE6071">
        <w:tab/>
        <w:t>(c)</w:t>
      </w:r>
      <w:r w:rsidRPr="00CE6071">
        <w:tab/>
        <w:t>the travel expenses and travel allowances of persons employed under Part</w:t>
      </w:r>
      <w:r w:rsidR="00CE6071" w:rsidRPr="00CE6071">
        <w:t> </w:t>
      </w:r>
      <w:r w:rsidRPr="00CE6071">
        <w:t xml:space="preserve">III or IV of the </w:t>
      </w:r>
      <w:r w:rsidRPr="00CE6071">
        <w:rPr>
          <w:i/>
        </w:rPr>
        <w:t>Members of Parliament (Staff) Act 1984</w:t>
      </w:r>
      <w:r w:rsidRPr="00CE6071">
        <w:t>.</w:t>
      </w:r>
    </w:p>
    <w:p w:rsidR="00270EB3" w:rsidRPr="00CE6071" w:rsidRDefault="00270EB3" w:rsidP="00CE6071">
      <w:pPr>
        <w:pStyle w:val="SOBullet"/>
      </w:pPr>
      <w:r w:rsidRPr="00CE6071">
        <w:t>•</w:t>
      </w:r>
      <w:r w:rsidRPr="00CE6071">
        <w:tab/>
        <w:t>Those functions include:</w:t>
      </w:r>
    </w:p>
    <w:p w:rsidR="00270EB3" w:rsidRPr="00CE6071" w:rsidRDefault="00270EB3" w:rsidP="00CE6071">
      <w:pPr>
        <w:pStyle w:val="SOPara"/>
      </w:pPr>
      <w:r w:rsidRPr="00CE6071">
        <w:tab/>
        <w:t>(a)</w:t>
      </w:r>
      <w:r w:rsidRPr="00CE6071">
        <w:tab/>
        <w:t>giving advice about travel expenses and travel allowances; and</w:t>
      </w:r>
    </w:p>
    <w:p w:rsidR="00270EB3" w:rsidRPr="00CE6071" w:rsidRDefault="00270EB3" w:rsidP="00CE6071">
      <w:pPr>
        <w:pStyle w:val="SOPara"/>
      </w:pPr>
      <w:r w:rsidRPr="00CE6071">
        <w:tab/>
        <w:t>(b)</w:t>
      </w:r>
      <w:r w:rsidRPr="00CE6071">
        <w:tab/>
        <w:t>monitoring travel expenses and travel allowances; and</w:t>
      </w:r>
    </w:p>
    <w:p w:rsidR="00270EB3" w:rsidRPr="00CE6071" w:rsidRDefault="00270EB3" w:rsidP="00CE6071">
      <w:pPr>
        <w:pStyle w:val="SOPara"/>
      </w:pPr>
      <w:r w:rsidRPr="00CE6071">
        <w:tab/>
        <w:t>(c)</w:t>
      </w:r>
      <w:r w:rsidRPr="00CE6071">
        <w:tab/>
        <w:t>preparing regular reports relating to work expenses, travel expenses and travel allowances; and</w:t>
      </w:r>
    </w:p>
    <w:p w:rsidR="00270EB3" w:rsidRPr="00CE6071" w:rsidRDefault="00270EB3" w:rsidP="00CE6071">
      <w:pPr>
        <w:pStyle w:val="SOPara"/>
      </w:pPr>
      <w:r w:rsidRPr="00CE6071">
        <w:tab/>
        <w:t>(d)</w:t>
      </w:r>
      <w:r w:rsidRPr="00CE6071">
        <w:tab/>
        <w:t>audits relating to work expenses, travel expenses and travel allowances; and</w:t>
      </w:r>
    </w:p>
    <w:p w:rsidR="00270EB3" w:rsidRPr="00CE6071" w:rsidRDefault="00270EB3" w:rsidP="00CE6071">
      <w:pPr>
        <w:pStyle w:val="SOPara"/>
      </w:pPr>
      <w:r w:rsidRPr="00CE6071">
        <w:tab/>
        <w:t>(e)</w:t>
      </w:r>
      <w:r w:rsidRPr="00CE6071">
        <w:tab/>
        <w:t>processing claims relating to travel expenses and travel allowances.</w:t>
      </w:r>
    </w:p>
    <w:p w:rsidR="00270EB3" w:rsidRPr="00CE6071" w:rsidRDefault="00270EB3" w:rsidP="00CE6071">
      <w:pPr>
        <w:pStyle w:val="SOBullet"/>
      </w:pPr>
      <w:r w:rsidRPr="00CE6071">
        <w:t>•</w:t>
      </w:r>
      <w:r w:rsidRPr="00CE6071">
        <w:tab/>
        <w:t>The Authority consists of the following members:</w:t>
      </w:r>
    </w:p>
    <w:p w:rsidR="00270EB3" w:rsidRPr="00CE6071" w:rsidRDefault="00270EB3" w:rsidP="00CE6071">
      <w:pPr>
        <w:pStyle w:val="SOPara"/>
      </w:pPr>
      <w:r w:rsidRPr="00CE6071">
        <w:tab/>
        <w:t>(a)</w:t>
      </w:r>
      <w:r w:rsidRPr="00CE6071">
        <w:tab/>
        <w:t>a Chair;</w:t>
      </w:r>
    </w:p>
    <w:p w:rsidR="00B510DB" w:rsidRPr="00CE6071" w:rsidRDefault="00B510DB" w:rsidP="00CE6071">
      <w:pPr>
        <w:pStyle w:val="SOPara"/>
      </w:pPr>
      <w:r w:rsidRPr="00CE6071">
        <w:tab/>
        <w:t>(b)</w:t>
      </w:r>
      <w:r w:rsidRPr="00CE6071">
        <w:tab/>
        <w:t>the President of the Remuneration Tribunal;</w:t>
      </w:r>
    </w:p>
    <w:p w:rsidR="00B510DB" w:rsidRPr="00CE6071" w:rsidRDefault="00B510DB" w:rsidP="00CE6071">
      <w:pPr>
        <w:pStyle w:val="SOPara"/>
      </w:pPr>
      <w:r w:rsidRPr="00CE6071">
        <w:tab/>
        <w:t>(c)</w:t>
      </w:r>
      <w:r w:rsidRPr="00CE6071">
        <w:tab/>
        <w:t>at least 2, and not more than 3, other members.</w:t>
      </w:r>
    </w:p>
    <w:p w:rsidR="00270EB3" w:rsidRPr="00CE6071" w:rsidRDefault="00270EB3" w:rsidP="00CE6071">
      <w:pPr>
        <w:pStyle w:val="SOBullet"/>
      </w:pPr>
      <w:r w:rsidRPr="00CE6071">
        <w:lastRenderedPageBreak/>
        <w:t>•</w:t>
      </w:r>
      <w:r w:rsidRPr="00CE6071">
        <w:tab/>
        <w:t xml:space="preserve">The members of the Authority </w:t>
      </w:r>
      <w:r w:rsidR="00B510DB" w:rsidRPr="00CE6071">
        <w:t xml:space="preserve">(other than the President of the Remuneration Tribunal) </w:t>
      </w:r>
      <w:r w:rsidRPr="00CE6071">
        <w:t>are to be appointed by the Governor</w:t>
      </w:r>
      <w:r w:rsidR="00677DC1">
        <w:noBreakHyphen/>
      </w:r>
      <w:r w:rsidRPr="00CE6071">
        <w:t>General.</w:t>
      </w:r>
    </w:p>
    <w:p w:rsidR="00270EB3" w:rsidRPr="00CE6071" w:rsidRDefault="00270EB3" w:rsidP="00CE6071">
      <w:pPr>
        <w:pStyle w:val="SOBullet"/>
      </w:pPr>
      <w:r w:rsidRPr="00CE6071">
        <w:t>•</w:t>
      </w:r>
      <w:r w:rsidRPr="00CE6071">
        <w:tab/>
        <w:t>The Authority is to hold meetings.</w:t>
      </w:r>
    </w:p>
    <w:p w:rsidR="00270EB3" w:rsidRPr="00CE6071" w:rsidRDefault="00270EB3" w:rsidP="00CE6071">
      <w:pPr>
        <w:pStyle w:val="SOBullet"/>
      </w:pPr>
      <w:r w:rsidRPr="00CE6071">
        <w:t>•</w:t>
      </w:r>
      <w:r w:rsidRPr="00CE6071">
        <w:tab/>
        <w:t>The Authority may delegate its functions and powers.</w:t>
      </w:r>
    </w:p>
    <w:p w:rsidR="00270EB3" w:rsidRPr="00CE6071" w:rsidRDefault="00270EB3" w:rsidP="00CE6071">
      <w:pPr>
        <w:pStyle w:val="SOBullet"/>
      </w:pPr>
      <w:r w:rsidRPr="00CE6071">
        <w:t>•</w:t>
      </w:r>
      <w:r w:rsidRPr="00CE6071">
        <w:tab/>
        <w:t>The Authority and the Secretary must share relevant information.</w:t>
      </w:r>
    </w:p>
    <w:p w:rsidR="00270EB3" w:rsidRPr="00CE6071" w:rsidRDefault="00270EB3" w:rsidP="00CE6071">
      <w:pPr>
        <w:pStyle w:val="ActHead3"/>
        <w:pageBreakBefore/>
      </w:pPr>
      <w:bookmarkStart w:id="15" w:name="_Toc475692239"/>
      <w:r w:rsidRPr="00CE6071">
        <w:rPr>
          <w:rStyle w:val="CharDivNo"/>
        </w:rPr>
        <w:lastRenderedPageBreak/>
        <w:t>Division</w:t>
      </w:r>
      <w:r w:rsidR="00CE6071" w:rsidRPr="00CE6071">
        <w:rPr>
          <w:rStyle w:val="CharDivNo"/>
        </w:rPr>
        <w:t> </w:t>
      </w:r>
      <w:r w:rsidRPr="00CE6071">
        <w:rPr>
          <w:rStyle w:val="CharDivNo"/>
        </w:rPr>
        <w:t>2</w:t>
      </w:r>
      <w:r w:rsidRPr="00CE6071">
        <w:t>—</w:t>
      </w:r>
      <w:r w:rsidRPr="00CE6071">
        <w:rPr>
          <w:rStyle w:val="CharDivText"/>
        </w:rPr>
        <w:t>Authority’s establishment, functions, powers and liabilities</w:t>
      </w:r>
      <w:bookmarkEnd w:id="15"/>
    </w:p>
    <w:p w:rsidR="00270EB3" w:rsidRPr="00CE6071" w:rsidRDefault="00270EB3" w:rsidP="00CE6071">
      <w:pPr>
        <w:pStyle w:val="ActHead5"/>
      </w:pPr>
      <w:bookmarkStart w:id="16" w:name="_Toc475692240"/>
      <w:r w:rsidRPr="00CE6071">
        <w:rPr>
          <w:rStyle w:val="CharSectno"/>
        </w:rPr>
        <w:t>11</w:t>
      </w:r>
      <w:r w:rsidRPr="00CE6071">
        <w:t xml:space="preserve">  Independent Parliamentary Expenses Authority</w:t>
      </w:r>
      <w:bookmarkEnd w:id="16"/>
    </w:p>
    <w:p w:rsidR="00270EB3" w:rsidRPr="00CE6071" w:rsidRDefault="00270EB3" w:rsidP="00CE6071">
      <w:pPr>
        <w:pStyle w:val="subsection"/>
      </w:pPr>
      <w:r w:rsidRPr="00CE6071">
        <w:tab/>
        <w:t>(1)</w:t>
      </w:r>
      <w:r w:rsidRPr="00CE6071">
        <w:tab/>
        <w:t>The Independent Parliamentary Expenses Authority is established by this section.</w:t>
      </w:r>
    </w:p>
    <w:p w:rsidR="00270EB3" w:rsidRPr="00CE6071" w:rsidRDefault="00270EB3" w:rsidP="00CE6071">
      <w:pPr>
        <w:pStyle w:val="notetext"/>
      </w:pPr>
      <w:r w:rsidRPr="00CE6071">
        <w:t>Note 1:</w:t>
      </w:r>
      <w:r w:rsidRPr="00CE6071">
        <w:tab/>
        <w:t>The Authority does not have a legal identity separate from the Commonwealth.</w:t>
      </w:r>
    </w:p>
    <w:p w:rsidR="00270EB3" w:rsidRPr="00CE6071" w:rsidRDefault="00270EB3" w:rsidP="00CE6071">
      <w:pPr>
        <w:pStyle w:val="notetext"/>
      </w:pPr>
      <w:r w:rsidRPr="00CE6071">
        <w:t>Note 2:</w:t>
      </w:r>
      <w:r w:rsidRPr="00CE6071">
        <w:tab/>
        <w:t xml:space="preserve">In this Act, </w:t>
      </w:r>
      <w:r w:rsidRPr="00CE6071">
        <w:rPr>
          <w:b/>
          <w:i/>
        </w:rPr>
        <w:t>Authority</w:t>
      </w:r>
      <w:r w:rsidRPr="00CE6071">
        <w:t xml:space="preserve"> means the Independent Parliamentary Expenses Authority—see section</w:t>
      </w:r>
      <w:r w:rsidR="00CE6071" w:rsidRPr="00CE6071">
        <w:t> </w:t>
      </w:r>
      <w:r w:rsidRPr="00CE6071">
        <w:t>4.</w:t>
      </w:r>
    </w:p>
    <w:p w:rsidR="00270EB3" w:rsidRPr="00CE6071" w:rsidRDefault="00270EB3" w:rsidP="00CE6071">
      <w:pPr>
        <w:pStyle w:val="subsection"/>
      </w:pPr>
      <w:r w:rsidRPr="00CE6071">
        <w:tab/>
        <w:t>(2)</w:t>
      </w:r>
      <w:r w:rsidRPr="00CE6071">
        <w:tab/>
        <w:t xml:space="preserve">For the purposes of the finance law (within the meaning of the </w:t>
      </w:r>
      <w:r w:rsidRPr="00CE6071">
        <w:rPr>
          <w:i/>
        </w:rPr>
        <w:t>Public Governance, Performance and Accountability Act 2013</w:t>
      </w:r>
      <w:r w:rsidRPr="00CE6071">
        <w:t>):</w:t>
      </w:r>
    </w:p>
    <w:p w:rsidR="00270EB3" w:rsidRPr="00CE6071" w:rsidRDefault="00270EB3" w:rsidP="00CE6071">
      <w:pPr>
        <w:pStyle w:val="paragraph"/>
      </w:pPr>
      <w:r w:rsidRPr="00CE6071">
        <w:tab/>
        <w:t>(a)</w:t>
      </w:r>
      <w:r w:rsidRPr="00CE6071">
        <w:tab/>
        <w:t>the Authority is a listed entity; and</w:t>
      </w:r>
    </w:p>
    <w:p w:rsidR="00270EB3" w:rsidRPr="00CE6071" w:rsidRDefault="00270EB3" w:rsidP="00CE6071">
      <w:pPr>
        <w:pStyle w:val="paragraph"/>
      </w:pPr>
      <w:r w:rsidRPr="00CE6071">
        <w:tab/>
        <w:t>(b)</w:t>
      </w:r>
      <w:r w:rsidRPr="00CE6071">
        <w:tab/>
        <w:t>the CEO is the accountable authority of the Authority; and</w:t>
      </w:r>
    </w:p>
    <w:p w:rsidR="00270EB3" w:rsidRPr="00CE6071" w:rsidRDefault="00270EB3" w:rsidP="00CE6071">
      <w:pPr>
        <w:pStyle w:val="paragraph"/>
      </w:pPr>
      <w:r w:rsidRPr="00CE6071">
        <w:tab/>
        <w:t>(c)</w:t>
      </w:r>
      <w:r w:rsidRPr="00CE6071">
        <w:tab/>
        <w:t>the following persons are officials of the Authority:</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the Chair of the Authority;</w:t>
      </w:r>
    </w:p>
    <w:p w:rsidR="00270EB3" w:rsidRPr="00CE6071" w:rsidRDefault="00270EB3" w:rsidP="00CE6071">
      <w:pPr>
        <w:pStyle w:val="paragraphsub"/>
      </w:pPr>
      <w:r w:rsidRPr="00CE6071">
        <w:tab/>
        <w:t>(ii)</w:t>
      </w:r>
      <w:r w:rsidRPr="00CE6071">
        <w:tab/>
        <w:t>the other members of the Authority;</w:t>
      </w:r>
    </w:p>
    <w:p w:rsidR="00270EB3" w:rsidRPr="00CE6071" w:rsidRDefault="00270EB3" w:rsidP="00CE6071">
      <w:pPr>
        <w:pStyle w:val="paragraphsub"/>
      </w:pPr>
      <w:r w:rsidRPr="00CE6071">
        <w:tab/>
        <w:t>(iii)</w:t>
      </w:r>
      <w:r w:rsidRPr="00CE6071">
        <w:tab/>
        <w:t>the CEO;</w:t>
      </w:r>
    </w:p>
    <w:p w:rsidR="00270EB3" w:rsidRPr="00CE6071" w:rsidRDefault="00270EB3" w:rsidP="00CE6071">
      <w:pPr>
        <w:pStyle w:val="paragraphsub"/>
      </w:pPr>
      <w:r w:rsidRPr="00CE6071">
        <w:tab/>
        <w:t>(iv)</w:t>
      </w:r>
      <w:r w:rsidRPr="00CE6071">
        <w:tab/>
        <w:t>the staff of the Authority referred to in section</w:t>
      </w:r>
      <w:r w:rsidR="00CE6071" w:rsidRPr="00CE6071">
        <w:t> </w:t>
      </w:r>
      <w:r w:rsidRPr="00CE6071">
        <w:t>49;</w:t>
      </w:r>
    </w:p>
    <w:p w:rsidR="00270EB3" w:rsidRPr="00CE6071" w:rsidRDefault="00270EB3" w:rsidP="00CE6071">
      <w:pPr>
        <w:pStyle w:val="paragraphsub"/>
      </w:pPr>
      <w:r w:rsidRPr="00CE6071">
        <w:tab/>
        <w:t>(v)</w:t>
      </w:r>
      <w:r w:rsidRPr="00CE6071">
        <w:tab/>
        <w:t>persons whose services are made available to the Authority under section</w:t>
      </w:r>
      <w:r w:rsidR="00CE6071" w:rsidRPr="00CE6071">
        <w:t> </w:t>
      </w:r>
      <w:r w:rsidRPr="00CE6071">
        <w:t>50;</w:t>
      </w:r>
    </w:p>
    <w:p w:rsidR="00270EB3" w:rsidRPr="00CE6071" w:rsidRDefault="00270EB3" w:rsidP="00CE6071">
      <w:pPr>
        <w:pStyle w:val="paragraphsub"/>
      </w:pPr>
      <w:r w:rsidRPr="00CE6071">
        <w:tab/>
        <w:t>(vi)</w:t>
      </w:r>
      <w:r w:rsidRPr="00CE6071">
        <w:tab/>
        <w:t>consultants engaged under section</w:t>
      </w:r>
      <w:r w:rsidR="00CE6071" w:rsidRPr="00CE6071">
        <w:t> </w:t>
      </w:r>
      <w:r w:rsidRPr="00CE6071">
        <w:t>51; and</w:t>
      </w:r>
    </w:p>
    <w:p w:rsidR="00270EB3" w:rsidRPr="00CE6071" w:rsidRDefault="00270EB3" w:rsidP="00CE6071">
      <w:pPr>
        <w:pStyle w:val="paragraph"/>
      </w:pPr>
      <w:r w:rsidRPr="00CE6071">
        <w:tab/>
        <w:t>(d)</w:t>
      </w:r>
      <w:r w:rsidRPr="00CE6071">
        <w:tab/>
        <w:t>the purposes of the Authority include:</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the functions of the Authority referred to in section</w:t>
      </w:r>
      <w:r w:rsidR="00CE6071" w:rsidRPr="00CE6071">
        <w:t> </w:t>
      </w:r>
      <w:r w:rsidRPr="00CE6071">
        <w:t>12; and</w:t>
      </w:r>
    </w:p>
    <w:p w:rsidR="00270EB3" w:rsidRPr="00CE6071" w:rsidRDefault="00270EB3" w:rsidP="00CE6071">
      <w:pPr>
        <w:pStyle w:val="paragraphsub"/>
      </w:pPr>
      <w:r w:rsidRPr="00CE6071">
        <w:tab/>
        <w:t>(ii)</w:t>
      </w:r>
      <w:r w:rsidRPr="00CE6071">
        <w:tab/>
        <w:t>the functions of the CEO referred to in section</w:t>
      </w:r>
      <w:r w:rsidR="00CE6071" w:rsidRPr="00CE6071">
        <w:t> </w:t>
      </w:r>
      <w:r w:rsidRPr="00CE6071">
        <w:t>37.</w:t>
      </w:r>
    </w:p>
    <w:p w:rsidR="00270EB3" w:rsidRPr="00CE6071" w:rsidRDefault="00270EB3" w:rsidP="00CE6071">
      <w:pPr>
        <w:pStyle w:val="ActHead5"/>
      </w:pPr>
      <w:bookmarkStart w:id="17" w:name="_Toc475692241"/>
      <w:r w:rsidRPr="00CE6071">
        <w:rPr>
          <w:rStyle w:val="CharSectno"/>
        </w:rPr>
        <w:t>12</w:t>
      </w:r>
      <w:r w:rsidRPr="00CE6071">
        <w:t xml:space="preserve">  Functions of the Authority</w:t>
      </w:r>
      <w:bookmarkEnd w:id="17"/>
    </w:p>
    <w:p w:rsidR="00270EB3" w:rsidRPr="00CE6071" w:rsidRDefault="00270EB3" w:rsidP="00CE6071">
      <w:pPr>
        <w:pStyle w:val="subsection"/>
      </w:pPr>
      <w:r w:rsidRPr="00CE6071">
        <w:tab/>
        <w:t>(1)</w:t>
      </w:r>
      <w:r w:rsidRPr="00CE6071">
        <w:tab/>
        <w:t>The Authority has the following functions:</w:t>
      </w:r>
    </w:p>
    <w:p w:rsidR="00270EB3" w:rsidRPr="00CE6071" w:rsidRDefault="00270EB3" w:rsidP="00CE6071">
      <w:pPr>
        <w:pStyle w:val="paragraph"/>
      </w:pPr>
      <w:r w:rsidRPr="00CE6071">
        <w:tab/>
        <w:t>(a)</w:t>
      </w:r>
      <w:r w:rsidRPr="00CE6071">
        <w:tab/>
        <w:t>to give personal advice to:</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members of parliament; and</w:t>
      </w:r>
    </w:p>
    <w:p w:rsidR="00270EB3" w:rsidRPr="00CE6071" w:rsidRDefault="00270EB3" w:rsidP="00CE6071">
      <w:pPr>
        <w:pStyle w:val="paragraphsub"/>
      </w:pPr>
      <w:r w:rsidRPr="00CE6071">
        <w:tab/>
        <w:t>(ii)</w:t>
      </w:r>
      <w:r w:rsidRPr="00CE6071">
        <w:tab/>
        <w:t>former members of parliament;</w:t>
      </w:r>
    </w:p>
    <w:p w:rsidR="00270EB3" w:rsidRPr="00CE6071" w:rsidRDefault="00270EB3" w:rsidP="00CE6071">
      <w:pPr>
        <w:pStyle w:val="paragraph"/>
      </w:pPr>
      <w:r w:rsidRPr="00CE6071">
        <w:tab/>
      </w:r>
      <w:r w:rsidRPr="00CE6071">
        <w:tab/>
        <w:t>about MP travel expenditure matters;</w:t>
      </w:r>
    </w:p>
    <w:p w:rsidR="00270EB3" w:rsidRPr="00CE6071" w:rsidRDefault="00270EB3" w:rsidP="00CE6071">
      <w:pPr>
        <w:pStyle w:val="paragraph"/>
      </w:pPr>
      <w:r w:rsidRPr="00CE6071">
        <w:lastRenderedPageBreak/>
        <w:tab/>
        <w:t>(b)</w:t>
      </w:r>
      <w:r w:rsidRPr="00CE6071">
        <w:tab/>
        <w:t>to:</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issue general advisory documents relating to MP travel expenditure matters; and</w:t>
      </w:r>
    </w:p>
    <w:p w:rsidR="00270EB3" w:rsidRPr="00CE6071" w:rsidRDefault="00270EB3" w:rsidP="00CE6071">
      <w:pPr>
        <w:pStyle w:val="paragraphsub"/>
      </w:pPr>
      <w:r w:rsidRPr="00CE6071">
        <w:tab/>
        <w:t>(ii)</w:t>
      </w:r>
      <w:r w:rsidRPr="00CE6071">
        <w:tab/>
        <w:t>if the Authority considers that a particular general advisory document should be published—publish that general advisory document on the Authority’s website;</w:t>
      </w:r>
    </w:p>
    <w:p w:rsidR="00270EB3" w:rsidRPr="00CE6071" w:rsidRDefault="00270EB3" w:rsidP="00CE6071">
      <w:pPr>
        <w:pStyle w:val="paragraph"/>
      </w:pPr>
      <w:r w:rsidRPr="00CE6071">
        <w:tab/>
        <w:t>(c)</w:t>
      </w:r>
      <w:r w:rsidRPr="00CE6071">
        <w:tab/>
        <w:t>to monitor MP travel expenditure matters;</w:t>
      </w:r>
    </w:p>
    <w:p w:rsidR="00270EB3" w:rsidRPr="00CE6071" w:rsidRDefault="00270EB3" w:rsidP="00CE6071">
      <w:pPr>
        <w:pStyle w:val="paragraph"/>
      </w:pPr>
      <w:r w:rsidRPr="00CE6071">
        <w:tab/>
        <w:t>(d)</w:t>
      </w:r>
      <w:r w:rsidRPr="00CE6071">
        <w:tab/>
        <w:t>to:</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prepare regular reports about MP work expense matters; and</w:t>
      </w:r>
    </w:p>
    <w:p w:rsidR="00270EB3" w:rsidRPr="00CE6071" w:rsidRDefault="00270EB3" w:rsidP="00CE6071">
      <w:pPr>
        <w:pStyle w:val="paragraphsub"/>
      </w:pPr>
      <w:r w:rsidRPr="00CE6071">
        <w:tab/>
        <w:t>(ii)</w:t>
      </w:r>
      <w:r w:rsidRPr="00CE6071">
        <w:tab/>
        <w:t>publish those reports on the Authority’s website;</w:t>
      </w:r>
    </w:p>
    <w:p w:rsidR="00270EB3" w:rsidRPr="00CE6071" w:rsidRDefault="00270EB3" w:rsidP="00CE6071">
      <w:pPr>
        <w:pStyle w:val="paragraph"/>
      </w:pPr>
      <w:r w:rsidRPr="00CE6071">
        <w:tab/>
        <w:t>(e)</w:t>
      </w:r>
      <w:r w:rsidRPr="00CE6071">
        <w:tab/>
        <w:t>to:</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prepare other such reports about MP work expense matters as the Authority considers appropriate; and</w:t>
      </w:r>
    </w:p>
    <w:p w:rsidR="00270EB3" w:rsidRPr="00CE6071" w:rsidRDefault="00270EB3" w:rsidP="00CE6071">
      <w:pPr>
        <w:pStyle w:val="paragraphsub"/>
      </w:pPr>
      <w:r w:rsidRPr="00CE6071">
        <w:tab/>
        <w:t>(ii)</w:t>
      </w:r>
      <w:r w:rsidRPr="00CE6071">
        <w:tab/>
        <w:t>if the Authority considers that a particular report should be published—publish that report on the Authority’s website;</w:t>
      </w:r>
    </w:p>
    <w:p w:rsidR="00270EB3" w:rsidRPr="00CE6071" w:rsidRDefault="00270EB3" w:rsidP="00CE6071">
      <w:pPr>
        <w:pStyle w:val="paragraph"/>
      </w:pPr>
      <w:r w:rsidRPr="00CE6071">
        <w:tab/>
        <w:t>(f)</w:t>
      </w:r>
      <w:r w:rsidRPr="00CE6071">
        <w:tab/>
        <w:t>to conduct, or arrange for the conduct of, such audits relating to MP work expense matters as the Authority considers appropriate;</w:t>
      </w:r>
    </w:p>
    <w:p w:rsidR="00270EB3" w:rsidRPr="00CE6071" w:rsidRDefault="00270EB3" w:rsidP="00CE6071">
      <w:pPr>
        <w:pStyle w:val="paragraph"/>
      </w:pPr>
      <w:r w:rsidRPr="00CE6071">
        <w:tab/>
        <w:t>(g)</w:t>
      </w:r>
      <w:r w:rsidRPr="00CE6071">
        <w:tab/>
        <w:t>on behalf of the Commonwealth, to process claims for:</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MP travel expenses; and</w:t>
      </w:r>
    </w:p>
    <w:p w:rsidR="00270EB3" w:rsidRPr="00CE6071" w:rsidRDefault="00270EB3" w:rsidP="00CE6071">
      <w:pPr>
        <w:pStyle w:val="paragraphsub"/>
      </w:pPr>
      <w:r w:rsidRPr="00CE6071">
        <w:tab/>
        <w:t>(ii)</w:t>
      </w:r>
      <w:r w:rsidRPr="00CE6071">
        <w:tab/>
        <w:t>designated parliamentary travel benefits; and</w:t>
      </w:r>
    </w:p>
    <w:p w:rsidR="00270EB3" w:rsidRPr="00CE6071" w:rsidRDefault="00270EB3" w:rsidP="00CE6071">
      <w:pPr>
        <w:pStyle w:val="paragraphsub"/>
      </w:pPr>
      <w:r w:rsidRPr="00CE6071">
        <w:tab/>
        <w:t>(iii)</w:t>
      </w:r>
      <w:r w:rsidRPr="00CE6071">
        <w:tab/>
        <w:t>MP travel allowances;</w:t>
      </w:r>
    </w:p>
    <w:p w:rsidR="00270EB3" w:rsidRPr="00CE6071" w:rsidRDefault="00270EB3" w:rsidP="00CE6071">
      <w:pPr>
        <w:pStyle w:val="paragraph"/>
      </w:pPr>
      <w:r w:rsidRPr="00CE6071">
        <w:tab/>
        <w:t>(h)</w:t>
      </w:r>
      <w:r w:rsidRPr="00CE6071">
        <w:tab/>
        <w:t>on behalf of the Commonwealth, to incur an MP travel expense that is authorised by or under a law of the Commonwealth (other than this Act);</w:t>
      </w:r>
    </w:p>
    <w:p w:rsidR="00270EB3" w:rsidRPr="00CE6071" w:rsidRDefault="00270EB3" w:rsidP="00CE6071">
      <w:pPr>
        <w:pStyle w:val="paragraph"/>
      </w:pPr>
      <w:r w:rsidRPr="00CE6071">
        <w:tab/>
        <w:t>(</w:t>
      </w:r>
      <w:proofErr w:type="spellStart"/>
      <w:r w:rsidRPr="00CE6071">
        <w:t>i</w:t>
      </w:r>
      <w:proofErr w:type="spellEnd"/>
      <w:r w:rsidRPr="00CE6071">
        <w:t>)</w:t>
      </w:r>
      <w:r w:rsidRPr="00CE6071">
        <w:tab/>
        <w:t>on behalf of the Commonwealth, to pay an MP travel expense that is authorised by or under a law of the Commonwealth (other than this Act);</w:t>
      </w:r>
    </w:p>
    <w:p w:rsidR="00270EB3" w:rsidRPr="00CE6071" w:rsidRDefault="00270EB3" w:rsidP="00CE6071">
      <w:pPr>
        <w:pStyle w:val="paragraph"/>
      </w:pPr>
      <w:r w:rsidRPr="00CE6071">
        <w:tab/>
        <w:t>(j)</w:t>
      </w:r>
      <w:r w:rsidRPr="00CE6071">
        <w:tab/>
        <w:t>on behalf of the Commonwealth, to pay an MP travel allowance that is authorised by or under a law of the Commonwealth (other than this Act);</w:t>
      </w:r>
    </w:p>
    <w:p w:rsidR="00270EB3" w:rsidRPr="00CE6071" w:rsidRDefault="00270EB3" w:rsidP="00CE6071">
      <w:pPr>
        <w:pStyle w:val="paragraph"/>
      </w:pPr>
      <w:r w:rsidRPr="00CE6071">
        <w:tab/>
        <w:t>(k)</w:t>
      </w:r>
      <w:r w:rsidRPr="00CE6071">
        <w:tab/>
        <w:t>on behalf of the Commonwealth, to provide, or arrange for the provision of, goods, services or facilities by way of a designated parliamentary travel benefit;</w:t>
      </w:r>
    </w:p>
    <w:p w:rsidR="00270EB3" w:rsidRPr="00CE6071" w:rsidRDefault="00270EB3" w:rsidP="00CE6071">
      <w:pPr>
        <w:pStyle w:val="paragraph"/>
      </w:pPr>
      <w:r w:rsidRPr="00CE6071">
        <w:lastRenderedPageBreak/>
        <w:tab/>
        <w:t>(l)</w:t>
      </w:r>
      <w:r w:rsidRPr="00CE6071">
        <w:tab/>
        <w:t>on behalf of the Commonwealth, to make a payment by way of a designated parliamentary travel benefit;</w:t>
      </w:r>
    </w:p>
    <w:p w:rsidR="00270EB3" w:rsidRPr="00CE6071" w:rsidRDefault="00270EB3" w:rsidP="00CE6071">
      <w:pPr>
        <w:pStyle w:val="paragraph"/>
      </w:pPr>
      <w:r w:rsidRPr="00CE6071">
        <w:tab/>
        <w:t>(m)</w:t>
      </w:r>
      <w:r w:rsidRPr="00CE6071">
        <w:tab/>
        <w:t>if an MP travel expenses law authorises the Authority to give rulings—to give rulings under that MP travel expenses law;</w:t>
      </w:r>
    </w:p>
    <w:p w:rsidR="00270EB3" w:rsidRPr="00CE6071" w:rsidRDefault="00270EB3" w:rsidP="00CE6071">
      <w:pPr>
        <w:pStyle w:val="paragraph"/>
      </w:pPr>
      <w:r w:rsidRPr="00CE6071">
        <w:tab/>
        <w:t>(n)</w:t>
      </w:r>
      <w:r w:rsidRPr="00CE6071">
        <w:tab/>
        <w:t>on behalf of the Commonwealth, to recover (whether by way of set</w:t>
      </w:r>
      <w:r w:rsidR="00677DC1">
        <w:noBreakHyphen/>
      </w:r>
      <w:r w:rsidRPr="00CE6071">
        <w:t>off or otherwise):</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overpayments; and</w:t>
      </w:r>
    </w:p>
    <w:p w:rsidR="00270EB3" w:rsidRPr="00CE6071" w:rsidRDefault="00270EB3" w:rsidP="00CE6071">
      <w:pPr>
        <w:pStyle w:val="paragraphsub"/>
      </w:pPr>
      <w:r w:rsidRPr="00CE6071">
        <w:tab/>
        <w:t>(ii)</w:t>
      </w:r>
      <w:r w:rsidRPr="00CE6071">
        <w:tab/>
        <w:t>repayments; and</w:t>
      </w:r>
    </w:p>
    <w:p w:rsidR="00270EB3" w:rsidRPr="00CE6071" w:rsidRDefault="00270EB3" w:rsidP="00CE6071">
      <w:pPr>
        <w:pStyle w:val="paragraphsub"/>
      </w:pPr>
      <w:r w:rsidRPr="00CE6071">
        <w:tab/>
        <w:t>(iii)</w:t>
      </w:r>
      <w:r w:rsidRPr="00CE6071">
        <w:tab/>
        <w:t>cost recovery payments;</w:t>
      </w:r>
    </w:p>
    <w:p w:rsidR="00270EB3" w:rsidRPr="00CE6071" w:rsidRDefault="00270EB3" w:rsidP="00CE6071">
      <w:pPr>
        <w:pStyle w:val="paragraph"/>
      </w:pPr>
      <w:r w:rsidRPr="00CE6071">
        <w:tab/>
      </w:r>
      <w:r w:rsidRPr="00CE6071">
        <w:tab/>
        <w:t>in relation to MP travel expenditure matters;</w:t>
      </w:r>
    </w:p>
    <w:p w:rsidR="00270EB3" w:rsidRPr="00CE6071" w:rsidRDefault="00270EB3" w:rsidP="00CE6071">
      <w:pPr>
        <w:pStyle w:val="paragraph"/>
      </w:pPr>
      <w:r w:rsidRPr="00CE6071">
        <w:tab/>
        <w:t>(o)</w:t>
      </w:r>
      <w:r w:rsidRPr="00CE6071">
        <w:tab/>
        <w:t>on behalf of the Commonwealth, to recover (whether by way of set</w:t>
      </w:r>
      <w:r w:rsidR="00677DC1">
        <w:noBreakHyphen/>
      </w:r>
      <w:r w:rsidRPr="00CE6071">
        <w:t xml:space="preserve">off or otherwise) amounts payable to the Commonwealth under the </w:t>
      </w:r>
      <w:r w:rsidRPr="00CE6071">
        <w:rPr>
          <w:i/>
        </w:rPr>
        <w:t>Parliamentary Entitlements Act 1990</w:t>
      </w:r>
      <w:r w:rsidRPr="00CE6071">
        <w:t xml:space="preserve"> in relation to:</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designated parliamentary travel benefits; or</w:t>
      </w:r>
    </w:p>
    <w:p w:rsidR="00270EB3" w:rsidRPr="00CE6071" w:rsidRDefault="00270EB3" w:rsidP="00CE6071">
      <w:pPr>
        <w:pStyle w:val="paragraphsub"/>
      </w:pPr>
      <w:r w:rsidRPr="00CE6071">
        <w:tab/>
        <w:t>(ii)</w:t>
      </w:r>
      <w:r w:rsidRPr="00CE6071">
        <w:tab/>
        <w:t>claims for designated parliamentary travel benefits;</w:t>
      </w:r>
    </w:p>
    <w:p w:rsidR="00270EB3" w:rsidRPr="00CE6071" w:rsidRDefault="00270EB3" w:rsidP="00CE6071">
      <w:pPr>
        <w:pStyle w:val="paragraph"/>
      </w:pPr>
      <w:r w:rsidRPr="00CE6071">
        <w:tab/>
        <w:t>(p)</w:t>
      </w:r>
      <w:r w:rsidRPr="00CE6071">
        <w:tab/>
        <w:t>to give personal advice to MOPS staff members about MOPS travel expenditure matters;</w:t>
      </w:r>
    </w:p>
    <w:p w:rsidR="00270EB3" w:rsidRPr="00CE6071" w:rsidRDefault="00270EB3" w:rsidP="00CE6071">
      <w:pPr>
        <w:pStyle w:val="paragraph"/>
      </w:pPr>
      <w:r w:rsidRPr="00CE6071">
        <w:tab/>
        <w:t>(q)</w:t>
      </w:r>
      <w:r w:rsidRPr="00CE6071">
        <w:tab/>
        <w:t>to:</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issue general advisory documents relating to MOPS travel expenditure matters; and</w:t>
      </w:r>
    </w:p>
    <w:p w:rsidR="00270EB3" w:rsidRPr="00CE6071" w:rsidRDefault="00270EB3" w:rsidP="00CE6071">
      <w:pPr>
        <w:pStyle w:val="paragraphsub"/>
      </w:pPr>
      <w:r w:rsidRPr="00CE6071">
        <w:tab/>
        <w:t>(ii)</w:t>
      </w:r>
      <w:r w:rsidRPr="00CE6071">
        <w:tab/>
        <w:t>if the Authority considers that a particular general advisory document should be published—publish that general advisory document on the Authority’s website;</w:t>
      </w:r>
    </w:p>
    <w:p w:rsidR="00270EB3" w:rsidRPr="00CE6071" w:rsidRDefault="00270EB3" w:rsidP="00CE6071">
      <w:pPr>
        <w:pStyle w:val="paragraph"/>
      </w:pPr>
      <w:r w:rsidRPr="00CE6071">
        <w:tab/>
        <w:t>(r)</w:t>
      </w:r>
      <w:r w:rsidRPr="00CE6071">
        <w:tab/>
        <w:t>to monitor MOPS travel expenditure matters;</w:t>
      </w:r>
    </w:p>
    <w:p w:rsidR="00270EB3" w:rsidRPr="00CE6071" w:rsidRDefault="00270EB3" w:rsidP="00CE6071">
      <w:pPr>
        <w:pStyle w:val="paragraph"/>
      </w:pPr>
      <w:r w:rsidRPr="00CE6071">
        <w:tab/>
        <w:t>(s)</w:t>
      </w:r>
      <w:r w:rsidRPr="00CE6071">
        <w:tab/>
        <w:t>to:</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prepare regular reports about MOPS travel expenditure matters; and</w:t>
      </w:r>
    </w:p>
    <w:p w:rsidR="00270EB3" w:rsidRPr="00CE6071" w:rsidRDefault="00270EB3" w:rsidP="00CE6071">
      <w:pPr>
        <w:pStyle w:val="paragraphsub"/>
      </w:pPr>
      <w:r w:rsidRPr="00CE6071">
        <w:tab/>
        <w:t>(ii)</w:t>
      </w:r>
      <w:r w:rsidRPr="00CE6071">
        <w:tab/>
        <w:t>publish those reports on the Authority’s website;</w:t>
      </w:r>
    </w:p>
    <w:p w:rsidR="00270EB3" w:rsidRPr="00CE6071" w:rsidRDefault="00270EB3" w:rsidP="00CE6071">
      <w:pPr>
        <w:pStyle w:val="paragraph"/>
      </w:pPr>
      <w:r w:rsidRPr="00CE6071">
        <w:tab/>
        <w:t>(t)</w:t>
      </w:r>
      <w:r w:rsidRPr="00CE6071">
        <w:tab/>
        <w:t>to:</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prepare other such reports about MOPS travel expenditure matters as the Authority considers appropriate; and</w:t>
      </w:r>
    </w:p>
    <w:p w:rsidR="00270EB3" w:rsidRPr="00CE6071" w:rsidRDefault="00270EB3" w:rsidP="00CE6071">
      <w:pPr>
        <w:pStyle w:val="paragraphsub"/>
      </w:pPr>
      <w:r w:rsidRPr="00CE6071">
        <w:tab/>
        <w:t>(ii)</w:t>
      </w:r>
      <w:r w:rsidRPr="00CE6071">
        <w:tab/>
        <w:t>if the Authority considers that a particular report should be published—publish that report on the Authority’s website;</w:t>
      </w:r>
    </w:p>
    <w:p w:rsidR="00270EB3" w:rsidRPr="00CE6071" w:rsidRDefault="00270EB3" w:rsidP="00CE6071">
      <w:pPr>
        <w:pStyle w:val="paragraph"/>
      </w:pPr>
      <w:r w:rsidRPr="00CE6071">
        <w:lastRenderedPageBreak/>
        <w:tab/>
        <w:t>(u)</w:t>
      </w:r>
      <w:r w:rsidRPr="00CE6071">
        <w:tab/>
        <w:t>to conduct, or arrange for the conduct of, such audits relating to MOPS travel expenditure matters as the Authority considers appropriate;</w:t>
      </w:r>
    </w:p>
    <w:p w:rsidR="00270EB3" w:rsidRPr="00CE6071" w:rsidRDefault="00270EB3" w:rsidP="00CE6071">
      <w:pPr>
        <w:pStyle w:val="paragraph"/>
      </w:pPr>
      <w:r w:rsidRPr="00CE6071">
        <w:tab/>
        <w:t>(v)</w:t>
      </w:r>
      <w:r w:rsidRPr="00CE6071">
        <w:tab/>
        <w:t>on behalf of the Commonwealth, to process claims for:</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MOPS travel expenses; and</w:t>
      </w:r>
    </w:p>
    <w:p w:rsidR="00270EB3" w:rsidRPr="00CE6071" w:rsidRDefault="00270EB3" w:rsidP="00CE6071">
      <w:pPr>
        <w:pStyle w:val="paragraphsub"/>
      </w:pPr>
      <w:r w:rsidRPr="00CE6071">
        <w:tab/>
        <w:t>(ii)</w:t>
      </w:r>
      <w:r w:rsidRPr="00CE6071">
        <w:tab/>
        <w:t>MOPS travel allowances;</w:t>
      </w:r>
    </w:p>
    <w:p w:rsidR="00270EB3" w:rsidRPr="00CE6071" w:rsidRDefault="00270EB3" w:rsidP="00CE6071">
      <w:pPr>
        <w:pStyle w:val="paragraph"/>
      </w:pPr>
      <w:r w:rsidRPr="00CE6071">
        <w:tab/>
        <w:t>(w)</w:t>
      </w:r>
      <w:r w:rsidRPr="00CE6071">
        <w:tab/>
        <w:t>on behalf of the Commonwealth, to incur a MOPS travel expense that is authorised:</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by or under a law of the Commonwealth (other than this Act); or</w:t>
      </w:r>
    </w:p>
    <w:p w:rsidR="00270EB3" w:rsidRPr="00CE6071" w:rsidRDefault="00270EB3" w:rsidP="00CE6071">
      <w:pPr>
        <w:pStyle w:val="paragraphsub"/>
      </w:pPr>
      <w:r w:rsidRPr="00CE6071">
        <w:tab/>
        <w:t>(ii)</w:t>
      </w:r>
      <w:r w:rsidRPr="00CE6071">
        <w:tab/>
        <w:t>by an agreement made under a law of the Commonwealth (other than this Act); or</w:t>
      </w:r>
    </w:p>
    <w:p w:rsidR="00270EB3" w:rsidRPr="00CE6071" w:rsidRDefault="00270EB3" w:rsidP="00CE6071">
      <w:pPr>
        <w:pStyle w:val="paragraphsub"/>
      </w:pPr>
      <w:r w:rsidRPr="00CE6071">
        <w:tab/>
        <w:t>(iii)</w:t>
      </w:r>
      <w:r w:rsidRPr="00CE6071">
        <w:tab/>
        <w:t>by the executive power of the Commonwealth;</w:t>
      </w:r>
    </w:p>
    <w:p w:rsidR="00270EB3" w:rsidRPr="00CE6071" w:rsidRDefault="00270EB3" w:rsidP="00CE6071">
      <w:pPr>
        <w:pStyle w:val="paragraph"/>
      </w:pPr>
      <w:r w:rsidRPr="00CE6071">
        <w:tab/>
        <w:t>(x)</w:t>
      </w:r>
      <w:r w:rsidRPr="00CE6071">
        <w:tab/>
        <w:t>on behalf of the Commonwealth, to pay a MOPS travel expense that is authorised:</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by or under a law of the Commonwealth (other than this Act); or</w:t>
      </w:r>
    </w:p>
    <w:p w:rsidR="00270EB3" w:rsidRPr="00CE6071" w:rsidRDefault="00270EB3" w:rsidP="00CE6071">
      <w:pPr>
        <w:pStyle w:val="paragraphsub"/>
      </w:pPr>
      <w:r w:rsidRPr="00CE6071">
        <w:tab/>
        <w:t>(ii)</w:t>
      </w:r>
      <w:r w:rsidRPr="00CE6071">
        <w:tab/>
        <w:t>by an agreement made under a law of the Commonwealth (other than this Act); or</w:t>
      </w:r>
    </w:p>
    <w:p w:rsidR="00270EB3" w:rsidRPr="00CE6071" w:rsidRDefault="00270EB3" w:rsidP="00CE6071">
      <w:pPr>
        <w:pStyle w:val="paragraphsub"/>
      </w:pPr>
      <w:r w:rsidRPr="00CE6071">
        <w:tab/>
        <w:t>(iii)</w:t>
      </w:r>
      <w:r w:rsidRPr="00CE6071">
        <w:tab/>
        <w:t>by the executive power of the Commonwealth;</w:t>
      </w:r>
    </w:p>
    <w:p w:rsidR="00270EB3" w:rsidRPr="00CE6071" w:rsidRDefault="00270EB3" w:rsidP="00CE6071">
      <w:pPr>
        <w:pStyle w:val="paragraph"/>
      </w:pPr>
      <w:r w:rsidRPr="00CE6071">
        <w:tab/>
        <w:t>(y)</w:t>
      </w:r>
      <w:r w:rsidRPr="00CE6071">
        <w:tab/>
        <w:t>on behalf of the Commonwealth, to pay a MOPS travel allowance that is authorised:</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by or under a law of the Commonwealth (other than this Act); or</w:t>
      </w:r>
    </w:p>
    <w:p w:rsidR="00270EB3" w:rsidRPr="00CE6071" w:rsidRDefault="00270EB3" w:rsidP="00CE6071">
      <w:pPr>
        <w:pStyle w:val="paragraphsub"/>
      </w:pPr>
      <w:r w:rsidRPr="00CE6071">
        <w:tab/>
        <w:t>(ii)</w:t>
      </w:r>
      <w:r w:rsidRPr="00CE6071">
        <w:tab/>
        <w:t>by an agreement made under a law of the Commonwealth (other than this Act);</w:t>
      </w:r>
    </w:p>
    <w:p w:rsidR="00270EB3" w:rsidRPr="00CE6071" w:rsidRDefault="00270EB3" w:rsidP="00CE6071">
      <w:pPr>
        <w:pStyle w:val="paragraph"/>
      </w:pPr>
      <w:r w:rsidRPr="00CE6071">
        <w:tab/>
        <w:t>(z)</w:t>
      </w:r>
      <w:r w:rsidRPr="00CE6071">
        <w:tab/>
        <w:t>if a law of the Commonwealth authorises the Authority to give rulings relating to MOPS travel expenditure matters—to give those rulings;</w:t>
      </w:r>
    </w:p>
    <w:p w:rsidR="00270EB3" w:rsidRPr="00CE6071" w:rsidRDefault="00270EB3" w:rsidP="00CE6071">
      <w:pPr>
        <w:pStyle w:val="paragraph"/>
      </w:pPr>
      <w:r w:rsidRPr="00CE6071">
        <w:tab/>
        <w:t>(</w:t>
      </w:r>
      <w:proofErr w:type="spellStart"/>
      <w:r w:rsidRPr="00CE6071">
        <w:t>za</w:t>
      </w:r>
      <w:proofErr w:type="spellEnd"/>
      <w:r w:rsidRPr="00CE6071">
        <w:t>)</w:t>
      </w:r>
      <w:r w:rsidRPr="00CE6071">
        <w:tab/>
        <w:t>on behalf of the Commonwealth, to recover (whether by way of set</w:t>
      </w:r>
      <w:r w:rsidR="00677DC1">
        <w:noBreakHyphen/>
      </w:r>
      <w:r w:rsidRPr="00CE6071">
        <w:t>off or otherwise):</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overpayments; and</w:t>
      </w:r>
    </w:p>
    <w:p w:rsidR="00270EB3" w:rsidRPr="00CE6071" w:rsidRDefault="00270EB3" w:rsidP="00CE6071">
      <w:pPr>
        <w:pStyle w:val="paragraphsub"/>
      </w:pPr>
      <w:r w:rsidRPr="00CE6071">
        <w:tab/>
        <w:t>(ii)</w:t>
      </w:r>
      <w:r w:rsidRPr="00CE6071">
        <w:tab/>
        <w:t>repayments; and</w:t>
      </w:r>
    </w:p>
    <w:p w:rsidR="00270EB3" w:rsidRPr="00CE6071" w:rsidRDefault="00270EB3" w:rsidP="00CE6071">
      <w:pPr>
        <w:pStyle w:val="paragraphsub"/>
      </w:pPr>
      <w:r w:rsidRPr="00CE6071">
        <w:tab/>
        <w:t>(iii)</w:t>
      </w:r>
      <w:r w:rsidRPr="00CE6071">
        <w:tab/>
        <w:t>cost recovery payments;</w:t>
      </w:r>
    </w:p>
    <w:p w:rsidR="00270EB3" w:rsidRPr="00CE6071" w:rsidRDefault="00270EB3" w:rsidP="00CE6071">
      <w:pPr>
        <w:pStyle w:val="paragraph"/>
      </w:pPr>
      <w:r w:rsidRPr="00CE6071">
        <w:tab/>
      </w:r>
      <w:r w:rsidRPr="00CE6071">
        <w:tab/>
        <w:t>in relation to MOPS travel expenditure matters;</w:t>
      </w:r>
    </w:p>
    <w:p w:rsidR="00270EB3" w:rsidRPr="00CE6071" w:rsidRDefault="00270EB3" w:rsidP="00CE6071">
      <w:pPr>
        <w:pStyle w:val="paragraph"/>
      </w:pPr>
      <w:r w:rsidRPr="00CE6071">
        <w:lastRenderedPageBreak/>
        <w:tab/>
        <w:t>(</w:t>
      </w:r>
      <w:proofErr w:type="spellStart"/>
      <w:r w:rsidRPr="00CE6071">
        <w:t>zb</w:t>
      </w:r>
      <w:proofErr w:type="spellEnd"/>
      <w:r w:rsidRPr="00CE6071">
        <w:t>)</w:t>
      </w:r>
      <w:r w:rsidRPr="00CE6071">
        <w:tab/>
        <w:t>such functions (if any) as are conferred on the Authority by an MP work expenses law;</w:t>
      </w:r>
    </w:p>
    <w:p w:rsidR="00270EB3" w:rsidRPr="00CE6071" w:rsidRDefault="00270EB3" w:rsidP="00CE6071">
      <w:pPr>
        <w:pStyle w:val="paragraph"/>
      </w:pPr>
      <w:r w:rsidRPr="00CE6071">
        <w:tab/>
        <w:t>(</w:t>
      </w:r>
      <w:proofErr w:type="spellStart"/>
      <w:r w:rsidRPr="00CE6071">
        <w:t>zc</w:t>
      </w:r>
      <w:proofErr w:type="spellEnd"/>
      <w:r w:rsidRPr="00CE6071">
        <w:t>)</w:t>
      </w:r>
      <w:r w:rsidRPr="00CE6071">
        <w:tab/>
        <w:t>such functions (if any) as are conferred on the Authority by any other law of the Commonwealth;</w:t>
      </w:r>
    </w:p>
    <w:p w:rsidR="00270EB3" w:rsidRPr="00CE6071" w:rsidRDefault="00270EB3" w:rsidP="00CE6071">
      <w:pPr>
        <w:pStyle w:val="paragraph"/>
      </w:pPr>
      <w:r w:rsidRPr="00CE6071">
        <w:tab/>
        <w:t>(</w:t>
      </w:r>
      <w:proofErr w:type="spellStart"/>
      <w:r w:rsidRPr="00CE6071">
        <w:t>zd</w:t>
      </w:r>
      <w:proofErr w:type="spellEnd"/>
      <w:r w:rsidRPr="00CE6071">
        <w:t>)</w:t>
      </w:r>
      <w:r w:rsidRPr="00CE6071">
        <w:tab/>
        <w:t>such other functions (if any) as are prescribed by the legislative rules;</w:t>
      </w:r>
    </w:p>
    <w:p w:rsidR="00270EB3" w:rsidRPr="00CE6071" w:rsidRDefault="00270EB3" w:rsidP="00CE6071">
      <w:pPr>
        <w:pStyle w:val="paragraph"/>
      </w:pPr>
      <w:r w:rsidRPr="00CE6071">
        <w:tab/>
        <w:t>(</w:t>
      </w:r>
      <w:proofErr w:type="spellStart"/>
      <w:r w:rsidRPr="00CE6071">
        <w:t>ze</w:t>
      </w:r>
      <w:proofErr w:type="spellEnd"/>
      <w:r w:rsidRPr="00CE6071">
        <w:t>)</w:t>
      </w:r>
      <w:r w:rsidRPr="00CE6071">
        <w:tab/>
        <w:t>to do anything incidental to or conducive to the performance of any of the above functions.</w:t>
      </w:r>
    </w:p>
    <w:p w:rsidR="00270EB3" w:rsidRPr="00CE6071" w:rsidRDefault="00270EB3" w:rsidP="00CE6071">
      <w:pPr>
        <w:pStyle w:val="notetext"/>
      </w:pPr>
      <w:r w:rsidRPr="00CE6071">
        <w:t>Note:</w:t>
      </w:r>
      <w:r w:rsidRPr="00CE6071">
        <w:tab/>
        <w:t>For transitional provisions, see section</w:t>
      </w:r>
      <w:r w:rsidR="00CE6071" w:rsidRPr="00CE6071">
        <w:t> </w:t>
      </w:r>
      <w:r w:rsidRPr="00CE6071">
        <w:t>63.</w:t>
      </w:r>
    </w:p>
    <w:p w:rsidR="00EA1A0F" w:rsidRPr="00CE6071" w:rsidRDefault="00EA1A0F" w:rsidP="00CE6071">
      <w:pPr>
        <w:pStyle w:val="SubsectionHead"/>
      </w:pPr>
      <w:r w:rsidRPr="00CE6071">
        <w:t>Reports may include personal information</w:t>
      </w:r>
    </w:p>
    <w:p w:rsidR="00270EB3" w:rsidRPr="00CE6071" w:rsidRDefault="00270EB3" w:rsidP="00CE6071">
      <w:pPr>
        <w:pStyle w:val="subsection"/>
      </w:pPr>
      <w:r w:rsidRPr="00CE6071">
        <w:tab/>
        <w:t>(2)</w:t>
      </w:r>
      <w:r w:rsidRPr="00CE6071">
        <w:tab/>
        <w:t xml:space="preserve">A report under </w:t>
      </w:r>
      <w:r w:rsidR="00CE6071" w:rsidRPr="00CE6071">
        <w:t>paragraph (</w:t>
      </w:r>
      <w:r w:rsidRPr="00CE6071">
        <w:t xml:space="preserve">1)(d), (e), (s) or (t) may include personal information (within the meaning of the </w:t>
      </w:r>
      <w:r w:rsidRPr="00CE6071">
        <w:rPr>
          <w:i/>
        </w:rPr>
        <w:t>Privacy Act 1988</w:t>
      </w:r>
      <w:r w:rsidRPr="00CE6071">
        <w:t>).</w:t>
      </w:r>
    </w:p>
    <w:p w:rsidR="00270EB3" w:rsidRPr="00CE6071" w:rsidRDefault="00270EB3" w:rsidP="00CE6071">
      <w:pPr>
        <w:pStyle w:val="notetext"/>
      </w:pPr>
      <w:r w:rsidRPr="00CE6071">
        <w:t>Note:</w:t>
      </w:r>
      <w:r w:rsidRPr="00CE6071">
        <w:tab/>
        <w:t xml:space="preserve">Each of those paragraphs constitutes an authorisation for the purposes of the </w:t>
      </w:r>
      <w:r w:rsidRPr="00CE6071">
        <w:rPr>
          <w:i/>
        </w:rPr>
        <w:t>Privacy Act 1988</w:t>
      </w:r>
      <w:r w:rsidRPr="00CE6071">
        <w:t xml:space="preserve"> and other laws.</w:t>
      </w:r>
    </w:p>
    <w:p w:rsidR="00DD4C16" w:rsidRPr="00CE6071" w:rsidRDefault="00DD4C16" w:rsidP="00CE6071">
      <w:pPr>
        <w:pStyle w:val="SubsectionHead"/>
      </w:pPr>
      <w:r w:rsidRPr="00CE6071">
        <w:t>Certain agency functions are not exclusive</w:t>
      </w:r>
    </w:p>
    <w:p w:rsidR="00DD4C16" w:rsidRPr="00CE6071" w:rsidRDefault="00DD4C16" w:rsidP="00CE6071">
      <w:pPr>
        <w:pStyle w:val="subsection"/>
      </w:pPr>
      <w:r w:rsidRPr="00CE6071">
        <w:tab/>
        <w:t>(3)</w:t>
      </w:r>
      <w:r w:rsidRPr="00CE6071">
        <w:tab/>
      </w:r>
      <w:r w:rsidR="00CE6071" w:rsidRPr="00CE6071">
        <w:t>Paragraph (</w:t>
      </w:r>
      <w:r w:rsidRPr="00CE6071">
        <w:t>1)(h) does not, by implication, prevent an agent of the Commonwealth (other than the Authority) from having the authority to incur an MP travel expense on behalf of the Commonwealth.</w:t>
      </w:r>
    </w:p>
    <w:p w:rsidR="00DD4C16" w:rsidRPr="00CE6071" w:rsidRDefault="00DD4C16" w:rsidP="00CE6071">
      <w:pPr>
        <w:pStyle w:val="subsection"/>
      </w:pPr>
      <w:r w:rsidRPr="00CE6071">
        <w:tab/>
        <w:t>(4)</w:t>
      </w:r>
      <w:r w:rsidRPr="00CE6071">
        <w:tab/>
      </w:r>
      <w:r w:rsidR="00CE6071" w:rsidRPr="00CE6071">
        <w:t>Paragraph (</w:t>
      </w:r>
      <w:r w:rsidRPr="00CE6071">
        <w:t>1)(k) does not, by implication, prevent an agent of the Commonwealth (other than the Authority) from having the authority to incur an expense, by way of the provision of a designated parliamentary travel benefit, on behalf of the Commonwealth.</w:t>
      </w:r>
    </w:p>
    <w:p w:rsidR="00DD4C16" w:rsidRPr="00CE6071" w:rsidRDefault="00DD4C16" w:rsidP="00CE6071">
      <w:pPr>
        <w:pStyle w:val="subsection"/>
      </w:pPr>
      <w:r w:rsidRPr="00CE6071">
        <w:tab/>
        <w:t>(5)</w:t>
      </w:r>
      <w:r w:rsidRPr="00CE6071">
        <w:tab/>
      </w:r>
      <w:r w:rsidR="00CE6071" w:rsidRPr="00CE6071">
        <w:t>Paragraph (</w:t>
      </w:r>
      <w:r w:rsidRPr="00CE6071">
        <w:t>1)(w) does not, by implication, prevent an agent of the Commonwealth (other than the Authority) from having the authority to incur an MOPS travel expense on behalf of the Commonwealth.</w:t>
      </w:r>
    </w:p>
    <w:p w:rsidR="00270EB3" w:rsidRPr="00CE6071" w:rsidRDefault="00270EB3" w:rsidP="00CE6071">
      <w:pPr>
        <w:pStyle w:val="ActHead5"/>
      </w:pPr>
      <w:bookmarkStart w:id="18" w:name="_Toc475692242"/>
      <w:r w:rsidRPr="00CE6071">
        <w:rPr>
          <w:rStyle w:val="CharSectno"/>
        </w:rPr>
        <w:t>13</w:t>
      </w:r>
      <w:r w:rsidRPr="00CE6071">
        <w:t xml:space="preserve">  Powers of the Authority</w:t>
      </w:r>
      <w:bookmarkEnd w:id="18"/>
    </w:p>
    <w:p w:rsidR="00270EB3" w:rsidRPr="00CE6071" w:rsidRDefault="00270EB3" w:rsidP="00CE6071">
      <w:pPr>
        <w:pStyle w:val="subsection"/>
      </w:pPr>
      <w:r w:rsidRPr="00CE6071">
        <w:tab/>
      </w:r>
      <w:r w:rsidRPr="00CE6071">
        <w:tab/>
        <w:t>The Authority has power to do all things necessary or convenient to be done for or in connection with the performance of its functions.</w:t>
      </w:r>
    </w:p>
    <w:p w:rsidR="00270EB3" w:rsidRPr="00CE6071" w:rsidRDefault="00270EB3" w:rsidP="00CE6071">
      <w:pPr>
        <w:pStyle w:val="ActHead5"/>
      </w:pPr>
      <w:bookmarkStart w:id="19" w:name="_Toc475692243"/>
      <w:r w:rsidRPr="00CE6071">
        <w:rPr>
          <w:rStyle w:val="CharSectno"/>
        </w:rPr>
        <w:lastRenderedPageBreak/>
        <w:t>14</w:t>
      </w:r>
      <w:r w:rsidRPr="00CE6071">
        <w:t xml:space="preserve">  Authority has privileges and immunities of the Crown</w:t>
      </w:r>
      <w:bookmarkEnd w:id="19"/>
    </w:p>
    <w:p w:rsidR="00270EB3" w:rsidRPr="00CE6071" w:rsidRDefault="00270EB3" w:rsidP="00CE6071">
      <w:pPr>
        <w:pStyle w:val="subsection"/>
      </w:pPr>
      <w:r w:rsidRPr="00CE6071">
        <w:tab/>
      </w:r>
      <w:r w:rsidRPr="00CE6071">
        <w:tab/>
        <w:t>The Authority has the privileges and immunities of the Crown in right of the Commonwealth.</w:t>
      </w:r>
    </w:p>
    <w:p w:rsidR="00270EB3" w:rsidRPr="00CE6071" w:rsidRDefault="00270EB3" w:rsidP="00CE6071">
      <w:pPr>
        <w:pStyle w:val="ActHead3"/>
        <w:pageBreakBefore/>
      </w:pPr>
      <w:bookmarkStart w:id="20" w:name="_Toc475692244"/>
      <w:r w:rsidRPr="00CE6071">
        <w:rPr>
          <w:rStyle w:val="CharDivNo"/>
        </w:rPr>
        <w:lastRenderedPageBreak/>
        <w:t>Division</w:t>
      </w:r>
      <w:r w:rsidR="00CE6071" w:rsidRPr="00CE6071">
        <w:rPr>
          <w:rStyle w:val="CharDivNo"/>
        </w:rPr>
        <w:t> </w:t>
      </w:r>
      <w:r w:rsidRPr="00CE6071">
        <w:rPr>
          <w:rStyle w:val="CharDivNo"/>
        </w:rPr>
        <w:t>3</w:t>
      </w:r>
      <w:r w:rsidRPr="00CE6071">
        <w:t>—</w:t>
      </w:r>
      <w:r w:rsidRPr="00CE6071">
        <w:rPr>
          <w:rStyle w:val="CharDivText"/>
        </w:rPr>
        <w:t>Membership of the Authority</w:t>
      </w:r>
      <w:bookmarkEnd w:id="20"/>
    </w:p>
    <w:p w:rsidR="00270EB3" w:rsidRPr="00CE6071" w:rsidRDefault="00270EB3" w:rsidP="00CE6071">
      <w:pPr>
        <w:pStyle w:val="ActHead5"/>
      </w:pPr>
      <w:bookmarkStart w:id="21" w:name="_Toc475692245"/>
      <w:r w:rsidRPr="00CE6071">
        <w:rPr>
          <w:rStyle w:val="CharSectno"/>
        </w:rPr>
        <w:t>15</w:t>
      </w:r>
      <w:r w:rsidRPr="00CE6071">
        <w:t xml:space="preserve">  Membership of the Authority</w:t>
      </w:r>
      <w:bookmarkEnd w:id="21"/>
    </w:p>
    <w:p w:rsidR="00270EB3" w:rsidRPr="00CE6071" w:rsidRDefault="00270EB3" w:rsidP="00CE6071">
      <w:pPr>
        <w:pStyle w:val="subsection"/>
      </w:pPr>
      <w:r w:rsidRPr="00CE6071">
        <w:tab/>
      </w:r>
      <w:r w:rsidRPr="00CE6071">
        <w:tab/>
        <w:t>The Authority consists of the following members:</w:t>
      </w:r>
    </w:p>
    <w:p w:rsidR="00270EB3" w:rsidRPr="00CE6071" w:rsidRDefault="00270EB3" w:rsidP="00CE6071">
      <w:pPr>
        <w:pStyle w:val="paragraph"/>
      </w:pPr>
      <w:r w:rsidRPr="00CE6071">
        <w:tab/>
        <w:t>(a)</w:t>
      </w:r>
      <w:r w:rsidRPr="00CE6071">
        <w:tab/>
        <w:t>a Chair;</w:t>
      </w:r>
    </w:p>
    <w:p w:rsidR="00B510DB" w:rsidRPr="00CE6071" w:rsidRDefault="00B510DB" w:rsidP="00CE6071">
      <w:pPr>
        <w:pStyle w:val="paragraph"/>
      </w:pPr>
      <w:r w:rsidRPr="00CE6071">
        <w:tab/>
        <w:t>(b)</w:t>
      </w:r>
      <w:r w:rsidRPr="00CE6071">
        <w:tab/>
        <w:t>the President of the Remuneration Tribunal;</w:t>
      </w:r>
    </w:p>
    <w:p w:rsidR="00B510DB" w:rsidRPr="00CE6071" w:rsidRDefault="00B510DB" w:rsidP="00CE6071">
      <w:pPr>
        <w:pStyle w:val="paragraph"/>
      </w:pPr>
      <w:r w:rsidRPr="00CE6071">
        <w:tab/>
        <w:t>(c)</w:t>
      </w:r>
      <w:r w:rsidRPr="00CE6071">
        <w:tab/>
        <w:t>at least 2, and not more than 3, other members.</w:t>
      </w:r>
    </w:p>
    <w:p w:rsidR="00270EB3" w:rsidRPr="00CE6071" w:rsidRDefault="00270EB3" w:rsidP="00CE6071">
      <w:pPr>
        <w:pStyle w:val="ActHead5"/>
      </w:pPr>
      <w:bookmarkStart w:id="22" w:name="_Toc475692246"/>
      <w:r w:rsidRPr="00CE6071">
        <w:rPr>
          <w:rStyle w:val="CharSectno"/>
        </w:rPr>
        <w:t>16</w:t>
      </w:r>
      <w:r w:rsidRPr="00CE6071">
        <w:t xml:space="preserve">  Appointment of members of the Authority</w:t>
      </w:r>
      <w:bookmarkEnd w:id="22"/>
    </w:p>
    <w:p w:rsidR="00270EB3" w:rsidRPr="00CE6071" w:rsidRDefault="00B510DB" w:rsidP="00CE6071">
      <w:pPr>
        <w:pStyle w:val="subsection"/>
      </w:pPr>
      <w:r w:rsidRPr="00CE6071">
        <w:tab/>
        <w:t>(1)</w:t>
      </w:r>
      <w:r w:rsidRPr="00CE6071">
        <w:tab/>
      </w:r>
      <w:r w:rsidR="00270EB3" w:rsidRPr="00CE6071">
        <w:t xml:space="preserve">Each member of the Authority </w:t>
      </w:r>
      <w:r w:rsidRPr="00CE6071">
        <w:t xml:space="preserve">(other than a member who is the President of the Remuneration Tribunal) </w:t>
      </w:r>
      <w:r w:rsidR="00270EB3" w:rsidRPr="00CE6071">
        <w:t>is to be appointed by the Governor</w:t>
      </w:r>
      <w:r w:rsidR="00677DC1">
        <w:noBreakHyphen/>
      </w:r>
      <w:r w:rsidR="00270EB3" w:rsidRPr="00CE6071">
        <w:t>General by written instrument.</w:t>
      </w:r>
    </w:p>
    <w:p w:rsidR="00270EB3" w:rsidRPr="00CE6071" w:rsidRDefault="00270EB3" w:rsidP="00CE6071">
      <w:pPr>
        <w:pStyle w:val="notetext"/>
      </w:pPr>
      <w:r w:rsidRPr="00CE6071">
        <w:t>Note:</w:t>
      </w:r>
      <w:r w:rsidRPr="00CE6071">
        <w:tab/>
        <w:t>A member of the Authority may be reappointed: see section</w:t>
      </w:r>
      <w:r w:rsidR="00CE6071" w:rsidRPr="00CE6071">
        <w:t> </w:t>
      </w:r>
      <w:r w:rsidRPr="00CE6071">
        <w:t xml:space="preserve">33AA of the </w:t>
      </w:r>
      <w:r w:rsidRPr="00CE6071">
        <w:rPr>
          <w:i/>
        </w:rPr>
        <w:t>Acts Interpretation Act 1901</w:t>
      </w:r>
      <w:r w:rsidRPr="00CE6071">
        <w:t>.</w:t>
      </w:r>
    </w:p>
    <w:p w:rsidR="00270EB3" w:rsidRPr="00CE6071" w:rsidRDefault="00B510DB" w:rsidP="00CE6071">
      <w:pPr>
        <w:pStyle w:val="subsection"/>
      </w:pPr>
      <w:r w:rsidRPr="00CE6071">
        <w:tab/>
        <w:t>(2)</w:t>
      </w:r>
      <w:r w:rsidRPr="00CE6071">
        <w:tab/>
      </w:r>
      <w:r w:rsidR="00270EB3" w:rsidRPr="00CE6071">
        <w:t xml:space="preserve">One </w:t>
      </w:r>
      <w:r w:rsidRPr="00CE6071">
        <w:t xml:space="preserve">appointed </w:t>
      </w:r>
      <w:r w:rsidR="00270EB3" w:rsidRPr="00CE6071">
        <w:t>member of the Authority must be:</w:t>
      </w:r>
    </w:p>
    <w:p w:rsidR="00270EB3" w:rsidRPr="00CE6071" w:rsidRDefault="00270EB3" w:rsidP="00CE6071">
      <w:pPr>
        <w:pStyle w:val="paragraph"/>
      </w:pPr>
      <w:r w:rsidRPr="00CE6071">
        <w:tab/>
        <w:t>(a)</w:t>
      </w:r>
      <w:r w:rsidRPr="00CE6071">
        <w:tab/>
        <w:t>a former Commonwealth judicial officer; or</w:t>
      </w:r>
    </w:p>
    <w:p w:rsidR="00270EB3" w:rsidRPr="00CE6071" w:rsidRDefault="00270EB3" w:rsidP="00CE6071">
      <w:pPr>
        <w:pStyle w:val="paragraph"/>
      </w:pPr>
      <w:r w:rsidRPr="00CE6071">
        <w:tab/>
        <w:t>(b)</w:t>
      </w:r>
      <w:r w:rsidRPr="00CE6071">
        <w:tab/>
        <w:t>a former judge of the Supreme Court of a State or Territory.</w:t>
      </w:r>
    </w:p>
    <w:p w:rsidR="00270EB3" w:rsidRPr="00CE6071" w:rsidRDefault="00B510DB" w:rsidP="00CE6071">
      <w:pPr>
        <w:pStyle w:val="subsection"/>
      </w:pPr>
      <w:r w:rsidRPr="00CE6071">
        <w:tab/>
        <w:t>(3)</w:t>
      </w:r>
      <w:r w:rsidRPr="00CE6071">
        <w:tab/>
      </w:r>
      <w:r w:rsidR="00270EB3" w:rsidRPr="00CE6071">
        <w:t xml:space="preserve">One </w:t>
      </w:r>
      <w:r w:rsidRPr="00CE6071">
        <w:t xml:space="preserve">appointed </w:t>
      </w:r>
      <w:r w:rsidR="00270EB3" w:rsidRPr="00CE6071">
        <w:t>member of the Authority must be a former member of parliament.</w:t>
      </w:r>
    </w:p>
    <w:p w:rsidR="00270EB3" w:rsidRPr="00CE6071" w:rsidRDefault="00B510DB" w:rsidP="00CE6071">
      <w:pPr>
        <w:pStyle w:val="subsection"/>
      </w:pPr>
      <w:r w:rsidRPr="00CE6071">
        <w:tab/>
        <w:t>(4)</w:t>
      </w:r>
      <w:r w:rsidRPr="00CE6071">
        <w:tab/>
      </w:r>
      <w:r w:rsidR="00270EB3" w:rsidRPr="00CE6071">
        <w:t xml:space="preserve">One </w:t>
      </w:r>
      <w:r w:rsidRPr="00CE6071">
        <w:t xml:space="preserve">appointed </w:t>
      </w:r>
      <w:r w:rsidR="00270EB3" w:rsidRPr="00CE6071">
        <w:t>member of the Authority must be a person who the Minister is satisfied has:</w:t>
      </w:r>
    </w:p>
    <w:p w:rsidR="00270EB3" w:rsidRPr="00CE6071" w:rsidRDefault="00270EB3" w:rsidP="00CE6071">
      <w:pPr>
        <w:pStyle w:val="paragraph"/>
      </w:pPr>
      <w:r w:rsidRPr="00CE6071">
        <w:tab/>
        <w:t>(a)</w:t>
      </w:r>
      <w:r w:rsidRPr="00CE6071">
        <w:tab/>
        <w:t>substantial experience or knowledge; and</w:t>
      </w:r>
    </w:p>
    <w:p w:rsidR="00270EB3" w:rsidRPr="00CE6071" w:rsidRDefault="00270EB3" w:rsidP="00CE6071">
      <w:pPr>
        <w:pStyle w:val="paragraph"/>
      </w:pPr>
      <w:r w:rsidRPr="00CE6071">
        <w:tab/>
        <w:t>(b)</w:t>
      </w:r>
      <w:r w:rsidRPr="00CE6071">
        <w:tab/>
        <w:t>significant standing;</w:t>
      </w:r>
    </w:p>
    <w:p w:rsidR="00270EB3" w:rsidRPr="00CE6071" w:rsidRDefault="00270EB3" w:rsidP="00CE6071">
      <w:pPr>
        <w:pStyle w:val="subsection2"/>
      </w:pPr>
      <w:r w:rsidRPr="00CE6071">
        <w:t>in the field of auditing.</w:t>
      </w:r>
    </w:p>
    <w:p w:rsidR="00270EB3" w:rsidRPr="00CE6071" w:rsidRDefault="00B510DB" w:rsidP="00CE6071">
      <w:pPr>
        <w:pStyle w:val="subsection"/>
      </w:pPr>
      <w:r w:rsidRPr="00CE6071">
        <w:tab/>
        <w:t>(5)</w:t>
      </w:r>
      <w:r w:rsidRPr="00CE6071">
        <w:tab/>
      </w:r>
      <w:r w:rsidR="00270EB3" w:rsidRPr="00CE6071">
        <w:t xml:space="preserve">If the Authority consists of 5 members, one </w:t>
      </w:r>
      <w:r w:rsidRPr="00CE6071">
        <w:t xml:space="preserve">appointed </w:t>
      </w:r>
      <w:r w:rsidR="00270EB3" w:rsidRPr="00CE6071">
        <w:t>member of the Authority must be a person who the Minister is satisfied has:</w:t>
      </w:r>
    </w:p>
    <w:p w:rsidR="00270EB3" w:rsidRPr="00CE6071" w:rsidRDefault="00270EB3" w:rsidP="00CE6071">
      <w:pPr>
        <w:pStyle w:val="paragraph"/>
      </w:pPr>
      <w:r w:rsidRPr="00CE6071">
        <w:tab/>
        <w:t>(a)</w:t>
      </w:r>
      <w:r w:rsidRPr="00CE6071">
        <w:tab/>
        <w:t>substantial experience or knowledge; and</w:t>
      </w:r>
    </w:p>
    <w:p w:rsidR="00270EB3" w:rsidRPr="00CE6071" w:rsidRDefault="00270EB3" w:rsidP="00CE6071">
      <w:pPr>
        <w:pStyle w:val="paragraph"/>
      </w:pPr>
      <w:r w:rsidRPr="00CE6071">
        <w:tab/>
        <w:t>(b)</w:t>
      </w:r>
      <w:r w:rsidRPr="00CE6071">
        <w:tab/>
        <w:t>significant standing;</w:t>
      </w:r>
    </w:p>
    <w:p w:rsidR="00270EB3" w:rsidRPr="00CE6071" w:rsidRDefault="00270EB3" w:rsidP="00CE6071">
      <w:pPr>
        <w:pStyle w:val="subsection2"/>
      </w:pPr>
      <w:r w:rsidRPr="00CE6071">
        <w:t>in at least one of the following fields:</w:t>
      </w:r>
    </w:p>
    <w:p w:rsidR="00270EB3" w:rsidRPr="00CE6071" w:rsidRDefault="00270EB3" w:rsidP="00CE6071">
      <w:pPr>
        <w:pStyle w:val="paragraph"/>
      </w:pPr>
      <w:r w:rsidRPr="00CE6071">
        <w:tab/>
        <w:t>(c)</w:t>
      </w:r>
      <w:r w:rsidRPr="00CE6071">
        <w:tab/>
        <w:t>public administration;</w:t>
      </w:r>
    </w:p>
    <w:p w:rsidR="00270EB3" w:rsidRPr="00CE6071" w:rsidRDefault="00270EB3" w:rsidP="00CE6071">
      <w:pPr>
        <w:pStyle w:val="paragraph"/>
      </w:pPr>
      <w:r w:rsidRPr="00CE6071">
        <w:tab/>
        <w:t>(d)</w:t>
      </w:r>
      <w:r w:rsidRPr="00CE6071">
        <w:tab/>
        <w:t>corporate governance.</w:t>
      </w:r>
    </w:p>
    <w:p w:rsidR="00270EB3" w:rsidRPr="00CE6071" w:rsidRDefault="00B510DB" w:rsidP="00CE6071">
      <w:pPr>
        <w:pStyle w:val="subsection"/>
      </w:pPr>
      <w:r w:rsidRPr="00CE6071">
        <w:lastRenderedPageBreak/>
        <w:tab/>
        <w:t>(6)</w:t>
      </w:r>
      <w:r w:rsidRPr="00CE6071">
        <w:tab/>
      </w:r>
      <w:r w:rsidR="00270EB3" w:rsidRPr="00CE6071">
        <w:t>A member of the Authority holds office on a part</w:t>
      </w:r>
      <w:r w:rsidR="00677DC1">
        <w:noBreakHyphen/>
      </w:r>
      <w:r w:rsidR="00270EB3" w:rsidRPr="00CE6071">
        <w:t>time basis.</w:t>
      </w:r>
    </w:p>
    <w:p w:rsidR="00270EB3" w:rsidRPr="00CE6071" w:rsidRDefault="00B510DB" w:rsidP="00CE6071">
      <w:pPr>
        <w:pStyle w:val="subsection"/>
      </w:pPr>
      <w:r w:rsidRPr="00CE6071">
        <w:tab/>
        <w:t>(7)</w:t>
      </w:r>
      <w:r w:rsidRPr="00CE6071">
        <w:tab/>
      </w:r>
      <w:r w:rsidR="00270EB3" w:rsidRPr="00CE6071">
        <w:t xml:space="preserve">The performance of the functions, or the exercise of the powers, of the Authority is not affected merely because its membership is not as required by </w:t>
      </w:r>
      <w:r w:rsidR="00CE6071" w:rsidRPr="00CE6071">
        <w:t>subsection (</w:t>
      </w:r>
      <w:r w:rsidR="0013592A" w:rsidRPr="00CE6071">
        <w:t>2), (3) or</w:t>
      </w:r>
      <w:r w:rsidR="00270EB3" w:rsidRPr="00CE6071">
        <w:t xml:space="preserve"> (4) unless a continuous period of 3 months has elapsed since its membership ceased to be as so required.</w:t>
      </w:r>
    </w:p>
    <w:p w:rsidR="00270EB3" w:rsidRPr="00CE6071" w:rsidRDefault="00B510DB" w:rsidP="00CE6071">
      <w:pPr>
        <w:pStyle w:val="subsection"/>
      </w:pPr>
      <w:r w:rsidRPr="00CE6071">
        <w:tab/>
        <w:t>(8)</w:t>
      </w:r>
      <w:r w:rsidRPr="00CE6071">
        <w:tab/>
      </w:r>
      <w:r w:rsidR="005579E9" w:rsidRPr="00CE6071">
        <w:t>A</w:t>
      </w:r>
      <w:r w:rsidR="00270EB3" w:rsidRPr="00CE6071">
        <w:t xml:space="preserve">n office of member of the Authority </w:t>
      </w:r>
      <w:r w:rsidR="005579E9" w:rsidRPr="00CE6071">
        <w:t xml:space="preserve">that </w:t>
      </w:r>
      <w:r w:rsidR="00270EB3" w:rsidRPr="00CE6071">
        <w:t xml:space="preserve">is held by </w:t>
      </w:r>
      <w:r w:rsidRPr="00CE6071">
        <w:t>the President of the</w:t>
      </w:r>
      <w:r w:rsidR="00270EB3" w:rsidRPr="00CE6071">
        <w:t xml:space="preserve"> Remuneration Tribunal is taken not to be a public office for the purposes of paragraph</w:t>
      </w:r>
      <w:r w:rsidR="00CE6071" w:rsidRPr="00CE6071">
        <w:t> </w:t>
      </w:r>
      <w:r w:rsidR="00270EB3" w:rsidRPr="00CE6071">
        <w:t xml:space="preserve">4(4)(c) of the </w:t>
      </w:r>
      <w:r w:rsidR="00270EB3" w:rsidRPr="00CE6071">
        <w:rPr>
          <w:i/>
        </w:rPr>
        <w:t>Remuneration Tribunal Act 1973.</w:t>
      </w:r>
    </w:p>
    <w:p w:rsidR="00270EB3" w:rsidRPr="00CE6071" w:rsidRDefault="00270EB3" w:rsidP="00CE6071">
      <w:pPr>
        <w:pStyle w:val="ActHead5"/>
      </w:pPr>
      <w:bookmarkStart w:id="23" w:name="_Toc475692247"/>
      <w:r w:rsidRPr="00CE6071">
        <w:rPr>
          <w:rStyle w:val="CharSectno"/>
        </w:rPr>
        <w:t>17</w:t>
      </w:r>
      <w:r w:rsidRPr="00CE6071">
        <w:t xml:space="preserve">  Period of appointment for members of the Authority</w:t>
      </w:r>
      <w:bookmarkEnd w:id="23"/>
    </w:p>
    <w:p w:rsidR="00270EB3" w:rsidRPr="00CE6071" w:rsidRDefault="00270EB3" w:rsidP="00CE6071">
      <w:pPr>
        <w:pStyle w:val="subsection"/>
      </w:pPr>
      <w:r w:rsidRPr="00CE6071">
        <w:tab/>
      </w:r>
      <w:r w:rsidRPr="00CE6071">
        <w:tab/>
        <w:t>A</w:t>
      </w:r>
      <w:r w:rsidR="00BE2539" w:rsidRPr="00CE6071">
        <w:t>n appointed</w:t>
      </w:r>
      <w:r w:rsidRPr="00CE6071">
        <w:t xml:space="preserve"> member of the Authority holds office for the period specified in the instrument of appointment. The period must not exceed 5 years.</w:t>
      </w:r>
    </w:p>
    <w:p w:rsidR="00270EB3" w:rsidRPr="00CE6071" w:rsidRDefault="00270EB3" w:rsidP="00CE6071">
      <w:pPr>
        <w:pStyle w:val="ActHead5"/>
      </w:pPr>
      <w:bookmarkStart w:id="24" w:name="_Toc475692248"/>
      <w:r w:rsidRPr="00CE6071">
        <w:rPr>
          <w:rStyle w:val="CharSectno"/>
        </w:rPr>
        <w:t>18</w:t>
      </w:r>
      <w:r w:rsidRPr="00CE6071">
        <w:t xml:space="preserve">  Acting members of the Authority</w:t>
      </w:r>
      <w:bookmarkEnd w:id="24"/>
    </w:p>
    <w:p w:rsidR="00270EB3" w:rsidRPr="00CE6071" w:rsidRDefault="00270EB3" w:rsidP="00CE6071">
      <w:pPr>
        <w:pStyle w:val="SubsectionHead"/>
      </w:pPr>
      <w:r w:rsidRPr="00CE6071">
        <w:t>Acting Chair of the Authority</w:t>
      </w:r>
    </w:p>
    <w:p w:rsidR="00270EB3" w:rsidRPr="00CE6071" w:rsidRDefault="00270EB3" w:rsidP="00CE6071">
      <w:pPr>
        <w:pStyle w:val="subsection"/>
      </w:pPr>
      <w:r w:rsidRPr="00CE6071">
        <w:tab/>
        <w:t>(1)</w:t>
      </w:r>
      <w:r w:rsidRPr="00CE6071">
        <w:tab/>
        <w:t>The Minister may, by written instrument, appoint a person to act as the Chair of the Authority:</w:t>
      </w:r>
    </w:p>
    <w:p w:rsidR="00270EB3" w:rsidRPr="00CE6071" w:rsidRDefault="00270EB3" w:rsidP="00CE6071">
      <w:pPr>
        <w:pStyle w:val="paragraph"/>
      </w:pPr>
      <w:r w:rsidRPr="00CE6071">
        <w:tab/>
        <w:t>(a)</w:t>
      </w:r>
      <w:r w:rsidRPr="00CE6071">
        <w:tab/>
        <w:t>during a vacancy in the office of the Chair of the Authority (whether or not an appointment has previously been made to the office); or</w:t>
      </w:r>
    </w:p>
    <w:p w:rsidR="00270EB3" w:rsidRPr="00CE6071" w:rsidRDefault="00270EB3" w:rsidP="00CE6071">
      <w:pPr>
        <w:pStyle w:val="paragraph"/>
      </w:pPr>
      <w:r w:rsidRPr="00CE6071">
        <w:tab/>
        <w:t>(b)</w:t>
      </w:r>
      <w:r w:rsidRPr="00CE6071">
        <w:tab/>
        <w:t>during any period, or during all periods, when the Chair of the Authority:</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is absent from duty or Australia; or</w:t>
      </w:r>
    </w:p>
    <w:p w:rsidR="00270EB3" w:rsidRPr="00CE6071" w:rsidRDefault="00270EB3" w:rsidP="00CE6071">
      <w:pPr>
        <w:pStyle w:val="paragraphsub"/>
      </w:pPr>
      <w:r w:rsidRPr="00CE6071">
        <w:tab/>
        <w:t>(ii)</w:t>
      </w:r>
      <w:r w:rsidRPr="00CE6071">
        <w:tab/>
        <w:t>is, for any reason, unable to perform the duties of the office.</w:t>
      </w:r>
    </w:p>
    <w:p w:rsidR="00270EB3" w:rsidRPr="00CE6071" w:rsidRDefault="00270EB3" w:rsidP="00CE6071">
      <w:pPr>
        <w:pStyle w:val="notetext"/>
      </w:pPr>
      <w:r w:rsidRPr="00CE6071">
        <w:t>Note:</w:t>
      </w:r>
      <w:r w:rsidRPr="00CE6071">
        <w:tab/>
        <w:t>For rules that apply to acting appointments, see sections</w:t>
      </w:r>
      <w:r w:rsidR="00CE6071" w:rsidRPr="00CE6071">
        <w:t> </w:t>
      </w:r>
      <w:r w:rsidRPr="00CE6071">
        <w:t xml:space="preserve">33AB and 33A of the </w:t>
      </w:r>
      <w:r w:rsidRPr="00CE6071">
        <w:rPr>
          <w:i/>
        </w:rPr>
        <w:t>Acts Interpretation Act 1901</w:t>
      </w:r>
      <w:r w:rsidRPr="00CE6071">
        <w:t>.</w:t>
      </w:r>
    </w:p>
    <w:p w:rsidR="00270EB3" w:rsidRPr="00CE6071" w:rsidRDefault="00270EB3" w:rsidP="00CE6071">
      <w:pPr>
        <w:pStyle w:val="SubsectionHead"/>
      </w:pPr>
      <w:r w:rsidRPr="00CE6071">
        <w:lastRenderedPageBreak/>
        <w:t>Acting member of the Authority (other than the Chair of the Authority)</w:t>
      </w:r>
    </w:p>
    <w:p w:rsidR="00270EB3" w:rsidRPr="00CE6071" w:rsidRDefault="00270EB3" w:rsidP="00CE6071">
      <w:pPr>
        <w:pStyle w:val="subsection"/>
      </w:pPr>
      <w:r w:rsidRPr="00CE6071">
        <w:tab/>
        <w:t>(2)</w:t>
      </w:r>
      <w:r w:rsidRPr="00CE6071">
        <w:tab/>
        <w:t>The Minister may, by written instrument, appoint a person to act as a member of the Authority (other than the Chair of the Authority):</w:t>
      </w:r>
    </w:p>
    <w:p w:rsidR="00270EB3" w:rsidRPr="00CE6071" w:rsidRDefault="00270EB3" w:rsidP="00CE6071">
      <w:pPr>
        <w:pStyle w:val="paragraph"/>
      </w:pPr>
      <w:r w:rsidRPr="00CE6071">
        <w:tab/>
        <w:t>(a)</w:t>
      </w:r>
      <w:r w:rsidRPr="00CE6071">
        <w:tab/>
        <w:t>during a vacancy in the office of a member of the Authority (other than the Chair of the Authority), whether or not an appointment has previously been made to the office; or</w:t>
      </w:r>
    </w:p>
    <w:p w:rsidR="00270EB3" w:rsidRPr="00CE6071" w:rsidRDefault="00270EB3" w:rsidP="00CE6071">
      <w:pPr>
        <w:pStyle w:val="paragraph"/>
      </w:pPr>
      <w:r w:rsidRPr="00CE6071">
        <w:tab/>
        <w:t>(b)</w:t>
      </w:r>
      <w:r w:rsidRPr="00CE6071">
        <w:tab/>
        <w:t>during any period, or during all periods, when a member of the Authority (other than the Chair of the Authority):</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is absent from duty or Australia; or</w:t>
      </w:r>
    </w:p>
    <w:p w:rsidR="00270EB3" w:rsidRPr="00CE6071" w:rsidRDefault="00270EB3" w:rsidP="00CE6071">
      <w:pPr>
        <w:pStyle w:val="paragraphsub"/>
      </w:pPr>
      <w:r w:rsidRPr="00CE6071">
        <w:tab/>
        <w:t>(ii)</w:t>
      </w:r>
      <w:r w:rsidRPr="00CE6071">
        <w:tab/>
        <w:t>is, for any reason, unable to perform the duties of the office.</w:t>
      </w:r>
    </w:p>
    <w:p w:rsidR="00270EB3" w:rsidRPr="00CE6071" w:rsidRDefault="00270EB3" w:rsidP="00CE6071">
      <w:pPr>
        <w:pStyle w:val="notetext"/>
      </w:pPr>
      <w:r w:rsidRPr="00CE6071">
        <w:t>Note:</w:t>
      </w:r>
      <w:r w:rsidRPr="00CE6071">
        <w:tab/>
        <w:t>For rules that apply to acting appointments, see sections</w:t>
      </w:r>
      <w:r w:rsidR="00CE6071" w:rsidRPr="00CE6071">
        <w:t> </w:t>
      </w:r>
      <w:r w:rsidRPr="00CE6071">
        <w:t xml:space="preserve">33AB and 33A of the </w:t>
      </w:r>
      <w:r w:rsidRPr="00CE6071">
        <w:rPr>
          <w:i/>
        </w:rPr>
        <w:t>Acts Interpretation Act 1901</w:t>
      </w:r>
      <w:r w:rsidRPr="00CE6071">
        <w:t>.</w:t>
      </w:r>
    </w:p>
    <w:p w:rsidR="00270EB3" w:rsidRPr="00CE6071" w:rsidRDefault="00270EB3" w:rsidP="00CE6071">
      <w:pPr>
        <w:pStyle w:val="ActHead3"/>
        <w:pageBreakBefore/>
      </w:pPr>
      <w:bookmarkStart w:id="25" w:name="_Toc475692249"/>
      <w:r w:rsidRPr="00CE6071">
        <w:rPr>
          <w:rStyle w:val="CharDivNo"/>
        </w:rPr>
        <w:lastRenderedPageBreak/>
        <w:t>Division</w:t>
      </w:r>
      <w:r w:rsidR="00CE6071" w:rsidRPr="00CE6071">
        <w:rPr>
          <w:rStyle w:val="CharDivNo"/>
        </w:rPr>
        <w:t> </w:t>
      </w:r>
      <w:r w:rsidRPr="00CE6071">
        <w:rPr>
          <w:rStyle w:val="CharDivNo"/>
        </w:rPr>
        <w:t>4</w:t>
      </w:r>
      <w:r w:rsidRPr="00CE6071">
        <w:t>—</w:t>
      </w:r>
      <w:r w:rsidRPr="00CE6071">
        <w:rPr>
          <w:rStyle w:val="CharDivText"/>
        </w:rPr>
        <w:t>Terms and conditions for members of the Authority</w:t>
      </w:r>
      <w:bookmarkEnd w:id="25"/>
    </w:p>
    <w:p w:rsidR="00270EB3" w:rsidRPr="00CE6071" w:rsidRDefault="00270EB3" w:rsidP="00CE6071">
      <w:pPr>
        <w:pStyle w:val="ActHead5"/>
      </w:pPr>
      <w:bookmarkStart w:id="26" w:name="_Toc475692250"/>
      <w:r w:rsidRPr="00CE6071">
        <w:rPr>
          <w:rStyle w:val="CharSectno"/>
        </w:rPr>
        <w:t>19</w:t>
      </w:r>
      <w:r w:rsidRPr="00CE6071">
        <w:t xml:space="preserve">  Remuneration</w:t>
      </w:r>
      <w:bookmarkEnd w:id="26"/>
    </w:p>
    <w:p w:rsidR="00270EB3" w:rsidRPr="00CE6071" w:rsidRDefault="00270EB3" w:rsidP="00CE6071">
      <w:pPr>
        <w:pStyle w:val="subsection"/>
      </w:pPr>
      <w:r w:rsidRPr="00CE6071">
        <w:tab/>
        <w:t>(1)</w:t>
      </w:r>
      <w:r w:rsidRPr="00CE6071">
        <w:tab/>
        <w:t>A</w:t>
      </w:r>
      <w:r w:rsidR="00BE2539" w:rsidRPr="00CE6071">
        <w:t>n appointed</w:t>
      </w:r>
      <w:r w:rsidRPr="00CE6071">
        <w:t xml:space="preserve"> member of the Authority is to be paid the remuneration that is determined by the Remuneration Tribunal. If no determination of that remuneration by the Tribunal is in operation, a</w:t>
      </w:r>
      <w:r w:rsidR="00BE2539" w:rsidRPr="00CE6071">
        <w:t>n appointed</w:t>
      </w:r>
      <w:r w:rsidRPr="00CE6071">
        <w:t xml:space="preserve"> member of the Authority is to be paid the remuneration that is prescribed by the legislative rules.</w:t>
      </w:r>
    </w:p>
    <w:p w:rsidR="00270EB3" w:rsidRPr="00CE6071" w:rsidRDefault="00270EB3" w:rsidP="00CE6071">
      <w:pPr>
        <w:pStyle w:val="subsection"/>
      </w:pPr>
      <w:r w:rsidRPr="00CE6071">
        <w:tab/>
        <w:t>(2)</w:t>
      </w:r>
      <w:r w:rsidRPr="00CE6071">
        <w:tab/>
        <w:t>A</w:t>
      </w:r>
      <w:r w:rsidR="00BE2539" w:rsidRPr="00CE6071">
        <w:t>n appointed</w:t>
      </w:r>
      <w:r w:rsidRPr="00CE6071">
        <w:t xml:space="preserve"> member of the Authority is to be paid the allowances that are prescribed by the legislative rules.</w:t>
      </w:r>
    </w:p>
    <w:p w:rsidR="00270EB3" w:rsidRPr="00CE6071" w:rsidRDefault="00270EB3" w:rsidP="00CE6071">
      <w:pPr>
        <w:pStyle w:val="subsection"/>
      </w:pPr>
      <w:r w:rsidRPr="00CE6071">
        <w:tab/>
        <w:t>(3)</w:t>
      </w:r>
      <w:r w:rsidRPr="00CE6071">
        <w:tab/>
      </w:r>
      <w:r w:rsidR="00CE6071" w:rsidRPr="00CE6071">
        <w:t>Subsections (</w:t>
      </w:r>
      <w:r w:rsidRPr="00CE6071">
        <w:t xml:space="preserve">1) and (2) have effect subject to the </w:t>
      </w:r>
      <w:r w:rsidRPr="00CE6071">
        <w:rPr>
          <w:i/>
        </w:rPr>
        <w:t>Remuneration Tribunal Act 1973</w:t>
      </w:r>
      <w:r w:rsidRPr="00CE6071">
        <w:t>.</w:t>
      </w:r>
    </w:p>
    <w:p w:rsidR="002E1C57" w:rsidRPr="00CE6071" w:rsidRDefault="005579E9" w:rsidP="00CE6071">
      <w:pPr>
        <w:pStyle w:val="subsection"/>
      </w:pPr>
      <w:r w:rsidRPr="00CE6071">
        <w:tab/>
        <w:t>(4</w:t>
      </w:r>
      <w:r w:rsidR="002E1C57" w:rsidRPr="00CE6071">
        <w:t>)</w:t>
      </w:r>
      <w:r w:rsidR="002E1C57" w:rsidRPr="00CE6071">
        <w:tab/>
      </w:r>
      <w:r w:rsidRPr="00CE6071">
        <w:t>A</w:t>
      </w:r>
      <w:r w:rsidR="002E1C57" w:rsidRPr="00CE6071">
        <w:t xml:space="preserve"> member of the Authority </w:t>
      </w:r>
      <w:r w:rsidRPr="00CE6071">
        <w:t xml:space="preserve">who </w:t>
      </w:r>
      <w:r w:rsidR="002E1C57" w:rsidRPr="00CE6071">
        <w:t>is the President of the Remuneration Tribunal is to be paid the fees and allowances that are prescribed by the legislative rules.</w:t>
      </w:r>
    </w:p>
    <w:p w:rsidR="00270EB3" w:rsidRPr="00CE6071" w:rsidRDefault="00270EB3" w:rsidP="00CE6071">
      <w:pPr>
        <w:pStyle w:val="ActHead5"/>
      </w:pPr>
      <w:bookmarkStart w:id="27" w:name="_Toc475692251"/>
      <w:r w:rsidRPr="00CE6071">
        <w:rPr>
          <w:rStyle w:val="CharSectno"/>
        </w:rPr>
        <w:t>20</w:t>
      </w:r>
      <w:r w:rsidRPr="00CE6071">
        <w:t xml:space="preserve">  Disclosure of interests</w:t>
      </w:r>
      <w:bookmarkEnd w:id="27"/>
    </w:p>
    <w:p w:rsidR="00270EB3" w:rsidRPr="00CE6071" w:rsidRDefault="00270EB3" w:rsidP="00CE6071">
      <w:pPr>
        <w:pStyle w:val="subsection"/>
      </w:pPr>
      <w:r w:rsidRPr="00CE6071">
        <w:tab/>
        <w:t>(1)</w:t>
      </w:r>
      <w:r w:rsidRPr="00CE6071">
        <w:tab/>
        <w:t>A disclosure by a member of the Authority under section</w:t>
      </w:r>
      <w:r w:rsidR="00CE6071" w:rsidRPr="00CE6071">
        <w:t> </w:t>
      </w:r>
      <w:r w:rsidRPr="00CE6071">
        <w:t xml:space="preserve">29 of the </w:t>
      </w:r>
      <w:r w:rsidRPr="00CE6071">
        <w:rPr>
          <w:i/>
        </w:rPr>
        <w:t>Public Governance, Performance and Accountability Act 2013</w:t>
      </w:r>
      <w:r w:rsidRPr="00CE6071">
        <w:t xml:space="preserve"> (which deals with the duty to disclose interests) must be made to the Minister.</w:t>
      </w:r>
    </w:p>
    <w:p w:rsidR="00270EB3" w:rsidRPr="00CE6071" w:rsidRDefault="00270EB3" w:rsidP="00CE6071">
      <w:pPr>
        <w:pStyle w:val="subsection"/>
        <w:rPr>
          <w:szCs w:val="22"/>
        </w:rPr>
      </w:pPr>
      <w:r w:rsidRPr="00CE6071">
        <w:rPr>
          <w:szCs w:val="22"/>
        </w:rPr>
        <w:tab/>
        <w:t>(2)</w:t>
      </w:r>
      <w:r w:rsidRPr="00CE6071">
        <w:rPr>
          <w:szCs w:val="22"/>
        </w:rPr>
        <w:tab/>
      </w:r>
      <w:r w:rsidR="00CE6071" w:rsidRPr="00CE6071">
        <w:rPr>
          <w:szCs w:val="22"/>
        </w:rPr>
        <w:t>Subsection (</w:t>
      </w:r>
      <w:r w:rsidRPr="00CE6071">
        <w:rPr>
          <w:szCs w:val="22"/>
        </w:rPr>
        <w:t>1) applies in addition to any rules made for the purposes of section</w:t>
      </w:r>
      <w:r w:rsidR="00CE6071" w:rsidRPr="00CE6071">
        <w:rPr>
          <w:szCs w:val="22"/>
        </w:rPr>
        <w:t> </w:t>
      </w:r>
      <w:r w:rsidRPr="00CE6071">
        <w:rPr>
          <w:szCs w:val="22"/>
        </w:rPr>
        <w:t xml:space="preserve">29 </w:t>
      </w:r>
      <w:r w:rsidRPr="00CE6071">
        <w:t xml:space="preserve">of the </w:t>
      </w:r>
      <w:r w:rsidRPr="00CE6071">
        <w:rPr>
          <w:i/>
        </w:rPr>
        <w:t>Public Governance, Performance and Accountability Act 2013</w:t>
      </w:r>
      <w:r w:rsidRPr="00CE6071">
        <w:rPr>
          <w:szCs w:val="22"/>
        </w:rPr>
        <w:t>.</w:t>
      </w:r>
    </w:p>
    <w:p w:rsidR="00270EB3" w:rsidRPr="00CE6071" w:rsidRDefault="00270EB3" w:rsidP="00CE6071">
      <w:pPr>
        <w:pStyle w:val="subsection"/>
        <w:rPr>
          <w:szCs w:val="22"/>
        </w:rPr>
      </w:pPr>
      <w:r w:rsidRPr="00CE6071">
        <w:rPr>
          <w:szCs w:val="22"/>
        </w:rPr>
        <w:tab/>
        <w:t>(3)</w:t>
      </w:r>
      <w:r w:rsidRPr="00CE6071">
        <w:rPr>
          <w:szCs w:val="22"/>
        </w:rPr>
        <w:tab/>
      </w:r>
      <w:r w:rsidRPr="00CE6071">
        <w:rPr>
          <w:color w:val="003300"/>
          <w:szCs w:val="22"/>
        </w:rPr>
        <w:t xml:space="preserve">For the purposes of this Act and the </w:t>
      </w:r>
      <w:r w:rsidRPr="00CE6071">
        <w:rPr>
          <w:i/>
          <w:iCs/>
          <w:color w:val="003300"/>
          <w:szCs w:val="22"/>
        </w:rPr>
        <w:t>Public Governance, Performance and Accountability Act 2013</w:t>
      </w:r>
      <w:r w:rsidRPr="00CE6071">
        <w:rPr>
          <w:color w:val="003300"/>
          <w:szCs w:val="22"/>
        </w:rPr>
        <w:t xml:space="preserve">, a member of the Authority </w:t>
      </w:r>
      <w:r w:rsidRPr="00CE6071">
        <w:rPr>
          <w:szCs w:val="22"/>
        </w:rPr>
        <w:t>is taken not to have complied with section</w:t>
      </w:r>
      <w:r w:rsidR="00CE6071" w:rsidRPr="00CE6071">
        <w:rPr>
          <w:szCs w:val="22"/>
        </w:rPr>
        <w:t> </w:t>
      </w:r>
      <w:r w:rsidRPr="00CE6071">
        <w:rPr>
          <w:szCs w:val="22"/>
        </w:rPr>
        <w:t xml:space="preserve">29 of that Act if the member does not comply with </w:t>
      </w:r>
      <w:r w:rsidR="00CE6071" w:rsidRPr="00CE6071">
        <w:rPr>
          <w:szCs w:val="22"/>
        </w:rPr>
        <w:t>subsection (</w:t>
      </w:r>
      <w:r w:rsidRPr="00CE6071">
        <w:rPr>
          <w:szCs w:val="22"/>
        </w:rPr>
        <w:t>1) of this section.</w:t>
      </w:r>
    </w:p>
    <w:p w:rsidR="00270EB3" w:rsidRPr="00CE6071" w:rsidRDefault="00270EB3" w:rsidP="00CE6071">
      <w:pPr>
        <w:pStyle w:val="ActHead5"/>
      </w:pPr>
      <w:bookmarkStart w:id="28" w:name="_Toc475692252"/>
      <w:r w:rsidRPr="00CE6071">
        <w:rPr>
          <w:rStyle w:val="CharSectno"/>
        </w:rPr>
        <w:lastRenderedPageBreak/>
        <w:t>21</w:t>
      </w:r>
      <w:r w:rsidRPr="00CE6071">
        <w:t xml:space="preserve">  Paid work</w:t>
      </w:r>
      <w:bookmarkEnd w:id="28"/>
    </w:p>
    <w:p w:rsidR="00270EB3" w:rsidRPr="00CE6071" w:rsidRDefault="00270EB3" w:rsidP="00CE6071">
      <w:pPr>
        <w:pStyle w:val="subsection"/>
      </w:pPr>
      <w:r w:rsidRPr="00CE6071">
        <w:tab/>
      </w:r>
      <w:r w:rsidRPr="00CE6071">
        <w:tab/>
        <w:t>A member of the Authority must not engage in any paid work that conflicts or may conflict with the proper performance of his or her duties.</w:t>
      </w:r>
    </w:p>
    <w:p w:rsidR="00270EB3" w:rsidRPr="00CE6071" w:rsidRDefault="00270EB3" w:rsidP="00CE6071">
      <w:pPr>
        <w:pStyle w:val="ActHead5"/>
      </w:pPr>
      <w:bookmarkStart w:id="29" w:name="_Toc475692253"/>
      <w:r w:rsidRPr="00CE6071">
        <w:rPr>
          <w:rStyle w:val="CharSectno"/>
        </w:rPr>
        <w:t>22</w:t>
      </w:r>
      <w:r w:rsidRPr="00CE6071">
        <w:t xml:space="preserve">  Leave of absence</w:t>
      </w:r>
      <w:bookmarkEnd w:id="29"/>
    </w:p>
    <w:p w:rsidR="00270EB3" w:rsidRPr="00CE6071" w:rsidRDefault="00270EB3" w:rsidP="00CE6071">
      <w:pPr>
        <w:pStyle w:val="subsection"/>
      </w:pPr>
      <w:r w:rsidRPr="00CE6071">
        <w:tab/>
        <w:t>(1)</w:t>
      </w:r>
      <w:r w:rsidRPr="00CE6071">
        <w:tab/>
        <w:t>The Minister may grant leave of absence to the Chair of the Authority on the terms and conditions as to remuneration or otherwise that the Minister determines.</w:t>
      </w:r>
    </w:p>
    <w:p w:rsidR="00270EB3" w:rsidRPr="00CE6071" w:rsidRDefault="00270EB3" w:rsidP="00CE6071">
      <w:pPr>
        <w:pStyle w:val="subsection"/>
      </w:pPr>
      <w:r w:rsidRPr="00CE6071">
        <w:tab/>
        <w:t>(2)</w:t>
      </w:r>
      <w:r w:rsidRPr="00CE6071">
        <w:tab/>
        <w:t>The Chair of the Authority may grant leave of absence to a member of the Authority on the terms and conditions that the Chair determines.</w:t>
      </w:r>
    </w:p>
    <w:p w:rsidR="00270EB3" w:rsidRPr="00CE6071" w:rsidRDefault="00270EB3" w:rsidP="00CE6071">
      <w:pPr>
        <w:pStyle w:val="ActHead5"/>
      </w:pPr>
      <w:bookmarkStart w:id="30" w:name="_Toc475692254"/>
      <w:r w:rsidRPr="00CE6071">
        <w:rPr>
          <w:rStyle w:val="CharSectno"/>
        </w:rPr>
        <w:t>23</w:t>
      </w:r>
      <w:r w:rsidRPr="00CE6071">
        <w:t xml:space="preserve">  Resignation</w:t>
      </w:r>
      <w:bookmarkEnd w:id="30"/>
    </w:p>
    <w:p w:rsidR="00270EB3" w:rsidRPr="00CE6071" w:rsidRDefault="00270EB3" w:rsidP="00CE6071">
      <w:pPr>
        <w:pStyle w:val="subsection"/>
      </w:pPr>
      <w:r w:rsidRPr="00CE6071">
        <w:tab/>
        <w:t>(1)</w:t>
      </w:r>
      <w:r w:rsidRPr="00CE6071">
        <w:tab/>
        <w:t>A member of the Authority may resign his or her appointment by giving the Governor</w:t>
      </w:r>
      <w:r w:rsidR="00677DC1">
        <w:noBreakHyphen/>
      </w:r>
      <w:r w:rsidRPr="00CE6071">
        <w:t>General a written resignation.</w:t>
      </w:r>
    </w:p>
    <w:p w:rsidR="00270EB3" w:rsidRPr="00CE6071" w:rsidRDefault="00270EB3" w:rsidP="00CE6071">
      <w:pPr>
        <w:pStyle w:val="subsection"/>
      </w:pPr>
      <w:r w:rsidRPr="00CE6071">
        <w:tab/>
        <w:t>(2)</w:t>
      </w:r>
      <w:r w:rsidRPr="00CE6071">
        <w:tab/>
        <w:t>The resignation takes effect on the day it is received by the Governor</w:t>
      </w:r>
      <w:r w:rsidR="00677DC1">
        <w:noBreakHyphen/>
      </w:r>
      <w:r w:rsidRPr="00CE6071">
        <w:t>General or, if a later day is specified in the resignation, on that later day.</w:t>
      </w:r>
    </w:p>
    <w:p w:rsidR="00270EB3" w:rsidRPr="00CE6071" w:rsidRDefault="00270EB3" w:rsidP="00CE6071">
      <w:pPr>
        <w:pStyle w:val="ActHead5"/>
      </w:pPr>
      <w:bookmarkStart w:id="31" w:name="_Toc475692255"/>
      <w:r w:rsidRPr="00CE6071">
        <w:rPr>
          <w:rStyle w:val="CharSectno"/>
        </w:rPr>
        <w:t>24</w:t>
      </w:r>
      <w:r w:rsidRPr="00CE6071">
        <w:t xml:space="preserve">  Termination of appointment</w:t>
      </w:r>
      <w:bookmarkEnd w:id="31"/>
    </w:p>
    <w:p w:rsidR="00270EB3" w:rsidRPr="00CE6071" w:rsidRDefault="00270EB3" w:rsidP="00CE6071">
      <w:pPr>
        <w:pStyle w:val="subsection"/>
      </w:pPr>
      <w:r w:rsidRPr="00CE6071">
        <w:tab/>
        <w:t>(1)</w:t>
      </w:r>
      <w:r w:rsidRPr="00CE6071">
        <w:tab/>
        <w:t>The Governor</w:t>
      </w:r>
      <w:r w:rsidR="00677DC1">
        <w:noBreakHyphen/>
      </w:r>
      <w:r w:rsidRPr="00CE6071">
        <w:t>General may terminate the appointment of a</w:t>
      </w:r>
      <w:r w:rsidR="002E1C57" w:rsidRPr="00CE6071">
        <w:t>n appointed</w:t>
      </w:r>
      <w:r w:rsidRPr="00CE6071">
        <w:t xml:space="preserve"> member of the Authority:</w:t>
      </w:r>
    </w:p>
    <w:p w:rsidR="00270EB3" w:rsidRPr="00CE6071" w:rsidRDefault="00270EB3" w:rsidP="00CE6071">
      <w:pPr>
        <w:pStyle w:val="paragraph"/>
      </w:pPr>
      <w:r w:rsidRPr="00CE6071">
        <w:tab/>
        <w:t>(a)</w:t>
      </w:r>
      <w:r w:rsidRPr="00CE6071">
        <w:tab/>
        <w:t>for misbehaviour; or</w:t>
      </w:r>
    </w:p>
    <w:p w:rsidR="00270EB3" w:rsidRPr="00CE6071" w:rsidRDefault="00270EB3" w:rsidP="00CE6071">
      <w:pPr>
        <w:pStyle w:val="paragraph"/>
      </w:pPr>
      <w:r w:rsidRPr="00CE6071">
        <w:tab/>
        <w:t>(b)</w:t>
      </w:r>
      <w:r w:rsidRPr="00CE6071">
        <w:tab/>
        <w:t>if the member is unable to perform the duties of his or her office because of physical or mental incapacity.</w:t>
      </w:r>
    </w:p>
    <w:p w:rsidR="00270EB3" w:rsidRPr="00CE6071" w:rsidRDefault="00270EB3" w:rsidP="00CE6071">
      <w:pPr>
        <w:pStyle w:val="subsection"/>
      </w:pPr>
      <w:r w:rsidRPr="00CE6071">
        <w:tab/>
        <w:t>(2)</w:t>
      </w:r>
      <w:r w:rsidRPr="00CE6071">
        <w:tab/>
        <w:t>The Governor</w:t>
      </w:r>
      <w:r w:rsidR="00677DC1">
        <w:noBreakHyphen/>
      </w:r>
      <w:r w:rsidRPr="00CE6071">
        <w:t>General may terminate the appointment of a</w:t>
      </w:r>
      <w:r w:rsidR="002E1C57" w:rsidRPr="00CE6071">
        <w:t>n appointed</w:t>
      </w:r>
      <w:r w:rsidRPr="00CE6071">
        <w:t xml:space="preserve"> member of the Authority if:</w:t>
      </w:r>
    </w:p>
    <w:p w:rsidR="00270EB3" w:rsidRPr="00CE6071" w:rsidRDefault="00270EB3" w:rsidP="00CE6071">
      <w:pPr>
        <w:pStyle w:val="paragraph"/>
      </w:pPr>
      <w:r w:rsidRPr="00CE6071">
        <w:tab/>
        <w:t>(a)</w:t>
      </w:r>
      <w:r w:rsidRPr="00CE6071">
        <w:tab/>
        <w:t>the member:</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becomes bankrupt; or</w:t>
      </w:r>
    </w:p>
    <w:p w:rsidR="00270EB3" w:rsidRPr="00CE6071" w:rsidRDefault="00270EB3" w:rsidP="00CE6071">
      <w:pPr>
        <w:pStyle w:val="paragraphsub"/>
      </w:pPr>
      <w:r w:rsidRPr="00CE6071">
        <w:tab/>
        <w:t>(ii)</w:t>
      </w:r>
      <w:r w:rsidRPr="00CE6071">
        <w:tab/>
        <w:t>applies to take the benefit of any law for the relief of bankrupt or insolvent debtors; or</w:t>
      </w:r>
    </w:p>
    <w:p w:rsidR="00270EB3" w:rsidRPr="00CE6071" w:rsidRDefault="00270EB3" w:rsidP="00CE6071">
      <w:pPr>
        <w:pStyle w:val="paragraphsub"/>
      </w:pPr>
      <w:r w:rsidRPr="00CE6071">
        <w:tab/>
        <w:t>(iii)</w:t>
      </w:r>
      <w:r w:rsidRPr="00CE6071">
        <w:tab/>
        <w:t>compounds with his or her creditors; or</w:t>
      </w:r>
    </w:p>
    <w:p w:rsidR="00270EB3" w:rsidRPr="00CE6071" w:rsidRDefault="00270EB3" w:rsidP="00CE6071">
      <w:pPr>
        <w:pStyle w:val="paragraphsub"/>
      </w:pPr>
      <w:r w:rsidRPr="00CE6071">
        <w:lastRenderedPageBreak/>
        <w:tab/>
        <w:t>(iv)</w:t>
      </w:r>
      <w:r w:rsidRPr="00CE6071">
        <w:tab/>
        <w:t>makes an assignment of his or her remuneration for the benefit of his or her creditors; or</w:t>
      </w:r>
    </w:p>
    <w:p w:rsidR="00270EB3" w:rsidRPr="00CE6071" w:rsidRDefault="00270EB3" w:rsidP="00CE6071">
      <w:pPr>
        <w:pStyle w:val="paragraph"/>
      </w:pPr>
      <w:r w:rsidRPr="00CE6071">
        <w:tab/>
        <w:t>(b)</w:t>
      </w:r>
      <w:r w:rsidRPr="00CE6071">
        <w:tab/>
        <w:t>the member engages in paid work that conflicts or may conflict with the proper performance of his or her duties (see section</w:t>
      </w:r>
      <w:r w:rsidR="00CE6071" w:rsidRPr="00CE6071">
        <w:t> </w:t>
      </w:r>
      <w:r w:rsidRPr="00CE6071">
        <w:t>21); or</w:t>
      </w:r>
    </w:p>
    <w:p w:rsidR="00270EB3" w:rsidRPr="00CE6071" w:rsidRDefault="00270EB3" w:rsidP="00CE6071">
      <w:pPr>
        <w:pStyle w:val="paragraph"/>
      </w:pPr>
      <w:r w:rsidRPr="00CE6071">
        <w:rPr>
          <w:i/>
        </w:rPr>
        <w:tab/>
      </w:r>
      <w:r w:rsidRPr="00CE6071">
        <w:t>(c)</w:t>
      </w:r>
      <w:r w:rsidRPr="00CE6071">
        <w:tab/>
        <w:t>the member fails, without reasonable excuse, to comply with section</w:t>
      </w:r>
      <w:r w:rsidR="00CE6071" w:rsidRPr="00CE6071">
        <w:t> </w:t>
      </w:r>
      <w:r w:rsidRPr="00CE6071">
        <w:t xml:space="preserve">29 of the </w:t>
      </w:r>
      <w:r w:rsidRPr="00CE6071">
        <w:rPr>
          <w:i/>
        </w:rPr>
        <w:t>Public Governance, Performance and Accountability Act 2013</w:t>
      </w:r>
      <w:r w:rsidRPr="00CE6071">
        <w:t xml:space="preserve"> (which deals with the duty to disclose interests) or rules made for the purposes of that section; or</w:t>
      </w:r>
    </w:p>
    <w:p w:rsidR="00270EB3" w:rsidRPr="00CE6071" w:rsidRDefault="00270EB3" w:rsidP="00CE6071">
      <w:pPr>
        <w:pStyle w:val="paragraph"/>
      </w:pPr>
      <w:r w:rsidRPr="00CE6071">
        <w:tab/>
        <w:t>(d)</w:t>
      </w:r>
      <w:r w:rsidRPr="00CE6071">
        <w:tab/>
        <w:t>the member is absent, except on leave of absence, from 3 consecutive meetings of the Authority.</w:t>
      </w:r>
    </w:p>
    <w:p w:rsidR="00270EB3" w:rsidRPr="00CE6071" w:rsidRDefault="00270EB3" w:rsidP="00CE6071">
      <w:pPr>
        <w:pStyle w:val="ActHead5"/>
      </w:pPr>
      <w:bookmarkStart w:id="32" w:name="_Toc475692256"/>
      <w:r w:rsidRPr="00CE6071">
        <w:rPr>
          <w:rStyle w:val="CharSectno"/>
        </w:rPr>
        <w:t>25</w:t>
      </w:r>
      <w:r w:rsidRPr="00CE6071">
        <w:t xml:space="preserve">  Other terms and conditions</w:t>
      </w:r>
      <w:bookmarkEnd w:id="32"/>
    </w:p>
    <w:p w:rsidR="00270EB3" w:rsidRPr="00CE6071" w:rsidRDefault="00270EB3" w:rsidP="00CE6071">
      <w:pPr>
        <w:pStyle w:val="subsection"/>
      </w:pPr>
      <w:r w:rsidRPr="00CE6071">
        <w:tab/>
      </w:r>
      <w:r w:rsidRPr="00CE6071">
        <w:tab/>
        <w:t>A member of the Authority holds office on the terms and conditions (if any) in relation to matters not covered by this Act that are determined by the Governor</w:t>
      </w:r>
      <w:r w:rsidR="00677DC1">
        <w:noBreakHyphen/>
      </w:r>
      <w:r w:rsidRPr="00CE6071">
        <w:t>General.</w:t>
      </w:r>
    </w:p>
    <w:p w:rsidR="00270EB3" w:rsidRPr="00CE6071" w:rsidRDefault="00270EB3" w:rsidP="00CE6071">
      <w:pPr>
        <w:pStyle w:val="ActHead3"/>
        <w:pageBreakBefore/>
      </w:pPr>
      <w:bookmarkStart w:id="33" w:name="_Toc475692257"/>
      <w:r w:rsidRPr="00CE6071">
        <w:rPr>
          <w:rStyle w:val="CharDivNo"/>
        </w:rPr>
        <w:lastRenderedPageBreak/>
        <w:t>Division</w:t>
      </w:r>
      <w:r w:rsidR="00CE6071" w:rsidRPr="00CE6071">
        <w:rPr>
          <w:rStyle w:val="CharDivNo"/>
        </w:rPr>
        <w:t> </w:t>
      </w:r>
      <w:r w:rsidRPr="00CE6071">
        <w:rPr>
          <w:rStyle w:val="CharDivNo"/>
        </w:rPr>
        <w:t>5</w:t>
      </w:r>
      <w:r w:rsidRPr="00CE6071">
        <w:t>—</w:t>
      </w:r>
      <w:r w:rsidRPr="00CE6071">
        <w:rPr>
          <w:rStyle w:val="CharDivText"/>
        </w:rPr>
        <w:t>Decision</w:t>
      </w:r>
      <w:r w:rsidR="00677DC1">
        <w:rPr>
          <w:rStyle w:val="CharDivText"/>
        </w:rPr>
        <w:noBreakHyphen/>
      </w:r>
      <w:r w:rsidRPr="00CE6071">
        <w:rPr>
          <w:rStyle w:val="CharDivText"/>
        </w:rPr>
        <w:t>making by the Authority</w:t>
      </w:r>
      <w:bookmarkEnd w:id="33"/>
    </w:p>
    <w:p w:rsidR="00270EB3" w:rsidRPr="00CE6071" w:rsidRDefault="00270EB3" w:rsidP="00CE6071">
      <w:pPr>
        <w:pStyle w:val="ActHead5"/>
      </w:pPr>
      <w:bookmarkStart w:id="34" w:name="_Toc475692258"/>
      <w:r w:rsidRPr="00CE6071">
        <w:rPr>
          <w:rStyle w:val="CharSectno"/>
        </w:rPr>
        <w:t>26</w:t>
      </w:r>
      <w:r w:rsidRPr="00CE6071">
        <w:t xml:space="preserve">  Holding of meetings</w:t>
      </w:r>
      <w:bookmarkEnd w:id="34"/>
    </w:p>
    <w:p w:rsidR="00270EB3" w:rsidRPr="00CE6071" w:rsidRDefault="00270EB3" w:rsidP="00CE6071">
      <w:pPr>
        <w:pStyle w:val="subsection"/>
      </w:pPr>
      <w:r w:rsidRPr="00CE6071">
        <w:tab/>
        <w:t>(1)</w:t>
      </w:r>
      <w:r w:rsidRPr="00CE6071">
        <w:tab/>
        <w:t>The Authority is to hold such meetings as are necessary for the efficient performance of its functions.</w:t>
      </w:r>
    </w:p>
    <w:p w:rsidR="00270EB3" w:rsidRPr="00CE6071" w:rsidRDefault="00270EB3" w:rsidP="00CE6071">
      <w:pPr>
        <w:pStyle w:val="subsection"/>
      </w:pPr>
      <w:r w:rsidRPr="00CE6071">
        <w:tab/>
        <w:t>(2)</w:t>
      </w:r>
      <w:r w:rsidRPr="00CE6071">
        <w:tab/>
        <w:t>The Chair of the Authority may convene a meeting at any time.</w:t>
      </w:r>
    </w:p>
    <w:p w:rsidR="00270EB3" w:rsidRPr="00CE6071" w:rsidRDefault="00270EB3" w:rsidP="00CE6071">
      <w:pPr>
        <w:pStyle w:val="ActHead5"/>
      </w:pPr>
      <w:bookmarkStart w:id="35" w:name="_Toc475692259"/>
      <w:r w:rsidRPr="00CE6071">
        <w:rPr>
          <w:rStyle w:val="CharSectno"/>
        </w:rPr>
        <w:t>27</w:t>
      </w:r>
      <w:r w:rsidRPr="00CE6071">
        <w:t xml:space="preserve">  Presiding at meetings</w:t>
      </w:r>
      <w:bookmarkEnd w:id="35"/>
    </w:p>
    <w:p w:rsidR="00270EB3" w:rsidRPr="00CE6071" w:rsidRDefault="00270EB3" w:rsidP="00CE6071">
      <w:pPr>
        <w:pStyle w:val="subsection"/>
      </w:pPr>
      <w:r w:rsidRPr="00CE6071">
        <w:tab/>
        <w:t>(1)</w:t>
      </w:r>
      <w:r w:rsidRPr="00CE6071">
        <w:tab/>
        <w:t>The Chair of the Authority presides at all meetings at which he or she is present.</w:t>
      </w:r>
    </w:p>
    <w:p w:rsidR="00270EB3" w:rsidRPr="00CE6071" w:rsidRDefault="00270EB3" w:rsidP="00CE6071">
      <w:pPr>
        <w:pStyle w:val="subsection"/>
      </w:pPr>
      <w:r w:rsidRPr="00CE6071">
        <w:tab/>
        <w:t>(2)</w:t>
      </w:r>
      <w:r w:rsidRPr="00CE6071">
        <w:tab/>
        <w:t>If the Chair of the Authority is not present at a meeting, the members of the Authority present must appoint one of themselves to preside.</w:t>
      </w:r>
    </w:p>
    <w:p w:rsidR="00270EB3" w:rsidRPr="00CE6071" w:rsidRDefault="00270EB3" w:rsidP="00CE6071">
      <w:pPr>
        <w:pStyle w:val="ActHead5"/>
      </w:pPr>
      <w:bookmarkStart w:id="36" w:name="_Toc475692260"/>
      <w:r w:rsidRPr="00CE6071">
        <w:rPr>
          <w:rStyle w:val="CharSectno"/>
        </w:rPr>
        <w:t>28</w:t>
      </w:r>
      <w:r w:rsidRPr="00CE6071">
        <w:t xml:space="preserve">  Quorum</w:t>
      </w:r>
      <w:bookmarkEnd w:id="36"/>
    </w:p>
    <w:p w:rsidR="00270EB3" w:rsidRPr="00CE6071" w:rsidRDefault="00270EB3" w:rsidP="00CE6071">
      <w:pPr>
        <w:pStyle w:val="subsection"/>
      </w:pPr>
      <w:r w:rsidRPr="00CE6071">
        <w:tab/>
      </w:r>
      <w:r w:rsidRPr="00CE6071">
        <w:tab/>
        <w:t>At a meeting of the Authority, 2 members of the Authority constitute a quorum.</w:t>
      </w:r>
    </w:p>
    <w:p w:rsidR="00270EB3" w:rsidRPr="00CE6071" w:rsidRDefault="00270EB3" w:rsidP="00CE6071">
      <w:pPr>
        <w:pStyle w:val="ActHead5"/>
      </w:pPr>
      <w:bookmarkStart w:id="37" w:name="_Toc475692261"/>
      <w:r w:rsidRPr="00CE6071">
        <w:rPr>
          <w:rStyle w:val="CharSectno"/>
        </w:rPr>
        <w:t>29</w:t>
      </w:r>
      <w:r w:rsidRPr="00CE6071">
        <w:t xml:space="preserve">  Voting at meetings etc.</w:t>
      </w:r>
      <w:bookmarkEnd w:id="37"/>
    </w:p>
    <w:p w:rsidR="00270EB3" w:rsidRPr="00CE6071" w:rsidRDefault="00270EB3" w:rsidP="00CE6071">
      <w:pPr>
        <w:pStyle w:val="subsection"/>
      </w:pPr>
      <w:r w:rsidRPr="00CE6071">
        <w:tab/>
        <w:t>(1)</w:t>
      </w:r>
      <w:r w:rsidRPr="00CE6071">
        <w:tab/>
        <w:t>A question arising at a meeting of the Authority is to be determined by a majority of the votes of the members of the Authority present and voting.</w:t>
      </w:r>
    </w:p>
    <w:p w:rsidR="00270EB3" w:rsidRPr="00CE6071" w:rsidRDefault="00270EB3" w:rsidP="00CE6071">
      <w:pPr>
        <w:pStyle w:val="subsection"/>
      </w:pPr>
      <w:r w:rsidRPr="00CE6071">
        <w:tab/>
        <w:t>(2)</w:t>
      </w:r>
      <w:r w:rsidRPr="00CE6071">
        <w:tab/>
        <w:t>The person presiding at a meeting of the Authority has a deliberative vote and, if the votes are equal, a casting vote.</w:t>
      </w:r>
    </w:p>
    <w:p w:rsidR="00270EB3" w:rsidRPr="00CE6071" w:rsidRDefault="00270EB3" w:rsidP="00CE6071">
      <w:pPr>
        <w:pStyle w:val="ActHead5"/>
      </w:pPr>
      <w:bookmarkStart w:id="38" w:name="_Toc475692262"/>
      <w:r w:rsidRPr="00CE6071">
        <w:rPr>
          <w:rStyle w:val="CharSectno"/>
        </w:rPr>
        <w:t>30</w:t>
      </w:r>
      <w:r w:rsidRPr="00CE6071">
        <w:t xml:space="preserve">  Conduct of meetings</w:t>
      </w:r>
      <w:bookmarkEnd w:id="38"/>
    </w:p>
    <w:p w:rsidR="00270EB3" w:rsidRPr="00CE6071" w:rsidRDefault="00270EB3" w:rsidP="00CE6071">
      <w:pPr>
        <w:pStyle w:val="subsection"/>
      </w:pPr>
      <w:r w:rsidRPr="00CE6071">
        <w:tab/>
      </w:r>
      <w:r w:rsidRPr="00CE6071">
        <w:tab/>
        <w:t>The Authority may, subject to this Division, regulate proceedings at its meetings as it considers appropriate.</w:t>
      </w:r>
    </w:p>
    <w:p w:rsidR="00270EB3" w:rsidRPr="00CE6071" w:rsidRDefault="00270EB3" w:rsidP="00CE6071">
      <w:pPr>
        <w:pStyle w:val="notetext"/>
      </w:pPr>
      <w:r w:rsidRPr="00CE6071">
        <w:t>Note:</w:t>
      </w:r>
      <w:r w:rsidRPr="00CE6071">
        <w:tab/>
        <w:t>Section</w:t>
      </w:r>
      <w:r w:rsidR="00CE6071" w:rsidRPr="00CE6071">
        <w:t> </w:t>
      </w:r>
      <w:r w:rsidRPr="00CE6071">
        <w:t xml:space="preserve">33B of the </w:t>
      </w:r>
      <w:r w:rsidRPr="00CE6071">
        <w:rPr>
          <w:i/>
        </w:rPr>
        <w:t>Acts Interpretation Act 1901</w:t>
      </w:r>
      <w:r w:rsidRPr="00CE6071">
        <w:t xml:space="preserve"> provides for participation in meetings by telephone etc.</w:t>
      </w:r>
    </w:p>
    <w:p w:rsidR="00270EB3" w:rsidRPr="00CE6071" w:rsidRDefault="00270EB3" w:rsidP="00CE6071">
      <w:pPr>
        <w:pStyle w:val="ActHead5"/>
      </w:pPr>
      <w:bookmarkStart w:id="39" w:name="_Toc475692263"/>
      <w:r w:rsidRPr="00CE6071">
        <w:rPr>
          <w:rStyle w:val="CharSectno"/>
        </w:rPr>
        <w:lastRenderedPageBreak/>
        <w:t>31</w:t>
      </w:r>
      <w:r w:rsidRPr="00CE6071">
        <w:t xml:space="preserve">  Minutes</w:t>
      </w:r>
      <w:bookmarkEnd w:id="39"/>
    </w:p>
    <w:p w:rsidR="00270EB3" w:rsidRPr="00CE6071" w:rsidRDefault="00270EB3" w:rsidP="00CE6071">
      <w:pPr>
        <w:pStyle w:val="subsection"/>
      </w:pPr>
      <w:r w:rsidRPr="00CE6071">
        <w:tab/>
      </w:r>
      <w:r w:rsidRPr="00CE6071">
        <w:tab/>
        <w:t>The Authority must keep minutes of its meetings.</w:t>
      </w:r>
    </w:p>
    <w:p w:rsidR="00270EB3" w:rsidRPr="00CE6071" w:rsidRDefault="00270EB3" w:rsidP="00CE6071">
      <w:pPr>
        <w:pStyle w:val="ActHead3"/>
        <w:pageBreakBefore/>
      </w:pPr>
      <w:bookmarkStart w:id="40" w:name="_Toc475692264"/>
      <w:r w:rsidRPr="00CE6071">
        <w:rPr>
          <w:rStyle w:val="CharDivNo"/>
        </w:rPr>
        <w:lastRenderedPageBreak/>
        <w:t>Division</w:t>
      </w:r>
      <w:r w:rsidR="00CE6071" w:rsidRPr="00CE6071">
        <w:rPr>
          <w:rStyle w:val="CharDivNo"/>
        </w:rPr>
        <w:t> </w:t>
      </w:r>
      <w:r w:rsidRPr="00CE6071">
        <w:rPr>
          <w:rStyle w:val="CharDivNo"/>
        </w:rPr>
        <w:t>6</w:t>
      </w:r>
      <w:r w:rsidRPr="00CE6071">
        <w:t>—</w:t>
      </w:r>
      <w:r w:rsidRPr="00CE6071">
        <w:rPr>
          <w:rStyle w:val="CharDivText"/>
        </w:rPr>
        <w:t>Delegation</w:t>
      </w:r>
      <w:bookmarkEnd w:id="40"/>
    </w:p>
    <w:p w:rsidR="00270EB3" w:rsidRPr="00CE6071" w:rsidRDefault="00270EB3" w:rsidP="00CE6071">
      <w:pPr>
        <w:pStyle w:val="ActHead5"/>
      </w:pPr>
      <w:bookmarkStart w:id="41" w:name="_Toc475692265"/>
      <w:r w:rsidRPr="00CE6071">
        <w:rPr>
          <w:rStyle w:val="CharSectno"/>
        </w:rPr>
        <w:t>32</w:t>
      </w:r>
      <w:r w:rsidRPr="00CE6071">
        <w:t xml:space="preserve">  Delegation by the Authority</w:t>
      </w:r>
      <w:bookmarkEnd w:id="41"/>
    </w:p>
    <w:p w:rsidR="00270EB3" w:rsidRPr="00CE6071" w:rsidRDefault="00270EB3" w:rsidP="00CE6071">
      <w:pPr>
        <w:pStyle w:val="subsection"/>
      </w:pPr>
      <w:r w:rsidRPr="00CE6071">
        <w:tab/>
        <w:t>(1)</w:t>
      </w:r>
      <w:r w:rsidRPr="00CE6071">
        <w:tab/>
        <w:t>The Authority may, in writing, delegate any or all of its functions and powers to:</w:t>
      </w:r>
    </w:p>
    <w:p w:rsidR="00270EB3" w:rsidRPr="00CE6071" w:rsidRDefault="00270EB3" w:rsidP="00CE6071">
      <w:pPr>
        <w:pStyle w:val="paragraph"/>
      </w:pPr>
      <w:r w:rsidRPr="00CE6071">
        <w:tab/>
        <w:t>(a)</w:t>
      </w:r>
      <w:r w:rsidRPr="00CE6071">
        <w:tab/>
        <w:t>a member of the Authority; or</w:t>
      </w:r>
    </w:p>
    <w:p w:rsidR="00270EB3" w:rsidRPr="00CE6071" w:rsidRDefault="00270EB3" w:rsidP="00CE6071">
      <w:pPr>
        <w:pStyle w:val="paragraph"/>
      </w:pPr>
      <w:r w:rsidRPr="00CE6071">
        <w:tab/>
        <w:t>(b)</w:t>
      </w:r>
      <w:r w:rsidRPr="00CE6071">
        <w:tab/>
        <w:t>the CEO; or</w:t>
      </w:r>
    </w:p>
    <w:p w:rsidR="00270EB3" w:rsidRPr="00CE6071" w:rsidRDefault="00270EB3" w:rsidP="00CE6071">
      <w:pPr>
        <w:pStyle w:val="paragraph"/>
      </w:pPr>
      <w:r w:rsidRPr="00CE6071">
        <w:tab/>
        <w:t>(c)</w:t>
      </w:r>
      <w:r w:rsidRPr="00CE6071">
        <w:tab/>
        <w:t>a member of the staff of the Authority; or</w:t>
      </w:r>
    </w:p>
    <w:p w:rsidR="00270EB3" w:rsidRPr="00CE6071" w:rsidRDefault="00270EB3" w:rsidP="00CE6071">
      <w:pPr>
        <w:pStyle w:val="paragraph"/>
      </w:pPr>
      <w:r w:rsidRPr="00CE6071">
        <w:tab/>
        <w:t>(d)</w:t>
      </w:r>
      <w:r w:rsidRPr="00CE6071">
        <w:tab/>
        <w:t>a person assisting the Authority under section</w:t>
      </w:r>
      <w:r w:rsidR="00CE6071" w:rsidRPr="00CE6071">
        <w:t> </w:t>
      </w:r>
      <w:r w:rsidRPr="00CE6071">
        <w:t>50.</w:t>
      </w:r>
    </w:p>
    <w:p w:rsidR="00270EB3" w:rsidRPr="00CE6071" w:rsidRDefault="00270EB3" w:rsidP="00CE6071">
      <w:pPr>
        <w:pStyle w:val="notetext"/>
      </w:pPr>
      <w:r w:rsidRPr="00CE6071">
        <w:t>Note:</w:t>
      </w:r>
      <w:r w:rsidRPr="00CE6071">
        <w:tab/>
        <w:t>Sections</w:t>
      </w:r>
      <w:r w:rsidR="00CE6071" w:rsidRPr="00CE6071">
        <w:t> </w:t>
      </w:r>
      <w:r w:rsidRPr="00CE6071">
        <w:t xml:space="preserve">34AA to 34A of the </w:t>
      </w:r>
      <w:r w:rsidRPr="00CE6071">
        <w:rPr>
          <w:i/>
        </w:rPr>
        <w:t>Acts Interpretation Act 1901</w:t>
      </w:r>
      <w:r w:rsidRPr="00CE6071">
        <w:t xml:space="preserve"> contain provisions relating to delegations.</w:t>
      </w:r>
    </w:p>
    <w:p w:rsidR="00270EB3" w:rsidRPr="00CE6071" w:rsidRDefault="00270EB3" w:rsidP="00CE6071">
      <w:pPr>
        <w:pStyle w:val="subsection"/>
      </w:pPr>
      <w:r w:rsidRPr="00CE6071">
        <w:tab/>
        <w:t>(2)</w:t>
      </w:r>
      <w:r w:rsidRPr="00CE6071">
        <w:tab/>
        <w:t>In performing a delegated function or exercising a delegated power, the delegate must comply with any written directions of the Authority.</w:t>
      </w:r>
    </w:p>
    <w:p w:rsidR="00270EB3" w:rsidRPr="00CE6071" w:rsidRDefault="00270EB3" w:rsidP="00CE6071">
      <w:pPr>
        <w:pStyle w:val="subsection"/>
      </w:pPr>
      <w:r w:rsidRPr="00CE6071">
        <w:tab/>
        <w:t>(3)</w:t>
      </w:r>
      <w:r w:rsidRPr="00CE6071">
        <w:tab/>
        <w:t>The delegation continues in force despite a change in the membership of the Authority.</w:t>
      </w:r>
    </w:p>
    <w:p w:rsidR="00270EB3" w:rsidRPr="00CE6071" w:rsidRDefault="00270EB3" w:rsidP="00CE6071">
      <w:pPr>
        <w:pStyle w:val="subsection"/>
      </w:pPr>
      <w:r w:rsidRPr="00CE6071">
        <w:tab/>
        <w:t>(4)</w:t>
      </w:r>
      <w:r w:rsidRPr="00CE6071">
        <w:tab/>
        <w:t>The delegation may be varied or revoked by the Authority (whether or not there has been a change in the membership of the Authority).</w:t>
      </w:r>
    </w:p>
    <w:p w:rsidR="00270EB3" w:rsidRPr="00CE6071" w:rsidRDefault="00270EB3" w:rsidP="00CE6071">
      <w:pPr>
        <w:pStyle w:val="ActHead3"/>
        <w:pageBreakBefore/>
      </w:pPr>
      <w:bookmarkStart w:id="42" w:name="_Toc475692266"/>
      <w:r w:rsidRPr="00CE6071">
        <w:rPr>
          <w:rStyle w:val="CharDivNo"/>
        </w:rPr>
        <w:lastRenderedPageBreak/>
        <w:t>Division</w:t>
      </w:r>
      <w:r w:rsidR="00CE6071" w:rsidRPr="00CE6071">
        <w:rPr>
          <w:rStyle w:val="CharDivNo"/>
        </w:rPr>
        <w:t> </w:t>
      </w:r>
      <w:r w:rsidRPr="00CE6071">
        <w:rPr>
          <w:rStyle w:val="CharDivNo"/>
        </w:rPr>
        <w:t>7</w:t>
      </w:r>
      <w:r w:rsidRPr="00CE6071">
        <w:t>—</w:t>
      </w:r>
      <w:r w:rsidRPr="00CE6071">
        <w:rPr>
          <w:rStyle w:val="CharDivText"/>
        </w:rPr>
        <w:t>Other matters</w:t>
      </w:r>
      <w:bookmarkEnd w:id="42"/>
    </w:p>
    <w:p w:rsidR="00270EB3" w:rsidRPr="00CE6071" w:rsidRDefault="00270EB3" w:rsidP="00CE6071">
      <w:pPr>
        <w:pStyle w:val="ActHead5"/>
      </w:pPr>
      <w:bookmarkStart w:id="43" w:name="_Toc475692267"/>
      <w:r w:rsidRPr="00CE6071">
        <w:rPr>
          <w:rStyle w:val="CharSectno"/>
        </w:rPr>
        <w:t>33</w:t>
      </w:r>
      <w:r w:rsidRPr="00CE6071">
        <w:t xml:space="preserve">  Authority must give information to the Secretary</w:t>
      </w:r>
      <w:bookmarkEnd w:id="43"/>
    </w:p>
    <w:p w:rsidR="00270EB3" w:rsidRPr="00CE6071" w:rsidRDefault="00270EB3" w:rsidP="00CE6071">
      <w:pPr>
        <w:pStyle w:val="subsection"/>
      </w:pPr>
      <w:r w:rsidRPr="00CE6071">
        <w:tab/>
        <w:t>(1)</w:t>
      </w:r>
      <w:r w:rsidRPr="00CE6071">
        <w:tab/>
        <w:t>The Authority must give the Secretary such information or documents in relation to the Authority’s functions as the Secretary reasonably requires for the performance of the Secretary’s functions in relation to:</w:t>
      </w:r>
    </w:p>
    <w:p w:rsidR="00270EB3" w:rsidRPr="00CE6071" w:rsidRDefault="00270EB3" w:rsidP="00CE6071">
      <w:pPr>
        <w:pStyle w:val="paragraph"/>
      </w:pPr>
      <w:r w:rsidRPr="00CE6071">
        <w:tab/>
        <w:t>(a)</w:t>
      </w:r>
      <w:r w:rsidRPr="00CE6071">
        <w:tab/>
        <w:t>MP work expense matters; or</w:t>
      </w:r>
    </w:p>
    <w:p w:rsidR="00270EB3" w:rsidRPr="00CE6071" w:rsidRDefault="00270EB3" w:rsidP="00CE6071">
      <w:pPr>
        <w:pStyle w:val="paragraph"/>
      </w:pPr>
      <w:r w:rsidRPr="00CE6071">
        <w:tab/>
        <w:t>(b)</w:t>
      </w:r>
      <w:r w:rsidRPr="00CE6071">
        <w:tab/>
        <w:t>MOPS travel expenditure matters.</w:t>
      </w:r>
    </w:p>
    <w:p w:rsidR="00270EB3" w:rsidRPr="00CE6071" w:rsidRDefault="00270EB3" w:rsidP="00CE6071">
      <w:pPr>
        <w:pStyle w:val="subsection"/>
      </w:pPr>
      <w:r w:rsidRPr="00CE6071">
        <w:tab/>
        <w:t>(2)</w:t>
      </w:r>
      <w:r w:rsidRPr="00CE6071">
        <w:tab/>
        <w:t xml:space="preserve">The information mentioned in </w:t>
      </w:r>
      <w:r w:rsidR="00CE6071" w:rsidRPr="00CE6071">
        <w:t>subsection (</w:t>
      </w:r>
      <w:r w:rsidRPr="00CE6071">
        <w:t xml:space="preserve">1) may include personal information (within the meaning of the </w:t>
      </w:r>
      <w:r w:rsidRPr="00CE6071">
        <w:rPr>
          <w:i/>
        </w:rPr>
        <w:t>Privacy Act 1988</w:t>
      </w:r>
      <w:r w:rsidRPr="00CE6071">
        <w:t>).</w:t>
      </w:r>
    </w:p>
    <w:p w:rsidR="00270EB3" w:rsidRPr="00CE6071" w:rsidRDefault="00270EB3" w:rsidP="00CE6071">
      <w:pPr>
        <w:pStyle w:val="subsection"/>
      </w:pPr>
      <w:r w:rsidRPr="00CE6071">
        <w:tab/>
        <w:t>(3)</w:t>
      </w:r>
      <w:r w:rsidRPr="00CE6071">
        <w:tab/>
        <w:t xml:space="preserve">A document mentioned in </w:t>
      </w:r>
      <w:r w:rsidR="00CE6071" w:rsidRPr="00CE6071">
        <w:t>subsection (</w:t>
      </w:r>
      <w:r w:rsidRPr="00CE6071">
        <w:t xml:space="preserve">1) may contain personal information (within the meaning of the </w:t>
      </w:r>
      <w:r w:rsidRPr="00CE6071">
        <w:rPr>
          <w:i/>
        </w:rPr>
        <w:t>Privacy Act 1988</w:t>
      </w:r>
      <w:r w:rsidRPr="00CE6071">
        <w:t>).</w:t>
      </w:r>
    </w:p>
    <w:p w:rsidR="00270EB3" w:rsidRPr="00CE6071" w:rsidRDefault="00270EB3" w:rsidP="00CE6071">
      <w:pPr>
        <w:pStyle w:val="notetext"/>
      </w:pPr>
      <w:r w:rsidRPr="00CE6071">
        <w:t>Note:</w:t>
      </w:r>
      <w:r w:rsidRPr="00CE6071">
        <w:tab/>
        <w:t xml:space="preserve">This section constitutes an authorisation for the purposes of the </w:t>
      </w:r>
      <w:r w:rsidRPr="00CE6071">
        <w:rPr>
          <w:i/>
        </w:rPr>
        <w:t>Privacy Act 1988</w:t>
      </w:r>
      <w:r w:rsidRPr="00CE6071">
        <w:t xml:space="preserve"> and other laws.</w:t>
      </w:r>
    </w:p>
    <w:p w:rsidR="00270EB3" w:rsidRPr="00CE6071" w:rsidRDefault="00270EB3" w:rsidP="00CE6071">
      <w:pPr>
        <w:pStyle w:val="ActHead5"/>
      </w:pPr>
      <w:bookmarkStart w:id="44" w:name="_Toc475692268"/>
      <w:r w:rsidRPr="00CE6071">
        <w:rPr>
          <w:rStyle w:val="CharSectno"/>
        </w:rPr>
        <w:t>34</w:t>
      </w:r>
      <w:r w:rsidRPr="00CE6071">
        <w:t xml:space="preserve">  Secretary must give information to the Authority</w:t>
      </w:r>
      <w:bookmarkEnd w:id="44"/>
    </w:p>
    <w:p w:rsidR="00270EB3" w:rsidRPr="00CE6071" w:rsidRDefault="00270EB3" w:rsidP="00CE6071">
      <w:pPr>
        <w:pStyle w:val="subsection"/>
      </w:pPr>
      <w:r w:rsidRPr="00CE6071">
        <w:tab/>
        <w:t>(1)</w:t>
      </w:r>
      <w:r w:rsidRPr="00CE6071">
        <w:tab/>
        <w:t>The Secretary must give the Authority such information and documents as the Authority reasonably requires for the performance of the Authority’s functions.</w:t>
      </w:r>
    </w:p>
    <w:p w:rsidR="00270EB3" w:rsidRPr="00CE6071" w:rsidRDefault="00270EB3" w:rsidP="00CE6071">
      <w:pPr>
        <w:pStyle w:val="subsection"/>
      </w:pPr>
      <w:r w:rsidRPr="00CE6071">
        <w:tab/>
        <w:t>(2)</w:t>
      </w:r>
      <w:r w:rsidRPr="00CE6071">
        <w:tab/>
        <w:t xml:space="preserve">The information mentioned in </w:t>
      </w:r>
      <w:r w:rsidR="00CE6071" w:rsidRPr="00CE6071">
        <w:t>subsection (</w:t>
      </w:r>
      <w:r w:rsidRPr="00CE6071">
        <w:t xml:space="preserve">1) may include personal information (within the meaning of the </w:t>
      </w:r>
      <w:r w:rsidRPr="00CE6071">
        <w:rPr>
          <w:i/>
        </w:rPr>
        <w:t>Privacy Act 1988</w:t>
      </w:r>
      <w:r w:rsidRPr="00CE6071">
        <w:t>).</w:t>
      </w:r>
    </w:p>
    <w:p w:rsidR="00270EB3" w:rsidRPr="00CE6071" w:rsidRDefault="00270EB3" w:rsidP="00CE6071">
      <w:pPr>
        <w:pStyle w:val="subsection"/>
      </w:pPr>
      <w:r w:rsidRPr="00CE6071">
        <w:tab/>
        <w:t>(3)</w:t>
      </w:r>
      <w:r w:rsidRPr="00CE6071">
        <w:tab/>
        <w:t xml:space="preserve">A document mentioned in </w:t>
      </w:r>
      <w:r w:rsidR="00CE6071" w:rsidRPr="00CE6071">
        <w:t>subsection (</w:t>
      </w:r>
      <w:r w:rsidRPr="00CE6071">
        <w:t xml:space="preserve">1) may contain personal information (within the meaning of the </w:t>
      </w:r>
      <w:r w:rsidRPr="00CE6071">
        <w:rPr>
          <w:i/>
        </w:rPr>
        <w:t>Privacy Act 1988</w:t>
      </w:r>
      <w:r w:rsidRPr="00CE6071">
        <w:t>).</w:t>
      </w:r>
    </w:p>
    <w:p w:rsidR="00270EB3" w:rsidRPr="00CE6071" w:rsidRDefault="00270EB3" w:rsidP="00CE6071">
      <w:pPr>
        <w:pStyle w:val="notetext"/>
      </w:pPr>
      <w:r w:rsidRPr="00CE6071">
        <w:t>Note:</w:t>
      </w:r>
      <w:r w:rsidRPr="00CE6071">
        <w:tab/>
        <w:t xml:space="preserve">This section constitutes an authorisation for the purposes of the </w:t>
      </w:r>
      <w:r w:rsidRPr="00CE6071">
        <w:rPr>
          <w:i/>
        </w:rPr>
        <w:t>Privacy Act 1988</w:t>
      </w:r>
      <w:r w:rsidRPr="00CE6071">
        <w:t xml:space="preserve"> and other laws.</w:t>
      </w:r>
    </w:p>
    <w:p w:rsidR="00270EB3" w:rsidRPr="00CE6071" w:rsidRDefault="00270EB3" w:rsidP="00CE6071">
      <w:pPr>
        <w:pStyle w:val="ActHead2"/>
        <w:pageBreakBefore/>
      </w:pPr>
      <w:bookmarkStart w:id="45" w:name="_Toc475692269"/>
      <w:r w:rsidRPr="00CE6071">
        <w:rPr>
          <w:rStyle w:val="CharPartNo"/>
        </w:rPr>
        <w:lastRenderedPageBreak/>
        <w:t>Part</w:t>
      </w:r>
      <w:r w:rsidR="00CE6071" w:rsidRPr="00CE6071">
        <w:rPr>
          <w:rStyle w:val="CharPartNo"/>
        </w:rPr>
        <w:t> </w:t>
      </w:r>
      <w:r w:rsidRPr="00CE6071">
        <w:rPr>
          <w:rStyle w:val="CharPartNo"/>
        </w:rPr>
        <w:t>3</w:t>
      </w:r>
      <w:r w:rsidRPr="00CE6071">
        <w:t>—</w:t>
      </w:r>
      <w:r w:rsidRPr="00CE6071">
        <w:rPr>
          <w:rStyle w:val="CharPartText"/>
        </w:rPr>
        <w:t>CEO of the Authority</w:t>
      </w:r>
      <w:bookmarkEnd w:id="45"/>
    </w:p>
    <w:p w:rsidR="00270EB3" w:rsidRPr="00CE6071" w:rsidRDefault="00270EB3" w:rsidP="00CE6071">
      <w:pPr>
        <w:pStyle w:val="ActHead3"/>
      </w:pPr>
      <w:bookmarkStart w:id="46" w:name="_Toc475692270"/>
      <w:r w:rsidRPr="00CE6071">
        <w:rPr>
          <w:rStyle w:val="CharDivNo"/>
        </w:rPr>
        <w:t>Division</w:t>
      </w:r>
      <w:r w:rsidR="00CE6071" w:rsidRPr="00CE6071">
        <w:rPr>
          <w:rStyle w:val="CharDivNo"/>
        </w:rPr>
        <w:t> </w:t>
      </w:r>
      <w:r w:rsidRPr="00CE6071">
        <w:rPr>
          <w:rStyle w:val="CharDivNo"/>
        </w:rPr>
        <w:t>1</w:t>
      </w:r>
      <w:r w:rsidRPr="00CE6071">
        <w:t>—</w:t>
      </w:r>
      <w:r w:rsidRPr="00CE6071">
        <w:rPr>
          <w:rStyle w:val="CharDivText"/>
        </w:rPr>
        <w:t>Introduction</w:t>
      </w:r>
      <w:bookmarkEnd w:id="46"/>
    </w:p>
    <w:p w:rsidR="00270EB3" w:rsidRPr="00CE6071" w:rsidRDefault="00270EB3" w:rsidP="00CE6071">
      <w:pPr>
        <w:pStyle w:val="ActHead5"/>
      </w:pPr>
      <w:bookmarkStart w:id="47" w:name="_Toc475692271"/>
      <w:r w:rsidRPr="00CE6071">
        <w:rPr>
          <w:rStyle w:val="CharSectno"/>
        </w:rPr>
        <w:t>35</w:t>
      </w:r>
      <w:r w:rsidRPr="00CE6071">
        <w:t xml:space="preserve">  Simplified outline of this Part</w:t>
      </w:r>
      <w:bookmarkEnd w:id="47"/>
    </w:p>
    <w:p w:rsidR="00270EB3" w:rsidRPr="00CE6071" w:rsidRDefault="00270EB3" w:rsidP="00CE6071">
      <w:pPr>
        <w:pStyle w:val="SOBullet"/>
      </w:pPr>
      <w:r w:rsidRPr="00CE6071">
        <w:t>•</w:t>
      </w:r>
      <w:r w:rsidRPr="00CE6071">
        <w:tab/>
        <w:t>There is to be a Chief Executive Officer of the Authority.</w:t>
      </w:r>
    </w:p>
    <w:p w:rsidR="00270EB3" w:rsidRPr="00CE6071" w:rsidRDefault="00270EB3" w:rsidP="00CE6071">
      <w:pPr>
        <w:pStyle w:val="SOBullet"/>
      </w:pPr>
      <w:r w:rsidRPr="00CE6071">
        <w:t>•</w:t>
      </w:r>
      <w:r w:rsidRPr="00CE6071">
        <w:tab/>
        <w:t>The CEO’s functions are to manage the Authority’s administration and assist it in the performance of its functions.</w:t>
      </w:r>
    </w:p>
    <w:p w:rsidR="00270EB3" w:rsidRPr="00CE6071" w:rsidRDefault="00270EB3" w:rsidP="00CE6071">
      <w:pPr>
        <w:pStyle w:val="SOBullet"/>
      </w:pPr>
      <w:r w:rsidRPr="00CE6071">
        <w:t>•</w:t>
      </w:r>
      <w:r w:rsidRPr="00CE6071">
        <w:tab/>
        <w:t>The CEO must comply with certain directions given by the Authority.</w:t>
      </w:r>
    </w:p>
    <w:p w:rsidR="00270EB3" w:rsidRPr="00CE6071" w:rsidRDefault="00270EB3" w:rsidP="00CE6071">
      <w:pPr>
        <w:pStyle w:val="SOBullet"/>
      </w:pPr>
      <w:r w:rsidRPr="00CE6071">
        <w:t>•</w:t>
      </w:r>
      <w:r w:rsidRPr="00CE6071">
        <w:tab/>
        <w:t>The CEO is to be appointed by the Minister.</w:t>
      </w:r>
    </w:p>
    <w:p w:rsidR="00270EB3" w:rsidRPr="00CE6071" w:rsidRDefault="00270EB3" w:rsidP="00CE6071">
      <w:pPr>
        <w:pStyle w:val="ActHead5"/>
      </w:pPr>
      <w:bookmarkStart w:id="48" w:name="_Toc475692272"/>
      <w:r w:rsidRPr="00CE6071">
        <w:rPr>
          <w:rStyle w:val="CharSectno"/>
        </w:rPr>
        <w:t>36</w:t>
      </w:r>
      <w:r w:rsidRPr="00CE6071">
        <w:t xml:space="preserve">  CEO</w:t>
      </w:r>
      <w:bookmarkEnd w:id="48"/>
    </w:p>
    <w:p w:rsidR="00270EB3" w:rsidRPr="00CE6071" w:rsidRDefault="00270EB3" w:rsidP="00CE6071">
      <w:pPr>
        <w:pStyle w:val="subsection"/>
      </w:pPr>
      <w:r w:rsidRPr="00CE6071">
        <w:tab/>
      </w:r>
      <w:r w:rsidRPr="00CE6071">
        <w:tab/>
        <w:t>There is to be a Chief Executive Officer of the Independent Parliamentary Expenses Authority.</w:t>
      </w:r>
    </w:p>
    <w:p w:rsidR="00270EB3" w:rsidRPr="00CE6071" w:rsidRDefault="00270EB3" w:rsidP="00CE6071">
      <w:pPr>
        <w:pStyle w:val="notetext"/>
      </w:pPr>
      <w:r w:rsidRPr="00CE6071">
        <w:t>Note:</w:t>
      </w:r>
      <w:r w:rsidRPr="00CE6071">
        <w:tab/>
        <w:t xml:space="preserve">In this Act, </w:t>
      </w:r>
      <w:r w:rsidRPr="00CE6071">
        <w:rPr>
          <w:b/>
          <w:i/>
        </w:rPr>
        <w:t>CEO</w:t>
      </w:r>
      <w:r w:rsidRPr="00CE6071">
        <w:t xml:space="preserve"> means the Chief Executive Officer of the Authority—see section</w:t>
      </w:r>
      <w:r w:rsidR="00CE6071" w:rsidRPr="00CE6071">
        <w:t> </w:t>
      </w:r>
      <w:r w:rsidRPr="00CE6071">
        <w:t>4.</w:t>
      </w:r>
    </w:p>
    <w:p w:rsidR="00270EB3" w:rsidRPr="00CE6071" w:rsidRDefault="00270EB3" w:rsidP="00CE6071">
      <w:pPr>
        <w:pStyle w:val="ActHead5"/>
      </w:pPr>
      <w:bookmarkStart w:id="49" w:name="_Toc475692273"/>
      <w:r w:rsidRPr="00CE6071">
        <w:rPr>
          <w:rStyle w:val="CharSectno"/>
        </w:rPr>
        <w:t>37</w:t>
      </w:r>
      <w:r w:rsidRPr="00CE6071">
        <w:t xml:space="preserve">  Functions of the CEO</w:t>
      </w:r>
      <w:bookmarkEnd w:id="49"/>
    </w:p>
    <w:p w:rsidR="00270EB3" w:rsidRPr="00CE6071" w:rsidRDefault="00270EB3" w:rsidP="00CE6071">
      <w:pPr>
        <w:pStyle w:val="subsection"/>
      </w:pPr>
      <w:r w:rsidRPr="00CE6071">
        <w:tab/>
      </w:r>
      <w:r w:rsidRPr="00CE6071">
        <w:tab/>
        <w:t>The CEO’s functions are:</w:t>
      </w:r>
    </w:p>
    <w:p w:rsidR="00270EB3" w:rsidRPr="00CE6071" w:rsidRDefault="00270EB3" w:rsidP="00CE6071">
      <w:pPr>
        <w:pStyle w:val="paragraph"/>
      </w:pPr>
      <w:r w:rsidRPr="00CE6071">
        <w:tab/>
        <w:t>(a)</w:t>
      </w:r>
      <w:r w:rsidRPr="00CE6071">
        <w:tab/>
        <w:t>to manage the administration of the Authority; and</w:t>
      </w:r>
    </w:p>
    <w:p w:rsidR="00270EB3" w:rsidRPr="00CE6071" w:rsidRDefault="00270EB3" w:rsidP="00CE6071">
      <w:pPr>
        <w:pStyle w:val="paragraph"/>
      </w:pPr>
      <w:r w:rsidRPr="00CE6071">
        <w:tab/>
        <w:t>(b)</w:t>
      </w:r>
      <w:r w:rsidRPr="00CE6071">
        <w:tab/>
        <w:t>to assist the Authority in the performance of its functions.</w:t>
      </w:r>
    </w:p>
    <w:p w:rsidR="00270EB3" w:rsidRPr="00CE6071" w:rsidRDefault="00270EB3" w:rsidP="00CE6071">
      <w:pPr>
        <w:pStyle w:val="ActHead5"/>
      </w:pPr>
      <w:bookmarkStart w:id="50" w:name="_Toc475692274"/>
      <w:r w:rsidRPr="00CE6071">
        <w:rPr>
          <w:rStyle w:val="CharSectno"/>
        </w:rPr>
        <w:t>38</w:t>
      </w:r>
      <w:r w:rsidRPr="00CE6071">
        <w:t xml:space="preserve">  Powers of the CEO</w:t>
      </w:r>
      <w:bookmarkEnd w:id="50"/>
    </w:p>
    <w:p w:rsidR="00270EB3" w:rsidRPr="00CE6071" w:rsidRDefault="00270EB3" w:rsidP="00CE6071">
      <w:pPr>
        <w:pStyle w:val="subsection"/>
      </w:pPr>
      <w:r w:rsidRPr="00CE6071">
        <w:tab/>
      </w:r>
      <w:r w:rsidRPr="00CE6071">
        <w:tab/>
        <w:t>The CEO has power to do all things necessary or convenient to be done for or in connection with the performance of his or her functions.</w:t>
      </w:r>
    </w:p>
    <w:p w:rsidR="00270EB3" w:rsidRPr="00CE6071" w:rsidRDefault="00270EB3" w:rsidP="00CE6071">
      <w:pPr>
        <w:pStyle w:val="ActHead5"/>
      </w:pPr>
      <w:bookmarkStart w:id="51" w:name="_Toc475692275"/>
      <w:r w:rsidRPr="00CE6071">
        <w:rPr>
          <w:rStyle w:val="CharSectno"/>
        </w:rPr>
        <w:lastRenderedPageBreak/>
        <w:t>39</w:t>
      </w:r>
      <w:r w:rsidRPr="00CE6071">
        <w:t xml:space="preserve">  Directions by the Authority</w:t>
      </w:r>
      <w:bookmarkEnd w:id="51"/>
    </w:p>
    <w:p w:rsidR="00270EB3" w:rsidRPr="00CE6071" w:rsidRDefault="00270EB3" w:rsidP="00CE6071">
      <w:pPr>
        <w:pStyle w:val="subsection"/>
      </w:pPr>
      <w:r w:rsidRPr="00CE6071">
        <w:tab/>
        <w:t>(1)</w:t>
      </w:r>
      <w:r w:rsidRPr="00CE6071">
        <w:tab/>
        <w:t>The Authority may give written directions to the CEO about the performance of the CEO’s function under paragraph</w:t>
      </w:r>
      <w:r w:rsidR="00CE6071" w:rsidRPr="00CE6071">
        <w:t> </w:t>
      </w:r>
      <w:r w:rsidRPr="00CE6071">
        <w:t>37(b) (assisting the Authority).</w:t>
      </w:r>
    </w:p>
    <w:p w:rsidR="00270EB3" w:rsidRPr="00CE6071" w:rsidRDefault="00270EB3" w:rsidP="00CE6071">
      <w:pPr>
        <w:pStyle w:val="SubsectionHead"/>
      </w:pPr>
      <w:r w:rsidRPr="00CE6071">
        <w:t>Compliance with a direction</w:t>
      </w:r>
    </w:p>
    <w:p w:rsidR="00270EB3" w:rsidRPr="00CE6071" w:rsidRDefault="00270EB3" w:rsidP="00CE6071">
      <w:pPr>
        <w:pStyle w:val="subsection"/>
      </w:pPr>
      <w:r w:rsidRPr="00CE6071">
        <w:tab/>
        <w:t>(2)</w:t>
      </w:r>
      <w:r w:rsidRPr="00CE6071">
        <w:tab/>
        <w:t xml:space="preserve">The CEO must comply with a direction under </w:t>
      </w:r>
      <w:r w:rsidR="00CE6071" w:rsidRPr="00CE6071">
        <w:t>subsection (</w:t>
      </w:r>
      <w:r w:rsidRPr="00CE6071">
        <w:t>1).</w:t>
      </w:r>
    </w:p>
    <w:p w:rsidR="00270EB3" w:rsidRPr="00CE6071" w:rsidRDefault="00270EB3" w:rsidP="00CE6071">
      <w:pPr>
        <w:pStyle w:val="SubsectionHead"/>
      </w:pPr>
      <w:r w:rsidRPr="00CE6071">
        <w:t>When the CEO is not required to comply with a direction</w:t>
      </w:r>
    </w:p>
    <w:p w:rsidR="00270EB3" w:rsidRPr="00CE6071" w:rsidRDefault="00270EB3" w:rsidP="00CE6071">
      <w:pPr>
        <w:pStyle w:val="subsection"/>
      </w:pPr>
      <w:r w:rsidRPr="00CE6071">
        <w:tab/>
        <w:t>(3)</w:t>
      </w:r>
      <w:r w:rsidRPr="00CE6071">
        <w:tab/>
      </w:r>
      <w:r w:rsidR="00CE6071" w:rsidRPr="00CE6071">
        <w:t>Subsection (</w:t>
      </w:r>
      <w:r w:rsidRPr="00CE6071">
        <w:t>2) does not apply to the extent that:</w:t>
      </w:r>
    </w:p>
    <w:p w:rsidR="00270EB3" w:rsidRPr="00CE6071" w:rsidRDefault="00270EB3" w:rsidP="00CE6071">
      <w:pPr>
        <w:pStyle w:val="paragraph"/>
      </w:pPr>
      <w:r w:rsidRPr="00CE6071">
        <w:tab/>
        <w:t>(a)</w:t>
      </w:r>
      <w:r w:rsidRPr="00CE6071">
        <w:tab/>
        <w:t>the direction deals with the allocation of resources for the performance of the Authority’s functions; or</w:t>
      </w:r>
    </w:p>
    <w:p w:rsidR="00270EB3" w:rsidRPr="00CE6071" w:rsidRDefault="00270EB3" w:rsidP="00CE6071">
      <w:pPr>
        <w:pStyle w:val="paragraph"/>
      </w:pPr>
      <w:r w:rsidRPr="00CE6071">
        <w:tab/>
        <w:t>(b)</w:t>
      </w:r>
      <w:r w:rsidRPr="00CE6071">
        <w:tab/>
        <w:t xml:space="preserve">compliance with the direction would be inconsistent with the CEO’s performance of functions or exercise of powers under the </w:t>
      </w:r>
      <w:r w:rsidRPr="00CE6071">
        <w:rPr>
          <w:i/>
        </w:rPr>
        <w:t>Public Governance, Performance and Accountability Act 2013</w:t>
      </w:r>
      <w:r w:rsidRPr="00CE6071">
        <w:t xml:space="preserve"> in relation to the Authority; or</w:t>
      </w:r>
    </w:p>
    <w:p w:rsidR="00270EB3" w:rsidRPr="00CE6071" w:rsidRDefault="00270EB3" w:rsidP="00CE6071">
      <w:pPr>
        <w:pStyle w:val="paragraph"/>
      </w:pPr>
      <w:r w:rsidRPr="00CE6071">
        <w:tab/>
        <w:t>(c)</w:t>
      </w:r>
      <w:r w:rsidRPr="00CE6071">
        <w:tab/>
        <w:t xml:space="preserve">the direction relates to the CEO’s performance of functions or exercise of powers under the </w:t>
      </w:r>
      <w:r w:rsidRPr="00CE6071">
        <w:rPr>
          <w:i/>
        </w:rPr>
        <w:t>Public Service Act 1999</w:t>
      </w:r>
      <w:r w:rsidRPr="00CE6071">
        <w:t xml:space="preserve"> in relation to the Authority.</w:t>
      </w:r>
    </w:p>
    <w:p w:rsidR="00270EB3" w:rsidRPr="00CE6071" w:rsidRDefault="00270EB3" w:rsidP="00CE6071">
      <w:pPr>
        <w:pStyle w:val="SubsectionHead"/>
      </w:pPr>
      <w:r w:rsidRPr="00CE6071">
        <w:t>Direction is not a legislative instrument</w:t>
      </w:r>
    </w:p>
    <w:p w:rsidR="00270EB3" w:rsidRPr="00CE6071" w:rsidRDefault="00270EB3" w:rsidP="00CE6071">
      <w:pPr>
        <w:pStyle w:val="subsection"/>
      </w:pPr>
      <w:r w:rsidRPr="00CE6071">
        <w:tab/>
        <w:t>(4)</w:t>
      </w:r>
      <w:r w:rsidRPr="00CE6071">
        <w:tab/>
        <w:t xml:space="preserve">A direction under </w:t>
      </w:r>
      <w:r w:rsidR="00CE6071" w:rsidRPr="00CE6071">
        <w:t>subsection (</w:t>
      </w:r>
      <w:r w:rsidRPr="00CE6071">
        <w:t>1) is not a legislative instrument.</w:t>
      </w:r>
    </w:p>
    <w:p w:rsidR="00270EB3" w:rsidRPr="00CE6071" w:rsidRDefault="00270EB3" w:rsidP="00CE6071">
      <w:pPr>
        <w:pStyle w:val="ActHead3"/>
        <w:pageBreakBefore/>
      </w:pPr>
      <w:bookmarkStart w:id="52" w:name="_Toc475692276"/>
      <w:r w:rsidRPr="00CE6071">
        <w:rPr>
          <w:rStyle w:val="CharDivNo"/>
        </w:rPr>
        <w:lastRenderedPageBreak/>
        <w:t>Division</w:t>
      </w:r>
      <w:r w:rsidR="00CE6071" w:rsidRPr="00CE6071">
        <w:rPr>
          <w:rStyle w:val="CharDivNo"/>
        </w:rPr>
        <w:t> </w:t>
      </w:r>
      <w:r w:rsidRPr="00CE6071">
        <w:rPr>
          <w:rStyle w:val="CharDivNo"/>
        </w:rPr>
        <w:t>2</w:t>
      </w:r>
      <w:r w:rsidRPr="00CE6071">
        <w:t>—</w:t>
      </w:r>
      <w:r w:rsidRPr="00CE6071">
        <w:rPr>
          <w:rStyle w:val="CharDivText"/>
        </w:rPr>
        <w:t>Appointments</w:t>
      </w:r>
      <w:bookmarkEnd w:id="52"/>
    </w:p>
    <w:p w:rsidR="00270EB3" w:rsidRPr="00CE6071" w:rsidRDefault="00270EB3" w:rsidP="00CE6071">
      <w:pPr>
        <w:pStyle w:val="ActHead5"/>
      </w:pPr>
      <w:bookmarkStart w:id="53" w:name="_Toc475692277"/>
      <w:r w:rsidRPr="00CE6071">
        <w:rPr>
          <w:rStyle w:val="CharSectno"/>
        </w:rPr>
        <w:t>40</w:t>
      </w:r>
      <w:r w:rsidRPr="00CE6071">
        <w:t xml:space="preserve">  Appointment of CEO</w:t>
      </w:r>
      <w:bookmarkEnd w:id="53"/>
    </w:p>
    <w:p w:rsidR="00270EB3" w:rsidRPr="00CE6071" w:rsidRDefault="00270EB3" w:rsidP="00CE6071">
      <w:pPr>
        <w:pStyle w:val="subsection"/>
      </w:pPr>
      <w:r w:rsidRPr="00CE6071">
        <w:tab/>
        <w:t>(1)</w:t>
      </w:r>
      <w:r w:rsidRPr="00CE6071">
        <w:tab/>
        <w:t>The CEO is to be appointed by the Minister by written instrument.</w:t>
      </w:r>
    </w:p>
    <w:p w:rsidR="00270EB3" w:rsidRPr="00CE6071" w:rsidRDefault="00270EB3" w:rsidP="00CE6071">
      <w:pPr>
        <w:pStyle w:val="notetext"/>
      </w:pPr>
      <w:r w:rsidRPr="00CE6071">
        <w:t>Note:</w:t>
      </w:r>
      <w:r w:rsidRPr="00CE6071">
        <w:tab/>
        <w:t>The CEO may be reappointed: see section</w:t>
      </w:r>
      <w:r w:rsidR="00CE6071" w:rsidRPr="00CE6071">
        <w:t> </w:t>
      </w:r>
      <w:r w:rsidRPr="00CE6071">
        <w:t xml:space="preserve">33AA of the </w:t>
      </w:r>
      <w:r w:rsidRPr="00CE6071">
        <w:rPr>
          <w:i/>
        </w:rPr>
        <w:t>Acts Interpretation Act 1901</w:t>
      </w:r>
      <w:r w:rsidRPr="00CE6071">
        <w:t>.</w:t>
      </w:r>
    </w:p>
    <w:p w:rsidR="00270EB3" w:rsidRPr="00CE6071" w:rsidRDefault="00270EB3" w:rsidP="00CE6071">
      <w:pPr>
        <w:pStyle w:val="subsection"/>
      </w:pPr>
      <w:r w:rsidRPr="00CE6071">
        <w:tab/>
        <w:t>(2)</w:t>
      </w:r>
      <w:r w:rsidRPr="00CE6071">
        <w:tab/>
        <w:t>A person must not be appointed as the CEO unless the Minister is satisfied that the person has appropriate qualifications, knowledge or experience.</w:t>
      </w:r>
    </w:p>
    <w:p w:rsidR="00270EB3" w:rsidRPr="00CE6071" w:rsidRDefault="00270EB3" w:rsidP="00CE6071">
      <w:pPr>
        <w:pStyle w:val="subsection"/>
      </w:pPr>
      <w:r w:rsidRPr="00CE6071">
        <w:tab/>
        <w:t>(3)</w:t>
      </w:r>
      <w:r w:rsidRPr="00CE6071">
        <w:tab/>
        <w:t>The CEO holds office on a full</w:t>
      </w:r>
      <w:r w:rsidR="00677DC1">
        <w:noBreakHyphen/>
      </w:r>
      <w:r w:rsidRPr="00CE6071">
        <w:t>time basis.</w:t>
      </w:r>
    </w:p>
    <w:p w:rsidR="00270EB3" w:rsidRPr="00CE6071" w:rsidRDefault="00270EB3" w:rsidP="00CE6071">
      <w:pPr>
        <w:pStyle w:val="subsection"/>
      </w:pPr>
      <w:r w:rsidRPr="00CE6071">
        <w:tab/>
        <w:t>(4)</w:t>
      </w:r>
      <w:r w:rsidRPr="00CE6071">
        <w:tab/>
        <w:t>The CEO holds office for the period specified in the instrument of appointment. The period must not exceed 5 years.</w:t>
      </w:r>
    </w:p>
    <w:p w:rsidR="00270EB3" w:rsidRPr="00CE6071" w:rsidRDefault="00270EB3" w:rsidP="00CE6071">
      <w:pPr>
        <w:pStyle w:val="ActHead5"/>
      </w:pPr>
      <w:bookmarkStart w:id="54" w:name="_Toc475692278"/>
      <w:r w:rsidRPr="00CE6071">
        <w:rPr>
          <w:rStyle w:val="CharSectno"/>
        </w:rPr>
        <w:t>41</w:t>
      </w:r>
      <w:r w:rsidRPr="00CE6071">
        <w:t xml:space="preserve">  Appointment of acting CEO</w:t>
      </w:r>
      <w:bookmarkEnd w:id="54"/>
    </w:p>
    <w:p w:rsidR="00270EB3" w:rsidRPr="00CE6071" w:rsidRDefault="00270EB3" w:rsidP="00CE6071">
      <w:pPr>
        <w:pStyle w:val="subsection"/>
      </w:pPr>
      <w:r w:rsidRPr="00CE6071">
        <w:tab/>
        <w:t>(1)</w:t>
      </w:r>
      <w:r w:rsidRPr="00CE6071">
        <w:tab/>
        <w:t>The Minister may, by written instrument, appoint a person to act as the CEO:</w:t>
      </w:r>
    </w:p>
    <w:p w:rsidR="00270EB3" w:rsidRPr="00CE6071" w:rsidRDefault="00270EB3" w:rsidP="00CE6071">
      <w:pPr>
        <w:pStyle w:val="paragraph"/>
      </w:pPr>
      <w:r w:rsidRPr="00CE6071">
        <w:tab/>
        <w:t>(a)</w:t>
      </w:r>
      <w:r w:rsidRPr="00CE6071">
        <w:tab/>
        <w:t>during a vacancy in the office of the CEO (whether or not an appointment has previously been made to the office); or</w:t>
      </w:r>
    </w:p>
    <w:p w:rsidR="00270EB3" w:rsidRPr="00CE6071" w:rsidRDefault="00270EB3" w:rsidP="00CE6071">
      <w:pPr>
        <w:pStyle w:val="paragraph"/>
      </w:pPr>
      <w:r w:rsidRPr="00CE6071">
        <w:tab/>
        <w:t>(b)</w:t>
      </w:r>
      <w:r w:rsidRPr="00CE6071">
        <w:tab/>
        <w:t>during any period, or during all periods, when the CEO:</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is absent from duty or Australia; or</w:t>
      </w:r>
    </w:p>
    <w:p w:rsidR="00270EB3" w:rsidRPr="00CE6071" w:rsidRDefault="00270EB3" w:rsidP="00CE6071">
      <w:pPr>
        <w:pStyle w:val="paragraphsub"/>
      </w:pPr>
      <w:r w:rsidRPr="00CE6071">
        <w:tab/>
        <w:t>(ii)</w:t>
      </w:r>
      <w:r w:rsidRPr="00CE6071">
        <w:tab/>
        <w:t>is, for any reason, unable to perform the duties of the office.</w:t>
      </w:r>
    </w:p>
    <w:p w:rsidR="00270EB3" w:rsidRPr="00CE6071" w:rsidRDefault="00270EB3" w:rsidP="00CE6071">
      <w:pPr>
        <w:pStyle w:val="notetext"/>
      </w:pPr>
      <w:r w:rsidRPr="00CE6071">
        <w:t>Note:</w:t>
      </w:r>
      <w:r w:rsidRPr="00CE6071">
        <w:tab/>
        <w:t>For rules that apply to acting appointments, see section</w:t>
      </w:r>
      <w:r w:rsidR="00CE6071" w:rsidRPr="00CE6071">
        <w:t> </w:t>
      </w:r>
      <w:r w:rsidRPr="00CE6071">
        <w:t xml:space="preserve">33A of the </w:t>
      </w:r>
      <w:r w:rsidRPr="00CE6071">
        <w:rPr>
          <w:i/>
        </w:rPr>
        <w:t>Acts Interpretation Act 1901</w:t>
      </w:r>
      <w:r w:rsidRPr="00CE6071">
        <w:t>.</w:t>
      </w:r>
    </w:p>
    <w:p w:rsidR="00270EB3" w:rsidRPr="00CE6071" w:rsidRDefault="00270EB3" w:rsidP="00CE6071">
      <w:pPr>
        <w:pStyle w:val="subsection"/>
      </w:pPr>
      <w:r w:rsidRPr="00CE6071">
        <w:tab/>
        <w:t>(2)</w:t>
      </w:r>
      <w:r w:rsidRPr="00CE6071">
        <w:tab/>
        <w:t>A person must not be appointed to act as the CEO unless the Minister is satisfied that the person has appropriate qualifications, knowledge or experience.</w:t>
      </w:r>
    </w:p>
    <w:p w:rsidR="00270EB3" w:rsidRPr="00CE6071" w:rsidRDefault="00270EB3" w:rsidP="00CE6071">
      <w:pPr>
        <w:pStyle w:val="ActHead3"/>
        <w:pageBreakBefore/>
      </w:pPr>
      <w:bookmarkStart w:id="55" w:name="_Toc475692279"/>
      <w:r w:rsidRPr="00CE6071">
        <w:rPr>
          <w:rStyle w:val="CharDivNo"/>
        </w:rPr>
        <w:lastRenderedPageBreak/>
        <w:t>Division</w:t>
      </w:r>
      <w:r w:rsidR="00CE6071" w:rsidRPr="00CE6071">
        <w:rPr>
          <w:rStyle w:val="CharDivNo"/>
        </w:rPr>
        <w:t> </w:t>
      </w:r>
      <w:r w:rsidRPr="00CE6071">
        <w:rPr>
          <w:rStyle w:val="CharDivNo"/>
        </w:rPr>
        <w:t>3</w:t>
      </w:r>
      <w:r w:rsidRPr="00CE6071">
        <w:t>—</w:t>
      </w:r>
      <w:r w:rsidRPr="00CE6071">
        <w:rPr>
          <w:rStyle w:val="CharDivText"/>
        </w:rPr>
        <w:t>Terms and conditions for the CEO</w:t>
      </w:r>
      <w:bookmarkEnd w:id="55"/>
    </w:p>
    <w:p w:rsidR="00270EB3" w:rsidRPr="00CE6071" w:rsidRDefault="00270EB3" w:rsidP="00CE6071">
      <w:pPr>
        <w:pStyle w:val="ActHead5"/>
      </w:pPr>
      <w:bookmarkStart w:id="56" w:name="_Toc475692280"/>
      <w:r w:rsidRPr="00CE6071">
        <w:rPr>
          <w:rStyle w:val="CharSectno"/>
        </w:rPr>
        <w:t>42</w:t>
      </w:r>
      <w:r w:rsidRPr="00CE6071">
        <w:t xml:space="preserve">  Remuneration of the CEO</w:t>
      </w:r>
      <w:bookmarkEnd w:id="56"/>
    </w:p>
    <w:p w:rsidR="00270EB3" w:rsidRPr="00CE6071" w:rsidRDefault="00270EB3" w:rsidP="00CE6071">
      <w:pPr>
        <w:pStyle w:val="subsection"/>
      </w:pPr>
      <w:r w:rsidRPr="00CE6071">
        <w:tab/>
        <w:t>(1)</w:t>
      </w:r>
      <w:r w:rsidRPr="00CE6071">
        <w:tab/>
        <w:t>The CEO is to be paid the remuneration that is determined by the Remuneration Tribunal. If no determination of that remuneration by the Tribunal is in operation, the CEO is to be paid the remuneration that is prescribed by the legislative rules.</w:t>
      </w:r>
    </w:p>
    <w:p w:rsidR="00270EB3" w:rsidRPr="00CE6071" w:rsidRDefault="00270EB3" w:rsidP="00CE6071">
      <w:pPr>
        <w:pStyle w:val="subsection"/>
      </w:pPr>
      <w:r w:rsidRPr="00CE6071">
        <w:tab/>
        <w:t>(2)</w:t>
      </w:r>
      <w:r w:rsidRPr="00CE6071">
        <w:tab/>
        <w:t>The CEO is to be paid the allowances that are prescribed by the legislative rules.</w:t>
      </w:r>
    </w:p>
    <w:p w:rsidR="00270EB3" w:rsidRPr="00CE6071" w:rsidRDefault="00270EB3" w:rsidP="00CE6071">
      <w:pPr>
        <w:pStyle w:val="subsection"/>
      </w:pPr>
      <w:r w:rsidRPr="00CE6071">
        <w:tab/>
        <w:t>(3)</w:t>
      </w:r>
      <w:r w:rsidRPr="00CE6071">
        <w:tab/>
        <w:t xml:space="preserve">This section has effect subject to the </w:t>
      </w:r>
      <w:r w:rsidRPr="00CE6071">
        <w:rPr>
          <w:i/>
        </w:rPr>
        <w:t>Remuneration Tribunal Act 1973</w:t>
      </w:r>
      <w:r w:rsidRPr="00CE6071">
        <w:t>.</w:t>
      </w:r>
    </w:p>
    <w:p w:rsidR="00270EB3" w:rsidRPr="00CE6071" w:rsidRDefault="00270EB3" w:rsidP="00CE6071">
      <w:pPr>
        <w:pStyle w:val="ActHead5"/>
      </w:pPr>
      <w:bookmarkStart w:id="57" w:name="_Toc475692281"/>
      <w:r w:rsidRPr="00CE6071">
        <w:rPr>
          <w:rStyle w:val="CharSectno"/>
        </w:rPr>
        <w:t>43</w:t>
      </w:r>
      <w:r w:rsidRPr="00CE6071">
        <w:t xml:space="preserve">  Leave of absence of the CEO</w:t>
      </w:r>
      <w:bookmarkEnd w:id="57"/>
    </w:p>
    <w:p w:rsidR="00270EB3" w:rsidRPr="00CE6071" w:rsidRDefault="00270EB3" w:rsidP="00CE6071">
      <w:pPr>
        <w:pStyle w:val="subsection"/>
      </w:pPr>
      <w:r w:rsidRPr="00CE6071">
        <w:tab/>
        <w:t>(1)</w:t>
      </w:r>
      <w:r w:rsidRPr="00CE6071">
        <w:tab/>
        <w:t>The CEO has the recreation leave entitlements that are determined by the Remuneration Tribunal.</w:t>
      </w:r>
    </w:p>
    <w:p w:rsidR="00270EB3" w:rsidRPr="00CE6071" w:rsidRDefault="00270EB3" w:rsidP="00CE6071">
      <w:pPr>
        <w:pStyle w:val="subsection"/>
      </w:pPr>
      <w:r w:rsidRPr="00CE6071">
        <w:tab/>
        <w:t>(2)</w:t>
      </w:r>
      <w:r w:rsidRPr="00CE6071">
        <w:tab/>
        <w:t>The Minister may grant the CEO leave of absence, other than recreation leave, on the terms and conditions as to remuneration or otherwise that the Minister determines.</w:t>
      </w:r>
    </w:p>
    <w:p w:rsidR="00270EB3" w:rsidRPr="00CE6071" w:rsidRDefault="00270EB3" w:rsidP="00CE6071">
      <w:pPr>
        <w:pStyle w:val="ActHead5"/>
      </w:pPr>
      <w:bookmarkStart w:id="58" w:name="_Toc475692282"/>
      <w:r w:rsidRPr="00CE6071">
        <w:rPr>
          <w:rStyle w:val="CharSectno"/>
        </w:rPr>
        <w:t>44</w:t>
      </w:r>
      <w:r w:rsidRPr="00CE6071">
        <w:t xml:space="preserve">  Other employment of the CEO</w:t>
      </w:r>
      <w:bookmarkEnd w:id="58"/>
    </w:p>
    <w:p w:rsidR="00270EB3" w:rsidRPr="00CE6071" w:rsidRDefault="00270EB3" w:rsidP="00CE6071">
      <w:pPr>
        <w:pStyle w:val="subsection"/>
      </w:pPr>
      <w:r w:rsidRPr="00CE6071">
        <w:tab/>
      </w:r>
      <w:r w:rsidRPr="00CE6071">
        <w:tab/>
        <w:t>The CEO</w:t>
      </w:r>
      <w:r w:rsidRPr="00CE6071">
        <w:rPr>
          <w:i/>
        </w:rPr>
        <w:t xml:space="preserve"> </w:t>
      </w:r>
      <w:r w:rsidRPr="00CE6071">
        <w:t>must not engage in paid work outside the duties of his or her office without the Minister’s approval.</w:t>
      </w:r>
    </w:p>
    <w:p w:rsidR="00270EB3" w:rsidRPr="00CE6071" w:rsidRDefault="00270EB3" w:rsidP="00CE6071">
      <w:pPr>
        <w:pStyle w:val="ActHead5"/>
      </w:pPr>
      <w:bookmarkStart w:id="59" w:name="_Toc475692283"/>
      <w:r w:rsidRPr="00CE6071">
        <w:rPr>
          <w:rStyle w:val="CharSectno"/>
        </w:rPr>
        <w:t>45</w:t>
      </w:r>
      <w:r w:rsidRPr="00CE6071">
        <w:t xml:space="preserve">  Resignation of the CEO</w:t>
      </w:r>
      <w:bookmarkEnd w:id="59"/>
    </w:p>
    <w:p w:rsidR="00270EB3" w:rsidRPr="00CE6071" w:rsidRDefault="00270EB3" w:rsidP="00CE6071">
      <w:pPr>
        <w:pStyle w:val="subsection"/>
      </w:pPr>
      <w:r w:rsidRPr="00CE6071">
        <w:tab/>
        <w:t>(1)</w:t>
      </w:r>
      <w:r w:rsidRPr="00CE6071">
        <w:tab/>
        <w:t>The CEO may resign his or her appointment by giving the Minister a written resignation.</w:t>
      </w:r>
    </w:p>
    <w:p w:rsidR="00270EB3" w:rsidRPr="00CE6071" w:rsidRDefault="00270EB3" w:rsidP="00CE6071">
      <w:pPr>
        <w:pStyle w:val="subsection"/>
      </w:pPr>
      <w:r w:rsidRPr="00CE6071">
        <w:tab/>
        <w:t>(2)</w:t>
      </w:r>
      <w:r w:rsidRPr="00CE6071">
        <w:tab/>
        <w:t>The resignation takes effect on the day it is received by the Minister or, if a later day is specified in the resignation, on that later day.</w:t>
      </w:r>
    </w:p>
    <w:p w:rsidR="00270EB3" w:rsidRPr="00CE6071" w:rsidRDefault="00270EB3" w:rsidP="00CE6071">
      <w:pPr>
        <w:pStyle w:val="ActHead5"/>
      </w:pPr>
      <w:bookmarkStart w:id="60" w:name="_Toc475692284"/>
      <w:r w:rsidRPr="00CE6071">
        <w:rPr>
          <w:rStyle w:val="CharSectno"/>
        </w:rPr>
        <w:lastRenderedPageBreak/>
        <w:t>46</w:t>
      </w:r>
      <w:r w:rsidRPr="00CE6071">
        <w:t xml:space="preserve">  Termination of appointment of the CEO</w:t>
      </w:r>
      <w:bookmarkEnd w:id="60"/>
    </w:p>
    <w:p w:rsidR="00270EB3" w:rsidRPr="00CE6071" w:rsidRDefault="00270EB3" w:rsidP="00CE6071">
      <w:pPr>
        <w:pStyle w:val="SubsectionHead"/>
      </w:pPr>
      <w:r w:rsidRPr="00CE6071">
        <w:t>Misbehaviour or incapacity</w:t>
      </w:r>
    </w:p>
    <w:p w:rsidR="00270EB3" w:rsidRPr="00CE6071" w:rsidRDefault="00270EB3" w:rsidP="00CE6071">
      <w:pPr>
        <w:pStyle w:val="subsection"/>
      </w:pPr>
      <w:r w:rsidRPr="00CE6071">
        <w:tab/>
        <w:t>(1)</w:t>
      </w:r>
      <w:r w:rsidRPr="00CE6071">
        <w:tab/>
        <w:t>The Minister may terminate the appointment of the CEO:</w:t>
      </w:r>
    </w:p>
    <w:p w:rsidR="00270EB3" w:rsidRPr="00CE6071" w:rsidRDefault="00270EB3" w:rsidP="00CE6071">
      <w:pPr>
        <w:pStyle w:val="paragraph"/>
      </w:pPr>
      <w:r w:rsidRPr="00CE6071">
        <w:tab/>
        <w:t>(a)</w:t>
      </w:r>
      <w:r w:rsidRPr="00CE6071">
        <w:tab/>
        <w:t>for misbehaviour; or</w:t>
      </w:r>
    </w:p>
    <w:p w:rsidR="00270EB3" w:rsidRPr="00CE6071" w:rsidRDefault="00270EB3" w:rsidP="00CE6071">
      <w:pPr>
        <w:pStyle w:val="paragraph"/>
      </w:pPr>
      <w:r w:rsidRPr="00CE6071">
        <w:tab/>
        <w:t>(b)</w:t>
      </w:r>
      <w:r w:rsidRPr="00CE6071">
        <w:tab/>
        <w:t>if the CEO is unable to perform the duties of his or her office because of physical or mental incapacity.</w:t>
      </w:r>
    </w:p>
    <w:p w:rsidR="00270EB3" w:rsidRPr="00CE6071" w:rsidRDefault="00270EB3" w:rsidP="00CE6071">
      <w:pPr>
        <w:pStyle w:val="SubsectionHead"/>
      </w:pPr>
      <w:r w:rsidRPr="00CE6071">
        <w:t>Bankruptcy etc.</w:t>
      </w:r>
    </w:p>
    <w:p w:rsidR="00270EB3" w:rsidRPr="00CE6071" w:rsidRDefault="00270EB3" w:rsidP="00CE6071">
      <w:pPr>
        <w:pStyle w:val="subsection"/>
      </w:pPr>
      <w:r w:rsidRPr="00CE6071">
        <w:tab/>
        <w:t>(2)</w:t>
      </w:r>
      <w:r w:rsidRPr="00CE6071">
        <w:tab/>
        <w:t>The Minister may terminate the appointment of the CEO if:</w:t>
      </w:r>
    </w:p>
    <w:p w:rsidR="00270EB3" w:rsidRPr="00CE6071" w:rsidRDefault="00270EB3" w:rsidP="00CE6071">
      <w:pPr>
        <w:pStyle w:val="paragraph"/>
      </w:pPr>
      <w:r w:rsidRPr="00CE6071">
        <w:tab/>
        <w:t>(a)</w:t>
      </w:r>
      <w:r w:rsidRPr="00CE6071">
        <w:tab/>
        <w:t>the CEO:</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becomes bankrupt; or</w:t>
      </w:r>
    </w:p>
    <w:p w:rsidR="00270EB3" w:rsidRPr="00CE6071" w:rsidRDefault="00270EB3" w:rsidP="00CE6071">
      <w:pPr>
        <w:pStyle w:val="paragraphsub"/>
      </w:pPr>
      <w:r w:rsidRPr="00CE6071">
        <w:tab/>
        <w:t>(ii)</w:t>
      </w:r>
      <w:r w:rsidRPr="00CE6071">
        <w:tab/>
        <w:t>applies to take the benefit of any law for the relief of bankrupt or insolvent debtors; or</w:t>
      </w:r>
    </w:p>
    <w:p w:rsidR="00270EB3" w:rsidRPr="00CE6071" w:rsidRDefault="00270EB3" w:rsidP="00CE6071">
      <w:pPr>
        <w:pStyle w:val="paragraphsub"/>
      </w:pPr>
      <w:r w:rsidRPr="00CE6071">
        <w:tab/>
        <w:t>(iii)</w:t>
      </w:r>
      <w:r w:rsidRPr="00CE6071">
        <w:tab/>
        <w:t>compounds with his or her creditors; or</w:t>
      </w:r>
    </w:p>
    <w:p w:rsidR="00270EB3" w:rsidRPr="00CE6071" w:rsidRDefault="00270EB3" w:rsidP="00CE6071">
      <w:pPr>
        <w:pStyle w:val="paragraphsub"/>
      </w:pPr>
      <w:r w:rsidRPr="00CE6071">
        <w:tab/>
        <w:t>(iv)</w:t>
      </w:r>
      <w:r w:rsidRPr="00CE6071">
        <w:tab/>
        <w:t>makes an assignment of his or her remuneration for the benefit of his or her creditors; or</w:t>
      </w:r>
    </w:p>
    <w:p w:rsidR="00270EB3" w:rsidRPr="00CE6071" w:rsidRDefault="00270EB3" w:rsidP="00CE6071">
      <w:pPr>
        <w:pStyle w:val="paragraph"/>
      </w:pPr>
      <w:r w:rsidRPr="00CE6071">
        <w:tab/>
        <w:t>(b)</w:t>
      </w:r>
      <w:r w:rsidRPr="00CE6071">
        <w:tab/>
        <w:t>the CEO is absent, except on leave of absence, for 14 consecutive days or for 28 days in any 12 months; or</w:t>
      </w:r>
    </w:p>
    <w:p w:rsidR="00270EB3" w:rsidRPr="00CE6071" w:rsidRDefault="00270EB3" w:rsidP="00CE6071">
      <w:pPr>
        <w:pStyle w:val="paragraph"/>
      </w:pPr>
      <w:r w:rsidRPr="00CE6071">
        <w:tab/>
        <w:t>(c)</w:t>
      </w:r>
      <w:r w:rsidRPr="00CE6071">
        <w:tab/>
        <w:t>the CEO engages, except with the Minister’s approval, in paid work outside the duties of his or her office (see section</w:t>
      </w:r>
      <w:r w:rsidR="00CE6071" w:rsidRPr="00CE6071">
        <w:t> </w:t>
      </w:r>
      <w:r w:rsidRPr="00CE6071">
        <w:t>44); or</w:t>
      </w:r>
    </w:p>
    <w:p w:rsidR="00270EB3" w:rsidRPr="00CE6071" w:rsidRDefault="00270EB3" w:rsidP="00CE6071">
      <w:pPr>
        <w:pStyle w:val="paragraph"/>
      </w:pPr>
      <w:r w:rsidRPr="00CE6071">
        <w:tab/>
        <w:t>(d)</w:t>
      </w:r>
      <w:r w:rsidRPr="00CE6071">
        <w:tab/>
        <w:t>the CEO fails, without reasonable excuse, to comply with section</w:t>
      </w:r>
      <w:r w:rsidR="00CE6071" w:rsidRPr="00CE6071">
        <w:t> </w:t>
      </w:r>
      <w:r w:rsidRPr="00CE6071">
        <w:t xml:space="preserve">29 of the </w:t>
      </w:r>
      <w:r w:rsidRPr="00CE6071">
        <w:rPr>
          <w:i/>
        </w:rPr>
        <w:t>Public Governance, Performance and Accountability Act 2013</w:t>
      </w:r>
      <w:r w:rsidRPr="00CE6071">
        <w:t xml:space="preserve"> (which deals with the duty to disclose interests) or rules made for the purposes of that section.</w:t>
      </w:r>
    </w:p>
    <w:p w:rsidR="00270EB3" w:rsidRPr="00CE6071" w:rsidRDefault="00270EB3" w:rsidP="00CE6071">
      <w:pPr>
        <w:pStyle w:val="ActHead5"/>
      </w:pPr>
      <w:bookmarkStart w:id="61" w:name="_Toc475692285"/>
      <w:r w:rsidRPr="00CE6071">
        <w:rPr>
          <w:rStyle w:val="CharSectno"/>
        </w:rPr>
        <w:t>47</w:t>
      </w:r>
      <w:r w:rsidRPr="00CE6071">
        <w:t xml:space="preserve">  Other terms and conditions of the CEO</w:t>
      </w:r>
      <w:bookmarkEnd w:id="61"/>
    </w:p>
    <w:p w:rsidR="00270EB3" w:rsidRPr="00CE6071" w:rsidRDefault="00270EB3" w:rsidP="00CE6071">
      <w:pPr>
        <w:pStyle w:val="subsection"/>
      </w:pPr>
      <w:r w:rsidRPr="00CE6071">
        <w:tab/>
      </w:r>
      <w:r w:rsidRPr="00CE6071">
        <w:tab/>
        <w:t>The CEO holds office on the terms and conditions (if any) in relation to matters not covered by this Act that are determined by the Minister.</w:t>
      </w:r>
    </w:p>
    <w:p w:rsidR="00270EB3" w:rsidRPr="00CE6071" w:rsidRDefault="00270EB3" w:rsidP="00CE6071">
      <w:pPr>
        <w:pStyle w:val="ActHead2"/>
        <w:pageBreakBefore/>
      </w:pPr>
      <w:bookmarkStart w:id="62" w:name="f_Check_Lines_above"/>
      <w:bookmarkStart w:id="63" w:name="_Toc475692286"/>
      <w:bookmarkEnd w:id="62"/>
      <w:r w:rsidRPr="00CE6071">
        <w:rPr>
          <w:rStyle w:val="CharPartNo"/>
        </w:rPr>
        <w:lastRenderedPageBreak/>
        <w:t>Part</w:t>
      </w:r>
      <w:r w:rsidR="00CE6071" w:rsidRPr="00CE6071">
        <w:rPr>
          <w:rStyle w:val="CharPartNo"/>
        </w:rPr>
        <w:t> </w:t>
      </w:r>
      <w:r w:rsidRPr="00CE6071">
        <w:rPr>
          <w:rStyle w:val="CharPartNo"/>
        </w:rPr>
        <w:t>4</w:t>
      </w:r>
      <w:r w:rsidRPr="00CE6071">
        <w:t>—</w:t>
      </w:r>
      <w:r w:rsidRPr="00CE6071">
        <w:rPr>
          <w:rStyle w:val="CharPartText"/>
        </w:rPr>
        <w:t>Staff of the Authority etc.</w:t>
      </w:r>
      <w:bookmarkEnd w:id="63"/>
    </w:p>
    <w:p w:rsidR="00270EB3" w:rsidRPr="00CE6071" w:rsidRDefault="00270EB3" w:rsidP="00CE6071">
      <w:pPr>
        <w:pStyle w:val="Header"/>
      </w:pPr>
      <w:r w:rsidRPr="00CE6071">
        <w:rPr>
          <w:rStyle w:val="CharDivNo"/>
        </w:rPr>
        <w:t xml:space="preserve"> </w:t>
      </w:r>
      <w:r w:rsidRPr="00CE6071">
        <w:rPr>
          <w:rStyle w:val="CharDivText"/>
        </w:rPr>
        <w:t xml:space="preserve"> </w:t>
      </w:r>
    </w:p>
    <w:p w:rsidR="00270EB3" w:rsidRPr="00CE6071" w:rsidRDefault="00270EB3" w:rsidP="00CE6071">
      <w:pPr>
        <w:pStyle w:val="ActHead5"/>
      </w:pPr>
      <w:bookmarkStart w:id="64" w:name="_Toc475692287"/>
      <w:r w:rsidRPr="00CE6071">
        <w:rPr>
          <w:rStyle w:val="CharSectno"/>
        </w:rPr>
        <w:t>48</w:t>
      </w:r>
      <w:r w:rsidRPr="00CE6071">
        <w:t xml:space="preserve">  Simplified outline of this Part</w:t>
      </w:r>
      <w:bookmarkEnd w:id="64"/>
    </w:p>
    <w:p w:rsidR="00270EB3" w:rsidRPr="00CE6071" w:rsidRDefault="00270EB3" w:rsidP="00CE6071">
      <w:pPr>
        <w:pStyle w:val="SOBullet"/>
      </w:pPr>
      <w:r w:rsidRPr="00CE6071">
        <w:t>•</w:t>
      </w:r>
      <w:r w:rsidRPr="00CE6071">
        <w:tab/>
        <w:t xml:space="preserve">The staff of the Authority are to be persons engaged under the </w:t>
      </w:r>
      <w:r w:rsidRPr="00CE6071">
        <w:rPr>
          <w:i/>
        </w:rPr>
        <w:t>Public Service Act 1999</w:t>
      </w:r>
      <w:r w:rsidRPr="00CE6071">
        <w:t>.</w:t>
      </w:r>
    </w:p>
    <w:p w:rsidR="00270EB3" w:rsidRPr="00CE6071" w:rsidRDefault="00270EB3" w:rsidP="00CE6071">
      <w:pPr>
        <w:pStyle w:val="SOBullet"/>
      </w:pPr>
      <w:r w:rsidRPr="00CE6071">
        <w:t>•</w:t>
      </w:r>
      <w:r w:rsidRPr="00CE6071">
        <w:tab/>
        <w:t>The Authority may also be assisted by certain officers and employees.</w:t>
      </w:r>
    </w:p>
    <w:p w:rsidR="00270EB3" w:rsidRPr="00CE6071" w:rsidRDefault="00270EB3" w:rsidP="00CE6071">
      <w:pPr>
        <w:pStyle w:val="SOBullet"/>
      </w:pPr>
      <w:r w:rsidRPr="00CE6071">
        <w:t>•</w:t>
      </w:r>
      <w:r w:rsidRPr="00CE6071">
        <w:tab/>
        <w:t>The CEO may engage consultants.</w:t>
      </w:r>
    </w:p>
    <w:p w:rsidR="00270EB3" w:rsidRPr="00CE6071" w:rsidRDefault="00270EB3" w:rsidP="00CE6071">
      <w:pPr>
        <w:pStyle w:val="ActHead5"/>
      </w:pPr>
      <w:bookmarkStart w:id="65" w:name="_Toc475692288"/>
      <w:r w:rsidRPr="00CE6071">
        <w:rPr>
          <w:rStyle w:val="CharSectno"/>
        </w:rPr>
        <w:t>49</w:t>
      </w:r>
      <w:r w:rsidRPr="00CE6071">
        <w:t xml:space="preserve">  Staff</w:t>
      </w:r>
      <w:bookmarkEnd w:id="65"/>
    </w:p>
    <w:p w:rsidR="00270EB3" w:rsidRPr="00CE6071" w:rsidRDefault="00270EB3" w:rsidP="00CE6071">
      <w:pPr>
        <w:pStyle w:val="subsection"/>
      </w:pPr>
      <w:r w:rsidRPr="00CE6071">
        <w:tab/>
        <w:t>(1)</w:t>
      </w:r>
      <w:r w:rsidRPr="00CE6071">
        <w:tab/>
        <w:t xml:space="preserve">The staff of the Authority are to be persons engaged under the </w:t>
      </w:r>
      <w:r w:rsidRPr="00CE6071">
        <w:rPr>
          <w:i/>
        </w:rPr>
        <w:t>Public Service Act 1999</w:t>
      </w:r>
      <w:r w:rsidRPr="00CE6071">
        <w:t>.</w:t>
      </w:r>
    </w:p>
    <w:p w:rsidR="00270EB3" w:rsidRPr="00CE6071" w:rsidRDefault="00270EB3" w:rsidP="00CE6071">
      <w:pPr>
        <w:pStyle w:val="subsection"/>
      </w:pPr>
      <w:r w:rsidRPr="00CE6071">
        <w:tab/>
        <w:t>(2)</w:t>
      </w:r>
      <w:r w:rsidRPr="00CE6071">
        <w:tab/>
        <w:t xml:space="preserve">For the purposes of the </w:t>
      </w:r>
      <w:r w:rsidRPr="00CE6071">
        <w:rPr>
          <w:i/>
        </w:rPr>
        <w:t>Public Service Act 1999</w:t>
      </w:r>
      <w:r w:rsidRPr="00CE6071">
        <w:t>:</w:t>
      </w:r>
    </w:p>
    <w:p w:rsidR="00270EB3" w:rsidRPr="00CE6071" w:rsidRDefault="00270EB3" w:rsidP="00CE6071">
      <w:pPr>
        <w:pStyle w:val="paragraph"/>
      </w:pPr>
      <w:r w:rsidRPr="00CE6071">
        <w:tab/>
        <w:t>(a)</w:t>
      </w:r>
      <w:r w:rsidRPr="00CE6071">
        <w:tab/>
        <w:t>the CEO and the staff of the Authority together constitute a Statutory Agency; and</w:t>
      </w:r>
    </w:p>
    <w:p w:rsidR="00270EB3" w:rsidRPr="00CE6071" w:rsidRDefault="00270EB3" w:rsidP="00CE6071">
      <w:pPr>
        <w:pStyle w:val="paragraph"/>
      </w:pPr>
      <w:r w:rsidRPr="00CE6071">
        <w:tab/>
        <w:t>(b)</w:t>
      </w:r>
      <w:r w:rsidRPr="00CE6071">
        <w:tab/>
        <w:t>the CEO is the Head of that Statutory Agency.</w:t>
      </w:r>
    </w:p>
    <w:p w:rsidR="00270EB3" w:rsidRPr="00CE6071" w:rsidRDefault="00270EB3" w:rsidP="00CE6071">
      <w:pPr>
        <w:pStyle w:val="ActHead5"/>
      </w:pPr>
      <w:bookmarkStart w:id="66" w:name="_Toc475692289"/>
      <w:r w:rsidRPr="00CE6071">
        <w:rPr>
          <w:rStyle w:val="CharSectno"/>
        </w:rPr>
        <w:t>50</w:t>
      </w:r>
      <w:r w:rsidRPr="00CE6071">
        <w:t xml:space="preserve">  Persons assisting the Authority</w:t>
      </w:r>
      <w:bookmarkEnd w:id="66"/>
    </w:p>
    <w:p w:rsidR="00270EB3" w:rsidRPr="00CE6071" w:rsidRDefault="00270EB3" w:rsidP="00CE6071">
      <w:pPr>
        <w:pStyle w:val="subsection"/>
      </w:pPr>
      <w:r w:rsidRPr="00CE6071">
        <w:tab/>
      </w:r>
      <w:r w:rsidRPr="00CE6071">
        <w:tab/>
        <w:t>The Authority may also be assisted:</w:t>
      </w:r>
    </w:p>
    <w:p w:rsidR="00270EB3" w:rsidRPr="00CE6071" w:rsidRDefault="00270EB3" w:rsidP="00CE6071">
      <w:pPr>
        <w:pStyle w:val="paragraph"/>
      </w:pPr>
      <w:r w:rsidRPr="00CE6071">
        <w:tab/>
        <w:t>(a)</w:t>
      </w:r>
      <w:r w:rsidRPr="00CE6071">
        <w:tab/>
        <w:t xml:space="preserve">by officers and employees of Agencies (within the meaning of the </w:t>
      </w:r>
      <w:r w:rsidRPr="00CE6071">
        <w:rPr>
          <w:i/>
        </w:rPr>
        <w:t>Public Service Act 1999</w:t>
      </w:r>
      <w:r w:rsidRPr="00CE6071">
        <w:t>); or</w:t>
      </w:r>
    </w:p>
    <w:p w:rsidR="00270EB3" w:rsidRPr="00CE6071" w:rsidRDefault="00270EB3" w:rsidP="00CE6071">
      <w:pPr>
        <w:pStyle w:val="paragraph"/>
      </w:pPr>
      <w:r w:rsidRPr="00CE6071">
        <w:tab/>
        <w:t>(b)</w:t>
      </w:r>
      <w:r w:rsidRPr="00CE6071">
        <w:tab/>
        <w:t>by officers and employees of authorities of the Commonwealth; or</w:t>
      </w:r>
    </w:p>
    <w:p w:rsidR="00270EB3" w:rsidRPr="00CE6071" w:rsidRDefault="00270EB3" w:rsidP="00CE6071">
      <w:pPr>
        <w:pStyle w:val="paragraph"/>
      </w:pPr>
      <w:r w:rsidRPr="00CE6071">
        <w:tab/>
        <w:t>(c)</w:t>
      </w:r>
      <w:r w:rsidRPr="00CE6071">
        <w:tab/>
        <w:t>by officers and employees of a State or Territory; or</w:t>
      </w:r>
    </w:p>
    <w:p w:rsidR="00270EB3" w:rsidRPr="00CE6071" w:rsidRDefault="00270EB3" w:rsidP="00CE6071">
      <w:pPr>
        <w:pStyle w:val="paragraph"/>
      </w:pPr>
      <w:r w:rsidRPr="00CE6071">
        <w:tab/>
        <w:t>(d)</w:t>
      </w:r>
      <w:r w:rsidRPr="00CE6071">
        <w:tab/>
        <w:t>by officers and employees of authorities of a State or Territory;</w:t>
      </w:r>
    </w:p>
    <w:p w:rsidR="00270EB3" w:rsidRPr="00CE6071" w:rsidRDefault="00270EB3" w:rsidP="00CE6071">
      <w:pPr>
        <w:pStyle w:val="subsection2"/>
      </w:pPr>
      <w:r w:rsidRPr="00CE6071">
        <w:t>whose services are made available to the Authority in connection with the performance of any of its functions.</w:t>
      </w:r>
    </w:p>
    <w:p w:rsidR="00270EB3" w:rsidRPr="00CE6071" w:rsidRDefault="00270EB3" w:rsidP="00CE6071">
      <w:pPr>
        <w:pStyle w:val="ActHead5"/>
      </w:pPr>
      <w:bookmarkStart w:id="67" w:name="_Toc475692290"/>
      <w:r w:rsidRPr="00CE6071">
        <w:rPr>
          <w:rStyle w:val="CharSectno"/>
        </w:rPr>
        <w:lastRenderedPageBreak/>
        <w:t>51</w:t>
      </w:r>
      <w:r w:rsidRPr="00CE6071">
        <w:t xml:space="preserve">  Consultants</w:t>
      </w:r>
      <w:bookmarkEnd w:id="67"/>
    </w:p>
    <w:p w:rsidR="00270EB3" w:rsidRPr="00CE6071" w:rsidRDefault="00270EB3" w:rsidP="00CE6071">
      <w:pPr>
        <w:pStyle w:val="subsection"/>
      </w:pPr>
      <w:r w:rsidRPr="00CE6071">
        <w:tab/>
      </w:r>
      <w:r w:rsidRPr="00CE6071">
        <w:tab/>
        <w:t>The CEO may, on behalf of the Commonwealth, engage consultants to assist in the performance of the Authority’s functions.</w:t>
      </w:r>
    </w:p>
    <w:p w:rsidR="00270EB3" w:rsidRPr="00CE6071" w:rsidRDefault="00270EB3" w:rsidP="00CE6071">
      <w:pPr>
        <w:pStyle w:val="ActHead2"/>
        <w:pageBreakBefore/>
      </w:pPr>
      <w:bookmarkStart w:id="68" w:name="_Toc475692291"/>
      <w:r w:rsidRPr="00CE6071">
        <w:rPr>
          <w:rStyle w:val="CharPartNo"/>
        </w:rPr>
        <w:lastRenderedPageBreak/>
        <w:t>Part</w:t>
      </w:r>
      <w:r w:rsidR="00CE6071" w:rsidRPr="00CE6071">
        <w:rPr>
          <w:rStyle w:val="CharPartNo"/>
        </w:rPr>
        <w:t> </w:t>
      </w:r>
      <w:r w:rsidRPr="00CE6071">
        <w:rPr>
          <w:rStyle w:val="CharPartNo"/>
        </w:rPr>
        <w:t>5</w:t>
      </w:r>
      <w:r w:rsidRPr="00CE6071">
        <w:t>—</w:t>
      </w:r>
      <w:r w:rsidRPr="00CE6071">
        <w:rPr>
          <w:rStyle w:val="CharPartText"/>
        </w:rPr>
        <w:t>Information</w:t>
      </w:r>
      <w:r w:rsidR="00677DC1">
        <w:rPr>
          <w:rStyle w:val="CharPartText"/>
        </w:rPr>
        <w:noBreakHyphen/>
      </w:r>
      <w:r w:rsidRPr="00CE6071">
        <w:rPr>
          <w:rStyle w:val="CharPartText"/>
        </w:rPr>
        <w:t>gathering powers</w:t>
      </w:r>
      <w:bookmarkEnd w:id="68"/>
    </w:p>
    <w:p w:rsidR="00270EB3" w:rsidRPr="00CE6071" w:rsidRDefault="00270EB3" w:rsidP="00CE6071">
      <w:pPr>
        <w:pStyle w:val="Header"/>
      </w:pPr>
      <w:r w:rsidRPr="00CE6071">
        <w:rPr>
          <w:rStyle w:val="CharDivNo"/>
        </w:rPr>
        <w:t xml:space="preserve"> </w:t>
      </w:r>
      <w:r w:rsidRPr="00CE6071">
        <w:rPr>
          <w:rStyle w:val="CharDivText"/>
        </w:rPr>
        <w:t xml:space="preserve"> </w:t>
      </w:r>
    </w:p>
    <w:p w:rsidR="00270EB3" w:rsidRPr="00CE6071" w:rsidRDefault="00270EB3" w:rsidP="00CE6071">
      <w:pPr>
        <w:pStyle w:val="ActHead5"/>
      </w:pPr>
      <w:bookmarkStart w:id="69" w:name="_Toc475692292"/>
      <w:r w:rsidRPr="00CE6071">
        <w:rPr>
          <w:rStyle w:val="CharSectno"/>
        </w:rPr>
        <w:t>52</w:t>
      </w:r>
      <w:r w:rsidRPr="00CE6071">
        <w:t xml:space="preserve">  Simplified outline of this Part</w:t>
      </w:r>
      <w:bookmarkEnd w:id="69"/>
    </w:p>
    <w:p w:rsidR="00270EB3" w:rsidRPr="00CE6071" w:rsidRDefault="00270EB3" w:rsidP="00CE6071">
      <w:pPr>
        <w:pStyle w:val="SOBullet"/>
      </w:pPr>
      <w:r w:rsidRPr="00CE6071">
        <w:t>•</w:t>
      </w:r>
      <w:r w:rsidRPr="00CE6071">
        <w:tab/>
        <w:t>The Authority may require a person to give the Authority information, or produce to the Authority a document, that is relevant to the performance of the Authority’s reporting or auditing functions.</w:t>
      </w:r>
    </w:p>
    <w:p w:rsidR="00270EB3" w:rsidRPr="00CE6071" w:rsidRDefault="00270EB3" w:rsidP="00CE6071">
      <w:pPr>
        <w:pStyle w:val="ActHead5"/>
      </w:pPr>
      <w:bookmarkStart w:id="70" w:name="_Toc475692293"/>
      <w:r w:rsidRPr="00CE6071">
        <w:rPr>
          <w:rStyle w:val="CharSectno"/>
        </w:rPr>
        <w:t>53</w:t>
      </w:r>
      <w:r w:rsidRPr="00CE6071">
        <w:t xml:space="preserve">  Authority may obtain information and documents</w:t>
      </w:r>
      <w:bookmarkEnd w:id="70"/>
    </w:p>
    <w:p w:rsidR="00270EB3" w:rsidRPr="00CE6071" w:rsidRDefault="00270EB3" w:rsidP="00CE6071">
      <w:pPr>
        <w:pStyle w:val="SubsectionHead"/>
      </w:pPr>
      <w:r w:rsidRPr="00CE6071">
        <w:t>Scope</w:t>
      </w:r>
    </w:p>
    <w:p w:rsidR="00270EB3" w:rsidRPr="00CE6071" w:rsidRDefault="00270EB3" w:rsidP="00CE6071">
      <w:pPr>
        <w:pStyle w:val="subsection"/>
      </w:pPr>
      <w:r w:rsidRPr="00CE6071">
        <w:tab/>
        <w:t>(1)</w:t>
      </w:r>
      <w:r w:rsidRPr="00CE6071">
        <w:tab/>
        <w:t>This section applies to a person if the Authority has reason to believe that the person has information or a document that is relevant to the performance of a function conferred on the Authority by paragraph</w:t>
      </w:r>
      <w:r w:rsidR="00CE6071" w:rsidRPr="00CE6071">
        <w:t> </w:t>
      </w:r>
      <w:r w:rsidRPr="00CE6071">
        <w:t>12(1)(d), (e), (f), (s), (t) or (u).</w:t>
      </w:r>
    </w:p>
    <w:p w:rsidR="00270EB3" w:rsidRPr="00CE6071" w:rsidRDefault="00270EB3" w:rsidP="00CE6071">
      <w:pPr>
        <w:pStyle w:val="SubsectionHead"/>
      </w:pPr>
      <w:r w:rsidRPr="00CE6071">
        <w:t>Requirement</w:t>
      </w:r>
    </w:p>
    <w:p w:rsidR="00270EB3" w:rsidRPr="00CE6071" w:rsidRDefault="00270EB3" w:rsidP="00CE6071">
      <w:pPr>
        <w:pStyle w:val="subsection"/>
      </w:pPr>
      <w:r w:rsidRPr="00CE6071">
        <w:tab/>
        <w:t>(2)</w:t>
      </w:r>
      <w:r w:rsidRPr="00CE6071">
        <w:tab/>
        <w:t>The Authority may, by written notice given to the person, require the person:</w:t>
      </w:r>
    </w:p>
    <w:p w:rsidR="00270EB3" w:rsidRPr="00CE6071" w:rsidRDefault="00270EB3" w:rsidP="00CE6071">
      <w:pPr>
        <w:pStyle w:val="paragraph"/>
      </w:pPr>
      <w:r w:rsidRPr="00CE6071">
        <w:tab/>
        <w:t>(a)</w:t>
      </w:r>
      <w:r w:rsidRPr="00CE6071">
        <w:tab/>
        <w:t>to give to the Authority, within the period and in the manner and form specified in the notice, any such information; or</w:t>
      </w:r>
    </w:p>
    <w:p w:rsidR="00270EB3" w:rsidRPr="00CE6071" w:rsidRDefault="00270EB3" w:rsidP="00CE6071">
      <w:pPr>
        <w:pStyle w:val="paragraph"/>
      </w:pPr>
      <w:r w:rsidRPr="00CE6071">
        <w:tab/>
        <w:t>(b)</w:t>
      </w:r>
      <w:r w:rsidRPr="00CE6071">
        <w:tab/>
        <w:t>to produce to the Authority, within the period and in the manner specified in the notice, any such documents; or</w:t>
      </w:r>
    </w:p>
    <w:p w:rsidR="00270EB3" w:rsidRPr="00CE6071" w:rsidRDefault="00270EB3" w:rsidP="00CE6071">
      <w:pPr>
        <w:pStyle w:val="paragraph"/>
      </w:pPr>
      <w:r w:rsidRPr="00CE6071">
        <w:tab/>
        <w:t>(c)</w:t>
      </w:r>
      <w:r w:rsidRPr="00CE6071">
        <w:tab/>
        <w:t>to make copies of any such documents and to produce to the Authority, within the period and in the manner specified in the notice, those copies.</w:t>
      </w:r>
    </w:p>
    <w:p w:rsidR="00270EB3" w:rsidRPr="00CE6071" w:rsidRDefault="00270EB3" w:rsidP="00CE6071">
      <w:pPr>
        <w:pStyle w:val="subsection"/>
      </w:pPr>
      <w:r w:rsidRPr="00CE6071">
        <w:tab/>
        <w:t>(3)</w:t>
      </w:r>
      <w:r w:rsidRPr="00CE6071">
        <w:tab/>
        <w:t xml:space="preserve">A period specified under </w:t>
      </w:r>
      <w:r w:rsidR="00CE6071" w:rsidRPr="00CE6071">
        <w:t>subsection (</w:t>
      </w:r>
      <w:r w:rsidRPr="00CE6071">
        <w:t>2) must not be shorter than 14 days after the notice is given.</w:t>
      </w:r>
    </w:p>
    <w:p w:rsidR="00270EB3" w:rsidRPr="00CE6071" w:rsidRDefault="00270EB3" w:rsidP="00CE6071">
      <w:pPr>
        <w:pStyle w:val="subsection"/>
      </w:pPr>
      <w:r w:rsidRPr="00CE6071">
        <w:tab/>
        <w:t>(4)</w:t>
      </w:r>
      <w:r w:rsidRPr="00CE6071">
        <w:tab/>
        <w:t>A person commits an offence if:</w:t>
      </w:r>
    </w:p>
    <w:p w:rsidR="00270EB3" w:rsidRPr="00CE6071" w:rsidRDefault="00270EB3" w:rsidP="00CE6071">
      <w:pPr>
        <w:pStyle w:val="paragraph"/>
      </w:pPr>
      <w:r w:rsidRPr="00CE6071">
        <w:tab/>
        <w:t>(a)</w:t>
      </w:r>
      <w:r w:rsidRPr="00CE6071">
        <w:tab/>
        <w:t xml:space="preserve">the Authority has given a notice to the person under </w:t>
      </w:r>
      <w:r w:rsidR="00CE6071" w:rsidRPr="00CE6071">
        <w:t>subsection (</w:t>
      </w:r>
      <w:r w:rsidRPr="00CE6071">
        <w:t>2); and</w:t>
      </w:r>
    </w:p>
    <w:p w:rsidR="00270EB3" w:rsidRPr="00CE6071" w:rsidRDefault="00270EB3" w:rsidP="00CE6071">
      <w:pPr>
        <w:pStyle w:val="paragraph"/>
      </w:pPr>
      <w:r w:rsidRPr="00CE6071">
        <w:tab/>
        <w:t>(b)</w:t>
      </w:r>
      <w:r w:rsidRPr="00CE6071">
        <w:tab/>
        <w:t>the person engages in conduct; and</w:t>
      </w:r>
    </w:p>
    <w:p w:rsidR="00270EB3" w:rsidRPr="00CE6071" w:rsidRDefault="00270EB3" w:rsidP="00CE6071">
      <w:pPr>
        <w:pStyle w:val="paragraph"/>
      </w:pPr>
      <w:r w:rsidRPr="00CE6071">
        <w:lastRenderedPageBreak/>
        <w:tab/>
        <w:t>(c)</w:t>
      </w:r>
      <w:r w:rsidRPr="00CE6071">
        <w:tab/>
        <w:t>the person’s conduct contravenes a requirement in the notice.</w:t>
      </w:r>
    </w:p>
    <w:p w:rsidR="00270EB3" w:rsidRPr="00CE6071" w:rsidRDefault="00270EB3" w:rsidP="00CE6071">
      <w:pPr>
        <w:pStyle w:val="Penalty"/>
      </w:pPr>
      <w:r w:rsidRPr="00CE6071">
        <w:t>Penalty:</w:t>
      </w:r>
      <w:r w:rsidRPr="00CE6071">
        <w:tab/>
        <w:t>30 penalty units.</w:t>
      </w:r>
    </w:p>
    <w:p w:rsidR="00270EB3" w:rsidRPr="00CE6071" w:rsidRDefault="00270EB3" w:rsidP="00CE6071">
      <w:pPr>
        <w:pStyle w:val="subsection"/>
      </w:pPr>
      <w:r w:rsidRPr="00CE6071">
        <w:tab/>
        <w:t>(5)</w:t>
      </w:r>
      <w:r w:rsidRPr="00CE6071">
        <w:tab/>
        <w:t xml:space="preserve">A notice under </w:t>
      </w:r>
      <w:r w:rsidR="00CE6071" w:rsidRPr="00CE6071">
        <w:t>subsection (</w:t>
      </w:r>
      <w:r w:rsidRPr="00CE6071">
        <w:t>2) must set out the effect of:</w:t>
      </w:r>
    </w:p>
    <w:p w:rsidR="00270EB3" w:rsidRPr="00CE6071" w:rsidRDefault="00270EB3" w:rsidP="00CE6071">
      <w:pPr>
        <w:pStyle w:val="paragraph"/>
      </w:pPr>
      <w:r w:rsidRPr="00CE6071">
        <w:tab/>
        <w:t>(a)</w:t>
      </w:r>
      <w:r w:rsidRPr="00CE6071">
        <w:tab/>
      </w:r>
      <w:r w:rsidR="00CE6071" w:rsidRPr="00CE6071">
        <w:t>subsection (</w:t>
      </w:r>
      <w:r w:rsidRPr="00CE6071">
        <w:t>4); and</w:t>
      </w:r>
    </w:p>
    <w:p w:rsidR="00270EB3" w:rsidRPr="00CE6071" w:rsidRDefault="00270EB3" w:rsidP="00CE6071">
      <w:pPr>
        <w:pStyle w:val="paragraph"/>
      </w:pPr>
      <w:r w:rsidRPr="00CE6071">
        <w:tab/>
        <w:t>(b)</w:t>
      </w:r>
      <w:r w:rsidRPr="00CE6071">
        <w:tab/>
        <w:t>sections</w:t>
      </w:r>
      <w:r w:rsidR="00CE6071" w:rsidRPr="00CE6071">
        <w:t> </w:t>
      </w:r>
      <w:r w:rsidRPr="00CE6071">
        <w:t xml:space="preserve">137.1 and 137.2 of the </w:t>
      </w:r>
      <w:r w:rsidRPr="00CE6071">
        <w:rPr>
          <w:i/>
        </w:rPr>
        <w:t>Criminal Code</w:t>
      </w:r>
      <w:r w:rsidRPr="00CE6071">
        <w:t>.</w:t>
      </w:r>
    </w:p>
    <w:p w:rsidR="00270EB3" w:rsidRPr="00CE6071" w:rsidRDefault="00270EB3" w:rsidP="00CE6071">
      <w:pPr>
        <w:pStyle w:val="ActHead5"/>
      </w:pPr>
      <w:bookmarkStart w:id="71" w:name="_Toc475692294"/>
      <w:r w:rsidRPr="00CE6071">
        <w:rPr>
          <w:rStyle w:val="CharSectno"/>
        </w:rPr>
        <w:t>54</w:t>
      </w:r>
      <w:r w:rsidRPr="00CE6071">
        <w:t xml:space="preserve">  Copying documents—reasonable compensation</w:t>
      </w:r>
      <w:bookmarkEnd w:id="71"/>
    </w:p>
    <w:p w:rsidR="00270EB3" w:rsidRPr="00CE6071" w:rsidRDefault="00270EB3" w:rsidP="00CE6071">
      <w:pPr>
        <w:pStyle w:val="subsection"/>
      </w:pPr>
      <w:r w:rsidRPr="00CE6071">
        <w:tab/>
      </w:r>
      <w:r w:rsidRPr="00CE6071">
        <w:tab/>
        <w:t>A person is entitled to be paid by the Authority, on behalf of the Commonwealth, reasonable compensation for complying with a requirement covered by paragraph</w:t>
      </w:r>
      <w:r w:rsidR="00CE6071" w:rsidRPr="00CE6071">
        <w:t> </w:t>
      </w:r>
      <w:r w:rsidRPr="00CE6071">
        <w:t>53(2)(c).</w:t>
      </w:r>
    </w:p>
    <w:p w:rsidR="00270EB3" w:rsidRPr="00CE6071" w:rsidRDefault="00270EB3" w:rsidP="00CE6071">
      <w:pPr>
        <w:pStyle w:val="ActHead5"/>
      </w:pPr>
      <w:bookmarkStart w:id="72" w:name="_Toc475692295"/>
      <w:r w:rsidRPr="00CE6071">
        <w:rPr>
          <w:rStyle w:val="CharSectno"/>
        </w:rPr>
        <w:t>55</w:t>
      </w:r>
      <w:r w:rsidRPr="00CE6071">
        <w:t xml:space="preserve">  Self</w:t>
      </w:r>
      <w:r w:rsidR="00677DC1">
        <w:noBreakHyphen/>
      </w:r>
      <w:r w:rsidRPr="00CE6071">
        <w:t>incrimination</w:t>
      </w:r>
      <w:bookmarkEnd w:id="72"/>
    </w:p>
    <w:p w:rsidR="00270EB3" w:rsidRPr="00CE6071" w:rsidRDefault="00270EB3" w:rsidP="00CE6071">
      <w:pPr>
        <w:pStyle w:val="subsection"/>
      </w:pPr>
      <w:r w:rsidRPr="00CE6071">
        <w:tab/>
      </w:r>
      <w:r w:rsidRPr="00CE6071">
        <w:tab/>
        <w:t>A person is excused from giving information or producing a document or a copy of a document under this Part if the information or the production of the document or copy might tend to incriminate the person or expose the person to a penalty.</w:t>
      </w:r>
    </w:p>
    <w:p w:rsidR="00270EB3" w:rsidRPr="00CE6071" w:rsidRDefault="00270EB3" w:rsidP="00CE6071">
      <w:pPr>
        <w:pStyle w:val="ActHead5"/>
      </w:pPr>
      <w:bookmarkStart w:id="73" w:name="_Toc475692296"/>
      <w:r w:rsidRPr="00CE6071">
        <w:rPr>
          <w:rStyle w:val="CharSectno"/>
        </w:rPr>
        <w:t>56</w:t>
      </w:r>
      <w:r w:rsidRPr="00CE6071">
        <w:t xml:space="preserve">  Copies of documents</w:t>
      </w:r>
      <w:bookmarkEnd w:id="73"/>
    </w:p>
    <w:p w:rsidR="00270EB3" w:rsidRPr="00CE6071" w:rsidRDefault="00270EB3" w:rsidP="00CE6071">
      <w:pPr>
        <w:pStyle w:val="subsection"/>
      </w:pPr>
      <w:r w:rsidRPr="00CE6071">
        <w:tab/>
        <w:t>(1)</w:t>
      </w:r>
      <w:r w:rsidRPr="00CE6071">
        <w:tab/>
        <w:t>The Authority may inspect a document or copy produced under this Part and may make and retain copies of, or take and retain extracts from, such a document.</w:t>
      </w:r>
    </w:p>
    <w:p w:rsidR="00270EB3" w:rsidRPr="00CE6071" w:rsidRDefault="00270EB3" w:rsidP="00CE6071">
      <w:pPr>
        <w:pStyle w:val="subsection"/>
      </w:pPr>
      <w:r w:rsidRPr="00CE6071">
        <w:tab/>
        <w:t>(2)</w:t>
      </w:r>
      <w:r w:rsidRPr="00CE6071">
        <w:tab/>
        <w:t>The Authority may retain possession of a copy of a document produced in accordance with a requirement covered by paragraph</w:t>
      </w:r>
      <w:r w:rsidR="00CE6071" w:rsidRPr="00CE6071">
        <w:t> </w:t>
      </w:r>
      <w:r w:rsidRPr="00CE6071">
        <w:t>53(2)(c).</w:t>
      </w:r>
    </w:p>
    <w:p w:rsidR="00270EB3" w:rsidRPr="00CE6071" w:rsidRDefault="00270EB3" w:rsidP="00CE6071">
      <w:pPr>
        <w:pStyle w:val="ActHead5"/>
      </w:pPr>
      <w:bookmarkStart w:id="74" w:name="_Toc475692297"/>
      <w:r w:rsidRPr="00CE6071">
        <w:rPr>
          <w:rStyle w:val="CharSectno"/>
        </w:rPr>
        <w:t>57</w:t>
      </w:r>
      <w:r w:rsidRPr="00CE6071">
        <w:t xml:space="preserve">  Authority may retain documents</w:t>
      </w:r>
      <w:bookmarkEnd w:id="74"/>
    </w:p>
    <w:p w:rsidR="00270EB3" w:rsidRPr="00CE6071" w:rsidRDefault="00270EB3" w:rsidP="00CE6071">
      <w:pPr>
        <w:pStyle w:val="subsection"/>
      </w:pPr>
      <w:r w:rsidRPr="00CE6071">
        <w:tab/>
        <w:t>(1)</w:t>
      </w:r>
      <w:r w:rsidRPr="00CE6071">
        <w:tab/>
        <w:t>The Authority may take, and retain for as long as is necessary, possession of a document produced under this Part.</w:t>
      </w:r>
    </w:p>
    <w:p w:rsidR="00270EB3" w:rsidRPr="00CE6071" w:rsidRDefault="00270EB3" w:rsidP="00CE6071">
      <w:pPr>
        <w:pStyle w:val="subsection"/>
      </w:pPr>
      <w:r w:rsidRPr="00CE6071">
        <w:tab/>
        <w:t>(2)</w:t>
      </w:r>
      <w:r w:rsidRPr="00CE6071">
        <w:tab/>
        <w:t>The person otherwise entitled to possession of the document is entitled to be supplied, as soon as practicable, with a copy certified by the Authority to be a true copy.</w:t>
      </w:r>
    </w:p>
    <w:p w:rsidR="00270EB3" w:rsidRPr="00CE6071" w:rsidRDefault="00270EB3" w:rsidP="00CE6071">
      <w:pPr>
        <w:pStyle w:val="subsection"/>
      </w:pPr>
      <w:r w:rsidRPr="00CE6071">
        <w:lastRenderedPageBreak/>
        <w:tab/>
        <w:t>(3)</w:t>
      </w:r>
      <w:r w:rsidRPr="00CE6071">
        <w:tab/>
        <w:t>The certified copy must be received in all courts and tribunals as evidence as if it were the original.</w:t>
      </w:r>
    </w:p>
    <w:p w:rsidR="00270EB3" w:rsidRPr="00CE6071" w:rsidRDefault="00270EB3" w:rsidP="00CE6071">
      <w:pPr>
        <w:pStyle w:val="subsection"/>
      </w:pPr>
      <w:r w:rsidRPr="00CE6071">
        <w:tab/>
        <w:t>(4)</w:t>
      </w:r>
      <w:r w:rsidRPr="00CE6071">
        <w:tab/>
        <w:t>Until a certified copy is supplied, the Authority must, at such times and places as the Authority thinks appropriate, permit the person otherwise entitled to possession of the document, or a person authorised by that person, to inspect and make copies of, or take extracts from, the document.</w:t>
      </w:r>
    </w:p>
    <w:p w:rsidR="00270EB3" w:rsidRPr="00CE6071" w:rsidRDefault="00270EB3" w:rsidP="00CE6071">
      <w:pPr>
        <w:pStyle w:val="ActHead5"/>
      </w:pPr>
      <w:bookmarkStart w:id="75" w:name="_Toc475692298"/>
      <w:r w:rsidRPr="00CE6071">
        <w:rPr>
          <w:rStyle w:val="CharSectno"/>
        </w:rPr>
        <w:t>58</w:t>
      </w:r>
      <w:r w:rsidRPr="00CE6071">
        <w:t xml:space="preserve">  Relationship of information</w:t>
      </w:r>
      <w:r w:rsidR="00677DC1">
        <w:noBreakHyphen/>
      </w:r>
      <w:r w:rsidRPr="00CE6071">
        <w:t>gathering powers to other laws</w:t>
      </w:r>
      <w:bookmarkEnd w:id="75"/>
    </w:p>
    <w:p w:rsidR="00270EB3" w:rsidRPr="00CE6071" w:rsidRDefault="00270EB3" w:rsidP="00CE6071">
      <w:pPr>
        <w:pStyle w:val="subsection"/>
      </w:pPr>
      <w:r w:rsidRPr="00CE6071">
        <w:tab/>
        <w:t>(1)</w:t>
      </w:r>
      <w:r w:rsidRPr="00CE6071">
        <w:tab/>
        <w:t>The operation of this Part is limited by laws of the Commonwealth relating to the powers, privileges and immunities of:</w:t>
      </w:r>
    </w:p>
    <w:p w:rsidR="00270EB3" w:rsidRPr="00CE6071" w:rsidRDefault="00270EB3" w:rsidP="00CE6071">
      <w:pPr>
        <w:pStyle w:val="paragraph"/>
      </w:pPr>
      <w:r w:rsidRPr="00CE6071">
        <w:tab/>
        <w:t>(a)</w:t>
      </w:r>
      <w:r w:rsidRPr="00CE6071">
        <w:tab/>
        <w:t>each House of the Parliament; and</w:t>
      </w:r>
    </w:p>
    <w:p w:rsidR="00270EB3" w:rsidRPr="00CE6071" w:rsidRDefault="00270EB3" w:rsidP="00CE6071">
      <w:pPr>
        <w:pStyle w:val="paragraph"/>
      </w:pPr>
      <w:r w:rsidRPr="00CE6071">
        <w:tab/>
        <w:t>(b)</w:t>
      </w:r>
      <w:r w:rsidRPr="00CE6071">
        <w:tab/>
        <w:t>the members of each House of the Parliament; and</w:t>
      </w:r>
    </w:p>
    <w:p w:rsidR="00270EB3" w:rsidRPr="00CE6071" w:rsidRDefault="00270EB3" w:rsidP="00CE6071">
      <w:pPr>
        <w:pStyle w:val="paragraph"/>
      </w:pPr>
      <w:r w:rsidRPr="00CE6071">
        <w:tab/>
        <w:t>(c)</w:t>
      </w:r>
      <w:r w:rsidRPr="00CE6071">
        <w:tab/>
        <w:t>the committees of each House of the Parliament and joint committees of both Houses of the Parliament.</w:t>
      </w:r>
    </w:p>
    <w:p w:rsidR="00270EB3" w:rsidRPr="00CE6071" w:rsidRDefault="00270EB3" w:rsidP="00CE6071">
      <w:pPr>
        <w:pStyle w:val="subsection"/>
      </w:pPr>
      <w:r w:rsidRPr="00CE6071">
        <w:tab/>
        <w:t>(2)</w:t>
      </w:r>
      <w:r w:rsidRPr="00CE6071">
        <w:tab/>
        <w:t>This Part does not affect the law relating to legal professional privilege.</w:t>
      </w:r>
    </w:p>
    <w:p w:rsidR="00270EB3" w:rsidRPr="00CE6071" w:rsidRDefault="00270EB3" w:rsidP="00CE6071">
      <w:pPr>
        <w:pStyle w:val="ActHead2"/>
        <w:pageBreakBefore/>
      </w:pPr>
      <w:bookmarkStart w:id="76" w:name="_Toc475692299"/>
      <w:r w:rsidRPr="00CE6071">
        <w:rPr>
          <w:rStyle w:val="CharPartNo"/>
        </w:rPr>
        <w:lastRenderedPageBreak/>
        <w:t>Part</w:t>
      </w:r>
      <w:r w:rsidR="00CE6071" w:rsidRPr="00CE6071">
        <w:rPr>
          <w:rStyle w:val="CharPartNo"/>
        </w:rPr>
        <w:t> </w:t>
      </w:r>
      <w:r w:rsidRPr="00CE6071">
        <w:rPr>
          <w:rStyle w:val="CharPartNo"/>
        </w:rPr>
        <w:t>6</w:t>
      </w:r>
      <w:r w:rsidRPr="00CE6071">
        <w:t>—</w:t>
      </w:r>
      <w:r w:rsidRPr="00CE6071">
        <w:rPr>
          <w:rStyle w:val="CharPartText"/>
        </w:rPr>
        <w:t>Miscellaneous</w:t>
      </w:r>
      <w:bookmarkEnd w:id="76"/>
    </w:p>
    <w:p w:rsidR="00270EB3" w:rsidRPr="00CE6071" w:rsidRDefault="00270EB3" w:rsidP="00CE6071">
      <w:pPr>
        <w:pStyle w:val="Header"/>
      </w:pPr>
      <w:r w:rsidRPr="00CE6071">
        <w:rPr>
          <w:rStyle w:val="CharDivNo"/>
        </w:rPr>
        <w:t xml:space="preserve"> </w:t>
      </w:r>
      <w:r w:rsidRPr="00CE6071">
        <w:rPr>
          <w:rStyle w:val="CharDivText"/>
        </w:rPr>
        <w:t xml:space="preserve"> </w:t>
      </w:r>
    </w:p>
    <w:p w:rsidR="00270EB3" w:rsidRPr="00CE6071" w:rsidRDefault="00270EB3" w:rsidP="00CE6071">
      <w:pPr>
        <w:pStyle w:val="ActHead5"/>
      </w:pPr>
      <w:bookmarkStart w:id="77" w:name="_Toc475692300"/>
      <w:r w:rsidRPr="00CE6071">
        <w:rPr>
          <w:rStyle w:val="CharSectno"/>
        </w:rPr>
        <w:t>59</w:t>
      </w:r>
      <w:r w:rsidRPr="00CE6071">
        <w:t xml:space="preserve">  Simplified outline of this Part</w:t>
      </w:r>
      <w:bookmarkEnd w:id="77"/>
    </w:p>
    <w:p w:rsidR="00270EB3" w:rsidRPr="00CE6071" w:rsidRDefault="00270EB3" w:rsidP="00CE6071">
      <w:pPr>
        <w:pStyle w:val="SOBullet"/>
      </w:pPr>
      <w:r w:rsidRPr="00CE6071">
        <w:t>•</w:t>
      </w:r>
      <w:r w:rsidRPr="00CE6071">
        <w:tab/>
        <w:t>This Part deals with miscellaneous matters, such as the making of legislative rules.</w:t>
      </w:r>
    </w:p>
    <w:p w:rsidR="00270EB3" w:rsidRPr="00CE6071" w:rsidRDefault="00270EB3" w:rsidP="00CE6071">
      <w:pPr>
        <w:pStyle w:val="ActHead5"/>
      </w:pPr>
      <w:bookmarkStart w:id="78" w:name="_Toc475692301"/>
      <w:r w:rsidRPr="00CE6071">
        <w:rPr>
          <w:rStyle w:val="CharSectno"/>
        </w:rPr>
        <w:t>60</w:t>
      </w:r>
      <w:r w:rsidRPr="00CE6071">
        <w:t xml:space="preserve">  Sensitive information not to be included in public reports</w:t>
      </w:r>
      <w:bookmarkEnd w:id="78"/>
    </w:p>
    <w:p w:rsidR="00270EB3" w:rsidRPr="00CE6071" w:rsidRDefault="00270EB3" w:rsidP="00CE6071">
      <w:pPr>
        <w:pStyle w:val="subsection"/>
      </w:pPr>
      <w:r w:rsidRPr="00CE6071">
        <w:tab/>
        <w:t>(1)</w:t>
      </w:r>
      <w:r w:rsidRPr="00CE6071">
        <w:tab/>
        <w:t>The Authority must not include particular information in a public report if:</w:t>
      </w:r>
    </w:p>
    <w:p w:rsidR="00270EB3" w:rsidRPr="00CE6071" w:rsidRDefault="00270EB3" w:rsidP="00CE6071">
      <w:pPr>
        <w:pStyle w:val="paragraph"/>
      </w:pPr>
      <w:r w:rsidRPr="00CE6071">
        <w:tab/>
        <w:t>(a)</w:t>
      </w:r>
      <w:r w:rsidRPr="00CE6071">
        <w:tab/>
        <w:t>the Authority is of the opinion that disclosure of the information would be contrary to the public interest because the disclosure would prejudice the security, defence or international relations of the Commonwealth; or</w:t>
      </w:r>
    </w:p>
    <w:p w:rsidR="00270EB3" w:rsidRPr="00CE6071" w:rsidRDefault="00270EB3" w:rsidP="00CE6071">
      <w:pPr>
        <w:pStyle w:val="paragraph"/>
      </w:pPr>
      <w:r w:rsidRPr="00CE6071">
        <w:tab/>
        <w:t>(b)</w:t>
      </w:r>
      <w:r w:rsidRPr="00CE6071">
        <w:tab/>
        <w:t>the Attorney</w:t>
      </w:r>
      <w:r w:rsidR="00677DC1">
        <w:noBreakHyphen/>
      </w:r>
      <w:r w:rsidRPr="00CE6071">
        <w:t>General has issued a certificate to the Authority stating that, in the opinion of the Attorney</w:t>
      </w:r>
      <w:r w:rsidR="00677DC1">
        <w:noBreakHyphen/>
      </w:r>
      <w:r w:rsidRPr="00CE6071">
        <w:t>General, disclosure of the information would be contrary to the public interest because the disclosure would prejudice the security, defence or international relations of the Commonwealth; or</w:t>
      </w:r>
    </w:p>
    <w:p w:rsidR="00270EB3" w:rsidRPr="00CE6071" w:rsidRDefault="00270EB3" w:rsidP="00CE6071">
      <w:pPr>
        <w:pStyle w:val="paragraph"/>
      </w:pPr>
      <w:r w:rsidRPr="00CE6071">
        <w:tab/>
        <w:t>(c)</w:t>
      </w:r>
      <w:r w:rsidRPr="00CE6071">
        <w:tab/>
        <w:t>the Authority is of the opinion that disclosure of the information would be likely to result in serious harm to the individual, or any of the individuals, to whom the information relates.</w:t>
      </w:r>
    </w:p>
    <w:p w:rsidR="00270EB3" w:rsidRPr="00CE6071" w:rsidRDefault="00270EB3" w:rsidP="00CE6071">
      <w:pPr>
        <w:pStyle w:val="subsection"/>
      </w:pPr>
      <w:r w:rsidRPr="00CE6071">
        <w:tab/>
        <w:t>(2)</w:t>
      </w:r>
      <w:r w:rsidRPr="00CE6071">
        <w:tab/>
        <w:t>The Authority cannot be required, and is not permitted, to disclose to:</w:t>
      </w:r>
    </w:p>
    <w:p w:rsidR="00270EB3" w:rsidRPr="00CE6071" w:rsidRDefault="00270EB3" w:rsidP="00CE6071">
      <w:pPr>
        <w:pStyle w:val="paragraph"/>
      </w:pPr>
      <w:r w:rsidRPr="00CE6071">
        <w:tab/>
        <w:t>(a)</w:t>
      </w:r>
      <w:r w:rsidRPr="00CE6071">
        <w:tab/>
        <w:t>a House of the Parliament; or</w:t>
      </w:r>
    </w:p>
    <w:p w:rsidR="00270EB3" w:rsidRPr="00CE6071" w:rsidRDefault="00270EB3" w:rsidP="00CE6071">
      <w:pPr>
        <w:pStyle w:val="paragraph"/>
      </w:pPr>
      <w:r w:rsidRPr="00CE6071">
        <w:tab/>
        <w:t>(b)</w:t>
      </w:r>
      <w:r w:rsidRPr="00CE6071">
        <w:tab/>
        <w:t>a member of a House of the Parliament; or</w:t>
      </w:r>
    </w:p>
    <w:p w:rsidR="00270EB3" w:rsidRPr="00CE6071" w:rsidRDefault="00270EB3" w:rsidP="00CE6071">
      <w:pPr>
        <w:pStyle w:val="paragraph"/>
      </w:pPr>
      <w:r w:rsidRPr="00CE6071">
        <w:tab/>
        <w:t>(c)</w:t>
      </w:r>
      <w:r w:rsidRPr="00CE6071">
        <w:tab/>
        <w:t>a committee of a House of the Parliament or a joint committee of both Houses of the Parliament;</w:t>
      </w:r>
    </w:p>
    <w:p w:rsidR="00270EB3" w:rsidRPr="00CE6071" w:rsidRDefault="00270EB3" w:rsidP="00CE6071">
      <w:pPr>
        <w:pStyle w:val="subsection2"/>
      </w:pPr>
      <w:r w:rsidRPr="00CE6071">
        <w:t xml:space="preserve">information that </w:t>
      </w:r>
      <w:r w:rsidR="00CE6071" w:rsidRPr="00CE6071">
        <w:t>subsection (</w:t>
      </w:r>
      <w:r w:rsidRPr="00CE6071">
        <w:t>1) prohibits being included in a public report.</w:t>
      </w:r>
    </w:p>
    <w:p w:rsidR="00270EB3" w:rsidRPr="00CE6071" w:rsidRDefault="00270EB3" w:rsidP="00CE6071">
      <w:pPr>
        <w:pStyle w:val="subsection"/>
      </w:pPr>
      <w:r w:rsidRPr="00CE6071">
        <w:tab/>
        <w:t>(3)</w:t>
      </w:r>
      <w:r w:rsidRPr="00CE6071">
        <w:tab/>
        <w:t>If the Authority omits particular information from a public report because the Attorney</w:t>
      </w:r>
      <w:r w:rsidR="00677DC1">
        <w:noBreakHyphen/>
      </w:r>
      <w:r w:rsidRPr="00CE6071">
        <w:t xml:space="preserve">General has issued a certificate under </w:t>
      </w:r>
      <w:r w:rsidR="00CE6071" w:rsidRPr="00CE6071">
        <w:lastRenderedPageBreak/>
        <w:t>paragraph (</w:t>
      </w:r>
      <w:r w:rsidRPr="00CE6071">
        <w:t>1)(b) in relation to the information, the Authority must state in the report:</w:t>
      </w:r>
    </w:p>
    <w:p w:rsidR="00270EB3" w:rsidRPr="00CE6071" w:rsidRDefault="00270EB3" w:rsidP="00CE6071">
      <w:pPr>
        <w:pStyle w:val="paragraph"/>
      </w:pPr>
      <w:r w:rsidRPr="00CE6071">
        <w:tab/>
        <w:t>(a)</w:t>
      </w:r>
      <w:r w:rsidRPr="00CE6071">
        <w:tab/>
        <w:t>that information (which does not have to be identified) has been omitted from the report; and</w:t>
      </w:r>
    </w:p>
    <w:p w:rsidR="00270EB3" w:rsidRPr="00CE6071" w:rsidRDefault="00270EB3" w:rsidP="00CE6071">
      <w:pPr>
        <w:pStyle w:val="paragraph"/>
      </w:pPr>
      <w:r w:rsidRPr="00CE6071">
        <w:tab/>
        <w:t>(b)</w:t>
      </w:r>
      <w:r w:rsidRPr="00CE6071">
        <w:tab/>
        <w:t>that the Attorney</w:t>
      </w:r>
      <w:r w:rsidR="00677DC1">
        <w:noBreakHyphen/>
      </w:r>
      <w:r w:rsidRPr="00CE6071">
        <w:t>General issued the certificate because the Attorney</w:t>
      </w:r>
      <w:r w:rsidR="00677DC1">
        <w:noBreakHyphen/>
      </w:r>
      <w:r w:rsidRPr="00CE6071">
        <w:t>General was of the opinion that disclosure of the information would be contrary to the public interest because the disclosure would prejudice the security, defence or international relations of the Commonwealth.</w:t>
      </w:r>
    </w:p>
    <w:p w:rsidR="00270EB3" w:rsidRPr="00CE6071" w:rsidRDefault="00270EB3" w:rsidP="00CE6071">
      <w:pPr>
        <w:pStyle w:val="subsection"/>
      </w:pPr>
      <w:r w:rsidRPr="00CE6071">
        <w:tab/>
        <w:t>(4)</w:t>
      </w:r>
      <w:r w:rsidRPr="00CE6071">
        <w:tab/>
        <w:t xml:space="preserve">If, because of </w:t>
      </w:r>
      <w:r w:rsidR="00CE6071" w:rsidRPr="00CE6071">
        <w:t>subsection (</w:t>
      </w:r>
      <w:r w:rsidRPr="00CE6071">
        <w:t>1), the Authority:</w:t>
      </w:r>
    </w:p>
    <w:p w:rsidR="00270EB3" w:rsidRPr="00CE6071" w:rsidRDefault="00270EB3" w:rsidP="00CE6071">
      <w:pPr>
        <w:pStyle w:val="paragraph"/>
      </w:pPr>
      <w:r w:rsidRPr="00CE6071">
        <w:tab/>
        <w:t>(a)</w:t>
      </w:r>
      <w:r w:rsidRPr="00CE6071">
        <w:tab/>
        <w:t>decides not to prepare a public report; or</w:t>
      </w:r>
    </w:p>
    <w:p w:rsidR="00270EB3" w:rsidRPr="00CE6071" w:rsidRDefault="00270EB3" w:rsidP="00CE6071">
      <w:pPr>
        <w:pStyle w:val="paragraph"/>
      </w:pPr>
      <w:r w:rsidRPr="00CE6071">
        <w:tab/>
        <w:t>(b)</w:t>
      </w:r>
      <w:r w:rsidRPr="00CE6071">
        <w:tab/>
        <w:t>omits particular information from a public report;</w:t>
      </w:r>
    </w:p>
    <w:p w:rsidR="00270EB3" w:rsidRPr="00CE6071" w:rsidRDefault="00270EB3" w:rsidP="00CE6071">
      <w:pPr>
        <w:pStyle w:val="subsection2"/>
      </w:pPr>
      <w:r w:rsidRPr="00CE6071">
        <w:t>the Authority may prepare a report under this subsection that includes the information concerned. The Authority must give a copy of each report under this subsection to:</w:t>
      </w:r>
    </w:p>
    <w:p w:rsidR="00270EB3" w:rsidRPr="00CE6071" w:rsidRDefault="00270EB3" w:rsidP="00CE6071">
      <w:pPr>
        <w:pStyle w:val="paragraph"/>
      </w:pPr>
      <w:r w:rsidRPr="00CE6071">
        <w:tab/>
        <w:t>(c)</w:t>
      </w:r>
      <w:r w:rsidRPr="00CE6071">
        <w:tab/>
        <w:t>the Prime Minister; and</w:t>
      </w:r>
    </w:p>
    <w:p w:rsidR="00270EB3" w:rsidRPr="00CE6071" w:rsidRDefault="00270EB3" w:rsidP="00CE6071">
      <w:pPr>
        <w:pStyle w:val="paragraph"/>
      </w:pPr>
      <w:r w:rsidRPr="00CE6071">
        <w:tab/>
        <w:t>(d)</w:t>
      </w:r>
      <w:r w:rsidRPr="00CE6071">
        <w:tab/>
        <w:t>the Minister.</w:t>
      </w:r>
    </w:p>
    <w:p w:rsidR="00270EB3" w:rsidRPr="00CE6071" w:rsidRDefault="00270EB3" w:rsidP="00CE6071">
      <w:pPr>
        <w:pStyle w:val="subsection"/>
      </w:pPr>
      <w:r w:rsidRPr="00CE6071">
        <w:tab/>
        <w:t>(5)</w:t>
      </w:r>
      <w:r w:rsidRPr="00CE6071">
        <w:tab/>
        <w:t xml:space="preserve">For the purposes of this section, </w:t>
      </w:r>
      <w:r w:rsidRPr="00CE6071">
        <w:rPr>
          <w:b/>
          <w:i/>
        </w:rPr>
        <w:t>public report</w:t>
      </w:r>
      <w:r w:rsidRPr="00CE6071">
        <w:rPr>
          <w:b/>
        </w:rPr>
        <w:t xml:space="preserve"> </w:t>
      </w:r>
      <w:r w:rsidRPr="00CE6071">
        <w:t>means a report that is to be published on the Authority’s website.</w:t>
      </w:r>
    </w:p>
    <w:p w:rsidR="00270EB3" w:rsidRPr="00CE6071" w:rsidRDefault="00270EB3" w:rsidP="00CE6071">
      <w:pPr>
        <w:pStyle w:val="ActHead5"/>
      </w:pPr>
      <w:bookmarkStart w:id="79" w:name="_Toc475692302"/>
      <w:r w:rsidRPr="00CE6071">
        <w:rPr>
          <w:rStyle w:val="CharSectno"/>
        </w:rPr>
        <w:t>61</w:t>
      </w:r>
      <w:r w:rsidRPr="00CE6071">
        <w:t xml:space="preserve">  Proceedings in the name of the Authority</w:t>
      </w:r>
      <w:bookmarkEnd w:id="79"/>
    </w:p>
    <w:p w:rsidR="00270EB3" w:rsidRPr="00CE6071" w:rsidRDefault="00270EB3" w:rsidP="00CE6071">
      <w:pPr>
        <w:pStyle w:val="subsection"/>
      </w:pPr>
      <w:r w:rsidRPr="00CE6071">
        <w:tab/>
        <w:t>(1)</w:t>
      </w:r>
      <w:r w:rsidRPr="00CE6071">
        <w:tab/>
        <w:t>Proceedings brought by the Commonwealth in relation to the functions or powers of the Authority may be brought in the name of the Authority.</w:t>
      </w:r>
    </w:p>
    <w:p w:rsidR="00270EB3" w:rsidRPr="00CE6071" w:rsidRDefault="00270EB3" w:rsidP="00CE6071">
      <w:pPr>
        <w:pStyle w:val="subsection"/>
      </w:pPr>
      <w:r w:rsidRPr="00CE6071">
        <w:tab/>
        <w:t>(2)</w:t>
      </w:r>
      <w:r w:rsidRPr="00CE6071">
        <w:tab/>
        <w:t>Proceedings brought against the Commonwealth in relation to the functions or powers of the Authority may be brought against the Commonwealth in the name of the Authority.</w:t>
      </w:r>
    </w:p>
    <w:p w:rsidR="00270EB3" w:rsidRPr="00CE6071" w:rsidRDefault="00270EB3" w:rsidP="00CE6071">
      <w:pPr>
        <w:pStyle w:val="ActHead5"/>
      </w:pPr>
      <w:bookmarkStart w:id="80" w:name="_Toc475692303"/>
      <w:r w:rsidRPr="00CE6071">
        <w:rPr>
          <w:rStyle w:val="CharSectno"/>
        </w:rPr>
        <w:t>62</w:t>
      </w:r>
      <w:r w:rsidRPr="00CE6071">
        <w:t xml:space="preserve">  Independent review</w:t>
      </w:r>
      <w:bookmarkEnd w:id="80"/>
    </w:p>
    <w:p w:rsidR="00270EB3" w:rsidRPr="00CE6071" w:rsidRDefault="00270EB3" w:rsidP="00CE6071">
      <w:pPr>
        <w:pStyle w:val="subsection"/>
      </w:pPr>
      <w:r w:rsidRPr="00CE6071">
        <w:tab/>
        <w:t>(1)</w:t>
      </w:r>
      <w:r w:rsidRPr="00CE6071">
        <w:tab/>
        <w:t>The Minister must cause an independent review to be conducted of the operation of this Act and the legislative rules.</w:t>
      </w:r>
    </w:p>
    <w:p w:rsidR="00270EB3" w:rsidRPr="00CE6071" w:rsidRDefault="00270EB3" w:rsidP="00CE6071">
      <w:pPr>
        <w:pStyle w:val="subsection"/>
      </w:pPr>
      <w:r w:rsidRPr="00CE6071">
        <w:tab/>
        <w:t>(2)</w:t>
      </w:r>
      <w:r w:rsidRPr="00CE6071">
        <w:tab/>
        <w:t>The review must be conducted as soon as practicable after the end of 3 years after this section commences.</w:t>
      </w:r>
    </w:p>
    <w:p w:rsidR="00270EB3" w:rsidRPr="00CE6071" w:rsidRDefault="00270EB3" w:rsidP="00CE6071">
      <w:pPr>
        <w:pStyle w:val="subsection"/>
      </w:pPr>
      <w:r w:rsidRPr="00CE6071">
        <w:lastRenderedPageBreak/>
        <w:tab/>
        <w:t>(3)</w:t>
      </w:r>
      <w:r w:rsidRPr="00CE6071">
        <w:tab/>
        <w:t>The persons who conduct the review must give the Minister a written report of the review.</w:t>
      </w:r>
    </w:p>
    <w:p w:rsidR="00270EB3" w:rsidRPr="00CE6071" w:rsidRDefault="00270EB3" w:rsidP="00CE6071">
      <w:pPr>
        <w:pStyle w:val="subsection"/>
      </w:pPr>
      <w:r w:rsidRPr="00CE6071">
        <w:tab/>
        <w:t>(4)</w:t>
      </w:r>
      <w:r w:rsidRPr="00CE6071">
        <w:tab/>
        <w:t>The Minister must cause copies of the report to be tabled in each House of the Parliament within 15 sitting days of that House after the report is given to the Minister.</w:t>
      </w:r>
    </w:p>
    <w:p w:rsidR="00270EB3" w:rsidRPr="00CE6071" w:rsidRDefault="00270EB3" w:rsidP="00CE6071">
      <w:pPr>
        <w:pStyle w:val="ActHead5"/>
      </w:pPr>
      <w:bookmarkStart w:id="81" w:name="_Toc475692304"/>
      <w:r w:rsidRPr="00CE6071">
        <w:rPr>
          <w:rStyle w:val="CharSectno"/>
        </w:rPr>
        <w:t>63</w:t>
      </w:r>
      <w:r w:rsidRPr="00CE6071">
        <w:t xml:space="preserve">  Transitional provisions</w:t>
      </w:r>
      <w:bookmarkEnd w:id="81"/>
    </w:p>
    <w:p w:rsidR="00270EB3" w:rsidRPr="00CE6071" w:rsidRDefault="00270EB3" w:rsidP="00CE6071">
      <w:pPr>
        <w:pStyle w:val="SubsectionHead"/>
      </w:pPr>
      <w:r w:rsidRPr="00CE6071">
        <w:t>Functions of the Authority</w:t>
      </w:r>
    </w:p>
    <w:p w:rsidR="00270EB3" w:rsidRPr="00CE6071" w:rsidRDefault="00270EB3" w:rsidP="00CE6071">
      <w:pPr>
        <w:pStyle w:val="subsection"/>
      </w:pPr>
      <w:r w:rsidRPr="00CE6071">
        <w:tab/>
        <w:t>(1)</w:t>
      </w:r>
      <w:r w:rsidRPr="00CE6071">
        <w:tab/>
        <w:t>For the purposes of paragraphs 12(1)(a) and (p), it is immaterial whether a matter occurred before, at or after the commencement of this section.</w:t>
      </w:r>
    </w:p>
    <w:p w:rsidR="00270EB3" w:rsidRPr="00CE6071" w:rsidRDefault="00270EB3" w:rsidP="00CE6071">
      <w:pPr>
        <w:pStyle w:val="subsection"/>
      </w:pPr>
      <w:r w:rsidRPr="00CE6071">
        <w:tab/>
        <w:t>(2)</w:t>
      </w:r>
      <w:r w:rsidRPr="00CE6071">
        <w:tab/>
        <w:t>For the purposes of paragraphs 12(1)(g) and (v), it is immaterial whether:</w:t>
      </w:r>
    </w:p>
    <w:p w:rsidR="00270EB3" w:rsidRPr="00CE6071" w:rsidRDefault="00270EB3" w:rsidP="00CE6071">
      <w:pPr>
        <w:pStyle w:val="paragraph"/>
      </w:pPr>
      <w:r w:rsidRPr="00CE6071">
        <w:tab/>
        <w:t>(a)</w:t>
      </w:r>
      <w:r w:rsidRPr="00CE6071">
        <w:tab/>
        <w:t>a claim relates to a matter that occurred before, at or after the commencement of this section; or</w:t>
      </w:r>
    </w:p>
    <w:p w:rsidR="00270EB3" w:rsidRPr="00CE6071" w:rsidRDefault="00270EB3" w:rsidP="00CE6071">
      <w:pPr>
        <w:pStyle w:val="paragraph"/>
      </w:pPr>
      <w:r w:rsidRPr="00CE6071">
        <w:tab/>
        <w:t>(b)</w:t>
      </w:r>
      <w:r w:rsidRPr="00CE6071">
        <w:tab/>
        <w:t>a claim was made before, at or after the commencement of this section.</w:t>
      </w:r>
    </w:p>
    <w:p w:rsidR="00270EB3" w:rsidRPr="00CE6071" w:rsidRDefault="00270EB3" w:rsidP="00CE6071">
      <w:pPr>
        <w:pStyle w:val="subsection"/>
      </w:pPr>
      <w:r w:rsidRPr="00CE6071">
        <w:tab/>
        <w:t>(3)</w:t>
      </w:r>
      <w:r w:rsidRPr="00CE6071">
        <w:tab/>
        <w:t>For the purposes of paragraphs 12(1)(d), (e), (s) and (t), it is immaterial whether a matter occurred before, at or after the commencement of this section.</w:t>
      </w:r>
    </w:p>
    <w:p w:rsidR="00270EB3" w:rsidRPr="00CE6071" w:rsidRDefault="00270EB3" w:rsidP="00CE6071">
      <w:pPr>
        <w:pStyle w:val="subsection"/>
      </w:pPr>
      <w:r w:rsidRPr="00CE6071">
        <w:tab/>
        <w:t>(4)</w:t>
      </w:r>
      <w:r w:rsidRPr="00CE6071">
        <w:tab/>
        <w:t>For the purposes of paragraph</w:t>
      </w:r>
      <w:r w:rsidR="00CE6071" w:rsidRPr="00CE6071">
        <w:t> </w:t>
      </w:r>
      <w:r w:rsidRPr="00CE6071">
        <w:t>12(1)(x), it is immaterial whether an expense was incurred before, at or after the commencement of this section.</w:t>
      </w:r>
    </w:p>
    <w:p w:rsidR="00270EB3" w:rsidRPr="00CE6071" w:rsidRDefault="00270EB3" w:rsidP="00CE6071">
      <w:pPr>
        <w:pStyle w:val="subsection"/>
      </w:pPr>
      <w:r w:rsidRPr="00CE6071">
        <w:tab/>
        <w:t>(5)</w:t>
      </w:r>
      <w:r w:rsidRPr="00CE6071">
        <w:tab/>
        <w:t>For the purposes of paragraphs 12(1)(n) and (</w:t>
      </w:r>
      <w:proofErr w:type="spellStart"/>
      <w:r w:rsidRPr="00CE6071">
        <w:t>za</w:t>
      </w:r>
      <w:proofErr w:type="spellEnd"/>
      <w:r w:rsidRPr="00CE6071">
        <w:t>), it is immaterial whether a recovery relates a matter that occurred before, at or after the commencement of this section.</w:t>
      </w:r>
    </w:p>
    <w:p w:rsidR="00270EB3" w:rsidRPr="00CE6071" w:rsidRDefault="00270EB3" w:rsidP="00CE6071">
      <w:pPr>
        <w:pStyle w:val="subsection"/>
      </w:pPr>
      <w:r w:rsidRPr="00CE6071">
        <w:tab/>
        <w:t>(6)</w:t>
      </w:r>
      <w:r w:rsidRPr="00CE6071">
        <w:tab/>
        <w:t>For the purposes of paragraphs 12(1)(j) and (y), it is immaterial whether an allowance became payable before, at or after the commencement of this section.</w:t>
      </w:r>
    </w:p>
    <w:p w:rsidR="00270EB3" w:rsidRPr="00CE6071" w:rsidRDefault="00270EB3" w:rsidP="00CE6071">
      <w:pPr>
        <w:pStyle w:val="subsection"/>
      </w:pPr>
      <w:r w:rsidRPr="00CE6071">
        <w:tab/>
        <w:t>(7)</w:t>
      </w:r>
      <w:r w:rsidRPr="00CE6071">
        <w:tab/>
        <w:t>For the purposes of paragraphs 12(1)(f) and (u), it is immaterial whether an audit relates to a matter that occurred before, at or after the commencement of this section.</w:t>
      </w:r>
    </w:p>
    <w:p w:rsidR="00270EB3" w:rsidRPr="00CE6071" w:rsidRDefault="00270EB3" w:rsidP="00CE6071">
      <w:pPr>
        <w:pStyle w:val="SubsectionHead"/>
      </w:pPr>
      <w:r w:rsidRPr="00CE6071">
        <w:lastRenderedPageBreak/>
        <w:t>Abolition of Executive Agency</w:t>
      </w:r>
    </w:p>
    <w:p w:rsidR="00270EB3" w:rsidRPr="00CE6071" w:rsidRDefault="00270EB3" w:rsidP="00CE6071">
      <w:pPr>
        <w:pStyle w:val="subsection"/>
      </w:pPr>
      <w:r w:rsidRPr="00CE6071">
        <w:tab/>
        <w:t>(8)</w:t>
      </w:r>
      <w:r w:rsidRPr="00CE6071">
        <w:tab/>
        <w:t>The legislative rules may prescribe matters of a transitional nature relating to the abolition of the body known as the Independent Parliamentary Expenses Authority that was established as an Executive Agency under section</w:t>
      </w:r>
      <w:r w:rsidR="00CE6071" w:rsidRPr="00CE6071">
        <w:t> </w:t>
      </w:r>
      <w:r w:rsidRPr="00CE6071">
        <w:t xml:space="preserve">65 of the </w:t>
      </w:r>
      <w:r w:rsidRPr="00CE6071">
        <w:rPr>
          <w:i/>
        </w:rPr>
        <w:t>Public Service Act 1999</w:t>
      </w:r>
      <w:r w:rsidRPr="00CE6071">
        <w:t>.</w:t>
      </w:r>
    </w:p>
    <w:p w:rsidR="00270EB3" w:rsidRPr="00CE6071" w:rsidRDefault="00270EB3" w:rsidP="00CE6071">
      <w:pPr>
        <w:pStyle w:val="ActHead5"/>
      </w:pPr>
      <w:bookmarkStart w:id="82" w:name="_Toc475692305"/>
      <w:r w:rsidRPr="00CE6071">
        <w:rPr>
          <w:rStyle w:val="CharSectno"/>
        </w:rPr>
        <w:t>64</w:t>
      </w:r>
      <w:r w:rsidRPr="00CE6071">
        <w:t xml:space="preserve">  Legislative rules</w:t>
      </w:r>
      <w:bookmarkEnd w:id="82"/>
    </w:p>
    <w:p w:rsidR="00270EB3" w:rsidRPr="00CE6071" w:rsidRDefault="00270EB3" w:rsidP="00CE6071">
      <w:pPr>
        <w:pStyle w:val="subsection"/>
      </w:pPr>
      <w:r w:rsidRPr="00CE6071">
        <w:tab/>
        <w:t>(1)</w:t>
      </w:r>
      <w:r w:rsidRPr="00CE6071">
        <w:tab/>
        <w:t>The Minister may, by legislative instrument, make rules (</w:t>
      </w:r>
      <w:r w:rsidRPr="00CE6071">
        <w:rPr>
          <w:b/>
          <w:i/>
        </w:rPr>
        <w:t>legislative rules</w:t>
      </w:r>
      <w:r w:rsidRPr="00CE6071">
        <w:t xml:space="preserve">) </w:t>
      </w:r>
      <w:r w:rsidRPr="00CE6071">
        <w:rPr>
          <w:bCs/>
        </w:rPr>
        <w:t>prescribing</w:t>
      </w:r>
      <w:r w:rsidRPr="00CE6071">
        <w:t xml:space="preserve"> matters:</w:t>
      </w:r>
    </w:p>
    <w:p w:rsidR="00270EB3" w:rsidRPr="00CE6071" w:rsidRDefault="00270EB3" w:rsidP="00CE6071">
      <w:pPr>
        <w:pStyle w:val="paragraph"/>
      </w:pPr>
      <w:r w:rsidRPr="00CE6071">
        <w:tab/>
        <w:t>(a)</w:t>
      </w:r>
      <w:r w:rsidRPr="00CE6071">
        <w:tab/>
        <w:t xml:space="preserve">required or permitted by this Act to be </w:t>
      </w:r>
      <w:r w:rsidRPr="00CE6071">
        <w:rPr>
          <w:bCs/>
        </w:rPr>
        <w:t xml:space="preserve">prescribed by the </w:t>
      </w:r>
      <w:r w:rsidRPr="00CE6071">
        <w:t>legislative</w:t>
      </w:r>
      <w:r w:rsidRPr="00CE6071">
        <w:rPr>
          <w:b/>
          <w:i/>
        </w:rPr>
        <w:t xml:space="preserve"> </w:t>
      </w:r>
      <w:r w:rsidRPr="00CE6071">
        <w:rPr>
          <w:bCs/>
        </w:rPr>
        <w:t>rules</w:t>
      </w:r>
      <w:r w:rsidRPr="00CE6071">
        <w:t>; or</w:t>
      </w:r>
    </w:p>
    <w:p w:rsidR="00270EB3" w:rsidRPr="00CE6071" w:rsidRDefault="00270EB3" w:rsidP="00CE6071">
      <w:pPr>
        <w:pStyle w:val="paragraph"/>
      </w:pPr>
      <w:r w:rsidRPr="00CE6071">
        <w:tab/>
        <w:t>(b)</w:t>
      </w:r>
      <w:r w:rsidRPr="00CE6071">
        <w:tab/>
        <w:t xml:space="preserve">necessary or convenient to be </w:t>
      </w:r>
      <w:r w:rsidRPr="00CE6071">
        <w:rPr>
          <w:bCs/>
        </w:rPr>
        <w:t>prescribed</w:t>
      </w:r>
      <w:r w:rsidRPr="00CE6071">
        <w:t xml:space="preserve"> for carrying out or giving effect to this Act.</w:t>
      </w:r>
    </w:p>
    <w:p w:rsidR="00270EB3" w:rsidRPr="00CE6071" w:rsidRDefault="00270EB3" w:rsidP="00CE6071">
      <w:pPr>
        <w:pStyle w:val="subsection"/>
      </w:pPr>
      <w:r w:rsidRPr="00CE6071">
        <w:tab/>
        <w:t>(2)</w:t>
      </w:r>
      <w:r w:rsidRPr="00CE6071">
        <w:tab/>
        <w:t>To avoid doubt, the legislative</w:t>
      </w:r>
      <w:r w:rsidRPr="00CE6071">
        <w:rPr>
          <w:b/>
          <w:i/>
        </w:rPr>
        <w:t xml:space="preserve"> </w:t>
      </w:r>
      <w:r w:rsidRPr="00CE6071">
        <w:t>rules may not do the following:</w:t>
      </w:r>
    </w:p>
    <w:p w:rsidR="00270EB3" w:rsidRPr="00CE6071" w:rsidRDefault="00270EB3" w:rsidP="00CE6071">
      <w:pPr>
        <w:pStyle w:val="paragraph"/>
      </w:pPr>
      <w:r w:rsidRPr="00CE6071">
        <w:tab/>
        <w:t>(a)</w:t>
      </w:r>
      <w:r w:rsidRPr="00CE6071">
        <w:tab/>
        <w:t>create an offence or civil penalty;</w:t>
      </w:r>
    </w:p>
    <w:p w:rsidR="00270EB3" w:rsidRPr="00CE6071" w:rsidRDefault="00270EB3" w:rsidP="00CE6071">
      <w:pPr>
        <w:pStyle w:val="paragraph"/>
      </w:pPr>
      <w:r w:rsidRPr="00CE6071">
        <w:tab/>
        <w:t>(b)</w:t>
      </w:r>
      <w:r w:rsidRPr="00CE6071">
        <w:tab/>
        <w:t>provide powers of:</w:t>
      </w:r>
    </w:p>
    <w:p w:rsidR="00270EB3" w:rsidRPr="00CE6071" w:rsidRDefault="00270EB3" w:rsidP="00CE6071">
      <w:pPr>
        <w:pStyle w:val="paragraphsub"/>
      </w:pPr>
      <w:r w:rsidRPr="00CE6071">
        <w:tab/>
        <w:t>(</w:t>
      </w:r>
      <w:proofErr w:type="spellStart"/>
      <w:r w:rsidRPr="00CE6071">
        <w:t>i</w:t>
      </w:r>
      <w:proofErr w:type="spellEnd"/>
      <w:r w:rsidRPr="00CE6071">
        <w:t>)</w:t>
      </w:r>
      <w:r w:rsidRPr="00CE6071">
        <w:tab/>
        <w:t>arrest or detention; or</w:t>
      </w:r>
    </w:p>
    <w:p w:rsidR="00270EB3" w:rsidRPr="00CE6071" w:rsidRDefault="00270EB3" w:rsidP="00CE6071">
      <w:pPr>
        <w:pStyle w:val="paragraphsub"/>
      </w:pPr>
      <w:r w:rsidRPr="00CE6071">
        <w:tab/>
        <w:t>(ii)</w:t>
      </w:r>
      <w:r w:rsidRPr="00CE6071">
        <w:tab/>
        <w:t>entry, search or seizure;</w:t>
      </w:r>
    </w:p>
    <w:p w:rsidR="00270EB3" w:rsidRPr="00CE6071" w:rsidRDefault="00270EB3" w:rsidP="00CE6071">
      <w:pPr>
        <w:pStyle w:val="paragraph"/>
      </w:pPr>
      <w:r w:rsidRPr="00CE6071">
        <w:tab/>
        <w:t>(c)</w:t>
      </w:r>
      <w:r w:rsidRPr="00CE6071">
        <w:tab/>
        <w:t>impose a tax;</w:t>
      </w:r>
    </w:p>
    <w:p w:rsidR="00270EB3" w:rsidRPr="00CE6071" w:rsidRDefault="00270EB3" w:rsidP="00CE6071">
      <w:pPr>
        <w:pStyle w:val="paragraph"/>
      </w:pPr>
      <w:r w:rsidRPr="00CE6071">
        <w:tab/>
        <w:t>(d)</w:t>
      </w:r>
      <w:r w:rsidRPr="00CE6071">
        <w:tab/>
        <w:t>set an amount to be appropriated from the Consolidated Revenue Fund under an appropriation in this Act;</w:t>
      </w:r>
    </w:p>
    <w:p w:rsidR="00677DC1" w:rsidRDefault="00270EB3" w:rsidP="00CE6071">
      <w:pPr>
        <w:pStyle w:val="paragraph"/>
      </w:pPr>
      <w:r w:rsidRPr="00CE6071">
        <w:tab/>
        <w:t>(e)</w:t>
      </w:r>
      <w:r w:rsidRPr="00CE6071">
        <w:tab/>
        <w:t>directly amend the text of this Act.</w:t>
      </w:r>
    </w:p>
    <w:p w:rsidR="005E1981" w:rsidRDefault="005E1981" w:rsidP="005E1981">
      <w:pPr>
        <w:pStyle w:val="AssentBk"/>
        <w:keepNext/>
      </w:pPr>
    </w:p>
    <w:p w:rsidR="005E1981" w:rsidRDefault="005E1981" w:rsidP="005E1981">
      <w:pPr>
        <w:pStyle w:val="AssentBk"/>
        <w:keepNext/>
      </w:pPr>
    </w:p>
    <w:p w:rsidR="005E1981" w:rsidRDefault="005E1981" w:rsidP="005E1981"/>
    <w:p w:rsidR="005E1981" w:rsidRDefault="005E1981" w:rsidP="005E1981">
      <w:pPr>
        <w:pStyle w:val="2ndRd"/>
        <w:keepNext/>
        <w:pBdr>
          <w:top w:val="single" w:sz="2" w:space="1" w:color="auto"/>
        </w:pBdr>
      </w:pPr>
    </w:p>
    <w:p w:rsidR="005E1981" w:rsidRDefault="005E1981" w:rsidP="005E1981">
      <w:pPr>
        <w:pStyle w:val="2ndRd"/>
        <w:keepNext/>
        <w:spacing w:line="260" w:lineRule="atLeast"/>
        <w:rPr>
          <w:i/>
        </w:rPr>
      </w:pPr>
      <w:r>
        <w:t>[</w:t>
      </w:r>
      <w:r>
        <w:rPr>
          <w:i/>
        </w:rPr>
        <w:t>Minister’s second reading speech made in—</w:t>
      </w:r>
    </w:p>
    <w:p w:rsidR="005E1981" w:rsidRDefault="005E1981" w:rsidP="005E1981">
      <w:pPr>
        <w:pStyle w:val="2ndRd"/>
        <w:keepNext/>
        <w:spacing w:line="260" w:lineRule="atLeast"/>
        <w:rPr>
          <w:i/>
        </w:rPr>
      </w:pPr>
      <w:r>
        <w:rPr>
          <w:i/>
        </w:rPr>
        <w:t>House of Representatives on 9 February 2017</w:t>
      </w:r>
    </w:p>
    <w:p w:rsidR="005E1981" w:rsidRDefault="005E1981" w:rsidP="005E1981">
      <w:pPr>
        <w:pStyle w:val="2ndRd"/>
        <w:keepNext/>
        <w:spacing w:line="260" w:lineRule="atLeast"/>
        <w:rPr>
          <w:i/>
        </w:rPr>
      </w:pPr>
      <w:r>
        <w:rPr>
          <w:i/>
        </w:rPr>
        <w:t>Senate on 15 February 2017</w:t>
      </w:r>
      <w:r>
        <w:t>]</w:t>
      </w:r>
    </w:p>
    <w:p w:rsidR="005E1981" w:rsidRDefault="005E1981" w:rsidP="005E1981">
      <w:pPr>
        <w:framePr w:hSpace="180" w:wrap="around" w:vAnchor="text" w:hAnchor="page" w:x="2386" w:y="1680"/>
      </w:pPr>
      <w:r>
        <w:t>(15/17)</w:t>
      </w:r>
    </w:p>
    <w:p w:rsidR="005E1981" w:rsidRDefault="005E1981" w:rsidP="00CE6071">
      <w:pPr>
        <w:pStyle w:val="paragraph"/>
        <w:sectPr w:rsidR="005E1981" w:rsidSect="0069413B">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pgNumType w:start="1"/>
          <w:cols w:space="708"/>
          <w:titlePg/>
          <w:docGrid w:linePitch="360"/>
        </w:sectPr>
      </w:pPr>
    </w:p>
    <w:p w:rsidR="005E1981" w:rsidRDefault="005E1981" w:rsidP="005E1981">
      <w:pPr>
        <w:pStyle w:val="paragraph"/>
      </w:pPr>
    </w:p>
    <w:sectPr w:rsidR="005E1981" w:rsidSect="005E1981">
      <w:headerReference w:type="even" r:id="rId29"/>
      <w:headerReference w:type="default" r:id="rId30"/>
      <w:footerReference w:type="even" r:id="rId31"/>
      <w:footerReference w:type="default" r:id="rId32"/>
      <w:headerReference w:type="first" r:id="rId33"/>
      <w:footerReference w:type="first" r:id="rId34"/>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3B" w:rsidRDefault="0069413B" w:rsidP="00715914">
      <w:pPr>
        <w:spacing w:line="240" w:lineRule="auto"/>
      </w:pPr>
      <w:r>
        <w:separator/>
      </w:r>
    </w:p>
  </w:endnote>
  <w:endnote w:type="continuationSeparator" w:id="0">
    <w:p w:rsidR="0069413B" w:rsidRDefault="0069413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Pr="005F1388" w:rsidRDefault="0069413B" w:rsidP="00CE607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Default="0069413B" w:rsidP="00CE60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9413B" w:rsidTr="00CE6071">
      <w:tc>
        <w:tcPr>
          <w:tcW w:w="1247" w:type="dxa"/>
        </w:tcPr>
        <w:p w:rsidR="0069413B" w:rsidRDefault="0069413B" w:rsidP="00897ED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14835">
            <w:rPr>
              <w:i/>
              <w:sz w:val="18"/>
            </w:rPr>
            <w:t>No. 2, 2017</w:t>
          </w:r>
          <w:r w:rsidRPr="007A1328">
            <w:rPr>
              <w:i/>
              <w:sz w:val="18"/>
            </w:rPr>
            <w:fldChar w:fldCharType="end"/>
          </w:r>
        </w:p>
      </w:tc>
      <w:tc>
        <w:tcPr>
          <w:tcW w:w="5387" w:type="dxa"/>
        </w:tcPr>
        <w:p w:rsidR="0069413B" w:rsidRDefault="0069413B" w:rsidP="00897E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14835">
            <w:rPr>
              <w:i/>
              <w:sz w:val="18"/>
            </w:rPr>
            <w:t>Independent Parliamentary Expenses Authority Act 2017</w:t>
          </w:r>
          <w:r w:rsidRPr="007A1328">
            <w:rPr>
              <w:i/>
              <w:sz w:val="18"/>
            </w:rPr>
            <w:fldChar w:fldCharType="end"/>
          </w:r>
        </w:p>
      </w:tc>
      <w:tc>
        <w:tcPr>
          <w:tcW w:w="669" w:type="dxa"/>
        </w:tcPr>
        <w:p w:rsidR="0069413B" w:rsidRDefault="0069413B" w:rsidP="00897ED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3473">
            <w:rPr>
              <w:i/>
              <w:noProof/>
              <w:sz w:val="18"/>
            </w:rPr>
            <w:t>43</w:t>
          </w:r>
          <w:r w:rsidRPr="007A1328">
            <w:rPr>
              <w:i/>
              <w:sz w:val="18"/>
            </w:rPr>
            <w:fldChar w:fldCharType="end"/>
          </w:r>
        </w:p>
      </w:tc>
    </w:tr>
  </w:tbl>
  <w:p w:rsidR="0069413B" w:rsidRPr="007A1328" w:rsidRDefault="0069413B" w:rsidP="006167B0">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Default="0069413B" w:rsidP="00CE60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9413B" w:rsidTr="00CE6071">
      <w:tc>
        <w:tcPr>
          <w:tcW w:w="1247" w:type="dxa"/>
        </w:tcPr>
        <w:p w:rsidR="0069413B" w:rsidRDefault="0069413B" w:rsidP="00897ED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14835">
            <w:rPr>
              <w:i/>
              <w:sz w:val="18"/>
            </w:rPr>
            <w:t>No. 2, 2017</w:t>
          </w:r>
          <w:r w:rsidRPr="007A1328">
            <w:rPr>
              <w:i/>
              <w:sz w:val="18"/>
            </w:rPr>
            <w:fldChar w:fldCharType="end"/>
          </w:r>
        </w:p>
      </w:tc>
      <w:tc>
        <w:tcPr>
          <w:tcW w:w="5387" w:type="dxa"/>
        </w:tcPr>
        <w:p w:rsidR="0069413B" w:rsidRDefault="0069413B" w:rsidP="00897E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14835">
            <w:rPr>
              <w:i/>
              <w:sz w:val="18"/>
            </w:rPr>
            <w:t>Independent Parliamentary Expenses Authority Act 2017</w:t>
          </w:r>
          <w:r w:rsidRPr="007A1328">
            <w:rPr>
              <w:i/>
              <w:sz w:val="18"/>
            </w:rPr>
            <w:fldChar w:fldCharType="end"/>
          </w:r>
        </w:p>
      </w:tc>
      <w:tc>
        <w:tcPr>
          <w:tcW w:w="669" w:type="dxa"/>
        </w:tcPr>
        <w:p w:rsidR="0069413B" w:rsidRDefault="0069413B" w:rsidP="00897ED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3473">
            <w:rPr>
              <w:i/>
              <w:noProof/>
              <w:sz w:val="18"/>
            </w:rPr>
            <w:t>43</w:t>
          </w:r>
          <w:r w:rsidRPr="007A1328">
            <w:rPr>
              <w:i/>
              <w:sz w:val="18"/>
            </w:rPr>
            <w:fldChar w:fldCharType="end"/>
          </w:r>
        </w:p>
      </w:tc>
    </w:tr>
  </w:tbl>
  <w:p w:rsidR="0069413B" w:rsidRPr="007A1328" w:rsidRDefault="0069413B" w:rsidP="006167B0">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981" w:rsidRDefault="005E1981" w:rsidP="007517B8">
    <w:pPr>
      <w:pStyle w:val="ScalePlusRef"/>
    </w:pPr>
    <w:r>
      <w:t>Note: An electronic version of this Act is available on the Federal Register of Legislation (</w:t>
    </w:r>
    <w:hyperlink r:id="rId1" w:history="1">
      <w:r>
        <w:t>https://www.legislation.gov.au/</w:t>
      </w:r>
    </w:hyperlink>
    <w:r>
      <w:t>)</w:t>
    </w:r>
  </w:p>
  <w:p w:rsidR="005E1981" w:rsidRDefault="005E1981" w:rsidP="007517B8"/>
  <w:p w:rsidR="005E1981" w:rsidRDefault="005E1981" w:rsidP="007517B8"/>
  <w:p w:rsidR="0069413B" w:rsidRDefault="0069413B" w:rsidP="00CE6071">
    <w:pPr>
      <w:pStyle w:val="Footer"/>
      <w:spacing w:before="120"/>
    </w:pPr>
  </w:p>
  <w:p w:rsidR="0069413B" w:rsidRPr="005F1388" w:rsidRDefault="0069413B" w:rsidP="006167B0">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Pr="00ED79B6" w:rsidRDefault="0069413B" w:rsidP="00CE607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Default="0069413B" w:rsidP="00CE60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9413B" w:rsidTr="00897ED4">
      <w:tc>
        <w:tcPr>
          <w:tcW w:w="646" w:type="dxa"/>
        </w:tcPr>
        <w:p w:rsidR="0069413B" w:rsidRDefault="0069413B" w:rsidP="00897ED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4835">
            <w:rPr>
              <w:i/>
              <w:noProof/>
              <w:sz w:val="18"/>
            </w:rPr>
            <w:t>ii</w:t>
          </w:r>
          <w:r w:rsidRPr="00ED79B6">
            <w:rPr>
              <w:i/>
              <w:sz w:val="18"/>
            </w:rPr>
            <w:fldChar w:fldCharType="end"/>
          </w:r>
        </w:p>
      </w:tc>
      <w:tc>
        <w:tcPr>
          <w:tcW w:w="5387" w:type="dxa"/>
        </w:tcPr>
        <w:p w:rsidR="0069413B" w:rsidRDefault="0069413B" w:rsidP="00897ED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14835">
            <w:rPr>
              <w:i/>
              <w:sz w:val="18"/>
            </w:rPr>
            <w:t>Independent Parliamentary Expenses Authority Act 2017</w:t>
          </w:r>
          <w:r w:rsidRPr="00ED79B6">
            <w:rPr>
              <w:i/>
              <w:sz w:val="18"/>
            </w:rPr>
            <w:fldChar w:fldCharType="end"/>
          </w:r>
        </w:p>
      </w:tc>
      <w:tc>
        <w:tcPr>
          <w:tcW w:w="1270" w:type="dxa"/>
        </w:tcPr>
        <w:p w:rsidR="0069413B" w:rsidRDefault="005E1981" w:rsidP="00897ED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14835">
            <w:rPr>
              <w:i/>
              <w:sz w:val="18"/>
            </w:rPr>
            <w:t>No. 2, 2017</w:t>
          </w:r>
          <w:r w:rsidRPr="00ED79B6">
            <w:rPr>
              <w:i/>
              <w:sz w:val="18"/>
            </w:rPr>
            <w:fldChar w:fldCharType="end"/>
          </w:r>
        </w:p>
      </w:tc>
    </w:tr>
  </w:tbl>
  <w:p w:rsidR="0069413B" w:rsidRPr="00ED79B6" w:rsidRDefault="0069413B" w:rsidP="006167B0">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Pr="00ED79B6" w:rsidRDefault="0069413B" w:rsidP="00CE60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9413B" w:rsidTr="00897ED4">
      <w:tc>
        <w:tcPr>
          <w:tcW w:w="1247" w:type="dxa"/>
        </w:tcPr>
        <w:p w:rsidR="0069413B" w:rsidRDefault="0069413B" w:rsidP="005E198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14835">
            <w:rPr>
              <w:i/>
              <w:sz w:val="18"/>
            </w:rPr>
            <w:t>No. 2, 2017</w:t>
          </w:r>
          <w:r w:rsidRPr="00ED79B6">
            <w:rPr>
              <w:i/>
              <w:sz w:val="18"/>
            </w:rPr>
            <w:fldChar w:fldCharType="end"/>
          </w:r>
        </w:p>
      </w:tc>
      <w:tc>
        <w:tcPr>
          <w:tcW w:w="5387" w:type="dxa"/>
        </w:tcPr>
        <w:p w:rsidR="0069413B" w:rsidRDefault="0069413B" w:rsidP="00897ED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14835">
            <w:rPr>
              <w:i/>
              <w:sz w:val="18"/>
            </w:rPr>
            <w:t>Independent Parliamentary Expenses Authority Act 2017</w:t>
          </w:r>
          <w:r w:rsidRPr="00ED79B6">
            <w:rPr>
              <w:i/>
              <w:sz w:val="18"/>
            </w:rPr>
            <w:fldChar w:fldCharType="end"/>
          </w:r>
        </w:p>
      </w:tc>
      <w:tc>
        <w:tcPr>
          <w:tcW w:w="669" w:type="dxa"/>
        </w:tcPr>
        <w:p w:rsidR="0069413B" w:rsidRDefault="0069413B" w:rsidP="00897ED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4835">
            <w:rPr>
              <w:i/>
              <w:noProof/>
              <w:sz w:val="18"/>
            </w:rPr>
            <w:t>iii</w:t>
          </w:r>
          <w:r w:rsidRPr="00ED79B6">
            <w:rPr>
              <w:i/>
              <w:sz w:val="18"/>
            </w:rPr>
            <w:fldChar w:fldCharType="end"/>
          </w:r>
        </w:p>
      </w:tc>
    </w:tr>
  </w:tbl>
  <w:p w:rsidR="0069413B" w:rsidRPr="00ED79B6" w:rsidRDefault="0069413B" w:rsidP="006167B0">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Default="0069413B" w:rsidP="00CE60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9413B" w:rsidTr="00CE6071">
      <w:tc>
        <w:tcPr>
          <w:tcW w:w="646" w:type="dxa"/>
        </w:tcPr>
        <w:p w:rsidR="0069413B" w:rsidRDefault="0069413B" w:rsidP="00897ED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14835">
            <w:rPr>
              <w:i/>
              <w:noProof/>
              <w:sz w:val="18"/>
            </w:rPr>
            <w:t>42</w:t>
          </w:r>
          <w:r w:rsidRPr="007A1328">
            <w:rPr>
              <w:i/>
              <w:sz w:val="18"/>
            </w:rPr>
            <w:fldChar w:fldCharType="end"/>
          </w:r>
        </w:p>
      </w:tc>
      <w:tc>
        <w:tcPr>
          <w:tcW w:w="5387" w:type="dxa"/>
        </w:tcPr>
        <w:p w:rsidR="0069413B" w:rsidRDefault="0069413B" w:rsidP="00897E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14835">
            <w:rPr>
              <w:i/>
              <w:sz w:val="18"/>
            </w:rPr>
            <w:t>Independent Parliamentary Expenses Authority Act 2017</w:t>
          </w:r>
          <w:r w:rsidRPr="007A1328">
            <w:rPr>
              <w:i/>
              <w:sz w:val="18"/>
            </w:rPr>
            <w:fldChar w:fldCharType="end"/>
          </w:r>
        </w:p>
      </w:tc>
      <w:tc>
        <w:tcPr>
          <w:tcW w:w="1270" w:type="dxa"/>
        </w:tcPr>
        <w:p w:rsidR="0069413B" w:rsidRDefault="005E1981" w:rsidP="00897ED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14835">
            <w:rPr>
              <w:i/>
              <w:sz w:val="18"/>
            </w:rPr>
            <w:t>No. 2, 2017</w:t>
          </w:r>
          <w:r w:rsidRPr="00ED79B6">
            <w:rPr>
              <w:i/>
              <w:sz w:val="18"/>
            </w:rPr>
            <w:fldChar w:fldCharType="end"/>
          </w:r>
        </w:p>
      </w:tc>
    </w:tr>
  </w:tbl>
  <w:p w:rsidR="0069413B" w:rsidRPr="007A1328" w:rsidRDefault="0069413B" w:rsidP="006167B0">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Default="0069413B" w:rsidP="00CE60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9413B" w:rsidTr="00CE6071">
      <w:tc>
        <w:tcPr>
          <w:tcW w:w="1247" w:type="dxa"/>
        </w:tcPr>
        <w:p w:rsidR="0069413B" w:rsidRDefault="005E1981" w:rsidP="00897ED4">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14835">
            <w:rPr>
              <w:i/>
              <w:sz w:val="18"/>
            </w:rPr>
            <w:t>No. 2, 2017</w:t>
          </w:r>
          <w:r w:rsidRPr="00ED79B6">
            <w:rPr>
              <w:i/>
              <w:sz w:val="18"/>
            </w:rPr>
            <w:fldChar w:fldCharType="end"/>
          </w:r>
        </w:p>
      </w:tc>
      <w:tc>
        <w:tcPr>
          <w:tcW w:w="5387" w:type="dxa"/>
        </w:tcPr>
        <w:p w:rsidR="0069413B" w:rsidRDefault="0069413B" w:rsidP="00897E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14835">
            <w:rPr>
              <w:i/>
              <w:sz w:val="18"/>
            </w:rPr>
            <w:t>Independent Parliamentary Expenses Authority Act 2017</w:t>
          </w:r>
          <w:r w:rsidRPr="007A1328">
            <w:rPr>
              <w:i/>
              <w:sz w:val="18"/>
            </w:rPr>
            <w:fldChar w:fldCharType="end"/>
          </w:r>
        </w:p>
      </w:tc>
      <w:tc>
        <w:tcPr>
          <w:tcW w:w="669" w:type="dxa"/>
        </w:tcPr>
        <w:p w:rsidR="0069413B" w:rsidRDefault="0069413B" w:rsidP="00897ED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14835">
            <w:rPr>
              <w:i/>
              <w:noProof/>
              <w:sz w:val="18"/>
            </w:rPr>
            <w:t>43</w:t>
          </w:r>
          <w:r w:rsidRPr="007A1328">
            <w:rPr>
              <w:i/>
              <w:sz w:val="18"/>
            </w:rPr>
            <w:fldChar w:fldCharType="end"/>
          </w:r>
        </w:p>
      </w:tc>
    </w:tr>
  </w:tbl>
  <w:p w:rsidR="0069413B" w:rsidRPr="007A1328" w:rsidRDefault="0069413B" w:rsidP="006167B0">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Default="0069413B" w:rsidP="00CE60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9413B" w:rsidTr="00CE6071">
      <w:tc>
        <w:tcPr>
          <w:tcW w:w="1247" w:type="dxa"/>
        </w:tcPr>
        <w:p w:rsidR="0069413B" w:rsidRDefault="005E1981" w:rsidP="00897ED4">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14835">
            <w:rPr>
              <w:i/>
              <w:sz w:val="18"/>
            </w:rPr>
            <w:t>No. 2, 2017</w:t>
          </w:r>
          <w:r w:rsidRPr="00ED79B6">
            <w:rPr>
              <w:i/>
              <w:sz w:val="18"/>
            </w:rPr>
            <w:fldChar w:fldCharType="end"/>
          </w:r>
        </w:p>
      </w:tc>
      <w:tc>
        <w:tcPr>
          <w:tcW w:w="5387" w:type="dxa"/>
        </w:tcPr>
        <w:p w:rsidR="0069413B" w:rsidRDefault="0069413B" w:rsidP="00897E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14835">
            <w:rPr>
              <w:i/>
              <w:sz w:val="18"/>
            </w:rPr>
            <w:t>Independent Parliamentary Expenses Authority Act 2017</w:t>
          </w:r>
          <w:r w:rsidRPr="007A1328">
            <w:rPr>
              <w:i/>
              <w:sz w:val="18"/>
            </w:rPr>
            <w:fldChar w:fldCharType="end"/>
          </w:r>
        </w:p>
      </w:tc>
      <w:tc>
        <w:tcPr>
          <w:tcW w:w="669" w:type="dxa"/>
        </w:tcPr>
        <w:p w:rsidR="0069413B" w:rsidRDefault="0069413B" w:rsidP="00897ED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14835">
            <w:rPr>
              <w:i/>
              <w:noProof/>
              <w:sz w:val="18"/>
            </w:rPr>
            <w:t>1</w:t>
          </w:r>
          <w:r w:rsidRPr="007A1328">
            <w:rPr>
              <w:i/>
              <w:sz w:val="18"/>
            </w:rPr>
            <w:fldChar w:fldCharType="end"/>
          </w:r>
        </w:p>
      </w:tc>
    </w:tr>
  </w:tbl>
  <w:p w:rsidR="0069413B" w:rsidRPr="007A1328" w:rsidRDefault="0069413B" w:rsidP="006167B0">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Default="0069413B" w:rsidP="00CE60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9413B" w:rsidTr="00CE6071">
      <w:tc>
        <w:tcPr>
          <w:tcW w:w="646" w:type="dxa"/>
        </w:tcPr>
        <w:p w:rsidR="0069413B" w:rsidRDefault="0069413B" w:rsidP="00897ED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3473">
            <w:rPr>
              <w:i/>
              <w:noProof/>
              <w:sz w:val="18"/>
            </w:rPr>
            <w:t>43</w:t>
          </w:r>
          <w:r w:rsidRPr="007A1328">
            <w:rPr>
              <w:i/>
              <w:sz w:val="18"/>
            </w:rPr>
            <w:fldChar w:fldCharType="end"/>
          </w:r>
        </w:p>
      </w:tc>
      <w:tc>
        <w:tcPr>
          <w:tcW w:w="5387" w:type="dxa"/>
        </w:tcPr>
        <w:p w:rsidR="0069413B" w:rsidRDefault="0069413B" w:rsidP="00897E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14835">
            <w:rPr>
              <w:i/>
              <w:sz w:val="18"/>
            </w:rPr>
            <w:t>Independent Parliamentary Expenses Authority Act 2017</w:t>
          </w:r>
          <w:r w:rsidRPr="007A1328">
            <w:rPr>
              <w:i/>
              <w:sz w:val="18"/>
            </w:rPr>
            <w:fldChar w:fldCharType="end"/>
          </w:r>
        </w:p>
      </w:tc>
      <w:tc>
        <w:tcPr>
          <w:tcW w:w="1270" w:type="dxa"/>
        </w:tcPr>
        <w:p w:rsidR="0069413B" w:rsidRDefault="0069413B" w:rsidP="00897ED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14835">
            <w:rPr>
              <w:i/>
              <w:sz w:val="18"/>
            </w:rPr>
            <w:t>No. 2, 2017</w:t>
          </w:r>
          <w:r w:rsidRPr="007A1328">
            <w:rPr>
              <w:i/>
              <w:sz w:val="18"/>
            </w:rPr>
            <w:fldChar w:fldCharType="end"/>
          </w:r>
        </w:p>
      </w:tc>
    </w:tr>
  </w:tbl>
  <w:p w:rsidR="0069413B" w:rsidRPr="007A1328" w:rsidRDefault="0069413B" w:rsidP="006167B0">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3B" w:rsidRDefault="0069413B" w:rsidP="00715914">
      <w:pPr>
        <w:spacing w:line="240" w:lineRule="auto"/>
      </w:pPr>
      <w:r>
        <w:separator/>
      </w:r>
    </w:p>
  </w:footnote>
  <w:footnote w:type="continuationSeparator" w:id="0">
    <w:p w:rsidR="0069413B" w:rsidRDefault="0069413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Pr="005F1388" w:rsidRDefault="0069413B" w:rsidP="006167B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Default="0069413B" w:rsidP="006167B0">
    <w:pPr>
      <w:rPr>
        <w:sz w:val="20"/>
      </w:rPr>
    </w:pPr>
  </w:p>
  <w:p w:rsidR="0069413B" w:rsidRDefault="0069413B" w:rsidP="006167B0">
    <w:pPr>
      <w:rPr>
        <w:sz w:val="20"/>
      </w:rPr>
    </w:pPr>
  </w:p>
  <w:p w:rsidR="0069413B" w:rsidRPr="007A1328" w:rsidRDefault="0069413B" w:rsidP="006167B0">
    <w:pPr>
      <w:rPr>
        <w:sz w:val="20"/>
      </w:rPr>
    </w:pPr>
  </w:p>
  <w:p w:rsidR="0069413B" w:rsidRPr="007A1328" w:rsidRDefault="0069413B" w:rsidP="006167B0">
    <w:pPr>
      <w:rPr>
        <w:b/>
        <w:sz w:val="24"/>
      </w:rPr>
    </w:pPr>
  </w:p>
  <w:p w:rsidR="0069413B" w:rsidRPr="007A1328" w:rsidRDefault="0069413B" w:rsidP="006167B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Pr="007A1328" w:rsidRDefault="0069413B" w:rsidP="006167B0">
    <w:pPr>
      <w:jc w:val="right"/>
      <w:rPr>
        <w:sz w:val="20"/>
      </w:rPr>
    </w:pPr>
  </w:p>
  <w:p w:rsidR="0069413B" w:rsidRPr="007A1328" w:rsidRDefault="0069413B" w:rsidP="006167B0">
    <w:pPr>
      <w:jc w:val="right"/>
      <w:rPr>
        <w:sz w:val="20"/>
      </w:rPr>
    </w:pPr>
  </w:p>
  <w:p w:rsidR="0069413B" w:rsidRPr="007A1328" w:rsidRDefault="0069413B" w:rsidP="006167B0">
    <w:pPr>
      <w:jc w:val="right"/>
      <w:rPr>
        <w:sz w:val="20"/>
      </w:rPr>
    </w:pPr>
  </w:p>
  <w:p w:rsidR="0069413B" w:rsidRPr="007A1328" w:rsidRDefault="0069413B" w:rsidP="006167B0">
    <w:pPr>
      <w:jc w:val="right"/>
      <w:rPr>
        <w:b/>
        <w:sz w:val="24"/>
      </w:rPr>
    </w:pPr>
  </w:p>
  <w:p w:rsidR="0069413B" w:rsidRPr="007A1328" w:rsidRDefault="0069413B" w:rsidP="006167B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Pr="007A1328" w:rsidRDefault="0069413B" w:rsidP="006167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Pr="005F1388" w:rsidRDefault="0069413B" w:rsidP="006167B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Pr="005F1388" w:rsidRDefault="0069413B" w:rsidP="006167B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Pr="00ED79B6" w:rsidRDefault="0069413B" w:rsidP="006167B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Pr="00ED79B6" w:rsidRDefault="0069413B" w:rsidP="006167B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Pr="00ED79B6" w:rsidRDefault="0069413B" w:rsidP="006167B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Default="0069413B" w:rsidP="006167B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9413B" w:rsidRDefault="0069413B" w:rsidP="006167B0">
    <w:pPr>
      <w:rPr>
        <w:sz w:val="20"/>
      </w:rPr>
    </w:pPr>
    <w:r w:rsidRPr="007A1328">
      <w:rPr>
        <w:b/>
        <w:sz w:val="20"/>
      </w:rPr>
      <w:fldChar w:fldCharType="begin"/>
    </w:r>
    <w:r w:rsidRPr="007A1328">
      <w:rPr>
        <w:b/>
        <w:sz w:val="20"/>
      </w:rPr>
      <w:instrText xml:space="preserve"> STYLEREF CharPartNo </w:instrText>
    </w:r>
    <w:r w:rsidR="00914835">
      <w:rPr>
        <w:b/>
        <w:sz w:val="20"/>
      </w:rPr>
      <w:fldChar w:fldCharType="separate"/>
    </w:r>
    <w:r w:rsidR="00914835">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14835">
      <w:rPr>
        <w:sz w:val="20"/>
      </w:rPr>
      <w:fldChar w:fldCharType="separate"/>
    </w:r>
    <w:r w:rsidR="00914835">
      <w:rPr>
        <w:noProof/>
        <w:sz w:val="20"/>
      </w:rPr>
      <w:t>Miscellaneous</w:t>
    </w:r>
    <w:r>
      <w:rPr>
        <w:sz w:val="20"/>
      </w:rPr>
      <w:fldChar w:fldCharType="end"/>
    </w:r>
  </w:p>
  <w:p w:rsidR="0069413B" w:rsidRPr="007A1328" w:rsidRDefault="0069413B" w:rsidP="006167B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9413B" w:rsidRPr="007A1328" w:rsidRDefault="0069413B" w:rsidP="006167B0">
    <w:pPr>
      <w:rPr>
        <w:b/>
        <w:sz w:val="24"/>
      </w:rPr>
    </w:pPr>
  </w:p>
  <w:p w:rsidR="0069413B" w:rsidRPr="007A1328" w:rsidRDefault="0069413B" w:rsidP="006167B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14835">
      <w:rPr>
        <w:noProof/>
        <w:sz w:val="24"/>
      </w:rPr>
      <w:t>63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Pr="007A1328" w:rsidRDefault="0069413B" w:rsidP="006167B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9413B" w:rsidRPr="007A1328" w:rsidRDefault="0069413B" w:rsidP="006167B0">
    <w:pPr>
      <w:jc w:val="right"/>
      <w:rPr>
        <w:sz w:val="20"/>
      </w:rPr>
    </w:pPr>
    <w:r w:rsidRPr="007A1328">
      <w:rPr>
        <w:sz w:val="20"/>
      </w:rPr>
      <w:fldChar w:fldCharType="begin"/>
    </w:r>
    <w:r w:rsidRPr="007A1328">
      <w:rPr>
        <w:sz w:val="20"/>
      </w:rPr>
      <w:instrText xml:space="preserve"> STYLEREF CharPartText </w:instrText>
    </w:r>
    <w:r w:rsidR="00914835">
      <w:rPr>
        <w:sz w:val="20"/>
      </w:rPr>
      <w:fldChar w:fldCharType="separate"/>
    </w:r>
    <w:r w:rsidR="0091483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14835">
      <w:rPr>
        <w:b/>
        <w:sz w:val="20"/>
      </w:rPr>
      <w:fldChar w:fldCharType="separate"/>
    </w:r>
    <w:r w:rsidR="00914835">
      <w:rPr>
        <w:b/>
        <w:noProof/>
        <w:sz w:val="20"/>
      </w:rPr>
      <w:t>Part 6</w:t>
    </w:r>
    <w:r>
      <w:rPr>
        <w:b/>
        <w:sz w:val="20"/>
      </w:rPr>
      <w:fldChar w:fldCharType="end"/>
    </w:r>
  </w:p>
  <w:p w:rsidR="0069413B" w:rsidRPr="007A1328" w:rsidRDefault="0069413B" w:rsidP="006167B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9413B" w:rsidRPr="007A1328" w:rsidRDefault="0069413B" w:rsidP="006167B0">
    <w:pPr>
      <w:jc w:val="right"/>
      <w:rPr>
        <w:b/>
        <w:sz w:val="24"/>
      </w:rPr>
    </w:pPr>
  </w:p>
  <w:p w:rsidR="0069413B" w:rsidRPr="007A1328" w:rsidRDefault="0069413B" w:rsidP="006167B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14835">
      <w:rPr>
        <w:noProof/>
        <w:sz w:val="24"/>
      </w:rPr>
      <w:t>64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3B" w:rsidRPr="007A1328" w:rsidRDefault="0069413B" w:rsidP="006167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D1"/>
    <w:rsid w:val="00002B85"/>
    <w:rsid w:val="000054DA"/>
    <w:rsid w:val="000136AF"/>
    <w:rsid w:val="00022E58"/>
    <w:rsid w:val="00031DF4"/>
    <w:rsid w:val="000329F3"/>
    <w:rsid w:val="00033524"/>
    <w:rsid w:val="0003377B"/>
    <w:rsid w:val="00052671"/>
    <w:rsid w:val="00053DDF"/>
    <w:rsid w:val="00056D13"/>
    <w:rsid w:val="000614BF"/>
    <w:rsid w:val="00071C87"/>
    <w:rsid w:val="00087971"/>
    <w:rsid w:val="00087D46"/>
    <w:rsid w:val="000909FC"/>
    <w:rsid w:val="000A3250"/>
    <w:rsid w:val="000A556A"/>
    <w:rsid w:val="000B51CE"/>
    <w:rsid w:val="000C7F50"/>
    <w:rsid w:val="000D05EF"/>
    <w:rsid w:val="000D0EB7"/>
    <w:rsid w:val="000D4A07"/>
    <w:rsid w:val="000D72BA"/>
    <w:rsid w:val="000E2261"/>
    <w:rsid w:val="000E3F92"/>
    <w:rsid w:val="000F21C1"/>
    <w:rsid w:val="000F7778"/>
    <w:rsid w:val="000F7FA7"/>
    <w:rsid w:val="00102B12"/>
    <w:rsid w:val="00105FCE"/>
    <w:rsid w:val="0010745C"/>
    <w:rsid w:val="00111908"/>
    <w:rsid w:val="00121244"/>
    <w:rsid w:val="00122FE1"/>
    <w:rsid w:val="001240CD"/>
    <w:rsid w:val="0013072E"/>
    <w:rsid w:val="001328E6"/>
    <w:rsid w:val="00132CF1"/>
    <w:rsid w:val="00134E91"/>
    <w:rsid w:val="0013592A"/>
    <w:rsid w:val="0013687E"/>
    <w:rsid w:val="00140B3D"/>
    <w:rsid w:val="001464BD"/>
    <w:rsid w:val="00155DBC"/>
    <w:rsid w:val="001637C4"/>
    <w:rsid w:val="001655FE"/>
    <w:rsid w:val="00166C2F"/>
    <w:rsid w:val="001671E9"/>
    <w:rsid w:val="001739E1"/>
    <w:rsid w:val="00174309"/>
    <w:rsid w:val="0017522B"/>
    <w:rsid w:val="00181EC9"/>
    <w:rsid w:val="00183CDE"/>
    <w:rsid w:val="0019204B"/>
    <w:rsid w:val="001939E1"/>
    <w:rsid w:val="00195382"/>
    <w:rsid w:val="001A210D"/>
    <w:rsid w:val="001A45D5"/>
    <w:rsid w:val="001A48EB"/>
    <w:rsid w:val="001A4D86"/>
    <w:rsid w:val="001B405D"/>
    <w:rsid w:val="001B65DC"/>
    <w:rsid w:val="001B782B"/>
    <w:rsid w:val="001C69C4"/>
    <w:rsid w:val="001D08E7"/>
    <w:rsid w:val="001D11E9"/>
    <w:rsid w:val="001D37EF"/>
    <w:rsid w:val="001D4091"/>
    <w:rsid w:val="001D5077"/>
    <w:rsid w:val="001E100C"/>
    <w:rsid w:val="001E2BCD"/>
    <w:rsid w:val="001E3590"/>
    <w:rsid w:val="001E7407"/>
    <w:rsid w:val="001E7F6E"/>
    <w:rsid w:val="001F380D"/>
    <w:rsid w:val="001F5D5E"/>
    <w:rsid w:val="001F6219"/>
    <w:rsid w:val="00202FF2"/>
    <w:rsid w:val="002065DA"/>
    <w:rsid w:val="002074D1"/>
    <w:rsid w:val="00212DDD"/>
    <w:rsid w:val="00226FD8"/>
    <w:rsid w:val="0022788E"/>
    <w:rsid w:val="0024010F"/>
    <w:rsid w:val="00240749"/>
    <w:rsid w:val="0024553F"/>
    <w:rsid w:val="002564A4"/>
    <w:rsid w:val="00263907"/>
    <w:rsid w:val="00270EB3"/>
    <w:rsid w:val="00273467"/>
    <w:rsid w:val="00273C62"/>
    <w:rsid w:val="00277EAE"/>
    <w:rsid w:val="00285855"/>
    <w:rsid w:val="002935B6"/>
    <w:rsid w:val="00297ECB"/>
    <w:rsid w:val="002A13A5"/>
    <w:rsid w:val="002A5F02"/>
    <w:rsid w:val="002A651A"/>
    <w:rsid w:val="002C17F7"/>
    <w:rsid w:val="002C46AB"/>
    <w:rsid w:val="002C6B70"/>
    <w:rsid w:val="002D043A"/>
    <w:rsid w:val="002D1446"/>
    <w:rsid w:val="002D1E5F"/>
    <w:rsid w:val="002D5F46"/>
    <w:rsid w:val="002D6224"/>
    <w:rsid w:val="002E1C57"/>
    <w:rsid w:val="002E453D"/>
    <w:rsid w:val="002F328A"/>
    <w:rsid w:val="002F4426"/>
    <w:rsid w:val="00302293"/>
    <w:rsid w:val="003032BF"/>
    <w:rsid w:val="00303861"/>
    <w:rsid w:val="003054DA"/>
    <w:rsid w:val="00317757"/>
    <w:rsid w:val="003213F0"/>
    <w:rsid w:val="00324BDF"/>
    <w:rsid w:val="0032591D"/>
    <w:rsid w:val="003304A9"/>
    <w:rsid w:val="00330EF0"/>
    <w:rsid w:val="00335666"/>
    <w:rsid w:val="00335A25"/>
    <w:rsid w:val="00337CE5"/>
    <w:rsid w:val="00340F07"/>
    <w:rsid w:val="00340FB7"/>
    <w:rsid w:val="003415D3"/>
    <w:rsid w:val="0034382B"/>
    <w:rsid w:val="00344B8A"/>
    <w:rsid w:val="00347004"/>
    <w:rsid w:val="00352B0F"/>
    <w:rsid w:val="00352F62"/>
    <w:rsid w:val="00355469"/>
    <w:rsid w:val="003557DE"/>
    <w:rsid w:val="00356B3D"/>
    <w:rsid w:val="00360459"/>
    <w:rsid w:val="00361EDA"/>
    <w:rsid w:val="00363F59"/>
    <w:rsid w:val="00364A36"/>
    <w:rsid w:val="00364EFF"/>
    <w:rsid w:val="003677D4"/>
    <w:rsid w:val="00374B0A"/>
    <w:rsid w:val="00391693"/>
    <w:rsid w:val="00397645"/>
    <w:rsid w:val="003A0C23"/>
    <w:rsid w:val="003A2B21"/>
    <w:rsid w:val="003A4BDF"/>
    <w:rsid w:val="003C0A88"/>
    <w:rsid w:val="003C2A03"/>
    <w:rsid w:val="003C703B"/>
    <w:rsid w:val="003D0BFE"/>
    <w:rsid w:val="003D5700"/>
    <w:rsid w:val="003D5C8F"/>
    <w:rsid w:val="003E57DC"/>
    <w:rsid w:val="003F22DC"/>
    <w:rsid w:val="0040136B"/>
    <w:rsid w:val="004105C5"/>
    <w:rsid w:val="00410A84"/>
    <w:rsid w:val="004114BD"/>
    <w:rsid w:val="00411586"/>
    <w:rsid w:val="004116CD"/>
    <w:rsid w:val="00415CFF"/>
    <w:rsid w:val="00417EB9"/>
    <w:rsid w:val="00421131"/>
    <w:rsid w:val="00423A0A"/>
    <w:rsid w:val="00424CA9"/>
    <w:rsid w:val="0043172E"/>
    <w:rsid w:val="00431A1F"/>
    <w:rsid w:val="004375A3"/>
    <w:rsid w:val="004412D4"/>
    <w:rsid w:val="0044291A"/>
    <w:rsid w:val="00442D47"/>
    <w:rsid w:val="004511D0"/>
    <w:rsid w:val="00452B58"/>
    <w:rsid w:val="00461A31"/>
    <w:rsid w:val="00463EC0"/>
    <w:rsid w:val="00464D0A"/>
    <w:rsid w:val="0046706A"/>
    <w:rsid w:val="00473BFF"/>
    <w:rsid w:val="00473D87"/>
    <w:rsid w:val="00474822"/>
    <w:rsid w:val="0047581E"/>
    <w:rsid w:val="00477FB9"/>
    <w:rsid w:val="00480D8A"/>
    <w:rsid w:val="00481861"/>
    <w:rsid w:val="0048585C"/>
    <w:rsid w:val="00491E20"/>
    <w:rsid w:val="00491E41"/>
    <w:rsid w:val="00496F97"/>
    <w:rsid w:val="004A1F9B"/>
    <w:rsid w:val="004A34A7"/>
    <w:rsid w:val="004A4D80"/>
    <w:rsid w:val="004A5CE7"/>
    <w:rsid w:val="004A6E0A"/>
    <w:rsid w:val="004B38C1"/>
    <w:rsid w:val="004B5A58"/>
    <w:rsid w:val="004B718F"/>
    <w:rsid w:val="004C08B6"/>
    <w:rsid w:val="004C54C9"/>
    <w:rsid w:val="004D1931"/>
    <w:rsid w:val="004D6AC9"/>
    <w:rsid w:val="004E5D57"/>
    <w:rsid w:val="004E7BEC"/>
    <w:rsid w:val="004F5C8D"/>
    <w:rsid w:val="004F700C"/>
    <w:rsid w:val="004F7DA5"/>
    <w:rsid w:val="00502192"/>
    <w:rsid w:val="00504A8B"/>
    <w:rsid w:val="005057AB"/>
    <w:rsid w:val="00507380"/>
    <w:rsid w:val="00514F9E"/>
    <w:rsid w:val="00516B03"/>
    <w:rsid w:val="00516B8D"/>
    <w:rsid w:val="00537D20"/>
    <w:rsid w:val="00537FBC"/>
    <w:rsid w:val="00544776"/>
    <w:rsid w:val="00545096"/>
    <w:rsid w:val="00545253"/>
    <w:rsid w:val="0054723E"/>
    <w:rsid w:val="00556414"/>
    <w:rsid w:val="005579E9"/>
    <w:rsid w:val="00560683"/>
    <w:rsid w:val="00565528"/>
    <w:rsid w:val="0057172E"/>
    <w:rsid w:val="00577EF4"/>
    <w:rsid w:val="00580B11"/>
    <w:rsid w:val="005842FF"/>
    <w:rsid w:val="00584811"/>
    <w:rsid w:val="00586836"/>
    <w:rsid w:val="00593AA6"/>
    <w:rsid w:val="00594161"/>
    <w:rsid w:val="005946D7"/>
    <w:rsid w:val="00594749"/>
    <w:rsid w:val="00597031"/>
    <w:rsid w:val="005A0E72"/>
    <w:rsid w:val="005A6928"/>
    <w:rsid w:val="005B0A9C"/>
    <w:rsid w:val="005B19EB"/>
    <w:rsid w:val="005B4067"/>
    <w:rsid w:val="005C0B69"/>
    <w:rsid w:val="005C1DBF"/>
    <w:rsid w:val="005C2762"/>
    <w:rsid w:val="005C3F41"/>
    <w:rsid w:val="005C5C95"/>
    <w:rsid w:val="005D1E17"/>
    <w:rsid w:val="005D3A92"/>
    <w:rsid w:val="005D4663"/>
    <w:rsid w:val="005D6BA5"/>
    <w:rsid w:val="005D7042"/>
    <w:rsid w:val="005D74DB"/>
    <w:rsid w:val="005E1981"/>
    <w:rsid w:val="005E30A9"/>
    <w:rsid w:val="005F0A35"/>
    <w:rsid w:val="005F2668"/>
    <w:rsid w:val="005F462E"/>
    <w:rsid w:val="00600219"/>
    <w:rsid w:val="00601309"/>
    <w:rsid w:val="00602388"/>
    <w:rsid w:val="00603E86"/>
    <w:rsid w:val="006145DD"/>
    <w:rsid w:val="006167B0"/>
    <w:rsid w:val="0064099A"/>
    <w:rsid w:val="00643726"/>
    <w:rsid w:val="00643961"/>
    <w:rsid w:val="00643BA8"/>
    <w:rsid w:val="00647937"/>
    <w:rsid w:val="00660508"/>
    <w:rsid w:val="00662B23"/>
    <w:rsid w:val="00665159"/>
    <w:rsid w:val="006722E9"/>
    <w:rsid w:val="0067679E"/>
    <w:rsid w:val="00677CC2"/>
    <w:rsid w:val="00677DC1"/>
    <w:rsid w:val="006905DE"/>
    <w:rsid w:val="0069144D"/>
    <w:rsid w:val="0069207B"/>
    <w:rsid w:val="0069210F"/>
    <w:rsid w:val="0069413B"/>
    <w:rsid w:val="006B6E88"/>
    <w:rsid w:val="006C2748"/>
    <w:rsid w:val="006C3727"/>
    <w:rsid w:val="006C7F8C"/>
    <w:rsid w:val="006D0910"/>
    <w:rsid w:val="006D4A57"/>
    <w:rsid w:val="006E5D3B"/>
    <w:rsid w:val="006F318F"/>
    <w:rsid w:val="006F6D10"/>
    <w:rsid w:val="00700B2C"/>
    <w:rsid w:val="00701BD5"/>
    <w:rsid w:val="00703A5A"/>
    <w:rsid w:val="00713084"/>
    <w:rsid w:val="0071356B"/>
    <w:rsid w:val="0071517F"/>
    <w:rsid w:val="00715914"/>
    <w:rsid w:val="00721E88"/>
    <w:rsid w:val="00722D4E"/>
    <w:rsid w:val="00724B0A"/>
    <w:rsid w:val="007275AD"/>
    <w:rsid w:val="00731E00"/>
    <w:rsid w:val="00732A81"/>
    <w:rsid w:val="00734D76"/>
    <w:rsid w:val="007359CD"/>
    <w:rsid w:val="007369DE"/>
    <w:rsid w:val="007440B7"/>
    <w:rsid w:val="00744561"/>
    <w:rsid w:val="00745486"/>
    <w:rsid w:val="007462A8"/>
    <w:rsid w:val="007535A0"/>
    <w:rsid w:val="00754D75"/>
    <w:rsid w:val="0075763A"/>
    <w:rsid w:val="007611F1"/>
    <w:rsid w:val="007715C9"/>
    <w:rsid w:val="00774EDD"/>
    <w:rsid w:val="007757EC"/>
    <w:rsid w:val="00783E25"/>
    <w:rsid w:val="007924FC"/>
    <w:rsid w:val="007A0B63"/>
    <w:rsid w:val="007A1992"/>
    <w:rsid w:val="007B3C94"/>
    <w:rsid w:val="007B3D60"/>
    <w:rsid w:val="007B5E42"/>
    <w:rsid w:val="007B75F4"/>
    <w:rsid w:val="007B7B48"/>
    <w:rsid w:val="007C74D2"/>
    <w:rsid w:val="007E66DC"/>
    <w:rsid w:val="007E7E3A"/>
    <w:rsid w:val="007F0366"/>
    <w:rsid w:val="007F2D99"/>
    <w:rsid w:val="00800D9D"/>
    <w:rsid w:val="008104B1"/>
    <w:rsid w:val="00810511"/>
    <w:rsid w:val="008177B6"/>
    <w:rsid w:val="008312E9"/>
    <w:rsid w:val="008347EF"/>
    <w:rsid w:val="008422C3"/>
    <w:rsid w:val="0084395C"/>
    <w:rsid w:val="0085473A"/>
    <w:rsid w:val="00856A31"/>
    <w:rsid w:val="008577FF"/>
    <w:rsid w:val="008605B5"/>
    <w:rsid w:val="008612E4"/>
    <w:rsid w:val="00861A4E"/>
    <w:rsid w:val="00871D05"/>
    <w:rsid w:val="008754D0"/>
    <w:rsid w:val="00877F5F"/>
    <w:rsid w:val="00881B8F"/>
    <w:rsid w:val="00891003"/>
    <w:rsid w:val="0089107B"/>
    <w:rsid w:val="00891514"/>
    <w:rsid w:val="00892DD3"/>
    <w:rsid w:val="00893110"/>
    <w:rsid w:val="00895B40"/>
    <w:rsid w:val="00897ED4"/>
    <w:rsid w:val="008A464D"/>
    <w:rsid w:val="008B40EC"/>
    <w:rsid w:val="008B4482"/>
    <w:rsid w:val="008C0C26"/>
    <w:rsid w:val="008C59CB"/>
    <w:rsid w:val="008C7D7A"/>
    <w:rsid w:val="008D058C"/>
    <w:rsid w:val="008D0EE0"/>
    <w:rsid w:val="008D165D"/>
    <w:rsid w:val="008D2DF7"/>
    <w:rsid w:val="008E27F9"/>
    <w:rsid w:val="008F4DCA"/>
    <w:rsid w:val="008F54E7"/>
    <w:rsid w:val="00903422"/>
    <w:rsid w:val="00904A28"/>
    <w:rsid w:val="009122F7"/>
    <w:rsid w:val="00913EEB"/>
    <w:rsid w:val="00914835"/>
    <w:rsid w:val="009153F0"/>
    <w:rsid w:val="009213B7"/>
    <w:rsid w:val="009265BF"/>
    <w:rsid w:val="00932377"/>
    <w:rsid w:val="00936093"/>
    <w:rsid w:val="00940885"/>
    <w:rsid w:val="0094283B"/>
    <w:rsid w:val="009430F9"/>
    <w:rsid w:val="00947D5A"/>
    <w:rsid w:val="009532A5"/>
    <w:rsid w:val="00967690"/>
    <w:rsid w:val="00971224"/>
    <w:rsid w:val="00971501"/>
    <w:rsid w:val="00983858"/>
    <w:rsid w:val="009851AC"/>
    <w:rsid w:val="00986089"/>
    <w:rsid w:val="0098686B"/>
    <w:rsid w:val="009868E9"/>
    <w:rsid w:val="00990ED3"/>
    <w:rsid w:val="009B124F"/>
    <w:rsid w:val="009B4B11"/>
    <w:rsid w:val="009C282E"/>
    <w:rsid w:val="009C3F5B"/>
    <w:rsid w:val="009C5FE7"/>
    <w:rsid w:val="009C6470"/>
    <w:rsid w:val="009D006B"/>
    <w:rsid w:val="009D566E"/>
    <w:rsid w:val="009E02F0"/>
    <w:rsid w:val="009E7B65"/>
    <w:rsid w:val="009F374D"/>
    <w:rsid w:val="00A03DF4"/>
    <w:rsid w:val="00A062BC"/>
    <w:rsid w:val="00A12E30"/>
    <w:rsid w:val="00A15C98"/>
    <w:rsid w:val="00A17885"/>
    <w:rsid w:val="00A20FEC"/>
    <w:rsid w:val="00A22C98"/>
    <w:rsid w:val="00A231E2"/>
    <w:rsid w:val="00A24995"/>
    <w:rsid w:val="00A24A3B"/>
    <w:rsid w:val="00A36764"/>
    <w:rsid w:val="00A424E9"/>
    <w:rsid w:val="00A43BA2"/>
    <w:rsid w:val="00A506D0"/>
    <w:rsid w:val="00A57601"/>
    <w:rsid w:val="00A62850"/>
    <w:rsid w:val="00A64912"/>
    <w:rsid w:val="00A709A4"/>
    <w:rsid w:val="00A70A74"/>
    <w:rsid w:val="00A736E3"/>
    <w:rsid w:val="00A75ECC"/>
    <w:rsid w:val="00A769EF"/>
    <w:rsid w:val="00A81C46"/>
    <w:rsid w:val="00A83785"/>
    <w:rsid w:val="00A90D6A"/>
    <w:rsid w:val="00A930F1"/>
    <w:rsid w:val="00A9738C"/>
    <w:rsid w:val="00A97591"/>
    <w:rsid w:val="00AA2DAC"/>
    <w:rsid w:val="00AB0D4F"/>
    <w:rsid w:val="00AB352C"/>
    <w:rsid w:val="00AC0165"/>
    <w:rsid w:val="00AC08DA"/>
    <w:rsid w:val="00AC3CE1"/>
    <w:rsid w:val="00AC4BB2"/>
    <w:rsid w:val="00AC719E"/>
    <w:rsid w:val="00AD5641"/>
    <w:rsid w:val="00AE3473"/>
    <w:rsid w:val="00AE5CA2"/>
    <w:rsid w:val="00AF06CF"/>
    <w:rsid w:val="00AF1E17"/>
    <w:rsid w:val="00B162A8"/>
    <w:rsid w:val="00B20224"/>
    <w:rsid w:val="00B21764"/>
    <w:rsid w:val="00B22546"/>
    <w:rsid w:val="00B2489C"/>
    <w:rsid w:val="00B33B3C"/>
    <w:rsid w:val="00B33F1C"/>
    <w:rsid w:val="00B40069"/>
    <w:rsid w:val="00B44674"/>
    <w:rsid w:val="00B45609"/>
    <w:rsid w:val="00B510DB"/>
    <w:rsid w:val="00B52F98"/>
    <w:rsid w:val="00B54A50"/>
    <w:rsid w:val="00B60A1A"/>
    <w:rsid w:val="00B6175C"/>
    <w:rsid w:val="00B63834"/>
    <w:rsid w:val="00B646E3"/>
    <w:rsid w:val="00B732A1"/>
    <w:rsid w:val="00B746A2"/>
    <w:rsid w:val="00B80199"/>
    <w:rsid w:val="00B86188"/>
    <w:rsid w:val="00B93F3D"/>
    <w:rsid w:val="00B9706F"/>
    <w:rsid w:val="00B97E17"/>
    <w:rsid w:val="00BA220B"/>
    <w:rsid w:val="00BA3C2A"/>
    <w:rsid w:val="00BB195D"/>
    <w:rsid w:val="00BB5FB4"/>
    <w:rsid w:val="00BD76C2"/>
    <w:rsid w:val="00BE0DAE"/>
    <w:rsid w:val="00BE2539"/>
    <w:rsid w:val="00BE4CDA"/>
    <w:rsid w:val="00BE558D"/>
    <w:rsid w:val="00BE719A"/>
    <w:rsid w:val="00BE720A"/>
    <w:rsid w:val="00BF0DDB"/>
    <w:rsid w:val="00BF0FD3"/>
    <w:rsid w:val="00BF1B03"/>
    <w:rsid w:val="00BF4A5F"/>
    <w:rsid w:val="00BF6BCB"/>
    <w:rsid w:val="00BF79FB"/>
    <w:rsid w:val="00C06EB6"/>
    <w:rsid w:val="00C122FF"/>
    <w:rsid w:val="00C23304"/>
    <w:rsid w:val="00C25299"/>
    <w:rsid w:val="00C26991"/>
    <w:rsid w:val="00C310C2"/>
    <w:rsid w:val="00C32C18"/>
    <w:rsid w:val="00C330CE"/>
    <w:rsid w:val="00C41389"/>
    <w:rsid w:val="00C42BF8"/>
    <w:rsid w:val="00C43DB1"/>
    <w:rsid w:val="00C46307"/>
    <w:rsid w:val="00C46444"/>
    <w:rsid w:val="00C46654"/>
    <w:rsid w:val="00C473F5"/>
    <w:rsid w:val="00C47E50"/>
    <w:rsid w:val="00C50043"/>
    <w:rsid w:val="00C5229B"/>
    <w:rsid w:val="00C5435C"/>
    <w:rsid w:val="00C5784B"/>
    <w:rsid w:val="00C612C4"/>
    <w:rsid w:val="00C70D7A"/>
    <w:rsid w:val="00C73B08"/>
    <w:rsid w:val="00C74FD3"/>
    <w:rsid w:val="00C7573B"/>
    <w:rsid w:val="00C77C78"/>
    <w:rsid w:val="00C91026"/>
    <w:rsid w:val="00CA0554"/>
    <w:rsid w:val="00CA2E30"/>
    <w:rsid w:val="00CA4E7B"/>
    <w:rsid w:val="00CA5520"/>
    <w:rsid w:val="00CA64E9"/>
    <w:rsid w:val="00CB289C"/>
    <w:rsid w:val="00CC46C8"/>
    <w:rsid w:val="00CC6AB7"/>
    <w:rsid w:val="00CC6C0B"/>
    <w:rsid w:val="00CD10F2"/>
    <w:rsid w:val="00CD2B73"/>
    <w:rsid w:val="00CD4905"/>
    <w:rsid w:val="00CE4586"/>
    <w:rsid w:val="00CE4B77"/>
    <w:rsid w:val="00CE5345"/>
    <w:rsid w:val="00CE6071"/>
    <w:rsid w:val="00CF0BB2"/>
    <w:rsid w:val="00CF1A68"/>
    <w:rsid w:val="00CF1DF4"/>
    <w:rsid w:val="00CF3EE8"/>
    <w:rsid w:val="00CF4A19"/>
    <w:rsid w:val="00CF5742"/>
    <w:rsid w:val="00CF65A4"/>
    <w:rsid w:val="00D003F7"/>
    <w:rsid w:val="00D003FC"/>
    <w:rsid w:val="00D02A9F"/>
    <w:rsid w:val="00D13141"/>
    <w:rsid w:val="00D13441"/>
    <w:rsid w:val="00D1548F"/>
    <w:rsid w:val="00D16699"/>
    <w:rsid w:val="00D21A5F"/>
    <w:rsid w:val="00D2302F"/>
    <w:rsid w:val="00D256F3"/>
    <w:rsid w:val="00D27490"/>
    <w:rsid w:val="00D30434"/>
    <w:rsid w:val="00D328D1"/>
    <w:rsid w:val="00D35132"/>
    <w:rsid w:val="00D45706"/>
    <w:rsid w:val="00D473B5"/>
    <w:rsid w:val="00D5281E"/>
    <w:rsid w:val="00D558EE"/>
    <w:rsid w:val="00D606D6"/>
    <w:rsid w:val="00D6490A"/>
    <w:rsid w:val="00D70DFB"/>
    <w:rsid w:val="00D74249"/>
    <w:rsid w:val="00D766DF"/>
    <w:rsid w:val="00D76745"/>
    <w:rsid w:val="00D777AB"/>
    <w:rsid w:val="00D81ACA"/>
    <w:rsid w:val="00D8280A"/>
    <w:rsid w:val="00D929E7"/>
    <w:rsid w:val="00D93A1D"/>
    <w:rsid w:val="00DA3F50"/>
    <w:rsid w:val="00DA6185"/>
    <w:rsid w:val="00DA62FE"/>
    <w:rsid w:val="00DA6DA0"/>
    <w:rsid w:val="00DB4296"/>
    <w:rsid w:val="00DC29E6"/>
    <w:rsid w:val="00DC4F88"/>
    <w:rsid w:val="00DC7A7A"/>
    <w:rsid w:val="00DD0B40"/>
    <w:rsid w:val="00DD4C16"/>
    <w:rsid w:val="00DD51EA"/>
    <w:rsid w:val="00DE5F54"/>
    <w:rsid w:val="00DF0E37"/>
    <w:rsid w:val="00DF2145"/>
    <w:rsid w:val="00E02C42"/>
    <w:rsid w:val="00E03FEC"/>
    <w:rsid w:val="00E05704"/>
    <w:rsid w:val="00E118B9"/>
    <w:rsid w:val="00E1414C"/>
    <w:rsid w:val="00E159D1"/>
    <w:rsid w:val="00E15FC2"/>
    <w:rsid w:val="00E17108"/>
    <w:rsid w:val="00E20C05"/>
    <w:rsid w:val="00E26E32"/>
    <w:rsid w:val="00E27808"/>
    <w:rsid w:val="00E30C4E"/>
    <w:rsid w:val="00E30FCA"/>
    <w:rsid w:val="00E31A66"/>
    <w:rsid w:val="00E338EF"/>
    <w:rsid w:val="00E36220"/>
    <w:rsid w:val="00E44A63"/>
    <w:rsid w:val="00E508DA"/>
    <w:rsid w:val="00E51DFA"/>
    <w:rsid w:val="00E51F0B"/>
    <w:rsid w:val="00E57ED7"/>
    <w:rsid w:val="00E60009"/>
    <w:rsid w:val="00E60EE4"/>
    <w:rsid w:val="00E662CA"/>
    <w:rsid w:val="00E73EF5"/>
    <w:rsid w:val="00E74DC7"/>
    <w:rsid w:val="00E75AEA"/>
    <w:rsid w:val="00E82797"/>
    <w:rsid w:val="00E87B23"/>
    <w:rsid w:val="00E92B3D"/>
    <w:rsid w:val="00E94D5E"/>
    <w:rsid w:val="00EA159B"/>
    <w:rsid w:val="00EA1A0F"/>
    <w:rsid w:val="00EA31BF"/>
    <w:rsid w:val="00EA38F2"/>
    <w:rsid w:val="00EA7100"/>
    <w:rsid w:val="00EB16B5"/>
    <w:rsid w:val="00EB1780"/>
    <w:rsid w:val="00EB75B5"/>
    <w:rsid w:val="00EB7AC1"/>
    <w:rsid w:val="00EC1F95"/>
    <w:rsid w:val="00EC3721"/>
    <w:rsid w:val="00EC4ECE"/>
    <w:rsid w:val="00ED4201"/>
    <w:rsid w:val="00ED7C51"/>
    <w:rsid w:val="00EE0ADB"/>
    <w:rsid w:val="00EF2E3A"/>
    <w:rsid w:val="00F030C5"/>
    <w:rsid w:val="00F072A7"/>
    <w:rsid w:val="00F078DC"/>
    <w:rsid w:val="00F07B24"/>
    <w:rsid w:val="00F12083"/>
    <w:rsid w:val="00F23074"/>
    <w:rsid w:val="00F3299C"/>
    <w:rsid w:val="00F44CA3"/>
    <w:rsid w:val="00F52330"/>
    <w:rsid w:val="00F638E3"/>
    <w:rsid w:val="00F71650"/>
    <w:rsid w:val="00F73BD6"/>
    <w:rsid w:val="00F76A4E"/>
    <w:rsid w:val="00F80472"/>
    <w:rsid w:val="00F834CA"/>
    <w:rsid w:val="00F83989"/>
    <w:rsid w:val="00F842C6"/>
    <w:rsid w:val="00F86415"/>
    <w:rsid w:val="00F91403"/>
    <w:rsid w:val="00F9170D"/>
    <w:rsid w:val="00F95A47"/>
    <w:rsid w:val="00F96F3C"/>
    <w:rsid w:val="00FB0E75"/>
    <w:rsid w:val="00FB40BA"/>
    <w:rsid w:val="00FC1F3B"/>
    <w:rsid w:val="00FC6E0E"/>
    <w:rsid w:val="00FD0356"/>
    <w:rsid w:val="00FD53C3"/>
    <w:rsid w:val="00FE6714"/>
    <w:rsid w:val="00FF00F1"/>
    <w:rsid w:val="00FF435D"/>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6071"/>
    <w:pPr>
      <w:spacing w:line="260" w:lineRule="atLeast"/>
    </w:pPr>
    <w:rPr>
      <w:sz w:val="22"/>
    </w:rPr>
  </w:style>
  <w:style w:type="paragraph" w:styleId="Heading1">
    <w:name w:val="heading 1"/>
    <w:basedOn w:val="Normal"/>
    <w:next w:val="Normal"/>
    <w:link w:val="Heading1Char"/>
    <w:uiPriority w:val="9"/>
    <w:qFormat/>
    <w:rsid w:val="00A769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69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69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69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69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69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69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69E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769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6071"/>
  </w:style>
  <w:style w:type="paragraph" w:customStyle="1" w:styleId="OPCParaBase">
    <w:name w:val="OPCParaBase"/>
    <w:link w:val="OPCParaBaseChar"/>
    <w:qFormat/>
    <w:rsid w:val="00CE607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E6071"/>
    <w:pPr>
      <w:spacing w:line="240" w:lineRule="auto"/>
    </w:pPr>
    <w:rPr>
      <w:b/>
      <w:sz w:val="40"/>
    </w:rPr>
  </w:style>
  <w:style w:type="paragraph" w:customStyle="1" w:styleId="ActHead1">
    <w:name w:val="ActHead 1"/>
    <w:aliases w:val="c"/>
    <w:basedOn w:val="OPCParaBase"/>
    <w:next w:val="Normal"/>
    <w:qFormat/>
    <w:rsid w:val="00CE60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60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60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60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E60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60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60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60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607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E6071"/>
  </w:style>
  <w:style w:type="paragraph" w:customStyle="1" w:styleId="Blocks">
    <w:name w:val="Blocks"/>
    <w:aliases w:val="bb"/>
    <w:basedOn w:val="OPCParaBase"/>
    <w:qFormat/>
    <w:rsid w:val="00CE6071"/>
    <w:pPr>
      <w:spacing w:line="240" w:lineRule="auto"/>
    </w:pPr>
    <w:rPr>
      <w:sz w:val="24"/>
    </w:rPr>
  </w:style>
  <w:style w:type="paragraph" w:customStyle="1" w:styleId="BoxText">
    <w:name w:val="BoxText"/>
    <w:aliases w:val="bt"/>
    <w:basedOn w:val="OPCParaBase"/>
    <w:qFormat/>
    <w:rsid w:val="00CE60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6071"/>
    <w:rPr>
      <w:b/>
    </w:rPr>
  </w:style>
  <w:style w:type="paragraph" w:customStyle="1" w:styleId="BoxHeadItalic">
    <w:name w:val="BoxHeadItalic"/>
    <w:aliases w:val="bhi"/>
    <w:basedOn w:val="BoxText"/>
    <w:next w:val="BoxStep"/>
    <w:qFormat/>
    <w:rsid w:val="00CE6071"/>
    <w:rPr>
      <w:i/>
    </w:rPr>
  </w:style>
  <w:style w:type="paragraph" w:customStyle="1" w:styleId="BoxList">
    <w:name w:val="BoxList"/>
    <w:aliases w:val="bl"/>
    <w:basedOn w:val="BoxText"/>
    <w:qFormat/>
    <w:rsid w:val="00CE6071"/>
    <w:pPr>
      <w:ind w:left="1559" w:hanging="425"/>
    </w:pPr>
  </w:style>
  <w:style w:type="paragraph" w:customStyle="1" w:styleId="BoxNote">
    <w:name w:val="BoxNote"/>
    <w:aliases w:val="bn"/>
    <w:basedOn w:val="BoxText"/>
    <w:qFormat/>
    <w:rsid w:val="00CE6071"/>
    <w:pPr>
      <w:tabs>
        <w:tab w:val="left" w:pos="1985"/>
      </w:tabs>
      <w:spacing w:before="122" w:line="198" w:lineRule="exact"/>
      <w:ind w:left="2948" w:hanging="1814"/>
    </w:pPr>
    <w:rPr>
      <w:sz w:val="18"/>
    </w:rPr>
  </w:style>
  <w:style w:type="paragraph" w:customStyle="1" w:styleId="BoxPara">
    <w:name w:val="BoxPara"/>
    <w:aliases w:val="bp"/>
    <w:basedOn w:val="BoxText"/>
    <w:qFormat/>
    <w:rsid w:val="00CE6071"/>
    <w:pPr>
      <w:tabs>
        <w:tab w:val="right" w:pos="2268"/>
      </w:tabs>
      <w:ind w:left="2552" w:hanging="1418"/>
    </w:pPr>
  </w:style>
  <w:style w:type="paragraph" w:customStyle="1" w:styleId="BoxStep">
    <w:name w:val="BoxStep"/>
    <w:aliases w:val="bs"/>
    <w:basedOn w:val="BoxText"/>
    <w:qFormat/>
    <w:rsid w:val="00CE6071"/>
    <w:pPr>
      <w:ind w:left="1985" w:hanging="851"/>
    </w:pPr>
  </w:style>
  <w:style w:type="character" w:customStyle="1" w:styleId="CharAmPartNo">
    <w:name w:val="CharAmPartNo"/>
    <w:basedOn w:val="OPCCharBase"/>
    <w:uiPriority w:val="1"/>
    <w:qFormat/>
    <w:rsid w:val="00CE6071"/>
  </w:style>
  <w:style w:type="character" w:customStyle="1" w:styleId="CharAmPartText">
    <w:name w:val="CharAmPartText"/>
    <w:basedOn w:val="OPCCharBase"/>
    <w:uiPriority w:val="1"/>
    <w:qFormat/>
    <w:rsid w:val="00CE6071"/>
  </w:style>
  <w:style w:type="character" w:customStyle="1" w:styleId="CharAmSchNo">
    <w:name w:val="CharAmSchNo"/>
    <w:basedOn w:val="OPCCharBase"/>
    <w:uiPriority w:val="1"/>
    <w:qFormat/>
    <w:rsid w:val="00CE6071"/>
  </w:style>
  <w:style w:type="character" w:customStyle="1" w:styleId="CharAmSchText">
    <w:name w:val="CharAmSchText"/>
    <w:basedOn w:val="OPCCharBase"/>
    <w:uiPriority w:val="1"/>
    <w:qFormat/>
    <w:rsid w:val="00CE6071"/>
  </w:style>
  <w:style w:type="character" w:customStyle="1" w:styleId="CharBoldItalic">
    <w:name w:val="CharBoldItalic"/>
    <w:basedOn w:val="OPCCharBase"/>
    <w:uiPriority w:val="1"/>
    <w:qFormat/>
    <w:rsid w:val="00CE6071"/>
    <w:rPr>
      <w:b/>
      <w:i/>
    </w:rPr>
  </w:style>
  <w:style w:type="character" w:customStyle="1" w:styleId="CharChapNo">
    <w:name w:val="CharChapNo"/>
    <w:basedOn w:val="OPCCharBase"/>
    <w:qFormat/>
    <w:rsid w:val="00CE6071"/>
  </w:style>
  <w:style w:type="character" w:customStyle="1" w:styleId="CharChapText">
    <w:name w:val="CharChapText"/>
    <w:basedOn w:val="OPCCharBase"/>
    <w:qFormat/>
    <w:rsid w:val="00CE6071"/>
  </w:style>
  <w:style w:type="character" w:customStyle="1" w:styleId="CharDivNo">
    <w:name w:val="CharDivNo"/>
    <w:basedOn w:val="OPCCharBase"/>
    <w:qFormat/>
    <w:rsid w:val="00CE6071"/>
  </w:style>
  <w:style w:type="character" w:customStyle="1" w:styleId="CharDivText">
    <w:name w:val="CharDivText"/>
    <w:basedOn w:val="OPCCharBase"/>
    <w:qFormat/>
    <w:rsid w:val="00CE6071"/>
  </w:style>
  <w:style w:type="character" w:customStyle="1" w:styleId="CharItalic">
    <w:name w:val="CharItalic"/>
    <w:basedOn w:val="OPCCharBase"/>
    <w:uiPriority w:val="1"/>
    <w:qFormat/>
    <w:rsid w:val="00CE6071"/>
    <w:rPr>
      <w:i/>
    </w:rPr>
  </w:style>
  <w:style w:type="character" w:customStyle="1" w:styleId="CharPartNo">
    <w:name w:val="CharPartNo"/>
    <w:basedOn w:val="OPCCharBase"/>
    <w:qFormat/>
    <w:rsid w:val="00CE6071"/>
  </w:style>
  <w:style w:type="character" w:customStyle="1" w:styleId="CharPartText">
    <w:name w:val="CharPartText"/>
    <w:basedOn w:val="OPCCharBase"/>
    <w:qFormat/>
    <w:rsid w:val="00CE6071"/>
  </w:style>
  <w:style w:type="character" w:customStyle="1" w:styleId="CharSectno">
    <w:name w:val="CharSectno"/>
    <w:basedOn w:val="OPCCharBase"/>
    <w:qFormat/>
    <w:rsid w:val="00CE6071"/>
  </w:style>
  <w:style w:type="character" w:customStyle="1" w:styleId="CharSubdNo">
    <w:name w:val="CharSubdNo"/>
    <w:basedOn w:val="OPCCharBase"/>
    <w:uiPriority w:val="1"/>
    <w:qFormat/>
    <w:rsid w:val="00CE6071"/>
  </w:style>
  <w:style w:type="character" w:customStyle="1" w:styleId="CharSubdText">
    <w:name w:val="CharSubdText"/>
    <w:basedOn w:val="OPCCharBase"/>
    <w:uiPriority w:val="1"/>
    <w:qFormat/>
    <w:rsid w:val="00CE6071"/>
  </w:style>
  <w:style w:type="paragraph" w:customStyle="1" w:styleId="CTA--">
    <w:name w:val="CTA --"/>
    <w:basedOn w:val="OPCParaBase"/>
    <w:next w:val="Normal"/>
    <w:rsid w:val="00CE6071"/>
    <w:pPr>
      <w:spacing w:before="60" w:line="240" w:lineRule="atLeast"/>
      <w:ind w:left="142" w:hanging="142"/>
    </w:pPr>
    <w:rPr>
      <w:sz w:val="20"/>
    </w:rPr>
  </w:style>
  <w:style w:type="paragraph" w:customStyle="1" w:styleId="CTA-">
    <w:name w:val="CTA -"/>
    <w:basedOn w:val="OPCParaBase"/>
    <w:rsid w:val="00CE6071"/>
    <w:pPr>
      <w:spacing w:before="60" w:line="240" w:lineRule="atLeast"/>
      <w:ind w:left="85" w:hanging="85"/>
    </w:pPr>
    <w:rPr>
      <w:sz w:val="20"/>
    </w:rPr>
  </w:style>
  <w:style w:type="paragraph" w:customStyle="1" w:styleId="CTA---">
    <w:name w:val="CTA ---"/>
    <w:basedOn w:val="OPCParaBase"/>
    <w:next w:val="Normal"/>
    <w:rsid w:val="00CE6071"/>
    <w:pPr>
      <w:spacing w:before="60" w:line="240" w:lineRule="atLeast"/>
      <w:ind w:left="198" w:hanging="198"/>
    </w:pPr>
    <w:rPr>
      <w:sz w:val="20"/>
    </w:rPr>
  </w:style>
  <w:style w:type="paragraph" w:customStyle="1" w:styleId="CTA----">
    <w:name w:val="CTA ----"/>
    <w:basedOn w:val="OPCParaBase"/>
    <w:next w:val="Normal"/>
    <w:rsid w:val="00CE6071"/>
    <w:pPr>
      <w:spacing w:before="60" w:line="240" w:lineRule="atLeast"/>
      <w:ind w:left="255" w:hanging="255"/>
    </w:pPr>
    <w:rPr>
      <w:sz w:val="20"/>
    </w:rPr>
  </w:style>
  <w:style w:type="paragraph" w:customStyle="1" w:styleId="CTA1a">
    <w:name w:val="CTA 1(a)"/>
    <w:basedOn w:val="OPCParaBase"/>
    <w:rsid w:val="00CE6071"/>
    <w:pPr>
      <w:tabs>
        <w:tab w:val="right" w:pos="414"/>
      </w:tabs>
      <w:spacing w:before="40" w:line="240" w:lineRule="atLeast"/>
      <w:ind w:left="675" w:hanging="675"/>
    </w:pPr>
    <w:rPr>
      <w:sz w:val="20"/>
    </w:rPr>
  </w:style>
  <w:style w:type="paragraph" w:customStyle="1" w:styleId="CTA1ai">
    <w:name w:val="CTA 1(a)(i)"/>
    <w:basedOn w:val="OPCParaBase"/>
    <w:rsid w:val="00CE6071"/>
    <w:pPr>
      <w:tabs>
        <w:tab w:val="right" w:pos="1004"/>
      </w:tabs>
      <w:spacing w:before="40" w:line="240" w:lineRule="atLeast"/>
      <w:ind w:left="1253" w:hanging="1253"/>
    </w:pPr>
    <w:rPr>
      <w:sz w:val="20"/>
    </w:rPr>
  </w:style>
  <w:style w:type="paragraph" w:customStyle="1" w:styleId="CTA2a">
    <w:name w:val="CTA 2(a)"/>
    <w:basedOn w:val="OPCParaBase"/>
    <w:rsid w:val="00CE6071"/>
    <w:pPr>
      <w:tabs>
        <w:tab w:val="right" w:pos="482"/>
      </w:tabs>
      <w:spacing w:before="40" w:line="240" w:lineRule="atLeast"/>
      <w:ind w:left="748" w:hanging="748"/>
    </w:pPr>
    <w:rPr>
      <w:sz w:val="20"/>
    </w:rPr>
  </w:style>
  <w:style w:type="paragraph" w:customStyle="1" w:styleId="CTA2ai">
    <w:name w:val="CTA 2(a)(i)"/>
    <w:basedOn w:val="OPCParaBase"/>
    <w:rsid w:val="00CE6071"/>
    <w:pPr>
      <w:tabs>
        <w:tab w:val="right" w:pos="1089"/>
      </w:tabs>
      <w:spacing w:before="40" w:line="240" w:lineRule="atLeast"/>
      <w:ind w:left="1327" w:hanging="1327"/>
    </w:pPr>
    <w:rPr>
      <w:sz w:val="20"/>
    </w:rPr>
  </w:style>
  <w:style w:type="paragraph" w:customStyle="1" w:styleId="CTA3a">
    <w:name w:val="CTA 3(a)"/>
    <w:basedOn w:val="OPCParaBase"/>
    <w:rsid w:val="00CE6071"/>
    <w:pPr>
      <w:tabs>
        <w:tab w:val="right" w:pos="556"/>
      </w:tabs>
      <w:spacing w:before="40" w:line="240" w:lineRule="atLeast"/>
      <w:ind w:left="805" w:hanging="805"/>
    </w:pPr>
    <w:rPr>
      <w:sz w:val="20"/>
    </w:rPr>
  </w:style>
  <w:style w:type="paragraph" w:customStyle="1" w:styleId="CTA3ai">
    <w:name w:val="CTA 3(a)(i)"/>
    <w:basedOn w:val="OPCParaBase"/>
    <w:rsid w:val="00CE6071"/>
    <w:pPr>
      <w:tabs>
        <w:tab w:val="right" w:pos="1140"/>
      </w:tabs>
      <w:spacing w:before="40" w:line="240" w:lineRule="atLeast"/>
      <w:ind w:left="1361" w:hanging="1361"/>
    </w:pPr>
    <w:rPr>
      <w:sz w:val="20"/>
    </w:rPr>
  </w:style>
  <w:style w:type="paragraph" w:customStyle="1" w:styleId="CTA4a">
    <w:name w:val="CTA 4(a)"/>
    <w:basedOn w:val="OPCParaBase"/>
    <w:rsid w:val="00CE6071"/>
    <w:pPr>
      <w:tabs>
        <w:tab w:val="right" w:pos="624"/>
      </w:tabs>
      <w:spacing w:before="40" w:line="240" w:lineRule="atLeast"/>
      <w:ind w:left="873" w:hanging="873"/>
    </w:pPr>
    <w:rPr>
      <w:sz w:val="20"/>
    </w:rPr>
  </w:style>
  <w:style w:type="paragraph" w:customStyle="1" w:styleId="CTA4ai">
    <w:name w:val="CTA 4(a)(i)"/>
    <w:basedOn w:val="OPCParaBase"/>
    <w:rsid w:val="00CE6071"/>
    <w:pPr>
      <w:tabs>
        <w:tab w:val="right" w:pos="1213"/>
      </w:tabs>
      <w:spacing w:before="40" w:line="240" w:lineRule="atLeast"/>
      <w:ind w:left="1452" w:hanging="1452"/>
    </w:pPr>
    <w:rPr>
      <w:sz w:val="20"/>
    </w:rPr>
  </w:style>
  <w:style w:type="paragraph" w:customStyle="1" w:styleId="CTACAPS">
    <w:name w:val="CTA CAPS"/>
    <w:basedOn w:val="OPCParaBase"/>
    <w:rsid w:val="00CE6071"/>
    <w:pPr>
      <w:spacing w:before="60" w:line="240" w:lineRule="atLeast"/>
    </w:pPr>
    <w:rPr>
      <w:sz w:val="20"/>
    </w:rPr>
  </w:style>
  <w:style w:type="paragraph" w:customStyle="1" w:styleId="CTAright">
    <w:name w:val="CTA right"/>
    <w:basedOn w:val="OPCParaBase"/>
    <w:rsid w:val="00CE6071"/>
    <w:pPr>
      <w:spacing w:before="60" w:line="240" w:lineRule="auto"/>
      <w:jc w:val="right"/>
    </w:pPr>
    <w:rPr>
      <w:sz w:val="20"/>
    </w:rPr>
  </w:style>
  <w:style w:type="paragraph" w:customStyle="1" w:styleId="subsection">
    <w:name w:val="subsection"/>
    <w:aliases w:val="ss"/>
    <w:basedOn w:val="OPCParaBase"/>
    <w:link w:val="subsectionChar"/>
    <w:rsid w:val="00CE607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E6071"/>
    <w:pPr>
      <w:spacing w:before="180" w:line="240" w:lineRule="auto"/>
      <w:ind w:left="1134"/>
    </w:pPr>
  </w:style>
  <w:style w:type="paragraph" w:customStyle="1" w:styleId="Formula">
    <w:name w:val="Formula"/>
    <w:basedOn w:val="OPCParaBase"/>
    <w:rsid w:val="00CE6071"/>
    <w:pPr>
      <w:spacing w:line="240" w:lineRule="auto"/>
      <w:ind w:left="1134"/>
    </w:pPr>
    <w:rPr>
      <w:sz w:val="20"/>
    </w:rPr>
  </w:style>
  <w:style w:type="paragraph" w:styleId="Header">
    <w:name w:val="header"/>
    <w:basedOn w:val="OPCParaBase"/>
    <w:link w:val="HeaderChar"/>
    <w:unhideWhenUsed/>
    <w:rsid w:val="00CE607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E6071"/>
    <w:rPr>
      <w:rFonts w:eastAsia="Times New Roman" w:cs="Times New Roman"/>
      <w:sz w:val="16"/>
      <w:lang w:eastAsia="en-AU"/>
    </w:rPr>
  </w:style>
  <w:style w:type="paragraph" w:customStyle="1" w:styleId="House">
    <w:name w:val="House"/>
    <w:basedOn w:val="OPCParaBase"/>
    <w:rsid w:val="00CE6071"/>
    <w:pPr>
      <w:spacing w:line="240" w:lineRule="auto"/>
    </w:pPr>
    <w:rPr>
      <w:sz w:val="28"/>
    </w:rPr>
  </w:style>
  <w:style w:type="paragraph" w:customStyle="1" w:styleId="Item">
    <w:name w:val="Item"/>
    <w:aliases w:val="i"/>
    <w:basedOn w:val="OPCParaBase"/>
    <w:next w:val="ItemHead"/>
    <w:rsid w:val="00CE6071"/>
    <w:pPr>
      <w:keepLines/>
      <w:spacing w:before="80" w:line="240" w:lineRule="auto"/>
      <w:ind w:left="709"/>
    </w:pPr>
  </w:style>
  <w:style w:type="paragraph" w:customStyle="1" w:styleId="ItemHead">
    <w:name w:val="ItemHead"/>
    <w:aliases w:val="ih"/>
    <w:basedOn w:val="OPCParaBase"/>
    <w:next w:val="Item"/>
    <w:rsid w:val="00CE6071"/>
    <w:pPr>
      <w:keepLines/>
      <w:spacing w:before="220" w:line="240" w:lineRule="auto"/>
      <w:ind w:left="709" w:hanging="709"/>
    </w:pPr>
    <w:rPr>
      <w:rFonts w:ascii="Arial" w:hAnsi="Arial"/>
      <w:b/>
      <w:kern w:val="28"/>
      <w:sz w:val="24"/>
    </w:rPr>
  </w:style>
  <w:style w:type="paragraph" w:customStyle="1" w:styleId="LongT">
    <w:name w:val="LongT"/>
    <w:basedOn w:val="OPCParaBase"/>
    <w:rsid w:val="00CE6071"/>
    <w:pPr>
      <w:spacing w:line="240" w:lineRule="auto"/>
    </w:pPr>
    <w:rPr>
      <w:b/>
      <w:sz w:val="32"/>
    </w:rPr>
  </w:style>
  <w:style w:type="paragraph" w:customStyle="1" w:styleId="notedraft">
    <w:name w:val="note(draft)"/>
    <w:aliases w:val="nd"/>
    <w:basedOn w:val="OPCParaBase"/>
    <w:rsid w:val="00CE6071"/>
    <w:pPr>
      <w:spacing w:before="240" w:line="240" w:lineRule="auto"/>
      <w:ind w:left="284" w:hanging="284"/>
    </w:pPr>
    <w:rPr>
      <w:i/>
      <w:sz w:val="24"/>
    </w:rPr>
  </w:style>
  <w:style w:type="paragraph" w:customStyle="1" w:styleId="notemargin">
    <w:name w:val="note(margin)"/>
    <w:aliases w:val="nm"/>
    <w:basedOn w:val="OPCParaBase"/>
    <w:rsid w:val="00CE6071"/>
    <w:pPr>
      <w:tabs>
        <w:tab w:val="left" w:pos="709"/>
      </w:tabs>
      <w:spacing w:before="122" w:line="198" w:lineRule="exact"/>
      <w:ind w:left="709" w:hanging="709"/>
    </w:pPr>
    <w:rPr>
      <w:sz w:val="18"/>
    </w:rPr>
  </w:style>
  <w:style w:type="paragraph" w:customStyle="1" w:styleId="noteToPara">
    <w:name w:val="noteToPara"/>
    <w:aliases w:val="ntp"/>
    <w:basedOn w:val="OPCParaBase"/>
    <w:rsid w:val="00CE6071"/>
    <w:pPr>
      <w:spacing w:before="122" w:line="198" w:lineRule="exact"/>
      <w:ind w:left="2353" w:hanging="709"/>
    </w:pPr>
    <w:rPr>
      <w:sz w:val="18"/>
    </w:rPr>
  </w:style>
  <w:style w:type="paragraph" w:customStyle="1" w:styleId="noteParlAmend">
    <w:name w:val="note(ParlAmend)"/>
    <w:aliases w:val="npp"/>
    <w:basedOn w:val="OPCParaBase"/>
    <w:next w:val="ParlAmend"/>
    <w:rsid w:val="00CE6071"/>
    <w:pPr>
      <w:spacing w:line="240" w:lineRule="auto"/>
      <w:jc w:val="right"/>
    </w:pPr>
    <w:rPr>
      <w:rFonts w:ascii="Arial" w:hAnsi="Arial"/>
      <w:b/>
      <w:i/>
    </w:rPr>
  </w:style>
  <w:style w:type="paragraph" w:customStyle="1" w:styleId="Page1">
    <w:name w:val="Page1"/>
    <w:basedOn w:val="OPCParaBase"/>
    <w:rsid w:val="00CE6071"/>
    <w:pPr>
      <w:spacing w:before="400" w:line="240" w:lineRule="auto"/>
    </w:pPr>
    <w:rPr>
      <w:b/>
      <w:sz w:val="32"/>
    </w:rPr>
  </w:style>
  <w:style w:type="paragraph" w:customStyle="1" w:styleId="PageBreak">
    <w:name w:val="PageBreak"/>
    <w:aliases w:val="pb"/>
    <w:basedOn w:val="OPCParaBase"/>
    <w:rsid w:val="00CE6071"/>
    <w:pPr>
      <w:spacing w:line="240" w:lineRule="auto"/>
    </w:pPr>
    <w:rPr>
      <w:sz w:val="20"/>
    </w:rPr>
  </w:style>
  <w:style w:type="paragraph" w:customStyle="1" w:styleId="paragraphsub">
    <w:name w:val="paragraph(sub)"/>
    <w:aliases w:val="aa"/>
    <w:basedOn w:val="OPCParaBase"/>
    <w:rsid w:val="00CE6071"/>
    <w:pPr>
      <w:tabs>
        <w:tab w:val="right" w:pos="1985"/>
      </w:tabs>
      <w:spacing w:before="40" w:line="240" w:lineRule="auto"/>
      <w:ind w:left="2098" w:hanging="2098"/>
    </w:pPr>
  </w:style>
  <w:style w:type="paragraph" w:customStyle="1" w:styleId="paragraphsub-sub">
    <w:name w:val="paragraph(sub-sub)"/>
    <w:aliases w:val="aaa"/>
    <w:basedOn w:val="OPCParaBase"/>
    <w:rsid w:val="00CE6071"/>
    <w:pPr>
      <w:tabs>
        <w:tab w:val="right" w:pos="2722"/>
      </w:tabs>
      <w:spacing w:before="40" w:line="240" w:lineRule="auto"/>
      <w:ind w:left="2835" w:hanging="2835"/>
    </w:pPr>
  </w:style>
  <w:style w:type="paragraph" w:customStyle="1" w:styleId="paragraph">
    <w:name w:val="paragraph"/>
    <w:aliases w:val="a"/>
    <w:basedOn w:val="OPCParaBase"/>
    <w:link w:val="paragraphChar"/>
    <w:rsid w:val="00CE6071"/>
    <w:pPr>
      <w:tabs>
        <w:tab w:val="right" w:pos="1531"/>
      </w:tabs>
      <w:spacing w:before="40" w:line="240" w:lineRule="auto"/>
      <w:ind w:left="1644" w:hanging="1644"/>
    </w:pPr>
  </w:style>
  <w:style w:type="paragraph" w:customStyle="1" w:styleId="ParlAmend">
    <w:name w:val="ParlAmend"/>
    <w:aliases w:val="pp"/>
    <w:basedOn w:val="OPCParaBase"/>
    <w:rsid w:val="00CE6071"/>
    <w:pPr>
      <w:spacing w:before="240" w:line="240" w:lineRule="atLeast"/>
      <w:ind w:hanging="567"/>
    </w:pPr>
    <w:rPr>
      <w:sz w:val="24"/>
    </w:rPr>
  </w:style>
  <w:style w:type="paragraph" w:customStyle="1" w:styleId="Penalty">
    <w:name w:val="Penalty"/>
    <w:basedOn w:val="OPCParaBase"/>
    <w:rsid w:val="00CE6071"/>
    <w:pPr>
      <w:tabs>
        <w:tab w:val="left" w:pos="2977"/>
      </w:tabs>
      <w:spacing w:before="180" w:line="240" w:lineRule="auto"/>
      <w:ind w:left="1985" w:hanging="851"/>
    </w:pPr>
  </w:style>
  <w:style w:type="paragraph" w:customStyle="1" w:styleId="Portfolio">
    <w:name w:val="Portfolio"/>
    <w:basedOn w:val="OPCParaBase"/>
    <w:rsid w:val="00CE6071"/>
    <w:pPr>
      <w:spacing w:line="240" w:lineRule="auto"/>
    </w:pPr>
    <w:rPr>
      <w:i/>
      <w:sz w:val="20"/>
    </w:rPr>
  </w:style>
  <w:style w:type="paragraph" w:customStyle="1" w:styleId="Preamble">
    <w:name w:val="Preamble"/>
    <w:basedOn w:val="OPCParaBase"/>
    <w:next w:val="Normal"/>
    <w:rsid w:val="00CE60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6071"/>
    <w:pPr>
      <w:spacing w:line="240" w:lineRule="auto"/>
    </w:pPr>
    <w:rPr>
      <w:i/>
      <w:sz w:val="20"/>
    </w:rPr>
  </w:style>
  <w:style w:type="paragraph" w:customStyle="1" w:styleId="Session">
    <w:name w:val="Session"/>
    <w:basedOn w:val="OPCParaBase"/>
    <w:rsid w:val="00CE6071"/>
    <w:pPr>
      <w:spacing w:line="240" w:lineRule="auto"/>
    </w:pPr>
    <w:rPr>
      <w:sz w:val="28"/>
    </w:rPr>
  </w:style>
  <w:style w:type="paragraph" w:customStyle="1" w:styleId="Sponsor">
    <w:name w:val="Sponsor"/>
    <w:basedOn w:val="OPCParaBase"/>
    <w:rsid w:val="00CE6071"/>
    <w:pPr>
      <w:spacing w:line="240" w:lineRule="auto"/>
    </w:pPr>
    <w:rPr>
      <w:i/>
    </w:rPr>
  </w:style>
  <w:style w:type="paragraph" w:customStyle="1" w:styleId="Subitem">
    <w:name w:val="Subitem"/>
    <w:aliases w:val="iss"/>
    <w:basedOn w:val="OPCParaBase"/>
    <w:rsid w:val="00CE6071"/>
    <w:pPr>
      <w:spacing w:before="180" w:line="240" w:lineRule="auto"/>
      <w:ind w:left="709" w:hanging="709"/>
    </w:pPr>
  </w:style>
  <w:style w:type="paragraph" w:customStyle="1" w:styleId="SubitemHead">
    <w:name w:val="SubitemHead"/>
    <w:aliases w:val="issh"/>
    <w:basedOn w:val="OPCParaBase"/>
    <w:rsid w:val="00CE60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6071"/>
    <w:pPr>
      <w:spacing w:before="40" w:line="240" w:lineRule="auto"/>
      <w:ind w:left="1134"/>
    </w:pPr>
  </w:style>
  <w:style w:type="paragraph" w:customStyle="1" w:styleId="SubsectionHead">
    <w:name w:val="SubsectionHead"/>
    <w:aliases w:val="ssh"/>
    <w:basedOn w:val="OPCParaBase"/>
    <w:next w:val="subsection"/>
    <w:rsid w:val="00CE6071"/>
    <w:pPr>
      <w:keepNext/>
      <w:keepLines/>
      <w:spacing w:before="240" w:line="240" w:lineRule="auto"/>
      <w:ind w:left="1134"/>
    </w:pPr>
    <w:rPr>
      <w:i/>
    </w:rPr>
  </w:style>
  <w:style w:type="paragraph" w:customStyle="1" w:styleId="Tablea">
    <w:name w:val="Table(a)"/>
    <w:aliases w:val="ta"/>
    <w:basedOn w:val="OPCParaBase"/>
    <w:rsid w:val="00CE6071"/>
    <w:pPr>
      <w:spacing w:before="60" w:line="240" w:lineRule="auto"/>
      <w:ind w:left="284" w:hanging="284"/>
    </w:pPr>
    <w:rPr>
      <w:sz w:val="20"/>
    </w:rPr>
  </w:style>
  <w:style w:type="paragraph" w:customStyle="1" w:styleId="TableAA">
    <w:name w:val="Table(AA)"/>
    <w:aliases w:val="taaa"/>
    <w:basedOn w:val="OPCParaBase"/>
    <w:rsid w:val="00CE607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607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6071"/>
    <w:pPr>
      <w:spacing w:before="60" w:line="240" w:lineRule="atLeast"/>
    </w:pPr>
    <w:rPr>
      <w:sz w:val="20"/>
    </w:rPr>
  </w:style>
  <w:style w:type="paragraph" w:customStyle="1" w:styleId="TLPBoxTextnote">
    <w:name w:val="TLPBoxText(note"/>
    <w:aliases w:val="right)"/>
    <w:basedOn w:val="OPCParaBase"/>
    <w:rsid w:val="00CE60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607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6071"/>
    <w:pPr>
      <w:spacing w:before="122" w:line="198" w:lineRule="exact"/>
      <w:ind w:left="1985" w:hanging="851"/>
      <w:jc w:val="right"/>
    </w:pPr>
    <w:rPr>
      <w:sz w:val="18"/>
    </w:rPr>
  </w:style>
  <w:style w:type="paragraph" w:customStyle="1" w:styleId="TLPTableBullet">
    <w:name w:val="TLPTableBullet"/>
    <w:aliases w:val="ttb"/>
    <w:basedOn w:val="OPCParaBase"/>
    <w:rsid w:val="00CE6071"/>
    <w:pPr>
      <w:spacing w:line="240" w:lineRule="exact"/>
      <w:ind w:left="284" w:hanging="284"/>
    </w:pPr>
    <w:rPr>
      <w:sz w:val="20"/>
    </w:rPr>
  </w:style>
  <w:style w:type="paragraph" w:styleId="TOC1">
    <w:name w:val="toc 1"/>
    <w:basedOn w:val="OPCParaBase"/>
    <w:next w:val="Normal"/>
    <w:uiPriority w:val="39"/>
    <w:semiHidden/>
    <w:unhideWhenUsed/>
    <w:rsid w:val="00CE607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E607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E607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E607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E607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E607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E607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E607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E607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E6071"/>
    <w:pPr>
      <w:keepLines/>
      <w:spacing w:before="240" w:after="120" w:line="240" w:lineRule="auto"/>
      <w:ind w:left="794"/>
    </w:pPr>
    <w:rPr>
      <w:b/>
      <w:kern w:val="28"/>
      <w:sz w:val="20"/>
    </w:rPr>
  </w:style>
  <w:style w:type="paragraph" w:customStyle="1" w:styleId="TofSectsHeading">
    <w:name w:val="TofSects(Heading)"/>
    <w:basedOn w:val="OPCParaBase"/>
    <w:rsid w:val="00CE6071"/>
    <w:pPr>
      <w:spacing w:before="240" w:after="120" w:line="240" w:lineRule="auto"/>
    </w:pPr>
    <w:rPr>
      <w:b/>
      <w:sz w:val="24"/>
    </w:rPr>
  </w:style>
  <w:style w:type="paragraph" w:customStyle="1" w:styleId="TofSectsSection">
    <w:name w:val="TofSects(Section)"/>
    <w:basedOn w:val="OPCParaBase"/>
    <w:rsid w:val="00CE6071"/>
    <w:pPr>
      <w:keepLines/>
      <w:spacing w:before="40" w:line="240" w:lineRule="auto"/>
      <w:ind w:left="1588" w:hanging="794"/>
    </w:pPr>
    <w:rPr>
      <w:kern w:val="28"/>
      <w:sz w:val="18"/>
    </w:rPr>
  </w:style>
  <w:style w:type="paragraph" w:customStyle="1" w:styleId="TofSectsSubdiv">
    <w:name w:val="TofSects(Subdiv)"/>
    <w:basedOn w:val="OPCParaBase"/>
    <w:rsid w:val="00CE6071"/>
    <w:pPr>
      <w:keepLines/>
      <w:spacing w:before="80" w:line="240" w:lineRule="auto"/>
      <w:ind w:left="1588" w:hanging="794"/>
    </w:pPr>
    <w:rPr>
      <w:kern w:val="28"/>
    </w:rPr>
  </w:style>
  <w:style w:type="paragraph" w:customStyle="1" w:styleId="WRStyle">
    <w:name w:val="WR Style"/>
    <w:aliases w:val="WR"/>
    <w:basedOn w:val="OPCParaBase"/>
    <w:rsid w:val="00CE6071"/>
    <w:pPr>
      <w:spacing w:before="240" w:line="240" w:lineRule="auto"/>
      <w:ind w:left="284" w:hanging="284"/>
    </w:pPr>
    <w:rPr>
      <w:b/>
      <w:i/>
      <w:kern w:val="28"/>
      <w:sz w:val="24"/>
    </w:rPr>
  </w:style>
  <w:style w:type="paragraph" w:customStyle="1" w:styleId="notepara">
    <w:name w:val="note(para)"/>
    <w:aliases w:val="na"/>
    <w:basedOn w:val="OPCParaBase"/>
    <w:rsid w:val="00CE6071"/>
    <w:pPr>
      <w:spacing w:before="40" w:line="198" w:lineRule="exact"/>
      <w:ind w:left="2354" w:hanging="369"/>
    </w:pPr>
    <w:rPr>
      <w:sz w:val="18"/>
    </w:rPr>
  </w:style>
  <w:style w:type="paragraph" w:styleId="Footer">
    <w:name w:val="footer"/>
    <w:link w:val="FooterChar"/>
    <w:rsid w:val="00CE607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E6071"/>
    <w:rPr>
      <w:rFonts w:eastAsia="Times New Roman" w:cs="Times New Roman"/>
      <w:sz w:val="22"/>
      <w:szCs w:val="24"/>
      <w:lang w:eastAsia="en-AU"/>
    </w:rPr>
  </w:style>
  <w:style w:type="character" w:styleId="LineNumber">
    <w:name w:val="line number"/>
    <w:basedOn w:val="OPCCharBase"/>
    <w:uiPriority w:val="99"/>
    <w:semiHidden/>
    <w:unhideWhenUsed/>
    <w:rsid w:val="00CE6071"/>
    <w:rPr>
      <w:sz w:val="16"/>
    </w:rPr>
  </w:style>
  <w:style w:type="table" w:customStyle="1" w:styleId="CFlag">
    <w:name w:val="CFlag"/>
    <w:basedOn w:val="TableNormal"/>
    <w:uiPriority w:val="99"/>
    <w:rsid w:val="00CE6071"/>
    <w:rPr>
      <w:rFonts w:eastAsia="Times New Roman" w:cs="Times New Roman"/>
      <w:lang w:eastAsia="en-AU"/>
    </w:rPr>
    <w:tblPr/>
  </w:style>
  <w:style w:type="paragraph" w:customStyle="1" w:styleId="SignCoverPageEnd">
    <w:name w:val="SignCoverPageEnd"/>
    <w:basedOn w:val="OPCParaBase"/>
    <w:next w:val="Normal"/>
    <w:rsid w:val="00CE607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E6071"/>
    <w:pPr>
      <w:pBdr>
        <w:top w:val="single" w:sz="4" w:space="1" w:color="auto"/>
      </w:pBdr>
      <w:spacing w:before="360"/>
      <w:ind w:right="397"/>
      <w:jc w:val="both"/>
    </w:pPr>
  </w:style>
  <w:style w:type="paragraph" w:customStyle="1" w:styleId="CompiledActNo">
    <w:name w:val="CompiledActNo"/>
    <w:basedOn w:val="OPCParaBase"/>
    <w:next w:val="Normal"/>
    <w:rsid w:val="00CE6071"/>
    <w:rPr>
      <w:b/>
      <w:sz w:val="24"/>
      <w:szCs w:val="24"/>
    </w:rPr>
  </w:style>
  <w:style w:type="paragraph" w:customStyle="1" w:styleId="ENotesText">
    <w:name w:val="ENotesText"/>
    <w:aliases w:val="Ent"/>
    <w:basedOn w:val="OPCParaBase"/>
    <w:next w:val="Normal"/>
    <w:rsid w:val="00CE6071"/>
    <w:pPr>
      <w:spacing w:before="120"/>
    </w:pPr>
  </w:style>
  <w:style w:type="paragraph" w:customStyle="1" w:styleId="CompiledMadeUnder">
    <w:name w:val="CompiledMadeUnder"/>
    <w:basedOn w:val="OPCParaBase"/>
    <w:next w:val="Normal"/>
    <w:rsid w:val="00CE6071"/>
    <w:rPr>
      <w:i/>
      <w:sz w:val="24"/>
      <w:szCs w:val="24"/>
    </w:rPr>
  </w:style>
  <w:style w:type="paragraph" w:customStyle="1" w:styleId="Paragraphsub-sub-sub">
    <w:name w:val="Paragraph(sub-sub-sub)"/>
    <w:aliases w:val="aaaa"/>
    <w:basedOn w:val="OPCParaBase"/>
    <w:rsid w:val="00CE607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E60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60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60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607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E6071"/>
    <w:pPr>
      <w:spacing w:before="60" w:line="240" w:lineRule="auto"/>
    </w:pPr>
    <w:rPr>
      <w:rFonts w:cs="Arial"/>
      <w:sz w:val="20"/>
      <w:szCs w:val="22"/>
    </w:rPr>
  </w:style>
  <w:style w:type="paragraph" w:customStyle="1" w:styleId="TableHeading">
    <w:name w:val="TableHeading"/>
    <w:aliases w:val="th"/>
    <w:basedOn w:val="OPCParaBase"/>
    <w:next w:val="Tabletext"/>
    <w:rsid w:val="00CE6071"/>
    <w:pPr>
      <w:keepNext/>
      <w:spacing w:before="60" w:line="240" w:lineRule="atLeast"/>
    </w:pPr>
    <w:rPr>
      <w:b/>
      <w:sz w:val="20"/>
    </w:rPr>
  </w:style>
  <w:style w:type="paragraph" w:customStyle="1" w:styleId="NoteToSubpara">
    <w:name w:val="NoteToSubpara"/>
    <w:aliases w:val="nts"/>
    <w:basedOn w:val="OPCParaBase"/>
    <w:rsid w:val="00CE6071"/>
    <w:pPr>
      <w:spacing w:before="40" w:line="198" w:lineRule="exact"/>
      <w:ind w:left="2835" w:hanging="709"/>
    </w:pPr>
    <w:rPr>
      <w:sz w:val="18"/>
    </w:rPr>
  </w:style>
  <w:style w:type="paragraph" w:customStyle="1" w:styleId="ENoteTableHeading">
    <w:name w:val="ENoteTableHeading"/>
    <w:aliases w:val="enth"/>
    <w:basedOn w:val="OPCParaBase"/>
    <w:rsid w:val="00CE6071"/>
    <w:pPr>
      <w:keepNext/>
      <w:spacing w:before="60" w:line="240" w:lineRule="atLeast"/>
    </w:pPr>
    <w:rPr>
      <w:rFonts w:ascii="Arial" w:hAnsi="Arial"/>
      <w:b/>
      <w:sz w:val="16"/>
    </w:rPr>
  </w:style>
  <w:style w:type="paragraph" w:customStyle="1" w:styleId="ENoteTableText">
    <w:name w:val="ENoteTableText"/>
    <w:aliases w:val="entt"/>
    <w:basedOn w:val="OPCParaBase"/>
    <w:rsid w:val="00CE6071"/>
    <w:pPr>
      <w:spacing w:before="60" w:line="240" w:lineRule="atLeast"/>
    </w:pPr>
    <w:rPr>
      <w:sz w:val="16"/>
    </w:rPr>
  </w:style>
  <w:style w:type="paragraph" w:customStyle="1" w:styleId="ENoteTTi">
    <w:name w:val="ENoteTTi"/>
    <w:aliases w:val="entti"/>
    <w:basedOn w:val="OPCParaBase"/>
    <w:rsid w:val="00CE6071"/>
    <w:pPr>
      <w:keepNext/>
      <w:spacing w:before="60" w:line="240" w:lineRule="atLeast"/>
      <w:ind w:left="170"/>
    </w:pPr>
    <w:rPr>
      <w:sz w:val="16"/>
    </w:rPr>
  </w:style>
  <w:style w:type="paragraph" w:customStyle="1" w:styleId="ENoteTTIndentHeading">
    <w:name w:val="ENoteTTIndentHeading"/>
    <w:aliases w:val="enTTHi"/>
    <w:basedOn w:val="OPCParaBase"/>
    <w:rsid w:val="00CE607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E6071"/>
    <w:pPr>
      <w:spacing w:before="120"/>
      <w:outlineLvl w:val="1"/>
    </w:pPr>
    <w:rPr>
      <w:b/>
      <w:sz w:val="28"/>
      <w:szCs w:val="28"/>
    </w:rPr>
  </w:style>
  <w:style w:type="paragraph" w:customStyle="1" w:styleId="ENotesHeading2">
    <w:name w:val="ENotesHeading 2"/>
    <w:aliases w:val="Enh2"/>
    <w:basedOn w:val="OPCParaBase"/>
    <w:next w:val="Normal"/>
    <w:rsid w:val="00CE6071"/>
    <w:pPr>
      <w:spacing w:before="120" w:after="120"/>
      <w:outlineLvl w:val="2"/>
    </w:pPr>
    <w:rPr>
      <w:b/>
      <w:sz w:val="24"/>
      <w:szCs w:val="28"/>
    </w:rPr>
  </w:style>
  <w:style w:type="paragraph" w:customStyle="1" w:styleId="MadeunderText">
    <w:name w:val="MadeunderText"/>
    <w:basedOn w:val="OPCParaBase"/>
    <w:next w:val="CompiledMadeUnder"/>
    <w:rsid w:val="00CE6071"/>
    <w:pPr>
      <w:spacing w:before="240"/>
    </w:pPr>
    <w:rPr>
      <w:sz w:val="24"/>
      <w:szCs w:val="24"/>
    </w:rPr>
  </w:style>
  <w:style w:type="paragraph" w:customStyle="1" w:styleId="ENotesHeading3">
    <w:name w:val="ENotesHeading 3"/>
    <w:aliases w:val="Enh3"/>
    <w:basedOn w:val="OPCParaBase"/>
    <w:next w:val="Normal"/>
    <w:rsid w:val="00CE6071"/>
    <w:pPr>
      <w:keepNext/>
      <w:spacing w:before="120" w:line="240" w:lineRule="auto"/>
      <w:outlineLvl w:val="4"/>
    </w:pPr>
    <w:rPr>
      <w:b/>
      <w:szCs w:val="24"/>
    </w:rPr>
  </w:style>
  <w:style w:type="character" w:customStyle="1" w:styleId="CharSubPartNoCASA">
    <w:name w:val="CharSubPartNo(CASA)"/>
    <w:basedOn w:val="OPCCharBase"/>
    <w:uiPriority w:val="1"/>
    <w:rsid w:val="00CE6071"/>
  </w:style>
  <w:style w:type="character" w:customStyle="1" w:styleId="CharSubPartTextCASA">
    <w:name w:val="CharSubPartText(CASA)"/>
    <w:basedOn w:val="OPCCharBase"/>
    <w:uiPriority w:val="1"/>
    <w:rsid w:val="00CE6071"/>
  </w:style>
  <w:style w:type="paragraph" w:customStyle="1" w:styleId="SubPartCASA">
    <w:name w:val="SubPart(CASA)"/>
    <w:aliases w:val="csp"/>
    <w:basedOn w:val="OPCParaBase"/>
    <w:next w:val="ActHead3"/>
    <w:rsid w:val="00CE6071"/>
    <w:pPr>
      <w:keepNext/>
      <w:keepLines/>
      <w:spacing w:before="280"/>
      <w:outlineLvl w:val="1"/>
    </w:pPr>
    <w:rPr>
      <w:b/>
      <w:kern w:val="28"/>
      <w:sz w:val="32"/>
    </w:rPr>
  </w:style>
  <w:style w:type="paragraph" w:customStyle="1" w:styleId="ENoteTTIndentHeadingSub">
    <w:name w:val="ENoteTTIndentHeadingSub"/>
    <w:aliases w:val="enTTHis"/>
    <w:basedOn w:val="OPCParaBase"/>
    <w:rsid w:val="00CE6071"/>
    <w:pPr>
      <w:keepNext/>
      <w:spacing w:before="60" w:line="240" w:lineRule="atLeast"/>
      <w:ind w:left="340"/>
    </w:pPr>
    <w:rPr>
      <w:b/>
      <w:sz w:val="16"/>
    </w:rPr>
  </w:style>
  <w:style w:type="paragraph" w:customStyle="1" w:styleId="ENoteTTiSub">
    <w:name w:val="ENoteTTiSub"/>
    <w:aliases w:val="enttis"/>
    <w:basedOn w:val="OPCParaBase"/>
    <w:rsid w:val="00CE6071"/>
    <w:pPr>
      <w:keepNext/>
      <w:spacing w:before="60" w:line="240" w:lineRule="atLeast"/>
      <w:ind w:left="340"/>
    </w:pPr>
    <w:rPr>
      <w:sz w:val="16"/>
    </w:rPr>
  </w:style>
  <w:style w:type="paragraph" w:customStyle="1" w:styleId="SubDivisionMigration">
    <w:name w:val="SubDivisionMigration"/>
    <w:aliases w:val="sdm"/>
    <w:basedOn w:val="OPCParaBase"/>
    <w:rsid w:val="00CE60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6071"/>
    <w:pPr>
      <w:keepNext/>
      <w:keepLines/>
      <w:spacing w:before="240" w:line="240" w:lineRule="auto"/>
      <w:ind w:left="1134" w:hanging="1134"/>
    </w:pPr>
    <w:rPr>
      <w:b/>
      <w:sz w:val="28"/>
    </w:rPr>
  </w:style>
  <w:style w:type="table" w:styleId="TableGrid">
    <w:name w:val="Table Grid"/>
    <w:basedOn w:val="TableNormal"/>
    <w:uiPriority w:val="59"/>
    <w:rsid w:val="00CE6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E6071"/>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CE607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6071"/>
    <w:rPr>
      <w:sz w:val="22"/>
    </w:rPr>
  </w:style>
  <w:style w:type="paragraph" w:customStyle="1" w:styleId="SOTextNote">
    <w:name w:val="SO TextNote"/>
    <w:aliases w:val="sont"/>
    <w:basedOn w:val="SOText"/>
    <w:qFormat/>
    <w:rsid w:val="00CE6071"/>
    <w:pPr>
      <w:spacing w:before="122" w:line="198" w:lineRule="exact"/>
      <w:ind w:left="1843" w:hanging="709"/>
    </w:pPr>
    <w:rPr>
      <w:sz w:val="18"/>
    </w:rPr>
  </w:style>
  <w:style w:type="paragraph" w:customStyle="1" w:styleId="SOPara">
    <w:name w:val="SO Para"/>
    <w:aliases w:val="soa"/>
    <w:basedOn w:val="SOText"/>
    <w:link w:val="SOParaChar"/>
    <w:qFormat/>
    <w:rsid w:val="00CE6071"/>
    <w:pPr>
      <w:tabs>
        <w:tab w:val="right" w:pos="1786"/>
      </w:tabs>
      <w:spacing w:before="40"/>
      <w:ind w:left="2070" w:hanging="936"/>
    </w:pPr>
  </w:style>
  <w:style w:type="character" w:customStyle="1" w:styleId="SOParaChar">
    <w:name w:val="SO Para Char"/>
    <w:aliases w:val="soa Char"/>
    <w:basedOn w:val="DefaultParagraphFont"/>
    <w:link w:val="SOPara"/>
    <w:rsid w:val="00CE6071"/>
    <w:rPr>
      <w:sz w:val="22"/>
    </w:rPr>
  </w:style>
  <w:style w:type="paragraph" w:customStyle="1" w:styleId="SOBullet">
    <w:name w:val="SO Bullet"/>
    <w:aliases w:val="sotb"/>
    <w:basedOn w:val="Normal"/>
    <w:link w:val="SOBulletChar"/>
    <w:qFormat/>
    <w:rsid w:val="00CE6071"/>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CE6071"/>
    <w:rPr>
      <w:sz w:val="22"/>
    </w:rPr>
  </w:style>
  <w:style w:type="paragraph" w:customStyle="1" w:styleId="SOBulletNote">
    <w:name w:val="SO BulletNote"/>
    <w:aliases w:val="sonb"/>
    <w:basedOn w:val="SOTextNote"/>
    <w:link w:val="SOBulletNoteChar"/>
    <w:qFormat/>
    <w:rsid w:val="00CE6071"/>
    <w:pPr>
      <w:tabs>
        <w:tab w:val="left" w:pos="1560"/>
      </w:tabs>
      <w:ind w:left="2268" w:hanging="1134"/>
    </w:pPr>
  </w:style>
  <w:style w:type="character" w:customStyle="1" w:styleId="SOBulletNoteChar">
    <w:name w:val="SO BulletNote Char"/>
    <w:aliases w:val="sonb Char"/>
    <w:basedOn w:val="DefaultParagraphFont"/>
    <w:link w:val="SOBulletNote"/>
    <w:rsid w:val="00CE6071"/>
    <w:rPr>
      <w:sz w:val="18"/>
    </w:rPr>
  </w:style>
  <w:style w:type="paragraph" w:customStyle="1" w:styleId="FileName">
    <w:name w:val="FileName"/>
    <w:basedOn w:val="Normal"/>
    <w:rsid w:val="00CE6071"/>
  </w:style>
  <w:style w:type="paragraph" w:customStyle="1" w:styleId="SOHeadBold">
    <w:name w:val="SO HeadBold"/>
    <w:aliases w:val="sohb"/>
    <w:basedOn w:val="SOText"/>
    <w:next w:val="SOText"/>
    <w:link w:val="SOHeadBoldChar"/>
    <w:qFormat/>
    <w:rsid w:val="00CE6071"/>
    <w:rPr>
      <w:b/>
    </w:rPr>
  </w:style>
  <w:style w:type="character" w:customStyle="1" w:styleId="SOHeadBoldChar">
    <w:name w:val="SO HeadBold Char"/>
    <w:aliases w:val="sohb Char"/>
    <w:basedOn w:val="DefaultParagraphFont"/>
    <w:link w:val="SOHeadBold"/>
    <w:rsid w:val="00CE6071"/>
    <w:rPr>
      <w:b/>
      <w:sz w:val="22"/>
    </w:rPr>
  </w:style>
  <w:style w:type="paragraph" w:customStyle="1" w:styleId="SOHeadItalic">
    <w:name w:val="SO HeadItalic"/>
    <w:aliases w:val="sohi"/>
    <w:basedOn w:val="SOText"/>
    <w:next w:val="SOText"/>
    <w:link w:val="SOHeadItalicChar"/>
    <w:qFormat/>
    <w:rsid w:val="00CE6071"/>
    <w:rPr>
      <w:i/>
    </w:rPr>
  </w:style>
  <w:style w:type="character" w:customStyle="1" w:styleId="SOHeadItalicChar">
    <w:name w:val="SO HeadItalic Char"/>
    <w:aliases w:val="sohi Char"/>
    <w:basedOn w:val="DefaultParagraphFont"/>
    <w:link w:val="SOHeadItalic"/>
    <w:rsid w:val="00CE6071"/>
    <w:rPr>
      <w:i/>
      <w:sz w:val="22"/>
    </w:rPr>
  </w:style>
  <w:style w:type="paragraph" w:customStyle="1" w:styleId="SOText2">
    <w:name w:val="SO Text2"/>
    <w:aliases w:val="sot2"/>
    <w:basedOn w:val="Normal"/>
    <w:next w:val="SOText"/>
    <w:link w:val="SOText2Char"/>
    <w:rsid w:val="00CE607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E6071"/>
    <w:rPr>
      <w:sz w:val="22"/>
    </w:rPr>
  </w:style>
  <w:style w:type="character" w:customStyle="1" w:styleId="subsectionChar">
    <w:name w:val="subsection Char"/>
    <w:aliases w:val="ss Char"/>
    <w:link w:val="subsection"/>
    <w:locked/>
    <w:rsid w:val="005C0B69"/>
    <w:rPr>
      <w:rFonts w:eastAsia="Times New Roman" w:cs="Times New Roman"/>
      <w:sz w:val="22"/>
      <w:lang w:eastAsia="en-AU"/>
    </w:rPr>
  </w:style>
  <w:style w:type="character" w:customStyle="1" w:styleId="Heading1Char">
    <w:name w:val="Heading 1 Char"/>
    <w:basedOn w:val="DefaultParagraphFont"/>
    <w:link w:val="Heading1"/>
    <w:uiPriority w:val="9"/>
    <w:rsid w:val="00A769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769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69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769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769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769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769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769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769E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D166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99"/>
    <w:rPr>
      <w:rFonts w:ascii="Tahoma" w:hAnsi="Tahoma" w:cs="Tahoma"/>
      <w:sz w:val="16"/>
      <w:szCs w:val="16"/>
    </w:rPr>
  </w:style>
  <w:style w:type="character" w:customStyle="1" w:styleId="paragraphChar">
    <w:name w:val="paragraph Char"/>
    <w:aliases w:val="a Char"/>
    <w:link w:val="paragraph"/>
    <w:rsid w:val="00134E91"/>
    <w:rPr>
      <w:rFonts w:eastAsia="Times New Roman" w:cs="Times New Roman"/>
      <w:sz w:val="22"/>
      <w:lang w:eastAsia="en-AU"/>
    </w:rPr>
  </w:style>
  <w:style w:type="character" w:customStyle="1" w:styleId="DefinitionChar">
    <w:name w:val="Definition Char"/>
    <w:aliases w:val="dd Char"/>
    <w:link w:val="Definition"/>
    <w:rsid w:val="00134E91"/>
    <w:rPr>
      <w:rFonts w:eastAsia="Times New Roman" w:cs="Times New Roman"/>
      <w:sz w:val="22"/>
      <w:lang w:eastAsia="en-AU"/>
    </w:rPr>
  </w:style>
  <w:style w:type="character" w:customStyle="1" w:styleId="ActHead5Char">
    <w:name w:val="ActHead 5 Char"/>
    <w:aliases w:val="s Char"/>
    <w:link w:val="ActHead5"/>
    <w:rsid w:val="001739E1"/>
    <w:rPr>
      <w:rFonts w:eastAsia="Times New Roman" w:cs="Times New Roman"/>
      <w:b/>
      <w:kern w:val="28"/>
      <w:sz w:val="24"/>
      <w:lang w:eastAsia="en-AU"/>
    </w:rPr>
  </w:style>
  <w:style w:type="paragraph" w:customStyle="1" w:styleId="ShortTP1">
    <w:name w:val="ShortTP1"/>
    <w:basedOn w:val="ShortT"/>
    <w:link w:val="ShortTP1Char"/>
    <w:rsid w:val="0069413B"/>
    <w:pPr>
      <w:spacing w:before="800"/>
    </w:pPr>
  </w:style>
  <w:style w:type="character" w:customStyle="1" w:styleId="OPCParaBaseChar">
    <w:name w:val="OPCParaBase Char"/>
    <w:basedOn w:val="DefaultParagraphFont"/>
    <w:link w:val="OPCParaBase"/>
    <w:rsid w:val="0069413B"/>
    <w:rPr>
      <w:rFonts w:eastAsia="Times New Roman" w:cs="Times New Roman"/>
      <w:sz w:val="22"/>
      <w:lang w:eastAsia="en-AU"/>
    </w:rPr>
  </w:style>
  <w:style w:type="character" w:customStyle="1" w:styleId="ShortTChar">
    <w:name w:val="ShortT Char"/>
    <w:basedOn w:val="OPCParaBaseChar"/>
    <w:link w:val="ShortT"/>
    <w:rsid w:val="0069413B"/>
    <w:rPr>
      <w:rFonts w:eastAsia="Times New Roman" w:cs="Times New Roman"/>
      <w:b/>
      <w:sz w:val="40"/>
      <w:lang w:eastAsia="en-AU"/>
    </w:rPr>
  </w:style>
  <w:style w:type="character" w:customStyle="1" w:styleId="ShortTP1Char">
    <w:name w:val="ShortTP1 Char"/>
    <w:basedOn w:val="ShortTChar"/>
    <w:link w:val="ShortTP1"/>
    <w:rsid w:val="0069413B"/>
    <w:rPr>
      <w:rFonts w:eastAsia="Times New Roman" w:cs="Times New Roman"/>
      <w:b/>
      <w:sz w:val="40"/>
      <w:lang w:eastAsia="en-AU"/>
    </w:rPr>
  </w:style>
  <w:style w:type="paragraph" w:customStyle="1" w:styleId="ActNoP1">
    <w:name w:val="ActNoP1"/>
    <w:basedOn w:val="Actno"/>
    <w:link w:val="ActNoP1Char"/>
    <w:rsid w:val="0069413B"/>
    <w:pPr>
      <w:spacing w:before="800"/>
    </w:pPr>
    <w:rPr>
      <w:sz w:val="28"/>
    </w:rPr>
  </w:style>
  <w:style w:type="character" w:customStyle="1" w:styleId="ActnoChar">
    <w:name w:val="Actno Char"/>
    <w:basedOn w:val="ShortTChar"/>
    <w:link w:val="Actno"/>
    <w:rsid w:val="0069413B"/>
    <w:rPr>
      <w:rFonts w:eastAsia="Times New Roman" w:cs="Times New Roman"/>
      <w:b/>
      <w:sz w:val="40"/>
      <w:lang w:eastAsia="en-AU"/>
    </w:rPr>
  </w:style>
  <w:style w:type="character" w:customStyle="1" w:styleId="ActNoP1Char">
    <w:name w:val="ActNoP1 Char"/>
    <w:basedOn w:val="ActnoChar"/>
    <w:link w:val="ActNoP1"/>
    <w:rsid w:val="0069413B"/>
    <w:rPr>
      <w:rFonts w:eastAsia="Times New Roman" w:cs="Times New Roman"/>
      <w:b/>
      <w:sz w:val="28"/>
      <w:lang w:eastAsia="en-AU"/>
    </w:rPr>
  </w:style>
  <w:style w:type="paragraph" w:customStyle="1" w:styleId="ShortTCP">
    <w:name w:val="ShortTCP"/>
    <w:basedOn w:val="ShortT"/>
    <w:link w:val="ShortTCPChar"/>
    <w:rsid w:val="0069413B"/>
  </w:style>
  <w:style w:type="character" w:customStyle="1" w:styleId="ShortTCPChar">
    <w:name w:val="ShortTCP Char"/>
    <w:basedOn w:val="ShortTChar"/>
    <w:link w:val="ShortTCP"/>
    <w:rsid w:val="0069413B"/>
    <w:rPr>
      <w:rFonts w:eastAsia="Times New Roman" w:cs="Times New Roman"/>
      <w:b/>
      <w:sz w:val="40"/>
      <w:lang w:eastAsia="en-AU"/>
    </w:rPr>
  </w:style>
  <w:style w:type="paragraph" w:customStyle="1" w:styleId="ActNoCP">
    <w:name w:val="ActNoCP"/>
    <w:basedOn w:val="Actno"/>
    <w:link w:val="ActNoCPChar"/>
    <w:rsid w:val="0069413B"/>
    <w:pPr>
      <w:spacing w:before="400"/>
    </w:pPr>
  </w:style>
  <w:style w:type="character" w:customStyle="1" w:styleId="ActNoCPChar">
    <w:name w:val="ActNoCP Char"/>
    <w:basedOn w:val="ActnoChar"/>
    <w:link w:val="ActNoCP"/>
    <w:rsid w:val="0069413B"/>
    <w:rPr>
      <w:rFonts w:eastAsia="Times New Roman" w:cs="Times New Roman"/>
      <w:b/>
      <w:sz w:val="40"/>
      <w:lang w:eastAsia="en-AU"/>
    </w:rPr>
  </w:style>
  <w:style w:type="paragraph" w:customStyle="1" w:styleId="AssentBk">
    <w:name w:val="AssentBk"/>
    <w:basedOn w:val="Normal"/>
    <w:rsid w:val="0069413B"/>
    <w:pPr>
      <w:spacing w:line="240" w:lineRule="auto"/>
    </w:pPr>
    <w:rPr>
      <w:rFonts w:eastAsia="Times New Roman" w:cs="Times New Roman"/>
      <w:sz w:val="20"/>
      <w:lang w:eastAsia="en-AU"/>
    </w:rPr>
  </w:style>
  <w:style w:type="paragraph" w:customStyle="1" w:styleId="AssentDt">
    <w:name w:val="AssentDt"/>
    <w:basedOn w:val="Normal"/>
    <w:rsid w:val="005E1981"/>
    <w:pPr>
      <w:spacing w:line="240" w:lineRule="auto"/>
    </w:pPr>
    <w:rPr>
      <w:rFonts w:eastAsia="Times New Roman" w:cs="Times New Roman"/>
      <w:sz w:val="20"/>
      <w:lang w:eastAsia="en-AU"/>
    </w:rPr>
  </w:style>
  <w:style w:type="paragraph" w:customStyle="1" w:styleId="2ndRd">
    <w:name w:val="2ndRd"/>
    <w:basedOn w:val="Normal"/>
    <w:rsid w:val="005E1981"/>
    <w:pPr>
      <w:spacing w:line="240" w:lineRule="auto"/>
    </w:pPr>
    <w:rPr>
      <w:rFonts w:eastAsia="Times New Roman" w:cs="Times New Roman"/>
      <w:sz w:val="20"/>
      <w:lang w:eastAsia="en-AU"/>
    </w:rPr>
  </w:style>
  <w:style w:type="paragraph" w:customStyle="1" w:styleId="ScalePlusRef">
    <w:name w:val="ScalePlusRef"/>
    <w:basedOn w:val="Normal"/>
    <w:rsid w:val="005E198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6071"/>
    <w:pPr>
      <w:spacing w:line="260" w:lineRule="atLeast"/>
    </w:pPr>
    <w:rPr>
      <w:sz w:val="22"/>
    </w:rPr>
  </w:style>
  <w:style w:type="paragraph" w:styleId="Heading1">
    <w:name w:val="heading 1"/>
    <w:basedOn w:val="Normal"/>
    <w:next w:val="Normal"/>
    <w:link w:val="Heading1Char"/>
    <w:uiPriority w:val="9"/>
    <w:qFormat/>
    <w:rsid w:val="00A769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69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69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69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69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69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69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69E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769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6071"/>
  </w:style>
  <w:style w:type="paragraph" w:customStyle="1" w:styleId="OPCParaBase">
    <w:name w:val="OPCParaBase"/>
    <w:link w:val="OPCParaBaseChar"/>
    <w:qFormat/>
    <w:rsid w:val="00CE607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E6071"/>
    <w:pPr>
      <w:spacing w:line="240" w:lineRule="auto"/>
    </w:pPr>
    <w:rPr>
      <w:b/>
      <w:sz w:val="40"/>
    </w:rPr>
  </w:style>
  <w:style w:type="paragraph" w:customStyle="1" w:styleId="ActHead1">
    <w:name w:val="ActHead 1"/>
    <w:aliases w:val="c"/>
    <w:basedOn w:val="OPCParaBase"/>
    <w:next w:val="Normal"/>
    <w:qFormat/>
    <w:rsid w:val="00CE60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60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60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60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E60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60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60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60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607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E6071"/>
  </w:style>
  <w:style w:type="paragraph" w:customStyle="1" w:styleId="Blocks">
    <w:name w:val="Blocks"/>
    <w:aliases w:val="bb"/>
    <w:basedOn w:val="OPCParaBase"/>
    <w:qFormat/>
    <w:rsid w:val="00CE6071"/>
    <w:pPr>
      <w:spacing w:line="240" w:lineRule="auto"/>
    </w:pPr>
    <w:rPr>
      <w:sz w:val="24"/>
    </w:rPr>
  </w:style>
  <w:style w:type="paragraph" w:customStyle="1" w:styleId="BoxText">
    <w:name w:val="BoxText"/>
    <w:aliases w:val="bt"/>
    <w:basedOn w:val="OPCParaBase"/>
    <w:qFormat/>
    <w:rsid w:val="00CE60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6071"/>
    <w:rPr>
      <w:b/>
    </w:rPr>
  </w:style>
  <w:style w:type="paragraph" w:customStyle="1" w:styleId="BoxHeadItalic">
    <w:name w:val="BoxHeadItalic"/>
    <w:aliases w:val="bhi"/>
    <w:basedOn w:val="BoxText"/>
    <w:next w:val="BoxStep"/>
    <w:qFormat/>
    <w:rsid w:val="00CE6071"/>
    <w:rPr>
      <w:i/>
    </w:rPr>
  </w:style>
  <w:style w:type="paragraph" w:customStyle="1" w:styleId="BoxList">
    <w:name w:val="BoxList"/>
    <w:aliases w:val="bl"/>
    <w:basedOn w:val="BoxText"/>
    <w:qFormat/>
    <w:rsid w:val="00CE6071"/>
    <w:pPr>
      <w:ind w:left="1559" w:hanging="425"/>
    </w:pPr>
  </w:style>
  <w:style w:type="paragraph" w:customStyle="1" w:styleId="BoxNote">
    <w:name w:val="BoxNote"/>
    <w:aliases w:val="bn"/>
    <w:basedOn w:val="BoxText"/>
    <w:qFormat/>
    <w:rsid w:val="00CE6071"/>
    <w:pPr>
      <w:tabs>
        <w:tab w:val="left" w:pos="1985"/>
      </w:tabs>
      <w:spacing w:before="122" w:line="198" w:lineRule="exact"/>
      <w:ind w:left="2948" w:hanging="1814"/>
    </w:pPr>
    <w:rPr>
      <w:sz w:val="18"/>
    </w:rPr>
  </w:style>
  <w:style w:type="paragraph" w:customStyle="1" w:styleId="BoxPara">
    <w:name w:val="BoxPara"/>
    <w:aliases w:val="bp"/>
    <w:basedOn w:val="BoxText"/>
    <w:qFormat/>
    <w:rsid w:val="00CE6071"/>
    <w:pPr>
      <w:tabs>
        <w:tab w:val="right" w:pos="2268"/>
      </w:tabs>
      <w:ind w:left="2552" w:hanging="1418"/>
    </w:pPr>
  </w:style>
  <w:style w:type="paragraph" w:customStyle="1" w:styleId="BoxStep">
    <w:name w:val="BoxStep"/>
    <w:aliases w:val="bs"/>
    <w:basedOn w:val="BoxText"/>
    <w:qFormat/>
    <w:rsid w:val="00CE6071"/>
    <w:pPr>
      <w:ind w:left="1985" w:hanging="851"/>
    </w:pPr>
  </w:style>
  <w:style w:type="character" w:customStyle="1" w:styleId="CharAmPartNo">
    <w:name w:val="CharAmPartNo"/>
    <w:basedOn w:val="OPCCharBase"/>
    <w:uiPriority w:val="1"/>
    <w:qFormat/>
    <w:rsid w:val="00CE6071"/>
  </w:style>
  <w:style w:type="character" w:customStyle="1" w:styleId="CharAmPartText">
    <w:name w:val="CharAmPartText"/>
    <w:basedOn w:val="OPCCharBase"/>
    <w:uiPriority w:val="1"/>
    <w:qFormat/>
    <w:rsid w:val="00CE6071"/>
  </w:style>
  <w:style w:type="character" w:customStyle="1" w:styleId="CharAmSchNo">
    <w:name w:val="CharAmSchNo"/>
    <w:basedOn w:val="OPCCharBase"/>
    <w:uiPriority w:val="1"/>
    <w:qFormat/>
    <w:rsid w:val="00CE6071"/>
  </w:style>
  <w:style w:type="character" w:customStyle="1" w:styleId="CharAmSchText">
    <w:name w:val="CharAmSchText"/>
    <w:basedOn w:val="OPCCharBase"/>
    <w:uiPriority w:val="1"/>
    <w:qFormat/>
    <w:rsid w:val="00CE6071"/>
  </w:style>
  <w:style w:type="character" w:customStyle="1" w:styleId="CharBoldItalic">
    <w:name w:val="CharBoldItalic"/>
    <w:basedOn w:val="OPCCharBase"/>
    <w:uiPriority w:val="1"/>
    <w:qFormat/>
    <w:rsid w:val="00CE6071"/>
    <w:rPr>
      <w:b/>
      <w:i/>
    </w:rPr>
  </w:style>
  <w:style w:type="character" w:customStyle="1" w:styleId="CharChapNo">
    <w:name w:val="CharChapNo"/>
    <w:basedOn w:val="OPCCharBase"/>
    <w:qFormat/>
    <w:rsid w:val="00CE6071"/>
  </w:style>
  <w:style w:type="character" w:customStyle="1" w:styleId="CharChapText">
    <w:name w:val="CharChapText"/>
    <w:basedOn w:val="OPCCharBase"/>
    <w:qFormat/>
    <w:rsid w:val="00CE6071"/>
  </w:style>
  <w:style w:type="character" w:customStyle="1" w:styleId="CharDivNo">
    <w:name w:val="CharDivNo"/>
    <w:basedOn w:val="OPCCharBase"/>
    <w:qFormat/>
    <w:rsid w:val="00CE6071"/>
  </w:style>
  <w:style w:type="character" w:customStyle="1" w:styleId="CharDivText">
    <w:name w:val="CharDivText"/>
    <w:basedOn w:val="OPCCharBase"/>
    <w:qFormat/>
    <w:rsid w:val="00CE6071"/>
  </w:style>
  <w:style w:type="character" w:customStyle="1" w:styleId="CharItalic">
    <w:name w:val="CharItalic"/>
    <w:basedOn w:val="OPCCharBase"/>
    <w:uiPriority w:val="1"/>
    <w:qFormat/>
    <w:rsid w:val="00CE6071"/>
    <w:rPr>
      <w:i/>
    </w:rPr>
  </w:style>
  <w:style w:type="character" w:customStyle="1" w:styleId="CharPartNo">
    <w:name w:val="CharPartNo"/>
    <w:basedOn w:val="OPCCharBase"/>
    <w:qFormat/>
    <w:rsid w:val="00CE6071"/>
  </w:style>
  <w:style w:type="character" w:customStyle="1" w:styleId="CharPartText">
    <w:name w:val="CharPartText"/>
    <w:basedOn w:val="OPCCharBase"/>
    <w:qFormat/>
    <w:rsid w:val="00CE6071"/>
  </w:style>
  <w:style w:type="character" w:customStyle="1" w:styleId="CharSectno">
    <w:name w:val="CharSectno"/>
    <w:basedOn w:val="OPCCharBase"/>
    <w:qFormat/>
    <w:rsid w:val="00CE6071"/>
  </w:style>
  <w:style w:type="character" w:customStyle="1" w:styleId="CharSubdNo">
    <w:name w:val="CharSubdNo"/>
    <w:basedOn w:val="OPCCharBase"/>
    <w:uiPriority w:val="1"/>
    <w:qFormat/>
    <w:rsid w:val="00CE6071"/>
  </w:style>
  <w:style w:type="character" w:customStyle="1" w:styleId="CharSubdText">
    <w:name w:val="CharSubdText"/>
    <w:basedOn w:val="OPCCharBase"/>
    <w:uiPriority w:val="1"/>
    <w:qFormat/>
    <w:rsid w:val="00CE6071"/>
  </w:style>
  <w:style w:type="paragraph" w:customStyle="1" w:styleId="CTA--">
    <w:name w:val="CTA --"/>
    <w:basedOn w:val="OPCParaBase"/>
    <w:next w:val="Normal"/>
    <w:rsid w:val="00CE6071"/>
    <w:pPr>
      <w:spacing w:before="60" w:line="240" w:lineRule="atLeast"/>
      <w:ind w:left="142" w:hanging="142"/>
    </w:pPr>
    <w:rPr>
      <w:sz w:val="20"/>
    </w:rPr>
  </w:style>
  <w:style w:type="paragraph" w:customStyle="1" w:styleId="CTA-">
    <w:name w:val="CTA -"/>
    <w:basedOn w:val="OPCParaBase"/>
    <w:rsid w:val="00CE6071"/>
    <w:pPr>
      <w:spacing w:before="60" w:line="240" w:lineRule="atLeast"/>
      <w:ind w:left="85" w:hanging="85"/>
    </w:pPr>
    <w:rPr>
      <w:sz w:val="20"/>
    </w:rPr>
  </w:style>
  <w:style w:type="paragraph" w:customStyle="1" w:styleId="CTA---">
    <w:name w:val="CTA ---"/>
    <w:basedOn w:val="OPCParaBase"/>
    <w:next w:val="Normal"/>
    <w:rsid w:val="00CE6071"/>
    <w:pPr>
      <w:spacing w:before="60" w:line="240" w:lineRule="atLeast"/>
      <w:ind w:left="198" w:hanging="198"/>
    </w:pPr>
    <w:rPr>
      <w:sz w:val="20"/>
    </w:rPr>
  </w:style>
  <w:style w:type="paragraph" w:customStyle="1" w:styleId="CTA----">
    <w:name w:val="CTA ----"/>
    <w:basedOn w:val="OPCParaBase"/>
    <w:next w:val="Normal"/>
    <w:rsid w:val="00CE6071"/>
    <w:pPr>
      <w:spacing w:before="60" w:line="240" w:lineRule="atLeast"/>
      <w:ind w:left="255" w:hanging="255"/>
    </w:pPr>
    <w:rPr>
      <w:sz w:val="20"/>
    </w:rPr>
  </w:style>
  <w:style w:type="paragraph" w:customStyle="1" w:styleId="CTA1a">
    <w:name w:val="CTA 1(a)"/>
    <w:basedOn w:val="OPCParaBase"/>
    <w:rsid w:val="00CE6071"/>
    <w:pPr>
      <w:tabs>
        <w:tab w:val="right" w:pos="414"/>
      </w:tabs>
      <w:spacing w:before="40" w:line="240" w:lineRule="atLeast"/>
      <w:ind w:left="675" w:hanging="675"/>
    </w:pPr>
    <w:rPr>
      <w:sz w:val="20"/>
    </w:rPr>
  </w:style>
  <w:style w:type="paragraph" w:customStyle="1" w:styleId="CTA1ai">
    <w:name w:val="CTA 1(a)(i)"/>
    <w:basedOn w:val="OPCParaBase"/>
    <w:rsid w:val="00CE6071"/>
    <w:pPr>
      <w:tabs>
        <w:tab w:val="right" w:pos="1004"/>
      </w:tabs>
      <w:spacing w:before="40" w:line="240" w:lineRule="atLeast"/>
      <w:ind w:left="1253" w:hanging="1253"/>
    </w:pPr>
    <w:rPr>
      <w:sz w:val="20"/>
    </w:rPr>
  </w:style>
  <w:style w:type="paragraph" w:customStyle="1" w:styleId="CTA2a">
    <w:name w:val="CTA 2(a)"/>
    <w:basedOn w:val="OPCParaBase"/>
    <w:rsid w:val="00CE6071"/>
    <w:pPr>
      <w:tabs>
        <w:tab w:val="right" w:pos="482"/>
      </w:tabs>
      <w:spacing w:before="40" w:line="240" w:lineRule="atLeast"/>
      <w:ind w:left="748" w:hanging="748"/>
    </w:pPr>
    <w:rPr>
      <w:sz w:val="20"/>
    </w:rPr>
  </w:style>
  <w:style w:type="paragraph" w:customStyle="1" w:styleId="CTA2ai">
    <w:name w:val="CTA 2(a)(i)"/>
    <w:basedOn w:val="OPCParaBase"/>
    <w:rsid w:val="00CE6071"/>
    <w:pPr>
      <w:tabs>
        <w:tab w:val="right" w:pos="1089"/>
      </w:tabs>
      <w:spacing w:before="40" w:line="240" w:lineRule="atLeast"/>
      <w:ind w:left="1327" w:hanging="1327"/>
    </w:pPr>
    <w:rPr>
      <w:sz w:val="20"/>
    </w:rPr>
  </w:style>
  <w:style w:type="paragraph" w:customStyle="1" w:styleId="CTA3a">
    <w:name w:val="CTA 3(a)"/>
    <w:basedOn w:val="OPCParaBase"/>
    <w:rsid w:val="00CE6071"/>
    <w:pPr>
      <w:tabs>
        <w:tab w:val="right" w:pos="556"/>
      </w:tabs>
      <w:spacing w:before="40" w:line="240" w:lineRule="atLeast"/>
      <w:ind w:left="805" w:hanging="805"/>
    </w:pPr>
    <w:rPr>
      <w:sz w:val="20"/>
    </w:rPr>
  </w:style>
  <w:style w:type="paragraph" w:customStyle="1" w:styleId="CTA3ai">
    <w:name w:val="CTA 3(a)(i)"/>
    <w:basedOn w:val="OPCParaBase"/>
    <w:rsid w:val="00CE6071"/>
    <w:pPr>
      <w:tabs>
        <w:tab w:val="right" w:pos="1140"/>
      </w:tabs>
      <w:spacing w:before="40" w:line="240" w:lineRule="atLeast"/>
      <w:ind w:left="1361" w:hanging="1361"/>
    </w:pPr>
    <w:rPr>
      <w:sz w:val="20"/>
    </w:rPr>
  </w:style>
  <w:style w:type="paragraph" w:customStyle="1" w:styleId="CTA4a">
    <w:name w:val="CTA 4(a)"/>
    <w:basedOn w:val="OPCParaBase"/>
    <w:rsid w:val="00CE6071"/>
    <w:pPr>
      <w:tabs>
        <w:tab w:val="right" w:pos="624"/>
      </w:tabs>
      <w:spacing w:before="40" w:line="240" w:lineRule="atLeast"/>
      <w:ind w:left="873" w:hanging="873"/>
    </w:pPr>
    <w:rPr>
      <w:sz w:val="20"/>
    </w:rPr>
  </w:style>
  <w:style w:type="paragraph" w:customStyle="1" w:styleId="CTA4ai">
    <w:name w:val="CTA 4(a)(i)"/>
    <w:basedOn w:val="OPCParaBase"/>
    <w:rsid w:val="00CE6071"/>
    <w:pPr>
      <w:tabs>
        <w:tab w:val="right" w:pos="1213"/>
      </w:tabs>
      <w:spacing w:before="40" w:line="240" w:lineRule="atLeast"/>
      <w:ind w:left="1452" w:hanging="1452"/>
    </w:pPr>
    <w:rPr>
      <w:sz w:val="20"/>
    </w:rPr>
  </w:style>
  <w:style w:type="paragraph" w:customStyle="1" w:styleId="CTACAPS">
    <w:name w:val="CTA CAPS"/>
    <w:basedOn w:val="OPCParaBase"/>
    <w:rsid w:val="00CE6071"/>
    <w:pPr>
      <w:spacing w:before="60" w:line="240" w:lineRule="atLeast"/>
    </w:pPr>
    <w:rPr>
      <w:sz w:val="20"/>
    </w:rPr>
  </w:style>
  <w:style w:type="paragraph" w:customStyle="1" w:styleId="CTAright">
    <w:name w:val="CTA right"/>
    <w:basedOn w:val="OPCParaBase"/>
    <w:rsid w:val="00CE6071"/>
    <w:pPr>
      <w:spacing w:before="60" w:line="240" w:lineRule="auto"/>
      <w:jc w:val="right"/>
    </w:pPr>
    <w:rPr>
      <w:sz w:val="20"/>
    </w:rPr>
  </w:style>
  <w:style w:type="paragraph" w:customStyle="1" w:styleId="subsection">
    <w:name w:val="subsection"/>
    <w:aliases w:val="ss"/>
    <w:basedOn w:val="OPCParaBase"/>
    <w:link w:val="subsectionChar"/>
    <w:rsid w:val="00CE607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E6071"/>
    <w:pPr>
      <w:spacing w:before="180" w:line="240" w:lineRule="auto"/>
      <w:ind w:left="1134"/>
    </w:pPr>
  </w:style>
  <w:style w:type="paragraph" w:customStyle="1" w:styleId="Formula">
    <w:name w:val="Formula"/>
    <w:basedOn w:val="OPCParaBase"/>
    <w:rsid w:val="00CE6071"/>
    <w:pPr>
      <w:spacing w:line="240" w:lineRule="auto"/>
      <w:ind w:left="1134"/>
    </w:pPr>
    <w:rPr>
      <w:sz w:val="20"/>
    </w:rPr>
  </w:style>
  <w:style w:type="paragraph" w:styleId="Header">
    <w:name w:val="header"/>
    <w:basedOn w:val="OPCParaBase"/>
    <w:link w:val="HeaderChar"/>
    <w:unhideWhenUsed/>
    <w:rsid w:val="00CE607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E6071"/>
    <w:rPr>
      <w:rFonts w:eastAsia="Times New Roman" w:cs="Times New Roman"/>
      <w:sz w:val="16"/>
      <w:lang w:eastAsia="en-AU"/>
    </w:rPr>
  </w:style>
  <w:style w:type="paragraph" w:customStyle="1" w:styleId="House">
    <w:name w:val="House"/>
    <w:basedOn w:val="OPCParaBase"/>
    <w:rsid w:val="00CE6071"/>
    <w:pPr>
      <w:spacing w:line="240" w:lineRule="auto"/>
    </w:pPr>
    <w:rPr>
      <w:sz w:val="28"/>
    </w:rPr>
  </w:style>
  <w:style w:type="paragraph" w:customStyle="1" w:styleId="Item">
    <w:name w:val="Item"/>
    <w:aliases w:val="i"/>
    <w:basedOn w:val="OPCParaBase"/>
    <w:next w:val="ItemHead"/>
    <w:rsid w:val="00CE6071"/>
    <w:pPr>
      <w:keepLines/>
      <w:spacing w:before="80" w:line="240" w:lineRule="auto"/>
      <w:ind w:left="709"/>
    </w:pPr>
  </w:style>
  <w:style w:type="paragraph" w:customStyle="1" w:styleId="ItemHead">
    <w:name w:val="ItemHead"/>
    <w:aliases w:val="ih"/>
    <w:basedOn w:val="OPCParaBase"/>
    <w:next w:val="Item"/>
    <w:rsid w:val="00CE6071"/>
    <w:pPr>
      <w:keepLines/>
      <w:spacing w:before="220" w:line="240" w:lineRule="auto"/>
      <w:ind w:left="709" w:hanging="709"/>
    </w:pPr>
    <w:rPr>
      <w:rFonts w:ascii="Arial" w:hAnsi="Arial"/>
      <w:b/>
      <w:kern w:val="28"/>
      <w:sz w:val="24"/>
    </w:rPr>
  </w:style>
  <w:style w:type="paragraph" w:customStyle="1" w:styleId="LongT">
    <w:name w:val="LongT"/>
    <w:basedOn w:val="OPCParaBase"/>
    <w:rsid w:val="00CE6071"/>
    <w:pPr>
      <w:spacing w:line="240" w:lineRule="auto"/>
    </w:pPr>
    <w:rPr>
      <w:b/>
      <w:sz w:val="32"/>
    </w:rPr>
  </w:style>
  <w:style w:type="paragraph" w:customStyle="1" w:styleId="notedraft">
    <w:name w:val="note(draft)"/>
    <w:aliases w:val="nd"/>
    <w:basedOn w:val="OPCParaBase"/>
    <w:rsid w:val="00CE6071"/>
    <w:pPr>
      <w:spacing w:before="240" w:line="240" w:lineRule="auto"/>
      <w:ind w:left="284" w:hanging="284"/>
    </w:pPr>
    <w:rPr>
      <w:i/>
      <w:sz w:val="24"/>
    </w:rPr>
  </w:style>
  <w:style w:type="paragraph" w:customStyle="1" w:styleId="notemargin">
    <w:name w:val="note(margin)"/>
    <w:aliases w:val="nm"/>
    <w:basedOn w:val="OPCParaBase"/>
    <w:rsid w:val="00CE6071"/>
    <w:pPr>
      <w:tabs>
        <w:tab w:val="left" w:pos="709"/>
      </w:tabs>
      <w:spacing w:before="122" w:line="198" w:lineRule="exact"/>
      <w:ind w:left="709" w:hanging="709"/>
    </w:pPr>
    <w:rPr>
      <w:sz w:val="18"/>
    </w:rPr>
  </w:style>
  <w:style w:type="paragraph" w:customStyle="1" w:styleId="noteToPara">
    <w:name w:val="noteToPara"/>
    <w:aliases w:val="ntp"/>
    <w:basedOn w:val="OPCParaBase"/>
    <w:rsid w:val="00CE6071"/>
    <w:pPr>
      <w:spacing w:before="122" w:line="198" w:lineRule="exact"/>
      <w:ind w:left="2353" w:hanging="709"/>
    </w:pPr>
    <w:rPr>
      <w:sz w:val="18"/>
    </w:rPr>
  </w:style>
  <w:style w:type="paragraph" w:customStyle="1" w:styleId="noteParlAmend">
    <w:name w:val="note(ParlAmend)"/>
    <w:aliases w:val="npp"/>
    <w:basedOn w:val="OPCParaBase"/>
    <w:next w:val="ParlAmend"/>
    <w:rsid w:val="00CE6071"/>
    <w:pPr>
      <w:spacing w:line="240" w:lineRule="auto"/>
      <w:jc w:val="right"/>
    </w:pPr>
    <w:rPr>
      <w:rFonts w:ascii="Arial" w:hAnsi="Arial"/>
      <w:b/>
      <w:i/>
    </w:rPr>
  </w:style>
  <w:style w:type="paragraph" w:customStyle="1" w:styleId="Page1">
    <w:name w:val="Page1"/>
    <w:basedOn w:val="OPCParaBase"/>
    <w:rsid w:val="00CE6071"/>
    <w:pPr>
      <w:spacing w:before="400" w:line="240" w:lineRule="auto"/>
    </w:pPr>
    <w:rPr>
      <w:b/>
      <w:sz w:val="32"/>
    </w:rPr>
  </w:style>
  <w:style w:type="paragraph" w:customStyle="1" w:styleId="PageBreak">
    <w:name w:val="PageBreak"/>
    <w:aliases w:val="pb"/>
    <w:basedOn w:val="OPCParaBase"/>
    <w:rsid w:val="00CE6071"/>
    <w:pPr>
      <w:spacing w:line="240" w:lineRule="auto"/>
    </w:pPr>
    <w:rPr>
      <w:sz w:val="20"/>
    </w:rPr>
  </w:style>
  <w:style w:type="paragraph" w:customStyle="1" w:styleId="paragraphsub">
    <w:name w:val="paragraph(sub)"/>
    <w:aliases w:val="aa"/>
    <w:basedOn w:val="OPCParaBase"/>
    <w:rsid w:val="00CE6071"/>
    <w:pPr>
      <w:tabs>
        <w:tab w:val="right" w:pos="1985"/>
      </w:tabs>
      <w:spacing w:before="40" w:line="240" w:lineRule="auto"/>
      <w:ind w:left="2098" w:hanging="2098"/>
    </w:pPr>
  </w:style>
  <w:style w:type="paragraph" w:customStyle="1" w:styleId="paragraphsub-sub">
    <w:name w:val="paragraph(sub-sub)"/>
    <w:aliases w:val="aaa"/>
    <w:basedOn w:val="OPCParaBase"/>
    <w:rsid w:val="00CE6071"/>
    <w:pPr>
      <w:tabs>
        <w:tab w:val="right" w:pos="2722"/>
      </w:tabs>
      <w:spacing w:before="40" w:line="240" w:lineRule="auto"/>
      <w:ind w:left="2835" w:hanging="2835"/>
    </w:pPr>
  </w:style>
  <w:style w:type="paragraph" w:customStyle="1" w:styleId="paragraph">
    <w:name w:val="paragraph"/>
    <w:aliases w:val="a"/>
    <w:basedOn w:val="OPCParaBase"/>
    <w:link w:val="paragraphChar"/>
    <w:rsid w:val="00CE6071"/>
    <w:pPr>
      <w:tabs>
        <w:tab w:val="right" w:pos="1531"/>
      </w:tabs>
      <w:spacing w:before="40" w:line="240" w:lineRule="auto"/>
      <w:ind w:left="1644" w:hanging="1644"/>
    </w:pPr>
  </w:style>
  <w:style w:type="paragraph" w:customStyle="1" w:styleId="ParlAmend">
    <w:name w:val="ParlAmend"/>
    <w:aliases w:val="pp"/>
    <w:basedOn w:val="OPCParaBase"/>
    <w:rsid w:val="00CE6071"/>
    <w:pPr>
      <w:spacing w:before="240" w:line="240" w:lineRule="atLeast"/>
      <w:ind w:hanging="567"/>
    </w:pPr>
    <w:rPr>
      <w:sz w:val="24"/>
    </w:rPr>
  </w:style>
  <w:style w:type="paragraph" w:customStyle="1" w:styleId="Penalty">
    <w:name w:val="Penalty"/>
    <w:basedOn w:val="OPCParaBase"/>
    <w:rsid w:val="00CE6071"/>
    <w:pPr>
      <w:tabs>
        <w:tab w:val="left" w:pos="2977"/>
      </w:tabs>
      <w:spacing w:before="180" w:line="240" w:lineRule="auto"/>
      <w:ind w:left="1985" w:hanging="851"/>
    </w:pPr>
  </w:style>
  <w:style w:type="paragraph" w:customStyle="1" w:styleId="Portfolio">
    <w:name w:val="Portfolio"/>
    <w:basedOn w:val="OPCParaBase"/>
    <w:rsid w:val="00CE6071"/>
    <w:pPr>
      <w:spacing w:line="240" w:lineRule="auto"/>
    </w:pPr>
    <w:rPr>
      <w:i/>
      <w:sz w:val="20"/>
    </w:rPr>
  </w:style>
  <w:style w:type="paragraph" w:customStyle="1" w:styleId="Preamble">
    <w:name w:val="Preamble"/>
    <w:basedOn w:val="OPCParaBase"/>
    <w:next w:val="Normal"/>
    <w:rsid w:val="00CE60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6071"/>
    <w:pPr>
      <w:spacing w:line="240" w:lineRule="auto"/>
    </w:pPr>
    <w:rPr>
      <w:i/>
      <w:sz w:val="20"/>
    </w:rPr>
  </w:style>
  <w:style w:type="paragraph" w:customStyle="1" w:styleId="Session">
    <w:name w:val="Session"/>
    <w:basedOn w:val="OPCParaBase"/>
    <w:rsid w:val="00CE6071"/>
    <w:pPr>
      <w:spacing w:line="240" w:lineRule="auto"/>
    </w:pPr>
    <w:rPr>
      <w:sz w:val="28"/>
    </w:rPr>
  </w:style>
  <w:style w:type="paragraph" w:customStyle="1" w:styleId="Sponsor">
    <w:name w:val="Sponsor"/>
    <w:basedOn w:val="OPCParaBase"/>
    <w:rsid w:val="00CE6071"/>
    <w:pPr>
      <w:spacing w:line="240" w:lineRule="auto"/>
    </w:pPr>
    <w:rPr>
      <w:i/>
    </w:rPr>
  </w:style>
  <w:style w:type="paragraph" w:customStyle="1" w:styleId="Subitem">
    <w:name w:val="Subitem"/>
    <w:aliases w:val="iss"/>
    <w:basedOn w:val="OPCParaBase"/>
    <w:rsid w:val="00CE6071"/>
    <w:pPr>
      <w:spacing w:before="180" w:line="240" w:lineRule="auto"/>
      <w:ind w:left="709" w:hanging="709"/>
    </w:pPr>
  </w:style>
  <w:style w:type="paragraph" w:customStyle="1" w:styleId="SubitemHead">
    <w:name w:val="SubitemHead"/>
    <w:aliases w:val="issh"/>
    <w:basedOn w:val="OPCParaBase"/>
    <w:rsid w:val="00CE60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6071"/>
    <w:pPr>
      <w:spacing w:before="40" w:line="240" w:lineRule="auto"/>
      <w:ind w:left="1134"/>
    </w:pPr>
  </w:style>
  <w:style w:type="paragraph" w:customStyle="1" w:styleId="SubsectionHead">
    <w:name w:val="SubsectionHead"/>
    <w:aliases w:val="ssh"/>
    <w:basedOn w:val="OPCParaBase"/>
    <w:next w:val="subsection"/>
    <w:rsid w:val="00CE6071"/>
    <w:pPr>
      <w:keepNext/>
      <w:keepLines/>
      <w:spacing w:before="240" w:line="240" w:lineRule="auto"/>
      <w:ind w:left="1134"/>
    </w:pPr>
    <w:rPr>
      <w:i/>
    </w:rPr>
  </w:style>
  <w:style w:type="paragraph" w:customStyle="1" w:styleId="Tablea">
    <w:name w:val="Table(a)"/>
    <w:aliases w:val="ta"/>
    <w:basedOn w:val="OPCParaBase"/>
    <w:rsid w:val="00CE6071"/>
    <w:pPr>
      <w:spacing w:before="60" w:line="240" w:lineRule="auto"/>
      <w:ind w:left="284" w:hanging="284"/>
    </w:pPr>
    <w:rPr>
      <w:sz w:val="20"/>
    </w:rPr>
  </w:style>
  <w:style w:type="paragraph" w:customStyle="1" w:styleId="TableAA">
    <w:name w:val="Table(AA)"/>
    <w:aliases w:val="taaa"/>
    <w:basedOn w:val="OPCParaBase"/>
    <w:rsid w:val="00CE607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607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6071"/>
    <w:pPr>
      <w:spacing w:before="60" w:line="240" w:lineRule="atLeast"/>
    </w:pPr>
    <w:rPr>
      <w:sz w:val="20"/>
    </w:rPr>
  </w:style>
  <w:style w:type="paragraph" w:customStyle="1" w:styleId="TLPBoxTextnote">
    <w:name w:val="TLPBoxText(note"/>
    <w:aliases w:val="right)"/>
    <w:basedOn w:val="OPCParaBase"/>
    <w:rsid w:val="00CE60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607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6071"/>
    <w:pPr>
      <w:spacing w:before="122" w:line="198" w:lineRule="exact"/>
      <w:ind w:left="1985" w:hanging="851"/>
      <w:jc w:val="right"/>
    </w:pPr>
    <w:rPr>
      <w:sz w:val="18"/>
    </w:rPr>
  </w:style>
  <w:style w:type="paragraph" w:customStyle="1" w:styleId="TLPTableBullet">
    <w:name w:val="TLPTableBullet"/>
    <w:aliases w:val="ttb"/>
    <w:basedOn w:val="OPCParaBase"/>
    <w:rsid w:val="00CE6071"/>
    <w:pPr>
      <w:spacing w:line="240" w:lineRule="exact"/>
      <w:ind w:left="284" w:hanging="284"/>
    </w:pPr>
    <w:rPr>
      <w:sz w:val="20"/>
    </w:rPr>
  </w:style>
  <w:style w:type="paragraph" w:styleId="TOC1">
    <w:name w:val="toc 1"/>
    <w:basedOn w:val="OPCParaBase"/>
    <w:next w:val="Normal"/>
    <w:uiPriority w:val="39"/>
    <w:semiHidden/>
    <w:unhideWhenUsed/>
    <w:rsid w:val="00CE607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E607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E607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E607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E607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E607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E607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E607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E607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E6071"/>
    <w:pPr>
      <w:keepLines/>
      <w:spacing w:before="240" w:after="120" w:line="240" w:lineRule="auto"/>
      <w:ind w:left="794"/>
    </w:pPr>
    <w:rPr>
      <w:b/>
      <w:kern w:val="28"/>
      <w:sz w:val="20"/>
    </w:rPr>
  </w:style>
  <w:style w:type="paragraph" w:customStyle="1" w:styleId="TofSectsHeading">
    <w:name w:val="TofSects(Heading)"/>
    <w:basedOn w:val="OPCParaBase"/>
    <w:rsid w:val="00CE6071"/>
    <w:pPr>
      <w:spacing w:before="240" w:after="120" w:line="240" w:lineRule="auto"/>
    </w:pPr>
    <w:rPr>
      <w:b/>
      <w:sz w:val="24"/>
    </w:rPr>
  </w:style>
  <w:style w:type="paragraph" w:customStyle="1" w:styleId="TofSectsSection">
    <w:name w:val="TofSects(Section)"/>
    <w:basedOn w:val="OPCParaBase"/>
    <w:rsid w:val="00CE6071"/>
    <w:pPr>
      <w:keepLines/>
      <w:spacing w:before="40" w:line="240" w:lineRule="auto"/>
      <w:ind w:left="1588" w:hanging="794"/>
    </w:pPr>
    <w:rPr>
      <w:kern w:val="28"/>
      <w:sz w:val="18"/>
    </w:rPr>
  </w:style>
  <w:style w:type="paragraph" w:customStyle="1" w:styleId="TofSectsSubdiv">
    <w:name w:val="TofSects(Subdiv)"/>
    <w:basedOn w:val="OPCParaBase"/>
    <w:rsid w:val="00CE6071"/>
    <w:pPr>
      <w:keepLines/>
      <w:spacing w:before="80" w:line="240" w:lineRule="auto"/>
      <w:ind w:left="1588" w:hanging="794"/>
    </w:pPr>
    <w:rPr>
      <w:kern w:val="28"/>
    </w:rPr>
  </w:style>
  <w:style w:type="paragraph" w:customStyle="1" w:styleId="WRStyle">
    <w:name w:val="WR Style"/>
    <w:aliases w:val="WR"/>
    <w:basedOn w:val="OPCParaBase"/>
    <w:rsid w:val="00CE6071"/>
    <w:pPr>
      <w:spacing w:before="240" w:line="240" w:lineRule="auto"/>
      <w:ind w:left="284" w:hanging="284"/>
    </w:pPr>
    <w:rPr>
      <w:b/>
      <w:i/>
      <w:kern w:val="28"/>
      <w:sz w:val="24"/>
    </w:rPr>
  </w:style>
  <w:style w:type="paragraph" w:customStyle="1" w:styleId="notepara">
    <w:name w:val="note(para)"/>
    <w:aliases w:val="na"/>
    <w:basedOn w:val="OPCParaBase"/>
    <w:rsid w:val="00CE6071"/>
    <w:pPr>
      <w:spacing w:before="40" w:line="198" w:lineRule="exact"/>
      <w:ind w:left="2354" w:hanging="369"/>
    </w:pPr>
    <w:rPr>
      <w:sz w:val="18"/>
    </w:rPr>
  </w:style>
  <w:style w:type="paragraph" w:styleId="Footer">
    <w:name w:val="footer"/>
    <w:link w:val="FooterChar"/>
    <w:rsid w:val="00CE607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E6071"/>
    <w:rPr>
      <w:rFonts w:eastAsia="Times New Roman" w:cs="Times New Roman"/>
      <w:sz w:val="22"/>
      <w:szCs w:val="24"/>
      <w:lang w:eastAsia="en-AU"/>
    </w:rPr>
  </w:style>
  <w:style w:type="character" w:styleId="LineNumber">
    <w:name w:val="line number"/>
    <w:basedOn w:val="OPCCharBase"/>
    <w:uiPriority w:val="99"/>
    <w:semiHidden/>
    <w:unhideWhenUsed/>
    <w:rsid w:val="00CE6071"/>
    <w:rPr>
      <w:sz w:val="16"/>
    </w:rPr>
  </w:style>
  <w:style w:type="table" w:customStyle="1" w:styleId="CFlag">
    <w:name w:val="CFlag"/>
    <w:basedOn w:val="TableNormal"/>
    <w:uiPriority w:val="99"/>
    <w:rsid w:val="00CE6071"/>
    <w:rPr>
      <w:rFonts w:eastAsia="Times New Roman" w:cs="Times New Roman"/>
      <w:lang w:eastAsia="en-AU"/>
    </w:rPr>
    <w:tblPr/>
  </w:style>
  <w:style w:type="paragraph" w:customStyle="1" w:styleId="SignCoverPageEnd">
    <w:name w:val="SignCoverPageEnd"/>
    <w:basedOn w:val="OPCParaBase"/>
    <w:next w:val="Normal"/>
    <w:rsid w:val="00CE607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E6071"/>
    <w:pPr>
      <w:pBdr>
        <w:top w:val="single" w:sz="4" w:space="1" w:color="auto"/>
      </w:pBdr>
      <w:spacing w:before="360"/>
      <w:ind w:right="397"/>
      <w:jc w:val="both"/>
    </w:pPr>
  </w:style>
  <w:style w:type="paragraph" w:customStyle="1" w:styleId="CompiledActNo">
    <w:name w:val="CompiledActNo"/>
    <w:basedOn w:val="OPCParaBase"/>
    <w:next w:val="Normal"/>
    <w:rsid w:val="00CE6071"/>
    <w:rPr>
      <w:b/>
      <w:sz w:val="24"/>
      <w:szCs w:val="24"/>
    </w:rPr>
  </w:style>
  <w:style w:type="paragraph" w:customStyle="1" w:styleId="ENotesText">
    <w:name w:val="ENotesText"/>
    <w:aliases w:val="Ent"/>
    <w:basedOn w:val="OPCParaBase"/>
    <w:next w:val="Normal"/>
    <w:rsid w:val="00CE6071"/>
    <w:pPr>
      <w:spacing w:before="120"/>
    </w:pPr>
  </w:style>
  <w:style w:type="paragraph" w:customStyle="1" w:styleId="CompiledMadeUnder">
    <w:name w:val="CompiledMadeUnder"/>
    <w:basedOn w:val="OPCParaBase"/>
    <w:next w:val="Normal"/>
    <w:rsid w:val="00CE6071"/>
    <w:rPr>
      <w:i/>
      <w:sz w:val="24"/>
      <w:szCs w:val="24"/>
    </w:rPr>
  </w:style>
  <w:style w:type="paragraph" w:customStyle="1" w:styleId="Paragraphsub-sub-sub">
    <w:name w:val="Paragraph(sub-sub-sub)"/>
    <w:aliases w:val="aaaa"/>
    <w:basedOn w:val="OPCParaBase"/>
    <w:rsid w:val="00CE607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E60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60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60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607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E6071"/>
    <w:pPr>
      <w:spacing w:before="60" w:line="240" w:lineRule="auto"/>
    </w:pPr>
    <w:rPr>
      <w:rFonts w:cs="Arial"/>
      <w:sz w:val="20"/>
      <w:szCs w:val="22"/>
    </w:rPr>
  </w:style>
  <w:style w:type="paragraph" w:customStyle="1" w:styleId="TableHeading">
    <w:name w:val="TableHeading"/>
    <w:aliases w:val="th"/>
    <w:basedOn w:val="OPCParaBase"/>
    <w:next w:val="Tabletext"/>
    <w:rsid w:val="00CE6071"/>
    <w:pPr>
      <w:keepNext/>
      <w:spacing w:before="60" w:line="240" w:lineRule="atLeast"/>
    </w:pPr>
    <w:rPr>
      <w:b/>
      <w:sz w:val="20"/>
    </w:rPr>
  </w:style>
  <w:style w:type="paragraph" w:customStyle="1" w:styleId="NoteToSubpara">
    <w:name w:val="NoteToSubpara"/>
    <w:aliases w:val="nts"/>
    <w:basedOn w:val="OPCParaBase"/>
    <w:rsid w:val="00CE6071"/>
    <w:pPr>
      <w:spacing w:before="40" w:line="198" w:lineRule="exact"/>
      <w:ind w:left="2835" w:hanging="709"/>
    </w:pPr>
    <w:rPr>
      <w:sz w:val="18"/>
    </w:rPr>
  </w:style>
  <w:style w:type="paragraph" w:customStyle="1" w:styleId="ENoteTableHeading">
    <w:name w:val="ENoteTableHeading"/>
    <w:aliases w:val="enth"/>
    <w:basedOn w:val="OPCParaBase"/>
    <w:rsid w:val="00CE6071"/>
    <w:pPr>
      <w:keepNext/>
      <w:spacing w:before="60" w:line="240" w:lineRule="atLeast"/>
    </w:pPr>
    <w:rPr>
      <w:rFonts w:ascii="Arial" w:hAnsi="Arial"/>
      <w:b/>
      <w:sz w:val="16"/>
    </w:rPr>
  </w:style>
  <w:style w:type="paragraph" w:customStyle="1" w:styleId="ENoteTableText">
    <w:name w:val="ENoteTableText"/>
    <w:aliases w:val="entt"/>
    <w:basedOn w:val="OPCParaBase"/>
    <w:rsid w:val="00CE6071"/>
    <w:pPr>
      <w:spacing w:before="60" w:line="240" w:lineRule="atLeast"/>
    </w:pPr>
    <w:rPr>
      <w:sz w:val="16"/>
    </w:rPr>
  </w:style>
  <w:style w:type="paragraph" w:customStyle="1" w:styleId="ENoteTTi">
    <w:name w:val="ENoteTTi"/>
    <w:aliases w:val="entti"/>
    <w:basedOn w:val="OPCParaBase"/>
    <w:rsid w:val="00CE6071"/>
    <w:pPr>
      <w:keepNext/>
      <w:spacing w:before="60" w:line="240" w:lineRule="atLeast"/>
      <w:ind w:left="170"/>
    </w:pPr>
    <w:rPr>
      <w:sz w:val="16"/>
    </w:rPr>
  </w:style>
  <w:style w:type="paragraph" w:customStyle="1" w:styleId="ENoteTTIndentHeading">
    <w:name w:val="ENoteTTIndentHeading"/>
    <w:aliases w:val="enTTHi"/>
    <w:basedOn w:val="OPCParaBase"/>
    <w:rsid w:val="00CE607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E6071"/>
    <w:pPr>
      <w:spacing w:before="120"/>
      <w:outlineLvl w:val="1"/>
    </w:pPr>
    <w:rPr>
      <w:b/>
      <w:sz w:val="28"/>
      <w:szCs w:val="28"/>
    </w:rPr>
  </w:style>
  <w:style w:type="paragraph" w:customStyle="1" w:styleId="ENotesHeading2">
    <w:name w:val="ENotesHeading 2"/>
    <w:aliases w:val="Enh2"/>
    <w:basedOn w:val="OPCParaBase"/>
    <w:next w:val="Normal"/>
    <w:rsid w:val="00CE6071"/>
    <w:pPr>
      <w:spacing w:before="120" w:after="120"/>
      <w:outlineLvl w:val="2"/>
    </w:pPr>
    <w:rPr>
      <w:b/>
      <w:sz w:val="24"/>
      <w:szCs w:val="28"/>
    </w:rPr>
  </w:style>
  <w:style w:type="paragraph" w:customStyle="1" w:styleId="MadeunderText">
    <w:name w:val="MadeunderText"/>
    <w:basedOn w:val="OPCParaBase"/>
    <w:next w:val="CompiledMadeUnder"/>
    <w:rsid w:val="00CE6071"/>
    <w:pPr>
      <w:spacing w:before="240"/>
    </w:pPr>
    <w:rPr>
      <w:sz w:val="24"/>
      <w:szCs w:val="24"/>
    </w:rPr>
  </w:style>
  <w:style w:type="paragraph" w:customStyle="1" w:styleId="ENotesHeading3">
    <w:name w:val="ENotesHeading 3"/>
    <w:aliases w:val="Enh3"/>
    <w:basedOn w:val="OPCParaBase"/>
    <w:next w:val="Normal"/>
    <w:rsid w:val="00CE6071"/>
    <w:pPr>
      <w:keepNext/>
      <w:spacing w:before="120" w:line="240" w:lineRule="auto"/>
      <w:outlineLvl w:val="4"/>
    </w:pPr>
    <w:rPr>
      <w:b/>
      <w:szCs w:val="24"/>
    </w:rPr>
  </w:style>
  <w:style w:type="character" w:customStyle="1" w:styleId="CharSubPartNoCASA">
    <w:name w:val="CharSubPartNo(CASA)"/>
    <w:basedOn w:val="OPCCharBase"/>
    <w:uiPriority w:val="1"/>
    <w:rsid w:val="00CE6071"/>
  </w:style>
  <w:style w:type="character" w:customStyle="1" w:styleId="CharSubPartTextCASA">
    <w:name w:val="CharSubPartText(CASA)"/>
    <w:basedOn w:val="OPCCharBase"/>
    <w:uiPriority w:val="1"/>
    <w:rsid w:val="00CE6071"/>
  </w:style>
  <w:style w:type="paragraph" w:customStyle="1" w:styleId="SubPartCASA">
    <w:name w:val="SubPart(CASA)"/>
    <w:aliases w:val="csp"/>
    <w:basedOn w:val="OPCParaBase"/>
    <w:next w:val="ActHead3"/>
    <w:rsid w:val="00CE6071"/>
    <w:pPr>
      <w:keepNext/>
      <w:keepLines/>
      <w:spacing w:before="280"/>
      <w:outlineLvl w:val="1"/>
    </w:pPr>
    <w:rPr>
      <w:b/>
      <w:kern w:val="28"/>
      <w:sz w:val="32"/>
    </w:rPr>
  </w:style>
  <w:style w:type="paragraph" w:customStyle="1" w:styleId="ENoteTTIndentHeadingSub">
    <w:name w:val="ENoteTTIndentHeadingSub"/>
    <w:aliases w:val="enTTHis"/>
    <w:basedOn w:val="OPCParaBase"/>
    <w:rsid w:val="00CE6071"/>
    <w:pPr>
      <w:keepNext/>
      <w:spacing w:before="60" w:line="240" w:lineRule="atLeast"/>
      <w:ind w:left="340"/>
    </w:pPr>
    <w:rPr>
      <w:b/>
      <w:sz w:val="16"/>
    </w:rPr>
  </w:style>
  <w:style w:type="paragraph" w:customStyle="1" w:styleId="ENoteTTiSub">
    <w:name w:val="ENoteTTiSub"/>
    <w:aliases w:val="enttis"/>
    <w:basedOn w:val="OPCParaBase"/>
    <w:rsid w:val="00CE6071"/>
    <w:pPr>
      <w:keepNext/>
      <w:spacing w:before="60" w:line="240" w:lineRule="atLeast"/>
      <w:ind w:left="340"/>
    </w:pPr>
    <w:rPr>
      <w:sz w:val="16"/>
    </w:rPr>
  </w:style>
  <w:style w:type="paragraph" w:customStyle="1" w:styleId="SubDivisionMigration">
    <w:name w:val="SubDivisionMigration"/>
    <w:aliases w:val="sdm"/>
    <w:basedOn w:val="OPCParaBase"/>
    <w:rsid w:val="00CE60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6071"/>
    <w:pPr>
      <w:keepNext/>
      <w:keepLines/>
      <w:spacing w:before="240" w:line="240" w:lineRule="auto"/>
      <w:ind w:left="1134" w:hanging="1134"/>
    </w:pPr>
    <w:rPr>
      <w:b/>
      <w:sz w:val="28"/>
    </w:rPr>
  </w:style>
  <w:style w:type="table" w:styleId="TableGrid">
    <w:name w:val="Table Grid"/>
    <w:basedOn w:val="TableNormal"/>
    <w:uiPriority w:val="59"/>
    <w:rsid w:val="00CE6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E6071"/>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CE607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6071"/>
    <w:rPr>
      <w:sz w:val="22"/>
    </w:rPr>
  </w:style>
  <w:style w:type="paragraph" w:customStyle="1" w:styleId="SOTextNote">
    <w:name w:val="SO TextNote"/>
    <w:aliases w:val="sont"/>
    <w:basedOn w:val="SOText"/>
    <w:qFormat/>
    <w:rsid w:val="00CE6071"/>
    <w:pPr>
      <w:spacing w:before="122" w:line="198" w:lineRule="exact"/>
      <w:ind w:left="1843" w:hanging="709"/>
    </w:pPr>
    <w:rPr>
      <w:sz w:val="18"/>
    </w:rPr>
  </w:style>
  <w:style w:type="paragraph" w:customStyle="1" w:styleId="SOPara">
    <w:name w:val="SO Para"/>
    <w:aliases w:val="soa"/>
    <w:basedOn w:val="SOText"/>
    <w:link w:val="SOParaChar"/>
    <w:qFormat/>
    <w:rsid w:val="00CE6071"/>
    <w:pPr>
      <w:tabs>
        <w:tab w:val="right" w:pos="1786"/>
      </w:tabs>
      <w:spacing w:before="40"/>
      <w:ind w:left="2070" w:hanging="936"/>
    </w:pPr>
  </w:style>
  <w:style w:type="character" w:customStyle="1" w:styleId="SOParaChar">
    <w:name w:val="SO Para Char"/>
    <w:aliases w:val="soa Char"/>
    <w:basedOn w:val="DefaultParagraphFont"/>
    <w:link w:val="SOPara"/>
    <w:rsid w:val="00CE6071"/>
    <w:rPr>
      <w:sz w:val="22"/>
    </w:rPr>
  </w:style>
  <w:style w:type="paragraph" w:customStyle="1" w:styleId="SOBullet">
    <w:name w:val="SO Bullet"/>
    <w:aliases w:val="sotb"/>
    <w:basedOn w:val="Normal"/>
    <w:link w:val="SOBulletChar"/>
    <w:qFormat/>
    <w:rsid w:val="00CE6071"/>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CE6071"/>
    <w:rPr>
      <w:sz w:val="22"/>
    </w:rPr>
  </w:style>
  <w:style w:type="paragraph" w:customStyle="1" w:styleId="SOBulletNote">
    <w:name w:val="SO BulletNote"/>
    <w:aliases w:val="sonb"/>
    <w:basedOn w:val="SOTextNote"/>
    <w:link w:val="SOBulletNoteChar"/>
    <w:qFormat/>
    <w:rsid w:val="00CE6071"/>
    <w:pPr>
      <w:tabs>
        <w:tab w:val="left" w:pos="1560"/>
      </w:tabs>
      <w:ind w:left="2268" w:hanging="1134"/>
    </w:pPr>
  </w:style>
  <w:style w:type="character" w:customStyle="1" w:styleId="SOBulletNoteChar">
    <w:name w:val="SO BulletNote Char"/>
    <w:aliases w:val="sonb Char"/>
    <w:basedOn w:val="DefaultParagraphFont"/>
    <w:link w:val="SOBulletNote"/>
    <w:rsid w:val="00CE6071"/>
    <w:rPr>
      <w:sz w:val="18"/>
    </w:rPr>
  </w:style>
  <w:style w:type="paragraph" w:customStyle="1" w:styleId="FileName">
    <w:name w:val="FileName"/>
    <w:basedOn w:val="Normal"/>
    <w:rsid w:val="00CE6071"/>
  </w:style>
  <w:style w:type="paragraph" w:customStyle="1" w:styleId="SOHeadBold">
    <w:name w:val="SO HeadBold"/>
    <w:aliases w:val="sohb"/>
    <w:basedOn w:val="SOText"/>
    <w:next w:val="SOText"/>
    <w:link w:val="SOHeadBoldChar"/>
    <w:qFormat/>
    <w:rsid w:val="00CE6071"/>
    <w:rPr>
      <w:b/>
    </w:rPr>
  </w:style>
  <w:style w:type="character" w:customStyle="1" w:styleId="SOHeadBoldChar">
    <w:name w:val="SO HeadBold Char"/>
    <w:aliases w:val="sohb Char"/>
    <w:basedOn w:val="DefaultParagraphFont"/>
    <w:link w:val="SOHeadBold"/>
    <w:rsid w:val="00CE6071"/>
    <w:rPr>
      <w:b/>
      <w:sz w:val="22"/>
    </w:rPr>
  </w:style>
  <w:style w:type="paragraph" w:customStyle="1" w:styleId="SOHeadItalic">
    <w:name w:val="SO HeadItalic"/>
    <w:aliases w:val="sohi"/>
    <w:basedOn w:val="SOText"/>
    <w:next w:val="SOText"/>
    <w:link w:val="SOHeadItalicChar"/>
    <w:qFormat/>
    <w:rsid w:val="00CE6071"/>
    <w:rPr>
      <w:i/>
    </w:rPr>
  </w:style>
  <w:style w:type="character" w:customStyle="1" w:styleId="SOHeadItalicChar">
    <w:name w:val="SO HeadItalic Char"/>
    <w:aliases w:val="sohi Char"/>
    <w:basedOn w:val="DefaultParagraphFont"/>
    <w:link w:val="SOHeadItalic"/>
    <w:rsid w:val="00CE6071"/>
    <w:rPr>
      <w:i/>
      <w:sz w:val="22"/>
    </w:rPr>
  </w:style>
  <w:style w:type="paragraph" w:customStyle="1" w:styleId="SOText2">
    <w:name w:val="SO Text2"/>
    <w:aliases w:val="sot2"/>
    <w:basedOn w:val="Normal"/>
    <w:next w:val="SOText"/>
    <w:link w:val="SOText2Char"/>
    <w:rsid w:val="00CE607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E6071"/>
    <w:rPr>
      <w:sz w:val="22"/>
    </w:rPr>
  </w:style>
  <w:style w:type="character" w:customStyle="1" w:styleId="subsectionChar">
    <w:name w:val="subsection Char"/>
    <w:aliases w:val="ss Char"/>
    <w:link w:val="subsection"/>
    <w:locked/>
    <w:rsid w:val="005C0B69"/>
    <w:rPr>
      <w:rFonts w:eastAsia="Times New Roman" w:cs="Times New Roman"/>
      <w:sz w:val="22"/>
      <w:lang w:eastAsia="en-AU"/>
    </w:rPr>
  </w:style>
  <w:style w:type="character" w:customStyle="1" w:styleId="Heading1Char">
    <w:name w:val="Heading 1 Char"/>
    <w:basedOn w:val="DefaultParagraphFont"/>
    <w:link w:val="Heading1"/>
    <w:uiPriority w:val="9"/>
    <w:rsid w:val="00A769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769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69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769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769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769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769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769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769E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D166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99"/>
    <w:rPr>
      <w:rFonts w:ascii="Tahoma" w:hAnsi="Tahoma" w:cs="Tahoma"/>
      <w:sz w:val="16"/>
      <w:szCs w:val="16"/>
    </w:rPr>
  </w:style>
  <w:style w:type="character" w:customStyle="1" w:styleId="paragraphChar">
    <w:name w:val="paragraph Char"/>
    <w:aliases w:val="a Char"/>
    <w:link w:val="paragraph"/>
    <w:rsid w:val="00134E91"/>
    <w:rPr>
      <w:rFonts w:eastAsia="Times New Roman" w:cs="Times New Roman"/>
      <w:sz w:val="22"/>
      <w:lang w:eastAsia="en-AU"/>
    </w:rPr>
  </w:style>
  <w:style w:type="character" w:customStyle="1" w:styleId="DefinitionChar">
    <w:name w:val="Definition Char"/>
    <w:aliases w:val="dd Char"/>
    <w:link w:val="Definition"/>
    <w:rsid w:val="00134E91"/>
    <w:rPr>
      <w:rFonts w:eastAsia="Times New Roman" w:cs="Times New Roman"/>
      <w:sz w:val="22"/>
      <w:lang w:eastAsia="en-AU"/>
    </w:rPr>
  </w:style>
  <w:style w:type="character" w:customStyle="1" w:styleId="ActHead5Char">
    <w:name w:val="ActHead 5 Char"/>
    <w:aliases w:val="s Char"/>
    <w:link w:val="ActHead5"/>
    <w:rsid w:val="001739E1"/>
    <w:rPr>
      <w:rFonts w:eastAsia="Times New Roman" w:cs="Times New Roman"/>
      <w:b/>
      <w:kern w:val="28"/>
      <w:sz w:val="24"/>
      <w:lang w:eastAsia="en-AU"/>
    </w:rPr>
  </w:style>
  <w:style w:type="paragraph" w:customStyle="1" w:styleId="ShortTP1">
    <w:name w:val="ShortTP1"/>
    <w:basedOn w:val="ShortT"/>
    <w:link w:val="ShortTP1Char"/>
    <w:rsid w:val="0069413B"/>
    <w:pPr>
      <w:spacing w:before="800"/>
    </w:pPr>
  </w:style>
  <w:style w:type="character" w:customStyle="1" w:styleId="OPCParaBaseChar">
    <w:name w:val="OPCParaBase Char"/>
    <w:basedOn w:val="DefaultParagraphFont"/>
    <w:link w:val="OPCParaBase"/>
    <w:rsid w:val="0069413B"/>
    <w:rPr>
      <w:rFonts w:eastAsia="Times New Roman" w:cs="Times New Roman"/>
      <w:sz w:val="22"/>
      <w:lang w:eastAsia="en-AU"/>
    </w:rPr>
  </w:style>
  <w:style w:type="character" w:customStyle="1" w:styleId="ShortTChar">
    <w:name w:val="ShortT Char"/>
    <w:basedOn w:val="OPCParaBaseChar"/>
    <w:link w:val="ShortT"/>
    <w:rsid w:val="0069413B"/>
    <w:rPr>
      <w:rFonts w:eastAsia="Times New Roman" w:cs="Times New Roman"/>
      <w:b/>
      <w:sz w:val="40"/>
      <w:lang w:eastAsia="en-AU"/>
    </w:rPr>
  </w:style>
  <w:style w:type="character" w:customStyle="1" w:styleId="ShortTP1Char">
    <w:name w:val="ShortTP1 Char"/>
    <w:basedOn w:val="ShortTChar"/>
    <w:link w:val="ShortTP1"/>
    <w:rsid w:val="0069413B"/>
    <w:rPr>
      <w:rFonts w:eastAsia="Times New Roman" w:cs="Times New Roman"/>
      <w:b/>
      <w:sz w:val="40"/>
      <w:lang w:eastAsia="en-AU"/>
    </w:rPr>
  </w:style>
  <w:style w:type="paragraph" w:customStyle="1" w:styleId="ActNoP1">
    <w:name w:val="ActNoP1"/>
    <w:basedOn w:val="Actno"/>
    <w:link w:val="ActNoP1Char"/>
    <w:rsid w:val="0069413B"/>
    <w:pPr>
      <w:spacing w:before="800"/>
    </w:pPr>
    <w:rPr>
      <w:sz w:val="28"/>
    </w:rPr>
  </w:style>
  <w:style w:type="character" w:customStyle="1" w:styleId="ActnoChar">
    <w:name w:val="Actno Char"/>
    <w:basedOn w:val="ShortTChar"/>
    <w:link w:val="Actno"/>
    <w:rsid w:val="0069413B"/>
    <w:rPr>
      <w:rFonts w:eastAsia="Times New Roman" w:cs="Times New Roman"/>
      <w:b/>
      <w:sz w:val="40"/>
      <w:lang w:eastAsia="en-AU"/>
    </w:rPr>
  </w:style>
  <w:style w:type="character" w:customStyle="1" w:styleId="ActNoP1Char">
    <w:name w:val="ActNoP1 Char"/>
    <w:basedOn w:val="ActnoChar"/>
    <w:link w:val="ActNoP1"/>
    <w:rsid w:val="0069413B"/>
    <w:rPr>
      <w:rFonts w:eastAsia="Times New Roman" w:cs="Times New Roman"/>
      <w:b/>
      <w:sz w:val="28"/>
      <w:lang w:eastAsia="en-AU"/>
    </w:rPr>
  </w:style>
  <w:style w:type="paragraph" w:customStyle="1" w:styleId="ShortTCP">
    <w:name w:val="ShortTCP"/>
    <w:basedOn w:val="ShortT"/>
    <w:link w:val="ShortTCPChar"/>
    <w:rsid w:val="0069413B"/>
  </w:style>
  <w:style w:type="character" w:customStyle="1" w:styleId="ShortTCPChar">
    <w:name w:val="ShortTCP Char"/>
    <w:basedOn w:val="ShortTChar"/>
    <w:link w:val="ShortTCP"/>
    <w:rsid w:val="0069413B"/>
    <w:rPr>
      <w:rFonts w:eastAsia="Times New Roman" w:cs="Times New Roman"/>
      <w:b/>
      <w:sz w:val="40"/>
      <w:lang w:eastAsia="en-AU"/>
    </w:rPr>
  </w:style>
  <w:style w:type="paragraph" w:customStyle="1" w:styleId="ActNoCP">
    <w:name w:val="ActNoCP"/>
    <w:basedOn w:val="Actno"/>
    <w:link w:val="ActNoCPChar"/>
    <w:rsid w:val="0069413B"/>
    <w:pPr>
      <w:spacing w:before="400"/>
    </w:pPr>
  </w:style>
  <w:style w:type="character" w:customStyle="1" w:styleId="ActNoCPChar">
    <w:name w:val="ActNoCP Char"/>
    <w:basedOn w:val="ActnoChar"/>
    <w:link w:val="ActNoCP"/>
    <w:rsid w:val="0069413B"/>
    <w:rPr>
      <w:rFonts w:eastAsia="Times New Roman" w:cs="Times New Roman"/>
      <w:b/>
      <w:sz w:val="40"/>
      <w:lang w:eastAsia="en-AU"/>
    </w:rPr>
  </w:style>
  <w:style w:type="paragraph" w:customStyle="1" w:styleId="AssentBk">
    <w:name w:val="AssentBk"/>
    <w:basedOn w:val="Normal"/>
    <w:rsid w:val="0069413B"/>
    <w:pPr>
      <w:spacing w:line="240" w:lineRule="auto"/>
    </w:pPr>
    <w:rPr>
      <w:rFonts w:eastAsia="Times New Roman" w:cs="Times New Roman"/>
      <w:sz w:val="20"/>
      <w:lang w:eastAsia="en-AU"/>
    </w:rPr>
  </w:style>
  <w:style w:type="paragraph" w:customStyle="1" w:styleId="AssentDt">
    <w:name w:val="AssentDt"/>
    <w:basedOn w:val="Normal"/>
    <w:rsid w:val="005E1981"/>
    <w:pPr>
      <w:spacing w:line="240" w:lineRule="auto"/>
    </w:pPr>
    <w:rPr>
      <w:rFonts w:eastAsia="Times New Roman" w:cs="Times New Roman"/>
      <w:sz w:val="20"/>
      <w:lang w:eastAsia="en-AU"/>
    </w:rPr>
  </w:style>
  <w:style w:type="paragraph" w:customStyle="1" w:styleId="2ndRd">
    <w:name w:val="2ndRd"/>
    <w:basedOn w:val="Normal"/>
    <w:rsid w:val="005E1981"/>
    <w:pPr>
      <w:spacing w:line="240" w:lineRule="auto"/>
    </w:pPr>
    <w:rPr>
      <w:rFonts w:eastAsia="Times New Roman" w:cs="Times New Roman"/>
      <w:sz w:val="20"/>
      <w:lang w:eastAsia="en-AU"/>
    </w:rPr>
  </w:style>
  <w:style w:type="paragraph" w:customStyle="1" w:styleId="ScalePlusRef">
    <w:name w:val="ScalePlusRef"/>
    <w:basedOn w:val="Normal"/>
    <w:rsid w:val="005E198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3BF2A-0D5C-4F72-B7BA-94A76430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49</Pages>
  <Words>9717</Words>
  <Characters>44702</Characters>
  <Application>Microsoft Office Word</Application>
  <DocSecurity>0</DocSecurity>
  <PresentationFormat/>
  <Lines>1788</Lines>
  <Paragraphs>1295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2017-02-07T01:07:00Z</cp:lastPrinted>
  <dcterms:created xsi:type="dcterms:W3CDTF">2017-05-07T23:10:00Z</dcterms:created>
  <dcterms:modified xsi:type="dcterms:W3CDTF">2017-05-07T23:13:00Z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Independent Parliamentary Expenses Authority Act 2017</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OPC6340</vt:lpwstr>
  </property>
  <property fmtid="{D5CDD505-2E9C-101B-9397-08002B2CF9AE}" pid="8" name="ActNo">
    <vt:lpwstr>No. 2, 2017</vt:lpwstr>
  </property>
  <property fmtid="{D5CDD505-2E9C-101B-9397-08002B2CF9AE}" pid="9" name="Classification">
    <vt:lpwstr> </vt:lpwstr>
  </property>
  <property fmtid="{D5CDD505-2E9C-101B-9397-08002B2CF9AE}" pid="10" name="DLM">
    <vt:lpwstr> </vt:lpwstr>
  </property>
</Properties>
</file>