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DE" w:rsidRDefault="00D46C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9018DE" w:rsidRDefault="009018DE"/>
    <w:p w:rsidR="009018DE" w:rsidRDefault="009018DE" w:rsidP="009018DE">
      <w:pPr>
        <w:spacing w:line="240" w:lineRule="auto"/>
      </w:pPr>
    </w:p>
    <w:p w:rsidR="009018DE" w:rsidRDefault="009018DE" w:rsidP="009018DE"/>
    <w:p w:rsidR="009018DE" w:rsidRDefault="009018DE" w:rsidP="009018DE"/>
    <w:p w:rsidR="009018DE" w:rsidRDefault="009018DE" w:rsidP="009018DE"/>
    <w:p w:rsidR="009018DE" w:rsidRDefault="009018DE" w:rsidP="009018DE"/>
    <w:p w:rsidR="0048364F" w:rsidRPr="006561E8" w:rsidRDefault="002053C2" w:rsidP="0048364F">
      <w:pPr>
        <w:pStyle w:val="ShortT"/>
      </w:pPr>
      <w:r w:rsidRPr="006561E8">
        <w:t>Liquid Fuel Emergency Amendment</w:t>
      </w:r>
      <w:r w:rsidR="00C164CA" w:rsidRPr="006561E8">
        <w:t xml:space="preserve"> </w:t>
      </w:r>
      <w:r w:rsidR="009018DE">
        <w:t>Act</w:t>
      </w:r>
      <w:r w:rsidR="00C164CA" w:rsidRPr="006561E8">
        <w:t xml:space="preserve"> 201</w:t>
      </w:r>
      <w:r w:rsidR="00A048FF" w:rsidRPr="006561E8">
        <w:t>7</w:t>
      </w:r>
      <w:bookmarkStart w:id="0" w:name="_GoBack"/>
      <w:bookmarkEnd w:id="0"/>
    </w:p>
    <w:p w:rsidR="0048364F" w:rsidRPr="006561E8" w:rsidRDefault="0048364F" w:rsidP="0048364F"/>
    <w:p w:rsidR="0048364F" w:rsidRPr="006561E8" w:rsidRDefault="00C164CA" w:rsidP="009018DE">
      <w:pPr>
        <w:pStyle w:val="Actno"/>
        <w:spacing w:before="400"/>
      </w:pPr>
      <w:r w:rsidRPr="006561E8">
        <w:t>No.</w:t>
      </w:r>
      <w:r w:rsidR="00E93E2C">
        <w:t xml:space="preserve"> 103</w:t>
      </w:r>
      <w:r w:rsidRPr="006561E8">
        <w:t>, 201</w:t>
      </w:r>
      <w:r w:rsidR="00A048FF" w:rsidRPr="006561E8">
        <w:t>7</w:t>
      </w:r>
    </w:p>
    <w:p w:rsidR="0048364F" w:rsidRPr="006561E8" w:rsidRDefault="0048364F" w:rsidP="0048364F"/>
    <w:p w:rsidR="009018DE" w:rsidRDefault="009018DE" w:rsidP="009018DE"/>
    <w:p w:rsidR="009018DE" w:rsidRDefault="009018DE" w:rsidP="009018DE"/>
    <w:p w:rsidR="009018DE" w:rsidRDefault="009018DE" w:rsidP="009018DE"/>
    <w:p w:rsidR="009018DE" w:rsidRDefault="009018DE" w:rsidP="009018DE"/>
    <w:p w:rsidR="0048364F" w:rsidRPr="006561E8" w:rsidRDefault="009018DE" w:rsidP="0048364F">
      <w:pPr>
        <w:pStyle w:val="LongT"/>
      </w:pPr>
      <w:r>
        <w:t>An Act</w:t>
      </w:r>
      <w:r w:rsidR="002053C2" w:rsidRPr="006561E8">
        <w:t xml:space="preserve"> to amend the </w:t>
      </w:r>
      <w:r w:rsidR="002053C2" w:rsidRPr="006561E8">
        <w:rPr>
          <w:i/>
        </w:rPr>
        <w:t>Liquid Fuel Emergency Act 1984</w:t>
      </w:r>
      <w:r w:rsidR="0048364F" w:rsidRPr="006561E8">
        <w:t>, and for related purposes</w:t>
      </w:r>
    </w:p>
    <w:p w:rsidR="0048364F" w:rsidRPr="006561E8" w:rsidRDefault="0048364F" w:rsidP="0048364F">
      <w:pPr>
        <w:pStyle w:val="Header"/>
        <w:tabs>
          <w:tab w:val="clear" w:pos="4150"/>
          <w:tab w:val="clear" w:pos="8307"/>
        </w:tabs>
      </w:pPr>
      <w:r w:rsidRPr="006561E8">
        <w:rPr>
          <w:rStyle w:val="CharAmSchNo"/>
        </w:rPr>
        <w:t xml:space="preserve"> </w:t>
      </w:r>
      <w:r w:rsidRPr="006561E8">
        <w:rPr>
          <w:rStyle w:val="CharAmSchText"/>
        </w:rPr>
        <w:t xml:space="preserve"> </w:t>
      </w:r>
    </w:p>
    <w:p w:rsidR="0048364F" w:rsidRPr="006561E8" w:rsidRDefault="0048364F" w:rsidP="0048364F">
      <w:pPr>
        <w:pStyle w:val="Header"/>
        <w:tabs>
          <w:tab w:val="clear" w:pos="4150"/>
          <w:tab w:val="clear" w:pos="8307"/>
        </w:tabs>
      </w:pPr>
      <w:r w:rsidRPr="006561E8">
        <w:rPr>
          <w:rStyle w:val="CharAmPartNo"/>
        </w:rPr>
        <w:t xml:space="preserve"> </w:t>
      </w:r>
      <w:r w:rsidRPr="006561E8">
        <w:rPr>
          <w:rStyle w:val="CharAmPartText"/>
        </w:rPr>
        <w:t xml:space="preserve"> </w:t>
      </w:r>
    </w:p>
    <w:p w:rsidR="0048364F" w:rsidRPr="006561E8" w:rsidRDefault="0048364F" w:rsidP="0048364F">
      <w:pPr>
        <w:sectPr w:rsidR="0048364F" w:rsidRPr="006561E8" w:rsidSect="009018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561E8" w:rsidRDefault="0048364F" w:rsidP="00F72EB0">
      <w:pPr>
        <w:rPr>
          <w:sz w:val="36"/>
        </w:rPr>
      </w:pPr>
      <w:r w:rsidRPr="006561E8">
        <w:rPr>
          <w:sz w:val="36"/>
        </w:rPr>
        <w:lastRenderedPageBreak/>
        <w:t>Contents</w:t>
      </w:r>
    </w:p>
    <w:bookmarkStart w:id="1" w:name="BKCheck15B_1"/>
    <w:bookmarkEnd w:id="1"/>
    <w:p w:rsidR="004A05B2" w:rsidRDefault="004A05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A05B2">
        <w:rPr>
          <w:noProof/>
        </w:rPr>
        <w:tab/>
      </w:r>
      <w:r w:rsidRPr="004A05B2">
        <w:rPr>
          <w:noProof/>
        </w:rPr>
        <w:fldChar w:fldCharType="begin"/>
      </w:r>
      <w:r w:rsidRPr="004A05B2">
        <w:rPr>
          <w:noProof/>
        </w:rPr>
        <w:instrText xml:space="preserve"> PAGEREF _Toc493243565 \h </w:instrText>
      </w:r>
      <w:r w:rsidRPr="004A05B2">
        <w:rPr>
          <w:noProof/>
        </w:rPr>
      </w:r>
      <w:r w:rsidRPr="004A05B2">
        <w:rPr>
          <w:noProof/>
        </w:rPr>
        <w:fldChar w:fldCharType="separate"/>
      </w:r>
      <w:r w:rsidR="00D46C5C">
        <w:rPr>
          <w:noProof/>
        </w:rPr>
        <w:t>1</w:t>
      </w:r>
      <w:r w:rsidRPr="004A05B2">
        <w:rPr>
          <w:noProof/>
        </w:rPr>
        <w:fldChar w:fldCharType="end"/>
      </w:r>
    </w:p>
    <w:p w:rsidR="004A05B2" w:rsidRDefault="004A05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A05B2">
        <w:rPr>
          <w:noProof/>
        </w:rPr>
        <w:tab/>
      </w:r>
      <w:r w:rsidRPr="004A05B2">
        <w:rPr>
          <w:noProof/>
        </w:rPr>
        <w:fldChar w:fldCharType="begin"/>
      </w:r>
      <w:r w:rsidRPr="004A05B2">
        <w:rPr>
          <w:noProof/>
        </w:rPr>
        <w:instrText xml:space="preserve"> PAGEREF _Toc493243566 \h </w:instrText>
      </w:r>
      <w:r w:rsidRPr="004A05B2">
        <w:rPr>
          <w:noProof/>
        </w:rPr>
      </w:r>
      <w:r w:rsidRPr="004A05B2">
        <w:rPr>
          <w:noProof/>
        </w:rPr>
        <w:fldChar w:fldCharType="separate"/>
      </w:r>
      <w:r w:rsidR="00D46C5C">
        <w:rPr>
          <w:noProof/>
        </w:rPr>
        <w:t>1</w:t>
      </w:r>
      <w:r w:rsidRPr="004A05B2">
        <w:rPr>
          <w:noProof/>
        </w:rPr>
        <w:fldChar w:fldCharType="end"/>
      </w:r>
    </w:p>
    <w:p w:rsidR="004A05B2" w:rsidRDefault="004A05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A05B2">
        <w:rPr>
          <w:noProof/>
        </w:rPr>
        <w:tab/>
      </w:r>
      <w:r w:rsidRPr="004A05B2">
        <w:rPr>
          <w:noProof/>
        </w:rPr>
        <w:fldChar w:fldCharType="begin"/>
      </w:r>
      <w:r w:rsidRPr="004A05B2">
        <w:rPr>
          <w:noProof/>
        </w:rPr>
        <w:instrText xml:space="preserve"> PAGEREF _Toc493243567 \h </w:instrText>
      </w:r>
      <w:r w:rsidRPr="004A05B2">
        <w:rPr>
          <w:noProof/>
        </w:rPr>
      </w:r>
      <w:r w:rsidRPr="004A05B2">
        <w:rPr>
          <w:noProof/>
        </w:rPr>
        <w:fldChar w:fldCharType="separate"/>
      </w:r>
      <w:r w:rsidR="00D46C5C">
        <w:rPr>
          <w:noProof/>
        </w:rPr>
        <w:t>2</w:t>
      </w:r>
      <w:r w:rsidRPr="004A05B2">
        <w:rPr>
          <w:noProof/>
        </w:rPr>
        <w:fldChar w:fldCharType="end"/>
      </w:r>
    </w:p>
    <w:p w:rsidR="004A05B2" w:rsidRDefault="004A05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A05B2">
        <w:rPr>
          <w:b w:val="0"/>
          <w:noProof/>
          <w:sz w:val="18"/>
        </w:rPr>
        <w:tab/>
      </w:r>
      <w:r w:rsidRPr="004A05B2">
        <w:rPr>
          <w:b w:val="0"/>
          <w:noProof/>
          <w:sz w:val="18"/>
        </w:rPr>
        <w:fldChar w:fldCharType="begin"/>
      </w:r>
      <w:r w:rsidRPr="004A05B2">
        <w:rPr>
          <w:b w:val="0"/>
          <w:noProof/>
          <w:sz w:val="18"/>
        </w:rPr>
        <w:instrText xml:space="preserve"> PAGEREF _Toc493243568 \h </w:instrText>
      </w:r>
      <w:r w:rsidRPr="004A05B2">
        <w:rPr>
          <w:b w:val="0"/>
          <w:noProof/>
          <w:sz w:val="18"/>
        </w:rPr>
      </w:r>
      <w:r w:rsidRPr="004A05B2">
        <w:rPr>
          <w:b w:val="0"/>
          <w:noProof/>
          <w:sz w:val="18"/>
        </w:rPr>
        <w:fldChar w:fldCharType="separate"/>
      </w:r>
      <w:r w:rsidR="00D46C5C">
        <w:rPr>
          <w:b w:val="0"/>
          <w:noProof/>
          <w:sz w:val="18"/>
        </w:rPr>
        <w:t>3</w:t>
      </w:r>
      <w:r w:rsidRPr="004A05B2">
        <w:rPr>
          <w:b w:val="0"/>
          <w:noProof/>
          <w:sz w:val="18"/>
        </w:rPr>
        <w:fldChar w:fldCharType="end"/>
      </w:r>
    </w:p>
    <w:p w:rsidR="004A05B2" w:rsidRDefault="004A05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Liquid Fuel Emergency Act 1984</w:t>
      </w:r>
      <w:r w:rsidRPr="004A05B2">
        <w:rPr>
          <w:i w:val="0"/>
          <w:noProof/>
          <w:sz w:val="18"/>
        </w:rPr>
        <w:tab/>
      </w:r>
      <w:r w:rsidRPr="004A05B2">
        <w:rPr>
          <w:i w:val="0"/>
          <w:noProof/>
          <w:sz w:val="18"/>
        </w:rPr>
        <w:fldChar w:fldCharType="begin"/>
      </w:r>
      <w:r w:rsidRPr="004A05B2">
        <w:rPr>
          <w:i w:val="0"/>
          <w:noProof/>
          <w:sz w:val="18"/>
        </w:rPr>
        <w:instrText xml:space="preserve"> PAGEREF _Toc493243569 \h </w:instrText>
      </w:r>
      <w:r w:rsidRPr="004A05B2">
        <w:rPr>
          <w:i w:val="0"/>
          <w:noProof/>
          <w:sz w:val="18"/>
        </w:rPr>
      </w:r>
      <w:r w:rsidRPr="004A05B2">
        <w:rPr>
          <w:i w:val="0"/>
          <w:noProof/>
          <w:sz w:val="18"/>
        </w:rPr>
        <w:fldChar w:fldCharType="separate"/>
      </w:r>
      <w:r w:rsidR="00D46C5C">
        <w:rPr>
          <w:i w:val="0"/>
          <w:noProof/>
          <w:sz w:val="18"/>
        </w:rPr>
        <w:t>3</w:t>
      </w:r>
      <w:r w:rsidRPr="004A05B2">
        <w:rPr>
          <w:i w:val="0"/>
          <w:noProof/>
          <w:sz w:val="18"/>
        </w:rPr>
        <w:fldChar w:fldCharType="end"/>
      </w:r>
    </w:p>
    <w:p w:rsidR="00060FF9" w:rsidRPr="006561E8" w:rsidRDefault="004A05B2" w:rsidP="0048364F">
      <w:r>
        <w:fldChar w:fldCharType="end"/>
      </w:r>
    </w:p>
    <w:p w:rsidR="00FE7F93" w:rsidRPr="006561E8" w:rsidRDefault="00FE7F93" w:rsidP="0048364F">
      <w:pPr>
        <w:sectPr w:rsidR="00FE7F93" w:rsidRPr="006561E8" w:rsidSect="009018D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018DE" w:rsidRDefault="00D46C5C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9018DE" w:rsidRDefault="009018DE"/>
    <w:p w:rsidR="009018DE" w:rsidRDefault="009018DE" w:rsidP="009018DE">
      <w:pPr>
        <w:spacing w:line="240" w:lineRule="auto"/>
      </w:pPr>
    </w:p>
    <w:p w:rsidR="009018DE" w:rsidRDefault="00D46C5C" w:rsidP="009018D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Liquid Fuel Emergency Amendment Act 2017</w:t>
      </w:r>
      <w:r>
        <w:rPr>
          <w:noProof/>
        </w:rPr>
        <w:fldChar w:fldCharType="end"/>
      </w:r>
    </w:p>
    <w:p w:rsidR="009018DE" w:rsidRDefault="00D46C5C" w:rsidP="009018D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103, 2017</w:t>
      </w:r>
      <w:r>
        <w:rPr>
          <w:noProof/>
        </w:rPr>
        <w:fldChar w:fldCharType="end"/>
      </w:r>
    </w:p>
    <w:p w:rsidR="009018DE" w:rsidRPr="009A0728" w:rsidRDefault="009018D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018DE" w:rsidRPr="009A0728" w:rsidRDefault="009018DE" w:rsidP="009A0728">
      <w:pPr>
        <w:spacing w:line="40" w:lineRule="exact"/>
        <w:rPr>
          <w:rFonts w:eastAsia="Calibri"/>
          <w:b/>
          <w:sz w:val="28"/>
        </w:rPr>
      </w:pPr>
    </w:p>
    <w:p w:rsidR="009018DE" w:rsidRPr="009A0728" w:rsidRDefault="009018D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053C2" w:rsidRPr="006561E8" w:rsidRDefault="009018DE" w:rsidP="006561E8">
      <w:pPr>
        <w:pStyle w:val="Page1"/>
      </w:pPr>
      <w:r>
        <w:t>An Act</w:t>
      </w:r>
      <w:r w:rsidR="006561E8" w:rsidRPr="006561E8">
        <w:t xml:space="preserve"> to amend the </w:t>
      </w:r>
      <w:r w:rsidR="006561E8" w:rsidRPr="006561E8">
        <w:rPr>
          <w:i/>
        </w:rPr>
        <w:t>Liquid Fuel Emergency Act 1984</w:t>
      </w:r>
      <w:r w:rsidR="006561E8" w:rsidRPr="006561E8">
        <w:t>, and for related purposes</w:t>
      </w:r>
    </w:p>
    <w:p w:rsidR="00E93E2C" w:rsidRDefault="00E93E2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48364F" w:rsidRPr="006561E8" w:rsidRDefault="0048364F" w:rsidP="006561E8">
      <w:pPr>
        <w:spacing w:before="240" w:line="240" w:lineRule="auto"/>
        <w:rPr>
          <w:sz w:val="32"/>
        </w:rPr>
      </w:pPr>
      <w:r w:rsidRPr="006561E8">
        <w:rPr>
          <w:sz w:val="32"/>
        </w:rPr>
        <w:t>The Parliament of Australia enacts:</w:t>
      </w:r>
    </w:p>
    <w:p w:rsidR="0048364F" w:rsidRPr="006561E8" w:rsidRDefault="0048364F" w:rsidP="006561E8">
      <w:pPr>
        <w:pStyle w:val="ActHead5"/>
      </w:pPr>
      <w:bookmarkStart w:id="2" w:name="_Toc493243565"/>
      <w:r w:rsidRPr="006561E8">
        <w:rPr>
          <w:rStyle w:val="CharSectno"/>
        </w:rPr>
        <w:t>1</w:t>
      </w:r>
      <w:r w:rsidRPr="006561E8">
        <w:t xml:space="preserve">  Short title</w:t>
      </w:r>
      <w:bookmarkEnd w:id="2"/>
    </w:p>
    <w:p w:rsidR="0048364F" w:rsidRPr="006561E8" w:rsidRDefault="0048364F" w:rsidP="006561E8">
      <w:pPr>
        <w:pStyle w:val="subsection"/>
      </w:pPr>
      <w:r w:rsidRPr="006561E8">
        <w:tab/>
      </w:r>
      <w:r w:rsidRPr="006561E8">
        <w:tab/>
        <w:t xml:space="preserve">This Act </w:t>
      </w:r>
      <w:r w:rsidR="00275197" w:rsidRPr="006561E8">
        <w:t xml:space="preserve">is </w:t>
      </w:r>
      <w:r w:rsidRPr="006561E8">
        <w:t xml:space="preserve">the </w:t>
      </w:r>
      <w:r w:rsidR="002053C2" w:rsidRPr="006561E8">
        <w:rPr>
          <w:i/>
        </w:rPr>
        <w:t>Liquid Fuel Emergency Amendment</w:t>
      </w:r>
      <w:r w:rsidR="002053C2" w:rsidRPr="006561E8">
        <w:t xml:space="preserve"> </w:t>
      </w:r>
      <w:r w:rsidR="00C164CA" w:rsidRPr="006561E8">
        <w:rPr>
          <w:i/>
        </w:rPr>
        <w:t>Act 201</w:t>
      </w:r>
      <w:r w:rsidR="00A048FF" w:rsidRPr="006561E8">
        <w:rPr>
          <w:i/>
        </w:rPr>
        <w:t>7</w:t>
      </w:r>
      <w:r w:rsidRPr="006561E8">
        <w:t>.</w:t>
      </w:r>
    </w:p>
    <w:p w:rsidR="0048364F" w:rsidRPr="006561E8" w:rsidRDefault="0048364F" w:rsidP="006561E8">
      <w:pPr>
        <w:pStyle w:val="ActHead5"/>
      </w:pPr>
      <w:bookmarkStart w:id="3" w:name="_Toc493243566"/>
      <w:r w:rsidRPr="006561E8">
        <w:rPr>
          <w:rStyle w:val="CharSectno"/>
        </w:rPr>
        <w:lastRenderedPageBreak/>
        <w:t>2</w:t>
      </w:r>
      <w:r w:rsidRPr="006561E8">
        <w:t xml:space="preserve">  Commencement</w:t>
      </w:r>
      <w:bookmarkEnd w:id="3"/>
    </w:p>
    <w:p w:rsidR="0048364F" w:rsidRPr="006561E8" w:rsidRDefault="0048364F" w:rsidP="006561E8">
      <w:pPr>
        <w:pStyle w:val="subsection"/>
      </w:pPr>
      <w:r w:rsidRPr="006561E8">
        <w:tab/>
        <w:t>(1)</w:t>
      </w:r>
      <w:r w:rsidRPr="006561E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561E8" w:rsidRDefault="0048364F" w:rsidP="006561E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561E8" w:rsidTr="00FD3F5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Commencement information</w:t>
            </w:r>
          </w:p>
        </w:tc>
      </w:tr>
      <w:tr w:rsidR="0048364F" w:rsidRPr="006561E8" w:rsidTr="00FD3F5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Column 3</w:t>
            </w:r>
          </w:p>
        </w:tc>
      </w:tr>
      <w:tr w:rsidR="0048364F" w:rsidRPr="006561E8" w:rsidTr="00FD3F5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Heading"/>
            </w:pPr>
            <w:r w:rsidRPr="006561E8">
              <w:t>Date/Details</w:t>
            </w:r>
          </w:p>
        </w:tc>
      </w:tr>
      <w:tr w:rsidR="0048364F" w:rsidRPr="006561E8" w:rsidTr="00FD3F5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48364F" w:rsidP="006561E8">
            <w:pPr>
              <w:pStyle w:val="Tabletext"/>
            </w:pPr>
            <w:r w:rsidRPr="006561E8">
              <w:t xml:space="preserve">1.  </w:t>
            </w:r>
            <w:r w:rsidR="00FD3F56" w:rsidRPr="006561E8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FD3F56" w:rsidP="006561E8">
            <w:pPr>
              <w:pStyle w:val="Tabletext"/>
            </w:pPr>
            <w:r w:rsidRPr="006561E8">
              <w:t>1</w:t>
            </w:r>
            <w:r w:rsidR="006561E8" w:rsidRPr="006561E8">
              <w:t> </w:t>
            </w:r>
            <w:r w:rsidRPr="006561E8">
              <w:t>January 2018.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6561E8" w:rsidRDefault="00694B00" w:rsidP="006561E8">
            <w:pPr>
              <w:pStyle w:val="Tabletext"/>
            </w:pPr>
            <w:r w:rsidRPr="006561E8">
              <w:t>1</w:t>
            </w:r>
            <w:r w:rsidR="006561E8" w:rsidRPr="006561E8">
              <w:t> </w:t>
            </w:r>
            <w:r w:rsidRPr="006561E8">
              <w:t>January 2018</w:t>
            </w:r>
          </w:p>
        </w:tc>
      </w:tr>
    </w:tbl>
    <w:p w:rsidR="0048364F" w:rsidRPr="006561E8" w:rsidRDefault="00201D27" w:rsidP="006561E8">
      <w:pPr>
        <w:pStyle w:val="notetext"/>
      </w:pPr>
      <w:r w:rsidRPr="006561E8">
        <w:t>Note:</w:t>
      </w:r>
      <w:r w:rsidRPr="006561E8">
        <w:tab/>
        <w:t>This table relates only to the provisions of this Act as originally enacted. It will not be amended to deal with any later amendments of this Act.</w:t>
      </w:r>
    </w:p>
    <w:p w:rsidR="0048364F" w:rsidRPr="006561E8" w:rsidRDefault="0048364F" w:rsidP="006561E8">
      <w:pPr>
        <w:pStyle w:val="subsection"/>
      </w:pPr>
      <w:r w:rsidRPr="006561E8">
        <w:tab/>
        <w:t>(2)</w:t>
      </w:r>
      <w:r w:rsidRPr="006561E8">
        <w:tab/>
      </w:r>
      <w:r w:rsidR="00201D27" w:rsidRPr="006561E8">
        <w:t xml:space="preserve">Any information in </w:t>
      </w:r>
      <w:r w:rsidR="00877D48" w:rsidRPr="006561E8">
        <w:t>c</w:t>
      </w:r>
      <w:r w:rsidR="00201D27" w:rsidRPr="006561E8">
        <w:t>olumn 3 of the table is not part of this Act. Information may be inserted in this column, or information in it may be edited, in any published version of this Act.</w:t>
      </w:r>
    </w:p>
    <w:p w:rsidR="0048364F" w:rsidRPr="006561E8" w:rsidRDefault="0048364F" w:rsidP="006561E8">
      <w:pPr>
        <w:pStyle w:val="ActHead5"/>
      </w:pPr>
      <w:bookmarkStart w:id="4" w:name="_Toc493243567"/>
      <w:r w:rsidRPr="006561E8">
        <w:rPr>
          <w:rStyle w:val="CharSectno"/>
        </w:rPr>
        <w:t>3</w:t>
      </w:r>
      <w:r w:rsidRPr="006561E8">
        <w:t xml:space="preserve">  Schedules</w:t>
      </w:r>
      <w:bookmarkEnd w:id="4"/>
    </w:p>
    <w:p w:rsidR="0048364F" w:rsidRPr="006561E8" w:rsidRDefault="0048364F" w:rsidP="006561E8">
      <w:pPr>
        <w:pStyle w:val="subsection"/>
      </w:pPr>
      <w:r w:rsidRPr="006561E8">
        <w:tab/>
      </w:r>
      <w:r w:rsidRPr="006561E8">
        <w:tab/>
      </w:r>
      <w:r w:rsidR="00202618" w:rsidRPr="006561E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6561E8" w:rsidRDefault="0048364F" w:rsidP="006561E8">
      <w:pPr>
        <w:pStyle w:val="ActHead6"/>
        <w:pageBreakBefore/>
      </w:pPr>
      <w:bookmarkStart w:id="5" w:name="opcAmSched"/>
      <w:bookmarkStart w:id="6" w:name="opcCurrentFind"/>
      <w:bookmarkStart w:id="7" w:name="_Toc493243568"/>
      <w:r w:rsidRPr="006561E8">
        <w:rPr>
          <w:rStyle w:val="CharAmSchNo"/>
        </w:rPr>
        <w:t>Schedule</w:t>
      </w:r>
      <w:r w:rsidR="006561E8" w:rsidRPr="006561E8">
        <w:rPr>
          <w:rStyle w:val="CharAmSchNo"/>
        </w:rPr>
        <w:t> </w:t>
      </w:r>
      <w:r w:rsidRPr="006561E8">
        <w:rPr>
          <w:rStyle w:val="CharAmSchNo"/>
        </w:rPr>
        <w:t>1</w:t>
      </w:r>
      <w:r w:rsidRPr="006561E8">
        <w:t>—</w:t>
      </w:r>
      <w:r w:rsidR="002053C2" w:rsidRPr="006561E8">
        <w:rPr>
          <w:rStyle w:val="CharAmSchText"/>
        </w:rPr>
        <w:t>Amendments</w:t>
      </w:r>
      <w:bookmarkEnd w:id="7"/>
    </w:p>
    <w:bookmarkEnd w:id="5"/>
    <w:bookmarkEnd w:id="6"/>
    <w:p w:rsidR="0048364F" w:rsidRPr="006561E8" w:rsidRDefault="00386175" w:rsidP="006561E8">
      <w:pPr>
        <w:pStyle w:val="Header"/>
      </w:pPr>
      <w:r w:rsidRPr="006561E8">
        <w:rPr>
          <w:rStyle w:val="CharAmPartNo"/>
        </w:rPr>
        <w:t xml:space="preserve"> </w:t>
      </w:r>
      <w:r w:rsidRPr="006561E8">
        <w:rPr>
          <w:rStyle w:val="CharAmPartText"/>
        </w:rPr>
        <w:t xml:space="preserve"> </w:t>
      </w:r>
    </w:p>
    <w:p w:rsidR="00386175" w:rsidRPr="006561E8" w:rsidRDefault="00386175" w:rsidP="006561E8">
      <w:pPr>
        <w:pStyle w:val="ActHead9"/>
        <w:rPr>
          <w:i w:val="0"/>
        </w:rPr>
      </w:pPr>
      <w:bookmarkStart w:id="8" w:name="_Toc493243569"/>
      <w:r w:rsidRPr="006561E8">
        <w:t>Liquid Fuel Emergency Act 1984</w:t>
      </w:r>
      <w:bookmarkEnd w:id="8"/>
    </w:p>
    <w:p w:rsidR="00386175" w:rsidRPr="006561E8" w:rsidRDefault="0001143D" w:rsidP="006561E8">
      <w:pPr>
        <w:pStyle w:val="ItemHead"/>
      </w:pPr>
      <w:r w:rsidRPr="006561E8">
        <w:t>1</w:t>
      </w:r>
      <w:r w:rsidR="00386175" w:rsidRPr="006561E8">
        <w:t xml:space="preserve">  At the end of the title</w:t>
      </w:r>
    </w:p>
    <w:p w:rsidR="00386175" w:rsidRPr="006561E8" w:rsidRDefault="00386175" w:rsidP="006561E8">
      <w:pPr>
        <w:pStyle w:val="Item"/>
      </w:pPr>
      <w:r w:rsidRPr="006561E8">
        <w:t>Add “</w:t>
      </w:r>
      <w:r w:rsidRPr="006561E8">
        <w:rPr>
          <w:b/>
        </w:rPr>
        <w:t xml:space="preserve">, and for </w:t>
      </w:r>
      <w:r w:rsidR="00FD3F56" w:rsidRPr="006561E8">
        <w:rPr>
          <w:b/>
        </w:rPr>
        <w:t>related</w:t>
      </w:r>
      <w:r w:rsidRPr="006561E8">
        <w:rPr>
          <w:b/>
        </w:rPr>
        <w:t xml:space="preserve"> purposes</w:t>
      </w:r>
      <w:r w:rsidRPr="006561E8">
        <w:t>”.</w:t>
      </w:r>
    </w:p>
    <w:p w:rsidR="006532FA" w:rsidRPr="006561E8" w:rsidRDefault="0001143D" w:rsidP="006561E8">
      <w:pPr>
        <w:pStyle w:val="ItemHead"/>
      </w:pPr>
      <w:r w:rsidRPr="006561E8">
        <w:t>2</w:t>
      </w:r>
      <w:r w:rsidR="0048248E" w:rsidRPr="006561E8">
        <w:t xml:space="preserve">  </w:t>
      </w:r>
      <w:r w:rsidR="006532FA" w:rsidRPr="006561E8">
        <w:t>Subsection</w:t>
      </w:r>
      <w:r w:rsidR="006561E8" w:rsidRPr="006561E8">
        <w:t> </w:t>
      </w:r>
      <w:r w:rsidR="006532FA" w:rsidRPr="006561E8">
        <w:t xml:space="preserve">3(1) (definition of </w:t>
      </w:r>
      <w:r w:rsidR="006532FA" w:rsidRPr="006561E8">
        <w:rPr>
          <w:i/>
        </w:rPr>
        <w:t>Agreement</w:t>
      </w:r>
      <w:r w:rsidR="006532FA" w:rsidRPr="006561E8">
        <w:t>)</w:t>
      </w:r>
    </w:p>
    <w:p w:rsidR="006532FA" w:rsidRPr="006561E8" w:rsidRDefault="006532FA" w:rsidP="006561E8">
      <w:pPr>
        <w:pStyle w:val="Item"/>
      </w:pPr>
      <w:r w:rsidRPr="006561E8">
        <w:t>Repeal the definition, substitute:</w:t>
      </w:r>
    </w:p>
    <w:p w:rsidR="006532FA" w:rsidRPr="006561E8" w:rsidRDefault="006532FA" w:rsidP="006561E8">
      <w:pPr>
        <w:pStyle w:val="Definition"/>
      </w:pPr>
      <w:r w:rsidRPr="006561E8">
        <w:rPr>
          <w:b/>
          <w:i/>
        </w:rPr>
        <w:t>Agreement</w:t>
      </w:r>
      <w:r w:rsidRPr="006561E8">
        <w:t xml:space="preserve"> means the Agreement on an International Energy Program done at Paris on 18</w:t>
      </w:r>
      <w:r w:rsidR="006561E8" w:rsidRPr="006561E8">
        <w:t> </w:t>
      </w:r>
      <w:r w:rsidRPr="006561E8">
        <w:t>November 1974, as in force from time to time.</w:t>
      </w:r>
    </w:p>
    <w:p w:rsidR="0050081F" w:rsidRPr="006561E8" w:rsidRDefault="0050081F" w:rsidP="006561E8">
      <w:pPr>
        <w:pStyle w:val="notetext"/>
      </w:pPr>
      <w:r w:rsidRPr="006561E8">
        <w:t>Note:</w:t>
      </w:r>
      <w:r w:rsidRPr="006561E8">
        <w:tab/>
        <w:t>The Agreement is in Australian Treaty Series 1979 No.</w:t>
      </w:r>
      <w:r w:rsidR="006561E8" w:rsidRPr="006561E8">
        <w:t> </w:t>
      </w:r>
      <w:r w:rsidRPr="006561E8">
        <w:t>7 ([1979] ATS 7) and could in 2017 be viewed in the Australian Treaties Library on the AustLII website (http://www.austlii.edu.au).</w:t>
      </w:r>
    </w:p>
    <w:p w:rsidR="000677F6" w:rsidRPr="006561E8" w:rsidRDefault="0001143D" w:rsidP="006561E8">
      <w:pPr>
        <w:pStyle w:val="ItemHead"/>
      </w:pPr>
      <w:r w:rsidRPr="006561E8">
        <w:t>3</w:t>
      </w:r>
      <w:r w:rsidR="000677F6" w:rsidRPr="006561E8">
        <w:t xml:space="preserve">  Subsection</w:t>
      </w:r>
      <w:r w:rsidR="006561E8" w:rsidRPr="006561E8">
        <w:t> </w:t>
      </w:r>
      <w:r w:rsidR="000677F6" w:rsidRPr="006561E8">
        <w:t>3(1)</w:t>
      </w:r>
    </w:p>
    <w:p w:rsidR="000677F6" w:rsidRPr="006561E8" w:rsidRDefault="000677F6" w:rsidP="006561E8">
      <w:pPr>
        <w:pStyle w:val="Item"/>
      </w:pPr>
      <w:r w:rsidRPr="006561E8">
        <w:t>Insert:</w:t>
      </w:r>
    </w:p>
    <w:p w:rsidR="00DD6BD5" w:rsidRPr="006561E8" w:rsidRDefault="00DD6BD5" w:rsidP="006561E8">
      <w:pPr>
        <w:pStyle w:val="Definition"/>
      </w:pPr>
      <w:r w:rsidRPr="006561E8">
        <w:rPr>
          <w:b/>
          <w:i/>
        </w:rPr>
        <w:t xml:space="preserve">emergency reserve commitment </w:t>
      </w:r>
      <w:r w:rsidRPr="006561E8">
        <w:t>has the meaning given by Article 2 of the Agreement.</w:t>
      </w:r>
    </w:p>
    <w:p w:rsidR="000677F6" w:rsidRPr="006561E8" w:rsidRDefault="007C49A6" w:rsidP="006561E8">
      <w:pPr>
        <w:pStyle w:val="Definition"/>
      </w:pPr>
      <w:r w:rsidRPr="006561E8">
        <w:rPr>
          <w:b/>
          <w:i/>
        </w:rPr>
        <w:t xml:space="preserve">oil stocks </w:t>
      </w:r>
      <w:r w:rsidRPr="006561E8">
        <w:t xml:space="preserve">means </w:t>
      </w:r>
      <w:r w:rsidR="00FC548B" w:rsidRPr="006561E8">
        <w:t xml:space="preserve">oil </w:t>
      </w:r>
      <w:r w:rsidRPr="006561E8">
        <w:t xml:space="preserve">stocks </w:t>
      </w:r>
      <w:r w:rsidR="006532FA" w:rsidRPr="006561E8">
        <w:t>under</w:t>
      </w:r>
      <w:r w:rsidRPr="006561E8">
        <w:t xml:space="preserve"> Article </w:t>
      </w:r>
      <w:r w:rsidR="00FC548B" w:rsidRPr="006561E8">
        <w:t>1 of the Annex to the Agreement which can be credited toward Australia’s em</w:t>
      </w:r>
      <w:r w:rsidR="00DD6BD5" w:rsidRPr="006561E8">
        <w:t>ergency reserve commitment in accordance with</w:t>
      </w:r>
      <w:r w:rsidR="00FC548B" w:rsidRPr="006561E8">
        <w:t xml:space="preserve"> the Agreement.</w:t>
      </w:r>
    </w:p>
    <w:p w:rsidR="00C937B7" w:rsidRPr="006561E8" w:rsidRDefault="0001143D" w:rsidP="006561E8">
      <w:pPr>
        <w:pStyle w:val="ItemHead"/>
      </w:pPr>
      <w:r w:rsidRPr="006561E8">
        <w:t>4</w:t>
      </w:r>
      <w:r w:rsidR="00C937B7" w:rsidRPr="006561E8">
        <w:t xml:space="preserve">  After Part</w:t>
      </w:r>
      <w:r w:rsidR="006561E8" w:rsidRPr="006561E8">
        <w:t> </w:t>
      </w:r>
      <w:r w:rsidR="00C937B7" w:rsidRPr="006561E8">
        <w:t>IV</w:t>
      </w:r>
    </w:p>
    <w:p w:rsidR="00C937B7" w:rsidRPr="006561E8" w:rsidRDefault="00C937B7" w:rsidP="006561E8">
      <w:pPr>
        <w:pStyle w:val="Item"/>
      </w:pPr>
      <w:r w:rsidRPr="006561E8">
        <w:t>Insert:</w:t>
      </w:r>
    </w:p>
    <w:p w:rsidR="00C937B7" w:rsidRPr="006561E8" w:rsidRDefault="00C937B7" w:rsidP="006561E8">
      <w:pPr>
        <w:pStyle w:val="ActHead2"/>
      </w:pPr>
      <w:bookmarkStart w:id="9" w:name="_Toc493243570"/>
      <w:r w:rsidRPr="006561E8">
        <w:rPr>
          <w:rStyle w:val="CharPartNo"/>
        </w:rPr>
        <w:t>Part</w:t>
      </w:r>
      <w:r w:rsidR="006561E8" w:rsidRPr="006561E8">
        <w:rPr>
          <w:rStyle w:val="CharPartNo"/>
        </w:rPr>
        <w:t> </w:t>
      </w:r>
      <w:r w:rsidRPr="006561E8">
        <w:rPr>
          <w:rStyle w:val="CharPartNo"/>
        </w:rPr>
        <w:t>IVA</w:t>
      </w:r>
      <w:r w:rsidRPr="006561E8">
        <w:t>—</w:t>
      </w:r>
      <w:r w:rsidR="00F21ACA" w:rsidRPr="006561E8">
        <w:rPr>
          <w:rStyle w:val="CharPartText"/>
        </w:rPr>
        <w:t xml:space="preserve">Power </w:t>
      </w:r>
      <w:r w:rsidR="007C49A6" w:rsidRPr="006561E8">
        <w:rPr>
          <w:rStyle w:val="CharPartText"/>
        </w:rPr>
        <w:t>to</w:t>
      </w:r>
      <w:r w:rsidR="00F21ACA" w:rsidRPr="006561E8">
        <w:rPr>
          <w:rStyle w:val="CharPartText"/>
        </w:rPr>
        <w:t xml:space="preserve"> </w:t>
      </w:r>
      <w:r w:rsidR="007C49A6" w:rsidRPr="006561E8">
        <w:rPr>
          <w:rStyle w:val="CharPartText"/>
        </w:rPr>
        <w:t>reserve</w:t>
      </w:r>
      <w:r w:rsidR="006532FA" w:rsidRPr="006561E8">
        <w:rPr>
          <w:rStyle w:val="CharPartText"/>
        </w:rPr>
        <w:t xml:space="preserve"> or purchase</w:t>
      </w:r>
      <w:r w:rsidRPr="006561E8">
        <w:rPr>
          <w:rStyle w:val="CharPartText"/>
        </w:rPr>
        <w:t xml:space="preserve"> oil stocks</w:t>
      </w:r>
      <w:bookmarkEnd w:id="9"/>
    </w:p>
    <w:p w:rsidR="00DD09EA" w:rsidRPr="006561E8" w:rsidRDefault="00DD09EA" w:rsidP="006561E8">
      <w:pPr>
        <w:pStyle w:val="Header"/>
      </w:pPr>
      <w:r w:rsidRPr="006561E8">
        <w:rPr>
          <w:rStyle w:val="CharDivNo"/>
        </w:rPr>
        <w:t xml:space="preserve"> </w:t>
      </w:r>
      <w:r w:rsidRPr="006561E8">
        <w:rPr>
          <w:rStyle w:val="CharDivText"/>
        </w:rPr>
        <w:t xml:space="preserve"> </w:t>
      </w:r>
    </w:p>
    <w:p w:rsidR="00C937B7" w:rsidRPr="006561E8" w:rsidRDefault="00F21ACA" w:rsidP="006561E8">
      <w:pPr>
        <w:pStyle w:val="ActHead5"/>
      </w:pPr>
      <w:bookmarkStart w:id="10" w:name="_Toc493243571"/>
      <w:r w:rsidRPr="006561E8">
        <w:rPr>
          <w:rStyle w:val="CharSectno"/>
        </w:rPr>
        <w:t>40A</w:t>
      </w:r>
      <w:r w:rsidR="007C49A6" w:rsidRPr="006561E8">
        <w:t xml:space="preserve">  </w:t>
      </w:r>
      <w:r w:rsidR="006532FA" w:rsidRPr="006561E8">
        <w:t>R</w:t>
      </w:r>
      <w:r w:rsidR="007C49A6" w:rsidRPr="006561E8">
        <w:t>eservation</w:t>
      </w:r>
      <w:r w:rsidRPr="006561E8">
        <w:t xml:space="preserve"> </w:t>
      </w:r>
      <w:r w:rsidR="006532FA" w:rsidRPr="006561E8">
        <w:t xml:space="preserve">or purchase </w:t>
      </w:r>
      <w:r w:rsidRPr="006561E8">
        <w:t>of</w:t>
      </w:r>
      <w:r w:rsidR="00C937B7" w:rsidRPr="006561E8">
        <w:t xml:space="preserve"> oil stocks</w:t>
      </w:r>
      <w:bookmarkEnd w:id="10"/>
    </w:p>
    <w:p w:rsidR="006A53EB" w:rsidRPr="006561E8" w:rsidRDefault="005B17A4" w:rsidP="006561E8">
      <w:pPr>
        <w:pStyle w:val="subsection"/>
      </w:pPr>
      <w:r w:rsidRPr="006561E8">
        <w:tab/>
      </w:r>
      <w:r w:rsidR="001844F9" w:rsidRPr="006561E8">
        <w:t>(1)</w:t>
      </w:r>
      <w:r w:rsidRPr="006561E8">
        <w:tab/>
        <w:t>For the purpose</w:t>
      </w:r>
      <w:r w:rsidR="00B048A3" w:rsidRPr="006561E8">
        <w:t xml:space="preserve"> of </w:t>
      </w:r>
      <w:r w:rsidR="00DD09EA" w:rsidRPr="006561E8">
        <w:t>giving effect to the Agreement</w:t>
      </w:r>
      <w:r w:rsidR="00B048A3" w:rsidRPr="006561E8">
        <w:t>, the Secretary may</w:t>
      </w:r>
      <w:r w:rsidR="00DD09EA" w:rsidRPr="006561E8">
        <w:t>, on behalf of the Commonwealth</w:t>
      </w:r>
      <w:r w:rsidR="004542B0" w:rsidRPr="006561E8">
        <w:t>,</w:t>
      </w:r>
      <w:r w:rsidR="00DD09EA" w:rsidRPr="006561E8">
        <w:t xml:space="preserve"> </w:t>
      </w:r>
      <w:r w:rsidR="00B048A3" w:rsidRPr="006561E8">
        <w:t>enter into a contract</w:t>
      </w:r>
      <w:r w:rsidR="006A53EB" w:rsidRPr="006561E8">
        <w:t xml:space="preserve"> (including a ticketing contract)</w:t>
      </w:r>
      <w:r w:rsidR="00585B59" w:rsidRPr="006561E8">
        <w:t xml:space="preserve"> </w:t>
      </w:r>
      <w:r w:rsidR="00B048A3" w:rsidRPr="006561E8">
        <w:t>with an Australian or foreign entity for</w:t>
      </w:r>
      <w:r w:rsidR="006A53EB" w:rsidRPr="006561E8">
        <w:t>:</w:t>
      </w:r>
    </w:p>
    <w:p w:rsidR="00B048A3" w:rsidRPr="006561E8" w:rsidRDefault="00DD09EA" w:rsidP="006561E8">
      <w:pPr>
        <w:pStyle w:val="paragraph"/>
      </w:pPr>
      <w:r w:rsidRPr="006561E8">
        <w:tab/>
        <w:t>(a</w:t>
      </w:r>
      <w:r w:rsidR="00490DDF" w:rsidRPr="006561E8">
        <w:t>)</w:t>
      </w:r>
      <w:r w:rsidR="00490DDF" w:rsidRPr="006561E8">
        <w:tab/>
        <w:t>the reservation for</w:t>
      </w:r>
      <w:r w:rsidR="000B382E" w:rsidRPr="006561E8">
        <w:t xml:space="preserve"> the Commonwealth of</w:t>
      </w:r>
      <w:r w:rsidR="00B048A3" w:rsidRPr="006561E8">
        <w:t xml:space="preserve"> oil stocks</w:t>
      </w:r>
      <w:r w:rsidR="000B382E" w:rsidRPr="006561E8">
        <w:t xml:space="preserve"> owned by </w:t>
      </w:r>
      <w:r w:rsidR="00791026" w:rsidRPr="006561E8">
        <w:t>the Australian or foreign entity</w:t>
      </w:r>
      <w:r w:rsidR="008D1ABE" w:rsidRPr="006561E8">
        <w:t>; or</w:t>
      </w:r>
    </w:p>
    <w:p w:rsidR="006532FA" w:rsidRPr="006561E8" w:rsidRDefault="00DD09EA" w:rsidP="006561E8">
      <w:pPr>
        <w:pStyle w:val="paragraph"/>
      </w:pPr>
      <w:r w:rsidRPr="006561E8">
        <w:tab/>
        <w:t>(b</w:t>
      </w:r>
      <w:r w:rsidR="006532FA" w:rsidRPr="006561E8">
        <w:t>)</w:t>
      </w:r>
      <w:r w:rsidR="006532FA" w:rsidRPr="006561E8">
        <w:tab/>
        <w:t>the purchase of oil stocks by the Commonwealth from the Australian or foreign entity</w:t>
      </w:r>
      <w:r w:rsidRPr="006561E8">
        <w:t>.</w:t>
      </w:r>
    </w:p>
    <w:p w:rsidR="001844F9" w:rsidRPr="006561E8" w:rsidRDefault="001844F9" w:rsidP="006561E8">
      <w:pPr>
        <w:pStyle w:val="subsection"/>
      </w:pPr>
      <w:r w:rsidRPr="006561E8">
        <w:tab/>
        <w:t>(2)</w:t>
      </w:r>
      <w:r w:rsidRPr="006561E8">
        <w:tab/>
      </w:r>
      <w:r w:rsidR="006561E8" w:rsidRPr="006561E8">
        <w:t>Subsection (</w:t>
      </w:r>
      <w:r w:rsidR="00D05EA2" w:rsidRPr="006561E8">
        <w:t>1)</w:t>
      </w:r>
      <w:r w:rsidRPr="006561E8">
        <w:t xml:space="preserve"> does not impliedly limit the executive power of the Commonwealth to enter into agreements.</w:t>
      </w:r>
    </w:p>
    <w:p w:rsidR="00567975" w:rsidRPr="006561E8" w:rsidRDefault="0001143D" w:rsidP="006561E8">
      <w:pPr>
        <w:pStyle w:val="ItemHead"/>
      </w:pPr>
      <w:r w:rsidRPr="006561E8">
        <w:t>5</w:t>
      </w:r>
      <w:r w:rsidR="00567975" w:rsidRPr="006561E8">
        <w:t xml:space="preserve">  Section</w:t>
      </w:r>
      <w:r w:rsidR="006561E8" w:rsidRPr="006561E8">
        <w:t> </w:t>
      </w:r>
      <w:r w:rsidR="00567975" w:rsidRPr="006561E8">
        <w:t>46A (heading)</w:t>
      </w:r>
    </w:p>
    <w:p w:rsidR="00567975" w:rsidRPr="006561E8" w:rsidRDefault="00567975" w:rsidP="006561E8">
      <w:pPr>
        <w:pStyle w:val="Item"/>
      </w:pPr>
      <w:r w:rsidRPr="006561E8">
        <w:t>Repeal the heading, substitute:</w:t>
      </w:r>
    </w:p>
    <w:p w:rsidR="00567975" w:rsidRPr="006561E8" w:rsidRDefault="00567975" w:rsidP="006561E8">
      <w:pPr>
        <w:pStyle w:val="ActHead5"/>
      </w:pPr>
      <w:bookmarkStart w:id="11" w:name="_Toc493243572"/>
      <w:r w:rsidRPr="006561E8">
        <w:rPr>
          <w:rStyle w:val="CharSectno"/>
        </w:rPr>
        <w:t>46A</w:t>
      </w:r>
      <w:r w:rsidRPr="006561E8">
        <w:t xml:space="preserve">  Exemption from suit—Ministers, Secretary and delegates</w:t>
      </w:r>
      <w:bookmarkEnd w:id="11"/>
    </w:p>
    <w:p w:rsidR="00567975" w:rsidRPr="006561E8" w:rsidRDefault="0001143D" w:rsidP="006561E8">
      <w:pPr>
        <w:pStyle w:val="ItemHead"/>
      </w:pPr>
      <w:r w:rsidRPr="006561E8">
        <w:t>6</w:t>
      </w:r>
      <w:r w:rsidR="00567975" w:rsidRPr="006561E8">
        <w:t xml:space="preserve">  After paragraph</w:t>
      </w:r>
      <w:r w:rsidR="006561E8" w:rsidRPr="006561E8">
        <w:t> </w:t>
      </w:r>
      <w:r w:rsidR="00567975" w:rsidRPr="006561E8">
        <w:t>46A(b)</w:t>
      </w:r>
    </w:p>
    <w:p w:rsidR="00567975" w:rsidRPr="006561E8" w:rsidRDefault="00567975" w:rsidP="006561E8">
      <w:pPr>
        <w:pStyle w:val="Item"/>
      </w:pPr>
      <w:r w:rsidRPr="006561E8">
        <w:t>Insert:</w:t>
      </w:r>
    </w:p>
    <w:p w:rsidR="00567975" w:rsidRPr="006561E8" w:rsidRDefault="00567975" w:rsidP="006561E8">
      <w:pPr>
        <w:pStyle w:val="paragraph"/>
      </w:pPr>
      <w:r w:rsidRPr="006561E8">
        <w:tab/>
        <w:t>(c)</w:t>
      </w:r>
      <w:r w:rsidRPr="006561E8">
        <w:tab/>
        <w:t>the Secretary;</w:t>
      </w:r>
    </w:p>
    <w:p w:rsidR="00567975" w:rsidRPr="006561E8" w:rsidRDefault="00567975" w:rsidP="006561E8">
      <w:pPr>
        <w:pStyle w:val="paragraph"/>
      </w:pPr>
      <w:r w:rsidRPr="006561E8">
        <w:tab/>
        <w:t>(d)</w:t>
      </w:r>
      <w:r w:rsidRPr="006561E8">
        <w:tab/>
        <w:t>a person to whom</w:t>
      </w:r>
      <w:r w:rsidR="007C49A6" w:rsidRPr="006561E8">
        <w:t xml:space="preserve"> the Secretary’s power under </w:t>
      </w:r>
      <w:r w:rsidR="00D05EA2" w:rsidRPr="006561E8">
        <w:t>sub</w:t>
      </w:r>
      <w:r w:rsidR="007C49A6" w:rsidRPr="006561E8">
        <w:t>section</w:t>
      </w:r>
      <w:r w:rsidR="006561E8" w:rsidRPr="006561E8">
        <w:t> </w:t>
      </w:r>
      <w:r w:rsidR="007C49A6" w:rsidRPr="006561E8">
        <w:t>40A</w:t>
      </w:r>
      <w:r w:rsidR="00D05EA2" w:rsidRPr="006561E8">
        <w:t>(1)</w:t>
      </w:r>
      <w:r w:rsidR="007C49A6" w:rsidRPr="006561E8">
        <w:t xml:space="preserve"> (abo</w:t>
      </w:r>
      <w:r w:rsidR="00A64669" w:rsidRPr="006561E8">
        <w:t>ut entering</w:t>
      </w:r>
      <w:r w:rsidR="0047596E" w:rsidRPr="006561E8">
        <w:t xml:space="preserve"> into</w:t>
      </w:r>
      <w:r w:rsidR="000B4877" w:rsidRPr="006561E8">
        <w:t xml:space="preserve"> contracts </w:t>
      </w:r>
      <w:r w:rsidR="00DD09EA" w:rsidRPr="006561E8">
        <w:t>for the reservation or purchase of</w:t>
      </w:r>
      <w:r w:rsidR="007C49A6" w:rsidRPr="006561E8">
        <w:t xml:space="preserve"> oil stocks)</w:t>
      </w:r>
      <w:r w:rsidRPr="006561E8">
        <w:t xml:space="preserve"> </w:t>
      </w:r>
      <w:r w:rsidR="007C49A6" w:rsidRPr="006561E8">
        <w:t xml:space="preserve">is </w:t>
      </w:r>
      <w:r w:rsidRPr="006561E8">
        <w:t>delegated under subsection</w:t>
      </w:r>
      <w:r w:rsidR="006561E8" w:rsidRPr="006561E8">
        <w:t> </w:t>
      </w:r>
      <w:r w:rsidRPr="006561E8">
        <w:t>49(6</w:t>
      </w:r>
      <w:r w:rsidR="007C49A6" w:rsidRPr="006561E8">
        <w:t>)</w:t>
      </w:r>
      <w:r w:rsidRPr="006561E8">
        <w:t>;</w:t>
      </w:r>
    </w:p>
    <w:p w:rsidR="00ED25AD" w:rsidRPr="006561E8" w:rsidRDefault="0001143D" w:rsidP="006561E8">
      <w:pPr>
        <w:pStyle w:val="ItemHead"/>
      </w:pPr>
      <w:r w:rsidRPr="006561E8">
        <w:t>7</w:t>
      </w:r>
      <w:r w:rsidR="00ED25AD" w:rsidRPr="006561E8">
        <w:t xml:space="preserve">  At the end of section</w:t>
      </w:r>
      <w:r w:rsidR="006561E8" w:rsidRPr="006561E8">
        <w:t> </w:t>
      </w:r>
      <w:r w:rsidR="00ED25AD" w:rsidRPr="006561E8">
        <w:t>49</w:t>
      </w:r>
    </w:p>
    <w:p w:rsidR="00ED25AD" w:rsidRPr="006561E8" w:rsidRDefault="00ED25AD" w:rsidP="006561E8">
      <w:pPr>
        <w:pStyle w:val="Item"/>
      </w:pPr>
      <w:r w:rsidRPr="006561E8">
        <w:t>Add:</w:t>
      </w:r>
    </w:p>
    <w:p w:rsidR="00ED25AD" w:rsidRPr="006561E8" w:rsidRDefault="00ED25AD" w:rsidP="006561E8">
      <w:pPr>
        <w:pStyle w:val="SubsectionHead"/>
      </w:pPr>
      <w:r w:rsidRPr="006561E8">
        <w:t>Delegation by the Secretary</w:t>
      </w:r>
    </w:p>
    <w:p w:rsidR="00ED25AD" w:rsidRPr="006561E8" w:rsidRDefault="00ED25AD" w:rsidP="006561E8">
      <w:pPr>
        <w:pStyle w:val="subsection"/>
      </w:pPr>
      <w:r w:rsidRPr="006561E8">
        <w:tab/>
        <w:t>(6)</w:t>
      </w:r>
      <w:r w:rsidRPr="006561E8">
        <w:tab/>
        <w:t xml:space="preserve">The Secretary may, by writing, delegate the Secretary’s power under </w:t>
      </w:r>
      <w:r w:rsidR="00D05EA2" w:rsidRPr="006561E8">
        <w:t>sub</w:t>
      </w:r>
      <w:r w:rsidRPr="006561E8">
        <w:t>section</w:t>
      </w:r>
      <w:r w:rsidR="006561E8" w:rsidRPr="006561E8">
        <w:t> </w:t>
      </w:r>
      <w:r w:rsidRPr="006561E8">
        <w:t>40A</w:t>
      </w:r>
      <w:r w:rsidR="00D05EA2" w:rsidRPr="006561E8">
        <w:t>(1)</w:t>
      </w:r>
      <w:r w:rsidR="007C49A6" w:rsidRPr="006561E8">
        <w:t xml:space="preserve"> </w:t>
      </w:r>
      <w:r w:rsidR="00DD09EA" w:rsidRPr="006561E8">
        <w:t>(about entering into contracts for the reservation or purchase of oil stocks)</w:t>
      </w:r>
      <w:r w:rsidRPr="006561E8">
        <w:t xml:space="preserve"> to an SES employee, or an acting SES employee, in the Department.</w:t>
      </w:r>
    </w:p>
    <w:p w:rsidR="00ED25AD" w:rsidRPr="006561E8" w:rsidRDefault="00ED25AD" w:rsidP="006561E8">
      <w:pPr>
        <w:pStyle w:val="subsection"/>
      </w:pPr>
      <w:r w:rsidRPr="006561E8">
        <w:tab/>
        <w:t>(7)</w:t>
      </w:r>
      <w:r w:rsidRPr="006561E8">
        <w:tab/>
        <w:t xml:space="preserve">In exercising powers under a delegation under </w:t>
      </w:r>
      <w:r w:rsidR="006561E8" w:rsidRPr="006561E8">
        <w:t>subsection (</w:t>
      </w:r>
      <w:r w:rsidRPr="006561E8">
        <w:t>6), the delegate must comply with any directions of the Secretary.</w:t>
      </w:r>
    </w:p>
    <w:p w:rsidR="002D040A" w:rsidRDefault="00ED25AD" w:rsidP="006561E8">
      <w:pPr>
        <w:pStyle w:val="notetext"/>
      </w:pPr>
      <w:r w:rsidRPr="006561E8">
        <w:t>Note:</w:t>
      </w:r>
      <w:r w:rsidRPr="006561E8">
        <w:tab/>
        <w:t>The expression</w:t>
      </w:r>
      <w:r w:rsidRPr="006561E8">
        <w:rPr>
          <w:lang w:eastAsia="en-US"/>
        </w:rPr>
        <w:t>s</w:t>
      </w:r>
      <w:r w:rsidRPr="006561E8">
        <w:t xml:space="preserve"> </w:t>
      </w:r>
      <w:r w:rsidRPr="006561E8">
        <w:rPr>
          <w:b/>
          <w:i/>
        </w:rPr>
        <w:t>SES employee</w:t>
      </w:r>
      <w:r w:rsidRPr="006561E8">
        <w:t xml:space="preserve"> and </w:t>
      </w:r>
      <w:r w:rsidRPr="006561E8">
        <w:rPr>
          <w:b/>
          <w:i/>
        </w:rPr>
        <w:t>acting SES employee</w:t>
      </w:r>
      <w:r w:rsidRPr="006561E8">
        <w:t xml:space="preserve"> are defined in section</w:t>
      </w:r>
      <w:r w:rsidR="006561E8" w:rsidRPr="006561E8">
        <w:t> </w:t>
      </w:r>
      <w:r w:rsidRPr="006561E8">
        <w:t xml:space="preserve">2B of the </w:t>
      </w:r>
      <w:r w:rsidRPr="006561E8">
        <w:rPr>
          <w:i/>
        </w:rPr>
        <w:t>Acts Interpretation Act 1901</w:t>
      </w:r>
      <w:r w:rsidRPr="006561E8">
        <w:t>.</w:t>
      </w:r>
    </w:p>
    <w:p w:rsidR="009018DE" w:rsidRDefault="009018DE" w:rsidP="006561E8">
      <w:pPr>
        <w:pStyle w:val="notetext"/>
        <w:sectPr w:rsidR="009018DE" w:rsidSect="009018D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93E2C" w:rsidRDefault="00E93E2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93E2C" w:rsidRDefault="00E93E2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June 2017</w:t>
      </w:r>
    </w:p>
    <w:p w:rsidR="00E93E2C" w:rsidRDefault="00E93E2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September 2017</w:t>
      </w:r>
      <w:r>
        <w:t>]</w:t>
      </w:r>
    </w:p>
    <w:p w:rsidR="00E93E2C" w:rsidRDefault="00E93E2C" w:rsidP="00041FA1">
      <w:pPr>
        <w:framePr w:hSpace="180" w:wrap="around" w:vAnchor="text" w:hAnchor="page" w:x="2386" w:y="9710"/>
      </w:pPr>
      <w:r>
        <w:t>(128/17)</w:t>
      </w:r>
    </w:p>
    <w:p w:rsidR="00E93E2C" w:rsidRDefault="00E93E2C"/>
    <w:sectPr w:rsidR="00E93E2C" w:rsidSect="009018D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C2" w:rsidRDefault="002053C2" w:rsidP="0048364F">
      <w:pPr>
        <w:spacing w:line="240" w:lineRule="auto"/>
      </w:pPr>
      <w:r>
        <w:separator/>
      </w:r>
    </w:p>
  </w:endnote>
  <w:endnote w:type="continuationSeparator" w:id="0">
    <w:p w:rsidR="002053C2" w:rsidRDefault="002053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561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018DE" w:rsidTr="006561E8">
      <w:tc>
        <w:tcPr>
          <w:tcW w:w="1247" w:type="dxa"/>
        </w:tcPr>
        <w:p w:rsidR="009018DE" w:rsidRDefault="00C7713A" w:rsidP="0066090A">
          <w:pPr>
            <w:rPr>
              <w:sz w:val="18"/>
            </w:rPr>
          </w:pPr>
          <w:r>
            <w:rPr>
              <w:i/>
              <w:sz w:val="18"/>
            </w:rPr>
            <w:t>No. 103, 2017</w:t>
          </w:r>
        </w:p>
      </w:tc>
      <w:tc>
        <w:tcPr>
          <w:tcW w:w="5387" w:type="dxa"/>
        </w:tcPr>
        <w:p w:rsidR="009018DE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669" w:type="dxa"/>
        </w:tcPr>
        <w:p w:rsidR="009018DE" w:rsidRDefault="009018DE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018DE" w:rsidRPr="00055B5C" w:rsidRDefault="009018DE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018DE" w:rsidTr="006561E8">
      <w:tc>
        <w:tcPr>
          <w:tcW w:w="1247" w:type="dxa"/>
        </w:tcPr>
        <w:p w:rsidR="009018DE" w:rsidRDefault="009018DE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sz w:val="18"/>
            </w:rPr>
            <w:t>No. 103,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18DE" w:rsidRDefault="009018DE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sz w:val="18"/>
            </w:rPr>
            <w:t>Liquid Fuel Emergency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018DE" w:rsidRDefault="009018DE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018DE" w:rsidRPr="00A961C4" w:rsidRDefault="009018DE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2C" w:rsidRDefault="00E93E2C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93E2C" w:rsidRDefault="00E93E2C" w:rsidP="007517B8"/>
  <w:p w:rsidR="00E93E2C" w:rsidRDefault="00E93E2C" w:rsidP="007517B8"/>
  <w:p w:rsidR="00055B5C" w:rsidRDefault="00055B5C" w:rsidP="006561E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561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1270" w:type="dxa"/>
        </w:tcPr>
        <w:p w:rsidR="00055B5C" w:rsidRDefault="00A6667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A66676" w:rsidP="00C7713A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C7713A">
            <w:rPr>
              <w:i/>
              <w:sz w:val="18"/>
            </w:rPr>
            <w:t xml:space="preserve"> 103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A66676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561E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561E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1270" w:type="dxa"/>
        </w:tcPr>
        <w:p w:rsidR="00055B5C" w:rsidRDefault="00C7713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103,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561E8">
      <w:tc>
        <w:tcPr>
          <w:tcW w:w="1247" w:type="dxa"/>
        </w:tcPr>
        <w:p w:rsidR="00055B5C" w:rsidRDefault="00C7713A" w:rsidP="0066090A">
          <w:pPr>
            <w:rPr>
              <w:sz w:val="18"/>
            </w:rPr>
          </w:pPr>
          <w:r>
            <w:rPr>
              <w:i/>
              <w:sz w:val="18"/>
            </w:rPr>
            <w:t>No. 103, 2017</w:t>
          </w:r>
        </w:p>
      </w:tc>
      <w:tc>
        <w:tcPr>
          <w:tcW w:w="5387" w:type="dxa"/>
        </w:tcPr>
        <w:p w:rsidR="00055B5C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561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561E8">
      <w:tc>
        <w:tcPr>
          <w:tcW w:w="1247" w:type="dxa"/>
        </w:tcPr>
        <w:p w:rsidR="00055B5C" w:rsidRDefault="00C7713A" w:rsidP="0066090A">
          <w:pPr>
            <w:rPr>
              <w:sz w:val="18"/>
            </w:rPr>
          </w:pPr>
          <w:r>
            <w:rPr>
              <w:i/>
              <w:sz w:val="18"/>
            </w:rPr>
            <w:t>No. 103, 2017</w:t>
          </w:r>
        </w:p>
      </w:tc>
      <w:tc>
        <w:tcPr>
          <w:tcW w:w="5387" w:type="dxa"/>
        </w:tcPr>
        <w:p w:rsidR="00055B5C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6561E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018DE" w:rsidTr="006561E8">
      <w:tc>
        <w:tcPr>
          <w:tcW w:w="646" w:type="dxa"/>
        </w:tcPr>
        <w:p w:rsidR="009018DE" w:rsidRDefault="009018DE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C5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18DE" w:rsidRDefault="00A6667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Liquid Fuel Emergency Amendment Act 2017</w:t>
          </w:r>
        </w:p>
      </w:tc>
      <w:tc>
        <w:tcPr>
          <w:tcW w:w="1270" w:type="dxa"/>
        </w:tcPr>
        <w:p w:rsidR="009018DE" w:rsidRDefault="00A6667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9018DE" w:rsidRPr="00A961C4" w:rsidRDefault="009018DE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C2" w:rsidRDefault="002053C2" w:rsidP="0048364F">
      <w:pPr>
        <w:spacing w:line="240" w:lineRule="auto"/>
      </w:pPr>
      <w:r>
        <w:separator/>
      </w:r>
    </w:p>
  </w:footnote>
  <w:footnote w:type="continuationSeparator" w:id="0">
    <w:p w:rsidR="002053C2" w:rsidRDefault="002053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48364F">
    <w:pPr>
      <w:rPr>
        <w:b/>
        <w:sz w:val="20"/>
      </w:rPr>
    </w:pPr>
  </w:p>
  <w:p w:rsidR="009018DE" w:rsidRPr="00A961C4" w:rsidRDefault="009018DE" w:rsidP="0048364F">
    <w:pPr>
      <w:rPr>
        <w:b/>
        <w:sz w:val="20"/>
      </w:rPr>
    </w:pPr>
  </w:p>
  <w:p w:rsidR="009018DE" w:rsidRPr="00A961C4" w:rsidRDefault="009018D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48364F">
    <w:pPr>
      <w:jc w:val="right"/>
      <w:rPr>
        <w:sz w:val="20"/>
      </w:rPr>
    </w:pPr>
  </w:p>
  <w:p w:rsidR="009018DE" w:rsidRPr="00A961C4" w:rsidRDefault="009018DE" w:rsidP="0048364F">
    <w:pPr>
      <w:jc w:val="right"/>
      <w:rPr>
        <w:b/>
        <w:sz w:val="20"/>
      </w:rPr>
    </w:pPr>
  </w:p>
  <w:p w:rsidR="009018DE" w:rsidRPr="00A961C4" w:rsidRDefault="009018D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DE" w:rsidRPr="00A961C4" w:rsidRDefault="009018DE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46C5C">
      <w:rPr>
        <w:b/>
        <w:sz w:val="20"/>
      </w:rPr>
      <w:fldChar w:fldCharType="separate"/>
    </w:r>
    <w:r w:rsidR="00D46C5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46C5C">
      <w:rPr>
        <w:sz w:val="20"/>
      </w:rPr>
      <w:fldChar w:fldCharType="separate"/>
    </w:r>
    <w:r w:rsidR="00D46C5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46C5C">
      <w:rPr>
        <w:sz w:val="20"/>
      </w:rPr>
      <w:fldChar w:fldCharType="separate"/>
    </w:r>
    <w:r w:rsidR="00D46C5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46C5C">
      <w:rPr>
        <w:b/>
        <w:sz w:val="20"/>
      </w:rPr>
      <w:fldChar w:fldCharType="separate"/>
    </w:r>
    <w:r w:rsidR="00D46C5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C2"/>
    <w:rsid w:val="000113BC"/>
    <w:rsid w:val="0001143D"/>
    <w:rsid w:val="000136AF"/>
    <w:rsid w:val="000417C9"/>
    <w:rsid w:val="00041FA1"/>
    <w:rsid w:val="00054213"/>
    <w:rsid w:val="00055B5C"/>
    <w:rsid w:val="00056391"/>
    <w:rsid w:val="00060FF9"/>
    <w:rsid w:val="000614BF"/>
    <w:rsid w:val="000677F6"/>
    <w:rsid w:val="00076F73"/>
    <w:rsid w:val="000B1FD2"/>
    <w:rsid w:val="000B382E"/>
    <w:rsid w:val="000B4877"/>
    <w:rsid w:val="000D05EF"/>
    <w:rsid w:val="000D3995"/>
    <w:rsid w:val="000F21C1"/>
    <w:rsid w:val="000F6C9D"/>
    <w:rsid w:val="00101D90"/>
    <w:rsid w:val="00105474"/>
    <w:rsid w:val="0010745C"/>
    <w:rsid w:val="00113BD1"/>
    <w:rsid w:val="00122206"/>
    <w:rsid w:val="00146466"/>
    <w:rsid w:val="0015646E"/>
    <w:rsid w:val="001643C9"/>
    <w:rsid w:val="00165568"/>
    <w:rsid w:val="00166C2F"/>
    <w:rsid w:val="001716C9"/>
    <w:rsid w:val="00172BF5"/>
    <w:rsid w:val="00173363"/>
    <w:rsid w:val="00173B94"/>
    <w:rsid w:val="001844F9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7243"/>
    <w:rsid w:val="00201D27"/>
    <w:rsid w:val="00202618"/>
    <w:rsid w:val="002053C2"/>
    <w:rsid w:val="00240749"/>
    <w:rsid w:val="00263820"/>
    <w:rsid w:val="00275197"/>
    <w:rsid w:val="00293B89"/>
    <w:rsid w:val="00297ECB"/>
    <w:rsid w:val="002A156A"/>
    <w:rsid w:val="002A62F1"/>
    <w:rsid w:val="002A7FCB"/>
    <w:rsid w:val="002B5A30"/>
    <w:rsid w:val="002D040A"/>
    <w:rsid w:val="002D043A"/>
    <w:rsid w:val="002D395A"/>
    <w:rsid w:val="002E000A"/>
    <w:rsid w:val="003415D3"/>
    <w:rsid w:val="003442FE"/>
    <w:rsid w:val="00350417"/>
    <w:rsid w:val="00352B0F"/>
    <w:rsid w:val="00375C6C"/>
    <w:rsid w:val="00386175"/>
    <w:rsid w:val="003C079F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42B0"/>
    <w:rsid w:val="0047596E"/>
    <w:rsid w:val="0048196B"/>
    <w:rsid w:val="0048248E"/>
    <w:rsid w:val="0048364F"/>
    <w:rsid w:val="00490DDF"/>
    <w:rsid w:val="00493711"/>
    <w:rsid w:val="00496F97"/>
    <w:rsid w:val="004A05B2"/>
    <w:rsid w:val="004B6A5D"/>
    <w:rsid w:val="004C693A"/>
    <w:rsid w:val="004C7C8C"/>
    <w:rsid w:val="004E2A4A"/>
    <w:rsid w:val="004F0D23"/>
    <w:rsid w:val="004F1FAC"/>
    <w:rsid w:val="0050081F"/>
    <w:rsid w:val="0051269B"/>
    <w:rsid w:val="00516B8D"/>
    <w:rsid w:val="00537FBC"/>
    <w:rsid w:val="00543469"/>
    <w:rsid w:val="00551B54"/>
    <w:rsid w:val="00567975"/>
    <w:rsid w:val="00584811"/>
    <w:rsid w:val="00585B59"/>
    <w:rsid w:val="00593AA6"/>
    <w:rsid w:val="00594161"/>
    <w:rsid w:val="00594749"/>
    <w:rsid w:val="005A0D92"/>
    <w:rsid w:val="005B17A4"/>
    <w:rsid w:val="005B4067"/>
    <w:rsid w:val="005C3F41"/>
    <w:rsid w:val="005E152A"/>
    <w:rsid w:val="005E1D06"/>
    <w:rsid w:val="005E57BA"/>
    <w:rsid w:val="005F35CA"/>
    <w:rsid w:val="00600219"/>
    <w:rsid w:val="00603E46"/>
    <w:rsid w:val="00641DE5"/>
    <w:rsid w:val="006532FA"/>
    <w:rsid w:val="006561E8"/>
    <w:rsid w:val="00656F0C"/>
    <w:rsid w:val="00670733"/>
    <w:rsid w:val="00677CC2"/>
    <w:rsid w:val="00681F92"/>
    <w:rsid w:val="006842C2"/>
    <w:rsid w:val="00685F42"/>
    <w:rsid w:val="0069207B"/>
    <w:rsid w:val="00694B00"/>
    <w:rsid w:val="006A53EB"/>
    <w:rsid w:val="006C2874"/>
    <w:rsid w:val="006C7F8C"/>
    <w:rsid w:val="006D380D"/>
    <w:rsid w:val="006E0135"/>
    <w:rsid w:val="006E303A"/>
    <w:rsid w:val="006F4A00"/>
    <w:rsid w:val="006F7E19"/>
    <w:rsid w:val="00700B2C"/>
    <w:rsid w:val="00712D8D"/>
    <w:rsid w:val="00713084"/>
    <w:rsid w:val="00714B26"/>
    <w:rsid w:val="00721E07"/>
    <w:rsid w:val="00731E00"/>
    <w:rsid w:val="007440B7"/>
    <w:rsid w:val="007634AD"/>
    <w:rsid w:val="007715C9"/>
    <w:rsid w:val="00774EDD"/>
    <w:rsid w:val="007757EC"/>
    <w:rsid w:val="00791026"/>
    <w:rsid w:val="007C49A6"/>
    <w:rsid w:val="007E7D4A"/>
    <w:rsid w:val="008006CC"/>
    <w:rsid w:val="00807F18"/>
    <w:rsid w:val="0082712A"/>
    <w:rsid w:val="00831E8D"/>
    <w:rsid w:val="00843829"/>
    <w:rsid w:val="00854A42"/>
    <w:rsid w:val="00856A31"/>
    <w:rsid w:val="00857D6B"/>
    <w:rsid w:val="008754D0"/>
    <w:rsid w:val="00877D48"/>
    <w:rsid w:val="00883781"/>
    <w:rsid w:val="008845AF"/>
    <w:rsid w:val="00885570"/>
    <w:rsid w:val="00891C84"/>
    <w:rsid w:val="00893958"/>
    <w:rsid w:val="008A2E77"/>
    <w:rsid w:val="008A365D"/>
    <w:rsid w:val="008B5591"/>
    <w:rsid w:val="008C23AD"/>
    <w:rsid w:val="008C3D77"/>
    <w:rsid w:val="008C6F6F"/>
    <w:rsid w:val="008D0EE0"/>
    <w:rsid w:val="008D12C1"/>
    <w:rsid w:val="008D1ABE"/>
    <w:rsid w:val="008F4F1C"/>
    <w:rsid w:val="008F77C4"/>
    <w:rsid w:val="009018DE"/>
    <w:rsid w:val="0090442F"/>
    <w:rsid w:val="009103F3"/>
    <w:rsid w:val="00932377"/>
    <w:rsid w:val="009470A7"/>
    <w:rsid w:val="00967042"/>
    <w:rsid w:val="0098255A"/>
    <w:rsid w:val="009845BE"/>
    <w:rsid w:val="009969C9"/>
    <w:rsid w:val="009C1C07"/>
    <w:rsid w:val="00A048FF"/>
    <w:rsid w:val="00A10775"/>
    <w:rsid w:val="00A13CAC"/>
    <w:rsid w:val="00A20D82"/>
    <w:rsid w:val="00A231E2"/>
    <w:rsid w:val="00A36C48"/>
    <w:rsid w:val="00A41E0B"/>
    <w:rsid w:val="00A55631"/>
    <w:rsid w:val="00A64669"/>
    <w:rsid w:val="00A64912"/>
    <w:rsid w:val="00A66676"/>
    <w:rsid w:val="00A672DA"/>
    <w:rsid w:val="00A70A74"/>
    <w:rsid w:val="00A859FC"/>
    <w:rsid w:val="00AA3795"/>
    <w:rsid w:val="00AA65CF"/>
    <w:rsid w:val="00AB4D8C"/>
    <w:rsid w:val="00AC1E75"/>
    <w:rsid w:val="00AD5641"/>
    <w:rsid w:val="00AE1088"/>
    <w:rsid w:val="00AF1BA4"/>
    <w:rsid w:val="00B032D8"/>
    <w:rsid w:val="00B048A3"/>
    <w:rsid w:val="00B33B3C"/>
    <w:rsid w:val="00B6382D"/>
    <w:rsid w:val="00BA0FBA"/>
    <w:rsid w:val="00BA5026"/>
    <w:rsid w:val="00BB40BF"/>
    <w:rsid w:val="00BC0CD1"/>
    <w:rsid w:val="00BC3AA4"/>
    <w:rsid w:val="00BE719A"/>
    <w:rsid w:val="00BE720A"/>
    <w:rsid w:val="00BF0461"/>
    <w:rsid w:val="00BF4944"/>
    <w:rsid w:val="00BF56D4"/>
    <w:rsid w:val="00C04409"/>
    <w:rsid w:val="00C067E5"/>
    <w:rsid w:val="00C0793F"/>
    <w:rsid w:val="00C164CA"/>
    <w:rsid w:val="00C176CF"/>
    <w:rsid w:val="00C26BB2"/>
    <w:rsid w:val="00C42BF8"/>
    <w:rsid w:val="00C460AE"/>
    <w:rsid w:val="00C50043"/>
    <w:rsid w:val="00C54E84"/>
    <w:rsid w:val="00C55669"/>
    <w:rsid w:val="00C7573B"/>
    <w:rsid w:val="00C76CF3"/>
    <w:rsid w:val="00C7713A"/>
    <w:rsid w:val="00C81789"/>
    <w:rsid w:val="00C81EAA"/>
    <w:rsid w:val="00C8614A"/>
    <w:rsid w:val="00C937B7"/>
    <w:rsid w:val="00CA5100"/>
    <w:rsid w:val="00CB1909"/>
    <w:rsid w:val="00CE1E31"/>
    <w:rsid w:val="00CF0BB2"/>
    <w:rsid w:val="00D00EAA"/>
    <w:rsid w:val="00D05EA2"/>
    <w:rsid w:val="00D07D7B"/>
    <w:rsid w:val="00D13441"/>
    <w:rsid w:val="00D23312"/>
    <w:rsid w:val="00D243A3"/>
    <w:rsid w:val="00D4095A"/>
    <w:rsid w:val="00D46C5C"/>
    <w:rsid w:val="00D477C3"/>
    <w:rsid w:val="00D52EFE"/>
    <w:rsid w:val="00D63EF6"/>
    <w:rsid w:val="00D70DFB"/>
    <w:rsid w:val="00D73029"/>
    <w:rsid w:val="00D766DF"/>
    <w:rsid w:val="00D83687"/>
    <w:rsid w:val="00D963D0"/>
    <w:rsid w:val="00DA1896"/>
    <w:rsid w:val="00DD09EA"/>
    <w:rsid w:val="00DD6BD5"/>
    <w:rsid w:val="00DE2002"/>
    <w:rsid w:val="00DF7AE9"/>
    <w:rsid w:val="00E05704"/>
    <w:rsid w:val="00E145BA"/>
    <w:rsid w:val="00E20EB4"/>
    <w:rsid w:val="00E24D66"/>
    <w:rsid w:val="00E54292"/>
    <w:rsid w:val="00E67D55"/>
    <w:rsid w:val="00E74DC7"/>
    <w:rsid w:val="00E87699"/>
    <w:rsid w:val="00E93E2C"/>
    <w:rsid w:val="00EB42B3"/>
    <w:rsid w:val="00ED25AD"/>
    <w:rsid w:val="00ED492F"/>
    <w:rsid w:val="00EF13E6"/>
    <w:rsid w:val="00EF2E3A"/>
    <w:rsid w:val="00F047E2"/>
    <w:rsid w:val="00F078DC"/>
    <w:rsid w:val="00F13E86"/>
    <w:rsid w:val="00F17B00"/>
    <w:rsid w:val="00F21ACA"/>
    <w:rsid w:val="00F332D1"/>
    <w:rsid w:val="00F42DE9"/>
    <w:rsid w:val="00F677A9"/>
    <w:rsid w:val="00F72EB0"/>
    <w:rsid w:val="00F77A38"/>
    <w:rsid w:val="00F84CF5"/>
    <w:rsid w:val="00F8694B"/>
    <w:rsid w:val="00F92D35"/>
    <w:rsid w:val="00FA420B"/>
    <w:rsid w:val="00FA4905"/>
    <w:rsid w:val="00FA69DA"/>
    <w:rsid w:val="00FC548B"/>
    <w:rsid w:val="00FD1E13"/>
    <w:rsid w:val="00FD3F56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1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61E8"/>
  </w:style>
  <w:style w:type="paragraph" w:customStyle="1" w:styleId="OPCParaBase">
    <w:name w:val="OPCParaBase"/>
    <w:link w:val="OPCParaBaseChar"/>
    <w:qFormat/>
    <w:rsid w:val="006561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561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61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61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61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61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61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61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61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61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61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561E8"/>
  </w:style>
  <w:style w:type="paragraph" w:customStyle="1" w:styleId="Blocks">
    <w:name w:val="Blocks"/>
    <w:aliases w:val="bb"/>
    <w:basedOn w:val="OPCParaBase"/>
    <w:qFormat/>
    <w:rsid w:val="006561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61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61E8"/>
    <w:rPr>
      <w:i/>
    </w:rPr>
  </w:style>
  <w:style w:type="paragraph" w:customStyle="1" w:styleId="BoxList">
    <w:name w:val="BoxList"/>
    <w:aliases w:val="bl"/>
    <w:basedOn w:val="BoxText"/>
    <w:qFormat/>
    <w:rsid w:val="006561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61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61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61E8"/>
    <w:pPr>
      <w:ind w:left="1985" w:hanging="851"/>
    </w:pPr>
  </w:style>
  <w:style w:type="character" w:customStyle="1" w:styleId="CharAmPartNo">
    <w:name w:val="CharAmPartNo"/>
    <w:basedOn w:val="OPCCharBase"/>
    <w:qFormat/>
    <w:rsid w:val="006561E8"/>
  </w:style>
  <w:style w:type="character" w:customStyle="1" w:styleId="CharAmPartText">
    <w:name w:val="CharAmPartText"/>
    <w:basedOn w:val="OPCCharBase"/>
    <w:qFormat/>
    <w:rsid w:val="006561E8"/>
  </w:style>
  <w:style w:type="character" w:customStyle="1" w:styleId="CharAmSchNo">
    <w:name w:val="CharAmSchNo"/>
    <w:basedOn w:val="OPCCharBase"/>
    <w:qFormat/>
    <w:rsid w:val="006561E8"/>
  </w:style>
  <w:style w:type="character" w:customStyle="1" w:styleId="CharAmSchText">
    <w:name w:val="CharAmSchText"/>
    <w:basedOn w:val="OPCCharBase"/>
    <w:qFormat/>
    <w:rsid w:val="006561E8"/>
  </w:style>
  <w:style w:type="character" w:customStyle="1" w:styleId="CharBoldItalic">
    <w:name w:val="CharBoldItalic"/>
    <w:basedOn w:val="OPCCharBase"/>
    <w:uiPriority w:val="1"/>
    <w:qFormat/>
    <w:rsid w:val="006561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61E8"/>
  </w:style>
  <w:style w:type="character" w:customStyle="1" w:styleId="CharChapText">
    <w:name w:val="CharChapText"/>
    <w:basedOn w:val="OPCCharBase"/>
    <w:uiPriority w:val="1"/>
    <w:qFormat/>
    <w:rsid w:val="006561E8"/>
  </w:style>
  <w:style w:type="character" w:customStyle="1" w:styleId="CharDivNo">
    <w:name w:val="CharDivNo"/>
    <w:basedOn w:val="OPCCharBase"/>
    <w:uiPriority w:val="1"/>
    <w:qFormat/>
    <w:rsid w:val="006561E8"/>
  </w:style>
  <w:style w:type="character" w:customStyle="1" w:styleId="CharDivText">
    <w:name w:val="CharDivText"/>
    <w:basedOn w:val="OPCCharBase"/>
    <w:uiPriority w:val="1"/>
    <w:qFormat/>
    <w:rsid w:val="006561E8"/>
  </w:style>
  <w:style w:type="character" w:customStyle="1" w:styleId="CharItalic">
    <w:name w:val="CharItalic"/>
    <w:basedOn w:val="OPCCharBase"/>
    <w:uiPriority w:val="1"/>
    <w:qFormat/>
    <w:rsid w:val="006561E8"/>
    <w:rPr>
      <w:i/>
    </w:rPr>
  </w:style>
  <w:style w:type="character" w:customStyle="1" w:styleId="CharPartNo">
    <w:name w:val="CharPartNo"/>
    <w:basedOn w:val="OPCCharBase"/>
    <w:uiPriority w:val="1"/>
    <w:qFormat/>
    <w:rsid w:val="006561E8"/>
  </w:style>
  <w:style w:type="character" w:customStyle="1" w:styleId="CharPartText">
    <w:name w:val="CharPartText"/>
    <w:basedOn w:val="OPCCharBase"/>
    <w:uiPriority w:val="1"/>
    <w:qFormat/>
    <w:rsid w:val="006561E8"/>
  </w:style>
  <w:style w:type="character" w:customStyle="1" w:styleId="CharSectno">
    <w:name w:val="CharSectno"/>
    <w:basedOn w:val="OPCCharBase"/>
    <w:qFormat/>
    <w:rsid w:val="006561E8"/>
  </w:style>
  <w:style w:type="character" w:customStyle="1" w:styleId="CharSubdNo">
    <w:name w:val="CharSubdNo"/>
    <w:basedOn w:val="OPCCharBase"/>
    <w:uiPriority w:val="1"/>
    <w:qFormat/>
    <w:rsid w:val="006561E8"/>
  </w:style>
  <w:style w:type="character" w:customStyle="1" w:styleId="CharSubdText">
    <w:name w:val="CharSubdText"/>
    <w:basedOn w:val="OPCCharBase"/>
    <w:uiPriority w:val="1"/>
    <w:qFormat/>
    <w:rsid w:val="006561E8"/>
  </w:style>
  <w:style w:type="paragraph" w:customStyle="1" w:styleId="CTA--">
    <w:name w:val="CTA --"/>
    <w:basedOn w:val="OPCParaBase"/>
    <w:next w:val="Normal"/>
    <w:rsid w:val="006561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61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61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61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61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61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61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61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61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61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61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61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61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61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561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61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61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61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61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61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61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61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61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61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61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61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61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61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61E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61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61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61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61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61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61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61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61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61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61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61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61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61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61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61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61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61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61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61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61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61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61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61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561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61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61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61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61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61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61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61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61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61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61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61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61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61E8"/>
    <w:rPr>
      <w:sz w:val="16"/>
    </w:rPr>
  </w:style>
  <w:style w:type="table" w:customStyle="1" w:styleId="CFlag">
    <w:name w:val="CFlag"/>
    <w:basedOn w:val="TableNormal"/>
    <w:uiPriority w:val="99"/>
    <w:rsid w:val="006561E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561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61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561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61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561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61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561E8"/>
    <w:pPr>
      <w:spacing w:before="120"/>
    </w:pPr>
  </w:style>
  <w:style w:type="paragraph" w:customStyle="1" w:styleId="TableTextEndNotes">
    <w:name w:val="TableTextEndNotes"/>
    <w:aliases w:val="Tten"/>
    <w:basedOn w:val="Normal"/>
    <w:rsid w:val="006561E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561E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561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61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61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61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61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61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61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61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61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561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561E8"/>
  </w:style>
  <w:style w:type="character" w:customStyle="1" w:styleId="CharSubPartNoCASA">
    <w:name w:val="CharSubPartNo(CASA)"/>
    <w:basedOn w:val="OPCCharBase"/>
    <w:uiPriority w:val="1"/>
    <w:rsid w:val="006561E8"/>
  </w:style>
  <w:style w:type="paragraph" w:customStyle="1" w:styleId="ENoteTTIndentHeadingSub">
    <w:name w:val="ENoteTTIndentHeadingSub"/>
    <w:aliases w:val="enTTHis"/>
    <w:basedOn w:val="OPCParaBase"/>
    <w:rsid w:val="006561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6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61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61E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5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561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61E8"/>
    <w:rPr>
      <w:sz w:val="22"/>
    </w:rPr>
  </w:style>
  <w:style w:type="paragraph" w:customStyle="1" w:styleId="SOTextNote">
    <w:name w:val="SO TextNote"/>
    <w:aliases w:val="sont"/>
    <w:basedOn w:val="SOText"/>
    <w:qFormat/>
    <w:rsid w:val="006561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61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61E8"/>
    <w:rPr>
      <w:sz w:val="22"/>
    </w:rPr>
  </w:style>
  <w:style w:type="paragraph" w:customStyle="1" w:styleId="FileName">
    <w:name w:val="FileName"/>
    <w:basedOn w:val="Normal"/>
    <w:rsid w:val="006561E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61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61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61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61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61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61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61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61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61E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1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8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018D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018D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018D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018D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018D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018D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018D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018DE"/>
  </w:style>
  <w:style w:type="character" w:customStyle="1" w:styleId="ShortTCPChar">
    <w:name w:val="ShortTCP Char"/>
    <w:basedOn w:val="ShortTChar"/>
    <w:link w:val="ShortTCP"/>
    <w:rsid w:val="009018D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018DE"/>
    <w:pPr>
      <w:spacing w:before="400"/>
    </w:pPr>
  </w:style>
  <w:style w:type="character" w:customStyle="1" w:styleId="ActNoCPChar">
    <w:name w:val="ActNoCP Char"/>
    <w:basedOn w:val="ActnoChar"/>
    <w:link w:val="ActNoCP"/>
    <w:rsid w:val="009018D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018D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93E2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93E2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93E2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1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61E8"/>
  </w:style>
  <w:style w:type="paragraph" w:customStyle="1" w:styleId="OPCParaBase">
    <w:name w:val="OPCParaBase"/>
    <w:link w:val="OPCParaBaseChar"/>
    <w:qFormat/>
    <w:rsid w:val="006561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561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61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61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61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61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61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61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61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61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61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561E8"/>
  </w:style>
  <w:style w:type="paragraph" w:customStyle="1" w:styleId="Blocks">
    <w:name w:val="Blocks"/>
    <w:aliases w:val="bb"/>
    <w:basedOn w:val="OPCParaBase"/>
    <w:qFormat/>
    <w:rsid w:val="006561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61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61E8"/>
    <w:rPr>
      <w:i/>
    </w:rPr>
  </w:style>
  <w:style w:type="paragraph" w:customStyle="1" w:styleId="BoxList">
    <w:name w:val="BoxList"/>
    <w:aliases w:val="bl"/>
    <w:basedOn w:val="BoxText"/>
    <w:qFormat/>
    <w:rsid w:val="006561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61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61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61E8"/>
    <w:pPr>
      <w:ind w:left="1985" w:hanging="851"/>
    </w:pPr>
  </w:style>
  <w:style w:type="character" w:customStyle="1" w:styleId="CharAmPartNo">
    <w:name w:val="CharAmPartNo"/>
    <w:basedOn w:val="OPCCharBase"/>
    <w:qFormat/>
    <w:rsid w:val="006561E8"/>
  </w:style>
  <w:style w:type="character" w:customStyle="1" w:styleId="CharAmPartText">
    <w:name w:val="CharAmPartText"/>
    <w:basedOn w:val="OPCCharBase"/>
    <w:qFormat/>
    <w:rsid w:val="006561E8"/>
  </w:style>
  <w:style w:type="character" w:customStyle="1" w:styleId="CharAmSchNo">
    <w:name w:val="CharAmSchNo"/>
    <w:basedOn w:val="OPCCharBase"/>
    <w:qFormat/>
    <w:rsid w:val="006561E8"/>
  </w:style>
  <w:style w:type="character" w:customStyle="1" w:styleId="CharAmSchText">
    <w:name w:val="CharAmSchText"/>
    <w:basedOn w:val="OPCCharBase"/>
    <w:qFormat/>
    <w:rsid w:val="006561E8"/>
  </w:style>
  <w:style w:type="character" w:customStyle="1" w:styleId="CharBoldItalic">
    <w:name w:val="CharBoldItalic"/>
    <w:basedOn w:val="OPCCharBase"/>
    <w:uiPriority w:val="1"/>
    <w:qFormat/>
    <w:rsid w:val="006561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61E8"/>
  </w:style>
  <w:style w:type="character" w:customStyle="1" w:styleId="CharChapText">
    <w:name w:val="CharChapText"/>
    <w:basedOn w:val="OPCCharBase"/>
    <w:uiPriority w:val="1"/>
    <w:qFormat/>
    <w:rsid w:val="006561E8"/>
  </w:style>
  <w:style w:type="character" w:customStyle="1" w:styleId="CharDivNo">
    <w:name w:val="CharDivNo"/>
    <w:basedOn w:val="OPCCharBase"/>
    <w:uiPriority w:val="1"/>
    <w:qFormat/>
    <w:rsid w:val="006561E8"/>
  </w:style>
  <w:style w:type="character" w:customStyle="1" w:styleId="CharDivText">
    <w:name w:val="CharDivText"/>
    <w:basedOn w:val="OPCCharBase"/>
    <w:uiPriority w:val="1"/>
    <w:qFormat/>
    <w:rsid w:val="006561E8"/>
  </w:style>
  <w:style w:type="character" w:customStyle="1" w:styleId="CharItalic">
    <w:name w:val="CharItalic"/>
    <w:basedOn w:val="OPCCharBase"/>
    <w:uiPriority w:val="1"/>
    <w:qFormat/>
    <w:rsid w:val="006561E8"/>
    <w:rPr>
      <w:i/>
    </w:rPr>
  </w:style>
  <w:style w:type="character" w:customStyle="1" w:styleId="CharPartNo">
    <w:name w:val="CharPartNo"/>
    <w:basedOn w:val="OPCCharBase"/>
    <w:uiPriority w:val="1"/>
    <w:qFormat/>
    <w:rsid w:val="006561E8"/>
  </w:style>
  <w:style w:type="character" w:customStyle="1" w:styleId="CharPartText">
    <w:name w:val="CharPartText"/>
    <w:basedOn w:val="OPCCharBase"/>
    <w:uiPriority w:val="1"/>
    <w:qFormat/>
    <w:rsid w:val="006561E8"/>
  </w:style>
  <w:style w:type="character" w:customStyle="1" w:styleId="CharSectno">
    <w:name w:val="CharSectno"/>
    <w:basedOn w:val="OPCCharBase"/>
    <w:qFormat/>
    <w:rsid w:val="006561E8"/>
  </w:style>
  <w:style w:type="character" w:customStyle="1" w:styleId="CharSubdNo">
    <w:name w:val="CharSubdNo"/>
    <w:basedOn w:val="OPCCharBase"/>
    <w:uiPriority w:val="1"/>
    <w:qFormat/>
    <w:rsid w:val="006561E8"/>
  </w:style>
  <w:style w:type="character" w:customStyle="1" w:styleId="CharSubdText">
    <w:name w:val="CharSubdText"/>
    <w:basedOn w:val="OPCCharBase"/>
    <w:uiPriority w:val="1"/>
    <w:qFormat/>
    <w:rsid w:val="006561E8"/>
  </w:style>
  <w:style w:type="paragraph" w:customStyle="1" w:styleId="CTA--">
    <w:name w:val="CTA --"/>
    <w:basedOn w:val="OPCParaBase"/>
    <w:next w:val="Normal"/>
    <w:rsid w:val="006561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61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61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61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61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61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61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61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61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61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61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61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61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61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561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61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61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61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61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61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61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61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61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61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61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61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61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61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61E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61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61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61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61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61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61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61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61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61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61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61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61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61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61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61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61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61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61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61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61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61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61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561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561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561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61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61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61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61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61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61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61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61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61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61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61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61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61E8"/>
    <w:rPr>
      <w:sz w:val="16"/>
    </w:rPr>
  </w:style>
  <w:style w:type="table" w:customStyle="1" w:styleId="CFlag">
    <w:name w:val="CFlag"/>
    <w:basedOn w:val="TableNormal"/>
    <w:uiPriority w:val="99"/>
    <w:rsid w:val="006561E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561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61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561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61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561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61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561E8"/>
    <w:pPr>
      <w:spacing w:before="120"/>
    </w:pPr>
  </w:style>
  <w:style w:type="paragraph" w:customStyle="1" w:styleId="TableTextEndNotes">
    <w:name w:val="TableTextEndNotes"/>
    <w:aliases w:val="Tten"/>
    <w:basedOn w:val="Normal"/>
    <w:rsid w:val="006561E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561E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561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61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61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61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61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61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61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61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61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561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561E8"/>
  </w:style>
  <w:style w:type="character" w:customStyle="1" w:styleId="CharSubPartNoCASA">
    <w:name w:val="CharSubPartNo(CASA)"/>
    <w:basedOn w:val="OPCCharBase"/>
    <w:uiPriority w:val="1"/>
    <w:rsid w:val="006561E8"/>
  </w:style>
  <w:style w:type="paragraph" w:customStyle="1" w:styleId="ENoteTTIndentHeadingSub">
    <w:name w:val="ENoteTTIndentHeadingSub"/>
    <w:aliases w:val="enTTHis"/>
    <w:basedOn w:val="OPCParaBase"/>
    <w:rsid w:val="006561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6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61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61E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5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561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61E8"/>
    <w:rPr>
      <w:sz w:val="22"/>
    </w:rPr>
  </w:style>
  <w:style w:type="paragraph" w:customStyle="1" w:styleId="SOTextNote">
    <w:name w:val="SO TextNote"/>
    <w:aliases w:val="sont"/>
    <w:basedOn w:val="SOText"/>
    <w:qFormat/>
    <w:rsid w:val="006561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61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61E8"/>
    <w:rPr>
      <w:sz w:val="22"/>
    </w:rPr>
  </w:style>
  <w:style w:type="paragraph" w:customStyle="1" w:styleId="FileName">
    <w:name w:val="FileName"/>
    <w:basedOn w:val="Normal"/>
    <w:rsid w:val="006561E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61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61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61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61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61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61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61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61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61E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1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D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8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D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018D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018D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018D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018D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018D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018D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018D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018DE"/>
  </w:style>
  <w:style w:type="character" w:customStyle="1" w:styleId="ShortTCPChar">
    <w:name w:val="ShortTCP Char"/>
    <w:basedOn w:val="ShortTChar"/>
    <w:link w:val="ShortTCP"/>
    <w:rsid w:val="009018D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018DE"/>
    <w:pPr>
      <w:spacing w:before="400"/>
    </w:pPr>
  </w:style>
  <w:style w:type="character" w:customStyle="1" w:styleId="ActNoCPChar">
    <w:name w:val="ActNoCP Char"/>
    <w:basedOn w:val="ActnoChar"/>
    <w:link w:val="ActNoCP"/>
    <w:rsid w:val="009018D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018D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93E2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93E2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93E2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697</Words>
  <Characters>3481</Characters>
  <Application>Microsoft Office Word</Application>
  <DocSecurity>0</DocSecurity>
  <PresentationFormat/>
  <Lines>87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2017-09-15T02:39:00Z</dcterms:created>
  <dcterms:modified xsi:type="dcterms:W3CDTF">2017-09-15T03:04:00Z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Liquid Fuel Emergency Amendment Act 2017</vt:lpwstr>
  </property>
  <property fmtid="{D5CDD505-2E9C-101B-9397-08002B2CF9AE}" pid="3" name="Actno">
    <vt:lpwstr>No. 103, 2017</vt:lpwstr>
  </property>
</Properties>
</file>