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B831" w14:textId="14D070B6" w:rsidR="00431ABD" w:rsidRPr="00EE78D3" w:rsidRDefault="00577DCC" w:rsidP="00431ABD">
      <w:pPr>
        <w:jc w:val="center"/>
      </w:pPr>
      <w:r w:rsidRPr="00292F40">
        <w:rPr>
          <w:noProof/>
          <w:lang w:eastAsia="en-AU"/>
        </w:rPr>
        <w:drawing>
          <wp:inline distT="0" distB="0" distL="0" distR="0" wp14:anchorId="33ED6626" wp14:editId="357480D8">
            <wp:extent cx="3267075" cy="1562100"/>
            <wp:effectExtent l="19050" t="0" r="9525" b="0"/>
            <wp:docPr id="1" name="Picture 4" descr="Go to Season of Science p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 to Season of Science p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43648" b="5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3B832" w14:textId="77777777" w:rsidR="0019120F" w:rsidRPr="00EE78D3" w:rsidRDefault="0019120F" w:rsidP="00205108">
      <w:pPr>
        <w:spacing w:after="120"/>
        <w:jc w:val="center"/>
        <w:rPr>
          <w:b/>
          <w:i/>
          <w:sz w:val="24"/>
          <w:szCs w:val="24"/>
        </w:rPr>
      </w:pPr>
      <w:r w:rsidRPr="00EE78D3">
        <w:rPr>
          <w:b/>
          <w:i/>
          <w:sz w:val="24"/>
          <w:szCs w:val="24"/>
        </w:rPr>
        <w:t>ENVIRONMENT PROTECTION (SEA DUMPING) ACT 1981</w:t>
      </w:r>
      <w:r w:rsidRPr="00EE78D3">
        <w:rPr>
          <w:b/>
          <w:sz w:val="24"/>
          <w:szCs w:val="24"/>
        </w:rPr>
        <w:t xml:space="preserve"> </w:t>
      </w:r>
      <w:r w:rsidRPr="00EE78D3">
        <w:rPr>
          <w:b/>
          <w:sz w:val="24"/>
          <w:szCs w:val="24"/>
        </w:rPr>
        <w:br/>
        <w:t xml:space="preserve">MATTERS TO BE PUBLISHED IN THE </w:t>
      </w:r>
      <w:r w:rsidRPr="00EE78D3">
        <w:rPr>
          <w:b/>
          <w:i/>
          <w:sz w:val="24"/>
          <w:szCs w:val="24"/>
        </w:rPr>
        <w:t xml:space="preserve">GAZETTE </w:t>
      </w:r>
    </w:p>
    <w:p w14:paraId="1873B833" w14:textId="2E46F4C0" w:rsidR="0019120F" w:rsidRPr="00577DCC" w:rsidRDefault="005309F9" w:rsidP="0019120F">
      <w:pPr>
        <w:spacing w:after="120"/>
        <w:rPr>
          <w:b/>
          <w:i/>
        </w:rPr>
      </w:pPr>
      <w:r>
        <w:rPr>
          <w:b/>
          <w:i/>
        </w:rPr>
        <w:br/>
      </w:r>
      <w:r w:rsidR="0019120F" w:rsidRPr="00577DCC">
        <w:rPr>
          <w:b/>
          <w:i/>
        </w:rPr>
        <w:t>FOR THE PERIOD:</w:t>
      </w:r>
      <w:r w:rsidR="00712C81" w:rsidRPr="00577DCC">
        <w:rPr>
          <w:b/>
          <w:i/>
        </w:rPr>
        <w:t xml:space="preserve"> 1</w:t>
      </w:r>
      <w:r w:rsidR="007A4E96" w:rsidRPr="00577DCC">
        <w:rPr>
          <w:b/>
          <w:i/>
        </w:rPr>
        <w:t xml:space="preserve"> </w:t>
      </w:r>
      <w:r w:rsidR="00577DCC" w:rsidRPr="00577DCC">
        <w:rPr>
          <w:b/>
          <w:i/>
        </w:rPr>
        <w:t>November 2016 to 31 December 2016</w:t>
      </w:r>
    </w:p>
    <w:p w14:paraId="1873B834" w14:textId="77777777" w:rsidR="0019120F" w:rsidRPr="00EE78D3" w:rsidRDefault="0019120F" w:rsidP="0019120F">
      <w:pPr>
        <w:spacing w:after="120"/>
      </w:pPr>
      <w:r w:rsidRPr="00EE78D3">
        <w:t xml:space="preserve">Pursuant to section 25 of the </w:t>
      </w:r>
      <w:r w:rsidRPr="00EE78D3">
        <w:rPr>
          <w:i/>
        </w:rPr>
        <w:t>Environment Protection (Sea Dumping) Act 1981</w:t>
      </w:r>
      <w:r w:rsidR="00514703">
        <w:rPr>
          <w:i/>
        </w:rPr>
        <w:t xml:space="preserve"> </w:t>
      </w:r>
      <w:r w:rsidR="00514703" w:rsidRPr="00514703">
        <w:t>(the Act)</w:t>
      </w:r>
      <w:r w:rsidRPr="00514703">
        <w:t>,</w:t>
      </w:r>
      <w:r w:rsidRPr="00EE78D3">
        <w:t xml:space="preserve"> notice is given that:</w:t>
      </w:r>
    </w:p>
    <w:p w14:paraId="1873B835" w14:textId="77777777" w:rsidR="0019120F" w:rsidRPr="00EE78D3" w:rsidRDefault="000E641D" w:rsidP="0019120F">
      <w:pPr>
        <w:pStyle w:val="BodyTextIndent"/>
        <w:ind w:hanging="283"/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</w:pPr>
      <w:r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  <w:t>Applications r</w:t>
      </w:r>
      <w:r w:rsidRPr="00EE78D3"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  <w:t>eceived</w:t>
      </w:r>
      <w:r>
        <w:rPr>
          <w:rFonts w:asciiTheme="minorHAnsi" w:hAnsiTheme="minorHAnsi" w:cstheme="minorBidi"/>
          <w:b/>
          <w:i/>
          <w:sz w:val="22"/>
          <w:szCs w:val="22"/>
          <w:lang w:eastAsia="en-US" w:bidi="ar-SA"/>
        </w:rPr>
        <w:t xml:space="preserve"> under section 18 of the Act</w:t>
      </w:r>
    </w:p>
    <w:p w14:paraId="1873B839" w14:textId="37849E17" w:rsidR="00B26CC0" w:rsidRPr="00DA213F" w:rsidRDefault="00B437DA" w:rsidP="00DA21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Lines="50" w:after="120" w:line="240" w:lineRule="auto"/>
        <w:rPr>
          <w:rFonts w:ascii="Helvetica" w:hAnsi="Helvetica" w:cs="Helvetica"/>
          <w:sz w:val="19"/>
          <w:szCs w:val="19"/>
          <w:lang w:eastAsia="en-AU"/>
        </w:rPr>
      </w:pPr>
      <w:r w:rsidRPr="00020AD6">
        <w:t xml:space="preserve">An </w:t>
      </w:r>
      <w:r w:rsidRPr="00E647A0">
        <w:t xml:space="preserve">application </w:t>
      </w:r>
      <w:r w:rsidR="004C085C" w:rsidRPr="00E647A0">
        <w:t>(SD</w:t>
      </w:r>
      <w:r w:rsidR="00E647A0" w:rsidRPr="00E647A0">
        <w:t>2016/3462</w:t>
      </w:r>
      <w:r w:rsidR="004C085C" w:rsidRPr="00E647A0">
        <w:t xml:space="preserve">) </w:t>
      </w:r>
      <w:r w:rsidRPr="00E647A0">
        <w:t xml:space="preserve">was received </w:t>
      </w:r>
      <w:r w:rsidR="004C085C" w:rsidRPr="00E647A0">
        <w:t xml:space="preserve">on </w:t>
      </w:r>
      <w:r w:rsidR="00E647A0" w:rsidRPr="00E647A0">
        <w:t>23 November 2016</w:t>
      </w:r>
      <w:r w:rsidR="004C085C" w:rsidRPr="00E647A0">
        <w:t xml:space="preserve"> </w:t>
      </w:r>
      <w:r w:rsidR="00514703" w:rsidRPr="00E647A0">
        <w:t xml:space="preserve">from </w:t>
      </w:r>
      <w:r w:rsidR="00E647A0" w:rsidRPr="00E647A0">
        <w:t xml:space="preserve">Pilbara Iron Pty Limited, </w:t>
      </w:r>
      <w:r w:rsidR="00E647A0">
        <w:t>AC</w:t>
      </w:r>
      <w:r w:rsidR="00E647A0" w:rsidRPr="00E647A0">
        <w:t>N:</w:t>
      </w:r>
      <w:r w:rsidR="00E647A0">
        <w:t> </w:t>
      </w:r>
      <w:r w:rsidR="00E647A0" w:rsidRPr="00E647A0">
        <w:t>107 216 535,</w:t>
      </w:r>
      <w:r w:rsidR="00514703" w:rsidRPr="00E647A0">
        <w:t xml:space="preserve"> for a permit </w:t>
      </w:r>
      <w:r w:rsidR="00E647A0" w:rsidRPr="00E647A0">
        <w:t>to load for the purposes of dumping, and to dump up to 1,225,000 cubic metres of dredged material, derived from maintenance dredging at the Port of Dampier, Western Australia.</w:t>
      </w:r>
    </w:p>
    <w:p w14:paraId="1873B83A" w14:textId="77777777" w:rsidR="009F053E" w:rsidRDefault="000E641D" w:rsidP="007966A7">
      <w:pPr>
        <w:pStyle w:val="ListBullet"/>
        <w:numPr>
          <w:ilvl w:val="0"/>
          <w:numId w:val="0"/>
        </w:numPr>
        <w:spacing w:after="120" w:line="240" w:lineRule="auto"/>
        <w:contextualSpacing w:val="0"/>
        <w:rPr>
          <w:b/>
          <w:i/>
        </w:rPr>
      </w:pPr>
      <w:r>
        <w:rPr>
          <w:b/>
          <w:i/>
        </w:rPr>
        <w:t>Permits g</w:t>
      </w:r>
      <w:r w:rsidR="0019120F" w:rsidRPr="00B437DA">
        <w:rPr>
          <w:b/>
          <w:i/>
        </w:rPr>
        <w:t>ranted</w:t>
      </w:r>
      <w:r>
        <w:rPr>
          <w:b/>
          <w:i/>
        </w:rPr>
        <w:t xml:space="preserve"> under sections 19 and 21 of the Act</w:t>
      </w:r>
    </w:p>
    <w:p w14:paraId="0C0BCD98" w14:textId="22A548A3" w:rsidR="00DA213F" w:rsidRPr="00DA213F" w:rsidRDefault="00DA213F" w:rsidP="00DA213F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360"/>
      </w:pPr>
      <w:r w:rsidRPr="00DA213F">
        <w:t xml:space="preserve">A permit (SD2016/3282) was granted on 2 December 2016 to </w:t>
      </w:r>
      <w:r>
        <w:t xml:space="preserve">Pilbara Ports Authority, ABN: 94 987 448 870, for a permit to load for the purposes of dumping, and to dump up to 2,500,000 in-situ cubic metres of material, derived from maintenance dredging at the Port of Ashburton, Western Australia. </w:t>
      </w:r>
    </w:p>
    <w:p w14:paraId="04A6ADAA" w14:textId="627B6368" w:rsidR="00E647A0" w:rsidRDefault="00E647A0" w:rsidP="00E647A0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360"/>
      </w:pPr>
      <w:r w:rsidRPr="00ED5219">
        <w:t xml:space="preserve">A permit (SD2016/3422) was granted on </w:t>
      </w:r>
      <w:r>
        <w:t>13</w:t>
      </w:r>
      <w:r w:rsidRPr="00ED5219">
        <w:t xml:space="preserve"> December 2016 to </w:t>
      </w:r>
      <w:r w:rsidR="00DA213F">
        <w:t xml:space="preserve">the </w:t>
      </w:r>
      <w:r w:rsidRPr="00ED5219">
        <w:t>Queensland Department of Transport and Main Roads trading as Maritime Safety Queensland, ABN</w:t>
      </w:r>
      <w:r>
        <w:t>:</w:t>
      </w:r>
      <w:r w:rsidRPr="00ED5219">
        <w:t xml:space="preserve"> 39 407 690 29</w:t>
      </w:r>
      <w:r w:rsidR="0010651C">
        <w:t>1</w:t>
      </w:r>
      <w:r w:rsidRPr="00ED5219">
        <w:t xml:space="preserve">, to load </w:t>
      </w:r>
      <w:r w:rsidRPr="00ED5219">
        <w:rPr>
          <w:szCs w:val="24"/>
        </w:rPr>
        <w:t>for the purposes of dumping,</w:t>
      </w:r>
      <w:r w:rsidRPr="00ED5219">
        <w:t xml:space="preserve"> </w:t>
      </w:r>
      <w:r>
        <w:t>and to dump a vessel (</w:t>
      </w:r>
      <w:r w:rsidRPr="00ED5219">
        <w:t>M.V Sattha Uniana</w:t>
      </w:r>
      <w:r>
        <w:t>)</w:t>
      </w:r>
      <w:r w:rsidRPr="00ED5219">
        <w:t xml:space="preserve"> in the Coral Sea.</w:t>
      </w:r>
    </w:p>
    <w:p w14:paraId="077C528C" w14:textId="0702CCA5" w:rsidR="00E647A0" w:rsidRPr="00DA213F" w:rsidRDefault="00E647A0" w:rsidP="00523BE2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360"/>
      </w:pPr>
      <w:r>
        <w:t>A permit (SD2016/334</w:t>
      </w:r>
      <w:r w:rsidRPr="00ED5219">
        <w:t xml:space="preserve">2) was granted on </w:t>
      </w:r>
      <w:r>
        <w:t>15</w:t>
      </w:r>
      <w:r w:rsidRPr="00ED5219">
        <w:t xml:space="preserve"> December 2016 to </w:t>
      </w:r>
      <w:r>
        <w:t>The Trustee for the Polaris Marine Trust No</w:t>
      </w:r>
      <w:r w:rsidR="00DA213F">
        <w:t>.</w:t>
      </w:r>
      <w:r>
        <w:t>1, ABN: 84 343 204 460</w:t>
      </w:r>
      <w:r w:rsidRPr="00ED5219">
        <w:t xml:space="preserve">, to load </w:t>
      </w:r>
      <w:r w:rsidRPr="00ED5219">
        <w:rPr>
          <w:szCs w:val="24"/>
        </w:rPr>
        <w:t>for the purposes of dumping,</w:t>
      </w:r>
      <w:r w:rsidRPr="00ED5219">
        <w:t xml:space="preserve"> </w:t>
      </w:r>
      <w:r>
        <w:t>and to dump a platform (an Oceanlinx Mk3PC Wave Energy Generator), off Culburra Beach, New South Wales.</w:t>
      </w:r>
    </w:p>
    <w:p w14:paraId="37427555" w14:textId="117187C6" w:rsidR="00ED5219" w:rsidRPr="00ED5219" w:rsidRDefault="00DA213F" w:rsidP="000C5859">
      <w:pPr>
        <w:spacing w:after="120" w:line="240" w:lineRule="auto"/>
      </w:pPr>
      <w:r w:rsidRPr="0010651C">
        <w:t>T</w:t>
      </w:r>
      <w:r w:rsidR="00146CF9" w:rsidRPr="00DA213F">
        <w:t xml:space="preserve">he Minister/delegate did </w:t>
      </w:r>
      <w:r w:rsidR="00866E92" w:rsidRPr="00DA213F">
        <w:t>not</w:t>
      </w:r>
      <w:r w:rsidR="00146CF9" w:rsidRPr="00DA213F">
        <w:t xml:space="preserve"> </w:t>
      </w:r>
      <w:r w:rsidR="00866E92" w:rsidRPr="00DA213F">
        <w:t xml:space="preserve">require </w:t>
      </w:r>
      <w:r w:rsidR="00763BE4" w:rsidRPr="00DA213F">
        <w:t xml:space="preserve">the </w:t>
      </w:r>
      <w:r w:rsidR="00EE78D3" w:rsidRPr="00DA213F">
        <w:t>permit</w:t>
      </w:r>
      <w:r w:rsidR="00903AFE" w:rsidRPr="00DA213F">
        <w:t>s</w:t>
      </w:r>
      <w:r w:rsidR="00866E92" w:rsidRPr="00DA213F">
        <w:t xml:space="preserve"> to undergo an assessment in accordance with section 160 of the </w:t>
      </w:r>
      <w:r w:rsidR="00866E92" w:rsidRPr="00DA213F">
        <w:rPr>
          <w:i/>
        </w:rPr>
        <w:t xml:space="preserve">Environment Protection and Biodiversity Conservation Act 1999 </w:t>
      </w:r>
      <w:r w:rsidR="00866E92" w:rsidRPr="00DA213F">
        <w:t>(EPBC Act)</w:t>
      </w:r>
      <w:r w:rsidRPr="00DA213F">
        <w:t>.</w:t>
      </w:r>
      <w:r w:rsidR="00866E92" w:rsidRPr="00DA213F">
        <w:t xml:space="preserve"> </w:t>
      </w:r>
    </w:p>
    <w:p w14:paraId="1873B843" w14:textId="77777777" w:rsidR="002A4126" w:rsidRDefault="002A4126" w:rsidP="007868DE">
      <w:pPr>
        <w:spacing w:after="120" w:line="240" w:lineRule="auto"/>
        <w:rPr>
          <w:b/>
          <w:i/>
        </w:rPr>
      </w:pPr>
      <w:r>
        <w:rPr>
          <w:b/>
          <w:i/>
        </w:rPr>
        <w:t xml:space="preserve">Applications </w:t>
      </w:r>
      <w:r w:rsidR="000E641D">
        <w:rPr>
          <w:b/>
          <w:i/>
        </w:rPr>
        <w:t xml:space="preserve">received </w:t>
      </w:r>
      <w:r>
        <w:rPr>
          <w:b/>
          <w:i/>
        </w:rPr>
        <w:t>for variations under section 23 of the Act</w:t>
      </w:r>
    </w:p>
    <w:p w14:paraId="1873B846" w14:textId="5461DEBE" w:rsidR="002A4126" w:rsidRPr="00DF5DE6" w:rsidRDefault="00146CF9" w:rsidP="007868D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Lines="50" w:after="120" w:line="240" w:lineRule="auto"/>
        <w:rPr>
          <w:rFonts w:ascii="Helvetica" w:hAnsi="Helvetica" w:cs="Helvetica"/>
          <w:sz w:val="19"/>
          <w:szCs w:val="19"/>
          <w:lang w:eastAsia="en-AU"/>
        </w:rPr>
      </w:pPr>
      <w:r w:rsidRPr="00020AD6">
        <w:t>An application</w:t>
      </w:r>
      <w:r>
        <w:t xml:space="preserve"> for a variation to a permit</w:t>
      </w:r>
      <w:r w:rsidRPr="00020AD6">
        <w:t xml:space="preserve"> </w:t>
      </w:r>
      <w:r w:rsidRPr="00523BE2">
        <w:t>(SD</w:t>
      </w:r>
      <w:r w:rsidR="00523BE2" w:rsidRPr="00523BE2">
        <w:t>2015/3102</w:t>
      </w:r>
      <w:r w:rsidRPr="00523BE2">
        <w:t xml:space="preserve">) was received on </w:t>
      </w:r>
      <w:r w:rsidR="00523BE2" w:rsidRPr="00523BE2">
        <w:t>28 November 2016</w:t>
      </w:r>
      <w:r w:rsidRPr="00523BE2">
        <w:t xml:space="preserve"> from </w:t>
      </w:r>
      <w:r w:rsidR="00523BE2">
        <w:t xml:space="preserve">the New South Wales </w:t>
      </w:r>
      <w:r w:rsidR="007904FF">
        <w:t xml:space="preserve">Department of Industry, Skills and Regional Development, ABN: 72 189 919 072, to </w:t>
      </w:r>
      <w:r w:rsidR="00C80E29">
        <w:t>increase the permitted disposal quantity to 231,500 cubic metres of material derived from capital dredging at Eden, New South Wales and to extend the permit until 31 March 2019.</w:t>
      </w:r>
    </w:p>
    <w:p w14:paraId="2BA82068" w14:textId="77777777" w:rsidR="005309F9" w:rsidRDefault="005309F9" w:rsidP="007868DE">
      <w:pPr>
        <w:spacing w:after="120" w:line="240" w:lineRule="auto"/>
        <w:rPr>
          <w:b/>
          <w:i/>
        </w:rPr>
      </w:pPr>
    </w:p>
    <w:p w14:paraId="438DDB89" w14:textId="77777777" w:rsidR="005309F9" w:rsidRDefault="005309F9" w:rsidP="007868DE">
      <w:pPr>
        <w:spacing w:after="120" w:line="240" w:lineRule="auto"/>
        <w:rPr>
          <w:b/>
          <w:i/>
        </w:rPr>
      </w:pPr>
    </w:p>
    <w:p w14:paraId="39DA464B" w14:textId="77777777" w:rsidR="005309F9" w:rsidRDefault="005309F9" w:rsidP="007868DE">
      <w:pPr>
        <w:spacing w:after="120" w:line="240" w:lineRule="auto"/>
        <w:rPr>
          <w:b/>
          <w:i/>
        </w:rPr>
      </w:pPr>
    </w:p>
    <w:p w14:paraId="4CD222C8" w14:textId="77777777" w:rsidR="005309F9" w:rsidRDefault="005309F9" w:rsidP="007868DE">
      <w:pPr>
        <w:spacing w:after="120" w:line="240" w:lineRule="auto"/>
        <w:rPr>
          <w:b/>
          <w:i/>
        </w:rPr>
      </w:pPr>
    </w:p>
    <w:p w14:paraId="1873B847" w14:textId="77777777" w:rsidR="007868DE" w:rsidRDefault="000E641D" w:rsidP="007868DE">
      <w:pPr>
        <w:spacing w:after="120" w:line="240" w:lineRule="auto"/>
        <w:rPr>
          <w:b/>
          <w:i/>
        </w:rPr>
      </w:pPr>
      <w:r>
        <w:rPr>
          <w:b/>
          <w:i/>
        </w:rPr>
        <w:lastRenderedPageBreak/>
        <w:t>Permit Variations g</w:t>
      </w:r>
      <w:r w:rsidR="007868DE" w:rsidRPr="00EE78D3">
        <w:rPr>
          <w:b/>
          <w:i/>
        </w:rPr>
        <w:t>ranted</w:t>
      </w:r>
      <w:r>
        <w:rPr>
          <w:b/>
          <w:i/>
        </w:rPr>
        <w:t xml:space="preserve"> under sections 21 and 23 of the Act</w:t>
      </w:r>
    </w:p>
    <w:p w14:paraId="11454B3E" w14:textId="5D3DA7AD" w:rsidR="00577DCC" w:rsidRDefault="00577DCC" w:rsidP="001065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Lines="50" w:after="120" w:line="240" w:lineRule="auto"/>
      </w:pPr>
      <w:r>
        <w:t>A variation to a permit (SD2015/3222) was granted on 8 November 20</w:t>
      </w:r>
      <w:r w:rsidR="00DA213F">
        <w:t>16 to Onslow Salt Pty Ltd, ACN: </w:t>
      </w:r>
      <w:r>
        <w:t>050 159 558, to increase the</w:t>
      </w:r>
      <w:r w:rsidRPr="0010651C">
        <w:t xml:space="preserve"> </w:t>
      </w:r>
      <w:r w:rsidR="005309F9" w:rsidRPr="0010651C">
        <w:t>permitted disposal quantity</w:t>
      </w:r>
      <w:r w:rsidR="00DA213F" w:rsidRPr="0010651C">
        <w:t xml:space="preserve"> to up to 198,000 cubic metres</w:t>
      </w:r>
      <w:r w:rsidR="005309F9" w:rsidRPr="0010651C">
        <w:t xml:space="preserve"> of material derived from maintenance dredging of the channel entrance, turning basin and berthing pocket within the Port of Onslow, Western Australia</w:t>
      </w:r>
      <w:r w:rsidR="00DA213F" w:rsidRPr="0010651C">
        <w:t xml:space="preserve"> </w:t>
      </w:r>
      <w:r>
        <w:t>and</w:t>
      </w:r>
      <w:r w:rsidR="005309F9">
        <w:t xml:space="preserve"> to</w:t>
      </w:r>
      <w:r>
        <w:t xml:space="preserve"> make an administrative amendment to the disposal site coordinates.</w:t>
      </w:r>
    </w:p>
    <w:p w14:paraId="1873B851" w14:textId="5D362C45" w:rsidR="00F82805" w:rsidRPr="00EF493A" w:rsidRDefault="00F82805" w:rsidP="00FB3893">
      <w:pPr>
        <w:spacing w:after="120" w:line="240" w:lineRule="auto"/>
      </w:pPr>
      <w:r w:rsidRPr="00EF493A">
        <w:t xml:space="preserve">Copies of a decision by the Minister/delegate under </w:t>
      </w:r>
      <w:r w:rsidR="00B06883">
        <w:t>the Act</w:t>
      </w:r>
      <w:r w:rsidR="00F624F2">
        <w:t xml:space="preserve"> </w:t>
      </w:r>
      <w:r w:rsidRPr="00EF493A">
        <w:t xml:space="preserve">may be obtained, upon request, from the Director, Queensland </w:t>
      </w:r>
      <w:r w:rsidR="00F624F2">
        <w:t xml:space="preserve">Assessments </w:t>
      </w:r>
      <w:r w:rsidRPr="00EF493A">
        <w:t>and Sea Dumping Section, Department of the Environment</w:t>
      </w:r>
      <w:r w:rsidR="00F624F2">
        <w:t xml:space="preserve"> and Energy</w:t>
      </w:r>
      <w:r w:rsidRPr="00EF493A">
        <w:t xml:space="preserve">, GPO Box 787, CANBERRA, ACT 2601.  </w:t>
      </w:r>
    </w:p>
    <w:p w14:paraId="1873B852" w14:textId="77777777" w:rsidR="00205108" w:rsidRDefault="00205108" w:rsidP="00205108">
      <w:pPr>
        <w:spacing w:after="0"/>
      </w:pPr>
    </w:p>
    <w:p w14:paraId="56A2F2C0" w14:textId="5E3A286F" w:rsidR="005309F9" w:rsidRDefault="005309F9" w:rsidP="00205108">
      <w:pPr>
        <w:spacing w:after="0"/>
      </w:pPr>
    </w:p>
    <w:p w14:paraId="3B91AA2C" w14:textId="77777777" w:rsidR="005309F9" w:rsidRPr="00EE78D3" w:rsidRDefault="005309F9" w:rsidP="00205108">
      <w:pPr>
        <w:spacing w:after="0"/>
      </w:pPr>
    </w:p>
    <w:p w14:paraId="3CCB1C34" w14:textId="1200C6F5" w:rsidR="00C80E29" w:rsidRDefault="00C80E29" w:rsidP="00205108">
      <w:pPr>
        <w:spacing w:after="0"/>
      </w:pPr>
      <w:r>
        <w:t>Karina McLachlan</w:t>
      </w:r>
    </w:p>
    <w:p w14:paraId="419F5AF0" w14:textId="627D8436" w:rsidR="00C80E29" w:rsidRDefault="00C80E29" w:rsidP="00205108">
      <w:pPr>
        <w:spacing w:after="0"/>
      </w:pPr>
      <w:r>
        <w:t>Acting Director</w:t>
      </w:r>
    </w:p>
    <w:p w14:paraId="1873B856" w14:textId="612F3C7C" w:rsidR="00D26B5C" w:rsidRDefault="00C80E29" w:rsidP="00205108">
      <w:pPr>
        <w:spacing w:after="0"/>
      </w:pPr>
      <w:r>
        <w:t>Queensland Assessments and Sea Dumping Section</w:t>
      </w:r>
    </w:p>
    <w:p w14:paraId="2F8A2160" w14:textId="261325DC" w:rsidR="00C80E29" w:rsidRPr="00C80E29" w:rsidRDefault="006749C8" w:rsidP="00205108">
      <w:pPr>
        <w:spacing w:after="0"/>
      </w:pPr>
      <w:r>
        <w:t xml:space="preserve">27 </w:t>
      </w:r>
      <w:bookmarkStart w:id="0" w:name="_GoBack"/>
      <w:bookmarkEnd w:id="0"/>
      <w:r w:rsidR="00C80E29">
        <w:t>January 2017</w:t>
      </w:r>
    </w:p>
    <w:sectPr w:rsidR="00C80E29" w:rsidRPr="00C80E29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B85B" w14:textId="77777777" w:rsidR="007F2648" w:rsidRDefault="007F2648" w:rsidP="003A707F">
      <w:pPr>
        <w:spacing w:after="0" w:line="240" w:lineRule="auto"/>
      </w:pPr>
      <w:r>
        <w:separator/>
      </w:r>
    </w:p>
  </w:endnote>
  <w:endnote w:type="continuationSeparator" w:id="0">
    <w:p w14:paraId="1873B85C" w14:textId="77777777" w:rsidR="007F2648" w:rsidRDefault="007F264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B859" w14:textId="77777777" w:rsidR="007F2648" w:rsidRDefault="007F2648" w:rsidP="003A707F">
      <w:pPr>
        <w:spacing w:after="0" w:line="240" w:lineRule="auto"/>
      </w:pPr>
      <w:r>
        <w:separator/>
      </w:r>
    </w:p>
  </w:footnote>
  <w:footnote w:type="continuationSeparator" w:id="0">
    <w:p w14:paraId="1873B85A" w14:textId="77777777" w:rsidR="007F2648" w:rsidRDefault="007F264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F2648" w:rsidRPr="00CE796A" w14:paraId="1873B860" w14:textId="77777777" w:rsidTr="000A7F0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73B85D" w14:textId="77777777" w:rsidR="007F2648" w:rsidRPr="00CE796A" w:rsidRDefault="007F264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873B866" wp14:editId="1873B867">
                <wp:extent cx="628650" cy="54292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73B85E" w14:textId="77777777" w:rsidR="007F2648" w:rsidRPr="00CE796A" w:rsidRDefault="007F264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73B85F" w14:textId="77777777" w:rsidR="007F2648" w:rsidRPr="00CE796A" w:rsidRDefault="007F264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F2648" w:rsidRPr="00CE796A" w14:paraId="1873B86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1873B861" w14:textId="77777777" w:rsidR="007F2648" w:rsidRPr="00CE796A" w:rsidRDefault="007F264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1873B862" w14:textId="77777777" w:rsidR="007F2648" w:rsidRPr="00840A06" w:rsidRDefault="007F264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873B864" w14:textId="77777777" w:rsidR="007F2648" w:rsidRPr="003A707F" w:rsidRDefault="007F2648" w:rsidP="00F40885">
    <w:pPr>
      <w:pStyle w:val="Header"/>
      <w:rPr>
        <w:sz w:val="2"/>
        <w:szCs w:val="2"/>
      </w:rPr>
    </w:pPr>
  </w:p>
  <w:p w14:paraId="1873B865" w14:textId="77777777" w:rsidR="007F2648" w:rsidRPr="00F40885" w:rsidRDefault="007F264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DC1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C921F2"/>
    <w:multiLevelType w:val="hybridMultilevel"/>
    <w:tmpl w:val="2AF6AE04"/>
    <w:lvl w:ilvl="0" w:tplc="A8E6F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851"/>
    <w:multiLevelType w:val="hybridMultilevel"/>
    <w:tmpl w:val="A7A63224"/>
    <w:lvl w:ilvl="0" w:tplc="095A2AD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4EBE"/>
    <w:rsid w:val="00020AD6"/>
    <w:rsid w:val="0002238B"/>
    <w:rsid w:val="00030399"/>
    <w:rsid w:val="00036CCB"/>
    <w:rsid w:val="00040EBF"/>
    <w:rsid w:val="00055918"/>
    <w:rsid w:val="00056344"/>
    <w:rsid w:val="00074D6D"/>
    <w:rsid w:val="00083590"/>
    <w:rsid w:val="0008716E"/>
    <w:rsid w:val="0009667C"/>
    <w:rsid w:val="000A0290"/>
    <w:rsid w:val="000A71EA"/>
    <w:rsid w:val="000A7F0B"/>
    <w:rsid w:val="000B005C"/>
    <w:rsid w:val="000B439F"/>
    <w:rsid w:val="000C5859"/>
    <w:rsid w:val="000C7E9D"/>
    <w:rsid w:val="000E1F2B"/>
    <w:rsid w:val="000E641D"/>
    <w:rsid w:val="00103464"/>
    <w:rsid w:val="0010651C"/>
    <w:rsid w:val="0014168B"/>
    <w:rsid w:val="00146CF9"/>
    <w:rsid w:val="00146D91"/>
    <w:rsid w:val="0015091E"/>
    <w:rsid w:val="0016733A"/>
    <w:rsid w:val="00176DE9"/>
    <w:rsid w:val="0019120F"/>
    <w:rsid w:val="001A156F"/>
    <w:rsid w:val="001A25C2"/>
    <w:rsid w:val="001B274B"/>
    <w:rsid w:val="001B2DA8"/>
    <w:rsid w:val="001C24BC"/>
    <w:rsid w:val="001C2AAD"/>
    <w:rsid w:val="001C33D3"/>
    <w:rsid w:val="001D635F"/>
    <w:rsid w:val="001F6E54"/>
    <w:rsid w:val="00204C6B"/>
    <w:rsid w:val="00205108"/>
    <w:rsid w:val="00206F01"/>
    <w:rsid w:val="00236D27"/>
    <w:rsid w:val="00241B71"/>
    <w:rsid w:val="00251A69"/>
    <w:rsid w:val="00280BCD"/>
    <w:rsid w:val="00286A8A"/>
    <w:rsid w:val="002873D6"/>
    <w:rsid w:val="002A0B86"/>
    <w:rsid w:val="002A4126"/>
    <w:rsid w:val="002A6B86"/>
    <w:rsid w:val="002B26BB"/>
    <w:rsid w:val="002B59C2"/>
    <w:rsid w:val="002C7C24"/>
    <w:rsid w:val="002D5AF8"/>
    <w:rsid w:val="002D6C9E"/>
    <w:rsid w:val="002E3EA9"/>
    <w:rsid w:val="002E79D6"/>
    <w:rsid w:val="00302F9F"/>
    <w:rsid w:val="00304C61"/>
    <w:rsid w:val="0032203A"/>
    <w:rsid w:val="003326B7"/>
    <w:rsid w:val="003339C0"/>
    <w:rsid w:val="003472C4"/>
    <w:rsid w:val="00355578"/>
    <w:rsid w:val="003566E5"/>
    <w:rsid w:val="003600E1"/>
    <w:rsid w:val="003A14C7"/>
    <w:rsid w:val="003A57BC"/>
    <w:rsid w:val="003A6C3C"/>
    <w:rsid w:val="003A707F"/>
    <w:rsid w:val="003B0EC1"/>
    <w:rsid w:val="003B573B"/>
    <w:rsid w:val="003C19A2"/>
    <w:rsid w:val="003C5D46"/>
    <w:rsid w:val="003D162B"/>
    <w:rsid w:val="003D4C8B"/>
    <w:rsid w:val="003D7EB2"/>
    <w:rsid w:val="003E6214"/>
    <w:rsid w:val="003F2758"/>
    <w:rsid w:val="003F2CBD"/>
    <w:rsid w:val="00400A8A"/>
    <w:rsid w:val="00424B97"/>
    <w:rsid w:val="00431ABD"/>
    <w:rsid w:val="00481875"/>
    <w:rsid w:val="00494777"/>
    <w:rsid w:val="004B2753"/>
    <w:rsid w:val="004B5B8D"/>
    <w:rsid w:val="004C085C"/>
    <w:rsid w:val="004D4893"/>
    <w:rsid w:val="004E5323"/>
    <w:rsid w:val="004F7BD0"/>
    <w:rsid w:val="00506E30"/>
    <w:rsid w:val="00510812"/>
    <w:rsid w:val="00514703"/>
    <w:rsid w:val="00520873"/>
    <w:rsid w:val="00523BE2"/>
    <w:rsid w:val="005304A6"/>
    <w:rsid w:val="005309F9"/>
    <w:rsid w:val="00534C37"/>
    <w:rsid w:val="00537A5C"/>
    <w:rsid w:val="00543354"/>
    <w:rsid w:val="00562735"/>
    <w:rsid w:val="005668C5"/>
    <w:rsid w:val="00567B5F"/>
    <w:rsid w:val="00573D44"/>
    <w:rsid w:val="00577DCC"/>
    <w:rsid w:val="005C0D3C"/>
    <w:rsid w:val="005C3525"/>
    <w:rsid w:val="005D23C0"/>
    <w:rsid w:val="005D2B68"/>
    <w:rsid w:val="005F318C"/>
    <w:rsid w:val="005F53C6"/>
    <w:rsid w:val="00601771"/>
    <w:rsid w:val="00604EB2"/>
    <w:rsid w:val="00625AD3"/>
    <w:rsid w:val="00635CE3"/>
    <w:rsid w:val="00642F64"/>
    <w:rsid w:val="006471B4"/>
    <w:rsid w:val="00653C97"/>
    <w:rsid w:val="006640EC"/>
    <w:rsid w:val="006749C8"/>
    <w:rsid w:val="00675E9B"/>
    <w:rsid w:val="0069633B"/>
    <w:rsid w:val="006A1911"/>
    <w:rsid w:val="006A32F9"/>
    <w:rsid w:val="006C0E35"/>
    <w:rsid w:val="006C4B83"/>
    <w:rsid w:val="006D588D"/>
    <w:rsid w:val="006E1CD5"/>
    <w:rsid w:val="006E37FE"/>
    <w:rsid w:val="006E431D"/>
    <w:rsid w:val="006F32B4"/>
    <w:rsid w:val="00706A25"/>
    <w:rsid w:val="00712C81"/>
    <w:rsid w:val="007164AC"/>
    <w:rsid w:val="007357DE"/>
    <w:rsid w:val="00756B35"/>
    <w:rsid w:val="0076117F"/>
    <w:rsid w:val="00763BE4"/>
    <w:rsid w:val="007729D0"/>
    <w:rsid w:val="007748FA"/>
    <w:rsid w:val="007868DE"/>
    <w:rsid w:val="007904FF"/>
    <w:rsid w:val="007966A7"/>
    <w:rsid w:val="007A4E96"/>
    <w:rsid w:val="007C2F74"/>
    <w:rsid w:val="007C47D7"/>
    <w:rsid w:val="007C7B51"/>
    <w:rsid w:val="007D4F40"/>
    <w:rsid w:val="007F2648"/>
    <w:rsid w:val="007F5F9F"/>
    <w:rsid w:val="0080344C"/>
    <w:rsid w:val="008240AD"/>
    <w:rsid w:val="00840A06"/>
    <w:rsid w:val="008431E0"/>
    <w:rsid w:val="008439B7"/>
    <w:rsid w:val="00852DFC"/>
    <w:rsid w:val="00853D40"/>
    <w:rsid w:val="00866E92"/>
    <w:rsid w:val="008717EF"/>
    <w:rsid w:val="0087253F"/>
    <w:rsid w:val="00874236"/>
    <w:rsid w:val="008A1329"/>
    <w:rsid w:val="008B4A38"/>
    <w:rsid w:val="008C060A"/>
    <w:rsid w:val="008D289B"/>
    <w:rsid w:val="008E198D"/>
    <w:rsid w:val="008E4F6C"/>
    <w:rsid w:val="009035A3"/>
    <w:rsid w:val="00903AFE"/>
    <w:rsid w:val="00903EF6"/>
    <w:rsid w:val="0092613B"/>
    <w:rsid w:val="00931949"/>
    <w:rsid w:val="009539C7"/>
    <w:rsid w:val="00962058"/>
    <w:rsid w:val="009843A0"/>
    <w:rsid w:val="009901B7"/>
    <w:rsid w:val="009A154F"/>
    <w:rsid w:val="009B60A6"/>
    <w:rsid w:val="009C3E53"/>
    <w:rsid w:val="009D51F3"/>
    <w:rsid w:val="009E1AD1"/>
    <w:rsid w:val="009F053E"/>
    <w:rsid w:val="00A00F21"/>
    <w:rsid w:val="00A07550"/>
    <w:rsid w:val="00A10708"/>
    <w:rsid w:val="00A3652D"/>
    <w:rsid w:val="00A37856"/>
    <w:rsid w:val="00A45BC9"/>
    <w:rsid w:val="00A50ECD"/>
    <w:rsid w:val="00A562BC"/>
    <w:rsid w:val="00A679A0"/>
    <w:rsid w:val="00A711D2"/>
    <w:rsid w:val="00A71201"/>
    <w:rsid w:val="00AA55DD"/>
    <w:rsid w:val="00AB0A6D"/>
    <w:rsid w:val="00AC39E0"/>
    <w:rsid w:val="00AC6A25"/>
    <w:rsid w:val="00AC7C5A"/>
    <w:rsid w:val="00AD2B93"/>
    <w:rsid w:val="00AD7D9F"/>
    <w:rsid w:val="00AE0111"/>
    <w:rsid w:val="00B06883"/>
    <w:rsid w:val="00B07B3E"/>
    <w:rsid w:val="00B12633"/>
    <w:rsid w:val="00B16602"/>
    <w:rsid w:val="00B250FF"/>
    <w:rsid w:val="00B26CC0"/>
    <w:rsid w:val="00B36649"/>
    <w:rsid w:val="00B372D5"/>
    <w:rsid w:val="00B41905"/>
    <w:rsid w:val="00B437DA"/>
    <w:rsid w:val="00B45888"/>
    <w:rsid w:val="00B4787A"/>
    <w:rsid w:val="00B60F6A"/>
    <w:rsid w:val="00B62938"/>
    <w:rsid w:val="00B73C81"/>
    <w:rsid w:val="00B76703"/>
    <w:rsid w:val="00B84226"/>
    <w:rsid w:val="00BC5785"/>
    <w:rsid w:val="00BE3094"/>
    <w:rsid w:val="00BE608B"/>
    <w:rsid w:val="00BF0D3A"/>
    <w:rsid w:val="00BF70E6"/>
    <w:rsid w:val="00C16709"/>
    <w:rsid w:val="00C20B94"/>
    <w:rsid w:val="00C27D33"/>
    <w:rsid w:val="00C352FA"/>
    <w:rsid w:val="00C51315"/>
    <w:rsid w:val="00C52533"/>
    <w:rsid w:val="00C56DC2"/>
    <w:rsid w:val="00C62AB2"/>
    <w:rsid w:val="00C63C4E"/>
    <w:rsid w:val="00C72C30"/>
    <w:rsid w:val="00C80E29"/>
    <w:rsid w:val="00CA7871"/>
    <w:rsid w:val="00CB014B"/>
    <w:rsid w:val="00CB25B4"/>
    <w:rsid w:val="00CC4AC8"/>
    <w:rsid w:val="00CC4E33"/>
    <w:rsid w:val="00CD3096"/>
    <w:rsid w:val="00CE53EE"/>
    <w:rsid w:val="00CE796A"/>
    <w:rsid w:val="00CF20AE"/>
    <w:rsid w:val="00CF455A"/>
    <w:rsid w:val="00D03BDC"/>
    <w:rsid w:val="00D05E14"/>
    <w:rsid w:val="00D12E9E"/>
    <w:rsid w:val="00D149E0"/>
    <w:rsid w:val="00D229E5"/>
    <w:rsid w:val="00D2604A"/>
    <w:rsid w:val="00D26B5C"/>
    <w:rsid w:val="00D34D86"/>
    <w:rsid w:val="00D520F4"/>
    <w:rsid w:val="00D609AD"/>
    <w:rsid w:val="00D77A88"/>
    <w:rsid w:val="00D84A01"/>
    <w:rsid w:val="00D8541B"/>
    <w:rsid w:val="00D910DF"/>
    <w:rsid w:val="00DA213F"/>
    <w:rsid w:val="00DA4AB8"/>
    <w:rsid w:val="00DA5DE1"/>
    <w:rsid w:val="00DB7696"/>
    <w:rsid w:val="00DC3EFC"/>
    <w:rsid w:val="00DE2CB9"/>
    <w:rsid w:val="00DF25DE"/>
    <w:rsid w:val="00DF2857"/>
    <w:rsid w:val="00DF5DE6"/>
    <w:rsid w:val="00E14E7E"/>
    <w:rsid w:val="00E35C17"/>
    <w:rsid w:val="00E3736B"/>
    <w:rsid w:val="00E54D98"/>
    <w:rsid w:val="00E56CD2"/>
    <w:rsid w:val="00E615A9"/>
    <w:rsid w:val="00E647A0"/>
    <w:rsid w:val="00E73686"/>
    <w:rsid w:val="00E93A79"/>
    <w:rsid w:val="00EA2B86"/>
    <w:rsid w:val="00EA38FE"/>
    <w:rsid w:val="00EB79C0"/>
    <w:rsid w:val="00ED37BE"/>
    <w:rsid w:val="00ED4D8D"/>
    <w:rsid w:val="00ED5219"/>
    <w:rsid w:val="00EE78D3"/>
    <w:rsid w:val="00EF493A"/>
    <w:rsid w:val="00F1405C"/>
    <w:rsid w:val="00F27305"/>
    <w:rsid w:val="00F40885"/>
    <w:rsid w:val="00F44BD8"/>
    <w:rsid w:val="00F50F9D"/>
    <w:rsid w:val="00F52FFA"/>
    <w:rsid w:val="00F544C8"/>
    <w:rsid w:val="00F55439"/>
    <w:rsid w:val="00F57462"/>
    <w:rsid w:val="00F624F2"/>
    <w:rsid w:val="00F638E0"/>
    <w:rsid w:val="00F82805"/>
    <w:rsid w:val="00F92C4C"/>
    <w:rsid w:val="00F930D5"/>
    <w:rsid w:val="00F93AAB"/>
    <w:rsid w:val="00F97DE1"/>
    <w:rsid w:val="00FA27BE"/>
    <w:rsid w:val="00FA6539"/>
    <w:rsid w:val="00FA6B76"/>
    <w:rsid w:val="00FB3893"/>
    <w:rsid w:val="00FC6160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3B827"/>
  <w15:docId w15:val="{F0EB5686-0620-4C09-AE1F-DC30CC6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C6"/>
    <w:rPr>
      <w:rFonts w:cstheme="minorBidi"/>
    </w:rPr>
  </w:style>
  <w:style w:type="paragraph" w:styleId="Heading8">
    <w:name w:val="heading 8"/>
    <w:basedOn w:val="Normal"/>
    <w:next w:val="Normal"/>
    <w:link w:val="Heading8Char"/>
    <w:qFormat/>
    <w:rsid w:val="00DB7696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120F"/>
    <w:pPr>
      <w:spacing w:after="120" w:line="240" w:lineRule="auto"/>
      <w:ind w:left="283"/>
    </w:pPr>
    <w:rPr>
      <w:rFonts w:ascii="Times New Roman" w:hAnsi="Times New Roman" w:cs="Angsana New"/>
      <w:sz w:val="24"/>
      <w:szCs w:val="24"/>
      <w:lang w:eastAsia="zh-CN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120F"/>
    <w:rPr>
      <w:rFonts w:ascii="Times New Roman" w:hAnsi="Times New Roman" w:cs="Angsana New"/>
      <w:sz w:val="24"/>
      <w:szCs w:val="24"/>
      <w:lang w:eastAsia="zh-CN" w:bidi="th-TH"/>
    </w:rPr>
  </w:style>
  <w:style w:type="paragraph" w:styleId="ListBullet">
    <w:name w:val="List Bullet"/>
    <w:basedOn w:val="Normal"/>
    <w:uiPriority w:val="99"/>
    <w:unhideWhenUsed/>
    <w:rsid w:val="007868DE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675E9B"/>
    <w:pPr>
      <w:ind w:left="720"/>
      <w:contextualSpacing/>
    </w:pPr>
  </w:style>
  <w:style w:type="table" w:styleId="TableGrid">
    <w:name w:val="Table Grid"/>
    <w:basedOn w:val="TableNormal"/>
    <w:uiPriority w:val="59"/>
    <w:rsid w:val="00C5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533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DB7696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A2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ntranet.environment.gov.au/Themes/science%20and%20research/Pages/Season-of-Science.as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426d917c-97c2-4e4d-83fc-c9396d0fafe9">1 November 2016 to 31 December 2016</DocumentDescription>
    <Function xmlns="426d917c-97c2-4e4d-83fc-c9396d0fafe9">Administration</Function>
    <IconOverlay xmlns="http://schemas.microsoft.com/sharepoint/v4" xsi:nil="true"/>
    <Approval xmlns="426d917c-97c2-4e4d-83fc-c9396d0fafe9" xsi:nil="true"/>
    <RecordNumber xmlns="426d917c-97c2-4e4d-83fc-c9396d0fafe9">001484768</Record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E207CFE0F61D942B46C4319602B52E100EBC910E58C7C554BBFF1BDF0EEFAAB6F" ma:contentTypeVersion="6" ma:contentTypeDescription="SPIRE Document" ma:contentTypeScope="" ma:versionID="7591836e18e94f07d29d972a2603f6bc">
  <xsd:schema xmlns:xsd="http://www.w3.org/2001/XMLSchema" xmlns:xs="http://www.w3.org/2001/XMLSchema" xmlns:p="http://schemas.microsoft.com/office/2006/metadata/properties" xmlns:ns2="426d917c-97c2-4e4d-83fc-c9396d0fafe9" xmlns:ns3="http://schemas.microsoft.com/sharepoint/v4" targetNamespace="http://schemas.microsoft.com/office/2006/metadata/properties" ma:root="true" ma:fieldsID="1686e72df01b56b21d408f666999997f" ns2:_="" ns3:_="">
    <xsd:import namespace="426d917c-97c2-4e4d-83fc-c9396d0fafe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917c-97c2-4e4d-83fc-c9396d0fafe9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8413-2461-4422-94EC-D4309EBAAF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D4AB4B-5C07-4D49-B456-95DFD843434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F9D59DF-8829-4728-AAC1-B384297E0380}">
  <ds:schemaRefs>
    <ds:schemaRef ds:uri="http://www.w3.org/XML/1998/namespace"/>
    <ds:schemaRef ds:uri="426d917c-97c2-4e4d-83fc-c9396d0fafe9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7F771ED-4BDB-4EC1-95FD-CDC40FCB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917c-97c2-4e4d-83fc-c9396d0fafe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1DC0ED-DDC9-47C4-8493-2086BD0878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CE6433D-05BD-4577-B908-F40C1068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AFF3A6C5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SD-2016-Gazette-1 November 2016-31 December 2016-Draft</vt:lpstr>
    </vt:vector>
  </TitlesOfParts>
  <Company>Office of Parliamentary Counsel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SD-2016-Gazette-1 November 2016-31 December 2016-Draft</dc:title>
  <dc:creator>Miller, Kelli</dc:creator>
  <cp:lastModifiedBy>Holliday, Lucy</cp:lastModifiedBy>
  <cp:revision>2</cp:revision>
  <cp:lastPrinted>2015-04-16T01:52:00Z</cp:lastPrinted>
  <dcterms:created xsi:type="dcterms:W3CDTF">2017-01-31T00:27:00Z</dcterms:created>
  <dcterms:modified xsi:type="dcterms:W3CDTF">2017-01-31T00:27:00Z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0x0101008E207CFE0F61D942B46C4319602B52E100EBC910E58C7C554BBFF1BDF0EEFAAB6F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{b69d1b21-62df-446d-b084-a37943bf9e77}</vt:lpwstr>
  </property>
  <property fmtid="{D5CDD505-2E9C-101B-9397-08002B2CF9AE}" pid="5" name="RecordPoint_ActiveItemListId">
    <vt:lpwstr>{3b5a52fe-2fa7-452e-86ab-cdf880f91eab}</vt:lpwstr>
  </property>
  <property fmtid="{D5CDD505-2E9C-101B-9397-08002B2CF9AE}" pid="6" name="RecordPoint_ActiveItemUniqueId">
    <vt:lpwstr>{5cb3b7df-ce73-4cbd-9cd1-4bd984aa4f2e}</vt:lpwstr>
  </property>
  <property fmtid="{D5CDD505-2E9C-101B-9397-08002B2CF9AE}" pid="7" name="RecordPoint_ActiveItemWebId">
    <vt:lpwstr>{d553cdc3-aade-4837-8326-e325f3a08d0f}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001484768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>2017-01-27T21:03:03.9129361+11:00</vt:lpwstr>
  </property>
</Properties>
</file>