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09984" w14:textId="77777777" w:rsidR="00750771" w:rsidRDefault="00750771" w:rsidP="00195EC9">
      <w:pPr>
        <w:spacing w:after="0"/>
      </w:pPr>
    </w:p>
    <w:p w14:paraId="402E1779" w14:textId="77777777" w:rsidR="00750771" w:rsidRPr="00C731C2" w:rsidRDefault="00750771" w:rsidP="00750771">
      <w:pPr>
        <w:ind w:right="-35"/>
        <w:jc w:val="center"/>
        <w:rPr>
          <w:rFonts w:ascii="Bookman Old Style" w:eastAsia="Times New Roman" w:hAnsi="Bookman Old Style" w:cs="Arial"/>
          <w:b/>
          <w:bCs/>
          <w:i/>
          <w:iCs/>
          <w:sz w:val="24"/>
          <w:lang w:eastAsia="en-AU"/>
        </w:rPr>
      </w:pPr>
      <w:r w:rsidRPr="00C731C2">
        <w:rPr>
          <w:rFonts w:ascii="Bookman Old Style" w:eastAsia="Times New Roman" w:hAnsi="Bookman Old Style" w:cs="Arial"/>
          <w:b/>
          <w:bCs/>
          <w:i/>
          <w:iCs/>
          <w:sz w:val="24"/>
          <w:lang w:eastAsia="en-AU"/>
        </w:rPr>
        <w:t>Customs Act 1901</w:t>
      </w:r>
    </w:p>
    <w:p w14:paraId="4347517A" w14:textId="77777777" w:rsidR="00750771" w:rsidRDefault="00750771" w:rsidP="00750771">
      <w:pPr>
        <w:spacing w:after="0" w:line="240" w:lineRule="auto"/>
        <w:ind w:right="-35"/>
        <w:jc w:val="center"/>
        <w:rPr>
          <w:rFonts w:ascii="Bookman Old Style" w:eastAsia="Times New Roman" w:hAnsi="Bookman Old Style" w:cs="Arial"/>
          <w:b/>
          <w:bCs/>
          <w:sz w:val="24"/>
          <w:lang w:eastAsia="en-AU"/>
        </w:rPr>
      </w:pPr>
      <w:r w:rsidRPr="00C731C2">
        <w:rPr>
          <w:rFonts w:ascii="Bookman Old Style" w:eastAsia="Times New Roman" w:hAnsi="Bookman Old Style" w:cs="Arial"/>
          <w:b/>
          <w:bCs/>
          <w:sz w:val="24"/>
          <w:lang w:eastAsia="en-AU"/>
        </w:rPr>
        <w:t>Notice under Subsection 15(</w:t>
      </w:r>
      <w:r>
        <w:rPr>
          <w:rFonts w:ascii="Bookman Old Style" w:eastAsia="Times New Roman" w:hAnsi="Bookman Old Style" w:cs="Arial"/>
          <w:b/>
          <w:bCs/>
          <w:sz w:val="24"/>
          <w:lang w:eastAsia="en-AU"/>
        </w:rPr>
        <w:t>2</w:t>
      </w:r>
      <w:r w:rsidR="00DD0D01">
        <w:rPr>
          <w:rFonts w:ascii="Bookman Old Style" w:eastAsia="Times New Roman" w:hAnsi="Bookman Old Style" w:cs="Arial"/>
          <w:b/>
          <w:bCs/>
          <w:sz w:val="24"/>
          <w:lang w:eastAsia="en-AU"/>
        </w:rPr>
        <w:t>)</w:t>
      </w:r>
      <w:r w:rsidR="00A874AE">
        <w:rPr>
          <w:rFonts w:ascii="Bookman Old Style" w:eastAsia="Times New Roman" w:hAnsi="Bookman Old Style" w:cs="Arial"/>
          <w:b/>
          <w:bCs/>
          <w:sz w:val="24"/>
          <w:lang w:eastAsia="en-AU"/>
        </w:rPr>
        <w:t>(a)</w:t>
      </w:r>
    </w:p>
    <w:p w14:paraId="220D8AF7" w14:textId="77777777" w:rsidR="00A874AE" w:rsidRPr="00C731C2" w:rsidRDefault="00A874AE" w:rsidP="00750771">
      <w:pPr>
        <w:spacing w:after="0" w:line="240" w:lineRule="auto"/>
        <w:ind w:right="-35"/>
        <w:jc w:val="center"/>
        <w:rPr>
          <w:rFonts w:ascii="Bookman Old Style" w:eastAsia="Times New Roman" w:hAnsi="Bookman Old Style" w:cs="Arial"/>
          <w:b/>
          <w:bCs/>
          <w:sz w:val="24"/>
          <w:lang w:eastAsia="en-AU"/>
        </w:rPr>
      </w:pPr>
    </w:p>
    <w:p w14:paraId="7C98F0CE" w14:textId="44C21649" w:rsidR="00750771" w:rsidRPr="00C731C2" w:rsidRDefault="00A874AE" w:rsidP="00750771">
      <w:pPr>
        <w:spacing w:after="0" w:line="240" w:lineRule="auto"/>
        <w:ind w:right="-35"/>
        <w:jc w:val="center"/>
        <w:rPr>
          <w:rFonts w:ascii="Bookman Old Style" w:eastAsia="Times New Roman" w:hAnsi="Bookman Old Style" w:cs="Arial"/>
          <w:b/>
          <w:bCs/>
          <w:sz w:val="24"/>
          <w:lang w:eastAsia="en-AU"/>
        </w:rPr>
      </w:pPr>
      <w:r>
        <w:rPr>
          <w:rFonts w:ascii="Bookman Old Style" w:eastAsia="Times New Roman" w:hAnsi="Bookman Old Style" w:cs="Arial"/>
          <w:b/>
          <w:bCs/>
          <w:sz w:val="24"/>
          <w:lang w:eastAsia="en-AU"/>
        </w:rPr>
        <w:t>Wharf</w:t>
      </w:r>
      <w:r w:rsidRPr="00C731C2">
        <w:rPr>
          <w:rFonts w:ascii="Bookman Old Style" w:eastAsia="Times New Roman" w:hAnsi="Bookman Old Style" w:cs="Arial"/>
          <w:b/>
          <w:bCs/>
          <w:sz w:val="24"/>
          <w:lang w:eastAsia="en-AU"/>
        </w:rPr>
        <w:t xml:space="preserve"> </w:t>
      </w:r>
      <w:r w:rsidR="00750771" w:rsidRPr="00C731C2">
        <w:rPr>
          <w:rFonts w:ascii="Bookman Old Style" w:eastAsia="Times New Roman" w:hAnsi="Bookman Old Style" w:cs="Arial"/>
          <w:b/>
          <w:bCs/>
          <w:sz w:val="24"/>
          <w:lang w:eastAsia="en-AU"/>
        </w:rPr>
        <w:t xml:space="preserve">Notice of </w:t>
      </w:r>
      <w:r w:rsidR="00750771">
        <w:rPr>
          <w:rFonts w:ascii="Bookman Old Style" w:eastAsia="Times New Roman" w:hAnsi="Bookman Old Style" w:cs="Arial"/>
          <w:b/>
          <w:bCs/>
          <w:sz w:val="24"/>
          <w:lang w:eastAsia="en-AU"/>
        </w:rPr>
        <w:t xml:space="preserve">Revocation and </w:t>
      </w:r>
      <w:r w:rsidR="00750771" w:rsidRPr="00C731C2">
        <w:rPr>
          <w:rFonts w:ascii="Bookman Old Style" w:eastAsia="Times New Roman" w:hAnsi="Bookman Old Style" w:cs="Arial"/>
          <w:b/>
          <w:bCs/>
          <w:sz w:val="24"/>
          <w:lang w:eastAsia="en-AU"/>
        </w:rPr>
        <w:t>Appointment</w:t>
      </w:r>
      <w:r w:rsidR="00750771">
        <w:rPr>
          <w:rFonts w:ascii="Bookman Old Style" w:eastAsia="Times New Roman" w:hAnsi="Bookman Old Style" w:cs="Arial"/>
          <w:b/>
          <w:bCs/>
          <w:sz w:val="24"/>
          <w:lang w:eastAsia="en-AU"/>
        </w:rPr>
        <w:t xml:space="preserve"> (No.2601)</w:t>
      </w:r>
    </w:p>
    <w:p w14:paraId="125B0F31" w14:textId="77777777" w:rsidR="00750771" w:rsidRPr="00C731C2" w:rsidRDefault="00750771" w:rsidP="00750771">
      <w:pPr>
        <w:spacing w:after="0" w:line="240" w:lineRule="auto"/>
        <w:ind w:right="-35"/>
        <w:jc w:val="center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</w:p>
    <w:p w14:paraId="4A62841F" w14:textId="64DDD4F2" w:rsidR="00750771" w:rsidRPr="00C731C2" w:rsidRDefault="00750771" w:rsidP="00750771">
      <w:pPr>
        <w:autoSpaceDE w:val="0"/>
        <w:autoSpaceDN w:val="0"/>
        <w:adjustRightInd w:val="0"/>
        <w:spacing w:after="0" w:line="240" w:lineRule="auto"/>
        <w:ind w:left="426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  <w:r w:rsidRPr="00C731C2"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I, </w:t>
      </w:r>
      <w:r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William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eastAsia="en-AU"/>
        </w:rPr>
        <w:t>Ries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eastAsia="en-AU"/>
        </w:rPr>
        <w:t>,</w:t>
      </w:r>
      <w:r w:rsidRPr="00C731C2"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 delegate of the Comptroller-General of Customs, under subsection 15(</w:t>
      </w:r>
      <w:r>
        <w:rPr>
          <w:rFonts w:ascii="Bookman Old Style" w:eastAsia="Times New Roman" w:hAnsi="Bookman Old Style" w:cs="Times New Roman"/>
          <w:sz w:val="24"/>
          <w:szCs w:val="24"/>
          <w:lang w:eastAsia="en-AU"/>
        </w:rPr>
        <w:t>2</w:t>
      </w:r>
      <w:r w:rsidRPr="00C731C2"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)(a) of the </w:t>
      </w:r>
      <w:r w:rsidRPr="00C731C2">
        <w:rPr>
          <w:rFonts w:ascii="Bookman Old Style" w:eastAsia="Times New Roman" w:hAnsi="Bookman Old Style" w:cs="Times New Roman"/>
          <w:i/>
          <w:sz w:val="24"/>
          <w:szCs w:val="24"/>
          <w:lang w:eastAsia="en-AU"/>
        </w:rPr>
        <w:t>Customs Act 1901</w:t>
      </w:r>
      <w:r w:rsidRPr="00C731C2"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 and subsection 33</w:t>
      </w:r>
      <w:r>
        <w:rPr>
          <w:rFonts w:ascii="Bookman Old Style" w:eastAsia="Times New Roman" w:hAnsi="Bookman Old Style" w:cs="Times New Roman"/>
          <w:sz w:val="24"/>
          <w:szCs w:val="24"/>
          <w:lang w:eastAsia="en-AU"/>
        </w:rPr>
        <w:t>(</w:t>
      </w:r>
      <w:r w:rsidR="00A874AE">
        <w:rPr>
          <w:rFonts w:ascii="Bookman Old Style" w:eastAsia="Times New Roman" w:hAnsi="Bookman Old Style" w:cs="Times New Roman"/>
          <w:sz w:val="24"/>
          <w:szCs w:val="24"/>
          <w:lang w:eastAsia="en-AU"/>
        </w:rPr>
        <w:t>3</w:t>
      </w:r>
      <w:r>
        <w:rPr>
          <w:rFonts w:ascii="Bookman Old Style" w:eastAsia="Times New Roman" w:hAnsi="Bookman Old Style" w:cs="Times New Roman"/>
          <w:sz w:val="24"/>
          <w:szCs w:val="24"/>
          <w:lang w:eastAsia="en-AU"/>
        </w:rPr>
        <w:t>)</w:t>
      </w:r>
      <w:r w:rsidRPr="00C731C2"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 of the </w:t>
      </w:r>
      <w:r w:rsidRPr="00C731C2">
        <w:rPr>
          <w:rFonts w:ascii="Bookman Old Style" w:eastAsia="Times New Roman" w:hAnsi="Bookman Old Style" w:cs="Times New Roman"/>
          <w:i/>
          <w:sz w:val="24"/>
          <w:szCs w:val="24"/>
          <w:lang w:eastAsia="en-AU"/>
        </w:rPr>
        <w:t>Acts Interpretation Act 1901</w:t>
      </w:r>
      <w:r w:rsidRPr="00C731C2">
        <w:rPr>
          <w:rFonts w:ascii="Bookman Old Style" w:eastAsia="Times New Roman" w:hAnsi="Bookman Old Style" w:cs="Times New Roman"/>
          <w:sz w:val="24"/>
          <w:szCs w:val="24"/>
          <w:lang w:eastAsia="en-AU"/>
        </w:rPr>
        <w:t>:</w:t>
      </w:r>
    </w:p>
    <w:p w14:paraId="40737161" w14:textId="77777777" w:rsidR="00750771" w:rsidRPr="00C731C2" w:rsidRDefault="00750771" w:rsidP="00750771">
      <w:pPr>
        <w:spacing w:after="0" w:line="240" w:lineRule="auto"/>
        <w:ind w:right="-35"/>
        <w:jc w:val="center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</w:p>
    <w:p w14:paraId="27D16118" w14:textId="6F2EBF09" w:rsidR="00750771" w:rsidRPr="00233917" w:rsidRDefault="00750771" w:rsidP="00750771">
      <w:pPr>
        <w:pStyle w:val="ListParagraph"/>
        <w:numPr>
          <w:ilvl w:val="0"/>
          <w:numId w:val="1"/>
        </w:numPr>
        <w:ind w:right="-35"/>
        <w:rPr>
          <w:rFonts w:ascii="Bookman Old Style" w:eastAsia="Times New Roman" w:hAnsi="Bookman Old Style" w:cs="Times New Roman"/>
          <w:sz w:val="28"/>
          <w:szCs w:val="24"/>
          <w:lang w:eastAsia="en-AU"/>
        </w:rPr>
      </w:pPr>
      <w:r w:rsidRPr="00CF523F">
        <w:rPr>
          <w:rFonts w:ascii="Bookman Old Style" w:hAnsi="Bookman Old Style"/>
          <w:sz w:val="24"/>
        </w:rPr>
        <w:t xml:space="preserve">REVOKE </w:t>
      </w:r>
      <w:r>
        <w:rPr>
          <w:rFonts w:ascii="Bookman Old Style" w:hAnsi="Bookman Old Style"/>
          <w:sz w:val="24"/>
        </w:rPr>
        <w:t xml:space="preserve">the </w:t>
      </w:r>
      <w:r w:rsidRPr="00CF523F">
        <w:rPr>
          <w:rFonts w:ascii="Bookman Old Style" w:hAnsi="Bookman Old Style"/>
          <w:sz w:val="24"/>
        </w:rPr>
        <w:t>notice published in the</w:t>
      </w:r>
      <w:r>
        <w:rPr>
          <w:rFonts w:ascii="Bookman Old Style" w:hAnsi="Bookman Old Style"/>
          <w:sz w:val="24"/>
        </w:rPr>
        <w:t xml:space="preserve"> Commonwealth of Australia</w:t>
      </w:r>
      <w:r w:rsidRPr="00CF523F">
        <w:rPr>
          <w:rFonts w:ascii="Bookman Old Style" w:hAnsi="Bookman Old Style"/>
          <w:sz w:val="24"/>
        </w:rPr>
        <w:t xml:space="preserve"> Gazette</w:t>
      </w:r>
      <w:r>
        <w:rPr>
          <w:rFonts w:ascii="Bookman Old Style" w:hAnsi="Bookman Old Style"/>
          <w:sz w:val="24"/>
        </w:rPr>
        <w:t xml:space="preserve"> on </w:t>
      </w:r>
      <w:r w:rsidR="00DD0D01">
        <w:rPr>
          <w:rFonts w:ascii="Bookman Old Style" w:hAnsi="Bookman Old Style"/>
          <w:sz w:val="24"/>
        </w:rPr>
        <w:t>7 December 2011 GN48</w:t>
      </w:r>
      <w:r>
        <w:rPr>
          <w:rFonts w:ascii="Bookman Old Style" w:hAnsi="Bookman Old Style"/>
          <w:sz w:val="24"/>
        </w:rPr>
        <w:t xml:space="preserve"> </w:t>
      </w:r>
      <w:r w:rsidRPr="00CF523F">
        <w:rPr>
          <w:rFonts w:ascii="Bookman Old Style" w:hAnsi="Bookman Old Style"/>
          <w:sz w:val="24"/>
        </w:rPr>
        <w:t xml:space="preserve">appointing the </w:t>
      </w:r>
      <w:r w:rsidR="00DD0D01">
        <w:rPr>
          <w:rFonts w:ascii="Bookman Old Style" w:hAnsi="Bookman Old Style"/>
          <w:sz w:val="24"/>
        </w:rPr>
        <w:t>wharf</w:t>
      </w:r>
      <w:r w:rsidRPr="00CF523F">
        <w:rPr>
          <w:rFonts w:ascii="Bookman Old Style" w:hAnsi="Bookman Old Style"/>
          <w:sz w:val="24"/>
        </w:rPr>
        <w:t xml:space="preserve"> known as the </w:t>
      </w:r>
      <w:r w:rsidR="00DD0D01">
        <w:rPr>
          <w:rFonts w:ascii="Bookman Old Style" w:hAnsi="Bookman Old Style"/>
          <w:sz w:val="24"/>
        </w:rPr>
        <w:t>Australian Marine Complex</w:t>
      </w:r>
      <w:r w:rsidR="004B7E1E">
        <w:rPr>
          <w:rFonts w:ascii="Bookman Old Style" w:hAnsi="Bookman Old Style"/>
          <w:sz w:val="24"/>
        </w:rPr>
        <w:t xml:space="preserve">, </w:t>
      </w:r>
      <w:r w:rsidR="00AF0180">
        <w:rPr>
          <w:rFonts w:ascii="Bookman Old Style" w:hAnsi="Bookman Old Style"/>
          <w:sz w:val="24"/>
        </w:rPr>
        <w:t>Port of Fremantle</w:t>
      </w:r>
      <w:r w:rsidRPr="00CF523F">
        <w:rPr>
          <w:rFonts w:ascii="Bookman Old Style" w:hAnsi="Bookman Old Style"/>
          <w:sz w:val="24"/>
        </w:rPr>
        <w:t xml:space="preserve"> in the State of </w:t>
      </w:r>
      <w:r w:rsidR="00DD0D01">
        <w:rPr>
          <w:rFonts w:ascii="Bookman Old Style" w:hAnsi="Bookman Old Style"/>
          <w:sz w:val="24"/>
        </w:rPr>
        <w:t>Western Australia</w:t>
      </w:r>
      <w:r>
        <w:rPr>
          <w:rFonts w:ascii="Bookman Old Style" w:hAnsi="Bookman Old Style"/>
          <w:sz w:val="24"/>
        </w:rPr>
        <w:t xml:space="preserve"> and fixing its limits</w:t>
      </w:r>
      <w:r w:rsidRPr="00CF523F">
        <w:rPr>
          <w:rFonts w:ascii="Bookman Old Style" w:hAnsi="Bookman Old Style"/>
          <w:sz w:val="24"/>
        </w:rPr>
        <w:t xml:space="preserve">; </w:t>
      </w:r>
      <w:r>
        <w:rPr>
          <w:rFonts w:ascii="Bookman Old Style" w:hAnsi="Bookman Old Style"/>
          <w:sz w:val="24"/>
        </w:rPr>
        <w:t>and</w:t>
      </w:r>
    </w:p>
    <w:p w14:paraId="26869ACE" w14:textId="77777777" w:rsidR="00750771" w:rsidRPr="00233917" w:rsidRDefault="00750771" w:rsidP="00750771">
      <w:pPr>
        <w:pStyle w:val="ListParagraph"/>
        <w:ind w:left="1170" w:right="-35"/>
        <w:rPr>
          <w:rFonts w:ascii="Bookman Old Style" w:eastAsia="Times New Roman" w:hAnsi="Bookman Old Style" w:cs="Times New Roman"/>
          <w:sz w:val="28"/>
          <w:szCs w:val="24"/>
          <w:lang w:eastAsia="en-AU"/>
        </w:rPr>
      </w:pPr>
    </w:p>
    <w:p w14:paraId="14ED9673" w14:textId="5C584CF6" w:rsidR="00750771" w:rsidRPr="00CF523F" w:rsidRDefault="00750771" w:rsidP="00750771">
      <w:pPr>
        <w:pStyle w:val="ListParagraph"/>
        <w:numPr>
          <w:ilvl w:val="0"/>
          <w:numId w:val="1"/>
        </w:numPr>
        <w:ind w:right="-35"/>
        <w:rPr>
          <w:rFonts w:ascii="Bookman Old Style" w:eastAsia="Times New Roman" w:hAnsi="Bookman Old Style" w:cs="Times New Roman"/>
          <w:sz w:val="28"/>
          <w:szCs w:val="24"/>
          <w:lang w:eastAsia="en-AU"/>
        </w:rPr>
      </w:pPr>
      <w:r w:rsidRPr="00CF523F"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APPOINT as a </w:t>
      </w:r>
      <w:r>
        <w:rPr>
          <w:rFonts w:ascii="Bookman Old Style" w:eastAsia="Times New Roman" w:hAnsi="Bookman Old Style" w:cs="Times New Roman"/>
          <w:sz w:val="24"/>
          <w:szCs w:val="24"/>
          <w:lang w:eastAsia="en-AU"/>
        </w:rPr>
        <w:t>wharf</w:t>
      </w:r>
      <w:r w:rsidRPr="00CF523F"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 the </w:t>
      </w:r>
      <w:r w:rsidR="00AF0180">
        <w:rPr>
          <w:rFonts w:ascii="Bookman Old Style" w:hAnsi="Bookman Old Style"/>
          <w:sz w:val="24"/>
        </w:rPr>
        <w:t xml:space="preserve">Port of Fremantle, </w:t>
      </w:r>
      <w:r w:rsidR="00DD0D01">
        <w:rPr>
          <w:rFonts w:ascii="Bookman Old Style" w:hAnsi="Bookman Old Style"/>
          <w:sz w:val="24"/>
        </w:rPr>
        <w:t>Australian Marine Complex</w:t>
      </w:r>
      <w:r w:rsidR="00AF0180">
        <w:rPr>
          <w:rFonts w:ascii="Bookman Old Style" w:hAnsi="Bookman Old Style"/>
          <w:sz w:val="24"/>
        </w:rPr>
        <w:t xml:space="preserve">, </w:t>
      </w:r>
      <w:r w:rsidRPr="00CF523F"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in the </w:t>
      </w:r>
      <w:r>
        <w:rPr>
          <w:rFonts w:ascii="Bookman Old Style" w:eastAsia="Times New Roman" w:hAnsi="Bookman Old Style" w:cs="Times New Roman"/>
          <w:sz w:val="24"/>
          <w:szCs w:val="24"/>
          <w:lang w:eastAsia="en-AU"/>
        </w:rPr>
        <w:t>S</w:t>
      </w:r>
      <w:r w:rsidRPr="00CF523F"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tate of </w:t>
      </w:r>
      <w:r w:rsidR="00DD0D01">
        <w:rPr>
          <w:rFonts w:ascii="Bookman Old Style" w:eastAsia="Times New Roman" w:hAnsi="Bookman Old Style" w:cs="Times New Roman"/>
          <w:sz w:val="24"/>
          <w:szCs w:val="24"/>
          <w:lang w:eastAsia="en-AU"/>
        </w:rPr>
        <w:t>Western Australia</w:t>
      </w:r>
      <w:r>
        <w:rPr>
          <w:rFonts w:ascii="Bookman Old Style" w:eastAsia="Times New Roman" w:hAnsi="Bookman Old Style" w:cs="Times New Roman"/>
          <w:sz w:val="24"/>
          <w:szCs w:val="24"/>
          <w:lang w:eastAsia="en-AU"/>
        </w:rPr>
        <w:t>;</w:t>
      </w:r>
      <w:r w:rsidRPr="00CF523F"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 and</w:t>
      </w:r>
    </w:p>
    <w:p w14:paraId="79B1636F" w14:textId="77777777" w:rsidR="00750771" w:rsidRPr="00C731C2" w:rsidRDefault="00750771" w:rsidP="00750771">
      <w:pPr>
        <w:spacing w:after="0" w:line="360" w:lineRule="auto"/>
        <w:ind w:left="709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</w:p>
    <w:p w14:paraId="2540993B" w14:textId="77777777" w:rsidR="00DD0D01" w:rsidRPr="00DD0D01" w:rsidRDefault="00750771" w:rsidP="00DD0D01">
      <w:pPr>
        <w:numPr>
          <w:ilvl w:val="0"/>
          <w:numId w:val="1"/>
        </w:numPr>
        <w:spacing w:after="0" w:line="240" w:lineRule="auto"/>
        <w:ind w:left="1134" w:right="-35" w:hanging="567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  <w:r w:rsidRPr="00DD0D01"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FIX as the limits of that </w:t>
      </w:r>
      <w:r w:rsidR="00DD0D01" w:rsidRPr="00DD0D01">
        <w:rPr>
          <w:rFonts w:ascii="Bookman Old Style" w:eastAsia="Times New Roman" w:hAnsi="Bookman Old Style" w:cs="Times New Roman"/>
          <w:sz w:val="24"/>
          <w:szCs w:val="24"/>
          <w:lang w:eastAsia="en-AU"/>
        </w:rPr>
        <w:t>wharf</w:t>
      </w:r>
      <w:r w:rsidRPr="00DD0D01"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 </w:t>
      </w:r>
      <w:r w:rsidR="006A0791"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the area </w:t>
      </w:r>
      <w:r w:rsidR="00DD0D01" w:rsidRPr="00DD0D01"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within the red boundary line indicated in </w:t>
      </w:r>
      <w:r w:rsidR="00DD0D01" w:rsidRPr="00DD0D01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en-AU"/>
        </w:rPr>
        <w:t>Attachment A</w:t>
      </w:r>
      <w:r w:rsidR="00DD0D01" w:rsidRPr="00DD0D01"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 to this notice.</w:t>
      </w:r>
    </w:p>
    <w:p w14:paraId="3A43224F" w14:textId="77777777" w:rsidR="00750771" w:rsidRPr="00DD0D01" w:rsidRDefault="00750771" w:rsidP="00DD0D01">
      <w:pPr>
        <w:spacing w:after="0" w:line="240" w:lineRule="auto"/>
        <w:ind w:left="540" w:right="-35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</w:p>
    <w:p w14:paraId="3C87FB2E" w14:textId="77777777" w:rsidR="00750771" w:rsidRPr="00C731C2" w:rsidRDefault="00750771" w:rsidP="0075077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</w:p>
    <w:p w14:paraId="47BBDC51" w14:textId="77777777" w:rsidR="00750771" w:rsidRDefault="00750771" w:rsidP="0075077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</w:p>
    <w:p w14:paraId="0CFFE9A5" w14:textId="77777777" w:rsidR="00750771" w:rsidRPr="00C731C2" w:rsidRDefault="00750771" w:rsidP="0075077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</w:p>
    <w:p w14:paraId="50B306BA" w14:textId="78EA5095" w:rsidR="00750771" w:rsidRDefault="00D15D7F" w:rsidP="00750771">
      <w:pPr>
        <w:spacing w:after="0" w:line="240" w:lineRule="auto"/>
        <w:ind w:firstLine="567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en-AU"/>
        </w:rPr>
        <w:t>Dated</w:t>
      </w:r>
      <w:r w:rsidR="00750771"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en-AU"/>
        </w:rPr>
        <w:t>9</w:t>
      </w:r>
      <w:r w:rsidR="00750771"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 </w:t>
      </w:r>
      <w:r w:rsidR="00750771" w:rsidRPr="00C731C2">
        <w:rPr>
          <w:rFonts w:ascii="Bookman Old Style" w:eastAsia="Times New Roman" w:hAnsi="Bookman Old Style" w:cs="Times New Roman"/>
          <w:sz w:val="24"/>
          <w:szCs w:val="24"/>
          <w:lang w:eastAsia="en-AU"/>
        </w:rPr>
        <w:t xml:space="preserve">day of </w:t>
      </w:r>
      <w:r w:rsidR="00750771">
        <w:rPr>
          <w:rFonts w:ascii="Bookman Old Style" w:eastAsia="Times New Roman" w:hAnsi="Bookman Old Style" w:cs="Times New Roman"/>
          <w:sz w:val="24"/>
          <w:szCs w:val="24"/>
          <w:lang w:eastAsia="en-AU"/>
        </w:rPr>
        <w:t>May 2017.</w:t>
      </w:r>
    </w:p>
    <w:p w14:paraId="7F15F8B7" w14:textId="77777777" w:rsidR="00750771" w:rsidRDefault="00750771" w:rsidP="00750771">
      <w:pPr>
        <w:spacing w:after="0" w:line="240" w:lineRule="auto"/>
        <w:ind w:firstLine="567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</w:p>
    <w:p w14:paraId="08F37AF2" w14:textId="77777777" w:rsidR="00750771" w:rsidRDefault="00750771" w:rsidP="00750771">
      <w:pPr>
        <w:spacing w:after="0" w:line="240" w:lineRule="auto"/>
        <w:ind w:firstLine="567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</w:p>
    <w:p w14:paraId="7FC05021" w14:textId="77777777" w:rsidR="00750771" w:rsidRDefault="00750771" w:rsidP="00750771">
      <w:pPr>
        <w:spacing w:after="0" w:line="240" w:lineRule="auto"/>
        <w:ind w:firstLine="567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</w:p>
    <w:p w14:paraId="0FCF075D" w14:textId="77777777" w:rsidR="00750771" w:rsidRDefault="00750771" w:rsidP="00750771">
      <w:pPr>
        <w:spacing w:after="0" w:line="240" w:lineRule="auto"/>
        <w:ind w:firstLine="567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</w:p>
    <w:p w14:paraId="145A3A8D" w14:textId="77777777" w:rsidR="00750771" w:rsidRDefault="00750771" w:rsidP="00750771">
      <w:pPr>
        <w:spacing w:after="0" w:line="240" w:lineRule="auto"/>
        <w:ind w:firstLine="567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</w:p>
    <w:p w14:paraId="6484FCCD" w14:textId="77777777" w:rsidR="00750771" w:rsidRDefault="00750771" w:rsidP="00750771">
      <w:pPr>
        <w:spacing w:after="0" w:line="240" w:lineRule="auto"/>
        <w:ind w:firstLine="567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</w:p>
    <w:p w14:paraId="5CE32C8C" w14:textId="77777777" w:rsidR="00750771" w:rsidRDefault="00750771" w:rsidP="00750771">
      <w:pPr>
        <w:spacing w:after="0" w:line="240" w:lineRule="auto"/>
        <w:ind w:firstLine="567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</w:p>
    <w:p w14:paraId="1230DC2A" w14:textId="77777777" w:rsidR="00750771" w:rsidRDefault="00750771" w:rsidP="00750771">
      <w:pPr>
        <w:spacing w:after="0" w:line="240" w:lineRule="auto"/>
        <w:ind w:firstLine="567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</w:p>
    <w:p w14:paraId="777B00E9" w14:textId="77777777" w:rsidR="00750771" w:rsidRPr="005F671A" w:rsidRDefault="00750771" w:rsidP="00750771">
      <w:pPr>
        <w:spacing w:after="0" w:line="240" w:lineRule="auto"/>
        <w:ind w:firstLine="567"/>
        <w:rPr>
          <w:rFonts w:ascii="Bookman Old Style" w:eastAsia="Times New Roman" w:hAnsi="Bookman Old Style" w:cs="Times New Roman"/>
          <w:sz w:val="24"/>
          <w:szCs w:val="24"/>
        </w:rPr>
      </w:pPr>
      <w:r w:rsidRPr="005F671A">
        <w:rPr>
          <w:rFonts w:ascii="Bookman Old Style" w:eastAsia="Times New Roman" w:hAnsi="Bookman Old Style" w:cs="Times New Roman"/>
          <w:sz w:val="24"/>
          <w:szCs w:val="24"/>
        </w:rPr>
        <w:t xml:space="preserve">Commander </w:t>
      </w:r>
    </w:p>
    <w:p w14:paraId="44DED9B0" w14:textId="77777777" w:rsidR="00750771" w:rsidRPr="005F671A" w:rsidRDefault="00750771" w:rsidP="00750771">
      <w:pPr>
        <w:spacing w:after="0" w:line="240" w:lineRule="auto"/>
        <w:ind w:firstLine="567"/>
        <w:rPr>
          <w:rFonts w:ascii="Bookman Old Style" w:eastAsia="Times New Roman" w:hAnsi="Bookman Old Style" w:cs="Times New Roman"/>
          <w:sz w:val="24"/>
          <w:szCs w:val="24"/>
        </w:rPr>
      </w:pPr>
      <w:r w:rsidRPr="005F671A">
        <w:rPr>
          <w:rFonts w:ascii="Bookman Old Style" w:eastAsia="Times New Roman" w:hAnsi="Bookman Old Style" w:cs="Times New Roman"/>
          <w:sz w:val="24"/>
          <w:szCs w:val="24"/>
        </w:rPr>
        <w:t xml:space="preserve">Operational Strategies Branch </w:t>
      </w:r>
    </w:p>
    <w:p w14:paraId="34521645" w14:textId="77777777" w:rsidR="00750771" w:rsidRPr="005F671A" w:rsidRDefault="00750771" w:rsidP="00750771">
      <w:pPr>
        <w:spacing w:after="0" w:line="240" w:lineRule="auto"/>
        <w:ind w:firstLine="567"/>
        <w:rPr>
          <w:rFonts w:ascii="Bookman Old Style" w:eastAsia="Times New Roman" w:hAnsi="Bookman Old Style" w:cs="Times New Roman"/>
          <w:sz w:val="24"/>
          <w:szCs w:val="24"/>
        </w:rPr>
      </w:pPr>
      <w:r w:rsidRPr="005F671A">
        <w:rPr>
          <w:rFonts w:ascii="Bookman Old Style" w:eastAsia="Times New Roman" w:hAnsi="Bookman Old Style" w:cs="Times New Roman"/>
          <w:sz w:val="24"/>
          <w:szCs w:val="24"/>
        </w:rPr>
        <w:t>Border Management Division</w:t>
      </w:r>
    </w:p>
    <w:p w14:paraId="4C2D2D08" w14:textId="77777777" w:rsidR="00750771" w:rsidRPr="005F671A" w:rsidRDefault="00750771" w:rsidP="00750771">
      <w:pPr>
        <w:spacing w:after="0" w:line="240" w:lineRule="auto"/>
        <w:ind w:firstLine="567"/>
        <w:rPr>
          <w:rFonts w:ascii="Bookman Old Style" w:eastAsia="Times New Roman" w:hAnsi="Bookman Old Style" w:cs="Times New Roman"/>
          <w:sz w:val="24"/>
          <w:szCs w:val="24"/>
        </w:rPr>
      </w:pPr>
      <w:r w:rsidRPr="005F671A">
        <w:rPr>
          <w:rFonts w:ascii="Bookman Old Style" w:eastAsia="Times New Roman" w:hAnsi="Bookman Old Style" w:cs="Times New Roman"/>
          <w:sz w:val="24"/>
          <w:szCs w:val="24"/>
        </w:rPr>
        <w:t>Australian Border Force</w:t>
      </w:r>
    </w:p>
    <w:p w14:paraId="7C256F2F" w14:textId="77777777" w:rsidR="00750771" w:rsidRPr="005F671A" w:rsidRDefault="00750771" w:rsidP="00750771">
      <w:pPr>
        <w:spacing w:after="0" w:line="240" w:lineRule="auto"/>
        <w:ind w:firstLine="567"/>
        <w:rPr>
          <w:rFonts w:ascii="Bookman Old Style" w:eastAsia="Times New Roman" w:hAnsi="Bookman Old Style" w:cs="Times New Roman"/>
          <w:sz w:val="24"/>
          <w:szCs w:val="24"/>
        </w:rPr>
      </w:pPr>
      <w:r w:rsidRPr="005F671A">
        <w:rPr>
          <w:rFonts w:ascii="Bookman Old Style" w:eastAsia="Times New Roman" w:hAnsi="Bookman Old Style" w:cs="Times New Roman"/>
          <w:sz w:val="24"/>
          <w:szCs w:val="24"/>
        </w:rPr>
        <w:t>Department of Immigration and Border Protection</w:t>
      </w:r>
    </w:p>
    <w:p w14:paraId="432751C3" w14:textId="77777777" w:rsidR="00750771" w:rsidRPr="00C731C2" w:rsidRDefault="00750771" w:rsidP="00750771">
      <w:pPr>
        <w:spacing w:after="0" w:line="240" w:lineRule="auto"/>
        <w:ind w:firstLine="567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</w:p>
    <w:p w14:paraId="56789110" w14:textId="77777777" w:rsidR="00750771" w:rsidRPr="00C731C2" w:rsidRDefault="00750771" w:rsidP="00750771">
      <w:pPr>
        <w:spacing w:after="0" w:line="240" w:lineRule="auto"/>
        <w:ind w:firstLine="709"/>
        <w:rPr>
          <w:rFonts w:ascii="Bookman Old Style" w:eastAsia="Times New Roman" w:hAnsi="Bookman Old Style" w:cs="Times New Roman"/>
          <w:sz w:val="24"/>
          <w:szCs w:val="24"/>
          <w:lang w:eastAsia="en-AU"/>
        </w:rPr>
      </w:pPr>
    </w:p>
    <w:p w14:paraId="6A61E9E0" w14:textId="77777777" w:rsidR="00750771" w:rsidRDefault="00750771" w:rsidP="00750771">
      <w:pPr>
        <w:jc w:val="center"/>
      </w:pPr>
      <w:r>
        <w:br w:type="page"/>
      </w:r>
    </w:p>
    <w:p w14:paraId="49563920" w14:textId="78E35D87" w:rsidR="00195EC9" w:rsidRDefault="0079479E" w:rsidP="00195EC9">
      <w:pPr>
        <w:spacing w:after="0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58805AB" wp14:editId="01AC4901">
                <wp:simplePos x="0" y="0"/>
                <wp:positionH relativeFrom="column">
                  <wp:posOffset>5924550</wp:posOffset>
                </wp:positionH>
                <wp:positionV relativeFrom="paragraph">
                  <wp:posOffset>350520</wp:posOffset>
                </wp:positionV>
                <wp:extent cx="276225" cy="45085"/>
                <wp:effectExtent l="0" t="0" r="28575" b="12065"/>
                <wp:wrapNone/>
                <wp:docPr id="217" name="Text Box 2" descr="This map shows the wharf limits proclaimed under section 15 of the custome Act 1901.Further information can be obtained from The Department of Immigration and Border protection Services  5 Constitution Ave canberra ACT 2600&#10; " title="S15  Australian Marine Comple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4854CE3" w14:textId="77777777" w:rsidR="0079479E" w:rsidRDefault="0079479E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805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S15  Australian Marine Complex - Description: This map shows the wharf limits proclaimed under section 15 of the custome Act 1901.Further information can be obtained from The Department of Immigration and Border protection Services  5 Constitution Ave canberra ACT 2600&#10; " style="position:absolute;margin-left:466.5pt;margin-top:27.6pt;width:21.75pt;height:3.5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14:paraId="34854CE3" w14:textId="77777777" w:rsidR="0079479E" w:rsidRDefault="0079479E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675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A590B" wp14:editId="5296BB5C">
                <wp:simplePos x="0" y="0"/>
                <wp:positionH relativeFrom="column">
                  <wp:posOffset>3574111</wp:posOffset>
                </wp:positionH>
                <wp:positionV relativeFrom="paragraph">
                  <wp:posOffset>9111367</wp:posOffset>
                </wp:positionV>
                <wp:extent cx="453225" cy="206733"/>
                <wp:effectExtent l="0" t="0" r="23495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25" cy="206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3A4F81" w14:textId="77777777" w:rsidR="00462463" w:rsidRPr="00462463" w:rsidRDefault="004624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62463">
                              <w:rPr>
                                <w:sz w:val="16"/>
                                <w:szCs w:val="16"/>
                              </w:rPr>
                              <w:t>2601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45pt;margin-top:717.45pt;width:35.7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" fillcolor="white [3201]" strokeweight=".5pt">
                <v:textbox>
                  <w:txbxContent>
                    <w:p w:rsidR="00462463" w:rsidRPr="00462463" w:rsidRDefault="00462463">
                      <w:pPr>
                        <w:rPr>
                          <w:sz w:val="16"/>
                          <w:szCs w:val="16"/>
                        </w:rPr>
                      </w:pPr>
                      <w:r w:rsidRPr="00462463">
                        <w:rPr>
                          <w:sz w:val="16"/>
                          <w:szCs w:val="16"/>
                        </w:rPr>
                        <w:t>2601</w:t>
                      </w:r>
                    </w:p>
                  </w:txbxContent>
                </v:textbox>
              </v:shape>
            </w:pict>
          </mc:Fallback>
        </mc:AlternateContent>
      </w:r>
      <w:r w:rsidR="000C6E9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E9362" wp14:editId="0D890413">
                <wp:simplePos x="0" y="0"/>
                <wp:positionH relativeFrom="column">
                  <wp:posOffset>5613400</wp:posOffset>
                </wp:positionH>
                <wp:positionV relativeFrom="paragraph">
                  <wp:posOffset>672327</wp:posOffset>
                </wp:positionV>
                <wp:extent cx="707390" cy="222636"/>
                <wp:effectExtent l="0" t="0" r="1651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222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23A4C" w14:textId="77777777" w:rsidR="000C6E9B" w:rsidRPr="000C6E9B" w:rsidRDefault="000C6E9B" w:rsidP="000C6E9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C6E9B">
                              <w:rPr>
                                <w:b/>
                                <w:sz w:val="20"/>
                                <w:szCs w:val="20"/>
                              </w:rPr>
                              <w:t>No. 2601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42pt;margin-top:52.95pt;width:55.7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" fillcolor="white [3201]" strokeweight=".5pt">
                <v:textbox>
                  <w:txbxContent>
                    <w:p w:rsidR="000C6E9B" w:rsidRPr="000C6E9B" w:rsidRDefault="000C6E9B" w:rsidP="000C6E9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0C6E9B">
                        <w:rPr>
                          <w:b/>
                          <w:sz w:val="20"/>
                          <w:szCs w:val="20"/>
                        </w:rPr>
                        <w:t>No. 2601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9F72FC">
        <w:rPr>
          <w:noProof/>
        </w:rPr>
        <w:pict w14:anchorId="5C6E0E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Section 15 Fremantle Marine Complex&#10;&#10;This map shows the wharf limits proclaimed under section 15 of the customs Act 1901.Further infromation can be obtained from The Department of Immigration and Border Protection Services 5 Constitution Ave Canberra ACT 2600." style="position:absolute;margin-left:3.75pt;margin-top:5pt;width:522.15pt;height:756.95pt;z-index:251659264;mso-position-horizontal-relative:margin;mso-position-vertical-relative:margin;mso-width-relative:page;mso-height-relative:page">
            <v:imagedata r:id="rId8" o:title="S15 Gazettal Wharf Map20" croptop="2044f" cropbottom="1071f" cropleft="2234f" cropright="2383f"/>
            <w10:wrap type="square" anchorx="margin" anchory="margin"/>
          </v:shape>
        </w:pict>
      </w:r>
      <w:bookmarkEnd w:id="0"/>
    </w:p>
    <w:sectPr w:rsidR="00195EC9" w:rsidSect="00750771">
      <w:headerReference w:type="default" r:id="rId9"/>
      <w:head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254BA" w14:textId="77777777" w:rsidR="00715EFB" w:rsidRDefault="00715EFB" w:rsidP="00715EFB">
      <w:pPr>
        <w:spacing w:after="0" w:line="240" w:lineRule="auto"/>
      </w:pPr>
      <w:r>
        <w:separator/>
      </w:r>
    </w:p>
  </w:endnote>
  <w:endnote w:type="continuationSeparator" w:id="0">
    <w:p w14:paraId="21BB1F8A" w14:textId="77777777" w:rsidR="00715EFB" w:rsidRDefault="00715EFB" w:rsidP="0071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53BB8" w14:textId="77777777" w:rsidR="00715EFB" w:rsidRDefault="00715EFB" w:rsidP="00715EFB">
      <w:pPr>
        <w:spacing w:after="0" w:line="240" w:lineRule="auto"/>
      </w:pPr>
      <w:r>
        <w:separator/>
      </w:r>
    </w:p>
  </w:footnote>
  <w:footnote w:type="continuationSeparator" w:id="0">
    <w:p w14:paraId="0DCA8BC4" w14:textId="77777777" w:rsidR="00715EFB" w:rsidRDefault="00715EFB" w:rsidP="00715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8DB26" w14:textId="77777777" w:rsidR="00715EFB" w:rsidRPr="00715EFB" w:rsidRDefault="00715EFB">
    <w:pPr>
      <w:pStyle w:val="Header"/>
      <w:rPr>
        <w:b/>
      </w:rPr>
    </w:pPr>
    <w:r w:rsidRPr="00715EFB">
      <w:rPr>
        <w:b/>
      </w:rPr>
      <w:t>REFERANCE No 2601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50771" w:rsidRPr="00C731C2" w14:paraId="6BFA62D9" w14:textId="77777777" w:rsidTr="00156BF3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677F65F" w14:textId="77777777" w:rsidR="00750771" w:rsidRPr="00C731C2" w:rsidRDefault="00750771" w:rsidP="00750771">
          <w:pPr>
            <w:spacing w:before="60" w:after="0" w:line="240" w:lineRule="auto"/>
            <w:ind w:left="-51"/>
            <w:rPr>
              <w:rFonts w:ascii="Arial" w:eastAsia="Times New Roman" w:hAnsi="Arial" w:cs="Times New Roman"/>
              <w:sz w:val="12"/>
              <w:szCs w:val="24"/>
              <w:lang w:eastAsia="en-AU"/>
            </w:rPr>
          </w:pPr>
          <w:r w:rsidRPr="00C731C2">
            <w:rPr>
              <w:rFonts w:ascii="Arial" w:eastAsia="Times New Roman" w:hAnsi="Arial" w:cs="Times New Roman"/>
              <w:noProof/>
              <w:sz w:val="12"/>
              <w:szCs w:val="24"/>
              <w:lang w:eastAsia="en-AU"/>
            </w:rPr>
            <w:drawing>
              <wp:inline distT="0" distB="0" distL="0" distR="0" wp14:anchorId="64512690" wp14:editId="18413FD3">
                <wp:extent cx="702945" cy="544195"/>
                <wp:effectExtent l="0" t="0" r="0" b="8255"/>
                <wp:docPr id="23" name="Picture 23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3337374" w14:textId="77777777" w:rsidR="00750771" w:rsidRPr="00C731C2" w:rsidRDefault="00750771" w:rsidP="00750771">
          <w:pPr>
            <w:spacing w:before="60" w:after="0" w:line="460" w:lineRule="exact"/>
            <w:rPr>
              <w:rFonts w:ascii="Arial" w:eastAsia="Times New Roman" w:hAnsi="Arial" w:cs="Arial"/>
              <w:b/>
              <w:spacing w:val="-2"/>
              <w:sz w:val="44"/>
              <w:szCs w:val="44"/>
              <w:lang w:eastAsia="en-AU"/>
            </w:rPr>
          </w:pPr>
          <w:r w:rsidRPr="00C731C2">
            <w:rPr>
              <w:rFonts w:ascii="Arial" w:eastAsia="Times New Roman" w:hAnsi="Arial" w:cs="Arial"/>
              <w:b/>
              <w:spacing w:val="-2"/>
              <w:sz w:val="44"/>
              <w:szCs w:val="44"/>
              <w:lang w:eastAsia="en-AU"/>
            </w:rPr>
            <w:t>Commonwealth</w:t>
          </w:r>
          <w:r w:rsidRPr="00C731C2">
            <w:rPr>
              <w:rFonts w:ascii="Arial" w:eastAsia="Times New Roman" w:hAnsi="Arial" w:cs="Arial"/>
              <w:b/>
              <w:spacing w:val="-2"/>
              <w:sz w:val="44"/>
              <w:szCs w:val="44"/>
              <w:lang w:eastAsia="en-AU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7E0F3EB" w14:textId="77777777" w:rsidR="00750771" w:rsidRPr="00C731C2" w:rsidRDefault="00750771" w:rsidP="00750771">
          <w:pPr>
            <w:spacing w:before="180" w:after="0" w:line="800" w:lineRule="exact"/>
            <w:jc w:val="right"/>
            <w:rPr>
              <w:rFonts w:ascii="Arial" w:eastAsia="Times New Roman" w:hAnsi="Arial" w:cs="Arial"/>
              <w:b/>
              <w:sz w:val="100"/>
              <w:szCs w:val="100"/>
              <w:lang w:eastAsia="en-AU"/>
            </w:rPr>
          </w:pPr>
          <w:r w:rsidRPr="00C731C2">
            <w:rPr>
              <w:rFonts w:ascii="Arial" w:eastAsia="Times New Roman" w:hAnsi="Arial" w:cs="Arial"/>
              <w:b/>
              <w:sz w:val="100"/>
              <w:szCs w:val="100"/>
              <w:lang w:eastAsia="en-AU"/>
            </w:rPr>
            <w:t>Gazette</w:t>
          </w:r>
        </w:p>
      </w:tc>
    </w:tr>
    <w:tr w:rsidR="00750771" w:rsidRPr="00C731C2" w14:paraId="17D1A186" w14:textId="77777777" w:rsidTr="00156BF3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FAF0EEC" w14:textId="77777777" w:rsidR="00750771" w:rsidRPr="00C731C2" w:rsidRDefault="00750771" w:rsidP="00750771">
          <w:pPr>
            <w:spacing w:after="0" w:line="240" w:lineRule="auto"/>
            <w:ind w:left="-51"/>
            <w:rPr>
              <w:rFonts w:ascii="Arial" w:eastAsia="Times New Roman" w:hAnsi="Arial" w:cs="Arial"/>
              <w:sz w:val="14"/>
              <w:szCs w:val="14"/>
              <w:lang w:eastAsia="en-AU"/>
            </w:rPr>
          </w:pPr>
          <w:r w:rsidRPr="00C731C2">
            <w:rPr>
              <w:rFonts w:ascii="Arial" w:eastAsia="Times New Roman" w:hAnsi="Arial" w:cs="Arial"/>
              <w:sz w:val="14"/>
              <w:szCs w:val="14"/>
              <w:lang w:eastAsia="en-AU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9DC69BE" w14:textId="77777777" w:rsidR="00750771" w:rsidRPr="00C731C2" w:rsidRDefault="00750771" w:rsidP="00750771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4"/>
              <w:szCs w:val="24"/>
              <w:lang w:eastAsia="en-AU"/>
            </w:rPr>
          </w:pPr>
          <w:r w:rsidRPr="00C731C2">
            <w:rPr>
              <w:rFonts w:ascii="Arial" w:eastAsia="Times New Roman" w:hAnsi="Arial" w:cs="Arial"/>
              <w:b/>
              <w:sz w:val="24"/>
              <w:szCs w:val="24"/>
              <w:lang w:eastAsia="en-AU"/>
            </w:rPr>
            <w:t>GOVERNMENT NOTICES</w:t>
          </w:r>
        </w:p>
      </w:tc>
    </w:tr>
  </w:tbl>
  <w:p w14:paraId="602E6320" w14:textId="77777777" w:rsidR="00750771" w:rsidRDefault="00750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38F2"/>
    <w:multiLevelType w:val="hybridMultilevel"/>
    <w:tmpl w:val="6368FB8C"/>
    <w:lvl w:ilvl="0" w:tplc="BBF40AC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93B64"/>
    <w:multiLevelType w:val="hybridMultilevel"/>
    <w:tmpl w:val="F10E5004"/>
    <w:lvl w:ilvl="0" w:tplc="0604385E">
      <w:start w:val="1"/>
      <w:numFmt w:val="lowerLetter"/>
      <w:lvlText w:val="(%1)"/>
      <w:lvlJc w:val="left"/>
      <w:pPr>
        <w:tabs>
          <w:tab w:val="num" w:pos="1170"/>
        </w:tabs>
        <w:ind w:left="1170" w:hanging="63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C9"/>
    <w:rsid w:val="000C6E9B"/>
    <w:rsid w:val="00167540"/>
    <w:rsid w:val="00195EC9"/>
    <w:rsid w:val="002A284F"/>
    <w:rsid w:val="00462463"/>
    <w:rsid w:val="004B7E1E"/>
    <w:rsid w:val="00564DB5"/>
    <w:rsid w:val="006A0791"/>
    <w:rsid w:val="006B2FA9"/>
    <w:rsid w:val="00715EFB"/>
    <w:rsid w:val="00750771"/>
    <w:rsid w:val="0079479E"/>
    <w:rsid w:val="007A534B"/>
    <w:rsid w:val="009512E5"/>
    <w:rsid w:val="00986ABF"/>
    <w:rsid w:val="009F72FC"/>
    <w:rsid w:val="00A445B3"/>
    <w:rsid w:val="00A874AE"/>
    <w:rsid w:val="00AF0180"/>
    <w:rsid w:val="00BD5DB3"/>
    <w:rsid w:val="00D05543"/>
    <w:rsid w:val="00D15D7F"/>
    <w:rsid w:val="00DD0D01"/>
    <w:rsid w:val="00F2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6297D20"/>
  <w15:chartTrackingRefBased/>
  <w15:docId w15:val="{93AADF2F-32DF-4725-B9C6-37A2592B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EFB"/>
  </w:style>
  <w:style w:type="paragraph" w:styleId="Footer">
    <w:name w:val="footer"/>
    <w:basedOn w:val="Normal"/>
    <w:link w:val="FooterChar"/>
    <w:uiPriority w:val="99"/>
    <w:unhideWhenUsed/>
    <w:rsid w:val="00715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EFB"/>
  </w:style>
  <w:style w:type="paragraph" w:styleId="ListParagraph">
    <w:name w:val="List Paragraph"/>
    <w:basedOn w:val="Normal"/>
    <w:uiPriority w:val="34"/>
    <w:qFormat/>
    <w:rsid w:val="00750771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D0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D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D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D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B31FF-0BAB-4CB2-AE1E-BF762564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Maguire</dc:creator>
  <cp:keywords/>
  <dc:description/>
  <cp:lastModifiedBy>PUTORAK Bill</cp:lastModifiedBy>
  <cp:revision>8</cp:revision>
  <cp:lastPrinted>2017-05-02T04:42:00Z</cp:lastPrinted>
  <dcterms:created xsi:type="dcterms:W3CDTF">2017-05-02T04:35:00Z</dcterms:created>
  <dcterms:modified xsi:type="dcterms:W3CDTF">2017-05-09T06:50:00Z</dcterms:modified>
</cp:coreProperties>
</file>