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Default="00C435E5" w:rsidP="00BD5A7B">
      <w:pPr>
        <w:pStyle w:val="Heading2"/>
      </w:pPr>
      <w:r>
        <w:t>COMMONWEALTH OF AUSTRALIA</w:t>
      </w:r>
    </w:p>
    <w:p w:rsidR="00BD5A7B" w:rsidRPr="00BD5A7B" w:rsidRDefault="00BD5A7B" w:rsidP="00BD5A7B">
      <w:pPr>
        <w:pStyle w:val="Heading2"/>
      </w:pPr>
      <w:r>
        <w:t xml:space="preserve">Department of Health </w:t>
      </w:r>
      <w:r w:rsidR="0036533D">
        <w:br/>
      </w:r>
      <w:r w:rsidRPr="0036533D">
        <w:rPr>
          <w:b w:val="0"/>
        </w:rPr>
        <w:t>Therapeutic Goods Administration</w:t>
      </w:r>
    </w:p>
    <w:p w:rsidR="002873BF" w:rsidRDefault="002873BF" w:rsidP="00BD5A7B">
      <w:pPr>
        <w:pStyle w:val="Heading2"/>
        <w:rPr>
          <w:i/>
        </w:rPr>
      </w:pPr>
      <w:r w:rsidRPr="00BD5A7B">
        <w:rPr>
          <w:i/>
        </w:rPr>
        <w:t>THERAPEUTIC GOODS ACT 1989</w:t>
      </w:r>
    </w:p>
    <w:p w:rsidR="00BB7EBB" w:rsidRDefault="00BB7EBB" w:rsidP="00BB7EBB">
      <w:pPr>
        <w:jc w:val="center"/>
        <w:rPr>
          <w:noProof/>
        </w:rPr>
      </w:pPr>
    </w:p>
    <w:p w:rsidR="00BB7EBB" w:rsidRDefault="00BB7EBB" w:rsidP="00BB7EBB">
      <w:pPr>
        <w:jc w:val="center"/>
        <w:rPr>
          <w:noProof/>
        </w:rPr>
      </w:pPr>
      <w:bookmarkStart w:id="0" w:name="_GoBack"/>
      <w:bookmarkEnd w:id="0"/>
    </w:p>
    <w:p w:rsidR="00BB7EBB" w:rsidRDefault="00BB7EBB" w:rs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MANUFACTURERS REVOKED FROM LICENSING FOR </w:t>
      </w:r>
    </w:p>
    <w:p w:rsidR="00BB7EBB" w:rsidRPr="00B678B8" w:rsidRDefault="00BB7EBB" w:rsidP="00BB7EBB">
      <w:pPr>
        <w:jc w:val="center"/>
        <w:rPr>
          <w:noProof/>
        </w:rPr>
      </w:pPr>
      <w:r w:rsidRPr="00B678B8">
        <w:rPr>
          <w:noProof/>
        </w:rPr>
        <w:t>THE MANUFACTURE OF THERAPEUTIC GOODS</w:t>
      </w:r>
    </w:p>
    <w:p w:rsidR="00BB7EBB" w:rsidRDefault="00BB7EBB" w:rsidP="00BB7EBB">
      <w:pPr>
        <w:rPr>
          <w:noProof/>
        </w:rPr>
      </w:pPr>
    </w:p>
    <w:p w:rsidR="00BB7EBB" w:rsidRPr="00B678B8" w:rsidRDefault="00BB7EBB" w:rsidP="00BB7EBB">
      <w:pPr>
        <w:rPr>
          <w:noProof/>
        </w:rPr>
      </w:pPr>
      <w:r w:rsidRPr="00B678B8">
        <w:rPr>
          <w:noProof/>
        </w:rPr>
        <w:t xml:space="preserve">I, </w:t>
      </w:r>
      <w:r w:rsidR="00C54BA1">
        <w:rPr>
          <w:noProof/>
        </w:rPr>
        <w:t>Hongxia Jin</w:t>
      </w:r>
      <w:r w:rsidR="006D67D2">
        <w:rPr>
          <w:noProof/>
        </w:rPr>
        <w:t xml:space="preserve">, </w:t>
      </w:r>
      <w:r w:rsidRPr="00B678B8">
        <w:rPr>
          <w:noProof/>
        </w:rPr>
        <w:t xml:space="preserve"> </w:t>
      </w:r>
      <w:r w:rsidR="00E82930">
        <w:rPr>
          <w:noProof/>
        </w:rPr>
        <w:t>D</w:t>
      </w:r>
      <w:r w:rsidRPr="00B678B8">
        <w:rPr>
          <w:noProof/>
        </w:rPr>
        <w:t>elegate of the Secretary</w:t>
      </w:r>
      <w:r w:rsidR="004660E3">
        <w:rPr>
          <w:noProof/>
        </w:rPr>
        <w:t xml:space="preserve"> of the Department of Health, Therapeutic Goods Administration</w:t>
      </w:r>
      <w:r w:rsidRPr="00B678B8">
        <w:rPr>
          <w:noProof/>
        </w:rPr>
        <w:t xml:space="preserve"> for the purpose of </w:t>
      </w:r>
      <w:r w:rsidR="006D67D2">
        <w:rPr>
          <w:noProof/>
        </w:rPr>
        <w:t>s</w:t>
      </w:r>
      <w:r w:rsidRPr="00B678B8">
        <w:rPr>
          <w:noProof/>
        </w:rPr>
        <w:t xml:space="preserve">ection 41 of the </w:t>
      </w:r>
      <w:r w:rsidRPr="006D67D2">
        <w:rPr>
          <w:i/>
          <w:noProof/>
        </w:rPr>
        <w:t>Therapeutic Goods Act</w:t>
      </w:r>
      <w:r w:rsidR="006D67D2" w:rsidRPr="006D67D2">
        <w:rPr>
          <w:i/>
          <w:noProof/>
        </w:rPr>
        <w:t xml:space="preserve"> 1989</w:t>
      </w:r>
      <w:r w:rsidRPr="00B678B8">
        <w:rPr>
          <w:noProof/>
        </w:rPr>
        <w:t xml:space="preserve">, hereby publish the following details concerning the revocation of a </w:t>
      </w:r>
      <w:r w:rsidR="00E82930">
        <w:rPr>
          <w:noProof/>
        </w:rPr>
        <w:t>L</w:t>
      </w:r>
      <w:r w:rsidRPr="00B678B8">
        <w:rPr>
          <w:noProof/>
        </w:rPr>
        <w:t xml:space="preserve">icence to </w:t>
      </w:r>
      <w:r w:rsidR="00E82930">
        <w:rPr>
          <w:noProof/>
        </w:rPr>
        <w:t>M</w:t>
      </w:r>
      <w:r w:rsidRPr="00B678B8">
        <w:rPr>
          <w:noProof/>
        </w:rPr>
        <w:t xml:space="preserve">anufacture </w:t>
      </w:r>
      <w:r w:rsidR="00E82930">
        <w:rPr>
          <w:noProof/>
        </w:rPr>
        <w:t>T</w:t>
      </w:r>
      <w:r w:rsidRPr="00B678B8">
        <w:rPr>
          <w:noProof/>
        </w:rPr>
        <w:t xml:space="preserve">herapeutic </w:t>
      </w:r>
      <w:r w:rsidR="00E82930">
        <w:rPr>
          <w:noProof/>
        </w:rPr>
        <w:t>G</w:t>
      </w:r>
      <w:r w:rsidRPr="00B678B8">
        <w:rPr>
          <w:noProof/>
        </w:rPr>
        <w:t>oods:</w:t>
      </w:r>
    </w:p>
    <w:p w:rsidR="00BB7EBB" w:rsidRPr="00B678B8" w:rsidRDefault="00BB7EBB" w:rsidP="00BB7EBB">
      <w:pPr>
        <w:rPr>
          <w:noProof/>
        </w:rPr>
      </w:pPr>
    </w:p>
    <w:p w:rsidR="00BB7EBB" w:rsidRPr="00B678B8" w:rsidRDefault="004C248E" w:rsidP="00BB7EBB">
      <w:pPr>
        <w:rPr>
          <w:noProof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5760720" cy="0"/>
                <wp:effectExtent l="0" t="0" r="1143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53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" o:allowincell="f" strokeweight="1pt"/>
            </w:pict>
          </mc:Fallback>
        </mc:AlternateContent>
      </w:r>
    </w:p>
    <w:p w:rsidR="00BB7EBB" w:rsidRPr="00B678B8" w:rsidRDefault="00BB7EBB" w:rsidP="00BB7EBB">
      <w:pPr>
        <w:rPr>
          <w:noProof/>
        </w:rPr>
      </w:pPr>
      <w:r w:rsidRPr="00B678B8">
        <w:rPr>
          <w:noProof/>
        </w:rPr>
        <w:t xml:space="preserve">Under </w:t>
      </w:r>
      <w:r w:rsidR="006D67D2">
        <w:rPr>
          <w:noProof/>
        </w:rPr>
        <w:t>s</w:t>
      </w:r>
      <w:r>
        <w:rPr>
          <w:noProof/>
        </w:rPr>
        <w:t>ection</w:t>
      </w:r>
      <w:r w:rsidRPr="00B678B8">
        <w:rPr>
          <w:noProof/>
        </w:rPr>
        <w:t xml:space="preserve"> 41(1)(d) of the </w:t>
      </w:r>
      <w:r w:rsidRPr="006D67D2">
        <w:rPr>
          <w:i/>
          <w:noProof/>
        </w:rPr>
        <w:t>Therapeutic Goods Act 1989</w:t>
      </w:r>
      <w:r w:rsidRPr="00B678B8">
        <w:rPr>
          <w:noProof/>
        </w:rPr>
        <w:t xml:space="preserve"> the Secretary by notice in writing has revoked the </w:t>
      </w:r>
      <w:r w:rsidR="00E82930">
        <w:rPr>
          <w:noProof/>
        </w:rPr>
        <w:t>L</w:t>
      </w:r>
      <w:r w:rsidRPr="00B678B8">
        <w:rPr>
          <w:noProof/>
        </w:rPr>
        <w:t>icence held by:</w:t>
      </w:r>
    </w:p>
    <w:p w:rsidR="00BB7EBB" w:rsidRPr="00B678B8" w:rsidRDefault="00BB7EBB" w:rsidP="00BB7EBB">
      <w:pPr>
        <w:rPr>
          <w:noProof/>
        </w:rPr>
      </w:pPr>
    </w:p>
    <w:p w:rsidR="00BB7EBB" w:rsidRPr="0072282F" w:rsidRDefault="00030BE4" w:rsidP="00BB7EBB">
      <w:pPr>
        <w:rPr>
          <w:caps/>
          <w:noProof/>
        </w:rPr>
      </w:pPr>
      <w:r>
        <w:rPr>
          <w:caps/>
          <w:noProof/>
        </w:rPr>
        <w:t>Vitex Pharmaceuticals Pty Ltd</w:t>
      </w:r>
      <w:r w:rsidR="00BB7EBB" w:rsidRPr="0072282F">
        <w:rPr>
          <w:caps/>
          <w:noProof/>
        </w:rPr>
        <w:t xml:space="preserve"> – LICENCE NO. </w:t>
      </w:r>
      <w:r>
        <w:rPr>
          <w:caps/>
          <w:noProof/>
        </w:rPr>
        <w:t>MI-27102004-LI-000085-1</w:t>
      </w:r>
      <w:r w:rsidR="00BB7EBB" w:rsidRPr="0072282F">
        <w:rPr>
          <w:caps/>
          <w:noProof/>
        </w:rPr>
        <w:t xml:space="preserve"> OF </w:t>
      </w:r>
      <w:r>
        <w:rPr>
          <w:caps/>
          <w:noProof/>
        </w:rPr>
        <w:t>11 Weld Street</w:t>
      </w:r>
      <w:r w:rsidR="00BB7EBB" w:rsidRPr="0072282F">
        <w:rPr>
          <w:caps/>
          <w:noProof/>
        </w:rPr>
        <w:t xml:space="preserve">, </w:t>
      </w:r>
      <w:r>
        <w:rPr>
          <w:caps/>
          <w:noProof/>
        </w:rPr>
        <w:t>PRESTONS</w:t>
      </w:r>
      <w:r w:rsidR="00BB7EBB" w:rsidRPr="0072282F">
        <w:rPr>
          <w:caps/>
          <w:noProof/>
        </w:rPr>
        <w:t xml:space="preserve">, </w:t>
      </w:r>
      <w:r>
        <w:rPr>
          <w:caps/>
          <w:noProof/>
        </w:rPr>
        <w:t>NSW</w:t>
      </w:r>
      <w:r w:rsidR="00BB7EBB" w:rsidRPr="0072282F">
        <w:rPr>
          <w:caps/>
          <w:noProof/>
        </w:rPr>
        <w:t xml:space="preserve">, </w:t>
      </w:r>
      <w:r>
        <w:rPr>
          <w:caps/>
          <w:noProof/>
        </w:rPr>
        <w:t>2170</w:t>
      </w:r>
      <w:r w:rsidR="00BB7EBB" w:rsidRPr="0072282F">
        <w:rPr>
          <w:caps/>
          <w:noProof/>
        </w:rPr>
        <w:t xml:space="preserve">  – AT THE REQUEST OF THE MANUFACTURER.</w:t>
      </w:r>
    </w:p>
    <w:p w:rsidR="00BB7EBB" w:rsidRPr="00C54BA1" w:rsidRDefault="00C54BA1" w:rsidP="00BB7EBB">
      <w:pPr>
        <w:rPr>
          <w:caps/>
          <w:noProof/>
        </w:rPr>
      </w:pPr>
      <w:r>
        <w:rPr>
          <w:caps/>
          <w:noProof/>
        </w:rPr>
        <w:t>Ixom Operations Pty Ltd incorporating Bronson &amp; Jacobs</w:t>
      </w:r>
      <w:r w:rsidRPr="0072282F">
        <w:rPr>
          <w:caps/>
          <w:noProof/>
        </w:rPr>
        <w:t xml:space="preserve"> – LICENCE NO. </w:t>
      </w:r>
      <w:r>
        <w:rPr>
          <w:caps/>
          <w:noProof/>
        </w:rPr>
        <w:t>MI-29052007-LI-001879-11</w:t>
      </w:r>
      <w:r w:rsidRPr="0072282F">
        <w:rPr>
          <w:caps/>
          <w:noProof/>
        </w:rPr>
        <w:t xml:space="preserve"> OF </w:t>
      </w:r>
      <w:r>
        <w:rPr>
          <w:caps/>
          <w:noProof/>
        </w:rPr>
        <w:t>70 Marple Avenue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VILLAWOOD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NSW</w:t>
      </w:r>
      <w:r w:rsidRPr="0072282F">
        <w:rPr>
          <w:caps/>
          <w:noProof/>
        </w:rPr>
        <w:t xml:space="preserve">, </w:t>
      </w:r>
      <w:r>
        <w:rPr>
          <w:caps/>
          <w:noProof/>
        </w:rPr>
        <w:t>2163</w:t>
      </w:r>
      <w:r w:rsidRPr="0072282F">
        <w:rPr>
          <w:caps/>
          <w:noProof/>
        </w:rPr>
        <w:t xml:space="preserve">  – AT T</w:t>
      </w:r>
      <w:r>
        <w:rPr>
          <w:caps/>
          <w:noProof/>
        </w:rPr>
        <w:t>HE REQUEST OF THE MANUFACTURER.</w:t>
      </w:r>
    </w:p>
    <w:p w:rsidR="00BB7EBB" w:rsidRDefault="00BB7EBB" w:rsidP="00BB7EBB">
      <w:pPr>
        <w:rPr>
          <w:rFonts w:cs="Arial"/>
          <w:caps/>
          <w:szCs w:val="22"/>
        </w:rPr>
      </w:pPr>
    </w:p>
    <w:p w:rsidR="00BB7EBB" w:rsidRDefault="00BB7EBB" w:rsidP="00BB7EBB">
      <w:pPr>
        <w:rPr>
          <w:noProof/>
        </w:rPr>
      </w:pPr>
    </w:p>
    <w:p w:rsidR="00BB7EBB" w:rsidRDefault="00154D97" w:rsidP="00BB7EBB">
      <w:pPr>
        <w:rPr>
          <w:noProof/>
        </w:rPr>
      </w:pPr>
      <w:r>
        <w:rPr>
          <w:noProof/>
        </w:rPr>
        <w:t>(</w:t>
      </w:r>
      <w:r w:rsidR="00BB7EBB">
        <w:rPr>
          <w:noProof/>
        </w:rPr>
        <w:t>Signed by</w:t>
      </w:r>
      <w:r>
        <w:rPr>
          <w:noProof/>
        </w:rPr>
        <w:t>)</w:t>
      </w:r>
    </w:p>
    <w:p w:rsidR="00BB7EBB" w:rsidRDefault="00BB7EBB" w:rsidP="00BB7EBB">
      <w:pPr>
        <w:rPr>
          <w:noProof/>
          <w:lang w:eastAsia="ja-JP"/>
        </w:rPr>
      </w:pPr>
    </w:p>
    <w:p w:rsidR="006D67D2" w:rsidRDefault="00C54BA1" w:rsidP="00BB7EBB">
      <w:pPr>
        <w:spacing w:before="0" w:after="0" w:line="240" w:lineRule="auto"/>
        <w:rPr>
          <w:noProof/>
        </w:rPr>
      </w:pPr>
      <w:r>
        <w:rPr>
          <w:noProof/>
        </w:rPr>
        <w:t>Hongxia Jin</w:t>
      </w:r>
    </w:p>
    <w:p w:rsidR="00BB7EBB" w:rsidRDefault="00BB7EBB" w:rsidP="00BB7EBB">
      <w:pPr>
        <w:spacing w:before="0" w:after="0" w:line="240" w:lineRule="auto"/>
        <w:rPr>
          <w:noProof/>
        </w:rPr>
      </w:pPr>
      <w:r>
        <w:rPr>
          <w:noProof/>
        </w:rPr>
        <w:t>Delegate of the Secretary</w:t>
      </w:r>
    </w:p>
    <w:p w:rsidR="00201B1F" w:rsidRDefault="003A5225" w:rsidP="00837DEA">
      <w:pPr>
        <w:spacing w:before="0" w:after="0" w:line="240" w:lineRule="auto"/>
        <w:rPr>
          <w:noProof/>
        </w:rPr>
      </w:pPr>
      <w:r>
        <w:rPr>
          <w:noProof/>
        </w:rPr>
        <w:t>Manufacturing Quality Branch</w:t>
      </w:r>
    </w:p>
    <w:p w:rsidR="00837DEA" w:rsidRDefault="00837DEA" w:rsidP="00837DEA">
      <w:pPr>
        <w:spacing w:before="0" w:after="0" w:line="240" w:lineRule="auto"/>
        <w:rPr>
          <w:noProof/>
        </w:rPr>
      </w:pPr>
    </w:p>
    <w:p w:rsidR="00837DEA" w:rsidRPr="00C435E5" w:rsidRDefault="00837DEA" w:rsidP="00837DEA">
      <w:pPr>
        <w:spacing w:before="0" w:after="0" w:line="240" w:lineRule="auto"/>
        <w:rPr>
          <w:noProof/>
        </w:rPr>
      </w:pPr>
      <w:r>
        <w:rPr>
          <w:noProof/>
        </w:rPr>
        <w:t>25 October 2017</w:t>
      </w:r>
    </w:p>
    <w:sectPr w:rsidR="00837DEA" w:rsidRPr="00C435E5" w:rsidSect="0036533D">
      <w:headerReference w:type="first" r:id="rId9"/>
      <w:footerReference w:type="first" r:id="rId10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70" w:rsidRDefault="00686070" w:rsidP="003A707F">
      <w:pPr>
        <w:spacing w:line="240" w:lineRule="auto"/>
      </w:pPr>
      <w:r>
        <w:separator/>
      </w:r>
    </w:p>
  </w:endnote>
  <w:endnote w:type="continuationSeparator" w:id="0">
    <w:p w:rsidR="00686070" w:rsidRDefault="00686070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E3" w:rsidRDefault="004C248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0" t="0" r="0" b="9525"/>
          <wp:wrapNone/>
          <wp:docPr id="2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0E3" w:rsidRPr="0044337B">
      <w:rPr>
        <w:rStyle w:val="FooterChar"/>
      </w:rPr>
      <w:t>PO Box 100  Woden ACT 2606</w:t>
    </w:r>
    <w:r w:rsidR="004660E3" w:rsidRPr="001F7BF8">
      <w:t xml:space="preserve"> </w:t>
    </w:r>
    <w:r w:rsidR="004660E3" w:rsidRPr="001F7BF8">
      <w:rPr>
        <w:rStyle w:val="ABN"/>
      </w:rPr>
      <w:t xml:space="preserve"> ABN 40 939 406 804</w:t>
    </w:r>
    <w:r w:rsidR="004660E3">
      <w:rPr>
        <w:rStyle w:val="ABN"/>
      </w:rPr>
      <w:br/>
    </w:r>
    <w:r w:rsidR="004660E3" w:rsidRPr="0044337B">
      <w:rPr>
        <w:rStyle w:val="FooterChar"/>
        <w:color w:val="006DA7"/>
      </w:rPr>
      <w:t>Phone:</w:t>
    </w:r>
    <w:r w:rsidR="006D67D2">
      <w:rPr>
        <w:rStyle w:val="FooterChar"/>
      </w:rPr>
      <w:t xml:space="preserve"> 02 6232 86</w:t>
    </w:r>
    <w:r w:rsidR="004660E3" w:rsidRPr="0044337B">
      <w:rPr>
        <w:rStyle w:val="FooterChar"/>
      </w:rPr>
      <w:t xml:space="preserve">44  </w:t>
    </w:r>
    <w:r w:rsidR="004660E3" w:rsidRPr="0044337B">
      <w:rPr>
        <w:rStyle w:val="FooterChar"/>
        <w:color w:val="006DA7"/>
      </w:rPr>
      <w:t>Fax:</w:t>
    </w:r>
    <w:r w:rsidR="004660E3" w:rsidRPr="0044337B">
      <w:rPr>
        <w:rStyle w:val="FooterChar"/>
      </w:rPr>
      <w:t xml:space="preserve"> 02 </w:t>
    </w:r>
    <w:r w:rsidR="004660E3">
      <w:rPr>
        <w:rStyle w:val="FooterChar"/>
      </w:rPr>
      <w:t>6203 160</w:t>
    </w:r>
    <w:r w:rsidR="004660E3" w:rsidRPr="0044337B">
      <w:rPr>
        <w:rStyle w:val="FooterChar"/>
      </w:rPr>
      <w:t xml:space="preserve">5  </w:t>
    </w:r>
    <w:r w:rsidR="004660E3" w:rsidRPr="0044337B">
      <w:rPr>
        <w:rStyle w:val="FooterChar"/>
        <w:color w:val="006DA7"/>
      </w:rPr>
      <w:t xml:space="preserve">Email: </w:t>
    </w:r>
    <w:hyperlink r:id="rId2" w:history="1">
      <w:r w:rsidR="004660E3" w:rsidRPr="0044337B">
        <w:rPr>
          <w:rStyle w:val="FooterChar"/>
          <w:color w:val="006DA7"/>
          <w:u w:val="single"/>
        </w:rPr>
        <w:t>i</w:t>
      </w:r>
      <w:r w:rsidR="004660E3" w:rsidRPr="00BD5A7B">
        <w:rPr>
          <w:rStyle w:val="Hyperlink"/>
        </w:rPr>
        <w:t>nfo@tga.gov.a</w:t>
      </w:r>
      <w:r w:rsidR="004660E3" w:rsidRPr="0044337B">
        <w:rPr>
          <w:rStyle w:val="FooterChar"/>
          <w:color w:val="006DA7"/>
          <w:u w:val="single"/>
        </w:rPr>
        <w:t>u</w:t>
      </w:r>
    </w:hyperlink>
    <w:r w:rsidR="004660E3">
      <w:t xml:space="preserve">  </w:t>
    </w:r>
    <w:r w:rsidR="004660E3">
      <w:rPr>
        <w:rStyle w:val="FooterChar"/>
        <w:color w:val="006DA7"/>
      </w:rPr>
      <w:t>Website</w:t>
    </w:r>
    <w:r w:rsidR="004660E3" w:rsidRPr="00BD5A7B">
      <w:rPr>
        <w:color w:val="00B0F0"/>
      </w:rPr>
      <w:t xml:space="preserve">: </w:t>
    </w:r>
    <w:hyperlink r:id="rId3" w:history="1">
      <w:r w:rsidR="004660E3"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70" w:rsidRDefault="00686070" w:rsidP="003A707F">
      <w:pPr>
        <w:spacing w:line="240" w:lineRule="auto"/>
      </w:pPr>
      <w:r>
        <w:separator/>
      </w:r>
    </w:p>
  </w:footnote>
  <w:footnote w:type="continuationSeparator" w:id="0">
    <w:p w:rsidR="00686070" w:rsidRDefault="00686070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660E3" w:rsidRPr="00CE796A" w:rsidTr="004660E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660E3" w:rsidRPr="00CE796A" w:rsidRDefault="004C248E" w:rsidP="004660E3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11200" cy="539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660E3" w:rsidRPr="00CE796A" w:rsidRDefault="004660E3" w:rsidP="004660E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660E3" w:rsidRPr="00CE796A" w:rsidRDefault="004660E3" w:rsidP="004660E3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660E3" w:rsidRPr="00CE796A" w:rsidTr="004660E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660E3" w:rsidRPr="00CE796A" w:rsidRDefault="004660E3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660E3" w:rsidRPr="00840A06" w:rsidRDefault="004660E3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4660E3" w:rsidRPr="00F40885" w:rsidRDefault="004660E3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revisionView w:markup="0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62"/>
    <w:rsid w:val="00030BE4"/>
    <w:rsid w:val="0004166A"/>
    <w:rsid w:val="00055873"/>
    <w:rsid w:val="000710BA"/>
    <w:rsid w:val="000B7EF9"/>
    <w:rsid w:val="000E1F2B"/>
    <w:rsid w:val="000F29DA"/>
    <w:rsid w:val="00113351"/>
    <w:rsid w:val="00123485"/>
    <w:rsid w:val="001544E1"/>
    <w:rsid w:val="00154D97"/>
    <w:rsid w:val="001819CF"/>
    <w:rsid w:val="001C2AAD"/>
    <w:rsid w:val="001D2333"/>
    <w:rsid w:val="00201B1F"/>
    <w:rsid w:val="00221963"/>
    <w:rsid w:val="00280BCD"/>
    <w:rsid w:val="002873BF"/>
    <w:rsid w:val="002B3730"/>
    <w:rsid w:val="002F4BA2"/>
    <w:rsid w:val="00300590"/>
    <w:rsid w:val="0036533D"/>
    <w:rsid w:val="003A08EC"/>
    <w:rsid w:val="003A5225"/>
    <w:rsid w:val="003A707F"/>
    <w:rsid w:val="003B0EC1"/>
    <w:rsid w:val="003B573B"/>
    <w:rsid w:val="003F2CBD"/>
    <w:rsid w:val="004207FE"/>
    <w:rsid w:val="00424B97"/>
    <w:rsid w:val="004275C8"/>
    <w:rsid w:val="004660E3"/>
    <w:rsid w:val="004B2753"/>
    <w:rsid w:val="004C248E"/>
    <w:rsid w:val="004D4748"/>
    <w:rsid w:val="004E359F"/>
    <w:rsid w:val="00520873"/>
    <w:rsid w:val="00533453"/>
    <w:rsid w:val="00573D44"/>
    <w:rsid w:val="00686070"/>
    <w:rsid w:val="00692704"/>
    <w:rsid w:val="006D67D2"/>
    <w:rsid w:val="006E37CA"/>
    <w:rsid w:val="00700293"/>
    <w:rsid w:val="0072282F"/>
    <w:rsid w:val="0073517F"/>
    <w:rsid w:val="00803C8D"/>
    <w:rsid w:val="00837DEA"/>
    <w:rsid w:val="00840A06"/>
    <w:rsid w:val="008439B7"/>
    <w:rsid w:val="0087253F"/>
    <w:rsid w:val="008E4F6C"/>
    <w:rsid w:val="00904496"/>
    <w:rsid w:val="0091144E"/>
    <w:rsid w:val="00933D39"/>
    <w:rsid w:val="00947357"/>
    <w:rsid w:val="009539C7"/>
    <w:rsid w:val="0097224E"/>
    <w:rsid w:val="00A00F21"/>
    <w:rsid w:val="00A112A9"/>
    <w:rsid w:val="00A72650"/>
    <w:rsid w:val="00AA7BA6"/>
    <w:rsid w:val="00B84226"/>
    <w:rsid w:val="00B85153"/>
    <w:rsid w:val="00BA706A"/>
    <w:rsid w:val="00BB7EBB"/>
    <w:rsid w:val="00BD5A7B"/>
    <w:rsid w:val="00C435E5"/>
    <w:rsid w:val="00C54BA1"/>
    <w:rsid w:val="00C63C4E"/>
    <w:rsid w:val="00D77A88"/>
    <w:rsid w:val="00D955C9"/>
    <w:rsid w:val="00E57294"/>
    <w:rsid w:val="00E573E9"/>
    <w:rsid w:val="00E82930"/>
    <w:rsid w:val="00EB3874"/>
    <w:rsid w:val="00EF358B"/>
    <w:rsid w:val="00F15262"/>
    <w:rsid w:val="00F40885"/>
    <w:rsid w:val="00F4757F"/>
    <w:rsid w:val="00F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link w:val="Heading3"/>
    <w:uiPriority w:val="9"/>
    <w:semiHidden/>
    <w:rsid w:val="00C435E5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Heading4Char">
    <w:name w:val="Heading 4 Char"/>
    <w:link w:val="Heading4"/>
    <w:uiPriority w:val="9"/>
    <w:semiHidden/>
    <w:rsid w:val="00C435E5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paragraph" w:styleId="NoSpacing">
    <w:name w:val="No Spacing"/>
    <w:uiPriority w:val="1"/>
    <w:rsid w:val="00201B1F"/>
    <w:rPr>
      <w:rFonts w:ascii="Cambria" w:eastAsia="Cambria" w:hAnsi="Cambria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link w:val="Heading3"/>
    <w:uiPriority w:val="9"/>
    <w:semiHidden/>
    <w:rsid w:val="00C435E5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Heading4Char">
    <w:name w:val="Heading 4 Char"/>
    <w:link w:val="Heading4"/>
    <w:uiPriority w:val="9"/>
    <w:semiHidden/>
    <w:rsid w:val="00C435E5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paragraph" w:styleId="NoSpacing">
    <w:name w:val="No Spacing"/>
    <w:uiPriority w:val="1"/>
    <w:rsid w:val="00201B1F"/>
    <w:rPr>
      <w:rFonts w:ascii="Cambria" w:eastAsia="Cambria" w:hAnsi="Cambri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3357-4EA5-442E-A056-589DFA5F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1040</CharactersWithSpaces>
  <SharedDoc>false</SharedDoc>
  <HLinks>
    <vt:vector size="12" baseType="variant">
      <vt:variant>
        <vt:i4>6357037</vt:i4>
      </vt:variant>
      <vt:variant>
        <vt:i4>3</vt:i4>
      </vt:variant>
      <vt:variant>
        <vt:i4>0</vt:i4>
      </vt:variant>
      <vt:variant>
        <vt:i4>5</vt:i4>
      </vt:variant>
      <vt:variant>
        <vt:lpwstr>http://www.tga.gov.au/</vt:lpwstr>
      </vt:variant>
      <vt:variant>
        <vt:lpwstr/>
      </vt:variant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mailto:info@tga.gov.au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Da Cruz, Ana Lucia</dc:creator>
  <cp:lastModifiedBy>CARTER, Bless</cp:lastModifiedBy>
  <cp:revision>2</cp:revision>
  <cp:lastPrinted>2013-08-02T01:14:00Z</cp:lastPrinted>
  <dcterms:created xsi:type="dcterms:W3CDTF">2017-10-27T03:03:00Z</dcterms:created>
  <dcterms:modified xsi:type="dcterms:W3CDTF">2017-10-27T03:03:00Z</dcterms:modified>
</cp:coreProperties>
</file>