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8E0A5" w14:textId="77777777" w:rsidR="0010132F" w:rsidRPr="0010132F" w:rsidRDefault="0010132F" w:rsidP="0010132F">
      <w:pPr>
        <w:spacing w:after="0" w:line="240" w:lineRule="auto"/>
        <w:jc w:val="center"/>
        <w:rPr>
          <w:rFonts w:ascii="Arial" w:eastAsia="Times New Roman" w:hAnsi="Arial" w:cs="Arial"/>
          <w:iCs/>
          <w:noProof/>
          <w:sz w:val="24"/>
          <w:szCs w:val="24"/>
        </w:rPr>
      </w:pPr>
      <w:bookmarkStart w:id="0" w:name="_GoBack"/>
      <w:bookmarkEnd w:id="0"/>
    </w:p>
    <w:p w14:paraId="3B5EEE16" w14:textId="77777777" w:rsidR="0010132F" w:rsidRPr="0010132F" w:rsidRDefault="0010132F" w:rsidP="0010132F">
      <w:pPr>
        <w:spacing w:after="0" w:line="240" w:lineRule="auto"/>
        <w:jc w:val="center"/>
        <w:rPr>
          <w:rFonts w:ascii="Arial" w:eastAsia="Times New Roman" w:hAnsi="Arial" w:cs="Arial"/>
          <w:iCs/>
          <w:noProof/>
          <w:sz w:val="24"/>
          <w:szCs w:val="24"/>
        </w:rPr>
      </w:pPr>
    </w:p>
    <w:p w14:paraId="43E09B28" w14:textId="77777777" w:rsidR="0010132F" w:rsidRPr="0010132F" w:rsidRDefault="0010132F" w:rsidP="0010132F">
      <w:pPr>
        <w:spacing w:after="0" w:line="240" w:lineRule="auto"/>
        <w:jc w:val="center"/>
        <w:rPr>
          <w:rFonts w:ascii="Arial" w:eastAsia="Times New Roman" w:hAnsi="Arial" w:cs="Arial"/>
          <w:iCs/>
          <w:noProof/>
          <w:sz w:val="24"/>
          <w:szCs w:val="24"/>
        </w:rPr>
      </w:pPr>
    </w:p>
    <w:p w14:paraId="1AAD2D38" w14:textId="77777777" w:rsidR="0010132F" w:rsidRPr="0010132F" w:rsidRDefault="0010132F" w:rsidP="0010132F">
      <w:pPr>
        <w:spacing w:after="0" w:line="240" w:lineRule="auto"/>
        <w:jc w:val="center"/>
        <w:rPr>
          <w:rFonts w:ascii="Arial" w:eastAsia="Times New Roman" w:hAnsi="Arial" w:cs="Arial"/>
          <w:i/>
          <w:noProof/>
          <w:sz w:val="24"/>
          <w:szCs w:val="24"/>
        </w:rPr>
      </w:pPr>
      <w:r w:rsidRPr="0010132F">
        <w:rPr>
          <w:rFonts w:ascii="Arial" w:eastAsia="Times New Roman" w:hAnsi="Arial" w:cs="Arial"/>
          <w:i/>
          <w:noProof/>
          <w:sz w:val="24"/>
          <w:szCs w:val="24"/>
        </w:rPr>
        <w:t>Environment Protection and Biodiversity Conservation Act 1999</w:t>
      </w:r>
    </w:p>
    <w:p w14:paraId="00AC6F1A" w14:textId="77777777" w:rsidR="0010132F" w:rsidRPr="0010132F" w:rsidRDefault="0010132F" w:rsidP="0010132F">
      <w:pPr>
        <w:spacing w:after="0" w:line="240" w:lineRule="auto"/>
        <w:jc w:val="center"/>
        <w:rPr>
          <w:rFonts w:ascii="Arial" w:eastAsia="Times New Roman" w:hAnsi="Arial" w:cs="Arial"/>
          <w:iCs/>
          <w:noProof/>
          <w:sz w:val="24"/>
          <w:szCs w:val="24"/>
        </w:rPr>
      </w:pPr>
    </w:p>
    <w:p w14:paraId="0ADEA847" w14:textId="74925039" w:rsidR="0010132F" w:rsidRPr="0010132F" w:rsidRDefault="0010132F" w:rsidP="0010132F">
      <w:pPr>
        <w:spacing w:after="0" w:line="240" w:lineRule="auto"/>
        <w:jc w:val="center"/>
        <w:rPr>
          <w:rFonts w:ascii="Arial" w:eastAsia="Times New Roman" w:hAnsi="Arial" w:cs="Arial"/>
          <w:noProof/>
          <w:sz w:val="24"/>
          <w:szCs w:val="24"/>
        </w:rPr>
      </w:pPr>
      <w:r w:rsidRPr="0010132F">
        <w:rPr>
          <w:rFonts w:ascii="Arial" w:eastAsia="Times New Roman" w:hAnsi="Arial" w:cs="Arial"/>
          <w:noProof/>
          <w:sz w:val="24"/>
          <w:szCs w:val="24"/>
        </w:rPr>
        <w:t xml:space="preserve">INCLUSION IN THE </w:t>
      </w:r>
      <w:r>
        <w:rPr>
          <w:rFonts w:ascii="Arial" w:eastAsia="Times New Roman" w:hAnsi="Arial" w:cs="Arial"/>
          <w:noProof/>
          <w:sz w:val="24"/>
          <w:szCs w:val="24"/>
        </w:rPr>
        <w:t>COMMONWEALTH</w:t>
      </w:r>
      <w:r w:rsidRPr="0010132F">
        <w:rPr>
          <w:rFonts w:ascii="Arial" w:eastAsia="Times New Roman" w:hAnsi="Arial" w:cs="Arial"/>
          <w:noProof/>
          <w:sz w:val="24"/>
          <w:szCs w:val="24"/>
        </w:rPr>
        <w:t xml:space="preserve"> HERITAGE LIST OF GOOGONG FORESHORES CULTURAL AND GEODIVERSITY HERITAGE AREAS</w:t>
      </w:r>
    </w:p>
    <w:p w14:paraId="1AEA5694" w14:textId="77777777" w:rsidR="0010132F" w:rsidRPr="0010132F" w:rsidRDefault="0010132F" w:rsidP="0010132F">
      <w:pPr>
        <w:spacing w:after="0" w:line="240" w:lineRule="auto"/>
        <w:jc w:val="center"/>
        <w:rPr>
          <w:rFonts w:ascii="Arial" w:eastAsia="Times New Roman" w:hAnsi="Arial" w:cs="Arial"/>
          <w:noProof/>
          <w:sz w:val="24"/>
          <w:szCs w:val="24"/>
        </w:rPr>
      </w:pPr>
    </w:p>
    <w:p w14:paraId="2B083ABE" w14:textId="77777777" w:rsidR="0010132F" w:rsidRPr="0010132F" w:rsidRDefault="0010132F" w:rsidP="0010132F">
      <w:pPr>
        <w:tabs>
          <w:tab w:val="left" w:pos="1701"/>
          <w:tab w:val="left" w:pos="3686"/>
        </w:tabs>
        <w:spacing w:after="0" w:line="240" w:lineRule="auto"/>
        <w:rPr>
          <w:rFonts w:ascii="Arial" w:eastAsia="Times New Roman" w:hAnsi="Arial" w:cs="Arial"/>
          <w:noProof/>
          <w:sz w:val="24"/>
          <w:szCs w:val="24"/>
        </w:rPr>
      </w:pPr>
    </w:p>
    <w:p w14:paraId="75C24FBB" w14:textId="5CAF9996" w:rsidR="0010132F" w:rsidRPr="0010132F" w:rsidRDefault="0010132F" w:rsidP="0010132F">
      <w:pPr>
        <w:tabs>
          <w:tab w:val="left" w:pos="1701"/>
          <w:tab w:val="left" w:pos="3686"/>
        </w:tabs>
        <w:spacing w:after="0" w:line="240" w:lineRule="auto"/>
        <w:rPr>
          <w:rFonts w:ascii="Arial" w:eastAsia="Times New Roman" w:hAnsi="Arial" w:cs="Arial"/>
          <w:noProof/>
          <w:sz w:val="24"/>
          <w:szCs w:val="24"/>
        </w:rPr>
      </w:pPr>
      <w:r w:rsidRPr="0010132F">
        <w:rPr>
          <w:rFonts w:ascii="Arial" w:eastAsia="Times New Roman" w:hAnsi="Arial" w:cs="Arial"/>
          <w:iCs/>
          <w:sz w:val="24"/>
          <w:szCs w:val="24"/>
          <w:lang w:val="en-US"/>
        </w:rPr>
        <w:t>I, Josh Frydenberg, Minister for the Environment and Energy</w:t>
      </w:r>
      <w:r w:rsidRPr="0010132F">
        <w:rPr>
          <w:rFonts w:ascii="Arial" w:eastAsia="Times New Roman" w:hAnsi="Arial" w:cs="Arial"/>
          <w:noProof/>
          <w:sz w:val="24"/>
          <w:szCs w:val="24"/>
        </w:rPr>
        <w:t xml:space="preserve">, having considered in relation to the place and the </w:t>
      </w:r>
      <w:r>
        <w:rPr>
          <w:rFonts w:ascii="Arial" w:eastAsia="Times New Roman" w:hAnsi="Arial" w:cs="Arial"/>
          <w:noProof/>
          <w:sz w:val="24"/>
          <w:szCs w:val="24"/>
        </w:rPr>
        <w:t>Commonwealth</w:t>
      </w:r>
      <w:r w:rsidRPr="0010132F">
        <w:rPr>
          <w:rFonts w:ascii="Arial" w:eastAsia="Times New Roman" w:hAnsi="Arial" w:cs="Arial"/>
          <w:noProof/>
          <w:sz w:val="24"/>
          <w:szCs w:val="24"/>
        </w:rPr>
        <w:t xml:space="preserve"> Heritage values described in the Schedule of this instrument:</w:t>
      </w:r>
    </w:p>
    <w:p w14:paraId="3A79A86D" w14:textId="77777777" w:rsidR="0010132F" w:rsidRPr="0010132F" w:rsidRDefault="0010132F" w:rsidP="0010132F">
      <w:pPr>
        <w:tabs>
          <w:tab w:val="left" w:pos="1701"/>
          <w:tab w:val="left" w:pos="3686"/>
        </w:tabs>
        <w:spacing w:after="0" w:line="240" w:lineRule="auto"/>
        <w:rPr>
          <w:rFonts w:ascii="Arial" w:eastAsia="Times New Roman" w:hAnsi="Arial" w:cs="Arial"/>
          <w:noProof/>
          <w:sz w:val="24"/>
          <w:szCs w:val="24"/>
        </w:rPr>
      </w:pPr>
    </w:p>
    <w:p w14:paraId="683F4239" w14:textId="2D15D8E1" w:rsidR="0010132F" w:rsidRPr="0010132F" w:rsidRDefault="0010132F" w:rsidP="0010132F">
      <w:pPr>
        <w:spacing w:after="0" w:line="240" w:lineRule="auto"/>
        <w:ind w:left="709" w:hanging="709"/>
        <w:rPr>
          <w:rFonts w:ascii="Arial" w:eastAsia="Times New Roman" w:hAnsi="Arial" w:cs="Arial"/>
          <w:noProof/>
          <w:sz w:val="24"/>
          <w:szCs w:val="24"/>
        </w:rPr>
      </w:pPr>
      <w:r w:rsidRPr="0010132F">
        <w:rPr>
          <w:rFonts w:ascii="Arial" w:eastAsia="Times New Roman" w:hAnsi="Arial" w:cs="Arial"/>
          <w:noProof/>
          <w:sz w:val="24"/>
          <w:szCs w:val="24"/>
        </w:rPr>
        <w:t xml:space="preserve">(a) </w:t>
      </w:r>
      <w:r w:rsidRPr="0010132F">
        <w:rPr>
          <w:rFonts w:ascii="Arial" w:eastAsia="Times New Roman" w:hAnsi="Arial" w:cs="Arial"/>
          <w:noProof/>
          <w:sz w:val="24"/>
          <w:szCs w:val="24"/>
        </w:rPr>
        <w:tab/>
        <w:t xml:space="preserve">the Australian Heritage Council's assessment whether the place meets any of the </w:t>
      </w:r>
      <w:r>
        <w:rPr>
          <w:rFonts w:ascii="Arial" w:eastAsia="Times New Roman" w:hAnsi="Arial" w:cs="Arial"/>
          <w:noProof/>
          <w:sz w:val="24"/>
          <w:szCs w:val="24"/>
        </w:rPr>
        <w:t>Commonwealth</w:t>
      </w:r>
      <w:r w:rsidRPr="0010132F">
        <w:rPr>
          <w:rFonts w:ascii="Arial" w:eastAsia="Times New Roman" w:hAnsi="Arial" w:cs="Arial"/>
          <w:noProof/>
          <w:sz w:val="24"/>
          <w:szCs w:val="24"/>
        </w:rPr>
        <w:t xml:space="preserve"> Heritage criteria; and</w:t>
      </w:r>
    </w:p>
    <w:p w14:paraId="5DDC82BC" w14:textId="77777777" w:rsidR="0010132F" w:rsidRPr="0010132F" w:rsidRDefault="0010132F" w:rsidP="0010132F">
      <w:pPr>
        <w:spacing w:after="0" w:line="240" w:lineRule="auto"/>
        <w:ind w:left="709" w:hanging="709"/>
        <w:rPr>
          <w:rFonts w:ascii="Arial" w:eastAsia="Times New Roman" w:hAnsi="Arial" w:cs="Arial"/>
          <w:noProof/>
          <w:sz w:val="24"/>
          <w:szCs w:val="24"/>
        </w:rPr>
      </w:pPr>
    </w:p>
    <w:p w14:paraId="6F905410" w14:textId="42A4BC91" w:rsidR="0010132F" w:rsidRPr="0010132F" w:rsidRDefault="0010132F" w:rsidP="0010132F">
      <w:pPr>
        <w:spacing w:after="0" w:line="240" w:lineRule="auto"/>
        <w:ind w:left="709" w:hanging="709"/>
        <w:rPr>
          <w:rFonts w:ascii="Arial" w:eastAsia="Times New Roman" w:hAnsi="Arial" w:cs="Arial"/>
          <w:noProof/>
          <w:sz w:val="24"/>
          <w:szCs w:val="24"/>
        </w:rPr>
      </w:pPr>
      <w:r w:rsidRPr="0010132F">
        <w:rPr>
          <w:rFonts w:ascii="Arial" w:eastAsia="Times New Roman" w:hAnsi="Arial" w:cs="Arial"/>
          <w:noProof/>
          <w:sz w:val="24"/>
          <w:szCs w:val="24"/>
        </w:rPr>
        <w:t xml:space="preserve">(b) </w:t>
      </w:r>
      <w:r w:rsidRPr="0010132F">
        <w:rPr>
          <w:rFonts w:ascii="Arial" w:eastAsia="Times New Roman" w:hAnsi="Arial" w:cs="Arial"/>
          <w:noProof/>
          <w:sz w:val="24"/>
          <w:szCs w:val="24"/>
        </w:rPr>
        <w:tab/>
        <w:t xml:space="preserve">the comments given </w:t>
      </w:r>
      <w:r>
        <w:rPr>
          <w:rFonts w:ascii="Arial" w:eastAsia="Times New Roman" w:hAnsi="Arial" w:cs="Arial"/>
          <w:noProof/>
          <w:sz w:val="24"/>
          <w:szCs w:val="24"/>
        </w:rPr>
        <w:t>to the Council under sections 3</w:t>
      </w:r>
      <w:r w:rsidRPr="0010132F">
        <w:rPr>
          <w:rFonts w:ascii="Arial" w:eastAsia="Times New Roman" w:hAnsi="Arial" w:cs="Arial"/>
          <w:noProof/>
          <w:sz w:val="24"/>
          <w:szCs w:val="24"/>
        </w:rPr>
        <w:t>4</w:t>
      </w:r>
      <w:r>
        <w:rPr>
          <w:rFonts w:ascii="Arial" w:eastAsia="Times New Roman" w:hAnsi="Arial" w:cs="Arial"/>
          <w:noProof/>
          <w:sz w:val="24"/>
          <w:szCs w:val="24"/>
        </w:rPr>
        <w:t>1</w:t>
      </w:r>
      <w:r w:rsidRPr="0010132F">
        <w:rPr>
          <w:rFonts w:ascii="Arial" w:eastAsia="Times New Roman" w:hAnsi="Arial" w:cs="Arial"/>
          <w:noProof/>
          <w:sz w:val="24"/>
          <w:szCs w:val="24"/>
        </w:rPr>
        <w:t>J</w:t>
      </w:r>
      <w:r>
        <w:rPr>
          <w:rFonts w:ascii="Arial" w:eastAsia="Times New Roman" w:hAnsi="Arial" w:cs="Arial"/>
          <w:noProof/>
          <w:sz w:val="24"/>
          <w:szCs w:val="24"/>
        </w:rPr>
        <w:t>F</w:t>
      </w:r>
      <w:r w:rsidRPr="0010132F">
        <w:rPr>
          <w:rFonts w:ascii="Arial" w:eastAsia="Times New Roman" w:hAnsi="Arial" w:cs="Arial"/>
          <w:noProof/>
          <w:sz w:val="24"/>
          <w:szCs w:val="24"/>
        </w:rPr>
        <w:t xml:space="preserve"> and 34</w:t>
      </w:r>
      <w:r>
        <w:rPr>
          <w:rFonts w:ascii="Arial" w:eastAsia="Times New Roman" w:hAnsi="Arial" w:cs="Arial"/>
          <w:noProof/>
          <w:sz w:val="24"/>
          <w:szCs w:val="24"/>
        </w:rPr>
        <w:t>1</w:t>
      </w:r>
      <w:r w:rsidRPr="0010132F">
        <w:rPr>
          <w:rFonts w:ascii="Arial" w:eastAsia="Times New Roman" w:hAnsi="Arial" w:cs="Arial"/>
          <w:noProof/>
          <w:sz w:val="24"/>
          <w:szCs w:val="24"/>
        </w:rPr>
        <w:t>J</w:t>
      </w:r>
      <w:r>
        <w:rPr>
          <w:rFonts w:ascii="Arial" w:eastAsia="Times New Roman" w:hAnsi="Arial" w:cs="Arial"/>
          <w:noProof/>
          <w:sz w:val="24"/>
          <w:szCs w:val="24"/>
        </w:rPr>
        <w:t>G</w:t>
      </w:r>
      <w:r w:rsidRPr="0010132F">
        <w:rPr>
          <w:rFonts w:ascii="Arial" w:eastAsia="Times New Roman" w:hAnsi="Arial" w:cs="Arial"/>
          <w:noProof/>
          <w:sz w:val="24"/>
          <w:szCs w:val="24"/>
        </w:rPr>
        <w:t xml:space="preserve"> of the </w:t>
      </w:r>
      <w:r w:rsidRPr="0010132F">
        <w:rPr>
          <w:rFonts w:ascii="Arial" w:eastAsia="Times New Roman" w:hAnsi="Arial" w:cs="Arial"/>
          <w:i/>
          <w:noProof/>
          <w:sz w:val="24"/>
          <w:szCs w:val="24"/>
        </w:rPr>
        <w:t>Environment Protection and Biodiversity Conservation Act 1999</w:t>
      </w:r>
      <w:r w:rsidRPr="0010132F">
        <w:rPr>
          <w:rFonts w:ascii="Arial" w:eastAsia="Times New Roman" w:hAnsi="Arial" w:cs="Arial"/>
          <w:noProof/>
          <w:sz w:val="24"/>
          <w:szCs w:val="24"/>
        </w:rPr>
        <w:t xml:space="preserve">; and </w:t>
      </w:r>
    </w:p>
    <w:p w14:paraId="0EF5EDFD" w14:textId="77777777" w:rsidR="0010132F" w:rsidRPr="0010132F" w:rsidRDefault="0010132F" w:rsidP="0010132F">
      <w:pPr>
        <w:tabs>
          <w:tab w:val="left" w:pos="1701"/>
          <w:tab w:val="left" w:pos="3686"/>
        </w:tabs>
        <w:spacing w:after="0" w:line="240" w:lineRule="auto"/>
        <w:rPr>
          <w:rFonts w:ascii="Arial" w:eastAsia="Times New Roman" w:hAnsi="Arial" w:cs="Arial"/>
          <w:noProof/>
          <w:sz w:val="24"/>
          <w:szCs w:val="24"/>
        </w:rPr>
      </w:pPr>
    </w:p>
    <w:p w14:paraId="0BB7C646" w14:textId="37992C34" w:rsidR="0010132F" w:rsidRPr="0010132F" w:rsidRDefault="0010132F" w:rsidP="0010132F">
      <w:pPr>
        <w:tabs>
          <w:tab w:val="left" w:pos="1701"/>
          <w:tab w:val="left" w:pos="3686"/>
        </w:tabs>
        <w:spacing w:after="0" w:line="240" w:lineRule="auto"/>
        <w:rPr>
          <w:rFonts w:ascii="Arial" w:eastAsia="Times New Roman" w:hAnsi="Arial" w:cs="Arial"/>
          <w:noProof/>
          <w:sz w:val="24"/>
          <w:szCs w:val="24"/>
        </w:rPr>
      </w:pPr>
      <w:r w:rsidRPr="0010132F">
        <w:rPr>
          <w:rFonts w:ascii="Arial" w:eastAsia="Times New Roman" w:hAnsi="Arial" w:cs="Arial"/>
          <w:noProof/>
          <w:sz w:val="24"/>
          <w:szCs w:val="24"/>
        </w:rPr>
        <w:t xml:space="preserve">being satisfied that the place described in the Schedule has the </w:t>
      </w:r>
      <w:r>
        <w:rPr>
          <w:rFonts w:ascii="Arial" w:eastAsia="Times New Roman" w:hAnsi="Arial" w:cs="Arial"/>
          <w:noProof/>
          <w:sz w:val="24"/>
          <w:szCs w:val="24"/>
        </w:rPr>
        <w:t>Commonwealth</w:t>
      </w:r>
      <w:r w:rsidRPr="0010132F">
        <w:rPr>
          <w:rFonts w:ascii="Arial" w:eastAsia="Times New Roman" w:hAnsi="Arial" w:cs="Arial"/>
          <w:noProof/>
          <w:sz w:val="24"/>
          <w:szCs w:val="24"/>
        </w:rPr>
        <w:t xml:space="preserve"> Heritage values specified in the Schedule, pursuant to section 34</w:t>
      </w:r>
      <w:r>
        <w:rPr>
          <w:rFonts w:ascii="Arial" w:eastAsia="Times New Roman" w:hAnsi="Arial" w:cs="Arial"/>
          <w:noProof/>
          <w:sz w:val="24"/>
          <w:szCs w:val="24"/>
        </w:rPr>
        <w:t>1</w:t>
      </w:r>
      <w:r w:rsidRPr="0010132F">
        <w:rPr>
          <w:rFonts w:ascii="Arial" w:eastAsia="Times New Roman" w:hAnsi="Arial" w:cs="Arial"/>
          <w:noProof/>
          <w:sz w:val="24"/>
          <w:szCs w:val="24"/>
        </w:rPr>
        <w:t>J</w:t>
      </w:r>
      <w:r>
        <w:rPr>
          <w:rFonts w:ascii="Arial" w:eastAsia="Times New Roman" w:hAnsi="Arial" w:cs="Arial"/>
          <w:noProof/>
          <w:sz w:val="24"/>
          <w:szCs w:val="24"/>
        </w:rPr>
        <w:t>I</w:t>
      </w:r>
      <w:r w:rsidRPr="0010132F">
        <w:rPr>
          <w:rFonts w:ascii="Arial" w:eastAsia="Times New Roman" w:hAnsi="Arial" w:cs="Arial"/>
          <w:noProof/>
          <w:sz w:val="24"/>
          <w:szCs w:val="24"/>
        </w:rPr>
        <w:t xml:space="preserve"> of the </w:t>
      </w:r>
      <w:r w:rsidRPr="0010132F">
        <w:rPr>
          <w:rFonts w:ascii="Arial" w:eastAsia="Times New Roman" w:hAnsi="Arial" w:cs="Arial"/>
          <w:i/>
          <w:noProof/>
          <w:sz w:val="24"/>
          <w:szCs w:val="24"/>
        </w:rPr>
        <w:t>Environment Protection and Biodiversity Conservation Act 1999</w:t>
      </w:r>
      <w:r w:rsidRPr="0010132F">
        <w:rPr>
          <w:rFonts w:ascii="Arial" w:eastAsia="Times New Roman" w:hAnsi="Arial" w:cs="Arial"/>
          <w:noProof/>
          <w:sz w:val="24"/>
          <w:szCs w:val="24"/>
        </w:rPr>
        <w:t xml:space="preserve">, include the place and the specified </w:t>
      </w:r>
      <w:r>
        <w:rPr>
          <w:rFonts w:ascii="Arial" w:eastAsia="Times New Roman" w:hAnsi="Arial" w:cs="Arial"/>
          <w:noProof/>
          <w:sz w:val="24"/>
          <w:szCs w:val="24"/>
        </w:rPr>
        <w:t>Commonwealth</w:t>
      </w:r>
      <w:r w:rsidRPr="0010132F">
        <w:rPr>
          <w:rFonts w:ascii="Arial" w:eastAsia="Times New Roman" w:hAnsi="Arial" w:cs="Arial"/>
          <w:noProof/>
          <w:sz w:val="24"/>
          <w:szCs w:val="24"/>
        </w:rPr>
        <w:t xml:space="preserve"> Heritage values in the </w:t>
      </w:r>
      <w:r>
        <w:rPr>
          <w:rFonts w:ascii="Arial" w:eastAsia="Times New Roman" w:hAnsi="Arial" w:cs="Arial"/>
          <w:noProof/>
          <w:sz w:val="24"/>
          <w:szCs w:val="24"/>
        </w:rPr>
        <w:t>Commonwealth</w:t>
      </w:r>
      <w:r w:rsidRPr="0010132F">
        <w:rPr>
          <w:rFonts w:ascii="Arial" w:eastAsia="Times New Roman" w:hAnsi="Arial" w:cs="Arial"/>
          <w:noProof/>
          <w:sz w:val="24"/>
          <w:szCs w:val="24"/>
        </w:rPr>
        <w:t xml:space="preserve"> Heritage List.</w:t>
      </w:r>
    </w:p>
    <w:p w14:paraId="243E2A39" w14:textId="77777777" w:rsidR="0010132F" w:rsidRPr="0010132F" w:rsidRDefault="0010132F" w:rsidP="0010132F">
      <w:pPr>
        <w:tabs>
          <w:tab w:val="left" w:pos="2410"/>
          <w:tab w:val="left" w:pos="5529"/>
        </w:tabs>
        <w:spacing w:after="0" w:line="240" w:lineRule="auto"/>
        <w:rPr>
          <w:rFonts w:ascii="Arial" w:eastAsia="Times New Roman" w:hAnsi="Arial" w:cs="Arial"/>
          <w:noProof/>
          <w:sz w:val="24"/>
          <w:szCs w:val="24"/>
        </w:rPr>
      </w:pPr>
    </w:p>
    <w:p w14:paraId="7FE6886C" w14:textId="77777777" w:rsidR="0010132F" w:rsidRPr="0010132F" w:rsidRDefault="0010132F" w:rsidP="0010132F">
      <w:pPr>
        <w:tabs>
          <w:tab w:val="left" w:pos="2410"/>
          <w:tab w:val="left" w:pos="5529"/>
        </w:tabs>
        <w:spacing w:after="0" w:line="240" w:lineRule="auto"/>
        <w:rPr>
          <w:rFonts w:ascii="Arial" w:eastAsia="Times New Roman" w:hAnsi="Arial" w:cs="Arial"/>
          <w:noProof/>
          <w:sz w:val="24"/>
          <w:szCs w:val="24"/>
        </w:rPr>
      </w:pPr>
    </w:p>
    <w:p w14:paraId="4A0C8E85" w14:textId="77777777" w:rsidR="0010132F" w:rsidRPr="0010132F" w:rsidRDefault="0010132F" w:rsidP="0010132F">
      <w:pPr>
        <w:tabs>
          <w:tab w:val="left" w:pos="2410"/>
          <w:tab w:val="left" w:pos="5529"/>
        </w:tabs>
        <w:spacing w:after="0" w:line="240" w:lineRule="auto"/>
        <w:rPr>
          <w:rFonts w:ascii="Arial" w:eastAsia="Times New Roman" w:hAnsi="Arial" w:cs="Arial"/>
          <w:noProof/>
          <w:sz w:val="24"/>
          <w:szCs w:val="24"/>
        </w:rPr>
      </w:pPr>
    </w:p>
    <w:p w14:paraId="5EC464BF" w14:textId="77777777" w:rsidR="0010132F" w:rsidRPr="0010132F" w:rsidRDefault="0010132F" w:rsidP="0010132F">
      <w:pPr>
        <w:tabs>
          <w:tab w:val="left" w:pos="2410"/>
          <w:tab w:val="left" w:pos="5529"/>
        </w:tabs>
        <w:spacing w:after="0" w:line="240" w:lineRule="auto"/>
        <w:rPr>
          <w:rFonts w:ascii="Arial" w:eastAsia="Times New Roman" w:hAnsi="Arial" w:cs="Arial"/>
          <w:noProof/>
          <w:sz w:val="24"/>
          <w:szCs w:val="24"/>
        </w:rPr>
      </w:pPr>
      <w:r w:rsidRPr="0010132F">
        <w:rPr>
          <w:rFonts w:ascii="Arial" w:eastAsia="Times New Roman" w:hAnsi="Arial" w:cs="Arial"/>
          <w:noProof/>
          <w:sz w:val="24"/>
          <w:szCs w:val="24"/>
        </w:rPr>
        <w:t xml:space="preserve">Dated  </w:t>
      </w:r>
    </w:p>
    <w:p w14:paraId="2F59EAD3" w14:textId="5AF6BDB1" w:rsidR="0010132F" w:rsidRPr="0010132F" w:rsidRDefault="008F3C8A" w:rsidP="0010132F">
      <w:pPr>
        <w:spacing w:after="0" w:line="240" w:lineRule="auto"/>
        <w:rPr>
          <w:rFonts w:ascii="Arial" w:eastAsia="Times New Roman" w:hAnsi="Arial" w:cs="Arial"/>
          <w:noProof/>
          <w:sz w:val="24"/>
          <w:szCs w:val="24"/>
        </w:rPr>
      </w:pPr>
      <w:r>
        <w:rPr>
          <w:rFonts w:ascii="Arial" w:eastAsia="Times New Roman" w:hAnsi="Arial" w:cs="Arial"/>
          <w:noProof/>
          <w:sz w:val="24"/>
          <w:szCs w:val="24"/>
        </w:rPr>
        <w:t>26/10/</w:t>
      </w:r>
      <w:r w:rsidR="00236A2A">
        <w:rPr>
          <w:rFonts w:ascii="Arial" w:eastAsia="Times New Roman" w:hAnsi="Arial" w:cs="Arial"/>
          <w:noProof/>
          <w:sz w:val="24"/>
          <w:szCs w:val="24"/>
        </w:rPr>
        <w:t>2017</w:t>
      </w:r>
    </w:p>
    <w:p w14:paraId="279268A9" w14:textId="77777777" w:rsidR="0010132F" w:rsidRPr="0010132F" w:rsidRDefault="0010132F" w:rsidP="0010132F">
      <w:pPr>
        <w:spacing w:after="0" w:line="240" w:lineRule="auto"/>
        <w:rPr>
          <w:rFonts w:ascii="Arial" w:eastAsia="Times New Roman" w:hAnsi="Arial" w:cs="Arial"/>
          <w:noProof/>
          <w:sz w:val="24"/>
          <w:szCs w:val="24"/>
        </w:rPr>
      </w:pPr>
    </w:p>
    <w:p w14:paraId="36C5E43A" w14:textId="77777777" w:rsidR="0010132F" w:rsidRPr="0010132F" w:rsidRDefault="0010132F" w:rsidP="0010132F">
      <w:pPr>
        <w:spacing w:after="0" w:line="240" w:lineRule="auto"/>
        <w:rPr>
          <w:rFonts w:ascii="Arial" w:eastAsia="Times New Roman" w:hAnsi="Arial" w:cs="Arial"/>
          <w:noProof/>
          <w:sz w:val="24"/>
          <w:szCs w:val="24"/>
        </w:rPr>
      </w:pPr>
    </w:p>
    <w:p w14:paraId="4AD4291E" w14:textId="483A3AF7" w:rsidR="00236A2A" w:rsidRPr="00236A2A" w:rsidRDefault="00236A2A" w:rsidP="0010132F">
      <w:pPr>
        <w:tabs>
          <w:tab w:val="center" w:pos="8364"/>
        </w:tabs>
        <w:spacing w:after="0" w:line="240" w:lineRule="auto"/>
        <w:jc w:val="right"/>
        <w:rPr>
          <w:rFonts w:ascii="Arial" w:eastAsia="Times New Roman" w:hAnsi="Arial" w:cs="Arial"/>
          <w:i/>
          <w:sz w:val="24"/>
          <w:szCs w:val="24"/>
          <w:lang w:val="en-US"/>
        </w:rPr>
      </w:pPr>
      <w:r w:rsidRPr="00236A2A">
        <w:rPr>
          <w:rFonts w:ascii="Arial" w:eastAsia="Times New Roman" w:hAnsi="Arial" w:cs="Arial"/>
          <w:i/>
          <w:sz w:val="24"/>
          <w:szCs w:val="24"/>
          <w:lang w:val="en-US"/>
        </w:rPr>
        <w:t>[signed]</w:t>
      </w:r>
    </w:p>
    <w:p w14:paraId="60D14DD3" w14:textId="77777777" w:rsidR="0010132F" w:rsidRPr="0010132F" w:rsidRDefault="0010132F" w:rsidP="0010132F">
      <w:pPr>
        <w:tabs>
          <w:tab w:val="center" w:pos="8364"/>
        </w:tabs>
        <w:spacing w:after="0" w:line="240" w:lineRule="auto"/>
        <w:jc w:val="right"/>
        <w:rPr>
          <w:rFonts w:ascii="Arial" w:eastAsia="Times New Roman" w:hAnsi="Arial" w:cs="Arial"/>
          <w:sz w:val="24"/>
          <w:szCs w:val="24"/>
          <w:lang w:val="en-US"/>
        </w:rPr>
      </w:pPr>
      <w:r w:rsidRPr="0010132F">
        <w:rPr>
          <w:rFonts w:ascii="Arial" w:eastAsia="Times New Roman" w:hAnsi="Arial" w:cs="Arial"/>
          <w:sz w:val="24"/>
          <w:szCs w:val="24"/>
          <w:lang w:val="en-US"/>
        </w:rPr>
        <w:t>Josh Frydenberg</w:t>
      </w:r>
    </w:p>
    <w:p w14:paraId="58A37FCD" w14:textId="77777777" w:rsidR="0010132F" w:rsidRPr="0010132F" w:rsidRDefault="0010132F" w:rsidP="0010132F">
      <w:pPr>
        <w:tabs>
          <w:tab w:val="center" w:pos="8364"/>
        </w:tabs>
        <w:spacing w:after="0" w:line="240" w:lineRule="auto"/>
        <w:jc w:val="right"/>
        <w:rPr>
          <w:rFonts w:ascii="Arial" w:eastAsia="Times New Roman" w:hAnsi="Arial" w:cs="Arial"/>
          <w:sz w:val="24"/>
          <w:szCs w:val="24"/>
          <w:lang w:val="en-US"/>
        </w:rPr>
      </w:pPr>
      <w:r w:rsidRPr="0010132F">
        <w:rPr>
          <w:rFonts w:ascii="Arial" w:eastAsia="Times New Roman" w:hAnsi="Arial" w:cs="Arial"/>
          <w:sz w:val="24"/>
          <w:szCs w:val="24"/>
          <w:lang w:val="en-US"/>
        </w:rPr>
        <w:t>Minister for the Environment and Energy</w:t>
      </w:r>
    </w:p>
    <w:p w14:paraId="136AC7BF" w14:textId="77777777" w:rsidR="0010132F" w:rsidRPr="0010132F" w:rsidRDefault="0010132F" w:rsidP="0010132F">
      <w:pPr>
        <w:tabs>
          <w:tab w:val="center" w:pos="4320"/>
          <w:tab w:val="center" w:pos="6800"/>
          <w:tab w:val="right" w:pos="8640"/>
          <w:tab w:val="right" w:pos="10065"/>
        </w:tabs>
        <w:spacing w:after="0" w:line="240" w:lineRule="auto"/>
        <w:rPr>
          <w:rFonts w:ascii="Arial" w:eastAsia="Times New Roman" w:hAnsi="Arial" w:cs="Arial"/>
          <w:b/>
          <w:bCs/>
          <w:i/>
          <w:iCs/>
          <w:noProof/>
          <w:sz w:val="24"/>
          <w:szCs w:val="24"/>
        </w:rPr>
      </w:pPr>
      <w:r w:rsidRPr="0010132F">
        <w:rPr>
          <w:rFonts w:ascii="Arial" w:eastAsia="Times New Roman" w:hAnsi="Arial" w:cs="Arial"/>
          <w:b/>
          <w:bCs/>
          <w:noProof/>
          <w:sz w:val="24"/>
          <w:szCs w:val="24"/>
        </w:rPr>
        <w:br w:type="page"/>
      </w:r>
      <w:r w:rsidRPr="0010132F">
        <w:rPr>
          <w:rFonts w:ascii="Arial" w:eastAsia="Times New Roman" w:hAnsi="Arial" w:cs="Arial"/>
          <w:b/>
          <w:bCs/>
          <w:noProof/>
          <w:sz w:val="24"/>
          <w:szCs w:val="24"/>
        </w:rPr>
        <w:lastRenderedPageBreak/>
        <w:t>SCHEDULE</w:t>
      </w:r>
    </w:p>
    <w:p w14:paraId="027DAFED" w14:textId="77777777" w:rsidR="0010132F" w:rsidRPr="0010132F" w:rsidRDefault="0010132F" w:rsidP="0010132F">
      <w:pPr>
        <w:tabs>
          <w:tab w:val="center" w:pos="4320"/>
          <w:tab w:val="center" w:pos="6800"/>
          <w:tab w:val="right" w:pos="8640"/>
          <w:tab w:val="right" w:pos="10065"/>
        </w:tabs>
        <w:spacing w:after="0" w:line="240" w:lineRule="auto"/>
        <w:rPr>
          <w:rFonts w:ascii="Arial" w:eastAsia="Times New Roman" w:hAnsi="Arial" w:cs="Arial"/>
          <w:noProof/>
        </w:rPr>
      </w:pPr>
    </w:p>
    <w:p w14:paraId="2AD2B9CB" w14:textId="55CB376B" w:rsidR="0010132F" w:rsidRPr="0010132F" w:rsidRDefault="0010132F" w:rsidP="0010132F">
      <w:pPr>
        <w:tabs>
          <w:tab w:val="center" w:pos="4320"/>
          <w:tab w:val="center" w:pos="6800"/>
          <w:tab w:val="right" w:pos="8640"/>
          <w:tab w:val="right" w:pos="10065"/>
        </w:tabs>
        <w:spacing w:after="0" w:line="240" w:lineRule="auto"/>
        <w:rPr>
          <w:rFonts w:ascii="Arial" w:eastAsia="Times New Roman" w:hAnsi="Arial" w:cs="Arial"/>
          <w:noProof/>
        </w:rPr>
      </w:pPr>
      <w:r>
        <w:rPr>
          <w:rFonts w:ascii="Arial" w:eastAsia="Times New Roman" w:hAnsi="Arial" w:cs="Arial"/>
          <w:noProof/>
        </w:rPr>
        <w:t>NEW SOUTH WALES</w:t>
      </w:r>
    </w:p>
    <w:p w14:paraId="712E580B" w14:textId="443CED65" w:rsidR="0010132F" w:rsidRPr="0010132F" w:rsidRDefault="0010132F" w:rsidP="0010132F">
      <w:pPr>
        <w:tabs>
          <w:tab w:val="center" w:pos="4320"/>
          <w:tab w:val="center" w:pos="6800"/>
          <w:tab w:val="right" w:pos="8640"/>
          <w:tab w:val="right" w:pos="10065"/>
        </w:tabs>
        <w:spacing w:after="0" w:line="240" w:lineRule="auto"/>
        <w:rPr>
          <w:rFonts w:ascii="Arial" w:eastAsia="Times New Roman" w:hAnsi="Arial" w:cs="Arial"/>
          <w:noProof/>
        </w:rPr>
      </w:pPr>
      <w:r>
        <w:rPr>
          <w:rFonts w:ascii="Arial" w:eastAsia="Times New Roman" w:hAnsi="Arial" w:cs="Arial"/>
          <w:noProof/>
        </w:rPr>
        <w:t>Palerang</w:t>
      </w:r>
    </w:p>
    <w:p w14:paraId="19F490CA" w14:textId="77777777" w:rsidR="0010132F" w:rsidRPr="0010132F" w:rsidRDefault="0010132F" w:rsidP="0010132F">
      <w:pPr>
        <w:tabs>
          <w:tab w:val="center" w:pos="4320"/>
          <w:tab w:val="center" w:pos="6800"/>
          <w:tab w:val="right" w:pos="8640"/>
          <w:tab w:val="right" w:pos="10065"/>
        </w:tabs>
        <w:spacing w:after="0" w:line="240" w:lineRule="auto"/>
        <w:rPr>
          <w:rFonts w:ascii="Arial" w:eastAsia="Times New Roman" w:hAnsi="Arial" w:cs="Arial"/>
          <w:noProof/>
          <w:sz w:val="14"/>
          <w:szCs w:val="24"/>
        </w:rPr>
      </w:pPr>
    </w:p>
    <w:p w14:paraId="56635359" w14:textId="77777777" w:rsidR="0010132F" w:rsidRPr="0010132F" w:rsidRDefault="0010132F" w:rsidP="0010132F">
      <w:pPr>
        <w:tabs>
          <w:tab w:val="center" w:pos="4320"/>
          <w:tab w:val="center" w:pos="6800"/>
          <w:tab w:val="right" w:pos="8640"/>
          <w:tab w:val="right" w:pos="10065"/>
        </w:tabs>
        <w:spacing w:after="0" w:line="240" w:lineRule="auto"/>
        <w:rPr>
          <w:rFonts w:ascii="Arial" w:eastAsia="Times New Roman" w:hAnsi="Arial" w:cs="Arial"/>
          <w:b/>
          <w:bCs/>
          <w:sz w:val="24"/>
          <w:szCs w:val="24"/>
          <w:lang w:val="en-US"/>
        </w:rPr>
      </w:pPr>
    </w:p>
    <w:p w14:paraId="3B815F7D" w14:textId="2520E03F" w:rsidR="0010132F" w:rsidRDefault="0010132F" w:rsidP="0010132F">
      <w:pPr>
        <w:spacing w:after="0" w:line="240" w:lineRule="auto"/>
        <w:rPr>
          <w:rFonts w:ascii="Times New Roman" w:eastAsia="Times New Roman" w:hAnsi="Times New Roman" w:cs="Times New Roman"/>
          <w:b/>
          <w:bCs/>
          <w:sz w:val="24"/>
          <w:szCs w:val="24"/>
          <w:lang w:eastAsia="en-AU"/>
        </w:rPr>
      </w:pPr>
      <w:r w:rsidRPr="0010132F">
        <w:rPr>
          <w:rFonts w:ascii="Times New Roman" w:eastAsia="Times New Roman" w:hAnsi="Times New Roman" w:cs="Times New Roman"/>
          <w:b/>
          <w:bCs/>
          <w:sz w:val="24"/>
          <w:szCs w:val="24"/>
          <w:lang w:eastAsia="en-AU"/>
        </w:rPr>
        <w:t>NAME:  Googong Foreshores Cultural and Geodiversity Heritage Areas</w:t>
      </w:r>
    </w:p>
    <w:p w14:paraId="7947858F" w14:textId="77777777" w:rsidR="0010132F" w:rsidRDefault="0010132F" w:rsidP="0010132F">
      <w:pPr>
        <w:spacing w:after="0" w:line="240" w:lineRule="auto"/>
        <w:rPr>
          <w:rFonts w:ascii="Times New Roman" w:eastAsia="Times New Roman" w:hAnsi="Times New Roman" w:cs="Times New Roman"/>
          <w:b/>
          <w:bCs/>
          <w:sz w:val="24"/>
          <w:szCs w:val="24"/>
          <w:lang w:eastAsia="en-AU"/>
        </w:rPr>
      </w:pPr>
    </w:p>
    <w:p w14:paraId="19CA804D" w14:textId="77777777" w:rsidR="0010132F" w:rsidRPr="0010132F" w:rsidRDefault="0010132F" w:rsidP="0010132F">
      <w:pPr>
        <w:spacing w:after="0" w:line="240" w:lineRule="auto"/>
        <w:rPr>
          <w:rFonts w:ascii="Times New Roman" w:eastAsia="Times New Roman" w:hAnsi="Times New Roman" w:cs="Times New Roman"/>
          <w:b/>
          <w:bCs/>
          <w:sz w:val="24"/>
          <w:szCs w:val="24"/>
          <w:lang w:eastAsia="en-AU"/>
        </w:rPr>
      </w:pPr>
      <w:r w:rsidRPr="0010132F">
        <w:rPr>
          <w:rFonts w:ascii="Times New Roman" w:eastAsia="Times New Roman" w:hAnsi="Times New Roman" w:cs="Times New Roman"/>
          <w:b/>
          <w:bCs/>
          <w:sz w:val="24"/>
          <w:szCs w:val="24"/>
          <w:lang w:eastAsia="en-AU"/>
        </w:rPr>
        <w:t>BOUNDARY:</w:t>
      </w:r>
    </w:p>
    <w:p w14:paraId="47DBB363" w14:textId="06E0B65A" w:rsidR="0010132F" w:rsidRPr="0010132F" w:rsidRDefault="0010132F" w:rsidP="0010132F">
      <w:pPr>
        <w:spacing w:after="0" w:line="240" w:lineRule="auto"/>
        <w:rPr>
          <w:rFonts w:ascii="Times New Roman" w:eastAsia="Times New Roman" w:hAnsi="Times New Roman" w:cs="Times New Roman"/>
          <w:sz w:val="24"/>
          <w:szCs w:val="24"/>
          <w:lang w:eastAsia="en-AU"/>
        </w:rPr>
      </w:pPr>
      <w:r w:rsidRPr="0010132F">
        <w:rPr>
          <w:rFonts w:ascii="Times New Roman" w:eastAsia="Times New Roman" w:hAnsi="Times New Roman" w:cs="Times New Roman"/>
          <w:sz w:val="24"/>
          <w:szCs w:val="24"/>
          <w:lang w:eastAsia="en-AU"/>
        </w:rPr>
        <w:t>About 5km north east of Burra, co</w:t>
      </w:r>
      <w:r>
        <w:rPr>
          <w:rFonts w:ascii="Times New Roman" w:eastAsia="Times New Roman" w:hAnsi="Times New Roman" w:cs="Times New Roman"/>
          <w:sz w:val="24"/>
          <w:szCs w:val="24"/>
          <w:lang w:eastAsia="en-AU"/>
        </w:rPr>
        <w:t>mprising the London Bridge</w:t>
      </w:r>
      <w:r w:rsidRPr="0010132F">
        <w:rPr>
          <w:rFonts w:ascii="Times New Roman" w:eastAsia="Times New Roman" w:hAnsi="Times New Roman" w:cs="Times New Roman"/>
          <w:sz w:val="24"/>
          <w:szCs w:val="24"/>
          <w:lang w:eastAsia="en-AU"/>
        </w:rPr>
        <w:t xml:space="preserve"> area, including the London Bridge Homestead group and outbuildings and</w:t>
      </w:r>
      <w:r>
        <w:rPr>
          <w:rFonts w:ascii="Times New Roman" w:eastAsia="Times New Roman" w:hAnsi="Times New Roman" w:cs="Times New Roman"/>
          <w:sz w:val="24"/>
          <w:szCs w:val="24"/>
          <w:lang w:eastAsia="en-AU"/>
        </w:rPr>
        <w:t xml:space="preserve"> </w:t>
      </w:r>
      <w:r w:rsidRPr="0010132F">
        <w:rPr>
          <w:rFonts w:ascii="Times New Roman" w:eastAsia="Times New Roman" w:hAnsi="Times New Roman" w:cs="Times New Roman"/>
          <w:sz w:val="24"/>
          <w:szCs w:val="24"/>
          <w:lang w:eastAsia="en-AU"/>
        </w:rPr>
        <w:t>the London Bridge Arch.</w:t>
      </w:r>
    </w:p>
    <w:p w14:paraId="6D39164C" w14:textId="77777777" w:rsidR="0010132F" w:rsidRPr="0010132F" w:rsidRDefault="0010132F" w:rsidP="0010132F">
      <w:pPr>
        <w:spacing w:after="0" w:line="240" w:lineRule="auto"/>
        <w:rPr>
          <w:rFonts w:ascii="Times New Roman" w:eastAsia="Times New Roman" w:hAnsi="Times New Roman" w:cs="Times New Roman"/>
          <w:b/>
          <w:bCs/>
          <w:sz w:val="24"/>
          <w:szCs w:val="24"/>
          <w:lang w:eastAsia="en-AU"/>
        </w:rPr>
      </w:pPr>
    </w:p>
    <w:tbl>
      <w:tblPr>
        <w:tblW w:w="9606" w:type="dxa"/>
        <w:tblLook w:val="01E0" w:firstRow="1" w:lastRow="1" w:firstColumn="1" w:lastColumn="1" w:noHBand="0" w:noVBand="0"/>
      </w:tblPr>
      <w:tblGrid>
        <w:gridCol w:w="661"/>
        <w:gridCol w:w="1819"/>
        <w:gridCol w:w="7126"/>
      </w:tblGrid>
      <w:tr w:rsidR="00BF1326" w:rsidRPr="008B0198" w14:paraId="658C1C07" w14:textId="77777777" w:rsidTr="00724F2C">
        <w:trPr>
          <w:trHeight w:val="270"/>
          <w:tblHeader/>
        </w:trPr>
        <w:tc>
          <w:tcPr>
            <w:tcW w:w="661" w:type="dxa"/>
          </w:tcPr>
          <w:p w14:paraId="71DC5771" w14:textId="08902CBB" w:rsidR="0010132F" w:rsidRPr="00CE4885" w:rsidRDefault="0010132F" w:rsidP="00724F2C">
            <w:pPr>
              <w:spacing w:after="0" w:line="240" w:lineRule="auto"/>
              <w:rPr>
                <w:rFonts w:ascii="Arial" w:eastAsia="Times New Roman" w:hAnsi="Arial" w:cs="Arial"/>
                <w:sz w:val="24"/>
                <w:szCs w:val="24"/>
                <w:highlight w:val="yellow"/>
                <w:lang w:val="en-US"/>
              </w:rPr>
            </w:pPr>
            <w:r w:rsidRPr="00CE4885">
              <w:rPr>
                <w:rFonts w:ascii="Arial" w:eastAsia="Times New Roman" w:hAnsi="Arial" w:cs="Arial"/>
                <w:bCs/>
                <w:color w:val="000000"/>
                <w:highlight w:val="yellow"/>
                <w:lang w:val="en-US"/>
              </w:rPr>
              <w:br w:type="page"/>
            </w:r>
          </w:p>
        </w:tc>
        <w:tc>
          <w:tcPr>
            <w:tcW w:w="1819" w:type="dxa"/>
          </w:tcPr>
          <w:p w14:paraId="2D1386A8" w14:textId="77777777" w:rsidR="0010132F" w:rsidRPr="008B0198" w:rsidRDefault="0010132F" w:rsidP="00724F2C">
            <w:pPr>
              <w:spacing w:after="0" w:line="240" w:lineRule="auto"/>
              <w:rPr>
                <w:rFonts w:ascii="Arial" w:eastAsia="Times New Roman" w:hAnsi="Arial" w:cs="Arial"/>
                <w:b/>
                <w:i/>
                <w:sz w:val="24"/>
                <w:szCs w:val="24"/>
                <w:lang w:eastAsia="en-AU"/>
              </w:rPr>
            </w:pPr>
            <w:r w:rsidRPr="008B0198">
              <w:rPr>
                <w:rFonts w:ascii="Arial" w:eastAsia="Times New Roman" w:hAnsi="Arial" w:cs="Arial"/>
                <w:b/>
                <w:i/>
                <w:sz w:val="24"/>
                <w:szCs w:val="24"/>
                <w:lang w:eastAsia="en-AU"/>
              </w:rPr>
              <w:t>Criterion</w:t>
            </w:r>
          </w:p>
        </w:tc>
        <w:tc>
          <w:tcPr>
            <w:tcW w:w="7126" w:type="dxa"/>
          </w:tcPr>
          <w:p w14:paraId="6121B791" w14:textId="77777777" w:rsidR="0010132F" w:rsidRPr="008B0198" w:rsidRDefault="0010132F" w:rsidP="00724F2C">
            <w:pPr>
              <w:spacing w:after="0" w:line="240" w:lineRule="auto"/>
              <w:rPr>
                <w:rFonts w:ascii="Arial" w:eastAsia="Times New Roman" w:hAnsi="Arial" w:cs="Arial"/>
                <w:sz w:val="24"/>
                <w:szCs w:val="24"/>
                <w:lang w:eastAsia="en-AU"/>
              </w:rPr>
            </w:pPr>
            <w:r w:rsidRPr="008B0198">
              <w:rPr>
                <w:rFonts w:ascii="Arial" w:eastAsia="Times New Roman" w:hAnsi="Arial" w:cs="Arial"/>
                <w:b/>
                <w:bCs/>
                <w:sz w:val="24"/>
                <w:szCs w:val="24"/>
                <w:lang w:eastAsia="en-AU"/>
              </w:rPr>
              <w:t>Values</w:t>
            </w:r>
          </w:p>
        </w:tc>
      </w:tr>
      <w:tr w:rsidR="00BF1326" w:rsidRPr="00CE4885" w14:paraId="53A39AE4" w14:textId="77777777" w:rsidTr="00FE57C6">
        <w:tc>
          <w:tcPr>
            <w:tcW w:w="661" w:type="dxa"/>
          </w:tcPr>
          <w:p w14:paraId="70953B4C" w14:textId="05C5C1E0" w:rsidR="0010132F" w:rsidRPr="008B0198" w:rsidRDefault="0010132F" w:rsidP="00724F2C">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(a)</w:t>
            </w:r>
          </w:p>
        </w:tc>
        <w:tc>
          <w:tcPr>
            <w:tcW w:w="1819" w:type="dxa"/>
          </w:tcPr>
          <w:p w14:paraId="2810B571" w14:textId="28787646" w:rsidR="0010132F" w:rsidRPr="008B0198" w:rsidRDefault="0010132F" w:rsidP="00724F2C">
            <w:pPr>
              <w:spacing w:after="0" w:line="240" w:lineRule="auto"/>
              <w:rPr>
                <w:rFonts w:ascii="Arial" w:eastAsia="Times New Roman" w:hAnsi="Arial" w:cs="Arial"/>
                <w:i/>
                <w:sz w:val="18"/>
                <w:szCs w:val="18"/>
                <w:lang w:eastAsia="en-AU"/>
              </w:rPr>
            </w:pPr>
            <w:r w:rsidRPr="0010132F">
              <w:rPr>
                <w:rFonts w:ascii="Arial" w:eastAsia="Times New Roman" w:hAnsi="Arial" w:cs="Arial"/>
                <w:i/>
                <w:sz w:val="18"/>
                <w:szCs w:val="18"/>
                <w:lang w:eastAsia="en-AU"/>
              </w:rPr>
              <w:t>the place has significant heritage value because of the place's importance in the course, or pattern, of Australi</w:t>
            </w:r>
            <w:r w:rsidR="00BF1326">
              <w:rPr>
                <w:rFonts w:ascii="Arial" w:eastAsia="Times New Roman" w:hAnsi="Arial" w:cs="Arial"/>
                <w:i/>
                <w:sz w:val="18"/>
                <w:szCs w:val="18"/>
                <w:lang w:eastAsia="en-AU"/>
              </w:rPr>
              <w:t>a's natural or cultural history</w:t>
            </w:r>
          </w:p>
        </w:tc>
        <w:tc>
          <w:tcPr>
            <w:tcW w:w="7126" w:type="dxa"/>
          </w:tcPr>
          <w:p w14:paraId="2AC72D7D" w14:textId="5104B68B"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The Googong Foreshores Cultural and Geodiversity Heritage area has important historic heritage value because of the place's ability to demonstrate aspects of the pastoral history of the Canberra and Queanbeyan region.</w:t>
            </w:r>
          </w:p>
          <w:p w14:paraId="3628E15D" w14:textId="77777777" w:rsidR="0010132F" w:rsidRPr="00BF1326" w:rsidRDefault="0010132F" w:rsidP="0010132F">
            <w:pPr>
              <w:spacing w:after="0" w:line="240" w:lineRule="auto"/>
              <w:rPr>
                <w:rFonts w:ascii="Times New Roman" w:eastAsia="Times New Roman" w:hAnsi="Times New Roman" w:cs="Times New Roman"/>
                <w:lang w:val="en-US"/>
              </w:rPr>
            </w:pPr>
          </w:p>
          <w:p w14:paraId="595A752A" w14:textId="77777777"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The features which express this value include, but are not limited to, the location of the homestead and associated farm buildings near to Burra Creek, the arrangement of the remnant farm buildings, their function and architecture including the building materials used and the demonstration of historic building methods. The buildings and the buildings within their surroundings demonstrate aspects of the living conditions experienced by the people living and working on the pastoral property.</w:t>
            </w:r>
          </w:p>
          <w:p w14:paraId="7E4DB7ED" w14:textId="77777777" w:rsidR="0010132F" w:rsidRPr="00BF1326" w:rsidRDefault="0010132F" w:rsidP="0010132F">
            <w:pPr>
              <w:spacing w:after="0" w:line="240" w:lineRule="auto"/>
              <w:rPr>
                <w:rFonts w:ascii="Times New Roman" w:eastAsia="Times New Roman" w:hAnsi="Times New Roman" w:cs="Times New Roman"/>
                <w:lang w:val="en-US"/>
              </w:rPr>
            </w:pPr>
          </w:p>
          <w:p w14:paraId="0695FFFA" w14:textId="77777777"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The place also has significant heritage value for providing insight into the development of the local landscape as it demonstrates a naturally eroded limestone arch and caves formed at a meander bend, resulting in a meander cut-off and the eventual abandonment of a meander loop.</w:t>
            </w:r>
          </w:p>
          <w:p w14:paraId="4389DD7B" w14:textId="77777777" w:rsidR="0010132F" w:rsidRPr="00BF1326" w:rsidRDefault="0010132F" w:rsidP="0010132F">
            <w:pPr>
              <w:spacing w:after="0" w:line="240" w:lineRule="auto"/>
              <w:rPr>
                <w:rFonts w:ascii="Times New Roman" w:eastAsia="Times New Roman" w:hAnsi="Times New Roman" w:cs="Times New Roman"/>
                <w:lang w:val="en-US"/>
              </w:rPr>
            </w:pPr>
          </w:p>
          <w:p w14:paraId="728DEFAC" w14:textId="77777777" w:rsidR="0010132F"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Features which express this value are the London Bridge Arch and associated caves, Burra Creek and the abandoned meander loop visible to the east of the arch.</w:t>
            </w:r>
          </w:p>
          <w:p w14:paraId="2D488F06" w14:textId="6BC53BB3" w:rsidR="00FE57C6" w:rsidRPr="00BF1326" w:rsidRDefault="00FE57C6" w:rsidP="0010132F">
            <w:pPr>
              <w:spacing w:after="0" w:line="240" w:lineRule="auto"/>
              <w:rPr>
                <w:rFonts w:ascii="Times New Roman" w:eastAsia="Times New Roman" w:hAnsi="Times New Roman" w:cs="Times New Roman"/>
                <w:lang w:val="en-US"/>
              </w:rPr>
            </w:pPr>
          </w:p>
        </w:tc>
      </w:tr>
      <w:tr w:rsidR="0010132F" w:rsidRPr="00CE4885" w14:paraId="371E66A4" w14:textId="77777777" w:rsidTr="00724F2C">
        <w:tc>
          <w:tcPr>
            <w:tcW w:w="661" w:type="dxa"/>
          </w:tcPr>
          <w:p w14:paraId="30B4CA81" w14:textId="276D8347" w:rsidR="00FE57C6" w:rsidRDefault="0010132F" w:rsidP="00FE57C6">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(b)</w:t>
            </w:r>
          </w:p>
        </w:tc>
        <w:tc>
          <w:tcPr>
            <w:tcW w:w="1819" w:type="dxa"/>
          </w:tcPr>
          <w:p w14:paraId="64C80EF7" w14:textId="77777777" w:rsidR="0010132F" w:rsidRDefault="0010132F" w:rsidP="0010132F">
            <w:pPr>
              <w:spacing w:after="0" w:line="240" w:lineRule="auto"/>
              <w:rPr>
                <w:rFonts w:ascii="Arial" w:eastAsia="Times New Roman" w:hAnsi="Arial" w:cs="Arial"/>
                <w:i/>
                <w:sz w:val="18"/>
                <w:szCs w:val="18"/>
                <w:lang w:eastAsia="en-AU"/>
              </w:rPr>
            </w:pPr>
            <w:r w:rsidRPr="0010132F">
              <w:rPr>
                <w:rFonts w:ascii="Arial" w:eastAsia="Times New Roman" w:hAnsi="Arial" w:cs="Arial"/>
                <w:i/>
                <w:sz w:val="18"/>
                <w:szCs w:val="18"/>
                <w:lang w:eastAsia="en-AU"/>
              </w:rPr>
              <w:t xml:space="preserve">the place has significant heritage value because of the place's </w:t>
            </w:r>
            <w:r>
              <w:rPr>
                <w:rFonts w:ascii="Arial" w:eastAsia="Times New Roman" w:hAnsi="Arial" w:cs="Arial"/>
                <w:i/>
                <w:sz w:val="18"/>
                <w:szCs w:val="18"/>
                <w:lang w:eastAsia="en-AU"/>
              </w:rPr>
              <w:t xml:space="preserve">possession of uncommon, rare or endangered aspects of </w:t>
            </w:r>
            <w:r w:rsidRPr="0010132F">
              <w:rPr>
                <w:rFonts w:ascii="Arial" w:eastAsia="Times New Roman" w:hAnsi="Arial" w:cs="Arial"/>
                <w:i/>
                <w:sz w:val="18"/>
                <w:szCs w:val="18"/>
                <w:lang w:eastAsia="en-AU"/>
              </w:rPr>
              <w:t>Australi</w:t>
            </w:r>
            <w:r w:rsidR="00BF1326">
              <w:rPr>
                <w:rFonts w:ascii="Arial" w:eastAsia="Times New Roman" w:hAnsi="Arial" w:cs="Arial"/>
                <w:i/>
                <w:sz w:val="18"/>
                <w:szCs w:val="18"/>
                <w:lang w:eastAsia="en-AU"/>
              </w:rPr>
              <w:t>a's natural or cultural history</w:t>
            </w:r>
          </w:p>
          <w:p w14:paraId="2F520725" w14:textId="77777777" w:rsidR="00FE57C6" w:rsidRDefault="00FE57C6" w:rsidP="0010132F">
            <w:pPr>
              <w:spacing w:after="0" w:line="240" w:lineRule="auto"/>
              <w:rPr>
                <w:rFonts w:ascii="Arial" w:eastAsia="Times New Roman" w:hAnsi="Arial" w:cs="Arial"/>
                <w:i/>
                <w:sz w:val="18"/>
                <w:szCs w:val="18"/>
                <w:lang w:eastAsia="en-AU"/>
              </w:rPr>
            </w:pPr>
          </w:p>
          <w:p w14:paraId="22C99068" w14:textId="4E891CAC" w:rsidR="00FE57C6" w:rsidRPr="0010132F" w:rsidRDefault="00FE57C6" w:rsidP="0010132F">
            <w:pPr>
              <w:spacing w:after="0" w:line="240" w:lineRule="auto"/>
              <w:rPr>
                <w:rFonts w:ascii="Arial" w:eastAsia="Times New Roman" w:hAnsi="Arial" w:cs="Arial"/>
                <w:i/>
                <w:sz w:val="18"/>
                <w:szCs w:val="18"/>
                <w:lang w:eastAsia="en-AU"/>
              </w:rPr>
            </w:pPr>
          </w:p>
        </w:tc>
        <w:tc>
          <w:tcPr>
            <w:tcW w:w="7126" w:type="dxa"/>
          </w:tcPr>
          <w:p w14:paraId="4F6A3F0F" w14:textId="77777777" w:rsidR="0010132F" w:rsidRP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The Googong Foreshores Cultural and Geodiversity Heritage area has important heritage value because of the place's possession of rare aspects of the Canberra region's vernacular and rural architecture.</w:t>
            </w:r>
          </w:p>
          <w:p w14:paraId="780AA221" w14:textId="77777777" w:rsidR="0010132F" w:rsidRP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The features which express this value include, but are not limited to, the building fabric of the London Bridge Homestead and all associated rural buildings.</w:t>
            </w:r>
          </w:p>
          <w:p w14:paraId="29B59B95" w14:textId="18D36C57" w:rsidR="0010132F" w:rsidRPr="00BF1326"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 xml:space="preserve">The place also has significant heritage value for the presence of a rare and unusual geological formation, London Bridge Arch and its associated caves. </w:t>
            </w:r>
          </w:p>
        </w:tc>
      </w:tr>
      <w:tr w:rsidR="0010132F" w:rsidRPr="00CE4885" w14:paraId="5F6CA662" w14:textId="77777777" w:rsidTr="00724F2C">
        <w:tc>
          <w:tcPr>
            <w:tcW w:w="661" w:type="dxa"/>
          </w:tcPr>
          <w:p w14:paraId="06B2929B" w14:textId="77777777" w:rsidR="0010132F" w:rsidRDefault="0010132F" w:rsidP="00724F2C">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(c)</w:t>
            </w:r>
          </w:p>
          <w:p w14:paraId="0BAEEC53" w14:textId="77777777" w:rsidR="00BF1326" w:rsidRDefault="00BF1326" w:rsidP="00724F2C">
            <w:pPr>
              <w:spacing w:after="0" w:line="240" w:lineRule="auto"/>
              <w:rPr>
                <w:rFonts w:ascii="Arial" w:eastAsia="Times New Roman" w:hAnsi="Arial" w:cs="Arial"/>
                <w:sz w:val="18"/>
                <w:szCs w:val="18"/>
                <w:lang w:val="en-US"/>
              </w:rPr>
            </w:pPr>
          </w:p>
          <w:p w14:paraId="1383348F" w14:textId="77777777" w:rsidR="00BF1326" w:rsidRDefault="00BF1326" w:rsidP="00724F2C">
            <w:pPr>
              <w:spacing w:after="0" w:line="240" w:lineRule="auto"/>
              <w:rPr>
                <w:rFonts w:ascii="Arial" w:eastAsia="Times New Roman" w:hAnsi="Arial" w:cs="Arial"/>
                <w:sz w:val="18"/>
                <w:szCs w:val="18"/>
                <w:lang w:val="en-US"/>
              </w:rPr>
            </w:pPr>
          </w:p>
          <w:p w14:paraId="017AE7AA" w14:textId="77777777" w:rsidR="00BF1326" w:rsidRDefault="00BF1326" w:rsidP="00724F2C">
            <w:pPr>
              <w:spacing w:after="0" w:line="240" w:lineRule="auto"/>
              <w:rPr>
                <w:rFonts w:ascii="Arial" w:eastAsia="Times New Roman" w:hAnsi="Arial" w:cs="Arial"/>
                <w:sz w:val="18"/>
                <w:szCs w:val="18"/>
                <w:lang w:val="en-US"/>
              </w:rPr>
            </w:pPr>
          </w:p>
          <w:p w14:paraId="63160F77" w14:textId="77777777" w:rsidR="00BF1326" w:rsidRDefault="00BF1326" w:rsidP="00724F2C">
            <w:pPr>
              <w:spacing w:after="0" w:line="240" w:lineRule="auto"/>
              <w:rPr>
                <w:rFonts w:ascii="Arial" w:eastAsia="Times New Roman" w:hAnsi="Arial" w:cs="Arial"/>
                <w:sz w:val="18"/>
                <w:szCs w:val="18"/>
                <w:lang w:val="en-US"/>
              </w:rPr>
            </w:pPr>
          </w:p>
          <w:p w14:paraId="605C3699" w14:textId="77777777" w:rsidR="00BF1326" w:rsidRDefault="00BF1326" w:rsidP="00724F2C">
            <w:pPr>
              <w:spacing w:after="0" w:line="240" w:lineRule="auto"/>
              <w:rPr>
                <w:rFonts w:ascii="Arial" w:eastAsia="Times New Roman" w:hAnsi="Arial" w:cs="Arial"/>
                <w:sz w:val="18"/>
                <w:szCs w:val="18"/>
                <w:lang w:val="en-US"/>
              </w:rPr>
            </w:pPr>
          </w:p>
          <w:p w14:paraId="4CA7863D" w14:textId="77777777" w:rsidR="00BF1326" w:rsidRDefault="00BF1326" w:rsidP="00724F2C">
            <w:pPr>
              <w:spacing w:after="0" w:line="240" w:lineRule="auto"/>
              <w:rPr>
                <w:rFonts w:ascii="Arial" w:eastAsia="Times New Roman" w:hAnsi="Arial" w:cs="Arial"/>
                <w:sz w:val="18"/>
                <w:szCs w:val="18"/>
                <w:lang w:val="en-US"/>
              </w:rPr>
            </w:pPr>
          </w:p>
          <w:p w14:paraId="51D5B943" w14:textId="77777777" w:rsidR="00BF1326" w:rsidRDefault="00BF1326" w:rsidP="00724F2C">
            <w:pPr>
              <w:spacing w:after="0" w:line="240" w:lineRule="auto"/>
              <w:rPr>
                <w:rFonts w:ascii="Arial" w:eastAsia="Times New Roman" w:hAnsi="Arial" w:cs="Arial"/>
                <w:sz w:val="18"/>
                <w:szCs w:val="18"/>
                <w:lang w:val="en-US"/>
              </w:rPr>
            </w:pPr>
          </w:p>
          <w:p w14:paraId="0F3116C9" w14:textId="77777777" w:rsidR="00BF1326" w:rsidRDefault="00BF1326" w:rsidP="00724F2C">
            <w:pPr>
              <w:spacing w:after="0" w:line="240" w:lineRule="auto"/>
              <w:rPr>
                <w:rFonts w:ascii="Arial" w:eastAsia="Times New Roman" w:hAnsi="Arial" w:cs="Arial"/>
                <w:sz w:val="18"/>
                <w:szCs w:val="18"/>
                <w:lang w:val="en-US"/>
              </w:rPr>
            </w:pPr>
          </w:p>
          <w:p w14:paraId="6943CF85" w14:textId="77777777" w:rsidR="00BF1326" w:rsidRDefault="00BF1326" w:rsidP="00724F2C">
            <w:pPr>
              <w:spacing w:after="0" w:line="240" w:lineRule="auto"/>
              <w:rPr>
                <w:rFonts w:ascii="Arial" w:eastAsia="Times New Roman" w:hAnsi="Arial" w:cs="Arial"/>
                <w:sz w:val="18"/>
                <w:szCs w:val="18"/>
                <w:lang w:val="en-US"/>
              </w:rPr>
            </w:pPr>
          </w:p>
          <w:p w14:paraId="697D0B7D" w14:textId="77777777" w:rsidR="00BF1326" w:rsidRDefault="00BF1326" w:rsidP="00724F2C">
            <w:pPr>
              <w:spacing w:after="0" w:line="240" w:lineRule="auto"/>
              <w:rPr>
                <w:rFonts w:ascii="Arial" w:eastAsia="Times New Roman" w:hAnsi="Arial" w:cs="Arial"/>
                <w:sz w:val="18"/>
                <w:szCs w:val="18"/>
                <w:lang w:val="en-US"/>
              </w:rPr>
            </w:pPr>
          </w:p>
          <w:p w14:paraId="7D2EA302" w14:textId="77777777" w:rsidR="00BF1326" w:rsidRDefault="00BF1326" w:rsidP="00724F2C">
            <w:pPr>
              <w:spacing w:after="0" w:line="240" w:lineRule="auto"/>
              <w:rPr>
                <w:rFonts w:ascii="Arial" w:eastAsia="Times New Roman" w:hAnsi="Arial" w:cs="Arial"/>
                <w:sz w:val="18"/>
                <w:szCs w:val="18"/>
                <w:lang w:val="en-US"/>
              </w:rPr>
            </w:pPr>
          </w:p>
          <w:p w14:paraId="01307373" w14:textId="77777777" w:rsidR="00BF1326" w:rsidRDefault="00BF1326" w:rsidP="00724F2C">
            <w:pPr>
              <w:spacing w:after="0" w:line="240" w:lineRule="auto"/>
              <w:rPr>
                <w:rFonts w:ascii="Arial" w:eastAsia="Times New Roman" w:hAnsi="Arial" w:cs="Arial"/>
                <w:sz w:val="18"/>
                <w:szCs w:val="18"/>
                <w:lang w:val="en-US"/>
              </w:rPr>
            </w:pPr>
          </w:p>
          <w:p w14:paraId="3AC9AFA9" w14:textId="77777777" w:rsidR="00BF1326" w:rsidRDefault="00BF1326" w:rsidP="00724F2C">
            <w:pPr>
              <w:spacing w:after="0" w:line="240" w:lineRule="auto"/>
              <w:rPr>
                <w:rFonts w:ascii="Arial" w:eastAsia="Times New Roman" w:hAnsi="Arial" w:cs="Arial"/>
                <w:sz w:val="18"/>
                <w:szCs w:val="18"/>
                <w:lang w:val="en-US"/>
              </w:rPr>
            </w:pPr>
          </w:p>
          <w:p w14:paraId="6664B8AA" w14:textId="77777777" w:rsidR="00BF1326" w:rsidRDefault="00BF1326" w:rsidP="00724F2C">
            <w:pPr>
              <w:spacing w:after="0" w:line="240" w:lineRule="auto"/>
              <w:rPr>
                <w:rFonts w:ascii="Arial" w:eastAsia="Times New Roman" w:hAnsi="Arial" w:cs="Arial"/>
                <w:sz w:val="18"/>
                <w:szCs w:val="18"/>
                <w:lang w:val="en-US"/>
              </w:rPr>
            </w:pPr>
          </w:p>
          <w:p w14:paraId="498A77B0" w14:textId="77777777" w:rsidR="00BF1326" w:rsidRDefault="00BF1326" w:rsidP="00724F2C">
            <w:pPr>
              <w:spacing w:after="0" w:line="240" w:lineRule="auto"/>
              <w:rPr>
                <w:rFonts w:ascii="Arial" w:eastAsia="Times New Roman" w:hAnsi="Arial" w:cs="Arial"/>
                <w:sz w:val="18"/>
                <w:szCs w:val="18"/>
                <w:lang w:val="en-US"/>
              </w:rPr>
            </w:pPr>
          </w:p>
          <w:p w14:paraId="78E8F3CD" w14:textId="77777777" w:rsidR="00FE57C6" w:rsidRDefault="00FE57C6" w:rsidP="00724F2C">
            <w:pPr>
              <w:spacing w:after="0" w:line="240" w:lineRule="auto"/>
              <w:rPr>
                <w:rFonts w:ascii="Arial" w:eastAsia="Times New Roman" w:hAnsi="Arial" w:cs="Arial"/>
                <w:sz w:val="18"/>
                <w:szCs w:val="18"/>
                <w:lang w:val="en-US"/>
              </w:rPr>
            </w:pPr>
          </w:p>
          <w:p w14:paraId="6503F40F" w14:textId="5E378A6E" w:rsidR="00BF1326" w:rsidRDefault="00BF1326" w:rsidP="00724F2C">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(c) cont</w:t>
            </w:r>
          </w:p>
        </w:tc>
        <w:tc>
          <w:tcPr>
            <w:tcW w:w="1819" w:type="dxa"/>
          </w:tcPr>
          <w:p w14:paraId="63B6C53B" w14:textId="6191BD0B" w:rsidR="0010132F" w:rsidRPr="0010132F" w:rsidRDefault="00BF1326" w:rsidP="00BF1326">
            <w:pPr>
              <w:spacing w:after="0" w:line="240" w:lineRule="auto"/>
              <w:rPr>
                <w:rFonts w:ascii="Arial" w:eastAsia="Times New Roman" w:hAnsi="Arial" w:cs="Arial"/>
                <w:i/>
                <w:sz w:val="18"/>
                <w:szCs w:val="18"/>
                <w:lang w:eastAsia="en-AU"/>
              </w:rPr>
            </w:pPr>
            <w:r w:rsidRPr="00BF1326">
              <w:rPr>
                <w:rFonts w:ascii="Arial" w:eastAsia="Times New Roman" w:hAnsi="Arial" w:cs="Arial"/>
                <w:i/>
                <w:sz w:val="18"/>
                <w:szCs w:val="18"/>
                <w:lang w:eastAsia="en-AU"/>
              </w:rPr>
              <w:lastRenderedPageBreak/>
              <w:t xml:space="preserve">the place has significant heritage value because of the place's </w:t>
            </w:r>
            <w:r>
              <w:rPr>
                <w:rFonts w:ascii="Arial" w:eastAsia="Times New Roman" w:hAnsi="Arial" w:cs="Arial"/>
                <w:i/>
                <w:sz w:val="18"/>
                <w:szCs w:val="18"/>
                <w:lang w:eastAsia="en-AU"/>
              </w:rPr>
              <w:t xml:space="preserve">potential to yield information that will contribute to an understanding of </w:t>
            </w:r>
            <w:r w:rsidRPr="00BF1326">
              <w:rPr>
                <w:rFonts w:ascii="Arial" w:eastAsia="Times New Roman" w:hAnsi="Arial" w:cs="Arial"/>
                <w:i/>
                <w:sz w:val="18"/>
                <w:szCs w:val="18"/>
                <w:lang w:eastAsia="en-AU"/>
              </w:rPr>
              <w:t>Australi</w:t>
            </w:r>
            <w:r>
              <w:rPr>
                <w:rFonts w:ascii="Arial" w:eastAsia="Times New Roman" w:hAnsi="Arial" w:cs="Arial"/>
                <w:i/>
                <w:sz w:val="18"/>
                <w:szCs w:val="18"/>
                <w:lang w:eastAsia="en-AU"/>
              </w:rPr>
              <w:t>a's natural or cultural history</w:t>
            </w:r>
          </w:p>
        </w:tc>
        <w:tc>
          <w:tcPr>
            <w:tcW w:w="7126" w:type="dxa"/>
          </w:tcPr>
          <w:p w14:paraId="0FD5966B" w14:textId="77777777" w:rsidR="0010132F" w:rsidRP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The Googong Foreshores Cultural and Geodiversity Heritage area has important research value because of the place's ability to provide information that will lead to a better understanding of the establishment and development of pastoral properties in the Canberra and Queanbeyan region. The buildings are also an important historic record. In part the place also represents pastoral practices implemented more widely beyond the immediate region.</w:t>
            </w:r>
          </w:p>
          <w:p w14:paraId="0FF83122" w14:textId="77777777" w:rsidR="0010132F" w:rsidRPr="0010132F" w:rsidRDefault="0010132F" w:rsidP="00BF1326">
            <w:pPr>
              <w:spacing w:after="0" w:line="240" w:lineRule="auto"/>
              <w:rPr>
                <w:rFonts w:ascii="Times New Roman" w:eastAsia="Times New Roman" w:hAnsi="Times New Roman" w:cs="Times New Roman"/>
                <w:lang w:val="en-US"/>
              </w:rPr>
            </w:pPr>
          </w:p>
          <w:p w14:paraId="3F81A9E9" w14:textId="77777777" w:rsidR="0010132F" w:rsidRP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 xml:space="preserve">Features which express this value include, but are not limited to, the built fabric of the place, the location, function and arrangement of rural buildings and their proximity to Burra Creek plus the place's demonstration of establishment processes such as land clearing, use of water, field and stock management. </w:t>
            </w:r>
          </w:p>
          <w:p w14:paraId="1BDDE5C1" w14:textId="77777777" w:rsidR="00FE57C6" w:rsidRDefault="00FE57C6" w:rsidP="00BF1326">
            <w:pPr>
              <w:spacing w:after="0" w:line="240" w:lineRule="auto"/>
              <w:rPr>
                <w:rFonts w:ascii="Times New Roman" w:eastAsia="Times New Roman" w:hAnsi="Times New Roman" w:cs="Times New Roman"/>
                <w:lang w:val="en-US"/>
              </w:rPr>
            </w:pPr>
          </w:p>
          <w:p w14:paraId="2AC3CE58" w14:textId="77777777" w:rsidR="00FE57C6" w:rsidRDefault="00FE57C6" w:rsidP="00BF1326">
            <w:pPr>
              <w:spacing w:after="0" w:line="240" w:lineRule="auto"/>
              <w:rPr>
                <w:rFonts w:ascii="Times New Roman" w:eastAsia="Times New Roman" w:hAnsi="Times New Roman" w:cs="Times New Roman"/>
                <w:lang w:val="en-US"/>
              </w:rPr>
            </w:pPr>
          </w:p>
          <w:p w14:paraId="414C5E66" w14:textId="77777777" w:rsidR="0010132F" w:rsidRP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The place also has significant heritage value for its ability to provide information that will lead to a wider understanding of Aboriginal use of the area over time. These archaeological values occur throughout the entire place.</w:t>
            </w:r>
          </w:p>
          <w:p w14:paraId="69620FC7" w14:textId="77777777" w:rsidR="0010132F" w:rsidRP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The place also has significant heritage value due to its potential to provide additional information on the formation of the local landscape and the past flora and fauna assemblages of the Burra Creek Valley.</w:t>
            </w:r>
          </w:p>
          <w:p w14:paraId="21A4BD02" w14:textId="77777777" w:rsidR="0010132F" w:rsidRDefault="0010132F" w:rsidP="00BF1326">
            <w:pPr>
              <w:spacing w:after="0" w:line="240" w:lineRule="auto"/>
              <w:rPr>
                <w:rFonts w:ascii="Times New Roman" w:eastAsia="Times New Roman" w:hAnsi="Times New Roman" w:cs="Times New Roman"/>
                <w:lang w:val="en-US"/>
              </w:rPr>
            </w:pPr>
            <w:r w:rsidRPr="0010132F">
              <w:rPr>
                <w:rFonts w:ascii="Times New Roman" w:eastAsia="Times New Roman" w:hAnsi="Times New Roman" w:cs="Times New Roman"/>
                <w:lang w:val="en-US"/>
              </w:rPr>
              <w:t>Features which express this value include, but are not limited to, the London Bridge Arch and caves incorporating rich Pleistocene cave deposits and fossil remains of large and small mammal species, some of which are locally extinct.</w:t>
            </w:r>
          </w:p>
          <w:p w14:paraId="75B943D8" w14:textId="005B6E4F" w:rsidR="00BF1326" w:rsidRPr="00BF1326" w:rsidRDefault="00BF1326" w:rsidP="00BF1326">
            <w:pPr>
              <w:spacing w:after="0" w:line="240" w:lineRule="auto"/>
              <w:rPr>
                <w:rFonts w:ascii="Times New Roman" w:eastAsia="Times New Roman" w:hAnsi="Times New Roman" w:cs="Times New Roman"/>
                <w:lang w:val="en-US"/>
              </w:rPr>
            </w:pPr>
          </w:p>
        </w:tc>
      </w:tr>
      <w:tr w:rsidR="0010132F" w:rsidRPr="00CE4885" w14:paraId="2404EB57" w14:textId="77777777" w:rsidTr="00724F2C">
        <w:tc>
          <w:tcPr>
            <w:tcW w:w="661" w:type="dxa"/>
          </w:tcPr>
          <w:p w14:paraId="386A0504" w14:textId="62323C6A" w:rsidR="0010132F" w:rsidRDefault="0010132F" w:rsidP="00724F2C">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lastRenderedPageBreak/>
              <w:t>(d)</w:t>
            </w:r>
          </w:p>
        </w:tc>
        <w:tc>
          <w:tcPr>
            <w:tcW w:w="1819" w:type="dxa"/>
          </w:tcPr>
          <w:p w14:paraId="694D0E2C" w14:textId="77777777" w:rsidR="0010132F" w:rsidRPr="0010132F" w:rsidRDefault="0010132F" w:rsidP="0010132F">
            <w:pPr>
              <w:spacing w:after="0" w:line="240" w:lineRule="auto"/>
              <w:rPr>
                <w:rFonts w:ascii="Arial" w:eastAsia="Times New Roman" w:hAnsi="Arial" w:cs="Arial"/>
                <w:i/>
                <w:sz w:val="18"/>
                <w:szCs w:val="18"/>
                <w:lang w:eastAsia="en-AU"/>
              </w:rPr>
            </w:pPr>
            <w:r w:rsidRPr="0010132F">
              <w:rPr>
                <w:rFonts w:ascii="Arial" w:eastAsia="Times New Roman" w:hAnsi="Arial" w:cs="Arial"/>
                <w:i/>
                <w:sz w:val="18"/>
                <w:szCs w:val="18"/>
                <w:lang w:eastAsia="en-AU"/>
              </w:rPr>
              <w:t>the place has significant heritage value because of the</w:t>
            </w:r>
            <w:r>
              <w:rPr>
                <w:rFonts w:ascii="Arial" w:eastAsia="Times New Roman" w:hAnsi="Arial" w:cs="Arial"/>
                <w:i/>
                <w:sz w:val="18"/>
                <w:szCs w:val="18"/>
                <w:lang w:eastAsia="en-AU"/>
              </w:rPr>
              <w:t xml:space="preserve"> </w:t>
            </w:r>
            <w:r w:rsidRPr="0010132F">
              <w:rPr>
                <w:rFonts w:ascii="Arial" w:eastAsia="Times New Roman" w:hAnsi="Arial" w:cs="Arial"/>
                <w:i/>
                <w:sz w:val="18"/>
                <w:szCs w:val="18"/>
                <w:lang w:eastAsia="en-AU"/>
              </w:rPr>
              <w:t>place's importance in demonstrating the principal characteristics of:</w:t>
            </w:r>
          </w:p>
          <w:p w14:paraId="4C259AEE" w14:textId="77777777" w:rsidR="0010132F" w:rsidRPr="0010132F" w:rsidRDefault="0010132F" w:rsidP="0010132F">
            <w:pPr>
              <w:spacing w:after="0" w:line="240" w:lineRule="auto"/>
              <w:rPr>
                <w:rFonts w:ascii="Arial" w:eastAsia="Times New Roman" w:hAnsi="Arial" w:cs="Arial"/>
                <w:i/>
                <w:sz w:val="18"/>
                <w:szCs w:val="18"/>
                <w:lang w:eastAsia="en-AU"/>
              </w:rPr>
            </w:pPr>
            <w:r w:rsidRPr="0010132F">
              <w:rPr>
                <w:rFonts w:ascii="Arial" w:eastAsia="Times New Roman" w:hAnsi="Arial" w:cs="Arial"/>
                <w:i/>
                <w:sz w:val="18"/>
                <w:szCs w:val="18"/>
                <w:lang w:eastAsia="en-AU"/>
              </w:rPr>
              <w:t>(i) a class of Australia's natural or cultural places; or</w:t>
            </w:r>
          </w:p>
          <w:p w14:paraId="3DCA1B7C" w14:textId="77777777" w:rsidR="0010132F" w:rsidRDefault="0010132F" w:rsidP="0010132F">
            <w:pPr>
              <w:spacing w:after="0" w:line="240" w:lineRule="auto"/>
              <w:rPr>
                <w:rFonts w:ascii="Arial" w:eastAsia="Times New Roman" w:hAnsi="Arial" w:cs="Arial"/>
                <w:i/>
                <w:sz w:val="18"/>
                <w:szCs w:val="18"/>
                <w:lang w:eastAsia="en-AU"/>
              </w:rPr>
            </w:pPr>
            <w:r w:rsidRPr="0010132F">
              <w:rPr>
                <w:rFonts w:ascii="Arial" w:eastAsia="Times New Roman" w:hAnsi="Arial" w:cs="Arial"/>
                <w:i/>
                <w:sz w:val="18"/>
                <w:szCs w:val="18"/>
                <w:lang w:eastAsia="en-AU"/>
              </w:rPr>
              <w:t>(ii) a class of Australia's n</w:t>
            </w:r>
            <w:r w:rsidR="00BF1326">
              <w:rPr>
                <w:rFonts w:ascii="Arial" w:eastAsia="Times New Roman" w:hAnsi="Arial" w:cs="Arial"/>
                <w:i/>
                <w:sz w:val="18"/>
                <w:szCs w:val="18"/>
                <w:lang w:eastAsia="en-AU"/>
              </w:rPr>
              <w:t>atural or cultural environments</w:t>
            </w:r>
          </w:p>
          <w:p w14:paraId="388A006B" w14:textId="77777777" w:rsidR="008F7898" w:rsidRDefault="008F7898" w:rsidP="0010132F">
            <w:pPr>
              <w:spacing w:after="0" w:line="240" w:lineRule="auto"/>
              <w:rPr>
                <w:rFonts w:ascii="Arial" w:eastAsia="Times New Roman" w:hAnsi="Arial" w:cs="Arial"/>
                <w:i/>
                <w:sz w:val="18"/>
                <w:szCs w:val="18"/>
                <w:lang w:eastAsia="en-AU"/>
              </w:rPr>
            </w:pPr>
          </w:p>
          <w:p w14:paraId="564F4544" w14:textId="0D8D4B4D" w:rsidR="00BF1326" w:rsidRPr="0010132F" w:rsidRDefault="00BF1326" w:rsidP="0010132F">
            <w:pPr>
              <w:spacing w:after="0" w:line="240" w:lineRule="auto"/>
              <w:rPr>
                <w:rFonts w:ascii="Arial" w:eastAsia="Times New Roman" w:hAnsi="Arial" w:cs="Arial"/>
                <w:i/>
                <w:sz w:val="18"/>
                <w:szCs w:val="18"/>
                <w:lang w:eastAsia="en-AU"/>
              </w:rPr>
            </w:pPr>
          </w:p>
        </w:tc>
        <w:tc>
          <w:tcPr>
            <w:tcW w:w="7126" w:type="dxa"/>
          </w:tcPr>
          <w:p w14:paraId="63791D9A" w14:textId="77777777" w:rsidR="00FE57C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The Googong Foreshores Cultural and Geodiversity Heritage area has significant heritage value for its importance in demonstrating the principal characteristics of cave formation in the local region due to karst processes.</w:t>
            </w:r>
          </w:p>
          <w:p w14:paraId="74E8ADBF" w14:textId="0BF4D0E1" w:rsidR="0010132F" w:rsidRPr="00BF1326" w:rsidRDefault="0010132F" w:rsidP="0010132F">
            <w:pPr>
              <w:spacing w:after="0" w:line="240" w:lineRule="auto"/>
              <w:rPr>
                <w:rFonts w:ascii="Times New Roman" w:eastAsia="Times New Roman" w:hAnsi="Times New Roman" w:cs="Times New Roman"/>
                <w:lang w:val="en-US"/>
              </w:rPr>
            </w:pPr>
          </w:p>
          <w:p w14:paraId="3A21213D" w14:textId="1D5E7A9D"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Features which express this value are the London Bridge Arch and associated caves, Burra Creek and the abandoned meander loop visible to the east of the arch.</w:t>
            </w:r>
          </w:p>
        </w:tc>
      </w:tr>
      <w:tr w:rsidR="0010132F" w:rsidRPr="00CE4885" w14:paraId="5095AFEF" w14:textId="77777777" w:rsidTr="00724F2C">
        <w:tc>
          <w:tcPr>
            <w:tcW w:w="661" w:type="dxa"/>
          </w:tcPr>
          <w:p w14:paraId="310B0E9F" w14:textId="5D91919A" w:rsidR="0010132F" w:rsidRDefault="0010132F" w:rsidP="00724F2C">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(e)</w:t>
            </w:r>
          </w:p>
        </w:tc>
        <w:tc>
          <w:tcPr>
            <w:tcW w:w="1819" w:type="dxa"/>
          </w:tcPr>
          <w:p w14:paraId="103CB25F" w14:textId="7719485C" w:rsidR="0010132F" w:rsidRPr="0010132F" w:rsidRDefault="0010132F" w:rsidP="0010132F">
            <w:pPr>
              <w:spacing w:after="0" w:line="240" w:lineRule="auto"/>
              <w:rPr>
                <w:rFonts w:ascii="Arial" w:eastAsia="Times New Roman" w:hAnsi="Arial" w:cs="Arial"/>
                <w:i/>
                <w:sz w:val="18"/>
                <w:szCs w:val="18"/>
                <w:lang w:eastAsia="en-AU"/>
              </w:rPr>
            </w:pPr>
            <w:r w:rsidRPr="0010132F">
              <w:rPr>
                <w:rFonts w:ascii="Arial" w:eastAsia="Times New Roman" w:hAnsi="Arial" w:cs="Arial"/>
                <w:i/>
                <w:sz w:val="18"/>
                <w:szCs w:val="18"/>
                <w:lang w:eastAsia="en-AU"/>
              </w:rPr>
              <w:t>the place has significant heritage value because of the place's importance in exhibiting particular aesthetic characteristics valued b</w:t>
            </w:r>
            <w:r w:rsidR="00BF1326">
              <w:rPr>
                <w:rFonts w:ascii="Arial" w:eastAsia="Times New Roman" w:hAnsi="Arial" w:cs="Arial"/>
                <w:i/>
                <w:sz w:val="18"/>
                <w:szCs w:val="18"/>
                <w:lang w:eastAsia="en-AU"/>
              </w:rPr>
              <w:t>y a community or cultural group</w:t>
            </w:r>
          </w:p>
        </w:tc>
        <w:tc>
          <w:tcPr>
            <w:tcW w:w="7126" w:type="dxa"/>
          </w:tcPr>
          <w:p w14:paraId="74C72A73" w14:textId="77777777"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The London Bridge Arch is an unusual and attractive natural landmark valued by the local community.</w:t>
            </w:r>
          </w:p>
          <w:p w14:paraId="0296D4D5" w14:textId="77777777"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Features which express this value include the dramatic form of the natural arch, its demonstration of geological processes and its association with Burra Creek, the small, natural river course flowing underneath. The presence of water is an important part of its aesthetic appeal.</w:t>
            </w:r>
          </w:p>
          <w:p w14:paraId="6F6F9331" w14:textId="6B500B39" w:rsidR="0010132F" w:rsidRPr="00BF1326" w:rsidRDefault="0010132F" w:rsidP="0010132F">
            <w:pPr>
              <w:spacing w:after="0" w:line="240" w:lineRule="auto"/>
              <w:rPr>
                <w:rFonts w:ascii="Times New Roman" w:eastAsia="Times New Roman" w:hAnsi="Times New Roman" w:cs="Times New Roman"/>
                <w:lang w:val="en-US"/>
              </w:rPr>
            </w:pPr>
          </w:p>
          <w:p w14:paraId="266EB844" w14:textId="77777777"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The London Homestead group of buildings (excluding the shearer's quarters and woolshed) within its rural setting is valued by the local community for its picturesque quality. These aesthetic characteristics are best appreciated by homestead visitors walking in the area. Distant views and immediate views of the London Homestead group of buildings are important.</w:t>
            </w:r>
          </w:p>
          <w:p w14:paraId="009FBDAE" w14:textId="59075E5B" w:rsidR="0010132F" w:rsidRPr="00BF1326" w:rsidRDefault="0010132F" w:rsidP="0010132F">
            <w:pPr>
              <w:spacing w:after="0" w:line="240" w:lineRule="auto"/>
              <w:rPr>
                <w:rFonts w:ascii="Times New Roman" w:eastAsia="Times New Roman" w:hAnsi="Times New Roman" w:cs="Times New Roman"/>
                <w:lang w:val="en-US"/>
              </w:rPr>
            </w:pPr>
          </w:p>
          <w:p w14:paraId="03939A5E" w14:textId="0B3C7FCD" w:rsidR="0010132F" w:rsidRPr="00BF1326" w:rsidRDefault="0010132F" w:rsidP="0010132F">
            <w:pPr>
              <w:spacing w:after="0" w:line="240" w:lineRule="auto"/>
              <w:rPr>
                <w:rFonts w:ascii="Times New Roman" w:eastAsia="Times New Roman" w:hAnsi="Times New Roman" w:cs="Times New Roman"/>
                <w:lang w:val="en-US"/>
              </w:rPr>
            </w:pPr>
            <w:r w:rsidRPr="00BF1326">
              <w:rPr>
                <w:rFonts w:ascii="Times New Roman" w:eastAsia="Times New Roman" w:hAnsi="Times New Roman" w:cs="Times New Roman"/>
                <w:lang w:val="en-US"/>
              </w:rPr>
              <w:t>Features which express this value include, but are not limited to, distant and immediate views of the London Homestead group of buildings, the historic character of the homestead group of buildings, the vernacular building materials used and the presentation of these buildings within their wider rural setting.</w:t>
            </w:r>
          </w:p>
        </w:tc>
      </w:tr>
    </w:tbl>
    <w:p w14:paraId="2A257D72" w14:textId="77777777" w:rsidR="004B2753" w:rsidRPr="00424B97" w:rsidRDefault="004B2753" w:rsidP="00424B97"/>
    <w:sectPr w:rsidR="004B2753" w:rsidRPr="00424B97"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C2999" w14:textId="77777777" w:rsidR="008E4F6C" w:rsidRDefault="008E4F6C" w:rsidP="003A707F">
      <w:pPr>
        <w:spacing w:after="0" w:line="240" w:lineRule="auto"/>
      </w:pPr>
      <w:r>
        <w:separator/>
      </w:r>
    </w:p>
  </w:endnote>
  <w:endnote w:type="continuationSeparator" w:id="0">
    <w:p w14:paraId="4ACC64FF"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8DE4E" w14:textId="77777777" w:rsidR="008E4F6C" w:rsidRDefault="008E4F6C" w:rsidP="003A707F">
      <w:pPr>
        <w:spacing w:after="0" w:line="240" w:lineRule="auto"/>
      </w:pPr>
      <w:r>
        <w:separator/>
      </w:r>
    </w:p>
  </w:footnote>
  <w:footnote w:type="continuationSeparator" w:id="0">
    <w:p w14:paraId="5216F8DA"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A44E6D0"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E670A9B"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62224B1" wp14:editId="16E69749">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20EC3C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B79C9F0"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D8C790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0577F5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7BC4AC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210CACA9" w14:textId="77777777" w:rsidR="00F40885" w:rsidRPr="003A707F" w:rsidRDefault="00F40885" w:rsidP="00F40885">
    <w:pPr>
      <w:pStyle w:val="Header"/>
      <w:rPr>
        <w:sz w:val="2"/>
        <w:szCs w:val="2"/>
      </w:rPr>
    </w:pPr>
  </w:p>
  <w:p w14:paraId="7E488710"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0132F"/>
    <w:rsid w:val="001C2AAD"/>
    <w:rsid w:val="001F6E54"/>
    <w:rsid w:val="001F712D"/>
    <w:rsid w:val="00236A2A"/>
    <w:rsid w:val="00280BCD"/>
    <w:rsid w:val="00327425"/>
    <w:rsid w:val="003A707F"/>
    <w:rsid w:val="003B0EC1"/>
    <w:rsid w:val="003B573B"/>
    <w:rsid w:val="003F2CBD"/>
    <w:rsid w:val="00424B97"/>
    <w:rsid w:val="00425178"/>
    <w:rsid w:val="004B2753"/>
    <w:rsid w:val="00520873"/>
    <w:rsid w:val="00573D44"/>
    <w:rsid w:val="00731A40"/>
    <w:rsid w:val="00840A06"/>
    <w:rsid w:val="008439B7"/>
    <w:rsid w:val="0087253F"/>
    <w:rsid w:val="008E4F6C"/>
    <w:rsid w:val="008F3C8A"/>
    <w:rsid w:val="008F7898"/>
    <w:rsid w:val="009539C7"/>
    <w:rsid w:val="00A00F21"/>
    <w:rsid w:val="00B84226"/>
    <w:rsid w:val="00BF1326"/>
    <w:rsid w:val="00C63C4E"/>
    <w:rsid w:val="00C72C30"/>
    <w:rsid w:val="00D229E5"/>
    <w:rsid w:val="00D77A88"/>
    <w:rsid w:val="00EA49BD"/>
    <w:rsid w:val="00F40885"/>
    <w:rsid w:val="00F44E13"/>
    <w:rsid w:val="00FE5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604FDC"/>
  <w15:docId w15:val="{40A92F96-2261-411D-9992-D468E3B2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5290">
      <w:bodyDiv w:val="1"/>
      <w:marLeft w:val="0"/>
      <w:marRight w:val="0"/>
      <w:marTop w:val="0"/>
      <w:marBottom w:val="0"/>
      <w:divBdr>
        <w:top w:val="none" w:sz="0" w:space="0" w:color="auto"/>
        <w:left w:val="none" w:sz="0" w:space="0" w:color="auto"/>
        <w:bottom w:val="none" w:sz="0" w:space="0" w:color="auto"/>
        <w:right w:val="none" w:sz="0" w:space="0" w:color="auto"/>
      </w:divBdr>
    </w:div>
    <w:div w:id="436607938">
      <w:bodyDiv w:val="1"/>
      <w:marLeft w:val="0"/>
      <w:marRight w:val="0"/>
      <w:marTop w:val="0"/>
      <w:marBottom w:val="0"/>
      <w:divBdr>
        <w:top w:val="none" w:sz="0" w:space="0" w:color="auto"/>
        <w:left w:val="none" w:sz="0" w:space="0" w:color="auto"/>
        <w:bottom w:val="none" w:sz="0" w:space="0" w:color="auto"/>
        <w:right w:val="none" w:sz="0" w:space="0" w:color="auto"/>
      </w:divBdr>
    </w:div>
    <w:div w:id="10358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2AD2-D375-4B84-8162-3B71D8766CFF}">
  <ds:schemaRefs>
    <ds:schemaRef ds:uri="http://schemas.microsoft.com/sharepoint/events"/>
  </ds:schemaRefs>
</ds:datastoreItem>
</file>

<file path=customXml/itemProps2.xml><?xml version="1.0" encoding="utf-8"?>
<ds:datastoreItem xmlns:ds="http://schemas.openxmlformats.org/officeDocument/2006/customXml" ds:itemID="{94A31EC5-B436-4D36-A243-00EE29E5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DCDD8-E6B1-4FC9-A445-E5F546D53D4A}">
  <ds:schemaRefs>
    <ds:schemaRef ds:uri="http://schemas.microsoft.com/sharepoint/v3/contenttype/forms"/>
  </ds:schemaRefs>
</ds:datastoreItem>
</file>

<file path=customXml/itemProps4.xml><?xml version="1.0" encoding="utf-8"?>
<ds:datastoreItem xmlns:ds="http://schemas.openxmlformats.org/officeDocument/2006/customXml" ds:itemID="{9DCD3C4F-A4C9-4B97-A71D-53B038B042FB}">
  <ds:schemaRefs>
    <ds:schemaRef ds:uri="http://schemas.microsoft.com/office/2006/documentManagement/types"/>
    <ds:schemaRef ds:uri="7d1753f3-b6db-484b-93d6-b74f5ca30d2d"/>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2A31E979-2D22-4B18-AF28-31E897531211}">
  <ds:schemaRefs>
    <ds:schemaRef ds:uri="http://schemas.microsoft.com/office/2006/metadata/customXsn"/>
  </ds:schemaRefs>
</ds:datastoreItem>
</file>

<file path=customXml/itemProps6.xml><?xml version="1.0" encoding="utf-8"?>
<ds:datastoreItem xmlns:ds="http://schemas.openxmlformats.org/officeDocument/2006/customXml" ds:itemID="{6973544E-A748-4F07-818A-EEBE34D6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5947A2E9.dotm</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MS17-000825 NSW Googong Foreshores Gazette</vt:lpstr>
    </vt:vector>
  </TitlesOfParts>
  <Company>Office of Parliamentary Counsel</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lastModifiedBy>Kim, Clare</cp:lastModifiedBy>
  <cp:revision>3</cp:revision>
  <cp:lastPrinted>2013-06-24T01:35:00Z</cp:lastPrinted>
  <dcterms:created xsi:type="dcterms:W3CDTF">2017-10-31T05:39:00Z</dcterms:created>
  <dcterms:modified xsi:type="dcterms:W3CDTF">2017-10-31T07:06:00Z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{5fa6b0fa-ec55-4894-9a92-7d11e4510613}</vt:lpwstr>
  </property>
  <property fmtid="{D5CDD505-2E9C-101B-9397-08002B2CF9AE}" pid="7" name="RecordPoint_ActiveItemWebId">
    <vt:lpwstr>{7d1753f3-b6db-484b-93d6-b74f5ca30d2d}</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