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 xml:space="preserve">I, Gary Prosser, Acting Chief Executive Officer of the Australian Maritime Safety Authority, pursuant to sub-section 35(1) of the Shipping Registration Regulations, hereby approve </w:t>
      </w:r>
      <w:r w:rsidR="00922DBA">
        <w:rPr>
          <w:rFonts w:ascii="Arial" w:hAnsi="Arial" w:cs="Arial"/>
          <w:sz w:val="24"/>
          <w:szCs w:val="24"/>
        </w:rPr>
        <w:t>Gladstone</w:t>
      </w:r>
      <w:bookmarkStart w:id="0" w:name="_GoBack"/>
      <w:bookmarkEnd w:id="0"/>
      <w:r w:rsidR="0079262B">
        <w:rPr>
          <w:rFonts w:ascii="Arial" w:hAnsi="Arial" w:cs="Arial"/>
          <w:sz w:val="24"/>
          <w:szCs w:val="24"/>
        </w:rPr>
        <w:t xml:space="preserve"> </w:t>
      </w:r>
      <w:r w:rsidRPr="007E5D5E">
        <w:rPr>
          <w:rFonts w:ascii="Arial" w:hAnsi="Arial" w:cs="Arial"/>
          <w:sz w:val="24"/>
          <w:szCs w:val="24"/>
        </w:rPr>
        <w:t xml:space="preserve">in the </w:t>
      </w:r>
      <w:r w:rsidR="005E292A">
        <w:rPr>
          <w:rFonts w:ascii="Arial" w:hAnsi="Arial" w:cs="Arial"/>
          <w:sz w:val="24"/>
          <w:szCs w:val="24"/>
        </w:rPr>
        <w:t xml:space="preserve">state of </w:t>
      </w:r>
      <w:r w:rsidR="0079262B">
        <w:rPr>
          <w:rFonts w:ascii="Arial" w:hAnsi="Arial" w:cs="Arial"/>
          <w:sz w:val="24"/>
          <w:szCs w:val="24"/>
        </w:rPr>
        <w:t>Queensland</w:t>
      </w:r>
      <w:r w:rsidRPr="007E5D5E">
        <w:rPr>
          <w:rFonts w:ascii="Arial" w:hAnsi="Arial" w:cs="Arial"/>
          <w:sz w:val="24"/>
          <w:szCs w:val="24"/>
        </w:rPr>
        <w:t xml:space="preserve">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20" w:rsidRDefault="00013E20" w:rsidP="003A707F">
      <w:pPr>
        <w:spacing w:after="0" w:line="240" w:lineRule="auto"/>
      </w:pPr>
      <w:r>
        <w:separator/>
      </w:r>
    </w:p>
  </w:endnote>
  <w:endnote w:type="continuationSeparator" w:id="0">
    <w:p w:rsidR="00013E20" w:rsidRDefault="00013E2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20" w:rsidRDefault="00013E20" w:rsidP="003A707F">
      <w:pPr>
        <w:spacing w:after="0" w:line="240" w:lineRule="auto"/>
      </w:pPr>
      <w:r>
        <w:separator/>
      </w:r>
    </w:p>
  </w:footnote>
  <w:footnote w:type="continuationSeparator" w:id="0">
    <w:p w:rsidR="00013E20" w:rsidRDefault="00013E2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3E20"/>
    <w:rsid w:val="000E1F2B"/>
    <w:rsid w:val="001C2AAD"/>
    <w:rsid w:val="001F6E54"/>
    <w:rsid w:val="002439AE"/>
    <w:rsid w:val="00280BCD"/>
    <w:rsid w:val="002944A0"/>
    <w:rsid w:val="002B12F3"/>
    <w:rsid w:val="003A707F"/>
    <w:rsid w:val="003B0EC1"/>
    <w:rsid w:val="003B573B"/>
    <w:rsid w:val="003F2CBD"/>
    <w:rsid w:val="00424B97"/>
    <w:rsid w:val="004B2753"/>
    <w:rsid w:val="004C4DD4"/>
    <w:rsid w:val="00514AA7"/>
    <w:rsid w:val="00520873"/>
    <w:rsid w:val="00573D44"/>
    <w:rsid w:val="005D671A"/>
    <w:rsid w:val="005E292A"/>
    <w:rsid w:val="00627561"/>
    <w:rsid w:val="00733702"/>
    <w:rsid w:val="0079262B"/>
    <w:rsid w:val="007E5D5E"/>
    <w:rsid w:val="00840A06"/>
    <w:rsid w:val="008439B7"/>
    <w:rsid w:val="00865D1D"/>
    <w:rsid w:val="0087253F"/>
    <w:rsid w:val="008E4F6C"/>
    <w:rsid w:val="00922DBA"/>
    <w:rsid w:val="009539C7"/>
    <w:rsid w:val="00996750"/>
    <w:rsid w:val="00A00F21"/>
    <w:rsid w:val="00A34C35"/>
    <w:rsid w:val="00AE2AAA"/>
    <w:rsid w:val="00B84226"/>
    <w:rsid w:val="00BE05CE"/>
    <w:rsid w:val="00C63C4E"/>
    <w:rsid w:val="00C72C30"/>
    <w:rsid w:val="00CF481E"/>
    <w:rsid w:val="00D229E5"/>
    <w:rsid w:val="00D579EA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F577-5F67-4560-824D-5C931E56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2017-11-28T22:12:00Z</dcterms:created>
  <dcterms:modified xsi:type="dcterms:W3CDTF">2017-11-28T22:12:00Z</dcterms:modified>
</cp:coreProperties>
</file>