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2F" w:rsidRDefault="001D2F2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9" o:title=""/>
          </v:shape>
          <o:OLEObject Type="Embed" ProgID="Word.Picture.8" ShapeID="_x0000_i1026" DrawAspect="Content" ObjectID="_1591172673" r:id="rId10"/>
        </w:object>
      </w:r>
      <w:bookmarkStart w:id="0" w:name="_GoBack"/>
      <w:bookmarkEnd w:id="0"/>
    </w:p>
    <w:p w:rsidR="001D2F2F" w:rsidRDefault="001D2F2F"/>
    <w:p w:rsidR="001D2F2F" w:rsidRDefault="001D2F2F" w:rsidP="001D2F2F">
      <w:pPr>
        <w:spacing w:line="240" w:lineRule="auto"/>
      </w:pPr>
    </w:p>
    <w:p w:rsidR="001D2F2F" w:rsidRDefault="001D2F2F" w:rsidP="001D2F2F"/>
    <w:p w:rsidR="001D2F2F" w:rsidRDefault="001D2F2F" w:rsidP="001D2F2F"/>
    <w:p w:rsidR="001D2F2F" w:rsidRDefault="001D2F2F" w:rsidP="001D2F2F"/>
    <w:p w:rsidR="001D2F2F" w:rsidRDefault="001D2F2F" w:rsidP="001D2F2F"/>
    <w:p w:rsidR="004E603F" w:rsidRPr="003B5E8C" w:rsidRDefault="00A47C58" w:rsidP="004E603F">
      <w:pPr>
        <w:pStyle w:val="ShortT"/>
      </w:pPr>
      <w:r w:rsidRPr="003B5E8C">
        <w:t>National Redress</w:t>
      </w:r>
      <w:r w:rsidR="004E603F" w:rsidRPr="003B5E8C">
        <w:t xml:space="preserve"> Scheme for Institutio</w:t>
      </w:r>
      <w:r w:rsidR="00A21E57" w:rsidRPr="003B5E8C">
        <w:t xml:space="preserve">nal Child Sexual Abuse </w:t>
      </w:r>
      <w:r w:rsidR="001D2F2F">
        <w:t>Act</w:t>
      </w:r>
      <w:r w:rsidR="00A21E57" w:rsidRPr="003B5E8C">
        <w:t xml:space="preserve"> 2018</w:t>
      </w:r>
    </w:p>
    <w:p w:rsidR="004E603F" w:rsidRPr="003B5E8C" w:rsidRDefault="004E603F" w:rsidP="004E603F"/>
    <w:p w:rsidR="004E603F" w:rsidRPr="003B5E8C" w:rsidRDefault="00A21E57" w:rsidP="001D2F2F">
      <w:pPr>
        <w:pStyle w:val="Actno"/>
        <w:spacing w:before="400"/>
      </w:pPr>
      <w:r w:rsidRPr="003B5E8C">
        <w:t>No.</w:t>
      </w:r>
      <w:r w:rsidR="005B7078">
        <w:t xml:space="preserve"> 45</w:t>
      </w:r>
      <w:r w:rsidRPr="003B5E8C">
        <w:t>, 2018</w:t>
      </w:r>
    </w:p>
    <w:p w:rsidR="004E603F" w:rsidRPr="003B5E8C" w:rsidRDefault="004E603F" w:rsidP="004E603F"/>
    <w:p w:rsidR="001D2F2F" w:rsidRDefault="001D2F2F" w:rsidP="001D2F2F"/>
    <w:p w:rsidR="001D2F2F" w:rsidRDefault="001D2F2F" w:rsidP="001D2F2F"/>
    <w:p w:rsidR="001D2F2F" w:rsidRDefault="001D2F2F" w:rsidP="001D2F2F"/>
    <w:p w:rsidR="001D2F2F" w:rsidRDefault="001D2F2F" w:rsidP="001D2F2F"/>
    <w:p w:rsidR="004E603F" w:rsidRPr="003B5E8C" w:rsidRDefault="001D2F2F" w:rsidP="004E603F">
      <w:pPr>
        <w:pStyle w:val="LongT"/>
      </w:pPr>
      <w:r>
        <w:t>An Act</w:t>
      </w:r>
      <w:r w:rsidR="004E603F" w:rsidRPr="003B5E8C">
        <w:t xml:space="preserve"> to establish the </w:t>
      </w:r>
      <w:r w:rsidR="00A47C58" w:rsidRPr="003B5E8C">
        <w:t>National Redress</w:t>
      </w:r>
      <w:r w:rsidR="004E603F" w:rsidRPr="003B5E8C">
        <w:t xml:space="preserve"> Scheme for Institutional Child Sexual Abuse, and for related purposes</w:t>
      </w:r>
    </w:p>
    <w:p w:rsidR="00693602" w:rsidRPr="003B5E8C" w:rsidRDefault="00693602" w:rsidP="00693602">
      <w:pPr>
        <w:pStyle w:val="Header"/>
        <w:tabs>
          <w:tab w:val="clear" w:pos="4150"/>
          <w:tab w:val="clear" w:pos="8307"/>
        </w:tabs>
      </w:pPr>
      <w:r w:rsidRPr="003B5E8C">
        <w:rPr>
          <w:rStyle w:val="CharChapNo"/>
        </w:rPr>
        <w:t xml:space="preserve"> </w:t>
      </w:r>
      <w:r w:rsidRPr="003B5E8C">
        <w:rPr>
          <w:rStyle w:val="CharChapText"/>
        </w:rPr>
        <w:t xml:space="preserve"> </w:t>
      </w:r>
    </w:p>
    <w:p w:rsidR="00693602" w:rsidRPr="003B5E8C" w:rsidRDefault="00693602" w:rsidP="00693602">
      <w:pPr>
        <w:pStyle w:val="Header"/>
        <w:tabs>
          <w:tab w:val="clear" w:pos="4150"/>
          <w:tab w:val="clear" w:pos="8307"/>
        </w:tabs>
      </w:pPr>
      <w:r w:rsidRPr="003B5E8C">
        <w:rPr>
          <w:rStyle w:val="CharPartNo"/>
        </w:rPr>
        <w:t xml:space="preserve"> </w:t>
      </w:r>
      <w:r w:rsidRPr="003B5E8C">
        <w:rPr>
          <w:rStyle w:val="CharPartText"/>
        </w:rPr>
        <w:t xml:space="preserve"> </w:t>
      </w:r>
    </w:p>
    <w:p w:rsidR="004E603F" w:rsidRPr="003B5E8C" w:rsidRDefault="004E603F" w:rsidP="004E603F">
      <w:pPr>
        <w:pStyle w:val="Header"/>
        <w:tabs>
          <w:tab w:val="clear" w:pos="4150"/>
          <w:tab w:val="clear" w:pos="8307"/>
        </w:tabs>
      </w:pPr>
      <w:r w:rsidRPr="003B5E8C">
        <w:rPr>
          <w:rStyle w:val="CharDivNo"/>
        </w:rPr>
        <w:t xml:space="preserve"> </w:t>
      </w:r>
      <w:r w:rsidRPr="003B5E8C">
        <w:rPr>
          <w:rStyle w:val="CharDivText"/>
        </w:rPr>
        <w:t xml:space="preserve"> </w:t>
      </w:r>
    </w:p>
    <w:p w:rsidR="004E603F" w:rsidRPr="003B5E8C" w:rsidRDefault="004E603F" w:rsidP="004E603F">
      <w:pPr>
        <w:sectPr w:rsidR="004E603F" w:rsidRPr="003B5E8C" w:rsidSect="001D2F2F">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E603F" w:rsidRPr="003B5E8C" w:rsidRDefault="004E603F" w:rsidP="004E603F">
      <w:pPr>
        <w:rPr>
          <w:sz w:val="36"/>
        </w:rPr>
      </w:pPr>
      <w:r w:rsidRPr="003B5E8C">
        <w:rPr>
          <w:sz w:val="36"/>
        </w:rPr>
        <w:lastRenderedPageBreak/>
        <w:t>Contents</w:t>
      </w:r>
    </w:p>
    <w:p w:rsidR="005F5BAA" w:rsidRDefault="005F5BAA">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5F5BAA">
        <w:rPr>
          <w:b w:val="0"/>
          <w:noProof/>
          <w:sz w:val="18"/>
        </w:rPr>
        <w:tab/>
      </w:r>
      <w:r w:rsidRPr="005F5BAA">
        <w:rPr>
          <w:b w:val="0"/>
          <w:noProof/>
          <w:sz w:val="18"/>
        </w:rPr>
        <w:fldChar w:fldCharType="begin"/>
      </w:r>
      <w:r w:rsidRPr="005F5BAA">
        <w:rPr>
          <w:b w:val="0"/>
          <w:noProof/>
          <w:sz w:val="18"/>
        </w:rPr>
        <w:instrText xml:space="preserve"> PAGEREF _Toc517430594 \h </w:instrText>
      </w:r>
      <w:r w:rsidRPr="005F5BAA">
        <w:rPr>
          <w:b w:val="0"/>
          <w:noProof/>
          <w:sz w:val="18"/>
        </w:rPr>
      </w:r>
      <w:r w:rsidRPr="005F5BAA">
        <w:rPr>
          <w:b w:val="0"/>
          <w:noProof/>
          <w:sz w:val="18"/>
        </w:rPr>
        <w:fldChar w:fldCharType="separate"/>
      </w:r>
      <w:r w:rsidRPr="005F5BAA">
        <w:rPr>
          <w:b w:val="0"/>
          <w:noProof/>
          <w:sz w:val="18"/>
        </w:rPr>
        <w:t>2</w:t>
      </w:r>
      <w:r w:rsidRPr="005F5BAA">
        <w:rPr>
          <w:b w:val="0"/>
          <w:noProof/>
          <w:sz w:val="18"/>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5F5BAA">
        <w:rPr>
          <w:b w:val="0"/>
          <w:noProof/>
          <w:sz w:val="18"/>
        </w:rPr>
        <w:tab/>
      </w:r>
      <w:r w:rsidRPr="005F5BAA">
        <w:rPr>
          <w:b w:val="0"/>
          <w:noProof/>
          <w:sz w:val="18"/>
        </w:rPr>
        <w:fldChar w:fldCharType="begin"/>
      </w:r>
      <w:r w:rsidRPr="005F5BAA">
        <w:rPr>
          <w:b w:val="0"/>
          <w:noProof/>
          <w:sz w:val="18"/>
        </w:rPr>
        <w:instrText xml:space="preserve"> PAGEREF _Toc517430595 \h </w:instrText>
      </w:r>
      <w:r w:rsidRPr="005F5BAA">
        <w:rPr>
          <w:b w:val="0"/>
          <w:noProof/>
          <w:sz w:val="18"/>
        </w:rPr>
      </w:r>
      <w:r w:rsidRPr="005F5BAA">
        <w:rPr>
          <w:b w:val="0"/>
          <w:noProof/>
          <w:sz w:val="18"/>
        </w:rPr>
        <w:fldChar w:fldCharType="separate"/>
      </w:r>
      <w:r w:rsidRPr="005F5BAA">
        <w:rPr>
          <w:b w:val="0"/>
          <w:noProof/>
          <w:sz w:val="18"/>
        </w:rPr>
        <w:t>2</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1—Preliminary</w:t>
      </w:r>
      <w:r w:rsidRPr="005F5BAA">
        <w:rPr>
          <w:b w:val="0"/>
          <w:noProof/>
          <w:sz w:val="18"/>
        </w:rPr>
        <w:tab/>
      </w:r>
      <w:r w:rsidRPr="005F5BAA">
        <w:rPr>
          <w:b w:val="0"/>
          <w:noProof/>
          <w:sz w:val="18"/>
        </w:rPr>
        <w:fldChar w:fldCharType="begin"/>
      </w:r>
      <w:r w:rsidRPr="005F5BAA">
        <w:rPr>
          <w:b w:val="0"/>
          <w:noProof/>
          <w:sz w:val="18"/>
        </w:rPr>
        <w:instrText xml:space="preserve"> PAGEREF _Toc517430596 \h </w:instrText>
      </w:r>
      <w:r w:rsidRPr="005F5BAA">
        <w:rPr>
          <w:b w:val="0"/>
          <w:noProof/>
          <w:sz w:val="18"/>
        </w:rPr>
      </w:r>
      <w:r w:rsidRPr="005F5BAA">
        <w:rPr>
          <w:b w:val="0"/>
          <w:noProof/>
          <w:sz w:val="18"/>
        </w:rPr>
        <w:fldChar w:fldCharType="separate"/>
      </w:r>
      <w:r w:rsidRPr="005F5BAA">
        <w:rPr>
          <w:b w:val="0"/>
          <w:noProof/>
          <w:sz w:val="18"/>
        </w:rPr>
        <w:t>2</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w:t>
      </w:r>
      <w:r>
        <w:rPr>
          <w:noProof/>
        </w:rPr>
        <w:tab/>
        <w:t>Short title</w:t>
      </w:r>
      <w:r w:rsidRPr="005F5BAA">
        <w:rPr>
          <w:noProof/>
        </w:rPr>
        <w:tab/>
      </w:r>
      <w:r w:rsidRPr="005F5BAA">
        <w:rPr>
          <w:noProof/>
        </w:rPr>
        <w:fldChar w:fldCharType="begin"/>
      </w:r>
      <w:r w:rsidRPr="005F5BAA">
        <w:rPr>
          <w:noProof/>
        </w:rPr>
        <w:instrText xml:space="preserve"> PAGEREF _Toc517430597 \h </w:instrText>
      </w:r>
      <w:r w:rsidRPr="005F5BAA">
        <w:rPr>
          <w:noProof/>
        </w:rPr>
      </w:r>
      <w:r w:rsidRPr="005F5BAA">
        <w:rPr>
          <w:noProof/>
        </w:rPr>
        <w:fldChar w:fldCharType="separate"/>
      </w:r>
      <w:r w:rsidRPr="005F5BAA">
        <w:rPr>
          <w:noProof/>
        </w:rPr>
        <w:t>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w:t>
      </w:r>
      <w:r>
        <w:rPr>
          <w:noProof/>
        </w:rPr>
        <w:tab/>
        <w:t>Commencement</w:t>
      </w:r>
      <w:r w:rsidRPr="005F5BAA">
        <w:rPr>
          <w:noProof/>
        </w:rPr>
        <w:tab/>
      </w:r>
      <w:r w:rsidRPr="005F5BAA">
        <w:rPr>
          <w:noProof/>
        </w:rPr>
        <w:fldChar w:fldCharType="begin"/>
      </w:r>
      <w:r w:rsidRPr="005F5BAA">
        <w:rPr>
          <w:noProof/>
        </w:rPr>
        <w:instrText xml:space="preserve"> PAGEREF _Toc517430598 \h </w:instrText>
      </w:r>
      <w:r w:rsidRPr="005F5BAA">
        <w:rPr>
          <w:noProof/>
        </w:rPr>
      </w:r>
      <w:r w:rsidRPr="005F5BAA">
        <w:rPr>
          <w:noProof/>
        </w:rPr>
        <w:fldChar w:fldCharType="separate"/>
      </w:r>
      <w:r w:rsidRPr="005F5BAA">
        <w:rPr>
          <w:noProof/>
        </w:rPr>
        <w:t>2</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2—Objects of this Act</w:t>
      </w:r>
      <w:r w:rsidRPr="005F5BAA">
        <w:rPr>
          <w:b w:val="0"/>
          <w:noProof/>
          <w:sz w:val="18"/>
        </w:rPr>
        <w:tab/>
      </w:r>
      <w:r w:rsidRPr="005F5BAA">
        <w:rPr>
          <w:b w:val="0"/>
          <w:noProof/>
          <w:sz w:val="18"/>
        </w:rPr>
        <w:fldChar w:fldCharType="begin"/>
      </w:r>
      <w:r w:rsidRPr="005F5BAA">
        <w:rPr>
          <w:b w:val="0"/>
          <w:noProof/>
          <w:sz w:val="18"/>
        </w:rPr>
        <w:instrText xml:space="preserve"> PAGEREF _Toc517430599 \h </w:instrText>
      </w:r>
      <w:r w:rsidRPr="005F5BAA">
        <w:rPr>
          <w:b w:val="0"/>
          <w:noProof/>
          <w:sz w:val="18"/>
        </w:rPr>
      </w:r>
      <w:r w:rsidRPr="005F5BAA">
        <w:rPr>
          <w:b w:val="0"/>
          <w:noProof/>
          <w:sz w:val="18"/>
        </w:rPr>
        <w:fldChar w:fldCharType="separate"/>
      </w:r>
      <w:r w:rsidRPr="005F5BAA">
        <w:rPr>
          <w:b w:val="0"/>
          <w:noProof/>
          <w:sz w:val="18"/>
        </w:rPr>
        <w:t>4</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w:t>
      </w:r>
      <w:r>
        <w:rPr>
          <w:noProof/>
        </w:rPr>
        <w:tab/>
        <w:t>Objects of this Act</w:t>
      </w:r>
      <w:r w:rsidRPr="005F5BAA">
        <w:rPr>
          <w:noProof/>
        </w:rPr>
        <w:tab/>
      </w:r>
      <w:r w:rsidRPr="005F5BAA">
        <w:rPr>
          <w:noProof/>
        </w:rPr>
        <w:fldChar w:fldCharType="begin"/>
      </w:r>
      <w:r w:rsidRPr="005F5BAA">
        <w:rPr>
          <w:noProof/>
        </w:rPr>
        <w:instrText xml:space="preserve"> PAGEREF _Toc517430600 \h </w:instrText>
      </w:r>
      <w:r w:rsidRPr="005F5BAA">
        <w:rPr>
          <w:noProof/>
        </w:rPr>
      </w:r>
      <w:r w:rsidRPr="005F5BAA">
        <w:rPr>
          <w:noProof/>
        </w:rPr>
        <w:fldChar w:fldCharType="separate"/>
      </w:r>
      <w:r w:rsidRPr="005F5BAA">
        <w:rPr>
          <w:noProof/>
        </w:rPr>
        <w:t>4</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3—Simplified outline of this Act</w:t>
      </w:r>
      <w:r w:rsidRPr="005F5BAA">
        <w:rPr>
          <w:b w:val="0"/>
          <w:noProof/>
          <w:sz w:val="18"/>
        </w:rPr>
        <w:tab/>
      </w:r>
      <w:r w:rsidRPr="005F5BAA">
        <w:rPr>
          <w:b w:val="0"/>
          <w:noProof/>
          <w:sz w:val="18"/>
        </w:rPr>
        <w:fldChar w:fldCharType="begin"/>
      </w:r>
      <w:r w:rsidRPr="005F5BAA">
        <w:rPr>
          <w:b w:val="0"/>
          <w:noProof/>
          <w:sz w:val="18"/>
        </w:rPr>
        <w:instrText xml:space="preserve"> PAGEREF _Toc517430601 \h </w:instrText>
      </w:r>
      <w:r w:rsidRPr="005F5BAA">
        <w:rPr>
          <w:b w:val="0"/>
          <w:noProof/>
          <w:sz w:val="18"/>
        </w:rPr>
      </w:r>
      <w:r w:rsidRPr="005F5BAA">
        <w:rPr>
          <w:b w:val="0"/>
          <w:noProof/>
          <w:sz w:val="18"/>
        </w:rPr>
        <w:fldChar w:fldCharType="separate"/>
      </w:r>
      <w:r w:rsidRPr="005F5BAA">
        <w:rPr>
          <w:b w:val="0"/>
          <w:noProof/>
          <w:sz w:val="18"/>
        </w:rPr>
        <w:t>5</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5F5BAA">
        <w:rPr>
          <w:noProof/>
        </w:rPr>
        <w:tab/>
      </w:r>
      <w:r w:rsidRPr="005F5BAA">
        <w:rPr>
          <w:noProof/>
        </w:rPr>
        <w:fldChar w:fldCharType="begin"/>
      </w:r>
      <w:r w:rsidRPr="005F5BAA">
        <w:rPr>
          <w:noProof/>
        </w:rPr>
        <w:instrText xml:space="preserve"> PAGEREF _Toc517430602 \h </w:instrText>
      </w:r>
      <w:r w:rsidRPr="005F5BAA">
        <w:rPr>
          <w:noProof/>
        </w:rPr>
      </w:r>
      <w:r w:rsidRPr="005F5BAA">
        <w:rPr>
          <w:noProof/>
        </w:rPr>
        <w:fldChar w:fldCharType="separate"/>
      </w:r>
      <w:r w:rsidRPr="005F5BAA">
        <w:rPr>
          <w:noProof/>
        </w:rPr>
        <w:t>5</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1</w:t>
      </w:r>
      <w:r>
        <w:rPr>
          <w:noProof/>
        </w:rPr>
        <w:noBreakHyphen/>
        <w:t>2—Definitions</w:t>
      </w:r>
      <w:r w:rsidRPr="005F5BAA">
        <w:rPr>
          <w:b w:val="0"/>
          <w:noProof/>
          <w:sz w:val="18"/>
        </w:rPr>
        <w:tab/>
      </w:r>
      <w:r w:rsidRPr="005F5BAA">
        <w:rPr>
          <w:b w:val="0"/>
          <w:noProof/>
          <w:sz w:val="18"/>
        </w:rPr>
        <w:fldChar w:fldCharType="begin"/>
      </w:r>
      <w:r w:rsidRPr="005F5BAA">
        <w:rPr>
          <w:b w:val="0"/>
          <w:noProof/>
          <w:sz w:val="18"/>
        </w:rPr>
        <w:instrText xml:space="preserve"> PAGEREF _Toc517430603 \h </w:instrText>
      </w:r>
      <w:r w:rsidRPr="005F5BAA">
        <w:rPr>
          <w:b w:val="0"/>
          <w:noProof/>
          <w:sz w:val="18"/>
        </w:rPr>
      </w:r>
      <w:r w:rsidRPr="005F5BAA">
        <w:rPr>
          <w:b w:val="0"/>
          <w:noProof/>
          <w:sz w:val="18"/>
        </w:rPr>
        <w:fldChar w:fldCharType="separate"/>
      </w:r>
      <w:r w:rsidRPr="005F5BAA">
        <w:rPr>
          <w:b w:val="0"/>
          <w:noProof/>
          <w:sz w:val="18"/>
        </w:rPr>
        <w:t>8</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_Toc517430604 \h </w:instrText>
      </w:r>
      <w:r w:rsidRPr="005F5BAA">
        <w:rPr>
          <w:b w:val="0"/>
          <w:noProof/>
          <w:sz w:val="18"/>
        </w:rPr>
      </w:r>
      <w:r w:rsidRPr="005F5BAA">
        <w:rPr>
          <w:b w:val="0"/>
          <w:noProof/>
          <w:sz w:val="18"/>
        </w:rPr>
        <w:fldChar w:fldCharType="separate"/>
      </w:r>
      <w:r w:rsidRPr="005F5BAA">
        <w:rPr>
          <w:b w:val="0"/>
          <w:noProof/>
          <w:sz w:val="18"/>
        </w:rPr>
        <w:t>8</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w:t>
      </w:r>
      <w:r>
        <w:rPr>
          <w:noProof/>
        </w:rPr>
        <w:tab/>
        <w:t>Simplified outline of this Part</w:t>
      </w:r>
      <w:r w:rsidRPr="005F5BAA">
        <w:rPr>
          <w:noProof/>
        </w:rPr>
        <w:tab/>
      </w:r>
      <w:r w:rsidRPr="005F5BAA">
        <w:rPr>
          <w:noProof/>
        </w:rPr>
        <w:fldChar w:fldCharType="begin"/>
      </w:r>
      <w:r w:rsidRPr="005F5BAA">
        <w:rPr>
          <w:noProof/>
        </w:rPr>
        <w:instrText xml:space="preserve"> PAGEREF _Toc517430605 \h </w:instrText>
      </w:r>
      <w:r w:rsidRPr="005F5BAA">
        <w:rPr>
          <w:noProof/>
        </w:rPr>
      </w:r>
      <w:r w:rsidRPr="005F5BAA">
        <w:rPr>
          <w:noProof/>
        </w:rPr>
        <w:fldChar w:fldCharType="separate"/>
      </w:r>
      <w:r w:rsidRPr="005F5BAA">
        <w:rPr>
          <w:noProof/>
        </w:rPr>
        <w:t>8</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2—The Dictionary</w:t>
      </w:r>
      <w:r w:rsidRPr="005F5BAA">
        <w:rPr>
          <w:b w:val="0"/>
          <w:noProof/>
          <w:sz w:val="18"/>
        </w:rPr>
        <w:tab/>
      </w:r>
      <w:r w:rsidRPr="005F5BAA">
        <w:rPr>
          <w:b w:val="0"/>
          <w:noProof/>
          <w:sz w:val="18"/>
        </w:rPr>
        <w:fldChar w:fldCharType="begin"/>
      </w:r>
      <w:r w:rsidRPr="005F5BAA">
        <w:rPr>
          <w:b w:val="0"/>
          <w:noProof/>
          <w:sz w:val="18"/>
        </w:rPr>
        <w:instrText xml:space="preserve"> PAGEREF _Toc517430606 \h </w:instrText>
      </w:r>
      <w:r w:rsidRPr="005F5BAA">
        <w:rPr>
          <w:b w:val="0"/>
          <w:noProof/>
          <w:sz w:val="18"/>
        </w:rPr>
      </w:r>
      <w:r w:rsidRPr="005F5BAA">
        <w:rPr>
          <w:b w:val="0"/>
          <w:noProof/>
          <w:sz w:val="18"/>
        </w:rPr>
        <w:fldChar w:fldCharType="separate"/>
      </w:r>
      <w:r w:rsidRPr="005F5BAA">
        <w:rPr>
          <w:b w:val="0"/>
          <w:noProof/>
          <w:sz w:val="18"/>
        </w:rPr>
        <w:t>9</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w:t>
      </w:r>
      <w:r>
        <w:rPr>
          <w:noProof/>
        </w:rPr>
        <w:tab/>
        <w:t>The Dictionary</w:t>
      </w:r>
      <w:r w:rsidRPr="005F5BAA">
        <w:rPr>
          <w:noProof/>
        </w:rPr>
        <w:tab/>
      </w:r>
      <w:r w:rsidRPr="005F5BAA">
        <w:rPr>
          <w:noProof/>
        </w:rPr>
        <w:fldChar w:fldCharType="begin"/>
      </w:r>
      <w:r w:rsidRPr="005F5BAA">
        <w:rPr>
          <w:noProof/>
        </w:rPr>
        <w:instrText xml:space="preserve"> PAGEREF _Toc517430607 \h </w:instrText>
      </w:r>
      <w:r w:rsidRPr="005F5BAA">
        <w:rPr>
          <w:noProof/>
        </w:rPr>
      </w:r>
      <w:r w:rsidRPr="005F5BAA">
        <w:rPr>
          <w:noProof/>
        </w:rPr>
        <w:fldChar w:fldCharType="separate"/>
      </w:r>
      <w:r w:rsidRPr="005F5BAA">
        <w:rPr>
          <w:noProof/>
        </w:rPr>
        <w:t>9</w:t>
      </w:r>
      <w:r w:rsidRPr="005F5BAA">
        <w:rPr>
          <w:noProof/>
        </w:rPr>
        <w:fldChar w:fldCharType="end"/>
      </w:r>
    </w:p>
    <w:p w:rsidR="005F5BAA" w:rsidRDefault="005F5BAA">
      <w:pPr>
        <w:pStyle w:val="TOC1"/>
        <w:rPr>
          <w:rFonts w:asciiTheme="minorHAnsi" w:eastAsiaTheme="minorEastAsia" w:hAnsiTheme="minorHAnsi" w:cstheme="minorBidi"/>
          <w:b w:val="0"/>
          <w:noProof/>
          <w:kern w:val="0"/>
          <w:sz w:val="22"/>
          <w:szCs w:val="22"/>
        </w:rPr>
      </w:pPr>
      <w:r>
        <w:rPr>
          <w:noProof/>
        </w:rPr>
        <w:t>Chapter 2—The National Redress Scheme for Institutional Child Sexual Abuse</w:t>
      </w:r>
      <w:r w:rsidRPr="005F5BAA">
        <w:rPr>
          <w:b w:val="0"/>
          <w:noProof/>
          <w:sz w:val="18"/>
        </w:rPr>
        <w:tab/>
      </w:r>
      <w:r w:rsidRPr="005F5BAA">
        <w:rPr>
          <w:b w:val="0"/>
          <w:noProof/>
          <w:sz w:val="18"/>
        </w:rPr>
        <w:fldChar w:fldCharType="begin"/>
      </w:r>
      <w:r w:rsidRPr="005F5BAA">
        <w:rPr>
          <w:b w:val="0"/>
          <w:noProof/>
          <w:sz w:val="18"/>
        </w:rPr>
        <w:instrText xml:space="preserve"> PAGEREF _Toc517430608 \h </w:instrText>
      </w:r>
      <w:r w:rsidRPr="005F5BAA">
        <w:rPr>
          <w:b w:val="0"/>
          <w:noProof/>
          <w:sz w:val="18"/>
        </w:rPr>
      </w:r>
      <w:r w:rsidRPr="005F5BAA">
        <w:rPr>
          <w:b w:val="0"/>
          <w:noProof/>
          <w:sz w:val="18"/>
        </w:rPr>
        <w:fldChar w:fldCharType="separate"/>
      </w:r>
      <w:r w:rsidRPr="005F5BAA">
        <w:rPr>
          <w:b w:val="0"/>
          <w:noProof/>
          <w:sz w:val="18"/>
        </w:rPr>
        <w:t>16</w:t>
      </w:r>
      <w:r w:rsidRPr="005F5BAA">
        <w:rPr>
          <w:b w:val="0"/>
          <w:noProof/>
          <w:sz w:val="18"/>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2</w:t>
      </w:r>
      <w:r>
        <w:rPr>
          <w:noProof/>
        </w:rPr>
        <w:noBreakHyphen/>
        <w:t>1—Establishment of the scheme</w:t>
      </w:r>
      <w:r w:rsidRPr="005F5BAA">
        <w:rPr>
          <w:b w:val="0"/>
          <w:noProof/>
          <w:sz w:val="18"/>
        </w:rPr>
        <w:tab/>
      </w:r>
      <w:r w:rsidRPr="005F5BAA">
        <w:rPr>
          <w:b w:val="0"/>
          <w:noProof/>
          <w:sz w:val="18"/>
        </w:rPr>
        <w:fldChar w:fldCharType="begin"/>
      </w:r>
      <w:r w:rsidRPr="005F5BAA">
        <w:rPr>
          <w:b w:val="0"/>
          <w:noProof/>
          <w:sz w:val="18"/>
        </w:rPr>
        <w:instrText xml:space="preserve"> PAGEREF _Toc517430609 \h </w:instrText>
      </w:r>
      <w:r w:rsidRPr="005F5BAA">
        <w:rPr>
          <w:b w:val="0"/>
          <w:noProof/>
          <w:sz w:val="18"/>
        </w:rPr>
      </w:r>
      <w:r w:rsidRPr="005F5BAA">
        <w:rPr>
          <w:b w:val="0"/>
          <w:noProof/>
          <w:sz w:val="18"/>
        </w:rPr>
        <w:fldChar w:fldCharType="separate"/>
      </w:r>
      <w:r w:rsidRPr="005F5BAA">
        <w:rPr>
          <w:b w:val="0"/>
          <w:noProof/>
          <w:sz w:val="18"/>
        </w:rPr>
        <w:t>16</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_Toc517430610 \h </w:instrText>
      </w:r>
      <w:r w:rsidRPr="005F5BAA">
        <w:rPr>
          <w:b w:val="0"/>
          <w:noProof/>
          <w:sz w:val="18"/>
        </w:rPr>
      </w:r>
      <w:r w:rsidRPr="005F5BAA">
        <w:rPr>
          <w:b w:val="0"/>
          <w:noProof/>
          <w:sz w:val="18"/>
        </w:rPr>
        <w:fldChar w:fldCharType="separate"/>
      </w:r>
      <w:r w:rsidRPr="005F5BAA">
        <w:rPr>
          <w:b w:val="0"/>
          <w:noProof/>
          <w:sz w:val="18"/>
        </w:rPr>
        <w:t>16</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w:t>
      </w:r>
      <w:r>
        <w:rPr>
          <w:noProof/>
        </w:rPr>
        <w:tab/>
        <w:t>Simplified outline of this Part</w:t>
      </w:r>
      <w:r w:rsidRPr="005F5BAA">
        <w:rPr>
          <w:noProof/>
        </w:rPr>
        <w:tab/>
      </w:r>
      <w:r w:rsidRPr="005F5BAA">
        <w:rPr>
          <w:noProof/>
        </w:rPr>
        <w:fldChar w:fldCharType="begin"/>
      </w:r>
      <w:r w:rsidRPr="005F5BAA">
        <w:rPr>
          <w:noProof/>
        </w:rPr>
        <w:instrText xml:space="preserve"> PAGEREF _Toc517430611 \h </w:instrText>
      </w:r>
      <w:r w:rsidRPr="005F5BAA">
        <w:rPr>
          <w:noProof/>
        </w:rPr>
      </w:r>
      <w:r w:rsidRPr="005F5BAA">
        <w:rPr>
          <w:noProof/>
        </w:rPr>
        <w:fldChar w:fldCharType="separate"/>
      </w:r>
      <w:r w:rsidRPr="005F5BAA">
        <w:rPr>
          <w:noProof/>
        </w:rPr>
        <w:t>16</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2—Establishment of the scheme</w:t>
      </w:r>
      <w:r w:rsidRPr="005F5BAA">
        <w:rPr>
          <w:b w:val="0"/>
          <w:noProof/>
          <w:sz w:val="18"/>
        </w:rPr>
        <w:tab/>
      </w:r>
      <w:r w:rsidRPr="005F5BAA">
        <w:rPr>
          <w:b w:val="0"/>
          <w:noProof/>
          <w:sz w:val="18"/>
        </w:rPr>
        <w:fldChar w:fldCharType="begin"/>
      </w:r>
      <w:r w:rsidRPr="005F5BAA">
        <w:rPr>
          <w:b w:val="0"/>
          <w:noProof/>
          <w:sz w:val="18"/>
        </w:rPr>
        <w:instrText xml:space="preserve"> PAGEREF _Toc517430612 \h </w:instrText>
      </w:r>
      <w:r w:rsidRPr="005F5BAA">
        <w:rPr>
          <w:b w:val="0"/>
          <w:noProof/>
          <w:sz w:val="18"/>
        </w:rPr>
      </w:r>
      <w:r w:rsidRPr="005F5BAA">
        <w:rPr>
          <w:b w:val="0"/>
          <w:noProof/>
          <w:sz w:val="18"/>
        </w:rPr>
        <w:fldChar w:fldCharType="separate"/>
      </w:r>
      <w:r w:rsidRPr="005F5BAA">
        <w:rPr>
          <w:b w:val="0"/>
          <w:noProof/>
          <w:sz w:val="18"/>
        </w:rPr>
        <w:t>17</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w:t>
      </w:r>
      <w:r>
        <w:rPr>
          <w:noProof/>
        </w:rPr>
        <w:tab/>
        <w:t>Establishment of the scheme</w:t>
      </w:r>
      <w:r w:rsidRPr="005F5BAA">
        <w:rPr>
          <w:noProof/>
        </w:rPr>
        <w:tab/>
      </w:r>
      <w:r w:rsidRPr="005F5BAA">
        <w:rPr>
          <w:noProof/>
        </w:rPr>
        <w:fldChar w:fldCharType="begin"/>
      </w:r>
      <w:r w:rsidRPr="005F5BAA">
        <w:rPr>
          <w:noProof/>
        </w:rPr>
        <w:instrText xml:space="preserve"> PAGEREF _Toc517430613 \h </w:instrText>
      </w:r>
      <w:r w:rsidRPr="005F5BAA">
        <w:rPr>
          <w:noProof/>
        </w:rPr>
      </w:r>
      <w:r w:rsidRPr="005F5BAA">
        <w:rPr>
          <w:noProof/>
        </w:rPr>
        <w:fldChar w:fldCharType="separate"/>
      </w:r>
      <w:r w:rsidRPr="005F5BAA">
        <w:rPr>
          <w:noProof/>
        </w:rPr>
        <w:t>17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w:t>
      </w:r>
      <w:r>
        <w:rPr>
          <w:noProof/>
        </w:rPr>
        <w:tab/>
        <w:t>The National Redress Scheme Operator</w:t>
      </w:r>
      <w:r w:rsidRPr="005F5BAA">
        <w:rPr>
          <w:noProof/>
        </w:rPr>
        <w:tab/>
      </w:r>
      <w:r w:rsidRPr="005F5BAA">
        <w:rPr>
          <w:noProof/>
        </w:rPr>
        <w:fldChar w:fldCharType="begin"/>
      </w:r>
      <w:r w:rsidRPr="005F5BAA">
        <w:rPr>
          <w:noProof/>
        </w:rPr>
        <w:instrText xml:space="preserve"> PAGEREF _Toc517430614 \h </w:instrText>
      </w:r>
      <w:r w:rsidRPr="005F5BAA">
        <w:rPr>
          <w:noProof/>
        </w:rPr>
      </w:r>
      <w:r w:rsidRPr="005F5BAA">
        <w:rPr>
          <w:noProof/>
        </w:rPr>
        <w:fldChar w:fldCharType="separate"/>
      </w:r>
      <w:r w:rsidRPr="005F5BAA">
        <w:rPr>
          <w:noProof/>
        </w:rPr>
        <w:t>17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w:t>
      </w:r>
      <w:r>
        <w:rPr>
          <w:noProof/>
        </w:rPr>
        <w:tab/>
        <w:t>General principles guiding actions of officers under the scheme</w:t>
      </w:r>
      <w:r w:rsidRPr="005F5BAA">
        <w:rPr>
          <w:noProof/>
        </w:rPr>
        <w:tab/>
      </w:r>
      <w:r w:rsidRPr="005F5BAA">
        <w:rPr>
          <w:noProof/>
        </w:rPr>
        <w:fldChar w:fldCharType="begin"/>
      </w:r>
      <w:r w:rsidRPr="005F5BAA">
        <w:rPr>
          <w:noProof/>
        </w:rPr>
        <w:instrText xml:space="preserve"> PAGEREF _Toc517430615 \h </w:instrText>
      </w:r>
      <w:r w:rsidRPr="005F5BAA">
        <w:rPr>
          <w:noProof/>
        </w:rPr>
      </w:r>
      <w:r w:rsidRPr="005F5BAA">
        <w:rPr>
          <w:noProof/>
        </w:rPr>
        <w:fldChar w:fldCharType="separate"/>
      </w:r>
      <w:r w:rsidRPr="005F5BAA">
        <w:rPr>
          <w:noProof/>
        </w:rPr>
        <w:t>17</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2</w:t>
      </w:r>
      <w:r>
        <w:rPr>
          <w:noProof/>
        </w:rPr>
        <w:noBreakHyphen/>
        <w:t>2—Entitlement to redress under the scheme</w:t>
      </w:r>
      <w:r w:rsidRPr="005F5BAA">
        <w:rPr>
          <w:b w:val="0"/>
          <w:noProof/>
          <w:sz w:val="18"/>
        </w:rPr>
        <w:tab/>
      </w:r>
      <w:r w:rsidRPr="005F5BAA">
        <w:rPr>
          <w:b w:val="0"/>
          <w:noProof/>
          <w:sz w:val="18"/>
        </w:rPr>
        <w:fldChar w:fldCharType="begin"/>
      </w:r>
      <w:r w:rsidRPr="005F5BAA">
        <w:rPr>
          <w:b w:val="0"/>
          <w:noProof/>
          <w:sz w:val="18"/>
        </w:rPr>
        <w:instrText xml:space="preserve"> PAGEREF _Toc517430616 \h </w:instrText>
      </w:r>
      <w:r w:rsidRPr="005F5BAA">
        <w:rPr>
          <w:b w:val="0"/>
          <w:noProof/>
          <w:sz w:val="18"/>
        </w:rPr>
      </w:r>
      <w:r w:rsidRPr="005F5BAA">
        <w:rPr>
          <w:b w:val="0"/>
          <w:noProof/>
          <w:sz w:val="18"/>
        </w:rPr>
        <w:fldChar w:fldCharType="separate"/>
      </w:r>
      <w:r w:rsidRPr="005F5BAA">
        <w:rPr>
          <w:b w:val="0"/>
          <w:noProof/>
          <w:sz w:val="18"/>
        </w:rPr>
        <w:t>19</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_Toc517430617 \h </w:instrText>
      </w:r>
      <w:r w:rsidRPr="005F5BAA">
        <w:rPr>
          <w:b w:val="0"/>
          <w:noProof/>
          <w:sz w:val="18"/>
        </w:rPr>
      </w:r>
      <w:r w:rsidRPr="005F5BAA">
        <w:rPr>
          <w:b w:val="0"/>
          <w:noProof/>
          <w:sz w:val="18"/>
        </w:rPr>
        <w:fldChar w:fldCharType="separate"/>
      </w:r>
      <w:r w:rsidRPr="005F5BAA">
        <w:rPr>
          <w:b w:val="0"/>
          <w:noProof/>
          <w:sz w:val="18"/>
        </w:rPr>
        <w:t>19</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w:t>
      </w:r>
      <w:r>
        <w:rPr>
          <w:noProof/>
        </w:rPr>
        <w:tab/>
        <w:t>Simplified outline of this Part</w:t>
      </w:r>
      <w:r w:rsidRPr="005F5BAA">
        <w:rPr>
          <w:noProof/>
        </w:rPr>
        <w:tab/>
      </w:r>
      <w:r w:rsidRPr="005F5BAA">
        <w:rPr>
          <w:noProof/>
        </w:rPr>
        <w:fldChar w:fldCharType="begin"/>
      </w:r>
      <w:r w:rsidRPr="005F5BAA">
        <w:rPr>
          <w:noProof/>
        </w:rPr>
        <w:instrText xml:space="preserve"> PAGEREF _Toc517430618 \h </w:instrText>
      </w:r>
      <w:r w:rsidRPr="005F5BAA">
        <w:rPr>
          <w:noProof/>
        </w:rPr>
      </w:r>
      <w:r w:rsidRPr="005F5BAA">
        <w:rPr>
          <w:noProof/>
        </w:rPr>
        <w:fldChar w:fldCharType="separate"/>
      </w:r>
      <w:r w:rsidRPr="005F5BAA">
        <w:rPr>
          <w:noProof/>
        </w:rPr>
        <w:t>19</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2—Entitlement to redress under the scheme</w:t>
      </w:r>
      <w:r w:rsidRPr="005F5BAA">
        <w:rPr>
          <w:b w:val="0"/>
          <w:noProof/>
          <w:sz w:val="18"/>
        </w:rPr>
        <w:tab/>
      </w:r>
      <w:r w:rsidRPr="005F5BAA">
        <w:rPr>
          <w:b w:val="0"/>
          <w:noProof/>
          <w:sz w:val="18"/>
        </w:rPr>
        <w:fldChar w:fldCharType="begin"/>
      </w:r>
      <w:r w:rsidRPr="005F5BAA">
        <w:rPr>
          <w:b w:val="0"/>
          <w:noProof/>
          <w:sz w:val="18"/>
        </w:rPr>
        <w:instrText xml:space="preserve"> PAGEREF _Toc517430619 \h </w:instrText>
      </w:r>
      <w:r w:rsidRPr="005F5BAA">
        <w:rPr>
          <w:b w:val="0"/>
          <w:noProof/>
          <w:sz w:val="18"/>
        </w:rPr>
      </w:r>
      <w:r w:rsidRPr="005F5BAA">
        <w:rPr>
          <w:b w:val="0"/>
          <w:noProof/>
          <w:sz w:val="18"/>
        </w:rPr>
        <w:fldChar w:fldCharType="separate"/>
      </w:r>
      <w:r w:rsidRPr="005F5BAA">
        <w:rPr>
          <w:b w:val="0"/>
          <w:noProof/>
          <w:sz w:val="18"/>
        </w:rPr>
        <w:t>21</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w:t>
      </w:r>
      <w:r>
        <w:rPr>
          <w:noProof/>
        </w:rPr>
        <w:tab/>
        <w:t>When is a person entitled to be provided with redress?</w:t>
      </w:r>
      <w:r w:rsidRPr="005F5BAA">
        <w:rPr>
          <w:noProof/>
        </w:rPr>
        <w:tab/>
      </w:r>
      <w:r w:rsidRPr="005F5BAA">
        <w:rPr>
          <w:noProof/>
        </w:rPr>
        <w:fldChar w:fldCharType="begin"/>
      </w:r>
      <w:r w:rsidRPr="005F5BAA">
        <w:rPr>
          <w:noProof/>
        </w:rPr>
        <w:instrText xml:space="preserve"> PAGEREF _Toc517430620 \h </w:instrText>
      </w:r>
      <w:r w:rsidRPr="005F5BAA">
        <w:rPr>
          <w:noProof/>
        </w:rPr>
      </w:r>
      <w:r w:rsidRPr="005F5BAA">
        <w:rPr>
          <w:noProof/>
        </w:rPr>
        <w:fldChar w:fldCharType="separate"/>
      </w:r>
      <w:r w:rsidRPr="005F5BAA">
        <w:rPr>
          <w:noProof/>
        </w:rPr>
        <w:t>21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w:t>
      </w:r>
      <w:r>
        <w:rPr>
          <w:noProof/>
        </w:rPr>
        <w:tab/>
        <w:t>When is a person eligible for redress?</w:t>
      </w:r>
      <w:r w:rsidRPr="005F5BAA">
        <w:rPr>
          <w:noProof/>
        </w:rPr>
        <w:tab/>
      </w:r>
      <w:r w:rsidRPr="005F5BAA">
        <w:rPr>
          <w:noProof/>
        </w:rPr>
        <w:fldChar w:fldCharType="begin"/>
      </w:r>
      <w:r w:rsidRPr="005F5BAA">
        <w:rPr>
          <w:noProof/>
        </w:rPr>
        <w:instrText xml:space="preserve"> PAGEREF _Toc517430621 \h </w:instrText>
      </w:r>
      <w:r w:rsidRPr="005F5BAA">
        <w:rPr>
          <w:noProof/>
        </w:rPr>
      </w:r>
      <w:r w:rsidRPr="005F5BAA">
        <w:rPr>
          <w:noProof/>
        </w:rPr>
        <w:fldChar w:fldCharType="separate"/>
      </w:r>
      <w:r w:rsidRPr="005F5BAA">
        <w:rPr>
          <w:noProof/>
        </w:rPr>
        <w:t>21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w:t>
      </w:r>
      <w:r>
        <w:rPr>
          <w:noProof/>
        </w:rPr>
        <w:tab/>
        <w:t>When is abuse within the scope of the scheme?</w:t>
      </w:r>
      <w:r w:rsidRPr="005F5BAA">
        <w:rPr>
          <w:noProof/>
        </w:rPr>
        <w:tab/>
      </w:r>
      <w:r w:rsidRPr="005F5BAA">
        <w:rPr>
          <w:noProof/>
        </w:rPr>
        <w:fldChar w:fldCharType="begin"/>
      </w:r>
      <w:r w:rsidRPr="005F5BAA">
        <w:rPr>
          <w:noProof/>
        </w:rPr>
        <w:instrText xml:space="preserve"> PAGEREF _Toc517430622 \h </w:instrText>
      </w:r>
      <w:r w:rsidRPr="005F5BAA">
        <w:rPr>
          <w:noProof/>
        </w:rPr>
      </w:r>
      <w:r w:rsidRPr="005F5BAA">
        <w:rPr>
          <w:noProof/>
        </w:rPr>
        <w:fldChar w:fldCharType="separate"/>
      </w:r>
      <w:r w:rsidRPr="005F5BAA">
        <w:rPr>
          <w:noProof/>
        </w:rPr>
        <w:t>22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w:t>
      </w:r>
      <w:r>
        <w:rPr>
          <w:noProof/>
        </w:rPr>
        <w:tab/>
        <w:t>When is an institution responsible for abuse?</w:t>
      </w:r>
      <w:r w:rsidRPr="005F5BAA">
        <w:rPr>
          <w:noProof/>
        </w:rPr>
        <w:tab/>
      </w:r>
      <w:r w:rsidRPr="005F5BAA">
        <w:rPr>
          <w:noProof/>
        </w:rPr>
        <w:fldChar w:fldCharType="begin"/>
      </w:r>
      <w:r w:rsidRPr="005F5BAA">
        <w:rPr>
          <w:noProof/>
        </w:rPr>
        <w:instrText xml:space="preserve"> PAGEREF _Toc517430623 \h </w:instrText>
      </w:r>
      <w:r w:rsidRPr="005F5BAA">
        <w:rPr>
          <w:noProof/>
        </w:rPr>
      </w:r>
      <w:r w:rsidRPr="005F5BAA">
        <w:rPr>
          <w:noProof/>
        </w:rPr>
        <w:fldChar w:fldCharType="separate"/>
      </w:r>
      <w:r w:rsidRPr="005F5BAA">
        <w:rPr>
          <w:noProof/>
        </w:rPr>
        <w:t>23</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w:t>
      </w:r>
      <w:r>
        <w:rPr>
          <w:noProof/>
        </w:rPr>
        <w:tab/>
        <w:t>What redress is provided to a person?</w:t>
      </w:r>
      <w:r w:rsidRPr="005F5BAA">
        <w:rPr>
          <w:noProof/>
        </w:rPr>
        <w:tab/>
      </w:r>
      <w:r w:rsidRPr="005F5BAA">
        <w:rPr>
          <w:noProof/>
        </w:rPr>
        <w:fldChar w:fldCharType="begin"/>
      </w:r>
      <w:r w:rsidRPr="005F5BAA">
        <w:rPr>
          <w:noProof/>
        </w:rPr>
        <w:instrText xml:space="preserve"> PAGEREF _Toc517430624 \h </w:instrText>
      </w:r>
      <w:r w:rsidRPr="005F5BAA">
        <w:rPr>
          <w:noProof/>
        </w:rPr>
      </w:r>
      <w:r w:rsidRPr="005F5BAA">
        <w:rPr>
          <w:noProof/>
        </w:rPr>
        <w:fldChar w:fldCharType="separate"/>
      </w:r>
      <w:r w:rsidRPr="005F5BAA">
        <w:rPr>
          <w:noProof/>
        </w:rPr>
        <w:t>24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w:t>
      </w:r>
      <w:r>
        <w:rPr>
          <w:noProof/>
        </w:rPr>
        <w:tab/>
        <w:t>What is redress for?</w:t>
      </w:r>
      <w:r w:rsidRPr="005F5BAA">
        <w:rPr>
          <w:noProof/>
        </w:rPr>
        <w:tab/>
      </w:r>
      <w:r w:rsidRPr="005F5BAA">
        <w:rPr>
          <w:noProof/>
        </w:rPr>
        <w:fldChar w:fldCharType="begin"/>
      </w:r>
      <w:r w:rsidRPr="005F5BAA">
        <w:rPr>
          <w:noProof/>
        </w:rPr>
        <w:instrText xml:space="preserve"> PAGEREF _Toc517430625 \h </w:instrText>
      </w:r>
      <w:r w:rsidRPr="005F5BAA">
        <w:rPr>
          <w:noProof/>
        </w:rPr>
      </w:r>
      <w:r w:rsidRPr="005F5BAA">
        <w:rPr>
          <w:noProof/>
        </w:rPr>
        <w:fldChar w:fldCharType="separate"/>
      </w:r>
      <w:r w:rsidRPr="005F5BAA">
        <w:rPr>
          <w:noProof/>
        </w:rPr>
        <w:t>25</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2</w:t>
      </w:r>
      <w:r>
        <w:rPr>
          <w:noProof/>
        </w:rPr>
        <w:noBreakHyphen/>
        <w:t>3—How to obtain redress under the scheme</w:t>
      </w:r>
      <w:r w:rsidRPr="005F5BAA">
        <w:rPr>
          <w:b w:val="0"/>
          <w:noProof/>
          <w:sz w:val="18"/>
        </w:rPr>
        <w:tab/>
      </w:r>
      <w:r w:rsidRPr="005F5BAA">
        <w:rPr>
          <w:b w:val="0"/>
          <w:noProof/>
          <w:sz w:val="18"/>
        </w:rPr>
        <w:fldChar w:fldCharType="begin"/>
      </w:r>
      <w:r w:rsidRPr="005F5BAA">
        <w:rPr>
          <w:b w:val="0"/>
          <w:noProof/>
          <w:sz w:val="18"/>
        </w:rPr>
        <w:instrText xml:space="preserve"> PAGEREF _Toc517430626 \h </w:instrText>
      </w:r>
      <w:r w:rsidRPr="005F5BAA">
        <w:rPr>
          <w:b w:val="0"/>
          <w:noProof/>
          <w:sz w:val="18"/>
        </w:rPr>
      </w:r>
      <w:r w:rsidRPr="005F5BAA">
        <w:rPr>
          <w:b w:val="0"/>
          <w:noProof/>
          <w:sz w:val="18"/>
        </w:rPr>
        <w:fldChar w:fldCharType="separate"/>
      </w:r>
      <w:r w:rsidRPr="005F5BAA">
        <w:rPr>
          <w:b w:val="0"/>
          <w:noProof/>
          <w:sz w:val="18"/>
        </w:rPr>
        <w:t>26</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_Toc517430627 \h </w:instrText>
      </w:r>
      <w:r w:rsidRPr="005F5BAA">
        <w:rPr>
          <w:b w:val="0"/>
          <w:noProof/>
          <w:sz w:val="18"/>
        </w:rPr>
      </w:r>
      <w:r w:rsidRPr="005F5BAA">
        <w:rPr>
          <w:b w:val="0"/>
          <w:noProof/>
          <w:sz w:val="18"/>
        </w:rPr>
        <w:fldChar w:fldCharType="separate"/>
      </w:r>
      <w:r w:rsidRPr="005F5BAA">
        <w:rPr>
          <w:b w:val="0"/>
          <w:noProof/>
          <w:sz w:val="18"/>
        </w:rPr>
        <w:t>26</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w:t>
      </w:r>
      <w:r>
        <w:rPr>
          <w:noProof/>
        </w:rPr>
        <w:tab/>
        <w:t>Simplified outline of this Part</w:t>
      </w:r>
      <w:r w:rsidRPr="005F5BAA">
        <w:rPr>
          <w:noProof/>
        </w:rPr>
        <w:tab/>
      </w:r>
      <w:r w:rsidRPr="005F5BAA">
        <w:rPr>
          <w:noProof/>
        </w:rPr>
        <w:fldChar w:fldCharType="begin"/>
      </w:r>
      <w:r w:rsidRPr="005F5BAA">
        <w:rPr>
          <w:noProof/>
        </w:rPr>
        <w:instrText xml:space="preserve"> PAGEREF _Toc517430628 \h </w:instrText>
      </w:r>
      <w:r w:rsidRPr="005F5BAA">
        <w:rPr>
          <w:noProof/>
        </w:rPr>
      </w:r>
      <w:r w:rsidRPr="005F5BAA">
        <w:rPr>
          <w:noProof/>
        </w:rPr>
        <w:fldChar w:fldCharType="separate"/>
      </w:r>
      <w:r w:rsidRPr="005F5BAA">
        <w:rPr>
          <w:noProof/>
        </w:rPr>
        <w:t>26</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2—Application for redress under the scheme</w:t>
      </w:r>
      <w:r w:rsidRPr="005F5BAA">
        <w:rPr>
          <w:b w:val="0"/>
          <w:noProof/>
          <w:sz w:val="18"/>
        </w:rPr>
        <w:tab/>
      </w:r>
      <w:r w:rsidRPr="005F5BAA">
        <w:rPr>
          <w:b w:val="0"/>
          <w:noProof/>
          <w:sz w:val="18"/>
        </w:rPr>
        <w:fldChar w:fldCharType="begin"/>
      </w:r>
      <w:r w:rsidRPr="005F5BAA">
        <w:rPr>
          <w:b w:val="0"/>
          <w:noProof/>
          <w:sz w:val="18"/>
        </w:rPr>
        <w:instrText xml:space="preserve"> PAGEREF _Toc517430629 \h </w:instrText>
      </w:r>
      <w:r w:rsidRPr="005F5BAA">
        <w:rPr>
          <w:b w:val="0"/>
          <w:noProof/>
          <w:sz w:val="18"/>
        </w:rPr>
      </w:r>
      <w:r w:rsidRPr="005F5BAA">
        <w:rPr>
          <w:b w:val="0"/>
          <w:noProof/>
          <w:sz w:val="18"/>
        </w:rPr>
        <w:fldChar w:fldCharType="separate"/>
      </w:r>
      <w:r w:rsidRPr="005F5BAA">
        <w:rPr>
          <w:b w:val="0"/>
          <w:noProof/>
          <w:sz w:val="18"/>
        </w:rPr>
        <w:t>28</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19</w:t>
      </w:r>
      <w:r>
        <w:rPr>
          <w:noProof/>
        </w:rPr>
        <w:tab/>
        <w:t>Application for redress</w:t>
      </w:r>
      <w:r w:rsidRPr="005F5BAA">
        <w:rPr>
          <w:noProof/>
        </w:rPr>
        <w:tab/>
      </w:r>
      <w:r w:rsidRPr="005F5BAA">
        <w:rPr>
          <w:noProof/>
        </w:rPr>
        <w:fldChar w:fldCharType="begin"/>
      </w:r>
      <w:r w:rsidRPr="005F5BAA">
        <w:rPr>
          <w:noProof/>
        </w:rPr>
        <w:instrText xml:space="preserve"> PAGEREF _Toc517430630 \h </w:instrText>
      </w:r>
      <w:r w:rsidRPr="005F5BAA">
        <w:rPr>
          <w:noProof/>
        </w:rPr>
      </w:r>
      <w:r w:rsidRPr="005F5BAA">
        <w:rPr>
          <w:noProof/>
        </w:rPr>
        <w:fldChar w:fldCharType="separate"/>
      </w:r>
      <w:r w:rsidRPr="005F5BAA">
        <w:rPr>
          <w:noProof/>
        </w:rPr>
        <w:t>28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20</w:t>
      </w:r>
      <w:r>
        <w:rPr>
          <w:noProof/>
        </w:rPr>
        <w:tab/>
        <w:t>When an application cannot be made</w:t>
      </w:r>
      <w:r w:rsidRPr="005F5BAA">
        <w:rPr>
          <w:noProof/>
        </w:rPr>
        <w:tab/>
      </w:r>
      <w:r w:rsidRPr="005F5BAA">
        <w:rPr>
          <w:noProof/>
        </w:rPr>
        <w:fldChar w:fldCharType="begin"/>
      </w:r>
      <w:r w:rsidRPr="005F5BAA">
        <w:rPr>
          <w:noProof/>
        </w:rPr>
        <w:instrText xml:space="preserve"> PAGEREF _Toc517430631 \h </w:instrText>
      </w:r>
      <w:r w:rsidRPr="005F5BAA">
        <w:rPr>
          <w:noProof/>
        </w:rPr>
      </w:r>
      <w:r w:rsidRPr="005F5BAA">
        <w:rPr>
          <w:noProof/>
        </w:rPr>
        <w:fldChar w:fldCharType="separate"/>
      </w:r>
      <w:r w:rsidRPr="005F5BAA">
        <w:rPr>
          <w:noProof/>
        </w:rPr>
        <w:t>28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21</w:t>
      </w:r>
      <w:r>
        <w:rPr>
          <w:noProof/>
        </w:rPr>
        <w:tab/>
        <w:t>Special process for child applicants</w:t>
      </w:r>
      <w:r w:rsidRPr="005F5BAA">
        <w:rPr>
          <w:noProof/>
        </w:rPr>
        <w:tab/>
      </w:r>
      <w:r w:rsidRPr="005F5BAA">
        <w:rPr>
          <w:noProof/>
        </w:rPr>
        <w:fldChar w:fldCharType="begin"/>
      </w:r>
      <w:r w:rsidRPr="005F5BAA">
        <w:rPr>
          <w:noProof/>
        </w:rPr>
        <w:instrText xml:space="preserve"> PAGEREF _Toc517430632 \h </w:instrText>
      </w:r>
      <w:r w:rsidRPr="005F5BAA">
        <w:rPr>
          <w:noProof/>
        </w:rPr>
      </w:r>
      <w:r w:rsidRPr="005F5BAA">
        <w:rPr>
          <w:noProof/>
        </w:rPr>
        <w:fldChar w:fldCharType="separate"/>
      </w:r>
      <w:r w:rsidRPr="005F5BAA">
        <w:rPr>
          <w:noProof/>
        </w:rPr>
        <w:t>29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22</w:t>
      </w:r>
      <w:r>
        <w:rPr>
          <w:noProof/>
        </w:rPr>
        <w:tab/>
        <w:t>Withdrawal of an application</w:t>
      </w:r>
      <w:r w:rsidRPr="005F5BAA">
        <w:rPr>
          <w:noProof/>
        </w:rPr>
        <w:tab/>
      </w:r>
      <w:r w:rsidRPr="005F5BAA">
        <w:rPr>
          <w:noProof/>
        </w:rPr>
        <w:fldChar w:fldCharType="begin"/>
      </w:r>
      <w:r w:rsidRPr="005F5BAA">
        <w:rPr>
          <w:noProof/>
        </w:rPr>
        <w:instrText xml:space="preserve"> PAGEREF _Toc517430633 \h </w:instrText>
      </w:r>
      <w:r w:rsidRPr="005F5BAA">
        <w:rPr>
          <w:noProof/>
        </w:rPr>
      </w:r>
      <w:r w:rsidRPr="005F5BAA">
        <w:rPr>
          <w:noProof/>
        </w:rPr>
        <w:fldChar w:fldCharType="separate"/>
      </w:r>
      <w:r w:rsidRPr="005F5BAA">
        <w:rPr>
          <w:noProof/>
        </w:rPr>
        <w:t>29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23</w:t>
      </w:r>
      <w:r>
        <w:rPr>
          <w:noProof/>
        </w:rPr>
        <w:tab/>
        <w:t>Notice of a withdrawal to participating institutions</w:t>
      </w:r>
      <w:r w:rsidRPr="005F5BAA">
        <w:rPr>
          <w:noProof/>
        </w:rPr>
        <w:tab/>
      </w:r>
      <w:r w:rsidRPr="005F5BAA">
        <w:rPr>
          <w:noProof/>
        </w:rPr>
        <w:fldChar w:fldCharType="begin"/>
      </w:r>
      <w:r w:rsidRPr="005F5BAA">
        <w:rPr>
          <w:noProof/>
        </w:rPr>
        <w:instrText xml:space="preserve"> PAGEREF _Toc517430634 \h </w:instrText>
      </w:r>
      <w:r w:rsidRPr="005F5BAA">
        <w:rPr>
          <w:noProof/>
        </w:rPr>
      </w:r>
      <w:r w:rsidRPr="005F5BAA">
        <w:rPr>
          <w:noProof/>
        </w:rPr>
        <w:fldChar w:fldCharType="separate"/>
      </w:r>
      <w:r w:rsidRPr="005F5BAA">
        <w:rPr>
          <w:noProof/>
        </w:rPr>
        <w:t>29</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3—Obtaining information for the purposes of determining the application</w:t>
      </w:r>
      <w:r w:rsidRPr="005F5BAA">
        <w:rPr>
          <w:b w:val="0"/>
          <w:noProof/>
          <w:sz w:val="18"/>
        </w:rPr>
        <w:tab/>
      </w:r>
      <w:r w:rsidRPr="005F5BAA">
        <w:rPr>
          <w:b w:val="0"/>
          <w:noProof/>
          <w:sz w:val="18"/>
        </w:rPr>
        <w:fldChar w:fldCharType="begin"/>
      </w:r>
      <w:r w:rsidRPr="005F5BAA">
        <w:rPr>
          <w:b w:val="0"/>
          <w:noProof/>
          <w:sz w:val="18"/>
        </w:rPr>
        <w:instrText xml:space="preserve"> PAGEREF _Toc517430635 \h </w:instrText>
      </w:r>
      <w:r w:rsidRPr="005F5BAA">
        <w:rPr>
          <w:b w:val="0"/>
          <w:noProof/>
          <w:sz w:val="18"/>
        </w:rPr>
      </w:r>
      <w:r w:rsidRPr="005F5BAA">
        <w:rPr>
          <w:b w:val="0"/>
          <w:noProof/>
          <w:sz w:val="18"/>
        </w:rPr>
        <w:fldChar w:fldCharType="separate"/>
      </w:r>
      <w:r w:rsidRPr="005F5BAA">
        <w:rPr>
          <w:b w:val="0"/>
          <w:noProof/>
          <w:sz w:val="18"/>
        </w:rPr>
        <w:t>30</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24</w:t>
      </w:r>
      <w:r>
        <w:rPr>
          <w:noProof/>
        </w:rPr>
        <w:tab/>
        <w:t>Power to request information from the applicant</w:t>
      </w:r>
      <w:r w:rsidRPr="005F5BAA">
        <w:rPr>
          <w:noProof/>
        </w:rPr>
        <w:tab/>
      </w:r>
      <w:r w:rsidRPr="005F5BAA">
        <w:rPr>
          <w:noProof/>
        </w:rPr>
        <w:fldChar w:fldCharType="begin"/>
      </w:r>
      <w:r w:rsidRPr="005F5BAA">
        <w:rPr>
          <w:noProof/>
        </w:rPr>
        <w:instrText xml:space="preserve"> PAGEREF _Toc517430636 \h </w:instrText>
      </w:r>
      <w:r w:rsidRPr="005F5BAA">
        <w:rPr>
          <w:noProof/>
        </w:rPr>
      </w:r>
      <w:r w:rsidRPr="005F5BAA">
        <w:rPr>
          <w:noProof/>
        </w:rPr>
        <w:fldChar w:fldCharType="separate"/>
      </w:r>
      <w:r w:rsidRPr="005F5BAA">
        <w:rPr>
          <w:noProof/>
        </w:rPr>
        <w:t>30</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25</w:t>
      </w:r>
      <w:r>
        <w:rPr>
          <w:noProof/>
        </w:rPr>
        <w:tab/>
        <w:t>Power to request information from participating institutions</w:t>
      </w:r>
      <w:r w:rsidRPr="005F5BAA">
        <w:rPr>
          <w:noProof/>
        </w:rPr>
        <w:tab/>
      </w:r>
      <w:r w:rsidRPr="005F5BAA">
        <w:rPr>
          <w:noProof/>
        </w:rPr>
        <w:fldChar w:fldCharType="begin"/>
      </w:r>
      <w:r w:rsidRPr="005F5BAA">
        <w:rPr>
          <w:noProof/>
        </w:rPr>
        <w:instrText xml:space="preserve"> PAGEREF _Toc517430637 \h </w:instrText>
      </w:r>
      <w:r w:rsidRPr="005F5BAA">
        <w:rPr>
          <w:noProof/>
        </w:rPr>
      </w:r>
      <w:r w:rsidRPr="005F5BAA">
        <w:rPr>
          <w:noProof/>
        </w:rPr>
        <w:fldChar w:fldCharType="separate"/>
      </w:r>
      <w:r w:rsidRPr="005F5BAA">
        <w:rPr>
          <w:noProof/>
        </w:rPr>
        <w:t>31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26</w:t>
      </w:r>
      <w:r>
        <w:rPr>
          <w:noProof/>
        </w:rPr>
        <w:tab/>
        <w:t>Failure of the applicant or institutions to comply with a request</w:t>
      </w:r>
      <w:r w:rsidRPr="005F5BAA">
        <w:rPr>
          <w:noProof/>
        </w:rPr>
        <w:tab/>
      </w:r>
      <w:r w:rsidRPr="005F5BAA">
        <w:rPr>
          <w:noProof/>
        </w:rPr>
        <w:fldChar w:fldCharType="begin"/>
      </w:r>
      <w:r w:rsidRPr="005F5BAA">
        <w:rPr>
          <w:noProof/>
        </w:rPr>
        <w:instrText xml:space="preserve"> PAGEREF _Toc517430638 \h </w:instrText>
      </w:r>
      <w:r w:rsidRPr="005F5BAA">
        <w:rPr>
          <w:noProof/>
        </w:rPr>
      </w:r>
      <w:r w:rsidRPr="005F5BAA">
        <w:rPr>
          <w:noProof/>
        </w:rPr>
        <w:fldChar w:fldCharType="separate"/>
      </w:r>
      <w:r w:rsidRPr="005F5BAA">
        <w:rPr>
          <w:noProof/>
        </w:rPr>
        <w:t>32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27</w:t>
      </w:r>
      <w:r>
        <w:rPr>
          <w:noProof/>
        </w:rPr>
        <w:tab/>
        <w:t>State or Territory laws do not prevent complying with request</w:t>
      </w:r>
      <w:r w:rsidRPr="005F5BAA">
        <w:rPr>
          <w:noProof/>
        </w:rPr>
        <w:tab/>
      </w:r>
      <w:r w:rsidRPr="005F5BAA">
        <w:rPr>
          <w:noProof/>
        </w:rPr>
        <w:fldChar w:fldCharType="begin"/>
      </w:r>
      <w:r w:rsidRPr="005F5BAA">
        <w:rPr>
          <w:noProof/>
        </w:rPr>
        <w:instrText xml:space="preserve"> PAGEREF _Toc517430639 \h </w:instrText>
      </w:r>
      <w:r w:rsidRPr="005F5BAA">
        <w:rPr>
          <w:noProof/>
        </w:rPr>
      </w:r>
      <w:r w:rsidRPr="005F5BAA">
        <w:rPr>
          <w:noProof/>
        </w:rPr>
        <w:fldChar w:fldCharType="separate"/>
      </w:r>
      <w:r w:rsidRPr="005F5BAA">
        <w:rPr>
          <w:noProof/>
        </w:rPr>
        <w:t>33</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28</w:t>
      </w:r>
      <w:r>
        <w:rPr>
          <w:noProof/>
        </w:rPr>
        <w:tab/>
        <w:t>False or misleading information, documents or statements</w:t>
      </w:r>
      <w:r w:rsidRPr="005F5BAA">
        <w:rPr>
          <w:noProof/>
        </w:rPr>
        <w:tab/>
      </w:r>
      <w:r w:rsidRPr="005F5BAA">
        <w:rPr>
          <w:noProof/>
        </w:rPr>
        <w:fldChar w:fldCharType="begin"/>
      </w:r>
      <w:r w:rsidRPr="005F5BAA">
        <w:rPr>
          <w:noProof/>
        </w:rPr>
        <w:instrText xml:space="preserve"> PAGEREF _Toc517430640 \h </w:instrText>
      </w:r>
      <w:r w:rsidRPr="005F5BAA">
        <w:rPr>
          <w:noProof/>
        </w:rPr>
      </w:r>
      <w:r w:rsidRPr="005F5BAA">
        <w:rPr>
          <w:noProof/>
        </w:rPr>
        <w:fldChar w:fldCharType="separate"/>
      </w:r>
      <w:r w:rsidRPr="005F5BAA">
        <w:rPr>
          <w:noProof/>
        </w:rPr>
        <w:t>33</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4—The Operator must determine whether to approve the application</w:t>
      </w:r>
      <w:r w:rsidRPr="005F5BAA">
        <w:rPr>
          <w:b w:val="0"/>
          <w:noProof/>
          <w:sz w:val="18"/>
        </w:rPr>
        <w:tab/>
      </w:r>
      <w:r w:rsidRPr="005F5BAA">
        <w:rPr>
          <w:b w:val="0"/>
          <w:noProof/>
          <w:sz w:val="18"/>
        </w:rPr>
        <w:fldChar w:fldCharType="begin"/>
      </w:r>
      <w:r w:rsidRPr="005F5BAA">
        <w:rPr>
          <w:b w:val="0"/>
          <w:noProof/>
          <w:sz w:val="18"/>
        </w:rPr>
        <w:instrText xml:space="preserve"> PAGEREF _Toc517430641 \h </w:instrText>
      </w:r>
      <w:r w:rsidRPr="005F5BAA">
        <w:rPr>
          <w:b w:val="0"/>
          <w:noProof/>
          <w:sz w:val="18"/>
        </w:rPr>
      </w:r>
      <w:r w:rsidRPr="005F5BAA">
        <w:rPr>
          <w:b w:val="0"/>
          <w:noProof/>
          <w:sz w:val="18"/>
        </w:rPr>
        <w:fldChar w:fldCharType="separate"/>
      </w:r>
      <w:r w:rsidRPr="005F5BAA">
        <w:rPr>
          <w:b w:val="0"/>
          <w:noProof/>
          <w:sz w:val="18"/>
        </w:rPr>
        <w:t>34</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29</w:t>
      </w:r>
      <w:r>
        <w:rPr>
          <w:noProof/>
        </w:rPr>
        <w:tab/>
        <w:t>The Operator must make a determination on the application</w:t>
      </w:r>
      <w:r w:rsidRPr="005F5BAA">
        <w:rPr>
          <w:noProof/>
        </w:rPr>
        <w:tab/>
      </w:r>
      <w:r w:rsidRPr="005F5BAA">
        <w:rPr>
          <w:noProof/>
        </w:rPr>
        <w:fldChar w:fldCharType="begin"/>
      </w:r>
      <w:r w:rsidRPr="005F5BAA">
        <w:rPr>
          <w:noProof/>
        </w:rPr>
        <w:instrText xml:space="preserve"> PAGEREF _Toc517430642 \h </w:instrText>
      </w:r>
      <w:r w:rsidRPr="005F5BAA">
        <w:rPr>
          <w:noProof/>
        </w:rPr>
      </w:r>
      <w:r w:rsidRPr="005F5BAA">
        <w:rPr>
          <w:noProof/>
        </w:rPr>
        <w:fldChar w:fldCharType="separate"/>
      </w:r>
      <w:r w:rsidRPr="005F5BAA">
        <w:rPr>
          <w:noProof/>
        </w:rPr>
        <w:t>34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30</w:t>
      </w:r>
      <w:r>
        <w:rPr>
          <w:noProof/>
        </w:rPr>
        <w:tab/>
        <w:t>Working out the amount of redress payment and sharing of costs</w:t>
      </w:r>
      <w:r w:rsidRPr="005F5BAA">
        <w:rPr>
          <w:noProof/>
        </w:rPr>
        <w:tab/>
      </w:r>
      <w:r w:rsidRPr="005F5BAA">
        <w:rPr>
          <w:noProof/>
        </w:rPr>
        <w:fldChar w:fldCharType="begin"/>
      </w:r>
      <w:r w:rsidRPr="005F5BAA">
        <w:rPr>
          <w:noProof/>
        </w:rPr>
        <w:instrText xml:space="preserve"> PAGEREF _Toc517430643 \h </w:instrText>
      </w:r>
      <w:r w:rsidRPr="005F5BAA">
        <w:rPr>
          <w:noProof/>
        </w:rPr>
      </w:r>
      <w:r w:rsidRPr="005F5BAA">
        <w:rPr>
          <w:noProof/>
        </w:rPr>
        <w:fldChar w:fldCharType="separate"/>
      </w:r>
      <w:r w:rsidRPr="005F5BAA">
        <w:rPr>
          <w:noProof/>
        </w:rPr>
        <w:t>37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31</w:t>
      </w:r>
      <w:r>
        <w:rPr>
          <w:noProof/>
        </w:rPr>
        <w:tab/>
        <w:t>Working out the amount of the counselling and psychological component and sharing of costs</w:t>
      </w:r>
      <w:r w:rsidRPr="005F5BAA">
        <w:rPr>
          <w:noProof/>
        </w:rPr>
        <w:tab/>
      </w:r>
      <w:r w:rsidRPr="005F5BAA">
        <w:rPr>
          <w:noProof/>
        </w:rPr>
        <w:fldChar w:fldCharType="begin"/>
      </w:r>
      <w:r w:rsidRPr="005F5BAA">
        <w:rPr>
          <w:noProof/>
        </w:rPr>
        <w:instrText xml:space="preserve"> PAGEREF _Toc517430644 \h </w:instrText>
      </w:r>
      <w:r w:rsidRPr="005F5BAA">
        <w:rPr>
          <w:noProof/>
        </w:rPr>
      </w:r>
      <w:r w:rsidRPr="005F5BAA">
        <w:rPr>
          <w:noProof/>
        </w:rPr>
        <w:fldChar w:fldCharType="separate"/>
      </w:r>
      <w:r w:rsidRPr="005F5BAA">
        <w:rPr>
          <w:noProof/>
        </w:rPr>
        <w:t>39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32</w:t>
      </w:r>
      <w:r>
        <w:rPr>
          <w:noProof/>
        </w:rPr>
        <w:tab/>
        <w:t>The assessment framework</w:t>
      </w:r>
      <w:r w:rsidRPr="005F5BAA">
        <w:rPr>
          <w:noProof/>
        </w:rPr>
        <w:tab/>
      </w:r>
      <w:r w:rsidRPr="005F5BAA">
        <w:rPr>
          <w:noProof/>
        </w:rPr>
        <w:fldChar w:fldCharType="begin"/>
      </w:r>
      <w:r w:rsidRPr="005F5BAA">
        <w:rPr>
          <w:noProof/>
        </w:rPr>
        <w:instrText xml:space="preserve"> PAGEREF _Toc517430645 \h </w:instrText>
      </w:r>
      <w:r w:rsidRPr="005F5BAA">
        <w:rPr>
          <w:noProof/>
        </w:rPr>
      </w:r>
      <w:r w:rsidRPr="005F5BAA">
        <w:rPr>
          <w:noProof/>
        </w:rPr>
        <w:fldChar w:fldCharType="separate"/>
      </w:r>
      <w:r w:rsidRPr="005F5BAA">
        <w:rPr>
          <w:noProof/>
        </w:rPr>
        <w:t>39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33</w:t>
      </w:r>
      <w:r>
        <w:rPr>
          <w:noProof/>
        </w:rPr>
        <w:tab/>
        <w:t>The assessment framework policy guidelines</w:t>
      </w:r>
      <w:r w:rsidRPr="005F5BAA">
        <w:rPr>
          <w:noProof/>
        </w:rPr>
        <w:tab/>
      </w:r>
      <w:r w:rsidRPr="005F5BAA">
        <w:rPr>
          <w:noProof/>
        </w:rPr>
        <w:fldChar w:fldCharType="begin"/>
      </w:r>
      <w:r w:rsidRPr="005F5BAA">
        <w:rPr>
          <w:noProof/>
        </w:rPr>
        <w:instrText xml:space="preserve"> PAGEREF _Toc517430646 \h </w:instrText>
      </w:r>
      <w:r w:rsidRPr="005F5BAA">
        <w:rPr>
          <w:noProof/>
        </w:rPr>
      </w:r>
      <w:r w:rsidRPr="005F5BAA">
        <w:rPr>
          <w:noProof/>
        </w:rPr>
        <w:fldChar w:fldCharType="separate"/>
      </w:r>
      <w:r w:rsidRPr="005F5BAA">
        <w:rPr>
          <w:noProof/>
        </w:rPr>
        <w:t>40</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5—Notice of determination to applicant and participating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_Toc517430647 \h </w:instrText>
      </w:r>
      <w:r w:rsidRPr="005F5BAA">
        <w:rPr>
          <w:b w:val="0"/>
          <w:noProof/>
          <w:sz w:val="18"/>
        </w:rPr>
      </w:r>
      <w:r w:rsidRPr="005F5BAA">
        <w:rPr>
          <w:b w:val="0"/>
          <w:noProof/>
          <w:sz w:val="18"/>
        </w:rPr>
        <w:fldChar w:fldCharType="separate"/>
      </w:r>
      <w:r w:rsidRPr="005F5BAA">
        <w:rPr>
          <w:b w:val="0"/>
          <w:noProof/>
          <w:sz w:val="18"/>
        </w:rPr>
        <w:t>41</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34</w:t>
      </w:r>
      <w:r>
        <w:rPr>
          <w:noProof/>
        </w:rPr>
        <w:tab/>
        <w:t>Notice of determination to applicant</w:t>
      </w:r>
      <w:r w:rsidRPr="005F5BAA">
        <w:rPr>
          <w:noProof/>
        </w:rPr>
        <w:tab/>
      </w:r>
      <w:r w:rsidRPr="005F5BAA">
        <w:rPr>
          <w:noProof/>
        </w:rPr>
        <w:fldChar w:fldCharType="begin"/>
      </w:r>
      <w:r w:rsidRPr="005F5BAA">
        <w:rPr>
          <w:noProof/>
        </w:rPr>
        <w:instrText xml:space="preserve"> PAGEREF _Toc517430648 \h </w:instrText>
      </w:r>
      <w:r w:rsidRPr="005F5BAA">
        <w:rPr>
          <w:noProof/>
        </w:rPr>
      </w:r>
      <w:r w:rsidRPr="005F5BAA">
        <w:rPr>
          <w:noProof/>
        </w:rPr>
        <w:fldChar w:fldCharType="separate"/>
      </w:r>
      <w:r w:rsidRPr="005F5BAA">
        <w:rPr>
          <w:noProof/>
        </w:rPr>
        <w:t>41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35</w:t>
      </w:r>
      <w:r>
        <w:rPr>
          <w:noProof/>
        </w:rPr>
        <w:tab/>
        <w:t>Notice of determination to participating institutions</w:t>
      </w:r>
      <w:r w:rsidRPr="005F5BAA">
        <w:rPr>
          <w:noProof/>
        </w:rPr>
        <w:tab/>
      </w:r>
      <w:r w:rsidRPr="005F5BAA">
        <w:rPr>
          <w:noProof/>
        </w:rPr>
        <w:fldChar w:fldCharType="begin"/>
      </w:r>
      <w:r w:rsidRPr="005F5BAA">
        <w:rPr>
          <w:noProof/>
        </w:rPr>
        <w:instrText xml:space="preserve"> PAGEREF _Toc517430649 \h </w:instrText>
      </w:r>
      <w:r w:rsidRPr="005F5BAA">
        <w:rPr>
          <w:noProof/>
        </w:rPr>
      </w:r>
      <w:r w:rsidRPr="005F5BAA">
        <w:rPr>
          <w:noProof/>
        </w:rPr>
        <w:fldChar w:fldCharType="separate"/>
      </w:r>
      <w:r w:rsidRPr="005F5BAA">
        <w:rPr>
          <w:noProof/>
        </w:rPr>
        <w:t>41</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6—Effect of determination and admissibility of evidence in civil proceedings</w:t>
      </w:r>
      <w:r w:rsidRPr="005F5BAA">
        <w:rPr>
          <w:b w:val="0"/>
          <w:noProof/>
          <w:sz w:val="18"/>
        </w:rPr>
        <w:tab/>
      </w:r>
      <w:r w:rsidRPr="005F5BAA">
        <w:rPr>
          <w:b w:val="0"/>
          <w:noProof/>
          <w:sz w:val="18"/>
        </w:rPr>
        <w:fldChar w:fldCharType="begin"/>
      </w:r>
      <w:r w:rsidRPr="005F5BAA">
        <w:rPr>
          <w:b w:val="0"/>
          <w:noProof/>
          <w:sz w:val="18"/>
        </w:rPr>
        <w:instrText xml:space="preserve"> PAGEREF _Toc517430650 \h </w:instrText>
      </w:r>
      <w:r w:rsidRPr="005F5BAA">
        <w:rPr>
          <w:b w:val="0"/>
          <w:noProof/>
          <w:sz w:val="18"/>
        </w:rPr>
      </w:r>
      <w:r w:rsidRPr="005F5BAA">
        <w:rPr>
          <w:b w:val="0"/>
          <w:noProof/>
          <w:sz w:val="18"/>
        </w:rPr>
        <w:fldChar w:fldCharType="separate"/>
      </w:r>
      <w:r w:rsidRPr="005F5BAA">
        <w:rPr>
          <w:b w:val="0"/>
          <w:noProof/>
          <w:sz w:val="18"/>
        </w:rPr>
        <w:t>43</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36</w:t>
      </w:r>
      <w:r>
        <w:rPr>
          <w:noProof/>
        </w:rPr>
        <w:tab/>
        <w:t>Effect of determination</w:t>
      </w:r>
      <w:r w:rsidRPr="005F5BAA">
        <w:rPr>
          <w:noProof/>
        </w:rPr>
        <w:tab/>
      </w:r>
      <w:r w:rsidRPr="005F5BAA">
        <w:rPr>
          <w:noProof/>
        </w:rPr>
        <w:fldChar w:fldCharType="begin"/>
      </w:r>
      <w:r w:rsidRPr="005F5BAA">
        <w:rPr>
          <w:noProof/>
        </w:rPr>
        <w:instrText xml:space="preserve"> PAGEREF _Toc517430651 \h </w:instrText>
      </w:r>
      <w:r w:rsidRPr="005F5BAA">
        <w:rPr>
          <w:noProof/>
        </w:rPr>
      </w:r>
      <w:r w:rsidRPr="005F5BAA">
        <w:rPr>
          <w:noProof/>
        </w:rPr>
        <w:fldChar w:fldCharType="separate"/>
      </w:r>
      <w:r w:rsidRPr="005F5BAA">
        <w:rPr>
          <w:noProof/>
        </w:rPr>
        <w:t>43</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37</w:t>
      </w:r>
      <w:r>
        <w:rPr>
          <w:noProof/>
        </w:rPr>
        <w:tab/>
        <w:t>Admissibility of documents in evidence in civil proceedings</w:t>
      </w:r>
      <w:r w:rsidRPr="005F5BAA">
        <w:rPr>
          <w:noProof/>
        </w:rPr>
        <w:tab/>
      </w:r>
      <w:r w:rsidRPr="005F5BAA">
        <w:rPr>
          <w:noProof/>
        </w:rPr>
        <w:fldChar w:fldCharType="begin"/>
      </w:r>
      <w:r w:rsidRPr="005F5BAA">
        <w:rPr>
          <w:noProof/>
        </w:rPr>
        <w:instrText xml:space="preserve"> PAGEREF _Toc517430652 \h </w:instrText>
      </w:r>
      <w:r w:rsidRPr="005F5BAA">
        <w:rPr>
          <w:noProof/>
        </w:rPr>
      </w:r>
      <w:r w:rsidRPr="005F5BAA">
        <w:rPr>
          <w:noProof/>
        </w:rPr>
        <w:fldChar w:fldCharType="separate"/>
      </w:r>
      <w:r w:rsidRPr="005F5BAA">
        <w:rPr>
          <w:noProof/>
        </w:rPr>
        <w:t>43</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2</w:t>
      </w:r>
      <w:r>
        <w:rPr>
          <w:noProof/>
        </w:rPr>
        <w:noBreakHyphen/>
        <w:t>4—Offers and acceptance of redress</w:t>
      </w:r>
      <w:r w:rsidRPr="005F5BAA">
        <w:rPr>
          <w:b w:val="0"/>
          <w:noProof/>
          <w:sz w:val="18"/>
        </w:rPr>
        <w:tab/>
      </w:r>
      <w:r w:rsidRPr="005F5BAA">
        <w:rPr>
          <w:b w:val="0"/>
          <w:noProof/>
          <w:sz w:val="18"/>
        </w:rPr>
        <w:fldChar w:fldCharType="begin"/>
      </w:r>
      <w:r w:rsidRPr="005F5BAA">
        <w:rPr>
          <w:b w:val="0"/>
          <w:noProof/>
          <w:sz w:val="18"/>
        </w:rPr>
        <w:instrText xml:space="preserve"> PAGEREF _Toc517430653 \h </w:instrText>
      </w:r>
      <w:r w:rsidRPr="005F5BAA">
        <w:rPr>
          <w:b w:val="0"/>
          <w:noProof/>
          <w:sz w:val="18"/>
        </w:rPr>
      </w:r>
      <w:r w:rsidRPr="005F5BAA">
        <w:rPr>
          <w:b w:val="0"/>
          <w:noProof/>
          <w:sz w:val="18"/>
        </w:rPr>
        <w:fldChar w:fldCharType="separate"/>
      </w:r>
      <w:r w:rsidRPr="005F5BAA">
        <w:rPr>
          <w:b w:val="0"/>
          <w:noProof/>
          <w:sz w:val="18"/>
        </w:rPr>
        <w:t>45</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_Toc517430654 \h </w:instrText>
      </w:r>
      <w:r w:rsidRPr="005F5BAA">
        <w:rPr>
          <w:b w:val="0"/>
          <w:noProof/>
          <w:sz w:val="18"/>
        </w:rPr>
      </w:r>
      <w:r w:rsidRPr="005F5BAA">
        <w:rPr>
          <w:b w:val="0"/>
          <w:noProof/>
          <w:sz w:val="18"/>
        </w:rPr>
        <w:fldChar w:fldCharType="separate"/>
      </w:r>
      <w:r w:rsidRPr="005F5BAA">
        <w:rPr>
          <w:b w:val="0"/>
          <w:noProof/>
          <w:sz w:val="18"/>
        </w:rPr>
        <w:t>45</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5F5BAA">
        <w:rPr>
          <w:noProof/>
        </w:rPr>
        <w:tab/>
      </w:r>
      <w:r w:rsidRPr="005F5BAA">
        <w:rPr>
          <w:noProof/>
        </w:rPr>
        <w:fldChar w:fldCharType="begin"/>
      </w:r>
      <w:r w:rsidRPr="005F5BAA">
        <w:rPr>
          <w:noProof/>
        </w:rPr>
        <w:instrText xml:space="preserve"> PAGEREF _Toc517430655 \h </w:instrText>
      </w:r>
      <w:r w:rsidRPr="005F5BAA">
        <w:rPr>
          <w:noProof/>
        </w:rPr>
      </w:r>
      <w:r w:rsidRPr="005F5BAA">
        <w:rPr>
          <w:noProof/>
        </w:rPr>
        <w:fldChar w:fldCharType="separate"/>
      </w:r>
      <w:r w:rsidRPr="005F5BAA">
        <w:rPr>
          <w:noProof/>
        </w:rPr>
        <w:t>45</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2—Offers of redress</w:t>
      </w:r>
      <w:r w:rsidRPr="005F5BAA">
        <w:rPr>
          <w:b w:val="0"/>
          <w:noProof/>
          <w:sz w:val="18"/>
        </w:rPr>
        <w:tab/>
      </w:r>
      <w:r w:rsidRPr="005F5BAA">
        <w:rPr>
          <w:b w:val="0"/>
          <w:noProof/>
          <w:sz w:val="18"/>
        </w:rPr>
        <w:fldChar w:fldCharType="begin"/>
      </w:r>
      <w:r w:rsidRPr="005F5BAA">
        <w:rPr>
          <w:b w:val="0"/>
          <w:noProof/>
          <w:sz w:val="18"/>
        </w:rPr>
        <w:instrText xml:space="preserve"> PAGEREF _Toc517430656 \h </w:instrText>
      </w:r>
      <w:r w:rsidRPr="005F5BAA">
        <w:rPr>
          <w:b w:val="0"/>
          <w:noProof/>
          <w:sz w:val="18"/>
        </w:rPr>
      </w:r>
      <w:r w:rsidRPr="005F5BAA">
        <w:rPr>
          <w:b w:val="0"/>
          <w:noProof/>
          <w:sz w:val="18"/>
        </w:rPr>
        <w:fldChar w:fldCharType="separate"/>
      </w:r>
      <w:r w:rsidRPr="005F5BAA">
        <w:rPr>
          <w:b w:val="0"/>
          <w:noProof/>
          <w:sz w:val="18"/>
        </w:rPr>
        <w:t>46</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39</w:t>
      </w:r>
      <w:r>
        <w:rPr>
          <w:noProof/>
        </w:rPr>
        <w:tab/>
        <w:t>Offer of redress</w:t>
      </w:r>
      <w:r w:rsidRPr="005F5BAA">
        <w:rPr>
          <w:noProof/>
        </w:rPr>
        <w:tab/>
      </w:r>
      <w:r w:rsidRPr="005F5BAA">
        <w:rPr>
          <w:noProof/>
        </w:rPr>
        <w:fldChar w:fldCharType="begin"/>
      </w:r>
      <w:r w:rsidRPr="005F5BAA">
        <w:rPr>
          <w:noProof/>
        </w:rPr>
        <w:instrText xml:space="preserve"> PAGEREF _Toc517430657 \h </w:instrText>
      </w:r>
      <w:r w:rsidRPr="005F5BAA">
        <w:rPr>
          <w:noProof/>
        </w:rPr>
      </w:r>
      <w:r w:rsidRPr="005F5BAA">
        <w:rPr>
          <w:noProof/>
        </w:rPr>
        <w:fldChar w:fldCharType="separate"/>
      </w:r>
      <w:r w:rsidRPr="005F5BAA">
        <w:rPr>
          <w:noProof/>
        </w:rPr>
        <w:t>46</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40</w:t>
      </w:r>
      <w:r>
        <w:rPr>
          <w:noProof/>
        </w:rPr>
        <w:tab/>
        <w:t>Acceptance period for offers of redress</w:t>
      </w:r>
      <w:r w:rsidRPr="005F5BAA">
        <w:rPr>
          <w:noProof/>
        </w:rPr>
        <w:tab/>
      </w:r>
      <w:r w:rsidRPr="005F5BAA">
        <w:rPr>
          <w:noProof/>
        </w:rPr>
        <w:fldChar w:fldCharType="begin"/>
      </w:r>
      <w:r w:rsidRPr="005F5BAA">
        <w:rPr>
          <w:noProof/>
        </w:rPr>
        <w:instrText xml:space="preserve"> PAGEREF _Toc517430658 \h </w:instrText>
      </w:r>
      <w:r w:rsidRPr="005F5BAA">
        <w:rPr>
          <w:noProof/>
        </w:rPr>
      </w:r>
      <w:r w:rsidRPr="005F5BAA">
        <w:rPr>
          <w:noProof/>
        </w:rPr>
        <w:fldChar w:fldCharType="separate"/>
      </w:r>
      <w:r w:rsidRPr="005F5BAA">
        <w:rPr>
          <w:noProof/>
        </w:rPr>
        <w:t>48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41</w:t>
      </w:r>
      <w:r>
        <w:rPr>
          <w:noProof/>
        </w:rPr>
        <w:tab/>
        <w:t>Notice of offer to participating institutions</w:t>
      </w:r>
      <w:r w:rsidRPr="005F5BAA">
        <w:rPr>
          <w:noProof/>
        </w:rPr>
        <w:tab/>
      </w:r>
      <w:r w:rsidRPr="005F5BAA">
        <w:rPr>
          <w:noProof/>
        </w:rPr>
        <w:fldChar w:fldCharType="begin"/>
      </w:r>
      <w:r w:rsidRPr="005F5BAA">
        <w:rPr>
          <w:noProof/>
        </w:rPr>
        <w:instrText xml:space="preserve"> PAGEREF _Toc517430659 \h </w:instrText>
      </w:r>
      <w:r w:rsidRPr="005F5BAA">
        <w:rPr>
          <w:noProof/>
        </w:rPr>
      </w:r>
      <w:r w:rsidRPr="005F5BAA">
        <w:rPr>
          <w:noProof/>
        </w:rPr>
        <w:fldChar w:fldCharType="separate"/>
      </w:r>
      <w:r w:rsidRPr="005F5BAA">
        <w:rPr>
          <w:noProof/>
        </w:rPr>
        <w:t>48</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3—Accepting or declining offers of redress</w:t>
      </w:r>
      <w:r w:rsidRPr="005F5BAA">
        <w:rPr>
          <w:b w:val="0"/>
          <w:noProof/>
          <w:sz w:val="18"/>
        </w:rPr>
        <w:tab/>
      </w:r>
      <w:r w:rsidRPr="005F5BAA">
        <w:rPr>
          <w:b w:val="0"/>
          <w:noProof/>
          <w:sz w:val="18"/>
        </w:rPr>
        <w:fldChar w:fldCharType="begin"/>
      </w:r>
      <w:r w:rsidRPr="005F5BAA">
        <w:rPr>
          <w:b w:val="0"/>
          <w:noProof/>
          <w:sz w:val="18"/>
        </w:rPr>
        <w:instrText xml:space="preserve"> PAGEREF _Toc517430660 \h </w:instrText>
      </w:r>
      <w:r w:rsidRPr="005F5BAA">
        <w:rPr>
          <w:b w:val="0"/>
          <w:noProof/>
          <w:sz w:val="18"/>
        </w:rPr>
      </w:r>
      <w:r w:rsidRPr="005F5BAA">
        <w:rPr>
          <w:b w:val="0"/>
          <w:noProof/>
          <w:sz w:val="18"/>
        </w:rPr>
        <w:fldChar w:fldCharType="separate"/>
      </w:r>
      <w:r w:rsidRPr="005F5BAA">
        <w:rPr>
          <w:b w:val="0"/>
          <w:noProof/>
          <w:sz w:val="18"/>
        </w:rPr>
        <w:t>49</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42</w:t>
      </w:r>
      <w:r>
        <w:rPr>
          <w:noProof/>
        </w:rPr>
        <w:tab/>
        <w:t>Accepting the offer of redress</w:t>
      </w:r>
      <w:r w:rsidRPr="005F5BAA">
        <w:rPr>
          <w:noProof/>
        </w:rPr>
        <w:tab/>
      </w:r>
      <w:r w:rsidRPr="005F5BAA">
        <w:rPr>
          <w:noProof/>
        </w:rPr>
        <w:fldChar w:fldCharType="begin"/>
      </w:r>
      <w:r w:rsidRPr="005F5BAA">
        <w:rPr>
          <w:noProof/>
        </w:rPr>
        <w:instrText xml:space="preserve"> PAGEREF _Toc517430661 \h </w:instrText>
      </w:r>
      <w:r w:rsidRPr="005F5BAA">
        <w:rPr>
          <w:noProof/>
        </w:rPr>
      </w:r>
      <w:r w:rsidRPr="005F5BAA">
        <w:rPr>
          <w:noProof/>
        </w:rPr>
        <w:fldChar w:fldCharType="separate"/>
      </w:r>
      <w:r w:rsidRPr="005F5BAA">
        <w:rPr>
          <w:noProof/>
        </w:rPr>
        <w:t>49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43</w:t>
      </w:r>
      <w:r>
        <w:rPr>
          <w:noProof/>
        </w:rPr>
        <w:tab/>
        <w:t>Effect of acceptance on civil liability</w:t>
      </w:r>
      <w:r w:rsidRPr="005F5BAA">
        <w:rPr>
          <w:noProof/>
        </w:rPr>
        <w:tab/>
      </w:r>
      <w:r w:rsidRPr="005F5BAA">
        <w:rPr>
          <w:noProof/>
        </w:rPr>
        <w:fldChar w:fldCharType="begin"/>
      </w:r>
      <w:r w:rsidRPr="005F5BAA">
        <w:rPr>
          <w:noProof/>
        </w:rPr>
        <w:instrText xml:space="preserve"> PAGEREF _Toc517430662 \h </w:instrText>
      </w:r>
      <w:r w:rsidRPr="005F5BAA">
        <w:rPr>
          <w:noProof/>
        </w:rPr>
      </w:r>
      <w:r w:rsidRPr="005F5BAA">
        <w:rPr>
          <w:noProof/>
        </w:rPr>
        <w:fldChar w:fldCharType="separate"/>
      </w:r>
      <w:r w:rsidRPr="005F5BAA">
        <w:rPr>
          <w:noProof/>
        </w:rPr>
        <w:t>50</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44</w:t>
      </w:r>
      <w:r>
        <w:rPr>
          <w:noProof/>
        </w:rPr>
        <w:tab/>
        <w:t>Notice to participating institutions that the offer is accepted</w:t>
      </w:r>
      <w:r w:rsidRPr="005F5BAA">
        <w:rPr>
          <w:noProof/>
        </w:rPr>
        <w:tab/>
      </w:r>
      <w:r w:rsidRPr="005F5BAA">
        <w:rPr>
          <w:noProof/>
        </w:rPr>
        <w:fldChar w:fldCharType="begin"/>
      </w:r>
      <w:r w:rsidRPr="005F5BAA">
        <w:rPr>
          <w:noProof/>
        </w:rPr>
        <w:instrText xml:space="preserve"> PAGEREF _Toc517430663 \h </w:instrText>
      </w:r>
      <w:r w:rsidRPr="005F5BAA">
        <w:rPr>
          <w:noProof/>
        </w:rPr>
      </w:r>
      <w:r w:rsidRPr="005F5BAA">
        <w:rPr>
          <w:noProof/>
        </w:rPr>
        <w:fldChar w:fldCharType="separate"/>
      </w:r>
      <w:r w:rsidRPr="005F5BAA">
        <w:rPr>
          <w:noProof/>
        </w:rPr>
        <w:t>51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45</w:t>
      </w:r>
      <w:r>
        <w:rPr>
          <w:noProof/>
        </w:rPr>
        <w:tab/>
        <w:t>Declining the offer of redress</w:t>
      </w:r>
      <w:r w:rsidRPr="005F5BAA">
        <w:rPr>
          <w:noProof/>
        </w:rPr>
        <w:tab/>
      </w:r>
      <w:r w:rsidRPr="005F5BAA">
        <w:rPr>
          <w:noProof/>
        </w:rPr>
        <w:fldChar w:fldCharType="begin"/>
      </w:r>
      <w:r w:rsidRPr="005F5BAA">
        <w:rPr>
          <w:noProof/>
        </w:rPr>
        <w:instrText xml:space="preserve"> PAGEREF _Toc517430664 \h </w:instrText>
      </w:r>
      <w:r w:rsidRPr="005F5BAA">
        <w:rPr>
          <w:noProof/>
        </w:rPr>
      </w:r>
      <w:r w:rsidRPr="005F5BAA">
        <w:rPr>
          <w:noProof/>
        </w:rPr>
        <w:fldChar w:fldCharType="separate"/>
      </w:r>
      <w:r w:rsidRPr="005F5BAA">
        <w:rPr>
          <w:noProof/>
        </w:rPr>
        <w:t>51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46</w:t>
      </w:r>
      <w:r>
        <w:rPr>
          <w:noProof/>
        </w:rPr>
        <w:tab/>
        <w:t>Notice to participating institutions that the offer is declined</w:t>
      </w:r>
      <w:r w:rsidRPr="005F5BAA">
        <w:rPr>
          <w:noProof/>
        </w:rPr>
        <w:tab/>
      </w:r>
      <w:r w:rsidRPr="005F5BAA">
        <w:rPr>
          <w:noProof/>
        </w:rPr>
        <w:fldChar w:fldCharType="begin"/>
      </w:r>
      <w:r w:rsidRPr="005F5BAA">
        <w:rPr>
          <w:noProof/>
        </w:rPr>
        <w:instrText xml:space="preserve"> PAGEREF _Toc517430665 \h </w:instrText>
      </w:r>
      <w:r w:rsidRPr="005F5BAA">
        <w:rPr>
          <w:noProof/>
        </w:rPr>
      </w:r>
      <w:r w:rsidRPr="005F5BAA">
        <w:rPr>
          <w:noProof/>
        </w:rPr>
        <w:fldChar w:fldCharType="separate"/>
      </w:r>
      <w:r w:rsidRPr="005F5BAA">
        <w:rPr>
          <w:noProof/>
        </w:rPr>
        <w:t>52</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2</w:t>
      </w:r>
      <w:r>
        <w:rPr>
          <w:noProof/>
        </w:rPr>
        <w:noBreakHyphen/>
        <w:t>5—Provision of redress under the scheme</w:t>
      </w:r>
      <w:r w:rsidRPr="005F5BAA">
        <w:rPr>
          <w:b w:val="0"/>
          <w:noProof/>
          <w:sz w:val="18"/>
        </w:rPr>
        <w:tab/>
      </w:r>
      <w:r w:rsidRPr="005F5BAA">
        <w:rPr>
          <w:b w:val="0"/>
          <w:noProof/>
          <w:sz w:val="18"/>
        </w:rPr>
        <w:fldChar w:fldCharType="begin"/>
      </w:r>
      <w:r w:rsidRPr="005F5BAA">
        <w:rPr>
          <w:b w:val="0"/>
          <w:noProof/>
          <w:sz w:val="18"/>
        </w:rPr>
        <w:instrText xml:space="preserve"> PAGEREF _Toc517430666 \h </w:instrText>
      </w:r>
      <w:r w:rsidRPr="005F5BAA">
        <w:rPr>
          <w:b w:val="0"/>
          <w:noProof/>
          <w:sz w:val="18"/>
        </w:rPr>
      </w:r>
      <w:r w:rsidRPr="005F5BAA">
        <w:rPr>
          <w:b w:val="0"/>
          <w:noProof/>
          <w:sz w:val="18"/>
        </w:rPr>
        <w:fldChar w:fldCharType="separate"/>
      </w:r>
      <w:r w:rsidRPr="005F5BAA">
        <w:rPr>
          <w:b w:val="0"/>
          <w:noProof/>
          <w:sz w:val="18"/>
        </w:rPr>
        <w:t>53</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_Toc517430667 \h </w:instrText>
      </w:r>
      <w:r w:rsidRPr="005F5BAA">
        <w:rPr>
          <w:b w:val="0"/>
          <w:noProof/>
          <w:sz w:val="18"/>
        </w:rPr>
      </w:r>
      <w:r w:rsidRPr="005F5BAA">
        <w:rPr>
          <w:b w:val="0"/>
          <w:noProof/>
          <w:sz w:val="18"/>
        </w:rPr>
        <w:fldChar w:fldCharType="separate"/>
      </w:r>
      <w:r w:rsidRPr="005F5BAA">
        <w:rPr>
          <w:b w:val="0"/>
          <w:noProof/>
          <w:sz w:val="18"/>
        </w:rPr>
        <w:t>53</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47</w:t>
      </w:r>
      <w:r>
        <w:rPr>
          <w:noProof/>
        </w:rPr>
        <w:tab/>
        <w:t>Simplified outline of this Part</w:t>
      </w:r>
      <w:r w:rsidRPr="005F5BAA">
        <w:rPr>
          <w:noProof/>
        </w:rPr>
        <w:tab/>
      </w:r>
      <w:r w:rsidRPr="005F5BAA">
        <w:rPr>
          <w:noProof/>
        </w:rPr>
        <w:fldChar w:fldCharType="begin"/>
      </w:r>
      <w:r w:rsidRPr="005F5BAA">
        <w:rPr>
          <w:noProof/>
        </w:rPr>
        <w:instrText xml:space="preserve"> PAGEREF _Toc517430668 \h </w:instrText>
      </w:r>
      <w:r w:rsidRPr="005F5BAA">
        <w:rPr>
          <w:noProof/>
        </w:rPr>
      </w:r>
      <w:r w:rsidRPr="005F5BAA">
        <w:rPr>
          <w:noProof/>
        </w:rPr>
        <w:fldChar w:fldCharType="separate"/>
      </w:r>
      <w:r w:rsidRPr="005F5BAA">
        <w:rPr>
          <w:noProof/>
        </w:rPr>
        <w:t>53</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2—The redress payment</w:t>
      </w:r>
      <w:r w:rsidRPr="005F5BAA">
        <w:rPr>
          <w:b w:val="0"/>
          <w:noProof/>
          <w:sz w:val="18"/>
        </w:rPr>
        <w:tab/>
      </w:r>
      <w:r w:rsidRPr="005F5BAA">
        <w:rPr>
          <w:b w:val="0"/>
          <w:noProof/>
          <w:sz w:val="18"/>
        </w:rPr>
        <w:fldChar w:fldCharType="begin"/>
      </w:r>
      <w:r w:rsidRPr="005F5BAA">
        <w:rPr>
          <w:b w:val="0"/>
          <w:noProof/>
          <w:sz w:val="18"/>
        </w:rPr>
        <w:instrText xml:space="preserve"> PAGEREF _Toc517430669 \h </w:instrText>
      </w:r>
      <w:r w:rsidRPr="005F5BAA">
        <w:rPr>
          <w:b w:val="0"/>
          <w:noProof/>
          <w:sz w:val="18"/>
        </w:rPr>
      </w:r>
      <w:r w:rsidRPr="005F5BAA">
        <w:rPr>
          <w:b w:val="0"/>
          <w:noProof/>
          <w:sz w:val="18"/>
        </w:rPr>
        <w:fldChar w:fldCharType="separate"/>
      </w:r>
      <w:r w:rsidRPr="005F5BAA">
        <w:rPr>
          <w:b w:val="0"/>
          <w:noProof/>
          <w:sz w:val="18"/>
        </w:rPr>
        <w:t>54</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48</w:t>
      </w:r>
      <w:r>
        <w:rPr>
          <w:noProof/>
        </w:rPr>
        <w:tab/>
        <w:t>The Operator must pay the redress payment</w:t>
      </w:r>
      <w:r w:rsidRPr="005F5BAA">
        <w:rPr>
          <w:noProof/>
        </w:rPr>
        <w:tab/>
      </w:r>
      <w:r w:rsidRPr="005F5BAA">
        <w:rPr>
          <w:noProof/>
        </w:rPr>
        <w:fldChar w:fldCharType="begin"/>
      </w:r>
      <w:r w:rsidRPr="005F5BAA">
        <w:rPr>
          <w:noProof/>
        </w:rPr>
        <w:instrText xml:space="preserve"> PAGEREF _Toc517430670 \h </w:instrText>
      </w:r>
      <w:r w:rsidRPr="005F5BAA">
        <w:rPr>
          <w:noProof/>
        </w:rPr>
      </w:r>
      <w:r w:rsidRPr="005F5BAA">
        <w:rPr>
          <w:noProof/>
        </w:rPr>
        <w:fldChar w:fldCharType="separate"/>
      </w:r>
      <w:r w:rsidRPr="005F5BAA">
        <w:rPr>
          <w:noProof/>
        </w:rPr>
        <w:t>54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49</w:t>
      </w:r>
      <w:r>
        <w:rPr>
          <w:noProof/>
        </w:rPr>
        <w:tab/>
        <w:t>Protection of the redress payment—general</w:t>
      </w:r>
      <w:r w:rsidRPr="005F5BAA">
        <w:rPr>
          <w:noProof/>
        </w:rPr>
        <w:tab/>
      </w:r>
      <w:r w:rsidRPr="005F5BAA">
        <w:rPr>
          <w:noProof/>
        </w:rPr>
        <w:fldChar w:fldCharType="begin"/>
      </w:r>
      <w:r w:rsidRPr="005F5BAA">
        <w:rPr>
          <w:noProof/>
        </w:rPr>
        <w:instrText xml:space="preserve"> PAGEREF _Toc517430671 \h </w:instrText>
      </w:r>
      <w:r w:rsidRPr="005F5BAA">
        <w:rPr>
          <w:noProof/>
        </w:rPr>
      </w:r>
      <w:r w:rsidRPr="005F5BAA">
        <w:rPr>
          <w:noProof/>
        </w:rPr>
        <w:fldChar w:fldCharType="separate"/>
      </w:r>
      <w:r w:rsidRPr="005F5BAA">
        <w:rPr>
          <w:noProof/>
        </w:rPr>
        <w:t>54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50</w:t>
      </w:r>
      <w:r>
        <w:rPr>
          <w:noProof/>
        </w:rPr>
        <w:tab/>
        <w:t>Additional protection of the redress payment—garnishee orders</w:t>
      </w:r>
      <w:r w:rsidRPr="005F5BAA">
        <w:rPr>
          <w:noProof/>
        </w:rPr>
        <w:tab/>
      </w:r>
      <w:r w:rsidRPr="005F5BAA">
        <w:rPr>
          <w:noProof/>
        </w:rPr>
        <w:fldChar w:fldCharType="begin"/>
      </w:r>
      <w:r w:rsidRPr="005F5BAA">
        <w:rPr>
          <w:noProof/>
        </w:rPr>
        <w:instrText xml:space="preserve"> PAGEREF _Toc517430672 \h </w:instrText>
      </w:r>
      <w:r w:rsidRPr="005F5BAA">
        <w:rPr>
          <w:noProof/>
        </w:rPr>
      </w:r>
      <w:r w:rsidRPr="005F5BAA">
        <w:rPr>
          <w:noProof/>
        </w:rPr>
        <w:fldChar w:fldCharType="separate"/>
      </w:r>
      <w:r w:rsidRPr="005F5BAA">
        <w:rPr>
          <w:noProof/>
        </w:rPr>
        <w:t>55</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3—Counselling and psychological component of redress</w:t>
      </w:r>
      <w:r w:rsidRPr="005F5BAA">
        <w:rPr>
          <w:b w:val="0"/>
          <w:noProof/>
          <w:sz w:val="18"/>
        </w:rPr>
        <w:tab/>
      </w:r>
      <w:r w:rsidRPr="005F5BAA">
        <w:rPr>
          <w:b w:val="0"/>
          <w:noProof/>
          <w:sz w:val="18"/>
        </w:rPr>
        <w:fldChar w:fldCharType="begin"/>
      </w:r>
      <w:r w:rsidRPr="005F5BAA">
        <w:rPr>
          <w:b w:val="0"/>
          <w:noProof/>
          <w:sz w:val="18"/>
        </w:rPr>
        <w:instrText xml:space="preserve"> PAGEREF _Toc517430673 \h </w:instrText>
      </w:r>
      <w:r w:rsidRPr="005F5BAA">
        <w:rPr>
          <w:b w:val="0"/>
          <w:noProof/>
          <w:sz w:val="18"/>
        </w:rPr>
      </w:r>
      <w:r w:rsidRPr="005F5BAA">
        <w:rPr>
          <w:b w:val="0"/>
          <w:noProof/>
          <w:sz w:val="18"/>
        </w:rPr>
        <w:fldChar w:fldCharType="separate"/>
      </w:r>
      <w:r w:rsidRPr="005F5BAA">
        <w:rPr>
          <w:b w:val="0"/>
          <w:noProof/>
          <w:sz w:val="18"/>
        </w:rPr>
        <w:t>56</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51</w:t>
      </w:r>
      <w:r>
        <w:rPr>
          <w:noProof/>
        </w:rPr>
        <w:tab/>
        <w:t>The Operator must enable access to the counselling and psychological component of redress</w:t>
      </w:r>
      <w:r w:rsidRPr="005F5BAA">
        <w:rPr>
          <w:noProof/>
        </w:rPr>
        <w:tab/>
      </w:r>
      <w:r w:rsidRPr="005F5BAA">
        <w:rPr>
          <w:noProof/>
        </w:rPr>
        <w:fldChar w:fldCharType="begin"/>
      </w:r>
      <w:r w:rsidRPr="005F5BAA">
        <w:rPr>
          <w:noProof/>
        </w:rPr>
        <w:instrText xml:space="preserve"> PAGEREF _Toc517430674 \h </w:instrText>
      </w:r>
      <w:r w:rsidRPr="005F5BAA">
        <w:rPr>
          <w:noProof/>
        </w:rPr>
      </w:r>
      <w:r w:rsidRPr="005F5BAA">
        <w:rPr>
          <w:noProof/>
        </w:rPr>
        <w:fldChar w:fldCharType="separate"/>
      </w:r>
      <w:r w:rsidRPr="005F5BAA">
        <w:rPr>
          <w:noProof/>
        </w:rPr>
        <w:t>56</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52</w:t>
      </w:r>
      <w:r>
        <w:rPr>
          <w:noProof/>
        </w:rPr>
        <w:tab/>
        <w:t>Protection of the counselling and psychological services payment—general</w:t>
      </w:r>
      <w:r w:rsidRPr="005F5BAA">
        <w:rPr>
          <w:noProof/>
        </w:rPr>
        <w:tab/>
      </w:r>
      <w:r w:rsidRPr="005F5BAA">
        <w:rPr>
          <w:noProof/>
        </w:rPr>
        <w:fldChar w:fldCharType="begin"/>
      </w:r>
      <w:r w:rsidRPr="005F5BAA">
        <w:rPr>
          <w:noProof/>
        </w:rPr>
        <w:instrText xml:space="preserve"> PAGEREF _Toc517430675 \h </w:instrText>
      </w:r>
      <w:r w:rsidRPr="005F5BAA">
        <w:rPr>
          <w:noProof/>
        </w:rPr>
      </w:r>
      <w:r w:rsidRPr="005F5BAA">
        <w:rPr>
          <w:noProof/>
        </w:rPr>
        <w:fldChar w:fldCharType="separate"/>
      </w:r>
      <w:r w:rsidRPr="005F5BAA">
        <w:rPr>
          <w:noProof/>
        </w:rPr>
        <w:t>56</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53</w:t>
      </w:r>
      <w:r>
        <w:rPr>
          <w:noProof/>
        </w:rPr>
        <w:tab/>
        <w:t>Additional protection of the counselling and psychological services payment—garnishee orders</w:t>
      </w:r>
      <w:r w:rsidRPr="005F5BAA">
        <w:rPr>
          <w:noProof/>
        </w:rPr>
        <w:tab/>
      </w:r>
      <w:r w:rsidRPr="005F5BAA">
        <w:rPr>
          <w:noProof/>
        </w:rPr>
        <w:fldChar w:fldCharType="begin"/>
      </w:r>
      <w:r w:rsidRPr="005F5BAA">
        <w:rPr>
          <w:noProof/>
        </w:rPr>
        <w:instrText xml:space="preserve"> PAGEREF _Toc517430676 \h </w:instrText>
      </w:r>
      <w:r w:rsidRPr="005F5BAA">
        <w:rPr>
          <w:noProof/>
        </w:rPr>
      </w:r>
      <w:r w:rsidRPr="005F5BAA">
        <w:rPr>
          <w:noProof/>
        </w:rPr>
        <w:fldChar w:fldCharType="separate"/>
      </w:r>
      <w:r w:rsidRPr="005F5BAA">
        <w:rPr>
          <w:noProof/>
        </w:rPr>
        <w:t>57</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4—Direct personal responses</w:t>
      </w:r>
      <w:r w:rsidRPr="005F5BAA">
        <w:rPr>
          <w:b w:val="0"/>
          <w:noProof/>
          <w:sz w:val="18"/>
        </w:rPr>
        <w:tab/>
      </w:r>
      <w:r w:rsidRPr="005F5BAA">
        <w:rPr>
          <w:b w:val="0"/>
          <w:noProof/>
          <w:sz w:val="18"/>
        </w:rPr>
        <w:fldChar w:fldCharType="begin"/>
      </w:r>
      <w:r w:rsidRPr="005F5BAA">
        <w:rPr>
          <w:b w:val="0"/>
          <w:noProof/>
          <w:sz w:val="18"/>
        </w:rPr>
        <w:instrText xml:space="preserve"> PAGEREF _Toc517430677 \h </w:instrText>
      </w:r>
      <w:r w:rsidRPr="005F5BAA">
        <w:rPr>
          <w:b w:val="0"/>
          <w:noProof/>
          <w:sz w:val="18"/>
        </w:rPr>
      </w:r>
      <w:r w:rsidRPr="005F5BAA">
        <w:rPr>
          <w:b w:val="0"/>
          <w:noProof/>
          <w:sz w:val="18"/>
        </w:rPr>
        <w:fldChar w:fldCharType="separate"/>
      </w:r>
      <w:r w:rsidRPr="005F5BAA">
        <w:rPr>
          <w:b w:val="0"/>
          <w:noProof/>
          <w:sz w:val="18"/>
        </w:rPr>
        <w:t>59</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54</w:t>
      </w:r>
      <w:r>
        <w:rPr>
          <w:noProof/>
        </w:rPr>
        <w:tab/>
        <w:t>Direct personal response from responsible institutions</w:t>
      </w:r>
      <w:r w:rsidRPr="005F5BAA">
        <w:rPr>
          <w:noProof/>
        </w:rPr>
        <w:tab/>
      </w:r>
      <w:r w:rsidRPr="005F5BAA">
        <w:rPr>
          <w:noProof/>
        </w:rPr>
        <w:fldChar w:fldCharType="begin"/>
      </w:r>
      <w:r w:rsidRPr="005F5BAA">
        <w:rPr>
          <w:noProof/>
        </w:rPr>
        <w:instrText xml:space="preserve"> PAGEREF _Toc517430678 \h </w:instrText>
      </w:r>
      <w:r w:rsidRPr="005F5BAA">
        <w:rPr>
          <w:noProof/>
        </w:rPr>
      </w:r>
      <w:r w:rsidRPr="005F5BAA">
        <w:rPr>
          <w:noProof/>
        </w:rPr>
        <w:fldChar w:fldCharType="separate"/>
      </w:r>
      <w:r w:rsidRPr="005F5BAA">
        <w:rPr>
          <w:noProof/>
        </w:rPr>
        <w:t>59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55</w:t>
      </w:r>
      <w:r>
        <w:rPr>
          <w:noProof/>
        </w:rPr>
        <w:tab/>
        <w:t>The direct personal response framework</w:t>
      </w:r>
      <w:r w:rsidRPr="005F5BAA">
        <w:rPr>
          <w:noProof/>
        </w:rPr>
        <w:tab/>
      </w:r>
      <w:r w:rsidRPr="005F5BAA">
        <w:rPr>
          <w:noProof/>
        </w:rPr>
        <w:fldChar w:fldCharType="begin"/>
      </w:r>
      <w:r w:rsidRPr="005F5BAA">
        <w:rPr>
          <w:noProof/>
        </w:rPr>
        <w:instrText xml:space="preserve"> PAGEREF _Toc517430679 \h </w:instrText>
      </w:r>
      <w:r w:rsidRPr="005F5BAA">
        <w:rPr>
          <w:noProof/>
        </w:rPr>
      </w:r>
      <w:r w:rsidRPr="005F5BAA">
        <w:rPr>
          <w:noProof/>
        </w:rPr>
        <w:fldChar w:fldCharType="separate"/>
      </w:r>
      <w:r w:rsidRPr="005F5BAA">
        <w:rPr>
          <w:noProof/>
        </w:rPr>
        <w:t>59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56</w:t>
      </w:r>
      <w:r>
        <w:rPr>
          <w:noProof/>
        </w:rPr>
        <w:tab/>
        <w:t>General principles guiding provision of direct personal responses</w:t>
      </w:r>
      <w:r w:rsidRPr="005F5BAA">
        <w:rPr>
          <w:noProof/>
        </w:rPr>
        <w:tab/>
      </w:r>
      <w:r w:rsidRPr="005F5BAA">
        <w:rPr>
          <w:noProof/>
        </w:rPr>
        <w:fldChar w:fldCharType="begin"/>
      </w:r>
      <w:r w:rsidRPr="005F5BAA">
        <w:rPr>
          <w:noProof/>
        </w:rPr>
        <w:instrText xml:space="preserve"> PAGEREF _Toc517430680 \h </w:instrText>
      </w:r>
      <w:r w:rsidRPr="005F5BAA">
        <w:rPr>
          <w:noProof/>
        </w:rPr>
      </w:r>
      <w:r w:rsidRPr="005F5BAA">
        <w:rPr>
          <w:noProof/>
        </w:rPr>
        <w:fldChar w:fldCharType="separate"/>
      </w:r>
      <w:r w:rsidRPr="005F5BAA">
        <w:rPr>
          <w:noProof/>
        </w:rPr>
        <w:t>60</w:t>
      </w:r>
      <w:r w:rsidRPr="005F5BAA">
        <w:rPr>
          <w:noProof/>
        </w:rPr>
        <w:fldChar w:fldCharType="end"/>
      </w:r>
    </w:p>
    <w:p w:rsidR="005F5BAA" w:rsidRDefault="005F5BAA">
      <w:pPr>
        <w:pStyle w:val="TOC1"/>
        <w:rPr>
          <w:rFonts w:asciiTheme="minorHAnsi" w:eastAsiaTheme="minorEastAsia" w:hAnsiTheme="minorHAnsi" w:cstheme="minorBidi"/>
          <w:b w:val="0"/>
          <w:noProof/>
          <w:kern w:val="0"/>
          <w:sz w:val="22"/>
          <w:szCs w:val="22"/>
        </w:rPr>
      </w:pPr>
      <w:r>
        <w:rPr>
          <w:noProof/>
        </w:rPr>
        <w:t>Chapter 3—Special rules to deal with exceptional cases</w:t>
      </w:r>
      <w:r w:rsidRPr="005F5BAA">
        <w:rPr>
          <w:b w:val="0"/>
          <w:noProof/>
          <w:sz w:val="18"/>
        </w:rPr>
        <w:tab/>
      </w:r>
      <w:r w:rsidRPr="005F5BAA">
        <w:rPr>
          <w:b w:val="0"/>
          <w:noProof/>
          <w:sz w:val="18"/>
        </w:rPr>
        <w:fldChar w:fldCharType="begin"/>
      </w:r>
      <w:r w:rsidRPr="005F5BAA">
        <w:rPr>
          <w:b w:val="0"/>
          <w:noProof/>
          <w:sz w:val="18"/>
        </w:rPr>
        <w:instrText xml:space="preserve"> PAGEREF _Toc517430681 \h </w:instrText>
      </w:r>
      <w:r w:rsidRPr="005F5BAA">
        <w:rPr>
          <w:b w:val="0"/>
          <w:noProof/>
          <w:sz w:val="18"/>
        </w:rPr>
      </w:r>
      <w:r w:rsidRPr="005F5BAA">
        <w:rPr>
          <w:b w:val="0"/>
          <w:noProof/>
          <w:sz w:val="18"/>
        </w:rPr>
        <w:fldChar w:fldCharType="separate"/>
      </w:r>
      <w:r w:rsidRPr="005F5BAA">
        <w:rPr>
          <w:b w:val="0"/>
          <w:noProof/>
          <w:sz w:val="18"/>
        </w:rPr>
        <w:t>61</w:t>
      </w:r>
      <w:r w:rsidRPr="005F5BAA">
        <w:rPr>
          <w:b w:val="0"/>
          <w:noProof/>
          <w:sz w:val="18"/>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3</w:t>
      </w:r>
      <w:r>
        <w:rPr>
          <w:noProof/>
        </w:rPr>
        <w:noBreakHyphen/>
        <w:t>1—Special rules allowing entitlement to redress</w:t>
      </w:r>
      <w:r w:rsidRPr="005F5BAA">
        <w:rPr>
          <w:b w:val="0"/>
          <w:noProof/>
          <w:sz w:val="18"/>
        </w:rPr>
        <w:tab/>
      </w:r>
      <w:r w:rsidRPr="005F5BAA">
        <w:rPr>
          <w:b w:val="0"/>
          <w:noProof/>
          <w:sz w:val="18"/>
        </w:rPr>
        <w:fldChar w:fldCharType="begin"/>
      </w:r>
      <w:r w:rsidRPr="005F5BAA">
        <w:rPr>
          <w:b w:val="0"/>
          <w:noProof/>
          <w:sz w:val="18"/>
        </w:rPr>
        <w:instrText xml:space="preserve"> PAGEREF _Toc517430682 \h </w:instrText>
      </w:r>
      <w:r w:rsidRPr="005F5BAA">
        <w:rPr>
          <w:b w:val="0"/>
          <w:noProof/>
          <w:sz w:val="18"/>
        </w:rPr>
      </w:r>
      <w:r w:rsidRPr="005F5BAA">
        <w:rPr>
          <w:b w:val="0"/>
          <w:noProof/>
          <w:sz w:val="18"/>
        </w:rPr>
        <w:fldChar w:fldCharType="separate"/>
      </w:r>
      <w:r w:rsidRPr="005F5BAA">
        <w:rPr>
          <w:b w:val="0"/>
          <w:noProof/>
          <w:sz w:val="18"/>
        </w:rPr>
        <w:t>61</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_Toc517430683 \h </w:instrText>
      </w:r>
      <w:r w:rsidRPr="005F5BAA">
        <w:rPr>
          <w:b w:val="0"/>
          <w:noProof/>
          <w:sz w:val="18"/>
        </w:rPr>
      </w:r>
      <w:r w:rsidRPr="005F5BAA">
        <w:rPr>
          <w:b w:val="0"/>
          <w:noProof/>
          <w:sz w:val="18"/>
        </w:rPr>
        <w:fldChar w:fldCharType="separate"/>
      </w:r>
      <w:r w:rsidRPr="005F5BAA">
        <w:rPr>
          <w:b w:val="0"/>
          <w:noProof/>
          <w:sz w:val="18"/>
        </w:rPr>
        <w:t>61</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57</w:t>
      </w:r>
      <w:r>
        <w:rPr>
          <w:noProof/>
        </w:rPr>
        <w:tab/>
        <w:t>Simplified outline of this Part</w:t>
      </w:r>
      <w:r w:rsidRPr="005F5BAA">
        <w:rPr>
          <w:noProof/>
        </w:rPr>
        <w:tab/>
      </w:r>
      <w:r w:rsidRPr="005F5BAA">
        <w:rPr>
          <w:noProof/>
        </w:rPr>
        <w:fldChar w:fldCharType="begin"/>
      </w:r>
      <w:r w:rsidRPr="005F5BAA">
        <w:rPr>
          <w:noProof/>
        </w:rPr>
        <w:instrText xml:space="preserve"> PAGEREF _Toc517430684 \h </w:instrText>
      </w:r>
      <w:r w:rsidRPr="005F5BAA">
        <w:rPr>
          <w:noProof/>
        </w:rPr>
      </w:r>
      <w:r w:rsidRPr="005F5BAA">
        <w:rPr>
          <w:noProof/>
        </w:rPr>
        <w:fldChar w:fldCharType="separate"/>
      </w:r>
      <w:r w:rsidRPr="005F5BAA">
        <w:rPr>
          <w:noProof/>
        </w:rPr>
        <w:t>61</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2—Death of person before acceptance of redress offer</w:t>
      </w:r>
      <w:r w:rsidRPr="005F5BAA">
        <w:rPr>
          <w:b w:val="0"/>
          <w:noProof/>
          <w:sz w:val="18"/>
        </w:rPr>
        <w:tab/>
      </w:r>
      <w:r w:rsidRPr="005F5BAA">
        <w:rPr>
          <w:b w:val="0"/>
          <w:noProof/>
          <w:sz w:val="18"/>
        </w:rPr>
        <w:fldChar w:fldCharType="begin"/>
      </w:r>
      <w:r w:rsidRPr="005F5BAA">
        <w:rPr>
          <w:b w:val="0"/>
          <w:noProof/>
          <w:sz w:val="18"/>
        </w:rPr>
        <w:instrText xml:space="preserve"> PAGEREF _Toc517430685 \h </w:instrText>
      </w:r>
      <w:r w:rsidRPr="005F5BAA">
        <w:rPr>
          <w:b w:val="0"/>
          <w:noProof/>
          <w:sz w:val="18"/>
        </w:rPr>
      </w:r>
      <w:r w:rsidRPr="005F5BAA">
        <w:rPr>
          <w:b w:val="0"/>
          <w:noProof/>
          <w:sz w:val="18"/>
        </w:rPr>
        <w:fldChar w:fldCharType="separate"/>
      </w:r>
      <w:r w:rsidRPr="005F5BAA">
        <w:rPr>
          <w:b w:val="0"/>
          <w:noProof/>
          <w:sz w:val="18"/>
        </w:rPr>
        <w:t>62</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58</w:t>
      </w:r>
      <w:r>
        <w:rPr>
          <w:noProof/>
        </w:rPr>
        <w:tab/>
        <w:t>Person dies before determination is made on application for redress</w:t>
      </w:r>
      <w:r w:rsidRPr="005F5BAA">
        <w:rPr>
          <w:noProof/>
        </w:rPr>
        <w:tab/>
      </w:r>
      <w:r w:rsidRPr="005F5BAA">
        <w:rPr>
          <w:noProof/>
        </w:rPr>
        <w:fldChar w:fldCharType="begin"/>
      </w:r>
      <w:r w:rsidRPr="005F5BAA">
        <w:rPr>
          <w:noProof/>
        </w:rPr>
        <w:instrText xml:space="preserve"> PAGEREF _Toc517430686 \h </w:instrText>
      </w:r>
      <w:r w:rsidRPr="005F5BAA">
        <w:rPr>
          <w:noProof/>
        </w:rPr>
      </w:r>
      <w:r w:rsidRPr="005F5BAA">
        <w:rPr>
          <w:noProof/>
        </w:rPr>
        <w:fldChar w:fldCharType="separate"/>
      </w:r>
      <w:r w:rsidRPr="005F5BAA">
        <w:rPr>
          <w:noProof/>
        </w:rPr>
        <w:t>62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59</w:t>
      </w:r>
      <w:r>
        <w:rPr>
          <w:noProof/>
        </w:rPr>
        <w:tab/>
        <w:t>Person dies before offer of redress is accepted, declined or withdrawn</w:t>
      </w:r>
      <w:r w:rsidRPr="005F5BAA">
        <w:rPr>
          <w:noProof/>
        </w:rPr>
        <w:tab/>
      </w:r>
      <w:r w:rsidRPr="005F5BAA">
        <w:rPr>
          <w:noProof/>
        </w:rPr>
        <w:fldChar w:fldCharType="begin"/>
      </w:r>
      <w:r w:rsidRPr="005F5BAA">
        <w:rPr>
          <w:noProof/>
        </w:rPr>
        <w:instrText xml:space="preserve"> PAGEREF _Toc517430687 \h </w:instrText>
      </w:r>
      <w:r w:rsidRPr="005F5BAA">
        <w:rPr>
          <w:noProof/>
        </w:rPr>
      </w:r>
      <w:r w:rsidRPr="005F5BAA">
        <w:rPr>
          <w:noProof/>
        </w:rPr>
        <w:fldChar w:fldCharType="separate"/>
      </w:r>
      <w:r w:rsidRPr="005F5BAA">
        <w:rPr>
          <w:noProof/>
        </w:rPr>
        <w:t>63</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60</w:t>
      </w:r>
      <w:r>
        <w:rPr>
          <w:noProof/>
        </w:rPr>
        <w:tab/>
        <w:t>Entitlement to redress payment</w:t>
      </w:r>
      <w:r w:rsidRPr="005F5BAA">
        <w:rPr>
          <w:noProof/>
        </w:rPr>
        <w:tab/>
      </w:r>
      <w:r w:rsidRPr="005F5BAA">
        <w:rPr>
          <w:noProof/>
        </w:rPr>
        <w:fldChar w:fldCharType="begin"/>
      </w:r>
      <w:r w:rsidRPr="005F5BAA">
        <w:rPr>
          <w:noProof/>
        </w:rPr>
        <w:instrText xml:space="preserve"> PAGEREF _Toc517430688 \h </w:instrText>
      </w:r>
      <w:r w:rsidRPr="005F5BAA">
        <w:rPr>
          <w:noProof/>
        </w:rPr>
      </w:r>
      <w:r w:rsidRPr="005F5BAA">
        <w:rPr>
          <w:noProof/>
        </w:rPr>
        <w:fldChar w:fldCharType="separate"/>
      </w:r>
      <w:r w:rsidRPr="005F5BAA">
        <w:rPr>
          <w:noProof/>
        </w:rPr>
        <w:t>64</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3—Abuse for which a Commonwealth institution or participating Territory institution is responsible</w:t>
      </w:r>
      <w:r w:rsidRPr="005F5BAA">
        <w:rPr>
          <w:b w:val="0"/>
          <w:noProof/>
          <w:sz w:val="18"/>
        </w:rPr>
        <w:tab/>
      </w:r>
      <w:r w:rsidRPr="005F5BAA">
        <w:rPr>
          <w:b w:val="0"/>
          <w:noProof/>
          <w:sz w:val="18"/>
        </w:rPr>
        <w:fldChar w:fldCharType="begin"/>
      </w:r>
      <w:r w:rsidRPr="005F5BAA">
        <w:rPr>
          <w:b w:val="0"/>
          <w:noProof/>
          <w:sz w:val="18"/>
        </w:rPr>
        <w:instrText xml:space="preserve"> PAGEREF _Toc517430689 \h </w:instrText>
      </w:r>
      <w:r w:rsidRPr="005F5BAA">
        <w:rPr>
          <w:b w:val="0"/>
          <w:noProof/>
          <w:sz w:val="18"/>
        </w:rPr>
      </w:r>
      <w:r w:rsidRPr="005F5BAA">
        <w:rPr>
          <w:b w:val="0"/>
          <w:noProof/>
          <w:sz w:val="18"/>
        </w:rPr>
        <w:fldChar w:fldCharType="separate"/>
      </w:r>
      <w:r w:rsidRPr="005F5BAA">
        <w:rPr>
          <w:b w:val="0"/>
          <w:noProof/>
          <w:sz w:val="18"/>
        </w:rPr>
        <w:t>65</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61</w:t>
      </w:r>
      <w:r>
        <w:rPr>
          <w:noProof/>
        </w:rPr>
        <w:tab/>
        <w:t>Abuse occurring inside a non</w:t>
      </w:r>
      <w:r>
        <w:rPr>
          <w:noProof/>
        </w:rPr>
        <w:noBreakHyphen/>
        <w:t>participating State</w:t>
      </w:r>
      <w:r w:rsidRPr="005F5BAA">
        <w:rPr>
          <w:noProof/>
        </w:rPr>
        <w:tab/>
      </w:r>
      <w:r w:rsidRPr="005F5BAA">
        <w:rPr>
          <w:noProof/>
        </w:rPr>
        <w:fldChar w:fldCharType="begin"/>
      </w:r>
      <w:r w:rsidRPr="005F5BAA">
        <w:rPr>
          <w:noProof/>
        </w:rPr>
        <w:instrText xml:space="preserve"> PAGEREF _Toc517430690 \h </w:instrText>
      </w:r>
      <w:r w:rsidRPr="005F5BAA">
        <w:rPr>
          <w:noProof/>
        </w:rPr>
      </w:r>
      <w:r w:rsidRPr="005F5BAA">
        <w:rPr>
          <w:noProof/>
        </w:rPr>
        <w:fldChar w:fldCharType="separate"/>
      </w:r>
      <w:r w:rsidRPr="005F5BAA">
        <w:rPr>
          <w:noProof/>
        </w:rPr>
        <w:t>65</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3</w:t>
      </w:r>
      <w:r>
        <w:rPr>
          <w:noProof/>
        </w:rPr>
        <w:noBreakHyphen/>
        <w:t>2—Special rules excluding entitlement to redress</w:t>
      </w:r>
      <w:r w:rsidRPr="005F5BAA">
        <w:rPr>
          <w:b w:val="0"/>
          <w:noProof/>
          <w:sz w:val="18"/>
        </w:rPr>
        <w:tab/>
      </w:r>
      <w:r w:rsidRPr="005F5BAA">
        <w:rPr>
          <w:b w:val="0"/>
          <w:noProof/>
          <w:sz w:val="18"/>
        </w:rPr>
        <w:fldChar w:fldCharType="begin"/>
      </w:r>
      <w:r w:rsidRPr="005F5BAA">
        <w:rPr>
          <w:b w:val="0"/>
          <w:noProof/>
          <w:sz w:val="18"/>
        </w:rPr>
        <w:instrText xml:space="preserve"> PAGEREF _Toc517430691 \h </w:instrText>
      </w:r>
      <w:r w:rsidRPr="005F5BAA">
        <w:rPr>
          <w:b w:val="0"/>
          <w:noProof/>
          <w:sz w:val="18"/>
        </w:rPr>
      </w:r>
      <w:r w:rsidRPr="005F5BAA">
        <w:rPr>
          <w:b w:val="0"/>
          <w:noProof/>
          <w:sz w:val="18"/>
        </w:rPr>
        <w:fldChar w:fldCharType="separate"/>
      </w:r>
      <w:r w:rsidRPr="005F5BAA">
        <w:rPr>
          <w:b w:val="0"/>
          <w:noProof/>
          <w:sz w:val="18"/>
        </w:rPr>
        <w:t>66</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_Toc517430692 \h </w:instrText>
      </w:r>
      <w:r w:rsidRPr="005F5BAA">
        <w:rPr>
          <w:b w:val="0"/>
          <w:noProof/>
          <w:sz w:val="18"/>
        </w:rPr>
      </w:r>
      <w:r w:rsidRPr="005F5BAA">
        <w:rPr>
          <w:b w:val="0"/>
          <w:noProof/>
          <w:sz w:val="18"/>
        </w:rPr>
        <w:fldChar w:fldCharType="separate"/>
      </w:r>
      <w:r w:rsidRPr="005F5BAA">
        <w:rPr>
          <w:b w:val="0"/>
          <w:noProof/>
          <w:sz w:val="18"/>
        </w:rPr>
        <w:t>66</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62</w:t>
      </w:r>
      <w:r>
        <w:rPr>
          <w:noProof/>
        </w:rPr>
        <w:tab/>
        <w:t>Simplified outline of this Part</w:t>
      </w:r>
      <w:r w:rsidRPr="005F5BAA">
        <w:rPr>
          <w:noProof/>
        </w:rPr>
        <w:tab/>
      </w:r>
      <w:r w:rsidRPr="005F5BAA">
        <w:rPr>
          <w:noProof/>
        </w:rPr>
        <w:fldChar w:fldCharType="begin"/>
      </w:r>
      <w:r w:rsidRPr="005F5BAA">
        <w:rPr>
          <w:noProof/>
        </w:rPr>
        <w:instrText xml:space="preserve"> PAGEREF _Toc517430693 \h </w:instrText>
      </w:r>
      <w:r w:rsidRPr="005F5BAA">
        <w:rPr>
          <w:noProof/>
        </w:rPr>
      </w:r>
      <w:r w:rsidRPr="005F5BAA">
        <w:rPr>
          <w:noProof/>
        </w:rPr>
        <w:fldChar w:fldCharType="separate"/>
      </w:r>
      <w:r w:rsidRPr="005F5BAA">
        <w:rPr>
          <w:noProof/>
        </w:rPr>
        <w:t>66</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2—Special assessment of applicants with serious criminal convictions</w:t>
      </w:r>
      <w:r w:rsidRPr="005F5BAA">
        <w:rPr>
          <w:b w:val="0"/>
          <w:noProof/>
          <w:sz w:val="18"/>
        </w:rPr>
        <w:tab/>
      </w:r>
      <w:r w:rsidRPr="005F5BAA">
        <w:rPr>
          <w:b w:val="0"/>
          <w:noProof/>
          <w:sz w:val="18"/>
        </w:rPr>
        <w:fldChar w:fldCharType="begin"/>
      </w:r>
      <w:r w:rsidRPr="005F5BAA">
        <w:rPr>
          <w:b w:val="0"/>
          <w:noProof/>
          <w:sz w:val="18"/>
        </w:rPr>
        <w:instrText xml:space="preserve"> PAGEREF _Toc517430694 \h </w:instrText>
      </w:r>
      <w:r w:rsidRPr="005F5BAA">
        <w:rPr>
          <w:b w:val="0"/>
          <w:noProof/>
          <w:sz w:val="18"/>
        </w:rPr>
      </w:r>
      <w:r w:rsidRPr="005F5BAA">
        <w:rPr>
          <w:b w:val="0"/>
          <w:noProof/>
          <w:sz w:val="18"/>
        </w:rPr>
        <w:fldChar w:fldCharType="separate"/>
      </w:r>
      <w:r w:rsidRPr="005F5BAA">
        <w:rPr>
          <w:b w:val="0"/>
          <w:noProof/>
          <w:sz w:val="18"/>
        </w:rPr>
        <w:t>67</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63</w:t>
      </w:r>
      <w:r>
        <w:rPr>
          <w:noProof/>
        </w:rPr>
        <w:tab/>
        <w:t>Special assessment of applicants with serious criminal convictions</w:t>
      </w:r>
      <w:r w:rsidRPr="005F5BAA">
        <w:rPr>
          <w:noProof/>
        </w:rPr>
        <w:tab/>
      </w:r>
      <w:r w:rsidRPr="005F5BAA">
        <w:rPr>
          <w:noProof/>
        </w:rPr>
        <w:fldChar w:fldCharType="begin"/>
      </w:r>
      <w:r w:rsidRPr="005F5BAA">
        <w:rPr>
          <w:noProof/>
        </w:rPr>
        <w:instrText xml:space="preserve"> PAGEREF _Toc517430695 \h </w:instrText>
      </w:r>
      <w:r w:rsidRPr="005F5BAA">
        <w:rPr>
          <w:noProof/>
        </w:rPr>
      </w:r>
      <w:r w:rsidRPr="005F5BAA">
        <w:rPr>
          <w:noProof/>
        </w:rPr>
        <w:fldChar w:fldCharType="separate"/>
      </w:r>
      <w:r w:rsidRPr="005F5BAA">
        <w:rPr>
          <w:noProof/>
        </w:rPr>
        <w:t>67</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3—Security notices</w:t>
      </w:r>
      <w:r w:rsidRPr="005F5BAA">
        <w:rPr>
          <w:b w:val="0"/>
          <w:noProof/>
          <w:sz w:val="18"/>
        </w:rPr>
        <w:tab/>
      </w:r>
      <w:r w:rsidRPr="005F5BAA">
        <w:rPr>
          <w:b w:val="0"/>
          <w:noProof/>
          <w:sz w:val="18"/>
        </w:rPr>
        <w:fldChar w:fldCharType="begin"/>
      </w:r>
      <w:r w:rsidRPr="005F5BAA">
        <w:rPr>
          <w:b w:val="0"/>
          <w:noProof/>
          <w:sz w:val="18"/>
        </w:rPr>
        <w:instrText xml:space="preserve"> PAGEREF _Toc517430696 \h </w:instrText>
      </w:r>
      <w:r w:rsidRPr="005F5BAA">
        <w:rPr>
          <w:b w:val="0"/>
          <w:noProof/>
          <w:sz w:val="18"/>
        </w:rPr>
      </w:r>
      <w:r w:rsidRPr="005F5BAA">
        <w:rPr>
          <w:b w:val="0"/>
          <w:noProof/>
          <w:sz w:val="18"/>
        </w:rPr>
        <w:fldChar w:fldCharType="separate"/>
      </w:r>
      <w:r w:rsidRPr="005F5BAA">
        <w:rPr>
          <w:b w:val="0"/>
          <w:noProof/>
          <w:sz w:val="18"/>
        </w:rPr>
        <w:t>70</w:t>
      </w:r>
      <w:r w:rsidRPr="005F5BAA">
        <w:rPr>
          <w:b w:val="0"/>
          <w:noProof/>
          <w:sz w:val="18"/>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A—No entitlement to redress while security notice in force</w:t>
      </w:r>
      <w:r w:rsidRPr="005F5BAA">
        <w:rPr>
          <w:b w:val="0"/>
          <w:noProof/>
          <w:sz w:val="18"/>
        </w:rPr>
        <w:tab/>
      </w:r>
      <w:r w:rsidRPr="005F5BAA">
        <w:rPr>
          <w:b w:val="0"/>
          <w:noProof/>
          <w:sz w:val="18"/>
        </w:rPr>
        <w:fldChar w:fldCharType="begin"/>
      </w:r>
      <w:r w:rsidRPr="005F5BAA">
        <w:rPr>
          <w:b w:val="0"/>
          <w:noProof/>
          <w:sz w:val="18"/>
        </w:rPr>
        <w:instrText xml:space="preserve"> PAGEREF _Toc517430697 \h </w:instrText>
      </w:r>
      <w:r w:rsidRPr="005F5BAA">
        <w:rPr>
          <w:b w:val="0"/>
          <w:noProof/>
          <w:sz w:val="18"/>
        </w:rPr>
      </w:r>
      <w:r w:rsidRPr="005F5BAA">
        <w:rPr>
          <w:b w:val="0"/>
          <w:noProof/>
          <w:sz w:val="18"/>
        </w:rPr>
        <w:fldChar w:fldCharType="separate"/>
      </w:r>
      <w:r w:rsidRPr="005F5BAA">
        <w:rPr>
          <w:b w:val="0"/>
          <w:noProof/>
          <w:sz w:val="18"/>
        </w:rPr>
        <w:t>70</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64</w:t>
      </w:r>
      <w:r>
        <w:rPr>
          <w:noProof/>
        </w:rPr>
        <w:tab/>
        <w:t>Person not entitled to redress while security notice in force</w:t>
      </w:r>
      <w:r w:rsidRPr="005F5BAA">
        <w:rPr>
          <w:noProof/>
        </w:rPr>
        <w:tab/>
      </w:r>
      <w:r w:rsidRPr="005F5BAA">
        <w:rPr>
          <w:noProof/>
        </w:rPr>
        <w:fldChar w:fldCharType="begin"/>
      </w:r>
      <w:r w:rsidRPr="005F5BAA">
        <w:rPr>
          <w:noProof/>
        </w:rPr>
        <w:instrText xml:space="preserve"> PAGEREF _Toc517430698 \h </w:instrText>
      </w:r>
      <w:r w:rsidRPr="005F5BAA">
        <w:rPr>
          <w:noProof/>
        </w:rPr>
      </w:r>
      <w:r w:rsidRPr="005F5BAA">
        <w:rPr>
          <w:noProof/>
        </w:rPr>
        <w:fldChar w:fldCharType="separate"/>
      </w:r>
      <w:r w:rsidRPr="005F5BAA">
        <w:rPr>
          <w:noProof/>
        </w:rPr>
        <w:t>70</w:t>
      </w:r>
      <w:r w:rsidRPr="005F5BAA">
        <w:rPr>
          <w:noProof/>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B—Security notice</w:t>
      </w:r>
      <w:r w:rsidRPr="005F5BAA">
        <w:rPr>
          <w:b w:val="0"/>
          <w:noProof/>
          <w:sz w:val="18"/>
        </w:rPr>
        <w:tab/>
      </w:r>
      <w:r w:rsidRPr="005F5BAA">
        <w:rPr>
          <w:b w:val="0"/>
          <w:noProof/>
          <w:sz w:val="18"/>
        </w:rPr>
        <w:fldChar w:fldCharType="begin"/>
      </w:r>
      <w:r w:rsidRPr="005F5BAA">
        <w:rPr>
          <w:b w:val="0"/>
          <w:noProof/>
          <w:sz w:val="18"/>
        </w:rPr>
        <w:instrText xml:space="preserve"> PAGEREF _Toc517430699 \h </w:instrText>
      </w:r>
      <w:r w:rsidRPr="005F5BAA">
        <w:rPr>
          <w:b w:val="0"/>
          <w:noProof/>
          <w:sz w:val="18"/>
        </w:rPr>
      </w:r>
      <w:r w:rsidRPr="005F5BAA">
        <w:rPr>
          <w:b w:val="0"/>
          <w:noProof/>
          <w:sz w:val="18"/>
        </w:rPr>
        <w:fldChar w:fldCharType="separate"/>
      </w:r>
      <w:r w:rsidRPr="005F5BAA">
        <w:rPr>
          <w:b w:val="0"/>
          <w:noProof/>
          <w:sz w:val="18"/>
        </w:rPr>
        <w:t>70</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65</w:t>
      </w:r>
      <w:r>
        <w:rPr>
          <w:noProof/>
        </w:rPr>
        <w:tab/>
        <w:t>Security notice from the Home Affairs Minister</w:t>
      </w:r>
      <w:r w:rsidRPr="005F5BAA">
        <w:rPr>
          <w:noProof/>
        </w:rPr>
        <w:tab/>
      </w:r>
      <w:r w:rsidRPr="005F5BAA">
        <w:rPr>
          <w:noProof/>
        </w:rPr>
        <w:fldChar w:fldCharType="begin"/>
      </w:r>
      <w:r w:rsidRPr="005F5BAA">
        <w:rPr>
          <w:noProof/>
        </w:rPr>
        <w:instrText xml:space="preserve"> PAGEREF _Toc517430700 \h </w:instrText>
      </w:r>
      <w:r w:rsidRPr="005F5BAA">
        <w:rPr>
          <w:noProof/>
        </w:rPr>
      </w:r>
      <w:r w:rsidRPr="005F5BAA">
        <w:rPr>
          <w:noProof/>
        </w:rPr>
        <w:fldChar w:fldCharType="separate"/>
      </w:r>
      <w:r w:rsidRPr="005F5BAA">
        <w:rPr>
          <w:noProof/>
        </w:rPr>
        <w:t>70</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66</w:t>
      </w:r>
      <w:r>
        <w:rPr>
          <w:noProof/>
        </w:rPr>
        <w:tab/>
        <w:t>Notice from the Foreign Affairs Minister</w:t>
      </w:r>
      <w:r w:rsidRPr="005F5BAA">
        <w:rPr>
          <w:noProof/>
        </w:rPr>
        <w:tab/>
      </w:r>
      <w:r w:rsidRPr="005F5BAA">
        <w:rPr>
          <w:noProof/>
        </w:rPr>
        <w:fldChar w:fldCharType="begin"/>
      </w:r>
      <w:r w:rsidRPr="005F5BAA">
        <w:rPr>
          <w:noProof/>
        </w:rPr>
        <w:instrText xml:space="preserve"> PAGEREF _Toc517430701 \h </w:instrText>
      </w:r>
      <w:r w:rsidRPr="005F5BAA">
        <w:rPr>
          <w:noProof/>
        </w:rPr>
      </w:r>
      <w:r w:rsidRPr="005F5BAA">
        <w:rPr>
          <w:noProof/>
        </w:rPr>
        <w:fldChar w:fldCharType="separate"/>
      </w:r>
      <w:r w:rsidRPr="005F5BAA">
        <w:rPr>
          <w:noProof/>
        </w:rPr>
        <w:t>71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67</w:t>
      </w:r>
      <w:r>
        <w:rPr>
          <w:noProof/>
        </w:rPr>
        <w:tab/>
        <w:t>Copy of a security notice to be given to the Operator and the Human Services Secretary</w:t>
      </w:r>
      <w:r w:rsidRPr="005F5BAA">
        <w:rPr>
          <w:noProof/>
        </w:rPr>
        <w:tab/>
      </w:r>
      <w:r w:rsidRPr="005F5BAA">
        <w:rPr>
          <w:noProof/>
        </w:rPr>
        <w:fldChar w:fldCharType="begin"/>
      </w:r>
      <w:r w:rsidRPr="005F5BAA">
        <w:rPr>
          <w:noProof/>
        </w:rPr>
        <w:instrText xml:space="preserve"> PAGEREF _Toc517430702 \h </w:instrText>
      </w:r>
      <w:r w:rsidRPr="005F5BAA">
        <w:rPr>
          <w:noProof/>
        </w:rPr>
      </w:r>
      <w:r w:rsidRPr="005F5BAA">
        <w:rPr>
          <w:noProof/>
        </w:rPr>
        <w:fldChar w:fldCharType="separate"/>
      </w:r>
      <w:r w:rsidRPr="005F5BAA">
        <w:rPr>
          <w:noProof/>
        </w:rPr>
        <w:t>71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68</w:t>
      </w:r>
      <w:r>
        <w:rPr>
          <w:noProof/>
        </w:rPr>
        <w:tab/>
        <w:t>Period a security notice is in force</w:t>
      </w:r>
      <w:r w:rsidRPr="005F5BAA">
        <w:rPr>
          <w:noProof/>
        </w:rPr>
        <w:tab/>
      </w:r>
      <w:r w:rsidRPr="005F5BAA">
        <w:rPr>
          <w:noProof/>
        </w:rPr>
        <w:fldChar w:fldCharType="begin"/>
      </w:r>
      <w:r w:rsidRPr="005F5BAA">
        <w:rPr>
          <w:noProof/>
        </w:rPr>
        <w:instrText xml:space="preserve"> PAGEREF _Toc517430703 \h </w:instrText>
      </w:r>
      <w:r w:rsidRPr="005F5BAA">
        <w:rPr>
          <w:noProof/>
        </w:rPr>
      </w:r>
      <w:r w:rsidRPr="005F5BAA">
        <w:rPr>
          <w:noProof/>
        </w:rPr>
        <w:fldChar w:fldCharType="separate"/>
      </w:r>
      <w:r w:rsidRPr="005F5BAA">
        <w:rPr>
          <w:noProof/>
        </w:rPr>
        <w:t>72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69</w:t>
      </w:r>
      <w:r>
        <w:rPr>
          <w:noProof/>
        </w:rPr>
        <w:tab/>
        <w:t>Annual review of a security notice</w:t>
      </w:r>
      <w:r w:rsidRPr="005F5BAA">
        <w:rPr>
          <w:noProof/>
        </w:rPr>
        <w:tab/>
      </w:r>
      <w:r w:rsidRPr="005F5BAA">
        <w:rPr>
          <w:noProof/>
        </w:rPr>
        <w:fldChar w:fldCharType="begin"/>
      </w:r>
      <w:r w:rsidRPr="005F5BAA">
        <w:rPr>
          <w:noProof/>
        </w:rPr>
        <w:instrText xml:space="preserve"> PAGEREF _Toc517430704 \h </w:instrText>
      </w:r>
      <w:r w:rsidRPr="005F5BAA">
        <w:rPr>
          <w:noProof/>
        </w:rPr>
      </w:r>
      <w:r w:rsidRPr="005F5BAA">
        <w:rPr>
          <w:noProof/>
        </w:rPr>
        <w:fldChar w:fldCharType="separate"/>
      </w:r>
      <w:r w:rsidRPr="005F5BAA">
        <w:rPr>
          <w:noProof/>
        </w:rPr>
        <w:t>72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70</w:t>
      </w:r>
      <w:r>
        <w:rPr>
          <w:noProof/>
        </w:rPr>
        <w:tab/>
        <w:t>Revoking a security notice</w:t>
      </w:r>
      <w:r w:rsidRPr="005F5BAA">
        <w:rPr>
          <w:noProof/>
        </w:rPr>
        <w:tab/>
      </w:r>
      <w:r w:rsidRPr="005F5BAA">
        <w:rPr>
          <w:noProof/>
        </w:rPr>
        <w:fldChar w:fldCharType="begin"/>
      </w:r>
      <w:r w:rsidRPr="005F5BAA">
        <w:rPr>
          <w:noProof/>
        </w:rPr>
        <w:instrText xml:space="preserve"> PAGEREF _Toc517430705 \h </w:instrText>
      </w:r>
      <w:r w:rsidRPr="005F5BAA">
        <w:rPr>
          <w:noProof/>
        </w:rPr>
      </w:r>
      <w:r w:rsidRPr="005F5BAA">
        <w:rPr>
          <w:noProof/>
        </w:rPr>
        <w:fldChar w:fldCharType="separate"/>
      </w:r>
      <w:r w:rsidRPr="005F5BAA">
        <w:rPr>
          <w:noProof/>
        </w:rPr>
        <w:t>72</w:t>
      </w:r>
      <w:r w:rsidRPr="005F5BAA">
        <w:rPr>
          <w:noProof/>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C—Other matters affected by a security notice</w:t>
      </w:r>
      <w:r w:rsidRPr="005F5BAA">
        <w:rPr>
          <w:b w:val="0"/>
          <w:noProof/>
          <w:sz w:val="18"/>
        </w:rPr>
        <w:tab/>
      </w:r>
      <w:r w:rsidRPr="005F5BAA">
        <w:rPr>
          <w:b w:val="0"/>
          <w:noProof/>
          <w:sz w:val="18"/>
        </w:rPr>
        <w:fldChar w:fldCharType="begin"/>
      </w:r>
      <w:r w:rsidRPr="005F5BAA">
        <w:rPr>
          <w:b w:val="0"/>
          <w:noProof/>
          <w:sz w:val="18"/>
        </w:rPr>
        <w:instrText xml:space="preserve"> PAGEREF _Toc517430706 \h </w:instrText>
      </w:r>
      <w:r w:rsidRPr="005F5BAA">
        <w:rPr>
          <w:b w:val="0"/>
          <w:noProof/>
          <w:sz w:val="18"/>
        </w:rPr>
      </w:r>
      <w:r w:rsidRPr="005F5BAA">
        <w:rPr>
          <w:b w:val="0"/>
          <w:noProof/>
          <w:sz w:val="18"/>
        </w:rPr>
        <w:fldChar w:fldCharType="separate"/>
      </w:r>
      <w:r w:rsidRPr="005F5BAA">
        <w:rPr>
          <w:b w:val="0"/>
          <w:noProof/>
          <w:sz w:val="18"/>
        </w:rPr>
        <w:t>72</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71</w:t>
      </w:r>
      <w:r>
        <w:rPr>
          <w:noProof/>
        </w:rPr>
        <w:tab/>
        <w:t>Other matters affected by a security notice</w:t>
      </w:r>
      <w:r w:rsidRPr="005F5BAA">
        <w:rPr>
          <w:noProof/>
        </w:rPr>
        <w:tab/>
      </w:r>
      <w:r w:rsidRPr="005F5BAA">
        <w:rPr>
          <w:noProof/>
        </w:rPr>
        <w:fldChar w:fldCharType="begin"/>
      </w:r>
      <w:r w:rsidRPr="005F5BAA">
        <w:rPr>
          <w:noProof/>
        </w:rPr>
        <w:instrText xml:space="preserve"> PAGEREF _Toc517430707 \h </w:instrText>
      </w:r>
      <w:r w:rsidRPr="005F5BAA">
        <w:rPr>
          <w:noProof/>
        </w:rPr>
      </w:r>
      <w:r w:rsidRPr="005F5BAA">
        <w:rPr>
          <w:noProof/>
        </w:rPr>
        <w:fldChar w:fldCharType="separate"/>
      </w:r>
      <w:r w:rsidRPr="005F5BAA">
        <w:rPr>
          <w:noProof/>
        </w:rPr>
        <w:t>72</w:t>
      </w:r>
      <w:r w:rsidRPr="005F5BAA">
        <w:rPr>
          <w:noProof/>
        </w:rPr>
        <w:fldChar w:fldCharType="end"/>
      </w:r>
    </w:p>
    <w:p w:rsidR="005F5BAA" w:rsidRDefault="005F5BAA">
      <w:pPr>
        <w:pStyle w:val="TOC1"/>
        <w:rPr>
          <w:rFonts w:asciiTheme="minorHAnsi" w:eastAsiaTheme="minorEastAsia" w:hAnsiTheme="minorHAnsi" w:cstheme="minorBidi"/>
          <w:b w:val="0"/>
          <w:noProof/>
          <w:kern w:val="0"/>
          <w:sz w:val="22"/>
          <w:szCs w:val="22"/>
        </w:rPr>
      </w:pPr>
      <w:r>
        <w:rPr>
          <w:noProof/>
        </w:rPr>
        <w:t>Chapter 4—Administrative matters</w:t>
      </w:r>
      <w:r w:rsidRPr="005F5BAA">
        <w:rPr>
          <w:b w:val="0"/>
          <w:noProof/>
          <w:sz w:val="18"/>
        </w:rPr>
        <w:tab/>
      </w:r>
      <w:r w:rsidRPr="005F5BAA">
        <w:rPr>
          <w:b w:val="0"/>
          <w:noProof/>
          <w:sz w:val="18"/>
        </w:rPr>
        <w:fldChar w:fldCharType="begin"/>
      </w:r>
      <w:r w:rsidRPr="005F5BAA">
        <w:rPr>
          <w:b w:val="0"/>
          <w:noProof/>
          <w:sz w:val="18"/>
        </w:rPr>
        <w:instrText xml:space="preserve"> PAGEREF _Toc517430708 \h </w:instrText>
      </w:r>
      <w:r w:rsidRPr="005F5BAA">
        <w:rPr>
          <w:b w:val="0"/>
          <w:noProof/>
          <w:sz w:val="18"/>
        </w:rPr>
      </w:r>
      <w:r w:rsidRPr="005F5BAA">
        <w:rPr>
          <w:b w:val="0"/>
          <w:noProof/>
          <w:sz w:val="18"/>
        </w:rPr>
        <w:fldChar w:fldCharType="separate"/>
      </w:r>
      <w:r w:rsidRPr="005F5BAA">
        <w:rPr>
          <w:b w:val="0"/>
          <w:noProof/>
          <w:sz w:val="18"/>
        </w:rPr>
        <w:t>74</w:t>
      </w:r>
      <w:r w:rsidRPr="005F5BAA">
        <w:rPr>
          <w:b w:val="0"/>
          <w:noProof/>
          <w:sz w:val="18"/>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4</w:t>
      </w:r>
      <w:r>
        <w:rPr>
          <w:noProof/>
        </w:rPr>
        <w:noBreakHyphen/>
        <w:t>1—Review of determinations</w:t>
      </w:r>
      <w:r w:rsidRPr="005F5BAA">
        <w:rPr>
          <w:b w:val="0"/>
          <w:noProof/>
          <w:sz w:val="18"/>
        </w:rPr>
        <w:tab/>
      </w:r>
      <w:r w:rsidRPr="005F5BAA">
        <w:rPr>
          <w:b w:val="0"/>
          <w:noProof/>
          <w:sz w:val="18"/>
        </w:rPr>
        <w:fldChar w:fldCharType="begin"/>
      </w:r>
      <w:r w:rsidRPr="005F5BAA">
        <w:rPr>
          <w:b w:val="0"/>
          <w:noProof/>
          <w:sz w:val="18"/>
        </w:rPr>
        <w:instrText xml:space="preserve"> PAGEREF _Toc517430709 \h </w:instrText>
      </w:r>
      <w:r w:rsidRPr="005F5BAA">
        <w:rPr>
          <w:b w:val="0"/>
          <w:noProof/>
          <w:sz w:val="18"/>
        </w:rPr>
      </w:r>
      <w:r w:rsidRPr="005F5BAA">
        <w:rPr>
          <w:b w:val="0"/>
          <w:noProof/>
          <w:sz w:val="18"/>
        </w:rPr>
        <w:fldChar w:fldCharType="separate"/>
      </w:r>
      <w:r w:rsidRPr="005F5BAA">
        <w:rPr>
          <w:b w:val="0"/>
          <w:noProof/>
          <w:sz w:val="18"/>
        </w:rPr>
        <w:t>74</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_Toc517430710 \h </w:instrText>
      </w:r>
      <w:r w:rsidRPr="005F5BAA">
        <w:rPr>
          <w:b w:val="0"/>
          <w:noProof/>
          <w:sz w:val="18"/>
        </w:rPr>
      </w:r>
      <w:r w:rsidRPr="005F5BAA">
        <w:rPr>
          <w:b w:val="0"/>
          <w:noProof/>
          <w:sz w:val="18"/>
        </w:rPr>
        <w:fldChar w:fldCharType="separate"/>
      </w:r>
      <w:r w:rsidRPr="005F5BAA">
        <w:rPr>
          <w:b w:val="0"/>
          <w:noProof/>
          <w:sz w:val="18"/>
        </w:rPr>
        <w:t>74</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72</w:t>
      </w:r>
      <w:r>
        <w:rPr>
          <w:noProof/>
        </w:rPr>
        <w:tab/>
        <w:t>Simplified outline of this Part</w:t>
      </w:r>
      <w:r w:rsidRPr="005F5BAA">
        <w:rPr>
          <w:noProof/>
        </w:rPr>
        <w:tab/>
      </w:r>
      <w:r w:rsidRPr="005F5BAA">
        <w:rPr>
          <w:noProof/>
        </w:rPr>
        <w:fldChar w:fldCharType="begin"/>
      </w:r>
      <w:r w:rsidRPr="005F5BAA">
        <w:rPr>
          <w:noProof/>
        </w:rPr>
        <w:instrText xml:space="preserve"> PAGEREF _Toc517430711 \h </w:instrText>
      </w:r>
      <w:r w:rsidRPr="005F5BAA">
        <w:rPr>
          <w:noProof/>
        </w:rPr>
      </w:r>
      <w:r w:rsidRPr="005F5BAA">
        <w:rPr>
          <w:noProof/>
        </w:rPr>
        <w:fldChar w:fldCharType="separate"/>
      </w:r>
      <w:r w:rsidRPr="005F5BAA">
        <w:rPr>
          <w:noProof/>
        </w:rPr>
        <w:t>74</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2—Review of determinations</w:t>
      </w:r>
      <w:r w:rsidRPr="005F5BAA">
        <w:rPr>
          <w:b w:val="0"/>
          <w:noProof/>
          <w:sz w:val="18"/>
        </w:rPr>
        <w:tab/>
      </w:r>
      <w:r w:rsidRPr="005F5BAA">
        <w:rPr>
          <w:b w:val="0"/>
          <w:noProof/>
          <w:sz w:val="18"/>
        </w:rPr>
        <w:fldChar w:fldCharType="begin"/>
      </w:r>
      <w:r w:rsidRPr="005F5BAA">
        <w:rPr>
          <w:b w:val="0"/>
          <w:noProof/>
          <w:sz w:val="18"/>
        </w:rPr>
        <w:instrText xml:space="preserve"> PAGEREF _Toc517430712 \h </w:instrText>
      </w:r>
      <w:r w:rsidRPr="005F5BAA">
        <w:rPr>
          <w:b w:val="0"/>
          <w:noProof/>
          <w:sz w:val="18"/>
        </w:rPr>
      </w:r>
      <w:r w:rsidRPr="005F5BAA">
        <w:rPr>
          <w:b w:val="0"/>
          <w:noProof/>
          <w:sz w:val="18"/>
        </w:rPr>
        <w:fldChar w:fldCharType="separate"/>
      </w:r>
      <w:r w:rsidRPr="005F5BAA">
        <w:rPr>
          <w:b w:val="0"/>
          <w:noProof/>
          <w:sz w:val="18"/>
        </w:rPr>
        <w:t>75</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73</w:t>
      </w:r>
      <w:r>
        <w:rPr>
          <w:noProof/>
        </w:rPr>
        <w:tab/>
        <w:t>Application for review of determination</w:t>
      </w:r>
      <w:r w:rsidRPr="005F5BAA">
        <w:rPr>
          <w:noProof/>
        </w:rPr>
        <w:tab/>
      </w:r>
      <w:r w:rsidRPr="005F5BAA">
        <w:rPr>
          <w:noProof/>
        </w:rPr>
        <w:fldChar w:fldCharType="begin"/>
      </w:r>
      <w:r w:rsidRPr="005F5BAA">
        <w:rPr>
          <w:noProof/>
        </w:rPr>
        <w:instrText xml:space="preserve"> PAGEREF _Toc517430713 \h </w:instrText>
      </w:r>
      <w:r w:rsidRPr="005F5BAA">
        <w:rPr>
          <w:noProof/>
        </w:rPr>
      </w:r>
      <w:r w:rsidRPr="005F5BAA">
        <w:rPr>
          <w:noProof/>
        </w:rPr>
        <w:fldChar w:fldCharType="separate"/>
      </w:r>
      <w:r w:rsidRPr="005F5BAA">
        <w:rPr>
          <w:noProof/>
        </w:rPr>
        <w:t>75</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74</w:t>
      </w:r>
      <w:r>
        <w:rPr>
          <w:noProof/>
        </w:rPr>
        <w:tab/>
        <w:t>Withdrawal of application for review</w:t>
      </w:r>
      <w:r w:rsidRPr="005F5BAA">
        <w:rPr>
          <w:noProof/>
        </w:rPr>
        <w:tab/>
      </w:r>
      <w:r w:rsidRPr="005F5BAA">
        <w:rPr>
          <w:noProof/>
        </w:rPr>
        <w:fldChar w:fldCharType="begin"/>
      </w:r>
      <w:r w:rsidRPr="005F5BAA">
        <w:rPr>
          <w:noProof/>
        </w:rPr>
        <w:instrText xml:space="preserve"> PAGEREF _Toc517430714 \h </w:instrText>
      </w:r>
      <w:r w:rsidRPr="005F5BAA">
        <w:rPr>
          <w:noProof/>
        </w:rPr>
      </w:r>
      <w:r w:rsidRPr="005F5BAA">
        <w:rPr>
          <w:noProof/>
        </w:rPr>
        <w:fldChar w:fldCharType="separate"/>
      </w:r>
      <w:r w:rsidRPr="005F5BAA">
        <w:rPr>
          <w:noProof/>
        </w:rPr>
        <w:t>75</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75</w:t>
      </w:r>
      <w:r>
        <w:rPr>
          <w:noProof/>
        </w:rPr>
        <w:tab/>
        <w:t>The review</w:t>
      </w:r>
      <w:r w:rsidRPr="005F5BAA">
        <w:rPr>
          <w:noProof/>
        </w:rPr>
        <w:tab/>
      </w:r>
      <w:r w:rsidRPr="005F5BAA">
        <w:rPr>
          <w:noProof/>
        </w:rPr>
        <w:fldChar w:fldCharType="begin"/>
      </w:r>
      <w:r w:rsidRPr="005F5BAA">
        <w:rPr>
          <w:noProof/>
        </w:rPr>
        <w:instrText xml:space="preserve"> PAGEREF _Toc517430715 \h </w:instrText>
      </w:r>
      <w:r w:rsidRPr="005F5BAA">
        <w:rPr>
          <w:noProof/>
        </w:rPr>
      </w:r>
      <w:r w:rsidRPr="005F5BAA">
        <w:rPr>
          <w:noProof/>
        </w:rPr>
        <w:fldChar w:fldCharType="separate"/>
      </w:r>
      <w:r w:rsidRPr="005F5BAA">
        <w:rPr>
          <w:noProof/>
        </w:rPr>
        <w:t>75</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76</w:t>
      </w:r>
      <w:r>
        <w:rPr>
          <w:noProof/>
        </w:rPr>
        <w:tab/>
        <w:t>Date of effect of review determination</w:t>
      </w:r>
      <w:r w:rsidRPr="005F5BAA">
        <w:rPr>
          <w:noProof/>
        </w:rPr>
        <w:tab/>
      </w:r>
      <w:r w:rsidRPr="005F5BAA">
        <w:rPr>
          <w:noProof/>
        </w:rPr>
        <w:fldChar w:fldCharType="begin"/>
      </w:r>
      <w:r w:rsidRPr="005F5BAA">
        <w:rPr>
          <w:noProof/>
        </w:rPr>
        <w:instrText xml:space="preserve"> PAGEREF _Toc517430716 \h </w:instrText>
      </w:r>
      <w:r w:rsidRPr="005F5BAA">
        <w:rPr>
          <w:noProof/>
        </w:rPr>
      </w:r>
      <w:r w:rsidRPr="005F5BAA">
        <w:rPr>
          <w:noProof/>
        </w:rPr>
        <w:fldChar w:fldCharType="separate"/>
      </w:r>
      <w:r w:rsidRPr="005F5BAA">
        <w:rPr>
          <w:noProof/>
        </w:rPr>
        <w:t>76</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77</w:t>
      </w:r>
      <w:r>
        <w:rPr>
          <w:noProof/>
        </w:rPr>
        <w:tab/>
        <w:t>Notice of review determination to applicant</w:t>
      </w:r>
      <w:r w:rsidRPr="005F5BAA">
        <w:rPr>
          <w:noProof/>
        </w:rPr>
        <w:tab/>
      </w:r>
      <w:r w:rsidRPr="005F5BAA">
        <w:rPr>
          <w:noProof/>
        </w:rPr>
        <w:fldChar w:fldCharType="begin"/>
      </w:r>
      <w:r w:rsidRPr="005F5BAA">
        <w:rPr>
          <w:noProof/>
        </w:rPr>
        <w:instrText xml:space="preserve"> PAGEREF _Toc517430717 \h </w:instrText>
      </w:r>
      <w:r w:rsidRPr="005F5BAA">
        <w:rPr>
          <w:noProof/>
        </w:rPr>
      </w:r>
      <w:r w:rsidRPr="005F5BAA">
        <w:rPr>
          <w:noProof/>
        </w:rPr>
        <w:fldChar w:fldCharType="separate"/>
      </w:r>
      <w:r w:rsidRPr="005F5BAA">
        <w:rPr>
          <w:noProof/>
        </w:rPr>
        <w:t>76</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78</w:t>
      </w:r>
      <w:r>
        <w:rPr>
          <w:noProof/>
        </w:rPr>
        <w:tab/>
        <w:t>Interaction between review and offer of redress</w:t>
      </w:r>
      <w:r w:rsidRPr="005F5BAA">
        <w:rPr>
          <w:noProof/>
        </w:rPr>
        <w:tab/>
      </w:r>
      <w:r w:rsidRPr="005F5BAA">
        <w:rPr>
          <w:noProof/>
        </w:rPr>
        <w:fldChar w:fldCharType="begin"/>
      </w:r>
      <w:r w:rsidRPr="005F5BAA">
        <w:rPr>
          <w:noProof/>
        </w:rPr>
        <w:instrText xml:space="preserve"> PAGEREF _Toc517430718 \h </w:instrText>
      </w:r>
      <w:r w:rsidRPr="005F5BAA">
        <w:rPr>
          <w:noProof/>
        </w:rPr>
      </w:r>
      <w:r w:rsidRPr="005F5BAA">
        <w:rPr>
          <w:noProof/>
        </w:rPr>
        <w:fldChar w:fldCharType="separate"/>
      </w:r>
      <w:r w:rsidRPr="005F5BAA">
        <w:rPr>
          <w:noProof/>
        </w:rPr>
        <w:t>76</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79</w:t>
      </w:r>
      <w:r>
        <w:rPr>
          <w:noProof/>
        </w:rPr>
        <w:tab/>
        <w:t>Notices to participating institutions about review</w:t>
      </w:r>
      <w:r w:rsidRPr="005F5BAA">
        <w:rPr>
          <w:noProof/>
        </w:rPr>
        <w:tab/>
      </w:r>
      <w:r w:rsidRPr="005F5BAA">
        <w:rPr>
          <w:noProof/>
        </w:rPr>
        <w:fldChar w:fldCharType="begin"/>
      </w:r>
      <w:r w:rsidRPr="005F5BAA">
        <w:rPr>
          <w:noProof/>
        </w:rPr>
        <w:instrText xml:space="preserve"> PAGEREF _Toc517430719 \h </w:instrText>
      </w:r>
      <w:r w:rsidRPr="005F5BAA">
        <w:rPr>
          <w:noProof/>
        </w:rPr>
      </w:r>
      <w:r w:rsidRPr="005F5BAA">
        <w:rPr>
          <w:noProof/>
        </w:rPr>
        <w:fldChar w:fldCharType="separate"/>
      </w:r>
      <w:r w:rsidRPr="005F5BAA">
        <w:rPr>
          <w:noProof/>
        </w:rPr>
        <w:t>77</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4</w:t>
      </w:r>
      <w:r>
        <w:rPr>
          <w:noProof/>
        </w:rPr>
        <w:noBreakHyphen/>
        <w:t>2—Nominees</w:t>
      </w:r>
      <w:r w:rsidRPr="005F5BAA">
        <w:rPr>
          <w:b w:val="0"/>
          <w:noProof/>
          <w:sz w:val="18"/>
        </w:rPr>
        <w:tab/>
      </w:r>
      <w:r w:rsidRPr="005F5BAA">
        <w:rPr>
          <w:b w:val="0"/>
          <w:noProof/>
          <w:sz w:val="18"/>
        </w:rPr>
        <w:fldChar w:fldCharType="begin"/>
      </w:r>
      <w:r w:rsidRPr="005F5BAA">
        <w:rPr>
          <w:b w:val="0"/>
          <w:noProof/>
          <w:sz w:val="18"/>
        </w:rPr>
        <w:instrText xml:space="preserve"> PAGEREF _Toc517430720 \h </w:instrText>
      </w:r>
      <w:r w:rsidRPr="005F5BAA">
        <w:rPr>
          <w:b w:val="0"/>
          <w:noProof/>
          <w:sz w:val="18"/>
        </w:rPr>
      </w:r>
      <w:r w:rsidRPr="005F5BAA">
        <w:rPr>
          <w:b w:val="0"/>
          <w:noProof/>
          <w:sz w:val="18"/>
        </w:rPr>
        <w:fldChar w:fldCharType="separate"/>
      </w:r>
      <w:r w:rsidRPr="005F5BAA">
        <w:rPr>
          <w:b w:val="0"/>
          <w:noProof/>
          <w:sz w:val="18"/>
        </w:rPr>
        <w:t>78</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_Toc517430721 \h </w:instrText>
      </w:r>
      <w:r w:rsidRPr="005F5BAA">
        <w:rPr>
          <w:b w:val="0"/>
          <w:noProof/>
          <w:sz w:val="18"/>
        </w:rPr>
      </w:r>
      <w:r w:rsidRPr="005F5BAA">
        <w:rPr>
          <w:b w:val="0"/>
          <w:noProof/>
          <w:sz w:val="18"/>
        </w:rPr>
        <w:fldChar w:fldCharType="separate"/>
      </w:r>
      <w:r w:rsidRPr="005F5BAA">
        <w:rPr>
          <w:b w:val="0"/>
          <w:noProof/>
          <w:sz w:val="18"/>
        </w:rPr>
        <w:t>78</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80</w:t>
      </w:r>
      <w:r>
        <w:rPr>
          <w:noProof/>
        </w:rPr>
        <w:tab/>
        <w:t>Simplified outline of this Part</w:t>
      </w:r>
      <w:r w:rsidRPr="005F5BAA">
        <w:rPr>
          <w:noProof/>
        </w:rPr>
        <w:tab/>
      </w:r>
      <w:r w:rsidRPr="005F5BAA">
        <w:rPr>
          <w:noProof/>
        </w:rPr>
        <w:fldChar w:fldCharType="begin"/>
      </w:r>
      <w:r w:rsidRPr="005F5BAA">
        <w:rPr>
          <w:noProof/>
        </w:rPr>
        <w:instrText xml:space="preserve"> PAGEREF _Toc517430722 \h </w:instrText>
      </w:r>
      <w:r w:rsidRPr="005F5BAA">
        <w:rPr>
          <w:noProof/>
        </w:rPr>
      </w:r>
      <w:r w:rsidRPr="005F5BAA">
        <w:rPr>
          <w:noProof/>
        </w:rPr>
        <w:fldChar w:fldCharType="separate"/>
      </w:r>
      <w:r w:rsidRPr="005F5BAA">
        <w:rPr>
          <w:noProof/>
        </w:rPr>
        <w:t>78</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2—Appointment of nominees</w:t>
      </w:r>
      <w:r w:rsidRPr="005F5BAA">
        <w:rPr>
          <w:b w:val="0"/>
          <w:noProof/>
          <w:sz w:val="18"/>
        </w:rPr>
        <w:tab/>
      </w:r>
      <w:r w:rsidRPr="005F5BAA">
        <w:rPr>
          <w:b w:val="0"/>
          <w:noProof/>
          <w:sz w:val="18"/>
        </w:rPr>
        <w:fldChar w:fldCharType="begin"/>
      </w:r>
      <w:r w:rsidRPr="005F5BAA">
        <w:rPr>
          <w:b w:val="0"/>
          <w:noProof/>
          <w:sz w:val="18"/>
        </w:rPr>
        <w:instrText xml:space="preserve"> PAGEREF _Toc517430723 \h </w:instrText>
      </w:r>
      <w:r w:rsidRPr="005F5BAA">
        <w:rPr>
          <w:b w:val="0"/>
          <w:noProof/>
          <w:sz w:val="18"/>
        </w:rPr>
      </w:r>
      <w:r w:rsidRPr="005F5BAA">
        <w:rPr>
          <w:b w:val="0"/>
          <w:noProof/>
          <w:sz w:val="18"/>
        </w:rPr>
        <w:fldChar w:fldCharType="separate"/>
      </w:r>
      <w:r w:rsidRPr="005F5BAA">
        <w:rPr>
          <w:b w:val="0"/>
          <w:noProof/>
          <w:sz w:val="18"/>
        </w:rPr>
        <w:t>79</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81</w:t>
      </w:r>
      <w:r>
        <w:rPr>
          <w:noProof/>
        </w:rPr>
        <w:tab/>
        <w:t>Appointment of nominees</w:t>
      </w:r>
      <w:r w:rsidRPr="005F5BAA">
        <w:rPr>
          <w:noProof/>
        </w:rPr>
        <w:tab/>
      </w:r>
      <w:r w:rsidRPr="005F5BAA">
        <w:rPr>
          <w:noProof/>
        </w:rPr>
        <w:fldChar w:fldCharType="begin"/>
      </w:r>
      <w:r w:rsidRPr="005F5BAA">
        <w:rPr>
          <w:noProof/>
        </w:rPr>
        <w:instrText xml:space="preserve"> PAGEREF _Toc517430724 \h </w:instrText>
      </w:r>
      <w:r w:rsidRPr="005F5BAA">
        <w:rPr>
          <w:noProof/>
        </w:rPr>
      </w:r>
      <w:r w:rsidRPr="005F5BAA">
        <w:rPr>
          <w:noProof/>
        </w:rPr>
        <w:fldChar w:fldCharType="separate"/>
      </w:r>
      <w:r w:rsidRPr="005F5BAA">
        <w:rPr>
          <w:noProof/>
        </w:rPr>
        <w:t>79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82</w:t>
      </w:r>
      <w:r>
        <w:rPr>
          <w:noProof/>
        </w:rPr>
        <w:tab/>
        <w:t>Suspension and revocation of nominee appointments</w:t>
      </w:r>
      <w:r w:rsidRPr="005F5BAA">
        <w:rPr>
          <w:noProof/>
        </w:rPr>
        <w:tab/>
      </w:r>
      <w:r w:rsidRPr="005F5BAA">
        <w:rPr>
          <w:noProof/>
        </w:rPr>
        <w:fldChar w:fldCharType="begin"/>
      </w:r>
      <w:r w:rsidRPr="005F5BAA">
        <w:rPr>
          <w:noProof/>
        </w:rPr>
        <w:instrText xml:space="preserve"> PAGEREF _Toc517430725 \h </w:instrText>
      </w:r>
      <w:r w:rsidRPr="005F5BAA">
        <w:rPr>
          <w:noProof/>
        </w:rPr>
      </w:r>
      <w:r w:rsidRPr="005F5BAA">
        <w:rPr>
          <w:noProof/>
        </w:rPr>
        <w:fldChar w:fldCharType="separate"/>
      </w:r>
      <w:r w:rsidRPr="005F5BAA">
        <w:rPr>
          <w:noProof/>
        </w:rPr>
        <w:t>79</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3—Duties, functions and responsibilities of nominees</w:t>
      </w:r>
      <w:r w:rsidRPr="005F5BAA">
        <w:rPr>
          <w:b w:val="0"/>
          <w:noProof/>
          <w:sz w:val="18"/>
        </w:rPr>
        <w:tab/>
      </w:r>
      <w:r w:rsidRPr="005F5BAA">
        <w:rPr>
          <w:b w:val="0"/>
          <w:noProof/>
          <w:sz w:val="18"/>
        </w:rPr>
        <w:fldChar w:fldCharType="begin"/>
      </w:r>
      <w:r w:rsidRPr="005F5BAA">
        <w:rPr>
          <w:b w:val="0"/>
          <w:noProof/>
          <w:sz w:val="18"/>
        </w:rPr>
        <w:instrText xml:space="preserve"> PAGEREF _Toc517430726 \h </w:instrText>
      </w:r>
      <w:r w:rsidRPr="005F5BAA">
        <w:rPr>
          <w:b w:val="0"/>
          <w:noProof/>
          <w:sz w:val="18"/>
        </w:rPr>
      </w:r>
      <w:r w:rsidRPr="005F5BAA">
        <w:rPr>
          <w:b w:val="0"/>
          <w:noProof/>
          <w:sz w:val="18"/>
        </w:rPr>
        <w:fldChar w:fldCharType="separate"/>
      </w:r>
      <w:r w:rsidRPr="005F5BAA">
        <w:rPr>
          <w:b w:val="0"/>
          <w:noProof/>
          <w:sz w:val="18"/>
        </w:rPr>
        <w:t>81</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83</w:t>
      </w:r>
      <w:r>
        <w:rPr>
          <w:noProof/>
        </w:rPr>
        <w:tab/>
        <w:t>Duty of nominee</w:t>
      </w:r>
      <w:r w:rsidRPr="005F5BAA">
        <w:rPr>
          <w:noProof/>
        </w:rPr>
        <w:tab/>
      </w:r>
      <w:r w:rsidRPr="005F5BAA">
        <w:rPr>
          <w:noProof/>
        </w:rPr>
        <w:fldChar w:fldCharType="begin"/>
      </w:r>
      <w:r w:rsidRPr="005F5BAA">
        <w:rPr>
          <w:noProof/>
        </w:rPr>
        <w:instrText xml:space="preserve"> PAGEREF _Toc517430727 \h </w:instrText>
      </w:r>
      <w:r w:rsidRPr="005F5BAA">
        <w:rPr>
          <w:noProof/>
        </w:rPr>
      </w:r>
      <w:r w:rsidRPr="005F5BAA">
        <w:rPr>
          <w:noProof/>
        </w:rPr>
        <w:fldChar w:fldCharType="separate"/>
      </w:r>
      <w:r w:rsidRPr="005F5BAA">
        <w:rPr>
          <w:noProof/>
        </w:rPr>
        <w:t>81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84</w:t>
      </w:r>
      <w:r>
        <w:rPr>
          <w:noProof/>
        </w:rPr>
        <w:tab/>
        <w:t>Actions of assistance nominee</w:t>
      </w:r>
      <w:r w:rsidRPr="005F5BAA">
        <w:rPr>
          <w:noProof/>
        </w:rPr>
        <w:tab/>
      </w:r>
      <w:r w:rsidRPr="005F5BAA">
        <w:rPr>
          <w:noProof/>
        </w:rPr>
        <w:fldChar w:fldCharType="begin"/>
      </w:r>
      <w:r w:rsidRPr="005F5BAA">
        <w:rPr>
          <w:noProof/>
        </w:rPr>
        <w:instrText xml:space="preserve"> PAGEREF _Toc517430728 \h </w:instrText>
      </w:r>
      <w:r w:rsidRPr="005F5BAA">
        <w:rPr>
          <w:noProof/>
        </w:rPr>
      </w:r>
      <w:r w:rsidRPr="005F5BAA">
        <w:rPr>
          <w:noProof/>
        </w:rPr>
        <w:fldChar w:fldCharType="separate"/>
      </w:r>
      <w:r w:rsidRPr="005F5BAA">
        <w:rPr>
          <w:noProof/>
        </w:rPr>
        <w:t>81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85</w:t>
      </w:r>
      <w:r>
        <w:rPr>
          <w:noProof/>
        </w:rPr>
        <w:tab/>
        <w:t>Actions of legal nominee</w:t>
      </w:r>
      <w:r w:rsidRPr="005F5BAA">
        <w:rPr>
          <w:noProof/>
        </w:rPr>
        <w:tab/>
      </w:r>
      <w:r w:rsidRPr="005F5BAA">
        <w:rPr>
          <w:noProof/>
        </w:rPr>
        <w:fldChar w:fldCharType="begin"/>
      </w:r>
      <w:r w:rsidRPr="005F5BAA">
        <w:rPr>
          <w:noProof/>
        </w:rPr>
        <w:instrText xml:space="preserve"> PAGEREF _Toc517430729 \h </w:instrText>
      </w:r>
      <w:r w:rsidRPr="005F5BAA">
        <w:rPr>
          <w:noProof/>
        </w:rPr>
      </w:r>
      <w:r w:rsidRPr="005F5BAA">
        <w:rPr>
          <w:noProof/>
        </w:rPr>
        <w:fldChar w:fldCharType="separate"/>
      </w:r>
      <w:r w:rsidRPr="005F5BAA">
        <w:rPr>
          <w:noProof/>
        </w:rPr>
        <w:t>82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86</w:t>
      </w:r>
      <w:r>
        <w:rPr>
          <w:noProof/>
        </w:rPr>
        <w:tab/>
        <w:t>Giving notices to assistance nominee or legal nominee</w:t>
      </w:r>
      <w:r w:rsidRPr="005F5BAA">
        <w:rPr>
          <w:noProof/>
        </w:rPr>
        <w:tab/>
      </w:r>
      <w:r w:rsidRPr="005F5BAA">
        <w:rPr>
          <w:noProof/>
        </w:rPr>
        <w:fldChar w:fldCharType="begin"/>
      </w:r>
      <w:r w:rsidRPr="005F5BAA">
        <w:rPr>
          <w:noProof/>
        </w:rPr>
        <w:instrText xml:space="preserve"> PAGEREF _Toc517430730 \h </w:instrText>
      </w:r>
      <w:r w:rsidRPr="005F5BAA">
        <w:rPr>
          <w:noProof/>
        </w:rPr>
      </w:r>
      <w:r w:rsidRPr="005F5BAA">
        <w:rPr>
          <w:noProof/>
        </w:rPr>
        <w:fldChar w:fldCharType="separate"/>
      </w:r>
      <w:r w:rsidRPr="005F5BAA">
        <w:rPr>
          <w:noProof/>
        </w:rPr>
        <w:t>82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87</w:t>
      </w:r>
      <w:r>
        <w:rPr>
          <w:noProof/>
        </w:rPr>
        <w:tab/>
        <w:t>Nominee to inform the Operator of matters affecting ability to act as nominee</w:t>
      </w:r>
      <w:r w:rsidRPr="005F5BAA">
        <w:rPr>
          <w:noProof/>
        </w:rPr>
        <w:tab/>
      </w:r>
      <w:r w:rsidRPr="005F5BAA">
        <w:rPr>
          <w:noProof/>
        </w:rPr>
        <w:fldChar w:fldCharType="begin"/>
      </w:r>
      <w:r w:rsidRPr="005F5BAA">
        <w:rPr>
          <w:noProof/>
        </w:rPr>
        <w:instrText xml:space="preserve"> PAGEREF _Toc517430731 \h </w:instrText>
      </w:r>
      <w:r w:rsidRPr="005F5BAA">
        <w:rPr>
          <w:noProof/>
        </w:rPr>
      </w:r>
      <w:r w:rsidRPr="005F5BAA">
        <w:rPr>
          <w:noProof/>
        </w:rPr>
        <w:fldChar w:fldCharType="separate"/>
      </w:r>
      <w:r w:rsidRPr="005F5BAA">
        <w:rPr>
          <w:noProof/>
        </w:rPr>
        <w:t>83</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4—Other matters relating to nominees</w:t>
      </w:r>
      <w:r w:rsidRPr="005F5BAA">
        <w:rPr>
          <w:b w:val="0"/>
          <w:noProof/>
          <w:sz w:val="18"/>
        </w:rPr>
        <w:tab/>
      </w:r>
      <w:r w:rsidRPr="005F5BAA">
        <w:rPr>
          <w:b w:val="0"/>
          <w:noProof/>
          <w:sz w:val="18"/>
        </w:rPr>
        <w:fldChar w:fldCharType="begin"/>
      </w:r>
      <w:r w:rsidRPr="005F5BAA">
        <w:rPr>
          <w:b w:val="0"/>
          <w:noProof/>
          <w:sz w:val="18"/>
        </w:rPr>
        <w:instrText xml:space="preserve"> PAGEREF _Toc517430732 \h </w:instrText>
      </w:r>
      <w:r w:rsidRPr="005F5BAA">
        <w:rPr>
          <w:b w:val="0"/>
          <w:noProof/>
          <w:sz w:val="18"/>
        </w:rPr>
      </w:r>
      <w:r w:rsidRPr="005F5BAA">
        <w:rPr>
          <w:b w:val="0"/>
          <w:noProof/>
          <w:sz w:val="18"/>
        </w:rPr>
        <w:fldChar w:fldCharType="separate"/>
      </w:r>
      <w:r w:rsidRPr="005F5BAA">
        <w:rPr>
          <w:b w:val="0"/>
          <w:noProof/>
          <w:sz w:val="18"/>
        </w:rPr>
        <w:t>84</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88</w:t>
      </w:r>
      <w:r>
        <w:rPr>
          <w:noProof/>
        </w:rPr>
        <w:tab/>
        <w:t>Protection of person against liability for actions of nominee</w:t>
      </w:r>
      <w:r w:rsidRPr="005F5BAA">
        <w:rPr>
          <w:noProof/>
        </w:rPr>
        <w:tab/>
      </w:r>
      <w:r w:rsidRPr="005F5BAA">
        <w:rPr>
          <w:noProof/>
        </w:rPr>
        <w:fldChar w:fldCharType="begin"/>
      </w:r>
      <w:r w:rsidRPr="005F5BAA">
        <w:rPr>
          <w:noProof/>
        </w:rPr>
        <w:instrText xml:space="preserve"> PAGEREF _Toc517430733 \h </w:instrText>
      </w:r>
      <w:r w:rsidRPr="005F5BAA">
        <w:rPr>
          <w:noProof/>
        </w:rPr>
      </w:r>
      <w:r w:rsidRPr="005F5BAA">
        <w:rPr>
          <w:noProof/>
        </w:rPr>
        <w:fldChar w:fldCharType="separate"/>
      </w:r>
      <w:r w:rsidRPr="005F5BAA">
        <w:rPr>
          <w:noProof/>
        </w:rPr>
        <w:t>84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89</w:t>
      </w:r>
      <w:r>
        <w:rPr>
          <w:noProof/>
        </w:rPr>
        <w:tab/>
        <w:t>Protection of nominee against criminal liability</w:t>
      </w:r>
      <w:r w:rsidRPr="005F5BAA">
        <w:rPr>
          <w:noProof/>
        </w:rPr>
        <w:tab/>
      </w:r>
      <w:r w:rsidRPr="005F5BAA">
        <w:rPr>
          <w:noProof/>
        </w:rPr>
        <w:fldChar w:fldCharType="begin"/>
      </w:r>
      <w:r w:rsidRPr="005F5BAA">
        <w:rPr>
          <w:noProof/>
        </w:rPr>
        <w:instrText xml:space="preserve"> PAGEREF _Toc517430734 \h </w:instrText>
      </w:r>
      <w:r w:rsidRPr="005F5BAA">
        <w:rPr>
          <w:noProof/>
        </w:rPr>
      </w:r>
      <w:r w:rsidRPr="005F5BAA">
        <w:rPr>
          <w:noProof/>
        </w:rPr>
        <w:fldChar w:fldCharType="separate"/>
      </w:r>
      <w:r w:rsidRPr="005F5BAA">
        <w:rPr>
          <w:noProof/>
        </w:rPr>
        <w:t>84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90</w:t>
      </w:r>
      <w:r>
        <w:rPr>
          <w:noProof/>
        </w:rPr>
        <w:tab/>
        <w:t>Informing nominee if notice given to person</w:t>
      </w:r>
      <w:r w:rsidRPr="005F5BAA">
        <w:rPr>
          <w:noProof/>
        </w:rPr>
        <w:tab/>
      </w:r>
      <w:r w:rsidRPr="005F5BAA">
        <w:rPr>
          <w:noProof/>
        </w:rPr>
        <w:fldChar w:fldCharType="begin"/>
      </w:r>
      <w:r w:rsidRPr="005F5BAA">
        <w:rPr>
          <w:noProof/>
        </w:rPr>
        <w:instrText xml:space="preserve"> PAGEREF _Toc517430735 \h </w:instrText>
      </w:r>
      <w:r w:rsidRPr="005F5BAA">
        <w:rPr>
          <w:noProof/>
        </w:rPr>
      </w:r>
      <w:r w:rsidRPr="005F5BAA">
        <w:rPr>
          <w:noProof/>
        </w:rPr>
        <w:fldChar w:fldCharType="separate"/>
      </w:r>
      <w:r w:rsidRPr="005F5BAA">
        <w:rPr>
          <w:noProof/>
        </w:rPr>
        <w:t>84</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4</w:t>
      </w:r>
      <w:r>
        <w:rPr>
          <w:noProof/>
        </w:rPr>
        <w:noBreakHyphen/>
        <w:t>3—Protecting information under the scheme</w:t>
      </w:r>
      <w:r w:rsidRPr="005F5BAA">
        <w:rPr>
          <w:b w:val="0"/>
          <w:noProof/>
          <w:sz w:val="18"/>
        </w:rPr>
        <w:tab/>
      </w:r>
      <w:r w:rsidRPr="005F5BAA">
        <w:rPr>
          <w:b w:val="0"/>
          <w:noProof/>
          <w:sz w:val="18"/>
        </w:rPr>
        <w:fldChar w:fldCharType="begin"/>
      </w:r>
      <w:r w:rsidRPr="005F5BAA">
        <w:rPr>
          <w:b w:val="0"/>
          <w:noProof/>
          <w:sz w:val="18"/>
        </w:rPr>
        <w:instrText xml:space="preserve"> PAGEREF _Toc517430736 \h </w:instrText>
      </w:r>
      <w:r w:rsidRPr="005F5BAA">
        <w:rPr>
          <w:b w:val="0"/>
          <w:noProof/>
          <w:sz w:val="18"/>
        </w:rPr>
      </w:r>
      <w:r w:rsidRPr="005F5BAA">
        <w:rPr>
          <w:b w:val="0"/>
          <w:noProof/>
          <w:sz w:val="18"/>
        </w:rPr>
        <w:fldChar w:fldCharType="separate"/>
      </w:r>
      <w:r w:rsidRPr="005F5BAA">
        <w:rPr>
          <w:b w:val="0"/>
          <w:noProof/>
          <w:sz w:val="18"/>
        </w:rPr>
        <w:t>85</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_Toc517430737 \h </w:instrText>
      </w:r>
      <w:r w:rsidRPr="005F5BAA">
        <w:rPr>
          <w:b w:val="0"/>
          <w:noProof/>
          <w:sz w:val="18"/>
        </w:rPr>
      </w:r>
      <w:r w:rsidRPr="005F5BAA">
        <w:rPr>
          <w:b w:val="0"/>
          <w:noProof/>
          <w:sz w:val="18"/>
        </w:rPr>
        <w:fldChar w:fldCharType="separate"/>
      </w:r>
      <w:r w:rsidRPr="005F5BAA">
        <w:rPr>
          <w:b w:val="0"/>
          <w:noProof/>
          <w:sz w:val="18"/>
        </w:rPr>
        <w:t>85</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91</w:t>
      </w:r>
      <w:r>
        <w:rPr>
          <w:noProof/>
        </w:rPr>
        <w:tab/>
        <w:t>Simplified outline of this Part</w:t>
      </w:r>
      <w:r w:rsidRPr="005F5BAA">
        <w:rPr>
          <w:noProof/>
        </w:rPr>
        <w:tab/>
      </w:r>
      <w:r w:rsidRPr="005F5BAA">
        <w:rPr>
          <w:noProof/>
        </w:rPr>
        <w:fldChar w:fldCharType="begin"/>
      </w:r>
      <w:r w:rsidRPr="005F5BAA">
        <w:rPr>
          <w:noProof/>
        </w:rPr>
        <w:instrText xml:space="preserve"> PAGEREF _Toc517430738 \h </w:instrText>
      </w:r>
      <w:r w:rsidRPr="005F5BAA">
        <w:rPr>
          <w:noProof/>
        </w:rPr>
      </w:r>
      <w:r w:rsidRPr="005F5BAA">
        <w:rPr>
          <w:noProof/>
        </w:rPr>
        <w:fldChar w:fldCharType="separate"/>
      </w:r>
      <w:r w:rsidRPr="005F5BAA">
        <w:rPr>
          <w:noProof/>
        </w:rPr>
        <w:t>85</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2—Use and disclosure of protected information</w:t>
      </w:r>
      <w:r w:rsidRPr="005F5BAA">
        <w:rPr>
          <w:b w:val="0"/>
          <w:noProof/>
          <w:sz w:val="18"/>
        </w:rPr>
        <w:tab/>
      </w:r>
      <w:r w:rsidRPr="005F5BAA">
        <w:rPr>
          <w:b w:val="0"/>
          <w:noProof/>
          <w:sz w:val="18"/>
        </w:rPr>
        <w:fldChar w:fldCharType="begin"/>
      </w:r>
      <w:r w:rsidRPr="005F5BAA">
        <w:rPr>
          <w:b w:val="0"/>
          <w:noProof/>
          <w:sz w:val="18"/>
        </w:rPr>
        <w:instrText xml:space="preserve"> PAGEREF _Toc517430739 \h </w:instrText>
      </w:r>
      <w:r w:rsidRPr="005F5BAA">
        <w:rPr>
          <w:b w:val="0"/>
          <w:noProof/>
          <w:sz w:val="18"/>
        </w:rPr>
      </w:r>
      <w:r w:rsidRPr="005F5BAA">
        <w:rPr>
          <w:b w:val="0"/>
          <w:noProof/>
          <w:sz w:val="18"/>
        </w:rPr>
        <w:fldChar w:fldCharType="separate"/>
      </w:r>
      <w:r w:rsidRPr="005F5BAA">
        <w:rPr>
          <w:b w:val="0"/>
          <w:noProof/>
          <w:sz w:val="18"/>
        </w:rPr>
        <w:t>86</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92</w:t>
      </w:r>
      <w:r>
        <w:rPr>
          <w:noProof/>
        </w:rPr>
        <w:tab/>
        <w:t>Protected information</w:t>
      </w:r>
      <w:r w:rsidRPr="005F5BAA">
        <w:rPr>
          <w:noProof/>
        </w:rPr>
        <w:tab/>
      </w:r>
      <w:r w:rsidRPr="005F5BAA">
        <w:rPr>
          <w:noProof/>
        </w:rPr>
        <w:fldChar w:fldCharType="begin"/>
      </w:r>
      <w:r w:rsidRPr="005F5BAA">
        <w:rPr>
          <w:noProof/>
        </w:rPr>
        <w:instrText xml:space="preserve"> PAGEREF _Toc517430740 \h </w:instrText>
      </w:r>
      <w:r w:rsidRPr="005F5BAA">
        <w:rPr>
          <w:noProof/>
        </w:rPr>
      </w:r>
      <w:r w:rsidRPr="005F5BAA">
        <w:rPr>
          <w:noProof/>
        </w:rPr>
        <w:fldChar w:fldCharType="separate"/>
      </w:r>
      <w:r w:rsidRPr="005F5BAA">
        <w:rPr>
          <w:noProof/>
        </w:rPr>
        <w:t>86</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93</w:t>
      </w:r>
      <w:r>
        <w:rPr>
          <w:noProof/>
        </w:rPr>
        <w:tab/>
        <w:t>Main authorisation—obtaining, recording, disclosing or using protected information</w:t>
      </w:r>
      <w:r w:rsidRPr="005F5BAA">
        <w:rPr>
          <w:noProof/>
        </w:rPr>
        <w:tab/>
      </w:r>
      <w:r w:rsidRPr="005F5BAA">
        <w:rPr>
          <w:noProof/>
        </w:rPr>
        <w:fldChar w:fldCharType="begin"/>
      </w:r>
      <w:r w:rsidRPr="005F5BAA">
        <w:rPr>
          <w:noProof/>
        </w:rPr>
        <w:instrText xml:space="preserve"> PAGEREF _Toc517430741 \h </w:instrText>
      </w:r>
      <w:r w:rsidRPr="005F5BAA">
        <w:rPr>
          <w:noProof/>
        </w:rPr>
      </w:r>
      <w:r w:rsidRPr="005F5BAA">
        <w:rPr>
          <w:noProof/>
        </w:rPr>
        <w:fldChar w:fldCharType="separate"/>
      </w:r>
      <w:r w:rsidRPr="005F5BAA">
        <w:rPr>
          <w:noProof/>
        </w:rPr>
        <w:t>86</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94</w:t>
      </w:r>
      <w:r>
        <w:rPr>
          <w:noProof/>
        </w:rPr>
        <w:tab/>
        <w:t>Additional authorisation—Operator disclosing to nominee</w:t>
      </w:r>
      <w:r w:rsidRPr="005F5BAA">
        <w:rPr>
          <w:noProof/>
        </w:rPr>
        <w:tab/>
      </w:r>
      <w:r w:rsidRPr="005F5BAA">
        <w:rPr>
          <w:noProof/>
        </w:rPr>
        <w:fldChar w:fldCharType="begin"/>
      </w:r>
      <w:r w:rsidRPr="005F5BAA">
        <w:rPr>
          <w:noProof/>
        </w:rPr>
        <w:instrText xml:space="preserve"> PAGEREF _Toc517430742 \h </w:instrText>
      </w:r>
      <w:r w:rsidRPr="005F5BAA">
        <w:rPr>
          <w:noProof/>
        </w:rPr>
      </w:r>
      <w:r w:rsidRPr="005F5BAA">
        <w:rPr>
          <w:noProof/>
        </w:rPr>
        <w:fldChar w:fldCharType="separate"/>
      </w:r>
      <w:r w:rsidRPr="005F5BAA">
        <w:rPr>
          <w:noProof/>
        </w:rPr>
        <w:t>87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95</w:t>
      </w:r>
      <w:r>
        <w:rPr>
          <w:noProof/>
        </w:rPr>
        <w:tab/>
        <w:t>Additional authorisation—Operator disclosing in public interest or for another specified purpose</w:t>
      </w:r>
      <w:r w:rsidRPr="005F5BAA">
        <w:rPr>
          <w:noProof/>
        </w:rPr>
        <w:tab/>
      </w:r>
      <w:r w:rsidRPr="005F5BAA">
        <w:rPr>
          <w:noProof/>
        </w:rPr>
        <w:fldChar w:fldCharType="begin"/>
      </w:r>
      <w:r w:rsidRPr="005F5BAA">
        <w:rPr>
          <w:noProof/>
        </w:rPr>
        <w:instrText xml:space="preserve"> PAGEREF _Toc517430743 \h </w:instrText>
      </w:r>
      <w:r w:rsidRPr="005F5BAA">
        <w:rPr>
          <w:noProof/>
        </w:rPr>
      </w:r>
      <w:r w:rsidRPr="005F5BAA">
        <w:rPr>
          <w:noProof/>
        </w:rPr>
        <w:fldChar w:fldCharType="separate"/>
      </w:r>
      <w:r w:rsidRPr="005F5BAA">
        <w:rPr>
          <w:noProof/>
        </w:rPr>
        <w:t>87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96</w:t>
      </w:r>
      <w:r>
        <w:rPr>
          <w:noProof/>
        </w:rPr>
        <w:tab/>
        <w:t>Additional authorisation—Operator disclosing for law enforcement or child safety or wellbeing</w:t>
      </w:r>
      <w:r w:rsidRPr="005F5BAA">
        <w:rPr>
          <w:noProof/>
        </w:rPr>
        <w:tab/>
      </w:r>
      <w:r w:rsidRPr="005F5BAA">
        <w:rPr>
          <w:noProof/>
        </w:rPr>
        <w:fldChar w:fldCharType="begin"/>
      </w:r>
      <w:r w:rsidRPr="005F5BAA">
        <w:rPr>
          <w:noProof/>
        </w:rPr>
        <w:instrText xml:space="preserve"> PAGEREF _Toc517430744 \h </w:instrText>
      </w:r>
      <w:r w:rsidRPr="005F5BAA">
        <w:rPr>
          <w:noProof/>
        </w:rPr>
      </w:r>
      <w:r w:rsidRPr="005F5BAA">
        <w:rPr>
          <w:noProof/>
        </w:rPr>
        <w:fldChar w:fldCharType="separate"/>
      </w:r>
      <w:r w:rsidRPr="005F5BAA">
        <w:rPr>
          <w:noProof/>
        </w:rPr>
        <w:t>88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97</w:t>
      </w:r>
      <w:r>
        <w:rPr>
          <w:noProof/>
        </w:rPr>
        <w:tab/>
        <w:t>Additional authorisation—disclosing etc. for a permitted purpose</w:t>
      </w:r>
      <w:r w:rsidRPr="005F5BAA">
        <w:rPr>
          <w:noProof/>
        </w:rPr>
        <w:tab/>
      </w:r>
      <w:r w:rsidRPr="005F5BAA">
        <w:rPr>
          <w:noProof/>
        </w:rPr>
        <w:fldChar w:fldCharType="begin"/>
      </w:r>
      <w:r w:rsidRPr="005F5BAA">
        <w:rPr>
          <w:noProof/>
        </w:rPr>
        <w:instrText xml:space="preserve"> PAGEREF _Toc517430745 \h </w:instrText>
      </w:r>
      <w:r w:rsidRPr="005F5BAA">
        <w:rPr>
          <w:noProof/>
        </w:rPr>
      </w:r>
      <w:r w:rsidRPr="005F5BAA">
        <w:rPr>
          <w:noProof/>
        </w:rPr>
        <w:fldChar w:fldCharType="separate"/>
      </w:r>
      <w:r w:rsidRPr="005F5BAA">
        <w:rPr>
          <w:noProof/>
        </w:rPr>
        <w:t>89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98</w:t>
      </w:r>
      <w:r>
        <w:rPr>
          <w:noProof/>
        </w:rPr>
        <w:tab/>
        <w:t>Additional authorisation—person engaged by participating institution disclosing etc. for a specified purpose</w:t>
      </w:r>
      <w:r w:rsidRPr="005F5BAA">
        <w:rPr>
          <w:noProof/>
        </w:rPr>
        <w:tab/>
      </w:r>
      <w:r w:rsidRPr="005F5BAA">
        <w:rPr>
          <w:noProof/>
        </w:rPr>
        <w:fldChar w:fldCharType="begin"/>
      </w:r>
      <w:r w:rsidRPr="005F5BAA">
        <w:rPr>
          <w:noProof/>
        </w:rPr>
        <w:instrText xml:space="preserve"> PAGEREF _Toc517430746 \h </w:instrText>
      </w:r>
      <w:r w:rsidRPr="005F5BAA">
        <w:rPr>
          <w:noProof/>
        </w:rPr>
      </w:r>
      <w:r w:rsidRPr="005F5BAA">
        <w:rPr>
          <w:noProof/>
        </w:rPr>
        <w:fldChar w:fldCharType="separate"/>
      </w:r>
      <w:r w:rsidRPr="005F5BAA">
        <w:rPr>
          <w:noProof/>
        </w:rPr>
        <w:t>91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99</w:t>
      </w:r>
      <w:r>
        <w:rPr>
          <w:noProof/>
        </w:rPr>
        <w:tab/>
        <w:t>Offence—unauthorised access, recording, disclosure or use of protected information</w:t>
      </w:r>
      <w:r w:rsidRPr="005F5BAA">
        <w:rPr>
          <w:noProof/>
        </w:rPr>
        <w:tab/>
      </w:r>
      <w:r w:rsidRPr="005F5BAA">
        <w:rPr>
          <w:noProof/>
        </w:rPr>
        <w:fldChar w:fldCharType="begin"/>
      </w:r>
      <w:r w:rsidRPr="005F5BAA">
        <w:rPr>
          <w:noProof/>
        </w:rPr>
        <w:instrText xml:space="preserve"> PAGEREF _Toc517430747 \h </w:instrText>
      </w:r>
      <w:r w:rsidRPr="005F5BAA">
        <w:rPr>
          <w:noProof/>
        </w:rPr>
      </w:r>
      <w:r w:rsidRPr="005F5BAA">
        <w:rPr>
          <w:noProof/>
        </w:rPr>
        <w:fldChar w:fldCharType="separate"/>
      </w:r>
      <w:r w:rsidRPr="005F5BAA">
        <w:rPr>
          <w:noProof/>
        </w:rPr>
        <w:t>91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100</w:t>
      </w:r>
      <w:r>
        <w:rPr>
          <w:noProof/>
        </w:rPr>
        <w:tab/>
        <w:t>Offence—soliciting disclosure of protected information</w:t>
      </w:r>
      <w:r w:rsidRPr="005F5BAA">
        <w:rPr>
          <w:noProof/>
        </w:rPr>
        <w:tab/>
      </w:r>
      <w:r w:rsidRPr="005F5BAA">
        <w:rPr>
          <w:noProof/>
        </w:rPr>
        <w:fldChar w:fldCharType="begin"/>
      </w:r>
      <w:r w:rsidRPr="005F5BAA">
        <w:rPr>
          <w:noProof/>
        </w:rPr>
        <w:instrText xml:space="preserve"> PAGEREF _Toc517430748 \h </w:instrText>
      </w:r>
      <w:r w:rsidRPr="005F5BAA">
        <w:rPr>
          <w:noProof/>
        </w:rPr>
      </w:r>
      <w:r w:rsidRPr="005F5BAA">
        <w:rPr>
          <w:noProof/>
        </w:rPr>
        <w:fldChar w:fldCharType="separate"/>
      </w:r>
      <w:r w:rsidRPr="005F5BAA">
        <w:rPr>
          <w:noProof/>
        </w:rPr>
        <w:t>92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101</w:t>
      </w:r>
      <w:r>
        <w:rPr>
          <w:noProof/>
        </w:rPr>
        <w:tab/>
        <w:t>Offence—offering to disclose protected information</w:t>
      </w:r>
      <w:r w:rsidRPr="005F5BAA">
        <w:rPr>
          <w:noProof/>
        </w:rPr>
        <w:tab/>
      </w:r>
      <w:r w:rsidRPr="005F5BAA">
        <w:rPr>
          <w:noProof/>
        </w:rPr>
        <w:fldChar w:fldCharType="begin"/>
      </w:r>
      <w:r w:rsidRPr="005F5BAA">
        <w:rPr>
          <w:noProof/>
        </w:rPr>
        <w:instrText xml:space="preserve"> PAGEREF _Toc517430749 \h </w:instrText>
      </w:r>
      <w:r w:rsidRPr="005F5BAA">
        <w:rPr>
          <w:noProof/>
        </w:rPr>
      </w:r>
      <w:r w:rsidRPr="005F5BAA">
        <w:rPr>
          <w:noProof/>
        </w:rPr>
        <w:fldChar w:fldCharType="separate"/>
      </w:r>
      <w:r w:rsidRPr="005F5BAA">
        <w:rPr>
          <w:noProof/>
        </w:rPr>
        <w:t>92</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3—Use and disclosure of the assessment framework policy guidelines</w:t>
      </w:r>
      <w:r w:rsidRPr="005F5BAA">
        <w:rPr>
          <w:b w:val="0"/>
          <w:noProof/>
          <w:sz w:val="18"/>
        </w:rPr>
        <w:tab/>
      </w:r>
      <w:r w:rsidRPr="005F5BAA">
        <w:rPr>
          <w:b w:val="0"/>
          <w:noProof/>
          <w:sz w:val="18"/>
        </w:rPr>
        <w:fldChar w:fldCharType="begin"/>
      </w:r>
      <w:r w:rsidRPr="005F5BAA">
        <w:rPr>
          <w:b w:val="0"/>
          <w:noProof/>
          <w:sz w:val="18"/>
        </w:rPr>
        <w:instrText xml:space="preserve"> PAGEREF _Toc517430750 \h </w:instrText>
      </w:r>
      <w:r w:rsidRPr="005F5BAA">
        <w:rPr>
          <w:b w:val="0"/>
          <w:noProof/>
          <w:sz w:val="18"/>
        </w:rPr>
      </w:r>
      <w:r w:rsidRPr="005F5BAA">
        <w:rPr>
          <w:b w:val="0"/>
          <w:noProof/>
          <w:sz w:val="18"/>
        </w:rPr>
        <w:fldChar w:fldCharType="separate"/>
      </w:r>
      <w:r w:rsidRPr="005F5BAA">
        <w:rPr>
          <w:b w:val="0"/>
          <w:noProof/>
          <w:sz w:val="18"/>
        </w:rPr>
        <w:t>94</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102</w:t>
      </w:r>
      <w:r>
        <w:rPr>
          <w:noProof/>
        </w:rPr>
        <w:tab/>
        <w:t>Main authorisation for obtaining, recording, disclosing or using the assessment framework policy guidelines</w:t>
      </w:r>
      <w:r w:rsidRPr="005F5BAA">
        <w:rPr>
          <w:noProof/>
        </w:rPr>
        <w:tab/>
      </w:r>
      <w:r w:rsidRPr="005F5BAA">
        <w:rPr>
          <w:noProof/>
        </w:rPr>
        <w:fldChar w:fldCharType="begin"/>
      </w:r>
      <w:r w:rsidRPr="005F5BAA">
        <w:rPr>
          <w:noProof/>
        </w:rPr>
        <w:instrText xml:space="preserve"> PAGEREF _Toc517430751 \h </w:instrText>
      </w:r>
      <w:r w:rsidRPr="005F5BAA">
        <w:rPr>
          <w:noProof/>
        </w:rPr>
      </w:r>
      <w:r w:rsidRPr="005F5BAA">
        <w:rPr>
          <w:noProof/>
        </w:rPr>
        <w:fldChar w:fldCharType="separate"/>
      </w:r>
      <w:r w:rsidRPr="005F5BAA">
        <w:rPr>
          <w:noProof/>
        </w:rPr>
        <w:t>94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103</w:t>
      </w:r>
      <w:r>
        <w:rPr>
          <w:noProof/>
        </w:rPr>
        <w:tab/>
        <w:t>Additional authorisation—disclosure and use in accordance with the National Redress Scheme Agreement</w:t>
      </w:r>
      <w:r w:rsidRPr="005F5BAA">
        <w:rPr>
          <w:noProof/>
        </w:rPr>
        <w:tab/>
      </w:r>
      <w:r w:rsidRPr="005F5BAA">
        <w:rPr>
          <w:noProof/>
        </w:rPr>
        <w:fldChar w:fldCharType="begin"/>
      </w:r>
      <w:r w:rsidRPr="005F5BAA">
        <w:rPr>
          <w:noProof/>
        </w:rPr>
        <w:instrText xml:space="preserve"> PAGEREF _Toc517430752 \h </w:instrText>
      </w:r>
      <w:r w:rsidRPr="005F5BAA">
        <w:rPr>
          <w:noProof/>
        </w:rPr>
      </w:r>
      <w:r w:rsidRPr="005F5BAA">
        <w:rPr>
          <w:noProof/>
        </w:rPr>
        <w:fldChar w:fldCharType="separate"/>
      </w:r>
      <w:r w:rsidRPr="005F5BAA">
        <w:rPr>
          <w:noProof/>
        </w:rPr>
        <w:t>94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104</w:t>
      </w:r>
      <w:r>
        <w:rPr>
          <w:noProof/>
        </w:rPr>
        <w:tab/>
        <w:t>Offence—unauthorised recording, disclosure or use of assessment framework policy guidelines</w:t>
      </w:r>
      <w:r w:rsidRPr="005F5BAA">
        <w:rPr>
          <w:noProof/>
        </w:rPr>
        <w:tab/>
      </w:r>
      <w:r w:rsidRPr="005F5BAA">
        <w:rPr>
          <w:noProof/>
        </w:rPr>
        <w:fldChar w:fldCharType="begin"/>
      </w:r>
      <w:r w:rsidRPr="005F5BAA">
        <w:rPr>
          <w:noProof/>
        </w:rPr>
        <w:instrText xml:space="preserve"> PAGEREF _Toc517430753 \h </w:instrText>
      </w:r>
      <w:r w:rsidRPr="005F5BAA">
        <w:rPr>
          <w:noProof/>
        </w:rPr>
      </w:r>
      <w:r w:rsidRPr="005F5BAA">
        <w:rPr>
          <w:noProof/>
        </w:rPr>
        <w:fldChar w:fldCharType="separate"/>
      </w:r>
      <w:r w:rsidRPr="005F5BAA">
        <w:rPr>
          <w:noProof/>
        </w:rPr>
        <w:t>94</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4—Other matters</w:t>
      </w:r>
      <w:r w:rsidRPr="005F5BAA">
        <w:rPr>
          <w:b w:val="0"/>
          <w:noProof/>
          <w:sz w:val="18"/>
        </w:rPr>
        <w:tab/>
      </w:r>
      <w:r w:rsidRPr="005F5BAA">
        <w:rPr>
          <w:b w:val="0"/>
          <w:noProof/>
          <w:sz w:val="18"/>
        </w:rPr>
        <w:fldChar w:fldCharType="begin"/>
      </w:r>
      <w:r w:rsidRPr="005F5BAA">
        <w:rPr>
          <w:b w:val="0"/>
          <w:noProof/>
          <w:sz w:val="18"/>
        </w:rPr>
        <w:instrText xml:space="preserve"> PAGEREF _Toc517430754 \h </w:instrText>
      </w:r>
      <w:r w:rsidRPr="005F5BAA">
        <w:rPr>
          <w:b w:val="0"/>
          <w:noProof/>
          <w:sz w:val="18"/>
        </w:rPr>
      </w:r>
      <w:r w:rsidRPr="005F5BAA">
        <w:rPr>
          <w:b w:val="0"/>
          <w:noProof/>
          <w:sz w:val="18"/>
        </w:rPr>
        <w:fldChar w:fldCharType="separate"/>
      </w:r>
      <w:r w:rsidRPr="005F5BAA">
        <w:rPr>
          <w:b w:val="0"/>
          <w:noProof/>
          <w:sz w:val="18"/>
        </w:rPr>
        <w:t>96</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105</w:t>
      </w:r>
      <w:r>
        <w:rPr>
          <w:noProof/>
        </w:rPr>
        <w:tab/>
        <w:t>Disclosures to a court or tribunal</w:t>
      </w:r>
      <w:r w:rsidRPr="005F5BAA">
        <w:rPr>
          <w:noProof/>
        </w:rPr>
        <w:tab/>
      </w:r>
      <w:r w:rsidRPr="005F5BAA">
        <w:rPr>
          <w:noProof/>
        </w:rPr>
        <w:fldChar w:fldCharType="begin"/>
      </w:r>
      <w:r w:rsidRPr="005F5BAA">
        <w:rPr>
          <w:noProof/>
        </w:rPr>
        <w:instrText xml:space="preserve"> PAGEREF _Toc517430755 \h </w:instrText>
      </w:r>
      <w:r w:rsidRPr="005F5BAA">
        <w:rPr>
          <w:noProof/>
        </w:rPr>
      </w:r>
      <w:r w:rsidRPr="005F5BAA">
        <w:rPr>
          <w:noProof/>
        </w:rPr>
        <w:fldChar w:fldCharType="separate"/>
      </w:r>
      <w:r w:rsidRPr="005F5BAA">
        <w:rPr>
          <w:noProof/>
        </w:rPr>
        <w:t>96</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106</w:t>
      </w:r>
      <w:r>
        <w:rPr>
          <w:noProof/>
        </w:rPr>
        <w:tab/>
        <w:t>Disclosing information in good faith</w:t>
      </w:r>
      <w:r w:rsidRPr="005F5BAA">
        <w:rPr>
          <w:noProof/>
        </w:rPr>
        <w:tab/>
      </w:r>
      <w:r w:rsidRPr="005F5BAA">
        <w:rPr>
          <w:noProof/>
        </w:rPr>
        <w:fldChar w:fldCharType="begin"/>
      </w:r>
      <w:r w:rsidRPr="005F5BAA">
        <w:rPr>
          <w:noProof/>
        </w:rPr>
        <w:instrText xml:space="preserve"> PAGEREF _Toc517430756 \h </w:instrText>
      </w:r>
      <w:r w:rsidRPr="005F5BAA">
        <w:rPr>
          <w:noProof/>
        </w:rPr>
      </w:r>
      <w:r w:rsidRPr="005F5BAA">
        <w:rPr>
          <w:noProof/>
        </w:rPr>
        <w:fldChar w:fldCharType="separate"/>
      </w:r>
      <w:r w:rsidRPr="005F5BAA">
        <w:rPr>
          <w:noProof/>
        </w:rPr>
        <w:t>96</w:t>
      </w:r>
      <w:r w:rsidRPr="005F5BAA">
        <w:rPr>
          <w:noProof/>
        </w:rPr>
        <w:fldChar w:fldCharType="end"/>
      </w:r>
    </w:p>
    <w:p w:rsidR="005F5BAA" w:rsidRDefault="005F5BAA">
      <w:pPr>
        <w:pStyle w:val="TOC1"/>
        <w:rPr>
          <w:rFonts w:asciiTheme="minorHAnsi" w:eastAsiaTheme="minorEastAsia" w:hAnsiTheme="minorHAnsi" w:cstheme="minorBidi"/>
          <w:b w:val="0"/>
          <w:noProof/>
          <w:kern w:val="0"/>
          <w:sz w:val="22"/>
          <w:szCs w:val="22"/>
        </w:rPr>
      </w:pPr>
      <w:r>
        <w:rPr>
          <w:noProof/>
        </w:rPr>
        <w:t>Chapter 5—Participating institutions, participating groups and participating jurisdictions</w:t>
      </w:r>
      <w:r w:rsidRPr="005F5BAA">
        <w:rPr>
          <w:b w:val="0"/>
          <w:noProof/>
          <w:sz w:val="18"/>
        </w:rPr>
        <w:tab/>
      </w:r>
      <w:r w:rsidRPr="005F5BAA">
        <w:rPr>
          <w:b w:val="0"/>
          <w:noProof/>
          <w:sz w:val="18"/>
        </w:rPr>
        <w:fldChar w:fldCharType="begin"/>
      </w:r>
      <w:r w:rsidRPr="005F5BAA">
        <w:rPr>
          <w:b w:val="0"/>
          <w:noProof/>
          <w:sz w:val="18"/>
        </w:rPr>
        <w:instrText xml:space="preserve"> PAGEREF _Toc517430757 \h </w:instrText>
      </w:r>
      <w:r w:rsidRPr="005F5BAA">
        <w:rPr>
          <w:b w:val="0"/>
          <w:noProof/>
          <w:sz w:val="18"/>
        </w:rPr>
      </w:r>
      <w:r w:rsidRPr="005F5BAA">
        <w:rPr>
          <w:b w:val="0"/>
          <w:noProof/>
          <w:sz w:val="18"/>
        </w:rPr>
        <w:fldChar w:fldCharType="separate"/>
      </w:r>
      <w:r w:rsidRPr="005F5BAA">
        <w:rPr>
          <w:b w:val="0"/>
          <w:noProof/>
          <w:sz w:val="18"/>
        </w:rPr>
        <w:t>98</w:t>
      </w:r>
      <w:r w:rsidRPr="005F5BAA">
        <w:rPr>
          <w:b w:val="0"/>
          <w:noProof/>
          <w:sz w:val="18"/>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5</w:t>
      </w:r>
      <w:r>
        <w:rPr>
          <w:noProof/>
        </w:rPr>
        <w:noBreakHyphen/>
        <w:t>1—Participating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_Toc517430758 \h </w:instrText>
      </w:r>
      <w:r w:rsidRPr="005F5BAA">
        <w:rPr>
          <w:b w:val="0"/>
          <w:noProof/>
          <w:sz w:val="18"/>
        </w:rPr>
      </w:r>
      <w:r w:rsidRPr="005F5BAA">
        <w:rPr>
          <w:b w:val="0"/>
          <w:noProof/>
          <w:sz w:val="18"/>
        </w:rPr>
        <w:fldChar w:fldCharType="separate"/>
      </w:r>
      <w:r w:rsidRPr="005F5BAA">
        <w:rPr>
          <w:b w:val="0"/>
          <w:noProof/>
          <w:sz w:val="18"/>
        </w:rPr>
        <w:t>98</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_Toc517430759 \h </w:instrText>
      </w:r>
      <w:r w:rsidRPr="005F5BAA">
        <w:rPr>
          <w:b w:val="0"/>
          <w:noProof/>
          <w:sz w:val="18"/>
        </w:rPr>
      </w:r>
      <w:r w:rsidRPr="005F5BAA">
        <w:rPr>
          <w:b w:val="0"/>
          <w:noProof/>
          <w:sz w:val="18"/>
        </w:rPr>
        <w:fldChar w:fldCharType="separate"/>
      </w:r>
      <w:r w:rsidRPr="005F5BAA">
        <w:rPr>
          <w:b w:val="0"/>
          <w:noProof/>
          <w:sz w:val="18"/>
        </w:rPr>
        <w:t>98</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107</w:t>
      </w:r>
      <w:r>
        <w:rPr>
          <w:noProof/>
        </w:rPr>
        <w:tab/>
        <w:t>Simplified outline of this Part</w:t>
      </w:r>
      <w:r w:rsidRPr="005F5BAA">
        <w:rPr>
          <w:noProof/>
        </w:rPr>
        <w:tab/>
      </w:r>
      <w:r w:rsidRPr="005F5BAA">
        <w:rPr>
          <w:noProof/>
        </w:rPr>
        <w:fldChar w:fldCharType="begin"/>
      </w:r>
      <w:r w:rsidRPr="005F5BAA">
        <w:rPr>
          <w:noProof/>
        </w:rPr>
        <w:instrText xml:space="preserve"> PAGEREF _Toc517430760 \h </w:instrText>
      </w:r>
      <w:r w:rsidRPr="005F5BAA">
        <w:rPr>
          <w:noProof/>
        </w:rPr>
      </w:r>
      <w:r w:rsidRPr="005F5BAA">
        <w:rPr>
          <w:noProof/>
        </w:rPr>
        <w:fldChar w:fldCharType="separate"/>
      </w:r>
      <w:r w:rsidRPr="005F5BAA">
        <w:rPr>
          <w:noProof/>
        </w:rPr>
        <w:t>98</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2—Institutions participating in the scheme</w:t>
      </w:r>
      <w:r w:rsidRPr="005F5BAA">
        <w:rPr>
          <w:b w:val="0"/>
          <w:noProof/>
          <w:sz w:val="18"/>
        </w:rPr>
        <w:tab/>
      </w:r>
      <w:r w:rsidRPr="005F5BAA">
        <w:rPr>
          <w:b w:val="0"/>
          <w:noProof/>
          <w:sz w:val="18"/>
        </w:rPr>
        <w:fldChar w:fldCharType="begin"/>
      </w:r>
      <w:r w:rsidRPr="005F5BAA">
        <w:rPr>
          <w:b w:val="0"/>
          <w:noProof/>
          <w:sz w:val="18"/>
        </w:rPr>
        <w:instrText xml:space="preserve"> PAGEREF _Toc517430761 \h </w:instrText>
      </w:r>
      <w:r w:rsidRPr="005F5BAA">
        <w:rPr>
          <w:b w:val="0"/>
          <w:noProof/>
          <w:sz w:val="18"/>
        </w:rPr>
      </w:r>
      <w:r w:rsidRPr="005F5BAA">
        <w:rPr>
          <w:b w:val="0"/>
          <w:noProof/>
          <w:sz w:val="18"/>
        </w:rPr>
        <w:fldChar w:fldCharType="separate"/>
      </w:r>
      <w:r w:rsidRPr="005F5BAA">
        <w:rPr>
          <w:b w:val="0"/>
          <w:noProof/>
          <w:sz w:val="18"/>
        </w:rPr>
        <w:t>100</w:t>
      </w:r>
      <w:r w:rsidRPr="005F5BAA">
        <w:rPr>
          <w:b w:val="0"/>
          <w:noProof/>
          <w:sz w:val="18"/>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A—Participating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_Toc517430762 \h </w:instrText>
      </w:r>
      <w:r w:rsidRPr="005F5BAA">
        <w:rPr>
          <w:b w:val="0"/>
          <w:noProof/>
          <w:sz w:val="18"/>
        </w:rPr>
      </w:r>
      <w:r w:rsidRPr="005F5BAA">
        <w:rPr>
          <w:b w:val="0"/>
          <w:noProof/>
          <w:sz w:val="18"/>
        </w:rPr>
        <w:fldChar w:fldCharType="separate"/>
      </w:r>
      <w:r w:rsidRPr="005F5BAA">
        <w:rPr>
          <w:b w:val="0"/>
          <w:noProof/>
          <w:sz w:val="18"/>
        </w:rPr>
        <w:t>100</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108</w:t>
      </w:r>
      <w:r>
        <w:rPr>
          <w:noProof/>
        </w:rPr>
        <w:tab/>
        <w:t>What is a participating institution?</w:t>
      </w:r>
      <w:r w:rsidRPr="005F5BAA">
        <w:rPr>
          <w:noProof/>
        </w:rPr>
        <w:tab/>
      </w:r>
      <w:r w:rsidRPr="005F5BAA">
        <w:rPr>
          <w:noProof/>
        </w:rPr>
        <w:fldChar w:fldCharType="begin"/>
      </w:r>
      <w:r w:rsidRPr="005F5BAA">
        <w:rPr>
          <w:noProof/>
        </w:rPr>
        <w:instrText xml:space="preserve"> PAGEREF _Toc517430763 \h </w:instrText>
      </w:r>
      <w:r w:rsidRPr="005F5BAA">
        <w:rPr>
          <w:noProof/>
        </w:rPr>
      </w:r>
      <w:r w:rsidRPr="005F5BAA">
        <w:rPr>
          <w:noProof/>
        </w:rPr>
        <w:fldChar w:fldCharType="separate"/>
      </w:r>
      <w:r w:rsidRPr="005F5BAA">
        <w:rPr>
          <w:noProof/>
        </w:rPr>
        <w:t>100</w:t>
      </w:r>
      <w:r w:rsidRPr="005F5BAA">
        <w:rPr>
          <w:noProof/>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B—Commonwealth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_Toc517430764 \h </w:instrText>
      </w:r>
      <w:r w:rsidRPr="005F5BAA">
        <w:rPr>
          <w:b w:val="0"/>
          <w:noProof/>
          <w:sz w:val="18"/>
        </w:rPr>
      </w:r>
      <w:r w:rsidRPr="005F5BAA">
        <w:rPr>
          <w:b w:val="0"/>
          <w:noProof/>
          <w:sz w:val="18"/>
        </w:rPr>
        <w:fldChar w:fldCharType="separate"/>
      </w:r>
      <w:r w:rsidRPr="005F5BAA">
        <w:rPr>
          <w:b w:val="0"/>
          <w:noProof/>
          <w:sz w:val="18"/>
        </w:rPr>
        <w:t>100</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109</w:t>
      </w:r>
      <w:r>
        <w:rPr>
          <w:noProof/>
        </w:rPr>
        <w:tab/>
        <w:t>What is a Commonwealth institution?</w:t>
      </w:r>
      <w:r w:rsidRPr="005F5BAA">
        <w:rPr>
          <w:noProof/>
        </w:rPr>
        <w:tab/>
      </w:r>
      <w:r w:rsidRPr="005F5BAA">
        <w:rPr>
          <w:noProof/>
        </w:rPr>
        <w:fldChar w:fldCharType="begin"/>
      </w:r>
      <w:r w:rsidRPr="005F5BAA">
        <w:rPr>
          <w:noProof/>
        </w:rPr>
        <w:instrText xml:space="preserve"> PAGEREF _Toc517430765 \h </w:instrText>
      </w:r>
      <w:r w:rsidRPr="005F5BAA">
        <w:rPr>
          <w:noProof/>
        </w:rPr>
      </w:r>
      <w:r w:rsidRPr="005F5BAA">
        <w:rPr>
          <w:noProof/>
        </w:rPr>
        <w:fldChar w:fldCharType="separate"/>
      </w:r>
      <w:r w:rsidRPr="005F5BAA">
        <w:rPr>
          <w:noProof/>
        </w:rPr>
        <w:t>100</w:t>
      </w:r>
      <w:r w:rsidRPr="005F5BAA">
        <w:rPr>
          <w:noProof/>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C—Participating State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_Toc517430766 \h </w:instrText>
      </w:r>
      <w:r w:rsidRPr="005F5BAA">
        <w:rPr>
          <w:b w:val="0"/>
          <w:noProof/>
          <w:sz w:val="18"/>
        </w:rPr>
      </w:r>
      <w:r w:rsidRPr="005F5BAA">
        <w:rPr>
          <w:b w:val="0"/>
          <w:noProof/>
          <w:sz w:val="18"/>
        </w:rPr>
        <w:fldChar w:fldCharType="separate"/>
      </w:r>
      <w:r w:rsidRPr="005F5BAA">
        <w:rPr>
          <w:b w:val="0"/>
          <w:noProof/>
          <w:sz w:val="18"/>
        </w:rPr>
        <w:t>101</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110</w:t>
      </w:r>
      <w:r>
        <w:rPr>
          <w:noProof/>
        </w:rPr>
        <w:tab/>
        <w:t>What is a participating State institution?</w:t>
      </w:r>
      <w:r w:rsidRPr="005F5BAA">
        <w:rPr>
          <w:noProof/>
        </w:rPr>
        <w:tab/>
      </w:r>
      <w:r w:rsidRPr="005F5BAA">
        <w:rPr>
          <w:noProof/>
        </w:rPr>
        <w:fldChar w:fldCharType="begin"/>
      </w:r>
      <w:r w:rsidRPr="005F5BAA">
        <w:rPr>
          <w:noProof/>
        </w:rPr>
        <w:instrText xml:space="preserve"> PAGEREF _Toc517430767 \h </w:instrText>
      </w:r>
      <w:r w:rsidRPr="005F5BAA">
        <w:rPr>
          <w:noProof/>
        </w:rPr>
      </w:r>
      <w:r w:rsidRPr="005F5BAA">
        <w:rPr>
          <w:noProof/>
        </w:rPr>
        <w:fldChar w:fldCharType="separate"/>
      </w:r>
      <w:r w:rsidRPr="005F5BAA">
        <w:rPr>
          <w:noProof/>
        </w:rPr>
        <w:t>101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111</w:t>
      </w:r>
      <w:r>
        <w:rPr>
          <w:noProof/>
        </w:rPr>
        <w:tab/>
        <w:t>What is a State institution?</w:t>
      </w:r>
      <w:r w:rsidRPr="005F5BAA">
        <w:rPr>
          <w:noProof/>
        </w:rPr>
        <w:tab/>
      </w:r>
      <w:r w:rsidRPr="005F5BAA">
        <w:rPr>
          <w:noProof/>
        </w:rPr>
        <w:fldChar w:fldCharType="begin"/>
      </w:r>
      <w:r w:rsidRPr="005F5BAA">
        <w:rPr>
          <w:noProof/>
        </w:rPr>
        <w:instrText xml:space="preserve"> PAGEREF _Toc517430768 \h </w:instrText>
      </w:r>
      <w:r w:rsidRPr="005F5BAA">
        <w:rPr>
          <w:noProof/>
        </w:rPr>
      </w:r>
      <w:r w:rsidRPr="005F5BAA">
        <w:rPr>
          <w:noProof/>
        </w:rPr>
        <w:fldChar w:fldCharType="separate"/>
      </w:r>
      <w:r w:rsidRPr="005F5BAA">
        <w:rPr>
          <w:noProof/>
        </w:rPr>
        <w:t>101</w:t>
      </w:r>
      <w:r w:rsidRPr="005F5BAA">
        <w:rPr>
          <w:noProof/>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D—Participating Territory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_Toc517430769 \h </w:instrText>
      </w:r>
      <w:r w:rsidRPr="005F5BAA">
        <w:rPr>
          <w:b w:val="0"/>
          <w:noProof/>
          <w:sz w:val="18"/>
        </w:rPr>
      </w:r>
      <w:r w:rsidRPr="005F5BAA">
        <w:rPr>
          <w:b w:val="0"/>
          <w:noProof/>
          <w:sz w:val="18"/>
        </w:rPr>
        <w:fldChar w:fldCharType="separate"/>
      </w:r>
      <w:r w:rsidRPr="005F5BAA">
        <w:rPr>
          <w:b w:val="0"/>
          <w:noProof/>
          <w:sz w:val="18"/>
        </w:rPr>
        <w:t>101</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112</w:t>
      </w:r>
      <w:r>
        <w:rPr>
          <w:noProof/>
        </w:rPr>
        <w:tab/>
        <w:t>What is a participating Territory institution?</w:t>
      </w:r>
      <w:r w:rsidRPr="005F5BAA">
        <w:rPr>
          <w:noProof/>
        </w:rPr>
        <w:tab/>
      </w:r>
      <w:r w:rsidRPr="005F5BAA">
        <w:rPr>
          <w:noProof/>
        </w:rPr>
        <w:fldChar w:fldCharType="begin"/>
      </w:r>
      <w:r w:rsidRPr="005F5BAA">
        <w:rPr>
          <w:noProof/>
        </w:rPr>
        <w:instrText xml:space="preserve"> PAGEREF _Toc517430770 \h </w:instrText>
      </w:r>
      <w:r w:rsidRPr="005F5BAA">
        <w:rPr>
          <w:noProof/>
        </w:rPr>
      </w:r>
      <w:r w:rsidRPr="005F5BAA">
        <w:rPr>
          <w:noProof/>
        </w:rPr>
        <w:fldChar w:fldCharType="separate"/>
      </w:r>
      <w:r w:rsidRPr="005F5BAA">
        <w:rPr>
          <w:noProof/>
        </w:rPr>
        <w:t>101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113</w:t>
      </w:r>
      <w:r>
        <w:rPr>
          <w:noProof/>
        </w:rPr>
        <w:tab/>
        <w:t>What is a Territory institution?</w:t>
      </w:r>
      <w:r w:rsidRPr="005F5BAA">
        <w:rPr>
          <w:noProof/>
        </w:rPr>
        <w:tab/>
      </w:r>
      <w:r w:rsidRPr="005F5BAA">
        <w:rPr>
          <w:noProof/>
        </w:rPr>
        <w:fldChar w:fldCharType="begin"/>
      </w:r>
      <w:r w:rsidRPr="005F5BAA">
        <w:rPr>
          <w:noProof/>
        </w:rPr>
        <w:instrText xml:space="preserve"> PAGEREF _Toc517430771 \h </w:instrText>
      </w:r>
      <w:r w:rsidRPr="005F5BAA">
        <w:rPr>
          <w:noProof/>
        </w:rPr>
      </w:r>
      <w:r w:rsidRPr="005F5BAA">
        <w:rPr>
          <w:noProof/>
        </w:rPr>
        <w:fldChar w:fldCharType="separate"/>
      </w:r>
      <w:r w:rsidRPr="005F5BAA">
        <w:rPr>
          <w:noProof/>
        </w:rPr>
        <w:t>102</w:t>
      </w:r>
      <w:r w:rsidRPr="005F5BAA">
        <w:rPr>
          <w:noProof/>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E—Participating non</w:t>
      </w:r>
      <w:r>
        <w:rPr>
          <w:noProof/>
        </w:rPr>
        <w:noBreakHyphen/>
        <w:t>government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_Toc517430772 \h </w:instrText>
      </w:r>
      <w:r w:rsidRPr="005F5BAA">
        <w:rPr>
          <w:b w:val="0"/>
          <w:noProof/>
          <w:sz w:val="18"/>
        </w:rPr>
      </w:r>
      <w:r w:rsidRPr="005F5BAA">
        <w:rPr>
          <w:b w:val="0"/>
          <w:noProof/>
          <w:sz w:val="18"/>
        </w:rPr>
        <w:fldChar w:fldCharType="separate"/>
      </w:r>
      <w:r w:rsidRPr="005F5BAA">
        <w:rPr>
          <w:b w:val="0"/>
          <w:noProof/>
          <w:sz w:val="18"/>
        </w:rPr>
        <w:t>102</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114</w:t>
      </w:r>
      <w:r>
        <w:rPr>
          <w:noProof/>
        </w:rPr>
        <w:tab/>
        <w:t>What is a participating non</w:t>
      </w:r>
      <w:r>
        <w:rPr>
          <w:noProof/>
        </w:rPr>
        <w:noBreakHyphen/>
        <w:t>government institution?</w:t>
      </w:r>
      <w:r w:rsidRPr="005F5BAA">
        <w:rPr>
          <w:noProof/>
        </w:rPr>
        <w:tab/>
      </w:r>
      <w:r w:rsidRPr="005F5BAA">
        <w:rPr>
          <w:noProof/>
        </w:rPr>
        <w:fldChar w:fldCharType="begin"/>
      </w:r>
      <w:r w:rsidRPr="005F5BAA">
        <w:rPr>
          <w:noProof/>
        </w:rPr>
        <w:instrText xml:space="preserve"> PAGEREF _Toc517430773 \h </w:instrText>
      </w:r>
      <w:r w:rsidRPr="005F5BAA">
        <w:rPr>
          <w:noProof/>
        </w:rPr>
      </w:r>
      <w:r w:rsidRPr="005F5BAA">
        <w:rPr>
          <w:noProof/>
        </w:rPr>
        <w:fldChar w:fldCharType="separate"/>
      </w:r>
      <w:r w:rsidRPr="005F5BAA">
        <w:rPr>
          <w:noProof/>
        </w:rPr>
        <w:t>102</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3—Ministerial declarations about participating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_Toc517430774 \h </w:instrText>
      </w:r>
      <w:r w:rsidRPr="005F5BAA">
        <w:rPr>
          <w:b w:val="0"/>
          <w:noProof/>
          <w:sz w:val="18"/>
        </w:rPr>
      </w:r>
      <w:r w:rsidRPr="005F5BAA">
        <w:rPr>
          <w:b w:val="0"/>
          <w:noProof/>
          <w:sz w:val="18"/>
        </w:rPr>
        <w:fldChar w:fldCharType="separate"/>
      </w:r>
      <w:r w:rsidRPr="005F5BAA">
        <w:rPr>
          <w:b w:val="0"/>
          <w:noProof/>
          <w:sz w:val="18"/>
        </w:rPr>
        <w:t>103</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115</w:t>
      </w:r>
      <w:r>
        <w:rPr>
          <w:noProof/>
        </w:rPr>
        <w:tab/>
        <w:t>Institutions becoming participating institutions</w:t>
      </w:r>
      <w:r w:rsidRPr="005F5BAA">
        <w:rPr>
          <w:noProof/>
        </w:rPr>
        <w:tab/>
      </w:r>
      <w:r w:rsidRPr="005F5BAA">
        <w:rPr>
          <w:noProof/>
        </w:rPr>
        <w:fldChar w:fldCharType="begin"/>
      </w:r>
      <w:r w:rsidRPr="005F5BAA">
        <w:rPr>
          <w:noProof/>
        </w:rPr>
        <w:instrText xml:space="preserve"> PAGEREF _Toc517430775 \h </w:instrText>
      </w:r>
      <w:r w:rsidRPr="005F5BAA">
        <w:rPr>
          <w:noProof/>
        </w:rPr>
      </w:r>
      <w:r w:rsidRPr="005F5BAA">
        <w:rPr>
          <w:noProof/>
        </w:rPr>
        <w:fldChar w:fldCharType="separate"/>
      </w:r>
      <w:r w:rsidRPr="005F5BAA">
        <w:rPr>
          <w:noProof/>
        </w:rPr>
        <w:t>103</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116</w:t>
      </w:r>
      <w:r>
        <w:rPr>
          <w:noProof/>
        </w:rPr>
        <w:tab/>
        <w:t>Institutions ceasing to be participating institutions</w:t>
      </w:r>
      <w:r w:rsidRPr="005F5BAA">
        <w:rPr>
          <w:noProof/>
        </w:rPr>
        <w:tab/>
      </w:r>
      <w:r w:rsidRPr="005F5BAA">
        <w:rPr>
          <w:noProof/>
        </w:rPr>
        <w:fldChar w:fldCharType="begin"/>
      </w:r>
      <w:r w:rsidRPr="005F5BAA">
        <w:rPr>
          <w:noProof/>
        </w:rPr>
        <w:instrText xml:space="preserve"> PAGEREF _Toc517430776 \h </w:instrText>
      </w:r>
      <w:r w:rsidRPr="005F5BAA">
        <w:rPr>
          <w:noProof/>
        </w:rPr>
      </w:r>
      <w:r w:rsidRPr="005F5BAA">
        <w:rPr>
          <w:noProof/>
        </w:rPr>
        <w:fldChar w:fldCharType="separate"/>
      </w:r>
      <w:r w:rsidRPr="005F5BAA">
        <w:rPr>
          <w:noProof/>
        </w:rPr>
        <w:t>104</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4—Participating defunct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_Toc517430777 \h </w:instrText>
      </w:r>
      <w:r w:rsidRPr="005F5BAA">
        <w:rPr>
          <w:b w:val="0"/>
          <w:noProof/>
          <w:sz w:val="18"/>
        </w:rPr>
      </w:r>
      <w:r w:rsidRPr="005F5BAA">
        <w:rPr>
          <w:b w:val="0"/>
          <w:noProof/>
          <w:sz w:val="18"/>
        </w:rPr>
        <w:fldChar w:fldCharType="separate"/>
      </w:r>
      <w:r w:rsidRPr="005F5BAA">
        <w:rPr>
          <w:b w:val="0"/>
          <w:noProof/>
          <w:sz w:val="18"/>
        </w:rPr>
        <w:t>107</w:t>
      </w:r>
      <w:r w:rsidRPr="005F5BAA">
        <w:rPr>
          <w:b w:val="0"/>
          <w:noProof/>
          <w:sz w:val="18"/>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A—Participating defunct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_Toc517430778 \h </w:instrText>
      </w:r>
      <w:r w:rsidRPr="005F5BAA">
        <w:rPr>
          <w:b w:val="0"/>
          <w:noProof/>
          <w:sz w:val="18"/>
        </w:rPr>
      </w:r>
      <w:r w:rsidRPr="005F5BAA">
        <w:rPr>
          <w:b w:val="0"/>
          <w:noProof/>
          <w:sz w:val="18"/>
        </w:rPr>
        <w:fldChar w:fldCharType="separate"/>
      </w:r>
      <w:r w:rsidRPr="005F5BAA">
        <w:rPr>
          <w:b w:val="0"/>
          <w:noProof/>
          <w:sz w:val="18"/>
        </w:rPr>
        <w:t>107</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117</w:t>
      </w:r>
      <w:r>
        <w:rPr>
          <w:noProof/>
        </w:rPr>
        <w:tab/>
        <w:t>What is a participating defunct institution?</w:t>
      </w:r>
      <w:r w:rsidRPr="005F5BAA">
        <w:rPr>
          <w:noProof/>
        </w:rPr>
        <w:tab/>
      </w:r>
      <w:r w:rsidRPr="005F5BAA">
        <w:rPr>
          <w:noProof/>
        </w:rPr>
        <w:fldChar w:fldCharType="begin"/>
      </w:r>
      <w:r w:rsidRPr="005F5BAA">
        <w:rPr>
          <w:noProof/>
        </w:rPr>
        <w:instrText xml:space="preserve"> PAGEREF _Toc517430779 \h </w:instrText>
      </w:r>
      <w:r w:rsidRPr="005F5BAA">
        <w:rPr>
          <w:noProof/>
        </w:rPr>
      </w:r>
      <w:r w:rsidRPr="005F5BAA">
        <w:rPr>
          <w:noProof/>
        </w:rPr>
        <w:fldChar w:fldCharType="separate"/>
      </w:r>
      <w:r w:rsidRPr="005F5BAA">
        <w:rPr>
          <w:noProof/>
        </w:rPr>
        <w:t>107</w:t>
      </w:r>
      <w:r w:rsidRPr="005F5BAA">
        <w:rPr>
          <w:noProof/>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B—Representatives for participating defunct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_Toc517430780 \h </w:instrText>
      </w:r>
      <w:r w:rsidRPr="005F5BAA">
        <w:rPr>
          <w:b w:val="0"/>
          <w:noProof/>
          <w:sz w:val="18"/>
        </w:rPr>
      </w:r>
      <w:r w:rsidRPr="005F5BAA">
        <w:rPr>
          <w:b w:val="0"/>
          <w:noProof/>
          <w:sz w:val="18"/>
        </w:rPr>
        <w:fldChar w:fldCharType="separate"/>
      </w:r>
      <w:r w:rsidRPr="005F5BAA">
        <w:rPr>
          <w:b w:val="0"/>
          <w:noProof/>
          <w:sz w:val="18"/>
        </w:rPr>
        <w:t>107</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118</w:t>
      </w:r>
      <w:r>
        <w:rPr>
          <w:noProof/>
        </w:rPr>
        <w:tab/>
        <w:t>Representatives for participating defunct institutions</w:t>
      </w:r>
      <w:r w:rsidRPr="005F5BAA">
        <w:rPr>
          <w:noProof/>
        </w:rPr>
        <w:tab/>
      </w:r>
      <w:r w:rsidRPr="005F5BAA">
        <w:rPr>
          <w:noProof/>
        </w:rPr>
        <w:fldChar w:fldCharType="begin"/>
      </w:r>
      <w:r w:rsidRPr="005F5BAA">
        <w:rPr>
          <w:noProof/>
        </w:rPr>
        <w:instrText xml:space="preserve"> PAGEREF _Toc517430781 \h </w:instrText>
      </w:r>
      <w:r w:rsidRPr="005F5BAA">
        <w:rPr>
          <w:noProof/>
        </w:rPr>
      </w:r>
      <w:r w:rsidRPr="005F5BAA">
        <w:rPr>
          <w:noProof/>
        </w:rPr>
        <w:fldChar w:fldCharType="separate"/>
      </w:r>
      <w:r w:rsidRPr="005F5BAA">
        <w:rPr>
          <w:noProof/>
        </w:rPr>
        <w:t>107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119</w:t>
      </w:r>
      <w:r>
        <w:rPr>
          <w:noProof/>
        </w:rPr>
        <w:tab/>
        <w:t>Becoming the representative for a defunct non</w:t>
      </w:r>
      <w:r>
        <w:rPr>
          <w:noProof/>
        </w:rPr>
        <w:noBreakHyphen/>
        <w:t>government institution</w:t>
      </w:r>
      <w:r w:rsidRPr="005F5BAA">
        <w:rPr>
          <w:noProof/>
        </w:rPr>
        <w:tab/>
      </w:r>
      <w:r w:rsidRPr="005F5BAA">
        <w:rPr>
          <w:noProof/>
        </w:rPr>
        <w:fldChar w:fldCharType="begin"/>
      </w:r>
      <w:r w:rsidRPr="005F5BAA">
        <w:rPr>
          <w:noProof/>
        </w:rPr>
        <w:instrText xml:space="preserve"> PAGEREF _Toc517430782 \h </w:instrText>
      </w:r>
      <w:r w:rsidRPr="005F5BAA">
        <w:rPr>
          <w:noProof/>
        </w:rPr>
      </w:r>
      <w:r w:rsidRPr="005F5BAA">
        <w:rPr>
          <w:noProof/>
        </w:rPr>
        <w:fldChar w:fldCharType="separate"/>
      </w:r>
      <w:r w:rsidRPr="005F5BAA">
        <w:rPr>
          <w:noProof/>
        </w:rPr>
        <w:t>108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120</w:t>
      </w:r>
      <w:r>
        <w:rPr>
          <w:noProof/>
        </w:rPr>
        <w:tab/>
        <w:t>Ceasing to be the representative for a defunct non</w:t>
      </w:r>
      <w:r>
        <w:rPr>
          <w:noProof/>
        </w:rPr>
        <w:noBreakHyphen/>
        <w:t>government institution</w:t>
      </w:r>
      <w:r w:rsidRPr="005F5BAA">
        <w:rPr>
          <w:noProof/>
        </w:rPr>
        <w:tab/>
      </w:r>
      <w:r w:rsidRPr="005F5BAA">
        <w:rPr>
          <w:noProof/>
        </w:rPr>
        <w:fldChar w:fldCharType="begin"/>
      </w:r>
      <w:r w:rsidRPr="005F5BAA">
        <w:rPr>
          <w:noProof/>
        </w:rPr>
        <w:instrText xml:space="preserve"> PAGEREF _Toc517430783 \h </w:instrText>
      </w:r>
      <w:r w:rsidRPr="005F5BAA">
        <w:rPr>
          <w:noProof/>
        </w:rPr>
      </w:r>
      <w:r w:rsidRPr="005F5BAA">
        <w:rPr>
          <w:noProof/>
        </w:rPr>
        <w:fldChar w:fldCharType="separate"/>
      </w:r>
      <w:r w:rsidRPr="005F5BAA">
        <w:rPr>
          <w:noProof/>
        </w:rPr>
        <w:t>108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121</w:t>
      </w:r>
      <w:r>
        <w:rPr>
          <w:noProof/>
        </w:rPr>
        <w:tab/>
        <w:t>Actions of the representative for a defunct institution</w:t>
      </w:r>
      <w:r w:rsidRPr="005F5BAA">
        <w:rPr>
          <w:noProof/>
        </w:rPr>
        <w:tab/>
      </w:r>
      <w:r w:rsidRPr="005F5BAA">
        <w:rPr>
          <w:noProof/>
        </w:rPr>
        <w:fldChar w:fldCharType="begin"/>
      </w:r>
      <w:r w:rsidRPr="005F5BAA">
        <w:rPr>
          <w:noProof/>
        </w:rPr>
        <w:instrText xml:space="preserve"> PAGEREF _Toc517430784 \h </w:instrText>
      </w:r>
      <w:r w:rsidRPr="005F5BAA">
        <w:rPr>
          <w:noProof/>
        </w:rPr>
      </w:r>
      <w:r w:rsidRPr="005F5BAA">
        <w:rPr>
          <w:noProof/>
        </w:rPr>
        <w:fldChar w:fldCharType="separate"/>
      </w:r>
      <w:r w:rsidRPr="005F5BAA">
        <w:rPr>
          <w:noProof/>
        </w:rPr>
        <w:t>109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122</w:t>
      </w:r>
      <w:r>
        <w:rPr>
          <w:noProof/>
        </w:rPr>
        <w:tab/>
        <w:t>Giving notices to the representative for a defunct institution</w:t>
      </w:r>
      <w:r w:rsidRPr="005F5BAA">
        <w:rPr>
          <w:noProof/>
        </w:rPr>
        <w:tab/>
      </w:r>
      <w:r w:rsidRPr="005F5BAA">
        <w:rPr>
          <w:noProof/>
        </w:rPr>
        <w:fldChar w:fldCharType="begin"/>
      </w:r>
      <w:r w:rsidRPr="005F5BAA">
        <w:rPr>
          <w:noProof/>
        </w:rPr>
        <w:instrText xml:space="preserve"> PAGEREF _Toc517430785 \h </w:instrText>
      </w:r>
      <w:r w:rsidRPr="005F5BAA">
        <w:rPr>
          <w:noProof/>
        </w:rPr>
      </w:r>
      <w:r w:rsidRPr="005F5BAA">
        <w:rPr>
          <w:noProof/>
        </w:rPr>
        <w:fldChar w:fldCharType="separate"/>
      </w:r>
      <w:r w:rsidRPr="005F5BAA">
        <w:rPr>
          <w:noProof/>
        </w:rPr>
        <w:t>109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123</w:t>
      </w:r>
      <w:r>
        <w:rPr>
          <w:noProof/>
        </w:rPr>
        <w:tab/>
        <w:t>Obligations and liabilities of the representative for a defunct institution</w:t>
      </w:r>
      <w:r w:rsidRPr="005F5BAA">
        <w:rPr>
          <w:noProof/>
        </w:rPr>
        <w:tab/>
      </w:r>
      <w:r w:rsidRPr="005F5BAA">
        <w:rPr>
          <w:noProof/>
        </w:rPr>
        <w:fldChar w:fldCharType="begin"/>
      </w:r>
      <w:r w:rsidRPr="005F5BAA">
        <w:rPr>
          <w:noProof/>
        </w:rPr>
        <w:instrText xml:space="preserve"> PAGEREF _Toc517430786 \h </w:instrText>
      </w:r>
      <w:r w:rsidRPr="005F5BAA">
        <w:rPr>
          <w:noProof/>
        </w:rPr>
      </w:r>
      <w:r w:rsidRPr="005F5BAA">
        <w:rPr>
          <w:noProof/>
        </w:rPr>
        <w:fldChar w:fldCharType="separate"/>
      </w:r>
      <w:r w:rsidRPr="005F5BAA">
        <w:rPr>
          <w:noProof/>
        </w:rPr>
        <w:t>109</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5—Participating lone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_Toc517430787 \h </w:instrText>
      </w:r>
      <w:r w:rsidRPr="005F5BAA">
        <w:rPr>
          <w:b w:val="0"/>
          <w:noProof/>
          <w:sz w:val="18"/>
        </w:rPr>
      </w:r>
      <w:r w:rsidRPr="005F5BAA">
        <w:rPr>
          <w:b w:val="0"/>
          <w:noProof/>
          <w:sz w:val="18"/>
        </w:rPr>
        <w:fldChar w:fldCharType="separate"/>
      </w:r>
      <w:r w:rsidRPr="005F5BAA">
        <w:rPr>
          <w:b w:val="0"/>
          <w:noProof/>
          <w:sz w:val="18"/>
        </w:rPr>
        <w:t>110</w:t>
      </w:r>
      <w:r w:rsidRPr="005F5BAA">
        <w:rPr>
          <w:b w:val="0"/>
          <w:noProof/>
          <w:sz w:val="18"/>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A—Participating lone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_Toc517430788 \h </w:instrText>
      </w:r>
      <w:r w:rsidRPr="005F5BAA">
        <w:rPr>
          <w:b w:val="0"/>
          <w:noProof/>
          <w:sz w:val="18"/>
        </w:rPr>
      </w:r>
      <w:r w:rsidRPr="005F5BAA">
        <w:rPr>
          <w:b w:val="0"/>
          <w:noProof/>
          <w:sz w:val="18"/>
        </w:rPr>
        <w:fldChar w:fldCharType="separate"/>
      </w:r>
      <w:r w:rsidRPr="005F5BAA">
        <w:rPr>
          <w:b w:val="0"/>
          <w:noProof/>
          <w:sz w:val="18"/>
        </w:rPr>
        <w:t>110</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124</w:t>
      </w:r>
      <w:r>
        <w:rPr>
          <w:noProof/>
        </w:rPr>
        <w:tab/>
        <w:t>What is a participating lone institution?</w:t>
      </w:r>
      <w:r w:rsidRPr="005F5BAA">
        <w:rPr>
          <w:noProof/>
        </w:rPr>
        <w:tab/>
      </w:r>
      <w:r w:rsidRPr="005F5BAA">
        <w:rPr>
          <w:noProof/>
        </w:rPr>
        <w:fldChar w:fldCharType="begin"/>
      </w:r>
      <w:r w:rsidRPr="005F5BAA">
        <w:rPr>
          <w:noProof/>
        </w:rPr>
        <w:instrText xml:space="preserve"> PAGEREF _Toc517430789 \h </w:instrText>
      </w:r>
      <w:r w:rsidRPr="005F5BAA">
        <w:rPr>
          <w:noProof/>
        </w:rPr>
      </w:r>
      <w:r w:rsidRPr="005F5BAA">
        <w:rPr>
          <w:noProof/>
        </w:rPr>
        <w:fldChar w:fldCharType="separate"/>
      </w:r>
      <w:r w:rsidRPr="005F5BAA">
        <w:rPr>
          <w:noProof/>
        </w:rPr>
        <w:t>110</w:t>
      </w:r>
      <w:r w:rsidRPr="005F5BAA">
        <w:rPr>
          <w:noProof/>
        </w:rPr>
        <w:fldChar w:fldCharType="end"/>
      </w:r>
    </w:p>
    <w:p w:rsidR="005F5BAA" w:rsidRDefault="005F5BAA">
      <w:pPr>
        <w:pStyle w:val="TOC4"/>
        <w:rPr>
          <w:rFonts w:asciiTheme="minorHAnsi" w:eastAsiaTheme="minorEastAsia" w:hAnsiTheme="minorHAnsi" w:cstheme="minorBidi"/>
          <w:b w:val="0"/>
          <w:noProof/>
          <w:kern w:val="0"/>
          <w:sz w:val="22"/>
          <w:szCs w:val="22"/>
        </w:rPr>
      </w:pPr>
      <w:r>
        <w:rPr>
          <w:noProof/>
        </w:rPr>
        <w:t>Subdivision B—Representatives for participating lone institutions</w:t>
      </w:r>
      <w:r w:rsidRPr="005F5BAA">
        <w:rPr>
          <w:b w:val="0"/>
          <w:noProof/>
          <w:sz w:val="18"/>
        </w:rPr>
        <w:tab/>
      </w:r>
      <w:r w:rsidRPr="005F5BAA">
        <w:rPr>
          <w:b w:val="0"/>
          <w:noProof/>
          <w:sz w:val="18"/>
        </w:rPr>
        <w:fldChar w:fldCharType="begin"/>
      </w:r>
      <w:r w:rsidRPr="005F5BAA">
        <w:rPr>
          <w:b w:val="0"/>
          <w:noProof/>
          <w:sz w:val="18"/>
        </w:rPr>
        <w:instrText xml:space="preserve"> PAGEREF _Toc517430790 \h </w:instrText>
      </w:r>
      <w:r w:rsidRPr="005F5BAA">
        <w:rPr>
          <w:b w:val="0"/>
          <w:noProof/>
          <w:sz w:val="18"/>
        </w:rPr>
      </w:r>
      <w:r w:rsidRPr="005F5BAA">
        <w:rPr>
          <w:b w:val="0"/>
          <w:noProof/>
          <w:sz w:val="18"/>
        </w:rPr>
        <w:fldChar w:fldCharType="separate"/>
      </w:r>
      <w:r w:rsidRPr="005F5BAA">
        <w:rPr>
          <w:b w:val="0"/>
          <w:noProof/>
          <w:sz w:val="18"/>
        </w:rPr>
        <w:t>110</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125</w:t>
      </w:r>
      <w:r>
        <w:rPr>
          <w:noProof/>
        </w:rPr>
        <w:tab/>
        <w:t>Representatives for participating lone institutions</w:t>
      </w:r>
      <w:r w:rsidRPr="005F5BAA">
        <w:rPr>
          <w:noProof/>
        </w:rPr>
        <w:tab/>
      </w:r>
      <w:r w:rsidRPr="005F5BAA">
        <w:rPr>
          <w:noProof/>
        </w:rPr>
        <w:fldChar w:fldCharType="begin"/>
      </w:r>
      <w:r w:rsidRPr="005F5BAA">
        <w:rPr>
          <w:noProof/>
        </w:rPr>
        <w:instrText xml:space="preserve"> PAGEREF _Toc517430791 \h </w:instrText>
      </w:r>
      <w:r w:rsidRPr="005F5BAA">
        <w:rPr>
          <w:noProof/>
        </w:rPr>
      </w:r>
      <w:r w:rsidRPr="005F5BAA">
        <w:rPr>
          <w:noProof/>
        </w:rPr>
        <w:fldChar w:fldCharType="separate"/>
      </w:r>
      <w:r w:rsidRPr="005F5BAA">
        <w:rPr>
          <w:noProof/>
        </w:rPr>
        <w:t>110</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126</w:t>
      </w:r>
      <w:r>
        <w:rPr>
          <w:noProof/>
        </w:rPr>
        <w:tab/>
        <w:t>Becoming the representative for an unincorporated lone institution</w:t>
      </w:r>
      <w:r w:rsidRPr="005F5BAA">
        <w:rPr>
          <w:noProof/>
        </w:rPr>
        <w:tab/>
      </w:r>
      <w:r w:rsidRPr="005F5BAA">
        <w:rPr>
          <w:noProof/>
        </w:rPr>
        <w:fldChar w:fldCharType="begin"/>
      </w:r>
      <w:r w:rsidRPr="005F5BAA">
        <w:rPr>
          <w:noProof/>
        </w:rPr>
        <w:instrText xml:space="preserve"> PAGEREF _Toc517430792 \h </w:instrText>
      </w:r>
      <w:r w:rsidRPr="005F5BAA">
        <w:rPr>
          <w:noProof/>
        </w:rPr>
      </w:r>
      <w:r w:rsidRPr="005F5BAA">
        <w:rPr>
          <w:noProof/>
        </w:rPr>
        <w:fldChar w:fldCharType="separate"/>
      </w:r>
      <w:r w:rsidRPr="005F5BAA">
        <w:rPr>
          <w:noProof/>
        </w:rPr>
        <w:t>111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127</w:t>
      </w:r>
      <w:r>
        <w:rPr>
          <w:noProof/>
        </w:rPr>
        <w:tab/>
        <w:t>Becoming the representative for an incorporated lone institution</w:t>
      </w:r>
      <w:r w:rsidRPr="005F5BAA">
        <w:rPr>
          <w:noProof/>
        </w:rPr>
        <w:tab/>
      </w:r>
      <w:r w:rsidRPr="005F5BAA">
        <w:rPr>
          <w:noProof/>
        </w:rPr>
        <w:fldChar w:fldCharType="begin"/>
      </w:r>
      <w:r w:rsidRPr="005F5BAA">
        <w:rPr>
          <w:noProof/>
        </w:rPr>
        <w:instrText xml:space="preserve"> PAGEREF _Toc517430793 \h </w:instrText>
      </w:r>
      <w:r w:rsidRPr="005F5BAA">
        <w:rPr>
          <w:noProof/>
        </w:rPr>
      </w:r>
      <w:r w:rsidRPr="005F5BAA">
        <w:rPr>
          <w:noProof/>
        </w:rPr>
        <w:fldChar w:fldCharType="separate"/>
      </w:r>
      <w:r w:rsidRPr="005F5BAA">
        <w:rPr>
          <w:noProof/>
        </w:rPr>
        <w:t>111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128</w:t>
      </w:r>
      <w:r>
        <w:rPr>
          <w:noProof/>
        </w:rPr>
        <w:tab/>
        <w:t>Ceasing to be the representative for a lone institution</w:t>
      </w:r>
      <w:r w:rsidRPr="005F5BAA">
        <w:rPr>
          <w:noProof/>
        </w:rPr>
        <w:tab/>
      </w:r>
      <w:r w:rsidRPr="005F5BAA">
        <w:rPr>
          <w:noProof/>
        </w:rPr>
        <w:fldChar w:fldCharType="begin"/>
      </w:r>
      <w:r w:rsidRPr="005F5BAA">
        <w:rPr>
          <w:noProof/>
        </w:rPr>
        <w:instrText xml:space="preserve"> PAGEREF _Toc517430794 \h </w:instrText>
      </w:r>
      <w:r w:rsidRPr="005F5BAA">
        <w:rPr>
          <w:noProof/>
        </w:rPr>
      </w:r>
      <w:r w:rsidRPr="005F5BAA">
        <w:rPr>
          <w:noProof/>
        </w:rPr>
        <w:fldChar w:fldCharType="separate"/>
      </w:r>
      <w:r w:rsidRPr="005F5BAA">
        <w:rPr>
          <w:noProof/>
        </w:rPr>
        <w:t>111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129</w:t>
      </w:r>
      <w:r>
        <w:rPr>
          <w:noProof/>
        </w:rPr>
        <w:tab/>
        <w:t>Actions of the representative for a lone institution</w:t>
      </w:r>
      <w:r w:rsidRPr="005F5BAA">
        <w:rPr>
          <w:noProof/>
        </w:rPr>
        <w:tab/>
      </w:r>
      <w:r w:rsidRPr="005F5BAA">
        <w:rPr>
          <w:noProof/>
        </w:rPr>
        <w:fldChar w:fldCharType="begin"/>
      </w:r>
      <w:r w:rsidRPr="005F5BAA">
        <w:rPr>
          <w:noProof/>
        </w:rPr>
        <w:instrText xml:space="preserve"> PAGEREF _Toc517430795 \h </w:instrText>
      </w:r>
      <w:r w:rsidRPr="005F5BAA">
        <w:rPr>
          <w:noProof/>
        </w:rPr>
      </w:r>
      <w:r w:rsidRPr="005F5BAA">
        <w:rPr>
          <w:noProof/>
        </w:rPr>
        <w:fldChar w:fldCharType="separate"/>
      </w:r>
      <w:r w:rsidRPr="005F5BAA">
        <w:rPr>
          <w:noProof/>
        </w:rPr>
        <w:t>112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130</w:t>
      </w:r>
      <w:r>
        <w:rPr>
          <w:noProof/>
        </w:rPr>
        <w:tab/>
        <w:t>Giving notices to the representative for a lone institution</w:t>
      </w:r>
      <w:r w:rsidRPr="005F5BAA">
        <w:rPr>
          <w:noProof/>
        </w:rPr>
        <w:tab/>
      </w:r>
      <w:r w:rsidRPr="005F5BAA">
        <w:rPr>
          <w:noProof/>
        </w:rPr>
        <w:fldChar w:fldCharType="begin"/>
      </w:r>
      <w:r w:rsidRPr="005F5BAA">
        <w:rPr>
          <w:noProof/>
        </w:rPr>
        <w:instrText xml:space="preserve"> PAGEREF _Toc517430796 \h </w:instrText>
      </w:r>
      <w:r w:rsidRPr="005F5BAA">
        <w:rPr>
          <w:noProof/>
        </w:rPr>
      </w:r>
      <w:r w:rsidRPr="005F5BAA">
        <w:rPr>
          <w:noProof/>
        </w:rPr>
        <w:fldChar w:fldCharType="separate"/>
      </w:r>
      <w:r w:rsidRPr="005F5BAA">
        <w:rPr>
          <w:noProof/>
        </w:rPr>
        <w:t>113</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131</w:t>
      </w:r>
      <w:r>
        <w:rPr>
          <w:noProof/>
        </w:rPr>
        <w:tab/>
        <w:t>Joint and several liability of the representative for an unincorporated lone institution for funding contribution</w:t>
      </w:r>
      <w:r w:rsidRPr="005F5BAA">
        <w:rPr>
          <w:noProof/>
        </w:rPr>
        <w:tab/>
      </w:r>
      <w:r w:rsidRPr="005F5BAA">
        <w:rPr>
          <w:noProof/>
        </w:rPr>
        <w:fldChar w:fldCharType="begin"/>
      </w:r>
      <w:r w:rsidRPr="005F5BAA">
        <w:rPr>
          <w:noProof/>
        </w:rPr>
        <w:instrText xml:space="preserve"> PAGEREF _Toc517430797 \h </w:instrText>
      </w:r>
      <w:r w:rsidRPr="005F5BAA">
        <w:rPr>
          <w:noProof/>
        </w:rPr>
      </w:r>
      <w:r w:rsidRPr="005F5BAA">
        <w:rPr>
          <w:noProof/>
        </w:rPr>
        <w:fldChar w:fldCharType="separate"/>
      </w:r>
      <w:r w:rsidRPr="005F5BAA">
        <w:rPr>
          <w:noProof/>
        </w:rPr>
        <w:t>113</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5</w:t>
      </w:r>
      <w:r>
        <w:rPr>
          <w:noProof/>
        </w:rPr>
        <w:noBreakHyphen/>
        <w:t>2—Groups of institutions participating in the scheme</w:t>
      </w:r>
      <w:r w:rsidRPr="005F5BAA">
        <w:rPr>
          <w:b w:val="0"/>
          <w:noProof/>
          <w:sz w:val="18"/>
        </w:rPr>
        <w:tab/>
      </w:r>
      <w:r w:rsidRPr="005F5BAA">
        <w:rPr>
          <w:b w:val="0"/>
          <w:noProof/>
          <w:sz w:val="18"/>
        </w:rPr>
        <w:fldChar w:fldCharType="begin"/>
      </w:r>
      <w:r w:rsidRPr="005F5BAA">
        <w:rPr>
          <w:b w:val="0"/>
          <w:noProof/>
          <w:sz w:val="18"/>
        </w:rPr>
        <w:instrText xml:space="preserve"> PAGEREF _Toc517430798 \h </w:instrText>
      </w:r>
      <w:r w:rsidRPr="005F5BAA">
        <w:rPr>
          <w:b w:val="0"/>
          <w:noProof/>
          <w:sz w:val="18"/>
        </w:rPr>
      </w:r>
      <w:r w:rsidRPr="005F5BAA">
        <w:rPr>
          <w:b w:val="0"/>
          <w:noProof/>
          <w:sz w:val="18"/>
        </w:rPr>
        <w:fldChar w:fldCharType="separate"/>
      </w:r>
      <w:r w:rsidRPr="005F5BAA">
        <w:rPr>
          <w:b w:val="0"/>
          <w:noProof/>
          <w:sz w:val="18"/>
        </w:rPr>
        <w:t>114</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_Toc517430799 \h </w:instrText>
      </w:r>
      <w:r w:rsidRPr="005F5BAA">
        <w:rPr>
          <w:b w:val="0"/>
          <w:noProof/>
          <w:sz w:val="18"/>
        </w:rPr>
      </w:r>
      <w:r w:rsidRPr="005F5BAA">
        <w:rPr>
          <w:b w:val="0"/>
          <w:noProof/>
          <w:sz w:val="18"/>
        </w:rPr>
        <w:fldChar w:fldCharType="separate"/>
      </w:r>
      <w:r w:rsidRPr="005F5BAA">
        <w:rPr>
          <w:b w:val="0"/>
          <w:noProof/>
          <w:sz w:val="18"/>
        </w:rPr>
        <w:t>114</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132</w:t>
      </w:r>
      <w:r>
        <w:rPr>
          <w:noProof/>
        </w:rPr>
        <w:tab/>
        <w:t>Simplified outline of this Part</w:t>
      </w:r>
      <w:r w:rsidRPr="005F5BAA">
        <w:rPr>
          <w:noProof/>
        </w:rPr>
        <w:tab/>
      </w:r>
      <w:r w:rsidRPr="005F5BAA">
        <w:rPr>
          <w:noProof/>
        </w:rPr>
        <w:fldChar w:fldCharType="begin"/>
      </w:r>
      <w:r w:rsidRPr="005F5BAA">
        <w:rPr>
          <w:noProof/>
        </w:rPr>
        <w:instrText xml:space="preserve"> PAGEREF _Toc517430800 \h </w:instrText>
      </w:r>
      <w:r w:rsidRPr="005F5BAA">
        <w:rPr>
          <w:noProof/>
        </w:rPr>
      </w:r>
      <w:r w:rsidRPr="005F5BAA">
        <w:rPr>
          <w:noProof/>
        </w:rPr>
        <w:fldChar w:fldCharType="separate"/>
      </w:r>
      <w:r w:rsidRPr="005F5BAA">
        <w:rPr>
          <w:noProof/>
        </w:rPr>
        <w:t>114</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2—Participating groups</w:t>
      </w:r>
      <w:r w:rsidRPr="005F5BAA">
        <w:rPr>
          <w:b w:val="0"/>
          <w:noProof/>
          <w:sz w:val="18"/>
        </w:rPr>
        <w:tab/>
      </w:r>
      <w:r w:rsidRPr="005F5BAA">
        <w:rPr>
          <w:b w:val="0"/>
          <w:noProof/>
          <w:sz w:val="18"/>
        </w:rPr>
        <w:fldChar w:fldCharType="begin"/>
      </w:r>
      <w:r w:rsidRPr="005F5BAA">
        <w:rPr>
          <w:b w:val="0"/>
          <w:noProof/>
          <w:sz w:val="18"/>
        </w:rPr>
        <w:instrText xml:space="preserve"> PAGEREF _Toc517430801 \h </w:instrText>
      </w:r>
      <w:r w:rsidRPr="005F5BAA">
        <w:rPr>
          <w:b w:val="0"/>
          <w:noProof/>
          <w:sz w:val="18"/>
        </w:rPr>
      </w:r>
      <w:r w:rsidRPr="005F5BAA">
        <w:rPr>
          <w:b w:val="0"/>
          <w:noProof/>
          <w:sz w:val="18"/>
        </w:rPr>
        <w:fldChar w:fldCharType="separate"/>
      </w:r>
      <w:r w:rsidRPr="005F5BAA">
        <w:rPr>
          <w:b w:val="0"/>
          <w:noProof/>
          <w:sz w:val="18"/>
        </w:rPr>
        <w:t>115</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133</w:t>
      </w:r>
      <w:r>
        <w:rPr>
          <w:noProof/>
        </w:rPr>
        <w:tab/>
        <w:t>Participating groups</w:t>
      </w:r>
      <w:r w:rsidRPr="005F5BAA">
        <w:rPr>
          <w:noProof/>
        </w:rPr>
        <w:tab/>
      </w:r>
      <w:r w:rsidRPr="005F5BAA">
        <w:rPr>
          <w:noProof/>
        </w:rPr>
        <w:fldChar w:fldCharType="begin"/>
      </w:r>
      <w:r w:rsidRPr="005F5BAA">
        <w:rPr>
          <w:noProof/>
        </w:rPr>
        <w:instrText xml:space="preserve"> PAGEREF _Toc517430802 \h </w:instrText>
      </w:r>
      <w:r w:rsidRPr="005F5BAA">
        <w:rPr>
          <w:noProof/>
        </w:rPr>
      </w:r>
      <w:r w:rsidRPr="005F5BAA">
        <w:rPr>
          <w:noProof/>
        </w:rPr>
        <w:fldChar w:fldCharType="separate"/>
      </w:r>
      <w:r w:rsidRPr="005F5BAA">
        <w:rPr>
          <w:noProof/>
        </w:rPr>
        <w:t>115</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134</w:t>
      </w:r>
      <w:r>
        <w:rPr>
          <w:noProof/>
        </w:rPr>
        <w:tab/>
        <w:t>Institutions becoming members of a participating group</w:t>
      </w:r>
      <w:r w:rsidRPr="005F5BAA">
        <w:rPr>
          <w:noProof/>
        </w:rPr>
        <w:tab/>
      </w:r>
      <w:r w:rsidRPr="005F5BAA">
        <w:rPr>
          <w:noProof/>
        </w:rPr>
        <w:fldChar w:fldCharType="begin"/>
      </w:r>
      <w:r w:rsidRPr="005F5BAA">
        <w:rPr>
          <w:noProof/>
        </w:rPr>
        <w:instrText xml:space="preserve"> PAGEREF _Toc517430803 \h </w:instrText>
      </w:r>
      <w:r w:rsidRPr="005F5BAA">
        <w:rPr>
          <w:noProof/>
        </w:rPr>
      </w:r>
      <w:r w:rsidRPr="005F5BAA">
        <w:rPr>
          <w:noProof/>
        </w:rPr>
        <w:fldChar w:fldCharType="separate"/>
      </w:r>
      <w:r w:rsidRPr="005F5BAA">
        <w:rPr>
          <w:noProof/>
        </w:rPr>
        <w:t>115</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135</w:t>
      </w:r>
      <w:r>
        <w:rPr>
          <w:noProof/>
        </w:rPr>
        <w:tab/>
        <w:t>Institutions ceasing to be members of a participating group</w:t>
      </w:r>
      <w:r w:rsidRPr="005F5BAA">
        <w:rPr>
          <w:noProof/>
        </w:rPr>
        <w:tab/>
      </w:r>
      <w:r w:rsidRPr="005F5BAA">
        <w:rPr>
          <w:noProof/>
        </w:rPr>
        <w:fldChar w:fldCharType="begin"/>
      </w:r>
      <w:r w:rsidRPr="005F5BAA">
        <w:rPr>
          <w:noProof/>
        </w:rPr>
        <w:instrText xml:space="preserve"> PAGEREF _Toc517430804 \h </w:instrText>
      </w:r>
      <w:r w:rsidRPr="005F5BAA">
        <w:rPr>
          <w:noProof/>
        </w:rPr>
      </w:r>
      <w:r w:rsidRPr="005F5BAA">
        <w:rPr>
          <w:noProof/>
        </w:rPr>
        <w:fldChar w:fldCharType="separate"/>
      </w:r>
      <w:r w:rsidRPr="005F5BAA">
        <w:rPr>
          <w:noProof/>
        </w:rPr>
        <w:t>116</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3—Representatives for participating groups</w:t>
      </w:r>
      <w:r w:rsidRPr="005F5BAA">
        <w:rPr>
          <w:b w:val="0"/>
          <w:noProof/>
          <w:sz w:val="18"/>
        </w:rPr>
        <w:tab/>
      </w:r>
      <w:r w:rsidRPr="005F5BAA">
        <w:rPr>
          <w:b w:val="0"/>
          <w:noProof/>
          <w:sz w:val="18"/>
        </w:rPr>
        <w:fldChar w:fldCharType="begin"/>
      </w:r>
      <w:r w:rsidRPr="005F5BAA">
        <w:rPr>
          <w:b w:val="0"/>
          <w:noProof/>
          <w:sz w:val="18"/>
        </w:rPr>
        <w:instrText xml:space="preserve"> PAGEREF _Toc517430805 \h </w:instrText>
      </w:r>
      <w:r w:rsidRPr="005F5BAA">
        <w:rPr>
          <w:b w:val="0"/>
          <w:noProof/>
          <w:sz w:val="18"/>
        </w:rPr>
      </w:r>
      <w:r w:rsidRPr="005F5BAA">
        <w:rPr>
          <w:b w:val="0"/>
          <w:noProof/>
          <w:sz w:val="18"/>
        </w:rPr>
        <w:fldChar w:fldCharType="separate"/>
      </w:r>
      <w:r w:rsidRPr="005F5BAA">
        <w:rPr>
          <w:b w:val="0"/>
          <w:noProof/>
          <w:sz w:val="18"/>
        </w:rPr>
        <w:t>118</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136</w:t>
      </w:r>
      <w:r>
        <w:rPr>
          <w:noProof/>
        </w:rPr>
        <w:tab/>
        <w:t>Representatives for participating groups</w:t>
      </w:r>
      <w:r w:rsidRPr="005F5BAA">
        <w:rPr>
          <w:noProof/>
        </w:rPr>
        <w:tab/>
      </w:r>
      <w:r w:rsidRPr="005F5BAA">
        <w:rPr>
          <w:noProof/>
        </w:rPr>
        <w:fldChar w:fldCharType="begin"/>
      </w:r>
      <w:r w:rsidRPr="005F5BAA">
        <w:rPr>
          <w:noProof/>
        </w:rPr>
        <w:instrText xml:space="preserve"> PAGEREF _Toc517430806 \h </w:instrText>
      </w:r>
      <w:r w:rsidRPr="005F5BAA">
        <w:rPr>
          <w:noProof/>
        </w:rPr>
      </w:r>
      <w:r w:rsidRPr="005F5BAA">
        <w:rPr>
          <w:noProof/>
        </w:rPr>
        <w:fldChar w:fldCharType="separate"/>
      </w:r>
      <w:r w:rsidRPr="005F5BAA">
        <w:rPr>
          <w:noProof/>
        </w:rPr>
        <w:t>118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137</w:t>
      </w:r>
      <w:r>
        <w:rPr>
          <w:noProof/>
        </w:rPr>
        <w:tab/>
        <w:t>Becoming the representative for a participating group of non</w:t>
      </w:r>
      <w:r>
        <w:rPr>
          <w:noProof/>
        </w:rPr>
        <w:noBreakHyphen/>
        <w:t>government institutions</w:t>
      </w:r>
      <w:r w:rsidRPr="005F5BAA">
        <w:rPr>
          <w:noProof/>
        </w:rPr>
        <w:tab/>
      </w:r>
      <w:r w:rsidRPr="005F5BAA">
        <w:rPr>
          <w:noProof/>
        </w:rPr>
        <w:fldChar w:fldCharType="begin"/>
      </w:r>
      <w:r w:rsidRPr="005F5BAA">
        <w:rPr>
          <w:noProof/>
        </w:rPr>
        <w:instrText xml:space="preserve"> PAGEREF _Toc517430807 \h </w:instrText>
      </w:r>
      <w:r w:rsidRPr="005F5BAA">
        <w:rPr>
          <w:noProof/>
        </w:rPr>
      </w:r>
      <w:r w:rsidRPr="005F5BAA">
        <w:rPr>
          <w:noProof/>
        </w:rPr>
        <w:fldChar w:fldCharType="separate"/>
      </w:r>
      <w:r w:rsidRPr="005F5BAA">
        <w:rPr>
          <w:noProof/>
        </w:rPr>
        <w:t>118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138</w:t>
      </w:r>
      <w:r>
        <w:rPr>
          <w:noProof/>
        </w:rPr>
        <w:tab/>
        <w:t>Ceasing to be the representative for a participating group of non</w:t>
      </w:r>
      <w:r>
        <w:rPr>
          <w:noProof/>
        </w:rPr>
        <w:noBreakHyphen/>
        <w:t>government institutions</w:t>
      </w:r>
      <w:r w:rsidRPr="005F5BAA">
        <w:rPr>
          <w:noProof/>
        </w:rPr>
        <w:tab/>
      </w:r>
      <w:r w:rsidRPr="005F5BAA">
        <w:rPr>
          <w:noProof/>
        </w:rPr>
        <w:fldChar w:fldCharType="begin"/>
      </w:r>
      <w:r w:rsidRPr="005F5BAA">
        <w:rPr>
          <w:noProof/>
        </w:rPr>
        <w:instrText xml:space="preserve"> PAGEREF _Toc517430808 \h </w:instrText>
      </w:r>
      <w:r w:rsidRPr="005F5BAA">
        <w:rPr>
          <w:noProof/>
        </w:rPr>
      </w:r>
      <w:r w:rsidRPr="005F5BAA">
        <w:rPr>
          <w:noProof/>
        </w:rPr>
        <w:fldChar w:fldCharType="separate"/>
      </w:r>
      <w:r w:rsidRPr="005F5BAA">
        <w:rPr>
          <w:noProof/>
        </w:rPr>
        <w:t>119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139</w:t>
      </w:r>
      <w:r>
        <w:rPr>
          <w:noProof/>
        </w:rPr>
        <w:tab/>
        <w:t>Actions of the representative for a participating group</w:t>
      </w:r>
      <w:r w:rsidRPr="005F5BAA">
        <w:rPr>
          <w:noProof/>
        </w:rPr>
        <w:tab/>
      </w:r>
      <w:r w:rsidRPr="005F5BAA">
        <w:rPr>
          <w:noProof/>
        </w:rPr>
        <w:fldChar w:fldCharType="begin"/>
      </w:r>
      <w:r w:rsidRPr="005F5BAA">
        <w:rPr>
          <w:noProof/>
        </w:rPr>
        <w:instrText xml:space="preserve"> PAGEREF _Toc517430809 \h </w:instrText>
      </w:r>
      <w:r w:rsidRPr="005F5BAA">
        <w:rPr>
          <w:noProof/>
        </w:rPr>
      </w:r>
      <w:r w:rsidRPr="005F5BAA">
        <w:rPr>
          <w:noProof/>
        </w:rPr>
        <w:fldChar w:fldCharType="separate"/>
      </w:r>
      <w:r w:rsidRPr="005F5BAA">
        <w:rPr>
          <w:noProof/>
        </w:rPr>
        <w:t>120</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140</w:t>
      </w:r>
      <w:r>
        <w:rPr>
          <w:noProof/>
        </w:rPr>
        <w:tab/>
        <w:t>Giving notices to the representative for a participating group</w:t>
      </w:r>
      <w:r w:rsidRPr="005F5BAA">
        <w:rPr>
          <w:noProof/>
        </w:rPr>
        <w:tab/>
      </w:r>
      <w:r w:rsidRPr="005F5BAA">
        <w:rPr>
          <w:noProof/>
        </w:rPr>
        <w:fldChar w:fldCharType="begin"/>
      </w:r>
      <w:r w:rsidRPr="005F5BAA">
        <w:rPr>
          <w:noProof/>
        </w:rPr>
        <w:instrText xml:space="preserve"> PAGEREF _Toc517430810 \h </w:instrText>
      </w:r>
      <w:r w:rsidRPr="005F5BAA">
        <w:rPr>
          <w:noProof/>
        </w:rPr>
      </w:r>
      <w:r w:rsidRPr="005F5BAA">
        <w:rPr>
          <w:noProof/>
        </w:rPr>
        <w:fldChar w:fldCharType="separate"/>
      </w:r>
      <w:r w:rsidRPr="005F5BAA">
        <w:rPr>
          <w:noProof/>
        </w:rPr>
        <w:t>120</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141</w:t>
      </w:r>
      <w:r>
        <w:rPr>
          <w:noProof/>
        </w:rPr>
        <w:tab/>
        <w:t>Joint and several liability of the representative for funding contribution</w:t>
      </w:r>
      <w:r w:rsidRPr="005F5BAA">
        <w:rPr>
          <w:noProof/>
        </w:rPr>
        <w:tab/>
      </w:r>
      <w:r w:rsidRPr="005F5BAA">
        <w:rPr>
          <w:noProof/>
        </w:rPr>
        <w:fldChar w:fldCharType="begin"/>
      </w:r>
      <w:r w:rsidRPr="005F5BAA">
        <w:rPr>
          <w:noProof/>
        </w:rPr>
        <w:instrText xml:space="preserve"> PAGEREF _Toc517430811 \h </w:instrText>
      </w:r>
      <w:r w:rsidRPr="005F5BAA">
        <w:rPr>
          <w:noProof/>
        </w:rPr>
      </w:r>
      <w:r w:rsidRPr="005F5BAA">
        <w:rPr>
          <w:noProof/>
        </w:rPr>
        <w:fldChar w:fldCharType="separate"/>
      </w:r>
      <w:r w:rsidRPr="005F5BAA">
        <w:rPr>
          <w:noProof/>
        </w:rPr>
        <w:t>120</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5</w:t>
      </w:r>
      <w:r>
        <w:rPr>
          <w:noProof/>
        </w:rPr>
        <w:noBreakHyphen/>
        <w:t>3—Jurisdictions participating in the scheme</w:t>
      </w:r>
      <w:r w:rsidRPr="005F5BAA">
        <w:rPr>
          <w:b w:val="0"/>
          <w:noProof/>
          <w:sz w:val="18"/>
        </w:rPr>
        <w:tab/>
      </w:r>
      <w:r w:rsidRPr="005F5BAA">
        <w:rPr>
          <w:b w:val="0"/>
          <w:noProof/>
          <w:sz w:val="18"/>
        </w:rPr>
        <w:fldChar w:fldCharType="begin"/>
      </w:r>
      <w:r w:rsidRPr="005F5BAA">
        <w:rPr>
          <w:b w:val="0"/>
          <w:noProof/>
          <w:sz w:val="18"/>
        </w:rPr>
        <w:instrText xml:space="preserve"> PAGEREF _Toc517430812 \h </w:instrText>
      </w:r>
      <w:r w:rsidRPr="005F5BAA">
        <w:rPr>
          <w:b w:val="0"/>
          <w:noProof/>
          <w:sz w:val="18"/>
        </w:rPr>
      </w:r>
      <w:r w:rsidRPr="005F5BAA">
        <w:rPr>
          <w:b w:val="0"/>
          <w:noProof/>
          <w:sz w:val="18"/>
        </w:rPr>
        <w:fldChar w:fldCharType="separate"/>
      </w:r>
      <w:r w:rsidRPr="005F5BAA">
        <w:rPr>
          <w:b w:val="0"/>
          <w:noProof/>
          <w:sz w:val="18"/>
        </w:rPr>
        <w:t>121</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_Toc517430813 \h </w:instrText>
      </w:r>
      <w:r w:rsidRPr="005F5BAA">
        <w:rPr>
          <w:b w:val="0"/>
          <w:noProof/>
          <w:sz w:val="18"/>
        </w:rPr>
      </w:r>
      <w:r w:rsidRPr="005F5BAA">
        <w:rPr>
          <w:b w:val="0"/>
          <w:noProof/>
          <w:sz w:val="18"/>
        </w:rPr>
        <w:fldChar w:fldCharType="separate"/>
      </w:r>
      <w:r w:rsidRPr="005F5BAA">
        <w:rPr>
          <w:b w:val="0"/>
          <w:noProof/>
          <w:sz w:val="18"/>
        </w:rPr>
        <w:t>121</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142</w:t>
      </w:r>
      <w:r>
        <w:rPr>
          <w:noProof/>
        </w:rPr>
        <w:tab/>
        <w:t>Simplified outline of this Part</w:t>
      </w:r>
      <w:r w:rsidRPr="005F5BAA">
        <w:rPr>
          <w:noProof/>
        </w:rPr>
        <w:tab/>
      </w:r>
      <w:r w:rsidRPr="005F5BAA">
        <w:rPr>
          <w:noProof/>
        </w:rPr>
        <w:fldChar w:fldCharType="begin"/>
      </w:r>
      <w:r w:rsidRPr="005F5BAA">
        <w:rPr>
          <w:noProof/>
        </w:rPr>
        <w:instrText xml:space="preserve"> PAGEREF _Toc517430814 \h </w:instrText>
      </w:r>
      <w:r w:rsidRPr="005F5BAA">
        <w:rPr>
          <w:noProof/>
        </w:rPr>
      </w:r>
      <w:r w:rsidRPr="005F5BAA">
        <w:rPr>
          <w:noProof/>
        </w:rPr>
        <w:fldChar w:fldCharType="separate"/>
      </w:r>
      <w:r w:rsidRPr="005F5BAA">
        <w:rPr>
          <w:noProof/>
        </w:rPr>
        <w:t>121</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2—Participating jurisdictions</w:t>
      </w:r>
      <w:r w:rsidRPr="005F5BAA">
        <w:rPr>
          <w:b w:val="0"/>
          <w:noProof/>
          <w:sz w:val="18"/>
        </w:rPr>
        <w:tab/>
      </w:r>
      <w:r w:rsidRPr="005F5BAA">
        <w:rPr>
          <w:b w:val="0"/>
          <w:noProof/>
          <w:sz w:val="18"/>
        </w:rPr>
        <w:fldChar w:fldCharType="begin"/>
      </w:r>
      <w:r w:rsidRPr="005F5BAA">
        <w:rPr>
          <w:b w:val="0"/>
          <w:noProof/>
          <w:sz w:val="18"/>
        </w:rPr>
        <w:instrText xml:space="preserve"> PAGEREF _Toc517430815 \h </w:instrText>
      </w:r>
      <w:r w:rsidRPr="005F5BAA">
        <w:rPr>
          <w:b w:val="0"/>
          <w:noProof/>
          <w:sz w:val="18"/>
        </w:rPr>
      </w:r>
      <w:r w:rsidRPr="005F5BAA">
        <w:rPr>
          <w:b w:val="0"/>
          <w:noProof/>
          <w:sz w:val="18"/>
        </w:rPr>
        <w:fldChar w:fldCharType="separate"/>
      </w:r>
      <w:r w:rsidRPr="005F5BAA">
        <w:rPr>
          <w:b w:val="0"/>
          <w:noProof/>
          <w:sz w:val="18"/>
        </w:rPr>
        <w:t>122</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143</w:t>
      </w:r>
      <w:r>
        <w:rPr>
          <w:noProof/>
        </w:rPr>
        <w:tab/>
        <w:t>What is a participating jurisdiction?</w:t>
      </w:r>
      <w:r w:rsidRPr="005F5BAA">
        <w:rPr>
          <w:noProof/>
        </w:rPr>
        <w:tab/>
      </w:r>
      <w:r w:rsidRPr="005F5BAA">
        <w:rPr>
          <w:noProof/>
        </w:rPr>
        <w:fldChar w:fldCharType="begin"/>
      </w:r>
      <w:r w:rsidRPr="005F5BAA">
        <w:rPr>
          <w:noProof/>
        </w:rPr>
        <w:instrText xml:space="preserve"> PAGEREF _Toc517430816 \h </w:instrText>
      </w:r>
      <w:r w:rsidRPr="005F5BAA">
        <w:rPr>
          <w:noProof/>
        </w:rPr>
      </w:r>
      <w:r w:rsidRPr="005F5BAA">
        <w:rPr>
          <w:noProof/>
        </w:rPr>
        <w:fldChar w:fldCharType="separate"/>
      </w:r>
      <w:r w:rsidRPr="005F5BAA">
        <w:rPr>
          <w:noProof/>
        </w:rPr>
        <w:t>122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144</w:t>
      </w:r>
      <w:r>
        <w:rPr>
          <w:noProof/>
        </w:rPr>
        <w:tab/>
        <w:t>What is a participating State?</w:t>
      </w:r>
      <w:r w:rsidRPr="005F5BAA">
        <w:rPr>
          <w:noProof/>
        </w:rPr>
        <w:tab/>
      </w:r>
      <w:r w:rsidRPr="005F5BAA">
        <w:rPr>
          <w:noProof/>
        </w:rPr>
        <w:fldChar w:fldCharType="begin"/>
      </w:r>
      <w:r w:rsidRPr="005F5BAA">
        <w:rPr>
          <w:noProof/>
        </w:rPr>
        <w:instrText xml:space="preserve"> PAGEREF _Toc517430817 \h </w:instrText>
      </w:r>
      <w:r w:rsidRPr="005F5BAA">
        <w:rPr>
          <w:noProof/>
        </w:rPr>
      </w:r>
      <w:r w:rsidRPr="005F5BAA">
        <w:rPr>
          <w:noProof/>
        </w:rPr>
        <w:fldChar w:fldCharType="separate"/>
      </w:r>
      <w:r w:rsidRPr="005F5BAA">
        <w:rPr>
          <w:noProof/>
        </w:rPr>
        <w:t>122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145</w:t>
      </w:r>
      <w:r>
        <w:rPr>
          <w:noProof/>
        </w:rPr>
        <w:tab/>
        <w:t>The referred national redress scheme matters</w:t>
      </w:r>
      <w:r w:rsidRPr="005F5BAA">
        <w:rPr>
          <w:noProof/>
        </w:rPr>
        <w:tab/>
      </w:r>
      <w:r w:rsidRPr="005F5BAA">
        <w:rPr>
          <w:noProof/>
        </w:rPr>
        <w:fldChar w:fldCharType="begin"/>
      </w:r>
      <w:r w:rsidRPr="005F5BAA">
        <w:rPr>
          <w:noProof/>
        </w:rPr>
        <w:instrText xml:space="preserve"> PAGEREF _Toc517430818 \h </w:instrText>
      </w:r>
      <w:r w:rsidRPr="005F5BAA">
        <w:rPr>
          <w:noProof/>
        </w:rPr>
      </w:r>
      <w:r w:rsidRPr="005F5BAA">
        <w:rPr>
          <w:noProof/>
        </w:rPr>
        <w:fldChar w:fldCharType="separate"/>
      </w:r>
      <w:r w:rsidRPr="005F5BAA">
        <w:rPr>
          <w:noProof/>
        </w:rPr>
        <w:t>125</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3—Participating jurisdictions providing counselling and psychological services under the scheme</w:t>
      </w:r>
      <w:r w:rsidRPr="005F5BAA">
        <w:rPr>
          <w:b w:val="0"/>
          <w:noProof/>
          <w:sz w:val="18"/>
        </w:rPr>
        <w:tab/>
      </w:r>
      <w:r w:rsidRPr="005F5BAA">
        <w:rPr>
          <w:b w:val="0"/>
          <w:noProof/>
          <w:sz w:val="18"/>
        </w:rPr>
        <w:fldChar w:fldCharType="begin"/>
      </w:r>
      <w:r w:rsidRPr="005F5BAA">
        <w:rPr>
          <w:b w:val="0"/>
          <w:noProof/>
          <w:sz w:val="18"/>
        </w:rPr>
        <w:instrText xml:space="preserve"> PAGEREF _Toc517430819 \h </w:instrText>
      </w:r>
      <w:r w:rsidRPr="005F5BAA">
        <w:rPr>
          <w:b w:val="0"/>
          <w:noProof/>
          <w:sz w:val="18"/>
        </w:rPr>
      </w:r>
      <w:r w:rsidRPr="005F5BAA">
        <w:rPr>
          <w:b w:val="0"/>
          <w:noProof/>
          <w:sz w:val="18"/>
        </w:rPr>
        <w:fldChar w:fldCharType="separate"/>
      </w:r>
      <w:r w:rsidRPr="005F5BAA">
        <w:rPr>
          <w:b w:val="0"/>
          <w:noProof/>
          <w:sz w:val="18"/>
        </w:rPr>
        <w:t>127</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146</w:t>
      </w:r>
      <w:r>
        <w:rPr>
          <w:noProof/>
        </w:rPr>
        <w:tab/>
        <w:t>Participating jurisdictions that are declared providers</w:t>
      </w:r>
      <w:r w:rsidRPr="005F5BAA">
        <w:rPr>
          <w:noProof/>
        </w:rPr>
        <w:tab/>
      </w:r>
      <w:r w:rsidRPr="005F5BAA">
        <w:rPr>
          <w:noProof/>
        </w:rPr>
        <w:fldChar w:fldCharType="begin"/>
      </w:r>
      <w:r w:rsidRPr="005F5BAA">
        <w:rPr>
          <w:noProof/>
        </w:rPr>
        <w:instrText xml:space="preserve"> PAGEREF _Toc517430820 \h </w:instrText>
      </w:r>
      <w:r w:rsidRPr="005F5BAA">
        <w:rPr>
          <w:noProof/>
        </w:rPr>
      </w:r>
      <w:r w:rsidRPr="005F5BAA">
        <w:rPr>
          <w:noProof/>
        </w:rPr>
        <w:fldChar w:fldCharType="separate"/>
      </w:r>
      <w:r w:rsidRPr="005F5BAA">
        <w:rPr>
          <w:noProof/>
        </w:rPr>
        <w:t>127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147</w:t>
      </w:r>
      <w:r>
        <w:rPr>
          <w:noProof/>
        </w:rPr>
        <w:tab/>
        <w:t>Ministerial declarations about declared providers</w:t>
      </w:r>
      <w:r w:rsidRPr="005F5BAA">
        <w:rPr>
          <w:noProof/>
        </w:rPr>
        <w:tab/>
      </w:r>
      <w:r w:rsidRPr="005F5BAA">
        <w:rPr>
          <w:noProof/>
        </w:rPr>
        <w:fldChar w:fldCharType="begin"/>
      </w:r>
      <w:r w:rsidRPr="005F5BAA">
        <w:rPr>
          <w:noProof/>
        </w:rPr>
        <w:instrText xml:space="preserve"> PAGEREF _Toc517430821 \h </w:instrText>
      </w:r>
      <w:r w:rsidRPr="005F5BAA">
        <w:rPr>
          <w:noProof/>
        </w:rPr>
      </w:r>
      <w:r w:rsidRPr="005F5BAA">
        <w:rPr>
          <w:noProof/>
        </w:rPr>
        <w:fldChar w:fldCharType="separate"/>
      </w:r>
      <w:r w:rsidRPr="005F5BAA">
        <w:rPr>
          <w:noProof/>
        </w:rPr>
        <w:t>127</w:t>
      </w:r>
      <w:r w:rsidRPr="005F5BAA">
        <w:rPr>
          <w:noProof/>
        </w:rPr>
        <w:fldChar w:fldCharType="end"/>
      </w:r>
    </w:p>
    <w:p w:rsidR="005F5BAA" w:rsidRDefault="005F5BAA">
      <w:pPr>
        <w:pStyle w:val="TOC1"/>
        <w:rPr>
          <w:rFonts w:asciiTheme="minorHAnsi" w:eastAsiaTheme="minorEastAsia" w:hAnsiTheme="minorHAnsi" w:cstheme="minorBidi"/>
          <w:b w:val="0"/>
          <w:noProof/>
          <w:kern w:val="0"/>
          <w:sz w:val="22"/>
          <w:szCs w:val="22"/>
        </w:rPr>
      </w:pPr>
      <w:r>
        <w:rPr>
          <w:noProof/>
        </w:rPr>
        <w:t>Chapter 6—Financial matters</w:t>
      </w:r>
      <w:r w:rsidRPr="005F5BAA">
        <w:rPr>
          <w:b w:val="0"/>
          <w:noProof/>
          <w:sz w:val="18"/>
        </w:rPr>
        <w:tab/>
      </w:r>
      <w:r w:rsidRPr="005F5BAA">
        <w:rPr>
          <w:b w:val="0"/>
          <w:noProof/>
          <w:sz w:val="18"/>
        </w:rPr>
        <w:fldChar w:fldCharType="begin"/>
      </w:r>
      <w:r w:rsidRPr="005F5BAA">
        <w:rPr>
          <w:b w:val="0"/>
          <w:noProof/>
          <w:sz w:val="18"/>
        </w:rPr>
        <w:instrText xml:space="preserve"> PAGEREF _Toc517430822 \h </w:instrText>
      </w:r>
      <w:r w:rsidRPr="005F5BAA">
        <w:rPr>
          <w:b w:val="0"/>
          <w:noProof/>
          <w:sz w:val="18"/>
        </w:rPr>
      </w:r>
      <w:r w:rsidRPr="005F5BAA">
        <w:rPr>
          <w:b w:val="0"/>
          <w:noProof/>
          <w:sz w:val="18"/>
        </w:rPr>
        <w:fldChar w:fldCharType="separate"/>
      </w:r>
      <w:r w:rsidRPr="005F5BAA">
        <w:rPr>
          <w:b w:val="0"/>
          <w:noProof/>
          <w:sz w:val="18"/>
        </w:rPr>
        <w:t>128</w:t>
      </w:r>
      <w:r w:rsidRPr="005F5BAA">
        <w:rPr>
          <w:b w:val="0"/>
          <w:noProof/>
          <w:sz w:val="18"/>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6</w:t>
      </w:r>
      <w:r>
        <w:rPr>
          <w:noProof/>
        </w:rPr>
        <w:noBreakHyphen/>
        <w:t>1—Liability for funding</w:t>
      </w:r>
      <w:r w:rsidRPr="005F5BAA">
        <w:rPr>
          <w:b w:val="0"/>
          <w:noProof/>
          <w:sz w:val="18"/>
        </w:rPr>
        <w:tab/>
      </w:r>
      <w:r w:rsidRPr="005F5BAA">
        <w:rPr>
          <w:b w:val="0"/>
          <w:noProof/>
          <w:sz w:val="18"/>
        </w:rPr>
        <w:fldChar w:fldCharType="begin"/>
      </w:r>
      <w:r w:rsidRPr="005F5BAA">
        <w:rPr>
          <w:b w:val="0"/>
          <w:noProof/>
          <w:sz w:val="18"/>
        </w:rPr>
        <w:instrText xml:space="preserve"> PAGEREF _Toc517430823 \h </w:instrText>
      </w:r>
      <w:r w:rsidRPr="005F5BAA">
        <w:rPr>
          <w:b w:val="0"/>
          <w:noProof/>
          <w:sz w:val="18"/>
        </w:rPr>
      </w:r>
      <w:r w:rsidRPr="005F5BAA">
        <w:rPr>
          <w:b w:val="0"/>
          <w:noProof/>
          <w:sz w:val="18"/>
        </w:rPr>
        <w:fldChar w:fldCharType="separate"/>
      </w:r>
      <w:r w:rsidRPr="005F5BAA">
        <w:rPr>
          <w:b w:val="0"/>
          <w:noProof/>
          <w:sz w:val="18"/>
        </w:rPr>
        <w:t>128</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_Toc517430824 \h </w:instrText>
      </w:r>
      <w:r w:rsidRPr="005F5BAA">
        <w:rPr>
          <w:b w:val="0"/>
          <w:noProof/>
          <w:sz w:val="18"/>
        </w:rPr>
      </w:r>
      <w:r w:rsidRPr="005F5BAA">
        <w:rPr>
          <w:b w:val="0"/>
          <w:noProof/>
          <w:sz w:val="18"/>
        </w:rPr>
        <w:fldChar w:fldCharType="separate"/>
      </w:r>
      <w:r w:rsidRPr="005F5BAA">
        <w:rPr>
          <w:b w:val="0"/>
          <w:noProof/>
          <w:sz w:val="18"/>
        </w:rPr>
        <w:t>128</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148</w:t>
      </w:r>
      <w:r>
        <w:rPr>
          <w:noProof/>
        </w:rPr>
        <w:tab/>
        <w:t>Simplified outline of this Part</w:t>
      </w:r>
      <w:r w:rsidRPr="005F5BAA">
        <w:rPr>
          <w:noProof/>
        </w:rPr>
        <w:tab/>
      </w:r>
      <w:r w:rsidRPr="005F5BAA">
        <w:rPr>
          <w:noProof/>
        </w:rPr>
        <w:fldChar w:fldCharType="begin"/>
      </w:r>
      <w:r w:rsidRPr="005F5BAA">
        <w:rPr>
          <w:noProof/>
        </w:rPr>
        <w:instrText xml:space="preserve"> PAGEREF _Toc517430825 \h </w:instrText>
      </w:r>
      <w:r w:rsidRPr="005F5BAA">
        <w:rPr>
          <w:noProof/>
        </w:rPr>
      </w:r>
      <w:r w:rsidRPr="005F5BAA">
        <w:rPr>
          <w:noProof/>
        </w:rPr>
        <w:fldChar w:fldCharType="separate"/>
      </w:r>
      <w:r w:rsidRPr="005F5BAA">
        <w:rPr>
          <w:noProof/>
        </w:rPr>
        <w:t>128</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2—Liability of participating institutions for funding contribution</w:t>
      </w:r>
      <w:r w:rsidRPr="005F5BAA">
        <w:rPr>
          <w:b w:val="0"/>
          <w:noProof/>
          <w:sz w:val="18"/>
        </w:rPr>
        <w:tab/>
      </w:r>
      <w:r w:rsidRPr="005F5BAA">
        <w:rPr>
          <w:b w:val="0"/>
          <w:noProof/>
          <w:sz w:val="18"/>
        </w:rPr>
        <w:fldChar w:fldCharType="begin"/>
      </w:r>
      <w:r w:rsidRPr="005F5BAA">
        <w:rPr>
          <w:b w:val="0"/>
          <w:noProof/>
          <w:sz w:val="18"/>
        </w:rPr>
        <w:instrText xml:space="preserve"> PAGEREF _Toc517430826 \h </w:instrText>
      </w:r>
      <w:r w:rsidRPr="005F5BAA">
        <w:rPr>
          <w:b w:val="0"/>
          <w:noProof/>
          <w:sz w:val="18"/>
        </w:rPr>
      </w:r>
      <w:r w:rsidRPr="005F5BAA">
        <w:rPr>
          <w:b w:val="0"/>
          <w:noProof/>
          <w:sz w:val="18"/>
        </w:rPr>
        <w:fldChar w:fldCharType="separate"/>
      </w:r>
      <w:r w:rsidRPr="005F5BAA">
        <w:rPr>
          <w:b w:val="0"/>
          <w:noProof/>
          <w:sz w:val="18"/>
        </w:rPr>
        <w:t>130</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149</w:t>
      </w:r>
      <w:r>
        <w:rPr>
          <w:noProof/>
        </w:rPr>
        <w:tab/>
        <w:t>Liability for funding contribution</w:t>
      </w:r>
      <w:r w:rsidRPr="005F5BAA">
        <w:rPr>
          <w:noProof/>
        </w:rPr>
        <w:tab/>
      </w:r>
      <w:r w:rsidRPr="005F5BAA">
        <w:rPr>
          <w:noProof/>
        </w:rPr>
        <w:fldChar w:fldCharType="begin"/>
      </w:r>
      <w:r w:rsidRPr="005F5BAA">
        <w:rPr>
          <w:noProof/>
        </w:rPr>
        <w:instrText xml:space="preserve"> PAGEREF _Toc517430827 \h </w:instrText>
      </w:r>
      <w:r w:rsidRPr="005F5BAA">
        <w:rPr>
          <w:noProof/>
        </w:rPr>
      </w:r>
      <w:r w:rsidRPr="005F5BAA">
        <w:rPr>
          <w:noProof/>
        </w:rPr>
        <w:fldChar w:fldCharType="separate"/>
      </w:r>
      <w:r w:rsidRPr="005F5BAA">
        <w:rPr>
          <w:noProof/>
        </w:rPr>
        <w:t>130</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150</w:t>
      </w:r>
      <w:r>
        <w:rPr>
          <w:noProof/>
        </w:rPr>
        <w:tab/>
        <w:t>Funding contribution</w:t>
      </w:r>
      <w:r w:rsidRPr="005F5BAA">
        <w:rPr>
          <w:noProof/>
        </w:rPr>
        <w:tab/>
      </w:r>
      <w:r w:rsidRPr="005F5BAA">
        <w:rPr>
          <w:noProof/>
        </w:rPr>
        <w:fldChar w:fldCharType="begin"/>
      </w:r>
      <w:r w:rsidRPr="005F5BAA">
        <w:rPr>
          <w:noProof/>
        </w:rPr>
        <w:instrText xml:space="preserve"> PAGEREF _Toc517430828 \h </w:instrText>
      </w:r>
      <w:r w:rsidRPr="005F5BAA">
        <w:rPr>
          <w:noProof/>
        </w:rPr>
      </w:r>
      <w:r w:rsidRPr="005F5BAA">
        <w:rPr>
          <w:noProof/>
        </w:rPr>
        <w:fldChar w:fldCharType="separate"/>
      </w:r>
      <w:r w:rsidRPr="005F5BAA">
        <w:rPr>
          <w:noProof/>
        </w:rPr>
        <w:t>130</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151</w:t>
      </w:r>
      <w:r>
        <w:rPr>
          <w:noProof/>
        </w:rPr>
        <w:tab/>
        <w:t>Redress element</w:t>
      </w:r>
      <w:r w:rsidRPr="005F5BAA">
        <w:rPr>
          <w:noProof/>
        </w:rPr>
        <w:tab/>
      </w:r>
      <w:r w:rsidRPr="005F5BAA">
        <w:rPr>
          <w:noProof/>
        </w:rPr>
        <w:fldChar w:fldCharType="begin"/>
      </w:r>
      <w:r w:rsidRPr="005F5BAA">
        <w:rPr>
          <w:noProof/>
        </w:rPr>
        <w:instrText xml:space="preserve"> PAGEREF _Toc517430829 \h </w:instrText>
      </w:r>
      <w:r w:rsidRPr="005F5BAA">
        <w:rPr>
          <w:noProof/>
        </w:rPr>
      </w:r>
      <w:r w:rsidRPr="005F5BAA">
        <w:rPr>
          <w:noProof/>
        </w:rPr>
        <w:fldChar w:fldCharType="separate"/>
      </w:r>
      <w:r w:rsidRPr="005F5BAA">
        <w:rPr>
          <w:noProof/>
        </w:rPr>
        <w:t>131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152</w:t>
      </w:r>
      <w:r>
        <w:rPr>
          <w:noProof/>
        </w:rPr>
        <w:tab/>
        <w:t>Scheme administration element</w:t>
      </w:r>
      <w:r w:rsidRPr="005F5BAA">
        <w:rPr>
          <w:noProof/>
        </w:rPr>
        <w:tab/>
      </w:r>
      <w:r w:rsidRPr="005F5BAA">
        <w:rPr>
          <w:noProof/>
        </w:rPr>
        <w:fldChar w:fldCharType="begin"/>
      </w:r>
      <w:r w:rsidRPr="005F5BAA">
        <w:rPr>
          <w:noProof/>
        </w:rPr>
        <w:instrText xml:space="preserve"> PAGEREF _Toc517430830 \h </w:instrText>
      </w:r>
      <w:r w:rsidRPr="005F5BAA">
        <w:rPr>
          <w:noProof/>
        </w:rPr>
      </w:r>
      <w:r w:rsidRPr="005F5BAA">
        <w:rPr>
          <w:noProof/>
        </w:rPr>
        <w:fldChar w:fldCharType="separate"/>
      </w:r>
      <w:r w:rsidRPr="005F5BAA">
        <w:rPr>
          <w:noProof/>
        </w:rPr>
        <w:t>131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153</w:t>
      </w:r>
      <w:r>
        <w:rPr>
          <w:noProof/>
        </w:rPr>
        <w:tab/>
        <w:t>When funding contribution is due for payment</w:t>
      </w:r>
      <w:r w:rsidRPr="005F5BAA">
        <w:rPr>
          <w:noProof/>
        </w:rPr>
        <w:tab/>
      </w:r>
      <w:r w:rsidRPr="005F5BAA">
        <w:rPr>
          <w:noProof/>
        </w:rPr>
        <w:fldChar w:fldCharType="begin"/>
      </w:r>
      <w:r w:rsidRPr="005F5BAA">
        <w:rPr>
          <w:noProof/>
        </w:rPr>
        <w:instrText xml:space="preserve"> PAGEREF _Toc517430831 \h </w:instrText>
      </w:r>
      <w:r w:rsidRPr="005F5BAA">
        <w:rPr>
          <w:noProof/>
        </w:rPr>
      </w:r>
      <w:r w:rsidRPr="005F5BAA">
        <w:rPr>
          <w:noProof/>
        </w:rPr>
        <w:fldChar w:fldCharType="separate"/>
      </w:r>
      <w:r w:rsidRPr="005F5BAA">
        <w:rPr>
          <w:noProof/>
        </w:rPr>
        <w:t>131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154</w:t>
      </w:r>
      <w:r>
        <w:rPr>
          <w:noProof/>
        </w:rPr>
        <w:tab/>
        <w:t>Late payment penalty</w:t>
      </w:r>
      <w:r w:rsidRPr="005F5BAA">
        <w:rPr>
          <w:noProof/>
        </w:rPr>
        <w:tab/>
      </w:r>
      <w:r w:rsidRPr="005F5BAA">
        <w:rPr>
          <w:noProof/>
        </w:rPr>
        <w:fldChar w:fldCharType="begin"/>
      </w:r>
      <w:r w:rsidRPr="005F5BAA">
        <w:rPr>
          <w:noProof/>
        </w:rPr>
        <w:instrText xml:space="preserve"> PAGEREF _Toc517430832 \h </w:instrText>
      </w:r>
      <w:r w:rsidRPr="005F5BAA">
        <w:rPr>
          <w:noProof/>
        </w:rPr>
      </w:r>
      <w:r w:rsidRPr="005F5BAA">
        <w:rPr>
          <w:noProof/>
        </w:rPr>
        <w:fldChar w:fldCharType="separate"/>
      </w:r>
      <w:r w:rsidRPr="005F5BAA">
        <w:rPr>
          <w:noProof/>
        </w:rPr>
        <w:t>131</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155</w:t>
      </w:r>
      <w:r>
        <w:rPr>
          <w:noProof/>
        </w:rPr>
        <w:tab/>
        <w:t>Payment of funding contribution and late payment penalty</w:t>
      </w:r>
      <w:r w:rsidRPr="005F5BAA">
        <w:rPr>
          <w:noProof/>
        </w:rPr>
        <w:tab/>
      </w:r>
      <w:r w:rsidRPr="005F5BAA">
        <w:rPr>
          <w:noProof/>
        </w:rPr>
        <w:fldChar w:fldCharType="begin"/>
      </w:r>
      <w:r w:rsidRPr="005F5BAA">
        <w:rPr>
          <w:noProof/>
        </w:rPr>
        <w:instrText xml:space="preserve"> PAGEREF _Toc517430833 \h </w:instrText>
      </w:r>
      <w:r w:rsidRPr="005F5BAA">
        <w:rPr>
          <w:noProof/>
        </w:rPr>
      </w:r>
      <w:r w:rsidRPr="005F5BAA">
        <w:rPr>
          <w:noProof/>
        </w:rPr>
        <w:fldChar w:fldCharType="separate"/>
      </w:r>
      <w:r w:rsidRPr="005F5BAA">
        <w:rPr>
          <w:noProof/>
        </w:rPr>
        <w:t>132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156</w:t>
      </w:r>
      <w:r>
        <w:rPr>
          <w:noProof/>
        </w:rPr>
        <w:tab/>
        <w:t>Waiver of funding contribution and late payment penalty</w:t>
      </w:r>
      <w:r w:rsidRPr="005F5BAA">
        <w:rPr>
          <w:noProof/>
        </w:rPr>
        <w:tab/>
      </w:r>
      <w:r w:rsidRPr="005F5BAA">
        <w:rPr>
          <w:noProof/>
        </w:rPr>
        <w:fldChar w:fldCharType="begin"/>
      </w:r>
      <w:r w:rsidRPr="005F5BAA">
        <w:rPr>
          <w:noProof/>
        </w:rPr>
        <w:instrText xml:space="preserve"> PAGEREF _Toc517430834 \h </w:instrText>
      </w:r>
      <w:r w:rsidRPr="005F5BAA">
        <w:rPr>
          <w:noProof/>
        </w:rPr>
      </w:r>
      <w:r w:rsidRPr="005F5BAA">
        <w:rPr>
          <w:noProof/>
        </w:rPr>
        <w:fldChar w:fldCharType="separate"/>
      </w:r>
      <w:r w:rsidRPr="005F5BAA">
        <w:rPr>
          <w:noProof/>
        </w:rPr>
        <w:t>132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157</w:t>
      </w:r>
      <w:r>
        <w:rPr>
          <w:noProof/>
        </w:rPr>
        <w:tab/>
        <w:t>Review of decision about waiving funding contribution or penalty</w:t>
      </w:r>
      <w:r w:rsidRPr="005F5BAA">
        <w:rPr>
          <w:noProof/>
        </w:rPr>
        <w:tab/>
      </w:r>
      <w:r w:rsidRPr="005F5BAA">
        <w:rPr>
          <w:noProof/>
        </w:rPr>
        <w:fldChar w:fldCharType="begin"/>
      </w:r>
      <w:r w:rsidRPr="005F5BAA">
        <w:rPr>
          <w:noProof/>
        </w:rPr>
        <w:instrText xml:space="preserve"> PAGEREF _Toc517430835 \h </w:instrText>
      </w:r>
      <w:r w:rsidRPr="005F5BAA">
        <w:rPr>
          <w:noProof/>
        </w:rPr>
      </w:r>
      <w:r w:rsidRPr="005F5BAA">
        <w:rPr>
          <w:noProof/>
        </w:rPr>
        <w:fldChar w:fldCharType="separate"/>
      </w:r>
      <w:r w:rsidRPr="005F5BAA">
        <w:rPr>
          <w:noProof/>
        </w:rPr>
        <w:t>132</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158</w:t>
      </w:r>
      <w:r>
        <w:rPr>
          <w:noProof/>
        </w:rPr>
        <w:tab/>
        <w:t>Liability of corporate State or Territory institutions for funding contribution</w:t>
      </w:r>
      <w:r w:rsidRPr="005F5BAA">
        <w:rPr>
          <w:noProof/>
        </w:rPr>
        <w:tab/>
      </w:r>
      <w:r w:rsidRPr="005F5BAA">
        <w:rPr>
          <w:noProof/>
        </w:rPr>
        <w:fldChar w:fldCharType="begin"/>
      </w:r>
      <w:r w:rsidRPr="005F5BAA">
        <w:rPr>
          <w:noProof/>
        </w:rPr>
        <w:instrText xml:space="preserve"> PAGEREF _Toc517430836 \h </w:instrText>
      </w:r>
      <w:r w:rsidRPr="005F5BAA">
        <w:rPr>
          <w:noProof/>
        </w:rPr>
      </w:r>
      <w:r w:rsidRPr="005F5BAA">
        <w:rPr>
          <w:noProof/>
        </w:rPr>
        <w:fldChar w:fldCharType="separate"/>
      </w:r>
      <w:r w:rsidRPr="005F5BAA">
        <w:rPr>
          <w:noProof/>
        </w:rPr>
        <w:t>133</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3—Liability of the Commonwealth for counselling and psychological services contribution</w:t>
      </w:r>
      <w:r w:rsidRPr="005F5BAA">
        <w:rPr>
          <w:b w:val="0"/>
          <w:noProof/>
          <w:sz w:val="18"/>
        </w:rPr>
        <w:tab/>
      </w:r>
      <w:r w:rsidRPr="005F5BAA">
        <w:rPr>
          <w:b w:val="0"/>
          <w:noProof/>
          <w:sz w:val="18"/>
        </w:rPr>
        <w:fldChar w:fldCharType="begin"/>
      </w:r>
      <w:r w:rsidRPr="005F5BAA">
        <w:rPr>
          <w:b w:val="0"/>
          <w:noProof/>
          <w:sz w:val="18"/>
        </w:rPr>
        <w:instrText xml:space="preserve"> PAGEREF _Toc517430837 \h </w:instrText>
      </w:r>
      <w:r w:rsidRPr="005F5BAA">
        <w:rPr>
          <w:b w:val="0"/>
          <w:noProof/>
          <w:sz w:val="18"/>
        </w:rPr>
      </w:r>
      <w:r w:rsidRPr="005F5BAA">
        <w:rPr>
          <w:b w:val="0"/>
          <w:noProof/>
          <w:sz w:val="18"/>
        </w:rPr>
        <w:fldChar w:fldCharType="separate"/>
      </w:r>
      <w:r w:rsidRPr="005F5BAA">
        <w:rPr>
          <w:b w:val="0"/>
          <w:noProof/>
          <w:sz w:val="18"/>
        </w:rPr>
        <w:t>135</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159</w:t>
      </w:r>
      <w:r>
        <w:rPr>
          <w:noProof/>
        </w:rPr>
        <w:tab/>
        <w:t>Liability for counselling and psychological services contribution</w:t>
      </w:r>
      <w:r w:rsidRPr="005F5BAA">
        <w:rPr>
          <w:noProof/>
        </w:rPr>
        <w:tab/>
      </w:r>
      <w:r w:rsidRPr="005F5BAA">
        <w:rPr>
          <w:noProof/>
        </w:rPr>
        <w:fldChar w:fldCharType="begin"/>
      </w:r>
      <w:r w:rsidRPr="005F5BAA">
        <w:rPr>
          <w:noProof/>
        </w:rPr>
        <w:instrText xml:space="preserve"> PAGEREF _Toc517430838 \h </w:instrText>
      </w:r>
      <w:r w:rsidRPr="005F5BAA">
        <w:rPr>
          <w:noProof/>
        </w:rPr>
      </w:r>
      <w:r w:rsidRPr="005F5BAA">
        <w:rPr>
          <w:noProof/>
        </w:rPr>
        <w:fldChar w:fldCharType="separate"/>
      </w:r>
      <w:r w:rsidRPr="005F5BAA">
        <w:rPr>
          <w:noProof/>
        </w:rPr>
        <w:t>135</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160</w:t>
      </w:r>
      <w:r>
        <w:rPr>
          <w:noProof/>
        </w:rPr>
        <w:tab/>
        <w:t>Counselling and psychological services contribution</w:t>
      </w:r>
      <w:r w:rsidRPr="005F5BAA">
        <w:rPr>
          <w:noProof/>
        </w:rPr>
        <w:tab/>
      </w:r>
      <w:r w:rsidRPr="005F5BAA">
        <w:rPr>
          <w:noProof/>
        </w:rPr>
        <w:fldChar w:fldCharType="begin"/>
      </w:r>
      <w:r w:rsidRPr="005F5BAA">
        <w:rPr>
          <w:noProof/>
        </w:rPr>
        <w:instrText xml:space="preserve"> PAGEREF _Toc517430839 \h </w:instrText>
      </w:r>
      <w:r w:rsidRPr="005F5BAA">
        <w:rPr>
          <w:noProof/>
        </w:rPr>
      </w:r>
      <w:r w:rsidRPr="005F5BAA">
        <w:rPr>
          <w:noProof/>
        </w:rPr>
        <w:fldChar w:fldCharType="separate"/>
      </w:r>
      <w:r w:rsidRPr="005F5BAA">
        <w:rPr>
          <w:noProof/>
        </w:rPr>
        <w:t>135</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4—Appropriation</w:t>
      </w:r>
      <w:r w:rsidRPr="005F5BAA">
        <w:rPr>
          <w:b w:val="0"/>
          <w:noProof/>
          <w:sz w:val="18"/>
        </w:rPr>
        <w:tab/>
      </w:r>
      <w:r w:rsidRPr="005F5BAA">
        <w:rPr>
          <w:b w:val="0"/>
          <w:noProof/>
          <w:sz w:val="18"/>
        </w:rPr>
        <w:fldChar w:fldCharType="begin"/>
      </w:r>
      <w:r w:rsidRPr="005F5BAA">
        <w:rPr>
          <w:b w:val="0"/>
          <w:noProof/>
          <w:sz w:val="18"/>
        </w:rPr>
        <w:instrText xml:space="preserve"> PAGEREF _Toc517430840 \h </w:instrText>
      </w:r>
      <w:r w:rsidRPr="005F5BAA">
        <w:rPr>
          <w:b w:val="0"/>
          <w:noProof/>
          <w:sz w:val="18"/>
        </w:rPr>
      </w:r>
      <w:r w:rsidRPr="005F5BAA">
        <w:rPr>
          <w:b w:val="0"/>
          <w:noProof/>
          <w:sz w:val="18"/>
        </w:rPr>
        <w:fldChar w:fldCharType="separate"/>
      </w:r>
      <w:r w:rsidRPr="005F5BAA">
        <w:rPr>
          <w:b w:val="0"/>
          <w:noProof/>
          <w:sz w:val="18"/>
        </w:rPr>
        <w:t>136</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161</w:t>
      </w:r>
      <w:r>
        <w:rPr>
          <w:noProof/>
        </w:rPr>
        <w:tab/>
        <w:t>Appropriation</w:t>
      </w:r>
      <w:r w:rsidRPr="005F5BAA">
        <w:rPr>
          <w:noProof/>
        </w:rPr>
        <w:tab/>
      </w:r>
      <w:r w:rsidRPr="005F5BAA">
        <w:rPr>
          <w:noProof/>
        </w:rPr>
        <w:fldChar w:fldCharType="begin"/>
      </w:r>
      <w:r w:rsidRPr="005F5BAA">
        <w:rPr>
          <w:noProof/>
        </w:rPr>
        <w:instrText xml:space="preserve"> PAGEREF _Toc517430841 \h </w:instrText>
      </w:r>
      <w:r w:rsidRPr="005F5BAA">
        <w:rPr>
          <w:noProof/>
        </w:rPr>
      </w:r>
      <w:r w:rsidRPr="005F5BAA">
        <w:rPr>
          <w:noProof/>
        </w:rPr>
        <w:fldChar w:fldCharType="separate"/>
      </w:r>
      <w:r w:rsidRPr="005F5BAA">
        <w:rPr>
          <w:noProof/>
        </w:rPr>
        <w:t>136</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6</w:t>
      </w:r>
      <w:r>
        <w:rPr>
          <w:noProof/>
        </w:rPr>
        <w:noBreakHyphen/>
        <w:t>2—Funders of last resort</w:t>
      </w:r>
      <w:r w:rsidRPr="005F5BAA">
        <w:rPr>
          <w:b w:val="0"/>
          <w:noProof/>
          <w:sz w:val="18"/>
        </w:rPr>
        <w:tab/>
      </w:r>
      <w:r w:rsidRPr="005F5BAA">
        <w:rPr>
          <w:b w:val="0"/>
          <w:noProof/>
          <w:sz w:val="18"/>
        </w:rPr>
        <w:fldChar w:fldCharType="begin"/>
      </w:r>
      <w:r w:rsidRPr="005F5BAA">
        <w:rPr>
          <w:b w:val="0"/>
          <w:noProof/>
          <w:sz w:val="18"/>
        </w:rPr>
        <w:instrText xml:space="preserve"> PAGEREF _Toc517430842 \h </w:instrText>
      </w:r>
      <w:r w:rsidRPr="005F5BAA">
        <w:rPr>
          <w:b w:val="0"/>
          <w:noProof/>
          <w:sz w:val="18"/>
        </w:rPr>
      </w:r>
      <w:r w:rsidRPr="005F5BAA">
        <w:rPr>
          <w:b w:val="0"/>
          <w:noProof/>
          <w:sz w:val="18"/>
        </w:rPr>
        <w:fldChar w:fldCharType="separate"/>
      </w:r>
      <w:r w:rsidRPr="005F5BAA">
        <w:rPr>
          <w:b w:val="0"/>
          <w:noProof/>
          <w:sz w:val="18"/>
        </w:rPr>
        <w:t>137</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_Toc517430843 \h </w:instrText>
      </w:r>
      <w:r w:rsidRPr="005F5BAA">
        <w:rPr>
          <w:b w:val="0"/>
          <w:noProof/>
          <w:sz w:val="18"/>
        </w:rPr>
      </w:r>
      <w:r w:rsidRPr="005F5BAA">
        <w:rPr>
          <w:b w:val="0"/>
          <w:noProof/>
          <w:sz w:val="18"/>
        </w:rPr>
        <w:fldChar w:fldCharType="separate"/>
      </w:r>
      <w:r w:rsidRPr="005F5BAA">
        <w:rPr>
          <w:b w:val="0"/>
          <w:noProof/>
          <w:sz w:val="18"/>
        </w:rPr>
        <w:t>137</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162</w:t>
      </w:r>
      <w:r>
        <w:rPr>
          <w:noProof/>
        </w:rPr>
        <w:tab/>
        <w:t>Simplified outline of this Part</w:t>
      </w:r>
      <w:r w:rsidRPr="005F5BAA">
        <w:rPr>
          <w:noProof/>
        </w:rPr>
        <w:tab/>
      </w:r>
      <w:r w:rsidRPr="005F5BAA">
        <w:rPr>
          <w:noProof/>
        </w:rPr>
        <w:fldChar w:fldCharType="begin"/>
      </w:r>
      <w:r w:rsidRPr="005F5BAA">
        <w:rPr>
          <w:noProof/>
        </w:rPr>
        <w:instrText xml:space="preserve"> PAGEREF _Toc517430844 \h </w:instrText>
      </w:r>
      <w:r w:rsidRPr="005F5BAA">
        <w:rPr>
          <w:noProof/>
        </w:rPr>
      </w:r>
      <w:r w:rsidRPr="005F5BAA">
        <w:rPr>
          <w:noProof/>
        </w:rPr>
        <w:fldChar w:fldCharType="separate"/>
      </w:r>
      <w:r w:rsidRPr="005F5BAA">
        <w:rPr>
          <w:noProof/>
        </w:rPr>
        <w:t>137</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2—Funders of last resort</w:t>
      </w:r>
      <w:r w:rsidRPr="005F5BAA">
        <w:rPr>
          <w:b w:val="0"/>
          <w:noProof/>
          <w:sz w:val="18"/>
        </w:rPr>
        <w:tab/>
      </w:r>
      <w:r w:rsidRPr="005F5BAA">
        <w:rPr>
          <w:b w:val="0"/>
          <w:noProof/>
          <w:sz w:val="18"/>
        </w:rPr>
        <w:fldChar w:fldCharType="begin"/>
      </w:r>
      <w:r w:rsidRPr="005F5BAA">
        <w:rPr>
          <w:b w:val="0"/>
          <w:noProof/>
          <w:sz w:val="18"/>
        </w:rPr>
        <w:instrText xml:space="preserve"> PAGEREF _Toc517430845 \h </w:instrText>
      </w:r>
      <w:r w:rsidRPr="005F5BAA">
        <w:rPr>
          <w:b w:val="0"/>
          <w:noProof/>
          <w:sz w:val="18"/>
        </w:rPr>
      </w:r>
      <w:r w:rsidRPr="005F5BAA">
        <w:rPr>
          <w:b w:val="0"/>
          <w:noProof/>
          <w:sz w:val="18"/>
        </w:rPr>
        <w:fldChar w:fldCharType="separate"/>
      </w:r>
      <w:r w:rsidRPr="005F5BAA">
        <w:rPr>
          <w:b w:val="0"/>
          <w:noProof/>
          <w:sz w:val="18"/>
        </w:rPr>
        <w:t>138</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163</w:t>
      </w:r>
      <w:r>
        <w:rPr>
          <w:noProof/>
        </w:rPr>
        <w:tab/>
        <w:t>Funders of last resort</w:t>
      </w:r>
      <w:r w:rsidRPr="005F5BAA">
        <w:rPr>
          <w:noProof/>
        </w:rPr>
        <w:tab/>
      </w:r>
      <w:r w:rsidRPr="005F5BAA">
        <w:rPr>
          <w:noProof/>
        </w:rPr>
        <w:fldChar w:fldCharType="begin"/>
      </w:r>
      <w:r w:rsidRPr="005F5BAA">
        <w:rPr>
          <w:noProof/>
        </w:rPr>
        <w:instrText xml:space="preserve"> PAGEREF _Toc517430846 \h </w:instrText>
      </w:r>
      <w:r w:rsidRPr="005F5BAA">
        <w:rPr>
          <w:noProof/>
        </w:rPr>
      </w:r>
      <w:r w:rsidRPr="005F5BAA">
        <w:rPr>
          <w:noProof/>
        </w:rPr>
        <w:fldChar w:fldCharType="separate"/>
      </w:r>
      <w:r w:rsidRPr="005F5BAA">
        <w:rPr>
          <w:noProof/>
        </w:rPr>
        <w:t>138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164</w:t>
      </w:r>
      <w:r>
        <w:rPr>
          <w:noProof/>
        </w:rPr>
        <w:tab/>
        <w:t>Listing defunct institutions</w:t>
      </w:r>
      <w:r w:rsidRPr="005F5BAA">
        <w:rPr>
          <w:noProof/>
        </w:rPr>
        <w:tab/>
      </w:r>
      <w:r w:rsidRPr="005F5BAA">
        <w:rPr>
          <w:noProof/>
        </w:rPr>
        <w:fldChar w:fldCharType="begin"/>
      </w:r>
      <w:r w:rsidRPr="005F5BAA">
        <w:rPr>
          <w:noProof/>
        </w:rPr>
        <w:instrText xml:space="preserve"> PAGEREF _Toc517430847 \h </w:instrText>
      </w:r>
      <w:r w:rsidRPr="005F5BAA">
        <w:rPr>
          <w:noProof/>
        </w:rPr>
      </w:r>
      <w:r w:rsidRPr="005F5BAA">
        <w:rPr>
          <w:noProof/>
        </w:rPr>
        <w:fldChar w:fldCharType="separate"/>
      </w:r>
      <w:r w:rsidRPr="005F5BAA">
        <w:rPr>
          <w:noProof/>
        </w:rPr>
        <w:t>138</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3—Special rules for funder of last resort cases</w:t>
      </w:r>
      <w:r w:rsidRPr="005F5BAA">
        <w:rPr>
          <w:b w:val="0"/>
          <w:noProof/>
          <w:sz w:val="18"/>
        </w:rPr>
        <w:tab/>
      </w:r>
      <w:r w:rsidRPr="005F5BAA">
        <w:rPr>
          <w:b w:val="0"/>
          <w:noProof/>
          <w:sz w:val="18"/>
        </w:rPr>
        <w:fldChar w:fldCharType="begin"/>
      </w:r>
      <w:r w:rsidRPr="005F5BAA">
        <w:rPr>
          <w:b w:val="0"/>
          <w:noProof/>
          <w:sz w:val="18"/>
        </w:rPr>
        <w:instrText xml:space="preserve"> PAGEREF _Toc517430848 \h </w:instrText>
      </w:r>
      <w:r w:rsidRPr="005F5BAA">
        <w:rPr>
          <w:b w:val="0"/>
          <w:noProof/>
          <w:sz w:val="18"/>
        </w:rPr>
      </w:r>
      <w:r w:rsidRPr="005F5BAA">
        <w:rPr>
          <w:b w:val="0"/>
          <w:noProof/>
          <w:sz w:val="18"/>
        </w:rPr>
        <w:fldChar w:fldCharType="separate"/>
      </w:r>
      <w:r w:rsidRPr="005F5BAA">
        <w:rPr>
          <w:b w:val="0"/>
          <w:noProof/>
          <w:sz w:val="18"/>
        </w:rPr>
        <w:t>140</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165</w:t>
      </w:r>
      <w:r>
        <w:rPr>
          <w:noProof/>
        </w:rPr>
        <w:tab/>
        <w:t>Special rules for funder of last resort cases</w:t>
      </w:r>
      <w:r w:rsidRPr="005F5BAA">
        <w:rPr>
          <w:noProof/>
        </w:rPr>
        <w:tab/>
      </w:r>
      <w:r w:rsidRPr="005F5BAA">
        <w:rPr>
          <w:noProof/>
        </w:rPr>
        <w:fldChar w:fldCharType="begin"/>
      </w:r>
      <w:r w:rsidRPr="005F5BAA">
        <w:rPr>
          <w:noProof/>
        </w:rPr>
        <w:instrText xml:space="preserve"> PAGEREF _Toc517430849 \h </w:instrText>
      </w:r>
      <w:r w:rsidRPr="005F5BAA">
        <w:rPr>
          <w:noProof/>
        </w:rPr>
      </w:r>
      <w:r w:rsidRPr="005F5BAA">
        <w:rPr>
          <w:noProof/>
        </w:rPr>
        <w:fldChar w:fldCharType="separate"/>
      </w:r>
      <w:r w:rsidRPr="005F5BAA">
        <w:rPr>
          <w:noProof/>
        </w:rPr>
        <w:t>140</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6</w:t>
      </w:r>
      <w:r>
        <w:rPr>
          <w:noProof/>
        </w:rPr>
        <w:noBreakHyphen/>
        <w:t>3—Debt recovery</w:t>
      </w:r>
      <w:r w:rsidRPr="005F5BAA">
        <w:rPr>
          <w:b w:val="0"/>
          <w:noProof/>
          <w:sz w:val="18"/>
        </w:rPr>
        <w:tab/>
      </w:r>
      <w:r w:rsidRPr="005F5BAA">
        <w:rPr>
          <w:b w:val="0"/>
          <w:noProof/>
          <w:sz w:val="18"/>
        </w:rPr>
        <w:fldChar w:fldCharType="begin"/>
      </w:r>
      <w:r w:rsidRPr="005F5BAA">
        <w:rPr>
          <w:b w:val="0"/>
          <w:noProof/>
          <w:sz w:val="18"/>
        </w:rPr>
        <w:instrText xml:space="preserve"> PAGEREF _Toc517430850 \h </w:instrText>
      </w:r>
      <w:r w:rsidRPr="005F5BAA">
        <w:rPr>
          <w:b w:val="0"/>
          <w:noProof/>
          <w:sz w:val="18"/>
        </w:rPr>
      </w:r>
      <w:r w:rsidRPr="005F5BAA">
        <w:rPr>
          <w:b w:val="0"/>
          <w:noProof/>
          <w:sz w:val="18"/>
        </w:rPr>
        <w:fldChar w:fldCharType="separate"/>
      </w:r>
      <w:r w:rsidRPr="005F5BAA">
        <w:rPr>
          <w:b w:val="0"/>
          <w:noProof/>
          <w:sz w:val="18"/>
        </w:rPr>
        <w:t>142</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_Toc517430851 \h </w:instrText>
      </w:r>
      <w:r w:rsidRPr="005F5BAA">
        <w:rPr>
          <w:b w:val="0"/>
          <w:noProof/>
          <w:sz w:val="18"/>
        </w:rPr>
      </w:r>
      <w:r w:rsidRPr="005F5BAA">
        <w:rPr>
          <w:b w:val="0"/>
          <w:noProof/>
          <w:sz w:val="18"/>
        </w:rPr>
        <w:fldChar w:fldCharType="separate"/>
      </w:r>
      <w:r w:rsidRPr="005F5BAA">
        <w:rPr>
          <w:b w:val="0"/>
          <w:noProof/>
          <w:sz w:val="18"/>
        </w:rPr>
        <w:t>142</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166</w:t>
      </w:r>
      <w:r>
        <w:rPr>
          <w:noProof/>
        </w:rPr>
        <w:tab/>
        <w:t>Simplified outline of this Part</w:t>
      </w:r>
      <w:r w:rsidRPr="005F5BAA">
        <w:rPr>
          <w:noProof/>
        </w:rPr>
        <w:tab/>
      </w:r>
      <w:r w:rsidRPr="005F5BAA">
        <w:rPr>
          <w:noProof/>
        </w:rPr>
        <w:fldChar w:fldCharType="begin"/>
      </w:r>
      <w:r w:rsidRPr="005F5BAA">
        <w:rPr>
          <w:noProof/>
        </w:rPr>
        <w:instrText xml:space="preserve"> PAGEREF _Toc517430852 \h </w:instrText>
      </w:r>
      <w:r w:rsidRPr="005F5BAA">
        <w:rPr>
          <w:noProof/>
        </w:rPr>
      </w:r>
      <w:r w:rsidRPr="005F5BAA">
        <w:rPr>
          <w:noProof/>
        </w:rPr>
        <w:fldChar w:fldCharType="separate"/>
      </w:r>
      <w:r w:rsidRPr="005F5BAA">
        <w:rPr>
          <w:noProof/>
        </w:rPr>
        <w:t>142</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2—Debt recovery</w:t>
      </w:r>
      <w:r w:rsidRPr="005F5BAA">
        <w:rPr>
          <w:b w:val="0"/>
          <w:noProof/>
          <w:sz w:val="18"/>
        </w:rPr>
        <w:tab/>
      </w:r>
      <w:r w:rsidRPr="005F5BAA">
        <w:rPr>
          <w:b w:val="0"/>
          <w:noProof/>
          <w:sz w:val="18"/>
        </w:rPr>
        <w:fldChar w:fldCharType="begin"/>
      </w:r>
      <w:r w:rsidRPr="005F5BAA">
        <w:rPr>
          <w:b w:val="0"/>
          <w:noProof/>
          <w:sz w:val="18"/>
        </w:rPr>
        <w:instrText xml:space="preserve"> PAGEREF _Toc517430853 \h </w:instrText>
      </w:r>
      <w:r w:rsidRPr="005F5BAA">
        <w:rPr>
          <w:b w:val="0"/>
          <w:noProof/>
          <w:sz w:val="18"/>
        </w:rPr>
      </w:r>
      <w:r w:rsidRPr="005F5BAA">
        <w:rPr>
          <w:b w:val="0"/>
          <w:noProof/>
          <w:sz w:val="18"/>
        </w:rPr>
        <w:fldChar w:fldCharType="separate"/>
      </w:r>
      <w:r w:rsidRPr="005F5BAA">
        <w:rPr>
          <w:b w:val="0"/>
          <w:noProof/>
          <w:sz w:val="18"/>
        </w:rPr>
        <w:t>143</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167</w:t>
      </w:r>
      <w:r>
        <w:rPr>
          <w:noProof/>
        </w:rPr>
        <w:tab/>
        <w:t>Recovery of amounts (other than funding contribution and late payment penalty)</w:t>
      </w:r>
      <w:r w:rsidRPr="005F5BAA">
        <w:rPr>
          <w:noProof/>
        </w:rPr>
        <w:tab/>
      </w:r>
      <w:r w:rsidRPr="005F5BAA">
        <w:rPr>
          <w:noProof/>
        </w:rPr>
        <w:fldChar w:fldCharType="begin"/>
      </w:r>
      <w:r w:rsidRPr="005F5BAA">
        <w:rPr>
          <w:noProof/>
        </w:rPr>
        <w:instrText xml:space="preserve"> PAGEREF _Toc517430854 \h </w:instrText>
      </w:r>
      <w:r w:rsidRPr="005F5BAA">
        <w:rPr>
          <w:noProof/>
        </w:rPr>
      </w:r>
      <w:r w:rsidRPr="005F5BAA">
        <w:rPr>
          <w:noProof/>
        </w:rPr>
        <w:fldChar w:fldCharType="separate"/>
      </w:r>
      <w:r w:rsidRPr="005F5BAA">
        <w:rPr>
          <w:noProof/>
        </w:rPr>
        <w:t>143</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168</w:t>
      </w:r>
      <w:r>
        <w:rPr>
          <w:noProof/>
        </w:rPr>
        <w:tab/>
        <w:t>Recovery of funding contribution and late payment penalty</w:t>
      </w:r>
      <w:r w:rsidRPr="005F5BAA">
        <w:rPr>
          <w:noProof/>
        </w:rPr>
        <w:tab/>
      </w:r>
      <w:r w:rsidRPr="005F5BAA">
        <w:rPr>
          <w:noProof/>
        </w:rPr>
        <w:fldChar w:fldCharType="begin"/>
      </w:r>
      <w:r w:rsidRPr="005F5BAA">
        <w:rPr>
          <w:noProof/>
        </w:rPr>
        <w:instrText xml:space="preserve"> PAGEREF _Toc517430855 \h </w:instrText>
      </w:r>
      <w:r w:rsidRPr="005F5BAA">
        <w:rPr>
          <w:noProof/>
        </w:rPr>
      </w:r>
      <w:r w:rsidRPr="005F5BAA">
        <w:rPr>
          <w:noProof/>
        </w:rPr>
        <w:fldChar w:fldCharType="separate"/>
      </w:r>
      <w:r w:rsidRPr="005F5BAA">
        <w:rPr>
          <w:noProof/>
        </w:rPr>
        <w:t>144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169</w:t>
      </w:r>
      <w:r>
        <w:rPr>
          <w:noProof/>
        </w:rPr>
        <w:tab/>
        <w:t>Legal proceedings to recover debt</w:t>
      </w:r>
      <w:r w:rsidRPr="005F5BAA">
        <w:rPr>
          <w:noProof/>
        </w:rPr>
        <w:tab/>
      </w:r>
      <w:r w:rsidRPr="005F5BAA">
        <w:rPr>
          <w:noProof/>
        </w:rPr>
        <w:fldChar w:fldCharType="begin"/>
      </w:r>
      <w:r w:rsidRPr="005F5BAA">
        <w:rPr>
          <w:noProof/>
        </w:rPr>
        <w:instrText xml:space="preserve"> PAGEREF _Toc517430856 \h </w:instrText>
      </w:r>
      <w:r w:rsidRPr="005F5BAA">
        <w:rPr>
          <w:noProof/>
        </w:rPr>
      </w:r>
      <w:r w:rsidRPr="005F5BAA">
        <w:rPr>
          <w:noProof/>
        </w:rPr>
        <w:fldChar w:fldCharType="separate"/>
      </w:r>
      <w:r w:rsidRPr="005F5BAA">
        <w:rPr>
          <w:noProof/>
        </w:rPr>
        <w:t>144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170</w:t>
      </w:r>
      <w:r>
        <w:rPr>
          <w:noProof/>
        </w:rPr>
        <w:tab/>
        <w:t>Arrangement for payment of debt</w:t>
      </w:r>
      <w:r w:rsidRPr="005F5BAA">
        <w:rPr>
          <w:noProof/>
        </w:rPr>
        <w:tab/>
      </w:r>
      <w:r w:rsidRPr="005F5BAA">
        <w:rPr>
          <w:noProof/>
        </w:rPr>
        <w:fldChar w:fldCharType="begin"/>
      </w:r>
      <w:r w:rsidRPr="005F5BAA">
        <w:rPr>
          <w:noProof/>
        </w:rPr>
        <w:instrText xml:space="preserve"> PAGEREF _Toc517430857 \h </w:instrText>
      </w:r>
      <w:r w:rsidRPr="005F5BAA">
        <w:rPr>
          <w:noProof/>
        </w:rPr>
      </w:r>
      <w:r w:rsidRPr="005F5BAA">
        <w:rPr>
          <w:noProof/>
        </w:rPr>
        <w:fldChar w:fldCharType="separate"/>
      </w:r>
      <w:r w:rsidRPr="005F5BAA">
        <w:rPr>
          <w:noProof/>
        </w:rPr>
        <w:t>144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171</w:t>
      </w:r>
      <w:r>
        <w:rPr>
          <w:noProof/>
        </w:rPr>
        <w:tab/>
        <w:t>Recovery of amounts from financial institutions</w:t>
      </w:r>
      <w:r w:rsidRPr="005F5BAA">
        <w:rPr>
          <w:noProof/>
        </w:rPr>
        <w:tab/>
      </w:r>
      <w:r w:rsidRPr="005F5BAA">
        <w:rPr>
          <w:noProof/>
        </w:rPr>
        <w:fldChar w:fldCharType="begin"/>
      </w:r>
      <w:r w:rsidRPr="005F5BAA">
        <w:rPr>
          <w:noProof/>
        </w:rPr>
        <w:instrText xml:space="preserve"> PAGEREF _Toc517430858 \h </w:instrText>
      </w:r>
      <w:r w:rsidRPr="005F5BAA">
        <w:rPr>
          <w:noProof/>
        </w:rPr>
      </w:r>
      <w:r w:rsidRPr="005F5BAA">
        <w:rPr>
          <w:noProof/>
        </w:rPr>
        <w:fldChar w:fldCharType="separate"/>
      </w:r>
      <w:r w:rsidRPr="005F5BAA">
        <w:rPr>
          <w:noProof/>
        </w:rPr>
        <w:t>145</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172</w:t>
      </w:r>
      <w:r>
        <w:rPr>
          <w:noProof/>
        </w:rPr>
        <w:tab/>
        <w:t>Repayment of recovered amount to participating institutions</w:t>
      </w:r>
      <w:r w:rsidRPr="005F5BAA">
        <w:rPr>
          <w:noProof/>
        </w:rPr>
        <w:tab/>
      </w:r>
      <w:r w:rsidRPr="005F5BAA">
        <w:rPr>
          <w:noProof/>
        </w:rPr>
        <w:fldChar w:fldCharType="begin"/>
      </w:r>
      <w:r w:rsidRPr="005F5BAA">
        <w:rPr>
          <w:noProof/>
        </w:rPr>
        <w:instrText xml:space="preserve"> PAGEREF _Toc517430859 \h </w:instrText>
      </w:r>
      <w:r w:rsidRPr="005F5BAA">
        <w:rPr>
          <w:noProof/>
        </w:rPr>
      </w:r>
      <w:r w:rsidRPr="005F5BAA">
        <w:rPr>
          <w:noProof/>
        </w:rPr>
        <w:fldChar w:fldCharType="separate"/>
      </w:r>
      <w:r w:rsidRPr="005F5BAA">
        <w:rPr>
          <w:noProof/>
        </w:rPr>
        <w:t>146</w:t>
      </w:r>
      <w:r w:rsidRPr="005F5BAA">
        <w:rPr>
          <w:noProof/>
        </w:rPr>
        <w:fldChar w:fldCharType="end"/>
      </w:r>
    </w:p>
    <w:p w:rsidR="005F5BAA" w:rsidRDefault="005F5BAA">
      <w:pPr>
        <w:pStyle w:val="TOC1"/>
        <w:rPr>
          <w:rFonts w:asciiTheme="minorHAnsi" w:eastAsiaTheme="minorEastAsia" w:hAnsiTheme="minorHAnsi" w:cstheme="minorBidi"/>
          <w:b w:val="0"/>
          <w:noProof/>
          <w:kern w:val="0"/>
          <w:sz w:val="22"/>
          <w:szCs w:val="22"/>
        </w:rPr>
      </w:pPr>
      <w:r>
        <w:rPr>
          <w:noProof/>
        </w:rPr>
        <w:t>Chapter 7—Other matters</w:t>
      </w:r>
      <w:r w:rsidRPr="005F5BAA">
        <w:rPr>
          <w:b w:val="0"/>
          <w:noProof/>
          <w:sz w:val="18"/>
        </w:rPr>
        <w:tab/>
      </w:r>
      <w:r w:rsidRPr="005F5BAA">
        <w:rPr>
          <w:b w:val="0"/>
          <w:noProof/>
          <w:sz w:val="18"/>
        </w:rPr>
        <w:fldChar w:fldCharType="begin"/>
      </w:r>
      <w:r w:rsidRPr="005F5BAA">
        <w:rPr>
          <w:b w:val="0"/>
          <w:noProof/>
          <w:sz w:val="18"/>
        </w:rPr>
        <w:instrText xml:space="preserve"> PAGEREF _Toc517430860 \h </w:instrText>
      </w:r>
      <w:r w:rsidRPr="005F5BAA">
        <w:rPr>
          <w:b w:val="0"/>
          <w:noProof/>
          <w:sz w:val="18"/>
        </w:rPr>
      </w:r>
      <w:r w:rsidRPr="005F5BAA">
        <w:rPr>
          <w:b w:val="0"/>
          <w:noProof/>
          <w:sz w:val="18"/>
        </w:rPr>
        <w:fldChar w:fldCharType="separate"/>
      </w:r>
      <w:r w:rsidRPr="005F5BAA">
        <w:rPr>
          <w:b w:val="0"/>
          <w:noProof/>
          <w:sz w:val="18"/>
        </w:rPr>
        <w:t>147</w:t>
      </w:r>
      <w:r w:rsidRPr="005F5BAA">
        <w:rPr>
          <w:b w:val="0"/>
          <w:noProof/>
          <w:sz w:val="18"/>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7</w:t>
      </w:r>
      <w:r>
        <w:rPr>
          <w:noProof/>
        </w:rPr>
        <w:noBreakHyphen/>
        <w:t>1—Application of this Act</w:t>
      </w:r>
      <w:r w:rsidRPr="005F5BAA">
        <w:rPr>
          <w:b w:val="0"/>
          <w:noProof/>
          <w:sz w:val="18"/>
        </w:rPr>
        <w:tab/>
      </w:r>
      <w:r w:rsidRPr="005F5BAA">
        <w:rPr>
          <w:b w:val="0"/>
          <w:noProof/>
          <w:sz w:val="18"/>
        </w:rPr>
        <w:fldChar w:fldCharType="begin"/>
      </w:r>
      <w:r w:rsidRPr="005F5BAA">
        <w:rPr>
          <w:b w:val="0"/>
          <w:noProof/>
          <w:sz w:val="18"/>
        </w:rPr>
        <w:instrText xml:space="preserve"> PAGEREF _Toc517430861 \h </w:instrText>
      </w:r>
      <w:r w:rsidRPr="005F5BAA">
        <w:rPr>
          <w:b w:val="0"/>
          <w:noProof/>
          <w:sz w:val="18"/>
        </w:rPr>
      </w:r>
      <w:r w:rsidRPr="005F5BAA">
        <w:rPr>
          <w:b w:val="0"/>
          <w:noProof/>
          <w:sz w:val="18"/>
        </w:rPr>
        <w:fldChar w:fldCharType="separate"/>
      </w:r>
      <w:r w:rsidRPr="005F5BAA">
        <w:rPr>
          <w:b w:val="0"/>
          <w:noProof/>
          <w:sz w:val="18"/>
        </w:rPr>
        <w:t>147</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_Toc517430862 \h </w:instrText>
      </w:r>
      <w:r w:rsidRPr="005F5BAA">
        <w:rPr>
          <w:b w:val="0"/>
          <w:noProof/>
          <w:sz w:val="18"/>
        </w:rPr>
      </w:r>
      <w:r w:rsidRPr="005F5BAA">
        <w:rPr>
          <w:b w:val="0"/>
          <w:noProof/>
          <w:sz w:val="18"/>
        </w:rPr>
        <w:fldChar w:fldCharType="separate"/>
      </w:r>
      <w:r w:rsidRPr="005F5BAA">
        <w:rPr>
          <w:b w:val="0"/>
          <w:noProof/>
          <w:sz w:val="18"/>
        </w:rPr>
        <w:t>147</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173</w:t>
      </w:r>
      <w:r>
        <w:rPr>
          <w:noProof/>
        </w:rPr>
        <w:tab/>
        <w:t>Simplified outline of this Part</w:t>
      </w:r>
      <w:r w:rsidRPr="005F5BAA">
        <w:rPr>
          <w:noProof/>
        </w:rPr>
        <w:tab/>
      </w:r>
      <w:r w:rsidRPr="005F5BAA">
        <w:rPr>
          <w:noProof/>
        </w:rPr>
        <w:fldChar w:fldCharType="begin"/>
      </w:r>
      <w:r w:rsidRPr="005F5BAA">
        <w:rPr>
          <w:noProof/>
        </w:rPr>
        <w:instrText xml:space="preserve"> PAGEREF _Toc517430863 \h </w:instrText>
      </w:r>
      <w:r w:rsidRPr="005F5BAA">
        <w:rPr>
          <w:noProof/>
        </w:rPr>
      </w:r>
      <w:r w:rsidRPr="005F5BAA">
        <w:rPr>
          <w:noProof/>
        </w:rPr>
        <w:fldChar w:fldCharType="separate"/>
      </w:r>
      <w:r w:rsidRPr="005F5BAA">
        <w:rPr>
          <w:noProof/>
        </w:rPr>
        <w:t>147</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2—Application of this Act</w:t>
      </w:r>
      <w:r w:rsidRPr="005F5BAA">
        <w:rPr>
          <w:b w:val="0"/>
          <w:noProof/>
          <w:sz w:val="18"/>
        </w:rPr>
        <w:tab/>
      </w:r>
      <w:r w:rsidRPr="005F5BAA">
        <w:rPr>
          <w:b w:val="0"/>
          <w:noProof/>
          <w:sz w:val="18"/>
        </w:rPr>
        <w:fldChar w:fldCharType="begin"/>
      </w:r>
      <w:r w:rsidRPr="005F5BAA">
        <w:rPr>
          <w:b w:val="0"/>
          <w:noProof/>
          <w:sz w:val="18"/>
        </w:rPr>
        <w:instrText xml:space="preserve"> PAGEREF _Toc517430864 \h </w:instrText>
      </w:r>
      <w:r w:rsidRPr="005F5BAA">
        <w:rPr>
          <w:b w:val="0"/>
          <w:noProof/>
          <w:sz w:val="18"/>
        </w:rPr>
      </w:r>
      <w:r w:rsidRPr="005F5BAA">
        <w:rPr>
          <w:b w:val="0"/>
          <w:noProof/>
          <w:sz w:val="18"/>
        </w:rPr>
        <w:fldChar w:fldCharType="separate"/>
      </w:r>
      <w:r w:rsidRPr="005F5BAA">
        <w:rPr>
          <w:b w:val="0"/>
          <w:noProof/>
          <w:sz w:val="18"/>
        </w:rPr>
        <w:t>148</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174</w:t>
      </w:r>
      <w:r>
        <w:rPr>
          <w:noProof/>
        </w:rPr>
        <w:tab/>
        <w:t>Constitutional basis for this Act</w:t>
      </w:r>
      <w:r w:rsidRPr="005F5BAA">
        <w:rPr>
          <w:noProof/>
        </w:rPr>
        <w:tab/>
      </w:r>
      <w:r w:rsidRPr="005F5BAA">
        <w:rPr>
          <w:noProof/>
        </w:rPr>
        <w:fldChar w:fldCharType="begin"/>
      </w:r>
      <w:r w:rsidRPr="005F5BAA">
        <w:rPr>
          <w:noProof/>
        </w:rPr>
        <w:instrText xml:space="preserve"> PAGEREF _Toc517430865 \h </w:instrText>
      </w:r>
      <w:r w:rsidRPr="005F5BAA">
        <w:rPr>
          <w:noProof/>
        </w:rPr>
      </w:r>
      <w:r w:rsidRPr="005F5BAA">
        <w:rPr>
          <w:noProof/>
        </w:rPr>
        <w:fldChar w:fldCharType="separate"/>
      </w:r>
      <w:r w:rsidRPr="005F5BAA">
        <w:rPr>
          <w:noProof/>
        </w:rPr>
        <w:t>148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175</w:t>
      </w:r>
      <w:r>
        <w:rPr>
          <w:noProof/>
        </w:rPr>
        <w:tab/>
        <w:t>Concurrent operation with State and Territory laws</w:t>
      </w:r>
      <w:r w:rsidRPr="005F5BAA">
        <w:rPr>
          <w:noProof/>
        </w:rPr>
        <w:tab/>
      </w:r>
      <w:r w:rsidRPr="005F5BAA">
        <w:rPr>
          <w:noProof/>
        </w:rPr>
        <w:fldChar w:fldCharType="begin"/>
      </w:r>
      <w:r w:rsidRPr="005F5BAA">
        <w:rPr>
          <w:noProof/>
        </w:rPr>
        <w:instrText xml:space="preserve"> PAGEREF _Toc517430866 \h </w:instrText>
      </w:r>
      <w:r w:rsidRPr="005F5BAA">
        <w:rPr>
          <w:noProof/>
        </w:rPr>
      </w:r>
      <w:r w:rsidRPr="005F5BAA">
        <w:rPr>
          <w:noProof/>
        </w:rPr>
        <w:fldChar w:fldCharType="separate"/>
      </w:r>
      <w:r w:rsidRPr="005F5BAA">
        <w:rPr>
          <w:noProof/>
        </w:rPr>
        <w:t>149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176</w:t>
      </w:r>
      <w:r>
        <w:rPr>
          <w:noProof/>
        </w:rPr>
        <w:tab/>
        <w:t>Extraterritorial application and extension to external Territories</w:t>
      </w:r>
      <w:r w:rsidRPr="005F5BAA">
        <w:rPr>
          <w:noProof/>
        </w:rPr>
        <w:tab/>
      </w:r>
      <w:r w:rsidRPr="005F5BAA">
        <w:rPr>
          <w:noProof/>
        </w:rPr>
        <w:fldChar w:fldCharType="begin"/>
      </w:r>
      <w:r w:rsidRPr="005F5BAA">
        <w:rPr>
          <w:noProof/>
        </w:rPr>
        <w:instrText xml:space="preserve"> PAGEREF _Toc517430867 \h </w:instrText>
      </w:r>
      <w:r w:rsidRPr="005F5BAA">
        <w:rPr>
          <w:noProof/>
        </w:rPr>
      </w:r>
      <w:r w:rsidRPr="005F5BAA">
        <w:rPr>
          <w:noProof/>
        </w:rPr>
        <w:fldChar w:fldCharType="separate"/>
      </w:r>
      <w:r w:rsidRPr="005F5BAA">
        <w:rPr>
          <w:noProof/>
        </w:rPr>
        <w:t>149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177</w:t>
      </w:r>
      <w:r>
        <w:rPr>
          <w:noProof/>
        </w:rPr>
        <w:tab/>
        <w:t>Crown to be bound</w:t>
      </w:r>
      <w:r w:rsidRPr="005F5BAA">
        <w:rPr>
          <w:noProof/>
        </w:rPr>
        <w:tab/>
      </w:r>
      <w:r w:rsidRPr="005F5BAA">
        <w:rPr>
          <w:noProof/>
        </w:rPr>
        <w:fldChar w:fldCharType="begin"/>
      </w:r>
      <w:r w:rsidRPr="005F5BAA">
        <w:rPr>
          <w:noProof/>
        </w:rPr>
        <w:instrText xml:space="preserve"> PAGEREF _Toc517430868 \h </w:instrText>
      </w:r>
      <w:r w:rsidRPr="005F5BAA">
        <w:rPr>
          <w:noProof/>
        </w:rPr>
      </w:r>
      <w:r w:rsidRPr="005F5BAA">
        <w:rPr>
          <w:noProof/>
        </w:rPr>
        <w:fldChar w:fldCharType="separate"/>
      </w:r>
      <w:r w:rsidRPr="005F5BAA">
        <w:rPr>
          <w:noProof/>
        </w:rPr>
        <w:t>149</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7</w:t>
      </w:r>
      <w:r>
        <w:rPr>
          <w:noProof/>
        </w:rPr>
        <w:noBreakHyphen/>
        <w:t>2—The National Redress Scheme Rules</w:t>
      </w:r>
      <w:r w:rsidRPr="005F5BAA">
        <w:rPr>
          <w:b w:val="0"/>
          <w:noProof/>
          <w:sz w:val="18"/>
        </w:rPr>
        <w:tab/>
      </w:r>
      <w:r w:rsidRPr="005F5BAA">
        <w:rPr>
          <w:b w:val="0"/>
          <w:noProof/>
          <w:sz w:val="18"/>
        </w:rPr>
        <w:fldChar w:fldCharType="begin"/>
      </w:r>
      <w:r w:rsidRPr="005F5BAA">
        <w:rPr>
          <w:b w:val="0"/>
          <w:noProof/>
          <w:sz w:val="18"/>
        </w:rPr>
        <w:instrText xml:space="preserve"> PAGEREF _Toc517430869 \h </w:instrText>
      </w:r>
      <w:r w:rsidRPr="005F5BAA">
        <w:rPr>
          <w:b w:val="0"/>
          <w:noProof/>
          <w:sz w:val="18"/>
        </w:rPr>
      </w:r>
      <w:r w:rsidRPr="005F5BAA">
        <w:rPr>
          <w:b w:val="0"/>
          <w:noProof/>
          <w:sz w:val="18"/>
        </w:rPr>
        <w:fldChar w:fldCharType="separate"/>
      </w:r>
      <w:r w:rsidRPr="005F5BAA">
        <w:rPr>
          <w:b w:val="0"/>
          <w:noProof/>
          <w:sz w:val="18"/>
        </w:rPr>
        <w:t>150</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_Toc517430870 \h </w:instrText>
      </w:r>
      <w:r w:rsidRPr="005F5BAA">
        <w:rPr>
          <w:b w:val="0"/>
          <w:noProof/>
          <w:sz w:val="18"/>
        </w:rPr>
      </w:r>
      <w:r w:rsidRPr="005F5BAA">
        <w:rPr>
          <w:b w:val="0"/>
          <w:noProof/>
          <w:sz w:val="18"/>
        </w:rPr>
        <w:fldChar w:fldCharType="separate"/>
      </w:r>
      <w:r w:rsidRPr="005F5BAA">
        <w:rPr>
          <w:b w:val="0"/>
          <w:noProof/>
          <w:sz w:val="18"/>
        </w:rPr>
        <w:t>150</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178</w:t>
      </w:r>
      <w:r>
        <w:rPr>
          <w:noProof/>
        </w:rPr>
        <w:tab/>
        <w:t>Simplified outline of this Part</w:t>
      </w:r>
      <w:r w:rsidRPr="005F5BAA">
        <w:rPr>
          <w:noProof/>
        </w:rPr>
        <w:tab/>
      </w:r>
      <w:r w:rsidRPr="005F5BAA">
        <w:rPr>
          <w:noProof/>
        </w:rPr>
        <w:fldChar w:fldCharType="begin"/>
      </w:r>
      <w:r w:rsidRPr="005F5BAA">
        <w:rPr>
          <w:noProof/>
        </w:rPr>
        <w:instrText xml:space="preserve"> PAGEREF _Toc517430871 \h </w:instrText>
      </w:r>
      <w:r w:rsidRPr="005F5BAA">
        <w:rPr>
          <w:noProof/>
        </w:rPr>
      </w:r>
      <w:r w:rsidRPr="005F5BAA">
        <w:rPr>
          <w:noProof/>
        </w:rPr>
        <w:fldChar w:fldCharType="separate"/>
      </w:r>
      <w:r w:rsidRPr="005F5BAA">
        <w:rPr>
          <w:noProof/>
        </w:rPr>
        <w:t>150</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2—The National Redress Scheme Rules</w:t>
      </w:r>
      <w:r w:rsidRPr="005F5BAA">
        <w:rPr>
          <w:b w:val="0"/>
          <w:noProof/>
          <w:sz w:val="18"/>
        </w:rPr>
        <w:tab/>
      </w:r>
      <w:r w:rsidRPr="005F5BAA">
        <w:rPr>
          <w:b w:val="0"/>
          <w:noProof/>
          <w:sz w:val="18"/>
        </w:rPr>
        <w:fldChar w:fldCharType="begin"/>
      </w:r>
      <w:r w:rsidRPr="005F5BAA">
        <w:rPr>
          <w:b w:val="0"/>
          <w:noProof/>
          <w:sz w:val="18"/>
        </w:rPr>
        <w:instrText xml:space="preserve"> PAGEREF _Toc517430872 \h </w:instrText>
      </w:r>
      <w:r w:rsidRPr="005F5BAA">
        <w:rPr>
          <w:b w:val="0"/>
          <w:noProof/>
          <w:sz w:val="18"/>
        </w:rPr>
      </w:r>
      <w:r w:rsidRPr="005F5BAA">
        <w:rPr>
          <w:b w:val="0"/>
          <w:noProof/>
          <w:sz w:val="18"/>
        </w:rPr>
        <w:fldChar w:fldCharType="separate"/>
      </w:r>
      <w:r w:rsidRPr="005F5BAA">
        <w:rPr>
          <w:b w:val="0"/>
          <w:noProof/>
          <w:sz w:val="18"/>
        </w:rPr>
        <w:t>151</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179</w:t>
      </w:r>
      <w:r>
        <w:rPr>
          <w:noProof/>
        </w:rPr>
        <w:tab/>
        <w:t>The National Redress Scheme Rules</w:t>
      </w:r>
      <w:r w:rsidRPr="005F5BAA">
        <w:rPr>
          <w:noProof/>
        </w:rPr>
        <w:tab/>
      </w:r>
      <w:r w:rsidRPr="005F5BAA">
        <w:rPr>
          <w:noProof/>
        </w:rPr>
        <w:fldChar w:fldCharType="begin"/>
      </w:r>
      <w:r w:rsidRPr="005F5BAA">
        <w:rPr>
          <w:noProof/>
        </w:rPr>
        <w:instrText xml:space="preserve"> PAGEREF _Toc517430873 \h </w:instrText>
      </w:r>
      <w:r w:rsidRPr="005F5BAA">
        <w:rPr>
          <w:noProof/>
        </w:rPr>
      </w:r>
      <w:r w:rsidRPr="005F5BAA">
        <w:rPr>
          <w:noProof/>
        </w:rPr>
        <w:fldChar w:fldCharType="separate"/>
      </w:r>
      <w:r w:rsidRPr="005F5BAA">
        <w:rPr>
          <w:noProof/>
        </w:rPr>
        <w:t>151</w:t>
      </w:r>
      <w:r w:rsidRPr="005F5BAA">
        <w:rPr>
          <w:noProof/>
        </w:rPr>
        <w:fldChar w:fldCharType="end"/>
      </w:r>
    </w:p>
    <w:p w:rsidR="005F5BAA" w:rsidRDefault="005F5BAA">
      <w:pPr>
        <w:pStyle w:val="TOC2"/>
        <w:rPr>
          <w:rFonts w:asciiTheme="minorHAnsi" w:eastAsiaTheme="minorEastAsia" w:hAnsiTheme="minorHAnsi" w:cstheme="minorBidi"/>
          <w:b w:val="0"/>
          <w:noProof/>
          <w:kern w:val="0"/>
          <w:sz w:val="22"/>
          <w:szCs w:val="22"/>
        </w:rPr>
      </w:pPr>
      <w:r>
        <w:rPr>
          <w:noProof/>
        </w:rPr>
        <w:t>Part 7</w:t>
      </w:r>
      <w:r>
        <w:rPr>
          <w:noProof/>
        </w:rPr>
        <w:noBreakHyphen/>
        <w:t>3—Other matters</w:t>
      </w:r>
      <w:r w:rsidRPr="005F5BAA">
        <w:rPr>
          <w:b w:val="0"/>
          <w:noProof/>
          <w:sz w:val="18"/>
        </w:rPr>
        <w:tab/>
      </w:r>
      <w:r w:rsidRPr="005F5BAA">
        <w:rPr>
          <w:b w:val="0"/>
          <w:noProof/>
          <w:sz w:val="18"/>
        </w:rPr>
        <w:fldChar w:fldCharType="begin"/>
      </w:r>
      <w:r w:rsidRPr="005F5BAA">
        <w:rPr>
          <w:b w:val="0"/>
          <w:noProof/>
          <w:sz w:val="18"/>
        </w:rPr>
        <w:instrText xml:space="preserve"> PAGEREF _Toc517430874 \h </w:instrText>
      </w:r>
      <w:r w:rsidRPr="005F5BAA">
        <w:rPr>
          <w:b w:val="0"/>
          <w:noProof/>
          <w:sz w:val="18"/>
        </w:rPr>
      </w:r>
      <w:r w:rsidRPr="005F5BAA">
        <w:rPr>
          <w:b w:val="0"/>
          <w:noProof/>
          <w:sz w:val="18"/>
        </w:rPr>
        <w:fldChar w:fldCharType="separate"/>
      </w:r>
      <w:r w:rsidRPr="005F5BAA">
        <w:rPr>
          <w:b w:val="0"/>
          <w:noProof/>
          <w:sz w:val="18"/>
        </w:rPr>
        <w:t>153</w:t>
      </w:r>
      <w:r w:rsidRPr="005F5BAA">
        <w:rPr>
          <w:b w:val="0"/>
          <w:noProof/>
          <w:sz w:val="18"/>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1—Simplified outline of this Part</w:t>
      </w:r>
      <w:r w:rsidRPr="005F5BAA">
        <w:rPr>
          <w:b w:val="0"/>
          <w:noProof/>
          <w:sz w:val="18"/>
        </w:rPr>
        <w:tab/>
      </w:r>
      <w:r w:rsidRPr="005F5BAA">
        <w:rPr>
          <w:b w:val="0"/>
          <w:noProof/>
          <w:sz w:val="18"/>
        </w:rPr>
        <w:fldChar w:fldCharType="begin"/>
      </w:r>
      <w:r w:rsidRPr="005F5BAA">
        <w:rPr>
          <w:b w:val="0"/>
          <w:noProof/>
          <w:sz w:val="18"/>
        </w:rPr>
        <w:instrText xml:space="preserve"> PAGEREF _Toc517430875 \h </w:instrText>
      </w:r>
      <w:r w:rsidRPr="005F5BAA">
        <w:rPr>
          <w:b w:val="0"/>
          <w:noProof/>
          <w:sz w:val="18"/>
        </w:rPr>
      </w:r>
      <w:r w:rsidRPr="005F5BAA">
        <w:rPr>
          <w:b w:val="0"/>
          <w:noProof/>
          <w:sz w:val="18"/>
        </w:rPr>
        <w:fldChar w:fldCharType="separate"/>
      </w:r>
      <w:r w:rsidRPr="005F5BAA">
        <w:rPr>
          <w:b w:val="0"/>
          <w:noProof/>
          <w:sz w:val="18"/>
        </w:rPr>
        <w:t>153</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180</w:t>
      </w:r>
      <w:r>
        <w:rPr>
          <w:noProof/>
        </w:rPr>
        <w:tab/>
        <w:t>Simplified outline of this Part</w:t>
      </w:r>
      <w:r w:rsidRPr="005F5BAA">
        <w:rPr>
          <w:noProof/>
        </w:rPr>
        <w:tab/>
      </w:r>
      <w:r w:rsidRPr="005F5BAA">
        <w:rPr>
          <w:noProof/>
        </w:rPr>
        <w:fldChar w:fldCharType="begin"/>
      </w:r>
      <w:r w:rsidRPr="005F5BAA">
        <w:rPr>
          <w:noProof/>
        </w:rPr>
        <w:instrText xml:space="preserve"> PAGEREF _Toc517430876 \h </w:instrText>
      </w:r>
      <w:r w:rsidRPr="005F5BAA">
        <w:rPr>
          <w:noProof/>
        </w:rPr>
      </w:r>
      <w:r w:rsidRPr="005F5BAA">
        <w:rPr>
          <w:noProof/>
        </w:rPr>
        <w:fldChar w:fldCharType="separate"/>
      </w:r>
      <w:r w:rsidRPr="005F5BAA">
        <w:rPr>
          <w:noProof/>
        </w:rPr>
        <w:t>153</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2—Giving notices for the purposes of the scheme</w:t>
      </w:r>
      <w:r w:rsidRPr="005F5BAA">
        <w:rPr>
          <w:b w:val="0"/>
          <w:noProof/>
          <w:sz w:val="18"/>
        </w:rPr>
        <w:tab/>
      </w:r>
      <w:r w:rsidRPr="005F5BAA">
        <w:rPr>
          <w:b w:val="0"/>
          <w:noProof/>
          <w:sz w:val="18"/>
        </w:rPr>
        <w:fldChar w:fldCharType="begin"/>
      </w:r>
      <w:r w:rsidRPr="005F5BAA">
        <w:rPr>
          <w:b w:val="0"/>
          <w:noProof/>
          <w:sz w:val="18"/>
        </w:rPr>
        <w:instrText xml:space="preserve"> PAGEREF _Toc517430877 \h </w:instrText>
      </w:r>
      <w:r w:rsidRPr="005F5BAA">
        <w:rPr>
          <w:b w:val="0"/>
          <w:noProof/>
          <w:sz w:val="18"/>
        </w:rPr>
      </w:r>
      <w:r w:rsidRPr="005F5BAA">
        <w:rPr>
          <w:b w:val="0"/>
          <w:noProof/>
          <w:sz w:val="18"/>
        </w:rPr>
        <w:fldChar w:fldCharType="separate"/>
      </w:r>
      <w:r w:rsidRPr="005F5BAA">
        <w:rPr>
          <w:b w:val="0"/>
          <w:noProof/>
          <w:sz w:val="18"/>
        </w:rPr>
        <w:t>154</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181</w:t>
      </w:r>
      <w:r>
        <w:rPr>
          <w:noProof/>
        </w:rPr>
        <w:tab/>
        <w:t>Persons or institutions giving notices to the Operator</w:t>
      </w:r>
      <w:r w:rsidRPr="005F5BAA">
        <w:rPr>
          <w:noProof/>
        </w:rPr>
        <w:tab/>
      </w:r>
      <w:r w:rsidRPr="005F5BAA">
        <w:rPr>
          <w:noProof/>
        </w:rPr>
        <w:fldChar w:fldCharType="begin"/>
      </w:r>
      <w:r w:rsidRPr="005F5BAA">
        <w:rPr>
          <w:noProof/>
        </w:rPr>
        <w:instrText xml:space="preserve"> PAGEREF _Toc517430878 \h </w:instrText>
      </w:r>
      <w:r w:rsidRPr="005F5BAA">
        <w:rPr>
          <w:noProof/>
        </w:rPr>
      </w:r>
      <w:r w:rsidRPr="005F5BAA">
        <w:rPr>
          <w:noProof/>
        </w:rPr>
        <w:fldChar w:fldCharType="separate"/>
      </w:r>
      <w:r w:rsidRPr="005F5BAA">
        <w:rPr>
          <w:noProof/>
        </w:rPr>
        <w:t>154</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182</w:t>
      </w:r>
      <w:r>
        <w:rPr>
          <w:noProof/>
        </w:rPr>
        <w:tab/>
        <w:t>Operator giving notices to persons or institutions</w:t>
      </w:r>
      <w:r w:rsidRPr="005F5BAA">
        <w:rPr>
          <w:noProof/>
        </w:rPr>
        <w:tab/>
      </w:r>
      <w:r w:rsidRPr="005F5BAA">
        <w:rPr>
          <w:noProof/>
        </w:rPr>
        <w:fldChar w:fldCharType="begin"/>
      </w:r>
      <w:r w:rsidRPr="005F5BAA">
        <w:rPr>
          <w:noProof/>
        </w:rPr>
        <w:instrText xml:space="preserve"> PAGEREF _Toc517430879 \h </w:instrText>
      </w:r>
      <w:r w:rsidRPr="005F5BAA">
        <w:rPr>
          <w:noProof/>
        </w:rPr>
      </w:r>
      <w:r w:rsidRPr="005F5BAA">
        <w:rPr>
          <w:noProof/>
        </w:rPr>
        <w:fldChar w:fldCharType="separate"/>
      </w:r>
      <w:r w:rsidRPr="005F5BAA">
        <w:rPr>
          <w:noProof/>
        </w:rPr>
        <w:t>154</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3—Delegation</w:t>
      </w:r>
      <w:r w:rsidRPr="005F5BAA">
        <w:rPr>
          <w:b w:val="0"/>
          <w:noProof/>
          <w:sz w:val="18"/>
        </w:rPr>
        <w:tab/>
      </w:r>
      <w:r w:rsidRPr="005F5BAA">
        <w:rPr>
          <w:b w:val="0"/>
          <w:noProof/>
          <w:sz w:val="18"/>
        </w:rPr>
        <w:fldChar w:fldCharType="begin"/>
      </w:r>
      <w:r w:rsidRPr="005F5BAA">
        <w:rPr>
          <w:b w:val="0"/>
          <w:noProof/>
          <w:sz w:val="18"/>
        </w:rPr>
        <w:instrText xml:space="preserve"> PAGEREF _Toc517430880 \h </w:instrText>
      </w:r>
      <w:r w:rsidRPr="005F5BAA">
        <w:rPr>
          <w:b w:val="0"/>
          <w:noProof/>
          <w:sz w:val="18"/>
        </w:rPr>
      </w:r>
      <w:r w:rsidRPr="005F5BAA">
        <w:rPr>
          <w:b w:val="0"/>
          <w:noProof/>
          <w:sz w:val="18"/>
        </w:rPr>
        <w:fldChar w:fldCharType="separate"/>
      </w:r>
      <w:r w:rsidRPr="005F5BAA">
        <w:rPr>
          <w:b w:val="0"/>
          <w:noProof/>
          <w:sz w:val="18"/>
        </w:rPr>
        <w:t>155</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183</w:t>
      </w:r>
      <w:r>
        <w:rPr>
          <w:noProof/>
        </w:rPr>
        <w:tab/>
        <w:t>Delegation by the Minister</w:t>
      </w:r>
      <w:r w:rsidRPr="005F5BAA">
        <w:rPr>
          <w:noProof/>
        </w:rPr>
        <w:tab/>
      </w:r>
      <w:r w:rsidRPr="005F5BAA">
        <w:rPr>
          <w:noProof/>
        </w:rPr>
        <w:fldChar w:fldCharType="begin"/>
      </w:r>
      <w:r w:rsidRPr="005F5BAA">
        <w:rPr>
          <w:noProof/>
        </w:rPr>
        <w:instrText xml:space="preserve"> PAGEREF _Toc517430881 \h </w:instrText>
      </w:r>
      <w:r w:rsidRPr="005F5BAA">
        <w:rPr>
          <w:noProof/>
        </w:rPr>
      </w:r>
      <w:r w:rsidRPr="005F5BAA">
        <w:rPr>
          <w:noProof/>
        </w:rPr>
        <w:fldChar w:fldCharType="separate"/>
      </w:r>
      <w:r w:rsidRPr="005F5BAA">
        <w:rPr>
          <w:noProof/>
        </w:rPr>
        <w:t>155</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184</w:t>
      </w:r>
      <w:r>
        <w:rPr>
          <w:noProof/>
        </w:rPr>
        <w:tab/>
        <w:t>Delegation by the Operator</w:t>
      </w:r>
      <w:r w:rsidRPr="005F5BAA">
        <w:rPr>
          <w:noProof/>
        </w:rPr>
        <w:tab/>
      </w:r>
      <w:r w:rsidRPr="005F5BAA">
        <w:rPr>
          <w:noProof/>
        </w:rPr>
        <w:fldChar w:fldCharType="begin"/>
      </w:r>
      <w:r w:rsidRPr="005F5BAA">
        <w:rPr>
          <w:noProof/>
        </w:rPr>
        <w:instrText xml:space="preserve"> PAGEREF _Toc517430882 \h </w:instrText>
      </w:r>
      <w:r w:rsidRPr="005F5BAA">
        <w:rPr>
          <w:noProof/>
        </w:rPr>
      </w:r>
      <w:r w:rsidRPr="005F5BAA">
        <w:rPr>
          <w:noProof/>
        </w:rPr>
        <w:fldChar w:fldCharType="separate"/>
      </w:r>
      <w:r w:rsidRPr="005F5BAA">
        <w:rPr>
          <w:noProof/>
        </w:rPr>
        <w:t>155</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4—Independent decision</w:t>
      </w:r>
      <w:r>
        <w:rPr>
          <w:noProof/>
        </w:rPr>
        <w:noBreakHyphen/>
        <w:t>makers</w:t>
      </w:r>
      <w:r w:rsidRPr="005F5BAA">
        <w:rPr>
          <w:b w:val="0"/>
          <w:noProof/>
          <w:sz w:val="18"/>
        </w:rPr>
        <w:tab/>
      </w:r>
      <w:r w:rsidRPr="005F5BAA">
        <w:rPr>
          <w:b w:val="0"/>
          <w:noProof/>
          <w:sz w:val="18"/>
        </w:rPr>
        <w:fldChar w:fldCharType="begin"/>
      </w:r>
      <w:r w:rsidRPr="005F5BAA">
        <w:rPr>
          <w:b w:val="0"/>
          <w:noProof/>
          <w:sz w:val="18"/>
        </w:rPr>
        <w:instrText xml:space="preserve"> PAGEREF _Toc517430883 \h </w:instrText>
      </w:r>
      <w:r w:rsidRPr="005F5BAA">
        <w:rPr>
          <w:b w:val="0"/>
          <w:noProof/>
          <w:sz w:val="18"/>
        </w:rPr>
      </w:r>
      <w:r w:rsidRPr="005F5BAA">
        <w:rPr>
          <w:b w:val="0"/>
          <w:noProof/>
          <w:sz w:val="18"/>
        </w:rPr>
        <w:fldChar w:fldCharType="separate"/>
      </w:r>
      <w:r w:rsidRPr="005F5BAA">
        <w:rPr>
          <w:b w:val="0"/>
          <w:noProof/>
          <w:sz w:val="18"/>
        </w:rPr>
        <w:t>156</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185</w:t>
      </w:r>
      <w:r>
        <w:rPr>
          <w:noProof/>
        </w:rPr>
        <w:tab/>
        <w:t>Engaging persons to be independent decision</w:t>
      </w:r>
      <w:r>
        <w:rPr>
          <w:noProof/>
        </w:rPr>
        <w:noBreakHyphen/>
        <w:t>makers</w:t>
      </w:r>
      <w:r w:rsidRPr="005F5BAA">
        <w:rPr>
          <w:noProof/>
        </w:rPr>
        <w:tab/>
      </w:r>
      <w:r w:rsidRPr="005F5BAA">
        <w:rPr>
          <w:noProof/>
        </w:rPr>
        <w:fldChar w:fldCharType="begin"/>
      </w:r>
      <w:r w:rsidRPr="005F5BAA">
        <w:rPr>
          <w:noProof/>
        </w:rPr>
        <w:instrText xml:space="preserve"> PAGEREF _Toc517430884 \h </w:instrText>
      </w:r>
      <w:r w:rsidRPr="005F5BAA">
        <w:rPr>
          <w:noProof/>
        </w:rPr>
      </w:r>
      <w:r w:rsidRPr="005F5BAA">
        <w:rPr>
          <w:noProof/>
        </w:rPr>
        <w:fldChar w:fldCharType="separate"/>
      </w:r>
      <w:r w:rsidRPr="005F5BAA">
        <w:rPr>
          <w:noProof/>
        </w:rPr>
        <w:t>156</w:t>
      </w:r>
      <w:r w:rsidRPr="005F5BAA">
        <w:rPr>
          <w:noProof/>
        </w:rPr>
        <w:fldChar w:fldCharType="end"/>
      </w:r>
    </w:p>
    <w:p w:rsidR="005F5BAA" w:rsidRDefault="005F5BAA">
      <w:pPr>
        <w:pStyle w:val="TOC3"/>
        <w:rPr>
          <w:rFonts w:asciiTheme="minorHAnsi" w:eastAsiaTheme="minorEastAsia" w:hAnsiTheme="minorHAnsi" w:cstheme="minorBidi"/>
          <w:b w:val="0"/>
          <w:noProof/>
          <w:kern w:val="0"/>
          <w:szCs w:val="22"/>
        </w:rPr>
      </w:pPr>
      <w:r>
        <w:rPr>
          <w:noProof/>
        </w:rPr>
        <w:t>Division 5—Miscellaneous</w:t>
      </w:r>
      <w:r w:rsidRPr="005F5BAA">
        <w:rPr>
          <w:b w:val="0"/>
          <w:noProof/>
          <w:sz w:val="18"/>
        </w:rPr>
        <w:tab/>
      </w:r>
      <w:r w:rsidRPr="005F5BAA">
        <w:rPr>
          <w:b w:val="0"/>
          <w:noProof/>
          <w:sz w:val="18"/>
        </w:rPr>
        <w:fldChar w:fldCharType="begin"/>
      </w:r>
      <w:r w:rsidRPr="005F5BAA">
        <w:rPr>
          <w:b w:val="0"/>
          <w:noProof/>
          <w:sz w:val="18"/>
        </w:rPr>
        <w:instrText xml:space="preserve"> PAGEREF _Toc517430885 \h </w:instrText>
      </w:r>
      <w:r w:rsidRPr="005F5BAA">
        <w:rPr>
          <w:b w:val="0"/>
          <w:noProof/>
          <w:sz w:val="18"/>
        </w:rPr>
      </w:r>
      <w:r w:rsidRPr="005F5BAA">
        <w:rPr>
          <w:b w:val="0"/>
          <w:noProof/>
          <w:sz w:val="18"/>
        </w:rPr>
        <w:fldChar w:fldCharType="separate"/>
      </w:r>
      <w:r w:rsidRPr="005F5BAA">
        <w:rPr>
          <w:b w:val="0"/>
          <w:noProof/>
          <w:sz w:val="18"/>
        </w:rPr>
        <w:t>157</w:t>
      </w:r>
      <w:r w:rsidRPr="005F5BAA">
        <w:rPr>
          <w:b w:val="0"/>
          <w:noProof/>
          <w:sz w:val="18"/>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186</w:t>
      </w:r>
      <w:r>
        <w:rPr>
          <w:noProof/>
        </w:rPr>
        <w:tab/>
        <w:t>Giving agreement</w:t>
      </w:r>
      <w:r w:rsidRPr="005F5BAA">
        <w:rPr>
          <w:noProof/>
        </w:rPr>
        <w:tab/>
      </w:r>
      <w:r w:rsidRPr="005F5BAA">
        <w:rPr>
          <w:noProof/>
        </w:rPr>
        <w:fldChar w:fldCharType="begin"/>
      </w:r>
      <w:r w:rsidRPr="005F5BAA">
        <w:rPr>
          <w:noProof/>
        </w:rPr>
        <w:instrText xml:space="preserve"> PAGEREF _Toc517430886 \h </w:instrText>
      </w:r>
      <w:r w:rsidRPr="005F5BAA">
        <w:rPr>
          <w:noProof/>
        </w:rPr>
      </w:r>
      <w:r w:rsidRPr="005F5BAA">
        <w:rPr>
          <w:noProof/>
        </w:rPr>
        <w:fldChar w:fldCharType="separate"/>
      </w:r>
      <w:r w:rsidRPr="005F5BAA">
        <w:rPr>
          <w:noProof/>
        </w:rPr>
        <w:t>157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187</w:t>
      </w:r>
      <w:r>
        <w:rPr>
          <w:noProof/>
        </w:rPr>
        <w:tab/>
        <w:t>Annual report on operation of the scheme</w:t>
      </w:r>
      <w:r w:rsidRPr="005F5BAA">
        <w:rPr>
          <w:noProof/>
        </w:rPr>
        <w:tab/>
      </w:r>
      <w:r w:rsidRPr="005F5BAA">
        <w:rPr>
          <w:noProof/>
        </w:rPr>
        <w:fldChar w:fldCharType="begin"/>
      </w:r>
      <w:r w:rsidRPr="005F5BAA">
        <w:rPr>
          <w:noProof/>
        </w:rPr>
        <w:instrText xml:space="preserve"> PAGEREF _Toc517430887 \h </w:instrText>
      </w:r>
      <w:r w:rsidRPr="005F5BAA">
        <w:rPr>
          <w:noProof/>
        </w:rPr>
      </w:r>
      <w:r w:rsidRPr="005F5BAA">
        <w:rPr>
          <w:noProof/>
        </w:rPr>
        <w:fldChar w:fldCharType="separate"/>
      </w:r>
      <w:r w:rsidRPr="005F5BAA">
        <w:rPr>
          <w:noProof/>
        </w:rPr>
        <w:t>157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188</w:t>
      </w:r>
      <w:r>
        <w:rPr>
          <w:noProof/>
        </w:rPr>
        <w:tab/>
        <w:t>Approved forms</w:t>
      </w:r>
      <w:r w:rsidRPr="005F5BAA">
        <w:rPr>
          <w:noProof/>
        </w:rPr>
        <w:tab/>
      </w:r>
      <w:r w:rsidRPr="005F5BAA">
        <w:rPr>
          <w:noProof/>
        </w:rPr>
        <w:fldChar w:fldCharType="begin"/>
      </w:r>
      <w:r w:rsidRPr="005F5BAA">
        <w:rPr>
          <w:noProof/>
        </w:rPr>
        <w:instrText xml:space="preserve"> PAGEREF _Toc517430888 \h </w:instrText>
      </w:r>
      <w:r w:rsidRPr="005F5BAA">
        <w:rPr>
          <w:noProof/>
        </w:rPr>
      </w:r>
      <w:r w:rsidRPr="005F5BAA">
        <w:rPr>
          <w:noProof/>
        </w:rPr>
        <w:fldChar w:fldCharType="separate"/>
      </w:r>
      <w:r w:rsidRPr="005F5BAA">
        <w:rPr>
          <w:noProof/>
        </w:rPr>
        <w:t>157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189</w:t>
      </w:r>
      <w:r>
        <w:rPr>
          <w:noProof/>
        </w:rPr>
        <w:tab/>
        <w:t>Determinations of the Operator to be in writing</w:t>
      </w:r>
      <w:r w:rsidRPr="005F5BAA">
        <w:rPr>
          <w:noProof/>
        </w:rPr>
        <w:tab/>
      </w:r>
      <w:r w:rsidRPr="005F5BAA">
        <w:rPr>
          <w:noProof/>
        </w:rPr>
        <w:fldChar w:fldCharType="begin"/>
      </w:r>
      <w:r w:rsidRPr="005F5BAA">
        <w:rPr>
          <w:noProof/>
        </w:rPr>
        <w:instrText xml:space="preserve"> PAGEREF _Toc517430889 \h </w:instrText>
      </w:r>
      <w:r w:rsidRPr="005F5BAA">
        <w:rPr>
          <w:noProof/>
        </w:rPr>
      </w:r>
      <w:r w:rsidRPr="005F5BAA">
        <w:rPr>
          <w:noProof/>
        </w:rPr>
        <w:fldChar w:fldCharType="separate"/>
      </w:r>
      <w:r w:rsidRPr="005F5BAA">
        <w:rPr>
          <w:noProof/>
        </w:rPr>
        <w:t>157</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190</w:t>
      </w:r>
      <w:r>
        <w:rPr>
          <w:noProof/>
        </w:rPr>
        <w:tab/>
        <w:t>Civil penalty provisions</w:t>
      </w:r>
      <w:r w:rsidRPr="005F5BAA">
        <w:rPr>
          <w:noProof/>
        </w:rPr>
        <w:tab/>
      </w:r>
      <w:r w:rsidRPr="005F5BAA">
        <w:rPr>
          <w:noProof/>
        </w:rPr>
        <w:fldChar w:fldCharType="begin"/>
      </w:r>
      <w:r w:rsidRPr="005F5BAA">
        <w:rPr>
          <w:noProof/>
        </w:rPr>
        <w:instrText xml:space="preserve"> PAGEREF _Toc517430890 \h </w:instrText>
      </w:r>
      <w:r w:rsidRPr="005F5BAA">
        <w:rPr>
          <w:noProof/>
        </w:rPr>
      </w:r>
      <w:r w:rsidRPr="005F5BAA">
        <w:rPr>
          <w:noProof/>
        </w:rPr>
        <w:fldChar w:fldCharType="separate"/>
      </w:r>
      <w:r w:rsidRPr="005F5BAA">
        <w:rPr>
          <w:noProof/>
        </w:rPr>
        <w:t>158</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191</w:t>
      </w:r>
      <w:r>
        <w:rPr>
          <w:noProof/>
        </w:rPr>
        <w:tab/>
        <w:t>Compensation for acquisition of property</w:t>
      </w:r>
      <w:r w:rsidRPr="005F5BAA">
        <w:rPr>
          <w:noProof/>
        </w:rPr>
        <w:tab/>
      </w:r>
      <w:r w:rsidRPr="005F5BAA">
        <w:rPr>
          <w:noProof/>
        </w:rPr>
        <w:fldChar w:fldCharType="begin"/>
      </w:r>
      <w:r w:rsidRPr="005F5BAA">
        <w:rPr>
          <w:noProof/>
        </w:rPr>
        <w:instrText xml:space="preserve"> PAGEREF _Toc517430891 \h </w:instrText>
      </w:r>
      <w:r w:rsidRPr="005F5BAA">
        <w:rPr>
          <w:noProof/>
        </w:rPr>
      </w:r>
      <w:r w:rsidRPr="005F5BAA">
        <w:rPr>
          <w:noProof/>
        </w:rPr>
        <w:fldChar w:fldCharType="separate"/>
      </w:r>
      <w:r w:rsidRPr="005F5BAA">
        <w:rPr>
          <w:noProof/>
        </w:rPr>
        <w:t>159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192</w:t>
      </w:r>
      <w:r>
        <w:rPr>
          <w:noProof/>
        </w:rPr>
        <w:tab/>
        <w:t>Review of the scheme</w:t>
      </w:r>
      <w:r w:rsidRPr="005F5BAA">
        <w:rPr>
          <w:noProof/>
        </w:rPr>
        <w:tab/>
      </w:r>
      <w:r w:rsidRPr="005F5BAA">
        <w:rPr>
          <w:noProof/>
        </w:rPr>
        <w:fldChar w:fldCharType="begin"/>
      </w:r>
      <w:r w:rsidRPr="005F5BAA">
        <w:rPr>
          <w:noProof/>
        </w:rPr>
        <w:instrText xml:space="preserve"> PAGEREF _Toc517430892 \h </w:instrText>
      </w:r>
      <w:r w:rsidRPr="005F5BAA">
        <w:rPr>
          <w:noProof/>
        </w:rPr>
      </w:r>
      <w:r w:rsidRPr="005F5BAA">
        <w:rPr>
          <w:noProof/>
        </w:rPr>
        <w:fldChar w:fldCharType="separate"/>
      </w:r>
      <w:r w:rsidRPr="005F5BAA">
        <w:rPr>
          <w:noProof/>
        </w:rPr>
        <w:t>159</w:t>
      </w:r>
      <w:r w:rsidRPr="005F5BAA">
        <w:rPr>
          <w:noProof/>
        </w:rPr>
        <w:fldChar w:fldCharType="end"/>
      </w:r>
    </w:p>
    <w:p w:rsidR="005F5BAA" w:rsidRDefault="005F5BAA">
      <w:pPr>
        <w:pStyle w:val="TOC5"/>
        <w:rPr>
          <w:rFonts w:asciiTheme="minorHAnsi" w:eastAsiaTheme="minorEastAsia" w:hAnsiTheme="minorHAnsi" w:cstheme="minorBidi"/>
          <w:noProof/>
          <w:kern w:val="0"/>
          <w:sz w:val="22"/>
          <w:szCs w:val="22"/>
        </w:rPr>
      </w:pPr>
      <w:r>
        <w:rPr>
          <w:noProof/>
        </w:rPr>
        <w:t>193</w:t>
      </w:r>
      <w:r>
        <w:rPr>
          <w:noProof/>
        </w:rPr>
        <w:tab/>
        <w:t>Sunset of the scheme</w:t>
      </w:r>
      <w:r w:rsidRPr="005F5BAA">
        <w:rPr>
          <w:noProof/>
        </w:rPr>
        <w:tab/>
      </w:r>
      <w:r w:rsidRPr="005F5BAA">
        <w:rPr>
          <w:noProof/>
        </w:rPr>
        <w:fldChar w:fldCharType="begin"/>
      </w:r>
      <w:r w:rsidRPr="005F5BAA">
        <w:rPr>
          <w:noProof/>
        </w:rPr>
        <w:instrText xml:space="preserve"> PAGEREF _Toc517430893 \h </w:instrText>
      </w:r>
      <w:r w:rsidRPr="005F5BAA">
        <w:rPr>
          <w:noProof/>
        </w:rPr>
      </w:r>
      <w:r w:rsidRPr="005F5BAA">
        <w:rPr>
          <w:noProof/>
        </w:rPr>
        <w:fldChar w:fldCharType="separate"/>
      </w:r>
      <w:r w:rsidRPr="005F5BAA">
        <w:rPr>
          <w:noProof/>
        </w:rPr>
        <w:t>161</w:t>
      </w:r>
      <w:r w:rsidRPr="005F5BAA">
        <w:rPr>
          <w:noProof/>
        </w:rPr>
        <w:fldChar w:fldCharType="end"/>
      </w:r>
    </w:p>
    <w:p w:rsidR="004E603F" w:rsidRPr="003B5E8C" w:rsidRDefault="005F5BAA" w:rsidP="004E603F">
      <w:r>
        <w:fldChar w:fldCharType="end"/>
      </w:r>
    </w:p>
    <w:p w:rsidR="004E603F" w:rsidRPr="003B5E8C" w:rsidRDefault="004E603F" w:rsidP="004E603F">
      <w:pPr>
        <w:sectPr w:rsidR="004E603F" w:rsidRPr="003B5E8C" w:rsidSect="001D2F2F">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1D2F2F" w:rsidRDefault="001D2F2F">
      <w:r>
        <w:object w:dxaOrig="2146" w:dyaOrig="1561">
          <v:shape id="_x0000_i1027" type="#_x0000_t75" alt="Commonwealth Coat of Arms of Australia" style="width:111pt;height:81pt" o:ole="" fillcolor="window">
            <v:imagedata r:id="rId9" o:title=""/>
          </v:shape>
          <o:OLEObject Type="Embed" ProgID="Word.Picture.8" ShapeID="_x0000_i1027" DrawAspect="Content" ObjectID="_1591172674" r:id="rId22"/>
        </w:object>
      </w:r>
    </w:p>
    <w:p w:rsidR="001D2F2F" w:rsidRDefault="001D2F2F"/>
    <w:p w:rsidR="001D2F2F" w:rsidRDefault="001D2F2F" w:rsidP="001D2F2F">
      <w:pPr>
        <w:spacing w:line="240" w:lineRule="auto"/>
      </w:pPr>
    </w:p>
    <w:p w:rsidR="001D2F2F" w:rsidRDefault="005F5BAA" w:rsidP="001D2F2F">
      <w:pPr>
        <w:pStyle w:val="ShortTP1"/>
      </w:pPr>
      <w:r>
        <w:fldChar w:fldCharType="begin"/>
      </w:r>
      <w:r>
        <w:instrText xml:space="preserve"> STYLEREF ShortT </w:instrText>
      </w:r>
      <w:r>
        <w:fldChar w:fldCharType="separate"/>
      </w:r>
      <w:r w:rsidR="005B7078">
        <w:rPr>
          <w:noProof/>
        </w:rPr>
        <w:t>National Redress Scheme for Institutional Child Sexual Abuse Act 2018</w:t>
      </w:r>
      <w:r>
        <w:rPr>
          <w:noProof/>
        </w:rPr>
        <w:fldChar w:fldCharType="end"/>
      </w:r>
    </w:p>
    <w:p w:rsidR="001D2F2F" w:rsidRDefault="005F5BAA" w:rsidP="001D2F2F">
      <w:pPr>
        <w:pStyle w:val="ActNoP1"/>
      </w:pPr>
      <w:r>
        <w:fldChar w:fldCharType="begin"/>
      </w:r>
      <w:r>
        <w:instrText xml:space="preserve"> STYLEREF Actno </w:instrText>
      </w:r>
      <w:r>
        <w:fldChar w:fldCharType="separate"/>
      </w:r>
      <w:r w:rsidR="005B7078">
        <w:rPr>
          <w:noProof/>
        </w:rPr>
        <w:t>No. 45, 2018</w:t>
      </w:r>
      <w:r>
        <w:rPr>
          <w:noProof/>
        </w:rPr>
        <w:fldChar w:fldCharType="end"/>
      </w:r>
    </w:p>
    <w:p w:rsidR="001D2F2F" w:rsidRPr="009A0728" w:rsidRDefault="001D2F2F" w:rsidP="00D60512">
      <w:pPr>
        <w:pBdr>
          <w:bottom w:val="single" w:sz="6" w:space="0" w:color="auto"/>
        </w:pBdr>
        <w:spacing w:before="400" w:line="240" w:lineRule="auto"/>
        <w:rPr>
          <w:rFonts w:eastAsia="Times New Roman"/>
          <w:b/>
          <w:sz w:val="28"/>
        </w:rPr>
      </w:pPr>
    </w:p>
    <w:p w:rsidR="001D2F2F" w:rsidRPr="009A0728" w:rsidRDefault="001D2F2F" w:rsidP="00D60512">
      <w:pPr>
        <w:spacing w:line="40" w:lineRule="exact"/>
        <w:rPr>
          <w:rFonts w:eastAsia="Calibri"/>
          <w:b/>
          <w:sz w:val="28"/>
        </w:rPr>
      </w:pPr>
    </w:p>
    <w:p w:rsidR="001D2F2F" w:rsidRPr="009A0728" w:rsidRDefault="001D2F2F" w:rsidP="00D60512">
      <w:pPr>
        <w:pBdr>
          <w:top w:val="single" w:sz="12" w:space="0" w:color="auto"/>
        </w:pBdr>
        <w:spacing w:line="240" w:lineRule="auto"/>
        <w:rPr>
          <w:rFonts w:eastAsia="Times New Roman"/>
          <w:b/>
          <w:sz w:val="28"/>
        </w:rPr>
      </w:pPr>
    </w:p>
    <w:p w:rsidR="004E603F" w:rsidRPr="003B5E8C" w:rsidRDefault="001D2F2F" w:rsidP="003B5E8C">
      <w:pPr>
        <w:pStyle w:val="Page1"/>
      </w:pPr>
      <w:r>
        <w:t>An Act</w:t>
      </w:r>
      <w:r w:rsidR="003B5E8C" w:rsidRPr="003B5E8C">
        <w:t xml:space="preserve"> to establish the National Redress Scheme for Institutional Child Sexual Abuse, and for related purposes</w:t>
      </w:r>
    </w:p>
    <w:p w:rsidR="005B7078" w:rsidRDefault="005B7078" w:rsidP="000C5962">
      <w:pPr>
        <w:pStyle w:val="AssentDt"/>
        <w:spacing w:before="240"/>
        <w:rPr>
          <w:sz w:val="24"/>
        </w:rPr>
      </w:pPr>
      <w:r>
        <w:rPr>
          <w:sz w:val="24"/>
        </w:rPr>
        <w:t>[</w:t>
      </w:r>
      <w:r>
        <w:rPr>
          <w:i/>
          <w:sz w:val="24"/>
        </w:rPr>
        <w:t>Assented to 21 June 2018</w:t>
      </w:r>
      <w:r>
        <w:rPr>
          <w:sz w:val="24"/>
        </w:rPr>
        <w:t>]</w:t>
      </w:r>
    </w:p>
    <w:p w:rsidR="004E603F" w:rsidRPr="003B5E8C" w:rsidRDefault="004E603F" w:rsidP="003B5E8C">
      <w:pPr>
        <w:spacing w:before="240" w:line="240" w:lineRule="auto"/>
        <w:rPr>
          <w:sz w:val="32"/>
        </w:rPr>
      </w:pPr>
      <w:r w:rsidRPr="003B5E8C">
        <w:rPr>
          <w:sz w:val="32"/>
        </w:rPr>
        <w:t>The Parliament of Australia enacts:</w:t>
      </w:r>
    </w:p>
    <w:p w:rsidR="004E603F" w:rsidRPr="003B5E8C" w:rsidRDefault="004E603F" w:rsidP="003B5E8C">
      <w:pPr>
        <w:pStyle w:val="ActHead1"/>
        <w:spacing w:before="360"/>
      </w:pPr>
      <w:bookmarkStart w:id="1" w:name="_Toc517430594"/>
      <w:r w:rsidRPr="003B5E8C">
        <w:rPr>
          <w:rStyle w:val="CharChapNo"/>
        </w:rPr>
        <w:lastRenderedPageBreak/>
        <w:t>Chapter</w:t>
      </w:r>
      <w:r w:rsidR="003B5E8C" w:rsidRPr="003B5E8C">
        <w:rPr>
          <w:rStyle w:val="CharChapNo"/>
        </w:rPr>
        <w:t> </w:t>
      </w:r>
      <w:r w:rsidRPr="003B5E8C">
        <w:rPr>
          <w:rStyle w:val="CharChapNo"/>
        </w:rPr>
        <w:t>1</w:t>
      </w:r>
      <w:r w:rsidRPr="003B5E8C">
        <w:t>—</w:t>
      </w:r>
      <w:r w:rsidRPr="003B5E8C">
        <w:rPr>
          <w:rStyle w:val="CharChapText"/>
        </w:rPr>
        <w:t>Introduction</w:t>
      </w:r>
      <w:bookmarkEnd w:id="1"/>
    </w:p>
    <w:p w:rsidR="004E603F" w:rsidRPr="003B5E8C" w:rsidRDefault="004E603F" w:rsidP="003B5E8C">
      <w:pPr>
        <w:pStyle w:val="ActHead2"/>
      </w:pPr>
      <w:bookmarkStart w:id="2" w:name="_Toc517430595"/>
      <w:r w:rsidRPr="003B5E8C">
        <w:rPr>
          <w:rStyle w:val="CharPartNo"/>
        </w:rPr>
        <w:t>Part</w:t>
      </w:r>
      <w:r w:rsidR="003B5E8C" w:rsidRPr="003B5E8C">
        <w:rPr>
          <w:rStyle w:val="CharPartNo"/>
        </w:rPr>
        <w:t> </w:t>
      </w:r>
      <w:r w:rsidRPr="003B5E8C">
        <w:rPr>
          <w:rStyle w:val="CharPartNo"/>
        </w:rPr>
        <w:t>1</w:t>
      </w:r>
      <w:r w:rsidR="004E1177">
        <w:rPr>
          <w:rStyle w:val="CharPartNo"/>
        </w:rPr>
        <w:noBreakHyphen/>
      </w:r>
      <w:r w:rsidRPr="003B5E8C">
        <w:rPr>
          <w:rStyle w:val="CharPartNo"/>
        </w:rPr>
        <w:t>1</w:t>
      </w:r>
      <w:r w:rsidRPr="003B5E8C">
        <w:t>—</w:t>
      </w:r>
      <w:r w:rsidRPr="003B5E8C">
        <w:rPr>
          <w:rStyle w:val="CharPartText"/>
        </w:rPr>
        <w:t>Introduction</w:t>
      </w:r>
      <w:bookmarkEnd w:id="2"/>
    </w:p>
    <w:p w:rsidR="004E603F" w:rsidRPr="003B5E8C" w:rsidRDefault="004E603F" w:rsidP="003B5E8C">
      <w:pPr>
        <w:pStyle w:val="ActHead3"/>
      </w:pPr>
      <w:bookmarkStart w:id="3" w:name="_Toc517430596"/>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Preliminary</w:t>
      </w:r>
      <w:bookmarkEnd w:id="3"/>
    </w:p>
    <w:p w:rsidR="004E603F" w:rsidRPr="003B5E8C" w:rsidRDefault="008530FD" w:rsidP="003B5E8C">
      <w:pPr>
        <w:pStyle w:val="ActHead5"/>
      </w:pPr>
      <w:bookmarkStart w:id="4" w:name="_Toc517430597"/>
      <w:r w:rsidRPr="003B5E8C">
        <w:rPr>
          <w:rStyle w:val="CharSectno"/>
        </w:rPr>
        <w:t>1</w:t>
      </w:r>
      <w:r w:rsidR="004E603F" w:rsidRPr="003B5E8C">
        <w:t xml:space="preserve">  Short title</w:t>
      </w:r>
      <w:bookmarkEnd w:id="4"/>
    </w:p>
    <w:p w:rsidR="004E603F" w:rsidRPr="003B5E8C" w:rsidRDefault="004E603F" w:rsidP="003B5E8C">
      <w:pPr>
        <w:pStyle w:val="subsection"/>
      </w:pPr>
      <w:r w:rsidRPr="003B5E8C">
        <w:tab/>
      </w:r>
      <w:r w:rsidRPr="003B5E8C">
        <w:tab/>
        <w:t xml:space="preserve">This Act is the </w:t>
      </w:r>
      <w:r w:rsidR="00A47C58" w:rsidRPr="003B5E8C">
        <w:rPr>
          <w:i/>
        </w:rPr>
        <w:t>National Redress</w:t>
      </w:r>
      <w:r w:rsidRPr="003B5E8C">
        <w:rPr>
          <w:i/>
        </w:rPr>
        <w:t xml:space="preserve"> Scheme for Instituti</w:t>
      </w:r>
      <w:r w:rsidR="00A21E57" w:rsidRPr="003B5E8C">
        <w:rPr>
          <w:i/>
        </w:rPr>
        <w:t>onal Child Sexual Abuse Act 2018</w:t>
      </w:r>
      <w:r w:rsidRPr="003B5E8C">
        <w:t>.</w:t>
      </w:r>
    </w:p>
    <w:p w:rsidR="004E603F" w:rsidRPr="003B5E8C" w:rsidRDefault="008530FD" w:rsidP="003B5E8C">
      <w:pPr>
        <w:pStyle w:val="ActHead5"/>
      </w:pPr>
      <w:bookmarkStart w:id="5" w:name="_Toc517430598"/>
      <w:r w:rsidRPr="003B5E8C">
        <w:rPr>
          <w:rStyle w:val="CharSectno"/>
        </w:rPr>
        <w:t>2</w:t>
      </w:r>
      <w:r w:rsidR="004E603F" w:rsidRPr="003B5E8C">
        <w:t xml:space="preserve">  Commencement</w:t>
      </w:r>
      <w:bookmarkEnd w:id="5"/>
    </w:p>
    <w:p w:rsidR="004E603F" w:rsidRPr="003B5E8C" w:rsidRDefault="004E603F" w:rsidP="003B5E8C">
      <w:pPr>
        <w:pStyle w:val="subsection"/>
      </w:pPr>
      <w:r w:rsidRPr="003B5E8C">
        <w:tab/>
        <w:t>(1)</w:t>
      </w:r>
      <w:r w:rsidRPr="003B5E8C">
        <w:tab/>
        <w:t>Each provision of this Act specified in column 1 of the table commences, or is taken to have commenced, in accordance with column 2 of the table. Any other statement in column 2 has effect according to its terms.</w:t>
      </w:r>
    </w:p>
    <w:p w:rsidR="004E603F" w:rsidRPr="003B5E8C" w:rsidRDefault="004E603F" w:rsidP="003B5E8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E603F" w:rsidRPr="003B5E8C" w:rsidTr="00082DAF">
        <w:trPr>
          <w:tblHeader/>
        </w:trPr>
        <w:tc>
          <w:tcPr>
            <w:tcW w:w="7111" w:type="dxa"/>
            <w:gridSpan w:val="3"/>
            <w:tcBorders>
              <w:top w:val="single" w:sz="12" w:space="0" w:color="auto"/>
              <w:bottom w:val="single" w:sz="6" w:space="0" w:color="auto"/>
            </w:tcBorders>
            <w:shd w:val="clear" w:color="auto" w:fill="auto"/>
          </w:tcPr>
          <w:p w:rsidR="004E603F" w:rsidRPr="003B5E8C" w:rsidRDefault="004E603F" w:rsidP="003B5E8C">
            <w:pPr>
              <w:pStyle w:val="TableHeading"/>
            </w:pPr>
            <w:r w:rsidRPr="003B5E8C">
              <w:t>Commencement information</w:t>
            </w:r>
          </w:p>
        </w:tc>
      </w:tr>
      <w:tr w:rsidR="004E603F" w:rsidRPr="003B5E8C" w:rsidTr="00082DAF">
        <w:trPr>
          <w:tblHeader/>
        </w:trPr>
        <w:tc>
          <w:tcPr>
            <w:tcW w:w="1701" w:type="dxa"/>
            <w:tcBorders>
              <w:top w:val="single" w:sz="6" w:space="0" w:color="auto"/>
              <w:bottom w:val="single" w:sz="6" w:space="0" w:color="auto"/>
            </w:tcBorders>
            <w:shd w:val="clear" w:color="auto" w:fill="auto"/>
          </w:tcPr>
          <w:p w:rsidR="004E603F" w:rsidRPr="003B5E8C" w:rsidRDefault="004E603F" w:rsidP="003B5E8C">
            <w:pPr>
              <w:pStyle w:val="TableHeading"/>
            </w:pPr>
            <w:r w:rsidRPr="003B5E8C">
              <w:t>Column 1</w:t>
            </w:r>
          </w:p>
        </w:tc>
        <w:tc>
          <w:tcPr>
            <w:tcW w:w="3828" w:type="dxa"/>
            <w:tcBorders>
              <w:top w:val="single" w:sz="6" w:space="0" w:color="auto"/>
              <w:bottom w:val="single" w:sz="6" w:space="0" w:color="auto"/>
            </w:tcBorders>
            <w:shd w:val="clear" w:color="auto" w:fill="auto"/>
          </w:tcPr>
          <w:p w:rsidR="004E603F" w:rsidRPr="003B5E8C" w:rsidRDefault="004E603F" w:rsidP="003B5E8C">
            <w:pPr>
              <w:pStyle w:val="TableHeading"/>
            </w:pPr>
            <w:r w:rsidRPr="003B5E8C">
              <w:t>Column 2</w:t>
            </w:r>
          </w:p>
        </w:tc>
        <w:tc>
          <w:tcPr>
            <w:tcW w:w="1582" w:type="dxa"/>
            <w:tcBorders>
              <w:top w:val="single" w:sz="6" w:space="0" w:color="auto"/>
              <w:bottom w:val="single" w:sz="6" w:space="0" w:color="auto"/>
            </w:tcBorders>
            <w:shd w:val="clear" w:color="auto" w:fill="auto"/>
          </w:tcPr>
          <w:p w:rsidR="004E603F" w:rsidRPr="003B5E8C" w:rsidRDefault="004E603F" w:rsidP="003B5E8C">
            <w:pPr>
              <w:pStyle w:val="TableHeading"/>
            </w:pPr>
            <w:r w:rsidRPr="003B5E8C">
              <w:t>Column 3</w:t>
            </w:r>
          </w:p>
        </w:tc>
      </w:tr>
      <w:tr w:rsidR="004E603F" w:rsidRPr="003B5E8C" w:rsidTr="00082DAF">
        <w:trPr>
          <w:tblHeader/>
        </w:trPr>
        <w:tc>
          <w:tcPr>
            <w:tcW w:w="1701" w:type="dxa"/>
            <w:tcBorders>
              <w:top w:val="single" w:sz="6" w:space="0" w:color="auto"/>
              <w:bottom w:val="single" w:sz="12" w:space="0" w:color="auto"/>
            </w:tcBorders>
            <w:shd w:val="clear" w:color="auto" w:fill="auto"/>
          </w:tcPr>
          <w:p w:rsidR="004E603F" w:rsidRPr="003B5E8C" w:rsidRDefault="004E603F" w:rsidP="003B5E8C">
            <w:pPr>
              <w:pStyle w:val="TableHeading"/>
            </w:pPr>
            <w:r w:rsidRPr="003B5E8C">
              <w:t>Provisions</w:t>
            </w:r>
          </w:p>
        </w:tc>
        <w:tc>
          <w:tcPr>
            <w:tcW w:w="3828" w:type="dxa"/>
            <w:tcBorders>
              <w:top w:val="single" w:sz="6" w:space="0" w:color="auto"/>
              <w:bottom w:val="single" w:sz="12" w:space="0" w:color="auto"/>
            </w:tcBorders>
            <w:shd w:val="clear" w:color="auto" w:fill="auto"/>
          </w:tcPr>
          <w:p w:rsidR="004E603F" w:rsidRPr="003B5E8C" w:rsidRDefault="004E603F" w:rsidP="003B5E8C">
            <w:pPr>
              <w:pStyle w:val="TableHeading"/>
            </w:pPr>
            <w:r w:rsidRPr="003B5E8C">
              <w:t>Commencement</w:t>
            </w:r>
          </w:p>
        </w:tc>
        <w:tc>
          <w:tcPr>
            <w:tcW w:w="1582" w:type="dxa"/>
            <w:tcBorders>
              <w:top w:val="single" w:sz="6" w:space="0" w:color="auto"/>
              <w:bottom w:val="single" w:sz="12" w:space="0" w:color="auto"/>
            </w:tcBorders>
            <w:shd w:val="clear" w:color="auto" w:fill="auto"/>
          </w:tcPr>
          <w:p w:rsidR="004E603F" w:rsidRPr="003B5E8C" w:rsidRDefault="004E603F" w:rsidP="003B5E8C">
            <w:pPr>
              <w:pStyle w:val="TableHeading"/>
            </w:pPr>
            <w:r w:rsidRPr="003B5E8C">
              <w:t>Date/Details</w:t>
            </w:r>
          </w:p>
        </w:tc>
      </w:tr>
      <w:tr w:rsidR="004E603F" w:rsidRPr="003B5E8C" w:rsidTr="00082DAF">
        <w:tc>
          <w:tcPr>
            <w:tcW w:w="1701" w:type="dxa"/>
            <w:tcBorders>
              <w:top w:val="single" w:sz="12" w:space="0" w:color="auto"/>
              <w:bottom w:val="single" w:sz="12" w:space="0" w:color="auto"/>
            </w:tcBorders>
            <w:shd w:val="clear" w:color="auto" w:fill="auto"/>
          </w:tcPr>
          <w:p w:rsidR="004E603F" w:rsidRPr="003B5E8C" w:rsidRDefault="004E603F" w:rsidP="003B5E8C">
            <w:pPr>
              <w:pStyle w:val="Tabletext"/>
            </w:pPr>
            <w:r w:rsidRPr="003B5E8C">
              <w:t>1.  The whole of this Act</w:t>
            </w:r>
          </w:p>
        </w:tc>
        <w:tc>
          <w:tcPr>
            <w:tcW w:w="3828" w:type="dxa"/>
            <w:tcBorders>
              <w:top w:val="single" w:sz="12" w:space="0" w:color="auto"/>
              <w:bottom w:val="single" w:sz="12" w:space="0" w:color="auto"/>
            </w:tcBorders>
            <w:shd w:val="clear" w:color="auto" w:fill="auto"/>
          </w:tcPr>
          <w:p w:rsidR="00856F75" w:rsidRPr="003B5E8C" w:rsidRDefault="00856F75" w:rsidP="003B5E8C">
            <w:pPr>
              <w:pStyle w:val="Tabletext"/>
            </w:pPr>
            <w:r w:rsidRPr="003B5E8C">
              <w:t>As follows:</w:t>
            </w:r>
          </w:p>
          <w:p w:rsidR="00856F75" w:rsidRPr="003B5E8C" w:rsidRDefault="00856F75" w:rsidP="003B5E8C">
            <w:pPr>
              <w:pStyle w:val="Tablea"/>
            </w:pPr>
            <w:r w:rsidRPr="003B5E8C">
              <w:t>(a) if this Act receives the Royal Assent before 1</w:t>
            </w:r>
            <w:r w:rsidR="003B5E8C" w:rsidRPr="003B5E8C">
              <w:t> </w:t>
            </w:r>
            <w:r w:rsidRPr="003B5E8C">
              <w:t>July 2018—1</w:t>
            </w:r>
            <w:r w:rsidR="003B5E8C" w:rsidRPr="003B5E8C">
              <w:t> </w:t>
            </w:r>
            <w:r w:rsidRPr="003B5E8C">
              <w:t>July 2018;</w:t>
            </w:r>
          </w:p>
          <w:p w:rsidR="007F11B4" w:rsidRPr="003B5E8C" w:rsidRDefault="00856F75" w:rsidP="003B5E8C">
            <w:pPr>
              <w:pStyle w:val="Tablea"/>
            </w:pPr>
            <w:r w:rsidRPr="003B5E8C">
              <w:t>(b) if this Act receives the Royal Assent on or after 1</w:t>
            </w:r>
            <w:r w:rsidR="003B5E8C" w:rsidRPr="003B5E8C">
              <w:t> </w:t>
            </w:r>
            <w:r w:rsidRPr="003B5E8C">
              <w:t>July 2018—a</w:t>
            </w:r>
            <w:r w:rsidR="007F11B4" w:rsidRPr="003B5E8C">
              <w:t xml:space="preserve"> single day to be fixed by Proclamation.</w:t>
            </w:r>
          </w:p>
          <w:p w:rsidR="004E603F" w:rsidRPr="003B5E8C" w:rsidRDefault="007F11B4" w:rsidP="003B5E8C">
            <w:pPr>
              <w:pStyle w:val="Tabletext"/>
            </w:pPr>
            <w:r w:rsidRPr="003B5E8C">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4E603F" w:rsidRDefault="00933AD8" w:rsidP="003B5E8C">
            <w:pPr>
              <w:pStyle w:val="Tabletext"/>
            </w:pPr>
            <w:r>
              <w:t>1 July 2018</w:t>
            </w:r>
          </w:p>
          <w:p w:rsidR="00933AD8" w:rsidRPr="003B5E8C" w:rsidRDefault="00933AD8" w:rsidP="003B5E8C">
            <w:pPr>
              <w:pStyle w:val="Tabletext"/>
            </w:pPr>
            <w:r>
              <w:t>(paragraph (a) applies)</w:t>
            </w:r>
          </w:p>
        </w:tc>
      </w:tr>
    </w:tbl>
    <w:p w:rsidR="004E603F" w:rsidRPr="003B5E8C" w:rsidRDefault="004E603F" w:rsidP="003B5E8C">
      <w:pPr>
        <w:pStyle w:val="notetext"/>
      </w:pPr>
      <w:r w:rsidRPr="003B5E8C">
        <w:t>Note:</w:t>
      </w:r>
      <w:r w:rsidRPr="003B5E8C">
        <w:tab/>
        <w:t>This table relates only to the provisions of this Act as originally enacted. It will not be amended to deal with any later amendments of this Act.</w:t>
      </w:r>
    </w:p>
    <w:p w:rsidR="004E603F" w:rsidRPr="003B5E8C" w:rsidRDefault="004E603F" w:rsidP="003B5E8C">
      <w:pPr>
        <w:pStyle w:val="subsection"/>
      </w:pPr>
      <w:r w:rsidRPr="003B5E8C">
        <w:lastRenderedPageBreak/>
        <w:tab/>
        <w:t>(2)</w:t>
      </w:r>
      <w:r w:rsidRPr="003B5E8C">
        <w:tab/>
        <w:t>Any information in column 3 of the table is not part of this Act. Information may be inserted in this column, or information in it may be edited, in any published version of this Act.</w:t>
      </w:r>
    </w:p>
    <w:p w:rsidR="004E603F" w:rsidRPr="003B5E8C" w:rsidRDefault="004E603F" w:rsidP="003B5E8C">
      <w:pPr>
        <w:pStyle w:val="ActHead3"/>
        <w:pageBreakBefore/>
      </w:pPr>
      <w:bookmarkStart w:id="6" w:name="_Toc517430599"/>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Objects of this Act</w:t>
      </w:r>
      <w:bookmarkEnd w:id="6"/>
    </w:p>
    <w:p w:rsidR="004E603F" w:rsidRPr="003B5E8C" w:rsidRDefault="008530FD" w:rsidP="003B5E8C">
      <w:pPr>
        <w:pStyle w:val="ActHead5"/>
      </w:pPr>
      <w:bookmarkStart w:id="7" w:name="_Toc517430600"/>
      <w:r w:rsidRPr="003B5E8C">
        <w:rPr>
          <w:rStyle w:val="CharSectno"/>
        </w:rPr>
        <w:t>3</w:t>
      </w:r>
      <w:r w:rsidR="004E603F" w:rsidRPr="003B5E8C">
        <w:t xml:space="preserve">  Objects of this Act</w:t>
      </w:r>
      <w:bookmarkEnd w:id="7"/>
    </w:p>
    <w:p w:rsidR="004E603F" w:rsidRPr="003B5E8C" w:rsidRDefault="004E603F" w:rsidP="003B5E8C">
      <w:pPr>
        <w:pStyle w:val="subsection"/>
      </w:pPr>
      <w:r w:rsidRPr="003B5E8C">
        <w:tab/>
        <w:t>(1)</w:t>
      </w:r>
      <w:r w:rsidRPr="003B5E8C">
        <w:tab/>
        <w:t>The main objects of this Act are:</w:t>
      </w:r>
    </w:p>
    <w:p w:rsidR="004E603F" w:rsidRPr="003B5E8C" w:rsidRDefault="004E603F" w:rsidP="003B5E8C">
      <w:pPr>
        <w:pStyle w:val="paragraph"/>
      </w:pPr>
      <w:r w:rsidRPr="003B5E8C">
        <w:tab/>
        <w:t>(a)</w:t>
      </w:r>
      <w:r w:rsidRPr="003B5E8C">
        <w:tab/>
      </w:r>
      <w:r w:rsidR="00F51F04" w:rsidRPr="003B5E8C">
        <w:t xml:space="preserve">to </w:t>
      </w:r>
      <w:r w:rsidRPr="003B5E8C">
        <w:t>recognise and alleviate the impact of past institutional child sexual abuse and related abuse; and</w:t>
      </w:r>
    </w:p>
    <w:p w:rsidR="004E603F" w:rsidRPr="003B5E8C" w:rsidRDefault="004E603F" w:rsidP="003B5E8C">
      <w:pPr>
        <w:pStyle w:val="paragraph"/>
      </w:pPr>
      <w:r w:rsidRPr="003B5E8C">
        <w:tab/>
        <w:t>(b)</w:t>
      </w:r>
      <w:r w:rsidRPr="003B5E8C">
        <w:tab/>
      </w:r>
      <w:r w:rsidR="00F51F04" w:rsidRPr="003B5E8C">
        <w:t xml:space="preserve">to </w:t>
      </w:r>
      <w:r w:rsidRPr="003B5E8C">
        <w:t>provide justice for the survivors of that abuse.</w:t>
      </w:r>
    </w:p>
    <w:p w:rsidR="004E603F" w:rsidRPr="003B5E8C" w:rsidRDefault="004E603F" w:rsidP="003B5E8C">
      <w:pPr>
        <w:pStyle w:val="subsection"/>
      </w:pPr>
      <w:r w:rsidRPr="003B5E8C">
        <w:tab/>
        <w:t>(2)</w:t>
      </w:r>
      <w:r w:rsidRPr="003B5E8C">
        <w:tab/>
        <w:t>For the purposes of achieving those objects, the objects of this Act are also:</w:t>
      </w:r>
    </w:p>
    <w:p w:rsidR="004E603F" w:rsidRPr="003B5E8C" w:rsidRDefault="004E603F" w:rsidP="003B5E8C">
      <w:pPr>
        <w:pStyle w:val="paragraph"/>
      </w:pPr>
      <w:r w:rsidRPr="003B5E8C">
        <w:tab/>
        <w:t>(a)</w:t>
      </w:r>
      <w:r w:rsidRPr="003B5E8C">
        <w:tab/>
        <w:t xml:space="preserve">to establish the </w:t>
      </w:r>
      <w:r w:rsidR="00A47C58" w:rsidRPr="003B5E8C">
        <w:t>National Redress</w:t>
      </w:r>
      <w:r w:rsidRPr="003B5E8C">
        <w:t xml:space="preserve"> Scheme for Institutional Child Sexual Abuse; and</w:t>
      </w:r>
    </w:p>
    <w:p w:rsidR="004E603F" w:rsidRPr="003B5E8C" w:rsidRDefault="004E603F" w:rsidP="003B5E8C">
      <w:pPr>
        <w:pStyle w:val="paragraph"/>
      </w:pPr>
      <w:r w:rsidRPr="003B5E8C">
        <w:tab/>
        <w:t>(b)</w:t>
      </w:r>
      <w:r w:rsidRPr="003B5E8C">
        <w:tab/>
        <w:t>to p</w:t>
      </w:r>
      <w:r w:rsidR="00D9431D" w:rsidRPr="003B5E8C">
        <w:t>rovide redress under the scheme which consists of</w:t>
      </w:r>
      <w:r w:rsidRPr="003B5E8C">
        <w:t>:</w:t>
      </w:r>
    </w:p>
    <w:p w:rsidR="004E603F" w:rsidRPr="003B5E8C" w:rsidRDefault="004E603F" w:rsidP="003B5E8C">
      <w:pPr>
        <w:pStyle w:val="paragraphsub"/>
      </w:pPr>
      <w:r w:rsidRPr="003B5E8C">
        <w:tab/>
        <w:t>(i)</w:t>
      </w:r>
      <w:r w:rsidRPr="003B5E8C">
        <w:tab/>
        <w:t>a monetary payment to survivors as a tangible means of recognising the wrong survivors have suffered; and</w:t>
      </w:r>
    </w:p>
    <w:p w:rsidR="00C02E7A" w:rsidRPr="003B5E8C" w:rsidRDefault="00C02E7A" w:rsidP="003B5E8C">
      <w:pPr>
        <w:pStyle w:val="paragraphsub"/>
      </w:pPr>
      <w:r w:rsidRPr="003B5E8C">
        <w:tab/>
        <w:t>(ii)</w:t>
      </w:r>
      <w:r w:rsidRPr="003B5E8C">
        <w:tab/>
      </w:r>
      <w:r w:rsidR="00DF7CF9" w:rsidRPr="003B5E8C">
        <w:t>a counselling and psychological component which</w:t>
      </w:r>
      <w:r w:rsidR="00C74D2B" w:rsidRPr="003B5E8C">
        <w:t>,</w:t>
      </w:r>
      <w:r w:rsidR="00DF7CF9" w:rsidRPr="003B5E8C">
        <w:t xml:space="preserve"> depending on where the survivor </w:t>
      </w:r>
      <w:r w:rsidR="00685249" w:rsidRPr="003B5E8C">
        <w:t>lives</w:t>
      </w:r>
      <w:r w:rsidR="00DF7CF9" w:rsidRPr="003B5E8C">
        <w:t xml:space="preserve">, consists of </w:t>
      </w:r>
      <w:r w:rsidR="00B64082" w:rsidRPr="003B5E8C">
        <w:t>access to counselling and psychological services or a</w:t>
      </w:r>
      <w:r w:rsidR="00C74D2B" w:rsidRPr="003B5E8C">
        <w:t xml:space="preserve"> monetary payment</w:t>
      </w:r>
      <w:r w:rsidRPr="003B5E8C">
        <w:t>; and</w:t>
      </w:r>
    </w:p>
    <w:p w:rsidR="004E603F" w:rsidRPr="003B5E8C" w:rsidRDefault="004E603F" w:rsidP="003B5E8C">
      <w:pPr>
        <w:pStyle w:val="paragraphsub"/>
      </w:pPr>
      <w:r w:rsidRPr="003B5E8C">
        <w:tab/>
        <w:t>(iii)</w:t>
      </w:r>
      <w:r w:rsidRPr="003B5E8C">
        <w:tab/>
        <w:t>a direct personal response to survivors from the participating institutions responsible; and</w:t>
      </w:r>
    </w:p>
    <w:p w:rsidR="00D9431D" w:rsidRPr="003B5E8C" w:rsidRDefault="00D9431D" w:rsidP="003B5E8C">
      <w:pPr>
        <w:pStyle w:val="paragraph"/>
      </w:pPr>
      <w:r w:rsidRPr="003B5E8C">
        <w:tab/>
        <w:t>(c)</w:t>
      </w:r>
      <w:r w:rsidRPr="003B5E8C">
        <w:tab/>
        <w:t xml:space="preserve">to enable institutions responsible for abuse of survivors to participate in the scheme to provide </w:t>
      </w:r>
      <w:r w:rsidR="00211124" w:rsidRPr="003B5E8C">
        <w:t xml:space="preserve">that </w:t>
      </w:r>
      <w:r w:rsidRPr="003B5E8C">
        <w:t>redress to those survivors; and</w:t>
      </w:r>
    </w:p>
    <w:p w:rsidR="00082DAF" w:rsidRPr="003B5E8C" w:rsidRDefault="00D9431D" w:rsidP="003B5E8C">
      <w:pPr>
        <w:pStyle w:val="paragraph"/>
      </w:pPr>
      <w:r w:rsidRPr="003B5E8C">
        <w:tab/>
        <w:t>(d</w:t>
      </w:r>
      <w:r w:rsidR="00082DAF" w:rsidRPr="003B5E8C">
        <w:t>)</w:t>
      </w:r>
      <w:r w:rsidR="00082DAF" w:rsidRPr="003B5E8C">
        <w:tab/>
        <w:t>to implement the joint response of:</w:t>
      </w:r>
    </w:p>
    <w:p w:rsidR="00082DAF" w:rsidRPr="003B5E8C" w:rsidRDefault="00082DAF" w:rsidP="003B5E8C">
      <w:pPr>
        <w:pStyle w:val="paragraphsub"/>
      </w:pPr>
      <w:r w:rsidRPr="003B5E8C">
        <w:tab/>
        <w:t>(i)</w:t>
      </w:r>
      <w:r w:rsidRPr="003B5E8C">
        <w:tab/>
        <w:t>the Commonwealth Government; and</w:t>
      </w:r>
    </w:p>
    <w:p w:rsidR="00082DAF" w:rsidRPr="003B5E8C" w:rsidRDefault="00082DAF" w:rsidP="003B5E8C">
      <w:pPr>
        <w:pStyle w:val="paragraphsub"/>
      </w:pPr>
      <w:r w:rsidRPr="003B5E8C">
        <w:tab/>
        <w:t>(ii)</w:t>
      </w:r>
      <w:r w:rsidRPr="003B5E8C">
        <w:tab/>
        <w:t>the government of each participating State; and</w:t>
      </w:r>
    </w:p>
    <w:p w:rsidR="00082DAF" w:rsidRPr="003B5E8C" w:rsidRDefault="00082DAF" w:rsidP="003B5E8C">
      <w:pPr>
        <w:pStyle w:val="paragraphsub"/>
      </w:pPr>
      <w:r w:rsidRPr="003B5E8C">
        <w:tab/>
        <w:t>(iii)</w:t>
      </w:r>
      <w:r w:rsidRPr="003B5E8C">
        <w:tab/>
        <w:t xml:space="preserve">the government of each </w:t>
      </w:r>
      <w:r w:rsidR="00F51F04" w:rsidRPr="003B5E8C">
        <w:t xml:space="preserve">participating </w:t>
      </w:r>
      <w:r w:rsidRPr="003B5E8C">
        <w:t>Territory;</w:t>
      </w:r>
    </w:p>
    <w:p w:rsidR="00082DAF" w:rsidRPr="003B5E8C" w:rsidRDefault="00020D17" w:rsidP="003B5E8C">
      <w:pPr>
        <w:pStyle w:val="paragraph"/>
      </w:pPr>
      <w:r w:rsidRPr="003B5E8C">
        <w:tab/>
      </w:r>
      <w:r w:rsidRPr="003B5E8C">
        <w:tab/>
      </w:r>
      <w:r w:rsidR="00082DAF" w:rsidRPr="003B5E8C">
        <w:t>to the recommendations of the Royal Commission into Institutional Responses to Child Sexual Abuse</w:t>
      </w:r>
      <w:r w:rsidR="00C02E7A" w:rsidRPr="003B5E8C">
        <w:t xml:space="preserve"> in relation to redress</w:t>
      </w:r>
      <w:r w:rsidR="00082DAF" w:rsidRPr="003B5E8C">
        <w:t>.</w:t>
      </w:r>
    </w:p>
    <w:p w:rsidR="004E603F" w:rsidRPr="003B5E8C" w:rsidRDefault="004E603F" w:rsidP="003B5E8C">
      <w:pPr>
        <w:pStyle w:val="ActHead3"/>
        <w:pageBreakBefore/>
      </w:pPr>
      <w:bookmarkStart w:id="8" w:name="_Toc517430601"/>
      <w:r w:rsidRPr="003B5E8C">
        <w:rPr>
          <w:rStyle w:val="CharDivNo"/>
        </w:rPr>
        <w:lastRenderedPageBreak/>
        <w:t>Division</w:t>
      </w:r>
      <w:r w:rsidR="003B5E8C" w:rsidRPr="003B5E8C">
        <w:rPr>
          <w:rStyle w:val="CharDivNo"/>
        </w:rPr>
        <w:t> </w:t>
      </w:r>
      <w:r w:rsidRPr="003B5E8C">
        <w:rPr>
          <w:rStyle w:val="CharDivNo"/>
        </w:rPr>
        <w:t>3</w:t>
      </w:r>
      <w:r w:rsidRPr="003B5E8C">
        <w:t>—</w:t>
      </w:r>
      <w:r w:rsidRPr="003B5E8C">
        <w:rPr>
          <w:rStyle w:val="CharDivText"/>
        </w:rPr>
        <w:t>Simplified outline of this Act</w:t>
      </w:r>
      <w:bookmarkEnd w:id="8"/>
    </w:p>
    <w:p w:rsidR="004E603F" w:rsidRPr="003B5E8C" w:rsidRDefault="008530FD" w:rsidP="003B5E8C">
      <w:pPr>
        <w:pStyle w:val="ActHead5"/>
      </w:pPr>
      <w:bookmarkStart w:id="9" w:name="_Toc517430602"/>
      <w:r w:rsidRPr="003B5E8C">
        <w:rPr>
          <w:rStyle w:val="CharSectno"/>
        </w:rPr>
        <w:t>4</w:t>
      </w:r>
      <w:r w:rsidR="004E603F" w:rsidRPr="003B5E8C">
        <w:t xml:space="preserve">  Simplified outline of this Act</w:t>
      </w:r>
      <w:bookmarkEnd w:id="9"/>
    </w:p>
    <w:p w:rsidR="004E603F" w:rsidRPr="003B5E8C" w:rsidRDefault="004E603F" w:rsidP="003B5E8C">
      <w:pPr>
        <w:pStyle w:val="SOText"/>
        <w:pBdr>
          <w:bottom w:val="single" w:sz="6" w:space="4" w:color="auto"/>
        </w:pBdr>
      </w:pPr>
      <w:r w:rsidRPr="003B5E8C">
        <w:t xml:space="preserve">This Act establishes the </w:t>
      </w:r>
      <w:r w:rsidR="00A47C58" w:rsidRPr="003B5E8C">
        <w:t>National Redress</w:t>
      </w:r>
      <w:r w:rsidRPr="003B5E8C">
        <w:t xml:space="preserve"> Scheme for Institutional Child Sexual Abuse to provide redress to survivors of past institutional child sexual abuse.</w:t>
      </w:r>
    </w:p>
    <w:p w:rsidR="00C25A4A" w:rsidRPr="003B5E8C" w:rsidRDefault="004E603F" w:rsidP="003B5E8C">
      <w:pPr>
        <w:pStyle w:val="SOText"/>
        <w:pBdr>
          <w:bottom w:val="single" w:sz="6" w:space="4" w:color="auto"/>
        </w:pBdr>
      </w:pPr>
      <w:r w:rsidRPr="003B5E8C">
        <w:t xml:space="preserve">Redress under the scheme is for abuse that is within the scope of the scheme. </w:t>
      </w:r>
      <w:r w:rsidR="00BC0CA3" w:rsidRPr="003B5E8C">
        <w:t>A</w:t>
      </w:r>
      <w:r w:rsidRPr="003B5E8C">
        <w:t xml:space="preserve">buse </w:t>
      </w:r>
      <w:r w:rsidR="003977BB" w:rsidRPr="003B5E8C">
        <w:t xml:space="preserve">of a person </w:t>
      </w:r>
      <w:r w:rsidR="00C25A4A" w:rsidRPr="003B5E8C">
        <w:t>is within the scope of the scheme</w:t>
      </w:r>
      <w:r w:rsidR="00F22A8A" w:rsidRPr="003B5E8C">
        <w:t xml:space="preserve"> if:</w:t>
      </w:r>
    </w:p>
    <w:p w:rsidR="00F22A8A" w:rsidRPr="003B5E8C" w:rsidRDefault="00F22A8A" w:rsidP="003B5E8C">
      <w:pPr>
        <w:pStyle w:val="SOPara"/>
        <w:pBdr>
          <w:bottom w:val="single" w:sz="6" w:space="4" w:color="auto"/>
        </w:pBdr>
      </w:pPr>
      <w:r w:rsidRPr="003B5E8C">
        <w:tab/>
        <w:t>(a)</w:t>
      </w:r>
      <w:r w:rsidRPr="003B5E8C">
        <w:tab/>
        <w:t>it occurred when the person was a child; and</w:t>
      </w:r>
    </w:p>
    <w:p w:rsidR="00F22A8A" w:rsidRPr="003B5E8C" w:rsidRDefault="00F22A8A" w:rsidP="003B5E8C">
      <w:pPr>
        <w:pStyle w:val="SOPara"/>
        <w:pBdr>
          <w:bottom w:val="single" w:sz="6" w:space="4" w:color="auto"/>
        </w:pBdr>
      </w:pPr>
      <w:r w:rsidRPr="003B5E8C">
        <w:tab/>
        <w:t>(b)</w:t>
      </w:r>
      <w:r w:rsidRPr="003B5E8C">
        <w:tab/>
        <w:t xml:space="preserve">it occurred before the </w:t>
      </w:r>
      <w:r w:rsidR="009142D8" w:rsidRPr="003B5E8C">
        <w:t xml:space="preserve">scheme </w:t>
      </w:r>
      <w:r w:rsidRPr="003B5E8C">
        <w:t xml:space="preserve">start </w:t>
      </w:r>
      <w:r w:rsidR="009142D8" w:rsidRPr="003B5E8C">
        <w:t>day</w:t>
      </w:r>
      <w:r w:rsidRPr="003B5E8C">
        <w:t>; and</w:t>
      </w:r>
    </w:p>
    <w:p w:rsidR="0025714B" w:rsidRPr="003B5E8C" w:rsidRDefault="00F22A8A" w:rsidP="003B5E8C">
      <w:pPr>
        <w:pStyle w:val="SOPara"/>
        <w:pBdr>
          <w:bottom w:val="single" w:sz="6" w:space="4" w:color="auto"/>
        </w:pBdr>
      </w:pPr>
      <w:r w:rsidRPr="003B5E8C">
        <w:tab/>
        <w:t>(c)</w:t>
      </w:r>
      <w:r w:rsidRPr="003B5E8C">
        <w:tab/>
        <w:t xml:space="preserve">it occurred </w:t>
      </w:r>
      <w:r w:rsidR="007A351B" w:rsidRPr="003B5E8C">
        <w:t>inside a participating State, inside a</w:t>
      </w:r>
      <w:r w:rsidR="00E709C5" w:rsidRPr="003B5E8C">
        <w:t xml:space="preserve"> </w:t>
      </w:r>
      <w:r w:rsidR="007A351B" w:rsidRPr="003B5E8C">
        <w:t>Territory</w:t>
      </w:r>
      <w:r w:rsidR="00E709C5" w:rsidRPr="003B5E8C">
        <w:t>,</w:t>
      </w:r>
      <w:r w:rsidR="007A351B" w:rsidRPr="003B5E8C">
        <w:t xml:space="preserve"> or outside Australia (that is, it did not occur i</w:t>
      </w:r>
      <w:r w:rsidRPr="003B5E8C">
        <w:t>nside a State that is not participating in the scheme</w:t>
      </w:r>
      <w:r w:rsidR="007A351B" w:rsidRPr="003B5E8C">
        <w:t>)</w:t>
      </w:r>
      <w:r w:rsidR="0025714B" w:rsidRPr="003B5E8C">
        <w:t>.</w:t>
      </w:r>
    </w:p>
    <w:p w:rsidR="00EB361B" w:rsidRPr="003B5E8C" w:rsidRDefault="00EB361B" w:rsidP="003B5E8C">
      <w:pPr>
        <w:pStyle w:val="SOText"/>
        <w:pBdr>
          <w:bottom w:val="single" w:sz="6" w:space="4" w:color="auto"/>
        </w:pBdr>
      </w:pPr>
      <w:r w:rsidRPr="003B5E8C">
        <w:t>Redress consists of 3 components:</w:t>
      </w:r>
    </w:p>
    <w:p w:rsidR="00EB361B" w:rsidRPr="003B5E8C" w:rsidRDefault="00EB361B" w:rsidP="003B5E8C">
      <w:pPr>
        <w:pStyle w:val="SOPara"/>
        <w:pBdr>
          <w:bottom w:val="single" w:sz="6" w:space="4" w:color="auto"/>
        </w:pBdr>
      </w:pPr>
      <w:r w:rsidRPr="003B5E8C">
        <w:tab/>
        <w:t>(a)</w:t>
      </w:r>
      <w:r w:rsidRPr="003B5E8C">
        <w:tab/>
        <w:t>a redress payment (of up to $150,000); and</w:t>
      </w:r>
    </w:p>
    <w:p w:rsidR="00EB361B" w:rsidRPr="003B5E8C" w:rsidRDefault="00EB361B" w:rsidP="003B5E8C">
      <w:pPr>
        <w:pStyle w:val="SOPara"/>
        <w:pBdr>
          <w:bottom w:val="single" w:sz="6" w:space="4" w:color="auto"/>
        </w:pBdr>
      </w:pPr>
      <w:r w:rsidRPr="003B5E8C">
        <w:tab/>
        <w:t>(b)</w:t>
      </w:r>
      <w:r w:rsidRPr="003B5E8C">
        <w:tab/>
        <w:t xml:space="preserve">a counselling and psychological component which, depending on where the person </w:t>
      </w:r>
      <w:r w:rsidR="00685249" w:rsidRPr="003B5E8C">
        <w:t>lives</w:t>
      </w:r>
      <w:r w:rsidRPr="003B5E8C">
        <w:t>, consists of access to counselling and psychological services or a counselling and psychological services payment (of up to $5,000); and</w:t>
      </w:r>
    </w:p>
    <w:p w:rsidR="00EB361B" w:rsidRPr="003B5E8C" w:rsidRDefault="00EB361B" w:rsidP="003B5E8C">
      <w:pPr>
        <w:pStyle w:val="SOPara"/>
        <w:pBdr>
          <w:bottom w:val="single" w:sz="6" w:space="4" w:color="auto"/>
        </w:pBdr>
      </w:pPr>
      <w:r w:rsidRPr="003B5E8C">
        <w:tab/>
        <w:t>(c)</w:t>
      </w:r>
      <w:r w:rsidRPr="003B5E8C">
        <w:tab/>
        <w:t>a direct personal response from each participating institution responsible for the abuse.</w:t>
      </w:r>
    </w:p>
    <w:p w:rsidR="00E54369" w:rsidRPr="003B5E8C" w:rsidRDefault="00EB361B" w:rsidP="003B5E8C">
      <w:pPr>
        <w:pStyle w:val="SOText"/>
        <w:pBdr>
          <w:bottom w:val="single" w:sz="6" w:space="4" w:color="auto"/>
        </w:pBdr>
      </w:pPr>
      <w:r w:rsidRPr="003B5E8C">
        <w:t>To be entitled to redress</w:t>
      </w:r>
      <w:r w:rsidR="00E709C5" w:rsidRPr="003B5E8C">
        <w:t>, a number of conditions need to be met</w:t>
      </w:r>
      <w:r w:rsidR="00765F9D" w:rsidRPr="003B5E8C">
        <w:t>.</w:t>
      </w:r>
      <w:r w:rsidRPr="003B5E8C">
        <w:t xml:space="preserve"> F</w:t>
      </w:r>
      <w:r w:rsidR="00765F9D" w:rsidRPr="003B5E8C">
        <w:t>irst, the person must make a</w:t>
      </w:r>
      <w:r w:rsidR="003977BB" w:rsidRPr="003B5E8C">
        <w:t>n</w:t>
      </w:r>
      <w:r w:rsidR="00765F9D" w:rsidRPr="003B5E8C">
        <w:t xml:space="preserve"> application for redress.</w:t>
      </w:r>
      <w:r w:rsidRPr="003B5E8C">
        <w:t xml:space="preserve"> </w:t>
      </w:r>
      <w:r w:rsidR="00765F9D" w:rsidRPr="003B5E8C">
        <w:t>Then the person must meet the eligibility criteria</w:t>
      </w:r>
      <w:r w:rsidR="00E34382" w:rsidRPr="003B5E8C">
        <w:t xml:space="preserve">. </w:t>
      </w:r>
      <w:r w:rsidR="00570A8C" w:rsidRPr="003B5E8C">
        <w:t>T</w:t>
      </w:r>
      <w:r w:rsidR="00E34382" w:rsidRPr="003B5E8C">
        <w:t>hese are</w:t>
      </w:r>
      <w:r w:rsidR="00F51F04" w:rsidRPr="003B5E8C">
        <w:t xml:space="preserve"> that</w:t>
      </w:r>
      <w:r w:rsidRPr="003B5E8C">
        <w:t>:</w:t>
      </w:r>
    </w:p>
    <w:p w:rsidR="00E54369" w:rsidRPr="003B5E8C" w:rsidRDefault="00EB361B" w:rsidP="003B5E8C">
      <w:pPr>
        <w:pStyle w:val="SOPara"/>
        <w:pBdr>
          <w:bottom w:val="single" w:sz="6" w:space="4" w:color="auto"/>
        </w:pBdr>
      </w:pPr>
      <w:r w:rsidRPr="003B5E8C">
        <w:tab/>
        <w:t>(a)</w:t>
      </w:r>
      <w:r w:rsidRPr="003B5E8C">
        <w:tab/>
      </w:r>
      <w:r w:rsidR="00E34382" w:rsidRPr="003B5E8C">
        <w:t>the person was sexually abused</w:t>
      </w:r>
      <w:r w:rsidRPr="003B5E8C">
        <w:t>; and</w:t>
      </w:r>
    </w:p>
    <w:p w:rsidR="00E54369" w:rsidRPr="003B5E8C" w:rsidRDefault="00EB361B" w:rsidP="003B5E8C">
      <w:pPr>
        <w:pStyle w:val="SOPara"/>
        <w:pBdr>
          <w:bottom w:val="single" w:sz="6" w:space="4" w:color="auto"/>
        </w:pBdr>
      </w:pPr>
      <w:r w:rsidRPr="003B5E8C">
        <w:tab/>
        <w:t>(b)</w:t>
      </w:r>
      <w:r w:rsidRPr="003B5E8C">
        <w:tab/>
      </w:r>
      <w:r w:rsidR="00E34382" w:rsidRPr="003B5E8C">
        <w:t>the abuse is within the scope of the scheme</w:t>
      </w:r>
      <w:r w:rsidRPr="003B5E8C">
        <w:t>; and</w:t>
      </w:r>
    </w:p>
    <w:p w:rsidR="00E54369" w:rsidRPr="003B5E8C" w:rsidRDefault="00EB361B" w:rsidP="003B5E8C">
      <w:pPr>
        <w:pStyle w:val="SOPara"/>
        <w:pBdr>
          <w:bottom w:val="single" w:sz="6" w:space="4" w:color="auto"/>
        </w:pBdr>
      </w:pPr>
      <w:r w:rsidRPr="003B5E8C">
        <w:tab/>
        <w:t>(c)</w:t>
      </w:r>
      <w:r w:rsidRPr="003B5E8C">
        <w:tab/>
      </w:r>
      <w:r w:rsidR="00570A8C" w:rsidRPr="003B5E8C">
        <w:t xml:space="preserve">the abuse is of a kind for which the </w:t>
      </w:r>
      <w:r w:rsidR="00DA5894" w:rsidRPr="003B5E8C">
        <w:t xml:space="preserve">maximum </w:t>
      </w:r>
      <w:r w:rsidR="00570A8C" w:rsidRPr="003B5E8C">
        <w:t>amount of redress payment worked out under the assessment framework would be more than nil</w:t>
      </w:r>
      <w:r w:rsidRPr="003B5E8C">
        <w:t>;</w:t>
      </w:r>
      <w:r w:rsidR="00070F38" w:rsidRPr="003B5E8C">
        <w:t xml:space="preserve"> and</w:t>
      </w:r>
    </w:p>
    <w:p w:rsidR="00E54369" w:rsidRPr="003B5E8C" w:rsidRDefault="00EB361B" w:rsidP="003B5E8C">
      <w:pPr>
        <w:pStyle w:val="SOPara"/>
        <w:pBdr>
          <w:bottom w:val="single" w:sz="6" w:space="4" w:color="auto"/>
        </w:pBdr>
      </w:pPr>
      <w:r w:rsidRPr="003B5E8C">
        <w:lastRenderedPageBreak/>
        <w:tab/>
        <w:t>(d)</w:t>
      </w:r>
      <w:r w:rsidRPr="003B5E8C">
        <w:tab/>
      </w:r>
      <w:r w:rsidR="00E34382" w:rsidRPr="003B5E8C">
        <w:t>one or more participating institutions are responsible for the abuse</w:t>
      </w:r>
      <w:r w:rsidRPr="003B5E8C">
        <w:t>;</w:t>
      </w:r>
      <w:r w:rsidR="00E34382" w:rsidRPr="003B5E8C">
        <w:t xml:space="preserve"> and</w:t>
      </w:r>
    </w:p>
    <w:p w:rsidR="00765F9D" w:rsidRPr="003B5E8C" w:rsidRDefault="00EB361B" w:rsidP="003B5E8C">
      <w:pPr>
        <w:pStyle w:val="SOPara"/>
        <w:pBdr>
          <w:bottom w:val="single" w:sz="6" w:space="4" w:color="auto"/>
        </w:pBdr>
      </w:pPr>
      <w:r w:rsidRPr="003B5E8C">
        <w:tab/>
        <w:t>(e)</w:t>
      </w:r>
      <w:r w:rsidRPr="003B5E8C">
        <w:tab/>
      </w:r>
      <w:r w:rsidR="00E34382" w:rsidRPr="003B5E8C">
        <w:t>at the time of the application, the person is an Australian citizen or a permanent resident.</w:t>
      </w:r>
    </w:p>
    <w:p w:rsidR="00E54369" w:rsidRPr="003B5E8C" w:rsidRDefault="004D0F9A" w:rsidP="003B5E8C">
      <w:pPr>
        <w:pStyle w:val="SOText"/>
        <w:pBdr>
          <w:bottom w:val="single" w:sz="6" w:space="4" w:color="auto"/>
        </w:pBdr>
      </w:pPr>
      <w:r w:rsidRPr="003B5E8C">
        <w:t>A participating i</w:t>
      </w:r>
      <w:r w:rsidR="003977BB" w:rsidRPr="003B5E8C">
        <w:t xml:space="preserve">nstitution is responsible for abuse of a </w:t>
      </w:r>
      <w:r w:rsidRPr="003B5E8C">
        <w:t>person if the abuse occurred in circumstances where the participating institution is primarily or equally responsible for the abuser having contact with the person. Various circumstances are relevant to determining that question (e.g. whether the abuser was an official of the institution).</w:t>
      </w:r>
    </w:p>
    <w:p w:rsidR="00E34382" w:rsidRPr="003B5E8C" w:rsidRDefault="00E34382" w:rsidP="003B5E8C">
      <w:pPr>
        <w:pStyle w:val="SOText"/>
        <w:pBdr>
          <w:bottom w:val="single" w:sz="6" w:space="4" w:color="auto"/>
        </w:pBdr>
      </w:pPr>
      <w:r w:rsidRPr="003B5E8C">
        <w:t>The participating institutions are:</w:t>
      </w:r>
    </w:p>
    <w:p w:rsidR="00E34382" w:rsidRPr="003B5E8C" w:rsidRDefault="00E34382" w:rsidP="003B5E8C">
      <w:pPr>
        <w:pStyle w:val="SOPara"/>
        <w:pBdr>
          <w:bottom w:val="single" w:sz="6" w:space="4" w:color="auto"/>
        </w:pBdr>
      </w:pPr>
      <w:r w:rsidRPr="003B5E8C">
        <w:tab/>
        <w:t>(a)</w:t>
      </w:r>
      <w:r w:rsidRPr="003B5E8C">
        <w:tab/>
        <w:t>all Commonwealth institutions; and</w:t>
      </w:r>
    </w:p>
    <w:p w:rsidR="00E34382" w:rsidRPr="003B5E8C" w:rsidRDefault="00E34382" w:rsidP="003B5E8C">
      <w:pPr>
        <w:pStyle w:val="SOPara"/>
        <w:pBdr>
          <w:bottom w:val="single" w:sz="6" w:space="4" w:color="auto"/>
        </w:pBdr>
      </w:pPr>
      <w:r w:rsidRPr="003B5E8C">
        <w:tab/>
        <w:t>(b)</w:t>
      </w:r>
      <w:r w:rsidRPr="003B5E8C">
        <w:tab/>
        <w:t xml:space="preserve">any State institution </w:t>
      </w:r>
      <w:r w:rsidR="004D0F9A" w:rsidRPr="003B5E8C">
        <w:t xml:space="preserve">that is declared to </w:t>
      </w:r>
      <w:r w:rsidRPr="003B5E8C">
        <w:t>be a participating institution; and</w:t>
      </w:r>
    </w:p>
    <w:p w:rsidR="00E34382" w:rsidRPr="003B5E8C" w:rsidRDefault="00E34382" w:rsidP="003B5E8C">
      <w:pPr>
        <w:pStyle w:val="SOPara"/>
        <w:pBdr>
          <w:bottom w:val="single" w:sz="6" w:space="4" w:color="auto"/>
        </w:pBdr>
      </w:pPr>
      <w:r w:rsidRPr="003B5E8C">
        <w:tab/>
        <w:t>(c)</w:t>
      </w:r>
      <w:r w:rsidRPr="003B5E8C">
        <w:tab/>
        <w:t xml:space="preserve">any Territory institution </w:t>
      </w:r>
      <w:r w:rsidR="004D0F9A" w:rsidRPr="003B5E8C">
        <w:t xml:space="preserve">that is </w:t>
      </w:r>
      <w:r w:rsidRPr="003B5E8C">
        <w:t>declar</w:t>
      </w:r>
      <w:r w:rsidR="004D0F9A" w:rsidRPr="003B5E8C">
        <w:t>ed</w:t>
      </w:r>
      <w:r w:rsidRPr="003B5E8C">
        <w:t xml:space="preserve"> to be a participating institution; and</w:t>
      </w:r>
    </w:p>
    <w:p w:rsidR="00E34382" w:rsidRPr="003B5E8C" w:rsidRDefault="00E34382" w:rsidP="003B5E8C">
      <w:pPr>
        <w:pStyle w:val="SOPara"/>
        <w:pBdr>
          <w:bottom w:val="single" w:sz="6" w:space="4" w:color="auto"/>
        </w:pBdr>
      </w:pPr>
      <w:r w:rsidRPr="003B5E8C">
        <w:tab/>
        <w:t>(d)</w:t>
      </w:r>
      <w:r w:rsidRPr="003B5E8C">
        <w:tab/>
        <w:t>any non</w:t>
      </w:r>
      <w:r w:rsidR="004E1177">
        <w:noBreakHyphen/>
      </w:r>
      <w:r w:rsidRPr="003B5E8C">
        <w:t xml:space="preserve">government institution </w:t>
      </w:r>
      <w:r w:rsidR="004D0F9A" w:rsidRPr="003B5E8C">
        <w:t>that is</w:t>
      </w:r>
      <w:r w:rsidRPr="003B5E8C">
        <w:t xml:space="preserve"> declar</w:t>
      </w:r>
      <w:r w:rsidR="004D0F9A" w:rsidRPr="003B5E8C">
        <w:t>ed</w:t>
      </w:r>
      <w:r w:rsidRPr="003B5E8C">
        <w:t xml:space="preserve"> to be a participating institution.</w:t>
      </w:r>
    </w:p>
    <w:p w:rsidR="00E34382" w:rsidRPr="003B5E8C" w:rsidRDefault="00E34382" w:rsidP="003B5E8C">
      <w:pPr>
        <w:pStyle w:val="SOText"/>
        <w:pBdr>
          <w:bottom w:val="single" w:sz="6" w:space="4" w:color="auto"/>
        </w:pBdr>
      </w:pPr>
      <w:r w:rsidRPr="003B5E8C">
        <w:t>If the Operator considers that there is a reasonable likelihood that the person is eligible for redress, the Operator must approve the application and make an offer of redress to the person. The person may accept or decline the offer.</w:t>
      </w:r>
    </w:p>
    <w:p w:rsidR="00E34382" w:rsidRPr="003B5E8C" w:rsidRDefault="00E34382" w:rsidP="003B5E8C">
      <w:pPr>
        <w:pStyle w:val="SOText"/>
        <w:pBdr>
          <w:bottom w:val="single" w:sz="6" w:space="4" w:color="auto"/>
        </w:pBdr>
      </w:pPr>
      <w:r w:rsidRPr="003B5E8C">
        <w:t xml:space="preserve">If the person accepts the offer, then the person becomes entitled to redress under the scheme. </w:t>
      </w:r>
      <w:r w:rsidR="00A118AC" w:rsidRPr="003B5E8C">
        <w:t>T</w:t>
      </w:r>
      <w:r w:rsidRPr="003B5E8C">
        <w:t xml:space="preserve">he person is required to release particular institutions and officials from all civil liability for the abuse. Those institutions </w:t>
      </w:r>
      <w:r w:rsidR="00F51F04" w:rsidRPr="003B5E8C">
        <w:t xml:space="preserve">and officials </w:t>
      </w:r>
      <w:r w:rsidRPr="003B5E8C">
        <w:t xml:space="preserve">are the participating institutions determined by the Operator to be responsible for the abuse, their officials, their associates and the officials of their associates. </w:t>
      </w:r>
      <w:r w:rsidR="00F51F04" w:rsidRPr="003B5E8C">
        <w:t>T</w:t>
      </w:r>
      <w:r w:rsidRPr="003B5E8C">
        <w:t>he abuser is not released from liability.</w:t>
      </w:r>
    </w:p>
    <w:p w:rsidR="00E34382" w:rsidRPr="003B5E8C" w:rsidRDefault="00E34382" w:rsidP="003B5E8C">
      <w:pPr>
        <w:pStyle w:val="SOText"/>
        <w:pBdr>
          <w:bottom w:val="single" w:sz="6" w:space="4" w:color="auto"/>
        </w:pBdr>
      </w:pPr>
      <w:r w:rsidRPr="003B5E8C">
        <w:t>Once entitled, the person will be provided with redress under the scheme.</w:t>
      </w:r>
    </w:p>
    <w:p w:rsidR="00E34382" w:rsidRPr="003B5E8C" w:rsidRDefault="00E34382" w:rsidP="003B5E8C">
      <w:pPr>
        <w:pStyle w:val="SOText"/>
        <w:pBdr>
          <w:bottom w:val="single" w:sz="6" w:space="4" w:color="auto"/>
        </w:pBdr>
      </w:pPr>
      <w:r w:rsidRPr="003B5E8C">
        <w:lastRenderedPageBreak/>
        <w:t>If the person declines the offer, then the person is not entitled to redress under the scheme. The person is not required to release any institution or official from liability for the abuse.</w:t>
      </w:r>
    </w:p>
    <w:p w:rsidR="004E603F" w:rsidRPr="003B5E8C" w:rsidRDefault="004E603F" w:rsidP="003B5E8C">
      <w:pPr>
        <w:pStyle w:val="SOText"/>
        <w:pBdr>
          <w:bottom w:val="single" w:sz="6" w:space="4" w:color="auto"/>
        </w:pBdr>
      </w:pPr>
      <w:r w:rsidRPr="003B5E8C">
        <w:t>The Operator is responsible for the administration of the scheme. To ensure that the scheme is survivor</w:t>
      </w:r>
      <w:r w:rsidR="004E1177">
        <w:noBreakHyphen/>
      </w:r>
      <w:r w:rsidRPr="003B5E8C">
        <w:t>focussed, t</w:t>
      </w:r>
      <w:r w:rsidR="003977BB" w:rsidRPr="003B5E8C">
        <w:t>he Operator (and other officers</w:t>
      </w:r>
      <w:r w:rsidR="00B94EEF" w:rsidRPr="003B5E8C">
        <w:t xml:space="preserve"> of the scheme</w:t>
      </w:r>
      <w:r w:rsidRPr="003B5E8C">
        <w:t>) must take into account general guiding principles when taking action under the scheme. For example, one of the principles is that redress must be assessed and provided so as to avoid further harming or traumatising the person.</w:t>
      </w:r>
    </w:p>
    <w:p w:rsidR="004E603F" w:rsidRPr="003B5E8C" w:rsidRDefault="004E603F" w:rsidP="003B5E8C">
      <w:pPr>
        <w:pStyle w:val="SOText"/>
        <w:pBdr>
          <w:bottom w:val="single" w:sz="6" w:space="4" w:color="auto"/>
        </w:pBdr>
      </w:pPr>
      <w:r w:rsidRPr="003B5E8C">
        <w:t xml:space="preserve">Participating institutions that are determined by the Operator to be responsible for the abuse of a person are liable for the costs of providing redress to the person. </w:t>
      </w:r>
      <w:r w:rsidR="00C906BA" w:rsidRPr="003B5E8C">
        <w:t>Those</w:t>
      </w:r>
      <w:r w:rsidRPr="003B5E8C">
        <w:t xml:space="preserve"> institutions are also liable for contribut</w:t>
      </w:r>
      <w:r w:rsidR="003B3FC8" w:rsidRPr="003B5E8C">
        <w:t xml:space="preserve">ing to the </w:t>
      </w:r>
      <w:r w:rsidR="00F51F04" w:rsidRPr="003B5E8C">
        <w:t xml:space="preserve">costs of the </w:t>
      </w:r>
      <w:r w:rsidR="003B3FC8" w:rsidRPr="003B5E8C">
        <w:t xml:space="preserve">administration </w:t>
      </w:r>
      <w:r w:rsidRPr="003B5E8C">
        <w:t xml:space="preserve">of the scheme. The Operator is responsible for recovering those costs from </w:t>
      </w:r>
      <w:r w:rsidR="007A351B" w:rsidRPr="003B5E8C">
        <w:t xml:space="preserve">those </w:t>
      </w:r>
      <w:r w:rsidRPr="003B5E8C">
        <w:t>institutions through f</w:t>
      </w:r>
      <w:r w:rsidR="007A351B" w:rsidRPr="003B5E8C">
        <w:t xml:space="preserve">unding contributions, which those </w:t>
      </w:r>
      <w:r w:rsidRPr="003B5E8C">
        <w:t>institutions are required to pay on a quarterly basis.</w:t>
      </w:r>
    </w:p>
    <w:p w:rsidR="004E603F" w:rsidRPr="003B5E8C" w:rsidRDefault="004E603F" w:rsidP="003B5E8C">
      <w:pPr>
        <w:pStyle w:val="ActHead2"/>
        <w:pageBreakBefore/>
      </w:pPr>
      <w:bookmarkStart w:id="10" w:name="_Toc517430603"/>
      <w:r w:rsidRPr="003B5E8C">
        <w:rPr>
          <w:rStyle w:val="CharPartNo"/>
        </w:rPr>
        <w:lastRenderedPageBreak/>
        <w:t>Part</w:t>
      </w:r>
      <w:r w:rsidR="003B5E8C" w:rsidRPr="003B5E8C">
        <w:rPr>
          <w:rStyle w:val="CharPartNo"/>
        </w:rPr>
        <w:t> </w:t>
      </w:r>
      <w:r w:rsidRPr="003B5E8C">
        <w:rPr>
          <w:rStyle w:val="CharPartNo"/>
        </w:rPr>
        <w:t>1</w:t>
      </w:r>
      <w:r w:rsidR="004E1177">
        <w:rPr>
          <w:rStyle w:val="CharPartNo"/>
        </w:rPr>
        <w:noBreakHyphen/>
      </w:r>
      <w:r w:rsidRPr="003B5E8C">
        <w:rPr>
          <w:rStyle w:val="CharPartNo"/>
        </w:rPr>
        <w:t>2</w:t>
      </w:r>
      <w:r w:rsidRPr="003B5E8C">
        <w:t>—</w:t>
      </w:r>
      <w:r w:rsidRPr="003B5E8C">
        <w:rPr>
          <w:rStyle w:val="CharPartText"/>
        </w:rPr>
        <w:t>Definitions</w:t>
      </w:r>
      <w:bookmarkEnd w:id="10"/>
    </w:p>
    <w:p w:rsidR="004E603F" w:rsidRPr="003B5E8C" w:rsidRDefault="004E603F" w:rsidP="003B5E8C">
      <w:pPr>
        <w:pStyle w:val="ActHead3"/>
      </w:pPr>
      <w:bookmarkStart w:id="11" w:name="_Toc517430604"/>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11"/>
    </w:p>
    <w:p w:rsidR="004E603F" w:rsidRPr="003B5E8C" w:rsidRDefault="008530FD" w:rsidP="003B5E8C">
      <w:pPr>
        <w:pStyle w:val="ActHead5"/>
      </w:pPr>
      <w:bookmarkStart w:id="12" w:name="_Toc517430605"/>
      <w:r w:rsidRPr="003B5E8C">
        <w:rPr>
          <w:rStyle w:val="CharSectno"/>
        </w:rPr>
        <w:t>5</w:t>
      </w:r>
      <w:r w:rsidR="004E603F" w:rsidRPr="003B5E8C">
        <w:t xml:space="preserve">  Simplified outline of this Part</w:t>
      </w:r>
      <w:bookmarkEnd w:id="12"/>
    </w:p>
    <w:p w:rsidR="004E603F" w:rsidRPr="003B5E8C" w:rsidRDefault="004E603F" w:rsidP="003B5E8C">
      <w:pPr>
        <w:pStyle w:val="SOText"/>
      </w:pPr>
      <w:r w:rsidRPr="003B5E8C">
        <w:t>Many terms used in this Act are defined to have a particular meaning for this Act. For this reason, this Act has a Dictionary (in section</w:t>
      </w:r>
      <w:r w:rsidR="003B5E8C" w:rsidRPr="003B5E8C">
        <w:t> </w:t>
      </w:r>
      <w:r w:rsidR="008530FD" w:rsidRPr="003B5E8C">
        <w:t>6</w:t>
      </w:r>
      <w:r w:rsidRPr="003B5E8C">
        <w:t>).</w:t>
      </w:r>
    </w:p>
    <w:p w:rsidR="004E603F" w:rsidRPr="003B5E8C" w:rsidRDefault="004E603F" w:rsidP="003B5E8C">
      <w:pPr>
        <w:pStyle w:val="SOText"/>
      </w:pPr>
      <w:r w:rsidRPr="003B5E8C">
        <w:t>The Dictionary is a list of every term that is defined in this Act. A term will either be defined in the Dictionary itself, or in another provision of this Act. If another provision defines the term, the Dictionary will have a signpost to the provision that has that definition.</w:t>
      </w:r>
    </w:p>
    <w:p w:rsidR="004E603F" w:rsidRPr="003B5E8C" w:rsidRDefault="004E603F" w:rsidP="003B5E8C">
      <w:pPr>
        <w:pStyle w:val="ActHead3"/>
        <w:pageBreakBefore/>
      </w:pPr>
      <w:bookmarkStart w:id="13" w:name="_Toc517430606"/>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The Dictionary</w:t>
      </w:r>
      <w:bookmarkEnd w:id="13"/>
    </w:p>
    <w:p w:rsidR="004E603F" w:rsidRPr="003B5E8C" w:rsidRDefault="008530FD" w:rsidP="003B5E8C">
      <w:pPr>
        <w:pStyle w:val="ActHead5"/>
      </w:pPr>
      <w:bookmarkStart w:id="14" w:name="_Toc517430607"/>
      <w:r w:rsidRPr="003B5E8C">
        <w:rPr>
          <w:rStyle w:val="CharSectno"/>
        </w:rPr>
        <w:t>6</w:t>
      </w:r>
      <w:r w:rsidR="004E603F" w:rsidRPr="003B5E8C">
        <w:t xml:space="preserve">  The Dictionary</w:t>
      </w:r>
      <w:bookmarkEnd w:id="14"/>
    </w:p>
    <w:p w:rsidR="004E603F" w:rsidRPr="003B5E8C" w:rsidRDefault="004E603F" w:rsidP="003B5E8C">
      <w:pPr>
        <w:pStyle w:val="subsection"/>
      </w:pPr>
      <w:r w:rsidRPr="003B5E8C">
        <w:tab/>
      </w:r>
      <w:r w:rsidRPr="003B5E8C">
        <w:tab/>
        <w:t>In this Act:</w:t>
      </w:r>
    </w:p>
    <w:p w:rsidR="004E603F" w:rsidRPr="003B5E8C" w:rsidRDefault="004E603F" w:rsidP="003B5E8C">
      <w:pPr>
        <w:pStyle w:val="Definition"/>
      </w:pPr>
      <w:r w:rsidRPr="003B5E8C">
        <w:rPr>
          <w:b/>
          <w:i/>
        </w:rPr>
        <w:t>abuse</w:t>
      </w:r>
      <w:r w:rsidRPr="003B5E8C">
        <w:t xml:space="preserve"> means sexual abuse or non</w:t>
      </w:r>
      <w:r w:rsidR="004E1177">
        <w:noBreakHyphen/>
      </w:r>
      <w:r w:rsidRPr="003B5E8C">
        <w:t>sexual abuse.</w:t>
      </w:r>
    </w:p>
    <w:p w:rsidR="004E603F" w:rsidRPr="003B5E8C" w:rsidRDefault="004E603F" w:rsidP="003B5E8C">
      <w:pPr>
        <w:pStyle w:val="Definition"/>
      </w:pPr>
      <w:r w:rsidRPr="003B5E8C">
        <w:rPr>
          <w:b/>
          <w:i/>
        </w:rPr>
        <w:t>abuser</w:t>
      </w:r>
      <w:r w:rsidRPr="003B5E8C">
        <w:t xml:space="preserve">: a person is the </w:t>
      </w:r>
      <w:r w:rsidRPr="003B5E8C">
        <w:rPr>
          <w:b/>
          <w:i/>
        </w:rPr>
        <w:t>abuser</w:t>
      </w:r>
      <w:r w:rsidRPr="003B5E8C">
        <w:t xml:space="preserve"> </w:t>
      </w:r>
      <w:r w:rsidR="00A21E57" w:rsidRPr="003B5E8C">
        <w:t xml:space="preserve">of another person if the person has </w:t>
      </w:r>
      <w:r w:rsidRPr="003B5E8C">
        <w:t>abuse</w:t>
      </w:r>
      <w:r w:rsidR="00A21E57" w:rsidRPr="003B5E8C">
        <w:t>d</w:t>
      </w:r>
      <w:r w:rsidRPr="003B5E8C">
        <w:t xml:space="preserve"> the other person.</w:t>
      </w:r>
    </w:p>
    <w:p w:rsidR="00B21A5A" w:rsidRPr="003B5E8C" w:rsidRDefault="00B21A5A" w:rsidP="003B5E8C">
      <w:pPr>
        <w:pStyle w:val="Definition"/>
      </w:pPr>
      <w:r w:rsidRPr="003B5E8C">
        <w:rPr>
          <w:b/>
          <w:i/>
        </w:rPr>
        <w:t>acceptance document</w:t>
      </w:r>
      <w:r w:rsidRPr="003B5E8C">
        <w:t>: see subsection</w:t>
      </w:r>
      <w:r w:rsidR="003B5E8C" w:rsidRPr="003B5E8C">
        <w:t> </w:t>
      </w:r>
      <w:r w:rsidR="008530FD" w:rsidRPr="003B5E8C">
        <w:t>42</w:t>
      </w:r>
      <w:r w:rsidRPr="003B5E8C">
        <w:t>(2).</w:t>
      </w:r>
    </w:p>
    <w:p w:rsidR="004E603F" w:rsidRPr="003B5E8C" w:rsidRDefault="004E603F" w:rsidP="003B5E8C">
      <w:pPr>
        <w:pStyle w:val="Definition"/>
      </w:pPr>
      <w:r w:rsidRPr="003B5E8C">
        <w:rPr>
          <w:b/>
          <w:i/>
        </w:rPr>
        <w:t>acceptance period</w:t>
      </w:r>
      <w:r w:rsidRPr="003B5E8C">
        <w:t>: see section</w:t>
      </w:r>
      <w:r w:rsidR="003B5E8C" w:rsidRPr="003B5E8C">
        <w:t> </w:t>
      </w:r>
      <w:r w:rsidR="008530FD" w:rsidRPr="003B5E8C">
        <w:t>40</w:t>
      </w:r>
      <w:r w:rsidRPr="003B5E8C">
        <w:t>.</w:t>
      </w:r>
    </w:p>
    <w:p w:rsidR="00391DDC" w:rsidRPr="003B5E8C" w:rsidRDefault="00391DDC" w:rsidP="003B5E8C">
      <w:pPr>
        <w:pStyle w:val="Definition"/>
      </w:pPr>
      <w:r w:rsidRPr="003B5E8C">
        <w:rPr>
          <w:b/>
          <w:i/>
        </w:rPr>
        <w:t>adoption Act</w:t>
      </w:r>
      <w:r w:rsidRPr="003B5E8C">
        <w:t>: see subsection</w:t>
      </w:r>
      <w:r w:rsidR="003B5E8C" w:rsidRPr="003B5E8C">
        <w:t> </w:t>
      </w:r>
      <w:r w:rsidR="008530FD" w:rsidRPr="003B5E8C">
        <w:t>144</w:t>
      </w:r>
      <w:r w:rsidR="00581FCF" w:rsidRPr="003B5E8C">
        <w:t>(</w:t>
      </w:r>
      <w:r w:rsidR="000F3F91" w:rsidRPr="003B5E8C">
        <w:t>9</w:t>
      </w:r>
      <w:r w:rsidRPr="003B5E8C">
        <w:t>).</w:t>
      </w:r>
    </w:p>
    <w:p w:rsidR="00B752CA" w:rsidRPr="003B5E8C" w:rsidRDefault="00B752CA" w:rsidP="003B5E8C">
      <w:pPr>
        <w:pStyle w:val="Definition"/>
      </w:pPr>
      <w:r w:rsidRPr="003B5E8C">
        <w:rPr>
          <w:b/>
          <w:i/>
        </w:rPr>
        <w:t>amendment reference</w:t>
      </w:r>
      <w:r w:rsidRPr="003B5E8C">
        <w:t>: see subsection</w:t>
      </w:r>
      <w:r w:rsidR="003B5E8C" w:rsidRPr="003B5E8C">
        <w:t> </w:t>
      </w:r>
      <w:r w:rsidR="008530FD" w:rsidRPr="003B5E8C">
        <w:t>144</w:t>
      </w:r>
      <w:r w:rsidRPr="003B5E8C">
        <w:t>(3).</w:t>
      </w:r>
    </w:p>
    <w:p w:rsidR="00480AFD" w:rsidRPr="003B5E8C" w:rsidRDefault="00480AFD" w:rsidP="003B5E8C">
      <w:pPr>
        <w:pStyle w:val="Definition"/>
      </w:pPr>
      <w:r w:rsidRPr="003B5E8C">
        <w:rPr>
          <w:b/>
          <w:i/>
        </w:rPr>
        <w:t>approved form</w:t>
      </w:r>
      <w:r w:rsidRPr="003B5E8C">
        <w:t xml:space="preserve"> means a form approved under section</w:t>
      </w:r>
      <w:r w:rsidR="003B5E8C" w:rsidRPr="003B5E8C">
        <w:t> </w:t>
      </w:r>
      <w:r w:rsidR="008530FD" w:rsidRPr="003B5E8C">
        <w:t>188</w:t>
      </w:r>
      <w:r w:rsidRPr="003B5E8C">
        <w:t>.</w:t>
      </w:r>
    </w:p>
    <w:p w:rsidR="004E603F" w:rsidRPr="003B5E8C" w:rsidRDefault="004E603F" w:rsidP="003B5E8C">
      <w:pPr>
        <w:pStyle w:val="Definition"/>
      </w:pPr>
      <w:r w:rsidRPr="003B5E8C">
        <w:rPr>
          <w:b/>
          <w:i/>
        </w:rPr>
        <w:t xml:space="preserve">assessment </w:t>
      </w:r>
      <w:r w:rsidR="00DF4A43" w:rsidRPr="003B5E8C">
        <w:rPr>
          <w:b/>
          <w:i/>
        </w:rPr>
        <w:t>framework</w:t>
      </w:r>
      <w:r w:rsidRPr="003B5E8C">
        <w:t>: see subsection</w:t>
      </w:r>
      <w:r w:rsidR="003B5E8C" w:rsidRPr="003B5E8C">
        <w:t> </w:t>
      </w:r>
      <w:r w:rsidR="008530FD" w:rsidRPr="003B5E8C">
        <w:t>32</w:t>
      </w:r>
      <w:r w:rsidRPr="003B5E8C">
        <w:t>(2).</w:t>
      </w:r>
    </w:p>
    <w:p w:rsidR="003863E3" w:rsidRPr="003B5E8C" w:rsidRDefault="003863E3" w:rsidP="003B5E8C">
      <w:pPr>
        <w:pStyle w:val="Definition"/>
      </w:pPr>
      <w:r w:rsidRPr="003B5E8C">
        <w:rPr>
          <w:b/>
          <w:i/>
        </w:rPr>
        <w:t xml:space="preserve">assessment </w:t>
      </w:r>
      <w:r w:rsidR="00DF4A43" w:rsidRPr="003B5E8C">
        <w:rPr>
          <w:b/>
          <w:i/>
        </w:rPr>
        <w:t>framework</w:t>
      </w:r>
      <w:r w:rsidRPr="003B5E8C">
        <w:rPr>
          <w:b/>
          <w:i/>
        </w:rPr>
        <w:t xml:space="preserve"> policy guidelines</w:t>
      </w:r>
      <w:r w:rsidRPr="003B5E8C">
        <w:t>: see subsection</w:t>
      </w:r>
      <w:r w:rsidR="003B5E8C" w:rsidRPr="003B5E8C">
        <w:t> </w:t>
      </w:r>
      <w:r w:rsidR="008530FD" w:rsidRPr="003B5E8C">
        <w:t>33</w:t>
      </w:r>
      <w:r w:rsidRPr="003B5E8C">
        <w:t>(3).</w:t>
      </w:r>
    </w:p>
    <w:p w:rsidR="00505C59" w:rsidRPr="003B5E8C" w:rsidRDefault="00505C59" w:rsidP="003B5E8C">
      <w:pPr>
        <w:pStyle w:val="Definition"/>
        <w:rPr>
          <w:b/>
          <w:i/>
        </w:rPr>
      </w:pPr>
      <w:r w:rsidRPr="003B5E8C">
        <w:rPr>
          <w:b/>
          <w:i/>
        </w:rPr>
        <w:t xml:space="preserve">assistance nominee </w:t>
      </w:r>
      <w:r w:rsidRPr="003B5E8C">
        <w:t>means a person who is appointed as an assistance nominee under paragraph</w:t>
      </w:r>
      <w:r w:rsidR="003B5E8C" w:rsidRPr="003B5E8C">
        <w:t> </w:t>
      </w:r>
      <w:r w:rsidR="008530FD" w:rsidRPr="003B5E8C">
        <w:t>81</w:t>
      </w:r>
      <w:r w:rsidRPr="003B5E8C">
        <w:t>(1)(a).</w:t>
      </w:r>
    </w:p>
    <w:p w:rsidR="00530A1F" w:rsidRPr="003B5E8C" w:rsidRDefault="00530A1F" w:rsidP="003B5E8C">
      <w:pPr>
        <w:pStyle w:val="Definition"/>
      </w:pPr>
      <w:r w:rsidRPr="003B5E8C">
        <w:rPr>
          <w:b/>
          <w:i/>
        </w:rPr>
        <w:t>associate</w:t>
      </w:r>
      <w:r w:rsidRPr="003B5E8C">
        <w:t xml:space="preserve">: </w:t>
      </w:r>
      <w:r w:rsidR="00C91566" w:rsidRPr="003B5E8C">
        <w:t xml:space="preserve">for when a participating institution is an </w:t>
      </w:r>
      <w:r w:rsidR="00C91566" w:rsidRPr="003B5E8C">
        <w:rPr>
          <w:b/>
          <w:i/>
        </w:rPr>
        <w:t>associate</w:t>
      </w:r>
      <w:r w:rsidR="00C91566" w:rsidRPr="003B5E8C">
        <w:t xml:space="preserve"> of another participating institution, </w:t>
      </w:r>
      <w:r w:rsidRPr="003B5E8C">
        <w:t xml:space="preserve">see </w:t>
      </w:r>
      <w:r w:rsidR="00B621DE" w:rsidRPr="003B5E8C">
        <w:t>sub</w:t>
      </w:r>
      <w:r w:rsidRPr="003B5E8C">
        <w:t>section</w:t>
      </w:r>
      <w:r w:rsidR="003B5E8C" w:rsidRPr="003B5E8C">
        <w:t> </w:t>
      </w:r>
      <w:r w:rsidR="008530FD" w:rsidRPr="003B5E8C">
        <w:t>133</w:t>
      </w:r>
      <w:r w:rsidR="00B621DE" w:rsidRPr="003B5E8C">
        <w:t>(3)</w:t>
      </w:r>
      <w:r w:rsidR="00C555FA" w:rsidRPr="003B5E8C">
        <w:t xml:space="preserve"> and 135(5)</w:t>
      </w:r>
      <w:r w:rsidRPr="003B5E8C">
        <w:t>.</w:t>
      </w:r>
    </w:p>
    <w:p w:rsidR="004E603F" w:rsidRPr="003B5E8C" w:rsidRDefault="004E603F" w:rsidP="003B5E8C">
      <w:pPr>
        <w:pStyle w:val="Definition"/>
      </w:pPr>
      <w:r w:rsidRPr="003B5E8C">
        <w:rPr>
          <w:b/>
          <w:i/>
        </w:rPr>
        <w:t>child</w:t>
      </w:r>
      <w:r w:rsidRPr="003B5E8C">
        <w:t xml:space="preserve"> means a person under </w:t>
      </w:r>
      <w:r w:rsidR="001E42DA" w:rsidRPr="003B5E8C">
        <w:t xml:space="preserve">the age of </w:t>
      </w:r>
      <w:r w:rsidRPr="003B5E8C">
        <w:t>18.</w:t>
      </w:r>
    </w:p>
    <w:p w:rsidR="004E603F" w:rsidRPr="003B5E8C" w:rsidRDefault="004E603F" w:rsidP="003B5E8C">
      <w:pPr>
        <w:pStyle w:val="Definition"/>
        <w:rPr>
          <w:b/>
          <w:i/>
        </w:rPr>
      </w:pPr>
      <w:r w:rsidRPr="003B5E8C">
        <w:rPr>
          <w:b/>
          <w:i/>
        </w:rPr>
        <w:t>civil penalty provision</w:t>
      </w:r>
      <w:r w:rsidRPr="003B5E8C">
        <w:t xml:space="preserve"> has the same meaning as in the Regulatory Powers Act.</w:t>
      </w:r>
    </w:p>
    <w:p w:rsidR="004E603F" w:rsidRPr="003B5E8C" w:rsidRDefault="004E603F" w:rsidP="003B5E8C">
      <w:pPr>
        <w:pStyle w:val="Definition"/>
      </w:pPr>
      <w:r w:rsidRPr="003B5E8C">
        <w:rPr>
          <w:b/>
          <w:i/>
        </w:rPr>
        <w:t>Commonwealth institution</w:t>
      </w:r>
      <w:r w:rsidRPr="003B5E8C">
        <w:t>: see section</w:t>
      </w:r>
      <w:r w:rsidR="003B5E8C" w:rsidRPr="003B5E8C">
        <w:t> </w:t>
      </w:r>
      <w:r w:rsidR="008530FD" w:rsidRPr="003B5E8C">
        <w:t>109</w:t>
      </w:r>
      <w:r w:rsidRPr="003B5E8C">
        <w:t>.</w:t>
      </w:r>
    </w:p>
    <w:p w:rsidR="006735A4" w:rsidRPr="003B5E8C" w:rsidRDefault="006735A4" w:rsidP="003B5E8C">
      <w:pPr>
        <w:pStyle w:val="Definition"/>
      </w:pPr>
      <w:r w:rsidRPr="003B5E8C">
        <w:rPr>
          <w:b/>
          <w:i/>
        </w:rPr>
        <w:t>component</w:t>
      </w:r>
      <w:r w:rsidRPr="003B5E8C">
        <w:t xml:space="preserve"> of redress means </w:t>
      </w:r>
      <w:r w:rsidR="00F03833" w:rsidRPr="003B5E8C">
        <w:t>any</w:t>
      </w:r>
      <w:r w:rsidRPr="003B5E8C">
        <w:t xml:space="preserve"> of the 3 components of redress referred to in subsection</w:t>
      </w:r>
      <w:r w:rsidR="003B5E8C" w:rsidRPr="003B5E8C">
        <w:t> </w:t>
      </w:r>
      <w:r w:rsidR="008530FD" w:rsidRPr="003B5E8C">
        <w:t>16</w:t>
      </w:r>
      <w:r w:rsidRPr="003B5E8C">
        <w:t>(1).</w:t>
      </w:r>
    </w:p>
    <w:p w:rsidR="00B64082" w:rsidRPr="003B5E8C" w:rsidRDefault="00B64082" w:rsidP="003B5E8C">
      <w:pPr>
        <w:pStyle w:val="Definition"/>
      </w:pPr>
      <w:r w:rsidRPr="003B5E8C">
        <w:rPr>
          <w:b/>
          <w:i/>
        </w:rPr>
        <w:lastRenderedPageBreak/>
        <w:t>counselling and psychological component</w:t>
      </w:r>
      <w:r w:rsidRPr="003B5E8C">
        <w:t xml:space="preserve"> of redress means:</w:t>
      </w:r>
    </w:p>
    <w:p w:rsidR="00B64082" w:rsidRPr="003B5E8C" w:rsidRDefault="00B64082" w:rsidP="003B5E8C">
      <w:pPr>
        <w:pStyle w:val="paragraph"/>
      </w:pPr>
      <w:r w:rsidRPr="003B5E8C">
        <w:tab/>
        <w:t>(a)</w:t>
      </w:r>
      <w:r w:rsidRPr="003B5E8C">
        <w:tab/>
        <w:t xml:space="preserve">the counselling and psychological </w:t>
      </w:r>
      <w:r w:rsidR="00DF4DB4" w:rsidRPr="003B5E8C">
        <w:t>services</w:t>
      </w:r>
      <w:r w:rsidR="00DF4DB4" w:rsidRPr="003B5E8C">
        <w:rPr>
          <w:b/>
          <w:i/>
        </w:rPr>
        <w:t xml:space="preserve"> </w:t>
      </w:r>
      <w:r w:rsidRPr="003B5E8C">
        <w:t>payment; or</w:t>
      </w:r>
    </w:p>
    <w:p w:rsidR="00B64082" w:rsidRPr="003B5E8C" w:rsidRDefault="00B64082" w:rsidP="003B5E8C">
      <w:pPr>
        <w:pStyle w:val="paragraph"/>
      </w:pPr>
      <w:r w:rsidRPr="003B5E8C">
        <w:tab/>
        <w:t>(b)</w:t>
      </w:r>
      <w:r w:rsidRPr="003B5E8C">
        <w:tab/>
        <w:t>access to counselling and psychological services under the scheme.</w:t>
      </w:r>
    </w:p>
    <w:p w:rsidR="008D1E3C" w:rsidRPr="003B5E8C" w:rsidRDefault="008D1E3C" w:rsidP="003B5E8C">
      <w:pPr>
        <w:pStyle w:val="Definition"/>
      </w:pPr>
      <w:r w:rsidRPr="003B5E8C">
        <w:rPr>
          <w:b/>
          <w:i/>
        </w:rPr>
        <w:t xml:space="preserve">counselling and psychological </w:t>
      </w:r>
      <w:r w:rsidR="00B64082" w:rsidRPr="003B5E8C">
        <w:rPr>
          <w:b/>
          <w:i/>
        </w:rPr>
        <w:t xml:space="preserve">services </w:t>
      </w:r>
      <w:r w:rsidRPr="003B5E8C">
        <w:rPr>
          <w:b/>
          <w:i/>
        </w:rPr>
        <w:t>contribution</w:t>
      </w:r>
      <w:r w:rsidRPr="003B5E8C">
        <w:t>: see section</w:t>
      </w:r>
      <w:r w:rsidR="003B5E8C" w:rsidRPr="003B5E8C">
        <w:t> </w:t>
      </w:r>
      <w:r w:rsidR="008530FD" w:rsidRPr="003B5E8C">
        <w:t>160</w:t>
      </w:r>
      <w:r w:rsidRPr="003B5E8C">
        <w:t>.</w:t>
      </w:r>
    </w:p>
    <w:p w:rsidR="008D1E3C" w:rsidRPr="003B5E8C" w:rsidRDefault="008D1E3C" w:rsidP="003B5E8C">
      <w:pPr>
        <w:pStyle w:val="Definition"/>
      </w:pPr>
      <w:r w:rsidRPr="003B5E8C">
        <w:rPr>
          <w:b/>
          <w:i/>
        </w:rPr>
        <w:t>counselling and psychological services payment</w:t>
      </w:r>
      <w:r w:rsidRPr="003B5E8C">
        <w:t xml:space="preserve"> means a payment payable under subsection</w:t>
      </w:r>
      <w:r w:rsidR="003B5E8C" w:rsidRPr="003B5E8C">
        <w:t> </w:t>
      </w:r>
      <w:r w:rsidR="008530FD" w:rsidRPr="003B5E8C">
        <w:t>51</w:t>
      </w:r>
      <w:r w:rsidRPr="003B5E8C">
        <w:t>(3).</w:t>
      </w:r>
    </w:p>
    <w:p w:rsidR="00682291" w:rsidRPr="003B5E8C" w:rsidRDefault="00682291" w:rsidP="003B5E8C">
      <w:pPr>
        <w:pStyle w:val="Definition"/>
      </w:pPr>
      <w:r w:rsidRPr="003B5E8C">
        <w:rPr>
          <w:b/>
          <w:i/>
        </w:rPr>
        <w:t>declared provider</w:t>
      </w:r>
      <w:r w:rsidRPr="003B5E8C">
        <w:t>: see subsection</w:t>
      </w:r>
      <w:r w:rsidR="003B5E8C" w:rsidRPr="003B5E8C">
        <w:t> </w:t>
      </w:r>
      <w:r w:rsidR="008530FD" w:rsidRPr="003B5E8C">
        <w:t>146</w:t>
      </w:r>
      <w:r w:rsidRPr="003B5E8C">
        <w:t>(2).</w:t>
      </w:r>
    </w:p>
    <w:p w:rsidR="009D764D" w:rsidRPr="003B5E8C" w:rsidRDefault="000B5A36" w:rsidP="003B5E8C">
      <w:pPr>
        <w:pStyle w:val="Definition"/>
      </w:pPr>
      <w:r w:rsidRPr="003B5E8C">
        <w:rPr>
          <w:b/>
          <w:i/>
        </w:rPr>
        <w:t>defunct</w:t>
      </w:r>
      <w:r w:rsidR="008E3E8D" w:rsidRPr="003B5E8C">
        <w:t xml:space="preserve">: </w:t>
      </w:r>
      <w:r w:rsidR="00F51F04" w:rsidRPr="003B5E8C">
        <w:t xml:space="preserve">an institution is </w:t>
      </w:r>
      <w:r w:rsidR="00F51F04" w:rsidRPr="003B5E8C">
        <w:rPr>
          <w:b/>
          <w:i/>
        </w:rPr>
        <w:t>defunct</w:t>
      </w:r>
      <w:r w:rsidR="00F51F04" w:rsidRPr="003B5E8C">
        <w:t xml:space="preserve"> if it </w:t>
      </w:r>
      <w:r w:rsidR="006735A4" w:rsidRPr="003B5E8C">
        <w:t xml:space="preserve">is </w:t>
      </w:r>
      <w:r w:rsidR="00F51F04" w:rsidRPr="003B5E8C">
        <w:t>no longer in existence</w:t>
      </w:r>
      <w:r w:rsidR="000F7B31" w:rsidRPr="003B5E8C">
        <w:t>.</w:t>
      </w:r>
    </w:p>
    <w:p w:rsidR="00ED0EEE" w:rsidRPr="003B5E8C" w:rsidRDefault="00ED0EEE" w:rsidP="003B5E8C">
      <w:pPr>
        <w:pStyle w:val="Definition"/>
      </w:pPr>
      <w:r w:rsidRPr="003B5E8C">
        <w:rPr>
          <w:b/>
          <w:i/>
        </w:rPr>
        <w:t>direct personal response</w:t>
      </w:r>
      <w:r w:rsidRPr="003B5E8C">
        <w:t>: see subsection</w:t>
      </w:r>
      <w:r w:rsidR="003B5E8C" w:rsidRPr="003B5E8C">
        <w:t> </w:t>
      </w:r>
      <w:r w:rsidR="008530FD" w:rsidRPr="003B5E8C">
        <w:t>54</w:t>
      </w:r>
      <w:r w:rsidRPr="003B5E8C">
        <w:t>(2).</w:t>
      </w:r>
    </w:p>
    <w:p w:rsidR="00EC79AB" w:rsidRPr="003B5E8C" w:rsidRDefault="00EC79AB" w:rsidP="003B5E8C">
      <w:pPr>
        <w:pStyle w:val="Definition"/>
      </w:pPr>
      <w:r w:rsidRPr="003B5E8C">
        <w:rPr>
          <w:b/>
          <w:i/>
        </w:rPr>
        <w:t>direct personal response framework</w:t>
      </w:r>
      <w:r w:rsidR="00F023B6" w:rsidRPr="003B5E8C">
        <w:t>: see subsection</w:t>
      </w:r>
      <w:r w:rsidR="003B5E8C" w:rsidRPr="003B5E8C">
        <w:t> </w:t>
      </w:r>
      <w:r w:rsidR="008530FD" w:rsidRPr="003B5E8C">
        <w:t>55</w:t>
      </w:r>
      <w:r w:rsidRPr="003B5E8C">
        <w:t>(2).</w:t>
      </w:r>
    </w:p>
    <w:p w:rsidR="004E603F" w:rsidRPr="003B5E8C" w:rsidRDefault="004E603F" w:rsidP="003B5E8C">
      <w:pPr>
        <w:pStyle w:val="Definition"/>
        <w:rPr>
          <w:b/>
          <w:i/>
        </w:rPr>
      </w:pPr>
      <w:r w:rsidRPr="003B5E8C">
        <w:rPr>
          <w:b/>
          <w:i/>
        </w:rPr>
        <w:t>eligible</w:t>
      </w:r>
      <w:r w:rsidRPr="003B5E8C">
        <w:t>: see section</w:t>
      </w:r>
      <w:r w:rsidR="003B5E8C" w:rsidRPr="003B5E8C">
        <w:t> </w:t>
      </w:r>
      <w:r w:rsidR="008530FD" w:rsidRPr="003B5E8C">
        <w:t>13</w:t>
      </w:r>
      <w:r w:rsidRPr="003B5E8C">
        <w:t>.</w:t>
      </w:r>
    </w:p>
    <w:p w:rsidR="004E603F" w:rsidRPr="003B5E8C" w:rsidRDefault="004E603F" w:rsidP="003B5E8C">
      <w:pPr>
        <w:pStyle w:val="Definition"/>
        <w:rPr>
          <w:b/>
          <w:i/>
        </w:rPr>
      </w:pPr>
      <w:r w:rsidRPr="003B5E8C">
        <w:rPr>
          <w:b/>
          <w:i/>
        </w:rPr>
        <w:t>entitled</w:t>
      </w:r>
      <w:r w:rsidRPr="003B5E8C">
        <w:t>: see subsection</w:t>
      </w:r>
      <w:r w:rsidR="00C91A68" w:rsidRPr="003B5E8C">
        <w:t>s</w:t>
      </w:r>
      <w:r w:rsidR="003B5E8C" w:rsidRPr="003B5E8C">
        <w:t> </w:t>
      </w:r>
      <w:r w:rsidR="008530FD" w:rsidRPr="003B5E8C">
        <w:t>12</w:t>
      </w:r>
      <w:r w:rsidRPr="003B5E8C">
        <w:t>(2)</w:t>
      </w:r>
      <w:r w:rsidR="00C91A68" w:rsidRPr="003B5E8C">
        <w:t>, (3) and (4)</w:t>
      </w:r>
      <w:r w:rsidRPr="003B5E8C">
        <w:t>.</w:t>
      </w:r>
    </w:p>
    <w:p w:rsidR="00D23522" w:rsidRPr="003B5E8C" w:rsidRDefault="00D23522" w:rsidP="003B5E8C">
      <w:pPr>
        <w:pStyle w:val="Definition"/>
      </w:pPr>
      <w:r w:rsidRPr="003B5E8C">
        <w:rPr>
          <w:b/>
          <w:i/>
        </w:rPr>
        <w:t>equally responsible</w:t>
      </w:r>
      <w:r w:rsidRPr="003B5E8C">
        <w:t xml:space="preserve">: for when a participating institution is </w:t>
      </w:r>
      <w:r w:rsidRPr="003B5E8C">
        <w:rPr>
          <w:b/>
          <w:i/>
        </w:rPr>
        <w:t>equally responsible</w:t>
      </w:r>
      <w:r w:rsidRPr="003B5E8C">
        <w:t xml:space="preserve"> for abuse of a person, see subsections</w:t>
      </w:r>
      <w:r w:rsidR="003B5E8C" w:rsidRPr="003B5E8C">
        <w:t> </w:t>
      </w:r>
      <w:r w:rsidR="008530FD" w:rsidRPr="003B5E8C">
        <w:t>15</w:t>
      </w:r>
      <w:r w:rsidR="00C91A68" w:rsidRPr="003B5E8C">
        <w:t>(3), (5) and (6</w:t>
      </w:r>
      <w:r w:rsidRPr="003B5E8C">
        <w:t>).</w:t>
      </w:r>
    </w:p>
    <w:p w:rsidR="00902B5C" w:rsidRPr="003B5E8C" w:rsidRDefault="00902B5C" w:rsidP="003B5E8C">
      <w:pPr>
        <w:pStyle w:val="Definition"/>
      </w:pPr>
      <w:r w:rsidRPr="003B5E8C">
        <w:rPr>
          <w:b/>
          <w:i/>
        </w:rPr>
        <w:t>express amendment</w:t>
      </w:r>
      <w:r w:rsidRPr="003B5E8C">
        <w:t>: see subsection</w:t>
      </w:r>
      <w:r w:rsidR="003B5E8C" w:rsidRPr="003B5E8C">
        <w:t> </w:t>
      </w:r>
      <w:r w:rsidR="008530FD" w:rsidRPr="003B5E8C">
        <w:t>144</w:t>
      </w:r>
      <w:r w:rsidR="00581FCF" w:rsidRPr="003B5E8C">
        <w:t>(</w:t>
      </w:r>
      <w:r w:rsidR="000F3F91" w:rsidRPr="003B5E8C">
        <w:t>9</w:t>
      </w:r>
      <w:r w:rsidRPr="003B5E8C">
        <w:t>).</w:t>
      </w:r>
    </w:p>
    <w:p w:rsidR="004E603F" w:rsidRPr="003B5E8C" w:rsidRDefault="004E603F" w:rsidP="003B5E8C">
      <w:pPr>
        <w:pStyle w:val="Definition"/>
      </w:pPr>
      <w:r w:rsidRPr="003B5E8C">
        <w:rPr>
          <w:b/>
          <w:i/>
        </w:rPr>
        <w:t>financial institution</w:t>
      </w:r>
      <w:r w:rsidRPr="003B5E8C">
        <w:t xml:space="preserve"> means a </w:t>
      </w:r>
      <w:r w:rsidR="002B0BA1" w:rsidRPr="003B5E8C">
        <w:t>body corporate</w:t>
      </w:r>
      <w:r w:rsidRPr="003B5E8C">
        <w:t xml:space="preserve"> that is an </w:t>
      </w:r>
      <w:r w:rsidR="00C35D20" w:rsidRPr="003B5E8C">
        <w:t>authorised deposit</w:t>
      </w:r>
      <w:r w:rsidR="004E1177">
        <w:noBreakHyphen/>
      </w:r>
      <w:r w:rsidR="00C35D20" w:rsidRPr="003B5E8C">
        <w:t>taking institution</w:t>
      </w:r>
      <w:r w:rsidRPr="003B5E8C">
        <w:t xml:space="preserve"> for the purposes of the </w:t>
      </w:r>
      <w:r w:rsidRPr="003B5E8C">
        <w:rPr>
          <w:i/>
        </w:rPr>
        <w:t>Banking Act 1959</w:t>
      </w:r>
      <w:r w:rsidRPr="003B5E8C">
        <w:t>.</w:t>
      </w:r>
    </w:p>
    <w:p w:rsidR="00305B7E" w:rsidRPr="003B5E8C" w:rsidRDefault="00305B7E" w:rsidP="003B5E8C">
      <w:pPr>
        <w:pStyle w:val="Definition"/>
        <w:rPr>
          <w:b/>
          <w:i/>
        </w:rPr>
      </w:pPr>
      <w:r w:rsidRPr="003B5E8C">
        <w:rPr>
          <w:b/>
          <w:i/>
        </w:rPr>
        <w:t>Foreign Affairs Minister</w:t>
      </w:r>
      <w:r w:rsidRPr="003B5E8C">
        <w:t xml:space="preserve"> means the Minister administering the </w:t>
      </w:r>
      <w:r w:rsidR="00C91A68" w:rsidRPr="003B5E8C">
        <w:rPr>
          <w:i/>
        </w:rPr>
        <w:t>Australian Passports Act 2005</w:t>
      </w:r>
      <w:r w:rsidRPr="003B5E8C">
        <w:t>.</w:t>
      </w:r>
    </w:p>
    <w:p w:rsidR="009A5E1B" w:rsidRPr="003B5E8C" w:rsidRDefault="009A5E1B" w:rsidP="003B5E8C">
      <w:pPr>
        <w:pStyle w:val="Definition"/>
      </w:pPr>
      <w:r w:rsidRPr="003B5E8C">
        <w:rPr>
          <w:b/>
          <w:i/>
        </w:rPr>
        <w:t>funder of last resort</w:t>
      </w:r>
      <w:r w:rsidRPr="003B5E8C">
        <w:t xml:space="preserve">: for when a participating government institution is the </w:t>
      </w:r>
      <w:r w:rsidRPr="003B5E8C">
        <w:rPr>
          <w:b/>
          <w:i/>
        </w:rPr>
        <w:t>funder of last resort</w:t>
      </w:r>
      <w:r w:rsidRPr="003B5E8C">
        <w:t xml:space="preserve"> for a defunct institution, see section</w:t>
      </w:r>
      <w:r w:rsidR="003B5E8C" w:rsidRPr="003B5E8C">
        <w:t> </w:t>
      </w:r>
      <w:r w:rsidR="008530FD" w:rsidRPr="003B5E8C">
        <w:t>163</w:t>
      </w:r>
      <w:r w:rsidRPr="003B5E8C">
        <w:t>.</w:t>
      </w:r>
    </w:p>
    <w:p w:rsidR="004E603F" w:rsidRPr="003B5E8C" w:rsidRDefault="004E603F" w:rsidP="003B5E8C">
      <w:pPr>
        <w:pStyle w:val="Definition"/>
      </w:pPr>
      <w:r w:rsidRPr="003B5E8C">
        <w:rPr>
          <w:b/>
          <w:i/>
        </w:rPr>
        <w:t>funding contribution</w:t>
      </w:r>
      <w:r w:rsidRPr="003B5E8C">
        <w:t>: see section</w:t>
      </w:r>
      <w:r w:rsidR="003B5E8C" w:rsidRPr="003B5E8C">
        <w:t> </w:t>
      </w:r>
      <w:r w:rsidR="008530FD" w:rsidRPr="003B5E8C">
        <w:t>150</w:t>
      </w:r>
      <w:r w:rsidRPr="003B5E8C">
        <w:t>.</w:t>
      </w:r>
    </w:p>
    <w:p w:rsidR="00570A8C" w:rsidRPr="003B5E8C" w:rsidRDefault="00570A8C" w:rsidP="003B5E8C">
      <w:pPr>
        <w:pStyle w:val="Definition"/>
      </w:pPr>
      <w:r w:rsidRPr="003B5E8C">
        <w:rPr>
          <w:b/>
          <w:i/>
        </w:rPr>
        <w:lastRenderedPageBreak/>
        <w:t>government institution</w:t>
      </w:r>
      <w:r w:rsidRPr="003B5E8C">
        <w:t xml:space="preserve"> means a Commonwealth institution, State institution or Territory institution.</w:t>
      </w:r>
    </w:p>
    <w:p w:rsidR="00BF0EFB" w:rsidRPr="003B5E8C" w:rsidRDefault="00BF0EFB" w:rsidP="003B5E8C">
      <w:pPr>
        <w:pStyle w:val="Definition"/>
      </w:pPr>
      <w:r w:rsidRPr="003B5E8C">
        <w:rPr>
          <w:b/>
          <w:i/>
        </w:rPr>
        <w:t>Home Affairs Minister</w:t>
      </w:r>
      <w:r w:rsidRPr="003B5E8C">
        <w:t xml:space="preserve"> means the Minister administering </w:t>
      </w:r>
      <w:r w:rsidR="00305B7E" w:rsidRPr="003B5E8C">
        <w:t xml:space="preserve">the </w:t>
      </w:r>
      <w:r w:rsidR="00305B7E" w:rsidRPr="003B5E8C">
        <w:rPr>
          <w:i/>
        </w:rPr>
        <w:t>Australian Security Intelligence Organisation Act 1979</w:t>
      </w:r>
      <w:r w:rsidR="00305B7E" w:rsidRPr="003B5E8C">
        <w:t>.</w:t>
      </w:r>
    </w:p>
    <w:p w:rsidR="004E603F" w:rsidRPr="003B5E8C" w:rsidRDefault="004E603F" w:rsidP="003B5E8C">
      <w:pPr>
        <w:pStyle w:val="Definition"/>
      </w:pPr>
      <w:r w:rsidRPr="003B5E8C">
        <w:rPr>
          <w:b/>
          <w:i/>
        </w:rPr>
        <w:t>Human Services Department</w:t>
      </w:r>
      <w:r w:rsidRPr="003B5E8C">
        <w:t xml:space="preserve"> means the Department administered by the Minister administering the </w:t>
      </w:r>
      <w:r w:rsidRPr="003B5E8C">
        <w:rPr>
          <w:i/>
        </w:rPr>
        <w:t>Human Services (Centrelink) Act 1997</w:t>
      </w:r>
      <w:r w:rsidRPr="003B5E8C">
        <w:t>.</w:t>
      </w:r>
    </w:p>
    <w:p w:rsidR="00745AC8" w:rsidRPr="003B5E8C" w:rsidRDefault="00745AC8" w:rsidP="003B5E8C">
      <w:pPr>
        <w:pStyle w:val="Definition"/>
      </w:pPr>
      <w:r w:rsidRPr="003B5E8C">
        <w:rPr>
          <w:b/>
          <w:i/>
        </w:rPr>
        <w:t>incorporated lone institution</w:t>
      </w:r>
      <w:r w:rsidRPr="003B5E8C">
        <w:t>: see paragraph</w:t>
      </w:r>
      <w:r w:rsidR="003B5E8C" w:rsidRPr="003B5E8C">
        <w:t> </w:t>
      </w:r>
      <w:r w:rsidR="008530FD" w:rsidRPr="003B5E8C">
        <w:t>124</w:t>
      </w:r>
      <w:r w:rsidR="0067777A" w:rsidRPr="003B5E8C">
        <w:t>(3)(b</w:t>
      </w:r>
      <w:r w:rsidRPr="003B5E8C">
        <w:t>).</w:t>
      </w:r>
    </w:p>
    <w:p w:rsidR="004E603F" w:rsidRPr="003B5E8C" w:rsidRDefault="004E603F" w:rsidP="003B5E8C">
      <w:pPr>
        <w:pStyle w:val="Definition"/>
      </w:pPr>
      <w:r w:rsidRPr="003B5E8C">
        <w:rPr>
          <w:b/>
          <w:i/>
        </w:rPr>
        <w:t>independent decision</w:t>
      </w:r>
      <w:r w:rsidR="004E1177">
        <w:rPr>
          <w:b/>
          <w:i/>
        </w:rPr>
        <w:noBreakHyphen/>
      </w:r>
      <w:r w:rsidRPr="003B5E8C">
        <w:rPr>
          <w:b/>
          <w:i/>
        </w:rPr>
        <w:t>maker</w:t>
      </w:r>
      <w:r w:rsidRPr="003B5E8C">
        <w:t>: see subsection</w:t>
      </w:r>
      <w:r w:rsidR="003B5E8C" w:rsidRPr="003B5E8C">
        <w:t> </w:t>
      </w:r>
      <w:r w:rsidR="008530FD" w:rsidRPr="003B5E8C">
        <w:t>185</w:t>
      </w:r>
      <w:r w:rsidRPr="003B5E8C">
        <w:t>(3).</w:t>
      </w:r>
    </w:p>
    <w:p w:rsidR="00B752CA" w:rsidRPr="003B5E8C" w:rsidRDefault="00B752CA" w:rsidP="003B5E8C">
      <w:pPr>
        <w:pStyle w:val="Definition"/>
      </w:pPr>
      <w:r w:rsidRPr="003B5E8C">
        <w:rPr>
          <w:b/>
          <w:i/>
        </w:rPr>
        <w:t>initial referred provisions</w:t>
      </w:r>
      <w:r w:rsidRPr="003B5E8C">
        <w:t>: see subsection</w:t>
      </w:r>
      <w:r w:rsidR="003B5E8C" w:rsidRPr="003B5E8C">
        <w:t> </w:t>
      </w:r>
      <w:r w:rsidR="008530FD" w:rsidRPr="003B5E8C">
        <w:t>144</w:t>
      </w:r>
      <w:r w:rsidRPr="003B5E8C">
        <w:t>(9).</w:t>
      </w:r>
    </w:p>
    <w:p w:rsidR="004E603F" w:rsidRPr="003B5E8C" w:rsidRDefault="004E603F" w:rsidP="003B5E8C">
      <w:pPr>
        <w:pStyle w:val="Definition"/>
      </w:pPr>
      <w:r w:rsidRPr="003B5E8C">
        <w:rPr>
          <w:b/>
          <w:i/>
        </w:rPr>
        <w:t>institution</w:t>
      </w:r>
      <w:r w:rsidRPr="003B5E8C">
        <w:t xml:space="preserve"> means</w:t>
      </w:r>
      <w:r w:rsidR="00FB7E66" w:rsidRPr="003B5E8C">
        <w:t xml:space="preserve"> any body, entity, group of persons or organisation (w</w:t>
      </w:r>
      <w:r w:rsidRPr="003B5E8C">
        <w:t>hether or not incorporated</w:t>
      </w:r>
      <w:r w:rsidR="00FB7E66" w:rsidRPr="003B5E8C">
        <w:t>)</w:t>
      </w:r>
      <w:r w:rsidRPr="003B5E8C">
        <w:t>, but does not include</w:t>
      </w:r>
      <w:r w:rsidR="006735A4" w:rsidRPr="003B5E8C">
        <w:t xml:space="preserve"> a family</w:t>
      </w:r>
      <w:r w:rsidRPr="003B5E8C">
        <w:t xml:space="preserve"> </w:t>
      </w:r>
      <w:r w:rsidR="006735A4" w:rsidRPr="003B5E8C">
        <w:t xml:space="preserve">or </w:t>
      </w:r>
      <w:r w:rsidRPr="003B5E8C">
        <w:t>an individual.</w:t>
      </w:r>
    </w:p>
    <w:p w:rsidR="00724727" w:rsidRPr="003B5E8C" w:rsidRDefault="00724727" w:rsidP="003B5E8C">
      <w:pPr>
        <w:pStyle w:val="Definition"/>
        <w:rPr>
          <w:b/>
          <w:i/>
        </w:rPr>
      </w:pPr>
      <w:r w:rsidRPr="003B5E8C">
        <w:rPr>
          <w:b/>
          <w:i/>
        </w:rPr>
        <w:t xml:space="preserve">legal nominee </w:t>
      </w:r>
      <w:r w:rsidRPr="003B5E8C">
        <w:t>means a person who is appointed as a legal nominee under paragraph</w:t>
      </w:r>
      <w:r w:rsidR="003B5E8C" w:rsidRPr="003B5E8C">
        <w:t> </w:t>
      </w:r>
      <w:r w:rsidR="008530FD" w:rsidRPr="003B5E8C">
        <w:t>81</w:t>
      </w:r>
      <w:r w:rsidRPr="003B5E8C">
        <w:t>(1)(b).</w:t>
      </w:r>
    </w:p>
    <w:p w:rsidR="009A5E1B" w:rsidRPr="003B5E8C" w:rsidRDefault="009A5E1B" w:rsidP="003B5E8C">
      <w:pPr>
        <w:pStyle w:val="Definition"/>
      </w:pPr>
      <w:r w:rsidRPr="003B5E8C">
        <w:rPr>
          <w:b/>
          <w:i/>
        </w:rPr>
        <w:t>listed</w:t>
      </w:r>
      <w:r w:rsidRPr="003B5E8C">
        <w:t xml:space="preserve">: for when a defunct institution is </w:t>
      </w:r>
      <w:r w:rsidRPr="003B5E8C">
        <w:rPr>
          <w:b/>
          <w:i/>
        </w:rPr>
        <w:t>listed</w:t>
      </w:r>
      <w:r w:rsidRPr="003B5E8C">
        <w:t xml:space="preserve"> for a participating jurisdiction, see subsection</w:t>
      </w:r>
      <w:r w:rsidR="003B5E8C" w:rsidRPr="003B5E8C">
        <w:t> </w:t>
      </w:r>
      <w:r w:rsidR="008530FD" w:rsidRPr="003B5E8C">
        <w:t>164</w:t>
      </w:r>
      <w:r w:rsidRPr="003B5E8C">
        <w:t>(1).</w:t>
      </w:r>
    </w:p>
    <w:p w:rsidR="00D23D5A" w:rsidRPr="003B5E8C" w:rsidRDefault="00D23D5A" w:rsidP="003B5E8C">
      <w:pPr>
        <w:pStyle w:val="Definition"/>
      </w:pPr>
      <w:r w:rsidRPr="003B5E8C">
        <w:rPr>
          <w:b/>
          <w:i/>
        </w:rPr>
        <w:t>lone institution</w:t>
      </w:r>
      <w:r w:rsidRPr="003B5E8C">
        <w:t>: see subsection</w:t>
      </w:r>
      <w:r w:rsidR="003B5E8C" w:rsidRPr="003B5E8C">
        <w:t> </w:t>
      </w:r>
      <w:r w:rsidR="008530FD" w:rsidRPr="003B5E8C">
        <w:t>124</w:t>
      </w:r>
      <w:r w:rsidRPr="003B5E8C">
        <w:t>(2).</w:t>
      </w:r>
    </w:p>
    <w:p w:rsidR="00D16922" w:rsidRPr="003B5E8C" w:rsidRDefault="00D16922" w:rsidP="003B5E8C">
      <w:pPr>
        <w:pStyle w:val="Definition"/>
      </w:pPr>
      <w:r w:rsidRPr="003B5E8C">
        <w:rPr>
          <w:b/>
          <w:i/>
        </w:rPr>
        <w:t>maximum amount</w:t>
      </w:r>
      <w:r w:rsidRPr="003B5E8C">
        <w:t>: see step 1 of the method statement in subsection</w:t>
      </w:r>
      <w:r w:rsidR="003B5E8C" w:rsidRPr="003B5E8C">
        <w:t> </w:t>
      </w:r>
      <w:r w:rsidR="008530FD" w:rsidRPr="003B5E8C">
        <w:t>30</w:t>
      </w:r>
      <w:r w:rsidRPr="003B5E8C">
        <w:t>(2).</w:t>
      </w:r>
    </w:p>
    <w:p w:rsidR="00C02E7A" w:rsidRPr="003B5E8C" w:rsidRDefault="00C02E7A" w:rsidP="003B5E8C">
      <w:pPr>
        <w:pStyle w:val="Definition"/>
      </w:pPr>
      <w:r w:rsidRPr="003B5E8C">
        <w:rPr>
          <w:b/>
          <w:i/>
        </w:rPr>
        <w:t>National Redress Scheme Agreement</w:t>
      </w:r>
      <w:r w:rsidRPr="003B5E8C">
        <w:t xml:space="preserve"> means the Intergovernmental Agreement on the National Redress Scheme for Institutional Child Sexual Abuse, as in force from time to time.</w:t>
      </w:r>
    </w:p>
    <w:p w:rsidR="00C02E7A" w:rsidRPr="003B5E8C" w:rsidRDefault="00C02E7A" w:rsidP="003B5E8C">
      <w:pPr>
        <w:pStyle w:val="Definition"/>
      </w:pPr>
      <w:r w:rsidRPr="003B5E8C">
        <w:rPr>
          <w:b/>
          <w:i/>
        </w:rPr>
        <w:t>National Redress Scheme Operator</w:t>
      </w:r>
      <w:r w:rsidRPr="003B5E8C">
        <w:t xml:space="preserve">: see the definition of </w:t>
      </w:r>
      <w:r w:rsidRPr="003B5E8C">
        <w:rPr>
          <w:b/>
          <w:i/>
        </w:rPr>
        <w:t>Operator</w:t>
      </w:r>
      <w:r w:rsidRPr="003B5E8C">
        <w:t>.</w:t>
      </w:r>
    </w:p>
    <w:p w:rsidR="009844C6" w:rsidRPr="003B5E8C" w:rsidRDefault="009844C6" w:rsidP="003B5E8C">
      <w:pPr>
        <w:pStyle w:val="Definition"/>
      </w:pPr>
      <w:r w:rsidRPr="003B5E8C">
        <w:rPr>
          <w:b/>
          <w:i/>
        </w:rPr>
        <w:t>National Service Standards</w:t>
      </w:r>
      <w:r w:rsidRPr="003B5E8C">
        <w:t xml:space="preserve"> means the National Service Standards set out in the National Redress </w:t>
      </w:r>
      <w:r w:rsidR="00C91A68" w:rsidRPr="003B5E8C">
        <w:t xml:space="preserve">Scheme </w:t>
      </w:r>
      <w:r w:rsidRPr="003B5E8C">
        <w:t>Agreement.</w:t>
      </w:r>
    </w:p>
    <w:p w:rsidR="004E603F" w:rsidRPr="003B5E8C" w:rsidRDefault="004E603F" w:rsidP="003B5E8C">
      <w:pPr>
        <w:pStyle w:val="Definition"/>
        <w:rPr>
          <w:b/>
          <w:i/>
        </w:rPr>
      </w:pPr>
      <w:r w:rsidRPr="003B5E8C">
        <w:rPr>
          <w:b/>
          <w:i/>
        </w:rPr>
        <w:lastRenderedPageBreak/>
        <w:t>nominee</w:t>
      </w:r>
      <w:r w:rsidRPr="003B5E8C">
        <w:t xml:space="preserve"> means a</w:t>
      </w:r>
      <w:r w:rsidR="00505C59" w:rsidRPr="003B5E8C">
        <w:t>n</w:t>
      </w:r>
      <w:r w:rsidRPr="003B5E8C">
        <w:t xml:space="preserve"> </w:t>
      </w:r>
      <w:r w:rsidR="00505C59" w:rsidRPr="003B5E8C">
        <w:t>assistance</w:t>
      </w:r>
      <w:r w:rsidRPr="003B5E8C">
        <w:t xml:space="preserve"> nominee or a </w:t>
      </w:r>
      <w:r w:rsidR="00724727" w:rsidRPr="003B5E8C">
        <w:t>legal</w:t>
      </w:r>
      <w:r w:rsidRPr="003B5E8C">
        <w:t xml:space="preserve"> nominee.</w:t>
      </w:r>
    </w:p>
    <w:p w:rsidR="004E603F" w:rsidRPr="003B5E8C" w:rsidRDefault="004E603F" w:rsidP="003B5E8C">
      <w:pPr>
        <w:pStyle w:val="Definition"/>
        <w:rPr>
          <w:b/>
          <w:i/>
        </w:rPr>
      </w:pPr>
      <w:r w:rsidRPr="003B5E8C">
        <w:rPr>
          <w:b/>
          <w:i/>
        </w:rPr>
        <w:t>non</w:t>
      </w:r>
      <w:r w:rsidR="004E1177">
        <w:rPr>
          <w:b/>
          <w:i/>
        </w:rPr>
        <w:noBreakHyphen/>
      </w:r>
      <w:r w:rsidRPr="003B5E8C">
        <w:rPr>
          <w:b/>
          <w:i/>
        </w:rPr>
        <w:t>government institution</w:t>
      </w:r>
      <w:r w:rsidRPr="003B5E8C">
        <w:t>: see subsection</w:t>
      </w:r>
      <w:r w:rsidR="00EA6136" w:rsidRPr="003B5E8C">
        <w:t>s</w:t>
      </w:r>
      <w:r w:rsidR="003B5E8C" w:rsidRPr="003B5E8C">
        <w:t> </w:t>
      </w:r>
      <w:r w:rsidR="008530FD" w:rsidRPr="003B5E8C">
        <w:t>114</w:t>
      </w:r>
      <w:r w:rsidRPr="003B5E8C">
        <w:t>(2)</w:t>
      </w:r>
      <w:r w:rsidR="00EA6136" w:rsidRPr="003B5E8C">
        <w:t xml:space="preserve"> and (3)</w:t>
      </w:r>
      <w:r w:rsidRPr="003B5E8C">
        <w:t>.</w:t>
      </w:r>
    </w:p>
    <w:p w:rsidR="000F7B31" w:rsidRPr="003B5E8C" w:rsidRDefault="000F7B31" w:rsidP="003B5E8C">
      <w:pPr>
        <w:pStyle w:val="Definition"/>
      </w:pPr>
      <w:r w:rsidRPr="003B5E8C">
        <w:rPr>
          <w:b/>
          <w:i/>
        </w:rPr>
        <w:t>non</w:t>
      </w:r>
      <w:r w:rsidR="004E1177">
        <w:rPr>
          <w:b/>
          <w:i/>
        </w:rPr>
        <w:noBreakHyphen/>
      </w:r>
      <w:r w:rsidRPr="003B5E8C">
        <w:rPr>
          <w:b/>
          <w:i/>
        </w:rPr>
        <w:t xml:space="preserve">participating State </w:t>
      </w:r>
      <w:r w:rsidRPr="003B5E8C">
        <w:t>means a State that is not a participating State.</w:t>
      </w:r>
    </w:p>
    <w:p w:rsidR="004E603F" w:rsidRPr="003B5E8C" w:rsidRDefault="004E603F" w:rsidP="003B5E8C">
      <w:pPr>
        <w:pStyle w:val="Definition"/>
      </w:pPr>
      <w:r w:rsidRPr="003B5E8C">
        <w:rPr>
          <w:b/>
          <w:i/>
        </w:rPr>
        <w:t>non</w:t>
      </w:r>
      <w:r w:rsidR="004E1177">
        <w:rPr>
          <w:b/>
          <w:i/>
        </w:rPr>
        <w:noBreakHyphen/>
      </w:r>
      <w:r w:rsidRPr="003B5E8C">
        <w:rPr>
          <w:b/>
          <w:i/>
        </w:rPr>
        <w:t>sexual abuse</w:t>
      </w:r>
      <w:r w:rsidRPr="003B5E8C">
        <w:t xml:space="preserve"> includes physical abuse, psychological abuse and neglect.</w:t>
      </w:r>
    </w:p>
    <w:p w:rsidR="00DA5894" w:rsidRPr="003B5E8C" w:rsidRDefault="004E603F" w:rsidP="003B5E8C">
      <w:pPr>
        <w:pStyle w:val="Definition"/>
      </w:pPr>
      <w:r w:rsidRPr="003B5E8C">
        <w:rPr>
          <w:b/>
          <w:i/>
        </w:rPr>
        <w:t>officer</w:t>
      </w:r>
      <w:r w:rsidR="00B56CDE" w:rsidRPr="003B5E8C">
        <w:rPr>
          <w:b/>
          <w:i/>
        </w:rPr>
        <w:t xml:space="preserve"> of the scheme</w:t>
      </w:r>
      <w:r w:rsidRPr="003B5E8C">
        <w:t xml:space="preserve"> means</w:t>
      </w:r>
      <w:r w:rsidR="00DA5894" w:rsidRPr="003B5E8C">
        <w:t>:</w:t>
      </w:r>
    </w:p>
    <w:p w:rsidR="004E603F" w:rsidRPr="003B5E8C" w:rsidRDefault="00DA5894" w:rsidP="003B5E8C">
      <w:pPr>
        <w:pStyle w:val="paragraph"/>
      </w:pPr>
      <w:r w:rsidRPr="003B5E8C">
        <w:tab/>
        <w:t>(a)</w:t>
      </w:r>
      <w:r w:rsidRPr="003B5E8C">
        <w:tab/>
      </w:r>
      <w:r w:rsidR="004E603F" w:rsidRPr="003B5E8C">
        <w:t xml:space="preserve">a person </w:t>
      </w:r>
      <w:r w:rsidR="00B56CDE" w:rsidRPr="003B5E8C">
        <w:t xml:space="preserve">in the Department or the Human Services Department </w:t>
      </w:r>
      <w:r w:rsidR="004E603F" w:rsidRPr="003B5E8C">
        <w:t>performing duties, or exercising powers or functions, u</w:t>
      </w:r>
      <w:r w:rsidR="00F03833" w:rsidRPr="003B5E8C">
        <w:t>nder or in relation to this Act</w:t>
      </w:r>
      <w:r w:rsidRPr="003B5E8C">
        <w:t xml:space="preserve"> (including the Operator); or</w:t>
      </w:r>
    </w:p>
    <w:p w:rsidR="00F03833" w:rsidRPr="003B5E8C" w:rsidRDefault="00F03833" w:rsidP="003B5E8C">
      <w:pPr>
        <w:pStyle w:val="paragraph"/>
      </w:pPr>
      <w:r w:rsidRPr="003B5E8C">
        <w:tab/>
        <w:t>(b)</w:t>
      </w:r>
      <w:r w:rsidRPr="003B5E8C">
        <w:tab/>
        <w:t>an</w:t>
      </w:r>
      <w:r w:rsidR="00DA5894" w:rsidRPr="003B5E8C">
        <w:t xml:space="preserve"> independent decision</w:t>
      </w:r>
      <w:r w:rsidR="004E1177">
        <w:noBreakHyphen/>
      </w:r>
      <w:r w:rsidR="00DA5894" w:rsidRPr="003B5E8C">
        <w:t>maker; or</w:t>
      </w:r>
    </w:p>
    <w:p w:rsidR="00F03833" w:rsidRPr="003B5E8C" w:rsidRDefault="00F03833" w:rsidP="003B5E8C">
      <w:pPr>
        <w:pStyle w:val="paragraph"/>
      </w:pPr>
      <w:r w:rsidRPr="003B5E8C">
        <w:tab/>
        <w:t>(c)</w:t>
      </w:r>
      <w:r w:rsidRPr="003B5E8C">
        <w:tab/>
        <w:t>a person prescribed by the rules.</w:t>
      </w:r>
    </w:p>
    <w:p w:rsidR="004E603F" w:rsidRPr="003B5E8C" w:rsidRDefault="004E603F" w:rsidP="003B5E8C">
      <w:pPr>
        <w:pStyle w:val="Definition"/>
      </w:pPr>
      <w:r w:rsidRPr="003B5E8C">
        <w:rPr>
          <w:b/>
          <w:i/>
        </w:rPr>
        <w:t>official</w:t>
      </w:r>
      <w:r w:rsidRPr="003B5E8C">
        <w:t xml:space="preserve"> of an institution means a person who is or has been an officer, employee, volunteer or agent of the institution.</w:t>
      </w:r>
    </w:p>
    <w:p w:rsidR="004E603F" w:rsidRPr="003B5E8C" w:rsidRDefault="004E603F" w:rsidP="003B5E8C">
      <w:pPr>
        <w:pStyle w:val="Definition"/>
      </w:pPr>
      <w:r w:rsidRPr="003B5E8C">
        <w:rPr>
          <w:b/>
          <w:i/>
        </w:rPr>
        <w:t>Operator</w:t>
      </w:r>
      <w:r w:rsidRPr="003B5E8C">
        <w:t xml:space="preserve"> (short for </w:t>
      </w:r>
      <w:r w:rsidR="00A47C58" w:rsidRPr="003B5E8C">
        <w:t>National Redress</w:t>
      </w:r>
      <w:r w:rsidRPr="003B5E8C">
        <w:t xml:space="preserve"> Scheme Operator) means the </w:t>
      </w:r>
      <w:r w:rsidR="006735A4" w:rsidRPr="003B5E8C">
        <w:t xml:space="preserve">person who is the </w:t>
      </w:r>
      <w:r w:rsidRPr="003B5E8C">
        <w:t>Secretary of the Department</w:t>
      </w:r>
      <w:r w:rsidR="00101247" w:rsidRPr="003B5E8C">
        <w:t>,</w:t>
      </w:r>
      <w:r w:rsidRPr="003B5E8C">
        <w:t xml:space="preserve"> in </w:t>
      </w:r>
      <w:r w:rsidR="006735A4" w:rsidRPr="003B5E8C">
        <w:t>the person’s</w:t>
      </w:r>
      <w:r w:rsidRPr="003B5E8C">
        <w:t xml:space="preserve"> capacity as Operator of the scheme (as referred to in section</w:t>
      </w:r>
      <w:r w:rsidR="003B5E8C" w:rsidRPr="003B5E8C">
        <w:t> </w:t>
      </w:r>
      <w:r w:rsidR="008530FD" w:rsidRPr="003B5E8C">
        <w:t>9</w:t>
      </w:r>
      <w:r w:rsidRPr="003B5E8C">
        <w:t>).</w:t>
      </w:r>
    </w:p>
    <w:p w:rsidR="004E603F" w:rsidRPr="003B5E8C" w:rsidRDefault="004E603F" w:rsidP="003B5E8C">
      <w:pPr>
        <w:pStyle w:val="Definition"/>
      </w:pPr>
      <w:r w:rsidRPr="003B5E8C">
        <w:rPr>
          <w:b/>
          <w:i/>
        </w:rPr>
        <w:t>original determination</w:t>
      </w:r>
      <w:r w:rsidRPr="003B5E8C">
        <w:t xml:space="preserve">: see </w:t>
      </w:r>
      <w:r w:rsidR="00EA6136" w:rsidRPr="003B5E8C">
        <w:t>paragraph</w:t>
      </w:r>
      <w:r w:rsidR="003B5E8C" w:rsidRPr="003B5E8C">
        <w:t> </w:t>
      </w:r>
      <w:r w:rsidR="008530FD" w:rsidRPr="003B5E8C">
        <w:t>73</w:t>
      </w:r>
      <w:r w:rsidRPr="003B5E8C">
        <w:t>(1)</w:t>
      </w:r>
      <w:r w:rsidR="00EA6136" w:rsidRPr="003B5E8C">
        <w:t>(b)</w:t>
      </w:r>
      <w:r w:rsidRPr="003B5E8C">
        <w:t>.</w:t>
      </w:r>
    </w:p>
    <w:p w:rsidR="00EF12DF" w:rsidRPr="003B5E8C" w:rsidRDefault="00EF12DF" w:rsidP="003B5E8C">
      <w:pPr>
        <w:pStyle w:val="Definition"/>
      </w:pPr>
      <w:r w:rsidRPr="003B5E8C">
        <w:rPr>
          <w:b/>
          <w:i/>
        </w:rPr>
        <w:t>original version of this Act</w:t>
      </w:r>
      <w:r w:rsidRPr="003B5E8C">
        <w:t>: see subsection</w:t>
      </w:r>
      <w:r w:rsidR="003B5E8C" w:rsidRPr="003B5E8C">
        <w:t> </w:t>
      </w:r>
      <w:r w:rsidR="008530FD" w:rsidRPr="003B5E8C">
        <w:t>144</w:t>
      </w:r>
      <w:r w:rsidR="000F3F91" w:rsidRPr="003B5E8C">
        <w:t>(9</w:t>
      </w:r>
      <w:r w:rsidRPr="003B5E8C">
        <w:t>).</w:t>
      </w:r>
    </w:p>
    <w:p w:rsidR="000F7B31" w:rsidRPr="003B5E8C" w:rsidRDefault="000F7B31" w:rsidP="003B5E8C">
      <w:pPr>
        <w:pStyle w:val="Definition"/>
      </w:pPr>
      <w:r w:rsidRPr="003B5E8C">
        <w:rPr>
          <w:b/>
          <w:i/>
        </w:rPr>
        <w:t>participating defunct institution</w:t>
      </w:r>
      <w:r w:rsidR="00E2192C" w:rsidRPr="003B5E8C">
        <w:t>: see section</w:t>
      </w:r>
      <w:r w:rsidR="003B5E8C" w:rsidRPr="003B5E8C">
        <w:t> </w:t>
      </w:r>
      <w:r w:rsidR="008530FD" w:rsidRPr="003B5E8C">
        <w:t>117</w:t>
      </w:r>
      <w:r w:rsidRPr="003B5E8C">
        <w:t>.</w:t>
      </w:r>
    </w:p>
    <w:p w:rsidR="0025460A" w:rsidRPr="003B5E8C" w:rsidRDefault="0025460A" w:rsidP="003B5E8C">
      <w:pPr>
        <w:pStyle w:val="Definition"/>
      </w:pPr>
      <w:r w:rsidRPr="003B5E8C">
        <w:rPr>
          <w:b/>
          <w:i/>
        </w:rPr>
        <w:t>participating government institution</w:t>
      </w:r>
      <w:r w:rsidRPr="003B5E8C">
        <w:t xml:space="preserve"> means:</w:t>
      </w:r>
    </w:p>
    <w:p w:rsidR="0025460A" w:rsidRPr="003B5E8C" w:rsidRDefault="0025460A" w:rsidP="003B5E8C">
      <w:pPr>
        <w:pStyle w:val="paragraph"/>
      </w:pPr>
      <w:r w:rsidRPr="003B5E8C">
        <w:tab/>
        <w:t>(a)</w:t>
      </w:r>
      <w:r w:rsidRPr="003B5E8C">
        <w:tab/>
        <w:t>a Commonwealth institution; or</w:t>
      </w:r>
    </w:p>
    <w:p w:rsidR="0025460A" w:rsidRPr="003B5E8C" w:rsidRDefault="0025460A" w:rsidP="003B5E8C">
      <w:pPr>
        <w:pStyle w:val="paragraph"/>
      </w:pPr>
      <w:r w:rsidRPr="003B5E8C">
        <w:tab/>
        <w:t>(b)</w:t>
      </w:r>
      <w:r w:rsidRPr="003B5E8C">
        <w:tab/>
        <w:t>a participating State institution; or</w:t>
      </w:r>
    </w:p>
    <w:p w:rsidR="0025460A" w:rsidRPr="003B5E8C" w:rsidRDefault="0025460A" w:rsidP="003B5E8C">
      <w:pPr>
        <w:pStyle w:val="paragraph"/>
      </w:pPr>
      <w:r w:rsidRPr="003B5E8C">
        <w:tab/>
        <w:t>(c)</w:t>
      </w:r>
      <w:r w:rsidRPr="003B5E8C">
        <w:tab/>
        <w:t>a participating Territory institution.</w:t>
      </w:r>
    </w:p>
    <w:p w:rsidR="00530A1F" w:rsidRPr="003B5E8C" w:rsidRDefault="00530A1F" w:rsidP="003B5E8C">
      <w:pPr>
        <w:pStyle w:val="Definition"/>
      </w:pPr>
      <w:r w:rsidRPr="003B5E8C">
        <w:rPr>
          <w:b/>
          <w:i/>
        </w:rPr>
        <w:t>participating group</w:t>
      </w:r>
      <w:r w:rsidR="00B621DE" w:rsidRPr="003B5E8C">
        <w:t xml:space="preserve">: see </w:t>
      </w:r>
      <w:r w:rsidR="00B64082" w:rsidRPr="003B5E8C">
        <w:t>sub</w:t>
      </w:r>
      <w:r w:rsidR="00B621DE" w:rsidRPr="003B5E8C">
        <w:t>section</w:t>
      </w:r>
      <w:r w:rsidR="003B5E8C" w:rsidRPr="003B5E8C">
        <w:t> </w:t>
      </w:r>
      <w:r w:rsidR="008530FD" w:rsidRPr="003B5E8C">
        <w:t>133</w:t>
      </w:r>
      <w:r w:rsidR="00B64082" w:rsidRPr="003B5E8C">
        <w:t>(2)</w:t>
      </w:r>
      <w:r w:rsidR="00B621DE" w:rsidRPr="003B5E8C">
        <w:t>.</w:t>
      </w:r>
    </w:p>
    <w:p w:rsidR="00356816" w:rsidRPr="003B5E8C" w:rsidRDefault="00356816" w:rsidP="003B5E8C">
      <w:pPr>
        <w:pStyle w:val="Definition"/>
      </w:pPr>
      <w:r w:rsidRPr="003B5E8C">
        <w:rPr>
          <w:b/>
          <w:i/>
        </w:rPr>
        <w:t>participating incorporated lone institution</w:t>
      </w:r>
      <w:r w:rsidRPr="003B5E8C">
        <w:t>: see subsection</w:t>
      </w:r>
      <w:r w:rsidR="003B5E8C" w:rsidRPr="003B5E8C">
        <w:t> </w:t>
      </w:r>
      <w:r w:rsidRPr="003B5E8C">
        <w:t>124(5).</w:t>
      </w:r>
    </w:p>
    <w:p w:rsidR="004E603F" w:rsidRPr="003B5E8C" w:rsidRDefault="004E603F" w:rsidP="003B5E8C">
      <w:pPr>
        <w:pStyle w:val="Definition"/>
      </w:pPr>
      <w:r w:rsidRPr="003B5E8C">
        <w:rPr>
          <w:b/>
          <w:i/>
        </w:rPr>
        <w:lastRenderedPageBreak/>
        <w:t>participating institution</w:t>
      </w:r>
      <w:r w:rsidRPr="003B5E8C">
        <w:t>: see s</w:t>
      </w:r>
      <w:r w:rsidR="00056F9E" w:rsidRPr="003B5E8C">
        <w:t>ubs</w:t>
      </w:r>
      <w:r w:rsidRPr="003B5E8C">
        <w:t>ection</w:t>
      </w:r>
      <w:r w:rsidR="00056F9E" w:rsidRPr="003B5E8C">
        <w:t>s</w:t>
      </w:r>
      <w:r w:rsidR="003B5E8C" w:rsidRPr="003B5E8C">
        <w:t> </w:t>
      </w:r>
      <w:r w:rsidR="008530FD" w:rsidRPr="003B5E8C">
        <w:t>108</w:t>
      </w:r>
      <w:r w:rsidR="00056F9E" w:rsidRPr="003B5E8C">
        <w:t xml:space="preserve">(2) </w:t>
      </w:r>
      <w:r w:rsidR="005A4B42" w:rsidRPr="003B5E8C">
        <w:t xml:space="preserve">and </w:t>
      </w:r>
      <w:r w:rsidR="008530FD" w:rsidRPr="003B5E8C">
        <w:t>116</w:t>
      </w:r>
      <w:r w:rsidR="00C91A68" w:rsidRPr="003B5E8C">
        <w:t>(7</w:t>
      </w:r>
      <w:r w:rsidR="005A4B42" w:rsidRPr="003B5E8C">
        <w:t>)</w:t>
      </w:r>
      <w:r w:rsidRPr="003B5E8C">
        <w:t>.</w:t>
      </w:r>
    </w:p>
    <w:p w:rsidR="009A5E1B" w:rsidRPr="003B5E8C" w:rsidRDefault="009A5E1B" w:rsidP="003B5E8C">
      <w:pPr>
        <w:pStyle w:val="Definition"/>
      </w:pPr>
      <w:r w:rsidRPr="003B5E8C">
        <w:rPr>
          <w:b/>
          <w:i/>
        </w:rPr>
        <w:t>participating jurisdiction</w:t>
      </w:r>
      <w:r w:rsidR="00F20B80" w:rsidRPr="003B5E8C">
        <w:t xml:space="preserve">: see </w:t>
      </w:r>
      <w:r w:rsidRPr="003B5E8C">
        <w:t>section</w:t>
      </w:r>
      <w:r w:rsidR="003B5E8C" w:rsidRPr="003B5E8C">
        <w:t> </w:t>
      </w:r>
      <w:r w:rsidR="008530FD" w:rsidRPr="003B5E8C">
        <w:t>143</w:t>
      </w:r>
      <w:r w:rsidRPr="003B5E8C">
        <w:t>.</w:t>
      </w:r>
    </w:p>
    <w:p w:rsidR="00E2192C" w:rsidRPr="003B5E8C" w:rsidRDefault="00E2192C" w:rsidP="003B5E8C">
      <w:pPr>
        <w:pStyle w:val="Definition"/>
      </w:pPr>
      <w:r w:rsidRPr="003B5E8C">
        <w:rPr>
          <w:b/>
          <w:i/>
        </w:rPr>
        <w:t>participating lone institution</w:t>
      </w:r>
      <w:r w:rsidRPr="003B5E8C">
        <w:t>: see subsection</w:t>
      </w:r>
      <w:r w:rsidR="003B5E8C" w:rsidRPr="003B5E8C">
        <w:t> </w:t>
      </w:r>
      <w:r w:rsidR="008530FD" w:rsidRPr="003B5E8C">
        <w:t>124</w:t>
      </w:r>
      <w:r w:rsidRPr="003B5E8C">
        <w:t>(1).</w:t>
      </w:r>
    </w:p>
    <w:p w:rsidR="004E603F" w:rsidRPr="003B5E8C" w:rsidRDefault="004E603F" w:rsidP="003B5E8C">
      <w:pPr>
        <w:pStyle w:val="Definition"/>
      </w:pPr>
      <w:r w:rsidRPr="003B5E8C">
        <w:rPr>
          <w:b/>
          <w:i/>
        </w:rPr>
        <w:t>participating non</w:t>
      </w:r>
      <w:r w:rsidR="004E1177">
        <w:rPr>
          <w:b/>
          <w:i/>
        </w:rPr>
        <w:noBreakHyphen/>
      </w:r>
      <w:r w:rsidRPr="003B5E8C">
        <w:rPr>
          <w:b/>
          <w:i/>
        </w:rPr>
        <w:t>government institution</w:t>
      </w:r>
      <w:r w:rsidRPr="003B5E8C">
        <w:t>: see subsection</w:t>
      </w:r>
      <w:r w:rsidR="003B5E8C" w:rsidRPr="003B5E8C">
        <w:t> </w:t>
      </w:r>
      <w:r w:rsidR="008530FD" w:rsidRPr="003B5E8C">
        <w:t>114</w:t>
      </w:r>
      <w:r w:rsidRPr="003B5E8C">
        <w:t>(1).</w:t>
      </w:r>
    </w:p>
    <w:p w:rsidR="001A6ED3" w:rsidRPr="003B5E8C" w:rsidRDefault="001A6ED3" w:rsidP="003B5E8C">
      <w:pPr>
        <w:pStyle w:val="Definition"/>
      </w:pPr>
      <w:r w:rsidRPr="003B5E8C">
        <w:rPr>
          <w:b/>
          <w:i/>
        </w:rPr>
        <w:t>participating State</w:t>
      </w:r>
      <w:r w:rsidRPr="003B5E8C">
        <w:t>: see section</w:t>
      </w:r>
      <w:r w:rsidR="003B5E8C" w:rsidRPr="003B5E8C">
        <w:t> </w:t>
      </w:r>
      <w:r w:rsidR="008530FD" w:rsidRPr="003B5E8C">
        <w:t>144</w:t>
      </w:r>
      <w:r w:rsidRPr="003B5E8C">
        <w:t>.</w:t>
      </w:r>
    </w:p>
    <w:p w:rsidR="001A6ED3" w:rsidRPr="003B5E8C" w:rsidRDefault="001A6ED3" w:rsidP="003B5E8C">
      <w:pPr>
        <w:pStyle w:val="Definition"/>
      </w:pPr>
      <w:r w:rsidRPr="003B5E8C">
        <w:rPr>
          <w:b/>
          <w:i/>
        </w:rPr>
        <w:t>participating State institution</w:t>
      </w:r>
      <w:r w:rsidRPr="003B5E8C">
        <w:t>: see section</w:t>
      </w:r>
      <w:r w:rsidR="003B5E8C" w:rsidRPr="003B5E8C">
        <w:t> </w:t>
      </w:r>
      <w:r w:rsidR="008530FD" w:rsidRPr="003B5E8C">
        <w:t>110</w:t>
      </w:r>
      <w:r w:rsidRPr="003B5E8C">
        <w:t>.</w:t>
      </w:r>
    </w:p>
    <w:p w:rsidR="008612B0" w:rsidRPr="003B5E8C" w:rsidRDefault="008612B0" w:rsidP="003B5E8C">
      <w:pPr>
        <w:pStyle w:val="Definition"/>
      </w:pPr>
      <w:r w:rsidRPr="003B5E8C">
        <w:rPr>
          <w:b/>
          <w:i/>
        </w:rPr>
        <w:t>participating Territory</w:t>
      </w:r>
      <w:r w:rsidRPr="003B5E8C">
        <w:t xml:space="preserve"> means the Australian Capital Territory or the Northern Territory.</w:t>
      </w:r>
    </w:p>
    <w:p w:rsidR="004E603F" w:rsidRPr="003B5E8C" w:rsidRDefault="004E603F" w:rsidP="003B5E8C">
      <w:pPr>
        <w:pStyle w:val="Definition"/>
      </w:pPr>
      <w:r w:rsidRPr="003B5E8C">
        <w:rPr>
          <w:b/>
          <w:i/>
        </w:rPr>
        <w:t>participating Territory institution</w:t>
      </w:r>
      <w:r w:rsidRPr="003B5E8C">
        <w:t>: see section</w:t>
      </w:r>
      <w:r w:rsidR="003B5E8C" w:rsidRPr="003B5E8C">
        <w:t> </w:t>
      </w:r>
      <w:r w:rsidR="008530FD" w:rsidRPr="003B5E8C">
        <w:t>112</w:t>
      </w:r>
      <w:r w:rsidRPr="003B5E8C">
        <w:t>.</w:t>
      </w:r>
    </w:p>
    <w:p w:rsidR="00356816" w:rsidRPr="003B5E8C" w:rsidRDefault="00356816" w:rsidP="003B5E8C">
      <w:pPr>
        <w:pStyle w:val="Definition"/>
      </w:pPr>
      <w:r w:rsidRPr="003B5E8C">
        <w:rPr>
          <w:b/>
          <w:i/>
        </w:rPr>
        <w:t>participating unincorporated lone institution</w:t>
      </w:r>
      <w:r w:rsidRPr="003B5E8C">
        <w:t>: see subsection</w:t>
      </w:r>
      <w:r w:rsidR="003B5E8C" w:rsidRPr="003B5E8C">
        <w:t> </w:t>
      </w:r>
      <w:r w:rsidRPr="003B5E8C">
        <w:t>124(4).</w:t>
      </w:r>
    </w:p>
    <w:p w:rsidR="002F21AF" w:rsidRPr="003B5E8C" w:rsidRDefault="002F21AF" w:rsidP="003B5E8C">
      <w:pPr>
        <w:pStyle w:val="Definition"/>
      </w:pPr>
      <w:r w:rsidRPr="003B5E8C">
        <w:rPr>
          <w:b/>
          <w:i/>
        </w:rPr>
        <w:t>permitted purpose</w:t>
      </w:r>
      <w:r w:rsidRPr="003B5E8C">
        <w:t>: see paragraph</w:t>
      </w:r>
      <w:r w:rsidR="003B5E8C" w:rsidRPr="003B5E8C">
        <w:t> </w:t>
      </w:r>
      <w:r w:rsidRPr="003B5E8C">
        <w:t>97(1)(e).</w:t>
      </w:r>
    </w:p>
    <w:p w:rsidR="0015194E" w:rsidRPr="003B5E8C" w:rsidRDefault="0015194E" w:rsidP="003B5E8C">
      <w:pPr>
        <w:pStyle w:val="Definition"/>
        <w:rPr>
          <w:b/>
          <w:i/>
        </w:rPr>
      </w:pPr>
      <w:r w:rsidRPr="003B5E8C">
        <w:rPr>
          <w:b/>
          <w:i/>
        </w:rPr>
        <w:t>primarily responsible</w:t>
      </w:r>
      <w:r w:rsidRPr="003B5E8C">
        <w:t xml:space="preserve">: for when a participating institution is </w:t>
      </w:r>
      <w:r w:rsidR="00464485" w:rsidRPr="003B5E8C">
        <w:rPr>
          <w:b/>
          <w:i/>
        </w:rPr>
        <w:t xml:space="preserve">primarily </w:t>
      </w:r>
      <w:r w:rsidRPr="003B5E8C">
        <w:rPr>
          <w:b/>
          <w:i/>
        </w:rPr>
        <w:t>responsible</w:t>
      </w:r>
      <w:r w:rsidRPr="003B5E8C">
        <w:t xml:space="preserve"> for abuse of a person, </w:t>
      </w:r>
      <w:r w:rsidR="00464485" w:rsidRPr="003B5E8C">
        <w:t>see subsections</w:t>
      </w:r>
      <w:r w:rsidR="003B5E8C" w:rsidRPr="003B5E8C">
        <w:t> </w:t>
      </w:r>
      <w:r w:rsidR="008530FD" w:rsidRPr="003B5E8C">
        <w:t>15</w:t>
      </w:r>
      <w:r w:rsidR="00C91A68" w:rsidRPr="003B5E8C">
        <w:t>(2</w:t>
      </w:r>
      <w:r w:rsidR="00464485" w:rsidRPr="003B5E8C">
        <w:t>)</w:t>
      </w:r>
      <w:r w:rsidR="00D84FAC" w:rsidRPr="003B5E8C">
        <w:t>,</w:t>
      </w:r>
      <w:r w:rsidR="00C91A68" w:rsidRPr="003B5E8C">
        <w:t xml:space="preserve"> (5</w:t>
      </w:r>
      <w:r w:rsidR="00464485" w:rsidRPr="003B5E8C">
        <w:t>)</w:t>
      </w:r>
      <w:r w:rsidR="00C91A68" w:rsidRPr="003B5E8C">
        <w:t xml:space="preserve"> and (6</w:t>
      </w:r>
      <w:r w:rsidR="00D84FAC" w:rsidRPr="003B5E8C">
        <w:t>)</w:t>
      </w:r>
      <w:r w:rsidRPr="003B5E8C">
        <w:t>.</w:t>
      </w:r>
    </w:p>
    <w:p w:rsidR="00EA6136" w:rsidRPr="003B5E8C" w:rsidRDefault="00EA6136" w:rsidP="003B5E8C">
      <w:pPr>
        <w:pStyle w:val="Definition"/>
      </w:pPr>
      <w:r w:rsidRPr="003B5E8C">
        <w:rPr>
          <w:b/>
          <w:i/>
        </w:rPr>
        <w:t>production period</w:t>
      </w:r>
      <w:r w:rsidRPr="003B5E8C">
        <w:t xml:space="preserve">: see paragraphs </w:t>
      </w:r>
      <w:r w:rsidR="008530FD" w:rsidRPr="003B5E8C">
        <w:t>24</w:t>
      </w:r>
      <w:r w:rsidRPr="003B5E8C">
        <w:t xml:space="preserve">(3)(c) and </w:t>
      </w:r>
      <w:r w:rsidR="008530FD" w:rsidRPr="003B5E8C">
        <w:t>25</w:t>
      </w:r>
      <w:r w:rsidRPr="003B5E8C">
        <w:t>(4)(c).</w:t>
      </w:r>
    </w:p>
    <w:p w:rsidR="004E603F" w:rsidRPr="003B5E8C" w:rsidRDefault="004E603F" w:rsidP="003B5E8C">
      <w:pPr>
        <w:pStyle w:val="Definition"/>
      </w:pPr>
      <w:r w:rsidRPr="003B5E8C">
        <w:rPr>
          <w:b/>
          <w:i/>
        </w:rPr>
        <w:t>protected information</w:t>
      </w:r>
      <w:r w:rsidRPr="003B5E8C">
        <w:t>: see subsection</w:t>
      </w:r>
      <w:r w:rsidR="003B5E8C" w:rsidRPr="003B5E8C">
        <w:t> </w:t>
      </w:r>
      <w:r w:rsidR="008530FD" w:rsidRPr="003B5E8C">
        <w:t>92</w:t>
      </w:r>
      <w:r w:rsidRPr="003B5E8C">
        <w:t>(2).</w:t>
      </w:r>
    </w:p>
    <w:p w:rsidR="004E603F" w:rsidRPr="003B5E8C" w:rsidRDefault="004E603F" w:rsidP="003B5E8C">
      <w:pPr>
        <w:pStyle w:val="Definition"/>
      </w:pPr>
      <w:r w:rsidRPr="003B5E8C">
        <w:rPr>
          <w:b/>
          <w:i/>
        </w:rPr>
        <w:t>quarter</w:t>
      </w:r>
      <w:r w:rsidRPr="003B5E8C">
        <w:t>: see subsection</w:t>
      </w:r>
      <w:r w:rsidR="003B5E8C" w:rsidRPr="003B5E8C">
        <w:t> </w:t>
      </w:r>
      <w:r w:rsidR="008530FD" w:rsidRPr="003B5E8C">
        <w:t>149</w:t>
      </w:r>
      <w:r w:rsidRPr="003B5E8C">
        <w:t>(</w:t>
      </w:r>
      <w:r w:rsidR="006F62DB" w:rsidRPr="003B5E8C">
        <w:t>2</w:t>
      </w:r>
      <w:r w:rsidRPr="003B5E8C">
        <w:t>).</w:t>
      </w:r>
    </w:p>
    <w:p w:rsidR="00211124" w:rsidRPr="003B5E8C" w:rsidRDefault="00211124" w:rsidP="003B5E8C">
      <w:pPr>
        <w:pStyle w:val="Definition"/>
      </w:pPr>
      <w:r w:rsidRPr="003B5E8C">
        <w:rPr>
          <w:b/>
          <w:i/>
        </w:rPr>
        <w:t>reasonable likelihood</w:t>
      </w:r>
      <w:r w:rsidRPr="003B5E8C">
        <w:t>, in relation to a person being eligible for redress, means the chance of the person being eligible is real</w:t>
      </w:r>
      <w:r w:rsidR="005B7EF9" w:rsidRPr="003B5E8C">
        <w:t>,</w:t>
      </w:r>
      <w:r w:rsidRPr="003B5E8C">
        <w:t xml:space="preserve"> </w:t>
      </w:r>
      <w:r w:rsidR="005B7EF9" w:rsidRPr="003B5E8C">
        <w:t>is</w:t>
      </w:r>
      <w:r w:rsidRPr="003B5E8C">
        <w:t xml:space="preserve"> not fanciful or remote</w:t>
      </w:r>
      <w:r w:rsidR="005B7EF9" w:rsidRPr="003B5E8C">
        <w:t xml:space="preserve"> and is more than merely plausible</w:t>
      </w:r>
      <w:r w:rsidRPr="003B5E8C">
        <w:t>.</w:t>
      </w:r>
    </w:p>
    <w:p w:rsidR="004E603F" w:rsidRPr="003B5E8C" w:rsidRDefault="004E603F" w:rsidP="003B5E8C">
      <w:pPr>
        <w:pStyle w:val="Definition"/>
      </w:pPr>
      <w:r w:rsidRPr="003B5E8C">
        <w:rPr>
          <w:b/>
          <w:i/>
        </w:rPr>
        <w:t>redress</w:t>
      </w:r>
      <w:r w:rsidRPr="003B5E8C">
        <w:t>: see subsection</w:t>
      </w:r>
      <w:r w:rsidR="003B5E8C" w:rsidRPr="003B5E8C">
        <w:t> </w:t>
      </w:r>
      <w:r w:rsidR="008530FD" w:rsidRPr="003B5E8C">
        <w:t>16</w:t>
      </w:r>
      <w:r w:rsidRPr="003B5E8C">
        <w:t>(1).</w:t>
      </w:r>
    </w:p>
    <w:p w:rsidR="004E603F" w:rsidRPr="003B5E8C" w:rsidRDefault="004E603F" w:rsidP="003B5E8C">
      <w:pPr>
        <w:pStyle w:val="Definition"/>
      </w:pPr>
      <w:r w:rsidRPr="003B5E8C">
        <w:rPr>
          <w:b/>
          <w:i/>
        </w:rPr>
        <w:t xml:space="preserve">redress </w:t>
      </w:r>
      <w:r w:rsidR="006735A4" w:rsidRPr="003B5E8C">
        <w:rPr>
          <w:b/>
          <w:i/>
        </w:rPr>
        <w:t>element</w:t>
      </w:r>
      <w:r w:rsidRPr="003B5E8C">
        <w:t>: see section</w:t>
      </w:r>
      <w:r w:rsidR="003B5E8C" w:rsidRPr="003B5E8C">
        <w:t> </w:t>
      </w:r>
      <w:r w:rsidR="008530FD" w:rsidRPr="003B5E8C">
        <w:t>151</w:t>
      </w:r>
      <w:r w:rsidRPr="003B5E8C">
        <w:t>.</w:t>
      </w:r>
    </w:p>
    <w:p w:rsidR="004E603F" w:rsidRPr="003B5E8C" w:rsidRDefault="004E603F" w:rsidP="003B5E8C">
      <w:pPr>
        <w:pStyle w:val="Definition"/>
      </w:pPr>
      <w:r w:rsidRPr="003B5E8C">
        <w:rPr>
          <w:b/>
          <w:i/>
        </w:rPr>
        <w:t>redress payment</w:t>
      </w:r>
      <w:r w:rsidRPr="003B5E8C">
        <w:t xml:space="preserve"> means a payment payable under section</w:t>
      </w:r>
      <w:r w:rsidR="003B5E8C" w:rsidRPr="003B5E8C">
        <w:t> </w:t>
      </w:r>
      <w:r w:rsidR="008530FD" w:rsidRPr="003B5E8C">
        <w:t>48</w:t>
      </w:r>
      <w:r w:rsidRPr="003B5E8C">
        <w:t xml:space="preserve"> or </w:t>
      </w:r>
      <w:r w:rsidR="008530FD" w:rsidRPr="003B5E8C">
        <w:t>60</w:t>
      </w:r>
      <w:r w:rsidRPr="003B5E8C">
        <w:t>.</w:t>
      </w:r>
    </w:p>
    <w:p w:rsidR="00E0616A" w:rsidRPr="003B5E8C" w:rsidRDefault="00E0616A" w:rsidP="003B5E8C">
      <w:pPr>
        <w:pStyle w:val="Definition"/>
      </w:pPr>
      <w:r w:rsidRPr="003B5E8C">
        <w:rPr>
          <w:b/>
          <w:i/>
        </w:rPr>
        <w:t>referral</w:t>
      </w:r>
      <w:r w:rsidR="00391DDC" w:rsidRPr="003B5E8C">
        <w:rPr>
          <w:b/>
          <w:i/>
        </w:rPr>
        <w:t xml:space="preserve"> </w:t>
      </w:r>
      <w:r w:rsidRPr="003B5E8C">
        <w:rPr>
          <w:b/>
          <w:i/>
        </w:rPr>
        <w:t>Act</w:t>
      </w:r>
      <w:r w:rsidRPr="003B5E8C">
        <w:t>: see subsection</w:t>
      </w:r>
      <w:r w:rsidR="003B5E8C" w:rsidRPr="003B5E8C">
        <w:t> </w:t>
      </w:r>
      <w:r w:rsidR="008530FD" w:rsidRPr="003B5E8C">
        <w:t>144</w:t>
      </w:r>
      <w:r w:rsidR="000F3F91" w:rsidRPr="003B5E8C">
        <w:t>(9</w:t>
      </w:r>
      <w:r w:rsidRPr="003B5E8C">
        <w:t>).</w:t>
      </w:r>
    </w:p>
    <w:p w:rsidR="00B752CA" w:rsidRPr="003B5E8C" w:rsidRDefault="00B752CA" w:rsidP="003B5E8C">
      <w:pPr>
        <w:pStyle w:val="Definition"/>
      </w:pPr>
      <w:r w:rsidRPr="003B5E8C">
        <w:rPr>
          <w:b/>
          <w:i/>
        </w:rPr>
        <w:lastRenderedPageBreak/>
        <w:t>referred national redress scheme matters</w:t>
      </w:r>
      <w:r w:rsidRPr="003B5E8C">
        <w:t xml:space="preserve">: see </w:t>
      </w:r>
      <w:r w:rsidR="003977BB" w:rsidRPr="003B5E8C">
        <w:t>sub</w:t>
      </w:r>
      <w:r w:rsidRPr="003B5E8C">
        <w:t>section</w:t>
      </w:r>
      <w:r w:rsidR="003977BB" w:rsidRPr="003B5E8C">
        <w:t>s</w:t>
      </w:r>
      <w:r w:rsidR="003B5E8C" w:rsidRPr="003B5E8C">
        <w:t> </w:t>
      </w:r>
      <w:r w:rsidR="008530FD" w:rsidRPr="003B5E8C">
        <w:t>145</w:t>
      </w:r>
      <w:r w:rsidR="003977BB" w:rsidRPr="003B5E8C">
        <w:t>(1) and (2)</w:t>
      </w:r>
      <w:r w:rsidRPr="003B5E8C">
        <w:t>.</w:t>
      </w:r>
    </w:p>
    <w:p w:rsidR="004E603F" w:rsidRPr="003B5E8C" w:rsidRDefault="004E603F" w:rsidP="003B5E8C">
      <w:pPr>
        <w:pStyle w:val="Definition"/>
        <w:rPr>
          <w:b/>
          <w:i/>
        </w:rPr>
      </w:pPr>
      <w:r w:rsidRPr="003B5E8C">
        <w:rPr>
          <w:b/>
          <w:i/>
        </w:rPr>
        <w:t>Regulatory Powers Act</w:t>
      </w:r>
      <w:r w:rsidRPr="003B5E8C">
        <w:t xml:space="preserve"> means the </w:t>
      </w:r>
      <w:r w:rsidRPr="003B5E8C">
        <w:rPr>
          <w:i/>
        </w:rPr>
        <w:t>Regulatory Powers (Standard Provisions) Act 2014</w:t>
      </w:r>
      <w:r w:rsidRPr="003B5E8C">
        <w:t>.</w:t>
      </w:r>
    </w:p>
    <w:p w:rsidR="004E603F" w:rsidRPr="003B5E8C" w:rsidRDefault="004E603F" w:rsidP="003B5E8C">
      <w:pPr>
        <w:pStyle w:val="Definition"/>
      </w:pPr>
      <w:r w:rsidRPr="003B5E8C">
        <w:rPr>
          <w:b/>
          <w:i/>
        </w:rPr>
        <w:t>related</w:t>
      </w:r>
      <w:r w:rsidRPr="003B5E8C">
        <w:t>: non</w:t>
      </w:r>
      <w:r w:rsidR="004E1177">
        <w:noBreakHyphen/>
      </w:r>
      <w:r w:rsidRPr="003B5E8C">
        <w:t xml:space="preserve">sexual abuse of a person is </w:t>
      </w:r>
      <w:r w:rsidRPr="003B5E8C">
        <w:rPr>
          <w:b/>
          <w:i/>
        </w:rPr>
        <w:t>related</w:t>
      </w:r>
      <w:r w:rsidR="00646BFC" w:rsidRPr="003B5E8C">
        <w:t xml:space="preserve"> to sexual abuse of the person</w:t>
      </w:r>
      <w:r w:rsidR="00D9063F" w:rsidRPr="003B5E8C">
        <w:t xml:space="preserve"> if a participating institution is responsible for both the sexual abuse and the non</w:t>
      </w:r>
      <w:r w:rsidR="004E1177">
        <w:noBreakHyphen/>
      </w:r>
      <w:r w:rsidR="00D9063F" w:rsidRPr="003B5E8C">
        <w:t>sexual abuse of the person.</w:t>
      </w:r>
    </w:p>
    <w:p w:rsidR="00FD57B0" w:rsidRPr="003B5E8C" w:rsidRDefault="00B73582" w:rsidP="003B5E8C">
      <w:pPr>
        <w:pStyle w:val="Definition"/>
      </w:pPr>
      <w:r w:rsidRPr="003B5E8C">
        <w:rPr>
          <w:b/>
          <w:i/>
        </w:rPr>
        <w:t>released institution</w:t>
      </w:r>
      <w:r w:rsidR="00FD57B0" w:rsidRPr="003B5E8C">
        <w:rPr>
          <w:b/>
          <w:i/>
        </w:rPr>
        <w:t xml:space="preserve"> </w:t>
      </w:r>
      <w:r w:rsidRPr="003B5E8C">
        <w:rPr>
          <w:b/>
          <w:i/>
        </w:rPr>
        <w:t>or</w:t>
      </w:r>
      <w:r w:rsidR="00FD57B0" w:rsidRPr="003B5E8C">
        <w:rPr>
          <w:b/>
          <w:i/>
        </w:rPr>
        <w:t xml:space="preserve"> official</w:t>
      </w:r>
      <w:r w:rsidR="00FD57B0" w:rsidRPr="003B5E8C">
        <w:t xml:space="preserve">: see </w:t>
      </w:r>
      <w:r w:rsidR="00693207" w:rsidRPr="003B5E8C">
        <w:t>paragraph</w:t>
      </w:r>
      <w:r w:rsidR="003B5E8C" w:rsidRPr="003B5E8C">
        <w:t> </w:t>
      </w:r>
      <w:r w:rsidR="008530FD" w:rsidRPr="003B5E8C">
        <w:t>42</w:t>
      </w:r>
      <w:r w:rsidR="00FD57B0" w:rsidRPr="003B5E8C">
        <w:t>(2)</w:t>
      </w:r>
      <w:r w:rsidR="00693207" w:rsidRPr="003B5E8C">
        <w:t>(c)</w:t>
      </w:r>
      <w:r w:rsidR="00FD57B0" w:rsidRPr="003B5E8C">
        <w:t>.</w:t>
      </w:r>
    </w:p>
    <w:p w:rsidR="006D0439" w:rsidRPr="003B5E8C" w:rsidRDefault="006D0439" w:rsidP="003B5E8C">
      <w:pPr>
        <w:pStyle w:val="Definition"/>
      </w:pPr>
      <w:r w:rsidRPr="003B5E8C">
        <w:rPr>
          <w:b/>
          <w:i/>
        </w:rPr>
        <w:t xml:space="preserve">relevant </w:t>
      </w:r>
      <w:r w:rsidR="001C0944" w:rsidRPr="003B5E8C">
        <w:rPr>
          <w:b/>
          <w:i/>
        </w:rPr>
        <w:t xml:space="preserve">prior </w:t>
      </w:r>
      <w:r w:rsidRPr="003B5E8C">
        <w:rPr>
          <w:b/>
          <w:i/>
        </w:rPr>
        <w:t>payment</w:t>
      </w:r>
      <w:r w:rsidRPr="003B5E8C">
        <w:t xml:space="preserve">: </w:t>
      </w:r>
      <w:r w:rsidR="00D16922" w:rsidRPr="003B5E8C">
        <w:t>see step 3 of the method statement in subsection</w:t>
      </w:r>
      <w:r w:rsidR="003B5E8C" w:rsidRPr="003B5E8C">
        <w:t> </w:t>
      </w:r>
      <w:r w:rsidR="008530FD" w:rsidRPr="003B5E8C">
        <w:t>30</w:t>
      </w:r>
      <w:r w:rsidR="00D16922" w:rsidRPr="003B5E8C">
        <w:t>(2)</w:t>
      </w:r>
      <w:r w:rsidRPr="003B5E8C">
        <w:t>.</w:t>
      </w:r>
    </w:p>
    <w:p w:rsidR="00902B5C" w:rsidRPr="003B5E8C" w:rsidRDefault="00902B5C" w:rsidP="003B5E8C">
      <w:pPr>
        <w:pStyle w:val="Definition"/>
      </w:pPr>
      <w:r w:rsidRPr="003B5E8C">
        <w:rPr>
          <w:b/>
          <w:i/>
        </w:rPr>
        <w:t>relevant version of this Act</w:t>
      </w:r>
      <w:r w:rsidRPr="003B5E8C">
        <w:t>: see subsection</w:t>
      </w:r>
      <w:r w:rsidR="003B5E8C" w:rsidRPr="003B5E8C">
        <w:t> </w:t>
      </w:r>
      <w:r w:rsidR="008530FD" w:rsidRPr="003B5E8C">
        <w:t>144</w:t>
      </w:r>
      <w:r w:rsidR="000F3F91" w:rsidRPr="003B5E8C">
        <w:t>(9</w:t>
      </w:r>
      <w:r w:rsidRPr="003B5E8C">
        <w:t>).</w:t>
      </w:r>
    </w:p>
    <w:p w:rsidR="00D23D5A" w:rsidRPr="003B5E8C" w:rsidRDefault="000F7B31" w:rsidP="003B5E8C">
      <w:pPr>
        <w:pStyle w:val="Definition"/>
      </w:pPr>
      <w:r w:rsidRPr="003B5E8C">
        <w:rPr>
          <w:b/>
          <w:i/>
        </w:rPr>
        <w:t>representative</w:t>
      </w:r>
      <w:r w:rsidR="00D23D5A" w:rsidRPr="003B5E8C">
        <w:t>:</w:t>
      </w:r>
    </w:p>
    <w:p w:rsidR="006365A4" w:rsidRPr="003B5E8C" w:rsidRDefault="006365A4" w:rsidP="003B5E8C">
      <w:pPr>
        <w:pStyle w:val="paragraph"/>
      </w:pPr>
      <w:r w:rsidRPr="003B5E8C">
        <w:tab/>
      </w:r>
      <w:r w:rsidR="00D23D5A" w:rsidRPr="003B5E8C">
        <w:t>(a)</w:t>
      </w:r>
      <w:r w:rsidR="00D23D5A" w:rsidRPr="003B5E8C">
        <w:tab/>
      </w:r>
      <w:r w:rsidRPr="003B5E8C">
        <w:t>for a participating defunct institution: see subsections</w:t>
      </w:r>
      <w:r w:rsidR="003B5E8C" w:rsidRPr="003B5E8C">
        <w:t> </w:t>
      </w:r>
      <w:r w:rsidR="008530FD" w:rsidRPr="003B5E8C">
        <w:t>118</w:t>
      </w:r>
      <w:r w:rsidRPr="003B5E8C">
        <w:t>(2), (3), (4) and (5)</w:t>
      </w:r>
      <w:r w:rsidR="001E22EC" w:rsidRPr="003B5E8C">
        <w:t xml:space="preserve"> and 120(4)</w:t>
      </w:r>
      <w:r w:rsidR="00070F38" w:rsidRPr="003B5E8C">
        <w:t>; or</w:t>
      </w:r>
    </w:p>
    <w:p w:rsidR="006365A4" w:rsidRPr="003B5E8C" w:rsidRDefault="006365A4" w:rsidP="003B5E8C">
      <w:pPr>
        <w:pStyle w:val="paragraph"/>
      </w:pPr>
      <w:r w:rsidRPr="003B5E8C">
        <w:tab/>
        <w:t>(b)</w:t>
      </w:r>
      <w:r w:rsidRPr="003B5E8C">
        <w:tab/>
        <w:t>for a participating lone institution: see subsection</w:t>
      </w:r>
      <w:r w:rsidR="00D17001" w:rsidRPr="003B5E8C">
        <w:t>s</w:t>
      </w:r>
      <w:r w:rsidR="003B5E8C" w:rsidRPr="003B5E8C">
        <w:t> </w:t>
      </w:r>
      <w:r w:rsidR="008530FD" w:rsidRPr="003B5E8C">
        <w:t>125</w:t>
      </w:r>
      <w:r w:rsidRPr="003B5E8C">
        <w:t>(</w:t>
      </w:r>
      <w:r w:rsidR="00D17001" w:rsidRPr="003B5E8C">
        <w:t>2</w:t>
      </w:r>
      <w:r w:rsidRPr="003B5E8C">
        <w:t>)</w:t>
      </w:r>
      <w:r w:rsidR="00D17001" w:rsidRPr="003B5E8C">
        <w:t xml:space="preserve"> and (3)</w:t>
      </w:r>
      <w:r w:rsidR="00F03540" w:rsidRPr="003B5E8C">
        <w:t xml:space="preserve"> and 128(4)</w:t>
      </w:r>
      <w:r w:rsidR="00070F38" w:rsidRPr="003B5E8C">
        <w:t>; or</w:t>
      </w:r>
    </w:p>
    <w:p w:rsidR="000F7B31" w:rsidRPr="003B5E8C" w:rsidRDefault="006365A4" w:rsidP="003B5E8C">
      <w:pPr>
        <w:pStyle w:val="paragraph"/>
      </w:pPr>
      <w:r w:rsidRPr="003B5E8C">
        <w:tab/>
        <w:t>(c</w:t>
      </w:r>
      <w:r w:rsidR="00D23D5A" w:rsidRPr="003B5E8C">
        <w:t>)</w:t>
      </w:r>
      <w:r w:rsidR="00D23D5A" w:rsidRPr="003B5E8C">
        <w:tab/>
      </w:r>
      <w:r w:rsidR="00D76F90" w:rsidRPr="003B5E8C">
        <w:t>for a participating group</w:t>
      </w:r>
      <w:r w:rsidR="000F7B31" w:rsidRPr="003B5E8C">
        <w:t xml:space="preserve">: </w:t>
      </w:r>
      <w:r w:rsidR="00D76F90" w:rsidRPr="003B5E8C">
        <w:t>see subsection</w:t>
      </w:r>
      <w:r w:rsidR="00D14C6F" w:rsidRPr="003B5E8C">
        <w:t>s</w:t>
      </w:r>
      <w:r w:rsidR="003B5E8C" w:rsidRPr="003B5E8C">
        <w:t> </w:t>
      </w:r>
      <w:r w:rsidR="008530FD" w:rsidRPr="003B5E8C">
        <w:t>136</w:t>
      </w:r>
      <w:r w:rsidR="00D76F90" w:rsidRPr="003B5E8C">
        <w:t>(2)</w:t>
      </w:r>
      <w:r w:rsidR="00D14C6F" w:rsidRPr="003B5E8C">
        <w:t>, (3), (4)</w:t>
      </w:r>
      <w:r w:rsidR="00101247" w:rsidRPr="003B5E8C">
        <w:t xml:space="preserve"> and</w:t>
      </w:r>
      <w:r w:rsidR="00D14C6F" w:rsidRPr="003B5E8C">
        <w:t xml:space="preserve"> (5)</w:t>
      </w:r>
      <w:r w:rsidR="00C555FA" w:rsidRPr="003B5E8C">
        <w:t xml:space="preserve"> and 138(4)</w:t>
      </w:r>
      <w:r w:rsidR="000F7B31" w:rsidRPr="003B5E8C">
        <w:t>.</w:t>
      </w:r>
    </w:p>
    <w:p w:rsidR="004E603F" w:rsidRPr="003B5E8C" w:rsidRDefault="004E603F" w:rsidP="003B5E8C">
      <w:pPr>
        <w:pStyle w:val="Definition"/>
        <w:rPr>
          <w:b/>
          <w:i/>
        </w:rPr>
      </w:pPr>
      <w:r w:rsidRPr="003B5E8C">
        <w:rPr>
          <w:b/>
          <w:i/>
        </w:rPr>
        <w:t>responsible</w:t>
      </w:r>
      <w:r w:rsidRPr="003B5E8C">
        <w:t xml:space="preserve">: for when a participating institution is </w:t>
      </w:r>
      <w:r w:rsidRPr="003B5E8C">
        <w:rPr>
          <w:b/>
          <w:i/>
        </w:rPr>
        <w:t>responsible</w:t>
      </w:r>
      <w:r w:rsidRPr="003B5E8C">
        <w:t xml:space="preserve"> for abuse of a person, </w:t>
      </w:r>
      <w:r w:rsidR="00464485" w:rsidRPr="003B5E8C">
        <w:t>see subsections</w:t>
      </w:r>
      <w:r w:rsidR="003B5E8C" w:rsidRPr="003B5E8C">
        <w:t> </w:t>
      </w:r>
      <w:r w:rsidR="008530FD" w:rsidRPr="003B5E8C">
        <w:t>15</w:t>
      </w:r>
      <w:r w:rsidR="00C91A68" w:rsidRPr="003B5E8C">
        <w:t>(1</w:t>
      </w:r>
      <w:r w:rsidR="00464485" w:rsidRPr="003B5E8C">
        <w:t>)</w:t>
      </w:r>
      <w:r w:rsidR="00D84FAC" w:rsidRPr="003B5E8C">
        <w:t>,</w:t>
      </w:r>
      <w:r w:rsidR="00C91A68" w:rsidRPr="003B5E8C">
        <w:t xml:space="preserve"> (5</w:t>
      </w:r>
      <w:r w:rsidR="00464485" w:rsidRPr="003B5E8C">
        <w:t>)</w:t>
      </w:r>
      <w:r w:rsidR="00C91A68" w:rsidRPr="003B5E8C">
        <w:t xml:space="preserve"> and (6</w:t>
      </w:r>
      <w:r w:rsidR="00D84FAC" w:rsidRPr="003B5E8C">
        <w:t>)</w:t>
      </w:r>
      <w:r w:rsidRPr="003B5E8C">
        <w:t>.</w:t>
      </w:r>
    </w:p>
    <w:p w:rsidR="00BE62C0" w:rsidRPr="003B5E8C" w:rsidRDefault="00BE62C0" w:rsidP="003B5E8C">
      <w:pPr>
        <w:pStyle w:val="Definition"/>
      </w:pPr>
      <w:r w:rsidRPr="003B5E8C">
        <w:rPr>
          <w:b/>
          <w:i/>
        </w:rPr>
        <w:t>responsible institution</w:t>
      </w:r>
      <w:r w:rsidRPr="003B5E8C">
        <w:t xml:space="preserve">: an institution is a </w:t>
      </w:r>
      <w:r w:rsidRPr="003B5E8C">
        <w:rPr>
          <w:b/>
          <w:i/>
        </w:rPr>
        <w:t>responsible institution</w:t>
      </w:r>
      <w:r w:rsidRPr="003B5E8C">
        <w:t xml:space="preserve"> in relation to abuse of a person if </w:t>
      </w:r>
      <w:r w:rsidR="00070F38" w:rsidRPr="003B5E8C">
        <w:t>the Operator has determined</w:t>
      </w:r>
      <w:r w:rsidRPr="003B5E8C">
        <w:t xml:space="preserve"> under paragraph</w:t>
      </w:r>
      <w:r w:rsidR="003B5E8C" w:rsidRPr="003B5E8C">
        <w:t> </w:t>
      </w:r>
      <w:r w:rsidR="008530FD" w:rsidRPr="003B5E8C">
        <w:t>29</w:t>
      </w:r>
      <w:r w:rsidRPr="003B5E8C">
        <w:t>(2)(b) that the institution is responsible for th</w:t>
      </w:r>
      <w:r w:rsidR="00070F38" w:rsidRPr="003B5E8C">
        <w:t>at abuse</w:t>
      </w:r>
      <w:r w:rsidRPr="003B5E8C">
        <w:t>.</w:t>
      </w:r>
    </w:p>
    <w:p w:rsidR="003B448F" w:rsidRPr="003B5E8C" w:rsidRDefault="003B448F" w:rsidP="003B5E8C">
      <w:pPr>
        <w:pStyle w:val="Definition"/>
      </w:pPr>
      <w:r w:rsidRPr="003B5E8C">
        <w:rPr>
          <w:b/>
          <w:i/>
        </w:rPr>
        <w:t>review determination</w:t>
      </w:r>
      <w:r w:rsidRPr="003B5E8C">
        <w:t xml:space="preserve">: see </w:t>
      </w:r>
      <w:r w:rsidR="00070F38" w:rsidRPr="003B5E8C">
        <w:t>paragraph</w:t>
      </w:r>
      <w:r w:rsidR="003B5E8C" w:rsidRPr="003B5E8C">
        <w:t> </w:t>
      </w:r>
      <w:r w:rsidR="008530FD" w:rsidRPr="003B5E8C">
        <w:t>75</w:t>
      </w:r>
      <w:r w:rsidR="00A67EE0" w:rsidRPr="003B5E8C">
        <w:t>(2</w:t>
      </w:r>
      <w:r w:rsidRPr="003B5E8C">
        <w:t>)</w:t>
      </w:r>
      <w:r w:rsidR="00070F38" w:rsidRPr="003B5E8C">
        <w:t>(b)</w:t>
      </w:r>
      <w:r w:rsidRPr="003B5E8C">
        <w:t>.</w:t>
      </w:r>
    </w:p>
    <w:p w:rsidR="004E603F" w:rsidRPr="003B5E8C" w:rsidRDefault="004E603F" w:rsidP="003B5E8C">
      <w:pPr>
        <w:pStyle w:val="Definition"/>
        <w:rPr>
          <w:b/>
          <w:i/>
        </w:rPr>
      </w:pPr>
      <w:r w:rsidRPr="003B5E8C">
        <w:rPr>
          <w:b/>
          <w:i/>
        </w:rPr>
        <w:t xml:space="preserve">rules </w:t>
      </w:r>
      <w:r w:rsidRPr="003B5E8C">
        <w:t>means the rules made by the Minister under section</w:t>
      </w:r>
      <w:r w:rsidR="003B5E8C" w:rsidRPr="003B5E8C">
        <w:t> </w:t>
      </w:r>
      <w:r w:rsidR="008530FD" w:rsidRPr="003B5E8C">
        <w:t>179</w:t>
      </w:r>
      <w:r w:rsidRPr="003B5E8C">
        <w:t>.</w:t>
      </w:r>
    </w:p>
    <w:p w:rsidR="00CF0C64" w:rsidRPr="003B5E8C" w:rsidRDefault="00CF0C64" w:rsidP="003B5E8C">
      <w:pPr>
        <w:pStyle w:val="Definition"/>
      </w:pPr>
      <w:r w:rsidRPr="003B5E8C">
        <w:rPr>
          <w:b/>
          <w:i/>
        </w:rPr>
        <w:t>saved amount</w:t>
      </w:r>
      <w:r w:rsidRPr="003B5E8C">
        <w:t>:</w:t>
      </w:r>
    </w:p>
    <w:p w:rsidR="00CF0C64" w:rsidRPr="003B5E8C" w:rsidRDefault="00CF0C64" w:rsidP="003B5E8C">
      <w:pPr>
        <w:pStyle w:val="paragraph"/>
      </w:pPr>
      <w:r w:rsidRPr="003B5E8C">
        <w:tab/>
        <w:t>(a)</w:t>
      </w:r>
      <w:r w:rsidRPr="003B5E8C">
        <w:tab/>
        <w:t>for a redress payment</w:t>
      </w:r>
      <w:r w:rsidR="00F20DAA" w:rsidRPr="003B5E8C">
        <w:t xml:space="preserve">: </w:t>
      </w:r>
      <w:r w:rsidRPr="003B5E8C">
        <w:t>see subsection</w:t>
      </w:r>
      <w:r w:rsidR="003B5E8C" w:rsidRPr="003B5E8C">
        <w:t> </w:t>
      </w:r>
      <w:r w:rsidR="008530FD" w:rsidRPr="003B5E8C">
        <w:t>50</w:t>
      </w:r>
      <w:r w:rsidRPr="003B5E8C">
        <w:t>(2); or</w:t>
      </w:r>
    </w:p>
    <w:p w:rsidR="00CF0C64" w:rsidRPr="003B5E8C" w:rsidRDefault="00CF0C64" w:rsidP="003B5E8C">
      <w:pPr>
        <w:pStyle w:val="paragraph"/>
      </w:pPr>
      <w:r w:rsidRPr="003B5E8C">
        <w:tab/>
        <w:t>(b)</w:t>
      </w:r>
      <w:r w:rsidRPr="003B5E8C">
        <w:tab/>
        <w:t>for a counselling and psychological services payment</w:t>
      </w:r>
      <w:r w:rsidR="00F20DAA" w:rsidRPr="003B5E8C">
        <w:t xml:space="preserve">: </w:t>
      </w:r>
      <w:r w:rsidRPr="003B5E8C">
        <w:t>see subsection</w:t>
      </w:r>
      <w:r w:rsidR="003B5E8C" w:rsidRPr="003B5E8C">
        <w:t> </w:t>
      </w:r>
      <w:r w:rsidR="008530FD" w:rsidRPr="003B5E8C">
        <w:t>53</w:t>
      </w:r>
      <w:r w:rsidRPr="003B5E8C">
        <w:t>(2).</w:t>
      </w:r>
    </w:p>
    <w:p w:rsidR="004E603F" w:rsidRPr="003B5E8C" w:rsidRDefault="004E603F" w:rsidP="003B5E8C">
      <w:pPr>
        <w:pStyle w:val="Definition"/>
      </w:pPr>
      <w:r w:rsidRPr="003B5E8C">
        <w:rPr>
          <w:b/>
          <w:i/>
        </w:rPr>
        <w:lastRenderedPageBreak/>
        <w:t>scheme</w:t>
      </w:r>
      <w:r w:rsidRPr="003B5E8C">
        <w:t xml:space="preserve"> means the </w:t>
      </w:r>
      <w:r w:rsidR="00A47C58" w:rsidRPr="003B5E8C">
        <w:t>National Redress</w:t>
      </w:r>
      <w:r w:rsidRPr="003B5E8C">
        <w:t xml:space="preserve"> Scheme for Institutional Child Sexual Abuse established under section</w:t>
      </w:r>
      <w:r w:rsidR="003B5E8C" w:rsidRPr="003B5E8C">
        <w:t> </w:t>
      </w:r>
      <w:r w:rsidR="008530FD" w:rsidRPr="003B5E8C">
        <w:t>8</w:t>
      </w:r>
      <w:r w:rsidRPr="003B5E8C">
        <w:t>.</w:t>
      </w:r>
    </w:p>
    <w:p w:rsidR="004E603F" w:rsidRPr="003B5E8C" w:rsidRDefault="004E603F" w:rsidP="003B5E8C">
      <w:pPr>
        <w:pStyle w:val="Definition"/>
      </w:pPr>
      <w:r w:rsidRPr="003B5E8C">
        <w:rPr>
          <w:b/>
          <w:i/>
        </w:rPr>
        <w:t xml:space="preserve">scheme administration </w:t>
      </w:r>
      <w:r w:rsidR="004864EC" w:rsidRPr="003B5E8C">
        <w:rPr>
          <w:b/>
          <w:i/>
        </w:rPr>
        <w:t>element</w:t>
      </w:r>
      <w:r w:rsidRPr="003B5E8C">
        <w:t>: see subsection</w:t>
      </w:r>
      <w:r w:rsidR="003B5E8C" w:rsidRPr="003B5E8C">
        <w:t> </w:t>
      </w:r>
      <w:r w:rsidR="008530FD" w:rsidRPr="003B5E8C">
        <w:t>152</w:t>
      </w:r>
      <w:r w:rsidRPr="003B5E8C">
        <w:t>(1).</w:t>
      </w:r>
    </w:p>
    <w:p w:rsidR="004E603F" w:rsidRPr="003B5E8C" w:rsidRDefault="004E603F" w:rsidP="003B5E8C">
      <w:pPr>
        <w:pStyle w:val="Definition"/>
      </w:pPr>
      <w:r w:rsidRPr="003B5E8C">
        <w:rPr>
          <w:b/>
          <w:i/>
        </w:rPr>
        <w:t>scheme start day</w:t>
      </w:r>
      <w:r w:rsidRPr="003B5E8C">
        <w:t xml:space="preserve"> means </w:t>
      </w:r>
      <w:r w:rsidR="004D0F9A" w:rsidRPr="003B5E8C">
        <w:t>the day this Act commences.</w:t>
      </w:r>
    </w:p>
    <w:p w:rsidR="00C02E7A" w:rsidRPr="003B5E8C" w:rsidRDefault="00C02E7A" w:rsidP="003B5E8C">
      <w:pPr>
        <w:pStyle w:val="Definition"/>
      </w:pPr>
      <w:r w:rsidRPr="003B5E8C">
        <w:rPr>
          <w:b/>
          <w:i/>
        </w:rPr>
        <w:t>scheme sunset day</w:t>
      </w:r>
      <w:r w:rsidRPr="003B5E8C">
        <w:t>: see subsection</w:t>
      </w:r>
      <w:r w:rsidR="003B5E8C" w:rsidRPr="003B5E8C">
        <w:t> </w:t>
      </w:r>
      <w:r w:rsidR="008530FD" w:rsidRPr="003B5E8C">
        <w:t>193</w:t>
      </w:r>
      <w:r w:rsidRPr="003B5E8C">
        <w:t>(1).</w:t>
      </w:r>
    </w:p>
    <w:p w:rsidR="005D2EB7" w:rsidRPr="003B5E8C" w:rsidRDefault="005D2EB7" w:rsidP="003B5E8C">
      <w:pPr>
        <w:pStyle w:val="Definition"/>
      </w:pPr>
      <w:r w:rsidRPr="003B5E8C">
        <w:rPr>
          <w:b/>
          <w:i/>
        </w:rPr>
        <w:t>security notice</w:t>
      </w:r>
      <w:r w:rsidR="0071389E" w:rsidRPr="003B5E8C">
        <w:t>:</w:t>
      </w:r>
      <w:r w:rsidRPr="003B5E8C">
        <w:t xml:space="preserve"> </w:t>
      </w:r>
      <w:r w:rsidR="0071389E" w:rsidRPr="003B5E8C">
        <w:t>see sub</w:t>
      </w:r>
      <w:r w:rsidRPr="003B5E8C">
        <w:t>section</w:t>
      </w:r>
      <w:r w:rsidR="003B5E8C" w:rsidRPr="003B5E8C">
        <w:t> </w:t>
      </w:r>
      <w:r w:rsidR="008530FD" w:rsidRPr="003B5E8C">
        <w:t>65</w:t>
      </w:r>
      <w:r w:rsidR="0071389E" w:rsidRPr="003B5E8C">
        <w:t>(1)</w:t>
      </w:r>
      <w:r w:rsidRPr="003B5E8C">
        <w:t>.</w:t>
      </w:r>
    </w:p>
    <w:p w:rsidR="004E603F" w:rsidRPr="003B5E8C" w:rsidRDefault="004E603F" w:rsidP="003B5E8C">
      <w:pPr>
        <w:pStyle w:val="Definition"/>
      </w:pPr>
      <w:r w:rsidRPr="003B5E8C">
        <w:rPr>
          <w:b/>
          <w:i/>
        </w:rPr>
        <w:t>sexual abuse</w:t>
      </w:r>
      <w:r w:rsidRPr="003B5E8C">
        <w:t xml:space="preserve"> of a person who is a child includes any act which exposes the person to, or involves the person in, sexual processes beyond the person’s understanding or contrary to accepted community standards.</w:t>
      </w:r>
    </w:p>
    <w:p w:rsidR="00902B5C" w:rsidRPr="003B5E8C" w:rsidRDefault="00902B5C" w:rsidP="003B5E8C">
      <w:pPr>
        <w:pStyle w:val="Definition"/>
      </w:pPr>
      <w:r w:rsidRPr="003B5E8C">
        <w:rPr>
          <w:b/>
          <w:i/>
        </w:rPr>
        <w:t>State institution</w:t>
      </w:r>
      <w:r w:rsidRPr="003B5E8C">
        <w:t>: see section</w:t>
      </w:r>
      <w:r w:rsidR="003B5E8C" w:rsidRPr="003B5E8C">
        <w:t> </w:t>
      </w:r>
      <w:r w:rsidR="008530FD" w:rsidRPr="003B5E8C">
        <w:t>111</w:t>
      </w:r>
      <w:r w:rsidRPr="003B5E8C">
        <w:t>.</w:t>
      </w:r>
    </w:p>
    <w:p w:rsidR="00B752CA" w:rsidRPr="003B5E8C" w:rsidRDefault="00B752CA" w:rsidP="003B5E8C">
      <w:pPr>
        <w:pStyle w:val="Definition"/>
      </w:pPr>
      <w:r w:rsidRPr="003B5E8C">
        <w:rPr>
          <w:b/>
          <w:i/>
        </w:rPr>
        <w:t>State redress mechanism</w:t>
      </w:r>
      <w:r w:rsidRPr="003B5E8C">
        <w:t>: see subsection</w:t>
      </w:r>
      <w:r w:rsidR="003B5E8C" w:rsidRPr="003B5E8C">
        <w:t> </w:t>
      </w:r>
      <w:r w:rsidR="008530FD" w:rsidRPr="003B5E8C">
        <w:t>145</w:t>
      </w:r>
      <w:r w:rsidRPr="003B5E8C">
        <w:t>(4).</w:t>
      </w:r>
    </w:p>
    <w:p w:rsidR="004E603F" w:rsidRPr="003B5E8C" w:rsidRDefault="004E603F" w:rsidP="003B5E8C">
      <w:pPr>
        <w:pStyle w:val="Definition"/>
      </w:pPr>
      <w:r w:rsidRPr="003B5E8C">
        <w:rPr>
          <w:b/>
          <w:i/>
        </w:rPr>
        <w:t>survivor</w:t>
      </w:r>
      <w:r w:rsidRPr="003B5E8C">
        <w:t xml:space="preserve"> means a person who has suffered sexual abuse that is within the scope of the scheme.</w:t>
      </w:r>
    </w:p>
    <w:p w:rsidR="006735A4" w:rsidRPr="003B5E8C" w:rsidRDefault="006735A4" w:rsidP="003B5E8C">
      <w:pPr>
        <w:pStyle w:val="Definition"/>
      </w:pPr>
      <w:r w:rsidRPr="003B5E8C">
        <w:rPr>
          <w:b/>
          <w:i/>
          <w:lang w:eastAsia="en-US"/>
        </w:rPr>
        <w:t>Territory</w:t>
      </w:r>
      <w:r w:rsidRPr="003B5E8C">
        <w:t xml:space="preserve"> means a Territory referred to in section</w:t>
      </w:r>
      <w:r w:rsidR="003B5E8C" w:rsidRPr="003B5E8C">
        <w:t> </w:t>
      </w:r>
      <w:r w:rsidRPr="003B5E8C">
        <w:t>122 of the Constitution.</w:t>
      </w:r>
    </w:p>
    <w:p w:rsidR="006735A4" w:rsidRPr="003B5E8C" w:rsidRDefault="006735A4" w:rsidP="003B5E8C">
      <w:pPr>
        <w:pStyle w:val="notetext"/>
      </w:pPr>
      <w:r w:rsidRPr="003B5E8C">
        <w:t>Note:</w:t>
      </w:r>
      <w:r w:rsidRPr="003B5E8C">
        <w:tab/>
        <w:t>A participating Territory is a type of Territory, but there are other Territories that are covered by this definition (e.g. the Jervis Bay Territory).</w:t>
      </w:r>
    </w:p>
    <w:p w:rsidR="004E603F" w:rsidRPr="003B5E8C" w:rsidRDefault="004E603F" w:rsidP="003B5E8C">
      <w:pPr>
        <w:pStyle w:val="Definition"/>
      </w:pPr>
      <w:r w:rsidRPr="003B5E8C">
        <w:rPr>
          <w:b/>
          <w:i/>
        </w:rPr>
        <w:t>Territory institution</w:t>
      </w:r>
      <w:r w:rsidRPr="003B5E8C">
        <w:t>: see section</w:t>
      </w:r>
      <w:r w:rsidR="003B5E8C" w:rsidRPr="003B5E8C">
        <w:t> </w:t>
      </w:r>
      <w:r w:rsidR="008530FD" w:rsidRPr="003B5E8C">
        <w:t>113</w:t>
      </w:r>
      <w:r w:rsidRPr="003B5E8C">
        <w:t>.</w:t>
      </w:r>
    </w:p>
    <w:p w:rsidR="00B752CA" w:rsidRPr="003B5E8C" w:rsidRDefault="00B752CA" w:rsidP="003B5E8C">
      <w:pPr>
        <w:pStyle w:val="Definition"/>
      </w:pPr>
      <w:r w:rsidRPr="003B5E8C">
        <w:rPr>
          <w:b/>
          <w:i/>
        </w:rPr>
        <w:t>text reference</w:t>
      </w:r>
      <w:r w:rsidRPr="003B5E8C">
        <w:t>: see subsection</w:t>
      </w:r>
      <w:r w:rsidR="003B5E8C" w:rsidRPr="003B5E8C">
        <w:t> </w:t>
      </w:r>
      <w:r w:rsidR="008530FD" w:rsidRPr="003B5E8C">
        <w:t>144</w:t>
      </w:r>
      <w:r w:rsidRPr="003B5E8C">
        <w:t>(2).</w:t>
      </w:r>
    </w:p>
    <w:p w:rsidR="004E603F" w:rsidRPr="003B5E8C" w:rsidRDefault="004E603F" w:rsidP="003B5E8C">
      <w:pPr>
        <w:pStyle w:val="Definition"/>
      </w:pPr>
      <w:r w:rsidRPr="003B5E8C">
        <w:rPr>
          <w:b/>
          <w:i/>
        </w:rPr>
        <w:t>this Act</w:t>
      </w:r>
      <w:r w:rsidRPr="003B5E8C">
        <w:t xml:space="preserve"> includes:</w:t>
      </w:r>
    </w:p>
    <w:p w:rsidR="004E603F" w:rsidRPr="003B5E8C" w:rsidRDefault="004E603F" w:rsidP="003B5E8C">
      <w:pPr>
        <w:pStyle w:val="paragraph"/>
      </w:pPr>
      <w:r w:rsidRPr="003B5E8C">
        <w:tab/>
        <w:t>(a)</w:t>
      </w:r>
      <w:r w:rsidRPr="003B5E8C">
        <w:tab/>
        <w:t>the rules; and</w:t>
      </w:r>
    </w:p>
    <w:p w:rsidR="004E603F" w:rsidRPr="003B5E8C" w:rsidRDefault="004E603F" w:rsidP="003B5E8C">
      <w:pPr>
        <w:pStyle w:val="paragraph"/>
      </w:pPr>
      <w:r w:rsidRPr="003B5E8C">
        <w:tab/>
        <w:t>(b)</w:t>
      </w:r>
      <w:r w:rsidRPr="003B5E8C">
        <w:tab/>
        <w:t>any other instrument made under this Act.</w:t>
      </w:r>
    </w:p>
    <w:p w:rsidR="00E2192C" w:rsidRPr="003B5E8C" w:rsidRDefault="00E2192C" w:rsidP="003B5E8C">
      <w:pPr>
        <w:pStyle w:val="Definition"/>
      </w:pPr>
      <w:r w:rsidRPr="003B5E8C">
        <w:rPr>
          <w:b/>
          <w:i/>
        </w:rPr>
        <w:t>unincorporated lone institution</w:t>
      </w:r>
      <w:r w:rsidRPr="003B5E8C">
        <w:t xml:space="preserve">: see </w:t>
      </w:r>
      <w:r w:rsidR="00745AC8" w:rsidRPr="003B5E8C">
        <w:t>paragraph</w:t>
      </w:r>
      <w:r w:rsidR="003B5E8C" w:rsidRPr="003B5E8C">
        <w:t> </w:t>
      </w:r>
      <w:r w:rsidR="008530FD" w:rsidRPr="003B5E8C">
        <w:t>124</w:t>
      </w:r>
      <w:r w:rsidRPr="003B5E8C">
        <w:t>(</w:t>
      </w:r>
      <w:r w:rsidR="00745AC8" w:rsidRPr="003B5E8C">
        <w:t>3</w:t>
      </w:r>
      <w:r w:rsidRPr="003B5E8C">
        <w:t>)</w:t>
      </w:r>
      <w:r w:rsidR="00BC1BD5" w:rsidRPr="003B5E8C">
        <w:t>(a</w:t>
      </w:r>
      <w:r w:rsidR="00745AC8" w:rsidRPr="003B5E8C">
        <w:t>)</w:t>
      </w:r>
      <w:r w:rsidRPr="003B5E8C">
        <w:t>.</w:t>
      </w:r>
    </w:p>
    <w:p w:rsidR="00C91A68" w:rsidRPr="003B5E8C" w:rsidRDefault="00C91A68" w:rsidP="003B5E8C">
      <w:pPr>
        <w:pStyle w:val="Definition"/>
      </w:pPr>
      <w:r w:rsidRPr="003B5E8C">
        <w:rPr>
          <w:b/>
          <w:i/>
        </w:rPr>
        <w:lastRenderedPageBreak/>
        <w:t>wholly</w:t>
      </w:r>
      <w:r w:rsidR="004E1177">
        <w:rPr>
          <w:b/>
          <w:i/>
        </w:rPr>
        <w:noBreakHyphen/>
      </w:r>
      <w:r w:rsidRPr="003B5E8C">
        <w:rPr>
          <w:b/>
          <w:i/>
        </w:rPr>
        <w:t>owned Commonwealth company</w:t>
      </w:r>
      <w:r w:rsidRPr="003B5E8C">
        <w:t xml:space="preserve"> has the same meaning as in the </w:t>
      </w:r>
      <w:r w:rsidRPr="003B5E8C">
        <w:rPr>
          <w:i/>
        </w:rPr>
        <w:t>Public Governance, Performance and Accountability Act 2013</w:t>
      </w:r>
      <w:r w:rsidRPr="003B5E8C">
        <w:t>.</w:t>
      </w:r>
    </w:p>
    <w:p w:rsidR="004E603F" w:rsidRPr="003B5E8C" w:rsidRDefault="004E603F" w:rsidP="003B5E8C">
      <w:pPr>
        <w:pStyle w:val="Definition"/>
      </w:pPr>
      <w:r w:rsidRPr="003B5E8C">
        <w:rPr>
          <w:b/>
          <w:i/>
        </w:rPr>
        <w:t>within the scope</w:t>
      </w:r>
      <w:r w:rsidRPr="003B5E8C">
        <w:t xml:space="preserve">: for when abuse is </w:t>
      </w:r>
      <w:r w:rsidRPr="003B5E8C">
        <w:rPr>
          <w:b/>
          <w:i/>
        </w:rPr>
        <w:t>within the scope</w:t>
      </w:r>
      <w:r w:rsidRPr="003B5E8C">
        <w:t xml:space="preserve"> of the scheme, see section</w:t>
      </w:r>
      <w:r w:rsidR="003B5E8C" w:rsidRPr="003B5E8C">
        <w:t> </w:t>
      </w:r>
      <w:r w:rsidR="008530FD" w:rsidRPr="003B5E8C">
        <w:t>14</w:t>
      </w:r>
      <w:r w:rsidRPr="003B5E8C">
        <w:t>.</w:t>
      </w:r>
    </w:p>
    <w:p w:rsidR="004E603F" w:rsidRPr="003B5E8C" w:rsidRDefault="004E603F" w:rsidP="003B5E8C">
      <w:pPr>
        <w:pStyle w:val="ActHead1"/>
        <w:pageBreakBefore/>
      </w:pPr>
      <w:bookmarkStart w:id="15" w:name="_Toc517430608"/>
      <w:r w:rsidRPr="003B5E8C">
        <w:rPr>
          <w:rStyle w:val="CharChapNo"/>
        </w:rPr>
        <w:lastRenderedPageBreak/>
        <w:t>Chapter</w:t>
      </w:r>
      <w:r w:rsidR="003B5E8C" w:rsidRPr="003B5E8C">
        <w:rPr>
          <w:rStyle w:val="CharChapNo"/>
        </w:rPr>
        <w:t> </w:t>
      </w:r>
      <w:r w:rsidRPr="003B5E8C">
        <w:rPr>
          <w:rStyle w:val="CharChapNo"/>
        </w:rPr>
        <w:t>2</w:t>
      </w:r>
      <w:r w:rsidRPr="003B5E8C">
        <w:t>—</w:t>
      </w:r>
      <w:r w:rsidRPr="003B5E8C">
        <w:rPr>
          <w:rStyle w:val="CharChapText"/>
        </w:rPr>
        <w:t xml:space="preserve">The </w:t>
      </w:r>
      <w:r w:rsidR="00A47C58" w:rsidRPr="003B5E8C">
        <w:rPr>
          <w:rStyle w:val="CharChapText"/>
        </w:rPr>
        <w:t>National Redress</w:t>
      </w:r>
      <w:r w:rsidRPr="003B5E8C">
        <w:rPr>
          <w:rStyle w:val="CharChapText"/>
        </w:rPr>
        <w:t xml:space="preserve"> Scheme for Institutional Child Sexual Abuse</w:t>
      </w:r>
      <w:bookmarkEnd w:id="15"/>
    </w:p>
    <w:p w:rsidR="004E603F" w:rsidRPr="003B5E8C" w:rsidRDefault="004E603F" w:rsidP="003B5E8C">
      <w:pPr>
        <w:pStyle w:val="ActHead2"/>
      </w:pPr>
      <w:bookmarkStart w:id="16" w:name="_Toc517430609"/>
      <w:r w:rsidRPr="003B5E8C">
        <w:rPr>
          <w:rStyle w:val="CharPartNo"/>
        </w:rPr>
        <w:t>Part</w:t>
      </w:r>
      <w:r w:rsidR="003B5E8C" w:rsidRPr="003B5E8C">
        <w:rPr>
          <w:rStyle w:val="CharPartNo"/>
        </w:rPr>
        <w:t> </w:t>
      </w:r>
      <w:r w:rsidRPr="003B5E8C">
        <w:rPr>
          <w:rStyle w:val="CharPartNo"/>
        </w:rPr>
        <w:t>2</w:t>
      </w:r>
      <w:r w:rsidR="004E1177">
        <w:rPr>
          <w:rStyle w:val="CharPartNo"/>
        </w:rPr>
        <w:noBreakHyphen/>
      </w:r>
      <w:r w:rsidRPr="003B5E8C">
        <w:rPr>
          <w:rStyle w:val="CharPartNo"/>
        </w:rPr>
        <w:t>1</w:t>
      </w:r>
      <w:r w:rsidRPr="003B5E8C">
        <w:t>—</w:t>
      </w:r>
      <w:r w:rsidRPr="003B5E8C">
        <w:rPr>
          <w:rStyle w:val="CharPartText"/>
        </w:rPr>
        <w:t>Establishment of the scheme</w:t>
      </w:r>
      <w:bookmarkEnd w:id="16"/>
    </w:p>
    <w:p w:rsidR="004E603F" w:rsidRPr="003B5E8C" w:rsidRDefault="004E603F" w:rsidP="003B5E8C">
      <w:pPr>
        <w:pStyle w:val="ActHead3"/>
      </w:pPr>
      <w:bookmarkStart w:id="17" w:name="_Toc517430610"/>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17"/>
    </w:p>
    <w:p w:rsidR="004E603F" w:rsidRPr="003B5E8C" w:rsidRDefault="008530FD" w:rsidP="003B5E8C">
      <w:pPr>
        <w:pStyle w:val="ActHead5"/>
      </w:pPr>
      <w:bookmarkStart w:id="18" w:name="_Toc517430611"/>
      <w:r w:rsidRPr="003B5E8C">
        <w:rPr>
          <w:rStyle w:val="CharSectno"/>
        </w:rPr>
        <w:t>7</w:t>
      </w:r>
      <w:r w:rsidR="004E603F" w:rsidRPr="003B5E8C">
        <w:t xml:space="preserve">  Simplified outline of this Part</w:t>
      </w:r>
      <w:bookmarkEnd w:id="18"/>
    </w:p>
    <w:p w:rsidR="004E603F" w:rsidRPr="003B5E8C" w:rsidRDefault="004E603F" w:rsidP="003B5E8C">
      <w:pPr>
        <w:pStyle w:val="SOText"/>
      </w:pPr>
      <w:r w:rsidRPr="003B5E8C">
        <w:t xml:space="preserve">This Part formally establishes the </w:t>
      </w:r>
      <w:r w:rsidR="00A47C58" w:rsidRPr="003B5E8C">
        <w:t>National Redress</w:t>
      </w:r>
      <w:r w:rsidRPr="003B5E8C">
        <w:t xml:space="preserve"> Scheme for Institutional Child Sexual Abuse. It provides that the Operator is responsible for operating the scheme. It also sets out general principles that the Operator and other officers of the scheme must take into account, for the benefit and protection of survivors, when taking action under the scheme.</w:t>
      </w:r>
    </w:p>
    <w:p w:rsidR="004E603F" w:rsidRPr="003B5E8C" w:rsidRDefault="004E603F" w:rsidP="003B5E8C">
      <w:pPr>
        <w:pStyle w:val="ActHead3"/>
        <w:pageBreakBefore/>
      </w:pPr>
      <w:bookmarkStart w:id="19" w:name="_Toc517430612"/>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Establishment of the scheme</w:t>
      </w:r>
      <w:bookmarkEnd w:id="19"/>
    </w:p>
    <w:p w:rsidR="004E603F" w:rsidRPr="003B5E8C" w:rsidRDefault="008530FD" w:rsidP="003B5E8C">
      <w:pPr>
        <w:pStyle w:val="ActHead5"/>
      </w:pPr>
      <w:bookmarkStart w:id="20" w:name="_Toc517430613"/>
      <w:r w:rsidRPr="003B5E8C">
        <w:rPr>
          <w:rStyle w:val="CharSectno"/>
        </w:rPr>
        <w:t>8</w:t>
      </w:r>
      <w:r w:rsidR="004E603F" w:rsidRPr="003B5E8C">
        <w:t xml:space="preserve">  Establishment of the scheme</w:t>
      </w:r>
      <w:bookmarkEnd w:id="20"/>
    </w:p>
    <w:p w:rsidR="004E603F" w:rsidRPr="003B5E8C" w:rsidRDefault="004E603F" w:rsidP="003B5E8C">
      <w:pPr>
        <w:pStyle w:val="subsection"/>
      </w:pPr>
      <w:r w:rsidRPr="003B5E8C">
        <w:tab/>
      </w:r>
      <w:r w:rsidRPr="003B5E8C">
        <w:tab/>
        <w:t xml:space="preserve">The </w:t>
      </w:r>
      <w:r w:rsidR="00A47C58" w:rsidRPr="003B5E8C">
        <w:t>National Redress</w:t>
      </w:r>
      <w:r w:rsidRPr="003B5E8C">
        <w:t xml:space="preserve"> Scheme for Institutional Child Sexual Abuse is established</w:t>
      </w:r>
      <w:r w:rsidR="00205960" w:rsidRPr="003B5E8C">
        <w:t xml:space="preserve"> by this Act</w:t>
      </w:r>
      <w:r w:rsidRPr="003B5E8C">
        <w:t>.</w:t>
      </w:r>
    </w:p>
    <w:p w:rsidR="004E603F" w:rsidRPr="003B5E8C" w:rsidRDefault="008530FD" w:rsidP="003B5E8C">
      <w:pPr>
        <w:pStyle w:val="ActHead5"/>
      </w:pPr>
      <w:bookmarkStart w:id="21" w:name="_Toc517430614"/>
      <w:r w:rsidRPr="003B5E8C">
        <w:rPr>
          <w:rStyle w:val="CharSectno"/>
        </w:rPr>
        <w:t>9</w:t>
      </w:r>
      <w:r w:rsidR="004E603F" w:rsidRPr="003B5E8C">
        <w:t xml:space="preserve">  </w:t>
      </w:r>
      <w:r w:rsidR="00080EA7" w:rsidRPr="003B5E8C">
        <w:t xml:space="preserve">The </w:t>
      </w:r>
      <w:r w:rsidR="00A47C58" w:rsidRPr="003B5E8C">
        <w:t>National Redress</w:t>
      </w:r>
      <w:r w:rsidR="004E603F" w:rsidRPr="003B5E8C">
        <w:t xml:space="preserve"> Scheme Operator</w:t>
      </w:r>
      <w:bookmarkEnd w:id="21"/>
    </w:p>
    <w:p w:rsidR="004E603F" w:rsidRPr="003B5E8C" w:rsidRDefault="004E603F" w:rsidP="003B5E8C">
      <w:pPr>
        <w:pStyle w:val="subsection"/>
      </w:pPr>
      <w:r w:rsidRPr="003B5E8C">
        <w:tab/>
        <w:t>(1)</w:t>
      </w:r>
      <w:r w:rsidRPr="003B5E8C">
        <w:tab/>
        <w:t xml:space="preserve">The Secretary of the Department is the </w:t>
      </w:r>
      <w:r w:rsidR="00A47C58" w:rsidRPr="003B5E8C">
        <w:t>National Redress</w:t>
      </w:r>
      <w:r w:rsidRPr="003B5E8C">
        <w:t xml:space="preserve"> Scheme Operator.</w:t>
      </w:r>
    </w:p>
    <w:p w:rsidR="004E603F" w:rsidRPr="003B5E8C" w:rsidRDefault="004E603F" w:rsidP="003B5E8C">
      <w:pPr>
        <w:pStyle w:val="subsection"/>
      </w:pPr>
      <w:r w:rsidRPr="003B5E8C">
        <w:tab/>
        <w:t>(2)</w:t>
      </w:r>
      <w:r w:rsidRPr="003B5E8C">
        <w:tab/>
        <w:t>The Operator is responsible for operating the scheme.</w:t>
      </w:r>
    </w:p>
    <w:p w:rsidR="00BD218E" w:rsidRPr="003B5E8C" w:rsidRDefault="00BD218E" w:rsidP="003B5E8C">
      <w:pPr>
        <w:pStyle w:val="subsection"/>
      </w:pPr>
      <w:r w:rsidRPr="003B5E8C">
        <w:tab/>
      </w:r>
      <w:r w:rsidR="00D06874" w:rsidRPr="003B5E8C">
        <w:t>(3)</w:t>
      </w:r>
      <w:r w:rsidRPr="003B5E8C">
        <w:tab/>
      </w:r>
      <w:r w:rsidR="00D06874" w:rsidRPr="003B5E8C">
        <w:t>T</w:t>
      </w:r>
      <w:r w:rsidRPr="003B5E8C">
        <w:t xml:space="preserve">he </w:t>
      </w:r>
      <w:r w:rsidR="00D06874" w:rsidRPr="003B5E8C">
        <w:t>Operator</w:t>
      </w:r>
      <w:r w:rsidRPr="003B5E8C">
        <w:t xml:space="preserve"> may </w:t>
      </w:r>
      <w:r w:rsidR="00D06874" w:rsidRPr="003B5E8C">
        <w:t xml:space="preserve">arrange for </w:t>
      </w:r>
      <w:r w:rsidRPr="003B5E8C">
        <w:t xml:space="preserve">support and assistance (including </w:t>
      </w:r>
      <w:r w:rsidR="00D06874" w:rsidRPr="003B5E8C">
        <w:t xml:space="preserve">legal </w:t>
      </w:r>
      <w:r w:rsidRPr="003B5E8C">
        <w:t xml:space="preserve">assistance) </w:t>
      </w:r>
      <w:r w:rsidR="00E813EA" w:rsidRPr="003B5E8C">
        <w:t xml:space="preserve">to be provided to a person </w:t>
      </w:r>
      <w:r w:rsidR="00586F2F" w:rsidRPr="003B5E8C">
        <w:t>(including a person who is an applicant, or prospective applicant, for redress)</w:t>
      </w:r>
      <w:r w:rsidR="00D06874" w:rsidRPr="003B5E8C">
        <w:t xml:space="preserve"> </w:t>
      </w:r>
      <w:r w:rsidRPr="003B5E8C">
        <w:t xml:space="preserve">in relation to </w:t>
      </w:r>
      <w:r w:rsidR="00E813EA" w:rsidRPr="003B5E8C">
        <w:t xml:space="preserve">the </w:t>
      </w:r>
      <w:r w:rsidRPr="003B5E8C">
        <w:t xml:space="preserve">doing </w:t>
      </w:r>
      <w:r w:rsidR="00E813EA" w:rsidRPr="003B5E8C">
        <w:t xml:space="preserve">of </w:t>
      </w:r>
      <w:r w:rsidRPr="003B5E8C">
        <w:t>things</w:t>
      </w:r>
      <w:r w:rsidR="00D06874" w:rsidRPr="003B5E8C">
        <w:t xml:space="preserve"> </w:t>
      </w:r>
      <w:r w:rsidRPr="003B5E8C">
        <w:t>under, or for the purposes of, th</w:t>
      </w:r>
      <w:r w:rsidR="00D06874" w:rsidRPr="003B5E8C">
        <w:t>e scheme</w:t>
      </w:r>
      <w:r w:rsidRPr="003B5E8C">
        <w:t>.</w:t>
      </w:r>
    </w:p>
    <w:p w:rsidR="00D06874" w:rsidRPr="003B5E8C" w:rsidRDefault="00BD218E" w:rsidP="003B5E8C">
      <w:pPr>
        <w:pStyle w:val="notetext"/>
      </w:pPr>
      <w:r w:rsidRPr="003B5E8C">
        <w:t>Note:</w:t>
      </w:r>
      <w:r w:rsidRPr="003B5E8C">
        <w:tab/>
        <w:t xml:space="preserve">For example, the </w:t>
      </w:r>
      <w:r w:rsidR="00D06874" w:rsidRPr="003B5E8C">
        <w:t>Operator</w:t>
      </w:r>
      <w:r w:rsidRPr="003B5E8C">
        <w:t xml:space="preserve"> might </w:t>
      </w:r>
      <w:r w:rsidR="00D06874" w:rsidRPr="003B5E8C">
        <w:t>a</w:t>
      </w:r>
      <w:r w:rsidR="00E813EA" w:rsidRPr="003B5E8C">
        <w:t>rrange for support and assistance to be provided to help</w:t>
      </w:r>
      <w:r w:rsidRPr="003B5E8C">
        <w:t xml:space="preserve"> </w:t>
      </w:r>
      <w:r w:rsidR="00E813EA" w:rsidRPr="003B5E8C">
        <w:t xml:space="preserve">prepare </w:t>
      </w:r>
      <w:r w:rsidR="00586F2F" w:rsidRPr="003B5E8C">
        <w:t>a</w:t>
      </w:r>
      <w:r w:rsidR="00E813EA" w:rsidRPr="003B5E8C">
        <w:t xml:space="preserve"> person’s </w:t>
      </w:r>
      <w:r w:rsidR="00D06874" w:rsidRPr="003B5E8C">
        <w:t>application for redress</w:t>
      </w:r>
      <w:r w:rsidRPr="003B5E8C">
        <w:t>.</w:t>
      </w:r>
    </w:p>
    <w:p w:rsidR="00E813EA" w:rsidRPr="003B5E8C" w:rsidRDefault="00E813EA" w:rsidP="003B5E8C">
      <w:pPr>
        <w:pStyle w:val="subsection"/>
      </w:pPr>
      <w:r w:rsidRPr="003B5E8C">
        <w:tab/>
        <w:t>(4)</w:t>
      </w:r>
      <w:r w:rsidRPr="003B5E8C">
        <w:tab/>
        <w:t>The Operator may, on behalf of the Commonwealth:</w:t>
      </w:r>
    </w:p>
    <w:p w:rsidR="00E813EA" w:rsidRPr="003B5E8C" w:rsidRDefault="00E813EA" w:rsidP="003B5E8C">
      <w:pPr>
        <w:pStyle w:val="paragraph"/>
      </w:pPr>
      <w:r w:rsidRPr="003B5E8C">
        <w:tab/>
        <w:t>(a)</w:t>
      </w:r>
      <w:r w:rsidRPr="003B5E8C">
        <w:tab/>
        <w:t>enter into a contract, agreement, deed or understanding relating to the provision of support or assistance provided under the scheme; and</w:t>
      </w:r>
    </w:p>
    <w:p w:rsidR="00E813EA" w:rsidRPr="003B5E8C" w:rsidRDefault="00E813EA" w:rsidP="003B5E8C">
      <w:pPr>
        <w:pStyle w:val="paragraph"/>
      </w:pPr>
      <w:r w:rsidRPr="003B5E8C">
        <w:tab/>
        <w:t>(b)</w:t>
      </w:r>
      <w:r w:rsidRPr="003B5E8C">
        <w:tab/>
        <w:t>vary and administer that contract, agreement, deed or understanding.</w:t>
      </w:r>
    </w:p>
    <w:p w:rsidR="004E603F" w:rsidRPr="003B5E8C" w:rsidRDefault="008530FD" w:rsidP="003B5E8C">
      <w:pPr>
        <w:pStyle w:val="ActHead5"/>
      </w:pPr>
      <w:bookmarkStart w:id="22" w:name="_Toc517430615"/>
      <w:r w:rsidRPr="003B5E8C">
        <w:rPr>
          <w:rStyle w:val="CharSectno"/>
        </w:rPr>
        <w:t>10</w:t>
      </w:r>
      <w:r w:rsidR="004E603F" w:rsidRPr="003B5E8C">
        <w:t xml:space="preserve">  General principles guiding actions of officers under the scheme</w:t>
      </w:r>
      <w:bookmarkEnd w:id="22"/>
    </w:p>
    <w:p w:rsidR="004E603F" w:rsidRPr="003B5E8C" w:rsidRDefault="004E603F" w:rsidP="003B5E8C">
      <w:pPr>
        <w:pStyle w:val="subsection"/>
      </w:pPr>
      <w:r w:rsidRPr="003B5E8C">
        <w:tab/>
        <w:t>(1)</w:t>
      </w:r>
      <w:r w:rsidRPr="003B5E8C">
        <w:tab/>
        <w:t xml:space="preserve">This section sets out the principles that must be taken into account by the Operator and other officers </w:t>
      </w:r>
      <w:r w:rsidR="00B94EEF" w:rsidRPr="003B5E8C">
        <w:t xml:space="preserve">of the scheme </w:t>
      </w:r>
      <w:r w:rsidRPr="003B5E8C">
        <w:t>when taking action under</w:t>
      </w:r>
      <w:r w:rsidRPr="003B5E8C">
        <w:rPr>
          <w:rFonts w:eastAsia="Calibri Light"/>
        </w:rPr>
        <w:t>, or for the purposes of,</w:t>
      </w:r>
      <w:r w:rsidRPr="003B5E8C">
        <w:t xml:space="preserve"> the scheme.</w:t>
      </w:r>
    </w:p>
    <w:p w:rsidR="004E603F" w:rsidRPr="003B5E8C" w:rsidRDefault="004E603F" w:rsidP="003B5E8C">
      <w:pPr>
        <w:pStyle w:val="subsection"/>
      </w:pPr>
      <w:r w:rsidRPr="003B5E8C">
        <w:tab/>
        <w:t>(2)</w:t>
      </w:r>
      <w:r w:rsidRPr="003B5E8C">
        <w:tab/>
        <w:t>Redress under the scheme should be survivor</w:t>
      </w:r>
      <w:r w:rsidR="004E1177">
        <w:noBreakHyphen/>
      </w:r>
      <w:r w:rsidRPr="003B5E8C">
        <w:t>focussed.</w:t>
      </w:r>
    </w:p>
    <w:p w:rsidR="004E603F" w:rsidRPr="003B5E8C" w:rsidRDefault="004E603F" w:rsidP="003B5E8C">
      <w:pPr>
        <w:pStyle w:val="subsection"/>
      </w:pPr>
      <w:r w:rsidRPr="003B5E8C">
        <w:lastRenderedPageBreak/>
        <w:tab/>
        <w:t>(3)</w:t>
      </w:r>
      <w:r w:rsidRPr="003B5E8C">
        <w:tab/>
        <w:t>Redress should be assessed, offered and provided with appropriate regard to:</w:t>
      </w:r>
    </w:p>
    <w:p w:rsidR="004E603F" w:rsidRPr="003B5E8C" w:rsidRDefault="004E603F" w:rsidP="003B5E8C">
      <w:pPr>
        <w:pStyle w:val="paragraph"/>
      </w:pPr>
      <w:r w:rsidRPr="003B5E8C">
        <w:tab/>
        <w:t>(a)</w:t>
      </w:r>
      <w:r w:rsidRPr="003B5E8C">
        <w:tab/>
        <w:t>what is known about the nature and impact of child sexual abuse, and institutional child sexual abuse in particular; and</w:t>
      </w:r>
    </w:p>
    <w:p w:rsidR="004E603F" w:rsidRPr="003B5E8C" w:rsidRDefault="004E603F" w:rsidP="003B5E8C">
      <w:pPr>
        <w:pStyle w:val="paragraph"/>
      </w:pPr>
      <w:r w:rsidRPr="003B5E8C">
        <w:tab/>
        <w:t>(b)</w:t>
      </w:r>
      <w:r w:rsidRPr="003B5E8C">
        <w:tab/>
        <w:t>the cultural needs of survivors; and</w:t>
      </w:r>
    </w:p>
    <w:p w:rsidR="004E603F" w:rsidRPr="003B5E8C" w:rsidRDefault="004E603F" w:rsidP="003B5E8C">
      <w:pPr>
        <w:pStyle w:val="paragraph"/>
      </w:pPr>
      <w:r w:rsidRPr="003B5E8C">
        <w:tab/>
        <w:t>(c)</w:t>
      </w:r>
      <w:r w:rsidRPr="003B5E8C">
        <w:tab/>
        <w:t>the needs of particularly vulnerable survivors.</w:t>
      </w:r>
    </w:p>
    <w:p w:rsidR="004E603F" w:rsidRPr="003B5E8C" w:rsidRDefault="004E603F" w:rsidP="003B5E8C">
      <w:pPr>
        <w:pStyle w:val="subsection"/>
      </w:pPr>
      <w:r w:rsidRPr="003B5E8C">
        <w:tab/>
        <w:t>(4)</w:t>
      </w:r>
      <w:r w:rsidRPr="003B5E8C">
        <w:tab/>
        <w:t>Redress should be assessed, offered and provided so as to avoid</w:t>
      </w:r>
      <w:r w:rsidR="00FB7E66" w:rsidRPr="003B5E8C">
        <w:t>, as far as possible, f</w:t>
      </w:r>
      <w:r w:rsidRPr="003B5E8C">
        <w:t>urther harming or traumatising the survivor.</w:t>
      </w:r>
    </w:p>
    <w:p w:rsidR="005D00AD" w:rsidRPr="003B5E8C" w:rsidRDefault="005D00AD" w:rsidP="003B5E8C">
      <w:pPr>
        <w:pStyle w:val="subsection"/>
      </w:pPr>
      <w:r w:rsidRPr="003B5E8C">
        <w:tab/>
        <w:t>(5)</w:t>
      </w:r>
      <w:r w:rsidRPr="003B5E8C">
        <w:tab/>
        <w:t>Redress should be assessed, offered and provided in a way that protects the integrity of the scheme.</w:t>
      </w:r>
    </w:p>
    <w:p w:rsidR="004E603F" w:rsidRPr="003B5E8C" w:rsidRDefault="004E603F" w:rsidP="003B5E8C">
      <w:pPr>
        <w:pStyle w:val="ActHead2"/>
        <w:pageBreakBefore/>
      </w:pPr>
      <w:bookmarkStart w:id="23" w:name="_Toc517430616"/>
      <w:r w:rsidRPr="003B5E8C">
        <w:rPr>
          <w:rStyle w:val="CharPartNo"/>
        </w:rPr>
        <w:lastRenderedPageBreak/>
        <w:t>Part</w:t>
      </w:r>
      <w:r w:rsidR="003B5E8C" w:rsidRPr="003B5E8C">
        <w:rPr>
          <w:rStyle w:val="CharPartNo"/>
        </w:rPr>
        <w:t> </w:t>
      </w:r>
      <w:r w:rsidRPr="003B5E8C">
        <w:rPr>
          <w:rStyle w:val="CharPartNo"/>
        </w:rPr>
        <w:t>2</w:t>
      </w:r>
      <w:r w:rsidR="004E1177">
        <w:rPr>
          <w:rStyle w:val="CharPartNo"/>
        </w:rPr>
        <w:noBreakHyphen/>
      </w:r>
      <w:r w:rsidRPr="003B5E8C">
        <w:rPr>
          <w:rStyle w:val="CharPartNo"/>
        </w:rPr>
        <w:t>2</w:t>
      </w:r>
      <w:r w:rsidRPr="003B5E8C">
        <w:t>—</w:t>
      </w:r>
      <w:r w:rsidRPr="003B5E8C">
        <w:rPr>
          <w:rStyle w:val="CharPartText"/>
        </w:rPr>
        <w:t>Entitlement to redress under the scheme</w:t>
      </w:r>
      <w:bookmarkEnd w:id="23"/>
    </w:p>
    <w:p w:rsidR="004E603F" w:rsidRPr="003B5E8C" w:rsidRDefault="004E603F" w:rsidP="003B5E8C">
      <w:pPr>
        <w:pStyle w:val="ActHead3"/>
      </w:pPr>
      <w:bookmarkStart w:id="24" w:name="_Toc517430617"/>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24"/>
    </w:p>
    <w:p w:rsidR="004E603F" w:rsidRPr="003B5E8C" w:rsidRDefault="008530FD" w:rsidP="003B5E8C">
      <w:pPr>
        <w:pStyle w:val="ActHead5"/>
      </w:pPr>
      <w:bookmarkStart w:id="25" w:name="_Toc517430618"/>
      <w:r w:rsidRPr="003B5E8C">
        <w:rPr>
          <w:rStyle w:val="CharSectno"/>
        </w:rPr>
        <w:t>11</w:t>
      </w:r>
      <w:r w:rsidR="004E603F" w:rsidRPr="003B5E8C">
        <w:t xml:space="preserve">  Simplified outline of this Part</w:t>
      </w:r>
      <w:bookmarkEnd w:id="25"/>
    </w:p>
    <w:p w:rsidR="004E603F" w:rsidRPr="003B5E8C" w:rsidRDefault="004E603F" w:rsidP="003B5E8C">
      <w:pPr>
        <w:pStyle w:val="SOText"/>
      </w:pPr>
      <w:r w:rsidRPr="003B5E8C">
        <w:t>For a person to be entitled to redress under the scheme, a number of conditions need to be met.</w:t>
      </w:r>
    </w:p>
    <w:p w:rsidR="004E603F" w:rsidRPr="003B5E8C" w:rsidRDefault="004E603F" w:rsidP="003B5E8C">
      <w:pPr>
        <w:pStyle w:val="SOText"/>
      </w:pPr>
      <w:r w:rsidRPr="003B5E8C">
        <w:t>First, the person must make an application for redress under the scheme.</w:t>
      </w:r>
    </w:p>
    <w:p w:rsidR="004E603F" w:rsidRPr="003B5E8C" w:rsidRDefault="004E603F" w:rsidP="003B5E8C">
      <w:pPr>
        <w:pStyle w:val="SOText"/>
      </w:pPr>
      <w:r w:rsidRPr="003B5E8C">
        <w:t xml:space="preserve">Then the person must meet the eligibility criteria for redress. </w:t>
      </w:r>
      <w:r w:rsidR="00570A8C" w:rsidRPr="003B5E8C">
        <w:t>T</w:t>
      </w:r>
      <w:r w:rsidRPr="003B5E8C">
        <w:t>hese are that the person was sexually abused, the abuse is within the scope of the scheme</w:t>
      </w:r>
      <w:r w:rsidR="0025714B" w:rsidRPr="003B5E8C">
        <w:t xml:space="preserve">, </w:t>
      </w:r>
      <w:r w:rsidR="00570A8C" w:rsidRPr="003B5E8C">
        <w:t xml:space="preserve">the abuse is of a kind for which the amount of redress payment worked out under the assessment framework would be more than nil, </w:t>
      </w:r>
      <w:r w:rsidR="0025714B" w:rsidRPr="003B5E8C">
        <w:t>one or more participating institutions are responsible for the abuse</w:t>
      </w:r>
      <w:r w:rsidR="00570A8C" w:rsidRPr="003B5E8C">
        <w:t>,</w:t>
      </w:r>
      <w:r w:rsidRPr="003B5E8C">
        <w:t xml:space="preserve"> and, at the time of the application, the person is an Australian citizen or a permanent resident.</w:t>
      </w:r>
    </w:p>
    <w:p w:rsidR="004E603F" w:rsidRPr="003B5E8C" w:rsidRDefault="004E603F" w:rsidP="003B5E8C">
      <w:pPr>
        <w:pStyle w:val="SOText"/>
      </w:pPr>
      <w:r w:rsidRPr="003B5E8C">
        <w:t xml:space="preserve">If the Operator considers that there is a reasonable </w:t>
      </w:r>
      <w:r w:rsidR="005D00AD" w:rsidRPr="003B5E8C">
        <w:t xml:space="preserve">likelihood </w:t>
      </w:r>
      <w:r w:rsidRPr="003B5E8C">
        <w:t>that the person is eligible for redress, the Operator must approve the application and make an offer of redress to the person. The person may accept or decline the offer.</w:t>
      </w:r>
      <w:r w:rsidR="005C47D0" w:rsidRPr="003B5E8C">
        <w:t xml:space="preserve"> (Offers and acceptance of redress are dealt with in Part</w:t>
      </w:r>
      <w:r w:rsidR="003B5E8C" w:rsidRPr="003B5E8C">
        <w:t> </w:t>
      </w:r>
      <w:r w:rsidR="005C47D0" w:rsidRPr="003B5E8C">
        <w:t>2</w:t>
      </w:r>
      <w:r w:rsidR="004E1177">
        <w:noBreakHyphen/>
      </w:r>
      <w:r w:rsidR="005C47D0" w:rsidRPr="003B5E8C">
        <w:t>4.)</w:t>
      </w:r>
    </w:p>
    <w:p w:rsidR="00765F9D" w:rsidRPr="003B5E8C" w:rsidRDefault="004E603F" w:rsidP="003B5E8C">
      <w:pPr>
        <w:pStyle w:val="SOText"/>
      </w:pPr>
      <w:r w:rsidRPr="003B5E8C">
        <w:t xml:space="preserve">If the person accepts the offer, then the person becomes entitled to redress under the scheme. The person is required to release </w:t>
      </w:r>
      <w:r w:rsidR="00765F9D" w:rsidRPr="003B5E8C">
        <w:t xml:space="preserve">particular </w:t>
      </w:r>
      <w:r w:rsidRPr="003B5E8C">
        <w:t xml:space="preserve">institutions </w:t>
      </w:r>
      <w:r w:rsidR="00765F9D" w:rsidRPr="003B5E8C">
        <w:t xml:space="preserve">and officials </w:t>
      </w:r>
      <w:r w:rsidRPr="003B5E8C">
        <w:t xml:space="preserve">from all civil liability for the abuse. </w:t>
      </w:r>
      <w:r w:rsidR="00765F9D" w:rsidRPr="003B5E8C">
        <w:t xml:space="preserve">Those institutions are the participating institutions determined by the Operator to be responsible for the abuse, their officials, their associates and the officials of their associates. </w:t>
      </w:r>
      <w:r w:rsidR="00486689" w:rsidRPr="003B5E8C">
        <w:t>T</w:t>
      </w:r>
      <w:r w:rsidR="00765F9D" w:rsidRPr="003B5E8C">
        <w:t>he abuser is not released from liability.</w:t>
      </w:r>
    </w:p>
    <w:p w:rsidR="004E603F" w:rsidRPr="003B5E8C" w:rsidRDefault="004E603F" w:rsidP="003B5E8C">
      <w:pPr>
        <w:pStyle w:val="SOText"/>
      </w:pPr>
      <w:r w:rsidRPr="003B5E8C">
        <w:lastRenderedPageBreak/>
        <w:t>Once entitled, the person will be provided with redress under the scheme.</w:t>
      </w:r>
      <w:r w:rsidR="00486689" w:rsidRPr="003B5E8C">
        <w:t xml:space="preserve"> (Provision of redress is dealt with in Part</w:t>
      </w:r>
      <w:r w:rsidR="003B5E8C" w:rsidRPr="003B5E8C">
        <w:t> </w:t>
      </w:r>
      <w:r w:rsidR="00486689" w:rsidRPr="003B5E8C">
        <w:t>2</w:t>
      </w:r>
      <w:r w:rsidR="004E1177">
        <w:noBreakHyphen/>
      </w:r>
      <w:r w:rsidR="00486689" w:rsidRPr="003B5E8C">
        <w:t>5.)</w:t>
      </w:r>
    </w:p>
    <w:p w:rsidR="004E603F" w:rsidRPr="003B5E8C" w:rsidRDefault="004E603F" w:rsidP="003B5E8C">
      <w:pPr>
        <w:pStyle w:val="SOText"/>
      </w:pPr>
      <w:r w:rsidRPr="003B5E8C">
        <w:t xml:space="preserve">If the person declines the offer, then the person is not entitled to redress under the scheme. The person is not required to release any institution </w:t>
      </w:r>
      <w:r w:rsidR="00C91A68" w:rsidRPr="003B5E8C">
        <w:t xml:space="preserve">or official </w:t>
      </w:r>
      <w:r w:rsidRPr="003B5E8C">
        <w:t>from civil liability for the abuse.</w:t>
      </w:r>
    </w:p>
    <w:p w:rsidR="004E603F" w:rsidRPr="003B5E8C" w:rsidRDefault="004E603F" w:rsidP="003B5E8C">
      <w:pPr>
        <w:pStyle w:val="ActHead3"/>
        <w:pageBreakBefore/>
      </w:pPr>
      <w:bookmarkStart w:id="26" w:name="_Toc517430619"/>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Entitlement to redress under the scheme</w:t>
      </w:r>
      <w:bookmarkEnd w:id="26"/>
    </w:p>
    <w:p w:rsidR="004E603F" w:rsidRPr="003B5E8C" w:rsidRDefault="008530FD" w:rsidP="003B5E8C">
      <w:pPr>
        <w:pStyle w:val="ActHead5"/>
      </w:pPr>
      <w:bookmarkStart w:id="27" w:name="_Toc517430620"/>
      <w:r w:rsidRPr="003B5E8C">
        <w:rPr>
          <w:rStyle w:val="CharSectno"/>
        </w:rPr>
        <w:t>12</w:t>
      </w:r>
      <w:r w:rsidR="004E603F" w:rsidRPr="003B5E8C">
        <w:t xml:space="preserve">  When </w:t>
      </w:r>
      <w:r w:rsidR="00080EA7" w:rsidRPr="003B5E8C">
        <w:t xml:space="preserve">is </w:t>
      </w:r>
      <w:r w:rsidR="004E603F" w:rsidRPr="003B5E8C">
        <w:t xml:space="preserve">a person </w:t>
      </w:r>
      <w:r w:rsidR="00080EA7" w:rsidRPr="003B5E8C">
        <w:t xml:space="preserve">entitled to </w:t>
      </w:r>
      <w:r w:rsidR="004E603F" w:rsidRPr="003B5E8C">
        <w:t>be provided with redress?</w:t>
      </w:r>
      <w:bookmarkEnd w:id="27"/>
    </w:p>
    <w:p w:rsidR="004E603F" w:rsidRPr="003B5E8C" w:rsidRDefault="004E603F" w:rsidP="003B5E8C">
      <w:pPr>
        <w:pStyle w:val="subsection"/>
      </w:pPr>
      <w:r w:rsidRPr="003B5E8C">
        <w:tab/>
        <w:t>(1)</w:t>
      </w:r>
      <w:r w:rsidRPr="003B5E8C">
        <w:tab/>
        <w:t>A person can only be provided w</w:t>
      </w:r>
      <w:r w:rsidR="00CE165E" w:rsidRPr="003B5E8C">
        <w:t xml:space="preserve">ith redress under the scheme if </w:t>
      </w:r>
      <w:r w:rsidRPr="003B5E8C">
        <w:t xml:space="preserve">the person is entitled to </w:t>
      </w:r>
      <w:r w:rsidR="00CE165E" w:rsidRPr="003B5E8C">
        <w:t>it</w:t>
      </w:r>
      <w:r w:rsidRPr="003B5E8C">
        <w:t>.</w:t>
      </w:r>
    </w:p>
    <w:p w:rsidR="004E603F" w:rsidRPr="003B5E8C" w:rsidRDefault="004E603F" w:rsidP="003B5E8C">
      <w:pPr>
        <w:pStyle w:val="subsection"/>
      </w:pPr>
      <w:r w:rsidRPr="003B5E8C">
        <w:tab/>
        <w:t>(2)</w:t>
      </w:r>
      <w:r w:rsidRPr="003B5E8C">
        <w:tab/>
        <w:t xml:space="preserve">A person is </w:t>
      </w:r>
      <w:r w:rsidRPr="003B5E8C">
        <w:rPr>
          <w:b/>
          <w:i/>
        </w:rPr>
        <w:t>entitled</w:t>
      </w:r>
      <w:r w:rsidRPr="003B5E8C">
        <w:t xml:space="preserve"> to redress under the scheme if:</w:t>
      </w:r>
    </w:p>
    <w:p w:rsidR="004E603F" w:rsidRPr="003B5E8C" w:rsidRDefault="004E603F" w:rsidP="003B5E8C">
      <w:pPr>
        <w:pStyle w:val="paragraph"/>
      </w:pPr>
      <w:r w:rsidRPr="003B5E8C">
        <w:tab/>
        <w:t>(a)</w:t>
      </w:r>
      <w:r w:rsidRPr="003B5E8C">
        <w:tab/>
        <w:t>the person applies for redress under section</w:t>
      </w:r>
      <w:r w:rsidR="003B5E8C" w:rsidRPr="003B5E8C">
        <w:t> </w:t>
      </w:r>
      <w:r w:rsidR="008530FD" w:rsidRPr="003B5E8C">
        <w:t>19</w:t>
      </w:r>
      <w:r w:rsidRPr="003B5E8C">
        <w:t>; and</w:t>
      </w:r>
    </w:p>
    <w:p w:rsidR="004E603F" w:rsidRPr="003B5E8C" w:rsidRDefault="004E603F" w:rsidP="003B5E8C">
      <w:pPr>
        <w:pStyle w:val="paragraph"/>
      </w:pPr>
      <w:r w:rsidRPr="003B5E8C">
        <w:tab/>
        <w:t>(b)</w:t>
      </w:r>
      <w:r w:rsidRPr="003B5E8C">
        <w:tab/>
        <w:t xml:space="preserve">the Operator considers that there is a reasonable </w:t>
      </w:r>
      <w:r w:rsidR="005D00AD" w:rsidRPr="003B5E8C">
        <w:t>likelihood</w:t>
      </w:r>
      <w:r w:rsidRPr="003B5E8C">
        <w:t xml:space="preserve"> that the person is eligible for redress under the scheme (see section</w:t>
      </w:r>
      <w:r w:rsidR="003B5E8C" w:rsidRPr="003B5E8C">
        <w:t> </w:t>
      </w:r>
      <w:r w:rsidR="008530FD" w:rsidRPr="003B5E8C">
        <w:t>13</w:t>
      </w:r>
      <w:r w:rsidRPr="003B5E8C">
        <w:t xml:space="preserve"> for eligibility); and</w:t>
      </w:r>
    </w:p>
    <w:p w:rsidR="004E603F" w:rsidRPr="003B5E8C" w:rsidRDefault="004E603F" w:rsidP="003B5E8C">
      <w:pPr>
        <w:pStyle w:val="paragraph"/>
      </w:pPr>
      <w:r w:rsidRPr="003B5E8C">
        <w:tab/>
        <w:t>(c)</w:t>
      </w:r>
      <w:r w:rsidRPr="003B5E8C">
        <w:tab/>
        <w:t>the Operator approves the application under section</w:t>
      </w:r>
      <w:r w:rsidR="003B5E8C" w:rsidRPr="003B5E8C">
        <w:t> </w:t>
      </w:r>
      <w:r w:rsidR="008530FD" w:rsidRPr="003B5E8C">
        <w:t>29</w:t>
      </w:r>
      <w:r w:rsidRPr="003B5E8C">
        <w:t>; and</w:t>
      </w:r>
    </w:p>
    <w:p w:rsidR="004E603F" w:rsidRPr="003B5E8C" w:rsidRDefault="004E603F" w:rsidP="003B5E8C">
      <w:pPr>
        <w:pStyle w:val="paragraph"/>
      </w:pPr>
      <w:r w:rsidRPr="003B5E8C">
        <w:tab/>
        <w:t>(d)</w:t>
      </w:r>
      <w:r w:rsidRPr="003B5E8C">
        <w:tab/>
        <w:t>the Operator makes an offer of redress to the person under section</w:t>
      </w:r>
      <w:r w:rsidR="003B5E8C" w:rsidRPr="003B5E8C">
        <w:t> </w:t>
      </w:r>
      <w:r w:rsidR="008530FD" w:rsidRPr="003B5E8C">
        <w:t>39</w:t>
      </w:r>
      <w:r w:rsidRPr="003B5E8C">
        <w:t>; and</w:t>
      </w:r>
    </w:p>
    <w:p w:rsidR="004E603F" w:rsidRPr="003B5E8C" w:rsidRDefault="004E603F" w:rsidP="003B5E8C">
      <w:pPr>
        <w:pStyle w:val="paragraph"/>
      </w:pPr>
      <w:r w:rsidRPr="003B5E8C">
        <w:tab/>
        <w:t>(e)</w:t>
      </w:r>
      <w:r w:rsidRPr="003B5E8C">
        <w:tab/>
        <w:t>the person accepts the offer in accordance with section</w:t>
      </w:r>
      <w:r w:rsidR="003B5E8C" w:rsidRPr="003B5E8C">
        <w:t> </w:t>
      </w:r>
      <w:r w:rsidR="008530FD" w:rsidRPr="003B5E8C">
        <w:t>42</w:t>
      </w:r>
      <w:r w:rsidRPr="003B5E8C">
        <w:t>.</w:t>
      </w:r>
    </w:p>
    <w:p w:rsidR="00AC3952" w:rsidRPr="003B5E8C" w:rsidRDefault="00AC3952" w:rsidP="003B5E8C">
      <w:pPr>
        <w:pStyle w:val="subsection"/>
      </w:pPr>
      <w:r w:rsidRPr="003B5E8C">
        <w:tab/>
        <w:t>(3)</w:t>
      </w:r>
      <w:r w:rsidRPr="003B5E8C">
        <w:tab/>
        <w:t xml:space="preserve">A person is also </w:t>
      </w:r>
      <w:r w:rsidRPr="003B5E8C">
        <w:rPr>
          <w:b/>
          <w:i/>
        </w:rPr>
        <w:t xml:space="preserve">entitled </w:t>
      </w:r>
      <w:r w:rsidRPr="003B5E8C">
        <w:t>to redress</w:t>
      </w:r>
      <w:r w:rsidR="005D00AD" w:rsidRPr="003B5E8C">
        <w:t>,</w:t>
      </w:r>
      <w:r w:rsidRPr="003B5E8C">
        <w:t xml:space="preserve"> </w:t>
      </w:r>
      <w:r w:rsidR="005D00AD" w:rsidRPr="003B5E8C">
        <w:t>or a component of redres</w:t>
      </w:r>
      <w:r w:rsidR="00127121" w:rsidRPr="003B5E8C">
        <w:t>s,</w:t>
      </w:r>
      <w:r w:rsidR="005D00AD" w:rsidRPr="003B5E8C">
        <w:t xml:space="preserve"> </w:t>
      </w:r>
      <w:r w:rsidRPr="003B5E8C">
        <w:t>under the scheme if this Act or the rules prescribe that the person is entitled</w:t>
      </w:r>
      <w:r w:rsidR="00CE165E" w:rsidRPr="003B5E8C">
        <w:t xml:space="preserve"> to it</w:t>
      </w:r>
      <w:r w:rsidRPr="003B5E8C">
        <w:t>.</w:t>
      </w:r>
    </w:p>
    <w:p w:rsidR="005D00AD" w:rsidRPr="003B5E8C" w:rsidRDefault="005D00AD" w:rsidP="003B5E8C">
      <w:pPr>
        <w:pStyle w:val="notetext"/>
      </w:pPr>
      <w:r w:rsidRPr="003B5E8C">
        <w:t>Note:</w:t>
      </w:r>
      <w:r w:rsidRPr="003B5E8C">
        <w:tab/>
        <w:t xml:space="preserve">For cases where this Act prescribes that </w:t>
      </w:r>
      <w:r w:rsidR="00874A2C" w:rsidRPr="003B5E8C">
        <w:t>a person is entitled to redress</w:t>
      </w:r>
      <w:r w:rsidRPr="003B5E8C">
        <w:t>,</w:t>
      </w:r>
      <w:r w:rsidR="00874A2C" w:rsidRPr="003B5E8C">
        <w:t xml:space="preserve"> </w:t>
      </w:r>
      <w:r w:rsidRPr="003B5E8C">
        <w:t>or a component of redress,</w:t>
      </w:r>
      <w:r w:rsidR="00874A2C" w:rsidRPr="003B5E8C">
        <w:rPr>
          <w:i/>
        </w:rPr>
        <w:t xml:space="preserve"> </w:t>
      </w:r>
      <w:r w:rsidR="00242ACC" w:rsidRPr="003B5E8C">
        <w:t>under the scheme, see Part</w:t>
      </w:r>
      <w:r w:rsidR="003B5E8C" w:rsidRPr="003B5E8C">
        <w:t> </w:t>
      </w:r>
      <w:r w:rsidR="00242ACC" w:rsidRPr="003B5E8C">
        <w:t>3</w:t>
      </w:r>
      <w:r w:rsidR="004E1177">
        <w:noBreakHyphen/>
      </w:r>
      <w:r w:rsidR="00242ACC" w:rsidRPr="003B5E8C">
        <w:t>1</w:t>
      </w:r>
      <w:r w:rsidRPr="003B5E8C">
        <w:t>.</w:t>
      </w:r>
    </w:p>
    <w:p w:rsidR="005D00AD" w:rsidRPr="003B5E8C" w:rsidRDefault="00AC3952" w:rsidP="003B5E8C">
      <w:pPr>
        <w:pStyle w:val="subsection"/>
      </w:pPr>
      <w:r w:rsidRPr="003B5E8C">
        <w:tab/>
        <w:t>(4)</w:t>
      </w:r>
      <w:r w:rsidRPr="003B5E8C">
        <w:tab/>
        <w:t xml:space="preserve">Despite </w:t>
      </w:r>
      <w:r w:rsidR="003B5E8C" w:rsidRPr="003B5E8C">
        <w:t>subsections (</w:t>
      </w:r>
      <w:r w:rsidR="00533322" w:rsidRPr="003B5E8C">
        <w:t>2) and (3</w:t>
      </w:r>
      <w:r w:rsidRPr="003B5E8C">
        <w:t xml:space="preserve">), a person is not </w:t>
      </w:r>
      <w:r w:rsidRPr="003B5E8C">
        <w:rPr>
          <w:b/>
          <w:i/>
        </w:rPr>
        <w:t>entitled</w:t>
      </w:r>
      <w:r w:rsidRPr="003B5E8C">
        <w:t xml:space="preserve"> to redress</w:t>
      </w:r>
      <w:r w:rsidR="005D00AD" w:rsidRPr="003B5E8C">
        <w:t>, or a component of re</w:t>
      </w:r>
      <w:r w:rsidR="00127121" w:rsidRPr="003B5E8C">
        <w:t xml:space="preserve">dress, </w:t>
      </w:r>
      <w:r w:rsidRPr="003B5E8C">
        <w:t>under the scheme if</w:t>
      </w:r>
      <w:r w:rsidR="00242ACC" w:rsidRPr="003B5E8C">
        <w:t xml:space="preserve"> this Act or the rules prescribe that the person is not entitled to it.</w:t>
      </w:r>
    </w:p>
    <w:p w:rsidR="005D00AD" w:rsidRPr="003B5E8C" w:rsidRDefault="005D00AD" w:rsidP="003B5E8C">
      <w:pPr>
        <w:pStyle w:val="notetext"/>
      </w:pPr>
      <w:r w:rsidRPr="003B5E8C">
        <w:t>Note:</w:t>
      </w:r>
      <w:r w:rsidRPr="003B5E8C">
        <w:tab/>
        <w:t>For cases where this Act prescribes that a person is not entitled to redress,</w:t>
      </w:r>
      <w:r w:rsidR="00874A2C" w:rsidRPr="003B5E8C">
        <w:t xml:space="preserve"> </w:t>
      </w:r>
      <w:r w:rsidRPr="003B5E8C">
        <w:t>or a component of redress, under the scheme, see Part</w:t>
      </w:r>
      <w:r w:rsidR="003B5E8C" w:rsidRPr="003B5E8C">
        <w:t> </w:t>
      </w:r>
      <w:r w:rsidRPr="003B5E8C">
        <w:t>3</w:t>
      </w:r>
      <w:r w:rsidR="004E1177">
        <w:noBreakHyphen/>
      </w:r>
      <w:r w:rsidRPr="003B5E8C">
        <w:t>2.</w:t>
      </w:r>
    </w:p>
    <w:p w:rsidR="004E603F" w:rsidRPr="003B5E8C" w:rsidRDefault="008530FD" w:rsidP="003B5E8C">
      <w:pPr>
        <w:pStyle w:val="ActHead5"/>
      </w:pPr>
      <w:bookmarkStart w:id="28" w:name="_Toc517430621"/>
      <w:r w:rsidRPr="003B5E8C">
        <w:rPr>
          <w:rStyle w:val="CharSectno"/>
        </w:rPr>
        <w:t>13</w:t>
      </w:r>
      <w:r w:rsidR="004E603F" w:rsidRPr="003B5E8C">
        <w:t xml:space="preserve">  When is a person eligible for redress?</w:t>
      </w:r>
      <w:bookmarkEnd w:id="28"/>
    </w:p>
    <w:p w:rsidR="004E603F" w:rsidRPr="003B5E8C" w:rsidRDefault="004E603F" w:rsidP="003B5E8C">
      <w:pPr>
        <w:pStyle w:val="subsection"/>
      </w:pPr>
      <w:r w:rsidRPr="003B5E8C">
        <w:tab/>
        <w:t>(1)</w:t>
      </w:r>
      <w:r w:rsidRPr="003B5E8C">
        <w:tab/>
        <w:t xml:space="preserve">A person is </w:t>
      </w:r>
      <w:r w:rsidRPr="003B5E8C">
        <w:rPr>
          <w:b/>
          <w:i/>
        </w:rPr>
        <w:t>eligible</w:t>
      </w:r>
      <w:r w:rsidRPr="003B5E8C">
        <w:t xml:space="preserve"> for redress under the scheme if:</w:t>
      </w:r>
    </w:p>
    <w:p w:rsidR="004E603F" w:rsidRPr="003B5E8C" w:rsidRDefault="004E603F" w:rsidP="003B5E8C">
      <w:pPr>
        <w:pStyle w:val="paragraph"/>
      </w:pPr>
      <w:r w:rsidRPr="003B5E8C">
        <w:tab/>
        <w:t>(a)</w:t>
      </w:r>
      <w:r w:rsidRPr="003B5E8C">
        <w:tab/>
        <w:t>the person was sexually abused; and</w:t>
      </w:r>
    </w:p>
    <w:p w:rsidR="004E603F" w:rsidRPr="003B5E8C" w:rsidRDefault="004E603F" w:rsidP="003B5E8C">
      <w:pPr>
        <w:pStyle w:val="paragraph"/>
      </w:pPr>
      <w:r w:rsidRPr="003B5E8C">
        <w:tab/>
        <w:t>(b)</w:t>
      </w:r>
      <w:r w:rsidRPr="003B5E8C">
        <w:tab/>
        <w:t>the sexual abuse is within the scope of the scheme (see section</w:t>
      </w:r>
      <w:r w:rsidR="003B5E8C" w:rsidRPr="003B5E8C">
        <w:t> </w:t>
      </w:r>
      <w:r w:rsidR="008530FD" w:rsidRPr="003B5E8C">
        <w:t>14</w:t>
      </w:r>
      <w:r w:rsidRPr="003B5E8C">
        <w:t>); and</w:t>
      </w:r>
    </w:p>
    <w:p w:rsidR="00D60913" w:rsidRPr="003B5E8C" w:rsidRDefault="00D60913" w:rsidP="003B5E8C">
      <w:pPr>
        <w:pStyle w:val="paragraph"/>
      </w:pPr>
      <w:r w:rsidRPr="003B5E8C">
        <w:lastRenderedPageBreak/>
        <w:tab/>
      </w:r>
      <w:r w:rsidR="008B62A4" w:rsidRPr="003B5E8C">
        <w:t>(c)</w:t>
      </w:r>
      <w:r w:rsidR="008B62A4" w:rsidRPr="003B5E8C">
        <w:tab/>
        <w:t>the sexual abuse is</w:t>
      </w:r>
      <w:r w:rsidRPr="003B5E8C">
        <w:t xml:space="preserve"> of a kind for which </w:t>
      </w:r>
      <w:r w:rsidR="008B62A4" w:rsidRPr="003B5E8C">
        <w:t xml:space="preserve">the </w:t>
      </w:r>
      <w:r w:rsidR="00D16922" w:rsidRPr="003B5E8C">
        <w:t xml:space="preserve">maximum </w:t>
      </w:r>
      <w:r w:rsidR="008B62A4" w:rsidRPr="003B5E8C">
        <w:t>amount of r</w:t>
      </w:r>
      <w:r w:rsidRPr="003B5E8C">
        <w:t>edress payment</w:t>
      </w:r>
      <w:r w:rsidR="00F7737D" w:rsidRPr="003B5E8C">
        <w:t xml:space="preserve"> that could be payable to the person</w:t>
      </w:r>
      <w:r w:rsidR="008B62A4" w:rsidRPr="003B5E8C">
        <w:t xml:space="preserve"> </w:t>
      </w:r>
      <w:r w:rsidR="00DA5894" w:rsidRPr="003B5E8C">
        <w:t xml:space="preserve">(as worked out under the assessment framework) </w:t>
      </w:r>
      <w:r w:rsidR="008B62A4" w:rsidRPr="003B5E8C">
        <w:t>would be more than nil; and</w:t>
      </w:r>
    </w:p>
    <w:p w:rsidR="00106725" w:rsidRPr="003B5E8C" w:rsidRDefault="008B62A4" w:rsidP="003B5E8C">
      <w:pPr>
        <w:pStyle w:val="paragraph"/>
      </w:pPr>
      <w:r w:rsidRPr="003B5E8C">
        <w:tab/>
        <w:t>(d</w:t>
      </w:r>
      <w:r w:rsidR="00106725" w:rsidRPr="003B5E8C">
        <w:t>)</w:t>
      </w:r>
      <w:r w:rsidR="00106725" w:rsidRPr="003B5E8C">
        <w:tab/>
        <w:t>one or more participating institutions are responsible for the abuse</w:t>
      </w:r>
      <w:r w:rsidR="00AC3952" w:rsidRPr="003B5E8C">
        <w:t xml:space="preserve"> (see section</w:t>
      </w:r>
      <w:r w:rsidR="003B5E8C" w:rsidRPr="003B5E8C">
        <w:t> </w:t>
      </w:r>
      <w:r w:rsidR="008530FD" w:rsidRPr="003B5E8C">
        <w:t>15</w:t>
      </w:r>
      <w:r w:rsidR="00AC3952" w:rsidRPr="003B5E8C">
        <w:t>)</w:t>
      </w:r>
      <w:r w:rsidR="00106725" w:rsidRPr="003B5E8C">
        <w:t>; and</w:t>
      </w:r>
    </w:p>
    <w:p w:rsidR="004E603F" w:rsidRPr="003B5E8C" w:rsidRDefault="008B62A4" w:rsidP="003B5E8C">
      <w:pPr>
        <w:pStyle w:val="paragraph"/>
      </w:pPr>
      <w:r w:rsidRPr="003B5E8C">
        <w:tab/>
        <w:t>(e</w:t>
      </w:r>
      <w:r w:rsidR="004E603F" w:rsidRPr="003B5E8C">
        <w:t>)</w:t>
      </w:r>
      <w:r w:rsidR="004E603F" w:rsidRPr="003B5E8C">
        <w:tab/>
        <w:t xml:space="preserve">the person is an Australian citizen or a permanent resident (within the meaning of the </w:t>
      </w:r>
      <w:r w:rsidR="004E603F" w:rsidRPr="003B5E8C">
        <w:rPr>
          <w:i/>
        </w:rPr>
        <w:t>Australian Citizenship Act 2007</w:t>
      </w:r>
      <w:r w:rsidR="004E603F" w:rsidRPr="003B5E8C">
        <w:t xml:space="preserve">) </w:t>
      </w:r>
      <w:r w:rsidR="00F87E74" w:rsidRPr="003B5E8C">
        <w:t xml:space="preserve">at the time the </w:t>
      </w:r>
      <w:r w:rsidR="008C197A" w:rsidRPr="003B5E8C">
        <w:t>person applies for redress.</w:t>
      </w:r>
    </w:p>
    <w:p w:rsidR="004E603F" w:rsidRPr="003B5E8C" w:rsidRDefault="004E603F" w:rsidP="003B5E8C">
      <w:pPr>
        <w:pStyle w:val="notetext"/>
      </w:pPr>
      <w:r w:rsidRPr="003B5E8C">
        <w:t>Note</w:t>
      </w:r>
      <w:r w:rsidR="00060400" w:rsidRPr="003B5E8C">
        <w:t xml:space="preserve"> 1</w:t>
      </w:r>
      <w:r w:rsidRPr="003B5E8C">
        <w:t>:</w:t>
      </w:r>
      <w:r w:rsidRPr="003B5E8C">
        <w:tab/>
        <w:t>To be eligible for redress, a person must have been sexually abused. However, redress is for the sexual abuse, and related non</w:t>
      </w:r>
      <w:r w:rsidR="004E1177">
        <w:noBreakHyphen/>
      </w:r>
      <w:r w:rsidRPr="003B5E8C">
        <w:t>sexual abuse, of the person that is within the scope of the scheme.</w:t>
      </w:r>
    </w:p>
    <w:p w:rsidR="00106725" w:rsidRPr="003B5E8C" w:rsidRDefault="00106725" w:rsidP="003B5E8C">
      <w:pPr>
        <w:pStyle w:val="notetext"/>
      </w:pPr>
      <w:r w:rsidRPr="003B5E8C">
        <w:t>Note</w:t>
      </w:r>
      <w:r w:rsidR="00060400" w:rsidRPr="003B5E8C">
        <w:t xml:space="preserve"> 2</w:t>
      </w:r>
      <w:r w:rsidRPr="003B5E8C">
        <w:t>:</w:t>
      </w:r>
      <w:r w:rsidRPr="003B5E8C">
        <w:tab/>
        <w:t xml:space="preserve">For which institutions are participating institutions, see </w:t>
      </w:r>
      <w:r w:rsidR="00F20DAA" w:rsidRPr="003B5E8C">
        <w:t>sub</w:t>
      </w:r>
      <w:r w:rsidRPr="003B5E8C">
        <w:t>section</w:t>
      </w:r>
      <w:r w:rsidR="003B5E8C" w:rsidRPr="003B5E8C">
        <w:t> </w:t>
      </w:r>
      <w:r w:rsidR="008530FD" w:rsidRPr="003B5E8C">
        <w:t>108</w:t>
      </w:r>
      <w:r w:rsidR="00F20DAA" w:rsidRPr="003B5E8C">
        <w:t>(2)</w:t>
      </w:r>
      <w:r w:rsidRPr="003B5E8C">
        <w:t>.</w:t>
      </w:r>
    </w:p>
    <w:p w:rsidR="004E603F" w:rsidRPr="003B5E8C" w:rsidRDefault="004E603F" w:rsidP="003B5E8C">
      <w:pPr>
        <w:pStyle w:val="subsection"/>
      </w:pPr>
      <w:r w:rsidRPr="003B5E8C">
        <w:tab/>
        <w:t>(2)</w:t>
      </w:r>
      <w:r w:rsidRPr="003B5E8C">
        <w:tab/>
        <w:t xml:space="preserve">A person is also </w:t>
      </w:r>
      <w:r w:rsidRPr="003B5E8C">
        <w:rPr>
          <w:b/>
          <w:i/>
        </w:rPr>
        <w:t>eligible</w:t>
      </w:r>
      <w:r w:rsidRPr="003B5E8C">
        <w:t xml:space="preserve"> for redress under the scheme if this Act or the rules prescribe that the person is eligible for </w:t>
      </w:r>
      <w:r w:rsidR="00CE165E" w:rsidRPr="003B5E8C">
        <w:t>it</w:t>
      </w:r>
      <w:r w:rsidRPr="003B5E8C">
        <w:t>.</w:t>
      </w:r>
    </w:p>
    <w:p w:rsidR="004E603F" w:rsidRPr="003B5E8C" w:rsidRDefault="004E603F" w:rsidP="003B5E8C">
      <w:pPr>
        <w:pStyle w:val="subsection"/>
      </w:pPr>
      <w:r w:rsidRPr="003B5E8C">
        <w:tab/>
        <w:t>(3)</w:t>
      </w:r>
      <w:r w:rsidRPr="003B5E8C">
        <w:tab/>
        <w:t xml:space="preserve">Despite </w:t>
      </w:r>
      <w:r w:rsidR="003B5E8C" w:rsidRPr="003B5E8C">
        <w:t>subsections (</w:t>
      </w:r>
      <w:r w:rsidRPr="003B5E8C">
        <w:t xml:space="preserve">1) and (2), a person is not </w:t>
      </w:r>
      <w:r w:rsidRPr="003B5E8C">
        <w:rPr>
          <w:b/>
          <w:i/>
        </w:rPr>
        <w:t>eligible</w:t>
      </w:r>
      <w:r w:rsidRPr="003B5E8C">
        <w:t xml:space="preserve"> for redress under the scheme if th</w:t>
      </w:r>
      <w:r w:rsidR="00352A51" w:rsidRPr="003B5E8C">
        <w:t>is Act or th</w:t>
      </w:r>
      <w:r w:rsidRPr="003B5E8C">
        <w:t xml:space="preserve">e rules prescribe that the person is not eligible for </w:t>
      </w:r>
      <w:r w:rsidR="00CE165E" w:rsidRPr="003B5E8C">
        <w:t>it</w:t>
      </w:r>
      <w:r w:rsidRPr="003B5E8C">
        <w:t>.</w:t>
      </w:r>
    </w:p>
    <w:p w:rsidR="004E603F" w:rsidRPr="003B5E8C" w:rsidRDefault="008530FD" w:rsidP="003B5E8C">
      <w:pPr>
        <w:pStyle w:val="ActHead5"/>
      </w:pPr>
      <w:bookmarkStart w:id="29" w:name="_Toc517430622"/>
      <w:r w:rsidRPr="003B5E8C">
        <w:rPr>
          <w:rStyle w:val="CharSectno"/>
        </w:rPr>
        <w:t>14</w:t>
      </w:r>
      <w:r w:rsidR="004E603F" w:rsidRPr="003B5E8C">
        <w:t xml:space="preserve">  When is abuse within the scope of the scheme?</w:t>
      </w:r>
      <w:bookmarkEnd w:id="29"/>
    </w:p>
    <w:p w:rsidR="004E603F" w:rsidRPr="003B5E8C" w:rsidRDefault="004E603F" w:rsidP="003B5E8C">
      <w:pPr>
        <w:pStyle w:val="subsection"/>
      </w:pPr>
      <w:r w:rsidRPr="003B5E8C">
        <w:tab/>
      </w:r>
      <w:r w:rsidR="00106725" w:rsidRPr="003B5E8C">
        <w:t>(1)</w:t>
      </w:r>
      <w:r w:rsidRPr="003B5E8C">
        <w:tab/>
      </w:r>
      <w:r w:rsidR="009F2181" w:rsidRPr="003B5E8C">
        <w:t>Abuse</w:t>
      </w:r>
      <w:r w:rsidRPr="003B5E8C">
        <w:t xml:space="preserve"> of a person is </w:t>
      </w:r>
      <w:r w:rsidRPr="003B5E8C">
        <w:rPr>
          <w:b/>
          <w:i/>
        </w:rPr>
        <w:t>within the scope</w:t>
      </w:r>
      <w:r w:rsidRPr="003B5E8C">
        <w:t xml:space="preserve"> of the scheme if:</w:t>
      </w:r>
    </w:p>
    <w:p w:rsidR="004E603F" w:rsidRPr="003B5E8C" w:rsidRDefault="004E603F" w:rsidP="003B5E8C">
      <w:pPr>
        <w:pStyle w:val="paragraph"/>
      </w:pPr>
      <w:r w:rsidRPr="003B5E8C">
        <w:tab/>
        <w:t>(a)</w:t>
      </w:r>
      <w:r w:rsidRPr="003B5E8C">
        <w:tab/>
        <w:t>it occurred when the person was a child; and</w:t>
      </w:r>
    </w:p>
    <w:p w:rsidR="00200865" w:rsidRPr="003B5E8C" w:rsidRDefault="004E603F" w:rsidP="003B5E8C">
      <w:pPr>
        <w:pStyle w:val="paragraph"/>
      </w:pPr>
      <w:r w:rsidRPr="003B5E8C">
        <w:tab/>
        <w:t>(b)</w:t>
      </w:r>
      <w:r w:rsidRPr="003B5E8C">
        <w:tab/>
        <w:t>it occurred</w:t>
      </w:r>
      <w:r w:rsidR="00200865" w:rsidRPr="003B5E8C">
        <w:t>:</w:t>
      </w:r>
    </w:p>
    <w:p w:rsidR="00200865" w:rsidRPr="003B5E8C" w:rsidRDefault="00200865" w:rsidP="003B5E8C">
      <w:pPr>
        <w:pStyle w:val="paragraphsub"/>
      </w:pPr>
      <w:r w:rsidRPr="003B5E8C">
        <w:tab/>
        <w:t>(i)</w:t>
      </w:r>
      <w:r w:rsidRPr="003B5E8C">
        <w:tab/>
      </w:r>
      <w:r w:rsidR="004E603F" w:rsidRPr="003B5E8C">
        <w:t xml:space="preserve">inside </w:t>
      </w:r>
      <w:r w:rsidRPr="003B5E8C">
        <w:t>a participating State; or</w:t>
      </w:r>
    </w:p>
    <w:p w:rsidR="00200865" w:rsidRPr="003B5E8C" w:rsidRDefault="00200865" w:rsidP="003B5E8C">
      <w:pPr>
        <w:pStyle w:val="paragraphsub"/>
      </w:pPr>
      <w:r w:rsidRPr="003B5E8C">
        <w:tab/>
        <w:t>(ii)</w:t>
      </w:r>
      <w:r w:rsidRPr="003B5E8C">
        <w:tab/>
        <w:t>inside a Territory; or</w:t>
      </w:r>
    </w:p>
    <w:p w:rsidR="004E603F" w:rsidRPr="003B5E8C" w:rsidRDefault="00200865" w:rsidP="003B5E8C">
      <w:pPr>
        <w:pStyle w:val="paragraphsub"/>
      </w:pPr>
      <w:r w:rsidRPr="003B5E8C">
        <w:tab/>
        <w:t>(iii)</w:t>
      </w:r>
      <w:r w:rsidRPr="003B5E8C">
        <w:tab/>
        <w:t>outside Australia</w:t>
      </w:r>
      <w:r w:rsidR="004E603F" w:rsidRPr="003B5E8C">
        <w:t>; and</w:t>
      </w:r>
    </w:p>
    <w:p w:rsidR="00FB7E66" w:rsidRPr="003B5E8C" w:rsidRDefault="004E603F" w:rsidP="003B5E8C">
      <w:pPr>
        <w:pStyle w:val="paragraph"/>
      </w:pPr>
      <w:r w:rsidRPr="003B5E8C">
        <w:tab/>
        <w:t>(c)</w:t>
      </w:r>
      <w:r w:rsidRPr="003B5E8C">
        <w:tab/>
        <w:t>it occurred before the scheme start day</w:t>
      </w:r>
      <w:r w:rsidR="008B62A4" w:rsidRPr="003B5E8C">
        <w:t>.</w:t>
      </w:r>
    </w:p>
    <w:p w:rsidR="00200865" w:rsidRPr="003B5E8C" w:rsidRDefault="00106725" w:rsidP="003B5E8C">
      <w:pPr>
        <w:pStyle w:val="subsection"/>
      </w:pPr>
      <w:r w:rsidRPr="003B5E8C">
        <w:tab/>
        <w:t>(2</w:t>
      </w:r>
      <w:r w:rsidR="00200865" w:rsidRPr="003B5E8C">
        <w:t>)</w:t>
      </w:r>
      <w:r w:rsidR="00200865" w:rsidRPr="003B5E8C">
        <w:tab/>
        <w:t xml:space="preserve">Abuse of a person is </w:t>
      </w:r>
      <w:r w:rsidR="00200865" w:rsidRPr="003B5E8C">
        <w:rPr>
          <w:b/>
          <w:i/>
        </w:rPr>
        <w:t xml:space="preserve">within the scope </w:t>
      </w:r>
      <w:r w:rsidR="00200865" w:rsidRPr="003B5E8C">
        <w:t xml:space="preserve">of the scheme if this Act or the rules prescribe that </w:t>
      </w:r>
      <w:r w:rsidR="00650B22" w:rsidRPr="003B5E8C">
        <w:t>it is.</w:t>
      </w:r>
    </w:p>
    <w:p w:rsidR="00200865" w:rsidRPr="003B5E8C" w:rsidRDefault="00517881" w:rsidP="003B5E8C">
      <w:pPr>
        <w:pStyle w:val="subsection"/>
      </w:pPr>
      <w:r w:rsidRPr="003B5E8C">
        <w:tab/>
        <w:t>(3</w:t>
      </w:r>
      <w:r w:rsidR="00200865" w:rsidRPr="003B5E8C">
        <w:t>)</w:t>
      </w:r>
      <w:r w:rsidR="00200865" w:rsidRPr="003B5E8C">
        <w:tab/>
        <w:t xml:space="preserve">Despite </w:t>
      </w:r>
      <w:r w:rsidR="003B5E8C" w:rsidRPr="003B5E8C">
        <w:t>subsections (</w:t>
      </w:r>
      <w:r w:rsidR="00200865" w:rsidRPr="003B5E8C">
        <w:t>1)</w:t>
      </w:r>
      <w:r w:rsidR="00695F3A" w:rsidRPr="003B5E8C">
        <w:t xml:space="preserve"> and </w:t>
      </w:r>
      <w:r w:rsidR="00200865" w:rsidRPr="003B5E8C">
        <w:t xml:space="preserve">(2), </w:t>
      </w:r>
      <w:r w:rsidR="00FE7CF6" w:rsidRPr="003B5E8C">
        <w:t xml:space="preserve">abuse of a person is not </w:t>
      </w:r>
      <w:r w:rsidR="00FE7CF6" w:rsidRPr="003B5E8C">
        <w:rPr>
          <w:b/>
          <w:i/>
        </w:rPr>
        <w:t xml:space="preserve">within the scope </w:t>
      </w:r>
      <w:r w:rsidR="00FE7CF6" w:rsidRPr="003B5E8C">
        <w:t xml:space="preserve">of the scheme if this Act or the rules prescribe that </w:t>
      </w:r>
      <w:r w:rsidR="00650B22" w:rsidRPr="003B5E8C">
        <w:t>it is not</w:t>
      </w:r>
      <w:r w:rsidR="00FE7CF6" w:rsidRPr="003B5E8C">
        <w:t>.</w:t>
      </w:r>
    </w:p>
    <w:p w:rsidR="00743BF5" w:rsidRPr="003B5E8C" w:rsidRDefault="008530FD" w:rsidP="003B5E8C">
      <w:pPr>
        <w:pStyle w:val="ActHead5"/>
      </w:pPr>
      <w:bookmarkStart w:id="30" w:name="_Toc517430623"/>
      <w:r w:rsidRPr="003B5E8C">
        <w:rPr>
          <w:rStyle w:val="CharSectno"/>
        </w:rPr>
        <w:lastRenderedPageBreak/>
        <w:t>15</w:t>
      </w:r>
      <w:r w:rsidR="00743BF5" w:rsidRPr="003B5E8C">
        <w:t xml:space="preserve">  When is an institution responsible for abuse?</w:t>
      </w:r>
      <w:bookmarkEnd w:id="30"/>
    </w:p>
    <w:p w:rsidR="00743BF5" w:rsidRPr="003B5E8C" w:rsidRDefault="00743BF5" w:rsidP="003B5E8C">
      <w:pPr>
        <w:pStyle w:val="SubsectionHead"/>
      </w:pPr>
      <w:r w:rsidRPr="003B5E8C">
        <w:t>When is an institution responsible for abuse?</w:t>
      </w:r>
    </w:p>
    <w:p w:rsidR="00743BF5" w:rsidRPr="003B5E8C" w:rsidRDefault="00C91A68" w:rsidP="003B5E8C">
      <w:pPr>
        <w:pStyle w:val="subsection"/>
      </w:pPr>
      <w:r w:rsidRPr="003B5E8C">
        <w:tab/>
        <w:t>(1</w:t>
      </w:r>
      <w:r w:rsidR="00743BF5" w:rsidRPr="003B5E8C">
        <w:t>)</w:t>
      </w:r>
      <w:r w:rsidR="00743BF5" w:rsidRPr="003B5E8C">
        <w:tab/>
        <w:t xml:space="preserve">An institution (whether or not a participating institution) is </w:t>
      </w:r>
      <w:r w:rsidR="00743BF5" w:rsidRPr="003B5E8C">
        <w:rPr>
          <w:b/>
          <w:i/>
        </w:rPr>
        <w:t>responsible</w:t>
      </w:r>
      <w:r w:rsidR="00743BF5" w:rsidRPr="003B5E8C">
        <w:t xml:space="preserve"> for abuse of a person if the institution is primarily responsible or </w:t>
      </w:r>
      <w:r w:rsidR="00DF4A43" w:rsidRPr="003B5E8C">
        <w:t>equally</w:t>
      </w:r>
      <w:r w:rsidR="00743BF5" w:rsidRPr="003B5E8C">
        <w:t xml:space="preserve"> responsible for the abuse.</w:t>
      </w:r>
    </w:p>
    <w:p w:rsidR="00743BF5" w:rsidRPr="003B5E8C" w:rsidRDefault="00743BF5" w:rsidP="003B5E8C">
      <w:pPr>
        <w:pStyle w:val="SubsectionHead"/>
      </w:pPr>
      <w:r w:rsidRPr="003B5E8C">
        <w:t xml:space="preserve">When </w:t>
      </w:r>
      <w:r w:rsidR="001C0944" w:rsidRPr="003B5E8C">
        <w:t xml:space="preserve">an institution is </w:t>
      </w:r>
      <w:r w:rsidRPr="003B5E8C">
        <w:t>primarily responsible for abuse</w:t>
      </w:r>
    </w:p>
    <w:p w:rsidR="00743BF5" w:rsidRPr="003B5E8C" w:rsidRDefault="00743BF5" w:rsidP="003B5E8C">
      <w:pPr>
        <w:pStyle w:val="subsection"/>
      </w:pPr>
      <w:r w:rsidRPr="003B5E8C">
        <w:tab/>
        <w:t>(</w:t>
      </w:r>
      <w:r w:rsidR="00C91A68" w:rsidRPr="003B5E8C">
        <w:t>2</w:t>
      </w:r>
      <w:r w:rsidRPr="003B5E8C">
        <w:t>)</w:t>
      </w:r>
      <w:r w:rsidRPr="003B5E8C">
        <w:tab/>
        <w:t xml:space="preserve">An institution is </w:t>
      </w:r>
      <w:r w:rsidRPr="003B5E8C">
        <w:rPr>
          <w:b/>
          <w:i/>
        </w:rPr>
        <w:t>primarily responsible</w:t>
      </w:r>
      <w:r w:rsidRPr="003B5E8C">
        <w:t xml:space="preserve"> for abuse of a person if the institution is solely</w:t>
      </w:r>
      <w:r w:rsidR="00972527" w:rsidRPr="003B5E8C">
        <w:t xml:space="preserve"> or</w:t>
      </w:r>
      <w:r w:rsidRPr="003B5E8C">
        <w:t xml:space="preserve"> primarily</w:t>
      </w:r>
      <w:r w:rsidR="00BA182C" w:rsidRPr="003B5E8C">
        <w:t xml:space="preserve"> </w:t>
      </w:r>
      <w:r w:rsidRPr="003B5E8C">
        <w:t>responsible for the abuser having contact with the person.</w:t>
      </w:r>
    </w:p>
    <w:p w:rsidR="00743BF5" w:rsidRPr="003B5E8C" w:rsidRDefault="00743BF5" w:rsidP="003B5E8C">
      <w:pPr>
        <w:pStyle w:val="SubsectionHead"/>
      </w:pPr>
      <w:r w:rsidRPr="003B5E8C">
        <w:t xml:space="preserve">When </w:t>
      </w:r>
      <w:r w:rsidR="001C0944" w:rsidRPr="003B5E8C">
        <w:t xml:space="preserve">an institution is </w:t>
      </w:r>
      <w:r w:rsidR="00DF4A43" w:rsidRPr="003B5E8C">
        <w:t>equally</w:t>
      </w:r>
      <w:r w:rsidRPr="003B5E8C">
        <w:t xml:space="preserve"> responsible for abuse</w:t>
      </w:r>
    </w:p>
    <w:p w:rsidR="00972527" w:rsidRPr="003B5E8C" w:rsidRDefault="00C91A68" w:rsidP="003B5E8C">
      <w:pPr>
        <w:pStyle w:val="subsection"/>
      </w:pPr>
      <w:r w:rsidRPr="003B5E8C">
        <w:tab/>
        <w:t>(3</w:t>
      </w:r>
      <w:r w:rsidR="00743BF5" w:rsidRPr="003B5E8C">
        <w:t>)</w:t>
      </w:r>
      <w:r w:rsidR="00743BF5" w:rsidRPr="003B5E8C">
        <w:tab/>
        <w:t xml:space="preserve">An institution is </w:t>
      </w:r>
      <w:r w:rsidR="00DF4A43" w:rsidRPr="003B5E8C">
        <w:rPr>
          <w:b/>
          <w:i/>
        </w:rPr>
        <w:t>equally</w:t>
      </w:r>
      <w:r w:rsidR="00743BF5" w:rsidRPr="003B5E8C">
        <w:rPr>
          <w:b/>
          <w:i/>
        </w:rPr>
        <w:t xml:space="preserve"> responsible</w:t>
      </w:r>
      <w:r w:rsidR="00743BF5" w:rsidRPr="003B5E8C">
        <w:t xml:space="preserve"> for abuse of a person if</w:t>
      </w:r>
      <w:r w:rsidR="00972527" w:rsidRPr="003B5E8C">
        <w:t>:</w:t>
      </w:r>
    </w:p>
    <w:p w:rsidR="00972527" w:rsidRPr="003B5E8C" w:rsidRDefault="00972527" w:rsidP="003B5E8C">
      <w:pPr>
        <w:pStyle w:val="paragraph"/>
      </w:pPr>
      <w:r w:rsidRPr="003B5E8C">
        <w:tab/>
        <w:t>(a)</w:t>
      </w:r>
      <w:r w:rsidRPr="003B5E8C">
        <w:tab/>
      </w:r>
      <w:r w:rsidR="00743BF5" w:rsidRPr="003B5E8C">
        <w:t>the institution and one or m</w:t>
      </w:r>
      <w:r w:rsidR="00BA182C" w:rsidRPr="003B5E8C">
        <w:t xml:space="preserve">ore other institutions are approximately equally </w:t>
      </w:r>
      <w:r w:rsidR="00743BF5" w:rsidRPr="003B5E8C">
        <w:t>responsible for the abuser having contact with the person</w:t>
      </w:r>
      <w:r w:rsidRPr="003B5E8C">
        <w:t>; and</w:t>
      </w:r>
    </w:p>
    <w:p w:rsidR="00743BF5" w:rsidRPr="003B5E8C" w:rsidRDefault="00972527" w:rsidP="003B5E8C">
      <w:pPr>
        <w:pStyle w:val="paragraph"/>
      </w:pPr>
      <w:r w:rsidRPr="003B5E8C">
        <w:tab/>
        <w:t>(b)</w:t>
      </w:r>
      <w:r w:rsidRPr="003B5E8C">
        <w:tab/>
        <w:t>no institution is primarily responsible for the abuse of the person</w:t>
      </w:r>
      <w:r w:rsidR="00743BF5" w:rsidRPr="003B5E8C">
        <w:t>.</w:t>
      </w:r>
    </w:p>
    <w:p w:rsidR="00743BF5" w:rsidRPr="003B5E8C" w:rsidRDefault="00743BF5" w:rsidP="003B5E8C">
      <w:pPr>
        <w:pStyle w:val="SubsectionHead"/>
      </w:pPr>
      <w:r w:rsidRPr="003B5E8C">
        <w:t>Relevant circumstances for determining responsibility</w:t>
      </w:r>
    </w:p>
    <w:p w:rsidR="00743BF5" w:rsidRPr="003B5E8C" w:rsidRDefault="00C91A68" w:rsidP="003B5E8C">
      <w:pPr>
        <w:pStyle w:val="subsection"/>
      </w:pPr>
      <w:r w:rsidRPr="003B5E8C">
        <w:tab/>
        <w:t>(4</w:t>
      </w:r>
      <w:r w:rsidR="00743BF5" w:rsidRPr="003B5E8C">
        <w:t>)</w:t>
      </w:r>
      <w:r w:rsidR="00743BF5" w:rsidRPr="003B5E8C">
        <w:tab/>
        <w:t xml:space="preserve">Without limiting the circumstances that might be relevant for determining under </w:t>
      </w:r>
      <w:r w:rsidR="003B5E8C" w:rsidRPr="003B5E8C">
        <w:t>subsection (</w:t>
      </w:r>
      <w:r w:rsidRPr="003B5E8C">
        <w:t>2) or (3</w:t>
      </w:r>
      <w:r w:rsidR="00743BF5" w:rsidRPr="003B5E8C">
        <w:t xml:space="preserve">) whether an institution is primarily responsible or </w:t>
      </w:r>
      <w:r w:rsidR="00DF4A43" w:rsidRPr="003B5E8C">
        <w:t>equally</w:t>
      </w:r>
      <w:r w:rsidR="00743BF5" w:rsidRPr="003B5E8C">
        <w:t xml:space="preserve"> responsible for the abuser having contact with the person, the following circumstances are relevant:</w:t>
      </w:r>
    </w:p>
    <w:p w:rsidR="00743BF5" w:rsidRPr="003B5E8C" w:rsidRDefault="00743BF5" w:rsidP="003B5E8C">
      <w:pPr>
        <w:pStyle w:val="paragraph"/>
      </w:pPr>
      <w:r w:rsidRPr="003B5E8C">
        <w:tab/>
        <w:t>(a)</w:t>
      </w:r>
      <w:r w:rsidRPr="003B5E8C">
        <w:tab/>
        <w:t>whether the institution was responsible for the day</w:t>
      </w:r>
      <w:r w:rsidR="004E1177">
        <w:noBreakHyphen/>
      </w:r>
      <w:r w:rsidRPr="003B5E8C">
        <w:t>to</w:t>
      </w:r>
      <w:r w:rsidR="004E1177">
        <w:noBreakHyphen/>
      </w:r>
      <w:r w:rsidRPr="003B5E8C">
        <w:t>day care or custody of the person when the abuse occurred;</w:t>
      </w:r>
    </w:p>
    <w:p w:rsidR="00743BF5" w:rsidRPr="003B5E8C" w:rsidRDefault="00743BF5" w:rsidP="003B5E8C">
      <w:pPr>
        <w:pStyle w:val="paragraph"/>
      </w:pPr>
      <w:r w:rsidRPr="003B5E8C">
        <w:tab/>
        <w:t>(b)</w:t>
      </w:r>
      <w:r w:rsidRPr="003B5E8C">
        <w:tab/>
        <w:t>whether the institution was the legal guardian of the person when the abuse occurred;</w:t>
      </w:r>
    </w:p>
    <w:p w:rsidR="00743BF5" w:rsidRPr="003B5E8C" w:rsidRDefault="00743BF5" w:rsidP="003B5E8C">
      <w:pPr>
        <w:pStyle w:val="paragraph"/>
      </w:pPr>
      <w:r w:rsidRPr="003B5E8C">
        <w:tab/>
        <w:t>(c)</w:t>
      </w:r>
      <w:r w:rsidRPr="003B5E8C">
        <w:tab/>
        <w:t>whether the institution was responsible for placing the person into the institution in which the abuse occurred;</w:t>
      </w:r>
    </w:p>
    <w:p w:rsidR="00743BF5" w:rsidRPr="003B5E8C" w:rsidRDefault="00743BF5" w:rsidP="003B5E8C">
      <w:pPr>
        <w:pStyle w:val="paragraph"/>
      </w:pPr>
      <w:r w:rsidRPr="003B5E8C">
        <w:tab/>
        <w:t>(d)</w:t>
      </w:r>
      <w:r w:rsidRPr="003B5E8C">
        <w:tab/>
        <w:t>whether the abuser was an official of the institution when the abuse occurred;</w:t>
      </w:r>
    </w:p>
    <w:p w:rsidR="00743BF5" w:rsidRPr="003B5E8C" w:rsidRDefault="00743BF5" w:rsidP="003B5E8C">
      <w:pPr>
        <w:pStyle w:val="paragraph"/>
      </w:pPr>
      <w:r w:rsidRPr="003B5E8C">
        <w:tab/>
        <w:t>(e)</w:t>
      </w:r>
      <w:r w:rsidRPr="003B5E8C">
        <w:tab/>
        <w:t>whether the abuse occurred:</w:t>
      </w:r>
    </w:p>
    <w:p w:rsidR="00743BF5" w:rsidRPr="003B5E8C" w:rsidRDefault="00743BF5" w:rsidP="003B5E8C">
      <w:pPr>
        <w:pStyle w:val="paragraphsub"/>
      </w:pPr>
      <w:r w:rsidRPr="003B5E8C">
        <w:lastRenderedPageBreak/>
        <w:tab/>
        <w:t>(i)</w:t>
      </w:r>
      <w:r w:rsidRPr="003B5E8C">
        <w:tab/>
        <w:t>on the premises of the institution; or</w:t>
      </w:r>
    </w:p>
    <w:p w:rsidR="00743BF5" w:rsidRPr="003B5E8C" w:rsidRDefault="00743BF5" w:rsidP="003B5E8C">
      <w:pPr>
        <w:pStyle w:val="paragraphsub"/>
      </w:pPr>
      <w:r w:rsidRPr="003B5E8C">
        <w:tab/>
        <w:t>(ii)</w:t>
      </w:r>
      <w:r w:rsidRPr="003B5E8C">
        <w:tab/>
        <w:t>where activities of the institution took place; or</w:t>
      </w:r>
    </w:p>
    <w:p w:rsidR="00743BF5" w:rsidRPr="003B5E8C" w:rsidRDefault="00743BF5" w:rsidP="003B5E8C">
      <w:pPr>
        <w:pStyle w:val="paragraphsub"/>
      </w:pPr>
      <w:r w:rsidRPr="003B5E8C">
        <w:tab/>
        <w:t>(iii)</w:t>
      </w:r>
      <w:r w:rsidRPr="003B5E8C">
        <w:tab/>
        <w:t>in connection with the activities of the institution;</w:t>
      </w:r>
    </w:p>
    <w:p w:rsidR="00743BF5" w:rsidRPr="003B5E8C" w:rsidRDefault="00743BF5" w:rsidP="003B5E8C">
      <w:pPr>
        <w:pStyle w:val="paragraph"/>
      </w:pPr>
      <w:r w:rsidRPr="003B5E8C">
        <w:tab/>
        <w:t>(f)</w:t>
      </w:r>
      <w:r w:rsidRPr="003B5E8C">
        <w:tab/>
        <w:t>any other circumstances that are prescribed by the rules.</w:t>
      </w:r>
    </w:p>
    <w:p w:rsidR="00555B9A" w:rsidRPr="003B5E8C" w:rsidRDefault="00555B9A" w:rsidP="003B5E8C">
      <w:pPr>
        <w:pStyle w:val="notetext"/>
      </w:pPr>
      <w:r w:rsidRPr="003B5E8C">
        <w:t>Note:</w:t>
      </w:r>
      <w:r w:rsidRPr="003B5E8C">
        <w:tab/>
        <w:t>When determining the question whether an institution is responsible for</w:t>
      </w:r>
      <w:r w:rsidR="00E4246A" w:rsidRPr="003B5E8C">
        <w:t xml:space="preserve"> </w:t>
      </w:r>
      <w:r w:rsidRPr="003B5E8C">
        <w:t xml:space="preserve">abuse of a person, the circumstances listed in this subsection are relevant to that question, but none of them on </w:t>
      </w:r>
      <w:r w:rsidR="00C74D2B" w:rsidRPr="003B5E8C">
        <w:t>its</w:t>
      </w:r>
      <w:r w:rsidRPr="003B5E8C">
        <w:t xml:space="preserve"> own </w:t>
      </w:r>
      <w:r w:rsidR="00C74D2B" w:rsidRPr="003B5E8C">
        <w:t>is</w:t>
      </w:r>
      <w:r w:rsidRPr="003B5E8C">
        <w:t xml:space="preserve"> </w:t>
      </w:r>
      <w:r w:rsidR="00DD6712" w:rsidRPr="003B5E8C">
        <w:t>determinative of that question.</w:t>
      </w:r>
    </w:p>
    <w:p w:rsidR="00743BF5" w:rsidRPr="003B5E8C" w:rsidRDefault="00C91A68" w:rsidP="003B5E8C">
      <w:pPr>
        <w:pStyle w:val="subsection"/>
      </w:pPr>
      <w:r w:rsidRPr="003B5E8C">
        <w:tab/>
        <w:t>(5</w:t>
      </w:r>
      <w:r w:rsidR="00743BF5" w:rsidRPr="003B5E8C">
        <w:t>)</w:t>
      </w:r>
      <w:r w:rsidR="00743BF5" w:rsidRPr="003B5E8C">
        <w:tab/>
        <w:t xml:space="preserve">Despite </w:t>
      </w:r>
      <w:r w:rsidR="003B5E8C" w:rsidRPr="003B5E8C">
        <w:t>subsections (</w:t>
      </w:r>
      <w:r w:rsidRPr="003B5E8C">
        <w:t>1), (2) and (3</w:t>
      </w:r>
      <w:r w:rsidR="00743BF5" w:rsidRPr="003B5E8C">
        <w:t xml:space="preserve">), an institution is </w:t>
      </w:r>
      <w:r w:rsidR="00743BF5" w:rsidRPr="003B5E8C">
        <w:rPr>
          <w:b/>
          <w:i/>
        </w:rPr>
        <w:t>responsible</w:t>
      </w:r>
      <w:r w:rsidR="00743BF5" w:rsidRPr="003B5E8C">
        <w:t xml:space="preserve">, </w:t>
      </w:r>
      <w:r w:rsidR="00743BF5" w:rsidRPr="003B5E8C">
        <w:rPr>
          <w:b/>
          <w:i/>
        </w:rPr>
        <w:t>primarily responsible</w:t>
      </w:r>
      <w:r w:rsidR="00743BF5" w:rsidRPr="003B5E8C">
        <w:t xml:space="preserve"> or </w:t>
      </w:r>
      <w:r w:rsidR="00DF4A43" w:rsidRPr="003B5E8C">
        <w:rPr>
          <w:b/>
          <w:i/>
        </w:rPr>
        <w:t>equally</w:t>
      </w:r>
      <w:r w:rsidR="00743BF5" w:rsidRPr="003B5E8C">
        <w:rPr>
          <w:b/>
          <w:i/>
        </w:rPr>
        <w:t xml:space="preserve"> responsible</w:t>
      </w:r>
      <w:r w:rsidR="00743BF5" w:rsidRPr="003B5E8C">
        <w:t xml:space="preserve"> for abuse of a person in the circumstances (if any) prescribed by the rules.</w:t>
      </w:r>
    </w:p>
    <w:p w:rsidR="00743BF5" w:rsidRPr="003B5E8C" w:rsidRDefault="00C91A68" w:rsidP="003B5E8C">
      <w:pPr>
        <w:pStyle w:val="subsection"/>
      </w:pPr>
      <w:r w:rsidRPr="003B5E8C">
        <w:tab/>
        <w:t>(6</w:t>
      </w:r>
      <w:r w:rsidR="00743BF5" w:rsidRPr="003B5E8C">
        <w:t>)</w:t>
      </w:r>
      <w:r w:rsidR="00743BF5" w:rsidRPr="003B5E8C">
        <w:tab/>
        <w:t xml:space="preserve">Despite </w:t>
      </w:r>
      <w:r w:rsidR="003B5E8C" w:rsidRPr="003B5E8C">
        <w:t>subsections (</w:t>
      </w:r>
      <w:r w:rsidRPr="003B5E8C">
        <w:t>1), (2)</w:t>
      </w:r>
      <w:r w:rsidR="00486689" w:rsidRPr="003B5E8C">
        <w:t xml:space="preserve"> and</w:t>
      </w:r>
      <w:r w:rsidRPr="003B5E8C">
        <w:t xml:space="preserve"> (3</w:t>
      </w:r>
      <w:r w:rsidR="00743BF5" w:rsidRPr="003B5E8C">
        <w:t xml:space="preserve">), an institution is not </w:t>
      </w:r>
      <w:r w:rsidR="00743BF5" w:rsidRPr="003B5E8C">
        <w:rPr>
          <w:b/>
          <w:i/>
        </w:rPr>
        <w:t>responsible</w:t>
      </w:r>
      <w:r w:rsidR="00743BF5" w:rsidRPr="003B5E8C">
        <w:t xml:space="preserve">, </w:t>
      </w:r>
      <w:r w:rsidR="00743BF5" w:rsidRPr="003B5E8C">
        <w:rPr>
          <w:b/>
          <w:i/>
        </w:rPr>
        <w:t>primarily responsible</w:t>
      </w:r>
      <w:r w:rsidR="00743BF5" w:rsidRPr="003B5E8C">
        <w:t xml:space="preserve"> or </w:t>
      </w:r>
      <w:r w:rsidR="00DF4A43" w:rsidRPr="003B5E8C">
        <w:rPr>
          <w:b/>
          <w:i/>
        </w:rPr>
        <w:t>equally</w:t>
      </w:r>
      <w:r w:rsidR="00743BF5" w:rsidRPr="003B5E8C">
        <w:rPr>
          <w:b/>
          <w:i/>
        </w:rPr>
        <w:t xml:space="preserve"> responsible</w:t>
      </w:r>
      <w:r w:rsidR="00743BF5" w:rsidRPr="003B5E8C">
        <w:t xml:space="preserve"> for abuse of a person in the circumstances (if any) prescribed by the rules.</w:t>
      </w:r>
    </w:p>
    <w:p w:rsidR="006205EB" w:rsidRPr="003B5E8C" w:rsidRDefault="008530FD" w:rsidP="003B5E8C">
      <w:pPr>
        <w:pStyle w:val="ActHead5"/>
      </w:pPr>
      <w:bookmarkStart w:id="31" w:name="_Toc517430624"/>
      <w:r w:rsidRPr="003B5E8C">
        <w:rPr>
          <w:rStyle w:val="CharSectno"/>
        </w:rPr>
        <w:t>16</w:t>
      </w:r>
      <w:r w:rsidR="006205EB" w:rsidRPr="003B5E8C">
        <w:t xml:space="preserve">  What redress is provided to a person?</w:t>
      </w:r>
      <w:bookmarkEnd w:id="31"/>
    </w:p>
    <w:p w:rsidR="006205EB" w:rsidRPr="003B5E8C" w:rsidRDefault="006205EB" w:rsidP="003B5E8C">
      <w:pPr>
        <w:pStyle w:val="subsection"/>
      </w:pPr>
      <w:r w:rsidRPr="003B5E8C">
        <w:tab/>
        <w:t>(1)</w:t>
      </w:r>
      <w:r w:rsidRPr="003B5E8C">
        <w:tab/>
      </w:r>
      <w:r w:rsidRPr="003B5E8C">
        <w:rPr>
          <w:b/>
          <w:i/>
        </w:rPr>
        <w:t>Redress</w:t>
      </w:r>
      <w:r w:rsidRPr="003B5E8C">
        <w:t xml:space="preserve"> for a person consists of 3 </w:t>
      </w:r>
      <w:r w:rsidR="00B64082" w:rsidRPr="003B5E8C">
        <w:t>components</w:t>
      </w:r>
      <w:r w:rsidRPr="003B5E8C">
        <w:t>:</w:t>
      </w:r>
    </w:p>
    <w:p w:rsidR="006205EB" w:rsidRPr="003B5E8C" w:rsidRDefault="006205EB" w:rsidP="003B5E8C">
      <w:pPr>
        <w:pStyle w:val="paragraph"/>
      </w:pPr>
      <w:r w:rsidRPr="003B5E8C">
        <w:tab/>
        <w:t>(a)</w:t>
      </w:r>
      <w:r w:rsidRPr="003B5E8C">
        <w:tab/>
        <w:t>a redress payment (of up to $150,000); and</w:t>
      </w:r>
    </w:p>
    <w:p w:rsidR="006205EB" w:rsidRPr="003B5E8C" w:rsidRDefault="006205EB" w:rsidP="003B5E8C">
      <w:pPr>
        <w:pStyle w:val="paragraph"/>
      </w:pPr>
      <w:r w:rsidRPr="003B5E8C">
        <w:tab/>
        <w:t>(b)</w:t>
      </w:r>
      <w:r w:rsidRPr="003B5E8C">
        <w:tab/>
      </w:r>
      <w:r w:rsidR="00650B22" w:rsidRPr="003B5E8C">
        <w:t xml:space="preserve">a counselling and psychological component which, </w:t>
      </w:r>
      <w:r w:rsidRPr="003B5E8C">
        <w:t xml:space="preserve">depending on where the person </w:t>
      </w:r>
      <w:r w:rsidR="00685249" w:rsidRPr="003B5E8C">
        <w:t>lives</w:t>
      </w:r>
      <w:r w:rsidRPr="003B5E8C">
        <w:t xml:space="preserve"> (as stated in the person’s application for redress), </w:t>
      </w:r>
      <w:r w:rsidR="00650B22" w:rsidRPr="003B5E8C">
        <w:t>consists of</w:t>
      </w:r>
      <w:r w:rsidRPr="003B5E8C">
        <w:t>:</w:t>
      </w:r>
    </w:p>
    <w:p w:rsidR="006205EB" w:rsidRPr="003B5E8C" w:rsidRDefault="006205EB" w:rsidP="003B5E8C">
      <w:pPr>
        <w:pStyle w:val="paragraphsub"/>
      </w:pPr>
      <w:r w:rsidRPr="003B5E8C">
        <w:tab/>
        <w:t>(i)</w:t>
      </w:r>
      <w:r w:rsidRPr="003B5E8C">
        <w:tab/>
        <w:t xml:space="preserve">access to counselling and </w:t>
      </w:r>
      <w:r w:rsidR="00C651E9" w:rsidRPr="003B5E8C">
        <w:t>psychological services</w:t>
      </w:r>
      <w:r w:rsidRPr="003B5E8C">
        <w:t xml:space="preserve"> provided</w:t>
      </w:r>
      <w:r w:rsidR="00650B22" w:rsidRPr="003B5E8C">
        <w:t xml:space="preserve"> </w:t>
      </w:r>
      <w:r w:rsidRPr="003B5E8C">
        <w:t>under the scheme; or</w:t>
      </w:r>
    </w:p>
    <w:p w:rsidR="006205EB" w:rsidRPr="003B5E8C" w:rsidRDefault="006205EB" w:rsidP="003B5E8C">
      <w:pPr>
        <w:pStyle w:val="paragraphsub"/>
      </w:pPr>
      <w:r w:rsidRPr="003B5E8C">
        <w:tab/>
        <w:t>(ii)</w:t>
      </w:r>
      <w:r w:rsidRPr="003B5E8C">
        <w:tab/>
        <w:t xml:space="preserve">a payment (of up to $5,000) to enable the person to access counselling </w:t>
      </w:r>
      <w:r w:rsidR="00B64082" w:rsidRPr="003B5E8C">
        <w:t>and</w:t>
      </w:r>
      <w:r w:rsidRPr="003B5E8C">
        <w:t xml:space="preserve"> </w:t>
      </w:r>
      <w:r w:rsidR="00C651E9" w:rsidRPr="003B5E8C">
        <w:t>psychological services</w:t>
      </w:r>
      <w:r w:rsidR="00650B22" w:rsidRPr="003B5E8C">
        <w:t xml:space="preserve"> provided outside of the scheme</w:t>
      </w:r>
      <w:r w:rsidRPr="003B5E8C">
        <w:t>; and</w:t>
      </w:r>
    </w:p>
    <w:p w:rsidR="006205EB" w:rsidRPr="003B5E8C" w:rsidRDefault="006205EB" w:rsidP="003B5E8C">
      <w:pPr>
        <w:pStyle w:val="paragraph"/>
      </w:pPr>
      <w:r w:rsidRPr="003B5E8C">
        <w:tab/>
        <w:t>(c)</w:t>
      </w:r>
      <w:r w:rsidRPr="003B5E8C">
        <w:tab/>
        <w:t>a direct personal response from each of the participating institutions that are determined by the Operator under paragraph</w:t>
      </w:r>
      <w:r w:rsidR="003B5E8C" w:rsidRPr="003B5E8C">
        <w:t> </w:t>
      </w:r>
      <w:r w:rsidR="008530FD" w:rsidRPr="003B5E8C">
        <w:t>29</w:t>
      </w:r>
      <w:r w:rsidRPr="003B5E8C">
        <w:t>(2)(b) to be responsible for the abuse</w:t>
      </w:r>
      <w:r w:rsidR="00F7737D" w:rsidRPr="003B5E8C">
        <w:t xml:space="preserve"> of the person</w:t>
      </w:r>
      <w:r w:rsidRPr="003B5E8C">
        <w:t>.</w:t>
      </w:r>
    </w:p>
    <w:p w:rsidR="006205EB" w:rsidRPr="003B5E8C" w:rsidRDefault="006205EB" w:rsidP="003B5E8C">
      <w:pPr>
        <w:pStyle w:val="notetext"/>
      </w:pPr>
      <w:r w:rsidRPr="003B5E8C">
        <w:t>Note:</w:t>
      </w:r>
      <w:r w:rsidRPr="003B5E8C">
        <w:tab/>
        <w:t>For what a direct personal response consists of, see subsection</w:t>
      </w:r>
      <w:r w:rsidR="003B5E8C" w:rsidRPr="003B5E8C">
        <w:t> </w:t>
      </w:r>
      <w:r w:rsidR="008530FD" w:rsidRPr="003B5E8C">
        <w:t>54</w:t>
      </w:r>
      <w:r w:rsidRPr="003B5E8C">
        <w:t>(2).</w:t>
      </w:r>
    </w:p>
    <w:p w:rsidR="006205EB" w:rsidRPr="003B5E8C" w:rsidRDefault="006205EB" w:rsidP="003B5E8C">
      <w:pPr>
        <w:pStyle w:val="subsection"/>
      </w:pPr>
      <w:r w:rsidRPr="003B5E8C">
        <w:lastRenderedPageBreak/>
        <w:tab/>
        <w:t>(2)</w:t>
      </w:r>
      <w:r w:rsidRPr="003B5E8C">
        <w:tab/>
        <w:t xml:space="preserve">A person who is entitled to redress under the scheme may choose to accept 1, 2 or all 3 of those </w:t>
      </w:r>
      <w:r w:rsidR="00B64082" w:rsidRPr="003B5E8C">
        <w:t>component</w:t>
      </w:r>
      <w:r w:rsidRPr="003B5E8C">
        <w:t>s of redress.</w:t>
      </w:r>
    </w:p>
    <w:p w:rsidR="006205EB" w:rsidRPr="003B5E8C" w:rsidRDefault="006205EB" w:rsidP="003B5E8C">
      <w:pPr>
        <w:pStyle w:val="subsection"/>
      </w:pPr>
      <w:r w:rsidRPr="003B5E8C">
        <w:tab/>
        <w:t>(3)</w:t>
      </w:r>
      <w:r w:rsidRPr="003B5E8C">
        <w:tab/>
        <w:t>If 2 or more participating institutions are determined to be responsible for the person’s abuse and the person chooses to be given a direct personal response, then the person may choose to be given a direct personal response from each of those institutions, or from only some or one of them.</w:t>
      </w:r>
    </w:p>
    <w:p w:rsidR="006205EB" w:rsidRPr="003B5E8C" w:rsidRDefault="008530FD" w:rsidP="003B5E8C">
      <w:pPr>
        <w:pStyle w:val="ActHead5"/>
      </w:pPr>
      <w:bookmarkStart w:id="32" w:name="_Toc517430625"/>
      <w:r w:rsidRPr="003B5E8C">
        <w:rPr>
          <w:rStyle w:val="CharSectno"/>
        </w:rPr>
        <w:t>17</w:t>
      </w:r>
      <w:r w:rsidR="006205EB" w:rsidRPr="003B5E8C">
        <w:t xml:space="preserve">  What is redress for?</w:t>
      </w:r>
      <w:bookmarkEnd w:id="32"/>
    </w:p>
    <w:p w:rsidR="006205EB" w:rsidRPr="003B5E8C" w:rsidRDefault="006205EB" w:rsidP="003B5E8C">
      <w:pPr>
        <w:pStyle w:val="subsection"/>
      </w:pPr>
      <w:r w:rsidRPr="003B5E8C">
        <w:tab/>
      </w:r>
      <w:r w:rsidRPr="003B5E8C">
        <w:tab/>
        <w:t>Redress for a person is for the sexual abuse, and related non</w:t>
      </w:r>
      <w:r w:rsidR="004E1177">
        <w:noBreakHyphen/>
      </w:r>
      <w:r w:rsidRPr="003B5E8C">
        <w:t>sexual abuse, of the person that is within the scope of the scheme.</w:t>
      </w:r>
    </w:p>
    <w:p w:rsidR="006205EB" w:rsidRPr="003B5E8C" w:rsidRDefault="006205EB" w:rsidP="003B5E8C">
      <w:pPr>
        <w:pStyle w:val="notetext"/>
      </w:pPr>
      <w:r w:rsidRPr="003B5E8C">
        <w:t>Note:</w:t>
      </w:r>
      <w:r w:rsidRPr="003B5E8C">
        <w:tab/>
        <w:t>While redress is for both the sexual and related non</w:t>
      </w:r>
      <w:r w:rsidR="004E1177">
        <w:noBreakHyphen/>
      </w:r>
      <w:r w:rsidRPr="003B5E8C">
        <w:t>sexual abuse of a person that is within the scope of the scheme, to be eligible for redress in the first place, there must have been sexual abuse within the scope of the scheme (see paragraph</w:t>
      </w:r>
      <w:r w:rsidR="003B5E8C" w:rsidRPr="003B5E8C">
        <w:t> </w:t>
      </w:r>
      <w:r w:rsidR="008530FD" w:rsidRPr="003B5E8C">
        <w:t>13</w:t>
      </w:r>
      <w:r w:rsidRPr="003B5E8C">
        <w:t>(1)(b)).</w:t>
      </w:r>
    </w:p>
    <w:p w:rsidR="004E603F" w:rsidRPr="003B5E8C" w:rsidRDefault="004E603F" w:rsidP="003B5E8C">
      <w:pPr>
        <w:pStyle w:val="ActHead2"/>
        <w:pageBreakBefore/>
      </w:pPr>
      <w:bookmarkStart w:id="33" w:name="_Toc517430626"/>
      <w:r w:rsidRPr="003B5E8C">
        <w:rPr>
          <w:rStyle w:val="CharPartNo"/>
        </w:rPr>
        <w:lastRenderedPageBreak/>
        <w:t>Part</w:t>
      </w:r>
      <w:r w:rsidR="003B5E8C" w:rsidRPr="003B5E8C">
        <w:rPr>
          <w:rStyle w:val="CharPartNo"/>
        </w:rPr>
        <w:t> </w:t>
      </w:r>
      <w:r w:rsidRPr="003B5E8C">
        <w:rPr>
          <w:rStyle w:val="CharPartNo"/>
        </w:rPr>
        <w:t>2</w:t>
      </w:r>
      <w:r w:rsidR="004E1177">
        <w:rPr>
          <w:rStyle w:val="CharPartNo"/>
        </w:rPr>
        <w:noBreakHyphen/>
      </w:r>
      <w:r w:rsidR="002B4B81" w:rsidRPr="003B5E8C">
        <w:rPr>
          <w:rStyle w:val="CharPartNo"/>
        </w:rPr>
        <w:t>3</w:t>
      </w:r>
      <w:r w:rsidRPr="003B5E8C">
        <w:t>—</w:t>
      </w:r>
      <w:r w:rsidRPr="003B5E8C">
        <w:rPr>
          <w:rStyle w:val="CharPartText"/>
        </w:rPr>
        <w:t>How to obtain redress under the scheme</w:t>
      </w:r>
      <w:bookmarkEnd w:id="33"/>
    </w:p>
    <w:p w:rsidR="004E603F" w:rsidRPr="003B5E8C" w:rsidRDefault="004E603F" w:rsidP="003B5E8C">
      <w:pPr>
        <w:pStyle w:val="ActHead3"/>
      </w:pPr>
      <w:bookmarkStart w:id="34" w:name="_Toc517430627"/>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34"/>
    </w:p>
    <w:p w:rsidR="004E603F" w:rsidRPr="003B5E8C" w:rsidRDefault="008530FD" w:rsidP="003B5E8C">
      <w:pPr>
        <w:pStyle w:val="ActHead5"/>
      </w:pPr>
      <w:bookmarkStart w:id="35" w:name="_Toc517430628"/>
      <w:r w:rsidRPr="003B5E8C">
        <w:rPr>
          <w:rStyle w:val="CharSectno"/>
        </w:rPr>
        <w:t>18</w:t>
      </w:r>
      <w:r w:rsidR="004E603F" w:rsidRPr="003B5E8C">
        <w:t xml:space="preserve">  Simplified outline of this Part</w:t>
      </w:r>
      <w:bookmarkEnd w:id="35"/>
    </w:p>
    <w:p w:rsidR="004E603F" w:rsidRPr="003B5E8C" w:rsidRDefault="004E603F" w:rsidP="003B5E8C">
      <w:pPr>
        <w:pStyle w:val="SOText"/>
      </w:pPr>
      <w:r w:rsidRPr="003B5E8C">
        <w:t>To be entitled to redress under the scheme, a person must make an application for it. To be valid, the application must comply with the requirements set out in section</w:t>
      </w:r>
      <w:r w:rsidR="003B5E8C" w:rsidRPr="003B5E8C">
        <w:t> </w:t>
      </w:r>
      <w:r w:rsidR="008530FD" w:rsidRPr="003B5E8C">
        <w:t>19</w:t>
      </w:r>
      <w:r w:rsidRPr="003B5E8C">
        <w:t xml:space="preserve"> (e.g. it must include any information required by the Operator).</w:t>
      </w:r>
    </w:p>
    <w:p w:rsidR="004E603F" w:rsidRPr="003B5E8C" w:rsidRDefault="004E603F" w:rsidP="003B5E8C">
      <w:pPr>
        <w:pStyle w:val="SOText"/>
      </w:pPr>
      <w:r w:rsidRPr="003B5E8C">
        <w:t>Once the application is made, the Operator can request the person</w:t>
      </w:r>
      <w:r w:rsidR="00AC7287" w:rsidRPr="003B5E8C">
        <w:t xml:space="preserve"> and</w:t>
      </w:r>
      <w:r w:rsidRPr="003B5E8C">
        <w:t xml:space="preserve"> participating institutions to provide further information to the Operator for the purposes of determining the application (see sections</w:t>
      </w:r>
      <w:r w:rsidR="003B5E8C" w:rsidRPr="003B5E8C">
        <w:t> </w:t>
      </w:r>
      <w:r w:rsidR="008530FD" w:rsidRPr="003B5E8C">
        <w:t>24</w:t>
      </w:r>
      <w:r w:rsidRPr="003B5E8C">
        <w:t xml:space="preserve"> and </w:t>
      </w:r>
      <w:r w:rsidR="008530FD" w:rsidRPr="003B5E8C">
        <w:t>25</w:t>
      </w:r>
      <w:r w:rsidRPr="003B5E8C">
        <w:t>).</w:t>
      </w:r>
    </w:p>
    <w:p w:rsidR="004E603F" w:rsidRPr="003B5E8C" w:rsidRDefault="004E603F" w:rsidP="003B5E8C">
      <w:pPr>
        <w:pStyle w:val="SOText"/>
      </w:pPr>
      <w:r w:rsidRPr="003B5E8C">
        <w:t xml:space="preserve">A person can make </w:t>
      </w:r>
      <w:r w:rsidR="00693207" w:rsidRPr="003B5E8C">
        <w:t xml:space="preserve">only </w:t>
      </w:r>
      <w:r w:rsidRPr="003B5E8C">
        <w:t>one application for redress under the scheme. Whether the application is successful or unsuccessful, the person will not be able to make another application for redress under the scheme (unless the person withdraws the application before the Operator makes a determination about whether or not to approve it).</w:t>
      </w:r>
      <w:r w:rsidR="005C47D0" w:rsidRPr="003B5E8C">
        <w:t xml:space="preserve"> There are certain circumstances where a person cannot </w:t>
      </w:r>
      <w:r w:rsidR="00486689" w:rsidRPr="003B5E8C">
        <w:t>make an application for redress</w:t>
      </w:r>
      <w:r w:rsidR="005C47D0" w:rsidRPr="003B5E8C">
        <w:t>. These circumstances are set out in section</w:t>
      </w:r>
      <w:r w:rsidR="003B5E8C" w:rsidRPr="003B5E8C">
        <w:t> </w:t>
      </w:r>
      <w:r w:rsidR="008530FD" w:rsidRPr="003B5E8C">
        <w:t>20</w:t>
      </w:r>
      <w:r w:rsidR="005C47D0" w:rsidRPr="003B5E8C">
        <w:t>.</w:t>
      </w:r>
    </w:p>
    <w:p w:rsidR="004E603F" w:rsidRPr="003B5E8C" w:rsidRDefault="004E603F" w:rsidP="003B5E8C">
      <w:pPr>
        <w:pStyle w:val="SOText"/>
      </w:pPr>
      <w:r w:rsidRPr="003B5E8C">
        <w:t xml:space="preserve">The Operator must make a determination to approve, or not approve, the application as soon as practicable. If the Operator considers there is a reasonable </w:t>
      </w:r>
      <w:r w:rsidR="005D00AD" w:rsidRPr="003B5E8C">
        <w:t>likelihood</w:t>
      </w:r>
      <w:r w:rsidRPr="003B5E8C">
        <w:t xml:space="preserve"> that the person is eligible for redress, then the Operator must approve the application and make a number of other important determinations under subsection</w:t>
      </w:r>
      <w:r w:rsidR="003B5E8C" w:rsidRPr="003B5E8C">
        <w:t> </w:t>
      </w:r>
      <w:r w:rsidR="008530FD" w:rsidRPr="003B5E8C">
        <w:t>29</w:t>
      </w:r>
      <w:r w:rsidRPr="003B5E8C">
        <w:t>(2). For example, the Operator must make a determination about which participating institutions are responsible for the abuse and therefore liable for providing redress to the person. The Operator must also make a determination about the amount of the redress payment that is payable to the person</w:t>
      </w:r>
      <w:r w:rsidR="004103C4" w:rsidRPr="003B5E8C">
        <w:t>,</w:t>
      </w:r>
      <w:r w:rsidR="005C47D0" w:rsidRPr="003B5E8C">
        <w:t xml:space="preserve"> </w:t>
      </w:r>
      <w:r w:rsidR="004103C4" w:rsidRPr="003B5E8C">
        <w:t xml:space="preserve">as </w:t>
      </w:r>
      <w:r w:rsidR="004103C4" w:rsidRPr="003B5E8C">
        <w:lastRenderedPageBreak/>
        <w:t xml:space="preserve">well as </w:t>
      </w:r>
      <w:r w:rsidR="005C47D0" w:rsidRPr="003B5E8C">
        <w:t xml:space="preserve">the </w:t>
      </w:r>
      <w:r w:rsidR="004103C4" w:rsidRPr="003B5E8C">
        <w:t xml:space="preserve">amount of the </w:t>
      </w:r>
      <w:r w:rsidR="005C47D0" w:rsidRPr="003B5E8C">
        <w:t xml:space="preserve">counselling and psychological component of redress </w:t>
      </w:r>
      <w:r w:rsidR="004103C4" w:rsidRPr="003B5E8C">
        <w:t>for</w:t>
      </w:r>
      <w:r w:rsidR="005C47D0" w:rsidRPr="003B5E8C">
        <w:t xml:space="preserve"> the person.</w:t>
      </w:r>
    </w:p>
    <w:p w:rsidR="004E603F" w:rsidRPr="003B5E8C" w:rsidRDefault="004E603F" w:rsidP="003B5E8C">
      <w:pPr>
        <w:pStyle w:val="SOText"/>
      </w:pPr>
      <w:r w:rsidRPr="003B5E8C">
        <w:t>The Operator must give the person written notice of the Operator’s determination on the application. The notice must state whether or not the application has been approved, the reasons for the determination and that the person may apply for review of the determination.</w:t>
      </w:r>
      <w:r w:rsidR="004103C4" w:rsidRPr="003B5E8C">
        <w:t xml:space="preserve"> The Operator must also give written notice of the determination to the participating institutions that are specified in the determination (such as the responsible institutions).</w:t>
      </w:r>
    </w:p>
    <w:p w:rsidR="004E603F" w:rsidRPr="003B5E8C" w:rsidRDefault="004E603F" w:rsidP="003B5E8C">
      <w:pPr>
        <w:pStyle w:val="SOText"/>
      </w:pPr>
      <w:r w:rsidRPr="003B5E8C">
        <w:t>If the Operator has approved the application, the Operator must also give the person an offer of redress with the notice. (Offers and acceptance of redress are dealt with in Part</w:t>
      </w:r>
      <w:r w:rsidR="003B5E8C" w:rsidRPr="003B5E8C">
        <w:t> </w:t>
      </w:r>
      <w:r w:rsidRPr="003B5E8C">
        <w:t>2</w:t>
      </w:r>
      <w:r w:rsidR="004E1177">
        <w:noBreakHyphen/>
      </w:r>
      <w:r w:rsidR="00B64082" w:rsidRPr="003B5E8C">
        <w:t>4</w:t>
      </w:r>
      <w:r w:rsidRPr="003B5E8C">
        <w:t>.)</w:t>
      </w:r>
    </w:p>
    <w:p w:rsidR="004E603F" w:rsidRPr="003B5E8C" w:rsidRDefault="004E603F" w:rsidP="003B5E8C">
      <w:pPr>
        <w:pStyle w:val="ActHead3"/>
        <w:pageBreakBefore/>
      </w:pPr>
      <w:bookmarkStart w:id="36" w:name="_Toc517430629"/>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Application for redress under the scheme</w:t>
      </w:r>
      <w:bookmarkEnd w:id="36"/>
    </w:p>
    <w:p w:rsidR="004E603F" w:rsidRPr="003B5E8C" w:rsidRDefault="008530FD" w:rsidP="003B5E8C">
      <w:pPr>
        <w:pStyle w:val="ActHead5"/>
      </w:pPr>
      <w:bookmarkStart w:id="37" w:name="_Toc517430630"/>
      <w:r w:rsidRPr="003B5E8C">
        <w:rPr>
          <w:rStyle w:val="CharSectno"/>
        </w:rPr>
        <w:t>19</w:t>
      </w:r>
      <w:r w:rsidR="004E603F" w:rsidRPr="003B5E8C">
        <w:t xml:space="preserve">  Application for redress</w:t>
      </w:r>
      <w:bookmarkEnd w:id="37"/>
    </w:p>
    <w:p w:rsidR="004E603F" w:rsidRPr="003B5E8C" w:rsidRDefault="004E603F" w:rsidP="003B5E8C">
      <w:pPr>
        <w:pStyle w:val="subsection"/>
      </w:pPr>
      <w:r w:rsidRPr="003B5E8C">
        <w:tab/>
        <w:t>(1)</w:t>
      </w:r>
      <w:r w:rsidRPr="003B5E8C">
        <w:tab/>
        <w:t>To obtain redress under t</w:t>
      </w:r>
      <w:r w:rsidR="00633885" w:rsidRPr="003B5E8C">
        <w:t xml:space="preserve">he scheme, a person must make an </w:t>
      </w:r>
      <w:r w:rsidRPr="003B5E8C">
        <w:t>application to the Operator.</w:t>
      </w:r>
    </w:p>
    <w:p w:rsidR="004E603F" w:rsidRPr="003B5E8C" w:rsidRDefault="004E603F" w:rsidP="003B5E8C">
      <w:pPr>
        <w:pStyle w:val="subsection"/>
      </w:pPr>
      <w:r w:rsidRPr="003B5E8C">
        <w:tab/>
        <w:t>(2)</w:t>
      </w:r>
      <w:r w:rsidRPr="003B5E8C">
        <w:tab/>
      </w:r>
      <w:r w:rsidR="00773EA4" w:rsidRPr="003B5E8C">
        <w:t>To be valid, t</w:t>
      </w:r>
      <w:r w:rsidRPr="003B5E8C">
        <w:t>he application must:</w:t>
      </w:r>
    </w:p>
    <w:p w:rsidR="004E603F" w:rsidRPr="003B5E8C" w:rsidRDefault="004E603F" w:rsidP="003B5E8C">
      <w:pPr>
        <w:pStyle w:val="paragraph"/>
      </w:pPr>
      <w:r w:rsidRPr="003B5E8C">
        <w:tab/>
        <w:t>(a)</w:t>
      </w:r>
      <w:r w:rsidRPr="003B5E8C">
        <w:tab/>
        <w:t xml:space="preserve">be in the </w:t>
      </w:r>
      <w:r w:rsidR="00D56937" w:rsidRPr="003B5E8C">
        <w:t xml:space="preserve">approved </w:t>
      </w:r>
      <w:r w:rsidRPr="003B5E8C">
        <w:t>form; and</w:t>
      </w:r>
    </w:p>
    <w:p w:rsidR="001E1B83" w:rsidRPr="003B5E8C" w:rsidRDefault="001E1B83" w:rsidP="003B5E8C">
      <w:pPr>
        <w:pStyle w:val="paragraph"/>
      </w:pPr>
      <w:r w:rsidRPr="003B5E8C">
        <w:tab/>
        <w:t>(b)</w:t>
      </w:r>
      <w:r w:rsidRPr="003B5E8C">
        <w:tab/>
        <w:t xml:space="preserve">specify </w:t>
      </w:r>
      <w:r w:rsidR="00B64082" w:rsidRPr="003B5E8C">
        <w:t xml:space="preserve">where </w:t>
      </w:r>
      <w:r w:rsidRPr="003B5E8C">
        <w:t xml:space="preserve">the person </w:t>
      </w:r>
      <w:r w:rsidR="00685249" w:rsidRPr="003B5E8C">
        <w:t>lives</w:t>
      </w:r>
      <w:r w:rsidRPr="003B5E8C">
        <w:t>; and</w:t>
      </w:r>
    </w:p>
    <w:p w:rsidR="004E603F" w:rsidRPr="003B5E8C" w:rsidRDefault="001E1B83" w:rsidP="003B5E8C">
      <w:pPr>
        <w:pStyle w:val="paragraph"/>
      </w:pPr>
      <w:r w:rsidRPr="003B5E8C">
        <w:tab/>
        <w:t>(c</w:t>
      </w:r>
      <w:r w:rsidR="004E603F" w:rsidRPr="003B5E8C">
        <w:t>)</w:t>
      </w:r>
      <w:r w:rsidR="004E603F" w:rsidRPr="003B5E8C">
        <w:tab/>
        <w:t>include any information, and be accompanied by any documents, required by the Operator; and</w:t>
      </w:r>
    </w:p>
    <w:p w:rsidR="004E603F" w:rsidRPr="003B5E8C" w:rsidRDefault="001E1B83" w:rsidP="003B5E8C">
      <w:pPr>
        <w:pStyle w:val="paragraph"/>
      </w:pPr>
      <w:r w:rsidRPr="003B5E8C">
        <w:tab/>
        <w:t>(d</w:t>
      </w:r>
      <w:r w:rsidR="004E603F" w:rsidRPr="003B5E8C">
        <w:t>)</w:t>
      </w:r>
      <w:r w:rsidR="004E603F" w:rsidRPr="003B5E8C">
        <w:tab/>
        <w:t>verify the information included in the application by statutory declaration.</w:t>
      </w:r>
    </w:p>
    <w:p w:rsidR="00633885" w:rsidRPr="003B5E8C" w:rsidRDefault="00633885" w:rsidP="003B5E8C">
      <w:pPr>
        <w:pStyle w:val="subsection"/>
      </w:pPr>
      <w:r w:rsidRPr="003B5E8C">
        <w:tab/>
        <w:t>(3)</w:t>
      </w:r>
      <w:r w:rsidRPr="003B5E8C">
        <w:tab/>
        <w:t>The Operator is not required to make a determination on an application that is not valid.</w:t>
      </w:r>
    </w:p>
    <w:p w:rsidR="0016107C" w:rsidRPr="003B5E8C" w:rsidRDefault="008530FD" w:rsidP="003B5E8C">
      <w:pPr>
        <w:pStyle w:val="ActHead5"/>
      </w:pPr>
      <w:bookmarkStart w:id="38" w:name="_Toc517430631"/>
      <w:r w:rsidRPr="003B5E8C">
        <w:rPr>
          <w:rStyle w:val="CharSectno"/>
        </w:rPr>
        <w:t>20</w:t>
      </w:r>
      <w:r w:rsidR="0016107C" w:rsidRPr="003B5E8C">
        <w:t xml:space="preserve">  When a</w:t>
      </w:r>
      <w:r w:rsidR="00080EA7" w:rsidRPr="003B5E8C">
        <w:t xml:space="preserve">n </w:t>
      </w:r>
      <w:r w:rsidR="0016107C" w:rsidRPr="003B5E8C">
        <w:t>application cannot be made</w:t>
      </w:r>
      <w:bookmarkEnd w:id="38"/>
    </w:p>
    <w:p w:rsidR="0016107C" w:rsidRPr="003B5E8C" w:rsidRDefault="0016107C" w:rsidP="003B5E8C">
      <w:pPr>
        <w:pStyle w:val="subsection"/>
      </w:pPr>
      <w:r w:rsidRPr="003B5E8C">
        <w:tab/>
        <w:t>(1)</w:t>
      </w:r>
      <w:r w:rsidRPr="003B5E8C">
        <w:tab/>
        <w:t>A person cannot make an application for redress under the scheme if:</w:t>
      </w:r>
    </w:p>
    <w:p w:rsidR="0016107C" w:rsidRPr="003B5E8C" w:rsidRDefault="0016107C" w:rsidP="003B5E8C">
      <w:pPr>
        <w:pStyle w:val="paragraph"/>
      </w:pPr>
      <w:r w:rsidRPr="003B5E8C">
        <w:tab/>
        <w:t>(a)</w:t>
      </w:r>
      <w:r w:rsidRPr="003B5E8C">
        <w:tab/>
        <w:t>the person has already made an application for redress under the scheme; or</w:t>
      </w:r>
    </w:p>
    <w:p w:rsidR="0016107C" w:rsidRPr="003B5E8C" w:rsidRDefault="0016107C" w:rsidP="003B5E8C">
      <w:pPr>
        <w:pStyle w:val="paragraph"/>
      </w:pPr>
      <w:r w:rsidRPr="003B5E8C">
        <w:tab/>
        <w:t>(b)</w:t>
      </w:r>
      <w:r w:rsidRPr="003B5E8C">
        <w:tab/>
        <w:t>a security notice is in force in relation to the person; or</w:t>
      </w:r>
    </w:p>
    <w:p w:rsidR="0016107C" w:rsidRPr="003B5E8C" w:rsidRDefault="0016107C" w:rsidP="003B5E8C">
      <w:pPr>
        <w:pStyle w:val="paragraph"/>
      </w:pPr>
      <w:r w:rsidRPr="003B5E8C">
        <w:tab/>
        <w:t>(c)</w:t>
      </w:r>
      <w:r w:rsidRPr="003B5E8C">
        <w:tab/>
        <w:t>the person is a child</w:t>
      </w:r>
      <w:r w:rsidR="00570B47" w:rsidRPr="003B5E8C">
        <w:t xml:space="preserve"> who will not turn 18 before the scheme sunset day</w:t>
      </w:r>
      <w:r w:rsidRPr="003B5E8C">
        <w:t>; or</w:t>
      </w:r>
    </w:p>
    <w:p w:rsidR="0016107C" w:rsidRPr="003B5E8C" w:rsidRDefault="0016107C" w:rsidP="003B5E8C">
      <w:pPr>
        <w:pStyle w:val="paragraph"/>
      </w:pPr>
      <w:r w:rsidRPr="003B5E8C">
        <w:tab/>
        <w:t>(d)</w:t>
      </w:r>
      <w:r w:rsidRPr="003B5E8C">
        <w:tab/>
        <w:t>the person is in gaol (within the meaning of subsection</w:t>
      </w:r>
      <w:r w:rsidR="003B5E8C" w:rsidRPr="003B5E8C">
        <w:t> </w:t>
      </w:r>
      <w:r w:rsidRPr="003B5E8C">
        <w:t xml:space="preserve">23(5) of the </w:t>
      </w:r>
      <w:r w:rsidRPr="003B5E8C">
        <w:rPr>
          <w:i/>
        </w:rPr>
        <w:t>Social Security Act 1991</w:t>
      </w:r>
      <w:r w:rsidRPr="003B5E8C">
        <w:t>); or</w:t>
      </w:r>
    </w:p>
    <w:p w:rsidR="0016107C" w:rsidRPr="003B5E8C" w:rsidRDefault="0016107C" w:rsidP="003B5E8C">
      <w:pPr>
        <w:pStyle w:val="paragraph"/>
      </w:pPr>
      <w:r w:rsidRPr="003B5E8C">
        <w:tab/>
        <w:t>(e)</w:t>
      </w:r>
      <w:r w:rsidRPr="003B5E8C">
        <w:tab/>
        <w:t>the application is being made in the period of 12 months before the scheme sunset day.</w:t>
      </w:r>
    </w:p>
    <w:p w:rsidR="009A5B15" w:rsidRPr="003B5E8C" w:rsidRDefault="0016107C" w:rsidP="003B5E8C">
      <w:pPr>
        <w:pStyle w:val="subsection"/>
      </w:pPr>
      <w:r w:rsidRPr="003B5E8C">
        <w:tab/>
        <w:t>(</w:t>
      </w:r>
      <w:r w:rsidR="00570B47" w:rsidRPr="003B5E8C">
        <w:t>2</w:t>
      </w:r>
      <w:r w:rsidRPr="003B5E8C">
        <w:t>)</w:t>
      </w:r>
      <w:r w:rsidRPr="003B5E8C">
        <w:tab/>
      </w:r>
      <w:r w:rsidR="003B5E8C" w:rsidRPr="003B5E8C">
        <w:t>Paragraphs (</w:t>
      </w:r>
      <w:r w:rsidRPr="003B5E8C">
        <w:t>1)(d) and (e) do not apply if</w:t>
      </w:r>
      <w:r w:rsidR="00AC55D3" w:rsidRPr="003B5E8C">
        <w:t xml:space="preserve"> the Operator determines there are exceptional circumstances justifying the application being made.</w:t>
      </w:r>
    </w:p>
    <w:p w:rsidR="009A5B15" w:rsidRPr="003B5E8C" w:rsidRDefault="00AC55D3" w:rsidP="003B5E8C">
      <w:pPr>
        <w:pStyle w:val="subsection"/>
      </w:pPr>
      <w:r w:rsidRPr="003B5E8C">
        <w:lastRenderedPageBreak/>
        <w:tab/>
        <w:t>(3)</w:t>
      </w:r>
      <w:r w:rsidRPr="003B5E8C">
        <w:tab/>
        <w:t xml:space="preserve">Before making a determination under </w:t>
      </w:r>
      <w:r w:rsidR="003B5E8C" w:rsidRPr="003B5E8C">
        <w:t>subsection (</w:t>
      </w:r>
      <w:r w:rsidRPr="003B5E8C">
        <w:t>2), the Operator must comply with any requirements prescribed by the rules.</w:t>
      </w:r>
    </w:p>
    <w:p w:rsidR="00570B47" w:rsidRPr="003B5E8C" w:rsidRDefault="008530FD" w:rsidP="003B5E8C">
      <w:pPr>
        <w:pStyle w:val="ActHead5"/>
      </w:pPr>
      <w:bookmarkStart w:id="39" w:name="_Toc517430632"/>
      <w:r w:rsidRPr="003B5E8C">
        <w:rPr>
          <w:rStyle w:val="CharSectno"/>
        </w:rPr>
        <w:t>21</w:t>
      </w:r>
      <w:r w:rsidR="00570B47" w:rsidRPr="003B5E8C">
        <w:t xml:space="preserve">  Special process for child applicants</w:t>
      </w:r>
      <w:bookmarkEnd w:id="39"/>
    </w:p>
    <w:p w:rsidR="00570B47" w:rsidRPr="003B5E8C" w:rsidRDefault="00570B47" w:rsidP="003B5E8C">
      <w:pPr>
        <w:pStyle w:val="subsection"/>
      </w:pPr>
      <w:r w:rsidRPr="003B5E8C">
        <w:tab/>
      </w:r>
      <w:r w:rsidR="00972527" w:rsidRPr="003B5E8C">
        <w:t>(1)</w:t>
      </w:r>
      <w:r w:rsidRPr="003B5E8C">
        <w:tab/>
        <w:t>If:</w:t>
      </w:r>
    </w:p>
    <w:p w:rsidR="00570B47" w:rsidRPr="003B5E8C" w:rsidRDefault="00570B47" w:rsidP="003B5E8C">
      <w:pPr>
        <w:pStyle w:val="paragraph"/>
      </w:pPr>
      <w:r w:rsidRPr="003B5E8C">
        <w:tab/>
        <w:t>(a)</w:t>
      </w:r>
      <w:r w:rsidRPr="003B5E8C">
        <w:tab/>
        <w:t>a person makes an application for redress under the scheme; and</w:t>
      </w:r>
    </w:p>
    <w:p w:rsidR="00570B47" w:rsidRPr="003B5E8C" w:rsidRDefault="00570B47" w:rsidP="003B5E8C">
      <w:pPr>
        <w:pStyle w:val="paragraph"/>
      </w:pPr>
      <w:r w:rsidRPr="003B5E8C">
        <w:tab/>
        <w:t>(b)</w:t>
      </w:r>
      <w:r w:rsidRPr="003B5E8C">
        <w:tab/>
        <w:t>the person is a child who will turn 18 before the scheme sunset day;</w:t>
      </w:r>
    </w:p>
    <w:p w:rsidR="00570B47" w:rsidRPr="003B5E8C" w:rsidRDefault="00570B47" w:rsidP="003B5E8C">
      <w:pPr>
        <w:pStyle w:val="subsection2"/>
      </w:pPr>
      <w:r w:rsidRPr="003B5E8C">
        <w:t>then the Operator must deal with the application in accordance with any requirements prescribed by the rules.</w:t>
      </w:r>
    </w:p>
    <w:p w:rsidR="00972527" w:rsidRPr="003B5E8C" w:rsidRDefault="00972527" w:rsidP="003B5E8C">
      <w:pPr>
        <w:pStyle w:val="subsection"/>
      </w:pPr>
      <w:r w:rsidRPr="003B5E8C">
        <w:tab/>
        <w:t>(2)</w:t>
      </w:r>
      <w:r w:rsidRPr="003B5E8C">
        <w:tab/>
        <w:t xml:space="preserve">Rules made for the purposes of </w:t>
      </w:r>
      <w:r w:rsidR="003B5E8C" w:rsidRPr="003B5E8C">
        <w:t>subsection (</w:t>
      </w:r>
      <w:r w:rsidRPr="003B5E8C">
        <w:t>1) apply despite subsection</w:t>
      </w:r>
      <w:r w:rsidR="003B5E8C" w:rsidRPr="003B5E8C">
        <w:t> </w:t>
      </w:r>
      <w:r w:rsidR="008530FD" w:rsidRPr="003B5E8C">
        <w:t>29</w:t>
      </w:r>
      <w:r w:rsidRPr="003B5E8C">
        <w:t>(1) (which requires the Operator to make a determination on the application</w:t>
      </w:r>
      <w:r w:rsidR="00693207" w:rsidRPr="003B5E8C">
        <w:t xml:space="preserve"> as soon as practicable</w:t>
      </w:r>
      <w:r w:rsidRPr="003B5E8C">
        <w:t>).</w:t>
      </w:r>
    </w:p>
    <w:p w:rsidR="004E603F" w:rsidRPr="003B5E8C" w:rsidRDefault="008530FD" w:rsidP="003B5E8C">
      <w:pPr>
        <w:pStyle w:val="ActHead5"/>
      </w:pPr>
      <w:bookmarkStart w:id="40" w:name="_Toc517430633"/>
      <w:r w:rsidRPr="003B5E8C">
        <w:rPr>
          <w:rStyle w:val="CharSectno"/>
        </w:rPr>
        <w:t>22</w:t>
      </w:r>
      <w:r w:rsidR="004E603F" w:rsidRPr="003B5E8C">
        <w:t xml:space="preserve">  Withdrawal of </w:t>
      </w:r>
      <w:r w:rsidR="00080EA7" w:rsidRPr="003B5E8C">
        <w:t xml:space="preserve">an </w:t>
      </w:r>
      <w:r w:rsidR="004E603F" w:rsidRPr="003B5E8C">
        <w:t>application</w:t>
      </w:r>
      <w:bookmarkEnd w:id="40"/>
    </w:p>
    <w:p w:rsidR="004E603F" w:rsidRPr="003B5E8C" w:rsidRDefault="004E603F" w:rsidP="003B5E8C">
      <w:pPr>
        <w:pStyle w:val="subsection"/>
      </w:pPr>
      <w:r w:rsidRPr="003B5E8C">
        <w:tab/>
        <w:t>(1)</w:t>
      </w:r>
      <w:r w:rsidRPr="003B5E8C">
        <w:tab/>
        <w:t>A person may withdraw an application for redress at any time before the Operator makes a determination on the application under section</w:t>
      </w:r>
      <w:r w:rsidR="003B5E8C" w:rsidRPr="003B5E8C">
        <w:t> </w:t>
      </w:r>
      <w:r w:rsidR="008530FD" w:rsidRPr="003B5E8C">
        <w:t>29</w:t>
      </w:r>
      <w:r w:rsidRPr="003B5E8C">
        <w:t>.</w:t>
      </w:r>
    </w:p>
    <w:p w:rsidR="004E603F" w:rsidRPr="003B5E8C" w:rsidRDefault="004E603F" w:rsidP="003B5E8C">
      <w:pPr>
        <w:pStyle w:val="subsection"/>
      </w:pPr>
      <w:r w:rsidRPr="003B5E8C">
        <w:tab/>
        <w:t>(2)</w:t>
      </w:r>
      <w:r w:rsidRPr="003B5E8C">
        <w:tab/>
        <w:t>If the person withdraws the application</w:t>
      </w:r>
      <w:r w:rsidR="00EA6136" w:rsidRPr="003B5E8C">
        <w:t xml:space="preserve"> under </w:t>
      </w:r>
      <w:r w:rsidR="003B5E8C" w:rsidRPr="003B5E8C">
        <w:t>subsection (</w:t>
      </w:r>
      <w:r w:rsidR="00EA6136" w:rsidRPr="003B5E8C">
        <w:t>1)</w:t>
      </w:r>
      <w:r w:rsidRPr="003B5E8C">
        <w:t>, then for the purposes of this Act it is treated as not having been made.</w:t>
      </w:r>
    </w:p>
    <w:p w:rsidR="004F512C" w:rsidRPr="003B5E8C" w:rsidRDefault="008530FD" w:rsidP="003B5E8C">
      <w:pPr>
        <w:pStyle w:val="ActHead5"/>
      </w:pPr>
      <w:bookmarkStart w:id="41" w:name="_Toc517430634"/>
      <w:r w:rsidRPr="003B5E8C">
        <w:rPr>
          <w:rStyle w:val="CharSectno"/>
        </w:rPr>
        <w:t>23</w:t>
      </w:r>
      <w:r w:rsidR="004F512C" w:rsidRPr="003B5E8C">
        <w:t xml:space="preserve">  Notice of </w:t>
      </w:r>
      <w:r w:rsidR="00080EA7" w:rsidRPr="003B5E8C">
        <w:t xml:space="preserve">a </w:t>
      </w:r>
      <w:r w:rsidR="004F512C" w:rsidRPr="003B5E8C">
        <w:t>withdrawal to participating institutions</w:t>
      </w:r>
      <w:bookmarkEnd w:id="41"/>
    </w:p>
    <w:p w:rsidR="004F512C" w:rsidRPr="003B5E8C" w:rsidRDefault="004F512C" w:rsidP="003B5E8C">
      <w:pPr>
        <w:pStyle w:val="subsection"/>
      </w:pPr>
      <w:r w:rsidRPr="003B5E8C">
        <w:tab/>
        <w:t>(1)</w:t>
      </w:r>
      <w:r w:rsidRPr="003B5E8C">
        <w:tab/>
        <w:t>If:</w:t>
      </w:r>
    </w:p>
    <w:p w:rsidR="004F512C" w:rsidRPr="003B5E8C" w:rsidRDefault="004F512C" w:rsidP="003B5E8C">
      <w:pPr>
        <w:pStyle w:val="paragraph"/>
      </w:pPr>
      <w:r w:rsidRPr="003B5E8C">
        <w:tab/>
        <w:t>(a)</w:t>
      </w:r>
      <w:r w:rsidRPr="003B5E8C">
        <w:tab/>
        <w:t>a person withdraws an application under subsection</w:t>
      </w:r>
      <w:r w:rsidR="003B5E8C" w:rsidRPr="003B5E8C">
        <w:t> </w:t>
      </w:r>
      <w:r w:rsidR="008530FD" w:rsidRPr="003B5E8C">
        <w:t>22</w:t>
      </w:r>
      <w:r w:rsidR="003977BB" w:rsidRPr="003B5E8C">
        <w:t>(1)</w:t>
      </w:r>
      <w:r w:rsidRPr="003B5E8C">
        <w:t>; and</w:t>
      </w:r>
    </w:p>
    <w:p w:rsidR="004F512C" w:rsidRPr="003B5E8C" w:rsidRDefault="004F512C" w:rsidP="003B5E8C">
      <w:pPr>
        <w:pStyle w:val="paragraph"/>
      </w:pPr>
      <w:r w:rsidRPr="003B5E8C">
        <w:tab/>
        <w:t>(b)</w:t>
      </w:r>
      <w:r w:rsidRPr="003B5E8C">
        <w:tab/>
        <w:t>before the withdrawal, the Operator had requested a participating institution under section</w:t>
      </w:r>
      <w:r w:rsidR="003B5E8C" w:rsidRPr="003B5E8C">
        <w:t> </w:t>
      </w:r>
      <w:r w:rsidR="008530FD" w:rsidRPr="003B5E8C">
        <w:t>25</w:t>
      </w:r>
      <w:r w:rsidRPr="003B5E8C">
        <w:t xml:space="preserve"> to provide information that may be relevant to </w:t>
      </w:r>
      <w:r w:rsidR="00486689" w:rsidRPr="003B5E8C">
        <w:t>the</w:t>
      </w:r>
      <w:r w:rsidRPr="003B5E8C">
        <w:t xml:space="preserve"> application;</w:t>
      </w:r>
    </w:p>
    <w:p w:rsidR="004F512C" w:rsidRPr="003B5E8C" w:rsidRDefault="004F512C" w:rsidP="003B5E8C">
      <w:pPr>
        <w:pStyle w:val="subsection2"/>
      </w:pPr>
      <w:r w:rsidRPr="003B5E8C">
        <w:t>then the Operator must give the institution written notice that the person has withdrawn the application.</w:t>
      </w:r>
    </w:p>
    <w:p w:rsidR="004F512C" w:rsidRPr="003B5E8C" w:rsidRDefault="004F512C" w:rsidP="003B5E8C">
      <w:pPr>
        <w:pStyle w:val="subsection"/>
      </w:pPr>
      <w:r w:rsidRPr="003B5E8C">
        <w:lastRenderedPageBreak/>
        <w:tab/>
        <w:t>(2)</w:t>
      </w:r>
      <w:r w:rsidRPr="003B5E8C">
        <w:tab/>
        <w:t>The notice must also comply with any requirements prescribed by the rules.</w:t>
      </w:r>
    </w:p>
    <w:p w:rsidR="009C6661" w:rsidRPr="003B5E8C" w:rsidRDefault="009C6661" w:rsidP="003B5E8C">
      <w:pPr>
        <w:pStyle w:val="ActHead3"/>
        <w:pageBreakBefore/>
      </w:pPr>
      <w:bookmarkStart w:id="42" w:name="_Toc517430635"/>
      <w:r w:rsidRPr="003B5E8C">
        <w:rPr>
          <w:rStyle w:val="CharDivNo"/>
        </w:rPr>
        <w:lastRenderedPageBreak/>
        <w:t>Division</w:t>
      </w:r>
      <w:r w:rsidR="003B5E8C" w:rsidRPr="003B5E8C">
        <w:rPr>
          <w:rStyle w:val="CharDivNo"/>
        </w:rPr>
        <w:t> </w:t>
      </w:r>
      <w:r w:rsidR="00DF4A43" w:rsidRPr="003B5E8C">
        <w:rPr>
          <w:rStyle w:val="CharDivNo"/>
        </w:rPr>
        <w:t>3</w:t>
      </w:r>
      <w:r w:rsidRPr="003B5E8C">
        <w:t>—</w:t>
      </w:r>
      <w:r w:rsidRPr="003B5E8C">
        <w:rPr>
          <w:rStyle w:val="CharDivText"/>
        </w:rPr>
        <w:t>Obtaining information for the purposes of determining the application</w:t>
      </w:r>
      <w:bookmarkEnd w:id="42"/>
    </w:p>
    <w:p w:rsidR="009C6661" w:rsidRPr="003B5E8C" w:rsidRDefault="008530FD" w:rsidP="003B5E8C">
      <w:pPr>
        <w:pStyle w:val="ActHead5"/>
      </w:pPr>
      <w:bookmarkStart w:id="43" w:name="_Toc517430636"/>
      <w:r w:rsidRPr="003B5E8C">
        <w:rPr>
          <w:rStyle w:val="CharSectno"/>
        </w:rPr>
        <w:t>24</w:t>
      </w:r>
      <w:r w:rsidR="009C6661" w:rsidRPr="003B5E8C">
        <w:t xml:space="preserve">  Power to request information from </w:t>
      </w:r>
      <w:r w:rsidR="00080EA7" w:rsidRPr="003B5E8C">
        <w:t xml:space="preserve">the </w:t>
      </w:r>
      <w:r w:rsidR="009C6661" w:rsidRPr="003B5E8C">
        <w:t>applicant</w:t>
      </w:r>
      <w:bookmarkEnd w:id="43"/>
    </w:p>
    <w:p w:rsidR="009C6661" w:rsidRPr="003B5E8C" w:rsidRDefault="00BA358F" w:rsidP="003B5E8C">
      <w:pPr>
        <w:pStyle w:val="subsection"/>
      </w:pPr>
      <w:r w:rsidRPr="003B5E8C">
        <w:tab/>
        <w:t>(1)</w:t>
      </w:r>
      <w:r w:rsidRPr="003B5E8C">
        <w:tab/>
        <w:t xml:space="preserve">If </w:t>
      </w:r>
      <w:r w:rsidR="009C6661" w:rsidRPr="003B5E8C">
        <w:t xml:space="preserve">the Operator has reasonable grounds to believe that </w:t>
      </w:r>
      <w:r w:rsidRPr="003B5E8C">
        <w:t>a</w:t>
      </w:r>
      <w:r w:rsidR="009C6661" w:rsidRPr="003B5E8C">
        <w:t xml:space="preserve"> person </w:t>
      </w:r>
      <w:r w:rsidRPr="003B5E8C">
        <w:t xml:space="preserve">who has applied for redress </w:t>
      </w:r>
      <w:r w:rsidR="009C6661" w:rsidRPr="003B5E8C">
        <w:t>has information that may be relevant to determining the application</w:t>
      </w:r>
      <w:r w:rsidRPr="003B5E8C">
        <w:t>, then</w:t>
      </w:r>
      <w:r w:rsidR="009C6661" w:rsidRPr="003B5E8C">
        <w:t xml:space="preserve"> the Operator may request the person to give the information to the Operator.</w:t>
      </w:r>
    </w:p>
    <w:p w:rsidR="00A8437E" w:rsidRPr="003B5E8C" w:rsidRDefault="00A8437E" w:rsidP="003B5E8C">
      <w:pPr>
        <w:pStyle w:val="notetext"/>
      </w:pPr>
      <w:r w:rsidRPr="003B5E8C">
        <w:t>Note:</w:t>
      </w:r>
      <w:r w:rsidRPr="003B5E8C">
        <w:tab/>
        <w:t xml:space="preserve">The request for information may be accompanied </w:t>
      </w:r>
      <w:r w:rsidR="00693207" w:rsidRPr="003B5E8C">
        <w:t>by</w:t>
      </w:r>
      <w:r w:rsidRPr="003B5E8C">
        <w:t xml:space="preserve"> information that has been disclosed by an institution in relation to the application.</w:t>
      </w:r>
    </w:p>
    <w:p w:rsidR="009C6661" w:rsidRPr="003B5E8C" w:rsidRDefault="009C6661" w:rsidP="003B5E8C">
      <w:pPr>
        <w:pStyle w:val="subsection"/>
      </w:pPr>
      <w:r w:rsidRPr="003B5E8C">
        <w:tab/>
        <w:t>(2)</w:t>
      </w:r>
      <w:r w:rsidRPr="003B5E8C">
        <w:tab/>
        <w:t>The request must be made by written notice given to the person.</w:t>
      </w:r>
    </w:p>
    <w:p w:rsidR="009C6661" w:rsidRPr="003B5E8C" w:rsidRDefault="009C6661" w:rsidP="003B5E8C">
      <w:pPr>
        <w:pStyle w:val="subsection"/>
      </w:pPr>
      <w:r w:rsidRPr="003B5E8C">
        <w:tab/>
        <w:t>(3)</w:t>
      </w:r>
      <w:r w:rsidRPr="003B5E8C">
        <w:tab/>
        <w:t>The notice must specify:</w:t>
      </w:r>
    </w:p>
    <w:p w:rsidR="009C6661" w:rsidRPr="003B5E8C" w:rsidRDefault="009C6661" w:rsidP="003B5E8C">
      <w:pPr>
        <w:pStyle w:val="paragraph"/>
      </w:pPr>
      <w:r w:rsidRPr="003B5E8C">
        <w:tab/>
        <w:t>(a)</w:t>
      </w:r>
      <w:r w:rsidRPr="003B5E8C">
        <w:tab/>
        <w:t>the nature of the information that is requested to be given; and</w:t>
      </w:r>
    </w:p>
    <w:p w:rsidR="009C6661" w:rsidRPr="003B5E8C" w:rsidRDefault="009C6661" w:rsidP="003B5E8C">
      <w:pPr>
        <w:pStyle w:val="paragraph"/>
      </w:pPr>
      <w:r w:rsidRPr="003B5E8C">
        <w:tab/>
        <w:t>(b)</w:t>
      </w:r>
      <w:r w:rsidRPr="003B5E8C">
        <w:tab/>
        <w:t>how the person is to give the information to the Operator; and</w:t>
      </w:r>
    </w:p>
    <w:p w:rsidR="009C6661" w:rsidRPr="003B5E8C" w:rsidRDefault="009C6661" w:rsidP="003B5E8C">
      <w:pPr>
        <w:pStyle w:val="paragraph"/>
      </w:pPr>
      <w:r w:rsidRPr="003B5E8C">
        <w:tab/>
        <w:t>(c)</w:t>
      </w:r>
      <w:r w:rsidRPr="003B5E8C">
        <w:tab/>
        <w:t xml:space="preserve">the period (the </w:t>
      </w:r>
      <w:r w:rsidRPr="003B5E8C">
        <w:rPr>
          <w:b/>
          <w:i/>
        </w:rPr>
        <w:t>production period</w:t>
      </w:r>
      <w:r w:rsidRPr="003B5E8C">
        <w:t xml:space="preserve">) within which the person is </w:t>
      </w:r>
      <w:r w:rsidR="001C0944" w:rsidRPr="003B5E8C">
        <w:t xml:space="preserve">requested </w:t>
      </w:r>
      <w:r w:rsidRPr="003B5E8C">
        <w:t>to give the information to the Operator; and</w:t>
      </w:r>
    </w:p>
    <w:p w:rsidR="009C6661" w:rsidRPr="003B5E8C" w:rsidRDefault="009C6661" w:rsidP="003B5E8C">
      <w:pPr>
        <w:pStyle w:val="paragraph"/>
      </w:pPr>
      <w:r w:rsidRPr="003B5E8C">
        <w:tab/>
        <w:t>(d)</w:t>
      </w:r>
      <w:r w:rsidRPr="003B5E8C">
        <w:tab/>
        <w:t>that the notice is given under this section.</w:t>
      </w:r>
    </w:p>
    <w:p w:rsidR="009C6661" w:rsidRPr="003B5E8C" w:rsidRDefault="009C6661" w:rsidP="003B5E8C">
      <w:pPr>
        <w:pStyle w:val="subsection"/>
      </w:pPr>
      <w:r w:rsidRPr="003B5E8C">
        <w:tab/>
        <w:t>(4)</w:t>
      </w:r>
      <w:r w:rsidRPr="003B5E8C">
        <w:tab/>
        <w:t>The production period must be at least:</w:t>
      </w:r>
    </w:p>
    <w:p w:rsidR="009C6661" w:rsidRPr="003B5E8C" w:rsidRDefault="009C6661" w:rsidP="003B5E8C">
      <w:pPr>
        <w:pStyle w:val="paragraph"/>
      </w:pPr>
      <w:r w:rsidRPr="003B5E8C">
        <w:tab/>
        <w:t>(a)</w:t>
      </w:r>
      <w:r w:rsidRPr="003B5E8C">
        <w:tab/>
        <w:t>if the Operator considers the application is urgent—4 weeks; and</w:t>
      </w:r>
    </w:p>
    <w:p w:rsidR="009C6661" w:rsidRPr="003B5E8C" w:rsidRDefault="009C6661" w:rsidP="003B5E8C">
      <w:pPr>
        <w:pStyle w:val="paragraph"/>
      </w:pPr>
      <w:r w:rsidRPr="003B5E8C">
        <w:tab/>
        <w:t>(b)</w:t>
      </w:r>
      <w:r w:rsidRPr="003B5E8C">
        <w:tab/>
        <w:t>otherwise—8 weeks;</w:t>
      </w:r>
    </w:p>
    <w:p w:rsidR="009C6661" w:rsidRPr="003B5E8C" w:rsidRDefault="009C6661" w:rsidP="003B5E8C">
      <w:pPr>
        <w:pStyle w:val="subsection2"/>
      </w:pPr>
      <w:r w:rsidRPr="003B5E8C">
        <w:t>beginning on the date of the notice.</w:t>
      </w:r>
    </w:p>
    <w:p w:rsidR="009C6661" w:rsidRPr="003B5E8C" w:rsidRDefault="009C6661" w:rsidP="003B5E8C">
      <w:pPr>
        <w:pStyle w:val="subsection"/>
      </w:pPr>
      <w:r w:rsidRPr="003B5E8C">
        <w:tab/>
        <w:t>(5)</w:t>
      </w:r>
      <w:r w:rsidRPr="003B5E8C">
        <w:tab/>
        <w:t>The Operator may, by written notice to the person, extend the production period if the Operator considers it appropriate to do so.</w:t>
      </w:r>
    </w:p>
    <w:p w:rsidR="009C6661" w:rsidRPr="003B5E8C" w:rsidRDefault="009C6661" w:rsidP="003B5E8C">
      <w:pPr>
        <w:pStyle w:val="subsection"/>
      </w:pPr>
      <w:r w:rsidRPr="003B5E8C">
        <w:tab/>
        <w:t>(6)</w:t>
      </w:r>
      <w:r w:rsidRPr="003B5E8C">
        <w:tab/>
        <w:t xml:space="preserve">An extension under </w:t>
      </w:r>
      <w:r w:rsidR="003B5E8C" w:rsidRPr="003B5E8C">
        <w:t>subsection (</w:t>
      </w:r>
      <w:r w:rsidRPr="003B5E8C">
        <w:t>5) may be given:</w:t>
      </w:r>
    </w:p>
    <w:p w:rsidR="009C6661" w:rsidRPr="003B5E8C" w:rsidRDefault="009C6661" w:rsidP="003B5E8C">
      <w:pPr>
        <w:pStyle w:val="paragraph"/>
      </w:pPr>
      <w:r w:rsidRPr="003B5E8C">
        <w:tab/>
        <w:t>(a)</w:t>
      </w:r>
      <w:r w:rsidRPr="003B5E8C">
        <w:tab/>
        <w:t>on the Operator’s own initiative; or</w:t>
      </w:r>
    </w:p>
    <w:p w:rsidR="009C6661" w:rsidRPr="003B5E8C" w:rsidRDefault="009C6661" w:rsidP="003B5E8C">
      <w:pPr>
        <w:pStyle w:val="paragraph"/>
      </w:pPr>
      <w:r w:rsidRPr="003B5E8C">
        <w:tab/>
        <w:t>(b)</w:t>
      </w:r>
      <w:r w:rsidRPr="003B5E8C">
        <w:tab/>
        <w:t xml:space="preserve">on a request made by the person under </w:t>
      </w:r>
      <w:r w:rsidR="003B5E8C" w:rsidRPr="003B5E8C">
        <w:t>subsection (</w:t>
      </w:r>
      <w:r w:rsidRPr="003B5E8C">
        <w:t>7).</w:t>
      </w:r>
    </w:p>
    <w:p w:rsidR="009C6661" w:rsidRPr="003B5E8C" w:rsidRDefault="009C6661" w:rsidP="003B5E8C">
      <w:pPr>
        <w:pStyle w:val="subsection"/>
      </w:pPr>
      <w:r w:rsidRPr="003B5E8C">
        <w:lastRenderedPageBreak/>
        <w:tab/>
        <w:t>(7)</w:t>
      </w:r>
      <w:r w:rsidRPr="003B5E8C">
        <w:tab/>
        <w:t>The person may request the Operator to extend the production period. The request must:</w:t>
      </w:r>
    </w:p>
    <w:p w:rsidR="009C6661" w:rsidRPr="003B5E8C" w:rsidRDefault="009C6661" w:rsidP="003B5E8C">
      <w:pPr>
        <w:pStyle w:val="paragraph"/>
      </w:pPr>
      <w:r w:rsidRPr="003B5E8C">
        <w:tab/>
        <w:t>(a)</w:t>
      </w:r>
      <w:r w:rsidRPr="003B5E8C">
        <w:tab/>
        <w:t>be made before the end of the production period; and</w:t>
      </w:r>
    </w:p>
    <w:p w:rsidR="009C6661" w:rsidRPr="003B5E8C" w:rsidRDefault="009C6661" w:rsidP="003B5E8C">
      <w:pPr>
        <w:pStyle w:val="paragraph"/>
      </w:pPr>
      <w:r w:rsidRPr="003B5E8C">
        <w:tab/>
        <w:t>(b)</w:t>
      </w:r>
      <w:r w:rsidRPr="003B5E8C">
        <w:tab/>
        <w:t>comply with any requirements prescribed by the rules.</w:t>
      </w:r>
    </w:p>
    <w:p w:rsidR="009C6661" w:rsidRPr="003B5E8C" w:rsidRDefault="008530FD" w:rsidP="003B5E8C">
      <w:pPr>
        <w:pStyle w:val="ActHead5"/>
      </w:pPr>
      <w:bookmarkStart w:id="44" w:name="_Toc517430637"/>
      <w:r w:rsidRPr="003B5E8C">
        <w:rPr>
          <w:rStyle w:val="CharSectno"/>
        </w:rPr>
        <w:t>25</w:t>
      </w:r>
      <w:r w:rsidR="009C6661" w:rsidRPr="003B5E8C">
        <w:t xml:space="preserve">  Power to request information from </w:t>
      </w:r>
      <w:r w:rsidR="00032B49" w:rsidRPr="003B5E8C">
        <w:t xml:space="preserve">participating </w:t>
      </w:r>
      <w:r w:rsidR="009C6661" w:rsidRPr="003B5E8C">
        <w:t>institutions</w:t>
      </w:r>
      <w:bookmarkEnd w:id="44"/>
    </w:p>
    <w:p w:rsidR="009C6661" w:rsidRPr="003B5E8C" w:rsidRDefault="009C6661" w:rsidP="003B5E8C">
      <w:pPr>
        <w:pStyle w:val="subsection"/>
      </w:pPr>
      <w:r w:rsidRPr="003B5E8C">
        <w:tab/>
        <w:t>(1)</w:t>
      </w:r>
      <w:r w:rsidRPr="003B5E8C">
        <w:tab/>
        <w:t>If</w:t>
      </w:r>
      <w:r w:rsidR="00BA358F" w:rsidRPr="003B5E8C">
        <w:t xml:space="preserve"> a person has applied for redress and either:</w:t>
      </w:r>
    </w:p>
    <w:p w:rsidR="009C6661" w:rsidRPr="003B5E8C" w:rsidRDefault="009C6661" w:rsidP="003B5E8C">
      <w:pPr>
        <w:pStyle w:val="paragraph"/>
      </w:pPr>
      <w:r w:rsidRPr="003B5E8C">
        <w:tab/>
        <w:t>(a)</w:t>
      </w:r>
      <w:r w:rsidRPr="003B5E8C">
        <w:tab/>
      </w:r>
      <w:r w:rsidR="00BA358F" w:rsidRPr="003B5E8C">
        <w:t>the application identifies a particular participating institution as being involved in the abuse of the person; or</w:t>
      </w:r>
    </w:p>
    <w:p w:rsidR="002A4C2D" w:rsidRPr="003B5E8C" w:rsidRDefault="009C6661" w:rsidP="003B5E8C">
      <w:pPr>
        <w:pStyle w:val="paragraph"/>
      </w:pPr>
      <w:r w:rsidRPr="003B5E8C">
        <w:tab/>
        <w:t>(b)</w:t>
      </w:r>
      <w:r w:rsidRPr="003B5E8C">
        <w:tab/>
      </w:r>
      <w:r w:rsidR="002A4C2D" w:rsidRPr="003B5E8C">
        <w:t>the Operator has reasonable grounds to believe that a participating institution may be responsible for the abuse of the person;</w:t>
      </w:r>
    </w:p>
    <w:p w:rsidR="009C6661" w:rsidRPr="003B5E8C" w:rsidRDefault="009C6661" w:rsidP="003B5E8C">
      <w:pPr>
        <w:pStyle w:val="subsection2"/>
      </w:pPr>
      <w:r w:rsidRPr="003B5E8C">
        <w:t>then the Operator must request the institution to give any information that may be relevant to the application to the Operator.</w:t>
      </w:r>
    </w:p>
    <w:p w:rsidR="00C87296" w:rsidRPr="003B5E8C" w:rsidRDefault="00C87296" w:rsidP="003B5E8C">
      <w:pPr>
        <w:pStyle w:val="notetext"/>
      </w:pPr>
      <w:r w:rsidRPr="003B5E8C">
        <w:t>Note:</w:t>
      </w:r>
      <w:r w:rsidRPr="003B5E8C">
        <w:tab/>
        <w:t xml:space="preserve">The request for information may be accompanied </w:t>
      </w:r>
      <w:r w:rsidR="00693207" w:rsidRPr="003B5E8C">
        <w:t>by</w:t>
      </w:r>
      <w:r w:rsidRPr="003B5E8C">
        <w:t xml:space="preserve"> information that has been disclosed by the applicant or another institution in relation to the application.</w:t>
      </w:r>
    </w:p>
    <w:p w:rsidR="009C6661" w:rsidRPr="003B5E8C" w:rsidRDefault="00680616" w:rsidP="003B5E8C">
      <w:pPr>
        <w:pStyle w:val="subsection"/>
      </w:pPr>
      <w:r w:rsidRPr="003B5E8C">
        <w:tab/>
        <w:t>(</w:t>
      </w:r>
      <w:r w:rsidR="002A4C2D" w:rsidRPr="003B5E8C">
        <w:t>2</w:t>
      </w:r>
      <w:r w:rsidR="009C6661" w:rsidRPr="003B5E8C">
        <w:t>)</w:t>
      </w:r>
      <w:r w:rsidR="009C6661" w:rsidRPr="003B5E8C">
        <w:tab/>
        <w:t>If</w:t>
      </w:r>
      <w:r w:rsidR="00BA358F" w:rsidRPr="003B5E8C">
        <w:t xml:space="preserve"> a person has applied for redress and </w:t>
      </w:r>
      <w:r w:rsidR="009C6661" w:rsidRPr="003B5E8C">
        <w:t>the Operator has reasonable grounds to believe that a participating institution has information that may be relevant to determining the application</w:t>
      </w:r>
      <w:r w:rsidR="00BA358F" w:rsidRPr="003B5E8C">
        <w:t xml:space="preserve">, </w:t>
      </w:r>
      <w:r w:rsidR="009C6661" w:rsidRPr="003B5E8C">
        <w:t>then the Operator may request the institution to give the information to the Operator.</w:t>
      </w:r>
    </w:p>
    <w:p w:rsidR="00A8437E" w:rsidRPr="003B5E8C" w:rsidRDefault="00A8437E" w:rsidP="003B5E8C">
      <w:pPr>
        <w:pStyle w:val="notetext"/>
      </w:pPr>
      <w:r w:rsidRPr="003B5E8C">
        <w:t>Note:</w:t>
      </w:r>
      <w:r w:rsidRPr="003B5E8C">
        <w:tab/>
        <w:t xml:space="preserve">The request for information may be accompanied </w:t>
      </w:r>
      <w:r w:rsidR="00693207" w:rsidRPr="003B5E8C">
        <w:t>by</w:t>
      </w:r>
      <w:r w:rsidRPr="003B5E8C">
        <w:t xml:space="preserve"> information that has been disclosed by the applicant or another institution in relation to the application.</w:t>
      </w:r>
    </w:p>
    <w:p w:rsidR="009C6661" w:rsidRPr="003B5E8C" w:rsidRDefault="009C6661" w:rsidP="003B5E8C">
      <w:pPr>
        <w:pStyle w:val="subsection"/>
      </w:pPr>
      <w:r w:rsidRPr="003B5E8C">
        <w:tab/>
        <w:t>(3)</w:t>
      </w:r>
      <w:r w:rsidRPr="003B5E8C">
        <w:tab/>
        <w:t xml:space="preserve">The request </w:t>
      </w:r>
      <w:r w:rsidR="00693207" w:rsidRPr="003B5E8C">
        <w:t xml:space="preserve">under </w:t>
      </w:r>
      <w:r w:rsidR="003B5E8C" w:rsidRPr="003B5E8C">
        <w:t>subsection (</w:t>
      </w:r>
      <w:r w:rsidR="00693207" w:rsidRPr="003B5E8C">
        <w:t xml:space="preserve">1) or (2) </w:t>
      </w:r>
      <w:r w:rsidRPr="003B5E8C">
        <w:t>must be made by written notice given to the institution.</w:t>
      </w:r>
    </w:p>
    <w:p w:rsidR="009C6661" w:rsidRPr="003B5E8C" w:rsidRDefault="009C6661" w:rsidP="003B5E8C">
      <w:pPr>
        <w:pStyle w:val="subsection"/>
      </w:pPr>
      <w:r w:rsidRPr="003B5E8C">
        <w:tab/>
        <w:t>(4)</w:t>
      </w:r>
      <w:r w:rsidRPr="003B5E8C">
        <w:tab/>
        <w:t>The notice must specify:</w:t>
      </w:r>
    </w:p>
    <w:p w:rsidR="009C6661" w:rsidRPr="003B5E8C" w:rsidRDefault="009C6661" w:rsidP="003B5E8C">
      <w:pPr>
        <w:pStyle w:val="paragraph"/>
      </w:pPr>
      <w:r w:rsidRPr="003B5E8C">
        <w:tab/>
        <w:t>(a)</w:t>
      </w:r>
      <w:r w:rsidRPr="003B5E8C">
        <w:tab/>
        <w:t>the nature of the information that is requested to be given; and</w:t>
      </w:r>
    </w:p>
    <w:p w:rsidR="009C6661" w:rsidRPr="003B5E8C" w:rsidRDefault="009C6661" w:rsidP="003B5E8C">
      <w:pPr>
        <w:pStyle w:val="paragraph"/>
      </w:pPr>
      <w:r w:rsidRPr="003B5E8C">
        <w:tab/>
        <w:t>(b)</w:t>
      </w:r>
      <w:r w:rsidRPr="003B5E8C">
        <w:tab/>
        <w:t>how the institution is to give the information to the Operator; and</w:t>
      </w:r>
    </w:p>
    <w:p w:rsidR="009C6661" w:rsidRPr="003B5E8C" w:rsidRDefault="009C6661" w:rsidP="003B5E8C">
      <w:pPr>
        <w:pStyle w:val="paragraph"/>
      </w:pPr>
      <w:r w:rsidRPr="003B5E8C">
        <w:lastRenderedPageBreak/>
        <w:tab/>
        <w:t>(c)</w:t>
      </w:r>
      <w:r w:rsidRPr="003B5E8C">
        <w:tab/>
        <w:t xml:space="preserve">the period (the </w:t>
      </w:r>
      <w:r w:rsidRPr="003B5E8C">
        <w:rPr>
          <w:b/>
          <w:i/>
        </w:rPr>
        <w:t>production period</w:t>
      </w:r>
      <w:r w:rsidRPr="003B5E8C">
        <w:t xml:space="preserve">) within which the institution is </w:t>
      </w:r>
      <w:r w:rsidR="001C0944" w:rsidRPr="003B5E8C">
        <w:t xml:space="preserve">requested </w:t>
      </w:r>
      <w:r w:rsidRPr="003B5E8C">
        <w:t>to give the information to the Operator; and</w:t>
      </w:r>
    </w:p>
    <w:p w:rsidR="009C6661" w:rsidRPr="003B5E8C" w:rsidRDefault="009C6661" w:rsidP="003B5E8C">
      <w:pPr>
        <w:pStyle w:val="paragraph"/>
      </w:pPr>
      <w:r w:rsidRPr="003B5E8C">
        <w:tab/>
        <w:t>(d)</w:t>
      </w:r>
      <w:r w:rsidRPr="003B5E8C">
        <w:tab/>
        <w:t>that the notice is given under this section.</w:t>
      </w:r>
    </w:p>
    <w:p w:rsidR="009C6661" w:rsidRPr="003B5E8C" w:rsidRDefault="009C6661" w:rsidP="003B5E8C">
      <w:pPr>
        <w:pStyle w:val="subsection"/>
      </w:pPr>
      <w:r w:rsidRPr="003B5E8C">
        <w:tab/>
        <w:t>(5)</w:t>
      </w:r>
      <w:r w:rsidRPr="003B5E8C">
        <w:tab/>
        <w:t>The production period must be at least:</w:t>
      </w:r>
    </w:p>
    <w:p w:rsidR="009C6661" w:rsidRPr="003B5E8C" w:rsidRDefault="009C6661" w:rsidP="003B5E8C">
      <w:pPr>
        <w:pStyle w:val="paragraph"/>
      </w:pPr>
      <w:r w:rsidRPr="003B5E8C">
        <w:tab/>
        <w:t>(a)</w:t>
      </w:r>
      <w:r w:rsidRPr="003B5E8C">
        <w:tab/>
        <w:t>if the Operator considers the application is urgent—4 weeks; and</w:t>
      </w:r>
    </w:p>
    <w:p w:rsidR="009C6661" w:rsidRPr="003B5E8C" w:rsidRDefault="009C6661" w:rsidP="003B5E8C">
      <w:pPr>
        <w:pStyle w:val="paragraph"/>
      </w:pPr>
      <w:r w:rsidRPr="003B5E8C">
        <w:tab/>
        <w:t>(b)</w:t>
      </w:r>
      <w:r w:rsidRPr="003B5E8C">
        <w:tab/>
        <w:t>otherwise—8 weeks;</w:t>
      </w:r>
    </w:p>
    <w:p w:rsidR="009C6661" w:rsidRPr="003B5E8C" w:rsidRDefault="009C6661" w:rsidP="003B5E8C">
      <w:pPr>
        <w:pStyle w:val="subsection2"/>
      </w:pPr>
      <w:r w:rsidRPr="003B5E8C">
        <w:t>beginning on the date of the notice.</w:t>
      </w:r>
    </w:p>
    <w:p w:rsidR="009C6661" w:rsidRPr="003B5E8C" w:rsidRDefault="009C6661" w:rsidP="003B5E8C">
      <w:pPr>
        <w:pStyle w:val="subsection"/>
      </w:pPr>
      <w:r w:rsidRPr="003B5E8C">
        <w:tab/>
        <w:t>(6)</w:t>
      </w:r>
      <w:r w:rsidRPr="003B5E8C">
        <w:tab/>
        <w:t xml:space="preserve">The Operator may, by notice to the </w:t>
      </w:r>
      <w:r w:rsidR="00C87296" w:rsidRPr="003B5E8C">
        <w:t>institution</w:t>
      </w:r>
      <w:r w:rsidRPr="003B5E8C">
        <w:t>, extend the production period if the Operator considers it appropriate to do so.</w:t>
      </w:r>
    </w:p>
    <w:p w:rsidR="009C6661" w:rsidRPr="003B5E8C" w:rsidRDefault="009C6661" w:rsidP="003B5E8C">
      <w:pPr>
        <w:pStyle w:val="subsection"/>
      </w:pPr>
      <w:r w:rsidRPr="003B5E8C">
        <w:tab/>
        <w:t>(7)</w:t>
      </w:r>
      <w:r w:rsidRPr="003B5E8C">
        <w:tab/>
        <w:t xml:space="preserve">An extension under </w:t>
      </w:r>
      <w:r w:rsidR="003B5E8C" w:rsidRPr="003B5E8C">
        <w:t>subsection (</w:t>
      </w:r>
      <w:r w:rsidRPr="003B5E8C">
        <w:t>6) may be given:</w:t>
      </w:r>
    </w:p>
    <w:p w:rsidR="009C6661" w:rsidRPr="003B5E8C" w:rsidRDefault="009C6661" w:rsidP="003B5E8C">
      <w:pPr>
        <w:pStyle w:val="paragraph"/>
      </w:pPr>
      <w:r w:rsidRPr="003B5E8C">
        <w:tab/>
        <w:t>(a)</w:t>
      </w:r>
      <w:r w:rsidRPr="003B5E8C">
        <w:tab/>
        <w:t>on the Operator’s own initiative; or</w:t>
      </w:r>
    </w:p>
    <w:p w:rsidR="009C6661" w:rsidRPr="003B5E8C" w:rsidRDefault="009C6661" w:rsidP="003B5E8C">
      <w:pPr>
        <w:pStyle w:val="paragraph"/>
      </w:pPr>
      <w:r w:rsidRPr="003B5E8C">
        <w:tab/>
        <w:t>(b)</w:t>
      </w:r>
      <w:r w:rsidRPr="003B5E8C">
        <w:tab/>
        <w:t xml:space="preserve">on a request made by the institution under </w:t>
      </w:r>
      <w:r w:rsidR="003B5E8C" w:rsidRPr="003B5E8C">
        <w:t>subsection (</w:t>
      </w:r>
      <w:r w:rsidRPr="003B5E8C">
        <w:t>8).</w:t>
      </w:r>
    </w:p>
    <w:p w:rsidR="009C6661" w:rsidRPr="003B5E8C" w:rsidRDefault="009C6661" w:rsidP="003B5E8C">
      <w:pPr>
        <w:pStyle w:val="subsection"/>
      </w:pPr>
      <w:r w:rsidRPr="003B5E8C">
        <w:tab/>
        <w:t>(8)</w:t>
      </w:r>
      <w:r w:rsidRPr="003B5E8C">
        <w:tab/>
        <w:t>The institution may request the Operator to extend the production period. The request must:</w:t>
      </w:r>
    </w:p>
    <w:p w:rsidR="009C6661" w:rsidRPr="003B5E8C" w:rsidRDefault="009C6661" w:rsidP="003B5E8C">
      <w:pPr>
        <w:pStyle w:val="paragraph"/>
      </w:pPr>
      <w:r w:rsidRPr="003B5E8C">
        <w:tab/>
        <w:t>(a)</w:t>
      </w:r>
      <w:r w:rsidRPr="003B5E8C">
        <w:tab/>
        <w:t>be made before the end of the production period; and</w:t>
      </w:r>
    </w:p>
    <w:p w:rsidR="009C6661" w:rsidRPr="003B5E8C" w:rsidRDefault="009C6661" w:rsidP="003B5E8C">
      <w:pPr>
        <w:pStyle w:val="paragraph"/>
      </w:pPr>
      <w:r w:rsidRPr="003B5E8C">
        <w:tab/>
        <w:t>(b)</w:t>
      </w:r>
      <w:r w:rsidRPr="003B5E8C">
        <w:tab/>
        <w:t>comply with any requirements prescribed by the rules.</w:t>
      </w:r>
    </w:p>
    <w:p w:rsidR="009C6661" w:rsidRPr="003B5E8C" w:rsidRDefault="008530FD" w:rsidP="003B5E8C">
      <w:pPr>
        <w:pStyle w:val="ActHead5"/>
      </w:pPr>
      <w:bookmarkStart w:id="45" w:name="_Toc517430638"/>
      <w:r w:rsidRPr="003B5E8C">
        <w:rPr>
          <w:rStyle w:val="CharSectno"/>
        </w:rPr>
        <w:t>26</w:t>
      </w:r>
      <w:r w:rsidR="009C6661" w:rsidRPr="003B5E8C">
        <w:t xml:space="preserve">  Failure of </w:t>
      </w:r>
      <w:r w:rsidR="00080EA7" w:rsidRPr="003B5E8C">
        <w:t xml:space="preserve">the </w:t>
      </w:r>
      <w:r w:rsidR="009C6661" w:rsidRPr="003B5E8C">
        <w:t xml:space="preserve">applicant or institutions to comply with </w:t>
      </w:r>
      <w:r w:rsidR="00080EA7" w:rsidRPr="003B5E8C">
        <w:t xml:space="preserve">a </w:t>
      </w:r>
      <w:r w:rsidR="009C6661" w:rsidRPr="003B5E8C">
        <w:t>request</w:t>
      </w:r>
      <w:bookmarkEnd w:id="45"/>
    </w:p>
    <w:p w:rsidR="009C6661" w:rsidRPr="003B5E8C" w:rsidRDefault="009C6661" w:rsidP="003B5E8C">
      <w:pPr>
        <w:pStyle w:val="subsection"/>
      </w:pPr>
      <w:r w:rsidRPr="003B5E8C">
        <w:tab/>
        <w:t>(1)</w:t>
      </w:r>
      <w:r w:rsidRPr="003B5E8C">
        <w:tab/>
        <w:t>If:</w:t>
      </w:r>
    </w:p>
    <w:p w:rsidR="009C6661" w:rsidRPr="003B5E8C" w:rsidRDefault="009C6661" w:rsidP="003B5E8C">
      <w:pPr>
        <w:pStyle w:val="paragraph"/>
      </w:pPr>
      <w:r w:rsidRPr="003B5E8C">
        <w:tab/>
        <w:t>(a)</w:t>
      </w:r>
      <w:r w:rsidRPr="003B5E8C">
        <w:tab/>
        <w:t>under section</w:t>
      </w:r>
      <w:r w:rsidR="003B5E8C" w:rsidRPr="003B5E8C">
        <w:t> </w:t>
      </w:r>
      <w:r w:rsidR="008530FD" w:rsidRPr="003B5E8C">
        <w:t>24</w:t>
      </w:r>
      <w:r w:rsidR="00C206D6" w:rsidRPr="003B5E8C">
        <w:t xml:space="preserve">, </w:t>
      </w:r>
      <w:r w:rsidRPr="003B5E8C">
        <w:t>the Operator requests a person who has made an application for redress to provide further information; and</w:t>
      </w:r>
    </w:p>
    <w:p w:rsidR="009C6661" w:rsidRPr="003B5E8C" w:rsidRDefault="009C6661" w:rsidP="003B5E8C">
      <w:pPr>
        <w:pStyle w:val="paragraph"/>
      </w:pPr>
      <w:r w:rsidRPr="003B5E8C">
        <w:tab/>
        <w:t>(b)</w:t>
      </w:r>
      <w:r w:rsidRPr="003B5E8C">
        <w:tab/>
        <w:t>the information requested is not provided in the production period referred to in that section;</w:t>
      </w:r>
    </w:p>
    <w:p w:rsidR="009C6661" w:rsidRPr="003B5E8C" w:rsidRDefault="009C6661" w:rsidP="003B5E8C">
      <w:pPr>
        <w:pStyle w:val="subsection2"/>
      </w:pPr>
      <w:r w:rsidRPr="003B5E8C">
        <w:t>then the Operator is not required to make a determination on the application until th</w:t>
      </w:r>
      <w:r w:rsidR="00486689" w:rsidRPr="003B5E8C">
        <w:t>e</w:t>
      </w:r>
      <w:r w:rsidRPr="003B5E8C">
        <w:t xml:space="preserve"> information is provided.</w:t>
      </w:r>
    </w:p>
    <w:p w:rsidR="009C6661" w:rsidRPr="003B5E8C" w:rsidRDefault="009C6661" w:rsidP="003B5E8C">
      <w:pPr>
        <w:pStyle w:val="subsection"/>
      </w:pPr>
      <w:r w:rsidRPr="003B5E8C">
        <w:tab/>
        <w:t>(2)</w:t>
      </w:r>
      <w:r w:rsidRPr="003B5E8C">
        <w:tab/>
        <w:t>If:</w:t>
      </w:r>
    </w:p>
    <w:p w:rsidR="009C6661" w:rsidRPr="003B5E8C" w:rsidRDefault="009C6661" w:rsidP="003B5E8C">
      <w:pPr>
        <w:pStyle w:val="paragraph"/>
      </w:pPr>
      <w:r w:rsidRPr="003B5E8C">
        <w:lastRenderedPageBreak/>
        <w:tab/>
        <w:t>(a)</w:t>
      </w:r>
      <w:r w:rsidRPr="003B5E8C">
        <w:tab/>
        <w:t>under section</w:t>
      </w:r>
      <w:r w:rsidR="003B5E8C" w:rsidRPr="003B5E8C">
        <w:t> </w:t>
      </w:r>
      <w:r w:rsidR="008530FD" w:rsidRPr="003B5E8C">
        <w:t>25</w:t>
      </w:r>
      <w:r w:rsidRPr="003B5E8C">
        <w:t>, the Operator requests a participating in</w:t>
      </w:r>
      <w:r w:rsidR="00C206D6" w:rsidRPr="003B5E8C">
        <w:t>stitution</w:t>
      </w:r>
      <w:r w:rsidRPr="003B5E8C">
        <w:t xml:space="preserve"> to provide information in relatio</w:t>
      </w:r>
      <w:r w:rsidR="00C206D6" w:rsidRPr="003B5E8C">
        <w:t>n to an application for redress</w:t>
      </w:r>
      <w:r w:rsidRPr="003B5E8C">
        <w:t>; and</w:t>
      </w:r>
    </w:p>
    <w:p w:rsidR="009C6661" w:rsidRPr="003B5E8C" w:rsidRDefault="009C6661" w:rsidP="003B5E8C">
      <w:pPr>
        <w:pStyle w:val="paragraph"/>
      </w:pPr>
      <w:r w:rsidRPr="003B5E8C">
        <w:tab/>
        <w:t>(b)</w:t>
      </w:r>
      <w:r w:rsidRPr="003B5E8C">
        <w:tab/>
        <w:t xml:space="preserve">the information </w:t>
      </w:r>
      <w:r w:rsidR="00C206D6" w:rsidRPr="003B5E8C">
        <w:t xml:space="preserve">requested </w:t>
      </w:r>
      <w:r w:rsidRPr="003B5E8C">
        <w:t>is not provided in the production period referred to in that section;</w:t>
      </w:r>
    </w:p>
    <w:p w:rsidR="009C6661" w:rsidRPr="003B5E8C" w:rsidRDefault="009C6661" w:rsidP="003B5E8C">
      <w:pPr>
        <w:pStyle w:val="subsection2"/>
      </w:pPr>
      <w:r w:rsidRPr="003B5E8C">
        <w:t xml:space="preserve">then the Operator may progress the application and make a determination on it on the basis of the information that has been </w:t>
      </w:r>
      <w:r w:rsidR="00C206D6" w:rsidRPr="003B5E8C">
        <w:t>obtained by</w:t>
      </w:r>
      <w:r w:rsidR="00332AF7" w:rsidRPr="003B5E8C">
        <w:t>,</w:t>
      </w:r>
      <w:r w:rsidR="00C206D6" w:rsidRPr="003B5E8C">
        <w:t xml:space="preserve"> or </w:t>
      </w:r>
      <w:r w:rsidRPr="003B5E8C">
        <w:t>provided to</w:t>
      </w:r>
      <w:r w:rsidR="00332AF7" w:rsidRPr="003B5E8C">
        <w:t>,</w:t>
      </w:r>
      <w:r w:rsidRPr="003B5E8C">
        <w:t xml:space="preserve"> the Operator.</w:t>
      </w:r>
    </w:p>
    <w:p w:rsidR="009C6661" w:rsidRPr="003B5E8C" w:rsidRDefault="008530FD" w:rsidP="003B5E8C">
      <w:pPr>
        <w:pStyle w:val="ActHead5"/>
      </w:pPr>
      <w:bookmarkStart w:id="46" w:name="_Toc517430639"/>
      <w:r w:rsidRPr="003B5E8C">
        <w:rPr>
          <w:rStyle w:val="CharSectno"/>
        </w:rPr>
        <w:t>27</w:t>
      </w:r>
      <w:r w:rsidR="009C6661" w:rsidRPr="003B5E8C">
        <w:t xml:space="preserve">  State or Territory laws</w:t>
      </w:r>
      <w:r w:rsidR="00080EA7" w:rsidRPr="003B5E8C">
        <w:t xml:space="preserve"> do not prevent complying with request</w:t>
      </w:r>
      <w:bookmarkEnd w:id="46"/>
    </w:p>
    <w:p w:rsidR="001D6BC6" w:rsidRPr="003B5E8C" w:rsidRDefault="009C6661" w:rsidP="003B5E8C">
      <w:pPr>
        <w:pStyle w:val="subsection"/>
      </w:pPr>
      <w:r w:rsidRPr="003B5E8C">
        <w:tab/>
      </w:r>
      <w:r w:rsidRPr="003B5E8C">
        <w:tab/>
        <w:t>Nothing in a law of a State or a Territory prevents a person from giving information that the person is requested to give to the Operator for the purposes of the scheme</w:t>
      </w:r>
      <w:r w:rsidR="00C87296" w:rsidRPr="003B5E8C">
        <w:t xml:space="preserve"> unless that law </w:t>
      </w:r>
      <w:r w:rsidRPr="003B5E8C">
        <w:t>is prescribed by the rules.</w:t>
      </w:r>
    </w:p>
    <w:p w:rsidR="009C6661" w:rsidRPr="003B5E8C" w:rsidRDefault="008530FD" w:rsidP="003B5E8C">
      <w:pPr>
        <w:pStyle w:val="ActHead5"/>
      </w:pPr>
      <w:bookmarkStart w:id="47" w:name="_Toc517430640"/>
      <w:r w:rsidRPr="003B5E8C">
        <w:rPr>
          <w:rStyle w:val="CharSectno"/>
        </w:rPr>
        <w:t>28</w:t>
      </w:r>
      <w:r w:rsidR="009C6661" w:rsidRPr="003B5E8C">
        <w:t xml:space="preserve">  </w:t>
      </w:r>
      <w:r w:rsidR="00080EA7" w:rsidRPr="003B5E8C">
        <w:t>F</w:t>
      </w:r>
      <w:r w:rsidR="009C6661" w:rsidRPr="003B5E8C">
        <w:t>alse or misleading information, documents or statements</w:t>
      </w:r>
      <w:bookmarkEnd w:id="47"/>
    </w:p>
    <w:p w:rsidR="009C6661" w:rsidRPr="003B5E8C" w:rsidRDefault="009C6661" w:rsidP="003B5E8C">
      <w:pPr>
        <w:pStyle w:val="subsection"/>
      </w:pPr>
      <w:r w:rsidRPr="003B5E8C">
        <w:tab/>
      </w:r>
      <w:r w:rsidRPr="003B5E8C">
        <w:tab/>
        <w:t xml:space="preserve">A person must not give information, produce a document or make a statement to an </w:t>
      </w:r>
      <w:r w:rsidR="00B94EEF" w:rsidRPr="003B5E8C">
        <w:t>officer of the scheme</w:t>
      </w:r>
      <w:r w:rsidR="00DF206C" w:rsidRPr="003B5E8C">
        <w:t xml:space="preserve"> if the person</w:t>
      </w:r>
      <w:r w:rsidRPr="003B5E8C">
        <w:t xml:space="preserve"> </w:t>
      </w:r>
      <w:r w:rsidR="00DF206C" w:rsidRPr="003B5E8C">
        <w:t>knows, or is reckless as to whether</w:t>
      </w:r>
      <w:r w:rsidR="00AB3891" w:rsidRPr="003B5E8C">
        <w:t>,</w:t>
      </w:r>
      <w:r w:rsidR="00DF206C" w:rsidRPr="003B5E8C">
        <w:t xml:space="preserve"> the information, document or statement is</w:t>
      </w:r>
      <w:r w:rsidRPr="003B5E8C">
        <w:t xml:space="preserve"> false or misleading in a material particular.</w:t>
      </w:r>
    </w:p>
    <w:p w:rsidR="00680616" w:rsidRPr="003B5E8C" w:rsidRDefault="00680616" w:rsidP="003B5E8C">
      <w:pPr>
        <w:pStyle w:val="notetext"/>
      </w:pPr>
      <w:r w:rsidRPr="003B5E8C">
        <w:t>Note:</w:t>
      </w:r>
      <w:r w:rsidRPr="003B5E8C">
        <w:tab/>
        <w:t xml:space="preserve">This section is a civil penalty provision. </w:t>
      </w:r>
      <w:r w:rsidR="001C0944" w:rsidRPr="003B5E8C">
        <w:t>Conduct prohibited by this section may</w:t>
      </w:r>
      <w:r w:rsidRPr="003B5E8C">
        <w:t xml:space="preserve"> also </w:t>
      </w:r>
      <w:r w:rsidR="001C0944" w:rsidRPr="003B5E8C">
        <w:t xml:space="preserve">be </w:t>
      </w:r>
      <w:r w:rsidRPr="003B5E8C">
        <w:t xml:space="preserve">an offence </w:t>
      </w:r>
      <w:r w:rsidR="001C0944" w:rsidRPr="003B5E8C">
        <w:t xml:space="preserve">against the </w:t>
      </w:r>
      <w:r w:rsidR="001C0944" w:rsidRPr="003B5E8C">
        <w:rPr>
          <w:i/>
        </w:rPr>
        <w:t>Criminal Code</w:t>
      </w:r>
      <w:r w:rsidRPr="003B5E8C">
        <w:t xml:space="preserve"> (see sections</w:t>
      </w:r>
      <w:r w:rsidR="003B5E8C" w:rsidRPr="003B5E8C">
        <w:t> </w:t>
      </w:r>
      <w:r w:rsidRPr="003B5E8C">
        <w:t>136.1, 137.1 and 137.2 of th</w:t>
      </w:r>
      <w:r w:rsidR="00AD56EF" w:rsidRPr="003B5E8C">
        <w:t>e Code</w:t>
      </w:r>
      <w:r w:rsidRPr="003B5E8C">
        <w:t>).</w:t>
      </w:r>
    </w:p>
    <w:p w:rsidR="009C6661" w:rsidRPr="003B5E8C" w:rsidRDefault="009C6661" w:rsidP="003B5E8C">
      <w:pPr>
        <w:pStyle w:val="Penalty"/>
      </w:pPr>
      <w:r w:rsidRPr="003B5E8C">
        <w:t>Civil penalty:</w:t>
      </w:r>
      <w:r w:rsidRPr="003B5E8C">
        <w:tab/>
        <w:t>60 penalty units.</w:t>
      </w:r>
    </w:p>
    <w:p w:rsidR="004E603F" w:rsidRPr="003B5E8C" w:rsidRDefault="004E603F" w:rsidP="003B5E8C">
      <w:pPr>
        <w:pStyle w:val="ActHead3"/>
        <w:pageBreakBefore/>
      </w:pPr>
      <w:bookmarkStart w:id="48" w:name="_Toc517430641"/>
      <w:r w:rsidRPr="003B5E8C">
        <w:rPr>
          <w:rStyle w:val="CharDivNo"/>
        </w:rPr>
        <w:lastRenderedPageBreak/>
        <w:t>Division</w:t>
      </w:r>
      <w:r w:rsidR="003B5E8C" w:rsidRPr="003B5E8C">
        <w:rPr>
          <w:rStyle w:val="CharDivNo"/>
        </w:rPr>
        <w:t> </w:t>
      </w:r>
      <w:r w:rsidR="00DF4A43" w:rsidRPr="003B5E8C">
        <w:rPr>
          <w:rStyle w:val="CharDivNo"/>
        </w:rPr>
        <w:t>4</w:t>
      </w:r>
      <w:r w:rsidRPr="003B5E8C">
        <w:t>—</w:t>
      </w:r>
      <w:r w:rsidR="00080EA7" w:rsidRPr="003B5E8C">
        <w:rPr>
          <w:rStyle w:val="CharDivText"/>
        </w:rPr>
        <w:t xml:space="preserve">The </w:t>
      </w:r>
      <w:r w:rsidRPr="003B5E8C">
        <w:rPr>
          <w:rStyle w:val="CharDivText"/>
        </w:rPr>
        <w:t xml:space="preserve">Operator </w:t>
      </w:r>
      <w:r w:rsidR="00080EA7" w:rsidRPr="003B5E8C">
        <w:rPr>
          <w:rStyle w:val="CharDivText"/>
        </w:rPr>
        <w:t>must</w:t>
      </w:r>
      <w:r w:rsidRPr="003B5E8C">
        <w:rPr>
          <w:rStyle w:val="CharDivText"/>
        </w:rPr>
        <w:t xml:space="preserve"> determine whether to approve the application</w:t>
      </w:r>
      <w:bookmarkEnd w:id="48"/>
    </w:p>
    <w:p w:rsidR="004E603F" w:rsidRPr="003B5E8C" w:rsidRDefault="008530FD" w:rsidP="003B5E8C">
      <w:pPr>
        <w:pStyle w:val="ActHead5"/>
      </w:pPr>
      <w:bookmarkStart w:id="49" w:name="_Toc517430642"/>
      <w:r w:rsidRPr="003B5E8C">
        <w:rPr>
          <w:rStyle w:val="CharSectno"/>
        </w:rPr>
        <w:t>29</w:t>
      </w:r>
      <w:r w:rsidR="004E603F" w:rsidRPr="003B5E8C">
        <w:t xml:space="preserve">  </w:t>
      </w:r>
      <w:r w:rsidR="00080EA7" w:rsidRPr="003B5E8C">
        <w:t xml:space="preserve">The </w:t>
      </w:r>
      <w:r w:rsidR="004E603F" w:rsidRPr="003B5E8C">
        <w:t>Operator must make a determination on the application</w:t>
      </w:r>
      <w:bookmarkEnd w:id="49"/>
    </w:p>
    <w:p w:rsidR="00926CC8" w:rsidRPr="003B5E8C" w:rsidRDefault="00926CC8" w:rsidP="003B5E8C">
      <w:pPr>
        <w:pStyle w:val="SubsectionHead"/>
      </w:pPr>
      <w:r w:rsidRPr="003B5E8C">
        <w:t>Requirement for the Operator to make a determination</w:t>
      </w:r>
    </w:p>
    <w:p w:rsidR="004E603F" w:rsidRPr="003B5E8C" w:rsidRDefault="004E603F" w:rsidP="003B5E8C">
      <w:pPr>
        <w:pStyle w:val="subsection"/>
      </w:pPr>
      <w:r w:rsidRPr="003B5E8C">
        <w:tab/>
        <w:t>(1)</w:t>
      </w:r>
      <w:r w:rsidRPr="003B5E8C">
        <w:tab/>
        <w:t>If a person makes a</w:t>
      </w:r>
      <w:r w:rsidR="00332AF7" w:rsidRPr="003B5E8C">
        <w:t>n</w:t>
      </w:r>
      <w:r w:rsidR="00633885" w:rsidRPr="003B5E8C">
        <w:t xml:space="preserve"> </w:t>
      </w:r>
      <w:r w:rsidRPr="003B5E8C">
        <w:t>application for redress, the Operator must make a determination to approve, or not approve, the application as soon as practicable.</w:t>
      </w:r>
    </w:p>
    <w:p w:rsidR="00926CC8" w:rsidRPr="003B5E8C" w:rsidRDefault="00926CC8" w:rsidP="003B5E8C">
      <w:pPr>
        <w:pStyle w:val="SubsectionHead"/>
      </w:pPr>
      <w:r w:rsidRPr="003B5E8C">
        <w:t>Determination to approve application</w:t>
      </w:r>
    </w:p>
    <w:p w:rsidR="004E603F" w:rsidRPr="003B5E8C" w:rsidRDefault="004E603F" w:rsidP="003B5E8C">
      <w:pPr>
        <w:pStyle w:val="subsection"/>
      </w:pPr>
      <w:r w:rsidRPr="003B5E8C">
        <w:tab/>
        <w:t>(2)</w:t>
      </w:r>
      <w:r w:rsidRPr="003B5E8C">
        <w:tab/>
        <w:t xml:space="preserve">If the Operator considers that there </w:t>
      </w:r>
      <w:r w:rsidR="00595EC2" w:rsidRPr="003B5E8C">
        <w:t xml:space="preserve">is a reasonable </w:t>
      </w:r>
      <w:r w:rsidR="005D00AD" w:rsidRPr="003B5E8C">
        <w:t>likelihood</w:t>
      </w:r>
      <w:r w:rsidR="00595EC2" w:rsidRPr="003B5E8C">
        <w:t xml:space="preserve"> that </w:t>
      </w:r>
      <w:r w:rsidRPr="003B5E8C">
        <w:t>the person is eligible for redress, then the Operator must:</w:t>
      </w:r>
    </w:p>
    <w:p w:rsidR="004E603F" w:rsidRPr="003B5E8C" w:rsidRDefault="004E603F" w:rsidP="003B5E8C">
      <w:pPr>
        <w:pStyle w:val="paragraph"/>
      </w:pPr>
      <w:r w:rsidRPr="003B5E8C">
        <w:tab/>
        <w:t>(a)</w:t>
      </w:r>
      <w:r w:rsidRPr="003B5E8C">
        <w:tab/>
        <w:t>approve the application; and</w:t>
      </w:r>
    </w:p>
    <w:p w:rsidR="00650B22" w:rsidRPr="003B5E8C" w:rsidRDefault="004E603F" w:rsidP="003B5E8C">
      <w:pPr>
        <w:pStyle w:val="paragraph"/>
      </w:pPr>
      <w:r w:rsidRPr="003B5E8C">
        <w:tab/>
        <w:t>(b)</w:t>
      </w:r>
      <w:r w:rsidRPr="003B5E8C">
        <w:tab/>
      </w:r>
      <w:r w:rsidR="00595EC2" w:rsidRPr="003B5E8C">
        <w:t xml:space="preserve">determine </w:t>
      </w:r>
      <w:r w:rsidR="00847882" w:rsidRPr="003B5E8C">
        <w:t>each</w:t>
      </w:r>
      <w:r w:rsidRPr="003B5E8C">
        <w:t xml:space="preserve"> participating institution </w:t>
      </w:r>
      <w:r w:rsidR="00595EC2" w:rsidRPr="003B5E8C">
        <w:t>that</w:t>
      </w:r>
      <w:r w:rsidR="0039134F" w:rsidRPr="003B5E8C">
        <w:t xml:space="preserve"> is responsible for the abuse (see section</w:t>
      </w:r>
      <w:r w:rsidR="003B5E8C" w:rsidRPr="003B5E8C">
        <w:t> </w:t>
      </w:r>
      <w:r w:rsidR="008530FD" w:rsidRPr="003B5E8C">
        <w:t>15</w:t>
      </w:r>
      <w:r w:rsidR="0039134F" w:rsidRPr="003B5E8C">
        <w:t>) and therefore liable for providing redress to the person under the scheme; and</w:t>
      </w:r>
    </w:p>
    <w:p w:rsidR="004E603F" w:rsidRPr="003B5E8C" w:rsidRDefault="004E603F" w:rsidP="003B5E8C">
      <w:pPr>
        <w:pStyle w:val="paragraph"/>
      </w:pPr>
      <w:r w:rsidRPr="003B5E8C">
        <w:tab/>
        <w:t>(c)</w:t>
      </w:r>
      <w:r w:rsidRPr="003B5E8C">
        <w:tab/>
        <w:t>determine, in accordance with section</w:t>
      </w:r>
      <w:r w:rsidR="003B5E8C" w:rsidRPr="003B5E8C">
        <w:t> </w:t>
      </w:r>
      <w:r w:rsidR="008530FD" w:rsidRPr="003B5E8C">
        <w:t>30</w:t>
      </w:r>
      <w:r w:rsidRPr="003B5E8C">
        <w:t>:</w:t>
      </w:r>
    </w:p>
    <w:p w:rsidR="004E603F" w:rsidRPr="003B5E8C" w:rsidRDefault="004E603F" w:rsidP="003B5E8C">
      <w:pPr>
        <w:pStyle w:val="paragraphsub"/>
      </w:pPr>
      <w:r w:rsidRPr="003B5E8C">
        <w:tab/>
        <w:t>(i)</w:t>
      </w:r>
      <w:r w:rsidRPr="003B5E8C">
        <w:tab/>
        <w:t>the amount of the redress payment for the person; and</w:t>
      </w:r>
    </w:p>
    <w:p w:rsidR="004E603F" w:rsidRPr="003B5E8C" w:rsidRDefault="004E603F" w:rsidP="003B5E8C">
      <w:pPr>
        <w:pStyle w:val="paragraphsub"/>
      </w:pPr>
      <w:r w:rsidRPr="003B5E8C">
        <w:tab/>
        <w:t>(ii)</w:t>
      </w:r>
      <w:r w:rsidRPr="003B5E8C">
        <w:tab/>
        <w:t xml:space="preserve">the amount of each </w:t>
      </w:r>
      <w:r w:rsidR="00BE62C0" w:rsidRPr="003B5E8C">
        <w:t>responsible</w:t>
      </w:r>
      <w:r w:rsidRPr="003B5E8C">
        <w:t xml:space="preserve"> institution’s share of the </w:t>
      </w:r>
      <w:r w:rsidR="00BF75FE" w:rsidRPr="003B5E8C">
        <w:t xml:space="preserve">costs </w:t>
      </w:r>
      <w:r w:rsidRPr="003B5E8C">
        <w:t>of the redress payment; and</w:t>
      </w:r>
    </w:p>
    <w:p w:rsidR="00641FD0" w:rsidRPr="003B5E8C" w:rsidRDefault="008B1199" w:rsidP="003B5E8C">
      <w:pPr>
        <w:pStyle w:val="paragraph"/>
      </w:pPr>
      <w:r w:rsidRPr="003B5E8C">
        <w:tab/>
        <w:t>(d)</w:t>
      </w:r>
      <w:r w:rsidRPr="003B5E8C">
        <w:tab/>
        <w:t xml:space="preserve">determine, in accordance with </w:t>
      </w:r>
      <w:r w:rsidR="00641FD0" w:rsidRPr="003B5E8C">
        <w:t>section</w:t>
      </w:r>
      <w:r w:rsidR="003B5E8C" w:rsidRPr="003B5E8C">
        <w:t> </w:t>
      </w:r>
      <w:r w:rsidR="008530FD" w:rsidRPr="003B5E8C">
        <w:t>31</w:t>
      </w:r>
      <w:r w:rsidR="00641FD0" w:rsidRPr="003B5E8C">
        <w:t>:</w:t>
      </w:r>
    </w:p>
    <w:p w:rsidR="00641FD0" w:rsidRPr="003B5E8C" w:rsidRDefault="00641FD0" w:rsidP="003B5E8C">
      <w:pPr>
        <w:pStyle w:val="paragraphsub"/>
      </w:pPr>
      <w:r w:rsidRPr="003B5E8C">
        <w:tab/>
        <w:t>(i)</w:t>
      </w:r>
      <w:r w:rsidRPr="003B5E8C">
        <w:tab/>
        <w:t>the amount of the counselling and psychological component of redress for the person; and</w:t>
      </w:r>
    </w:p>
    <w:p w:rsidR="00641FD0" w:rsidRPr="003B5E8C" w:rsidRDefault="00641FD0" w:rsidP="003B5E8C">
      <w:pPr>
        <w:pStyle w:val="paragraphsub"/>
      </w:pPr>
      <w:r w:rsidRPr="003B5E8C">
        <w:tab/>
        <w:t>(ii)</w:t>
      </w:r>
      <w:r w:rsidRPr="003B5E8C">
        <w:tab/>
        <w:t xml:space="preserve">the amount of each </w:t>
      </w:r>
      <w:r w:rsidR="00BE62C0" w:rsidRPr="003B5E8C">
        <w:t>responsible</w:t>
      </w:r>
      <w:r w:rsidRPr="003B5E8C">
        <w:t xml:space="preserve"> institution’s share of the costs of that component; and</w:t>
      </w:r>
    </w:p>
    <w:p w:rsidR="00A50607" w:rsidRPr="003B5E8C" w:rsidRDefault="00A50607" w:rsidP="003B5E8C">
      <w:pPr>
        <w:pStyle w:val="paragraph"/>
      </w:pPr>
      <w:r w:rsidRPr="003B5E8C">
        <w:tab/>
        <w:t>(e)</w:t>
      </w:r>
      <w:r w:rsidRPr="003B5E8C">
        <w:tab/>
      </w:r>
      <w:r w:rsidR="00434691" w:rsidRPr="003B5E8C">
        <w:t>determine</w:t>
      </w:r>
      <w:r w:rsidRPr="003B5E8C">
        <w:t xml:space="preserve"> whether the counselling and psychological component of redress for the person consists of:</w:t>
      </w:r>
    </w:p>
    <w:p w:rsidR="00A50607" w:rsidRPr="003B5E8C" w:rsidRDefault="00A50607" w:rsidP="003B5E8C">
      <w:pPr>
        <w:pStyle w:val="paragraphsub"/>
      </w:pPr>
      <w:r w:rsidRPr="003B5E8C">
        <w:tab/>
        <w:t>(i)</w:t>
      </w:r>
      <w:r w:rsidRPr="003B5E8C">
        <w:tab/>
        <w:t xml:space="preserve">access to the counselling and </w:t>
      </w:r>
      <w:r w:rsidR="00C651E9" w:rsidRPr="003B5E8C">
        <w:t>psychological services</w:t>
      </w:r>
      <w:r w:rsidRPr="003B5E8C">
        <w:t xml:space="preserve"> </w:t>
      </w:r>
      <w:r w:rsidR="004574FC" w:rsidRPr="003B5E8C">
        <w:t xml:space="preserve">that are </w:t>
      </w:r>
      <w:r w:rsidR="00DF7CF9" w:rsidRPr="003B5E8C">
        <w:t xml:space="preserve">provided </w:t>
      </w:r>
      <w:r w:rsidRPr="003B5E8C">
        <w:t>under the scheme; or</w:t>
      </w:r>
    </w:p>
    <w:p w:rsidR="00A50607" w:rsidRPr="003B5E8C" w:rsidRDefault="00A50607" w:rsidP="003B5E8C">
      <w:pPr>
        <w:pStyle w:val="paragraphsub"/>
      </w:pPr>
      <w:r w:rsidRPr="003B5E8C">
        <w:tab/>
        <w:t>(ii)</w:t>
      </w:r>
      <w:r w:rsidRPr="003B5E8C">
        <w:tab/>
      </w:r>
      <w:r w:rsidR="004574FC" w:rsidRPr="003B5E8C">
        <w:t xml:space="preserve">a </w:t>
      </w:r>
      <w:r w:rsidR="00434691" w:rsidRPr="003B5E8C">
        <w:t>counselling and psychological services payment</w:t>
      </w:r>
      <w:r w:rsidRPr="003B5E8C">
        <w:t>; and</w:t>
      </w:r>
    </w:p>
    <w:p w:rsidR="00434691" w:rsidRPr="003B5E8C" w:rsidRDefault="00434691" w:rsidP="003B5E8C">
      <w:pPr>
        <w:pStyle w:val="paragraph"/>
      </w:pPr>
      <w:r w:rsidRPr="003B5E8C">
        <w:tab/>
      </w:r>
      <w:r w:rsidR="00615799" w:rsidRPr="003B5E8C">
        <w:t>(f</w:t>
      </w:r>
      <w:r w:rsidRPr="003B5E8C">
        <w:t>)</w:t>
      </w:r>
      <w:r w:rsidRPr="003B5E8C">
        <w:tab/>
        <w:t xml:space="preserve">if the counselling and psychological component of redress for the person consists of a counselling and psychological </w:t>
      </w:r>
      <w:r w:rsidRPr="003B5E8C">
        <w:lastRenderedPageBreak/>
        <w:t>services payment—determine that the amount of the payment equals the amount of the counselling and psychological component of redress for the person</w:t>
      </w:r>
      <w:r w:rsidR="00615799" w:rsidRPr="003B5E8C">
        <w:t>; and</w:t>
      </w:r>
    </w:p>
    <w:p w:rsidR="00B34E6B" w:rsidRPr="003B5E8C" w:rsidRDefault="00B34E6B" w:rsidP="003B5E8C">
      <w:pPr>
        <w:pStyle w:val="paragraph"/>
      </w:pPr>
      <w:r w:rsidRPr="003B5E8C">
        <w:tab/>
        <w:t>(g)</w:t>
      </w:r>
      <w:r w:rsidRPr="003B5E8C">
        <w:tab/>
        <w:t xml:space="preserve">for each </w:t>
      </w:r>
      <w:r w:rsidR="00BE62C0" w:rsidRPr="003B5E8C">
        <w:t>responsible</w:t>
      </w:r>
      <w:r w:rsidRPr="003B5E8C">
        <w:t xml:space="preserve"> institution that is a member of a participating group—determine each other participating institution that is an associate of the </w:t>
      </w:r>
      <w:r w:rsidR="00BE62C0" w:rsidRPr="003B5E8C">
        <w:t>responsible</w:t>
      </w:r>
      <w:r w:rsidRPr="003B5E8C">
        <w:t xml:space="preserve"> institution</w:t>
      </w:r>
      <w:r w:rsidR="00394F56" w:rsidRPr="003B5E8C">
        <w:t xml:space="preserve"> at that time</w:t>
      </w:r>
      <w:r w:rsidRPr="003B5E8C">
        <w:t>; and</w:t>
      </w:r>
    </w:p>
    <w:p w:rsidR="004E603F" w:rsidRPr="003B5E8C" w:rsidRDefault="00B34E6B" w:rsidP="003B5E8C">
      <w:pPr>
        <w:pStyle w:val="paragraph"/>
      </w:pPr>
      <w:r w:rsidRPr="003B5E8C">
        <w:tab/>
        <w:t>(h</w:t>
      </w:r>
      <w:r w:rsidR="004E603F" w:rsidRPr="003B5E8C">
        <w:t>)</w:t>
      </w:r>
      <w:r w:rsidR="004E603F" w:rsidRPr="003B5E8C">
        <w:tab/>
        <w:t xml:space="preserve">for a participating institution that was identified in the </w:t>
      </w:r>
      <w:r w:rsidR="004E603F" w:rsidRPr="003B5E8C">
        <w:rPr>
          <w:lang w:eastAsia="en-US"/>
        </w:rPr>
        <w:t>application and is not covered by a determination</w:t>
      </w:r>
      <w:r w:rsidR="004E603F" w:rsidRPr="003B5E8C">
        <w:t xml:space="preserve"> under </w:t>
      </w:r>
      <w:r w:rsidR="003B5E8C" w:rsidRPr="003B5E8C">
        <w:t>paragraph (</w:t>
      </w:r>
      <w:r w:rsidR="004E603F" w:rsidRPr="003B5E8C">
        <w:t xml:space="preserve">b)—determine that the participating institution is not responsible for the abuse and therefore not liable for providing redress </w:t>
      </w:r>
      <w:r w:rsidR="00C10084" w:rsidRPr="003B5E8C">
        <w:t>to the person under the scheme; and</w:t>
      </w:r>
    </w:p>
    <w:p w:rsidR="000A1F4B" w:rsidRPr="003B5E8C" w:rsidRDefault="00B34E6B" w:rsidP="003B5E8C">
      <w:pPr>
        <w:pStyle w:val="paragraph"/>
      </w:pPr>
      <w:r w:rsidRPr="003B5E8C">
        <w:tab/>
        <w:t>(i</w:t>
      </w:r>
      <w:r w:rsidR="000A1F4B" w:rsidRPr="003B5E8C">
        <w:t>)</w:t>
      </w:r>
      <w:r w:rsidR="000A1F4B" w:rsidRPr="003B5E8C">
        <w:tab/>
        <w:t>if:</w:t>
      </w:r>
    </w:p>
    <w:p w:rsidR="000A1F4B" w:rsidRPr="003B5E8C" w:rsidRDefault="000A1F4B" w:rsidP="003B5E8C">
      <w:pPr>
        <w:pStyle w:val="paragraphsub"/>
      </w:pPr>
      <w:r w:rsidRPr="003B5E8C">
        <w:tab/>
        <w:t>(i)</w:t>
      </w:r>
      <w:r w:rsidRPr="003B5E8C">
        <w:tab/>
        <w:t>the Operator determines, in accordance with section</w:t>
      </w:r>
      <w:r w:rsidR="003B5E8C" w:rsidRPr="003B5E8C">
        <w:t> </w:t>
      </w:r>
      <w:r w:rsidR="008530FD" w:rsidRPr="003B5E8C">
        <w:t>15</w:t>
      </w:r>
      <w:r w:rsidRPr="003B5E8C">
        <w:t xml:space="preserve">, that a participating government institution is </w:t>
      </w:r>
      <w:r w:rsidR="00DF4A43" w:rsidRPr="003B5E8C">
        <w:t>equally</w:t>
      </w:r>
      <w:r w:rsidRPr="003B5E8C">
        <w:t xml:space="preserve"> responsible with a defunct institution for the abuse; and</w:t>
      </w:r>
    </w:p>
    <w:p w:rsidR="00B1790B" w:rsidRPr="003B5E8C" w:rsidRDefault="00B1790B" w:rsidP="003B5E8C">
      <w:pPr>
        <w:pStyle w:val="paragraphsub"/>
      </w:pPr>
      <w:r w:rsidRPr="003B5E8C">
        <w:tab/>
        <w:t>(ii)</w:t>
      </w:r>
      <w:r w:rsidRPr="003B5E8C">
        <w:tab/>
        <w:t xml:space="preserve">the defunct institution is listed for the participating jurisdiction </w:t>
      </w:r>
      <w:r w:rsidR="008E3E8D" w:rsidRPr="003B5E8C">
        <w:t>that</w:t>
      </w:r>
      <w:r w:rsidRPr="003B5E8C">
        <w:t xml:space="preserve"> the </w:t>
      </w:r>
      <w:r w:rsidR="0069561D" w:rsidRPr="003B5E8C">
        <w:t xml:space="preserve">participating </w:t>
      </w:r>
      <w:r w:rsidRPr="003B5E8C">
        <w:t>government institution belongs</w:t>
      </w:r>
      <w:r w:rsidR="0069561D" w:rsidRPr="003B5E8C">
        <w:t xml:space="preserve"> to</w:t>
      </w:r>
      <w:r w:rsidRPr="003B5E8C">
        <w:t>;</w:t>
      </w:r>
    </w:p>
    <w:p w:rsidR="000A1F4B" w:rsidRPr="003B5E8C" w:rsidRDefault="000A1F4B" w:rsidP="003B5E8C">
      <w:pPr>
        <w:pStyle w:val="paragraph"/>
      </w:pPr>
      <w:r w:rsidRPr="003B5E8C">
        <w:tab/>
      </w:r>
      <w:r w:rsidRPr="003B5E8C">
        <w:tab/>
        <w:t xml:space="preserve">determine that the </w:t>
      </w:r>
      <w:r w:rsidR="00F11B89" w:rsidRPr="003B5E8C">
        <w:t xml:space="preserve">participating </w:t>
      </w:r>
      <w:r w:rsidRPr="003B5E8C">
        <w:t>government institution is the funder of last resort for the defunct insti</w:t>
      </w:r>
      <w:r w:rsidR="001F4CBF" w:rsidRPr="003B5E8C">
        <w:t xml:space="preserve">tution </w:t>
      </w:r>
      <w:r w:rsidR="00AD56EF" w:rsidRPr="003B5E8C">
        <w:t>in relation to</w:t>
      </w:r>
      <w:r w:rsidR="001F4CBF" w:rsidRPr="003B5E8C">
        <w:t xml:space="preserve"> the abuse.</w:t>
      </w:r>
    </w:p>
    <w:p w:rsidR="000A1F4B" w:rsidRPr="003B5E8C" w:rsidRDefault="000A1F4B" w:rsidP="003B5E8C">
      <w:pPr>
        <w:pStyle w:val="noteToPara"/>
      </w:pPr>
      <w:r w:rsidRPr="003B5E8C">
        <w:t>Note</w:t>
      </w:r>
      <w:r w:rsidR="008625D2" w:rsidRPr="003B5E8C">
        <w:t xml:space="preserve"> 1</w:t>
      </w:r>
      <w:r w:rsidRPr="003B5E8C">
        <w:t>:</w:t>
      </w:r>
      <w:r w:rsidR="00032B49" w:rsidRPr="003B5E8C">
        <w:tab/>
      </w:r>
      <w:r w:rsidR="001F4CBF" w:rsidRPr="003B5E8C">
        <w:t>I</w:t>
      </w:r>
      <w:r w:rsidRPr="003B5E8C">
        <w:t xml:space="preserve">f the Operator determines that the </w:t>
      </w:r>
      <w:r w:rsidR="00F11B89" w:rsidRPr="003B5E8C">
        <w:t xml:space="preserve">participating </w:t>
      </w:r>
      <w:r w:rsidRPr="003B5E8C">
        <w:t xml:space="preserve">government institution is the funder of last resort for the defunct institution, then the </w:t>
      </w:r>
      <w:r w:rsidR="00D712FD" w:rsidRPr="003B5E8C">
        <w:t xml:space="preserve">participating </w:t>
      </w:r>
      <w:r w:rsidRPr="003B5E8C">
        <w:t>government institution will be liable to pay the defunct institution’s (hypothetical) share of the costs of providing redress to the person (see section</w:t>
      </w:r>
      <w:r w:rsidR="003B5E8C" w:rsidRPr="003B5E8C">
        <w:t> </w:t>
      </w:r>
      <w:r w:rsidR="008530FD" w:rsidRPr="003B5E8C">
        <w:t>165</w:t>
      </w:r>
      <w:r w:rsidRPr="003B5E8C">
        <w:t xml:space="preserve">). Those costs are in addition to the </w:t>
      </w:r>
      <w:r w:rsidR="00D712FD" w:rsidRPr="003B5E8C">
        <w:t xml:space="preserve">participating </w:t>
      </w:r>
      <w:r w:rsidRPr="003B5E8C">
        <w:t>government institution’s own share of the costs for providing redress to the person.</w:t>
      </w:r>
      <w:r w:rsidR="001F4CBF" w:rsidRPr="003B5E8C">
        <w:t xml:space="preserve"> For the funder of last resort provisions, see Part</w:t>
      </w:r>
      <w:r w:rsidR="003B5E8C" w:rsidRPr="003B5E8C">
        <w:t> </w:t>
      </w:r>
      <w:r w:rsidR="001F4CBF" w:rsidRPr="003B5E8C">
        <w:t>6</w:t>
      </w:r>
      <w:r w:rsidR="004E1177">
        <w:noBreakHyphen/>
      </w:r>
      <w:r w:rsidR="001F4CBF" w:rsidRPr="003B5E8C">
        <w:t>2.</w:t>
      </w:r>
    </w:p>
    <w:p w:rsidR="008625D2" w:rsidRPr="003B5E8C" w:rsidRDefault="008625D2" w:rsidP="003B5E8C">
      <w:pPr>
        <w:pStyle w:val="noteToPara"/>
      </w:pPr>
      <w:r w:rsidRPr="003B5E8C">
        <w:t>Note 2:</w:t>
      </w:r>
      <w:r w:rsidRPr="003B5E8C">
        <w:tab/>
        <w:t>Only defunct institutions that are both non</w:t>
      </w:r>
      <w:r w:rsidR="004E1177">
        <w:noBreakHyphen/>
      </w:r>
      <w:r w:rsidRPr="003B5E8C">
        <w:t>government institutions and not participating institutions can be listed for a jurisdiction (see subsection</w:t>
      </w:r>
      <w:r w:rsidR="003B5E8C" w:rsidRPr="003B5E8C">
        <w:t> </w:t>
      </w:r>
      <w:r w:rsidR="008530FD" w:rsidRPr="003B5E8C">
        <w:t>164</w:t>
      </w:r>
      <w:r w:rsidRPr="003B5E8C">
        <w:t>(1)).</w:t>
      </w:r>
    </w:p>
    <w:p w:rsidR="00926CC8" w:rsidRPr="003B5E8C" w:rsidRDefault="00926CC8" w:rsidP="003B5E8C">
      <w:pPr>
        <w:pStyle w:val="SubsectionHead"/>
      </w:pPr>
      <w:r w:rsidRPr="003B5E8C">
        <w:t>Determination not to approve application</w:t>
      </w:r>
    </w:p>
    <w:p w:rsidR="004E603F" w:rsidRPr="003B5E8C" w:rsidRDefault="004E603F" w:rsidP="003B5E8C">
      <w:pPr>
        <w:pStyle w:val="subsection"/>
      </w:pPr>
      <w:r w:rsidRPr="003B5E8C">
        <w:tab/>
        <w:t>(3)</w:t>
      </w:r>
      <w:r w:rsidRPr="003B5E8C">
        <w:tab/>
        <w:t>Otherwise, the Operator must make a determination not to approve the application.</w:t>
      </w:r>
    </w:p>
    <w:p w:rsidR="00926CC8" w:rsidRPr="003B5E8C" w:rsidRDefault="00926CC8" w:rsidP="003B5E8C">
      <w:pPr>
        <w:pStyle w:val="SubsectionHead"/>
      </w:pPr>
      <w:r w:rsidRPr="003B5E8C">
        <w:lastRenderedPageBreak/>
        <w:t>Revoking a determination</w:t>
      </w:r>
    </w:p>
    <w:p w:rsidR="00102DDB" w:rsidRPr="003B5E8C" w:rsidRDefault="0039134F" w:rsidP="003B5E8C">
      <w:pPr>
        <w:pStyle w:val="subsection"/>
      </w:pPr>
      <w:r w:rsidRPr="003B5E8C">
        <w:tab/>
        <w:t>(4)</w:t>
      </w:r>
      <w:r w:rsidRPr="003B5E8C">
        <w:tab/>
        <w:t xml:space="preserve">The </w:t>
      </w:r>
      <w:r w:rsidR="00102DDB" w:rsidRPr="003B5E8C">
        <w:t xml:space="preserve">rules may require or permit the </w:t>
      </w:r>
      <w:r w:rsidRPr="003B5E8C">
        <w:t xml:space="preserve">Operator </w:t>
      </w:r>
      <w:r w:rsidR="00102DDB" w:rsidRPr="003B5E8C">
        <w:t>to revoke</w:t>
      </w:r>
      <w:r w:rsidR="006343CC" w:rsidRPr="003B5E8C">
        <w:t>, under this subsection,</w:t>
      </w:r>
      <w:r w:rsidR="00102DDB" w:rsidRPr="003B5E8C">
        <w:t xml:space="preserve"> </w:t>
      </w:r>
      <w:r w:rsidRPr="003B5E8C">
        <w:t xml:space="preserve">a determination </w:t>
      </w:r>
      <w:r w:rsidR="003A6878" w:rsidRPr="003B5E8C">
        <w:t xml:space="preserve">made </w:t>
      </w:r>
      <w:r w:rsidR="00DF2AF9" w:rsidRPr="003B5E8C">
        <w:t xml:space="preserve">under </w:t>
      </w:r>
      <w:r w:rsidR="003B5E8C" w:rsidRPr="003B5E8C">
        <w:t>subsection (</w:t>
      </w:r>
      <w:r w:rsidR="003A6878" w:rsidRPr="003B5E8C">
        <w:t>2) or (3)</w:t>
      </w:r>
      <w:r w:rsidR="00DF2AF9" w:rsidRPr="003B5E8C">
        <w:t>.</w:t>
      </w:r>
    </w:p>
    <w:p w:rsidR="003A6878" w:rsidRPr="003B5E8C" w:rsidRDefault="00DF2AF9" w:rsidP="003B5E8C">
      <w:pPr>
        <w:pStyle w:val="subsection"/>
      </w:pPr>
      <w:r w:rsidRPr="003B5E8C">
        <w:tab/>
        <w:t>(5)</w:t>
      </w:r>
      <w:r w:rsidRPr="003B5E8C">
        <w:tab/>
        <w:t xml:space="preserve">However, the Operator cannot revoke a determination </w:t>
      </w:r>
      <w:r w:rsidR="00F7737D" w:rsidRPr="003B5E8C">
        <w:t xml:space="preserve">made </w:t>
      </w:r>
      <w:r w:rsidR="003A6878" w:rsidRPr="003B5E8C">
        <w:t xml:space="preserve">under </w:t>
      </w:r>
      <w:r w:rsidR="003B5E8C" w:rsidRPr="003B5E8C">
        <w:t>subsection (</w:t>
      </w:r>
      <w:r w:rsidR="003A6878" w:rsidRPr="003B5E8C">
        <w:t>2)</w:t>
      </w:r>
      <w:r w:rsidR="00C30817" w:rsidRPr="003B5E8C">
        <w:t xml:space="preserve"> if</w:t>
      </w:r>
      <w:r w:rsidR="003A6878" w:rsidRPr="003B5E8C">
        <w:t>:</w:t>
      </w:r>
    </w:p>
    <w:p w:rsidR="003A6878" w:rsidRPr="003B5E8C" w:rsidRDefault="003A6878" w:rsidP="003B5E8C">
      <w:pPr>
        <w:pStyle w:val="paragraph"/>
      </w:pPr>
      <w:r w:rsidRPr="003B5E8C">
        <w:tab/>
        <w:t>(a)</w:t>
      </w:r>
      <w:r w:rsidRPr="003B5E8C">
        <w:tab/>
      </w:r>
      <w:r w:rsidR="00EE78D1" w:rsidRPr="003B5E8C">
        <w:t>the</w:t>
      </w:r>
      <w:r w:rsidR="00DF2AF9" w:rsidRPr="003B5E8C">
        <w:t xml:space="preserve"> person has </w:t>
      </w:r>
      <w:r w:rsidRPr="003B5E8C">
        <w:t>been given an offer of redress; and</w:t>
      </w:r>
    </w:p>
    <w:p w:rsidR="00DF2AF9" w:rsidRPr="003B5E8C" w:rsidRDefault="003A6878" w:rsidP="003B5E8C">
      <w:pPr>
        <w:pStyle w:val="paragraph"/>
      </w:pPr>
      <w:r w:rsidRPr="003B5E8C">
        <w:tab/>
        <w:t>(b)</w:t>
      </w:r>
      <w:r w:rsidRPr="003B5E8C">
        <w:tab/>
        <w:t xml:space="preserve">the person has </w:t>
      </w:r>
      <w:r w:rsidR="00DF2AF9" w:rsidRPr="003B5E8C">
        <w:t>accepted</w:t>
      </w:r>
      <w:r w:rsidR="00EE78D1" w:rsidRPr="003B5E8C">
        <w:t xml:space="preserve"> </w:t>
      </w:r>
      <w:r w:rsidR="00DF2AF9" w:rsidRPr="003B5E8C">
        <w:t xml:space="preserve">the offer </w:t>
      </w:r>
      <w:r w:rsidRPr="003B5E8C">
        <w:t>in accordance with section</w:t>
      </w:r>
      <w:r w:rsidR="003B5E8C" w:rsidRPr="003B5E8C">
        <w:t> </w:t>
      </w:r>
      <w:r w:rsidR="008530FD" w:rsidRPr="003B5E8C">
        <w:t>42</w:t>
      </w:r>
      <w:r w:rsidR="00DF2AF9" w:rsidRPr="003B5E8C">
        <w:t>.</w:t>
      </w:r>
    </w:p>
    <w:p w:rsidR="00EE78D1" w:rsidRPr="003B5E8C" w:rsidRDefault="00EE78D1" w:rsidP="003B5E8C">
      <w:pPr>
        <w:pStyle w:val="subsection"/>
      </w:pPr>
      <w:r w:rsidRPr="003B5E8C">
        <w:tab/>
        <w:t>(6</w:t>
      </w:r>
      <w:r w:rsidR="002563D9" w:rsidRPr="003B5E8C">
        <w:t>)</w:t>
      </w:r>
      <w:r w:rsidR="002563D9" w:rsidRPr="003B5E8C">
        <w:tab/>
        <w:t>If</w:t>
      </w:r>
      <w:r w:rsidR="00517F83" w:rsidRPr="003B5E8C">
        <w:t xml:space="preserve"> the Operator revokes </w:t>
      </w:r>
      <w:r w:rsidR="003A6878" w:rsidRPr="003B5E8C">
        <w:t xml:space="preserve">a </w:t>
      </w:r>
      <w:r w:rsidR="00517F83" w:rsidRPr="003B5E8C">
        <w:t>determination</w:t>
      </w:r>
      <w:r w:rsidR="00DF2AF9" w:rsidRPr="003B5E8C">
        <w:t xml:space="preserve"> </w:t>
      </w:r>
      <w:r w:rsidR="003A6878" w:rsidRPr="003B5E8C">
        <w:t xml:space="preserve">made </w:t>
      </w:r>
      <w:r w:rsidR="00DF2AF9" w:rsidRPr="003B5E8C">
        <w:t xml:space="preserve">under </w:t>
      </w:r>
      <w:r w:rsidR="003B5E8C" w:rsidRPr="003B5E8C">
        <w:t>subsection (</w:t>
      </w:r>
      <w:r w:rsidR="003A6878" w:rsidRPr="003B5E8C">
        <w:t>2) or (3)</w:t>
      </w:r>
      <w:r w:rsidR="00517F83" w:rsidRPr="003B5E8C">
        <w:t>, then</w:t>
      </w:r>
      <w:r w:rsidRPr="003B5E8C">
        <w:t>:</w:t>
      </w:r>
    </w:p>
    <w:p w:rsidR="002563D9" w:rsidRPr="003B5E8C" w:rsidRDefault="00EE78D1" w:rsidP="003B5E8C">
      <w:pPr>
        <w:pStyle w:val="paragraph"/>
      </w:pPr>
      <w:r w:rsidRPr="003B5E8C">
        <w:tab/>
        <w:t>(a)</w:t>
      </w:r>
      <w:r w:rsidRPr="003B5E8C">
        <w:tab/>
      </w:r>
      <w:r w:rsidR="003A6878" w:rsidRPr="003B5E8C">
        <w:t xml:space="preserve">every determination made under </w:t>
      </w:r>
      <w:r w:rsidR="003B5E8C" w:rsidRPr="003B5E8C">
        <w:t>subsection (</w:t>
      </w:r>
      <w:r w:rsidR="003A6878" w:rsidRPr="003B5E8C">
        <w:t xml:space="preserve">2) or (3) </w:t>
      </w:r>
      <w:r w:rsidR="00DF2AF9" w:rsidRPr="003B5E8C">
        <w:t>i</w:t>
      </w:r>
      <w:r w:rsidRPr="003B5E8C">
        <w:t>s taken never to have been made; and</w:t>
      </w:r>
    </w:p>
    <w:p w:rsidR="002D665F" w:rsidRPr="003B5E8C" w:rsidRDefault="00EE78D1" w:rsidP="003B5E8C">
      <w:pPr>
        <w:pStyle w:val="paragraph"/>
      </w:pPr>
      <w:r w:rsidRPr="003B5E8C">
        <w:tab/>
        <w:t>(b)</w:t>
      </w:r>
      <w:r w:rsidRPr="003B5E8C">
        <w:tab/>
      </w:r>
      <w:r w:rsidR="002D665F" w:rsidRPr="003B5E8C">
        <w:t>if the person has been given an offer of redress but has not accepted or declined the offer—the offer is taken to be withdrawn; and</w:t>
      </w:r>
    </w:p>
    <w:p w:rsidR="002D665F" w:rsidRPr="003B5E8C" w:rsidRDefault="00EE78D1" w:rsidP="003B5E8C">
      <w:pPr>
        <w:pStyle w:val="paragraph"/>
      </w:pPr>
      <w:r w:rsidRPr="003B5E8C">
        <w:tab/>
        <w:t>(c</w:t>
      </w:r>
      <w:r w:rsidR="002D665F" w:rsidRPr="003B5E8C">
        <w:t>)</w:t>
      </w:r>
      <w:r w:rsidR="002D665F" w:rsidRPr="003B5E8C">
        <w:tab/>
        <w:t xml:space="preserve">if the person has made an application for review </w:t>
      </w:r>
      <w:r w:rsidR="00916DC2" w:rsidRPr="003B5E8C">
        <w:t>of the determination</w:t>
      </w:r>
      <w:r w:rsidR="002D665F" w:rsidRPr="003B5E8C">
        <w:t xml:space="preserve">—the </w:t>
      </w:r>
      <w:r w:rsidR="003D4AD6" w:rsidRPr="003B5E8C">
        <w:t xml:space="preserve">review </w:t>
      </w:r>
      <w:r w:rsidR="002D665F" w:rsidRPr="003B5E8C">
        <w:t>applicati</w:t>
      </w:r>
      <w:r w:rsidR="003A6878" w:rsidRPr="003B5E8C">
        <w:t>on is taken to be withdrawn; and</w:t>
      </w:r>
    </w:p>
    <w:p w:rsidR="003A6878" w:rsidRPr="003B5E8C" w:rsidRDefault="003A6878" w:rsidP="003B5E8C">
      <w:pPr>
        <w:pStyle w:val="paragraph"/>
      </w:pPr>
      <w:r w:rsidRPr="003B5E8C">
        <w:tab/>
        <w:t>(d)</w:t>
      </w:r>
      <w:r w:rsidRPr="003B5E8C">
        <w:tab/>
        <w:t xml:space="preserve">the Operator may make further requests </w:t>
      </w:r>
      <w:r w:rsidR="009B1457" w:rsidRPr="003B5E8C">
        <w:t>under section</w:t>
      </w:r>
      <w:r w:rsidR="003B5E8C" w:rsidRPr="003B5E8C">
        <w:t> </w:t>
      </w:r>
      <w:r w:rsidR="008530FD" w:rsidRPr="003B5E8C">
        <w:t>24</w:t>
      </w:r>
      <w:r w:rsidR="009B1457" w:rsidRPr="003B5E8C">
        <w:t xml:space="preserve"> or </w:t>
      </w:r>
      <w:r w:rsidR="008530FD" w:rsidRPr="003B5E8C">
        <w:t>25</w:t>
      </w:r>
      <w:r w:rsidR="009B1457" w:rsidRPr="003B5E8C">
        <w:t xml:space="preserve"> </w:t>
      </w:r>
      <w:r w:rsidRPr="003B5E8C">
        <w:t>for information relating to the person’s application.</w:t>
      </w:r>
    </w:p>
    <w:p w:rsidR="002D665F" w:rsidRPr="003B5E8C" w:rsidRDefault="00EE78D1" w:rsidP="003B5E8C">
      <w:pPr>
        <w:pStyle w:val="subsection"/>
      </w:pPr>
      <w:r w:rsidRPr="003B5E8C">
        <w:tab/>
        <w:t>(7</w:t>
      </w:r>
      <w:r w:rsidR="002D665F" w:rsidRPr="003B5E8C">
        <w:t>)</w:t>
      </w:r>
      <w:r w:rsidR="002D665F" w:rsidRPr="003B5E8C">
        <w:tab/>
        <w:t xml:space="preserve">The Operator must give a </w:t>
      </w:r>
      <w:r w:rsidR="000A6BFA" w:rsidRPr="003B5E8C">
        <w:t xml:space="preserve">written </w:t>
      </w:r>
      <w:r w:rsidR="002D665F" w:rsidRPr="003B5E8C">
        <w:t>notice to:</w:t>
      </w:r>
    </w:p>
    <w:p w:rsidR="002D665F" w:rsidRPr="003B5E8C" w:rsidRDefault="002D665F" w:rsidP="003B5E8C">
      <w:pPr>
        <w:pStyle w:val="paragraph"/>
      </w:pPr>
      <w:r w:rsidRPr="003B5E8C">
        <w:tab/>
        <w:t>(a)</w:t>
      </w:r>
      <w:r w:rsidRPr="003B5E8C">
        <w:tab/>
        <w:t>the person; and</w:t>
      </w:r>
    </w:p>
    <w:p w:rsidR="002D665F" w:rsidRPr="003B5E8C" w:rsidRDefault="002D665F" w:rsidP="003B5E8C">
      <w:pPr>
        <w:pStyle w:val="paragraph"/>
      </w:pPr>
      <w:r w:rsidRPr="003B5E8C">
        <w:tab/>
        <w:t>(b)</w:t>
      </w:r>
      <w:r w:rsidRPr="003B5E8C">
        <w:tab/>
        <w:t xml:space="preserve">each </w:t>
      </w:r>
      <w:r w:rsidR="003D4AD6" w:rsidRPr="003B5E8C">
        <w:t>participating institution</w:t>
      </w:r>
      <w:r w:rsidRPr="003B5E8C">
        <w:t xml:space="preserve"> that w</w:t>
      </w:r>
      <w:r w:rsidR="003D4AD6" w:rsidRPr="003B5E8C">
        <w:t>as</w:t>
      </w:r>
      <w:r w:rsidRPr="003B5E8C">
        <w:t xml:space="preserve"> notified under section</w:t>
      </w:r>
      <w:r w:rsidR="003B5E8C" w:rsidRPr="003B5E8C">
        <w:t> </w:t>
      </w:r>
      <w:r w:rsidR="008530FD" w:rsidRPr="003B5E8C">
        <w:t>35</w:t>
      </w:r>
      <w:r w:rsidRPr="003B5E8C">
        <w:t xml:space="preserve"> of the determination</w:t>
      </w:r>
      <w:r w:rsidR="000A6BFA" w:rsidRPr="003B5E8C">
        <w:t>;</w:t>
      </w:r>
    </w:p>
    <w:p w:rsidR="002D665F" w:rsidRPr="003B5E8C" w:rsidRDefault="000A6BFA" w:rsidP="003B5E8C">
      <w:pPr>
        <w:pStyle w:val="subsection2"/>
      </w:pPr>
      <w:r w:rsidRPr="003B5E8C">
        <w:t>notifying them of the following</w:t>
      </w:r>
      <w:r w:rsidR="00916DC2" w:rsidRPr="003B5E8C">
        <w:t>:</w:t>
      </w:r>
    </w:p>
    <w:p w:rsidR="002D665F" w:rsidRPr="003B5E8C" w:rsidRDefault="002D665F" w:rsidP="003B5E8C">
      <w:pPr>
        <w:pStyle w:val="paragraph"/>
      </w:pPr>
      <w:r w:rsidRPr="003B5E8C">
        <w:tab/>
        <w:t>(</w:t>
      </w:r>
      <w:r w:rsidR="000A6BFA" w:rsidRPr="003B5E8C">
        <w:t>c</w:t>
      </w:r>
      <w:r w:rsidRPr="003B5E8C">
        <w:t>)</w:t>
      </w:r>
      <w:r w:rsidRPr="003B5E8C">
        <w:tab/>
      </w:r>
      <w:r w:rsidR="000A6BFA" w:rsidRPr="003B5E8C">
        <w:t xml:space="preserve">that </w:t>
      </w:r>
      <w:r w:rsidRPr="003B5E8C">
        <w:t>the det</w:t>
      </w:r>
      <w:r w:rsidR="003D4AD6" w:rsidRPr="003B5E8C">
        <w:t>ermination has been revoked;</w:t>
      </w:r>
    </w:p>
    <w:p w:rsidR="00EE78D1" w:rsidRPr="003B5E8C" w:rsidRDefault="00EE78D1" w:rsidP="003B5E8C">
      <w:pPr>
        <w:pStyle w:val="paragraph"/>
      </w:pPr>
      <w:r w:rsidRPr="003B5E8C">
        <w:tab/>
        <w:t>(d)</w:t>
      </w:r>
      <w:r w:rsidRPr="003B5E8C">
        <w:tab/>
        <w:t>that the determination is ta</w:t>
      </w:r>
      <w:r w:rsidR="003D4AD6" w:rsidRPr="003B5E8C">
        <w:t>ken never to have been made;</w:t>
      </w:r>
    </w:p>
    <w:p w:rsidR="002D665F" w:rsidRPr="003B5E8C" w:rsidRDefault="00EE78D1" w:rsidP="003B5E8C">
      <w:pPr>
        <w:pStyle w:val="paragraph"/>
      </w:pPr>
      <w:r w:rsidRPr="003B5E8C">
        <w:tab/>
      </w:r>
      <w:r w:rsidR="00916DC2" w:rsidRPr="003B5E8C">
        <w:t>(</w:t>
      </w:r>
      <w:r w:rsidRPr="003B5E8C">
        <w:t>e)</w:t>
      </w:r>
      <w:r w:rsidR="002D665F" w:rsidRPr="003B5E8C">
        <w:tab/>
      </w:r>
      <w:r w:rsidR="00916DC2" w:rsidRPr="003B5E8C">
        <w:t xml:space="preserve">if an offer of redress has been withdrawn under </w:t>
      </w:r>
      <w:r w:rsidR="003B5E8C" w:rsidRPr="003B5E8C">
        <w:t>paragraph (</w:t>
      </w:r>
      <w:r w:rsidRPr="003B5E8C">
        <w:t>6</w:t>
      </w:r>
      <w:r w:rsidR="00916DC2" w:rsidRPr="003B5E8C">
        <w:t xml:space="preserve">)(b)—that </w:t>
      </w:r>
      <w:r w:rsidR="009B1457" w:rsidRPr="003B5E8C">
        <w:t>fact</w:t>
      </w:r>
      <w:r w:rsidR="003D4AD6" w:rsidRPr="003B5E8C">
        <w:t>;</w:t>
      </w:r>
    </w:p>
    <w:p w:rsidR="002D665F" w:rsidRPr="003B5E8C" w:rsidRDefault="00916DC2" w:rsidP="003B5E8C">
      <w:pPr>
        <w:pStyle w:val="paragraph"/>
      </w:pPr>
      <w:r w:rsidRPr="003B5E8C">
        <w:tab/>
        <w:t>(</w:t>
      </w:r>
      <w:r w:rsidR="00EE78D1" w:rsidRPr="003B5E8C">
        <w:t>f</w:t>
      </w:r>
      <w:r w:rsidRPr="003B5E8C">
        <w:t>)</w:t>
      </w:r>
      <w:r w:rsidRPr="003B5E8C">
        <w:tab/>
        <w:t xml:space="preserve">if an application for review of the determination has been withdrawn under </w:t>
      </w:r>
      <w:r w:rsidR="003B5E8C" w:rsidRPr="003B5E8C">
        <w:t>paragraph (</w:t>
      </w:r>
      <w:r w:rsidR="00EE78D1" w:rsidRPr="003B5E8C">
        <w:t>6</w:t>
      </w:r>
      <w:r w:rsidRPr="003B5E8C">
        <w:t xml:space="preserve">)(c)—that </w:t>
      </w:r>
      <w:r w:rsidR="009B1457" w:rsidRPr="003B5E8C">
        <w:t>fact</w:t>
      </w:r>
      <w:r w:rsidR="003D4AD6" w:rsidRPr="003B5E8C">
        <w:t>;</w:t>
      </w:r>
    </w:p>
    <w:p w:rsidR="000A6BFA" w:rsidRPr="003B5E8C" w:rsidRDefault="000A6BFA" w:rsidP="003B5E8C">
      <w:pPr>
        <w:pStyle w:val="paragraph"/>
      </w:pPr>
      <w:r w:rsidRPr="003B5E8C">
        <w:tab/>
        <w:t>(g)</w:t>
      </w:r>
      <w:r w:rsidRPr="003B5E8C">
        <w:tab/>
        <w:t>any other matter prescribed by the rules.</w:t>
      </w:r>
    </w:p>
    <w:p w:rsidR="004E603F" w:rsidRPr="003B5E8C" w:rsidRDefault="008530FD" w:rsidP="003B5E8C">
      <w:pPr>
        <w:pStyle w:val="ActHead5"/>
      </w:pPr>
      <w:bookmarkStart w:id="50" w:name="_Toc517430643"/>
      <w:r w:rsidRPr="003B5E8C">
        <w:rPr>
          <w:rStyle w:val="CharSectno"/>
        </w:rPr>
        <w:lastRenderedPageBreak/>
        <w:t>30</w:t>
      </w:r>
      <w:r w:rsidR="004E603F" w:rsidRPr="003B5E8C">
        <w:t xml:space="preserve">  Working out the amount of redress payment and sharing of costs</w:t>
      </w:r>
      <w:bookmarkEnd w:id="50"/>
    </w:p>
    <w:p w:rsidR="001E0195" w:rsidRPr="003B5E8C" w:rsidRDefault="004D79B5" w:rsidP="003B5E8C">
      <w:pPr>
        <w:pStyle w:val="SubsectionHead"/>
      </w:pPr>
      <w:r w:rsidRPr="003B5E8C">
        <w:t>Work</w:t>
      </w:r>
      <w:r w:rsidR="00CE7333" w:rsidRPr="003B5E8C">
        <w:t>ing</w:t>
      </w:r>
      <w:r w:rsidRPr="003B5E8C">
        <w:t xml:space="preserve"> out amounts</w:t>
      </w:r>
    </w:p>
    <w:p w:rsidR="004E603F" w:rsidRPr="003B5E8C" w:rsidRDefault="004E603F" w:rsidP="003B5E8C">
      <w:pPr>
        <w:pStyle w:val="subsection"/>
      </w:pPr>
      <w:r w:rsidRPr="003B5E8C">
        <w:tab/>
        <w:t>(1)</w:t>
      </w:r>
      <w:r w:rsidRPr="003B5E8C">
        <w:tab/>
        <w:t>This section sets out how the Operator must make a determination under paragraph</w:t>
      </w:r>
      <w:r w:rsidR="003B5E8C" w:rsidRPr="003B5E8C">
        <w:t> </w:t>
      </w:r>
      <w:r w:rsidR="008530FD" w:rsidRPr="003B5E8C">
        <w:t>29</w:t>
      </w:r>
      <w:r w:rsidRPr="003B5E8C">
        <w:t>(2)(c) about:</w:t>
      </w:r>
    </w:p>
    <w:p w:rsidR="004E603F" w:rsidRPr="003B5E8C" w:rsidRDefault="004E603F" w:rsidP="003B5E8C">
      <w:pPr>
        <w:pStyle w:val="paragraph"/>
      </w:pPr>
      <w:r w:rsidRPr="003B5E8C">
        <w:tab/>
        <w:t>(a)</w:t>
      </w:r>
      <w:r w:rsidRPr="003B5E8C">
        <w:tab/>
        <w:t>the amount of the redress payment for a person; and</w:t>
      </w:r>
    </w:p>
    <w:p w:rsidR="004E603F" w:rsidRPr="003B5E8C" w:rsidRDefault="004E603F" w:rsidP="003B5E8C">
      <w:pPr>
        <w:pStyle w:val="paragraph"/>
      </w:pPr>
      <w:r w:rsidRPr="003B5E8C">
        <w:tab/>
        <w:t>(b)</w:t>
      </w:r>
      <w:r w:rsidRPr="003B5E8C">
        <w:tab/>
        <w:t xml:space="preserve">the amount of each </w:t>
      </w:r>
      <w:r w:rsidR="00322F15" w:rsidRPr="003B5E8C">
        <w:t>responsible inst</w:t>
      </w:r>
      <w:r w:rsidRPr="003B5E8C">
        <w:t xml:space="preserve">itution’s share of the </w:t>
      </w:r>
      <w:r w:rsidR="00BF75FE" w:rsidRPr="003B5E8C">
        <w:t xml:space="preserve">costs </w:t>
      </w:r>
      <w:r w:rsidRPr="003B5E8C">
        <w:t>of the redress payment.</w:t>
      </w:r>
    </w:p>
    <w:p w:rsidR="004E603F" w:rsidRPr="003B5E8C" w:rsidRDefault="004E603F" w:rsidP="003B5E8C">
      <w:pPr>
        <w:pStyle w:val="notetext"/>
      </w:pPr>
      <w:r w:rsidRPr="003B5E8C">
        <w:t>Note:</w:t>
      </w:r>
      <w:r w:rsidRPr="003B5E8C">
        <w:tab/>
        <w:t>This section</w:t>
      </w:r>
      <w:r w:rsidR="00C30817" w:rsidRPr="003B5E8C">
        <w:t xml:space="preserve"> only</w:t>
      </w:r>
      <w:r w:rsidRPr="003B5E8C">
        <w:t xml:space="preserve"> applies if the Operator approves the person’s application for redress.</w:t>
      </w:r>
    </w:p>
    <w:p w:rsidR="004D79B5" w:rsidRPr="003B5E8C" w:rsidRDefault="004D79B5" w:rsidP="003B5E8C">
      <w:pPr>
        <w:pStyle w:val="SubsectionHead"/>
      </w:pPr>
      <w:r w:rsidRPr="003B5E8C">
        <w:t xml:space="preserve">Working out share of the </w:t>
      </w:r>
      <w:r w:rsidR="00BF75FE" w:rsidRPr="003B5E8C">
        <w:t xml:space="preserve">costs </w:t>
      </w:r>
      <w:r w:rsidRPr="003B5E8C">
        <w:t>of redress payment</w:t>
      </w:r>
    </w:p>
    <w:p w:rsidR="004E603F" w:rsidRPr="003B5E8C" w:rsidRDefault="004E603F" w:rsidP="003B5E8C">
      <w:pPr>
        <w:pStyle w:val="subsection"/>
      </w:pPr>
      <w:r w:rsidRPr="003B5E8C">
        <w:tab/>
        <w:t>(2)</w:t>
      </w:r>
      <w:r w:rsidRPr="003B5E8C">
        <w:tab/>
        <w:t xml:space="preserve">The Operator must first work out, for each </w:t>
      </w:r>
      <w:r w:rsidR="00322F15" w:rsidRPr="003B5E8C">
        <w:t>responsible inst</w:t>
      </w:r>
      <w:r w:rsidRPr="003B5E8C">
        <w:t xml:space="preserve">itution, the amount that is the institution’s share of the </w:t>
      </w:r>
      <w:r w:rsidR="00BF75FE" w:rsidRPr="003B5E8C">
        <w:t xml:space="preserve">costs </w:t>
      </w:r>
      <w:r w:rsidRPr="003B5E8C">
        <w:t>of the redress payment by using the following method statement:</w:t>
      </w:r>
    </w:p>
    <w:p w:rsidR="004E603F" w:rsidRPr="003B5E8C" w:rsidRDefault="005667BC" w:rsidP="003B5E8C">
      <w:pPr>
        <w:pStyle w:val="SOHeadItalic"/>
      </w:pPr>
      <w:r w:rsidRPr="003B5E8C">
        <w:t>M</w:t>
      </w:r>
      <w:r w:rsidR="004E603F" w:rsidRPr="003B5E8C">
        <w:t xml:space="preserve">ethod </w:t>
      </w:r>
      <w:r w:rsidR="00586BCC" w:rsidRPr="003B5E8C">
        <w:t>s</w:t>
      </w:r>
      <w:r w:rsidR="004E603F" w:rsidRPr="003B5E8C">
        <w:t>tatement</w:t>
      </w:r>
    </w:p>
    <w:p w:rsidR="004E603F" w:rsidRPr="003B5E8C" w:rsidRDefault="004E603F" w:rsidP="003B5E8C">
      <w:pPr>
        <w:pStyle w:val="BoxStep"/>
      </w:pPr>
      <w:r w:rsidRPr="003B5E8C">
        <w:t>Step 1.</w:t>
      </w:r>
      <w:r w:rsidRPr="003B5E8C">
        <w:tab/>
        <w:t xml:space="preserve">Apply the assessment </w:t>
      </w:r>
      <w:r w:rsidR="00DF4A43" w:rsidRPr="003B5E8C">
        <w:t>framework</w:t>
      </w:r>
      <w:r w:rsidRPr="003B5E8C">
        <w:t xml:space="preserve"> to work out the maximum amount of redress payment that could be payable to the person. The maximum amount must not be more than $150,000</w:t>
      </w:r>
      <w:r w:rsidR="0083542E" w:rsidRPr="003B5E8C">
        <w:t xml:space="preserve">, regardless of the number of </w:t>
      </w:r>
      <w:r w:rsidR="00322F15" w:rsidRPr="003B5E8C">
        <w:t>responsible inst</w:t>
      </w:r>
      <w:r w:rsidR="0083542E" w:rsidRPr="003B5E8C">
        <w:t>itutions</w:t>
      </w:r>
      <w:r w:rsidRPr="003B5E8C">
        <w:t>.</w:t>
      </w:r>
      <w:r w:rsidR="00F7737D" w:rsidRPr="003B5E8C">
        <w:t xml:space="preserve"> The amount worked out is the </w:t>
      </w:r>
      <w:r w:rsidR="00F7737D" w:rsidRPr="003B5E8C">
        <w:rPr>
          <w:b/>
          <w:i/>
        </w:rPr>
        <w:t>maximum amount</w:t>
      </w:r>
      <w:r w:rsidR="00F7737D" w:rsidRPr="003B5E8C">
        <w:t xml:space="preserve"> of the redress payment </w:t>
      </w:r>
      <w:r w:rsidR="00DA5894" w:rsidRPr="003B5E8C">
        <w:t xml:space="preserve">that could be </w:t>
      </w:r>
      <w:r w:rsidR="00F7737D" w:rsidRPr="003B5E8C">
        <w:t>payable to the person.</w:t>
      </w:r>
    </w:p>
    <w:p w:rsidR="004E603F" w:rsidRPr="003B5E8C" w:rsidRDefault="004E603F" w:rsidP="003B5E8C">
      <w:pPr>
        <w:pStyle w:val="BoxStep"/>
      </w:pPr>
      <w:r w:rsidRPr="003B5E8C">
        <w:t>Step 2.</w:t>
      </w:r>
      <w:r w:rsidRPr="003B5E8C">
        <w:tab/>
        <w:t xml:space="preserve">Work out, in accordance with any requirements prescribed by the rules, the amount that is the </w:t>
      </w:r>
      <w:r w:rsidR="00322F15" w:rsidRPr="003B5E8C">
        <w:t>responsible inst</w:t>
      </w:r>
      <w:r w:rsidRPr="003B5E8C">
        <w:t xml:space="preserve">itution’s share of the maximum amount. This amount is the </w:t>
      </w:r>
      <w:r w:rsidRPr="003B5E8C">
        <w:rPr>
          <w:b/>
          <w:i/>
        </w:rPr>
        <w:t>gross liability amount</w:t>
      </w:r>
      <w:r w:rsidRPr="003B5E8C">
        <w:t xml:space="preserve"> for the </w:t>
      </w:r>
      <w:r w:rsidR="00322F15" w:rsidRPr="003B5E8C">
        <w:t>responsible inst</w:t>
      </w:r>
      <w:r w:rsidRPr="003B5E8C">
        <w:t>itution.</w:t>
      </w:r>
    </w:p>
    <w:p w:rsidR="004E603F" w:rsidRPr="003B5E8C" w:rsidRDefault="004E603F" w:rsidP="003B5E8C">
      <w:pPr>
        <w:pStyle w:val="BoxStep"/>
      </w:pPr>
      <w:r w:rsidRPr="003B5E8C">
        <w:t>Step 3.</w:t>
      </w:r>
      <w:r w:rsidRPr="003B5E8C">
        <w:tab/>
        <w:t xml:space="preserve">Work out the amount of any payment (a </w:t>
      </w:r>
      <w:r w:rsidRPr="003B5E8C">
        <w:rPr>
          <w:b/>
          <w:i/>
        </w:rPr>
        <w:t xml:space="preserve">relevant </w:t>
      </w:r>
      <w:r w:rsidR="00320184" w:rsidRPr="003B5E8C">
        <w:rPr>
          <w:b/>
          <w:i/>
        </w:rPr>
        <w:t xml:space="preserve">prior </w:t>
      </w:r>
      <w:r w:rsidRPr="003B5E8C">
        <w:rPr>
          <w:b/>
          <w:i/>
        </w:rPr>
        <w:t>payment</w:t>
      </w:r>
      <w:r w:rsidRPr="003B5E8C">
        <w:t>) that was paid</w:t>
      </w:r>
      <w:r w:rsidR="0083542E" w:rsidRPr="003B5E8C">
        <w:t xml:space="preserve"> to the person </w:t>
      </w:r>
      <w:r w:rsidRPr="003B5E8C">
        <w:t>by</w:t>
      </w:r>
      <w:r w:rsidR="0083542E" w:rsidRPr="003B5E8C">
        <w:t>, or on behalf of,</w:t>
      </w:r>
      <w:r w:rsidRPr="003B5E8C">
        <w:t xml:space="preserve"> the </w:t>
      </w:r>
      <w:r w:rsidR="00322F15" w:rsidRPr="003B5E8C">
        <w:t>responsible inst</w:t>
      </w:r>
      <w:r w:rsidRPr="003B5E8C">
        <w:t>itution</w:t>
      </w:r>
      <w:r w:rsidR="000A1F4B" w:rsidRPr="003B5E8C">
        <w:t xml:space="preserve"> in relation to abuse for which </w:t>
      </w:r>
      <w:r w:rsidR="000A1F4B" w:rsidRPr="003B5E8C">
        <w:lastRenderedPageBreak/>
        <w:t xml:space="preserve">the </w:t>
      </w:r>
      <w:r w:rsidR="00322F15" w:rsidRPr="003B5E8C">
        <w:t>inst</w:t>
      </w:r>
      <w:r w:rsidR="000A1F4B" w:rsidRPr="003B5E8C">
        <w:t>itution is responsible</w:t>
      </w:r>
      <w:r w:rsidRPr="003B5E8C">
        <w:t xml:space="preserve"> (but do not include any payment </w:t>
      </w:r>
      <w:r w:rsidR="001B4AA0" w:rsidRPr="003B5E8C">
        <w:t xml:space="preserve">to the extent </w:t>
      </w:r>
      <w:r w:rsidRPr="003B5E8C">
        <w:t xml:space="preserve">that </w:t>
      </w:r>
      <w:r w:rsidR="00F7737D" w:rsidRPr="003B5E8C">
        <w:t xml:space="preserve">it </w:t>
      </w:r>
      <w:r w:rsidRPr="003B5E8C">
        <w:t xml:space="preserve">is prescribed by the rules as not being a relevant </w:t>
      </w:r>
      <w:r w:rsidR="00BC1BD5" w:rsidRPr="003B5E8C">
        <w:t xml:space="preserve">prior </w:t>
      </w:r>
      <w:r w:rsidRPr="003B5E8C">
        <w:t xml:space="preserve">payment). This amount is the </w:t>
      </w:r>
      <w:r w:rsidRPr="003B5E8C">
        <w:rPr>
          <w:b/>
          <w:i/>
        </w:rPr>
        <w:t>original amount</w:t>
      </w:r>
      <w:r w:rsidRPr="003B5E8C">
        <w:t xml:space="preserve"> of the relevant </w:t>
      </w:r>
      <w:r w:rsidR="00AF47C4" w:rsidRPr="003B5E8C">
        <w:t xml:space="preserve">prior </w:t>
      </w:r>
      <w:r w:rsidRPr="003B5E8C">
        <w:t>payment.</w:t>
      </w:r>
    </w:p>
    <w:p w:rsidR="004E603F" w:rsidRPr="003B5E8C" w:rsidRDefault="004E603F" w:rsidP="003B5E8C">
      <w:pPr>
        <w:pStyle w:val="BoxStep"/>
      </w:pPr>
      <w:r w:rsidRPr="003B5E8C">
        <w:t>Step 4.</w:t>
      </w:r>
      <w:r w:rsidRPr="003B5E8C">
        <w:tab/>
        <w:t>Multiply the original amount by the following:</w:t>
      </w:r>
    </w:p>
    <w:p w:rsidR="004E603F" w:rsidRPr="003B5E8C" w:rsidRDefault="004E603F" w:rsidP="003B5E8C">
      <w:pPr>
        <w:pStyle w:val="BoxStep"/>
      </w:pPr>
      <w:r w:rsidRPr="003B5E8C">
        <w:tab/>
      </w:r>
      <w:r w:rsidRPr="003B5E8C">
        <w:rPr>
          <w:position w:val="-12"/>
        </w:rPr>
        <w:object w:dxaOrig="740" w:dyaOrig="380">
          <v:shape id="_x0000_i1028" type="#_x0000_t75" style="width:38.25pt;height:18.75pt" o:ole="">
            <v:imagedata r:id="rId23" o:title=""/>
          </v:shape>
          <o:OLEObject Type="Embed" ProgID="Equation.DSMT4" ShapeID="_x0000_i1028" DrawAspect="Content" ObjectID="_1591172675" r:id="rId24"/>
        </w:object>
      </w:r>
    </w:p>
    <w:p w:rsidR="00DF4A43" w:rsidRPr="003B5E8C" w:rsidRDefault="004E603F" w:rsidP="003B5E8C">
      <w:pPr>
        <w:pStyle w:val="BoxStep"/>
      </w:pPr>
      <w:r w:rsidRPr="003B5E8C">
        <w:tab/>
        <w:t>where</w:t>
      </w:r>
      <w:r w:rsidR="00DF4A43" w:rsidRPr="003B5E8C">
        <w:t>:</w:t>
      </w:r>
    </w:p>
    <w:p w:rsidR="004E603F" w:rsidRPr="003B5E8C" w:rsidRDefault="00DF4A43" w:rsidP="003B5E8C">
      <w:pPr>
        <w:pStyle w:val="BoxStep"/>
      </w:pPr>
      <w:r w:rsidRPr="003B5E8C">
        <w:rPr>
          <w:b/>
          <w:i/>
        </w:rPr>
        <w:tab/>
      </w:r>
      <w:r w:rsidR="004E603F" w:rsidRPr="003B5E8C">
        <w:rPr>
          <w:b/>
          <w:i/>
        </w:rPr>
        <w:t>n</w:t>
      </w:r>
      <w:r w:rsidR="004E603F" w:rsidRPr="003B5E8C">
        <w:t xml:space="preserve"> is the number of whole years since the relevant </w:t>
      </w:r>
      <w:r w:rsidR="00AF47C4" w:rsidRPr="003B5E8C">
        <w:t xml:space="preserve">prior </w:t>
      </w:r>
      <w:r w:rsidR="004E603F" w:rsidRPr="003B5E8C">
        <w:t>payment was paid to the person.</w:t>
      </w:r>
    </w:p>
    <w:p w:rsidR="004E603F" w:rsidRPr="003B5E8C" w:rsidRDefault="004E603F" w:rsidP="003B5E8C">
      <w:pPr>
        <w:pStyle w:val="BoxStep"/>
      </w:pPr>
      <w:r w:rsidRPr="003B5E8C">
        <w:tab/>
        <w:t>The resulting amount is the</w:t>
      </w:r>
      <w:r w:rsidRPr="003B5E8C">
        <w:rPr>
          <w:b/>
          <w:i/>
        </w:rPr>
        <w:t xml:space="preserve"> adjusted amount</w:t>
      </w:r>
      <w:r w:rsidRPr="003B5E8C">
        <w:t xml:space="preserve"> of the relevant </w:t>
      </w:r>
      <w:r w:rsidR="00AF47C4" w:rsidRPr="003B5E8C">
        <w:t xml:space="preserve">prior </w:t>
      </w:r>
      <w:r w:rsidRPr="003B5E8C">
        <w:t>payment of the institution.</w:t>
      </w:r>
    </w:p>
    <w:p w:rsidR="004E603F" w:rsidRPr="003B5E8C" w:rsidRDefault="004E603F" w:rsidP="003B5E8C">
      <w:pPr>
        <w:pStyle w:val="SOTextNote"/>
      </w:pPr>
      <w:r w:rsidRPr="003B5E8C">
        <w:t>Note:</w:t>
      </w:r>
      <w:r w:rsidRPr="003B5E8C">
        <w:tab/>
        <w:t>The adjustment under this step is broadly to account for inflation.</w:t>
      </w:r>
    </w:p>
    <w:p w:rsidR="004E603F" w:rsidRPr="003B5E8C" w:rsidRDefault="004E603F" w:rsidP="003B5E8C">
      <w:pPr>
        <w:pStyle w:val="BoxStep"/>
      </w:pPr>
      <w:r w:rsidRPr="003B5E8C">
        <w:t>Step 5.</w:t>
      </w:r>
      <w:r w:rsidRPr="003B5E8C">
        <w:tab/>
        <w:t xml:space="preserve">Add together the adjusted amount of each relevant </w:t>
      </w:r>
      <w:r w:rsidR="00AF47C4" w:rsidRPr="003B5E8C">
        <w:t xml:space="preserve">prior </w:t>
      </w:r>
      <w:r w:rsidRPr="003B5E8C">
        <w:t xml:space="preserve">payment of the institution. </w:t>
      </w:r>
      <w:r w:rsidR="003A7AF8" w:rsidRPr="003B5E8C">
        <w:t xml:space="preserve">If the resulting amount is not a whole number of cents, round the amount up to the next whole number of cents. </w:t>
      </w:r>
      <w:r w:rsidRPr="003B5E8C">
        <w:t xml:space="preserve">This amount is the </w:t>
      </w:r>
      <w:r w:rsidRPr="003B5E8C">
        <w:rPr>
          <w:b/>
          <w:i/>
        </w:rPr>
        <w:t>reduction amount</w:t>
      </w:r>
      <w:r w:rsidRPr="003B5E8C">
        <w:t xml:space="preserve"> for the institution.</w:t>
      </w:r>
    </w:p>
    <w:p w:rsidR="004E603F" w:rsidRPr="003B5E8C" w:rsidRDefault="004E603F" w:rsidP="003B5E8C">
      <w:pPr>
        <w:pStyle w:val="BoxStep"/>
      </w:pPr>
      <w:r w:rsidRPr="003B5E8C">
        <w:t>Step 6.</w:t>
      </w:r>
      <w:r w:rsidRPr="003B5E8C">
        <w:tab/>
        <w:t xml:space="preserve">The amount of the institution’s share of the </w:t>
      </w:r>
      <w:r w:rsidR="00BF75FE" w:rsidRPr="003B5E8C">
        <w:t xml:space="preserve">costs </w:t>
      </w:r>
      <w:r w:rsidRPr="003B5E8C">
        <w:t>of the redress payment is the gross liability amount for the institution (in step 2) less the reduction amount for the institution (in step 5). The amount may be nil but not less than nil.</w:t>
      </w:r>
    </w:p>
    <w:p w:rsidR="004D79B5" w:rsidRPr="003B5E8C" w:rsidRDefault="004D79B5" w:rsidP="003B5E8C">
      <w:pPr>
        <w:pStyle w:val="SubsectionHead"/>
      </w:pPr>
      <w:r w:rsidRPr="003B5E8C">
        <w:t>Working out amount of redress payment</w:t>
      </w:r>
    </w:p>
    <w:p w:rsidR="004E603F" w:rsidRPr="003B5E8C" w:rsidRDefault="004E603F" w:rsidP="003B5E8C">
      <w:pPr>
        <w:pStyle w:val="subsection"/>
      </w:pPr>
      <w:r w:rsidRPr="003B5E8C">
        <w:tab/>
        <w:t>(3)</w:t>
      </w:r>
      <w:r w:rsidRPr="003B5E8C">
        <w:tab/>
        <w:t xml:space="preserve">The Operator must then work out the amount of redress payment for the person by adding together the amounts of each </w:t>
      </w:r>
      <w:r w:rsidR="00322F15" w:rsidRPr="003B5E8C">
        <w:t>responsible inst</w:t>
      </w:r>
      <w:r w:rsidRPr="003B5E8C">
        <w:t xml:space="preserve">itution’s share of the </w:t>
      </w:r>
      <w:r w:rsidR="00BF75FE" w:rsidRPr="003B5E8C">
        <w:t xml:space="preserve">costs </w:t>
      </w:r>
      <w:r w:rsidRPr="003B5E8C">
        <w:t>of the redress</w:t>
      </w:r>
      <w:r w:rsidR="00C87296" w:rsidRPr="003B5E8C">
        <w:t xml:space="preserve"> payment. The amount may be nil</w:t>
      </w:r>
      <w:r w:rsidR="002A4C2D" w:rsidRPr="003B5E8C">
        <w:t>,</w:t>
      </w:r>
      <w:r w:rsidR="00C87296" w:rsidRPr="003B5E8C">
        <w:t xml:space="preserve"> but it must not exceed the maximum amount </w:t>
      </w:r>
      <w:r w:rsidR="00D16922" w:rsidRPr="003B5E8C">
        <w:t>of the redress payment</w:t>
      </w:r>
      <w:r w:rsidR="00C87296" w:rsidRPr="003B5E8C">
        <w:t>.</w:t>
      </w:r>
    </w:p>
    <w:p w:rsidR="004D79B5" w:rsidRPr="003B5E8C" w:rsidRDefault="004E603F" w:rsidP="003B5E8C">
      <w:pPr>
        <w:pStyle w:val="notetext"/>
      </w:pPr>
      <w:r w:rsidRPr="003B5E8C">
        <w:lastRenderedPageBreak/>
        <w:t>Note</w:t>
      </w:r>
      <w:r w:rsidR="00523CA0" w:rsidRPr="003B5E8C">
        <w:t xml:space="preserve"> 1</w:t>
      </w:r>
      <w:r w:rsidRPr="003B5E8C">
        <w:t>:</w:t>
      </w:r>
      <w:r w:rsidRPr="003B5E8C">
        <w:tab/>
        <w:t xml:space="preserve">The amount may be nil because the total amount of relevant </w:t>
      </w:r>
      <w:r w:rsidR="00C30817" w:rsidRPr="003B5E8C">
        <w:t xml:space="preserve">prior </w:t>
      </w:r>
      <w:r w:rsidRPr="003B5E8C">
        <w:t xml:space="preserve">payments that were paid to the person by the </w:t>
      </w:r>
      <w:r w:rsidR="00322F15" w:rsidRPr="003B5E8C">
        <w:t>responsible inst</w:t>
      </w:r>
      <w:r w:rsidRPr="003B5E8C">
        <w:t xml:space="preserve">itutions exceeds the maximum amount of the redress payment that could be payable to the person. However, even though the person may not be paid any redress payment in that case, the person will still be entitled to the other </w:t>
      </w:r>
      <w:r w:rsidR="00B64082" w:rsidRPr="003B5E8C">
        <w:t>component</w:t>
      </w:r>
      <w:r w:rsidR="00DD6712" w:rsidRPr="003B5E8C">
        <w:t>s</w:t>
      </w:r>
      <w:r w:rsidRPr="003B5E8C">
        <w:t xml:space="preserve"> of redress under the scheme (i.e. </w:t>
      </w:r>
      <w:r w:rsidR="00DF7CF9" w:rsidRPr="003B5E8C">
        <w:t xml:space="preserve">the </w:t>
      </w:r>
      <w:r w:rsidRPr="003B5E8C">
        <w:t xml:space="preserve">counselling </w:t>
      </w:r>
      <w:r w:rsidR="00DF7CF9" w:rsidRPr="003B5E8C">
        <w:t xml:space="preserve">and psychological component </w:t>
      </w:r>
      <w:r w:rsidRPr="003B5E8C">
        <w:t>and a direct personal response).</w:t>
      </w:r>
    </w:p>
    <w:p w:rsidR="00523CA0" w:rsidRPr="003B5E8C" w:rsidRDefault="00523CA0" w:rsidP="003B5E8C">
      <w:pPr>
        <w:pStyle w:val="notetext"/>
      </w:pPr>
      <w:r w:rsidRPr="003B5E8C">
        <w:t>Note 2:</w:t>
      </w:r>
      <w:r w:rsidRPr="003B5E8C">
        <w:tab/>
        <w:t xml:space="preserve">For funder of last resort cases, </w:t>
      </w:r>
      <w:r w:rsidR="00BD6A6B" w:rsidRPr="003B5E8C">
        <w:t>sub</w:t>
      </w:r>
      <w:r w:rsidRPr="003B5E8C">
        <w:t>section</w:t>
      </w:r>
      <w:r w:rsidR="003B5E8C" w:rsidRPr="003B5E8C">
        <w:t> </w:t>
      </w:r>
      <w:r w:rsidR="008530FD" w:rsidRPr="003B5E8C">
        <w:t>165</w:t>
      </w:r>
      <w:r w:rsidR="00BD6A6B" w:rsidRPr="003B5E8C">
        <w:t xml:space="preserve">(2) </w:t>
      </w:r>
      <w:r w:rsidR="004142E8" w:rsidRPr="003B5E8C">
        <w:t xml:space="preserve">affects </w:t>
      </w:r>
      <w:r w:rsidR="00BD6A6B" w:rsidRPr="003B5E8C">
        <w:t>how the</w:t>
      </w:r>
      <w:r w:rsidR="004142E8" w:rsidRPr="003B5E8C">
        <w:t xml:space="preserve"> </w:t>
      </w:r>
      <w:r w:rsidR="00DF7CF9" w:rsidRPr="003B5E8C">
        <w:t>amount of the redress payment a</w:t>
      </w:r>
      <w:r w:rsidRPr="003B5E8C">
        <w:t>nd the share</w:t>
      </w:r>
      <w:r w:rsidR="00BD6A6B" w:rsidRPr="003B5E8C">
        <w:t xml:space="preserve"> of the </w:t>
      </w:r>
      <w:r w:rsidR="00BF75FE" w:rsidRPr="003B5E8C">
        <w:t xml:space="preserve">costs </w:t>
      </w:r>
      <w:r w:rsidRPr="003B5E8C">
        <w:t>of the payment</w:t>
      </w:r>
      <w:r w:rsidR="004142E8" w:rsidRPr="003B5E8C">
        <w:t xml:space="preserve"> </w:t>
      </w:r>
      <w:r w:rsidR="002A4C2D" w:rsidRPr="003B5E8C">
        <w:t>are</w:t>
      </w:r>
      <w:r w:rsidR="004142E8" w:rsidRPr="003B5E8C">
        <w:t xml:space="preserve"> worked out</w:t>
      </w:r>
      <w:r w:rsidRPr="003B5E8C">
        <w:t>.</w:t>
      </w:r>
    </w:p>
    <w:p w:rsidR="00702F71" w:rsidRPr="003B5E8C" w:rsidRDefault="008530FD" w:rsidP="003B5E8C">
      <w:pPr>
        <w:pStyle w:val="ActHead5"/>
      </w:pPr>
      <w:bookmarkStart w:id="51" w:name="_Toc517430644"/>
      <w:r w:rsidRPr="003B5E8C">
        <w:rPr>
          <w:rStyle w:val="CharSectno"/>
        </w:rPr>
        <w:t>31</w:t>
      </w:r>
      <w:r w:rsidR="00702F71" w:rsidRPr="003B5E8C">
        <w:t xml:space="preserve">  Working out the amount of the counselling and psychological component and sharing of costs</w:t>
      </w:r>
      <w:bookmarkEnd w:id="51"/>
    </w:p>
    <w:p w:rsidR="00702F71" w:rsidRPr="003B5E8C" w:rsidRDefault="00702F71" w:rsidP="003B5E8C">
      <w:pPr>
        <w:pStyle w:val="subsection"/>
      </w:pPr>
      <w:r w:rsidRPr="003B5E8C">
        <w:tab/>
        <w:t>(1)</w:t>
      </w:r>
      <w:r w:rsidRPr="003B5E8C">
        <w:tab/>
        <w:t>This section sets out how the Operator must make a determination under paragraph</w:t>
      </w:r>
      <w:r w:rsidR="003B5E8C" w:rsidRPr="003B5E8C">
        <w:t> </w:t>
      </w:r>
      <w:r w:rsidR="008530FD" w:rsidRPr="003B5E8C">
        <w:t>29</w:t>
      </w:r>
      <w:r w:rsidRPr="003B5E8C">
        <w:t>(2)(d) about:</w:t>
      </w:r>
    </w:p>
    <w:p w:rsidR="00702F71" w:rsidRPr="003B5E8C" w:rsidRDefault="00702F71" w:rsidP="003B5E8C">
      <w:pPr>
        <w:pStyle w:val="paragraph"/>
      </w:pPr>
      <w:r w:rsidRPr="003B5E8C">
        <w:tab/>
        <w:t>(a)</w:t>
      </w:r>
      <w:r w:rsidRPr="003B5E8C">
        <w:tab/>
        <w:t>the amount of the counselling and psychological</w:t>
      </w:r>
      <w:r w:rsidR="00BB68B2" w:rsidRPr="003B5E8C">
        <w:t xml:space="preserve"> </w:t>
      </w:r>
      <w:r w:rsidRPr="003B5E8C">
        <w:t>component of redress for a person; and</w:t>
      </w:r>
    </w:p>
    <w:p w:rsidR="00702F71" w:rsidRPr="003B5E8C" w:rsidRDefault="00702F71" w:rsidP="003B5E8C">
      <w:pPr>
        <w:pStyle w:val="paragraph"/>
      </w:pPr>
      <w:r w:rsidRPr="003B5E8C">
        <w:tab/>
        <w:t>(b)</w:t>
      </w:r>
      <w:r w:rsidRPr="003B5E8C">
        <w:tab/>
        <w:t xml:space="preserve">the amount of each </w:t>
      </w:r>
      <w:r w:rsidR="00322F15" w:rsidRPr="003B5E8C">
        <w:t>responsible inst</w:t>
      </w:r>
      <w:r w:rsidRPr="003B5E8C">
        <w:t>itution’s share of the cost</w:t>
      </w:r>
      <w:r w:rsidR="008E3E8D" w:rsidRPr="003B5E8C">
        <w:t>s</w:t>
      </w:r>
      <w:r w:rsidRPr="003B5E8C">
        <w:t xml:space="preserve"> of that component.</w:t>
      </w:r>
    </w:p>
    <w:p w:rsidR="00702F71" w:rsidRPr="003B5E8C" w:rsidRDefault="00702F71" w:rsidP="003B5E8C">
      <w:pPr>
        <w:pStyle w:val="notetext"/>
      </w:pPr>
      <w:r w:rsidRPr="003B5E8C">
        <w:t>Note:</w:t>
      </w:r>
      <w:r w:rsidRPr="003B5E8C">
        <w:tab/>
        <w:t>This section</w:t>
      </w:r>
      <w:r w:rsidR="00C30817" w:rsidRPr="003B5E8C">
        <w:t xml:space="preserve"> only</w:t>
      </w:r>
      <w:r w:rsidRPr="003B5E8C">
        <w:t xml:space="preserve"> applies if the Operator approves the person’s application for redress.</w:t>
      </w:r>
    </w:p>
    <w:p w:rsidR="00702F71" w:rsidRPr="003B5E8C" w:rsidRDefault="00702F71" w:rsidP="003B5E8C">
      <w:pPr>
        <w:pStyle w:val="subsection"/>
      </w:pPr>
      <w:r w:rsidRPr="003B5E8C">
        <w:tab/>
        <w:t>(2)</w:t>
      </w:r>
      <w:r w:rsidRPr="003B5E8C">
        <w:tab/>
        <w:t xml:space="preserve">The Operator must apply the assessment </w:t>
      </w:r>
      <w:r w:rsidR="00DF4A43" w:rsidRPr="003B5E8C">
        <w:t>framework</w:t>
      </w:r>
      <w:r w:rsidRPr="003B5E8C">
        <w:t xml:space="preserve"> to work out the amount of the component. The amount must not be more than $5,000</w:t>
      </w:r>
      <w:r w:rsidR="00D60913" w:rsidRPr="003B5E8C">
        <w:t xml:space="preserve">, regardless of the number of </w:t>
      </w:r>
      <w:r w:rsidR="00322F15" w:rsidRPr="003B5E8C">
        <w:t>responsible inst</w:t>
      </w:r>
      <w:r w:rsidR="00D60913" w:rsidRPr="003B5E8C">
        <w:t>itutions.</w:t>
      </w:r>
    </w:p>
    <w:p w:rsidR="00702F71" w:rsidRPr="003B5E8C" w:rsidRDefault="00702F71" w:rsidP="003B5E8C">
      <w:pPr>
        <w:pStyle w:val="subsection"/>
      </w:pPr>
      <w:r w:rsidRPr="003B5E8C">
        <w:tab/>
        <w:t>(3)</w:t>
      </w:r>
      <w:r w:rsidRPr="003B5E8C">
        <w:tab/>
        <w:t xml:space="preserve">The Operator must work out, in accordance with the rules, the amount that is </w:t>
      </w:r>
      <w:r w:rsidR="00E36F04" w:rsidRPr="003B5E8C">
        <w:t xml:space="preserve">each </w:t>
      </w:r>
      <w:r w:rsidR="00322F15" w:rsidRPr="003B5E8C">
        <w:t>responsible inst</w:t>
      </w:r>
      <w:r w:rsidRPr="003B5E8C">
        <w:t>itution’s share of the cost</w:t>
      </w:r>
      <w:r w:rsidR="00843AB4" w:rsidRPr="003B5E8C">
        <w:t>s</w:t>
      </w:r>
      <w:r w:rsidR="00F57306" w:rsidRPr="003B5E8C">
        <w:t xml:space="preserve"> </w:t>
      </w:r>
      <w:r w:rsidRPr="003B5E8C">
        <w:t>of the component.</w:t>
      </w:r>
    </w:p>
    <w:p w:rsidR="00DF7CF9" w:rsidRPr="003B5E8C" w:rsidRDefault="00DF7CF9" w:rsidP="003B5E8C">
      <w:pPr>
        <w:pStyle w:val="notetext"/>
      </w:pPr>
      <w:r w:rsidRPr="003B5E8C">
        <w:t>Note:</w:t>
      </w:r>
      <w:r w:rsidRPr="003B5E8C">
        <w:tab/>
        <w:t>For funder of last resort cases, subsection</w:t>
      </w:r>
      <w:r w:rsidR="003B5E8C" w:rsidRPr="003B5E8C">
        <w:t> </w:t>
      </w:r>
      <w:r w:rsidR="008530FD" w:rsidRPr="003B5E8C">
        <w:t>165</w:t>
      </w:r>
      <w:r w:rsidRPr="003B5E8C">
        <w:t>(3) affects how the amount of the counselling and psychological component and the share of the costs of the component is worked out.</w:t>
      </w:r>
    </w:p>
    <w:p w:rsidR="004E603F" w:rsidRPr="003B5E8C" w:rsidRDefault="008530FD" w:rsidP="003B5E8C">
      <w:pPr>
        <w:pStyle w:val="ActHead5"/>
      </w:pPr>
      <w:bookmarkStart w:id="52" w:name="_Toc517430645"/>
      <w:r w:rsidRPr="003B5E8C">
        <w:rPr>
          <w:rStyle w:val="CharSectno"/>
        </w:rPr>
        <w:t>32</w:t>
      </w:r>
      <w:r w:rsidR="004E603F" w:rsidRPr="003B5E8C">
        <w:t xml:space="preserve">  The assessment </w:t>
      </w:r>
      <w:r w:rsidR="00DF4A43" w:rsidRPr="003B5E8C">
        <w:t>framework</w:t>
      </w:r>
      <w:bookmarkEnd w:id="52"/>
    </w:p>
    <w:p w:rsidR="003C6B66" w:rsidRPr="003B5E8C" w:rsidRDefault="005E6308" w:rsidP="003B5E8C">
      <w:pPr>
        <w:pStyle w:val="subsection"/>
      </w:pPr>
      <w:r w:rsidRPr="003B5E8C">
        <w:tab/>
        <w:t>(1)</w:t>
      </w:r>
      <w:r w:rsidRPr="003B5E8C">
        <w:tab/>
        <w:t>The Minister may declare, in writing, a method, or matters to take into account, for the purposes of working out</w:t>
      </w:r>
      <w:r w:rsidR="003C6B66" w:rsidRPr="003B5E8C">
        <w:t>:</w:t>
      </w:r>
    </w:p>
    <w:p w:rsidR="005E6308" w:rsidRPr="003B5E8C" w:rsidRDefault="003C6B66" w:rsidP="003B5E8C">
      <w:pPr>
        <w:pStyle w:val="paragraph"/>
      </w:pPr>
      <w:r w:rsidRPr="003B5E8C">
        <w:lastRenderedPageBreak/>
        <w:tab/>
        <w:t>(a)</w:t>
      </w:r>
      <w:r w:rsidRPr="003B5E8C">
        <w:tab/>
      </w:r>
      <w:r w:rsidR="008B1199" w:rsidRPr="003B5E8C">
        <w:t xml:space="preserve">the amount </w:t>
      </w:r>
      <w:r w:rsidRPr="003B5E8C">
        <w:t>of redress payment for a person; and</w:t>
      </w:r>
    </w:p>
    <w:p w:rsidR="003C6B66" w:rsidRPr="003B5E8C" w:rsidRDefault="003C6B66" w:rsidP="003B5E8C">
      <w:pPr>
        <w:pStyle w:val="paragraph"/>
      </w:pPr>
      <w:r w:rsidRPr="003B5E8C">
        <w:tab/>
        <w:t>(b)</w:t>
      </w:r>
      <w:r w:rsidRPr="003B5E8C">
        <w:tab/>
      </w:r>
      <w:r w:rsidR="007631BA" w:rsidRPr="003B5E8C">
        <w:t xml:space="preserve">the amount of </w:t>
      </w:r>
      <w:r w:rsidR="00C74D2B" w:rsidRPr="003B5E8C">
        <w:t xml:space="preserve">the </w:t>
      </w:r>
      <w:r w:rsidR="007631BA" w:rsidRPr="003B5E8C">
        <w:t>counselling and psychological component of redress for a person.</w:t>
      </w:r>
    </w:p>
    <w:p w:rsidR="004E603F" w:rsidRPr="003B5E8C" w:rsidRDefault="004E603F" w:rsidP="003B5E8C">
      <w:pPr>
        <w:pStyle w:val="notetext"/>
      </w:pPr>
      <w:r w:rsidRPr="003B5E8C">
        <w:t>Note:</w:t>
      </w:r>
      <w:r w:rsidRPr="003B5E8C">
        <w:tab/>
        <w:t>For variation or revocation of the declaration, see subsection</w:t>
      </w:r>
      <w:r w:rsidR="003B5E8C" w:rsidRPr="003B5E8C">
        <w:t> </w:t>
      </w:r>
      <w:r w:rsidRPr="003B5E8C">
        <w:t xml:space="preserve">33(3) of the </w:t>
      </w:r>
      <w:r w:rsidRPr="003B5E8C">
        <w:rPr>
          <w:i/>
        </w:rPr>
        <w:t>Acts Interpretation Act 1901</w:t>
      </w:r>
      <w:r w:rsidRPr="003B5E8C">
        <w:t>.</w:t>
      </w:r>
    </w:p>
    <w:p w:rsidR="004E603F" w:rsidRPr="003B5E8C" w:rsidRDefault="004E603F" w:rsidP="003B5E8C">
      <w:pPr>
        <w:pStyle w:val="subsection"/>
      </w:pPr>
      <w:r w:rsidRPr="003B5E8C">
        <w:tab/>
        <w:t>(2)</w:t>
      </w:r>
      <w:r w:rsidRPr="003B5E8C">
        <w:tab/>
        <w:t xml:space="preserve">The declaration is the </w:t>
      </w:r>
      <w:r w:rsidRPr="003B5E8C">
        <w:rPr>
          <w:b/>
          <w:i/>
        </w:rPr>
        <w:t xml:space="preserve">assessment </w:t>
      </w:r>
      <w:r w:rsidR="00DF4A43" w:rsidRPr="003B5E8C">
        <w:rPr>
          <w:b/>
          <w:i/>
        </w:rPr>
        <w:t>framework</w:t>
      </w:r>
      <w:r w:rsidRPr="003B5E8C">
        <w:t>.</w:t>
      </w:r>
    </w:p>
    <w:p w:rsidR="004E603F" w:rsidRPr="003B5E8C" w:rsidRDefault="004E603F" w:rsidP="003B5E8C">
      <w:pPr>
        <w:pStyle w:val="subsection"/>
      </w:pPr>
      <w:r w:rsidRPr="003B5E8C">
        <w:tab/>
        <w:t>(3)</w:t>
      </w:r>
      <w:r w:rsidRPr="003B5E8C">
        <w:tab/>
        <w:t>The declaration is a legislative instrument, but section</w:t>
      </w:r>
      <w:r w:rsidR="003B5E8C" w:rsidRPr="003B5E8C">
        <w:t> </w:t>
      </w:r>
      <w:r w:rsidRPr="003B5E8C">
        <w:t xml:space="preserve">42 (disallowance) of the </w:t>
      </w:r>
      <w:r w:rsidRPr="003B5E8C">
        <w:rPr>
          <w:i/>
        </w:rPr>
        <w:t>Legislation Act 2003</w:t>
      </w:r>
      <w:r w:rsidRPr="003B5E8C">
        <w:t xml:space="preserve"> does not apply to it.</w:t>
      </w:r>
    </w:p>
    <w:p w:rsidR="003C6B66" w:rsidRPr="003B5E8C" w:rsidRDefault="008530FD" w:rsidP="003B5E8C">
      <w:pPr>
        <w:pStyle w:val="ActHead5"/>
      </w:pPr>
      <w:bookmarkStart w:id="53" w:name="_Toc517430646"/>
      <w:r w:rsidRPr="003B5E8C">
        <w:rPr>
          <w:rStyle w:val="CharSectno"/>
        </w:rPr>
        <w:t>33</w:t>
      </w:r>
      <w:r w:rsidR="00736B18" w:rsidRPr="003B5E8C">
        <w:t xml:space="preserve">  </w:t>
      </w:r>
      <w:r w:rsidR="003C6B66" w:rsidRPr="003B5E8C">
        <w:t xml:space="preserve">The assessment </w:t>
      </w:r>
      <w:r w:rsidR="00DF4A43" w:rsidRPr="003B5E8C">
        <w:t>framework</w:t>
      </w:r>
      <w:r w:rsidR="003C6B66" w:rsidRPr="003B5E8C">
        <w:t xml:space="preserve"> policy guidelines</w:t>
      </w:r>
      <w:bookmarkEnd w:id="53"/>
    </w:p>
    <w:p w:rsidR="003C6B66" w:rsidRPr="003B5E8C" w:rsidRDefault="003C6B66" w:rsidP="003B5E8C">
      <w:pPr>
        <w:pStyle w:val="subsection"/>
      </w:pPr>
      <w:r w:rsidRPr="003B5E8C">
        <w:tab/>
        <w:t>(1)</w:t>
      </w:r>
      <w:r w:rsidRPr="003B5E8C">
        <w:tab/>
      </w:r>
      <w:r w:rsidR="008D1039" w:rsidRPr="003B5E8C">
        <w:t xml:space="preserve">The Operator may take into </w:t>
      </w:r>
      <w:r w:rsidR="00C74D2B" w:rsidRPr="003B5E8C">
        <w:t xml:space="preserve">account </w:t>
      </w:r>
      <w:r w:rsidR="008D1039" w:rsidRPr="003B5E8C">
        <w:t xml:space="preserve">the assessment </w:t>
      </w:r>
      <w:r w:rsidR="00DF4A43" w:rsidRPr="003B5E8C">
        <w:t>framework</w:t>
      </w:r>
      <w:r w:rsidR="008D1039" w:rsidRPr="003B5E8C">
        <w:t xml:space="preserve"> policy guidelines w</w:t>
      </w:r>
      <w:r w:rsidRPr="003B5E8C">
        <w:t xml:space="preserve">hen applying the assessment </w:t>
      </w:r>
      <w:r w:rsidR="00DF4A43" w:rsidRPr="003B5E8C">
        <w:t>framework</w:t>
      </w:r>
      <w:r w:rsidRPr="003B5E8C">
        <w:t xml:space="preserve"> for the purposes of </w:t>
      </w:r>
      <w:r w:rsidR="008D1039" w:rsidRPr="003B5E8C">
        <w:t>sections</w:t>
      </w:r>
      <w:r w:rsidR="003B5E8C" w:rsidRPr="003B5E8C">
        <w:t> </w:t>
      </w:r>
      <w:r w:rsidR="008530FD" w:rsidRPr="003B5E8C">
        <w:t>30</w:t>
      </w:r>
      <w:r w:rsidR="008D1039" w:rsidRPr="003B5E8C">
        <w:t xml:space="preserve"> and </w:t>
      </w:r>
      <w:r w:rsidR="008530FD" w:rsidRPr="003B5E8C">
        <w:t>31</w:t>
      </w:r>
      <w:r w:rsidR="007631BA" w:rsidRPr="003B5E8C">
        <w:t>.</w:t>
      </w:r>
    </w:p>
    <w:p w:rsidR="007631BA" w:rsidRPr="003B5E8C" w:rsidRDefault="007631BA" w:rsidP="003B5E8C">
      <w:pPr>
        <w:pStyle w:val="subsection"/>
      </w:pPr>
      <w:r w:rsidRPr="003B5E8C">
        <w:tab/>
        <w:t>(2)</w:t>
      </w:r>
      <w:r w:rsidRPr="003B5E8C">
        <w:tab/>
        <w:t xml:space="preserve">The Minister may, in writing, make guidelines for the purposes of applying the assessment </w:t>
      </w:r>
      <w:r w:rsidR="00DF4A43" w:rsidRPr="003B5E8C">
        <w:t>framework</w:t>
      </w:r>
      <w:r w:rsidRPr="003B5E8C">
        <w:t>.</w:t>
      </w:r>
    </w:p>
    <w:p w:rsidR="007631BA" w:rsidRPr="003B5E8C" w:rsidRDefault="007631BA" w:rsidP="003B5E8C">
      <w:pPr>
        <w:pStyle w:val="subsection"/>
      </w:pPr>
      <w:r w:rsidRPr="003B5E8C">
        <w:tab/>
        <w:t>(3)</w:t>
      </w:r>
      <w:r w:rsidRPr="003B5E8C">
        <w:tab/>
        <w:t xml:space="preserve">The guidelines are the </w:t>
      </w:r>
      <w:r w:rsidRPr="003B5E8C">
        <w:rPr>
          <w:b/>
          <w:i/>
        </w:rPr>
        <w:t xml:space="preserve">assessment </w:t>
      </w:r>
      <w:r w:rsidR="00DF4A43" w:rsidRPr="003B5E8C">
        <w:rPr>
          <w:b/>
          <w:i/>
        </w:rPr>
        <w:t>framework</w:t>
      </w:r>
      <w:r w:rsidRPr="003B5E8C">
        <w:rPr>
          <w:b/>
          <w:i/>
        </w:rPr>
        <w:t xml:space="preserve"> policy guidelines</w:t>
      </w:r>
      <w:r w:rsidRPr="003B5E8C">
        <w:t>.</w:t>
      </w:r>
    </w:p>
    <w:p w:rsidR="00C30817" w:rsidRPr="003B5E8C" w:rsidRDefault="00C30817" w:rsidP="003B5E8C">
      <w:pPr>
        <w:pStyle w:val="subsection"/>
      </w:pPr>
      <w:r w:rsidRPr="003B5E8C">
        <w:tab/>
        <w:t>(4)</w:t>
      </w:r>
      <w:r w:rsidRPr="003B5E8C">
        <w:tab/>
        <w:t>The guidelines are not a legislative instrument.</w:t>
      </w:r>
    </w:p>
    <w:p w:rsidR="004E603F" w:rsidRPr="003B5E8C" w:rsidRDefault="004E603F" w:rsidP="003B5E8C">
      <w:pPr>
        <w:pStyle w:val="ActHead3"/>
        <w:pageBreakBefore/>
      </w:pPr>
      <w:bookmarkStart w:id="54" w:name="_Toc517430647"/>
      <w:r w:rsidRPr="003B5E8C">
        <w:rPr>
          <w:rStyle w:val="CharDivNo"/>
        </w:rPr>
        <w:lastRenderedPageBreak/>
        <w:t>Division</w:t>
      </w:r>
      <w:r w:rsidR="003B5E8C" w:rsidRPr="003B5E8C">
        <w:rPr>
          <w:rStyle w:val="CharDivNo"/>
        </w:rPr>
        <w:t> </w:t>
      </w:r>
      <w:r w:rsidR="00DF4A43" w:rsidRPr="003B5E8C">
        <w:rPr>
          <w:rStyle w:val="CharDivNo"/>
        </w:rPr>
        <w:t>5</w:t>
      </w:r>
      <w:r w:rsidRPr="003B5E8C">
        <w:t>—</w:t>
      </w:r>
      <w:r w:rsidRPr="003B5E8C">
        <w:rPr>
          <w:rStyle w:val="CharDivText"/>
        </w:rPr>
        <w:t>Notice of determination to applicant</w:t>
      </w:r>
      <w:r w:rsidR="00682C03" w:rsidRPr="003B5E8C">
        <w:rPr>
          <w:rStyle w:val="CharDivText"/>
        </w:rPr>
        <w:t xml:space="preserve"> and participating institutions</w:t>
      </w:r>
      <w:bookmarkEnd w:id="54"/>
    </w:p>
    <w:p w:rsidR="004E603F" w:rsidRPr="003B5E8C" w:rsidRDefault="008530FD" w:rsidP="003B5E8C">
      <w:pPr>
        <w:pStyle w:val="ActHead5"/>
      </w:pPr>
      <w:bookmarkStart w:id="55" w:name="_Toc517430648"/>
      <w:r w:rsidRPr="003B5E8C">
        <w:rPr>
          <w:rStyle w:val="CharSectno"/>
        </w:rPr>
        <w:t>34</w:t>
      </w:r>
      <w:r w:rsidR="004E603F" w:rsidRPr="003B5E8C">
        <w:t xml:space="preserve">  Notice of determination to applicant</w:t>
      </w:r>
      <w:bookmarkEnd w:id="55"/>
    </w:p>
    <w:p w:rsidR="004E603F" w:rsidRPr="003B5E8C" w:rsidRDefault="004E603F" w:rsidP="003B5E8C">
      <w:pPr>
        <w:pStyle w:val="subsection"/>
      </w:pPr>
      <w:r w:rsidRPr="003B5E8C">
        <w:tab/>
        <w:t>(1)</w:t>
      </w:r>
      <w:r w:rsidRPr="003B5E8C">
        <w:tab/>
        <w:t>If the Operator makes a determination under section</w:t>
      </w:r>
      <w:r w:rsidR="003B5E8C" w:rsidRPr="003B5E8C">
        <w:t> </w:t>
      </w:r>
      <w:r w:rsidR="008530FD" w:rsidRPr="003B5E8C">
        <w:t>29</w:t>
      </w:r>
      <w:r w:rsidRPr="003B5E8C">
        <w:t xml:space="preserve"> on an application for redress for a person, the Operator must give the person written notice of the determination stating:</w:t>
      </w:r>
    </w:p>
    <w:p w:rsidR="004E603F" w:rsidRPr="003B5E8C" w:rsidRDefault="004E603F" w:rsidP="003B5E8C">
      <w:pPr>
        <w:pStyle w:val="paragraph"/>
      </w:pPr>
      <w:r w:rsidRPr="003B5E8C">
        <w:tab/>
        <w:t>(a)</w:t>
      </w:r>
      <w:r w:rsidRPr="003B5E8C">
        <w:tab/>
        <w:t>whether or not the application has been approved; and</w:t>
      </w:r>
    </w:p>
    <w:p w:rsidR="004E603F" w:rsidRPr="003B5E8C" w:rsidRDefault="004E603F" w:rsidP="003B5E8C">
      <w:pPr>
        <w:pStyle w:val="paragraph"/>
      </w:pPr>
      <w:r w:rsidRPr="003B5E8C">
        <w:tab/>
        <w:t>(b)</w:t>
      </w:r>
      <w:r w:rsidRPr="003B5E8C">
        <w:tab/>
        <w:t>the reasons for the determination; and</w:t>
      </w:r>
    </w:p>
    <w:p w:rsidR="004E603F" w:rsidRPr="003B5E8C" w:rsidRDefault="004E603F" w:rsidP="003B5E8C">
      <w:pPr>
        <w:pStyle w:val="paragraph"/>
      </w:pPr>
      <w:r w:rsidRPr="003B5E8C">
        <w:tab/>
        <w:t>(c)</w:t>
      </w:r>
      <w:r w:rsidRPr="003B5E8C">
        <w:tab/>
        <w:t>that the person may apply under section</w:t>
      </w:r>
      <w:r w:rsidR="003B5E8C" w:rsidRPr="003B5E8C">
        <w:t> </w:t>
      </w:r>
      <w:r w:rsidR="008530FD" w:rsidRPr="003B5E8C">
        <w:t>73</w:t>
      </w:r>
      <w:r w:rsidRPr="003B5E8C">
        <w:t xml:space="preserve"> for review of the determination.</w:t>
      </w:r>
    </w:p>
    <w:p w:rsidR="004E603F" w:rsidRPr="003B5E8C" w:rsidRDefault="004E603F" w:rsidP="003B5E8C">
      <w:pPr>
        <w:pStyle w:val="subsection"/>
      </w:pPr>
      <w:r w:rsidRPr="003B5E8C">
        <w:tab/>
        <w:t>(2)</w:t>
      </w:r>
      <w:r w:rsidRPr="003B5E8C">
        <w:tab/>
        <w:t>If the application has been approved, the notice must include the offer of redress to the person under section</w:t>
      </w:r>
      <w:r w:rsidR="003B5E8C" w:rsidRPr="003B5E8C">
        <w:t> </w:t>
      </w:r>
      <w:r w:rsidR="008530FD" w:rsidRPr="003B5E8C">
        <w:t>39</w:t>
      </w:r>
      <w:r w:rsidRPr="003B5E8C">
        <w:t>.</w:t>
      </w:r>
    </w:p>
    <w:p w:rsidR="004E603F" w:rsidRPr="003B5E8C" w:rsidRDefault="004E603F" w:rsidP="003B5E8C">
      <w:pPr>
        <w:pStyle w:val="subsection"/>
      </w:pPr>
      <w:r w:rsidRPr="003B5E8C">
        <w:tab/>
        <w:t>(3)</w:t>
      </w:r>
      <w:r w:rsidRPr="003B5E8C">
        <w:tab/>
        <w:t>The notice must also:</w:t>
      </w:r>
    </w:p>
    <w:p w:rsidR="004E603F" w:rsidRPr="003B5E8C" w:rsidRDefault="004E603F" w:rsidP="003B5E8C">
      <w:pPr>
        <w:pStyle w:val="paragraph"/>
      </w:pPr>
      <w:r w:rsidRPr="003B5E8C">
        <w:tab/>
        <w:t>(a)</w:t>
      </w:r>
      <w:r w:rsidRPr="003B5E8C">
        <w:tab/>
        <w:t xml:space="preserve">specify the day by which the person may apply for review of the determination (which must be at least 28 days, but no longer than </w:t>
      </w:r>
      <w:r w:rsidR="003003ED" w:rsidRPr="003B5E8C">
        <w:t>6 months</w:t>
      </w:r>
      <w:r w:rsidRPr="003B5E8C">
        <w:t>, after the date of the notice)</w:t>
      </w:r>
      <w:r w:rsidR="00F7737D" w:rsidRPr="003B5E8C">
        <w:t xml:space="preserve"> under section</w:t>
      </w:r>
      <w:r w:rsidR="003B5E8C" w:rsidRPr="003B5E8C">
        <w:t> </w:t>
      </w:r>
      <w:r w:rsidR="00F7737D" w:rsidRPr="003B5E8C">
        <w:t>73</w:t>
      </w:r>
      <w:r w:rsidRPr="003B5E8C">
        <w:t>; and</w:t>
      </w:r>
    </w:p>
    <w:p w:rsidR="00C57BE7" w:rsidRPr="003B5E8C" w:rsidRDefault="004E603F" w:rsidP="003B5E8C">
      <w:pPr>
        <w:pStyle w:val="paragraph"/>
      </w:pPr>
      <w:r w:rsidRPr="003B5E8C">
        <w:tab/>
        <w:t>(b)</w:t>
      </w:r>
      <w:r w:rsidRPr="003B5E8C">
        <w:tab/>
        <w:t>comply with any matters prescribed by the rules.</w:t>
      </w:r>
    </w:p>
    <w:p w:rsidR="00682C03" w:rsidRPr="003B5E8C" w:rsidRDefault="008530FD" w:rsidP="003B5E8C">
      <w:pPr>
        <w:pStyle w:val="ActHead5"/>
      </w:pPr>
      <w:bookmarkStart w:id="56" w:name="_Toc517430649"/>
      <w:r w:rsidRPr="003B5E8C">
        <w:rPr>
          <w:rStyle w:val="CharSectno"/>
        </w:rPr>
        <w:t>35</w:t>
      </w:r>
      <w:r w:rsidR="00682C03" w:rsidRPr="003B5E8C">
        <w:t xml:space="preserve">  Notice of determination to participating institutions</w:t>
      </w:r>
      <w:bookmarkEnd w:id="56"/>
    </w:p>
    <w:p w:rsidR="00391826" w:rsidRPr="003B5E8C" w:rsidRDefault="00391826" w:rsidP="003B5E8C">
      <w:pPr>
        <w:pStyle w:val="subsection"/>
      </w:pPr>
      <w:r w:rsidRPr="003B5E8C">
        <w:tab/>
        <w:t>(1)</w:t>
      </w:r>
      <w:r w:rsidRPr="003B5E8C">
        <w:tab/>
        <w:t>If:</w:t>
      </w:r>
    </w:p>
    <w:p w:rsidR="00391826" w:rsidRPr="003B5E8C" w:rsidRDefault="00391826" w:rsidP="003B5E8C">
      <w:pPr>
        <w:pStyle w:val="paragraph"/>
      </w:pPr>
      <w:r w:rsidRPr="003B5E8C">
        <w:tab/>
        <w:t>(a)</w:t>
      </w:r>
      <w:r w:rsidRPr="003B5E8C">
        <w:tab/>
        <w:t>the Operator makes a determination under section</w:t>
      </w:r>
      <w:r w:rsidR="003B5E8C" w:rsidRPr="003B5E8C">
        <w:t> </w:t>
      </w:r>
      <w:r w:rsidR="008530FD" w:rsidRPr="003B5E8C">
        <w:t>29</w:t>
      </w:r>
      <w:r w:rsidRPr="003B5E8C">
        <w:t xml:space="preserve"> in relation to a person; and</w:t>
      </w:r>
    </w:p>
    <w:p w:rsidR="00391826" w:rsidRPr="003B5E8C" w:rsidRDefault="00391826" w:rsidP="003B5E8C">
      <w:pPr>
        <w:pStyle w:val="paragraph"/>
      </w:pPr>
      <w:r w:rsidRPr="003B5E8C">
        <w:tab/>
        <w:t>(b)</w:t>
      </w:r>
      <w:r w:rsidRPr="003B5E8C">
        <w:tab/>
        <w:t>a participating institution is specified in the determination;</w:t>
      </w:r>
    </w:p>
    <w:p w:rsidR="00391826" w:rsidRPr="003B5E8C" w:rsidRDefault="00391826" w:rsidP="003B5E8C">
      <w:pPr>
        <w:pStyle w:val="subsection2"/>
      </w:pPr>
      <w:r w:rsidRPr="003B5E8C">
        <w:t xml:space="preserve">then the Operator must give the institution written notice of the determination in accordance with </w:t>
      </w:r>
      <w:r w:rsidR="003B5E8C" w:rsidRPr="003B5E8C">
        <w:t>subsection (</w:t>
      </w:r>
      <w:r w:rsidRPr="003B5E8C">
        <w:t>2).</w:t>
      </w:r>
    </w:p>
    <w:p w:rsidR="00BE6B1C" w:rsidRPr="003B5E8C" w:rsidRDefault="00BE6B1C" w:rsidP="003B5E8C">
      <w:pPr>
        <w:pStyle w:val="subsection"/>
      </w:pPr>
      <w:r w:rsidRPr="003B5E8C">
        <w:tab/>
        <w:t>(2)</w:t>
      </w:r>
      <w:r w:rsidRPr="003B5E8C">
        <w:tab/>
        <w:t xml:space="preserve">The notice </w:t>
      </w:r>
      <w:r w:rsidR="00391826" w:rsidRPr="003B5E8C">
        <w:t>must</w:t>
      </w:r>
      <w:r w:rsidRPr="003B5E8C">
        <w:t xml:space="preserve"> stat</w:t>
      </w:r>
      <w:r w:rsidR="00391826" w:rsidRPr="003B5E8C">
        <w:t>e</w:t>
      </w:r>
      <w:r w:rsidRPr="003B5E8C">
        <w:t>:</w:t>
      </w:r>
    </w:p>
    <w:p w:rsidR="00BE6B1C" w:rsidRPr="003B5E8C" w:rsidRDefault="00BE6B1C" w:rsidP="003B5E8C">
      <w:pPr>
        <w:pStyle w:val="paragraph"/>
      </w:pPr>
      <w:r w:rsidRPr="003B5E8C">
        <w:tab/>
        <w:t>(a)</w:t>
      </w:r>
      <w:r w:rsidRPr="003B5E8C">
        <w:tab/>
        <w:t>whether or not the application has been approved; and</w:t>
      </w:r>
    </w:p>
    <w:p w:rsidR="00391826" w:rsidRPr="003B5E8C" w:rsidRDefault="00391826" w:rsidP="003B5E8C">
      <w:pPr>
        <w:pStyle w:val="paragraph"/>
      </w:pPr>
      <w:r w:rsidRPr="003B5E8C">
        <w:lastRenderedPageBreak/>
        <w:tab/>
        <w:t>(b)</w:t>
      </w:r>
      <w:r w:rsidRPr="003B5E8C">
        <w:tab/>
        <w:t>if Operator determined under paragraph</w:t>
      </w:r>
      <w:r w:rsidR="003B5E8C" w:rsidRPr="003B5E8C">
        <w:t> </w:t>
      </w:r>
      <w:r w:rsidR="008530FD" w:rsidRPr="003B5E8C">
        <w:t>29</w:t>
      </w:r>
      <w:r w:rsidRPr="003B5E8C">
        <w:t>(2)(b) that the institution is responsible for the abuse and therefore liable for providing redress to the person under the scheme:</w:t>
      </w:r>
    </w:p>
    <w:p w:rsidR="00391826" w:rsidRPr="003B5E8C" w:rsidRDefault="00391826" w:rsidP="003B5E8C">
      <w:pPr>
        <w:pStyle w:val="paragraphsub"/>
      </w:pPr>
      <w:r w:rsidRPr="003B5E8C">
        <w:tab/>
        <w:t>(i)</w:t>
      </w:r>
      <w:r w:rsidRPr="003B5E8C">
        <w:tab/>
        <w:t>that fact; and</w:t>
      </w:r>
    </w:p>
    <w:p w:rsidR="00391826" w:rsidRPr="003B5E8C" w:rsidRDefault="00391826" w:rsidP="003B5E8C">
      <w:pPr>
        <w:pStyle w:val="paragraphsub"/>
      </w:pPr>
      <w:r w:rsidRPr="003B5E8C">
        <w:tab/>
        <w:t>(ii)</w:t>
      </w:r>
      <w:r w:rsidRPr="003B5E8C">
        <w:tab/>
        <w:t>the amount of the redress payment for the person; and</w:t>
      </w:r>
    </w:p>
    <w:p w:rsidR="00391826" w:rsidRPr="003B5E8C" w:rsidRDefault="00391826" w:rsidP="003B5E8C">
      <w:pPr>
        <w:pStyle w:val="paragraphsub"/>
      </w:pPr>
      <w:r w:rsidRPr="003B5E8C">
        <w:tab/>
        <w:t>(iii)</w:t>
      </w:r>
      <w:r w:rsidRPr="003B5E8C">
        <w:tab/>
        <w:t>the amount of the institution’s share of the costs of that payment; and</w:t>
      </w:r>
    </w:p>
    <w:p w:rsidR="00391826" w:rsidRPr="003B5E8C" w:rsidRDefault="00391826" w:rsidP="003B5E8C">
      <w:pPr>
        <w:pStyle w:val="paragraphsub"/>
      </w:pPr>
      <w:r w:rsidRPr="003B5E8C">
        <w:tab/>
        <w:t>(iv)</w:t>
      </w:r>
      <w:r w:rsidRPr="003B5E8C">
        <w:tab/>
        <w:t>the amount of the counselling and psychological component of redress for the person; and</w:t>
      </w:r>
    </w:p>
    <w:p w:rsidR="00391826" w:rsidRPr="003B5E8C" w:rsidRDefault="00391826" w:rsidP="003B5E8C">
      <w:pPr>
        <w:pStyle w:val="paragraphsub"/>
      </w:pPr>
      <w:r w:rsidRPr="003B5E8C">
        <w:tab/>
        <w:t>(v)</w:t>
      </w:r>
      <w:r w:rsidRPr="003B5E8C">
        <w:tab/>
        <w:t>the amount of the institution’s share of the costs of that component; and</w:t>
      </w:r>
    </w:p>
    <w:p w:rsidR="00391826" w:rsidRPr="003B5E8C" w:rsidRDefault="00391826" w:rsidP="003B5E8C">
      <w:pPr>
        <w:pStyle w:val="paragraph"/>
      </w:pPr>
      <w:r w:rsidRPr="003B5E8C">
        <w:tab/>
        <w:t>(c)</w:t>
      </w:r>
      <w:r w:rsidRPr="003B5E8C">
        <w:tab/>
        <w:t>if the Operator determined under paragraph</w:t>
      </w:r>
      <w:r w:rsidR="003B5E8C" w:rsidRPr="003B5E8C">
        <w:t> </w:t>
      </w:r>
      <w:r w:rsidR="008530FD" w:rsidRPr="003B5E8C">
        <w:t>29</w:t>
      </w:r>
      <w:r w:rsidRPr="003B5E8C">
        <w:t xml:space="preserve">(2)(g) that the institution is an associate </w:t>
      </w:r>
      <w:r w:rsidR="006E7485" w:rsidRPr="003B5E8C">
        <w:t xml:space="preserve">of </w:t>
      </w:r>
      <w:r w:rsidRPr="003B5E8C">
        <w:t>a responsible institution—that fact; and</w:t>
      </w:r>
    </w:p>
    <w:p w:rsidR="00391826" w:rsidRPr="003B5E8C" w:rsidRDefault="00391826" w:rsidP="003B5E8C">
      <w:pPr>
        <w:pStyle w:val="paragraph"/>
      </w:pPr>
      <w:r w:rsidRPr="003B5E8C">
        <w:tab/>
        <w:t>(d)</w:t>
      </w:r>
      <w:r w:rsidRPr="003B5E8C">
        <w:tab/>
        <w:t>if the Operator determined under paragraph</w:t>
      </w:r>
      <w:r w:rsidR="003B5E8C" w:rsidRPr="003B5E8C">
        <w:t> </w:t>
      </w:r>
      <w:r w:rsidR="008530FD" w:rsidRPr="003B5E8C">
        <w:t>29</w:t>
      </w:r>
      <w:r w:rsidRPr="003B5E8C">
        <w:t>(2)(h) that the institution is not responsible for the abuse and therefore not liable for providing redress to the person under the scheme—that fact; and</w:t>
      </w:r>
    </w:p>
    <w:p w:rsidR="00391826" w:rsidRPr="003B5E8C" w:rsidRDefault="00391826" w:rsidP="003B5E8C">
      <w:pPr>
        <w:pStyle w:val="paragraph"/>
      </w:pPr>
      <w:r w:rsidRPr="003B5E8C">
        <w:tab/>
        <w:t>(e)</w:t>
      </w:r>
      <w:r w:rsidRPr="003B5E8C">
        <w:tab/>
        <w:t>if the Operator determined under paragraph</w:t>
      </w:r>
      <w:r w:rsidR="003B5E8C" w:rsidRPr="003B5E8C">
        <w:t> </w:t>
      </w:r>
      <w:r w:rsidR="008530FD" w:rsidRPr="003B5E8C">
        <w:t>29</w:t>
      </w:r>
      <w:r w:rsidRPr="003B5E8C">
        <w:t xml:space="preserve">(2)(i) that the institution is </w:t>
      </w:r>
      <w:r w:rsidR="00C30817" w:rsidRPr="003B5E8C">
        <w:t>the</w:t>
      </w:r>
      <w:r w:rsidRPr="003B5E8C">
        <w:t xml:space="preserve"> funder of last resort for a defunct institution</w:t>
      </w:r>
      <w:r w:rsidR="00F029BB" w:rsidRPr="003B5E8C">
        <w:t>—that fact</w:t>
      </w:r>
      <w:r w:rsidR="006E7485" w:rsidRPr="003B5E8C">
        <w:t>; and</w:t>
      </w:r>
    </w:p>
    <w:p w:rsidR="00F35F32" w:rsidRPr="003B5E8C" w:rsidRDefault="00391826" w:rsidP="003B5E8C">
      <w:pPr>
        <w:pStyle w:val="paragraph"/>
      </w:pPr>
      <w:r w:rsidRPr="003B5E8C">
        <w:tab/>
        <w:t>(f</w:t>
      </w:r>
      <w:r w:rsidR="00F35F32" w:rsidRPr="003B5E8C">
        <w:t>)</w:t>
      </w:r>
      <w:r w:rsidR="00F35F32" w:rsidRPr="003B5E8C">
        <w:tab/>
        <w:t>the reasons for the</w:t>
      </w:r>
      <w:r w:rsidR="00F029BB" w:rsidRPr="003B5E8C">
        <w:t xml:space="preserve"> </w:t>
      </w:r>
      <w:r w:rsidR="00F35F32" w:rsidRPr="003B5E8C">
        <w:t xml:space="preserve">determination, as </w:t>
      </w:r>
      <w:r w:rsidR="00F029BB" w:rsidRPr="003B5E8C">
        <w:t>they</w:t>
      </w:r>
      <w:r w:rsidR="00F35F32" w:rsidRPr="003B5E8C">
        <w:t xml:space="preserve"> relate to the institution; and</w:t>
      </w:r>
    </w:p>
    <w:p w:rsidR="009D02A1" w:rsidRPr="003B5E8C" w:rsidRDefault="00391826" w:rsidP="003B5E8C">
      <w:pPr>
        <w:pStyle w:val="paragraph"/>
      </w:pPr>
      <w:r w:rsidRPr="003B5E8C">
        <w:tab/>
        <w:t>(g</w:t>
      </w:r>
      <w:r w:rsidR="00BE6B1C" w:rsidRPr="003B5E8C">
        <w:t>)</w:t>
      </w:r>
      <w:r w:rsidR="00BE6B1C" w:rsidRPr="003B5E8C">
        <w:tab/>
        <w:t xml:space="preserve">the </w:t>
      </w:r>
      <w:r w:rsidR="009D02A1" w:rsidRPr="003B5E8C">
        <w:t>day by which the person may apply under section</w:t>
      </w:r>
      <w:r w:rsidR="003B5E8C" w:rsidRPr="003B5E8C">
        <w:t> </w:t>
      </w:r>
      <w:r w:rsidR="008530FD" w:rsidRPr="003B5E8C">
        <w:t>73</w:t>
      </w:r>
      <w:r w:rsidR="009D02A1" w:rsidRPr="003B5E8C">
        <w:t xml:space="preserve"> for </w:t>
      </w:r>
      <w:r w:rsidRPr="003B5E8C">
        <w:t>review of the determination.</w:t>
      </w:r>
    </w:p>
    <w:p w:rsidR="009D02A1" w:rsidRPr="003B5E8C" w:rsidRDefault="009D02A1" w:rsidP="003B5E8C">
      <w:pPr>
        <w:pStyle w:val="subsection"/>
      </w:pPr>
      <w:r w:rsidRPr="003B5E8C">
        <w:tab/>
        <w:t>(3)</w:t>
      </w:r>
      <w:r w:rsidRPr="003B5E8C">
        <w:tab/>
        <w:t xml:space="preserve">The notice must also comply with any </w:t>
      </w:r>
      <w:r w:rsidR="004F512C" w:rsidRPr="003B5E8C">
        <w:t>requirements</w:t>
      </w:r>
      <w:r w:rsidRPr="003B5E8C">
        <w:t xml:space="preserve"> prescribed by the rules.</w:t>
      </w:r>
    </w:p>
    <w:p w:rsidR="00BA182C" w:rsidRPr="003B5E8C" w:rsidRDefault="00BA182C" w:rsidP="003B5E8C">
      <w:pPr>
        <w:pStyle w:val="ActHead3"/>
        <w:pageBreakBefore/>
      </w:pPr>
      <w:bookmarkStart w:id="57" w:name="_Toc517430650"/>
      <w:r w:rsidRPr="003B5E8C">
        <w:rPr>
          <w:rStyle w:val="CharDivNo"/>
        </w:rPr>
        <w:lastRenderedPageBreak/>
        <w:t>Division</w:t>
      </w:r>
      <w:r w:rsidR="003B5E8C" w:rsidRPr="003B5E8C">
        <w:rPr>
          <w:rStyle w:val="CharDivNo"/>
        </w:rPr>
        <w:t> </w:t>
      </w:r>
      <w:r w:rsidRPr="003B5E8C">
        <w:rPr>
          <w:rStyle w:val="CharDivNo"/>
        </w:rPr>
        <w:t>6</w:t>
      </w:r>
      <w:r w:rsidRPr="003B5E8C">
        <w:t>—</w:t>
      </w:r>
      <w:r w:rsidRPr="003B5E8C">
        <w:rPr>
          <w:rStyle w:val="CharDivText"/>
        </w:rPr>
        <w:t>Effect of determination and admissibility of evidence in</w:t>
      </w:r>
      <w:r w:rsidR="00021826" w:rsidRPr="003B5E8C">
        <w:rPr>
          <w:rStyle w:val="CharDivText"/>
        </w:rPr>
        <w:t xml:space="preserve"> civil</w:t>
      </w:r>
      <w:r w:rsidRPr="003B5E8C">
        <w:rPr>
          <w:rStyle w:val="CharDivText"/>
        </w:rPr>
        <w:t xml:space="preserve"> proceedings</w:t>
      </w:r>
      <w:bookmarkEnd w:id="57"/>
    </w:p>
    <w:p w:rsidR="00BA182C" w:rsidRPr="003B5E8C" w:rsidRDefault="008530FD" w:rsidP="003B5E8C">
      <w:pPr>
        <w:pStyle w:val="ActHead5"/>
      </w:pPr>
      <w:bookmarkStart w:id="58" w:name="_Toc517430651"/>
      <w:r w:rsidRPr="003B5E8C">
        <w:rPr>
          <w:rStyle w:val="CharSectno"/>
        </w:rPr>
        <w:t>36</w:t>
      </w:r>
      <w:r w:rsidR="00BA182C" w:rsidRPr="003B5E8C">
        <w:t xml:space="preserve">  Effect of determination</w:t>
      </w:r>
      <w:bookmarkEnd w:id="58"/>
    </w:p>
    <w:p w:rsidR="00BA182C" w:rsidRPr="003B5E8C" w:rsidRDefault="00BA182C" w:rsidP="003B5E8C">
      <w:pPr>
        <w:pStyle w:val="subsection"/>
      </w:pPr>
      <w:r w:rsidRPr="003B5E8C">
        <w:tab/>
        <w:t>(1)</w:t>
      </w:r>
      <w:r w:rsidRPr="003B5E8C">
        <w:tab/>
        <w:t>A determination by the Operator under section</w:t>
      </w:r>
      <w:r w:rsidR="003B5E8C" w:rsidRPr="003B5E8C">
        <w:t> </w:t>
      </w:r>
      <w:r w:rsidR="008530FD" w:rsidRPr="003B5E8C">
        <w:t>29</w:t>
      </w:r>
      <w:r w:rsidRPr="003B5E8C">
        <w:t xml:space="preserve"> has effect only for the purposes of the scheme.</w:t>
      </w:r>
    </w:p>
    <w:p w:rsidR="00BA182C" w:rsidRPr="003B5E8C" w:rsidRDefault="00BA182C" w:rsidP="003B5E8C">
      <w:pPr>
        <w:pStyle w:val="subsection"/>
      </w:pPr>
      <w:r w:rsidRPr="003B5E8C">
        <w:tab/>
        <w:t>(2)</w:t>
      </w:r>
      <w:r w:rsidRPr="003B5E8C">
        <w:tab/>
        <w:t>In particular, a determination under section</w:t>
      </w:r>
      <w:r w:rsidR="003B5E8C" w:rsidRPr="003B5E8C">
        <w:t> </w:t>
      </w:r>
      <w:r w:rsidR="008530FD" w:rsidRPr="003B5E8C">
        <w:t>29</w:t>
      </w:r>
      <w:r w:rsidRPr="003B5E8C">
        <w:t xml:space="preserve"> that an institution:</w:t>
      </w:r>
    </w:p>
    <w:p w:rsidR="00BA182C" w:rsidRPr="003B5E8C" w:rsidRDefault="00BA182C" w:rsidP="003B5E8C">
      <w:pPr>
        <w:pStyle w:val="paragraph"/>
      </w:pPr>
      <w:r w:rsidRPr="003B5E8C">
        <w:tab/>
        <w:t>(a)</w:t>
      </w:r>
      <w:r w:rsidRPr="003B5E8C">
        <w:tab/>
        <w:t>is, or is not, responsible for the abuse of a person; or</w:t>
      </w:r>
    </w:p>
    <w:p w:rsidR="00BA182C" w:rsidRPr="003B5E8C" w:rsidRDefault="00BA182C" w:rsidP="003B5E8C">
      <w:pPr>
        <w:pStyle w:val="paragraph"/>
      </w:pPr>
      <w:r w:rsidRPr="003B5E8C">
        <w:tab/>
        <w:t>(b)</w:t>
      </w:r>
      <w:r w:rsidRPr="003B5E8C">
        <w:tab/>
        <w:t>is, or is not, liable to provide redress to a person;</w:t>
      </w:r>
    </w:p>
    <w:p w:rsidR="00BA182C" w:rsidRPr="003B5E8C" w:rsidRDefault="00BA182C" w:rsidP="003B5E8C">
      <w:pPr>
        <w:pStyle w:val="subsection2"/>
      </w:pPr>
      <w:r w:rsidRPr="003B5E8C">
        <w:t>is not a finding of law or fact made by a court in civil or criminal proceedings.</w:t>
      </w:r>
    </w:p>
    <w:p w:rsidR="00BA182C" w:rsidRPr="003B5E8C" w:rsidRDefault="00BA182C" w:rsidP="003B5E8C">
      <w:pPr>
        <w:pStyle w:val="notetext"/>
      </w:pPr>
      <w:r w:rsidRPr="003B5E8C">
        <w:t>Note:</w:t>
      </w:r>
      <w:r w:rsidRPr="003B5E8C">
        <w:tab/>
        <w:t>The determination is an administrative decision that is made by the Operator on the basis of whether the Operator considers there to be a reasonable likelihood that the person is eligible for redress. It is not a judicial decision made by a court in civil or criminal proceedings on the basis of a higher standard of proof.</w:t>
      </w:r>
    </w:p>
    <w:p w:rsidR="00D133F1" w:rsidRPr="003B5E8C" w:rsidRDefault="00D133F1" w:rsidP="003B5E8C">
      <w:pPr>
        <w:pStyle w:val="subsection"/>
      </w:pPr>
      <w:r w:rsidRPr="003B5E8C">
        <w:tab/>
        <w:t>(3)</w:t>
      </w:r>
      <w:r w:rsidRPr="003B5E8C">
        <w:tab/>
        <w:t>However, a determination under section</w:t>
      </w:r>
      <w:r w:rsidR="003B5E8C" w:rsidRPr="003B5E8C">
        <w:t> </w:t>
      </w:r>
      <w:r w:rsidR="008530FD" w:rsidRPr="003B5E8C">
        <w:t>29</w:t>
      </w:r>
      <w:r w:rsidRPr="003B5E8C">
        <w:t xml:space="preserve"> that an institution is responsible for abuse of a person and therefore liable to provide redress </w:t>
      </w:r>
      <w:r w:rsidR="00353408" w:rsidRPr="003B5E8C">
        <w:t>may</w:t>
      </w:r>
      <w:r w:rsidRPr="003B5E8C">
        <w:t xml:space="preserve"> result in the imposition of a civil liability on the institution to make payments under the scheme in relation to that redress.</w:t>
      </w:r>
    </w:p>
    <w:p w:rsidR="00CA5D0E" w:rsidRPr="003B5E8C" w:rsidRDefault="008530FD" w:rsidP="003B5E8C">
      <w:pPr>
        <w:pStyle w:val="ActHead5"/>
      </w:pPr>
      <w:bookmarkStart w:id="59" w:name="_Toc517430652"/>
      <w:r w:rsidRPr="003B5E8C">
        <w:rPr>
          <w:rStyle w:val="CharSectno"/>
        </w:rPr>
        <w:t>37</w:t>
      </w:r>
      <w:r w:rsidR="00CA5D0E" w:rsidRPr="003B5E8C">
        <w:t xml:space="preserve">  Admissibility of </w:t>
      </w:r>
      <w:r w:rsidR="00C30817" w:rsidRPr="003B5E8C">
        <w:t xml:space="preserve">documents in </w:t>
      </w:r>
      <w:r w:rsidR="00CA5D0E" w:rsidRPr="003B5E8C">
        <w:t xml:space="preserve">evidence in </w:t>
      </w:r>
      <w:r w:rsidR="00021826" w:rsidRPr="003B5E8C">
        <w:t xml:space="preserve">civil </w:t>
      </w:r>
      <w:r w:rsidR="00CA5D0E" w:rsidRPr="003B5E8C">
        <w:t>proceedings</w:t>
      </w:r>
      <w:bookmarkEnd w:id="59"/>
    </w:p>
    <w:p w:rsidR="004E4D1F" w:rsidRPr="003B5E8C" w:rsidRDefault="004E4D1F" w:rsidP="003B5E8C">
      <w:pPr>
        <w:pStyle w:val="subsection"/>
      </w:pPr>
      <w:r w:rsidRPr="003B5E8C">
        <w:tab/>
        <w:t>(1)</w:t>
      </w:r>
      <w:r w:rsidRPr="003B5E8C">
        <w:tab/>
        <w:t>The following documents are not admissible in evidence in civil proceedings in a court or tribunal:</w:t>
      </w:r>
    </w:p>
    <w:p w:rsidR="004E4D1F" w:rsidRPr="003B5E8C" w:rsidRDefault="004E4D1F" w:rsidP="003B5E8C">
      <w:pPr>
        <w:pStyle w:val="paragraph"/>
      </w:pPr>
      <w:r w:rsidRPr="003B5E8C">
        <w:tab/>
        <w:t>(a)</w:t>
      </w:r>
      <w:r w:rsidRPr="003B5E8C">
        <w:tab/>
        <w:t>a pers</w:t>
      </w:r>
      <w:r w:rsidR="002E7F2E" w:rsidRPr="003B5E8C">
        <w:t>on’s application for redress;</w:t>
      </w:r>
    </w:p>
    <w:p w:rsidR="004E4D1F" w:rsidRPr="003B5E8C" w:rsidRDefault="004E4D1F" w:rsidP="003B5E8C">
      <w:pPr>
        <w:pStyle w:val="paragraph"/>
      </w:pPr>
      <w:r w:rsidRPr="003B5E8C">
        <w:tab/>
        <w:t>(b)</w:t>
      </w:r>
      <w:r w:rsidRPr="003B5E8C">
        <w:tab/>
        <w:t xml:space="preserve">a document created </w:t>
      </w:r>
      <w:r w:rsidR="00215718" w:rsidRPr="003B5E8C">
        <w:t xml:space="preserve">solely </w:t>
      </w:r>
      <w:r w:rsidRPr="003B5E8C">
        <w:t>for the purposes of accompanying a person’s application for redress;</w:t>
      </w:r>
    </w:p>
    <w:p w:rsidR="004E4D1F" w:rsidRPr="003B5E8C" w:rsidRDefault="004E4D1F" w:rsidP="003B5E8C">
      <w:pPr>
        <w:pStyle w:val="paragraph"/>
      </w:pPr>
      <w:r w:rsidRPr="003B5E8C">
        <w:tab/>
        <w:t>(c)</w:t>
      </w:r>
      <w:r w:rsidRPr="003B5E8C">
        <w:tab/>
        <w:t xml:space="preserve">a document created </w:t>
      </w:r>
      <w:r w:rsidR="00215718" w:rsidRPr="003B5E8C">
        <w:t xml:space="preserve">solely </w:t>
      </w:r>
      <w:r w:rsidRPr="003B5E8C">
        <w:t>for the purposes of complying with a request for information made by the Operator under section</w:t>
      </w:r>
      <w:r w:rsidR="003B5E8C" w:rsidRPr="003B5E8C">
        <w:t> </w:t>
      </w:r>
      <w:r w:rsidR="008530FD" w:rsidRPr="003B5E8C">
        <w:t>24</w:t>
      </w:r>
      <w:r w:rsidRPr="003B5E8C">
        <w:t xml:space="preserve"> or </w:t>
      </w:r>
      <w:r w:rsidR="008530FD" w:rsidRPr="003B5E8C">
        <w:t>25</w:t>
      </w:r>
      <w:r w:rsidRPr="003B5E8C">
        <w:t xml:space="preserve"> in relation to a person’s application for redress.</w:t>
      </w:r>
    </w:p>
    <w:p w:rsidR="00235F59" w:rsidRPr="003B5E8C" w:rsidRDefault="00235F59" w:rsidP="003B5E8C">
      <w:pPr>
        <w:pStyle w:val="subsection"/>
      </w:pPr>
      <w:r w:rsidRPr="003B5E8C">
        <w:lastRenderedPageBreak/>
        <w:tab/>
        <w:t>(2)</w:t>
      </w:r>
      <w:r w:rsidRPr="003B5E8C">
        <w:tab/>
      </w:r>
      <w:r w:rsidR="003B5E8C" w:rsidRPr="003B5E8C">
        <w:t>Subsection (</w:t>
      </w:r>
      <w:r w:rsidRPr="003B5E8C">
        <w:t>1) does not apply if the admission of the document in evidence in civil proceedings is for the purposes of giving effect to this Act.</w:t>
      </w:r>
    </w:p>
    <w:p w:rsidR="00235F59" w:rsidRPr="003B5E8C" w:rsidRDefault="00235F59" w:rsidP="003B5E8C">
      <w:pPr>
        <w:pStyle w:val="subsection"/>
      </w:pPr>
      <w:r w:rsidRPr="003B5E8C">
        <w:tab/>
        <w:t>(3)</w:t>
      </w:r>
      <w:r w:rsidRPr="003B5E8C">
        <w:tab/>
        <w:t xml:space="preserve">For the purposes of </w:t>
      </w:r>
      <w:r w:rsidR="003B5E8C" w:rsidRPr="003B5E8C">
        <w:t>subsection (</w:t>
      </w:r>
      <w:r w:rsidRPr="003B5E8C">
        <w:t>2)</w:t>
      </w:r>
      <w:r w:rsidR="00F80CAD" w:rsidRPr="003B5E8C">
        <w:t xml:space="preserve"> (and without limiting that subsection)</w:t>
      </w:r>
      <w:r w:rsidRPr="003B5E8C">
        <w:t xml:space="preserve">, </w:t>
      </w:r>
      <w:r w:rsidR="00F80CAD" w:rsidRPr="003B5E8C">
        <w:t xml:space="preserve">if </w:t>
      </w:r>
      <w:r w:rsidRPr="003B5E8C">
        <w:t xml:space="preserve">the admission of </w:t>
      </w:r>
      <w:r w:rsidR="00F80CAD" w:rsidRPr="003B5E8C">
        <w:t>the</w:t>
      </w:r>
      <w:r w:rsidRPr="003B5E8C">
        <w:t xml:space="preserve"> document in evidence </w:t>
      </w:r>
      <w:r w:rsidR="00F80CAD" w:rsidRPr="003B5E8C">
        <w:t xml:space="preserve">is </w:t>
      </w:r>
      <w:r w:rsidRPr="003B5E8C">
        <w:t xml:space="preserve">in </w:t>
      </w:r>
      <w:r w:rsidR="00F80CAD" w:rsidRPr="003B5E8C">
        <w:t xml:space="preserve">civil </w:t>
      </w:r>
      <w:r w:rsidRPr="003B5E8C">
        <w:t xml:space="preserve">proceedings for judicial review of a decision made </w:t>
      </w:r>
      <w:r w:rsidR="00F80CAD" w:rsidRPr="003B5E8C">
        <w:t xml:space="preserve">under this Act, then the admission is </w:t>
      </w:r>
      <w:r w:rsidRPr="003B5E8C">
        <w:t>for the purposes of giving effect to this Act.</w:t>
      </w:r>
    </w:p>
    <w:p w:rsidR="00235F59" w:rsidRPr="003B5E8C" w:rsidRDefault="00F80CAD" w:rsidP="003B5E8C">
      <w:pPr>
        <w:pStyle w:val="subsection"/>
      </w:pPr>
      <w:r w:rsidRPr="003B5E8C">
        <w:tab/>
        <w:t>(4</w:t>
      </w:r>
      <w:r w:rsidR="00235F59" w:rsidRPr="003B5E8C">
        <w:t>)</w:t>
      </w:r>
      <w:r w:rsidR="00235F59" w:rsidRPr="003B5E8C">
        <w:tab/>
      </w:r>
      <w:r w:rsidR="003B5E8C" w:rsidRPr="003B5E8C">
        <w:t>Subsection (</w:t>
      </w:r>
      <w:r w:rsidR="00235F59" w:rsidRPr="003B5E8C">
        <w:t xml:space="preserve">1) does not apply </w:t>
      </w:r>
      <w:r w:rsidRPr="003B5E8C">
        <w:t xml:space="preserve">if the admission of the document in evidence is in civil proceedings </w:t>
      </w:r>
      <w:r w:rsidR="00235F59" w:rsidRPr="003B5E8C">
        <w:t>under, or aris</w:t>
      </w:r>
      <w:r w:rsidRPr="003B5E8C">
        <w:t>ing</w:t>
      </w:r>
      <w:r w:rsidR="00235F59" w:rsidRPr="003B5E8C">
        <w:t xml:space="preserve"> out of, section</w:t>
      </w:r>
      <w:r w:rsidR="003B5E8C" w:rsidRPr="003B5E8C">
        <w:t> </w:t>
      </w:r>
      <w:r w:rsidR="008530FD" w:rsidRPr="003B5E8C">
        <w:t>28</w:t>
      </w:r>
      <w:r w:rsidR="00235F59" w:rsidRPr="003B5E8C">
        <w:t xml:space="preserve"> (which is about providing false or misleading documents or information to an </w:t>
      </w:r>
      <w:r w:rsidR="00B94EEF" w:rsidRPr="003B5E8C">
        <w:t>officer of the scheme</w:t>
      </w:r>
      <w:r w:rsidR="00235F59" w:rsidRPr="003B5E8C">
        <w:t>).</w:t>
      </w:r>
    </w:p>
    <w:p w:rsidR="004E603F" w:rsidRPr="003B5E8C" w:rsidRDefault="004E603F" w:rsidP="003B5E8C">
      <w:pPr>
        <w:pStyle w:val="ActHead2"/>
        <w:pageBreakBefore/>
      </w:pPr>
      <w:bookmarkStart w:id="60" w:name="_Toc517430653"/>
      <w:r w:rsidRPr="003B5E8C">
        <w:rPr>
          <w:rStyle w:val="CharPartNo"/>
        </w:rPr>
        <w:lastRenderedPageBreak/>
        <w:t>Part</w:t>
      </w:r>
      <w:r w:rsidR="003B5E8C" w:rsidRPr="003B5E8C">
        <w:rPr>
          <w:rStyle w:val="CharPartNo"/>
        </w:rPr>
        <w:t> </w:t>
      </w:r>
      <w:r w:rsidRPr="003B5E8C">
        <w:rPr>
          <w:rStyle w:val="CharPartNo"/>
        </w:rPr>
        <w:t>2</w:t>
      </w:r>
      <w:r w:rsidR="004E1177">
        <w:rPr>
          <w:rStyle w:val="CharPartNo"/>
        </w:rPr>
        <w:noBreakHyphen/>
      </w:r>
      <w:r w:rsidR="002B4B81" w:rsidRPr="003B5E8C">
        <w:rPr>
          <w:rStyle w:val="CharPartNo"/>
        </w:rPr>
        <w:t>4</w:t>
      </w:r>
      <w:r w:rsidRPr="003B5E8C">
        <w:t>—</w:t>
      </w:r>
      <w:r w:rsidRPr="003B5E8C">
        <w:rPr>
          <w:rStyle w:val="CharPartText"/>
        </w:rPr>
        <w:t>Offers and acceptance of redress</w:t>
      </w:r>
      <w:bookmarkEnd w:id="60"/>
    </w:p>
    <w:p w:rsidR="004E603F" w:rsidRPr="003B5E8C" w:rsidRDefault="004E603F" w:rsidP="003B5E8C">
      <w:pPr>
        <w:pStyle w:val="ActHead3"/>
      </w:pPr>
      <w:bookmarkStart w:id="61" w:name="_Toc517430654"/>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61"/>
    </w:p>
    <w:p w:rsidR="004E603F" w:rsidRPr="003B5E8C" w:rsidRDefault="008530FD" w:rsidP="003B5E8C">
      <w:pPr>
        <w:pStyle w:val="ActHead5"/>
      </w:pPr>
      <w:bookmarkStart w:id="62" w:name="_Toc517430655"/>
      <w:r w:rsidRPr="003B5E8C">
        <w:rPr>
          <w:rStyle w:val="CharSectno"/>
        </w:rPr>
        <w:t>38</w:t>
      </w:r>
      <w:r w:rsidR="004E603F" w:rsidRPr="003B5E8C">
        <w:t xml:space="preserve">  Simplified outline of this Part</w:t>
      </w:r>
      <w:bookmarkEnd w:id="62"/>
    </w:p>
    <w:p w:rsidR="004E603F" w:rsidRPr="003B5E8C" w:rsidRDefault="004E603F" w:rsidP="003B5E8C">
      <w:pPr>
        <w:pStyle w:val="SOText"/>
      </w:pPr>
      <w:r w:rsidRPr="003B5E8C">
        <w:t>If the Operator approves a person’s application for redress, the Operator must give the person a written offer of redress. The offer must include the information set out in section</w:t>
      </w:r>
      <w:r w:rsidR="003B5E8C" w:rsidRPr="003B5E8C">
        <w:t> </w:t>
      </w:r>
      <w:r w:rsidR="008530FD" w:rsidRPr="003B5E8C">
        <w:t>39</w:t>
      </w:r>
      <w:r w:rsidRPr="003B5E8C">
        <w:t>. The person may accept or decline the offer.</w:t>
      </w:r>
    </w:p>
    <w:p w:rsidR="004E603F" w:rsidRPr="003B5E8C" w:rsidRDefault="004E603F" w:rsidP="003B5E8C">
      <w:pPr>
        <w:pStyle w:val="SOText"/>
      </w:pPr>
      <w:r w:rsidRPr="003B5E8C">
        <w:t>If the person wishes to accept the offer, he or she must do so by giving the Operator, within the acceptance period, an acceptance document that complies with section</w:t>
      </w:r>
      <w:r w:rsidR="003B5E8C" w:rsidRPr="003B5E8C">
        <w:t> </w:t>
      </w:r>
      <w:r w:rsidR="008530FD" w:rsidRPr="003B5E8C">
        <w:t>42</w:t>
      </w:r>
      <w:r w:rsidRPr="003B5E8C">
        <w:t>. If the person accepts the offer, the</w:t>
      </w:r>
      <w:r w:rsidR="00B97E41" w:rsidRPr="003B5E8C">
        <w:t>n</w:t>
      </w:r>
      <w:r w:rsidRPr="003B5E8C">
        <w:t xml:space="preserve"> </w:t>
      </w:r>
      <w:r w:rsidR="00C13742" w:rsidRPr="003B5E8C">
        <w:t>the person will be provided with redress under the scheme. The</w:t>
      </w:r>
      <w:r w:rsidR="002B4B81" w:rsidRPr="003B5E8C">
        <w:t xml:space="preserve"> </w:t>
      </w:r>
      <w:r w:rsidRPr="003B5E8C">
        <w:t xml:space="preserve">person </w:t>
      </w:r>
      <w:r w:rsidR="00C13742" w:rsidRPr="003B5E8C">
        <w:t xml:space="preserve">also </w:t>
      </w:r>
      <w:r w:rsidRPr="003B5E8C">
        <w:t>releases all the participating institutions determined by the Operator to be responsible for the abuse</w:t>
      </w:r>
      <w:r w:rsidR="00B97E41" w:rsidRPr="003B5E8C">
        <w:t xml:space="preserve"> (as well as the officials of those institutions, the associates of those institutions and the officials of the associates of those institutions)</w:t>
      </w:r>
      <w:r w:rsidRPr="003B5E8C">
        <w:t xml:space="preserve"> from all civil liability for the abuse</w:t>
      </w:r>
      <w:r w:rsidR="000E39A2" w:rsidRPr="003B5E8C">
        <w:t xml:space="preserve"> of the person</w:t>
      </w:r>
      <w:r w:rsidRPr="003B5E8C">
        <w:t xml:space="preserve">. </w:t>
      </w:r>
      <w:r w:rsidR="00C13742" w:rsidRPr="003B5E8C">
        <w:t>However, the abuser is not released from liability for the abuse</w:t>
      </w:r>
      <w:r w:rsidR="00056F9E" w:rsidRPr="003B5E8C">
        <w:t>.</w:t>
      </w:r>
    </w:p>
    <w:p w:rsidR="004E603F" w:rsidRPr="003B5E8C" w:rsidRDefault="004E603F" w:rsidP="003B5E8C">
      <w:pPr>
        <w:pStyle w:val="SOText"/>
      </w:pPr>
      <w:r w:rsidRPr="003B5E8C">
        <w:t xml:space="preserve">If the person accepts the offer, the Operator must notify the participating institutions determined by the Operator to be responsible for the abuse of the person’s acceptance of the offer (including the </w:t>
      </w:r>
      <w:r w:rsidR="00B64082" w:rsidRPr="003B5E8C">
        <w:t xml:space="preserve">components </w:t>
      </w:r>
      <w:r w:rsidRPr="003B5E8C">
        <w:t>of redress that the person wishes to receive).</w:t>
      </w:r>
    </w:p>
    <w:p w:rsidR="00C30817" w:rsidRPr="003B5E8C" w:rsidRDefault="004E603F" w:rsidP="003B5E8C">
      <w:pPr>
        <w:pStyle w:val="SOText"/>
      </w:pPr>
      <w:r w:rsidRPr="003B5E8C">
        <w:t xml:space="preserve">If the person declines the offer (either by formally declining, or by doing nothing, in the acceptance period), the person is not required to release any institution </w:t>
      </w:r>
      <w:r w:rsidR="00A43B95" w:rsidRPr="003B5E8C">
        <w:t xml:space="preserve">or official </w:t>
      </w:r>
      <w:r w:rsidRPr="003B5E8C">
        <w:t>from c</w:t>
      </w:r>
      <w:r w:rsidR="00BE62C0" w:rsidRPr="003B5E8C">
        <w:t xml:space="preserve">ivil liability for the </w:t>
      </w:r>
      <w:r w:rsidRPr="003B5E8C">
        <w:t>abuse</w:t>
      </w:r>
      <w:r w:rsidR="000E39A2" w:rsidRPr="003B5E8C">
        <w:t xml:space="preserve"> of the person</w:t>
      </w:r>
      <w:r w:rsidRPr="003B5E8C">
        <w:t>, but the person will not be provided with redress under the scheme.</w:t>
      </w:r>
    </w:p>
    <w:p w:rsidR="004E603F" w:rsidRPr="003B5E8C" w:rsidRDefault="004E603F" w:rsidP="003B5E8C">
      <w:pPr>
        <w:pStyle w:val="ActHead3"/>
        <w:pageBreakBefore/>
      </w:pPr>
      <w:bookmarkStart w:id="63" w:name="_Toc517430656"/>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Offers of redress</w:t>
      </w:r>
      <w:bookmarkEnd w:id="63"/>
    </w:p>
    <w:p w:rsidR="004E603F" w:rsidRPr="003B5E8C" w:rsidRDefault="008530FD" w:rsidP="003B5E8C">
      <w:pPr>
        <w:pStyle w:val="ActHead5"/>
      </w:pPr>
      <w:bookmarkStart w:id="64" w:name="_Toc517430657"/>
      <w:r w:rsidRPr="003B5E8C">
        <w:rPr>
          <w:rStyle w:val="CharSectno"/>
        </w:rPr>
        <w:t>39</w:t>
      </w:r>
      <w:r w:rsidR="004E603F" w:rsidRPr="003B5E8C">
        <w:t xml:space="preserve">  Offer of redress</w:t>
      </w:r>
      <w:bookmarkEnd w:id="64"/>
    </w:p>
    <w:p w:rsidR="004E603F" w:rsidRPr="003B5E8C" w:rsidRDefault="004E603F" w:rsidP="003B5E8C">
      <w:pPr>
        <w:pStyle w:val="subsection"/>
      </w:pPr>
      <w:r w:rsidRPr="003B5E8C">
        <w:tab/>
      </w:r>
      <w:r w:rsidRPr="003B5E8C">
        <w:tab/>
        <w:t>If the Operator approves a person’s application for redress, the Operator must give the person a written offer of redress that:</w:t>
      </w:r>
    </w:p>
    <w:p w:rsidR="004E603F" w:rsidRPr="003B5E8C" w:rsidRDefault="004E603F" w:rsidP="003B5E8C">
      <w:pPr>
        <w:pStyle w:val="paragraph"/>
      </w:pPr>
      <w:r w:rsidRPr="003B5E8C">
        <w:tab/>
        <w:t>(a)</w:t>
      </w:r>
      <w:r w:rsidRPr="003B5E8C">
        <w:tab/>
        <w:t xml:space="preserve">explains the 3 </w:t>
      </w:r>
      <w:r w:rsidR="00B64082" w:rsidRPr="003B5E8C">
        <w:t>component</w:t>
      </w:r>
      <w:r w:rsidRPr="003B5E8C">
        <w:t xml:space="preserve">s of redress (i.e. redress payment, access to </w:t>
      </w:r>
      <w:r w:rsidR="00BC39EE" w:rsidRPr="003B5E8C">
        <w:t xml:space="preserve">the </w:t>
      </w:r>
      <w:r w:rsidRPr="003B5E8C">
        <w:t xml:space="preserve">counselling and psychological </w:t>
      </w:r>
      <w:r w:rsidR="00BC39EE" w:rsidRPr="003B5E8C">
        <w:t>component of redress for the person</w:t>
      </w:r>
      <w:r w:rsidRPr="003B5E8C">
        <w:t>, and direct personal response); and</w:t>
      </w:r>
    </w:p>
    <w:p w:rsidR="004E603F" w:rsidRPr="003B5E8C" w:rsidRDefault="004E603F" w:rsidP="003B5E8C">
      <w:pPr>
        <w:pStyle w:val="paragraph"/>
      </w:pPr>
      <w:r w:rsidRPr="003B5E8C">
        <w:tab/>
        <w:t>(b)</w:t>
      </w:r>
      <w:r w:rsidRPr="003B5E8C">
        <w:tab/>
        <w:t>specifies the amount of the redress payment; and</w:t>
      </w:r>
    </w:p>
    <w:p w:rsidR="004574FC" w:rsidRPr="003B5E8C" w:rsidRDefault="00BC39EE" w:rsidP="003B5E8C">
      <w:pPr>
        <w:pStyle w:val="paragraph"/>
      </w:pPr>
      <w:r w:rsidRPr="003B5E8C">
        <w:tab/>
      </w:r>
      <w:r w:rsidR="004574FC" w:rsidRPr="003B5E8C">
        <w:t>(c</w:t>
      </w:r>
      <w:r w:rsidRPr="003B5E8C">
        <w:t>)</w:t>
      </w:r>
      <w:r w:rsidRPr="003B5E8C">
        <w:tab/>
        <w:t xml:space="preserve">specifies whether the </w:t>
      </w:r>
      <w:r w:rsidR="004574FC" w:rsidRPr="003B5E8C">
        <w:t>counselling and psychological component of redress for the person consists of:</w:t>
      </w:r>
    </w:p>
    <w:p w:rsidR="00130F10" w:rsidRPr="003B5E8C" w:rsidRDefault="00E36F04" w:rsidP="003B5E8C">
      <w:pPr>
        <w:pStyle w:val="paragraphsub"/>
      </w:pPr>
      <w:r w:rsidRPr="003B5E8C">
        <w:tab/>
        <w:t>(i</w:t>
      </w:r>
      <w:r w:rsidR="00130F10" w:rsidRPr="003B5E8C">
        <w:t>)</w:t>
      </w:r>
      <w:r w:rsidR="00130F10" w:rsidRPr="003B5E8C">
        <w:tab/>
        <w:t>access to the counselling and psychological services that are provided under the scheme; or</w:t>
      </w:r>
    </w:p>
    <w:p w:rsidR="00E36F04" w:rsidRPr="003B5E8C" w:rsidRDefault="00E36F04" w:rsidP="003B5E8C">
      <w:pPr>
        <w:pStyle w:val="paragraphsub"/>
      </w:pPr>
      <w:r w:rsidRPr="003B5E8C">
        <w:tab/>
        <w:t>(ii)</w:t>
      </w:r>
      <w:r w:rsidRPr="003B5E8C">
        <w:tab/>
        <w:t>the counselling and ps</w:t>
      </w:r>
      <w:r w:rsidR="00DD6712" w:rsidRPr="003B5E8C">
        <w:t>ychological services payment; and</w:t>
      </w:r>
    </w:p>
    <w:p w:rsidR="004574FC" w:rsidRPr="003B5E8C" w:rsidRDefault="004574FC" w:rsidP="003B5E8C">
      <w:pPr>
        <w:pStyle w:val="paragraph"/>
      </w:pPr>
      <w:r w:rsidRPr="003B5E8C">
        <w:tab/>
        <w:t>(d)</w:t>
      </w:r>
      <w:r w:rsidRPr="003B5E8C">
        <w:tab/>
        <w:t xml:space="preserve">if the counselling and psychological component of redress for the person consists of </w:t>
      </w:r>
      <w:r w:rsidR="00130F10" w:rsidRPr="003B5E8C">
        <w:t>the counselling and psychological</w:t>
      </w:r>
      <w:r w:rsidRPr="003B5E8C">
        <w:t xml:space="preserve"> </w:t>
      </w:r>
      <w:r w:rsidR="002A4C2D" w:rsidRPr="003B5E8C">
        <w:t>service</w:t>
      </w:r>
      <w:r w:rsidR="00215718" w:rsidRPr="003B5E8C">
        <w:t>s</w:t>
      </w:r>
      <w:r w:rsidR="002A4C2D" w:rsidRPr="003B5E8C">
        <w:t xml:space="preserve"> </w:t>
      </w:r>
      <w:r w:rsidRPr="003B5E8C">
        <w:t>payment—specifies the amount of that payment;</w:t>
      </w:r>
      <w:r w:rsidR="00130F10" w:rsidRPr="003B5E8C">
        <w:t xml:space="preserve"> and</w:t>
      </w:r>
    </w:p>
    <w:p w:rsidR="004E603F" w:rsidRPr="003B5E8C" w:rsidRDefault="004574FC" w:rsidP="003B5E8C">
      <w:pPr>
        <w:pStyle w:val="paragraph"/>
      </w:pPr>
      <w:r w:rsidRPr="003B5E8C">
        <w:tab/>
        <w:t>(e</w:t>
      </w:r>
      <w:r w:rsidR="004E603F" w:rsidRPr="003B5E8C">
        <w:t>)</w:t>
      </w:r>
      <w:r w:rsidR="004E603F" w:rsidRPr="003B5E8C">
        <w:tab/>
        <w:t>specifies the participating institutions determined by the Operator under paragraph</w:t>
      </w:r>
      <w:r w:rsidR="003B5E8C" w:rsidRPr="003B5E8C">
        <w:t> </w:t>
      </w:r>
      <w:r w:rsidR="008530FD" w:rsidRPr="003B5E8C">
        <w:t>29</w:t>
      </w:r>
      <w:r w:rsidR="004E603F" w:rsidRPr="003B5E8C">
        <w:t xml:space="preserve">(2)(b) to </w:t>
      </w:r>
      <w:r w:rsidR="00BE62C0" w:rsidRPr="003B5E8C">
        <w:t xml:space="preserve">be responsible for the </w:t>
      </w:r>
      <w:r w:rsidR="004E603F" w:rsidRPr="003B5E8C">
        <w:t>abuse and therefore liable for providing redress to the person under the scheme; and</w:t>
      </w:r>
    </w:p>
    <w:p w:rsidR="00234EC8" w:rsidRPr="003B5E8C" w:rsidRDefault="002A4C2D" w:rsidP="003B5E8C">
      <w:pPr>
        <w:pStyle w:val="paragraph"/>
      </w:pPr>
      <w:r w:rsidRPr="003B5E8C">
        <w:tab/>
        <w:t>(f</w:t>
      </w:r>
      <w:r w:rsidR="00511A8B" w:rsidRPr="003B5E8C">
        <w:t>)</w:t>
      </w:r>
      <w:r w:rsidR="00511A8B" w:rsidRPr="003B5E8C">
        <w:tab/>
        <w:t xml:space="preserve">if any of those </w:t>
      </w:r>
      <w:r w:rsidR="00322F15" w:rsidRPr="003B5E8C">
        <w:t>responsible inst</w:t>
      </w:r>
      <w:r w:rsidR="00511A8B" w:rsidRPr="003B5E8C">
        <w:t xml:space="preserve">itutions </w:t>
      </w:r>
      <w:r w:rsidR="00B97E41" w:rsidRPr="003B5E8C">
        <w:t xml:space="preserve">is a </w:t>
      </w:r>
      <w:r w:rsidR="00394F56" w:rsidRPr="003B5E8C">
        <w:t>defunct institution that has</w:t>
      </w:r>
      <w:r w:rsidR="00511A8B" w:rsidRPr="003B5E8C">
        <w:t xml:space="preserve"> a </w:t>
      </w:r>
      <w:r w:rsidR="006365A4" w:rsidRPr="003B5E8C">
        <w:t>representative</w:t>
      </w:r>
      <w:r w:rsidR="00234EC8" w:rsidRPr="003B5E8C">
        <w:t>:</w:t>
      </w:r>
    </w:p>
    <w:p w:rsidR="00234EC8" w:rsidRPr="003B5E8C" w:rsidRDefault="00234EC8" w:rsidP="003B5E8C">
      <w:pPr>
        <w:pStyle w:val="paragraphsub"/>
      </w:pPr>
      <w:r w:rsidRPr="003B5E8C">
        <w:tab/>
        <w:t>(i)</w:t>
      </w:r>
      <w:r w:rsidRPr="003B5E8C">
        <w:tab/>
      </w:r>
      <w:r w:rsidR="00511A8B" w:rsidRPr="003B5E8C">
        <w:t xml:space="preserve">specifies the </w:t>
      </w:r>
      <w:r w:rsidR="00DB395B" w:rsidRPr="003B5E8C">
        <w:t>person who</w:t>
      </w:r>
      <w:r w:rsidR="007D1FD8" w:rsidRPr="003B5E8C">
        <w:t xml:space="preserve"> is the </w:t>
      </w:r>
      <w:r w:rsidR="006365A4" w:rsidRPr="003B5E8C">
        <w:t>representative</w:t>
      </w:r>
      <w:r w:rsidRPr="003B5E8C">
        <w:t>; and</w:t>
      </w:r>
    </w:p>
    <w:p w:rsidR="00511A8B" w:rsidRPr="003B5E8C" w:rsidRDefault="00234EC8" w:rsidP="003B5E8C">
      <w:pPr>
        <w:pStyle w:val="paragraphsub"/>
      </w:pPr>
      <w:r w:rsidRPr="003B5E8C">
        <w:tab/>
        <w:t>(ii)</w:t>
      </w:r>
      <w:r w:rsidRPr="003B5E8C">
        <w:tab/>
      </w:r>
      <w:r w:rsidR="00511A8B" w:rsidRPr="003B5E8C">
        <w:t xml:space="preserve">explains that the </w:t>
      </w:r>
      <w:r w:rsidR="006365A4" w:rsidRPr="003B5E8C">
        <w:t>representative</w:t>
      </w:r>
      <w:r w:rsidR="00511A8B" w:rsidRPr="003B5E8C">
        <w:t xml:space="preserve"> is liable for providing redress to the person under the scheme; and</w:t>
      </w:r>
    </w:p>
    <w:p w:rsidR="00394F56" w:rsidRPr="003B5E8C" w:rsidRDefault="002A4C2D" w:rsidP="003B5E8C">
      <w:pPr>
        <w:pStyle w:val="paragraph"/>
      </w:pPr>
      <w:r w:rsidRPr="003B5E8C">
        <w:tab/>
        <w:t>(g</w:t>
      </w:r>
      <w:r w:rsidR="00394F56" w:rsidRPr="003B5E8C">
        <w:t>)</w:t>
      </w:r>
      <w:r w:rsidR="00394F56" w:rsidRPr="003B5E8C">
        <w:tab/>
      </w:r>
      <w:r w:rsidR="007D1FD8" w:rsidRPr="003B5E8C">
        <w:t xml:space="preserve">if any of those </w:t>
      </w:r>
      <w:r w:rsidR="00322F15" w:rsidRPr="003B5E8C">
        <w:t>responsible inst</w:t>
      </w:r>
      <w:r w:rsidR="007D1FD8" w:rsidRPr="003B5E8C">
        <w:t>itutions is a member of a participating group—</w:t>
      </w:r>
      <w:r w:rsidR="00394F56" w:rsidRPr="003B5E8C">
        <w:t>specifies the participating institutions determined by the Operator under paragraph</w:t>
      </w:r>
      <w:r w:rsidR="003B5E8C" w:rsidRPr="003B5E8C">
        <w:t> </w:t>
      </w:r>
      <w:r w:rsidR="008530FD" w:rsidRPr="003B5E8C">
        <w:t>29</w:t>
      </w:r>
      <w:r w:rsidRPr="003B5E8C">
        <w:t>(2)(g</w:t>
      </w:r>
      <w:r w:rsidR="00394F56" w:rsidRPr="003B5E8C">
        <w:t xml:space="preserve">) to be associates of </w:t>
      </w:r>
      <w:r w:rsidR="007D1FD8" w:rsidRPr="003B5E8C">
        <w:t>any of</w:t>
      </w:r>
      <w:r w:rsidR="00394F56" w:rsidRPr="003B5E8C">
        <w:t xml:space="preserve"> those </w:t>
      </w:r>
      <w:r w:rsidR="00322F15" w:rsidRPr="003B5E8C">
        <w:t>responsible inst</w:t>
      </w:r>
      <w:r w:rsidR="00394F56" w:rsidRPr="003B5E8C">
        <w:t>itutions; and</w:t>
      </w:r>
    </w:p>
    <w:p w:rsidR="002A4C2D" w:rsidRPr="003B5E8C" w:rsidRDefault="002A4C2D" w:rsidP="003B5E8C">
      <w:pPr>
        <w:pStyle w:val="paragraph"/>
      </w:pPr>
      <w:r w:rsidRPr="003B5E8C">
        <w:tab/>
        <w:t>(h)</w:t>
      </w:r>
      <w:r w:rsidRPr="003B5E8C">
        <w:tab/>
        <w:t xml:space="preserve">specifies the participating institutions that were identified in the person’s application but determined by the Operator </w:t>
      </w:r>
      <w:r w:rsidRPr="003B5E8C">
        <w:lastRenderedPageBreak/>
        <w:t>under paragraph</w:t>
      </w:r>
      <w:r w:rsidR="003B5E8C" w:rsidRPr="003B5E8C">
        <w:t> </w:t>
      </w:r>
      <w:r w:rsidR="008530FD" w:rsidRPr="003B5E8C">
        <w:t>29</w:t>
      </w:r>
      <w:r w:rsidRPr="003B5E8C">
        <w:t>(2)(h) not to be responsible for the person’s abuse and therefore not liable for providing redress to the person under the scheme; and</w:t>
      </w:r>
    </w:p>
    <w:p w:rsidR="002A4C2D" w:rsidRPr="003B5E8C" w:rsidRDefault="002A4C2D" w:rsidP="003B5E8C">
      <w:pPr>
        <w:pStyle w:val="paragraph"/>
      </w:pPr>
      <w:r w:rsidRPr="003B5E8C">
        <w:tab/>
        <w:t>(i)</w:t>
      </w:r>
      <w:r w:rsidRPr="003B5E8C">
        <w:tab/>
        <w:t xml:space="preserve">if any of those </w:t>
      </w:r>
      <w:r w:rsidR="00322F15" w:rsidRPr="003B5E8C">
        <w:t>responsible inst</w:t>
      </w:r>
      <w:r w:rsidRPr="003B5E8C">
        <w:t xml:space="preserve">itutions is </w:t>
      </w:r>
      <w:r w:rsidR="008E3E8D" w:rsidRPr="003B5E8C">
        <w:t xml:space="preserve">a participating government institution that is </w:t>
      </w:r>
      <w:r w:rsidR="00215718" w:rsidRPr="003B5E8C">
        <w:t>determined by the Operator under paragraph</w:t>
      </w:r>
      <w:r w:rsidR="003B5E8C" w:rsidRPr="003B5E8C">
        <w:t> </w:t>
      </w:r>
      <w:r w:rsidR="008530FD" w:rsidRPr="003B5E8C">
        <w:t>29</w:t>
      </w:r>
      <w:r w:rsidR="00215718" w:rsidRPr="003B5E8C">
        <w:t>(2)(i) to be</w:t>
      </w:r>
      <w:r w:rsidRPr="003B5E8C">
        <w:t xml:space="preserve"> the funder of last resort for a defunct institution:</w:t>
      </w:r>
    </w:p>
    <w:p w:rsidR="002A4C2D" w:rsidRPr="003B5E8C" w:rsidRDefault="002A4C2D" w:rsidP="003B5E8C">
      <w:pPr>
        <w:pStyle w:val="paragraphsub"/>
      </w:pPr>
      <w:r w:rsidRPr="003B5E8C">
        <w:tab/>
        <w:t>(i)</w:t>
      </w:r>
      <w:r w:rsidRPr="003B5E8C">
        <w:tab/>
        <w:t>specifies the defunct institution; and</w:t>
      </w:r>
    </w:p>
    <w:p w:rsidR="002A4C2D" w:rsidRPr="003B5E8C" w:rsidRDefault="002A4C2D" w:rsidP="003B5E8C">
      <w:pPr>
        <w:pStyle w:val="paragraphsub"/>
      </w:pPr>
      <w:r w:rsidRPr="003B5E8C">
        <w:tab/>
        <w:t>(ii)</w:t>
      </w:r>
      <w:r w:rsidRPr="003B5E8C">
        <w:tab/>
        <w:t xml:space="preserve">explains that the government institution is liable for the defunct institution’s </w:t>
      </w:r>
      <w:r w:rsidR="00C30817" w:rsidRPr="003B5E8C">
        <w:t xml:space="preserve">(hypothetical) </w:t>
      </w:r>
      <w:r w:rsidRPr="003B5E8C">
        <w:t>share of the costs of providing redress to the person; and</w:t>
      </w:r>
    </w:p>
    <w:p w:rsidR="002A4C2D" w:rsidRPr="003B5E8C" w:rsidRDefault="002A4C2D" w:rsidP="003B5E8C">
      <w:pPr>
        <w:pStyle w:val="paragraphsub"/>
      </w:pPr>
      <w:r w:rsidRPr="003B5E8C">
        <w:tab/>
        <w:t>(iii)</w:t>
      </w:r>
      <w:r w:rsidRPr="003B5E8C">
        <w:tab/>
        <w:t>explains that a direct personal response is not available to the person in relation to the abuse for which the defunct institution is responsible; and</w:t>
      </w:r>
    </w:p>
    <w:p w:rsidR="004E603F" w:rsidRPr="003B5E8C" w:rsidRDefault="00394F56" w:rsidP="003B5E8C">
      <w:pPr>
        <w:pStyle w:val="paragraph"/>
      </w:pPr>
      <w:r w:rsidRPr="003B5E8C">
        <w:tab/>
        <w:t>(j</w:t>
      </w:r>
      <w:r w:rsidR="004E603F" w:rsidRPr="003B5E8C">
        <w:t>)</w:t>
      </w:r>
      <w:r w:rsidR="004E603F" w:rsidRPr="003B5E8C">
        <w:tab/>
        <w:t>states the date of the offer; and</w:t>
      </w:r>
    </w:p>
    <w:p w:rsidR="004E603F" w:rsidRPr="003B5E8C" w:rsidRDefault="00394F56" w:rsidP="003B5E8C">
      <w:pPr>
        <w:pStyle w:val="paragraph"/>
      </w:pPr>
      <w:r w:rsidRPr="003B5E8C">
        <w:tab/>
        <w:t>(k</w:t>
      </w:r>
      <w:r w:rsidR="004E603F" w:rsidRPr="003B5E8C">
        <w:t>)</w:t>
      </w:r>
      <w:r w:rsidR="004E603F" w:rsidRPr="003B5E8C">
        <w:tab/>
        <w:t>specifies the acceptance period for the offer (see section</w:t>
      </w:r>
      <w:r w:rsidR="003B5E8C" w:rsidRPr="003B5E8C">
        <w:t> </w:t>
      </w:r>
      <w:r w:rsidR="008530FD" w:rsidRPr="003B5E8C">
        <w:t>40</w:t>
      </w:r>
      <w:r w:rsidR="004E603F" w:rsidRPr="003B5E8C">
        <w:t>); and</w:t>
      </w:r>
    </w:p>
    <w:p w:rsidR="004E603F" w:rsidRPr="003B5E8C" w:rsidRDefault="004574FC" w:rsidP="003B5E8C">
      <w:pPr>
        <w:pStyle w:val="paragraph"/>
      </w:pPr>
      <w:r w:rsidRPr="003B5E8C">
        <w:tab/>
        <w:t>(</w:t>
      </w:r>
      <w:r w:rsidR="00394F56" w:rsidRPr="003B5E8C">
        <w:t>l</w:t>
      </w:r>
      <w:r w:rsidR="004E603F" w:rsidRPr="003B5E8C">
        <w:t>)</w:t>
      </w:r>
      <w:r w:rsidR="004E603F" w:rsidRPr="003B5E8C">
        <w:tab/>
        <w:t>gives information about the opportunity for the person to access legal services under the scheme for the purposes of obtaining legal advice about whether to accept the offer; and</w:t>
      </w:r>
    </w:p>
    <w:p w:rsidR="004E603F" w:rsidRPr="003B5E8C" w:rsidRDefault="004574FC" w:rsidP="003B5E8C">
      <w:pPr>
        <w:pStyle w:val="paragraph"/>
      </w:pPr>
      <w:r w:rsidRPr="003B5E8C">
        <w:tab/>
      </w:r>
      <w:r w:rsidR="00394F56" w:rsidRPr="003B5E8C">
        <w:t>(m</w:t>
      </w:r>
      <w:r w:rsidR="004E603F" w:rsidRPr="003B5E8C">
        <w:t>)</w:t>
      </w:r>
      <w:r w:rsidR="004E603F" w:rsidRPr="003B5E8C">
        <w:tab/>
        <w:t>gives information about other services available to the person under the scheme to help the person to decide whether to accept the offer; and</w:t>
      </w:r>
    </w:p>
    <w:p w:rsidR="004E603F" w:rsidRPr="003B5E8C" w:rsidRDefault="00394F56" w:rsidP="003B5E8C">
      <w:pPr>
        <w:pStyle w:val="paragraph"/>
      </w:pPr>
      <w:r w:rsidRPr="003B5E8C">
        <w:tab/>
        <w:t>(n</w:t>
      </w:r>
      <w:r w:rsidR="004E603F" w:rsidRPr="003B5E8C">
        <w:t>)</w:t>
      </w:r>
      <w:r w:rsidR="004E603F" w:rsidRPr="003B5E8C">
        <w:tab/>
        <w:t xml:space="preserve">explains how to accept or decline the offer, should the </w:t>
      </w:r>
      <w:r w:rsidR="00E0616A" w:rsidRPr="003B5E8C">
        <w:t>person</w:t>
      </w:r>
      <w:r w:rsidR="004E603F" w:rsidRPr="003B5E8C">
        <w:t xml:space="preserve"> decide to do so; and</w:t>
      </w:r>
    </w:p>
    <w:p w:rsidR="004E603F" w:rsidRPr="003B5E8C" w:rsidRDefault="00394F56" w:rsidP="003B5E8C">
      <w:pPr>
        <w:pStyle w:val="paragraph"/>
      </w:pPr>
      <w:r w:rsidRPr="003B5E8C">
        <w:tab/>
        <w:t>(o</w:t>
      </w:r>
      <w:r w:rsidR="004E603F" w:rsidRPr="003B5E8C">
        <w:t>)</w:t>
      </w:r>
      <w:r w:rsidR="004E603F" w:rsidRPr="003B5E8C">
        <w:tab/>
        <w:t xml:space="preserve">informs the </w:t>
      </w:r>
      <w:r w:rsidR="00E0616A" w:rsidRPr="003B5E8C">
        <w:t>person</w:t>
      </w:r>
      <w:r w:rsidR="004E603F" w:rsidRPr="003B5E8C">
        <w:t xml:space="preserve"> that the offer expires at the end of the acceptance period; and</w:t>
      </w:r>
    </w:p>
    <w:p w:rsidR="004E603F" w:rsidRPr="003B5E8C" w:rsidRDefault="00394F56" w:rsidP="003B5E8C">
      <w:pPr>
        <w:pStyle w:val="paragraph"/>
      </w:pPr>
      <w:r w:rsidRPr="003B5E8C">
        <w:tab/>
        <w:t>(p</w:t>
      </w:r>
      <w:r w:rsidR="004E603F" w:rsidRPr="003B5E8C">
        <w:t>)</w:t>
      </w:r>
      <w:r w:rsidR="004E603F" w:rsidRPr="003B5E8C">
        <w:tab/>
        <w:t>explains the effect of section</w:t>
      </w:r>
      <w:r w:rsidR="003B5E8C" w:rsidRPr="003B5E8C">
        <w:t> </w:t>
      </w:r>
      <w:r w:rsidR="008530FD" w:rsidRPr="003B5E8C">
        <w:t>43</w:t>
      </w:r>
      <w:r w:rsidR="004E603F" w:rsidRPr="003B5E8C">
        <w:t xml:space="preserve"> (which is about the release </w:t>
      </w:r>
      <w:r w:rsidR="007D1FD8" w:rsidRPr="003B5E8C">
        <w:t xml:space="preserve">from civil liability </w:t>
      </w:r>
      <w:r w:rsidR="004E603F" w:rsidRPr="003B5E8C">
        <w:t xml:space="preserve">of </w:t>
      </w:r>
      <w:r w:rsidR="007D1FD8" w:rsidRPr="003B5E8C">
        <w:t xml:space="preserve">the </w:t>
      </w:r>
      <w:r w:rsidR="00322F15" w:rsidRPr="003B5E8C">
        <w:t>responsible inst</w:t>
      </w:r>
      <w:r w:rsidR="004E603F" w:rsidRPr="003B5E8C">
        <w:t>itutions</w:t>
      </w:r>
      <w:r w:rsidR="007D1FD8" w:rsidRPr="003B5E8C">
        <w:t>, their officials, their associates and the officials of their associates</w:t>
      </w:r>
      <w:r w:rsidR="004E603F" w:rsidRPr="003B5E8C">
        <w:t xml:space="preserve">) should the </w:t>
      </w:r>
      <w:r w:rsidR="00E0616A" w:rsidRPr="003B5E8C">
        <w:t>person</w:t>
      </w:r>
      <w:r w:rsidR="004E603F" w:rsidRPr="003B5E8C">
        <w:t xml:space="preserve"> accept the offer; and</w:t>
      </w:r>
    </w:p>
    <w:p w:rsidR="004E603F" w:rsidRPr="003B5E8C" w:rsidRDefault="00394F56" w:rsidP="003B5E8C">
      <w:pPr>
        <w:pStyle w:val="paragraph"/>
      </w:pPr>
      <w:r w:rsidRPr="003B5E8C">
        <w:tab/>
        <w:t>(q</w:t>
      </w:r>
      <w:r w:rsidR="004E603F" w:rsidRPr="003B5E8C">
        <w:t>)</w:t>
      </w:r>
      <w:r w:rsidR="004E603F" w:rsidRPr="003B5E8C">
        <w:tab/>
        <w:t xml:space="preserve">informs the </w:t>
      </w:r>
      <w:r w:rsidR="00E0616A" w:rsidRPr="003B5E8C">
        <w:t>person</w:t>
      </w:r>
      <w:r w:rsidR="004E603F" w:rsidRPr="003B5E8C">
        <w:t xml:space="preserve"> that </w:t>
      </w:r>
      <w:r w:rsidR="00C30817" w:rsidRPr="003B5E8C">
        <w:t>the person</w:t>
      </w:r>
      <w:r w:rsidR="004E603F" w:rsidRPr="003B5E8C">
        <w:t xml:space="preserve"> does not have to accept the offer and that, by doing nothing, the offer is taken to be declined at the end of the acceptance period; and</w:t>
      </w:r>
    </w:p>
    <w:p w:rsidR="00E0616A" w:rsidRPr="003B5E8C" w:rsidRDefault="00394F56" w:rsidP="003B5E8C">
      <w:pPr>
        <w:pStyle w:val="paragraph"/>
      </w:pPr>
      <w:r w:rsidRPr="003B5E8C">
        <w:lastRenderedPageBreak/>
        <w:tab/>
        <w:t>(r</w:t>
      </w:r>
      <w:r w:rsidR="00E0616A" w:rsidRPr="003B5E8C">
        <w:t>)</w:t>
      </w:r>
      <w:r w:rsidR="00E0616A" w:rsidRPr="003B5E8C">
        <w:tab/>
        <w:t xml:space="preserve">informs the person that </w:t>
      </w:r>
      <w:r w:rsidR="00DF6F10" w:rsidRPr="003B5E8C">
        <w:t>the person will</w:t>
      </w:r>
      <w:r w:rsidR="00E0616A" w:rsidRPr="003B5E8C">
        <w:t xml:space="preserve"> not be able to make another application for redress under the scheme, whether or not the offer is accepted;</w:t>
      </w:r>
      <w:r w:rsidR="000D074B" w:rsidRPr="003B5E8C">
        <w:t xml:space="preserve"> and</w:t>
      </w:r>
    </w:p>
    <w:p w:rsidR="004E603F" w:rsidRPr="003B5E8C" w:rsidRDefault="00394F56" w:rsidP="003B5E8C">
      <w:pPr>
        <w:pStyle w:val="paragraph"/>
      </w:pPr>
      <w:r w:rsidRPr="003B5E8C">
        <w:tab/>
        <w:t>(s</w:t>
      </w:r>
      <w:r w:rsidR="004E603F" w:rsidRPr="003B5E8C">
        <w:t>)</w:t>
      </w:r>
      <w:r w:rsidR="004E603F" w:rsidRPr="003B5E8C">
        <w:tab/>
        <w:t>informs the</w:t>
      </w:r>
      <w:r w:rsidR="005667BC" w:rsidRPr="003B5E8C">
        <w:t xml:space="preserve"> person</w:t>
      </w:r>
      <w:r w:rsidR="004E603F" w:rsidRPr="003B5E8C">
        <w:t xml:space="preserve"> that</w:t>
      </w:r>
      <w:r w:rsidR="00DF6F10" w:rsidRPr="003B5E8C">
        <w:t xml:space="preserve"> the person</w:t>
      </w:r>
      <w:r w:rsidR="004E603F" w:rsidRPr="003B5E8C">
        <w:t xml:space="preserve"> may request an extension of th</w:t>
      </w:r>
      <w:r w:rsidR="00130F10" w:rsidRPr="003B5E8C">
        <w:t>e acceptance</w:t>
      </w:r>
      <w:r w:rsidR="004E603F" w:rsidRPr="003B5E8C">
        <w:t xml:space="preserve"> period and explains how to make that request; and</w:t>
      </w:r>
    </w:p>
    <w:p w:rsidR="004E603F" w:rsidRPr="003B5E8C" w:rsidRDefault="004574FC" w:rsidP="003B5E8C">
      <w:pPr>
        <w:pStyle w:val="paragraph"/>
      </w:pPr>
      <w:r w:rsidRPr="003B5E8C">
        <w:tab/>
        <w:t>(</w:t>
      </w:r>
      <w:r w:rsidR="00394F56" w:rsidRPr="003B5E8C">
        <w:t>t</w:t>
      </w:r>
      <w:r w:rsidR="004E603F" w:rsidRPr="003B5E8C">
        <w:t>)</w:t>
      </w:r>
      <w:r w:rsidR="004E603F" w:rsidRPr="003B5E8C">
        <w:tab/>
        <w:t>complies with any requirements prescribed by the rules.</w:t>
      </w:r>
    </w:p>
    <w:p w:rsidR="004E603F" w:rsidRPr="003B5E8C" w:rsidRDefault="008530FD" w:rsidP="003B5E8C">
      <w:pPr>
        <w:pStyle w:val="ActHead5"/>
      </w:pPr>
      <w:bookmarkStart w:id="65" w:name="_Toc517430658"/>
      <w:r w:rsidRPr="003B5E8C">
        <w:rPr>
          <w:rStyle w:val="CharSectno"/>
        </w:rPr>
        <w:t>40</w:t>
      </w:r>
      <w:r w:rsidR="004E603F" w:rsidRPr="003B5E8C">
        <w:t xml:space="preserve">  Acceptance period for offers of redress</w:t>
      </w:r>
      <w:bookmarkEnd w:id="65"/>
    </w:p>
    <w:p w:rsidR="004E603F" w:rsidRPr="003B5E8C" w:rsidRDefault="004E603F" w:rsidP="003B5E8C">
      <w:pPr>
        <w:pStyle w:val="subsection"/>
      </w:pPr>
      <w:r w:rsidRPr="003B5E8C">
        <w:tab/>
        <w:t>(1)</w:t>
      </w:r>
      <w:r w:rsidRPr="003B5E8C">
        <w:tab/>
        <w:t xml:space="preserve">The </w:t>
      </w:r>
      <w:r w:rsidRPr="003B5E8C">
        <w:rPr>
          <w:b/>
          <w:i/>
        </w:rPr>
        <w:t>acceptance period</w:t>
      </w:r>
      <w:r w:rsidRPr="003B5E8C">
        <w:t xml:space="preserve"> for an offer of redress to a person is the period determined by the Operator, which must be at least </w:t>
      </w:r>
      <w:r w:rsidR="000B3F91" w:rsidRPr="003B5E8C">
        <w:t>6 months</w:t>
      </w:r>
      <w:r w:rsidRPr="003B5E8C">
        <w:t>, starting on the date of the offer.</w:t>
      </w:r>
    </w:p>
    <w:p w:rsidR="004E603F" w:rsidRPr="003B5E8C" w:rsidRDefault="004E603F" w:rsidP="003B5E8C">
      <w:pPr>
        <w:pStyle w:val="subsection"/>
      </w:pPr>
      <w:r w:rsidRPr="003B5E8C">
        <w:tab/>
        <w:t>(2)</w:t>
      </w:r>
      <w:r w:rsidRPr="003B5E8C">
        <w:tab/>
      </w:r>
      <w:r w:rsidR="003003ED" w:rsidRPr="003B5E8C">
        <w:t>Before the end of the acceptance period, t</w:t>
      </w:r>
      <w:r w:rsidRPr="003B5E8C">
        <w:t>he Operator may, by written notice to the person</w:t>
      </w:r>
      <w:r w:rsidR="003003ED" w:rsidRPr="003B5E8C">
        <w:t>,</w:t>
      </w:r>
      <w:r w:rsidRPr="003B5E8C">
        <w:t xml:space="preserve"> extend the acceptance period if the Operator considers there are exceptional circumstances that justify the extension.</w:t>
      </w:r>
    </w:p>
    <w:p w:rsidR="004E603F" w:rsidRPr="003B5E8C" w:rsidRDefault="004E603F" w:rsidP="003B5E8C">
      <w:pPr>
        <w:pStyle w:val="subsection"/>
      </w:pPr>
      <w:r w:rsidRPr="003B5E8C">
        <w:tab/>
        <w:t>(3)</w:t>
      </w:r>
      <w:r w:rsidRPr="003B5E8C">
        <w:tab/>
        <w:t xml:space="preserve">An extension under </w:t>
      </w:r>
      <w:r w:rsidR="003B5E8C" w:rsidRPr="003B5E8C">
        <w:t>subsection (</w:t>
      </w:r>
      <w:r w:rsidRPr="003B5E8C">
        <w:t>2) may be given:</w:t>
      </w:r>
    </w:p>
    <w:p w:rsidR="004E603F" w:rsidRPr="003B5E8C" w:rsidRDefault="00EC79AB" w:rsidP="003B5E8C">
      <w:pPr>
        <w:pStyle w:val="paragraph"/>
      </w:pPr>
      <w:r w:rsidRPr="003B5E8C">
        <w:tab/>
        <w:t>(a</w:t>
      </w:r>
      <w:r w:rsidR="00F97336" w:rsidRPr="003B5E8C">
        <w:t>)</w:t>
      </w:r>
      <w:r w:rsidR="00F97336" w:rsidRPr="003B5E8C">
        <w:tab/>
      </w:r>
      <w:r w:rsidR="004E603F" w:rsidRPr="003B5E8C">
        <w:t>on the Operator’s own initiative; or</w:t>
      </w:r>
    </w:p>
    <w:p w:rsidR="004E603F" w:rsidRPr="003B5E8C" w:rsidRDefault="00EC79AB" w:rsidP="003B5E8C">
      <w:pPr>
        <w:pStyle w:val="paragraph"/>
      </w:pPr>
      <w:r w:rsidRPr="003B5E8C">
        <w:tab/>
        <w:t>(b</w:t>
      </w:r>
      <w:r w:rsidR="00F97336" w:rsidRPr="003B5E8C">
        <w:t>)</w:t>
      </w:r>
      <w:r w:rsidR="00F97336" w:rsidRPr="003B5E8C">
        <w:tab/>
      </w:r>
      <w:r w:rsidR="004E603F" w:rsidRPr="003B5E8C">
        <w:t xml:space="preserve">on a request made by the person under </w:t>
      </w:r>
      <w:r w:rsidR="003B5E8C" w:rsidRPr="003B5E8C">
        <w:t>subsection (</w:t>
      </w:r>
      <w:r w:rsidR="003003ED" w:rsidRPr="003B5E8C">
        <w:t>4).</w:t>
      </w:r>
    </w:p>
    <w:p w:rsidR="004E603F" w:rsidRPr="003B5E8C" w:rsidRDefault="004E603F" w:rsidP="003B5E8C">
      <w:pPr>
        <w:pStyle w:val="subsection"/>
      </w:pPr>
      <w:r w:rsidRPr="003B5E8C">
        <w:tab/>
        <w:t>(4)</w:t>
      </w:r>
      <w:r w:rsidRPr="003B5E8C">
        <w:tab/>
        <w:t>The person may request the Operator to extend the acceptance period. The request must</w:t>
      </w:r>
      <w:r w:rsidR="003003ED" w:rsidRPr="003B5E8C">
        <w:t xml:space="preserve"> comply with any requirements prescribed by the rules.</w:t>
      </w:r>
    </w:p>
    <w:p w:rsidR="004E603F" w:rsidRPr="003B5E8C" w:rsidRDefault="004E603F" w:rsidP="003B5E8C">
      <w:pPr>
        <w:pStyle w:val="subsection"/>
      </w:pPr>
      <w:r w:rsidRPr="003B5E8C">
        <w:tab/>
        <w:t>(5)</w:t>
      </w:r>
      <w:r w:rsidRPr="003B5E8C">
        <w:tab/>
        <w:t xml:space="preserve">If the Operator extends the period, the </w:t>
      </w:r>
      <w:r w:rsidRPr="003B5E8C">
        <w:rPr>
          <w:b/>
          <w:i/>
        </w:rPr>
        <w:t>acceptance period</w:t>
      </w:r>
      <w:r w:rsidRPr="003B5E8C">
        <w:t xml:space="preserve"> is the original period as extended by the Operator.</w:t>
      </w:r>
    </w:p>
    <w:p w:rsidR="009D02A1" w:rsidRPr="003B5E8C" w:rsidRDefault="008530FD" w:rsidP="003B5E8C">
      <w:pPr>
        <w:pStyle w:val="ActHead5"/>
      </w:pPr>
      <w:bookmarkStart w:id="66" w:name="_Toc517430659"/>
      <w:r w:rsidRPr="003B5E8C">
        <w:rPr>
          <w:rStyle w:val="CharSectno"/>
        </w:rPr>
        <w:t>41</w:t>
      </w:r>
      <w:r w:rsidR="009D02A1" w:rsidRPr="003B5E8C">
        <w:t xml:space="preserve">  Notice of </w:t>
      </w:r>
      <w:r w:rsidR="00A54BDD" w:rsidRPr="003B5E8C">
        <w:t>offer</w:t>
      </w:r>
      <w:r w:rsidR="009D02A1" w:rsidRPr="003B5E8C">
        <w:t xml:space="preserve"> to participating institutions</w:t>
      </w:r>
      <w:bookmarkEnd w:id="66"/>
    </w:p>
    <w:p w:rsidR="009D02A1" w:rsidRPr="003B5E8C" w:rsidRDefault="009D02A1" w:rsidP="003B5E8C">
      <w:pPr>
        <w:pStyle w:val="subsection"/>
      </w:pPr>
      <w:r w:rsidRPr="003B5E8C">
        <w:tab/>
        <w:t>(1)</w:t>
      </w:r>
      <w:r w:rsidRPr="003B5E8C">
        <w:tab/>
      </w:r>
      <w:r w:rsidR="008D24F3" w:rsidRPr="003B5E8C">
        <w:t>I</w:t>
      </w:r>
      <w:r w:rsidRPr="003B5E8C">
        <w:t>f:</w:t>
      </w:r>
    </w:p>
    <w:p w:rsidR="00A54BDD" w:rsidRPr="003B5E8C" w:rsidRDefault="009D02A1" w:rsidP="003B5E8C">
      <w:pPr>
        <w:pStyle w:val="paragraph"/>
      </w:pPr>
      <w:r w:rsidRPr="003B5E8C">
        <w:tab/>
        <w:t>(a)</w:t>
      </w:r>
      <w:r w:rsidRPr="003B5E8C">
        <w:tab/>
        <w:t xml:space="preserve">the Operator </w:t>
      </w:r>
      <w:r w:rsidR="00A54BDD" w:rsidRPr="003B5E8C">
        <w:t>gives an offer of redress under section</w:t>
      </w:r>
      <w:r w:rsidR="003B5E8C" w:rsidRPr="003B5E8C">
        <w:t> </w:t>
      </w:r>
      <w:r w:rsidR="008530FD" w:rsidRPr="003B5E8C">
        <w:t>39</w:t>
      </w:r>
      <w:r w:rsidR="00A54BDD" w:rsidRPr="003B5E8C">
        <w:t>; and</w:t>
      </w:r>
    </w:p>
    <w:p w:rsidR="00A54BDD" w:rsidRPr="003B5E8C" w:rsidRDefault="00A54BDD" w:rsidP="003B5E8C">
      <w:pPr>
        <w:pStyle w:val="paragraph"/>
      </w:pPr>
      <w:r w:rsidRPr="003B5E8C">
        <w:tab/>
        <w:t>(b)</w:t>
      </w:r>
      <w:r w:rsidRPr="003B5E8C">
        <w:tab/>
        <w:t xml:space="preserve">a participating institution </w:t>
      </w:r>
      <w:r w:rsidR="007B78C2" w:rsidRPr="003B5E8C">
        <w:t xml:space="preserve">or person </w:t>
      </w:r>
      <w:r w:rsidRPr="003B5E8C">
        <w:t>referred to in paragraph</w:t>
      </w:r>
      <w:r w:rsidR="003B5E8C" w:rsidRPr="003B5E8C">
        <w:t> </w:t>
      </w:r>
      <w:r w:rsidR="008530FD" w:rsidRPr="003B5E8C">
        <w:t>39</w:t>
      </w:r>
      <w:r w:rsidR="007B78C2" w:rsidRPr="003B5E8C">
        <w:t>(e), (f) or</w:t>
      </w:r>
      <w:r w:rsidR="002A4C2D" w:rsidRPr="003B5E8C">
        <w:t xml:space="preserve"> (g)</w:t>
      </w:r>
      <w:r w:rsidRPr="003B5E8C">
        <w:t xml:space="preserve"> is specified</w:t>
      </w:r>
      <w:r w:rsidR="008D24F3" w:rsidRPr="003B5E8C">
        <w:t xml:space="preserve"> in the offer;</w:t>
      </w:r>
    </w:p>
    <w:p w:rsidR="00A54BDD" w:rsidRPr="003B5E8C" w:rsidRDefault="008D24F3" w:rsidP="003B5E8C">
      <w:pPr>
        <w:pStyle w:val="subsection2"/>
      </w:pPr>
      <w:r w:rsidRPr="003B5E8C">
        <w:t>then t</w:t>
      </w:r>
      <w:r w:rsidR="00A54BDD" w:rsidRPr="003B5E8C">
        <w:t xml:space="preserve">he Operator must give the institution </w:t>
      </w:r>
      <w:r w:rsidR="007B78C2" w:rsidRPr="003B5E8C">
        <w:t xml:space="preserve">or person </w:t>
      </w:r>
      <w:r w:rsidR="00A54BDD" w:rsidRPr="003B5E8C">
        <w:t>written notice of the offer.</w:t>
      </w:r>
    </w:p>
    <w:p w:rsidR="00023A49" w:rsidRPr="003B5E8C" w:rsidRDefault="00A54BDD" w:rsidP="003B5E8C">
      <w:pPr>
        <w:pStyle w:val="subsection"/>
      </w:pPr>
      <w:r w:rsidRPr="003B5E8C">
        <w:lastRenderedPageBreak/>
        <w:tab/>
      </w:r>
      <w:r w:rsidR="008D24F3" w:rsidRPr="003B5E8C">
        <w:t>(2</w:t>
      </w:r>
      <w:r w:rsidRPr="003B5E8C">
        <w:t>)</w:t>
      </w:r>
      <w:r w:rsidRPr="003B5E8C">
        <w:tab/>
        <w:t xml:space="preserve">The notice </w:t>
      </w:r>
      <w:r w:rsidR="00023A49" w:rsidRPr="003B5E8C">
        <w:t>must:</w:t>
      </w:r>
    </w:p>
    <w:p w:rsidR="00023A49" w:rsidRPr="003B5E8C" w:rsidRDefault="00023A49" w:rsidP="003B5E8C">
      <w:pPr>
        <w:pStyle w:val="paragraph"/>
      </w:pPr>
      <w:r w:rsidRPr="003B5E8C">
        <w:tab/>
        <w:t>(a)</w:t>
      </w:r>
      <w:r w:rsidRPr="003B5E8C">
        <w:tab/>
        <w:t>state the acceptance period for the offer; and</w:t>
      </w:r>
    </w:p>
    <w:p w:rsidR="00A54BDD" w:rsidRPr="003B5E8C" w:rsidRDefault="00023A49" w:rsidP="003B5E8C">
      <w:pPr>
        <w:pStyle w:val="paragraph"/>
      </w:pPr>
      <w:r w:rsidRPr="003B5E8C">
        <w:tab/>
        <w:t>(b)</w:t>
      </w:r>
      <w:r w:rsidRPr="003B5E8C">
        <w:tab/>
      </w:r>
      <w:r w:rsidR="00A54BDD" w:rsidRPr="003B5E8C">
        <w:t xml:space="preserve">comply with any </w:t>
      </w:r>
      <w:r w:rsidR="008D24F3" w:rsidRPr="003B5E8C">
        <w:t>requirements</w:t>
      </w:r>
      <w:r w:rsidR="00A54BDD" w:rsidRPr="003B5E8C">
        <w:t xml:space="preserve"> prescribed by the rules.</w:t>
      </w:r>
    </w:p>
    <w:p w:rsidR="004E603F" w:rsidRPr="003B5E8C" w:rsidRDefault="004E603F" w:rsidP="003B5E8C">
      <w:pPr>
        <w:pStyle w:val="ActHead3"/>
        <w:pageBreakBefore/>
      </w:pPr>
      <w:bookmarkStart w:id="67" w:name="_Toc517430660"/>
      <w:r w:rsidRPr="003B5E8C">
        <w:rPr>
          <w:rStyle w:val="CharDivNo"/>
        </w:rPr>
        <w:lastRenderedPageBreak/>
        <w:t>Division</w:t>
      </w:r>
      <w:r w:rsidR="003B5E8C" w:rsidRPr="003B5E8C">
        <w:rPr>
          <w:rStyle w:val="CharDivNo"/>
        </w:rPr>
        <w:t> </w:t>
      </w:r>
      <w:r w:rsidRPr="003B5E8C">
        <w:rPr>
          <w:rStyle w:val="CharDivNo"/>
        </w:rPr>
        <w:t>3</w:t>
      </w:r>
      <w:r w:rsidRPr="003B5E8C">
        <w:t>—</w:t>
      </w:r>
      <w:r w:rsidR="004D0F9A" w:rsidRPr="003B5E8C">
        <w:rPr>
          <w:rStyle w:val="CharDivText"/>
        </w:rPr>
        <w:t xml:space="preserve">Accepting or declining </w:t>
      </w:r>
      <w:r w:rsidRPr="003B5E8C">
        <w:rPr>
          <w:rStyle w:val="CharDivText"/>
        </w:rPr>
        <w:t>offers of redress</w:t>
      </w:r>
      <w:bookmarkEnd w:id="67"/>
    </w:p>
    <w:p w:rsidR="004E603F" w:rsidRPr="003B5E8C" w:rsidRDefault="008530FD" w:rsidP="003B5E8C">
      <w:pPr>
        <w:pStyle w:val="ActHead5"/>
      </w:pPr>
      <w:bookmarkStart w:id="68" w:name="_Toc517430661"/>
      <w:r w:rsidRPr="003B5E8C">
        <w:rPr>
          <w:rStyle w:val="CharSectno"/>
        </w:rPr>
        <w:t>42</w:t>
      </w:r>
      <w:r w:rsidR="004E603F" w:rsidRPr="003B5E8C">
        <w:t xml:space="preserve">  Accept</w:t>
      </w:r>
      <w:r w:rsidR="004D0F9A" w:rsidRPr="003B5E8C">
        <w:t>ing</w:t>
      </w:r>
      <w:r w:rsidR="004E603F" w:rsidRPr="003B5E8C">
        <w:t xml:space="preserve"> </w:t>
      </w:r>
      <w:r w:rsidR="004D0F9A" w:rsidRPr="003B5E8C">
        <w:t xml:space="preserve">the </w:t>
      </w:r>
      <w:r w:rsidR="004E603F" w:rsidRPr="003B5E8C">
        <w:t>offer of redress</w:t>
      </w:r>
      <w:bookmarkEnd w:id="68"/>
    </w:p>
    <w:p w:rsidR="004E603F" w:rsidRPr="003B5E8C" w:rsidRDefault="004E603F" w:rsidP="003B5E8C">
      <w:pPr>
        <w:pStyle w:val="subsection"/>
      </w:pPr>
      <w:r w:rsidRPr="003B5E8C">
        <w:tab/>
        <w:t>(1)</w:t>
      </w:r>
      <w:r w:rsidRPr="003B5E8C">
        <w:tab/>
      </w:r>
      <w:r w:rsidR="00105650" w:rsidRPr="003B5E8C">
        <w:t>A</w:t>
      </w:r>
      <w:r w:rsidRPr="003B5E8C">
        <w:t xml:space="preserve"> person may accept </w:t>
      </w:r>
      <w:r w:rsidR="00105650" w:rsidRPr="003B5E8C">
        <w:t>an</w:t>
      </w:r>
      <w:r w:rsidRPr="003B5E8C">
        <w:t xml:space="preserve"> offer </w:t>
      </w:r>
      <w:r w:rsidR="00105650" w:rsidRPr="003B5E8C">
        <w:t xml:space="preserve">of redress </w:t>
      </w:r>
      <w:r w:rsidRPr="003B5E8C">
        <w:t>by complying with this section.</w:t>
      </w:r>
    </w:p>
    <w:p w:rsidR="004E603F" w:rsidRPr="003B5E8C" w:rsidRDefault="004E603F" w:rsidP="003B5E8C">
      <w:pPr>
        <w:pStyle w:val="subsection"/>
      </w:pPr>
      <w:r w:rsidRPr="003B5E8C">
        <w:tab/>
        <w:t>(2)</w:t>
      </w:r>
      <w:r w:rsidRPr="003B5E8C">
        <w:tab/>
        <w:t xml:space="preserve">The person must give the Operator </w:t>
      </w:r>
      <w:r w:rsidR="00B21A5A" w:rsidRPr="003B5E8C">
        <w:t>a document (the</w:t>
      </w:r>
      <w:r w:rsidRPr="003B5E8C">
        <w:t xml:space="preserve"> </w:t>
      </w:r>
      <w:r w:rsidRPr="003B5E8C">
        <w:rPr>
          <w:b/>
          <w:i/>
        </w:rPr>
        <w:t>acceptance document</w:t>
      </w:r>
      <w:r w:rsidR="00B21A5A" w:rsidRPr="003B5E8C">
        <w:t>)</w:t>
      </w:r>
      <w:r w:rsidRPr="003B5E8C">
        <w:t xml:space="preserve"> that:</w:t>
      </w:r>
    </w:p>
    <w:p w:rsidR="004E603F" w:rsidRPr="003B5E8C" w:rsidRDefault="004E603F" w:rsidP="003B5E8C">
      <w:pPr>
        <w:pStyle w:val="paragraph"/>
      </w:pPr>
      <w:r w:rsidRPr="003B5E8C">
        <w:tab/>
        <w:t>(a)</w:t>
      </w:r>
      <w:r w:rsidRPr="003B5E8C">
        <w:tab/>
        <w:t xml:space="preserve">is in the </w:t>
      </w:r>
      <w:r w:rsidR="00D56937" w:rsidRPr="003B5E8C">
        <w:t xml:space="preserve">approved </w:t>
      </w:r>
      <w:r w:rsidRPr="003B5E8C">
        <w:t>form; and</w:t>
      </w:r>
    </w:p>
    <w:p w:rsidR="004E603F" w:rsidRPr="003B5E8C" w:rsidRDefault="004E603F" w:rsidP="003B5E8C">
      <w:pPr>
        <w:pStyle w:val="paragraph"/>
      </w:pPr>
      <w:r w:rsidRPr="003B5E8C">
        <w:tab/>
        <w:t>(b)</w:t>
      </w:r>
      <w:r w:rsidRPr="003B5E8C">
        <w:tab/>
        <w:t>states that the person accepts the offer; and</w:t>
      </w:r>
    </w:p>
    <w:p w:rsidR="001E2237" w:rsidRPr="003B5E8C" w:rsidRDefault="004E603F" w:rsidP="003B5E8C">
      <w:pPr>
        <w:pStyle w:val="paragraph"/>
      </w:pPr>
      <w:r w:rsidRPr="003B5E8C">
        <w:tab/>
        <w:t>(c)</w:t>
      </w:r>
      <w:r w:rsidRPr="003B5E8C">
        <w:tab/>
        <w:t>states that the person releases and forever discharges</w:t>
      </w:r>
      <w:r w:rsidR="001E2237" w:rsidRPr="003B5E8C">
        <w:t xml:space="preserve"> </w:t>
      </w:r>
      <w:r w:rsidR="00B73582" w:rsidRPr="003B5E8C">
        <w:t xml:space="preserve">each of </w:t>
      </w:r>
      <w:r w:rsidR="001E2237" w:rsidRPr="003B5E8C">
        <w:t xml:space="preserve">the </w:t>
      </w:r>
      <w:r w:rsidR="005E1FD8" w:rsidRPr="003B5E8C">
        <w:t>f</w:t>
      </w:r>
      <w:r w:rsidR="001E2237" w:rsidRPr="003B5E8C">
        <w:t xml:space="preserve">ollowing institutions and </w:t>
      </w:r>
      <w:r w:rsidR="00F87E74" w:rsidRPr="003B5E8C">
        <w:t>officials</w:t>
      </w:r>
      <w:r w:rsidR="001E2237" w:rsidRPr="003B5E8C">
        <w:t xml:space="preserve"> </w:t>
      </w:r>
      <w:r w:rsidR="00FD57B0" w:rsidRPr="003B5E8C">
        <w:t>(</w:t>
      </w:r>
      <w:r w:rsidR="00B73582" w:rsidRPr="003B5E8C">
        <w:t>a</w:t>
      </w:r>
      <w:r w:rsidR="00FD57B0" w:rsidRPr="003B5E8C">
        <w:t xml:space="preserve"> </w:t>
      </w:r>
      <w:r w:rsidR="00FD57B0" w:rsidRPr="003B5E8C">
        <w:rPr>
          <w:b/>
          <w:i/>
        </w:rPr>
        <w:t>released institution</w:t>
      </w:r>
      <w:r w:rsidR="00B73582" w:rsidRPr="003B5E8C">
        <w:rPr>
          <w:b/>
          <w:i/>
        </w:rPr>
        <w:t xml:space="preserve"> or </w:t>
      </w:r>
      <w:r w:rsidR="00FD57B0" w:rsidRPr="003B5E8C">
        <w:rPr>
          <w:b/>
          <w:i/>
        </w:rPr>
        <w:t>official</w:t>
      </w:r>
      <w:r w:rsidR="00FD57B0" w:rsidRPr="003B5E8C">
        <w:t xml:space="preserve">) </w:t>
      </w:r>
      <w:r w:rsidR="001E2237" w:rsidRPr="003B5E8C">
        <w:t>from all civil liability for abuse of the person that is within the scope of the scheme:</w:t>
      </w:r>
    </w:p>
    <w:p w:rsidR="001E2237" w:rsidRPr="003B5E8C" w:rsidRDefault="001E2237" w:rsidP="003B5E8C">
      <w:pPr>
        <w:pStyle w:val="paragraphsub"/>
      </w:pPr>
      <w:r w:rsidRPr="003B5E8C">
        <w:tab/>
        <w:t>(i)</w:t>
      </w:r>
      <w:r w:rsidRPr="003B5E8C">
        <w:tab/>
      </w:r>
      <w:r w:rsidR="004E603F" w:rsidRPr="003B5E8C">
        <w:t xml:space="preserve">all </w:t>
      </w:r>
      <w:r w:rsidRPr="003B5E8C">
        <w:t xml:space="preserve">participating </w:t>
      </w:r>
      <w:r w:rsidR="004E603F" w:rsidRPr="003B5E8C">
        <w:t>institutions</w:t>
      </w:r>
      <w:r w:rsidRPr="003B5E8C">
        <w:t xml:space="preserve"> that are </w:t>
      </w:r>
      <w:r w:rsidR="004F0182" w:rsidRPr="003B5E8C">
        <w:t xml:space="preserve">determined by the Operator under </w:t>
      </w:r>
      <w:r w:rsidR="007D1FD8" w:rsidRPr="003B5E8C">
        <w:t>paragraph</w:t>
      </w:r>
      <w:r w:rsidR="003B5E8C" w:rsidRPr="003B5E8C">
        <w:t> </w:t>
      </w:r>
      <w:r w:rsidR="008530FD" w:rsidRPr="003B5E8C">
        <w:t>29</w:t>
      </w:r>
      <w:r w:rsidR="004F0182" w:rsidRPr="003B5E8C">
        <w:t>(2)</w:t>
      </w:r>
      <w:r w:rsidR="007D1FD8" w:rsidRPr="003B5E8C">
        <w:t>(b)</w:t>
      </w:r>
      <w:r w:rsidR="004F0182" w:rsidRPr="003B5E8C">
        <w:t xml:space="preserve"> to be responsible for the abuse of the person</w:t>
      </w:r>
      <w:r w:rsidR="00545374" w:rsidRPr="003B5E8C">
        <w:t>;</w:t>
      </w:r>
    </w:p>
    <w:p w:rsidR="001E2237" w:rsidRPr="003B5E8C" w:rsidRDefault="001E2237" w:rsidP="003B5E8C">
      <w:pPr>
        <w:pStyle w:val="paragraphsub"/>
      </w:pPr>
      <w:r w:rsidRPr="003B5E8C">
        <w:tab/>
        <w:t>(ii)</w:t>
      </w:r>
      <w:r w:rsidRPr="003B5E8C">
        <w:tab/>
      </w:r>
      <w:r w:rsidR="00586BCC" w:rsidRPr="003B5E8C">
        <w:t xml:space="preserve">all </w:t>
      </w:r>
      <w:r w:rsidRPr="003B5E8C">
        <w:t xml:space="preserve">participating </w:t>
      </w:r>
      <w:r w:rsidR="00586BCC" w:rsidRPr="003B5E8C">
        <w:t>institutions that</w:t>
      </w:r>
      <w:r w:rsidR="007D1FD8" w:rsidRPr="003B5E8C">
        <w:t xml:space="preserve"> are determined by the Operator under paragraph</w:t>
      </w:r>
      <w:r w:rsidR="003B5E8C" w:rsidRPr="003B5E8C">
        <w:t> </w:t>
      </w:r>
      <w:r w:rsidR="008530FD" w:rsidRPr="003B5E8C">
        <w:t>29</w:t>
      </w:r>
      <w:r w:rsidR="007D1FD8" w:rsidRPr="003B5E8C">
        <w:t xml:space="preserve">(2)(g) to be </w:t>
      </w:r>
      <w:r w:rsidR="00A86F48" w:rsidRPr="003B5E8C">
        <w:t>associates of</w:t>
      </w:r>
      <w:r w:rsidR="004F0182" w:rsidRPr="003B5E8C">
        <w:t xml:space="preserve"> </w:t>
      </w:r>
      <w:r w:rsidR="008E3E8D" w:rsidRPr="003B5E8C">
        <w:t>those</w:t>
      </w:r>
      <w:r w:rsidR="00586BCC" w:rsidRPr="003B5E8C">
        <w:t xml:space="preserve"> </w:t>
      </w:r>
      <w:r w:rsidR="008E3E8D" w:rsidRPr="003B5E8C">
        <w:t xml:space="preserve">responsible </w:t>
      </w:r>
      <w:r w:rsidR="00586BCC" w:rsidRPr="003B5E8C">
        <w:t>institutions</w:t>
      </w:r>
      <w:r w:rsidR="00545374" w:rsidRPr="003B5E8C">
        <w:t>;</w:t>
      </w:r>
    </w:p>
    <w:p w:rsidR="004E603F" w:rsidRPr="003B5E8C" w:rsidRDefault="001E2237" w:rsidP="003B5E8C">
      <w:pPr>
        <w:pStyle w:val="paragraphsub"/>
      </w:pPr>
      <w:r w:rsidRPr="003B5E8C">
        <w:tab/>
      </w:r>
      <w:r w:rsidR="00FD57B0" w:rsidRPr="003B5E8C">
        <w:t>(iii)</w:t>
      </w:r>
      <w:r w:rsidR="00FD57B0" w:rsidRPr="003B5E8C">
        <w:tab/>
        <w:t xml:space="preserve">all </w:t>
      </w:r>
      <w:r w:rsidRPr="003B5E8C">
        <w:t xml:space="preserve">officials of </w:t>
      </w:r>
      <w:r w:rsidR="003A14F1" w:rsidRPr="003B5E8C">
        <w:t xml:space="preserve">those responsible </w:t>
      </w:r>
      <w:r w:rsidRPr="003B5E8C">
        <w:t xml:space="preserve">institutions </w:t>
      </w:r>
      <w:r w:rsidR="003A14F1" w:rsidRPr="003B5E8C">
        <w:t xml:space="preserve">and associates </w:t>
      </w:r>
      <w:r w:rsidR="00DF5A57" w:rsidRPr="003B5E8C">
        <w:t>(</w:t>
      </w:r>
      <w:r w:rsidR="00FD57B0" w:rsidRPr="003B5E8C">
        <w:t xml:space="preserve">other than an official who </w:t>
      </w:r>
      <w:r w:rsidR="007B78C2" w:rsidRPr="003B5E8C">
        <w:t>is</w:t>
      </w:r>
      <w:r w:rsidR="00FD57B0" w:rsidRPr="003B5E8C">
        <w:t xml:space="preserve"> an abuser of the person)</w:t>
      </w:r>
      <w:r w:rsidR="00586BCC" w:rsidRPr="003B5E8C">
        <w:t>;</w:t>
      </w:r>
      <w:r w:rsidR="00CE7333" w:rsidRPr="003B5E8C">
        <w:t xml:space="preserve"> and</w:t>
      </w:r>
    </w:p>
    <w:p w:rsidR="00B73F9E" w:rsidRPr="003B5E8C" w:rsidRDefault="00B73F9E" w:rsidP="003B5E8C">
      <w:pPr>
        <w:pStyle w:val="paragraph"/>
      </w:pPr>
      <w:r w:rsidRPr="003B5E8C">
        <w:tab/>
        <w:t>(d)</w:t>
      </w:r>
      <w:r w:rsidRPr="003B5E8C">
        <w:tab/>
        <w:t xml:space="preserve">states that the person forgoes </w:t>
      </w:r>
      <w:r w:rsidR="00215718" w:rsidRPr="003B5E8C">
        <w:t>any</w:t>
      </w:r>
      <w:r w:rsidRPr="003B5E8C">
        <w:t xml:space="preserve"> entitlement to be paid damages by </w:t>
      </w:r>
      <w:r w:rsidR="00B73582" w:rsidRPr="003B5E8C">
        <w:t>a</w:t>
      </w:r>
      <w:r w:rsidRPr="003B5E8C">
        <w:t xml:space="preserve"> released institution</w:t>
      </w:r>
      <w:r w:rsidR="00B73582" w:rsidRPr="003B5E8C">
        <w:t xml:space="preserve"> or </w:t>
      </w:r>
      <w:r w:rsidRPr="003B5E8C">
        <w:t xml:space="preserve">official </w:t>
      </w:r>
      <w:r w:rsidR="00D46D5F" w:rsidRPr="003B5E8C">
        <w:t>if</w:t>
      </w:r>
      <w:r w:rsidRPr="003B5E8C">
        <w:t xml:space="preserve"> the</w:t>
      </w:r>
      <w:r w:rsidR="00B73582" w:rsidRPr="003B5E8C">
        <w:t xml:space="preserve"> released institution or official </w:t>
      </w:r>
      <w:r w:rsidR="00D46D5F" w:rsidRPr="003B5E8C">
        <w:t>were</w:t>
      </w:r>
      <w:r w:rsidRPr="003B5E8C">
        <w:t xml:space="preserve"> joined </w:t>
      </w:r>
      <w:r w:rsidR="00B73582" w:rsidRPr="003B5E8C">
        <w:t xml:space="preserve">as a party </w:t>
      </w:r>
      <w:r w:rsidRPr="003B5E8C">
        <w:t xml:space="preserve">to civil proceedings brought </w:t>
      </w:r>
      <w:r w:rsidR="00D46D5F" w:rsidRPr="003B5E8C">
        <w:t xml:space="preserve">or continued </w:t>
      </w:r>
      <w:r w:rsidRPr="003B5E8C">
        <w:t>by the person against another party in relation to abuse of the person that is within the scope of the scheme; and</w:t>
      </w:r>
    </w:p>
    <w:p w:rsidR="004E603F" w:rsidRPr="003B5E8C" w:rsidRDefault="00B73F9E" w:rsidP="003B5E8C">
      <w:pPr>
        <w:pStyle w:val="paragraph"/>
      </w:pPr>
      <w:r w:rsidRPr="003B5E8C">
        <w:tab/>
        <w:t>(e</w:t>
      </w:r>
      <w:r w:rsidR="004E603F" w:rsidRPr="003B5E8C">
        <w:t>)</w:t>
      </w:r>
      <w:r w:rsidR="004E603F" w:rsidRPr="003B5E8C">
        <w:tab/>
        <w:t xml:space="preserve">states that the person will not, whether as an individual, a representative party or a member of a group, bring or continue any civil claim against </w:t>
      </w:r>
      <w:r w:rsidR="005E1FD8" w:rsidRPr="003B5E8C">
        <w:t xml:space="preserve">a </w:t>
      </w:r>
      <w:r w:rsidR="00FD57B0" w:rsidRPr="003B5E8C">
        <w:t>released</w:t>
      </w:r>
      <w:r w:rsidR="001E2237" w:rsidRPr="003B5E8C">
        <w:t xml:space="preserve"> </w:t>
      </w:r>
      <w:r w:rsidR="00FD57B0" w:rsidRPr="003B5E8C">
        <w:t>institution</w:t>
      </w:r>
      <w:r w:rsidR="00B73582" w:rsidRPr="003B5E8C">
        <w:t xml:space="preserve"> or </w:t>
      </w:r>
      <w:r w:rsidR="00FD57B0" w:rsidRPr="003B5E8C">
        <w:t xml:space="preserve">official </w:t>
      </w:r>
      <w:r w:rsidR="00A86F48" w:rsidRPr="003B5E8C">
        <w:t>i</w:t>
      </w:r>
      <w:r w:rsidR="004E603F" w:rsidRPr="003B5E8C">
        <w:t xml:space="preserve">n relation to </w:t>
      </w:r>
      <w:r w:rsidR="00A86F48" w:rsidRPr="003B5E8C">
        <w:t>abuse of the person that is within the scope of the scheme</w:t>
      </w:r>
      <w:r w:rsidR="004E603F" w:rsidRPr="003B5E8C">
        <w:t>; and</w:t>
      </w:r>
    </w:p>
    <w:p w:rsidR="004E603F" w:rsidRPr="003B5E8C" w:rsidRDefault="004E603F" w:rsidP="003B5E8C">
      <w:pPr>
        <w:pStyle w:val="paragraph"/>
      </w:pPr>
      <w:r w:rsidRPr="003B5E8C">
        <w:lastRenderedPageBreak/>
        <w:tab/>
        <w:t>(</w:t>
      </w:r>
      <w:r w:rsidR="00DB270E" w:rsidRPr="003B5E8C">
        <w:t>f</w:t>
      </w:r>
      <w:r w:rsidRPr="003B5E8C">
        <w:t>)</w:t>
      </w:r>
      <w:r w:rsidRPr="003B5E8C">
        <w:tab/>
        <w:t xml:space="preserve">states the </w:t>
      </w:r>
      <w:r w:rsidR="00B64082" w:rsidRPr="003B5E8C">
        <w:t>component</w:t>
      </w:r>
      <w:r w:rsidRPr="003B5E8C">
        <w:t>s of redress that the person wishes to receive; and</w:t>
      </w:r>
    </w:p>
    <w:p w:rsidR="004574FC" w:rsidRPr="003B5E8C" w:rsidRDefault="004574FC" w:rsidP="003B5E8C">
      <w:pPr>
        <w:pStyle w:val="paragraph"/>
      </w:pPr>
      <w:r w:rsidRPr="003B5E8C">
        <w:tab/>
        <w:t>(g)</w:t>
      </w:r>
      <w:r w:rsidRPr="003B5E8C">
        <w:tab/>
        <w:t>if the person wishes to receive a direct personal response—specifies the participating institutions that the person wishes to receive a direct personal response from; and</w:t>
      </w:r>
    </w:p>
    <w:p w:rsidR="004E603F" w:rsidRPr="003B5E8C" w:rsidRDefault="004574FC" w:rsidP="003B5E8C">
      <w:pPr>
        <w:pStyle w:val="paragraph"/>
      </w:pPr>
      <w:r w:rsidRPr="003B5E8C">
        <w:tab/>
        <w:t>(h</w:t>
      </w:r>
      <w:r w:rsidR="004E603F" w:rsidRPr="003B5E8C">
        <w:t>)</w:t>
      </w:r>
      <w:r w:rsidR="004E603F" w:rsidRPr="003B5E8C">
        <w:tab/>
        <w:t>acknowledge</w:t>
      </w:r>
      <w:r w:rsidR="007B78C2" w:rsidRPr="003B5E8C">
        <w:t>s</w:t>
      </w:r>
      <w:r w:rsidR="004E603F" w:rsidRPr="003B5E8C">
        <w:t xml:space="preserve"> that the person understands the effect of accepting the offer; and</w:t>
      </w:r>
    </w:p>
    <w:p w:rsidR="004E603F" w:rsidRPr="003B5E8C" w:rsidRDefault="004574FC" w:rsidP="003B5E8C">
      <w:pPr>
        <w:pStyle w:val="paragraph"/>
      </w:pPr>
      <w:r w:rsidRPr="003B5E8C">
        <w:tab/>
        <w:t>(i</w:t>
      </w:r>
      <w:r w:rsidR="004E603F" w:rsidRPr="003B5E8C">
        <w:t>)</w:t>
      </w:r>
      <w:r w:rsidR="004E603F" w:rsidRPr="003B5E8C">
        <w:tab/>
        <w:t>is signed by the person; and</w:t>
      </w:r>
    </w:p>
    <w:p w:rsidR="004E603F" w:rsidRPr="003B5E8C" w:rsidRDefault="004574FC" w:rsidP="003B5E8C">
      <w:pPr>
        <w:pStyle w:val="paragraph"/>
      </w:pPr>
      <w:r w:rsidRPr="003B5E8C">
        <w:tab/>
        <w:t>(j</w:t>
      </w:r>
      <w:r w:rsidR="004E603F" w:rsidRPr="003B5E8C">
        <w:t>)</w:t>
      </w:r>
      <w:r w:rsidR="004E603F" w:rsidRPr="003B5E8C">
        <w:tab/>
        <w:t>complies with any requirements prescribed by the rules.</w:t>
      </w:r>
    </w:p>
    <w:p w:rsidR="004E603F" w:rsidRPr="003B5E8C" w:rsidRDefault="001B6D07" w:rsidP="003B5E8C">
      <w:pPr>
        <w:pStyle w:val="subsection"/>
      </w:pPr>
      <w:r w:rsidRPr="003B5E8C">
        <w:tab/>
        <w:t>(</w:t>
      </w:r>
      <w:r w:rsidR="00AD30DA" w:rsidRPr="003B5E8C">
        <w:t>3</w:t>
      </w:r>
      <w:r w:rsidR="004E603F" w:rsidRPr="003B5E8C">
        <w:t>)</w:t>
      </w:r>
      <w:r w:rsidR="004E603F" w:rsidRPr="003B5E8C">
        <w:tab/>
        <w:t>The person must give the Operator the acceptance document:</w:t>
      </w:r>
    </w:p>
    <w:p w:rsidR="004E603F" w:rsidRPr="003B5E8C" w:rsidRDefault="004E603F" w:rsidP="003B5E8C">
      <w:pPr>
        <w:pStyle w:val="paragraph"/>
      </w:pPr>
      <w:r w:rsidRPr="003B5E8C">
        <w:tab/>
        <w:t>(a)</w:t>
      </w:r>
      <w:r w:rsidRPr="003B5E8C">
        <w:tab/>
        <w:t>before the end of the acceptance period; and</w:t>
      </w:r>
    </w:p>
    <w:p w:rsidR="004E603F" w:rsidRPr="003B5E8C" w:rsidRDefault="004E603F" w:rsidP="003B5E8C">
      <w:pPr>
        <w:pStyle w:val="paragraph"/>
      </w:pPr>
      <w:r w:rsidRPr="003B5E8C">
        <w:tab/>
        <w:t>(b)</w:t>
      </w:r>
      <w:r w:rsidRPr="003B5E8C">
        <w:tab/>
        <w:t>in the manner (if any) prescribed by the rules.</w:t>
      </w:r>
    </w:p>
    <w:p w:rsidR="00213FD8" w:rsidRPr="003B5E8C" w:rsidRDefault="00AD30DA" w:rsidP="003B5E8C">
      <w:pPr>
        <w:pStyle w:val="subsection"/>
      </w:pPr>
      <w:r w:rsidRPr="003B5E8C">
        <w:tab/>
        <w:t>(4</w:t>
      </w:r>
      <w:r w:rsidR="00213FD8" w:rsidRPr="003B5E8C">
        <w:t>)</w:t>
      </w:r>
      <w:r w:rsidR="00213FD8" w:rsidRPr="003B5E8C">
        <w:tab/>
        <w:t xml:space="preserve">Rules made for the purposes of </w:t>
      </w:r>
      <w:r w:rsidR="003B5E8C" w:rsidRPr="003B5E8C">
        <w:t>paragraph (</w:t>
      </w:r>
      <w:r w:rsidR="00213FD8" w:rsidRPr="003B5E8C">
        <w:t>2)(</w:t>
      </w:r>
      <w:r w:rsidR="00130F10" w:rsidRPr="003B5E8C">
        <w:t>j</w:t>
      </w:r>
      <w:r w:rsidR="00213FD8" w:rsidRPr="003B5E8C">
        <w:t>)</w:t>
      </w:r>
      <w:r w:rsidR="00207909" w:rsidRPr="003B5E8C">
        <w:t xml:space="preserve"> </w:t>
      </w:r>
      <w:r w:rsidR="00213FD8" w:rsidRPr="003B5E8C">
        <w:t>must not require the person to enter i</w:t>
      </w:r>
      <w:r w:rsidR="00207909" w:rsidRPr="003B5E8C">
        <w:t>nto a confidentiality agreement.</w:t>
      </w:r>
    </w:p>
    <w:p w:rsidR="004E603F" w:rsidRPr="003B5E8C" w:rsidRDefault="008530FD" w:rsidP="003B5E8C">
      <w:pPr>
        <w:pStyle w:val="ActHead5"/>
      </w:pPr>
      <w:bookmarkStart w:id="69" w:name="_Toc517430662"/>
      <w:r w:rsidRPr="003B5E8C">
        <w:rPr>
          <w:rStyle w:val="CharSectno"/>
        </w:rPr>
        <w:t>43</w:t>
      </w:r>
      <w:r w:rsidR="004E603F" w:rsidRPr="003B5E8C">
        <w:t xml:space="preserve">  Effect of</w:t>
      </w:r>
      <w:r w:rsidR="00F029BB" w:rsidRPr="003B5E8C">
        <w:t xml:space="preserve"> </w:t>
      </w:r>
      <w:r w:rsidR="004E603F" w:rsidRPr="003B5E8C">
        <w:t>acceptance on civil liability</w:t>
      </w:r>
      <w:bookmarkEnd w:id="69"/>
    </w:p>
    <w:p w:rsidR="004E603F" w:rsidRPr="003B5E8C" w:rsidRDefault="004E603F" w:rsidP="003B5E8C">
      <w:pPr>
        <w:pStyle w:val="subsection"/>
      </w:pPr>
      <w:r w:rsidRPr="003B5E8C">
        <w:tab/>
      </w:r>
      <w:r w:rsidRPr="003B5E8C">
        <w:tab/>
        <w:t>If a person accepts an offer of redress in accordance with section</w:t>
      </w:r>
      <w:r w:rsidR="003B5E8C" w:rsidRPr="003B5E8C">
        <w:t> </w:t>
      </w:r>
      <w:r w:rsidR="008530FD" w:rsidRPr="003B5E8C">
        <w:t>42</w:t>
      </w:r>
      <w:r w:rsidRPr="003B5E8C">
        <w:t>, then, at the time the person gives the acceptance and by force of this section:</w:t>
      </w:r>
    </w:p>
    <w:p w:rsidR="004E603F" w:rsidRPr="003B5E8C" w:rsidRDefault="004E603F" w:rsidP="003B5E8C">
      <w:pPr>
        <w:pStyle w:val="paragraph"/>
      </w:pPr>
      <w:r w:rsidRPr="003B5E8C">
        <w:tab/>
        <w:t>(a)</w:t>
      </w:r>
      <w:r w:rsidRPr="003B5E8C">
        <w:tab/>
        <w:t xml:space="preserve">the person releases and forever discharges </w:t>
      </w:r>
      <w:r w:rsidR="00B73582" w:rsidRPr="003B5E8C">
        <w:t>every</w:t>
      </w:r>
      <w:r w:rsidR="00F87E74" w:rsidRPr="003B5E8C">
        <w:t xml:space="preserve"> </w:t>
      </w:r>
      <w:r w:rsidR="00FD57B0" w:rsidRPr="003B5E8C">
        <w:t xml:space="preserve">released institution </w:t>
      </w:r>
      <w:r w:rsidR="00B73582" w:rsidRPr="003B5E8C">
        <w:t>or</w:t>
      </w:r>
      <w:r w:rsidR="00FD57B0" w:rsidRPr="003B5E8C">
        <w:t xml:space="preserve"> official</w:t>
      </w:r>
      <w:r w:rsidR="00586BCC" w:rsidRPr="003B5E8C">
        <w:t xml:space="preserve"> from </w:t>
      </w:r>
      <w:r w:rsidRPr="003B5E8C">
        <w:t>civil liability for abuse of the person that is within the scope of the scheme; and</w:t>
      </w:r>
    </w:p>
    <w:p w:rsidR="004E603F" w:rsidRPr="003B5E8C" w:rsidRDefault="004E603F" w:rsidP="003B5E8C">
      <w:pPr>
        <w:pStyle w:val="paragraph"/>
      </w:pPr>
      <w:r w:rsidRPr="003B5E8C">
        <w:tab/>
        <w:t>(b)</w:t>
      </w:r>
      <w:r w:rsidRPr="003B5E8C">
        <w:tab/>
        <w:t>the person cannot</w:t>
      </w:r>
      <w:r w:rsidR="00D74171" w:rsidRPr="003B5E8C">
        <w:t xml:space="preserve"> (</w:t>
      </w:r>
      <w:r w:rsidRPr="003B5E8C">
        <w:t>whether as an individual, a representative party or a member of a group</w:t>
      </w:r>
      <w:r w:rsidR="00D74171" w:rsidRPr="003B5E8C">
        <w:t>)</w:t>
      </w:r>
      <w:r w:rsidRPr="003B5E8C">
        <w:t xml:space="preserve"> bring or continue</w:t>
      </w:r>
      <w:r w:rsidR="00D74171" w:rsidRPr="003B5E8C">
        <w:t xml:space="preserve"> </w:t>
      </w:r>
      <w:r w:rsidRPr="003B5E8C">
        <w:t xml:space="preserve">civil </w:t>
      </w:r>
      <w:r w:rsidR="00D74171" w:rsidRPr="003B5E8C">
        <w:t xml:space="preserve">proceedings </w:t>
      </w:r>
      <w:r w:rsidRPr="003B5E8C">
        <w:t xml:space="preserve">against </w:t>
      </w:r>
      <w:r w:rsidR="00D74171" w:rsidRPr="003B5E8C">
        <w:t>a</w:t>
      </w:r>
      <w:r w:rsidR="00601727" w:rsidRPr="003B5E8C">
        <w:t xml:space="preserve"> </w:t>
      </w:r>
      <w:r w:rsidR="00FD57B0" w:rsidRPr="003B5E8C">
        <w:t xml:space="preserve">released institution </w:t>
      </w:r>
      <w:r w:rsidR="00D74171" w:rsidRPr="003B5E8C">
        <w:t>or</w:t>
      </w:r>
      <w:r w:rsidR="00FD57B0" w:rsidRPr="003B5E8C">
        <w:t xml:space="preserve"> official</w:t>
      </w:r>
      <w:r w:rsidRPr="003B5E8C">
        <w:t xml:space="preserve"> in relation to that abuse</w:t>
      </w:r>
      <w:r w:rsidR="00B73582" w:rsidRPr="003B5E8C">
        <w:t>; and</w:t>
      </w:r>
    </w:p>
    <w:p w:rsidR="00D74171" w:rsidRPr="003B5E8C" w:rsidRDefault="00826D04" w:rsidP="003B5E8C">
      <w:pPr>
        <w:pStyle w:val="paragraph"/>
      </w:pPr>
      <w:r w:rsidRPr="003B5E8C">
        <w:tab/>
        <w:t>(c)</w:t>
      </w:r>
      <w:r w:rsidRPr="003B5E8C">
        <w:tab/>
        <w:t xml:space="preserve">the release and discharge of </w:t>
      </w:r>
      <w:r w:rsidR="00D74171" w:rsidRPr="003B5E8C">
        <w:t xml:space="preserve">civil </w:t>
      </w:r>
      <w:r w:rsidRPr="003B5E8C">
        <w:t>liability</w:t>
      </w:r>
      <w:r w:rsidR="00D74171" w:rsidRPr="003B5E8C">
        <w:t xml:space="preserve"> of</w:t>
      </w:r>
      <w:r w:rsidRPr="003B5E8C">
        <w:t xml:space="preserve"> a released institution or </w:t>
      </w:r>
      <w:r w:rsidR="00D74171" w:rsidRPr="003B5E8C">
        <w:t xml:space="preserve">official for </w:t>
      </w:r>
      <w:r w:rsidR="00D46D5F" w:rsidRPr="003B5E8C">
        <w:t xml:space="preserve">that </w:t>
      </w:r>
      <w:r w:rsidR="00D74171" w:rsidRPr="003B5E8C">
        <w:t>abuse does not:</w:t>
      </w:r>
    </w:p>
    <w:p w:rsidR="00B73582" w:rsidRPr="003B5E8C" w:rsidRDefault="00D74171" w:rsidP="003B5E8C">
      <w:pPr>
        <w:pStyle w:val="paragraphsub"/>
      </w:pPr>
      <w:r w:rsidRPr="003B5E8C">
        <w:tab/>
        <w:t>(i)</w:t>
      </w:r>
      <w:r w:rsidRPr="003B5E8C">
        <w:tab/>
        <w:t>release or discharge another institution or person from civil liability for that abuse; and</w:t>
      </w:r>
    </w:p>
    <w:p w:rsidR="00D74171" w:rsidRPr="003B5E8C" w:rsidRDefault="00D74171" w:rsidP="003B5E8C">
      <w:pPr>
        <w:pStyle w:val="paragraphsub"/>
      </w:pPr>
      <w:r w:rsidRPr="003B5E8C">
        <w:tab/>
        <w:t>(ii)</w:t>
      </w:r>
      <w:r w:rsidRPr="003B5E8C">
        <w:tab/>
        <w:t xml:space="preserve">prevent the person (whether as an individual, a representative party or a member of a group) from </w:t>
      </w:r>
      <w:r w:rsidRPr="003B5E8C">
        <w:lastRenderedPageBreak/>
        <w:t xml:space="preserve">bringing or continuing civil proceedings against another institution or person in relation to </w:t>
      </w:r>
      <w:r w:rsidR="00415B74" w:rsidRPr="003B5E8C">
        <w:t>that abuse; and</w:t>
      </w:r>
    </w:p>
    <w:p w:rsidR="00D46D5F" w:rsidRPr="003B5E8C" w:rsidRDefault="008462EF" w:rsidP="003B5E8C">
      <w:pPr>
        <w:pStyle w:val="paragraph"/>
      </w:pPr>
      <w:r w:rsidRPr="003B5E8C">
        <w:tab/>
        <w:t>(d</w:t>
      </w:r>
      <w:r w:rsidR="00D46D5F" w:rsidRPr="003B5E8C">
        <w:t>)</w:t>
      </w:r>
      <w:r w:rsidR="00D46D5F" w:rsidRPr="003B5E8C">
        <w:tab/>
      </w:r>
      <w:r w:rsidR="00D40D5F" w:rsidRPr="003B5E8C">
        <w:t xml:space="preserve">if a released institution or official would, apart from this section, be liable to make </w:t>
      </w:r>
      <w:r w:rsidR="00D12A4E" w:rsidRPr="003B5E8C">
        <w:t xml:space="preserve">a </w:t>
      </w:r>
      <w:r w:rsidR="00D40D5F" w:rsidRPr="003B5E8C">
        <w:t xml:space="preserve">contribution to another institution or person in relation to </w:t>
      </w:r>
      <w:r w:rsidR="005E08EA" w:rsidRPr="003B5E8C">
        <w:t xml:space="preserve">damages payable to the person </w:t>
      </w:r>
      <w:r w:rsidR="00D40D5F" w:rsidRPr="003B5E8C">
        <w:t xml:space="preserve">in civil proceedings brought or continued by the person </w:t>
      </w:r>
      <w:r w:rsidR="00234EC8" w:rsidRPr="003B5E8C">
        <w:t xml:space="preserve">(whether as an individual, a representative party or a member of a group) </w:t>
      </w:r>
      <w:r w:rsidR="00511A8B" w:rsidRPr="003B5E8C">
        <w:t>against the other institution or person in</w:t>
      </w:r>
      <w:r w:rsidR="00D40D5F" w:rsidRPr="003B5E8C">
        <w:t xml:space="preserve"> relation to that abuse, then:</w:t>
      </w:r>
    </w:p>
    <w:p w:rsidR="00D40D5F" w:rsidRPr="003B5E8C" w:rsidRDefault="00D40D5F" w:rsidP="003B5E8C">
      <w:pPr>
        <w:pStyle w:val="paragraphsub"/>
      </w:pPr>
      <w:r w:rsidRPr="003B5E8C">
        <w:tab/>
        <w:t>(i)</w:t>
      </w:r>
      <w:r w:rsidRPr="003B5E8C">
        <w:tab/>
        <w:t xml:space="preserve">the released institution or official is released and forever discharged from liability to make </w:t>
      </w:r>
      <w:r w:rsidR="00511A8B" w:rsidRPr="003B5E8C">
        <w:t xml:space="preserve">that </w:t>
      </w:r>
      <w:r w:rsidRPr="003B5E8C">
        <w:t>contribution; and</w:t>
      </w:r>
    </w:p>
    <w:p w:rsidR="00D40D5F" w:rsidRPr="003B5E8C" w:rsidRDefault="00D40D5F" w:rsidP="003B5E8C">
      <w:pPr>
        <w:pStyle w:val="paragraphsub"/>
      </w:pPr>
      <w:r w:rsidRPr="003B5E8C">
        <w:tab/>
        <w:t>(ii)</w:t>
      </w:r>
      <w:r w:rsidRPr="003B5E8C">
        <w:tab/>
        <w:t xml:space="preserve">the amount of damages payable to the person </w:t>
      </w:r>
      <w:r w:rsidR="00511A8B" w:rsidRPr="003B5E8C">
        <w:t xml:space="preserve">in those proceedings </w:t>
      </w:r>
      <w:r w:rsidRPr="003B5E8C">
        <w:t xml:space="preserve">is reduced by the amount </w:t>
      </w:r>
      <w:r w:rsidR="008865AD" w:rsidRPr="003B5E8C">
        <w:t>of that contribution.</w:t>
      </w:r>
    </w:p>
    <w:p w:rsidR="004E603F" w:rsidRPr="003B5E8C" w:rsidRDefault="008530FD" w:rsidP="003B5E8C">
      <w:pPr>
        <w:pStyle w:val="ActHead5"/>
      </w:pPr>
      <w:bookmarkStart w:id="70" w:name="_Toc517430663"/>
      <w:r w:rsidRPr="003B5E8C">
        <w:rPr>
          <w:rStyle w:val="CharSectno"/>
        </w:rPr>
        <w:t>44</w:t>
      </w:r>
      <w:r w:rsidR="004E603F" w:rsidRPr="003B5E8C">
        <w:t xml:space="preserve">  Notice </w:t>
      </w:r>
      <w:r w:rsidR="00C13742" w:rsidRPr="003B5E8C">
        <w:t xml:space="preserve">to participating institutions that </w:t>
      </w:r>
      <w:r w:rsidR="004D0F9A" w:rsidRPr="003B5E8C">
        <w:t xml:space="preserve">the </w:t>
      </w:r>
      <w:r w:rsidR="00C13742" w:rsidRPr="003B5E8C">
        <w:t>offer is accepted</w:t>
      </w:r>
      <w:bookmarkEnd w:id="70"/>
    </w:p>
    <w:p w:rsidR="004E603F" w:rsidRPr="003B5E8C" w:rsidRDefault="004E603F" w:rsidP="003B5E8C">
      <w:pPr>
        <w:pStyle w:val="subsection"/>
      </w:pPr>
      <w:r w:rsidRPr="003B5E8C">
        <w:tab/>
        <w:t>(1)</w:t>
      </w:r>
      <w:r w:rsidRPr="003B5E8C">
        <w:tab/>
        <w:t>If a person accepts an offer of redress in accordance with section</w:t>
      </w:r>
      <w:r w:rsidR="003B5E8C" w:rsidRPr="003B5E8C">
        <w:t> </w:t>
      </w:r>
      <w:r w:rsidR="008530FD" w:rsidRPr="003B5E8C">
        <w:t>42</w:t>
      </w:r>
      <w:r w:rsidRPr="003B5E8C">
        <w:t xml:space="preserve">, then the Operator must give each institution </w:t>
      </w:r>
      <w:r w:rsidR="008D24F3" w:rsidRPr="003B5E8C">
        <w:t>that was notified under section</w:t>
      </w:r>
      <w:r w:rsidR="003B5E8C" w:rsidRPr="003B5E8C">
        <w:t> </w:t>
      </w:r>
      <w:r w:rsidR="008530FD" w:rsidRPr="003B5E8C">
        <w:t>41</w:t>
      </w:r>
      <w:r w:rsidR="008D24F3" w:rsidRPr="003B5E8C">
        <w:t xml:space="preserve"> about the offer </w:t>
      </w:r>
      <w:r w:rsidRPr="003B5E8C">
        <w:t>written notice of:</w:t>
      </w:r>
    </w:p>
    <w:p w:rsidR="004E603F" w:rsidRPr="003B5E8C" w:rsidRDefault="004E603F" w:rsidP="003B5E8C">
      <w:pPr>
        <w:pStyle w:val="paragraph"/>
      </w:pPr>
      <w:r w:rsidRPr="003B5E8C">
        <w:tab/>
        <w:t>(a)</w:t>
      </w:r>
      <w:r w:rsidRPr="003B5E8C">
        <w:tab/>
        <w:t>the person’s acceptance of the offer; and</w:t>
      </w:r>
    </w:p>
    <w:p w:rsidR="004E603F" w:rsidRPr="003B5E8C" w:rsidRDefault="004E603F" w:rsidP="003B5E8C">
      <w:pPr>
        <w:pStyle w:val="paragraph"/>
      </w:pPr>
      <w:r w:rsidRPr="003B5E8C">
        <w:tab/>
        <w:t>(b)</w:t>
      </w:r>
      <w:r w:rsidRPr="003B5E8C">
        <w:tab/>
        <w:t xml:space="preserve">the </w:t>
      </w:r>
      <w:r w:rsidR="00B64082" w:rsidRPr="003B5E8C">
        <w:t>component</w:t>
      </w:r>
      <w:r w:rsidRPr="003B5E8C">
        <w:t>s of redress that the person wishes to receive (including whether the person wishes to receive a direct personal response from the institution); and</w:t>
      </w:r>
    </w:p>
    <w:p w:rsidR="004E603F" w:rsidRPr="003B5E8C" w:rsidRDefault="00862F8C" w:rsidP="003B5E8C">
      <w:pPr>
        <w:pStyle w:val="paragraph"/>
      </w:pPr>
      <w:r w:rsidRPr="003B5E8C">
        <w:tab/>
        <w:t>(c</w:t>
      </w:r>
      <w:r w:rsidR="004E603F" w:rsidRPr="003B5E8C">
        <w:t>)</w:t>
      </w:r>
      <w:r w:rsidR="004E603F" w:rsidRPr="003B5E8C">
        <w:tab/>
        <w:t>any matters prescribed by the rules.</w:t>
      </w:r>
    </w:p>
    <w:p w:rsidR="004E603F" w:rsidRPr="003B5E8C" w:rsidRDefault="004E603F" w:rsidP="003B5E8C">
      <w:pPr>
        <w:pStyle w:val="subsection"/>
      </w:pPr>
      <w:r w:rsidRPr="003B5E8C">
        <w:tab/>
        <w:t>(2)</w:t>
      </w:r>
      <w:r w:rsidRPr="003B5E8C">
        <w:tab/>
        <w:t>The notice must be accompanied by a copy of the person’s acceptance document.</w:t>
      </w:r>
    </w:p>
    <w:p w:rsidR="004E603F" w:rsidRPr="003B5E8C" w:rsidRDefault="008530FD" w:rsidP="003B5E8C">
      <w:pPr>
        <w:pStyle w:val="ActHead5"/>
      </w:pPr>
      <w:bookmarkStart w:id="71" w:name="_Toc517430664"/>
      <w:r w:rsidRPr="003B5E8C">
        <w:rPr>
          <w:rStyle w:val="CharSectno"/>
        </w:rPr>
        <w:t>45</w:t>
      </w:r>
      <w:r w:rsidR="004E603F" w:rsidRPr="003B5E8C">
        <w:t xml:space="preserve">  Declining </w:t>
      </w:r>
      <w:r w:rsidR="004D0F9A" w:rsidRPr="003B5E8C">
        <w:t xml:space="preserve">the </w:t>
      </w:r>
      <w:r w:rsidR="004E603F" w:rsidRPr="003B5E8C">
        <w:t>offer of redress</w:t>
      </w:r>
      <w:bookmarkEnd w:id="71"/>
    </w:p>
    <w:p w:rsidR="00670A0F" w:rsidRPr="003B5E8C" w:rsidRDefault="00670A0F" w:rsidP="003B5E8C">
      <w:pPr>
        <w:pStyle w:val="SubsectionHead"/>
      </w:pPr>
      <w:r w:rsidRPr="003B5E8C">
        <w:t>Declining by taking positive action</w:t>
      </w:r>
    </w:p>
    <w:p w:rsidR="004E603F" w:rsidRPr="003B5E8C" w:rsidRDefault="004E603F" w:rsidP="003B5E8C">
      <w:pPr>
        <w:pStyle w:val="subsection"/>
      </w:pPr>
      <w:r w:rsidRPr="003B5E8C">
        <w:tab/>
        <w:t>(1)</w:t>
      </w:r>
      <w:r w:rsidRPr="003B5E8C">
        <w:tab/>
      </w:r>
      <w:r w:rsidR="00105650" w:rsidRPr="003B5E8C">
        <w:t>A person may decline an</w:t>
      </w:r>
      <w:r w:rsidRPr="003B5E8C">
        <w:t xml:space="preserve"> offer of redress by giving the Operator, before the end of the acceptance period, a document that:</w:t>
      </w:r>
    </w:p>
    <w:p w:rsidR="004E603F" w:rsidRPr="003B5E8C" w:rsidRDefault="004E603F" w:rsidP="003B5E8C">
      <w:pPr>
        <w:pStyle w:val="paragraph"/>
      </w:pPr>
      <w:r w:rsidRPr="003B5E8C">
        <w:tab/>
        <w:t>(a)</w:t>
      </w:r>
      <w:r w:rsidRPr="003B5E8C">
        <w:tab/>
        <w:t xml:space="preserve">is in the </w:t>
      </w:r>
      <w:r w:rsidR="00A43B95" w:rsidRPr="003B5E8C">
        <w:t xml:space="preserve">approved </w:t>
      </w:r>
      <w:r w:rsidRPr="003B5E8C">
        <w:t>form; and</w:t>
      </w:r>
    </w:p>
    <w:p w:rsidR="004E603F" w:rsidRPr="003B5E8C" w:rsidRDefault="004E603F" w:rsidP="003B5E8C">
      <w:pPr>
        <w:pStyle w:val="paragraph"/>
      </w:pPr>
      <w:r w:rsidRPr="003B5E8C">
        <w:tab/>
        <w:t>(b)</w:t>
      </w:r>
      <w:r w:rsidRPr="003B5E8C">
        <w:tab/>
        <w:t>states that the person declines the offer; and</w:t>
      </w:r>
    </w:p>
    <w:p w:rsidR="004E603F" w:rsidRPr="003B5E8C" w:rsidRDefault="004E603F" w:rsidP="003B5E8C">
      <w:pPr>
        <w:pStyle w:val="paragraph"/>
      </w:pPr>
      <w:r w:rsidRPr="003B5E8C">
        <w:lastRenderedPageBreak/>
        <w:tab/>
        <w:t>(c)</w:t>
      </w:r>
      <w:r w:rsidRPr="003B5E8C">
        <w:tab/>
        <w:t>acknowledges that the person understands the effect of declining the offer (including that the person will not be able to make another application for redress under the scheme); and</w:t>
      </w:r>
    </w:p>
    <w:p w:rsidR="004E603F" w:rsidRPr="003B5E8C" w:rsidRDefault="004E603F" w:rsidP="003B5E8C">
      <w:pPr>
        <w:pStyle w:val="paragraph"/>
      </w:pPr>
      <w:r w:rsidRPr="003B5E8C">
        <w:tab/>
        <w:t>(d)</w:t>
      </w:r>
      <w:r w:rsidRPr="003B5E8C">
        <w:tab/>
        <w:t>is signed by the person; and</w:t>
      </w:r>
    </w:p>
    <w:p w:rsidR="004E603F" w:rsidRPr="003B5E8C" w:rsidRDefault="004E603F" w:rsidP="003B5E8C">
      <w:pPr>
        <w:pStyle w:val="paragraph"/>
      </w:pPr>
      <w:r w:rsidRPr="003B5E8C">
        <w:tab/>
        <w:t>(e)</w:t>
      </w:r>
      <w:r w:rsidRPr="003B5E8C">
        <w:tab/>
        <w:t>complies with any requirements prescribed by the rules.</w:t>
      </w:r>
    </w:p>
    <w:p w:rsidR="00670A0F" w:rsidRPr="003B5E8C" w:rsidRDefault="00670A0F" w:rsidP="003B5E8C">
      <w:pPr>
        <w:pStyle w:val="SubsectionHead"/>
      </w:pPr>
      <w:r w:rsidRPr="003B5E8C">
        <w:t>Declining by not accepting in the acceptance period</w:t>
      </w:r>
    </w:p>
    <w:p w:rsidR="00670A0F" w:rsidRPr="003B5E8C" w:rsidRDefault="00670A0F" w:rsidP="003B5E8C">
      <w:pPr>
        <w:pStyle w:val="subsection"/>
      </w:pPr>
      <w:r w:rsidRPr="003B5E8C">
        <w:tab/>
        <w:t>(2)</w:t>
      </w:r>
      <w:r w:rsidRPr="003B5E8C">
        <w:tab/>
      </w:r>
      <w:r w:rsidR="00105650" w:rsidRPr="003B5E8C">
        <w:t>A person is taken to have declined an offer of redress i</w:t>
      </w:r>
      <w:r w:rsidRPr="003B5E8C">
        <w:t xml:space="preserve">f </w:t>
      </w:r>
      <w:r w:rsidR="00105650" w:rsidRPr="003B5E8C">
        <w:t>the person does not accept the offer</w:t>
      </w:r>
      <w:r w:rsidRPr="003B5E8C">
        <w:t xml:space="preserve"> in accordance with section</w:t>
      </w:r>
      <w:r w:rsidR="003B5E8C" w:rsidRPr="003B5E8C">
        <w:t> </w:t>
      </w:r>
      <w:r w:rsidR="008530FD" w:rsidRPr="003B5E8C">
        <w:t>42</w:t>
      </w:r>
      <w:r w:rsidR="00105650" w:rsidRPr="003B5E8C">
        <w:t xml:space="preserve"> before the end of the acceptance period.</w:t>
      </w:r>
    </w:p>
    <w:p w:rsidR="00670A0F" w:rsidRPr="003B5E8C" w:rsidRDefault="00670A0F" w:rsidP="003B5E8C">
      <w:pPr>
        <w:pStyle w:val="subsection"/>
      </w:pPr>
      <w:r w:rsidRPr="003B5E8C">
        <w:tab/>
        <w:t>(3)</w:t>
      </w:r>
      <w:r w:rsidRPr="003B5E8C">
        <w:tab/>
      </w:r>
      <w:r w:rsidR="003B5E8C" w:rsidRPr="003B5E8C">
        <w:t>Subsection (</w:t>
      </w:r>
      <w:r w:rsidRPr="003B5E8C">
        <w:t>2) does not apply if:</w:t>
      </w:r>
    </w:p>
    <w:p w:rsidR="00670A0F" w:rsidRPr="003B5E8C" w:rsidRDefault="00670A0F" w:rsidP="003B5E8C">
      <w:pPr>
        <w:pStyle w:val="paragraph"/>
      </w:pPr>
      <w:r w:rsidRPr="003B5E8C">
        <w:tab/>
        <w:t>(a)</w:t>
      </w:r>
      <w:r w:rsidRPr="003B5E8C">
        <w:tab/>
        <w:t>the person has applied for review under section</w:t>
      </w:r>
      <w:r w:rsidR="003B5E8C" w:rsidRPr="003B5E8C">
        <w:t> </w:t>
      </w:r>
      <w:r w:rsidR="008530FD" w:rsidRPr="003B5E8C">
        <w:t>73</w:t>
      </w:r>
      <w:r w:rsidRPr="003B5E8C">
        <w:t xml:space="preserve"> of the Operator’s determination on the person’s application for redress; and</w:t>
      </w:r>
    </w:p>
    <w:p w:rsidR="00670A0F" w:rsidRPr="003B5E8C" w:rsidRDefault="00670A0F" w:rsidP="003B5E8C">
      <w:pPr>
        <w:pStyle w:val="paragraph"/>
      </w:pPr>
      <w:r w:rsidRPr="003B5E8C">
        <w:tab/>
        <w:t>(b)</w:t>
      </w:r>
      <w:r w:rsidRPr="003B5E8C">
        <w:tab/>
        <w:t>the review has not been completed at the end of the acceptance period.</w:t>
      </w:r>
    </w:p>
    <w:p w:rsidR="00023A49" w:rsidRPr="003B5E8C" w:rsidRDefault="008530FD" w:rsidP="003B5E8C">
      <w:pPr>
        <w:pStyle w:val="ActHead5"/>
      </w:pPr>
      <w:bookmarkStart w:id="72" w:name="_Toc517430665"/>
      <w:r w:rsidRPr="003B5E8C">
        <w:rPr>
          <w:rStyle w:val="CharSectno"/>
        </w:rPr>
        <w:t>46</w:t>
      </w:r>
      <w:r w:rsidR="00023A49" w:rsidRPr="003B5E8C">
        <w:t xml:space="preserve">  </w:t>
      </w:r>
      <w:r w:rsidR="00C13742" w:rsidRPr="003B5E8C">
        <w:t>Notice to participating institutions that the offer is declined</w:t>
      </w:r>
      <w:bookmarkEnd w:id="72"/>
    </w:p>
    <w:p w:rsidR="00023A49" w:rsidRPr="003B5E8C" w:rsidRDefault="00023A49" w:rsidP="003B5E8C">
      <w:pPr>
        <w:pStyle w:val="subsection"/>
      </w:pPr>
      <w:r w:rsidRPr="003B5E8C">
        <w:tab/>
        <w:t>(1)</w:t>
      </w:r>
      <w:r w:rsidRPr="003B5E8C">
        <w:tab/>
        <w:t>If a person declines an offer of redress in accordance with section</w:t>
      </w:r>
      <w:r w:rsidR="003B5E8C" w:rsidRPr="003B5E8C">
        <w:t> </w:t>
      </w:r>
      <w:r w:rsidR="008530FD" w:rsidRPr="003B5E8C">
        <w:t>45</w:t>
      </w:r>
      <w:r w:rsidRPr="003B5E8C">
        <w:t xml:space="preserve">, then the Operator must give each institution </w:t>
      </w:r>
      <w:r w:rsidR="008D24F3" w:rsidRPr="003B5E8C">
        <w:t>that was notified under section</w:t>
      </w:r>
      <w:r w:rsidR="003B5E8C" w:rsidRPr="003B5E8C">
        <w:t> </w:t>
      </w:r>
      <w:r w:rsidR="008530FD" w:rsidRPr="003B5E8C">
        <w:t>41</w:t>
      </w:r>
      <w:r w:rsidR="008D24F3" w:rsidRPr="003B5E8C">
        <w:t xml:space="preserve"> </w:t>
      </w:r>
      <w:r w:rsidR="00F029BB" w:rsidRPr="003B5E8C">
        <w:t>of the offer</w:t>
      </w:r>
      <w:r w:rsidR="008D24F3" w:rsidRPr="003B5E8C">
        <w:t xml:space="preserve"> </w:t>
      </w:r>
      <w:r w:rsidRPr="003B5E8C">
        <w:t xml:space="preserve">written notice that </w:t>
      </w:r>
      <w:r w:rsidR="008D24F3" w:rsidRPr="003B5E8C">
        <w:t>the person has declined the offer</w:t>
      </w:r>
      <w:r w:rsidRPr="003B5E8C">
        <w:t>.</w:t>
      </w:r>
    </w:p>
    <w:p w:rsidR="00023A49" w:rsidRPr="003B5E8C" w:rsidRDefault="00023A49" w:rsidP="003B5E8C">
      <w:pPr>
        <w:pStyle w:val="subsection"/>
      </w:pPr>
      <w:r w:rsidRPr="003B5E8C">
        <w:tab/>
        <w:t>(2)</w:t>
      </w:r>
      <w:r w:rsidRPr="003B5E8C">
        <w:tab/>
        <w:t>The notice must comply with any requirements prescribed by the rules.</w:t>
      </w:r>
    </w:p>
    <w:p w:rsidR="004E603F" w:rsidRPr="003B5E8C" w:rsidRDefault="004E603F" w:rsidP="003B5E8C">
      <w:pPr>
        <w:pStyle w:val="ActHead2"/>
        <w:pageBreakBefore/>
      </w:pPr>
      <w:bookmarkStart w:id="73" w:name="_Toc517430666"/>
      <w:r w:rsidRPr="003B5E8C">
        <w:rPr>
          <w:rStyle w:val="CharPartNo"/>
        </w:rPr>
        <w:lastRenderedPageBreak/>
        <w:t>Part</w:t>
      </w:r>
      <w:r w:rsidR="003B5E8C" w:rsidRPr="003B5E8C">
        <w:rPr>
          <w:rStyle w:val="CharPartNo"/>
        </w:rPr>
        <w:t> </w:t>
      </w:r>
      <w:r w:rsidRPr="003B5E8C">
        <w:rPr>
          <w:rStyle w:val="CharPartNo"/>
        </w:rPr>
        <w:t>2</w:t>
      </w:r>
      <w:r w:rsidR="004E1177">
        <w:rPr>
          <w:rStyle w:val="CharPartNo"/>
        </w:rPr>
        <w:noBreakHyphen/>
      </w:r>
      <w:r w:rsidR="002B4B81" w:rsidRPr="003B5E8C">
        <w:rPr>
          <w:rStyle w:val="CharPartNo"/>
        </w:rPr>
        <w:t>5</w:t>
      </w:r>
      <w:r w:rsidRPr="003B5E8C">
        <w:t>—</w:t>
      </w:r>
      <w:r w:rsidRPr="003B5E8C">
        <w:rPr>
          <w:rStyle w:val="CharPartText"/>
        </w:rPr>
        <w:t>Provision of redress under the scheme</w:t>
      </w:r>
      <w:bookmarkEnd w:id="73"/>
    </w:p>
    <w:p w:rsidR="004E603F" w:rsidRPr="003B5E8C" w:rsidRDefault="004E603F" w:rsidP="003B5E8C">
      <w:pPr>
        <w:pStyle w:val="ActHead3"/>
      </w:pPr>
      <w:bookmarkStart w:id="74" w:name="_Toc517430667"/>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74"/>
    </w:p>
    <w:p w:rsidR="004E603F" w:rsidRPr="003B5E8C" w:rsidRDefault="008530FD" w:rsidP="003B5E8C">
      <w:pPr>
        <w:pStyle w:val="ActHead5"/>
      </w:pPr>
      <w:bookmarkStart w:id="75" w:name="_Toc517430668"/>
      <w:r w:rsidRPr="003B5E8C">
        <w:rPr>
          <w:rStyle w:val="CharSectno"/>
        </w:rPr>
        <w:t>47</w:t>
      </w:r>
      <w:r w:rsidR="004E603F" w:rsidRPr="003B5E8C">
        <w:t xml:space="preserve">  Simplified outline of this Part</w:t>
      </w:r>
      <w:bookmarkEnd w:id="75"/>
    </w:p>
    <w:p w:rsidR="004E603F" w:rsidRPr="003B5E8C" w:rsidRDefault="000D074B" w:rsidP="003B5E8C">
      <w:pPr>
        <w:pStyle w:val="SOText"/>
      </w:pPr>
      <w:r w:rsidRPr="003B5E8C">
        <w:t xml:space="preserve">If a person </w:t>
      </w:r>
      <w:r w:rsidR="004E603F" w:rsidRPr="003B5E8C">
        <w:t>accepts an offer of redress under the scheme, then:</w:t>
      </w:r>
    </w:p>
    <w:p w:rsidR="004E603F" w:rsidRPr="003B5E8C" w:rsidRDefault="004E603F" w:rsidP="003B5E8C">
      <w:pPr>
        <w:pStyle w:val="SOPara"/>
      </w:pPr>
      <w:r w:rsidRPr="003B5E8C">
        <w:tab/>
        <w:t>(a)</w:t>
      </w:r>
      <w:r w:rsidRPr="003B5E8C">
        <w:tab/>
        <w:t>the Operator must pay the redress payment to the person; and</w:t>
      </w:r>
    </w:p>
    <w:p w:rsidR="004E603F" w:rsidRPr="003B5E8C" w:rsidRDefault="004E603F" w:rsidP="003B5E8C">
      <w:pPr>
        <w:pStyle w:val="SOPara"/>
      </w:pPr>
      <w:r w:rsidRPr="003B5E8C">
        <w:tab/>
        <w:t>(b)</w:t>
      </w:r>
      <w:r w:rsidRPr="003B5E8C">
        <w:tab/>
      </w:r>
      <w:r w:rsidR="000E39A2" w:rsidRPr="003B5E8C">
        <w:t>the Operator must provide the person with the counselling and psychological component of redress which, depending on where the person lives, consists of access to counselling and psychological services or a counselling and psychological services payment</w:t>
      </w:r>
      <w:r w:rsidRPr="003B5E8C">
        <w:t>; and</w:t>
      </w:r>
    </w:p>
    <w:p w:rsidR="004E603F" w:rsidRPr="003B5E8C" w:rsidRDefault="004E603F" w:rsidP="003B5E8C">
      <w:pPr>
        <w:pStyle w:val="SOPara"/>
      </w:pPr>
      <w:r w:rsidRPr="003B5E8C">
        <w:tab/>
        <w:t>(c)</w:t>
      </w:r>
      <w:r w:rsidRPr="003B5E8C">
        <w:tab/>
        <w:t xml:space="preserve">the responsible </w:t>
      </w:r>
      <w:r w:rsidR="003A14F1" w:rsidRPr="003B5E8C">
        <w:t xml:space="preserve">institutions </w:t>
      </w:r>
      <w:r w:rsidRPr="003B5E8C">
        <w:t>for the abuse must take reasonable steps to provide the person with a direct personal response.</w:t>
      </w:r>
    </w:p>
    <w:p w:rsidR="004E603F" w:rsidRPr="003B5E8C" w:rsidRDefault="004E603F" w:rsidP="003B5E8C">
      <w:pPr>
        <w:pStyle w:val="SOText"/>
      </w:pPr>
      <w:r w:rsidRPr="003B5E8C">
        <w:t xml:space="preserve">However, this does not apply if the person stated in the acceptance document that he or she does not wish to receive a particular </w:t>
      </w:r>
      <w:r w:rsidR="00B64082" w:rsidRPr="003B5E8C">
        <w:t>component</w:t>
      </w:r>
      <w:r w:rsidRPr="003B5E8C">
        <w:t xml:space="preserve"> of redress (e.g. the person stated that he or she does not wish to receive a direct personal response from a particular participating institution).</w:t>
      </w:r>
    </w:p>
    <w:p w:rsidR="004E603F" w:rsidRPr="003B5E8C" w:rsidRDefault="004E603F" w:rsidP="003B5E8C">
      <w:pPr>
        <w:pStyle w:val="ActHead3"/>
        <w:pageBreakBefore/>
      </w:pPr>
      <w:bookmarkStart w:id="76" w:name="_Toc517430669"/>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The redress payment</w:t>
      </w:r>
      <w:bookmarkEnd w:id="76"/>
    </w:p>
    <w:p w:rsidR="004E603F" w:rsidRPr="003B5E8C" w:rsidRDefault="008530FD" w:rsidP="003B5E8C">
      <w:pPr>
        <w:pStyle w:val="ActHead5"/>
      </w:pPr>
      <w:bookmarkStart w:id="77" w:name="_Toc517430670"/>
      <w:r w:rsidRPr="003B5E8C">
        <w:rPr>
          <w:rStyle w:val="CharSectno"/>
        </w:rPr>
        <w:t>48</w:t>
      </w:r>
      <w:r w:rsidR="004E603F" w:rsidRPr="003B5E8C">
        <w:t xml:space="preserve">  </w:t>
      </w:r>
      <w:r w:rsidR="007E3C00" w:rsidRPr="003B5E8C">
        <w:t xml:space="preserve">The </w:t>
      </w:r>
      <w:r w:rsidR="004E603F" w:rsidRPr="003B5E8C">
        <w:t>Operator must pay the redress payment</w:t>
      </w:r>
      <w:bookmarkEnd w:id="77"/>
    </w:p>
    <w:p w:rsidR="004E603F" w:rsidRPr="003B5E8C" w:rsidRDefault="004E603F" w:rsidP="003B5E8C">
      <w:pPr>
        <w:pStyle w:val="subsection"/>
      </w:pPr>
      <w:r w:rsidRPr="003B5E8C">
        <w:tab/>
        <w:t>(1)</w:t>
      </w:r>
      <w:r w:rsidRPr="003B5E8C">
        <w:tab/>
        <w:t>If:</w:t>
      </w:r>
    </w:p>
    <w:p w:rsidR="004E603F" w:rsidRPr="003B5E8C" w:rsidRDefault="004E603F" w:rsidP="003B5E8C">
      <w:pPr>
        <w:pStyle w:val="paragraph"/>
      </w:pPr>
      <w:r w:rsidRPr="003B5E8C">
        <w:tab/>
        <w:t>(a)</w:t>
      </w:r>
      <w:r w:rsidRPr="003B5E8C">
        <w:tab/>
        <w:t xml:space="preserve">a person </w:t>
      </w:r>
      <w:r w:rsidR="00B64082" w:rsidRPr="003B5E8C">
        <w:t>is</w:t>
      </w:r>
      <w:r w:rsidR="003F54AE" w:rsidRPr="003B5E8C">
        <w:t xml:space="preserve"> entitled to redress under the scheme (see section</w:t>
      </w:r>
      <w:r w:rsidR="003B5E8C" w:rsidRPr="003B5E8C">
        <w:t> </w:t>
      </w:r>
      <w:r w:rsidR="008530FD" w:rsidRPr="003B5E8C">
        <w:t>12</w:t>
      </w:r>
      <w:r w:rsidR="003F54AE" w:rsidRPr="003B5E8C">
        <w:t>)</w:t>
      </w:r>
      <w:r w:rsidRPr="003B5E8C">
        <w:t>; and</w:t>
      </w:r>
    </w:p>
    <w:p w:rsidR="004E603F" w:rsidRPr="003B5E8C" w:rsidRDefault="004E603F" w:rsidP="003B5E8C">
      <w:pPr>
        <w:pStyle w:val="paragraph"/>
      </w:pPr>
      <w:r w:rsidRPr="003B5E8C">
        <w:tab/>
        <w:t>(b)</w:t>
      </w:r>
      <w:r w:rsidRPr="003B5E8C">
        <w:tab/>
        <w:t>the person stated in the acceptance document</w:t>
      </w:r>
      <w:r w:rsidR="003F54AE" w:rsidRPr="003B5E8C">
        <w:t xml:space="preserve"> </w:t>
      </w:r>
      <w:r w:rsidRPr="003B5E8C">
        <w:t>that the person wishes to be paid the redress payment;</w:t>
      </w:r>
    </w:p>
    <w:p w:rsidR="004E603F" w:rsidRPr="003B5E8C" w:rsidRDefault="004E603F" w:rsidP="003B5E8C">
      <w:pPr>
        <w:pStyle w:val="subsection2"/>
      </w:pPr>
      <w:r w:rsidRPr="003B5E8C">
        <w:t xml:space="preserve">then the Operator must pay the redress payment to the person </w:t>
      </w:r>
      <w:r w:rsidR="003F54AE" w:rsidRPr="003B5E8C">
        <w:t>as soon as practicable</w:t>
      </w:r>
      <w:r w:rsidRPr="003B5E8C">
        <w:t>.</w:t>
      </w:r>
    </w:p>
    <w:p w:rsidR="004E603F" w:rsidRPr="003B5E8C" w:rsidRDefault="004E603F" w:rsidP="003B5E8C">
      <w:pPr>
        <w:pStyle w:val="subsection"/>
      </w:pPr>
      <w:r w:rsidRPr="003B5E8C">
        <w:tab/>
        <w:t>(2)</w:t>
      </w:r>
      <w:r w:rsidRPr="003B5E8C">
        <w:tab/>
        <w:t>The rules may prescribe matters relating to the payment of redress payments.</w:t>
      </w:r>
    </w:p>
    <w:p w:rsidR="004E603F" w:rsidRPr="003B5E8C" w:rsidRDefault="008530FD" w:rsidP="003B5E8C">
      <w:pPr>
        <w:pStyle w:val="ActHead5"/>
      </w:pPr>
      <w:bookmarkStart w:id="78" w:name="_Toc517430671"/>
      <w:r w:rsidRPr="003B5E8C">
        <w:rPr>
          <w:rStyle w:val="CharSectno"/>
        </w:rPr>
        <w:t>49</w:t>
      </w:r>
      <w:r w:rsidR="004E603F" w:rsidRPr="003B5E8C">
        <w:t xml:space="preserve">  Protection of the redress payment—general</w:t>
      </w:r>
      <w:bookmarkEnd w:id="78"/>
    </w:p>
    <w:p w:rsidR="000E357C" w:rsidRPr="003B5E8C" w:rsidRDefault="000E357C" w:rsidP="003B5E8C">
      <w:pPr>
        <w:pStyle w:val="subsection"/>
      </w:pPr>
      <w:r w:rsidRPr="003B5E8C">
        <w:tab/>
        <w:t>(1)</w:t>
      </w:r>
      <w:r w:rsidRPr="003B5E8C">
        <w:tab/>
      </w:r>
      <w:r w:rsidR="003B448F" w:rsidRPr="003B5E8C">
        <w:t>A</w:t>
      </w:r>
      <w:r w:rsidRPr="003B5E8C">
        <w:t xml:space="preserve"> redress payment is </w:t>
      </w:r>
      <w:r w:rsidR="000A55D7" w:rsidRPr="003B5E8C">
        <w:t xml:space="preserve">a </w:t>
      </w:r>
      <w:r w:rsidRPr="003B5E8C">
        <w:t>payment of compensation under the scheme</w:t>
      </w:r>
      <w:r w:rsidR="003B448F" w:rsidRPr="003B5E8C">
        <w:t>. However</w:t>
      </w:r>
      <w:r w:rsidRPr="003B5E8C">
        <w:t>, for the purposes of:</w:t>
      </w:r>
    </w:p>
    <w:p w:rsidR="000E357C" w:rsidRPr="003B5E8C" w:rsidRDefault="000E357C" w:rsidP="003B5E8C">
      <w:pPr>
        <w:pStyle w:val="paragraph"/>
      </w:pPr>
      <w:r w:rsidRPr="003B5E8C">
        <w:tab/>
        <w:t>(a)</w:t>
      </w:r>
      <w:r w:rsidRPr="003B5E8C">
        <w:tab/>
        <w:t xml:space="preserve">the </w:t>
      </w:r>
      <w:r w:rsidRPr="003B5E8C">
        <w:rPr>
          <w:i/>
        </w:rPr>
        <w:t>Social Security Act 1991</w:t>
      </w:r>
      <w:r w:rsidRPr="003B5E8C">
        <w:t xml:space="preserve"> and the </w:t>
      </w:r>
      <w:r w:rsidRPr="003B5E8C">
        <w:rPr>
          <w:i/>
        </w:rPr>
        <w:t>Veterans’ Entitlements Act 1986</w:t>
      </w:r>
      <w:r w:rsidRPr="003B5E8C">
        <w:t>; and</w:t>
      </w:r>
    </w:p>
    <w:p w:rsidR="000E357C" w:rsidRPr="003B5E8C" w:rsidRDefault="000E357C" w:rsidP="003B5E8C">
      <w:pPr>
        <w:pStyle w:val="paragraph"/>
      </w:pPr>
      <w:r w:rsidRPr="003B5E8C">
        <w:tab/>
        <w:t>(b)</w:t>
      </w:r>
      <w:r w:rsidRPr="003B5E8C">
        <w:tab/>
        <w:t>any other legislation of the Commonwealth, a State or a Territory;</w:t>
      </w:r>
    </w:p>
    <w:p w:rsidR="000E357C" w:rsidRPr="003B5E8C" w:rsidRDefault="000E357C" w:rsidP="003B5E8C">
      <w:pPr>
        <w:pStyle w:val="subsection2"/>
      </w:pPr>
      <w:r w:rsidRPr="003B5E8C">
        <w:t>the payment is not to be treated as being a payment of compensation or damages.</w:t>
      </w:r>
    </w:p>
    <w:p w:rsidR="000E357C" w:rsidRPr="003B5E8C" w:rsidRDefault="000E357C" w:rsidP="003B5E8C">
      <w:pPr>
        <w:pStyle w:val="notetext"/>
      </w:pPr>
      <w:r w:rsidRPr="003B5E8C">
        <w:t>Note:</w:t>
      </w:r>
      <w:r w:rsidRPr="003B5E8C">
        <w:tab/>
        <w:t xml:space="preserve">This subsection prevents a redress payment affecting </w:t>
      </w:r>
      <w:r w:rsidR="000A55D7" w:rsidRPr="003B5E8C">
        <w:t>other payments that may be payable to the person</w:t>
      </w:r>
      <w:r w:rsidRPr="003B5E8C">
        <w:t xml:space="preserve"> under legislation</w:t>
      </w:r>
      <w:r w:rsidR="003B448F" w:rsidRPr="003B5E8C">
        <w:t xml:space="preserve">. For example, when determining whether a social security </w:t>
      </w:r>
      <w:r w:rsidR="00A54A16" w:rsidRPr="003B5E8C">
        <w:t xml:space="preserve">payment </w:t>
      </w:r>
      <w:r w:rsidR="003B448F" w:rsidRPr="003B5E8C">
        <w:t>is payable</w:t>
      </w:r>
      <w:r w:rsidR="007B78C2" w:rsidRPr="003B5E8C">
        <w:t>,</w:t>
      </w:r>
      <w:r w:rsidR="003B448F" w:rsidRPr="003B5E8C">
        <w:t xml:space="preserve"> or the amount of such a payment, a redress payment is not to be taken into account.</w:t>
      </w:r>
    </w:p>
    <w:p w:rsidR="004E603F" w:rsidRPr="003B5E8C" w:rsidRDefault="004E603F" w:rsidP="003B5E8C">
      <w:pPr>
        <w:pStyle w:val="subsection"/>
      </w:pPr>
      <w:r w:rsidRPr="003B5E8C">
        <w:tab/>
        <w:t>(</w:t>
      </w:r>
      <w:r w:rsidR="000A55D7" w:rsidRPr="003B5E8C">
        <w:t>2</w:t>
      </w:r>
      <w:r w:rsidRPr="003B5E8C">
        <w:t>)</w:t>
      </w:r>
      <w:r w:rsidRPr="003B5E8C">
        <w:tab/>
      </w:r>
      <w:r w:rsidR="00FF10BD" w:rsidRPr="003B5E8C">
        <w:t>For the purposes of the application of</w:t>
      </w:r>
      <w:r w:rsidRPr="003B5E8C">
        <w:t xml:space="preserve"> any law of the Commonwealth, a State or a Territory</w:t>
      </w:r>
      <w:r w:rsidR="00FF10BD" w:rsidRPr="003B5E8C">
        <w:t xml:space="preserve"> in relation to a redress payment</w:t>
      </w:r>
      <w:r w:rsidRPr="003B5E8C">
        <w:t>:</w:t>
      </w:r>
    </w:p>
    <w:p w:rsidR="004E603F" w:rsidRPr="003B5E8C" w:rsidRDefault="000A55D7" w:rsidP="003B5E8C">
      <w:pPr>
        <w:pStyle w:val="paragraph"/>
      </w:pPr>
      <w:r w:rsidRPr="003B5E8C">
        <w:tab/>
        <w:t>(a</w:t>
      </w:r>
      <w:r w:rsidR="004E603F" w:rsidRPr="003B5E8C">
        <w:t>)</w:t>
      </w:r>
      <w:r w:rsidR="004E603F" w:rsidRPr="003B5E8C">
        <w:tab/>
      </w:r>
      <w:r w:rsidR="00766ACC" w:rsidRPr="003B5E8C">
        <w:t>the</w:t>
      </w:r>
      <w:r w:rsidR="004E603F" w:rsidRPr="003B5E8C">
        <w:t xml:space="preserve"> payment</w:t>
      </w:r>
      <w:r w:rsidR="00766ACC" w:rsidRPr="003B5E8C">
        <w:t xml:space="preserve"> and the entitlement to the </w:t>
      </w:r>
      <w:r w:rsidR="00D12A4E" w:rsidRPr="003B5E8C">
        <w:t>payment are</w:t>
      </w:r>
      <w:r w:rsidR="004E603F" w:rsidRPr="003B5E8C">
        <w:t xml:space="preserve"> absolutely inalienable, whether by way of, or in consequence </w:t>
      </w:r>
      <w:r w:rsidR="004E603F" w:rsidRPr="003B5E8C">
        <w:lastRenderedPageBreak/>
        <w:t>of, sale, assignment, charge, execution, bankruptcy or otherwise; and</w:t>
      </w:r>
    </w:p>
    <w:p w:rsidR="004E603F" w:rsidRPr="003B5E8C" w:rsidRDefault="000A55D7" w:rsidP="003B5E8C">
      <w:pPr>
        <w:pStyle w:val="paragraph"/>
      </w:pPr>
      <w:r w:rsidRPr="003B5E8C">
        <w:tab/>
        <w:t>(b</w:t>
      </w:r>
      <w:r w:rsidR="004E603F" w:rsidRPr="003B5E8C">
        <w:t>)</w:t>
      </w:r>
      <w:r w:rsidR="004E603F" w:rsidRPr="003B5E8C">
        <w:tab/>
      </w:r>
      <w:r w:rsidR="00130F10" w:rsidRPr="003B5E8C">
        <w:t>no</w:t>
      </w:r>
      <w:r w:rsidR="004E603F" w:rsidRPr="003B5E8C">
        <w:t xml:space="preserve"> amount m</w:t>
      </w:r>
      <w:r w:rsidR="00130F10" w:rsidRPr="003B5E8C">
        <w:t>ay</w:t>
      </w:r>
      <w:r w:rsidR="004E603F" w:rsidRPr="003B5E8C">
        <w:t xml:space="preserve"> be deducted from </w:t>
      </w:r>
      <w:r w:rsidR="00FF10BD" w:rsidRPr="003B5E8C">
        <w:t>the</w:t>
      </w:r>
      <w:r w:rsidR="004E603F" w:rsidRPr="003B5E8C">
        <w:t xml:space="preserve"> payment.</w:t>
      </w:r>
    </w:p>
    <w:p w:rsidR="00766ACC" w:rsidRPr="003B5E8C" w:rsidRDefault="00766ACC" w:rsidP="003B5E8C">
      <w:pPr>
        <w:pStyle w:val="subsection"/>
      </w:pPr>
      <w:r w:rsidRPr="003B5E8C">
        <w:tab/>
        <w:t>(3)</w:t>
      </w:r>
      <w:r w:rsidRPr="003B5E8C">
        <w:tab/>
      </w:r>
      <w:r w:rsidR="00215718" w:rsidRPr="003B5E8C">
        <w:t>Nothing in t</w:t>
      </w:r>
      <w:r w:rsidRPr="003B5E8C">
        <w:t>his Act prevent</w:t>
      </w:r>
      <w:r w:rsidR="00215718" w:rsidRPr="003B5E8C">
        <w:t>s</w:t>
      </w:r>
      <w:r w:rsidR="00D33E84" w:rsidRPr="003B5E8C">
        <w:t xml:space="preserve"> a liability insurance contract from treating</w:t>
      </w:r>
      <w:r w:rsidRPr="003B5E8C">
        <w:t xml:space="preserve"> a redress payment </w:t>
      </w:r>
      <w:r w:rsidR="00D33E84" w:rsidRPr="003B5E8C">
        <w:t xml:space="preserve">as </w:t>
      </w:r>
      <w:r w:rsidRPr="003B5E8C">
        <w:t>being a payment of compensation or damages.</w:t>
      </w:r>
    </w:p>
    <w:p w:rsidR="004E603F" w:rsidRPr="003B5E8C" w:rsidRDefault="008530FD" w:rsidP="003B5E8C">
      <w:pPr>
        <w:pStyle w:val="ActHead5"/>
      </w:pPr>
      <w:bookmarkStart w:id="79" w:name="_Toc517430672"/>
      <w:r w:rsidRPr="003B5E8C">
        <w:rPr>
          <w:rStyle w:val="CharSectno"/>
        </w:rPr>
        <w:t>50</w:t>
      </w:r>
      <w:r w:rsidR="004E603F" w:rsidRPr="003B5E8C">
        <w:t xml:space="preserve">  Additional protection of the redress payment—garnishee orders</w:t>
      </w:r>
      <w:bookmarkEnd w:id="79"/>
    </w:p>
    <w:p w:rsidR="004E603F" w:rsidRPr="003B5E8C" w:rsidRDefault="004E603F" w:rsidP="003B5E8C">
      <w:pPr>
        <w:pStyle w:val="subsection"/>
      </w:pPr>
      <w:r w:rsidRPr="003B5E8C">
        <w:tab/>
        <w:t>(1)</w:t>
      </w:r>
      <w:r w:rsidRPr="003B5E8C">
        <w:tab/>
        <w:t>If:</w:t>
      </w:r>
    </w:p>
    <w:p w:rsidR="004E603F" w:rsidRPr="003B5E8C" w:rsidRDefault="004E603F" w:rsidP="003B5E8C">
      <w:pPr>
        <w:pStyle w:val="paragraph"/>
      </w:pPr>
      <w:r w:rsidRPr="003B5E8C">
        <w:tab/>
        <w:t>(a)</w:t>
      </w:r>
      <w:r w:rsidRPr="003B5E8C">
        <w:tab/>
        <w:t>a redress payment is being paid, or has been paid, to the credit of an account; and</w:t>
      </w:r>
    </w:p>
    <w:p w:rsidR="004E603F" w:rsidRPr="003B5E8C" w:rsidRDefault="004E603F" w:rsidP="003B5E8C">
      <w:pPr>
        <w:pStyle w:val="paragraph"/>
      </w:pPr>
      <w:r w:rsidRPr="003B5E8C">
        <w:tab/>
        <w:t>(b)</w:t>
      </w:r>
      <w:r w:rsidRPr="003B5E8C">
        <w:tab/>
        <w:t>a court order in the nature of a garnishee order comes into force in relation to the account;</w:t>
      </w:r>
    </w:p>
    <w:p w:rsidR="004E603F" w:rsidRPr="003B5E8C" w:rsidRDefault="004E603F" w:rsidP="003B5E8C">
      <w:pPr>
        <w:pStyle w:val="subsection2"/>
      </w:pPr>
      <w:r w:rsidRPr="003B5E8C">
        <w:t>the court order does not apply to the saved amount (if any) in the account.</w:t>
      </w:r>
    </w:p>
    <w:p w:rsidR="004E603F" w:rsidRPr="003B5E8C" w:rsidRDefault="004E603F" w:rsidP="003B5E8C">
      <w:pPr>
        <w:pStyle w:val="subsection"/>
      </w:pPr>
      <w:r w:rsidRPr="003B5E8C">
        <w:tab/>
        <w:t>(2)</w:t>
      </w:r>
      <w:r w:rsidRPr="003B5E8C">
        <w:tab/>
        <w:t xml:space="preserve">The </w:t>
      </w:r>
      <w:r w:rsidRPr="003B5E8C">
        <w:rPr>
          <w:b/>
          <w:i/>
        </w:rPr>
        <w:t>saved amount</w:t>
      </w:r>
      <w:r w:rsidRPr="003B5E8C">
        <w:t xml:space="preserve"> is worked out as follows:</w:t>
      </w:r>
    </w:p>
    <w:p w:rsidR="004E603F" w:rsidRPr="003B5E8C" w:rsidRDefault="00586BCC" w:rsidP="003B5E8C">
      <w:pPr>
        <w:pStyle w:val="SOHeadItalic"/>
      </w:pPr>
      <w:r w:rsidRPr="003B5E8C">
        <w:t>M</w:t>
      </w:r>
      <w:r w:rsidR="004E603F" w:rsidRPr="003B5E8C">
        <w:t xml:space="preserve">ethod </w:t>
      </w:r>
      <w:r w:rsidRPr="003B5E8C">
        <w:t>s</w:t>
      </w:r>
      <w:r w:rsidR="004E603F" w:rsidRPr="003B5E8C">
        <w:t>tatement</w:t>
      </w:r>
    </w:p>
    <w:p w:rsidR="004E603F" w:rsidRPr="003B5E8C" w:rsidRDefault="004E603F" w:rsidP="003B5E8C">
      <w:pPr>
        <w:pStyle w:val="BoxStep"/>
      </w:pPr>
      <w:r w:rsidRPr="003B5E8C">
        <w:t>Step 1.</w:t>
      </w:r>
      <w:r w:rsidRPr="003B5E8C">
        <w:tab/>
        <w:t>Work out the amount of the redress payment that has been paid to the credit of the account in the year immediately before the court order came into force.</w:t>
      </w:r>
    </w:p>
    <w:p w:rsidR="004E603F" w:rsidRPr="003B5E8C" w:rsidRDefault="004E603F" w:rsidP="003B5E8C">
      <w:pPr>
        <w:pStyle w:val="BoxStep"/>
      </w:pPr>
      <w:r w:rsidRPr="003B5E8C">
        <w:t>Step 2.</w:t>
      </w:r>
      <w:r w:rsidR="006D4607" w:rsidRPr="003B5E8C">
        <w:tab/>
        <w:t>Subtract from the amount of that</w:t>
      </w:r>
      <w:r w:rsidRPr="003B5E8C">
        <w:t xml:space="preserve"> payment the total amount withdrawn from the account during that year: the result is the </w:t>
      </w:r>
      <w:r w:rsidRPr="003B5E8C">
        <w:rPr>
          <w:b/>
          <w:i/>
        </w:rPr>
        <w:t>saved amount</w:t>
      </w:r>
      <w:r w:rsidRPr="003B5E8C">
        <w:t>.</w:t>
      </w:r>
    </w:p>
    <w:p w:rsidR="004E603F" w:rsidRPr="003B5E8C" w:rsidRDefault="004E603F" w:rsidP="003B5E8C">
      <w:pPr>
        <w:pStyle w:val="ActHead3"/>
        <w:pageBreakBefore/>
      </w:pPr>
      <w:bookmarkStart w:id="80" w:name="_Toc517430673"/>
      <w:r w:rsidRPr="003B5E8C">
        <w:rPr>
          <w:rStyle w:val="CharDivNo"/>
        </w:rPr>
        <w:lastRenderedPageBreak/>
        <w:t>Division</w:t>
      </w:r>
      <w:r w:rsidR="003B5E8C" w:rsidRPr="003B5E8C">
        <w:rPr>
          <w:rStyle w:val="CharDivNo"/>
        </w:rPr>
        <w:t> </w:t>
      </w:r>
      <w:r w:rsidRPr="003B5E8C">
        <w:rPr>
          <w:rStyle w:val="CharDivNo"/>
        </w:rPr>
        <w:t>3</w:t>
      </w:r>
      <w:r w:rsidRPr="003B5E8C">
        <w:t>—</w:t>
      </w:r>
      <w:r w:rsidR="008B1199" w:rsidRPr="003B5E8C">
        <w:rPr>
          <w:rStyle w:val="CharDivText"/>
        </w:rPr>
        <w:t>C</w:t>
      </w:r>
      <w:r w:rsidRPr="003B5E8C">
        <w:rPr>
          <w:rStyle w:val="CharDivText"/>
        </w:rPr>
        <w:t xml:space="preserve">ounselling and psychological </w:t>
      </w:r>
      <w:r w:rsidR="00C41320" w:rsidRPr="003B5E8C">
        <w:rPr>
          <w:rStyle w:val="CharDivText"/>
        </w:rPr>
        <w:t>component of redress</w:t>
      </w:r>
      <w:bookmarkEnd w:id="80"/>
    </w:p>
    <w:p w:rsidR="004E603F" w:rsidRPr="003B5E8C" w:rsidRDefault="008530FD" w:rsidP="003B5E8C">
      <w:pPr>
        <w:pStyle w:val="ActHead5"/>
      </w:pPr>
      <w:bookmarkStart w:id="81" w:name="_Toc517430674"/>
      <w:r w:rsidRPr="003B5E8C">
        <w:rPr>
          <w:rStyle w:val="CharSectno"/>
        </w:rPr>
        <w:t>51</w:t>
      </w:r>
      <w:r w:rsidR="004E603F" w:rsidRPr="003B5E8C">
        <w:t xml:space="preserve">  </w:t>
      </w:r>
      <w:r w:rsidR="007E3C00" w:rsidRPr="003B5E8C">
        <w:t xml:space="preserve">The </w:t>
      </w:r>
      <w:r w:rsidR="00D503D1" w:rsidRPr="003B5E8C">
        <w:t xml:space="preserve">Operator must </w:t>
      </w:r>
      <w:r w:rsidR="008B1199" w:rsidRPr="003B5E8C">
        <w:t>enable</w:t>
      </w:r>
      <w:r w:rsidR="00D503D1" w:rsidRPr="003B5E8C">
        <w:t xml:space="preserve"> access </w:t>
      </w:r>
      <w:r w:rsidR="00693596" w:rsidRPr="003B5E8C">
        <w:t xml:space="preserve">to </w:t>
      </w:r>
      <w:r w:rsidR="00130F10" w:rsidRPr="003B5E8C">
        <w:t xml:space="preserve">the </w:t>
      </w:r>
      <w:r w:rsidR="00D503D1" w:rsidRPr="003B5E8C">
        <w:t xml:space="preserve">counselling and psychological </w:t>
      </w:r>
      <w:r w:rsidR="003F54AE" w:rsidRPr="003B5E8C">
        <w:t>component of redress</w:t>
      </w:r>
      <w:bookmarkEnd w:id="81"/>
    </w:p>
    <w:p w:rsidR="008B1199" w:rsidRPr="003B5E8C" w:rsidRDefault="008B1199" w:rsidP="003B5E8C">
      <w:pPr>
        <w:pStyle w:val="subsection"/>
      </w:pPr>
      <w:r w:rsidRPr="003B5E8C">
        <w:tab/>
      </w:r>
      <w:r w:rsidR="003F54AE" w:rsidRPr="003B5E8C">
        <w:t>(1)</w:t>
      </w:r>
      <w:r w:rsidRPr="003B5E8C">
        <w:tab/>
      </w:r>
      <w:r w:rsidR="003F54AE" w:rsidRPr="003B5E8C">
        <w:t>This section applies i</w:t>
      </w:r>
      <w:r w:rsidRPr="003B5E8C">
        <w:t>f:</w:t>
      </w:r>
    </w:p>
    <w:p w:rsidR="003F54AE" w:rsidRPr="003B5E8C" w:rsidRDefault="003F54AE" w:rsidP="003B5E8C">
      <w:pPr>
        <w:pStyle w:val="paragraph"/>
      </w:pPr>
      <w:r w:rsidRPr="003B5E8C">
        <w:tab/>
        <w:t>(a)</w:t>
      </w:r>
      <w:r w:rsidRPr="003B5E8C">
        <w:tab/>
        <w:t xml:space="preserve">a person </w:t>
      </w:r>
      <w:r w:rsidR="00B64082" w:rsidRPr="003B5E8C">
        <w:t>is</w:t>
      </w:r>
      <w:r w:rsidRPr="003B5E8C">
        <w:t xml:space="preserve"> entitled to redress under the scheme (see section</w:t>
      </w:r>
      <w:r w:rsidR="003B5E8C" w:rsidRPr="003B5E8C">
        <w:t> </w:t>
      </w:r>
      <w:r w:rsidR="008530FD" w:rsidRPr="003B5E8C">
        <w:t>12</w:t>
      </w:r>
      <w:r w:rsidRPr="003B5E8C">
        <w:t>); and</w:t>
      </w:r>
    </w:p>
    <w:p w:rsidR="003F54AE" w:rsidRPr="003B5E8C" w:rsidRDefault="003F54AE" w:rsidP="003B5E8C">
      <w:pPr>
        <w:pStyle w:val="paragraph"/>
      </w:pPr>
      <w:r w:rsidRPr="003B5E8C">
        <w:tab/>
        <w:t>(b)</w:t>
      </w:r>
      <w:r w:rsidRPr="003B5E8C">
        <w:tab/>
        <w:t>the person stated in the acceptance document under section</w:t>
      </w:r>
      <w:r w:rsidR="003B5E8C" w:rsidRPr="003B5E8C">
        <w:t> </w:t>
      </w:r>
      <w:r w:rsidR="008530FD" w:rsidRPr="003B5E8C">
        <w:t>42</w:t>
      </w:r>
      <w:r w:rsidRPr="003B5E8C">
        <w:t xml:space="preserve"> that the person wishes to access the counselling and psychological component of redress.</w:t>
      </w:r>
    </w:p>
    <w:p w:rsidR="00DD448F" w:rsidRPr="003B5E8C" w:rsidRDefault="003F54AE" w:rsidP="003B5E8C">
      <w:pPr>
        <w:pStyle w:val="subsection"/>
      </w:pPr>
      <w:r w:rsidRPr="003B5E8C">
        <w:tab/>
        <w:t>(2)</w:t>
      </w:r>
      <w:r w:rsidRPr="003B5E8C">
        <w:tab/>
      </w:r>
      <w:r w:rsidR="001E1B83" w:rsidRPr="003B5E8C">
        <w:t xml:space="preserve">If the </w:t>
      </w:r>
      <w:r w:rsidR="00B64082" w:rsidRPr="003B5E8C">
        <w:t xml:space="preserve">place where the </w:t>
      </w:r>
      <w:r w:rsidR="001E1B83" w:rsidRPr="003B5E8C">
        <w:t>person</w:t>
      </w:r>
      <w:r w:rsidR="00B64082" w:rsidRPr="003B5E8C">
        <w:t xml:space="preserve"> </w:t>
      </w:r>
      <w:r w:rsidR="00685249" w:rsidRPr="003B5E8C">
        <w:t>lives</w:t>
      </w:r>
      <w:r w:rsidR="00B64082" w:rsidRPr="003B5E8C">
        <w:t xml:space="preserve"> (as stated in the person’s application) is in</w:t>
      </w:r>
      <w:r w:rsidR="001E1B83" w:rsidRPr="003B5E8C">
        <w:t xml:space="preserve"> a </w:t>
      </w:r>
      <w:r w:rsidR="00682291" w:rsidRPr="003B5E8C">
        <w:t xml:space="preserve">participating jurisdiction that is a </w:t>
      </w:r>
      <w:r w:rsidR="00A1796C" w:rsidRPr="003B5E8C">
        <w:t>declared</w:t>
      </w:r>
      <w:r w:rsidR="001E1B83" w:rsidRPr="003B5E8C">
        <w:t xml:space="preserve"> </w:t>
      </w:r>
      <w:r w:rsidR="00A1796C" w:rsidRPr="003B5E8C">
        <w:t xml:space="preserve">provider of </w:t>
      </w:r>
      <w:r w:rsidR="001E1B83" w:rsidRPr="003B5E8C">
        <w:t>counselling and psychological services under the scheme, then</w:t>
      </w:r>
      <w:r w:rsidR="00DD448F" w:rsidRPr="003B5E8C">
        <w:t>:</w:t>
      </w:r>
    </w:p>
    <w:p w:rsidR="00DD448F" w:rsidRPr="003B5E8C" w:rsidRDefault="00DD448F" w:rsidP="003B5E8C">
      <w:pPr>
        <w:pStyle w:val="paragraph"/>
      </w:pPr>
      <w:r w:rsidRPr="003B5E8C">
        <w:tab/>
        <w:t>(a)</w:t>
      </w:r>
      <w:r w:rsidRPr="003B5E8C">
        <w:tab/>
      </w:r>
      <w:r w:rsidR="008B1199" w:rsidRPr="003B5E8C">
        <w:t>the Operator must</w:t>
      </w:r>
      <w:r w:rsidRPr="003B5E8C">
        <w:t>, as soon as practicable after the person bec</w:t>
      </w:r>
      <w:r w:rsidR="00E215A5" w:rsidRPr="003B5E8C">
        <w:t xml:space="preserve">omes </w:t>
      </w:r>
      <w:r w:rsidRPr="003B5E8C">
        <w:t>entitled</w:t>
      </w:r>
      <w:r w:rsidR="00E215A5" w:rsidRPr="003B5E8C">
        <w:t xml:space="preserve"> to redress</w:t>
      </w:r>
      <w:r w:rsidRPr="003B5E8C">
        <w:t>, refer the person to the participating jurisdiction; and</w:t>
      </w:r>
    </w:p>
    <w:p w:rsidR="008B1199" w:rsidRPr="003B5E8C" w:rsidRDefault="00DD448F" w:rsidP="003B5E8C">
      <w:pPr>
        <w:pStyle w:val="paragraph"/>
      </w:pPr>
      <w:r w:rsidRPr="003B5E8C">
        <w:tab/>
        <w:t>(b)</w:t>
      </w:r>
      <w:r w:rsidRPr="003B5E8C">
        <w:tab/>
        <w:t>the participating jurisdiction must</w:t>
      </w:r>
      <w:r w:rsidR="00E215A5" w:rsidRPr="003B5E8C">
        <w:t>, as soon as practicable after receiving the referral,</w:t>
      </w:r>
      <w:r w:rsidRPr="003B5E8C">
        <w:t xml:space="preserve"> </w:t>
      </w:r>
      <w:r w:rsidR="00682291" w:rsidRPr="003B5E8C">
        <w:t>provide</w:t>
      </w:r>
      <w:r w:rsidRPr="003B5E8C">
        <w:t xml:space="preserve"> </w:t>
      </w:r>
      <w:r w:rsidR="009844C6" w:rsidRPr="003B5E8C">
        <w:t xml:space="preserve">for the delivery of </w:t>
      </w:r>
      <w:r w:rsidRPr="003B5E8C">
        <w:t>counsell</w:t>
      </w:r>
      <w:r w:rsidR="00682291" w:rsidRPr="003B5E8C">
        <w:t xml:space="preserve">ing and psychological services </w:t>
      </w:r>
      <w:r w:rsidR="006F6CC9" w:rsidRPr="003B5E8C">
        <w:t>under the scheme</w:t>
      </w:r>
      <w:r w:rsidR="00682291" w:rsidRPr="003B5E8C">
        <w:t xml:space="preserve"> in accordance </w:t>
      </w:r>
      <w:r w:rsidR="00130F10" w:rsidRPr="003B5E8C">
        <w:t xml:space="preserve">with the </w:t>
      </w:r>
      <w:r w:rsidR="00DA3BAD" w:rsidRPr="003B5E8C">
        <w:t>National Service</w:t>
      </w:r>
      <w:r w:rsidR="00682291" w:rsidRPr="003B5E8C">
        <w:t xml:space="preserve"> Standards</w:t>
      </w:r>
      <w:r w:rsidRPr="003B5E8C">
        <w:t>.</w:t>
      </w:r>
    </w:p>
    <w:p w:rsidR="00434691" w:rsidRPr="003B5E8C" w:rsidRDefault="00E215A5" w:rsidP="003B5E8C">
      <w:pPr>
        <w:pStyle w:val="subsection"/>
      </w:pPr>
      <w:r w:rsidRPr="003B5E8C">
        <w:tab/>
        <w:t>(3)</w:t>
      </w:r>
      <w:r w:rsidRPr="003B5E8C">
        <w:tab/>
        <w:t xml:space="preserve">If </w:t>
      </w:r>
      <w:r w:rsidR="003B5E8C" w:rsidRPr="003B5E8C">
        <w:t>subsection (</w:t>
      </w:r>
      <w:r w:rsidRPr="003B5E8C">
        <w:t>2) does not apply, then the Operat</w:t>
      </w:r>
      <w:r w:rsidR="00EF5E2D" w:rsidRPr="003B5E8C">
        <w:t>or must, as soon as practicable</w:t>
      </w:r>
      <w:r w:rsidR="007B78C2" w:rsidRPr="003B5E8C">
        <w:t>, pay the</w:t>
      </w:r>
      <w:r w:rsidRPr="003B5E8C">
        <w:t xml:space="preserve"> counselling an</w:t>
      </w:r>
      <w:r w:rsidR="008D0A5B" w:rsidRPr="003B5E8C">
        <w:t xml:space="preserve">d psychological services </w:t>
      </w:r>
      <w:r w:rsidR="006F6CC9" w:rsidRPr="003B5E8C">
        <w:t>payment</w:t>
      </w:r>
      <w:r w:rsidR="007B78C2" w:rsidRPr="003B5E8C">
        <w:t xml:space="preserve"> to the person</w:t>
      </w:r>
      <w:r w:rsidR="00434691" w:rsidRPr="003B5E8C">
        <w:t>.</w:t>
      </w:r>
    </w:p>
    <w:p w:rsidR="00BC2BE3" w:rsidRPr="003B5E8C" w:rsidRDefault="00BC2BE3" w:rsidP="003B5E8C">
      <w:pPr>
        <w:pStyle w:val="subsection"/>
      </w:pPr>
      <w:r w:rsidRPr="003B5E8C">
        <w:tab/>
        <w:t>(4)</w:t>
      </w:r>
      <w:r w:rsidRPr="003B5E8C">
        <w:tab/>
        <w:t>The rules may prescribe matters relating to the payment of counselling and psychological services payments.</w:t>
      </w:r>
    </w:p>
    <w:p w:rsidR="00281D2F" w:rsidRPr="003B5E8C" w:rsidRDefault="008530FD" w:rsidP="003B5E8C">
      <w:pPr>
        <w:pStyle w:val="ActHead5"/>
      </w:pPr>
      <w:bookmarkStart w:id="82" w:name="_Toc517430675"/>
      <w:r w:rsidRPr="003B5E8C">
        <w:rPr>
          <w:rStyle w:val="CharSectno"/>
        </w:rPr>
        <w:lastRenderedPageBreak/>
        <w:t>52</w:t>
      </w:r>
      <w:r w:rsidR="00281D2F" w:rsidRPr="003B5E8C">
        <w:t xml:space="preserve">  Protection of the counselling and psychological services payment—general</w:t>
      </w:r>
      <w:bookmarkEnd w:id="82"/>
    </w:p>
    <w:p w:rsidR="00766ACC" w:rsidRPr="003B5E8C" w:rsidRDefault="00766ACC" w:rsidP="003B5E8C">
      <w:pPr>
        <w:pStyle w:val="subsection"/>
      </w:pPr>
      <w:r w:rsidRPr="003B5E8C">
        <w:tab/>
        <w:t>(1)</w:t>
      </w:r>
      <w:r w:rsidRPr="003B5E8C">
        <w:tab/>
      </w:r>
      <w:r w:rsidR="003B448F" w:rsidRPr="003B5E8C">
        <w:t>A</w:t>
      </w:r>
      <w:r w:rsidRPr="003B5E8C">
        <w:t xml:space="preserve"> counselling and psychological services payment is a payment of compensation under the scheme</w:t>
      </w:r>
      <w:r w:rsidR="003B448F" w:rsidRPr="003B5E8C">
        <w:t>. However</w:t>
      </w:r>
      <w:r w:rsidRPr="003B5E8C">
        <w:t>, for the purposes of:</w:t>
      </w:r>
    </w:p>
    <w:p w:rsidR="00766ACC" w:rsidRPr="003B5E8C" w:rsidRDefault="00766ACC" w:rsidP="003B5E8C">
      <w:pPr>
        <w:pStyle w:val="paragraph"/>
      </w:pPr>
      <w:r w:rsidRPr="003B5E8C">
        <w:tab/>
        <w:t>(a)</w:t>
      </w:r>
      <w:r w:rsidRPr="003B5E8C">
        <w:tab/>
        <w:t xml:space="preserve">the </w:t>
      </w:r>
      <w:r w:rsidRPr="003B5E8C">
        <w:rPr>
          <w:i/>
        </w:rPr>
        <w:t>Social Security Act 1991</w:t>
      </w:r>
      <w:r w:rsidRPr="003B5E8C">
        <w:t xml:space="preserve"> and the </w:t>
      </w:r>
      <w:r w:rsidRPr="003B5E8C">
        <w:rPr>
          <w:i/>
        </w:rPr>
        <w:t>Veterans’ Entitlements Act 1986</w:t>
      </w:r>
      <w:r w:rsidRPr="003B5E8C">
        <w:t>; and</w:t>
      </w:r>
    </w:p>
    <w:p w:rsidR="00766ACC" w:rsidRPr="003B5E8C" w:rsidRDefault="00766ACC" w:rsidP="003B5E8C">
      <w:pPr>
        <w:pStyle w:val="paragraph"/>
      </w:pPr>
      <w:r w:rsidRPr="003B5E8C">
        <w:tab/>
        <w:t>(b)</w:t>
      </w:r>
      <w:r w:rsidRPr="003B5E8C">
        <w:tab/>
        <w:t>any other legislation of the Commonwealth, a State or a Territory;</w:t>
      </w:r>
    </w:p>
    <w:p w:rsidR="00766ACC" w:rsidRPr="003B5E8C" w:rsidRDefault="00766ACC" w:rsidP="003B5E8C">
      <w:pPr>
        <w:pStyle w:val="subsection2"/>
      </w:pPr>
      <w:r w:rsidRPr="003B5E8C">
        <w:t>the payment is not to be treated as being a payment of compensation or damages.</w:t>
      </w:r>
    </w:p>
    <w:p w:rsidR="003B448F" w:rsidRPr="003B5E8C" w:rsidRDefault="003B448F" w:rsidP="003B5E8C">
      <w:pPr>
        <w:pStyle w:val="notetext"/>
      </w:pPr>
      <w:r w:rsidRPr="003B5E8C">
        <w:t>Note:</w:t>
      </w:r>
      <w:r w:rsidRPr="003B5E8C">
        <w:tab/>
        <w:t xml:space="preserve">This subsection prevents a counselling and psychological services payment affecting other payments that may be payable to the person under legislation. For example, when determining whether a social security </w:t>
      </w:r>
      <w:r w:rsidR="00A54A16" w:rsidRPr="003B5E8C">
        <w:t xml:space="preserve">payment </w:t>
      </w:r>
      <w:r w:rsidRPr="003B5E8C">
        <w:t>is payable, or the amount of such a payment, a counselling and psychological services payment is not to be taken into account.</w:t>
      </w:r>
    </w:p>
    <w:p w:rsidR="00766ACC" w:rsidRPr="003B5E8C" w:rsidRDefault="00766ACC" w:rsidP="003B5E8C">
      <w:pPr>
        <w:pStyle w:val="subsection"/>
      </w:pPr>
      <w:r w:rsidRPr="003B5E8C">
        <w:tab/>
        <w:t>(2)</w:t>
      </w:r>
      <w:r w:rsidRPr="003B5E8C">
        <w:tab/>
        <w:t>For the purposes of the application of any law of the Commonwealth, a State or a Territory in relation to a counselling and psychological services payment:</w:t>
      </w:r>
    </w:p>
    <w:p w:rsidR="00766ACC" w:rsidRPr="003B5E8C" w:rsidRDefault="00766ACC" w:rsidP="003B5E8C">
      <w:pPr>
        <w:pStyle w:val="paragraph"/>
      </w:pPr>
      <w:r w:rsidRPr="003B5E8C">
        <w:tab/>
        <w:t>(a)</w:t>
      </w:r>
      <w:r w:rsidRPr="003B5E8C">
        <w:tab/>
        <w:t>the payment and the entitlement to the payment are absolutely inalienable, whether by way of, or in consequence of, sale, assignment, charge, execution, bankruptcy or otherwise; and</w:t>
      </w:r>
    </w:p>
    <w:p w:rsidR="00766ACC" w:rsidRPr="003B5E8C" w:rsidRDefault="00766ACC" w:rsidP="003B5E8C">
      <w:pPr>
        <w:pStyle w:val="paragraph"/>
      </w:pPr>
      <w:r w:rsidRPr="003B5E8C">
        <w:tab/>
        <w:t>(b)</w:t>
      </w:r>
      <w:r w:rsidRPr="003B5E8C">
        <w:tab/>
        <w:t>no amount may be deducted from the payment.</w:t>
      </w:r>
    </w:p>
    <w:p w:rsidR="00D33E84" w:rsidRPr="003B5E8C" w:rsidRDefault="00D33E84" w:rsidP="003B5E8C">
      <w:pPr>
        <w:pStyle w:val="subsection"/>
      </w:pPr>
      <w:r w:rsidRPr="003B5E8C">
        <w:tab/>
        <w:t>(3)</w:t>
      </w:r>
      <w:r w:rsidRPr="003B5E8C">
        <w:tab/>
        <w:t>Nothing in this Act prevents a liability insurance contract from treating a counselling and psychological services payment as being a payment of compensation or damages.</w:t>
      </w:r>
    </w:p>
    <w:p w:rsidR="00281D2F" w:rsidRPr="003B5E8C" w:rsidRDefault="008530FD" w:rsidP="003B5E8C">
      <w:pPr>
        <w:pStyle w:val="ActHead5"/>
      </w:pPr>
      <w:bookmarkStart w:id="83" w:name="_Toc517430676"/>
      <w:r w:rsidRPr="003B5E8C">
        <w:rPr>
          <w:rStyle w:val="CharSectno"/>
        </w:rPr>
        <w:t>53</w:t>
      </w:r>
      <w:r w:rsidR="00281D2F" w:rsidRPr="003B5E8C">
        <w:t xml:space="preserve">  Additional protection of the </w:t>
      </w:r>
      <w:r w:rsidR="00E701CC" w:rsidRPr="003B5E8C">
        <w:t>counselling and psychological services</w:t>
      </w:r>
      <w:r w:rsidR="00281D2F" w:rsidRPr="003B5E8C">
        <w:t xml:space="preserve"> payment—garnishee orders</w:t>
      </w:r>
      <w:bookmarkEnd w:id="83"/>
    </w:p>
    <w:p w:rsidR="00281D2F" w:rsidRPr="003B5E8C" w:rsidRDefault="00281D2F" w:rsidP="003B5E8C">
      <w:pPr>
        <w:pStyle w:val="subsection"/>
      </w:pPr>
      <w:r w:rsidRPr="003B5E8C">
        <w:tab/>
        <w:t>(1)</w:t>
      </w:r>
      <w:r w:rsidRPr="003B5E8C">
        <w:tab/>
        <w:t>If:</w:t>
      </w:r>
    </w:p>
    <w:p w:rsidR="00281D2F" w:rsidRPr="003B5E8C" w:rsidRDefault="00281D2F" w:rsidP="003B5E8C">
      <w:pPr>
        <w:pStyle w:val="paragraph"/>
      </w:pPr>
      <w:r w:rsidRPr="003B5E8C">
        <w:tab/>
        <w:t>(a)</w:t>
      </w:r>
      <w:r w:rsidRPr="003B5E8C">
        <w:tab/>
        <w:t xml:space="preserve">a </w:t>
      </w:r>
      <w:r w:rsidR="00E701CC" w:rsidRPr="003B5E8C">
        <w:t>counselling and psychological services</w:t>
      </w:r>
      <w:r w:rsidRPr="003B5E8C">
        <w:t xml:space="preserve"> payment is being paid, or has been paid, to the credit of an account; and</w:t>
      </w:r>
    </w:p>
    <w:p w:rsidR="00281D2F" w:rsidRPr="003B5E8C" w:rsidRDefault="00281D2F" w:rsidP="003B5E8C">
      <w:pPr>
        <w:pStyle w:val="paragraph"/>
      </w:pPr>
      <w:r w:rsidRPr="003B5E8C">
        <w:lastRenderedPageBreak/>
        <w:tab/>
        <w:t>(b)</w:t>
      </w:r>
      <w:r w:rsidRPr="003B5E8C">
        <w:tab/>
        <w:t>a court order in the nature of a garnishee order comes into force in relation to the account;</w:t>
      </w:r>
    </w:p>
    <w:p w:rsidR="00281D2F" w:rsidRPr="003B5E8C" w:rsidRDefault="00281D2F" w:rsidP="003B5E8C">
      <w:pPr>
        <w:pStyle w:val="subsection2"/>
      </w:pPr>
      <w:r w:rsidRPr="003B5E8C">
        <w:t>the court order does not apply to the saved amount (if any) in the account.</w:t>
      </w:r>
    </w:p>
    <w:p w:rsidR="00281D2F" w:rsidRPr="003B5E8C" w:rsidRDefault="00281D2F" w:rsidP="003B5E8C">
      <w:pPr>
        <w:pStyle w:val="subsection"/>
      </w:pPr>
      <w:r w:rsidRPr="003B5E8C">
        <w:tab/>
        <w:t>(2)</w:t>
      </w:r>
      <w:r w:rsidRPr="003B5E8C">
        <w:tab/>
        <w:t xml:space="preserve">The </w:t>
      </w:r>
      <w:r w:rsidRPr="003B5E8C">
        <w:rPr>
          <w:b/>
          <w:i/>
        </w:rPr>
        <w:t>saved amount</w:t>
      </w:r>
      <w:r w:rsidRPr="003B5E8C">
        <w:t xml:space="preserve"> is worked out as follows:</w:t>
      </w:r>
    </w:p>
    <w:p w:rsidR="00281D2F" w:rsidRPr="003B5E8C" w:rsidRDefault="00281D2F" w:rsidP="003B5E8C">
      <w:pPr>
        <w:pStyle w:val="SOHeadItalic"/>
      </w:pPr>
      <w:r w:rsidRPr="003B5E8C">
        <w:t>Method statement</w:t>
      </w:r>
    </w:p>
    <w:p w:rsidR="00281D2F" w:rsidRPr="003B5E8C" w:rsidRDefault="00281D2F" w:rsidP="003B5E8C">
      <w:pPr>
        <w:pStyle w:val="BoxStep"/>
      </w:pPr>
      <w:r w:rsidRPr="003B5E8C">
        <w:t>Step 1.</w:t>
      </w:r>
      <w:r w:rsidRPr="003B5E8C">
        <w:tab/>
        <w:t xml:space="preserve">Work out the amount of the </w:t>
      </w:r>
      <w:r w:rsidR="00E701CC" w:rsidRPr="003B5E8C">
        <w:t>counselling and psychological services</w:t>
      </w:r>
      <w:r w:rsidRPr="003B5E8C">
        <w:t xml:space="preserve"> payment that has been paid to the credit of the account in the year immediately before the court order came into force.</w:t>
      </w:r>
    </w:p>
    <w:p w:rsidR="00281D2F" w:rsidRPr="003B5E8C" w:rsidRDefault="00281D2F" w:rsidP="003B5E8C">
      <w:pPr>
        <w:pStyle w:val="BoxStep"/>
      </w:pPr>
      <w:r w:rsidRPr="003B5E8C">
        <w:t>Step 2.</w:t>
      </w:r>
      <w:r w:rsidRPr="003B5E8C">
        <w:tab/>
        <w:t xml:space="preserve">Subtract from the amount of that payment the total amount withdrawn from the account during that year: the result is the </w:t>
      </w:r>
      <w:r w:rsidRPr="003B5E8C">
        <w:rPr>
          <w:b/>
          <w:i/>
        </w:rPr>
        <w:t>saved amount</w:t>
      </w:r>
      <w:r w:rsidRPr="003B5E8C">
        <w:t>.</w:t>
      </w:r>
    </w:p>
    <w:p w:rsidR="004E603F" w:rsidRPr="003B5E8C" w:rsidRDefault="004E603F" w:rsidP="003B5E8C">
      <w:pPr>
        <w:pStyle w:val="ActHead3"/>
        <w:pageBreakBefore/>
      </w:pPr>
      <w:bookmarkStart w:id="84" w:name="_Toc517430677"/>
      <w:r w:rsidRPr="003B5E8C">
        <w:rPr>
          <w:rStyle w:val="CharDivNo"/>
        </w:rPr>
        <w:lastRenderedPageBreak/>
        <w:t>Division</w:t>
      </w:r>
      <w:r w:rsidR="003B5E8C" w:rsidRPr="003B5E8C">
        <w:rPr>
          <w:rStyle w:val="CharDivNo"/>
        </w:rPr>
        <w:t> </w:t>
      </w:r>
      <w:r w:rsidRPr="003B5E8C">
        <w:rPr>
          <w:rStyle w:val="CharDivNo"/>
        </w:rPr>
        <w:t>4</w:t>
      </w:r>
      <w:r w:rsidRPr="003B5E8C">
        <w:t>—</w:t>
      </w:r>
      <w:r w:rsidRPr="003B5E8C">
        <w:rPr>
          <w:rStyle w:val="CharDivText"/>
        </w:rPr>
        <w:t>Direct personal responses</w:t>
      </w:r>
      <w:bookmarkEnd w:id="84"/>
    </w:p>
    <w:p w:rsidR="004E603F" w:rsidRPr="003B5E8C" w:rsidRDefault="008530FD" w:rsidP="003B5E8C">
      <w:pPr>
        <w:pStyle w:val="ActHead5"/>
      </w:pPr>
      <w:bookmarkStart w:id="85" w:name="_Toc517430678"/>
      <w:r w:rsidRPr="003B5E8C">
        <w:rPr>
          <w:rStyle w:val="CharSectno"/>
        </w:rPr>
        <w:t>54</w:t>
      </w:r>
      <w:r w:rsidR="004E603F" w:rsidRPr="003B5E8C">
        <w:t xml:space="preserve">  Direct personal response from </w:t>
      </w:r>
      <w:r w:rsidR="007E3C00" w:rsidRPr="003B5E8C">
        <w:t>responsible</w:t>
      </w:r>
      <w:r w:rsidR="004E603F" w:rsidRPr="003B5E8C">
        <w:t xml:space="preserve"> institutions</w:t>
      </w:r>
      <w:bookmarkEnd w:id="85"/>
    </w:p>
    <w:p w:rsidR="004E603F" w:rsidRPr="003B5E8C" w:rsidRDefault="004E603F" w:rsidP="003B5E8C">
      <w:pPr>
        <w:pStyle w:val="subsection"/>
      </w:pPr>
      <w:r w:rsidRPr="003B5E8C">
        <w:tab/>
        <w:t>(1)</w:t>
      </w:r>
      <w:r w:rsidRPr="003B5E8C">
        <w:tab/>
        <w:t>If a participating institution is given a notice under section</w:t>
      </w:r>
      <w:r w:rsidR="003B5E8C" w:rsidRPr="003B5E8C">
        <w:t> </w:t>
      </w:r>
      <w:r w:rsidR="008530FD" w:rsidRPr="003B5E8C">
        <w:t>44</w:t>
      </w:r>
      <w:r w:rsidRPr="003B5E8C">
        <w:t xml:space="preserve"> that </w:t>
      </w:r>
      <w:r w:rsidR="004142E8" w:rsidRPr="003B5E8C">
        <w:t>notifies</w:t>
      </w:r>
      <w:r w:rsidRPr="003B5E8C">
        <w:t xml:space="preserve"> the institution that a person wishes to be given a direct personal response from the institution, then the institution must take reasonable steps to provide the person with a direct personal response.</w:t>
      </w:r>
    </w:p>
    <w:p w:rsidR="00E33819" w:rsidRPr="003B5E8C" w:rsidRDefault="004E603F" w:rsidP="003B5E8C">
      <w:pPr>
        <w:pStyle w:val="subsection"/>
      </w:pPr>
      <w:r w:rsidRPr="003B5E8C">
        <w:tab/>
        <w:t>(2)</w:t>
      </w:r>
      <w:r w:rsidRPr="003B5E8C">
        <w:tab/>
      </w:r>
      <w:r w:rsidR="00E33819" w:rsidRPr="003B5E8C">
        <w:t xml:space="preserve">A </w:t>
      </w:r>
      <w:r w:rsidR="00E33819" w:rsidRPr="003B5E8C">
        <w:rPr>
          <w:b/>
          <w:i/>
        </w:rPr>
        <w:t>direct personal response</w:t>
      </w:r>
      <w:r w:rsidR="00E33819" w:rsidRPr="003B5E8C">
        <w:t xml:space="preserve"> from a participating institution to a person </w:t>
      </w:r>
      <w:r w:rsidR="00ED0EEE" w:rsidRPr="003B5E8C">
        <w:t>is</w:t>
      </w:r>
      <w:r w:rsidR="00E33819" w:rsidRPr="003B5E8C">
        <w:t xml:space="preserve"> any one or more of the following:</w:t>
      </w:r>
    </w:p>
    <w:p w:rsidR="00E33819" w:rsidRPr="003B5E8C" w:rsidRDefault="00E33819" w:rsidP="003B5E8C">
      <w:pPr>
        <w:pStyle w:val="paragraph"/>
      </w:pPr>
      <w:r w:rsidRPr="003B5E8C">
        <w:tab/>
        <w:t>(a)</w:t>
      </w:r>
      <w:r w:rsidRPr="003B5E8C">
        <w:tab/>
        <w:t>an apology</w:t>
      </w:r>
      <w:r w:rsidR="00C560F9" w:rsidRPr="003B5E8C">
        <w:t xml:space="preserve"> or a statement of acknowledgement or regret</w:t>
      </w:r>
      <w:r w:rsidRPr="003B5E8C">
        <w:t>;</w:t>
      </w:r>
    </w:p>
    <w:p w:rsidR="00E33819" w:rsidRPr="003B5E8C" w:rsidRDefault="00E33819" w:rsidP="003B5E8C">
      <w:pPr>
        <w:pStyle w:val="paragraph"/>
      </w:pPr>
      <w:r w:rsidRPr="003B5E8C">
        <w:tab/>
        <w:t>(b)</w:t>
      </w:r>
      <w:r w:rsidRPr="003B5E8C">
        <w:tab/>
        <w:t xml:space="preserve">an acknowledgement of the impact </w:t>
      </w:r>
      <w:r w:rsidR="00C560F9" w:rsidRPr="003B5E8C">
        <w:t xml:space="preserve">of the abuse </w:t>
      </w:r>
      <w:r w:rsidRPr="003B5E8C">
        <w:t>on the person;</w:t>
      </w:r>
    </w:p>
    <w:p w:rsidR="00E33819" w:rsidRPr="003B5E8C" w:rsidRDefault="00E33819" w:rsidP="003B5E8C">
      <w:pPr>
        <w:pStyle w:val="paragraph"/>
      </w:pPr>
      <w:r w:rsidRPr="003B5E8C">
        <w:tab/>
        <w:t>(c)</w:t>
      </w:r>
      <w:r w:rsidRPr="003B5E8C">
        <w:tab/>
      </w:r>
      <w:r w:rsidR="00C560F9" w:rsidRPr="003B5E8C">
        <w:t xml:space="preserve">an </w:t>
      </w:r>
      <w:r w:rsidR="001B6D07" w:rsidRPr="003B5E8C">
        <w:t>assurance as to</w:t>
      </w:r>
      <w:r w:rsidRPr="003B5E8C">
        <w:t xml:space="preserve"> the steps the institution has taken</w:t>
      </w:r>
      <w:r w:rsidR="00ED0EEE" w:rsidRPr="003B5E8C">
        <w:t>, or will take,</w:t>
      </w:r>
      <w:r w:rsidR="00C160AB" w:rsidRPr="003B5E8C">
        <w:t xml:space="preserve"> to prevent </w:t>
      </w:r>
      <w:r w:rsidRPr="003B5E8C">
        <w:t>abuse occurring again;</w:t>
      </w:r>
    </w:p>
    <w:p w:rsidR="00E33819" w:rsidRPr="003B5E8C" w:rsidRDefault="00E33819" w:rsidP="003B5E8C">
      <w:pPr>
        <w:pStyle w:val="paragraph"/>
      </w:pPr>
      <w:r w:rsidRPr="003B5E8C">
        <w:tab/>
        <w:t>(d)</w:t>
      </w:r>
      <w:r w:rsidRPr="003B5E8C">
        <w:tab/>
      </w:r>
      <w:r w:rsidR="00C560F9" w:rsidRPr="003B5E8C">
        <w:t>an</w:t>
      </w:r>
      <w:r w:rsidRPr="003B5E8C">
        <w:t xml:space="preserve"> opportunity </w:t>
      </w:r>
      <w:r w:rsidR="00C560F9" w:rsidRPr="003B5E8C">
        <w:t xml:space="preserve">for the person </w:t>
      </w:r>
      <w:r w:rsidRPr="003B5E8C">
        <w:t>to meet with a senior official of the institution.</w:t>
      </w:r>
    </w:p>
    <w:p w:rsidR="00ED0EEE" w:rsidRPr="003B5E8C" w:rsidRDefault="00ED0EEE" w:rsidP="003B5E8C">
      <w:pPr>
        <w:pStyle w:val="subsection"/>
      </w:pPr>
      <w:r w:rsidRPr="003B5E8C">
        <w:tab/>
        <w:t>(3)</w:t>
      </w:r>
      <w:r w:rsidRPr="003B5E8C">
        <w:tab/>
        <w:t xml:space="preserve">When providing a direct personal response, the participating institution must </w:t>
      </w:r>
      <w:r w:rsidR="00EC79AB" w:rsidRPr="003B5E8C">
        <w:t>take into account</w:t>
      </w:r>
      <w:r w:rsidRPr="003B5E8C">
        <w:t xml:space="preserve"> the direct </w:t>
      </w:r>
      <w:r w:rsidR="00EC79AB" w:rsidRPr="003B5E8C">
        <w:t xml:space="preserve">personal </w:t>
      </w:r>
      <w:r w:rsidRPr="003B5E8C">
        <w:t>response framework.</w:t>
      </w:r>
    </w:p>
    <w:p w:rsidR="00EC79AB" w:rsidRPr="003B5E8C" w:rsidRDefault="008530FD" w:rsidP="003B5E8C">
      <w:pPr>
        <w:pStyle w:val="ActHead5"/>
      </w:pPr>
      <w:bookmarkStart w:id="86" w:name="_Toc517430679"/>
      <w:r w:rsidRPr="003B5E8C">
        <w:rPr>
          <w:rStyle w:val="CharSectno"/>
        </w:rPr>
        <w:t>55</w:t>
      </w:r>
      <w:r w:rsidR="00932253" w:rsidRPr="003B5E8C">
        <w:t xml:space="preserve">  The direct personal</w:t>
      </w:r>
      <w:r w:rsidR="00EC79AB" w:rsidRPr="003B5E8C">
        <w:t xml:space="preserve"> response framework</w:t>
      </w:r>
      <w:bookmarkEnd w:id="86"/>
    </w:p>
    <w:p w:rsidR="00EC79AB" w:rsidRPr="003B5E8C" w:rsidRDefault="00EC79AB" w:rsidP="003B5E8C">
      <w:pPr>
        <w:pStyle w:val="subsection"/>
      </w:pPr>
      <w:r w:rsidRPr="003B5E8C">
        <w:tab/>
        <w:t>(1)</w:t>
      </w:r>
      <w:r w:rsidRPr="003B5E8C">
        <w:tab/>
        <w:t>The Minister may declare, in writing, guidelines about how direct personal responses are to be provided under the scheme.</w:t>
      </w:r>
    </w:p>
    <w:p w:rsidR="00EC79AB" w:rsidRPr="003B5E8C" w:rsidRDefault="00EC79AB" w:rsidP="003B5E8C">
      <w:pPr>
        <w:pStyle w:val="notetext"/>
      </w:pPr>
      <w:r w:rsidRPr="003B5E8C">
        <w:t>Note:</w:t>
      </w:r>
      <w:r w:rsidRPr="003B5E8C">
        <w:tab/>
        <w:t>For variation or revocation of the declaration, see subsection</w:t>
      </w:r>
      <w:r w:rsidR="003B5E8C" w:rsidRPr="003B5E8C">
        <w:t> </w:t>
      </w:r>
      <w:r w:rsidRPr="003B5E8C">
        <w:t xml:space="preserve">33(3) of the </w:t>
      </w:r>
      <w:r w:rsidRPr="003B5E8C">
        <w:rPr>
          <w:i/>
        </w:rPr>
        <w:t>Acts Interpretation Act 1901</w:t>
      </w:r>
      <w:r w:rsidRPr="003B5E8C">
        <w:t>.</w:t>
      </w:r>
    </w:p>
    <w:p w:rsidR="00EC79AB" w:rsidRPr="003B5E8C" w:rsidRDefault="00EC79AB" w:rsidP="003B5E8C">
      <w:pPr>
        <w:pStyle w:val="subsection"/>
      </w:pPr>
      <w:r w:rsidRPr="003B5E8C">
        <w:tab/>
        <w:t>(2)</w:t>
      </w:r>
      <w:r w:rsidRPr="003B5E8C">
        <w:tab/>
        <w:t xml:space="preserve">The declaration is the </w:t>
      </w:r>
      <w:r w:rsidRPr="003B5E8C">
        <w:rPr>
          <w:b/>
          <w:i/>
        </w:rPr>
        <w:t>direct personal response framework</w:t>
      </w:r>
      <w:r w:rsidRPr="003B5E8C">
        <w:t>.</w:t>
      </w:r>
    </w:p>
    <w:p w:rsidR="00FC7939" w:rsidRPr="003B5E8C" w:rsidRDefault="00EC79AB" w:rsidP="003B5E8C">
      <w:pPr>
        <w:pStyle w:val="subsection"/>
      </w:pPr>
      <w:r w:rsidRPr="003B5E8C">
        <w:tab/>
        <w:t>(3)</w:t>
      </w:r>
      <w:r w:rsidRPr="003B5E8C">
        <w:tab/>
      </w:r>
      <w:r w:rsidR="00FC7939" w:rsidRPr="003B5E8C">
        <w:t xml:space="preserve">When making </w:t>
      </w:r>
      <w:r w:rsidR="00F023B6" w:rsidRPr="003B5E8C">
        <w:t>the declaration</w:t>
      </w:r>
      <w:r w:rsidR="00FC7939" w:rsidRPr="003B5E8C">
        <w:t>, the Minister must have regard to the principles in section</w:t>
      </w:r>
      <w:r w:rsidR="003B5E8C" w:rsidRPr="003B5E8C">
        <w:t> </w:t>
      </w:r>
      <w:r w:rsidR="008530FD" w:rsidRPr="003B5E8C">
        <w:t>56</w:t>
      </w:r>
      <w:r w:rsidR="00FC7939" w:rsidRPr="003B5E8C">
        <w:t>.</w:t>
      </w:r>
    </w:p>
    <w:p w:rsidR="00EC79AB" w:rsidRPr="003B5E8C" w:rsidRDefault="00EC79AB" w:rsidP="003B5E8C">
      <w:pPr>
        <w:pStyle w:val="subsection"/>
      </w:pPr>
      <w:r w:rsidRPr="003B5E8C">
        <w:lastRenderedPageBreak/>
        <w:tab/>
        <w:t>(4)</w:t>
      </w:r>
      <w:r w:rsidRPr="003B5E8C">
        <w:tab/>
        <w:t>The declaration is a legislative instrument, but section</w:t>
      </w:r>
      <w:r w:rsidR="003B5E8C" w:rsidRPr="003B5E8C">
        <w:t> </w:t>
      </w:r>
      <w:r w:rsidRPr="003B5E8C">
        <w:t xml:space="preserve">42 (disallowance) of the </w:t>
      </w:r>
      <w:r w:rsidRPr="003B5E8C">
        <w:rPr>
          <w:i/>
        </w:rPr>
        <w:t>Legislation Act 2003</w:t>
      </w:r>
      <w:r w:rsidRPr="003B5E8C">
        <w:t xml:space="preserve"> does not apply to it.</w:t>
      </w:r>
    </w:p>
    <w:p w:rsidR="004E603F" w:rsidRPr="003B5E8C" w:rsidRDefault="008530FD" w:rsidP="003B5E8C">
      <w:pPr>
        <w:pStyle w:val="ActHead5"/>
      </w:pPr>
      <w:bookmarkStart w:id="87" w:name="_Toc517430680"/>
      <w:r w:rsidRPr="003B5E8C">
        <w:rPr>
          <w:rStyle w:val="CharSectno"/>
        </w:rPr>
        <w:t>56</w:t>
      </w:r>
      <w:r w:rsidR="004E603F" w:rsidRPr="003B5E8C">
        <w:t xml:space="preserve">  General principles guiding provision of direct personal responses</w:t>
      </w:r>
      <w:bookmarkEnd w:id="87"/>
    </w:p>
    <w:p w:rsidR="001B6D07" w:rsidRPr="003B5E8C" w:rsidRDefault="001B6D07" w:rsidP="003B5E8C">
      <w:pPr>
        <w:pStyle w:val="subsection"/>
      </w:pPr>
      <w:r w:rsidRPr="003B5E8C">
        <w:tab/>
        <w:t>(1)</w:t>
      </w:r>
      <w:r w:rsidRPr="003B5E8C">
        <w:tab/>
        <w:t>All participating institutions should offer and provide on request by a survivor:</w:t>
      </w:r>
    </w:p>
    <w:p w:rsidR="001B6D07" w:rsidRPr="003B5E8C" w:rsidRDefault="001B6D07" w:rsidP="003B5E8C">
      <w:pPr>
        <w:pStyle w:val="paragraph"/>
      </w:pPr>
      <w:r w:rsidRPr="003B5E8C">
        <w:tab/>
        <w:t>(a)</w:t>
      </w:r>
      <w:r w:rsidRPr="003B5E8C">
        <w:tab/>
        <w:t>meaningful recognition of the institution’s responsibility by way of a statement of apology, acknowledgement or regret; and</w:t>
      </w:r>
    </w:p>
    <w:p w:rsidR="001B6D07" w:rsidRPr="003B5E8C" w:rsidRDefault="001B6D07" w:rsidP="003B5E8C">
      <w:pPr>
        <w:pStyle w:val="paragraph"/>
      </w:pPr>
      <w:r w:rsidRPr="003B5E8C">
        <w:tab/>
        <w:t>(b)</w:t>
      </w:r>
      <w:r w:rsidRPr="003B5E8C">
        <w:tab/>
        <w:t>an assurance as to steps taken to protect against further abuse.</w:t>
      </w:r>
    </w:p>
    <w:p w:rsidR="004E603F" w:rsidRPr="003B5E8C" w:rsidRDefault="001B6D07" w:rsidP="003B5E8C">
      <w:pPr>
        <w:pStyle w:val="subsection"/>
      </w:pPr>
      <w:r w:rsidRPr="003B5E8C">
        <w:tab/>
        <w:t>(2</w:t>
      </w:r>
      <w:r w:rsidR="004E603F" w:rsidRPr="003B5E8C">
        <w:t>)</w:t>
      </w:r>
      <w:r w:rsidR="004E603F" w:rsidRPr="003B5E8C">
        <w:tab/>
        <w:t>Engagement between a survivor and a participating institution should occur</w:t>
      </w:r>
      <w:r w:rsidR="006E7485" w:rsidRPr="003B5E8C">
        <w:t xml:space="preserve"> only</w:t>
      </w:r>
      <w:r w:rsidR="00693596" w:rsidRPr="003B5E8C">
        <w:t xml:space="preserve"> if, and to the extent</w:t>
      </w:r>
      <w:r w:rsidR="004E603F" w:rsidRPr="003B5E8C">
        <w:t xml:space="preserve"> that</w:t>
      </w:r>
      <w:r w:rsidR="00693596" w:rsidRPr="003B5E8C">
        <w:t>,</w:t>
      </w:r>
      <w:r w:rsidR="004E603F" w:rsidRPr="003B5E8C">
        <w:t xml:space="preserve"> a survivor </w:t>
      </w:r>
      <w:r w:rsidR="005B61A3" w:rsidRPr="003B5E8C">
        <w:t>wishes</w:t>
      </w:r>
      <w:r w:rsidR="004E603F" w:rsidRPr="003B5E8C">
        <w:t xml:space="preserve"> it.</w:t>
      </w:r>
    </w:p>
    <w:p w:rsidR="004E603F" w:rsidRPr="003B5E8C" w:rsidRDefault="001B6D07" w:rsidP="003B5E8C">
      <w:pPr>
        <w:pStyle w:val="subsection"/>
      </w:pPr>
      <w:r w:rsidRPr="003B5E8C">
        <w:tab/>
        <w:t>(3</w:t>
      </w:r>
      <w:r w:rsidR="004E603F" w:rsidRPr="003B5E8C">
        <w:t>)</w:t>
      </w:r>
      <w:r w:rsidR="004E603F" w:rsidRPr="003B5E8C">
        <w:tab/>
        <w:t xml:space="preserve">Participating institutions should make clear what they are willing to offer and provide by way of </w:t>
      </w:r>
      <w:r w:rsidR="00693596" w:rsidRPr="003B5E8C">
        <w:t xml:space="preserve">a </w:t>
      </w:r>
      <w:r w:rsidR="004E603F" w:rsidRPr="003B5E8C">
        <w:t>direct personal response to survivors. Institutions should ensure that they are able to provide the direct personal response that they offer to survivors.</w:t>
      </w:r>
    </w:p>
    <w:p w:rsidR="004E603F" w:rsidRPr="003B5E8C" w:rsidRDefault="004E603F" w:rsidP="003B5E8C">
      <w:pPr>
        <w:pStyle w:val="subsection"/>
      </w:pPr>
      <w:r w:rsidRPr="003B5E8C">
        <w:tab/>
        <w:t>(4)</w:t>
      </w:r>
      <w:r w:rsidRPr="003B5E8C">
        <w:tab/>
        <w:t>In offering direct personal responses, participating institutions should be responsive to survivors’ needs.</w:t>
      </w:r>
    </w:p>
    <w:p w:rsidR="004E603F" w:rsidRPr="003B5E8C" w:rsidRDefault="004E603F" w:rsidP="003B5E8C">
      <w:pPr>
        <w:pStyle w:val="subsection"/>
      </w:pPr>
      <w:r w:rsidRPr="003B5E8C">
        <w:tab/>
        <w:t>(5)</w:t>
      </w:r>
      <w:r w:rsidRPr="003B5E8C">
        <w:tab/>
        <w:t>Participating institutions that already offer a broader range of direct personal responses to survivors and others should consider continuing to offer those forms of direct personal response.</w:t>
      </w:r>
    </w:p>
    <w:p w:rsidR="004E603F" w:rsidRPr="003B5E8C" w:rsidRDefault="004E603F" w:rsidP="003B5E8C">
      <w:pPr>
        <w:pStyle w:val="subsection"/>
      </w:pPr>
      <w:r w:rsidRPr="003B5E8C">
        <w:tab/>
        <w:t>(6)</w:t>
      </w:r>
      <w:r w:rsidRPr="003B5E8C">
        <w:tab/>
        <w:t>Direct personal responses should be delivered by people who have received training about the nature and impact of child sexual abuse and the needs of survivors, including cultural awareness and sensitivity training where relevant.</w:t>
      </w:r>
    </w:p>
    <w:p w:rsidR="004E603F" w:rsidRPr="003B5E8C" w:rsidRDefault="004E603F" w:rsidP="003B5E8C">
      <w:pPr>
        <w:pStyle w:val="subsection"/>
      </w:pPr>
      <w:r w:rsidRPr="003B5E8C">
        <w:tab/>
        <w:t>(7)</w:t>
      </w:r>
      <w:r w:rsidRPr="003B5E8C">
        <w:tab/>
        <w:t>Participating institutions should welcome feedback from survivors about the direct personal response</w:t>
      </w:r>
      <w:r w:rsidR="008625D2" w:rsidRPr="003B5E8C">
        <w:t>s</w:t>
      </w:r>
      <w:r w:rsidRPr="003B5E8C">
        <w:t xml:space="preserve"> </w:t>
      </w:r>
      <w:r w:rsidR="00835C8E" w:rsidRPr="003B5E8C">
        <w:t>the institutions</w:t>
      </w:r>
      <w:r w:rsidRPr="003B5E8C">
        <w:t xml:space="preserve"> offer and provide.</w:t>
      </w:r>
    </w:p>
    <w:p w:rsidR="00527CB8" w:rsidRPr="003B5E8C" w:rsidRDefault="00527CB8" w:rsidP="003B5E8C">
      <w:pPr>
        <w:pStyle w:val="ActHead1"/>
        <w:pageBreakBefore/>
      </w:pPr>
      <w:bookmarkStart w:id="88" w:name="_Toc517430681"/>
      <w:r w:rsidRPr="003B5E8C">
        <w:rPr>
          <w:rStyle w:val="CharChapNo"/>
        </w:rPr>
        <w:lastRenderedPageBreak/>
        <w:t>Chapter</w:t>
      </w:r>
      <w:r w:rsidR="003B5E8C" w:rsidRPr="003B5E8C">
        <w:rPr>
          <w:rStyle w:val="CharChapNo"/>
        </w:rPr>
        <w:t> </w:t>
      </w:r>
      <w:r w:rsidRPr="003B5E8C">
        <w:rPr>
          <w:rStyle w:val="CharChapNo"/>
        </w:rPr>
        <w:t>3</w:t>
      </w:r>
      <w:r w:rsidRPr="003B5E8C">
        <w:t>—</w:t>
      </w:r>
      <w:r w:rsidRPr="003B5E8C">
        <w:rPr>
          <w:rStyle w:val="CharChapText"/>
        </w:rPr>
        <w:t>Special rules to deal with exceptional cases</w:t>
      </w:r>
      <w:bookmarkEnd w:id="88"/>
    </w:p>
    <w:p w:rsidR="00527CB8" w:rsidRPr="003B5E8C" w:rsidRDefault="00527CB8" w:rsidP="003B5E8C">
      <w:pPr>
        <w:pStyle w:val="ActHead2"/>
      </w:pPr>
      <w:bookmarkStart w:id="89" w:name="_Toc517430682"/>
      <w:r w:rsidRPr="003B5E8C">
        <w:rPr>
          <w:rStyle w:val="CharPartNo"/>
        </w:rPr>
        <w:t>Part</w:t>
      </w:r>
      <w:r w:rsidR="003B5E8C" w:rsidRPr="003B5E8C">
        <w:rPr>
          <w:rStyle w:val="CharPartNo"/>
        </w:rPr>
        <w:t> </w:t>
      </w:r>
      <w:r w:rsidRPr="003B5E8C">
        <w:rPr>
          <w:rStyle w:val="CharPartNo"/>
        </w:rPr>
        <w:t>3</w:t>
      </w:r>
      <w:r w:rsidR="004E1177">
        <w:rPr>
          <w:rStyle w:val="CharPartNo"/>
        </w:rPr>
        <w:noBreakHyphen/>
      </w:r>
      <w:r w:rsidRPr="003B5E8C">
        <w:rPr>
          <w:rStyle w:val="CharPartNo"/>
        </w:rPr>
        <w:t>1</w:t>
      </w:r>
      <w:r w:rsidRPr="003B5E8C">
        <w:t>—</w:t>
      </w:r>
      <w:r w:rsidRPr="003B5E8C">
        <w:rPr>
          <w:rStyle w:val="CharPartText"/>
        </w:rPr>
        <w:t>Special rules allowing entitlement to redress</w:t>
      </w:r>
      <w:bookmarkEnd w:id="89"/>
    </w:p>
    <w:p w:rsidR="00527CB8" w:rsidRPr="003B5E8C" w:rsidRDefault="00527CB8" w:rsidP="003B5E8C">
      <w:pPr>
        <w:pStyle w:val="ActHead3"/>
      </w:pPr>
      <w:bookmarkStart w:id="90" w:name="_Toc517430683"/>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90"/>
    </w:p>
    <w:p w:rsidR="00527CB8" w:rsidRPr="003B5E8C" w:rsidRDefault="008530FD" w:rsidP="003B5E8C">
      <w:pPr>
        <w:pStyle w:val="ActHead5"/>
      </w:pPr>
      <w:bookmarkStart w:id="91" w:name="_Toc517430684"/>
      <w:r w:rsidRPr="003B5E8C">
        <w:rPr>
          <w:rStyle w:val="CharSectno"/>
        </w:rPr>
        <w:t>57</w:t>
      </w:r>
      <w:r w:rsidR="00527CB8" w:rsidRPr="003B5E8C">
        <w:t xml:space="preserve">  Simplified outline of this Part</w:t>
      </w:r>
      <w:bookmarkEnd w:id="91"/>
    </w:p>
    <w:p w:rsidR="00527CB8" w:rsidRPr="003B5E8C" w:rsidRDefault="00527CB8" w:rsidP="003B5E8C">
      <w:pPr>
        <w:pStyle w:val="SOText"/>
        <w:pBdr>
          <w:bottom w:val="single" w:sz="6" w:space="4" w:color="auto"/>
        </w:pBdr>
      </w:pPr>
      <w:r w:rsidRPr="003B5E8C">
        <w:t>This Part deals with a number of special cases to provide exemptions to the general rules of entitlement to redress in Chapter</w:t>
      </w:r>
      <w:r w:rsidR="003B5E8C" w:rsidRPr="003B5E8C">
        <w:t> </w:t>
      </w:r>
      <w:r w:rsidRPr="003B5E8C">
        <w:t>2</w:t>
      </w:r>
      <w:r w:rsidR="00CF4DB2" w:rsidRPr="003B5E8C">
        <w:t xml:space="preserve"> (particularly section</w:t>
      </w:r>
      <w:r w:rsidR="003B5E8C" w:rsidRPr="003B5E8C">
        <w:t> </w:t>
      </w:r>
      <w:r w:rsidR="008530FD" w:rsidRPr="003B5E8C">
        <w:t>12</w:t>
      </w:r>
      <w:r w:rsidR="00CF4DB2" w:rsidRPr="003B5E8C">
        <w:t>)</w:t>
      </w:r>
      <w:r w:rsidRPr="003B5E8C">
        <w:t>. Under this Part, a person who would not be entitled to redress under the general rules may nevertheless be entitled to redress because of the application of the exemptions in this Part.</w:t>
      </w:r>
    </w:p>
    <w:p w:rsidR="00527CB8" w:rsidRPr="003B5E8C" w:rsidRDefault="00527CB8" w:rsidP="003B5E8C">
      <w:pPr>
        <w:pStyle w:val="SOText"/>
        <w:pBdr>
          <w:bottom w:val="single" w:sz="6" w:space="4" w:color="auto"/>
        </w:pBdr>
      </w:pPr>
      <w:r w:rsidRPr="003B5E8C">
        <w:t xml:space="preserve">If a person makes an application for redress, but dies before accepting an offer of redress, the person (or the person’s estate) will not be entitled to redress. </w:t>
      </w:r>
      <w:r w:rsidR="0078694B" w:rsidRPr="003B5E8C">
        <w:t>Division</w:t>
      </w:r>
      <w:r w:rsidR="003B5E8C" w:rsidRPr="003B5E8C">
        <w:t> </w:t>
      </w:r>
      <w:r w:rsidR="0078694B" w:rsidRPr="003B5E8C">
        <w:t>2</w:t>
      </w:r>
      <w:r w:rsidRPr="003B5E8C">
        <w:t xml:space="preserve"> deals with that </w:t>
      </w:r>
      <w:r w:rsidR="0078694B" w:rsidRPr="003B5E8C">
        <w:t>case</w:t>
      </w:r>
      <w:r w:rsidRPr="003B5E8C">
        <w:t xml:space="preserve"> and allows for a redress payment to be paid to other persons in certain circumstances.</w:t>
      </w:r>
    </w:p>
    <w:p w:rsidR="00527CB8" w:rsidRPr="003B5E8C" w:rsidRDefault="0078694B" w:rsidP="003B5E8C">
      <w:pPr>
        <w:pStyle w:val="SOText"/>
        <w:pBdr>
          <w:bottom w:val="single" w:sz="6" w:space="4" w:color="auto"/>
        </w:pBdr>
      </w:pPr>
      <w:r w:rsidRPr="003B5E8C">
        <w:t>If abuse of a person occurred inside a non</w:t>
      </w:r>
      <w:r w:rsidR="004E1177">
        <w:noBreakHyphen/>
      </w:r>
      <w:r w:rsidRPr="003B5E8C">
        <w:t>participating State, the person would not be eligible (and therefore not entitled) to redress because the abuse is not within the scope of the scheme (see sections</w:t>
      </w:r>
      <w:r w:rsidR="003B5E8C" w:rsidRPr="003B5E8C">
        <w:t> </w:t>
      </w:r>
      <w:r w:rsidR="008530FD" w:rsidRPr="003B5E8C">
        <w:t>13</w:t>
      </w:r>
      <w:r w:rsidRPr="003B5E8C">
        <w:t xml:space="preserve"> and </w:t>
      </w:r>
      <w:r w:rsidR="008530FD" w:rsidRPr="003B5E8C">
        <w:t>14</w:t>
      </w:r>
      <w:r w:rsidRPr="003B5E8C">
        <w:t xml:space="preserve">). However, if a Commonwealth institution or a participating Territory institution is </w:t>
      </w:r>
      <w:r w:rsidR="003B448F" w:rsidRPr="003B5E8C">
        <w:t xml:space="preserve">primarily </w:t>
      </w:r>
      <w:r w:rsidRPr="003B5E8C">
        <w:t>responsible for the abuse, the person may be entitled to redress. Division</w:t>
      </w:r>
      <w:r w:rsidR="003B5E8C" w:rsidRPr="003B5E8C">
        <w:t> </w:t>
      </w:r>
      <w:r w:rsidRPr="003B5E8C">
        <w:t>3 deals with that case.</w:t>
      </w:r>
    </w:p>
    <w:p w:rsidR="00527CB8" w:rsidRPr="003B5E8C" w:rsidRDefault="00527CB8" w:rsidP="003B5E8C">
      <w:pPr>
        <w:pStyle w:val="ActHead3"/>
        <w:pageBreakBefore/>
      </w:pPr>
      <w:bookmarkStart w:id="92" w:name="_Toc517430685"/>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Death of person before acceptance of redress offer</w:t>
      </w:r>
      <w:bookmarkEnd w:id="92"/>
    </w:p>
    <w:p w:rsidR="00527CB8" w:rsidRPr="003B5E8C" w:rsidRDefault="008530FD" w:rsidP="003B5E8C">
      <w:pPr>
        <w:pStyle w:val="ActHead5"/>
      </w:pPr>
      <w:bookmarkStart w:id="93" w:name="_Toc517430686"/>
      <w:r w:rsidRPr="003B5E8C">
        <w:rPr>
          <w:rStyle w:val="CharSectno"/>
        </w:rPr>
        <w:t>58</w:t>
      </w:r>
      <w:r w:rsidR="00527CB8" w:rsidRPr="003B5E8C">
        <w:t xml:space="preserve">  Person dies before determination is made on application for redress</w:t>
      </w:r>
      <w:bookmarkEnd w:id="93"/>
    </w:p>
    <w:p w:rsidR="00527CB8" w:rsidRPr="003B5E8C" w:rsidRDefault="00527CB8" w:rsidP="003B5E8C">
      <w:pPr>
        <w:pStyle w:val="subsection"/>
      </w:pPr>
      <w:r w:rsidRPr="003B5E8C">
        <w:tab/>
        <w:t>(1)</w:t>
      </w:r>
      <w:r w:rsidRPr="003B5E8C">
        <w:tab/>
        <w:t>This section applies if:</w:t>
      </w:r>
    </w:p>
    <w:p w:rsidR="00527CB8" w:rsidRPr="003B5E8C" w:rsidRDefault="00527CB8" w:rsidP="003B5E8C">
      <w:pPr>
        <w:pStyle w:val="paragraph"/>
      </w:pPr>
      <w:r w:rsidRPr="003B5E8C">
        <w:tab/>
        <w:t>(a)</w:t>
      </w:r>
      <w:r w:rsidRPr="003B5E8C">
        <w:tab/>
        <w:t xml:space="preserve">a person </w:t>
      </w:r>
      <w:r w:rsidR="00FB71E7" w:rsidRPr="003B5E8C">
        <w:t>makes</w:t>
      </w:r>
      <w:r w:rsidR="00CA3BBA" w:rsidRPr="003B5E8C">
        <w:t xml:space="preserve"> an application</w:t>
      </w:r>
      <w:r w:rsidRPr="003B5E8C">
        <w:t xml:space="preserve"> for redress under section</w:t>
      </w:r>
      <w:r w:rsidR="003B5E8C" w:rsidRPr="003B5E8C">
        <w:t> </w:t>
      </w:r>
      <w:r w:rsidR="008530FD" w:rsidRPr="003B5E8C">
        <w:t>19</w:t>
      </w:r>
      <w:r w:rsidRPr="003B5E8C">
        <w:t>; and</w:t>
      </w:r>
    </w:p>
    <w:p w:rsidR="00527CB8" w:rsidRPr="003B5E8C" w:rsidRDefault="00527CB8" w:rsidP="003B5E8C">
      <w:pPr>
        <w:pStyle w:val="paragraph"/>
      </w:pPr>
      <w:r w:rsidRPr="003B5E8C">
        <w:tab/>
        <w:t>(b)</w:t>
      </w:r>
      <w:r w:rsidRPr="003B5E8C">
        <w:tab/>
        <w:t>the person dies before a determination on the application is made under section</w:t>
      </w:r>
      <w:r w:rsidR="003B5E8C" w:rsidRPr="003B5E8C">
        <w:t> </w:t>
      </w:r>
      <w:r w:rsidR="008530FD" w:rsidRPr="003B5E8C">
        <w:t>29</w:t>
      </w:r>
      <w:r w:rsidRPr="003B5E8C">
        <w:t>.</w:t>
      </w:r>
    </w:p>
    <w:p w:rsidR="00527CB8" w:rsidRPr="003B5E8C" w:rsidRDefault="00527CB8" w:rsidP="003B5E8C">
      <w:pPr>
        <w:pStyle w:val="subsection"/>
      </w:pPr>
      <w:r w:rsidRPr="003B5E8C">
        <w:tab/>
        <w:t>(2)</w:t>
      </w:r>
      <w:r w:rsidRPr="003B5E8C">
        <w:tab/>
        <w:t xml:space="preserve">The Operator must </w:t>
      </w:r>
      <w:r w:rsidR="00FD530B" w:rsidRPr="003B5E8C">
        <w:t xml:space="preserve">continue to deal </w:t>
      </w:r>
      <w:r w:rsidRPr="003B5E8C">
        <w:t>with the application as if the person had not died.</w:t>
      </w:r>
    </w:p>
    <w:p w:rsidR="00CA3BBA" w:rsidRPr="003B5E8C" w:rsidRDefault="00CA3BBA" w:rsidP="003B5E8C">
      <w:pPr>
        <w:pStyle w:val="subsection"/>
      </w:pPr>
      <w:r w:rsidRPr="003B5E8C">
        <w:tab/>
        <w:t>(3)</w:t>
      </w:r>
      <w:r w:rsidRPr="003B5E8C">
        <w:tab/>
        <w:t>If the Operator approves the application under paragraph</w:t>
      </w:r>
      <w:r w:rsidR="003B5E8C" w:rsidRPr="003B5E8C">
        <w:t> </w:t>
      </w:r>
      <w:r w:rsidR="008530FD" w:rsidRPr="003B5E8C">
        <w:t>29</w:t>
      </w:r>
      <w:r w:rsidRPr="003B5E8C">
        <w:t>(2)(a), then the Operator must:</w:t>
      </w:r>
    </w:p>
    <w:p w:rsidR="00CA3BBA" w:rsidRPr="003B5E8C" w:rsidRDefault="00CA3BBA" w:rsidP="003B5E8C">
      <w:pPr>
        <w:pStyle w:val="paragraph"/>
      </w:pPr>
      <w:r w:rsidRPr="003B5E8C">
        <w:tab/>
        <w:t>(a)</w:t>
      </w:r>
      <w:r w:rsidRPr="003B5E8C">
        <w:tab/>
      </w:r>
      <w:r w:rsidR="000E4E3D" w:rsidRPr="003B5E8C">
        <w:t>determine, under paragraph</w:t>
      </w:r>
      <w:r w:rsidR="003B5E8C" w:rsidRPr="003B5E8C">
        <w:t> </w:t>
      </w:r>
      <w:r w:rsidR="008530FD" w:rsidRPr="003B5E8C">
        <w:t>29</w:t>
      </w:r>
      <w:r w:rsidR="000E4E3D" w:rsidRPr="003B5E8C">
        <w:t>(2)(b), each participating institution that is responsible for the abuse</w:t>
      </w:r>
      <w:r w:rsidRPr="003B5E8C">
        <w:t>; and</w:t>
      </w:r>
    </w:p>
    <w:p w:rsidR="00CA3BBA" w:rsidRPr="003B5E8C" w:rsidRDefault="00CA3BBA" w:rsidP="003B5E8C">
      <w:pPr>
        <w:pStyle w:val="paragraph"/>
      </w:pPr>
      <w:r w:rsidRPr="003B5E8C">
        <w:tab/>
        <w:t>(b)</w:t>
      </w:r>
      <w:r w:rsidRPr="003B5E8C">
        <w:tab/>
      </w:r>
      <w:r w:rsidR="000E4E3D" w:rsidRPr="003B5E8C">
        <w:t>determine,</w:t>
      </w:r>
      <w:r w:rsidRPr="003B5E8C">
        <w:t xml:space="preserve"> under paragraph</w:t>
      </w:r>
      <w:r w:rsidR="003B5E8C" w:rsidRPr="003B5E8C">
        <w:t> </w:t>
      </w:r>
      <w:r w:rsidR="008530FD" w:rsidRPr="003B5E8C">
        <w:t>29</w:t>
      </w:r>
      <w:r w:rsidRPr="003B5E8C">
        <w:t>(2)(c):</w:t>
      </w:r>
    </w:p>
    <w:p w:rsidR="00CA3BBA" w:rsidRPr="003B5E8C" w:rsidRDefault="00CA3BBA" w:rsidP="003B5E8C">
      <w:pPr>
        <w:pStyle w:val="paragraphsub"/>
      </w:pPr>
      <w:r w:rsidRPr="003B5E8C">
        <w:tab/>
        <w:t>(i)</w:t>
      </w:r>
      <w:r w:rsidRPr="003B5E8C">
        <w:tab/>
        <w:t>the amount of the redress payment for the person; and</w:t>
      </w:r>
    </w:p>
    <w:p w:rsidR="00CA3BBA" w:rsidRPr="003B5E8C" w:rsidRDefault="00CA3BBA" w:rsidP="003B5E8C">
      <w:pPr>
        <w:pStyle w:val="paragraphsub"/>
      </w:pPr>
      <w:r w:rsidRPr="003B5E8C">
        <w:tab/>
        <w:t>(ii)</w:t>
      </w:r>
      <w:r w:rsidRPr="003B5E8C">
        <w:tab/>
        <w:t xml:space="preserve">the amount of each </w:t>
      </w:r>
      <w:r w:rsidR="000E4E3D" w:rsidRPr="003B5E8C">
        <w:t>responsible</w:t>
      </w:r>
      <w:r w:rsidRPr="003B5E8C">
        <w:t xml:space="preserve"> institution’s share of the costs of the redress payment; and</w:t>
      </w:r>
    </w:p>
    <w:p w:rsidR="00CA3BBA" w:rsidRPr="003B5E8C" w:rsidRDefault="00CA3BBA" w:rsidP="003B5E8C">
      <w:pPr>
        <w:pStyle w:val="paragraph"/>
      </w:pPr>
      <w:r w:rsidRPr="003B5E8C">
        <w:tab/>
        <w:t>(c)</w:t>
      </w:r>
      <w:r w:rsidRPr="003B5E8C">
        <w:tab/>
      </w:r>
      <w:r w:rsidR="000E4E3D" w:rsidRPr="003B5E8C">
        <w:t>if paragraph</w:t>
      </w:r>
      <w:r w:rsidR="003B5E8C" w:rsidRPr="003B5E8C">
        <w:t> </w:t>
      </w:r>
      <w:r w:rsidR="008530FD" w:rsidRPr="003B5E8C">
        <w:t>29</w:t>
      </w:r>
      <w:r w:rsidR="000E4E3D" w:rsidRPr="003B5E8C">
        <w:t>(2)(i) applies to a participating government institution and a defunct institution—determine, under that paragraph, that the participating government institution is the funder of last resort for the defunct institution</w:t>
      </w:r>
      <w:r w:rsidRPr="003B5E8C">
        <w:t>.</w:t>
      </w:r>
    </w:p>
    <w:p w:rsidR="00CA3BBA" w:rsidRPr="003B5E8C" w:rsidRDefault="00CA3BBA" w:rsidP="003B5E8C">
      <w:pPr>
        <w:pStyle w:val="subsection"/>
      </w:pPr>
      <w:r w:rsidRPr="003B5E8C">
        <w:tab/>
        <w:t>(4)</w:t>
      </w:r>
      <w:r w:rsidRPr="003B5E8C">
        <w:tab/>
        <w:t>The redress payment for the person is payable in accordance with section</w:t>
      </w:r>
      <w:r w:rsidR="003B5E8C" w:rsidRPr="003B5E8C">
        <w:t> </w:t>
      </w:r>
      <w:r w:rsidR="008530FD" w:rsidRPr="003B5E8C">
        <w:t>60</w:t>
      </w:r>
      <w:r w:rsidRPr="003B5E8C">
        <w:t>.</w:t>
      </w:r>
    </w:p>
    <w:p w:rsidR="00E3374F" w:rsidRPr="003B5E8C" w:rsidRDefault="00E3374F" w:rsidP="003B5E8C">
      <w:pPr>
        <w:pStyle w:val="subsection"/>
      </w:pPr>
      <w:r w:rsidRPr="003B5E8C">
        <w:tab/>
        <w:t>(5)</w:t>
      </w:r>
      <w:r w:rsidRPr="003B5E8C">
        <w:tab/>
        <w:t>The rules may prescribe matters relating to the giving of notices to a person or a participating institution in relation to the operation of this section.</w:t>
      </w:r>
    </w:p>
    <w:p w:rsidR="00527CB8" w:rsidRPr="003B5E8C" w:rsidRDefault="008530FD" w:rsidP="003B5E8C">
      <w:pPr>
        <w:pStyle w:val="ActHead5"/>
      </w:pPr>
      <w:bookmarkStart w:id="94" w:name="_Toc517430687"/>
      <w:r w:rsidRPr="003B5E8C">
        <w:rPr>
          <w:rStyle w:val="CharSectno"/>
        </w:rPr>
        <w:lastRenderedPageBreak/>
        <w:t>59</w:t>
      </w:r>
      <w:r w:rsidR="00527CB8" w:rsidRPr="003B5E8C">
        <w:t xml:space="preserve">  Person dies before offer of redress is accepted</w:t>
      </w:r>
      <w:r w:rsidR="006F29BA" w:rsidRPr="003B5E8C">
        <w:t>,</w:t>
      </w:r>
      <w:r w:rsidR="00527CB8" w:rsidRPr="003B5E8C">
        <w:t xml:space="preserve"> declined</w:t>
      </w:r>
      <w:r w:rsidR="006F29BA" w:rsidRPr="003B5E8C">
        <w:t xml:space="preserve"> or withdrawn</w:t>
      </w:r>
      <w:bookmarkEnd w:id="94"/>
    </w:p>
    <w:p w:rsidR="00527CB8" w:rsidRPr="003B5E8C" w:rsidRDefault="00527CB8" w:rsidP="003B5E8C">
      <w:pPr>
        <w:pStyle w:val="subsection"/>
      </w:pPr>
      <w:r w:rsidRPr="003B5E8C">
        <w:tab/>
        <w:t>(1)</w:t>
      </w:r>
      <w:r w:rsidRPr="003B5E8C">
        <w:tab/>
        <w:t>This section applies if:</w:t>
      </w:r>
    </w:p>
    <w:p w:rsidR="00606607" w:rsidRPr="003B5E8C" w:rsidRDefault="00606607" w:rsidP="003B5E8C">
      <w:pPr>
        <w:pStyle w:val="paragraph"/>
      </w:pPr>
      <w:r w:rsidRPr="003B5E8C">
        <w:tab/>
        <w:t>(a)</w:t>
      </w:r>
      <w:r w:rsidRPr="003B5E8C">
        <w:tab/>
        <w:t xml:space="preserve">a person </w:t>
      </w:r>
      <w:r w:rsidR="000E4E3D" w:rsidRPr="003B5E8C">
        <w:t>makes</w:t>
      </w:r>
      <w:r w:rsidRPr="003B5E8C">
        <w:t xml:space="preserve"> an application for redress under section</w:t>
      </w:r>
      <w:r w:rsidR="003B5E8C" w:rsidRPr="003B5E8C">
        <w:t> </w:t>
      </w:r>
      <w:r w:rsidR="008530FD" w:rsidRPr="003B5E8C">
        <w:t>19</w:t>
      </w:r>
      <w:r w:rsidRPr="003B5E8C">
        <w:t>; and</w:t>
      </w:r>
    </w:p>
    <w:p w:rsidR="000E4E3D" w:rsidRPr="003B5E8C" w:rsidRDefault="000E4E3D" w:rsidP="003B5E8C">
      <w:pPr>
        <w:pStyle w:val="paragraph"/>
      </w:pPr>
      <w:r w:rsidRPr="003B5E8C">
        <w:tab/>
        <w:t>(b)</w:t>
      </w:r>
      <w:r w:rsidRPr="003B5E8C">
        <w:tab/>
      </w:r>
      <w:r w:rsidR="00FB71E7" w:rsidRPr="003B5E8C">
        <w:t xml:space="preserve">the Operator makes </w:t>
      </w:r>
      <w:r w:rsidRPr="003B5E8C">
        <w:t xml:space="preserve">a determination </w:t>
      </w:r>
      <w:r w:rsidR="00FB71E7" w:rsidRPr="003B5E8C">
        <w:t>under section</w:t>
      </w:r>
      <w:r w:rsidR="003B5E8C" w:rsidRPr="003B5E8C">
        <w:t> </w:t>
      </w:r>
      <w:r w:rsidR="008530FD" w:rsidRPr="003B5E8C">
        <w:t>29</w:t>
      </w:r>
      <w:r w:rsidR="00FB71E7" w:rsidRPr="003B5E8C">
        <w:t xml:space="preserve"> approving the application; and</w:t>
      </w:r>
    </w:p>
    <w:p w:rsidR="000E4E3D" w:rsidRPr="003B5E8C" w:rsidRDefault="00FB71E7" w:rsidP="003B5E8C">
      <w:pPr>
        <w:pStyle w:val="paragraph"/>
      </w:pPr>
      <w:r w:rsidRPr="003B5E8C">
        <w:tab/>
        <w:t>(c</w:t>
      </w:r>
      <w:r w:rsidR="000E4E3D" w:rsidRPr="003B5E8C">
        <w:t>)</w:t>
      </w:r>
      <w:r w:rsidR="000E4E3D" w:rsidRPr="003B5E8C">
        <w:tab/>
      </w:r>
      <w:r w:rsidRPr="003B5E8C">
        <w:t xml:space="preserve">the Operator gives the person </w:t>
      </w:r>
      <w:r w:rsidR="000E4E3D" w:rsidRPr="003B5E8C">
        <w:t>an offer of redress under section</w:t>
      </w:r>
      <w:r w:rsidR="003B5E8C" w:rsidRPr="003B5E8C">
        <w:t> </w:t>
      </w:r>
      <w:r w:rsidR="008530FD" w:rsidRPr="003B5E8C">
        <w:t>39</w:t>
      </w:r>
      <w:r w:rsidR="000E4E3D" w:rsidRPr="003B5E8C">
        <w:t>; and</w:t>
      </w:r>
    </w:p>
    <w:p w:rsidR="00527CB8" w:rsidRPr="003B5E8C" w:rsidRDefault="00FB71E7" w:rsidP="003B5E8C">
      <w:pPr>
        <w:pStyle w:val="paragraph"/>
      </w:pPr>
      <w:r w:rsidRPr="003B5E8C">
        <w:tab/>
        <w:t>(d</w:t>
      </w:r>
      <w:r w:rsidR="00527CB8" w:rsidRPr="003B5E8C">
        <w:t>)</w:t>
      </w:r>
      <w:r w:rsidR="00527CB8" w:rsidRPr="003B5E8C">
        <w:tab/>
        <w:t>the person dies before th</w:t>
      </w:r>
      <w:r w:rsidRPr="003B5E8C">
        <w:t>e offer is accepted, declined or withdrawn.</w:t>
      </w:r>
    </w:p>
    <w:p w:rsidR="00527CB8" w:rsidRPr="003B5E8C" w:rsidRDefault="00527CB8" w:rsidP="003B5E8C">
      <w:pPr>
        <w:pStyle w:val="subsection"/>
      </w:pPr>
      <w:r w:rsidRPr="003B5E8C">
        <w:tab/>
        <w:t>(2)</w:t>
      </w:r>
      <w:r w:rsidRPr="003B5E8C">
        <w:tab/>
      </w:r>
      <w:r w:rsidR="00FB5AD9" w:rsidRPr="003B5E8C">
        <w:t>The offer is taken to be withdrawn i</w:t>
      </w:r>
      <w:r w:rsidR="00F7737D" w:rsidRPr="003B5E8C">
        <w:t>mmediately after the</w:t>
      </w:r>
      <w:r w:rsidRPr="003B5E8C">
        <w:t xml:space="preserve"> person d</w:t>
      </w:r>
      <w:r w:rsidR="00F7737D" w:rsidRPr="003B5E8C">
        <w:t>ies</w:t>
      </w:r>
      <w:r w:rsidR="00A9488C" w:rsidRPr="003B5E8C">
        <w:t>.</w:t>
      </w:r>
    </w:p>
    <w:p w:rsidR="00FB71E7" w:rsidRPr="003B5E8C" w:rsidRDefault="000E4E3D" w:rsidP="003B5E8C">
      <w:pPr>
        <w:pStyle w:val="subsection"/>
      </w:pPr>
      <w:r w:rsidRPr="003B5E8C">
        <w:tab/>
        <w:t>(3)</w:t>
      </w:r>
      <w:r w:rsidRPr="003B5E8C">
        <w:tab/>
        <w:t>If</w:t>
      </w:r>
      <w:r w:rsidR="0087424C" w:rsidRPr="003B5E8C">
        <w:t xml:space="preserve">, </w:t>
      </w:r>
      <w:r w:rsidR="00266B53" w:rsidRPr="003B5E8C">
        <w:t>before the person died</w:t>
      </w:r>
      <w:r w:rsidR="0087424C" w:rsidRPr="003B5E8C">
        <w:t>:</w:t>
      </w:r>
    </w:p>
    <w:p w:rsidR="000E4E3D" w:rsidRPr="003B5E8C" w:rsidRDefault="00FB71E7" w:rsidP="003B5E8C">
      <w:pPr>
        <w:pStyle w:val="paragraph"/>
      </w:pPr>
      <w:r w:rsidRPr="003B5E8C">
        <w:tab/>
        <w:t>(</w:t>
      </w:r>
      <w:r w:rsidR="0087424C" w:rsidRPr="003B5E8C">
        <w:t>a</w:t>
      </w:r>
      <w:r w:rsidR="000E4E3D" w:rsidRPr="003B5E8C">
        <w:t>)</w:t>
      </w:r>
      <w:r w:rsidR="000E4E3D" w:rsidRPr="003B5E8C">
        <w:tab/>
        <w:t xml:space="preserve">the person had not made an application </w:t>
      </w:r>
      <w:r w:rsidR="0087424C" w:rsidRPr="003B5E8C">
        <w:t>under section</w:t>
      </w:r>
      <w:r w:rsidR="003B5E8C" w:rsidRPr="003B5E8C">
        <w:t> </w:t>
      </w:r>
      <w:r w:rsidR="008530FD" w:rsidRPr="003B5E8C">
        <w:t>73</w:t>
      </w:r>
      <w:r w:rsidR="0087424C" w:rsidRPr="003B5E8C">
        <w:t xml:space="preserve"> </w:t>
      </w:r>
      <w:r w:rsidR="000E4E3D" w:rsidRPr="003B5E8C">
        <w:t>for review</w:t>
      </w:r>
      <w:r w:rsidRPr="003B5E8C">
        <w:t xml:space="preserve"> of the determination; or</w:t>
      </w:r>
    </w:p>
    <w:p w:rsidR="00FB71E7" w:rsidRPr="003B5E8C" w:rsidRDefault="00FB71E7" w:rsidP="003B5E8C">
      <w:pPr>
        <w:pStyle w:val="paragraph"/>
      </w:pPr>
      <w:r w:rsidRPr="003B5E8C">
        <w:tab/>
        <w:t>(</w:t>
      </w:r>
      <w:r w:rsidR="0087424C" w:rsidRPr="003B5E8C">
        <w:t>b</w:t>
      </w:r>
      <w:r w:rsidRPr="003B5E8C">
        <w:t>)</w:t>
      </w:r>
      <w:r w:rsidRPr="003B5E8C">
        <w:tab/>
        <w:t xml:space="preserve">the person had made </w:t>
      </w:r>
      <w:r w:rsidR="0087424C" w:rsidRPr="003B5E8C">
        <w:t xml:space="preserve">such </w:t>
      </w:r>
      <w:r w:rsidRPr="003B5E8C">
        <w:t>an application but the review had been completed;</w:t>
      </w:r>
    </w:p>
    <w:p w:rsidR="00FB71E7" w:rsidRPr="003B5E8C" w:rsidRDefault="00FB71E7" w:rsidP="003B5E8C">
      <w:pPr>
        <w:pStyle w:val="subsection2"/>
      </w:pPr>
      <w:r w:rsidRPr="003B5E8C">
        <w:t>then the redress payment for the person is payable in accordance with section</w:t>
      </w:r>
      <w:r w:rsidR="003B5E8C" w:rsidRPr="003B5E8C">
        <w:t> </w:t>
      </w:r>
      <w:r w:rsidR="008530FD" w:rsidRPr="003B5E8C">
        <w:t>60</w:t>
      </w:r>
      <w:r w:rsidRPr="003B5E8C">
        <w:t>.</w:t>
      </w:r>
    </w:p>
    <w:p w:rsidR="0087424C" w:rsidRPr="003B5E8C" w:rsidRDefault="0087424C" w:rsidP="003B5E8C">
      <w:pPr>
        <w:pStyle w:val="subsection"/>
      </w:pPr>
      <w:r w:rsidRPr="003B5E8C">
        <w:tab/>
        <w:t>(4)</w:t>
      </w:r>
      <w:r w:rsidRPr="003B5E8C">
        <w:tab/>
        <w:t>If, before the person die</w:t>
      </w:r>
      <w:r w:rsidR="00266B53" w:rsidRPr="003B5E8C">
        <w:t>d</w:t>
      </w:r>
      <w:r w:rsidRPr="003B5E8C">
        <w:t>:</w:t>
      </w:r>
    </w:p>
    <w:p w:rsidR="0087424C" w:rsidRPr="003B5E8C" w:rsidRDefault="0087424C" w:rsidP="003B5E8C">
      <w:pPr>
        <w:pStyle w:val="paragraph"/>
      </w:pPr>
      <w:r w:rsidRPr="003B5E8C">
        <w:tab/>
        <w:t>(a)</w:t>
      </w:r>
      <w:r w:rsidRPr="003B5E8C">
        <w:tab/>
        <w:t>the person had made an application under section</w:t>
      </w:r>
      <w:r w:rsidR="003B5E8C" w:rsidRPr="003B5E8C">
        <w:t> </w:t>
      </w:r>
      <w:r w:rsidR="008530FD" w:rsidRPr="003B5E8C">
        <w:t>73</w:t>
      </w:r>
      <w:r w:rsidRPr="003B5E8C">
        <w:t xml:space="preserve"> for review of the determination; and</w:t>
      </w:r>
    </w:p>
    <w:p w:rsidR="0087424C" w:rsidRPr="003B5E8C" w:rsidRDefault="0087424C" w:rsidP="003B5E8C">
      <w:pPr>
        <w:pStyle w:val="paragraph"/>
      </w:pPr>
      <w:r w:rsidRPr="003B5E8C">
        <w:tab/>
        <w:t>(b)</w:t>
      </w:r>
      <w:r w:rsidRPr="003B5E8C">
        <w:tab/>
        <w:t>the review had not been completed;</w:t>
      </w:r>
    </w:p>
    <w:p w:rsidR="0087424C" w:rsidRPr="003B5E8C" w:rsidRDefault="0087424C" w:rsidP="003B5E8C">
      <w:pPr>
        <w:pStyle w:val="subsection2"/>
      </w:pPr>
      <w:r w:rsidRPr="003B5E8C">
        <w:t>then:</w:t>
      </w:r>
    </w:p>
    <w:p w:rsidR="0087424C" w:rsidRPr="003B5E8C" w:rsidRDefault="0087424C" w:rsidP="003B5E8C">
      <w:pPr>
        <w:pStyle w:val="paragraph"/>
      </w:pPr>
      <w:r w:rsidRPr="003B5E8C">
        <w:tab/>
        <w:t>(c)</w:t>
      </w:r>
      <w:r w:rsidRPr="003B5E8C">
        <w:tab/>
        <w:t>the application for review continues as if the person had not died; and</w:t>
      </w:r>
    </w:p>
    <w:p w:rsidR="0087424C" w:rsidRPr="003B5E8C" w:rsidRDefault="0087424C" w:rsidP="003B5E8C">
      <w:pPr>
        <w:pStyle w:val="paragraph"/>
      </w:pPr>
      <w:r w:rsidRPr="003B5E8C">
        <w:tab/>
        <w:t>(d)</w:t>
      </w:r>
      <w:r w:rsidRPr="003B5E8C">
        <w:tab/>
        <w:t>if</w:t>
      </w:r>
      <w:r w:rsidR="00266B53" w:rsidRPr="003B5E8C">
        <w:t xml:space="preserve"> the </w:t>
      </w:r>
      <w:r w:rsidRPr="003B5E8C">
        <w:t xml:space="preserve">review </w:t>
      </w:r>
      <w:r w:rsidR="00266B53" w:rsidRPr="003B5E8C">
        <w:t xml:space="preserve">determination approves the person’s </w:t>
      </w:r>
      <w:r w:rsidRPr="003B5E8C">
        <w:t>a</w:t>
      </w:r>
      <w:r w:rsidR="00266B53" w:rsidRPr="003B5E8C">
        <w:t>pplication for redress</w:t>
      </w:r>
      <w:r w:rsidRPr="003B5E8C">
        <w:t xml:space="preserve">—the redress payment for the person </w:t>
      </w:r>
      <w:r w:rsidR="00266B53" w:rsidRPr="003B5E8C">
        <w:t xml:space="preserve">specified in the review determination </w:t>
      </w:r>
      <w:r w:rsidRPr="003B5E8C">
        <w:t>is payable in accordance with section</w:t>
      </w:r>
      <w:r w:rsidR="003B5E8C" w:rsidRPr="003B5E8C">
        <w:t> </w:t>
      </w:r>
      <w:r w:rsidR="008530FD" w:rsidRPr="003B5E8C">
        <w:t>60</w:t>
      </w:r>
      <w:r w:rsidRPr="003B5E8C">
        <w:t>.</w:t>
      </w:r>
    </w:p>
    <w:p w:rsidR="00E3374F" w:rsidRPr="003B5E8C" w:rsidRDefault="00E3374F" w:rsidP="003B5E8C">
      <w:pPr>
        <w:pStyle w:val="subsection"/>
      </w:pPr>
      <w:r w:rsidRPr="003B5E8C">
        <w:lastRenderedPageBreak/>
        <w:tab/>
        <w:t>(5)</w:t>
      </w:r>
      <w:r w:rsidRPr="003B5E8C">
        <w:tab/>
        <w:t>The rules may prescribe matters relating to the giving of notices to a person or a participating institution in relation to the operation of this section.</w:t>
      </w:r>
    </w:p>
    <w:p w:rsidR="00527CB8" w:rsidRPr="003B5E8C" w:rsidRDefault="008530FD" w:rsidP="003B5E8C">
      <w:pPr>
        <w:pStyle w:val="ActHead5"/>
      </w:pPr>
      <w:bookmarkStart w:id="95" w:name="_Toc517430688"/>
      <w:r w:rsidRPr="003B5E8C">
        <w:rPr>
          <w:rStyle w:val="CharSectno"/>
        </w:rPr>
        <w:t>60</w:t>
      </w:r>
      <w:r w:rsidR="00527CB8" w:rsidRPr="003B5E8C">
        <w:t xml:space="preserve">  Entitlement to redress payment</w:t>
      </w:r>
      <w:bookmarkEnd w:id="95"/>
    </w:p>
    <w:p w:rsidR="00527CB8" w:rsidRPr="003B5E8C" w:rsidRDefault="00527CB8" w:rsidP="003B5E8C">
      <w:pPr>
        <w:pStyle w:val="subsection"/>
      </w:pPr>
      <w:r w:rsidRPr="003B5E8C">
        <w:tab/>
        <w:t>(1)</w:t>
      </w:r>
      <w:r w:rsidRPr="003B5E8C">
        <w:tab/>
        <w:t>This section applies if under subsection</w:t>
      </w:r>
      <w:r w:rsidR="003B5E8C" w:rsidRPr="003B5E8C">
        <w:t> </w:t>
      </w:r>
      <w:r w:rsidR="008530FD" w:rsidRPr="003B5E8C">
        <w:t>58</w:t>
      </w:r>
      <w:r w:rsidR="00266B53" w:rsidRPr="003B5E8C">
        <w:t>(4</w:t>
      </w:r>
      <w:r w:rsidRPr="003B5E8C">
        <w:t>)</w:t>
      </w:r>
      <w:r w:rsidR="00266B53" w:rsidRPr="003B5E8C">
        <w:t xml:space="preserve"> or </w:t>
      </w:r>
      <w:r w:rsidR="008530FD" w:rsidRPr="003B5E8C">
        <w:t>59</w:t>
      </w:r>
      <w:r w:rsidR="00266B53" w:rsidRPr="003B5E8C">
        <w:t>(3)</w:t>
      </w:r>
      <w:r w:rsidRPr="003B5E8C">
        <w:t xml:space="preserve"> or </w:t>
      </w:r>
      <w:r w:rsidR="00266B53" w:rsidRPr="003B5E8C">
        <w:t>paragraph</w:t>
      </w:r>
      <w:r w:rsidR="003B5E8C" w:rsidRPr="003B5E8C">
        <w:t> </w:t>
      </w:r>
      <w:r w:rsidR="008530FD" w:rsidRPr="003B5E8C">
        <w:t>59</w:t>
      </w:r>
      <w:r w:rsidRPr="003B5E8C">
        <w:t>(</w:t>
      </w:r>
      <w:r w:rsidR="00266B53" w:rsidRPr="003B5E8C">
        <w:t>4</w:t>
      </w:r>
      <w:r w:rsidRPr="003B5E8C">
        <w:t>)</w:t>
      </w:r>
      <w:r w:rsidR="00266B53" w:rsidRPr="003B5E8C">
        <w:t>(d)</w:t>
      </w:r>
      <w:r w:rsidRPr="003B5E8C">
        <w:t xml:space="preserve"> a redress payment for a deceased person is payable in accordance with this section.</w:t>
      </w:r>
    </w:p>
    <w:p w:rsidR="00527CB8" w:rsidRPr="003B5E8C" w:rsidRDefault="00527CB8" w:rsidP="003B5E8C">
      <w:pPr>
        <w:pStyle w:val="subsection"/>
      </w:pPr>
      <w:r w:rsidRPr="003B5E8C">
        <w:tab/>
        <w:t>(2)</w:t>
      </w:r>
      <w:r w:rsidRPr="003B5E8C">
        <w:tab/>
        <w:t>The Operator must:</w:t>
      </w:r>
    </w:p>
    <w:p w:rsidR="00527CB8" w:rsidRPr="003B5E8C" w:rsidRDefault="00527CB8" w:rsidP="003B5E8C">
      <w:pPr>
        <w:pStyle w:val="paragraph"/>
      </w:pPr>
      <w:r w:rsidRPr="003B5E8C">
        <w:tab/>
        <w:t>(a)</w:t>
      </w:r>
      <w:r w:rsidRPr="003B5E8C">
        <w:tab/>
        <w:t>determine who should be paid the redress payment; and</w:t>
      </w:r>
    </w:p>
    <w:p w:rsidR="00527CB8" w:rsidRPr="003B5E8C" w:rsidRDefault="00527CB8" w:rsidP="003B5E8C">
      <w:pPr>
        <w:pStyle w:val="paragraph"/>
      </w:pPr>
      <w:r w:rsidRPr="003B5E8C">
        <w:tab/>
        <w:t>(b)</w:t>
      </w:r>
      <w:r w:rsidRPr="003B5E8C">
        <w:tab/>
        <w:t>pay the redress payment to that person or those persons as soon as practicable.</w:t>
      </w:r>
    </w:p>
    <w:p w:rsidR="00527CB8" w:rsidRPr="003B5E8C" w:rsidRDefault="00527CB8" w:rsidP="003B5E8C">
      <w:pPr>
        <w:pStyle w:val="subsection"/>
      </w:pPr>
      <w:r w:rsidRPr="003B5E8C">
        <w:tab/>
        <w:t>(3)</w:t>
      </w:r>
      <w:r w:rsidRPr="003B5E8C">
        <w:tab/>
        <w:t xml:space="preserve">In determining who should be paid the </w:t>
      </w:r>
      <w:r w:rsidR="00FD530B" w:rsidRPr="003B5E8C">
        <w:t>redress payment, the Operator may</w:t>
      </w:r>
      <w:r w:rsidRPr="003B5E8C">
        <w:t xml:space="preserve"> consider the people who are entitled to the property of the deceased person under:</w:t>
      </w:r>
    </w:p>
    <w:p w:rsidR="00527CB8" w:rsidRPr="003B5E8C" w:rsidRDefault="00527CB8" w:rsidP="003B5E8C">
      <w:pPr>
        <w:pStyle w:val="paragraph"/>
      </w:pPr>
      <w:r w:rsidRPr="003B5E8C">
        <w:tab/>
        <w:t>(a)</w:t>
      </w:r>
      <w:r w:rsidRPr="003B5E8C">
        <w:tab/>
        <w:t>the deceased person’s will; and</w:t>
      </w:r>
    </w:p>
    <w:p w:rsidR="00527CB8" w:rsidRPr="003B5E8C" w:rsidRDefault="00527CB8" w:rsidP="003B5E8C">
      <w:pPr>
        <w:pStyle w:val="paragraph"/>
      </w:pPr>
      <w:r w:rsidRPr="003B5E8C">
        <w:tab/>
        <w:t>(b)</w:t>
      </w:r>
      <w:r w:rsidRPr="003B5E8C">
        <w:tab/>
        <w:t>the law relating to the disposition of the property of deceased persons.</w:t>
      </w:r>
    </w:p>
    <w:p w:rsidR="00527CB8" w:rsidRPr="003B5E8C" w:rsidRDefault="00527CB8" w:rsidP="003B5E8C">
      <w:pPr>
        <w:pStyle w:val="subsection"/>
      </w:pPr>
      <w:r w:rsidRPr="003B5E8C">
        <w:tab/>
        <w:t>(4)</w:t>
      </w:r>
      <w:r w:rsidRPr="003B5E8C">
        <w:tab/>
        <w:t>The Operator may pay the redress payment without requiring:</w:t>
      </w:r>
    </w:p>
    <w:p w:rsidR="00527CB8" w:rsidRPr="003B5E8C" w:rsidRDefault="00527CB8" w:rsidP="003B5E8C">
      <w:pPr>
        <w:pStyle w:val="paragraph"/>
      </w:pPr>
      <w:r w:rsidRPr="003B5E8C">
        <w:tab/>
        <w:t>(a)</w:t>
      </w:r>
      <w:r w:rsidRPr="003B5E8C">
        <w:tab/>
        <w:t>production of probate of the will of the deceased person; or</w:t>
      </w:r>
    </w:p>
    <w:p w:rsidR="00527CB8" w:rsidRPr="003B5E8C" w:rsidRDefault="00527CB8" w:rsidP="003B5E8C">
      <w:pPr>
        <w:pStyle w:val="paragraph"/>
      </w:pPr>
      <w:r w:rsidRPr="003B5E8C">
        <w:tab/>
        <w:t>(b)</w:t>
      </w:r>
      <w:r w:rsidRPr="003B5E8C">
        <w:tab/>
        <w:t>letters of administration of the estate of the deceased person.</w:t>
      </w:r>
    </w:p>
    <w:p w:rsidR="00527CB8" w:rsidRPr="003B5E8C" w:rsidRDefault="00527CB8" w:rsidP="003B5E8C">
      <w:pPr>
        <w:pStyle w:val="subsection"/>
      </w:pPr>
      <w:r w:rsidRPr="003B5E8C">
        <w:tab/>
        <w:t>(5)</w:t>
      </w:r>
      <w:r w:rsidRPr="003B5E8C">
        <w:tab/>
        <w:t>The rules may prescribe matters relating to the payment of redress payments under this section.</w:t>
      </w:r>
    </w:p>
    <w:p w:rsidR="00527CB8" w:rsidRPr="003B5E8C" w:rsidRDefault="00527CB8" w:rsidP="003B5E8C">
      <w:pPr>
        <w:pStyle w:val="ActHead3"/>
        <w:pageBreakBefore/>
      </w:pPr>
      <w:bookmarkStart w:id="96" w:name="_Toc517430689"/>
      <w:r w:rsidRPr="003B5E8C">
        <w:rPr>
          <w:rStyle w:val="CharDivNo"/>
        </w:rPr>
        <w:lastRenderedPageBreak/>
        <w:t>Division</w:t>
      </w:r>
      <w:r w:rsidR="003B5E8C" w:rsidRPr="003B5E8C">
        <w:rPr>
          <w:rStyle w:val="CharDivNo"/>
        </w:rPr>
        <w:t> </w:t>
      </w:r>
      <w:r w:rsidRPr="003B5E8C">
        <w:rPr>
          <w:rStyle w:val="CharDivNo"/>
        </w:rPr>
        <w:t>3</w:t>
      </w:r>
      <w:r w:rsidRPr="003B5E8C">
        <w:t>—</w:t>
      </w:r>
      <w:r w:rsidRPr="003B5E8C">
        <w:rPr>
          <w:rStyle w:val="CharDivText"/>
        </w:rPr>
        <w:t>Abuse for which a Commonwealth institution or participating Territory institution is responsible</w:t>
      </w:r>
      <w:bookmarkEnd w:id="96"/>
    </w:p>
    <w:p w:rsidR="00527CB8" w:rsidRPr="003B5E8C" w:rsidRDefault="008530FD" w:rsidP="003B5E8C">
      <w:pPr>
        <w:pStyle w:val="ActHead5"/>
      </w:pPr>
      <w:bookmarkStart w:id="97" w:name="_Toc517430690"/>
      <w:r w:rsidRPr="003B5E8C">
        <w:rPr>
          <w:rStyle w:val="CharSectno"/>
        </w:rPr>
        <w:t>61</w:t>
      </w:r>
      <w:r w:rsidR="00527CB8" w:rsidRPr="003B5E8C">
        <w:t xml:space="preserve">  Abuse occurring inside a non</w:t>
      </w:r>
      <w:r w:rsidR="004E1177">
        <w:noBreakHyphen/>
      </w:r>
      <w:r w:rsidR="00527CB8" w:rsidRPr="003B5E8C">
        <w:t>participating State</w:t>
      </w:r>
      <w:bookmarkEnd w:id="97"/>
    </w:p>
    <w:p w:rsidR="00527CB8" w:rsidRPr="003B5E8C" w:rsidRDefault="00527CB8" w:rsidP="003B5E8C">
      <w:pPr>
        <w:pStyle w:val="subsection"/>
      </w:pPr>
      <w:r w:rsidRPr="003B5E8C">
        <w:tab/>
        <w:t>(1)</w:t>
      </w:r>
      <w:r w:rsidRPr="003B5E8C">
        <w:tab/>
        <w:t xml:space="preserve">For the purposes of </w:t>
      </w:r>
      <w:r w:rsidR="002B4B81" w:rsidRPr="003B5E8C">
        <w:t>subsection</w:t>
      </w:r>
      <w:r w:rsidR="003B5E8C" w:rsidRPr="003B5E8C">
        <w:t> </w:t>
      </w:r>
      <w:r w:rsidR="008530FD" w:rsidRPr="003B5E8C">
        <w:t>13</w:t>
      </w:r>
      <w:r w:rsidRPr="003B5E8C">
        <w:t>(2), a person is eligible for redress under the scheme if:</w:t>
      </w:r>
    </w:p>
    <w:p w:rsidR="00527CB8" w:rsidRPr="003B5E8C" w:rsidRDefault="00527CB8" w:rsidP="003B5E8C">
      <w:pPr>
        <w:pStyle w:val="paragraph"/>
      </w:pPr>
      <w:r w:rsidRPr="003B5E8C">
        <w:tab/>
        <w:t>(a)</w:t>
      </w:r>
      <w:r w:rsidRPr="003B5E8C">
        <w:tab/>
        <w:t>the person would be eligible under subsection</w:t>
      </w:r>
      <w:r w:rsidR="003B5E8C" w:rsidRPr="003B5E8C">
        <w:t> </w:t>
      </w:r>
      <w:r w:rsidR="008530FD" w:rsidRPr="003B5E8C">
        <w:t>13</w:t>
      </w:r>
      <w:r w:rsidRPr="003B5E8C">
        <w:t>(1) apart from the fact that the person does not meet the condition in paragraph</w:t>
      </w:r>
      <w:r w:rsidR="003B5E8C" w:rsidRPr="003B5E8C">
        <w:t> </w:t>
      </w:r>
      <w:r w:rsidR="008530FD" w:rsidRPr="003B5E8C">
        <w:t>13</w:t>
      </w:r>
      <w:r w:rsidRPr="003B5E8C">
        <w:t>(1)(b) because the sexual abuse of the person occurred inside a non</w:t>
      </w:r>
      <w:r w:rsidR="004E1177">
        <w:noBreakHyphen/>
      </w:r>
      <w:r w:rsidRPr="003B5E8C">
        <w:t xml:space="preserve">participating State (disregarding </w:t>
      </w:r>
      <w:r w:rsidR="003B5E8C" w:rsidRPr="003B5E8C">
        <w:t>subsection (</w:t>
      </w:r>
      <w:r w:rsidRPr="003B5E8C">
        <w:t>2) of this section); and</w:t>
      </w:r>
    </w:p>
    <w:p w:rsidR="00527CB8" w:rsidRPr="003B5E8C" w:rsidRDefault="00527CB8" w:rsidP="003B5E8C">
      <w:pPr>
        <w:pStyle w:val="paragraph"/>
      </w:pPr>
      <w:r w:rsidRPr="003B5E8C">
        <w:tab/>
        <w:t>(b)</w:t>
      </w:r>
      <w:r w:rsidRPr="003B5E8C">
        <w:tab/>
        <w:t>a Commonwealth institution or a participating Territory institution is</w:t>
      </w:r>
      <w:r w:rsidR="00DA3BAD" w:rsidRPr="003B5E8C">
        <w:t xml:space="preserve"> primarily</w:t>
      </w:r>
      <w:r w:rsidRPr="003B5E8C">
        <w:t xml:space="preserve"> responsible for the abuse of the person.</w:t>
      </w:r>
    </w:p>
    <w:p w:rsidR="00527CB8" w:rsidRPr="003B5E8C" w:rsidRDefault="00527CB8" w:rsidP="003B5E8C">
      <w:pPr>
        <w:pStyle w:val="subsection"/>
      </w:pPr>
      <w:r w:rsidRPr="003B5E8C">
        <w:tab/>
        <w:t>(2)</w:t>
      </w:r>
      <w:r w:rsidRPr="003B5E8C">
        <w:tab/>
        <w:t>For the purposes of subsection</w:t>
      </w:r>
      <w:r w:rsidR="003B5E8C" w:rsidRPr="003B5E8C">
        <w:t> </w:t>
      </w:r>
      <w:r w:rsidR="008530FD" w:rsidRPr="003B5E8C">
        <w:t>14</w:t>
      </w:r>
      <w:r w:rsidRPr="003B5E8C">
        <w:t xml:space="preserve">(2), if a person is eligible for redress under the scheme because of </w:t>
      </w:r>
      <w:r w:rsidR="003B5E8C" w:rsidRPr="003B5E8C">
        <w:t>subsection (</w:t>
      </w:r>
      <w:r w:rsidRPr="003B5E8C">
        <w:t>1) of this section, then the abuse of the person is within the scope of the scheme.</w:t>
      </w:r>
    </w:p>
    <w:p w:rsidR="00527CB8" w:rsidRPr="003B5E8C" w:rsidRDefault="00527CB8" w:rsidP="003B5E8C">
      <w:pPr>
        <w:pStyle w:val="ActHead2"/>
        <w:pageBreakBefore/>
      </w:pPr>
      <w:bookmarkStart w:id="98" w:name="_Toc517430691"/>
      <w:r w:rsidRPr="003B5E8C">
        <w:rPr>
          <w:rStyle w:val="CharPartNo"/>
        </w:rPr>
        <w:lastRenderedPageBreak/>
        <w:t>Part</w:t>
      </w:r>
      <w:r w:rsidR="003B5E8C" w:rsidRPr="003B5E8C">
        <w:rPr>
          <w:rStyle w:val="CharPartNo"/>
        </w:rPr>
        <w:t> </w:t>
      </w:r>
      <w:r w:rsidRPr="003B5E8C">
        <w:rPr>
          <w:rStyle w:val="CharPartNo"/>
        </w:rPr>
        <w:t>3</w:t>
      </w:r>
      <w:r w:rsidR="004E1177">
        <w:rPr>
          <w:rStyle w:val="CharPartNo"/>
        </w:rPr>
        <w:noBreakHyphen/>
      </w:r>
      <w:r w:rsidRPr="003B5E8C">
        <w:rPr>
          <w:rStyle w:val="CharPartNo"/>
        </w:rPr>
        <w:t>2</w:t>
      </w:r>
      <w:r w:rsidRPr="003B5E8C">
        <w:t>—</w:t>
      </w:r>
      <w:r w:rsidRPr="003B5E8C">
        <w:rPr>
          <w:rStyle w:val="CharPartText"/>
        </w:rPr>
        <w:t>Special rules excluding entitlement to redress</w:t>
      </w:r>
      <w:bookmarkEnd w:id="98"/>
    </w:p>
    <w:p w:rsidR="00527CB8" w:rsidRPr="003B5E8C" w:rsidRDefault="00527CB8" w:rsidP="003B5E8C">
      <w:pPr>
        <w:pStyle w:val="ActHead3"/>
      </w:pPr>
      <w:bookmarkStart w:id="99" w:name="_Toc517430692"/>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99"/>
    </w:p>
    <w:p w:rsidR="00527CB8" w:rsidRPr="003B5E8C" w:rsidRDefault="008530FD" w:rsidP="003B5E8C">
      <w:pPr>
        <w:pStyle w:val="ActHead5"/>
      </w:pPr>
      <w:bookmarkStart w:id="100" w:name="_Toc517430693"/>
      <w:r w:rsidRPr="003B5E8C">
        <w:rPr>
          <w:rStyle w:val="CharSectno"/>
        </w:rPr>
        <w:t>62</w:t>
      </w:r>
      <w:r w:rsidR="00527CB8" w:rsidRPr="003B5E8C">
        <w:t xml:space="preserve">  Simplified outline of this Part</w:t>
      </w:r>
      <w:bookmarkEnd w:id="100"/>
    </w:p>
    <w:p w:rsidR="0078694B" w:rsidRPr="003B5E8C" w:rsidRDefault="0078694B" w:rsidP="003B5E8C">
      <w:pPr>
        <w:pStyle w:val="SOText"/>
        <w:pBdr>
          <w:bottom w:val="single" w:sz="6" w:space="4" w:color="auto"/>
        </w:pBdr>
      </w:pPr>
      <w:r w:rsidRPr="003B5E8C">
        <w:t>This Part deals with a number of special cases to provide exclusions to the general rules of entitlement to redress in Chapter</w:t>
      </w:r>
      <w:r w:rsidR="003B5E8C" w:rsidRPr="003B5E8C">
        <w:t> </w:t>
      </w:r>
      <w:r w:rsidRPr="003B5E8C">
        <w:t>2. Under this Part, a person who would otherwise be entitled to redress under the general rules may nevertheless not be entitled to redress because of the application of the exclusions in this Part.</w:t>
      </w:r>
    </w:p>
    <w:p w:rsidR="000E39A2" w:rsidRPr="003B5E8C" w:rsidRDefault="000E39A2" w:rsidP="003B5E8C">
      <w:pPr>
        <w:pStyle w:val="SOText"/>
        <w:pBdr>
          <w:bottom w:val="single" w:sz="6" w:space="4" w:color="auto"/>
        </w:pBdr>
      </w:pPr>
      <w:r w:rsidRPr="003B5E8C">
        <w:t xml:space="preserve">If a person is </w:t>
      </w:r>
      <w:r w:rsidR="006E7485" w:rsidRPr="003B5E8C">
        <w:t>sentenced to imprisonment for 5 years or longer for</w:t>
      </w:r>
      <w:r w:rsidRPr="003B5E8C">
        <w:t xml:space="preserve"> an offence against the law of the Commonwealth, a State, a Territory or a foreign country, the person will not be entitled to redress unless the Operator make</w:t>
      </w:r>
      <w:r w:rsidR="003A14F1" w:rsidRPr="003B5E8C">
        <w:t>s</w:t>
      </w:r>
      <w:r w:rsidRPr="003B5E8C">
        <w:t xml:space="preserve"> a determination under </w:t>
      </w:r>
      <w:r w:rsidR="006E7485" w:rsidRPr="003B5E8C">
        <w:t>sub</w:t>
      </w:r>
      <w:r w:rsidRPr="003B5E8C">
        <w:t>section</w:t>
      </w:r>
      <w:r w:rsidR="003B5E8C" w:rsidRPr="003B5E8C">
        <w:t> </w:t>
      </w:r>
      <w:r w:rsidR="008530FD" w:rsidRPr="003B5E8C">
        <w:t>63</w:t>
      </w:r>
      <w:r w:rsidRPr="003B5E8C">
        <w:t>(5). Division</w:t>
      </w:r>
      <w:r w:rsidR="003B5E8C" w:rsidRPr="003B5E8C">
        <w:t> </w:t>
      </w:r>
      <w:r w:rsidRPr="003B5E8C">
        <w:t>2 deals with that case.</w:t>
      </w:r>
    </w:p>
    <w:p w:rsidR="000E39A2" w:rsidRPr="003B5E8C" w:rsidRDefault="000E39A2" w:rsidP="003B5E8C">
      <w:pPr>
        <w:pStyle w:val="SOText"/>
        <w:pBdr>
          <w:bottom w:val="single" w:sz="6" w:space="4" w:color="auto"/>
        </w:pBdr>
      </w:pPr>
      <w:r w:rsidRPr="003B5E8C">
        <w:t>A person is also not entitled to redress under the scheme while a security notice is in force in relation to the person. Division</w:t>
      </w:r>
      <w:r w:rsidR="003B5E8C" w:rsidRPr="003B5E8C">
        <w:t> </w:t>
      </w:r>
      <w:r w:rsidRPr="003B5E8C">
        <w:t>3 deals with that case.</w:t>
      </w:r>
    </w:p>
    <w:p w:rsidR="00527CB8" w:rsidRPr="003B5E8C" w:rsidRDefault="00527CB8" w:rsidP="003B5E8C">
      <w:pPr>
        <w:pStyle w:val="ActHead3"/>
        <w:pageBreakBefore/>
      </w:pPr>
      <w:bookmarkStart w:id="101" w:name="_Toc517430694"/>
      <w:r w:rsidRPr="003B5E8C">
        <w:rPr>
          <w:rStyle w:val="CharDivNo"/>
        </w:rPr>
        <w:lastRenderedPageBreak/>
        <w:t>Division</w:t>
      </w:r>
      <w:r w:rsidR="003B5E8C" w:rsidRPr="003B5E8C">
        <w:rPr>
          <w:rStyle w:val="CharDivNo"/>
        </w:rPr>
        <w:t> </w:t>
      </w:r>
      <w:r w:rsidRPr="003B5E8C">
        <w:rPr>
          <w:rStyle w:val="CharDivNo"/>
        </w:rPr>
        <w:t>2</w:t>
      </w:r>
      <w:r w:rsidRPr="003B5E8C">
        <w:t>—</w:t>
      </w:r>
      <w:r w:rsidR="000175FB" w:rsidRPr="003B5E8C">
        <w:rPr>
          <w:rStyle w:val="CharDivText"/>
        </w:rPr>
        <w:t>Special assessment of applicants with s</w:t>
      </w:r>
      <w:r w:rsidR="00A236C1" w:rsidRPr="003B5E8C">
        <w:rPr>
          <w:rStyle w:val="CharDivText"/>
        </w:rPr>
        <w:t>erious criminal convictions</w:t>
      </w:r>
      <w:bookmarkEnd w:id="101"/>
    </w:p>
    <w:p w:rsidR="00823753" w:rsidRPr="003B5E8C" w:rsidRDefault="00823753" w:rsidP="003B5E8C">
      <w:pPr>
        <w:pStyle w:val="ActHead5"/>
      </w:pPr>
      <w:bookmarkStart w:id="102" w:name="_Toc517430695"/>
      <w:r w:rsidRPr="003B5E8C">
        <w:rPr>
          <w:rStyle w:val="CharSectno"/>
        </w:rPr>
        <w:t>63</w:t>
      </w:r>
      <w:r w:rsidRPr="003B5E8C">
        <w:t xml:space="preserve">  Special assessment of applicants with serious criminal convictions</w:t>
      </w:r>
      <w:bookmarkEnd w:id="102"/>
    </w:p>
    <w:p w:rsidR="00823753" w:rsidRPr="003B5E8C" w:rsidRDefault="00823753" w:rsidP="003B5E8C">
      <w:pPr>
        <w:pStyle w:val="subsection"/>
      </w:pPr>
      <w:r w:rsidRPr="003B5E8C">
        <w:tab/>
        <w:t>(1)</w:t>
      </w:r>
      <w:r w:rsidRPr="003B5E8C">
        <w:tab/>
        <w:t>This section applies if:</w:t>
      </w:r>
    </w:p>
    <w:p w:rsidR="00823753" w:rsidRPr="003B5E8C" w:rsidRDefault="00823753" w:rsidP="003B5E8C">
      <w:pPr>
        <w:pStyle w:val="paragraph"/>
      </w:pPr>
      <w:r w:rsidRPr="003B5E8C">
        <w:tab/>
        <w:t>(a)</w:t>
      </w:r>
      <w:r w:rsidRPr="003B5E8C">
        <w:tab/>
        <w:t>a person makes an application under section</w:t>
      </w:r>
      <w:r w:rsidR="003B5E8C" w:rsidRPr="003B5E8C">
        <w:t> </w:t>
      </w:r>
      <w:r w:rsidRPr="003B5E8C">
        <w:t>19 for redress for abuse of the person; and</w:t>
      </w:r>
    </w:p>
    <w:p w:rsidR="00823753" w:rsidRPr="003B5E8C" w:rsidRDefault="00823753" w:rsidP="003B5E8C">
      <w:pPr>
        <w:pStyle w:val="paragraph"/>
      </w:pPr>
      <w:r w:rsidRPr="003B5E8C">
        <w:tab/>
        <w:t>(b)</w:t>
      </w:r>
      <w:r w:rsidRPr="003B5E8C">
        <w:tab/>
        <w:t>before or after making the application, the person is sentenced to imprisonment for 5 years or longer for an offence against a law of the Commonwealth, a State, a Territory or a foreign country.</w:t>
      </w:r>
    </w:p>
    <w:p w:rsidR="00823753" w:rsidRPr="003B5E8C" w:rsidRDefault="00823753" w:rsidP="003B5E8C">
      <w:pPr>
        <w:pStyle w:val="subsection"/>
      </w:pPr>
      <w:r w:rsidRPr="003B5E8C">
        <w:tab/>
        <w:t>(2)</w:t>
      </w:r>
      <w:r w:rsidRPr="003B5E8C">
        <w:tab/>
        <w:t>For the purposes of subsection</w:t>
      </w:r>
      <w:r w:rsidR="003B5E8C" w:rsidRPr="003B5E8C">
        <w:t> </w:t>
      </w:r>
      <w:r w:rsidRPr="003B5E8C">
        <w:t xml:space="preserve">12(4), the person is not entitled to redress under the scheme unless there is a determination in force under </w:t>
      </w:r>
      <w:r w:rsidR="003B5E8C" w:rsidRPr="003B5E8C">
        <w:t>subsection (</w:t>
      </w:r>
      <w:r w:rsidRPr="003B5E8C">
        <w:t>5) of this section that the person is not prevented from being entitled to redress.</w:t>
      </w:r>
    </w:p>
    <w:p w:rsidR="00823753" w:rsidRPr="003B5E8C" w:rsidRDefault="00823753" w:rsidP="003B5E8C">
      <w:pPr>
        <w:pStyle w:val="subsection"/>
      </w:pPr>
      <w:r w:rsidRPr="003B5E8C">
        <w:tab/>
        <w:t>(3)</w:t>
      </w:r>
      <w:r w:rsidRPr="003B5E8C">
        <w:tab/>
        <w:t>As soon as practicable after becoming aware of the person’s sentence, the Operator must:</w:t>
      </w:r>
    </w:p>
    <w:p w:rsidR="00823753" w:rsidRPr="003B5E8C" w:rsidRDefault="00823753" w:rsidP="003B5E8C">
      <w:pPr>
        <w:pStyle w:val="paragraph"/>
      </w:pPr>
      <w:r w:rsidRPr="003B5E8C">
        <w:tab/>
        <w:t>(a)</w:t>
      </w:r>
      <w:r w:rsidRPr="003B5E8C">
        <w:tab/>
        <w:t xml:space="preserve">consider whether to make a determination under </w:t>
      </w:r>
      <w:r w:rsidR="003B5E8C" w:rsidRPr="003B5E8C">
        <w:t>subsection (</w:t>
      </w:r>
      <w:r w:rsidRPr="003B5E8C">
        <w:t>5); and</w:t>
      </w:r>
    </w:p>
    <w:p w:rsidR="00823753" w:rsidRPr="003B5E8C" w:rsidRDefault="00823753" w:rsidP="003B5E8C">
      <w:pPr>
        <w:pStyle w:val="paragraph"/>
      </w:pPr>
      <w:r w:rsidRPr="003B5E8C">
        <w:tab/>
        <w:t>(b)</w:t>
      </w:r>
      <w:r w:rsidRPr="003B5E8C">
        <w:tab/>
        <w:t xml:space="preserve">give a written notice under </w:t>
      </w:r>
      <w:r w:rsidR="003B5E8C" w:rsidRPr="003B5E8C">
        <w:t>subsection (</w:t>
      </w:r>
      <w:r w:rsidRPr="003B5E8C">
        <w:t xml:space="preserve">4) to each of the following (a </w:t>
      </w:r>
      <w:r w:rsidRPr="003B5E8C">
        <w:rPr>
          <w:b/>
          <w:i/>
        </w:rPr>
        <w:t>specified advisor</w:t>
      </w:r>
      <w:r w:rsidRPr="003B5E8C">
        <w:t>):</w:t>
      </w:r>
    </w:p>
    <w:p w:rsidR="00823753" w:rsidRPr="003B5E8C" w:rsidRDefault="00823753" w:rsidP="003B5E8C">
      <w:pPr>
        <w:pStyle w:val="paragraphsub"/>
      </w:pPr>
      <w:r w:rsidRPr="003B5E8C">
        <w:tab/>
        <w:t>(i)</w:t>
      </w:r>
      <w:r w:rsidRPr="003B5E8C">
        <w:tab/>
        <w:t>if the abuse of the person occurred inside a participating State or a participating Territory—the Attorney</w:t>
      </w:r>
      <w:r w:rsidR="004E1177">
        <w:noBreakHyphen/>
      </w:r>
      <w:r w:rsidRPr="003B5E8C">
        <w:t>General of the State or Territory, or another person nominated by that Attorney</w:t>
      </w:r>
      <w:r w:rsidR="004E1177">
        <w:noBreakHyphen/>
      </w:r>
      <w:r w:rsidRPr="003B5E8C">
        <w:t>General in writing;</w:t>
      </w:r>
    </w:p>
    <w:p w:rsidR="00823753" w:rsidRPr="003B5E8C" w:rsidRDefault="00823753" w:rsidP="003B5E8C">
      <w:pPr>
        <w:pStyle w:val="paragraphsub"/>
      </w:pPr>
      <w:r w:rsidRPr="003B5E8C">
        <w:tab/>
        <w:t>(ii)</w:t>
      </w:r>
      <w:r w:rsidRPr="003B5E8C">
        <w:tab/>
        <w:t>if the abuse of the person occurred outside a participating State or a participating Territory—the Commonwealth Attorney</w:t>
      </w:r>
      <w:r w:rsidR="004E1177">
        <w:noBreakHyphen/>
      </w:r>
      <w:r w:rsidRPr="003B5E8C">
        <w:t>General;</w:t>
      </w:r>
    </w:p>
    <w:p w:rsidR="00823753" w:rsidRPr="003B5E8C" w:rsidRDefault="00823753" w:rsidP="003B5E8C">
      <w:pPr>
        <w:pStyle w:val="paragraphsub"/>
      </w:pPr>
      <w:r w:rsidRPr="003B5E8C">
        <w:tab/>
        <w:t>(iii)</w:t>
      </w:r>
      <w:r w:rsidRPr="003B5E8C">
        <w:tab/>
        <w:t>if the offence was against a law of a participating State or a participating Territory—the Attorney</w:t>
      </w:r>
      <w:r w:rsidR="004E1177">
        <w:noBreakHyphen/>
      </w:r>
      <w:r w:rsidRPr="003B5E8C">
        <w:t>General of the State or Territory, or another person nominated by that Attorney</w:t>
      </w:r>
      <w:r w:rsidR="004E1177">
        <w:noBreakHyphen/>
      </w:r>
      <w:r w:rsidRPr="003B5E8C">
        <w:t>General in writing;</w:t>
      </w:r>
    </w:p>
    <w:p w:rsidR="00823753" w:rsidRPr="003B5E8C" w:rsidRDefault="00823753" w:rsidP="003B5E8C">
      <w:pPr>
        <w:pStyle w:val="paragraphsub"/>
      </w:pPr>
      <w:r w:rsidRPr="003B5E8C">
        <w:lastRenderedPageBreak/>
        <w:tab/>
        <w:t>(iv)</w:t>
      </w:r>
      <w:r w:rsidRPr="003B5E8C">
        <w:tab/>
        <w:t xml:space="preserve">if the offence was against a law not covered by </w:t>
      </w:r>
      <w:r w:rsidR="003B5E8C" w:rsidRPr="003B5E8C">
        <w:t>subparagraph (</w:t>
      </w:r>
      <w:r w:rsidRPr="003B5E8C">
        <w:t>iii)—the Commonwealth Attorney</w:t>
      </w:r>
      <w:r w:rsidR="004E1177">
        <w:noBreakHyphen/>
      </w:r>
      <w:r w:rsidRPr="003B5E8C">
        <w:t>General.</w:t>
      </w:r>
    </w:p>
    <w:p w:rsidR="00823753" w:rsidRPr="003B5E8C" w:rsidRDefault="00823753" w:rsidP="003B5E8C">
      <w:pPr>
        <w:pStyle w:val="subsection"/>
      </w:pPr>
      <w:r w:rsidRPr="003B5E8C">
        <w:tab/>
        <w:t>(4)</w:t>
      </w:r>
      <w:r w:rsidRPr="003B5E8C">
        <w:tab/>
        <w:t>The notice must:</w:t>
      </w:r>
    </w:p>
    <w:p w:rsidR="00823753" w:rsidRPr="003B5E8C" w:rsidRDefault="00823753" w:rsidP="003B5E8C">
      <w:pPr>
        <w:pStyle w:val="paragraph"/>
      </w:pPr>
      <w:r w:rsidRPr="003B5E8C">
        <w:tab/>
        <w:t>(a)</w:t>
      </w:r>
      <w:r w:rsidRPr="003B5E8C">
        <w:tab/>
        <w:t xml:space="preserve">request the specified advisor to provide advice about whether the Operator should make a determination under </w:t>
      </w:r>
      <w:r w:rsidR="003B5E8C" w:rsidRPr="003B5E8C">
        <w:t>subsection (</w:t>
      </w:r>
      <w:r w:rsidRPr="003B5E8C">
        <w:t>5); and</w:t>
      </w:r>
    </w:p>
    <w:p w:rsidR="00823753" w:rsidRPr="003B5E8C" w:rsidRDefault="00823753" w:rsidP="003B5E8C">
      <w:pPr>
        <w:pStyle w:val="paragraph"/>
      </w:pPr>
      <w:r w:rsidRPr="003B5E8C">
        <w:tab/>
        <w:t>(b)</w:t>
      </w:r>
      <w:r w:rsidRPr="003B5E8C">
        <w:tab/>
        <w:t>include sufficient information to enable the specified advisor to provide that advice; and</w:t>
      </w:r>
    </w:p>
    <w:p w:rsidR="00823753" w:rsidRPr="003B5E8C" w:rsidRDefault="00823753" w:rsidP="003B5E8C">
      <w:pPr>
        <w:pStyle w:val="paragraph"/>
      </w:pPr>
      <w:r w:rsidRPr="003B5E8C">
        <w:tab/>
        <w:t>(c)</w:t>
      </w:r>
      <w:r w:rsidRPr="003B5E8C">
        <w:tab/>
        <w:t>specify the period (which must be at least 28 days starting on the date of the notice) in which the specified advisor may provide that advice.</w:t>
      </w:r>
    </w:p>
    <w:p w:rsidR="00823753" w:rsidRPr="003B5E8C" w:rsidRDefault="00823753" w:rsidP="003B5E8C">
      <w:pPr>
        <w:pStyle w:val="subsection"/>
      </w:pPr>
      <w:r w:rsidRPr="003B5E8C">
        <w:tab/>
        <w:t>(5)</w:t>
      </w:r>
      <w:r w:rsidRPr="003B5E8C">
        <w:tab/>
        <w:t>The Operator may determine that the person is not prevented from being entitled to redress under the scheme if the Operator is satisfied that providing redress to the person under the scheme would not:</w:t>
      </w:r>
    </w:p>
    <w:p w:rsidR="00823753" w:rsidRPr="003B5E8C" w:rsidRDefault="00823753" w:rsidP="003B5E8C">
      <w:pPr>
        <w:pStyle w:val="paragraph"/>
      </w:pPr>
      <w:r w:rsidRPr="003B5E8C">
        <w:tab/>
        <w:t>(a)</w:t>
      </w:r>
      <w:r w:rsidRPr="003B5E8C">
        <w:tab/>
        <w:t>bring the scheme into disrepute; or</w:t>
      </w:r>
    </w:p>
    <w:p w:rsidR="00823753" w:rsidRPr="003B5E8C" w:rsidRDefault="00823753" w:rsidP="003B5E8C">
      <w:pPr>
        <w:pStyle w:val="paragraph"/>
      </w:pPr>
      <w:r w:rsidRPr="003B5E8C">
        <w:tab/>
        <w:t>(b)</w:t>
      </w:r>
      <w:r w:rsidRPr="003B5E8C">
        <w:tab/>
        <w:t>adversely affect public confidence in, or support for, the scheme.</w:t>
      </w:r>
    </w:p>
    <w:p w:rsidR="00823753" w:rsidRPr="003B5E8C" w:rsidRDefault="00823753" w:rsidP="003B5E8C">
      <w:pPr>
        <w:pStyle w:val="subsection"/>
      </w:pPr>
      <w:r w:rsidRPr="003B5E8C">
        <w:tab/>
        <w:t>(6)</w:t>
      </w:r>
      <w:r w:rsidRPr="003B5E8C">
        <w:tab/>
        <w:t xml:space="preserve">When making a determination under </w:t>
      </w:r>
      <w:r w:rsidR="003B5E8C" w:rsidRPr="003B5E8C">
        <w:t>subsection (</w:t>
      </w:r>
      <w:r w:rsidRPr="003B5E8C">
        <w:t>5), the Operator must take into account:</w:t>
      </w:r>
    </w:p>
    <w:p w:rsidR="00823753" w:rsidRPr="003B5E8C" w:rsidRDefault="00823753" w:rsidP="003B5E8C">
      <w:pPr>
        <w:pStyle w:val="paragraph"/>
      </w:pPr>
      <w:r w:rsidRPr="003B5E8C">
        <w:tab/>
        <w:t>(a)</w:t>
      </w:r>
      <w:r w:rsidRPr="003B5E8C">
        <w:tab/>
        <w:t>any advice given by a specified advisor in the period referred to in the notice; and</w:t>
      </w:r>
    </w:p>
    <w:p w:rsidR="00823753" w:rsidRPr="003B5E8C" w:rsidRDefault="00823753" w:rsidP="003B5E8C">
      <w:pPr>
        <w:pStyle w:val="paragraph"/>
      </w:pPr>
      <w:r w:rsidRPr="003B5E8C">
        <w:tab/>
        <w:t>(b)</w:t>
      </w:r>
      <w:r w:rsidRPr="003B5E8C">
        <w:tab/>
        <w:t>the nature of the offence; and</w:t>
      </w:r>
    </w:p>
    <w:p w:rsidR="00823753" w:rsidRPr="003B5E8C" w:rsidRDefault="00823753" w:rsidP="003B5E8C">
      <w:pPr>
        <w:pStyle w:val="paragraph"/>
      </w:pPr>
      <w:r w:rsidRPr="003B5E8C">
        <w:tab/>
        <w:t>(c)</w:t>
      </w:r>
      <w:r w:rsidRPr="003B5E8C">
        <w:tab/>
        <w:t>the length of the sentence of imprisonment; and</w:t>
      </w:r>
    </w:p>
    <w:p w:rsidR="00823753" w:rsidRPr="003B5E8C" w:rsidRDefault="00823753" w:rsidP="003B5E8C">
      <w:pPr>
        <w:pStyle w:val="paragraph"/>
      </w:pPr>
      <w:r w:rsidRPr="003B5E8C">
        <w:tab/>
        <w:t>(d)</w:t>
      </w:r>
      <w:r w:rsidRPr="003B5E8C">
        <w:tab/>
        <w:t>the length of time since the person committed the offence; and</w:t>
      </w:r>
    </w:p>
    <w:p w:rsidR="00823753" w:rsidRPr="003B5E8C" w:rsidRDefault="00823753" w:rsidP="003B5E8C">
      <w:pPr>
        <w:pStyle w:val="paragraph"/>
      </w:pPr>
      <w:r w:rsidRPr="003B5E8C">
        <w:tab/>
        <w:t>(e)</w:t>
      </w:r>
      <w:r w:rsidRPr="003B5E8C">
        <w:tab/>
        <w:t>any rehabilitation of the person; and</w:t>
      </w:r>
    </w:p>
    <w:p w:rsidR="00823753" w:rsidRPr="003B5E8C" w:rsidRDefault="00823753" w:rsidP="003B5E8C">
      <w:pPr>
        <w:pStyle w:val="paragraph"/>
      </w:pPr>
      <w:r w:rsidRPr="003B5E8C">
        <w:tab/>
        <w:t>(f)</w:t>
      </w:r>
      <w:r w:rsidRPr="003B5E8C">
        <w:tab/>
        <w:t>any other matter that the Operator considers is relevant.</w:t>
      </w:r>
    </w:p>
    <w:p w:rsidR="00823753" w:rsidRPr="003B5E8C" w:rsidRDefault="00823753" w:rsidP="003B5E8C">
      <w:pPr>
        <w:pStyle w:val="subsection"/>
      </w:pPr>
      <w:r w:rsidRPr="003B5E8C">
        <w:tab/>
        <w:t>(7)</w:t>
      </w:r>
      <w:r w:rsidRPr="003B5E8C">
        <w:tab/>
        <w:t xml:space="preserve">When taking into account the matters set out in </w:t>
      </w:r>
      <w:r w:rsidR="003B5E8C" w:rsidRPr="003B5E8C">
        <w:t>subsection (</w:t>
      </w:r>
      <w:r w:rsidRPr="003B5E8C">
        <w:t>6), the Operator must give greater weight to any advice that:</w:t>
      </w:r>
    </w:p>
    <w:p w:rsidR="00823753" w:rsidRPr="003B5E8C" w:rsidRDefault="00823753" w:rsidP="003B5E8C">
      <w:pPr>
        <w:pStyle w:val="paragraph"/>
      </w:pPr>
      <w:r w:rsidRPr="003B5E8C">
        <w:rPr>
          <w:lang w:eastAsia="en-US"/>
        </w:rPr>
        <w:tab/>
        <w:t>(a)</w:t>
      </w:r>
      <w:r w:rsidRPr="003B5E8C">
        <w:rPr>
          <w:lang w:eastAsia="en-US"/>
        </w:rPr>
        <w:tab/>
        <w:t>is given by a specified advisor from the jurisdiction in which the abuse of the person</w:t>
      </w:r>
      <w:r w:rsidRPr="003B5E8C">
        <w:t xml:space="preserve"> occurred; and</w:t>
      </w:r>
    </w:p>
    <w:p w:rsidR="00823753" w:rsidRPr="003B5E8C" w:rsidRDefault="00823753" w:rsidP="003B5E8C">
      <w:pPr>
        <w:pStyle w:val="paragraph"/>
      </w:pPr>
      <w:r w:rsidRPr="003B5E8C">
        <w:lastRenderedPageBreak/>
        <w:tab/>
        <w:t>(b)</w:t>
      </w:r>
      <w:r w:rsidRPr="003B5E8C">
        <w:tab/>
        <w:t>is given in the period referred to in the notice;</w:t>
      </w:r>
    </w:p>
    <w:p w:rsidR="00823753" w:rsidRPr="003B5E8C" w:rsidRDefault="00823753" w:rsidP="003B5E8C">
      <w:pPr>
        <w:pStyle w:val="subsection2"/>
      </w:pPr>
      <w:r w:rsidRPr="003B5E8C">
        <w:t>than to any other matter.</w:t>
      </w:r>
    </w:p>
    <w:p w:rsidR="00823753" w:rsidRPr="003B5E8C" w:rsidRDefault="00823753" w:rsidP="003B5E8C">
      <w:pPr>
        <w:pStyle w:val="subsection"/>
      </w:pPr>
      <w:r w:rsidRPr="003B5E8C">
        <w:tab/>
        <w:t>(8)</w:t>
      </w:r>
      <w:r w:rsidRPr="003B5E8C">
        <w:tab/>
        <w:t xml:space="preserve">The rules may prescribe matters relating to the giving of notices to a person or a participating institution in relation to a determination under </w:t>
      </w:r>
      <w:r w:rsidR="003B5E8C" w:rsidRPr="003B5E8C">
        <w:t>subsection (</w:t>
      </w:r>
      <w:r w:rsidRPr="003B5E8C">
        <w:t>5).</w:t>
      </w:r>
    </w:p>
    <w:p w:rsidR="000B0B7D" w:rsidRPr="003B5E8C" w:rsidRDefault="000B0B7D" w:rsidP="003B5E8C">
      <w:pPr>
        <w:pStyle w:val="ActHead3"/>
        <w:pageBreakBefore/>
      </w:pPr>
      <w:bookmarkStart w:id="103" w:name="_Toc517430696"/>
      <w:r w:rsidRPr="003B5E8C">
        <w:rPr>
          <w:rStyle w:val="CharDivNo"/>
        </w:rPr>
        <w:lastRenderedPageBreak/>
        <w:t>Division</w:t>
      </w:r>
      <w:r w:rsidR="003B5E8C" w:rsidRPr="003B5E8C">
        <w:rPr>
          <w:rStyle w:val="CharDivNo"/>
        </w:rPr>
        <w:t> </w:t>
      </w:r>
      <w:r w:rsidRPr="003B5E8C">
        <w:rPr>
          <w:rStyle w:val="CharDivNo"/>
        </w:rPr>
        <w:t>3</w:t>
      </w:r>
      <w:r w:rsidRPr="003B5E8C">
        <w:t>—</w:t>
      </w:r>
      <w:r w:rsidR="000175FB" w:rsidRPr="003B5E8C">
        <w:rPr>
          <w:rStyle w:val="CharDivText"/>
        </w:rPr>
        <w:t>S</w:t>
      </w:r>
      <w:r w:rsidR="008F357B" w:rsidRPr="003B5E8C">
        <w:rPr>
          <w:rStyle w:val="CharDivText"/>
        </w:rPr>
        <w:t xml:space="preserve">ecurity </w:t>
      </w:r>
      <w:r w:rsidR="000175FB" w:rsidRPr="003B5E8C">
        <w:rPr>
          <w:rStyle w:val="CharDivText"/>
        </w:rPr>
        <w:t>notices</w:t>
      </w:r>
      <w:bookmarkEnd w:id="103"/>
    </w:p>
    <w:p w:rsidR="006D7854" w:rsidRPr="003B5E8C" w:rsidRDefault="006D7854" w:rsidP="003B5E8C">
      <w:pPr>
        <w:pStyle w:val="ActHead4"/>
      </w:pPr>
      <w:bookmarkStart w:id="104" w:name="_Toc517430697"/>
      <w:r w:rsidRPr="003B5E8C">
        <w:rPr>
          <w:rStyle w:val="CharSubdNo"/>
        </w:rPr>
        <w:t>Subdivision A</w:t>
      </w:r>
      <w:r w:rsidRPr="003B5E8C">
        <w:t>—</w:t>
      </w:r>
      <w:r w:rsidRPr="003B5E8C">
        <w:rPr>
          <w:rStyle w:val="CharSubdText"/>
        </w:rPr>
        <w:t>No entitlement to redress while security notice in force</w:t>
      </w:r>
      <w:bookmarkEnd w:id="104"/>
    </w:p>
    <w:p w:rsidR="006D7854" w:rsidRPr="003B5E8C" w:rsidRDefault="008530FD" w:rsidP="003B5E8C">
      <w:pPr>
        <w:pStyle w:val="ActHead5"/>
      </w:pPr>
      <w:bookmarkStart w:id="105" w:name="_Toc517430698"/>
      <w:r w:rsidRPr="003B5E8C">
        <w:rPr>
          <w:rStyle w:val="CharSectno"/>
        </w:rPr>
        <w:t>64</w:t>
      </w:r>
      <w:r w:rsidR="006D7854" w:rsidRPr="003B5E8C">
        <w:t xml:space="preserve">  Person not entitled to redress while security notice in force</w:t>
      </w:r>
      <w:bookmarkEnd w:id="105"/>
    </w:p>
    <w:p w:rsidR="006D7854" w:rsidRPr="003B5E8C" w:rsidRDefault="006D7854" w:rsidP="003B5E8C">
      <w:pPr>
        <w:pStyle w:val="subsection"/>
      </w:pPr>
      <w:r w:rsidRPr="003B5E8C">
        <w:tab/>
      </w:r>
      <w:r w:rsidRPr="003B5E8C">
        <w:tab/>
        <w:t>For the purposes of subsection</w:t>
      </w:r>
      <w:r w:rsidR="003B5E8C" w:rsidRPr="003B5E8C">
        <w:t> </w:t>
      </w:r>
      <w:r w:rsidR="008530FD" w:rsidRPr="003B5E8C">
        <w:t>12</w:t>
      </w:r>
      <w:r w:rsidRPr="003B5E8C">
        <w:t>(4), a person is not entitled to redress under the scheme while a security notice is in force in relation to the person.</w:t>
      </w:r>
    </w:p>
    <w:p w:rsidR="006D7854" w:rsidRPr="003B5E8C" w:rsidRDefault="006D7854" w:rsidP="003B5E8C">
      <w:pPr>
        <w:pStyle w:val="ActHead4"/>
      </w:pPr>
      <w:bookmarkStart w:id="106" w:name="_Toc517430699"/>
      <w:r w:rsidRPr="003B5E8C">
        <w:rPr>
          <w:rStyle w:val="CharSubdNo"/>
        </w:rPr>
        <w:t>Subdivision B</w:t>
      </w:r>
      <w:r w:rsidRPr="003B5E8C">
        <w:t>—</w:t>
      </w:r>
      <w:r w:rsidRPr="003B5E8C">
        <w:rPr>
          <w:rStyle w:val="CharSubdText"/>
        </w:rPr>
        <w:t>Security notice</w:t>
      </w:r>
      <w:bookmarkEnd w:id="106"/>
    </w:p>
    <w:p w:rsidR="006D7854" w:rsidRPr="003B5E8C" w:rsidRDefault="008530FD" w:rsidP="003B5E8C">
      <w:pPr>
        <w:pStyle w:val="ActHead5"/>
      </w:pPr>
      <w:bookmarkStart w:id="107" w:name="_Toc517430700"/>
      <w:r w:rsidRPr="003B5E8C">
        <w:rPr>
          <w:rStyle w:val="CharSectno"/>
        </w:rPr>
        <w:t>65</w:t>
      </w:r>
      <w:r w:rsidR="006D7854" w:rsidRPr="003B5E8C">
        <w:t xml:space="preserve">  Security notice from </w:t>
      </w:r>
      <w:r w:rsidR="00FD530B" w:rsidRPr="003B5E8C">
        <w:t xml:space="preserve">the </w:t>
      </w:r>
      <w:r w:rsidR="006D7854" w:rsidRPr="003B5E8C">
        <w:t>Home Affairs Minister</w:t>
      </w:r>
      <w:bookmarkEnd w:id="107"/>
    </w:p>
    <w:p w:rsidR="006D7854" w:rsidRPr="003B5E8C" w:rsidRDefault="006D7854" w:rsidP="003B5E8C">
      <w:pPr>
        <w:pStyle w:val="subsection"/>
      </w:pPr>
      <w:r w:rsidRPr="003B5E8C">
        <w:tab/>
        <w:t>(1)</w:t>
      </w:r>
      <w:r w:rsidRPr="003B5E8C">
        <w:tab/>
        <w:t xml:space="preserve">The Home Affairs Minister may give the Minister a written notice </w:t>
      </w:r>
      <w:r w:rsidR="00835C8E" w:rsidRPr="003B5E8C">
        <w:t xml:space="preserve">(a </w:t>
      </w:r>
      <w:r w:rsidR="00835C8E" w:rsidRPr="003B5E8C">
        <w:rPr>
          <w:b/>
          <w:i/>
        </w:rPr>
        <w:t>security notice</w:t>
      </w:r>
      <w:r w:rsidR="00835C8E" w:rsidRPr="003B5E8C">
        <w:t xml:space="preserve">) </w:t>
      </w:r>
      <w:r w:rsidRPr="003B5E8C">
        <w:t>requiring that this Division apply in relation to a specified person if:</w:t>
      </w:r>
    </w:p>
    <w:p w:rsidR="006D7854" w:rsidRPr="003B5E8C" w:rsidRDefault="006D7854" w:rsidP="003B5E8C">
      <w:pPr>
        <w:pStyle w:val="paragraph"/>
      </w:pPr>
      <w:r w:rsidRPr="003B5E8C">
        <w:tab/>
        <w:t>(a)</w:t>
      </w:r>
      <w:r w:rsidRPr="003B5E8C">
        <w:tab/>
        <w:t xml:space="preserve">the Foreign Affairs Minister gives the Home Affairs Minister a notice under </w:t>
      </w:r>
      <w:r w:rsidR="00FD530B" w:rsidRPr="003B5E8C">
        <w:t>sub</w:t>
      </w:r>
      <w:r w:rsidRPr="003B5E8C">
        <w:t>section</w:t>
      </w:r>
      <w:r w:rsidR="003B5E8C" w:rsidRPr="003B5E8C">
        <w:t> </w:t>
      </w:r>
      <w:r w:rsidR="008530FD" w:rsidRPr="003B5E8C">
        <w:t>66</w:t>
      </w:r>
      <w:r w:rsidR="00FD530B" w:rsidRPr="003B5E8C">
        <w:t>(1)</w:t>
      </w:r>
      <w:r w:rsidRPr="003B5E8C">
        <w:t xml:space="preserve"> in relation to the person; or</w:t>
      </w:r>
    </w:p>
    <w:p w:rsidR="006D7854" w:rsidRPr="003B5E8C" w:rsidRDefault="006D7854" w:rsidP="003B5E8C">
      <w:pPr>
        <w:pStyle w:val="paragraph"/>
      </w:pPr>
      <w:r w:rsidRPr="003B5E8C">
        <w:tab/>
        <w:t>(b)</w:t>
      </w:r>
      <w:r w:rsidRPr="003B5E8C">
        <w:tab/>
        <w:t>the person’s visa is cancelled under section</w:t>
      </w:r>
      <w:r w:rsidR="003B5E8C" w:rsidRPr="003B5E8C">
        <w:t> </w:t>
      </w:r>
      <w:r w:rsidRPr="003B5E8C">
        <w:t xml:space="preserve">116 or 128 of the </w:t>
      </w:r>
      <w:r w:rsidRPr="003B5E8C">
        <w:rPr>
          <w:i/>
        </w:rPr>
        <w:t>Migration Act 1958</w:t>
      </w:r>
      <w:r w:rsidRPr="003B5E8C">
        <w:t xml:space="preserve"> because of an assessment by the Australian Security Intelligence Organisation that the person is directly or indirectly a risk to security (within the meaning of section</w:t>
      </w:r>
      <w:r w:rsidR="003B5E8C" w:rsidRPr="003B5E8C">
        <w:t> </w:t>
      </w:r>
      <w:r w:rsidRPr="003B5E8C">
        <w:t xml:space="preserve">4 of the </w:t>
      </w:r>
      <w:r w:rsidRPr="003B5E8C">
        <w:rPr>
          <w:i/>
        </w:rPr>
        <w:t>Australian Security Intelligence Organisation Act 1979</w:t>
      </w:r>
      <w:r w:rsidRPr="003B5E8C">
        <w:t>); or</w:t>
      </w:r>
    </w:p>
    <w:p w:rsidR="006D7854" w:rsidRPr="003B5E8C" w:rsidRDefault="006D7854" w:rsidP="003B5E8C">
      <w:pPr>
        <w:pStyle w:val="paragraph"/>
      </w:pPr>
      <w:r w:rsidRPr="003B5E8C">
        <w:tab/>
        <w:t>(c)</w:t>
      </w:r>
      <w:r w:rsidRPr="003B5E8C">
        <w:tab/>
        <w:t>the person’s visa is cancelled under section</w:t>
      </w:r>
      <w:r w:rsidR="003B5E8C" w:rsidRPr="003B5E8C">
        <w:t> </w:t>
      </w:r>
      <w:r w:rsidRPr="003B5E8C">
        <w:t xml:space="preserve">134B of the </w:t>
      </w:r>
      <w:r w:rsidRPr="003B5E8C">
        <w:rPr>
          <w:i/>
        </w:rPr>
        <w:t>Migration Act 1958</w:t>
      </w:r>
      <w:r w:rsidRPr="003B5E8C">
        <w:t xml:space="preserve"> (emergency cancellation on security grounds) and the cancellation has not been revoked because of subsection</w:t>
      </w:r>
      <w:r w:rsidR="003B5E8C" w:rsidRPr="003B5E8C">
        <w:t> </w:t>
      </w:r>
      <w:r w:rsidRPr="003B5E8C">
        <w:t>134C(3) of that Act; or</w:t>
      </w:r>
    </w:p>
    <w:p w:rsidR="006D7854" w:rsidRPr="003B5E8C" w:rsidRDefault="006D7854" w:rsidP="003B5E8C">
      <w:pPr>
        <w:pStyle w:val="paragraph"/>
      </w:pPr>
      <w:r w:rsidRPr="003B5E8C">
        <w:tab/>
        <w:t>(d)</w:t>
      </w:r>
      <w:r w:rsidRPr="003B5E8C">
        <w:tab/>
        <w:t>the person’s visa is cancelled under section</w:t>
      </w:r>
      <w:r w:rsidR="003B5E8C" w:rsidRPr="003B5E8C">
        <w:t> </w:t>
      </w:r>
      <w:r w:rsidRPr="003B5E8C">
        <w:t xml:space="preserve">501 of the </w:t>
      </w:r>
      <w:r w:rsidRPr="003B5E8C">
        <w:rPr>
          <w:i/>
        </w:rPr>
        <w:t>Migration Act 1958</w:t>
      </w:r>
      <w:r w:rsidRPr="003B5E8C">
        <w:t xml:space="preserve"> and there is an assessment by the Australian Security Intelligence Organisation that the person is directly or indirectly a risk to security (within the meaning </w:t>
      </w:r>
      <w:r w:rsidRPr="003B5E8C">
        <w:lastRenderedPageBreak/>
        <w:t>of section</w:t>
      </w:r>
      <w:r w:rsidR="003B5E8C" w:rsidRPr="003B5E8C">
        <w:t> </w:t>
      </w:r>
      <w:r w:rsidRPr="003B5E8C">
        <w:t xml:space="preserve">4 of the </w:t>
      </w:r>
      <w:r w:rsidRPr="003B5E8C">
        <w:rPr>
          <w:i/>
        </w:rPr>
        <w:t>Australian Security Intelligence Organisation Act 1979</w:t>
      </w:r>
      <w:r w:rsidRPr="003B5E8C">
        <w:t>).</w:t>
      </w:r>
    </w:p>
    <w:p w:rsidR="006D7854" w:rsidRPr="003B5E8C" w:rsidRDefault="006D7854" w:rsidP="003B5E8C">
      <w:pPr>
        <w:pStyle w:val="subsection"/>
      </w:pPr>
      <w:r w:rsidRPr="003B5E8C">
        <w:tab/>
        <w:t>(2)</w:t>
      </w:r>
      <w:r w:rsidRPr="003B5E8C">
        <w:tab/>
        <w:t xml:space="preserve">Before giving a </w:t>
      </w:r>
      <w:r w:rsidR="0071389E" w:rsidRPr="003B5E8C">
        <w:t>security notice</w:t>
      </w:r>
      <w:r w:rsidRPr="003B5E8C">
        <w:t xml:space="preserve">, the Home Affairs Minister must have regard to the extent (if any) that any payments to the person under the scheme </w:t>
      </w:r>
      <w:r w:rsidR="00E4246A" w:rsidRPr="003B5E8C">
        <w:t xml:space="preserve">have been or </w:t>
      </w:r>
      <w:r w:rsidRPr="003B5E8C">
        <w:t>may be used for a purpose that might prejudice the security of Australia or a foreign country, if the Home Affairs Minister is aware of that extent.</w:t>
      </w:r>
    </w:p>
    <w:p w:rsidR="006D7854" w:rsidRPr="003B5E8C" w:rsidRDefault="006D7854" w:rsidP="003B5E8C">
      <w:pPr>
        <w:pStyle w:val="subsection"/>
      </w:pPr>
      <w:r w:rsidRPr="003B5E8C">
        <w:tab/>
        <w:t>(3)</w:t>
      </w:r>
      <w:r w:rsidRPr="003B5E8C">
        <w:tab/>
      </w:r>
      <w:r w:rsidR="003B5E8C" w:rsidRPr="003B5E8C">
        <w:t>Subsection (</w:t>
      </w:r>
      <w:r w:rsidRPr="003B5E8C">
        <w:t>2) does not limit the matters to which regard may be had</w:t>
      </w:r>
      <w:r w:rsidR="00A81227" w:rsidRPr="003B5E8C">
        <w:t xml:space="preserve"> when giving a security notice</w:t>
      </w:r>
      <w:r w:rsidRPr="003B5E8C">
        <w:t>.</w:t>
      </w:r>
    </w:p>
    <w:p w:rsidR="00FD530B" w:rsidRPr="003B5E8C" w:rsidRDefault="00FD530B" w:rsidP="003B5E8C">
      <w:pPr>
        <w:pStyle w:val="subsection"/>
      </w:pPr>
      <w:r w:rsidRPr="003B5E8C">
        <w:tab/>
        <w:t>(4)</w:t>
      </w:r>
      <w:r w:rsidRPr="003B5E8C">
        <w:tab/>
        <w:t xml:space="preserve">A </w:t>
      </w:r>
      <w:r w:rsidR="0071389E" w:rsidRPr="003B5E8C">
        <w:t xml:space="preserve">security </w:t>
      </w:r>
      <w:r w:rsidRPr="003B5E8C">
        <w:t>notice is not a legislative instrument.</w:t>
      </w:r>
    </w:p>
    <w:p w:rsidR="006D7854" w:rsidRPr="003B5E8C" w:rsidRDefault="008530FD" w:rsidP="003B5E8C">
      <w:pPr>
        <w:pStyle w:val="ActHead5"/>
      </w:pPr>
      <w:bookmarkStart w:id="108" w:name="_Toc517430701"/>
      <w:r w:rsidRPr="003B5E8C">
        <w:rPr>
          <w:rStyle w:val="CharSectno"/>
        </w:rPr>
        <w:t>66</w:t>
      </w:r>
      <w:r w:rsidR="006D7854" w:rsidRPr="003B5E8C">
        <w:t xml:space="preserve">  Notice from </w:t>
      </w:r>
      <w:r w:rsidR="00FD530B" w:rsidRPr="003B5E8C">
        <w:t xml:space="preserve">the </w:t>
      </w:r>
      <w:r w:rsidR="006D7854" w:rsidRPr="003B5E8C">
        <w:t>Foreign Affairs Minister</w:t>
      </w:r>
      <w:bookmarkEnd w:id="108"/>
    </w:p>
    <w:p w:rsidR="006D7854" w:rsidRPr="003B5E8C" w:rsidRDefault="006D7854" w:rsidP="003B5E8C">
      <w:pPr>
        <w:pStyle w:val="subsection"/>
      </w:pPr>
      <w:r w:rsidRPr="003B5E8C">
        <w:tab/>
      </w:r>
      <w:r w:rsidR="00FD530B" w:rsidRPr="003B5E8C">
        <w:t>(1)</w:t>
      </w:r>
      <w:r w:rsidRPr="003B5E8C">
        <w:tab/>
        <w:t>If:</w:t>
      </w:r>
    </w:p>
    <w:p w:rsidR="006D7854" w:rsidRPr="003B5E8C" w:rsidRDefault="006D7854" w:rsidP="003B5E8C">
      <w:pPr>
        <w:pStyle w:val="paragraph"/>
      </w:pPr>
      <w:r w:rsidRPr="003B5E8C">
        <w:tab/>
        <w:t>(a)</w:t>
      </w:r>
      <w:r w:rsidRPr="003B5E8C">
        <w:tab/>
        <w:t>either:</w:t>
      </w:r>
    </w:p>
    <w:p w:rsidR="006D7854" w:rsidRPr="003B5E8C" w:rsidRDefault="006D7854" w:rsidP="003B5E8C">
      <w:pPr>
        <w:pStyle w:val="paragraphsub"/>
      </w:pPr>
      <w:r w:rsidRPr="003B5E8C">
        <w:tab/>
        <w:t>(i)</w:t>
      </w:r>
      <w:r w:rsidRPr="003B5E8C">
        <w:tab/>
        <w:t>under subsection</w:t>
      </w:r>
      <w:r w:rsidR="003B5E8C" w:rsidRPr="003B5E8C">
        <w:t> </w:t>
      </w:r>
      <w:r w:rsidRPr="003B5E8C">
        <w:t xml:space="preserve">14(2) of the </w:t>
      </w:r>
      <w:r w:rsidRPr="003B5E8C">
        <w:rPr>
          <w:i/>
        </w:rPr>
        <w:t>Australian Passports Act 2005</w:t>
      </w:r>
      <w:r w:rsidRPr="003B5E8C">
        <w:t>, the Foreign Affairs Minister refuses to issue a person an Australian travel document; or</w:t>
      </w:r>
    </w:p>
    <w:p w:rsidR="006D7854" w:rsidRPr="003B5E8C" w:rsidRDefault="006D7854" w:rsidP="003B5E8C">
      <w:pPr>
        <w:pStyle w:val="paragraphsub"/>
      </w:pPr>
      <w:r w:rsidRPr="003B5E8C">
        <w:tab/>
        <w:t>(ii)</w:t>
      </w:r>
      <w:r w:rsidRPr="003B5E8C">
        <w:tab/>
        <w:t>under section</w:t>
      </w:r>
      <w:r w:rsidR="003B5E8C" w:rsidRPr="003B5E8C">
        <w:t> </w:t>
      </w:r>
      <w:r w:rsidRPr="003B5E8C">
        <w:t>22 of that Act, the Foreign Affairs Minister cancels a person’s Australian travel document; and</w:t>
      </w:r>
    </w:p>
    <w:p w:rsidR="006D7854" w:rsidRPr="003B5E8C" w:rsidRDefault="006D7854" w:rsidP="003B5E8C">
      <w:pPr>
        <w:pStyle w:val="paragraph"/>
      </w:pPr>
      <w:r w:rsidRPr="003B5E8C">
        <w:tab/>
        <w:t>(b)</w:t>
      </w:r>
      <w:r w:rsidRPr="003B5E8C">
        <w:tab/>
        <w:t>the refusal or cancellation was because of a refusal/cancellation request made in relation to the person under subsection</w:t>
      </w:r>
      <w:r w:rsidR="003B5E8C" w:rsidRPr="003B5E8C">
        <w:t> </w:t>
      </w:r>
      <w:r w:rsidRPr="003B5E8C">
        <w:t>14(1) of that Act; and</w:t>
      </w:r>
    </w:p>
    <w:p w:rsidR="006D7854" w:rsidRPr="003B5E8C" w:rsidRDefault="006D7854" w:rsidP="003B5E8C">
      <w:pPr>
        <w:pStyle w:val="paragraph"/>
      </w:pPr>
      <w:r w:rsidRPr="003B5E8C">
        <w:tab/>
        <w:t>(c)</w:t>
      </w:r>
      <w:r w:rsidRPr="003B5E8C">
        <w:tab/>
        <w:t>the request was made on the basis of the circumstance mentioned in subparagraph</w:t>
      </w:r>
      <w:r w:rsidR="003B5E8C" w:rsidRPr="003B5E8C">
        <w:t> </w:t>
      </w:r>
      <w:r w:rsidRPr="003B5E8C">
        <w:t>14(1)(a)(i) of that Act;</w:t>
      </w:r>
    </w:p>
    <w:p w:rsidR="006D7854" w:rsidRPr="003B5E8C" w:rsidRDefault="006D7854" w:rsidP="003B5E8C">
      <w:pPr>
        <w:pStyle w:val="subsection2"/>
      </w:pPr>
      <w:r w:rsidRPr="003B5E8C">
        <w:t>the Foreign Affairs Minister may give the Home Affairs Minister a written notice setting out those matters.</w:t>
      </w:r>
    </w:p>
    <w:p w:rsidR="00FD530B" w:rsidRPr="003B5E8C" w:rsidRDefault="00FD530B" w:rsidP="003B5E8C">
      <w:pPr>
        <w:pStyle w:val="subsection"/>
      </w:pPr>
      <w:r w:rsidRPr="003B5E8C">
        <w:tab/>
        <w:t>(2)</w:t>
      </w:r>
      <w:r w:rsidRPr="003B5E8C">
        <w:tab/>
        <w:t xml:space="preserve">A notice under </w:t>
      </w:r>
      <w:r w:rsidR="003B5E8C" w:rsidRPr="003B5E8C">
        <w:t>subsection (</w:t>
      </w:r>
      <w:r w:rsidRPr="003B5E8C">
        <w:t>1) is not a legislative instrument.</w:t>
      </w:r>
    </w:p>
    <w:p w:rsidR="006D7854" w:rsidRPr="003B5E8C" w:rsidRDefault="008530FD" w:rsidP="003B5E8C">
      <w:pPr>
        <w:pStyle w:val="ActHead5"/>
      </w:pPr>
      <w:bookmarkStart w:id="109" w:name="_Toc517430702"/>
      <w:r w:rsidRPr="003B5E8C">
        <w:rPr>
          <w:rStyle w:val="CharSectno"/>
        </w:rPr>
        <w:t>67</w:t>
      </w:r>
      <w:r w:rsidR="006D7854" w:rsidRPr="003B5E8C">
        <w:t xml:space="preserve">  Copy of a security notice to be given to </w:t>
      </w:r>
      <w:r w:rsidR="00F029BB" w:rsidRPr="003B5E8C">
        <w:t xml:space="preserve">the </w:t>
      </w:r>
      <w:r w:rsidR="006D7854" w:rsidRPr="003B5E8C">
        <w:t xml:space="preserve">Operator and </w:t>
      </w:r>
      <w:r w:rsidR="007E3C00" w:rsidRPr="003B5E8C">
        <w:t xml:space="preserve">the </w:t>
      </w:r>
      <w:r w:rsidR="006D7854" w:rsidRPr="003B5E8C">
        <w:t>Human Services Secretary</w:t>
      </w:r>
      <w:bookmarkEnd w:id="109"/>
    </w:p>
    <w:p w:rsidR="006D7854" w:rsidRPr="003B5E8C" w:rsidRDefault="006D7854" w:rsidP="003B5E8C">
      <w:pPr>
        <w:pStyle w:val="subsection"/>
      </w:pPr>
      <w:r w:rsidRPr="003B5E8C">
        <w:tab/>
      </w:r>
      <w:r w:rsidRPr="003B5E8C">
        <w:tab/>
        <w:t>The Minister must give a copy of a security notice to:</w:t>
      </w:r>
    </w:p>
    <w:p w:rsidR="006D7854" w:rsidRPr="003B5E8C" w:rsidRDefault="006D7854" w:rsidP="003B5E8C">
      <w:pPr>
        <w:pStyle w:val="paragraph"/>
      </w:pPr>
      <w:r w:rsidRPr="003B5E8C">
        <w:lastRenderedPageBreak/>
        <w:tab/>
        <w:t>(a)</w:t>
      </w:r>
      <w:r w:rsidRPr="003B5E8C">
        <w:tab/>
        <w:t>the Operator; and</w:t>
      </w:r>
    </w:p>
    <w:p w:rsidR="006D7854" w:rsidRPr="003B5E8C" w:rsidRDefault="006D7854" w:rsidP="003B5E8C">
      <w:pPr>
        <w:pStyle w:val="paragraph"/>
      </w:pPr>
      <w:r w:rsidRPr="003B5E8C">
        <w:tab/>
        <w:t>(b)</w:t>
      </w:r>
      <w:r w:rsidRPr="003B5E8C">
        <w:tab/>
        <w:t>the Secretary of the Human Services Department.</w:t>
      </w:r>
    </w:p>
    <w:p w:rsidR="006D7854" w:rsidRPr="003B5E8C" w:rsidRDefault="008530FD" w:rsidP="003B5E8C">
      <w:pPr>
        <w:pStyle w:val="ActHead5"/>
      </w:pPr>
      <w:bookmarkStart w:id="110" w:name="_Toc517430703"/>
      <w:r w:rsidRPr="003B5E8C">
        <w:rPr>
          <w:rStyle w:val="CharSectno"/>
        </w:rPr>
        <w:t>68</w:t>
      </w:r>
      <w:r w:rsidR="006D7854" w:rsidRPr="003B5E8C">
        <w:t xml:space="preserve">  Period a security notice is in force</w:t>
      </w:r>
      <w:bookmarkEnd w:id="110"/>
    </w:p>
    <w:p w:rsidR="006D7854" w:rsidRPr="003B5E8C" w:rsidRDefault="006D7854" w:rsidP="003B5E8C">
      <w:pPr>
        <w:pStyle w:val="subsection"/>
      </w:pPr>
      <w:r w:rsidRPr="003B5E8C">
        <w:tab/>
      </w:r>
      <w:r w:rsidRPr="003B5E8C">
        <w:tab/>
        <w:t>A security notice comes into force on the day it is given to the Minister, and remains in force until it is revoked.</w:t>
      </w:r>
    </w:p>
    <w:p w:rsidR="006D7854" w:rsidRPr="003B5E8C" w:rsidRDefault="008530FD" w:rsidP="003B5E8C">
      <w:pPr>
        <w:pStyle w:val="ActHead5"/>
      </w:pPr>
      <w:bookmarkStart w:id="111" w:name="_Toc517430704"/>
      <w:r w:rsidRPr="003B5E8C">
        <w:rPr>
          <w:rStyle w:val="CharSectno"/>
        </w:rPr>
        <w:t>69</w:t>
      </w:r>
      <w:r w:rsidR="006D7854" w:rsidRPr="003B5E8C">
        <w:t xml:space="preserve">  Annual review of a security notice</w:t>
      </w:r>
      <w:bookmarkEnd w:id="111"/>
    </w:p>
    <w:p w:rsidR="006D7854" w:rsidRPr="003B5E8C" w:rsidRDefault="006D7854" w:rsidP="003B5E8C">
      <w:pPr>
        <w:pStyle w:val="subsection"/>
      </w:pPr>
      <w:r w:rsidRPr="003B5E8C">
        <w:tab/>
      </w:r>
      <w:r w:rsidRPr="003B5E8C">
        <w:tab/>
        <w:t>Before the end of the following periods, the Home Affairs Minister must consider whether to revoke a security notice (if it has not already been revoked):</w:t>
      </w:r>
    </w:p>
    <w:p w:rsidR="006D7854" w:rsidRPr="003B5E8C" w:rsidRDefault="006D7854" w:rsidP="003B5E8C">
      <w:pPr>
        <w:pStyle w:val="paragraph"/>
      </w:pPr>
      <w:r w:rsidRPr="003B5E8C">
        <w:tab/>
        <w:t>(a)</w:t>
      </w:r>
      <w:r w:rsidRPr="003B5E8C">
        <w:tab/>
        <w:t>12 months after it came into force;</w:t>
      </w:r>
    </w:p>
    <w:p w:rsidR="006D7854" w:rsidRPr="003B5E8C" w:rsidRDefault="006D7854" w:rsidP="003B5E8C">
      <w:pPr>
        <w:pStyle w:val="paragraph"/>
      </w:pPr>
      <w:r w:rsidRPr="003B5E8C">
        <w:tab/>
        <w:t>(b)</w:t>
      </w:r>
      <w:r w:rsidRPr="003B5E8C">
        <w:tab/>
        <w:t>12 months after the Home Affairs Minister last considered whether to revoke it.</w:t>
      </w:r>
    </w:p>
    <w:p w:rsidR="006D7854" w:rsidRPr="003B5E8C" w:rsidRDefault="008530FD" w:rsidP="003B5E8C">
      <w:pPr>
        <w:pStyle w:val="ActHead5"/>
      </w:pPr>
      <w:bookmarkStart w:id="112" w:name="_Toc517430705"/>
      <w:r w:rsidRPr="003B5E8C">
        <w:rPr>
          <w:rStyle w:val="CharSectno"/>
        </w:rPr>
        <w:t>70</w:t>
      </w:r>
      <w:r w:rsidR="006D7854" w:rsidRPr="003B5E8C">
        <w:t xml:space="preserve">  Revoking a security notice</w:t>
      </w:r>
      <w:bookmarkEnd w:id="112"/>
    </w:p>
    <w:p w:rsidR="006D7854" w:rsidRPr="003B5E8C" w:rsidRDefault="006D7854" w:rsidP="003B5E8C">
      <w:pPr>
        <w:pStyle w:val="subsection"/>
      </w:pPr>
      <w:r w:rsidRPr="003B5E8C">
        <w:tab/>
        <w:t>(1)</w:t>
      </w:r>
      <w:r w:rsidRPr="003B5E8C">
        <w:tab/>
        <w:t>The Home Affairs Minister may, by written notice given to the Minister, revoke a security notice.</w:t>
      </w:r>
    </w:p>
    <w:p w:rsidR="006D7854" w:rsidRPr="003B5E8C" w:rsidRDefault="006D7854" w:rsidP="003B5E8C">
      <w:pPr>
        <w:pStyle w:val="subsection"/>
      </w:pPr>
      <w:r w:rsidRPr="003B5E8C">
        <w:tab/>
        <w:t>(2)</w:t>
      </w:r>
      <w:r w:rsidRPr="003B5E8C">
        <w:tab/>
        <w:t>The revocation takes effect on the day it is made.</w:t>
      </w:r>
    </w:p>
    <w:p w:rsidR="006D7854" w:rsidRPr="003B5E8C" w:rsidRDefault="006D7854" w:rsidP="003B5E8C">
      <w:pPr>
        <w:pStyle w:val="subsection"/>
      </w:pPr>
      <w:r w:rsidRPr="003B5E8C">
        <w:tab/>
        <w:t>(3)</w:t>
      </w:r>
      <w:r w:rsidRPr="003B5E8C">
        <w:tab/>
        <w:t xml:space="preserve">The Minister must give a copy of a notice under </w:t>
      </w:r>
      <w:r w:rsidR="003B5E8C" w:rsidRPr="003B5E8C">
        <w:t>subsection (</w:t>
      </w:r>
      <w:r w:rsidRPr="003B5E8C">
        <w:t>1) to:</w:t>
      </w:r>
    </w:p>
    <w:p w:rsidR="006D7854" w:rsidRPr="003B5E8C" w:rsidRDefault="006D7854" w:rsidP="003B5E8C">
      <w:pPr>
        <w:pStyle w:val="paragraph"/>
      </w:pPr>
      <w:r w:rsidRPr="003B5E8C">
        <w:tab/>
        <w:t>(a)</w:t>
      </w:r>
      <w:r w:rsidRPr="003B5E8C">
        <w:tab/>
        <w:t>the Operator; and</w:t>
      </w:r>
    </w:p>
    <w:p w:rsidR="006D7854" w:rsidRPr="003B5E8C" w:rsidRDefault="006D7854" w:rsidP="003B5E8C">
      <w:pPr>
        <w:pStyle w:val="paragraph"/>
      </w:pPr>
      <w:r w:rsidRPr="003B5E8C">
        <w:tab/>
        <w:t>(b)</w:t>
      </w:r>
      <w:r w:rsidRPr="003B5E8C">
        <w:tab/>
        <w:t>the Secretary of the Human Services Department.</w:t>
      </w:r>
    </w:p>
    <w:p w:rsidR="006D7854" w:rsidRPr="003B5E8C" w:rsidRDefault="006D7854" w:rsidP="003B5E8C">
      <w:pPr>
        <w:pStyle w:val="ActHead4"/>
      </w:pPr>
      <w:bookmarkStart w:id="113" w:name="_Toc517430706"/>
      <w:r w:rsidRPr="003B5E8C">
        <w:rPr>
          <w:rStyle w:val="CharSubdNo"/>
        </w:rPr>
        <w:t>Subdivision C</w:t>
      </w:r>
      <w:r w:rsidRPr="003B5E8C">
        <w:t>—</w:t>
      </w:r>
      <w:r w:rsidRPr="003B5E8C">
        <w:rPr>
          <w:rStyle w:val="CharSubdText"/>
        </w:rPr>
        <w:t>Other matters affected by a security notice</w:t>
      </w:r>
      <w:bookmarkEnd w:id="113"/>
    </w:p>
    <w:p w:rsidR="006D7854" w:rsidRPr="003B5E8C" w:rsidRDefault="008530FD" w:rsidP="003B5E8C">
      <w:pPr>
        <w:pStyle w:val="ActHead5"/>
      </w:pPr>
      <w:bookmarkStart w:id="114" w:name="_Toc517430707"/>
      <w:r w:rsidRPr="003B5E8C">
        <w:rPr>
          <w:rStyle w:val="CharSectno"/>
        </w:rPr>
        <w:t>71</w:t>
      </w:r>
      <w:r w:rsidR="006D7854" w:rsidRPr="003B5E8C">
        <w:t xml:space="preserve">  Other matters affected by a security notice</w:t>
      </w:r>
      <w:bookmarkEnd w:id="114"/>
    </w:p>
    <w:p w:rsidR="006D7854" w:rsidRPr="003B5E8C" w:rsidRDefault="00DD6712" w:rsidP="003B5E8C">
      <w:pPr>
        <w:pStyle w:val="subsection"/>
      </w:pPr>
      <w:r w:rsidRPr="003B5E8C">
        <w:tab/>
        <w:t>(1</w:t>
      </w:r>
      <w:r w:rsidR="006D7854" w:rsidRPr="003B5E8C">
        <w:t>)</w:t>
      </w:r>
      <w:r w:rsidR="006D7854" w:rsidRPr="003B5E8C">
        <w:tab/>
        <w:t xml:space="preserve">If at the time </w:t>
      </w:r>
      <w:r w:rsidRPr="003B5E8C">
        <w:t xml:space="preserve">a </w:t>
      </w:r>
      <w:r w:rsidR="006D7854" w:rsidRPr="003B5E8C">
        <w:t>security notice comes into force in relation to a person:</w:t>
      </w:r>
    </w:p>
    <w:p w:rsidR="006D7854" w:rsidRPr="003B5E8C" w:rsidRDefault="006D7854" w:rsidP="003B5E8C">
      <w:pPr>
        <w:pStyle w:val="paragraph"/>
      </w:pPr>
      <w:r w:rsidRPr="003B5E8C">
        <w:tab/>
        <w:t>(a)</w:t>
      </w:r>
      <w:r w:rsidRPr="003B5E8C">
        <w:tab/>
        <w:t xml:space="preserve">the person has made an application for redress under </w:t>
      </w:r>
      <w:r w:rsidR="007B78C2" w:rsidRPr="003B5E8C">
        <w:t>section</w:t>
      </w:r>
      <w:r w:rsidR="003B5E8C" w:rsidRPr="003B5E8C">
        <w:t> </w:t>
      </w:r>
      <w:r w:rsidR="008530FD" w:rsidRPr="003B5E8C">
        <w:t>19</w:t>
      </w:r>
      <w:r w:rsidRPr="003B5E8C">
        <w:t>; and</w:t>
      </w:r>
    </w:p>
    <w:p w:rsidR="00BF0EFB" w:rsidRPr="003B5E8C" w:rsidRDefault="006D7854" w:rsidP="003B5E8C">
      <w:pPr>
        <w:pStyle w:val="paragraph"/>
      </w:pPr>
      <w:r w:rsidRPr="003B5E8C">
        <w:tab/>
        <w:t>(b)</w:t>
      </w:r>
      <w:r w:rsidRPr="003B5E8C">
        <w:tab/>
      </w:r>
      <w:r w:rsidR="00EE1A78" w:rsidRPr="003B5E8C">
        <w:t>either</w:t>
      </w:r>
      <w:r w:rsidR="00BF0EFB" w:rsidRPr="003B5E8C">
        <w:t>:</w:t>
      </w:r>
    </w:p>
    <w:p w:rsidR="006D7854" w:rsidRPr="003B5E8C" w:rsidRDefault="00BF0EFB" w:rsidP="003B5E8C">
      <w:pPr>
        <w:pStyle w:val="paragraphsub"/>
      </w:pPr>
      <w:r w:rsidRPr="003B5E8C">
        <w:lastRenderedPageBreak/>
        <w:tab/>
        <w:t>(i)</w:t>
      </w:r>
      <w:r w:rsidRPr="003B5E8C">
        <w:tab/>
      </w:r>
      <w:r w:rsidR="006D7854" w:rsidRPr="003B5E8C">
        <w:t>a determination has not been made in relation to the application under section</w:t>
      </w:r>
      <w:r w:rsidR="003B5E8C" w:rsidRPr="003B5E8C">
        <w:t> </w:t>
      </w:r>
      <w:r w:rsidR="008530FD" w:rsidRPr="003B5E8C">
        <w:t>29</w:t>
      </w:r>
      <w:r w:rsidR="006D7854" w:rsidRPr="003B5E8C">
        <w:t>;</w:t>
      </w:r>
      <w:r w:rsidR="00EE1A78" w:rsidRPr="003B5E8C">
        <w:t xml:space="preserve"> or</w:t>
      </w:r>
    </w:p>
    <w:p w:rsidR="00BF0EFB" w:rsidRPr="003B5E8C" w:rsidRDefault="00BF0EFB" w:rsidP="003B5E8C">
      <w:pPr>
        <w:pStyle w:val="paragraphsub"/>
      </w:pPr>
      <w:r w:rsidRPr="003B5E8C">
        <w:tab/>
        <w:t>(ii)</w:t>
      </w:r>
      <w:r w:rsidRPr="003B5E8C">
        <w:tab/>
        <w:t>an offer of redress has not been given to the person under section</w:t>
      </w:r>
      <w:r w:rsidR="003B5E8C" w:rsidRPr="003B5E8C">
        <w:t> </w:t>
      </w:r>
      <w:r w:rsidR="008530FD" w:rsidRPr="003B5E8C">
        <w:t>39</w:t>
      </w:r>
      <w:r w:rsidRPr="003B5E8C">
        <w:t>;</w:t>
      </w:r>
    </w:p>
    <w:p w:rsidR="006D7854" w:rsidRPr="003B5E8C" w:rsidRDefault="006D7854" w:rsidP="003B5E8C">
      <w:pPr>
        <w:pStyle w:val="subsection2"/>
      </w:pPr>
      <w:r w:rsidRPr="003B5E8C">
        <w:t>then</w:t>
      </w:r>
      <w:r w:rsidR="007B78C2" w:rsidRPr="003B5E8C">
        <w:t>,</w:t>
      </w:r>
      <w:r w:rsidR="00BF0EFB" w:rsidRPr="003B5E8C">
        <w:t xml:space="preserve"> </w:t>
      </w:r>
      <w:r w:rsidRPr="003B5E8C">
        <w:t>at that time</w:t>
      </w:r>
      <w:r w:rsidR="007B78C2" w:rsidRPr="003B5E8C">
        <w:t>,</w:t>
      </w:r>
      <w:r w:rsidRPr="003B5E8C">
        <w:t xml:space="preserve"> the application is taken to have been withdrawn by the person under </w:t>
      </w:r>
      <w:r w:rsidR="003977BB" w:rsidRPr="003B5E8C">
        <w:t>sub</w:t>
      </w:r>
      <w:r w:rsidRPr="003B5E8C">
        <w:t>section</w:t>
      </w:r>
      <w:r w:rsidR="003B5E8C" w:rsidRPr="003B5E8C">
        <w:t> </w:t>
      </w:r>
      <w:r w:rsidR="008530FD" w:rsidRPr="003B5E8C">
        <w:t>22</w:t>
      </w:r>
      <w:r w:rsidR="003977BB" w:rsidRPr="003B5E8C">
        <w:t>(1)</w:t>
      </w:r>
      <w:r w:rsidRPr="003B5E8C">
        <w:t>.</w:t>
      </w:r>
    </w:p>
    <w:p w:rsidR="00EE1A78" w:rsidRPr="003B5E8C" w:rsidRDefault="00EE1A78" w:rsidP="003B5E8C">
      <w:pPr>
        <w:pStyle w:val="subsection"/>
      </w:pPr>
      <w:r w:rsidRPr="003B5E8C">
        <w:tab/>
        <w:t>(</w:t>
      </w:r>
      <w:r w:rsidR="00DD6712" w:rsidRPr="003B5E8C">
        <w:t>2</w:t>
      </w:r>
      <w:r w:rsidRPr="003B5E8C">
        <w:t>)</w:t>
      </w:r>
      <w:r w:rsidRPr="003B5E8C">
        <w:tab/>
        <w:t xml:space="preserve">If at the time </w:t>
      </w:r>
      <w:r w:rsidR="00DD6712" w:rsidRPr="003B5E8C">
        <w:t xml:space="preserve">a </w:t>
      </w:r>
      <w:r w:rsidRPr="003B5E8C">
        <w:t>security notice comes into force in relation to a person:</w:t>
      </w:r>
    </w:p>
    <w:p w:rsidR="00EE1A78" w:rsidRPr="003B5E8C" w:rsidRDefault="00EE1A78" w:rsidP="003B5E8C">
      <w:pPr>
        <w:pStyle w:val="paragraph"/>
      </w:pPr>
      <w:r w:rsidRPr="003B5E8C">
        <w:tab/>
        <w:t>(a)</w:t>
      </w:r>
      <w:r w:rsidRPr="003B5E8C">
        <w:tab/>
        <w:t xml:space="preserve">the person has made an application for redress under </w:t>
      </w:r>
      <w:r w:rsidR="007B78C2" w:rsidRPr="003B5E8C">
        <w:t>section</w:t>
      </w:r>
      <w:r w:rsidR="003B5E8C" w:rsidRPr="003B5E8C">
        <w:t> </w:t>
      </w:r>
      <w:r w:rsidR="008530FD" w:rsidRPr="003B5E8C">
        <w:t>19</w:t>
      </w:r>
      <w:r w:rsidRPr="003B5E8C">
        <w:t>; and</w:t>
      </w:r>
    </w:p>
    <w:p w:rsidR="00EE1A78" w:rsidRPr="003B5E8C" w:rsidRDefault="00EE1A78" w:rsidP="003B5E8C">
      <w:pPr>
        <w:pStyle w:val="paragraph"/>
      </w:pPr>
      <w:r w:rsidRPr="003B5E8C">
        <w:tab/>
        <w:t>(b)</w:t>
      </w:r>
      <w:r w:rsidRPr="003B5E8C">
        <w:tab/>
        <w:t>an offer of redress has been given to the person under section</w:t>
      </w:r>
      <w:r w:rsidR="003B5E8C" w:rsidRPr="003B5E8C">
        <w:t> </w:t>
      </w:r>
      <w:r w:rsidR="008530FD" w:rsidRPr="003B5E8C">
        <w:t>39</w:t>
      </w:r>
      <w:r w:rsidRPr="003B5E8C">
        <w:t>; and</w:t>
      </w:r>
    </w:p>
    <w:p w:rsidR="007B78C2" w:rsidRPr="003B5E8C" w:rsidRDefault="00EE1A78" w:rsidP="003B5E8C">
      <w:pPr>
        <w:pStyle w:val="paragraph"/>
      </w:pPr>
      <w:r w:rsidRPr="003B5E8C">
        <w:tab/>
        <w:t>(c)</w:t>
      </w:r>
      <w:r w:rsidRPr="003B5E8C">
        <w:tab/>
        <w:t>the offer has not been</w:t>
      </w:r>
      <w:r w:rsidR="007B78C2" w:rsidRPr="003B5E8C">
        <w:t xml:space="preserve"> </w:t>
      </w:r>
      <w:r w:rsidR="00833695" w:rsidRPr="003B5E8C">
        <w:t>accepted, declined or withdrawn;</w:t>
      </w:r>
    </w:p>
    <w:p w:rsidR="00861620" w:rsidRPr="003B5E8C" w:rsidRDefault="00EE1A78" w:rsidP="003B5E8C">
      <w:pPr>
        <w:pStyle w:val="subsection2"/>
      </w:pPr>
      <w:r w:rsidRPr="003B5E8C">
        <w:t>then</w:t>
      </w:r>
      <w:r w:rsidR="007B78C2" w:rsidRPr="003B5E8C">
        <w:t>,</w:t>
      </w:r>
      <w:r w:rsidRPr="003B5E8C">
        <w:t xml:space="preserve"> at that time</w:t>
      </w:r>
      <w:r w:rsidR="00861620" w:rsidRPr="003B5E8C">
        <w:t>:</w:t>
      </w:r>
    </w:p>
    <w:p w:rsidR="00861620" w:rsidRPr="003B5E8C" w:rsidRDefault="00861620" w:rsidP="003B5E8C">
      <w:pPr>
        <w:pStyle w:val="paragraph"/>
      </w:pPr>
      <w:r w:rsidRPr="003B5E8C">
        <w:tab/>
        <w:t>(d)</w:t>
      </w:r>
      <w:r w:rsidRPr="003B5E8C">
        <w:tab/>
      </w:r>
      <w:r w:rsidR="00EE1A78" w:rsidRPr="003B5E8C">
        <w:t xml:space="preserve">the offer is taken to be </w:t>
      </w:r>
      <w:r w:rsidR="00F7737D" w:rsidRPr="003B5E8C">
        <w:t>withdrawn</w:t>
      </w:r>
      <w:r w:rsidRPr="003B5E8C">
        <w:t>; and</w:t>
      </w:r>
    </w:p>
    <w:p w:rsidR="00861620" w:rsidRPr="003B5E8C" w:rsidRDefault="00861620" w:rsidP="003B5E8C">
      <w:pPr>
        <w:pStyle w:val="paragraph"/>
      </w:pPr>
      <w:r w:rsidRPr="003B5E8C">
        <w:tab/>
        <w:t>(e)</w:t>
      </w:r>
      <w:r w:rsidRPr="003B5E8C">
        <w:tab/>
        <w:t>the determination made under subsection</w:t>
      </w:r>
      <w:r w:rsidR="003B5E8C" w:rsidRPr="003B5E8C">
        <w:t> </w:t>
      </w:r>
      <w:r w:rsidRPr="003B5E8C">
        <w:t>29(2) on the application is taken to be revoked</w:t>
      </w:r>
      <w:r w:rsidR="006343CC" w:rsidRPr="003B5E8C">
        <w:t xml:space="preserve"> by the Operator under subsection</w:t>
      </w:r>
      <w:r w:rsidR="003B5E8C" w:rsidRPr="003B5E8C">
        <w:t> </w:t>
      </w:r>
      <w:r w:rsidR="006343CC" w:rsidRPr="003B5E8C">
        <w:t>29(4)</w:t>
      </w:r>
      <w:r w:rsidRPr="003B5E8C">
        <w:t xml:space="preserve">; </w:t>
      </w:r>
      <w:r w:rsidR="00EE1A78" w:rsidRPr="003B5E8C">
        <w:t>and</w:t>
      </w:r>
    </w:p>
    <w:p w:rsidR="00EE1A78" w:rsidRPr="003B5E8C" w:rsidRDefault="00861620" w:rsidP="003B5E8C">
      <w:pPr>
        <w:pStyle w:val="paragraph"/>
      </w:pPr>
      <w:r w:rsidRPr="003B5E8C">
        <w:tab/>
        <w:t>(f)</w:t>
      </w:r>
      <w:r w:rsidRPr="003B5E8C">
        <w:tab/>
      </w:r>
      <w:r w:rsidR="00EE1A78" w:rsidRPr="003B5E8C">
        <w:t xml:space="preserve">the application is taken to have been withdrawn by the person under </w:t>
      </w:r>
      <w:r w:rsidR="003977BB" w:rsidRPr="003B5E8C">
        <w:t>sub</w:t>
      </w:r>
      <w:r w:rsidR="00EE1A78" w:rsidRPr="003B5E8C">
        <w:t>section</w:t>
      </w:r>
      <w:r w:rsidR="003B5E8C" w:rsidRPr="003B5E8C">
        <w:t> </w:t>
      </w:r>
      <w:r w:rsidR="008530FD" w:rsidRPr="003B5E8C">
        <w:t>22</w:t>
      </w:r>
      <w:r w:rsidR="003977BB" w:rsidRPr="003B5E8C">
        <w:t>(1)</w:t>
      </w:r>
      <w:r w:rsidR="00EE1A78" w:rsidRPr="003B5E8C">
        <w:t>.</w:t>
      </w:r>
    </w:p>
    <w:p w:rsidR="007162B3" w:rsidRPr="003B5E8C" w:rsidRDefault="0006111F" w:rsidP="003B5E8C">
      <w:pPr>
        <w:pStyle w:val="subsection"/>
      </w:pPr>
      <w:r w:rsidRPr="003B5E8C">
        <w:tab/>
        <w:t>(3)</w:t>
      </w:r>
      <w:r w:rsidRPr="003B5E8C">
        <w:tab/>
        <w:t>The rules may prescribe matters relating to the giving of notices to</w:t>
      </w:r>
      <w:r w:rsidR="007162B3" w:rsidRPr="003B5E8C">
        <w:t xml:space="preserve"> a person or a participating institution in relation to the operation of this Division in relation to the person’s entitlement to redress.</w:t>
      </w:r>
    </w:p>
    <w:p w:rsidR="004E603F" w:rsidRPr="003B5E8C" w:rsidRDefault="004E603F" w:rsidP="003B5E8C">
      <w:pPr>
        <w:pStyle w:val="ActHead1"/>
        <w:pageBreakBefore/>
      </w:pPr>
      <w:bookmarkStart w:id="115" w:name="_Toc517430708"/>
      <w:r w:rsidRPr="003B5E8C">
        <w:rPr>
          <w:rStyle w:val="CharChapNo"/>
        </w:rPr>
        <w:lastRenderedPageBreak/>
        <w:t>Chapter</w:t>
      </w:r>
      <w:r w:rsidR="003B5E8C" w:rsidRPr="003B5E8C">
        <w:rPr>
          <w:rStyle w:val="CharChapNo"/>
        </w:rPr>
        <w:t> </w:t>
      </w:r>
      <w:r w:rsidRPr="003B5E8C">
        <w:rPr>
          <w:rStyle w:val="CharChapNo"/>
        </w:rPr>
        <w:t>4</w:t>
      </w:r>
      <w:r w:rsidRPr="003B5E8C">
        <w:t>—</w:t>
      </w:r>
      <w:r w:rsidRPr="003B5E8C">
        <w:rPr>
          <w:rStyle w:val="CharChapText"/>
        </w:rPr>
        <w:t>Administrative matters</w:t>
      </w:r>
      <w:bookmarkEnd w:id="115"/>
    </w:p>
    <w:p w:rsidR="004E603F" w:rsidRPr="003B5E8C" w:rsidRDefault="004E603F" w:rsidP="003B5E8C">
      <w:pPr>
        <w:pStyle w:val="ActHead2"/>
      </w:pPr>
      <w:bookmarkStart w:id="116" w:name="_Toc517430709"/>
      <w:r w:rsidRPr="003B5E8C">
        <w:rPr>
          <w:rStyle w:val="CharPartNo"/>
        </w:rPr>
        <w:t>Part</w:t>
      </w:r>
      <w:r w:rsidR="003B5E8C" w:rsidRPr="003B5E8C">
        <w:rPr>
          <w:rStyle w:val="CharPartNo"/>
        </w:rPr>
        <w:t> </w:t>
      </w:r>
      <w:r w:rsidRPr="003B5E8C">
        <w:rPr>
          <w:rStyle w:val="CharPartNo"/>
        </w:rPr>
        <w:t>4</w:t>
      </w:r>
      <w:r w:rsidR="004E1177">
        <w:rPr>
          <w:rStyle w:val="CharPartNo"/>
        </w:rPr>
        <w:noBreakHyphen/>
      </w:r>
      <w:r w:rsidR="00DC7BA8" w:rsidRPr="003B5E8C">
        <w:rPr>
          <w:rStyle w:val="CharPartNo"/>
        </w:rPr>
        <w:t>1</w:t>
      </w:r>
      <w:r w:rsidRPr="003B5E8C">
        <w:t>—</w:t>
      </w:r>
      <w:r w:rsidR="007E3C00" w:rsidRPr="003B5E8C">
        <w:rPr>
          <w:rStyle w:val="CharPartText"/>
        </w:rPr>
        <w:t>R</w:t>
      </w:r>
      <w:r w:rsidRPr="003B5E8C">
        <w:rPr>
          <w:rStyle w:val="CharPartText"/>
        </w:rPr>
        <w:t>eview of determinations</w:t>
      </w:r>
      <w:bookmarkEnd w:id="116"/>
    </w:p>
    <w:p w:rsidR="004E603F" w:rsidRPr="003B5E8C" w:rsidRDefault="004E603F" w:rsidP="003B5E8C">
      <w:pPr>
        <w:pStyle w:val="ActHead3"/>
      </w:pPr>
      <w:bookmarkStart w:id="117" w:name="_Toc517430710"/>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117"/>
    </w:p>
    <w:p w:rsidR="004E603F" w:rsidRPr="003B5E8C" w:rsidRDefault="008530FD" w:rsidP="003B5E8C">
      <w:pPr>
        <w:pStyle w:val="ActHead5"/>
      </w:pPr>
      <w:bookmarkStart w:id="118" w:name="_Toc517430711"/>
      <w:r w:rsidRPr="003B5E8C">
        <w:rPr>
          <w:rStyle w:val="CharSectno"/>
        </w:rPr>
        <w:t>72</w:t>
      </w:r>
      <w:r w:rsidR="004E603F" w:rsidRPr="003B5E8C">
        <w:t xml:space="preserve">  Simplified outline of this Part</w:t>
      </w:r>
      <w:bookmarkEnd w:id="118"/>
    </w:p>
    <w:p w:rsidR="004E603F" w:rsidRPr="003B5E8C" w:rsidRDefault="004E603F" w:rsidP="003B5E8C">
      <w:pPr>
        <w:pStyle w:val="SOText"/>
      </w:pPr>
      <w:r w:rsidRPr="003B5E8C">
        <w:t>A person may apply for review of a determination of the Operator under section</w:t>
      </w:r>
      <w:r w:rsidR="003B5E8C" w:rsidRPr="003B5E8C">
        <w:t> </w:t>
      </w:r>
      <w:r w:rsidR="008530FD" w:rsidRPr="003B5E8C">
        <w:t>29</w:t>
      </w:r>
      <w:r w:rsidRPr="003B5E8C">
        <w:t xml:space="preserve"> in relation to </w:t>
      </w:r>
      <w:r w:rsidR="003B448F" w:rsidRPr="003B5E8C">
        <w:t>the person’s</w:t>
      </w:r>
      <w:r w:rsidRPr="003B5E8C">
        <w:t xml:space="preserve"> application for redress under the scheme.</w:t>
      </w:r>
    </w:p>
    <w:p w:rsidR="004E603F" w:rsidRPr="003B5E8C" w:rsidRDefault="004E603F" w:rsidP="003B5E8C">
      <w:pPr>
        <w:pStyle w:val="SOText"/>
      </w:pPr>
      <w:r w:rsidRPr="003B5E8C">
        <w:t>There are a number of determinations under section</w:t>
      </w:r>
      <w:r w:rsidR="003B5E8C" w:rsidRPr="003B5E8C">
        <w:t> </w:t>
      </w:r>
      <w:r w:rsidR="008530FD" w:rsidRPr="003B5E8C">
        <w:t>29</w:t>
      </w:r>
      <w:r w:rsidRPr="003B5E8C">
        <w:t xml:space="preserve"> that the person may seek to be reviewed. For example, if the Operator approved the application, the person may seek review of the amount of the redress payment. If the Operator did not approve the application, the person may seek review of that determination.</w:t>
      </w:r>
    </w:p>
    <w:p w:rsidR="004E603F" w:rsidRPr="003B5E8C" w:rsidRDefault="004E603F" w:rsidP="003B5E8C">
      <w:pPr>
        <w:pStyle w:val="SOText"/>
      </w:pPr>
      <w:r w:rsidRPr="003B5E8C">
        <w:t>An application for review must be made within the period specified in the notice of determination given by the Operator to the person under section</w:t>
      </w:r>
      <w:r w:rsidR="003B5E8C" w:rsidRPr="003B5E8C">
        <w:t> </w:t>
      </w:r>
      <w:r w:rsidR="008530FD" w:rsidRPr="003B5E8C">
        <w:t>34</w:t>
      </w:r>
      <w:r w:rsidRPr="003B5E8C">
        <w:t>.</w:t>
      </w:r>
    </w:p>
    <w:p w:rsidR="000E39A2" w:rsidRPr="003B5E8C" w:rsidRDefault="000E39A2" w:rsidP="003B5E8C">
      <w:pPr>
        <w:pStyle w:val="SOText"/>
      </w:pPr>
      <w:r w:rsidRPr="003B5E8C">
        <w:t xml:space="preserve">If, on review, a determination under </w:t>
      </w:r>
      <w:r w:rsidR="006E7485" w:rsidRPr="003B5E8C">
        <w:t>sub</w:t>
      </w:r>
      <w:r w:rsidRPr="003B5E8C">
        <w:t>section</w:t>
      </w:r>
      <w:r w:rsidR="003B5E8C" w:rsidRPr="003B5E8C">
        <w:t> </w:t>
      </w:r>
      <w:r w:rsidR="008530FD" w:rsidRPr="003B5E8C">
        <w:t>29</w:t>
      </w:r>
      <w:r w:rsidR="006E7485" w:rsidRPr="003B5E8C">
        <w:t>(2)</w:t>
      </w:r>
      <w:r w:rsidRPr="003B5E8C">
        <w:t xml:space="preserve"> is varied or substituted, the Operator must withdraw </w:t>
      </w:r>
      <w:r w:rsidR="00AF47C4" w:rsidRPr="003B5E8C">
        <w:t>the</w:t>
      </w:r>
      <w:r w:rsidRPr="003B5E8C">
        <w:t xml:space="preserve"> offer</w:t>
      </w:r>
      <w:r w:rsidR="003A14F1" w:rsidRPr="003B5E8C">
        <w:t xml:space="preserve"> of redress</w:t>
      </w:r>
      <w:r w:rsidRPr="003B5E8C">
        <w:t xml:space="preserve"> and give the person a new offer in accordance with section</w:t>
      </w:r>
      <w:r w:rsidR="003B5E8C" w:rsidRPr="003B5E8C">
        <w:t> </w:t>
      </w:r>
      <w:r w:rsidR="008530FD" w:rsidRPr="003B5E8C">
        <w:t>39</w:t>
      </w:r>
      <w:r w:rsidRPr="003B5E8C">
        <w:t xml:space="preserve">. If </w:t>
      </w:r>
      <w:r w:rsidR="003A14F1" w:rsidRPr="003B5E8C">
        <w:t>the</w:t>
      </w:r>
      <w:r w:rsidRPr="003B5E8C">
        <w:t xml:space="preserve"> determination is affirmed, the Operator must extend the acceptance period for the original offer for an additional 2 months.</w:t>
      </w:r>
    </w:p>
    <w:p w:rsidR="000E39A2" w:rsidRPr="003B5E8C" w:rsidRDefault="003A14F1" w:rsidP="003B5E8C">
      <w:pPr>
        <w:pStyle w:val="SOText"/>
      </w:pPr>
      <w:r w:rsidRPr="003B5E8C">
        <w:t xml:space="preserve">The Operator must notify </w:t>
      </w:r>
      <w:r w:rsidR="000E39A2" w:rsidRPr="003B5E8C">
        <w:t>the person who applied for review</w:t>
      </w:r>
      <w:r w:rsidRPr="003B5E8C">
        <w:t>,</w:t>
      </w:r>
      <w:r w:rsidR="000E39A2" w:rsidRPr="003B5E8C">
        <w:t xml:space="preserve"> and certain participating institutions</w:t>
      </w:r>
      <w:r w:rsidRPr="003B5E8C">
        <w:t>,</w:t>
      </w:r>
      <w:r w:rsidR="000E39A2" w:rsidRPr="003B5E8C">
        <w:t xml:space="preserve"> about </w:t>
      </w:r>
      <w:r w:rsidRPr="003B5E8C">
        <w:t>the outcome of</w:t>
      </w:r>
      <w:r w:rsidR="000E39A2" w:rsidRPr="003B5E8C">
        <w:t xml:space="preserve"> the review.</w:t>
      </w:r>
    </w:p>
    <w:p w:rsidR="004E603F" w:rsidRPr="003B5E8C" w:rsidRDefault="004E603F" w:rsidP="003B5E8C">
      <w:pPr>
        <w:pStyle w:val="ActHead3"/>
        <w:pageBreakBefore/>
      </w:pPr>
      <w:bookmarkStart w:id="119" w:name="_Toc517430712"/>
      <w:r w:rsidRPr="003B5E8C">
        <w:rPr>
          <w:rStyle w:val="CharDivNo"/>
        </w:rPr>
        <w:lastRenderedPageBreak/>
        <w:t>Division</w:t>
      </w:r>
      <w:r w:rsidR="003B5E8C" w:rsidRPr="003B5E8C">
        <w:rPr>
          <w:rStyle w:val="CharDivNo"/>
        </w:rPr>
        <w:t> </w:t>
      </w:r>
      <w:r w:rsidRPr="003B5E8C">
        <w:rPr>
          <w:rStyle w:val="CharDivNo"/>
        </w:rPr>
        <w:t>2</w:t>
      </w:r>
      <w:r w:rsidRPr="003B5E8C">
        <w:t>—</w:t>
      </w:r>
      <w:r w:rsidR="007E3C00" w:rsidRPr="003B5E8C">
        <w:rPr>
          <w:rStyle w:val="CharDivText"/>
        </w:rPr>
        <w:t>R</w:t>
      </w:r>
      <w:r w:rsidRPr="003B5E8C">
        <w:rPr>
          <w:rStyle w:val="CharDivText"/>
        </w:rPr>
        <w:t>eview of determinations</w:t>
      </w:r>
      <w:bookmarkEnd w:id="119"/>
    </w:p>
    <w:p w:rsidR="004E603F" w:rsidRPr="003B5E8C" w:rsidRDefault="008530FD" w:rsidP="003B5E8C">
      <w:pPr>
        <w:pStyle w:val="ActHead5"/>
      </w:pPr>
      <w:bookmarkStart w:id="120" w:name="_Toc517430713"/>
      <w:r w:rsidRPr="003B5E8C">
        <w:rPr>
          <w:rStyle w:val="CharSectno"/>
        </w:rPr>
        <w:t>73</w:t>
      </w:r>
      <w:r w:rsidR="004E603F" w:rsidRPr="003B5E8C">
        <w:t xml:space="preserve">  Application for review of determination</w:t>
      </w:r>
      <w:bookmarkEnd w:id="120"/>
    </w:p>
    <w:p w:rsidR="005B61A3" w:rsidRPr="003B5E8C" w:rsidRDefault="004E603F" w:rsidP="003B5E8C">
      <w:pPr>
        <w:pStyle w:val="subsection"/>
      </w:pPr>
      <w:r w:rsidRPr="003B5E8C">
        <w:tab/>
        <w:t>(1)</w:t>
      </w:r>
      <w:r w:rsidRPr="003B5E8C">
        <w:tab/>
      </w:r>
      <w:r w:rsidR="005B61A3" w:rsidRPr="003B5E8C">
        <w:t>If:</w:t>
      </w:r>
    </w:p>
    <w:p w:rsidR="005B61A3" w:rsidRPr="003B5E8C" w:rsidRDefault="005B61A3" w:rsidP="003B5E8C">
      <w:pPr>
        <w:pStyle w:val="paragraph"/>
      </w:pPr>
      <w:r w:rsidRPr="003B5E8C">
        <w:tab/>
        <w:t>(a)</w:t>
      </w:r>
      <w:r w:rsidRPr="003B5E8C">
        <w:tab/>
        <w:t>a</w:t>
      </w:r>
      <w:r w:rsidR="004E603F" w:rsidRPr="003B5E8C">
        <w:t xml:space="preserve"> person </w:t>
      </w:r>
      <w:r w:rsidRPr="003B5E8C">
        <w:t xml:space="preserve">has </w:t>
      </w:r>
      <w:r w:rsidR="002E7F2E" w:rsidRPr="003B5E8C">
        <w:t>made an application</w:t>
      </w:r>
      <w:r w:rsidRPr="003B5E8C">
        <w:t xml:space="preserve"> for redress; and</w:t>
      </w:r>
    </w:p>
    <w:p w:rsidR="005B61A3" w:rsidRPr="003B5E8C" w:rsidRDefault="005B61A3" w:rsidP="003B5E8C">
      <w:pPr>
        <w:pStyle w:val="paragraph"/>
      </w:pPr>
      <w:r w:rsidRPr="003B5E8C">
        <w:tab/>
        <w:t>(b)</w:t>
      </w:r>
      <w:r w:rsidRPr="003B5E8C">
        <w:tab/>
        <w:t xml:space="preserve">the Operator has made </w:t>
      </w:r>
      <w:r w:rsidR="004E603F" w:rsidRPr="003B5E8C">
        <w:t xml:space="preserve">a determination (the </w:t>
      </w:r>
      <w:r w:rsidR="004E603F" w:rsidRPr="003B5E8C">
        <w:rPr>
          <w:b/>
          <w:i/>
        </w:rPr>
        <w:t>original determination</w:t>
      </w:r>
      <w:r w:rsidR="004E603F" w:rsidRPr="003B5E8C">
        <w:t xml:space="preserve">) </w:t>
      </w:r>
      <w:r w:rsidRPr="003B5E8C">
        <w:t>on the application</w:t>
      </w:r>
      <w:r w:rsidR="004E603F" w:rsidRPr="003B5E8C">
        <w:t xml:space="preserve"> under section</w:t>
      </w:r>
      <w:r w:rsidR="003B5E8C" w:rsidRPr="003B5E8C">
        <w:t> </w:t>
      </w:r>
      <w:r w:rsidR="008530FD" w:rsidRPr="003B5E8C">
        <w:t>29</w:t>
      </w:r>
      <w:r w:rsidRPr="003B5E8C">
        <w:t>;</w:t>
      </w:r>
    </w:p>
    <w:p w:rsidR="004E603F" w:rsidRPr="003B5E8C" w:rsidRDefault="005B61A3" w:rsidP="003B5E8C">
      <w:pPr>
        <w:pStyle w:val="subsection2"/>
      </w:pPr>
      <w:r w:rsidRPr="003B5E8C">
        <w:t>then the person may apply to the Operator for review of the original determination</w:t>
      </w:r>
      <w:r w:rsidR="004E603F" w:rsidRPr="003B5E8C">
        <w:t>.</w:t>
      </w:r>
    </w:p>
    <w:p w:rsidR="004E603F" w:rsidRPr="003B5E8C" w:rsidRDefault="004E603F" w:rsidP="003B5E8C">
      <w:pPr>
        <w:pStyle w:val="subsection"/>
      </w:pPr>
      <w:r w:rsidRPr="003B5E8C">
        <w:tab/>
        <w:t>(2)</w:t>
      </w:r>
      <w:r w:rsidRPr="003B5E8C">
        <w:tab/>
        <w:t xml:space="preserve">The application </w:t>
      </w:r>
      <w:r w:rsidR="005B61A3" w:rsidRPr="003B5E8C">
        <w:t xml:space="preserve">for review </w:t>
      </w:r>
      <w:r w:rsidRPr="003B5E8C">
        <w:t>must:</w:t>
      </w:r>
    </w:p>
    <w:p w:rsidR="004E603F" w:rsidRPr="003B5E8C" w:rsidRDefault="004E603F" w:rsidP="003B5E8C">
      <w:pPr>
        <w:pStyle w:val="paragraph"/>
      </w:pPr>
      <w:r w:rsidRPr="003B5E8C">
        <w:tab/>
        <w:t>(a)</w:t>
      </w:r>
      <w:r w:rsidRPr="003B5E8C">
        <w:tab/>
        <w:t>be made before the day specified in the notice of the determination given under section</w:t>
      </w:r>
      <w:r w:rsidR="003B5E8C" w:rsidRPr="003B5E8C">
        <w:t> </w:t>
      </w:r>
      <w:r w:rsidR="008530FD" w:rsidRPr="003B5E8C">
        <w:t>34</w:t>
      </w:r>
      <w:r w:rsidRPr="003B5E8C">
        <w:t>; and</w:t>
      </w:r>
    </w:p>
    <w:p w:rsidR="004E603F" w:rsidRPr="003B5E8C" w:rsidRDefault="004E603F" w:rsidP="003B5E8C">
      <w:pPr>
        <w:pStyle w:val="paragraph"/>
      </w:pPr>
      <w:r w:rsidRPr="003B5E8C">
        <w:tab/>
        <w:t>(b)</w:t>
      </w:r>
      <w:r w:rsidRPr="003B5E8C">
        <w:tab/>
        <w:t xml:space="preserve">be in the </w:t>
      </w:r>
      <w:r w:rsidR="00833695" w:rsidRPr="003B5E8C">
        <w:t xml:space="preserve">approved </w:t>
      </w:r>
      <w:r w:rsidRPr="003B5E8C">
        <w:t>form.</w:t>
      </w:r>
    </w:p>
    <w:p w:rsidR="00004497" w:rsidRPr="003B5E8C" w:rsidRDefault="008530FD" w:rsidP="003B5E8C">
      <w:pPr>
        <w:pStyle w:val="ActHead5"/>
      </w:pPr>
      <w:bookmarkStart w:id="121" w:name="_Toc517430714"/>
      <w:r w:rsidRPr="003B5E8C">
        <w:rPr>
          <w:rStyle w:val="CharSectno"/>
        </w:rPr>
        <w:t>74</w:t>
      </w:r>
      <w:r w:rsidR="00004497" w:rsidRPr="003B5E8C">
        <w:t xml:space="preserve">  Withdrawal of application for review</w:t>
      </w:r>
      <w:bookmarkEnd w:id="121"/>
    </w:p>
    <w:p w:rsidR="00004497" w:rsidRPr="003B5E8C" w:rsidRDefault="00004497" w:rsidP="003B5E8C">
      <w:pPr>
        <w:pStyle w:val="subsection"/>
      </w:pPr>
      <w:r w:rsidRPr="003B5E8C">
        <w:tab/>
        <w:t>(1)</w:t>
      </w:r>
      <w:r w:rsidRPr="003B5E8C">
        <w:tab/>
      </w:r>
      <w:r w:rsidR="00001490" w:rsidRPr="003B5E8C">
        <w:t xml:space="preserve">The </w:t>
      </w:r>
      <w:r w:rsidRPr="003B5E8C">
        <w:t>person may withdraw</w:t>
      </w:r>
      <w:r w:rsidR="00A81227" w:rsidRPr="003B5E8C">
        <w:t xml:space="preserve"> an application for review,</w:t>
      </w:r>
      <w:r w:rsidR="00E30B90" w:rsidRPr="003B5E8C">
        <w:t xml:space="preserve"> by giving oral or written notice to the Operator,</w:t>
      </w:r>
      <w:r w:rsidRPr="003B5E8C">
        <w:t xml:space="preserve"> at any time before the review has been completed.</w:t>
      </w:r>
    </w:p>
    <w:p w:rsidR="00E30B90" w:rsidRPr="003B5E8C" w:rsidRDefault="00E30B90" w:rsidP="003B5E8C">
      <w:pPr>
        <w:pStyle w:val="subsection"/>
      </w:pPr>
      <w:r w:rsidRPr="003B5E8C">
        <w:tab/>
        <w:t>(2)</w:t>
      </w:r>
      <w:r w:rsidRPr="003B5E8C">
        <w:tab/>
      </w:r>
      <w:r w:rsidR="00A81227" w:rsidRPr="003B5E8C">
        <w:t>A</w:t>
      </w:r>
      <w:r w:rsidRPr="003B5E8C">
        <w:t xml:space="preserve">n application for review </w:t>
      </w:r>
      <w:r w:rsidR="00A81227" w:rsidRPr="003B5E8C">
        <w:t xml:space="preserve">that </w:t>
      </w:r>
      <w:r w:rsidRPr="003B5E8C">
        <w:t>is withdrawn</w:t>
      </w:r>
      <w:r w:rsidR="00001490" w:rsidRPr="003B5E8C">
        <w:t xml:space="preserve"> under </w:t>
      </w:r>
      <w:r w:rsidR="003B5E8C" w:rsidRPr="003B5E8C">
        <w:t>subsection (</w:t>
      </w:r>
      <w:r w:rsidR="00001490" w:rsidRPr="003B5E8C">
        <w:t>1)</w:t>
      </w:r>
      <w:r w:rsidRPr="003B5E8C">
        <w:t xml:space="preserve"> is taken never to have been made.</w:t>
      </w:r>
    </w:p>
    <w:p w:rsidR="004E603F" w:rsidRPr="003B5E8C" w:rsidRDefault="008530FD" w:rsidP="003B5E8C">
      <w:pPr>
        <w:pStyle w:val="ActHead5"/>
      </w:pPr>
      <w:bookmarkStart w:id="122" w:name="_Toc517430715"/>
      <w:r w:rsidRPr="003B5E8C">
        <w:rPr>
          <w:rStyle w:val="CharSectno"/>
        </w:rPr>
        <w:t>75</w:t>
      </w:r>
      <w:r w:rsidR="004E603F" w:rsidRPr="003B5E8C">
        <w:t xml:space="preserve">  </w:t>
      </w:r>
      <w:r w:rsidR="007E3C00" w:rsidRPr="003B5E8C">
        <w:t>The review</w:t>
      </w:r>
      <w:bookmarkEnd w:id="122"/>
    </w:p>
    <w:p w:rsidR="004E603F" w:rsidRPr="003B5E8C" w:rsidRDefault="004E603F" w:rsidP="003B5E8C">
      <w:pPr>
        <w:pStyle w:val="subsection"/>
      </w:pPr>
      <w:r w:rsidRPr="003B5E8C">
        <w:tab/>
        <w:t>(1)</w:t>
      </w:r>
      <w:r w:rsidRPr="003B5E8C">
        <w:tab/>
        <w:t>If an application is made under section</w:t>
      </w:r>
      <w:r w:rsidR="003B5E8C" w:rsidRPr="003B5E8C">
        <w:t> </w:t>
      </w:r>
      <w:r w:rsidR="008530FD" w:rsidRPr="003B5E8C">
        <w:t>73</w:t>
      </w:r>
      <w:r w:rsidRPr="003B5E8C">
        <w:t>, the Operator must review the original determination or cause the original determination to be reviewed by an independent decision</w:t>
      </w:r>
      <w:r w:rsidR="004E1177">
        <w:noBreakHyphen/>
      </w:r>
      <w:r w:rsidRPr="003B5E8C">
        <w:t>maker:</w:t>
      </w:r>
    </w:p>
    <w:p w:rsidR="004E603F" w:rsidRPr="003B5E8C" w:rsidRDefault="004E603F" w:rsidP="003B5E8C">
      <w:pPr>
        <w:pStyle w:val="paragraph"/>
      </w:pPr>
      <w:r w:rsidRPr="003B5E8C">
        <w:tab/>
        <w:t>(a)</w:t>
      </w:r>
      <w:r w:rsidRPr="003B5E8C">
        <w:tab/>
        <w:t>to whom the Operator’s power under this section is delegated; and</w:t>
      </w:r>
    </w:p>
    <w:p w:rsidR="004E603F" w:rsidRPr="003B5E8C" w:rsidRDefault="004E603F" w:rsidP="003B5E8C">
      <w:pPr>
        <w:pStyle w:val="paragraph"/>
      </w:pPr>
      <w:r w:rsidRPr="003B5E8C">
        <w:tab/>
        <w:t>(b)</w:t>
      </w:r>
      <w:r w:rsidRPr="003B5E8C">
        <w:tab/>
        <w:t>who was not involved in the making of the determination.</w:t>
      </w:r>
    </w:p>
    <w:p w:rsidR="004E603F" w:rsidRPr="003B5E8C" w:rsidRDefault="004E603F" w:rsidP="003B5E8C">
      <w:pPr>
        <w:pStyle w:val="subsection"/>
      </w:pPr>
      <w:r w:rsidRPr="003B5E8C">
        <w:tab/>
        <w:t>(2)</w:t>
      </w:r>
      <w:r w:rsidRPr="003B5E8C">
        <w:tab/>
        <w:t>The person reviewing the original determination must:</w:t>
      </w:r>
    </w:p>
    <w:p w:rsidR="004E603F" w:rsidRPr="003B5E8C" w:rsidRDefault="004E603F" w:rsidP="003B5E8C">
      <w:pPr>
        <w:pStyle w:val="paragraph"/>
      </w:pPr>
      <w:r w:rsidRPr="003B5E8C">
        <w:tab/>
        <w:t>(a)</w:t>
      </w:r>
      <w:r w:rsidRPr="003B5E8C">
        <w:tab/>
        <w:t>reconsider the determination; and</w:t>
      </w:r>
    </w:p>
    <w:p w:rsidR="004E603F" w:rsidRPr="003B5E8C" w:rsidRDefault="004E603F" w:rsidP="003B5E8C">
      <w:pPr>
        <w:pStyle w:val="paragraph"/>
      </w:pPr>
      <w:r w:rsidRPr="003B5E8C">
        <w:lastRenderedPageBreak/>
        <w:tab/>
        <w:t>(b)</w:t>
      </w:r>
      <w:r w:rsidRPr="003B5E8C">
        <w:tab/>
      </w:r>
      <w:r w:rsidR="00E30B90" w:rsidRPr="003B5E8C">
        <w:t xml:space="preserve">make a determination (the </w:t>
      </w:r>
      <w:r w:rsidR="00E30B90" w:rsidRPr="003B5E8C">
        <w:rPr>
          <w:b/>
          <w:i/>
        </w:rPr>
        <w:t>review determination</w:t>
      </w:r>
      <w:r w:rsidR="00E30B90" w:rsidRPr="003B5E8C">
        <w:t xml:space="preserve">) doing </w:t>
      </w:r>
      <w:r w:rsidRPr="003B5E8C">
        <w:t>one of the following:</w:t>
      </w:r>
    </w:p>
    <w:p w:rsidR="004E603F" w:rsidRPr="003B5E8C" w:rsidRDefault="004E603F" w:rsidP="003B5E8C">
      <w:pPr>
        <w:pStyle w:val="paragraphsub"/>
      </w:pPr>
      <w:r w:rsidRPr="003B5E8C">
        <w:tab/>
        <w:t>(i)</w:t>
      </w:r>
      <w:r w:rsidRPr="003B5E8C">
        <w:tab/>
        <w:t>affirm</w:t>
      </w:r>
      <w:r w:rsidR="00CF4DB2" w:rsidRPr="003B5E8C">
        <w:t>ing</w:t>
      </w:r>
      <w:r w:rsidRPr="003B5E8C">
        <w:t xml:space="preserve"> the </w:t>
      </w:r>
      <w:r w:rsidR="00E30B90" w:rsidRPr="003B5E8C">
        <w:t xml:space="preserve">original </w:t>
      </w:r>
      <w:r w:rsidRPr="003B5E8C">
        <w:t>determination;</w:t>
      </w:r>
    </w:p>
    <w:p w:rsidR="004E603F" w:rsidRPr="003B5E8C" w:rsidRDefault="004E603F" w:rsidP="003B5E8C">
      <w:pPr>
        <w:pStyle w:val="paragraphsub"/>
      </w:pPr>
      <w:r w:rsidRPr="003B5E8C">
        <w:tab/>
        <w:t>(ii)</w:t>
      </w:r>
      <w:r w:rsidRPr="003B5E8C">
        <w:tab/>
        <w:t>vary</w:t>
      </w:r>
      <w:r w:rsidR="00CF4DB2" w:rsidRPr="003B5E8C">
        <w:t>ing</w:t>
      </w:r>
      <w:r w:rsidRPr="003B5E8C">
        <w:t xml:space="preserve"> the </w:t>
      </w:r>
      <w:r w:rsidR="00E30B90" w:rsidRPr="003B5E8C">
        <w:t xml:space="preserve">original </w:t>
      </w:r>
      <w:r w:rsidRPr="003B5E8C">
        <w:t>determination;</w:t>
      </w:r>
    </w:p>
    <w:p w:rsidR="004E603F" w:rsidRPr="003B5E8C" w:rsidRDefault="004E603F" w:rsidP="003B5E8C">
      <w:pPr>
        <w:pStyle w:val="paragraphsub"/>
      </w:pPr>
      <w:r w:rsidRPr="003B5E8C">
        <w:tab/>
        <w:t>(iii)</w:t>
      </w:r>
      <w:r w:rsidRPr="003B5E8C">
        <w:tab/>
        <w:t>set</w:t>
      </w:r>
      <w:r w:rsidR="00CF4DB2" w:rsidRPr="003B5E8C">
        <w:t>ting</w:t>
      </w:r>
      <w:r w:rsidRPr="003B5E8C">
        <w:t xml:space="preserve"> the </w:t>
      </w:r>
      <w:r w:rsidR="00E30B90" w:rsidRPr="003B5E8C">
        <w:t xml:space="preserve">original </w:t>
      </w:r>
      <w:r w:rsidRPr="003B5E8C">
        <w:t>determination aside and substitut</w:t>
      </w:r>
      <w:r w:rsidR="00CF4DB2" w:rsidRPr="003B5E8C">
        <w:t>ing</w:t>
      </w:r>
      <w:r w:rsidRPr="003B5E8C">
        <w:t xml:space="preserve"> a new determination.</w:t>
      </w:r>
    </w:p>
    <w:p w:rsidR="004E603F" w:rsidRPr="003B5E8C" w:rsidRDefault="004E603F" w:rsidP="003B5E8C">
      <w:pPr>
        <w:pStyle w:val="subsection"/>
      </w:pPr>
      <w:r w:rsidRPr="003B5E8C">
        <w:tab/>
        <w:t>(3)</w:t>
      </w:r>
      <w:r w:rsidRPr="003B5E8C">
        <w:tab/>
        <w:t xml:space="preserve">When reviewing the original determination, the person may have regard </w:t>
      </w:r>
      <w:r w:rsidR="00CF4DB2" w:rsidRPr="003B5E8C">
        <w:t xml:space="preserve">only </w:t>
      </w:r>
      <w:r w:rsidRPr="003B5E8C">
        <w:t>to the information and documents that were available to the person who made the original determination.</w:t>
      </w:r>
    </w:p>
    <w:p w:rsidR="004E603F" w:rsidRPr="003B5E8C" w:rsidRDefault="008530FD" w:rsidP="003B5E8C">
      <w:pPr>
        <w:pStyle w:val="ActHead5"/>
      </w:pPr>
      <w:bookmarkStart w:id="123" w:name="_Toc517430716"/>
      <w:r w:rsidRPr="003B5E8C">
        <w:rPr>
          <w:rStyle w:val="CharSectno"/>
        </w:rPr>
        <w:t>76</w:t>
      </w:r>
      <w:r w:rsidR="004E603F" w:rsidRPr="003B5E8C">
        <w:t xml:space="preserve">  Date of effect of review determination</w:t>
      </w:r>
      <w:bookmarkEnd w:id="123"/>
    </w:p>
    <w:p w:rsidR="004E603F" w:rsidRPr="003B5E8C" w:rsidRDefault="00E30B90" w:rsidP="003B5E8C">
      <w:pPr>
        <w:pStyle w:val="subsection"/>
      </w:pPr>
      <w:r w:rsidRPr="003B5E8C">
        <w:tab/>
      </w:r>
      <w:r w:rsidR="00CF4DB2" w:rsidRPr="003B5E8C">
        <w:t>(1)</w:t>
      </w:r>
      <w:r w:rsidR="00CF4DB2" w:rsidRPr="003B5E8C">
        <w:tab/>
        <w:t>This section applies i</w:t>
      </w:r>
      <w:r w:rsidRPr="003B5E8C">
        <w:t xml:space="preserve">f the review </w:t>
      </w:r>
      <w:r w:rsidR="004E603F" w:rsidRPr="003B5E8C">
        <w:t>determination:</w:t>
      </w:r>
    </w:p>
    <w:p w:rsidR="004E603F" w:rsidRPr="003B5E8C" w:rsidRDefault="00E30B90" w:rsidP="003B5E8C">
      <w:pPr>
        <w:pStyle w:val="paragraph"/>
      </w:pPr>
      <w:r w:rsidRPr="003B5E8C">
        <w:tab/>
        <w:t>(a)</w:t>
      </w:r>
      <w:r w:rsidRPr="003B5E8C">
        <w:tab/>
      </w:r>
      <w:r w:rsidR="004E603F" w:rsidRPr="003B5E8C">
        <w:t>var</w:t>
      </w:r>
      <w:r w:rsidRPr="003B5E8C">
        <w:t>ies the</w:t>
      </w:r>
      <w:r w:rsidR="004E603F" w:rsidRPr="003B5E8C">
        <w:t xml:space="preserve"> original determination; or</w:t>
      </w:r>
    </w:p>
    <w:p w:rsidR="004E603F" w:rsidRPr="003B5E8C" w:rsidRDefault="004E603F" w:rsidP="003B5E8C">
      <w:pPr>
        <w:pStyle w:val="paragraph"/>
      </w:pPr>
      <w:r w:rsidRPr="003B5E8C">
        <w:tab/>
        <w:t>(b)</w:t>
      </w:r>
      <w:r w:rsidRPr="003B5E8C">
        <w:tab/>
        <w:t>set</w:t>
      </w:r>
      <w:r w:rsidR="00E30B90" w:rsidRPr="003B5E8C">
        <w:t>s</w:t>
      </w:r>
      <w:r w:rsidRPr="003B5E8C">
        <w:t xml:space="preserve"> aside </w:t>
      </w:r>
      <w:r w:rsidR="00E30B90" w:rsidRPr="003B5E8C">
        <w:t>the</w:t>
      </w:r>
      <w:r w:rsidRPr="003B5E8C">
        <w:t xml:space="preserve"> original determination and substitute</w:t>
      </w:r>
      <w:r w:rsidR="00E30B90" w:rsidRPr="003B5E8C">
        <w:t>s</w:t>
      </w:r>
      <w:r w:rsidR="00CF4DB2" w:rsidRPr="003B5E8C">
        <w:t xml:space="preserve"> a new determination.</w:t>
      </w:r>
    </w:p>
    <w:p w:rsidR="004E603F" w:rsidRPr="003B5E8C" w:rsidRDefault="00CF4DB2" w:rsidP="003B5E8C">
      <w:pPr>
        <w:pStyle w:val="subsection"/>
      </w:pPr>
      <w:r w:rsidRPr="003B5E8C">
        <w:tab/>
        <w:t>(2)</w:t>
      </w:r>
      <w:r w:rsidRPr="003B5E8C">
        <w:tab/>
        <w:t>T</w:t>
      </w:r>
      <w:r w:rsidR="00E30B90" w:rsidRPr="003B5E8C">
        <w:t xml:space="preserve">he review determination </w:t>
      </w:r>
      <w:r w:rsidR="004E603F" w:rsidRPr="003B5E8C">
        <w:t>takes effect on the day specified in the review determination.</w:t>
      </w:r>
    </w:p>
    <w:p w:rsidR="00CF4DB2" w:rsidRPr="003B5E8C" w:rsidRDefault="00CF4DB2" w:rsidP="003B5E8C">
      <w:pPr>
        <w:pStyle w:val="subsection"/>
      </w:pPr>
      <w:r w:rsidRPr="003B5E8C">
        <w:tab/>
        <w:t>(3)</w:t>
      </w:r>
      <w:r w:rsidRPr="003B5E8C">
        <w:tab/>
        <w:t xml:space="preserve">From the day the review determination takes effect, the </w:t>
      </w:r>
      <w:r w:rsidR="003A14F1" w:rsidRPr="003B5E8C">
        <w:t>original</w:t>
      </w:r>
      <w:r w:rsidRPr="003B5E8C">
        <w:t xml:space="preserve"> determination</w:t>
      </w:r>
      <w:r w:rsidR="003A14F1" w:rsidRPr="003B5E8C">
        <w:t xml:space="preserve"> as varied or substituted</w:t>
      </w:r>
      <w:r w:rsidRPr="003B5E8C">
        <w:t xml:space="preserve"> is taken to be the determination made by the Operator under section</w:t>
      </w:r>
      <w:r w:rsidR="003B5E8C" w:rsidRPr="003B5E8C">
        <w:t> </w:t>
      </w:r>
      <w:r w:rsidR="008530FD" w:rsidRPr="003B5E8C">
        <w:t>29</w:t>
      </w:r>
      <w:r w:rsidRPr="003B5E8C">
        <w:t>.</w:t>
      </w:r>
    </w:p>
    <w:p w:rsidR="004E603F" w:rsidRPr="003B5E8C" w:rsidRDefault="008530FD" w:rsidP="003B5E8C">
      <w:pPr>
        <w:pStyle w:val="ActHead5"/>
      </w:pPr>
      <w:bookmarkStart w:id="124" w:name="_Toc517430717"/>
      <w:r w:rsidRPr="003B5E8C">
        <w:rPr>
          <w:rStyle w:val="CharSectno"/>
        </w:rPr>
        <w:t>77</w:t>
      </w:r>
      <w:r w:rsidR="004E603F" w:rsidRPr="003B5E8C">
        <w:t xml:space="preserve">  Notice of review determination</w:t>
      </w:r>
      <w:r w:rsidR="0070040E" w:rsidRPr="003B5E8C">
        <w:t xml:space="preserve"> to applicant</w:t>
      </w:r>
      <w:bookmarkEnd w:id="124"/>
    </w:p>
    <w:p w:rsidR="004E603F" w:rsidRPr="003B5E8C" w:rsidRDefault="004E603F" w:rsidP="003B5E8C">
      <w:pPr>
        <w:pStyle w:val="subsection"/>
      </w:pPr>
      <w:r w:rsidRPr="003B5E8C">
        <w:tab/>
      </w:r>
      <w:r w:rsidRPr="003B5E8C">
        <w:tab/>
      </w:r>
      <w:r w:rsidR="00E30B90" w:rsidRPr="003B5E8C">
        <w:t>T</w:t>
      </w:r>
      <w:r w:rsidRPr="003B5E8C">
        <w:t xml:space="preserve">he Operator must give </w:t>
      </w:r>
      <w:r w:rsidR="00253279" w:rsidRPr="003B5E8C">
        <w:t xml:space="preserve">the applicant </w:t>
      </w:r>
      <w:r w:rsidRPr="003B5E8C">
        <w:t>written not</w:t>
      </w:r>
      <w:r w:rsidR="00833695" w:rsidRPr="003B5E8C">
        <w:t>ice of the review determination, stating the</w:t>
      </w:r>
      <w:r w:rsidR="00253279" w:rsidRPr="003B5E8C">
        <w:t xml:space="preserve"> reasons for </w:t>
      </w:r>
      <w:r w:rsidR="00833695" w:rsidRPr="003B5E8C">
        <w:t>it</w:t>
      </w:r>
      <w:r w:rsidR="00253279" w:rsidRPr="003B5E8C">
        <w:t>.</w:t>
      </w:r>
    </w:p>
    <w:p w:rsidR="004E603F" w:rsidRPr="003B5E8C" w:rsidRDefault="008530FD" w:rsidP="003B5E8C">
      <w:pPr>
        <w:pStyle w:val="ActHead5"/>
      </w:pPr>
      <w:bookmarkStart w:id="125" w:name="_Toc517430718"/>
      <w:r w:rsidRPr="003B5E8C">
        <w:rPr>
          <w:rStyle w:val="CharSectno"/>
        </w:rPr>
        <w:t>78</w:t>
      </w:r>
      <w:r w:rsidR="004E603F" w:rsidRPr="003B5E8C">
        <w:t xml:space="preserve">  Interaction between review and offer of redress</w:t>
      </w:r>
      <w:bookmarkEnd w:id="125"/>
    </w:p>
    <w:p w:rsidR="004E603F" w:rsidRPr="003B5E8C" w:rsidRDefault="004E603F" w:rsidP="003B5E8C">
      <w:pPr>
        <w:pStyle w:val="subsection"/>
      </w:pPr>
      <w:r w:rsidRPr="003B5E8C">
        <w:tab/>
        <w:t>(1)</w:t>
      </w:r>
      <w:r w:rsidRPr="003B5E8C">
        <w:tab/>
        <w:t>This section applies if:</w:t>
      </w:r>
    </w:p>
    <w:p w:rsidR="004E603F" w:rsidRPr="003B5E8C" w:rsidRDefault="004E603F" w:rsidP="003B5E8C">
      <w:pPr>
        <w:pStyle w:val="paragraph"/>
      </w:pPr>
      <w:r w:rsidRPr="003B5E8C">
        <w:tab/>
        <w:t>(a)</w:t>
      </w:r>
      <w:r w:rsidRPr="003B5E8C">
        <w:tab/>
        <w:t>a person is given an offer of redress under section</w:t>
      </w:r>
      <w:r w:rsidR="003B5E8C" w:rsidRPr="003B5E8C">
        <w:t> </w:t>
      </w:r>
      <w:r w:rsidR="008530FD" w:rsidRPr="003B5E8C">
        <w:t>39</w:t>
      </w:r>
      <w:r w:rsidRPr="003B5E8C">
        <w:t>; and</w:t>
      </w:r>
    </w:p>
    <w:p w:rsidR="004E603F" w:rsidRPr="003B5E8C" w:rsidRDefault="004E603F" w:rsidP="003B5E8C">
      <w:pPr>
        <w:pStyle w:val="paragraph"/>
      </w:pPr>
      <w:r w:rsidRPr="003B5E8C">
        <w:tab/>
        <w:t>(b)</w:t>
      </w:r>
      <w:r w:rsidRPr="003B5E8C">
        <w:tab/>
        <w:t xml:space="preserve">the person applies for review of </w:t>
      </w:r>
      <w:r w:rsidR="00E30B90" w:rsidRPr="003B5E8C">
        <w:t>the original determination</w:t>
      </w:r>
      <w:r w:rsidRPr="003B5E8C">
        <w:t>.</w:t>
      </w:r>
    </w:p>
    <w:p w:rsidR="004E603F" w:rsidRPr="003B5E8C" w:rsidRDefault="004E603F" w:rsidP="003B5E8C">
      <w:pPr>
        <w:pStyle w:val="subsection"/>
      </w:pPr>
      <w:r w:rsidRPr="003B5E8C">
        <w:tab/>
        <w:t>(2)</w:t>
      </w:r>
      <w:r w:rsidRPr="003B5E8C">
        <w:tab/>
        <w:t xml:space="preserve">If the person accepts or declines the offer in the acceptance period for the offer but before the review has been completed, then the </w:t>
      </w:r>
      <w:r w:rsidRPr="003B5E8C">
        <w:lastRenderedPageBreak/>
        <w:t>application for review is taken to have been withdrawn immediately before the person accepted or declined the offer.</w:t>
      </w:r>
    </w:p>
    <w:p w:rsidR="004E603F" w:rsidRPr="003B5E8C" w:rsidRDefault="008B62A4" w:rsidP="003B5E8C">
      <w:pPr>
        <w:pStyle w:val="subsection"/>
      </w:pPr>
      <w:r w:rsidRPr="003B5E8C">
        <w:tab/>
        <w:t>(3</w:t>
      </w:r>
      <w:r w:rsidR="004E603F" w:rsidRPr="003B5E8C">
        <w:t>)</w:t>
      </w:r>
      <w:r w:rsidR="004E603F" w:rsidRPr="003B5E8C">
        <w:tab/>
        <w:t xml:space="preserve">If, on review, the </w:t>
      </w:r>
      <w:r w:rsidR="00E30B90" w:rsidRPr="003B5E8C">
        <w:t xml:space="preserve">original </w:t>
      </w:r>
      <w:r w:rsidR="004E603F" w:rsidRPr="003B5E8C">
        <w:t>determination is varied or substituted, then the Operator must:</w:t>
      </w:r>
    </w:p>
    <w:p w:rsidR="004E603F" w:rsidRPr="003B5E8C" w:rsidRDefault="004E603F" w:rsidP="003B5E8C">
      <w:pPr>
        <w:pStyle w:val="paragraph"/>
      </w:pPr>
      <w:r w:rsidRPr="003B5E8C">
        <w:tab/>
        <w:t>(a)</w:t>
      </w:r>
      <w:r w:rsidRPr="003B5E8C">
        <w:tab/>
        <w:t>withdraw the offer and notify the person in writing of that withdrawal; and</w:t>
      </w:r>
    </w:p>
    <w:p w:rsidR="004E603F" w:rsidRPr="003B5E8C" w:rsidRDefault="004E603F" w:rsidP="003B5E8C">
      <w:pPr>
        <w:pStyle w:val="paragraph"/>
      </w:pPr>
      <w:r w:rsidRPr="003B5E8C">
        <w:tab/>
        <w:t>(b)</w:t>
      </w:r>
      <w:r w:rsidRPr="003B5E8C">
        <w:tab/>
        <w:t>if the determination as varied or substituted approves the application for redress—give the person a new written offer of redress in accordance with section</w:t>
      </w:r>
      <w:r w:rsidR="003B5E8C" w:rsidRPr="003B5E8C">
        <w:t> </w:t>
      </w:r>
      <w:r w:rsidR="008530FD" w:rsidRPr="003B5E8C">
        <w:t>39</w:t>
      </w:r>
      <w:r w:rsidRPr="003B5E8C">
        <w:t>.</w:t>
      </w:r>
    </w:p>
    <w:p w:rsidR="001E42DA" w:rsidRPr="003B5E8C" w:rsidRDefault="001E42DA" w:rsidP="003B5E8C">
      <w:pPr>
        <w:pStyle w:val="subsection"/>
      </w:pPr>
      <w:r w:rsidRPr="003B5E8C">
        <w:tab/>
        <w:t>(4)</w:t>
      </w:r>
      <w:r w:rsidRPr="003B5E8C">
        <w:tab/>
        <w:t>If:</w:t>
      </w:r>
    </w:p>
    <w:p w:rsidR="001E42DA" w:rsidRPr="003B5E8C" w:rsidRDefault="001E42DA" w:rsidP="003B5E8C">
      <w:pPr>
        <w:pStyle w:val="paragraph"/>
      </w:pPr>
      <w:r w:rsidRPr="003B5E8C">
        <w:tab/>
        <w:t>(a)</w:t>
      </w:r>
      <w:r w:rsidRPr="003B5E8C">
        <w:tab/>
        <w:t xml:space="preserve">on review, the </w:t>
      </w:r>
      <w:r w:rsidR="00E30B90" w:rsidRPr="003B5E8C">
        <w:t xml:space="preserve">original </w:t>
      </w:r>
      <w:r w:rsidRPr="003B5E8C">
        <w:t>determination is affirmed; and</w:t>
      </w:r>
    </w:p>
    <w:p w:rsidR="001E42DA" w:rsidRPr="003B5E8C" w:rsidRDefault="001E42DA" w:rsidP="003B5E8C">
      <w:pPr>
        <w:pStyle w:val="paragraph"/>
      </w:pPr>
      <w:r w:rsidRPr="003B5E8C">
        <w:tab/>
        <w:t>(b)</w:t>
      </w:r>
      <w:r w:rsidRPr="003B5E8C">
        <w:tab/>
        <w:t>the determination as affirmed approves the application for redress; and</w:t>
      </w:r>
    </w:p>
    <w:p w:rsidR="001E42DA" w:rsidRPr="003B5E8C" w:rsidRDefault="001E42DA" w:rsidP="003B5E8C">
      <w:pPr>
        <w:pStyle w:val="paragraph"/>
      </w:pPr>
      <w:r w:rsidRPr="003B5E8C">
        <w:tab/>
        <w:t>(c)</w:t>
      </w:r>
      <w:r w:rsidRPr="003B5E8C">
        <w:tab/>
        <w:t>the person has been given an offer of redress under section</w:t>
      </w:r>
      <w:r w:rsidR="003B5E8C" w:rsidRPr="003B5E8C">
        <w:t> </w:t>
      </w:r>
      <w:r w:rsidR="008530FD" w:rsidRPr="003B5E8C">
        <w:t>39</w:t>
      </w:r>
      <w:r w:rsidRPr="003B5E8C">
        <w:t>;</w:t>
      </w:r>
    </w:p>
    <w:p w:rsidR="001E42DA" w:rsidRPr="003B5E8C" w:rsidRDefault="001E42DA" w:rsidP="003B5E8C">
      <w:pPr>
        <w:pStyle w:val="subsection2"/>
      </w:pPr>
      <w:r w:rsidRPr="003B5E8C">
        <w:t>then the Operator must extend the acceptance period under subsection</w:t>
      </w:r>
      <w:r w:rsidR="003B5E8C" w:rsidRPr="003B5E8C">
        <w:t> </w:t>
      </w:r>
      <w:r w:rsidR="008530FD" w:rsidRPr="003B5E8C">
        <w:t>40</w:t>
      </w:r>
      <w:r w:rsidRPr="003B5E8C">
        <w:t>(2) for an additional 2 months.</w:t>
      </w:r>
    </w:p>
    <w:p w:rsidR="00031CFB" w:rsidRPr="003B5E8C" w:rsidRDefault="008530FD" w:rsidP="003B5E8C">
      <w:pPr>
        <w:pStyle w:val="ActHead5"/>
      </w:pPr>
      <w:bookmarkStart w:id="126" w:name="_Toc517430719"/>
      <w:r w:rsidRPr="003B5E8C">
        <w:rPr>
          <w:rStyle w:val="CharSectno"/>
        </w:rPr>
        <w:t>79</w:t>
      </w:r>
      <w:r w:rsidR="00031CFB" w:rsidRPr="003B5E8C">
        <w:t xml:space="preserve">  Notices to participating institutions about review</w:t>
      </w:r>
      <w:bookmarkEnd w:id="126"/>
    </w:p>
    <w:p w:rsidR="00031CFB" w:rsidRPr="003B5E8C" w:rsidRDefault="00031CFB" w:rsidP="003B5E8C">
      <w:pPr>
        <w:pStyle w:val="subsection"/>
      </w:pPr>
      <w:r w:rsidRPr="003B5E8C">
        <w:tab/>
        <w:t>(1)</w:t>
      </w:r>
      <w:r w:rsidRPr="003B5E8C">
        <w:tab/>
        <w:t>If:</w:t>
      </w:r>
    </w:p>
    <w:p w:rsidR="00031CFB" w:rsidRPr="003B5E8C" w:rsidRDefault="00031CFB" w:rsidP="003B5E8C">
      <w:pPr>
        <w:pStyle w:val="paragraph"/>
      </w:pPr>
      <w:r w:rsidRPr="003B5E8C">
        <w:tab/>
        <w:t>(a)</w:t>
      </w:r>
      <w:r w:rsidRPr="003B5E8C">
        <w:tab/>
        <w:t>a person makes an application for review</w:t>
      </w:r>
      <w:r w:rsidR="00833695" w:rsidRPr="003B5E8C">
        <w:t xml:space="preserve"> under section</w:t>
      </w:r>
      <w:r w:rsidR="003B5E8C" w:rsidRPr="003B5E8C">
        <w:t> </w:t>
      </w:r>
      <w:r w:rsidR="008530FD" w:rsidRPr="003B5E8C">
        <w:t>73</w:t>
      </w:r>
      <w:r w:rsidRPr="003B5E8C">
        <w:t>; or</w:t>
      </w:r>
    </w:p>
    <w:p w:rsidR="00031CFB" w:rsidRPr="003B5E8C" w:rsidRDefault="00031CFB" w:rsidP="003B5E8C">
      <w:pPr>
        <w:pStyle w:val="paragraph"/>
      </w:pPr>
      <w:r w:rsidRPr="003B5E8C">
        <w:tab/>
        <w:t>(b)</w:t>
      </w:r>
      <w:r w:rsidRPr="003B5E8C">
        <w:tab/>
        <w:t xml:space="preserve">a person withdraws an application for review under </w:t>
      </w:r>
      <w:r w:rsidR="00833695" w:rsidRPr="003B5E8C">
        <w:t>sub</w:t>
      </w:r>
      <w:r w:rsidRPr="003B5E8C">
        <w:t>section</w:t>
      </w:r>
      <w:r w:rsidR="003B5E8C" w:rsidRPr="003B5E8C">
        <w:t> </w:t>
      </w:r>
      <w:r w:rsidR="008530FD" w:rsidRPr="003B5E8C">
        <w:t>74</w:t>
      </w:r>
      <w:r w:rsidR="00833695" w:rsidRPr="003B5E8C">
        <w:t>(1)</w:t>
      </w:r>
      <w:r w:rsidRPr="003B5E8C">
        <w:t>; or</w:t>
      </w:r>
    </w:p>
    <w:p w:rsidR="00031CFB" w:rsidRPr="003B5E8C" w:rsidRDefault="00031CFB" w:rsidP="003B5E8C">
      <w:pPr>
        <w:pStyle w:val="paragraph"/>
      </w:pPr>
      <w:r w:rsidRPr="003B5E8C">
        <w:tab/>
        <w:t>(c)</w:t>
      </w:r>
      <w:r w:rsidRPr="003B5E8C">
        <w:tab/>
        <w:t>a review determination</w:t>
      </w:r>
      <w:r w:rsidR="008F784F" w:rsidRPr="003B5E8C">
        <w:t xml:space="preserve"> is made</w:t>
      </w:r>
      <w:r w:rsidR="00833695" w:rsidRPr="003B5E8C">
        <w:t xml:space="preserve"> under subsection</w:t>
      </w:r>
      <w:r w:rsidR="003B5E8C" w:rsidRPr="003B5E8C">
        <w:t> </w:t>
      </w:r>
      <w:r w:rsidR="008530FD" w:rsidRPr="003B5E8C">
        <w:t>75</w:t>
      </w:r>
      <w:r w:rsidR="00833695" w:rsidRPr="003B5E8C">
        <w:t>(2)</w:t>
      </w:r>
      <w:r w:rsidRPr="003B5E8C">
        <w:t>;</w:t>
      </w:r>
    </w:p>
    <w:p w:rsidR="00031CFB" w:rsidRPr="003B5E8C" w:rsidRDefault="00031CFB" w:rsidP="003B5E8C">
      <w:pPr>
        <w:pStyle w:val="subsection2"/>
      </w:pPr>
      <w:r w:rsidRPr="003B5E8C">
        <w:t xml:space="preserve">then the Operator must give each </w:t>
      </w:r>
      <w:r w:rsidR="00A81227" w:rsidRPr="003B5E8C">
        <w:t xml:space="preserve">participating </w:t>
      </w:r>
      <w:r w:rsidRPr="003B5E8C">
        <w:t>institution that was notified under section</w:t>
      </w:r>
      <w:r w:rsidR="003B5E8C" w:rsidRPr="003B5E8C">
        <w:t> </w:t>
      </w:r>
      <w:r w:rsidR="008530FD" w:rsidRPr="003B5E8C">
        <w:t>35</w:t>
      </w:r>
      <w:r w:rsidRPr="003B5E8C">
        <w:t xml:space="preserve"> written notice of that fact.</w:t>
      </w:r>
    </w:p>
    <w:p w:rsidR="00031CFB" w:rsidRPr="003B5E8C" w:rsidRDefault="00031CFB" w:rsidP="003B5E8C">
      <w:pPr>
        <w:pStyle w:val="subsection"/>
      </w:pPr>
      <w:r w:rsidRPr="003B5E8C">
        <w:tab/>
        <w:t>(2)</w:t>
      </w:r>
      <w:r w:rsidRPr="003B5E8C">
        <w:tab/>
        <w:t>The notice must comply with any requirements prescribed by the rules.</w:t>
      </w:r>
    </w:p>
    <w:p w:rsidR="004E603F" w:rsidRPr="003B5E8C" w:rsidRDefault="004E603F" w:rsidP="003B5E8C">
      <w:pPr>
        <w:pStyle w:val="ActHead2"/>
        <w:pageBreakBefore/>
      </w:pPr>
      <w:bookmarkStart w:id="127" w:name="_Toc517430720"/>
      <w:r w:rsidRPr="003B5E8C">
        <w:rPr>
          <w:rStyle w:val="CharPartNo"/>
        </w:rPr>
        <w:lastRenderedPageBreak/>
        <w:t>Part</w:t>
      </w:r>
      <w:r w:rsidR="003B5E8C" w:rsidRPr="003B5E8C">
        <w:rPr>
          <w:rStyle w:val="CharPartNo"/>
        </w:rPr>
        <w:t> </w:t>
      </w:r>
      <w:r w:rsidRPr="003B5E8C">
        <w:rPr>
          <w:rStyle w:val="CharPartNo"/>
        </w:rPr>
        <w:t>4</w:t>
      </w:r>
      <w:r w:rsidR="004E1177">
        <w:rPr>
          <w:rStyle w:val="CharPartNo"/>
        </w:rPr>
        <w:noBreakHyphen/>
      </w:r>
      <w:r w:rsidR="00DC7BA8" w:rsidRPr="003B5E8C">
        <w:rPr>
          <w:rStyle w:val="CharPartNo"/>
        </w:rPr>
        <w:t>2</w:t>
      </w:r>
      <w:r w:rsidRPr="003B5E8C">
        <w:t>—</w:t>
      </w:r>
      <w:r w:rsidRPr="003B5E8C">
        <w:rPr>
          <w:rStyle w:val="CharPartText"/>
        </w:rPr>
        <w:t>Nominees</w:t>
      </w:r>
      <w:bookmarkEnd w:id="127"/>
    </w:p>
    <w:p w:rsidR="004E603F" w:rsidRPr="003B5E8C" w:rsidRDefault="004E603F" w:rsidP="003B5E8C">
      <w:pPr>
        <w:pStyle w:val="ActHead3"/>
      </w:pPr>
      <w:bookmarkStart w:id="128" w:name="_Toc517430721"/>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128"/>
    </w:p>
    <w:p w:rsidR="004E603F" w:rsidRPr="003B5E8C" w:rsidRDefault="008530FD" w:rsidP="003B5E8C">
      <w:pPr>
        <w:pStyle w:val="ActHead5"/>
      </w:pPr>
      <w:bookmarkStart w:id="129" w:name="_Toc517430722"/>
      <w:r w:rsidRPr="003B5E8C">
        <w:rPr>
          <w:rStyle w:val="CharSectno"/>
        </w:rPr>
        <w:t>80</w:t>
      </w:r>
      <w:r w:rsidR="004E603F" w:rsidRPr="003B5E8C">
        <w:t xml:space="preserve">  Simplified outline of this Part</w:t>
      </w:r>
      <w:bookmarkEnd w:id="129"/>
    </w:p>
    <w:p w:rsidR="00891753" w:rsidRPr="003B5E8C" w:rsidRDefault="000E39A2" w:rsidP="003B5E8C">
      <w:pPr>
        <w:pStyle w:val="SOText"/>
      </w:pPr>
      <w:r w:rsidRPr="003B5E8C">
        <w:t xml:space="preserve">If a person makes an application, or proposes to make an application, for redress under the scheme, the Operator may appoint </w:t>
      </w:r>
      <w:r w:rsidR="00BA62C5" w:rsidRPr="003B5E8C">
        <w:t>someone else</w:t>
      </w:r>
      <w:r w:rsidRPr="003B5E8C">
        <w:t xml:space="preserve"> to be the </w:t>
      </w:r>
      <w:r w:rsidR="00BA62C5" w:rsidRPr="003B5E8C">
        <w:t>person’s nominee</w:t>
      </w:r>
      <w:r w:rsidRPr="003B5E8C">
        <w:t>.</w:t>
      </w:r>
      <w:r w:rsidR="00891753" w:rsidRPr="003B5E8C">
        <w:t xml:space="preserve"> If a nominee is appointed, then the nominee can act on behalf of the person f</w:t>
      </w:r>
      <w:r w:rsidR="006061EC" w:rsidRPr="003B5E8C">
        <w:t>o</w:t>
      </w:r>
      <w:r w:rsidR="00891753" w:rsidRPr="003B5E8C">
        <w:t>r the purposes of the scheme.</w:t>
      </w:r>
    </w:p>
    <w:p w:rsidR="004E603F" w:rsidRPr="003B5E8C" w:rsidRDefault="004E603F" w:rsidP="003B5E8C">
      <w:pPr>
        <w:pStyle w:val="SOText"/>
      </w:pPr>
      <w:r w:rsidRPr="003B5E8C">
        <w:t>There are 2 types of nominees:</w:t>
      </w:r>
    </w:p>
    <w:p w:rsidR="004E603F" w:rsidRPr="003B5E8C" w:rsidRDefault="004E603F" w:rsidP="003B5E8C">
      <w:pPr>
        <w:pStyle w:val="SOPara"/>
      </w:pPr>
      <w:r w:rsidRPr="003B5E8C">
        <w:tab/>
        <w:t>(a)</w:t>
      </w:r>
      <w:r w:rsidRPr="003B5E8C">
        <w:tab/>
      </w:r>
      <w:r w:rsidR="00505C59" w:rsidRPr="003B5E8C">
        <w:t>assistance</w:t>
      </w:r>
      <w:r w:rsidRPr="003B5E8C">
        <w:t xml:space="preserve"> nominees; and</w:t>
      </w:r>
    </w:p>
    <w:p w:rsidR="004E603F" w:rsidRPr="003B5E8C" w:rsidRDefault="004E603F" w:rsidP="003B5E8C">
      <w:pPr>
        <w:pStyle w:val="SOPara"/>
      </w:pPr>
      <w:r w:rsidRPr="003B5E8C">
        <w:tab/>
        <w:t>(b)</w:t>
      </w:r>
      <w:r w:rsidRPr="003B5E8C">
        <w:tab/>
      </w:r>
      <w:r w:rsidR="00891753" w:rsidRPr="003B5E8C">
        <w:t>lega</w:t>
      </w:r>
      <w:r w:rsidR="006061EC" w:rsidRPr="003B5E8C">
        <w:t>l</w:t>
      </w:r>
      <w:r w:rsidRPr="003B5E8C">
        <w:t xml:space="preserve"> nominees.</w:t>
      </w:r>
    </w:p>
    <w:p w:rsidR="00891753" w:rsidRPr="003B5E8C" w:rsidRDefault="00891753" w:rsidP="003B5E8C">
      <w:pPr>
        <w:pStyle w:val="SOText"/>
      </w:pPr>
      <w:r w:rsidRPr="003B5E8C">
        <w:t>While both types of nominees may act on behalf of the person for the purposes of the scheme (</w:t>
      </w:r>
      <w:r w:rsidR="00A54A16" w:rsidRPr="003B5E8C">
        <w:t>for example</w:t>
      </w:r>
      <w:r w:rsidR="000E39A2" w:rsidRPr="003B5E8C">
        <w:t>,</w:t>
      </w:r>
      <w:r w:rsidRPr="003B5E8C">
        <w:t xml:space="preserve"> </w:t>
      </w:r>
      <w:r w:rsidR="006061EC" w:rsidRPr="003B5E8C">
        <w:t>communicate</w:t>
      </w:r>
      <w:r w:rsidRPr="003B5E8C">
        <w:t xml:space="preserve"> with </w:t>
      </w:r>
      <w:r w:rsidR="006061EC" w:rsidRPr="003B5E8C">
        <w:t xml:space="preserve">the Operator), there are some matters </w:t>
      </w:r>
      <w:r w:rsidR="00004497" w:rsidRPr="003B5E8C">
        <w:t xml:space="preserve">for </w:t>
      </w:r>
      <w:r w:rsidR="00F034E7" w:rsidRPr="003B5E8C">
        <w:t xml:space="preserve">which </w:t>
      </w:r>
      <w:r w:rsidR="006061EC" w:rsidRPr="003B5E8C">
        <w:t>only the legal nominee</w:t>
      </w:r>
      <w:r w:rsidR="00F034E7" w:rsidRPr="003B5E8C">
        <w:t xml:space="preserve"> (and not the </w:t>
      </w:r>
      <w:r w:rsidR="00505C59" w:rsidRPr="003B5E8C">
        <w:t>assistance</w:t>
      </w:r>
      <w:r w:rsidR="00F034E7" w:rsidRPr="003B5E8C">
        <w:t xml:space="preserve"> nominee)</w:t>
      </w:r>
      <w:r w:rsidR="006061EC" w:rsidRPr="003B5E8C">
        <w:t xml:space="preserve"> may act on behalf of the person</w:t>
      </w:r>
      <w:r w:rsidRPr="003B5E8C">
        <w:t xml:space="preserve">. </w:t>
      </w:r>
      <w:r w:rsidR="006061EC" w:rsidRPr="003B5E8C">
        <w:t>Those matters are</w:t>
      </w:r>
      <w:r w:rsidR="00F034E7" w:rsidRPr="003B5E8C">
        <w:t xml:space="preserve"> set out in sections</w:t>
      </w:r>
      <w:r w:rsidR="003B5E8C" w:rsidRPr="003B5E8C">
        <w:t> </w:t>
      </w:r>
      <w:r w:rsidR="008530FD" w:rsidRPr="003B5E8C">
        <w:t>84</w:t>
      </w:r>
      <w:r w:rsidR="00F034E7" w:rsidRPr="003B5E8C">
        <w:t xml:space="preserve"> and </w:t>
      </w:r>
      <w:r w:rsidR="008530FD" w:rsidRPr="003B5E8C">
        <w:t>85</w:t>
      </w:r>
      <w:r w:rsidR="00F034E7" w:rsidRPr="003B5E8C">
        <w:t xml:space="preserve">. Importantly, the </w:t>
      </w:r>
      <w:r w:rsidR="00505C59" w:rsidRPr="003B5E8C">
        <w:t>assistance</w:t>
      </w:r>
      <w:r w:rsidR="00F034E7" w:rsidRPr="003B5E8C">
        <w:t xml:space="preserve"> nominee may not</w:t>
      </w:r>
      <w:r w:rsidR="006061EC" w:rsidRPr="003B5E8C">
        <w:t xml:space="preserve"> mak</w:t>
      </w:r>
      <w:r w:rsidR="00F034E7" w:rsidRPr="003B5E8C">
        <w:t xml:space="preserve">e the application for redress, or accept or decline </w:t>
      </w:r>
      <w:r w:rsidR="006061EC" w:rsidRPr="003B5E8C">
        <w:t>an offer of redress</w:t>
      </w:r>
      <w:r w:rsidR="00F034E7" w:rsidRPr="003B5E8C">
        <w:t>, on behalf of the person</w:t>
      </w:r>
      <w:r w:rsidR="000144EB" w:rsidRPr="003B5E8C">
        <w:t xml:space="preserve"> (but the legal nominee may do th</w:t>
      </w:r>
      <w:r w:rsidR="00833695" w:rsidRPr="003B5E8C">
        <w:t>at</w:t>
      </w:r>
      <w:r w:rsidR="000144EB" w:rsidRPr="003B5E8C">
        <w:t xml:space="preserve"> on behalf of the person)</w:t>
      </w:r>
      <w:r w:rsidR="006061EC" w:rsidRPr="003B5E8C">
        <w:t>.</w:t>
      </w:r>
    </w:p>
    <w:p w:rsidR="004E603F" w:rsidRPr="003B5E8C" w:rsidRDefault="004E603F" w:rsidP="003B5E8C">
      <w:pPr>
        <w:pStyle w:val="SOText"/>
      </w:pPr>
      <w:r w:rsidRPr="003B5E8C">
        <w:t>This Part deals with the appointment of nominees, their functions, duties and responsibilities, and other consequences of being a nominee for the purposes of the scheme.</w:t>
      </w:r>
    </w:p>
    <w:p w:rsidR="004E603F" w:rsidRPr="003B5E8C" w:rsidRDefault="004E603F" w:rsidP="003B5E8C">
      <w:pPr>
        <w:pStyle w:val="ActHead3"/>
        <w:pageBreakBefore/>
      </w:pPr>
      <w:bookmarkStart w:id="130" w:name="_Toc517430723"/>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Appointment of nominees</w:t>
      </w:r>
      <w:bookmarkEnd w:id="130"/>
    </w:p>
    <w:p w:rsidR="004E603F" w:rsidRPr="003B5E8C" w:rsidRDefault="008530FD" w:rsidP="003B5E8C">
      <w:pPr>
        <w:pStyle w:val="ActHead5"/>
      </w:pPr>
      <w:bookmarkStart w:id="131" w:name="_Toc517430724"/>
      <w:r w:rsidRPr="003B5E8C">
        <w:rPr>
          <w:rStyle w:val="CharSectno"/>
        </w:rPr>
        <w:t>81</w:t>
      </w:r>
      <w:r w:rsidR="004E603F" w:rsidRPr="003B5E8C">
        <w:t xml:space="preserve">  Appointment of nominees</w:t>
      </w:r>
      <w:bookmarkEnd w:id="131"/>
    </w:p>
    <w:p w:rsidR="006061EC" w:rsidRPr="003B5E8C" w:rsidRDefault="00477616" w:rsidP="003B5E8C">
      <w:pPr>
        <w:pStyle w:val="subsection"/>
      </w:pPr>
      <w:r w:rsidRPr="003B5E8C">
        <w:tab/>
        <w:t>(1)</w:t>
      </w:r>
      <w:r w:rsidRPr="003B5E8C">
        <w:tab/>
      </w:r>
      <w:r w:rsidR="00730970" w:rsidRPr="003B5E8C">
        <w:t>If a person (the</w:t>
      </w:r>
      <w:r w:rsidR="00730970" w:rsidRPr="003B5E8C">
        <w:rPr>
          <w:b/>
          <w:i/>
        </w:rPr>
        <w:t xml:space="preserve"> applicant</w:t>
      </w:r>
      <w:r w:rsidR="00730970" w:rsidRPr="003B5E8C">
        <w:t>) makes an application for redress under the scheme, or proposes to make such an application, t</w:t>
      </w:r>
      <w:r w:rsidRPr="003B5E8C">
        <w:t>he Operator</w:t>
      </w:r>
      <w:r w:rsidR="00AD30DA" w:rsidRPr="003B5E8C">
        <w:t xml:space="preserve"> may, in writing, appoint a</w:t>
      </w:r>
      <w:r w:rsidR="00730970" w:rsidRPr="003B5E8C">
        <w:t>nother</w:t>
      </w:r>
      <w:r w:rsidR="00AD30DA" w:rsidRPr="003B5E8C">
        <w:t xml:space="preserve"> person to be</w:t>
      </w:r>
      <w:r w:rsidR="006061EC" w:rsidRPr="003B5E8C">
        <w:t>:</w:t>
      </w:r>
    </w:p>
    <w:p w:rsidR="00477616" w:rsidRPr="003B5E8C" w:rsidRDefault="006061EC" w:rsidP="003B5E8C">
      <w:pPr>
        <w:pStyle w:val="paragraph"/>
      </w:pPr>
      <w:r w:rsidRPr="003B5E8C">
        <w:tab/>
        <w:t>(a)</w:t>
      </w:r>
      <w:r w:rsidRPr="003B5E8C">
        <w:tab/>
      </w:r>
      <w:r w:rsidR="00AD30DA" w:rsidRPr="003B5E8C">
        <w:t xml:space="preserve">the </w:t>
      </w:r>
      <w:r w:rsidR="00505C59" w:rsidRPr="003B5E8C">
        <w:t>assistance</w:t>
      </w:r>
      <w:r w:rsidRPr="003B5E8C">
        <w:t xml:space="preserve"> nominee of </w:t>
      </w:r>
      <w:r w:rsidR="00730970" w:rsidRPr="003B5E8C">
        <w:t>the applicant</w:t>
      </w:r>
      <w:r w:rsidRPr="003B5E8C">
        <w:t>; or</w:t>
      </w:r>
    </w:p>
    <w:p w:rsidR="006061EC" w:rsidRPr="003B5E8C" w:rsidRDefault="006061EC" w:rsidP="003B5E8C">
      <w:pPr>
        <w:pStyle w:val="paragraph"/>
      </w:pPr>
      <w:r w:rsidRPr="003B5E8C">
        <w:tab/>
        <w:t>(b)</w:t>
      </w:r>
      <w:r w:rsidRPr="003B5E8C">
        <w:tab/>
        <w:t xml:space="preserve">the legal nominee of </w:t>
      </w:r>
      <w:r w:rsidR="00730970" w:rsidRPr="003B5E8C">
        <w:t>the applicant</w:t>
      </w:r>
      <w:r w:rsidRPr="003B5E8C">
        <w:t>.</w:t>
      </w:r>
    </w:p>
    <w:p w:rsidR="004E603F" w:rsidRPr="003B5E8C" w:rsidRDefault="004E603F" w:rsidP="003B5E8C">
      <w:pPr>
        <w:pStyle w:val="notetext"/>
      </w:pPr>
      <w:r w:rsidRPr="003B5E8C">
        <w:t>Note:</w:t>
      </w:r>
      <w:r w:rsidRPr="003B5E8C">
        <w:tab/>
      </w:r>
      <w:r w:rsidR="00505C59" w:rsidRPr="003B5E8C">
        <w:t>The assistance nominee and legal nominee may be a body corporate.</w:t>
      </w:r>
    </w:p>
    <w:p w:rsidR="00730970" w:rsidRPr="003B5E8C" w:rsidRDefault="00730970" w:rsidP="003B5E8C">
      <w:pPr>
        <w:pStyle w:val="subsection"/>
      </w:pPr>
      <w:r w:rsidRPr="003B5E8C">
        <w:tab/>
        <w:t>(2</w:t>
      </w:r>
      <w:r w:rsidR="006061EC" w:rsidRPr="003B5E8C">
        <w:t>)</w:t>
      </w:r>
      <w:r w:rsidR="006061EC" w:rsidRPr="003B5E8C">
        <w:tab/>
        <w:t xml:space="preserve">The Operator must not appoint a person to be the </w:t>
      </w:r>
      <w:r w:rsidR="00505C59" w:rsidRPr="003B5E8C">
        <w:t>assistance</w:t>
      </w:r>
      <w:r w:rsidR="006061EC" w:rsidRPr="003B5E8C">
        <w:t xml:space="preserve"> nominee </w:t>
      </w:r>
      <w:r w:rsidR="00A54A16" w:rsidRPr="003B5E8C">
        <w:t>of</w:t>
      </w:r>
      <w:r w:rsidR="006061EC" w:rsidRPr="003B5E8C">
        <w:t xml:space="preserve"> </w:t>
      </w:r>
      <w:r w:rsidRPr="003B5E8C">
        <w:t>the applicant</w:t>
      </w:r>
      <w:r w:rsidR="006061EC" w:rsidRPr="003B5E8C">
        <w:t xml:space="preserve"> unless both </w:t>
      </w:r>
      <w:r w:rsidRPr="003B5E8C">
        <w:t>the person and the applicant</w:t>
      </w:r>
      <w:r w:rsidR="006061EC" w:rsidRPr="003B5E8C">
        <w:t xml:space="preserve"> give written consent </w:t>
      </w:r>
      <w:r w:rsidRPr="003B5E8C">
        <w:t>to the appointment.</w:t>
      </w:r>
    </w:p>
    <w:p w:rsidR="004E603F" w:rsidRPr="003B5E8C" w:rsidRDefault="004E603F" w:rsidP="003B5E8C">
      <w:pPr>
        <w:pStyle w:val="subsection"/>
      </w:pPr>
      <w:r w:rsidRPr="003B5E8C">
        <w:tab/>
        <w:t>(3)</w:t>
      </w:r>
      <w:r w:rsidRPr="003B5E8C">
        <w:tab/>
        <w:t>The Operator must not appoint</w:t>
      </w:r>
      <w:r w:rsidR="00505C59" w:rsidRPr="003B5E8C">
        <w:t xml:space="preserve"> a person to be the</w:t>
      </w:r>
      <w:r w:rsidRPr="003B5E8C">
        <w:t xml:space="preserve"> </w:t>
      </w:r>
      <w:r w:rsidR="00730970" w:rsidRPr="003B5E8C">
        <w:t xml:space="preserve">legal nominee </w:t>
      </w:r>
      <w:r w:rsidR="00505C59" w:rsidRPr="003B5E8C">
        <w:t>of</w:t>
      </w:r>
      <w:r w:rsidR="00730970" w:rsidRPr="003B5E8C">
        <w:t xml:space="preserve"> the applicant unless</w:t>
      </w:r>
      <w:r w:rsidRPr="003B5E8C">
        <w:t>:</w:t>
      </w:r>
    </w:p>
    <w:p w:rsidR="00945221" w:rsidRPr="003B5E8C" w:rsidRDefault="004E603F" w:rsidP="003B5E8C">
      <w:pPr>
        <w:pStyle w:val="paragraph"/>
      </w:pPr>
      <w:r w:rsidRPr="003B5E8C">
        <w:tab/>
        <w:t>(a)</w:t>
      </w:r>
      <w:r w:rsidRPr="003B5E8C">
        <w:tab/>
      </w:r>
      <w:r w:rsidR="00945221" w:rsidRPr="003B5E8C">
        <w:t xml:space="preserve">under a law of the Commonwealth, a State or a Territory </w:t>
      </w:r>
      <w:r w:rsidR="004E3A81" w:rsidRPr="003B5E8C">
        <w:t>the person</w:t>
      </w:r>
      <w:r w:rsidR="00505C59" w:rsidRPr="003B5E8C">
        <w:t xml:space="preserve"> has power to make decisions for the applicant in all matters that are relevant to the duties of a legal nominee; and</w:t>
      </w:r>
    </w:p>
    <w:p w:rsidR="004E603F" w:rsidRPr="003B5E8C" w:rsidRDefault="00945221" w:rsidP="003B5E8C">
      <w:pPr>
        <w:pStyle w:val="paragraph"/>
      </w:pPr>
      <w:r w:rsidRPr="003B5E8C">
        <w:tab/>
        <w:t>(b)</w:t>
      </w:r>
      <w:r w:rsidRPr="003B5E8C">
        <w:tab/>
      </w:r>
      <w:r w:rsidR="004E603F" w:rsidRPr="003B5E8C">
        <w:t>the person</w:t>
      </w:r>
      <w:r w:rsidR="004E3A81" w:rsidRPr="003B5E8C">
        <w:t xml:space="preserve"> </w:t>
      </w:r>
      <w:r w:rsidR="00730970" w:rsidRPr="003B5E8C">
        <w:t xml:space="preserve">gives written consent to </w:t>
      </w:r>
      <w:r w:rsidR="004E3A81" w:rsidRPr="003B5E8C">
        <w:t>the appointment</w:t>
      </w:r>
      <w:r w:rsidR="004E603F" w:rsidRPr="003B5E8C">
        <w:t>; and</w:t>
      </w:r>
    </w:p>
    <w:p w:rsidR="004E603F" w:rsidRPr="003B5E8C" w:rsidRDefault="004E3A81" w:rsidP="003B5E8C">
      <w:pPr>
        <w:pStyle w:val="paragraph"/>
      </w:pPr>
      <w:r w:rsidRPr="003B5E8C">
        <w:tab/>
        <w:t>(c</w:t>
      </w:r>
      <w:r w:rsidR="004E603F" w:rsidRPr="003B5E8C">
        <w:t>)</w:t>
      </w:r>
      <w:r w:rsidR="004E603F" w:rsidRPr="003B5E8C">
        <w:tab/>
      </w:r>
      <w:r w:rsidR="00730970" w:rsidRPr="003B5E8C">
        <w:t xml:space="preserve">the Operator has taken into account </w:t>
      </w:r>
      <w:r w:rsidR="00505C59" w:rsidRPr="003B5E8C">
        <w:t>any</w:t>
      </w:r>
      <w:r w:rsidR="004E603F" w:rsidRPr="003B5E8C">
        <w:t xml:space="preserve"> wishes of the </w:t>
      </w:r>
      <w:r w:rsidR="00730970" w:rsidRPr="003B5E8C">
        <w:t>applicant</w:t>
      </w:r>
      <w:r w:rsidR="004E603F" w:rsidRPr="003B5E8C">
        <w:t xml:space="preserve"> regarding the making of such an appointment.</w:t>
      </w:r>
    </w:p>
    <w:p w:rsidR="00505C59" w:rsidRPr="003B5E8C" w:rsidRDefault="00990D5C" w:rsidP="003B5E8C">
      <w:pPr>
        <w:pStyle w:val="notetext"/>
      </w:pPr>
      <w:r w:rsidRPr="003B5E8C">
        <w:t>Note</w:t>
      </w:r>
      <w:r w:rsidR="00505C59" w:rsidRPr="003B5E8C">
        <w:t>:</w:t>
      </w:r>
      <w:r w:rsidR="00505C59" w:rsidRPr="003B5E8C">
        <w:tab/>
        <w:t xml:space="preserve">A person who may be eligible to be the legal nominee of the applicant is a person who, under a guardianship order or power of attorney, has power to </w:t>
      </w:r>
      <w:r w:rsidRPr="003B5E8C">
        <w:t xml:space="preserve">make </w:t>
      </w:r>
      <w:r w:rsidR="00505C59" w:rsidRPr="003B5E8C">
        <w:t xml:space="preserve">decisions for the applicant in all </w:t>
      </w:r>
      <w:r w:rsidRPr="003B5E8C">
        <w:t xml:space="preserve">relevant </w:t>
      </w:r>
      <w:r w:rsidR="00505C59" w:rsidRPr="003B5E8C">
        <w:t>matters.</w:t>
      </w:r>
    </w:p>
    <w:p w:rsidR="004E603F" w:rsidRPr="003B5E8C" w:rsidRDefault="004E603F" w:rsidP="003B5E8C">
      <w:pPr>
        <w:pStyle w:val="subsection"/>
      </w:pPr>
      <w:r w:rsidRPr="003B5E8C">
        <w:tab/>
        <w:t>(4)</w:t>
      </w:r>
      <w:r w:rsidRPr="003B5E8C">
        <w:tab/>
        <w:t>The Operator must give a copy of an appointment under this section to:</w:t>
      </w:r>
    </w:p>
    <w:p w:rsidR="004E603F" w:rsidRPr="003B5E8C" w:rsidRDefault="004E603F" w:rsidP="003B5E8C">
      <w:pPr>
        <w:pStyle w:val="paragraph"/>
      </w:pPr>
      <w:r w:rsidRPr="003B5E8C">
        <w:tab/>
        <w:t>(a)</w:t>
      </w:r>
      <w:r w:rsidRPr="003B5E8C">
        <w:tab/>
        <w:t>the nominee; and</w:t>
      </w:r>
    </w:p>
    <w:p w:rsidR="004E603F" w:rsidRPr="003B5E8C" w:rsidRDefault="004E603F" w:rsidP="003B5E8C">
      <w:pPr>
        <w:pStyle w:val="paragraph"/>
      </w:pPr>
      <w:r w:rsidRPr="003B5E8C">
        <w:tab/>
        <w:t>(b)</w:t>
      </w:r>
      <w:r w:rsidRPr="003B5E8C">
        <w:tab/>
        <w:t xml:space="preserve">the </w:t>
      </w:r>
      <w:r w:rsidR="00730970" w:rsidRPr="003B5E8C">
        <w:t>applicant</w:t>
      </w:r>
      <w:r w:rsidRPr="003B5E8C">
        <w:t>.</w:t>
      </w:r>
    </w:p>
    <w:p w:rsidR="004E603F" w:rsidRPr="003B5E8C" w:rsidRDefault="008530FD" w:rsidP="003B5E8C">
      <w:pPr>
        <w:pStyle w:val="ActHead5"/>
      </w:pPr>
      <w:bookmarkStart w:id="132" w:name="_Toc517430725"/>
      <w:r w:rsidRPr="003B5E8C">
        <w:rPr>
          <w:rStyle w:val="CharSectno"/>
        </w:rPr>
        <w:t>82</w:t>
      </w:r>
      <w:r w:rsidR="004E603F" w:rsidRPr="003B5E8C">
        <w:t xml:space="preserve">  Suspension and </w:t>
      </w:r>
      <w:r w:rsidR="001E169E" w:rsidRPr="003B5E8C">
        <w:t>revocation</w:t>
      </w:r>
      <w:r w:rsidR="004E603F" w:rsidRPr="003B5E8C">
        <w:t xml:space="preserve"> of nominee appointments</w:t>
      </w:r>
      <w:bookmarkEnd w:id="132"/>
    </w:p>
    <w:p w:rsidR="00730970" w:rsidRPr="003B5E8C" w:rsidRDefault="004E603F" w:rsidP="003B5E8C">
      <w:pPr>
        <w:pStyle w:val="subsection"/>
      </w:pPr>
      <w:r w:rsidRPr="003B5E8C">
        <w:tab/>
        <w:t>(1)</w:t>
      </w:r>
      <w:r w:rsidRPr="003B5E8C">
        <w:tab/>
        <w:t>If</w:t>
      </w:r>
      <w:r w:rsidR="00730970" w:rsidRPr="003B5E8C">
        <w:t>:</w:t>
      </w:r>
    </w:p>
    <w:p w:rsidR="00730970" w:rsidRPr="003B5E8C" w:rsidRDefault="00730970" w:rsidP="003B5E8C">
      <w:pPr>
        <w:pStyle w:val="paragraph"/>
      </w:pPr>
      <w:r w:rsidRPr="003B5E8C">
        <w:lastRenderedPageBreak/>
        <w:tab/>
        <w:t>(a)</w:t>
      </w:r>
      <w:r w:rsidRPr="003B5E8C">
        <w:tab/>
      </w:r>
      <w:r w:rsidR="004E603F" w:rsidRPr="003B5E8C">
        <w:t>a</w:t>
      </w:r>
      <w:r w:rsidR="00505C59" w:rsidRPr="003B5E8C">
        <w:t>n</w:t>
      </w:r>
      <w:r w:rsidR="004E603F" w:rsidRPr="003B5E8C">
        <w:t xml:space="preserve"> </w:t>
      </w:r>
      <w:r w:rsidR="00505C59" w:rsidRPr="003B5E8C">
        <w:t>assistance</w:t>
      </w:r>
      <w:r w:rsidRPr="003B5E8C">
        <w:t xml:space="preserve"> </w:t>
      </w:r>
      <w:r w:rsidR="004E603F" w:rsidRPr="003B5E8C">
        <w:t xml:space="preserve">nominee </w:t>
      </w:r>
      <w:r w:rsidRPr="003B5E8C">
        <w:t xml:space="preserve">or </w:t>
      </w:r>
      <w:r w:rsidR="001E169E" w:rsidRPr="003B5E8C">
        <w:t xml:space="preserve">a </w:t>
      </w:r>
      <w:r w:rsidRPr="003B5E8C">
        <w:t xml:space="preserve">legal nominee </w:t>
      </w:r>
      <w:r w:rsidR="001E169E" w:rsidRPr="003B5E8C">
        <w:t>appointed under section</w:t>
      </w:r>
      <w:r w:rsidR="003B5E8C" w:rsidRPr="003B5E8C">
        <w:t> </w:t>
      </w:r>
      <w:r w:rsidR="008530FD" w:rsidRPr="003B5E8C">
        <w:t>81</w:t>
      </w:r>
      <w:r w:rsidR="001E169E" w:rsidRPr="003B5E8C">
        <w:t xml:space="preserve"> requests</w:t>
      </w:r>
      <w:r w:rsidR="004E603F" w:rsidRPr="003B5E8C">
        <w:t xml:space="preserve"> the Operator</w:t>
      </w:r>
      <w:r w:rsidRPr="003B5E8C">
        <w:t>,</w:t>
      </w:r>
      <w:r w:rsidR="004E603F" w:rsidRPr="003B5E8C">
        <w:t xml:space="preserve"> in writing</w:t>
      </w:r>
      <w:r w:rsidRPr="003B5E8C">
        <w:t>,</w:t>
      </w:r>
      <w:r w:rsidR="004E603F" w:rsidRPr="003B5E8C">
        <w:t xml:space="preserve"> </w:t>
      </w:r>
      <w:r w:rsidR="001E169E" w:rsidRPr="003B5E8C">
        <w:t>to revoke the appointment</w:t>
      </w:r>
      <w:r w:rsidRPr="003B5E8C">
        <w:t>; or</w:t>
      </w:r>
    </w:p>
    <w:p w:rsidR="001E169E" w:rsidRPr="003B5E8C" w:rsidRDefault="00730970" w:rsidP="003B5E8C">
      <w:pPr>
        <w:pStyle w:val="paragraph"/>
      </w:pPr>
      <w:r w:rsidRPr="003B5E8C">
        <w:tab/>
      </w:r>
      <w:r w:rsidR="001E169E" w:rsidRPr="003B5E8C">
        <w:t>(b)</w:t>
      </w:r>
      <w:r w:rsidR="001E169E" w:rsidRPr="003B5E8C">
        <w:tab/>
        <w:t xml:space="preserve">the applicant requests the Operator, in writing, to revoke the appointment of the applicant’s </w:t>
      </w:r>
      <w:r w:rsidR="00505C59" w:rsidRPr="003B5E8C">
        <w:t>assistance</w:t>
      </w:r>
      <w:r w:rsidR="001E169E" w:rsidRPr="003B5E8C">
        <w:t xml:space="preserve"> nominee;</w:t>
      </w:r>
    </w:p>
    <w:p w:rsidR="004E603F" w:rsidRPr="003B5E8C" w:rsidRDefault="004E603F" w:rsidP="003B5E8C">
      <w:pPr>
        <w:pStyle w:val="subsection2"/>
      </w:pPr>
      <w:r w:rsidRPr="003B5E8C">
        <w:t>the</w:t>
      </w:r>
      <w:r w:rsidR="001E169E" w:rsidRPr="003B5E8C">
        <w:t>n</w:t>
      </w:r>
      <w:r w:rsidRPr="003B5E8C">
        <w:t xml:space="preserve"> </w:t>
      </w:r>
      <w:r w:rsidR="001E169E" w:rsidRPr="003B5E8C">
        <w:t xml:space="preserve">the </w:t>
      </w:r>
      <w:r w:rsidRPr="003B5E8C">
        <w:t xml:space="preserve">Operator must </w:t>
      </w:r>
      <w:r w:rsidR="001E169E" w:rsidRPr="003B5E8C">
        <w:t>revoke</w:t>
      </w:r>
      <w:r w:rsidRPr="003B5E8C">
        <w:t xml:space="preserve"> the appointment</w:t>
      </w:r>
      <w:r w:rsidR="008F784F" w:rsidRPr="003B5E8C">
        <w:t xml:space="preserve"> as soon as practicable</w:t>
      </w:r>
      <w:r w:rsidRPr="003B5E8C">
        <w:t>.</w:t>
      </w:r>
    </w:p>
    <w:p w:rsidR="004E603F" w:rsidRPr="003B5E8C" w:rsidRDefault="004E603F" w:rsidP="003B5E8C">
      <w:pPr>
        <w:pStyle w:val="subsection"/>
      </w:pPr>
      <w:r w:rsidRPr="003B5E8C">
        <w:tab/>
        <w:t>(2)</w:t>
      </w:r>
      <w:r w:rsidRPr="003B5E8C">
        <w:tab/>
        <w:t>If:</w:t>
      </w:r>
    </w:p>
    <w:p w:rsidR="004E603F" w:rsidRPr="003B5E8C" w:rsidRDefault="004E603F" w:rsidP="003B5E8C">
      <w:pPr>
        <w:pStyle w:val="paragraph"/>
      </w:pPr>
      <w:r w:rsidRPr="003B5E8C">
        <w:tab/>
        <w:t>(a)</w:t>
      </w:r>
      <w:r w:rsidRPr="003B5E8C">
        <w:tab/>
        <w:t>the Operator gives a nominee a notice under section</w:t>
      </w:r>
      <w:r w:rsidR="003B5E8C" w:rsidRPr="003B5E8C">
        <w:t> </w:t>
      </w:r>
      <w:r w:rsidR="008530FD" w:rsidRPr="003B5E8C">
        <w:t>87</w:t>
      </w:r>
      <w:r w:rsidRPr="003B5E8C">
        <w:t>; and</w:t>
      </w:r>
    </w:p>
    <w:p w:rsidR="004E603F" w:rsidRPr="003B5E8C" w:rsidRDefault="004E603F" w:rsidP="003B5E8C">
      <w:pPr>
        <w:pStyle w:val="paragraph"/>
      </w:pPr>
      <w:r w:rsidRPr="003B5E8C">
        <w:tab/>
        <w:t>(b)</w:t>
      </w:r>
      <w:r w:rsidRPr="003B5E8C">
        <w:tab/>
        <w:t>the nominee informs the Operator that:</w:t>
      </w:r>
    </w:p>
    <w:p w:rsidR="004E603F" w:rsidRPr="003B5E8C" w:rsidRDefault="004E603F" w:rsidP="003B5E8C">
      <w:pPr>
        <w:pStyle w:val="paragraphsub"/>
      </w:pPr>
      <w:r w:rsidRPr="003B5E8C">
        <w:tab/>
        <w:t>(i)</w:t>
      </w:r>
      <w:r w:rsidRPr="003B5E8C">
        <w:tab/>
        <w:t>an event or change of circumstances has happened or is likely to happen; and</w:t>
      </w:r>
    </w:p>
    <w:p w:rsidR="004E603F" w:rsidRPr="003B5E8C" w:rsidRDefault="004E603F" w:rsidP="003B5E8C">
      <w:pPr>
        <w:pStyle w:val="paragraphsub"/>
      </w:pPr>
      <w:r w:rsidRPr="003B5E8C">
        <w:tab/>
        <w:t>(ii)</w:t>
      </w:r>
      <w:r w:rsidRPr="003B5E8C">
        <w:tab/>
        <w:t>the event or change of circumstances is likely to have an effect referred to in paragraph</w:t>
      </w:r>
      <w:r w:rsidR="003B5E8C" w:rsidRPr="003B5E8C">
        <w:t> </w:t>
      </w:r>
      <w:r w:rsidR="008530FD" w:rsidRPr="003B5E8C">
        <w:t>87</w:t>
      </w:r>
      <w:r w:rsidRPr="003B5E8C">
        <w:t>(1)(b);</w:t>
      </w:r>
    </w:p>
    <w:p w:rsidR="004E603F" w:rsidRPr="003B5E8C" w:rsidRDefault="004E603F" w:rsidP="003B5E8C">
      <w:pPr>
        <w:pStyle w:val="subsection2"/>
      </w:pPr>
      <w:r w:rsidRPr="003B5E8C">
        <w:t xml:space="preserve">then the Operator may suspend or </w:t>
      </w:r>
      <w:r w:rsidR="001E169E" w:rsidRPr="003B5E8C">
        <w:t>revoke</w:t>
      </w:r>
      <w:r w:rsidRPr="003B5E8C">
        <w:t xml:space="preserve"> the nominee’s appointment.</w:t>
      </w:r>
    </w:p>
    <w:p w:rsidR="004E603F" w:rsidRPr="003B5E8C" w:rsidRDefault="004E603F" w:rsidP="003B5E8C">
      <w:pPr>
        <w:pStyle w:val="subsection"/>
      </w:pPr>
      <w:r w:rsidRPr="003B5E8C">
        <w:tab/>
        <w:t>(3)</w:t>
      </w:r>
      <w:r w:rsidRPr="003B5E8C">
        <w:tab/>
        <w:t>If:</w:t>
      </w:r>
    </w:p>
    <w:p w:rsidR="004E603F" w:rsidRPr="003B5E8C" w:rsidRDefault="004E603F" w:rsidP="003B5E8C">
      <w:pPr>
        <w:pStyle w:val="paragraph"/>
        <w:rPr>
          <w:szCs w:val="22"/>
        </w:rPr>
      </w:pPr>
      <w:r w:rsidRPr="003B5E8C">
        <w:tab/>
        <w:t>(a)</w:t>
      </w:r>
      <w:r w:rsidRPr="003B5E8C">
        <w:tab/>
        <w:t>the Operator gives a nominee a notice under</w:t>
      </w:r>
      <w:r w:rsidRPr="003B5E8C">
        <w:rPr>
          <w:sz w:val="28"/>
        </w:rPr>
        <w:t xml:space="preserve"> </w:t>
      </w:r>
      <w:r w:rsidRPr="003B5E8C">
        <w:t>section</w:t>
      </w:r>
      <w:r w:rsidR="003B5E8C" w:rsidRPr="003B5E8C">
        <w:t> </w:t>
      </w:r>
      <w:r w:rsidR="008530FD" w:rsidRPr="003B5E8C">
        <w:t>87</w:t>
      </w:r>
      <w:r w:rsidRPr="003B5E8C">
        <w:t>; and</w:t>
      </w:r>
    </w:p>
    <w:p w:rsidR="004E603F" w:rsidRPr="003B5E8C" w:rsidRDefault="004E603F" w:rsidP="003B5E8C">
      <w:pPr>
        <w:pStyle w:val="paragraph"/>
      </w:pPr>
      <w:r w:rsidRPr="003B5E8C">
        <w:tab/>
        <w:t>(b)</w:t>
      </w:r>
      <w:r w:rsidRPr="003B5E8C">
        <w:tab/>
        <w:t>the nominee does not comply with a requirement of the notice;</w:t>
      </w:r>
    </w:p>
    <w:p w:rsidR="004E603F" w:rsidRPr="003B5E8C" w:rsidRDefault="004E603F" w:rsidP="003B5E8C">
      <w:pPr>
        <w:pStyle w:val="subsection2"/>
      </w:pPr>
      <w:r w:rsidRPr="003B5E8C">
        <w:t xml:space="preserve">then the Operator may suspend or </w:t>
      </w:r>
      <w:r w:rsidR="001E169E" w:rsidRPr="003B5E8C">
        <w:t>revoke</w:t>
      </w:r>
      <w:r w:rsidRPr="003B5E8C">
        <w:t xml:space="preserve"> the nominee’s appointment.</w:t>
      </w:r>
    </w:p>
    <w:p w:rsidR="004E603F" w:rsidRPr="003B5E8C" w:rsidRDefault="004E603F" w:rsidP="003B5E8C">
      <w:pPr>
        <w:pStyle w:val="subsection"/>
      </w:pPr>
      <w:r w:rsidRPr="003B5E8C">
        <w:tab/>
        <w:t>(4)</w:t>
      </w:r>
      <w:r w:rsidRPr="003B5E8C">
        <w:tab/>
        <w:t>While an appointment is suspended, the appointment has no effect for the purposes of this Act.</w:t>
      </w:r>
    </w:p>
    <w:p w:rsidR="004E603F" w:rsidRPr="003B5E8C" w:rsidRDefault="004E603F" w:rsidP="003B5E8C">
      <w:pPr>
        <w:pStyle w:val="subsection"/>
      </w:pPr>
      <w:r w:rsidRPr="003B5E8C">
        <w:tab/>
        <w:t>(5)</w:t>
      </w:r>
      <w:r w:rsidRPr="003B5E8C">
        <w:tab/>
        <w:t xml:space="preserve">The Operator may, at any time, </w:t>
      </w:r>
      <w:r w:rsidR="001E169E" w:rsidRPr="003B5E8C">
        <w:t>revoke</w:t>
      </w:r>
      <w:r w:rsidRPr="003B5E8C">
        <w:t xml:space="preserve"> the suspension of an appointment under </w:t>
      </w:r>
      <w:r w:rsidR="003B5E8C" w:rsidRPr="003B5E8C">
        <w:t>subsection (</w:t>
      </w:r>
      <w:r w:rsidRPr="003B5E8C">
        <w:t>2) or (3).</w:t>
      </w:r>
    </w:p>
    <w:p w:rsidR="004E603F" w:rsidRPr="003B5E8C" w:rsidRDefault="004E603F" w:rsidP="003B5E8C">
      <w:pPr>
        <w:pStyle w:val="subsection"/>
      </w:pPr>
      <w:r w:rsidRPr="003B5E8C">
        <w:tab/>
        <w:t>(6)</w:t>
      </w:r>
      <w:r w:rsidRPr="003B5E8C">
        <w:tab/>
        <w:t xml:space="preserve">The suspension or </w:t>
      </w:r>
      <w:r w:rsidR="001E169E" w:rsidRPr="003B5E8C">
        <w:t>revocation</w:t>
      </w:r>
      <w:r w:rsidRPr="003B5E8C">
        <w:t xml:space="preserve"> of an appointment, and the </w:t>
      </w:r>
      <w:r w:rsidR="001E169E" w:rsidRPr="003B5E8C">
        <w:t>revocation</w:t>
      </w:r>
      <w:r w:rsidRPr="003B5E8C">
        <w:t xml:space="preserve"> of such a suspension, must be in writing.</w:t>
      </w:r>
    </w:p>
    <w:p w:rsidR="004E603F" w:rsidRPr="003B5E8C" w:rsidRDefault="004E603F" w:rsidP="003B5E8C">
      <w:pPr>
        <w:pStyle w:val="subsection"/>
      </w:pPr>
      <w:r w:rsidRPr="003B5E8C">
        <w:tab/>
        <w:t>(7)</w:t>
      </w:r>
      <w:r w:rsidRPr="003B5E8C">
        <w:tab/>
        <w:t xml:space="preserve">The </w:t>
      </w:r>
      <w:r w:rsidR="001E169E" w:rsidRPr="003B5E8C">
        <w:t>revocation</w:t>
      </w:r>
      <w:r w:rsidRPr="003B5E8C">
        <w:t xml:space="preserve"> of an appointment has effect on and from such day, being later than the day of the </w:t>
      </w:r>
      <w:r w:rsidR="001E169E" w:rsidRPr="003B5E8C">
        <w:t>revocation</w:t>
      </w:r>
      <w:r w:rsidRPr="003B5E8C">
        <w:t xml:space="preserve">, as is specified in the </w:t>
      </w:r>
      <w:r w:rsidR="001E169E" w:rsidRPr="003B5E8C">
        <w:t>revocation</w:t>
      </w:r>
      <w:r w:rsidRPr="003B5E8C">
        <w:t>.</w:t>
      </w:r>
    </w:p>
    <w:p w:rsidR="004E603F" w:rsidRPr="003B5E8C" w:rsidRDefault="004E603F" w:rsidP="003B5E8C">
      <w:pPr>
        <w:pStyle w:val="subsection"/>
      </w:pPr>
      <w:r w:rsidRPr="003B5E8C">
        <w:lastRenderedPageBreak/>
        <w:tab/>
        <w:t>(8)</w:t>
      </w:r>
      <w:r w:rsidRPr="003B5E8C">
        <w:tab/>
        <w:t xml:space="preserve">The Operator must give the nominee and the </w:t>
      </w:r>
      <w:r w:rsidR="00990D5C" w:rsidRPr="003B5E8C">
        <w:t>applicant</w:t>
      </w:r>
      <w:r w:rsidRPr="003B5E8C">
        <w:t xml:space="preserve"> a copy of:</w:t>
      </w:r>
    </w:p>
    <w:p w:rsidR="004E603F" w:rsidRPr="003B5E8C" w:rsidRDefault="004E603F" w:rsidP="003B5E8C">
      <w:pPr>
        <w:pStyle w:val="paragraph"/>
      </w:pPr>
      <w:r w:rsidRPr="003B5E8C">
        <w:tab/>
        <w:t>(a)</w:t>
      </w:r>
      <w:r w:rsidRPr="003B5E8C">
        <w:tab/>
        <w:t>a suspension of the nominee’s appointment; or</w:t>
      </w:r>
    </w:p>
    <w:p w:rsidR="004E603F" w:rsidRPr="003B5E8C" w:rsidRDefault="004E603F" w:rsidP="003B5E8C">
      <w:pPr>
        <w:pStyle w:val="paragraph"/>
      </w:pPr>
      <w:r w:rsidRPr="003B5E8C">
        <w:tab/>
        <w:t>(b)</w:t>
      </w:r>
      <w:r w:rsidRPr="003B5E8C">
        <w:tab/>
        <w:t xml:space="preserve">a </w:t>
      </w:r>
      <w:r w:rsidR="001E169E" w:rsidRPr="003B5E8C">
        <w:t>revocation</w:t>
      </w:r>
      <w:r w:rsidRPr="003B5E8C">
        <w:t xml:space="preserve"> of the nominee’s appointment; or</w:t>
      </w:r>
    </w:p>
    <w:p w:rsidR="004E603F" w:rsidRPr="003B5E8C" w:rsidRDefault="004E603F" w:rsidP="003B5E8C">
      <w:pPr>
        <w:pStyle w:val="paragraph"/>
      </w:pPr>
      <w:r w:rsidRPr="003B5E8C">
        <w:tab/>
        <w:t>(c)</w:t>
      </w:r>
      <w:r w:rsidRPr="003B5E8C">
        <w:tab/>
        <w:t xml:space="preserve">a </w:t>
      </w:r>
      <w:r w:rsidR="001E169E" w:rsidRPr="003B5E8C">
        <w:t>revocation</w:t>
      </w:r>
      <w:r w:rsidRPr="003B5E8C">
        <w:t xml:space="preserve"> of a suspension of the nominee’s appointment.</w:t>
      </w:r>
    </w:p>
    <w:p w:rsidR="004E603F" w:rsidRPr="003B5E8C" w:rsidRDefault="004E603F" w:rsidP="003B5E8C">
      <w:pPr>
        <w:pStyle w:val="ActHead3"/>
        <w:pageBreakBefore/>
      </w:pPr>
      <w:bookmarkStart w:id="133" w:name="_Toc517430726"/>
      <w:r w:rsidRPr="003B5E8C">
        <w:rPr>
          <w:rStyle w:val="CharDivNo"/>
        </w:rPr>
        <w:lastRenderedPageBreak/>
        <w:t>Division</w:t>
      </w:r>
      <w:r w:rsidR="003B5E8C" w:rsidRPr="003B5E8C">
        <w:rPr>
          <w:rStyle w:val="CharDivNo"/>
        </w:rPr>
        <w:t> </w:t>
      </w:r>
      <w:r w:rsidRPr="003B5E8C">
        <w:rPr>
          <w:rStyle w:val="CharDivNo"/>
        </w:rPr>
        <w:t>3</w:t>
      </w:r>
      <w:r w:rsidRPr="003B5E8C">
        <w:t>—</w:t>
      </w:r>
      <w:r w:rsidRPr="003B5E8C">
        <w:rPr>
          <w:rStyle w:val="CharDivText"/>
        </w:rPr>
        <w:t>Duties, functions and responsibilities of nominees</w:t>
      </w:r>
      <w:bookmarkEnd w:id="133"/>
    </w:p>
    <w:p w:rsidR="004E603F" w:rsidRPr="003B5E8C" w:rsidRDefault="008530FD" w:rsidP="003B5E8C">
      <w:pPr>
        <w:pStyle w:val="ActHead5"/>
      </w:pPr>
      <w:bookmarkStart w:id="134" w:name="_Toc517430727"/>
      <w:r w:rsidRPr="003B5E8C">
        <w:rPr>
          <w:rStyle w:val="CharSectno"/>
        </w:rPr>
        <w:t>83</w:t>
      </w:r>
      <w:r w:rsidR="004E603F" w:rsidRPr="003B5E8C">
        <w:t xml:space="preserve">  Duty of nominee</w:t>
      </w:r>
      <w:bookmarkEnd w:id="134"/>
    </w:p>
    <w:p w:rsidR="004E603F" w:rsidRPr="003B5E8C" w:rsidRDefault="004E603F" w:rsidP="003B5E8C">
      <w:pPr>
        <w:pStyle w:val="subsection"/>
      </w:pPr>
      <w:r w:rsidRPr="003B5E8C">
        <w:tab/>
        <w:t>(1)</w:t>
      </w:r>
      <w:r w:rsidRPr="003B5E8C">
        <w:tab/>
        <w:t>It is the duty of a</w:t>
      </w:r>
      <w:r w:rsidR="00505C59" w:rsidRPr="003B5E8C">
        <w:t>n</w:t>
      </w:r>
      <w:r w:rsidRPr="003B5E8C">
        <w:t xml:space="preserve"> </w:t>
      </w:r>
      <w:r w:rsidR="00505C59" w:rsidRPr="003B5E8C">
        <w:t>assistance</w:t>
      </w:r>
      <w:r w:rsidRPr="003B5E8C">
        <w:t xml:space="preserve"> </w:t>
      </w:r>
      <w:r w:rsidR="00004497" w:rsidRPr="003B5E8C">
        <w:t xml:space="preserve">nominee </w:t>
      </w:r>
      <w:r w:rsidRPr="003B5E8C">
        <w:t xml:space="preserve">or </w:t>
      </w:r>
      <w:r w:rsidR="00505C59" w:rsidRPr="003B5E8C">
        <w:t xml:space="preserve">a </w:t>
      </w:r>
      <w:r w:rsidR="001E169E" w:rsidRPr="003B5E8C">
        <w:t>legal</w:t>
      </w:r>
      <w:r w:rsidRPr="003B5E8C">
        <w:t xml:space="preserve"> nominee of a person to act in the best interests of the person at all times.</w:t>
      </w:r>
    </w:p>
    <w:p w:rsidR="004E603F" w:rsidRPr="003B5E8C" w:rsidRDefault="004E603F" w:rsidP="003B5E8C">
      <w:pPr>
        <w:pStyle w:val="subsection"/>
      </w:pPr>
      <w:r w:rsidRPr="003B5E8C">
        <w:tab/>
        <w:t>(2)</w:t>
      </w:r>
      <w:r w:rsidRPr="003B5E8C">
        <w:tab/>
        <w:t xml:space="preserve">A nominee does not commit a breach of the duty imposed by </w:t>
      </w:r>
      <w:r w:rsidR="003B5E8C" w:rsidRPr="003B5E8C">
        <w:t>subsection (</w:t>
      </w:r>
      <w:r w:rsidRPr="003B5E8C">
        <w:t>1) by doing an act if, when the act is done, the nominee reasonably believes that it is in the best interests of the person that the act be done.</w:t>
      </w:r>
    </w:p>
    <w:p w:rsidR="004E603F" w:rsidRPr="003B5E8C" w:rsidRDefault="004E603F" w:rsidP="003B5E8C">
      <w:pPr>
        <w:pStyle w:val="subsection"/>
      </w:pPr>
      <w:r w:rsidRPr="003B5E8C">
        <w:tab/>
        <w:t>(3)</w:t>
      </w:r>
      <w:r w:rsidRPr="003B5E8C">
        <w:tab/>
        <w:t xml:space="preserve">A nominee does not commit a breach of the duty imposed by </w:t>
      </w:r>
      <w:r w:rsidR="003B5E8C" w:rsidRPr="003B5E8C">
        <w:t>subsection (</w:t>
      </w:r>
      <w:r w:rsidRPr="003B5E8C">
        <w:t>1) by refraining from doing an act if, at the relevant time, the nominee reasonably believes that it is in the best interests of the person that the act not be done.</w:t>
      </w:r>
    </w:p>
    <w:p w:rsidR="004E603F" w:rsidRPr="003B5E8C" w:rsidRDefault="008530FD" w:rsidP="003B5E8C">
      <w:pPr>
        <w:pStyle w:val="ActHead5"/>
      </w:pPr>
      <w:bookmarkStart w:id="135" w:name="_Toc517430728"/>
      <w:r w:rsidRPr="003B5E8C">
        <w:rPr>
          <w:rStyle w:val="CharSectno"/>
        </w:rPr>
        <w:t>84</w:t>
      </w:r>
      <w:r w:rsidR="004E603F" w:rsidRPr="003B5E8C">
        <w:t xml:space="preserve">  Actions of </w:t>
      </w:r>
      <w:r w:rsidR="00505C59" w:rsidRPr="003B5E8C">
        <w:t>assistance</w:t>
      </w:r>
      <w:r w:rsidR="004E603F" w:rsidRPr="003B5E8C">
        <w:t xml:space="preserve"> nominee</w:t>
      </w:r>
      <w:bookmarkEnd w:id="135"/>
    </w:p>
    <w:p w:rsidR="00E206BA" w:rsidRPr="003B5E8C" w:rsidRDefault="004E603F" w:rsidP="003B5E8C">
      <w:pPr>
        <w:pStyle w:val="subsection"/>
      </w:pPr>
      <w:r w:rsidRPr="003B5E8C">
        <w:tab/>
        <w:t>(1)</w:t>
      </w:r>
      <w:r w:rsidRPr="003B5E8C">
        <w:tab/>
        <w:t>If a person has a</w:t>
      </w:r>
      <w:r w:rsidR="00505C59" w:rsidRPr="003B5E8C">
        <w:t>n</w:t>
      </w:r>
      <w:r w:rsidRPr="003B5E8C">
        <w:t xml:space="preserve"> </w:t>
      </w:r>
      <w:r w:rsidR="00505C59" w:rsidRPr="003B5E8C">
        <w:t>assistance</w:t>
      </w:r>
      <w:r w:rsidRPr="003B5E8C">
        <w:t xml:space="preserve"> nominee, </w:t>
      </w:r>
      <w:r w:rsidR="009B5D50" w:rsidRPr="003B5E8C">
        <w:t xml:space="preserve">then </w:t>
      </w:r>
      <w:r w:rsidRPr="003B5E8C">
        <w:t>any act that may be done by the person under, or for the purposes of, this Act</w:t>
      </w:r>
      <w:r w:rsidR="00803C18" w:rsidRPr="003B5E8C">
        <w:t xml:space="preserve"> may be done by that </w:t>
      </w:r>
      <w:r w:rsidR="00505C59" w:rsidRPr="003B5E8C">
        <w:t>assistance</w:t>
      </w:r>
      <w:r w:rsidR="00803C18" w:rsidRPr="003B5E8C">
        <w:t xml:space="preserve"> nominee</w:t>
      </w:r>
      <w:r w:rsidR="00E206BA" w:rsidRPr="003B5E8C">
        <w:t>.</w:t>
      </w:r>
    </w:p>
    <w:p w:rsidR="00803C18" w:rsidRPr="003B5E8C" w:rsidRDefault="00E206BA" w:rsidP="003B5E8C">
      <w:pPr>
        <w:pStyle w:val="subsection"/>
      </w:pPr>
      <w:r w:rsidRPr="003B5E8C">
        <w:tab/>
        <w:t>(2)</w:t>
      </w:r>
      <w:r w:rsidRPr="003B5E8C">
        <w:tab/>
        <w:t xml:space="preserve">However, </w:t>
      </w:r>
      <w:r w:rsidR="003B5E8C" w:rsidRPr="003B5E8C">
        <w:t>subsection (</w:t>
      </w:r>
      <w:r w:rsidRPr="003B5E8C">
        <w:t xml:space="preserve">1) does not authorise a person’s </w:t>
      </w:r>
      <w:r w:rsidR="00505C59" w:rsidRPr="003B5E8C">
        <w:t>assistance</w:t>
      </w:r>
      <w:r w:rsidRPr="003B5E8C">
        <w:t xml:space="preserve"> nominee to do any of the following on behalf of the person</w:t>
      </w:r>
      <w:r w:rsidR="00803C18" w:rsidRPr="003B5E8C">
        <w:t>:</w:t>
      </w:r>
    </w:p>
    <w:p w:rsidR="00803C18" w:rsidRPr="003B5E8C" w:rsidRDefault="00803C18" w:rsidP="003B5E8C">
      <w:pPr>
        <w:pStyle w:val="paragraph"/>
      </w:pPr>
      <w:r w:rsidRPr="003B5E8C">
        <w:tab/>
        <w:t>(a)</w:t>
      </w:r>
      <w:r w:rsidRPr="003B5E8C">
        <w:tab/>
        <w:t>mak</w:t>
      </w:r>
      <w:r w:rsidR="00E206BA" w:rsidRPr="003B5E8C">
        <w:t>e</w:t>
      </w:r>
      <w:r w:rsidRPr="003B5E8C">
        <w:t xml:space="preserve"> an application f</w:t>
      </w:r>
      <w:r w:rsidR="00D7687A" w:rsidRPr="003B5E8C">
        <w:t>or redress under section</w:t>
      </w:r>
      <w:r w:rsidR="003B5E8C" w:rsidRPr="003B5E8C">
        <w:t> </w:t>
      </w:r>
      <w:r w:rsidR="008530FD" w:rsidRPr="003B5E8C">
        <w:t>19</w:t>
      </w:r>
      <w:r w:rsidR="00D7687A" w:rsidRPr="003B5E8C">
        <w:t>;</w:t>
      </w:r>
    </w:p>
    <w:p w:rsidR="00803C18" w:rsidRPr="003B5E8C" w:rsidRDefault="00803C18" w:rsidP="003B5E8C">
      <w:pPr>
        <w:pStyle w:val="paragraph"/>
      </w:pPr>
      <w:r w:rsidRPr="003B5E8C">
        <w:tab/>
        <w:t>(b)</w:t>
      </w:r>
      <w:r w:rsidRPr="003B5E8C">
        <w:tab/>
        <w:t xml:space="preserve">accept an offer </w:t>
      </w:r>
      <w:r w:rsidR="00D7687A" w:rsidRPr="003B5E8C">
        <w:t>of redress under section</w:t>
      </w:r>
      <w:r w:rsidR="003B5E8C" w:rsidRPr="003B5E8C">
        <w:t> </w:t>
      </w:r>
      <w:r w:rsidR="008530FD" w:rsidRPr="003B5E8C">
        <w:t>42</w:t>
      </w:r>
      <w:r w:rsidR="00D7687A" w:rsidRPr="003B5E8C">
        <w:t>;</w:t>
      </w:r>
    </w:p>
    <w:p w:rsidR="00E206BA" w:rsidRPr="003B5E8C" w:rsidRDefault="00E206BA" w:rsidP="003B5E8C">
      <w:pPr>
        <w:pStyle w:val="paragraph"/>
      </w:pPr>
      <w:r w:rsidRPr="003B5E8C">
        <w:tab/>
        <w:t>(c)</w:t>
      </w:r>
      <w:r w:rsidRPr="003B5E8C">
        <w:tab/>
        <w:t>decline an offer of redress under section</w:t>
      </w:r>
      <w:r w:rsidR="003B5E8C" w:rsidRPr="003B5E8C">
        <w:t> </w:t>
      </w:r>
      <w:r w:rsidR="008530FD" w:rsidRPr="003B5E8C">
        <w:t>45</w:t>
      </w:r>
      <w:r w:rsidRPr="003B5E8C">
        <w:t>;</w:t>
      </w:r>
    </w:p>
    <w:p w:rsidR="00803C18" w:rsidRPr="003B5E8C" w:rsidRDefault="00E206BA" w:rsidP="003B5E8C">
      <w:pPr>
        <w:pStyle w:val="paragraph"/>
      </w:pPr>
      <w:r w:rsidRPr="003B5E8C">
        <w:tab/>
        <w:t>(d</w:t>
      </w:r>
      <w:r w:rsidR="00803C18" w:rsidRPr="003B5E8C">
        <w:t>)</w:t>
      </w:r>
      <w:r w:rsidR="00803C18" w:rsidRPr="003B5E8C">
        <w:tab/>
        <w:t>do</w:t>
      </w:r>
      <w:r w:rsidRPr="003B5E8C">
        <w:t xml:space="preserve"> </w:t>
      </w:r>
      <w:r w:rsidR="00803C18" w:rsidRPr="003B5E8C">
        <w:t>an act for the purposes of Division</w:t>
      </w:r>
      <w:r w:rsidR="003B5E8C" w:rsidRPr="003B5E8C">
        <w:t> </w:t>
      </w:r>
      <w:r w:rsidR="00803C18" w:rsidRPr="003B5E8C">
        <w:t>2</w:t>
      </w:r>
      <w:r w:rsidR="00D7687A" w:rsidRPr="003B5E8C">
        <w:t>;</w:t>
      </w:r>
    </w:p>
    <w:p w:rsidR="00E206BA" w:rsidRPr="003B5E8C" w:rsidRDefault="00E206BA" w:rsidP="003B5E8C">
      <w:pPr>
        <w:pStyle w:val="paragraph"/>
      </w:pPr>
      <w:r w:rsidRPr="003B5E8C">
        <w:tab/>
        <w:t>(e)</w:t>
      </w:r>
      <w:r w:rsidRPr="003B5E8C">
        <w:tab/>
        <w:t>do an act prescribed by the rules.</w:t>
      </w:r>
    </w:p>
    <w:p w:rsidR="004E603F" w:rsidRPr="003B5E8C" w:rsidRDefault="004E603F" w:rsidP="003B5E8C">
      <w:pPr>
        <w:pStyle w:val="subsection"/>
      </w:pPr>
      <w:r w:rsidRPr="003B5E8C">
        <w:tab/>
        <w:t>(</w:t>
      </w:r>
      <w:r w:rsidR="00E206BA" w:rsidRPr="003B5E8C">
        <w:t>3</w:t>
      </w:r>
      <w:r w:rsidRPr="003B5E8C">
        <w:t>)</w:t>
      </w:r>
      <w:r w:rsidRPr="003B5E8C">
        <w:tab/>
      </w:r>
      <w:r w:rsidR="00803C18" w:rsidRPr="003B5E8C">
        <w:t>If</w:t>
      </w:r>
      <w:r w:rsidRPr="003B5E8C">
        <w:t xml:space="preserve"> under a provision of this Act the Operator gives a notice to a person who has a</w:t>
      </w:r>
      <w:r w:rsidR="00505C59" w:rsidRPr="003B5E8C">
        <w:t>n</w:t>
      </w:r>
      <w:r w:rsidRPr="003B5E8C">
        <w:t xml:space="preserve"> </w:t>
      </w:r>
      <w:r w:rsidR="00505C59" w:rsidRPr="003B5E8C">
        <w:t>assistance</w:t>
      </w:r>
      <w:r w:rsidRPr="003B5E8C">
        <w:t xml:space="preserve"> nominee, </w:t>
      </w:r>
      <w:r w:rsidR="003B5E8C" w:rsidRPr="003B5E8C">
        <w:t>subsection (</w:t>
      </w:r>
      <w:r w:rsidRPr="003B5E8C">
        <w:t>1) does not extend to an act that is required by the notice to be done by the person.</w:t>
      </w:r>
    </w:p>
    <w:p w:rsidR="004E603F" w:rsidRPr="003B5E8C" w:rsidRDefault="00803C18" w:rsidP="003B5E8C">
      <w:pPr>
        <w:pStyle w:val="subsection"/>
      </w:pPr>
      <w:r w:rsidRPr="003B5E8C">
        <w:lastRenderedPageBreak/>
        <w:tab/>
        <w:t>(</w:t>
      </w:r>
      <w:r w:rsidR="00004497" w:rsidRPr="003B5E8C">
        <w:t>4</w:t>
      </w:r>
      <w:r w:rsidR="004E603F" w:rsidRPr="003B5E8C">
        <w:t>)</w:t>
      </w:r>
      <w:r w:rsidR="004E603F" w:rsidRPr="003B5E8C">
        <w:tab/>
        <w:t>An</w:t>
      </w:r>
      <w:r w:rsidR="009B5D50" w:rsidRPr="003B5E8C">
        <w:t>y</w:t>
      </w:r>
      <w:r w:rsidR="004E603F" w:rsidRPr="003B5E8C">
        <w:t xml:space="preserve"> act done by a person’s </w:t>
      </w:r>
      <w:r w:rsidR="00505C59" w:rsidRPr="003B5E8C">
        <w:t>assistance</w:t>
      </w:r>
      <w:r w:rsidR="004E603F" w:rsidRPr="003B5E8C">
        <w:t xml:space="preserve"> nominee under this section has effect, for the purposes of this Act (other than this Part), as if it had been done by the person.</w:t>
      </w:r>
    </w:p>
    <w:p w:rsidR="001E169E" w:rsidRPr="003B5E8C" w:rsidRDefault="008530FD" w:rsidP="003B5E8C">
      <w:pPr>
        <w:pStyle w:val="ActHead5"/>
      </w:pPr>
      <w:bookmarkStart w:id="136" w:name="_Toc517430729"/>
      <w:r w:rsidRPr="003B5E8C">
        <w:rPr>
          <w:rStyle w:val="CharSectno"/>
        </w:rPr>
        <w:t>85</w:t>
      </w:r>
      <w:r w:rsidR="001E169E" w:rsidRPr="003B5E8C">
        <w:t xml:space="preserve">  Actions of legal nominee</w:t>
      </w:r>
      <w:bookmarkEnd w:id="136"/>
    </w:p>
    <w:p w:rsidR="001E169E" w:rsidRPr="003B5E8C" w:rsidRDefault="001E169E" w:rsidP="003B5E8C">
      <w:pPr>
        <w:pStyle w:val="subsection"/>
      </w:pPr>
      <w:r w:rsidRPr="003B5E8C">
        <w:tab/>
        <w:t>(1)</w:t>
      </w:r>
      <w:r w:rsidRPr="003B5E8C">
        <w:tab/>
        <w:t xml:space="preserve">If a person has a </w:t>
      </w:r>
      <w:r w:rsidR="00E206BA" w:rsidRPr="003B5E8C">
        <w:t>legal</w:t>
      </w:r>
      <w:r w:rsidRPr="003B5E8C">
        <w:t xml:space="preserve"> nominee, then any act that may be done by the person under, or for the purposes of, this Act may be done by that </w:t>
      </w:r>
      <w:r w:rsidR="00E206BA" w:rsidRPr="003B5E8C">
        <w:t>legal</w:t>
      </w:r>
      <w:r w:rsidRPr="003B5E8C">
        <w:t xml:space="preserve"> nominee.</w:t>
      </w:r>
    </w:p>
    <w:p w:rsidR="001E169E" w:rsidRPr="003B5E8C" w:rsidRDefault="001E169E" w:rsidP="003B5E8C">
      <w:pPr>
        <w:pStyle w:val="subsection"/>
      </w:pPr>
      <w:r w:rsidRPr="003B5E8C">
        <w:tab/>
        <w:t>(2)</w:t>
      </w:r>
      <w:r w:rsidRPr="003B5E8C">
        <w:tab/>
        <w:t xml:space="preserve">Without limiting </w:t>
      </w:r>
      <w:r w:rsidR="003B5E8C" w:rsidRPr="003B5E8C">
        <w:t>subsection (</w:t>
      </w:r>
      <w:r w:rsidRPr="003B5E8C">
        <w:t>1):</w:t>
      </w:r>
    </w:p>
    <w:p w:rsidR="001E169E" w:rsidRPr="003B5E8C" w:rsidRDefault="001E169E" w:rsidP="003B5E8C">
      <w:pPr>
        <w:pStyle w:val="paragraph"/>
      </w:pPr>
      <w:r w:rsidRPr="003B5E8C">
        <w:tab/>
        <w:t>(a)</w:t>
      </w:r>
      <w:r w:rsidRPr="003B5E8C">
        <w:tab/>
        <w:t xml:space="preserve">an application that may be made by the person under this Act may be made by that </w:t>
      </w:r>
      <w:r w:rsidR="00E206BA" w:rsidRPr="003B5E8C">
        <w:t>legal</w:t>
      </w:r>
      <w:r w:rsidRPr="003B5E8C">
        <w:t xml:space="preserve"> nominee on behalf of the person; and</w:t>
      </w:r>
    </w:p>
    <w:p w:rsidR="001E169E" w:rsidRPr="003B5E8C" w:rsidRDefault="001E169E" w:rsidP="003B5E8C">
      <w:pPr>
        <w:pStyle w:val="paragraph"/>
      </w:pPr>
      <w:r w:rsidRPr="003B5E8C">
        <w:tab/>
        <w:t>(b)</w:t>
      </w:r>
      <w:r w:rsidRPr="003B5E8C">
        <w:tab/>
        <w:t>an application so made is</w:t>
      </w:r>
      <w:r w:rsidR="00004497" w:rsidRPr="003B5E8C">
        <w:t xml:space="preserve"> taken to be made by the person; and</w:t>
      </w:r>
    </w:p>
    <w:p w:rsidR="001E169E" w:rsidRPr="003B5E8C" w:rsidRDefault="00E206BA" w:rsidP="003B5E8C">
      <w:pPr>
        <w:pStyle w:val="paragraph"/>
      </w:pPr>
      <w:r w:rsidRPr="003B5E8C">
        <w:tab/>
        <w:t>(c</w:t>
      </w:r>
      <w:r w:rsidR="001E169E" w:rsidRPr="003B5E8C">
        <w:t>)</w:t>
      </w:r>
      <w:r w:rsidR="001E169E" w:rsidRPr="003B5E8C">
        <w:tab/>
        <w:t>an offer of redress that may be accepted under section</w:t>
      </w:r>
      <w:r w:rsidR="003B5E8C" w:rsidRPr="003B5E8C">
        <w:t> </w:t>
      </w:r>
      <w:r w:rsidR="008530FD" w:rsidRPr="003B5E8C">
        <w:t>42</w:t>
      </w:r>
      <w:r w:rsidR="001E169E" w:rsidRPr="003B5E8C">
        <w:t xml:space="preserve"> or declined under section</w:t>
      </w:r>
      <w:r w:rsidR="003B5E8C" w:rsidRPr="003B5E8C">
        <w:t> </w:t>
      </w:r>
      <w:r w:rsidR="008530FD" w:rsidRPr="003B5E8C">
        <w:t>45</w:t>
      </w:r>
      <w:r w:rsidR="001E169E" w:rsidRPr="003B5E8C">
        <w:t xml:space="preserve"> by the person</w:t>
      </w:r>
      <w:r w:rsidRPr="003B5E8C">
        <w:t xml:space="preserve"> </w:t>
      </w:r>
      <w:r w:rsidR="001E169E" w:rsidRPr="003B5E8C">
        <w:t xml:space="preserve">may be accepted or declined in accordance with the relevant provision by that </w:t>
      </w:r>
      <w:r w:rsidRPr="003B5E8C">
        <w:t>legal</w:t>
      </w:r>
      <w:r w:rsidR="001E169E" w:rsidRPr="003B5E8C">
        <w:t xml:space="preserve"> nominee on behalf of the person; and</w:t>
      </w:r>
    </w:p>
    <w:p w:rsidR="001E169E" w:rsidRPr="003B5E8C" w:rsidRDefault="00E206BA" w:rsidP="003B5E8C">
      <w:pPr>
        <w:pStyle w:val="paragraph"/>
      </w:pPr>
      <w:r w:rsidRPr="003B5E8C">
        <w:tab/>
        <w:t>(d</w:t>
      </w:r>
      <w:r w:rsidR="001E169E" w:rsidRPr="003B5E8C">
        <w:t>)</w:t>
      </w:r>
      <w:r w:rsidR="001E169E" w:rsidRPr="003B5E8C">
        <w:tab/>
        <w:t>an offer so accepted or declined is taken to have been done so by the person.</w:t>
      </w:r>
    </w:p>
    <w:p w:rsidR="001E169E" w:rsidRPr="003B5E8C" w:rsidRDefault="001E169E" w:rsidP="003B5E8C">
      <w:pPr>
        <w:pStyle w:val="subsection"/>
      </w:pPr>
      <w:r w:rsidRPr="003B5E8C">
        <w:tab/>
        <w:t>(</w:t>
      </w:r>
      <w:r w:rsidR="00990D5C" w:rsidRPr="003B5E8C">
        <w:t>3</w:t>
      </w:r>
      <w:r w:rsidRPr="003B5E8C">
        <w:t>)</w:t>
      </w:r>
      <w:r w:rsidRPr="003B5E8C">
        <w:tab/>
        <w:t xml:space="preserve">Any act done by a person’s </w:t>
      </w:r>
      <w:r w:rsidR="00E206BA" w:rsidRPr="003B5E8C">
        <w:t>legal</w:t>
      </w:r>
      <w:r w:rsidRPr="003B5E8C">
        <w:t xml:space="preserve"> nominee under this section has effect, for the purposes of this Act (other than this Part), as if it had been done by the person.</w:t>
      </w:r>
    </w:p>
    <w:p w:rsidR="004E603F" w:rsidRPr="003B5E8C" w:rsidRDefault="008530FD" w:rsidP="003B5E8C">
      <w:pPr>
        <w:pStyle w:val="ActHead5"/>
      </w:pPr>
      <w:bookmarkStart w:id="137" w:name="_Toc517430730"/>
      <w:r w:rsidRPr="003B5E8C">
        <w:rPr>
          <w:rStyle w:val="CharSectno"/>
        </w:rPr>
        <w:t>86</w:t>
      </w:r>
      <w:r w:rsidR="004E603F" w:rsidRPr="003B5E8C">
        <w:t xml:space="preserve">  Giving notices to </w:t>
      </w:r>
      <w:r w:rsidR="00505C59" w:rsidRPr="003B5E8C">
        <w:t>assistance</w:t>
      </w:r>
      <w:r w:rsidR="004E603F" w:rsidRPr="003B5E8C">
        <w:t xml:space="preserve"> nominee</w:t>
      </w:r>
      <w:r w:rsidR="001E169E" w:rsidRPr="003B5E8C">
        <w:t xml:space="preserve"> or legal nominee</w:t>
      </w:r>
      <w:bookmarkEnd w:id="137"/>
    </w:p>
    <w:p w:rsidR="004E603F" w:rsidRPr="003B5E8C" w:rsidRDefault="004E603F" w:rsidP="003B5E8C">
      <w:pPr>
        <w:pStyle w:val="subsection"/>
      </w:pPr>
      <w:r w:rsidRPr="003B5E8C">
        <w:tab/>
        <w:t>(1)</w:t>
      </w:r>
      <w:r w:rsidRPr="003B5E8C">
        <w:tab/>
        <w:t>If a person has a</w:t>
      </w:r>
      <w:r w:rsidR="00505C59" w:rsidRPr="003B5E8C">
        <w:t>n</w:t>
      </w:r>
      <w:r w:rsidRPr="003B5E8C">
        <w:t xml:space="preserve"> </w:t>
      </w:r>
      <w:r w:rsidR="00505C59" w:rsidRPr="003B5E8C">
        <w:t>assistance</w:t>
      </w:r>
      <w:r w:rsidRPr="003B5E8C">
        <w:t xml:space="preserve"> nominee</w:t>
      </w:r>
      <w:r w:rsidR="001E169E" w:rsidRPr="003B5E8C">
        <w:t xml:space="preserve"> or </w:t>
      </w:r>
      <w:r w:rsidR="00505C59" w:rsidRPr="003B5E8C">
        <w:t xml:space="preserve">a </w:t>
      </w:r>
      <w:r w:rsidR="001E169E" w:rsidRPr="003B5E8C">
        <w:t>legal nominee</w:t>
      </w:r>
      <w:r w:rsidRPr="003B5E8C">
        <w:t xml:space="preserve">, </w:t>
      </w:r>
      <w:r w:rsidR="009B5D50" w:rsidRPr="003B5E8C">
        <w:t xml:space="preserve">then </w:t>
      </w:r>
      <w:r w:rsidRPr="003B5E8C">
        <w:t>any notice that the Operator is required or authorised by this Act to give to the person may be given by the Operator to that nominee.</w:t>
      </w:r>
    </w:p>
    <w:p w:rsidR="004E603F" w:rsidRPr="003B5E8C" w:rsidRDefault="004E603F" w:rsidP="003B5E8C">
      <w:pPr>
        <w:pStyle w:val="subsection"/>
      </w:pPr>
      <w:r w:rsidRPr="003B5E8C">
        <w:tab/>
        <w:t>(2)</w:t>
      </w:r>
      <w:r w:rsidRPr="003B5E8C">
        <w:tab/>
        <w:t xml:space="preserve">A notice given under </w:t>
      </w:r>
      <w:r w:rsidR="003B5E8C" w:rsidRPr="003B5E8C">
        <w:t>subsection (</w:t>
      </w:r>
      <w:r w:rsidR="009B5D50" w:rsidRPr="003B5E8C">
        <w:t>1) must, in every respect, be in the same form, and in the same terms, as if it were being given to the person.</w:t>
      </w:r>
    </w:p>
    <w:p w:rsidR="004E603F" w:rsidRPr="003B5E8C" w:rsidRDefault="008530FD" w:rsidP="003B5E8C">
      <w:pPr>
        <w:pStyle w:val="ActHead5"/>
      </w:pPr>
      <w:bookmarkStart w:id="138" w:name="_Toc517430731"/>
      <w:r w:rsidRPr="003B5E8C">
        <w:rPr>
          <w:rStyle w:val="CharSectno"/>
        </w:rPr>
        <w:lastRenderedPageBreak/>
        <w:t>87</w:t>
      </w:r>
      <w:r w:rsidR="004E603F" w:rsidRPr="003B5E8C">
        <w:t xml:space="preserve">  Nominee to inform </w:t>
      </w:r>
      <w:r w:rsidR="007E3C00" w:rsidRPr="003B5E8C">
        <w:t xml:space="preserve">the </w:t>
      </w:r>
      <w:r w:rsidR="004E603F" w:rsidRPr="003B5E8C">
        <w:t>Operator of matters affecting ability to act as nominee</w:t>
      </w:r>
      <w:bookmarkEnd w:id="138"/>
    </w:p>
    <w:p w:rsidR="004E603F" w:rsidRPr="003B5E8C" w:rsidRDefault="004E603F" w:rsidP="003B5E8C">
      <w:pPr>
        <w:pStyle w:val="subsection"/>
      </w:pPr>
      <w:r w:rsidRPr="003B5E8C">
        <w:tab/>
        <w:t>(1)</w:t>
      </w:r>
      <w:r w:rsidRPr="003B5E8C">
        <w:tab/>
        <w:t>The Operator may give a nominee of a person a notice that requires the nominee to inform the Operator if:</w:t>
      </w:r>
    </w:p>
    <w:p w:rsidR="004E603F" w:rsidRPr="003B5E8C" w:rsidRDefault="004E603F" w:rsidP="003B5E8C">
      <w:pPr>
        <w:pStyle w:val="paragraph"/>
      </w:pPr>
      <w:r w:rsidRPr="003B5E8C">
        <w:tab/>
        <w:t>(a)</w:t>
      </w:r>
      <w:r w:rsidRPr="003B5E8C">
        <w:tab/>
        <w:t>either:</w:t>
      </w:r>
    </w:p>
    <w:p w:rsidR="004E603F" w:rsidRPr="003B5E8C" w:rsidRDefault="004E603F" w:rsidP="003B5E8C">
      <w:pPr>
        <w:pStyle w:val="paragraphsub"/>
      </w:pPr>
      <w:r w:rsidRPr="003B5E8C">
        <w:tab/>
        <w:t>(i)</w:t>
      </w:r>
      <w:r w:rsidRPr="003B5E8C">
        <w:tab/>
        <w:t>an event or change of circumstances happens; or</w:t>
      </w:r>
    </w:p>
    <w:p w:rsidR="004E603F" w:rsidRPr="003B5E8C" w:rsidRDefault="004E603F" w:rsidP="003B5E8C">
      <w:pPr>
        <w:pStyle w:val="paragraphsub"/>
      </w:pPr>
      <w:r w:rsidRPr="003B5E8C">
        <w:tab/>
        <w:t>(ii)</w:t>
      </w:r>
      <w:r w:rsidRPr="003B5E8C">
        <w:tab/>
        <w:t>the nominee becomes aware that an event or change of circumstances is likely to happen; and</w:t>
      </w:r>
    </w:p>
    <w:p w:rsidR="004E603F" w:rsidRPr="003B5E8C" w:rsidRDefault="004E603F" w:rsidP="003B5E8C">
      <w:pPr>
        <w:pStyle w:val="paragraph"/>
      </w:pPr>
      <w:r w:rsidRPr="003B5E8C">
        <w:tab/>
        <w:t>(b)</w:t>
      </w:r>
      <w:r w:rsidRPr="003B5E8C">
        <w:tab/>
        <w:t>the event or change of circumstances is likely to affect:</w:t>
      </w:r>
    </w:p>
    <w:p w:rsidR="004E603F" w:rsidRPr="003B5E8C" w:rsidRDefault="004E603F" w:rsidP="003B5E8C">
      <w:pPr>
        <w:pStyle w:val="paragraphsub"/>
      </w:pPr>
      <w:r w:rsidRPr="003B5E8C">
        <w:tab/>
        <w:t>(i)</w:t>
      </w:r>
      <w:r w:rsidRPr="003B5E8C">
        <w:tab/>
        <w:t xml:space="preserve">the ability of the nominee to act as the </w:t>
      </w:r>
      <w:r w:rsidR="00505C59" w:rsidRPr="003B5E8C">
        <w:t>assistance</w:t>
      </w:r>
      <w:r w:rsidRPr="003B5E8C">
        <w:t xml:space="preserve"> nominee or </w:t>
      </w:r>
      <w:r w:rsidR="00E206BA" w:rsidRPr="003B5E8C">
        <w:t>legal</w:t>
      </w:r>
      <w:r w:rsidRPr="003B5E8C">
        <w:t xml:space="preserve"> nominee of the person; or</w:t>
      </w:r>
    </w:p>
    <w:p w:rsidR="004E603F" w:rsidRPr="003B5E8C" w:rsidRDefault="004E603F" w:rsidP="003B5E8C">
      <w:pPr>
        <w:pStyle w:val="paragraphsub"/>
      </w:pPr>
      <w:r w:rsidRPr="003B5E8C">
        <w:tab/>
        <w:t>(ii)</w:t>
      </w:r>
      <w:r w:rsidRPr="003B5E8C">
        <w:tab/>
        <w:t>the ability of the Operator to give notices to the nominee under this Act; or</w:t>
      </w:r>
    </w:p>
    <w:p w:rsidR="004E603F" w:rsidRPr="003B5E8C" w:rsidRDefault="004E603F" w:rsidP="003B5E8C">
      <w:pPr>
        <w:pStyle w:val="paragraphsub"/>
      </w:pPr>
      <w:r w:rsidRPr="003B5E8C">
        <w:tab/>
        <w:t>(iii)</w:t>
      </w:r>
      <w:r w:rsidRPr="003B5E8C">
        <w:tab/>
        <w:t>the ability of the nominee to comply with notices given to the nominee by the Operator under this Act.</w:t>
      </w:r>
    </w:p>
    <w:p w:rsidR="004E603F" w:rsidRPr="003B5E8C" w:rsidRDefault="004E603F" w:rsidP="003B5E8C">
      <w:pPr>
        <w:pStyle w:val="subsection"/>
      </w:pPr>
      <w:r w:rsidRPr="003B5E8C">
        <w:tab/>
        <w:t>(2)</w:t>
      </w:r>
      <w:r w:rsidRPr="003B5E8C">
        <w:tab/>
        <w:t xml:space="preserve">A notice under </w:t>
      </w:r>
      <w:r w:rsidR="003B5E8C" w:rsidRPr="003B5E8C">
        <w:t>subsection (</w:t>
      </w:r>
      <w:r w:rsidRPr="003B5E8C">
        <w:t>1):</w:t>
      </w:r>
    </w:p>
    <w:p w:rsidR="004E603F" w:rsidRPr="003B5E8C" w:rsidRDefault="004E603F" w:rsidP="003B5E8C">
      <w:pPr>
        <w:pStyle w:val="paragraph"/>
      </w:pPr>
      <w:r w:rsidRPr="003B5E8C">
        <w:tab/>
        <w:t>(a)</w:t>
      </w:r>
      <w:r w:rsidRPr="003B5E8C">
        <w:tab/>
        <w:t>must be in writing; and</w:t>
      </w:r>
    </w:p>
    <w:p w:rsidR="004E603F" w:rsidRPr="003B5E8C" w:rsidRDefault="00E206BA" w:rsidP="003B5E8C">
      <w:pPr>
        <w:pStyle w:val="paragraph"/>
      </w:pPr>
      <w:r w:rsidRPr="003B5E8C">
        <w:tab/>
        <w:t>(b</w:t>
      </w:r>
      <w:r w:rsidR="004E603F" w:rsidRPr="003B5E8C">
        <w:t>)</w:t>
      </w:r>
      <w:r w:rsidR="004E603F" w:rsidRPr="003B5E8C">
        <w:tab/>
        <w:t>must specify how</w:t>
      </w:r>
      <w:r w:rsidR="00BF6D45" w:rsidRPr="003B5E8C">
        <w:t>, and the period within which,</w:t>
      </w:r>
      <w:r w:rsidR="004E603F" w:rsidRPr="003B5E8C">
        <w:t xml:space="preserve"> the nominee is to </w:t>
      </w:r>
      <w:r w:rsidR="008F784F" w:rsidRPr="003B5E8C">
        <w:t>inform</w:t>
      </w:r>
      <w:r w:rsidR="00BF6D45" w:rsidRPr="003B5E8C">
        <w:t xml:space="preserve"> the Operator.</w:t>
      </w:r>
    </w:p>
    <w:p w:rsidR="004E603F" w:rsidRPr="003B5E8C" w:rsidRDefault="004E603F" w:rsidP="003B5E8C">
      <w:pPr>
        <w:pStyle w:val="subsection"/>
      </w:pPr>
      <w:r w:rsidRPr="003B5E8C">
        <w:tab/>
        <w:t>(3)</w:t>
      </w:r>
      <w:r w:rsidRPr="003B5E8C">
        <w:tab/>
        <w:t xml:space="preserve">A notice under </w:t>
      </w:r>
      <w:r w:rsidR="003B5E8C" w:rsidRPr="003B5E8C">
        <w:t>subsection (</w:t>
      </w:r>
      <w:r w:rsidRPr="003B5E8C">
        <w:t xml:space="preserve">1) is not ineffective just because it does not comply with </w:t>
      </w:r>
      <w:r w:rsidR="003B5E8C" w:rsidRPr="003B5E8C">
        <w:t>paragraph (</w:t>
      </w:r>
      <w:r w:rsidR="00724727" w:rsidRPr="003B5E8C">
        <w:t>2)(b</w:t>
      </w:r>
      <w:r w:rsidRPr="003B5E8C">
        <w:t>).</w:t>
      </w:r>
    </w:p>
    <w:p w:rsidR="004E603F" w:rsidRPr="003B5E8C" w:rsidRDefault="004E603F" w:rsidP="003B5E8C">
      <w:pPr>
        <w:pStyle w:val="subsection"/>
      </w:pPr>
      <w:r w:rsidRPr="003B5E8C">
        <w:tab/>
        <w:t>(4)</w:t>
      </w:r>
      <w:r w:rsidRPr="003B5E8C">
        <w:tab/>
        <w:t xml:space="preserve">The period specified under </w:t>
      </w:r>
      <w:r w:rsidR="003B5E8C" w:rsidRPr="003B5E8C">
        <w:t>paragraph (</w:t>
      </w:r>
      <w:r w:rsidR="00DF6F10" w:rsidRPr="003B5E8C">
        <w:t>2)(b</w:t>
      </w:r>
      <w:r w:rsidRPr="003B5E8C">
        <w:t>) must not end earlier than 14 days after:</w:t>
      </w:r>
    </w:p>
    <w:p w:rsidR="004E603F" w:rsidRPr="003B5E8C" w:rsidRDefault="004E603F" w:rsidP="003B5E8C">
      <w:pPr>
        <w:pStyle w:val="paragraph"/>
      </w:pPr>
      <w:r w:rsidRPr="003B5E8C">
        <w:tab/>
        <w:t>(a)</w:t>
      </w:r>
      <w:r w:rsidRPr="003B5E8C">
        <w:tab/>
        <w:t>the day on which the event or change of circumstances happens; or</w:t>
      </w:r>
    </w:p>
    <w:p w:rsidR="004E603F" w:rsidRPr="003B5E8C" w:rsidRDefault="004E603F" w:rsidP="003B5E8C">
      <w:pPr>
        <w:pStyle w:val="paragraph"/>
      </w:pPr>
      <w:r w:rsidRPr="003B5E8C">
        <w:tab/>
        <w:t>(b)</w:t>
      </w:r>
      <w:r w:rsidRPr="003B5E8C">
        <w:tab/>
        <w:t>the day on which the nominee becomes aware that the event or change of circumstances is likely to happen.</w:t>
      </w:r>
    </w:p>
    <w:p w:rsidR="00990D5C" w:rsidRPr="003B5E8C" w:rsidRDefault="004E603F" w:rsidP="003B5E8C">
      <w:pPr>
        <w:pStyle w:val="subsection"/>
      </w:pPr>
      <w:r w:rsidRPr="003B5E8C">
        <w:tab/>
        <w:t>(5)</w:t>
      </w:r>
      <w:r w:rsidRPr="003B5E8C">
        <w:tab/>
      </w:r>
      <w:r w:rsidR="003B5E8C" w:rsidRPr="003B5E8C">
        <w:t>Subsection (</w:t>
      </w:r>
      <w:r w:rsidRPr="003B5E8C">
        <w:t xml:space="preserve">4) does not apply to a requirement in a notice for a nominee to inform the Operator of any proposal by </w:t>
      </w:r>
      <w:r w:rsidR="00990D5C" w:rsidRPr="003B5E8C">
        <w:t>the nominee to leave Australia.</w:t>
      </w:r>
    </w:p>
    <w:p w:rsidR="004E603F" w:rsidRPr="003B5E8C" w:rsidRDefault="004E603F" w:rsidP="003B5E8C">
      <w:pPr>
        <w:pStyle w:val="ActHead3"/>
        <w:pageBreakBefore/>
      </w:pPr>
      <w:bookmarkStart w:id="139" w:name="_Toc517430732"/>
      <w:r w:rsidRPr="003B5E8C">
        <w:rPr>
          <w:rStyle w:val="CharDivNo"/>
        </w:rPr>
        <w:lastRenderedPageBreak/>
        <w:t>Division</w:t>
      </w:r>
      <w:r w:rsidR="003B5E8C" w:rsidRPr="003B5E8C">
        <w:rPr>
          <w:rStyle w:val="CharDivNo"/>
        </w:rPr>
        <w:t> </w:t>
      </w:r>
      <w:r w:rsidR="001E169E" w:rsidRPr="003B5E8C">
        <w:rPr>
          <w:rStyle w:val="CharDivNo"/>
        </w:rPr>
        <w:t>4</w:t>
      </w:r>
      <w:r w:rsidRPr="003B5E8C">
        <w:t>—</w:t>
      </w:r>
      <w:r w:rsidRPr="003B5E8C">
        <w:rPr>
          <w:rStyle w:val="CharDivText"/>
        </w:rPr>
        <w:t>Other matters relating to nominees</w:t>
      </w:r>
      <w:bookmarkEnd w:id="139"/>
    </w:p>
    <w:p w:rsidR="004E603F" w:rsidRPr="003B5E8C" w:rsidRDefault="008530FD" w:rsidP="003B5E8C">
      <w:pPr>
        <w:pStyle w:val="ActHead5"/>
      </w:pPr>
      <w:bookmarkStart w:id="140" w:name="_Toc517430733"/>
      <w:r w:rsidRPr="003B5E8C">
        <w:rPr>
          <w:rStyle w:val="CharSectno"/>
        </w:rPr>
        <w:t>88</w:t>
      </w:r>
      <w:r w:rsidR="004E603F" w:rsidRPr="003B5E8C">
        <w:t xml:space="preserve">  Protection of person against liability for actions of nominee</w:t>
      </w:r>
      <w:bookmarkEnd w:id="140"/>
    </w:p>
    <w:p w:rsidR="004E603F" w:rsidRPr="003B5E8C" w:rsidRDefault="004E603F" w:rsidP="003B5E8C">
      <w:pPr>
        <w:pStyle w:val="subsection"/>
      </w:pPr>
      <w:r w:rsidRPr="003B5E8C">
        <w:tab/>
      </w:r>
      <w:r w:rsidRPr="003B5E8C">
        <w:tab/>
        <w:t>A person is not to be taken, because of the operation of this Part, to have committed an offence against this Act in relation to any act or omission of the person’s nominee.</w:t>
      </w:r>
    </w:p>
    <w:p w:rsidR="004E603F" w:rsidRPr="003B5E8C" w:rsidRDefault="008530FD" w:rsidP="003B5E8C">
      <w:pPr>
        <w:pStyle w:val="ActHead5"/>
      </w:pPr>
      <w:bookmarkStart w:id="141" w:name="_Toc517430734"/>
      <w:r w:rsidRPr="003B5E8C">
        <w:rPr>
          <w:rStyle w:val="CharSectno"/>
        </w:rPr>
        <w:t>89</w:t>
      </w:r>
      <w:r w:rsidR="004E603F" w:rsidRPr="003B5E8C">
        <w:t xml:space="preserve">  Protection of nominee against criminal liability</w:t>
      </w:r>
      <w:bookmarkEnd w:id="141"/>
    </w:p>
    <w:p w:rsidR="004E603F" w:rsidRPr="003B5E8C" w:rsidRDefault="004E603F" w:rsidP="003B5E8C">
      <w:pPr>
        <w:pStyle w:val="subsection"/>
      </w:pPr>
      <w:r w:rsidRPr="003B5E8C">
        <w:tab/>
      </w:r>
      <w:r w:rsidRPr="003B5E8C">
        <w:tab/>
        <w:t>A nominee of a person is not subject to any criminal liability under this Act in relation to:</w:t>
      </w:r>
    </w:p>
    <w:p w:rsidR="004E603F" w:rsidRPr="003B5E8C" w:rsidRDefault="004E603F" w:rsidP="003B5E8C">
      <w:pPr>
        <w:pStyle w:val="paragraph"/>
      </w:pPr>
      <w:r w:rsidRPr="003B5E8C">
        <w:tab/>
        <w:t>(a)</w:t>
      </w:r>
      <w:r w:rsidRPr="003B5E8C">
        <w:tab/>
        <w:t>any act or omission of the person; or</w:t>
      </w:r>
    </w:p>
    <w:p w:rsidR="004E603F" w:rsidRPr="003B5E8C" w:rsidRDefault="004E603F" w:rsidP="003B5E8C">
      <w:pPr>
        <w:pStyle w:val="paragraph"/>
      </w:pPr>
      <w:r w:rsidRPr="003B5E8C">
        <w:tab/>
        <w:t>(b)</w:t>
      </w:r>
      <w:r w:rsidRPr="003B5E8C">
        <w:tab/>
        <w:t>anything done, in good faith, by the nominee in his or her capacity as nominee.</w:t>
      </w:r>
    </w:p>
    <w:p w:rsidR="004E603F" w:rsidRPr="003B5E8C" w:rsidRDefault="008530FD" w:rsidP="003B5E8C">
      <w:pPr>
        <w:pStyle w:val="ActHead5"/>
      </w:pPr>
      <w:bookmarkStart w:id="142" w:name="_Toc517430735"/>
      <w:r w:rsidRPr="003B5E8C">
        <w:rPr>
          <w:rStyle w:val="CharSectno"/>
        </w:rPr>
        <w:t>90</w:t>
      </w:r>
      <w:r w:rsidR="004E603F" w:rsidRPr="003B5E8C">
        <w:t xml:space="preserve">  </w:t>
      </w:r>
      <w:r w:rsidR="007E3C00" w:rsidRPr="003B5E8C">
        <w:t>Informing</w:t>
      </w:r>
      <w:r w:rsidR="004E603F" w:rsidRPr="003B5E8C">
        <w:t xml:space="preserve"> nominee </w:t>
      </w:r>
      <w:r w:rsidR="007E3C00" w:rsidRPr="003B5E8C">
        <w:t>if</w:t>
      </w:r>
      <w:r w:rsidR="004E603F" w:rsidRPr="003B5E8C">
        <w:t xml:space="preserve"> notice given to person</w:t>
      </w:r>
      <w:bookmarkEnd w:id="142"/>
    </w:p>
    <w:p w:rsidR="004E603F" w:rsidRPr="003B5E8C" w:rsidRDefault="004E603F" w:rsidP="003B5E8C">
      <w:pPr>
        <w:pStyle w:val="subsection"/>
      </w:pPr>
      <w:r w:rsidRPr="003B5E8C">
        <w:tab/>
      </w:r>
      <w:r w:rsidRPr="003B5E8C">
        <w:tab/>
        <w:t>If, under a provision of this Act (other than a provision of this Part), the Operator gives a notice to a person who has a nominee, the Operator may inform the nominee of the giving of the notice and of the terms of the notice.</w:t>
      </w:r>
    </w:p>
    <w:p w:rsidR="00B713F4" w:rsidRPr="003B5E8C" w:rsidRDefault="00DC7BA8" w:rsidP="003B5E8C">
      <w:pPr>
        <w:pStyle w:val="ActHead2"/>
        <w:pageBreakBefore/>
      </w:pPr>
      <w:bookmarkStart w:id="143" w:name="_Toc517430736"/>
      <w:r w:rsidRPr="003B5E8C">
        <w:rPr>
          <w:rStyle w:val="CharPartNo"/>
        </w:rPr>
        <w:lastRenderedPageBreak/>
        <w:t>Part</w:t>
      </w:r>
      <w:r w:rsidR="003B5E8C" w:rsidRPr="003B5E8C">
        <w:rPr>
          <w:rStyle w:val="CharPartNo"/>
        </w:rPr>
        <w:t> </w:t>
      </w:r>
      <w:r w:rsidRPr="003B5E8C">
        <w:rPr>
          <w:rStyle w:val="CharPartNo"/>
        </w:rPr>
        <w:t>4</w:t>
      </w:r>
      <w:r w:rsidR="004E1177">
        <w:rPr>
          <w:rStyle w:val="CharPartNo"/>
        </w:rPr>
        <w:noBreakHyphen/>
      </w:r>
      <w:r w:rsidR="002216C2" w:rsidRPr="003B5E8C">
        <w:rPr>
          <w:rStyle w:val="CharPartNo"/>
        </w:rPr>
        <w:t>3</w:t>
      </w:r>
      <w:r w:rsidR="00B713F4" w:rsidRPr="003B5E8C">
        <w:t>—</w:t>
      </w:r>
      <w:r w:rsidR="00B713F4" w:rsidRPr="003B5E8C">
        <w:rPr>
          <w:rStyle w:val="CharPartText"/>
        </w:rPr>
        <w:t>Protecting information under the scheme</w:t>
      </w:r>
      <w:bookmarkEnd w:id="143"/>
    </w:p>
    <w:p w:rsidR="00B713F4" w:rsidRPr="003B5E8C" w:rsidRDefault="00B713F4" w:rsidP="003B5E8C">
      <w:pPr>
        <w:pStyle w:val="ActHead3"/>
      </w:pPr>
      <w:bookmarkStart w:id="144" w:name="_Toc517430737"/>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144"/>
    </w:p>
    <w:p w:rsidR="00B713F4" w:rsidRPr="003B5E8C" w:rsidRDefault="008530FD" w:rsidP="003B5E8C">
      <w:pPr>
        <w:pStyle w:val="ActHead5"/>
      </w:pPr>
      <w:bookmarkStart w:id="145" w:name="_Toc517430738"/>
      <w:r w:rsidRPr="003B5E8C">
        <w:rPr>
          <w:rStyle w:val="CharSectno"/>
        </w:rPr>
        <w:t>91</w:t>
      </w:r>
      <w:r w:rsidR="00B713F4" w:rsidRPr="003B5E8C">
        <w:t xml:space="preserve">  Simplified outline of this Part</w:t>
      </w:r>
      <w:bookmarkEnd w:id="145"/>
    </w:p>
    <w:p w:rsidR="00B713F4" w:rsidRPr="003B5E8C" w:rsidRDefault="00B713F4" w:rsidP="003B5E8C">
      <w:pPr>
        <w:pStyle w:val="SOText"/>
      </w:pPr>
      <w:r w:rsidRPr="003B5E8C">
        <w:t xml:space="preserve">Certain information about a person </w:t>
      </w:r>
      <w:r w:rsidR="00001490" w:rsidRPr="003B5E8C">
        <w:t xml:space="preserve">or </w:t>
      </w:r>
      <w:r w:rsidR="000E39A2" w:rsidRPr="003B5E8C">
        <w:t xml:space="preserve">an </w:t>
      </w:r>
      <w:r w:rsidR="00001490" w:rsidRPr="003B5E8C">
        <w:t xml:space="preserve">institution </w:t>
      </w:r>
      <w:r w:rsidRPr="003B5E8C">
        <w:t xml:space="preserve">is protected information and can only be obtained, recorded, disclosed or used if this Act authorises that to happen. Broadly, protected information is information about a person </w:t>
      </w:r>
      <w:r w:rsidR="000E39A2" w:rsidRPr="003B5E8C">
        <w:t xml:space="preserve">or an institution </w:t>
      </w:r>
      <w:r w:rsidRPr="003B5E8C">
        <w:t xml:space="preserve">that was obtained by an </w:t>
      </w:r>
      <w:r w:rsidR="00B94EEF" w:rsidRPr="003B5E8C">
        <w:t>officer of the scheme</w:t>
      </w:r>
      <w:r w:rsidRPr="003B5E8C">
        <w:t xml:space="preserve"> for the purposes of the scheme and is held in the records of the Department or the Human Services Department. An example of protected information about a person is information that the person gives in his or her application for redress.</w:t>
      </w:r>
      <w:r w:rsidR="002F3D5E" w:rsidRPr="003B5E8C">
        <w:t xml:space="preserve"> An example of protected information about an institution is information that the institution provides in compliance with a request for information made by the Operator under section</w:t>
      </w:r>
      <w:r w:rsidR="003B5E8C" w:rsidRPr="003B5E8C">
        <w:t> </w:t>
      </w:r>
      <w:r w:rsidR="008530FD" w:rsidRPr="003B5E8C">
        <w:t>25</w:t>
      </w:r>
      <w:r w:rsidR="002F3D5E" w:rsidRPr="003B5E8C">
        <w:t>.</w:t>
      </w:r>
    </w:p>
    <w:p w:rsidR="00B713F4" w:rsidRPr="003B5E8C" w:rsidRDefault="00B713F4" w:rsidP="003B5E8C">
      <w:pPr>
        <w:pStyle w:val="SOText"/>
      </w:pPr>
      <w:r w:rsidRPr="003B5E8C">
        <w:t>This Part sets out when a person is authorised to obtain, record, disclose or use protected information. It also has offences for when a person obtains, records, discloses or uses protected information without authorisation under this Act.</w:t>
      </w:r>
    </w:p>
    <w:p w:rsidR="002F3D5E" w:rsidRPr="003B5E8C" w:rsidRDefault="002F3D5E" w:rsidP="003B5E8C">
      <w:pPr>
        <w:pStyle w:val="SOText"/>
      </w:pPr>
      <w:r w:rsidRPr="003B5E8C">
        <w:t>This Part also</w:t>
      </w:r>
      <w:r w:rsidR="00833695" w:rsidRPr="003B5E8C">
        <w:t xml:space="preserve"> protects information contained in the assessment framework policy guidelines </w:t>
      </w:r>
      <w:r w:rsidR="00861620" w:rsidRPr="003B5E8C">
        <w:t>and</w:t>
      </w:r>
      <w:r w:rsidR="00833695" w:rsidRPr="003B5E8C">
        <w:t xml:space="preserve"> </w:t>
      </w:r>
      <w:r w:rsidRPr="003B5E8C">
        <w:t>set</w:t>
      </w:r>
      <w:r w:rsidR="00861620" w:rsidRPr="003B5E8C">
        <w:t>s</w:t>
      </w:r>
      <w:r w:rsidR="00833695" w:rsidRPr="003B5E8C">
        <w:t xml:space="preserve"> </w:t>
      </w:r>
      <w:r w:rsidRPr="003B5E8C">
        <w:t xml:space="preserve">out when a person is authorised to obtain, record, disclose or use </w:t>
      </w:r>
      <w:r w:rsidR="00833695" w:rsidRPr="003B5E8C">
        <w:t>that information</w:t>
      </w:r>
      <w:r w:rsidRPr="003B5E8C">
        <w:t>.</w:t>
      </w:r>
    </w:p>
    <w:p w:rsidR="00B713F4" w:rsidRPr="003B5E8C" w:rsidRDefault="00B713F4" w:rsidP="003B5E8C">
      <w:pPr>
        <w:pStyle w:val="ActHead3"/>
        <w:pageBreakBefore/>
      </w:pPr>
      <w:bookmarkStart w:id="146" w:name="_Toc517430739"/>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Use and disclosure of protected information</w:t>
      </w:r>
      <w:bookmarkEnd w:id="146"/>
    </w:p>
    <w:p w:rsidR="00B713F4" w:rsidRPr="003B5E8C" w:rsidRDefault="008530FD" w:rsidP="003B5E8C">
      <w:pPr>
        <w:pStyle w:val="ActHead5"/>
      </w:pPr>
      <w:bookmarkStart w:id="147" w:name="_Toc517430740"/>
      <w:r w:rsidRPr="003B5E8C">
        <w:rPr>
          <w:rStyle w:val="CharSectno"/>
        </w:rPr>
        <w:t>92</w:t>
      </w:r>
      <w:r w:rsidR="00B713F4" w:rsidRPr="003B5E8C">
        <w:t xml:space="preserve">  Protected information</w:t>
      </w:r>
      <w:bookmarkEnd w:id="147"/>
    </w:p>
    <w:p w:rsidR="00B713F4" w:rsidRPr="003B5E8C" w:rsidRDefault="00B713F4" w:rsidP="003B5E8C">
      <w:pPr>
        <w:pStyle w:val="subsection"/>
      </w:pPr>
      <w:r w:rsidRPr="003B5E8C">
        <w:tab/>
        <w:t>(1)</w:t>
      </w:r>
      <w:r w:rsidRPr="003B5E8C">
        <w:tab/>
        <w:t>This Division deals with how protected information may be obtained, recorded, disclosed or used under this Act.</w:t>
      </w:r>
    </w:p>
    <w:p w:rsidR="00B713F4" w:rsidRPr="003B5E8C" w:rsidRDefault="00B713F4" w:rsidP="003B5E8C">
      <w:pPr>
        <w:pStyle w:val="subsection"/>
      </w:pPr>
      <w:r w:rsidRPr="003B5E8C">
        <w:tab/>
        <w:t>(2)</w:t>
      </w:r>
      <w:r w:rsidRPr="003B5E8C">
        <w:tab/>
      </w:r>
      <w:r w:rsidRPr="003B5E8C">
        <w:rPr>
          <w:b/>
          <w:i/>
        </w:rPr>
        <w:t>Protected information</w:t>
      </w:r>
      <w:r w:rsidRPr="003B5E8C">
        <w:t xml:space="preserve"> is:</w:t>
      </w:r>
    </w:p>
    <w:p w:rsidR="00B713F4" w:rsidRPr="003B5E8C" w:rsidRDefault="00B713F4" w:rsidP="003B5E8C">
      <w:pPr>
        <w:pStyle w:val="paragraph"/>
      </w:pPr>
      <w:r w:rsidRPr="003B5E8C">
        <w:tab/>
        <w:t>(a)</w:t>
      </w:r>
      <w:r w:rsidRPr="003B5E8C">
        <w:tab/>
        <w:t>information about a person or an institution that:</w:t>
      </w:r>
    </w:p>
    <w:p w:rsidR="00B713F4" w:rsidRPr="003B5E8C" w:rsidRDefault="00B713F4" w:rsidP="003B5E8C">
      <w:pPr>
        <w:pStyle w:val="paragraphsub"/>
      </w:pPr>
      <w:r w:rsidRPr="003B5E8C">
        <w:tab/>
        <w:t>(i)</w:t>
      </w:r>
      <w:r w:rsidRPr="003B5E8C">
        <w:tab/>
        <w:t xml:space="preserve">was provided to, or obtained by, an </w:t>
      </w:r>
      <w:r w:rsidR="00B94EEF" w:rsidRPr="003B5E8C">
        <w:t>officer of the scheme</w:t>
      </w:r>
      <w:r w:rsidRPr="003B5E8C">
        <w:t xml:space="preserve"> for the purposes of the scheme; and</w:t>
      </w:r>
    </w:p>
    <w:p w:rsidR="00B713F4" w:rsidRPr="003B5E8C" w:rsidRDefault="00B713F4" w:rsidP="003B5E8C">
      <w:pPr>
        <w:pStyle w:val="paragraphsub"/>
      </w:pPr>
      <w:r w:rsidRPr="003B5E8C">
        <w:tab/>
        <w:t>(ii)</w:t>
      </w:r>
      <w:r w:rsidRPr="003B5E8C">
        <w:tab/>
        <w:t>is or was held in the records of the Department or the Human Services Department; or</w:t>
      </w:r>
    </w:p>
    <w:p w:rsidR="00B713F4" w:rsidRPr="003B5E8C" w:rsidRDefault="00B713F4" w:rsidP="003B5E8C">
      <w:pPr>
        <w:pStyle w:val="paragraph"/>
      </w:pPr>
      <w:r w:rsidRPr="003B5E8C">
        <w:tab/>
        <w:t>(b)</w:t>
      </w:r>
      <w:r w:rsidRPr="003B5E8C">
        <w:tab/>
        <w:t xml:space="preserve">information to the effect that there is no information about a person or an institution held in the records of a Department referred to in </w:t>
      </w:r>
      <w:r w:rsidR="003B5E8C" w:rsidRPr="003B5E8C">
        <w:t>subparagraph (</w:t>
      </w:r>
      <w:r w:rsidRPr="003B5E8C">
        <w:t>a)(i</w:t>
      </w:r>
      <w:r w:rsidR="00990D5C" w:rsidRPr="003B5E8C">
        <w:t>i</w:t>
      </w:r>
      <w:r w:rsidRPr="003B5E8C">
        <w:t>).</w:t>
      </w:r>
    </w:p>
    <w:p w:rsidR="00B713F4" w:rsidRPr="003B5E8C" w:rsidRDefault="008530FD" w:rsidP="003B5E8C">
      <w:pPr>
        <w:pStyle w:val="ActHead5"/>
      </w:pPr>
      <w:bookmarkStart w:id="148" w:name="_Toc517430741"/>
      <w:r w:rsidRPr="003B5E8C">
        <w:rPr>
          <w:rStyle w:val="CharSectno"/>
        </w:rPr>
        <w:t>93</w:t>
      </w:r>
      <w:r w:rsidR="00F51F04" w:rsidRPr="003B5E8C">
        <w:t xml:space="preserve">  Main authorisation—</w:t>
      </w:r>
      <w:r w:rsidR="00B713F4" w:rsidRPr="003B5E8C">
        <w:t>obtaining, recording, disclosing or using protected information</w:t>
      </w:r>
      <w:bookmarkEnd w:id="148"/>
    </w:p>
    <w:p w:rsidR="00B713F4" w:rsidRPr="003B5E8C" w:rsidRDefault="00902DBA" w:rsidP="003B5E8C">
      <w:pPr>
        <w:pStyle w:val="subsection"/>
      </w:pPr>
      <w:r w:rsidRPr="003B5E8C">
        <w:tab/>
        <w:t>(1</w:t>
      </w:r>
      <w:r w:rsidR="00B713F4" w:rsidRPr="003B5E8C">
        <w:t>)</w:t>
      </w:r>
      <w:r w:rsidR="00B713F4" w:rsidRPr="003B5E8C">
        <w:tab/>
        <w:t>A person may:</w:t>
      </w:r>
    </w:p>
    <w:p w:rsidR="00AE1215" w:rsidRPr="003B5E8C" w:rsidRDefault="00AE1215" w:rsidP="003B5E8C">
      <w:pPr>
        <w:pStyle w:val="paragraph"/>
      </w:pPr>
      <w:r w:rsidRPr="003B5E8C">
        <w:tab/>
        <w:t>(a)</w:t>
      </w:r>
      <w:r w:rsidRPr="003B5E8C">
        <w:tab/>
        <w:t>obtain protected information; or</w:t>
      </w:r>
    </w:p>
    <w:p w:rsidR="00B713F4" w:rsidRPr="003B5E8C" w:rsidRDefault="00902DBA" w:rsidP="003B5E8C">
      <w:pPr>
        <w:pStyle w:val="paragraph"/>
      </w:pPr>
      <w:r w:rsidRPr="003B5E8C">
        <w:tab/>
        <w:t>(b</w:t>
      </w:r>
      <w:r w:rsidR="00B713F4" w:rsidRPr="003B5E8C">
        <w:t>)</w:t>
      </w:r>
      <w:r w:rsidR="00B713F4" w:rsidRPr="003B5E8C">
        <w:tab/>
        <w:t>make a record of protected information; or</w:t>
      </w:r>
    </w:p>
    <w:p w:rsidR="00B713F4" w:rsidRPr="003B5E8C" w:rsidRDefault="00902DBA" w:rsidP="003B5E8C">
      <w:pPr>
        <w:pStyle w:val="paragraph"/>
      </w:pPr>
      <w:r w:rsidRPr="003B5E8C">
        <w:tab/>
        <w:t>(c</w:t>
      </w:r>
      <w:r w:rsidR="00833695" w:rsidRPr="003B5E8C">
        <w:t>)</w:t>
      </w:r>
      <w:r w:rsidR="00833695" w:rsidRPr="003B5E8C">
        <w:tab/>
        <w:t>disclose protected</w:t>
      </w:r>
      <w:r w:rsidR="00B713F4" w:rsidRPr="003B5E8C">
        <w:t xml:space="preserve"> information to a</w:t>
      </w:r>
      <w:r w:rsidR="002F21AF" w:rsidRPr="003B5E8C">
        <w:t>nother</w:t>
      </w:r>
      <w:r w:rsidR="00B713F4" w:rsidRPr="003B5E8C">
        <w:t xml:space="preserve"> person; or</w:t>
      </w:r>
    </w:p>
    <w:p w:rsidR="00B713F4" w:rsidRPr="003B5E8C" w:rsidRDefault="00902DBA" w:rsidP="003B5E8C">
      <w:pPr>
        <w:pStyle w:val="paragraph"/>
      </w:pPr>
      <w:r w:rsidRPr="003B5E8C">
        <w:tab/>
        <w:t>(d</w:t>
      </w:r>
      <w:r w:rsidR="00833695" w:rsidRPr="003B5E8C">
        <w:t>)</w:t>
      </w:r>
      <w:r w:rsidR="00833695" w:rsidRPr="003B5E8C">
        <w:tab/>
      </w:r>
      <w:r w:rsidR="00B713F4" w:rsidRPr="003B5E8C">
        <w:t xml:space="preserve">use </w:t>
      </w:r>
      <w:r w:rsidR="00833695" w:rsidRPr="003B5E8C">
        <w:t>protected</w:t>
      </w:r>
      <w:r w:rsidR="00B713F4" w:rsidRPr="003B5E8C">
        <w:t xml:space="preserve"> information;</w:t>
      </w:r>
    </w:p>
    <w:p w:rsidR="00B713F4" w:rsidRPr="003B5E8C" w:rsidRDefault="00B713F4" w:rsidP="003B5E8C">
      <w:pPr>
        <w:pStyle w:val="subsection2"/>
      </w:pPr>
      <w:r w:rsidRPr="003B5E8C">
        <w:t>if:</w:t>
      </w:r>
    </w:p>
    <w:p w:rsidR="00B713F4" w:rsidRPr="003B5E8C" w:rsidRDefault="00902DBA" w:rsidP="003B5E8C">
      <w:pPr>
        <w:pStyle w:val="paragraph"/>
      </w:pPr>
      <w:r w:rsidRPr="003B5E8C">
        <w:tab/>
        <w:t>(e</w:t>
      </w:r>
      <w:r w:rsidR="00B713F4" w:rsidRPr="003B5E8C">
        <w:t>)</w:t>
      </w:r>
      <w:r w:rsidR="00B713F4" w:rsidRPr="003B5E8C">
        <w:tab/>
        <w:t xml:space="preserve">the </w:t>
      </w:r>
      <w:r w:rsidR="00AE1215" w:rsidRPr="003B5E8C">
        <w:t xml:space="preserve">obtaining, </w:t>
      </w:r>
      <w:r w:rsidR="00B713F4" w:rsidRPr="003B5E8C">
        <w:t>record</w:t>
      </w:r>
      <w:r w:rsidR="00901E07" w:rsidRPr="003B5E8C">
        <w:t>ing</w:t>
      </w:r>
      <w:r w:rsidR="00B713F4" w:rsidRPr="003B5E8C">
        <w:t>, discl</w:t>
      </w:r>
      <w:r w:rsidRPr="003B5E8C">
        <w:t xml:space="preserve">osure or use of the information </w:t>
      </w:r>
      <w:r w:rsidR="00B713F4" w:rsidRPr="003B5E8C">
        <w:t xml:space="preserve">by the person is </w:t>
      </w:r>
      <w:r w:rsidR="00901E07" w:rsidRPr="003B5E8C">
        <w:t>done</w:t>
      </w:r>
      <w:r w:rsidR="00B713F4" w:rsidRPr="003B5E8C">
        <w:t>:</w:t>
      </w:r>
    </w:p>
    <w:p w:rsidR="00B713F4" w:rsidRPr="003B5E8C" w:rsidRDefault="00B713F4" w:rsidP="003B5E8C">
      <w:pPr>
        <w:pStyle w:val="paragraphsub"/>
      </w:pPr>
      <w:r w:rsidRPr="003B5E8C">
        <w:tab/>
        <w:t>(i)</w:t>
      </w:r>
      <w:r w:rsidRPr="003B5E8C">
        <w:tab/>
        <w:t>for the purposes of the scheme; or</w:t>
      </w:r>
    </w:p>
    <w:p w:rsidR="00B713F4" w:rsidRPr="003B5E8C" w:rsidRDefault="00A16FC1" w:rsidP="003B5E8C">
      <w:pPr>
        <w:pStyle w:val="paragraphsub"/>
      </w:pPr>
      <w:r w:rsidRPr="003B5E8C">
        <w:tab/>
        <w:t>(ii</w:t>
      </w:r>
      <w:r w:rsidR="00B713F4" w:rsidRPr="003B5E8C">
        <w:t>)</w:t>
      </w:r>
      <w:r w:rsidR="00B713F4" w:rsidRPr="003B5E8C">
        <w:tab/>
        <w:t xml:space="preserve">with the express or implied consent of the person </w:t>
      </w:r>
      <w:r w:rsidR="00833695" w:rsidRPr="003B5E8C">
        <w:t xml:space="preserve">or institution </w:t>
      </w:r>
      <w:r w:rsidR="00B713F4" w:rsidRPr="003B5E8C">
        <w:t>to wh</w:t>
      </w:r>
      <w:r w:rsidR="00861620" w:rsidRPr="003B5E8C">
        <w:t>ich</w:t>
      </w:r>
      <w:r w:rsidR="00B713F4" w:rsidRPr="003B5E8C">
        <w:t xml:space="preserve"> the information relates; or</w:t>
      </w:r>
    </w:p>
    <w:p w:rsidR="00B713F4" w:rsidRPr="003B5E8C" w:rsidRDefault="00902DBA" w:rsidP="003B5E8C">
      <w:pPr>
        <w:pStyle w:val="paragraph"/>
      </w:pPr>
      <w:r w:rsidRPr="003B5E8C">
        <w:tab/>
        <w:t>(f</w:t>
      </w:r>
      <w:r w:rsidR="00B713F4" w:rsidRPr="003B5E8C">
        <w:t>)</w:t>
      </w:r>
      <w:r w:rsidR="00B713F4" w:rsidRPr="003B5E8C">
        <w:tab/>
        <w:t xml:space="preserve">the person believes on reasonable grounds that the </w:t>
      </w:r>
      <w:r w:rsidRPr="003B5E8C">
        <w:t xml:space="preserve">obtaining, </w:t>
      </w:r>
      <w:r w:rsidR="00B713F4" w:rsidRPr="003B5E8C">
        <w:t>record</w:t>
      </w:r>
      <w:r w:rsidR="00901E07" w:rsidRPr="003B5E8C">
        <w:t>ing</w:t>
      </w:r>
      <w:r w:rsidR="00B713F4" w:rsidRPr="003B5E8C">
        <w:t>, discl</w:t>
      </w:r>
      <w:r w:rsidR="00901E07" w:rsidRPr="003B5E8C">
        <w:t>osure or use of the information</w:t>
      </w:r>
      <w:r w:rsidR="00B713F4" w:rsidRPr="003B5E8C">
        <w:t xml:space="preserve"> by the person is necessary to prevent or lessen a serious threat to an individual’s life, health or safety.</w:t>
      </w:r>
    </w:p>
    <w:p w:rsidR="00B713F4" w:rsidRPr="003B5E8C" w:rsidRDefault="00902DBA" w:rsidP="003B5E8C">
      <w:pPr>
        <w:pStyle w:val="subsection"/>
      </w:pPr>
      <w:r w:rsidRPr="003B5E8C">
        <w:lastRenderedPageBreak/>
        <w:tab/>
        <w:t>(2</w:t>
      </w:r>
      <w:r w:rsidR="00B713F4" w:rsidRPr="003B5E8C">
        <w:t>)</w:t>
      </w:r>
      <w:r w:rsidR="00B713F4" w:rsidRPr="003B5E8C">
        <w:tab/>
        <w:t>A person may use protected information to produce information in an aggregated form that does not disclose, either directly or indirectly, information about a particular person</w:t>
      </w:r>
      <w:r w:rsidR="00947105" w:rsidRPr="003B5E8C">
        <w:t xml:space="preserve"> or institution</w:t>
      </w:r>
      <w:r w:rsidR="00B713F4" w:rsidRPr="003B5E8C">
        <w:t>.</w:t>
      </w:r>
    </w:p>
    <w:p w:rsidR="00A0619B" w:rsidRPr="003B5E8C" w:rsidRDefault="008530FD" w:rsidP="003B5E8C">
      <w:pPr>
        <w:pStyle w:val="ActHead5"/>
      </w:pPr>
      <w:bookmarkStart w:id="149" w:name="_Toc517430742"/>
      <w:r w:rsidRPr="003B5E8C">
        <w:rPr>
          <w:rStyle w:val="CharSectno"/>
        </w:rPr>
        <w:t>94</w:t>
      </w:r>
      <w:r w:rsidR="00A0619B" w:rsidRPr="003B5E8C">
        <w:t xml:space="preserve">  Additional authorisation—Operator </w:t>
      </w:r>
      <w:r w:rsidR="00EC4F41" w:rsidRPr="003B5E8C">
        <w:t>disclos</w:t>
      </w:r>
      <w:r w:rsidR="00930AB3" w:rsidRPr="003B5E8C">
        <w:t>ing</w:t>
      </w:r>
      <w:r w:rsidR="00EC4F41" w:rsidRPr="003B5E8C">
        <w:t xml:space="preserve"> </w:t>
      </w:r>
      <w:r w:rsidR="00A0619B" w:rsidRPr="003B5E8C">
        <w:t>to nominee</w:t>
      </w:r>
      <w:bookmarkEnd w:id="149"/>
    </w:p>
    <w:p w:rsidR="00A0619B" w:rsidRPr="003B5E8C" w:rsidRDefault="00A0619B" w:rsidP="003B5E8C">
      <w:pPr>
        <w:pStyle w:val="subsection"/>
      </w:pPr>
      <w:r w:rsidRPr="003B5E8C">
        <w:tab/>
      </w:r>
      <w:r w:rsidRPr="003B5E8C">
        <w:tab/>
        <w:t>The Operator may disclose protected information provided by a person who has applied for redress to the nominee of the person.</w:t>
      </w:r>
    </w:p>
    <w:p w:rsidR="00B713F4" w:rsidRPr="003B5E8C" w:rsidRDefault="008530FD" w:rsidP="003B5E8C">
      <w:pPr>
        <w:pStyle w:val="ActHead5"/>
      </w:pPr>
      <w:bookmarkStart w:id="150" w:name="_Toc517430743"/>
      <w:r w:rsidRPr="003B5E8C">
        <w:rPr>
          <w:rStyle w:val="CharSectno"/>
        </w:rPr>
        <w:t>95</w:t>
      </w:r>
      <w:r w:rsidR="00B713F4" w:rsidRPr="003B5E8C">
        <w:t xml:space="preserve">  Additional authorisation—Operator </w:t>
      </w:r>
      <w:r w:rsidR="00EC4F41" w:rsidRPr="003B5E8C">
        <w:t>disclos</w:t>
      </w:r>
      <w:r w:rsidR="00930AB3" w:rsidRPr="003B5E8C">
        <w:t>ing</w:t>
      </w:r>
      <w:r w:rsidR="00EC4F41" w:rsidRPr="003B5E8C">
        <w:t xml:space="preserve"> </w:t>
      </w:r>
      <w:r w:rsidR="00B713F4" w:rsidRPr="003B5E8C">
        <w:t xml:space="preserve">in </w:t>
      </w:r>
      <w:r w:rsidR="00EC4F41" w:rsidRPr="003B5E8C">
        <w:t>public intere</w:t>
      </w:r>
      <w:r w:rsidR="00930AB3" w:rsidRPr="003B5E8C">
        <w:t xml:space="preserve">st or </w:t>
      </w:r>
      <w:r w:rsidR="00DA5894" w:rsidRPr="003B5E8C">
        <w:t>for another</w:t>
      </w:r>
      <w:r w:rsidR="00930AB3" w:rsidRPr="003B5E8C">
        <w:t xml:space="preserve"> specified</w:t>
      </w:r>
      <w:r w:rsidR="00EC4F41" w:rsidRPr="003B5E8C">
        <w:t xml:space="preserve"> </w:t>
      </w:r>
      <w:r w:rsidR="00930AB3" w:rsidRPr="003B5E8C">
        <w:t>purpose</w:t>
      </w:r>
      <w:bookmarkEnd w:id="150"/>
    </w:p>
    <w:p w:rsidR="00B713F4" w:rsidRPr="003B5E8C" w:rsidRDefault="00B713F4" w:rsidP="003B5E8C">
      <w:pPr>
        <w:pStyle w:val="subsection"/>
      </w:pPr>
      <w:r w:rsidRPr="003B5E8C">
        <w:tab/>
        <w:t>(1)</w:t>
      </w:r>
      <w:r w:rsidRPr="003B5E8C">
        <w:tab/>
        <w:t xml:space="preserve">The Operator may disclose protected information that was </w:t>
      </w:r>
      <w:r w:rsidR="00833695" w:rsidRPr="003B5E8C">
        <w:t>provided to, or obtained by,</w:t>
      </w:r>
      <w:r w:rsidRPr="003B5E8C">
        <w:t xml:space="preserve"> an </w:t>
      </w:r>
      <w:r w:rsidR="00B94EEF" w:rsidRPr="003B5E8C">
        <w:t>officer of the scheme</w:t>
      </w:r>
      <w:r w:rsidRPr="003B5E8C">
        <w:t xml:space="preserve"> </w:t>
      </w:r>
      <w:r w:rsidR="00E920D5" w:rsidRPr="003B5E8C">
        <w:t>for the purposes of the scheme</w:t>
      </w:r>
      <w:r w:rsidRPr="003B5E8C">
        <w:t xml:space="preserve"> if:</w:t>
      </w:r>
    </w:p>
    <w:p w:rsidR="00B713F4" w:rsidRPr="003B5E8C" w:rsidRDefault="00B713F4" w:rsidP="003B5E8C">
      <w:pPr>
        <w:pStyle w:val="paragraph"/>
      </w:pPr>
      <w:r w:rsidRPr="003B5E8C">
        <w:tab/>
        <w:t>(a)</w:t>
      </w:r>
      <w:r w:rsidRPr="003B5E8C">
        <w:tab/>
        <w:t>the Operator certifies that the disclosure is necessary in the public interest in a particular case or class of cases and the disclosure is to such persons and for such purposes as the Operator determines; or</w:t>
      </w:r>
    </w:p>
    <w:p w:rsidR="00B713F4" w:rsidRPr="003B5E8C" w:rsidRDefault="00B713F4" w:rsidP="003B5E8C">
      <w:pPr>
        <w:pStyle w:val="paragraph"/>
      </w:pPr>
      <w:r w:rsidRPr="003B5E8C">
        <w:tab/>
        <w:t>(b)</w:t>
      </w:r>
      <w:r w:rsidRPr="003B5E8C">
        <w:tab/>
        <w:t>the disclosure:</w:t>
      </w:r>
    </w:p>
    <w:p w:rsidR="00B713F4" w:rsidRPr="003B5E8C" w:rsidRDefault="008F784F" w:rsidP="003B5E8C">
      <w:pPr>
        <w:pStyle w:val="paragraphsub"/>
      </w:pPr>
      <w:r w:rsidRPr="003B5E8C">
        <w:tab/>
        <w:t>(i</w:t>
      </w:r>
      <w:r w:rsidR="00B713F4" w:rsidRPr="003B5E8C">
        <w:t>)</w:t>
      </w:r>
      <w:r w:rsidR="00B713F4" w:rsidRPr="003B5E8C">
        <w:tab/>
        <w:t xml:space="preserve">is to a person who is expressly or impliedly authorised by the person </w:t>
      </w:r>
      <w:r w:rsidR="00861620" w:rsidRPr="003B5E8C">
        <w:t xml:space="preserve">or institution </w:t>
      </w:r>
      <w:r w:rsidR="00B713F4" w:rsidRPr="003B5E8C">
        <w:t>to wh</w:t>
      </w:r>
      <w:r w:rsidR="00861620" w:rsidRPr="003B5E8C">
        <w:t>ich</w:t>
      </w:r>
      <w:r w:rsidR="00B713F4" w:rsidRPr="003B5E8C">
        <w:t xml:space="preserve"> the information relates to obtain it; or</w:t>
      </w:r>
    </w:p>
    <w:p w:rsidR="00B713F4" w:rsidRPr="003B5E8C" w:rsidRDefault="008F784F" w:rsidP="003B5E8C">
      <w:pPr>
        <w:pStyle w:val="paragraphsub"/>
      </w:pPr>
      <w:r w:rsidRPr="003B5E8C">
        <w:tab/>
        <w:t>(ii</w:t>
      </w:r>
      <w:r w:rsidR="00B713F4" w:rsidRPr="003B5E8C">
        <w:t>)</w:t>
      </w:r>
      <w:r w:rsidR="00B713F4" w:rsidRPr="003B5E8C">
        <w:tab/>
        <w:t xml:space="preserve">is to the Chief Executive Centrelink for the purposes of a centrelink program (within the meaning of the </w:t>
      </w:r>
      <w:r w:rsidR="00B713F4" w:rsidRPr="003B5E8C">
        <w:rPr>
          <w:i/>
        </w:rPr>
        <w:t>Human Services (Centrelink) Act 1997</w:t>
      </w:r>
      <w:r w:rsidR="00B713F4" w:rsidRPr="003B5E8C">
        <w:t>); or</w:t>
      </w:r>
    </w:p>
    <w:p w:rsidR="00B713F4" w:rsidRPr="003B5E8C" w:rsidRDefault="008F784F" w:rsidP="003B5E8C">
      <w:pPr>
        <w:pStyle w:val="paragraphsub"/>
      </w:pPr>
      <w:r w:rsidRPr="003B5E8C">
        <w:tab/>
        <w:t>(iii</w:t>
      </w:r>
      <w:r w:rsidR="00B713F4" w:rsidRPr="003B5E8C">
        <w:t>)</w:t>
      </w:r>
      <w:r w:rsidR="00B713F4" w:rsidRPr="003B5E8C">
        <w:tab/>
        <w:t>is to the Chief Executive Medicare for the purposes of a medicare program (within the meaning of the</w:t>
      </w:r>
      <w:r w:rsidR="00B713F4" w:rsidRPr="003B5E8C">
        <w:rPr>
          <w:i/>
        </w:rPr>
        <w:t xml:space="preserve"> Human Services (Medicare) Act 1973</w:t>
      </w:r>
      <w:r w:rsidR="00B713F4" w:rsidRPr="003B5E8C">
        <w:t>); or</w:t>
      </w:r>
    </w:p>
    <w:p w:rsidR="00B713F4" w:rsidRPr="003B5E8C" w:rsidRDefault="00B713F4" w:rsidP="003B5E8C">
      <w:pPr>
        <w:pStyle w:val="paragraphsub"/>
      </w:pPr>
      <w:r w:rsidRPr="003B5E8C">
        <w:tab/>
        <w:t>(</w:t>
      </w:r>
      <w:r w:rsidR="008F784F" w:rsidRPr="003B5E8C">
        <w:t>i</w:t>
      </w:r>
      <w:r w:rsidRPr="003B5E8C">
        <w:t>v)</w:t>
      </w:r>
      <w:r w:rsidRPr="003B5E8C">
        <w:tab/>
        <w:t xml:space="preserve">is to the </w:t>
      </w:r>
      <w:r w:rsidR="00964111" w:rsidRPr="003B5E8C">
        <w:t>head</w:t>
      </w:r>
      <w:r w:rsidRPr="003B5E8C">
        <w:t xml:space="preserve"> (however described) of </w:t>
      </w:r>
      <w:r w:rsidR="008F784F" w:rsidRPr="003B5E8C">
        <w:t>a government institution, for the purposes of that institution</w:t>
      </w:r>
      <w:r w:rsidRPr="003B5E8C">
        <w:t>.</w:t>
      </w:r>
    </w:p>
    <w:p w:rsidR="003F32DB" w:rsidRPr="003B5E8C" w:rsidRDefault="003F32DB" w:rsidP="003B5E8C">
      <w:pPr>
        <w:pStyle w:val="subsection"/>
      </w:pPr>
      <w:r w:rsidRPr="003B5E8C">
        <w:tab/>
        <w:t>(2)</w:t>
      </w:r>
      <w:r w:rsidRPr="003B5E8C">
        <w:tab/>
        <w:t xml:space="preserve">A person to whom protected information is disclosed under </w:t>
      </w:r>
      <w:r w:rsidR="003B5E8C" w:rsidRPr="003B5E8C">
        <w:t>subsection (</w:t>
      </w:r>
      <w:r w:rsidRPr="003B5E8C">
        <w:t>1) may:</w:t>
      </w:r>
    </w:p>
    <w:p w:rsidR="003F32DB" w:rsidRPr="003B5E8C" w:rsidRDefault="003F32DB" w:rsidP="003B5E8C">
      <w:pPr>
        <w:pStyle w:val="paragraph"/>
      </w:pPr>
      <w:r w:rsidRPr="003B5E8C">
        <w:tab/>
        <w:t>(a)</w:t>
      </w:r>
      <w:r w:rsidRPr="003B5E8C">
        <w:tab/>
        <w:t>obtain the information; or</w:t>
      </w:r>
    </w:p>
    <w:p w:rsidR="003F32DB" w:rsidRPr="003B5E8C" w:rsidRDefault="003F32DB" w:rsidP="003B5E8C">
      <w:pPr>
        <w:pStyle w:val="paragraph"/>
      </w:pPr>
      <w:r w:rsidRPr="003B5E8C">
        <w:tab/>
        <w:t>(b)</w:t>
      </w:r>
      <w:r w:rsidRPr="003B5E8C">
        <w:tab/>
        <w:t>make a record of the information; or</w:t>
      </w:r>
    </w:p>
    <w:p w:rsidR="003F32DB" w:rsidRPr="003B5E8C" w:rsidRDefault="003F32DB" w:rsidP="003B5E8C">
      <w:pPr>
        <w:pStyle w:val="paragraph"/>
      </w:pPr>
      <w:r w:rsidRPr="003B5E8C">
        <w:lastRenderedPageBreak/>
        <w:tab/>
        <w:t>(c)</w:t>
      </w:r>
      <w:r w:rsidRPr="003B5E8C">
        <w:tab/>
        <w:t>disclose the information to a</w:t>
      </w:r>
      <w:r w:rsidR="002F21AF" w:rsidRPr="003B5E8C">
        <w:t>nother</w:t>
      </w:r>
      <w:r w:rsidRPr="003B5E8C">
        <w:t xml:space="preserve"> person; or</w:t>
      </w:r>
    </w:p>
    <w:p w:rsidR="003F32DB" w:rsidRPr="003B5E8C" w:rsidRDefault="003F32DB" w:rsidP="003B5E8C">
      <w:pPr>
        <w:pStyle w:val="paragraph"/>
      </w:pPr>
      <w:r w:rsidRPr="003B5E8C">
        <w:tab/>
        <w:t>(d)</w:t>
      </w:r>
      <w:r w:rsidRPr="003B5E8C">
        <w:tab/>
        <w:t>use the information;</w:t>
      </w:r>
    </w:p>
    <w:p w:rsidR="003F32DB" w:rsidRPr="003B5E8C" w:rsidRDefault="003F32DB" w:rsidP="003B5E8C">
      <w:pPr>
        <w:pStyle w:val="subsection2"/>
      </w:pPr>
      <w:r w:rsidRPr="003B5E8C">
        <w:t xml:space="preserve">if the person does so for the purpose for which the information was disclosed to the person under </w:t>
      </w:r>
      <w:r w:rsidR="003B5E8C" w:rsidRPr="003B5E8C">
        <w:t>subsection (</w:t>
      </w:r>
      <w:r w:rsidRPr="003B5E8C">
        <w:t>1).</w:t>
      </w:r>
    </w:p>
    <w:p w:rsidR="00B713F4" w:rsidRPr="003B5E8C" w:rsidRDefault="003F32DB" w:rsidP="003B5E8C">
      <w:pPr>
        <w:pStyle w:val="subsection"/>
      </w:pPr>
      <w:r w:rsidRPr="003B5E8C">
        <w:tab/>
        <w:t>(3</w:t>
      </w:r>
      <w:r w:rsidR="00B713F4" w:rsidRPr="003B5E8C">
        <w:t>)</w:t>
      </w:r>
      <w:r w:rsidR="00B713F4" w:rsidRPr="003B5E8C">
        <w:tab/>
        <w:t xml:space="preserve">In certifying for the purposes of </w:t>
      </w:r>
      <w:r w:rsidR="003B5E8C" w:rsidRPr="003B5E8C">
        <w:t>paragraph (</w:t>
      </w:r>
      <w:r w:rsidR="00B713F4" w:rsidRPr="003B5E8C">
        <w:t xml:space="preserve">1)(a) or disclosing information for the purposes of </w:t>
      </w:r>
      <w:r w:rsidR="003B5E8C" w:rsidRPr="003B5E8C">
        <w:t>subparagraph (</w:t>
      </w:r>
      <w:r w:rsidR="00B713F4" w:rsidRPr="003B5E8C">
        <w:t>1)(b)(</w:t>
      </w:r>
      <w:r w:rsidR="00EC4F41" w:rsidRPr="003B5E8C">
        <w:t>i</w:t>
      </w:r>
      <w:r w:rsidR="00B713F4" w:rsidRPr="003B5E8C">
        <w:t xml:space="preserve">v), the Operator must act in accordance with any rules made for the purposes of </w:t>
      </w:r>
      <w:r w:rsidR="003B5E8C" w:rsidRPr="003B5E8C">
        <w:t>subsection (</w:t>
      </w:r>
      <w:r w:rsidR="002F21AF" w:rsidRPr="003B5E8C">
        <w:t>4</w:t>
      </w:r>
      <w:r w:rsidR="00B713F4" w:rsidRPr="003B5E8C">
        <w:t>).</w:t>
      </w:r>
    </w:p>
    <w:p w:rsidR="00B713F4" w:rsidRPr="003B5E8C" w:rsidRDefault="003F32DB" w:rsidP="003B5E8C">
      <w:pPr>
        <w:pStyle w:val="subsection"/>
      </w:pPr>
      <w:r w:rsidRPr="003B5E8C">
        <w:tab/>
        <w:t>(4</w:t>
      </w:r>
      <w:r w:rsidR="00B713F4" w:rsidRPr="003B5E8C">
        <w:t>)</w:t>
      </w:r>
      <w:r w:rsidR="00B713F4" w:rsidRPr="003B5E8C">
        <w:tab/>
        <w:t>The rules may make provision for and in relation to the exercise of either or both of the following:</w:t>
      </w:r>
    </w:p>
    <w:p w:rsidR="00B713F4" w:rsidRPr="003B5E8C" w:rsidRDefault="00B713F4" w:rsidP="003B5E8C">
      <w:pPr>
        <w:pStyle w:val="paragraph"/>
      </w:pPr>
      <w:r w:rsidRPr="003B5E8C">
        <w:tab/>
        <w:t>(a)</w:t>
      </w:r>
      <w:r w:rsidRPr="003B5E8C">
        <w:tab/>
        <w:t xml:space="preserve">the Operator’s power to certify for the purposes of </w:t>
      </w:r>
      <w:r w:rsidR="003B5E8C" w:rsidRPr="003B5E8C">
        <w:t>paragraph (</w:t>
      </w:r>
      <w:r w:rsidRPr="003B5E8C">
        <w:t>1)(a);</w:t>
      </w:r>
    </w:p>
    <w:p w:rsidR="00B713F4" w:rsidRPr="003B5E8C" w:rsidRDefault="00B713F4" w:rsidP="003B5E8C">
      <w:pPr>
        <w:pStyle w:val="paragraph"/>
      </w:pPr>
      <w:r w:rsidRPr="003B5E8C">
        <w:tab/>
        <w:t>(b)</w:t>
      </w:r>
      <w:r w:rsidRPr="003B5E8C">
        <w:tab/>
        <w:t xml:space="preserve">the Operator’s power under </w:t>
      </w:r>
      <w:r w:rsidR="003B5E8C" w:rsidRPr="003B5E8C">
        <w:t>subparagraph (</w:t>
      </w:r>
      <w:r w:rsidRPr="003B5E8C">
        <w:t>1)(b)(i</w:t>
      </w:r>
      <w:r w:rsidR="00EC4F41" w:rsidRPr="003B5E8C">
        <w:t>v</w:t>
      </w:r>
      <w:r w:rsidRPr="003B5E8C">
        <w:t xml:space="preserve">) to disclose information to </w:t>
      </w:r>
      <w:r w:rsidR="00947105" w:rsidRPr="003B5E8C">
        <w:t>the head of a government ins</w:t>
      </w:r>
      <w:r w:rsidR="00694EEE" w:rsidRPr="003B5E8C">
        <w:t>t</w:t>
      </w:r>
      <w:r w:rsidR="00947105" w:rsidRPr="003B5E8C">
        <w:t>itution</w:t>
      </w:r>
      <w:r w:rsidRPr="003B5E8C">
        <w:t>.</w:t>
      </w:r>
    </w:p>
    <w:p w:rsidR="00B713F4" w:rsidRPr="003B5E8C" w:rsidRDefault="003F32DB" w:rsidP="003B5E8C">
      <w:pPr>
        <w:pStyle w:val="subsection"/>
      </w:pPr>
      <w:r w:rsidRPr="003B5E8C">
        <w:tab/>
        <w:t>(5</w:t>
      </w:r>
      <w:r w:rsidR="00B713F4" w:rsidRPr="003B5E8C">
        <w:t>)</w:t>
      </w:r>
      <w:r w:rsidR="00B713F4" w:rsidRPr="003B5E8C">
        <w:tab/>
        <w:t xml:space="preserve">If a certificate or determination under </w:t>
      </w:r>
      <w:r w:rsidR="003B5E8C" w:rsidRPr="003B5E8C">
        <w:t>paragraph (</w:t>
      </w:r>
      <w:r w:rsidR="00B713F4" w:rsidRPr="003B5E8C">
        <w:t>1)(a) is given or made in writing, the certificate or determination is not a legislative instrument.</w:t>
      </w:r>
    </w:p>
    <w:p w:rsidR="00B713F4" w:rsidRPr="003B5E8C" w:rsidRDefault="008530FD" w:rsidP="003B5E8C">
      <w:pPr>
        <w:pStyle w:val="ActHead5"/>
      </w:pPr>
      <w:bookmarkStart w:id="151" w:name="_Toc517430744"/>
      <w:r w:rsidRPr="003B5E8C">
        <w:rPr>
          <w:rStyle w:val="CharSectno"/>
        </w:rPr>
        <w:t>96</w:t>
      </w:r>
      <w:r w:rsidR="00B713F4" w:rsidRPr="003B5E8C">
        <w:t xml:space="preserve">  Additional authorisation—</w:t>
      </w:r>
      <w:r w:rsidR="005A53BF" w:rsidRPr="003B5E8C">
        <w:t xml:space="preserve">Operator </w:t>
      </w:r>
      <w:r w:rsidR="00EC4F41" w:rsidRPr="003B5E8C">
        <w:t>disclos</w:t>
      </w:r>
      <w:r w:rsidR="00930AB3" w:rsidRPr="003B5E8C">
        <w:t>ing</w:t>
      </w:r>
      <w:r w:rsidR="00EC4F41" w:rsidRPr="003B5E8C">
        <w:t xml:space="preserve"> </w:t>
      </w:r>
      <w:r w:rsidR="00B713F4" w:rsidRPr="003B5E8C">
        <w:t xml:space="preserve">for </w:t>
      </w:r>
      <w:r w:rsidR="00433914" w:rsidRPr="003B5E8C">
        <w:t xml:space="preserve">law enforcement or </w:t>
      </w:r>
      <w:r w:rsidR="00930AB3" w:rsidRPr="003B5E8C">
        <w:t>child safety or wellbeing</w:t>
      </w:r>
      <w:bookmarkEnd w:id="151"/>
    </w:p>
    <w:p w:rsidR="002B0935" w:rsidRPr="003B5E8C" w:rsidRDefault="002B0935" w:rsidP="003B5E8C">
      <w:pPr>
        <w:pStyle w:val="SubsectionHead"/>
      </w:pPr>
      <w:r w:rsidRPr="003B5E8C">
        <w:t>When this section applies</w:t>
      </w:r>
    </w:p>
    <w:p w:rsidR="002B0935" w:rsidRPr="003B5E8C" w:rsidRDefault="002B0935" w:rsidP="003B5E8C">
      <w:pPr>
        <w:pStyle w:val="subsection"/>
      </w:pPr>
      <w:r w:rsidRPr="003B5E8C">
        <w:tab/>
        <w:t>(1)</w:t>
      </w:r>
      <w:r w:rsidRPr="003B5E8C">
        <w:tab/>
        <w:t xml:space="preserve">This section applies if the Operator is satisfied that disclosure of protected information is reasonably necessary for </w:t>
      </w:r>
      <w:r w:rsidR="00AF47C4" w:rsidRPr="003B5E8C">
        <w:t>either</w:t>
      </w:r>
      <w:r w:rsidRPr="003B5E8C">
        <w:t xml:space="preserve"> of the following purposes (a </w:t>
      </w:r>
      <w:r w:rsidR="00A62BD5" w:rsidRPr="003B5E8C">
        <w:rPr>
          <w:b/>
          <w:i/>
        </w:rPr>
        <w:t xml:space="preserve">relevant </w:t>
      </w:r>
      <w:r w:rsidRPr="003B5E8C">
        <w:rPr>
          <w:b/>
          <w:i/>
        </w:rPr>
        <w:t>purpose</w:t>
      </w:r>
      <w:r w:rsidRPr="003B5E8C">
        <w:t>):</w:t>
      </w:r>
    </w:p>
    <w:p w:rsidR="002B0935" w:rsidRPr="003B5E8C" w:rsidRDefault="002B0935" w:rsidP="003B5E8C">
      <w:pPr>
        <w:pStyle w:val="paragraph"/>
      </w:pPr>
      <w:r w:rsidRPr="003B5E8C">
        <w:tab/>
        <w:t>(a)</w:t>
      </w:r>
      <w:r w:rsidRPr="003B5E8C">
        <w:tab/>
        <w:t>the enforcement of the criminal law;</w:t>
      </w:r>
    </w:p>
    <w:p w:rsidR="002B0935" w:rsidRPr="003B5E8C" w:rsidRDefault="002B0935" w:rsidP="003B5E8C">
      <w:pPr>
        <w:pStyle w:val="paragraph"/>
      </w:pPr>
      <w:r w:rsidRPr="003B5E8C">
        <w:tab/>
        <w:t>(b)</w:t>
      </w:r>
      <w:r w:rsidRPr="003B5E8C">
        <w:tab/>
      </w:r>
      <w:r w:rsidR="00D0313D" w:rsidRPr="003B5E8C">
        <w:t>the safety or wellbeing of children</w:t>
      </w:r>
      <w:r w:rsidR="00A62BD5" w:rsidRPr="003B5E8C">
        <w:t>.</w:t>
      </w:r>
    </w:p>
    <w:p w:rsidR="00B713F4" w:rsidRPr="003B5E8C" w:rsidRDefault="00EC4F41" w:rsidP="003B5E8C">
      <w:pPr>
        <w:pStyle w:val="SubsectionHead"/>
      </w:pPr>
      <w:r w:rsidRPr="003B5E8C">
        <w:t>D</w:t>
      </w:r>
      <w:r w:rsidR="00B713F4" w:rsidRPr="003B5E8C">
        <w:t>isclosure</w:t>
      </w:r>
      <w:r w:rsidR="002B0935" w:rsidRPr="003B5E8C">
        <w:t xml:space="preserve"> by Operator</w:t>
      </w:r>
    </w:p>
    <w:p w:rsidR="002B0935" w:rsidRPr="003B5E8C" w:rsidRDefault="00B713F4" w:rsidP="003B5E8C">
      <w:pPr>
        <w:pStyle w:val="subsection"/>
      </w:pPr>
      <w:r w:rsidRPr="003B5E8C">
        <w:tab/>
        <w:t>(2)</w:t>
      </w:r>
      <w:r w:rsidRPr="003B5E8C">
        <w:tab/>
        <w:t>The Operator may disclose the</w:t>
      </w:r>
      <w:r w:rsidR="002B0935" w:rsidRPr="003B5E8C">
        <w:t xml:space="preserve"> </w:t>
      </w:r>
      <w:r w:rsidRPr="003B5E8C">
        <w:t xml:space="preserve">information to </w:t>
      </w:r>
      <w:r w:rsidR="002B0935" w:rsidRPr="003B5E8C">
        <w:t xml:space="preserve">a government institution that has functions that relate to the </w:t>
      </w:r>
      <w:r w:rsidR="00A62BD5" w:rsidRPr="003B5E8C">
        <w:t>relevant</w:t>
      </w:r>
      <w:r w:rsidR="002B0935" w:rsidRPr="003B5E8C">
        <w:t xml:space="preserve"> purpose.</w:t>
      </w:r>
    </w:p>
    <w:p w:rsidR="00B713F4" w:rsidRPr="003B5E8C" w:rsidRDefault="00B713F4" w:rsidP="003B5E8C">
      <w:pPr>
        <w:pStyle w:val="subsection"/>
      </w:pPr>
      <w:r w:rsidRPr="003B5E8C">
        <w:lastRenderedPageBreak/>
        <w:tab/>
        <w:t>(3)</w:t>
      </w:r>
      <w:r w:rsidRPr="003B5E8C">
        <w:tab/>
        <w:t>However, before disclosing protected information that relates to a person who has applied for redress, the Operator must have regard to the impact the disclosure might have on the person.</w:t>
      </w:r>
    </w:p>
    <w:p w:rsidR="002B0935" w:rsidRPr="003B5E8C" w:rsidRDefault="00C329E2" w:rsidP="003B5E8C">
      <w:pPr>
        <w:pStyle w:val="SubsectionHead"/>
      </w:pPr>
      <w:r w:rsidRPr="003B5E8C">
        <w:t>Disclosure, use etc. by government official</w:t>
      </w:r>
    </w:p>
    <w:p w:rsidR="003E2C6B" w:rsidRPr="003B5E8C" w:rsidRDefault="003E2C6B" w:rsidP="003B5E8C">
      <w:pPr>
        <w:pStyle w:val="subsection"/>
      </w:pPr>
      <w:r w:rsidRPr="003B5E8C">
        <w:tab/>
        <w:t>(4)</w:t>
      </w:r>
      <w:r w:rsidRPr="003B5E8C">
        <w:tab/>
        <w:t xml:space="preserve">If information is disclosed to a government institution under </w:t>
      </w:r>
      <w:r w:rsidR="003B5E8C" w:rsidRPr="003B5E8C">
        <w:t>subsection (</w:t>
      </w:r>
      <w:r w:rsidRPr="003B5E8C">
        <w:t xml:space="preserve">2), then an employee or officer of the institution (the </w:t>
      </w:r>
      <w:r w:rsidRPr="003B5E8C">
        <w:rPr>
          <w:b/>
          <w:i/>
        </w:rPr>
        <w:t>government official</w:t>
      </w:r>
      <w:r w:rsidRPr="003B5E8C">
        <w:t>) may:</w:t>
      </w:r>
    </w:p>
    <w:p w:rsidR="003E2C6B" w:rsidRPr="003B5E8C" w:rsidRDefault="003E2C6B" w:rsidP="003B5E8C">
      <w:pPr>
        <w:pStyle w:val="paragraph"/>
      </w:pPr>
      <w:r w:rsidRPr="003B5E8C">
        <w:tab/>
        <w:t>(a)</w:t>
      </w:r>
      <w:r w:rsidRPr="003B5E8C">
        <w:tab/>
        <w:t>obtain the information; or</w:t>
      </w:r>
    </w:p>
    <w:p w:rsidR="003E2C6B" w:rsidRPr="003B5E8C" w:rsidRDefault="003E2C6B" w:rsidP="003B5E8C">
      <w:pPr>
        <w:pStyle w:val="paragraph"/>
      </w:pPr>
      <w:r w:rsidRPr="003B5E8C">
        <w:tab/>
        <w:t>(b)</w:t>
      </w:r>
      <w:r w:rsidRPr="003B5E8C">
        <w:tab/>
        <w:t>make a record of the information; or</w:t>
      </w:r>
    </w:p>
    <w:p w:rsidR="003E2C6B" w:rsidRPr="003B5E8C" w:rsidRDefault="003E2C6B" w:rsidP="003B5E8C">
      <w:pPr>
        <w:pStyle w:val="paragraph"/>
      </w:pPr>
      <w:r w:rsidRPr="003B5E8C">
        <w:tab/>
        <w:t>(c)</w:t>
      </w:r>
      <w:r w:rsidRPr="003B5E8C">
        <w:tab/>
        <w:t>disclose the information to a person; or</w:t>
      </w:r>
    </w:p>
    <w:p w:rsidR="003E2C6B" w:rsidRPr="003B5E8C" w:rsidRDefault="003E2C6B" w:rsidP="003B5E8C">
      <w:pPr>
        <w:pStyle w:val="paragraph"/>
      </w:pPr>
      <w:r w:rsidRPr="003B5E8C">
        <w:tab/>
        <w:t>(d)</w:t>
      </w:r>
      <w:r w:rsidRPr="003B5E8C">
        <w:tab/>
        <w:t>use the information;</w:t>
      </w:r>
    </w:p>
    <w:p w:rsidR="003E2C6B" w:rsidRPr="003B5E8C" w:rsidRDefault="003E2C6B" w:rsidP="003B5E8C">
      <w:pPr>
        <w:pStyle w:val="subsection2"/>
      </w:pPr>
      <w:r w:rsidRPr="003B5E8C">
        <w:t xml:space="preserve">but only if the government official does so for a relevant purpose in the official’s capacity as an </w:t>
      </w:r>
      <w:r w:rsidR="006F29BA" w:rsidRPr="003B5E8C">
        <w:t>employee or officer</w:t>
      </w:r>
      <w:r w:rsidRPr="003B5E8C">
        <w:t xml:space="preserve"> of the government institution.</w:t>
      </w:r>
    </w:p>
    <w:p w:rsidR="00B713F4" w:rsidRPr="003B5E8C" w:rsidRDefault="00B713F4" w:rsidP="003B5E8C">
      <w:pPr>
        <w:pStyle w:val="SubsectionHead"/>
      </w:pPr>
      <w:r w:rsidRPr="003B5E8C">
        <w:t>Conditions</w:t>
      </w:r>
    </w:p>
    <w:p w:rsidR="00B713F4" w:rsidRPr="003B5E8C" w:rsidRDefault="00B713F4" w:rsidP="003B5E8C">
      <w:pPr>
        <w:pStyle w:val="subsection"/>
      </w:pPr>
      <w:r w:rsidRPr="003B5E8C">
        <w:tab/>
        <w:t>(5)</w:t>
      </w:r>
      <w:r w:rsidRPr="003B5E8C">
        <w:tab/>
        <w:t xml:space="preserve">The Operator may, in writing, impose conditions to be complied with in relation to protected information disclosed under </w:t>
      </w:r>
      <w:r w:rsidR="003B5E8C" w:rsidRPr="003B5E8C">
        <w:t>subsection (</w:t>
      </w:r>
      <w:r w:rsidRPr="003B5E8C">
        <w:t>2).</w:t>
      </w:r>
    </w:p>
    <w:p w:rsidR="00B713F4" w:rsidRPr="003B5E8C" w:rsidRDefault="00B713F4" w:rsidP="003B5E8C">
      <w:pPr>
        <w:pStyle w:val="subsection"/>
      </w:pPr>
      <w:r w:rsidRPr="003B5E8C">
        <w:tab/>
        <w:t>(6)</w:t>
      </w:r>
      <w:r w:rsidRPr="003B5E8C">
        <w:tab/>
        <w:t>A person commits an offence if:</w:t>
      </w:r>
    </w:p>
    <w:p w:rsidR="00B713F4" w:rsidRPr="003B5E8C" w:rsidRDefault="00B713F4" w:rsidP="003B5E8C">
      <w:pPr>
        <w:pStyle w:val="paragraph"/>
      </w:pPr>
      <w:r w:rsidRPr="003B5E8C">
        <w:tab/>
        <w:t>(a)</w:t>
      </w:r>
      <w:r w:rsidRPr="003B5E8C">
        <w:tab/>
        <w:t xml:space="preserve">the person is subject to a condition under </w:t>
      </w:r>
      <w:r w:rsidR="003B5E8C" w:rsidRPr="003B5E8C">
        <w:t>subsection (</w:t>
      </w:r>
      <w:r w:rsidRPr="003B5E8C">
        <w:t>5); and</w:t>
      </w:r>
    </w:p>
    <w:p w:rsidR="00B713F4" w:rsidRPr="003B5E8C" w:rsidRDefault="00B713F4" w:rsidP="003B5E8C">
      <w:pPr>
        <w:pStyle w:val="paragraph"/>
      </w:pPr>
      <w:r w:rsidRPr="003B5E8C">
        <w:tab/>
        <w:t>(b)</w:t>
      </w:r>
      <w:r w:rsidRPr="003B5E8C">
        <w:tab/>
        <w:t>the person engages in conduct</w:t>
      </w:r>
      <w:r w:rsidR="0015679F" w:rsidRPr="003B5E8C">
        <w:t xml:space="preserve"> (within the meaning of the </w:t>
      </w:r>
      <w:r w:rsidR="002B0935" w:rsidRPr="003B5E8C">
        <w:rPr>
          <w:i/>
        </w:rPr>
        <w:t>C</w:t>
      </w:r>
      <w:r w:rsidR="00964111" w:rsidRPr="003B5E8C">
        <w:rPr>
          <w:i/>
        </w:rPr>
        <w:t>riminal C</w:t>
      </w:r>
      <w:r w:rsidR="0015679F" w:rsidRPr="003B5E8C">
        <w:rPr>
          <w:i/>
        </w:rPr>
        <w:t>ode</w:t>
      </w:r>
      <w:r w:rsidR="0015679F" w:rsidRPr="003B5E8C">
        <w:t>)</w:t>
      </w:r>
      <w:r w:rsidRPr="003B5E8C">
        <w:t>; and</w:t>
      </w:r>
    </w:p>
    <w:p w:rsidR="00B713F4" w:rsidRPr="003B5E8C" w:rsidRDefault="00B713F4" w:rsidP="003B5E8C">
      <w:pPr>
        <w:pStyle w:val="paragraph"/>
      </w:pPr>
      <w:r w:rsidRPr="003B5E8C">
        <w:tab/>
        <w:t>(c)</w:t>
      </w:r>
      <w:r w:rsidRPr="003B5E8C">
        <w:tab/>
        <w:t>the person’s conduct breaches the condition.</w:t>
      </w:r>
    </w:p>
    <w:p w:rsidR="00B713F4" w:rsidRPr="003B5E8C" w:rsidRDefault="00B713F4" w:rsidP="003B5E8C">
      <w:pPr>
        <w:pStyle w:val="Penalty"/>
      </w:pPr>
      <w:r w:rsidRPr="003B5E8C">
        <w:t>Penalty:</w:t>
      </w:r>
      <w:r w:rsidRPr="003B5E8C">
        <w:tab/>
        <w:t>Imprisonment for 2 years or 120 penalty units, or both.</w:t>
      </w:r>
    </w:p>
    <w:p w:rsidR="00B713F4" w:rsidRPr="003B5E8C" w:rsidRDefault="00B713F4" w:rsidP="003B5E8C">
      <w:pPr>
        <w:pStyle w:val="subsection"/>
      </w:pPr>
      <w:r w:rsidRPr="003B5E8C">
        <w:tab/>
        <w:t>(7)</w:t>
      </w:r>
      <w:r w:rsidRPr="003B5E8C">
        <w:tab/>
        <w:t xml:space="preserve">An instrument under </w:t>
      </w:r>
      <w:r w:rsidR="003B5E8C" w:rsidRPr="003B5E8C">
        <w:t>subsection (</w:t>
      </w:r>
      <w:r w:rsidRPr="003B5E8C">
        <w:t>5) is not a legislative instrument.</w:t>
      </w:r>
    </w:p>
    <w:p w:rsidR="003E2C6B" w:rsidRPr="003B5E8C" w:rsidRDefault="008530FD" w:rsidP="003B5E8C">
      <w:pPr>
        <w:pStyle w:val="ActHead5"/>
      </w:pPr>
      <w:bookmarkStart w:id="152" w:name="_Toc517430745"/>
      <w:r w:rsidRPr="003B5E8C">
        <w:rPr>
          <w:rStyle w:val="CharSectno"/>
        </w:rPr>
        <w:lastRenderedPageBreak/>
        <w:t>97</w:t>
      </w:r>
      <w:r w:rsidR="003E2C6B" w:rsidRPr="003B5E8C">
        <w:t xml:space="preserve">  Additional authorisation—disclos</w:t>
      </w:r>
      <w:r w:rsidR="00930AB3" w:rsidRPr="003B5E8C">
        <w:t>ing</w:t>
      </w:r>
      <w:r w:rsidR="003E2C6B" w:rsidRPr="003B5E8C">
        <w:t xml:space="preserve"> etc. for </w:t>
      </w:r>
      <w:r w:rsidR="00572482" w:rsidRPr="003B5E8C">
        <w:t xml:space="preserve">a </w:t>
      </w:r>
      <w:r w:rsidR="003E2C6B" w:rsidRPr="003B5E8C">
        <w:t>permitted purpose</w:t>
      </w:r>
      <w:bookmarkEnd w:id="152"/>
    </w:p>
    <w:p w:rsidR="00FE22D7" w:rsidRPr="003B5E8C" w:rsidRDefault="00FE22D7" w:rsidP="003B5E8C">
      <w:pPr>
        <w:pStyle w:val="SubsectionHead"/>
      </w:pPr>
      <w:r w:rsidRPr="003B5E8C">
        <w:t xml:space="preserve">Disclosure, use etc. by </w:t>
      </w:r>
      <w:r w:rsidR="00930AB3" w:rsidRPr="003B5E8C">
        <w:t xml:space="preserve">a </w:t>
      </w:r>
      <w:r w:rsidRPr="003B5E8C">
        <w:t>government official</w:t>
      </w:r>
    </w:p>
    <w:p w:rsidR="00FE22D7" w:rsidRPr="003B5E8C" w:rsidRDefault="00FE22D7" w:rsidP="003B5E8C">
      <w:pPr>
        <w:pStyle w:val="subsection"/>
      </w:pPr>
      <w:r w:rsidRPr="003B5E8C">
        <w:tab/>
        <w:t>(1)</w:t>
      </w:r>
      <w:r w:rsidRPr="003B5E8C">
        <w:tab/>
        <w:t xml:space="preserve">If protected information is disclosed to a government institution, then an </w:t>
      </w:r>
      <w:r w:rsidR="00BA4915" w:rsidRPr="003B5E8C">
        <w:t>employee or</w:t>
      </w:r>
      <w:r w:rsidR="00930AB3" w:rsidRPr="003B5E8C">
        <w:t xml:space="preserve"> </w:t>
      </w:r>
      <w:r w:rsidRPr="003B5E8C">
        <w:t>officer</w:t>
      </w:r>
      <w:r w:rsidR="00BA4915" w:rsidRPr="003B5E8C">
        <w:t xml:space="preserve"> of the institution</w:t>
      </w:r>
      <w:r w:rsidRPr="003B5E8C">
        <w:t xml:space="preserve"> (the </w:t>
      </w:r>
      <w:r w:rsidRPr="003B5E8C">
        <w:rPr>
          <w:b/>
          <w:i/>
        </w:rPr>
        <w:t>government official</w:t>
      </w:r>
      <w:r w:rsidRPr="003B5E8C">
        <w:t>) may:</w:t>
      </w:r>
    </w:p>
    <w:p w:rsidR="00FE22D7" w:rsidRPr="003B5E8C" w:rsidRDefault="00FE22D7" w:rsidP="003B5E8C">
      <w:pPr>
        <w:pStyle w:val="paragraph"/>
      </w:pPr>
      <w:r w:rsidRPr="003B5E8C">
        <w:tab/>
        <w:t>(a)</w:t>
      </w:r>
      <w:r w:rsidRPr="003B5E8C">
        <w:tab/>
        <w:t>obtain the information; or</w:t>
      </w:r>
    </w:p>
    <w:p w:rsidR="00FE22D7" w:rsidRPr="003B5E8C" w:rsidRDefault="00FE22D7" w:rsidP="003B5E8C">
      <w:pPr>
        <w:pStyle w:val="paragraph"/>
      </w:pPr>
      <w:r w:rsidRPr="003B5E8C">
        <w:tab/>
        <w:t>(b)</w:t>
      </w:r>
      <w:r w:rsidRPr="003B5E8C">
        <w:tab/>
        <w:t>make a record of the information; or</w:t>
      </w:r>
    </w:p>
    <w:p w:rsidR="00FE22D7" w:rsidRPr="003B5E8C" w:rsidRDefault="00FE22D7" w:rsidP="003B5E8C">
      <w:pPr>
        <w:pStyle w:val="paragraph"/>
      </w:pPr>
      <w:r w:rsidRPr="003B5E8C">
        <w:tab/>
        <w:t>(c)</w:t>
      </w:r>
      <w:r w:rsidRPr="003B5E8C">
        <w:tab/>
        <w:t>disclose the information to a person; or</w:t>
      </w:r>
    </w:p>
    <w:p w:rsidR="00FE22D7" w:rsidRPr="003B5E8C" w:rsidRDefault="00FE22D7" w:rsidP="003B5E8C">
      <w:pPr>
        <w:pStyle w:val="paragraph"/>
      </w:pPr>
      <w:r w:rsidRPr="003B5E8C">
        <w:tab/>
        <w:t>(d)</w:t>
      </w:r>
      <w:r w:rsidRPr="003B5E8C">
        <w:tab/>
        <w:t>use the information;</w:t>
      </w:r>
    </w:p>
    <w:p w:rsidR="00FE22D7" w:rsidRPr="003B5E8C" w:rsidRDefault="00FE22D7" w:rsidP="003B5E8C">
      <w:pPr>
        <w:pStyle w:val="subsection2"/>
      </w:pPr>
      <w:r w:rsidRPr="003B5E8C">
        <w:t>if:</w:t>
      </w:r>
    </w:p>
    <w:p w:rsidR="00FE22D7" w:rsidRPr="003B5E8C" w:rsidRDefault="00FE22D7" w:rsidP="003B5E8C">
      <w:pPr>
        <w:pStyle w:val="paragraph"/>
      </w:pPr>
      <w:r w:rsidRPr="003B5E8C">
        <w:tab/>
        <w:t>(e)</w:t>
      </w:r>
      <w:r w:rsidRPr="003B5E8C">
        <w:tab/>
        <w:t>the government official does so for any of the following purposes (</w:t>
      </w:r>
      <w:r w:rsidR="002F21AF" w:rsidRPr="003B5E8C">
        <w:t>a</w:t>
      </w:r>
      <w:r w:rsidRPr="003B5E8C">
        <w:t xml:space="preserve"> </w:t>
      </w:r>
      <w:r w:rsidRPr="003B5E8C">
        <w:rPr>
          <w:b/>
          <w:i/>
        </w:rPr>
        <w:t>permitted purpose</w:t>
      </w:r>
      <w:r w:rsidRPr="003B5E8C">
        <w:t>):</w:t>
      </w:r>
    </w:p>
    <w:p w:rsidR="00FE22D7" w:rsidRPr="003B5E8C" w:rsidRDefault="00FE22D7" w:rsidP="003B5E8C">
      <w:pPr>
        <w:pStyle w:val="paragraphsub"/>
      </w:pPr>
      <w:r w:rsidRPr="003B5E8C">
        <w:tab/>
        <w:t>(i)</w:t>
      </w:r>
      <w:r w:rsidRPr="003B5E8C">
        <w:tab/>
        <w:t>the enforcement of the criminal law;</w:t>
      </w:r>
    </w:p>
    <w:p w:rsidR="00FE22D7" w:rsidRPr="003B5E8C" w:rsidRDefault="00FE22D7" w:rsidP="003B5E8C">
      <w:pPr>
        <w:pStyle w:val="paragraphsub"/>
      </w:pPr>
      <w:r w:rsidRPr="003B5E8C">
        <w:tab/>
        <w:t>(ii)</w:t>
      </w:r>
      <w:r w:rsidRPr="003B5E8C">
        <w:tab/>
        <w:t>the safety or wellbeing of children;</w:t>
      </w:r>
    </w:p>
    <w:p w:rsidR="00FE22D7" w:rsidRPr="003B5E8C" w:rsidRDefault="00FE22D7" w:rsidP="003B5E8C">
      <w:pPr>
        <w:pStyle w:val="paragraphsub"/>
      </w:pPr>
      <w:r w:rsidRPr="003B5E8C">
        <w:tab/>
        <w:t>(iii)</w:t>
      </w:r>
      <w:r w:rsidRPr="003B5E8C">
        <w:tab/>
        <w:t>investigatory, disciplinary or employment processes related to the safety or wellbeing of children;</w:t>
      </w:r>
    </w:p>
    <w:p w:rsidR="00FE22D7" w:rsidRPr="003B5E8C" w:rsidRDefault="00FE22D7" w:rsidP="003B5E8C">
      <w:pPr>
        <w:pStyle w:val="paragraphsub"/>
      </w:pPr>
      <w:r w:rsidRPr="003B5E8C">
        <w:tab/>
        <w:t>(iv)</w:t>
      </w:r>
      <w:r w:rsidRPr="003B5E8C">
        <w:tab/>
        <w:t>a purpose prescribed by the rules; and</w:t>
      </w:r>
    </w:p>
    <w:p w:rsidR="00FE22D7" w:rsidRPr="003B5E8C" w:rsidRDefault="00FE22D7" w:rsidP="003B5E8C">
      <w:pPr>
        <w:pStyle w:val="paragraph"/>
      </w:pPr>
      <w:r w:rsidRPr="003B5E8C">
        <w:tab/>
        <w:t>(f)</w:t>
      </w:r>
      <w:r w:rsidRPr="003B5E8C">
        <w:tab/>
        <w:t>the government official does so in the official’s capacity as an employee or officer of the government institution; and</w:t>
      </w:r>
    </w:p>
    <w:p w:rsidR="00FE22D7" w:rsidRPr="003B5E8C" w:rsidRDefault="00FE22D7" w:rsidP="003B5E8C">
      <w:pPr>
        <w:pStyle w:val="paragraph"/>
      </w:pPr>
      <w:r w:rsidRPr="003B5E8C">
        <w:tab/>
        <w:t>(g)</w:t>
      </w:r>
      <w:r w:rsidRPr="003B5E8C">
        <w:tab/>
        <w:t>a law of the Commonwealth (other than this Part), or of a State or a Territory</w:t>
      </w:r>
      <w:r w:rsidR="00E96E19" w:rsidRPr="003B5E8C">
        <w:t>,</w:t>
      </w:r>
      <w:r w:rsidRPr="003B5E8C">
        <w:t xml:space="preserve"> does not prohibit the government official from doing so.</w:t>
      </w:r>
    </w:p>
    <w:p w:rsidR="003E2C6B" w:rsidRPr="003B5E8C" w:rsidRDefault="003E2C6B" w:rsidP="003B5E8C">
      <w:pPr>
        <w:pStyle w:val="SubsectionHead"/>
      </w:pPr>
      <w:r w:rsidRPr="003B5E8C">
        <w:t>Disclosure by a person to a government institution</w:t>
      </w:r>
    </w:p>
    <w:p w:rsidR="003E2C6B" w:rsidRPr="003B5E8C" w:rsidRDefault="00FE22D7" w:rsidP="003B5E8C">
      <w:pPr>
        <w:pStyle w:val="subsection"/>
      </w:pPr>
      <w:r w:rsidRPr="003B5E8C">
        <w:tab/>
        <w:t>(2</w:t>
      </w:r>
      <w:r w:rsidR="003E2C6B" w:rsidRPr="003B5E8C">
        <w:t>)</w:t>
      </w:r>
      <w:r w:rsidR="003E2C6B" w:rsidRPr="003B5E8C">
        <w:tab/>
        <w:t>If:</w:t>
      </w:r>
    </w:p>
    <w:p w:rsidR="00FE22D7" w:rsidRPr="003B5E8C" w:rsidRDefault="003E2C6B" w:rsidP="003B5E8C">
      <w:pPr>
        <w:pStyle w:val="paragraph"/>
      </w:pPr>
      <w:r w:rsidRPr="003B5E8C">
        <w:tab/>
        <w:t>(a)</w:t>
      </w:r>
      <w:r w:rsidRPr="003B5E8C">
        <w:tab/>
        <w:t xml:space="preserve">a person is satisfied that disclosure of protected information is reasonably necessary for </w:t>
      </w:r>
      <w:r w:rsidR="002F21AF" w:rsidRPr="003B5E8C">
        <w:t>a</w:t>
      </w:r>
      <w:r w:rsidR="00FE22D7" w:rsidRPr="003B5E8C">
        <w:t xml:space="preserve"> permitted purpose; and</w:t>
      </w:r>
    </w:p>
    <w:p w:rsidR="003E2C6B" w:rsidRPr="003B5E8C" w:rsidRDefault="003E2C6B" w:rsidP="003B5E8C">
      <w:pPr>
        <w:pStyle w:val="paragraph"/>
      </w:pPr>
      <w:r w:rsidRPr="003B5E8C">
        <w:tab/>
        <w:t>(b)</w:t>
      </w:r>
      <w:r w:rsidRPr="003B5E8C">
        <w:tab/>
        <w:t>a law of the Commonwealth, a State or a Territory requires or permits the person to disclose the information to a government institution that has functions that relate to the permitted purpose;</w:t>
      </w:r>
    </w:p>
    <w:p w:rsidR="003E2C6B" w:rsidRPr="003B5E8C" w:rsidRDefault="003E2C6B" w:rsidP="003B5E8C">
      <w:pPr>
        <w:pStyle w:val="subsection2"/>
      </w:pPr>
      <w:r w:rsidRPr="003B5E8C">
        <w:t>then the person may disclose the information to the government institution</w:t>
      </w:r>
      <w:r w:rsidR="009A1379" w:rsidRPr="003B5E8C">
        <w:t xml:space="preserve"> for that purpose</w:t>
      </w:r>
      <w:r w:rsidRPr="003B5E8C">
        <w:t>.</w:t>
      </w:r>
    </w:p>
    <w:p w:rsidR="003E2C6B" w:rsidRPr="003B5E8C" w:rsidRDefault="00FE22D7" w:rsidP="003B5E8C">
      <w:pPr>
        <w:pStyle w:val="subsection"/>
      </w:pPr>
      <w:r w:rsidRPr="003B5E8C">
        <w:lastRenderedPageBreak/>
        <w:tab/>
        <w:t>(3</w:t>
      </w:r>
      <w:r w:rsidR="003E2C6B" w:rsidRPr="003B5E8C">
        <w:t>)</w:t>
      </w:r>
      <w:r w:rsidR="003E2C6B" w:rsidRPr="003B5E8C">
        <w:tab/>
      </w:r>
      <w:r w:rsidR="003B5E8C" w:rsidRPr="003B5E8C">
        <w:t>Subsection (</w:t>
      </w:r>
      <w:r w:rsidRPr="003B5E8C">
        <w:t>2</w:t>
      </w:r>
      <w:r w:rsidR="003E2C6B" w:rsidRPr="003B5E8C">
        <w:t>) does not apply if the person is:</w:t>
      </w:r>
    </w:p>
    <w:p w:rsidR="003E2C6B" w:rsidRPr="003B5E8C" w:rsidRDefault="003E2C6B" w:rsidP="003B5E8C">
      <w:pPr>
        <w:pStyle w:val="paragraph"/>
      </w:pPr>
      <w:r w:rsidRPr="003B5E8C">
        <w:tab/>
        <w:t>(a)</w:t>
      </w:r>
      <w:r w:rsidRPr="003B5E8C">
        <w:tab/>
        <w:t>an officer of the scheme; or</w:t>
      </w:r>
    </w:p>
    <w:p w:rsidR="003E2C6B" w:rsidRPr="003B5E8C" w:rsidRDefault="003E2C6B" w:rsidP="003B5E8C">
      <w:pPr>
        <w:pStyle w:val="paragraph"/>
      </w:pPr>
      <w:r w:rsidRPr="003B5E8C">
        <w:tab/>
        <w:t>(b)</w:t>
      </w:r>
      <w:r w:rsidRPr="003B5E8C">
        <w:tab/>
        <w:t>an employee or officer of a government institution.</w:t>
      </w:r>
    </w:p>
    <w:p w:rsidR="00BA4915" w:rsidRPr="003B5E8C" w:rsidRDefault="00BA4915" w:rsidP="003B5E8C">
      <w:pPr>
        <w:pStyle w:val="SubsectionHead"/>
      </w:pPr>
      <w:r w:rsidRPr="003B5E8C">
        <w:t>Officers of government institutions</w:t>
      </w:r>
    </w:p>
    <w:p w:rsidR="00BA4915" w:rsidRPr="003B5E8C" w:rsidRDefault="00BA4915" w:rsidP="003B5E8C">
      <w:pPr>
        <w:pStyle w:val="subsection"/>
      </w:pPr>
      <w:r w:rsidRPr="003B5E8C">
        <w:tab/>
        <w:t>(4)</w:t>
      </w:r>
      <w:r w:rsidRPr="003B5E8C">
        <w:tab/>
        <w:t>The rules may prescribe that specified persons are officers of a government institution f</w:t>
      </w:r>
      <w:r w:rsidR="00E11D4A" w:rsidRPr="003B5E8C">
        <w:t xml:space="preserve">or the purposes of </w:t>
      </w:r>
      <w:r w:rsidR="003B5E8C" w:rsidRPr="003B5E8C">
        <w:t>subsection (</w:t>
      </w:r>
      <w:r w:rsidR="00E11D4A" w:rsidRPr="003B5E8C">
        <w:t>1</w:t>
      </w:r>
      <w:r w:rsidRPr="003B5E8C">
        <w:t xml:space="preserve">) or </w:t>
      </w:r>
      <w:r w:rsidR="003B5E8C" w:rsidRPr="003B5E8C">
        <w:t>paragraph (</w:t>
      </w:r>
      <w:r w:rsidRPr="003B5E8C">
        <w:t>3)</w:t>
      </w:r>
      <w:r w:rsidR="00E11D4A" w:rsidRPr="003B5E8C">
        <w:t>(b)</w:t>
      </w:r>
      <w:r w:rsidRPr="003B5E8C">
        <w:t>.</w:t>
      </w:r>
    </w:p>
    <w:p w:rsidR="00B713F4" w:rsidRPr="003B5E8C" w:rsidRDefault="008530FD" w:rsidP="003B5E8C">
      <w:pPr>
        <w:pStyle w:val="ActHead5"/>
      </w:pPr>
      <w:bookmarkStart w:id="153" w:name="_Toc517430746"/>
      <w:r w:rsidRPr="003B5E8C">
        <w:rPr>
          <w:rStyle w:val="CharSectno"/>
        </w:rPr>
        <w:t>98</w:t>
      </w:r>
      <w:r w:rsidR="00B713F4" w:rsidRPr="003B5E8C">
        <w:t xml:space="preserve">  Additional authorisation—</w:t>
      </w:r>
      <w:r w:rsidR="00930AB3" w:rsidRPr="003B5E8C">
        <w:t xml:space="preserve">person engaged by participating institution </w:t>
      </w:r>
      <w:r w:rsidR="00B97A9E" w:rsidRPr="003B5E8C">
        <w:t>disclos</w:t>
      </w:r>
      <w:r w:rsidR="00930AB3" w:rsidRPr="003B5E8C">
        <w:t>ing</w:t>
      </w:r>
      <w:r w:rsidR="00C329E2" w:rsidRPr="003B5E8C">
        <w:t xml:space="preserve"> </w:t>
      </w:r>
      <w:r w:rsidR="00B97A9E" w:rsidRPr="003B5E8C">
        <w:t>etc.</w:t>
      </w:r>
      <w:r w:rsidR="00930AB3" w:rsidRPr="003B5E8C">
        <w:t xml:space="preserve"> for </w:t>
      </w:r>
      <w:r w:rsidR="00572482" w:rsidRPr="003B5E8C">
        <w:t xml:space="preserve">a </w:t>
      </w:r>
      <w:r w:rsidR="00930AB3" w:rsidRPr="003B5E8C">
        <w:t>specified purpose</w:t>
      </w:r>
      <w:bookmarkEnd w:id="153"/>
    </w:p>
    <w:p w:rsidR="00B713F4" w:rsidRPr="003B5E8C" w:rsidRDefault="00B713F4" w:rsidP="003B5E8C">
      <w:pPr>
        <w:pStyle w:val="subsection"/>
      </w:pPr>
      <w:r w:rsidRPr="003B5E8C">
        <w:tab/>
        <w:t>(1)</w:t>
      </w:r>
      <w:r w:rsidRPr="003B5E8C">
        <w:tab/>
        <w:t>A person engaged (whether as an employee or otherwise) by a participating institution may:</w:t>
      </w:r>
    </w:p>
    <w:p w:rsidR="00B713F4" w:rsidRPr="003B5E8C" w:rsidRDefault="00B713F4" w:rsidP="003B5E8C">
      <w:pPr>
        <w:pStyle w:val="paragraph"/>
      </w:pPr>
      <w:r w:rsidRPr="003B5E8C">
        <w:tab/>
        <w:t>(a)</w:t>
      </w:r>
      <w:r w:rsidRPr="003B5E8C">
        <w:tab/>
        <w:t>obtain protected information; or</w:t>
      </w:r>
    </w:p>
    <w:p w:rsidR="00B713F4" w:rsidRPr="003B5E8C" w:rsidRDefault="00B713F4" w:rsidP="003B5E8C">
      <w:pPr>
        <w:pStyle w:val="paragraph"/>
      </w:pPr>
      <w:r w:rsidRPr="003B5E8C">
        <w:tab/>
        <w:t>(b)</w:t>
      </w:r>
      <w:r w:rsidRPr="003B5E8C">
        <w:tab/>
        <w:t>make a record of protected information; or</w:t>
      </w:r>
    </w:p>
    <w:p w:rsidR="00B713F4" w:rsidRPr="003B5E8C" w:rsidRDefault="00B713F4" w:rsidP="003B5E8C">
      <w:pPr>
        <w:pStyle w:val="paragraph"/>
      </w:pPr>
      <w:r w:rsidRPr="003B5E8C">
        <w:tab/>
        <w:t>(c)</w:t>
      </w:r>
      <w:r w:rsidRPr="003B5E8C">
        <w:tab/>
        <w:t>disclose protected information to another person; or</w:t>
      </w:r>
    </w:p>
    <w:p w:rsidR="00B713F4" w:rsidRPr="003B5E8C" w:rsidRDefault="00B713F4" w:rsidP="003B5E8C">
      <w:pPr>
        <w:pStyle w:val="paragraph"/>
        <w:keepNext/>
        <w:keepLines/>
      </w:pPr>
      <w:r w:rsidRPr="003B5E8C">
        <w:tab/>
        <w:t>(d)</w:t>
      </w:r>
      <w:r w:rsidRPr="003B5E8C">
        <w:tab/>
        <w:t>use protected information;</w:t>
      </w:r>
    </w:p>
    <w:p w:rsidR="00B713F4" w:rsidRPr="003B5E8C" w:rsidRDefault="00B713F4" w:rsidP="003B5E8C">
      <w:pPr>
        <w:pStyle w:val="subsection2"/>
      </w:pPr>
      <w:r w:rsidRPr="003B5E8C">
        <w:t xml:space="preserve">if the person believes, on reasonable grounds, that the obtaining, recording, disclosure or use that is proposed to be made of the information by the person is reasonably necessary for one or more of the purposes specified in </w:t>
      </w:r>
      <w:r w:rsidR="003B5E8C" w:rsidRPr="003B5E8C">
        <w:t>subsection (</w:t>
      </w:r>
      <w:r w:rsidRPr="003B5E8C">
        <w:t>2).</w:t>
      </w:r>
    </w:p>
    <w:p w:rsidR="00B713F4" w:rsidRPr="003B5E8C" w:rsidRDefault="00B713F4" w:rsidP="003B5E8C">
      <w:pPr>
        <w:pStyle w:val="subsection"/>
      </w:pPr>
      <w:r w:rsidRPr="003B5E8C">
        <w:tab/>
        <w:t>(2)</w:t>
      </w:r>
      <w:r w:rsidRPr="003B5E8C">
        <w:tab/>
        <w:t>The purposes for which the person may obtain, record, disclose or use protected information are as follows:</w:t>
      </w:r>
    </w:p>
    <w:p w:rsidR="00B713F4" w:rsidRPr="003B5E8C" w:rsidRDefault="00B713F4" w:rsidP="003B5E8C">
      <w:pPr>
        <w:pStyle w:val="paragraph"/>
      </w:pPr>
      <w:r w:rsidRPr="003B5E8C">
        <w:tab/>
        <w:t>(a)</w:t>
      </w:r>
      <w:r w:rsidRPr="003B5E8C">
        <w:tab/>
        <w:t>the purpose of the participating institution complying with a request under section</w:t>
      </w:r>
      <w:r w:rsidR="003B5E8C" w:rsidRPr="003B5E8C">
        <w:t> </w:t>
      </w:r>
      <w:r w:rsidR="008530FD" w:rsidRPr="003B5E8C">
        <w:t>25</w:t>
      </w:r>
      <w:r w:rsidRPr="003B5E8C">
        <w:t xml:space="preserve"> to provide information;</w:t>
      </w:r>
    </w:p>
    <w:p w:rsidR="00B713F4" w:rsidRPr="003B5E8C" w:rsidRDefault="00B713F4" w:rsidP="003B5E8C">
      <w:pPr>
        <w:pStyle w:val="paragraph"/>
      </w:pPr>
      <w:r w:rsidRPr="003B5E8C">
        <w:tab/>
        <w:t>(b)</w:t>
      </w:r>
      <w:r w:rsidRPr="003B5E8C">
        <w:tab/>
        <w:t>the purpose of the participating institution providing a direct personal response to a person under section</w:t>
      </w:r>
      <w:r w:rsidR="003B5E8C" w:rsidRPr="003B5E8C">
        <w:t> </w:t>
      </w:r>
      <w:r w:rsidR="008530FD" w:rsidRPr="003B5E8C">
        <w:t>54</w:t>
      </w:r>
      <w:r w:rsidRPr="003B5E8C">
        <w:t>;</w:t>
      </w:r>
    </w:p>
    <w:p w:rsidR="00B713F4" w:rsidRPr="003B5E8C" w:rsidRDefault="00B713F4" w:rsidP="003B5E8C">
      <w:pPr>
        <w:pStyle w:val="paragraph"/>
      </w:pPr>
      <w:r w:rsidRPr="003B5E8C">
        <w:tab/>
        <w:t>(c)</w:t>
      </w:r>
      <w:r w:rsidRPr="003B5E8C">
        <w:tab/>
        <w:t>the purpose of the participating institution facilitating a claim under an insurance policy;</w:t>
      </w:r>
    </w:p>
    <w:p w:rsidR="00B713F4" w:rsidRPr="003B5E8C" w:rsidRDefault="00B713F4" w:rsidP="003B5E8C">
      <w:pPr>
        <w:pStyle w:val="paragraph"/>
      </w:pPr>
      <w:r w:rsidRPr="003B5E8C">
        <w:tab/>
        <w:t>(d)</w:t>
      </w:r>
      <w:r w:rsidRPr="003B5E8C">
        <w:tab/>
        <w:t>the purpose of the participating institution undertaking internal investigation and disciplinary procedures.</w:t>
      </w:r>
    </w:p>
    <w:p w:rsidR="00B713F4" w:rsidRPr="003B5E8C" w:rsidRDefault="00B713F4" w:rsidP="003B5E8C">
      <w:pPr>
        <w:pStyle w:val="subsection"/>
      </w:pPr>
      <w:r w:rsidRPr="003B5E8C">
        <w:lastRenderedPageBreak/>
        <w:tab/>
        <w:t>(3)</w:t>
      </w:r>
      <w:r w:rsidRPr="003B5E8C">
        <w:tab/>
        <w:t xml:space="preserve">However, before </w:t>
      </w:r>
      <w:r w:rsidR="00E920D5" w:rsidRPr="003B5E8C">
        <w:t>the</w:t>
      </w:r>
      <w:r w:rsidRPr="003B5E8C">
        <w:t xml:space="preserve"> person discloses information that relates to another person who has applied for redress, the person must have regard to the impact the disclosure might have on the other person.</w:t>
      </w:r>
    </w:p>
    <w:p w:rsidR="00B713F4" w:rsidRPr="003B5E8C" w:rsidRDefault="008530FD" w:rsidP="003B5E8C">
      <w:pPr>
        <w:pStyle w:val="ActHead5"/>
      </w:pPr>
      <w:bookmarkStart w:id="154" w:name="_Toc517430747"/>
      <w:r w:rsidRPr="003B5E8C">
        <w:rPr>
          <w:rStyle w:val="CharSectno"/>
        </w:rPr>
        <w:t>99</w:t>
      </w:r>
      <w:r w:rsidR="00B713F4" w:rsidRPr="003B5E8C">
        <w:t xml:space="preserve">  Offence—unauthorised </w:t>
      </w:r>
      <w:r w:rsidR="00B97A9E" w:rsidRPr="003B5E8C">
        <w:t xml:space="preserve">access, </w:t>
      </w:r>
      <w:r w:rsidR="00B713F4" w:rsidRPr="003B5E8C">
        <w:t>recording, disclosure or use of protected information</w:t>
      </w:r>
      <w:bookmarkEnd w:id="154"/>
    </w:p>
    <w:p w:rsidR="00B713F4" w:rsidRPr="003B5E8C" w:rsidRDefault="00B713F4" w:rsidP="003B5E8C">
      <w:pPr>
        <w:pStyle w:val="subsection"/>
      </w:pPr>
      <w:r w:rsidRPr="003B5E8C">
        <w:tab/>
      </w:r>
      <w:r w:rsidR="00EE7A6E" w:rsidRPr="003B5E8C">
        <w:t>(1)</w:t>
      </w:r>
      <w:r w:rsidRPr="003B5E8C">
        <w:tab/>
        <w:t>A person commits an offence if:</w:t>
      </w:r>
    </w:p>
    <w:p w:rsidR="00B713F4" w:rsidRPr="003B5E8C" w:rsidRDefault="00B713F4" w:rsidP="003B5E8C">
      <w:pPr>
        <w:pStyle w:val="paragraph"/>
      </w:pPr>
      <w:r w:rsidRPr="003B5E8C">
        <w:tab/>
        <w:t>(a)</w:t>
      </w:r>
      <w:r w:rsidRPr="003B5E8C">
        <w:tab/>
        <w:t>the person:</w:t>
      </w:r>
    </w:p>
    <w:p w:rsidR="00B97A9E" w:rsidRPr="003B5E8C" w:rsidRDefault="00B713F4" w:rsidP="003B5E8C">
      <w:pPr>
        <w:pStyle w:val="paragraphsub"/>
      </w:pPr>
      <w:r w:rsidRPr="003B5E8C">
        <w:tab/>
        <w:t>(i)</w:t>
      </w:r>
      <w:r w:rsidRPr="003B5E8C">
        <w:tab/>
      </w:r>
      <w:r w:rsidR="00B97A9E" w:rsidRPr="003B5E8C">
        <w:t>obtains information; or</w:t>
      </w:r>
    </w:p>
    <w:p w:rsidR="00B713F4" w:rsidRPr="003B5E8C" w:rsidRDefault="00B97A9E" w:rsidP="003B5E8C">
      <w:pPr>
        <w:pStyle w:val="paragraphsub"/>
      </w:pPr>
      <w:r w:rsidRPr="003B5E8C">
        <w:tab/>
        <w:t>(ii)</w:t>
      </w:r>
      <w:r w:rsidRPr="003B5E8C">
        <w:tab/>
      </w:r>
      <w:r w:rsidR="00B713F4" w:rsidRPr="003B5E8C">
        <w:t>makes a record of information; or</w:t>
      </w:r>
    </w:p>
    <w:p w:rsidR="00B713F4" w:rsidRPr="003B5E8C" w:rsidRDefault="00B713F4" w:rsidP="003B5E8C">
      <w:pPr>
        <w:pStyle w:val="paragraphsub"/>
      </w:pPr>
      <w:r w:rsidRPr="003B5E8C">
        <w:tab/>
        <w:t>(ii</w:t>
      </w:r>
      <w:r w:rsidR="00B97A9E" w:rsidRPr="003B5E8C">
        <w:t>i</w:t>
      </w:r>
      <w:r w:rsidRPr="003B5E8C">
        <w:t>)</w:t>
      </w:r>
      <w:r w:rsidRPr="003B5E8C">
        <w:tab/>
        <w:t xml:space="preserve">discloses information to </w:t>
      </w:r>
      <w:r w:rsidR="00E920D5" w:rsidRPr="003B5E8C">
        <w:t>ano</w:t>
      </w:r>
      <w:r w:rsidRPr="003B5E8C">
        <w:t>ther person; or</w:t>
      </w:r>
    </w:p>
    <w:p w:rsidR="00B713F4" w:rsidRPr="003B5E8C" w:rsidRDefault="00B97A9E" w:rsidP="003B5E8C">
      <w:pPr>
        <w:pStyle w:val="paragraphsub"/>
      </w:pPr>
      <w:r w:rsidRPr="003B5E8C">
        <w:tab/>
        <w:t>(iv</w:t>
      </w:r>
      <w:r w:rsidR="00B713F4" w:rsidRPr="003B5E8C">
        <w:t>)</w:t>
      </w:r>
      <w:r w:rsidR="00B713F4" w:rsidRPr="003B5E8C">
        <w:tab/>
        <w:t>use</w:t>
      </w:r>
      <w:r w:rsidRPr="003B5E8C">
        <w:t>s</w:t>
      </w:r>
      <w:r w:rsidR="00B713F4" w:rsidRPr="003B5E8C">
        <w:t xml:space="preserve"> information; and</w:t>
      </w:r>
    </w:p>
    <w:p w:rsidR="00B713F4" w:rsidRPr="003B5E8C" w:rsidRDefault="00B713F4" w:rsidP="003B5E8C">
      <w:pPr>
        <w:pStyle w:val="paragraph"/>
      </w:pPr>
      <w:r w:rsidRPr="003B5E8C">
        <w:tab/>
        <w:t>(b)</w:t>
      </w:r>
      <w:r w:rsidRPr="003B5E8C">
        <w:tab/>
        <w:t>the person is not authorised or required by or under this Act:</w:t>
      </w:r>
    </w:p>
    <w:p w:rsidR="00B97A9E" w:rsidRPr="003B5E8C" w:rsidRDefault="00B713F4" w:rsidP="003B5E8C">
      <w:pPr>
        <w:pStyle w:val="paragraphsub"/>
      </w:pPr>
      <w:r w:rsidRPr="003B5E8C">
        <w:tab/>
        <w:t>(i)</w:t>
      </w:r>
      <w:r w:rsidRPr="003B5E8C">
        <w:tab/>
      </w:r>
      <w:r w:rsidR="00C329E2" w:rsidRPr="003B5E8C">
        <w:t xml:space="preserve">to </w:t>
      </w:r>
      <w:r w:rsidR="00B97A9E" w:rsidRPr="003B5E8C">
        <w:t>obtain the information; or</w:t>
      </w:r>
    </w:p>
    <w:p w:rsidR="00B713F4" w:rsidRPr="003B5E8C" w:rsidRDefault="00B97A9E" w:rsidP="003B5E8C">
      <w:pPr>
        <w:pStyle w:val="paragraphsub"/>
      </w:pPr>
      <w:r w:rsidRPr="003B5E8C">
        <w:tab/>
        <w:t>(ii)</w:t>
      </w:r>
      <w:r w:rsidRPr="003B5E8C">
        <w:tab/>
      </w:r>
      <w:r w:rsidR="00B713F4" w:rsidRPr="003B5E8C">
        <w:t>to make the record of the information; or</w:t>
      </w:r>
    </w:p>
    <w:p w:rsidR="00B713F4" w:rsidRPr="003B5E8C" w:rsidRDefault="00B713F4" w:rsidP="003B5E8C">
      <w:pPr>
        <w:pStyle w:val="paragraphsub"/>
      </w:pPr>
      <w:r w:rsidRPr="003B5E8C">
        <w:tab/>
        <w:t>(ii</w:t>
      </w:r>
      <w:r w:rsidR="00B97A9E" w:rsidRPr="003B5E8C">
        <w:t>i</w:t>
      </w:r>
      <w:r w:rsidRPr="003B5E8C">
        <w:t>)</w:t>
      </w:r>
      <w:r w:rsidRPr="003B5E8C">
        <w:tab/>
      </w:r>
      <w:r w:rsidR="00C329E2" w:rsidRPr="003B5E8C">
        <w:t>to disclose the information; or</w:t>
      </w:r>
    </w:p>
    <w:p w:rsidR="00B97A9E" w:rsidRPr="003B5E8C" w:rsidRDefault="00B97A9E" w:rsidP="003B5E8C">
      <w:pPr>
        <w:pStyle w:val="paragraphsub"/>
      </w:pPr>
      <w:r w:rsidRPr="003B5E8C">
        <w:tab/>
        <w:t>(iv)</w:t>
      </w:r>
      <w:r w:rsidRPr="003B5E8C">
        <w:tab/>
      </w:r>
      <w:r w:rsidR="00C329E2" w:rsidRPr="003B5E8C">
        <w:t xml:space="preserve">to </w:t>
      </w:r>
      <w:r w:rsidRPr="003B5E8C">
        <w:t>use the information; and</w:t>
      </w:r>
    </w:p>
    <w:p w:rsidR="00B713F4" w:rsidRPr="003B5E8C" w:rsidRDefault="00B713F4" w:rsidP="003B5E8C">
      <w:pPr>
        <w:pStyle w:val="paragraph"/>
      </w:pPr>
      <w:r w:rsidRPr="003B5E8C">
        <w:tab/>
        <w:t>(c)</w:t>
      </w:r>
      <w:r w:rsidRPr="003B5E8C">
        <w:tab/>
        <w:t>the information is protected information.</w:t>
      </w:r>
    </w:p>
    <w:p w:rsidR="00B713F4" w:rsidRPr="003B5E8C" w:rsidRDefault="00B713F4" w:rsidP="003B5E8C">
      <w:pPr>
        <w:pStyle w:val="Penalty"/>
      </w:pPr>
      <w:r w:rsidRPr="003B5E8C">
        <w:t>Penalty:</w:t>
      </w:r>
      <w:r w:rsidRPr="003B5E8C">
        <w:tab/>
        <w:t>Imprisonment for 2 years or 120 penalty units, or both.</w:t>
      </w:r>
    </w:p>
    <w:p w:rsidR="00A52C9F" w:rsidRPr="003B5E8C" w:rsidRDefault="00A52C9F" w:rsidP="003B5E8C">
      <w:pPr>
        <w:pStyle w:val="subsection"/>
      </w:pPr>
      <w:r w:rsidRPr="003B5E8C">
        <w:tab/>
        <w:t>(2)</w:t>
      </w:r>
      <w:r w:rsidRPr="003B5E8C">
        <w:tab/>
      </w:r>
      <w:r w:rsidR="003B5E8C" w:rsidRPr="003B5E8C">
        <w:t>Subsection (</w:t>
      </w:r>
      <w:r w:rsidRPr="003B5E8C">
        <w:t>1) does not apply if:</w:t>
      </w:r>
    </w:p>
    <w:p w:rsidR="00A52C9F" w:rsidRPr="003B5E8C" w:rsidRDefault="00A52C9F" w:rsidP="003B5E8C">
      <w:pPr>
        <w:pStyle w:val="paragraph"/>
      </w:pPr>
      <w:r w:rsidRPr="003B5E8C">
        <w:tab/>
        <w:t>(a)</w:t>
      </w:r>
      <w:r w:rsidRPr="003B5E8C">
        <w:tab/>
        <w:t>the person did not obtain the information under, for the purposes of, or in connection with, the scheme; or</w:t>
      </w:r>
    </w:p>
    <w:p w:rsidR="00A52C9F" w:rsidRPr="003B5E8C" w:rsidRDefault="00A52C9F" w:rsidP="003B5E8C">
      <w:pPr>
        <w:pStyle w:val="paragraph"/>
      </w:pPr>
      <w:r w:rsidRPr="003B5E8C">
        <w:tab/>
        <w:t>(b)</w:t>
      </w:r>
      <w:r w:rsidRPr="003B5E8C">
        <w:tab/>
        <w:t>the person had already obtained the information before the person obtained the information under, for the purposes of, or in connection with, the scheme.</w:t>
      </w:r>
    </w:p>
    <w:p w:rsidR="00D0313D" w:rsidRPr="003B5E8C" w:rsidRDefault="00D0313D" w:rsidP="003B5E8C">
      <w:pPr>
        <w:pStyle w:val="notetext"/>
      </w:pPr>
      <w:r w:rsidRPr="003B5E8C">
        <w:t>Note:</w:t>
      </w:r>
      <w:r w:rsidRPr="003B5E8C">
        <w:tab/>
        <w:t xml:space="preserve">A defendant bears an evidential burden in relation to the matter in this </w:t>
      </w:r>
      <w:r w:rsidR="003B5E8C" w:rsidRPr="003B5E8C">
        <w:t>subsection (</w:t>
      </w:r>
      <w:r w:rsidRPr="003B5E8C">
        <w:t>see subsection</w:t>
      </w:r>
      <w:r w:rsidR="003B5E8C" w:rsidRPr="003B5E8C">
        <w:t> </w:t>
      </w:r>
      <w:r w:rsidRPr="003B5E8C">
        <w:t xml:space="preserve">13.3(3) of the </w:t>
      </w:r>
      <w:r w:rsidRPr="003B5E8C">
        <w:rPr>
          <w:i/>
        </w:rPr>
        <w:t>Criminal Code</w:t>
      </w:r>
      <w:r w:rsidRPr="003B5E8C">
        <w:t>).</w:t>
      </w:r>
    </w:p>
    <w:p w:rsidR="00B713F4" w:rsidRPr="003B5E8C" w:rsidRDefault="008530FD" w:rsidP="003B5E8C">
      <w:pPr>
        <w:pStyle w:val="ActHead5"/>
      </w:pPr>
      <w:bookmarkStart w:id="155" w:name="_Toc517430748"/>
      <w:r w:rsidRPr="003B5E8C">
        <w:rPr>
          <w:rStyle w:val="CharSectno"/>
        </w:rPr>
        <w:t>100</w:t>
      </w:r>
      <w:r w:rsidR="00B713F4" w:rsidRPr="003B5E8C">
        <w:t xml:space="preserve">  Offence—soliciting disclosure of protected information</w:t>
      </w:r>
      <w:bookmarkEnd w:id="155"/>
    </w:p>
    <w:p w:rsidR="00B713F4" w:rsidRPr="003B5E8C" w:rsidRDefault="00B713F4" w:rsidP="003B5E8C">
      <w:pPr>
        <w:pStyle w:val="subsection"/>
      </w:pPr>
      <w:r w:rsidRPr="003B5E8C">
        <w:tab/>
        <w:t>(1)</w:t>
      </w:r>
      <w:r w:rsidRPr="003B5E8C">
        <w:tab/>
        <w:t>A person commits an offence if:</w:t>
      </w:r>
    </w:p>
    <w:p w:rsidR="00B713F4" w:rsidRPr="003B5E8C" w:rsidRDefault="00B713F4" w:rsidP="003B5E8C">
      <w:pPr>
        <w:pStyle w:val="paragraph"/>
      </w:pPr>
      <w:r w:rsidRPr="003B5E8C">
        <w:tab/>
        <w:t>(a)</w:t>
      </w:r>
      <w:r w:rsidRPr="003B5E8C">
        <w:tab/>
        <w:t xml:space="preserve">the person solicits the disclosure of information from an </w:t>
      </w:r>
      <w:r w:rsidR="00B94EEF" w:rsidRPr="003B5E8C">
        <w:t>officer of the scheme</w:t>
      </w:r>
      <w:r w:rsidRPr="003B5E8C">
        <w:t xml:space="preserve"> or another person; and</w:t>
      </w:r>
    </w:p>
    <w:p w:rsidR="00B713F4" w:rsidRPr="003B5E8C" w:rsidRDefault="00B713F4" w:rsidP="003B5E8C">
      <w:pPr>
        <w:pStyle w:val="paragraph"/>
      </w:pPr>
      <w:r w:rsidRPr="003B5E8C">
        <w:lastRenderedPageBreak/>
        <w:tab/>
        <w:t>(b)</w:t>
      </w:r>
      <w:r w:rsidRPr="003B5E8C">
        <w:tab/>
        <w:t>the disclosure would be in contravention of this Division; and</w:t>
      </w:r>
    </w:p>
    <w:p w:rsidR="00B713F4" w:rsidRPr="003B5E8C" w:rsidRDefault="00B713F4" w:rsidP="003B5E8C">
      <w:pPr>
        <w:pStyle w:val="paragraph"/>
      </w:pPr>
      <w:r w:rsidRPr="003B5E8C">
        <w:tab/>
        <w:t>(c)</w:t>
      </w:r>
      <w:r w:rsidRPr="003B5E8C">
        <w:tab/>
        <w:t>the information is protected information.</w:t>
      </w:r>
    </w:p>
    <w:p w:rsidR="00B713F4" w:rsidRPr="003B5E8C" w:rsidRDefault="00B713F4" w:rsidP="003B5E8C">
      <w:pPr>
        <w:pStyle w:val="Penalty"/>
      </w:pPr>
      <w:r w:rsidRPr="003B5E8C">
        <w:t>Penalty:</w:t>
      </w:r>
      <w:r w:rsidRPr="003B5E8C">
        <w:tab/>
        <w:t>Imprisonment for 2 years or 120 penalty units, or both.</w:t>
      </w:r>
    </w:p>
    <w:p w:rsidR="00B713F4" w:rsidRPr="003B5E8C" w:rsidRDefault="00B713F4" w:rsidP="003B5E8C">
      <w:pPr>
        <w:pStyle w:val="subsection"/>
      </w:pPr>
      <w:r w:rsidRPr="003B5E8C">
        <w:tab/>
        <w:t>(2)</w:t>
      </w:r>
      <w:r w:rsidRPr="003B5E8C">
        <w:tab/>
        <w:t xml:space="preserve">A person may commit an offence under </w:t>
      </w:r>
      <w:r w:rsidR="003B5E8C" w:rsidRPr="003B5E8C">
        <w:t>subsection (</w:t>
      </w:r>
      <w:r w:rsidRPr="003B5E8C">
        <w:t>1) whether or not any protected information is actually disclosed.</w:t>
      </w:r>
    </w:p>
    <w:p w:rsidR="00B713F4" w:rsidRPr="003B5E8C" w:rsidRDefault="008530FD" w:rsidP="003B5E8C">
      <w:pPr>
        <w:pStyle w:val="ActHead5"/>
      </w:pPr>
      <w:bookmarkStart w:id="156" w:name="_Toc517430749"/>
      <w:r w:rsidRPr="003B5E8C">
        <w:rPr>
          <w:rStyle w:val="CharSectno"/>
        </w:rPr>
        <w:t>101</w:t>
      </w:r>
      <w:r w:rsidR="00B713F4" w:rsidRPr="003B5E8C">
        <w:t xml:space="preserve">  Offence—offering to </w:t>
      </w:r>
      <w:r w:rsidR="00430883" w:rsidRPr="003B5E8C">
        <w:t>disclose</w:t>
      </w:r>
      <w:r w:rsidR="00B713F4" w:rsidRPr="003B5E8C">
        <w:t xml:space="preserve"> protected information</w:t>
      </w:r>
      <w:bookmarkEnd w:id="156"/>
    </w:p>
    <w:p w:rsidR="00B713F4" w:rsidRPr="003B5E8C" w:rsidRDefault="00B713F4" w:rsidP="003B5E8C">
      <w:pPr>
        <w:pStyle w:val="subsection"/>
      </w:pPr>
      <w:r w:rsidRPr="003B5E8C">
        <w:tab/>
        <w:t>(1)</w:t>
      </w:r>
      <w:r w:rsidRPr="003B5E8C">
        <w:tab/>
        <w:t>A person commits an offence if:</w:t>
      </w:r>
    </w:p>
    <w:p w:rsidR="00B713F4" w:rsidRPr="003B5E8C" w:rsidRDefault="00B713F4" w:rsidP="003B5E8C">
      <w:pPr>
        <w:pStyle w:val="paragraph"/>
      </w:pPr>
      <w:r w:rsidRPr="003B5E8C">
        <w:tab/>
        <w:t>(a)</w:t>
      </w:r>
      <w:r w:rsidRPr="003B5E8C">
        <w:tab/>
        <w:t xml:space="preserve">the person offers to </w:t>
      </w:r>
      <w:r w:rsidR="00430883" w:rsidRPr="003B5E8C">
        <w:t>disclose</w:t>
      </w:r>
      <w:r w:rsidRPr="003B5E8C">
        <w:t xml:space="preserve"> (whether to a particular person or otherwise) information about another person</w:t>
      </w:r>
      <w:r w:rsidR="00DF6F10" w:rsidRPr="003B5E8C">
        <w:t xml:space="preserve"> or an institution</w:t>
      </w:r>
      <w:r w:rsidRPr="003B5E8C">
        <w:t>; and</w:t>
      </w:r>
    </w:p>
    <w:p w:rsidR="00430883" w:rsidRPr="003B5E8C" w:rsidRDefault="00430883" w:rsidP="003B5E8C">
      <w:pPr>
        <w:pStyle w:val="paragraph"/>
      </w:pPr>
      <w:r w:rsidRPr="003B5E8C">
        <w:tab/>
        <w:t>(b)</w:t>
      </w:r>
      <w:r w:rsidRPr="003B5E8C">
        <w:tab/>
        <w:t>the disclosure would be in contravention of this Division; and</w:t>
      </w:r>
    </w:p>
    <w:p w:rsidR="00B713F4" w:rsidRPr="003B5E8C" w:rsidRDefault="00430883" w:rsidP="003B5E8C">
      <w:pPr>
        <w:pStyle w:val="paragraph"/>
      </w:pPr>
      <w:r w:rsidRPr="003B5E8C">
        <w:tab/>
        <w:t>(c</w:t>
      </w:r>
      <w:r w:rsidR="00B713F4" w:rsidRPr="003B5E8C">
        <w:t>)</w:t>
      </w:r>
      <w:r w:rsidR="00B713F4" w:rsidRPr="003B5E8C">
        <w:tab/>
        <w:t>the information is protected information.</w:t>
      </w:r>
    </w:p>
    <w:p w:rsidR="00B713F4" w:rsidRPr="003B5E8C" w:rsidRDefault="00B713F4" w:rsidP="003B5E8C">
      <w:pPr>
        <w:pStyle w:val="Penalty"/>
      </w:pPr>
      <w:r w:rsidRPr="003B5E8C">
        <w:t>Penalty:</w:t>
      </w:r>
      <w:r w:rsidRPr="003B5E8C">
        <w:tab/>
        <w:t>Imprisonment for 2 years or 120 penalty units, or both.</w:t>
      </w:r>
    </w:p>
    <w:p w:rsidR="00B713F4" w:rsidRPr="003B5E8C" w:rsidRDefault="00B713F4" w:rsidP="003B5E8C">
      <w:pPr>
        <w:pStyle w:val="subsection"/>
      </w:pPr>
      <w:r w:rsidRPr="003B5E8C">
        <w:tab/>
        <w:t>(2)</w:t>
      </w:r>
      <w:r w:rsidRPr="003B5E8C">
        <w:tab/>
        <w:t>A person commits an offence if:</w:t>
      </w:r>
    </w:p>
    <w:p w:rsidR="00B713F4" w:rsidRPr="003B5E8C" w:rsidRDefault="00B713F4" w:rsidP="003B5E8C">
      <w:pPr>
        <w:pStyle w:val="paragraph"/>
      </w:pPr>
      <w:r w:rsidRPr="003B5E8C">
        <w:tab/>
        <w:t>(a)</w:t>
      </w:r>
      <w:r w:rsidRPr="003B5E8C">
        <w:tab/>
        <w:t xml:space="preserve">the person holds himself or herself out as being able to </w:t>
      </w:r>
      <w:r w:rsidR="00430883" w:rsidRPr="003B5E8C">
        <w:t>disclose</w:t>
      </w:r>
      <w:r w:rsidRPr="003B5E8C">
        <w:t xml:space="preserve"> (whether to a particular person or otherwise) information about another person</w:t>
      </w:r>
      <w:r w:rsidR="00DF6F10" w:rsidRPr="003B5E8C">
        <w:t xml:space="preserve"> or an institution</w:t>
      </w:r>
      <w:r w:rsidRPr="003B5E8C">
        <w:t>; and</w:t>
      </w:r>
    </w:p>
    <w:p w:rsidR="00430883" w:rsidRPr="003B5E8C" w:rsidRDefault="00430883" w:rsidP="003B5E8C">
      <w:pPr>
        <w:pStyle w:val="paragraph"/>
      </w:pPr>
      <w:r w:rsidRPr="003B5E8C">
        <w:tab/>
        <w:t>(b)</w:t>
      </w:r>
      <w:r w:rsidRPr="003B5E8C">
        <w:tab/>
        <w:t>the disclosure would be in contravention of this Division; and</w:t>
      </w:r>
    </w:p>
    <w:p w:rsidR="00B713F4" w:rsidRPr="003B5E8C" w:rsidRDefault="00430883" w:rsidP="003B5E8C">
      <w:pPr>
        <w:pStyle w:val="paragraph"/>
      </w:pPr>
      <w:r w:rsidRPr="003B5E8C">
        <w:tab/>
        <w:t>(c</w:t>
      </w:r>
      <w:r w:rsidR="00B713F4" w:rsidRPr="003B5E8C">
        <w:t>)</w:t>
      </w:r>
      <w:r w:rsidR="00B713F4" w:rsidRPr="003B5E8C">
        <w:tab/>
        <w:t>the information is protected information.</w:t>
      </w:r>
    </w:p>
    <w:p w:rsidR="00B713F4" w:rsidRPr="003B5E8C" w:rsidRDefault="00B713F4" w:rsidP="003B5E8C">
      <w:pPr>
        <w:pStyle w:val="Penalty"/>
      </w:pPr>
      <w:r w:rsidRPr="003B5E8C">
        <w:t>Penalty:</w:t>
      </w:r>
      <w:r w:rsidRPr="003B5E8C">
        <w:tab/>
        <w:t>Imprisonment for 2 years or 120 penalty units, or both.</w:t>
      </w:r>
    </w:p>
    <w:p w:rsidR="00B713F4" w:rsidRPr="003B5E8C" w:rsidRDefault="00B713F4" w:rsidP="003B5E8C">
      <w:pPr>
        <w:pStyle w:val="ActHead3"/>
        <w:pageBreakBefore/>
      </w:pPr>
      <w:bookmarkStart w:id="157" w:name="_Toc517430750"/>
      <w:r w:rsidRPr="003B5E8C">
        <w:rPr>
          <w:rStyle w:val="CharDivNo"/>
        </w:rPr>
        <w:lastRenderedPageBreak/>
        <w:t>Division</w:t>
      </w:r>
      <w:r w:rsidR="003B5E8C" w:rsidRPr="003B5E8C">
        <w:rPr>
          <w:rStyle w:val="CharDivNo"/>
        </w:rPr>
        <w:t> </w:t>
      </w:r>
      <w:r w:rsidRPr="003B5E8C">
        <w:rPr>
          <w:rStyle w:val="CharDivNo"/>
        </w:rPr>
        <w:t>3</w:t>
      </w:r>
      <w:r w:rsidRPr="003B5E8C">
        <w:t>—</w:t>
      </w:r>
      <w:r w:rsidRPr="003B5E8C">
        <w:rPr>
          <w:rStyle w:val="CharDivText"/>
        </w:rPr>
        <w:t xml:space="preserve">Use and disclosure of the assessment </w:t>
      </w:r>
      <w:r w:rsidR="00DF4A43" w:rsidRPr="003B5E8C">
        <w:rPr>
          <w:rStyle w:val="CharDivText"/>
        </w:rPr>
        <w:t>framework</w:t>
      </w:r>
      <w:r w:rsidRPr="003B5E8C">
        <w:rPr>
          <w:rStyle w:val="CharDivText"/>
        </w:rPr>
        <w:t xml:space="preserve"> policy guidelines</w:t>
      </w:r>
      <w:bookmarkEnd w:id="157"/>
    </w:p>
    <w:p w:rsidR="00B713F4" w:rsidRPr="003B5E8C" w:rsidRDefault="008530FD" w:rsidP="003B5E8C">
      <w:pPr>
        <w:pStyle w:val="ActHead5"/>
      </w:pPr>
      <w:bookmarkStart w:id="158" w:name="_Toc517430751"/>
      <w:r w:rsidRPr="003B5E8C">
        <w:rPr>
          <w:rStyle w:val="CharSectno"/>
        </w:rPr>
        <w:t>102</w:t>
      </w:r>
      <w:r w:rsidR="00B713F4" w:rsidRPr="003B5E8C">
        <w:t xml:space="preserve">  Main authorisation for </w:t>
      </w:r>
      <w:r w:rsidR="00E36F04" w:rsidRPr="003B5E8C">
        <w:t xml:space="preserve">obtaining, </w:t>
      </w:r>
      <w:r w:rsidR="00B713F4" w:rsidRPr="003B5E8C">
        <w:t xml:space="preserve">recording, disclosing or using the assessment </w:t>
      </w:r>
      <w:r w:rsidR="00DF4A43" w:rsidRPr="003B5E8C">
        <w:t>framework</w:t>
      </w:r>
      <w:r w:rsidR="00B713F4" w:rsidRPr="003B5E8C">
        <w:t xml:space="preserve"> policy guidelines</w:t>
      </w:r>
      <w:bookmarkEnd w:id="158"/>
    </w:p>
    <w:p w:rsidR="00B86FD2" w:rsidRPr="003B5E8C" w:rsidRDefault="00430883" w:rsidP="003B5E8C">
      <w:pPr>
        <w:pStyle w:val="subsection"/>
      </w:pPr>
      <w:r w:rsidRPr="003B5E8C">
        <w:tab/>
      </w:r>
      <w:r w:rsidRPr="003B5E8C">
        <w:tab/>
      </w:r>
      <w:r w:rsidR="00B713F4" w:rsidRPr="003B5E8C">
        <w:t xml:space="preserve">An officer </w:t>
      </w:r>
      <w:r w:rsidRPr="003B5E8C">
        <w:t xml:space="preserve">of the scheme </w:t>
      </w:r>
      <w:r w:rsidR="00B713F4" w:rsidRPr="003B5E8C">
        <w:t xml:space="preserve">may obtain, make a record of, disclose </w:t>
      </w:r>
      <w:r w:rsidR="00B86FD2" w:rsidRPr="003B5E8C">
        <w:t xml:space="preserve">to another officer </w:t>
      </w:r>
      <w:r w:rsidRPr="003B5E8C">
        <w:t xml:space="preserve">of the scheme </w:t>
      </w:r>
      <w:r w:rsidR="00B713F4" w:rsidRPr="003B5E8C">
        <w:t xml:space="preserve">or use information that is contained in the assessment </w:t>
      </w:r>
      <w:r w:rsidR="00DF4A43" w:rsidRPr="003B5E8C">
        <w:t>framework</w:t>
      </w:r>
      <w:r w:rsidR="00B713F4" w:rsidRPr="003B5E8C">
        <w:t xml:space="preserve"> policy guidelines if the officer does so for the purposes of </w:t>
      </w:r>
      <w:r w:rsidR="00B86FD2" w:rsidRPr="003B5E8C">
        <w:t>the scheme.</w:t>
      </w:r>
    </w:p>
    <w:p w:rsidR="00B713F4" w:rsidRPr="003B5E8C" w:rsidRDefault="008530FD" w:rsidP="003B5E8C">
      <w:pPr>
        <w:pStyle w:val="ActHead5"/>
      </w:pPr>
      <w:bookmarkStart w:id="159" w:name="_Toc517430752"/>
      <w:r w:rsidRPr="003B5E8C">
        <w:rPr>
          <w:rStyle w:val="CharSectno"/>
        </w:rPr>
        <w:t>103</w:t>
      </w:r>
      <w:r w:rsidR="00B713F4" w:rsidRPr="003B5E8C">
        <w:t xml:space="preserve">  Additional authorisation—disclosure </w:t>
      </w:r>
      <w:r w:rsidR="004E75D2" w:rsidRPr="003B5E8C">
        <w:t>and use in accordance with the National Redress Scheme Agreement</w:t>
      </w:r>
      <w:bookmarkEnd w:id="159"/>
    </w:p>
    <w:p w:rsidR="00B713F4" w:rsidRPr="003B5E8C" w:rsidRDefault="00B713F4" w:rsidP="003B5E8C">
      <w:pPr>
        <w:pStyle w:val="subsection"/>
      </w:pPr>
      <w:r w:rsidRPr="003B5E8C">
        <w:tab/>
      </w:r>
      <w:r w:rsidR="00320D4D" w:rsidRPr="003B5E8C">
        <w:t>(1)</w:t>
      </w:r>
      <w:r w:rsidRPr="003B5E8C">
        <w:tab/>
        <w:t xml:space="preserve">The Minister or the Operator may disclose information contained in the assessment </w:t>
      </w:r>
      <w:r w:rsidR="00DF4A43" w:rsidRPr="003B5E8C">
        <w:t>framework</w:t>
      </w:r>
      <w:r w:rsidRPr="003B5E8C">
        <w:t xml:space="preserve"> policy guidelines to a person in accordance with the </w:t>
      </w:r>
      <w:r w:rsidR="00320D4D" w:rsidRPr="003B5E8C">
        <w:t xml:space="preserve">requirements set out in the </w:t>
      </w:r>
      <w:r w:rsidRPr="003B5E8C">
        <w:t>National Redress Scheme Agreement.</w:t>
      </w:r>
    </w:p>
    <w:p w:rsidR="00320D4D" w:rsidRPr="003B5E8C" w:rsidRDefault="00320D4D" w:rsidP="003B5E8C">
      <w:pPr>
        <w:pStyle w:val="subsection"/>
      </w:pPr>
      <w:r w:rsidRPr="003B5E8C">
        <w:tab/>
        <w:t>(2)</w:t>
      </w:r>
      <w:r w:rsidRPr="003B5E8C">
        <w:tab/>
        <w:t xml:space="preserve">A person to whom information is disclosed under </w:t>
      </w:r>
      <w:r w:rsidR="003B5E8C" w:rsidRPr="003B5E8C">
        <w:t>subsection (</w:t>
      </w:r>
      <w:r w:rsidRPr="003B5E8C">
        <w:t xml:space="preserve">1) may </w:t>
      </w:r>
      <w:r w:rsidR="00430883" w:rsidRPr="003B5E8C">
        <w:t>obtain, make a record of, disclose to another person or use</w:t>
      </w:r>
      <w:r w:rsidRPr="003B5E8C">
        <w:t xml:space="preserve"> that information in accordance with the requirements set out in the National Redress Scheme Agreement.</w:t>
      </w:r>
    </w:p>
    <w:p w:rsidR="00B713F4" w:rsidRPr="003B5E8C" w:rsidRDefault="008530FD" w:rsidP="003B5E8C">
      <w:pPr>
        <w:pStyle w:val="ActHead5"/>
      </w:pPr>
      <w:bookmarkStart w:id="160" w:name="_Toc517430753"/>
      <w:r w:rsidRPr="003B5E8C">
        <w:rPr>
          <w:rStyle w:val="CharSectno"/>
        </w:rPr>
        <w:t>104</w:t>
      </w:r>
      <w:r w:rsidR="00B713F4" w:rsidRPr="003B5E8C">
        <w:t xml:space="preserve">  Offence—unauthorised recording, disclosure or use of assessment </w:t>
      </w:r>
      <w:r w:rsidR="00DF4A43" w:rsidRPr="003B5E8C">
        <w:t>framework</w:t>
      </w:r>
      <w:r w:rsidR="00B713F4" w:rsidRPr="003B5E8C">
        <w:t xml:space="preserve"> policy guidelines</w:t>
      </w:r>
      <w:bookmarkEnd w:id="160"/>
    </w:p>
    <w:p w:rsidR="00B713F4" w:rsidRPr="003B5E8C" w:rsidRDefault="00B713F4" w:rsidP="003B5E8C">
      <w:pPr>
        <w:pStyle w:val="subsection"/>
      </w:pPr>
      <w:r w:rsidRPr="003B5E8C">
        <w:tab/>
      </w:r>
      <w:r w:rsidRPr="003B5E8C">
        <w:tab/>
        <w:t>A person commits an offence if:</w:t>
      </w:r>
    </w:p>
    <w:p w:rsidR="00430883" w:rsidRPr="003B5E8C" w:rsidRDefault="00430883" w:rsidP="003B5E8C">
      <w:pPr>
        <w:pStyle w:val="paragraph"/>
      </w:pPr>
      <w:r w:rsidRPr="003B5E8C">
        <w:tab/>
        <w:t>(a)</w:t>
      </w:r>
      <w:r w:rsidRPr="003B5E8C">
        <w:tab/>
        <w:t>the person:</w:t>
      </w:r>
    </w:p>
    <w:p w:rsidR="00430883" w:rsidRPr="003B5E8C" w:rsidRDefault="00430883" w:rsidP="003B5E8C">
      <w:pPr>
        <w:pStyle w:val="paragraphsub"/>
      </w:pPr>
      <w:r w:rsidRPr="003B5E8C">
        <w:tab/>
        <w:t>(i)</w:t>
      </w:r>
      <w:r w:rsidRPr="003B5E8C">
        <w:tab/>
        <w:t>obtains information; or</w:t>
      </w:r>
    </w:p>
    <w:p w:rsidR="00430883" w:rsidRPr="003B5E8C" w:rsidRDefault="00430883" w:rsidP="003B5E8C">
      <w:pPr>
        <w:pStyle w:val="paragraphsub"/>
      </w:pPr>
      <w:r w:rsidRPr="003B5E8C">
        <w:tab/>
        <w:t>(ii)</w:t>
      </w:r>
      <w:r w:rsidRPr="003B5E8C">
        <w:tab/>
        <w:t>makes a record of information; or</w:t>
      </w:r>
    </w:p>
    <w:p w:rsidR="00430883" w:rsidRPr="003B5E8C" w:rsidRDefault="00430883" w:rsidP="003B5E8C">
      <w:pPr>
        <w:pStyle w:val="paragraphsub"/>
      </w:pPr>
      <w:r w:rsidRPr="003B5E8C">
        <w:tab/>
        <w:t>(iii)</w:t>
      </w:r>
      <w:r w:rsidRPr="003B5E8C">
        <w:tab/>
        <w:t>discloses information to another person; or</w:t>
      </w:r>
    </w:p>
    <w:p w:rsidR="00430883" w:rsidRPr="003B5E8C" w:rsidRDefault="00430883" w:rsidP="003B5E8C">
      <w:pPr>
        <w:pStyle w:val="paragraphsub"/>
      </w:pPr>
      <w:r w:rsidRPr="003B5E8C">
        <w:tab/>
        <w:t>(iv)</w:t>
      </w:r>
      <w:r w:rsidRPr="003B5E8C">
        <w:tab/>
        <w:t>uses information; and</w:t>
      </w:r>
    </w:p>
    <w:p w:rsidR="00430883" w:rsidRPr="003B5E8C" w:rsidRDefault="00430883" w:rsidP="003B5E8C">
      <w:pPr>
        <w:pStyle w:val="paragraph"/>
      </w:pPr>
      <w:r w:rsidRPr="003B5E8C">
        <w:tab/>
        <w:t>(b)</w:t>
      </w:r>
      <w:r w:rsidRPr="003B5E8C">
        <w:tab/>
        <w:t>the person is not authorised or required by or under this Act:</w:t>
      </w:r>
    </w:p>
    <w:p w:rsidR="00430883" w:rsidRPr="003B5E8C" w:rsidRDefault="00430883" w:rsidP="003B5E8C">
      <w:pPr>
        <w:pStyle w:val="paragraphsub"/>
      </w:pPr>
      <w:r w:rsidRPr="003B5E8C">
        <w:tab/>
        <w:t>(i)</w:t>
      </w:r>
      <w:r w:rsidRPr="003B5E8C">
        <w:tab/>
        <w:t>to obtain the information; or</w:t>
      </w:r>
    </w:p>
    <w:p w:rsidR="00430883" w:rsidRPr="003B5E8C" w:rsidRDefault="00430883" w:rsidP="003B5E8C">
      <w:pPr>
        <w:pStyle w:val="paragraphsub"/>
      </w:pPr>
      <w:r w:rsidRPr="003B5E8C">
        <w:lastRenderedPageBreak/>
        <w:tab/>
        <w:t>(ii)</w:t>
      </w:r>
      <w:r w:rsidRPr="003B5E8C">
        <w:tab/>
        <w:t>to make the record of the information; or</w:t>
      </w:r>
    </w:p>
    <w:p w:rsidR="00430883" w:rsidRPr="003B5E8C" w:rsidRDefault="00430883" w:rsidP="003B5E8C">
      <w:pPr>
        <w:pStyle w:val="paragraphsub"/>
      </w:pPr>
      <w:r w:rsidRPr="003B5E8C">
        <w:tab/>
        <w:t>(iii)</w:t>
      </w:r>
      <w:r w:rsidRPr="003B5E8C">
        <w:tab/>
        <w:t>to disclose the information; or</w:t>
      </w:r>
    </w:p>
    <w:p w:rsidR="00430883" w:rsidRPr="003B5E8C" w:rsidRDefault="00430883" w:rsidP="003B5E8C">
      <w:pPr>
        <w:pStyle w:val="paragraphsub"/>
      </w:pPr>
      <w:r w:rsidRPr="003B5E8C">
        <w:tab/>
        <w:t>(iv)</w:t>
      </w:r>
      <w:r w:rsidRPr="003B5E8C">
        <w:tab/>
        <w:t>to use the information; and</w:t>
      </w:r>
    </w:p>
    <w:p w:rsidR="00B713F4" w:rsidRPr="003B5E8C" w:rsidRDefault="00B713F4" w:rsidP="003B5E8C">
      <w:pPr>
        <w:pStyle w:val="paragraph"/>
      </w:pPr>
      <w:r w:rsidRPr="003B5E8C">
        <w:tab/>
        <w:t>(c)</w:t>
      </w:r>
      <w:r w:rsidRPr="003B5E8C">
        <w:tab/>
        <w:t xml:space="preserve">the information is contained in the assessment </w:t>
      </w:r>
      <w:r w:rsidR="00DF4A43" w:rsidRPr="003B5E8C">
        <w:t>framework</w:t>
      </w:r>
      <w:r w:rsidRPr="003B5E8C">
        <w:t xml:space="preserve"> policy guidelines.</w:t>
      </w:r>
    </w:p>
    <w:p w:rsidR="00B713F4" w:rsidRPr="003B5E8C" w:rsidRDefault="00B713F4" w:rsidP="003B5E8C">
      <w:pPr>
        <w:pStyle w:val="Penalty"/>
      </w:pPr>
      <w:r w:rsidRPr="003B5E8C">
        <w:t>Penalty:</w:t>
      </w:r>
      <w:r w:rsidRPr="003B5E8C">
        <w:tab/>
        <w:t>Imprisonment for 2 years or 120 penalty units, or both.</w:t>
      </w:r>
    </w:p>
    <w:p w:rsidR="00B713F4" w:rsidRPr="003B5E8C" w:rsidRDefault="00B713F4" w:rsidP="003B5E8C">
      <w:pPr>
        <w:pStyle w:val="ActHead3"/>
        <w:pageBreakBefore/>
      </w:pPr>
      <w:bookmarkStart w:id="161" w:name="_Toc517430754"/>
      <w:r w:rsidRPr="003B5E8C">
        <w:rPr>
          <w:rStyle w:val="CharDivNo"/>
        </w:rPr>
        <w:lastRenderedPageBreak/>
        <w:t>Division</w:t>
      </w:r>
      <w:r w:rsidR="003B5E8C" w:rsidRPr="003B5E8C">
        <w:rPr>
          <w:rStyle w:val="CharDivNo"/>
        </w:rPr>
        <w:t> </w:t>
      </w:r>
      <w:r w:rsidRPr="003B5E8C">
        <w:rPr>
          <w:rStyle w:val="CharDivNo"/>
        </w:rPr>
        <w:t>4</w:t>
      </w:r>
      <w:r w:rsidRPr="003B5E8C">
        <w:t>—</w:t>
      </w:r>
      <w:r w:rsidRPr="003B5E8C">
        <w:rPr>
          <w:rStyle w:val="CharDivText"/>
        </w:rPr>
        <w:t>Other matters</w:t>
      </w:r>
      <w:bookmarkEnd w:id="161"/>
    </w:p>
    <w:p w:rsidR="002E1FEC" w:rsidRPr="003B5E8C" w:rsidRDefault="008530FD" w:rsidP="003B5E8C">
      <w:pPr>
        <w:pStyle w:val="ActHead5"/>
      </w:pPr>
      <w:bookmarkStart w:id="162" w:name="_Toc517430755"/>
      <w:r w:rsidRPr="003B5E8C">
        <w:rPr>
          <w:rStyle w:val="CharSectno"/>
        </w:rPr>
        <w:t>105</w:t>
      </w:r>
      <w:r w:rsidR="002E1FEC" w:rsidRPr="003B5E8C">
        <w:t xml:space="preserve">  Disclosure</w:t>
      </w:r>
      <w:r w:rsidR="00A50587" w:rsidRPr="003B5E8C">
        <w:t>s</w:t>
      </w:r>
      <w:r w:rsidR="002E1FEC" w:rsidRPr="003B5E8C">
        <w:t xml:space="preserve"> to a court or tribunal</w:t>
      </w:r>
      <w:bookmarkEnd w:id="162"/>
    </w:p>
    <w:p w:rsidR="00BF0CC8" w:rsidRPr="003B5E8C" w:rsidRDefault="00A50587" w:rsidP="003B5E8C">
      <w:pPr>
        <w:pStyle w:val="subsection"/>
      </w:pPr>
      <w:r w:rsidRPr="003B5E8C">
        <w:tab/>
        <w:t>(1)</w:t>
      </w:r>
      <w:r w:rsidRPr="003B5E8C">
        <w:tab/>
        <w:t xml:space="preserve">A </w:t>
      </w:r>
      <w:r w:rsidR="00F80CAD" w:rsidRPr="003B5E8C">
        <w:t>person</w:t>
      </w:r>
      <w:r w:rsidR="00BF0CC8" w:rsidRPr="003B5E8C">
        <w:t xml:space="preserve"> </w:t>
      </w:r>
      <w:r w:rsidR="002E1FEC" w:rsidRPr="003B5E8C">
        <w:t>must not be required to</w:t>
      </w:r>
      <w:r w:rsidR="00B50113" w:rsidRPr="003B5E8C">
        <w:t xml:space="preserve"> disclose</w:t>
      </w:r>
      <w:r w:rsidR="00F80CAD" w:rsidRPr="003B5E8C">
        <w:t xml:space="preserve"> to a court or tribunal in any </w:t>
      </w:r>
      <w:r w:rsidR="00D55B56" w:rsidRPr="003B5E8C">
        <w:t xml:space="preserve">civil </w:t>
      </w:r>
      <w:r w:rsidR="00F80CAD" w:rsidRPr="003B5E8C">
        <w:t>proceedings</w:t>
      </w:r>
      <w:r w:rsidR="00BF0CC8" w:rsidRPr="003B5E8C">
        <w:t>:</w:t>
      </w:r>
    </w:p>
    <w:p w:rsidR="00BF0CC8" w:rsidRPr="003B5E8C" w:rsidRDefault="00BF0CC8" w:rsidP="003B5E8C">
      <w:pPr>
        <w:pStyle w:val="paragraph"/>
      </w:pPr>
      <w:r w:rsidRPr="003B5E8C">
        <w:tab/>
        <w:t>(a)</w:t>
      </w:r>
      <w:r w:rsidRPr="003B5E8C">
        <w:tab/>
      </w:r>
      <w:r w:rsidR="00B50113" w:rsidRPr="003B5E8C">
        <w:t>protected information</w:t>
      </w:r>
      <w:r w:rsidRPr="003B5E8C">
        <w:t>;</w:t>
      </w:r>
      <w:r w:rsidR="00B50113" w:rsidRPr="003B5E8C">
        <w:t xml:space="preserve"> or</w:t>
      </w:r>
    </w:p>
    <w:p w:rsidR="00BF0CC8" w:rsidRPr="003B5E8C" w:rsidRDefault="00BF0CC8" w:rsidP="003B5E8C">
      <w:pPr>
        <w:pStyle w:val="paragraph"/>
      </w:pPr>
      <w:r w:rsidRPr="003B5E8C">
        <w:tab/>
        <w:t>(b)</w:t>
      </w:r>
      <w:r w:rsidRPr="003B5E8C">
        <w:tab/>
      </w:r>
      <w:r w:rsidR="00964111" w:rsidRPr="003B5E8C">
        <w:t>information that is contained in</w:t>
      </w:r>
      <w:r w:rsidR="004B136D" w:rsidRPr="003B5E8C">
        <w:t xml:space="preserve"> the </w:t>
      </w:r>
      <w:r w:rsidR="00B50113" w:rsidRPr="003B5E8C">
        <w:t>assessment framework policy guidelines</w:t>
      </w:r>
      <w:r w:rsidR="000F5DFD" w:rsidRPr="003B5E8C">
        <w:t>.</w:t>
      </w:r>
    </w:p>
    <w:p w:rsidR="000F5DFD" w:rsidRPr="003B5E8C" w:rsidRDefault="000F5DFD" w:rsidP="003B5E8C">
      <w:pPr>
        <w:pStyle w:val="subsection"/>
      </w:pPr>
      <w:r w:rsidRPr="003B5E8C">
        <w:tab/>
        <w:t>(2)</w:t>
      </w:r>
      <w:r w:rsidRPr="003B5E8C">
        <w:tab/>
      </w:r>
      <w:r w:rsidR="003B5E8C" w:rsidRPr="003B5E8C">
        <w:t>Subsection (</w:t>
      </w:r>
      <w:r w:rsidRPr="003B5E8C">
        <w:t xml:space="preserve">1) does not apply if the </w:t>
      </w:r>
      <w:r w:rsidR="004B136D" w:rsidRPr="003B5E8C">
        <w:t xml:space="preserve">disclosure of </w:t>
      </w:r>
      <w:r w:rsidRPr="003B5E8C">
        <w:t>the information is for the purposes of giving effect to this Act.</w:t>
      </w:r>
    </w:p>
    <w:p w:rsidR="000F5DFD" w:rsidRPr="003B5E8C" w:rsidRDefault="000F5DFD" w:rsidP="003B5E8C">
      <w:pPr>
        <w:pStyle w:val="subsection"/>
      </w:pPr>
      <w:r w:rsidRPr="003B5E8C">
        <w:tab/>
        <w:t>(3)</w:t>
      </w:r>
      <w:r w:rsidRPr="003B5E8C">
        <w:tab/>
        <w:t xml:space="preserve">For the purposes of </w:t>
      </w:r>
      <w:r w:rsidR="003B5E8C" w:rsidRPr="003B5E8C">
        <w:t>subsection (</w:t>
      </w:r>
      <w:r w:rsidRPr="003B5E8C">
        <w:t xml:space="preserve">2) (and without limiting that subsection), if the </w:t>
      </w:r>
      <w:r w:rsidR="004B136D" w:rsidRPr="003B5E8C">
        <w:t>disclosure</w:t>
      </w:r>
      <w:r w:rsidRPr="003B5E8C">
        <w:t xml:space="preserve"> </w:t>
      </w:r>
      <w:r w:rsidR="00900B75" w:rsidRPr="003B5E8C">
        <w:t xml:space="preserve">of the information </w:t>
      </w:r>
      <w:r w:rsidRPr="003B5E8C">
        <w:t xml:space="preserve">is in civil proceedings for judicial review of a decision made under this Act, then the </w:t>
      </w:r>
      <w:r w:rsidR="004B136D" w:rsidRPr="003B5E8C">
        <w:t>disclosure</w:t>
      </w:r>
      <w:r w:rsidRPr="003B5E8C">
        <w:t xml:space="preserve"> is for the purposes of giving effect to this Act.</w:t>
      </w:r>
    </w:p>
    <w:p w:rsidR="00DF206C" w:rsidRPr="003B5E8C" w:rsidRDefault="00DF206C" w:rsidP="003B5E8C">
      <w:pPr>
        <w:pStyle w:val="subsection"/>
      </w:pPr>
      <w:r w:rsidRPr="003B5E8C">
        <w:tab/>
        <w:t>(4)</w:t>
      </w:r>
      <w:r w:rsidRPr="003B5E8C">
        <w:tab/>
      </w:r>
      <w:r w:rsidR="003B5E8C" w:rsidRPr="003B5E8C">
        <w:t>Subsection (</w:t>
      </w:r>
      <w:r w:rsidRPr="003B5E8C">
        <w:t xml:space="preserve">1) does not apply if the </w:t>
      </w:r>
      <w:r w:rsidR="008B1FF9" w:rsidRPr="003B5E8C">
        <w:t>disclosure</w:t>
      </w:r>
      <w:r w:rsidRPr="003B5E8C">
        <w:t xml:space="preserve"> </w:t>
      </w:r>
      <w:r w:rsidR="00900B75" w:rsidRPr="003B5E8C">
        <w:t xml:space="preserve">of the information </w:t>
      </w:r>
      <w:r w:rsidRPr="003B5E8C">
        <w:t>is in civil proceedings under, or arising out of, section</w:t>
      </w:r>
      <w:r w:rsidR="003B5E8C" w:rsidRPr="003B5E8C">
        <w:t> </w:t>
      </w:r>
      <w:r w:rsidR="008530FD" w:rsidRPr="003B5E8C">
        <w:t>28</w:t>
      </w:r>
      <w:r w:rsidRPr="003B5E8C">
        <w:t xml:space="preserve"> (which is about </w:t>
      </w:r>
      <w:r w:rsidR="00C329E2" w:rsidRPr="003B5E8C">
        <w:t>giving</w:t>
      </w:r>
      <w:r w:rsidRPr="003B5E8C">
        <w:t xml:space="preserve"> false or misleading </w:t>
      </w:r>
      <w:r w:rsidR="006E7485" w:rsidRPr="003B5E8C">
        <w:t>information</w:t>
      </w:r>
      <w:r w:rsidR="001B46DC" w:rsidRPr="003B5E8C">
        <w:t xml:space="preserve">, </w:t>
      </w:r>
      <w:r w:rsidRPr="003B5E8C">
        <w:t>documents</w:t>
      </w:r>
      <w:r w:rsidR="00AF47C4" w:rsidRPr="003B5E8C">
        <w:t xml:space="preserve"> or</w:t>
      </w:r>
      <w:r w:rsidR="00C329E2" w:rsidRPr="003B5E8C">
        <w:t xml:space="preserve"> statements</w:t>
      </w:r>
      <w:r w:rsidRPr="003B5E8C">
        <w:t xml:space="preserve"> to an </w:t>
      </w:r>
      <w:r w:rsidR="00B94EEF" w:rsidRPr="003B5E8C">
        <w:t>officer of the scheme</w:t>
      </w:r>
      <w:r w:rsidRPr="003B5E8C">
        <w:t>).</w:t>
      </w:r>
    </w:p>
    <w:p w:rsidR="00D0313D" w:rsidRPr="003B5E8C" w:rsidRDefault="00D0313D" w:rsidP="003B5E8C">
      <w:pPr>
        <w:pStyle w:val="subsection"/>
      </w:pPr>
      <w:r w:rsidRPr="003B5E8C">
        <w:tab/>
        <w:t>(5)</w:t>
      </w:r>
      <w:r w:rsidRPr="003B5E8C">
        <w:tab/>
      </w:r>
      <w:r w:rsidR="003B5E8C" w:rsidRPr="003B5E8C">
        <w:t>Subsection (</w:t>
      </w:r>
      <w:r w:rsidRPr="003B5E8C">
        <w:t>1) does not apply if:</w:t>
      </w:r>
    </w:p>
    <w:p w:rsidR="00D0313D" w:rsidRPr="003B5E8C" w:rsidRDefault="00D0313D" w:rsidP="003B5E8C">
      <w:pPr>
        <w:pStyle w:val="paragraph"/>
      </w:pPr>
      <w:r w:rsidRPr="003B5E8C">
        <w:tab/>
        <w:t>(a)</w:t>
      </w:r>
      <w:r w:rsidRPr="003B5E8C">
        <w:tab/>
        <w:t>the person did not obtain the information under, for the purposes of, or in connection with, the scheme; or</w:t>
      </w:r>
    </w:p>
    <w:p w:rsidR="00D0313D" w:rsidRPr="003B5E8C" w:rsidRDefault="00D0313D" w:rsidP="003B5E8C">
      <w:pPr>
        <w:pStyle w:val="paragraph"/>
      </w:pPr>
      <w:r w:rsidRPr="003B5E8C">
        <w:tab/>
        <w:t>(b)</w:t>
      </w:r>
      <w:r w:rsidRPr="003B5E8C">
        <w:tab/>
        <w:t>the person had already obtained the information before the person obtained the information under, for the purposes of, or in connection with, the scheme.</w:t>
      </w:r>
    </w:p>
    <w:p w:rsidR="000F5DFD" w:rsidRPr="003B5E8C" w:rsidRDefault="00D0313D" w:rsidP="003B5E8C">
      <w:pPr>
        <w:pStyle w:val="subsection"/>
      </w:pPr>
      <w:r w:rsidRPr="003B5E8C">
        <w:tab/>
        <w:t>(6</w:t>
      </w:r>
      <w:r w:rsidR="000F5DFD" w:rsidRPr="003B5E8C">
        <w:t>)</w:t>
      </w:r>
      <w:r w:rsidR="000F5DFD" w:rsidRPr="003B5E8C">
        <w:tab/>
      </w:r>
      <w:r w:rsidR="004B136D" w:rsidRPr="003B5E8C">
        <w:t xml:space="preserve">Protected information and </w:t>
      </w:r>
      <w:r w:rsidR="00964111" w:rsidRPr="003B5E8C">
        <w:t>information that is contained in</w:t>
      </w:r>
      <w:r w:rsidR="000F5DFD" w:rsidRPr="003B5E8C">
        <w:t xml:space="preserve"> the assessment framework policy guidelines are not to be published </w:t>
      </w:r>
      <w:r w:rsidR="00972527" w:rsidRPr="003B5E8C">
        <w:t>by any person, court or tribunal.</w:t>
      </w:r>
    </w:p>
    <w:p w:rsidR="00C97B62" w:rsidRPr="003B5E8C" w:rsidRDefault="008530FD" w:rsidP="003B5E8C">
      <w:pPr>
        <w:pStyle w:val="ActHead5"/>
      </w:pPr>
      <w:bookmarkStart w:id="163" w:name="_Toc517430756"/>
      <w:r w:rsidRPr="003B5E8C">
        <w:rPr>
          <w:rStyle w:val="CharSectno"/>
        </w:rPr>
        <w:lastRenderedPageBreak/>
        <w:t>106</w:t>
      </w:r>
      <w:r w:rsidR="00C97B62" w:rsidRPr="003B5E8C">
        <w:t xml:space="preserve">  </w:t>
      </w:r>
      <w:r w:rsidR="00FD3AD4" w:rsidRPr="003B5E8C">
        <w:t xml:space="preserve">Disclosing </w:t>
      </w:r>
      <w:r w:rsidR="00C97B62" w:rsidRPr="003B5E8C">
        <w:t>information</w:t>
      </w:r>
      <w:r w:rsidR="00FD3AD4" w:rsidRPr="003B5E8C">
        <w:t xml:space="preserve"> in good faith</w:t>
      </w:r>
      <w:bookmarkEnd w:id="163"/>
    </w:p>
    <w:p w:rsidR="00B414F7" w:rsidRPr="003B5E8C" w:rsidRDefault="00C97B62" w:rsidP="003B5E8C">
      <w:pPr>
        <w:pStyle w:val="subsection"/>
      </w:pPr>
      <w:r w:rsidRPr="003B5E8C">
        <w:tab/>
        <w:t>(1)</w:t>
      </w:r>
      <w:r w:rsidRPr="003B5E8C">
        <w:tab/>
        <w:t>This section applies if a person, acting in good faith</w:t>
      </w:r>
      <w:r w:rsidR="00004497" w:rsidRPr="003B5E8C">
        <w:t>,</w:t>
      </w:r>
      <w:r w:rsidR="00B414F7" w:rsidRPr="003B5E8C">
        <w:t xml:space="preserve"> </w:t>
      </w:r>
      <w:r w:rsidR="00C02CC5" w:rsidRPr="003B5E8C">
        <w:t>discloses</w:t>
      </w:r>
      <w:r w:rsidR="00B414F7" w:rsidRPr="003B5E8C">
        <w:t xml:space="preserve"> information for the purposes of the scheme.</w:t>
      </w:r>
    </w:p>
    <w:p w:rsidR="00C97B62" w:rsidRPr="003B5E8C" w:rsidRDefault="00C97B62" w:rsidP="003B5E8C">
      <w:pPr>
        <w:pStyle w:val="subsection"/>
      </w:pPr>
      <w:r w:rsidRPr="003B5E8C">
        <w:tab/>
        <w:t>(2)</w:t>
      </w:r>
      <w:r w:rsidRPr="003B5E8C">
        <w:tab/>
        <w:t xml:space="preserve">The person is not liable to any civil or criminal </w:t>
      </w:r>
      <w:r w:rsidR="00B414F7" w:rsidRPr="003B5E8C">
        <w:t>proceedings</w:t>
      </w:r>
      <w:r w:rsidRPr="003B5E8C">
        <w:t xml:space="preserve">, or any disciplinary action, for </w:t>
      </w:r>
      <w:r w:rsidR="00FD3AD4" w:rsidRPr="003B5E8C">
        <w:t>disclosing</w:t>
      </w:r>
      <w:r w:rsidRPr="003B5E8C">
        <w:t xml:space="preserve"> the information.</w:t>
      </w:r>
    </w:p>
    <w:p w:rsidR="00C97B62" w:rsidRPr="003B5E8C" w:rsidRDefault="00C97B62" w:rsidP="003B5E8C">
      <w:pPr>
        <w:pStyle w:val="subsection"/>
      </w:pPr>
      <w:r w:rsidRPr="003B5E8C">
        <w:tab/>
        <w:t>(3)</w:t>
      </w:r>
      <w:r w:rsidRPr="003B5E8C">
        <w:tab/>
        <w:t xml:space="preserve">In </w:t>
      </w:r>
      <w:r w:rsidR="00FD3AD4" w:rsidRPr="003B5E8C">
        <w:t>disclosing</w:t>
      </w:r>
      <w:r w:rsidRPr="003B5E8C">
        <w:t xml:space="preserve"> the information, the person cannot be held to have breached any code of professional etiquette or ethics or departed from any accepted standards of professional conduct.</w:t>
      </w:r>
    </w:p>
    <w:p w:rsidR="00DA411C" w:rsidRPr="003B5E8C" w:rsidRDefault="00DA411C" w:rsidP="003B5E8C">
      <w:pPr>
        <w:pStyle w:val="ActHead1"/>
        <w:pageBreakBefore/>
      </w:pPr>
      <w:bookmarkStart w:id="164" w:name="_Toc517430757"/>
      <w:r w:rsidRPr="003B5E8C">
        <w:rPr>
          <w:rStyle w:val="CharChapNo"/>
        </w:rPr>
        <w:lastRenderedPageBreak/>
        <w:t>Chapter</w:t>
      </w:r>
      <w:r w:rsidR="003B5E8C" w:rsidRPr="003B5E8C">
        <w:rPr>
          <w:rStyle w:val="CharChapNo"/>
        </w:rPr>
        <w:t> </w:t>
      </w:r>
      <w:r w:rsidR="00DC7BA8" w:rsidRPr="003B5E8C">
        <w:rPr>
          <w:rStyle w:val="CharChapNo"/>
        </w:rPr>
        <w:t>5</w:t>
      </w:r>
      <w:r w:rsidRPr="003B5E8C">
        <w:t>—</w:t>
      </w:r>
      <w:r w:rsidRPr="003B5E8C">
        <w:rPr>
          <w:rStyle w:val="CharChapText"/>
        </w:rPr>
        <w:t xml:space="preserve">Participating </w:t>
      </w:r>
      <w:r w:rsidR="00971BCD" w:rsidRPr="003B5E8C">
        <w:rPr>
          <w:rStyle w:val="CharChapText"/>
        </w:rPr>
        <w:t>institutions</w:t>
      </w:r>
      <w:r w:rsidRPr="003B5E8C">
        <w:rPr>
          <w:rStyle w:val="CharChapText"/>
        </w:rPr>
        <w:t xml:space="preserve">, participating groups and participating </w:t>
      </w:r>
      <w:r w:rsidR="00971BCD" w:rsidRPr="003B5E8C">
        <w:rPr>
          <w:rStyle w:val="CharChapText"/>
        </w:rPr>
        <w:t>jurisdictions</w:t>
      </w:r>
      <w:bookmarkEnd w:id="164"/>
    </w:p>
    <w:p w:rsidR="00DA411C" w:rsidRPr="003B5E8C" w:rsidRDefault="00DA411C" w:rsidP="003B5E8C">
      <w:pPr>
        <w:pStyle w:val="ActHead2"/>
      </w:pPr>
      <w:bookmarkStart w:id="165" w:name="_Toc517430758"/>
      <w:r w:rsidRPr="003B5E8C">
        <w:rPr>
          <w:rStyle w:val="CharPartNo"/>
        </w:rPr>
        <w:t>Part</w:t>
      </w:r>
      <w:r w:rsidR="003B5E8C" w:rsidRPr="003B5E8C">
        <w:rPr>
          <w:rStyle w:val="CharPartNo"/>
        </w:rPr>
        <w:t> </w:t>
      </w:r>
      <w:r w:rsidR="00DC7BA8" w:rsidRPr="003B5E8C">
        <w:rPr>
          <w:rStyle w:val="CharPartNo"/>
        </w:rPr>
        <w:t>5</w:t>
      </w:r>
      <w:r w:rsidR="004E1177">
        <w:rPr>
          <w:rStyle w:val="CharPartNo"/>
        </w:rPr>
        <w:noBreakHyphen/>
      </w:r>
      <w:r w:rsidR="00971BCD" w:rsidRPr="003B5E8C">
        <w:rPr>
          <w:rStyle w:val="CharPartNo"/>
        </w:rPr>
        <w:t>1</w:t>
      </w:r>
      <w:r w:rsidRPr="003B5E8C">
        <w:t>—</w:t>
      </w:r>
      <w:r w:rsidRPr="003B5E8C">
        <w:rPr>
          <w:rStyle w:val="CharPartText"/>
        </w:rPr>
        <w:t>Participating institutions</w:t>
      </w:r>
      <w:bookmarkEnd w:id="165"/>
    </w:p>
    <w:p w:rsidR="00DA411C" w:rsidRPr="003B5E8C" w:rsidRDefault="00DA411C" w:rsidP="003B5E8C">
      <w:pPr>
        <w:pStyle w:val="ActHead3"/>
      </w:pPr>
      <w:bookmarkStart w:id="166" w:name="_Toc517430759"/>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166"/>
    </w:p>
    <w:p w:rsidR="00DA411C" w:rsidRPr="003B5E8C" w:rsidRDefault="008530FD" w:rsidP="003B5E8C">
      <w:pPr>
        <w:pStyle w:val="ActHead5"/>
      </w:pPr>
      <w:bookmarkStart w:id="167" w:name="_Toc517430760"/>
      <w:r w:rsidRPr="003B5E8C">
        <w:rPr>
          <w:rStyle w:val="CharSectno"/>
        </w:rPr>
        <w:t>107</w:t>
      </w:r>
      <w:r w:rsidR="00DA411C" w:rsidRPr="003B5E8C">
        <w:t xml:space="preserve">  Simplified outline of this Part</w:t>
      </w:r>
      <w:bookmarkEnd w:id="167"/>
    </w:p>
    <w:p w:rsidR="00DA411C" w:rsidRPr="003B5E8C" w:rsidRDefault="00DA411C" w:rsidP="003B5E8C">
      <w:pPr>
        <w:pStyle w:val="SOText"/>
      </w:pPr>
      <w:r w:rsidRPr="003B5E8C">
        <w:t>For a person to be eligible for redress, at least one participating institution must be responsible for the abuse of the person.</w:t>
      </w:r>
    </w:p>
    <w:p w:rsidR="00DA411C" w:rsidRPr="003B5E8C" w:rsidRDefault="00DA411C" w:rsidP="003B5E8C">
      <w:pPr>
        <w:pStyle w:val="SOText"/>
      </w:pPr>
      <w:r w:rsidRPr="003B5E8C">
        <w:t>There are 4 types of institutions that are participating institutions. These are:</w:t>
      </w:r>
    </w:p>
    <w:p w:rsidR="00DA411C" w:rsidRPr="003B5E8C" w:rsidRDefault="00DA411C" w:rsidP="003B5E8C">
      <w:pPr>
        <w:pStyle w:val="SOPara"/>
      </w:pPr>
      <w:r w:rsidRPr="003B5E8C">
        <w:tab/>
        <w:t>(a)</w:t>
      </w:r>
      <w:r w:rsidRPr="003B5E8C">
        <w:tab/>
        <w:t>Commonwealth institutions (such as Commonwealth Departments and bodies established under Commonwealth law); and</w:t>
      </w:r>
    </w:p>
    <w:p w:rsidR="00DA411C" w:rsidRPr="003B5E8C" w:rsidRDefault="00DA411C" w:rsidP="003B5E8C">
      <w:pPr>
        <w:pStyle w:val="SOPara"/>
      </w:pPr>
      <w:r w:rsidRPr="003B5E8C">
        <w:tab/>
        <w:t>(b)</w:t>
      </w:r>
      <w:r w:rsidRPr="003B5E8C">
        <w:tab/>
        <w:t>State institutions (such as State Departments and certain bodies established under State law); and</w:t>
      </w:r>
    </w:p>
    <w:p w:rsidR="00DA411C" w:rsidRPr="003B5E8C" w:rsidRDefault="00DA411C" w:rsidP="003B5E8C">
      <w:pPr>
        <w:pStyle w:val="SOPara"/>
      </w:pPr>
      <w:r w:rsidRPr="003B5E8C">
        <w:tab/>
        <w:t>(c)</w:t>
      </w:r>
      <w:r w:rsidRPr="003B5E8C">
        <w:tab/>
        <w:t>Territory institutions (such as Territory Departments and certain bodies established under Territory law); and</w:t>
      </w:r>
    </w:p>
    <w:p w:rsidR="00DA411C" w:rsidRPr="003B5E8C" w:rsidRDefault="00DA411C" w:rsidP="003B5E8C">
      <w:pPr>
        <w:pStyle w:val="SOPara"/>
      </w:pPr>
      <w:r w:rsidRPr="003B5E8C">
        <w:tab/>
        <w:t>(d)</w:t>
      </w:r>
      <w:r w:rsidRPr="003B5E8C">
        <w:tab/>
        <w:t>non</w:t>
      </w:r>
      <w:r w:rsidR="004E1177">
        <w:noBreakHyphen/>
      </w:r>
      <w:r w:rsidRPr="003B5E8C">
        <w:t>government institutions (such as churches</w:t>
      </w:r>
      <w:r w:rsidR="001E42DA" w:rsidRPr="003B5E8C">
        <w:t xml:space="preserve"> or sporting clubs</w:t>
      </w:r>
      <w:r w:rsidRPr="003B5E8C">
        <w:t>).</w:t>
      </w:r>
    </w:p>
    <w:p w:rsidR="00DA411C" w:rsidRPr="003B5E8C" w:rsidRDefault="00DA411C" w:rsidP="003B5E8C">
      <w:pPr>
        <w:pStyle w:val="SOText"/>
      </w:pPr>
      <w:r w:rsidRPr="003B5E8C">
        <w:t>While all Commonwealth institutions are participating institutions, State institutions, Territory institutions and non</w:t>
      </w:r>
      <w:r w:rsidR="004E1177">
        <w:noBreakHyphen/>
      </w:r>
      <w:r w:rsidRPr="003B5E8C">
        <w:t xml:space="preserve">government institutions are </w:t>
      </w:r>
      <w:r w:rsidR="005D366A" w:rsidRPr="003B5E8C">
        <w:t xml:space="preserve">only </w:t>
      </w:r>
      <w:r w:rsidRPr="003B5E8C">
        <w:t>participating institutions</w:t>
      </w:r>
      <w:r w:rsidR="00A91FAF" w:rsidRPr="003B5E8C">
        <w:t xml:space="preserve"> </w:t>
      </w:r>
      <w:r w:rsidRPr="003B5E8C">
        <w:t xml:space="preserve">if they </w:t>
      </w:r>
      <w:r w:rsidR="00971BCD" w:rsidRPr="003B5E8C">
        <w:t>agree to participate in</w:t>
      </w:r>
      <w:r w:rsidRPr="003B5E8C">
        <w:t xml:space="preserve"> the scheme and the Minister makes a declaration under section</w:t>
      </w:r>
      <w:r w:rsidR="003B5E8C" w:rsidRPr="003B5E8C">
        <w:t> </w:t>
      </w:r>
      <w:r w:rsidR="008530FD" w:rsidRPr="003B5E8C">
        <w:t>115</w:t>
      </w:r>
      <w:r w:rsidRPr="003B5E8C">
        <w:t xml:space="preserve"> that they are participating institutions.</w:t>
      </w:r>
    </w:p>
    <w:p w:rsidR="002F3D5E" w:rsidRPr="003B5E8C" w:rsidRDefault="005D366A" w:rsidP="003B5E8C">
      <w:pPr>
        <w:pStyle w:val="SOText"/>
      </w:pPr>
      <w:r w:rsidRPr="003B5E8C">
        <w:t>A defunct institution (which is a government or non</w:t>
      </w:r>
      <w:r w:rsidR="004E1177">
        <w:noBreakHyphen/>
      </w:r>
      <w:r w:rsidRPr="003B5E8C">
        <w:t xml:space="preserve">government institution </w:t>
      </w:r>
      <w:r w:rsidR="002F3D5E" w:rsidRPr="003B5E8C">
        <w:t>that no longer exist</w:t>
      </w:r>
      <w:r w:rsidRPr="003B5E8C">
        <w:t>s)</w:t>
      </w:r>
      <w:r w:rsidR="002F3D5E" w:rsidRPr="003B5E8C">
        <w:t xml:space="preserve"> can be</w:t>
      </w:r>
      <w:r w:rsidR="00BD7E94" w:rsidRPr="003B5E8C">
        <w:t>come</w:t>
      </w:r>
      <w:r w:rsidR="002F3D5E" w:rsidRPr="003B5E8C">
        <w:t xml:space="preserve"> </w:t>
      </w:r>
      <w:r w:rsidR="00BD7E94" w:rsidRPr="003B5E8C">
        <w:t xml:space="preserve">a </w:t>
      </w:r>
      <w:r w:rsidR="002F3D5E" w:rsidRPr="003B5E8C">
        <w:t xml:space="preserve">participating institution. However, </w:t>
      </w:r>
      <w:r w:rsidR="00D31332" w:rsidRPr="003B5E8C">
        <w:t>it</w:t>
      </w:r>
      <w:r w:rsidR="002F3D5E" w:rsidRPr="003B5E8C">
        <w:t xml:space="preserve"> must have a representative</w:t>
      </w:r>
      <w:r w:rsidRPr="003B5E8C">
        <w:t xml:space="preserve"> in order to do </w:t>
      </w:r>
      <w:r w:rsidRPr="003B5E8C">
        <w:lastRenderedPageBreak/>
        <w:t>so.</w:t>
      </w:r>
      <w:r w:rsidR="00D31332" w:rsidRPr="003B5E8C">
        <w:t xml:space="preserve"> The representative</w:t>
      </w:r>
      <w:r w:rsidR="002F3D5E" w:rsidRPr="003B5E8C">
        <w:t xml:space="preserve"> act</w:t>
      </w:r>
      <w:r w:rsidR="00D31332" w:rsidRPr="003B5E8C">
        <w:t>s</w:t>
      </w:r>
      <w:r w:rsidR="002F3D5E" w:rsidRPr="003B5E8C">
        <w:t xml:space="preserve"> on </w:t>
      </w:r>
      <w:r w:rsidRPr="003B5E8C">
        <w:t>the institution’s</w:t>
      </w:r>
      <w:r w:rsidR="00BD7E94" w:rsidRPr="003B5E8C">
        <w:t xml:space="preserve"> </w:t>
      </w:r>
      <w:r w:rsidR="002F3D5E" w:rsidRPr="003B5E8C">
        <w:t>behalf and assume</w:t>
      </w:r>
      <w:r w:rsidR="00BF6D45" w:rsidRPr="003B5E8C">
        <w:t>s</w:t>
      </w:r>
      <w:r w:rsidR="002F3D5E" w:rsidRPr="003B5E8C">
        <w:t xml:space="preserve"> </w:t>
      </w:r>
      <w:r w:rsidR="00D31332" w:rsidRPr="003B5E8C">
        <w:t>its</w:t>
      </w:r>
      <w:r w:rsidR="002F3D5E" w:rsidRPr="003B5E8C">
        <w:t xml:space="preserve"> obligations and liabilities</w:t>
      </w:r>
      <w:r w:rsidR="00BD7E94" w:rsidRPr="003B5E8C">
        <w:t xml:space="preserve"> under the scheme</w:t>
      </w:r>
      <w:r w:rsidR="00D31332" w:rsidRPr="003B5E8C">
        <w:t xml:space="preserve"> (such as the </w:t>
      </w:r>
      <w:r w:rsidRPr="003B5E8C">
        <w:t xml:space="preserve">obligation to provide a direct personal response to a person and the </w:t>
      </w:r>
      <w:r w:rsidR="00D31332" w:rsidRPr="003B5E8C">
        <w:t>liability to pay funding contribution)</w:t>
      </w:r>
      <w:r w:rsidR="002F3D5E" w:rsidRPr="003B5E8C">
        <w:t>.</w:t>
      </w:r>
    </w:p>
    <w:p w:rsidR="00D31332" w:rsidRPr="003B5E8C" w:rsidRDefault="00D31332" w:rsidP="003B5E8C">
      <w:pPr>
        <w:pStyle w:val="SOText"/>
      </w:pPr>
      <w:r w:rsidRPr="003B5E8C">
        <w:t>A l</w:t>
      </w:r>
      <w:r w:rsidR="002F3D5E" w:rsidRPr="003B5E8C">
        <w:t>one institution (</w:t>
      </w:r>
      <w:r w:rsidR="00BD7E94" w:rsidRPr="003B5E8C">
        <w:t xml:space="preserve">which </w:t>
      </w:r>
      <w:r w:rsidR="005D366A" w:rsidRPr="003B5E8C">
        <w:t>is a non</w:t>
      </w:r>
      <w:r w:rsidR="004E1177">
        <w:noBreakHyphen/>
      </w:r>
      <w:r w:rsidR="005D366A" w:rsidRPr="003B5E8C">
        <w:t xml:space="preserve">government </w:t>
      </w:r>
      <w:r w:rsidR="002F3D5E" w:rsidRPr="003B5E8C">
        <w:t xml:space="preserve">institution that </w:t>
      </w:r>
      <w:r w:rsidRPr="003B5E8C">
        <w:t>is</w:t>
      </w:r>
      <w:r w:rsidR="002F3D5E" w:rsidRPr="003B5E8C">
        <w:t xml:space="preserve"> not defunct and </w:t>
      </w:r>
      <w:r w:rsidRPr="003B5E8C">
        <w:t xml:space="preserve">is not a </w:t>
      </w:r>
      <w:r w:rsidR="002F3D5E" w:rsidRPr="003B5E8C">
        <w:t xml:space="preserve">member of a participating group) </w:t>
      </w:r>
      <w:r w:rsidRPr="003B5E8C">
        <w:t>can also become a participating institution.</w:t>
      </w:r>
    </w:p>
    <w:p w:rsidR="000C5B29" w:rsidRPr="003B5E8C" w:rsidRDefault="000C5B29" w:rsidP="003B5E8C">
      <w:pPr>
        <w:pStyle w:val="SOText"/>
      </w:pPr>
      <w:r w:rsidRPr="003B5E8C">
        <w:t>A lone institution that is not a legal person (called an unincorporated lone institution) must also have a representative to become a participating institution. Its representative may act on its behalf and will assume its liability to pay funding contribution, but will not assume any of its obligations under the scheme.</w:t>
      </w:r>
    </w:p>
    <w:p w:rsidR="00D31332" w:rsidRPr="003B5E8C" w:rsidRDefault="00D31332" w:rsidP="003B5E8C">
      <w:pPr>
        <w:pStyle w:val="SOText"/>
      </w:pPr>
      <w:r w:rsidRPr="003B5E8C">
        <w:t xml:space="preserve">A lone institution that is a legal person (called an incorporated lone institution) </w:t>
      </w:r>
      <w:r w:rsidR="002F3D5E" w:rsidRPr="003B5E8C">
        <w:t>m</w:t>
      </w:r>
      <w:r w:rsidRPr="003B5E8C">
        <w:t>ay</w:t>
      </w:r>
      <w:r w:rsidR="00AF47C4" w:rsidRPr="003B5E8C">
        <w:t xml:space="preserve"> have a representative</w:t>
      </w:r>
      <w:r w:rsidRPr="003B5E8C">
        <w:t>, but is not required to</w:t>
      </w:r>
      <w:r w:rsidR="00AF47C4" w:rsidRPr="003B5E8C">
        <w:t xml:space="preserve"> have one</w:t>
      </w:r>
      <w:r w:rsidR="000C5B29" w:rsidRPr="003B5E8C">
        <w:t xml:space="preserve"> to become a participating institution</w:t>
      </w:r>
      <w:r w:rsidRPr="003B5E8C">
        <w:t>. Its representative may act on its behalf, but will not assume any of its obligations or liabilities under the scheme.</w:t>
      </w:r>
    </w:p>
    <w:p w:rsidR="00DA411C" w:rsidRPr="003B5E8C" w:rsidRDefault="00DC7BA8" w:rsidP="003B5E8C">
      <w:pPr>
        <w:pStyle w:val="ActHead3"/>
        <w:pageBreakBefore/>
      </w:pPr>
      <w:bookmarkStart w:id="168" w:name="_Toc517430761"/>
      <w:r w:rsidRPr="003B5E8C">
        <w:rPr>
          <w:rStyle w:val="CharDivNo"/>
        </w:rPr>
        <w:lastRenderedPageBreak/>
        <w:t>Division</w:t>
      </w:r>
      <w:r w:rsidR="003B5E8C" w:rsidRPr="003B5E8C">
        <w:rPr>
          <w:rStyle w:val="CharDivNo"/>
        </w:rPr>
        <w:t> </w:t>
      </w:r>
      <w:r w:rsidRPr="003B5E8C">
        <w:rPr>
          <w:rStyle w:val="CharDivNo"/>
        </w:rPr>
        <w:t>2</w:t>
      </w:r>
      <w:r w:rsidR="00DA411C" w:rsidRPr="003B5E8C">
        <w:t>—</w:t>
      </w:r>
      <w:r w:rsidR="00DA411C" w:rsidRPr="003B5E8C">
        <w:rPr>
          <w:rStyle w:val="CharDivText"/>
        </w:rPr>
        <w:t>Institutions participating in the scheme</w:t>
      </w:r>
      <w:bookmarkEnd w:id="168"/>
    </w:p>
    <w:p w:rsidR="00DA411C" w:rsidRPr="003B5E8C" w:rsidRDefault="00DA411C" w:rsidP="003B5E8C">
      <w:pPr>
        <w:pStyle w:val="ActHead4"/>
      </w:pPr>
      <w:bookmarkStart w:id="169" w:name="_Toc517430762"/>
      <w:r w:rsidRPr="003B5E8C">
        <w:rPr>
          <w:rStyle w:val="CharSubdNo"/>
        </w:rPr>
        <w:t>Subdivision A</w:t>
      </w:r>
      <w:r w:rsidRPr="003B5E8C">
        <w:t>—</w:t>
      </w:r>
      <w:r w:rsidRPr="003B5E8C">
        <w:rPr>
          <w:rStyle w:val="CharSubdText"/>
        </w:rPr>
        <w:t>Participating institutions</w:t>
      </w:r>
      <w:bookmarkEnd w:id="169"/>
    </w:p>
    <w:p w:rsidR="00DA411C" w:rsidRPr="003B5E8C" w:rsidRDefault="008530FD" w:rsidP="003B5E8C">
      <w:pPr>
        <w:pStyle w:val="ActHead5"/>
        <w:rPr>
          <w:i/>
        </w:rPr>
      </w:pPr>
      <w:bookmarkStart w:id="170" w:name="_Toc517430763"/>
      <w:r w:rsidRPr="003B5E8C">
        <w:rPr>
          <w:rStyle w:val="CharSectno"/>
        </w:rPr>
        <w:t>108</w:t>
      </w:r>
      <w:r w:rsidR="00DA411C" w:rsidRPr="003B5E8C">
        <w:t xml:space="preserve">  What is a participating institution?</w:t>
      </w:r>
      <w:bookmarkEnd w:id="170"/>
    </w:p>
    <w:p w:rsidR="008B1479" w:rsidRPr="003B5E8C" w:rsidRDefault="008B1479" w:rsidP="003B5E8C">
      <w:pPr>
        <w:pStyle w:val="subsection"/>
      </w:pPr>
      <w:r w:rsidRPr="003B5E8C">
        <w:tab/>
        <w:t>(1)</w:t>
      </w:r>
      <w:r w:rsidRPr="003B5E8C">
        <w:tab/>
        <w:t>For a person to be eligible for redress for sexual abuse, or non</w:t>
      </w:r>
      <w:r w:rsidR="004E1177">
        <w:noBreakHyphen/>
      </w:r>
      <w:r w:rsidRPr="003B5E8C">
        <w:t>sexual abuse, of the person, a</w:t>
      </w:r>
      <w:r w:rsidR="005D2F72" w:rsidRPr="003B5E8C">
        <w:t xml:space="preserve"> participating</w:t>
      </w:r>
      <w:r w:rsidRPr="003B5E8C">
        <w:t xml:space="preserve"> institution must be responsible for the abuse</w:t>
      </w:r>
      <w:r w:rsidR="005D2F72" w:rsidRPr="003B5E8C">
        <w:t xml:space="preserve"> </w:t>
      </w:r>
      <w:r w:rsidR="008B62A4" w:rsidRPr="003B5E8C">
        <w:t>(see paragraph</w:t>
      </w:r>
      <w:r w:rsidR="003B5E8C" w:rsidRPr="003B5E8C">
        <w:t> </w:t>
      </w:r>
      <w:r w:rsidR="008530FD" w:rsidRPr="003B5E8C">
        <w:t>13</w:t>
      </w:r>
      <w:r w:rsidR="008B62A4" w:rsidRPr="003B5E8C">
        <w:t>(1)(d</w:t>
      </w:r>
      <w:r w:rsidRPr="003B5E8C">
        <w:t>)).</w:t>
      </w:r>
    </w:p>
    <w:p w:rsidR="00DA411C" w:rsidRPr="003B5E8C" w:rsidRDefault="00DA411C" w:rsidP="003B5E8C">
      <w:pPr>
        <w:pStyle w:val="subsection"/>
      </w:pPr>
      <w:r w:rsidRPr="003B5E8C">
        <w:tab/>
      </w:r>
      <w:r w:rsidR="008B1479" w:rsidRPr="003B5E8C">
        <w:t>(2)</w:t>
      </w:r>
      <w:r w:rsidRPr="003B5E8C">
        <w:tab/>
      </w:r>
      <w:r w:rsidR="008B1479" w:rsidRPr="003B5E8C">
        <w:t xml:space="preserve">An institution is </w:t>
      </w:r>
      <w:r w:rsidRPr="003B5E8C">
        <w:t xml:space="preserve">a </w:t>
      </w:r>
      <w:r w:rsidRPr="003B5E8C">
        <w:rPr>
          <w:b/>
          <w:i/>
        </w:rPr>
        <w:t>participating institution</w:t>
      </w:r>
      <w:r w:rsidR="008B1479" w:rsidRPr="003B5E8C">
        <w:t xml:space="preserve"> under the scheme if it is</w:t>
      </w:r>
      <w:r w:rsidRPr="003B5E8C">
        <w:t>:</w:t>
      </w:r>
    </w:p>
    <w:p w:rsidR="00DA411C" w:rsidRPr="003B5E8C" w:rsidRDefault="00DA411C" w:rsidP="003B5E8C">
      <w:pPr>
        <w:pStyle w:val="paragraph"/>
      </w:pPr>
      <w:r w:rsidRPr="003B5E8C">
        <w:tab/>
        <w:t>(a)</w:t>
      </w:r>
      <w:r w:rsidRPr="003B5E8C">
        <w:tab/>
        <w:t>a Commonwealth institution;</w:t>
      </w:r>
      <w:r w:rsidR="00B5280F" w:rsidRPr="003B5E8C">
        <w:t xml:space="preserve"> or</w:t>
      </w:r>
    </w:p>
    <w:p w:rsidR="00DA411C" w:rsidRPr="003B5E8C" w:rsidRDefault="00DA411C" w:rsidP="003B5E8C">
      <w:pPr>
        <w:pStyle w:val="paragraph"/>
      </w:pPr>
      <w:r w:rsidRPr="003B5E8C">
        <w:tab/>
        <w:t>(b)</w:t>
      </w:r>
      <w:r w:rsidRPr="003B5E8C">
        <w:tab/>
        <w:t>a participating State institution;</w:t>
      </w:r>
      <w:r w:rsidR="00B5280F" w:rsidRPr="003B5E8C">
        <w:t xml:space="preserve"> or</w:t>
      </w:r>
    </w:p>
    <w:p w:rsidR="00DA411C" w:rsidRPr="003B5E8C" w:rsidRDefault="00DA411C" w:rsidP="003B5E8C">
      <w:pPr>
        <w:pStyle w:val="paragraph"/>
      </w:pPr>
      <w:r w:rsidRPr="003B5E8C">
        <w:tab/>
        <w:t>(</w:t>
      </w:r>
      <w:r w:rsidR="00B5280F" w:rsidRPr="003B5E8C">
        <w:t>c</w:t>
      </w:r>
      <w:r w:rsidRPr="003B5E8C">
        <w:t>)</w:t>
      </w:r>
      <w:r w:rsidRPr="003B5E8C">
        <w:tab/>
        <w:t>a participating Territory institution;</w:t>
      </w:r>
      <w:r w:rsidR="00B5280F" w:rsidRPr="003B5E8C">
        <w:t xml:space="preserve"> or</w:t>
      </w:r>
    </w:p>
    <w:p w:rsidR="00DA411C" w:rsidRPr="003B5E8C" w:rsidRDefault="00B5280F" w:rsidP="003B5E8C">
      <w:pPr>
        <w:pStyle w:val="paragraph"/>
      </w:pPr>
      <w:r w:rsidRPr="003B5E8C">
        <w:tab/>
        <w:t>(d</w:t>
      </w:r>
      <w:r w:rsidR="00DA411C" w:rsidRPr="003B5E8C">
        <w:t>)</w:t>
      </w:r>
      <w:r w:rsidR="00DA411C" w:rsidRPr="003B5E8C">
        <w:tab/>
        <w:t>a participating non</w:t>
      </w:r>
      <w:r w:rsidR="004E1177">
        <w:noBreakHyphen/>
      </w:r>
      <w:r w:rsidR="00DA411C" w:rsidRPr="003B5E8C">
        <w:t>government institution.</w:t>
      </w:r>
    </w:p>
    <w:p w:rsidR="00DA411C" w:rsidRPr="003B5E8C" w:rsidRDefault="00DA411C" w:rsidP="003B5E8C">
      <w:pPr>
        <w:pStyle w:val="ActHead4"/>
      </w:pPr>
      <w:bookmarkStart w:id="171" w:name="_Toc517430764"/>
      <w:r w:rsidRPr="003B5E8C">
        <w:rPr>
          <w:rStyle w:val="CharSubdNo"/>
        </w:rPr>
        <w:t>Subdivision B</w:t>
      </w:r>
      <w:r w:rsidRPr="003B5E8C">
        <w:t>—</w:t>
      </w:r>
      <w:r w:rsidRPr="003B5E8C">
        <w:rPr>
          <w:rStyle w:val="CharSubdText"/>
        </w:rPr>
        <w:t>Commonwealth institutions</w:t>
      </w:r>
      <w:bookmarkEnd w:id="171"/>
    </w:p>
    <w:p w:rsidR="00DA411C" w:rsidRPr="003B5E8C" w:rsidRDefault="008530FD" w:rsidP="003B5E8C">
      <w:pPr>
        <w:pStyle w:val="ActHead5"/>
      </w:pPr>
      <w:bookmarkStart w:id="172" w:name="_Toc517430765"/>
      <w:r w:rsidRPr="003B5E8C">
        <w:rPr>
          <w:rStyle w:val="CharSectno"/>
        </w:rPr>
        <w:t>109</w:t>
      </w:r>
      <w:r w:rsidR="00DA411C" w:rsidRPr="003B5E8C">
        <w:t xml:space="preserve">  What is a Commonwealth institution?</w:t>
      </w:r>
      <w:bookmarkEnd w:id="172"/>
    </w:p>
    <w:p w:rsidR="00DA411C" w:rsidRPr="003B5E8C" w:rsidRDefault="00DA411C" w:rsidP="003B5E8C">
      <w:pPr>
        <w:pStyle w:val="subsection"/>
      </w:pPr>
      <w:r w:rsidRPr="003B5E8C">
        <w:tab/>
        <w:t>(1)</w:t>
      </w:r>
      <w:r w:rsidRPr="003B5E8C">
        <w:tab/>
        <w:t xml:space="preserve">An institution is a </w:t>
      </w:r>
      <w:r w:rsidRPr="003B5E8C">
        <w:rPr>
          <w:b/>
          <w:i/>
        </w:rPr>
        <w:t>Commonwealth institution</w:t>
      </w:r>
      <w:r w:rsidRPr="003B5E8C">
        <w:t xml:space="preserve"> if:</w:t>
      </w:r>
    </w:p>
    <w:p w:rsidR="00DA411C" w:rsidRPr="003B5E8C" w:rsidRDefault="00DA411C" w:rsidP="003B5E8C">
      <w:pPr>
        <w:pStyle w:val="paragraph"/>
      </w:pPr>
      <w:r w:rsidRPr="003B5E8C">
        <w:tab/>
        <w:t>(a)</w:t>
      </w:r>
      <w:r w:rsidRPr="003B5E8C">
        <w:tab/>
        <w:t>it is or was part of the Commonwealth; or</w:t>
      </w:r>
    </w:p>
    <w:p w:rsidR="00DA411C" w:rsidRPr="003B5E8C" w:rsidRDefault="00DA411C" w:rsidP="003B5E8C">
      <w:pPr>
        <w:pStyle w:val="paragraph"/>
      </w:pPr>
      <w:r w:rsidRPr="003B5E8C">
        <w:tab/>
        <w:t>(b)</w:t>
      </w:r>
      <w:r w:rsidRPr="003B5E8C">
        <w:tab/>
        <w:t xml:space="preserve">it is or was a Commonwealth entity (within the meaning of the </w:t>
      </w:r>
      <w:r w:rsidRPr="003B5E8C">
        <w:rPr>
          <w:i/>
        </w:rPr>
        <w:t>Public Governance, Performance and Accountability Act 2013</w:t>
      </w:r>
      <w:r w:rsidRPr="003B5E8C">
        <w:t>); or</w:t>
      </w:r>
    </w:p>
    <w:p w:rsidR="00DA411C" w:rsidRPr="003B5E8C" w:rsidRDefault="00DA411C" w:rsidP="003B5E8C">
      <w:pPr>
        <w:pStyle w:val="paragraph"/>
      </w:pPr>
      <w:r w:rsidRPr="003B5E8C">
        <w:tab/>
        <w:t>(c)</w:t>
      </w:r>
      <w:r w:rsidRPr="003B5E8C">
        <w:tab/>
        <w:t>it is or was a wholly</w:t>
      </w:r>
      <w:r w:rsidR="004E1177">
        <w:noBreakHyphen/>
      </w:r>
      <w:r w:rsidR="00E02EA1" w:rsidRPr="003B5E8C">
        <w:t>owned Commonwealth company</w:t>
      </w:r>
      <w:r w:rsidRPr="003B5E8C">
        <w:t>; or</w:t>
      </w:r>
    </w:p>
    <w:p w:rsidR="00DA411C" w:rsidRPr="003B5E8C" w:rsidRDefault="00DA411C" w:rsidP="003B5E8C">
      <w:pPr>
        <w:pStyle w:val="paragraph"/>
      </w:pPr>
      <w:r w:rsidRPr="003B5E8C">
        <w:tab/>
        <w:t>(d)</w:t>
      </w:r>
      <w:r w:rsidRPr="003B5E8C">
        <w:tab/>
        <w:t>it is or was a body (whether or not incorporated) established by or under a law of the Commonwealth; or</w:t>
      </w:r>
    </w:p>
    <w:p w:rsidR="00DA411C" w:rsidRPr="003B5E8C" w:rsidRDefault="00DA411C" w:rsidP="003B5E8C">
      <w:pPr>
        <w:pStyle w:val="paragraph"/>
      </w:pPr>
      <w:r w:rsidRPr="003B5E8C">
        <w:tab/>
        <w:t>(e)</w:t>
      </w:r>
      <w:r w:rsidRPr="003B5E8C">
        <w:tab/>
        <w:t>the rules prescribe that it is a Commonwealth institution.</w:t>
      </w:r>
    </w:p>
    <w:p w:rsidR="00DA411C" w:rsidRPr="003B5E8C" w:rsidRDefault="00DA411C" w:rsidP="003B5E8C">
      <w:pPr>
        <w:pStyle w:val="subsection"/>
      </w:pPr>
      <w:r w:rsidRPr="003B5E8C">
        <w:tab/>
        <w:t>(2)</w:t>
      </w:r>
      <w:r w:rsidRPr="003B5E8C">
        <w:tab/>
        <w:t xml:space="preserve">However, an institution is not a </w:t>
      </w:r>
      <w:r w:rsidRPr="003B5E8C">
        <w:rPr>
          <w:b/>
          <w:i/>
        </w:rPr>
        <w:t>Commonwealth institution</w:t>
      </w:r>
      <w:r w:rsidRPr="003B5E8C">
        <w:t xml:space="preserve"> if:</w:t>
      </w:r>
    </w:p>
    <w:p w:rsidR="00DA411C" w:rsidRPr="003B5E8C" w:rsidRDefault="00DA411C" w:rsidP="003B5E8C">
      <w:pPr>
        <w:pStyle w:val="paragraph"/>
      </w:pPr>
      <w:r w:rsidRPr="003B5E8C">
        <w:tab/>
        <w:t>(a)</w:t>
      </w:r>
      <w:r w:rsidRPr="003B5E8C">
        <w:tab/>
        <w:t xml:space="preserve">it is a body politic that is a </w:t>
      </w:r>
      <w:r w:rsidR="008612B0" w:rsidRPr="003B5E8C">
        <w:t xml:space="preserve">participating </w:t>
      </w:r>
      <w:r w:rsidRPr="003B5E8C">
        <w:t xml:space="preserve">Territory, or is or was part of a body politic that is a </w:t>
      </w:r>
      <w:r w:rsidR="008612B0" w:rsidRPr="003B5E8C">
        <w:t xml:space="preserve">participating </w:t>
      </w:r>
      <w:r w:rsidRPr="003B5E8C">
        <w:t>Territory; or</w:t>
      </w:r>
    </w:p>
    <w:p w:rsidR="00DA411C" w:rsidRPr="003B5E8C" w:rsidRDefault="00DA411C" w:rsidP="003B5E8C">
      <w:pPr>
        <w:pStyle w:val="paragraph"/>
      </w:pPr>
      <w:r w:rsidRPr="003B5E8C">
        <w:lastRenderedPageBreak/>
        <w:tab/>
        <w:t>(b)</w:t>
      </w:r>
      <w:r w:rsidRPr="003B5E8C">
        <w:tab/>
        <w:t>it is or was a body corporate (other than a wholly</w:t>
      </w:r>
      <w:r w:rsidR="004E1177">
        <w:noBreakHyphen/>
      </w:r>
      <w:r w:rsidRPr="003B5E8C">
        <w:t xml:space="preserve">owned Commonwealth company) that is or was registered under the </w:t>
      </w:r>
      <w:r w:rsidRPr="003B5E8C">
        <w:rPr>
          <w:i/>
        </w:rPr>
        <w:t xml:space="preserve">Corporations Act 2001 </w:t>
      </w:r>
      <w:r w:rsidRPr="003B5E8C">
        <w:t>(including a body corporate taken to be registered under that Act because of the operation of Chapter</w:t>
      </w:r>
      <w:r w:rsidR="003B5E8C" w:rsidRPr="003B5E8C">
        <w:t> </w:t>
      </w:r>
      <w:r w:rsidRPr="003B5E8C">
        <w:t>10 of that Act (which is about transitional provisions)); or</w:t>
      </w:r>
    </w:p>
    <w:p w:rsidR="00DA411C" w:rsidRPr="003B5E8C" w:rsidRDefault="00DA411C" w:rsidP="003B5E8C">
      <w:pPr>
        <w:pStyle w:val="paragraph"/>
      </w:pPr>
      <w:r w:rsidRPr="003B5E8C">
        <w:tab/>
        <w:t>(c)</w:t>
      </w:r>
      <w:r w:rsidRPr="003B5E8C">
        <w:tab/>
        <w:t>the rules prescribe that it is not a Commonwealth institution.</w:t>
      </w:r>
    </w:p>
    <w:p w:rsidR="00DA411C" w:rsidRPr="003B5E8C" w:rsidRDefault="00DA411C" w:rsidP="003B5E8C">
      <w:pPr>
        <w:pStyle w:val="subsection"/>
      </w:pPr>
      <w:r w:rsidRPr="003B5E8C">
        <w:tab/>
        <w:t>(3)</w:t>
      </w:r>
      <w:r w:rsidRPr="003B5E8C">
        <w:tab/>
        <w:t xml:space="preserve">Rules made for the purposes of </w:t>
      </w:r>
      <w:r w:rsidR="003B5E8C" w:rsidRPr="003B5E8C">
        <w:t>paragraph (</w:t>
      </w:r>
      <w:r w:rsidRPr="003B5E8C">
        <w:t>1)(e) or (2)(c) may prescribe that an institution is, or is not, a Commonwealth institution in relation to a period specified by the rules.</w:t>
      </w:r>
    </w:p>
    <w:p w:rsidR="00DA411C" w:rsidRPr="003B5E8C" w:rsidRDefault="00DA411C" w:rsidP="003B5E8C">
      <w:pPr>
        <w:pStyle w:val="ActHead4"/>
      </w:pPr>
      <w:bookmarkStart w:id="173" w:name="_Toc517430766"/>
      <w:r w:rsidRPr="003B5E8C">
        <w:rPr>
          <w:rStyle w:val="CharSubdNo"/>
        </w:rPr>
        <w:t>Subdivision C</w:t>
      </w:r>
      <w:r w:rsidRPr="003B5E8C">
        <w:t>—</w:t>
      </w:r>
      <w:r w:rsidRPr="003B5E8C">
        <w:rPr>
          <w:rStyle w:val="CharSubdText"/>
        </w:rPr>
        <w:t>Participating State institutions</w:t>
      </w:r>
      <w:bookmarkEnd w:id="173"/>
    </w:p>
    <w:p w:rsidR="00DA411C" w:rsidRPr="003B5E8C" w:rsidRDefault="008530FD" w:rsidP="003B5E8C">
      <w:pPr>
        <w:pStyle w:val="ActHead5"/>
      </w:pPr>
      <w:bookmarkStart w:id="174" w:name="_Toc517430767"/>
      <w:r w:rsidRPr="003B5E8C">
        <w:rPr>
          <w:rStyle w:val="CharSectno"/>
        </w:rPr>
        <w:t>110</w:t>
      </w:r>
      <w:r w:rsidR="00DA411C" w:rsidRPr="003B5E8C">
        <w:t xml:space="preserve">  What is a participating State institution?</w:t>
      </w:r>
      <w:bookmarkEnd w:id="174"/>
    </w:p>
    <w:p w:rsidR="00DA411C" w:rsidRPr="003B5E8C" w:rsidRDefault="00DA411C" w:rsidP="003B5E8C">
      <w:pPr>
        <w:pStyle w:val="subsection"/>
      </w:pPr>
      <w:r w:rsidRPr="003B5E8C">
        <w:tab/>
      </w:r>
      <w:r w:rsidRPr="003B5E8C">
        <w:tab/>
        <w:t xml:space="preserve">An institution is a </w:t>
      </w:r>
      <w:r w:rsidRPr="003B5E8C">
        <w:rPr>
          <w:b/>
          <w:i/>
        </w:rPr>
        <w:t>participating State institution</w:t>
      </w:r>
      <w:r w:rsidRPr="003B5E8C">
        <w:t xml:space="preserve"> if:</w:t>
      </w:r>
    </w:p>
    <w:p w:rsidR="00DA411C" w:rsidRPr="003B5E8C" w:rsidRDefault="00DA411C" w:rsidP="003B5E8C">
      <w:pPr>
        <w:pStyle w:val="paragraph"/>
      </w:pPr>
      <w:r w:rsidRPr="003B5E8C">
        <w:tab/>
        <w:t>(a)</w:t>
      </w:r>
      <w:r w:rsidRPr="003B5E8C">
        <w:tab/>
        <w:t>it is a State institution; and</w:t>
      </w:r>
    </w:p>
    <w:p w:rsidR="00DA411C" w:rsidRPr="003B5E8C" w:rsidRDefault="00DA411C" w:rsidP="003B5E8C">
      <w:pPr>
        <w:pStyle w:val="paragraph"/>
      </w:pPr>
      <w:r w:rsidRPr="003B5E8C">
        <w:tab/>
        <w:t>(b)</w:t>
      </w:r>
      <w:r w:rsidRPr="003B5E8C">
        <w:tab/>
        <w:t>a declaration is in force under subsection</w:t>
      </w:r>
      <w:r w:rsidR="003B5E8C" w:rsidRPr="003B5E8C">
        <w:t> </w:t>
      </w:r>
      <w:r w:rsidR="008530FD" w:rsidRPr="003B5E8C">
        <w:t>115</w:t>
      </w:r>
      <w:r w:rsidRPr="003B5E8C">
        <w:t>(</w:t>
      </w:r>
      <w:r w:rsidR="005A4B42" w:rsidRPr="003B5E8C">
        <w:t>2</w:t>
      </w:r>
      <w:r w:rsidRPr="003B5E8C">
        <w:t>) that the institution is a participating institution.</w:t>
      </w:r>
    </w:p>
    <w:p w:rsidR="00DA411C" w:rsidRPr="003B5E8C" w:rsidRDefault="008530FD" w:rsidP="003B5E8C">
      <w:pPr>
        <w:pStyle w:val="ActHead5"/>
      </w:pPr>
      <w:bookmarkStart w:id="175" w:name="_Toc517430768"/>
      <w:r w:rsidRPr="003B5E8C">
        <w:rPr>
          <w:rStyle w:val="CharSectno"/>
        </w:rPr>
        <w:t>111</w:t>
      </w:r>
      <w:r w:rsidR="00DA411C" w:rsidRPr="003B5E8C">
        <w:t xml:space="preserve">  What is a State institution?</w:t>
      </w:r>
      <w:bookmarkEnd w:id="175"/>
    </w:p>
    <w:p w:rsidR="00DA411C" w:rsidRPr="003B5E8C" w:rsidRDefault="00DA411C" w:rsidP="003B5E8C">
      <w:pPr>
        <w:pStyle w:val="subsection"/>
      </w:pPr>
      <w:r w:rsidRPr="003B5E8C">
        <w:tab/>
        <w:t>(1)</w:t>
      </w:r>
      <w:r w:rsidRPr="003B5E8C">
        <w:tab/>
        <w:t xml:space="preserve">An institution is a </w:t>
      </w:r>
      <w:r w:rsidRPr="003B5E8C">
        <w:rPr>
          <w:b/>
          <w:i/>
        </w:rPr>
        <w:t>State institution</w:t>
      </w:r>
      <w:r w:rsidRPr="003B5E8C">
        <w:t xml:space="preserve"> if:</w:t>
      </w:r>
    </w:p>
    <w:p w:rsidR="00DA411C" w:rsidRPr="003B5E8C" w:rsidRDefault="00DA411C" w:rsidP="003B5E8C">
      <w:pPr>
        <w:pStyle w:val="paragraph"/>
      </w:pPr>
      <w:r w:rsidRPr="003B5E8C">
        <w:tab/>
        <w:t>(a)</w:t>
      </w:r>
      <w:r w:rsidRPr="003B5E8C">
        <w:tab/>
        <w:t>it is or was part of a State; or</w:t>
      </w:r>
    </w:p>
    <w:p w:rsidR="00DA411C" w:rsidRPr="003B5E8C" w:rsidRDefault="00DA411C" w:rsidP="003B5E8C">
      <w:pPr>
        <w:pStyle w:val="paragraph"/>
      </w:pPr>
      <w:r w:rsidRPr="003B5E8C">
        <w:tab/>
        <w:t>(b)</w:t>
      </w:r>
      <w:r w:rsidRPr="003B5E8C">
        <w:tab/>
        <w:t>it is or was a body (whether or not incorporated) established for a public purpose by or under a law of a State; or</w:t>
      </w:r>
    </w:p>
    <w:p w:rsidR="00DA411C" w:rsidRPr="003B5E8C" w:rsidRDefault="00DA411C" w:rsidP="003B5E8C">
      <w:pPr>
        <w:pStyle w:val="paragraph"/>
      </w:pPr>
      <w:r w:rsidRPr="003B5E8C">
        <w:tab/>
        <w:t>(c)</w:t>
      </w:r>
      <w:r w:rsidRPr="003B5E8C">
        <w:tab/>
        <w:t>the rules prescribe that it is a State institution.</w:t>
      </w:r>
    </w:p>
    <w:p w:rsidR="00DA411C" w:rsidRPr="003B5E8C" w:rsidRDefault="00DA411C" w:rsidP="003B5E8C">
      <w:pPr>
        <w:pStyle w:val="subsection"/>
      </w:pPr>
      <w:r w:rsidRPr="003B5E8C">
        <w:tab/>
        <w:t>(2)</w:t>
      </w:r>
      <w:r w:rsidRPr="003B5E8C">
        <w:tab/>
        <w:t xml:space="preserve">However, an institution is not a </w:t>
      </w:r>
      <w:r w:rsidRPr="003B5E8C">
        <w:rPr>
          <w:b/>
          <w:i/>
        </w:rPr>
        <w:t>State institution</w:t>
      </w:r>
      <w:r w:rsidRPr="003B5E8C">
        <w:t xml:space="preserve"> if the rules prescribe that it is not a State institution.</w:t>
      </w:r>
    </w:p>
    <w:p w:rsidR="00DA411C" w:rsidRPr="003B5E8C" w:rsidRDefault="00DA411C" w:rsidP="003B5E8C">
      <w:pPr>
        <w:pStyle w:val="subsection"/>
      </w:pPr>
      <w:r w:rsidRPr="003B5E8C">
        <w:tab/>
        <w:t>(3)</w:t>
      </w:r>
      <w:r w:rsidRPr="003B5E8C">
        <w:tab/>
        <w:t xml:space="preserve">Rules made for the purposes of </w:t>
      </w:r>
      <w:r w:rsidR="003B5E8C" w:rsidRPr="003B5E8C">
        <w:t>paragraph (</w:t>
      </w:r>
      <w:r w:rsidRPr="003B5E8C">
        <w:t xml:space="preserve">1)(c) or </w:t>
      </w:r>
      <w:r w:rsidR="003B5E8C" w:rsidRPr="003B5E8C">
        <w:t>subsection (</w:t>
      </w:r>
      <w:r w:rsidRPr="003B5E8C">
        <w:t>2) may prescribe that an institution is, or is not, a State institution in relation to a period specified by the rules.</w:t>
      </w:r>
    </w:p>
    <w:p w:rsidR="00DA411C" w:rsidRPr="003B5E8C" w:rsidRDefault="00DA411C" w:rsidP="003B5E8C">
      <w:pPr>
        <w:pStyle w:val="ActHead4"/>
      </w:pPr>
      <w:bookmarkStart w:id="176" w:name="_Toc517430769"/>
      <w:r w:rsidRPr="003B5E8C">
        <w:rPr>
          <w:rStyle w:val="CharSubdNo"/>
        </w:rPr>
        <w:lastRenderedPageBreak/>
        <w:t>Subdivision D</w:t>
      </w:r>
      <w:r w:rsidRPr="003B5E8C">
        <w:t>—</w:t>
      </w:r>
      <w:r w:rsidRPr="003B5E8C">
        <w:rPr>
          <w:rStyle w:val="CharSubdText"/>
        </w:rPr>
        <w:t>Participating Territory institutions</w:t>
      </w:r>
      <w:bookmarkEnd w:id="176"/>
    </w:p>
    <w:p w:rsidR="00DA411C" w:rsidRPr="003B5E8C" w:rsidRDefault="008530FD" w:rsidP="003B5E8C">
      <w:pPr>
        <w:pStyle w:val="ActHead5"/>
      </w:pPr>
      <w:bookmarkStart w:id="177" w:name="_Toc517430770"/>
      <w:r w:rsidRPr="003B5E8C">
        <w:rPr>
          <w:rStyle w:val="CharSectno"/>
        </w:rPr>
        <w:t>112</w:t>
      </w:r>
      <w:r w:rsidR="00DA411C" w:rsidRPr="003B5E8C">
        <w:t xml:space="preserve">  What is a participating Territory institution?</w:t>
      </w:r>
      <w:bookmarkEnd w:id="177"/>
    </w:p>
    <w:p w:rsidR="00DA411C" w:rsidRPr="003B5E8C" w:rsidRDefault="00DA411C" w:rsidP="003B5E8C">
      <w:pPr>
        <w:pStyle w:val="subsection"/>
      </w:pPr>
      <w:r w:rsidRPr="003B5E8C">
        <w:tab/>
      </w:r>
      <w:r w:rsidRPr="003B5E8C">
        <w:tab/>
        <w:t xml:space="preserve">An institution is a </w:t>
      </w:r>
      <w:r w:rsidRPr="003B5E8C">
        <w:rPr>
          <w:b/>
          <w:i/>
        </w:rPr>
        <w:t xml:space="preserve">participating Territory institution </w:t>
      </w:r>
      <w:r w:rsidRPr="003B5E8C">
        <w:t>if:</w:t>
      </w:r>
    </w:p>
    <w:p w:rsidR="00DA411C" w:rsidRPr="003B5E8C" w:rsidRDefault="00DA411C" w:rsidP="003B5E8C">
      <w:pPr>
        <w:pStyle w:val="paragraph"/>
      </w:pPr>
      <w:r w:rsidRPr="003B5E8C">
        <w:tab/>
        <w:t>(a)</w:t>
      </w:r>
      <w:r w:rsidRPr="003B5E8C">
        <w:tab/>
        <w:t>the institution is a Territory institution; and</w:t>
      </w:r>
    </w:p>
    <w:p w:rsidR="00DA411C" w:rsidRPr="003B5E8C" w:rsidRDefault="00DA411C" w:rsidP="003B5E8C">
      <w:pPr>
        <w:pStyle w:val="paragraph"/>
      </w:pPr>
      <w:r w:rsidRPr="003B5E8C">
        <w:tab/>
        <w:t>(b)</w:t>
      </w:r>
      <w:r w:rsidRPr="003B5E8C">
        <w:tab/>
        <w:t>a declaration is in force under subsection</w:t>
      </w:r>
      <w:r w:rsidR="003B5E8C" w:rsidRPr="003B5E8C">
        <w:t> </w:t>
      </w:r>
      <w:r w:rsidR="008530FD" w:rsidRPr="003B5E8C">
        <w:t>115</w:t>
      </w:r>
      <w:r w:rsidRPr="003B5E8C">
        <w:t>(</w:t>
      </w:r>
      <w:r w:rsidR="005A4B42" w:rsidRPr="003B5E8C">
        <w:t>2</w:t>
      </w:r>
      <w:r w:rsidRPr="003B5E8C">
        <w:t>) that the institution is a participating institution.</w:t>
      </w:r>
    </w:p>
    <w:p w:rsidR="00DA411C" w:rsidRPr="003B5E8C" w:rsidRDefault="008530FD" w:rsidP="003B5E8C">
      <w:pPr>
        <w:pStyle w:val="ActHead5"/>
      </w:pPr>
      <w:bookmarkStart w:id="178" w:name="_Toc517430771"/>
      <w:r w:rsidRPr="003B5E8C">
        <w:rPr>
          <w:rStyle w:val="CharSectno"/>
        </w:rPr>
        <w:t>113</w:t>
      </w:r>
      <w:r w:rsidR="00DA411C" w:rsidRPr="003B5E8C">
        <w:t xml:space="preserve">  What is a Territory institution?</w:t>
      </w:r>
      <w:bookmarkEnd w:id="178"/>
    </w:p>
    <w:p w:rsidR="00DA411C" w:rsidRPr="003B5E8C" w:rsidRDefault="00DA411C" w:rsidP="003B5E8C">
      <w:pPr>
        <w:pStyle w:val="subsection"/>
      </w:pPr>
      <w:r w:rsidRPr="003B5E8C">
        <w:tab/>
        <w:t>(1)</w:t>
      </w:r>
      <w:r w:rsidRPr="003B5E8C">
        <w:tab/>
        <w:t xml:space="preserve">An institution is a </w:t>
      </w:r>
      <w:r w:rsidRPr="003B5E8C">
        <w:rPr>
          <w:b/>
          <w:i/>
        </w:rPr>
        <w:t>Territory institution</w:t>
      </w:r>
      <w:r w:rsidRPr="003B5E8C">
        <w:t xml:space="preserve"> if:</w:t>
      </w:r>
    </w:p>
    <w:p w:rsidR="00DA411C" w:rsidRPr="003B5E8C" w:rsidRDefault="00DA411C" w:rsidP="003B5E8C">
      <w:pPr>
        <w:pStyle w:val="paragraph"/>
      </w:pPr>
      <w:r w:rsidRPr="003B5E8C">
        <w:tab/>
        <w:t>(a)</w:t>
      </w:r>
      <w:r w:rsidRPr="003B5E8C">
        <w:tab/>
        <w:t xml:space="preserve">it is or was part of a </w:t>
      </w:r>
      <w:r w:rsidR="008612B0" w:rsidRPr="003B5E8C">
        <w:t xml:space="preserve">participating </w:t>
      </w:r>
      <w:r w:rsidRPr="003B5E8C">
        <w:t>Territory; or</w:t>
      </w:r>
    </w:p>
    <w:p w:rsidR="00DA411C" w:rsidRPr="003B5E8C" w:rsidRDefault="00DA411C" w:rsidP="003B5E8C">
      <w:pPr>
        <w:pStyle w:val="paragraph"/>
      </w:pPr>
      <w:r w:rsidRPr="003B5E8C">
        <w:tab/>
        <w:t>(b)</w:t>
      </w:r>
      <w:r w:rsidRPr="003B5E8C">
        <w:tab/>
        <w:t xml:space="preserve">it is or was a body (whether or not incorporated) established for a public purpose by or under a law of a </w:t>
      </w:r>
      <w:r w:rsidR="008612B0" w:rsidRPr="003B5E8C">
        <w:t xml:space="preserve">participating </w:t>
      </w:r>
      <w:r w:rsidRPr="003B5E8C">
        <w:t>Territory; or</w:t>
      </w:r>
    </w:p>
    <w:p w:rsidR="00DA411C" w:rsidRPr="003B5E8C" w:rsidRDefault="00DA411C" w:rsidP="003B5E8C">
      <w:pPr>
        <w:pStyle w:val="paragraph"/>
      </w:pPr>
      <w:r w:rsidRPr="003B5E8C">
        <w:tab/>
        <w:t>(c)</w:t>
      </w:r>
      <w:r w:rsidRPr="003B5E8C">
        <w:tab/>
        <w:t>the rules prescribe that it is a Territory institution.</w:t>
      </w:r>
    </w:p>
    <w:p w:rsidR="00DA411C" w:rsidRPr="003B5E8C" w:rsidRDefault="00DA411C" w:rsidP="003B5E8C">
      <w:pPr>
        <w:pStyle w:val="subsection"/>
      </w:pPr>
      <w:r w:rsidRPr="003B5E8C">
        <w:tab/>
        <w:t>(2)</w:t>
      </w:r>
      <w:r w:rsidRPr="003B5E8C">
        <w:tab/>
        <w:t xml:space="preserve">However, an institution is not a </w:t>
      </w:r>
      <w:r w:rsidRPr="003B5E8C">
        <w:rPr>
          <w:b/>
          <w:i/>
        </w:rPr>
        <w:t>Territory institution</w:t>
      </w:r>
      <w:r w:rsidRPr="003B5E8C">
        <w:t xml:space="preserve"> if the rules prescribe that it is not a Territory institution.</w:t>
      </w:r>
    </w:p>
    <w:p w:rsidR="00DA411C" w:rsidRPr="003B5E8C" w:rsidRDefault="00DA411C" w:rsidP="003B5E8C">
      <w:pPr>
        <w:pStyle w:val="subsection"/>
      </w:pPr>
      <w:r w:rsidRPr="003B5E8C">
        <w:tab/>
        <w:t>(3)</w:t>
      </w:r>
      <w:r w:rsidRPr="003B5E8C">
        <w:tab/>
        <w:t xml:space="preserve">Rules made for the purposes of </w:t>
      </w:r>
      <w:r w:rsidR="003B5E8C" w:rsidRPr="003B5E8C">
        <w:t>paragraph (</w:t>
      </w:r>
      <w:r w:rsidRPr="003B5E8C">
        <w:t xml:space="preserve">1)(c) or </w:t>
      </w:r>
      <w:r w:rsidR="003B5E8C" w:rsidRPr="003B5E8C">
        <w:t>subsection (</w:t>
      </w:r>
      <w:r w:rsidRPr="003B5E8C">
        <w:t>2) may prescribe that an institution is, or is not, a Territory institution in relation to a period specified by the rules.</w:t>
      </w:r>
    </w:p>
    <w:p w:rsidR="00DA411C" w:rsidRPr="003B5E8C" w:rsidRDefault="00DA411C" w:rsidP="003B5E8C">
      <w:pPr>
        <w:pStyle w:val="ActHead4"/>
      </w:pPr>
      <w:bookmarkStart w:id="179" w:name="_Toc517430772"/>
      <w:r w:rsidRPr="003B5E8C">
        <w:rPr>
          <w:rStyle w:val="CharSubdNo"/>
        </w:rPr>
        <w:t>Subdivision E</w:t>
      </w:r>
      <w:r w:rsidRPr="003B5E8C">
        <w:t>—</w:t>
      </w:r>
      <w:r w:rsidRPr="003B5E8C">
        <w:rPr>
          <w:rStyle w:val="CharSubdText"/>
        </w:rPr>
        <w:t>Participating non</w:t>
      </w:r>
      <w:r w:rsidR="004E1177">
        <w:rPr>
          <w:rStyle w:val="CharSubdText"/>
        </w:rPr>
        <w:noBreakHyphen/>
      </w:r>
      <w:r w:rsidRPr="003B5E8C">
        <w:rPr>
          <w:rStyle w:val="CharSubdText"/>
        </w:rPr>
        <w:t>government institutions</w:t>
      </w:r>
      <w:bookmarkEnd w:id="179"/>
    </w:p>
    <w:p w:rsidR="00DA411C" w:rsidRPr="003B5E8C" w:rsidRDefault="008530FD" w:rsidP="003B5E8C">
      <w:pPr>
        <w:pStyle w:val="ActHead5"/>
      </w:pPr>
      <w:bookmarkStart w:id="180" w:name="_Toc517430773"/>
      <w:r w:rsidRPr="003B5E8C">
        <w:rPr>
          <w:rStyle w:val="CharSectno"/>
        </w:rPr>
        <w:t>114</w:t>
      </w:r>
      <w:r w:rsidR="00DA411C" w:rsidRPr="003B5E8C">
        <w:t xml:space="preserve">  What is a participating non</w:t>
      </w:r>
      <w:r w:rsidR="004E1177">
        <w:noBreakHyphen/>
      </w:r>
      <w:r w:rsidR="00DA411C" w:rsidRPr="003B5E8C">
        <w:t>government institution?</w:t>
      </w:r>
      <w:bookmarkEnd w:id="180"/>
    </w:p>
    <w:p w:rsidR="00DA411C" w:rsidRPr="003B5E8C" w:rsidRDefault="00DA411C" w:rsidP="003B5E8C">
      <w:pPr>
        <w:pStyle w:val="subsection"/>
      </w:pPr>
      <w:r w:rsidRPr="003B5E8C">
        <w:tab/>
        <w:t>(1)</w:t>
      </w:r>
      <w:r w:rsidRPr="003B5E8C">
        <w:tab/>
        <w:t xml:space="preserve">An institution is a </w:t>
      </w:r>
      <w:r w:rsidRPr="003B5E8C">
        <w:rPr>
          <w:b/>
          <w:i/>
        </w:rPr>
        <w:t>participating non</w:t>
      </w:r>
      <w:r w:rsidR="004E1177">
        <w:rPr>
          <w:b/>
          <w:i/>
        </w:rPr>
        <w:noBreakHyphen/>
      </w:r>
      <w:r w:rsidRPr="003B5E8C">
        <w:rPr>
          <w:b/>
          <w:i/>
        </w:rPr>
        <w:t xml:space="preserve">government institution </w:t>
      </w:r>
      <w:r w:rsidRPr="003B5E8C">
        <w:t>if:</w:t>
      </w:r>
    </w:p>
    <w:p w:rsidR="00DA411C" w:rsidRPr="003B5E8C" w:rsidRDefault="00DA411C" w:rsidP="003B5E8C">
      <w:pPr>
        <w:pStyle w:val="paragraph"/>
      </w:pPr>
      <w:r w:rsidRPr="003B5E8C">
        <w:tab/>
        <w:t>(a)</w:t>
      </w:r>
      <w:r w:rsidRPr="003B5E8C">
        <w:tab/>
        <w:t>the institution is or was a non</w:t>
      </w:r>
      <w:r w:rsidR="004E1177">
        <w:noBreakHyphen/>
      </w:r>
      <w:r w:rsidRPr="003B5E8C">
        <w:t>government institution; and</w:t>
      </w:r>
    </w:p>
    <w:p w:rsidR="00DA411C" w:rsidRPr="003B5E8C" w:rsidRDefault="00DA411C" w:rsidP="003B5E8C">
      <w:pPr>
        <w:pStyle w:val="paragraph"/>
      </w:pPr>
      <w:r w:rsidRPr="003B5E8C">
        <w:tab/>
        <w:t>(b)</w:t>
      </w:r>
      <w:r w:rsidRPr="003B5E8C">
        <w:tab/>
        <w:t>a declaration is in force under subsection</w:t>
      </w:r>
      <w:r w:rsidR="003B5E8C" w:rsidRPr="003B5E8C">
        <w:t> </w:t>
      </w:r>
      <w:r w:rsidR="008530FD" w:rsidRPr="003B5E8C">
        <w:t>115</w:t>
      </w:r>
      <w:r w:rsidR="005A4B42" w:rsidRPr="003B5E8C">
        <w:t>(2</w:t>
      </w:r>
      <w:r w:rsidRPr="003B5E8C">
        <w:t>) that the institution is a participating institution.</w:t>
      </w:r>
    </w:p>
    <w:p w:rsidR="00DA411C" w:rsidRPr="003B5E8C" w:rsidRDefault="00DA411C" w:rsidP="003B5E8C">
      <w:pPr>
        <w:pStyle w:val="subsection"/>
      </w:pPr>
      <w:r w:rsidRPr="003B5E8C">
        <w:tab/>
        <w:t>(2)</w:t>
      </w:r>
      <w:r w:rsidRPr="003B5E8C">
        <w:tab/>
        <w:t xml:space="preserve">An institution is a </w:t>
      </w:r>
      <w:r w:rsidRPr="003B5E8C">
        <w:rPr>
          <w:b/>
          <w:i/>
        </w:rPr>
        <w:t>non</w:t>
      </w:r>
      <w:r w:rsidR="004E1177">
        <w:rPr>
          <w:b/>
          <w:i/>
        </w:rPr>
        <w:noBreakHyphen/>
      </w:r>
      <w:r w:rsidRPr="003B5E8C">
        <w:rPr>
          <w:b/>
          <w:i/>
        </w:rPr>
        <w:t>government institution</w:t>
      </w:r>
      <w:r w:rsidRPr="003B5E8C">
        <w:t xml:space="preserve"> i</w:t>
      </w:r>
      <w:r w:rsidR="00B621DE" w:rsidRPr="003B5E8C">
        <w:t>f it</w:t>
      </w:r>
      <w:r w:rsidRPr="003B5E8C">
        <w:t xml:space="preserve"> is not a Commonwealth institution, a State institution or a Territory institution.</w:t>
      </w:r>
    </w:p>
    <w:p w:rsidR="00DA411C" w:rsidRPr="003B5E8C" w:rsidRDefault="00DA411C" w:rsidP="003B5E8C">
      <w:pPr>
        <w:pStyle w:val="subsection"/>
      </w:pPr>
      <w:r w:rsidRPr="003B5E8C">
        <w:lastRenderedPageBreak/>
        <w:tab/>
        <w:t>(3)</w:t>
      </w:r>
      <w:r w:rsidRPr="003B5E8C">
        <w:tab/>
        <w:t xml:space="preserve">However, an institution is not a </w:t>
      </w:r>
      <w:r w:rsidRPr="003B5E8C">
        <w:rPr>
          <w:b/>
          <w:i/>
        </w:rPr>
        <w:t>non</w:t>
      </w:r>
      <w:r w:rsidR="004E1177">
        <w:rPr>
          <w:b/>
          <w:i/>
        </w:rPr>
        <w:noBreakHyphen/>
      </w:r>
      <w:r w:rsidRPr="003B5E8C">
        <w:rPr>
          <w:b/>
          <w:i/>
        </w:rPr>
        <w:t>government institution</w:t>
      </w:r>
      <w:r w:rsidRPr="003B5E8C">
        <w:t xml:space="preserve"> if the rules prescribe that the institution is not a non</w:t>
      </w:r>
      <w:r w:rsidR="004E1177">
        <w:noBreakHyphen/>
      </w:r>
      <w:r w:rsidRPr="003B5E8C">
        <w:t>government institution.</w:t>
      </w:r>
    </w:p>
    <w:p w:rsidR="00DA411C" w:rsidRPr="003B5E8C" w:rsidRDefault="00DA411C" w:rsidP="003B5E8C">
      <w:pPr>
        <w:pStyle w:val="subsection"/>
      </w:pPr>
      <w:r w:rsidRPr="003B5E8C">
        <w:tab/>
        <w:t>(4)</w:t>
      </w:r>
      <w:r w:rsidRPr="003B5E8C">
        <w:tab/>
        <w:t xml:space="preserve">Rules made for the purposes of </w:t>
      </w:r>
      <w:r w:rsidR="003B5E8C" w:rsidRPr="003B5E8C">
        <w:t>subsection (</w:t>
      </w:r>
      <w:r w:rsidRPr="003B5E8C">
        <w:t>3) may prescribe that an institution is not a non</w:t>
      </w:r>
      <w:r w:rsidR="004E1177">
        <w:noBreakHyphen/>
      </w:r>
      <w:r w:rsidRPr="003B5E8C">
        <w:t>government institution in relation to a period specified by the rules.</w:t>
      </w:r>
    </w:p>
    <w:p w:rsidR="00DA411C" w:rsidRPr="003B5E8C" w:rsidRDefault="00DA411C" w:rsidP="003B5E8C">
      <w:pPr>
        <w:pStyle w:val="ActHead3"/>
        <w:pageBreakBefore/>
      </w:pPr>
      <w:bookmarkStart w:id="181" w:name="_Toc517430774"/>
      <w:r w:rsidRPr="003B5E8C">
        <w:rPr>
          <w:rStyle w:val="CharDivNo"/>
        </w:rPr>
        <w:lastRenderedPageBreak/>
        <w:t>Division</w:t>
      </w:r>
      <w:r w:rsidR="003B5E8C" w:rsidRPr="003B5E8C">
        <w:rPr>
          <w:rStyle w:val="CharDivNo"/>
        </w:rPr>
        <w:t> </w:t>
      </w:r>
      <w:r w:rsidR="00DC7BA8" w:rsidRPr="003B5E8C">
        <w:rPr>
          <w:rStyle w:val="CharDivNo"/>
        </w:rPr>
        <w:t>3</w:t>
      </w:r>
      <w:r w:rsidRPr="003B5E8C">
        <w:t>—</w:t>
      </w:r>
      <w:r w:rsidRPr="003B5E8C">
        <w:rPr>
          <w:rStyle w:val="CharDivText"/>
        </w:rPr>
        <w:t>Ministerial declarations about participating institutions</w:t>
      </w:r>
      <w:bookmarkEnd w:id="181"/>
    </w:p>
    <w:p w:rsidR="009176BB" w:rsidRPr="003B5E8C" w:rsidRDefault="008530FD" w:rsidP="003B5E8C">
      <w:pPr>
        <w:pStyle w:val="ActHead5"/>
      </w:pPr>
      <w:bookmarkStart w:id="182" w:name="_Toc517430775"/>
      <w:r w:rsidRPr="003B5E8C">
        <w:rPr>
          <w:rStyle w:val="CharSectno"/>
        </w:rPr>
        <w:t>115</w:t>
      </w:r>
      <w:r w:rsidR="00DA411C" w:rsidRPr="003B5E8C">
        <w:t xml:space="preserve">  </w:t>
      </w:r>
      <w:r w:rsidR="00C239F4" w:rsidRPr="003B5E8C">
        <w:t>Institutions becoming participating i</w:t>
      </w:r>
      <w:r w:rsidR="00DA411C" w:rsidRPr="003B5E8C">
        <w:t>nstitution</w:t>
      </w:r>
      <w:r w:rsidR="009176BB" w:rsidRPr="003B5E8C">
        <w:t>s</w:t>
      </w:r>
      <w:bookmarkEnd w:id="182"/>
    </w:p>
    <w:p w:rsidR="00C239F4" w:rsidRPr="003B5E8C" w:rsidRDefault="00C239F4" w:rsidP="003B5E8C">
      <w:pPr>
        <w:pStyle w:val="subsection"/>
      </w:pPr>
      <w:r w:rsidRPr="003B5E8C">
        <w:tab/>
        <w:t>(1)</w:t>
      </w:r>
      <w:r w:rsidRPr="003B5E8C">
        <w:tab/>
        <w:t xml:space="preserve">An institution becomes a participating institution if the Minister makes a declaration under </w:t>
      </w:r>
      <w:r w:rsidR="003B5E8C" w:rsidRPr="003B5E8C">
        <w:t>subsection (</w:t>
      </w:r>
      <w:r w:rsidRPr="003B5E8C">
        <w:t>2) in relation to the institution.</w:t>
      </w:r>
    </w:p>
    <w:p w:rsidR="001554DF" w:rsidRPr="003B5E8C" w:rsidRDefault="00DA411C" w:rsidP="003B5E8C">
      <w:pPr>
        <w:pStyle w:val="subsection"/>
      </w:pPr>
      <w:r w:rsidRPr="003B5E8C">
        <w:tab/>
        <w:t>(</w:t>
      </w:r>
      <w:r w:rsidR="00C239F4" w:rsidRPr="003B5E8C">
        <w:t>2</w:t>
      </w:r>
      <w:r w:rsidRPr="003B5E8C">
        <w:t>)</w:t>
      </w:r>
      <w:r w:rsidRPr="003B5E8C">
        <w:tab/>
        <w:t>The Minister may, by notifiable instrument</w:t>
      </w:r>
      <w:r w:rsidR="00363DFC" w:rsidRPr="003B5E8C">
        <w:t>,</w:t>
      </w:r>
      <w:r w:rsidR="00A853C3" w:rsidRPr="003B5E8C">
        <w:t xml:space="preserve"> </w:t>
      </w:r>
      <w:r w:rsidRPr="003B5E8C">
        <w:t>declare that</w:t>
      </w:r>
      <w:r w:rsidR="001554DF" w:rsidRPr="003B5E8C">
        <w:t xml:space="preserve"> an institution</w:t>
      </w:r>
      <w:r w:rsidR="006E7C20" w:rsidRPr="003B5E8C">
        <w:t xml:space="preserve"> </w:t>
      </w:r>
      <w:r w:rsidR="001554DF" w:rsidRPr="003B5E8C">
        <w:t>is a participating institution.</w:t>
      </w:r>
    </w:p>
    <w:p w:rsidR="00DA411C" w:rsidRPr="003B5E8C" w:rsidRDefault="00DA411C" w:rsidP="003B5E8C">
      <w:pPr>
        <w:pStyle w:val="notetext"/>
      </w:pPr>
      <w:r w:rsidRPr="003B5E8C">
        <w:t>Note</w:t>
      </w:r>
      <w:r w:rsidR="001554DF" w:rsidRPr="003B5E8C">
        <w:t xml:space="preserve"> 1</w:t>
      </w:r>
      <w:r w:rsidRPr="003B5E8C">
        <w:t>:</w:t>
      </w:r>
      <w:r w:rsidRPr="003B5E8C">
        <w:tab/>
        <w:t>An institution may be identified by name, by inclusion in a particular class, or in any other way.</w:t>
      </w:r>
    </w:p>
    <w:p w:rsidR="001554DF" w:rsidRPr="003B5E8C" w:rsidRDefault="001554DF" w:rsidP="003B5E8C">
      <w:pPr>
        <w:pStyle w:val="notetext"/>
      </w:pPr>
      <w:r w:rsidRPr="003B5E8C">
        <w:t>Note 2:</w:t>
      </w:r>
      <w:r w:rsidRPr="003B5E8C">
        <w:tab/>
        <w:t xml:space="preserve">The Minister </w:t>
      </w:r>
      <w:r w:rsidR="00C72371" w:rsidRPr="003B5E8C">
        <w:t>need not</w:t>
      </w:r>
      <w:r w:rsidRPr="003B5E8C">
        <w:t xml:space="preserve"> make a declaration under this subsection for a Commonwealth institution because all Commonwealth institutions</w:t>
      </w:r>
      <w:r w:rsidR="006E7C20" w:rsidRPr="003B5E8C">
        <w:t xml:space="preserve"> are participating institutions</w:t>
      </w:r>
      <w:r w:rsidR="005278AC" w:rsidRPr="003B5E8C">
        <w:t xml:space="preserve"> automatically (</w:t>
      </w:r>
      <w:r w:rsidR="00B621DE" w:rsidRPr="003B5E8C">
        <w:t>see section</w:t>
      </w:r>
      <w:r w:rsidR="003B5E8C" w:rsidRPr="003B5E8C">
        <w:t> </w:t>
      </w:r>
      <w:r w:rsidR="008530FD" w:rsidRPr="003B5E8C">
        <w:t>108</w:t>
      </w:r>
      <w:r w:rsidR="005278AC" w:rsidRPr="003B5E8C">
        <w:t>)</w:t>
      </w:r>
      <w:r w:rsidRPr="003B5E8C">
        <w:t>.</w:t>
      </w:r>
    </w:p>
    <w:p w:rsidR="00DA411C" w:rsidRPr="003B5E8C" w:rsidRDefault="00C239F4" w:rsidP="003B5E8C">
      <w:pPr>
        <w:pStyle w:val="subsection"/>
      </w:pPr>
      <w:r w:rsidRPr="003B5E8C">
        <w:tab/>
        <w:t>(3</w:t>
      </w:r>
      <w:r w:rsidR="00DA411C" w:rsidRPr="003B5E8C">
        <w:t>)</w:t>
      </w:r>
      <w:r w:rsidR="00DA411C" w:rsidRPr="003B5E8C">
        <w:tab/>
        <w:t xml:space="preserve">The Minister must not make a declaration under </w:t>
      </w:r>
      <w:r w:rsidR="003B5E8C" w:rsidRPr="003B5E8C">
        <w:t>subsection (</w:t>
      </w:r>
      <w:r w:rsidRPr="003B5E8C">
        <w:t>2</w:t>
      </w:r>
      <w:r w:rsidR="00DA411C" w:rsidRPr="003B5E8C">
        <w:t>) unless the Minister is satisfied that:</w:t>
      </w:r>
    </w:p>
    <w:p w:rsidR="00DA411C" w:rsidRPr="003B5E8C" w:rsidRDefault="00DA411C" w:rsidP="003B5E8C">
      <w:pPr>
        <w:pStyle w:val="paragraph"/>
      </w:pPr>
      <w:r w:rsidRPr="003B5E8C">
        <w:tab/>
        <w:t>(a)</w:t>
      </w:r>
      <w:r w:rsidRPr="003B5E8C">
        <w:tab/>
      </w:r>
      <w:r w:rsidR="001554DF" w:rsidRPr="003B5E8C">
        <w:t>for a</w:t>
      </w:r>
      <w:r w:rsidR="008612B0" w:rsidRPr="003B5E8C">
        <w:t xml:space="preserve"> State institution—the </w:t>
      </w:r>
      <w:r w:rsidR="00906EA5" w:rsidRPr="003B5E8C">
        <w:t xml:space="preserve">participating </w:t>
      </w:r>
      <w:r w:rsidR="001554DF" w:rsidRPr="003B5E8C">
        <w:t>State has agreed</w:t>
      </w:r>
      <w:r w:rsidR="00806689" w:rsidRPr="003B5E8C">
        <w:t>, in a way provided for in the State’s referral Act or adoption Act,</w:t>
      </w:r>
      <w:r w:rsidR="001554DF" w:rsidRPr="003B5E8C">
        <w:t xml:space="preserve"> to the institution participating</w:t>
      </w:r>
      <w:r w:rsidRPr="003B5E8C">
        <w:t xml:space="preserve"> in the scheme; and</w:t>
      </w:r>
    </w:p>
    <w:p w:rsidR="0010698B" w:rsidRPr="003B5E8C" w:rsidRDefault="0010698B" w:rsidP="003B5E8C">
      <w:pPr>
        <w:pStyle w:val="paragraph"/>
      </w:pPr>
      <w:r w:rsidRPr="003B5E8C">
        <w:tab/>
        <w:t>(b)</w:t>
      </w:r>
      <w:r w:rsidRPr="003B5E8C">
        <w:tab/>
        <w:t xml:space="preserve">for a Territory institution—the </w:t>
      </w:r>
      <w:r w:rsidR="00634E9E" w:rsidRPr="003B5E8C">
        <w:t xml:space="preserve">participating </w:t>
      </w:r>
      <w:r w:rsidRPr="003B5E8C">
        <w:t>Territory has agreed to the institution participating in the scheme; and</w:t>
      </w:r>
    </w:p>
    <w:p w:rsidR="001554DF" w:rsidRPr="003B5E8C" w:rsidRDefault="0010698B" w:rsidP="003B5E8C">
      <w:pPr>
        <w:pStyle w:val="paragraph"/>
      </w:pPr>
      <w:r w:rsidRPr="003B5E8C">
        <w:tab/>
        <w:t>(</w:t>
      </w:r>
      <w:r w:rsidR="00C83C22" w:rsidRPr="003B5E8C">
        <w:t>c</w:t>
      </w:r>
      <w:r w:rsidR="001554DF" w:rsidRPr="003B5E8C">
        <w:t>)</w:t>
      </w:r>
      <w:r w:rsidR="001554DF" w:rsidRPr="003B5E8C">
        <w:tab/>
        <w:t>for a non</w:t>
      </w:r>
      <w:r w:rsidR="004E1177">
        <w:noBreakHyphen/>
      </w:r>
      <w:r w:rsidR="001554DF" w:rsidRPr="003B5E8C">
        <w:t>government institution</w:t>
      </w:r>
      <w:r w:rsidR="006E7C20" w:rsidRPr="003B5E8C">
        <w:t xml:space="preserve"> (other than a</w:t>
      </w:r>
      <w:r w:rsidR="007A2B62" w:rsidRPr="003B5E8C">
        <w:t xml:space="preserve"> defunct </w:t>
      </w:r>
      <w:r w:rsidR="00181744" w:rsidRPr="003B5E8C">
        <w:t xml:space="preserve">institution </w:t>
      </w:r>
      <w:r w:rsidR="007A2B62" w:rsidRPr="003B5E8C">
        <w:t>or a</w:t>
      </w:r>
      <w:r w:rsidR="00BF6D45" w:rsidRPr="003B5E8C">
        <w:t>n unincorporated</w:t>
      </w:r>
      <w:r w:rsidR="007A2B62" w:rsidRPr="003B5E8C">
        <w:t xml:space="preserve"> lone institution</w:t>
      </w:r>
      <w:r w:rsidR="006E7C20" w:rsidRPr="003B5E8C">
        <w:t>)</w:t>
      </w:r>
      <w:r w:rsidR="001554DF" w:rsidRPr="003B5E8C">
        <w:t>—the institution has agreed to participate in the scheme; and</w:t>
      </w:r>
    </w:p>
    <w:p w:rsidR="006E7C20" w:rsidRPr="003B5E8C" w:rsidRDefault="0010698B" w:rsidP="003B5E8C">
      <w:pPr>
        <w:pStyle w:val="paragraph"/>
      </w:pPr>
      <w:r w:rsidRPr="003B5E8C">
        <w:tab/>
        <w:t>(d</w:t>
      </w:r>
      <w:r w:rsidR="001554DF" w:rsidRPr="003B5E8C">
        <w:t>)</w:t>
      </w:r>
      <w:r w:rsidR="001554DF" w:rsidRPr="003B5E8C">
        <w:tab/>
        <w:t>for a non</w:t>
      </w:r>
      <w:r w:rsidR="004E1177">
        <w:noBreakHyphen/>
      </w:r>
      <w:r w:rsidR="001554DF" w:rsidRPr="003B5E8C">
        <w:t>government institution</w:t>
      </w:r>
      <w:r w:rsidR="007A2B62" w:rsidRPr="003B5E8C">
        <w:t xml:space="preserve"> that is a defunct institution</w:t>
      </w:r>
      <w:r w:rsidR="001554DF" w:rsidRPr="003B5E8C">
        <w:t xml:space="preserve">—a </w:t>
      </w:r>
      <w:r w:rsidR="00DB395B" w:rsidRPr="003B5E8C">
        <w:t>person</w:t>
      </w:r>
      <w:r w:rsidR="001554DF" w:rsidRPr="003B5E8C">
        <w:t xml:space="preserve"> has agreed</w:t>
      </w:r>
      <w:r w:rsidR="006E7C20" w:rsidRPr="003B5E8C">
        <w:t>:</w:t>
      </w:r>
    </w:p>
    <w:p w:rsidR="006E7C20" w:rsidRPr="003B5E8C" w:rsidRDefault="006E7C20" w:rsidP="003B5E8C">
      <w:pPr>
        <w:pStyle w:val="paragraphsub"/>
      </w:pPr>
      <w:r w:rsidRPr="003B5E8C">
        <w:tab/>
        <w:t>(i)</w:t>
      </w:r>
      <w:r w:rsidRPr="003B5E8C">
        <w:tab/>
        <w:t>to the defunct institution participating in the scheme; and</w:t>
      </w:r>
    </w:p>
    <w:p w:rsidR="001554DF" w:rsidRPr="003B5E8C" w:rsidRDefault="006E7C20" w:rsidP="003B5E8C">
      <w:pPr>
        <w:pStyle w:val="paragraphsub"/>
      </w:pPr>
      <w:r w:rsidRPr="003B5E8C">
        <w:tab/>
        <w:t>(ii)</w:t>
      </w:r>
      <w:r w:rsidRPr="003B5E8C">
        <w:tab/>
      </w:r>
      <w:r w:rsidR="001554DF" w:rsidRPr="003B5E8C">
        <w:t xml:space="preserve">to be the </w:t>
      </w:r>
      <w:r w:rsidR="006365A4" w:rsidRPr="003B5E8C">
        <w:t>representative</w:t>
      </w:r>
      <w:r w:rsidR="001554DF" w:rsidRPr="003B5E8C">
        <w:t xml:space="preserve"> for the defunct institution;</w:t>
      </w:r>
      <w:r w:rsidRPr="003B5E8C">
        <w:t xml:space="preserve"> and</w:t>
      </w:r>
    </w:p>
    <w:p w:rsidR="00181744" w:rsidRPr="003B5E8C" w:rsidRDefault="00181744" w:rsidP="003B5E8C">
      <w:pPr>
        <w:pStyle w:val="paragraph"/>
      </w:pPr>
      <w:r w:rsidRPr="003B5E8C">
        <w:tab/>
        <w:t>(e)</w:t>
      </w:r>
      <w:r w:rsidRPr="003B5E8C">
        <w:tab/>
        <w:t>for a</w:t>
      </w:r>
      <w:r w:rsidR="007A2B62" w:rsidRPr="003B5E8C">
        <w:t xml:space="preserve"> non</w:t>
      </w:r>
      <w:r w:rsidR="004E1177">
        <w:noBreakHyphen/>
      </w:r>
      <w:r w:rsidR="007A2B62" w:rsidRPr="003B5E8C">
        <w:t xml:space="preserve">government institution that is </w:t>
      </w:r>
      <w:r w:rsidR="00BF6D45" w:rsidRPr="003B5E8C">
        <w:t xml:space="preserve">an unincorporated lone </w:t>
      </w:r>
      <w:r w:rsidRPr="003B5E8C">
        <w:t>institution:</w:t>
      </w:r>
    </w:p>
    <w:p w:rsidR="00AA3A60" w:rsidRPr="003B5E8C" w:rsidRDefault="00AA3A60" w:rsidP="003B5E8C">
      <w:pPr>
        <w:pStyle w:val="paragraphsub"/>
      </w:pPr>
      <w:r w:rsidRPr="003B5E8C">
        <w:lastRenderedPageBreak/>
        <w:tab/>
        <w:t>(i)</w:t>
      </w:r>
      <w:r w:rsidRPr="003B5E8C">
        <w:tab/>
        <w:t>the institution has agreed to participate in the scheme; and</w:t>
      </w:r>
    </w:p>
    <w:p w:rsidR="00181744" w:rsidRPr="003B5E8C" w:rsidRDefault="00181744" w:rsidP="003B5E8C">
      <w:pPr>
        <w:pStyle w:val="paragraphsub"/>
      </w:pPr>
      <w:r w:rsidRPr="003B5E8C">
        <w:tab/>
        <w:t>(</w:t>
      </w:r>
      <w:r w:rsidR="00AA3A60" w:rsidRPr="003B5E8C">
        <w:t>i</w:t>
      </w:r>
      <w:r w:rsidRPr="003B5E8C">
        <w:t>i)</w:t>
      </w:r>
      <w:r w:rsidRPr="003B5E8C">
        <w:tab/>
        <w:t>the institution has agreed to a person being the representative for the institution; and</w:t>
      </w:r>
    </w:p>
    <w:p w:rsidR="00181744" w:rsidRPr="003B5E8C" w:rsidRDefault="00181744" w:rsidP="003B5E8C">
      <w:pPr>
        <w:pStyle w:val="paragraphsub"/>
      </w:pPr>
      <w:r w:rsidRPr="003B5E8C">
        <w:tab/>
        <w:t>(ii</w:t>
      </w:r>
      <w:r w:rsidR="00AA3A60" w:rsidRPr="003B5E8C">
        <w:t>i</w:t>
      </w:r>
      <w:r w:rsidRPr="003B5E8C">
        <w:t>)</w:t>
      </w:r>
      <w:r w:rsidRPr="003B5E8C">
        <w:tab/>
        <w:t>the person has agreed to being the representative for the institution; and</w:t>
      </w:r>
    </w:p>
    <w:p w:rsidR="00DA411C" w:rsidRPr="003B5E8C" w:rsidRDefault="00181744" w:rsidP="003B5E8C">
      <w:pPr>
        <w:pStyle w:val="paragraph"/>
      </w:pPr>
      <w:r w:rsidRPr="003B5E8C">
        <w:tab/>
        <w:t>(f</w:t>
      </w:r>
      <w:r w:rsidR="00DA411C" w:rsidRPr="003B5E8C">
        <w:t>)</w:t>
      </w:r>
      <w:r w:rsidR="00DA411C" w:rsidRPr="003B5E8C">
        <w:tab/>
      </w:r>
      <w:r w:rsidR="001554DF" w:rsidRPr="003B5E8C">
        <w:t>in all cases—</w:t>
      </w:r>
      <w:r w:rsidR="00DA411C" w:rsidRPr="003B5E8C">
        <w:t xml:space="preserve">any requirements prescribed by the rules are </w:t>
      </w:r>
      <w:r w:rsidR="005967D0" w:rsidRPr="003B5E8C">
        <w:t>satisfied</w:t>
      </w:r>
      <w:r w:rsidR="00DA411C" w:rsidRPr="003B5E8C">
        <w:t>.</w:t>
      </w:r>
    </w:p>
    <w:p w:rsidR="00B621DE" w:rsidRPr="003B5E8C" w:rsidRDefault="00B621DE" w:rsidP="003B5E8C">
      <w:pPr>
        <w:pStyle w:val="notetext"/>
      </w:pPr>
      <w:r w:rsidRPr="003B5E8C">
        <w:t>Note</w:t>
      </w:r>
      <w:r w:rsidR="00D6220B" w:rsidRPr="003B5E8C">
        <w:t xml:space="preserve"> 1</w:t>
      </w:r>
      <w:r w:rsidRPr="003B5E8C">
        <w:t>:</w:t>
      </w:r>
      <w:r w:rsidRPr="003B5E8C">
        <w:tab/>
      </w:r>
      <w:r w:rsidR="00A23F26" w:rsidRPr="003B5E8C">
        <w:t xml:space="preserve">For how the agreement of a </w:t>
      </w:r>
      <w:r w:rsidR="00D6220B" w:rsidRPr="003B5E8C">
        <w:t xml:space="preserve">participating </w:t>
      </w:r>
      <w:r w:rsidR="00A23F26" w:rsidRPr="003B5E8C">
        <w:t xml:space="preserve">Territory, </w:t>
      </w:r>
      <w:r w:rsidR="00D6220B" w:rsidRPr="003B5E8C">
        <w:t xml:space="preserve">an </w:t>
      </w:r>
      <w:r w:rsidR="00A23F26" w:rsidRPr="003B5E8C">
        <w:t xml:space="preserve">institution or </w:t>
      </w:r>
      <w:r w:rsidR="00D6220B" w:rsidRPr="003B5E8C">
        <w:t xml:space="preserve">a </w:t>
      </w:r>
      <w:r w:rsidR="00A23F26" w:rsidRPr="003B5E8C">
        <w:t>person is given</w:t>
      </w:r>
      <w:r w:rsidR="004C46A6" w:rsidRPr="003B5E8C">
        <w:t>, see section</w:t>
      </w:r>
      <w:r w:rsidR="003B5E8C" w:rsidRPr="003B5E8C">
        <w:t> </w:t>
      </w:r>
      <w:r w:rsidR="008530FD" w:rsidRPr="003B5E8C">
        <w:t>186</w:t>
      </w:r>
      <w:r w:rsidR="004C46A6" w:rsidRPr="003B5E8C">
        <w:t>.</w:t>
      </w:r>
    </w:p>
    <w:p w:rsidR="00A23F26" w:rsidRPr="003B5E8C" w:rsidRDefault="00A23F26" w:rsidP="003B5E8C">
      <w:pPr>
        <w:pStyle w:val="notetext"/>
      </w:pPr>
      <w:r w:rsidRPr="003B5E8C">
        <w:t>Note</w:t>
      </w:r>
      <w:r w:rsidR="00D6220B" w:rsidRPr="003B5E8C">
        <w:t xml:space="preserve"> 2</w:t>
      </w:r>
      <w:r w:rsidRPr="003B5E8C">
        <w:t>:</w:t>
      </w:r>
      <w:r w:rsidRPr="003B5E8C">
        <w:tab/>
        <w:t>For representatives for defunct institutions and lone institutions, see Divisions</w:t>
      </w:r>
      <w:r w:rsidR="003B5E8C" w:rsidRPr="003B5E8C">
        <w:t> </w:t>
      </w:r>
      <w:r w:rsidRPr="003B5E8C">
        <w:t>4 and 5.</w:t>
      </w:r>
    </w:p>
    <w:p w:rsidR="00561202" w:rsidRPr="003B5E8C" w:rsidRDefault="00A853C3" w:rsidP="003B5E8C">
      <w:pPr>
        <w:pStyle w:val="subsection"/>
      </w:pPr>
      <w:r w:rsidRPr="003B5E8C">
        <w:tab/>
      </w:r>
      <w:r w:rsidR="00C239F4" w:rsidRPr="003B5E8C">
        <w:t>(4</w:t>
      </w:r>
      <w:r w:rsidRPr="003B5E8C">
        <w:t>)</w:t>
      </w:r>
      <w:r w:rsidRPr="003B5E8C">
        <w:tab/>
        <w:t xml:space="preserve">The Minister must not make a declaration under </w:t>
      </w:r>
      <w:r w:rsidR="003B5E8C" w:rsidRPr="003B5E8C">
        <w:t>subsection (</w:t>
      </w:r>
      <w:r w:rsidR="00C239F4" w:rsidRPr="003B5E8C">
        <w:t>2</w:t>
      </w:r>
      <w:r w:rsidR="00561202" w:rsidRPr="003B5E8C">
        <w:t>) in relation to an institution after:</w:t>
      </w:r>
    </w:p>
    <w:p w:rsidR="00561202" w:rsidRPr="003B5E8C" w:rsidRDefault="00561202" w:rsidP="003B5E8C">
      <w:pPr>
        <w:pStyle w:val="paragraph"/>
      </w:pPr>
      <w:r w:rsidRPr="003B5E8C">
        <w:tab/>
        <w:t>(a)</w:t>
      </w:r>
      <w:r w:rsidRPr="003B5E8C">
        <w:tab/>
        <w:t>the second anniversary of the scheme start day; or</w:t>
      </w:r>
    </w:p>
    <w:p w:rsidR="00561202" w:rsidRPr="003B5E8C" w:rsidRDefault="00561202" w:rsidP="003B5E8C">
      <w:pPr>
        <w:pStyle w:val="paragraph"/>
      </w:pPr>
      <w:r w:rsidRPr="003B5E8C">
        <w:tab/>
        <w:t>(b)</w:t>
      </w:r>
      <w:r w:rsidRPr="003B5E8C">
        <w:tab/>
        <w:t>a later day prescribed by the rules;</w:t>
      </w:r>
    </w:p>
    <w:p w:rsidR="00A853C3" w:rsidRPr="003B5E8C" w:rsidRDefault="00561202" w:rsidP="003B5E8C">
      <w:pPr>
        <w:pStyle w:val="subsection2"/>
      </w:pPr>
      <w:r w:rsidRPr="003B5E8C">
        <w:t>unless the institution is a defunct institution.</w:t>
      </w:r>
    </w:p>
    <w:p w:rsidR="00502B3A" w:rsidRPr="003B5E8C" w:rsidRDefault="00C239F4" w:rsidP="003B5E8C">
      <w:pPr>
        <w:pStyle w:val="subsection"/>
      </w:pPr>
      <w:r w:rsidRPr="003B5E8C">
        <w:tab/>
        <w:t>(5</w:t>
      </w:r>
      <w:r w:rsidR="000E4B2A" w:rsidRPr="003B5E8C">
        <w:t>)</w:t>
      </w:r>
      <w:r w:rsidR="000E4B2A" w:rsidRPr="003B5E8C">
        <w:tab/>
        <w:t>If</w:t>
      </w:r>
      <w:r w:rsidR="00502B3A" w:rsidRPr="003B5E8C">
        <w:t>:</w:t>
      </w:r>
    </w:p>
    <w:p w:rsidR="00502B3A" w:rsidRPr="003B5E8C" w:rsidRDefault="00502B3A" w:rsidP="003B5E8C">
      <w:pPr>
        <w:pStyle w:val="paragraph"/>
      </w:pPr>
      <w:r w:rsidRPr="003B5E8C">
        <w:tab/>
        <w:t>(a)</w:t>
      </w:r>
      <w:r w:rsidRPr="003B5E8C">
        <w:tab/>
      </w:r>
      <w:r w:rsidR="000E4B2A" w:rsidRPr="003B5E8C">
        <w:t xml:space="preserve">a State or Territory </w:t>
      </w:r>
      <w:r w:rsidR="00F32DEB" w:rsidRPr="003B5E8C">
        <w:t xml:space="preserve">has </w:t>
      </w:r>
      <w:r w:rsidR="000E4B2A" w:rsidRPr="003B5E8C">
        <w:t xml:space="preserve">agreed to a </w:t>
      </w:r>
      <w:r w:rsidR="00B340D6" w:rsidRPr="003B5E8C">
        <w:t>State institution or Territory</w:t>
      </w:r>
      <w:r w:rsidR="000E4B2A" w:rsidRPr="003B5E8C">
        <w:t xml:space="preserve"> institution participating in the scheme</w:t>
      </w:r>
      <w:r w:rsidRPr="003B5E8C">
        <w:t>; and</w:t>
      </w:r>
    </w:p>
    <w:p w:rsidR="00502B3A" w:rsidRPr="003B5E8C" w:rsidRDefault="00502B3A" w:rsidP="003B5E8C">
      <w:pPr>
        <w:pStyle w:val="paragraph"/>
      </w:pPr>
      <w:r w:rsidRPr="003B5E8C">
        <w:tab/>
        <w:t>(b)</w:t>
      </w:r>
      <w:r w:rsidRPr="003B5E8C">
        <w:tab/>
      </w:r>
      <w:r w:rsidR="000E4B2A" w:rsidRPr="003B5E8C">
        <w:t xml:space="preserve">the institution </w:t>
      </w:r>
      <w:r w:rsidRPr="003B5E8C">
        <w:t>is a body corporate;</w:t>
      </w:r>
    </w:p>
    <w:p w:rsidR="000E4B2A" w:rsidRPr="003B5E8C" w:rsidRDefault="00502B3A" w:rsidP="003B5E8C">
      <w:pPr>
        <w:pStyle w:val="subsection2"/>
      </w:pPr>
      <w:r w:rsidRPr="003B5E8C">
        <w:t xml:space="preserve">then the institution </w:t>
      </w:r>
      <w:r w:rsidR="000E4B2A" w:rsidRPr="003B5E8C">
        <w:t>is taken to have also agreed to participate in the scheme.</w:t>
      </w:r>
    </w:p>
    <w:p w:rsidR="00C83C22" w:rsidRPr="003B5E8C" w:rsidRDefault="008530FD" w:rsidP="003B5E8C">
      <w:pPr>
        <w:pStyle w:val="ActHead5"/>
      </w:pPr>
      <w:bookmarkStart w:id="183" w:name="_Toc517430776"/>
      <w:r w:rsidRPr="003B5E8C">
        <w:rPr>
          <w:rStyle w:val="CharSectno"/>
        </w:rPr>
        <w:t>116</w:t>
      </w:r>
      <w:r w:rsidR="00C83C22" w:rsidRPr="003B5E8C">
        <w:t xml:space="preserve">  Institutions ceasing to be participating institutions</w:t>
      </w:r>
      <w:bookmarkEnd w:id="183"/>
    </w:p>
    <w:p w:rsidR="00384E57" w:rsidRPr="003B5E8C" w:rsidRDefault="00384E57" w:rsidP="003B5E8C">
      <w:pPr>
        <w:pStyle w:val="SubsectionHead"/>
      </w:pPr>
      <w:r w:rsidRPr="003B5E8C">
        <w:t>Revoking the declaration</w:t>
      </w:r>
    </w:p>
    <w:p w:rsidR="00C83C22" w:rsidRPr="003B5E8C" w:rsidRDefault="00C83C22" w:rsidP="003B5E8C">
      <w:pPr>
        <w:pStyle w:val="subsection"/>
      </w:pPr>
      <w:r w:rsidRPr="003B5E8C">
        <w:tab/>
        <w:t>(1)</w:t>
      </w:r>
      <w:r w:rsidRPr="003B5E8C">
        <w:tab/>
        <w:t xml:space="preserve">An institution ceases to be a participating institution if the declaration </w:t>
      </w:r>
      <w:r w:rsidR="00C72371" w:rsidRPr="003B5E8C">
        <w:t xml:space="preserve">made </w:t>
      </w:r>
      <w:r w:rsidRPr="003B5E8C">
        <w:t>under subsection</w:t>
      </w:r>
      <w:r w:rsidR="003B5E8C" w:rsidRPr="003B5E8C">
        <w:t> </w:t>
      </w:r>
      <w:r w:rsidR="008530FD" w:rsidRPr="003B5E8C">
        <w:t>115</w:t>
      </w:r>
      <w:r w:rsidRPr="003B5E8C">
        <w:t>(</w:t>
      </w:r>
      <w:r w:rsidR="00C239F4" w:rsidRPr="003B5E8C">
        <w:t>2</w:t>
      </w:r>
      <w:r w:rsidRPr="003B5E8C">
        <w:t xml:space="preserve">) in relation to </w:t>
      </w:r>
      <w:r w:rsidR="00CA7CED" w:rsidRPr="003B5E8C">
        <w:t>the</w:t>
      </w:r>
      <w:r w:rsidRPr="003B5E8C">
        <w:t xml:space="preserve"> institution is revoked</w:t>
      </w:r>
      <w:r w:rsidR="00386FD8" w:rsidRPr="003B5E8C">
        <w:t xml:space="preserve"> under </w:t>
      </w:r>
      <w:r w:rsidR="003B5E8C" w:rsidRPr="003B5E8C">
        <w:t>subsection (</w:t>
      </w:r>
      <w:r w:rsidR="00C239F4" w:rsidRPr="003B5E8C">
        <w:t>2</w:t>
      </w:r>
      <w:r w:rsidR="00587922" w:rsidRPr="003B5E8C">
        <w:t>), (</w:t>
      </w:r>
      <w:r w:rsidR="00C239F4" w:rsidRPr="003B5E8C">
        <w:t>3</w:t>
      </w:r>
      <w:r w:rsidR="00587922" w:rsidRPr="003B5E8C">
        <w:t>)</w:t>
      </w:r>
      <w:r w:rsidR="003F7321" w:rsidRPr="003B5E8C">
        <w:t>,</w:t>
      </w:r>
      <w:r w:rsidR="00587922" w:rsidRPr="003B5E8C">
        <w:t xml:space="preserve"> (</w:t>
      </w:r>
      <w:r w:rsidR="00C239F4" w:rsidRPr="003B5E8C">
        <w:t>4</w:t>
      </w:r>
      <w:r w:rsidR="00587922" w:rsidRPr="003B5E8C">
        <w:t>)</w:t>
      </w:r>
      <w:r w:rsidR="003F7321" w:rsidRPr="003B5E8C">
        <w:t xml:space="preserve"> or (5)</w:t>
      </w:r>
      <w:r w:rsidR="00587922" w:rsidRPr="003B5E8C">
        <w:t xml:space="preserve"> of this section</w:t>
      </w:r>
      <w:r w:rsidRPr="003B5E8C">
        <w:t>.</w:t>
      </w:r>
    </w:p>
    <w:p w:rsidR="00B340D6" w:rsidRPr="003B5E8C" w:rsidRDefault="00B340D6" w:rsidP="003B5E8C">
      <w:pPr>
        <w:pStyle w:val="subsection"/>
      </w:pPr>
      <w:r w:rsidRPr="003B5E8C">
        <w:tab/>
        <w:t>(</w:t>
      </w:r>
      <w:r w:rsidR="00C239F4" w:rsidRPr="003B5E8C">
        <w:t>2</w:t>
      </w:r>
      <w:r w:rsidRPr="003B5E8C">
        <w:t>)</w:t>
      </w:r>
      <w:r w:rsidRPr="003B5E8C">
        <w:tab/>
        <w:t>The Minister may, by notifiable instrument,</w:t>
      </w:r>
      <w:r w:rsidR="00C83C22" w:rsidRPr="003B5E8C">
        <w:t xml:space="preserve"> </w:t>
      </w:r>
      <w:r w:rsidRPr="003B5E8C">
        <w:t xml:space="preserve">revoke a declaration made under </w:t>
      </w:r>
      <w:r w:rsidR="007B7C3A" w:rsidRPr="003B5E8C">
        <w:t>subsection</w:t>
      </w:r>
      <w:r w:rsidR="003B5E8C" w:rsidRPr="003B5E8C">
        <w:t> </w:t>
      </w:r>
      <w:r w:rsidR="008530FD" w:rsidRPr="003B5E8C">
        <w:t>115</w:t>
      </w:r>
      <w:r w:rsidR="007B7C3A" w:rsidRPr="003B5E8C">
        <w:t>(</w:t>
      </w:r>
      <w:r w:rsidR="00C239F4" w:rsidRPr="003B5E8C">
        <w:t>2</w:t>
      </w:r>
      <w:r w:rsidRPr="003B5E8C">
        <w:t>)</w:t>
      </w:r>
      <w:r w:rsidR="00C83C22" w:rsidRPr="003B5E8C">
        <w:t xml:space="preserve"> in relation to an institution</w:t>
      </w:r>
      <w:r w:rsidRPr="003B5E8C">
        <w:t>.</w:t>
      </w:r>
    </w:p>
    <w:p w:rsidR="00C83C22" w:rsidRPr="003B5E8C" w:rsidRDefault="00C83C22" w:rsidP="003B5E8C">
      <w:pPr>
        <w:pStyle w:val="notetext"/>
      </w:pPr>
      <w:r w:rsidRPr="003B5E8C">
        <w:lastRenderedPageBreak/>
        <w:t>Note:</w:t>
      </w:r>
      <w:r w:rsidRPr="003B5E8C">
        <w:tab/>
        <w:t>If the declaration is revoked, the institution will cease to be a participating institution</w:t>
      </w:r>
      <w:r w:rsidR="00E06C32" w:rsidRPr="003B5E8C">
        <w:t>. However, it will still be a participating institution in relation to a person who made an application for redress before the declaration is revoke</w:t>
      </w:r>
      <w:r w:rsidR="00BF6D45" w:rsidRPr="003B5E8C">
        <w:t>d</w:t>
      </w:r>
      <w:r w:rsidR="00E06C32" w:rsidRPr="003B5E8C">
        <w:t xml:space="preserve"> (see </w:t>
      </w:r>
      <w:r w:rsidR="003B5E8C" w:rsidRPr="003B5E8C">
        <w:t>subsection (</w:t>
      </w:r>
      <w:r w:rsidR="00E06C32" w:rsidRPr="003B5E8C">
        <w:t>7))</w:t>
      </w:r>
      <w:r w:rsidRPr="003B5E8C">
        <w:t>.</w:t>
      </w:r>
    </w:p>
    <w:p w:rsidR="00384E57" w:rsidRPr="003B5E8C" w:rsidRDefault="00384E57" w:rsidP="003B5E8C">
      <w:pPr>
        <w:pStyle w:val="SubsectionHead"/>
      </w:pPr>
      <w:r w:rsidRPr="003B5E8C">
        <w:t>Minister must revoke</w:t>
      </w:r>
      <w:r w:rsidR="00201658" w:rsidRPr="003B5E8C">
        <w:t xml:space="preserve"> on </w:t>
      </w:r>
      <w:r w:rsidRPr="003B5E8C">
        <w:t>request</w:t>
      </w:r>
    </w:p>
    <w:p w:rsidR="00B340D6" w:rsidRPr="003B5E8C" w:rsidRDefault="00B340D6" w:rsidP="003B5E8C">
      <w:pPr>
        <w:pStyle w:val="subsection"/>
      </w:pPr>
      <w:r w:rsidRPr="003B5E8C">
        <w:tab/>
        <w:t>(</w:t>
      </w:r>
      <w:r w:rsidR="00C239F4" w:rsidRPr="003B5E8C">
        <w:t>3</w:t>
      </w:r>
      <w:r w:rsidRPr="003B5E8C">
        <w:t>)</w:t>
      </w:r>
      <w:r w:rsidRPr="003B5E8C">
        <w:tab/>
        <w:t>If:</w:t>
      </w:r>
    </w:p>
    <w:p w:rsidR="00B340D6" w:rsidRPr="003B5E8C" w:rsidRDefault="00B340D6" w:rsidP="003B5E8C">
      <w:pPr>
        <w:pStyle w:val="paragraph"/>
      </w:pPr>
      <w:r w:rsidRPr="003B5E8C">
        <w:tab/>
        <w:t>(a)</w:t>
      </w:r>
      <w:r w:rsidRPr="003B5E8C">
        <w:tab/>
        <w:t xml:space="preserve">a </w:t>
      </w:r>
      <w:r w:rsidR="004974FC" w:rsidRPr="003B5E8C">
        <w:t xml:space="preserve">participating </w:t>
      </w:r>
      <w:r w:rsidRPr="003B5E8C">
        <w:t xml:space="preserve">State requests the Minister in writing to revoke a declaration made </w:t>
      </w:r>
      <w:r w:rsidR="009176BB" w:rsidRPr="003B5E8C">
        <w:t xml:space="preserve">under </w:t>
      </w:r>
      <w:r w:rsidR="007B7C3A" w:rsidRPr="003B5E8C">
        <w:t>subsection</w:t>
      </w:r>
      <w:r w:rsidR="003B5E8C" w:rsidRPr="003B5E8C">
        <w:t> </w:t>
      </w:r>
      <w:r w:rsidR="008530FD" w:rsidRPr="003B5E8C">
        <w:t>115</w:t>
      </w:r>
      <w:r w:rsidR="007B7C3A" w:rsidRPr="003B5E8C">
        <w:t>(</w:t>
      </w:r>
      <w:r w:rsidR="00C239F4" w:rsidRPr="003B5E8C">
        <w:t>2</w:t>
      </w:r>
      <w:r w:rsidRPr="003B5E8C">
        <w:t xml:space="preserve">) in relation to a State </w:t>
      </w:r>
      <w:r w:rsidR="00C239F4" w:rsidRPr="003B5E8C">
        <w:t>institution</w:t>
      </w:r>
      <w:r w:rsidRPr="003B5E8C">
        <w:t>; or</w:t>
      </w:r>
    </w:p>
    <w:p w:rsidR="00C239F4" w:rsidRPr="003B5E8C" w:rsidRDefault="00C239F4" w:rsidP="003B5E8C">
      <w:pPr>
        <w:pStyle w:val="paragraph"/>
      </w:pPr>
      <w:r w:rsidRPr="003B5E8C">
        <w:tab/>
        <w:t>(b)</w:t>
      </w:r>
      <w:r w:rsidRPr="003B5E8C">
        <w:tab/>
        <w:t xml:space="preserve">a </w:t>
      </w:r>
      <w:r w:rsidR="004974FC" w:rsidRPr="003B5E8C">
        <w:t xml:space="preserve">participating </w:t>
      </w:r>
      <w:r w:rsidRPr="003B5E8C">
        <w:t>Territory requests the Minister in writing to revoke a declaration made under subsection</w:t>
      </w:r>
      <w:r w:rsidR="003B5E8C" w:rsidRPr="003B5E8C">
        <w:t> </w:t>
      </w:r>
      <w:r w:rsidR="008530FD" w:rsidRPr="003B5E8C">
        <w:t>115</w:t>
      </w:r>
      <w:r w:rsidRPr="003B5E8C">
        <w:t>(2) in relation to a Territory institution; or</w:t>
      </w:r>
    </w:p>
    <w:p w:rsidR="00B340D6" w:rsidRPr="003B5E8C" w:rsidRDefault="00C239F4" w:rsidP="003B5E8C">
      <w:pPr>
        <w:pStyle w:val="paragraph"/>
      </w:pPr>
      <w:r w:rsidRPr="003B5E8C">
        <w:tab/>
        <w:t>(c</w:t>
      </w:r>
      <w:r w:rsidR="00B340D6" w:rsidRPr="003B5E8C">
        <w:t>)</w:t>
      </w:r>
      <w:r w:rsidR="00B340D6" w:rsidRPr="003B5E8C">
        <w:tab/>
        <w:t>a participating non</w:t>
      </w:r>
      <w:r w:rsidR="004E1177">
        <w:noBreakHyphen/>
      </w:r>
      <w:r w:rsidR="00B340D6" w:rsidRPr="003B5E8C">
        <w:t xml:space="preserve">government institution (other than a defunct institution) requests the Minister in writing to revoke a declaration made under </w:t>
      </w:r>
      <w:r w:rsidR="007B7C3A" w:rsidRPr="003B5E8C">
        <w:t>subsection</w:t>
      </w:r>
      <w:r w:rsidR="003B5E8C" w:rsidRPr="003B5E8C">
        <w:t> </w:t>
      </w:r>
      <w:r w:rsidR="008530FD" w:rsidRPr="003B5E8C">
        <w:t>115</w:t>
      </w:r>
      <w:r w:rsidR="007B7C3A" w:rsidRPr="003B5E8C">
        <w:t>(</w:t>
      </w:r>
      <w:r w:rsidRPr="003B5E8C">
        <w:t>2</w:t>
      </w:r>
      <w:r w:rsidR="00B340D6" w:rsidRPr="003B5E8C">
        <w:t xml:space="preserve">) in relation </w:t>
      </w:r>
      <w:r w:rsidR="0067714E" w:rsidRPr="003B5E8C">
        <w:t xml:space="preserve">to </w:t>
      </w:r>
      <w:r w:rsidR="00B340D6" w:rsidRPr="003B5E8C">
        <w:t>the institution;</w:t>
      </w:r>
    </w:p>
    <w:p w:rsidR="00B340D6" w:rsidRPr="003B5E8C" w:rsidRDefault="00B340D6" w:rsidP="003B5E8C">
      <w:pPr>
        <w:pStyle w:val="subsection2"/>
      </w:pPr>
      <w:r w:rsidRPr="003B5E8C">
        <w:t>then the Minister must, by notifiable instrument, revoke the declaration as soon as practicable.</w:t>
      </w:r>
    </w:p>
    <w:p w:rsidR="00384E57" w:rsidRPr="003B5E8C" w:rsidRDefault="00384E57" w:rsidP="003B5E8C">
      <w:pPr>
        <w:pStyle w:val="SubsectionHead"/>
      </w:pPr>
      <w:r w:rsidRPr="003B5E8C">
        <w:t>Minister must revoke</w:t>
      </w:r>
      <w:r w:rsidR="00201658" w:rsidRPr="003B5E8C">
        <w:t xml:space="preserve"> if </w:t>
      </w:r>
      <w:r w:rsidRPr="003B5E8C">
        <w:t>no representative</w:t>
      </w:r>
    </w:p>
    <w:p w:rsidR="00D51413" w:rsidRPr="003B5E8C" w:rsidRDefault="00D51413" w:rsidP="003B5E8C">
      <w:pPr>
        <w:pStyle w:val="subsection"/>
      </w:pPr>
      <w:r w:rsidRPr="003B5E8C">
        <w:tab/>
        <w:t>(</w:t>
      </w:r>
      <w:r w:rsidR="00C239F4" w:rsidRPr="003B5E8C">
        <w:t>4</w:t>
      </w:r>
      <w:r w:rsidRPr="003B5E8C">
        <w:t>)</w:t>
      </w:r>
      <w:r w:rsidRPr="003B5E8C">
        <w:tab/>
        <w:t>If</w:t>
      </w:r>
      <w:r w:rsidR="00DB395B" w:rsidRPr="003B5E8C">
        <w:t xml:space="preserve"> a </w:t>
      </w:r>
      <w:r w:rsidR="00201658" w:rsidRPr="003B5E8C">
        <w:t xml:space="preserve">defunct </w:t>
      </w:r>
      <w:r w:rsidR="00DB395B" w:rsidRPr="003B5E8C">
        <w:t>participating non</w:t>
      </w:r>
      <w:r w:rsidR="004E1177">
        <w:noBreakHyphen/>
      </w:r>
      <w:r w:rsidR="00DB395B" w:rsidRPr="003B5E8C">
        <w:t>government institution</w:t>
      </w:r>
      <w:r w:rsidR="00C8571B" w:rsidRPr="003B5E8C">
        <w:t xml:space="preserve"> </w:t>
      </w:r>
      <w:r w:rsidR="00DB395B" w:rsidRPr="003B5E8C">
        <w:t xml:space="preserve">ceases to have a representative, </w:t>
      </w:r>
      <w:r w:rsidRPr="003B5E8C">
        <w:t xml:space="preserve">then the Minister must revoke the </w:t>
      </w:r>
      <w:r w:rsidR="00C72371" w:rsidRPr="003B5E8C">
        <w:t>declaration made under</w:t>
      </w:r>
      <w:r w:rsidRPr="003B5E8C">
        <w:t xml:space="preserve"> </w:t>
      </w:r>
      <w:r w:rsidR="007B7C3A" w:rsidRPr="003B5E8C">
        <w:t>subsection</w:t>
      </w:r>
      <w:r w:rsidR="003B5E8C" w:rsidRPr="003B5E8C">
        <w:t> </w:t>
      </w:r>
      <w:r w:rsidR="008530FD" w:rsidRPr="003B5E8C">
        <w:t>115</w:t>
      </w:r>
      <w:r w:rsidR="007B7C3A" w:rsidRPr="003B5E8C">
        <w:t>(</w:t>
      </w:r>
      <w:r w:rsidR="00C239F4" w:rsidRPr="003B5E8C">
        <w:t>2</w:t>
      </w:r>
      <w:r w:rsidRPr="003B5E8C">
        <w:t>) in relation to the institution as soon as practicable.</w:t>
      </w:r>
    </w:p>
    <w:p w:rsidR="00A71CC7" w:rsidRPr="003B5E8C" w:rsidRDefault="00A71CC7" w:rsidP="003B5E8C">
      <w:pPr>
        <w:pStyle w:val="subsection"/>
      </w:pPr>
      <w:r w:rsidRPr="003B5E8C">
        <w:tab/>
        <w:t>(5)</w:t>
      </w:r>
      <w:r w:rsidRPr="003B5E8C">
        <w:tab/>
        <w:t xml:space="preserve">If a participating </w:t>
      </w:r>
      <w:r w:rsidR="00BF6D45" w:rsidRPr="003B5E8C">
        <w:t xml:space="preserve">unincorporated </w:t>
      </w:r>
      <w:r w:rsidRPr="003B5E8C">
        <w:t xml:space="preserve">lone institution ceases to have a representative, then the Minister must revoke the </w:t>
      </w:r>
      <w:r w:rsidR="00C72371" w:rsidRPr="003B5E8C">
        <w:t>declaration made under</w:t>
      </w:r>
      <w:r w:rsidRPr="003B5E8C">
        <w:t xml:space="preserve"> subsection</w:t>
      </w:r>
      <w:r w:rsidR="003B5E8C" w:rsidRPr="003B5E8C">
        <w:t> </w:t>
      </w:r>
      <w:r w:rsidR="008530FD" w:rsidRPr="003B5E8C">
        <w:t>115</w:t>
      </w:r>
      <w:r w:rsidRPr="003B5E8C">
        <w:t>(2) in relation to the institution as soon as practicable.</w:t>
      </w:r>
    </w:p>
    <w:p w:rsidR="00384E57" w:rsidRPr="003B5E8C" w:rsidRDefault="00384E57" w:rsidP="003B5E8C">
      <w:pPr>
        <w:pStyle w:val="SubsectionHead"/>
      </w:pPr>
      <w:r w:rsidRPr="003B5E8C">
        <w:t xml:space="preserve">No revocation unless requirements </w:t>
      </w:r>
      <w:r w:rsidR="00F91364" w:rsidRPr="003B5E8C">
        <w:t xml:space="preserve">in rules </w:t>
      </w:r>
      <w:r w:rsidRPr="003B5E8C">
        <w:t>satisfied</w:t>
      </w:r>
    </w:p>
    <w:p w:rsidR="00B340D6" w:rsidRPr="003B5E8C" w:rsidRDefault="00B340D6" w:rsidP="003B5E8C">
      <w:pPr>
        <w:pStyle w:val="subsection"/>
      </w:pPr>
      <w:r w:rsidRPr="003B5E8C">
        <w:tab/>
      </w:r>
      <w:r w:rsidR="00D51413" w:rsidRPr="003B5E8C">
        <w:t>(</w:t>
      </w:r>
      <w:r w:rsidR="00A71CC7" w:rsidRPr="003B5E8C">
        <w:t>6</w:t>
      </w:r>
      <w:r w:rsidRPr="003B5E8C">
        <w:t>)</w:t>
      </w:r>
      <w:r w:rsidRPr="003B5E8C">
        <w:tab/>
      </w:r>
      <w:r w:rsidR="000275B7" w:rsidRPr="003B5E8C">
        <w:t xml:space="preserve">Despite </w:t>
      </w:r>
      <w:r w:rsidR="003B5E8C" w:rsidRPr="003B5E8C">
        <w:t>subsections (</w:t>
      </w:r>
      <w:r w:rsidR="00C239F4" w:rsidRPr="003B5E8C">
        <w:t>2</w:t>
      </w:r>
      <w:r w:rsidR="000275B7" w:rsidRPr="003B5E8C">
        <w:t>)</w:t>
      </w:r>
      <w:r w:rsidR="00D51413" w:rsidRPr="003B5E8C">
        <w:t>,</w:t>
      </w:r>
      <w:r w:rsidR="000275B7" w:rsidRPr="003B5E8C">
        <w:t xml:space="preserve"> (</w:t>
      </w:r>
      <w:r w:rsidR="00C239F4" w:rsidRPr="003B5E8C">
        <w:t>3</w:t>
      </w:r>
      <w:r w:rsidR="000275B7" w:rsidRPr="003B5E8C">
        <w:t>)</w:t>
      </w:r>
      <w:r w:rsidR="00A71CC7" w:rsidRPr="003B5E8C">
        <w:t>,</w:t>
      </w:r>
      <w:r w:rsidR="00D51413" w:rsidRPr="003B5E8C">
        <w:t xml:space="preserve"> (</w:t>
      </w:r>
      <w:r w:rsidR="00C239F4" w:rsidRPr="003B5E8C">
        <w:t>4</w:t>
      </w:r>
      <w:r w:rsidR="00D51413" w:rsidRPr="003B5E8C">
        <w:t>)</w:t>
      </w:r>
      <w:r w:rsidR="00A71CC7" w:rsidRPr="003B5E8C">
        <w:t xml:space="preserve"> and (5)</w:t>
      </w:r>
      <w:r w:rsidR="000275B7" w:rsidRPr="003B5E8C">
        <w:t>,</w:t>
      </w:r>
      <w:r w:rsidRPr="003B5E8C">
        <w:t xml:space="preserve"> the Minister must not revoke a </w:t>
      </w:r>
      <w:r w:rsidR="00C72371" w:rsidRPr="003B5E8C">
        <w:t>declaration made under</w:t>
      </w:r>
      <w:r w:rsidRPr="003B5E8C">
        <w:t xml:space="preserve"> </w:t>
      </w:r>
      <w:r w:rsidR="007B7C3A" w:rsidRPr="003B5E8C">
        <w:t>subsection</w:t>
      </w:r>
      <w:r w:rsidR="003B5E8C" w:rsidRPr="003B5E8C">
        <w:t> </w:t>
      </w:r>
      <w:r w:rsidR="008530FD" w:rsidRPr="003B5E8C">
        <w:t>115</w:t>
      </w:r>
      <w:r w:rsidR="007B7C3A" w:rsidRPr="003B5E8C">
        <w:t>(</w:t>
      </w:r>
      <w:r w:rsidR="00C239F4" w:rsidRPr="003B5E8C">
        <w:t>2</w:t>
      </w:r>
      <w:r w:rsidRPr="003B5E8C">
        <w:t>) in relation to an institution unless any requirements prescribed b</w:t>
      </w:r>
      <w:r w:rsidR="00C83C22" w:rsidRPr="003B5E8C">
        <w:t>y the rules in relation to the r</w:t>
      </w:r>
      <w:r w:rsidRPr="003B5E8C">
        <w:t>evocation are satisfied.</w:t>
      </w:r>
    </w:p>
    <w:p w:rsidR="00F91364" w:rsidRPr="003B5E8C" w:rsidRDefault="00F91364" w:rsidP="003B5E8C">
      <w:pPr>
        <w:pStyle w:val="SubsectionHead"/>
      </w:pPr>
      <w:r w:rsidRPr="003B5E8C">
        <w:lastRenderedPageBreak/>
        <w:t>Institution continues to be participating institution for limited time</w:t>
      </w:r>
    </w:p>
    <w:p w:rsidR="00201658" w:rsidRPr="003B5E8C" w:rsidRDefault="00201658" w:rsidP="003B5E8C">
      <w:pPr>
        <w:pStyle w:val="subsection"/>
      </w:pPr>
      <w:r w:rsidRPr="003B5E8C">
        <w:tab/>
        <w:t>(7)</w:t>
      </w:r>
      <w:r w:rsidRPr="003B5E8C">
        <w:tab/>
        <w:t>If the Minister revokes a declaration made under subsection</w:t>
      </w:r>
      <w:r w:rsidR="003B5E8C" w:rsidRPr="003B5E8C">
        <w:t> </w:t>
      </w:r>
      <w:r w:rsidRPr="003B5E8C">
        <w:t>115(2)</w:t>
      </w:r>
      <w:r w:rsidR="00F75AD7" w:rsidRPr="003B5E8C">
        <w:t xml:space="preserve"> </w:t>
      </w:r>
      <w:r w:rsidRPr="003B5E8C">
        <w:t xml:space="preserve">in relation to an institution, then, despite the revocation, the institution continues to be a </w:t>
      </w:r>
      <w:r w:rsidRPr="003B5E8C">
        <w:rPr>
          <w:b/>
          <w:i/>
        </w:rPr>
        <w:t>participating institution</w:t>
      </w:r>
      <w:r w:rsidRPr="003B5E8C">
        <w:t xml:space="preserve"> in relation to a person who made an application for redress before the revocation, as if the declaration were still in force.</w:t>
      </w:r>
    </w:p>
    <w:p w:rsidR="00C239F4" w:rsidRPr="003B5E8C" w:rsidRDefault="00C239F4" w:rsidP="003B5E8C">
      <w:pPr>
        <w:pStyle w:val="notetext"/>
      </w:pPr>
      <w:r w:rsidRPr="003B5E8C">
        <w:t>Example:</w:t>
      </w:r>
      <w:r w:rsidRPr="003B5E8C">
        <w:tab/>
        <w:t xml:space="preserve">If the Operator determines that the institution is responsible for the abuse of the person, the institution will </w:t>
      </w:r>
      <w:r w:rsidR="005A4B42" w:rsidRPr="003B5E8C">
        <w:t xml:space="preserve">still </w:t>
      </w:r>
      <w:r w:rsidR="00CA7CED" w:rsidRPr="003B5E8C">
        <w:t>be</w:t>
      </w:r>
      <w:r w:rsidRPr="003B5E8C">
        <w:t xml:space="preserve"> required to provide a direct personal response to the person (if the person chooses that component of redress) and pay funding contribution in relation to the person.</w:t>
      </w:r>
    </w:p>
    <w:p w:rsidR="00B75E28" w:rsidRPr="003B5E8C" w:rsidRDefault="008F357B" w:rsidP="003B5E8C">
      <w:pPr>
        <w:pStyle w:val="ActHead3"/>
        <w:pageBreakBefore/>
      </w:pPr>
      <w:bookmarkStart w:id="184" w:name="_Toc517430777"/>
      <w:r w:rsidRPr="003B5E8C">
        <w:rPr>
          <w:rStyle w:val="CharDivNo"/>
        </w:rPr>
        <w:lastRenderedPageBreak/>
        <w:t>Division</w:t>
      </w:r>
      <w:r w:rsidR="003B5E8C" w:rsidRPr="003B5E8C">
        <w:rPr>
          <w:rStyle w:val="CharDivNo"/>
        </w:rPr>
        <w:t> </w:t>
      </w:r>
      <w:r w:rsidR="00181744" w:rsidRPr="003B5E8C">
        <w:rPr>
          <w:rStyle w:val="CharDivNo"/>
        </w:rPr>
        <w:t>4</w:t>
      </w:r>
      <w:r w:rsidRPr="003B5E8C">
        <w:t>—</w:t>
      </w:r>
      <w:r w:rsidR="00B75E28" w:rsidRPr="003B5E8C">
        <w:rPr>
          <w:rStyle w:val="CharDivText"/>
        </w:rPr>
        <w:t>Participating defunct institutions</w:t>
      </w:r>
      <w:bookmarkEnd w:id="184"/>
    </w:p>
    <w:p w:rsidR="00B75E28" w:rsidRPr="003B5E8C" w:rsidRDefault="00B75E28" w:rsidP="003B5E8C">
      <w:pPr>
        <w:pStyle w:val="ActHead4"/>
      </w:pPr>
      <w:bookmarkStart w:id="185" w:name="_Toc517430778"/>
      <w:r w:rsidRPr="003B5E8C">
        <w:rPr>
          <w:rStyle w:val="CharSubdNo"/>
        </w:rPr>
        <w:t>Subdivision A</w:t>
      </w:r>
      <w:r w:rsidRPr="003B5E8C">
        <w:t>—</w:t>
      </w:r>
      <w:r w:rsidRPr="003B5E8C">
        <w:rPr>
          <w:rStyle w:val="CharSubdText"/>
        </w:rPr>
        <w:t>Participating defunct institutions</w:t>
      </w:r>
      <w:bookmarkEnd w:id="185"/>
    </w:p>
    <w:p w:rsidR="00B75E28" w:rsidRPr="003B5E8C" w:rsidRDefault="008530FD" w:rsidP="003B5E8C">
      <w:pPr>
        <w:pStyle w:val="ActHead5"/>
      </w:pPr>
      <w:bookmarkStart w:id="186" w:name="_Toc517430779"/>
      <w:r w:rsidRPr="003B5E8C">
        <w:rPr>
          <w:rStyle w:val="CharSectno"/>
        </w:rPr>
        <w:t>117</w:t>
      </w:r>
      <w:r w:rsidR="00B75E28" w:rsidRPr="003B5E8C">
        <w:t xml:space="preserve">  What is a participating defunct institution?</w:t>
      </w:r>
      <w:bookmarkEnd w:id="186"/>
    </w:p>
    <w:p w:rsidR="00B75E28" w:rsidRPr="003B5E8C" w:rsidRDefault="00B75E28" w:rsidP="003B5E8C">
      <w:pPr>
        <w:pStyle w:val="subsection"/>
      </w:pPr>
      <w:r w:rsidRPr="003B5E8C">
        <w:tab/>
      </w:r>
      <w:r w:rsidRPr="003B5E8C">
        <w:tab/>
        <w:t xml:space="preserve">A </w:t>
      </w:r>
      <w:r w:rsidRPr="003B5E8C">
        <w:rPr>
          <w:b/>
          <w:i/>
        </w:rPr>
        <w:t>participating defunct institution</w:t>
      </w:r>
      <w:r w:rsidRPr="003B5E8C">
        <w:t xml:space="preserve"> is a </w:t>
      </w:r>
      <w:r w:rsidR="00BD7E94" w:rsidRPr="003B5E8C">
        <w:t>participating institution</w:t>
      </w:r>
      <w:r w:rsidR="006735A4" w:rsidRPr="003B5E8C">
        <w:t xml:space="preserve"> that is defunct</w:t>
      </w:r>
      <w:r w:rsidRPr="003B5E8C">
        <w:t>.</w:t>
      </w:r>
    </w:p>
    <w:p w:rsidR="00B75E28" w:rsidRPr="003B5E8C" w:rsidRDefault="00BC1BD5" w:rsidP="003B5E8C">
      <w:pPr>
        <w:pStyle w:val="notetext"/>
      </w:pPr>
      <w:r w:rsidRPr="003B5E8C">
        <w:rPr>
          <w:lang w:eastAsia="en-US"/>
        </w:rPr>
        <w:t>Note:</w:t>
      </w:r>
      <w:r w:rsidR="00B75E28" w:rsidRPr="003B5E8C">
        <w:rPr>
          <w:lang w:eastAsia="en-US"/>
        </w:rPr>
        <w:tab/>
      </w:r>
      <w:r w:rsidR="006735A4" w:rsidRPr="003B5E8C">
        <w:rPr>
          <w:lang w:eastAsia="en-US"/>
        </w:rPr>
        <w:t>The institution may be</w:t>
      </w:r>
      <w:r w:rsidR="00B75E28" w:rsidRPr="003B5E8C">
        <w:t xml:space="preserve"> a government institution or a non</w:t>
      </w:r>
      <w:r w:rsidR="004E1177">
        <w:noBreakHyphen/>
      </w:r>
      <w:r w:rsidR="00B75E28" w:rsidRPr="003B5E8C">
        <w:t>government institution.</w:t>
      </w:r>
    </w:p>
    <w:p w:rsidR="008F357B" w:rsidRPr="003B5E8C" w:rsidRDefault="009D4471" w:rsidP="003B5E8C">
      <w:pPr>
        <w:pStyle w:val="ActHead4"/>
      </w:pPr>
      <w:bookmarkStart w:id="187" w:name="_Toc517430780"/>
      <w:r w:rsidRPr="003B5E8C">
        <w:rPr>
          <w:rStyle w:val="CharSubdNo"/>
        </w:rPr>
        <w:t>Subdivision B</w:t>
      </w:r>
      <w:r w:rsidRPr="003B5E8C">
        <w:t>—</w:t>
      </w:r>
      <w:r w:rsidR="00DB395B" w:rsidRPr="003B5E8C">
        <w:rPr>
          <w:rStyle w:val="CharSubdText"/>
        </w:rPr>
        <w:t>Representatives</w:t>
      </w:r>
      <w:r w:rsidR="008F357B" w:rsidRPr="003B5E8C">
        <w:rPr>
          <w:rStyle w:val="CharSubdText"/>
        </w:rPr>
        <w:t xml:space="preserve"> for participating defunct institutions</w:t>
      </w:r>
      <w:bookmarkEnd w:id="187"/>
    </w:p>
    <w:p w:rsidR="008F357B" w:rsidRPr="003B5E8C" w:rsidRDefault="008530FD" w:rsidP="003B5E8C">
      <w:pPr>
        <w:pStyle w:val="ActHead5"/>
      </w:pPr>
      <w:bookmarkStart w:id="188" w:name="_Toc517430781"/>
      <w:r w:rsidRPr="003B5E8C">
        <w:rPr>
          <w:rStyle w:val="CharSectno"/>
        </w:rPr>
        <w:t>118</w:t>
      </w:r>
      <w:r w:rsidR="008F357B" w:rsidRPr="003B5E8C">
        <w:t xml:space="preserve">  </w:t>
      </w:r>
      <w:r w:rsidR="00DB395B" w:rsidRPr="003B5E8C">
        <w:t>Representatives</w:t>
      </w:r>
      <w:r w:rsidR="008F357B" w:rsidRPr="003B5E8C">
        <w:t xml:space="preserve"> for participating defunct institutions</w:t>
      </w:r>
      <w:bookmarkEnd w:id="188"/>
    </w:p>
    <w:p w:rsidR="008F357B" w:rsidRPr="003B5E8C" w:rsidRDefault="008F357B" w:rsidP="003B5E8C">
      <w:pPr>
        <w:pStyle w:val="subsection"/>
      </w:pPr>
      <w:r w:rsidRPr="003B5E8C">
        <w:tab/>
        <w:t>(1)</w:t>
      </w:r>
      <w:r w:rsidRPr="003B5E8C">
        <w:tab/>
        <w:t xml:space="preserve">A participating defunct institution must have a </w:t>
      </w:r>
      <w:r w:rsidR="006365A4" w:rsidRPr="003B5E8C">
        <w:t>representative</w:t>
      </w:r>
      <w:r w:rsidRPr="003B5E8C">
        <w:t xml:space="preserve"> for the institution.</w:t>
      </w:r>
    </w:p>
    <w:p w:rsidR="008F357B" w:rsidRPr="003B5E8C" w:rsidRDefault="008F357B" w:rsidP="003B5E8C">
      <w:pPr>
        <w:pStyle w:val="notetext"/>
      </w:pPr>
      <w:r w:rsidRPr="003B5E8C">
        <w:t>Note:</w:t>
      </w:r>
      <w:r w:rsidRPr="003B5E8C">
        <w:tab/>
        <w:t xml:space="preserve">This Act applies to the </w:t>
      </w:r>
      <w:r w:rsidR="006365A4" w:rsidRPr="003B5E8C">
        <w:t>representative</w:t>
      </w:r>
      <w:r w:rsidRPr="003B5E8C">
        <w:t xml:space="preserve"> for a participating defunct institution as if it were the defunct institution (see sections</w:t>
      </w:r>
      <w:r w:rsidR="003B5E8C" w:rsidRPr="003B5E8C">
        <w:t> </w:t>
      </w:r>
      <w:r w:rsidR="008530FD" w:rsidRPr="003B5E8C">
        <w:t>121</w:t>
      </w:r>
      <w:r w:rsidRPr="003B5E8C">
        <w:t xml:space="preserve">, </w:t>
      </w:r>
      <w:r w:rsidR="008530FD" w:rsidRPr="003B5E8C">
        <w:t>122</w:t>
      </w:r>
      <w:r w:rsidRPr="003B5E8C">
        <w:t xml:space="preserve"> and </w:t>
      </w:r>
      <w:r w:rsidR="008530FD" w:rsidRPr="003B5E8C">
        <w:t>123</w:t>
      </w:r>
      <w:r w:rsidRPr="003B5E8C">
        <w:t>).</w:t>
      </w:r>
    </w:p>
    <w:p w:rsidR="008F357B" w:rsidRPr="003B5E8C" w:rsidRDefault="008F357B" w:rsidP="003B5E8C">
      <w:pPr>
        <w:pStyle w:val="subsection"/>
      </w:pPr>
      <w:r w:rsidRPr="003B5E8C">
        <w:tab/>
        <w:t>(2)</w:t>
      </w:r>
      <w:r w:rsidRPr="003B5E8C">
        <w:tab/>
        <w:t xml:space="preserve">The </w:t>
      </w:r>
      <w:r w:rsidR="006365A4" w:rsidRPr="003B5E8C">
        <w:rPr>
          <w:b/>
          <w:i/>
        </w:rPr>
        <w:t>representative</w:t>
      </w:r>
      <w:r w:rsidRPr="003B5E8C">
        <w:t xml:space="preserve"> for a </w:t>
      </w:r>
      <w:r w:rsidR="0067777A" w:rsidRPr="003B5E8C">
        <w:t xml:space="preserve">defunct </w:t>
      </w:r>
      <w:r w:rsidRPr="003B5E8C">
        <w:t>Commonwealth institution</w:t>
      </w:r>
      <w:r w:rsidR="0067777A" w:rsidRPr="003B5E8C">
        <w:t xml:space="preserve"> </w:t>
      </w:r>
      <w:r w:rsidRPr="003B5E8C">
        <w:t>is the Commonwealth.</w:t>
      </w:r>
    </w:p>
    <w:p w:rsidR="008F357B" w:rsidRPr="003B5E8C" w:rsidRDefault="008F357B" w:rsidP="003B5E8C">
      <w:pPr>
        <w:pStyle w:val="subsection"/>
      </w:pPr>
      <w:r w:rsidRPr="003B5E8C">
        <w:tab/>
        <w:t>(3)</w:t>
      </w:r>
      <w:r w:rsidRPr="003B5E8C">
        <w:tab/>
        <w:t xml:space="preserve">The </w:t>
      </w:r>
      <w:r w:rsidR="006365A4" w:rsidRPr="003B5E8C">
        <w:rPr>
          <w:b/>
          <w:i/>
        </w:rPr>
        <w:t>representative</w:t>
      </w:r>
      <w:r w:rsidRPr="003B5E8C">
        <w:t xml:space="preserve"> for a </w:t>
      </w:r>
      <w:r w:rsidR="00D6220B" w:rsidRPr="003B5E8C">
        <w:t xml:space="preserve">defunct </w:t>
      </w:r>
      <w:r w:rsidRPr="003B5E8C">
        <w:t>participating State institution</w:t>
      </w:r>
      <w:r w:rsidR="00775258" w:rsidRPr="003B5E8C">
        <w:t xml:space="preserve"> </w:t>
      </w:r>
      <w:r w:rsidRPr="003B5E8C">
        <w:t xml:space="preserve">is the </w:t>
      </w:r>
      <w:r w:rsidR="00634E9E" w:rsidRPr="003B5E8C">
        <w:t xml:space="preserve">participating </w:t>
      </w:r>
      <w:r w:rsidRPr="003B5E8C">
        <w:t>State.</w:t>
      </w:r>
    </w:p>
    <w:p w:rsidR="008F357B" w:rsidRPr="003B5E8C" w:rsidRDefault="008F357B" w:rsidP="003B5E8C">
      <w:pPr>
        <w:pStyle w:val="subsection"/>
      </w:pPr>
      <w:r w:rsidRPr="003B5E8C">
        <w:tab/>
        <w:t>(4)</w:t>
      </w:r>
      <w:r w:rsidRPr="003B5E8C">
        <w:tab/>
        <w:t xml:space="preserve">The </w:t>
      </w:r>
      <w:r w:rsidR="006365A4" w:rsidRPr="003B5E8C">
        <w:rPr>
          <w:b/>
          <w:i/>
        </w:rPr>
        <w:t>representative</w:t>
      </w:r>
      <w:r w:rsidRPr="003B5E8C">
        <w:t xml:space="preserve"> for a </w:t>
      </w:r>
      <w:r w:rsidR="00D6220B" w:rsidRPr="003B5E8C">
        <w:t xml:space="preserve">defunct </w:t>
      </w:r>
      <w:r w:rsidRPr="003B5E8C">
        <w:t xml:space="preserve">participating Territory institution is the </w:t>
      </w:r>
      <w:r w:rsidR="00634E9E" w:rsidRPr="003B5E8C">
        <w:t xml:space="preserve">participating </w:t>
      </w:r>
      <w:r w:rsidRPr="003B5E8C">
        <w:t>Territory.</w:t>
      </w:r>
    </w:p>
    <w:p w:rsidR="008F357B" w:rsidRPr="003B5E8C" w:rsidRDefault="008F357B" w:rsidP="003B5E8C">
      <w:pPr>
        <w:pStyle w:val="subsection"/>
      </w:pPr>
      <w:r w:rsidRPr="003B5E8C">
        <w:tab/>
        <w:t>(5)</w:t>
      </w:r>
      <w:r w:rsidRPr="003B5E8C">
        <w:tab/>
        <w:t xml:space="preserve">The </w:t>
      </w:r>
      <w:r w:rsidR="006365A4" w:rsidRPr="003B5E8C">
        <w:rPr>
          <w:b/>
          <w:i/>
        </w:rPr>
        <w:t>representative</w:t>
      </w:r>
      <w:r w:rsidRPr="003B5E8C">
        <w:t xml:space="preserve"> for a </w:t>
      </w:r>
      <w:r w:rsidR="00D6220B" w:rsidRPr="003B5E8C">
        <w:t xml:space="preserve">defunct participating </w:t>
      </w:r>
      <w:r w:rsidRPr="003B5E8C">
        <w:t>non</w:t>
      </w:r>
      <w:r w:rsidR="004E1177">
        <w:noBreakHyphen/>
      </w:r>
      <w:r w:rsidRPr="003B5E8C">
        <w:t>government institution is the</w:t>
      </w:r>
      <w:r w:rsidR="00BF6D45" w:rsidRPr="003B5E8C">
        <w:t xml:space="preserve"> person</w:t>
      </w:r>
      <w:r w:rsidR="00CA7CED" w:rsidRPr="003B5E8C">
        <w:t xml:space="preserve"> in relation</w:t>
      </w:r>
      <w:r w:rsidRPr="003B5E8C">
        <w:t xml:space="preserve"> to wh</w:t>
      </w:r>
      <w:r w:rsidR="00BF6D45" w:rsidRPr="003B5E8C">
        <w:t>om</w:t>
      </w:r>
      <w:r w:rsidRPr="003B5E8C">
        <w:t xml:space="preserve"> </w:t>
      </w:r>
      <w:r w:rsidR="00A10B00" w:rsidRPr="003B5E8C">
        <w:t xml:space="preserve">a declaration is force under </w:t>
      </w:r>
      <w:r w:rsidRPr="003B5E8C">
        <w:t>section</w:t>
      </w:r>
      <w:r w:rsidR="003B5E8C" w:rsidRPr="003B5E8C">
        <w:t> </w:t>
      </w:r>
      <w:r w:rsidR="008530FD" w:rsidRPr="003B5E8C">
        <w:t>119</w:t>
      </w:r>
      <w:r w:rsidRPr="003B5E8C">
        <w:t>.</w:t>
      </w:r>
    </w:p>
    <w:p w:rsidR="00D14C6F" w:rsidRPr="003B5E8C" w:rsidRDefault="00D14C6F" w:rsidP="003B5E8C">
      <w:pPr>
        <w:pStyle w:val="subsection"/>
      </w:pPr>
      <w:r w:rsidRPr="003B5E8C">
        <w:tab/>
        <w:t>(6)</w:t>
      </w:r>
      <w:r w:rsidRPr="003B5E8C">
        <w:tab/>
        <w:t>A participating defunct institution may have only one representative for the institution.</w:t>
      </w:r>
    </w:p>
    <w:p w:rsidR="00D14C6F" w:rsidRPr="003B5E8C" w:rsidRDefault="00D14C6F" w:rsidP="003B5E8C">
      <w:pPr>
        <w:pStyle w:val="subsection"/>
      </w:pPr>
      <w:r w:rsidRPr="003B5E8C">
        <w:lastRenderedPageBreak/>
        <w:tab/>
        <w:t>(7)</w:t>
      </w:r>
      <w:r w:rsidRPr="003B5E8C">
        <w:tab/>
        <w:t>However, a person may be the representative for more than one participating defunct institution.</w:t>
      </w:r>
    </w:p>
    <w:p w:rsidR="008F357B" w:rsidRPr="003B5E8C" w:rsidRDefault="008530FD" w:rsidP="003B5E8C">
      <w:pPr>
        <w:pStyle w:val="ActHead5"/>
      </w:pPr>
      <w:bookmarkStart w:id="189" w:name="_Toc517430782"/>
      <w:r w:rsidRPr="003B5E8C">
        <w:rPr>
          <w:rStyle w:val="CharSectno"/>
        </w:rPr>
        <w:t>119</w:t>
      </w:r>
      <w:r w:rsidR="008F357B" w:rsidRPr="003B5E8C">
        <w:t xml:space="preserve">  </w:t>
      </w:r>
      <w:r w:rsidR="00A10B00" w:rsidRPr="003B5E8C">
        <w:t>Becoming the</w:t>
      </w:r>
      <w:r w:rsidR="008F357B" w:rsidRPr="003B5E8C">
        <w:t xml:space="preserve"> </w:t>
      </w:r>
      <w:r w:rsidR="006365A4" w:rsidRPr="003B5E8C">
        <w:t>representative</w:t>
      </w:r>
      <w:r w:rsidR="008F357B" w:rsidRPr="003B5E8C">
        <w:t xml:space="preserve"> for </w:t>
      </w:r>
      <w:r w:rsidR="00A10B00" w:rsidRPr="003B5E8C">
        <w:t xml:space="preserve">a </w:t>
      </w:r>
      <w:r w:rsidR="008F357B" w:rsidRPr="003B5E8C">
        <w:t xml:space="preserve">defunct </w:t>
      </w:r>
      <w:r w:rsidR="005967D0" w:rsidRPr="003B5E8C">
        <w:t>non</w:t>
      </w:r>
      <w:r w:rsidR="004E1177">
        <w:noBreakHyphen/>
      </w:r>
      <w:r w:rsidR="005967D0" w:rsidRPr="003B5E8C">
        <w:t xml:space="preserve">government </w:t>
      </w:r>
      <w:r w:rsidR="008F357B" w:rsidRPr="003B5E8C">
        <w:t>institution</w:t>
      </w:r>
      <w:bookmarkEnd w:id="189"/>
    </w:p>
    <w:p w:rsidR="008F357B" w:rsidRPr="003B5E8C" w:rsidRDefault="008F357B" w:rsidP="003B5E8C">
      <w:pPr>
        <w:pStyle w:val="subsection"/>
      </w:pPr>
      <w:r w:rsidRPr="003B5E8C">
        <w:tab/>
      </w:r>
      <w:r w:rsidRPr="003B5E8C">
        <w:tab/>
        <w:t>If a defunct non</w:t>
      </w:r>
      <w:r w:rsidR="004E1177">
        <w:noBreakHyphen/>
      </w:r>
      <w:r w:rsidRPr="003B5E8C">
        <w:t>government institution is declared to be a participating institution under subsection</w:t>
      </w:r>
      <w:r w:rsidR="003B5E8C" w:rsidRPr="003B5E8C">
        <w:t> </w:t>
      </w:r>
      <w:r w:rsidR="008530FD" w:rsidRPr="003B5E8C">
        <w:t>115</w:t>
      </w:r>
      <w:r w:rsidR="005A4B42" w:rsidRPr="003B5E8C">
        <w:t>(2</w:t>
      </w:r>
      <w:r w:rsidRPr="003B5E8C">
        <w:t xml:space="preserve">), then the Minister must, by notifiable instrument, make a declaration that the </w:t>
      </w:r>
      <w:r w:rsidR="00A91169" w:rsidRPr="003B5E8C">
        <w:t>person who</w:t>
      </w:r>
      <w:r w:rsidRPr="003B5E8C">
        <w:t xml:space="preserve"> </w:t>
      </w:r>
      <w:r w:rsidR="00D17001" w:rsidRPr="003B5E8C">
        <w:t xml:space="preserve">agreed </w:t>
      </w:r>
      <w:r w:rsidRPr="003B5E8C">
        <w:t xml:space="preserve">to be the </w:t>
      </w:r>
      <w:r w:rsidR="006365A4" w:rsidRPr="003B5E8C">
        <w:t>representative</w:t>
      </w:r>
      <w:r w:rsidRPr="003B5E8C">
        <w:t xml:space="preserve"> for the institution </w:t>
      </w:r>
      <w:r w:rsidR="00A91169" w:rsidRPr="003B5E8C">
        <w:t>(as referred to in paragraph</w:t>
      </w:r>
      <w:r w:rsidR="003B5E8C" w:rsidRPr="003B5E8C">
        <w:t> </w:t>
      </w:r>
      <w:r w:rsidR="008530FD" w:rsidRPr="003B5E8C">
        <w:t>115</w:t>
      </w:r>
      <w:r w:rsidR="00A91169" w:rsidRPr="003B5E8C">
        <w:t>(3)(d))</w:t>
      </w:r>
      <w:r w:rsidR="00A10B00" w:rsidRPr="003B5E8C">
        <w:t xml:space="preserve"> </w:t>
      </w:r>
      <w:r w:rsidRPr="003B5E8C">
        <w:t xml:space="preserve">is the </w:t>
      </w:r>
      <w:r w:rsidR="006365A4" w:rsidRPr="003B5E8C">
        <w:t>representative</w:t>
      </w:r>
      <w:r w:rsidRPr="003B5E8C">
        <w:t xml:space="preserve"> for the institution.</w:t>
      </w:r>
    </w:p>
    <w:p w:rsidR="00A10B00" w:rsidRPr="003B5E8C" w:rsidRDefault="008530FD" w:rsidP="003B5E8C">
      <w:pPr>
        <w:pStyle w:val="ActHead5"/>
      </w:pPr>
      <w:bookmarkStart w:id="190" w:name="_Toc517430783"/>
      <w:r w:rsidRPr="003B5E8C">
        <w:rPr>
          <w:rStyle w:val="CharSectno"/>
        </w:rPr>
        <w:t>120</w:t>
      </w:r>
      <w:r w:rsidR="00A10B00" w:rsidRPr="003B5E8C">
        <w:t xml:space="preserve">  Ceasing to be the </w:t>
      </w:r>
      <w:r w:rsidR="006365A4" w:rsidRPr="003B5E8C">
        <w:t>representative</w:t>
      </w:r>
      <w:r w:rsidR="00A10B00" w:rsidRPr="003B5E8C">
        <w:t xml:space="preserve"> for a defunct </w:t>
      </w:r>
      <w:r w:rsidR="005967D0" w:rsidRPr="003B5E8C">
        <w:t>non</w:t>
      </w:r>
      <w:r w:rsidR="004E1177">
        <w:noBreakHyphen/>
      </w:r>
      <w:r w:rsidR="005967D0" w:rsidRPr="003B5E8C">
        <w:t xml:space="preserve">government </w:t>
      </w:r>
      <w:r w:rsidR="00A10B00" w:rsidRPr="003B5E8C">
        <w:t>institution</w:t>
      </w:r>
      <w:bookmarkEnd w:id="190"/>
    </w:p>
    <w:p w:rsidR="008F357B" w:rsidRPr="003B5E8C" w:rsidRDefault="00A10B00" w:rsidP="003B5E8C">
      <w:pPr>
        <w:pStyle w:val="subsection"/>
      </w:pPr>
      <w:r w:rsidRPr="003B5E8C">
        <w:tab/>
        <w:t>(1</w:t>
      </w:r>
      <w:r w:rsidR="008F357B" w:rsidRPr="003B5E8C">
        <w:t>)</w:t>
      </w:r>
      <w:r w:rsidR="008F357B" w:rsidRPr="003B5E8C">
        <w:tab/>
        <w:t xml:space="preserve">The Minister may, by notifiable instrument, vary or revoke a </w:t>
      </w:r>
      <w:r w:rsidR="00C72371" w:rsidRPr="003B5E8C">
        <w:t>declaration made under</w:t>
      </w:r>
      <w:r w:rsidR="008F357B" w:rsidRPr="003B5E8C">
        <w:t xml:space="preserve"> </w:t>
      </w:r>
      <w:r w:rsidR="00031CFB" w:rsidRPr="003B5E8C">
        <w:t>section</w:t>
      </w:r>
      <w:r w:rsidR="003B5E8C" w:rsidRPr="003B5E8C">
        <w:t> </w:t>
      </w:r>
      <w:r w:rsidR="008530FD" w:rsidRPr="003B5E8C">
        <w:t>119</w:t>
      </w:r>
      <w:r w:rsidR="00BA358F" w:rsidRPr="003B5E8C">
        <w:t xml:space="preserve"> in relation to </w:t>
      </w:r>
      <w:r w:rsidR="005A38C7" w:rsidRPr="003B5E8C">
        <w:t xml:space="preserve">a representative for </w:t>
      </w:r>
      <w:r w:rsidR="00BA358F" w:rsidRPr="003B5E8C">
        <w:t xml:space="preserve">a defunct </w:t>
      </w:r>
      <w:r w:rsidR="00906EA5" w:rsidRPr="003B5E8C">
        <w:t>non</w:t>
      </w:r>
      <w:r w:rsidR="004E1177">
        <w:noBreakHyphen/>
      </w:r>
      <w:r w:rsidR="00906EA5" w:rsidRPr="003B5E8C">
        <w:t xml:space="preserve">government </w:t>
      </w:r>
      <w:r w:rsidR="00BA358F" w:rsidRPr="003B5E8C">
        <w:t>institution</w:t>
      </w:r>
      <w:r w:rsidR="008F357B" w:rsidRPr="003B5E8C">
        <w:t>.</w:t>
      </w:r>
    </w:p>
    <w:p w:rsidR="008F357B" w:rsidRPr="003B5E8C" w:rsidRDefault="00A10B00" w:rsidP="003B5E8C">
      <w:pPr>
        <w:pStyle w:val="subsection"/>
      </w:pPr>
      <w:r w:rsidRPr="003B5E8C">
        <w:tab/>
        <w:t>(2</w:t>
      </w:r>
      <w:r w:rsidR="008F357B" w:rsidRPr="003B5E8C">
        <w:t>)</w:t>
      </w:r>
      <w:r w:rsidR="008F357B" w:rsidRPr="003B5E8C">
        <w:tab/>
        <w:t>If:</w:t>
      </w:r>
    </w:p>
    <w:p w:rsidR="008F357B" w:rsidRPr="003B5E8C" w:rsidRDefault="008F357B" w:rsidP="003B5E8C">
      <w:pPr>
        <w:pStyle w:val="paragraph"/>
      </w:pPr>
      <w:r w:rsidRPr="003B5E8C">
        <w:tab/>
        <w:t>(a)</w:t>
      </w:r>
      <w:r w:rsidRPr="003B5E8C">
        <w:tab/>
        <w:t xml:space="preserve">the </w:t>
      </w:r>
      <w:r w:rsidR="006365A4" w:rsidRPr="003B5E8C">
        <w:t>representative</w:t>
      </w:r>
      <w:r w:rsidRPr="003B5E8C">
        <w:t xml:space="preserve"> for a defunct institution</w:t>
      </w:r>
      <w:r w:rsidR="00DB395B" w:rsidRPr="003B5E8C">
        <w:t xml:space="preserve"> requests the Minister in writing to revoke the declaration made under section</w:t>
      </w:r>
      <w:r w:rsidR="003B5E8C" w:rsidRPr="003B5E8C">
        <w:t> </w:t>
      </w:r>
      <w:r w:rsidR="008530FD" w:rsidRPr="003B5E8C">
        <w:t>119</w:t>
      </w:r>
      <w:r w:rsidR="00DB395B" w:rsidRPr="003B5E8C">
        <w:t xml:space="preserve"> in relation to the representative; and</w:t>
      </w:r>
    </w:p>
    <w:p w:rsidR="008F357B" w:rsidRPr="003B5E8C" w:rsidRDefault="008F357B" w:rsidP="003B5E8C">
      <w:pPr>
        <w:pStyle w:val="paragraph"/>
      </w:pPr>
      <w:r w:rsidRPr="003B5E8C">
        <w:tab/>
        <w:t>(b)</w:t>
      </w:r>
      <w:r w:rsidRPr="003B5E8C">
        <w:tab/>
        <w:t xml:space="preserve">any requirements prescribed by the rules in relation to the </w:t>
      </w:r>
      <w:r w:rsidR="00DB395B" w:rsidRPr="003B5E8C">
        <w:t>person</w:t>
      </w:r>
      <w:r w:rsidRPr="003B5E8C">
        <w:t xml:space="preserve"> ceasing to be the </w:t>
      </w:r>
      <w:r w:rsidR="006365A4" w:rsidRPr="003B5E8C">
        <w:t>representative</w:t>
      </w:r>
      <w:r w:rsidRPr="003B5E8C">
        <w:t xml:space="preserve"> are satisfied;</w:t>
      </w:r>
    </w:p>
    <w:p w:rsidR="008F357B" w:rsidRPr="003B5E8C" w:rsidRDefault="008F357B" w:rsidP="003B5E8C">
      <w:pPr>
        <w:pStyle w:val="subsection2"/>
      </w:pPr>
      <w:r w:rsidRPr="003B5E8C">
        <w:t>then the Minister must, by notifiable instrument</w:t>
      </w:r>
      <w:r w:rsidR="00775258" w:rsidRPr="003B5E8C">
        <w:t>,</w:t>
      </w:r>
      <w:r w:rsidRPr="003B5E8C">
        <w:t xml:space="preserve"> revoke the </w:t>
      </w:r>
      <w:r w:rsidR="00C72371" w:rsidRPr="003B5E8C">
        <w:t>declaration made under</w:t>
      </w:r>
      <w:r w:rsidRPr="003B5E8C">
        <w:t xml:space="preserve"> </w:t>
      </w:r>
      <w:r w:rsidR="00031CFB" w:rsidRPr="003B5E8C">
        <w:t>section</w:t>
      </w:r>
      <w:r w:rsidR="003B5E8C" w:rsidRPr="003B5E8C">
        <w:t> </w:t>
      </w:r>
      <w:r w:rsidR="008530FD" w:rsidRPr="003B5E8C">
        <w:t>119</w:t>
      </w:r>
      <w:r w:rsidRPr="003B5E8C">
        <w:t xml:space="preserve"> as soon as practicable.</w:t>
      </w:r>
    </w:p>
    <w:p w:rsidR="008F357B" w:rsidRPr="003B5E8C" w:rsidRDefault="008F357B" w:rsidP="003B5E8C">
      <w:pPr>
        <w:pStyle w:val="notetext"/>
      </w:pPr>
      <w:r w:rsidRPr="003B5E8C">
        <w:t>Note:</w:t>
      </w:r>
      <w:r w:rsidRPr="003B5E8C">
        <w:tab/>
        <w:t>If a participating defunct non</w:t>
      </w:r>
      <w:r w:rsidR="004E1177">
        <w:noBreakHyphen/>
      </w:r>
      <w:r w:rsidRPr="003B5E8C">
        <w:t xml:space="preserve">government institution does not have a </w:t>
      </w:r>
      <w:r w:rsidR="006365A4" w:rsidRPr="003B5E8C">
        <w:t>representative</w:t>
      </w:r>
      <w:r w:rsidRPr="003B5E8C">
        <w:t xml:space="preserve">, then the Minister must revoke the </w:t>
      </w:r>
      <w:r w:rsidR="00C72371" w:rsidRPr="003B5E8C">
        <w:t>declaration made under</w:t>
      </w:r>
      <w:r w:rsidRPr="003B5E8C">
        <w:t xml:space="preserve"> subsection</w:t>
      </w:r>
      <w:r w:rsidR="003B5E8C" w:rsidRPr="003B5E8C">
        <w:t> </w:t>
      </w:r>
      <w:r w:rsidR="008530FD" w:rsidRPr="003B5E8C">
        <w:t>115</w:t>
      </w:r>
      <w:r w:rsidR="005A4B42" w:rsidRPr="003B5E8C">
        <w:t>(2</w:t>
      </w:r>
      <w:r w:rsidRPr="003B5E8C">
        <w:t>) that the defunct institution is a participating institution (see subsection</w:t>
      </w:r>
      <w:r w:rsidR="003B5E8C" w:rsidRPr="003B5E8C">
        <w:t> </w:t>
      </w:r>
      <w:r w:rsidR="008530FD" w:rsidRPr="003B5E8C">
        <w:t>116</w:t>
      </w:r>
      <w:r w:rsidRPr="003B5E8C">
        <w:t>(</w:t>
      </w:r>
      <w:r w:rsidR="005A4B42" w:rsidRPr="003B5E8C">
        <w:t>4</w:t>
      </w:r>
      <w:r w:rsidRPr="003B5E8C">
        <w:t>)).</w:t>
      </w:r>
    </w:p>
    <w:p w:rsidR="008F357B" w:rsidRPr="003B5E8C" w:rsidRDefault="00A10B00" w:rsidP="003B5E8C">
      <w:pPr>
        <w:pStyle w:val="subsection"/>
      </w:pPr>
      <w:r w:rsidRPr="003B5E8C">
        <w:tab/>
        <w:t>(3</w:t>
      </w:r>
      <w:r w:rsidR="008F357B" w:rsidRPr="003B5E8C">
        <w:t>)</w:t>
      </w:r>
      <w:r w:rsidR="008F357B" w:rsidRPr="003B5E8C">
        <w:tab/>
        <w:t xml:space="preserve">Despite </w:t>
      </w:r>
      <w:r w:rsidR="003B5E8C" w:rsidRPr="003B5E8C">
        <w:t>subsections (</w:t>
      </w:r>
      <w:r w:rsidRPr="003B5E8C">
        <w:t>1) and (2</w:t>
      </w:r>
      <w:r w:rsidR="008F357B" w:rsidRPr="003B5E8C">
        <w:t xml:space="preserve">), the Minister must not vary or revoke a declaration made under </w:t>
      </w:r>
      <w:r w:rsidR="00031CFB" w:rsidRPr="003B5E8C">
        <w:t>section</w:t>
      </w:r>
      <w:r w:rsidR="003B5E8C" w:rsidRPr="003B5E8C">
        <w:t> </w:t>
      </w:r>
      <w:r w:rsidR="008530FD" w:rsidRPr="003B5E8C">
        <w:t>119</w:t>
      </w:r>
      <w:r w:rsidR="008F357B" w:rsidRPr="003B5E8C">
        <w:t xml:space="preserve"> in relation to an institution unless any requirements prescribed by the rules in relation to the variation or revocation are satisfied.</w:t>
      </w:r>
    </w:p>
    <w:p w:rsidR="001E22EC" w:rsidRPr="003B5E8C" w:rsidRDefault="001E22EC" w:rsidP="003B5E8C">
      <w:pPr>
        <w:pStyle w:val="subsection"/>
      </w:pPr>
      <w:r w:rsidRPr="003B5E8C">
        <w:tab/>
        <w:t>(4)</w:t>
      </w:r>
      <w:r w:rsidRPr="003B5E8C">
        <w:tab/>
        <w:t>If:</w:t>
      </w:r>
    </w:p>
    <w:p w:rsidR="001E22EC" w:rsidRPr="003B5E8C" w:rsidRDefault="001E22EC" w:rsidP="003B5E8C">
      <w:pPr>
        <w:pStyle w:val="paragraph"/>
      </w:pPr>
      <w:r w:rsidRPr="003B5E8C">
        <w:lastRenderedPageBreak/>
        <w:tab/>
        <w:t>(a)</w:t>
      </w:r>
      <w:r w:rsidRPr="003B5E8C">
        <w:tab/>
      </w:r>
      <w:r w:rsidR="00F75AD7" w:rsidRPr="003B5E8C">
        <w:t>the Minister revokes a</w:t>
      </w:r>
      <w:r w:rsidR="004108AC" w:rsidRPr="003B5E8C">
        <w:t xml:space="preserve"> </w:t>
      </w:r>
      <w:r w:rsidRPr="003B5E8C">
        <w:t>declaration made under subsection</w:t>
      </w:r>
      <w:r w:rsidR="003B5E8C" w:rsidRPr="003B5E8C">
        <w:t> </w:t>
      </w:r>
      <w:r w:rsidRPr="003B5E8C">
        <w:t xml:space="preserve">115(2) in relation to </w:t>
      </w:r>
      <w:r w:rsidR="00F75AD7" w:rsidRPr="003B5E8C">
        <w:t>a defunct</w:t>
      </w:r>
      <w:r w:rsidR="004108AC" w:rsidRPr="003B5E8C">
        <w:t xml:space="preserve"> </w:t>
      </w:r>
      <w:r w:rsidRPr="003B5E8C">
        <w:t xml:space="preserve">institution; </w:t>
      </w:r>
      <w:r w:rsidR="004108AC" w:rsidRPr="003B5E8C">
        <w:t>but</w:t>
      </w:r>
    </w:p>
    <w:p w:rsidR="001E22EC" w:rsidRPr="003B5E8C" w:rsidRDefault="001E22EC" w:rsidP="003B5E8C">
      <w:pPr>
        <w:pStyle w:val="paragraph"/>
      </w:pPr>
      <w:r w:rsidRPr="003B5E8C">
        <w:tab/>
        <w:t>(b)</w:t>
      </w:r>
      <w:r w:rsidRPr="003B5E8C">
        <w:tab/>
        <w:t>because of subsection</w:t>
      </w:r>
      <w:r w:rsidR="003B5E8C" w:rsidRPr="003B5E8C">
        <w:t> </w:t>
      </w:r>
      <w:r w:rsidRPr="003B5E8C">
        <w:t>116(7), the institution continues to be a participating institution in relation to a person who made an application for redress before the revocation;</w:t>
      </w:r>
    </w:p>
    <w:p w:rsidR="001E22EC" w:rsidRPr="003B5E8C" w:rsidRDefault="001E22EC" w:rsidP="003B5E8C">
      <w:pPr>
        <w:pStyle w:val="subsection2"/>
      </w:pPr>
      <w:r w:rsidRPr="003B5E8C">
        <w:t xml:space="preserve">then the representative for the institution continues to be the </w:t>
      </w:r>
      <w:r w:rsidRPr="003B5E8C">
        <w:rPr>
          <w:b/>
          <w:i/>
        </w:rPr>
        <w:t>representative</w:t>
      </w:r>
      <w:r w:rsidRPr="003B5E8C">
        <w:t xml:space="preserve"> for the institution in relation to the person (even if the declaration made under section</w:t>
      </w:r>
      <w:r w:rsidR="003B5E8C" w:rsidRPr="003B5E8C">
        <w:t> </w:t>
      </w:r>
      <w:r w:rsidRPr="003B5E8C">
        <w:t>119 for the representative has been revoked under this section).</w:t>
      </w:r>
    </w:p>
    <w:p w:rsidR="008F357B" w:rsidRPr="003B5E8C" w:rsidRDefault="008530FD" w:rsidP="003B5E8C">
      <w:pPr>
        <w:pStyle w:val="ActHead5"/>
      </w:pPr>
      <w:bookmarkStart w:id="191" w:name="_Toc517430784"/>
      <w:r w:rsidRPr="003B5E8C">
        <w:rPr>
          <w:rStyle w:val="CharSectno"/>
        </w:rPr>
        <w:t>121</w:t>
      </w:r>
      <w:r w:rsidR="008F357B" w:rsidRPr="003B5E8C">
        <w:t xml:space="preserve">  Actions of </w:t>
      </w:r>
      <w:r w:rsidR="007E3C00" w:rsidRPr="003B5E8C">
        <w:t xml:space="preserve">the </w:t>
      </w:r>
      <w:r w:rsidR="006365A4" w:rsidRPr="003B5E8C">
        <w:t>representative</w:t>
      </w:r>
      <w:r w:rsidR="008F357B" w:rsidRPr="003B5E8C">
        <w:t xml:space="preserve"> for </w:t>
      </w:r>
      <w:r w:rsidR="00A91169" w:rsidRPr="003B5E8C">
        <w:t xml:space="preserve">a </w:t>
      </w:r>
      <w:r w:rsidR="008F357B" w:rsidRPr="003B5E8C">
        <w:t>defunct institution</w:t>
      </w:r>
      <w:bookmarkEnd w:id="191"/>
    </w:p>
    <w:p w:rsidR="008F357B" w:rsidRPr="003B5E8C" w:rsidRDefault="008F357B" w:rsidP="003B5E8C">
      <w:pPr>
        <w:pStyle w:val="subsection"/>
      </w:pPr>
      <w:r w:rsidRPr="003B5E8C">
        <w:tab/>
        <w:t>(1)</w:t>
      </w:r>
      <w:r w:rsidRPr="003B5E8C">
        <w:tab/>
        <w:t xml:space="preserve">Any act that may be done by a participating defunct institution under, or for the purposes of, this Act must be done by the </w:t>
      </w:r>
      <w:r w:rsidR="006365A4" w:rsidRPr="003B5E8C">
        <w:t>representative</w:t>
      </w:r>
      <w:r w:rsidR="00DB395B" w:rsidRPr="003B5E8C">
        <w:t xml:space="preserve"> for the </w:t>
      </w:r>
      <w:r w:rsidRPr="003B5E8C">
        <w:t>institution on behalf of the institution.</w:t>
      </w:r>
    </w:p>
    <w:p w:rsidR="008F357B" w:rsidRPr="003B5E8C" w:rsidRDefault="008F357B" w:rsidP="003B5E8C">
      <w:pPr>
        <w:pStyle w:val="subsection"/>
      </w:pPr>
      <w:r w:rsidRPr="003B5E8C">
        <w:tab/>
        <w:t>(2)</w:t>
      </w:r>
      <w:r w:rsidRPr="003B5E8C">
        <w:tab/>
        <w:t xml:space="preserve">Any act that is done by the </w:t>
      </w:r>
      <w:r w:rsidR="006365A4" w:rsidRPr="003B5E8C">
        <w:t>representative</w:t>
      </w:r>
      <w:r w:rsidRPr="003B5E8C">
        <w:t xml:space="preserve"> for a participating defunct institution on behalf of the institution has effect, for the purposes of this Act, as if it had been done by the institution.</w:t>
      </w:r>
    </w:p>
    <w:p w:rsidR="008F357B" w:rsidRPr="003B5E8C" w:rsidRDefault="008530FD" w:rsidP="003B5E8C">
      <w:pPr>
        <w:pStyle w:val="ActHead5"/>
      </w:pPr>
      <w:bookmarkStart w:id="192" w:name="_Toc517430785"/>
      <w:r w:rsidRPr="003B5E8C">
        <w:rPr>
          <w:rStyle w:val="CharSectno"/>
        </w:rPr>
        <w:t>122</w:t>
      </w:r>
      <w:r w:rsidR="008F357B" w:rsidRPr="003B5E8C">
        <w:t xml:space="preserve">  Giving notices to </w:t>
      </w:r>
      <w:r w:rsidR="007E3C00" w:rsidRPr="003B5E8C">
        <w:t xml:space="preserve">the </w:t>
      </w:r>
      <w:r w:rsidR="006365A4" w:rsidRPr="003B5E8C">
        <w:t>representative</w:t>
      </w:r>
      <w:r w:rsidR="008F357B" w:rsidRPr="003B5E8C">
        <w:t xml:space="preserve"> for </w:t>
      </w:r>
      <w:r w:rsidR="00A91169" w:rsidRPr="003B5E8C">
        <w:t xml:space="preserve">a </w:t>
      </w:r>
      <w:r w:rsidR="008F357B" w:rsidRPr="003B5E8C">
        <w:t>defunct institution</w:t>
      </w:r>
      <w:bookmarkEnd w:id="192"/>
    </w:p>
    <w:p w:rsidR="008F357B" w:rsidRPr="003B5E8C" w:rsidRDefault="008F357B" w:rsidP="003B5E8C">
      <w:pPr>
        <w:pStyle w:val="subsection"/>
      </w:pPr>
      <w:r w:rsidRPr="003B5E8C">
        <w:tab/>
      </w:r>
      <w:r w:rsidRPr="003B5E8C">
        <w:tab/>
        <w:t xml:space="preserve">Any notice that the Operator is required or authorised by this Act to give to a participating defunct institution must be given by the Operator to the </w:t>
      </w:r>
      <w:r w:rsidR="006365A4" w:rsidRPr="003B5E8C">
        <w:t>representative</w:t>
      </w:r>
      <w:r w:rsidRPr="003B5E8C">
        <w:t xml:space="preserve"> for the institution.</w:t>
      </w:r>
    </w:p>
    <w:p w:rsidR="008F357B" w:rsidRPr="003B5E8C" w:rsidRDefault="008530FD" w:rsidP="003B5E8C">
      <w:pPr>
        <w:pStyle w:val="ActHead5"/>
      </w:pPr>
      <w:bookmarkStart w:id="193" w:name="_Toc517430786"/>
      <w:r w:rsidRPr="003B5E8C">
        <w:rPr>
          <w:rStyle w:val="CharSectno"/>
        </w:rPr>
        <w:t>123</w:t>
      </w:r>
      <w:r w:rsidR="008F357B" w:rsidRPr="003B5E8C">
        <w:t xml:space="preserve">  Obligations </w:t>
      </w:r>
      <w:r w:rsidR="007E3C00" w:rsidRPr="003B5E8C">
        <w:t xml:space="preserve">and liabilities of the </w:t>
      </w:r>
      <w:r w:rsidR="006365A4" w:rsidRPr="003B5E8C">
        <w:t>representative</w:t>
      </w:r>
      <w:r w:rsidR="008F357B" w:rsidRPr="003B5E8C">
        <w:t xml:space="preserve"> for </w:t>
      </w:r>
      <w:r w:rsidR="00A91169" w:rsidRPr="003B5E8C">
        <w:t>a</w:t>
      </w:r>
      <w:r w:rsidR="008F357B" w:rsidRPr="003B5E8C">
        <w:t xml:space="preserve"> defunct institution</w:t>
      </w:r>
      <w:bookmarkEnd w:id="193"/>
    </w:p>
    <w:p w:rsidR="008F357B" w:rsidRPr="003B5E8C" w:rsidRDefault="008F357B" w:rsidP="003B5E8C">
      <w:pPr>
        <w:pStyle w:val="subsection"/>
      </w:pPr>
      <w:r w:rsidRPr="003B5E8C">
        <w:tab/>
      </w:r>
      <w:r w:rsidRPr="003B5E8C">
        <w:tab/>
        <w:t xml:space="preserve">Any obligation or liability imposed by this Act on a participating defunct institution is taken to be imposed instead on the </w:t>
      </w:r>
      <w:r w:rsidR="006365A4" w:rsidRPr="003B5E8C">
        <w:t>representative</w:t>
      </w:r>
      <w:r w:rsidRPr="003B5E8C">
        <w:t xml:space="preserve"> for the institution.</w:t>
      </w:r>
    </w:p>
    <w:p w:rsidR="00DB395B" w:rsidRPr="003B5E8C" w:rsidRDefault="00DB395B" w:rsidP="003B5E8C">
      <w:pPr>
        <w:pStyle w:val="notetext"/>
      </w:pPr>
      <w:r w:rsidRPr="003B5E8C">
        <w:t>Note 1:</w:t>
      </w:r>
      <w:r w:rsidRPr="003B5E8C">
        <w:tab/>
        <w:t>An example of an obligation that may be imposed on the defunct institution is the obligation under section</w:t>
      </w:r>
      <w:r w:rsidR="003B5E8C" w:rsidRPr="003B5E8C">
        <w:t> </w:t>
      </w:r>
      <w:r w:rsidR="008530FD" w:rsidRPr="003B5E8C">
        <w:t>54</w:t>
      </w:r>
      <w:r w:rsidRPr="003B5E8C">
        <w:t xml:space="preserve"> to provide a direct person</w:t>
      </w:r>
      <w:r w:rsidR="004D402C" w:rsidRPr="003B5E8C">
        <w:t>al</w:t>
      </w:r>
      <w:r w:rsidRPr="003B5E8C">
        <w:t xml:space="preserve"> response to a person.</w:t>
      </w:r>
      <w:r w:rsidR="004D402C" w:rsidRPr="003B5E8C">
        <w:t xml:space="preserve"> That obligation will be imposed instead on the representative.</w:t>
      </w:r>
    </w:p>
    <w:p w:rsidR="00DB395B" w:rsidRPr="003B5E8C" w:rsidRDefault="00DB395B" w:rsidP="003B5E8C">
      <w:pPr>
        <w:pStyle w:val="notetext"/>
      </w:pPr>
      <w:r w:rsidRPr="003B5E8C">
        <w:t>Note 2:</w:t>
      </w:r>
      <w:r w:rsidRPr="003B5E8C">
        <w:tab/>
        <w:t>An example of a liability that may be imposed on the defunct institution is the liability under section</w:t>
      </w:r>
      <w:r w:rsidR="003B5E8C" w:rsidRPr="003B5E8C">
        <w:t> </w:t>
      </w:r>
      <w:r w:rsidR="008530FD" w:rsidRPr="003B5E8C">
        <w:t>149</w:t>
      </w:r>
      <w:r w:rsidRPr="003B5E8C">
        <w:t xml:space="preserve"> to pay funding </w:t>
      </w:r>
      <w:r w:rsidRPr="003B5E8C">
        <w:lastRenderedPageBreak/>
        <w:t>contribution.</w:t>
      </w:r>
      <w:r w:rsidR="004D402C" w:rsidRPr="003B5E8C">
        <w:t xml:space="preserve"> That liability will be imposed instead on the representative.</w:t>
      </w:r>
    </w:p>
    <w:p w:rsidR="00181744" w:rsidRPr="003B5E8C" w:rsidRDefault="00181744" w:rsidP="003B5E8C">
      <w:pPr>
        <w:pStyle w:val="ActHead3"/>
        <w:pageBreakBefore/>
      </w:pPr>
      <w:bookmarkStart w:id="194" w:name="_Toc517430787"/>
      <w:r w:rsidRPr="003B5E8C">
        <w:rPr>
          <w:rStyle w:val="CharDivNo"/>
        </w:rPr>
        <w:lastRenderedPageBreak/>
        <w:t>Division</w:t>
      </w:r>
      <w:r w:rsidR="003B5E8C" w:rsidRPr="003B5E8C">
        <w:rPr>
          <w:rStyle w:val="CharDivNo"/>
        </w:rPr>
        <w:t> </w:t>
      </w:r>
      <w:r w:rsidRPr="003B5E8C">
        <w:rPr>
          <w:rStyle w:val="CharDivNo"/>
        </w:rPr>
        <w:t>5</w:t>
      </w:r>
      <w:r w:rsidRPr="003B5E8C">
        <w:t>—</w:t>
      </w:r>
      <w:r w:rsidR="00E2192C" w:rsidRPr="003B5E8C">
        <w:rPr>
          <w:rStyle w:val="CharDivText"/>
        </w:rPr>
        <w:t>P</w:t>
      </w:r>
      <w:r w:rsidRPr="003B5E8C">
        <w:rPr>
          <w:rStyle w:val="CharDivText"/>
        </w:rPr>
        <w:t xml:space="preserve">articipating </w:t>
      </w:r>
      <w:r w:rsidR="009612EC" w:rsidRPr="003B5E8C">
        <w:rPr>
          <w:rStyle w:val="CharDivText"/>
        </w:rPr>
        <w:t xml:space="preserve">lone </w:t>
      </w:r>
      <w:r w:rsidRPr="003B5E8C">
        <w:rPr>
          <w:rStyle w:val="CharDivText"/>
        </w:rPr>
        <w:t>institutions</w:t>
      </w:r>
      <w:bookmarkEnd w:id="194"/>
    </w:p>
    <w:p w:rsidR="00E2192C" w:rsidRPr="003B5E8C" w:rsidRDefault="00E2192C" w:rsidP="003B5E8C">
      <w:pPr>
        <w:pStyle w:val="ActHead4"/>
      </w:pPr>
      <w:bookmarkStart w:id="195" w:name="_Toc517430788"/>
      <w:r w:rsidRPr="003B5E8C">
        <w:rPr>
          <w:rStyle w:val="CharSubdNo"/>
        </w:rPr>
        <w:t>Subdivision A</w:t>
      </w:r>
      <w:r w:rsidRPr="003B5E8C">
        <w:t>—</w:t>
      </w:r>
      <w:r w:rsidRPr="003B5E8C">
        <w:rPr>
          <w:rStyle w:val="CharSubdText"/>
        </w:rPr>
        <w:t>Participating lone institutions</w:t>
      </w:r>
      <w:bookmarkEnd w:id="195"/>
    </w:p>
    <w:p w:rsidR="00E2192C" w:rsidRPr="003B5E8C" w:rsidRDefault="008530FD" w:rsidP="003B5E8C">
      <w:pPr>
        <w:pStyle w:val="ActHead5"/>
      </w:pPr>
      <w:bookmarkStart w:id="196" w:name="_Toc517430789"/>
      <w:r w:rsidRPr="003B5E8C">
        <w:rPr>
          <w:rStyle w:val="CharSectno"/>
        </w:rPr>
        <w:t>124</w:t>
      </w:r>
      <w:r w:rsidR="00E2192C" w:rsidRPr="003B5E8C">
        <w:t xml:space="preserve">  What is a participating lone institution?</w:t>
      </w:r>
      <w:bookmarkEnd w:id="196"/>
    </w:p>
    <w:p w:rsidR="00E2192C" w:rsidRPr="003B5E8C" w:rsidRDefault="00E2192C" w:rsidP="003B5E8C">
      <w:pPr>
        <w:pStyle w:val="subsection"/>
      </w:pPr>
      <w:r w:rsidRPr="003B5E8C">
        <w:tab/>
        <w:t>(1)</w:t>
      </w:r>
      <w:r w:rsidRPr="003B5E8C">
        <w:tab/>
        <w:t xml:space="preserve">A </w:t>
      </w:r>
      <w:r w:rsidRPr="003B5E8C">
        <w:rPr>
          <w:b/>
          <w:i/>
        </w:rPr>
        <w:t>participating lone institution</w:t>
      </w:r>
      <w:r w:rsidRPr="003B5E8C">
        <w:t xml:space="preserve"> is </w:t>
      </w:r>
      <w:r w:rsidR="00896F8E" w:rsidRPr="003B5E8C">
        <w:t xml:space="preserve">a </w:t>
      </w:r>
      <w:r w:rsidR="00C8571B" w:rsidRPr="003B5E8C">
        <w:t xml:space="preserve">participating institution that is </w:t>
      </w:r>
      <w:r w:rsidRPr="003B5E8C">
        <w:t>a lone institution.</w:t>
      </w:r>
    </w:p>
    <w:p w:rsidR="0067777A" w:rsidRPr="003B5E8C" w:rsidRDefault="00E2192C" w:rsidP="003B5E8C">
      <w:pPr>
        <w:pStyle w:val="subsection"/>
      </w:pPr>
      <w:r w:rsidRPr="003B5E8C">
        <w:tab/>
        <w:t>(2)</w:t>
      </w:r>
      <w:r w:rsidRPr="003B5E8C">
        <w:tab/>
        <w:t>A</w:t>
      </w:r>
      <w:r w:rsidR="0067777A" w:rsidRPr="003B5E8C">
        <w:t>n institution is a</w:t>
      </w:r>
      <w:r w:rsidRPr="003B5E8C">
        <w:t xml:space="preserve"> </w:t>
      </w:r>
      <w:r w:rsidRPr="003B5E8C">
        <w:rPr>
          <w:b/>
          <w:i/>
        </w:rPr>
        <w:t>lone institution</w:t>
      </w:r>
      <w:r w:rsidRPr="003B5E8C">
        <w:t xml:space="preserve"> </w:t>
      </w:r>
      <w:r w:rsidR="0067777A" w:rsidRPr="003B5E8C">
        <w:t>if it:</w:t>
      </w:r>
    </w:p>
    <w:p w:rsidR="00E2192C" w:rsidRPr="003B5E8C" w:rsidRDefault="0067777A" w:rsidP="003B5E8C">
      <w:pPr>
        <w:pStyle w:val="paragraph"/>
      </w:pPr>
      <w:r w:rsidRPr="003B5E8C">
        <w:tab/>
        <w:t>(a)</w:t>
      </w:r>
      <w:r w:rsidRPr="003B5E8C">
        <w:tab/>
      </w:r>
      <w:r w:rsidR="00E2192C" w:rsidRPr="003B5E8C">
        <w:t>is a non</w:t>
      </w:r>
      <w:r w:rsidR="004E1177">
        <w:noBreakHyphen/>
      </w:r>
      <w:r w:rsidR="00E2192C" w:rsidRPr="003B5E8C">
        <w:t>government institution</w:t>
      </w:r>
      <w:r w:rsidRPr="003B5E8C">
        <w:t>; and</w:t>
      </w:r>
    </w:p>
    <w:p w:rsidR="00E2192C" w:rsidRPr="003B5E8C" w:rsidRDefault="00BC1BD5" w:rsidP="003B5E8C">
      <w:pPr>
        <w:pStyle w:val="paragraph"/>
      </w:pPr>
      <w:r w:rsidRPr="003B5E8C">
        <w:tab/>
        <w:t>(b</w:t>
      </w:r>
      <w:r w:rsidR="00E2192C" w:rsidRPr="003B5E8C">
        <w:t>)</w:t>
      </w:r>
      <w:r w:rsidR="00E2192C" w:rsidRPr="003B5E8C">
        <w:tab/>
        <w:t>is not a member of a participating group; and</w:t>
      </w:r>
    </w:p>
    <w:p w:rsidR="00E2192C" w:rsidRPr="003B5E8C" w:rsidRDefault="00BC1BD5" w:rsidP="003B5E8C">
      <w:pPr>
        <w:pStyle w:val="paragraph"/>
      </w:pPr>
      <w:r w:rsidRPr="003B5E8C">
        <w:tab/>
        <w:t>(c</w:t>
      </w:r>
      <w:r w:rsidR="00E2192C" w:rsidRPr="003B5E8C">
        <w:t>)</w:t>
      </w:r>
      <w:r w:rsidR="00E2192C" w:rsidRPr="003B5E8C">
        <w:tab/>
        <w:t>is not defunct.</w:t>
      </w:r>
    </w:p>
    <w:p w:rsidR="00E2192C" w:rsidRPr="003B5E8C" w:rsidRDefault="00E2192C" w:rsidP="003B5E8C">
      <w:pPr>
        <w:pStyle w:val="subsection"/>
      </w:pPr>
      <w:r w:rsidRPr="003B5E8C">
        <w:tab/>
        <w:t>(3)</w:t>
      </w:r>
      <w:r w:rsidRPr="003B5E8C">
        <w:tab/>
        <w:t>There are 2 types of lone institutions:</w:t>
      </w:r>
    </w:p>
    <w:p w:rsidR="0067777A" w:rsidRPr="003B5E8C" w:rsidRDefault="0067777A" w:rsidP="003B5E8C">
      <w:pPr>
        <w:pStyle w:val="paragraph"/>
      </w:pPr>
      <w:r w:rsidRPr="003B5E8C">
        <w:tab/>
        <w:t>(a)</w:t>
      </w:r>
      <w:r w:rsidRPr="003B5E8C">
        <w:tab/>
        <w:t xml:space="preserve">a lone institution that is not a legal person (which is an </w:t>
      </w:r>
      <w:r w:rsidRPr="003B5E8C">
        <w:rPr>
          <w:b/>
          <w:i/>
        </w:rPr>
        <w:t>unincorporated lone institution</w:t>
      </w:r>
      <w:r w:rsidRPr="003B5E8C">
        <w:t>); and</w:t>
      </w:r>
    </w:p>
    <w:p w:rsidR="00E2192C" w:rsidRPr="003B5E8C" w:rsidRDefault="0067777A" w:rsidP="003B5E8C">
      <w:pPr>
        <w:pStyle w:val="paragraph"/>
      </w:pPr>
      <w:r w:rsidRPr="003B5E8C">
        <w:tab/>
        <w:t>(b</w:t>
      </w:r>
      <w:r w:rsidR="00E2192C" w:rsidRPr="003B5E8C">
        <w:t>)</w:t>
      </w:r>
      <w:r w:rsidR="00E2192C" w:rsidRPr="003B5E8C">
        <w:tab/>
        <w:t xml:space="preserve">a lone institution that is a legal person (which is an </w:t>
      </w:r>
      <w:r w:rsidR="00E2192C" w:rsidRPr="003B5E8C">
        <w:rPr>
          <w:b/>
          <w:i/>
        </w:rPr>
        <w:t>incorporated lone institution</w:t>
      </w:r>
      <w:r w:rsidRPr="003B5E8C">
        <w:t>).</w:t>
      </w:r>
    </w:p>
    <w:p w:rsidR="00C8571B" w:rsidRPr="003B5E8C" w:rsidRDefault="00C8571B" w:rsidP="003B5E8C">
      <w:pPr>
        <w:pStyle w:val="subsection"/>
      </w:pPr>
      <w:r w:rsidRPr="003B5E8C">
        <w:tab/>
        <w:t>(4)</w:t>
      </w:r>
      <w:r w:rsidRPr="003B5E8C">
        <w:tab/>
        <w:t xml:space="preserve">A </w:t>
      </w:r>
      <w:r w:rsidRPr="003B5E8C">
        <w:rPr>
          <w:b/>
          <w:i/>
        </w:rPr>
        <w:t xml:space="preserve">participating </w:t>
      </w:r>
      <w:r w:rsidR="00356816" w:rsidRPr="003B5E8C">
        <w:rPr>
          <w:b/>
          <w:i/>
        </w:rPr>
        <w:t xml:space="preserve">unincorporated </w:t>
      </w:r>
      <w:r w:rsidRPr="003B5E8C">
        <w:rPr>
          <w:b/>
          <w:i/>
        </w:rPr>
        <w:t>lone institution</w:t>
      </w:r>
      <w:r w:rsidRPr="003B5E8C">
        <w:t xml:space="preserve"> </w:t>
      </w:r>
      <w:r w:rsidR="00F75AD7" w:rsidRPr="003B5E8C">
        <w:t xml:space="preserve">is a participating institution that </w:t>
      </w:r>
      <w:r w:rsidRPr="003B5E8C">
        <w:t>is an unincorporated lone institution.</w:t>
      </w:r>
    </w:p>
    <w:p w:rsidR="00356816" w:rsidRPr="003B5E8C" w:rsidRDefault="00356816" w:rsidP="003B5E8C">
      <w:pPr>
        <w:pStyle w:val="subsection"/>
      </w:pPr>
      <w:r w:rsidRPr="003B5E8C">
        <w:tab/>
        <w:t>(5)</w:t>
      </w:r>
      <w:r w:rsidRPr="003B5E8C">
        <w:tab/>
        <w:t xml:space="preserve">A </w:t>
      </w:r>
      <w:r w:rsidRPr="003B5E8C">
        <w:rPr>
          <w:b/>
          <w:i/>
        </w:rPr>
        <w:t>participating incorporated lone institution</w:t>
      </w:r>
      <w:r w:rsidR="00F75AD7" w:rsidRPr="003B5E8C">
        <w:t xml:space="preserve"> is a participating institution that is an incorporated lone institution</w:t>
      </w:r>
      <w:r w:rsidRPr="003B5E8C">
        <w:t>.</w:t>
      </w:r>
    </w:p>
    <w:p w:rsidR="00E2192C" w:rsidRPr="003B5E8C" w:rsidRDefault="009D4471" w:rsidP="003B5E8C">
      <w:pPr>
        <w:pStyle w:val="ActHead4"/>
      </w:pPr>
      <w:bookmarkStart w:id="197" w:name="_Toc517430790"/>
      <w:r w:rsidRPr="003B5E8C">
        <w:rPr>
          <w:rStyle w:val="CharSubdNo"/>
        </w:rPr>
        <w:t>Subdivision B</w:t>
      </w:r>
      <w:r w:rsidRPr="003B5E8C">
        <w:t>—</w:t>
      </w:r>
      <w:r w:rsidR="00E2192C" w:rsidRPr="003B5E8C">
        <w:rPr>
          <w:rStyle w:val="CharSubdText"/>
        </w:rPr>
        <w:t>Representatives for participating lone institutions</w:t>
      </w:r>
      <w:bookmarkEnd w:id="197"/>
    </w:p>
    <w:p w:rsidR="00181744" w:rsidRPr="003B5E8C" w:rsidRDefault="008530FD" w:rsidP="003B5E8C">
      <w:pPr>
        <w:pStyle w:val="ActHead5"/>
      </w:pPr>
      <w:bookmarkStart w:id="198" w:name="_Toc517430791"/>
      <w:r w:rsidRPr="003B5E8C">
        <w:rPr>
          <w:rStyle w:val="CharSectno"/>
        </w:rPr>
        <w:t>125</w:t>
      </w:r>
      <w:r w:rsidR="00181744" w:rsidRPr="003B5E8C">
        <w:t xml:space="preserve">  Representatives for participating </w:t>
      </w:r>
      <w:r w:rsidR="007A2B62" w:rsidRPr="003B5E8C">
        <w:t xml:space="preserve">lone </w:t>
      </w:r>
      <w:r w:rsidR="00181744" w:rsidRPr="003B5E8C">
        <w:t>institutions</w:t>
      </w:r>
      <w:bookmarkEnd w:id="198"/>
    </w:p>
    <w:p w:rsidR="00181744" w:rsidRPr="003B5E8C" w:rsidRDefault="004D402C" w:rsidP="003B5E8C">
      <w:pPr>
        <w:pStyle w:val="subsection"/>
      </w:pPr>
      <w:r w:rsidRPr="003B5E8C">
        <w:tab/>
        <w:t>(1)</w:t>
      </w:r>
      <w:r w:rsidRPr="003B5E8C">
        <w:tab/>
        <w:t>A participating incorporated lone institution may have a representative for the institution.</w:t>
      </w:r>
      <w:r w:rsidR="00D17001" w:rsidRPr="003B5E8C">
        <w:t xml:space="preserve"> However, a</w:t>
      </w:r>
      <w:r w:rsidR="00181744" w:rsidRPr="003B5E8C">
        <w:t xml:space="preserve"> participating </w:t>
      </w:r>
      <w:r w:rsidRPr="003B5E8C">
        <w:t xml:space="preserve">unincorporated </w:t>
      </w:r>
      <w:r w:rsidR="009612EC" w:rsidRPr="003B5E8C">
        <w:t xml:space="preserve">lone </w:t>
      </w:r>
      <w:r w:rsidR="00181744" w:rsidRPr="003B5E8C">
        <w:t xml:space="preserve">institution </w:t>
      </w:r>
      <w:r w:rsidR="009612EC" w:rsidRPr="003B5E8C">
        <w:t>must have a representative for the institution.</w:t>
      </w:r>
    </w:p>
    <w:p w:rsidR="0067777A" w:rsidRPr="003B5E8C" w:rsidRDefault="0067777A" w:rsidP="003B5E8C">
      <w:pPr>
        <w:pStyle w:val="subsection"/>
      </w:pPr>
      <w:r w:rsidRPr="003B5E8C">
        <w:lastRenderedPageBreak/>
        <w:tab/>
        <w:t>(2)</w:t>
      </w:r>
      <w:r w:rsidRPr="003B5E8C">
        <w:tab/>
        <w:t xml:space="preserve">The </w:t>
      </w:r>
      <w:r w:rsidRPr="003B5E8C">
        <w:rPr>
          <w:b/>
          <w:i/>
        </w:rPr>
        <w:t>representative</w:t>
      </w:r>
      <w:r w:rsidRPr="003B5E8C">
        <w:t xml:space="preserve"> for a participating unincorporated lone institution is the person in relation to whom a declaration is in force under section</w:t>
      </w:r>
      <w:r w:rsidR="003B5E8C" w:rsidRPr="003B5E8C">
        <w:t> </w:t>
      </w:r>
      <w:r w:rsidR="008530FD" w:rsidRPr="003B5E8C">
        <w:t>126</w:t>
      </w:r>
      <w:r w:rsidRPr="003B5E8C">
        <w:t>.</w:t>
      </w:r>
    </w:p>
    <w:p w:rsidR="009612EC" w:rsidRPr="003B5E8C" w:rsidRDefault="0067777A" w:rsidP="003B5E8C">
      <w:pPr>
        <w:pStyle w:val="subsection"/>
      </w:pPr>
      <w:r w:rsidRPr="003B5E8C">
        <w:tab/>
        <w:t>(3</w:t>
      </w:r>
      <w:r w:rsidR="009612EC" w:rsidRPr="003B5E8C">
        <w:t>)</w:t>
      </w:r>
      <w:r w:rsidR="009612EC" w:rsidRPr="003B5E8C">
        <w:tab/>
        <w:t xml:space="preserve">The </w:t>
      </w:r>
      <w:r w:rsidR="009612EC" w:rsidRPr="003B5E8C">
        <w:rPr>
          <w:b/>
          <w:i/>
        </w:rPr>
        <w:t>representative</w:t>
      </w:r>
      <w:r w:rsidR="009612EC" w:rsidRPr="003B5E8C">
        <w:t xml:space="preserve"> for a participating </w:t>
      </w:r>
      <w:r w:rsidR="00D17001" w:rsidRPr="003B5E8C">
        <w:t xml:space="preserve">incorporated </w:t>
      </w:r>
      <w:r w:rsidR="009612EC" w:rsidRPr="003B5E8C">
        <w:t xml:space="preserve">lone institution is the </w:t>
      </w:r>
      <w:r w:rsidR="00A91169" w:rsidRPr="003B5E8C">
        <w:t>person in relation to whom</w:t>
      </w:r>
      <w:r w:rsidR="009612EC" w:rsidRPr="003B5E8C">
        <w:t xml:space="preserve"> a declaration is </w:t>
      </w:r>
      <w:r w:rsidR="00A91169" w:rsidRPr="003B5E8C">
        <w:t xml:space="preserve">in </w:t>
      </w:r>
      <w:r w:rsidR="009612EC" w:rsidRPr="003B5E8C">
        <w:t xml:space="preserve">force under </w:t>
      </w:r>
      <w:r w:rsidR="00125203" w:rsidRPr="003B5E8C">
        <w:t>sub</w:t>
      </w:r>
      <w:r w:rsidR="009612EC" w:rsidRPr="003B5E8C">
        <w:t>section</w:t>
      </w:r>
      <w:r w:rsidR="003B5E8C" w:rsidRPr="003B5E8C">
        <w:t> </w:t>
      </w:r>
      <w:r w:rsidR="008530FD" w:rsidRPr="003B5E8C">
        <w:t>127</w:t>
      </w:r>
      <w:r w:rsidR="00D17001" w:rsidRPr="003B5E8C">
        <w:t>(1)</w:t>
      </w:r>
      <w:r w:rsidR="009612EC" w:rsidRPr="003B5E8C">
        <w:t>.</w:t>
      </w:r>
    </w:p>
    <w:p w:rsidR="00A71CC7" w:rsidRPr="003B5E8C" w:rsidRDefault="00D17001" w:rsidP="003B5E8C">
      <w:pPr>
        <w:pStyle w:val="subsection"/>
      </w:pPr>
      <w:r w:rsidRPr="003B5E8C">
        <w:tab/>
        <w:t>(4</w:t>
      </w:r>
      <w:r w:rsidR="00A71CC7" w:rsidRPr="003B5E8C">
        <w:t>)</w:t>
      </w:r>
      <w:r w:rsidR="00A71CC7" w:rsidRPr="003B5E8C">
        <w:tab/>
        <w:t xml:space="preserve">A participating lone institution may have </w:t>
      </w:r>
      <w:r w:rsidR="00A91169" w:rsidRPr="003B5E8C">
        <w:t xml:space="preserve">only </w:t>
      </w:r>
      <w:r w:rsidR="00A71CC7" w:rsidRPr="003B5E8C">
        <w:t>one representative for the institution.</w:t>
      </w:r>
    </w:p>
    <w:p w:rsidR="00A71CC7" w:rsidRPr="003B5E8C" w:rsidRDefault="00D17001" w:rsidP="003B5E8C">
      <w:pPr>
        <w:pStyle w:val="subsection"/>
      </w:pPr>
      <w:r w:rsidRPr="003B5E8C">
        <w:tab/>
        <w:t>(5</w:t>
      </w:r>
      <w:r w:rsidR="00A71CC7" w:rsidRPr="003B5E8C">
        <w:t>)</w:t>
      </w:r>
      <w:r w:rsidR="00A71CC7" w:rsidRPr="003B5E8C">
        <w:tab/>
        <w:t>However, a person may be the representative for more than one participating lone institution.</w:t>
      </w:r>
    </w:p>
    <w:p w:rsidR="0067777A" w:rsidRPr="003B5E8C" w:rsidRDefault="008530FD" w:rsidP="003B5E8C">
      <w:pPr>
        <w:pStyle w:val="ActHead5"/>
      </w:pPr>
      <w:bookmarkStart w:id="199" w:name="_Toc517430792"/>
      <w:r w:rsidRPr="003B5E8C">
        <w:rPr>
          <w:rStyle w:val="CharSectno"/>
        </w:rPr>
        <w:t>126</w:t>
      </w:r>
      <w:r w:rsidR="0067777A" w:rsidRPr="003B5E8C">
        <w:t xml:space="preserve">  Becoming the representative for an unincorporated lone institution</w:t>
      </w:r>
      <w:bookmarkEnd w:id="199"/>
    </w:p>
    <w:p w:rsidR="0067777A" w:rsidRPr="003B5E8C" w:rsidRDefault="0067777A" w:rsidP="003B5E8C">
      <w:pPr>
        <w:pStyle w:val="subsection"/>
      </w:pPr>
      <w:r w:rsidRPr="003B5E8C">
        <w:tab/>
      </w:r>
      <w:r w:rsidRPr="003B5E8C">
        <w:tab/>
        <w:t>If an unincorporated lone institution is declared to be a participating institution under subsection</w:t>
      </w:r>
      <w:r w:rsidR="003B5E8C" w:rsidRPr="003B5E8C">
        <w:t> </w:t>
      </w:r>
      <w:r w:rsidR="008530FD" w:rsidRPr="003B5E8C">
        <w:t>115</w:t>
      </w:r>
      <w:r w:rsidRPr="003B5E8C">
        <w:t>(2), then the Minister must, by notifiable instrument, make a declaration that the person who agreed to be the representative for the institution (as referred to in paragraph</w:t>
      </w:r>
      <w:r w:rsidR="003B5E8C" w:rsidRPr="003B5E8C">
        <w:t> </w:t>
      </w:r>
      <w:r w:rsidR="008530FD" w:rsidRPr="003B5E8C">
        <w:t>115</w:t>
      </w:r>
      <w:r w:rsidRPr="003B5E8C">
        <w:t>(3)(e)) is the representative for the institution.</w:t>
      </w:r>
    </w:p>
    <w:p w:rsidR="009612EC" w:rsidRPr="003B5E8C" w:rsidRDefault="008530FD" w:rsidP="003B5E8C">
      <w:pPr>
        <w:pStyle w:val="ActHead5"/>
      </w:pPr>
      <w:bookmarkStart w:id="200" w:name="_Toc517430793"/>
      <w:r w:rsidRPr="003B5E8C">
        <w:rPr>
          <w:rStyle w:val="CharSectno"/>
        </w:rPr>
        <w:t>127</w:t>
      </w:r>
      <w:r w:rsidR="009612EC" w:rsidRPr="003B5E8C">
        <w:t xml:space="preserve">  </w:t>
      </w:r>
      <w:r w:rsidR="00A10B00" w:rsidRPr="003B5E8C">
        <w:t xml:space="preserve">Becoming the </w:t>
      </w:r>
      <w:r w:rsidR="009612EC" w:rsidRPr="003B5E8C">
        <w:t xml:space="preserve">representative for </w:t>
      </w:r>
      <w:r w:rsidR="00D17001" w:rsidRPr="003B5E8C">
        <w:t>an incorporated</w:t>
      </w:r>
      <w:r w:rsidR="00A10B00" w:rsidRPr="003B5E8C">
        <w:t xml:space="preserve"> </w:t>
      </w:r>
      <w:r w:rsidR="009612EC" w:rsidRPr="003B5E8C">
        <w:t xml:space="preserve">lone </w:t>
      </w:r>
      <w:r w:rsidR="00A10B00" w:rsidRPr="003B5E8C">
        <w:t>institution</w:t>
      </w:r>
      <w:bookmarkEnd w:id="200"/>
    </w:p>
    <w:p w:rsidR="00D17001" w:rsidRPr="003B5E8C" w:rsidRDefault="00D17001" w:rsidP="003B5E8C">
      <w:pPr>
        <w:pStyle w:val="subsection"/>
      </w:pPr>
      <w:r w:rsidRPr="003B5E8C">
        <w:tab/>
        <w:t>(1)</w:t>
      </w:r>
      <w:r w:rsidRPr="003B5E8C">
        <w:tab/>
        <w:t>The Minister may, by notifiable instrument, make a declaration that a person is the representative for a participating incorporated lone institution.</w:t>
      </w:r>
    </w:p>
    <w:p w:rsidR="00D17001" w:rsidRPr="003B5E8C" w:rsidRDefault="00D17001" w:rsidP="003B5E8C">
      <w:pPr>
        <w:pStyle w:val="subsection"/>
      </w:pPr>
      <w:r w:rsidRPr="003B5E8C">
        <w:tab/>
        <w:t>(2)</w:t>
      </w:r>
      <w:r w:rsidRPr="003B5E8C">
        <w:tab/>
        <w:t xml:space="preserve">The Minister must not make a declaration under </w:t>
      </w:r>
      <w:r w:rsidR="003B5E8C" w:rsidRPr="003B5E8C">
        <w:t>subsection (</w:t>
      </w:r>
      <w:r w:rsidRPr="003B5E8C">
        <w:t>1) unless the Minister is satisfied that:</w:t>
      </w:r>
    </w:p>
    <w:p w:rsidR="00D17001" w:rsidRPr="003B5E8C" w:rsidRDefault="00D17001" w:rsidP="003B5E8C">
      <w:pPr>
        <w:pStyle w:val="paragraph"/>
      </w:pPr>
      <w:r w:rsidRPr="003B5E8C">
        <w:tab/>
        <w:t>(a)</w:t>
      </w:r>
      <w:r w:rsidRPr="003B5E8C">
        <w:tab/>
        <w:t xml:space="preserve">the institution has agreed to </w:t>
      </w:r>
      <w:r w:rsidR="00BF6D45" w:rsidRPr="003B5E8C">
        <w:t>the</w:t>
      </w:r>
      <w:r w:rsidRPr="003B5E8C">
        <w:t xml:space="preserve"> person being the representative for the institution; and</w:t>
      </w:r>
    </w:p>
    <w:p w:rsidR="00D17001" w:rsidRPr="003B5E8C" w:rsidRDefault="00D17001" w:rsidP="003B5E8C">
      <w:pPr>
        <w:pStyle w:val="paragraph"/>
      </w:pPr>
      <w:r w:rsidRPr="003B5E8C">
        <w:tab/>
        <w:t>(b)</w:t>
      </w:r>
      <w:r w:rsidRPr="003B5E8C">
        <w:tab/>
        <w:t>the person has agreed to being the representative for the institution.</w:t>
      </w:r>
    </w:p>
    <w:p w:rsidR="00BB2567" w:rsidRPr="003B5E8C" w:rsidRDefault="00BB2567" w:rsidP="003B5E8C">
      <w:pPr>
        <w:pStyle w:val="notetext"/>
      </w:pPr>
      <w:r w:rsidRPr="003B5E8C">
        <w:t>Note:</w:t>
      </w:r>
      <w:r w:rsidRPr="003B5E8C">
        <w:tab/>
        <w:t xml:space="preserve">For how </w:t>
      </w:r>
      <w:r w:rsidR="006C2923" w:rsidRPr="003B5E8C">
        <w:t xml:space="preserve">the agreement of </w:t>
      </w:r>
      <w:r w:rsidRPr="003B5E8C">
        <w:t xml:space="preserve">the institution </w:t>
      </w:r>
      <w:r w:rsidR="006C2923" w:rsidRPr="003B5E8C">
        <w:t>or</w:t>
      </w:r>
      <w:r w:rsidRPr="003B5E8C">
        <w:t xml:space="preserve"> person is given, see section</w:t>
      </w:r>
      <w:r w:rsidR="003B5E8C" w:rsidRPr="003B5E8C">
        <w:t> </w:t>
      </w:r>
      <w:r w:rsidR="008530FD" w:rsidRPr="003B5E8C">
        <w:t>186</w:t>
      </w:r>
      <w:r w:rsidRPr="003B5E8C">
        <w:t>.</w:t>
      </w:r>
    </w:p>
    <w:p w:rsidR="00A10B00" w:rsidRPr="003B5E8C" w:rsidRDefault="008530FD" w:rsidP="003B5E8C">
      <w:pPr>
        <w:pStyle w:val="ActHead5"/>
      </w:pPr>
      <w:bookmarkStart w:id="201" w:name="_Toc517430794"/>
      <w:r w:rsidRPr="003B5E8C">
        <w:rPr>
          <w:rStyle w:val="CharSectno"/>
        </w:rPr>
        <w:lastRenderedPageBreak/>
        <w:t>128</w:t>
      </w:r>
      <w:r w:rsidR="00A10B00" w:rsidRPr="003B5E8C">
        <w:t xml:space="preserve">  Ceasing to be the representative for a lone institution</w:t>
      </w:r>
      <w:bookmarkEnd w:id="201"/>
    </w:p>
    <w:p w:rsidR="009612EC" w:rsidRPr="003B5E8C" w:rsidRDefault="00A10B00" w:rsidP="003B5E8C">
      <w:pPr>
        <w:pStyle w:val="subsection"/>
      </w:pPr>
      <w:r w:rsidRPr="003B5E8C">
        <w:tab/>
        <w:t>(1</w:t>
      </w:r>
      <w:r w:rsidR="009612EC" w:rsidRPr="003B5E8C">
        <w:t>)</w:t>
      </w:r>
      <w:r w:rsidR="009612EC" w:rsidRPr="003B5E8C">
        <w:tab/>
        <w:t xml:space="preserve">The Minister may, by notifiable instrument, </w:t>
      </w:r>
      <w:r w:rsidR="00F75AD7" w:rsidRPr="003B5E8C">
        <w:t xml:space="preserve">vary or </w:t>
      </w:r>
      <w:r w:rsidR="009612EC" w:rsidRPr="003B5E8C">
        <w:t xml:space="preserve">revoke a </w:t>
      </w:r>
      <w:r w:rsidR="00C72371" w:rsidRPr="003B5E8C">
        <w:t>declaration made under</w:t>
      </w:r>
      <w:r w:rsidR="009612EC" w:rsidRPr="003B5E8C">
        <w:t xml:space="preserve"> section</w:t>
      </w:r>
      <w:r w:rsidR="003B5E8C" w:rsidRPr="003B5E8C">
        <w:t> </w:t>
      </w:r>
      <w:r w:rsidR="008530FD" w:rsidRPr="003B5E8C">
        <w:t>126</w:t>
      </w:r>
      <w:r w:rsidR="00D17001" w:rsidRPr="003B5E8C">
        <w:t xml:space="preserve"> or </w:t>
      </w:r>
      <w:r w:rsidR="008530FD" w:rsidRPr="003B5E8C">
        <w:t>127</w:t>
      </w:r>
      <w:r w:rsidR="00A91169" w:rsidRPr="003B5E8C">
        <w:t xml:space="preserve"> in relation to </w:t>
      </w:r>
      <w:r w:rsidR="00896F8E" w:rsidRPr="003B5E8C">
        <w:t xml:space="preserve">a representative for </w:t>
      </w:r>
      <w:r w:rsidR="00A91169" w:rsidRPr="003B5E8C">
        <w:t>a lone institution</w:t>
      </w:r>
      <w:r w:rsidR="009612EC" w:rsidRPr="003B5E8C">
        <w:t>.</w:t>
      </w:r>
    </w:p>
    <w:p w:rsidR="009612EC" w:rsidRPr="003B5E8C" w:rsidRDefault="009612EC" w:rsidP="003B5E8C">
      <w:pPr>
        <w:pStyle w:val="subsection"/>
      </w:pPr>
      <w:r w:rsidRPr="003B5E8C">
        <w:tab/>
        <w:t>(</w:t>
      </w:r>
      <w:r w:rsidR="00A10B00" w:rsidRPr="003B5E8C">
        <w:t>2</w:t>
      </w:r>
      <w:r w:rsidRPr="003B5E8C">
        <w:t>)</w:t>
      </w:r>
      <w:r w:rsidRPr="003B5E8C">
        <w:tab/>
        <w:t>If:</w:t>
      </w:r>
    </w:p>
    <w:p w:rsidR="009612EC" w:rsidRPr="003B5E8C" w:rsidRDefault="009612EC" w:rsidP="003B5E8C">
      <w:pPr>
        <w:pStyle w:val="paragraph"/>
      </w:pPr>
      <w:r w:rsidRPr="003B5E8C">
        <w:tab/>
        <w:t>(a)</w:t>
      </w:r>
      <w:r w:rsidRPr="003B5E8C">
        <w:tab/>
        <w:t xml:space="preserve">the institution or the representative requests the Minister in writing to revoke a </w:t>
      </w:r>
      <w:r w:rsidR="00C72371" w:rsidRPr="003B5E8C">
        <w:t>declaration made under</w:t>
      </w:r>
      <w:r w:rsidRPr="003B5E8C">
        <w:t xml:space="preserve"> section</w:t>
      </w:r>
      <w:r w:rsidR="003B5E8C" w:rsidRPr="003B5E8C">
        <w:t> </w:t>
      </w:r>
      <w:r w:rsidR="008530FD" w:rsidRPr="003B5E8C">
        <w:t>126</w:t>
      </w:r>
      <w:r w:rsidR="00AA2D50" w:rsidRPr="003B5E8C">
        <w:t xml:space="preserve"> or </w:t>
      </w:r>
      <w:r w:rsidR="008530FD" w:rsidRPr="003B5E8C">
        <w:t>127</w:t>
      </w:r>
      <w:r w:rsidRPr="003B5E8C">
        <w:t>; and</w:t>
      </w:r>
    </w:p>
    <w:p w:rsidR="009612EC" w:rsidRPr="003B5E8C" w:rsidRDefault="009612EC" w:rsidP="003B5E8C">
      <w:pPr>
        <w:pStyle w:val="paragraph"/>
      </w:pPr>
      <w:r w:rsidRPr="003B5E8C">
        <w:tab/>
        <w:t>(b)</w:t>
      </w:r>
      <w:r w:rsidRPr="003B5E8C">
        <w:tab/>
        <w:t xml:space="preserve">any requirements prescribed by the rules in relation to the </w:t>
      </w:r>
      <w:r w:rsidR="00A71CC7" w:rsidRPr="003B5E8C">
        <w:t xml:space="preserve">person </w:t>
      </w:r>
      <w:r w:rsidRPr="003B5E8C">
        <w:t xml:space="preserve">ceasing to be the </w:t>
      </w:r>
      <w:r w:rsidR="00A71CC7" w:rsidRPr="003B5E8C">
        <w:t>representative</w:t>
      </w:r>
      <w:r w:rsidRPr="003B5E8C">
        <w:t xml:space="preserve"> are satisfied;</w:t>
      </w:r>
    </w:p>
    <w:p w:rsidR="009612EC" w:rsidRPr="003B5E8C" w:rsidRDefault="009612EC" w:rsidP="003B5E8C">
      <w:pPr>
        <w:pStyle w:val="subsection2"/>
      </w:pPr>
      <w:r w:rsidRPr="003B5E8C">
        <w:t>then the Minister must, by notifiable instrument</w:t>
      </w:r>
      <w:r w:rsidR="00872250" w:rsidRPr="003B5E8C">
        <w:t>,</w:t>
      </w:r>
      <w:r w:rsidRPr="003B5E8C">
        <w:t xml:space="preserve"> revoke the </w:t>
      </w:r>
      <w:r w:rsidR="00C72371" w:rsidRPr="003B5E8C">
        <w:t>declaration made under</w:t>
      </w:r>
      <w:r w:rsidRPr="003B5E8C">
        <w:t xml:space="preserve"> section</w:t>
      </w:r>
      <w:r w:rsidR="003B5E8C" w:rsidRPr="003B5E8C">
        <w:t> </w:t>
      </w:r>
      <w:r w:rsidR="008530FD" w:rsidRPr="003B5E8C">
        <w:t>126</w:t>
      </w:r>
      <w:r w:rsidR="00AA2D50" w:rsidRPr="003B5E8C">
        <w:t xml:space="preserve"> or </w:t>
      </w:r>
      <w:r w:rsidR="008530FD" w:rsidRPr="003B5E8C">
        <w:t>127</w:t>
      </w:r>
      <w:r w:rsidRPr="003B5E8C">
        <w:t xml:space="preserve"> as soon as practicable.</w:t>
      </w:r>
    </w:p>
    <w:p w:rsidR="009612EC" w:rsidRPr="003B5E8C" w:rsidRDefault="009612EC" w:rsidP="003B5E8C">
      <w:pPr>
        <w:pStyle w:val="notetext"/>
      </w:pPr>
      <w:r w:rsidRPr="003B5E8C">
        <w:t>Note:</w:t>
      </w:r>
      <w:r w:rsidRPr="003B5E8C">
        <w:tab/>
        <w:t xml:space="preserve">If a participating </w:t>
      </w:r>
      <w:r w:rsidR="003E2F10" w:rsidRPr="003B5E8C">
        <w:t xml:space="preserve">unincorporated </w:t>
      </w:r>
      <w:r w:rsidR="00A71CC7" w:rsidRPr="003B5E8C">
        <w:t>lone</w:t>
      </w:r>
      <w:r w:rsidRPr="003B5E8C">
        <w:t xml:space="preserve"> institution does not have a </w:t>
      </w:r>
      <w:r w:rsidR="00A71CC7" w:rsidRPr="003B5E8C">
        <w:t>representative</w:t>
      </w:r>
      <w:r w:rsidRPr="003B5E8C">
        <w:t xml:space="preserve">, then the Minister must revoke the </w:t>
      </w:r>
      <w:r w:rsidR="00C72371" w:rsidRPr="003B5E8C">
        <w:t>declaration made under</w:t>
      </w:r>
      <w:r w:rsidRPr="003B5E8C">
        <w:t xml:space="preserve"> subsection</w:t>
      </w:r>
      <w:r w:rsidR="003B5E8C" w:rsidRPr="003B5E8C">
        <w:t> </w:t>
      </w:r>
      <w:r w:rsidR="008530FD" w:rsidRPr="003B5E8C">
        <w:t>115</w:t>
      </w:r>
      <w:r w:rsidRPr="003B5E8C">
        <w:t xml:space="preserve">(2) that the </w:t>
      </w:r>
      <w:r w:rsidR="00A71CC7" w:rsidRPr="003B5E8C">
        <w:t>lone</w:t>
      </w:r>
      <w:r w:rsidRPr="003B5E8C">
        <w:t xml:space="preserve"> institution is a participating institution (see subsection</w:t>
      </w:r>
      <w:r w:rsidR="003B5E8C" w:rsidRPr="003B5E8C">
        <w:t> </w:t>
      </w:r>
      <w:r w:rsidR="008530FD" w:rsidRPr="003B5E8C">
        <w:t>116</w:t>
      </w:r>
      <w:r w:rsidRPr="003B5E8C">
        <w:t>(</w:t>
      </w:r>
      <w:r w:rsidR="00A71CC7" w:rsidRPr="003B5E8C">
        <w:t>5</w:t>
      </w:r>
      <w:r w:rsidRPr="003B5E8C">
        <w:t>)).</w:t>
      </w:r>
    </w:p>
    <w:p w:rsidR="009612EC" w:rsidRPr="003B5E8C" w:rsidRDefault="00A10B00" w:rsidP="003B5E8C">
      <w:pPr>
        <w:pStyle w:val="subsection"/>
      </w:pPr>
      <w:r w:rsidRPr="003B5E8C">
        <w:tab/>
        <w:t>(3</w:t>
      </w:r>
      <w:r w:rsidR="009612EC" w:rsidRPr="003B5E8C">
        <w:t>)</w:t>
      </w:r>
      <w:r w:rsidR="009612EC" w:rsidRPr="003B5E8C">
        <w:tab/>
        <w:t xml:space="preserve">Despite </w:t>
      </w:r>
      <w:r w:rsidR="003B5E8C" w:rsidRPr="003B5E8C">
        <w:t>subsections (</w:t>
      </w:r>
      <w:r w:rsidRPr="003B5E8C">
        <w:t>1</w:t>
      </w:r>
      <w:r w:rsidR="009612EC" w:rsidRPr="003B5E8C">
        <w:t>) and (</w:t>
      </w:r>
      <w:r w:rsidRPr="003B5E8C">
        <w:t>2</w:t>
      </w:r>
      <w:r w:rsidR="009612EC" w:rsidRPr="003B5E8C">
        <w:t>), the Minister must not revoke a declaration made under section</w:t>
      </w:r>
      <w:r w:rsidR="003B5E8C" w:rsidRPr="003B5E8C">
        <w:t> </w:t>
      </w:r>
      <w:r w:rsidR="008530FD" w:rsidRPr="003B5E8C">
        <w:t>126</w:t>
      </w:r>
      <w:r w:rsidR="00D17001" w:rsidRPr="003B5E8C">
        <w:t xml:space="preserve"> or </w:t>
      </w:r>
      <w:r w:rsidR="008530FD" w:rsidRPr="003B5E8C">
        <w:t>127</w:t>
      </w:r>
      <w:r w:rsidR="009612EC" w:rsidRPr="003B5E8C">
        <w:t xml:space="preserve"> in relation to an institution unless any requirements prescribed by the rules in relation to the variation or revocation are satisfied.</w:t>
      </w:r>
    </w:p>
    <w:p w:rsidR="00694EEE" w:rsidRPr="003B5E8C" w:rsidRDefault="00694EEE" w:rsidP="003B5E8C">
      <w:pPr>
        <w:pStyle w:val="subsection"/>
      </w:pPr>
      <w:r w:rsidRPr="003B5E8C">
        <w:tab/>
        <w:t>(4)</w:t>
      </w:r>
      <w:r w:rsidRPr="003B5E8C">
        <w:tab/>
        <w:t>If:</w:t>
      </w:r>
    </w:p>
    <w:p w:rsidR="00694EEE" w:rsidRPr="003B5E8C" w:rsidRDefault="00694EEE" w:rsidP="003B5E8C">
      <w:pPr>
        <w:pStyle w:val="paragraph"/>
      </w:pPr>
      <w:r w:rsidRPr="003B5E8C">
        <w:tab/>
        <w:t>(a)</w:t>
      </w:r>
      <w:r w:rsidRPr="003B5E8C">
        <w:tab/>
      </w:r>
      <w:r w:rsidR="00F75AD7" w:rsidRPr="003B5E8C">
        <w:t>the Minister revokes a declaration made under subsection</w:t>
      </w:r>
      <w:r w:rsidR="003B5E8C" w:rsidRPr="003B5E8C">
        <w:t> </w:t>
      </w:r>
      <w:r w:rsidR="00F75AD7" w:rsidRPr="003B5E8C">
        <w:t xml:space="preserve">115(2) in relation to </w:t>
      </w:r>
      <w:r w:rsidRPr="003B5E8C">
        <w:t xml:space="preserve">an </w:t>
      </w:r>
      <w:r w:rsidR="00F75AD7" w:rsidRPr="003B5E8C">
        <w:t>unincorporated lone institution</w:t>
      </w:r>
      <w:r w:rsidRPr="003B5E8C">
        <w:t>; but</w:t>
      </w:r>
    </w:p>
    <w:p w:rsidR="00694EEE" w:rsidRPr="003B5E8C" w:rsidRDefault="00694EEE" w:rsidP="003B5E8C">
      <w:pPr>
        <w:pStyle w:val="paragraph"/>
      </w:pPr>
      <w:r w:rsidRPr="003B5E8C">
        <w:tab/>
        <w:t>(b)</w:t>
      </w:r>
      <w:r w:rsidRPr="003B5E8C">
        <w:tab/>
        <w:t>because of subsection</w:t>
      </w:r>
      <w:r w:rsidR="003B5E8C" w:rsidRPr="003B5E8C">
        <w:t> </w:t>
      </w:r>
      <w:r w:rsidRPr="003B5E8C">
        <w:t>116(7), the institution continues to be a participating institution in relation to a person who made an application for redress before the revocation;</w:t>
      </w:r>
    </w:p>
    <w:p w:rsidR="00694EEE" w:rsidRPr="003B5E8C" w:rsidRDefault="00694EEE" w:rsidP="003B5E8C">
      <w:pPr>
        <w:pStyle w:val="subsection2"/>
      </w:pPr>
      <w:r w:rsidRPr="003B5E8C">
        <w:t xml:space="preserve">then the representative for the institution continues to be the </w:t>
      </w:r>
      <w:r w:rsidRPr="003B5E8C">
        <w:rPr>
          <w:b/>
          <w:i/>
        </w:rPr>
        <w:t>representative</w:t>
      </w:r>
      <w:r w:rsidRPr="003B5E8C">
        <w:t xml:space="preserve"> for the institution in relation to the person (even if the declaration made under section</w:t>
      </w:r>
      <w:r w:rsidR="003B5E8C" w:rsidRPr="003B5E8C">
        <w:t> </w:t>
      </w:r>
      <w:r w:rsidRPr="003B5E8C">
        <w:t>126 for the representative has been revoked under this section).</w:t>
      </w:r>
    </w:p>
    <w:p w:rsidR="009612EC" w:rsidRPr="003B5E8C" w:rsidRDefault="008530FD" w:rsidP="003B5E8C">
      <w:pPr>
        <w:pStyle w:val="ActHead5"/>
      </w:pPr>
      <w:bookmarkStart w:id="202" w:name="_Toc517430795"/>
      <w:r w:rsidRPr="003B5E8C">
        <w:rPr>
          <w:rStyle w:val="CharSectno"/>
        </w:rPr>
        <w:lastRenderedPageBreak/>
        <w:t>129</w:t>
      </w:r>
      <w:r w:rsidR="009612EC" w:rsidRPr="003B5E8C">
        <w:t xml:space="preserve">  Actions of </w:t>
      </w:r>
      <w:r w:rsidR="00D17001" w:rsidRPr="003B5E8C">
        <w:t xml:space="preserve">the </w:t>
      </w:r>
      <w:r w:rsidR="009612EC" w:rsidRPr="003B5E8C">
        <w:t xml:space="preserve">representative for </w:t>
      </w:r>
      <w:r w:rsidR="00A91169" w:rsidRPr="003B5E8C">
        <w:t>a</w:t>
      </w:r>
      <w:r w:rsidR="009612EC" w:rsidRPr="003B5E8C">
        <w:t xml:space="preserve"> lone institution</w:t>
      </w:r>
      <w:bookmarkEnd w:id="202"/>
    </w:p>
    <w:p w:rsidR="009612EC" w:rsidRPr="003B5E8C" w:rsidRDefault="009612EC" w:rsidP="003B5E8C">
      <w:pPr>
        <w:pStyle w:val="subsection"/>
      </w:pPr>
      <w:r w:rsidRPr="003B5E8C">
        <w:tab/>
        <w:t>(1)</w:t>
      </w:r>
      <w:r w:rsidRPr="003B5E8C">
        <w:tab/>
        <w:t xml:space="preserve">Any act that may be done by a participating </w:t>
      </w:r>
      <w:r w:rsidR="00A71CC7" w:rsidRPr="003B5E8C">
        <w:t>lone</w:t>
      </w:r>
      <w:r w:rsidRPr="003B5E8C">
        <w:t xml:space="preserve"> institution under, or for the purposes of, this Act m</w:t>
      </w:r>
      <w:r w:rsidR="00A71CC7" w:rsidRPr="003B5E8C">
        <w:t>ay</w:t>
      </w:r>
      <w:r w:rsidRPr="003B5E8C">
        <w:t xml:space="preserve"> be done by the </w:t>
      </w:r>
      <w:r w:rsidR="00A71CC7" w:rsidRPr="003B5E8C">
        <w:t xml:space="preserve">representative for the </w:t>
      </w:r>
      <w:r w:rsidRPr="003B5E8C">
        <w:t>institution on behalf of the institution.</w:t>
      </w:r>
    </w:p>
    <w:p w:rsidR="009612EC" w:rsidRPr="003B5E8C" w:rsidRDefault="009612EC" w:rsidP="003B5E8C">
      <w:pPr>
        <w:pStyle w:val="subsection"/>
      </w:pPr>
      <w:r w:rsidRPr="003B5E8C">
        <w:tab/>
        <w:t>(2)</w:t>
      </w:r>
      <w:r w:rsidRPr="003B5E8C">
        <w:tab/>
        <w:t xml:space="preserve">Any act that is done by the </w:t>
      </w:r>
      <w:r w:rsidR="00A71CC7" w:rsidRPr="003B5E8C">
        <w:t>representative</w:t>
      </w:r>
      <w:r w:rsidRPr="003B5E8C">
        <w:t xml:space="preserve"> for a participating </w:t>
      </w:r>
      <w:r w:rsidR="00A71CC7" w:rsidRPr="003B5E8C">
        <w:t>lone</w:t>
      </w:r>
      <w:r w:rsidRPr="003B5E8C">
        <w:t xml:space="preserve"> institution on behalf of the institution has effect, for the purposes of this Act, as if it had been done by the institution.</w:t>
      </w:r>
    </w:p>
    <w:p w:rsidR="009612EC" w:rsidRPr="003B5E8C" w:rsidRDefault="008530FD" w:rsidP="003B5E8C">
      <w:pPr>
        <w:pStyle w:val="ActHead5"/>
      </w:pPr>
      <w:bookmarkStart w:id="203" w:name="_Toc517430796"/>
      <w:r w:rsidRPr="003B5E8C">
        <w:rPr>
          <w:rStyle w:val="CharSectno"/>
        </w:rPr>
        <w:t>130</w:t>
      </w:r>
      <w:r w:rsidR="009612EC" w:rsidRPr="003B5E8C">
        <w:t xml:space="preserve">  Giving notices to </w:t>
      </w:r>
      <w:r w:rsidR="00D17001" w:rsidRPr="003B5E8C">
        <w:t xml:space="preserve">the </w:t>
      </w:r>
      <w:r w:rsidR="009612EC" w:rsidRPr="003B5E8C">
        <w:t xml:space="preserve">representative for </w:t>
      </w:r>
      <w:r w:rsidR="00A91169" w:rsidRPr="003B5E8C">
        <w:t>a</w:t>
      </w:r>
      <w:r w:rsidR="009612EC" w:rsidRPr="003B5E8C">
        <w:t xml:space="preserve"> lone institution</w:t>
      </w:r>
      <w:bookmarkEnd w:id="203"/>
    </w:p>
    <w:p w:rsidR="009612EC" w:rsidRPr="003B5E8C" w:rsidRDefault="009612EC" w:rsidP="003B5E8C">
      <w:pPr>
        <w:pStyle w:val="subsection"/>
      </w:pPr>
      <w:r w:rsidRPr="003B5E8C">
        <w:tab/>
      </w:r>
      <w:r w:rsidR="00B665C3" w:rsidRPr="003B5E8C">
        <w:t>(1)</w:t>
      </w:r>
      <w:r w:rsidRPr="003B5E8C">
        <w:tab/>
        <w:t xml:space="preserve">Any notice that the Operator is required or authorised by this Act to give to a participating </w:t>
      </w:r>
      <w:r w:rsidR="00A71CC7" w:rsidRPr="003B5E8C">
        <w:t>lone</w:t>
      </w:r>
      <w:r w:rsidRPr="003B5E8C">
        <w:t xml:space="preserve"> institution must be given by the Operator to the </w:t>
      </w:r>
      <w:r w:rsidR="00A71CC7" w:rsidRPr="003B5E8C">
        <w:t>representative</w:t>
      </w:r>
      <w:r w:rsidRPr="003B5E8C">
        <w:t xml:space="preserve"> for the institution.</w:t>
      </w:r>
    </w:p>
    <w:p w:rsidR="00B665C3" w:rsidRPr="003B5E8C" w:rsidRDefault="00B665C3" w:rsidP="003B5E8C">
      <w:pPr>
        <w:pStyle w:val="subsection"/>
      </w:pPr>
      <w:r w:rsidRPr="003B5E8C">
        <w:tab/>
        <w:t>(2)</w:t>
      </w:r>
      <w:r w:rsidRPr="003B5E8C">
        <w:tab/>
        <w:t xml:space="preserve">A notice given under </w:t>
      </w:r>
      <w:r w:rsidR="003B5E8C" w:rsidRPr="003B5E8C">
        <w:t>subsection (</w:t>
      </w:r>
      <w:r w:rsidRPr="003B5E8C">
        <w:t>1) must, in every respect, be in the same form, and in the same terms, as if it were being given to the ins</w:t>
      </w:r>
      <w:r w:rsidR="00296D02" w:rsidRPr="003B5E8C">
        <w:t>t</w:t>
      </w:r>
      <w:r w:rsidRPr="003B5E8C">
        <w:t>itution.</w:t>
      </w:r>
    </w:p>
    <w:p w:rsidR="00A71CC7" w:rsidRPr="003B5E8C" w:rsidRDefault="008530FD" w:rsidP="003B5E8C">
      <w:pPr>
        <w:pStyle w:val="ActHead5"/>
      </w:pPr>
      <w:bookmarkStart w:id="204" w:name="_Toc517430797"/>
      <w:r w:rsidRPr="003B5E8C">
        <w:rPr>
          <w:rStyle w:val="CharSectno"/>
        </w:rPr>
        <w:t>131</w:t>
      </w:r>
      <w:r w:rsidR="00A71CC7" w:rsidRPr="003B5E8C">
        <w:t xml:space="preserve"> </w:t>
      </w:r>
      <w:r w:rsidR="00D17001" w:rsidRPr="003B5E8C">
        <w:t xml:space="preserve"> </w:t>
      </w:r>
      <w:r w:rsidR="00433914" w:rsidRPr="003B5E8C">
        <w:t>Joint and several l</w:t>
      </w:r>
      <w:r w:rsidR="00D17001" w:rsidRPr="003B5E8C">
        <w:t>iability</w:t>
      </w:r>
      <w:r w:rsidR="00433914" w:rsidRPr="003B5E8C">
        <w:t xml:space="preserve"> of the representative for an unincorporated lone institution </w:t>
      </w:r>
      <w:r w:rsidR="00D17001" w:rsidRPr="003B5E8C">
        <w:t>for funding contribution</w:t>
      </w:r>
      <w:bookmarkEnd w:id="204"/>
    </w:p>
    <w:p w:rsidR="00A71CC7" w:rsidRPr="003B5E8C" w:rsidRDefault="00A71CC7" w:rsidP="003B5E8C">
      <w:pPr>
        <w:pStyle w:val="subsection"/>
      </w:pPr>
      <w:r w:rsidRPr="003B5E8C">
        <w:tab/>
      </w:r>
      <w:r w:rsidRPr="003B5E8C">
        <w:tab/>
        <w:t xml:space="preserve">If a participating </w:t>
      </w:r>
      <w:r w:rsidR="00D17001" w:rsidRPr="003B5E8C">
        <w:t xml:space="preserve">unincorporated </w:t>
      </w:r>
      <w:r w:rsidRPr="003B5E8C">
        <w:t>lone institution is liable to pay funding contribution for a quarter</w:t>
      </w:r>
      <w:r w:rsidR="00C81B53" w:rsidRPr="003B5E8C">
        <w:t xml:space="preserve">, </w:t>
      </w:r>
      <w:r w:rsidRPr="003B5E8C">
        <w:t xml:space="preserve">then the institution and the representative for the </w:t>
      </w:r>
      <w:r w:rsidR="00C81B53" w:rsidRPr="003B5E8C">
        <w:t>institution</w:t>
      </w:r>
      <w:r w:rsidRPr="003B5E8C">
        <w:t xml:space="preserve"> are jointly and severally liable to pay the funding contribution for the quarter.</w:t>
      </w:r>
    </w:p>
    <w:p w:rsidR="00DA411C" w:rsidRPr="003B5E8C" w:rsidRDefault="00DA411C" w:rsidP="003B5E8C">
      <w:pPr>
        <w:pStyle w:val="ActHead2"/>
        <w:pageBreakBefore/>
      </w:pPr>
      <w:bookmarkStart w:id="205" w:name="_Toc517430798"/>
      <w:r w:rsidRPr="003B5E8C">
        <w:rPr>
          <w:rStyle w:val="CharPartNo"/>
        </w:rPr>
        <w:lastRenderedPageBreak/>
        <w:t>Part</w:t>
      </w:r>
      <w:r w:rsidR="003B5E8C" w:rsidRPr="003B5E8C">
        <w:rPr>
          <w:rStyle w:val="CharPartNo"/>
        </w:rPr>
        <w:t> </w:t>
      </w:r>
      <w:r w:rsidR="00DC7BA8" w:rsidRPr="003B5E8C">
        <w:rPr>
          <w:rStyle w:val="CharPartNo"/>
        </w:rPr>
        <w:t>5</w:t>
      </w:r>
      <w:r w:rsidR="004E1177">
        <w:rPr>
          <w:rStyle w:val="CharPartNo"/>
        </w:rPr>
        <w:noBreakHyphen/>
      </w:r>
      <w:r w:rsidR="008F357B" w:rsidRPr="003B5E8C">
        <w:rPr>
          <w:rStyle w:val="CharPartNo"/>
        </w:rPr>
        <w:t>2</w:t>
      </w:r>
      <w:r w:rsidRPr="003B5E8C">
        <w:t>—</w:t>
      </w:r>
      <w:r w:rsidR="00971BCD" w:rsidRPr="003B5E8C">
        <w:rPr>
          <w:rStyle w:val="CharPartText"/>
        </w:rPr>
        <w:t>G</w:t>
      </w:r>
      <w:r w:rsidRPr="003B5E8C">
        <w:rPr>
          <w:rStyle w:val="CharPartText"/>
        </w:rPr>
        <w:t>roups</w:t>
      </w:r>
      <w:r w:rsidR="00971BCD" w:rsidRPr="003B5E8C">
        <w:rPr>
          <w:rStyle w:val="CharPartText"/>
        </w:rPr>
        <w:t xml:space="preserve"> of institutions participating in the scheme</w:t>
      </w:r>
      <w:bookmarkEnd w:id="205"/>
    </w:p>
    <w:p w:rsidR="00DA411C" w:rsidRPr="003B5E8C" w:rsidRDefault="00DA411C" w:rsidP="003B5E8C">
      <w:pPr>
        <w:pStyle w:val="ActHead3"/>
      </w:pPr>
      <w:bookmarkStart w:id="206" w:name="_Toc517430799"/>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206"/>
    </w:p>
    <w:p w:rsidR="00DA411C" w:rsidRPr="003B5E8C" w:rsidRDefault="008530FD" w:rsidP="003B5E8C">
      <w:pPr>
        <w:pStyle w:val="ActHead5"/>
      </w:pPr>
      <w:bookmarkStart w:id="207" w:name="_Toc517430800"/>
      <w:r w:rsidRPr="003B5E8C">
        <w:rPr>
          <w:rStyle w:val="CharSectno"/>
        </w:rPr>
        <w:t>132</w:t>
      </w:r>
      <w:r w:rsidR="00DA411C" w:rsidRPr="003B5E8C">
        <w:t xml:space="preserve">  Simplified outline of this Part</w:t>
      </w:r>
      <w:bookmarkEnd w:id="207"/>
    </w:p>
    <w:p w:rsidR="00C70B2A" w:rsidRPr="003B5E8C" w:rsidRDefault="00C70B2A" w:rsidP="003B5E8C">
      <w:pPr>
        <w:pStyle w:val="SOText"/>
      </w:pPr>
      <w:r w:rsidRPr="003B5E8C">
        <w:t xml:space="preserve">Two or more participating institutions may form a participating group for the purposes of the scheme. </w:t>
      </w:r>
      <w:r w:rsidR="003A583F" w:rsidRPr="003B5E8C">
        <w:t xml:space="preserve">There are </w:t>
      </w:r>
      <w:r w:rsidR="00C329E2" w:rsidRPr="003B5E8C">
        <w:t>2</w:t>
      </w:r>
      <w:r w:rsidR="00685249" w:rsidRPr="003B5E8C">
        <w:t xml:space="preserve"> </w:t>
      </w:r>
      <w:r w:rsidR="00581C8C" w:rsidRPr="003B5E8C">
        <w:t xml:space="preserve">main </w:t>
      </w:r>
      <w:r w:rsidR="00AF47C4" w:rsidRPr="003B5E8C">
        <w:t>features of</w:t>
      </w:r>
      <w:r w:rsidR="003A583F" w:rsidRPr="003B5E8C">
        <w:t xml:space="preserve"> an institution</w:t>
      </w:r>
      <w:r w:rsidRPr="003B5E8C">
        <w:t xml:space="preserve"> being a member of a participating group.</w:t>
      </w:r>
    </w:p>
    <w:p w:rsidR="00DA411C" w:rsidRPr="003B5E8C" w:rsidRDefault="00C70B2A" w:rsidP="003B5E8C">
      <w:pPr>
        <w:pStyle w:val="SOText"/>
      </w:pPr>
      <w:r w:rsidRPr="003B5E8C">
        <w:t xml:space="preserve">The first is that the members of the group will be associates of each other. Some provisions of this Act apply in a special way for associates. </w:t>
      </w:r>
      <w:r w:rsidR="003A583F" w:rsidRPr="003B5E8C">
        <w:t>For example</w:t>
      </w:r>
      <w:r w:rsidRPr="003B5E8C">
        <w:t xml:space="preserve">, if a person accepts an offer of redress, then </w:t>
      </w:r>
      <w:r w:rsidR="00581C8C" w:rsidRPr="003B5E8C">
        <w:t>the</w:t>
      </w:r>
      <w:r w:rsidR="00685249" w:rsidRPr="003B5E8C">
        <w:t xml:space="preserve"> </w:t>
      </w:r>
      <w:r w:rsidRPr="003B5E8C">
        <w:t>person release</w:t>
      </w:r>
      <w:r w:rsidR="00581C8C" w:rsidRPr="003B5E8C">
        <w:t>s</w:t>
      </w:r>
      <w:r w:rsidRPr="003B5E8C">
        <w:t xml:space="preserve"> the participating institution</w:t>
      </w:r>
      <w:r w:rsidR="008C4629" w:rsidRPr="003B5E8C">
        <w:t>s</w:t>
      </w:r>
      <w:r w:rsidRPr="003B5E8C">
        <w:t xml:space="preserve"> </w:t>
      </w:r>
      <w:r w:rsidR="006C2923" w:rsidRPr="003B5E8C">
        <w:t>determined by the Operator to be</w:t>
      </w:r>
      <w:r w:rsidRPr="003B5E8C">
        <w:t xml:space="preserve"> responsible for the abuse</w:t>
      </w:r>
      <w:r w:rsidR="006C2923" w:rsidRPr="003B5E8C">
        <w:t xml:space="preserve"> (and their officials)</w:t>
      </w:r>
      <w:r w:rsidRPr="003B5E8C">
        <w:t xml:space="preserve">, </w:t>
      </w:r>
      <w:r w:rsidR="003A583F" w:rsidRPr="003B5E8C">
        <w:t xml:space="preserve">as well as </w:t>
      </w:r>
      <w:r w:rsidR="00581C8C" w:rsidRPr="003B5E8C">
        <w:t xml:space="preserve">all of the associates of </w:t>
      </w:r>
      <w:r w:rsidR="003A583F" w:rsidRPr="003B5E8C">
        <w:t>that institution</w:t>
      </w:r>
      <w:r w:rsidR="006C2923" w:rsidRPr="003B5E8C">
        <w:t xml:space="preserve"> (and their officials)</w:t>
      </w:r>
      <w:r w:rsidRPr="003B5E8C">
        <w:t>.</w:t>
      </w:r>
    </w:p>
    <w:p w:rsidR="00C70B2A" w:rsidRPr="003B5E8C" w:rsidRDefault="00C70B2A" w:rsidP="003B5E8C">
      <w:pPr>
        <w:pStyle w:val="SOText"/>
      </w:pPr>
      <w:r w:rsidRPr="003B5E8C">
        <w:t xml:space="preserve">The second is that all participating groups must have a representative for the group. The representative </w:t>
      </w:r>
      <w:r w:rsidR="00CC3320" w:rsidRPr="003B5E8C">
        <w:t xml:space="preserve">may act on behalf of each member of the group (for example, communicate with the Operator). However, </w:t>
      </w:r>
      <w:r w:rsidR="00AF47C4" w:rsidRPr="003B5E8C">
        <w:t>the representative</w:t>
      </w:r>
      <w:r w:rsidR="00CC3320" w:rsidRPr="003B5E8C">
        <w:t xml:space="preserve"> will not assume any obligations or liabilities of the members, except for the liability of a member to pay funding contribution</w:t>
      </w:r>
      <w:r w:rsidRPr="003B5E8C">
        <w:t>.</w:t>
      </w:r>
    </w:p>
    <w:p w:rsidR="00DA411C" w:rsidRPr="003B5E8C" w:rsidRDefault="00DA411C" w:rsidP="003B5E8C">
      <w:pPr>
        <w:pStyle w:val="ActHead3"/>
        <w:pageBreakBefore/>
      </w:pPr>
      <w:bookmarkStart w:id="208" w:name="_Toc517430801"/>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Participating groups</w:t>
      </w:r>
      <w:bookmarkEnd w:id="208"/>
    </w:p>
    <w:p w:rsidR="00B621DE" w:rsidRPr="003B5E8C" w:rsidRDefault="008530FD" w:rsidP="003B5E8C">
      <w:pPr>
        <w:pStyle w:val="ActHead5"/>
      </w:pPr>
      <w:bookmarkStart w:id="209" w:name="_Toc517430802"/>
      <w:r w:rsidRPr="003B5E8C">
        <w:rPr>
          <w:rStyle w:val="CharSectno"/>
        </w:rPr>
        <w:t>133</w:t>
      </w:r>
      <w:r w:rsidR="00B621DE" w:rsidRPr="003B5E8C">
        <w:t xml:space="preserve">  Participating groups</w:t>
      </w:r>
      <w:bookmarkEnd w:id="209"/>
    </w:p>
    <w:p w:rsidR="00B621DE" w:rsidRPr="003B5E8C" w:rsidRDefault="00B621DE" w:rsidP="003B5E8C">
      <w:pPr>
        <w:pStyle w:val="subsection"/>
      </w:pPr>
      <w:r w:rsidRPr="003B5E8C">
        <w:tab/>
        <w:t>(1)</w:t>
      </w:r>
      <w:r w:rsidRPr="003B5E8C">
        <w:tab/>
        <w:t>Two or more participating institutions may form a participating group for the purposes of the scheme.</w:t>
      </w:r>
    </w:p>
    <w:p w:rsidR="00B621DE" w:rsidRPr="003B5E8C" w:rsidRDefault="00B621DE" w:rsidP="003B5E8C">
      <w:pPr>
        <w:pStyle w:val="subsection"/>
      </w:pPr>
      <w:r w:rsidRPr="003B5E8C">
        <w:tab/>
        <w:t>(2)</w:t>
      </w:r>
      <w:r w:rsidRPr="003B5E8C">
        <w:tab/>
        <w:t xml:space="preserve">A </w:t>
      </w:r>
      <w:r w:rsidRPr="003B5E8C">
        <w:rPr>
          <w:b/>
          <w:i/>
        </w:rPr>
        <w:t>participating group</w:t>
      </w:r>
      <w:r w:rsidRPr="003B5E8C">
        <w:t xml:space="preserve"> is a group of participating institutions for which a declaration is force under subsection</w:t>
      </w:r>
      <w:r w:rsidR="003B5E8C" w:rsidRPr="003B5E8C">
        <w:t> </w:t>
      </w:r>
      <w:r w:rsidR="008530FD" w:rsidRPr="003B5E8C">
        <w:t>134</w:t>
      </w:r>
      <w:r w:rsidRPr="003B5E8C">
        <w:t>(1).</w:t>
      </w:r>
    </w:p>
    <w:p w:rsidR="00B621DE" w:rsidRPr="003B5E8C" w:rsidRDefault="00B621DE" w:rsidP="003B5E8C">
      <w:pPr>
        <w:pStyle w:val="subsection"/>
      </w:pPr>
      <w:r w:rsidRPr="003B5E8C">
        <w:tab/>
        <w:t>(3)</w:t>
      </w:r>
      <w:r w:rsidRPr="003B5E8C">
        <w:tab/>
        <w:t xml:space="preserve">A participating institution that is a member of a participating group is an </w:t>
      </w:r>
      <w:r w:rsidRPr="003B5E8C">
        <w:rPr>
          <w:b/>
          <w:i/>
        </w:rPr>
        <w:t>associate</w:t>
      </w:r>
      <w:r w:rsidRPr="003B5E8C">
        <w:t xml:space="preserve"> of each other participating institution in the group.</w:t>
      </w:r>
    </w:p>
    <w:p w:rsidR="00B621DE" w:rsidRPr="003B5E8C" w:rsidRDefault="00B621DE" w:rsidP="003B5E8C">
      <w:pPr>
        <w:pStyle w:val="notetext"/>
      </w:pPr>
      <w:r w:rsidRPr="003B5E8C">
        <w:t>Note:</w:t>
      </w:r>
      <w:r w:rsidRPr="003B5E8C">
        <w:tab/>
        <w:t>Particular provisions of this Act apply in a</w:t>
      </w:r>
      <w:r w:rsidR="005278AC" w:rsidRPr="003B5E8C">
        <w:t xml:space="preserve"> special way for associates (</w:t>
      </w:r>
      <w:r w:rsidRPr="003B5E8C">
        <w:t>see sections</w:t>
      </w:r>
      <w:r w:rsidR="003B5E8C" w:rsidRPr="003B5E8C">
        <w:t> </w:t>
      </w:r>
      <w:r w:rsidR="008530FD" w:rsidRPr="003B5E8C">
        <w:t>42</w:t>
      </w:r>
      <w:r w:rsidRPr="003B5E8C">
        <w:t xml:space="preserve"> and </w:t>
      </w:r>
      <w:r w:rsidR="008530FD" w:rsidRPr="003B5E8C">
        <w:t>43</w:t>
      </w:r>
      <w:r w:rsidR="005278AC" w:rsidRPr="003B5E8C">
        <w:t xml:space="preserve">, </w:t>
      </w:r>
      <w:r w:rsidRPr="003B5E8C">
        <w:t>which are about releasing institutions and officials from civil liability for abuse).</w:t>
      </w:r>
    </w:p>
    <w:p w:rsidR="00DA411C" w:rsidRPr="003B5E8C" w:rsidRDefault="008530FD" w:rsidP="003B5E8C">
      <w:pPr>
        <w:pStyle w:val="ActHead5"/>
      </w:pPr>
      <w:bookmarkStart w:id="210" w:name="_Toc517430803"/>
      <w:r w:rsidRPr="003B5E8C">
        <w:rPr>
          <w:rStyle w:val="CharSectno"/>
        </w:rPr>
        <w:t>134</w:t>
      </w:r>
      <w:r w:rsidR="00DA411C" w:rsidRPr="003B5E8C">
        <w:t xml:space="preserve">  </w:t>
      </w:r>
      <w:r w:rsidR="005921FF" w:rsidRPr="003B5E8C">
        <w:t>Institutions becoming members of a</w:t>
      </w:r>
      <w:r w:rsidR="00B621DE" w:rsidRPr="003B5E8C">
        <w:t xml:space="preserve"> participating group</w:t>
      </w:r>
      <w:bookmarkEnd w:id="210"/>
    </w:p>
    <w:p w:rsidR="00DA411C" w:rsidRPr="003B5E8C" w:rsidRDefault="00DA411C" w:rsidP="003B5E8C">
      <w:pPr>
        <w:pStyle w:val="subsection"/>
      </w:pPr>
      <w:r w:rsidRPr="003B5E8C">
        <w:tab/>
        <w:t>(1)</w:t>
      </w:r>
      <w:r w:rsidRPr="003B5E8C">
        <w:tab/>
        <w:t>The Minister may, by notifiable instrument, declare that 2 or more participating institutions form a participating group.</w:t>
      </w:r>
    </w:p>
    <w:p w:rsidR="00DA411C" w:rsidRPr="003B5E8C" w:rsidRDefault="00DA411C" w:rsidP="003B5E8C">
      <w:pPr>
        <w:pStyle w:val="subsection"/>
      </w:pPr>
      <w:r w:rsidRPr="003B5E8C">
        <w:tab/>
        <w:t>(2)</w:t>
      </w:r>
      <w:r w:rsidRPr="003B5E8C">
        <w:tab/>
        <w:t xml:space="preserve">The Minister must not make a declaration under </w:t>
      </w:r>
      <w:r w:rsidR="003B5E8C" w:rsidRPr="003B5E8C">
        <w:t>subsection (</w:t>
      </w:r>
      <w:r w:rsidRPr="003B5E8C">
        <w:t>1) unless the Minister is satisfied that:</w:t>
      </w:r>
    </w:p>
    <w:p w:rsidR="00B621DE" w:rsidRPr="003B5E8C" w:rsidRDefault="00B621DE" w:rsidP="003B5E8C">
      <w:pPr>
        <w:pStyle w:val="paragraph"/>
      </w:pPr>
      <w:r w:rsidRPr="003B5E8C">
        <w:tab/>
        <w:t>(a)</w:t>
      </w:r>
      <w:r w:rsidRPr="003B5E8C">
        <w:tab/>
        <w:t>for a group of Commonwealth institutions—the Commonwealth has agreed to each Commonwealth institution being a member of the group; and</w:t>
      </w:r>
    </w:p>
    <w:p w:rsidR="00B621DE" w:rsidRPr="003B5E8C" w:rsidRDefault="00B621DE" w:rsidP="003B5E8C">
      <w:pPr>
        <w:pStyle w:val="paragraph"/>
      </w:pPr>
      <w:r w:rsidRPr="003B5E8C">
        <w:tab/>
        <w:t>(b)</w:t>
      </w:r>
      <w:r w:rsidRPr="003B5E8C">
        <w:tab/>
        <w:t xml:space="preserve">for a group </w:t>
      </w:r>
      <w:r w:rsidR="00D76F90" w:rsidRPr="003B5E8C">
        <w:t xml:space="preserve">of State institutions—the </w:t>
      </w:r>
      <w:r w:rsidR="00906EA5" w:rsidRPr="003B5E8C">
        <w:t xml:space="preserve">participating </w:t>
      </w:r>
      <w:r w:rsidRPr="003B5E8C">
        <w:t>State has agreed</w:t>
      </w:r>
      <w:r w:rsidR="00806689" w:rsidRPr="003B5E8C">
        <w:t>, in a way provided for in the State’s referral Act or adoption Act,</w:t>
      </w:r>
      <w:r w:rsidRPr="003B5E8C">
        <w:t xml:space="preserve"> to each State institution being a member of the group; and</w:t>
      </w:r>
    </w:p>
    <w:p w:rsidR="00B621DE" w:rsidRPr="003B5E8C" w:rsidRDefault="00B621DE" w:rsidP="003B5E8C">
      <w:pPr>
        <w:pStyle w:val="paragraph"/>
      </w:pPr>
      <w:r w:rsidRPr="003B5E8C">
        <w:tab/>
        <w:t>(c)</w:t>
      </w:r>
      <w:r w:rsidRPr="003B5E8C">
        <w:tab/>
        <w:t xml:space="preserve">for a group of Territory institutions—the </w:t>
      </w:r>
      <w:r w:rsidR="003D3457" w:rsidRPr="003B5E8C">
        <w:t xml:space="preserve">participating </w:t>
      </w:r>
      <w:r w:rsidRPr="003B5E8C">
        <w:t>Territory has agreed to each Territory institution being a member of the group; and</w:t>
      </w:r>
    </w:p>
    <w:p w:rsidR="00D76F90" w:rsidRPr="003B5E8C" w:rsidRDefault="00D76F90" w:rsidP="003B5E8C">
      <w:pPr>
        <w:pStyle w:val="paragraph"/>
      </w:pPr>
      <w:r w:rsidRPr="003B5E8C">
        <w:tab/>
        <w:t>(d</w:t>
      </w:r>
      <w:r w:rsidR="00B621DE" w:rsidRPr="003B5E8C">
        <w:t>)</w:t>
      </w:r>
      <w:r w:rsidR="00B621DE" w:rsidRPr="003B5E8C">
        <w:tab/>
        <w:t>for a group of non</w:t>
      </w:r>
      <w:r w:rsidR="004E1177">
        <w:noBreakHyphen/>
      </w:r>
      <w:r w:rsidR="00B621DE" w:rsidRPr="003B5E8C">
        <w:t>government institutions</w:t>
      </w:r>
      <w:r w:rsidRPr="003B5E8C">
        <w:t>:</w:t>
      </w:r>
    </w:p>
    <w:p w:rsidR="00D76F90" w:rsidRPr="003B5E8C" w:rsidRDefault="00D76F90" w:rsidP="003B5E8C">
      <w:pPr>
        <w:pStyle w:val="paragraphsub"/>
      </w:pPr>
      <w:r w:rsidRPr="003B5E8C">
        <w:tab/>
        <w:t>(i)</w:t>
      </w:r>
      <w:r w:rsidRPr="003B5E8C">
        <w:tab/>
        <w:t>each institution has agreed to be a member of the group and to each other institution being a member of the group; and</w:t>
      </w:r>
    </w:p>
    <w:p w:rsidR="00456F3F" w:rsidRPr="003B5E8C" w:rsidRDefault="00456F3F" w:rsidP="003B5E8C">
      <w:pPr>
        <w:pStyle w:val="paragraphsub"/>
      </w:pPr>
      <w:r w:rsidRPr="003B5E8C">
        <w:lastRenderedPageBreak/>
        <w:tab/>
        <w:t>(i</w:t>
      </w:r>
      <w:r w:rsidR="00563487" w:rsidRPr="003B5E8C">
        <w:t>i</w:t>
      </w:r>
      <w:r w:rsidRPr="003B5E8C">
        <w:t>)</w:t>
      </w:r>
      <w:r w:rsidRPr="003B5E8C">
        <w:tab/>
        <w:t>there is a sufficient connection between each institution in the group; and</w:t>
      </w:r>
    </w:p>
    <w:p w:rsidR="00D76F90" w:rsidRPr="003B5E8C" w:rsidRDefault="00D76F90" w:rsidP="003B5E8C">
      <w:pPr>
        <w:pStyle w:val="paragraph"/>
      </w:pPr>
      <w:r w:rsidRPr="003B5E8C">
        <w:tab/>
        <w:t>(e</w:t>
      </w:r>
      <w:r w:rsidR="00DA411C" w:rsidRPr="003B5E8C">
        <w:t>)</w:t>
      </w:r>
      <w:r w:rsidR="00DA411C" w:rsidRPr="003B5E8C">
        <w:tab/>
      </w:r>
      <w:r w:rsidRPr="003B5E8C">
        <w:t>in all cases:</w:t>
      </w:r>
    </w:p>
    <w:p w:rsidR="00F20B80" w:rsidRPr="003B5E8C" w:rsidRDefault="00B5280F" w:rsidP="003B5E8C">
      <w:pPr>
        <w:pStyle w:val="paragraphsub"/>
      </w:pPr>
      <w:r w:rsidRPr="003B5E8C">
        <w:tab/>
        <w:t>(i</w:t>
      </w:r>
      <w:r w:rsidR="00F20B80" w:rsidRPr="003B5E8C">
        <w:t>)</w:t>
      </w:r>
      <w:r w:rsidR="00F20B80" w:rsidRPr="003B5E8C">
        <w:tab/>
        <w:t>each institution is not a member of another participating group; and</w:t>
      </w:r>
    </w:p>
    <w:p w:rsidR="00F20B80" w:rsidRPr="003B5E8C" w:rsidRDefault="00B5280F" w:rsidP="003B5E8C">
      <w:pPr>
        <w:pStyle w:val="paragraphsub"/>
      </w:pPr>
      <w:r w:rsidRPr="003B5E8C">
        <w:tab/>
        <w:t>(ii</w:t>
      </w:r>
      <w:r w:rsidR="00F20B80" w:rsidRPr="003B5E8C">
        <w:t>)</w:t>
      </w:r>
      <w:r w:rsidR="00F20B80" w:rsidRPr="003B5E8C">
        <w:tab/>
        <w:t xml:space="preserve">there </w:t>
      </w:r>
      <w:r w:rsidR="00D76F90" w:rsidRPr="003B5E8C">
        <w:t>is</w:t>
      </w:r>
      <w:r w:rsidR="00F20B80" w:rsidRPr="003B5E8C">
        <w:t xml:space="preserve"> a representative for the group (see </w:t>
      </w:r>
      <w:r w:rsidR="00B752CA" w:rsidRPr="003B5E8C">
        <w:t>sub</w:t>
      </w:r>
      <w:r w:rsidR="00F20B80" w:rsidRPr="003B5E8C">
        <w:t>section</w:t>
      </w:r>
      <w:r w:rsidR="003B5E8C" w:rsidRPr="003B5E8C">
        <w:t> </w:t>
      </w:r>
      <w:r w:rsidR="008530FD" w:rsidRPr="003B5E8C">
        <w:t>136</w:t>
      </w:r>
      <w:r w:rsidR="00B752CA" w:rsidRPr="003B5E8C">
        <w:t>(1)</w:t>
      </w:r>
      <w:r w:rsidR="00F20B80" w:rsidRPr="003B5E8C">
        <w:t>); and</w:t>
      </w:r>
    </w:p>
    <w:p w:rsidR="00DA411C" w:rsidRPr="003B5E8C" w:rsidRDefault="00D76F90" w:rsidP="003B5E8C">
      <w:pPr>
        <w:pStyle w:val="paragraphsub"/>
      </w:pPr>
      <w:r w:rsidRPr="003B5E8C">
        <w:tab/>
        <w:t>(i</w:t>
      </w:r>
      <w:r w:rsidR="00B5280F" w:rsidRPr="003B5E8C">
        <w:t>ii</w:t>
      </w:r>
      <w:r w:rsidR="00DA411C" w:rsidRPr="003B5E8C">
        <w:t>)</w:t>
      </w:r>
      <w:r w:rsidR="00DA411C" w:rsidRPr="003B5E8C">
        <w:tab/>
        <w:t>any other requir</w:t>
      </w:r>
      <w:r w:rsidR="009176BB" w:rsidRPr="003B5E8C">
        <w:t xml:space="preserve">ements prescribed by the rules </w:t>
      </w:r>
      <w:r w:rsidR="00DA411C" w:rsidRPr="003B5E8C">
        <w:t xml:space="preserve">are </w:t>
      </w:r>
      <w:r w:rsidR="009176BB" w:rsidRPr="003B5E8C">
        <w:t>satisfied</w:t>
      </w:r>
      <w:r w:rsidR="00DA411C" w:rsidRPr="003B5E8C">
        <w:t>.</w:t>
      </w:r>
    </w:p>
    <w:p w:rsidR="006C2923" w:rsidRPr="003B5E8C" w:rsidRDefault="006C2923" w:rsidP="003B5E8C">
      <w:pPr>
        <w:pStyle w:val="notetext"/>
      </w:pPr>
      <w:r w:rsidRPr="003B5E8C">
        <w:t>Note:</w:t>
      </w:r>
      <w:r w:rsidRPr="003B5E8C">
        <w:tab/>
        <w:t>For how the agreement of the Commonwealth, a participating Territory, an institution or a person is given, see section</w:t>
      </w:r>
      <w:r w:rsidR="003B5E8C" w:rsidRPr="003B5E8C">
        <w:t> </w:t>
      </w:r>
      <w:r w:rsidR="008530FD" w:rsidRPr="003B5E8C">
        <w:t>186</w:t>
      </w:r>
      <w:r w:rsidRPr="003B5E8C">
        <w:t>.</w:t>
      </w:r>
    </w:p>
    <w:p w:rsidR="005921FF" w:rsidRPr="003B5E8C" w:rsidRDefault="005921FF" w:rsidP="003B5E8C">
      <w:pPr>
        <w:pStyle w:val="subsection"/>
      </w:pPr>
      <w:r w:rsidRPr="003B5E8C">
        <w:tab/>
        <w:t>(3)</w:t>
      </w:r>
      <w:r w:rsidRPr="003B5E8C">
        <w:tab/>
        <w:t>If:</w:t>
      </w:r>
    </w:p>
    <w:p w:rsidR="005921FF" w:rsidRPr="003B5E8C" w:rsidRDefault="005921FF" w:rsidP="003B5E8C">
      <w:pPr>
        <w:pStyle w:val="paragraph"/>
      </w:pPr>
      <w:r w:rsidRPr="003B5E8C">
        <w:tab/>
        <w:t>(a)</w:t>
      </w:r>
      <w:r w:rsidRPr="003B5E8C">
        <w:tab/>
        <w:t>a State or Territory has agreed to a State institution or Territory institution being a member of a participating group; and</w:t>
      </w:r>
    </w:p>
    <w:p w:rsidR="005921FF" w:rsidRPr="003B5E8C" w:rsidRDefault="005921FF" w:rsidP="003B5E8C">
      <w:pPr>
        <w:pStyle w:val="paragraph"/>
      </w:pPr>
      <w:r w:rsidRPr="003B5E8C">
        <w:tab/>
        <w:t>(b)</w:t>
      </w:r>
      <w:r w:rsidRPr="003B5E8C">
        <w:tab/>
        <w:t>the institution is a body corporate;</w:t>
      </w:r>
    </w:p>
    <w:p w:rsidR="005921FF" w:rsidRPr="003B5E8C" w:rsidRDefault="005921FF" w:rsidP="003B5E8C">
      <w:pPr>
        <w:pStyle w:val="subsection2"/>
      </w:pPr>
      <w:r w:rsidRPr="003B5E8C">
        <w:t>then the institution is taken to have also agreed to be a member of the participating group.</w:t>
      </w:r>
    </w:p>
    <w:p w:rsidR="005921FF" w:rsidRPr="003B5E8C" w:rsidRDefault="008530FD" w:rsidP="003B5E8C">
      <w:pPr>
        <w:pStyle w:val="ActHead5"/>
      </w:pPr>
      <w:bookmarkStart w:id="211" w:name="_Toc517430804"/>
      <w:r w:rsidRPr="003B5E8C">
        <w:rPr>
          <w:rStyle w:val="CharSectno"/>
        </w:rPr>
        <w:t>135</w:t>
      </w:r>
      <w:r w:rsidR="005921FF" w:rsidRPr="003B5E8C">
        <w:t xml:space="preserve">  Institutions ceasing to be members of a participating group</w:t>
      </w:r>
      <w:bookmarkEnd w:id="211"/>
    </w:p>
    <w:p w:rsidR="00DA411C" w:rsidRPr="003B5E8C" w:rsidRDefault="00DA411C" w:rsidP="003B5E8C">
      <w:pPr>
        <w:pStyle w:val="subsection"/>
      </w:pPr>
      <w:r w:rsidRPr="003B5E8C">
        <w:tab/>
        <w:t>(</w:t>
      </w:r>
      <w:r w:rsidR="005921FF" w:rsidRPr="003B5E8C">
        <w:t>1</w:t>
      </w:r>
      <w:r w:rsidRPr="003B5E8C">
        <w:t>)</w:t>
      </w:r>
      <w:r w:rsidRPr="003B5E8C">
        <w:tab/>
        <w:t xml:space="preserve">The Minister may, by notifiable instrument, vary or revoke a </w:t>
      </w:r>
      <w:r w:rsidR="00C72371" w:rsidRPr="003B5E8C">
        <w:t>declaration made under</w:t>
      </w:r>
      <w:r w:rsidRPr="003B5E8C">
        <w:t xml:space="preserve"> </w:t>
      </w:r>
      <w:r w:rsidR="00031CFB" w:rsidRPr="003B5E8C">
        <w:t>subsection</w:t>
      </w:r>
      <w:r w:rsidR="003B5E8C" w:rsidRPr="003B5E8C">
        <w:t> </w:t>
      </w:r>
      <w:r w:rsidR="008530FD" w:rsidRPr="003B5E8C">
        <w:t>134</w:t>
      </w:r>
      <w:r w:rsidR="00031CFB" w:rsidRPr="003B5E8C">
        <w:t>(</w:t>
      </w:r>
      <w:r w:rsidRPr="003B5E8C">
        <w:t>1).</w:t>
      </w:r>
    </w:p>
    <w:p w:rsidR="004974FC" w:rsidRPr="003B5E8C" w:rsidRDefault="004974FC" w:rsidP="003B5E8C">
      <w:pPr>
        <w:pStyle w:val="subsection"/>
      </w:pPr>
      <w:r w:rsidRPr="003B5E8C">
        <w:tab/>
        <w:t>(2)</w:t>
      </w:r>
      <w:r w:rsidRPr="003B5E8C">
        <w:tab/>
        <w:t>If:</w:t>
      </w:r>
    </w:p>
    <w:p w:rsidR="004974FC" w:rsidRPr="003B5E8C" w:rsidRDefault="00E67723" w:rsidP="003B5E8C">
      <w:pPr>
        <w:pStyle w:val="paragraph"/>
      </w:pPr>
      <w:r w:rsidRPr="003B5E8C">
        <w:tab/>
        <w:t>(a</w:t>
      </w:r>
      <w:r w:rsidR="004974FC" w:rsidRPr="003B5E8C">
        <w:t>)</w:t>
      </w:r>
      <w:r w:rsidR="004974FC" w:rsidRPr="003B5E8C">
        <w:tab/>
        <w:t>a State requests the Minister in writing to vary or revoke a declaration made under subsection</w:t>
      </w:r>
      <w:r w:rsidR="003B5E8C" w:rsidRPr="003B5E8C">
        <w:t> </w:t>
      </w:r>
      <w:r w:rsidR="008530FD" w:rsidRPr="003B5E8C">
        <w:t>134</w:t>
      </w:r>
      <w:r w:rsidR="004974FC" w:rsidRPr="003B5E8C">
        <w:t>(1) in relation to a group of State institutions so that:</w:t>
      </w:r>
    </w:p>
    <w:p w:rsidR="004974FC" w:rsidRPr="003B5E8C" w:rsidRDefault="004974FC" w:rsidP="003B5E8C">
      <w:pPr>
        <w:pStyle w:val="paragraphsub"/>
      </w:pPr>
      <w:r w:rsidRPr="003B5E8C">
        <w:tab/>
        <w:t>(i)</w:t>
      </w:r>
      <w:r w:rsidRPr="003B5E8C">
        <w:tab/>
        <w:t>the group ceases to be a participating group; or</w:t>
      </w:r>
    </w:p>
    <w:p w:rsidR="004974FC" w:rsidRPr="003B5E8C" w:rsidRDefault="004974FC" w:rsidP="003B5E8C">
      <w:pPr>
        <w:pStyle w:val="paragraphsub"/>
      </w:pPr>
      <w:r w:rsidRPr="003B5E8C">
        <w:tab/>
        <w:t>(ii)</w:t>
      </w:r>
      <w:r w:rsidRPr="003B5E8C">
        <w:tab/>
        <w:t>a State institution ceases to be a member of the group; or</w:t>
      </w:r>
    </w:p>
    <w:p w:rsidR="004974FC" w:rsidRPr="003B5E8C" w:rsidRDefault="004974FC" w:rsidP="003B5E8C">
      <w:pPr>
        <w:pStyle w:val="paragraph"/>
      </w:pPr>
      <w:r w:rsidRPr="003B5E8C">
        <w:tab/>
        <w:t>(</w:t>
      </w:r>
      <w:r w:rsidR="00E67723" w:rsidRPr="003B5E8C">
        <w:t>b</w:t>
      </w:r>
      <w:r w:rsidRPr="003B5E8C">
        <w:t>)</w:t>
      </w:r>
      <w:r w:rsidRPr="003B5E8C">
        <w:tab/>
        <w:t>a participating Territory requests the Minister in writing to vary or revoke a declaration made under subsection</w:t>
      </w:r>
      <w:r w:rsidR="003B5E8C" w:rsidRPr="003B5E8C">
        <w:t> </w:t>
      </w:r>
      <w:r w:rsidR="008530FD" w:rsidRPr="003B5E8C">
        <w:t>134</w:t>
      </w:r>
      <w:r w:rsidRPr="003B5E8C">
        <w:t>(1) in relation to a group of Territory institutions so that:</w:t>
      </w:r>
    </w:p>
    <w:p w:rsidR="004974FC" w:rsidRPr="003B5E8C" w:rsidRDefault="004974FC" w:rsidP="003B5E8C">
      <w:pPr>
        <w:pStyle w:val="paragraphsub"/>
      </w:pPr>
      <w:r w:rsidRPr="003B5E8C">
        <w:tab/>
        <w:t>(i)</w:t>
      </w:r>
      <w:r w:rsidRPr="003B5E8C">
        <w:tab/>
        <w:t>the group ceases to be a participating group; or</w:t>
      </w:r>
    </w:p>
    <w:p w:rsidR="004974FC" w:rsidRPr="003B5E8C" w:rsidRDefault="004974FC" w:rsidP="003B5E8C">
      <w:pPr>
        <w:pStyle w:val="paragraphsub"/>
      </w:pPr>
      <w:r w:rsidRPr="003B5E8C">
        <w:lastRenderedPageBreak/>
        <w:tab/>
        <w:t>(ii)</w:t>
      </w:r>
      <w:r w:rsidRPr="003B5E8C">
        <w:tab/>
        <w:t>a Territory institution ceases to be a member of the group; or</w:t>
      </w:r>
    </w:p>
    <w:p w:rsidR="00E67723" w:rsidRPr="003B5E8C" w:rsidRDefault="00E67723" w:rsidP="003B5E8C">
      <w:pPr>
        <w:pStyle w:val="paragraph"/>
      </w:pPr>
      <w:r w:rsidRPr="003B5E8C">
        <w:tab/>
        <w:t>(c)</w:t>
      </w:r>
      <w:r w:rsidRPr="003B5E8C">
        <w:tab/>
        <w:t>all of the non</w:t>
      </w:r>
      <w:r w:rsidR="004E1177">
        <w:noBreakHyphen/>
      </w:r>
      <w:r w:rsidRPr="003B5E8C">
        <w:t>government institutions that are members of a participating group request the Minister in writing to revoke a declaration made under subsection</w:t>
      </w:r>
      <w:r w:rsidR="003B5E8C" w:rsidRPr="003B5E8C">
        <w:t> </w:t>
      </w:r>
      <w:r w:rsidR="008530FD" w:rsidRPr="003B5E8C">
        <w:t>134</w:t>
      </w:r>
      <w:r w:rsidRPr="003B5E8C">
        <w:t xml:space="preserve">(1) in relation </w:t>
      </w:r>
      <w:r w:rsidR="008C4629" w:rsidRPr="003B5E8C">
        <w:t xml:space="preserve">to </w:t>
      </w:r>
      <w:r w:rsidRPr="003B5E8C">
        <w:t>the group so that it ceases to be a participating group; or</w:t>
      </w:r>
    </w:p>
    <w:p w:rsidR="004974FC" w:rsidRPr="003B5E8C" w:rsidRDefault="00E67723" w:rsidP="003B5E8C">
      <w:pPr>
        <w:pStyle w:val="paragraph"/>
      </w:pPr>
      <w:r w:rsidRPr="003B5E8C">
        <w:tab/>
        <w:t>(d</w:t>
      </w:r>
      <w:r w:rsidR="004974FC" w:rsidRPr="003B5E8C">
        <w:t>)</w:t>
      </w:r>
      <w:r w:rsidR="004974FC" w:rsidRPr="003B5E8C">
        <w:tab/>
        <w:t>a participating non</w:t>
      </w:r>
      <w:r w:rsidR="004E1177">
        <w:noBreakHyphen/>
      </w:r>
      <w:r w:rsidR="004974FC" w:rsidRPr="003B5E8C">
        <w:t xml:space="preserve">government institution </w:t>
      </w:r>
      <w:r w:rsidRPr="003B5E8C">
        <w:t xml:space="preserve">that is a member of a participating group </w:t>
      </w:r>
      <w:r w:rsidR="004974FC" w:rsidRPr="003B5E8C">
        <w:t xml:space="preserve">requests the Minister in writing to </w:t>
      </w:r>
      <w:r w:rsidRPr="003B5E8C">
        <w:t>vary</w:t>
      </w:r>
      <w:r w:rsidR="004974FC" w:rsidRPr="003B5E8C">
        <w:t xml:space="preserve"> a declaration made under subsection</w:t>
      </w:r>
      <w:r w:rsidR="003B5E8C" w:rsidRPr="003B5E8C">
        <w:t> </w:t>
      </w:r>
      <w:r w:rsidR="008530FD" w:rsidRPr="003B5E8C">
        <w:t>134</w:t>
      </w:r>
      <w:r w:rsidR="004974FC" w:rsidRPr="003B5E8C">
        <w:t>(</w:t>
      </w:r>
      <w:r w:rsidRPr="003B5E8C">
        <w:t>1</w:t>
      </w:r>
      <w:r w:rsidR="004974FC" w:rsidRPr="003B5E8C">
        <w:t xml:space="preserve">) in relation </w:t>
      </w:r>
      <w:r w:rsidR="0067714E" w:rsidRPr="003B5E8C">
        <w:t xml:space="preserve">to </w:t>
      </w:r>
      <w:r w:rsidR="004974FC" w:rsidRPr="003B5E8C">
        <w:t>the institution</w:t>
      </w:r>
      <w:r w:rsidRPr="003B5E8C">
        <w:t xml:space="preserve"> so that it ceases to be a member of the group</w:t>
      </w:r>
      <w:r w:rsidR="004974FC" w:rsidRPr="003B5E8C">
        <w:t>;</w:t>
      </w:r>
    </w:p>
    <w:p w:rsidR="004974FC" w:rsidRPr="003B5E8C" w:rsidRDefault="004974FC" w:rsidP="003B5E8C">
      <w:pPr>
        <w:pStyle w:val="subsection2"/>
      </w:pPr>
      <w:r w:rsidRPr="003B5E8C">
        <w:t xml:space="preserve">then the Minister must, by notifiable instrument, </w:t>
      </w:r>
      <w:r w:rsidR="00E67723" w:rsidRPr="003B5E8C">
        <w:t xml:space="preserve">vary or </w:t>
      </w:r>
      <w:r w:rsidRPr="003B5E8C">
        <w:t xml:space="preserve">revoke the declaration </w:t>
      </w:r>
      <w:r w:rsidR="00E67723" w:rsidRPr="003B5E8C">
        <w:t xml:space="preserve">as requested </w:t>
      </w:r>
      <w:r w:rsidRPr="003B5E8C">
        <w:t>as soon as practicable.</w:t>
      </w:r>
    </w:p>
    <w:p w:rsidR="00F20B80" w:rsidRPr="003B5E8C" w:rsidRDefault="005921FF" w:rsidP="003B5E8C">
      <w:pPr>
        <w:pStyle w:val="subsection"/>
      </w:pPr>
      <w:r w:rsidRPr="003B5E8C">
        <w:tab/>
        <w:t>(3</w:t>
      </w:r>
      <w:r w:rsidR="00F20B80" w:rsidRPr="003B5E8C">
        <w:t>)</w:t>
      </w:r>
      <w:r w:rsidR="00F20B80" w:rsidRPr="003B5E8C">
        <w:tab/>
        <w:t xml:space="preserve">If a participating group </w:t>
      </w:r>
      <w:r w:rsidR="00E67723" w:rsidRPr="003B5E8C">
        <w:t>of non</w:t>
      </w:r>
      <w:r w:rsidR="004E1177">
        <w:noBreakHyphen/>
      </w:r>
      <w:r w:rsidR="00E67723" w:rsidRPr="003B5E8C">
        <w:t xml:space="preserve">government institutions </w:t>
      </w:r>
      <w:r w:rsidR="00F20B80" w:rsidRPr="003B5E8C">
        <w:t xml:space="preserve">ceases to have a representative for the group, then the Minister must revoke the </w:t>
      </w:r>
      <w:r w:rsidR="00C72371" w:rsidRPr="003B5E8C">
        <w:t>declaration made under</w:t>
      </w:r>
      <w:r w:rsidR="00F20B80" w:rsidRPr="003B5E8C">
        <w:t xml:space="preserve"> </w:t>
      </w:r>
      <w:r w:rsidR="00031CFB" w:rsidRPr="003B5E8C">
        <w:t>subsection</w:t>
      </w:r>
      <w:r w:rsidR="003B5E8C" w:rsidRPr="003B5E8C">
        <w:t> </w:t>
      </w:r>
      <w:r w:rsidR="008530FD" w:rsidRPr="003B5E8C">
        <w:t>134</w:t>
      </w:r>
      <w:r w:rsidR="00031CFB" w:rsidRPr="003B5E8C">
        <w:t>(</w:t>
      </w:r>
      <w:r w:rsidR="00F20B80" w:rsidRPr="003B5E8C">
        <w:t>1) as soon as practicable.</w:t>
      </w:r>
    </w:p>
    <w:p w:rsidR="009176BB" w:rsidRPr="003B5E8C" w:rsidRDefault="009176BB" w:rsidP="003B5E8C">
      <w:pPr>
        <w:pStyle w:val="subsection"/>
      </w:pPr>
      <w:r w:rsidRPr="003B5E8C">
        <w:tab/>
        <w:t>(</w:t>
      </w:r>
      <w:r w:rsidR="005921FF" w:rsidRPr="003B5E8C">
        <w:t>4</w:t>
      </w:r>
      <w:r w:rsidRPr="003B5E8C">
        <w:t>)</w:t>
      </w:r>
      <w:r w:rsidRPr="003B5E8C">
        <w:tab/>
        <w:t xml:space="preserve">Despite </w:t>
      </w:r>
      <w:r w:rsidR="003B5E8C" w:rsidRPr="003B5E8C">
        <w:t>subsections (</w:t>
      </w:r>
      <w:r w:rsidR="005921FF" w:rsidRPr="003B5E8C">
        <w:t>1</w:t>
      </w:r>
      <w:r w:rsidRPr="003B5E8C">
        <w:t>), (</w:t>
      </w:r>
      <w:r w:rsidR="005921FF" w:rsidRPr="003B5E8C">
        <w:t>2</w:t>
      </w:r>
      <w:r w:rsidRPr="003B5E8C">
        <w:t>) and (</w:t>
      </w:r>
      <w:r w:rsidR="005921FF" w:rsidRPr="003B5E8C">
        <w:t>3</w:t>
      </w:r>
      <w:r w:rsidRPr="003B5E8C">
        <w:t xml:space="preserve">), the Minister must not vary or revoke a declaration made under </w:t>
      </w:r>
      <w:r w:rsidR="00031CFB" w:rsidRPr="003B5E8C">
        <w:t>subsection</w:t>
      </w:r>
      <w:r w:rsidR="003B5E8C" w:rsidRPr="003B5E8C">
        <w:t> </w:t>
      </w:r>
      <w:r w:rsidR="008530FD" w:rsidRPr="003B5E8C">
        <w:t>134</w:t>
      </w:r>
      <w:r w:rsidR="00031CFB" w:rsidRPr="003B5E8C">
        <w:t>(</w:t>
      </w:r>
      <w:r w:rsidRPr="003B5E8C">
        <w:t xml:space="preserve">1) in relation to a participating group unless any requirements prescribed by the rules </w:t>
      </w:r>
      <w:r w:rsidR="00D76F90" w:rsidRPr="003B5E8C">
        <w:t>relating</w:t>
      </w:r>
      <w:r w:rsidRPr="003B5E8C">
        <w:t xml:space="preserve"> to the variation or revocation are satisfied.</w:t>
      </w:r>
    </w:p>
    <w:p w:rsidR="00F75AD7" w:rsidRPr="003B5E8C" w:rsidRDefault="00F75AD7" w:rsidP="003B5E8C">
      <w:pPr>
        <w:pStyle w:val="subsection"/>
      </w:pPr>
      <w:r w:rsidRPr="003B5E8C">
        <w:tab/>
        <w:t>(5)</w:t>
      </w:r>
      <w:r w:rsidRPr="003B5E8C">
        <w:tab/>
        <w:t>If:</w:t>
      </w:r>
    </w:p>
    <w:p w:rsidR="00F75AD7" w:rsidRPr="003B5E8C" w:rsidRDefault="00F75AD7" w:rsidP="003B5E8C">
      <w:pPr>
        <w:pStyle w:val="paragraph"/>
      </w:pPr>
      <w:r w:rsidRPr="003B5E8C">
        <w:tab/>
        <w:t>(a)</w:t>
      </w:r>
      <w:r w:rsidRPr="003B5E8C">
        <w:tab/>
        <w:t>the Minister revokes a declaration made under subsection</w:t>
      </w:r>
      <w:r w:rsidR="003B5E8C" w:rsidRPr="003B5E8C">
        <w:t> </w:t>
      </w:r>
      <w:r w:rsidRPr="003B5E8C">
        <w:t>115(2) in relation to a participating instit</w:t>
      </w:r>
      <w:r w:rsidR="00C555FA" w:rsidRPr="003B5E8C">
        <w:t>ution that is a member of a participating group immediately before the revocation</w:t>
      </w:r>
      <w:r w:rsidRPr="003B5E8C">
        <w:t>; but</w:t>
      </w:r>
    </w:p>
    <w:p w:rsidR="00F75AD7" w:rsidRPr="003B5E8C" w:rsidRDefault="00F75AD7" w:rsidP="003B5E8C">
      <w:pPr>
        <w:pStyle w:val="paragraph"/>
      </w:pPr>
      <w:r w:rsidRPr="003B5E8C">
        <w:tab/>
        <w:t>(b)</w:t>
      </w:r>
      <w:r w:rsidRPr="003B5E8C">
        <w:tab/>
        <w:t>because of subsection</w:t>
      </w:r>
      <w:r w:rsidR="003B5E8C" w:rsidRPr="003B5E8C">
        <w:t> </w:t>
      </w:r>
      <w:r w:rsidRPr="003B5E8C">
        <w:t>116(7), the institution continues to be a participating institution in relation to a person who made an application for redress before the revocation;</w:t>
      </w:r>
    </w:p>
    <w:p w:rsidR="00F75AD7" w:rsidRPr="003B5E8C" w:rsidRDefault="00F75AD7" w:rsidP="003B5E8C">
      <w:pPr>
        <w:pStyle w:val="subsection2"/>
      </w:pPr>
      <w:r w:rsidRPr="003B5E8C">
        <w:t xml:space="preserve">then </w:t>
      </w:r>
      <w:r w:rsidR="00C555FA" w:rsidRPr="003B5E8C">
        <w:t xml:space="preserve">each of the associates of </w:t>
      </w:r>
      <w:r w:rsidRPr="003B5E8C">
        <w:t>the institution continues to be</w:t>
      </w:r>
      <w:r w:rsidR="00C555FA" w:rsidRPr="003B5E8C">
        <w:t xml:space="preserve"> an</w:t>
      </w:r>
      <w:r w:rsidRPr="003B5E8C">
        <w:t xml:space="preserve"> </w:t>
      </w:r>
      <w:r w:rsidR="00C555FA" w:rsidRPr="003B5E8C">
        <w:rPr>
          <w:b/>
          <w:i/>
        </w:rPr>
        <w:t>associate</w:t>
      </w:r>
      <w:r w:rsidRPr="003B5E8C">
        <w:t xml:space="preserve"> </w:t>
      </w:r>
      <w:r w:rsidR="00C555FA" w:rsidRPr="003B5E8C">
        <w:t xml:space="preserve">of the institution </w:t>
      </w:r>
      <w:r w:rsidRPr="003B5E8C">
        <w:t xml:space="preserve">in relation to </w:t>
      </w:r>
      <w:r w:rsidR="00C555FA" w:rsidRPr="003B5E8C">
        <w:t>the person, as if the institution</w:t>
      </w:r>
      <w:r w:rsidR="004F0073" w:rsidRPr="003B5E8C">
        <w:t xml:space="preserve"> were still</w:t>
      </w:r>
      <w:r w:rsidR="00C555FA" w:rsidRPr="003B5E8C">
        <w:t xml:space="preserve"> a member of the group</w:t>
      </w:r>
      <w:r w:rsidRPr="003B5E8C">
        <w:t>.</w:t>
      </w:r>
    </w:p>
    <w:p w:rsidR="00DA411C" w:rsidRPr="003B5E8C" w:rsidRDefault="00F20B80" w:rsidP="003B5E8C">
      <w:pPr>
        <w:pStyle w:val="ActHead3"/>
        <w:pageBreakBefore/>
      </w:pPr>
      <w:bookmarkStart w:id="212" w:name="_Toc517430805"/>
      <w:r w:rsidRPr="003B5E8C">
        <w:rPr>
          <w:rStyle w:val="CharDivNo"/>
        </w:rPr>
        <w:lastRenderedPageBreak/>
        <w:t>Division</w:t>
      </w:r>
      <w:r w:rsidR="003B5E8C" w:rsidRPr="003B5E8C">
        <w:rPr>
          <w:rStyle w:val="CharDivNo"/>
        </w:rPr>
        <w:t> </w:t>
      </w:r>
      <w:r w:rsidRPr="003B5E8C">
        <w:rPr>
          <w:rStyle w:val="CharDivNo"/>
        </w:rPr>
        <w:t>3</w:t>
      </w:r>
      <w:r w:rsidR="00DA411C" w:rsidRPr="003B5E8C">
        <w:t>—</w:t>
      </w:r>
      <w:r w:rsidR="00DA411C" w:rsidRPr="003B5E8C">
        <w:rPr>
          <w:rStyle w:val="CharDivText"/>
        </w:rPr>
        <w:t>Representatives for participating groups</w:t>
      </w:r>
      <w:bookmarkEnd w:id="212"/>
    </w:p>
    <w:p w:rsidR="00D76F90" w:rsidRPr="003B5E8C" w:rsidRDefault="008530FD" w:rsidP="003B5E8C">
      <w:pPr>
        <w:pStyle w:val="ActHead5"/>
      </w:pPr>
      <w:bookmarkStart w:id="213" w:name="_Toc517430806"/>
      <w:r w:rsidRPr="003B5E8C">
        <w:rPr>
          <w:rStyle w:val="CharSectno"/>
        </w:rPr>
        <w:t>136</w:t>
      </w:r>
      <w:r w:rsidR="00D76F90" w:rsidRPr="003B5E8C">
        <w:t xml:space="preserve">  Representatives for participating groups</w:t>
      </w:r>
      <w:bookmarkEnd w:id="213"/>
    </w:p>
    <w:p w:rsidR="00D76F90" w:rsidRPr="003B5E8C" w:rsidRDefault="00D76F90" w:rsidP="003B5E8C">
      <w:pPr>
        <w:pStyle w:val="subsection"/>
      </w:pPr>
      <w:r w:rsidRPr="003B5E8C">
        <w:tab/>
        <w:t>(1)</w:t>
      </w:r>
      <w:r w:rsidRPr="003B5E8C">
        <w:tab/>
        <w:t>A participating group must have a representative for the group.</w:t>
      </w:r>
    </w:p>
    <w:p w:rsidR="00D14C6F" w:rsidRPr="003B5E8C" w:rsidRDefault="00D14C6F" w:rsidP="003B5E8C">
      <w:pPr>
        <w:pStyle w:val="subsection"/>
      </w:pPr>
      <w:r w:rsidRPr="003B5E8C">
        <w:tab/>
        <w:t>(2)</w:t>
      </w:r>
      <w:r w:rsidRPr="003B5E8C">
        <w:tab/>
        <w:t xml:space="preserve">The </w:t>
      </w:r>
      <w:r w:rsidRPr="003B5E8C">
        <w:rPr>
          <w:b/>
          <w:i/>
        </w:rPr>
        <w:t>representative</w:t>
      </w:r>
      <w:r w:rsidRPr="003B5E8C">
        <w:t xml:space="preserve"> for a participating group of Commonwealth institution</w:t>
      </w:r>
      <w:r w:rsidR="008C4629" w:rsidRPr="003B5E8C">
        <w:t>s</w:t>
      </w:r>
      <w:r w:rsidRPr="003B5E8C">
        <w:t xml:space="preserve"> is the Commonwealth.</w:t>
      </w:r>
    </w:p>
    <w:p w:rsidR="00D14C6F" w:rsidRPr="003B5E8C" w:rsidRDefault="00D14C6F" w:rsidP="003B5E8C">
      <w:pPr>
        <w:pStyle w:val="subsection"/>
      </w:pPr>
      <w:r w:rsidRPr="003B5E8C">
        <w:tab/>
        <w:t>(3)</w:t>
      </w:r>
      <w:r w:rsidRPr="003B5E8C">
        <w:tab/>
        <w:t xml:space="preserve">The </w:t>
      </w:r>
      <w:r w:rsidRPr="003B5E8C">
        <w:rPr>
          <w:b/>
          <w:i/>
        </w:rPr>
        <w:t>representative</w:t>
      </w:r>
      <w:r w:rsidRPr="003B5E8C">
        <w:t xml:space="preserve"> for a participating group of State institutions is the </w:t>
      </w:r>
      <w:r w:rsidR="004F0073" w:rsidRPr="003B5E8C">
        <w:t xml:space="preserve">participating </w:t>
      </w:r>
      <w:r w:rsidRPr="003B5E8C">
        <w:t>State.</w:t>
      </w:r>
    </w:p>
    <w:p w:rsidR="00D14C6F" w:rsidRPr="003B5E8C" w:rsidRDefault="00D14C6F" w:rsidP="003B5E8C">
      <w:pPr>
        <w:pStyle w:val="subsection"/>
      </w:pPr>
      <w:r w:rsidRPr="003B5E8C">
        <w:tab/>
        <w:t>(4)</w:t>
      </w:r>
      <w:r w:rsidRPr="003B5E8C">
        <w:tab/>
        <w:t xml:space="preserve">The </w:t>
      </w:r>
      <w:r w:rsidRPr="003B5E8C">
        <w:rPr>
          <w:b/>
          <w:i/>
        </w:rPr>
        <w:t>representative</w:t>
      </w:r>
      <w:r w:rsidRPr="003B5E8C">
        <w:t xml:space="preserve"> for a participating group of Territory institutions is the </w:t>
      </w:r>
      <w:r w:rsidR="004F0073" w:rsidRPr="003B5E8C">
        <w:t xml:space="preserve">participating </w:t>
      </w:r>
      <w:r w:rsidRPr="003B5E8C">
        <w:t>Territory.</w:t>
      </w:r>
    </w:p>
    <w:p w:rsidR="00D76F90" w:rsidRPr="003B5E8C" w:rsidRDefault="008C4629" w:rsidP="003B5E8C">
      <w:pPr>
        <w:pStyle w:val="subsection"/>
      </w:pPr>
      <w:r w:rsidRPr="003B5E8C">
        <w:tab/>
        <w:t>(5</w:t>
      </w:r>
      <w:r w:rsidR="00D76F90" w:rsidRPr="003B5E8C">
        <w:t>)</w:t>
      </w:r>
      <w:r w:rsidR="00D76F90" w:rsidRPr="003B5E8C">
        <w:tab/>
        <w:t xml:space="preserve">The </w:t>
      </w:r>
      <w:r w:rsidR="00D76F90" w:rsidRPr="003B5E8C">
        <w:rPr>
          <w:b/>
          <w:i/>
        </w:rPr>
        <w:t>representative</w:t>
      </w:r>
      <w:r w:rsidR="00D76F90" w:rsidRPr="003B5E8C">
        <w:t xml:space="preserve"> for a participating group </w:t>
      </w:r>
      <w:r w:rsidR="00D14C6F" w:rsidRPr="003B5E8C">
        <w:t>of non</w:t>
      </w:r>
      <w:r w:rsidR="004E1177">
        <w:noBreakHyphen/>
      </w:r>
      <w:r w:rsidR="00D14C6F" w:rsidRPr="003B5E8C">
        <w:t xml:space="preserve">government institutions </w:t>
      </w:r>
      <w:r w:rsidR="00D76F90" w:rsidRPr="003B5E8C">
        <w:t xml:space="preserve">is the person </w:t>
      </w:r>
      <w:r w:rsidR="00627A7A" w:rsidRPr="003B5E8C">
        <w:t xml:space="preserve">in relation </w:t>
      </w:r>
      <w:r w:rsidR="00D76F90" w:rsidRPr="003B5E8C">
        <w:t>to whom a declaration is force under subsection</w:t>
      </w:r>
      <w:r w:rsidR="003B5E8C" w:rsidRPr="003B5E8C">
        <w:t> </w:t>
      </w:r>
      <w:r w:rsidR="008530FD" w:rsidRPr="003B5E8C">
        <w:t>137</w:t>
      </w:r>
      <w:r w:rsidR="00D76F90" w:rsidRPr="003B5E8C">
        <w:t>(1).</w:t>
      </w:r>
    </w:p>
    <w:p w:rsidR="00502B3A" w:rsidRPr="003B5E8C" w:rsidRDefault="008C4629" w:rsidP="003B5E8C">
      <w:pPr>
        <w:pStyle w:val="subsection"/>
      </w:pPr>
      <w:r w:rsidRPr="003B5E8C">
        <w:tab/>
        <w:t>(6</w:t>
      </w:r>
      <w:r w:rsidR="00502B3A" w:rsidRPr="003B5E8C">
        <w:t>)</w:t>
      </w:r>
      <w:r w:rsidR="00502B3A" w:rsidRPr="003B5E8C">
        <w:tab/>
        <w:t>A participating group may have</w:t>
      </w:r>
      <w:r w:rsidR="00B752CA" w:rsidRPr="003B5E8C">
        <w:t xml:space="preserve"> only</w:t>
      </w:r>
      <w:r w:rsidR="00502B3A" w:rsidRPr="003B5E8C">
        <w:t xml:space="preserve"> one representative for the group.</w:t>
      </w:r>
    </w:p>
    <w:p w:rsidR="00502B3A" w:rsidRPr="003B5E8C" w:rsidRDefault="008C4629" w:rsidP="003B5E8C">
      <w:pPr>
        <w:pStyle w:val="subsection"/>
      </w:pPr>
      <w:r w:rsidRPr="003B5E8C">
        <w:tab/>
        <w:t>(7</w:t>
      </w:r>
      <w:r w:rsidR="00502B3A" w:rsidRPr="003B5E8C">
        <w:t>)</w:t>
      </w:r>
      <w:r w:rsidR="00502B3A" w:rsidRPr="003B5E8C">
        <w:tab/>
        <w:t>However, a person may be the representative for more than one participating group.</w:t>
      </w:r>
    </w:p>
    <w:p w:rsidR="00DA411C" w:rsidRPr="003B5E8C" w:rsidRDefault="008530FD" w:rsidP="003B5E8C">
      <w:pPr>
        <w:pStyle w:val="ActHead5"/>
      </w:pPr>
      <w:bookmarkStart w:id="214" w:name="_Toc517430807"/>
      <w:r w:rsidRPr="003B5E8C">
        <w:rPr>
          <w:rStyle w:val="CharSectno"/>
        </w:rPr>
        <w:t>137</w:t>
      </w:r>
      <w:r w:rsidR="00DA411C" w:rsidRPr="003B5E8C">
        <w:t xml:space="preserve">  </w:t>
      </w:r>
      <w:r w:rsidR="005921FF" w:rsidRPr="003B5E8C">
        <w:t>Becoming</w:t>
      </w:r>
      <w:r w:rsidR="00D76F90" w:rsidRPr="003B5E8C">
        <w:t xml:space="preserve"> </w:t>
      </w:r>
      <w:r w:rsidR="005921FF" w:rsidRPr="003B5E8C">
        <w:t xml:space="preserve">the </w:t>
      </w:r>
      <w:r w:rsidR="00D76F90" w:rsidRPr="003B5E8C">
        <w:t>r</w:t>
      </w:r>
      <w:r w:rsidR="00DA411C" w:rsidRPr="003B5E8C">
        <w:t>epresentative</w:t>
      </w:r>
      <w:r w:rsidR="00A71CC7" w:rsidRPr="003B5E8C">
        <w:t xml:space="preserve"> for </w:t>
      </w:r>
      <w:r w:rsidR="005921FF" w:rsidRPr="003B5E8C">
        <w:t xml:space="preserve">a </w:t>
      </w:r>
      <w:r w:rsidR="00A71CC7" w:rsidRPr="003B5E8C">
        <w:t>participating group</w:t>
      </w:r>
      <w:r w:rsidR="00D14C6F" w:rsidRPr="003B5E8C">
        <w:t xml:space="preserve"> of non</w:t>
      </w:r>
      <w:r w:rsidR="004E1177">
        <w:noBreakHyphen/>
      </w:r>
      <w:r w:rsidR="00D14C6F" w:rsidRPr="003B5E8C">
        <w:t>government institutions</w:t>
      </w:r>
      <w:bookmarkEnd w:id="214"/>
    </w:p>
    <w:p w:rsidR="00DA411C" w:rsidRPr="003B5E8C" w:rsidRDefault="00DA411C" w:rsidP="003B5E8C">
      <w:pPr>
        <w:pStyle w:val="subsection"/>
      </w:pPr>
      <w:r w:rsidRPr="003B5E8C">
        <w:tab/>
        <w:t>(1)</w:t>
      </w:r>
      <w:r w:rsidRPr="003B5E8C">
        <w:tab/>
        <w:t xml:space="preserve">The Minister may, by notifiable instrument, declare that a </w:t>
      </w:r>
      <w:r w:rsidR="00F20B80" w:rsidRPr="003B5E8C">
        <w:t>person</w:t>
      </w:r>
      <w:r w:rsidRPr="003B5E8C">
        <w:t xml:space="preserve"> is the representative for </w:t>
      </w:r>
      <w:r w:rsidR="00627A7A" w:rsidRPr="003B5E8C">
        <w:t>a participating</w:t>
      </w:r>
      <w:r w:rsidRPr="003B5E8C">
        <w:t xml:space="preserve"> group</w:t>
      </w:r>
      <w:r w:rsidR="00D14C6F" w:rsidRPr="003B5E8C">
        <w:t xml:space="preserve"> of non</w:t>
      </w:r>
      <w:r w:rsidR="004E1177">
        <w:noBreakHyphen/>
      </w:r>
      <w:r w:rsidR="00D14C6F" w:rsidRPr="003B5E8C">
        <w:t>government institutions</w:t>
      </w:r>
      <w:r w:rsidRPr="003B5E8C">
        <w:t>.</w:t>
      </w:r>
    </w:p>
    <w:p w:rsidR="00DA411C" w:rsidRPr="003B5E8C" w:rsidRDefault="00DA411C" w:rsidP="003B5E8C">
      <w:pPr>
        <w:pStyle w:val="subsection"/>
      </w:pPr>
      <w:r w:rsidRPr="003B5E8C">
        <w:tab/>
        <w:t>(2)</w:t>
      </w:r>
      <w:r w:rsidRPr="003B5E8C">
        <w:tab/>
        <w:t xml:space="preserve">The Minister must not make a declaration under </w:t>
      </w:r>
      <w:r w:rsidR="003B5E8C" w:rsidRPr="003B5E8C">
        <w:t>subsection (</w:t>
      </w:r>
      <w:r w:rsidRPr="003B5E8C">
        <w:t xml:space="preserve">1) </w:t>
      </w:r>
      <w:r w:rsidR="00D14C6F" w:rsidRPr="003B5E8C">
        <w:t>unless the M</w:t>
      </w:r>
      <w:r w:rsidRPr="003B5E8C">
        <w:t>inister is satisfied that:</w:t>
      </w:r>
    </w:p>
    <w:p w:rsidR="00DA411C" w:rsidRPr="003B5E8C" w:rsidRDefault="00D14C6F" w:rsidP="003B5E8C">
      <w:pPr>
        <w:pStyle w:val="paragraph"/>
      </w:pPr>
      <w:r w:rsidRPr="003B5E8C">
        <w:tab/>
        <w:t>(a</w:t>
      </w:r>
      <w:r w:rsidR="00D76F90" w:rsidRPr="003B5E8C">
        <w:t>)</w:t>
      </w:r>
      <w:r w:rsidR="00D76F90" w:rsidRPr="003B5E8C">
        <w:tab/>
      </w:r>
      <w:r w:rsidR="00DA411C" w:rsidRPr="003B5E8C">
        <w:t xml:space="preserve">the </w:t>
      </w:r>
      <w:r w:rsidR="00F20B80" w:rsidRPr="003B5E8C">
        <w:t>person</w:t>
      </w:r>
      <w:r w:rsidR="00DA411C" w:rsidRPr="003B5E8C">
        <w:t xml:space="preserve"> has agreed to be t</w:t>
      </w:r>
      <w:r w:rsidR="009176BB" w:rsidRPr="003B5E8C">
        <w:t>he representative for the group</w:t>
      </w:r>
      <w:r w:rsidR="00DA411C" w:rsidRPr="003B5E8C">
        <w:t>; and</w:t>
      </w:r>
    </w:p>
    <w:p w:rsidR="00DA411C" w:rsidRPr="003B5E8C" w:rsidRDefault="00D14C6F" w:rsidP="003B5E8C">
      <w:pPr>
        <w:pStyle w:val="paragraph"/>
      </w:pPr>
      <w:r w:rsidRPr="003B5E8C">
        <w:lastRenderedPageBreak/>
        <w:tab/>
        <w:t>(b</w:t>
      </w:r>
      <w:r w:rsidR="00DA411C" w:rsidRPr="003B5E8C">
        <w:t>)</w:t>
      </w:r>
      <w:r w:rsidR="00DA411C" w:rsidRPr="003B5E8C">
        <w:tab/>
        <w:t xml:space="preserve">each participating institution that is a member of the group has agreed to the </w:t>
      </w:r>
      <w:r w:rsidR="00F20B80" w:rsidRPr="003B5E8C">
        <w:t>person</w:t>
      </w:r>
      <w:r w:rsidR="00DA411C" w:rsidRPr="003B5E8C">
        <w:t xml:space="preserve"> being the representative for the group; and</w:t>
      </w:r>
    </w:p>
    <w:p w:rsidR="00502B3A" w:rsidRPr="003B5E8C" w:rsidRDefault="00D14C6F" w:rsidP="003B5E8C">
      <w:pPr>
        <w:pStyle w:val="paragraph"/>
      </w:pPr>
      <w:r w:rsidRPr="003B5E8C">
        <w:tab/>
        <w:t>(c</w:t>
      </w:r>
      <w:r w:rsidR="00DA411C" w:rsidRPr="003B5E8C">
        <w:t>)</w:t>
      </w:r>
      <w:r w:rsidR="00DA411C" w:rsidRPr="003B5E8C">
        <w:tab/>
      </w:r>
      <w:r w:rsidR="00502B3A" w:rsidRPr="003B5E8C">
        <w:t xml:space="preserve">there is not a declaration in force under </w:t>
      </w:r>
      <w:r w:rsidR="003B5E8C" w:rsidRPr="003B5E8C">
        <w:t>subsection (</w:t>
      </w:r>
      <w:r w:rsidR="00502B3A" w:rsidRPr="003B5E8C">
        <w:t>1) declaring another person to be the representative for the group; and</w:t>
      </w:r>
    </w:p>
    <w:p w:rsidR="00DA411C" w:rsidRPr="003B5E8C" w:rsidRDefault="00D14C6F" w:rsidP="003B5E8C">
      <w:pPr>
        <w:pStyle w:val="paragraph"/>
      </w:pPr>
      <w:r w:rsidRPr="003B5E8C">
        <w:tab/>
        <w:t>(d)</w:t>
      </w:r>
      <w:r w:rsidRPr="003B5E8C">
        <w:tab/>
      </w:r>
      <w:r w:rsidR="00DA411C" w:rsidRPr="003B5E8C">
        <w:t>any other requirements prescribed by the rules are satisfied.</w:t>
      </w:r>
    </w:p>
    <w:p w:rsidR="00581CBA" w:rsidRPr="003B5E8C" w:rsidRDefault="00581CBA" w:rsidP="003B5E8C">
      <w:pPr>
        <w:pStyle w:val="notetext"/>
      </w:pPr>
      <w:r w:rsidRPr="003B5E8C">
        <w:t>Note:</w:t>
      </w:r>
      <w:r w:rsidRPr="003B5E8C">
        <w:tab/>
        <w:t>For how the agreement of an institution or a person is given, see section</w:t>
      </w:r>
      <w:r w:rsidR="003B5E8C" w:rsidRPr="003B5E8C">
        <w:t> </w:t>
      </w:r>
      <w:r w:rsidRPr="003B5E8C">
        <w:t>186.</w:t>
      </w:r>
    </w:p>
    <w:p w:rsidR="005921FF" w:rsidRPr="003B5E8C" w:rsidRDefault="008530FD" w:rsidP="003B5E8C">
      <w:pPr>
        <w:pStyle w:val="ActHead5"/>
      </w:pPr>
      <w:bookmarkStart w:id="215" w:name="_Toc517430808"/>
      <w:r w:rsidRPr="003B5E8C">
        <w:rPr>
          <w:rStyle w:val="CharSectno"/>
        </w:rPr>
        <w:t>138</w:t>
      </w:r>
      <w:r w:rsidR="005921FF" w:rsidRPr="003B5E8C">
        <w:t xml:space="preserve">  Ceasing to be the representative for a participating group</w:t>
      </w:r>
      <w:r w:rsidR="00D14C6F" w:rsidRPr="003B5E8C">
        <w:t xml:space="preserve"> of non</w:t>
      </w:r>
      <w:r w:rsidR="004E1177">
        <w:noBreakHyphen/>
      </w:r>
      <w:r w:rsidR="00D14C6F" w:rsidRPr="003B5E8C">
        <w:t>government institutions</w:t>
      </w:r>
      <w:bookmarkEnd w:id="215"/>
    </w:p>
    <w:p w:rsidR="00DA411C" w:rsidRPr="003B5E8C" w:rsidRDefault="00DA411C" w:rsidP="003B5E8C">
      <w:pPr>
        <w:pStyle w:val="subsection"/>
      </w:pPr>
      <w:r w:rsidRPr="003B5E8C">
        <w:tab/>
        <w:t>(</w:t>
      </w:r>
      <w:r w:rsidR="005921FF" w:rsidRPr="003B5E8C">
        <w:t>1</w:t>
      </w:r>
      <w:r w:rsidRPr="003B5E8C">
        <w:t>)</w:t>
      </w:r>
      <w:r w:rsidRPr="003B5E8C">
        <w:tab/>
        <w:t xml:space="preserve">The Minister may, by notifiable instrument, revoke a </w:t>
      </w:r>
      <w:r w:rsidR="00C72371" w:rsidRPr="003B5E8C">
        <w:t>declaration made under</w:t>
      </w:r>
      <w:r w:rsidRPr="003B5E8C">
        <w:t xml:space="preserve"> </w:t>
      </w:r>
      <w:r w:rsidR="00031CFB" w:rsidRPr="003B5E8C">
        <w:t>subsection</w:t>
      </w:r>
      <w:r w:rsidR="003B5E8C" w:rsidRPr="003B5E8C">
        <w:t> </w:t>
      </w:r>
      <w:r w:rsidR="008530FD" w:rsidRPr="003B5E8C">
        <w:t>137</w:t>
      </w:r>
      <w:r w:rsidR="00031CFB" w:rsidRPr="003B5E8C">
        <w:t>(</w:t>
      </w:r>
      <w:r w:rsidRPr="003B5E8C">
        <w:t>1)</w:t>
      </w:r>
      <w:r w:rsidR="00896F8E" w:rsidRPr="003B5E8C">
        <w:t xml:space="preserve"> in relation to a representative </w:t>
      </w:r>
      <w:r w:rsidR="004E0C54" w:rsidRPr="003B5E8C">
        <w:t>for</w:t>
      </w:r>
      <w:r w:rsidR="00896F8E" w:rsidRPr="003B5E8C">
        <w:t xml:space="preserve"> a participating group</w:t>
      </w:r>
      <w:r w:rsidRPr="003B5E8C">
        <w:t>.</w:t>
      </w:r>
    </w:p>
    <w:p w:rsidR="00DA411C" w:rsidRPr="003B5E8C" w:rsidRDefault="005921FF" w:rsidP="003B5E8C">
      <w:pPr>
        <w:pStyle w:val="subsection"/>
      </w:pPr>
      <w:r w:rsidRPr="003B5E8C">
        <w:tab/>
        <w:t>(2</w:t>
      </w:r>
      <w:r w:rsidR="00DA411C" w:rsidRPr="003B5E8C">
        <w:t>)</w:t>
      </w:r>
      <w:r w:rsidR="00DA411C" w:rsidRPr="003B5E8C">
        <w:tab/>
      </w:r>
      <w:r w:rsidR="007721A6" w:rsidRPr="003B5E8C">
        <w:t xml:space="preserve">The Minister must, by notifiable instrument, revoke a </w:t>
      </w:r>
      <w:r w:rsidR="00C72371" w:rsidRPr="003B5E8C">
        <w:t>declaration made under</w:t>
      </w:r>
      <w:r w:rsidR="007721A6" w:rsidRPr="003B5E8C">
        <w:t xml:space="preserve"> </w:t>
      </w:r>
      <w:r w:rsidR="00031CFB" w:rsidRPr="003B5E8C">
        <w:t>subsection</w:t>
      </w:r>
      <w:r w:rsidR="003B5E8C" w:rsidRPr="003B5E8C">
        <w:t> </w:t>
      </w:r>
      <w:r w:rsidR="008530FD" w:rsidRPr="003B5E8C">
        <w:t>137</w:t>
      </w:r>
      <w:r w:rsidR="00031CFB" w:rsidRPr="003B5E8C">
        <w:t>(</w:t>
      </w:r>
      <w:r w:rsidR="007721A6" w:rsidRPr="003B5E8C">
        <w:t>1) if</w:t>
      </w:r>
      <w:r w:rsidR="00896F8E" w:rsidRPr="003B5E8C">
        <w:t>:</w:t>
      </w:r>
    </w:p>
    <w:p w:rsidR="008F4E46" w:rsidRPr="003B5E8C" w:rsidRDefault="00896F8E" w:rsidP="003B5E8C">
      <w:pPr>
        <w:pStyle w:val="paragraph"/>
      </w:pPr>
      <w:r w:rsidRPr="003B5E8C">
        <w:tab/>
        <w:t>(a</w:t>
      </w:r>
      <w:r w:rsidR="008F4E46" w:rsidRPr="003B5E8C">
        <w:t>)</w:t>
      </w:r>
      <w:r w:rsidR="008F4E46" w:rsidRPr="003B5E8C">
        <w:tab/>
      </w:r>
      <w:r w:rsidR="00FB464D" w:rsidRPr="003B5E8C">
        <w:t>the representative</w:t>
      </w:r>
      <w:r w:rsidR="008F4E46" w:rsidRPr="003B5E8C">
        <w:t>;</w:t>
      </w:r>
      <w:r w:rsidR="00FB464D" w:rsidRPr="003B5E8C">
        <w:t xml:space="preserve"> or</w:t>
      </w:r>
    </w:p>
    <w:p w:rsidR="008F4E46" w:rsidRPr="003B5E8C" w:rsidRDefault="00896F8E" w:rsidP="003B5E8C">
      <w:pPr>
        <w:pStyle w:val="paragraph"/>
      </w:pPr>
      <w:r w:rsidRPr="003B5E8C">
        <w:tab/>
        <w:t>(b</w:t>
      </w:r>
      <w:r w:rsidR="008F4E46" w:rsidRPr="003B5E8C">
        <w:t>)</w:t>
      </w:r>
      <w:r w:rsidR="008F4E46" w:rsidRPr="003B5E8C">
        <w:tab/>
      </w:r>
      <w:r w:rsidR="00FB464D" w:rsidRPr="003B5E8C">
        <w:t>each of the member</w:t>
      </w:r>
      <w:r w:rsidR="008F4E46" w:rsidRPr="003B5E8C">
        <w:t>s of the group (other than the representative</w:t>
      </w:r>
      <w:r w:rsidR="003C2311" w:rsidRPr="003B5E8C">
        <w:t>, if the representative is a member)</w:t>
      </w:r>
      <w:r w:rsidR="008F4E46" w:rsidRPr="003B5E8C">
        <w:t>;</w:t>
      </w:r>
    </w:p>
    <w:p w:rsidR="007721A6" w:rsidRPr="003B5E8C" w:rsidRDefault="00FB464D" w:rsidP="003B5E8C">
      <w:pPr>
        <w:pStyle w:val="subsection2"/>
      </w:pPr>
      <w:r w:rsidRPr="003B5E8C">
        <w:t>requests the Minister in writing to revoke the declaration</w:t>
      </w:r>
      <w:r w:rsidR="00272C1A" w:rsidRPr="003B5E8C">
        <w:t>.</w:t>
      </w:r>
    </w:p>
    <w:p w:rsidR="00D51413" w:rsidRPr="003B5E8C" w:rsidRDefault="00D51413" w:rsidP="003B5E8C">
      <w:pPr>
        <w:pStyle w:val="notetext"/>
      </w:pPr>
      <w:r w:rsidRPr="003B5E8C">
        <w:t>Note:</w:t>
      </w:r>
      <w:r w:rsidRPr="003B5E8C">
        <w:tab/>
        <w:t xml:space="preserve">If a participating group </w:t>
      </w:r>
      <w:r w:rsidR="00D14C6F" w:rsidRPr="003B5E8C">
        <w:t>of non</w:t>
      </w:r>
      <w:r w:rsidR="004E1177">
        <w:noBreakHyphen/>
      </w:r>
      <w:r w:rsidR="00D14C6F" w:rsidRPr="003B5E8C">
        <w:t xml:space="preserve">government institutions </w:t>
      </w:r>
      <w:r w:rsidRPr="003B5E8C">
        <w:t xml:space="preserve">does not have a representative, then the Minister must revoke the </w:t>
      </w:r>
      <w:r w:rsidR="00C72371" w:rsidRPr="003B5E8C">
        <w:t>declaration made under</w:t>
      </w:r>
      <w:r w:rsidRPr="003B5E8C">
        <w:t xml:space="preserve"> subsection</w:t>
      </w:r>
      <w:r w:rsidR="003B5E8C" w:rsidRPr="003B5E8C">
        <w:t> </w:t>
      </w:r>
      <w:r w:rsidR="008530FD" w:rsidRPr="003B5E8C">
        <w:t>134</w:t>
      </w:r>
      <w:r w:rsidRPr="003B5E8C">
        <w:t xml:space="preserve">(1) that the group is a participating group </w:t>
      </w:r>
      <w:r w:rsidR="005278AC" w:rsidRPr="003B5E8C">
        <w:t>(</w:t>
      </w:r>
      <w:r w:rsidRPr="003B5E8C">
        <w:t>see subsection</w:t>
      </w:r>
      <w:r w:rsidR="003B5E8C" w:rsidRPr="003B5E8C">
        <w:t> </w:t>
      </w:r>
      <w:r w:rsidR="008530FD" w:rsidRPr="003B5E8C">
        <w:t>135</w:t>
      </w:r>
      <w:r w:rsidRPr="003B5E8C">
        <w:t>(</w:t>
      </w:r>
      <w:r w:rsidR="003F7321" w:rsidRPr="003B5E8C">
        <w:t>3</w:t>
      </w:r>
      <w:r w:rsidRPr="003B5E8C">
        <w:t>)</w:t>
      </w:r>
      <w:r w:rsidR="005278AC" w:rsidRPr="003B5E8C">
        <w:t>)</w:t>
      </w:r>
      <w:r w:rsidRPr="003B5E8C">
        <w:t>.</w:t>
      </w:r>
    </w:p>
    <w:p w:rsidR="00D51413" w:rsidRPr="003B5E8C" w:rsidRDefault="005921FF" w:rsidP="003B5E8C">
      <w:pPr>
        <w:pStyle w:val="subsection"/>
      </w:pPr>
      <w:r w:rsidRPr="003B5E8C">
        <w:tab/>
        <w:t>(3</w:t>
      </w:r>
      <w:r w:rsidR="00D51413" w:rsidRPr="003B5E8C">
        <w:t>)</w:t>
      </w:r>
      <w:r w:rsidR="00D51413" w:rsidRPr="003B5E8C">
        <w:tab/>
        <w:t xml:space="preserve">Despite </w:t>
      </w:r>
      <w:r w:rsidR="003B5E8C" w:rsidRPr="003B5E8C">
        <w:t>subsections (</w:t>
      </w:r>
      <w:r w:rsidRPr="003B5E8C">
        <w:t>1</w:t>
      </w:r>
      <w:r w:rsidR="00D51413" w:rsidRPr="003B5E8C">
        <w:t>) and (</w:t>
      </w:r>
      <w:r w:rsidRPr="003B5E8C">
        <w:t>2</w:t>
      </w:r>
      <w:r w:rsidR="00D51413" w:rsidRPr="003B5E8C">
        <w:t xml:space="preserve">), the Minister must not revoke a declaration made under </w:t>
      </w:r>
      <w:r w:rsidR="007E1BB4" w:rsidRPr="003B5E8C">
        <w:t>subsection</w:t>
      </w:r>
      <w:r w:rsidR="003B5E8C" w:rsidRPr="003B5E8C">
        <w:t> </w:t>
      </w:r>
      <w:r w:rsidR="008530FD" w:rsidRPr="003B5E8C">
        <w:t>137</w:t>
      </w:r>
      <w:r w:rsidR="007E1BB4" w:rsidRPr="003B5E8C">
        <w:t>(</w:t>
      </w:r>
      <w:r w:rsidR="00D51413" w:rsidRPr="003B5E8C">
        <w:t>1) unless any requirements prescribed b</w:t>
      </w:r>
      <w:r w:rsidR="00D14C6F" w:rsidRPr="003B5E8C">
        <w:t xml:space="preserve">y the rules in relation to the </w:t>
      </w:r>
      <w:r w:rsidR="00D51413" w:rsidRPr="003B5E8C">
        <w:t>revocation are satisfied.</w:t>
      </w:r>
    </w:p>
    <w:p w:rsidR="00C555FA" w:rsidRPr="003B5E8C" w:rsidRDefault="00C555FA" w:rsidP="003B5E8C">
      <w:pPr>
        <w:pStyle w:val="subsection"/>
      </w:pPr>
      <w:r w:rsidRPr="003B5E8C">
        <w:tab/>
        <w:t>(4)</w:t>
      </w:r>
      <w:r w:rsidRPr="003B5E8C">
        <w:tab/>
        <w:t>If:</w:t>
      </w:r>
    </w:p>
    <w:p w:rsidR="00C555FA" w:rsidRPr="003B5E8C" w:rsidRDefault="00C555FA" w:rsidP="003B5E8C">
      <w:pPr>
        <w:pStyle w:val="paragraph"/>
      </w:pPr>
      <w:r w:rsidRPr="003B5E8C">
        <w:tab/>
        <w:t>(a)</w:t>
      </w:r>
      <w:r w:rsidRPr="003B5E8C">
        <w:tab/>
        <w:t>the Minister revokes a declaration made under subsection</w:t>
      </w:r>
      <w:r w:rsidR="003B5E8C" w:rsidRPr="003B5E8C">
        <w:t> </w:t>
      </w:r>
      <w:r w:rsidRPr="003B5E8C">
        <w:t>115(2) in relation to a participating institution that is a member of a participating group immediately before the revocation; but</w:t>
      </w:r>
    </w:p>
    <w:p w:rsidR="00C555FA" w:rsidRPr="003B5E8C" w:rsidRDefault="00C555FA" w:rsidP="003B5E8C">
      <w:pPr>
        <w:pStyle w:val="paragraph"/>
      </w:pPr>
      <w:r w:rsidRPr="003B5E8C">
        <w:lastRenderedPageBreak/>
        <w:tab/>
        <w:t>(b)</w:t>
      </w:r>
      <w:r w:rsidRPr="003B5E8C">
        <w:tab/>
        <w:t>because of subsection</w:t>
      </w:r>
      <w:r w:rsidR="003B5E8C" w:rsidRPr="003B5E8C">
        <w:t> </w:t>
      </w:r>
      <w:r w:rsidRPr="003B5E8C">
        <w:t>116(7), the institution continues to be a participating institution in relation to a person who made an application for redress before the revocation;</w:t>
      </w:r>
    </w:p>
    <w:p w:rsidR="00C555FA" w:rsidRPr="003B5E8C" w:rsidRDefault="00C555FA" w:rsidP="003B5E8C">
      <w:pPr>
        <w:pStyle w:val="subsection2"/>
      </w:pPr>
      <w:r w:rsidRPr="003B5E8C">
        <w:t xml:space="preserve">then the representative </w:t>
      </w:r>
      <w:r w:rsidR="004E0C54" w:rsidRPr="003B5E8C">
        <w:t>for</w:t>
      </w:r>
      <w:r w:rsidRPr="003B5E8C">
        <w:t xml:space="preserve"> the participating group continues to be the </w:t>
      </w:r>
      <w:r w:rsidRPr="003B5E8C">
        <w:rPr>
          <w:b/>
          <w:i/>
        </w:rPr>
        <w:t>representative</w:t>
      </w:r>
      <w:r w:rsidRPr="003B5E8C">
        <w:t xml:space="preserve"> for the group in relation to the person, as if the institution </w:t>
      </w:r>
      <w:r w:rsidR="004F0073" w:rsidRPr="003B5E8C">
        <w:t>were still</w:t>
      </w:r>
      <w:r w:rsidRPr="003B5E8C">
        <w:t xml:space="preserve"> a member of the group.</w:t>
      </w:r>
    </w:p>
    <w:p w:rsidR="00DA411C" w:rsidRPr="003B5E8C" w:rsidRDefault="008530FD" w:rsidP="003B5E8C">
      <w:pPr>
        <w:pStyle w:val="ActHead5"/>
      </w:pPr>
      <w:bookmarkStart w:id="216" w:name="_Toc517430809"/>
      <w:r w:rsidRPr="003B5E8C">
        <w:rPr>
          <w:rStyle w:val="CharSectno"/>
        </w:rPr>
        <w:t>139</w:t>
      </w:r>
      <w:r w:rsidR="00DA411C" w:rsidRPr="003B5E8C">
        <w:t xml:space="preserve">  Actions of </w:t>
      </w:r>
      <w:r w:rsidR="00F51F04" w:rsidRPr="003B5E8C">
        <w:t xml:space="preserve">the </w:t>
      </w:r>
      <w:r w:rsidR="00DA411C" w:rsidRPr="003B5E8C">
        <w:t xml:space="preserve">representative for </w:t>
      </w:r>
      <w:r w:rsidR="00F51F04" w:rsidRPr="003B5E8C">
        <w:t xml:space="preserve">a </w:t>
      </w:r>
      <w:r w:rsidR="00DA411C" w:rsidRPr="003B5E8C">
        <w:t>participating group</w:t>
      </w:r>
      <w:bookmarkEnd w:id="216"/>
    </w:p>
    <w:p w:rsidR="00DA411C" w:rsidRPr="003B5E8C" w:rsidRDefault="00DA411C" w:rsidP="003B5E8C">
      <w:pPr>
        <w:pStyle w:val="subsection"/>
      </w:pPr>
      <w:r w:rsidRPr="003B5E8C">
        <w:tab/>
        <w:t>(1)</w:t>
      </w:r>
      <w:r w:rsidRPr="003B5E8C">
        <w:tab/>
      </w:r>
      <w:r w:rsidR="00460BDE" w:rsidRPr="003B5E8C">
        <w:t>A</w:t>
      </w:r>
      <w:r w:rsidRPr="003B5E8C">
        <w:t xml:space="preserve">ny act that a participating institution that is a member of </w:t>
      </w:r>
      <w:r w:rsidR="00460BDE" w:rsidRPr="003B5E8C">
        <w:t>a participating</w:t>
      </w:r>
      <w:r w:rsidRPr="003B5E8C">
        <w:t xml:space="preserve"> group </w:t>
      </w:r>
      <w:r w:rsidR="00B752CA" w:rsidRPr="003B5E8C">
        <w:t xml:space="preserve">may do </w:t>
      </w:r>
      <w:r w:rsidRPr="003B5E8C">
        <w:t>under, or for the purposes of, this Act (other than this Division) m</w:t>
      </w:r>
      <w:r w:rsidR="00945221" w:rsidRPr="003B5E8C">
        <w:t>ay</w:t>
      </w:r>
      <w:r w:rsidRPr="003B5E8C">
        <w:t xml:space="preserve"> be done by the representative </w:t>
      </w:r>
      <w:r w:rsidR="00627A7A" w:rsidRPr="003B5E8C">
        <w:t>for</w:t>
      </w:r>
      <w:r w:rsidR="00460BDE" w:rsidRPr="003B5E8C">
        <w:t xml:space="preserve"> the group </w:t>
      </w:r>
      <w:r w:rsidRPr="003B5E8C">
        <w:t>on behalf of that institution.</w:t>
      </w:r>
    </w:p>
    <w:p w:rsidR="00DA411C" w:rsidRPr="003B5E8C" w:rsidRDefault="00DA411C" w:rsidP="003B5E8C">
      <w:pPr>
        <w:pStyle w:val="subsection"/>
      </w:pPr>
      <w:r w:rsidRPr="003B5E8C">
        <w:tab/>
        <w:t>(2)</w:t>
      </w:r>
      <w:r w:rsidRPr="003B5E8C">
        <w:tab/>
        <w:t xml:space="preserve">Any act that is done by </w:t>
      </w:r>
      <w:r w:rsidR="00460BDE" w:rsidRPr="003B5E8C">
        <w:t>the</w:t>
      </w:r>
      <w:r w:rsidRPr="003B5E8C">
        <w:t xml:space="preserve"> representative for a participating group on behalf of a participating institution that is a member of the group has effect, for the purposes of this Act (other than this Division) as if it had been done by that institution.</w:t>
      </w:r>
    </w:p>
    <w:p w:rsidR="00DA411C" w:rsidRPr="003B5E8C" w:rsidRDefault="008530FD" w:rsidP="003B5E8C">
      <w:pPr>
        <w:pStyle w:val="ActHead5"/>
      </w:pPr>
      <w:bookmarkStart w:id="217" w:name="_Toc517430810"/>
      <w:r w:rsidRPr="003B5E8C">
        <w:rPr>
          <w:rStyle w:val="CharSectno"/>
        </w:rPr>
        <w:t>140</w:t>
      </w:r>
      <w:r w:rsidR="00DA411C" w:rsidRPr="003B5E8C">
        <w:t xml:space="preserve">  Giving notices to </w:t>
      </w:r>
      <w:r w:rsidR="00F51F04" w:rsidRPr="003B5E8C">
        <w:t xml:space="preserve">the </w:t>
      </w:r>
      <w:r w:rsidR="00DA411C" w:rsidRPr="003B5E8C">
        <w:t xml:space="preserve">representative for </w:t>
      </w:r>
      <w:r w:rsidR="00F51F04" w:rsidRPr="003B5E8C">
        <w:t xml:space="preserve">a </w:t>
      </w:r>
      <w:r w:rsidR="00DA411C" w:rsidRPr="003B5E8C">
        <w:t>participating group</w:t>
      </w:r>
      <w:bookmarkEnd w:id="217"/>
    </w:p>
    <w:p w:rsidR="00DA411C" w:rsidRPr="003B5E8C" w:rsidRDefault="00DA411C" w:rsidP="003B5E8C">
      <w:pPr>
        <w:pStyle w:val="subsection"/>
      </w:pPr>
      <w:r w:rsidRPr="003B5E8C">
        <w:tab/>
        <w:t>(1)</w:t>
      </w:r>
      <w:r w:rsidRPr="003B5E8C">
        <w:tab/>
      </w:r>
      <w:r w:rsidR="00460BDE" w:rsidRPr="003B5E8C">
        <w:t>A</w:t>
      </w:r>
      <w:r w:rsidRPr="003B5E8C">
        <w:t xml:space="preserve">ny notice that the Operator is required or authorised by this Act to give to a participating institution that is a member of </w:t>
      </w:r>
      <w:r w:rsidR="00460BDE" w:rsidRPr="003B5E8C">
        <w:t>a participating</w:t>
      </w:r>
      <w:r w:rsidRPr="003B5E8C">
        <w:t xml:space="preserve"> group m</w:t>
      </w:r>
      <w:r w:rsidR="00A53B44" w:rsidRPr="003B5E8C">
        <w:t>ust</w:t>
      </w:r>
      <w:r w:rsidRPr="003B5E8C">
        <w:t xml:space="preserve"> be given by the Operator to the representative</w:t>
      </w:r>
      <w:r w:rsidR="00460BDE" w:rsidRPr="003B5E8C">
        <w:t xml:space="preserve"> </w:t>
      </w:r>
      <w:r w:rsidR="00B752CA" w:rsidRPr="003B5E8C">
        <w:t>for</w:t>
      </w:r>
      <w:r w:rsidR="00460BDE" w:rsidRPr="003B5E8C">
        <w:t xml:space="preserve"> the group</w:t>
      </w:r>
      <w:r w:rsidRPr="003B5E8C">
        <w:t>.</w:t>
      </w:r>
    </w:p>
    <w:p w:rsidR="00DA411C" w:rsidRPr="003B5E8C" w:rsidRDefault="00DA411C" w:rsidP="003B5E8C">
      <w:pPr>
        <w:pStyle w:val="subsection"/>
      </w:pPr>
      <w:r w:rsidRPr="003B5E8C">
        <w:tab/>
        <w:t>(2)</w:t>
      </w:r>
      <w:r w:rsidRPr="003B5E8C">
        <w:tab/>
        <w:t xml:space="preserve">A notice given under </w:t>
      </w:r>
      <w:r w:rsidR="003B5E8C" w:rsidRPr="003B5E8C">
        <w:t>subsection (</w:t>
      </w:r>
      <w:r w:rsidRPr="003B5E8C">
        <w:t>1) must, in every respect, be in the same form, and in the same terms, as if it were being given to the participating institution concerned.</w:t>
      </w:r>
    </w:p>
    <w:p w:rsidR="00460BDE" w:rsidRPr="003B5E8C" w:rsidRDefault="008530FD" w:rsidP="003B5E8C">
      <w:pPr>
        <w:pStyle w:val="ActHead5"/>
      </w:pPr>
      <w:bookmarkStart w:id="218" w:name="_Toc517430811"/>
      <w:r w:rsidRPr="003B5E8C">
        <w:rPr>
          <w:rStyle w:val="CharSectno"/>
        </w:rPr>
        <w:t>141</w:t>
      </w:r>
      <w:r w:rsidR="00460BDE" w:rsidRPr="003B5E8C">
        <w:t xml:space="preserve">  Joint and several liability of </w:t>
      </w:r>
      <w:r w:rsidR="00F51F04" w:rsidRPr="003B5E8C">
        <w:t xml:space="preserve">the </w:t>
      </w:r>
      <w:r w:rsidR="00460BDE" w:rsidRPr="003B5E8C">
        <w:t>representative for funding contribution</w:t>
      </w:r>
      <w:bookmarkEnd w:id="218"/>
    </w:p>
    <w:p w:rsidR="00460BDE" w:rsidRPr="003B5E8C" w:rsidRDefault="00460BDE" w:rsidP="003B5E8C">
      <w:pPr>
        <w:pStyle w:val="subsection"/>
      </w:pPr>
      <w:r w:rsidRPr="003B5E8C">
        <w:tab/>
      </w:r>
      <w:r w:rsidRPr="003B5E8C">
        <w:tab/>
        <w:t>If:</w:t>
      </w:r>
    </w:p>
    <w:p w:rsidR="00A53B44" w:rsidRPr="003B5E8C" w:rsidRDefault="00A53B44" w:rsidP="003B5E8C">
      <w:pPr>
        <w:pStyle w:val="paragraph"/>
      </w:pPr>
      <w:r w:rsidRPr="003B5E8C">
        <w:tab/>
        <w:t>(a)</w:t>
      </w:r>
      <w:r w:rsidRPr="003B5E8C">
        <w:tab/>
        <w:t>a participating institution is liable to pay funding contribution for a quarter; and</w:t>
      </w:r>
    </w:p>
    <w:p w:rsidR="00460BDE" w:rsidRPr="003B5E8C" w:rsidRDefault="00A53B44" w:rsidP="003B5E8C">
      <w:pPr>
        <w:pStyle w:val="paragraph"/>
      </w:pPr>
      <w:r w:rsidRPr="003B5E8C">
        <w:tab/>
        <w:t>(b</w:t>
      </w:r>
      <w:r w:rsidR="00460BDE" w:rsidRPr="003B5E8C">
        <w:t>)</w:t>
      </w:r>
      <w:r w:rsidR="00460BDE" w:rsidRPr="003B5E8C">
        <w:tab/>
      </w:r>
      <w:r w:rsidRPr="003B5E8C">
        <w:t>th</w:t>
      </w:r>
      <w:r w:rsidR="00A50587" w:rsidRPr="003B5E8C">
        <w:t>at</w:t>
      </w:r>
      <w:r w:rsidR="00460BDE" w:rsidRPr="003B5E8C">
        <w:t xml:space="preserve"> institution is a memb</w:t>
      </w:r>
      <w:r w:rsidR="003C2311" w:rsidRPr="003B5E8C">
        <w:t>er of a participating group;</w:t>
      </w:r>
    </w:p>
    <w:p w:rsidR="00460BDE" w:rsidRPr="003B5E8C" w:rsidRDefault="00460BDE" w:rsidP="003B5E8C">
      <w:pPr>
        <w:pStyle w:val="subsection2"/>
      </w:pPr>
      <w:r w:rsidRPr="003B5E8C">
        <w:lastRenderedPageBreak/>
        <w:t>then th</w:t>
      </w:r>
      <w:r w:rsidR="00950EDB" w:rsidRPr="003B5E8C">
        <w:t>at</w:t>
      </w:r>
      <w:r w:rsidRPr="003B5E8C">
        <w:t xml:space="preserve"> institution and the representative for the group are jointly and severally liable to pay the funding contribution for the quarter.</w:t>
      </w:r>
    </w:p>
    <w:p w:rsidR="00971BCD" w:rsidRPr="003B5E8C" w:rsidRDefault="00DC7BA8" w:rsidP="003B5E8C">
      <w:pPr>
        <w:pStyle w:val="ActHead2"/>
        <w:pageBreakBefore/>
      </w:pPr>
      <w:bookmarkStart w:id="219" w:name="_Toc517430812"/>
      <w:r w:rsidRPr="003B5E8C">
        <w:rPr>
          <w:rStyle w:val="CharPartNo"/>
        </w:rPr>
        <w:lastRenderedPageBreak/>
        <w:t>Part</w:t>
      </w:r>
      <w:r w:rsidR="003B5E8C" w:rsidRPr="003B5E8C">
        <w:rPr>
          <w:rStyle w:val="CharPartNo"/>
        </w:rPr>
        <w:t> </w:t>
      </w:r>
      <w:r w:rsidRPr="003B5E8C">
        <w:rPr>
          <w:rStyle w:val="CharPartNo"/>
        </w:rPr>
        <w:t>5</w:t>
      </w:r>
      <w:r w:rsidR="004E1177">
        <w:rPr>
          <w:rStyle w:val="CharPartNo"/>
        </w:rPr>
        <w:noBreakHyphen/>
      </w:r>
      <w:r w:rsidR="00DD6712" w:rsidRPr="003B5E8C">
        <w:rPr>
          <w:rStyle w:val="CharPartNo"/>
        </w:rPr>
        <w:t>3</w:t>
      </w:r>
      <w:r w:rsidR="00971BCD" w:rsidRPr="003B5E8C">
        <w:t>—</w:t>
      </w:r>
      <w:r w:rsidR="00971BCD" w:rsidRPr="003B5E8C">
        <w:rPr>
          <w:rStyle w:val="CharPartText"/>
        </w:rPr>
        <w:t>Jurisdictions participating in the scheme</w:t>
      </w:r>
      <w:bookmarkEnd w:id="219"/>
    </w:p>
    <w:p w:rsidR="00971BCD" w:rsidRPr="003B5E8C" w:rsidRDefault="00971BCD" w:rsidP="003B5E8C">
      <w:pPr>
        <w:pStyle w:val="ActHead3"/>
      </w:pPr>
      <w:bookmarkStart w:id="220" w:name="_Toc517430813"/>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220"/>
    </w:p>
    <w:p w:rsidR="00971BCD" w:rsidRPr="003B5E8C" w:rsidRDefault="008530FD" w:rsidP="003B5E8C">
      <w:pPr>
        <w:pStyle w:val="ActHead5"/>
      </w:pPr>
      <w:bookmarkStart w:id="221" w:name="_Toc517430814"/>
      <w:r w:rsidRPr="003B5E8C">
        <w:rPr>
          <w:rStyle w:val="CharSectno"/>
        </w:rPr>
        <w:t>142</w:t>
      </w:r>
      <w:r w:rsidR="00971BCD" w:rsidRPr="003B5E8C">
        <w:t xml:space="preserve">  Simplified outline of this Part</w:t>
      </w:r>
      <w:bookmarkEnd w:id="221"/>
    </w:p>
    <w:p w:rsidR="0060008D" w:rsidRPr="003B5E8C" w:rsidRDefault="0060008D" w:rsidP="003B5E8C">
      <w:pPr>
        <w:pStyle w:val="SOText"/>
      </w:pPr>
      <w:r w:rsidRPr="003B5E8C">
        <w:t xml:space="preserve">Only participating jurisdictions are part of the scheme. While the Commonwealth and </w:t>
      </w:r>
      <w:r w:rsidR="008612B0" w:rsidRPr="003B5E8C">
        <w:t xml:space="preserve">participating </w:t>
      </w:r>
      <w:r w:rsidRPr="003B5E8C">
        <w:t>Territories are automatically participating jurisdictions, a State is</w:t>
      </w:r>
      <w:r w:rsidR="00F513AC" w:rsidRPr="003B5E8C">
        <w:t xml:space="preserve"> only</w:t>
      </w:r>
      <w:r w:rsidRPr="003B5E8C">
        <w:t xml:space="preserve"> a participating jurisdiction (and therefore part of the scheme)</w:t>
      </w:r>
      <w:r w:rsidR="00A91FAF" w:rsidRPr="003B5E8C">
        <w:t xml:space="preserve"> </w:t>
      </w:r>
      <w:r w:rsidRPr="003B5E8C">
        <w:t>if it makes a law that gives certain legislative powers to the Commonwealth Parliament for the purposes of paragraph</w:t>
      </w:r>
      <w:r w:rsidR="003B5E8C" w:rsidRPr="003B5E8C">
        <w:t> </w:t>
      </w:r>
      <w:r w:rsidRPr="003B5E8C">
        <w:t>51(xxxvii) of the Constitution. This is known as a State reference. Section</w:t>
      </w:r>
      <w:r w:rsidR="003B5E8C" w:rsidRPr="003B5E8C">
        <w:t> </w:t>
      </w:r>
      <w:r w:rsidR="008530FD" w:rsidRPr="003B5E8C">
        <w:t>144</w:t>
      </w:r>
      <w:r w:rsidRPr="003B5E8C">
        <w:t xml:space="preserve"> deals with this.</w:t>
      </w:r>
    </w:p>
    <w:p w:rsidR="00971BCD" w:rsidRPr="003B5E8C" w:rsidRDefault="009B5BAA" w:rsidP="003B5E8C">
      <w:pPr>
        <w:pStyle w:val="SOText"/>
      </w:pPr>
      <w:r w:rsidRPr="003B5E8C">
        <w:t>Broadly, if a State is not a participating State, then abuse of a person that occurred inside that State will not be within the scope of the scheme. This means that the person will not be eligible for redress for that abuse.</w:t>
      </w:r>
    </w:p>
    <w:p w:rsidR="00581C8C" w:rsidRPr="003B5E8C" w:rsidRDefault="00581C8C" w:rsidP="003B5E8C">
      <w:pPr>
        <w:pStyle w:val="SOText"/>
      </w:pPr>
      <w:r w:rsidRPr="003B5E8C">
        <w:t xml:space="preserve">The Minister may declare that a participating jurisdiction is a declared provider of counselling and psychological services under the scheme if the jurisdiction requests the Minister to </w:t>
      </w:r>
      <w:r w:rsidR="00BF6D45" w:rsidRPr="003B5E8C">
        <w:t>do so</w:t>
      </w:r>
      <w:r w:rsidRPr="003B5E8C">
        <w:t>. If that happens, then that jurisdiction will provide for the delivery of those services to those who are entitled to redress and live in that jurisdiction.</w:t>
      </w:r>
    </w:p>
    <w:p w:rsidR="008B1479" w:rsidRPr="003B5E8C" w:rsidRDefault="008B1479" w:rsidP="003B5E8C">
      <w:pPr>
        <w:pStyle w:val="ActHead3"/>
        <w:pageBreakBefore/>
      </w:pPr>
      <w:bookmarkStart w:id="222" w:name="_Toc517430815"/>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Participating jurisdictions</w:t>
      </w:r>
      <w:bookmarkEnd w:id="222"/>
    </w:p>
    <w:p w:rsidR="0060008D" w:rsidRPr="003B5E8C" w:rsidRDefault="008530FD" w:rsidP="003B5E8C">
      <w:pPr>
        <w:pStyle w:val="ActHead5"/>
      </w:pPr>
      <w:bookmarkStart w:id="223" w:name="_Toc517430816"/>
      <w:r w:rsidRPr="003B5E8C">
        <w:rPr>
          <w:rStyle w:val="CharSectno"/>
        </w:rPr>
        <w:t>143</w:t>
      </w:r>
      <w:r w:rsidR="0060008D" w:rsidRPr="003B5E8C">
        <w:t xml:space="preserve">  What is a participating jurisdiction?</w:t>
      </w:r>
      <w:bookmarkEnd w:id="223"/>
    </w:p>
    <w:p w:rsidR="0060008D" w:rsidRPr="003B5E8C" w:rsidRDefault="0060008D" w:rsidP="003B5E8C">
      <w:pPr>
        <w:pStyle w:val="subsection"/>
      </w:pPr>
      <w:r w:rsidRPr="003B5E8C">
        <w:tab/>
      </w:r>
      <w:r w:rsidRPr="003B5E8C">
        <w:tab/>
        <w:t xml:space="preserve">Each of the following jurisdictions is a </w:t>
      </w:r>
      <w:r w:rsidRPr="003B5E8C">
        <w:rPr>
          <w:b/>
          <w:i/>
        </w:rPr>
        <w:t>participating jurisdiction</w:t>
      </w:r>
      <w:r w:rsidRPr="003B5E8C">
        <w:t>:</w:t>
      </w:r>
    </w:p>
    <w:p w:rsidR="0060008D" w:rsidRPr="003B5E8C" w:rsidRDefault="0060008D" w:rsidP="003B5E8C">
      <w:pPr>
        <w:pStyle w:val="paragraph"/>
      </w:pPr>
      <w:r w:rsidRPr="003B5E8C">
        <w:tab/>
        <w:t>(a)</w:t>
      </w:r>
      <w:r w:rsidRPr="003B5E8C">
        <w:tab/>
        <w:t>the Commonwealth;</w:t>
      </w:r>
    </w:p>
    <w:p w:rsidR="0060008D" w:rsidRPr="003B5E8C" w:rsidRDefault="0060008D" w:rsidP="003B5E8C">
      <w:pPr>
        <w:pStyle w:val="paragraph"/>
      </w:pPr>
      <w:r w:rsidRPr="003B5E8C">
        <w:tab/>
        <w:t>(b)</w:t>
      </w:r>
      <w:r w:rsidRPr="003B5E8C">
        <w:tab/>
        <w:t>a participating State;</w:t>
      </w:r>
    </w:p>
    <w:p w:rsidR="0060008D" w:rsidRPr="003B5E8C" w:rsidRDefault="0060008D" w:rsidP="003B5E8C">
      <w:pPr>
        <w:pStyle w:val="paragraph"/>
      </w:pPr>
      <w:r w:rsidRPr="003B5E8C">
        <w:tab/>
        <w:t>(c)</w:t>
      </w:r>
      <w:r w:rsidRPr="003B5E8C">
        <w:tab/>
        <w:t xml:space="preserve">a </w:t>
      </w:r>
      <w:r w:rsidR="008612B0" w:rsidRPr="003B5E8C">
        <w:t xml:space="preserve">participating </w:t>
      </w:r>
      <w:r w:rsidRPr="003B5E8C">
        <w:t>Territory.</w:t>
      </w:r>
    </w:p>
    <w:p w:rsidR="008B1479" w:rsidRPr="003B5E8C" w:rsidRDefault="008530FD" w:rsidP="003B5E8C">
      <w:pPr>
        <w:pStyle w:val="ActHead5"/>
      </w:pPr>
      <w:bookmarkStart w:id="224" w:name="_Toc517430817"/>
      <w:r w:rsidRPr="003B5E8C">
        <w:rPr>
          <w:rStyle w:val="CharSectno"/>
        </w:rPr>
        <w:t>144</w:t>
      </w:r>
      <w:r w:rsidR="008B1479" w:rsidRPr="003B5E8C">
        <w:t xml:space="preserve">  What is a participating State?</w:t>
      </w:r>
      <w:bookmarkEnd w:id="224"/>
    </w:p>
    <w:p w:rsidR="008B1479" w:rsidRPr="003B5E8C" w:rsidRDefault="008B1479" w:rsidP="003B5E8C">
      <w:pPr>
        <w:pStyle w:val="SubsectionHead"/>
      </w:pPr>
      <w:r w:rsidRPr="003B5E8C">
        <w:t>Participating State</w:t>
      </w:r>
    </w:p>
    <w:p w:rsidR="008B1479" w:rsidRPr="003B5E8C" w:rsidRDefault="008B1479" w:rsidP="003B5E8C">
      <w:pPr>
        <w:pStyle w:val="subsection"/>
      </w:pPr>
      <w:r w:rsidRPr="003B5E8C">
        <w:tab/>
        <w:t>(1)</w:t>
      </w:r>
      <w:r w:rsidRPr="003B5E8C">
        <w:tab/>
        <w:t xml:space="preserve">A State is a </w:t>
      </w:r>
      <w:r w:rsidRPr="003B5E8C">
        <w:rPr>
          <w:b/>
          <w:i/>
        </w:rPr>
        <w:t>participating State</w:t>
      </w:r>
      <w:r w:rsidRPr="003B5E8C">
        <w:t xml:space="preserve"> if, for the purposes of paragraph</w:t>
      </w:r>
      <w:r w:rsidR="003B5E8C" w:rsidRPr="003B5E8C">
        <w:t> </w:t>
      </w:r>
      <w:r w:rsidRPr="003B5E8C">
        <w:t>51(xxxvii) of the Constitution, the Parliament of the State:</w:t>
      </w:r>
    </w:p>
    <w:p w:rsidR="008B1479" w:rsidRPr="003B5E8C" w:rsidRDefault="008B1479" w:rsidP="003B5E8C">
      <w:pPr>
        <w:pStyle w:val="paragraph"/>
      </w:pPr>
      <w:r w:rsidRPr="003B5E8C">
        <w:tab/>
        <w:t>(a)</w:t>
      </w:r>
      <w:r w:rsidRPr="003B5E8C">
        <w:tab/>
        <w:t>has, by its referral Act, referred to the Commonwealth Parliament:</w:t>
      </w:r>
    </w:p>
    <w:p w:rsidR="008B1479" w:rsidRPr="003B5E8C" w:rsidRDefault="008B1479" w:rsidP="003B5E8C">
      <w:pPr>
        <w:pStyle w:val="paragraphsub"/>
      </w:pPr>
      <w:r w:rsidRPr="003B5E8C">
        <w:tab/>
        <w:t>(i)</w:t>
      </w:r>
      <w:r w:rsidRPr="003B5E8C">
        <w:tab/>
        <w:t xml:space="preserve">the text reference (see </w:t>
      </w:r>
      <w:r w:rsidR="003B5E8C" w:rsidRPr="003B5E8C">
        <w:t>subsection (</w:t>
      </w:r>
      <w:r w:rsidRPr="003B5E8C">
        <w:t>2)); and</w:t>
      </w:r>
    </w:p>
    <w:p w:rsidR="008B1479" w:rsidRPr="003B5E8C" w:rsidRDefault="008B1479" w:rsidP="003B5E8C">
      <w:pPr>
        <w:pStyle w:val="paragraphsub"/>
      </w:pPr>
      <w:r w:rsidRPr="003B5E8C">
        <w:tab/>
        <w:t>(ii)</w:t>
      </w:r>
      <w:r w:rsidRPr="003B5E8C">
        <w:tab/>
        <w:t xml:space="preserve">the amendment reference (see </w:t>
      </w:r>
      <w:r w:rsidR="003B5E8C" w:rsidRPr="003B5E8C">
        <w:t>subsection (</w:t>
      </w:r>
      <w:r w:rsidRPr="003B5E8C">
        <w:t>3));</w:t>
      </w:r>
    </w:p>
    <w:p w:rsidR="008B1479" w:rsidRPr="003B5E8C" w:rsidRDefault="008B1479" w:rsidP="003B5E8C">
      <w:pPr>
        <w:pStyle w:val="paragraph"/>
      </w:pPr>
      <w:r w:rsidRPr="003B5E8C">
        <w:tab/>
      </w:r>
      <w:r w:rsidRPr="003B5E8C">
        <w:tab/>
        <w:t>before the enactment of this Act; or</w:t>
      </w:r>
    </w:p>
    <w:p w:rsidR="008B1479" w:rsidRPr="003B5E8C" w:rsidRDefault="008B1479" w:rsidP="003B5E8C">
      <w:pPr>
        <w:pStyle w:val="paragraph"/>
      </w:pPr>
      <w:r w:rsidRPr="003B5E8C">
        <w:tab/>
        <w:t>(b)</w:t>
      </w:r>
      <w:r w:rsidRPr="003B5E8C">
        <w:tab/>
        <w:t>has, by its adoption Act:</w:t>
      </w:r>
    </w:p>
    <w:p w:rsidR="008B1479" w:rsidRPr="003B5E8C" w:rsidRDefault="008B1479" w:rsidP="003B5E8C">
      <w:pPr>
        <w:pStyle w:val="paragraphsub"/>
      </w:pPr>
      <w:r w:rsidRPr="003B5E8C">
        <w:tab/>
        <w:t>(i)</w:t>
      </w:r>
      <w:r w:rsidRPr="003B5E8C">
        <w:tab/>
        <w:t>adopted the relevant version of this Act; and</w:t>
      </w:r>
    </w:p>
    <w:p w:rsidR="008B1479" w:rsidRPr="003B5E8C" w:rsidRDefault="008B1479" w:rsidP="003B5E8C">
      <w:pPr>
        <w:pStyle w:val="paragraphsub"/>
      </w:pPr>
      <w:r w:rsidRPr="003B5E8C">
        <w:tab/>
        <w:t>(ii)</w:t>
      </w:r>
      <w:r w:rsidRPr="003B5E8C">
        <w:tab/>
        <w:t>referred to the Commonwealth Parliament the amendment reference;</w:t>
      </w:r>
    </w:p>
    <w:p w:rsidR="008B1479" w:rsidRPr="003B5E8C" w:rsidRDefault="008B1479" w:rsidP="003B5E8C">
      <w:pPr>
        <w:pStyle w:val="paragraph"/>
      </w:pPr>
      <w:r w:rsidRPr="003B5E8C">
        <w:tab/>
      </w:r>
      <w:r w:rsidRPr="003B5E8C">
        <w:tab/>
        <w:t>after the enactment of this Act.</w:t>
      </w:r>
    </w:p>
    <w:p w:rsidR="008B1479" w:rsidRPr="003B5E8C" w:rsidRDefault="008B1479" w:rsidP="003B5E8C">
      <w:pPr>
        <w:pStyle w:val="SubsectionHead"/>
      </w:pPr>
      <w:r w:rsidRPr="003B5E8C">
        <w:t>Text reference</w:t>
      </w:r>
    </w:p>
    <w:p w:rsidR="008B1479" w:rsidRPr="003B5E8C" w:rsidRDefault="008B1479" w:rsidP="003B5E8C">
      <w:pPr>
        <w:pStyle w:val="subsection"/>
      </w:pPr>
      <w:r w:rsidRPr="003B5E8C">
        <w:tab/>
        <w:t>(2)</w:t>
      </w:r>
      <w:r w:rsidRPr="003B5E8C">
        <w:tab/>
      </w:r>
      <w:r w:rsidRPr="003B5E8C">
        <w:rPr>
          <w:b/>
          <w:i/>
        </w:rPr>
        <w:t>Text reference</w:t>
      </w:r>
      <w:r w:rsidRPr="003B5E8C">
        <w:t xml:space="preserve"> means the matters to which the </w:t>
      </w:r>
      <w:r w:rsidR="00F07D5A" w:rsidRPr="003B5E8C">
        <w:t>initial referred provisions</w:t>
      </w:r>
      <w:r w:rsidRPr="003B5E8C">
        <w:t xml:space="preserve"> relate</w:t>
      </w:r>
      <w:r w:rsidR="00F01360" w:rsidRPr="003B5E8C">
        <w:t>,</w:t>
      </w:r>
      <w:r w:rsidR="00004BBD" w:rsidRPr="003B5E8C">
        <w:t xml:space="preserve"> to the extent of making laws with respect to those matters by including the </w:t>
      </w:r>
      <w:r w:rsidR="00A55FC4" w:rsidRPr="003B5E8C">
        <w:t xml:space="preserve">initial </w:t>
      </w:r>
      <w:r w:rsidR="00004BBD" w:rsidRPr="003B5E8C">
        <w:t xml:space="preserve">referred provisions in the </w:t>
      </w:r>
      <w:r w:rsidR="00A55FC4" w:rsidRPr="003B5E8C">
        <w:t xml:space="preserve">original version of </w:t>
      </w:r>
      <w:r w:rsidR="00004BBD" w:rsidRPr="003B5E8C">
        <w:t>this Act</w:t>
      </w:r>
      <w:r w:rsidRPr="003B5E8C">
        <w:t>.</w:t>
      </w:r>
    </w:p>
    <w:p w:rsidR="008B1479" w:rsidRPr="003B5E8C" w:rsidRDefault="008B1479" w:rsidP="003B5E8C">
      <w:pPr>
        <w:pStyle w:val="SubsectionHead"/>
      </w:pPr>
      <w:r w:rsidRPr="003B5E8C">
        <w:lastRenderedPageBreak/>
        <w:t>Amendment reference</w:t>
      </w:r>
    </w:p>
    <w:p w:rsidR="008B1479" w:rsidRPr="003B5E8C" w:rsidRDefault="008B1479" w:rsidP="003B5E8C">
      <w:pPr>
        <w:pStyle w:val="subsection"/>
      </w:pPr>
      <w:r w:rsidRPr="003B5E8C">
        <w:tab/>
        <w:t>(3)</w:t>
      </w:r>
      <w:r w:rsidRPr="003B5E8C">
        <w:tab/>
      </w:r>
      <w:r w:rsidRPr="003B5E8C">
        <w:rPr>
          <w:b/>
          <w:i/>
        </w:rPr>
        <w:t>Amendment reference</w:t>
      </w:r>
      <w:r w:rsidRPr="003B5E8C">
        <w:t xml:space="preserve"> means the </w:t>
      </w:r>
      <w:r w:rsidR="004A1673" w:rsidRPr="003B5E8C">
        <w:t xml:space="preserve">referred national redress scheme </w:t>
      </w:r>
      <w:r w:rsidRPr="003B5E8C">
        <w:t>matter</w:t>
      </w:r>
      <w:r w:rsidR="000F3F91" w:rsidRPr="003B5E8C">
        <w:t>s</w:t>
      </w:r>
      <w:r w:rsidRPr="003B5E8C">
        <w:t xml:space="preserve"> </w:t>
      </w:r>
      <w:r w:rsidR="004A1673" w:rsidRPr="003B5E8C">
        <w:t>(as defined in section</w:t>
      </w:r>
      <w:r w:rsidR="003B5E8C" w:rsidRPr="003B5E8C">
        <w:t> </w:t>
      </w:r>
      <w:r w:rsidR="008530FD" w:rsidRPr="003B5E8C">
        <w:t>145</w:t>
      </w:r>
      <w:r w:rsidR="004A1673" w:rsidRPr="003B5E8C">
        <w:t>)</w:t>
      </w:r>
      <w:r w:rsidR="00F01360" w:rsidRPr="003B5E8C">
        <w:t>,</w:t>
      </w:r>
      <w:r w:rsidR="004A1673" w:rsidRPr="003B5E8C">
        <w:t xml:space="preserve"> </w:t>
      </w:r>
      <w:r w:rsidRPr="003B5E8C">
        <w:t>to the extent of making laws with respect to th</w:t>
      </w:r>
      <w:r w:rsidR="000F3F91" w:rsidRPr="003B5E8C">
        <w:t>ose</w:t>
      </w:r>
      <w:r w:rsidRPr="003B5E8C">
        <w:t xml:space="preserve"> matter</w:t>
      </w:r>
      <w:r w:rsidR="000F3F91" w:rsidRPr="003B5E8C">
        <w:t>s</w:t>
      </w:r>
      <w:r w:rsidRPr="003B5E8C">
        <w:t xml:space="preserve"> by making express amendments of this Act.</w:t>
      </w:r>
    </w:p>
    <w:p w:rsidR="008B1479" w:rsidRPr="003B5E8C" w:rsidRDefault="008B1479" w:rsidP="003B5E8C">
      <w:pPr>
        <w:pStyle w:val="SubsectionHead"/>
      </w:pPr>
      <w:r w:rsidRPr="003B5E8C">
        <w:t>Certain things do not affect participating State’s status</w:t>
      </w:r>
    </w:p>
    <w:p w:rsidR="008B1479" w:rsidRPr="003B5E8C" w:rsidRDefault="008B1479" w:rsidP="003B5E8C">
      <w:pPr>
        <w:pStyle w:val="subsection"/>
      </w:pPr>
      <w:r w:rsidRPr="003B5E8C">
        <w:tab/>
        <w:t>(4)</w:t>
      </w:r>
      <w:r w:rsidRPr="003B5E8C">
        <w:tab/>
        <w:t xml:space="preserve">A State is a </w:t>
      </w:r>
      <w:r w:rsidRPr="003B5E8C">
        <w:rPr>
          <w:b/>
          <w:i/>
        </w:rPr>
        <w:t>participating State</w:t>
      </w:r>
      <w:r w:rsidRPr="003B5E8C">
        <w:t xml:space="preserve"> even if the State’s referral Act or adoption Act provides that:</w:t>
      </w:r>
    </w:p>
    <w:p w:rsidR="008B1479" w:rsidRPr="003B5E8C" w:rsidRDefault="008B1479" w:rsidP="003B5E8C">
      <w:pPr>
        <w:pStyle w:val="paragraph"/>
      </w:pPr>
      <w:r w:rsidRPr="003B5E8C">
        <w:tab/>
        <w:t>(a)</w:t>
      </w:r>
      <w:r w:rsidRPr="003B5E8C">
        <w:tab/>
        <w:t>the reference to the Commonwealth Parliament of the text reference or the amendment reference is to terminate in particular circumstances; or</w:t>
      </w:r>
    </w:p>
    <w:p w:rsidR="008B1479" w:rsidRPr="003B5E8C" w:rsidRDefault="008B1479" w:rsidP="003B5E8C">
      <w:pPr>
        <w:pStyle w:val="paragraph"/>
      </w:pPr>
      <w:r w:rsidRPr="003B5E8C">
        <w:tab/>
        <w:t>(b)</w:t>
      </w:r>
      <w:r w:rsidRPr="003B5E8C">
        <w:tab/>
        <w:t>the adoption of the relevant version of this Act is to terminate in particular circumstances; or</w:t>
      </w:r>
    </w:p>
    <w:p w:rsidR="008B1479" w:rsidRPr="003B5E8C" w:rsidRDefault="008B1479" w:rsidP="003B5E8C">
      <w:pPr>
        <w:pStyle w:val="paragraph"/>
      </w:pPr>
      <w:r w:rsidRPr="003B5E8C">
        <w:tab/>
      </w:r>
      <w:r w:rsidR="000F3F91" w:rsidRPr="003B5E8C">
        <w:t>(c</w:t>
      </w:r>
      <w:r w:rsidRPr="003B5E8C">
        <w:t>)</w:t>
      </w:r>
      <w:r w:rsidRPr="003B5E8C">
        <w:tab/>
        <w:t>the reference to the Commonwealth Parliament of the text reference or the amendment reference has effect only:</w:t>
      </w:r>
    </w:p>
    <w:p w:rsidR="008B1479" w:rsidRPr="003B5E8C" w:rsidRDefault="008B1479" w:rsidP="003B5E8C">
      <w:pPr>
        <w:pStyle w:val="paragraphsub"/>
      </w:pPr>
      <w:r w:rsidRPr="003B5E8C">
        <w:tab/>
        <w:t>(i)</w:t>
      </w:r>
      <w:r w:rsidRPr="003B5E8C">
        <w:tab/>
        <w:t xml:space="preserve">if and to the extent that the matter is not included in the legislative powers of the Commonwealth Parliament (otherwise than by a reference </w:t>
      </w:r>
      <w:r w:rsidR="00421AF9" w:rsidRPr="003B5E8C">
        <w:t>for the purposes of</w:t>
      </w:r>
      <w:r w:rsidRPr="003B5E8C">
        <w:t xml:space="preserve"> </w:t>
      </w:r>
      <w:r w:rsidR="00421AF9" w:rsidRPr="003B5E8C">
        <w:t>paragraph</w:t>
      </w:r>
      <w:r w:rsidR="003B5E8C" w:rsidRPr="003B5E8C">
        <w:t> </w:t>
      </w:r>
      <w:r w:rsidRPr="003B5E8C">
        <w:t>51(xxxvii) of the Constitution); or</w:t>
      </w:r>
    </w:p>
    <w:p w:rsidR="008B1479" w:rsidRPr="003B5E8C" w:rsidRDefault="008B1479" w:rsidP="003B5E8C">
      <w:pPr>
        <w:pStyle w:val="paragraphsub"/>
      </w:pPr>
      <w:r w:rsidRPr="003B5E8C">
        <w:tab/>
        <w:t>(ii)</w:t>
      </w:r>
      <w:r w:rsidRPr="003B5E8C">
        <w:tab/>
        <w:t>if and to the extent that the matter is included in the legislative powers of the Parliament of the State.</w:t>
      </w:r>
    </w:p>
    <w:p w:rsidR="008B1479" w:rsidRPr="003B5E8C" w:rsidRDefault="008B1479" w:rsidP="003B5E8C">
      <w:pPr>
        <w:pStyle w:val="SubsectionHead"/>
      </w:pPr>
      <w:r w:rsidRPr="003B5E8C">
        <w:t>Timeframe for becoming a participating State</w:t>
      </w:r>
    </w:p>
    <w:p w:rsidR="008B1479" w:rsidRPr="003B5E8C" w:rsidRDefault="003C2311" w:rsidP="003B5E8C">
      <w:pPr>
        <w:pStyle w:val="subsection"/>
      </w:pPr>
      <w:r w:rsidRPr="003B5E8C">
        <w:tab/>
        <w:t>(</w:t>
      </w:r>
      <w:r w:rsidR="000F3F91" w:rsidRPr="003B5E8C">
        <w:t>5</w:t>
      </w:r>
      <w:r w:rsidR="008B1479" w:rsidRPr="003B5E8C">
        <w:t>)</w:t>
      </w:r>
      <w:r w:rsidR="008B1479" w:rsidRPr="003B5E8C">
        <w:tab/>
        <w:t xml:space="preserve">A State is not a </w:t>
      </w:r>
      <w:r w:rsidR="008B1479" w:rsidRPr="003B5E8C">
        <w:rPr>
          <w:b/>
          <w:i/>
        </w:rPr>
        <w:t>participating State</w:t>
      </w:r>
      <w:r w:rsidR="008B1479" w:rsidRPr="003B5E8C">
        <w:t xml:space="preserve"> if it has not become a participating State before the second anniversary of the scheme start day or a later day prescribed by the rules.</w:t>
      </w:r>
    </w:p>
    <w:p w:rsidR="008B1479" w:rsidRPr="003B5E8C" w:rsidRDefault="008B1479" w:rsidP="003B5E8C">
      <w:pPr>
        <w:pStyle w:val="SubsectionHead"/>
      </w:pPr>
      <w:r w:rsidRPr="003B5E8C">
        <w:t>When a State ceases to be a participating State</w:t>
      </w:r>
    </w:p>
    <w:p w:rsidR="008B1479" w:rsidRPr="003B5E8C" w:rsidRDefault="000F3F91" w:rsidP="003B5E8C">
      <w:pPr>
        <w:pStyle w:val="subsection"/>
      </w:pPr>
      <w:r w:rsidRPr="003B5E8C">
        <w:tab/>
        <w:t>(6</w:t>
      </w:r>
      <w:r w:rsidR="008B1479" w:rsidRPr="003B5E8C">
        <w:t>)</w:t>
      </w:r>
      <w:r w:rsidR="008B1479" w:rsidRPr="003B5E8C">
        <w:tab/>
        <w:t xml:space="preserve">A State ceases to be a </w:t>
      </w:r>
      <w:r w:rsidR="008B1479" w:rsidRPr="003B5E8C">
        <w:rPr>
          <w:b/>
          <w:i/>
        </w:rPr>
        <w:t>participating State</w:t>
      </w:r>
      <w:r w:rsidR="008B1479" w:rsidRPr="003B5E8C">
        <w:t xml:space="preserve"> if:</w:t>
      </w:r>
    </w:p>
    <w:p w:rsidR="008B1479" w:rsidRPr="003B5E8C" w:rsidRDefault="008B1479" w:rsidP="003B5E8C">
      <w:pPr>
        <w:pStyle w:val="paragraph"/>
      </w:pPr>
      <w:r w:rsidRPr="003B5E8C">
        <w:tab/>
        <w:t>(a)</w:t>
      </w:r>
      <w:r w:rsidRPr="003B5E8C">
        <w:tab/>
        <w:t>in the case where the Parliament of the State has referred to the Commonwealth Parliament the text reference—that reference terminates; or</w:t>
      </w:r>
    </w:p>
    <w:p w:rsidR="008B1479" w:rsidRPr="003B5E8C" w:rsidRDefault="008B1479" w:rsidP="003B5E8C">
      <w:pPr>
        <w:pStyle w:val="paragraph"/>
      </w:pPr>
      <w:r w:rsidRPr="003B5E8C">
        <w:lastRenderedPageBreak/>
        <w:tab/>
        <w:t>(b)</w:t>
      </w:r>
      <w:r w:rsidRPr="003B5E8C">
        <w:tab/>
        <w:t>in the case where the Parliament of the State has adopted the relevant version of this Act—that adoption terminates.</w:t>
      </w:r>
    </w:p>
    <w:p w:rsidR="005921FF" w:rsidRPr="003B5E8C" w:rsidRDefault="000F3F91" w:rsidP="003B5E8C">
      <w:pPr>
        <w:pStyle w:val="subsection"/>
      </w:pPr>
      <w:r w:rsidRPr="003B5E8C">
        <w:tab/>
        <w:t>(7</w:t>
      </w:r>
      <w:r w:rsidR="005921FF" w:rsidRPr="003B5E8C">
        <w:t>)</w:t>
      </w:r>
      <w:r w:rsidR="005921FF" w:rsidRPr="003B5E8C">
        <w:tab/>
        <w:t xml:space="preserve">A State ceases to be a </w:t>
      </w:r>
      <w:r w:rsidR="005921FF" w:rsidRPr="003B5E8C">
        <w:rPr>
          <w:b/>
          <w:i/>
        </w:rPr>
        <w:t>participating State</w:t>
      </w:r>
      <w:r w:rsidR="005921FF" w:rsidRPr="003B5E8C">
        <w:t xml:space="preserve"> if:</w:t>
      </w:r>
    </w:p>
    <w:p w:rsidR="005921FF" w:rsidRPr="003B5E8C" w:rsidRDefault="005921FF" w:rsidP="003B5E8C">
      <w:pPr>
        <w:pStyle w:val="paragraph"/>
      </w:pPr>
      <w:r w:rsidRPr="003B5E8C">
        <w:tab/>
        <w:t>(a)</w:t>
      </w:r>
      <w:r w:rsidRPr="003B5E8C">
        <w:tab/>
        <w:t>the State’s amendment reference terminates; and</w:t>
      </w:r>
    </w:p>
    <w:p w:rsidR="005921FF" w:rsidRPr="003B5E8C" w:rsidRDefault="005921FF" w:rsidP="003B5E8C">
      <w:pPr>
        <w:pStyle w:val="paragraph"/>
      </w:pPr>
      <w:r w:rsidRPr="003B5E8C">
        <w:tab/>
        <w:t>(b)</w:t>
      </w:r>
      <w:r w:rsidRPr="003B5E8C">
        <w:tab/>
      </w:r>
      <w:r w:rsidR="003B5E8C" w:rsidRPr="003B5E8C">
        <w:t>subsection (</w:t>
      </w:r>
      <w:r w:rsidR="00AB3891" w:rsidRPr="003B5E8C">
        <w:t>8</w:t>
      </w:r>
      <w:r w:rsidRPr="003B5E8C">
        <w:t>) does not apply to the termination.</w:t>
      </w:r>
    </w:p>
    <w:p w:rsidR="005921FF" w:rsidRPr="003B5E8C" w:rsidRDefault="000F3F91" w:rsidP="003B5E8C">
      <w:pPr>
        <w:pStyle w:val="subsection"/>
      </w:pPr>
      <w:r w:rsidRPr="003B5E8C">
        <w:tab/>
        <w:t>(8</w:t>
      </w:r>
      <w:r w:rsidR="005921FF" w:rsidRPr="003B5E8C">
        <w:t>)</w:t>
      </w:r>
      <w:r w:rsidR="005921FF" w:rsidRPr="003B5E8C">
        <w:tab/>
        <w:t xml:space="preserve">A State does not cease to be a </w:t>
      </w:r>
      <w:r w:rsidR="005921FF" w:rsidRPr="003B5E8C">
        <w:rPr>
          <w:b/>
          <w:i/>
        </w:rPr>
        <w:t>participating State</w:t>
      </w:r>
      <w:r w:rsidR="005921FF" w:rsidRPr="003B5E8C">
        <w:t xml:space="preserve"> because of the termination of its amendment reference if:</w:t>
      </w:r>
    </w:p>
    <w:p w:rsidR="005921FF" w:rsidRPr="003B5E8C" w:rsidRDefault="005921FF" w:rsidP="003B5E8C">
      <w:pPr>
        <w:pStyle w:val="paragraph"/>
      </w:pPr>
      <w:r w:rsidRPr="003B5E8C">
        <w:tab/>
        <w:t>(a)</w:t>
      </w:r>
      <w:r w:rsidRPr="003B5E8C">
        <w:tab/>
        <w:t>the termination is effected by the Governor of that State fixing a day by Proclamation as the day on which the reference terminates; and</w:t>
      </w:r>
    </w:p>
    <w:p w:rsidR="005921FF" w:rsidRPr="003B5E8C" w:rsidRDefault="005921FF" w:rsidP="003B5E8C">
      <w:pPr>
        <w:pStyle w:val="paragraph"/>
      </w:pPr>
      <w:r w:rsidRPr="003B5E8C">
        <w:tab/>
        <w:t>(b)</w:t>
      </w:r>
      <w:r w:rsidRPr="003B5E8C">
        <w:tab/>
        <w:t>the day fixed is no earlier than the first day after the end of the period of 6 months beginning on the day on which the Proclamation is published; and</w:t>
      </w:r>
    </w:p>
    <w:p w:rsidR="005921FF" w:rsidRPr="003B5E8C" w:rsidRDefault="005921FF" w:rsidP="003B5E8C">
      <w:pPr>
        <w:pStyle w:val="paragraph"/>
      </w:pPr>
      <w:r w:rsidRPr="003B5E8C">
        <w:tab/>
        <w:t>(c)</w:t>
      </w:r>
      <w:r w:rsidRPr="003B5E8C">
        <w:tab/>
        <w:t>that State’s amendment reference, and the amendment reference of every other participating State, terminates on the same day.</w:t>
      </w:r>
    </w:p>
    <w:p w:rsidR="008B1479" w:rsidRPr="003B5E8C" w:rsidRDefault="008B1479" w:rsidP="003B5E8C">
      <w:pPr>
        <w:pStyle w:val="SubsectionHead"/>
      </w:pPr>
      <w:r w:rsidRPr="003B5E8C">
        <w:t>Definitions</w:t>
      </w:r>
    </w:p>
    <w:p w:rsidR="008B1479" w:rsidRPr="003B5E8C" w:rsidRDefault="008B1479" w:rsidP="003B5E8C">
      <w:pPr>
        <w:pStyle w:val="subsection"/>
      </w:pPr>
      <w:r w:rsidRPr="003B5E8C">
        <w:tab/>
        <w:t>(</w:t>
      </w:r>
      <w:r w:rsidR="003C2311" w:rsidRPr="003B5E8C">
        <w:t>9</w:t>
      </w:r>
      <w:r w:rsidRPr="003B5E8C">
        <w:t>)</w:t>
      </w:r>
      <w:r w:rsidRPr="003B5E8C">
        <w:tab/>
        <w:t>In this Act:</w:t>
      </w:r>
    </w:p>
    <w:p w:rsidR="008B1479" w:rsidRPr="003B5E8C" w:rsidRDefault="008B1479" w:rsidP="003B5E8C">
      <w:pPr>
        <w:pStyle w:val="Definition"/>
      </w:pPr>
      <w:r w:rsidRPr="003B5E8C">
        <w:rPr>
          <w:b/>
          <w:i/>
        </w:rPr>
        <w:t>adoption Act</w:t>
      </w:r>
      <w:r w:rsidRPr="003B5E8C">
        <w:t>, of a State, means the Act of the State that adopts the relevant version of this Act and refers the amendment reference to the Commonwealth Parliament.</w:t>
      </w:r>
    </w:p>
    <w:p w:rsidR="008B1479" w:rsidRPr="003B5E8C" w:rsidRDefault="008B1479" w:rsidP="003B5E8C">
      <w:pPr>
        <w:pStyle w:val="Definition"/>
      </w:pPr>
      <w:r w:rsidRPr="003B5E8C">
        <w:rPr>
          <w:b/>
          <w:i/>
        </w:rPr>
        <w:t>express amendment</w:t>
      </w:r>
      <w:r w:rsidRPr="003B5E8C">
        <w:t xml:space="preserve"> of this Act means the direct amendment of the text of this Act (whether by the insertion, omission, repeal, substitution or relocation of words or matter) by another Commonwealth Act or by an instrument under a Commonwealth Act, but does not include the enactment by a Commonwealth Act of a provision that has, or will have, substantive effect otherwise than as part of the text of this Act.</w:t>
      </w:r>
    </w:p>
    <w:p w:rsidR="00F07D5A" w:rsidRPr="003B5E8C" w:rsidRDefault="00F07D5A" w:rsidP="003B5E8C">
      <w:pPr>
        <w:pStyle w:val="Definition"/>
      </w:pPr>
      <w:r w:rsidRPr="003B5E8C">
        <w:rPr>
          <w:b/>
          <w:i/>
        </w:rPr>
        <w:t>initial referred provisions</w:t>
      </w:r>
      <w:r w:rsidRPr="003B5E8C">
        <w:t xml:space="preserve"> mean</w:t>
      </w:r>
      <w:r w:rsidR="00004BBD" w:rsidRPr="003B5E8C">
        <w:t>s</w:t>
      </w:r>
      <w:r w:rsidRPr="003B5E8C">
        <w:t xml:space="preserve"> </w:t>
      </w:r>
      <w:r w:rsidR="00A55FC4" w:rsidRPr="003B5E8C">
        <w:t xml:space="preserve">the </w:t>
      </w:r>
      <w:r w:rsidR="002567CB" w:rsidRPr="003B5E8C">
        <w:t>original</w:t>
      </w:r>
      <w:r w:rsidR="00A55FC4" w:rsidRPr="003B5E8C">
        <w:t xml:space="preserve"> version of this Act</w:t>
      </w:r>
      <w:r w:rsidR="00F01360" w:rsidRPr="003B5E8C">
        <w:t>,</w:t>
      </w:r>
      <w:r w:rsidR="00004BBD" w:rsidRPr="003B5E8C">
        <w:t xml:space="preserve"> to the extent to which </w:t>
      </w:r>
      <w:r w:rsidR="00A55FC4" w:rsidRPr="003B5E8C">
        <w:t xml:space="preserve">it </w:t>
      </w:r>
      <w:r w:rsidR="00004BBD" w:rsidRPr="003B5E8C">
        <w:t>deal</w:t>
      </w:r>
      <w:r w:rsidR="00A55FC4" w:rsidRPr="003B5E8C">
        <w:t>s</w:t>
      </w:r>
      <w:r w:rsidR="00004BBD" w:rsidRPr="003B5E8C">
        <w:t xml:space="preserve"> with matters that are included in the legislative powers of the Parliament of the State.</w:t>
      </w:r>
    </w:p>
    <w:p w:rsidR="00A55FC4" w:rsidRPr="003B5E8C" w:rsidRDefault="00A55FC4" w:rsidP="003B5E8C">
      <w:pPr>
        <w:pStyle w:val="Definition"/>
      </w:pPr>
      <w:r w:rsidRPr="003B5E8C">
        <w:rPr>
          <w:b/>
          <w:i/>
        </w:rPr>
        <w:lastRenderedPageBreak/>
        <w:t>original version of this Act</w:t>
      </w:r>
      <w:r w:rsidRPr="003B5E8C">
        <w:t xml:space="preserve"> means this Act as originally enacted.</w:t>
      </w:r>
    </w:p>
    <w:p w:rsidR="008B1479" w:rsidRPr="003B5E8C" w:rsidRDefault="008B1479" w:rsidP="003B5E8C">
      <w:pPr>
        <w:pStyle w:val="Definition"/>
      </w:pPr>
      <w:r w:rsidRPr="003B5E8C">
        <w:rPr>
          <w:b/>
          <w:i/>
        </w:rPr>
        <w:t>referral Act</w:t>
      </w:r>
      <w:r w:rsidRPr="003B5E8C">
        <w:t>, of a State, means the Act of the State that refers the text reference and the amendment reference to the Commonwealth Parliament.</w:t>
      </w:r>
    </w:p>
    <w:p w:rsidR="008B1479" w:rsidRPr="003B5E8C" w:rsidRDefault="008B1479" w:rsidP="003B5E8C">
      <w:pPr>
        <w:pStyle w:val="Definition"/>
      </w:pPr>
      <w:r w:rsidRPr="003B5E8C">
        <w:rPr>
          <w:b/>
          <w:i/>
        </w:rPr>
        <w:t>relevant version of this Act</w:t>
      </w:r>
      <w:r w:rsidRPr="003B5E8C">
        <w:t>, in relation to a State</w:t>
      </w:r>
      <w:r w:rsidR="00F01360" w:rsidRPr="003B5E8C">
        <w:t>’s</w:t>
      </w:r>
      <w:r w:rsidRPr="003B5E8C">
        <w:t xml:space="preserve"> adoption Act, means </w:t>
      </w:r>
      <w:r w:rsidR="00A55FC4" w:rsidRPr="003B5E8C">
        <w:t xml:space="preserve">the original version of this Act </w:t>
      </w:r>
      <w:r w:rsidR="002567CB" w:rsidRPr="003B5E8C">
        <w:t xml:space="preserve">and </w:t>
      </w:r>
      <w:r w:rsidRPr="003B5E8C">
        <w:t>as subsequently amended by amendments enacted at any time before the enactment of the State</w:t>
      </w:r>
      <w:r w:rsidR="00F01360" w:rsidRPr="003B5E8C">
        <w:t>’s</w:t>
      </w:r>
      <w:r w:rsidRPr="003B5E8C">
        <w:t xml:space="preserve"> adoption Act.</w:t>
      </w:r>
    </w:p>
    <w:p w:rsidR="000F3F91" w:rsidRPr="003B5E8C" w:rsidRDefault="008530FD" w:rsidP="003B5E8C">
      <w:pPr>
        <w:pStyle w:val="ActHead5"/>
      </w:pPr>
      <w:bookmarkStart w:id="225" w:name="_Toc517430818"/>
      <w:r w:rsidRPr="003B5E8C">
        <w:rPr>
          <w:rStyle w:val="CharSectno"/>
        </w:rPr>
        <w:t>145</w:t>
      </w:r>
      <w:r w:rsidR="000F3F91" w:rsidRPr="003B5E8C">
        <w:t xml:space="preserve">  </w:t>
      </w:r>
      <w:r w:rsidR="00454456" w:rsidRPr="003B5E8C">
        <w:t>The r</w:t>
      </w:r>
      <w:r w:rsidR="000F3F91" w:rsidRPr="003B5E8C">
        <w:t>eferred national redress scheme matter</w:t>
      </w:r>
      <w:r w:rsidR="00454456" w:rsidRPr="003B5E8C">
        <w:t>s</w:t>
      </w:r>
      <w:bookmarkEnd w:id="225"/>
    </w:p>
    <w:p w:rsidR="000F3F91" w:rsidRPr="003B5E8C" w:rsidRDefault="000F3F91" w:rsidP="003B5E8C">
      <w:pPr>
        <w:pStyle w:val="subsection"/>
      </w:pPr>
      <w:r w:rsidRPr="003B5E8C">
        <w:tab/>
        <w:t>(1)</w:t>
      </w:r>
      <w:r w:rsidRPr="003B5E8C">
        <w:tab/>
        <w:t xml:space="preserve">The </w:t>
      </w:r>
      <w:r w:rsidRPr="003B5E8C">
        <w:rPr>
          <w:b/>
          <w:i/>
        </w:rPr>
        <w:t>referred national redress scheme matters</w:t>
      </w:r>
      <w:r w:rsidRPr="003B5E8C">
        <w:t xml:space="preserve"> are the matters relating to a redress scheme for institutional child sexual abuse.</w:t>
      </w:r>
    </w:p>
    <w:p w:rsidR="000F3F91" w:rsidRPr="003B5E8C" w:rsidRDefault="000F3F91" w:rsidP="003B5E8C">
      <w:pPr>
        <w:pStyle w:val="subsection"/>
      </w:pPr>
      <w:r w:rsidRPr="003B5E8C">
        <w:tab/>
        <w:t>(2)</w:t>
      </w:r>
      <w:r w:rsidRPr="003B5E8C">
        <w:tab/>
      </w:r>
      <w:r w:rsidR="00454456" w:rsidRPr="003B5E8C">
        <w:t>However, the fol</w:t>
      </w:r>
      <w:r w:rsidRPr="003B5E8C">
        <w:t xml:space="preserve">lowing matters are not </w:t>
      </w:r>
      <w:r w:rsidRPr="003B5E8C">
        <w:rPr>
          <w:b/>
          <w:i/>
        </w:rPr>
        <w:t>referred national redress scheme matters</w:t>
      </w:r>
      <w:r w:rsidRPr="003B5E8C">
        <w:t>:</w:t>
      </w:r>
    </w:p>
    <w:p w:rsidR="000F3F91" w:rsidRPr="003B5E8C" w:rsidRDefault="000F3F91" w:rsidP="003B5E8C">
      <w:pPr>
        <w:pStyle w:val="paragraph"/>
      </w:pPr>
      <w:r w:rsidRPr="003B5E8C">
        <w:tab/>
        <w:t>(a)</w:t>
      </w:r>
      <w:r w:rsidRPr="003B5E8C">
        <w:tab/>
        <w:t xml:space="preserve">the matter of making a law to the extent that that law would operate to prevent or limit the power to establish, or to prevent or limit the operation of, any State redress mechanism, whether or not </w:t>
      </w:r>
      <w:r w:rsidR="00955A11" w:rsidRPr="003B5E8C">
        <w:t>the</w:t>
      </w:r>
      <w:r w:rsidRPr="003B5E8C">
        <w:t xml:space="preserve"> mechanism </w:t>
      </w:r>
      <w:r w:rsidR="00955A11" w:rsidRPr="003B5E8C">
        <w:t>deals with the same or similar subject matters as those dealt with in any aspect of the scheme</w:t>
      </w:r>
      <w:r w:rsidRPr="003B5E8C">
        <w:t>;</w:t>
      </w:r>
    </w:p>
    <w:p w:rsidR="00454456" w:rsidRPr="003B5E8C" w:rsidRDefault="00454456" w:rsidP="003B5E8C">
      <w:pPr>
        <w:pStyle w:val="paragraph"/>
      </w:pPr>
      <w:r w:rsidRPr="003B5E8C">
        <w:tab/>
        <w:t>(b)</w:t>
      </w:r>
      <w:r w:rsidRPr="003B5E8C">
        <w:tab/>
        <w:t>the matter of making a law to the extent that that law would substantively remove or override a provision of this Act that requires the agreement of the State.</w:t>
      </w:r>
    </w:p>
    <w:p w:rsidR="00454456" w:rsidRPr="003B5E8C" w:rsidRDefault="00454456" w:rsidP="003B5E8C">
      <w:pPr>
        <w:pStyle w:val="subsection"/>
      </w:pPr>
      <w:r w:rsidRPr="003B5E8C">
        <w:tab/>
        <w:t>(3)</w:t>
      </w:r>
      <w:r w:rsidRPr="003B5E8C">
        <w:tab/>
      </w:r>
      <w:r w:rsidR="003B5E8C" w:rsidRPr="003B5E8C">
        <w:t>Paragraph (</w:t>
      </w:r>
      <w:r w:rsidRPr="003B5E8C">
        <w:t>2)(a)</w:t>
      </w:r>
      <w:r w:rsidR="00F07D5A" w:rsidRPr="003B5E8C">
        <w:t xml:space="preserve"> does not cover any of the </w:t>
      </w:r>
      <w:r w:rsidRPr="003B5E8C">
        <w:t>following matters</w:t>
      </w:r>
      <w:r w:rsidR="00F07D5A" w:rsidRPr="003B5E8C">
        <w:t xml:space="preserve"> (if they would otherwise be covered by</w:t>
      </w:r>
      <w:r w:rsidR="00421AF9" w:rsidRPr="003B5E8C">
        <w:t xml:space="preserve"> </w:t>
      </w:r>
      <w:r w:rsidR="003B5E8C" w:rsidRPr="003B5E8C">
        <w:t>subsection (</w:t>
      </w:r>
      <w:r w:rsidR="00421AF9" w:rsidRPr="003B5E8C">
        <w:t>1)</w:t>
      </w:r>
      <w:r w:rsidR="00F07D5A" w:rsidRPr="003B5E8C">
        <w:t>)</w:t>
      </w:r>
      <w:r w:rsidRPr="003B5E8C">
        <w:t>:</w:t>
      </w:r>
    </w:p>
    <w:p w:rsidR="00454456" w:rsidRPr="003B5E8C" w:rsidRDefault="00454456" w:rsidP="003B5E8C">
      <w:pPr>
        <w:pStyle w:val="paragraph"/>
      </w:pPr>
      <w:r w:rsidRPr="003B5E8C">
        <w:tab/>
        <w:t>(a)</w:t>
      </w:r>
      <w:r w:rsidRPr="003B5E8C">
        <w:tab/>
        <w:t>any matter to which the initial referred provisions relate;</w:t>
      </w:r>
    </w:p>
    <w:p w:rsidR="00454456" w:rsidRPr="003B5E8C" w:rsidRDefault="00454456" w:rsidP="003B5E8C">
      <w:pPr>
        <w:pStyle w:val="paragraph"/>
      </w:pPr>
      <w:r w:rsidRPr="003B5E8C">
        <w:tab/>
        <w:t>(b)</w:t>
      </w:r>
      <w:r w:rsidRPr="003B5E8C">
        <w:tab/>
        <w:t>the matter of the release or discharge, in connection with the operation of the scheme, of relevant civil liability of institutions or officials;</w:t>
      </w:r>
    </w:p>
    <w:p w:rsidR="00454456" w:rsidRPr="003B5E8C" w:rsidRDefault="00454456" w:rsidP="003B5E8C">
      <w:pPr>
        <w:pStyle w:val="paragraph"/>
      </w:pPr>
      <w:r w:rsidRPr="003B5E8C">
        <w:tab/>
        <w:t>(c)</w:t>
      </w:r>
      <w:r w:rsidRPr="003B5E8C">
        <w:tab/>
        <w:t>the matter of the disclosure or use of evidence or other information provided or obtained in connection with the operation of the scheme;</w:t>
      </w:r>
    </w:p>
    <w:p w:rsidR="00454456" w:rsidRPr="003B5E8C" w:rsidRDefault="00454456" w:rsidP="003B5E8C">
      <w:pPr>
        <w:pStyle w:val="paragraph"/>
      </w:pPr>
      <w:r w:rsidRPr="003B5E8C">
        <w:lastRenderedPageBreak/>
        <w:tab/>
        <w:t>(d)</w:t>
      </w:r>
      <w:r w:rsidRPr="003B5E8C">
        <w:tab/>
        <w:t xml:space="preserve">the matter of the making, enforcement or protection (for example, </w:t>
      </w:r>
      <w:r w:rsidR="00F07D5A" w:rsidRPr="003B5E8C">
        <w:t xml:space="preserve">protection </w:t>
      </w:r>
      <w:r w:rsidR="00955A11" w:rsidRPr="003B5E8C">
        <w:t>against the</w:t>
      </w:r>
      <w:r w:rsidR="00F07D5A" w:rsidRPr="003B5E8C">
        <w:t xml:space="preserve"> operation of orders in the nature of garnishee orders)</w:t>
      </w:r>
      <w:r w:rsidR="00826779" w:rsidRPr="003B5E8C">
        <w:t xml:space="preserve"> of payments in connection with the operation of the scheme</w:t>
      </w:r>
      <w:r w:rsidR="00F07D5A" w:rsidRPr="003B5E8C">
        <w:t>.</w:t>
      </w:r>
    </w:p>
    <w:p w:rsidR="002567CB" w:rsidRPr="003B5E8C" w:rsidRDefault="002567CB" w:rsidP="003B5E8C">
      <w:pPr>
        <w:pStyle w:val="subsection"/>
      </w:pPr>
      <w:r w:rsidRPr="003B5E8C">
        <w:tab/>
        <w:t>(4)</w:t>
      </w:r>
      <w:r w:rsidRPr="003B5E8C">
        <w:tab/>
        <w:t xml:space="preserve">A </w:t>
      </w:r>
      <w:r w:rsidRPr="003B5E8C">
        <w:rPr>
          <w:b/>
          <w:i/>
        </w:rPr>
        <w:t>State redress mechanism</w:t>
      </w:r>
      <w:r w:rsidRPr="003B5E8C">
        <w:t xml:space="preserve"> is:</w:t>
      </w:r>
    </w:p>
    <w:p w:rsidR="002567CB" w:rsidRPr="003B5E8C" w:rsidRDefault="002567CB" w:rsidP="003B5E8C">
      <w:pPr>
        <w:pStyle w:val="paragraph"/>
      </w:pPr>
      <w:r w:rsidRPr="003B5E8C">
        <w:tab/>
        <w:t>(a)</w:t>
      </w:r>
      <w:r w:rsidRPr="003B5E8C">
        <w:tab/>
        <w:t xml:space="preserve">a scheme, program or arrangement (temporary or otherwise) established (before or after the commencement of the </w:t>
      </w:r>
      <w:r w:rsidR="00F01360" w:rsidRPr="003B5E8C">
        <w:t xml:space="preserve">State’s </w:t>
      </w:r>
      <w:r w:rsidRPr="003B5E8C">
        <w:t>referral Act or adoption Act) by:</w:t>
      </w:r>
    </w:p>
    <w:p w:rsidR="002567CB" w:rsidRPr="003B5E8C" w:rsidRDefault="002567CB" w:rsidP="003B5E8C">
      <w:pPr>
        <w:pStyle w:val="paragraphsub"/>
      </w:pPr>
      <w:r w:rsidRPr="003B5E8C">
        <w:tab/>
        <w:t>(i)</w:t>
      </w:r>
      <w:r w:rsidRPr="003B5E8C">
        <w:tab/>
        <w:t>the Parliament or government of the State; or</w:t>
      </w:r>
    </w:p>
    <w:p w:rsidR="002567CB" w:rsidRPr="003B5E8C" w:rsidRDefault="002567CB" w:rsidP="003B5E8C">
      <w:pPr>
        <w:pStyle w:val="paragraphsub"/>
      </w:pPr>
      <w:r w:rsidRPr="003B5E8C">
        <w:tab/>
        <w:t>(ii)</w:t>
      </w:r>
      <w:r w:rsidRPr="003B5E8C">
        <w:tab/>
        <w:t>an institution (whether governmental or non</w:t>
      </w:r>
      <w:r w:rsidR="004E1177">
        <w:noBreakHyphen/>
      </w:r>
      <w:r w:rsidRPr="003B5E8C">
        <w:t>governmental) or other entity;</w:t>
      </w:r>
    </w:p>
    <w:p w:rsidR="002567CB" w:rsidRPr="003B5E8C" w:rsidRDefault="002567CB" w:rsidP="003B5E8C">
      <w:pPr>
        <w:pStyle w:val="paragraph"/>
      </w:pPr>
      <w:r w:rsidRPr="003B5E8C">
        <w:tab/>
      </w:r>
      <w:r w:rsidRPr="003B5E8C">
        <w:tab/>
        <w:t xml:space="preserve">for or in respect of </w:t>
      </w:r>
      <w:r w:rsidR="00955A11" w:rsidRPr="003B5E8C">
        <w:t>persons who have suffered</w:t>
      </w:r>
      <w:r w:rsidRPr="003B5E8C">
        <w:t xml:space="preserve"> institutional child sexual abuse in the State (whether applying only to any such </w:t>
      </w:r>
      <w:r w:rsidR="00955A11" w:rsidRPr="003B5E8C">
        <w:t>persons</w:t>
      </w:r>
      <w:r w:rsidRPr="003B5E8C">
        <w:t xml:space="preserve"> or applying to any class of victims of crime) and any associated matters; or</w:t>
      </w:r>
    </w:p>
    <w:p w:rsidR="002567CB" w:rsidRPr="003B5E8C" w:rsidRDefault="002567CB" w:rsidP="003B5E8C">
      <w:pPr>
        <w:pStyle w:val="paragraph"/>
      </w:pPr>
      <w:r w:rsidRPr="003B5E8C">
        <w:tab/>
        <w:t>(b)</w:t>
      </w:r>
      <w:r w:rsidRPr="003B5E8C">
        <w:tab/>
      </w:r>
      <w:r w:rsidR="00826779" w:rsidRPr="003B5E8C">
        <w:t>the jurisdiction of a court or tribunal to grant compensation or support for or in respect of victims of crime (including crime relating to institutional child sexual abuse) and any associated matters.</w:t>
      </w:r>
    </w:p>
    <w:p w:rsidR="009F634B" w:rsidRPr="003B5E8C" w:rsidRDefault="009F634B" w:rsidP="003B5E8C">
      <w:pPr>
        <w:pStyle w:val="ActHead3"/>
        <w:pageBreakBefore/>
      </w:pPr>
      <w:bookmarkStart w:id="226" w:name="_Toc517430819"/>
      <w:r w:rsidRPr="003B5E8C">
        <w:rPr>
          <w:rStyle w:val="CharDivNo"/>
        </w:rPr>
        <w:lastRenderedPageBreak/>
        <w:t>Division</w:t>
      </w:r>
      <w:r w:rsidR="003B5E8C" w:rsidRPr="003B5E8C">
        <w:rPr>
          <w:rStyle w:val="CharDivNo"/>
        </w:rPr>
        <w:t> </w:t>
      </w:r>
      <w:r w:rsidR="005054E4" w:rsidRPr="003B5E8C">
        <w:rPr>
          <w:rStyle w:val="CharDivNo"/>
        </w:rPr>
        <w:t>3</w:t>
      </w:r>
      <w:r w:rsidRPr="003B5E8C">
        <w:t>—</w:t>
      </w:r>
      <w:r w:rsidRPr="003B5E8C">
        <w:rPr>
          <w:rStyle w:val="CharDivText"/>
        </w:rPr>
        <w:t>Participating jurisdictions providing counselling and psychological services under the scheme</w:t>
      </w:r>
      <w:bookmarkEnd w:id="226"/>
    </w:p>
    <w:p w:rsidR="009F634B" w:rsidRPr="003B5E8C" w:rsidRDefault="008530FD" w:rsidP="003B5E8C">
      <w:pPr>
        <w:pStyle w:val="ActHead5"/>
      </w:pPr>
      <w:bookmarkStart w:id="227" w:name="_Toc517430820"/>
      <w:r w:rsidRPr="003B5E8C">
        <w:rPr>
          <w:rStyle w:val="CharSectno"/>
        </w:rPr>
        <w:t>146</w:t>
      </w:r>
      <w:r w:rsidR="009F634B" w:rsidRPr="003B5E8C">
        <w:t xml:space="preserve">  Participating jurisdictions </w:t>
      </w:r>
      <w:r w:rsidR="00281D2F" w:rsidRPr="003B5E8C">
        <w:t>that are declared providers</w:t>
      </w:r>
      <w:bookmarkEnd w:id="227"/>
    </w:p>
    <w:p w:rsidR="00FD3AD4" w:rsidRPr="003B5E8C" w:rsidRDefault="00FD3AD4" w:rsidP="003B5E8C">
      <w:pPr>
        <w:pStyle w:val="subsection"/>
      </w:pPr>
      <w:r w:rsidRPr="003B5E8C">
        <w:tab/>
        <w:t>(1)</w:t>
      </w:r>
      <w:r w:rsidRPr="003B5E8C">
        <w:tab/>
        <w:t>A participating jurisdiction may notify the Minister, in writing, that:</w:t>
      </w:r>
    </w:p>
    <w:p w:rsidR="00FD3AD4" w:rsidRPr="003B5E8C" w:rsidRDefault="00FD3AD4" w:rsidP="003B5E8C">
      <w:pPr>
        <w:pStyle w:val="paragraph"/>
      </w:pPr>
      <w:r w:rsidRPr="003B5E8C">
        <w:tab/>
        <w:t>(</w:t>
      </w:r>
      <w:r w:rsidR="00B752CA" w:rsidRPr="003B5E8C">
        <w:t>a</w:t>
      </w:r>
      <w:r w:rsidRPr="003B5E8C">
        <w:t>)</w:t>
      </w:r>
      <w:r w:rsidRPr="003B5E8C">
        <w:tab/>
        <w:t xml:space="preserve">arrangements are in place in the jurisdiction for the delivery of </w:t>
      </w:r>
      <w:r w:rsidR="00B752CA" w:rsidRPr="003B5E8C">
        <w:t>counselling and psychological services</w:t>
      </w:r>
      <w:r w:rsidR="009844C6" w:rsidRPr="003B5E8C">
        <w:t xml:space="preserve"> in accordance with the National Service Standards</w:t>
      </w:r>
      <w:r w:rsidRPr="003B5E8C">
        <w:t>; and</w:t>
      </w:r>
    </w:p>
    <w:p w:rsidR="00FD3AD4" w:rsidRPr="003B5E8C" w:rsidRDefault="00B752CA" w:rsidP="003B5E8C">
      <w:pPr>
        <w:pStyle w:val="paragraph"/>
      </w:pPr>
      <w:r w:rsidRPr="003B5E8C">
        <w:tab/>
        <w:t>(b</w:t>
      </w:r>
      <w:r w:rsidR="00FD3AD4" w:rsidRPr="003B5E8C">
        <w:t>)</w:t>
      </w:r>
      <w:r w:rsidR="00FD3AD4" w:rsidRPr="003B5E8C">
        <w:tab/>
      </w:r>
      <w:r w:rsidR="009844C6" w:rsidRPr="003B5E8C">
        <w:t xml:space="preserve">the jurisdiction </w:t>
      </w:r>
      <w:r w:rsidR="00FD3AD4" w:rsidRPr="003B5E8C">
        <w:t>requests to become a declared provider of counselling and psychological services under the scheme.</w:t>
      </w:r>
    </w:p>
    <w:p w:rsidR="00EE0834" w:rsidRPr="003B5E8C" w:rsidRDefault="00EE0834" w:rsidP="003B5E8C">
      <w:pPr>
        <w:pStyle w:val="subsection"/>
      </w:pPr>
      <w:r w:rsidRPr="003B5E8C">
        <w:tab/>
        <w:t>(2)</w:t>
      </w:r>
      <w:r w:rsidRPr="003B5E8C">
        <w:tab/>
        <w:t xml:space="preserve">A participating jurisdiction is a </w:t>
      </w:r>
      <w:r w:rsidRPr="003B5E8C">
        <w:rPr>
          <w:b/>
          <w:i/>
        </w:rPr>
        <w:t>declared provider</w:t>
      </w:r>
      <w:r w:rsidRPr="003B5E8C">
        <w:t xml:space="preserve"> of counselling and psychological services under the scheme if a declaration to that effect is in force under </w:t>
      </w:r>
      <w:r w:rsidR="00682291" w:rsidRPr="003B5E8C">
        <w:t>subsection</w:t>
      </w:r>
      <w:r w:rsidR="003B5E8C" w:rsidRPr="003B5E8C">
        <w:t> </w:t>
      </w:r>
      <w:r w:rsidR="008530FD" w:rsidRPr="003B5E8C">
        <w:t>147</w:t>
      </w:r>
      <w:r w:rsidR="00E701CC" w:rsidRPr="003B5E8C">
        <w:t>(1</w:t>
      </w:r>
      <w:r w:rsidR="00682291" w:rsidRPr="003B5E8C">
        <w:t>).</w:t>
      </w:r>
    </w:p>
    <w:p w:rsidR="00EE0834" w:rsidRPr="003B5E8C" w:rsidRDefault="008530FD" w:rsidP="003B5E8C">
      <w:pPr>
        <w:pStyle w:val="ActHead5"/>
      </w:pPr>
      <w:bookmarkStart w:id="228" w:name="_Toc517430821"/>
      <w:r w:rsidRPr="003B5E8C">
        <w:rPr>
          <w:rStyle w:val="CharSectno"/>
        </w:rPr>
        <w:t>147</w:t>
      </w:r>
      <w:r w:rsidR="00EE0834" w:rsidRPr="003B5E8C">
        <w:t xml:space="preserve">  </w:t>
      </w:r>
      <w:r w:rsidR="00E701CC" w:rsidRPr="003B5E8C">
        <w:t>Ministerial declarations about declared providers</w:t>
      </w:r>
      <w:bookmarkEnd w:id="228"/>
    </w:p>
    <w:p w:rsidR="00281D2F" w:rsidRPr="003B5E8C" w:rsidRDefault="00281D2F" w:rsidP="003B5E8C">
      <w:pPr>
        <w:pStyle w:val="subsection"/>
      </w:pPr>
      <w:r w:rsidRPr="003B5E8C">
        <w:tab/>
      </w:r>
      <w:r w:rsidR="00E701CC" w:rsidRPr="003B5E8C">
        <w:t>(1</w:t>
      </w:r>
      <w:r w:rsidRPr="003B5E8C">
        <w:t>)</w:t>
      </w:r>
      <w:r w:rsidRPr="003B5E8C">
        <w:tab/>
        <w:t>If the Minister receives a notice under subsection</w:t>
      </w:r>
      <w:r w:rsidR="003B5E8C" w:rsidRPr="003B5E8C">
        <w:t> </w:t>
      </w:r>
      <w:r w:rsidR="008530FD" w:rsidRPr="003B5E8C">
        <w:t>146</w:t>
      </w:r>
      <w:r w:rsidRPr="003B5E8C">
        <w:t>(1)</w:t>
      </w:r>
      <w:r w:rsidR="00E701CC" w:rsidRPr="003B5E8C">
        <w:t xml:space="preserve"> from a participating jurisdiction</w:t>
      </w:r>
      <w:r w:rsidRPr="003B5E8C">
        <w:t>,</w:t>
      </w:r>
      <w:r w:rsidR="00E06C32" w:rsidRPr="003B5E8C">
        <w:t xml:space="preserve"> then</w:t>
      </w:r>
      <w:r w:rsidRPr="003B5E8C">
        <w:t xml:space="preserve"> the Minister must, by notifiable instrument, declare that the jurisdiction is a declared provider of counselling and psychological services under the scheme.</w:t>
      </w:r>
    </w:p>
    <w:p w:rsidR="00EE0834" w:rsidRPr="003B5E8C" w:rsidRDefault="00EE0834" w:rsidP="003B5E8C">
      <w:pPr>
        <w:pStyle w:val="subsection"/>
      </w:pPr>
      <w:r w:rsidRPr="003B5E8C">
        <w:tab/>
        <w:t>(</w:t>
      </w:r>
      <w:r w:rsidR="00E701CC" w:rsidRPr="003B5E8C">
        <w:t>2</w:t>
      </w:r>
      <w:r w:rsidRPr="003B5E8C">
        <w:t>)</w:t>
      </w:r>
      <w:r w:rsidRPr="003B5E8C">
        <w:tab/>
        <w:t>If the participating jurisdiction requests the Minister</w:t>
      </w:r>
      <w:r w:rsidR="00E701CC" w:rsidRPr="003B5E8C">
        <w:t>,</w:t>
      </w:r>
      <w:r w:rsidRPr="003B5E8C">
        <w:t xml:space="preserve"> in writing</w:t>
      </w:r>
      <w:r w:rsidR="00E701CC" w:rsidRPr="003B5E8C">
        <w:t>,</w:t>
      </w:r>
      <w:r w:rsidRPr="003B5E8C">
        <w:t xml:space="preserve"> to revoke a declaration made under </w:t>
      </w:r>
      <w:r w:rsidR="003B5E8C" w:rsidRPr="003B5E8C">
        <w:t>subsection (</w:t>
      </w:r>
      <w:r w:rsidR="00E701CC" w:rsidRPr="003B5E8C">
        <w:t>1</w:t>
      </w:r>
      <w:r w:rsidRPr="003B5E8C">
        <w:t>), then the Minister must, by notifiable instrument, revoke the declaration as soon as practicable.</w:t>
      </w:r>
    </w:p>
    <w:p w:rsidR="00AB1048" w:rsidRPr="003B5E8C" w:rsidRDefault="00AB1048" w:rsidP="003B5E8C">
      <w:pPr>
        <w:pStyle w:val="ActHead1"/>
        <w:pageBreakBefore/>
      </w:pPr>
      <w:bookmarkStart w:id="229" w:name="_Toc517430822"/>
      <w:r w:rsidRPr="003B5E8C">
        <w:rPr>
          <w:rStyle w:val="CharChapNo"/>
        </w:rPr>
        <w:lastRenderedPageBreak/>
        <w:t>Chapter</w:t>
      </w:r>
      <w:r w:rsidR="003B5E8C" w:rsidRPr="003B5E8C">
        <w:rPr>
          <w:rStyle w:val="CharChapNo"/>
        </w:rPr>
        <w:t> </w:t>
      </w:r>
      <w:r w:rsidR="00DC7BA8" w:rsidRPr="003B5E8C">
        <w:rPr>
          <w:rStyle w:val="CharChapNo"/>
        </w:rPr>
        <w:t>6</w:t>
      </w:r>
      <w:r w:rsidRPr="003B5E8C">
        <w:t>—</w:t>
      </w:r>
      <w:r w:rsidRPr="003B5E8C">
        <w:rPr>
          <w:rStyle w:val="CharChapText"/>
        </w:rPr>
        <w:t>F</w:t>
      </w:r>
      <w:r w:rsidR="002216C2" w:rsidRPr="003B5E8C">
        <w:rPr>
          <w:rStyle w:val="CharChapText"/>
        </w:rPr>
        <w:t>inancial matters</w:t>
      </w:r>
      <w:bookmarkEnd w:id="229"/>
    </w:p>
    <w:p w:rsidR="00AB1048" w:rsidRPr="003B5E8C" w:rsidRDefault="00AB1048" w:rsidP="003B5E8C">
      <w:pPr>
        <w:pStyle w:val="ActHead2"/>
      </w:pPr>
      <w:bookmarkStart w:id="230" w:name="_Toc517430823"/>
      <w:r w:rsidRPr="003B5E8C">
        <w:rPr>
          <w:rStyle w:val="CharPartNo"/>
        </w:rPr>
        <w:t>Part</w:t>
      </w:r>
      <w:r w:rsidR="003B5E8C" w:rsidRPr="003B5E8C">
        <w:rPr>
          <w:rStyle w:val="CharPartNo"/>
        </w:rPr>
        <w:t> </w:t>
      </w:r>
      <w:r w:rsidR="00DC7BA8" w:rsidRPr="003B5E8C">
        <w:rPr>
          <w:rStyle w:val="CharPartNo"/>
        </w:rPr>
        <w:t>6</w:t>
      </w:r>
      <w:r w:rsidR="004E1177">
        <w:rPr>
          <w:rStyle w:val="CharPartNo"/>
        </w:rPr>
        <w:noBreakHyphen/>
      </w:r>
      <w:r w:rsidRPr="003B5E8C">
        <w:rPr>
          <w:rStyle w:val="CharPartNo"/>
        </w:rPr>
        <w:t>1</w:t>
      </w:r>
      <w:r w:rsidRPr="003B5E8C">
        <w:t>—</w:t>
      </w:r>
      <w:r w:rsidRPr="003B5E8C">
        <w:rPr>
          <w:rStyle w:val="CharPartText"/>
        </w:rPr>
        <w:t>Liability for funding</w:t>
      </w:r>
      <w:bookmarkEnd w:id="230"/>
    </w:p>
    <w:p w:rsidR="00AB1048" w:rsidRPr="003B5E8C" w:rsidRDefault="00AB1048" w:rsidP="003B5E8C">
      <w:pPr>
        <w:pStyle w:val="ActHead3"/>
      </w:pPr>
      <w:bookmarkStart w:id="231" w:name="_Toc517430824"/>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231"/>
    </w:p>
    <w:p w:rsidR="00AB1048" w:rsidRPr="003B5E8C" w:rsidRDefault="008530FD" w:rsidP="003B5E8C">
      <w:pPr>
        <w:pStyle w:val="ActHead5"/>
      </w:pPr>
      <w:bookmarkStart w:id="232" w:name="_Toc517430825"/>
      <w:r w:rsidRPr="003B5E8C">
        <w:rPr>
          <w:rStyle w:val="CharSectno"/>
        </w:rPr>
        <w:t>148</w:t>
      </w:r>
      <w:r w:rsidR="00AB1048" w:rsidRPr="003B5E8C">
        <w:t xml:space="preserve">  Simplified outline of this Part</w:t>
      </w:r>
      <w:bookmarkEnd w:id="232"/>
    </w:p>
    <w:p w:rsidR="00AB1048" w:rsidRPr="003B5E8C" w:rsidRDefault="00AB1048" w:rsidP="003B5E8C">
      <w:pPr>
        <w:pStyle w:val="SOText"/>
      </w:pPr>
      <w:r w:rsidRPr="003B5E8C">
        <w:t xml:space="preserve">The Commonwealth is liable to bear the initial costs of paying redress payments and </w:t>
      </w:r>
      <w:r w:rsidR="00D5545F" w:rsidRPr="003B5E8C">
        <w:t xml:space="preserve">the </w:t>
      </w:r>
      <w:r w:rsidR="001652F9" w:rsidRPr="003B5E8C">
        <w:t xml:space="preserve">counselling and psychological </w:t>
      </w:r>
      <w:r w:rsidR="00D5545F" w:rsidRPr="003B5E8C">
        <w:t>component</w:t>
      </w:r>
      <w:r w:rsidRPr="003B5E8C">
        <w:t xml:space="preserve"> </w:t>
      </w:r>
      <w:r w:rsidR="00D5545F" w:rsidRPr="003B5E8C">
        <w:t xml:space="preserve">of redress </w:t>
      </w:r>
      <w:r w:rsidRPr="003B5E8C">
        <w:t>under the scheme, as well as the administration of the scheme. However, participating institutions are liable to pay funding contribution to reimburse the Commonwealth for their share of those costs.</w:t>
      </w:r>
    </w:p>
    <w:p w:rsidR="00AB1048" w:rsidRPr="003B5E8C" w:rsidRDefault="00AB1048" w:rsidP="003B5E8C">
      <w:pPr>
        <w:pStyle w:val="SOText"/>
      </w:pPr>
      <w:r w:rsidRPr="003B5E8C">
        <w:t xml:space="preserve">Funding contribution is worked out on a quarterly basis and consists of 2 </w:t>
      </w:r>
      <w:r w:rsidR="004864EC" w:rsidRPr="003B5E8C">
        <w:t>elements</w:t>
      </w:r>
      <w:r w:rsidRPr="003B5E8C">
        <w:t>:</w:t>
      </w:r>
    </w:p>
    <w:p w:rsidR="00AB1048" w:rsidRPr="003B5E8C" w:rsidRDefault="00AB1048" w:rsidP="003B5E8C">
      <w:pPr>
        <w:pStyle w:val="SOPara"/>
      </w:pPr>
      <w:r w:rsidRPr="003B5E8C">
        <w:tab/>
        <w:t>(a)</w:t>
      </w:r>
      <w:r w:rsidRPr="003B5E8C">
        <w:tab/>
        <w:t xml:space="preserve">the </w:t>
      </w:r>
      <w:r w:rsidR="006735A4" w:rsidRPr="003B5E8C">
        <w:t>redress element</w:t>
      </w:r>
      <w:r w:rsidRPr="003B5E8C">
        <w:t xml:space="preserve"> (which covers the total amount of the institution’s share of the costs of redress payments and </w:t>
      </w:r>
      <w:r w:rsidR="001652F9" w:rsidRPr="003B5E8C">
        <w:t xml:space="preserve">the </w:t>
      </w:r>
      <w:r w:rsidRPr="003B5E8C">
        <w:t xml:space="preserve">counselling and psychological </w:t>
      </w:r>
      <w:r w:rsidR="00D5545F" w:rsidRPr="003B5E8C">
        <w:t>component of redress</w:t>
      </w:r>
      <w:r w:rsidR="001652F9" w:rsidRPr="003B5E8C">
        <w:t xml:space="preserve"> </w:t>
      </w:r>
      <w:r w:rsidRPr="003B5E8C">
        <w:t>in the quarter); and</w:t>
      </w:r>
    </w:p>
    <w:p w:rsidR="00AB1048" w:rsidRPr="003B5E8C" w:rsidRDefault="00AB1048" w:rsidP="003B5E8C">
      <w:pPr>
        <w:pStyle w:val="SOPara"/>
      </w:pPr>
      <w:r w:rsidRPr="003B5E8C">
        <w:tab/>
        <w:t>(b)</w:t>
      </w:r>
      <w:r w:rsidRPr="003B5E8C">
        <w:tab/>
        <w:t xml:space="preserve">the scheme administration </w:t>
      </w:r>
      <w:r w:rsidR="004864EC" w:rsidRPr="003B5E8C">
        <w:t>element</w:t>
      </w:r>
      <w:r w:rsidRPr="003B5E8C">
        <w:t xml:space="preserve"> (which covers the total amount of the institution’s </w:t>
      </w:r>
      <w:r w:rsidR="00777EBF" w:rsidRPr="003B5E8C">
        <w:t>contribution to</w:t>
      </w:r>
      <w:r w:rsidRPr="003B5E8C">
        <w:t xml:space="preserve"> the </w:t>
      </w:r>
      <w:r w:rsidR="00777EBF" w:rsidRPr="003B5E8C">
        <w:t xml:space="preserve">costs of the </w:t>
      </w:r>
      <w:r w:rsidRPr="003B5E8C">
        <w:t>administration of the scheme in the quarter).</w:t>
      </w:r>
    </w:p>
    <w:p w:rsidR="00AB1048" w:rsidRPr="003B5E8C" w:rsidRDefault="00AB1048" w:rsidP="003B5E8C">
      <w:pPr>
        <w:pStyle w:val="SOText"/>
      </w:pPr>
      <w:r w:rsidRPr="003B5E8C">
        <w:t>The Operator determines the amount of funding contribution that a participating institution is required to pay for the quarter, and notifies the institution of the amount and the due date for payment.</w:t>
      </w:r>
    </w:p>
    <w:p w:rsidR="00581C8C" w:rsidRPr="003B5E8C" w:rsidRDefault="00581C8C" w:rsidP="003B5E8C">
      <w:pPr>
        <w:pStyle w:val="SOText"/>
      </w:pPr>
      <w:r w:rsidRPr="003B5E8C">
        <w:t>The Commonwealth is liable to pay counselling and psychological services contribution to a participating jurisdiction that is a declared provider of counselling and psychological services under the scheme. The Commonwealth must pay th</w:t>
      </w:r>
      <w:r w:rsidR="0050155B" w:rsidRPr="003B5E8C">
        <w:t>e</w:t>
      </w:r>
      <w:r w:rsidRPr="003B5E8C">
        <w:t xml:space="preserve"> contribution to the jurisdiction for a quarter if the jurisdiction became liable in that </w:t>
      </w:r>
      <w:r w:rsidRPr="003B5E8C">
        <w:lastRenderedPageBreak/>
        <w:t xml:space="preserve">quarter to provide </w:t>
      </w:r>
      <w:r w:rsidR="0050155B" w:rsidRPr="003B5E8C">
        <w:t xml:space="preserve">for the delivery of </w:t>
      </w:r>
      <w:r w:rsidRPr="003B5E8C">
        <w:t>counselling and psychological services to a person.</w:t>
      </w:r>
    </w:p>
    <w:p w:rsidR="00AB1048" w:rsidRPr="003B5E8C" w:rsidRDefault="00AB1048" w:rsidP="003B5E8C">
      <w:pPr>
        <w:pStyle w:val="SOText"/>
      </w:pPr>
      <w:r w:rsidRPr="003B5E8C">
        <w:t xml:space="preserve">A participating government institution may be the funder of last resort for a defunct institution. </w:t>
      </w:r>
      <w:r w:rsidR="0050155B" w:rsidRPr="003B5E8C">
        <w:t xml:space="preserve">In that case, </w:t>
      </w:r>
      <w:r w:rsidRPr="003B5E8C">
        <w:t xml:space="preserve">the government institution will be liable to pay the defunct institution’s </w:t>
      </w:r>
      <w:r w:rsidR="0050155B" w:rsidRPr="003B5E8C">
        <w:t xml:space="preserve">(hypothetical) </w:t>
      </w:r>
      <w:r w:rsidRPr="003B5E8C">
        <w:t>share of the costs of providing redress to the person, which will increase the amount of funding contribution the government institution will be liable to pay. (For funders of last resort, see Part</w:t>
      </w:r>
      <w:r w:rsidR="003B5E8C" w:rsidRPr="003B5E8C">
        <w:t> </w:t>
      </w:r>
      <w:r w:rsidR="00802015" w:rsidRPr="003B5E8C">
        <w:t>6</w:t>
      </w:r>
      <w:r w:rsidR="004E1177">
        <w:noBreakHyphen/>
      </w:r>
      <w:r w:rsidR="00802015" w:rsidRPr="003B5E8C">
        <w:t>2</w:t>
      </w:r>
      <w:r w:rsidRPr="003B5E8C">
        <w:t>.)</w:t>
      </w:r>
    </w:p>
    <w:p w:rsidR="00AB1048" w:rsidRPr="003B5E8C" w:rsidRDefault="00AB1048" w:rsidP="003B5E8C">
      <w:pPr>
        <w:pStyle w:val="ActHead3"/>
        <w:pageBreakBefore/>
      </w:pPr>
      <w:bookmarkStart w:id="233" w:name="_Toc517430826"/>
      <w:r w:rsidRPr="003B5E8C">
        <w:rPr>
          <w:rStyle w:val="CharDivNo"/>
        </w:rPr>
        <w:lastRenderedPageBreak/>
        <w:t>Division</w:t>
      </w:r>
      <w:r w:rsidR="003B5E8C" w:rsidRPr="003B5E8C">
        <w:rPr>
          <w:rStyle w:val="CharDivNo"/>
        </w:rPr>
        <w:t> </w:t>
      </w:r>
      <w:r w:rsidRPr="003B5E8C">
        <w:rPr>
          <w:rStyle w:val="CharDivNo"/>
        </w:rPr>
        <w:t>2</w:t>
      </w:r>
      <w:r w:rsidRPr="003B5E8C">
        <w:t>—</w:t>
      </w:r>
      <w:r w:rsidR="00A930B8" w:rsidRPr="003B5E8C">
        <w:rPr>
          <w:rStyle w:val="CharDivText"/>
        </w:rPr>
        <w:t>Liability of participating institutions for f</w:t>
      </w:r>
      <w:r w:rsidRPr="003B5E8C">
        <w:rPr>
          <w:rStyle w:val="CharDivText"/>
        </w:rPr>
        <w:t>unding contribution</w:t>
      </w:r>
      <w:bookmarkEnd w:id="233"/>
    </w:p>
    <w:p w:rsidR="00AB1048" w:rsidRPr="003B5E8C" w:rsidRDefault="008530FD" w:rsidP="003B5E8C">
      <w:pPr>
        <w:pStyle w:val="ActHead5"/>
      </w:pPr>
      <w:bookmarkStart w:id="234" w:name="_Toc517430827"/>
      <w:r w:rsidRPr="003B5E8C">
        <w:rPr>
          <w:rStyle w:val="CharSectno"/>
        </w:rPr>
        <w:t>149</w:t>
      </w:r>
      <w:r w:rsidR="00AB1048" w:rsidRPr="003B5E8C">
        <w:t xml:space="preserve">  Liability for funding contribution</w:t>
      </w:r>
      <w:bookmarkEnd w:id="234"/>
    </w:p>
    <w:p w:rsidR="00AB1048" w:rsidRPr="003B5E8C" w:rsidRDefault="00AB1048" w:rsidP="003B5E8C">
      <w:pPr>
        <w:pStyle w:val="subsection"/>
      </w:pPr>
      <w:r w:rsidRPr="003B5E8C">
        <w:tab/>
        <w:t>(1)</w:t>
      </w:r>
      <w:r w:rsidRPr="003B5E8C">
        <w:tab/>
      </w:r>
      <w:r w:rsidR="003609AA" w:rsidRPr="003B5E8C">
        <w:t>If</w:t>
      </w:r>
      <w:r w:rsidR="00387C7B" w:rsidRPr="003B5E8C">
        <w:t>,</w:t>
      </w:r>
      <w:r w:rsidR="0010698B" w:rsidRPr="003B5E8C">
        <w:t xml:space="preserve"> in a quarter</w:t>
      </w:r>
      <w:r w:rsidR="00387C7B" w:rsidRPr="003B5E8C">
        <w:t>,</w:t>
      </w:r>
      <w:r w:rsidR="003609AA" w:rsidRPr="003B5E8C">
        <w:t xml:space="preserve"> a person becomes entitled to redress </w:t>
      </w:r>
      <w:r w:rsidR="0010698B" w:rsidRPr="003B5E8C">
        <w:t>for abuse of the person</w:t>
      </w:r>
      <w:r w:rsidR="003609AA" w:rsidRPr="003B5E8C">
        <w:t xml:space="preserve">, then each </w:t>
      </w:r>
      <w:r w:rsidR="0010698B" w:rsidRPr="003B5E8C">
        <w:t xml:space="preserve">participating </w:t>
      </w:r>
      <w:r w:rsidR="003609AA" w:rsidRPr="003B5E8C">
        <w:t>institution that is determined by the Operator under paragraph</w:t>
      </w:r>
      <w:r w:rsidR="003B5E8C" w:rsidRPr="003B5E8C">
        <w:t> </w:t>
      </w:r>
      <w:r w:rsidR="008530FD" w:rsidRPr="003B5E8C">
        <w:t>29</w:t>
      </w:r>
      <w:r w:rsidR="003609AA" w:rsidRPr="003B5E8C">
        <w:t xml:space="preserve">(2)(b) </w:t>
      </w:r>
      <w:r w:rsidR="00387C7B" w:rsidRPr="003B5E8C">
        <w:t xml:space="preserve">to be </w:t>
      </w:r>
      <w:r w:rsidR="0010698B" w:rsidRPr="003B5E8C">
        <w:t>responsible for the abuse</w:t>
      </w:r>
      <w:r w:rsidRPr="003B5E8C">
        <w:t xml:space="preserve"> is liable to pay funding contribution for that quarter.</w:t>
      </w:r>
    </w:p>
    <w:p w:rsidR="00777EBF" w:rsidRPr="003B5E8C" w:rsidRDefault="00777EBF" w:rsidP="003B5E8C">
      <w:pPr>
        <w:pStyle w:val="notetext"/>
      </w:pPr>
      <w:r w:rsidRPr="003B5E8C">
        <w:t>Note 1:</w:t>
      </w:r>
      <w:r w:rsidRPr="003B5E8C">
        <w:tab/>
        <w:t>If the responsible institution is a defunct institution, its representative will be liable to pay the funding contribution (see section</w:t>
      </w:r>
      <w:r w:rsidR="003B5E8C" w:rsidRPr="003B5E8C">
        <w:t> </w:t>
      </w:r>
      <w:r w:rsidR="008530FD" w:rsidRPr="003B5E8C">
        <w:t>123</w:t>
      </w:r>
      <w:r w:rsidRPr="003B5E8C">
        <w:t>).</w:t>
      </w:r>
    </w:p>
    <w:p w:rsidR="00777EBF" w:rsidRPr="003B5E8C" w:rsidRDefault="00777EBF" w:rsidP="003B5E8C">
      <w:pPr>
        <w:pStyle w:val="notetext"/>
      </w:pPr>
      <w:r w:rsidRPr="003B5E8C">
        <w:t>Note 2:</w:t>
      </w:r>
      <w:r w:rsidRPr="003B5E8C">
        <w:tab/>
        <w:t>If the responsible institution is an unincorporated lone institution, it</w:t>
      </w:r>
      <w:r w:rsidR="00D51DF0" w:rsidRPr="003B5E8C">
        <w:t>s representative</w:t>
      </w:r>
      <w:r w:rsidRPr="003B5E8C">
        <w:t xml:space="preserve"> will be jointly and severally liable with </w:t>
      </w:r>
      <w:r w:rsidR="00D51DF0" w:rsidRPr="003B5E8C">
        <w:t>the institution</w:t>
      </w:r>
      <w:r w:rsidRPr="003B5E8C">
        <w:t xml:space="preserve"> to pay the funding contribution (see section</w:t>
      </w:r>
      <w:r w:rsidR="003B5E8C" w:rsidRPr="003B5E8C">
        <w:t> </w:t>
      </w:r>
      <w:r w:rsidR="008530FD" w:rsidRPr="003B5E8C">
        <w:t>131</w:t>
      </w:r>
      <w:r w:rsidRPr="003B5E8C">
        <w:t>).</w:t>
      </w:r>
    </w:p>
    <w:p w:rsidR="00D51DF0" w:rsidRPr="003B5E8C" w:rsidRDefault="00D51DF0" w:rsidP="003B5E8C">
      <w:pPr>
        <w:pStyle w:val="notetext"/>
      </w:pPr>
      <w:r w:rsidRPr="003B5E8C">
        <w:t>Note 3:</w:t>
      </w:r>
      <w:r w:rsidRPr="003B5E8C">
        <w:tab/>
        <w:t>If the responsible institution is a member of a participating group, the representative for the group will be jointly and severally liable with the institution to pay the funding contribution (see section</w:t>
      </w:r>
      <w:r w:rsidR="003B5E8C" w:rsidRPr="003B5E8C">
        <w:t> </w:t>
      </w:r>
      <w:r w:rsidR="008530FD" w:rsidRPr="003B5E8C">
        <w:t>141</w:t>
      </w:r>
      <w:r w:rsidRPr="003B5E8C">
        <w:t>).</w:t>
      </w:r>
    </w:p>
    <w:p w:rsidR="00AB1048" w:rsidRPr="003B5E8C" w:rsidRDefault="00AB1048" w:rsidP="003B5E8C">
      <w:pPr>
        <w:pStyle w:val="subsection"/>
      </w:pPr>
      <w:r w:rsidRPr="003B5E8C">
        <w:tab/>
        <w:t>(2)</w:t>
      </w:r>
      <w:r w:rsidRPr="003B5E8C">
        <w:tab/>
        <w:t xml:space="preserve">A </w:t>
      </w:r>
      <w:r w:rsidRPr="003B5E8C">
        <w:rPr>
          <w:b/>
          <w:i/>
        </w:rPr>
        <w:t>quarter</w:t>
      </w:r>
      <w:r w:rsidRPr="003B5E8C">
        <w:t xml:space="preserve"> is a period of 3 months beginning on 1</w:t>
      </w:r>
      <w:r w:rsidR="003B5E8C" w:rsidRPr="003B5E8C">
        <w:t> </w:t>
      </w:r>
      <w:r w:rsidRPr="003B5E8C">
        <w:t>July, 1</w:t>
      </w:r>
      <w:r w:rsidR="003B5E8C" w:rsidRPr="003B5E8C">
        <w:t> </w:t>
      </w:r>
      <w:r w:rsidRPr="003B5E8C">
        <w:t>October, 1</w:t>
      </w:r>
      <w:r w:rsidR="003B5E8C" w:rsidRPr="003B5E8C">
        <w:t> </w:t>
      </w:r>
      <w:r w:rsidRPr="003B5E8C">
        <w:t>January or 1</w:t>
      </w:r>
      <w:r w:rsidR="003B5E8C" w:rsidRPr="003B5E8C">
        <w:t> </w:t>
      </w:r>
      <w:r w:rsidRPr="003B5E8C">
        <w:t>April.</w:t>
      </w:r>
    </w:p>
    <w:p w:rsidR="00AB1048" w:rsidRPr="003B5E8C" w:rsidRDefault="00AB1048" w:rsidP="003B5E8C">
      <w:pPr>
        <w:pStyle w:val="subsection"/>
      </w:pPr>
      <w:r w:rsidRPr="003B5E8C">
        <w:tab/>
        <w:t>(3)</w:t>
      </w:r>
      <w:r w:rsidRPr="003B5E8C">
        <w:tab/>
      </w:r>
      <w:r w:rsidR="003B5E8C" w:rsidRPr="003B5E8C">
        <w:t>Subsection (</w:t>
      </w:r>
      <w:r w:rsidRPr="003B5E8C">
        <w:t>1) does not apply to a Commonwealth institution.</w:t>
      </w:r>
    </w:p>
    <w:p w:rsidR="00AB1048" w:rsidRPr="003B5E8C" w:rsidRDefault="00AB1048" w:rsidP="003B5E8C">
      <w:pPr>
        <w:pStyle w:val="subsection"/>
      </w:pPr>
      <w:r w:rsidRPr="003B5E8C">
        <w:tab/>
        <w:t>(4)</w:t>
      </w:r>
      <w:r w:rsidRPr="003B5E8C">
        <w:tab/>
        <w:t>The rules may provide for the application of this Part to a Commonwealth institution.</w:t>
      </w:r>
    </w:p>
    <w:p w:rsidR="00AB1048" w:rsidRPr="003B5E8C" w:rsidRDefault="008530FD" w:rsidP="003B5E8C">
      <w:pPr>
        <w:pStyle w:val="ActHead5"/>
      </w:pPr>
      <w:bookmarkStart w:id="235" w:name="_Toc517430828"/>
      <w:r w:rsidRPr="003B5E8C">
        <w:rPr>
          <w:rStyle w:val="CharSectno"/>
        </w:rPr>
        <w:t>150</w:t>
      </w:r>
      <w:r w:rsidR="00AB1048" w:rsidRPr="003B5E8C">
        <w:t xml:space="preserve">  Funding contribution</w:t>
      </w:r>
      <w:bookmarkEnd w:id="235"/>
    </w:p>
    <w:p w:rsidR="00AB1048" w:rsidRPr="003B5E8C" w:rsidRDefault="00AB1048" w:rsidP="003B5E8C">
      <w:pPr>
        <w:pStyle w:val="subsection"/>
      </w:pPr>
      <w:r w:rsidRPr="003B5E8C">
        <w:tab/>
      </w:r>
      <w:r w:rsidRPr="003B5E8C">
        <w:tab/>
      </w:r>
      <w:r w:rsidRPr="003B5E8C">
        <w:rPr>
          <w:b/>
          <w:i/>
        </w:rPr>
        <w:t>Funding contribution</w:t>
      </w:r>
      <w:r w:rsidRPr="003B5E8C">
        <w:t xml:space="preserve"> for a participating institution for a quarter consists of:</w:t>
      </w:r>
    </w:p>
    <w:p w:rsidR="00AB1048" w:rsidRPr="003B5E8C" w:rsidRDefault="00AB1048" w:rsidP="003B5E8C">
      <w:pPr>
        <w:pStyle w:val="paragraph"/>
      </w:pPr>
      <w:r w:rsidRPr="003B5E8C">
        <w:tab/>
        <w:t>(a)</w:t>
      </w:r>
      <w:r w:rsidRPr="003B5E8C">
        <w:tab/>
        <w:t xml:space="preserve">the </w:t>
      </w:r>
      <w:r w:rsidR="006735A4" w:rsidRPr="003B5E8C">
        <w:t>redress element</w:t>
      </w:r>
      <w:r w:rsidRPr="003B5E8C">
        <w:t xml:space="preserve"> for the institution for the quarter; and</w:t>
      </w:r>
    </w:p>
    <w:p w:rsidR="00AB1048" w:rsidRPr="003B5E8C" w:rsidRDefault="00AB1048" w:rsidP="003B5E8C">
      <w:pPr>
        <w:pStyle w:val="paragraph"/>
      </w:pPr>
      <w:r w:rsidRPr="003B5E8C">
        <w:tab/>
        <w:t>(b)</w:t>
      </w:r>
      <w:r w:rsidRPr="003B5E8C">
        <w:tab/>
        <w:t xml:space="preserve">the scheme administration </w:t>
      </w:r>
      <w:r w:rsidR="004864EC" w:rsidRPr="003B5E8C">
        <w:t>element</w:t>
      </w:r>
      <w:r w:rsidRPr="003B5E8C">
        <w:t xml:space="preserve"> for the institution for the quarter.</w:t>
      </w:r>
    </w:p>
    <w:p w:rsidR="00AB1048" w:rsidRPr="003B5E8C" w:rsidRDefault="00AB1048" w:rsidP="003B5E8C">
      <w:pPr>
        <w:pStyle w:val="notetext"/>
      </w:pPr>
      <w:r w:rsidRPr="003B5E8C">
        <w:t>Note:</w:t>
      </w:r>
      <w:r w:rsidRPr="003B5E8C">
        <w:tab/>
        <w:t>If the Operator determines under paragraph</w:t>
      </w:r>
      <w:r w:rsidR="003B5E8C" w:rsidRPr="003B5E8C">
        <w:t> </w:t>
      </w:r>
      <w:r w:rsidR="008530FD" w:rsidRPr="003B5E8C">
        <w:t>29</w:t>
      </w:r>
      <w:r w:rsidRPr="003B5E8C">
        <w:t>(2)(</w:t>
      </w:r>
      <w:r w:rsidR="00394F56" w:rsidRPr="003B5E8C">
        <w:t>i</w:t>
      </w:r>
      <w:r w:rsidRPr="003B5E8C">
        <w:t xml:space="preserve">) that a participating government institution is the funder of last resort for a defunct institution in relation to abuse of a person, the government </w:t>
      </w:r>
      <w:r w:rsidRPr="003B5E8C">
        <w:lastRenderedPageBreak/>
        <w:t xml:space="preserve">institution will be liable for the defunct institution’s </w:t>
      </w:r>
      <w:r w:rsidR="004C2F5F" w:rsidRPr="003B5E8C">
        <w:t xml:space="preserve">(hypothetical) </w:t>
      </w:r>
      <w:r w:rsidRPr="003B5E8C">
        <w:t>share of the costs of providing redress to the person (see section</w:t>
      </w:r>
      <w:r w:rsidR="003B5E8C" w:rsidRPr="003B5E8C">
        <w:t> </w:t>
      </w:r>
      <w:r w:rsidR="008530FD" w:rsidRPr="003B5E8C">
        <w:t>165</w:t>
      </w:r>
      <w:r w:rsidRPr="003B5E8C">
        <w:t>).</w:t>
      </w:r>
    </w:p>
    <w:p w:rsidR="00AB1048" w:rsidRPr="003B5E8C" w:rsidRDefault="008530FD" w:rsidP="003B5E8C">
      <w:pPr>
        <w:pStyle w:val="ActHead5"/>
      </w:pPr>
      <w:bookmarkStart w:id="236" w:name="_Toc517430829"/>
      <w:r w:rsidRPr="003B5E8C">
        <w:rPr>
          <w:rStyle w:val="CharSectno"/>
        </w:rPr>
        <w:t>151</w:t>
      </w:r>
      <w:r w:rsidR="00AB1048" w:rsidRPr="003B5E8C">
        <w:t xml:space="preserve">  </w:t>
      </w:r>
      <w:r w:rsidR="006735A4" w:rsidRPr="003B5E8C">
        <w:t>Redress element</w:t>
      </w:r>
      <w:bookmarkEnd w:id="236"/>
    </w:p>
    <w:p w:rsidR="00AB1048" w:rsidRPr="003B5E8C" w:rsidRDefault="00AB1048" w:rsidP="003B5E8C">
      <w:pPr>
        <w:pStyle w:val="subsection"/>
      </w:pPr>
      <w:r w:rsidRPr="003B5E8C">
        <w:tab/>
      </w:r>
      <w:r w:rsidRPr="003B5E8C">
        <w:tab/>
        <w:t xml:space="preserve">The </w:t>
      </w:r>
      <w:r w:rsidR="006735A4" w:rsidRPr="003B5E8C">
        <w:rPr>
          <w:b/>
          <w:i/>
        </w:rPr>
        <w:t>redress element</w:t>
      </w:r>
      <w:r w:rsidRPr="003B5E8C">
        <w:t xml:space="preserve"> of funding contribution for a participating institution for a quarter is the amount equal to the sum of the following amounts for each person who is entitled to redress:</w:t>
      </w:r>
    </w:p>
    <w:p w:rsidR="00AB1048" w:rsidRPr="003B5E8C" w:rsidRDefault="00AB1048" w:rsidP="003B5E8C">
      <w:pPr>
        <w:pStyle w:val="paragraph"/>
      </w:pPr>
      <w:r w:rsidRPr="003B5E8C">
        <w:tab/>
        <w:t>(a)</w:t>
      </w:r>
      <w:r w:rsidRPr="003B5E8C">
        <w:tab/>
        <w:t>the amount of the insti</w:t>
      </w:r>
      <w:r w:rsidR="0010698B" w:rsidRPr="003B5E8C">
        <w:t>tution’s share of the costs of the</w:t>
      </w:r>
      <w:r w:rsidRPr="003B5E8C">
        <w:t xml:space="preserve"> redress payment to the person in the quarter;</w:t>
      </w:r>
    </w:p>
    <w:p w:rsidR="00AB1048" w:rsidRPr="003B5E8C" w:rsidRDefault="00AB1048" w:rsidP="003B5E8C">
      <w:pPr>
        <w:pStyle w:val="paragraph"/>
      </w:pPr>
      <w:r w:rsidRPr="003B5E8C">
        <w:tab/>
        <w:t>(b)</w:t>
      </w:r>
      <w:r w:rsidRPr="003B5E8C">
        <w:tab/>
        <w:t xml:space="preserve">the amount of the institution’s share of the costs of </w:t>
      </w:r>
      <w:r w:rsidR="00DF7CF9" w:rsidRPr="003B5E8C">
        <w:t>the</w:t>
      </w:r>
      <w:r w:rsidRPr="003B5E8C">
        <w:t xml:space="preserve"> counselling and psychological </w:t>
      </w:r>
      <w:r w:rsidR="00DF7CF9" w:rsidRPr="003B5E8C">
        <w:t xml:space="preserve">component of redress for the person </w:t>
      </w:r>
      <w:r w:rsidRPr="003B5E8C">
        <w:t>in the quarter.</w:t>
      </w:r>
    </w:p>
    <w:p w:rsidR="00AB1048" w:rsidRPr="003B5E8C" w:rsidRDefault="00AB1048" w:rsidP="003B5E8C">
      <w:pPr>
        <w:pStyle w:val="notetext"/>
      </w:pPr>
      <w:r w:rsidRPr="003B5E8C">
        <w:t>Note:</w:t>
      </w:r>
      <w:r w:rsidRPr="003B5E8C">
        <w:tab/>
        <w:t>The Operator determines the amount of an insti</w:t>
      </w:r>
      <w:r w:rsidR="0010698B" w:rsidRPr="003B5E8C">
        <w:t>tution’s share of the costs of the</w:t>
      </w:r>
      <w:r w:rsidRPr="003B5E8C">
        <w:t xml:space="preserve"> redress payment under paragraph</w:t>
      </w:r>
      <w:r w:rsidR="003B5E8C" w:rsidRPr="003B5E8C">
        <w:t> </w:t>
      </w:r>
      <w:r w:rsidR="008530FD" w:rsidRPr="003B5E8C">
        <w:t>29</w:t>
      </w:r>
      <w:r w:rsidRPr="003B5E8C">
        <w:t xml:space="preserve">(2)(c) and the amount of an institution’s share of the costs of </w:t>
      </w:r>
      <w:r w:rsidR="00DF7CF9" w:rsidRPr="003B5E8C">
        <w:t>the counselling and psychological component of redress for the person</w:t>
      </w:r>
      <w:r w:rsidRPr="003B5E8C">
        <w:t xml:space="preserve"> under paragraph</w:t>
      </w:r>
      <w:r w:rsidR="003B5E8C" w:rsidRPr="003B5E8C">
        <w:t> </w:t>
      </w:r>
      <w:r w:rsidR="008530FD" w:rsidRPr="003B5E8C">
        <w:t>29</w:t>
      </w:r>
      <w:r w:rsidRPr="003B5E8C">
        <w:t>(2)(d).</w:t>
      </w:r>
    </w:p>
    <w:p w:rsidR="00AB1048" w:rsidRPr="003B5E8C" w:rsidRDefault="008530FD" w:rsidP="003B5E8C">
      <w:pPr>
        <w:pStyle w:val="ActHead5"/>
      </w:pPr>
      <w:bookmarkStart w:id="237" w:name="_Toc517430830"/>
      <w:r w:rsidRPr="003B5E8C">
        <w:rPr>
          <w:rStyle w:val="CharSectno"/>
        </w:rPr>
        <w:t>152</w:t>
      </w:r>
      <w:r w:rsidR="00AB1048" w:rsidRPr="003B5E8C">
        <w:t xml:space="preserve">  Scheme administration </w:t>
      </w:r>
      <w:r w:rsidR="004864EC" w:rsidRPr="003B5E8C">
        <w:t>element</w:t>
      </w:r>
      <w:bookmarkEnd w:id="237"/>
    </w:p>
    <w:p w:rsidR="00AB1048" w:rsidRPr="003B5E8C" w:rsidRDefault="00AB1048" w:rsidP="003B5E8C">
      <w:pPr>
        <w:pStyle w:val="subsection"/>
      </w:pPr>
      <w:r w:rsidRPr="003B5E8C">
        <w:tab/>
        <w:t>(1)</w:t>
      </w:r>
      <w:r w:rsidRPr="003B5E8C">
        <w:tab/>
        <w:t xml:space="preserve">The </w:t>
      </w:r>
      <w:r w:rsidRPr="003B5E8C">
        <w:rPr>
          <w:b/>
          <w:i/>
        </w:rPr>
        <w:t xml:space="preserve">scheme administration </w:t>
      </w:r>
      <w:r w:rsidR="004864EC" w:rsidRPr="003B5E8C">
        <w:rPr>
          <w:b/>
          <w:i/>
        </w:rPr>
        <w:t>element</w:t>
      </w:r>
      <w:r w:rsidRPr="003B5E8C">
        <w:t xml:space="preserve"> of funding contribution for a participating institution for a quarter is the amount equal to the institution’s </w:t>
      </w:r>
      <w:r w:rsidR="004864EC" w:rsidRPr="003B5E8C">
        <w:t>contribution to the costs</w:t>
      </w:r>
      <w:r w:rsidRPr="003B5E8C">
        <w:t xml:space="preserve"> of the administration of the scheme for the quarter.</w:t>
      </w:r>
    </w:p>
    <w:p w:rsidR="00AB1048" w:rsidRPr="003B5E8C" w:rsidRDefault="00AB1048" w:rsidP="003B5E8C">
      <w:pPr>
        <w:pStyle w:val="subsection"/>
      </w:pPr>
      <w:r w:rsidRPr="003B5E8C">
        <w:tab/>
        <w:t>(2)</w:t>
      </w:r>
      <w:r w:rsidRPr="003B5E8C">
        <w:tab/>
        <w:t xml:space="preserve">For the purposes of </w:t>
      </w:r>
      <w:r w:rsidR="003B5E8C" w:rsidRPr="003B5E8C">
        <w:t>subsection (</w:t>
      </w:r>
      <w:r w:rsidRPr="003B5E8C">
        <w:t>1), the Operator must, in accordance with any requirements prescri</w:t>
      </w:r>
      <w:r w:rsidR="004864EC" w:rsidRPr="003B5E8C">
        <w:t xml:space="preserve">bed by the rules, determine the </w:t>
      </w:r>
      <w:r w:rsidRPr="003B5E8C">
        <w:t xml:space="preserve">institution’s </w:t>
      </w:r>
      <w:r w:rsidR="004864EC" w:rsidRPr="003B5E8C">
        <w:t>contribution to the costs</w:t>
      </w:r>
      <w:r w:rsidRPr="003B5E8C">
        <w:t xml:space="preserve"> of the administration of the scheme for the quarter.</w:t>
      </w:r>
    </w:p>
    <w:p w:rsidR="00AB1048" w:rsidRPr="003B5E8C" w:rsidRDefault="008530FD" w:rsidP="003B5E8C">
      <w:pPr>
        <w:pStyle w:val="ActHead5"/>
      </w:pPr>
      <w:bookmarkStart w:id="238" w:name="_Toc517430831"/>
      <w:r w:rsidRPr="003B5E8C">
        <w:rPr>
          <w:rStyle w:val="CharSectno"/>
        </w:rPr>
        <w:t>153</w:t>
      </w:r>
      <w:r w:rsidR="00AB1048" w:rsidRPr="003B5E8C">
        <w:t xml:space="preserve">  When funding contribution is due for payment</w:t>
      </w:r>
      <w:bookmarkEnd w:id="238"/>
    </w:p>
    <w:p w:rsidR="00AB1048" w:rsidRPr="003B5E8C" w:rsidRDefault="00AB1048" w:rsidP="003B5E8C">
      <w:pPr>
        <w:pStyle w:val="subsection"/>
      </w:pPr>
      <w:r w:rsidRPr="003B5E8C">
        <w:tab/>
      </w:r>
      <w:r w:rsidRPr="003B5E8C">
        <w:tab/>
        <w:t>Funding contribution that is payable by a participating institution is due and payable on a business day that is:</w:t>
      </w:r>
    </w:p>
    <w:p w:rsidR="00AB1048" w:rsidRPr="003B5E8C" w:rsidRDefault="00AB1048" w:rsidP="003B5E8C">
      <w:pPr>
        <w:pStyle w:val="paragraph"/>
      </w:pPr>
      <w:r w:rsidRPr="003B5E8C">
        <w:tab/>
        <w:t>(a)</w:t>
      </w:r>
      <w:r w:rsidRPr="003B5E8C">
        <w:tab/>
        <w:t>specified in a notice that the Operator gives to the participating institution; and</w:t>
      </w:r>
    </w:p>
    <w:p w:rsidR="00AB1048" w:rsidRPr="003B5E8C" w:rsidRDefault="00AB1048" w:rsidP="003B5E8C">
      <w:pPr>
        <w:pStyle w:val="paragraph"/>
      </w:pPr>
      <w:r w:rsidRPr="003B5E8C">
        <w:tab/>
        <w:t>(b)</w:t>
      </w:r>
      <w:r w:rsidRPr="003B5E8C">
        <w:tab/>
        <w:t>not earlier than 30 days after the date of the notice.</w:t>
      </w:r>
    </w:p>
    <w:p w:rsidR="00AB1048" w:rsidRPr="003B5E8C" w:rsidRDefault="008530FD" w:rsidP="003B5E8C">
      <w:pPr>
        <w:pStyle w:val="ActHead5"/>
      </w:pPr>
      <w:bookmarkStart w:id="239" w:name="_Toc517430832"/>
      <w:r w:rsidRPr="003B5E8C">
        <w:rPr>
          <w:rStyle w:val="CharSectno"/>
        </w:rPr>
        <w:lastRenderedPageBreak/>
        <w:t>154</w:t>
      </w:r>
      <w:r w:rsidR="00AB1048" w:rsidRPr="003B5E8C">
        <w:t xml:space="preserve">  Late payment penalty</w:t>
      </w:r>
      <w:bookmarkEnd w:id="239"/>
    </w:p>
    <w:p w:rsidR="00AB1048" w:rsidRPr="003B5E8C" w:rsidRDefault="00AB1048" w:rsidP="003B5E8C">
      <w:pPr>
        <w:pStyle w:val="subsection"/>
      </w:pPr>
      <w:r w:rsidRPr="003B5E8C">
        <w:tab/>
        <w:t>(1)</w:t>
      </w:r>
      <w:r w:rsidRPr="003B5E8C">
        <w:tab/>
        <w:t>If any funding contribution payable by a participating institution remains unpaid at the start of a calendar month after the funding contribution became due for payment, t</w:t>
      </w:r>
      <w:r w:rsidR="00387C7B" w:rsidRPr="003B5E8C">
        <w:t>he institution is liable to pay</w:t>
      </w:r>
      <w:r w:rsidRPr="003B5E8C">
        <w:t>, for that calendar month, a penalty worked out using the following formula:</w:t>
      </w:r>
    </w:p>
    <w:p w:rsidR="00AB1048" w:rsidRPr="003B5E8C" w:rsidRDefault="00BA6AD7" w:rsidP="003B5E8C">
      <w:pPr>
        <w:pStyle w:val="subsection2"/>
      </w:pPr>
      <w:r w:rsidRPr="003B5E8C">
        <w:rPr>
          <w:position w:val="-32"/>
        </w:rPr>
        <w:object w:dxaOrig="3920" w:dyaOrig="760">
          <v:shape id="_x0000_i1029" type="#_x0000_t75" style="width:194.25pt;height:38.25pt" o:ole="">
            <v:imagedata r:id="rId25" o:title=""/>
          </v:shape>
          <o:OLEObject Type="Embed" ProgID="Equation.DSMT4" ShapeID="_x0000_i1029" DrawAspect="Content" ObjectID="_1591172676" r:id="rId26"/>
        </w:object>
      </w:r>
    </w:p>
    <w:p w:rsidR="00AB1048" w:rsidRPr="003B5E8C" w:rsidRDefault="00AB1048" w:rsidP="003B5E8C">
      <w:pPr>
        <w:pStyle w:val="subsection"/>
      </w:pPr>
      <w:r w:rsidRPr="003B5E8C">
        <w:tab/>
        <w:t>(2)</w:t>
      </w:r>
      <w:r w:rsidRPr="003B5E8C">
        <w:tab/>
        <w:t>Late payment penalty for a calendar month is due and payable at the end of the calendar month.</w:t>
      </w:r>
    </w:p>
    <w:p w:rsidR="00AB1048" w:rsidRPr="003B5E8C" w:rsidRDefault="00AB1048" w:rsidP="003B5E8C">
      <w:pPr>
        <w:pStyle w:val="subsection"/>
      </w:pPr>
      <w:r w:rsidRPr="003B5E8C">
        <w:tab/>
        <w:t>(3)</w:t>
      </w:r>
      <w:r w:rsidRPr="003B5E8C">
        <w:tab/>
        <w:t>However, the Operator may, by written notice given to the participating institution before, on or after the day on which late payment penalty would be due and payable apart from this subsection, specify a later day as the day on which the late payment penalty is due and payable. The notice has effect, and is taken always to have had effect, according to its terms.</w:t>
      </w:r>
    </w:p>
    <w:p w:rsidR="00AB1048" w:rsidRPr="003B5E8C" w:rsidRDefault="008530FD" w:rsidP="003B5E8C">
      <w:pPr>
        <w:pStyle w:val="ActHead5"/>
      </w:pPr>
      <w:bookmarkStart w:id="240" w:name="_Toc517430833"/>
      <w:r w:rsidRPr="003B5E8C">
        <w:rPr>
          <w:rStyle w:val="CharSectno"/>
        </w:rPr>
        <w:t>155</w:t>
      </w:r>
      <w:r w:rsidR="00AB1048" w:rsidRPr="003B5E8C">
        <w:t xml:space="preserve">  Payment of funding contribution and late payment penalty</w:t>
      </w:r>
      <w:bookmarkEnd w:id="240"/>
    </w:p>
    <w:p w:rsidR="00AB1048" w:rsidRPr="003B5E8C" w:rsidRDefault="00AB1048" w:rsidP="003B5E8C">
      <w:pPr>
        <w:pStyle w:val="subsection"/>
      </w:pPr>
      <w:r w:rsidRPr="003B5E8C">
        <w:tab/>
      </w:r>
      <w:r w:rsidRPr="003B5E8C">
        <w:tab/>
        <w:t>Each of the following are payable to the Operator on behalf of the Commonwealth:</w:t>
      </w:r>
    </w:p>
    <w:p w:rsidR="00AB1048" w:rsidRPr="003B5E8C" w:rsidRDefault="00AB1048" w:rsidP="003B5E8C">
      <w:pPr>
        <w:pStyle w:val="paragraph"/>
      </w:pPr>
      <w:r w:rsidRPr="003B5E8C">
        <w:tab/>
        <w:t>(a)</w:t>
      </w:r>
      <w:r w:rsidRPr="003B5E8C">
        <w:tab/>
        <w:t>funding contribution;</w:t>
      </w:r>
    </w:p>
    <w:p w:rsidR="00AB1048" w:rsidRPr="003B5E8C" w:rsidRDefault="00AB1048" w:rsidP="003B5E8C">
      <w:pPr>
        <w:pStyle w:val="paragraph"/>
      </w:pPr>
      <w:r w:rsidRPr="003B5E8C">
        <w:tab/>
        <w:t>(b)</w:t>
      </w:r>
      <w:r w:rsidRPr="003B5E8C">
        <w:tab/>
        <w:t>late payment penalty.</w:t>
      </w:r>
    </w:p>
    <w:p w:rsidR="00AB1048" w:rsidRPr="003B5E8C" w:rsidRDefault="008530FD" w:rsidP="003B5E8C">
      <w:pPr>
        <w:pStyle w:val="ActHead5"/>
      </w:pPr>
      <w:bookmarkStart w:id="241" w:name="_Toc517430834"/>
      <w:r w:rsidRPr="003B5E8C">
        <w:rPr>
          <w:rStyle w:val="CharSectno"/>
        </w:rPr>
        <w:t>156</w:t>
      </w:r>
      <w:r w:rsidR="00AB1048" w:rsidRPr="003B5E8C">
        <w:t xml:space="preserve">  Waiver of funding contribution and late payment penalty</w:t>
      </w:r>
      <w:bookmarkEnd w:id="241"/>
    </w:p>
    <w:p w:rsidR="00AB1048" w:rsidRPr="003B5E8C" w:rsidRDefault="00AB1048" w:rsidP="003B5E8C">
      <w:pPr>
        <w:pStyle w:val="subsection"/>
      </w:pPr>
      <w:r w:rsidRPr="003B5E8C">
        <w:tab/>
        <w:t>(1)</w:t>
      </w:r>
      <w:r w:rsidRPr="003B5E8C">
        <w:tab/>
        <w:t xml:space="preserve">The Operator may, on behalf of the Commonwealth, waive the payment of </w:t>
      </w:r>
      <w:r w:rsidR="00387C7B" w:rsidRPr="003B5E8C">
        <w:t>all or</w:t>
      </w:r>
      <w:r w:rsidRPr="003B5E8C">
        <w:t xml:space="preserve"> part of funding contribution or late payment penalty payable by a participating institution, if the Operator is satisfied that there are exceptional circumstances justifying the waiver.</w:t>
      </w:r>
    </w:p>
    <w:p w:rsidR="00AB1048" w:rsidRPr="003B5E8C" w:rsidRDefault="00AB1048" w:rsidP="003B5E8C">
      <w:pPr>
        <w:pStyle w:val="subsection"/>
      </w:pPr>
      <w:r w:rsidRPr="003B5E8C">
        <w:tab/>
        <w:t>(2)</w:t>
      </w:r>
      <w:r w:rsidRPr="003B5E8C">
        <w:tab/>
        <w:t xml:space="preserve">The Operator may do so on </w:t>
      </w:r>
      <w:r w:rsidR="00387C7B" w:rsidRPr="003B5E8C">
        <w:t>the Operator’s</w:t>
      </w:r>
      <w:r w:rsidRPr="003B5E8C">
        <w:t xml:space="preserve"> own initiative or on written application by a person</w:t>
      </w:r>
      <w:r w:rsidR="00E06C32" w:rsidRPr="003B5E8C">
        <w:t xml:space="preserve"> in the approved form</w:t>
      </w:r>
      <w:r w:rsidRPr="003B5E8C">
        <w:t>.</w:t>
      </w:r>
    </w:p>
    <w:p w:rsidR="00AB1048" w:rsidRPr="003B5E8C" w:rsidRDefault="008530FD" w:rsidP="003B5E8C">
      <w:pPr>
        <w:pStyle w:val="ActHead5"/>
      </w:pPr>
      <w:bookmarkStart w:id="242" w:name="_Toc517430835"/>
      <w:r w:rsidRPr="003B5E8C">
        <w:rPr>
          <w:rStyle w:val="CharSectno"/>
        </w:rPr>
        <w:lastRenderedPageBreak/>
        <w:t>157</w:t>
      </w:r>
      <w:r w:rsidR="00AB1048" w:rsidRPr="003B5E8C">
        <w:t xml:space="preserve">  </w:t>
      </w:r>
      <w:r w:rsidR="00F51F04" w:rsidRPr="003B5E8C">
        <w:t>R</w:t>
      </w:r>
      <w:r w:rsidR="00AB1048" w:rsidRPr="003B5E8C">
        <w:t xml:space="preserve">eview of decision </w:t>
      </w:r>
      <w:r w:rsidR="00F03833" w:rsidRPr="003B5E8C">
        <w:t xml:space="preserve">about </w:t>
      </w:r>
      <w:r w:rsidR="00AB1048" w:rsidRPr="003B5E8C">
        <w:t>waiv</w:t>
      </w:r>
      <w:r w:rsidR="00F03833" w:rsidRPr="003B5E8C">
        <w:t>ing</w:t>
      </w:r>
      <w:r w:rsidR="00AB1048" w:rsidRPr="003B5E8C">
        <w:t xml:space="preserve"> funding contribution or penalty</w:t>
      </w:r>
      <w:bookmarkEnd w:id="242"/>
    </w:p>
    <w:p w:rsidR="00AB1048" w:rsidRPr="003B5E8C" w:rsidRDefault="00AB1048" w:rsidP="003B5E8C">
      <w:pPr>
        <w:pStyle w:val="subsection"/>
      </w:pPr>
      <w:r w:rsidRPr="003B5E8C">
        <w:tab/>
        <w:t>(1)</w:t>
      </w:r>
      <w:r w:rsidRPr="003B5E8C">
        <w:tab/>
        <w:t>A participating institution that is affected by a decision of the Operator under section</w:t>
      </w:r>
      <w:r w:rsidR="003B5E8C" w:rsidRPr="003B5E8C">
        <w:t> </w:t>
      </w:r>
      <w:r w:rsidR="008530FD" w:rsidRPr="003B5E8C">
        <w:t>156</w:t>
      </w:r>
      <w:r w:rsidRPr="003B5E8C">
        <w:t xml:space="preserve"> </w:t>
      </w:r>
      <w:r w:rsidR="00387C7B" w:rsidRPr="003B5E8C">
        <w:t>about</w:t>
      </w:r>
      <w:r w:rsidRPr="003B5E8C">
        <w:t xml:space="preserve"> waiv</w:t>
      </w:r>
      <w:r w:rsidR="00387C7B" w:rsidRPr="003B5E8C">
        <w:t>ing the</w:t>
      </w:r>
      <w:r w:rsidRPr="003B5E8C">
        <w:t xml:space="preserve"> payment of </w:t>
      </w:r>
      <w:r w:rsidR="00387C7B" w:rsidRPr="003B5E8C">
        <w:t xml:space="preserve">all or </w:t>
      </w:r>
      <w:r w:rsidRPr="003B5E8C">
        <w:t>part of funding contribution or late payment penalty may, if dissatisfied with the decision, request the Operator to reconsider the decision.</w:t>
      </w:r>
    </w:p>
    <w:p w:rsidR="00AB1048" w:rsidRPr="003B5E8C" w:rsidRDefault="00AB1048" w:rsidP="003B5E8C">
      <w:pPr>
        <w:pStyle w:val="subsection"/>
      </w:pPr>
      <w:r w:rsidRPr="003B5E8C">
        <w:tab/>
        <w:t>(2)</w:t>
      </w:r>
      <w:r w:rsidRPr="003B5E8C">
        <w:tab/>
        <w:t>The request must:</w:t>
      </w:r>
    </w:p>
    <w:p w:rsidR="00AB1048" w:rsidRPr="003B5E8C" w:rsidRDefault="00AB1048" w:rsidP="003B5E8C">
      <w:pPr>
        <w:pStyle w:val="paragraph"/>
      </w:pPr>
      <w:r w:rsidRPr="003B5E8C">
        <w:tab/>
        <w:t>(a)</w:t>
      </w:r>
      <w:r w:rsidRPr="003B5E8C">
        <w:tab/>
        <w:t xml:space="preserve">be made by notice given to the Operator in the </w:t>
      </w:r>
      <w:r w:rsidR="00387C7B" w:rsidRPr="003B5E8C">
        <w:t xml:space="preserve">approved </w:t>
      </w:r>
      <w:r w:rsidRPr="003B5E8C">
        <w:t>form within:</w:t>
      </w:r>
    </w:p>
    <w:p w:rsidR="00AB1048" w:rsidRPr="003B5E8C" w:rsidRDefault="00AB1048" w:rsidP="003B5E8C">
      <w:pPr>
        <w:pStyle w:val="paragraphsub"/>
      </w:pPr>
      <w:r w:rsidRPr="003B5E8C">
        <w:tab/>
        <w:t>(i)</w:t>
      </w:r>
      <w:r w:rsidRPr="003B5E8C">
        <w:tab/>
        <w:t>the period of 21 days after the day of the notice of the decision; or</w:t>
      </w:r>
    </w:p>
    <w:p w:rsidR="00AB1048" w:rsidRPr="003B5E8C" w:rsidRDefault="00AB1048" w:rsidP="003B5E8C">
      <w:pPr>
        <w:pStyle w:val="paragraphsub"/>
      </w:pPr>
      <w:r w:rsidRPr="003B5E8C">
        <w:tab/>
        <w:t>(ii)</w:t>
      </w:r>
      <w:r w:rsidRPr="003B5E8C">
        <w:tab/>
        <w:t>any further period that the Operator allows; and</w:t>
      </w:r>
    </w:p>
    <w:p w:rsidR="00AB1048" w:rsidRPr="003B5E8C" w:rsidRDefault="00AB1048" w:rsidP="003B5E8C">
      <w:pPr>
        <w:pStyle w:val="paragraph"/>
      </w:pPr>
      <w:r w:rsidRPr="003B5E8C">
        <w:tab/>
        <w:t>(b)</w:t>
      </w:r>
      <w:r w:rsidRPr="003B5E8C">
        <w:tab/>
        <w:t>set out the reasons for making the request.</w:t>
      </w:r>
    </w:p>
    <w:p w:rsidR="00AB1048" w:rsidRPr="003B5E8C" w:rsidRDefault="00AB1048" w:rsidP="003B5E8C">
      <w:pPr>
        <w:pStyle w:val="subsection"/>
      </w:pPr>
      <w:r w:rsidRPr="003B5E8C">
        <w:tab/>
        <w:t>(3)</w:t>
      </w:r>
      <w:r w:rsidRPr="003B5E8C">
        <w:tab/>
        <w:t>After receiving the request, the Operator must review the decision</w:t>
      </w:r>
      <w:r w:rsidRPr="003B5E8C">
        <w:rPr>
          <w:i/>
        </w:rPr>
        <w:t xml:space="preserve"> </w:t>
      </w:r>
      <w:r w:rsidRPr="003B5E8C">
        <w:t>or cause the decision to be reviewed by a person:</w:t>
      </w:r>
    </w:p>
    <w:p w:rsidR="00AB1048" w:rsidRPr="003B5E8C" w:rsidRDefault="00AB1048" w:rsidP="003B5E8C">
      <w:pPr>
        <w:pStyle w:val="paragraph"/>
      </w:pPr>
      <w:r w:rsidRPr="003B5E8C">
        <w:tab/>
        <w:t>(a)</w:t>
      </w:r>
      <w:r w:rsidRPr="003B5E8C">
        <w:tab/>
        <w:t>to whom the Operator’s power under this section is delegated; and</w:t>
      </w:r>
    </w:p>
    <w:p w:rsidR="00AB1048" w:rsidRPr="003B5E8C" w:rsidRDefault="00AB1048" w:rsidP="003B5E8C">
      <w:pPr>
        <w:pStyle w:val="paragraph"/>
      </w:pPr>
      <w:r w:rsidRPr="003B5E8C">
        <w:tab/>
        <w:t>(b)</w:t>
      </w:r>
      <w:r w:rsidRPr="003B5E8C">
        <w:tab/>
        <w:t>who was not involved in the making of the decision.</w:t>
      </w:r>
    </w:p>
    <w:p w:rsidR="00AB1048" w:rsidRPr="003B5E8C" w:rsidRDefault="00AB1048" w:rsidP="003B5E8C">
      <w:pPr>
        <w:pStyle w:val="subsection"/>
      </w:pPr>
      <w:r w:rsidRPr="003B5E8C">
        <w:tab/>
        <w:t>(4)</w:t>
      </w:r>
      <w:r w:rsidRPr="003B5E8C">
        <w:tab/>
        <w:t xml:space="preserve">Within 30 business days after receiving the request or such longer period as the Operator determines in writing (the </w:t>
      </w:r>
      <w:r w:rsidRPr="003B5E8C">
        <w:rPr>
          <w:b/>
          <w:i/>
        </w:rPr>
        <w:t>review period</w:t>
      </w:r>
      <w:r w:rsidRPr="003B5E8C">
        <w:t>), the person reviewing the decision must:</w:t>
      </w:r>
    </w:p>
    <w:p w:rsidR="00AB1048" w:rsidRPr="003B5E8C" w:rsidRDefault="00AB1048" w:rsidP="003B5E8C">
      <w:pPr>
        <w:pStyle w:val="paragraph"/>
      </w:pPr>
      <w:r w:rsidRPr="003B5E8C">
        <w:tab/>
        <w:t>(a)</w:t>
      </w:r>
      <w:r w:rsidRPr="003B5E8C">
        <w:tab/>
        <w:t>reconsider the decision; and</w:t>
      </w:r>
    </w:p>
    <w:p w:rsidR="00AB1048" w:rsidRPr="003B5E8C" w:rsidRDefault="00AB1048" w:rsidP="003B5E8C">
      <w:pPr>
        <w:pStyle w:val="paragraph"/>
      </w:pPr>
      <w:r w:rsidRPr="003B5E8C">
        <w:tab/>
        <w:t>(b)</w:t>
      </w:r>
      <w:r w:rsidRPr="003B5E8C">
        <w:tab/>
        <w:t>confirm, revoke or vary the decision, as the person thinks fit.</w:t>
      </w:r>
    </w:p>
    <w:p w:rsidR="00AB1048" w:rsidRPr="003B5E8C" w:rsidRDefault="00AB1048" w:rsidP="003B5E8C">
      <w:pPr>
        <w:pStyle w:val="subsection"/>
      </w:pPr>
      <w:r w:rsidRPr="003B5E8C">
        <w:tab/>
        <w:t>(5)</w:t>
      </w:r>
      <w:r w:rsidRPr="003B5E8C">
        <w:tab/>
        <w:t xml:space="preserve">If the person reviewing the decision does not confirm, revoke or vary the decision within the review period, he or she is taken to have confirmed the decision under </w:t>
      </w:r>
      <w:r w:rsidR="003B5E8C" w:rsidRPr="003B5E8C">
        <w:t>subsection (</w:t>
      </w:r>
      <w:r w:rsidRPr="003B5E8C">
        <w:t>4) immediately after the end of that period.</w:t>
      </w:r>
    </w:p>
    <w:p w:rsidR="00AB1048" w:rsidRPr="003B5E8C" w:rsidRDefault="00AB1048" w:rsidP="003B5E8C">
      <w:pPr>
        <w:pStyle w:val="subsection"/>
      </w:pPr>
      <w:r w:rsidRPr="003B5E8C">
        <w:tab/>
        <w:t>(6)</w:t>
      </w:r>
      <w:r w:rsidRPr="003B5E8C">
        <w:tab/>
        <w:t>The person reviewing the decision must give a notice in writing to the participating institution that made the request that sets out the result of the reconsideration of the decisio</w:t>
      </w:r>
      <w:r w:rsidR="00387C7B" w:rsidRPr="003B5E8C">
        <w:t>n and gives the reasons for that result</w:t>
      </w:r>
      <w:r w:rsidRPr="003B5E8C">
        <w:t>.</w:t>
      </w:r>
    </w:p>
    <w:p w:rsidR="00C87723" w:rsidRPr="003B5E8C" w:rsidRDefault="008530FD" w:rsidP="003B5E8C">
      <w:pPr>
        <w:pStyle w:val="ActHead5"/>
      </w:pPr>
      <w:bookmarkStart w:id="243" w:name="_Toc517430836"/>
      <w:r w:rsidRPr="003B5E8C">
        <w:rPr>
          <w:rStyle w:val="CharSectno"/>
        </w:rPr>
        <w:lastRenderedPageBreak/>
        <w:t>158</w:t>
      </w:r>
      <w:r w:rsidR="00C87723" w:rsidRPr="003B5E8C">
        <w:t xml:space="preserve">  Liability </w:t>
      </w:r>
      <w:r w:rsidR="00952FD8" w:rsidRPr="003B5E8C">
        <w:t>of</w:t>
      </w:r>
      <w:r w:rsidR="00C87723" w:rsidRPr="003B5E8C">
        <w:t xml:space="preserve"> corporate State or Territory institutions</w:t>
      </w:r>
      <w:r w:rsidR="00952FD8" w:rsidRPr="003B5E8C">
        <w:t xml:space="preserve"> for funding contribution</w:t>
      </w:r>
      <w:bookmarkEnd w:id="243"/>
    </w:p>
    <w:p w:rsidR="00C87723" w:rsidRPr="003B5E8C" w:rsidRDefault="00C87723" w:rsidP="003B5E8C">
      <w:pPr>
        <w:pStyle w:val="subsection"/>
      </w:pPr>
      <w:r w:rsidRPr="003B5E8C">
        <w:tab/>
      </w:r>
      <w:r w:rsidRPr="003B5E8C">
        <w:tab/>
        <w:t>If:</w:t>
      </w:r>
    </w:p>
    <w:p w:rsidR="00C87723" w:rsidRPr="003B5E8C" w:rsidRDefault="00C87723" w:rsidP="003B5E8C">
      <w:pPr>
        <w:pStyle w:val="paragraph"/>
      </w:pPr>
      <w:r w:rsidRPr="003B5E8C">
        <w:tab/>
        <w:t>(a)</w:t>
      </w:r>
      <w:r w:rsidRPr="003B5E8C">
        <w:tab/>
        <w:t xml:space="preserve">a State institution or </w:t>
      </w:r>
      <w:r w:rsidR="00387C7B" w:rsidRPr="003B5E8C">
        <w:t xml:space="preserve">a </w:t>
      </w:r>
      <w:r w:rsidRPr="003B5E8C">
        <w:t>Territory institution is a body corporate; and</w:t>
      </w:r>
    </w:p>
    <w:p w:rsidR="00C87723" w:rsidRPr="003B5E8C" w:rsidRDefault="00C87723" w:rsidP="003B5E8C">
      <w:pPr>
        <w:pStyle w:val="paragraph"/>
      </w:pPr>
      <w:r w:rsidRPr="003B5E8C">
        <w:tab/>
        <w:t>(b)</w:t>
      </w:r>
      <w:r w:rsidRPr="003B5E8C">
        <w:tab/>
        <w:t xml:space="preserve">the institution is taken to have agreed to </w:t>
      </w:r>
      <w:r w:rsidR="008C4629" w:rsidRPr="003B5E8C">
        <w:t>participate in the scheme</w:t>
      </w:r>
      <w:r w:rsidRPr="003B5E8C">
        <w:t xml:space="preserve"> (see subsection</w:t>
      </w:r>
      <w:r w:rsidR="003B5E8C" w:rsidRPr="003B5E8C">
        <w:t> </w:t>
      </w:r>
      <w:r w:rsidR="008530FD" w:rsidRPr="003B5E8C">
        <w:t>115</w:t>
      </w:r>
      <w:r w:rsidRPr="003B5E8C">
        <w:t>(</w:t>
      </w:r>
      <w:r w:rsidR="003F7321" w:rsidRPr="003B5E8C">
        <w:t>5</w:t>
      </w:r>
      <w:r w:rsidRPr="003B5E8C">
        <w:t>)); and</w:t>
      </w:r>
    </w:p>
    <w:p w:rsidR="00C87723" w:rsidRPr="003B5E8C" w:rsidRDefault="00C87723" w:rsidP="003B5E8C">
      <w:pPr>
        <w:pStyle w:val="paragraph"/>
      </w:pPr>
      <w:r w:rsidRPr="003B5E8C">
        <w:tab/>
        <w:t>(c)</w:t>
      </w:r>
      <w:r w:rsidRPr="003B5E8C">
        <w:tab/>
        <w:t xml:space="preserve">the imposition of </w:t>
      </w:r>
      <w:r w:rsidR="00D5351F" w:rsidRPr="003B5E8C">
        <w:t xml:space="preserve">a </w:t>
      </w:r>
      <w:r w:rsidRPr="003B5E8C">
        <w:t>liability o</w:t>
      </w:r>
      <w:r w:rsidR="00952FD8" w:rsidRPr="003B5E8C">
        <w:t>n</w:t>
      </w:r>
      <w:r w:rsidRPr="003B5E8C">
        <w:t xml:space="preserve"> the institution to pay funding contribution</w:t>
      </w:r>
      <w:r w:rsidR="00952FD8" w:rsidRPr="003B5E8C">
        <w:t xml:space="preserve"> under section</w:t>
      </w:r>
      <w:r w:rsidR="003B5E8C" w:rsidRPr="003B5E8C">
        <w:t> </w:t>
      </w:r>
      <w:r w:rsidR="008530FD" w:rsidRPr="003B5E8C">
        <w:t>149</w:t>
      </w:r>
      <w:r w:rsidRPr="003B5E8C">
        <w:t xml:space="preserve"> would</w:t>
      </w:r>
      <w:r w:rsidR="00C70B2A" w:rsidRPr="003B5E8C">
        <w:t xml:space="preserve"> impermissibly</w:t>
      </w:r>
      <w:r w:rsidRPr="003B5E8C">
        <w:t>:</w:t>
      </w:r>
    </w:p>
    <w:p w:rsidR="00C87723" w:rsidRPr="003B5E8C" w:rsidRDefault="00C87723" w:rsidP="003B5E8C">
      <w:pPr>
        <w:pStyle w:val="paragraphsub"/>
      </w:pPr>
      <w:r w:rsidRPr="003B5E8C">
        <w:tab/>
        <w:t>(i)</w:t>
      </w:r>
      <w:r w:rsidRPr="003B5E8C">
        <w:tab/>
        <w:t>impos</w:t>
      </w:r>
      <w:r w:rsidR="00952FD8" w:rsidRPr="003B5E8C">
        <w:t>e</w:t>
      </w:r>
      <w:r w:rsidRPr="003B5E8C">
        <w:t xml:space="preserve"> taxation on the institution; or</w:t>
      </w:r>
    </w:p>
    <w:p w:rsidR="00952FD8" w:rsidRPr="003B5E8C" w:rsidRDefault="00387C7B" w:rsidP="003B5E8C">
      <w:pPr>
        <w:pStyle w:val="paragraphsub"/>
      </w:pPr>
      <w:r w:rsidRPr="003B5E8C">
        <w:tab/>
        <w:t>(ii</w:t>
      </w:r>
      <w:r w:rsidR="00C87723" w:rsidRPr="003B5E8C">
        <w:t>)</w:t>
      </w:r>
      <w:r w:rsidR="00C87723" w:rsidRPr="003B5E8C">
        <w:tab/>
      </w:r>
      <w:r w:rsidR="00952FD8" w:rsidRPr="003B5E8C">
        <w:t>acquire property of the institution otherwise than on just terms;</w:t>
      </w:r>
    </w:p>
    <w:p w:rsidR="00C87723" w:rsidRPr="003B5E8C" w:rsidRDefault="00952FD8" w:rsidP="003B5E8C">
      <w:pPr>
        <w:pStyle w:val="subsection2"/>
      </w:pPr>
      <w:r w:rsidRPr="003B5E8C">
        <w:t>then section</w:t>
      </w:r>
      <w:r w:rsidR="003B5E8C" w:rsidRPr="003B5E8C">
        <w:t> </w:t>
      </w:r>
      <w:r w:rsidR="008530FD" w:rsidRPr="003B5E8C">
        <w:t>149</w:t>
      </w:r>
      <w:r w:rsidRPr="003B5E8C">
        <w:t xml:space="preserve"> is taken to impose the liability on the relevant </w:t>
      </w:r>
      <w:r w:rsidR="00C87723" w:rsidRPr="003B5E8C">
        <w:t xml:space="preserve">State or Territory </w:t>
      </w:r>
      <w:r w:rsidRPr="003B5E8C">
        <w:t>instead.</w:t>
      </w:r>
    </w:p>
    <w:p w:rsidR="00E701CC" w:rsidRPr="003B5E8C" w:rsidRDefault="00E701CC" w:rsidP="003B5E8C">
      <w:pPr>
        <w:pStyle w:val="ActHead3"/>
        <w:pageBreakBefore/>
      </w:pPr>
      <w:bookmarkStart w:id="244" w:name="_Toc517430837"/>
      <w:r w:rsidRPr="003B5E8C">
        <w:rPr>
          <w:rStyle w:val="CharDivNo"/>
        </w:rPr>
        <w:lastRenderedPageBreak/>
        <w:t>Division</w:t>
      </w:r>
      <w:r w:rsidR="003B5E8C" w:rsidRPr="003B5E8C">
        <w:rPr>
          <w:rStyle w:val="CharDivNo"/>
        </w:rPr>
        <w:t> </w:t>
      </w:r>
      <w:r w:rsidRPr="003B5E8C">
        <w:rPr>
          <w:rStyle w:val="CharDivNo"/>
        </w:rPr>
        <w:t>3</w:t>
      </w:r>
      <w:r w:rsidRPr="003B5E8C">
        <w:t>—</w:t>
      </w:r>
      <w:r w:rsidRPr="003B5E8C">
        <w:rPr>
          <w:rStyle w:val="CharDivText"/>
        </w:rPr>
        <w:t xml:space="preserve">Liability </w:t>
      </w:r>
      <w:r w:rsidR="00A930B8" w:rsidRPr="003B5E8C">
        <w:rPr>
          <w:rStyle w:val="CharDivText"/>
        </w:rPr>
        <w:t xml:space="preserve">of the Commonwealth </w:t>
      </w:r>
      <w:r w:rsidRPr="003B5E8C">
        <w:rPr>
          <w:rStyle w:val="CharDivText"/>
        </w:rPr>
        <w:t>for counselling and psychological services</w:t>
      </w:r>
      <w:r w:rsidR="00A930B8" w:rsidRPr="003B5E8C">
        <w:rPr>
          <w:rStyle w:val="CharDivText"/>
        </w:rPr>
        <w:t xml:space="preserve"> contribution</w:t>
      </w:r>
      <w:bookmarkEnd w:id="244"/>
    </w:p>
    <w:p w:rsidR="00E701CC" w:rsidRPr="003B5E8C" w:rsidRDefault="008530FD" w:rsidP="003B5E8C">
      <w:pPr>
        <w:pStyle w:val="ActHead5"/>
      </w:pPr>
      <w:bookmarkStart w:id="245" w:name="_Toc517430838"/>
      <w:r w:rsidRPr="003B5E8C">
        <w:rPr>
          <w:rStyle w:val="CharSectno"/>
        </w:rPr>
        <w:t>159</w:t>
      </w:r>
      <w:r w:rsidR="00E701CC" w:rsidRPr="003B5E8C">
        <w:t xml:space="preserve">  Liability for counselling and psychological services contribution</w:t>
      </w:r>
      <w:bookmarkEnd w:id="245"/>
    </w:p>
    <w:p w:rsidR="00E701CC" w:rsidRPr="003B5E8C" w:rsidRDefault="00E701CC" w:rsidP="003B5E8C">
      <w:pPr>
        <w:pStyle w:val="subsection"/>
      </w:pPr>
      <w:r w:rsidRPr="003B5E8C">
        <w:tab/>
      </w:r>
      <w:r w:rsidRPr="003B5E8C">
        <w:tab/>
        <w:t>The Commonwealth is liable to pay counselling and psychological services contribution to a participating jurisdiction for a quarter if:</w:t>
      </w:r>
    </w:p>
    <w:p w:rsidR="00E701CC" w:rsidRPr="003B5E8C" w:rsidRDefault="00E701CC" w:rsidP="003B5E8C">
      <w:pPr>
        <w:pStyle w:val="paragraph"/>
      </w:pPr>
      <w:r w:rsidRPr="003B5E8C">
        <w:tab/>
        <w:t>(a)</w:t>
      </w:r>
      <w:r w:rsidRPr="003B5E8C">
        <w:tab/>
        <w:t>the jurisdiction is a declared provider of counselling and psychological services under the scheme; and</w:t>
      </w:r>
    </w:p>
    <w:p w:rsidR="00E701CC" w:rsidRPr="003B5E8C" w:rsidRDefault="00E701CC" w:rsidP="003B5E8C">
      <w:pPr>
        <w:pStyle w:val="paragraph"/>
      </w:pPr>
      <w:r w:rsidRPr="003B5E8C">
        <w:tab/>
        <w:t>(b)</w:t>
      </w:r>
      <w:r w:rsidRPr="003B5E8C">
        <w:tab/>
        <w:t>in that quarter the jurisdiction becomes required under paragraph</w:t>
      </w:r>
      <w:r w:rsidR="003B5E8C" w:rsidRPr="003B5E8C">
        <w:t> </w:t>
      </w:r>
      <w:r w:rsidR="008530FD" w:rsidRPr="003B5E8C">
        <w:t>51</w:t>
      </w:r>
      <w:r w:rsidRPr="003B5E8C">
        <w:t xml:space="preserve">(2)(b) to provide </w:t>
      </w:r>
      <w:r w:rsidR="00387C7B" w:rsidRPr="003B5E8C">
        <w:t xml:space="preserve">for the delivery of </w:t>
      </w:r>
      <w:r w:rsidRPr="003B5E8C">
        <w:t>those services to a person.</w:t>
      </w:r>
    </w:p>
    <w:p w:rsidR="00E701CC" w:rsidRPr="003B5E8C" w:rsidRDefault="008530FD" w:rsidP="003B5E8C">
      <w:pPr>
        <w:pStyle w:val="ActHead5"/>
      </w:pPr>
      <w:bookmarkStart w:id="246" w:name="_Toc517430839"/>
      <w:r w:rsidRPr="003B5E8C">
        <w:rPr>
          <w:rStyle w:val="CharSectno"/>
        </w:rPr>
        <w:t>160</w:t>
      </w:r>
      <w:r w:rsidR="00E701CC" w:rsidRPr="003B5E8C">
        <w:t xml:space="preserve">  Counselling and psychological services contribution</w:t>
      </w:r>
      <w:bookmarkEnd w:id="246"/>
    </w:p>
    <w:p w:rsidR="00E701CC" w:rsidRPr="003B5E8C" w:rsidRDefault="00E701CC" w:rsidP="003B5E8C">
      <w:pPr>
        <w:pStyle w:val="subsection"/>
      </w:pPr>
      <w:r w:rsidRPr="003B5E8C">
        <w:tab/>
      </w:r>
      <w:r w:rsidRPr="003B5E8C">
        <w:tab/>
      </w:r>
      <w:r w:rsidRPr="003B5E8C">
        <w:rPr>
          <w:b/>
          <w:i/>
        </w:rPr>
        <w:t>Counselling and psychological services contribution</w:t>
      </w:r>
      <w:r w:rsidRPr="003B5E8C">
        <w:t xml:space="preserve"> </w:t>
      </w:r>
      <w:r w:rsidR="00AA312A" w:rsidRPr="003B5E8C">
        <w:t xml:space="preserve">for a participating jurisdiction </w:t>
      </w:r>
      <w:r w:rsidRPr="003B5E8C">
        <w:t xml:space="preserve">for a quarter </w:t>
      </w:r>
      <w:r w:rsidR="00AA312A" w:rsidRPr="003B5E8C">
        <w:t xml:space="preserve">is </w:t>
      </w:r>
      <w:r w:rsidRPr="003B5E8C">
        <w:t xml:space="preserve">the amount equal to </w:t>
      </w:r>
      <w:r w:rsidR="00AA312A" w:rsidRPr="003B5E8C">
        <w:t xml:space="preserve">the sum of the amounts of the counselling and psychological component of redress for each person </w:t>
      </w:r>
      <w:r w:rsidR="00387C7B" w:rsidRPr="003B5E8C">
        <w:t xml:space="preserve">in relation to </w:t>
      </w:r>
      <w:r w:rsidR="00AA312A" w:rsidRPr="003B5E8C">
        <w:t>whom the jurisdiction becomes required under paragraph</w:t>
      </w:r>
      <w:r w:rsidR="003B5E8C" w:rsidRPr="003B5E8C">
        <w:t> </w:t>
      </w:r>
      <w:r w:rsidR="008530FD" w:rsidRPr="003B5E8C">
        <w:t>51</w:t>
      </w:r>
      <w:r w:rsidR="00AA312A" w:rsidRPr="003B5E8C">
        <w:t xml:space="preserve">(2)(b) in the quarter to provide </w:t>
      </w:r>
      <w:r w:rsidR="00387C7B" w:rsidRPr="003B5E8C">
        <w:t xml:space="preserve">for the delivery of </w:t>
      </w:r>
      <w:r w:rsidR="00AA312A" w:rsidRPr="003B5E8C">
        <w:t>counselling and psychological services.</w:t>
      </w:r>
    </w:p>
    <w:p w:rsidR="00AB1048" w:rsidRPr="003B5E8C" w:rsidRDefault="00AB1048" w:rsidP="003B5E8C">
      <w:pPr>
        <w:pStyle w:val="ActHead3"/>
        <w:pageBreakBefore/>
      </w:pPr>
      <w:bookmarkStart w:id="247" w:name="_Toc517430840"/>
      <w:r w:rsidRPr="003B5E8C">
        <w:rPr>
          <w:rStyle w:val="CharDivNo"/>
        </w:rPr>
        <w:lastRenderedPageBreak/>
        <w:t>Division</w:t>
      </w:r>
      <w:r w:rsidR="003B5E8C" w:rsidRPr="003B5E8C">
        <w:rPr>
          <w:rStyle w:val="CharDivNo"/>
        </w:rPr>
        <w:t> </w:t>
      </w:r>
      <w:r w:rsidR="00E701CC" w:rsidRPr="003B5E8C">
        <w:rPr>
          <w:rStyle w:val="CharDivNo"/>
        </w:rPr>
        <w:t>4</w:t>
      </w:r>
      <w:r w:rsidRPr="003B5E8C">
        <w:t>—</w:t>
      </w:r>
      <w:r w:rsidRPr="003B5E8C">
        <w:rPr>
          <w:rStyle w:val="CharDivText"/>
        </w:rPr>
        <w:t>Appropriation</w:t>
      </w:r>
      <w:bookmarkEnd w:id="247"/>
    </w:p>
    <w:p w:rsidR="00AB1048" w:rsidRPr="003B5E8C" w:rsidRDefault="008530FD" w:rsidP="003B5E8C">
      <w:pPr>
        <w:pStyle w:val="ActHead5"/>
      </w:pPr>
      <w:bookmarkStart w:id="248" w:name="_Toc517430841"/>
      <w:r w:rsidRPr="003B5E8C">
        <w:rPr>
          <w:rStyle w:val="CharSectno"/>
        </w:rPr>
        <w:t>161</w:t>
      </w:r>
      <w:r w:rsidR="00AB1048" w:rsidRPr="003B5E8C">
        <w:t xml:space="preserve">  Appropriation</w:t>
      </w:r>
      <w:bookmarkEnd w:id="248"/>
    </w:p>
    <w:p w:rsidR="00AB1048" w:rsidRPr="003B5E8C" w:rsidRDefault="00AB1048" w:rsidP="003B5E8C">
      <w:pPr>
        <w:pStyle w:val="subsection"/>
      </w:pPr>
      <w:r w:rsidRPr="003B5E8C">
        <w:tab/>
      </w:r>
      <w:r w:rsidRPr="003B5E8C">
        <w:tab/>
        <w:t xml:space="preserve">The Consolidated Revenue Fund is appropriated to the extent necessary for the purposes of the payment or discharge of the costs incurred by the Commonwealth in </w:t>
      </w:r>
      <w:r w:rsidR="00806689" w:rsidRPr="003B5E8C">
        <w:t>making the following payments</w:t>
      </w:r>
      <w:r w:rsidRPr="003B5E8C">
        <w:t>:</w:t>
      </w:r>
    </w:p>
    <w:p w:rsidR="00AB1048" w:rsidRPr="003B5E8C" w:rsidRDefault="00AB1048" w:rsidP="003B5E8C">
      <w:pPr>
        <w:pStyle w:val="paragraph"/>
      </w:pPr>
      <w:r w:rsidRPr="003B5E8C">
        <w:tab/>
        <w:t>(a)</w:t>
      </w:r>
      <w:r w:rsidRPr="003B5E8C">
        <w:tab/>
        <w:t>redress payments;</w:t>
      </w:r>
    </w:p>
    <w:p w:rsidR="001652F9" w:rsidRPr="003B5E8C" w:rsidRDefault="00AB1048" w:rsidP="003B5E8C">
      <w:pPr>
        <w:pStyle w:val="paragraph"/>
      </w:pPr>
      <w:r w:rsidRPr="003B5E8C">
        <w:tab/>
        <w:t>(b)</w:t>
      </w:r>
      <w:r w:rsidRPr="003B5E8C">
        <w:tab/>
      </w:r>
      <w:r w:rsidR="001652F9" w:rsidRPr="003B5E8C">
        <w:t xml:space="preserve">counselling and </w:t>
      </w:r>
      <w:r w:rsidR="00C651E9" w:rsidRPr="003B5E8C">
        <w:t xml:space="preserve">psychological services </w:t>
      </w:r>
      <w:r w:rsidR="00A930B8" w:rsidRPr="003B5E8C">
        <w:t>payments;</w:t>
      </w:r>
    </w:p>
    <w:p w:rsidR="00A930B8" w:rsidRPr="003B5E8C" w:rsidRDefault="00A930B8" w:rsidP="003B5E8C">
      <w:pPr>
        <w:pStyle w:val="paragraph"/>
      </w:pPr>
      <w:r w:rsidRPr="003B5E8C">
        <w:tab/>
        <w:t>(c)</w:t>
      </w:r>
      <w:r w:rsidRPr="003B5E8C">
        <w:tab/>
        <w:t>counselling and psychological services contribution.</w:t>
      </w:r>
    </w:p>
    <w:p w:rsidR="00AB1048" w:rsidRPr="003B5E8C" w:rsidRDefault="00AB1048" w:rsidP="003B5E8C">
      <w:pPr>
        <w:pStyle w:val="ActHead2"/>
        <w:pageBreakBefore/>
      </w:pPr>
      <w:bookmarkStart w:id="249" w:name="_Toc517430842"/>
      <w:r w:rsidRPr="003B5E8C">
        <w:rPr>
          <w:rStyle w:val="CharPartNo"/>
        </w:rPr>
        <w:lastRenderedPageBreak/>
        <w:t>Part</w:t>
      </w:r>
      <w:r w:rsidR="003B5E8C" w:rsidRPr="003B5E8C">
        <w:rPr>
          <w:rStyle w:val="CharPartNo"/>
        </w:rPr>
        <w:t> </w:t>
      </w:r>
      <w:r w:rsidR="00DC7BA8" w:rsidRPr="003B5E8C">
        <w:rPr>
          <w:rStyle w:val="CharPartNo"/>
        </w:rPr>
        <w:t>6</w:t>
      </w:r>
      <w:r w:rsidR="004E1177">
        <w:rPr>
          <w:rStyle w:val="CharPartNo"/>
        </w:rPr>
        <w:noBreakHyphen/>
      </w:r>
      <w:r w:rsidRPr="003B5E8C">
        <w:rPr>
          <w:rStyle w:val="CharPartNo"/>
        </w:rPr>
        <w:t>2</w:t>
      </w:r>
      <w:r w:rsidRPr="003B5E8C">
        <w:t>—</w:t>
      </w:r>
      <w:r w:rsidRPr="003B5E8C">
        <w:rPr>
          <w:rStyle w:val="CharPartText"/>
        </w:rPr>
        <w:t>Funders of last resort</w:t>
      </w:r>
      <w:bookmarkEnd w:id="249"/>
    </w:p>
    <w:p w:rsidR="00AB1048" w:rsidRPr="003B5E8C" w:rsidRDefault="00AB1048" w:rsidP="003B5E8C">
      <w:pPr>
        <w:pStyle w:val="ActHead3"/>
      </w:pPr>
      <w:bookmarkStart w:id="250" w:name="_Toc517430843"/>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250"/>
    </w:p>
    <w:p w:rsidR="00AB1048" w:rsidRPr="003B5E8C" w:rsidRDefault="008530FD" w:rsidP="003B5E8C">
      <w:pPr>
        <w:pStyle w:val="ActHead5"/>
      </w:pPr>
      <w:bookmarkStart w:id="251" w:name="_Toc517430844"/>
      <w:r w:rsidRPr="003B5E8C">
        <w:rPr>
          <w:rStyle w:val="CharSectno"/>
        </w:rPr>
        <w:t>162</w:t>
      </w:r>
      <w:r w:rsidR="00AB1048" w:rsidRPr="003B5E8C">
        <w:t xml:space="preserve">  Simplified outline of this Part</w:t>
      </w:r>
      <w:bookmarkEnd w:id="251"/>
    </w:p>
    <w:p w:rsidR="00AB1048" w:rsidRPr="003B5E8C" w:rsidRDefault="00AB1048" w:rsidP="003B5E8C">
      <w:pPr>
        <w:pStyle w:val="SOText"/>
      </w:pPr>
      <w:r w:rsidRPr="003B5E8C">
        <w:t xml:space="preserve">In some cases, a participating government institution will be the funder of last resort for a defunct institution </w:t>
      </w:r>
      <w:r w:rsidR="00DF59F7" w:rsidRPr="003B5E8C">
        <w:t>that is not</w:t>
      </w:r>
      <w:r w:rsidRPr="003B5E8C">
        <w:t xml:space="preserve"> participating in the scheme</w:t>
      </w:r>
      <w:r w:rsidR="00DF59F7" w:rsidRPr="003B5E8C">
        <w:t xml:space="preserve">. In those cases, the </w:t>
      </w:r>
      <w:r w:rsidRPr="003B5E8C">
        <w:t>government institution will be liable to pay the defunct institution’s share of the cost</w:t>
      </w:r>
      <w:r w:rsidR="00843AB4" w:rsidRPr="003B5E8C">
        <w:t>s</w:t>
      </w:r>
      <w:r w:rsidRPr="003B5E8C">
        <w:t xml:space="preserve"> of providing redress to a person, in addition to the government institution’s liability to pay its own share of those costs.</w:t>
      </w:r>
    </w:p>
    <w:p w:rsidR="00AB1048" w:rsidRPr="003B5E8C" w:rsidRDefault="00AB1048" w:rsidP="003B5E8C">
      <w:pPr>
        <w:pStyle w:val="SOText"/>
      </w:pPr>
      <w:r w:rsidRPr="003B5E8C">
        <w:t>Before a government institution can become the funder of last resort for a defunct institution in relation to abuse of a person, the Operator must first make a determination to that effect (see paragraph</w:t>
      </w:r>
      <w:r w:rsidR="003B5E8C" w:rsidRPr="003B5E8C">
        <w:t> </w:t>
      </w:r>
      <w:r w:rsidR="008530FD" w:rsidRPr="003B5E8C">
        <w:t>29</w:t>
      </w:r>
      <w:r w:rsidRPr="003B5E8C">
        <w:t>(2)(</w:t>
      </w:r>
      <w:r w:rsidR="00394F56" w:rsidRPr="003B5E8C">
        <w:t>i</w:t>
      </w:r>
      <w:r w:rsidRPr="003B5E8C">
        <w:t xml:space="preserve">)). The Operator can </w:t>
      </w:r>
      <w:r w:rsidR="00806689" w:rsidRPr="003B5E8C">
        <w:t xml:space="preserve">only </w:t>
      </w:r>
      <w:r w:rsidRPr="003B5E8C">
        <w:t>make that determination if:</w:t>
      </w:r>
    </w:p>
    <w:p w:rsidR="00AB1048" w:rsidRPr="003B5E8C" w:rsidRDefault="00AB1048" w:rsidP="003B5E8C">
      <w:pPr>
        <w:pStyle w:val="SOPara"/>
      </w:pPr>
      <w:r w:rsidRPr="003B5E8C">
        <w:tab/>
        <w:t>(a)</w:t>
      </w:r>
      <w:r w:rsidRPr="003B5E8C">
        <w:tab/>
        <w:t xml:space="preserve">the Operator has determined that the government institution is </w:t>
      </w:r>
      <w:r w:rsidR="00DF4A43" w:rsidRPr="003B5E8C">
        <w:t>equally</w:t>
      </w:r>
      <w:r w:rsidRPr="003B5E8C">
        <w:t xml:space="preserve"> responsible with the defunct institution for the abuse; and</w:t>
      </w:r>
    </w:p>
    <w:p w:rsidR="00AB1048" w:rsidRPr="003B5E8C" w:rsidRDefault="00AB1048" w:rsidP="003B5E8C">
      <w:pPr>
        <w:pStyle w:val="SOPara"/>
      </w:pPr>
      <w:r w:rsidRPr="003B5E8C">
        <w:tab/>
        <w:t>(b)</w:t>
      </w:r>
      <w:r w:rsidRPr="003B5E8C">
        <w:tab/>
        <w:t xml:space="preserve">the </w:t>
      </w:r>
      <w:r w:rsidR="00DF59F7" w:rsidRPr="003B5E8C">
        <w:t xml:space="preserve">defunct institution is listed for the jurisdiction </w:t>
      </w:r>
      <w:r w:rsidR="00A91FAF" w:rsidRPr="003B5E8C">
        <w:t xml:space="preserve">that </w:t>
      </w:r>
      <w:r w:rsidR="00DF59F7" w:rsidRPr="003B5E8C">
        <w:t xml:space="preserve">the </w:t>
      </w:r>
      <w:r w:rsidRPr="003B5E8C">
        <w:t xml:space="preserve">government institution </w:t>
      </w:r>
      <w:r w:rsidR="00DF59F7" w:rsidRPr="003B5E8C">
        <w:t>belongs to</w:t>
      </w:r>
      <w:r w:rsidRPr="003B5E8C">
        <w:t>.</w:t>
      </w:r>
    </w:p>
    <w:p w:rsidR="00AB1048" w:rsidRPr="003B5E8C" w:rsidRDefault="00AB1048" w:rsidP="003B5E8C">
      <w:pPr>
        <w:pStyle w:val="ActHead3"/>
        <w:pageBreakBefore/>
      </w:pPr>
      <w:bookmarkStart w:id="252" w:name="_Toc517430845"/>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Funders of last resort</w:t>
      </w:r>
      <w:bookmarkEnd w:id="252"/>
    </w:p>
    <w:p w:rsidR="00AB1048" w:rsidRPr="003B5E8C" w:rsidRDefault="008530FD" w:rsidP="003B5E8C">
      <w:pPr>
        <w:pStyle w:val="ActHead5"/>
      </w:pPr>
      <w:bookmarkStart w:id="253" w:name="_Toc517430846"/>
      <w:r w:rsidRPr="003B5E8C">
        <w:rPr>
          <w:rStyle w:val="CharSectno"/>
        </w:rPr>
        <w:t>163</w:t>
      </w:r>
      <w:r w:rsidR="00AB1048" w:rsidRPr="003B5E8C">
        <w:t xml:space="preserve">  Funders of last resort</w:t>
      </w:r>
      <w:bookmarkEnd w:id="253"/>
    </w:p>
    <w:p w:rsidR="00AB1048" w:rsidRPr="003B5E8C" w:rsidRDefault="00AB1048" w:rsidP="003B5E8C">
      <w:pPr>
        <w:pStyle w:val="subsection"/>
      </w:pPr>
      <w:r w:rsidRPr="003B5E8C">
        <w:tab/>
      </w:r>
      <w:r w:rsidRPr="003B5E8C">
        <w:tab/>
        <w:t xml:space="preserve">A participating government institution is the </w:t>
      </w:r>
      <w:r w:rsidRPr="003B5E8C">
        <w:rPr>
          <w:b/>
          <w:i/>
        </w:rPr>
        <w:t>funder of last resort</w:t>
      </w:r>
      <w:r w:rsidRPr="003B5E8C">
        <w:t xml:space="preserve"> for a defunct </w:t>
      </w:r>
      <w:r w:rsidR="00AD56EF" w:rsidRPr="003B5E8C">
        <w:t>institution</w:t>
      </w:r>
      <w:r w:rsidRPr="003B5E8C">
        <w:t xml:space="preserve"> in relation to abuse of a person if a determination of the Operator to that effect is in force under paragraph</w:t>
      </w:r>
      <w:r w:rsidR="003B5E8C" w:rsidRPr="003B5E8C">
        <w:t> </w:t>
      </w:r>
      <w:r w:rsidR="008530FD" w:rsidRPr="003B5E8C">
        <w:t>29</w:t>
      </w:r>
      <w:r w:rsidRPr="003B5E8C">
        <w:t>(2)(</w:t>
      </w:r>
      <w:r w:rsidR="00394F56" w:rsidRPr="003B5E8C">
        <w:t>i</w:t>
      </w:r>
      <w:r w:rsidRPr="003B5E8C">
        <w:t>).</w:t>
      </w:r>
    </w:p>
    <w:p w:rsidR="00AB1048" w:rsidRPr="003B5E8C" w:rsidRDefault="00AB1048" w:rsidP="003B5E8C">
      <w:pPr>
        <w:pStyle w:val="notetext"/>
      </w:pPr>
      <w:r w:rsidRPr="003B5E8C">
        <w:t>Note:</w:t>
      </w:r>
      <w:r w:rsidRPr="003B5E8C">
        <w:tab/>
        <w:t xml:space="preserve">The Operator can </w:t>
      </w:r>
      <w:r w:rsidR="00806689" w:rsidRPr="003B5E8C">
        <w:t xml:space="preserve">only </w:t>
      </w:r>
      <w:r w:rsidRPr="003B5E8C">
        <w:t>make that determination</w:t>
      </w:r>
      <w:r w:rsidR="00A91FAF" w:rsidRPr="003B5E8C">
        <w:t xml:space="preserve"> </w:t>
      </w:r>
      <w:r w:rsidRPr="003B5E8C">
        <w:t xml:space="preserve">if the participating government institution and </w:t>
      </w:r>
      <w:r w:rsidR="00A43B95" w:rsidRPr="003B5E8C">
        <w:t xml:space="preserve">the </w:t>
      </w:r>
      <w:r w:rsidRPr="003B5E8C">
        <w:t xml:space="preserve">defunct institution are </w:t>
      </w:r>
      <w:r w:rsidR="00DF4A43" w:rsidRPr="003B5E8C">
        <w:t>equally</w:t>
      </w:r>
      <w:r w:rsidRPr="003B5E8C">
        <w:t xml:space="preserve"> responsible for the abuse and the </w:t>
      </w:r>
      <w:r w:rsidR="0069561D" w:rsidRPr="003B5E8C">
        <w:t xml:space="preserve">defunct institution is listed for the jurisdiction </w:t>
      </w:r>
      <w:r w:rsidR="00BF6D45" w:rsidRPr="003B5E8C">
        <w:t>that</w:t>
      </w:r>
      <w:r w:rsidR="0069561D" w:rsidRPr="003B5E8C">
        <w:t xml:space="preserve"> the </w:t>
      </w:r>
      <w:r w:rsidRPr="003B5E8C">
        <w:t xml:space="preserve">government institution </w:t>
      </w:r>
      <w:r w:rsidR="0069561D" w:rsidRPr="003B5E8C">
        <w:t>belongs to</w:t>
      </w:r>
      <w:r w:rsidRPr="003B5E8C">
        <w:t>.</w:t>
      </w:r>
    </w:p>
    <w:p w:rsidR="00AB1048" w:rsidRPr="003B5E8C" w:rsidRDefault="008530FD" w:rsidP="003B5E8C">
      <w:pPr>
        <w:pStyle w:val="ActHead5"/>
      </w:pPr>
      <w:bookmarkStart w:id="254" w:name="_Toc517430847"/>
      <w:r w:rsidRPr="003B5E8C">
        <w:rPr>
          <w:rStyle w:val="CharSectno"/>
        </w:rPr>
        <w:t>164</w:t>
      </w:r>
      <w:r w:rsidR="00AB1048" w:rsidRPr="003B5E8C">
        <w:t xml:space="preserve">  Listing defunct institutions</w:t>
      </w:r>
      <w:bookmarkEnd w:id="254"/>
    </w:p>
    <w:p w:rsidR="0069561D" w:rsidRPr="003B5E8C" w:rsidRDefault="00AB1048" w:rsidP="003B5E8C">
      <w:pPr>
        <w:pStyle w:val="subsection"/>
      </w:pPr>
      <w:r w:rsidRPr="003B5E8C">
        <w:tab/>
        <w:t>(1)</w:t>
      </w:r>
      <w:r w:rsidRPr="003B5E8C">
        <w:tab/>
        <w:t xml:space="preserve">A defunct institution is </w:t>
      </w:r>
      <w:r w:rsidRPr="003B5E8C">
        <w:rPr>
          <w:b/>
          <w:i/>
        </w:rPr>
        <w:t>listed</w:t>
      </w:r>
      <w:r w:rsidRPr="003B5E8C">
        <w:t xml:space="preserve"> for a participating jurisdiction if</w:t>
      </w:r>
      <w:r w:rsidR="0069561D" w:rsidRPr="003B5E8C">
        <w:t>:</w:t>
      </w:r>
    </w:p>
    <w:p w:rsidR="0069561D" w:rsidRPr="003B5E8C" w:rsidRDefault="0069561D" w:rsidP="003B5E8C">
      <w:pPr>
        <w:pStyle w:val="paragraph"/>
      </w:pPr>
      <w:r w:rsidRPr="003B5E8C">
        <w:tab/>
        <w:t>(a)</w:t>
      </w:r>
      <w:r w:rsidRPr="003B5E8C">
        <w:tab/>
        <w:t>the defunct institution:</w:t>
      </w:r>
    </w:p>
    <w:p w:rsidR="0069561D" w:rsidRPr="003B5E8C" w:rsidRDefault="00BF6D45" w:rsidP="003B5E8C">
      <w:pPr>
        <w:pStyle w:val="paragraphsub"/>
      </w:pPr>
      <w:r w:rsidRPr="003B5E8C">
        <w:tab/>
        <w:t>(i</w:t>
      </w:r>
      <w:r w:rsidR="0069561D" w:rsidRPr="003B5E8C">
        <w:t>)</w:t>
      </w:r>
      <w:r w:rsidR="0069561D" w:rsidRPr="003B5E8C">
        <w:tab/>
        <w:t>is a non</w:t>
      </w:r>
      <w:r w:rsidR="004E1177">
        <w:noBreakHyphen/>
      </w:r>
      <w:r w:rsidR="0069561D" w:rsidRPr="003B5E8C">
        <w:t>government institution; and</w:t>
      </w:r>
    </w:p>
    <w:p w:rsidR="0069561D" w:rsidRPr="003B5E8C" w:rsidRDefault="00BF6D45" w:rsidP="003B5E8C">
      <w:pPr>
        <w:pStyle w:val="paragraphsub"/>
      </w:pPr>
      <w:r w:rsidRPr="003B5E8C">
        <w:tab/>
        <w:t>(ii</w:t>
      </w:r>
      <w:r w:rsidR="0069561D" w:rsidRPr="003B5E8C">
        <w:t>)</w:t>
      </w:r>
      <w:r w:rsidR="0069561D" w:rsidRPr="003B5E8C">
        <w:tab/>
        <w:t>is not a participating institution; and</w:t>
      </w:r>
    </w:p>
    <w:p w:rsidR="00AB1048" w:rsidRPr="003B5E8C" w:rsidRDefault="0069561D" w:rsidP="003B5E8C">
      <w:pPr>
        <w:pStyle w:val="paragraph"/>
      </w:pPr>
      <w:r w:rsidRPr="003B5E8C">
        <w:tab/>
        <w:t>(b)</w:t>
      </w:r>
      <w:r w:rsidRPr="003B5E8C">
        <w:tab/>
      </w:r>
      <w:r w:rsidR="00AB1048" w:rsidRPr="003B5E8C">
        <w:t xml:space="preserve">a declaration </w:t>
      </w:r>
      <w:r w:rsidRPr="003B5E8C">
        <w:t xml:space="preserve">that the defunct institution is listed for the jurisdiction </w:t>
      </w:r>
      <w:r w:rsidR="00AB1048" w:rsidRPr="003B5E8C">
        <w:t xml:space="preserve">is in force under </w:t>
      </w:r>
      <w:r w:rsidR="003B5E8C" w:rsidRPr="003B5E8C">
        <w:t>subsection (</w:t>
      </w:r>
      <w:r w:rsidR="00627A7A" w:rsidRPr="003B5E8C">
        <w:t>2</w:t>
      </w:r>
      <w:r w:rsidR="00AB1048" w:rsidRPr="003B5E8C">
        <w:t>).</w:t>
      </w:r>
    </w:p>
    <w:p w:rsidR="00B1790B" w:rsidRPr="003B5E8C" w:rsidRDefault="00627A7A" w:rsidP="003B5E8C">
      <w:pPr>
        <w:pStyle w:val="subsection"/>
      </w:pPr>
      <w:r w:rsidRPr="003B5E8C">
        <w:tab/>
        <w:t>(2</w:t>
      </w:r>
      <w:r w:rsidR="00AB1048" w:rsidRPr="003B5E8C">
        <w:t>)</w:t>
      </w:r>
      <w:r w:rsidR="00AB1048" w:rsidRPr="003B5E8C">
        <w:tab/>
        <w:t>The Minister may, by notif</w:t>
      </w:r>
      <w:r w:rsidR="00B1790B" w:rsidRPr="003B5E8C">
        <w:t xml:space="preserve">iable instrument, declare that a defunct institution </w:t>
      </w:r>
      <w:r w:rsidR="00F80723" w:rsidRPr="003B5E8C">
        <w:t>is listed for one or more participating jurisdictions.</w:t>
      </w:r>
    </w:p>
    <w:p w:rsidR="00AB1048" w:rsidRPr="003B5E8C" w:rsidRDefault="00AB1048" w:rsidP="003B5E8C">
      <w:pPr>
        <w:pStyle w:val="notetext"/>
      </w:pPr>
      <w:r w:rsidRPr="003B5E8C">
        <w:t>Note:</w:t>
      </w:r>
      <w:r w:rsidRPr="003B5E8C">
        <w:tab/>
        <w:t xml:space="preserve">A </w:t>
      </w:r>
      <w:r w:rsidR="00AD56EF" w:rsidRPr="003B5E8C">
        <w:t>defunct</w:t>
      </w:r>
      <w:r w:rsidRPr="003B5E8C">
        <w:t xml:space="preserve"> institution may be identified by name, by inclusion in a particular class, or in any other way.</w:t>
      </w:r>
    </w:p>
    <w:p w:rsidR="00C13742" w:rsidRPr="003B5E8C" w:rsidRDefault="00C13742" w:rsidP="003B5E8C">
      <w:pPr>
        <w:pStyle w:val="subsection"/>
      </w:pPr>
      <w:r w:rsidRPr="003B5E8C">
        <w:tab/>
        <w:t>(3)</w:t>
      </w:r>
      <w:r w:rsidRPr="003B5E8C">
        <w:tab/>
        <w:t xml:space="preserve">The Minister must not make a declaration under </w:t>
      </w:r>
      <w:r w:rsidR="003B5E8C" w:rsidRPr="003B5E8C">
        <w:t>subsection (</w:t>
      </w:r>
      <w:r w:rsidRPr="003B5E8C">
        <w:t xml:space="preserve">2) listing a </w:t>
      </w:r>
      <w:r w:rsidR="00AD56EF" w:rsidRPr="003B5E8C">
        <w:t>defunct institution</w:t>
      </w:r>
      <w:r w:rsidRPr="003B5E8C">
        <w:t xml:space="preserve"> </w:t>
      </w:r>
      <w:r w:rsidR="00387C7B" w:rsidRPr="003B5E8C">
        <w:t xml:space="preserve">for </w:t>
      </w:r>
      <w:r w:rsidRPr="003B5E8C">
        <w:t xml:space="preserve">the Commonwealth or a </w:t>
      </w:r>
      <w:r w:rsidR="008612B0" w:rsidRPr="003B5E8C">
        <w:t xml:space="preserve">participating </w:t>
      </w:r>
      <w:r w:rsidRPr="003B5E8C">
        <w:t>Territory unless the Minister is satisfied that the relevant jurisdiction has agreed</w:t>
      </w:r>
      <w:r w:rsidR="008C4629" w:rsidRPr="003B5E8C">
        <w:t>, in the</w:t>
      </w:r>
      <w:r w:rsidR="00806689" w:rsidRPr="003B5E8C">
        <w:t xml:space="preserve"> way </w:t>
      </w:r>
      <w:r w:rsidR="008C4629" w:rsidRPr="003B5E8C">
        <w:t xml:space="preserve">(if any) </w:t>
      </w:r>
      <w:r w:rsidR="00806689" w:rsidRPr="003B5E8C">
        <w:t>prescribed by the rules,</w:t>
      </w:r>
      <w:r w:rsidRPr="003B5E8C">
        <w:t xml:space="preserve"> to the institution being listed for the jurisdiction.</w:t>
      </w:r>
    </w:p>
    <w:p w:rsidR="00AB1048" w:rsidRPr="003B5E8C" w:rsidRDefault="00C13742" w:rsidP="003B5E8C">
      <w:pPr>
        <w:pStyle w:val="subsection"/>
      </w:pPr>
      <w:r w:rsidRPr="003B5E8C">
        <w:tab/>
        <w:t>(4</w:t>
      </w:r>
      <w:r w:rsidR="00AB1048" w:rsidRPr="003B5E8C">
        <w:t>)</w:t>
      </w:r>
      <w:r w:rsidR="00AB1048" w:rsidRPr="003B5E8C">
        <w:tab/>
      </w:r>
      <w:r w:rsidRPr="003B5E8C">
        <w:t>T</w:t>
      </w:r>
      <w:r w:rsidR="00AB1048" w:rsidRPr="003B5E8C">
        <w:t xml:space="preserve">he Minister must not make a declaration under </w:t>
      </w:r>
      <w:r w:rsidR="003B5E8C" w:rsidRPr="003B5E8C">
        <w:t>subsection (</w:t>
      </w:r>
      <w:r w:rsidR="00627A7A" w:rsidRPr="003B5E8C">
        <w:t>2</w:t>
      </w:r>
      <w:r w:rsidR="00AB1048" w:rsidRPr="003B5E8C">
        <w:t xml:space="preserve">) listing a defunct institution </w:t>
      </w:r>
      <w:r w:rsidR="00387C7B" w:rsidRPr="003B5E8C">
        <w:t>for</w:t>
      </w:r>
      <w:r w:rsidR="00AB1048" w:rsidRPr="003B5E8C">
        <w:t xml:space="preserve"> a participating </w:t>
      </w:r>
      <w:r w:rsidRPr="003B5E8C">
        <w:t>State</w:t>
      </w:r>
      <w:r w:rsidR="00AB1048" w:rsidRPr="003B5E8C">
        <w:t xml:space="preserve"> unless the Minister is satisfied that the </w:t>
      </w:r>
      <w:r w:rsidRPr="003B5E8C">
        <w:t>State</w:t>
      </w:r>
      <w:r w:rsidR="00AB1048" w:rsidRPr="003B5E8C">
        <w:t xml:space="preserve"> has agreed, </w:t>
      </w:r>
      <w:r w:rsidR="00693F08" w:rsidRPr="003B5E8C">
        <w:t xml:space="preserve">in a way provided for </w:t>
      </w:r>
      <w:r w:rsidR="00693F08" w:rsidRPr="003B5E8C">
        <w:lastRenderedPageBreak/>
        <w:t>in the State’s referral Act</w:t>
      </w:r>
      <w:r w:rsidR="00F80723" w:rsidRPr="003B5E8C">
        <w:t xml:space="preserve"> or adoption Act</w:t>
      </w:r>
      <w:r w:rsidR="00AB1048" w:rsidRPr="003B5E8C">
        <w:t xml:space="preserve">, to the institution being listed for the </w:t>
      </w:r>
      <w:r w:rsidRPr="003B5E8C">
        <w:t>State</w:t>
      </w:r>
      <w:r w:rsidR="00AB1048" w:rsidRPr="003B5E8C">
        <w:t>.</w:t>
      </w:r>
    </w:p>
    <w:p w:rsidR="00AB1048" w:rsidRPr="003B5E8C" w:rsidRDefault="00C13742" w:rsidP="003B5E8C">
      <w:pPr>
        <w:pStyle w:val="subsection"/>
      </w:pPr>
      <w:r w:rsidRPr="003B5E8C">
        <w:tab/>
        <w:t>(5</w:t>
      </w:r>
      <w:r w:rsidR="00AB1048" w:rsidRPr="003B5E8C">
        <w:t>)</w:t>
      </w:r>
      <w:r w:rsidR="00AB1048" w:rsidRPr="003B5E8C">
        <w:tab/>
        <w:t xml:space="preserve">The Minister may, by notifiable instrument, </w:t>
      </w:r>
      <w:r w:rsidRPr="003B5E8C">
        <w:t xml:space="preserve">vary or </w:t>
      </w:r>
      <w:r w:rsidR="00AB1048" w:rsidRPr="003B5E8C">
        <w:t xml:space="preserve">revoke a declaration </w:t>
      </w:r>
      <w:r w:rsidR="000547BB" w:rsidRPr="003B5E8C">
        <w:t xml:space="preserve">made </w:t>
      </w:r>
      <w:r w:rsidR="00AB1048" w:rsidRPr="003B5E8C">
        <w:t xml:space="preserve">under </w:t>
      </w:r>
      <w:r w:rsidR="003B5E8C" w:rsidRPr="003B5E8C">
        <w:t>subsection (</w:t>
      </w:r>
      <w:r w:rsidR="00627A7A" w:rsidRPr="003B5E8C">
        <w:t>2</w:t>
      </w:r>
      <w:r w:rsidR="00AB1048" w:rsidRPr="003B5E8C">
        <w:t>).</w:t>
      </w:r>
    </w:p>
    <w:p w:rsidR="00C13742" w:rsidRPr="003B5E8C" w:rsidRDefault="00C13742" w:rsidP="003B5E8C">
      <w:pPr>
        <w:pStyle w:val="subsection"/>
      </w:pPr>
      <w:r w:rsidRPr="003B5E8C">
        <w:tab/>
        <w:t>(6)</w:t>
      </w:r>
      <w:r w:rsidRPr="003B5E8C">
        <w:tab/>
        <w:t>If:</w:t>
      </w:r>
    </w:p>
    <w:p w:rsidR="00C13742" w:rsidRPr="003B5E8C" w:rsidRDefault="00C13742" w:rsidP="003B5E8C">
      <w:pPr>
        <w:pStyle w:val="paragraph"/>
      </w:pPr>
      <w:r w:rsidRPr="003B5E8C">
        <w:tab/>
        <w:t>(a)</w:t>
      </w:r>
      <w:r w:rsidRPr="003B5E8C">
        <w:tab/>
        <w:t xml:space="preserve">a declaration is made under </w:t>
      </w:r>
      <w:r w:rsidR="003B5E8C" w:rsidRPr="003B5E8C">
        <w:t>subsection (</w:t>
      </w:r>
      <w:r w:rsidRPr="003B5E8C">
        <w:t xml:space="preserve">2) that a defunct institution is listed for the Commonwealth or a </w:t>
      </w:r>
      <w:r w:rsidR="008612B0" w:rsidRPr="003B5E8C">
        <w:t xml:space="preserve">participating </w:t>
      </w:r>
      <w:r w:rsidRPr="003B5E8C">
        <w:t>Territory; and</w:t>
      </w:r>
    </w:p>
    <w:p w:rsidR="00C13742" w:rsidRPr="003B5E8C" w:rsidRDefault="00C13742" w:rsidP="003B5E8C">
      <w:pPr>
        <w:pStyle w:val="paragraph"/>
      </w:pPr>
      <w:r w:rsidRPr="003B5E8C">
        <w:tab/>
        <w:t>(b)</w:t>
      </w:r>
      <w:r w:rsidRPr="003B5E8C">
        <w:tab/>
        <w:t xml:space="preserve">the jurisdiction withdraws its agreement, in </w:t>
      </w:r>
      <w:r w:rsidR="008C4629" w:rsidRPr="003B5E8C">
        <w:t>the</w:t>
      </w:r>
      <w:r w:rsidR="00806689" w:rsidRPr="003B5E8C">
        <w:t xml:space="preserve"> way</w:t>
      </w:r>
      <w:r w:rsidR="008C4629" w:rsidRPr="003B5E8C">
        <w:t xml:space="preserve"> (if any)</w:t>
      </w:r>
      <w:r w:rsidRPr="003B5E8C">
        <w:t xml:space="preserve"> prescribed by the rules, to the defunct institution being listed for the jurisdiction;</w:t>
      </w:r>
    </w:p>
    <w:p w:rsidR="00C13742" w:rsidRPr="003B5E8C" w:rsidRDefault="00C13742" w:rsidP="003B5E8C">
      <w:pPr>
        <w:pStyle w:val="subsection2"/>
      </w:pPr>
      <w:r w:rsidRPr="003B5E8C">
        <w:t xml:space="preserve">then, as soon as is practicable, the Minister must, by notifiable instrument, vary or revoke the declaration so that the defunct institution is no longer listed </w:t>
      </w:r>
      <w:r w:rsidR="00387C7B" w:rsidRPr="003B5E8C">
        <w:t>for</w:t>
      </w:r>
      <w:r w:rsidRPr="003B5E8C">
        <w:t xml:space="preserve"> the jurisdiction.</w:t>
      </w:r>
    </w:p>
    <w:p w:rsidR="00AB1048" w:rsidRPr="003B5E8C" w:rsidRDefault="00C13742" w:rsidP="003B5E8C">
      <w:pPr>
        <w:pStyle w:val="subsection"/>
      </w:pPr>
      <w:r w:rsidRPr="003B5E8C">
        <w:tab/>
        <w:t>(7</w:t>
      </w:r>
      <w:r w:rsidR="00AB1048" w:rsidRPr="003B5E8C">
        <w:t>)</w:t>
      </w:r>
      <w:r w:rsidR="00AB1048" w:rsidRPr="003B5E8C">
        <w:tab/>
        <w:t>If:</w:t>
      </w:r>
    </w:p>
    <w:p w:rsidR="00AB1048" w:rsidRPr="003B5E8C" w:rsidRDefault="00AB1048" w:rsidP="003B5E8C">
      <w:pPr>
        <w:pStyle w:val="paragraph"/>
      </w:pPr>
      <w:r w:rsidRPr="003B5E8C">
        <w:tab/>
        <w:t>(a)</w:t>
      </w:r>
      <w:r w:rsidRPr="003B5E8C">
        <w:tab/>
        <w:t xml:space="preserve">a declaration is made under </w:t>
      </w:r>
      <w:r w:rsidR="003B5E8C" w:rsidRPr="003B5E8C">
        <w:t>subsection (</w:t>
      </w:r>
      <w:r w:rsidR="00627A7A" w:rsidRPr="003B5E8C">
        <w:t>2</w:t>
      </w:r>
      <w:r w:rsidRPr="003B5E8C">
        <w:t xml:space="preserve">) that a defunct institution is listed for a participating </w:t>
      </w:r>
      <w:r w:rsidR="00C13742" w:rsidRPr="003B5E8C">
        <w:t>State</w:t>
      </w:r>
      <w:r w:rsidRPr="003B5E8C">
        <w:t>; and</w:t>
      </w:r>
    </w:p>
    <w:p w:rsidR="00AB1048" w:rsidRPr="003B5E8C" w:rsidRDefault="00AB1048" w:rsidP="003B5E8C">
      <w:pPr>
        <w:pStyle w:val="paragraph"/>
      </w:pPr>
      <w:r w:rsidRPr="003B5E8C">
        <w:tab/>
        <w:t>(b)</w:t>
      </w:r>
      <w:r w:rsidRPr="003B5E8C">
        <w:tab/>
        <w:t xml:space="preserve">the </w:t>
      </w:r>
      <w:r w:rsidR="00C13742" w:rsidRPr="003B5E8C">
        <w:t>State</w:t>
      </w:r>
      <w:r w:rsidRPr="003B5E8C">
        <w:t xml:space="preserve"> withdraws its agreement, </w:t>
      </w:r>
      <w:r w:rsidR="00693F08" w:rsidRPr="003B5E8C">
        <w:t>in a way provided for in the State’s referral Act</w:t>
      </w:r>
      <w:r w:rsidR="00F80723" w:rsidRPr="003B5E8C">
        <w:t xml:space="preserve"> or adoption Act</w:t>
      </w:r>
      <w:r w:rsidRPr="003B5E8C">
        <w:t xml:space="preserve">, to the defunct institution being listed for the </w:t>
      </w:r>
      <w:r w:rsidR="00C13742" w:rsidRPr="003B5E8C">
        <w:t>State</w:t>
      </w:r>
      <w:r w:rsidRPr="003B5E8C">
        <w:t>;</w:t>
      </w:r>
    </w:p>
    <w:p w:rsidR="00AB1048" w:rsidRPr="003B5E8C" w:rsidRDefault="00AB1048" w:rsidP="003B5E8C">
      <w:pPr>
        <w:pStyle w:val="subsection2"/>
      </w:pPr>
      <w:r w:rsidRPr="003B5E8C">
        <w:t xml:space="preserve">then, as soon as is practicable, the Minister must, by notifiable instrument, vary or revoke the declaration so that the defunct institution is no longer listed </w:t>
      </w:r>
      <w:r w:rsidR="00387C7B" w:rsidRPr="003B5E8C">
        <w:t>for</w:t>
      </w:r>
      <w:r w:rsidRPr="003B5E8C">
        <w:t xml:space="preserve"> the </w:t>
      </w:r>
      <w:r w:rsidR="00C13742" w:rsidRPr="003B5E8C">
        <w:t>State</w:t>
      </w:r>
      <w:r w:rsidRPr="003B5E8C">
        <w:t>.</w:t>
      </w:r>
    </w:p>
    <w:p w:rsidR="00AB1048" w:rsidRPr="003B5E8C" w:rsidRDefault="00AB1048" w:rsidP="003B5E8C">
      <w:pPr>
        <w:pStyle w:val="ActHead3"/>
        <w:pageBreakBefore/>
      </w:pPr>
      <w:bookmarkStart w:id="255" w:name="_Toc517430848"/>
      <w:r w:rsidRPr="003B5E8C">
        <w:rPr>
          <w:rStyle w:val="CharDivNo"/>
        </w:rPr>
        <w:lastRenderedPageBreak/>
        <w:t>Division</w:t>
      </w:r>
      <w:r w:rsidR="003B5E8C" w:rsidRPr="003B5E8C">
        <w:rPr>
          <w:rStyle w:val="CharDivNo"/>
        </w:rPr>
        <w:t> </w:t>
      </w:r>
      <w:r w:rsidRPr="003B5E8C">
        <w:rPr>
          <w:rStyle w:val="CharDivNo"/>
        </w:rPr>
        <w:t>3</w:t>
      </w:r>
      <w:r w:rsidRPr="003B5E8C">
        <w:t>—</w:t>
      </w:r>
      <w:r w:rsidRPr="003B5E8C">
        <w:rPr>
          <w:rStyle w:val="CharDivText"/>
        </w:rPr>
        <w:t>Special rules for funder of last resort cases</w:t>
      </w:r>
      <w:bookmarkEnd w:id="255"/>
    </w:p>
    <w:p w:rsidR="00AF5453" w:rsidRPr="003B5E8C" w:rsidRDefault="008530FD" w:rsidP="003B5E8C">
      <w:pPr>
        <w:pStyle w:val="ActHead5"/>
      </w:pPr>
      <w:bookmarkStart w:id="256" w:name="_Toc517430849"/>
      <w:r w:rsidRPr="003B5E8C">
        <w:rPr>
          <w:rStyle w:val="CharSectno"/>
        </w:rPr>
        <w:t>165</w:t>
      </w:r>
      <w:r w:rsidR="00AB1048" w:rsidRPr="003B5E8C">
        <w:t xml:space="preserve">  Special rules for funder of last resort cases</w:t>
      </w:r>
      <w:bookmarkEnd w:id="256"/>
    </w:p>
    <w:p w:rsidR="00AB1048" w:rsidRPr="003B5E8C" w:rsidRDefault="00AF5453" w:rsidP="003B5E8C">
      <w:pPr>
        <w:pStyle w:val="SubsectionHead"/>
      </w:pPr>
      <w:r w:rsidRPr="003B5E8C">
        <w:t>Effect of government institution being funder of last resort</w:t>
      </w:r>
    </w:p>
    <w:p w:rsidR="00F16644" w:rsidRPr="003B5E8C" w:rsidRDefault="00F16644" w:rsidP="003B5E8C">
      <w:pPr>
        <w:pStyle w:val="subsection"/>
      </w:pPr>
      <w:r w:rsidRPr="003B5E8C">
        <w:tab/>
        <w:t>(1)</w:t>
      </w:r>
      <w:r w:rsidRPr="003B5E8C">
        <w:tab/>
        <w:t>If the Operator determines under paragraph</w:t>
      </w:r>
      <w:r w:rsidR="003B5E8C" w:rsidRPr="003B5E8C">
        <w:t> </w:t>
      </w:r>
      <w:r w:rsidR="008530FD" w:rsidRPr="003B5E8C">
        <w:t>29</w:t>
      </w:r>
      <w:r w:rsidRPr="003B5E8C">
        <w:t>(2)(i) that:</w:t>
      </w:r>
    </w:p>
    <w:p w:rsidR="00F16644" w:rsidRPr="003B5E8C" w:rsidRDefault="00F16644" w:rsidP="003B5E8C">
      <w:pPr>
        <w:pStyle w:val="paragraph"/>
      </w:pPr>
      <w:r w:rsidRPr="003B5E8C">
        <w:tab/>
        <w:t>(a)</w:t>
      </w:r>
      <w:r w:rsidRPr="003B5E8C">
        <w:tab/>
        <w:t>a participating government institution is equally responsible with a defunct institution for abuse of a person; and</w:t>
      </w:r>
    </w:p>
    <w:p w:rsidR="00F16644" w:rsidRPr="003B5E8C" w:rsidRDefault="00F16644" w:rsidP="003B5E8C">
      <w:pPr>
        <w:pStyle w:val="paragraph"/>
      </w:pPr>
      <w:r w:rsidRPr="003B5E8C">
        <w:tab/>
        <w:t>(b)</w:t>
      </w:r>
      <w:r w:rsidRPr="003B5E8C">
        <w:tab/>
        <w:t>the government institution is the funder of last resort for the defunct institution in relation to the abuse;</w:t>
      </w:r>
    </w:p>
    <w:p w:rsidR="00AF5453" w:rsidRPr="003B5E8C" w:rsidRDefault="00AF5453" w:rsidP="003B5E8C">
      <w:pPr>
        <w:pStyle w:val="subsection2"/>
      </w:pPr>
      <w:r w:rsidRPr="003B5E8C">
        <w:t>then the government institution is liable, in accordance with this section, for what the defunct institution would have been liable to pay in relation to providing redress to the person, had the defunct institution been a participating institution.</w:t>
      </w:r>
    </w:p>
    <w:p w:rsidR="00AB1048" w:rsidRPr="003B5E8C" w:rsidRDefault="00AB1048" w:rsidP="003B5E8C">
      <w:pPr>
        <w:pStyle w:val="SubsectionHead"/>
      </w:pPr>
      <w:r w:rsidRPr="003B5E8C">
        <w:t>Redress payment</w:t>
      </w:r>
    </w:p>
    <w:p w:rsidR="00AB1048" w:rsidRPr="003B5E8C" w:rsidRDefault="00AB1048" w:rsidP="003B5E8C">
      <w:pPr>
        <w:pStyle w:val="subsection"/>
      </w:pPr>
      <w:r w:rsidRPr="003B5E8C">
        <w:tab/>
        <w:t>(2)</w:t>
      </w:r>
      <w:r w:rsidRPr="003B5E8C">
        <w:tab/>
        <w:t>When determining under paragraph</w:t>
      </w:r>
      <w:r w:rsidR="003B5E8C" w:rsidRPr="003B5E8C">
        <w:t> </w:t>
      </w:r>
      <w:r w:rsidR="008530FD" w:rsidRPr="003B5E8C">
        <w:t>29</w:t>
      </w:r>
      <w:r w:rsidRPr="003B5E8C">
        <w:t>(2)(c) the amount of the redress payment for the person and the amount of the government institution’s share of the costs of that payment, the Operator must:</w:t>
      </w:r>
    </w:p>
    <w:p w:rsidR="00AB1048" w:rsidRPr="003B5E8C" w:rsidRDefault="00AB1048" w:rsidP="003B5E8C">
      <w:pPr>
        <w:pStyle w:val="paragraph"/>
      </w:pPr>
      <w:r w:rsidRPr="003B5E8C">
        <w:tab/>
        <w:t>(a)</w:t>
      </w:r>
      <w:r w:rsidRPr="003B5E8C">
        <w:tab/>
        <w:t>apply subsection</w:t>
      </w:r>
      <w:r w:rsidR="003B5E8C" w:rsidRPr="003B5E8C">
        <w:t> </w:t>
      </w:r>
      <w:r w:rsidR="008530FD" w:rsidRPr="003B5E8C">
        <w:t>30</w:t>
      </w:r>
      <w:r w:rsidRPr="003B5E8C">
        <w:t xml:space="preserve">(2) as if the defunct institution were also a </w:t>
      </w:r>
      <w:r w:rsidR="00322F15" w:rsidRPr="003B5E8C">
        <w:t>responsible inst</w:t>
      </w:r>
      <w:r w:rsidRPr="003B5E8C">
        <w:t>itution in relation to the abuse; and</w:t>
      </w:r>
    </w:p>
    <w:p w:rsidR="00AB1048" w:rsidRPr="003B5E8C" w:rsidRDefault="00AB1048" w:rsidP="003B5E8C">
      <w:pPr>
        <w:pStyle w:val="paragraph"/>
      </w:pPr>
      <w:r w:rsidRPr="003B5E8C">
        <w:tab/>
        <w:t>(b)</w:t>
      </w:r>
      <w:r w:rsidRPr="003B5E8C">
        <w:tab/>
        <w:t>add the amount worked out under subsection</w:t>
      </w:r>
      <w:r w:rsidR="003B5E8C" w:rsidRPr="003B5E8C">
        <w:t> </w:t>
      </w:r>
      <w:r w:rsidR="008530FD" w:rsidRPr="003B5E8C">
        <w:t>30</w:t>
      </w:r>
      <w:r w:rsidRPr="003B5E8C">
        <w:t xml:space="preserve">(2) (as applying because of </w:t>
      </w:r>
      <w:r w:rsidR="003B5E8C" w:rsidRPr="003B5E8C">
        <w:t>paragraph (</w:t>
      </w:r>
      <w:r w:rsidRPr="003B5E8C">
        <w:t xml:space="preserve">a) of this subsection) as the amount of the defunct institution’s share of the costs of the redress payment to </w:t>
      </w:r>
      <w:r w:rsidR="0002564E" w:rsidRPr="003B5E8C">
        <w:t>what</w:t>
      </w:r>
      <w:r w:rsidRPr="003B5E8C">
        <w:t>, apart from this section, would have been the gover</w:t>
      </w:r>
      <w:r w:rsidR="007A4558" w:rsidRPr="003B5E8C">
        <w:t>nment institution’s share of the</w:t>
      </w:r>
      <w:r w:rsidRPr="003B5E8C">
        <w:t xml:space="preserve"> costs of the redress payment.</w:t>
      </w:r>
    </w:p>
    <w:p w:rsidR="00AB1048" w:rsidRPr="003B5E8C" w:rsidRDefault="00AB1048" w:rsidP="003B5E8C">
      <w:pPr>
        <w:pStyle w:val="SubsectionHead"/>
      </w:pPr>
      <w:r w:rsidRPr="003B5E8C">
        <w:t xml:space="preserve">Counselling and </w:t>
      </w:r>
      <w:r w:rsidR="00C651E9" w:rsidRPr="003B5E8C">
        <w:t>psychological</w:t>
      </w:r>
      <w:r w:rsidR="00775258" w:rsidRPr="003B5E8C">
        <w:t xml:space="preserve"> component</w:t>
      </w:r>
    </w:p>
    <w:p w:rsidR="00AB1048" w:rsidRPr="003B5E8C" w:rsidRDefault="00AB1048" w:rsidP="003B5E8C">
      <w:pPr>
        <w:pStyle w:val="subsection"/>
      </w:pPr>
      <w:r w:rsidRPr="003B5E8C">
        <w:tab/>
        <w:t>(3)</w:t>
      </w:r>
      <w:r w:rsidRPr="003B5E8C">
        <w:tab/>
        <w:t>When determining under paragraph</w:t>
      </w:r>
      <w:r w:rsidR="003B5E8C" w:rsidRPr="003B5E8C">
        <w:t> </w:t>
      </w:r>
      <w:r w:rsidR="008530FD" w:rsidRPr="003B5E8C">
        <w:t>29</w:t>
      </w:r>
      <w:r w:rsidR="00866108" w:rsidRPr="003B5E8C">
        <w:t>(2)(d) the amount</w:t>
      </w:r>
      <w:r w:rsidRPr="003B5E8C">
        <w:t xml:space="preserve"> of the government institution’s share of the costs of </w:t>
      </w:r>
      <w:r w:rsidR="00DF7CF9" w:rsidRPr="003B5E8C">
        <w:t xml:space="preserve">the counselling and psychological component of redress </w:t>
      </w:r>
      <w:r w:rsidR="00363DFC" w:rsidRPr="003B5E8C">
        <w:t>for the person</w:t>
      </w:r>
      <w:r w:rsidRPr="003B5E8C">
        <w:t>, the Operator must:</w:t>
      </w:r>
    </w:p>
    <w:p w:rsidR="00AB1048" w:rsidRPr="003B5E8C" w:rsidRDefault="00AB1048" w:rsidP="003B5E8C">
      <w:pPr>
        <w:pStyle w:val="paragraph"/>
      </w:pPr>
      <w:r w:rsidRPr="003B5E8C">
        <w:lastRenderedPageBreak/>
        <w:tab/>
        <w:t>(a)</w:t>
      </w:r>
      <w:r w:rsidRPr="003B5E8C">
        <w:tab/>
        <w:t xml:space="preserve">determine, in accordance with </w:t>
      </w:r>
      <w:r w:rsidR="00866108" w:rsidRPr="003B5E8C">
        <w:t>section</w:t>
      </w:r>
      <w:r w:rsidR="003B5E8C" w:rsidRPr="003B5E8C">
        <w:t> </w:t>
      </w:r>
      <w:r w:rsidR="008530FD" w:rsidRPr="003B5E8C">
        <w:t>31</w:t>
      </w:r>
      <w:r w:rsidRPr="003B5E8C">
        <w:t xml:space="preserve">, the </w:t>
      </w:r>
      <w:r w:rsidR="00866108" w:rsidRPr="003B5E8C">
        <w:t>amount</w:t>
      </w:r>
      <w:r w:rsidRPr="003B5E8C">
        <w:t xml:space="preserve"> of the defunct institution’s share of th</w:t>
      </w:r>
      <w:r w:rsidR="00363DFC" w:rsidRPr="003B5E8C">
        <w:t>ose</w:t>
      </w:r>
      <w:r w:rsidRPr="003B5E8C">
        <w:t xml:space="preserve"> cost</w:t>
      </w:r>
      <w:r w:rsidR="00363DFC" w:rsidRPr="003B5E8C">
        <w:t>s</w:t>
      </w:r>
      <w:r w:rsidR="00BF6D45" w:rsidRPr="003B5E8C">
        <w:t xml:space="preserve"> as if the defunct institution were also a responsible institution</w:t>
      </w:r>
      <w:r w:rsidRPr="003B5E8C">
        <w:t>; and</w:t>
      </w:r>
    </w:p>
    <w:p w:rsidR="00AB1048" w:rsidRPr="003B5E8C" w:rsidRDefault="00AB1048" w:rsidP="003B5E8C">
      <w:pPr>
        <w:pStyle w:val="paragraph"/>
      </w:pPr>
      <w:r w:rsidRPr="003B5E8C">
        <w:tab/>
        <w:t>(b)</w:t>
      </w:r>
      <w:r w:rsidRPr="003B5E8C">
        <w:tab/>
        <w:t xml:space="preserve">add that </w:t>
      </w:r>
      <w:r w:rsidR="00866108" w:rsidRPr="003B5E8C">
        <w:t>amount</w:t>
      </w:r>
      <w:r w:rsidR="000547BB" w:rsidRPr="003B5E8C">
        <w:t xml:space="preserve"> to </w:t>
      </w:r>
      <w:r w:rsidR="00866108" w:rsidRPr="003B5E8C">
        <w:t>what</w:t>
      </w:r>
      <w:r w:rsidRPr="003B5E8C">
        <w:t xml:space="preserve">, apart from this section, would have been the </w:t>
      </w:r>
      <w:r w:rsidR="00866108" w:rsidRPr="003B5E8C">
        <w:t>amount</w:t>
      </w:r>
      <w:r w:rsidRPr="003B5E8C">
        <w:t xml:space="preserve"> of the government institution’s share of th</w:t>
      </w:r>
      <w:r w:rsidR="00363DFC" w:rsidRPr="003B5E8C">
        <w:t>ose</w:t>
      </w:r>
      <w:r w:rsidRPr="003B5E8C">
        <w:t xml:space="preserve"> cost</w:t>
      </w:r>
      <w:r w:rsidR="00363DFC" w:rsidRPr="003B5E8C">
        <w:t>s</w:t>
      </w:r>
      <w:r w:rsidRPr="003B5E8C">
        <w:t>.</w:t>
      </w:r>
    </w:p>
    <w:p w:rsidR="00AB1048" w:rsidRPr="003B5E8C" w:rsidRDefault="00AB1048" w:rsidP="003B5E8C">
      <w:pPr>
        <w:pStyle w:val="SubsectionHead"/>
      </w:pPr>
      <w:r w:rsidRPr="003B5E8C">
        <w:t>Scheme administration</w:t>
      </w:r>
      <w:r w:rsidR="00D5351F" w:rsidRPr="003B5E8C">
        <w:t xml:space="preserve"> costs</w:t>
      </w:r>
    </w:p>
    <w:p w:rsidR="00AB1048" w:rsidRPr="003B5E8C" w:rsidRDefault="00AB1048" w:rsidP="003B5E8C">
      <w:pPr>
        <w:pStyle w:val="subsection"/>
      </w:pPr>
      <w:r w:rsidRPr="003B5E8C">
        <w:tab/>
        <w:t>(4)</w:t>
      </w:r>
      <w:r w:rsidRPr="003B5E8C">
        <w:tab/>
        <w:t>When determining under subsection</w:t>
      </w:r>
      <w:r w:rsidR="003B5E8C" w:rsidRPr="003B5E8C">
        <w:t> </w:t>
      </w:r>
      <w:r w:rsidR="008530FD" w:rsidRPr="003B5E8C">
        <w:t>152</w:t>
      </w:r>
      <w:r w:rsidRPr="003B5E8C">
        <w:t xml:space="preserve">(2) the government institution’s </w:t>
      </w:r>
      <w:r w:rsidR="00D5351F" w:rsidRPr="003B5E8C">
        <w:t>contribution to the costs of</w:t>
      </w:r>
      <w:r w:rsidRPr="003B5E8C">
        <w:t xml:space="preserve"> the administration of the scheme for a quarter, the Operator must:</w:t>
      </w:r>
    </w:p>
    <w:p w:rsidR="00AB1048" w:rsidRPr="003B5E8C" w:rsidRDefault="00AB1048" w:rsidP="003B5E8C">
      <w:pPr>
        <w:pStyle w:val="paragraph"/>
      </w:pPr>
      <w:r w:rsidRPr="003B5E8C">
        <w:tab/>
        <w:t>(a)</w:t>
      </w:r>
      <w:r w:rsidRPr="003B5E8C">
        <w:tab/>
        <w:t>determine</w:t>
      </w:r>
      <w:r w:rsidR="00866108" w:rsidRPr="003B5E8C">
        <w:t xml:space="preserve"> the amount of </w:t>
      </w:r>
      <w:r w:rsidRPr="003B5E8C">
        <w:t>the defunct institution’s</w:t>
      </w:r>
      <w:r w:rsidR="00D5351F" w:rsidRPr="003B5E8C">
        <w:t xml:space="preserve"> contribution to those costs</w:t>
      </w:r>
      <w:r w:rsidR="00B37035" w:rsidRPr="003B5E8C">
        <w:t xml:space="preserve"> as if the defunct institution were a participating institution</w:t>
      </w:r>
      <w:r w:rsidRPr="003B5E8C">
        <w:t>; and</w:t>
      </w:r>
    </w:p>
    <w:p w:rsidR="00AB1048" w:rsidRPr="003B5E8C" w:rsidRDefault="00AB1048" w:rsidP="003B5E8C">
      <w:pPr>
        <w:pStyle w:val="paragraph"/>
      </w:pPr>
      <w:r w:rsidRPr="003B5E8C">
        <w:tab/>
        <w:t>(b)</w:t>
      </w:r>
      <w:r w:rsidRPr="003B5E8C">
        <w:tab/>
        <w:t xml:space="preserve">add that </w:t>
      </w:r>
      <w:r w:rsidR="00866108" w:rsidRPr="003B5E8C">
        <w:t>amount</w:t>
      </w:r>
      <w:r w:rsidRPr="003B5E8C">
        <w:t xml:space="preserve"> to </w:t>
      </w:r>
      <w:r w:rsidR="00866108" w:rsidRPr="003B5E8C">
        <w:t>what</w:t>
      </w:r>
      <w:r w:rsidRPr="003B5E8C">
        <w:t xml:space="preserve">, apart from this section, would have been the </w:t>
      </w:r>
      <w:r w:rsidR="00866108" w:rsidRPr="003B5E8C">
        <w:t>amount</w:t>
      </w:r>
      <w:r w:rsidRPr="003B5E8C">
        <w:t xml:space="preserve"> of the government institution’s </w:t>
      </w:r>
      <w:r w:rsidR="00D5351F" w:rsidRPr="003B5E8C">
        <w:t>contribution to those costs</w:t>
      </w:r>
      <w:r w:rsidRPr="003B5E8C">
        <w:t>.</w:t>
      </w:r>
    </w:p>
    <w:p w:rsidR="002216C2" w:rsidRPr="003B5E8C" w:rsidRDefault="002216C2" w:rsidP="003B5E8C">
      <w:pPr>
        <w:pStyle w:val="ActHead2"/>
        <w:pageBreakBefore/>
      </w:pPr>
      <w:bookmarkStart w:id="257" w:name="_Toc517430850"/>
      <w:r w:rsidRPr="003B5E8C">
        <w:rPr>
          <w:rStyle w:val="CharPartNo"/>
        </w:rPr>
        <w:lastRenderedPageBreak/>
        <w:t>Part</w:t>
      </w:r>
      <w:r w:rsidR="003B5E8C" w:rsidRPr="003B5E8C">
        <w:rPr>
          <w:rStyle w:val="CharPartNo"/>
        </w:rPr>
        <w:t> </w:t>
      </w:r>
      <w:r w:rsidRPr="003B5E8C">
        <w:rPr>
          <w:rStyle w:val="CharPartNo"/>
        </w:rPr>
        <w:t>6</w:t>
      </w:r>
      <w:r w:rsidR="004E1177">
        <w:rPr>
          <w:rStyle w:val="CharPartNo"/>
        </w:rPr>
        <w:noBreakHyphen/>
      </w:r>
      <w:r w:rsidRPr="003B5E8C">
        <w:rPr>
          <w:rStyle w:val="CharPartNo"/>
        </w:rPr>
        <w:t>3</w:t>
      </w:r>
      <w:r w:rsidRPr="003B5E8C">
        <w:t>—</w:t>
      </w:r>
      <w:r w:rsidRPr="003B5E8C">
        <w:rPr>
          <w:rStyle w:val="CharPartText"/>
        </w:rPr>
        <w:t>Debt recovery</w:t>
      </w:r>
      <w:bookmarkEnd w:id="257"/>
    </w:p>
    <w:p w:rsidR="002216C2" w:rsidRPr="003B5E8C" w:rsidRDefault="002216C2" w:rsidP="003B5E8C">
      <w:pPr>
        <w:pStyle w:val="ActHead3"/>
      </w:pPr>
      <w:bookmarkStart w:id="258" w:name="_Toc517430851"/>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258"/>
    </w:p>
    <w:p w:rsidR="002216C2" w:rsidRPr="003B5E8C" w:rsidRDefault="008530FD" w:rsidP="003B5E8C">
      <w:pPr>
        <w:pStyle w:val="ActHead5"/>
      </w:pPr>
      <w:bookmarkStart w:id="259" w:name="_Toc517430852"/>
      <w:r w:rsidRPr="003B5E8C">
        <w:rPr>
          <w:rStyle w:val="CharSectno"/>
        </w:rPr>
        <w:t>166</w:t>
      </w:r>
      <w:r w:rsidR="002216C2" w:rsidRPr="003B5E8C">
        <w:t xml:space="preserve">  Simplified outline of this Part</w:t>
      </w:r>
      <w:bookmarkEnd w:id="259"/>
    </w:p>
    <w:p w:rsidR="002216C2" w:rsidRPr="003B5E8C" w:rsidRDefault="002216C2" w:rsidP="003B5E8C">
      <w:pPr>
        <w:pStyle w:val="SOText"/>
      </w:pPr>
      <w:r w:rsidRPr="003B5E8C">
        <w:t>Certain amounts paid under the scheme may become a debt due to the Commonwealth. For example, if a redress payment is paid to the wrong person, that payment is a debt due to the Commonwealth and may be recovered under this Part.</w:t>
      </w:r>
    </w:p>
    <w:p w:rsidR="0050155B" w:rsidRPr="003B5E8C" w:rsidRDefault="0050155B" w:rsidP="003B5E8C">
      <w:pPr>
        <w:pStyle w:val="SOText"/>
      </w:pPr>
      <w:r w:rsidRPr="003B5E8C">
        <w:t xml:space="preserve">This Part also allows for funding contribution or late payment penalty </w:t>
      </w:r>
      <w:r w:rsidR="00B56CDE" w:rsidRPr="003B5E8C">
        <w:t xml:space="preserve">that is </w:t>
      </w:r>
      <w:r w:rsidRPr="003B5E8C">
        <w:t>payable by an institution or a person to be recoverable as a debt due to the Commonwealth.</w:t>
      </w:r>
    </w:p>
    <w:p w:rsidR="002216C2" w:rsidRPr="003B5E8C" w:rsidRDefault="002216C2" w:rsidP="003B5E8C">
      <w:pPr>
        <w:pStyle w:val="ActHead3"/>
        <w:pageBreakBefore/>
      </w:pPr>
      <w:bookmarkStart w:id="260" w:name="_Toc517430853"/>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Debt recovery</w:t>
      </w:r>
      <w:bookmarkEnd w:id="260"/>
    </w:p>
    <w:p w:rsidR="002216C2" w:rsidRPr="003B5E8C" w:rsidRDefault="008530FD" w:rsidP="003B5E8C">
      <w:pPr>
        <w:pStyle w:val="ActHead5"/>
      </w:pPr>
      <w:bookmarkStart w:id="261" w:name="_Toc517430854"/>
      <w:r w:rsidRPr="003B5E8C">
        <w:rPr>
          <w:rStyle w:val="CharSectno"/>
        </w:rPr>
        <w:t>167</w:t>
      </w:r>
      <w:r w:rsidR="002216C2" w:rsidRPr="003B5E8C">
        <w:t xml:space="preserve">  Recovery of amounts (other than funding contribution </w:t>
      </w:r>
      <w:r w:rsidR="008E3E8D" w:rsidRPr="003B5E8C">
        <w:t>and</w:t>
      </w:r>
      <w:r w:rsidR="002216C2" w:rsidRPr="003B5E8C">
        <w:t xml:space="preserve"> late payment penalty)</w:t>
      </w:r>
      <w:bookmarkEnd w:id="261"/>
    </w:p>
    <w:p w:rsidR="002216C2" w:rsidRPr="003B5E8C" w:rsidRDefault="002216C2" w:rsidP="003B5E8C">
      <w:pPr>
        <w:pStyle w:val="subsection"/>
      </w:pPr>
      <w:r w:rsidRPr="003B5E8C">
        <w:tab/>
        <w:t>(1)</w:t>
      </w:r>
      <w:r w:rsidRPr="003B5E8C">
        <w:tab/>
        <w:t xml:space="preserve">If an amount has been paid to a person </w:t>
      </w:r>
      <w:r w:rsidR="00866108" w:rsidRPr="003B5E8C">
        <w:t xml:space="preserve">or an institution </w:t>
      </w:r>
      <w:r w:rsidRPr="003B5E8C">
        <w:t xml:space="preserve">(the </w:t>
      </w:r>
      <w:r w:rsidRPr="003B5E8C">
        <w:rPr>
          <w:b/>
          <w:i/>
        </w:rPr>
        <w:t>recipient</w:t>
      </w:r>
      <w:r w:rsidRPr="003B5E8C">
        <w:t>) under this Act, the amount is a debt due to the Commonwealth only to the extent expressly provided for by this section.</w:t>
      </w:r>
    </w:p>
    <w:p w:rsidR="002216C2" w:rsidRPr="003B5E8C" w:rsidRDefault="002216C2" w:rsidP="003B5E8C">
      <w:pPr>
        <w:pStyle w:val="subsection"/>
      </w:pPr>
      <w:r w:rsidRPr="003B5E8C">
        <w:tab/>
        <w:t>(2)</w:t>
      </w:r>
      <w:r w:rsidRPr="003B5E8C">
        <w:tab/>
        <w:t>If the amount paid to the recipient was not payable because:</w:t>
      </w:r>
    </w:p>
    <w:p w:rsidR="002216C2" w:rsidRPr="003B5E8C" w:rsidRDefault="002216C2" w:rsidP="003B5E8C">
      <w:pPr>
        <w:pStyle w:val="paragraph"/>
      </w:pPr>
      <w:r w:rsidRPr="003B5E8C">
        <w:tab/>
        <w:t>(a)</w:t>
      </w:r>
      <w:r w:rsidRPr="003B5E8C">
        <w:tab/>
        <w:t>the amount was paid to the wrong person</w:t>
      </w:r>
      <w:r w:rsidR="000547BB" w:rsidRPr="003B5E8C">
        <w:t xml:space="preserve"> or institution</w:t>
      </w:r>
      <w:r w:rsidRPr="003B5E8C">
        <w:t>; or</w:t>
      </w:r>
    </w:p>
    <w:p w:rsidR="002216C2" w:rsidRPr="003B5E8C" w:rsidRDefault="002216C2" w:rsidP="003B5E8C">
      <w:pPr>
        <w:pStyle w:val="paragraph"/>
      </w:pPr>
      <w:r w:rsidRPr="003B5E8C">
        <w:tab/>
        <w:t>(b)</w:t>
      </w:r>
      <w:r w:rsidRPr="003B5E8C">
        <w:tab/>
        <w:t>the amount exceeds the amount payable to the recipient;</w:t>
      </w:r>
    </w:p>
    <w:p w:rsidR="002216C2" w:rsidRPr="003B5E8C" w:rsidRDefault="002216C2" w:rsidP="003B5E8C">
      <w:pPr>
        <w:pStyle w:val="subsection2"/>
      </w:pPr>
      <w:r w:rsidRPr="003B5E8C">
        <w:t>then the amount paid, or the excess, is a debt due to the Commonwealth by the recipient.</w:t>
      </w:r>
    </w:p>
    <w:p w:rsidR="002216C2" w:rsidRPr="003B5E8C" w:rsidRDefault="002216C2" w:rsidP="003B5E8C">
      <w:pPr>
        <w:pStyle w:val="subsection"/>
      </w:pPr>
      <w:r w:rsidRPr="003B5E8C">
        <w:tab/>
        <w:t>(3)</w:t>
      </w:r>
      <w:r w:rsidRPr="003B5E8C">
        <w:tab/>
        <w:t>If the amount paid to the recipient was paid wholly or partly because of a false or misleading statement, or a misrepresentation, by the recipient or another person, then an amount equal to so much of the amount paid as is attributable to the false or misleading statement, or the misrepresentation, is a debt due to the Commonwealth by the recipient.</w:t>
      </w:r>
    </w:p>
    <w:p w:rsidR="00F2344F" w:rsidRPr="003B5E8C" w:rsidRDefault="00F2344F" w:rsidP="003B5E8C">
      <w:pPr>
        <w:pStyle w:val="subsection"/>
      </w:pPr>
      <w:r w:rsidRPr="003B5E8C">
        <w:tab/>
        <w:t>(4)</w:t>
      </w:r>
      <w:r w:rsidRPr="003B5E8C">
        <w:tab/>
        <w:t>If:</w:t>
      </w:r>
    </w:p>
    <w:p w:rsidR="00F2344F" w:rsidRPr="003B5E8C" w:rsidRDefault="00F2344F" w:rsidP="003B5E8C">
      <w:pPr>
        <w:pStyle w:val="paragraph"/>
      </w:pPr>
      <w:r w:rsidRPr="003B5E8C">
        <w:tab/>
        <w:t>(a)</w:t>
      </w:r>
      <w:r w:rsidRPr="003B5E8C">
        <w:tab/>
        <w:t>the recipient was required under section</w:t>
      </w:r>
      <w:r w:rsidR="003B5E8C" w:rsidRPr="003B5E8C">
        <w:t> </w:t>
      </w:r>
      <w:r w:rsidR="008530FD" w:rsidRPr="003B5E8C">
        <w:t>181</w:t>
      </w:r>
      <w:r w:rsidRPr="003B5E8C">
        <w:t xml:space="preserve"> to notify the Operator about a matter; and</w:t>
      </w:r>
    </w:p>
    <w:p w:rsidR="00F2344F" w:rsidRPr="003B5E8C" w:rsidRDefault="00F2344F" w:rsidP="003B5E8C">
      <w:pPr>
        <w:pStyle w:val="paragraph"/>
      </w:pPr>
      <w:r w:rsidRPr="003B5E8C">
        <w:tab/>
        <w:t>(b)</w:t>
      </w:r>
      <w:r w:rsidRPr="003B5E8C">
        <w:tab/>
        <w:t xml:space="preserve">the recipient did not comply with </w:t>
      </w:r>
      <w:r w:rsidR="00001490" w:rsidRPr="003B5E8C">
        <w:t>the requirement</w:t>
      </w:r>
      <w:r w:rsidRPr="003B5E8C">
        <w:t>; and</w:t>
      </w:r>
    </w:p>
    <w:p w:rsidR="00F2344F" w:rsidRPr="003B5E8C" w:rsidRDefault="00F2344F" w:rsidP="003B5E8C">
      <w:pPr>
        <w:pStyle w:val="paragraph"/>
      </w:pPr>
      <w:r w:rsidRPr="003B5E8C">
        <w:tab/>
        <w:t>(c)</w:t>
      </w:r>
      <w:r w:rsidRPr="003B5E8C">
        <w:tab/>
        <w:t>had the Operator been notified as required, the amount that was paid to the recipient would not have been payable;</w:t>
      </w:r>
    </w:p>
    <w:p w:rsidR="00F2344F" w:rsidRPr="003B5E8C" w:rsidRDefault="00F2344F" w:rsidP="003B5E8C">
      <w:pPr>
        <w:pStyle w:val="subsection2"/>
      </w:pPr>
      <w:r w:rsidRPr="003B5E8C">
        <w:t xml:space="preserve">then an amount equal to so much of the amount paid as is attributable to the failure to comply with </w:t>
      </w:r>
      <w:r w:rsidR="00B01EF6" w:rsidRPr="003B5E8C">
        <w:t>the requirement</w:t>
      </w:r>
      <w:r w:rsidRPr="003B5E8C">
        <w:t xml:space="preserve"> is a debt due to the Commonwealth by the recipient</w:t>
      </w:r>
      <w:r w:rsidR="00161B91" w:rsidRPr="003B5E8C">
        <w:t>.</w:t>
      </w:r>
    </w:p>
    <w:p w:rsidR="00161B91" w:rsidRPr="003B5E8C" w:rsidRDefault="002216C2" w:rsidP="003B5E8C">
      <w:pPr>
        <w:pStyle w:val="subsection"/>
      </w:pPr>
      <w:r w:rsidRPr="003B5E8C">
        <w:tab/>
        <w:t>(</w:t>
      </w:r>
      <w:r w:rsidR="00F2344F" w:rsidRPr="003B5E8C">
        <w:t>5</w:t>
      </w:r>
      <w:r w:rsidRPr="003B5E8C">
        <w:t>)</w:t>
      </w:r>
      <w:r w:rsidRPr="003B5E8C">
        <w:tab/>
        <w:t>A debt due by the recipient under this section in relation to an amount arises at the time the amount was paid to the recipient.</w:t>
      </w:r>
    </w:p>
    <w:p w:rsidR="002216C2" w:rsidRPr="003B5E8C" w:rsidRDefault="008530FD" w:rsidP="003B5E8C">
      <w:pPr>
        <w:pStyle w:val="ActHead5"/>
      </w:pPr>
      <w:bookmarkStart w:id="262" w:name="_Toc517430855"/>
      <w:r w:rsidRPr="003B5E8C">
        <w:rPr>
          <w:rStyle w:val="CharSectno"/>
        </w:rPr>
        <w:lastRenderedPageBreak/>
        <w:t>168</w:t>
      </w:r>
      <w:r w:rsidR="002216C2" w:rsidRPr="003B5E8C">
        <w:t xml:space="preserve">  Recovery of funding contribution and late payment penalty</w:t>
      </w:r>
      <w:bookmarkEnd w:id="262"/>
    </w:p>
    <w:p w:rsidR="002216C2" w:rsidRPr="003B5E8C" w:rsidRDefault="002216C2" w:rsidP="003B5E8C">
      <w:pPr>
        <w:pStyle w:val="subsection"/>
      </w:pPr>
      <w:r w:rsidRPr="003B5E8C">
        <w:tab/>
      </w:r>
      <w:r w:rsidRPr="003B5E8C">
        <w:tab/>
        <w:t>The following amounts may be recovered by the Commonwealth from a</w:t>
      </w:r>
      <w:r w:rsidR="00161B91" w:rsidRPr="003B5E8C">
        <w:t>n institution or a person</w:t>
      </w:r>
      <w:r w:rsidRPr="003B5E8C">
        <w:t xml:space="preserve"> as debt</w:t>
      </w:r>
      <w:r w:rsidR="00161B91" w:rsidRPr="003B5E8C">
        <w:t>s</w:t>
      </w:r>
      <w:r w:rsidRPr="003B5E8C">
        <w:t xml:space="preserve"> due to the Commonwealth:</w:t>
      </w:r>
    </w:p>
    <w:p w:rsidR="002216C2" w:rsidRPr="003B5E8C" w:rsidRDefault="002216C2" w:rsidP="003B5E8C">
      <w:pPr>
        <w:pStyle w:val="paragraph"/>
      </w:pPr>
      <w:r w:rsidRPr="003B5E8C">
        <w:tab/>
        <w:t>(a)</w:t>
      </w:r>
      <w:r w:rsidRPr="003B5E8C">
        <w:tab/>
        <w:t>funding contribution that is due and payable by the institution</w:t>
      </w:r>
      <w:r w:rsidR="00161B91" w:rsidRPr="003B5E8C">
        <w:t xml:space="preserve"> or person</w:t>
      </w:r>
      <w:r w:rsidRPr="003B5E8C">
        <w:t>;</w:t>
      </w:r>
    </w:p>
    <w:p w:rsidR="002216C2" w:rsidRPr="003B5E8C" w:rsidRDefault="002216C2" w:rsidP="003B5E8C">
      <w:pPr>
        <w:pStyle w:val="paragraph"/>
      </w:pPr>
      <w:r w:rsidRPr="003B5E8C">
        <w:tab/>
        <w:t>(b)</w:t>
      </w:r>
      <w:r w:rsidRPr="003B5E8C">
        <w:tab/>
        <w:t>late payment penalty that is due and payable by the institution</w:t>
      </w:r>
      <w:r w:rsidR="00161B91" w:rsidRPr="003B5E8C">
        <w:t xml:space="preserve"> or person</w:t>
      </w:r>
      <w:r w:rsidRPr="003B5E8C">
        <w:t>.</w:t>
      </w:r>
    </w:p>
    <w:p w:rsidR="00161B91" w:rsidRPr="003B5E8C" w:rsidRDefault="00161B91" w:rsidP="003B5E8C">
      <w:pPr>
        <w:pStyle w:val="notetext"/>
      </w:pPr>
      <w:r w:rsidRPr="003B5E8C">
        <w:t>Note:</w:t>
      </w:r>
      <w:r w:rsidRPr="003B5E8C">
        <w:tab/>
        <w:t>For cases where a person may be liable to pay funding contribut</w:t>
      </w:r>
      <w:r w:rsidR="00B56CDE" w:rsidRPr="003B5E8C">
        <w:t>ion</w:t>
      </w:r>
      <w:r w:rsidRPr="003B5E8C">
        <w:t>, see sections</w:t>
      </w:r>
      <w:r w:rsidR="003B5E8C" w:rsidRPr="003B5E8C">
        <w:t> </w:t>
      </w:r>
      <w:r w:rsidR="008530FD" w:rsidRPr="003B5E8C">
        <w:t>123</w:t>
      </w:r>
      <w:r w:rsidRPr="003B5E8C">
        <w:t xml:space="preserve">, </w:t>
      </w:r>
      <w:r w:rsidR="008530FD" w:rsidRPr="003B5E8C">
        <w:t>131</w:t>
      </w:r>
      <w:r w:rsidRPr="003B5E8C">
        <w:t xml:space="preserve"> and </w:t>
      </w:r>
      <w:r w:rsidR="008530FD" w:rsidRPr="003B5E8C">
        <w:t>141</w:t>
      </w:r>
      <w:r w:rsidRPr="003B5E8C">
        <w:t>.</w:t>
      </w:r>
    </w:p>
    <w:p w:rsidR="002216C2" w:rsidRPr="003B5E8C" w:rsidRDefault="008530FD" w:rsidP="003B5E8C">
      <w:pPr>
        <w:pStyle w:val="ActHead5"/>
      </w:pPr>
      <w:bookmarkStart w:id="263" w:name="_Toc517430856"/>
      <w:r w:rsidRPr="003B5E8C">
        <w:rPr>
          <w:rStyle w:val="CharSectno"/>
        </w:rPr>
        <w:t>169</w:t>
      </w:r>
      <w:r w:rsidR="002216C2" w:rsidRPr="003B5E8C">
        <w:t xml:space="preserve">  Legal proceedings to recover debt</w:t>
      </w:r>
      <w:bookmarkEnd w:id="263"/>
    </w:p>
    <w:p w:rsidR="002216C2" w:rsidRPr="003B5E8C" w:rsidRDefault="002216C2" w:rsidP="003B5E8C">
      <w:pPr>
        <w:pStyle w:val="subsection"/>
      </w:pPr>
      <w:r w:rsidRPr="003B5E8C">
        <w:tab/>
      </w:r>
      <w:r w:rsidRPr="003B5E8C">
        <w:tab/>
        <w:t>A debt due to the Commonwealth under this Part is recoverable by the Commonwealth in a court of competent jurisdiction.</w:t>
      </w:r>
    </w:p>
    <w:p w:rsidR="002216C2" w:rsidRPr="003B5E8C" w:rsidRDefault="008530FD" w:rsidP="003B5E8C">
      <w:pPr>
        <w:pStyle w:val="ActHead5"/>
      </w:pPr>
      <w:bookmarkStart w:id="264" w:name="_Toc517430857"/>
      <w:r w:rsidRPr="003B5E8C">
        <w:rPr>
          <w:rStyle w:val="CharSectno"/>
        </w:rPr>
        <w:t>170</w:t>
      </w:r>
      <w:r w:rsidR="002216C2" w:rsidRPr="003B5E8C">
        <w:t xml:space="preserve">  Arrangement for payment of debt</w:t>
      </w:r>
      <w:bookmarkEnd w:id="264"/>
    </w:p>
    <w:p w:rsidR="002216C2" w:rsidRPr="003B5E8C" w:rsidRDefault="002216C2" w:rsidP="003B5E8C">
      <w:pPr>
        <w:pStyle w:val="subsection"/>
      </w:pPr>
      <w:r w:rsidRPr="003B5E8C">
        <w:tab/>
        <w:t>(1)</w:t>
      </w:r>
      <w:r w:rsidRPr="003B5E8C">
        <w:tab/>
        <w:t xml:space="preserve">The Operator may enter into an arrangement with a person or </w:t>
      </w:r>
      <w:r w:rsidR="00866108" w:rsidRPr="003B5E8C">
        <w:t xml:space="preserve">an </w:t>
      </w:r>
      <w:r w:rsidRPr="003B5E8C">
        <w:t xml:space="preserve">institution under which the person </w:t>
      </w:r>
      <w:r w:rsidR="007A4558" w:rsidRPr="003B5E8C">
        <w:t xml:space="preserve">or institution </w:t>
      </w:r>
      <w:r w:rsidRPr="003B5E8C">
        <w:t>is to pay a debt, owed by the person or institution to the Commonwealth under this Part, or the outstanding amount of such a debt, in a way set out in the arrangement.</w:t>
      </w:r>
    </w:p>
    <w:p w:rsidR="002216C2" w:rsidRPr="003B5E8C" w:rsidRDefault="002216C2" w:rsidP="003B5E8C">
      <w:pPr>
        <w:pStyle w:val="subsection"/>
      </w:pPr>
      <w:r w:rsidRPr="003B5E8C">
        <w:tab/>
        <w:t>(2)</w:t>
      </w:r>
      <w:r w:rsidRPr="003B5E8C">
        <w:tab/>
        <w:t xml:space="preserve">An arrangement entered into under </w:t>
      </w:r>
      <w:r w:rsidR="003B5E8C" w:rsidRPr="003B5E8C">
        <w:t>subsection (</w:t>
      </w:r>
      <w:r w:rsidRPr="003B5E8C">
        <w:t>1) has effect, or is taken to have had effect, on and after the day specified in the arrangement as the day the arrangement commences (whether that day is the day the arrangement is entered into or an earlier or later day).</w:t>
      </w:r>
    </w:p>
    <w:p w:rsidR="002216C2" w:rsidRPr="003B5E8C" w:rsidRDefault="002216C2" w:rsidP="003B5E8C">
      <w:pPr>
        <w:pStyle w:val="subsection"/>
      </w:pPr>
      <w:r w:rsidRPr="003B5E8C">
        <w:tab/>
        <w:t>(3)</w:t>
      </w:r>
      <w:r w:rsidRPr="003B5E8C">
        <w:tab/>
        <w:t xml:space="preserve">If an arrangement entered into under </w:t>
      </w:r>
      <w:r w:rsidR="003B5E8C" w:rsidRPr="003B5E8C">
        <w:t>subsection (</w:t>
      </w:r>
      <w:r w:rsidRPr="003B5E8C">
        <w:t xml:space="preserve">1) does not specify a day as mentioned in </w:t>
      </w:r>
      <w:r w:rsidR="003B5E8C" w:rsidRPr="003B5E8C">
        <w:t>subsection (</w:t>
      </w:r>
      <w:r w:rsidRPr="003B5E8C">
        <w:t>2), it has effect on and after the day on which it is entered into.</w:t>
      </w:r>
    </w:p>
    <w:p w:rsidR="002216C2" w:rsidRPr="003B5E8C" w:rsidRDefault="002216C2" w:rsidP="003B5E8C">
      <w:pPr>
        <w:pStyle w:val="subsection"/>
      </w:pPr>
      <w:r w:rsidRPr="003B5E8C">
        <w:tab/>
        <w:t>(4)</w:t>
      </w:r>
      <w:r w:rsidRPr="003B5E8C">
        <w:tab/>
        <w:t xml:space="preserve">The Operator may terminate or alter an arrangement entered into under </w:t>
      </w:r>
      <w:r w:rsidR="003B5E8C" w:rsidRPr="003B5E8C">
        <w:t>subsection (</w:t>
      </w:r>
      <w:r w:rsidRPr="003B5E8C">
        <w:t>1):</w:t>
      </w:r>
    </w:p>
    <w:p w:rsidR="002216C2" w:rsidRPr="003B5E8C" w:rsidRDefault="002216C2" w:rsidP="003B5E8C">
      <w:pPr>
        <w:pStyle w:val="paragraph"/>
      </w:pPr>
      <w:r w:rsidRPr="003B5E8C">
        <w:tab/>
        <w:t>(a)</w:t>
      </w:r>
      <w:r w:rsidRPr="003B5E8C">
        <w:tab/>
        <w:t>at the request of the person or institution; or</w:t>
      </w:r>
    </w:p>
    <w:p w:rsidR="002216C2" w:rsidRPr="003B5E8C" w:rsidRDefault="002216C2" w:rsidP="003B5E8C">
      <w:pPr>
        <w:pStyle w:val="paragraph"/>
      </w:pPr>
      <w:r w:rsidRPr="003B5E8C">
        <w:lastRenderedPageBreak/>
        <w:tab/>
        <w:t>(b)</w:t>
      </w:r>
      <w:r w:rsidRPr="003B5E8C">
        <w:tab/>
        <w:t xml:space="preserve">after giving 28 days’ notice to the person </w:t>
      </w:r>
      <w:r w:rsidR="00866108" w:rsidRPr="003B5E8C">
        <w:t xml:space="preserve">or institution </w:t>
      </w:r>
      <w:r w:rsidRPr="003B5E8C">
        <w:t>of the proposed termination or alteration; or</w:t>
      </w:r>
    </w:p>
    <w:p w:rsidR="002216C2" w:rsidRPr="003B5E8C" w:rsidRDefault="002216C2" w:rsidP="003B5E8C">
      <w:pPr>
        <w:pStyle w:val="paragraph"/>
      </w:pPr>
      <w:r w:rsidRPr="003B5E8C">
        <w:tab/>
        <w:t>(c)</w:t>
      </w:r>
      <w:r w:rsidRPr="003B5E8C">
        <w:tab/>
        <w:t>without notice, if the Operator is satisfied that the person or institution has failed to disclose material information about the person’s or institution’s true capacity to repay the debt.</w:t>
      </w:r>
    </w:p>
    <w:p w:rsidR="002216C2" w:rsidRPr="003B5E8C" w:rsidRDefault="008530FD" w:rsidP="003B5E8C">
      <w:pPr>
        <w:pStyle w:val="ActHead5"/>
      </w:pPr>
      <w:bookmarkStart w:id="265" w:name="_Toc517430858"/>
      <w:r w:rsidRPr="003B5E8C">
        <w:rPr>
          <w:rStyle w:val="CharSectno"/>
        </w:rPr>
        <w:t>171</w:t>
      </w:r>
      <w:r w:rsidR="002216C2" w:rsidRPr="003B5E8C">
        <w:t xml:space="preserve">  Recovery of amounts from financial institutions</w:t>
      </w:r>
      <w:bookmarkEnd w:id="265"/>
    </w:p>
    <w:p w:rsidR="002216C2" w:rsidRPr="003B5E8C" w:rsidRDefault="002216C2" w:rsidP="003B5E8C">
      <w:pPr>
        <w:pStyle w:val="SubsectionHead"/>
      </w:pPr>
      <w:r w:rsidRPr="003B5E8C">
        <w:t>Payment into wrong account</w:t>
      </w:r>
    </w:p>
    <w:p w:rsidR="002216C2" w:rsidRPr="003B5E8C" w:rsidRDefault="002216C2" w:rsidP="003B5E8C">
      <w:pPr>
        <w:pStyle w:val="subsection"/>
      </w:pPr>
      <w:r w:rsidRPr="003B5E8C">
        <w:tab/>
        <w:t>(1)</w:t>
      </w:r>
      <w:r w:rsidRPr="003B5E8C">
        <w:tab/>
        <w:t>This section applies if:</w:t>
      </w:r>
    </w:p>
    <w:p w:rsidR="002216C2" w:rsidRPr="003B5E8C" w:rsidRDefault="002216C2" w:rsidP="003B5E8C">
      <w:pPr>
        <w:pStyle w:val="paragraph"/>
      </w:pPr>
      <w:r w:rsidRPr="003B5E8C">
        <w:tab/>
        <w:t>(a)</w:t>
      </w:r>
      <w:r w:rsidRPr="003B5E8C">
        <w:tab/>
        <w:t>an amount is paid under this Act to a financial institution for the credit of an account kept with the financial institution; and</w:t>
      </w:r>
    </w:p>
    <w:p w:rsidR="002216C2" w:rsidRPr="003B5E8C" w:rsidRDefault="002216C2" w:rsidP="003B5E8C">
      <w:pPr>
        <w:pStyle w:val="paragraph"/>
      </w:pPr>
      <w:r w:rsidRPr="003B5E8C">
        <w:tab/>
        <w:t>(b)</w:t>
      </w:r>
      <w:r w:rsidRPr="003B5E8C">
        <w:tab/>
        <w:t>the Operator is satisfied that the payment was intended to be made to someone who was not the person or one of the persons in whose name or names the account was kept.</w:t>
      </w:r>
    </w:p>
    <w:p w:rsidR="002216C2" w:rsidRPr="003B5E8C" w:rsidRDefault="002216C2" w:rsidP="003B5E8C">
      <w:pPr>
        <w:pStyle w:val="SubsectionHead"/>
      </w:pPr>
      <w:r w:rsidRPr="003B5E8C">
        <w:t>Notice to financial institution requiring repayment</w:t>
      </w:r>
    </w:p>
    <w:p w:rsidR="002216C2" w:rsidRPr="003B5E8C" w:rsidRDefault="002216C2" w:rsidP="003B5E8C">
      <w:pPr>
        <w:pStyle w:val="subsection"/>
      </w:pPr>
      <w:r w:rsidRPr="003B5E8C">
        <w:tab/>
        <w:t>(2)</w:t>
      </w:r>
      <w:r w:rsidRPr="003B5E8C">
        <w:tab/>
        <w:t xml:space="preserve">The Operator may give a written notice to the financial institution setting out the relevant matters referred to in </w:t>
      </w:r>
      <w:r w:rsidR="003B5E8C" w:rsidRPr="003B5E8C">
        <w:t>paragraphs (</w:t>
      </w:r>
      <w:r w:rsidRPr="003B5E8C">
        <w:t xml:space="preserve">1)(a) and (b) and requiring the financial institution to pay to the Commonwealth, within a </w:t>
      </w:r>
      <w:r w:rsidR="00866108" w:rsidRPr="003B5E8C">
        <w:t xml:space="preserve">reasonable </w:t>
      </w:r>
      <w:r w:rsidRPr="003B5E8C">
        <w:t>period stated in the notice, the lesser of the following amounts:</w:t>
      </w:r>
    </w:p>
    <w:p w:rsidR="002216C2" w:rsidRPr="003B5E8C" w:rsidRDefault="002216C2" w:rsidP="003B5E8C">
      <w:pPr>
        <w:pStyle w:val="paragraph"/>
      </w:pPr>
      <w:r w:rsidRPr="003B5E8C">
        <w:tab/>
        <w:t>(a)</w:t>
      </w:r>
      <w:r w:rsidRPr="003B5E8C">
        <w:tab/>
        <w:t>the amount of the payment, as stated in the notice;</w:t>
      </w:r>
    </w:p>
    <w:p w:rsidR="002216C2" w:rsidRPr="003B5E8C" w:rsidRDefault="002216C2" w:rsidP="003B5E8C">
      <w:pPr>
        <w:pStyle w:val="paragraph"/>
      </w:pPr>
      <w:r w:rsidRPr="003B5E8C">
        <w:tab/>
        <w:t>(b)</w:t>
      </w:r>
      <w:r w:rsidRPr="003B5E8C">
        <w:tab/>
        <w:t>the amount standing to the credit of the account when the notice is given to the financial institution.</w:t>
      </w:r>
    </w:p>
    <w:p w:rsidR="002216C2" w:rsidRPr="003B5E8C" w:rsidRDefault="002216C2" w:rsidP="003B5E8C">
      <w:pPr>
        <w:pStyle w:val="SubsectionHead"/>
      </w:pPr>
      <w:r w:rsidRPr="003B5E8C">
        <w:t>Offence for contravening notice</w:t>
      </w:r>
    </w:p>
    <w:p w:rsidR="002216C2" w:rsidRPr="003B5E8C" w:rsidRDefault="002216C2" w:rsidP="003B5E8C">
      <w:pPr>
        <w:pStyle w:val="subsection"/>
      </w:pPr>
      <w:r w:rsidRPr="003B5E8C">
        <w:tab/>
        <w:t>(3)</w:t>
      </w:r>
      <w:r w:rsidRPr="003B5E8C">
        <w:tab/>
        <w:t xml:space="preserve">A financial institution must comply with a notice given to it under </w:t>
      </w:r>
      <w:r w:rsidR="003B5E8C" w:rsidRPr="003B5E8C">
        <w:t>subsection (</w:t>
      </w:r>
      <w:r w:rsidRPr="003B5E8C">
        <w:t>2).</w:t>
      </w:r>
    </w:p>
    <w:p w:rsidR="002216C2" w:rsidRPr="003B5E8C" w:rsidRDefault="002216C2" w:rsidP="003B5E8C">
      <w:pPr>
        <w:pStyle w:val="Penalty"/>
      </w:pPr>
      <w:r w:rsidRPr="003B5E8C">
        <w:t>Penalty:</w:t>
      </w:r>
      <w:r w:rsidRPr="003B5E8C">
        <w:tab/>
        <w:t>300 penalty units.</w:t>
      </w:r>
    </w:p>
    <w:p w:rsidR="002216C2" w:rsidRPr="003B5E8C" w:rsidRDefault="002216C2" w:rsidP="003B5E8C">
      <w:pPr>
        <w:pStyle w:val="subsection"/>
      </w:pPr>
      <w:r w:rsidRPr="003B5E8C">
        <w:tab/>
        <w:t>(4)</w:t>
      </w:r>
      <w:r w:rsidRPr="003B5E8C">
        <w:tab/>
        <w:t xml:space="preserve">It is a defence to a prosecution of a financial institution for failing to comply with a notice given to it under </w:t>
      </w:r>
      <w:r w:rsidR="003B5E8C" w:rsidRPr="003B5E8C">
        <w:t>subsection (</w:t>
      </w:r>
      <w:r w:rsidRPr="003B5E8C">
        <w:t xml:space="preserve">2) if the </w:t>
      </w:r>
      <w:r w:rsidRPr="003B5E8C">
        <w:lastRenderedPageBreak/>
        <w:t>financial institution proves that it was incapable of complying with the notice.</w:t>
      </w:r>
    </w:p>
    <w:p w:rsidR="002216C2" w:rsidRPr="003B5E8C" w:rsidRDefault="002216C2" w:rsidP="003B5E8C">
      <w:pPr>
        <w:pStyle w:val="notetext"/>
      </w:pPr>
      <w:r w:rsidRPr="003B5E8C">
        <w:t>Note:</w:t>
      </w:r>
      <w:r w:rsidRPr="003B5E8C">
        <w:tab/>
        <w:t xml:space="preserve">A defendant bears a legal burden in relation to the matter in </w:t>
      </w:r>
      <w:r w:rsidR="00E40462" w:rsidRPr="003B5E8C">
        <w:t xml:space="preserve">this </w:t>
      </w:r>
      <w:r w:rsidR="003B5E8C" w:rsidRPr="003B5E8C">
        <w:t>subsection (</w:t>
      </w:r>
      <w:r w:rsidRPr="003B5E8C">
        <w:t>see section</w:t>
      </w:r>
      <w:r w:rsidR="003B5E8C" w:rsidRPr="003B5E8C">
        <w:t> </w:t>
      </w:r>
      <w:r w:rsidRPr="003B5E8C">
        <w:t xml:space="preserve">13.4 of the </w:t>
      </w:r>
      <w:r w:rsidRPr="003B5E8C">
        <w:rPr>
          <w:i/>
        </w:rPr>
        <w:t>Criminal Code</w:t>
      </w:r>
      <w:r w:rsidRPr="003B5E8C">
        <w:t>).</w:t>
      </w:r>
    </w:p>
    <w:p w:rsidR="002216C2" w:rsidRPr="003B5E8C" w:rsidRDefault="002216C2" w:rsidP="003B5E8C">
      <w:pPr>
        <w:pStyle w:val="SubsectionHead"/>
      </w:pPr>
      <w:r w:rsidRPr="003B5E8C">
        <w:t>Amount recovered reduces debt</w:t>
      </w:r>
    </w:p>
    <w:p w:rsidR="002216C2" w:rsidRPr="003B5E8C" w:rsidRDefault="002216C2" w:rsidP="003B5E8C">
      <w:pPr>
        <w:pStyle w:val="subsection"/>
      </w:pPr>
      <w:r w:rsidRPr="003B5E8C">
        <w:tab/>
        <w:t>(5)</w:t>
      </w:r>
      <w:r w:rsidRPr="003B5E8C">
        <w:tab/>
        <w:t>Any amount recovered by the Commonwealth from a financial institution under this section reduces the amount of a debt referred to in subsection</w:t>
      </w:r>
      <w:r w:rsidR="003B5E8C" w:rsidRPr="003B5E8C">
        <w:t> </w:t>
      </w:r>
      <w:r w:rsidR="008530FD" w:rsidRPr="003B5E8C">
        <w:t>167</w:t>
      </w:r>
      <w:r w:rsidRPr="003B5E8C">
        <w:t>(1) (as it relates to paragraph</w:t>
      </w:r>
      <w:r w:rsidR="003B5E8C" w:rsidRPr="003B5E8C">
        <w:t> </w:t>
      </w:r>
      <w:r w:rsidR="008530FD" w:rsidRPr="003B5E8C">
        <w:t>167</w:t>
      </w:r>
      <w:r w:rsidRPr="003B5E8C">
        <w:t>(2)(a)).</w:t>
      </w:r>
    </w:p>
    <w:p w:rsidR="002216C2" w:rsidRPr="003B5E8C" w:rsidRDefault="008530FD" w:rsidP="003B5E8C">
      <w:pPr>
        <w:pStyle w:val="ActHead5"/>
      </w:pPr>
      <w:bookmarkStart w:id="266" w:name="_Toc517430859"/>
      <w:r w:rsidRPr="003B5E8C">
        <w:rPr>
          <w:rStyle w:val="CharSectno"/>
        </w:rPr>
        <w:t>172</w:t>
      </w:r>
      <w:r w:rsidR="002216C2" w:rsidRPr="003B5E8C">
        <w:t xml:space="preserve">  Repayment of recovered amount to participating institutions</w:t>
      </w:r>
      <w:bookmarkEnd w:id="266"/>
    </w:p>
    <w:p w:rsidR="002216C2" w:rsidRPr="003B5E8C" w:rsidRDefault="002216C2" w:rsidP="003B5E8C">
      <w:pPr>
        <w:pStyle w:val="subsection"/>
      </w:pPr>
      <w:r w:rsidRPr="003B5E8C">
        <w:tab/>
      </w:r>
      <w:r w:rsidRPr="003B5E8C">
        <w:tab/>
        <w:t>If:</w:t>
      </w:r>
    </w:p>
    <w:p w:rsidR="002216C2" w:rsidRPr="003B5E8C" w:rsidRDefault="002216C2" w:rsidP="003B5E8C">
      <w:pPr>
        <w:pStyle w:val="paragraph"/>
      </w:pPr>
      <w:r w:rsidRPr="003B5E8C">
        <w:tab/>
        <w:t>(a)</w:t>
      </w:r>
      <w:r w:rsidRPr="003B5E8C">
        <w:tab/>
        <w:t>the Commonwealth recovers an amount under this Part</w:t>
      </w:r>
      <w:r w:rsidR="00AA25F5" w:rsidRPr="003B5E8C">
        <w:t xml:space="preserve"> (other than paragraph</w:t>
      </w:r>
      <w:r w:rsidR="003B5E8C" w:rsidRPr="003B5E8C">
        <w:t> </w:t>
      </w:r>
      <w:r w:rsidR="008530FD" w:rsidRPr="003B5E8C">
        <w:t>167</w:t>
      </w:r>
      <w:r w:rsidR="00AA25F5" w:rsidRPr="003B5E8C">
        <w:t>(2)(a))</w:t>
      </w:r>
      <w:r w:rsidRPr="003B5E8C">
        <w:t>; and</w:t>
      </w:r>
    </w:p>
    <w:p w:rsidR="002216C2" w:rsidRPr="003B5E8C" w:rsidRDefault="00E96E19" w:rsidP="003B5E8C">
      <w:pPr>
        <w:pStyle w:val="paragraph"/>
      </w:pPr>
      <w:r w:rsidRPr="003B5E8C">
        <w:tab/>
        <w:t>(b)</w:t>
      </w:r>
      <w:r w:rsidRPr="003B5E8C">
        <w:tab/>
        <w:t>all or</w:t>
      </w:r>
      <w:r w:rsidR="002216C2" w:rsidRPr="003B5E8C">
        <w:t xml:space="preserve"> part of the amount relates to either or both of the following payments:</w:t>
      </w:r>
    </w:p>
    <w:p w:rsidR="002216C2" w:rsidRPr="003B5E8C" w:rsidRDefault="002216C2" w:rsidP="003B5E8C">
      <w:pPr>
        <w:pStyle w:val="paragraphsub"/>
      </w:pPr>
      <w:r w:rsidRPr="003B5E8C">
        <w:tab/>
        <w:t>(i)</w:t>
      </w:r>
      <w:r w:rsidRPr="003B5E8C">
        <w:tab/>
        <w:t>a redress payment;</w:t>
      </w:r>
    </w:p>
    <w:p w:rsidR="002216C2" w:rsidRPr="003B5E8C" w:rsidRDefault="002216C2" w:rsidP="003B5E8C">
      <w:pPr>
        <w:pStyle w:val="paragraphsub"/>
      </w:pPr>
      <w:r w:rsidRPr="003B5E8C">
        <w:tab/>
        <w:t>(ii)</w:t>
      </w:r>
      <w:r w:rsidRPr="003B5E8C">
        <w:tab/>
        <w:t>a counselling and psychological services payment; and</w:t>
      </w:r>
    </w:p>
    <w:p w:rsidR="002216C2" w:rsidRPr="003B5E8C" w:rsidRDefault="002216C2" w:rsidP="003B5E8C">
      <w:pPr>
        <w:pStyle w:val="paragraph"/>
      </w:pPr>
      <w:r w:rsidRPr="003B5E8C">
        <w:tab/>
        <w:t>(c)</w:t>
      </w:r>
      <w:r w:rsidRPr="003B5E8C">
        <w:tab/>
        <w:t>a participating institution has paid funding contribution in relation to that payment;</w:t>
      </w:r>
    </w:p>
    <w:p w:rsidR="002216C2" w:rsidRPr="003B5E8C" w:rsidRDefault="002216C2" w:rsidP="003B5E8C">
      <w:pPr>
        <w:pStyle w:val="subsection2"/>
      </w:pPr>
      <w:r w:rsidRPr="003B5E8C">
        <w:t>then the Commonwealth must repay the institution so much of that funding contribution as the Operator considers relates to the amount recovered.</w:t>
      </w:r>
    </w:p>
    <w:p w:rsidR="002216C2" w:rsidRPr="003B5E8C" w:rsidRDefault="002216C2" w:rsidP="003B5E8C">
      <w:pPr>
        <w:pStyle w:val="notetext"/>
      </w:pPr>
      <w:r w:rsidRPr="003B5E8C">
        <w:t>Note:</w:t>
      </w:r>
      <w:r w:rsidRPr="003B5E8C">
        <w:tab/>
        <w:t>For the appropriation for the refund, see section</w:t>
      </w:r>
      <w:r w:rsidR="003B5E8C" w:rsidRPr="003B5E8C">
        <w:t> </w:t>
      </w:r>
      <w:r w:rsidRPr="003B5E8C">
        <w:t xml:space="preserve">77 of the </w:t>
      </w:r>
      <w:r w:rsidRPr="003B5E8C">
        <w:rPr>
          <w:i/>
        </w:rPr>
        <w:t>Public Governance, Performance and Accountability Act 2013</w:t>
      </w:r>
      <w:r w:rsidRPr="003B5E8C">
        <w:t>.</w:t>
      </w:r>
    </w:p>
    <w:p w:rsidR="004E603F" w:rsidRPr="003B5E8C" w:rsidRDefault="004E603F" w:rsidP="003B5E8C">
      <w:pPr>
        <w:pStyle w:val="ActHead1"/>
        <w:pageBreakBefore/>
      </w:pPr>
      <w:bookmarkStart w:id="267" w:name="_Toc517430860"/>
      <w:r w:rsidRPr="003B5E8C">
        <w:rPr>
          <w:rStyle w:val="CharChapNo"/>
        </w:rPr>
        <w:lastRenderedPageBreak/>
        <w:t>Chapter</w:t>
      </w:r>
      <w:r w:rsidR="003B5E8C" w:rsidRPr="003B5E8C">
        <w:rPr>
          <w:rStyle w:val="CharChapNo"/>
        </w:rPr>
        <w:t> </w:t>
      </w:r>
      <w:r w:rsidR="00DC7BA8" w:rsidRPr="003B5E8C">
        <w:rPr>
          <w:rStyle w:val="CharChapNo"/>
        </w:rPr>
        <w:t>7</w:t>
      </w:r>
      <w:r w:rsidRPr="003B5E8C">
        <w:t>—</w:t>
      </w:r>
      <w:r w:rsidRPr="003B5E8C">
        <w:rPr>
          <w:rStyle w:val="CharChapText"/>
        </w:rPr>
        <w:t>Other matters</w:t>
      </w:r>
      <w:bookmarkEnd w:id="267"/>
    </w:p>
    <w:p w:rsidR="00553212" w:rsidRPr="003B5E8C" w:rsidRDefault="00553212" w:rsidP="003B5E8C">
      <w:pPr>
        <w:pStyle w:val="ActHead2"/>
      </w:pPr>
      <w:bookmarkStart w:id="268" w:name="_Toc517430861"/>
      <w:r w:rsidRPr="003B5E8C">
        <w:rPr>
          <w:rStyle w:val="CharPartNo"/>
        </w:rPr>
        <w:t>Part</w:t>
      </w:r>
      <w:r w:rsidR="003B5E8C" w:rsidRPr="003B5E8C">
        <w:rPr>
          <w:rStyle w:val="CharPartNo"/>
        </w:rPr>
        <w:t> </w:t>
      </w:r>
      <w:r w:rsidR="00DC7BA8" w:rsidRPr="003B5E8C">
        <w:rPr>
          <w:rStyle w:val="CharPartNo"/>
        </w:rPr>
        <w:t>7</w:t>
      </w:r>
      <w:r w:rsidR="004E1177">
        <w:rPr>
          <w:rStyle w:val="CharPartNo"/>
        </w:rPr>
        <w:noBreakHyphen/>
      </w:r>
      <w:r w:rsidR="00DC7BA8" w:rsidRPr="003B5E8C">
        <w:rPr>
          <w:rStyle w:val="CharPartNo"/>
        </w:rPr>
        <w:t>1</w:t>
      </w:r>
      <w:r w:rsidRPr="003B5E8C">
        <w:t>—</w:t>
      </w:r>
      <w:r w:rsidRPr="003B5E8C">
        <w:rPr>
          <w:rStyle w:val="CharPartText"/>
        </w:rPr>
        <w:t>Application of this Act</w:t>
      </w:r>
      <w:bookmarkEnd w:id="268"/>
    </w:p>
    <w:p w:rsidR="00553212" w:rsidRPr="003B5E8C" w:rsidRDefault="00553212" w:rsidP="003B5E8C">
      <w:pPr>
        <w:pStyle w:val="ActHead3"/>
      </w:pPr>
      <w:bookmarkStart w:id="269" w:name="_Toc517430862"/>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269"/>
    </w:p>
    <w:p w:rsidR="00553212" w:rsidRPr="003B5E8C" w:rsidRDefault="008530FD" w:rsidP="003B5E8C">
      <w:pPr>
        <w:pStyle w:val="ActHead5"/>
      </w:pPr>
      <w:bookmarkStart w:id="270" w:name="_Toc517430863"/>
      <w:r w:rsidRPr="003B5E8C">
        <w:rPr>
          <w:rStyle w:val="CharSectno"/>
        </w:rPr>
        <w:t>173</w:t>
      </w:r>
      <w:r w:rsidR="00553212" w:rsidRPr="003B5E8C">
        <w:t xml:space="preserve">  Simplified outline of this Part</w:t>
      </w:r>
      <w:bookmarkEnd w:id="270"/>
    </w:p>
    <w:p w:rsidR="00553212" w:rsidRPr="003B5E8C" w:rsidRDefault="00553212" w:rsidP="003B5E8C">
      <w:pPr>
        <w:pStyle w:val="SOText"/>
      </w:pPr>
      <w:r w:rsidRPr="003B5E8C">
        <w:t>This Act can only give an entitlement to redress if the Commonwealth has legislative power to provide that redress. This Part sets out the constitutional basis for providing redress</w:t>
      </w:r>
      <w:r w:rsidR="0085516E" w:rsidRPr="003B5E8C">
        <w:t xml:space="preserve"> and also deals with other aspects of the application </w:t>
      </w:r>
      <w:r w:rsidR="000D074B" w:rsidRPr="003B5E8C">
        <w:t xml:space="preserve">of </w:t>
      </w:r>
      <w:r w:rsidR="0085516E" w:rsidRPr="003B5E8C">
        <w:t>this Act</w:t>
      </w:r>
      <w:r w:rsidRPr="003B5E8C">
        <w:t>.</w:t>
      </w:r>
    </w:p>
    <w:p w:rsidR="00E27B6A" w:rsidRPr="003B5E8C" w:rsidRDefault="00553212" w:rsidP="003B5E8C">
      <w:pPr>
        <w:pStyle w:val="SOText"/>
      </w:pPr>
      <w:r w:rsidRPr="003B5E8C">
        <w:t>The main constitutional basis for redress is based on the place where the abuse occurred</w:t>
      </w:r>
      <w:r w:rsidR="00E27B6A" w:rsidRPr="003B5E8C">
        <w:t xml:space="preserve">, which broadly is </w:t>
      </w:r>
      <w:r w:rsidR="00E96E19" w:rsidRPr="003B5E8C">
        <w:t>as follows:</w:t>
      </w:r>
    </w:p>
    <w:p w:rsidR="00E27B6A" w:rsidRPr="003B5E8C" w:rsidRDefault="00E27B6A" w:rsidP="003B5E8C">
      <w:pPr>
        <w:pStyle w:val="SOBullet"/>
      </w:pPr>
      <w:r w:rsidRPr="003B5E8C">
        <w:t>•</w:t>
      </w:r>
      <w:r w:rsidRPr="003B5E8C">
        <w:tab/>
        <w:t>If</w:t>
      </w:r>
      <w:r w:rsidR="00553212" w:rsidRPr="003B5E8C">
        <w:t xml:space="preserve"> the abuse occurred inside a State that has given </w:t>
      </w:r>
      <w:r w:rsidR="000A337E" w:rsidRPr="003B5E8C">
        <w:t xml:space="preserve">a </w:t>
      </w:r>
      <w:r w:rsidR="00553212" w:rsidRPr="003B5E8C">
        <w:t xml:space="preserve">reference to the Commonwealth </w:t>
      </w:r>
      <w:r w:rsidR="000A337E" w:rsidRPr="003B5E8C">
        <w:t xml:space="preserve">or made an adoption for the purposes </w:t>
      </w:r>
      <w:r w:rsidR="00A43B95" w:rsidRPr="003B5E8C">
        <w:t>of</w:t>
      </w:r>
      <w:r w:rsidR="00553212" w:rsidRPr="003B5E8C">
        <w:t xml:space="preserve"> paragraph</w:t>
      </w:r>
      <w:r w:rsidR="003B5E8C" w:rsidRPr="003B5E8C">
        <w:t> </w:t>
      </w:r>
      <w:r w:rsidR="00553212" w:rsidRPr="003B5E8C">
        <w:t>51(xxxvii) of the Constitution</w:t>
      </w:r>
      <w:r w:rsidR="00F11C8C" w:rsidRPr="003B5E8C">
        <w:t xml:space="preserve"> (</w:t>
      </w:r>
      <w:r w:rsidR="00B56CDE" w:rsidRPr="003B5E8C">
        <w:t>i.e.</w:t>
      </w:r>
      <w:r w:rsidR="00F11C8C" w:rsidRPr="003B5E8C">
        <w:t xml:space="preserve"> a participating State)</w:t>
      </w:r>
      <w:r w:rsidR="00553212" w:rsidRPr="003B5E8C">
        <w:t>, then th</w:t>
      </w:r>
      <w:r w:rsidR="000A337E" w:rsidRPr="003B5E8C">
        <w:t>e</w:t>
      </w:r>
      <w:r w:rsidR="00553212" w:rsidRPr="003B5E8C">
        <w:t xml:space="preserve"> reference </w:t>
      </w:r>
      <w:r w:rsidR="00AA25F5" w:rsidRPr="003B5E8C">
        <w:t xml:space="preserve">or adoption </w:t>
      </w:r>
      <w:r w:rsidRPr="003B5E8C">
        <w:t xml:space="preserve">by the State </w:t>
      </w:r>
      <w:r w:rsidR="00553212" w:rsidRPr="003B5E8C">
        <w:t>provides the constitutional basis for the redress.</w:t>
      </w:r>
    </w:p>
    <w:p w:rsidR="00E27B6A" w:rsidRPr="003B5E8C" w:rsidRDefault="00E27B6A" w:rsidP="003B5E8C">
      <w:pPr>
        <w:pStyle w:val="SOBullet"/>
      </w:pPr>
      <w:r w:rsidRPr="003B5E8C">
        <w:t>•</w:t>
      </w:r>
      <w:r w:rsidRPr="003B5E8C">
        <w:tab/>
        <w:t>If the abuse occurred inside a Territory</w:t>
      </w:r>
      <w:r w:rsidR="00C01751" w:rsidRPr="003B5E8C">
        <w:t xml:space="preserve"> (such as the Australian Capital Territory</w:t>
      </w:r>
      <w:r w:rsidR="008612B0" w:rsidRPr="003B5E8C">
        <w:t>,</w:t>
      </w:r>
      <w:r w:rsidR="00C01751" w:rsidRPr="003B5E8C">
        <w:t xml:space="preserve"> the Northern Territory</w:t>
      </w:r>
      <w:r w:rsidR="008612B0" w:rsidRPr="003B5E8C">
        <w:t xml:space="preserve"> or an external Territory</w:t>
      </w:r>
      <w:r w:rsidR="00C01751" w:rsidRPr="003B5E8C">
        <w:t>)</w:t>
      </w:r>
      <w:r w:rsidRPr="003B5E8C">
        <w:t>, then section</w:t>
      </w:r>
      <w:r w:rsidR="003B5E8C" w:rsidRPr="003B5E8C">
        <w:t> </w:t>
      </w:r>
      <w:r w:rsidRPr="003B5E8C">
        <w:t>122 of the Constitution provides the constitutional basis for the redress.</w:t>
      </w:r>
    </w:p>
    <w:p w:rsidR="0085516E" w:rsidRPr="003B5E8C" w:rsidRDefault="00E27B6A" w:rsidP="003B5E8C">
      <w:pPr>
        <w:pStyle w:val="SOBullet"/>
      </w:pPr>
      <w:r w:rsidRPr="003B5E8C">
        <w:t>•</w:t>
      </w:r>
      <w:r w:rsidRPr="003B5E8C">
        <w:tab/>
        <w:t>If the abuse occurred outside Australia, then paragraph</w:t>
      </w:r>
      <w:r w:rsidR="003B5E8C" w:rsidRPr="003B5E8C">
        <w:t> </w:t>
      </w:r>
      <w:r w:rsidRPr="003B5E8C">
        <w:t>51(xxix) of the Constitution provides the constitutional basis for the redress.</w:t>
      </w:r>
    </w:p>
    <w:p w:rsidR="00553212" w:rsidRPr="003B5E8C" w:rsidRDefault="00553212" w:rsidP="003B5E8C">
      <w:pPr>
        <w:pStyle w:val="ActHead3"/>
        <w:pageBreakBefore/>
      </w:pPr>
      <w:bookmarkStart w:id="271" w:name="_Toc517430864"/>
      <w:r w:rsidRPr="003B5E8C">
        <w:rPr>
          <w:rStyle w:val="CharDivNo"/>
        </w:rPr>
        <w:lastRenderedPageBreak/>
        <w:t>Division</w:t>
      </w:r>
      <w:r w:rsidR="003B5E8C" w:rsidRPr="003B5E8C">
        <w:rPr>
          <w:rStyle w:val="CharDivNo"/>
        </w:rPr>
        <w:t> </w:t>
      </w:r>
      <w:r w:rsidR="00642FDD" w:rsidRPr="003B5E8C">
        <w:rPr>
          <w:rStyle w:val="CharDivNo"/>
        </w:rPr>
        <w:t>2</w:t>
      </w:r>
      <w:r w:rsidRPr="003B5E8C">
        <w:t>—</w:t>
      </w:r>
      <w:r w:rsidRPr="003B5E8C">
        <w:rPr>
          <w:rStyle w:val="CharDivText"/>
        </w:rPr>
        <w:t>Application of this Act</w:t>
      </w:r>
      <w:bookmarkEnd w:id="271"/>
    </w:p>
    <w:p w:rsidR="00553212" w:rsidRPr="003B5E8C" w:rsidRDefault="008530FD" w:rsidP="003B5E8C">
      <w:pPr>
        <w:pStyle w:val="ActHead5"/>
      </w:pPr>
      <w:bookmarkStart w:id="272" w:name="_Toc517430865"/>
      <w:r w:rsidRPr="003B5E8C">
        <w:rPr>
          <w:rStyle w:val="CharSectno"/>
        </w:rPr>
        <w:t>174</w:t>
      </w:r>
      <w:r w:rsidR="00553212" w:rsidRPr="003B5E8C">
        <w:t xml:space="preserve">  Constitutional basis for this Act</w:t>
      </w:r>
      <w:bookmarkEnd w:id="272"/>
    </w:p>
    <w:p w:rsidR="00553212" w:rsidRPr="003B5E8C" w:rsidRDefault="00553212" w:rsidP="003B5E8C">
      <w:pPr>
        <w:pStyle w:val="SubsectionHead"/>
      </w:pPr>
      <w:r w:rsidRPr="003B5E8C">
        <w:t>What this section is about</w:t>
      </w:r>
    </w:p>
    <w:p w:rsidR="00553212" w:rsidRPr="003B5E8C" w:rsidRDefault="00553212" w:rsidP="003B5E8C">
      <w:pPr>
        <w:pStyle w:val="subsection"/>
      </w:pPr>
      <w:r w:rsidRPr="003B5E8C">
        <w:tab/>
        <w:t>(1)</w:t>
      </w:r>
      <w:r w:rsidRPr="003B5E8C">
        <w:tab/>
        <w:t>This section sets out the constitutional basis of this Act.</w:t>
      </w:r>
    </w:p>
    <w:p w:rsidR="00553212" w:rsidRPr="003B5E8C" w:rsidRDefault="00553212" w:rsidP="003B5E8C">
      <w:pPr>
        <w:pStyle w:val="SubsectionHead"/>
      </w:pPr>
      <w:r w:rsidRPr="003B5E8C">
        <w:t>Application in a participating State</w:t>
      </w:r>
    </w:p>
    <w:p w:rsidR="00553212" w:rsidRPr="003B5E8C" w:rsidRDefault="00553212" w:rsidP="003B5E8C">
      <w:pPr>
        <w:pStyle w:val="subsection"/>
      </w:pPr>
      <w:r w:rsidRPr="003B5E8C">
        <w:tab/>
        <w:t>(2)</w:t>
      </w:r>
      <w:r w:rsidRPr="003B5E8C">
        <w:tab/>
        <w:t>The application of this Act in relation to sexual abuse, and any related non</w:t>
      </w:r>
      <w:r w:rsidR="004E1177">
        <w:noBreakHyphen/>
      </w:r>
      <w:r w:rsidRPr="003B5E8C">
        <w:t>sexual abuse, of a person that occurred inside a participating State is based on:</w:t>
      </w:r>
    </w:p>
    <w:p w:rsidR="00553212" w:rsidRPr="003B5E8C" w:rsidRDefault="00553212" w:rsidP="003B5E8C">
      <w:pPr>
        <w:pStyle w:val="paragraph"/>
      </w:pPr>
      <w:r w:rsidRPr="003B5E8C">
        <w:tab/>
        <w:t>(a)</w:t>
      </w:r>
      <w:r w:rsidRPr="003B5E8C">
        <w:tab/>
        <w:t>the legislative powers that the Commonwealth Parliament has under the Constitution (other than paragraph</w:t>
      </w:r>
      <w:r w:rsidR="003B5E8C" w:rsidRPr="003B5E8C">
        <w:t> </w:t>
      </w:r>
      <w:r w:rsidRPr="003B5E8C">
        <w:t>51(xxxvii)); and</w:t>
      </w:r>
    </w:p>
    <w:p w:rsidR="00553212" w:rsidRPr="003B5E8C" w:rsidRDefault="00553212" w:rsidP="003B5E8C">
      <w:pPr>
        <w:pStyle w:val="paragraph"/>
      </w:pPr>
      <w:r w:rsidRPr="003B5E8C">
        <w:tab/>
        <w:t>(b)</w:t>
      </w:r>
      <w:r w:rsidRPr="003B5E8C">
        <w:tab/>
        <w:t xml:space="preserve">the legislative powers that the Commonwealth Parliament has because of a reference or an adoption by the Parliaments of the participating States </w:t>
      </w:r>
      <w:r w:rsidR="00421AF9" w:rsidRPr="003B5E8C">
        <w:t>for the purposes of</w:t>
      </w:r>
      <w:r w:rsidRPr="003B5E8C">
        <w:t xml:space="preserve"> paragraph</w:t>
      </w:r>
      <w:r w:rsidR="003B5E8C" w:rsidRPr="003B5E8C">
        <w:t> </w:t>
      </w:r>
      <w:r w:rsidRPr="003B5E8C">
        <w:t>51(xxxvii) of the Constitution.</w:t>
      </w:r>
    </w:p>
    <w:p w:rsidR="00553212" w:rsidRPr="003B5E8C" w:rsidRDefault="00553212" w:rsidP="003B5E8C">
      <w:pPr>
        <w:pStyle w:val="SubsectionHead"/>
      </w:pPr>
      <w:r w:rsidRPr="003B5E8C">
        <w:t>Application in a non</w:t>
      </w:r>
      <w:r w:rsidR="004E1177">
        <w:noBreakHyphen/>
      </w:r>
      <w:r w:rsidRPr="003B5E8C">
        <w:t>participating State</w:t>
      </w:r>
    </w:p>
    <w:p w:rsidR="00553212" w:rsidRPr="003B5E8C" w:rsidRDefault="00553212" w:rsidP="003B5E8C">
      <w:pPr>
        <w:pStyle w:val="subsection"/>
      </w:pPr>
      <w:r w:rsidRPr="003B5E8C">
        <w:tab/>
        <w:t>(3)</w:t>
      </w:r>
      <w:r w:rsidRPr="003B5E8C">
        <w:tab/>
        <w:t>The application of this Act in relation to sexual abuse, and any related non</w:t>
      </w:r>
      <w:r w:rsidR="004E1177">
        <w:noBreakHyphen/>
      </w:r>
      <w:r w:rsidRPr="003B5E8C">
        <w:t>sexual abuse, of a person that occurred inside a non</w:t>
      </w:r>
      <w:r w:rsidR="004E1177">
        <w:noBreakHyphen/>
      </w:r>
      <w:r w:rsidRPr="003B5E8C">
        <w:t>participating State is based on:</w:t>
      </w:r>
    </w:p>
    <w:p w:rsidR="00553212" w:rsidRPr="003B5E8C" w:rsidRDefault="00553212" w:rsidP="003B5E8C">
      <w:pPr>
        <w:pStyle w:val="paragraph"/>
      </w:pPr>
      <w:r w:rsidRPr="003B5E8C">
        <w:tab/>
        <w:t>(a)</w:t>
      </w:r>
      <w:r w:rsidRPr="003B5E8C">
        <w:tab/>
        <w:t>the legislative powers that the Commonwealth Parliament has under section</w:t>
      </w:r>
      <w:r w:rsidR="003B5E8C" w:rsidRPr="003B5E8C">
        <w:t> </w:t>
      </w:r>
      <w:r w:rsidRPr="003B5E8C">
        <w:t>51 (other than paragraph</w:t>
      </w:r>
      <w:r w:rsidR="003B5E8C" w:rsidRPr="003B5E8C">
        <w:t> </w:t>
      </w:r>
      <w:r w:rsidRPr="003B5E8C">
        <w:t>51(xxxvii)) and section</w:t>
      </w:r>
      <w:r w:rsidR="003B5E8C" w:rsidRPr="003B5E8C">
        <w:t> </w:t>
      </w:r>
      <w:r w:rsidRPr="003B5E8C">
        <w:t>122 of the Constitution; and</w:t>
      </w:r>
    </w:p>
    <w:p w:rsidR="00553212" w:rsidRPr="003B5E8C" w:rsidRDefault="002240FD" w:rsidP="003B5E8C">
      <w:pPr>
        <w:pStyle w:val="paragraph"/>
      </w:pPr>
      <w:r w:rsidRPr="003B5E8C">
        <w:tab/>
        <w:t>(b</w:t>
      </w:r>
      <w:r w:rsidR="00553212" w:rsidRPr="003B5E8C">
        <w:t>)</w:t>
      </w:r>
      <w:r w:rsidR="00553212" w:rsidRPr="003B5E8C">
        <w:tab/>
        <w:t>the other legislative powers that the Commonwealth Parliament has under the Constitution.</w:t>
      </w:r>
    </w:p>
    <w:p w:rsidR="00553212" w:rsidRPr="003B5E8C" w:rsidRDefault="00553212" w:rsidP="003B5E8C">
      <w:pPr>
        <w:pStyle w:val="SubsectionHead"/>
      </w:pPr>
      <w:r w:rsidRPr="003B5E8C">
        <w:t>Application in a Territory</w:t>
      </w:r>
    </w:p>
    <w:p w:rsidR="00553212" w:rsidRPr="003B5E8C" w:rsidRDefault="00553212" w:rsidP="003B5E8C">
      <w:pPr>
        <w:pStyle w:val="subsection"/>
      </w:pPr>
      <w:r w:rsidRPr="003B5E8C">
        <w:tab/>
        <w:t>(4)</w:t>
      </w:r>
      <w:r w:rsidRPr="003B5E8C">
        <w:tab/>
        <w:t>The application of this Act in relation to sexual abuse, and any related non</w:t>
      </w:r>
      <w:r w:rsidR="004E1177">
        <w:noBreakHyphen/>
      </w:r>
      <w:r w:rsidRPr="003B5E8C">
        <w:t>sexual abuse, of a person that occurred inside a Territory is based on:</w:t>
      </w:r>
    </w:p>
    <w:p w:rsidR="00553212" w:rsidRPr="003B5E8C" w:rsidRDefault="00553212" w:rsidP="003B5E8C">
      <w:pPr>
        <w:pStyle w:val="paragraph"/>
      </w:pPr>
      <w:r w:rsidRPr="003B5E8C">
        <w:lastRenderedPageBreak/>
        <w:tab/>
        <w:t>(a)</w:t>
      </w:r>
      <w:r w:rsidRPr="003B5E8C">
        <w:tab/>
        <w:t>the legislative powers that the Commonwealth Parliament has under section</w:t>
      </w:r>
      <w:r w:rsidR="003B5E8C" w:rsidRPr="003B5E8C">
        <w:t> </w:t>
      </w:r>
      <w:r w:rsidRPr="003B5E8C">
        <w:t>122 of the Constitution to make laws for the government of a Territory; and</w:t>
      </w:r>
    </w:p>
    <w:p w:rsidR="00553212" w:rsidRPr="003B5E8C" w:rsidRDefault="00553212" w:rsidP="003B5E8C">
      <w:pPr>
        <w:pStyle w:val="paragraph"/>
      </w:pPr>
      <w:r w:rsidRPr="003B5E8C">
        <w:tab/>
        <w:t>(b)</w:t>
      </w:r>
      <w:r w:rsidRPr="003B5E8C">
        <w:tab/>
        <w:t>the other legislative powers that the Commonwealth Parliament has under the Constitution.</w:t>
      </w:r>
    </w:p>
    <w:p w:rsidR="00553212" w:rsidRPr="003B5E8C" w:rsidRDefault="00553212" w:rsidP="003B5E8C">
      <w:pPr>
        <w:pStyle w:val="subsection2"/>
      </w:pPr>
      <w:r w:rsidRPr="003B5E8C">
        <w:t>Despite section</w:t>
      </w:r>
      <w:r w:rsidR="003B5E8C" w:rsidRPr="003B5E8C">
        <w:t> </w:t>
      </w:r>
      <w:r w:rsidRPr="003B5E8C">
        <w:t xml:space="preserve">2H of the </w:t>
      </w:r>
      <w:r w:rsidRPr="003B5E8C">
        <w:rPr>
          <w:i/>
        </w:rPr>
        <w:t>Acts Interpretation Act 1901</w:t>
      </w:r>
      <w:r w:rsidR="00C01751" w:rsidRPr="003B5E8C">
        <w:t xml:space="preserve">, this Act as applying in the </w:t>
      </w:r>
      <w:r w:rsidRPr="003B5E8C">
        <w:t>Territory is a law of the Commonwealth.</w:t>
      </w:r>
    </w:p>
    <w:p w:rsidR="00553212" w:rsidRPr="003B5E8C" w:rsidRDefault="00553212" w:rsidP="003B5E8C">
      <w:pPr>
        <w:pStyle w:val="SubsectionHead"/>
      </w:pPr>
      <w:r w:rsidRPr="003B5E8C">
        <w:t>Application outside Australia</w:t>
      </w:r>
    </w:p>
    <w:p w:rsidR="00553212" w:rsidRPr="003B5E8C" w:rsidRDefault="00553212" w:rsidP="003B5E8C">
      <w:pPr>
        <w:pStyle w:val="subsection"/>
      </w:pPr>
      <w:r w:rsidRPr="003B5E8C">
        <w:tab/>
        <w:t>(5)</w:t>
      </w:r>
      <w:r w:rsidRPr="003B5E8C">
        <w:tab/>
        <w:t>The application of this Act in relation to sexual abuse, and any related non</w:t>
      </w:r>
      <w:r w:rsidR="004E1177">
        <w:noBreakHyphen/>
      </w:r>
      <w:r w:rsidRPr="003B5E8C">
        <w:t>sexual abuse, of a person that occurred outside Australia is based on:</w:t>
      </w:r>
    </w:p>
    <w:p w:rsidR="00553212" w:rsidRPr="003B5E8C" w:rsidRDefault="00553212" w:rsidP="003B5E8C">
      <w:pPr>
        <w:pStyle w:val="paragraph"/>
      </w:pPr>
      <w:r w:rsidRPr="003B5E8C">
        <w:tab/>
        <w:t>(a)</w:t>
      </w:r>
      <w:r w:rsidRPr="003B5E8C">
        <w:tab/>
        <w:t>the legislative power the Commonwealth Parliament has under paragraph</w:t>
      </w:r>
      <w:r w:rsidR="003B5E8C" w:rsidRPr="003B5E8C">
        <w:t> </w:t>
      </w:r>
      <w:r w:rsidRPr="003B5E8C">
        <w:t>51(xxix) of the Constitution; and</w:t>
      </w:r>
    </w:p>
    <w:p w:rsidR="00553212" w:rsidRPr="003B5E8C" w:rsidRDefault="00553212" w:rsidP="003B5E8C">
      <w:pPr>
        <w:pStyle w:val="paragraph"/>
      </w:pPr>
      <w:r w:rsidRPr="003B5E8C">
        <w:tab/>
        <w:t>(b)</w:t>
      </w:r>
      <w:r w:rsidRPr="003B5E8C">
        <w:tab/>
        <w:t>the legislative powers that the Commonwealth Parliament has under section</w:t>
      </w:r>
      <w:r w:rsidR="003B5E8C" w:rsidRPr="003B5E8C">
        <w:t> </w:t>
      </w:r>
      <w:r w:rsidRPr="003B5E8C">
        <w:t>122 of the Constitution to make laws for the government of a Territory; and</w:t>
      </w:r>
    </w:p>
    <w:p w:rsidR="00553212" w:rsidRPr="003B5E8C" w:rsidRDefault="00553212" w:rsidP="003B5E8C">
      <w:pPr>
        <w:pStyle w:val="paragraph"/>
      </w:pPr>
      <w:r w:rsidRPr="003B5E8C">
        <w:tab/>
        <w:t>(c)</w:t>
      </w:r>
      <w:r w:rsidRPr="003B5E8C">
        <w:tab/>
        <w:t>the other legislative powers that the Commonwealth Parliament has under the Constitution.</w:t>
      </w:r>
    </w:p>
    <w:p w:rsidR="00553212" w:rsidRPr="003B5E8C" w:rsidRDefault="008530FD" w:rsidP="003B5E8C">
      <w:pPr>
        <w:pStyle w:val="ActHead5"/>
      </w:pPr>
      <w:bookmarkStart w:id="273" w:name="_Toc517430866"/>
      <w:r w:rsidRPr="003B5E8C">
        <w:rPr>
          <w:rStyle w:val="CharSectno"/>
        </w:rPr>
        <w:t>175</w:t>
      </w:r>
      <w:r w:rsidR="00553212" w:rsidRPr="003B5E8C">
        <w:t xml:space="preserve">  Concurrent operation with State </w:t>
      </w:r>
      <w:r w:rsidR="00EC7113" w:rsidRPr="003B5E8C">
        <w:t>and</w:t>
      </w:r>
      <w:r w:rsidR="00553212" w:rsidRPr="003B5E8C">
        <w:t xml:space="preserve"> Territory laws</w:t>
      </w:r>
      <w:bookmarkEnd w:id="273"/>
    </w:p>
    <w:p w:rsidR="00553212" w:rsidRPr="003B5E8C" w:rsidRDefault="00553212" w:rsidP="003B5E8C">
      <w:pPr>
        <w:pStyle w:val="subsection"/>
      </w:pPr>
      <w:r w:rsidRPr="003B5E8C">
        <w:tab/>
      </w:r>
      <w:r w:rsidR="00704D2C" w:rsidRPr="003B5E8C">
        <w:t>(1)</w:t>
      </w:r>
      <w:r w:rsidRPr="003B5E8C">
        <w:tab/>
        <w:t>This Act does not exclude or limit the operation of a law of a State or Territory to the extent that the law is capable of operating concurrently with this Act.</w:t>
      </w:r>
    </w:p>
    <w:p w:rsidR="00704D2C" w:rsidRPr="003B5E8C" w:rsidRDefault="00704D2C" w:rsidP="003B5E8C">
      <w:pPr>
        <w:pStyle w:val="subsection"/>
      </w:pPr>
      <w:r w:rsidRPr="003B5E8C">
        <w:tab/>
        <w:t>(2)</w:t>
      </w:r>
      <w:r w:rsidRPr="003B5E8C">
        <w:tab/>
        <w:t xml:space="preserve">Without limiting </w:t>
      </w:r>
      <w:r w:rsidR="003B5E8C" w:rsidRPr="003B5E8C">
        <w:t>subsection (</w:t>
      </w:r>
      <w:r w:rsidRPr="003B5E8C">
        <w:t xml:space="preserve">1), this Act does not exclude or limit the concurrent operation of a law of a State or Territory </w:t>
      </w:r>
      <w:r w:rsidR="0078694B" w:rsidRPr="003B5E8C">
        <w:t>merely because that law provides for redress (however described) to be provided to a person for abuse suffered by the person.</w:t>
      </w:r>
    </w:p>
    <w:p w:rsidR="00553212" w:rsidRPr="003B5E8C" w:rsidRDefault="008530FD" w:rsidP="003B5E8C">
      <w:pPr>
        <w:pStyle w:val="ActHead5"/>
      </w:pPr>
      <w:bookmarkStart w:id="274" w:name="_Toc517430867"/>
      <w:r w:rsidRPr="003B5E8C">
        <w:rPr>
          <w:rStyle w:val="CharSectno"/>
        </w:rPr>
        <w:t>176</w:t>
      </w:r>
      <w:r w:rsidR="00553212" w:rsidRPr="003B5E8C">
        <w:t xml:space="preserve">  Extraterritorial application and extension to external Territories</w:t>
      </w:r>
      <w:bookmarkEnd w:id="274"/>
    </w:p>
    <w:p w:rsidR="00553212" w:rsidRPr="003B5E8C" w:rsidRDefault="00553212" w:rsidP="003B5E8C">
      <w:pPr>
        <w:pStyle w:val="subsection"/>
      </w:pPr>
      <w:r w:rsidRPr="003B5E8C">
        <w:tab/>
        <w:t>(1)</w:t>
      </w:r>
      <w:r w:rsidRPr="003B5E8C">
        <w:tab/>
        <w:t>This Act applies both within and outside Australia.</w:t>
      </w:r>
    </w:p>
    <w:p w:rsidR="00553212" w:rsidRPr="003B5E8C" w:rsidRDefault="00553212" w:rsidP="003B5E8C">
      <w:pPr>
        <w:pStyle w:val="subsection"/>
      </w:pPr>
      <w:r w:rsidRPr="003B5E8C">
        <w:tab/>
        <w:t>(2)</w:t>
      </w:r>
      <w:r w:rsidRPr="003B5E8C">
        <w:tab/>
        <w:t>This Act extends to every external Territory.</w:t>
      </w:r>
    </w:p>
    <w:p w:rsidR="00553212" w:rsidRPr="003B5E8C" w:rsidRDefault="008530FD" w:rsidP="003B5E8C">
      <w:pPr>
        <w:pStyle w:val="ActHead5"/>
      </w:pPr>
      <w:bookmarkStart w:id="275" w:name="_Toc517430868"/>
      <w:r w:rsidRPr="003B5E8C">
        <w:rPr>
          <w:rStyle w:val="CharSectno"/>
        </w:rPr>
        <w:lastRenderedPageBreak/>
        <w:t>177</w:t>
      </w:r>
      <w:r w:rsidR="00553212" w:rsidRPr="003B5E8C">
        <w:t xml:space="preserve">  Crown to be bound</w:t>
      </w:r>
      <w:bookmarkEnd w:id="275"/>
    </w:p>
    <w:p w:rsidR="00553212" w:rsidRPr="003B5E8C" w:rsidRDefault="00553212" w:rsidP="003B5E8C">
      <w:pPr>
        <w:pStyle w:val="subsection"/>
      </w:pPr>
      <w:r w:rsidRPr="003B5E8C">
        <w:tab/>
      </w:r>
      <w:r w:rsidRPr="003B5E8C">
        <w:tab/>
        <w:t>This Act binds the Crown in each of its capacities.</w:t>
      </w:r>
    </w:p>
    <w:p w:rsidR="004E603F" w:rsidRPr="003B5E8C" w:rsidRDefault="004E603F" w:rsidP="003B5E8C">
      <w:pPr>
        <w:pStyle w:val="ActHead2"/>
        <w:pageBreakBefore/>
      </w:pPr>
      <w:bookmarkStart w:id="276" w:name="_Toc517430869"/>
      <w:r w:rsidRPr="003B5E8C">
        <w:rPr>
          <w:rStyle w:val="CharPartNo"/>
        </w:rPr>
        <w:lastRenderedPageBreak/>
        <w:t>Part</w:t>
      </w:r>
      <w:r w:rsidR="003B5E8C" w:rsidRPr="003B5E8C">
        <w:rPr>
          <w:rStyle w:val="CharPartNo"/>
        </w:rPr>
        <w:t> </w:t>
      </w:r>
      <w:r w:rsidR="00DC7BA8" w:rsidRPr="003B5E8C">
        <w:rPr>
          <w:rStyle w:val="CharPartNo"/>
        </w:rPr>
        <w:t>7</w:t>
      </w:r>
      <w:r w:rsidR="004E1177">
        <w:rPr>
          <w:rStyle w:val="CharPartNo"/>
        </w:rPr>
        <w:noBreakHyphen/>
      </w:r>
      <w:r w:rsidR="00DC7BA8" w:rsidRPr="003B5E8C">
        <w:rPr>
          <w:rStyle w:val="CharPartNo"/>
        </w:rPr>
        <w:t>2</w:t>
      </w:r>
      <w:r w:rsidRPr="003B5E8C">
        <w:t>—</w:t>
      </w:r>
      <w:r w:rsidRPr="003B5E8C">
        <w:rPr>
          <w:rStyle w:val="CharPartText"/>
        </w:rPr>
        <w:t xml:space="preserve">The </w:t>
      </w:r>
      <w:r w:rsidR="00A47C58" w:rsidRPr="003B5E8C">
        <w:rPr>
          <w:rStyle w:val="CharPartText"/>
        </w:rPr>
        <w:t>National Redress</w:t>
      </w:r>
      <w:r w:rsidRPr="003B5E8C">
        <w:rPr>
          <w:rStyle w:val="CharPartText"/>
        </w:rPr>
        <w:t xml:space="preserve"> Scheme Rules</w:t>
      </w:r>
      <w:bookmarkEnd w:id="276"/>
    </w:p>
    <w:p w:rsidR="004E603F" w:rsidRPr="003B5E8C" w:rsidRDefault="004E603F" w:rsidP="003B5E8C">
      <w:pPr>
        <w:pStyle w:val="ActHead3"/>
      </w:pPr>
      <w:bookmarkStart w:id="277" w:name="_Toc517430870"/>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277"/>
    </w:p>
    <w:p w:rsidR="004E603F" w:rsidRPr="003B5E8C" w:rsidRDefault="008530FD" w:rsidP="003B5E8C">
      <w:pPr>
        <w:pStyle w:val="ActHead5"/>
      </w:pPr>
      <w:bookmarkStart w:id="278" w:name="_Toc517430871"/>
      <w:r w:rsidRPr="003B5E8C">
        <w:rPr>
          <w:rStyle w:val="CharSectno"/>
        </w:rPr>
        <w:t>178</w:t>
      </w:r>
      <w:r w:rsidR="004E603F" w:rsidRPr="003B5E8C">
        <w:t xml:space="preserve">  Simplified outline of this Part</w:t>
      </w:r>
      <w:bookmarkEnd w:id="278"/>
    </w:p>
    <w:p w:rsidR="004E603F" w:rsidRPr="003B5E8C" w:rsidRDefault="004E603F" w:rsidP="003B5E8C">
      <w:pPr>
        <w:pStyle w:val="SOText"/>
      </w:pPr>
      <w:r w:rsidRPr="003B5E8C">
        <w:t xml:space="preserve">The Minister may make rules for the purposes of the scheme. They are subordinate legislation and may deal with matters that this Act requires or permits the rules to deal with, or that are necessary or convenient for </w:t>
      </w:r>
      <w:r w:rsidR="00AA25F5" w:rsidRPr="003B5E8C">
        <w:t>giving effect to this Act</w:t>
      </w:r>
      <w:r w:rsidRPr="003B5E8C">
        <w:t>.</w:t>
      </w:r>
    </w:p>
    <w:p w:rsidR="004E603F" w:rsidRPr="003B5E8C" w:rsidRDefault="004E603F" w:rsidP="003B5E8C">
      <w:pPr>
        <w:pStyle w:val="ActHead3"/>
        <w:pageBreakBefore/>
      </w:pPr>
      <w:bookmarkStart w:id="279" w:name="_Toc517430872"/>
      <w:r w:rsidRPr="003B5E8C">
        <w:rPr>
          <w:rStyle w:val="CharDivNo"/>
        </w:rPr>
        <w:lastRenderedPageBreak/>
        <w:t>Division</w:t>
      </w:r>
      <w:r w:rsidR="003B5E8C" w:rsidRPr="003B5E8C">
        <w:rPr>
          <w:rStyle w:val="CharDivNo"/>
        </w:rPr>
        <w:t> </w:t>
      </w:r>
      <w:r w:rsidRPr="003B5E8C">
        <w:rPr>
          <w:rStyle w:val="CharDivNo"/>
        </w:rPr>
        <w:t>2</w:t>
      </w:r>
      <w:r w:rsidRPr="003B5E8C">
        <w:t>—</w:t>
      </w:r>
      <w:r w:rsidRPr="003B5E8C">
        <w:rPr>
          <w:rStyle w:val="CharDivText"/>
        </w:rPr>
        <w:t xml:space="preserve">The </w:t>
      </w:r>
      <w:r w:rsidR="00A47C58" w:rsidRPr="003B5E8C">
        <w:rPr>
          <w:rStyle w:val="CharDivText"/>
        </w:rPr>
        <w:t>National Redress</w:t>
      </w:r>
      <w:r w:rsidRPr="003B5E8C">
        <w:rPr>
          <w:rStyle w:val="CharDivText"/>
        </w:rPr>
        <w:t xml:space="preserve"> Scheme Rules</w:t>
      </w:r>
      <w:bookmarkEnd w:id="279"/>
    </w:p>
    <w:p w:rsidR="004E603F" w:rsidRPr="003B5E8C" w:rsidRDefault="008530FD" w:rsidP="003B5E8C">
      <w:pPr>
        <w:pStyle w:val="ActHead5"/>
      </w:pPr>
      <w:bookmarkStart w:id="280" w:name="_Toc517430873"/>
      <w:r w:rsidRPr="003B5E8C">
        <w:rPr>
          <w:rStyle w:val="CharSectno"/>
        </w:rPr>
        <w:t>179</w:t>
      </w:r>
      <w:r w:rsidR="004E603F" w:rsidRPr="003B5E8C">
        <w:t xml:space="preserve">  The </w:t>
      </w:r>
      <w:r w:rsidR="00A47C58" w:rsidRPr="003B5E8C">
        <w:t>National Redress</w:t>
      </w:r>
      <w:r w:rsidR="004E603F" w:rsidRPr="003B5E8C">
        <w:t xml:space="preserve"> Scheme Rules</w:t>
      </w:r>
      <w:bookmarkEnd w:id="280"/>
    </w:p>
    <w:p w:rsidR="004E603F" w:rsidRPr="003B5E8C" w:rsidRDefault="004E603F" w:rsidP="003B5E8C">
      <w:pPr>
        <w:pStyle w:val="subsection"/>
      </w:pPr>
      <w:r w:rsidRPr="003B5E8C">
        <w:tab/>
        <w:t>(1)</w:t>
      </w:r>
      <w:r w:rsidRPr="003B5E8C">
        <w:tab/>
        <w:t>The Minister may, by legislative instrument, make rules prescribing matters:</w:t>
      </w:r>
    </w:p>
    <w:p w:rsidR="004E603F" w:rsidRPr="003B5E8C" w:rsidRDefault="004E603F" w:rsidP="003B5E8C">
      <w:pPr>
        <w:pStyle w:val="paragraph"/>
      </w:pPr>
      <w:r w:rsidRPr="003B5E8C">
        <w:tab/>
        <w:t>(a)</w:t>
      </w:r>
      <w:r w:rsidRPr="003B5E8C">
        <w:tab/>
        <w:t xml:space="preserve">required or permitted by this Act to be </w:t>
      </w:r>
      <w:r w:rsidRPr="003B5E8C">
        <w:rPr>
          <w:bCs/>
        </w:rPr>
        <w:t xml:space="preserve">prescribed by the </w:t>
      </w:r>
      <w:r w:rsidRPr="003B5E8C">
        <w:t>rules; or</w:t>
      </w:r>
    </w:p>
    <w:p w:rsidR="004E603F" w:rsidRPr="003B5E8C" w:rsidRDefault="004E603F" w:rsidP="003B5E8C">
      <w:pPr>
        <w:pStyle w:val="paragraph"/>
      </w:pPr>
      <w:r w:rsidRPr="003B5E8C">
        <w:tab/>
        <w:t>(b)</w:t>
      </w:r>
      <w:r w:rsidRPr="003B5E8C">
        <w:tab/>
        <w:t xml:space="preserve">necessary or convenient to be </w:t>
      </w:r>
      <w:r w:rsidRPr="003B5E8C">
        <w:rPr>
          <w:bCs/>
        </w:rPr>
        <w:t>prescribed</w:t>
      </w:r>
      <w:r w:rsidRPr="003B5E8C">
        <w:t xml:space="preserve"> for carrying out or giving effect to this Act.</w:t>
      </w:r>
    </w:p>
    <w:p w:rsidR="00646BFC" w:rsidRPr="003B5E8C" w:rsidRDefault="00646BFC" w:rsidP="003B5E8C">
      <w:pPr>
        <w:pStyle w:val="subsection"/>
      </w:pPr>
      <w:r w:rsidRPr="003B5E8C">
        <w:tab/>
        <w:t>(2)</w:t>
      </w:r>
      <w:r w:rsidRPr="003B5E8C">
        <w:tab/>
        <w:t>The rules may provide for the following:</w:t>
      </w:r>
    </w:p>
    <w:p w:rsidR="00646BFC" w:rsidRPr="003B5E8C" w:rsidRDefault="00875F75" w:rsidP="003B5E8C">
      <w:pPr>
        <w:pStyle w:val="paragraph"/>
      </w:pPr>
      <w:r w:rsidRPr="003B5E8C">
        <w:tab/>
        <w:t>(a)</w:t>
      </w:r>
      <w:r w:rsidRPr="003B5E8C">
        <w:tab/>
        <w:t>matters relating to a</w:t>
      </w:r>
      <w:r w:rsidR="004F0073" w:rsidRPr="003B5E8C">
        <w:t>n</w:t>
      </w:r>
      <w:r w:rsidRPr="003B5E8C">
        <w:t xml:space="preserve"> institution ceasing to be a participating institution;</w:t>
      </w:r>
    </w:p>
    <w:p w:rsidR="008C4629" w:rsidRPr="003B5E8C" w:rsidRDefault="008C4629" w:rsidP="003B5E8C">
      <w:pPr>
        <w:pStyle w:val="paragraph"/>
      </w:pPr>
      <w:r w:rsidRPr="003B5E8C">
        <w:tab/>
        <w:t>(b)</w:t>
      </w:r>
      <w:r w:rsidRPr="003B5E8C">
        <w:tab/>
        <w:t>matters relating to a participating group ceasing to be a participating group;</w:t>
      </w:r>
    </w:p>
    <w:p w:rsidR="008C4629" w:rsidRPr="003B5E8C" w:rsidRDefault="008C4629" w:rsidP="003B5E8C">
      <w:pPr>
        <w:pStyle w:val="paragraph"/>
      </w:pPr>
      <w:r w:rsidRPr="003B5E8C">
        <w:tab/>
        <w:t>(c)</w:t>
      </w:r>
      <w:r w:rsidRPr="003B5E8C">
        <w:tab/>
        <w:t>matters relating to a participating State ceasing to be a participating State;</w:t>
      </w:r>
    </w:p>
    <w:p w:rsidR="00251F91" w:rsidRPr="003B5E8C" w:rsidRDefault="008C4629" w:rsidP="003B5E8C">
      <w:pPr>
        <w:pStyle w:val="paragraph"/>
      </w:pPr>
      <w:r w:rsidRPr="003B5E8C">
        <w:tab/>
        <w:t>(d</w:t>
      </w:r>
      <w:r w:rsidR="00251F91" w:rsidRPr="003B5E8C">
        <w:t>)</w:t>
      </w:r>
      <w:r w:rsidR="00251F91" w:rsidRPr="003B5E8C">
        <w:tab/>
        <w:t xml:space="preserve">matters relating to a person </w:t>
      </w:r>
      <w:r w:rsidRPr="003B5E8C">
        <w:t>becoming, being or ceasing</w:t>
      </w:r>
      <w:r w:rsidR="00251F91" w:rsidRPr="003B5E8C">
        <w:t xml:space="preserve"> to be a representative for a </w:t>
      </w:r>
      <w:r w:rsidRPr="003B5E8C">
        <w:t xml:space="preserve">defunct institution, a </w:t>
      </w:r>
      <w:r w:rsidR="00251F91" w:rsidRPr="003B5E8C">
        <w:t>lone institution</w:t>
      </w:r>
      <w:r w:rsidRPr="003B5E8C">
        <w:t xml:space="preserve"> or a participating group</w:t>
      </w:r>
      <w:r w:rsidR="00251F91" w:rsidRPr="003B5E8C">
        <w:t>;</w:t>
      </w:r>
    </w:p>
    <w:p w:rsidR="007162B3" w:rsidRPr="003B5E8C" w:rsidRDefault="008C4629" w:rsidP="003B5E8C">
      <w:pPr>
        <w:pStyle w:val="paragraph"/>
      </w:pPr>
      <w:r w:rsidRPr="003B5E8C">
        <w:tab/>
        <w:t>(e</w:t>
      </w:r>
      <w:r w:rsidR="0070040E" w:rsidRPr="003B5E8C">
        <w:t>)</w:t>
      </w:r>
      <w:r w:rsidR="0070040E" w:rsidRPr="003B5E8C">
        <w:tab/>
      </w:r>
      <w:r w:rsidR="004B136D" w:rsidRPr="003B5E8C">
        <w:t>overriding,</w:t>
      </w:r>
      <w:r w:rsidR="00251F91" w:rsidRPr="003B5E8C">
        <w:t xml:space="preserve"> </w:t>
      </w:r>
      <w:r w:rsidR="007162B3" w:rsidRPr="003B5E8C">
        <w:t>for the purposes of the scheme</w:t>
      </w:r>
      <w:r w:rsidR="004B136D" w:rsidRPr="003B5E8C">
        <w:t>,</w:t>
      </w:r>
      <w:r w:rsidR="00251F91" w:rsidRPr="003B5E8C">
        <w:t xml:space="preserve"> </w:t>
      </w:r>
      <w:r w:rsidR="007162B3" w:rsidRPr="003B5E8C">
        <w:t xml:space="preserve">any </w:t>
      </w:r>
      <w:r w:rsidR="004B136D" w:rsidRPr="003B5E8C">
        <w:t xml:space="preserve">provisions of </w:t>
      </w:r>
      <w:r w:rsidR="00251F91" w:rsidRPr="003B5E8C">
        <w:t xml:space="preserve">settlement agreements or deeds </w:t>
      </w:r>
      <w:r w:rsidR="004B136D" w:rsidRPr="003B5E8C">
        <w:t>that</w:t>
      </w:r>
      <w:r w:rsidR="007162B3" w:rsidRPr="003B5E8C">
        <w:t>:</w:t>
      </w:r>
    </w:p>
    <w:p w:rsidR="007162B3" w:rsidRPr="003B5E8C" w:rsidRDefault="007162B3" w:rsidP="003B5E8C">
      <w:pPr>
        <w:pStyle w:val="paragraphsub"/>
      </w:pPr>
      <w:r w:rsidRPr="003B5E8C">
        <w:tab/>
        <w:t>(i)</w:t>
      </w:r>
      <w:r w:rsidRPr="003B5E8C">
        <w:tab/>
        <w:t>relate to confidentiality; or</w:t>
      </w:r>
    </w:p>
    <w:p w:rsidR="00D23D5A" w:rsidRPr="003B5E8C" w:rsidRDefault="007162B3" w:rsidP="003B5E8C">
      <w:pPr>
        <w:pStyle w:val="paragraphsub"/>
      </w:pPr>
      <w:r w:rsidRPr="003B5E8C">
        <w:tab/>
        <w:t>(ii)</w:t>
      </w:r>
      <w:r w:rsidRPr="003B5E8C">
        <w:tab/>
        <w:t xml:space="preserve">would </w:t>
      </w:r>
      <w:r w:rsidR="008C4629" w:rsidRPr="003B5E8C">
        <w:t>inhibit</w:t>
      </w:r>
      <w:r w:rsidR="0048138C" w:rsidRPr="003B5E8C">
        <w:t xml:space="preserve"> </w:t>
      </w:r>
      <w:r w:rsidR="004B136D" w:rsidRPr="003B5E8C">
        <w:t>access to, or the operation of, the scheme</w:t>
      </w:r>
      <w:r w:rsidR="0048138C" w:rsidRPr="003B5E8C">
        <w:t>.</w:t>
      </w:r>
    </w:p>
    <w:p w:rsidR="002D77C9" w:rsidRPr="003B5E8C" w:rsidRDefault="002D77C9" w:rsidP="003B5E8C">
      <w:pPr>
        <w:pStyle w:val="subsection"/>
      </w:pPr>
      <w:r w:rsidRPr="003B5E8C">
        <w:tab/>
        <w:t>(3)</w:t>
      </w:r>
      <w:r w:rsidRPr="003B5E8C">
        <w:tab/>
        <w:t>Despite section</w:t>
      </w:r>
      <w:r w:rsidR="003B5E8C" w:rsidRPr="003B5E8C">
        <w:t> </w:t>
      </w:r>
      <w:r w:rsidRPr="003B5E8C">
        <w:t xml:space="preserve">14 of the </w:t>
      </w:r>
      <w:r w:rsidRPr="003B5E8C">
        <w:rPr>
          <w:i/>
        </w:rPr>
        <w:t>Legislation Act 2003</w:t>
      </w:r>
      <w:r w:rsidRPr="003B5E8C">
        <w:t xml:space="preserve">, the rules may apply, adopt or incorporate any matter contained in the assessment </w:t>
      </w:r>
      <w:r w:rsidR="00DF4A43" w:rsidRPr="003B5E8C">
        <w:t>framework</w:t>
      </w:r>
      <w:r w:rsidRPr="003B5E8C">
        <w:t xml:space="preserve"> as in force or existing from time to time.</w:t>
      </w:r>
    </w:p>
    <w:p w:rsidR="004E603F" w:rsidRPr="003B5E8C" w:rsidRDefault="0071445D" w:rsidP="003B5E8C">
      <w:pPr>
        <w:pStyle w:val="subsection"/>
      </w:pPr>
      <w:r w:rsidRPr="003B5E8C">
        <w:tab/>
        <w:t>(</w:t>
      </w:r>
      <w:r w:rsidR="002D77C9" w:rsidRPr="003B5E8C">
        <w:t>4</w:t>
      </w:r>
      <w:r w:rsidR="004E603F" w:rsidRPr="003B5E8C">
        <w:t>)</w:t>
      </w:r>
      <w:r w:rsidR="004E603F" w:rsidRPr="003B5E8C">
        <w:tab/>
        <w:t>The provisions of this Act that provide for the rules to deal with matters do not limit each other.</w:t>
      </w:r>
    </w:p>
    <w:p w:rsidR="004E603F" w:rsidRPr="003B5E8C" w:rsidRDefault="002D77C9" w:rsidP="003B5E8C">
      <w:pPr>
        <w:pStyle w:val="subsection"/>
      </w:pPr>
      <w:r w:rsidRPr="003B5E8C">
        <w:tab/>
        <w:t>(5</w:t>
      </w:r>
      <w:r w:rsidR="004E603F" w:rsidRPr="003B5E8C">
        <w:t>)</w:t>
      </w:r>
      <w:r w:rsidR="004E603F" w:rsidRPr="003B5E8C">
        <w:tab/>
        <w:t>To avoid doubt, the rules may not do the following:</w:t>
      </w:r>
    </w:p>
    <w:p w:rsidR="004E603F" w:rsidRPr="003B5E8C" w:rsidRDefault="004E603F" w:rsidP="003B5E8C">
      <w:pPr>
        <w:pStyle w:val="paragraph"/>
      </w:pPr>
      <w:r w:rsidRPr="003B5E8C">
        <w:tab/>
        <w:t>(a)</w:t>
      </w:r>
      <w:r w:rsidRPr="003B5E8C">
        <w:tab/>
        <w:t>create an offence or civil penalty;</w:t>
      </w:r>
    </w:p>
    <w:p w:rsidR="004E603F" w:rsidRPr="003B5E8C" w:rsidRDefault="004E603F" w:rsidP="003B5E8C">
      <w:pPr>
        <w:pStyle w:val="paragraph"/>
      </w:pPr>
      <w:r w:rsidRPr="003B5E8C">
        <w:tab/>
        <w:t>(b)</w:t>
      </w:r>
      <w:r w:rsidRPr="003B5E8C">
        <w:tab/>
        <w:t>provide powers of:</w:t>
      </w:r>
    </w:p>
    <w:p w:rsidR="004E603F" w:rsidRPr="003B5E8C" w:rsidRDefault="004E603F" w:rsidP="003B5E8C">
      <w:pPr>
        <w:pStyle w:val="paragraphsub"/>
      </w:pPr>
      <w:r w:rsidRPr="003B5E8C">
        <w:lastRenderedPageBreak/>
        <w:tab/>
        <w:t>(i)</w:t>
      </w:r>
      <w:r w:rsidRPr="003B5E8C">
        <w:tab/>
        <w:t>arrest or detention; or</w:t>
      </w:r>
    </w:p>
    <w:p w:rsidR="004E603F" w:rsidRPr="003B5E8C" w:rsidRDefault="004E603F" w:rsidP="003B5E8C">
      <w:pPr>
        <w:pStyle w:val="paragraphsub"/>
      </w:pPr>
      <w:r w:rsidRPr="003B5E8C">
        <w:tab/>
        <w:t>(ii)</w:t>
      </w:r>
      <w:r w:rsidRPr="003B5E8C">
        <w:tab/>
        <w:t>entry, search or seizure;</w:t>
      </w:r>
    </w:p>
    <w:p w:rsidR="004E603F" w:rsidRPr="003B5E8C" w:rsidRDefault="004E603F" w:rsidP="003B5E8C">
      <w:pPr>
        <w:pStyle w:val="paragraph"/>
      </w:pPr>
      <w:r w:rsidRPr="003B5E8C">
        <w:tab/>
        <w:t>(c)</w:t>
      </w:r>
      <w:r w:rsidRPr="003B5E8C">
        <w:tab/>
        <w:t>impose a tax;</w:t>
      </w:r>
    </w:p>
    <w:p w:rsidR="004E603F" w:rsidRPr="003B5E8C" w:rsidRDefault="004E603F" w:rsidP="003B5E8C">
      <w:pPr>
        <w:pStyle w:val="paragraph"/>
      </w:pPr>
      <w:r w:rsidRPr="003B5E8C">
        <w:tab/>
        <w:t>(d)</w:t>
      </w:r>
      <w:r w:rsidRPr="003B5E8C">
        <w:tab/>
        <w:t>set an amount to be appropriated from the Consolidated Revenue Fund under an appropriation in this Act;</w:t>
      </w:r>
    </w:p>
    <w:p w:rsidR="004E603F" w:rsidRPr="003B5E8C" w:rsidRDefault="004E603F" w:rsidP="003B5E8C">
      <w:pPr>
        <w:pStyle w:val="paragraph"/>
      </w:pPr>
      <w:r w:rsidRPr="003B5E8C">
        <w:tab/>
        <w:t>(e)</w:t>
      </w:r>
      <w:r w:rsidRPr="003B5E8C">
        <w:tab/>
        <w:t>directly amend the text of this Act.</w:t>
      </w:r>
    </w:p>
    <w:p w:rsidR="004E603F" w:rsidRPr="003B5E8C" w:rsidRDefault="004E603F" w:rsidP="003B5E8C">
      <w:pPr>
        <w:pStyle w:val="ActHead2"/>
        <w:pageBreakBefore/>
      </w:pPr>
      <w:bookmarkStart w:id="281" w:name="_Toc517430874"/>
      <w:r w:rsidRPr="003B5E8C">
        <w:rPr>
          <w:rStyle w:val="CharPartNo"/>
        </w:rPr>
        <w:lastRenderedPageBreak/>
        <w:t>Part</w:t>
      </w:r>
      <w:r w:rsidR="003B5E8C" w:rsidRPr="003B5E8C">
        <w:rPr>
          <w:rStyle w:val="CharPartNo"/>
        </w:rPr>
        <w:t> </w:t>
      </w:r>
      <w:r w:rsidR="00DC7BA8" w:rsidRPr="003B5E8C">
        <w:rPr>
          <w:rStyle w:val="CharPartNo"/>
        </w:rPr>
        <w:t>7</w:t>
      </w:r>
      <w:r w:rsidR="004E1177">
        <w:rPr>
          <w:rStyle w:val="CharPartNo"/>
        </w:rPr>
        <w:noBreakHyphen/>
      </w:r>
      <w:r w:rsidR="00DC7BA8" w:rsidRPr="003B5E8C">
        <w:rPr>
          <w:rStyle w:val="CharPartNo"/>
        </w:rPr>
        <w:t>3</w:t>
      </w:r>
      <w:r w:rsidRPr="003B5E8C">
        <w:t>—</w:t>
      </w:r>
      <w:r w:rsidRPr="003B5E8C">
        <w:rPr>
          <w:rStyle w:val="CharPartText"/>
        </w:rPr>
        <w:t>Other matters</w:t>
      </w:r>
      <w:bookmarkEnd w:id="281"/>
    </w:p>
    <w:p w:rsidR="004E603F" w:rsidRPr="003B5E8C" w:rsidRDefault="004E603F" w:rsidP="003B5E8C">
      <w:pPr>
        <w:pStyle w:val="ActHead3"/>
      </w:pPr>
      <w:bookmarkStart w:id="282" w:name="_Toc517430875"/>
      <w:r w:rsidRPr="003B5E8C">
        <w:rPr>
          <w:rStyle w:val="CharDivNo"/>
        </w:rPr>
        <w:t>Division</w:t>
      </w:r>
      <w:r w:rsidR="003B5E8C" w:rsidRPr="003B5E8C">
        <w:rPr>
          <w:rStyle w:val="CharDivNo"/>
        </w:rPr>
        <w:t> </w:t>
      </w:r>
      <w:r w:rsidRPr="003B5E8C">
        <w:rPr>
          <w:rStyle w:val="CharDivNo"/>
        </w:rPr>
        <w:t>1</w:t>
      </w:r>
      <w:r w:rsidRPr="003B5E8C">
        <w:t>—</w:t>
      </w:r>
      <w:r w:rsidRPr="003B5E8C">
        <w:rPr>
          <w:rStyle w:val="CharDivText"/>
        </w:rPr>
        <w:t>Simplified outline of this Part</w:t>
      </w:r>
      <w:bookmarkEnd w:id="282"/>
    </w:p>
    <w:p w:rsidR="004E603F" w:rsidRPr="003B5E8C" w:rsidRDefault="008530FD" w:rsidP="003B5E8C">
      <w:pPr>
        <w:pStyle w:val="ActHead5"/>
      </w:pPr>
      <w:bookmarkStart w:id="283" w:name="_Toc517430876"/>
      <w:r w:rsidRPr="003B5E8C">
        <w:rPr>
          <w:rStyle w:val="CharSectno"/>
        </w:rPr>
        <w:t>180</w:t>
      </w:r>
      <w:r w:rsidR="004E603F" w:rsidRPr="003B5E8C">
        <w:t xml:space="preserve">  Simplified outline of this Part</w:t>
      </w:r>
      <w:bookmarkEnd w:id="283"/>
    </w:p>
    <w:p w:rsidR="0050155B" w:rsidRPr="003B5E8C" w:rsidRDefault="0050155B" w:rsidP="003B5E8C">
      <w:pPr>
        <w:pStyle w:val="SOText"/>
      </w:pPr>
      <w:r w:rsidRPr="003B5E8C">
        <w:t xml:space="preserve">A person who </w:t>
      </w:r>
      <w:r w:rsidR="00B37035" w:rsidRPr="003B5E8C">
        <w:t>applies</w:t>
      </w:r>
      <w:r w:rsidRPr="003B5E8C">
        <w:t xml:space="preserve"> for redress under the scheme may be required or permitted to notify the Operator of certain matters (</w:t>
      </w:r>
      <w:r w:rsidR="00E96E19" w:rsidRPr="003B5E8C">
        <w:t>e.g.</w:t>
      </w:r>
      <w:r w:rsidRPr="003B5E8C">
        <w:t xml:space="preserve"> that the person is sentenced to imprisonment for 5 years or longer for </w:t>
      </w:r>
      <w:r w:rsidR="00B56CDE" w:rsidRPr="003B5E8C">
        <w:t>an</w:t>
      </w:r>
      <w:r w:rsidRPr="003B5E8C">
        <w:t xml:space="preserve"> offence). An institution may also be required or permitted to notify the Operator about a matter (see section</w:t>
      </w:r>
      <w:r w:rsidR="003B5E8C" w:rsidRPr="003B5E8C">
        <w:t> </w:t>
      </w:r>
      <w:r w:rsidR="008530FD" w:rsidRPr="003B5E8C">
        <w:t>181</w:t>
      </w:r>
      <w:r w:rsidRPr="003B5E8C">
        <w:t>).</w:t>
      </w:r>
    </w:p>
    <w:p w:rsidR="004E603F" w:rsidRPr="003B5E8C" w:rsidRDefault="004E603F" w:rsidP="003B5E8C">
      <w:pPr>
        <w:pStyle w:val="SOText"/>
      </w:pPr>
      <w:r w:rsidRPr="003B5E8C">
        <w:t>The Minister and the Operator may delegate their powers and functions to certain officers</w:t>
      </w:r>
      <w:r w:rsidR="00B94EEF" w:rsidRPr="003B5E8C">
        <w:t xml:space="preserve"> of the scheme</w:t>
      </w:r>
      <w:r w:rsidRPr="003B5E8C">
        <w:t>. However, the Minister cannot delegate his or her powers and functions to make the rules</w:t>
      </w:r>
      <w:r w:rsidR="00A91FAF" w:rsidRPr="003B5E8C">
        <w:t>,</w:t>
      </w:r>
      <w:r w:rsidRPr="003B5E8C">
        <w:t xml:space="preserve"> and the Operator can only delegate his or her powers and functions under sections</w:t>
      </w:r>
      <w:r w:rsidR="003B5E8C" w:rsidRPr="003B5E8C">
        <w:t> </w:t>
      </w:r>
      <w:r w:rsidR="008530FD" w:rsidRPr="003B5E8C">
        <w:t>29</w:t>
      </w:r>
      <w:r w:rsidRPr="003B5E8C">
        <w:t xml:space="preserve"> and </w:t>
      </w:r>
      <w:r w:rsidR="008530FD" w:rsidRPr="003B5E8C">
        <w:t>75</w:t>
      </w:r>
      <w:r w:rsidRPr="003B5E8C">
        <w:t xml:space="preserve"> (which are about determinations relating to redress applications) to an independent decision</w:t>
      </w:r>
      <w:r w:rsidR="004E1177">
        <w:noBreakHyphen/>
      </w:r>
      <w:r w:rsidRPr="003B5E8C">
        <w:t>maker.</w:t>
      </w:r>
    </w:p>
    <w:p w:rsidR="004E603F" w:rsidRPr="003B5E8C" w:rsidRDefault="004E603F" w:rsidP="003B5E8C">
      <w:pPr>
        <w:pStyle w:val="SOText"/>
      </w:pPr>
      <w:r w:rsidRPr="003B5E8C">
        <w:t>The Operator may engage a person to be an independent decision</w:t>
      </w:r>
      <w:r w:rsidR="004E1177">
        <w:noBreakHyphen/>
      </w:r>
      <w:r w:rsidRPr="003B5E8C">
        <w:t>maker to make determinations relating to redress applications.</w:t>
      </w:r>
    </w:p>
    <w:p w:rsidR="006E6583" w:rsidRPr="003B5E8C" w:rsidRDefault="006E6583" w:rsidP="003B5E8C">
      <w:pPr>
        <w:pStyle w:val="SOText"/>
      </w:pPr>
      <w:r w:rsidRPr="003B5E8C">
        <w:t>The Operator must prepare and give an annual report on the operation of the scheme and must include particular information in that report.</w:t>
      </w:r>
    </w:p>
    <w:p w:rsidR="004E603F" w:rsidRPr="003B5E8C" w:rsidRDefault="006E6583" w:rsidP="003B5E8C">
      <w:pPr>
        <w:pStyle w:val="SOText"/>
      </w:pPr>
      <w:r w:rsidRPr="003B5E8C">
        <w:t>The Minister must cause 2</w:t>
      </w:r>
      <w:r w:rsidR="004E603F" w:rsidRPr="003B5E8C">
        <w:t xml:space="preserve"> review</w:t>
      </w:r>
      <w:r w:rsidRPr="003B5E8C">
        <w:t>s of the scheme to be conducted—one starting on the second anniversary of the scheme start day and the other starting on the eighth anniversary of that day. The rules can prescribe a later date to start those reviews.</w:t>
      </w:r>
    </w:p>
    <w:p w:rsidR="004E603F" w:rsidRPr="003B5E8C" w:rsidRDefault="004E603F" w:rsidP="003B5E8C">
      <w:pPr>
        <w:pStyle w:val="SOText"/>
      </w:pPr>
      <w:r w:rsidRPr="003B5E8C">
        <w:t xml:space="preserve">The scheme ceases on the </w:t>
      </w:r>
      <w:r w:rsidR="00C02E7A" w:rsidRPr="003B5E8C">
        <w:t xml:space="preserve">scheme </w:t>
      </w:r>
      <w:r w:rsidRPr="003B5E8C">
        <w:t>sunset day (which ordinarily will be the tenth anniversary of the scheme</w:t>
      </w:r>
      <w:r w:rsidR="00E96E19" w:rsidRPr="003B5E8C">
        <w:t xml:space="preserve"> start day</w:t>
      </w:r>
      <w:r w:rsidRPr="003B5E8C">
        <w:t>).</w:t>
      </w:r>
    </w:p>
    <w:p w:rsidR="004E603F" w:rsidRPr="003B5E8C" w:rsidRDefault="004E603F" w:rsidP="003B5E8C">
      <w:pPr>
        <w:pStyle w:val="SOText"/>
      </w:pPr>
      <w:r w:rsidRPr="003B5E8C">
        <w:lastRenderedPageBreak/>
        <w:t xml:space="preserve">This Part also deals with other miscellaneous matters (such as </w:t>
      </w:r>
      <w:r w:rsidR="006E6583" w:rsidRPr="003B5E8C">
        <w:t>approved forms</w:t>
      </w:r>
      <w:r w:rsidRPr="003B5E8C">
        <w:t>).</w:t>
      </w:r>
    </w:p>
    <w:p w:rsidR="004E603F" w:rsidRPr="003B5E8C" w:rsidRDefault="004E603F" w:rsidP="003B5E8C">
      <w:pPr>
        <w:pStyle w:val="ActHead3"/>
        <w:pageBreakBefore/>
      </w:pPr>
      <w:bookmarkStart w:id="284" w:name="_Toc517430877"/>
      <w:r w:rsidRPr="003B5E8C">
        <w:rPr>
          <w:rStyle w:val="CharDivNo"/>
        </w:rPr>
        <w:lastRenderedPageBreak/>
        <w:t>Division</w:t>
      </w:r>
      <w:r w:rsidR="003B5E8C" w:rsidRPr="003B5E8C">
        <w:rPr>
          <w:rStyle w:val="CharDivNo"/>
        </w:rPr>
        <w:t> </w:t>
      </w:r>
      <w:r w:rsidRPr="003B5E8C">
        <w:rPr>
          <w:rStyle w:val="CharDivNo"/>
        </w:rPr>
        <w:t>2</w:t>
      </w:r>
      <w:r w:rsidRPr="003B5E8C">
        <w:t>—</w:t>
      </w:r>
      <w:r w:rsidR="003852B5" w:rsidRPr="003B5E8C">
        <w:rPr>
          <w:rStyle w:val="CharDivText"/>
        </w:rPr>
        <w:t>Giving notices for the purposes of the scheme</w:t>
      </w:r>
      <w:bookmarkEnd w:id="284"/>
    </w:p>
    <w:p w:rsidR="003852B5" w:rsidRPr="003B5E8C" w:rsidRDefault="008530FD" w:rsidP="003B5E8C">
      <w:pPr>
        <w:pStyle w:val="ActHead5"/>
      </w:pPr>
      <w:bookmarkStart w:id="285" w:name="_Toc517430878"/>
      <w:r w:rsidRPr="003B5E8C">
        <w:rPr>
          <w:rStyle w:val="CharSectno"/>
        </w:rPr>
        <w:t>181</w:t>
      </w:r>
      <w:r w:rsidR="003852B5" w:rsidRPr="003B5E8C">
        <w:t xml:space="preserve">  Persons or institutions giving notices to the Operator</w:t>
      </w:r>
      <w:bookmarkEnd w:id="285"/>
    </w:p>
    <w:p w:rsidR="003852B5" w:rsidRPr="003B5E8C" w:rsidRDefault="003852B5" w:rsidP="003B5E8C">
      <w:pPr>
        <w:pStyle w:val="subsection"/>
      </w:pPr>
      <w:r w:rsidRPr="003B5E8C">
        <w:tab/>
        <w:t>(1)</w:t>
      </w:r>
      <w:r w:rsidRPr="003B5E8C">
        <w:tab/>
        <w:t>If:</w:t>
      </w:r>
    </w:p>
    <w:p w:rsidR="003852B5" w:rsidRPr="003B5E8C" w:rsidRDefault="003852B5" w:rsidP="003B5E8C">
      <w:pPr>
        <w:pStyle w:val="paragraph"/>
      </w:pPr>
      <w:r w:rsidRPr="003B5E8C">
        <w:tab/>
        <w:t>(a)</w:t>
      </w:r>
      <w:r w:rsidRPr="003B5E8C">
        <w:tab/>
        <w:t>a person makes an application for redress under the scheme; and</w:t>
      </w:r>
    </w:p>
    <w:p w:rsidR="003852B5" w:rsidRPr="003B5E8C" w:rsidRDefault="003852B5" w:rsidP="003B5E8C">
      <w:pPr>
        <w:pStyle w:val="paragraph"/>
      </w:pPr>
      <w:r w:rsidRPr="003B5E8C">
        <w:tab/>
        <w:t>(b)</w:t>
      </w:r>
      <w:r w:rsidRPr="003B5E8C">
        <w:tab/>
        <w:t>after making the application, the person is</w:t>
      </w:r>
      <w:r w:rsidR="00B37035" w:rsidRPr="003B5E8C">
        <w:t xml:space="preserve"> sentenced to imprisonment for 5 years or longer for an offence against a law of the Commonwealth, a State, a Territory or a foreign country;</w:t>
      </w:r>
    </w:p>
    <w:p w:rsidR="003852B5" w:rsidRPr="003B5E8C" w:rsidRDefault="003852B5" w:rsidP="003B5E8C">
      <w:pPr>
        <w:pStyle w:val="subsection2"/>
      </w:pPr>
      <w:r w:rsidRPr="003B5E8C">
        <w:t>then the person must notify the Operator of that fact in accordance with any requirements prescribed by the rules.</w:t>
      </w:r>
    </w:p>
    <w:p w:rsidR="003852B5" w:rsidRPr="003B5E8C" w:rsidRDefault="003852B5" w:rsidP="003B5E8C">
      <w:pPr>
        <w:pStyle w:val="subsection"/>
      </w:pPr>
      <w:r w:rsidRPr="003B5E8C">
        <w:tab/>
        <w:t>(2)</w:t>
      </w:r>
      <w:r w:rsidRPr="003B5E8C">
        <w:tab/>
        <w:t>The rules may prescribe:</w:t>
      </w:r>
    </w:p>
    <w:p w:rsidR="003852B5" w:rsidRPr="003B5E8C" w:rsidRDefault="003852B5" w:rsidP="003B5E8C">
      <w:pPr>
        <w:pStyle w:val="paragraph"/>
      </w:pPr>
      <w:r w:rsidRPr="003B5E8C">
        <w:tab/>
        <w:t>(a)</w:t>
      </w:r>
      <w:r w:rsidRPr="003B5E8C">
        <w:tab/>
        <w:t>circumstances for when a person or a participating institution must or may notify the Operator of a matter; and</w:t>
      </w:r>
    </w:p>
    <w:p w:rsidR="003852B5" w:rsidRPr="003B5E8C" w:rsidRDefault="003852B5" w:rsidP="003B5E8C">
      <w:pPr>
        <w:pStyle w:val="paragraph"/>
      </w:pPr>
      <w:r w:rsidRPr="003B5E8C">
        <w:tab/>
        <w:t>(b)</w:t>
      </w:r>
      <w:r w:rsidRPr="003B5E8C">
        <w:tab/>
        <w:t>requirements relating to the giving of the notice.</w:t>
      </w:r>
    </w:p>
    <w:p w:rsidR="003852B5" w:rsidRPr="003B5E8C" w:rsidRDefault="008530FD" w:rsidP="003B5E8C">
      <w:pPr>
        <w:pStyle w:val="ActHead5"/>
      </w:pPr>
      <w:bookmarkStart w:id="286" w:name="_Toc517430879"/>
      <w:r w:rsidRPr="003B5E8C">
        <w:rPr>
          <w:rStyle w:val="CharSectno"/>
        </w:rPr>
        <w:t>182</w:t>
      </w:r>
      <w:r w:rsidR="003852B5" w:rsidRPr="003B5E8C">
        <w:t xml:space="preserve">  Operator giving notices to persons or institutions</w:t>
      </w:r>
      <w:bookmarkEnd w:id="286"/>
    </w:p>
    <w:p w:rsidR="00E66409" w:rsidRPr="003B5E8C" w:rsidRDefault="00E66409" w:rsidP="003B5E8C">
      <w:pPr>
        <w:pStyle w:val="subsection"/>
      </w:pPr>
      <w:r w:rsidRPr="003B5E8C">
        <w:tab/>
        <w:t>(1)</w:t>
      </w:r>
      <w:r w:rsidRPr="003B5E8C">
        <w:tab/>
        <w:t>The rules may require or permit the Operator to give a notice to a person or an institution about a matter relating to the operation of this Act.</w:t>
      </w:r>
    </w:p>
    <w:p w:rsidR="003852B5" w:rsidRPr="003B5E8C" w:rsidRDefault="003852B5" w:rsidP="003B5E8C">
      <w:pPr>
        <w:pStyle w:val="subsection"/>
      </w:pPr>
      <w:r w:rsidRPr="003B5E8C">
        <w:tab/>
      </w:r>
      <w:r w:rsidR="00E66409" w:rsidRPr="003B5E8C">
        <w:t>(2)</w:t>
      </w:r>
      <w:r w:rsidRPr="003B5E8C">
        <w:tab/>
        <w:t>If this Act requires or permits the Operator to give a notice to a person or institution, the Operator may give the notice in any way that the Operator considers appropriate</w:t>
      </w:r>
      <w:r w:rsidR="00E66409" w:rsidRPr="003B5E8C">
        <w:t>.</w:t>
      </w:r>
    </w:p>
    <w:p w:rsidR="003852B5" w:rsidRPr="003B5E8C" w:rsidRDefault="003852B5" w:rsidP="003B5E8C">
      <w:pPr>
        <w:pStyle w:val="ActHead3"/>
        <w:pageBreakBefore/>
      </w:pPr>
      <w:bookmarkStart w:id="287" w:name="_Toc517430880"/>
      <w:r w:rsidRPr="003B5E8C">
        <w:rPr>
          <w:rStyle w:val="CharDivNo"/>
        </w:rPr>
        <w:lastRenderedPageBreak/>
        <w:t>Division</w:t>
      </w:r>
      <w:r w:rsidR="003B5E8C" w:rsidRPr="003B5E8C">
        <w:rPr>
          <w:rStyle w:val="CharDivNo"/>
        </w:rPr>
        <w:t> </w:t>
      </w:r>
      <w:r w:rsidRPr="003B5E8C">
        <w:rPr>
          <w:rStyle w:val="CharDivNo"/>
        </w:rPr>
        <w:t>3</w:t>
      </w:r>
      <w:r w:rsidRPr="003B5E8C">
        <w:t>—</w:t>
      </w:r>
      <w:r w:rsidRPr="003B5E8C">
        <w:rPr>
          <w:rStyle w:val="CharDivText"/>
        </w:rPr>
        <w:t>Delegation</w:t>
      </w:r>
      <w:bookmarkEnd w:id="287"/>
    </w:p>
    <w:p w:rsidR="004E603F" w:rsidRPr="003B5E8C" w:rsidRDefault="008530FD" w:rsidP="003B5E8C">
      <w:pPr>
        <w:pStyle w:val="ActHead5"/>
      </w:pPr>
      <w:bookmarkStart w:id="288" w:name="_Toc517430881"/>
      <w:r w:rsidRPr="003B5E8C">
        <w:rPr>
          <w:rStyle w:val="CharSectno"/>
        </w:rPr>
        <w:t>183</w:t>
      </w:r>
      <w:r w:rsidR="004E603F" w:rsidRPr="003B5E8C">
        <w:t xml:space="preserve">  Delegation by the Minister</w:t>
      </w:r>
      <w:bookmarkEnd w:id="288"/>
    </w:p>
    <w:p w:rsidR="004E603F" w:rsidRPr="003B5E8C" w:rsidRDefault="004E603F" w:rsidP="003B5E8C">
      <w:pPr>
        <w:pStyle w:val="subsection"/>
      </w:pPr>
      <w:r w:rsidRPr="003B5E8C">
        <w:tab/>
        <w:t>(1)</w:t>
      </w:r>
      <w:r w:rsidRPr="003B5E8C">
        <w:tab/>
        <w:t xml:space="preserve">The Minister may, in writing, delegate all or any of </w:t>
      </w:r>
      <w:r w:rsidR="003852B5" w:rsidRPr="003B5E8C">
        <w:t>the Minister’s</w:t>
      </w:r>
      <w:r w:rsidRPr="003B5E8C">
        <w:t xml:space="preserve"> powers or functions under this Act (other than section</w:t>
      </w:r>
      <w:r w:rsidR="003B5E8C" w:rsidRPr="003B5E8C">
        <w:t> </w:t>
      </w:r>
      <w:r w:rsidR="008530FD" w:rsidRPr="003B5E8C">
        <w:t>179</w:t>
      </w:r>
      <w:r w:rsidR="003852B5" w:rsidRPr="003B5E8C">
        <w:t xml:space="preserve"> or </w:t>
      </w:r>
      <w:r w:rsidR="008530FD" w:rsidRPr="003B5E8C">
        <w:t>185</w:t>
      </w:r>
      <w:r w:rsidRPr="003B5E8C">
        <w:t>) to:</w:t>
      </w:r>
    </w:p>
    <w:p w:rsidR="004E603F" w:rsidRPr="003B5E8C" w:rsidRDefault="004E603F" w:rsidP="003B5E8C">
      <w:pPr>
        <w:pStyle w:val="paragraph"/>
      </w:pPr>
      <w:r w:rsidRPr="003B5E8C">
        <w:tab/>
        <w:t>(a)</w:t>
      </w:r>
      <w:r w:rsidRPr="003B5E8C">
        <w:tab/>
        <w:t>the Operator; or</w:t>
      </w:r>
    </w:p>
    <w:p w:rsidR="004E603F" w:rsidRPr="003B5E8C" w:rsidRDefault="004E603F" w:rsidP="003B5E8C">
      <w:pPr>
        <w:pStyle w:val="paragraph"/>
      </w:pPr>
      <w:r w:rsidRPr="003B5E8C">
        <w:tab/>
        <w:t>(b)</w:t>
      </w:r>
      <w:r w:rsidRPr="003B5E8C">
        <w:tab/>
        <w:t>a person who holds or performs the duties of an SES Band 3 position, or an equivalent position, in the Department.</w:t>
      </w:r>
    </w:p>
    <w:p w:rsidR="004E603F" w:rsidRPr="003B5E8C" w:rsidRDefault="004E603F" w:rsidP="003B5E8C">
      <w:pPr>
        <w:pStyle w:val="subsection"/>
      </w:pPr>
      <w:r w:rsidRPr="003B5E8C">
        <w:tab/>
        <w:t>(2)</w:t>
      </w:r>
      <w:r w:rsidRPr="003B5E8C">
        <w:tab/>
        <w:t>In exercising a power or performing a function under a delegation</w:t>
      </w:r>
      <w:r w:rsidR="003852B5" w:rsidRPr="003B5E8C">
        <w:t xml:space="preserve"> under </w:t>
      </w:r>
      <w:r w:rsidR="003B5E8C" w:rsidRPr="003B5E8C">
        <w:t>subsection (</w:t>
      </w:r>
      <w:r w:rsidR="003852B5" w:rsidRPr="003B5E8C">
        <w:t>1)</w:t>
      </w:r>
      <w:r w:rsidRPr="003B5E8C">
        <w:t>, the delegate must comply with any directions of the Minister.</w:t>
      </w:r>
    </w:p>
    <w:p w:rsidR="004E603F" w:rsidRPr="003B5E8C" w:rsidRDefault="008530FD" w:rsidP="003B5E8C">
      <w:pPr>
        <w:pStyle w:val="ActHead5"/>
      </w:pPr>
      <w:bookmarkStart w:id="289" w:name="_Toc517430882"/>
      <w:r w:rsidRPr="003B5E8C">
        <w:rPr>
          <w:rStyle w:val="CharSectno"/>
        </w:rPr>
        <w:t>184</w:t>
      </w:r>
      <w:r w:rsidR="004E603F" w:rsidRPr="003B5E8C">
        <w:t xml:space="preserve">  Delegation by the Operator</w:t>
      </w:r>
      <w:bookmarkEnd w:id="289"/>
    </w:p>
    <w:p w:rsidR="004E603F" w:rsidRPr="003B5E8C" w:rsidRDefault="002B4B81" w:rsidP="003B5E8C">
      <w:pPr>
        <w:pStyle w:val="SubsectionHead"/>
      </w:pPr>
      <w:r w:rsidRPr="003B5E8C">
        <w:t>Powers and functions—general</w:t>
      </w:r>
    </w:p>
    <w:p w:rsidR="004E603F" w:rsidRPr="003B5E8C" w:rsidRDefault="004E603F" w:rsidP="003B5E8C">
      <w:pPr>
        <w:pStyle w:val="subsection"/>
      </w:pPr>
      <w:r w:rsidRPr="003B5E8C">
        <w:tab/>
        <w:t>(1)</w:t>
      </w:r>
      <w:r w:rsidRPr="003B5E8C">
        <w:tab/>
        <w:t xml:space="preserve">The Operator may, in writing, delegate all or any of </w:t>
      </w:r>
      <w:r w:rsidR="00E96E19" w:rsidRPr="003B5E8C">
        <w:t xml:space="preserve">the Operator’s </w:t>
      </w:r>
      <w:r w:rsidRPr="003B5E8C">
        <w:t>powers or functions under this Act (other than sections</w:t>
      </w:r>
      <w:r w:rsidR="003B5E8C" w:rsidRPr="003B5E8C">
        <w:t> </w:t>
      </w:r>
      <w:r w:rsidR="008530FD" w:rsidRPr="003B5E8C">
        <w:t>29</w:t>
      </w:r>
      <w:r w:rsidRPr="003B5E8C">
        <w:t>,</w:t>
      </w:r>
      <w:r w:rsidR="00DF4A43" w:rsidRPr="003B5E8C">
        <w:t xml:space="preserve"> </w:t>
      </w:r>
      <w:r w:rsidR="008530FD" w:rsidRPr="003B5E8C">
        <w:t>75</w:t>
      </w:r>
      <w:r w:rsidR="00DF4A43" w:rsidRPr="003B5E8C">
        <w:t xml:space="preserve"> and</w:t>
      </w:r>
      <w:r w:rsidRPr="003B5E8C">
        <w:t xml:space="preserve"> </w:t>
      </w:r>
      <w:r w:rsidR="008530FD" w:rsidRPr="003B5E8C">
        <w:t>190</w:t>
      </w:r>
      <w:r w:rsidRPr="003B5E8C">
        <w:t xml:space="preserve">) to an </w:t>
      </w:r>
      <w:r w:rsidR="00B94EEF" w:rsidRPr="003B5E8C">
        <w:t>officer of the scheme</w:t>
      </w:r>
      <w:r w:rsidRPr="003B5E8C">
        <w:t>.</w:t>
      </w:r>
    </w:p>
    <w:p w:rsidR="004E603F" w:rsidRPr="003B5E8C" w:rsidRDefault="004E603F" w:rsidP="003B5E8C">
      <w:pPr>
        <w:pStyle w:val="subsection"/>
      </w:pPr>
      <w:r w:rsidRPr="003B5E8C">
        <w:tab/>
        <w:t>(2)</w:t>
      </w:r>
      <w:r w:rsidRPr="003B5E8C">
        <w:tab/>
        <w:t xml:space="preserve">In exercising a power or performing a function under a delegation under </w:t>
      </w:r>
      <w:r w:rsidR="003B5E8C" w:rsidRPr="003B5E8C">
        <w:t>subsection (</w:t>
      </w:r>
      <w:r w:rsidRPr="003B5E8C">
        <w:t>1), the delegate must comply with any directions of the Operator.</w:t>
      </w:r>
    </w:p>
    <w:p w:rsidR="004E603F" w:rsidRPr="003B5E8C" w:rsidRDefault="002B4B81" w:rsidP="003B5E8C">
      <w:pPr>
        <w:pStyle w:val="SubsectionHead"/>
      </w:pPr>
      <w:r w:rsidRPr="003B5E8C">
        <w:t>P</w:t>
      </w:r>
      <w:r w:rsidR="004E603F" w:rsidRPr="003B5E8C">
        <w:t>owers and functions</w:t>
      </w:r>
      <w:r w:rsidRPr="003B5E8C">
        <w:t>—</w:t>
      </w:r>
      <w:r w:rsidR="004E603F" w:rsidRPr="003B5E8C">
        <w:t>redress determinations</w:t>
      </w:r>
    </w:p>
    <w:p w:rsidR="004E603F" w:rsidRPr="003B5E8C" w:rsidRDefault="004E603F" w:rsidP="003B5E8C">
      <w:pPr>
        <w:pStyle w:val="subsection"/>
      </w:pPr>
      <w:r w:rsidRPr="003B5E8C">
        <w:tab/>
        <w:t>(3)</w:t>
      </w:r>
      <w:r w:rsidRPr="003B5E8C">
        <w:tab/>
        <w:t xml:space="preserve">The Operator may, in writing, delegate </w:t>
      </w:r>
      <w:r w:rsidR="004E0C54" w:rsidRPr="003B5E8C">
        <w:t>the Operator’s</w:t>
      </w:r>
      <w:r w:rsidRPr="003B5E8C">
        <w:t xml:space="preserve"> powers and functions under section</w:t>
      </w:r>
      <w:r w:rsidR="003B5E8C" w:rsidRPr="003B5E8C">
        <w:t> </w:t>
      </w:r>
      <w:r w:rsidR="008530FD" w:rsidRPr="003B5E8C">
        <w:t>29</w:t>
      </w:r>
      <w:r w:rsidRPr="003B5E8C">
        <w:t xml:space="preserve"> or </w:t>
      </w:r>
      <w:r w:rsidR="008530FD" w:rsidRPr="003B5E8C">
        <w:t>75</w:t>
      </w:r>
      <w:r w:rsidRPr="003B5E8C">
        <w:t xml:space="preserve"> (which are about determinations relating to redress applications) to an independent decision</w:t>
      </w:r>
      <w:r w:rsidR="004E1177">
        <w:noBreakHyphen/>
      </w:r>
      <w:r w:rsidRPr="003B5E8C">
        <w:t>maker.</w:t>
      </w:r>
    </w:p>
    <w:p w:rsidR="004E603F" w:rsidRPr="003B5E8C" w:rsidRDefault="004E603F" w:rsidP="003B5E8C">
      <w:pPr>
        <w:pStyle w:val="subsection"/>
      </w:pPr>
      <w:r w:rsidRPr="003B5E8C">
        <w:tab/>
        <w:t>(4)</w:t>
      </w:r>
      <w:r w:rsidRPr="003B5E8C">
        <w:tab/>
        <w:t xml:space="preserve">In exercising a power or performing a function under a delegation under </w:t>
      </w:r>
      <w:r w:rsidR="003B5E8C" w:rsidRPr="003B5E8C">
        <w:t>subsection (</w:t>
      </w:r>
      <w:r w:rsidRPr="003B5E8C">
        <w:t>3), the delegate is not required to comply with any directions of the Operator.</w:t>
      </w:r>
    </w:p>
    <w:p w:rsidR="004E603F" w:rsidRPr="003B5E8C" w:rsidRDefault="004E603F" w:rsidP="003B5E8C">
      <w:pPr>
        <w:pStyle w:val="ActHead3"/>
        <w:pageBreakBefore/>
      </w:pPr>
      <w:bookmarkStart w:id="290" w:name="_Toc517430883"/>
      <w:r w:rsidRPr="003B5E8C">
        <w:rPr>
          <w:rStyle w:val="CharDivNo"/>
        </w:rPr>
        <w:lastRenderedPageBreak/>
        <w:t>Division</w:t>
      </w:r>
      <w:r w:rsidR="003B5E8C" w:rsidRPr="003B5E8C">
        <w:rPr>
          <w:rStyle w:val="CharDivNo"/>
        </w:rPr>
        <w:t> </w:t>
      </w:r>
      <w:r w:rsidR="003852B5" w:rsidRPr="003B5E8C">
        <w:rPr>
          <w:rStyle w:val="CharDivNo"/>
        </w:rPr>
        <w:t>4</w:t>
      </w:r>
      <w:r w:rsidRPr="003B5E8C">
        <w:t>—</w:t>
      </w:r>
      <w:r w:rsidRPr="003B5E8C">
        <w:rPr>
          <w:rStyle w:val="CharDivText"/>
        </w:rPr>
        <w:t>Independent decision</w:t>
      </w:r>
      <w:r w:rsidR="004E1177">
        <w:rPr>
          <w:rStyle w:val="CharDivText"/>
        </w:rPr>
        <w:noBreakHyphen/>
      </w:r>
      <w:r w:rsidRPr="003B5E8C">
        <w:rPr>
          <w:rStyle w:val="CharDivText"/>
        </w:rPr>
        <w:t>makers</w:t>
      </w:r>
      <w:bookmarkEnd w:id="290"/>
    </w:p>
    <w:p w:rsidR="004E603F" w:rsidRPr="003B5E8C" w:rsidRDefault="008530FD" w:rsidP="003B5E8C">
      <w:pPr>
        <w:pStyle w:val="ActHead5"/>
      </w:pPr>
      <w:bookmarkStart w:id="291" w:name="_Toc517430884"/>
      <w:r w:rsidRPr="003B5E8C">
        <w:rPr>
          <w:rStyle w:val="CharSectno"/>
        </w:rPr>
        <w:t>185</w:t>
      </w:r>
      <w:r w:rsidR="004E603F" w:rsidRPr="003B5E8C">
        <w:t xml:space="preserve">  Engaging persons to be independent decision</w:t>
      </w:r>
      <w:r w:rsidR="004E1177">
        <w:noBreakHyphen/>
      </w:r>
      <w:r w:rsidR="004E603F" w:rsidRPr="003B5E8C">
        <w:t>makers</w:t>
      </w:r>
      <w:bookmarkEnd w:id="291"/>
    </w:p>
    <w:p w:rsidR="004E603F" w:rsidRPr="003B5E8C" w:rsidRDefault="004E603F" w:rsidP="003B5E8C">
      <w:pPr>
        <w:pStyle w:val="subsection"/>
      </w:pPr>
      <w:r w:rsidRPr="003B5E8C">
        <w:tab/>
        <w:t>(1)</w:t>
      </w:r>
      <w:r w:rsidRPr="003B5E8C">
        <w:tab/>
        <w:t>The Operator may, on behalf of the Commonwealth and with the approval of the Minister, engage a person, under written agreement, to assist in the performance of the functions of the Operator in relation to the making of determinations under section</w:t>
      </w:r>
      <w:r w:rsidR="003B5E8C" w:rsidRPr="003B5E8C">
        <w:t> </w:t>
      </w:r>
      <w:r w:rsidR="008530FD" w:rsidRPr="003B5E8C">
        <w:t>29</w:t>
      </w:r>
      <w:r w:rsidRPr="003B5E8C">
        <w:t xml:space="preserve"> or </w:t>
      </w:r>
      <w:r w:rsidR="008530FD" w:rsidRPr="003B5E8C">
        <w:t>75</w:t>
      </w:r>
      <w:r w:rsidRPr="003B5E8C">
        <w:t xml:space="preserve"> on applications for redress.</w:t>
      </w:r>
    </w:p>
    <w:p w:rsidR="004E603F" w:rsidRPr="003B5E8C" w:rsidRDefault="004E603F" w:rsidP="003B5E8C">
      <w:pPr>
        <w:pStyle w:val="subsection"/>
      </w:pPr>
      <w:r w:rsidRPr="003B5E8C">
        <w:tab/>
        <w:t>(2)</w:t>
      </w:r>
      <w:r w:rsidRPr="003B5E8C">
        <w:tab/>
        <w:t xml:space="preserve">Before giving an approval under </w:t>
      </w:r>
      <w:r w:rsidR="003B5E8C" w:rsidRPr="003B5E8C">
        <w:t>subsection (</w:t>
      </w:r>
      <w:r w:rsidRPr="003B5E8C">
        <w:t xml:space="preserve">1), the Minister must consult the appropriate Ministers from the </w:t>
      </w:r>
      <w:r w:rsidR="00FE30F6" w:rsidRPr="003B5E8C">
        <w:t xml:space="preserve">participating States and </w:t>
      </w:r>
      <w:r w:rsidR="00525299" w:rsidRPr="003B5E8C">
        <w:t>participating</w:t>
      </w:r>
      <w:r w:rsidRPr="003B5E8C">
        <w:t xml:space="preserve"> Territories in accordance with the </w:t>
      </w:r>
      <w:r w:rsidR="00A47C58" w:rsidRPr="003B5E8C">
        <w:t>National Redress</w:t>
      </w:r>
      <w:r w:rsidRPr="003B5E8C">
        <w:t xml:space="preserve"> Scheme Agreement.</w:t>
      </w:r>
    </w:p>
    <w:p w:rsidR="004E603F" w:rsidRPr="003B5E8C" w:rsidRDefault="004E603F" w:rsidP="003B5E8C">
      <w:pPr>
        <w:pStyle w:val="subsection"/>
      </w:pPr>
      <w:r w:rsidRPr="003B5E8C">
        <w:tab/>
        <w:t>(3)</w:t>
      </w:r>
      <w:r w:rsidRPr="003B5E8C">
        <w:tab/>
        <w:t xml:space="preserve">A person engaged under </w:t>
      </w:r>
      <w:r w:rsidR="003B5E8C" w:rsidRPr="003B5E8C">
        <w:t>subsection (</w:t>
      </w:r>
      <w:r w:rsidRPr="003B5E8C">
        <w:t xml:space="preserve">1) is an </w:t>
      </w:r>
      <w:r w:rsidRPr="003B5E8C">
        <w:rPr>
          <w:b/>
          <w:i/>
        </w:rPr>
        <w:t>independent decision</w:t>
      </w:r>
      <w:r w:rsidR="004E1177">
        <w:rPr>
          <w:b/>
          <w:i/>
        </w:rPr>
        <w:noBreakHyphen/>
      </w:r>
      <w:r w:rsidRPr="003B5E8C">
        <w:rPr>
          <w:b/>
          <w:i/>
        </w:rPr>
        <w:t>maker</w:t>
      </w:r>
      <w:r w:rsidRPr="003B5E8C">
        <w:t>.</w:t>
      </w:r>
    </w:p>
    <w:p w:rsidR="004E603F" w:rsidRPr="003B5E8C" w:rsidRDefault="004E603F" w:rsidP="003B5E8C">
      <w:pPr>
        <w:pStyle w:val="subsection"/>
      </w:pPr>
      <w:r w:rsidRPr="003B5E8C">
        <w:tab/>
        <w:t>(4)</w:t>
      </w:r>
      <w:r w:rsidRPr="003B5E8C">
        <w:tab/>
        <w:t>Subdivision A of Division</w:t>
      </w:r>
      <w:r w:rsidR="003B5E8C" w:rsidRPr="003B5E8C">
        <w:t> </w:t>
      </w:r>
      <w:r w:rsidRPr="003B5E8C">
        <w:t>3 of Part</w:t>
      </w:r>
      <w:r w:rsidR="003B5E8C" w:rsidRPr="003B5E8C">
        <w:t> </w:t>
      </w:r>
      <w:r w:rsidRPr="003B5E8C">
        <w:t>2</w:t>
      </w:r>
      <w:r w:rsidR="004E1177">
        <w:noBreakHyphen/>
      </w:r>
      <w:r w:rsidRPr="003B5E8C">
        <w:t xml:space="preserve">2 of the </w:t>
      </w:r>
      <w:r w:rsidRPr="003B5E8C">
        <w:rPr>
          <w:i/>
        </w:rPr>
        <w:t>Public Governance, Performance and Accountability Act 2013</w:t>
      </w:r>
      <w:r w:rsidRPr="003B5E8C">
        <w:t xml:space="preserve"> (which deals with general duties of officials), and any rules made under that Act for the purposes of that Subdivision, apply to an independent decision</w:t>
      </w:r>
      <w:r w:rsidR="004E1177">
        <w:noBreakHyphen/>
      </w:r>
      <w:r w:rsidRPr="003B5E8C">
        <w:t>maker in the same way as they apply to an official (within the meaning of that Act).</w:t>
      </w:r>
    </w:p>
    <w:p w:rsidR="004E603F" w:rsidRPr="003B5E8C" w:rsidRDefault="004E603F" w:rsidP="003B5E8C">
      <w:pPr>
        <w:pStyle w:val="notetext"/>
      </w:pPr>
      <w:r w:rsidRPr="003B5E8C">
        <w:t>Note:</w:t>
      </w:r>
      <w:r w:rsidRPr="003B5E8C">
        <w:tab/>
        <w:t xml:space="preserve">The duties of officials under the </w:t>
      </w:r>
      <w:r w:rsidRPr="003B5E8C">
        <w:rPr>
          <w:i/>
        </w:rPr>
        <w:t>Public Governance, Performance and Accountability Act 2013</w:t>
      </w:r>
      <w:r w:rsidRPr="003B5E8C">
        <w:t xml:space="preserve"> include</w:t>
      </w:r>
      <w:r w:rsidR="00DF4A43" w:rsidRPr="003B5E8C">
        <w:t>:</w:t>
      </w:r>
      <w:r w:rsidRPr="003B5E8C">
        <w:t xml:space="preserve"> the duty of care and diligence; the duty to act honestly, in good faith and for a proper purpose; the duties </w:t>
      </w:r>
      <w:r w:rsidR="003852B5" w:rsidRPr="003B5E8C">
        <w:t>relating</w:t>
      </w:r>
      <w:r w:rsidRPr="003B5E8C">
        <w:t xml:space="preserve"> to the use of information and position; and the duty to disclose interests.</w:t>
      </w:r>
    </w:p>
    <w:p w:rsidR="004E603F" w:rsidRPr="003B5E8C" w:rsidRDefault="004E603F" w:rsidP="003B5E8C">
      <w:pPr>
        <w:pStyle w:val="ActHead3"/>
        <w:pageBreakBefore/>
      </w:pPr>
      <w:bookmarkStart w:id="292" w:name="_Toc517430885"/>
      <w:r w:rsidRPr="003B5E8C">
        <w:rPr>
          <w:rStyle w:val="CharDivNo"/>
        </w:rPr>
        <w:lastRenderedPageBreak/>
        <w:t>Division</w:t>
      </w:r>
      <w:r w:rsidR="003B5E8C" w:rsidRPr="003B5E8C">
        <w:rPr>
          <w:rStyle w:val="CharDivNo"/>
        </w:rPr>
        <w:t> </w:t>
      </w:r>
      <w:r w:rsidR="00253279" w:rsidRPr="003B5E8C">
        <w:rPr>
          <w:rStyle w:val="CharDivNo"/>
        </w:rPr>
        <w:t>5</w:t>
      </w:r>
      <w:r w:rsidRPr="003B5E8C">
        <w:t>—</w:t>
      </w:r>
      <w:r w:rsidRPr="003B5E8C">
        <w:rPr>
          <w:rStyle w:val="CharDivText"/>
        </w:rPr>
        <w:t>Miscellaneous</w:t>
      </w:r>
      <w:bookmarkEnd w:id="292"/>
    </w:p>
    <w:p w:rsidR="00E16F5F" w:rsidRPr="003B5E8C" w:rsidRDefault="008530FD" w:rsidP="003B5E8C">
      <w:pPr>
        <w:pStyle w:val="ActHead5"/>
      </w:pPr>
      <w:bookmarkStart w:id="293" w:name="_Toc517430886"/>
      <w:r w:rsidRPr="003B5E8C">
        <w:rPr>
          <w:rStyle w:val="CharSectno"/>
        </w:rPr>
        <w:t>186</w:t>
      </w:r>
      <w:r w:rsidR="00E16F5F" w:rsidRPr="003B5E8C">
        <w:t xml:space="preserve">  Giving agreement</w:t>
      </w:r>
      <w:bookmarkEnd w:id="293"/>
    </w:p>
    <w:p w:rsidR="00A23F26" w:rsidRPr="003B5E8C" w:rsidRDefault="00E16F5F" w:rsidP="003B5E8C">
      <w:pPr>
        <w:pStyle w:val="subsection"/>
      </w:pPr>
      <w:r w:rsidRPr="003B5E8C">
        <w:tab/>
      </w:r>
      <w:r w:rsidRPr="003B5E8C">
        <w:tab/>
        <w:t xml:space="preserve">A reference in this Act to </w:t>
      </w:r>
      <w:r w:rsidR="00A23F26" w:rsidRPr="003B5E8C">
        <w:t xml:space="preserve">the Commonwealth, </w:t>
      </w:r>
      <w:r w:rsidRPr="003B5E8C">
        <w:t xml:space="preserve">a participating </w:t>
      </w:r>
      <w:r w:rsidR="00A23F26" w:rsidRPr="003B5E8C">
        <w:t>Territory</w:t>
      </w:r>
      <w:r w:rsidRPr="003B5E8C">
        <w:t xml:space="preserve">, an institution or a person </w:t>
      </w:r>
      <w:r w:rsidR="008C4629" w:rsidRPr="003B5E8C">
        <w:t>agreeing</w:t>
      </w:r>
      <w:r w:rsidRPr="003B5E8C">
        <w:t xml:space="preserve"> to a matter is a reference to</w:t>
      </w:r>
      <w:r w:rsidR="00A23F26" w:rsidRPr="003B5E8C">
        <w:t xml:space="preserve"> </w:t>
      </w:r>
      <w:r w:rsidR="00D07233" w:rsidRPr="003B5E8C">
        <w:t xml:space="preserve">the </w:t>
      </w:r>
      <w:r w:rsidR="00A23F26" w:rsidRPr="003B5E8C">
        <w:t xml:space="preserve">body </w:t>
      </w:r>
      <w:r w:rsidR="00D07233" w:rsidRPr="003B5E8C">
        <w:t xml:space="preserve">or person </w:t>
      </w:r>
      <w:r w:rsidR="00A23F26" w:rsidRPr="003B5E8C">
        <w:t xml:space="preserve">giving agreement in </w:t>
      </w:r>
      <w:r w:rsidR="008C4629" w:rsidRPr="003B5E8C">
        <w:t>the</w:t>
      </w:r>
      <w:r w:rsidR="00A23F26" w:rsidRPr="003B5E8C">
        <w:t xml:space="preserve"> way</w:t>
      </w:r>
      <w:r w:rsidR="008C4629" w:rsidRPr="003B5E8C">
        <w:t xml:space="preserve"> (if any)</w:t>
      </w:r>
      <w:r w:rsidR="00A23F26" w:rsidRPr="003B5E8C">
        <w:t xml:space="preserve"> prescribed by the rules.</w:t>
      </w:r>
    </w:p>
    <w:p w:rsidR="00D07233" w:rsidRPr="003B5E8C" w:rsidRDefault="00D07233" w:rsidP="003B5E8C">
      <w:pPr>
        <w:pStyle w:val="notetext"/>
      </w:pPr>
      <w:r w:rsidRPr="003B5E8C">
        <w:t>Note:</w:t>
      </w:r>
      <w:r w:rsidRPr="003B5E8C">
        <w:tab/>
        <w:t>For example, paragraph</w:t>
      </w:r>
      <w:r w:rsidR="003B5E8C" w:rsidRPr="003B5E8C">
        <w:t> </w:t>
      </w:r>
      <w:r w:rsidR="008530FD" w:rsidRPr="003B5E8C">
        <w:t>115</w:t>
      </w:r>
      <w:r w:rsidRPr="003B5E8C">
        <w:t>(3)(</w:t>
      </w:r>
      <w:r w:rsidR="008C4629" w:rsidRPr="003B5E8C">
        <w:t>c</w:t>
      </w:r>
      <w:r w:rsidRPr="003B5E8C">
        <w:t>) provides that the Minister must not make a declaration that a</w:t>
      </w:r>
      <w:r w:rsidR="00F70E8B" w:rsidRPr="003B5E8C">
        <w:t xml:space="preserve"> </w:t>
      </w:r>
      <w:r w:rsidR="008C4629" w:rsidRPr="003B5E8C">
        <w:t>non</w:t>
      </w:r>
      <w:r w:rsidR="004E1177">
        <w:noBreakHyphen/>
      </w:r>
      <w:r w:rsidR="008C4629" w:rsidRPr="003B5E8C">
        <w:t xml:space="preserve">government </w:t>
      </w:r>
      <w:r w:rsidRPr="003B5E8C">
        <w:t xml:space="preserve">institution is a participating institution unless the </w:t>
      </w:r>
      <w:r w:rsidR="008C4629" w:rsidRPr="003B5E8C">
        <w:t>institution</w:t>
      </w:r>
      <w:r w:rsidRPr="003B5E8C">
        <w:t xml:space="preserve"> has agreed to </w:t>
      </w:r>
      <w:r w:rsidR="008C4629" w:rsidRPr="003B5E8C">
        <w:t>participa</w:t>
      </w:r>
      <w:r w:rsidR="004F0073" w:rsidRPr="003B5E8C">
        <w:t>te</w:t>
      </w:r>
      <w:r w:rsidR="008C4629" w:rsidRPr="003B5E8C">
        <w:t xml:space="preserve"> in the scheme</w:t>
      </w:r>
      <w:r w:rsidRPr="003B5E8C">
        <w:t xml:space="preserve">. Under this section, the way the </w:t>
      </w:r>
      <w:r w:rsidR="008C4629" w:rsidRPr="003B5E8C">
        <w:t>institution</w:t>
      </w:r>
      <w:r w:rsidRPr="003B5E8C">
        <w:t xml:space="preserve"> gives its agreement must be </w:t>
      </w:r>
      <w:r w:rsidR="008C4629" w:rsidRPr="003B5E8C">
        <w:t>the</w:t>
      </w:r>
      <w:r w:rsidRPr="003B5E8C">
        <w:t xml:space="preserve"> way prescribed by the rules</w:t>
      </w:r>
      <w:r w:rsidR="008C4629" w:rsidRPr="003B5E8C">
        <w:t xml:space="preserve"> (if the rules prescribe a way)</w:t>
      </w:r>
      <w:r w:rsidRPr="003B5E8C">
        <w:t>.</w:t>
      </w:r>
    </w:p>
    <w:p w:rsidR="003852B5" w:rsidRPr="003B5E8C" w:rsidRDefault="008530FD" w:rsidP="003B5E8C">
      <w:pPr>
        <w:pStyle w:val="ActHead5"/>
      </w:pPr>
      <w:bookmarkStart w:id="294" w:name="_Toc517430887"/>
      <w:r w:rsidRPr="003B5E8C">
        <w:rPr>
          <w:rStyle w:val="CharSectno"/>
        </w:rPr>
        <w:t>187</w:t>
      </w:r>
      <w:r w:rsidR="003852B5" w:rsidRPr="003B5E8C">
        <w:t xml:space="preserve">  Annual report on operation of the scheme</w:t>
      </w:r>
      <w:bookmarkEnd w:id="294"/>
    </w:p>
    <w:p w:rsidR="003852B5" w:rsidRPr="003B5E8C" w:rsidRDefault="003852B5" w:rsidP="003B5E8C">
      <w:pPr>
        <w:pStyle w:val="subsection"/>
      </w:pPr>
      <w:r w:rsidRPr="003B5E8C">
        <w:tab/>
        <w:t>(1)</w:t>
      </w:r>
      <w:r w:rsidRPr="003B5E8C">
        <w:tab/>
        <w:t>As soon as practicable after the end of each financial year, the Operator must prepare and give an annual report to the Minister, for presentation to the Parliament, on the operation of the scheme during the year.</w:t>
      </w:r>
    </w:p>
    <w:p w:rsidR="003852B5" w:rsidRPr="003B5E8C" w:rsidRDefault="003852B5" w:rsidP="003B5E8C">
      <w:pPr>
        <w:pStyle w:val="subsection"/>
      </w:pPr>
      <w:r w:rsidRPr="003B5E8C">
        <w:tab/>
        <w:t>(2)</w:t>
      </w:r>
      <w:r w:rsidRPr="003B5E8C">
        <w:tab/>
        <w:t xml:space="preserve">Without limiting </w:t>
      </w:r>
      <w:r w:rsidR="003B5E8C" w:rsidRPr="003B5E8C">
        <w:t>subsection (</w:t>
      </w:r>
      <w:r w:rsidRPr="003B5E8C">
        <w:t>1), the annual report must:</w:t>
      </w:r>
    </w:p>
    <w:p w:rsidR="003852B5" w:rsidRPr="003B5E8C" w:rsidRDefault="003852B5" w:rsidP="003B5E8C">
      <w:pPr>
        <w:pStyle w:val="paragraph"/>
      </w:pPr>
      <w:r w:rsidRPr="003B5E8C">
        <w:tab/>
        <w:t>(a)</w:t>
      </w:r>
      <w:r w:rsidRPr="003B5E8C">
        <w:tab/>
        <w:t>include information about any matter prescribed by the rules; and</w:t>
      </w:r>
    </w:p>
    <w:p w:rsidR="003852B5" w:rsidRPr="003B5E8C" w:rsidRDefault="003852B5" w:rsidP="003B5E8C">
      <w:pPr>
        <w:pStyle w:val="paragraph"/>
      </w:pPr>
      <w:r w:rsidRPr="003B5E8C">
        <w:tab/>
        <w:t>(b)</w:t>
      </w:r>
      <w:r w:rsidRPr="003B5E8C">
        <w:tab/>
        <w:t>comply with any requirements prescribed by the rules.</w:t>
      </w:r>
    </w:p>
    <w:p w:rsidR="00480AFD" w:rsidRPr="003B5E8C" w:rsidRDefault="008530FD" w:rsidP="003B5E8C">
      <w:pPr>
        <w:pStyle w:val="ActHead5"/>
      </w:pPr>
      <w:bookmarkStart w:id="295" w:name="_Toc517430888"/>
      <w:r w:rsidRPr="003B5E8C">
        <w:rPr>
          <w:rStyle w:val="CharSectno"/>
        </w:rPr>
        <w:t>188</w:t>
      </w:r>
      <w:r w:rsidR="00480AFD" w:rsidRPr="003B5E8C">
        <w:t xml:space="preserve">  Approved forms</w:t>
      </w:r>
      <w:bookmarkEnd w:id="295"/>
    </w:p>
    <w:p w:rsidR="00480AFD" w:rsidRPr="003B5E8C" w:rsidRDefault="00480AFD" w:rsidP="003B5E8C">
      <w:pPr>
        <w:pStyle w:val="subsection"/>
      </w:pPr>
      <w:r w:rsidRPr="003B5E8C">
        <w:tab/>
      </w:r>
      <w:r w:rsidRPr="003B5E8C">
        <w:tab/>
        <w:t>The Operator may, in writing, approve one or more forms for the purposes of a provision of this Act that provides for something to be done in an approved form.</w:t>
      </w:r>
    </w:p>
    <w:p w:rsidR="004E603F" w:rsidRPr="003B5E8C" w:rsidRDefault="008530FD" w:rsidP="003B5E8C">
      <w:pPr>
        <w:pStyle w:val="ActHead5"/>
      </w:pPr>
      <w:bookmarkStart w:id="296" w:name="_Toc517430889"/>
      <w:r w:rsidRPr="003B5E8C">
        <w:rPr>
          <w:rStyle w:val="CharSectno"/>
        </w:rPr>
        <w:t>189</w:t>
      </w:r>
      <w:r w:rsidR="004E603F" w:rsidRPr="003B5E8C">
        <w:t xml:space="preserve">  </w:t>
      </w:r>
      <w:r w:rsidR="00F51F04" w:rsidRPr="003B5E8C">
        <w:t>D</w:t>
      </w:r>
      <w:r w:rsidR="004E603F" w:rsidRPr="003B5E8C">
        <w:t>e</w:t>
      </w:r>
      <w:r w:rsidR="00B713F4" w:rsidRPr="003B5E8C">
        <w:t>terminations</w:t>
      </w:r>
      <w:r w:rsidR="004E603F" w:rsidRPr="003B5E8C">
        <w:t xml:space="preserve"> </w:t>
      </w:r>
      <w:r w:rsidR="00F51F04" w:rsidRPr="003B5E8C">
        <w:t>of the Operator to be in writing</w:t>
      </w:r>
      <w:bookmarkEnd w:id="296"/>
    </w:p>
    <w:p w:rsidR="004E603F" w:rsidRPr="003B5E8C" w:rsidRDefault="004E603F" w:rsidP="003B5E8C">
      <w:pPr>
        <w:pStyle w:val="subsection"/>
      </w:pPr>
      <w:r w:rsidRPr="003B5E8C">
        <w:tab/>
      </w:r>
      <w:r w:rsidR="00DA0060" w:rsidRPr="003B5E8C">
        <w:t>(1)</w:t>
      </w:r>
      <w:r w:rsidRPr="003B5E8C">
        <w:tab/>
        <w:t>A de</w:t>
      </w:r>
      <w:r w:rsidR="00B713F4" w:rsidRPr="003B5E8C">
        <w:t>termination by</w:t>
      </w:r>
      <w:r w:rsidRPr="003B5E8C">
        <w:t xml:space="preserve"> the Operator under this Act must be in writing.</w:t>
      </w:r>
    </w:p>
    <w:p w:rsidR="00DA0060" w:rsidRPr="003B5E8C" w:rsidRDefault="00DA0060" w:rsidP="003B5E8C">
      <w:pPr>
        <w:pStyle w:val="subsection"/>
      </w:pPr>
      <w:r w:rsidRPr="003B5E8C">
        <w:lastRenderedPageBreak/>
        <w:tab/>
        <w:t>(2)</w:t>
      </w:r>
      <w:r w:rsidRPr="003B5E8C">
        <w:tab/>
        <w:t>A determination by the Operator under this Act is not a legislative instrument.</w:t>
      </w:r>
    </w:p>
    <w:p w:rsidR="00B713F4" w:rsidRPr="003B5E8C" w:rsidRDefault="008530FD" w:rsidP="003B5E8C">
      <w:pPr>
        <w:pStyle w:val="ActHead5"/>
      </w:pPr>
      <w:bookmarkStart w:id="297" w:name="_Toc517430890"/>
      <w:r w:rsidRPr="003B5E8C">
        <w:rPr>
          <w:rStyle w:val="CharSectno"/>
        </w:rPr>
        <w:t>190</w:t>
      </w:r>
      <w:r w:rsidR="00B713F4" w:rsidRPr="003B5E8C">
        <w:t xml:space="preserve">  Civil penalty provisions</w:t>
      </w:r>
      <w:bookmarkEnd w:id="297"/>
    </w:p>
    <w:p w:rsidR="00B713F4" w:rsidRPr="003B5E8C" w:rsidRDefault="00B713F4" w:rsidP="003B5E8C">
      <w:pPr>
        <w:pStyle w:val="SubsectionHead"/>
      </w:pPr>
      <w:r w:rsidRPr="003B5E8C">
        <w:t>Enforceable civil penalty provisions</w:t>
      </w:r>
    </w:p>
    <w:p w:rsidR="00B713F4" w:rsidRPr="003B5E8C" w:rsidRDefault="00B713F4" w:rsidP="003B5E8C">
      <w:pPr>
        <w:pStyle w:val="subsection"/>
      </w:pPr>
      <w:r w:rsidRPr="003B5E8C">
        <w:tab/>
        <w:t>(1)</w:t>
      </w:r>
      <w:r w:rsidRPr="003B5E8C">
        <w:tab/>
        <w:t>Each civil penalty provision of this Act is enforceable under Part</w:t>
      </w:r>
      <w:r w:rsidR="003B5E8C" w:rsidRPr="003B5E8C">
        <w:t> </w:t>
      </w:r>
      <w:r w:rsidRPr="003B5E8C">
        <w:t>4 of the Regulatory Powers Act.</w:t>
      </w:r>
    </w:p>
    <w:p w:rsidR="00B713F4" w:rsidRPr="003B5E8C" w:rsidRDefault="00B713F4" w:rsidP="003B5E8C">
      <w:pPr>
        <w:pStyle w:val="notetext"/>
      </w:pPr>
      <w:r w:rsidRPr="003B5E8C">
        <w:t>Note:</w:t>
      </w:r>
      <w:r w:rsidRPr="003B5E8C">
        <w:tab/>
        <w:t>Part</w:t>
      </w:r>
      <w:r w:rsidR="003B5E8C" w:rsidRPr="003B5E8C">
        <w:t> </w:t>
      </w:r>
      <w:r w:rsidRPr="003B5E8C">
        <w:t>4 of the Regulatory Powers Act allows a civil penalty provision to be enforced by obtaining an order for a person to pay a pecuniary penalty for the contravention of the provision.</w:t>
      </w:r>
    </w:p>
    <w:p w:rsidR="00B713F4" w:rsidRPr="003B5E8C" w:rsidRDefault="00B713F4" w:rsidP="003B5E8C">
      <w:pPr>
        <w:pStyle w:val="SubsectionHead"/>
      </w:pPr>
      <w:r w:rsidRPr="003B5E8C">
        <w:t>Authorised applicant</w:t>
      </w:r>
    </w:p>
    <w:p w:rsidR="00B713F4" w:rsidRPr="003B5E8C" w:rsidRDefault="00B713F4" w:rsidP="003B5E8C">
      <w:pPr>
        <w:pStyle w:val="subsection"/>
      </w:pPr>
      <w:r w:rsidRPr="003B5E8C">
        <w:tab/>
        <w:t>(2)</w:t>
      </w:r>
      <w:r w:rsidRPr="003B5E8C">
        <w:tab/>
        <w:t>For the purposes of Part</w:t>
      </w:r>
      <w:r w:rsidR="003B5E8C" w:rsidRPr="003B5E8C">
        <w:t> </w:t>
      </w:r>
      <w:r w:rsidRPr="003B5E8C">
        <w:t>4 of the Regulatory Powers Act, each of the following persons is an authorised applicant in relation to the civil penalty provisions of this Act:</w:t>
      </w:r>
    </w:p>
    <w:p w:rsidR="00B713F4" w:rsidRPr="003B5E8C" w:rsidRDefault="00B713F4" w:rsidP="003B5E8C">
      <w:pPr>
        <w:pStyle w:val="paragraph"/>
      </w:pPr>
      <w:r w:rsidRPr="003B5E8C">
        <w:tab/>
        <w:t>(a)</w:t>
      </w:r>
      <w:r w:rsidRPr="003B5E8C">
        <w:tab/>
        <w:t>the Operator;</w:t>
      </w:r>
    </w:p>
    <w:p w:rsidR="00B713F4" w:rsidRPr="003B5E8C" w:rsidRDefault="00B713F4" w:rsidP="003B5E8C">
      <w:pPr>
        <w:pStyle w:val="paragraph"/>
      </w:pPr>
      <w:r w:rsidRPr="003B5E8C">
        <w:tab/>
        <w:t>(b)</w:t>
      </w:r>
      <w:r w:rsidRPr="003B5E8C">
        <w:tab/>
        <w:t>an SES employee, or an acting SES employee, in the Department or the Human Services Department.</w:t>
      </w:r>
    </w:p>
    <w:p w:rsidR="00B713F4" w:rsidRPr="003B5E8C" w:rsidRDefault="00B713F4" w:rsidP="003B5E8C">
      <w:pPr>
        <w:pStyle w:val="SubsectionHead"/>
      </w:pPr>
      <w:r w:rsidRPr="003B5E8C">
        <w:t>Relevant court</w:t>
      </w:r>
    </w:p>
    <w:p w:rsidR="00B713F4" w:rsidRPr="003B5E8C" w:rsidRDefault="00B713F4" w:rsidP="003B5E8C">
      <w:pPr>
        <w:pStyle w:val="subsection"/>
      </w:pPr>
      <w:r w:rsidRPr="003B5E8C">
        <w:tab/>
        <w:t>(3)</w:t>
      </w:r>
      <w:r w:rsidRPr="003B5E8C">
        <w:tab/>
        <w:t>For the purposes of Part</w:t>
      </w:r>
      <w:r w:rsidR="003B5E8C" w:rsidRPr="003B5E8C">
        <w:t> </w:t>
      </w:r>
      <w:r w:rsidRPr="003B5E8C">
        <w:t>4 of the Regulatory Powers Act, each of the following courts is a relevant court in relation to the civil penalty provisions of this Act:</w:t>
      </w:r>
    </w:p>
    <w:p w:rsidR="00B713F4" w:rsidRPr="003B5E8C" w:rsidRDefault="00B713F4" w:rsidP="003B5E8C">
      <w:pPr>
        <w:pStyle w:val="paragraph"/>
      </w:pPr>
      <w:r w:rsidRPr="003B5E8C">
        <w:tab/>
        <w:t>(a)</w:t>
      </w:r>
      <w:r w:rsidRPr="003B5E8C">
        <w:tab/>
        <w:t>the Federal Court of Australia;</w:t>
      </w:r>
    </w:p>
    <w:p w:rsidR="00B713F4" w:rsidRPr="003B5E8C" w:rsidRDefault="00B713F4" w:rsidP="003B5E8C">
      <w:pPr>
        <w:pStyle w:val="paragraph"/>
      </w:pPr>
      <w:r w:rsidRPr="003B5E8C">
        <w:tab/>
        <w:t>(b)</w:t>
      </w:r>
      <w:r w:rsidRPr="003B5E8C">
        <w:tab/>
        <w:t>the Federal Circuit Court of Australia.</w:t>
      </w:r>
    </w:p>
    <w:p w:rsidR="00E66409" w:rsidRPr="003B5E8C" w:rsidRDefault="00E66409" w:rsidP="003B5E8C">
      <w:pPr>
        <w:pStyle w:val="SubsectionHead"/>
      </w:pPr>
      <w:r w:rsidRPr="003B5E8C">
        <w:t>External Territories</w:t>
      </w:r>
    </w:p>
    <w:p w:rsidR="00E66409" w:rsidRPr="003B5E8C" w:rsidRDefault="00E66409" w:rsidP="003B5E8C">
      <w:pPr>
        <w:pStyle w:val="subsection"/>
      </w:pPr>
      <w:r w:rsidRPr="003B5E8C">
        <w:tab/>
        <w:t>(4)</w:t>
      </w:r>
      <w:r w:rsidRPr="003B5E8C">
        <w:tab/>
        <w:t>Part</w:t>
      </w:r>
      <w:r w:rsidR="003B5E8C" w:rsidRPr="003B5E8C">
        <w:t> </w:t>
      </w:r>
      <w:r w:rsidRPr="003B5E8C">
        <w:t>4 of the Regulatory Powers Act, as that Part applies in relation to the civil penalty provisions of this Act, extends to every external Territory.</w:t>
      </w:r>
    </w:p>
    <w:p w:rsidR="00886FF6" w:rsidRPr="003B5E8C" w:rsidRDefault="00886FF6" w:rsidP="003B5E8C">
      <w:pPr>
        <w:pStyle w:val="SubsectionHead"/>
      </w:pPr>
      <w:r w:rsidRPr="003B5E8C">
        <w:lastRenderedPageBreak/>
        <w:t>The Crown</w:t>
      </w:r>
    </w:p>
    <w:p w:rsidR="00E66409" w:rsidRPr="003B5E8C" w:rsidRDefault="00E66409" w:rsidP="003B5E8C">
      <w:pPr>
        <w:pStyle w:val="subsection"/>
      </w:pPr>
      <w:r w:rsidRPr="003B5E8C">
        <w:tab/>
        <w:t>(</w:t>
      </w:r>
      <w:r w:rsidR="00886FF6" w:rsidRPr="003B5E8C">
        <w:t>5</w:t>
      </w:r>
      <w:r w:rsidRPr="003B5E8C">
        <w:t>)</w:t>
      </w:r>
      <w:r w:rsidRPr="003B5E8C">
        <w:tab/>
        <w:t>Part</w:t>
      </w:r>
      <w:r w:rsidR="003B5E8C" w:rsidRPr="003B5E8C">
        <w:t> </w:t>
      </w:r>
      <w:r w:rsidRPr="003B5E8C">
        <w:t xml:space="preserve">4 of the Regulatory Powers Act, as that Part applies in relation to the civil penalty provisions of this Act, does not make the Crown </w:t>
      </w:r>
      <w:r w:rsidR="00886FF6" w:rsidRPr="003B5E8C">
        <w:t xml:space="preserve">in right of the Commonwealth, a State or a Territory </w:t>
      </w:r>
      <w:r w:rsidRPr="003B5E8C">
        <w:t>liable to a pecuniary penalty.</w:t>
      </w:r>
    </w:p>
    <w:p w:rsidR="00F87B14" w:rsidRPr="003B5E8C" w:rsidRDefault="008530FD" w:rsidP="003B5E8C">
      <w:pPr>
        <w:pStyle w:val="ActHead5"/>
      </w:pPr>
      <w:bookmarkStart w:id="298" w:name="_Toc517430891"/>
      <w:r w:rsidRPr="003B5E8C">
        <w:rPr>
          <w:rStyle w:val="CharSectno"/>
        </w:rPr>
        <w:t>191</w:t>
      </w:r>
      <w:r w:rsidR="00F87B14" w:rsidRPr="003B5E8C">
        <w:t xml:space="preserve">  Compensation for acquisition of property</w:t>
      </w:r>
      <w:bookmarkEnd w:id="298"/>
    </w:p>
    <w:p w:rsidR="00F87B14" w:rsidRPr="003B5E8C" w:rsidRDefault="00F87B14" w:rsidP="003B5E8C">
      <w:pPr>
        <w:pStyle w:val="subsection"/>
      </w:pPr>
      <w:r w:rsidRPr="003B5E8C">
        <w:tab/>
        <w:t>(1)</w:t>
      </w:r>
      <w:r w:rsidRPr="003B5E8C">
        <w:tab/>
        <w:t>If the operation of this Act would result in an acquisition of property (within the meaning of paragraph</w:t>
      </w:r>
      <w:r w:rsidR="003B5E8C" w:rsidRPr="003B5E8C">
        <w:t> </w:t>
      </w:r>
      <w:r w:rsidRPr="003B5E8C">
        <w:t>51(xxxi) of the Constitution) from a person otherwise than on just terms (within the meaning of that paragraph), the Commonwealth is liable to pay a reasonable amount of compensation to the person.</w:t>
      </w:r>
    </w:p>
    <w:p w:rsidR="009A1018" w:rsidRPr="003B5E8C" w:rsidRDefault="00F87B14" w:rsidP="003B5E8C">
      <w:pPr>
        <w:pStyle w:val="subsection"/>
      </w:pPr>
      <w:r w:rsidRPr="003B5E8C">
        <w:tab/>
        <w:t>(2)</w:t>
      </w:r>
      <w:r w:rsidRPr="003B5E8C">
        <w:tab/>
        <w:t>If the Commonwealth and the person do not agree on the amount of the compensation, the person may institute proceedings in</w:t>
      </w:r>
      <w:r w:rsidR="009A1018" w:rsidRPr="003B5E8C">
        <w:t>:</w:t>
      </w:r>
    </w:p>
    <w:p w:rsidR="009A1018" w:rsidRPr="003B5E8C" w:rsidRDefault="009A1018" w:rsidP="003B5E8C">
      <w:pPr>
        <w:pStyle w:val="paragraph"/>
      </w:pPr>
      <w:r w:rsidRPr="003B5E8C">
        <w:tab/>
        <w:t>(a)</w:t>
      </w:r>
      <w:r w:rsidRPr="003B5E8C">
        <w:tab/>
        <w:t>the Federal Court of Australia; or</w:t>
      </w:r>
    </w:p>
    <w:p w:rsidR="009A1018" w:rsidRPr="003B5E8C" w:rsidRDefault="009A1018" w:rsidP="003B5E8C">
      <w:pPr>
        <w:pStyle w:val="paragraph"/>
      </w:pPr>
      <w:r w:rsidRPr="003B5E8C">
        <w:tab/>
        <w:t>(b)</w:t>
      </w:r>
      <w:r w:rsidRPr="003B5E8C">
        <w:tab/>
        <w:t xml:space="preserve">the Supreme Court of a State or </w:t>
      </w:r>
      <w:r w:rsidR="008612B0" w:rsidRPr="003B5E8C">
        <w:t xml:space="preserve">participating </w:t>
      </w:r>
      <w:r w:rsidRPr="003B5E8C">
        <w:t>Territory;</w:t>
      </w:r>
    </w:p>
    <w:p w:rsidR="00F87B14" w:rsidRPr="003B5E8C" w:rsidRDefault="00F87B14" w:rsidP="003B5E8C">
      <w:pPr>
        <w:pStyle w:val="subsection2"/>
      </w:pPr>
      <w:r w:rsidRPr="003B5E8C">
        <w:t>for the recovery from the Commonwealth of such reasonable amount of compensation as the court determines.</w:t>
      </w:r>
    </w:p>
    <w:p w:rsidR="00331E3F" w:rsidRPr="003B5E8C" w:rsidRDefault="008530FD" w:rsidP="003B5E8C">
      <w:pPr>
        <w:pStyle w:val="ActHead5"/>
      </w:pPr>
      <w:bookmarkStart w:id="299" w:name="_Toc517430892"/>
      <w:r w:rsidRPr="003B5E8C">
        <w:rPr>
          <w:rStyle w:val="CharSectno"/>
        </w:rPr>
        <w:t>192</w:t>
      </w:r>
      <w:r w:rsidR="00331E3F" w:rsidRPr="003B5E8C">
        <w:t xml:space="preserve">  Review of the scheme</w:t>
      </w:r>
      <w:bookmarkEnd w:id="299"/>
    </w:p>
    <w:p w:rsidR="00331E3F" w:rsidRPr="003B5E8C" w:rsidRDefault="00331E3F" w:rsidP="003B5E8C">
      <w:pPr>
        <w:pStyle w:val="SubsectionHead"/>
      </w:pPr>
      <w:r w:rsidRPr="003B5E8C">
        <w:t>Second anniversary review</w:t>
      </w:r>
    </w:p>
    <w:p w:rsidR="00331E3F" w:rsidRPr="003B5E8C" w:rsidRDefault="00331E3F" w:rsidP="003B5E8C">
      <w:pPr>
        <w:pStyle w:val="subsection"/>
      </w:pPr>
      <w:r w:rsidRPr="003B5E8C">
        <w:tab/>
        <w:t>(1)</w:t>
      </w:r>
      <w:r w:rsidRPr="003B5E8C">
        <w:tab/>
        <w:t>The Minister must cause a review of the operation of the scheme to be commenced as soon as possible after:</w:t>
      </w:r>
    </w:p>
    <w:p w:rsidR="00331E3F" w:rsidRPr="003B5E8C" w:rsidRDefault="00331E3F" w:rsidP="003B5E8C">
      <w:pPr>
        <w:pStyle w:val="paragraph"/>
      </w:pPr>
      <w:r w:rsidRPr="003B5E8C">
        <w:tab/>
        <w:t>(a)</w:t>
      </w:r>
      <w:r w:rsidRPr="003B5E8C">
        <w:tab/>
        <w:t>the second anniversary of the scheme start day; or</w:t>
      </w:r>
    </w:p>
    <w:p w:rsidR="00331E3F" w:rsidRPr="003B5E8C" w:rsidRDefault="00331E3F" w:rsidP="003B5E8C">
      <w:pPr>
        <w:pStyle w:val="paragraph"/>
      </w:pPr>
      <w:r w:rsidRPr="003B5E8C">
        <w:tab/>
        <w:t>(b)</w:t>
      </w:r>
      <w:r w:rsidRPr="003B5E8C">
        <w:tab/>
        <w:t>if, before the second anniversary, the rules prescribe a day that is after the second anniversary—that day.</w:t>
      </w:r>
    </w:p>
    <w:p w:rsidR="00331E3F" w:rsidRPr="003B5E8C" w:rsidRDefault="00331E3F" w:rsidP="003B5E8C">
      <w:pPr>
        <w:pStyle w:val="subsection"/>
      </w:pPr>
      <w:r w:rsidRPr="003B5E8C">
        <w:tab/>
        <w:t>(2)</w:t>
      </w:r>
      <w:r w:rsidRPr="003B5E8C">
        <w:tab/>
        <w:t>The second anniversary review must consider the following matters:</w:t>
      </w:r>
    </w:p>
    <w:p w:rsidR="00331E3F" w:rsidRPr="003B5E8C" w:rsidRDefault="00331E3F" w:rsidP="003B5E8C">
      <w:pPr>
        <w:pStyle w:val="paragraph"/>
      </w:pPr>
      <w:r w:rsidRPr="003B5E8C">
        <w:tab/>
        <w:t>(a)</w:t>
      </w:r>
      <w:r w:rsidRPr="003B5E8C">
        <w:tab/>
        <w:t>the extent to which the States, participating Territories and non</w:t>
      </w:r>
      <w:r w:rsidR="004E1177">
        <w:noBreakHyphen/>
      </w:r>
      <w:r w:rsidRPr="003B5E8C">
        <w:t>government institutions have opted into the scheme, including key facilitators and barriers to opting in;</w:t>
      </w:r>
    </w:p>
    <w:p w:rsidR="00331E3F" w:rsidRPr="003B5E8C" w:rsidRDefault="00331E3F" w:rsidP="003B5E8C">
      <w:pPr>
        <w:pStyle w:val="paragraph"/>
      </w:pPr>
      <w:r w:rsidRPr="003B5E8C">
        <w:lastRenderedPageBreak/>
        <w:tab/>
        <w:t>(b)</w:t>
      </w:r>
      <w:r w:rsidRPr="003B5E8C">
        <w:tab/>
        <w:t>the extent to which survivors who are eligible for redress under the scheme have applied for redress;</w:t>
      </w:r>
    </w:p>
    <w:p w:rsidR="00331E3F" w:rsidRPr="003B5E8C" w:rsidRDefault="00331E3F" w:rsidP="003B5E8C">
      <w:pPr>
        <w:pStyle w:val="paragraph"/>
      </w:pPr>
      <w:r w:rsidRPr="003B5E8C">
        <w:tab/>
        <w:t>(c)</w:t>
      </w:r>
      <w:r w:rsidRPr="003B5E8C">
        <w:tab/>
        <w:t>the extent to which redress has been provided to survivors who are entitled to redress under the scheme;</w:t>
      </w:r>
    </w:p>
    <w:p w:rsidR="00331E3F" w:rsidRPr="003B5E8C" w:rsidRDefault="00331E3F" w:rsidP="003B5E8C">
      <w:pPr>
        <w:pStyle w:val="paragraph"/>
      </w:pPr>
      <w:r w:rsidRPr="003B5E8C">
        <w:tab/>
        <w:t>(d)</w:t>
      </w:r>
      <w:r w:rsidRPr="003B5E8C">
        <w:tab/>
        <w:t>the application, assessment and decision</w:t>
      </w:r>
      <w:r w:rsidR="004E1177">
        <w:noBreakHyphen/>
      </w:r>
      <w:r w:rsidRPr="003B5E8C">
        <w:t>making process, including user experiences of the process;</w:t>
      </w:r>
    </w:p>
    <w:p w:rsidR="00331E3F" w:rsidRPr="003B5E8C" w:rsidRDefault="000547BB" w:rsidP="003B5E8C">
      <w:pPr>
        <w:pStyle w:val="paragraph"/>
      </w:pPr>
      <w:r w:rsidRPr="003B5E8C">
        <w:tab/>
        <w:t>(e)</w:t>
      </w:r>
      <w:r w:rsidRPr="003B5E8C">
        <w:tab/>
      </w:r>
      <w:r w:rsidR="00331E3F" w:rsidRPr="003B5E8C">
        <w:t>redress payment</w:t>
      </w:r>
      <w:r w:rsidRPr="003B5E8C">
        <w:t>s</w:t>
      </w:r>
      <w:r w:rsidR="00331E3F" w:rsidRPr="003B5E8C">
        <w:t>;</w:t>
      </w:r>
    </w:p>
    <w:p w:rsidR="00331E3F" w:rsidRPr="003B5E8C" w:rsidRDefault="00331E3F" w:rsidP="003B5E8C">
      <w:pPr>
        <w:pStyle w:val="paragraph"/>
      </w:pPr>
      <w:r w:rsidRPr="003B5E8C">
        <w:tab/>
        <w:t>(f)</w:t>
      </w:r>
      <w:r w:rsidRPr="003B5E8C">
        <w:tab/>
        <w:t>access to counselling and psychological services under the scheme;</w:t>
      </w:r>
    </w:p>
    <w:p w:rsidR="00331E3F" w:rsidRPr="003B5E8C" w:rsidRDefault="00331E3F" w:rsidP="003B5E8C">
      <w:pPr>
        <w:pStyle w:val="paragraph"/>
      </w:pPr>
      <w:r w:rsidRPr="003B5E8C">
        <w:tab/>
        <w:t>(g)</w:t>
      </w:r>
      <w:r w:rsidRPr="003B5E8C">
        <w:tab/>
        <w:t>the extent to which survivors access direct personal responses under the scheme, including factors influencing the uptake and experiences with the direct personal response process;</w:t>
      </w:r>
    </w:p>
    <w:p w:rsidR="00331E3F" w:rsidRPr="003B5E8C" w:rsidRDefault="00331E3F" w:rsidP="003B5E8C">
      <w:pPr>
        <w:pStyle w:val="paragraph"/>
      </w:pPr>
      <w:r w:rsidRPr="003B5E8C">
        <w:tab/>
        <w:t>(h)</w:t>
      </w:r>
      <w:r w:rsidRPr="003B5E8C">
        <w:tab/>
        <w:t>the availability of, and access to, support services under the scheme;</w:t>
      </w:r>
    </w:p>
    <w:p w:rsidR="00331E3F" w:rsidRPr="003B5E8C" w:rsidRDefault="00331E3F" w:rsidP="003B5E8C">
      <w:pPr>
        <w:pStyle w:val="paragraph"/>
      </w:pPr>
      <w:r w:rsidRPr="003B5E8C">
        <w:tab/>
        <w:t>(i)</w:t>
      </w:r>
      <w:r w:rsidRPr="003B5E8C">
        <w:tab/>
        <w:t>the implications of the scheme’s design for survivors (including Indigenous and child migrant survivors</w:t>
      </w:r>
      <w:r w:rsidR="003F151C" w:rsidRPr="003B5E8C">
        <w:t>,</w:t>
      </w:r>
      <w:r w:rsidRPr="003B5E8C">
        <w:t xml:space="preserve"> as well as survivors who are still children or who have a criminal conviction);</w:t>
      </w:r>
    </w:p>
    <w:p w:rsidR="00331E3F" w:rsidRPr="003B5E8C" w:rsidRDefault="00331E3F" w:rsidP="003B5E8C">
      <w:pPr>
        <w:pStyle w:val="paragraph"/>
      </w:pPr>
      <w:r w:rsidRPr="003B5E8C">
        <w:tab/>
        <w:t>(j)</w:t>
      </w:r>
      <w:r w:rsidRPr="003B5E8C">
        <w:tab/>
        <w:t xml:space="preserve">the operation of the scheme’s funding arrangements (including a review of the scheme administration </w:t>
      </w:r>
      <w:r w:rsidR="004864EC" w:rsidRPr="003B5E8C">
        <w:t>element</w:t>
      </w:r>
      <w:r w:rsidRPr="003B5E8C">
        <w:t xml:space="preserve"> of funding contribution);</w:t>
      </w:r>
    </w:p>
    <w:p w:rsidR="00331E3F" w:rsidRPr="003B5E8C" w:rsidRDefault="00331E3F" w:rsidP="003B5E8C">
      <w:pPr>
        <w:pStyle w:val="paragraph"/>
      </w:pPr>
      <w:r w:rsidRPr="003B5E8C">
        <w:tab/>
        <w:t>(k)</w:t>
      </w:r>
      <w:r w:rsidRPr="003B5E8C">
        <w:tab/>
        <w:t>the operation of the funder of last resort provisions;</w:t>
      </w:r>
    </w:p>
    <w:p w:rsidR="00331E3F" w:rsidRPr="003B5E8C" w:rsidRDefault="00331E3F" w:rsidP="003B5E8C">
      <w:pPr>
        <w:pStyle w:val="paragraph"/>
      </w:pPr>
      <w:r w:rsidRPr="003B5E8C">
        <w:tab/>
        <w:t>(l)</w:t>
      </w:r>
      <w:r w:rsidRPr="003B5E8C">
        <w:tab/>
        <w:t>the extent to which the scheme has been implemented as proposed in the National Redress Scheme Agreement;</w:t>
      </w:r>
    </w:p>
    <w:p w:rsidR="00331E3F" w:rsidRPr="003B5E8C" w:rsidRDefault="00331E3F" w:rsidP="003B5E8C">
      <w:pPr>
        <w:pStyle w:val="paragraph"/>
      </w:pPr>
      <w:r w:rsidRPr="003B5E8C">
        <w:tab/>
        <w:t>(m)</w:t>
      </w:r>
      <w:r w:rsidRPr="003B5E8C">
        <w:tab/>
        <w:t>the views of key stakeholders on the scheme (including representatives from survivor groups, non</w:t>
      </w:r>
      <w:r w:rsidR="004E1177">
        <w:noBreakHyphen/>
      </w:r>
      <w:r w:rsidRPr="003B5E8C">
        <w:t>government institutions, advocacy groups, support services provider groups, the Independent Advisory Council, the Commonwealth, the States and the Territories);</w:t>
      </w:r>
    </w:p>
    <w:p w:rsidR="00133AAB" w:rsidRPr="003B5E8C" w:rsidRDefault="00133AAB" w:rsidP="003B5E8C">
      <w:pPr>
        <w:pStyle w:val="paragraph"/>
      </w:pPr>
      <w:r w:rsidRPr="003B5E8C">
        <w:tab/>
        <w:t>(n)</w:t>
      </w:r>
      <w:r w:rsidRPr="003B5E8C">
        <w:tab/>
        <w:t>the impact and effectiveness of section</w:t>
      </w:r>
      <w:r w:rsidR="003B5E8C" w:rsidRPr="003B5E8C">
        <w:t> </w:t>
      </w:r>
      <w:r w:rsidR="008530FD" w:rsidRPr="003B5E8C">
        <w:t>37</w:t>
      </w:r>
      <w:r w:rsidRPr="003B5E8C">
        <w:t xml:space="preserve"> (which is about the admissibility of certain documents in </w:t>
      </w:r>
      <w:r w:rsidR="008530FD" w:rsidRPr="003B5E8C">
        <w:t xml:space="preserve">evidence in </w:t>
      </w:r>
      <w:r w:rsidRPr="003B5E8C">
        <w:t>civil proceedings);</w:t>
      </w:r>
    </w:p>
    <w:p w:rsidR="00133AAB" w:rsidRPr="003B5E8C" w:rsidRDefault="00133AAB" w:rsidP="003B5E8C">
      <w:pPr>
        <w:pStyle w:val="paragraph"/>
      </w:pPr>
      <w:r w:rsidRPr="003B5E8C">
        <w:tab/>
        <w:t>(o)</w:t>
      </w:r>
      <w:r w:rsidRPr="003B5E8C">
        <w:tab/>
        <w:t xml:space="preserve">the question </w:t>
      </w:r>
      <w:r w:rsidR="0067714E" w:rsidRPr="003B5E8C">
        <w:t xml:space="preserve">of </w:t>
      </w:r>
      <w:r w:rsidRPr="003B5E8C">
        <w:t xml:space="preserve">whether an institution (the </w:t>
      </w:r>
      <w:r w:rsidRPr="003B5E8C">
        <w:rPr>
          <w:b/>
          <w:i/>
        </w:rPr>
        <w:t>first institution</w:t>
      </w:r>
      <w:r w:rsidRPr="003B5E8C">
        <w:t xml:space="preserve">) should be responsible for abuse that occurs in connection with another institution merely because the first institution </w:t>
      </w:r>
      <w:r w:rsidRPr="003B5E8C">
        <w:lastRenderedPageBreak/>
        <w:t>regulates or funds the other institution or the other institution’s activities;</w:t>
      </w:r>
    </w:p>
    <w:p w:rsidR="00331E3F" w:rsidRPr="003B5E8C" w:rsidRDefault="008530FD" w:rsidP="003B5E8C">
      <w:pPr>
        <w:pStyle w:val="paragraph"/>
      </w:pPr>
      <w:r w:rsidRPr="003B5E8C">
        <w:tab/>
        <w:t>(p</w:t>
      </w:r>
      <w:r w:rsidR="00331E3F" w:rsidRPr="003B5E8C">
        <w:t>)</w:t>
      </w:r>
      <w:r w:rsidR="00331E3F" w:rsidRPr="003B5E8C">
        <w:tab/>
        <w:t>the administration of this Act and the scheme;</w:t>
      </w:r>
    </w:p>
    <w:p w:rsidR="00331E3F" w:rsidRPr="003B5E8C" w:rsidRDefault="008530FD" w:rsidP="003B5E8C">
      <w:pPr>
        <w:pStyle w:val="paragraph"/>
      </w:pPr>
      <w:r w:rsidRPr="003B5E8C">
        <w:tab/>
        <w:t>(q</w:t>
      </w:r>
      <w:r w:rsidR="00331E3F" w:rsidRPr="003B5E8C">
        <w:t>)</w:t>
      </w:r>
      <w:r w:rsidR="00331E3F" w:rsidRPr="003B5E8C">
        <w:tab/>
        <w:t>any other matter relevant to the operation of this Act or the scheme.</w:t>
      </w:r>
    </w:p>
    <w:p w:rsidR="00331E3F" w:rsidRPr="003B5E8C" w:rsidRDefault="00331E3F" w:rsidP="003B5E8C">
      <w:pPr>
        <w:pStyle w:val="SubsectionHead"/>
      </w:pPr>
      <w:r w:rsidRPr="003B5E8C">
        <w:t>Eighth anniversary review</w:t>
      </w:r>
    </w:p>
    <w:p w:rsidR="00331E3F" w:rsidRPr="003B5E8C" w:rsidRDefault="00331E3F" w:rsidP="003B5E8C">
      <w:pPr>
        <w:pStyle w:val="subsection"/>
      </w:pPr>
      <w:r w:rsidRPr="003B5E8C">
        <w:tab/>
        <w:t>(3)</w:t>
      </w:r>
      <w:r w:rsidRPr="003B5E8C">
        <w:tab/>
        <w:t>The Minister must cause a review of the operation of the scheme to be commenced as soon as possible after:</w:t>
      </w:r>
    </w:p>
    <w:p w:rsidR="00331E3F" w:rsidRPr="003B5E8C" w:rsidRDefault="00331E3F" w:rsidP="003B5E8C">
      <w:pPr>
        <w:pStyle w:val="paragraph"/>
      </w:pPr>
      <w:r w:rsidRPr="003B5E8C">
        <w:tab/>
        <w:t>(a)</w:t>
      </w:r>
      <w:r w:rsidRPr="003B5E8C">
        <w:tab/>
        <w:t>the eighth anniversary of the scheme start day; or</w:t>
      </w:r>
    </w:p>
    <w:p w:rsidR="00331E3F" w:rsidRPr="003B5E8C" w:rsidRDefault="00331E3F" w:rsidP="003B5E8C">
      <w:pPr>
        <w:pStyle w:val="paragraph"/>
      </w:pPr>
      <w:r w:rsidRPr="003B5E8C">
        <w:tab/>
        <w:t>(b)</w:t>
      </w:r>
      <w:r w:rsidRPr="003B5E8C">
        <w:tab/>
        <w:t>if, before the eighth anniversary, the rules prescribe a day that is after the eighth anniversary—that day.</w:t>
      </w:r>
    </w:p>
    <w:p w:rsidR="00331E3F" w:rsidRPr="003B5E8C" w:rsidRDefault="00331E3F" w:rsidP="003B5E8C">
      <w:pPr>
        <w:pStyle w:val="subsection"/>
      </w:pPr>
      <w:r w:rsidRPr="003B5E8C">
        <w:tab/>
        <w:t>(4)</w:t>
      </w:r>
      <w:r w:rsidRPr="003B5E8C">
        <w:tab/>
        <w:t>The eighth anniversary review must consider the following matters:</w:t>
      </w:r>
    </w:p>
    <w:p w:rsidR="00331E3F" w:rsidRPr="003B5E8C" w:rsidRDefault="00331E3F" w:rsidP="003B5E8C">
      <w:pPr>
        <w:pStyle w:val="paragraph"/>
      </w:pPr>
      <w:r w:rsidRPr="003B5E8C">
        <w:tab/>
        <w:t>(a)</w:t>
      </w:r>
      <w:r w:rsidRPr="003B5E8C">
        <w:tab/>
        <w:t>the matters referr</w:t>
      </w:r>
      <w:r w:rsidR="003E1FC1" w:rsidRPr="003B5E8C">
        <w:t xml:space="preserve">ed to in </w:t>
      </w:r>
      <w:r w:rsidR="003B5E8C" w:rsidRPr="003B5E8C">
        <w:t>subsection (</w:t>
      </w:r>
      <w:r w:rsidR="003E1FC1" w:rsidRPr="003B5E8C">
        <w:t>2)</w:t>
      </w:r>
      <w:r w:rsidRPr="003B5E8C">
        <w:t>;</w:t>
      </w:r>
    </w:p>
    <w:p w:rsidR="00331E3F" w:rsidRPr="003B5E8C" w:rsidRDefault="00331E3F" w:rsidP="003B5E8C">
      <w:pPr>
        <w:pStyle w:val="paragraph"/>
      </w:pPr>
      <w:r w:rsidRPr="003B5E8C">
        <w:tab/>
        <w:t>(b)</w:t>
      </w:r>
      <w:r w:rsidRPr="003B5E8C">
        <w:tab/>
        <w:t>the results of any other review or evaluation conducted in relation</w:t>
      </w:r>
      <w:r w:rsidR="003E1FC1" w:rsidRPr="003B5E8C">
        <w:t xml:space="preserve"> to the operation of the scheme</w:t>
      </w:r>
      <w:r w:rsidRPr="003B5E8C">
        <w:t>.</w:t>
      </w:r>
    </w:p>
    <w:p w:rsidR="004E603F" w:rsidRPr="003B5E8C" w:rsidRDefault="008530FD" w:rsidP="003B5E8C">
      <w:pPr>
        <w:pStyle w:val="ActHead5"/>
      </w:pPr>
      <w:bookmarkStart w:id="300" w:name="_Toc517430893"/>
      <w:r w:rsidRPr="003B5E8C">
        <w:rPr>
          <w:rStyle w:val="CharSectno"/>
        </w:rPr>
        <w:t>193</w:t>
      </w:r>
      <w:r w:rsidR="004E603F" w:rsidRPr="003B5E8C">
        <w:t xml:space="preserve">  Sunset of the scheme</w:t>
      </w:r>
      <w:bookmarkEnd w:id="300"/>
    </w:p>
    <w:p w:rsidR="004E603F" w:rsidRPr="003B5E8C" w:rsidRDefault="004E603F" w:rsidP="003B5E8C">
      <w:pPr>
        <w:pStyle w:val="subsection"/>
      </w:pPr>
      <w:r w:rsidRPr="003B5E8C">
        <w:tab/>
        <w:t>(1)</w:t>
      </w:r>
      <w:r w:rsidRPr="003B5E8C">
        <w:tab/>
        <w:t>Subject to this section, this Act ceases to have effect at the end of the day (</w:t>
      </w:r>
      <w:r w:rsidR="00C02E7A" w:rsidRPr="003B5E8C">
        <w:t xml:space="preserve">the </w:t>
      </w:r>
      <w:r w:rsidR="00C02E7A" w:rsidRPr="003B5E8C">
        <w:rPr>
          <w:b/>
          <w:i/>
        </w:rPr>
        <w:t xml:space="preserve">scheme </w:t>
      </w:r>
      <w:r w:rsidRPr="003B5E8C">
        <w:rPr>
          <w:b/>
          <w:i/>
        </w:rPr>
        <w:t>sunset day</w:t>
      </w:r>
      <w:r w:rsidRPr="003B5E8C">
        <w:t>) that is:</w:t>
      </w:r>
    </w:p>
    <w:p w:rsidR="004E603F" w:rsidRPr="003B5E8C" w:rsidRDefault="004E603F" w:rsidP="003B5E8C">
      <w:pPr>
        <w:pStyle w:val="paragraph"/>
      </w:pPr>
      <w:r w:rsidRPr="003B5E8C">
        <w:tab/>
        <w:t>(a)</w:t>
      </w:r>
      <w:r w:rsidRPr="003B5E8C">
        <w:tab/>
        <w:t>the tenth anniversary of the scheme start day; or</w:t>
      </w:r>
    </w:p>
    <w:p w:rsidR="004E603F" w:rsidRPr="003B5E8C" w:rsidRDefault="004E603F" w:rsidP="003B5E8C">
      <w:pPr>
        <w:pStyle w:val="paragraph"/>
      </w:pPr>
      <w:r w:rsidRPr="003B5E8C">
        <w:tab/>
        <w:t>(b)</w:t>
      </w:r>
      <w:r w:rsidRPr="003B5E8C">
        <w:tab/>
        <w:t>if, before the tenth anniversary, the rules prescribe a day that is after the tenth anniversary—that day.</w:t>
      </w:r>
    </w:p>
    <w:p w:rsidR="00886FF6" w:rsidRPr="003B5E8C" w:rsidRDefault="00886FF6" w:rsidP="003B5E8C">
      <w:pPr>
        <w:pStyle w:val="notetext"/>
      </w:pPr>
      <w:r w:rsidRPr="003B5E8C">
        <w:t>Note:</w:t>
      </w:r>
      <w:r w:rsidRPr="003B5E8C">
        <w:tab/>
        <w:t>The fact that the Act ceases to have effect does not affect the</w:t>
      </w:r>
      <w:r w:rsidR="00693207" w:rsidRPr="003B5E8C">
        <w:t xml:space="preserve"> operation of section</w:t>
      </w:r>
      <w:r w:rsidR="003B5E8C" w:rsidRPr="003B5E8C">
        <w:t> </w:t>
      </w:r>
      <w:r w:rsidR="008530FD" w:rsidRPr="003B5E8C">
        <w:t>43</w:t>
      </w:r>
      <w:r w:rsidR="00693207" w:rsidRPr="003B5E8C">
        <w:t xml:space="preserve"> in </w:t>
      </w:r>
      <w:r w:rsidRPr="003B5E8C">
        <w:t>releas</w:t>
      </w:r>
      <w:r w:rsidR="00693207" w:rsidRPr="003B5E8C">
        <w:t>ing and</w:t>
      </w:r>
      <w:r w:rsidRPr="003B5E8C">
        <w:t xml:space="preserve"> discharg</w:t>
      </w:r>
      <w:r w:rsidR="00693207" w:rsidRPr="003B5E8C">
        <w:t>ing</w:t>
      </w:r>
      <w:r w:rsidRPr="003B5E8C">
        <w:t xml:space="preserve"> an institution or official from civil liability (see section</w:t>
      </w:r>
      <w:r w:rsidR="003B5E8C" w:rsidRPr="003B5E8C">
        <w:t> </w:t>
      </w:r>
      <w:r w:rsidRPr="003B5E8C">
        <w:t xml:space="preserve">7 of the </w:t>
      </w:r>
      <w:r w:rsidRPr="003B5E8C">
        <w:rPr>
          <w:i/>
        </w:rPr>
        <w:t>Acts Interpretation Act 1901</w:t>
      </w:r>
      <w:r w:rsidRPr="003B5E8C">
        <w:t>).</w:t>
      </w:r>
    </w:p>
    <w:p w:rsidR="004E603F" w:rsidRPr="003B5E8C" w:rsidRDefault="004E603F" w:rsidP="003B5E8C">
      <w:pPr>
        <w:pStyle w:val="subsection"/>
      </w:pPr>
      <w:r w:rsidRPr="003B5E8C">
        <w:tab/>
        <w:t>(2)</w:t>
      </w:r>
      <w:r w:rsidRPr="003B5E8C">
        <w:tab/>
        <w:t xml:space="preserve">Despite </w:t>
      </w:r>
      <w:r w:rsidR="003B5E8C" w:rsidRPr="003B5E8C">
        <w:t>subsection (</w:t>
      </w:r>
      <w:r w:rsidRPr="003B5E8C">
        <w:t xml:space="preserve">1), at any time before the first anniversary of the </w:t>
      </w:r>
      <w:r w:rsidR="00C02E7A" w:rsidRPr="003B5E8C">
        <w:t xml:space="preserve">scheme </w:t>
      </w:r>
      <w:r w:rsidRPr="003B5E8C">
        <w:t>sunset day, rules may be made under section</w:t>
      </w:r>
      <w:r w:rsidR="003B5E8C" w:rsidRPr="003B5E8C">
        <w:t> </w:t>
      </w:r>
      <w:r w:rsidR="008530FD" w:rsidRPr="003B5E8C">
        <w:t>179</w:t>
      </w:r>
      <w:r w:rsidRPr="003B5E8C">
        <w:t xml:space="preserve"> for the purposes of </w:t>
      </w:r>
      <w:r w:rsidR="003B5E8C" w:rsidRPr="003B5E8C">
        <w:t>subsections (</w:t>
      </w:r>
      <w:r w:rsidRPr="003B5E8C">
        <w:t>3) and (4) of this section.</w:t>
      </w:r>
    </w:p>
    <w:p w:rsidR="004E603F" w:rsidRPr="003B5E8C" w:rsidRDefault="004E603F" w:rsidP="003B5E8C">
      <w:pPr>
        <w:pStyle w:val="subsection"/>
      </w:pPr>
      <w:r w:rsidRPr="003B5E8C">
        <w:tab/>
        <w:t>(3)</w:t>
      </w:r>
      <w:r w:rsidRPr="003B5E8C">
        <w:tab/>
        <w:t xml:space="preserve">The rules may prescribe matters of a transitional nature (including prescribing any saving or application provisions) relating to this Act ceasing to have effect under </w:t>
      </w:r>
      <w:r w:rsidR="003B5E8C" w:rsidRPr="003B5E8C">
        <w:t>subsection (</w:t>
      </w:r>
      <w:r w:rsidRPr="003B5E8C">
        <w:t>1).</w:t>
      </w:r>
    </w:p>
    <w:p w:rsidR="004E603F" w:rsidRPr="003B5E8C" w:rsidRDefault="004E603F" w:rsidP="003B5E8C">
      <w:pPr>
        <w:pStyle w:val="subsection"/>
      </w:pPr>
      <w:r w:rsidRPr="003B5E8C">
        <w:lastRenderedPageBreak/>
        <w:tab/>
        <w:t>(4)</w:t>
      </w:r>
      <w:r w:rsidRPr="003B5E8C">
        <w:tab/>
        <w:t xml:space="preserve">Without limiting </w:t>
      </w:r>
      <w:r w:rsidR="003B5E8C" w:rsidRPr="003B5E8C">
        <w:t>subsection (</w:t>
      </w:r>
      <w:r w:rsidR="00886FF6" w:rsidRPr="003B5E8C">
        <w:t>3</w:t>
      </w:r>
      <w:r w:rsidRPr="003B5E8C">
        <w:t>), the rules may provide that certain provisions of this Act:</w:t>
      </w:r>
    </w:p>
    <w:p w:rsidR="004E603F" w:rsidRPr="003B5E8C" w:rsidRDefault="004E603F" w:rsidP="003B5E8C">
      <w:pPr>
        <w:pStyle w:val="paragraph"/>
      </w:pPr>
      <w:r w:rsidRPr="003B5E8C">
        <w:tab/>
        <w:t>(a)</w:t>
      </w:r>
      <w:r w:rsidRPr="003B5E8C">
        <w:tab/>
        <w:t xml:space="preserve">continue to apply after the </w:t>
      </w:r>
      <w:r w:rsidR="00C02E7A" w:rsidRPr="003B5E8C">
        <w:t xml:space="preserve">scheme </w:t>
      </w:r>
      <w:r w:rsidRPr="003B5E8C">
        <w:t>sunset day for the purposes set out in the rules; or</w:t>
      </w:r>
    </w:p>
    <w:p w:rsidR="004E603F" w:rsidRPr="003B5E8C" w:rsidRDefault="004E603F" w:rsidP="003B5E8C">
      <w:pPr>
        <w:pStyle w:val="paragraph"/>
      </w:pPr>
      <w:r w:rsidRPr="003B5E8C">
        <w:tab/>
        <w:t>(b)</w:t>
      </w:r>
      <w:r w:rsidRPr="003B5E8C">
        <w:tab/>
        <w:t xml:space="preserve">continue to apply after the </w:t>
      </w:r>
      <w:r w:rsidR="00C02E7A" w:rsidRPr="003B5E8C">
        <w:t xml:space="preserve">scheme </w:t>
      </w:r>
      <w:r w:rsidRPr="003B5E8C">
        <w:t>sunset day in a modified way for the purposes set out in the rules.</w:t>
      </w:r>
    </w:p>
    <w:p w:rsidR="004E603F" w:rsidRPr="003B5E8C" w:rsidRDefault="004E603F" w:rsidP="003B5E8C">
      <w:pPr>
        <w:pStyle w:val="subsection2"/>
      </w:pPr>
      <w:r w:rsidRPr="003B5E8C">
        <w:t>Those provisions continue to apply, or continue to apply in the modified way, as set out in the rules.</w:t>
      </w:r>
    </w:p>
    <w:p w:rsidR="00886FF6" w:rsidRPr="003B5E8C" w:rsidRDefault="00886FF6" w:rsidP="003B5E8C">
      <w:pPr>
        <w:pStyle w:val="subsection"/>
      </w:pPr>
      <w:r w:rsidRPr="003B5E8C">
        <w:tab/>
        <w:t>(5)</w:t>
      </w:r>
      <w:r w:rsidRPr="003B5E8C">
        <w:tab/>
        <w:t>Subsection</w:t>
      </w:r>
      <w:r w:rsidR="003B5E8C" w:rsidRPr="003B5E8C">
        <w:t> </w:t>
      </w:r>
      <w:r w:rsidRPr="003B5E8C">
        <w:t>12(2) (retrospective application of legislative instruments) of the</w:t>
      </w:r>
      <w:r w:rsidRPr="003B5E8C">
        <w:rPr>
          <w:i/>
        </w:rPr>
        <w:t xml:space="preserve"> Legislation Act 2003</w:t>
      </w:r>
      <w:r w:rsidRPr="003B5E8C">
        <w:t xml:space="preserve"> does not apply in relation to rules made for the purposes of this section.</w:t>
      </w:r>
    </w:p>
    <w:p w:rsidR="004E1177" w:rsidRDefault="00886FF6" w:rsidP="003B5E8C">
      <w:pPr>
        <w:pStyle w:val="subsection"/>
      </w:pPr>
      <w:r w:rsidRPr="003B5E8C">
        <w:tab/>
        <w:t>(6</w:t>
      </w:r>
      <w:r w:rsidR="004E603F" w:rsidRPr="003B5E8C">
        <w:t>)</w:t>
      </w:r>
      <w:r w:rsidR="004E603F" w:rsidRPr="003B5E8C">
        <w:tab/>
      </w:r>
      <w:r w:rsidRPr="003B5E8C">
        <w:t xml:space="preserve">All legislative instruments </w:t>
      </w:r>
      <w:r w:rsidR="00B37035" w:rsidRPr="003B5E8C">
        <w:t xml:space="preserve">(including the rules) </w:t>
      </w:r>
      <w:r w:rsidR="000547BB" w:rsidRPr="003B5E8C">
        <w:t>made under this Act</w:t>
      </w:r>
      <w:r w:rsidR="00070F38" w:rsidRPr="003B5E8C">
        <w:t xml:space="preserve"> </w:t>
      </w:r>
      <w:r w:rsidR="004E603F" w:rsidRPr="003B5E8C">
        <w:t xml:space="preserve">are repealed immediately before the first anniversary of the </w:t>
      </w:r>
      <w:r w:rsidR="00C02E7A" w:rsidRPr="003B5E8C">
        <w:t xml:space="preserve">scheme </w:t>
      </w:r>
      <w:r w:rsidR="004E603F" w:rsidRPr="003B5E8C">
        <w:t>sunset day.</w:t>
      </w:r>
    </w:p>
    <w:p w:rsidR="005B7078" w:rsidRDefault="005B7078" w:rsidP="005B7078"/>
    <w:p w:rsidR="005B7078" w:rsidRDefault="005B7078" w:rsidP="005B7078">
      <w:pPr>
        <w:pStyle w:val="AssentBk"/>
        <w:keepNext/>
        <w:rPr>
          <w:sz w:val="22"/>
        </w:rPr>
      </w:pPr>
    </w:p>
    <w:p w:rsidR="005B7078" w:rsidRPr="00E251CD" w:rsidRDefault="005B7078" w:rsidP="005B7078">
      <w:pPr>
        <w:pStyle w:val="AssentBk"/>
        <w:keepNext/>
        <w:rPr>
          <w:sz w:val="22"/>
        </w:rPr>
      </w:pPr>
    </w:p>
    <w:p w:rsidR="005B7078" w:rsidRDefault="005B7078" w:rsidP="005B7078">
      <w:pPr>
        <w:pStyle w:val="2ndRd"/>
        <w:keepNext/>
        <w:pBdr>
          <w:top w:val="single" w:sz="2" w:space="1" w:color="auto"/>
        </w:pBdr>
      </w:pPr>
    </w:p>
    <w:p w:rsidR="005B7078" w:rsidRDefault="005B7078" w:rsidP="000C5962">
      <w:pPr>
        <w:pStyle w:val="2ndRd"/>
        <w:keepNext/>
        <w:spacing w:line="260" w:lineRule="atLeast"/>
        <w:rPr>
          <w:i/>
        </w:rPr>
      </w:pPr>
      <w:r>
        <w:t>[</w:t>
      </w:r>
      <w:r>
        <w:rPr>
          <w:i/>
        </w:rPr>
        <w:t>Minister’s second reading speech made in—</w:t>
      </w:r>
    </w:p>
    <w:p w:rsidR="005B7078" w:rsidRDefault="005B7078" w:rsidP="000C5962">
      <w:pPr>
        <w:pStyle w:val="2ndRd"/>
        <w:keepNext/>
        <w:spacing w:line="260" w:lineRule="atLeast"/>
        <w:rPr>
          <w:i/>
        </w:rPr>
      </w:pPr>
      <w:r>
        <w:rPr>
          <w:i/>
        </w:rPr>
        <w:t>House of Representatives on 10 May 2018</w:t>
      </w:r>
    </w:p>
    <w:p w:rsidR="005B7078" w:rsidRDefault="005B7078" w:rsidP="000C5962">
      <w:pPr>
        <w:pStyle w:val="2ndRd"/>
        <w:keepNext/>
        <w:spacing w:line="260" w:lineRule="atLeast"/>
        <w:rPr>
          <w:i/>
        </w:rPr>
      </w:pPr>
      <w:r>
        <w:rPr>
          <w:i/>
        </w:rPr>
        <w:t>Senate on 18 June 2018</w:t>
      </w:r>
      <w:r>
        <w:t>]</w:t>
      </w:r>
    </w:p>
    <w:p w:rsidR="005B7078" w:rsidRDefault="005B7078" w:rsidP="000C5962"/>
    <w:p w:rsidR="001D2F2F" w:rsidRPr="005B7078" w:rsidRDefault="005B7078" w:rsidP="005B7078">
      <w:pPr>
        <w:framePr w:hSpace="180" w:wrap="around" w:vAnchor="text" w:hAnchor="page" w:x="2376" w:y="7054"/>
      </w:pPr>
      <w:r>
        <w:t>(84/18)</w:t>
      </w:r>
    </w:p>
    <w:p w:rsidR="005B7078" w:rsidRDefault="005B7078"/>
    <w:sectPr w:rsidR="005B7078" w:rsidSect="001D2F2F">
      <w:headerReference w:type="even" r:id="rId27"/>
      <w:headerReference w:type="default" r:id="rId28"/>
      <w:footerReference w:type="even" r:id="rId29"/>
      <w:footerReference w:type="default" r:id="rId30"/>
      <w:headerReference w:type="first" r:id="rId31"/>
      <w:footerReference w:type="first" r:id="rId32"/>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512" w:rsidRDefault="00D60512" w:rsidP="00715914">
      <w:pPr>
        <w:spacing w:line="240" w:lineRule="auto"/>
      </w:pPr>
      <w:r>
        <w:separator/>
      </w:r>
    </w:p>
  </w:endnote>
  <w:endnote w:type="continuationSeparator" w:id="0">
    <w:p w:rsidR="00D60512" w:rsidRDefault="00D605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5F1388" w:rsidRDefault="00D60512" w:rsidP="003B5E8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78" w:rsidRDefault="005B7078" w:rsidP="00CD12A5">
    <w:pPr>
      <w:pStyle w:val="ScalePlusRef"/>
    </w:pPr>
    <w:r>
      <w:t>Note: An electronic version of this Act is available on the Federal Register of Legislation (</w:t>
    </w:r>
    <w:hyperlink r:id="rId1" w:history="1">
      <w:r>
        <w:t>https://www.legislation.gov.au/</w:t>
      </w:r>
    </w:hyperlink>
    <w:r>
      <w:t>)</w:t>
    </w:r>
  </w:p>
  <w:p w:rsidR="005B7078" w:rsidRDefault="005B7078" w:rsidP="00CD12A5"/>
  <w:p w:rsidR="00D60512" w:rsidRDefault="00D60512" w:rsidP="003B5E8C">
    <w:pPr>
      <w:pStyle w:val="Footer"/>
      <w:spacing w:before="120"/>
    </w:pPr>
  </w:p>
  <w:p w:rsidR="00D60512" w:rsidRPr="005F1388" w:rsidRDefault="00D60512" w:rsidP="00773107">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ED79B6" w:rsidRDefault="00D60512" w:rsidP="003B5E8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Default="00D60512" w:rsidP="003B5E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0512" w:rsidTr="000D074B">
      <w:tc>
        <w:tcPr>
          <w:tcW w:w="646" w:type="dxa"/>
        </w:tcPr>
        <w:p w:rsidR="00D60512" w:rsidRDefault="00D60512" w:rsidP="000D074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5BAA">
            <w:rPr>
              <w:i/>
              <w:noProof/>
              <w:sz w:val="18"/>
            </w:rPr>
            <w:t>ii</w:t>
          </w:r>
          <w:r w:rsidRPr="00ED79B6">
            <w:rPr>
              <w:i/>
              <w:sz w:val="18"/>
            </w:rPr>
            <w:fldChar w:fldCharType="end"/>
          </w:r>
        </w:p>
      </w:tc>
      <w:tc>
        <w:tcPr>
          <w:tcW w:w="5387" w:type="dxa"/>
        </w:tcPr>
        <w:p w:rsidR="00D60512" w:rsidRDefault="00D60512" w:rsidP="000D074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National Redress Scheme for Institutional Child Sexual Abuse Act 2018</w:t>
          </w:r>
          <w:r w:rsidRPr="00ED79B6">
            <w:rPr>
              <w:i/>
              <w:sz w:val="18"/>
            </w:rPr>
            <w:fldChar w:fldCharType="end"/>
          </w:r>
        </w:p>
      </w:tc>
      <w:tc>
        <w:tcPr>
          <w:tcW w:w="1270" w:type="dxa"/>
        </w:tcPr>
        <w:p w:rsidR="00D60512" w:rsidRDefault="00D60512" w:rsidP="009621F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 xml:space="preserve">No. </w:t>
          </w:r>
          <w:r w:rsidR="009621FF">
            <w:rPr>
              <w:i/>
              <w:sz w:val="18"/>
            </w:rPr>
            <w:t>45</w:t>
          </w:r>
          <w:r>
            <w:rPr>
              <w:i/>
              <w:sz w:val="18"/>
            </w:rPr>
            <w:t>, 2018</w:t>
          </w:r>
          <w:r w:rsidRPr="00ED79B6">
            <w:rPr>
              <w:i/>
              <w:sz w:val="18"/>
            </w:rPr>
            <w:fldChar w:fldCharType="end"/>
          </w:r>
        </w:p>
      </w:tc>
    </w:tr>
  </w:tbl>
  <w:p w:rsidR="00D60512" w:rsidRPr="00ED79B6" w:rsidRDefault="00D60512" w:rsidP="0077310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ED79B6" w:rsidRDefault="00D60512" w:rsidP="003B5E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0512" w:rsidTr="000D074B">
      <w:tc>
        <w:tcPr>
          <w:tcW w:w="1247" w:type="dxa"/>
        </w:tcPr>
        <w:p w:rsidR="00D60512" w:rsidRDefault="00D60512" w:rsidP="009621F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 xml:space="preserve">No. </w:t>
          </w:r>
          <w:r w:rsidR="009621FF">
            <w:rPr>
              <w:i/>
              <w:sz w:val="18"/>
            </w:rPr>
            <w:t>45</w:t>
          </w:r>
          <w:r>
            <w:rPr>
              <w:i/>
              <w:sz w:val="18"/>
            </w:rPr>
            <w:t>, 2018</w:t>
          </w:r>
          <w:r w:rsidRPr="00ED79B6">
            <w:rPr>
              <w:i/>
              <w:sz w:val="18"/>
            </w:rPr>
            <w:fldChar w:fldCharType="end"/>
          </w:r>
        </w:p>
      </w:tc>
      <w:tc>
        <w:tcPr>
          <w:tcW w:w="5387" w:type="dxa"/>
        </w:tcPr>
        <w:p w:rsidR="00D60512" w:rsidRDefault="00D60512" w:rsidP="000D074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National Redress Scheme for Institutional Child Sexual Abuse Act 2018</w:t>
          </w:r>
          <w:r w:rsidRPr="00ED79B6">
            <w:rPr>
              <w:i/>
              <w:sz w:val="18"/>
            </w:rPr>
            <w:fldChar w:fldCharType="end"/>
          </w:r>
        </w:p>
      </w:tc>
      <w:tc>
        <w:tcPr>
          <w:tcW w:w="669" w:type="dxa"/>
        </w:tcPr>
        <w:p w:rsidR="00D60512" w:rsidRDefault="00D60512" w:rsidP="000D07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5BAA">
            <w:rPr>
              <w:i/>
              <w:noProof/>
              <w:sz w:val="18"/>
            </w:rPr>
            <w:t>i</w:t>
          </w:r>
          <w:r w:rsidRPr="00ED79B6">
            <w:rPr>
              <w:i/>
              <w:sz w:val="18"/>
            </w:rPr>
            <w:fldChar w:fldCharType="end"/>
          </w:r>
        </w:p>
      </w:tc>
    </w:tr>
  </w:tbl>
  <w:p w:rsidR="00D60512" w:rsidRPr="00ED79B6" w:rsidRDefault="00D60512" w:rsidP="00773107">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Default="00D60512" w:rsidP="003B5E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0512" w:rsidTr="003B5E8C">
      <w:tc>
        <w:tcPr>
          <w:tcW w:w="646" w:type="dxa"/>
        </w:tcPr>
        <w:p w:rsidR="00D60512" w:rsidRDefault="00D60512" w:rsidP="000D074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5BAA">
            <w:rPr>
              <w:i/>
              <w:noProof/>
              <w:sz w:val="18"/>
            </w:rPr>
            <w:t>2</w:t>
          </w:r>
          <w:r w:rsidRPr="007A1328">
            <w:rPr>
              <w:i/>
              <w:sz w:val="18"/>
            </w:rPr>
            <w:fldChar w:fldCharType="end"/>
          </w:r>
        </w:p>
      </w:tc>
      <w:tc>
        <w:tcPr>
          <w:tcW w:w="5387" w:type="dxa"/>
        </w:tcPr>
        <w:p w:rsidR="00D60512" w:rsidRDefault="00D60512" w:rsidP="000D074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Redress Scheme for Institutional Child Sexual Abuse Act 2018</w:t>
          </w:r>
          <w:r w:rsidRPr="007A1328">
            <w:rPr>
              <w:i/>
              <w:sz w:val="18"/>
            </w:rPr>
            <w:fldChar w:fldCharType="end"/>
          </w:r>
        </w:p>
      </w:tc>
      <w:tc>
        <w:tcPr>
          <w:tcW w:w="1270" w:type="dxa"/>
        </w:tcPr>
        <w:p w:rsidR="00D60512" w:rsidRDefault="00D60512" w:rsidP="009621F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 xml:space="preserve">No. </w:t>
          </w:r>
          <w:r w:rsidR="009621FF">
            <w:rPr>
              <w:i/>
              <w:sz w:val="18"/>
            </w:rPr>
            <w:t>45</w:t>
          </w:r>
          <w:r>
            <w:rPr>
              <w:i/>
              <w:sz w:val="18"/>
            </w:rPr>
            <w:t>, 2018</w:t>
          </w:r>
          <w:r w:rsidRPr="007A1328">
            <w:rPr>
              <w:i/>
              <w:sz w:val="18"/>
            </w:rPr>
            <w:fldChar w:fldCharType="end"/>
          </w:r>
        </w:p>
      </w:tc>
    </w:tr>
  </w:tbl>
  <w:p w:rsidR="00D60512" w:rsidRPr="007A1328" w:rsidRDefault="00D60512" w:rsidP="00773107">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Default="00D60512" w:rsidP="003B5E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0512" w:rsidTr="003B5E8C">
      <w:tc>
        <w:tcPr>
          <w:tcW w:w="1247" w:type="dxa"/>
        </w:tcPr>
        <w:p w:rsidR="00D60512" w:rsidRDefault="00D60512" w:rsidP="009621F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 xml:space="preserve">No. </w:t>
          </w:r>
          <w:r w:rsidR="009621FF">
            <w:rPr>
              <w:i/>
              <w:sz w:val="18"/>
            </w:rPr>
            <w:t>45</w:t>
          </w:r>
          <w:r>
            <w:rPr>
              <w:i/>
              <w:sz w:val="18"/>
            </w:rPr>
            <w:t>, 2018</w:t>
          </w:r>
          <w:r w:rsidRPr="007A1328">
            <w:rPr>
              <w:i/>
              <w:sz w:val="18"/>
            </w:rPr>
            <w:fldChar w:fldCharType="end"/>
          </w:r>
        </w:p>
      </w:tc>
      <w:tc>
        <w:tcPr>
          <w:tcW w:w="5387" w:type="dxa"/>
        </w:tcPr>
        <w:p w:rsidR="00D60512" w:rsidRDefault="00D60512" w:rsidP="000D074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Redress Scheme for Institutional Child Sexual Abuse Act 2018</w:t>
          </w:r>
          <w:r w:rsidRPr="007A1328">
            <w:rPr>
              <w:i/>
              <w:sz w:val="18"/>
            </w:rPr>
            <w:fldChar w:fldCharType="end"/>
          </w:r>
        </w:p>
      </w:tc>
      <w:tc>
        <w:tcPr>
          <w:tcW w:w="669" w:type="dxa"/>
        </w:tcPr>
        <w:p w:rsidR="00D60512" w:rsidRDefault="00D60512" w:rsidP="000D074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5BAA">
            <w:rPr>
              <w:i/>
              <w:noProof/>
              <w:sz w:val="18"/>
            </w:rPr>
            <w:t>161</w:t>
          </w:r>
          <w:r w:rsidRPr="007A1328">
            <w:rPr>
              <w:i/>
              <w:sz w:val="18"/>
            </w:rPr>
            <w:fldChar w:fldCharType="end"/>
          </w:r>
        </w:p>
      </w:tc>
    </w:tr>
  </w:tbl>
  <w:p w:rsidR="00D60512" w:rsidRPr="007A1328" w:rsidRDefault="00D60512" w:rsidP="00773107">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Default="00D60512" w:rsidP="003B5E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60512" w:rsidTr="003B5E8C">
      <w:tc>
        <w:tcPr>
          <w:tcW w:w="1247" w:type="dxa"/>
        </w:tcPr>
        <w:p w:rsidR="00D60512" w:rsidRDefault="00D60512" w:rsidP="009621F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 xml:space="preserve">No. </w:t>
          </w:r>
          <w:r w:rsidR="009621FF">
            <w:rPr>
              <w:i/>
              <w:sz w:val="18"/>
            </w:rPr>
            <w:t>45</w:t>
          </w:r>
          <w:r>
            <w:rPr>
              <w:i/>
              <w:sz w:val="18"/>
            </w:rPr>
            <w:t>, 2018</w:t>
          </w:r>
          <w:r w:rsidRPr="007A1328">
            <w:rPr>
              <w:i/>
              <w:sz w:val="18"/>
            </w:rPr>
            <w:fldChar w:fldCharType="end"/>
          </w:r>
        </w:p>
      </w:tc>
      <w:tc>
        <w:tcPr>
          <w:tcW w:w="5387" w:type="dxa"/>
        </w:tcPr>
        <w:p w:rsidR="00D60512" w:rsidRDefault="00D60512" w:rsidP="000D074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Redress Scheme for Institutional Child Sexual Abuse Act 2018</w:t>
          </w:r>
          <w:r w:rsidRPr="007A1328">
            <w:rPr>
              <w:i/>
              <w:sz w:val="18"/>
            </w:rPr>
            <w:fldChar w:fldCharType="end"/>
          </w:r>
        </w:p>
      </w:tc>
      <w:tc>
        <w:tcPr>
          <w:tcW w:w="669" w:type="dxa"/>
        </w:tcPr>
        <w:p w:rsidR="00D60512" w:rsidRDefault="00D60512" w:rsidP="000D074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5BAA">
            <w:rPr>
              <w:i/>
              <w:noProof/>
              <w:sz w:val="18"/>
            </w:rPr>
            <w:t>1</w:t>
          </w:r>
          <w:r w:rsidRPr="007A1328">
            <w:rPr>
              <w:i/>
              <w:sz w:val="18"/>
            </w:rPr>
            <w:fldChar w:fldCharType="end"/>
          </w:r>
        </w:p>
      </w:tc>
    </w:tr>
  </w:tbl>
  <w:p w:rsidR="00D60512" w:rsidRPr="007A1328" w:rsidRDefault="00D60512" w:rsidP="00773107">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512" w:rsidRDefault="00D60512" w:rsidP="00715914">
      <w:pPr>
        <w:spacing w:line="240" w:lineRule="auto"/>
      </w:pPr>
      <w:r>
        <w:separator/>
      </w:r>
    </w:p>
  </w:footnote>
  <w:footnote w:type="continuationSeparator" w:id="0">
    <w:p w:rsidR="00D60512" w:rsidRDefault="00D6051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5F1388" w:rsidRDefault="00D60512" w:rsidP="00773107">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5F1388" w:rsidRDefault="00D60512" w:rsidP="00773107">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5F1388" w:rsidRDefault="00D60512" w:rsidP="0077310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ED79B6" w:rsidRDefault="00D60512" w:rsidP="0077310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ED79B6" w:rsidRDefault="00D60512" w:rsidP="0077310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ED79B6" w:rsidRDefault="00D60512" w:rsidP="0077310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Default="00D60512" w:rsidP="00773107">
    <w:pPr>
      <w:rPr>
        <w:sz w:val="20"/>
      </w:rPr>
    </w:pPr>
    <w:r w:rsidRPr="007A1328">
      <w:rPr>
        <w:b/>
        <w:sz w:val="20"/>
      </w:rPr>
      <w:fldChar w:fldCharType="begin"/>
    </w:r>
    <w:r w:rsidRPr="007A1328">
      <w:rPr>
        <w:b/>
        <w:sz w:val="20"/>
      </w:rPr>
      <w:instrText xml:space="preserve"> STYLEREF CharChapNo </w:instrText>
    </w:r>
    <w:r w:rsidR="005F5BAA">
      <w:rPr>
        <w:b/>
        <w:sz w:val="20"/>
      </w:rPr>
      <w:fldChar w:fldCharType="separate"/>
    </w:r>
    <w:r w:rsidR="005F5BAA">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5F5BAA">
      <w:rPr>
        <w:sz w:val="20"/>
      </w:rPr>
      <w:fldChar w:fldCharType="separate"/>
    </w:r>
    <w:r w:rsidR="005F5BAA">
      <w:rPr>
        <w:noProof/>
        <w:sz w:val="20"/>
      </w:rPr>
      <w:t>Introduction</w:t>
    </w:r>
    <w:r>
      <w:rPr>
        <w:sz w:val="20"/>
      </w:rPr>
      <w:fldChar w:fldCharType="end"/>
    </w:r>
  </w:p>
  <w:p w:rsidR="00D60512" w:rsidRDefault="00D60512" w:rsidP="00773107">
    <w:pPr>
      <w:rPr>
        <w:sz w:val="20"/>
      </w:rPr>
    </w:pPr>
    <w:r w:rsidRPr="007A1328">
      <w:rPr>
        <w:b/>
        <w:sz w:val="20"/>
      </w:rPr>
      <w:fldChar w:fldCharType="begin"/>
    </w:r>
    <w:r w:rsidRPr="007A1328">
      <w:rPr>
        <w:b/>
        <w:sz w:val="20"/>
      </w:rPr>
      <w:instrText xml:space="preserve"> STYLEREF CharPartNo </w:instrText>
    </w:r>
    <w:r w:rsidR="005F5BAA">
      <w:rPr>
        <w:b/>
        <w:sz w:val="20"/>
      </w:rPr>
      <w:fldChar w:fldCharType="separate"/>
    </w:r>
    <w:r w:rsidR="005F5BAA">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F5BAA">
      <w:rPr>
        <w:sz w:val="20"/>
      </w:rPr>
      <w:fldChar w:fldCharType="separate"/>
    </w:r>
    <w:r w:rsidR="005F5BAA">
      <w:rPr>
        <w:noProof/>
        <w:sz w:val="20"/>
      </w:rPr>
      <w:t>Introduction</w:t>
    </w:r>
    <w:r>
      <w:rPr>
        <w:sz w:val="20"/>
      </w:rPr>
      <w:fldChar w:fldCharType="end"/>
    </w:r>
  </w:p>
  <w:p w:rsidR="00D60512" w:rsidRPr="007A1328" w:rsidRDefault="00D60512" w:rsidP="00773107">
    <w:pPr>
      <w:rPr>
        <w:sz w:val="20"/>
      </w:rPr>
    </w:pPr>
    <w:r>
      <w:rPr>
        <w:b/>
        <w:sz w:val="20"/>
      </w:rPr>
      <w:fldChar w:fldCharType="begin"/>
    </w:r>
    <w:r>
      <w:rPr>
        <w:b/>
        <w:sz w:val="20"/>
      </w:rPr>
      <w:instrText xml:space="preserve"> STYLEREF CharDivNo </w:instrText>
    </w:r>
    <w:r w:rsidR="005F5BAA">
      <w:rPr>
        <w:b/>
        <w:sz w:val="20"/>
      </w:rPr>
      <w:fldChar w:fldCharType="separate"/>
    </w:r>
    <w:r w:rsidR="005F5BAA">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F5BAA">
      <w:rPr>
        <w:sz w:val="20"/>
      </w:rPr>
      <w:fldChar w:fldCharType="separate"/>
    </w:r>
    <w:r w:rsidR="005F5BAA">
      <w:rPr>
        <w:noProof/>
        <w:sz w:val="20"/>
      </w:rPr>
      <w:t>Preliminary</w:t>
    </w:r>
    <w:r>
      <w:rPr>
        <w:sz w:val="20"/>
      </w:rPr>
      <w:fldChar w:fldCharType="end"/>
    </w:r>
  </w:p>
  <w:p w:rsidR="00D60512" w:rsidRPr="007A1328" w:rsidRDefault="00D60512" w:rsidP="00773107">
    <w:pPr>
      <w:rPr>
        <w:b/>
        <w:sz w:val="24"/>
      </w:rPr>
    </w:pPr>
  </w:p>
  <w:p w:rsidR="00D60512" w:rsidRPr="007A1328" w:rsidRDefault="00D60512" w:rsidP="0077310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F5BAA">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7A1328" w:rsidRDefault="00D60512" w:rsidP="0077310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F5BAA">
      <w:rPr>
        <w:noProof/>
        <w:sz w:val="20"/>
      </w:rPr>
      <w:t>Other matters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F5BAA">
      <w:rPr>
        <w:b/>
        <w:noProof/>
        <w:sz w:val="20"/>
      </w:rPr>
      <w:t>Chapter 7</w:t>
    </w:r>
    <w:r>
      <w:rPr>
        <w:b/>
        <w:sz w:val="20"/>
      </w:rPr>
      <w:fldChar w:fldCharType="end"/>
    </w:r>
  </w:p>
  <w:p w:rsidR="00D60512" w:rsidRPr="007A1328" w:rsidRDefault="00D60512" w:rsidP="0077310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F5BAA">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F5BAA">
      <w:rPr>
        <w:b/>
        <w:noProof/>
        <w:sz w:val="20"/>
      </w:rPr>
      <w:t>Part 7-3</w:t>
    </w:r>
    <w:r>
      <w:rPr>
        <w:b/>
        <w:sz w:val="20"/>
      </w:rPr>
      <w:fldChar w:fldCharType="end"/>
    </w:r>
  </w:p>
  <w:p w:rsidR="00D60512" w:rsidRPr="007A1328" w:rsidRDefault="00D60512" w:rsidP="0077310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F5BAA">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F5BAA">
      <w:rPr>
        <w:b/>
        <w:noProof/>
        <w:sz w:val="20"/>
      </w:rPr>
      <w:t>Division 5</w:t>
    </w:r>
    <w:r>
      <w:rPr>
        <w:b/>
        <w:sz w:val="20"/>
      </w:rPr>
      <w:fldChar w:fldCharType="end"/>
    </w:r>
  </w:p>
  <w:p w:rsidR="00D60512" w:rsidRPr="007A1328" w:rsidRDefault="00D60512" w:rsidP="00773107">
    <w:pPr>
      <w:jc w:val="right"/>
      <w:rPr>
        <w:b/>
        <w:sz w:val="24"/>
      </w:rPr>
    </w:pPr>
  </w:p>
  <w:p w:rsidR="00D60512" w:rsidRPr="007A1328" w:rsidRDefault="00D60512" w:rsidP="0077310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F5BAA">
      <w:rPr>
        <w:noProof/>
        <w:sz w:val="24"/>
      </w:rPr>
      <w:t>193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12" w:rsidRPr="007A1328" w:rsidRDefault="00D60512" w:rsidP="007731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2FB4D20"/>
    <w:multiLevelType w:val="hybridMultilevel"/>
    <w:tmpl w:val="1EE0D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2C47C9C"/>
    <w:multiLevelType w:val="hybridMultilevel"/>
    <w:tmpl w:val="93B2A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4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69"/>
    <w:rsid w:val="00000348"/>
    <w:rsid w:val="00000ADD"/>
    <w:rsid w:val="00001490"/>
    <w:rsid w:val="0000184E"/>
    <w:rsid w:val="00002BB6"/>
    <w:rsid w:val="00004497"/>
    <w:rsid w:val="00004BBD"/>
    <w:rsid w:val="00005FE7"/>
    <w:rsid w:val="00006069"/>
    <w:rsid w:val="0000631B"/>
    <w:rsid w:val="000109F0"/>
    <w:rsid w:val="000136AF"/>
    <w:rsid w:val="000144EB"/>
    <w:rsid w:val="000159DE"/>
    <w:rsid w:val="00015BF2"/>
    <w:rsid w:val="00017578"/>
    <w:rsid w:val="000175FB"/>
    <w:rsid w:val="00020922"/>
    <w:rsid w:val="00020D17"/>
    <w:rsid w:val="00021826"/>
    <w:rsid w:val="0002381C"/>
    <w:rsid w:val="00023A49"/>
    <w:rsid w:val="000244AB"/>
    <w:rsid w:val="0002564E"/>
    <w:rsid w:val="000275B7"/>
    <w:rsid w:val="00031CFB"/>
    <w:rsid w:val="00031E24"/>
    <w:rsid w:val="00032B49"/>
    <w:rsid w:val="0003377B"/>
    <w:rsid w:val="000346DC"/>
    <w:rsid w:val="00037C5D"/>
    <w:rsid w:val="000400C9"/>
    <w:rsid w:val="00040951"/>
    <w:rsid w:val="00044B0F"/>
    <w:rsid w:val="000464FA"/>
    <w:rsid w:val="00047815"/>
    <w:rsid w:val="0005083A"/>
    <w:rsid w:val="00052671"/>
    <w:rsid w:val="000547BB"/>
    <w:rsid w:val="00055A28"/>
    <w:rsid w:val="00055B05"/>
    <w:rsid w:val="0005664F"/>
    <w:rsid w:val="00056F9E"/>
    <w:rsid w:val="00057F3F"/>
    <w:rsid w:val="00060400"/>
    <w:rsid w:val="0006111F"/>
    <w:rsid w:val="000614BF"/>
    <w:rsid w:val="00061D97"/>
    <w:rsid w:val="00062D18"/>
    <w:rsid w:val="00063B57"/>
    <w:rsid w:val="00064340"/>
    <w:rsid w:val="00067F9C"/>
    <w:rsid w:val="00070341"/>
    <w:rsid w:val="00070F38"/>
    <w:rsid w:val="00071ADE"/>
    <w:rsid w:val="000723E3"/>
    <w:rsid w:val="000753D1"/>
    <w:rsid w:val="0007646A"/>
    <w:rsid w:val="0007648A"/>
    <w:rsid w:val="000805C3"/>
    <w:rsid w:val="00080EA7"/>
    <w:rsid w:val="0008122F"/>
    <w:rsid w:val="00082DAF"/>
    <w:rsid w:val="00083E9B"/>
    <w:rsid w:val="00085F69"/>
    <w:rsid w:val="00086605"/>
    <w:rsid w:val="000874B2"/>
    <w:rsid w:val="00087D46"/>
    <w:rsid w:val="00087D4B"/>
    <w:rsid w:val="00087E82"/>
    <w:rsid w:val="000919CA"/>
    <w:rsid w:val="00092B26"/>
    <w:rsid w:val="00093E12"/>
    <w:rsid w:val="00094019"/>
    <w:rsid w:val="0009669E"/>
    <w:rsid w:val="00096B4E"/>
    <w:rsid w:val="00097226"/>
    <w:rsid w:val="000A014A"/>
    <w:rsid w:val="000A07CD"/>
    <w:rsid w:val="000A092D"/>
    <w:rsid w:val="000A1F4B"/>
    <w:rsid w:val="000A2CB7"/>
    <w:rsid w:val="000A337E"/>
    <w:rsid w:val="000A4DD1"/>
    <w:rsid w:val="000A4F05"/>
    <w:rsid w:val="000A556A"/>
    <w:rsid w:val="000A55CA"/>
    <w:rsid w:val="000A55D7"/>
    <w:rsid w:val="000A5626"/>
    <w:rsid w:val="000A6BFA"/>
    <w:rsid w:val="000B03F8"/>
    <w:rsid w:val="000B0B7D"/>
    <w:rsid w:val="000B14C6"/>
    <w:rsid w:val="000B1915"/>
    <w:rsid w:val="000B2560"/>
    <w:rsid w:val="000B3BD8"/>
    <w:rsid w:val="000B3F91"/>
    <w:rsid w:val="000B4693"/>
    <w:rsid w:val="000B5A36"/>
    <w:rsid w:val="000C46C8"/>
    <w:rsid w:val="000C5B29"/>
    <w:rsid w:val="000C68D5"/>
    <w:rsid w:val="000C7C5F"/>
    <w:rsid w:val="000D05EF"/>
    <w:rsid w:val="000D074B"/>
    <w:rsid w:val="000D0EB7"/>
    <w:rsid w:val="000D2649"/>
    <w:rsid w:val="000D2D26"/>
    <w:rsid w:val="000D731A"/>
    <w:rsid w:val="000E2093"/>
    <w:rsid w:val="000E2261"/>
    <w:rsid w:val="000E357C"/>
    <w:rsid w:val="000E39A2"/>
    <w:rsid w:val="000E3F92"/>
    <w:rsid w:val="000E4B0D"/>
    <w:rsid w:val="000E4B2A"/>
    <w:rsid w:val="000E4E3D"/>
    <w:rsid w:val="000E6EA6"/>
    <w:rsid w:val="000F21C1"/>
    <w:rsid w:val="000F3088"/>
    <w:rsid w:val="000F3196"/>
    <w:rsid w:val="000F3F91"/>
    <w:rsid w:val="000F4C9B"/>
    <w:rsid w:val="000F58DA"/>
    <w:rsid w:val="000F5DFD"/>
    <w:rsid w:val="000F7B31"/>
    <w:rsid w:val="00101247"/>
    <w:rsid w:val="00102DDB"/>
    <w:rsid w:val="00105650"/>
    <w:rsid w:val="00106725"/>
    <w:rsid w:val="0010698B"/>
    <w:rsid w:val="00106A88"/>
    <w:rsid w:val="00106C20"/>
    <w:rsid w:val="0010745C"/>
    <w:rsid w:val="0010791C"/>
    <w:rsid w:val="0011108B"/>
    <w:rsid w:val="0011380F"/>
    <w:rsid w:val="001148DC"/>
    <w:rsid w:val="001162D6"/>
    <w:rsid w:val="00116AFD"/>
    <w:rsid w:val="00116CBA"/>
    <w:rsid w:val="0011738C"/>
    <w:rsid w:val="0012162A"/>
    <w:rsid w:val="0012192E"/>
    <w:rsid w:val="00121CDC"/>
    <w:rsid w:val="00122E4B"/>
    <w:rsid w:val="00122FE1"/>
    <w:rsid w:val="001240DE"/>
    <w:rsid w:val="00125203"/>
    <w:rsid w:val="00127121"/>
    <w:rsid w:val="00127969"/>
    <w:rsid w:val="00127A5B"/>
    <w:rsid w:val="001300F1"/>
    <w:rsid w:val="0013072E"/>
    <w:rsid w:val="00130F10"/>
    <w:rsid w:val="00132005"/>
    <w:rsid w:val="001328D6"/>
    <w:rsid w:val="001338C7"/>
    <w:rsid w:val="00133AAB"/>
    <w:rsid w:val="00135217"/>
    <w:rsid w:val="00135617"/>
    <w:rsid w:val="00136C3A"/>
    <w:rsid w:val="00141CB0"/>
    <w:rsid w:val="00142960"/>
    <w:rsid w:val="0014346D"/>
    <w:rsid w:val="00145BBC"/>
    <w:rsid w:val="001464BD"/>
    <w:rsid w:val="00146E32"/>
    <w:rsid w:val="00147471"/>
    <w:rsid w:val="001504EE"/>
    <w:rsid w:val="0015194E"/>
    <w:rsid w:val="00155374"/>
    <w:rsid w:val="001554DF"/>
    <w:rsid w:val="0015679F"/>
    <w:rsid w:val="00157B61"/>
    <w:rsid w:val="0016107C"/>
    <w:rsid w:val="001612A0"/>
    <w:rsid w:val="00161B91"/>
    <w:rsid w:val="00162D9C"/>
    <w:rsid w:val="00163181"/>
    <w:rsid w:val="00163BCB"/>
    <w:rsid w:val="001652F9"/>
    <w:rsid w:val="00165976"/>
    <w:rsid w:val="00166C2F"/>
    <w:rsid w:val="001671E9"/>
    <w:rsid w:val="00167DA4"/>
    <w:rsid w:val="00171D09"/>
    <w:rsid w:val="00173043"/>
    <w:rsid w:val="0017329E"/>
    <w:rsid w:val="001747D6"/>
    <w:rsid w:val="00177839"/>
    <w:rsid w:val="00180717"/>
    <w:rsid w:val="001807C1"/>
    <w:rsid w:val="00180865"/>
    <w:rsid w:val="001812BC"/>
    <w:rsid w:val="00181744"/>
    <w:rsid w:val="001834F1"/>
    <w:rsid w:val="001836FC"/>
    <w:rsid w:val="00185BE7"/>
    <w:rsid w:val="001863E7"/>
    <w:rsid w:val="00190FE3"/>
    <w:rsid w:val="001921D0"/>
    <w:rsid w:val="001939E1"/>
    <w:rsid w:val="00195382"/>
    <w:rsid w:val="00196095"/>
    <w:rsid w:val="0019764D"/>
    <w:rsid w:val="001A4425"/>
    <w:rsid w:val="001A45D5"/>
    <w:rsid w:val="001A5393"/>
    <w:rsid w:val="001A6ED3"/>
    <w:rsid w:val="001A78DD"/>
    <w:rsid w:val="001B013A"/>
    <w:rsid w:val="001B06BB"/>
    <w:rsid w:val="001B1FFC"/>
    <w:rsid w:val="001B24CB"/>
    <w:rsid w:val="001B3F15"/>
    <w:rsid w:val="001B46DC"/>
    <w:rsid w:val="001B4AA0"/>
    <w:rsid w:val="001B4B3E"/>
    <w:rsid w:val="001B6D07"/>
    <w:rsid w:val="001B782B"/>
    <w:rsid w:val="001C0944"/>
    <w:rsid w:val="001C2036"/>
    <w:rsid w:val="001C20CA"/>
    <w:rsid w:val="001C285A"/>
    <w:rsid w:val="001C4879"/>
    <w:rsid w:val="001C69C4"/>
    <w:rsid w:val="001C6FF9"/>
    <w:rsid w:val="001D11E9"/>
    <w:rsid w:val="001D1C9D"/>
    <w:rsid w:val="001D2634"/>
    <w:rsid w:val="001D2F2F"/>
    <w:rsid w:val="001D303F"/>
    <w:rsid w:val="001D37EF"/>
    <w:rsid w:val="001D517A"/>
    <w:rsid w:val="001D5AFB"/>
    <w:rsid w:val="001D6BC6"/>
    <w:rsid w:val="001E0195"/>
    <w:rsid w:val="001E169E"/>
    <w:rsid w:val="001E1B83"/>
    <w:rsid w:val="001E2237"/>
    <w:rsid w:val="001E22EC"/>
    <w:rsid w:val="001E3590"/>
    <w:rsid w:val="001E3F41"/>
    <w:rsid w:val="001E42DA"/>
    <w:rsid w:val="001E4B8F"/>
    <w:rsid w:val="001E5499"/>
    <w:rsid w:val="001E72D9"/>
    <w:rsid w:val="001E7407"/>
    <w:rsid w:val="001E7C81"/>
    <w:rsid w:val="001E7F6E"/>
    <w:rsid w:val="001F1170"/>
    <w:rsid w:val="001F282B"/>
    <w:rsid w:val="001F285E"/>
    <w:rsid w:val="001F2BB4"/>
    <w:rsid w:val="001F45DE"/>
    <w:rsid w:val="001F4CBF"/>
    <w:rsid w:val="001F4CE7"/>
    <w:rsid w:val="001F5D5E"/>
    <w:rsid w:val="001F6219"/>
    <w:rsid w:val="001F67E2"/>
    <w:rsid w:val="001F7641"/>
    <w:rsid w:val="001F7EDF"/>
    <w:rsid w:val="00200865"/>
    <w:rsid w:val="0020141A"/>
    <w:rsid w:val="00201658"/>
    <w:rsid w:val="00202159"/>
    <w:rsid w:val="00205357"/>
    <w:rsid w:val="00205960"/>
    <w:rsid w:val="002065DA"/>
    <w:rsid w:val="002069ED"/>
    <w:rsid w:val="00207909"/>
    <w:rsid w:val="00210E45"/>
    <w:rsid w:val="00211124"/>
    <w:rsid w:val="00212A02"/>
    <w:rsid w:val="00212DDD"/>
    <w:rsid w:val="00213637"/>
    <w:rsid w:val="00213FD8"/>
    <w:rsid w:val="00215718"/>
    <w:rsid w:val="0021762E"/>
    <w:rsid w:val="00217EA8"/>
    <w:rsid w:val="002213D6"/>
    <w:rsid w:val="002216C2"/>
    <w:rsid w:val="00222C45"/>
    <w:rsid w:val="002240FD"/>
    <w:rsid w:val="00225707"/>
    <w:rsid w:val="00225DD9"/>
    <w:rsid w:val="00227069"/>
    <w:rsid w:val="002275D8"/>
    <w:rsid w:val="00232ABE"/>
    <w:rsid w:val="00232E5D"/>
    <w:rsid w:val="00234EC8"/>
    <w:rsid w:val="0023517B"/>
    <w:rsid w:val="00235F59"/>
    <w:rsid w:val="002360EB"/>
    <w:rsid w:val="0023764D"/>
    <w:rsid w:val="0024010F"/>
    <w:rsid w:val="00240749"/>
    <w:rsid w:val="00242446"/>
    <w:rsid w:val="00242ACC"/>
    <w:rsid w:val="00244F34"/>
    <w:rsid w:val="002465D9"/>
    <w:rsid w:val="0025039C"/>
    <w:rsid w:val="00250F3F"/>
    <w:rsid w:val="00251392"/>
    <w:rsid w:val="00251F91"/>
    <w:rsid w:val="00253279"/>
    <w:rsid w:val="0025460A"/>
    <w:rsid w:val="00256156"/>
    <w:rsid w:val="002563D9"/>
    <w:rsid w:val="002564A4"/>
    <w:rsid w:val="002567CB"/>
    <w:rsid w:val="00256E54"/>
    <w:rsid w:val="0025714B"/>
    <w:rsid w:val="00257AD5"/>
    <w:rsid w:val="002616F4"/>
    <w:rsid w:val="00261D70"/>
    <w:rsid w:val="00262A77"/>
    <w:rsid w:val="00263960"/>
    <w:rsid w:val="002644FD"/>
    <w:rsid w:val="00266921"/>
    <w:rsid w:val="00266B53"/>
    <w:rsid w:val="002706C4"/>
    <w:rsid w:val="00270821"/>
    <w:rsid w:val="00270A8C"/>
    <w:rsid w:val="00270DC3"/>
    <w:rsid w:val="00271431"/>
    <w:rsid w:val="00271ADA"/>
    <w:rsid w:val="00272C1A"/>
    <w:rsid w:val="00274F0B"/>
    <w:rsid w:val="00275FF2"/>
    <w:rsid w:val="00277EAE"/>
    <w:rsid w:val="00280468"/>
    <w:rsid w:val="00281A4F"/>
    <w:rsid w:val="00281D2F"/>
    <w:rsid w:val="002849A0"/>
    <w:rsid w:val="002870B1"/>
    <w:rsid w:val="00296D02"/>
    <w:rsid w:val="00297ECB"/>
    <w:rsid w:val="002A0C62"/>
    <w:rsid w:val="002A4C2D"/>
    <w:rsid w:val="002A563A"/>
    <w:rsid w:val="002B0935"/>
    <w:rsid w:val="002B0BA1"/>
    <w:rsid w:val="002B32F2"/>
    <w:rsid w:val="002B3A9E"/>
    <w:rsid w:val="002B486E"/>
    <w:rsid w:val="002B4924"/>
    <w:rsid w:val="002B4B81"/>
    <w:rsid w:val="002B4EA4"/>
    <w:rsid w:val="002C14BA"/>
    <w:rsid w:val="002C2018"/>
    <w:rsid w:val="002C2829"/>
    <w:rsid w:val="002C706A"/>
    <w:rsid w:val="002D043A"/>
    <w:rsid w:val="002D1446"/>
    <w:rsid w:val="002D17D2"/>
    <w:rsid w:val="002D516F"/>
    <w:rsid w:val="002D6224"/>
    <w:rsid w:val="002D665F"/>
    <w:rsid w:val="002D77C9"/>
    <w:rsid w:val="002E0DA9"/>
    <w:rsid w:val="002E1FEC"/>
    <w:rsid w:val="002E2905"/>
    <w:rsid w:val="002E30D8"/>
    <w:rsid w:val="002E5986"/>
    <w:rsid w:val="002E6F6D"/>
    <w:rsid w:val="002E7F2E"/>
    <w:rsid w:val="002F21AF"/>
    <w:rsid w:val="002F21FC"/>
    <w:rsid w:val="002F3832"/>
    <w:rsid w:val="002F3D5E"/>
    <w:rsid w:val="002F5522"/>
    <w:rsid w:val="002F6FC9"/>
    <w:rsid w:val="003003ED"/>
    <w:rsid w:val="00301F71"/>
    <w:rsid w:val="0030441E"/>
    <w:rsid w:val="00304724"/>
    <w:rsid w:val="00305B7E"/>
    <w:rsid w:val="0030631A"/>
    <w:rsid w:val="0030656A"/>
    <w:rsid w:val="0031098E"/>
    <w:rsid w:val="00310F0E"/>
    <w:rsid w:val="00313806"/>
    <w:rsid w:val="00313D60"/>
    <w:rsid w:val="0031485F"/>
    <w:rsid w:val="00314BEE"/>
    <w:rsid w:val="00314D65"/>
    <w:rsid w:val="00320184"/>
    <w:rsid w:val="003203EB"/>
    <w:rsid w:val="00320D4D"/>
    <w:rsid w:val="00321043"/>
    <w:rsid w:val="003213F0"/>
    <w:rsid w:val="003228ED"/>
    <w:rsid w:val="00322F15"/>
    <w:rsid w:val="00322F53"/>
    <w:rsid w:val="00324BDF"/>
    <w:rsid w:val="003254AC"/>
    <w:rsid w:val="003258CB"/>
    <w:rsid w:val="0032591D"/>
    <w:rsid w:val="00325E4C"/>
    <w:rsid w:val="003304A9"/>
    <w:rsid w:val="0033084E"/>
    <w:rsid w:val="00330D48"/>
    <w:rsid w:val="00331E3F"/>
    <w:rsid w:val="003321B1"/>
    <w:rsid w:val="003325CB"/>
    <w:rsid w:val="00332AF7"/>
    <w:rsid w:val="00335CB3"/>
    <w:rsid w:val="003404F2"/>
    <w:rsid w:val="00340F07"/>
    <w:rsid w:val="003415D3"/>
    <w:rsid w:val="00342EF9"/>
    <w:rsid w:val="00343185"/>
    <w:rsid w:val="0034382B"/>
    <w:rsid w:val="003445BB"/>
    <w:rsid w:val="00345663"/>
    <w:rsid w:val="00346DA6"/>
    <w:rsid w:val="00350B04"/>
    <w:rsid w:val="0035121D"/>
    <w:rsid w:val="003514E0"/>
    <w:rsid w:val="0035274C"/>
    <w:rsid w:val="00352A51"/>
    <w:rsid w:val="00352B0F"/>
    <w:rsid w:val="00352DDF"/>
    <w:rsid w:val="00353408"/>
    <w:rsid w:val="003544F3"/>
    <w:rsid w:val="00354542"/>
    <w:rsid w:val="00355469"/>
    <w:rsid w:val="00356816"/>
    <w:rsid w:val="00356B3D"/>
    <w:rsid w:val="00360459"/>
    <w:rsid w:val="003609AA"/>
    <w:rsid w:val="00363C5B"/>
    <w:rsid w:val="00363DFC"/>
    <w:rsid w:val="00364862"/>
    <w:rsid w:val="00364B5B"/>
    <w:rsid w:val="00364EFF"/>
    <w:rsid w:val="003650BB"/>
    <w:rsid w:val="003656B2"/>
    <w:rsid w:val="003658AB"/>
    <w:rsid w:val="0037111C"/>
    <w:rsid w:val="00371D22"/>
    <w:rsid w:val="00374B0A"/>
    <w:rsid w:val="00375DD7"/>
    <w:rsid w:val="00377F61"/>
    <w:rsid w:val="003808A4"/>
    <w:rsid w:val="00383E26"/>
    <w:rsid w:val="00384E57"/>
    <w:rsid w:val="003852B5"/>
    <w:rsid w:val="003863E3"/>
    <w:rsid w:val="00386FD8"/>
    <w:rsid w:val="00387533"/>
    <w:rsid w:val="00387C7B"/>
    <w:rsid w:val="003909F7"/>
    <w:rsid w:val="0039134F"/>
    <w:rsid w:val="00391432"/>
    <w:rsid w:val="003915CB"/>
    <w:rsid w:val="00391826"/>
    <w:rsid w:val="00391DDC"/>
    <w:rsid w:val="003925C5"/>
    <w:rsid w:val="00394B6B"/>
    <w:rsid w:val="00394F56"/>
    <w:rsid w:val="00396F19"/>
    <w:rsid w:val="003977BB"/>
    <w:rsid w:val="003A0AE0"/>
    <w:rsid w:val="003A0DCA"/>
    <w:rsid w:val="003A0FB2"/>
    <w:rsid w:val="003A14F1"/>
    <w:rsid w:val="003A1DE7"/>
    <w:rsid w:val="003A2B23"/>
    <w:rsid w:val="003A3BE7"/>
    <w:rsid w:val="003A57EC"/>
    <w:rsid w:val="003A583F"/>
    <w:rsid w:val="003A5C17"/>
    <w:rsid w:val="003A6878"/>
    <w:rsid w:val="003A7AF8"/>
    <w:rsid w:val="003B2521"/>
    <w:rsid w:val="003B3FC8"/>
    <w:rsid w:val="003B448F"/>
    <w:rsid w:val="003B4778"/>
    <w:rsid w:val="003B5E8C"/>
    <w:rsid w:val="003B61D5"/>
    <w:rsid w:val="003B62F9"/>
    <w:rsid w:val="003B64C7"/>
    <w:rsid w:val="003C11DA"/>
    <w:rsid w:val="003C1E1E"/>
    <w:rsid w:val="003C2311"/>
    <w:rsid w:val="003C52BF"/>
    <w:rsid w:val="003C6B66"/>
    <w:rsid w:val="003C6F64"/>
    <w:rsid w:val="003D0BFE"/>
    <w:rsid w:val="003D3457"/>
    <w:rsid w:val="003D4AD6"/>
    <w:rsid w:val="003D5700"/>
    <w:rsid w:val="003D76E0"/>
    <w:rsid w:val="003E00F8"/>
    <w:rsid w:val="003E0D8B"/>
    <w:rsid w:val="003E1FC1"/>
    <w:rsid w:val="003E2C6B"/>
    <w:rsid w:val="003E2F10"/>
    <w:rsid w:val="003E6958"/>
    <w:rsid w:val="003E714A"/>
    <w:rsid w:val="003E7D23"/>
    <w:rsid w:val="003F151C"/>
    <w:rsid w:val="003F2FEA"/>
    <w:rsid w:val="003F32DB"/>
    <w:rsid w:val="003F54AE"/>
    <w:rsid w:val="003F7321"/>
    <w:rsid w:val="00401842"/>
    <w:rsid w:val="00401AC1"/>
    <w:rsid w:val="00401D0C"/>
    <w:rsid w:val="00403115"/>
    <w:rsid w:val="00403982"/>
    <w:rsid w:val="0040484E"/>
    <w:rsid w:val="004051C7"/>
    <w:rsid w:val="00406ADE"/>
    <w:rsid w:val="00407DC6"/>
    <w:rsid w:val="004103C4"/>
    <w:rsid w:val="004108AC"/>
    <w:rsid w:val="00410A84"/>
    <w:rsid w:val="00410AE3"/>
    <w:rsid w:val="004116CD"/>
    <w:rsid w:val="00413908"/>
    <w:rsid w:val="00413B0C"/>
    <w:rsid w:val="004142E8"/>
    <w:rsid w:val="00414786"/>
    <w:rsid w:val="0041570A"/>
    <w:rsid w:val="00415B74"/>
    <w:rsid w:val="004163D8"/>
    <w:rsid w:val="00417EB9"/>
    <w:rsid w:val="0042109D"/>
    <w:rsid w:val="00421AF9"/>
    <w:rsid w:val="00422991"/>
    <w:rsid w:val="004247A4"/>
    <w:rsid w:val="00424CA9"/>
    <w:rsid w:val="0042518E"/>
    <w:rsid w:val="00425EE3"/>
    <w:rsid w:val="00425F87"/>
    <w:rsid w:val="00430883"/>
    <w:rsid w:val="00431A1F"/>
    <w:rsid w:val="00431D13"/>
    <w:rsid w:val="00433914"/>
    <w:rsid w:val="00434691"/>
    <w:rsid w:val="00434C6E"/>
    <w:rsid w:val="00436ABB"/>
    <w:rsid w:val="0043789D"/>
    <w:rsid w:val="0044291A"/>
    <w:rsid w:val="00443912"/>
    <w:rsid w:val="004443B6"/>
    <w:rsid w:val="0044565D"/>
    <w:rsid w:val="004500DB"/>
    <w:rsid w:val="004511D0"/>
    <w:rsid w:val="00451431"/>
    <w:rsid w:val="00452401"/>
    <w:rsid w:val="00452D7B"/>
    <w:rsid w:val="00453E0B"/>
    <w:rsid w:val="00454456"/>
    <w:rsid w:val="00454BF2"/>
    <w:rsid w:val="00455B65"/>
    <w:rsid w:val="00456F3F"/>
    <w:rsid w:val="004574FC"/>
    <w:rsid w:val="00457E06"/>
    <w:rsid w:val="00460BDE"/>
    <w:rsid w:val="00461AD7"/>
    <w:rsid w:val="00463EC0"/>
    <w:rsid w:val="00464485"/>
    <w:rsid w:val="00467362"/>
    <w:rsid w:val="00467F3B"/>
    <w:rsid w:val="004708B8"/>
    <w:rsid w:val="00470CFE"/>
    <w:rsid w:val="00473058"/>
    <w:rsid w:val="00473ACB"/>
    <w:rsid w:val="00477616"/>
    <w:rsid w:val="00477FB9"/>
    <w:rsid w:val="00480AFD"/>
    <w:rsid w:val="00481001"/>
    <w:rsid w:val="00481154"/>
    <w:rsid w:val="0048138C"/>
    <w:rsid w:val="00481861"/>
    <w:rsid w:val="00482079"/>
    <w:rsid w:val="00482627"/>
    <w:rsid w:val="0048347E"/>
    <w:rsid w:val="0048585C"/>
    <w:rsid w:val="004864EC"/>
    <w:rsid w:val="00486689"/>
    <w:rsid w:val="004904B6"/>
    <w:rsid w:val="0049329D"/>
    <w:rsid w:val="00493736"/>
    <w:rsid w:val="00495B69"/>
    <w:rsid w:val="00496221"/>
    <w:rsid w:val="00496DA8"/>
    <w:rsid w:val="00496DB8"/>
    <w:rsid w:val="00496F97"/>
    <w:rsid w:val="004974FC"/>
    <w:rsid w:val="004A03A6"/>
    <w:rsid w:val="004A0550"/>
    <w:rsid w:val="004A0E05"/>
    <w:rsid w:val="004A1673"/>
    <w:rsid w:val="004A4B85"/>
    <w:rsid w:val="004A5C86"/>
    <w:rsid w:val="004A61DC"/>
    <w:rsid w:val="004B0101"/>
    <w:rsid w:val="004B136D"/>
    <w:rsid w:val="004B2A45"/>
    <w:rsid w:val="004B38C1"/>
    <w:rsid w:val="004B3932"/>
    <w:rsid w:val="004B4CF3"/>
    <w:rsid w:val="004B79AD"/>
    <w:rsid w:val="004C04C5"/>
    <w:rsid w:val="004C1983"/>
    <w:rsid w:val="004C2F5F"/>
    <w:rsid w:val="004C3D2F"/>
    <w:rsid w:val="004C3FD8"/>
    <w:rsid w:val="004C46A6"/>
    <w:rsid w:val="004C5447"/>
    <w:rsid w:val="004C65CA"/>
    <w:rsid w:val="004C6D26"/>
    <w:rsid w:val="004D0F9A"/>
    <w:rsid w:val="004D402C"/>
    <w:rsid w:val="004D4462"/>
    <w:rsid w:val="004D481E"/>
    <w:rsid w:val="004D7490"/>
    <w:rsid w:val="004D785C"/>
    <w:rsid w:val="004D79B5"/>
    <w:rsid w:val="004E0C54"/>
    <w:rsid w:val="004E1177"/>
    <w:rsid w:val="004E2F02"/>
    <w:rsid w:val="004E3A81"/>
    <w:rsid w:val="004E3B90"/>
    <w:rsid w:val="004E45E3"/>
    <w:rsid w:val="004E4D1F"/>
    <w:rsid w:val="004E603F"/>
    <w:rsid w:val="004E6552"/>
    <w:rsid w:val="004E75D2"/>
    <w:rsid w:val="004E7BEC"/>
    <w:rsid w:val="004F0073"/>
    <w:rsid w:val="004F0182"/>
    <w:rsid w:val="004F0DD0"/>
    <w:rsid w:val="004F0F64"/>
    <w:rsid w:val="004F500E"/>
    <w:rsid w:val="004F512C"/>
    <w:rsid w:val="004F6977"/>
    <w:rsid w:val="0050155B"/>
    <w:rsid w:val="00502192"/>
    <w:rsid w:val="00502B3A"/>
    <w:rsid w:val="0050353B"/>
    <w:rsid w:val="00505347"/>
    <w:rsid w:val="005054E4"/>
    <w:rsid w:val="00505C59"/>
    <w:rsid w:val="00506A53"/>
    <w:rsid w:val="00510B93"/>
    <w:rsid w:val="00511A8B"/>
    <w:rsid w:val="00515BB4"/>
    <w:rsid w:val="00516B8D"/>
    <w:rsid w:val="00517881"/>
    <w:rsid w:val="00517F83"/>
    <w:rsid w:val="00520DD1"/>
    <w:rsid w:val="00521FD0"/>
    <w:rsid w:val="005227F0"/>
    <w:rsid w:val="0052335E"/>
    <w:rsid w:val="00523521"/>
    <w:rsid w:val="00523CA0"/>
    <w:rsid w:val="00525299"/>
    <w:rsid w:val="005278AC"/>
    <w:rsid w:val="00527CB8"/>
    <w:rsid w:val="00527D6D"/>
    <w:rsid w:val="00530A1F"/>
    <w:rsid w:val="00530C03"/>
    <w:rsid w:val="00530C9F"/>
    <w:rsid w:val="00531268"/>
    <w:rsid w:val="00532030"/>
    <w:rsid w:val="00533322"/>
    <w:rsid w:val="00536FB4"/>
    <w:rsid w:val="00537FBC"/>
    <w:rsid w:val="005427ED"/>
    <w:rsid w:val="005432A2"/>
    <w:rsid w:val="00543821"/>
    <w:rsid w:val="00544776"/>
    <w:rsid w:val="00545374"/>
    <w:rsid w:val="00547A48"/>
    <w:rsid w:val="005504C4"/>
    <w:rsid w:val="00550993"/>
    <w:rsid w:val="00551E29"/>
    <w:rsid w:val="00553212"/>
    <w:rsid w:val="0055439F"/>
    <w:rsid w:val="00554F69"/>
    <w:rsid w:val="0055587F"/>
    <w:rsid w:val="00555B9A"/>
    <w:rsid w:val="00556100"/>
    <w:rsid w:val="005561D7"/>
    <w:rsid w:val="00556FAA"/>
    <w:rsid w:val="00561202"/>
    <w:rsid w:val="00563487"/>
    <w:rsid w:val="00565D0E"/>
    <w:rsid w:val="005663BC"/>
    <w:rsid w:val="0056646C"/>
    <w:rsid w:val="005667BC"/>
    <w:rsid w:val="00567D8C"/>
    <w:rsid w:val="00570A8C"/>
    <w:rsid w:val="00570B47"/>
    <w:rsid w:val="00571C81"/>
    <w:rsid w:val="00571F96"/>
    <w:rsid w:val="00571F99"/>
    <w:rsid w:val="00572482"/>
    <w:rsid w:val="00573FD6"/>
    <w:rsid w:val="00575E28"/>
    <w:rsid w:val="0057727F"/>
    <w:rsid w:val="00577C14"/>
    <w:rsid w:val="00580065"/>
    <w:rsid w:val="00580B11"/>
    <w:rsid w:val="00581C8C"/>
    <w:rsid w:val="00581CBA"/>
    <w:rsid w:val="00581FCF"/>
    <w:rsid w:val="00584811"/>
    <w:rsid w:val="00585E49"/>
    <w:rsid w:val="00586BCC"/>
    <w:rsid w:val="00586F2F"/>
    <w:rsid w:val="0058720C"/>
    <w:rsid w:val="00587922"/>
    <w:rsid w:val="005921FF"/>
    <w:rsid w:val="0059393E"/>
    <w:rsid w:val="00593AA6"/>
    <w:rsid w:val="00593B06"/>
    <w:rsid w:val="00594161"/>
    <w:rsid w:val="00594749"/>
    <w:rsid w:val="00595EC2"/>
    <w:rsid w:val="005967D0"/>
    <w:rsid w:val="005A0E72"/>
    <w:rsid w:val="005A12DA"/>
    <w:rsid w:val="005A3015"/>
    <w:rsid w:val="005A38C7"/>
    <w:rsid w:val="005A3A00"/>
    <w:rsid w:val="005A4123"/>
    <w:rsid w:val="005A4B42"/>
    <w:rsid w:val="005A53BF"/>
    <w:rsid w:val="005A614E"/>
    <w:rsid w:val="005A6928"/>
    <w:rsid w:val="005B14E1"/>
    <w:rsid w:val="005B19EB"/>
    <w:rsid w:val="005B3026"/>
    <w:rsid w:val="005B4067"/>
    <w:rsid w:val="005B61A3"/>
    <w:rsid w:val="005B66EF"/>
    <w:rsid w:val="005B7078"/>
    <w:rsid w:val="005B7E49"/>
    <w:rsid w:val="005B7EF9"/>
    <w:rsid w:val="005C0615"/>
    <w:rsid w:val="005C1102"/>
    <w:rsid w:val="005C15B3"/>
    <w:rsid w:val="005C2E60"/>
    <w:rsid w:val="005C3F41"/>
    <w:rsid w:val="005C47D0"/>
    <w:rsid w:val="005D00AD"/>
    <w:rsid w:val="005D1AB3"/>
    <w:rsid w:val="005D2EB7"/>
    <w:rsid w:val="005D2F72"/>
    <w:rsid w:val="005D366A"/>
    <w:rsid w:val="005D388D"/>
    <w:rsid w:val="005D4663"/>
    <w:rsid w:val="005D4B72"/>
    <w:rsid w:val="005D4DB7"/>
    <w:rsid w:val="005D7042"/>
    <w:rsid w:val="005D74DB"/>
    <w:rsid w:val="005E08EA"/>
    <w:rsid w:val="005E0A34"/>
    <w:rsid w:val="005E0BBB"/>
    <w:rsid w:val="005E1218"/>
    <w:rsid w:val="005E194E"/>
    <w:rsid w:val="005E1FD8"/>
    <w:rsid w:val="005E284E"/>
    <w:rsid w:val="005E2A50"/>
    <w:rsid w:val="005E3DD5"/>
    <w:rsid w:val="005E4F55"/>
    <w:rsid w:val="005E6308"/>
    <w:rsid w:val="005E79FD"/>
    <w:rsid w:val="005F0A35"/>
    <w:rsid w:val="005F1862"/>
    <w:rsid w:val="005F1C38"/>
    <w:rsid w:val="005F37DE"/>
    <w:rsid w:val="005F5BAA"/>
    <w:rsid w:val="005F6611"/>
    <w:rsid w:val="005F75F0"/>
    <w:rsid w:val="0060008D"/>
    <w:rsid w:val="00600219"/>
    <w:rsid w:val="0060095B"/>
    <w:rsid w:val="00601309"/>
    <w:rsid w:val="00601727"/>
    <w:rsid w:val="006018C7"/>
    <w:rsid w:val="00602388"/>
    <w:rsid w:val="00603F18"/>
    <w:rsid w:val="006061EC"/>
    <w:rsid w:val="006062A0"/>
    <w:rsid w:val="00606607"/>
    <w:rsid w:val="00606B29"/>
    <w:rsid w:val="00607339"/>
    <w:rsid w:val="0060737B"/>
    <w:rsid w:val="00615799"/>
    <w:rsid w:val="006159CA"/>
    <w:rsid w:val="00617D81"/>
    <w:rsid w:val="00620564"/>
    <w:rsid w:val="006205EB"/>
    <w:rsid w:val="006244B1"/>
    <w:rsid w:val="00624B16"/>
    <w:rsid w:val="006259D2"/>
    <w:rsid w:val="00627A7A"/>
    <w:rsid w:val="0063006C"/>
    <w:rsid w:val="00630B37"/>
    <w:rsid w:val="00630B8E"/>
    <w:rsid w:val="006319A3"/>
    <w:rsid w:val="0063307F"/>
    <w:rsid w:val="00633326"/>
    <w:rsid w:val="00633885"/>
    <w:rsid w:val="00634264"/>
    <w:rsid w:val="00634269"/>
    <w:rsid w:val="006343CC"/>
    <w:rsid w:val="0063454D"/>
    <w:rsid w:val="00634E9E"/>
    <w:rsid w:val="006365A4"/>
    <w:rsid w:val="00640249"/>
    <w:rsid w:val="00641FD0"/>
    <w:rsid w:val="006423E9"/>
    <w:rsid w:val="00642816"/>
    <w:rsid w:val="00642E65"/>
    <w:rsid w:val="00642FDD"/>
    <w:rsid w:val="00643616"/>
    <w:rsid w:val="0064384B"/>
    <w:rsid w:val="00646BFC"/>
    <w:rsid w:val="00650225"/>
    <w:rsid w:val="00650B22"/>
    <w:rsid w:val="006519D2"/>
    <w:rsid w:val="00651D0F"/>
    <w:rsid w:val="00652E97"/>
    <w:rsid w:val="006530A3"/>
    <w:rsid w:val="0065674B"/>
    <w:rsid w:val="0065694A"/>
    <w:rsid w:val="006605C0"/>
    <w:rsid w:val="006629BF"/>
    <w:rsid w:val="0066331B"/>
    <w:rsid w:val="00663B52"/>
    <w:rsid w:val="006701FA"/>
    <w:rsid w:val="006705C5"/>
    <w:rsid w:val="00670A0F"/>
    <w:rsid w:val="006719C0"/>
    <w:rsid w:val="006720B4"/>
    <w:rsid w:val="006735A4"/>
    <w:rsid w:val="00673BF7"/>
    <w:rsid w:val="00674898"/>
    <w:rsid w:val="0067714E"/>
    <w:rsid w:val="0067777A"/>
    <w:rsid w:val="00677CC2"/>
    <w:rsid w:val="00680616"/>
    <w:rsid w:val="00682291"/>
    <w:rsid w:val="00682B21"/>
    <w:rsid w:val="00682C03"/>
    <w:rsid w:val="00685190"/>
    <w:rsid w:val="00685249"/>
    <w:rsid w:val="006904CA"/>
    <w:rsid w:val="006905DE"/>
    <w:rsid w:val="0069185E"/>
    <w:rsid w:val="0069207B"/>
    <w:rsid w:val="0069210F"/>
    <w:rsid w:val="00693207"/>
    <w:rsid w:val="00693596"/>
    <w:rsid w:val="00693602"/>
    <w:rsid w:val="00693D01"/>
    <w:rsid w:val="00693F08"/>
    <w:rsid w:val="00694627"/>
    <w:rsid w:val="00694EEE"/>
    <w:rsid w:val="0069561D"/>
    <w:rsid w:val="0069574D"/>
    <w:rsid w:val="00695EC9"/>
    <w:rsid w:val="00695F3A"/>
    <w:rsid w:val="006A12CA"/>
    <w:rsid w:val="006A275C"/>
    <w:rsid w:val="006A2B30"/>
    <w:rsid w:val="006A4CC7"/>
    <w:rsid w:val="006A5A50"/>
    <w:rsid w:val="006A782D"/>
    <w:rsid w:val="006A7CEA"/>
    <w:rsid w:val="006B00B8"/>
    <w:rsid w:val="006B127C"/>
    <w:rsid w:val="006B2022"/>
    <w:rsid w:val="006B2052"/>
    <w:rsid w:val="006B229E"/>
    <w:rsid w:val="006B297F"/>
    <w:rsid w:val="006B29FF"/>
    <w:rsid w:val="006B3526"/>
    <w:rsid w:val="006B4D3E"/>
    <w:rsid w:val="006B5EA8"/>
    <w:rsid w:val="006B684F"/>
    <w:rsid w:val="006B6E88"/>
    <w:rsid w:val="006C2748"/>
    <w:rsid w:val="006C2923"/>
    <w:rsid w:val="006C36FC"/>
    <w:rsid w:val="006C3760"/>
    <w:rsid w:val="006C5250"/>
    <w:rsid w:val="006C6F83"/>
    <w:rsid w:val="006C7F8C"/>
    <w:rsid w:val="006D0439"/>
    <w:rsid w:val="006D1155"/>
    <w:rsid w:val="006D25EF"/>
    <w:rsid w:val="006D3E4B"/>
    <w:rsid w:val="006D3E4E"/>
    <w:rsid w:val="006D43F9"/>
    <w:rsid w:val="006D4607"/>
    <w:rsid w:val="006D517B"/>
    <w:rsid w:val="006D5360"/>
    <w:rsid w:val="006D5485"/>
    <w:rsid w:val="006D574B"/>
    <w:rsid w:val="006D7854"/>
    <w:rsid w:val="006E2950"/>
    <w:rsid w:val="006E547B"/>
    <w:rsid w:val="006E6583"/>
    <w:rsid w:val="006E7485"/>
    <w:rsid w:val="006E781B"/>
    <w:rsid w:val="006E7C20"/>
    <w:rsid w:val="006F1E48"/>
    <w:rsid w:val="006F2839"/>
    <w:rsid w:val="006F29BA"/>
    <w:rsid w:val="006F318F"/>
    <w:rsid w:val="006F33E7"/>
    <w:rsid w:val="006F62DB"/>
    <w:rsid w:val="006F6CC9"/>
    <w:rsid w:val="006F6D10"/>
    <w:rsid w:val="0070040E"/>
    <w:rsid w:val="00700B2C"/>
    <w:rsid w:val="00701A58"/>
    <w:rsid w:val="00701C4F"/>
    <w:rsid w:val="007026E2"/>
    <w:rsid w:val="00702D46"/>
    <w:rsid w:val="00702F71"/>
    <w:rsid w:val="00704D2C"/>
    <w:rsid w:val="00710052"/>
    <w:rsid w:val="00713084"/>
    <w:rsid w:val="007130EB"/>
    <w:rsid w:val="0071389E"/>
    <w:rsid w:val="0071445D"/>
    <w:rsid w:val="00715914"/>
    <w:rsid w:val="007162B3"/>
    <w:rsid w:val="00717DDC"/>
    <w:rsid w:val="00720AC5"/>
    <w:rsid w:val="00724727"/>
    <w:rsid w:val="007258FE"/>
    <w:rsid w:val="007308BB"/>
    <w:rsid w:val="00730970"/>
    <w:rsid w:val="00731396"/>
    <w:rsid w:val="007314CE"/>
    <w:rsid w:val="00731E00"/>
    <w:rsid w:val="00733890"/>
    <w:rsid w:val="00734080"/>
    <w:rsid w:val="007362C4"/>
    <w:rsid w:val="00736A3B"/>
    <w:rsid w:val="00736B18"/>
    <w:rsid w:val="0074266C"/>
    <w:rsid w:val="00742E1A"/>
    <w:rsid w:val="00743852"/>
    <w:rsid w:val="00743BF5"/>
    <w:rsid w:val="007440B7"/>
    <w:rsid w:val="007441A9"/>
    <w:rsid w:val="00745AC8"/>
    <w:rsid w:val="007513A2"/>
    <w:rsid w:val="0075149A"/>
    <w:rsid w:val="00753551"/>
    <w:rsid w:val="00754628"/>
    <w:rsid w:val="007571BA"/>
    <w:rsid w:val="00757832"/>
    <w:rsid w:val="00761250"/>
    <w:rsid w:val="007616AF"/>
    <w:rsid w:val="007631BA"/>
    <w:rsid w:val="00763836"/>
    <w:rsid w:val="00764CFF"/>
    <w:rsid w:val="00765F9D"/>
    <w:rsid w:val="00766024"/>
    <w:rsid w:val="00766ACC"/>
    <w:rsid w:val="007715C9"/>
    <w:rsid w:val="00771F70"/>
    <w:rsid w:val="007721A6"/>
    <w:rsid w:val="00773107"/>
    <w:rsid w:val="00773BFB"/>
    <w:rsid w:val="00773EA4"/>
    <w:rsid w:val="007745C2"/>
    <w:rsid w:val="00774EDD"/>
    <w:rsid w:val="00775258"/>
    <w:rsid w:val="007757EC"/>
    <w:rsid w:val="00776A3A"/>
    <w:rsid w:val="00776C24"/>
    <w:rsid w:val="00777EBF"/>
    <w:rsid w:val="007806F0"/>
    <w:rsid w:val="00784B45"/>
    <w:rsid w:val="00785B76"/>
    <w:rsid w:val="0078694B"/>
    <w:rsid w:val="00786C51"/>
    <w:rsid w:val="007876C0"/>
    <w:rsid w:val="007922DF"/>
    <w:rsid w:val="007924FC"/>
    <w:rsid w:val="00792EC5"/>
    <w:rsid w:val="00795F60"/>
    <w:rsid w:val="007A0ADB"/>
    <w:rsid w:val="007A2B62"/>
    <w:rsid w:val="007A351B"/>
    <w:rsid w:val="007A4558"/>
    <w:rsid w:val="007A497C"/>
    <w:rsid w:val="007A5360"/>
    <w:rsid w:val="007A5B31"/>
    <w:rsid w:val="007A687D"/>
    <w:rsid w:val="007B0266"/>
    <w:rsid w:val="007B1602"/>
    <w:rsid w:val="007B17EB"/>
    <w:rsid w:val="007B3718"/>
    <w:rsid w:val="007B5D6D"/>
    <w:rsid w:val="007B6B4A"/>
    <w:rsid w:val="007B6F0D"/>
    <w:rsid w:val="007B75F4"/>
    <w:rsid w:val="007B767B"/>
    <w:rsid w:val="007B78C2"/>
    <w:rsid w:val="007B7C3A"/>
    <w:rsid w:val="007C050D"/>
    <w:rsid w:val="007C0691"/>
    <w:rsid w:val="007C14D1"/>
    <w:rsid w:val="007C25EB"/>
    <w:rsid w:val="007D18E8"/>
    <w:rsid w:val="007D1FD8"/>
    <w:rsid w:val="007D331F"/>
    <w:rsid w:val="007D332F"/>
    <w:rsid w:val="007D4793"/>
    <w:rsid w:val="007D4DDD"/>
    <w:rsid w:val="007E1BB4"/>
    <w:rsid w:val="007E1C8B"/>
    <w:rsid w:val="007E3C00"/>
    <w:rsid w:val="007E56E7"/>
    <w:rsid w:val="007E6288"/>
    <w:rsid w:val="007E7262"/>
    <w:rsid w:val="007F0A31"/>
    <w:rsid w:val="007F0B07"/>
    <w:rsid w:val="007F11B4"/>
    <w:rsid w:val="007F25E9"/>
    <w:rsid w:val="007F328D"/>
    <w:rsid w:val="007F6DC7"/>
    <w:rsid w:val="008005A8"/>
    <w:rsid w:val="00801DBF"/>
    <w:rsid w:val="00802015"/>
    <w:rsid w:val="008030F3"/>
    <w:rsid w:val="00803778"/>
    <w:rsid w:val="00803C18"/>
    <w:rsid w:val="00806689"/>
    <w:rsid w:val="00811086"/>
    <w:rsid w:val="00811E98"/>
    <w:rsid w:val="00812277"/>
    <w:rsid w:val="00813D4C"/>
    <w:rsid w:val="008147E9"/>
    <w:rsid w:val="00814C3A"/>
    <w:rsid w:val="0081693E"/>
    <w:rsid w:val="0082095E"/>
    <w:rsid w:val="00820962"/>
    <w:rsid w:val="008212AD"/>
    <w:rsid w:val="00823753"/>
    <w:rsid w:val="00826779"/>
    <w:rsid w:val="00826D04"/>
    <w:rsid w:val="008270A7"/>
    <w:rsid w:val="008271BA"/>
    <w:rsid w:val="008302A4"/>
    <w:rsid w:val="00831E74"/>
    <w:rsid w:val="0083343A"/>
    <w:rsid w:val="00833695"/>
    <w:rsid w:val="0083542E"/>
    <w:rsid w:val="0083568F"/>
    <w:rsid w:val="00835C8E"/>
    <w:rsid w:val="00836CC4"/>
    <w:rsid w:val="00837F23"/>
    <w:rsid w:val="00841958"/>
    <w:rsid w:val="008422C3"/>
    <w:rsid w:val="0084395C"/>
    <w:rsid w:val="00843AB4"/>
    <w:rsid w:val="00845B0D"/>
    <w:rsid w:val="0084622A"/>
    <w:rsid w:val="008462EF"/>
    <w:rsid w:val="00846ACD"/>
    <w:rsid w:val="00847882"/>
    <w:rsid w:val="008525D7"/>
    <w:rsid w:val="008530FD"/>
    <w:rsid w:val="0085473A"/>
    <w:rsid w:val="00854DD4"/>
    <w:rsid w:val="0085516E"/>
    <w:rsid w:val="008561F7"/>
    <w:rsid w:val="00856A31"/>
    <w:rsid w:val="00856F75"/>
    <w:rsid w:val="008612B0"/>
    <w:rsid w:val="00861620"/>
    <w:rsid w:val="00861BDD"/>
    <w:rsid w:val="00861DCF"/>
    <w:rsid w:val="008625D2"/>
    <w:rsid w:val="00862F8C"/>
    <w:rsid w:val="00866108"/>
    <w:rsid w:val="00870C7E"/>
    <w:rsid w:val="00872250"/>
    <w:rsid w:val="0087424C"/>
    <w:rsid w:val="00874A2C"/>
    <w:rsid w:val="008754D0"/>
    <w:rsid w:val="00875F75"/>
    <w:rsid w:val="0087611C"/>
    <w:rsid w:val="00877636"/>
    <w:rsid w:val="00877F8B"/>
    <w:rsid w:val="00881160"/>
    <w:rsid w:val="00881B8F"/>
    <w:rsid w:val="0088317B"/>
    <w:rsid w:val="008836D9"/>
    <w:rsid w:val="008865AD"/>
    <w:rsid w:val="00886FF6"/>
    <w:rsid w:val="0089107B"/>
    <w:rsid w:val="00891753"/>
    <w:rsid w:val="00891996"/>
    <w:rsid w:val="00892962"/>
    <w:rsid w:val="00892DD3"/>
    <w:rsid w:val="00896B9E"/>
    <w:rsid w:val="00896F8E"/>
    <w:rsid w:val="008A22AF"/>
    <w:rsid w:val="008A2B07"/>
    <w:rsid w:val="008A590F"/>
    <w:rsid w:val="008A66C1"/>
    <w:rsid w:val="008B042B"/>
    <w:rsid w:val="008B0C8A"/>
    <w:rsid w:val="008B1199"/>
    <w:rsid w:val="008B1479"/>
    <w:rsid w:val="008B1FF9"/>
    <w:rsid w:val="008B34BA"/>
    <w:rsid w:val="008B47DC"/>
    <w:rsid w:val="008B62A4"/>
    <w:rsid w:val="008B7394"/>
    <w:rsid w:val="008C197A"/>
    <w:rsid w:val="008C1A15"/>
    <w:rsid w:val="008C4629"/>
    <w:rsid w:val="008C6482"/>
    <w:rsid w:val="008C753B"/>
    <w:rsid w:val="008D0A5B"/>
    <w:rsid w:val="008D0EE0"/>
    <w:rsid w:val="008D1039"/>
    <w:rsid w:val="008D165D"/>
    <w:rsid w:val="008D1E3C"/>
    <w:rsid w:val="008D24F3"/>
    <w:rsid w:val="008D2653"/>
    <w:rsid w:val="008D26CD"/>
    <w:rsid w:val="008D2A5B"/>
    <w:rsid w:val="008D2DF7"/>
    <w:rsid w:val="008D53FE"/>
    <w:rsid w:val="008E3E47"/>
    <w:rsid w:val="008E3E8D"/>
    <w:rsid w:val="008E5DF3"/>
    <w:rsid w:val="008E7B0B"/>
    <w:rsid w:val="008F06E6"/>
    <w:rsid w:val="008F1BA0"/>
    <w:rsid w:val="008F357B"/>
    <w:rsid w:val="008F4E46"/>
    <w:rsid w:val="008F54E7"/>
    <w:rsid w:val="008F784F"/>
    <w:rsid w:val="00900B75"/>
    <w:rsid w:val="00901E07"/>
    <w:rsid w:val="00902B5C"/>
    <w:rsid w:val="00902DBA"/>
    <w:rsid w:val="00903422"/>
    <w:rsid w:val="00903602"/>
    <w:rsid w:val="00904A28"/>
    <w:rsid w:val="00904CAE"/>
    <w:rsid w:val="00904D1D"/>
    <w:rsid w:val="00905CC9"/>
    <w:rsid w:val="0090605D"/>
    <w:rsid w:val="00906AA3"/>
    <w:rsid w:val="00906EA5"/>
    <w:rsid w:val="00906F06"/>
    <w:rsid w:val="00907CD8"/>
    <w:rsid w:val="00912A3B"/>
    <w:rsid w:val="00913EEB"/>
    <w:rsid w:val="00913F65"/>
    <w:rsid w:val="009142D8"/>
    <w:rsid w:val="0091596D"/>
    <w:rsid w:val="00916DC2"/>
    <w:rsid w:val="009176BB"/>
    <w:rsid w:val="00920F2D"/>
    <w:rsid w:val="009213B7"/>
    <w:rsid w:val="0092156D"/>
    <w:rsid w:val="0092329E"/>
    <w:rsid w:val="0092490D"/>
    <w:rsid w:val="009265BF"/>
    <w:rsid w:val="00926CC8"/>
    <w:rsid w:val="00930050"/>
    <w:rsid w:val="00930971"/>
    <w:rsid w:val="00930AB3"/>
    <w:rsid w:val="00932253"/>
    <w:rsid w:val="00932377"/>
    <w:rsid w:val="00932944"/>
    <w:rsid w:val="0093296F"/>
    <w:rsid w:val="00932ED7"/>
    <w:rsid w:val="0093306B"/>
    <w:rsid w:val="00933AD8"/>
    <w:rsid w:val="00934FD3"/>
    <w:rsid w:val="009360DB"/>
    <w:rsid w:val="00936A9D"/>
    <w:rsid w:val="00940885"/>
    <w:rsid w:val="00941378"/>
    <w:rsid w:val="0094278F"/>
    <w:rsid w:val="00944F50"/>
    <w:rsid w:val="00945221"/>
    <w:rsid w:val="009454A8"/>
    <w:rsid w:val="00946B22"/>
    <w:rsid w:val="00947105"/>
    <w:rsid w:val="00947D5A"/>
    <w:rsid w:val="00950EDB"/>
    <w:rsid w:val="009513B7"/>
    <w:rsid w:val="00952E31"/>
    <w:rsid w:val="00952FD8"/>
    <w:rsid w:val="009532A5"/>
    <w:rsid w:val="00953606"/>
    <w:rsid w:val="00955A11"/>
    <w:rsid w:val="0095630A"/>
    <w:rsid w:val="00957241"/>
    <w:rsid w:val="00957D47"/>
    <w:rsid w:val="0096012C"/>
    <w:rsid w:val="00960E51"/>
    <w:rsid w:val="00960FB6"/>
    <w:rsid w:val="009612EC"/>
    <w:rsid w:val="009621FF"/>
    <w:rsid w:val="009632B2"/>
    <w:rsid w:val="009640C6"/>
    <w:rsid w:val="00964111"/>
    <w:rsid w:val="00965878"/>
    <w:rsid w:val="00965FF5"/>
    <w:rsid w:val="009660CD"/>
    <w:rsid w:val="00971116"/>
    <w:rsid w:val="00971BCD"/>
    <w:rsid w:val="00972527"/>
    <w:rsid w:val="00975CC4"/>
    <w:rsid w:val="00976532"/>
    <w:rsid w:val="0097782B"/>
    <w:rsid w:val="0098019A"/>
    <w:rsid w:val="0098158B"/>
    <w:rsid w:val="00982A37"/>
    <w:rsid w:val="00982F21"/>
    <w:rsid w:val="009844C6"/>
    <w:rsid w:val="009851AC"/>
    <w:rsid w:val="009868E9"/>
    <w:rsid w:val="00987792"/>
    <w:rsid w:val="00987D75"/>
    <w:rsid w:val="00987FBA"/>
    <w:rsid w:val="009900AC"/>
    <w:rsid w:val="00990D5C"/>
    <w:rsid w:val="00990ED3"/>
    <w:rsid w:val="00992A07"/>
    <w:rsid w:val="009933E8"/>
    <w:rsid w:val="00994A21"/>
    <w:rsid w:val="009963ED"/>
    <w:rsid w:val="009975DE"/>
    <w:rsid w:val="00997FE8"/>
    <w:rsid w:val="009A0097"/>
    <w:rsid w:val="009A1018"/>
    <w:rsid w:val="009A1379"/>
    <w:rsid w:val="009A1F32"/>
    <w:rsid w:val="009A469E"/>
    <w:rsid w:val="009A5106"/>
    <w:rsid w:val="009A5B15"/>
    <w:rsid w:val="009A5E1B"/>
    <w:rsid w:val="009A7ABD"/>
    <w:rsid w:val="009B1457"/>
    <w:rsid w:val="009B20B8"/>
    <w:rsid w:val="009B2382"/>
    <w:rsid w:val="009B3897"/>
    <w:rsid w:val="009B5BAA"/>
    <w:rsid w:val="009B5D50"/>
    <w:rsid w:val="009B7883"/>
    <w:rsid w:val="009C010E"/>
    <w:rsid w:val="009C07C9"/>
    <w:rsid w:val="009C0A1E"/>
    <w:rsid w:val="009C0A29"/>
    <w:rsid w:val="009C232E"/>
    <w:rsid w:val="009C2635"/>
    <w:rsid w:val="009C2EFD"/>
    <w:rsid w:val="009C44DE"/>
    <w:rsid w:val="009C4661"/>
    <w:rsid w:val="009C5950"/>
    <w:rsid w:val="009C6470"/>
    <w:rsid w:val="009C6661"/>
    <w:rsid w:val="009D006B"/>
    <w:rsid w:val="009D02A1"/>
    <w:rsid w:val="009D13CB"/>
    <w:rsid w:val="009D241D"/>
    <w:rsid w:val="009D40D5"/>
    <w:rsid w:val="009D4471"/>
    <w:rsid w:val="009D5144"/>
    <w:rsid w:val="009D764D"/>
    <w:rsid w:val="009E039D"/>
    <w:rsid w:val="009E471F"/>
    <w:rsid w:val="009E473A"/>
    <w:rsid w:val="009E4F3B"/>
    <w:rsid w:val="009E698F"/>
    <w:rsid w:val="009E786D"/>
    <w:rsid w:val="009F2181"/>
    <w:rsid w:val="009F2B15"/>
    <w:rsid w:val="009F2BF4"/>
    <w:rsid w:val="009F374D"/>
    <w:rsid w:val="009F43EE"/>
    <w:rsid w:val="009F4484"/>
    <w:rsid w:val="009F634B"/>
    <w:rsid w:val="00A02F53"/>
    <w:rsid w:val="00A03DF4"/>
    <w:rsid w:val="00A0619B"/>
    <w:rsid w:val="00A10B00"/>
    <w:rsid w:val="00A11039"/>
    <w:rsid w:val="00A1117A"/>
    <w:rsid w:val="00A118AC"/>
    <w:rsid w:val="00A148AC"/>
    <w:rsid w:val="00A15C98"/>
    <w:rsid w:val="00A16EB8"/>
    <w:rsid w:val="00A16FC1"/>
    <w:rsid w:val="00A1796C"/>
    <w:rsid w:val="00A21E57"/>
    <w:rsid w:val="00A225DB"/>
    <w:rsid w:val="00A22C98"/>
    <w:rsid w:val="00A231E2"/>
    <w:rsid w:val="00A236C1"/>
    <w:rsid w:val="00A23F26"/>
    <w:rsid w:val="00A26499"/>
    <w:rsid w:val="00A26BC1"/>
    <w:rsid w:val="00A27E62"/>
    <w:rsid w:val="00A31751"/>
    <w:rsid w:val="00A339F2"/>
    <w:rsid w:val="00A33F6C"/>
    <w:rsid w:val="00A3766C"/>
    <w:rsid w:val="00A42AEC"/>
    <w:rsid w:val="00A43B95"/>
    <w:rsid w:val="00A4440D"/>
    <w:rsid w:val="00A47A62"/>
    <w:rsid w:val="00A47C58"/>
    <w:rsid w:val="00A50587"/>
    <w:rsid w:val="00A50607"/>
    <w:rsid w:val="00A5127E"/>
    <w:rsid w:val="00A52C9F"/>
    <w:rsid w:val="00A539DF"/>
    <w:rsid w:val="00A53B44"/>
    <w:rsid w:val="00A53EFD"/>
    <w:rsid w:val="00A54A16"/>
    <w:rsid w:val="00A54BDD"/>
    <w:rsid w:val="00A55FC4"/>
    <w:rsid w:val="00A60C77"/>
    <w:rsid w:val="00A616E0"/>
    <w:rsid w:val="00A62BD5"/>
    <w:rsid w:val="00A64912"/>
    <w:rsid w:val="00A655D1"/>
    <w:rsid w:val="00A65793"/>
    <w:rsid w:val="00A65A09"/>
    <w:rsid w:val="00A664A1"/>
    <w:rsid w:val="00A66BE1"/>
    <w:rsid w:val="00A67054"/>
    <w:rsid w:val="00A67EE0"/>
    <w:rsid w:val="00A70A74"/>
    <w:rsid w:val="00A7152E"/>
    <w:rsid w:val="00A71CC7"/>
    <w:rsid w:val="00A71D6E"/>
    <w:rsid w:val="00A75544"/>
    <w:rsid w:val="00A761BC"/>
    <w:rsid w:val="00A81227"/>
    <w:rsid w:val="00A81C46"/>
    <w:rsid w:val="00A828BD"/>
    <w:rsid w:val="00A83594"/>
    <w:rsid w:val="00A8437E"/>
    <w:rsid w:val="00A853C3"/>
    <w:rsid w:val="00A86F48"/>
    <w:rsid w:val="00A8703A"/>
    <w:rsid w:val="00A906AA"/>
    <w:rsid w:val="00A90CFE"/>
    <w:rsid w:val="00A91169"/>
    <w:rsid w:val="00A91FAF"/>
    <w:rsid w:val="00A920F1"/>
    <w:rsid w:val="00A92CE0"/>
    <w:rsid w:val="00A930B8"/>
    <w:rsid w:val="00A930F1"/>
    <w:rsid w:val="00A9356D"/>
    <w:rsid w:val="00A93686"/>
    <w:rsid w:val="00A94781"/>
    <w:rsid w:val="00A9488C"/>
    <w:rsid w:val="00AA1067"/>
    <w:rsid w:val="00AA1508"/>
    <w:rsid w:val="00AA25F5"/>
    <w:rsid w:val="00AA2D50"/>
    <w:rsid w:val="00AA312A"/>
    <w:rsid w:val="00AA379B"/>
    <w:rsid w:val="00AA3812"/>
    <w:rsid w:val="00AA3A60"/>
    <w:rsid w:val="00AA5857"/>
    <w:rsid w:val="00AA6BF3"/>
    <w:rsid w:val="00AA6DA8"/>
    <w:rsid w:val="00AB025E"/>
    <w:rsid w:val="00AB0B61"/>
    <w:rsid w:val="00AB1048"/>
    <w:rsid w:val="00AB170F"/>
    <w:rsid w:val="00AB2435"/>
    <w:rsid w:val="00AB2E45"/>
    <w:rsid w:val="00AB3891"/>
    <w:rsid w:val="00AC0230"/>
    <w:rsid w:val="00AC37DE"/>
    <w:rsid w:val="00AC3952"/>
    <w:rsid w:val="00AC444E"/>
    <w:rsid w:val="00AC4778"/>
    <w:rsid w:val="00AC4BB2"/>
    <w:rsid w:val="00AC55D3"/>
    <w:rsid w:val="00AC661E"/>
    <w:rsid w:val="00AC719E"/>
    <w:rsid w:val="00AC7287"/>
    <w:rsid w:val="00AC7467"/>
    <w:rsid w:val="00AD0B51"/>
    <w:rsid w:val="00AD165D"/>
    <w:rsid w:val="00AD30DA"/>
    <w:rsid w:val="00AD3CD2"/>
    <w:rsid w:val="00AD5641"/>
    <w:rsid w:val="00AD56EF"/>
    <w:rsid w:val="00AD5CE0"/>
    <w:rsid w:val="00AD613F"/>
    <w:rsid w:val="00AD6EF2"/>
    <w:rsid w:val="00AD728A"/>
    <w:rsid w:val="00AD72B9"/>
    <w:rsid w:val="00AE1215"/>
    <w:rsid w:val="00AE1730"/>
    <w:rsid w:val="00AE2C34"/>
    <w:rsid w:val="00AE4CF6"/>
    <w:rsid w:val="00AE5CA2"/>
    <w:rsid w:val="00AE7581"/>
    <w:rsid w:val="00AF06CF"/>
    <w:rsid w:val="00AF254A"/>
    <w:rsid w:val="00AF35DC"/>
    <w:rsid w:val="00AF47C4"/>
    <w:rsid w:val="00AF5453"/>
    <w:rsid w:val="00B00B12"/>
    <w:rsid w:val="00B01EF6"/>
    <w:rsid w:val="00B0341D"/>
    <w:rsid w:val="00B03545"/>
    <w:rsid w:val="00B0615C"/>
    <w:rsid w:val="00B06866"/>
    <w:rsid w:val="00B06B16"/>
    <w:rsid w:val="00B10DC4"/>
    <w:rsid w:val="00B142C3"/>
    <w:rsid w:val="00B14385"/>
    <w:rsid w:val="00B14FF7"/>
    <w:rsid w:val="00B160BB"/>
    <w:rsid w:val="00B162E6"/>
    <w:rsid w:val="00B174AB"/>
    <w:rsid w:val="00B174F4"/>
    <w:rsid w:val="00B1790B"/>
    <w:rsid w:val="00B20224"/>
    <w:rsid w:val="00B21A5A"/>
    <w:rsid w:val="00B24980"/>
    <w:rsid w:val="00B30C9E"/>
    <w:rsid w:val="00B31E7B"/>
    <w:rsid w:val="00B332AC"/>
    <w:rsid w:val="00B33B3C"/>
    <w:rsid w:val="00B340D6"/>
    <w:rsid w:val="00B34E6B"/>
    <w:rsid w:val="00B364C7"/>
    <w:rsid w:val="00B37035"/>
    <w:rsid w:val="00B414F7"/>
    <w:rsid w:val="00B428A6"/>
    <w:rsid w:val="00B45D99"/>
    <w:rsid w:val="00B46515"/>
    <w:rsid w:val="00B46561"/>
    <w:rsid w:val="00B46962"/>
    <w:rsid w:val="00B50113"/>
    <w:rsid w:val="00B5280F"/>
    <w:rsid w:val="00B52838"/>
    <w:rsid w:val="00B56CDE"/>
    <w:rsid w:val="00B56F11"/>
    <w:rsid w:val="00B603A0"/>
    <w:rsid w:val="00B60C0C"/>
    <w:rsid w:val="00B621DE"/>
    <w:rsid w:val="00B62407"/>
    <w:rsid w:val="00B63248"/>
    <w:rsid w:val="00B63834"/>
    <w:rsid w:val="00B64021"/>
    <w:rsid w:val="00B64082"/>
    <w:rsid w:val="00B646E3"/>
    <w:rsid w:val="00B665C3"/>
    <w:rsid w:val="00B713F4"/>
    <w:rsid w:val="00B71579"/>
    <w:rsid w:val="00B71C8E"/>
    <w:rsid w:val="00B72620"/>
    <w:rsid w:val="00B73582"/>
    <w:rsid w:val="00B73F9E"/>
    <w:rsid w:val="00B752CA"/>
    <w:rsid w:val="00B75E28"/>
    <w:rsid w:val="00B77C3F"/>
    <w:rsid w:val="00B80199"/>
    <w:rsid w:val="00B803D4"/>
    <w:rsid w:val="00B81534"/>
    <w:rsid w:val="00B83514"/>
    <w:rsid w:val="00B84758"/>
    <w:rsid w:val="00B86188"/>
    <w:rsid w:val="00B86FD2"/>
    <w:rsid w:val="00B93F3D"/>
    <w:rsid w:val="00B94EEF"/>
    <w:rsid w:val="00B95D30"/>
    <w:rsid w:val="00B9706F"/>
    <w:rsid w:val="00B97A9E"/>
    <w:rsid w:val="00B97E41"/>
    <w:rsid w:val="00BA182C"/>
    <w:rsid w:val="00BA220B"/>
    <w:rsid w:val="00BA26C3"/>
    <w:rsid w:val="00BA358F"/>
    <w:rsid w:val="00BA3B35"/>
    <w:rsid w:val="00BA3DA3"/>
    <w:rsid w:val="00BA4139"/>
    <w:rsid w:val="00BA4720"/>
    <w:rsid w:val="00BA4915"/>
    <w:rsid w:val="00BA59BC"/>
    <w:rsid w:val="00BA62C5"/>
    <w:rsid w:val="00BA6AD7"/>
    <w:rsid w:val="00BA70D0"/>
    <w:rsid w:val="00BA719C"/>
    <w:rsid w:val="00BB1463"/>
    <w:rsid w:val="00BB1E71"/>
    <w:rsid w:val="00BB2567"/>
    <w:rsid w:val="00BB30A2"/>
    <w:rsid w:val="00BB449E"/>
    <w:rsid w:val="00BB5C4C"/>
    <w:rsid w:val="00BB5ECC"/>
    <w:rsid w:val="00BB68B2"/>
    <w:rsid w:val="00BB749A"/>
    <w:rsid w:val="00BC0CA3"/>
    <w:rsid w:val="00BC1BD5"/>
    <w:rsid w:val="00BC1FAB"/>
    <w:rsid w:val="00BC2BE3"/>
    <w:rsid w:val="00BC313E"/>
    <w:rsid w:val="00BC39EE"/>
    <w:rsid w:val="00BC4871"/>
    <w:rsid w:val="00BC50CD"/>
    <w:rsid w:val="00BD1400"/>
    <w:rsid w:val="00BD218E"/>
    <w:rsid w:val="00BD2AC7"/>
    <w:rsid w:val="00BD3415"/>
    <w:rsid w:val="00BD3D53"/>
    <w:rsid w:val="00BD547B"/>
    <w:rsid w:val="00BD67A1"/>
    <w:rsid w:val="00BD6A6B"/>
    <w:rsid w:val="00BD7E94"/>
    <w:rsid w:val="00BE11FD"/>
    <w:rsid w:val="00BE1AA7"/>
    <w:rsid w:val="00BE1F6D"/>
    <w:rsid w:val="00BE62C0"/>
    <w:rsid w:val="00BE6B1C"/>
    <w:rsid w:val="00BE719A"/>
    <w:rsid w:val="00BE720A"/>
    <w:rsid w:val="00BE7DAE"/>
    <w:rsid w:val="00BF0CC8"/>
    <w:rsid w:val="00BF0EFB"/>
    <w:rsid w:val="00BF2607"/>
    <w:rsid w:val="00BF2F9F"/>
    <w:rsid w:val="00BF4B10"/>
    <w:rsid w:val="00BF6B23"/>
    <w:rsid w:val="00BF6BCB"/>
    <w:rsid w:val="00BF6D45"/>
    <w:rsid w:val="00BF731F"/>
    <w:rsid w:val="00BF75FE"/>
    <w:rsid w:val="00C01111"/>
    <w:rsid w:val="00C01751"/>
    <w:rsid w:val="00C027B6"/>
    <w:rsid w:val="00C02985"/>
    <w:rsid w:val="00C02CC5"/>
    <w:rsid w:val="00C02E7A"/>
    <w:rsid w:val="00C10084"/>
    <w:rsid w:val="00C101DE"/>
    <w:rsid w:val="00C107B7"/>
    <w:rsid w:val="00C11410"/>
    <w:rsid w:val="00C114E5"/>
    <w:rsid w:val="00C115A8"/>
    <w:rsid w:val="00C1227F"/>
    <w:rsid w:val="00C122FF"/>
    <w:rsid w:val="00C12497"/>
    <w:rsid w:val="00C13742"/>
    <w:rsid w:val="00C1473F"/>
    <w:rsid w:val="00C14E9A"/>
    <w:rsid w:val="00C15475"/>
    <w:rsid w:val="00C160AB"/>
    <w:rsid w:val="00C174F4"/>
    <w:rsid w:val="00C17575"/>
    <w:rsid w:val="00C206D6"/>
    <w:rsid w:val="00C21E80"/>
    <w:rsid w:val="00C22020"/>
    <w:rsid w:val="00C227AB"/>
    <w:rsid w:val="00C239F4"/>
    <w:rsid w:val="00C23CE3"/>
    <w:rsid w:val="00C24456"/>
    <w:rsid w:val="00C25299"/>
    <w:rsid w:val="00C25A4A"/>
    <w:rsid w:val="00C26DA2"/>
    <w:rsid w:val="00C27F0B"/>
    <w:rsid w:val="00C30817"/>
    <w:rsid w:val="00C329E2"/>
    <w:rsid w:val="00C35D20"/>
    <w:rsid w:val="00C36BC3"/>
    <w:rsid w:val="00C41048"/>
    <w:rsid w:val="00C41320"/>
    <w:rsid w:val="00C42BF8"/>
    <w:rsid w:val="00C43425"/>
    <w:rsid w:val="00C4388B"/>
    <w:rsid w:val="00C4413E"/>
    <w:rsid w:val="00C448D4"/>
    <w:rsid w:val="00C4676E"/>
    <w:rsid w:val="00C46D28"/>
    <w:rsid w:val="00C47043"/>
    <w:rsid w:val="00C47D0A"/>
    <w:rsid w:val="00C50043"/>
    <w:rsid w:val="00C500B1"/>
    <w:rsid w:val="00C51378"/>
    <w:rsid w:val="00C51757"/>
    <w:rsid w:val="00C51AB8"/>
    <w:rsid w:val="00C555FA"/>
    <w:rsid w:val="00C560F9"/>
    <w:rsid w:val="00C57BE7"/>
    <w:rsid w:val="00C57E53"/>
    <w:rsid w:val="00C57FF8"/>
    <w:rsid w:val="00C60A56"/>
    <w:rsid w:val="00C651E9"/>
    <w:rsid w:val="00C66061"/>
    <w:rsid w:val="00C67F37"/>
    <w:rsid w:val="00C70B2A"/>
    <w:rsid w:val="00C71EF5"/>
    <w:rsid w:val="00C72371"/>
    <w:rsid w:val="00C74D2B"/>
    <w:rsid w:val="00C74D91"/>
    <w:rsid w:val="00C74FD3"/>
    <w:rsid w:val="00C7520C"/>
    <w:rsid w:val="00C7573B"/>
    <w:rsid w:val="00C805C2"/>
    <w:rsid w:val="00C80AAD"/>
    <w:rsid w:val="00C81033"/>
    <w:rsid w:val="00C81B53"/>
    <w:rsid w:val="00C82898"/>
    <w:rsid w:val="00C83C22"/>
    <w:rsid w:val="00C84027"/>
    <w:rsid w:val="00C8571B"/>
    <w:rsid w:val="00C862FB"/>
    <w:rsid w:val="00C87296"/>
    <w:rsid w:val="00C87723"/>
    <w:rsid w:val="00C87E38"/>
    <w:rsid w:val="00C906BA"/>
    <w:rsid w:val="00C91566"/>
    <w:rsid w:val="00C91A68"/>
    <w:rsid w:val="00C92540"/>
    <w:rsid w:val="00C95CBD"/>
    <w:rsid w:val="00C9611A"/>
    <w:rsid w:val="00C97B62"/>
    <w:rsid w:val="00CA085B"/>
    <w:rsid w:val="00CA0A9E"/>
    <w:rsid w:val="00CA279E"/>
    <w:rsid w:val="00CA2D1A"/>
    <w:rsid w:val="00CA3BBA"/>
    <w:rsid w:val="00CA4A72"/>
    <w:rsid w:val="00CA5D0E"/>
    <w:rsid w:val="00CA7565"/>
    <w:rsid w:val="00CA7CED"/>
    <w:rsid w:val="00CB0004"/>
    <w:rsid w:val="00CB0D82"/>
    <w:rsid w:val="00CB4ED0"/>
    <w:rsid w:val="00CB5C71"/>
    <w:rsid w:val="00CB6719"/>
    <w:rsid w:val="00CB750C"/>
    <w:rsid w:val="00CB7BE3"/>
    <w:rsid w:val="00CB7E59"/>
    <w:rsid w:val="00CC1BB0"/>
    <w:rsid w:val="00CC2126"/>
    <w:rsid w:val="00CC3320"/>
    <w:rsid w:val="00CC3535"/>
    <w:rsid w:val="00CC3D2D"/>
    <w:rsid w:val="00CC4794"/>
    <w:rsid w:val="00CC4FAA"/>
    <w:rsid w:val="00CC66B0"/>
    <w:rsid w:val="00CC6BAC"/>
    <w:rsid w:val="00CD4FAB"/>
    <w:rsid w:val="00CD520C"/>
    <w:rsid w:val="00CD5384"/>
    <w:rsid w:val="00CD5BB9"/>
    <w:rsid w:val="00CE1181"/>
    <w:rsid w:val="00CE165E"/>
    <w:rsid w:val="00CE4E63"/>
    <w:rsid w:val="00CE6501"/>
    <w:rsid w:val="00CE67B4"/>
    <w:rsid w:val="00CE7333"/>
    <w:rsid w:val="00CF036E"/>
    <w:rsid w:val="00CF0BB2"/>
    <w:rsid w:val="00CF0C64"/>
    <w:rsid w:val="00CF25D9"/>
    <w:rsid w:val="00CF3EE8"/>
    <w:rsid w:val="00CF4DB2"/>
    <w:rsid w:val="00CF6139"/>
    <w:rsid w:val="00D006C9"/>
    <w:rsid w:val="00D01F4B"/>
    <w:rsid w:val="00D023FF"/>
    <w:rsid w:val="00D0313D"/>
    <w:rsid w:val="00D05853"/>
    <w:rsid w:val="00D06874"/>
    <w:rsid w:val="00D07233"/>
    <w:rsid w:val="00D07652"/>
    <w:rsid w:val="00D07DAF"/>
    <w:rsid w:val="00D07E63"/>
    <w:rsid w:val="00D10258"/>
    <w:rsid w:val="00D11FF1"/>
    <w:rsid w:val="00D12211"/>
    <w:rsid w:val="00D12A4E"/>
    <w:rsid w:val="00D12DD9"/>
    <w:rsid w:val="00D13141"/>
    <w:rsid w:val="00D133F1"/>
    <w:rsid w:val="00D13441"/>
    <w:rsid w:val="00D14C6F"/>
    <w:rsid w:val="00D16922"/>
    <w:rsid w:val="00D17001"/>
    <w:rsid w:val="00D174CC"/>
    <w:rsid w:val="00D176D4"/>
    <w:rsid w:val="00D21CAD"/>
    <w:rsid w:val="00D23522"/>
    <w:rsid w:val="00D23B6C"/>
    <w:rsid w:val="00D23D5A"/>
    <w:rsid w:val="00D256F3"/>
    <w:rsid w:val="00D25AA9"/>
    <w:rsid w:val="00D27520"/>
    <w:rsid w:val="00D31332"/>
    <w:rsid w:val="00D32245"/>
    <w:rsid w:val="00D33222"/>
    <w:rsid w:val="00D33E84"/>
    <w:rsid w:val="00D355B4"/>
    <w:rsid w:val="00D3679C"/>
    <w:rsid w:val="00D40D5F"/>
    <w:rsid w:val="00D412A9"/>
    <w:rsid w:val="00D42E66"/>
    <w:rsid w:val="00D4407C"/>
    <w:rsid w:val="00D45425"/>
    <w:rsid w:val="00D45A8D"/>
    <w:rsid w:val="00D45EEF"/>
    <w:rsid w:val="00D46D5F"/>
    <w:rsid w:val="00D473B5"/>
    <w:rsid w:val="00D503D1"/>
    <w:rsid w:val="00D51323"/>
    <w:rsid w:val="00D51413"/>
    <w:rsid w:val="00D51DF0"/>
    <w:rsid w:val="00D5351F"/>
    <w:rsid w:val="00D54606"/>
    <w:rsid w:val="00D5473D"/>
    <w:rsid w:val="00D5545F"/>
    <w:rsid w:val="00D55B56"/>
    <w:rsid w:val="00D56937"/>
    <w:rsid w:val="00D56CF6"/>
    <w:rsid w:val="00D60512"/>
    <w:rsid w:val="00D60913"/>
    <w:rsid w:val="00D60945"/>
    <w:rsid w:val="00D6220B"/>
    <w:rsid w:val="00D62353"/>
    <w:rsid w:val="00D628BB"/>
    <w:rsid w:val="00D62B35"/>
    <w:rsid w:val="00D64AB3"/>
    <w:rsid w:val="00D64BB2"/>
    <w:rsid w:val="00D664A1"/>
    <w:rsid w:val="00D667A3"/>
    <w:rsid w:val="00D66D47"/>
    <w:rsid w:val="00D70DFB"/>
    <w:rsid w:val="00D712FD"/>
    <w:rsid w:val="00D726A6"/>
    <w:rsid w:val="00D72CFC"/>
    <w:rsid w:val="00D74171"/>
    <w:rsid w:val="00D74249"/>
    <w:rsid w:val="00D74BB6"/>
    <w:rsid w:val="00D74F01"/>
    <w:rsid w:val="00D74F45"/>
    <w:rsid w:val="00D75406"/>
    <w:rsid w:val="00D75E75"/>
    <w:rsid w:val="00D766DF"/>
    <w:rsid w:val="00D7687A"/>
    <w:rsid w:val="00D76F90"/>
    <w:rsid w:val="00D7769F"/>
    <w:rsid w:val="00D8280A"/>
    <w:rsid w:val="00D828BD"/>
    <w:rsid w:val="00D84FAC"/>
    <w:rsid w:val="00D86A96"/>
    <w:rsid w:val="00D878BC"/>
    <w:rsid w:val="00D87A5E"/>
    <w:rsid w:val="00D901F9"/>
    <w:rsid w:val="00D9063F"/>
    <w:rsid w:val="00D91220"/>
    <w:rsid w:val="00D940E1"/>
    <w:rsid w:val="00D9431D"/>
    <w:rsid w:val="00D957EF"/>
    <w:rsid w:val="00D959D2"/>
    <w:rsid w:val="00D96E7D"/>
    <w:rsid w:val="00D978DD"/>
    <w:rsid w:val="00DA0060"/>
    <w:rsid w:val="00DA12EE"/>
    <w:rsid w:val="00DA3BAD"/>
    <w:rsid w:val="00DA411C"/>
    <w:rsid w:val="00DA5894"/>
    <w:rsid w:val="00DA6185"/>
    <w:rsid w:val="00DB009C"/>
    <w:rsid w:val="00DB270E"/>
    <w:rsid w:val="00DB395B"/>
    <w:rsid w:val="00DB3BD8"/>
    <w:rsid w:val="00DB3FB4"/>
    <w:rsid w:val="00DC1328"/>
    <w:rsid w:val="00DC2F2C"/>
    <w:rsid w:val="00DC3232"/>
    <w:rsid w:val="00DC4EA7"/>
    <w:rsid w:val="00DC4F88"/>
    <w:rsid w:val="00DC79C5"/>
    <w:rsid w:val="00DC7BA8"/>
    <w:rsid w:val="00DD124B"/>
    <w:rsid w:val="00DD448F"/>
    <w:rsid w:val="00DD51EA"/>
    <w:rsid w:val="00DD5EA0"/>
    <w:rsid w:val="00DD6712"/>
    <w:rsid w:val="00DD7F17"/>
    <w:rsid w:val="00DE31A9"/>
    <w:rsid w:val="00DE437B"/>
    <w:rsid w:val="00DE73CA"/>
    <w:rsid w:val="00DF1474"/>
    <w:rsid w:val="00DF173C"/>
    <w:rsid w:val="00DF206C"/>
    <w:rsid w:val="00DF2145"/>
    <w:rsid w:val="00DF2AF9"/>
    <w:rsid w:val="00DF3A40"/>
    <w:rsid w:val="00DF4A43"/>
    <w:rsid w:val="00DF4CAA"/>
    <w:rsid w:val="00DF4DB4"/>
    <w:rsid w:val="00DF59F7"/>
    <w:rsid w:val="00DF5A57"/>
    <w:rsid w:val="00DF6F10"/>
    <w:rsid w:val="00DF7CF9"/>
    <w:rsid w:val="00E02EA1"/>
    <w:rsid w:val="00E03DD6"/>
    <w:rsid w:val="00E05704"/>
    <w:rsid w:val="00E05D0B"/>
    <w:rsid w:val="00E0616A"/>
    <w:rsid w:val="00E06C32"/>
    <w:rsid w:val="00E1051C"/>
    <w:rsid w:val="00E118B9"/>
    <w:rsid w:val="00E11D4A"/>
    <w:rsid w:val="00E12961"/>
    <w:rsid w:val="00E13698"/>
    <w:rsid w:val="00E143C0"/>
    <w:rsid w:val="00E159D1"/>
    <w:rsid w:val="00E15DFA"/>
    <w:rsid w:val="00E16546"/>
    <w:rsid w:val="00E16F5F"/>
    <w:rsid w:val="00E17108"/>
    <w:rsid w:val="00E206BA"/>
    <w:rsid w:val="00E215A5"/>
    <w:rsid w:val="00E216FA"/>
    <w:rsid w:val="00E2192C"/>
    <w:rsid w:val="00E21D72"/>
    <w:rsid w:val="00E2427C"/>
    <w:rsid w:val="00E27B5B"/>
    <w:rsid w:val="00E27B6A"/>
    <w:rsid w:val="00E30B90"/>
    <w:rsid w:val="00E30FCA"/>
    <w:rsid w:val="00E3374F"/>
    <w:rsid w:val="00E33819"/>
    <w:rsid w:val="00E338EF"/>
    <w:rsid w:val="00E33CCB"/>
    <w:rsid w:val="00E34382"/>
    <w:rsid w:val="00E34A56"/>
    <w:rsid w:val="00E34D97"/>
    <w:rsid w:val="00E352D3"/>
    <w:rsid w:val="00E35353"/>
    <w:rsid w:val="00E364D5"/>
    <w:rsid w:val="00E367F6"/>
    <w:rsid w:val="00E36F04"/>
    <w:rsid w:val="00E40462"/>
    <w:rsid w:val="00E4246A"/>
    <w:rsid w:val="00E4346B"/>
    <w:rsid w:val="00E438EA"/>
    <w:rsid w:val="00E44D5D"/>
    <w:rsid w:val="00E44DA1"/>
    <w:rsid w:val="00E456A1"/>
    <w:rsid w:val="00E47362"/>
    <w:rsid w:val="00E50E35"/>
    <w:rsid w:val="00E53F79"/>
    <w:rsid w:val="00E54369"/>
    <w:rsid w:val="00E54C4E"/>
    <w:rsid w:val="00E559FC"/>
    <w:rsid w:val="00E55C6B"/>
    <w:rsid w:val="00E5771F"/>
    <w:rsid w:val="00E61500"/>
    <w:rsid w:val="00E64684"/>
    <w:rsid w:val="00E66409"/>
    <w:rsid w:val="00E66649"/>
    <w:rsid w:val="00E67715"/>
    <w:rsid w:val="00E67723"/>
    <w:rsid w:val="00E67908"/>
    <w:rsid w:val="00E679BD"/>
    <w:rsid w:val="00E701CC"/>
    <w:rsid w:val="00E709C5"/>
    <w:rsid w:val="00E71CC3"/>
    <w:rsid w:val="00E73235"/>
    <w:rsid w:val="00E74DC7"/>
    <w:rsid w:val="00E75AEA"/>
    <w:rsid w:val="00E7646B"/>
    <w:rsid w:val="00E76868"/>
    <w:rsid w:val="00E76E65"/>
    <w:rsid w:val="00E771E2"/>
    <w:rsid w:val="00E77AAE"/>
    <w:rsid w:val="00E8005E"/>
    <w:rsid w:val="00E812B3"/>
    <w:rsid w:val="00E813EA"/>
    <w:rsid w:val="00E82F01"/>
    <w:rsid w:val="00E842DE"/>
    <w:rsid w:val="00E8462E"/>
    <w:rsid w:val="00E87322"/>
    <w:rsid w:val="00E873AC"/>
    <w:rsid w:val="00E920D5"/>
    <w:rsid w:val="00E9328C"/>
    <w:rsid w:val="00E94D5E"/>
    <w:rsid w:val="00E96E19"/>
    <w:rsid w:val="00E971E5"/>
    <w:rsid w:val="00E976AB"/>
    <w:rsid w:val="00EA0909"/>
    <w:rsid w:val="00EA1011"/>
    <w:rsid w:val="00EA10D2"/>
    <w:rsid w:val="00EA14EF"/>
    <w:rsid w:val="00EA46D1"/>
    <w:rsid w:val="00EA4D3B"/>
    <w:rsid w:val="00EA5FC3"/>
    <w:rsid w:val="00EA6136"/>
    <w:rsid w:val="00EA67DD"/>
    <w:rsid w:val="00EA7100"/>
    <w:rsid w:val="00EA71FA"/>
    <w:rsid w:val="00EB1780"/>
    <w:rsid w:val="00EB361B"/>
    <w:rsid w:val="00EB7A77"/>
    <w:rsid w:val="00EB7AC1"/>
    <w:rsid w:val="00EC3401"/>
    <w:rsid w:val="00EC3721"/>
    <w:rsid w:val="00EC4ECE"/>
    <w:rsid w:val="00EC4F41"/>
    <w:rsid w:val="00EC6FBE"/>
    <w:rsid w:val="00EC7113"/>
    <w:rsid w:val="00EC79AB"/>
    <w:rsid w:val="00ED0EEE"/>
    <w:rsid w:val="00ED1424"/>
    <w:rsid w:val="00ED23A1"/>
    <w:rsid w:val="00ED3370"/>
    <w:rsid w:val="00ED4108"/>
    <w:rsid w:val="00ED76C7"/>
    <w:rsid w:val="00EE0834"/>
    <w:rsid w:val="00EE1A78"/>
    <w:rsid w:val="00EE1AC2"/>
    <w:rsid w:val="00EE1F5B"/>
    <w:rsid w:val="00EE2961"/>
    <w:rsid w:val="00EE348E"/>
    <w:rsid w:val="00EE488D"/>
    <w:rsid w:val="00EE78D1"/>
    <w:rsid w:val="00EE7A6E"/>
    <w:rsid w:val="00EF12DF"/>
    <w:rsid w:val="00EF2221"/>
    <w:rsid w:val="00EF2E3A"/>
    <w:rsid w:val="00EF461C"/>
    <w:rsid w:val="00EF5836"/>
    <w:rsid w:val="00EF5E2D"/>
    <w:rsid w:val="00EF64C7"/>
    <w:rsid w:val="00F01360"/>
    <w:rsid w:val="00F023B6"/>
    <w:rsid w:val="00F029BB"/>
    <w:rsid w:val="00F034E7"/>
    <w:rsid w:val="00F03540"/>
    <w:rsid w:val="00F03833"/>
    <w:rsid w:val="00F03F95"/>
    <w:rsid w:val="00F05CDC"/>
    <w:rsid w:val="00F0651F"/>
    <w:rsid w:val="00F069F9"/>
    <w:rsid w:val="00F072A7"/>
    <w:rsid w:val="00F07602"/>
    <w:rsid w:val="00F078DC"/>
    <w:rsid w:val="00F07D5A"/>
    <w:rsid w:val="00F11B89"/>
    <w:rsid w:val="00F11C8C"/>
    <w:rsid w:val="00F12083"/>
    <w:rsid w:val="00F124DB"/>
    <w:rsid w:val="00F12569"/>
    <w:rsid w:val="00F1279B"/>
    <w:rsid w:val="00F127F0"/>
    <w:rsid w:val="00F13F70"/>
    <w:rsid w:val="00F15043"/>
    <w:rsid w:val="00F16644"/>
    <w:rsid w:val="00F1666D"/>
    <w:rsid w:val="00F17563"/>
    <w:rsid w:val="00F17EB4"/>
    <w:rsid w:val="00F20B80"/>
    <w:rsid w:val="00F20C10"/>
    <w:rsid w:val="00F20DAA"/>
    <w:rsid w:val="00F22A8A"/>
    <w:rsid w:val="00F2344F"/>
    <w:rsid w:val="00F25237"/>
    <w:rsid w:val="00F26583"/>
    <w:rsid w:val="00F277A4"/>
    <w:rsid w:val="00F27DF9"/>
    <w:rsid w:val="00F3299C"/>
    <w:rsid w:val="00F32DEB"/>
    <w:rsid w:val="00F35F32"/>
    <w:rsid w:val="00F376B1"/>
    <w:rsid w:val="00F42EFC"/>
    <w:rsid w:val="00F4454C"/>
    <w:rsid w:val="00F44CF0"/>
    <w:rsid w:val="00F477B0"/>
    <w:rsid w:val="00F47D4B"/>
    <w:rsid w:val="00F513AC"/>
    <w:rsid w:val="00F51F04"/>
    <w:rsid w:val="00F52330"/>
    <w:rsid w:val="00F5420D"/>
    <w:rsid w:val="00F54BB7"/>
    <w:rsid w:val="00F56C01"/>
    <w:rsid w:val="00F57306"/>
    <w:rsid w:val="00F605EA"/>
    <w:rsid w:val="00F63EE8"/>
    <w:rsid w:val="00F70E8B"/>
    <w:rsid w:val="00F71650"/>
    <w:rsid w:val="00F725A3"/>
    <w:rsid w:val="00F72941"/>
    <w:rsid w:val="00F73BD6"/>
    <w:rsid w:val="00F74016"/>
    <w:rsid w:val="00F74285"/>
    <w:rsid w:val="00F75AD7"/>
    <w:rsid w:val="00F7737D"/>
    <w:rsid w:val="00F77FE0"/>
    <w:rsid w:val="00F80723"/>
    <w:rsid w:val="00F80CAD"/>
    <w:rsid w:val="00F812A2"/>
    <w:rsid w:val="00F817EE"/>
    <w:rsid w:val="00F82E94"/>
    <w:rsid w:val="00F83989"/>
    <w:rsid w:val="00F87B14"/>
    <w:rsid w:val="00F87E74"/>
    <w:rsid w:val="00F91364"/>
    <w:rsid w:val="00F91403"/>
    <w:rsid w:val="00F931AA"/>
    <w:rsid w:val="00F94257"/>
    <w:rsid w:val="00F95A47"/>
    <w:rsid w:val="00F97336"/>
    <w:rsid w:val="00FA17B9"/>
    <w:rsid w:val="00FA3F47"/>
    <w:rsid w:val="00FA55B5"/>
    <w:rsid w:val="00FB3B47"/>
    <w:rsid w:val="00FB3EAB"/>
    <w:rsid w:val="00FB40BA"/>
    <w:rsid w:val="00FB464D"/>
    <w:rsid w:val="00FB527C"/>
    <w:rsid w:val="00FB5AD9"/>
    <w:rsid w:val="00FB6459"/>
    <w:rsid w:val="00FB68FE"/>
    <w:rsid w:val="00FB71E7"/>
    <w:rsid w:val="00FB7534"/>
    <w:rsid w:val="00FB7917"/>
    <w:rsid w:val="00FB7C47"/>
    <w:rsid w:val="00FB7E66"/>
    <w:rsid w:val="00FC20A0"/>
    <w:rsid w:val="00FC4063"/>
    <w:rsid w:val="00FC5D9D"/>
    <w:rsid w:val="00FC6E0E"/>
    <w:rsid w:val="00FC7939"/>
    <w:rsid w:val="00FD0D5D"/>
    <w:rsid w:val="00FD2E8F"/>
    <w:rsid w:val="00FD3102"/>
    <w:rsid w:val="00FD36A4"/>
    <w:rsid w:val="00FD3AD4"/>
    <w:rsid w:val="00FD42E0"/>
    <w:rsid w:val="00FD450D"/>
    <w:rsid w:val="00FD5090"/>
    <w:rsid w:val="00FD530B"/>
    <w:rsid w:val="00FD53C3"/>
    <w:rsid w:val="00FD57B0"/>
    <w:rsid w:val="00FD6A32"/>
    <w:rsid w:val="00FD71CD"/>
    <w:rsid w:val="00FD7894"/>
    <w:rsid w:val="00FD7C6B"/>
    <w:rsid w:val="00FE16F7"/>
    <w:rsid w:val="00FE22D7"/>
    <w:rsid w:val="00FE2939"/>
    <w:rsid w:val="00FE30F6"/>
    <w:rsid w:val="00FE5461"/>
    <w:rsid w:val="00FE5BB7"/>
    <w:rsid w:val="00FE6714"/>
    <w:rsid w:val="00FE7CF6"/>
    <w:rsid w:val="00FF00F1"/>
    <w:rsid w:val="00FF10BD"/>
    <w:rsid w:val="00FF2015"/>
    <w:rsid w:val="00FF33D2"/>
    <w:rsid w:val="00FF5790"/>
    <w:rsid w:val="00FF5DE8"/>
    <w:rsid w:val="00FF65B7"/>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4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5E8C"/>
    <w:pPr>
      <w:spacing w:line="260" w:lineRule="atLeast"/>
    </w:pPr>
    <w:rPr>
      <w:sz w:val="22"/>
    </w:rPr>
  </w:style>
  <w:style w:type="paragraph" w:styleId="Heading1">
    <w:name w:val="heading 1"/>
    <w:basedOn w:val="Normal"/>
    <w:next w:val="Normal"/>
    <w:link w:val="Heading1Char"/>
    <w:uiPriority w:val="9"/>
    <w:qFormat/>
    <w:rsid w:val="001B1F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1F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F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1F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B1F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1F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1F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1F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1F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5E8C"/>
  </w:style>
  <w:style w:type="paragraph" w:customStyle="1" w:styleId="OPCParaBase">
    <w:name w:val="OPCParaBase"/>
    <w:link w:val="OPCParaBaseChar"/>
    <w:qFormat/>
    <w:rsid w:val="003B5E8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B5E8C"/>
    <w:pPr>
      <w:spacing w:line="240" w:lineRule="auto"/>
    </w:pPr>
    <w:rPr>
      <w:b/>
      <w:sz w:val="40"/>
    </w:rPr>
  </w:style>
  <w:style w:type="paragraph" w:customStyle="1" w:styleId="ActHead1">
    <w:name w:val="ActHead 1"/>
    <w:aliases w:val="c"/>
    <w:basedOn w:val="OPCParaBase"/>
    <w:next w:val="Normal"/>
    <w:qFormat/>
    <w:rsid w:val="003B5E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5E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5E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5E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5E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5E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5E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5E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5E8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B5E8C"/>
  </w:style>
  <w:style w:type="paragraph" w:customStyle="1" w:styleId="Blocks">
    <w:name w:val="Blocks"/>
    <w:aliases w:val="bb"/>
    <w:basedOn w:val="OPCParaBase"/>
    <w:qFormat/>
    <w:rsid w:val="003B5E8C"/>
    <w:pPr>
      <w:spacing w:line="240" w:lineRule="auto"/>
    </w:pPr>
    <w:rPr>
      <w:sz w:val="24"/>
    </w:rPr>
  </w:style>
  <w:style w:type="paragraph" w:customStyle="1" w:styleId="BoxText">
    <w:name w:val="BoxText"/>
    <w:aliases w:val="bt"/>
    <w:basedOn w:val="OPCParaBase"/>
    <w:qFormat/>
    <w:rsid w:val="003B5E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5E8C"/>
    <w:rPr>
      <w:b/>
    </w:rPr>
  </w:style>
  <w:style w:type="paragraph" w:customStyle="1" w:styleId="BoxHeadItalic">
    <w:name w:val="BoxHeadItalic"/>
    <w:aliases w:val="bhi"/>
    <w:basedOn w:val="BoxText"/>
    <w:next w:val="BoxStep"/>
    <w:qFormat/>
    <w:rsid w:val="003B5E8C"/>
    <w:rPr>
      <w:i/>
    </w:rPr>
  </w:style>
  <w:style w:type="paragraph" w:customStyle="1" w:styleId="BoxList">
    <w:name w:val="BoxList"/>
    <w:aliases w:val="bl"/>
    <w:basedOn w:val="BoxText"/>
    <w:qFormat/>
    <w:rsid w:val="003B5E8C"/>
    <w:pPr>
      <w:ind w:left="1559" w:hanging="425"/>
    </w:pPr>
  </w:style>
  <w:style w:type="paragraph" w:customStyle="1" w:styleId="BoxNote">
    <w:name w:val="BoxNote"/>
    <w:aliases w:val="bn"/>
    <w:basedOn w:val="BoxText"/>
    <w:qFormat/>
    <w:rsid w:val="003B5E8C"/>
    <w:pPr>
      <w:tabs>
        <w:tab w:val="left" w:pos="1985"/>
      </w:tabs>
      <w:spacing w:before="122" w:line="198" w:lineRule="exact"/>
      <w:ind w:left="2948" w:hanging="1814"/>
    </w:pPr>
    <w:rPr>
      <w:sz w:val="18"/>
    </w:rPr>
  </w:style>
  <w:style w:type="paragraph" w:customStyle="1" w:styleId="BoxPara">
    <w:name w:val="BoxPara"/>
    <w:aliases w:val="bp"/>
    <w:basedOn w:val="BoxText"/>
    <w:qFormat/>
    <w:rsid w:val="003B5E8C"/>
    <w:pPr>
      <w:tabs>
        <w:tab w:val="right" w:pos="2268"/>
      </w:tabs>
      <w:ind w:left="2552" w:hanging="1418"/>
    </w:pPr>
  </w:style>
  <w:style w:type="paragraph" w:customStyle="1" w:styleId="BoxStep">
    <w:name w:val="BoxStep"/>
    <w:aliases w:val="bs"/>
    <w:basedOn w:val="BoxText"/>
    <w:qFormat/>
    <w:rsid w:val="003B5E8C"/>
    <w:pPr>
      <w:ind w:left="1985" w:hanging="851"/>
    </w:pPr>
  </w:style>
  <w:style w:type="character" w:customStyle="1" w:styleId="CharAmPartNo">
    <w:name w:val="CharAmPartNo"/>
    <w:basedOn w:val="OPCCharBase"/>
    <w:uiPriority w:val="1"/>
    <w:qFormat/>
    <w:rsid w:val="003B5E8C"/>
  </w:style>
  <w:style w:type="character" w:customStyle="1" w:styleId="CharAmPartText">
    <w:name w:val="CharAmPartText"/>
    <w:basedOn w:val="OPCCharBase"/>
    <w:uiPriority w:val="1"/>
    <w:qFormat/>
    <w:rsid w:val="003B5E8C"/>
  </w:style>
  <w:style w:type="character" w:customStyle="1" w:styleId="CharAmSchNo">
    <w:name w:val="CharAmSchNo"/>
    <w:basedOn w:val="OPCCharBase"/>
    <w:uiPriority w:val="1"/>
    <w:qFormat/>
    <w:rsid w:val="003B5E8C"/>
  </w:style>
  <w:style w:type="character" w:customStyle="1" w:styleId="CharAmSchText">
    <w:name w:val="CharAmSchText"/>
    <w:basedOn w:val="OPCCharBase"/>
    <w:uiPriority w:val="1"/>
    <w:qFormat/>
    <w:rsid w:val="003B5E8C"/>
  </w:style>
  <w:style w:type="character" w:customStyle="1" w:styleId="CharBoldItalic">
    <w:name w:val="CharBoldItalic"/>
    <w:basedOn w:val="OPCCharBase"/>
    <w:uiPriority w:val="1"/>
    <w:qFormat/>
    <w:rsid w:val="003B5E8C"/>
    <w:rPr>
      <w:b/>
      <w:i/>
    </w:rPr>
  </w:style>
  <w:style w:type="character" w:customStyle="1" w:styleId="CharChapNo">
    <w:name w:val="CharChapNo"/>
    <w:basedOn w:val="OPCCharBase"/>
    <w:qFormat/>
    <w:rsid w:val="003B5E8C"/>
  </w:style>
  <w:style w:type="character" w:customStyle="1" w:styleId="CharChapText">
    <w:name w:val="CharChapText"/>
    <w:basedOn w:val="OPCCharBase"/>
    <w:qFormat/>
    <w:rsid w:val="003B5E8C"/>
  </w:style>
  <w:style w:type="character" w:customStyle="1" w:styleId="CharDivNo">
    <w:name w:val="CharDivNo"/>
    <w:basedOn w:val="OPCCharBase"/>
    <w:qFormat/>
    <w:rsid w:val="003B5E8C"/>
  </w:style>
  <w:style w:type="character" w:customStyle="1" w:styleId="CharDivText">
    <w:name w:val="CharDivText"/>
    <w:basedOn w:val="OPCCharBase"/>
    <w:qFormat/>
    <w:rsid w:val="003B5E8C"/>
  </w:style>
  <w:style w:type="character" w:customStyle="1" w:styleId="CharItalic">
    <w:name w:val="CharItalic"/>
    <w:basedOn w:val="OPCCharBase"/>
    <w:uiPriority w:val="1"/>
    <w:qFormat/>
    <w:rsid w:val="003B5E8C"/>
    <w:rPr>
      <w:i/>
    </w:rPr>
  </w:style>
  <w:style w:type="character" w:customStyle="1" w:styleId="CharPartNo">
    <w:name w:val="CharPartNo"/>
    <w:basedOn w:val="OPCCharBase"/>
    <w:qFormat/>
    <w:rsid w:val="003B5E8C"/>
  </w:style>
  <w:style w:type="character" w:customStyle="1" w:styleId="CharPartText">
    <w:name w:val="CharPartText"/>
    <w:basedOn w:val="OPCCharBase"/>
    <w:qFormat/>
    <w:rsid w:val="003B5E8C"/>
  </w:style>
  <w:style w:type="character" w:customStyle="1" w:styleId="CharSectno">
    <w:name w:val="CharSectno"/>
    <w:basedOn w:val="OPCCharBase"/>
    <w:qFormat/>
    <w:rsid w:val="003B5E8C"/>
  </w:style>
  <w:style w:type="character" w:customStyle="1" w:styleId="CharSubdNo">
    <w:name w:val="CharSubdNo"/>
    <w:basedOn w:val="OPCCharBase"/>
    <w:uiPriority w:val="1"/>
    <w:qFormat/>
    <w:rsid w:val="003B5E8C"/>
  </w:style>
  <w:style w:type="character" w:customStyle="1" w:styleId="CharSubdText">
    <w:name w:val="CharSubdText"/>
    <w:basedOn w:val="OPCCharBase"/>
    <w:uiPriority w:val="1"/>
    <w:qFormat/>
    <w:rsid w:val="003B5E8C"/>
  </w:style>
  <w:style w:type="paragraph" w:customStyle="1" w:styleId="CTA--">
    <w:name w:val="CTA --"/>
    <w:basedOn w:val="OPCParaBase"/>
    <w:next w:val="Normal"/>
    <w:rsid w:val="003B5E8C"/>
    <w:pPr>
      <w:spacing w:before="60" w:line="240" w:lineRule="atLeast"/>
      <w:ind w:left="142" w:hanging="142"/>
    </w:pPr>
    <w:rPr>
      <w:sz w:val="20"/>
    </w:rPr>
  </w:style>
  <w:style w:type="paragraph" w:customStyle="1" w:styleId="CTA-">
    <w:name w:val="CTA -"/>
    <w:basedOn w:val="OPCParaBase"/>
    <w:rsid w:val="003B5E8C"/>
    <w:pPr>
      <w:spacing w:before="60" w:line="240" w:lineRule="atLeast"/>
      <w:ind w:left="85" w:hanging="85"/>
    </w:pPr>
    <w:rPr>
      <w:sz w:val="20"/>
    </w:rPr>
  </w:style>
  <w:style w:type="paragraph" w:customStyle="1" w:styleId="CTA---">
    <w:name w:val="CTA ---"/>
    <w:basedOn w:val="OPCParaBase"/>
    <w:next w:val="Normal"/>
    <w:rsid w:val="003B5E8C"/>
    <w:pPr>
      <w:spacing w:before="60" w:line="240" w:lineRule="atLeast"/>
      <w:ind w:left="198" w:hanging="198"/>
    </w:pPr>
    <w:rPr>
      <w:sz w:val="20"/>
    </w:rPr>
  </w:style>
  <w:style w:type="paragraph" w:customStyle="1" w:styleId="CTA----">
    <w:name w:val="CTA ----"/>
    <w:basedOn w:val="OPCParaBase"/>
    <w:next w:val="Normal"/>
    <w:rsid w:val="003B5E8C"/>
    <w:pPr>
      <w:spacing w:before="60" w:line="240" w:lineRule="atLeast"/>
      <w:ind w:left="255" w:hanging="255"/>
    </w:pPr>
    <w:rPr>
      <w:sz w:val="20"/>
    </w:rPr>
  </w:style>
  <w:style w:type="paragraph" w:customStyle="1" w:styleId="CTA1a">
    <w:name w:val="CTA 1(a)"/>
    <w:basedOn w:val="OPCParaBase"/>
    <w:rsid w:val="003B5E8C"/>
    <w:pPr>
      <w:tabs>
        <w:tab w:val="right" w:pos="414"/>
      </w:tabs>
      <w:spacing w:before="40" w:line="240" w:lineRule="atLeast"/>
      <w:ind w:left="675" w:hanging="675"/>
    </w:pPr>
    <w:rPr>
      <w:sz w:val="20"/>
    </w:rPr>
  </w:style>
  <w:style w:type="paragraph" w:customStyle="1" w:styleId="CTA1ai">
    <w:name w:val="CTA 1(a)(i)"/>
    <w:basedOn w:val="OPCParaBase"/>
    <w:rsid w:val="003B5E8C"/>
    <w:pPr>
      <w:tabs>
        <w:tab w:val="right" w:pos="1004"/>
      </w:tabs>
      <w:spacing w:before="40" w:line="240" w:lineRule="atLeast"/>
      <w:ind w:left="1253" w:hanging="1253"/>
    </w:pPr>
    <w:rPr>
      <w:sz w:val="20"/>
    </w:rPr>
  </w:style>
  <w:style w:type="paragraph" w:customStyle="1" w:styleId="CTA2a">
    <w:name w:val="CTA 2(a)"/>
    <w:basedOn w:val="OPCParaBase"/>
    <w:rsid w:val="003B5E8C"/>
    <w:pPr>
      <w:tabs>
        <w:tab w:val="right" w:pos="482"/>
      </w:tabs>
      <w:spacing w:before="40" w:line="240" w:lineRule="atLeast"/>
      <w:ind w:left="748" w:hanging="748"/>
    </w:pPr>
    <w:rPr>
      <w:sz w:val="20"/>
    </w:rPr>
  </w:style>
  <w:style w:type="paragraph" w:customStyle="1" w:styleId="CTA2ai">
    <w:name w:val="CTA 2(a)(i)"/>
    <w:basedOn w:val="OPCParaBase"/>
    <w:rsid w:val="003B5E8C"/>
    <w:pPr>
      <w:tabs>
        <w:tab w:val="right" w:pos="1089"/>
      </w:tabs>
      <w:spacing w:before="40" w:line="240" w:lineRule="atLeast"/>
      <w:ind w:left="1327" w:hanging="1327"/>
    </w:pPr>
    <w:rPr>
      <w:sz w:val="20"/>
    </w:rPr>
  </w:style>
  <w:style w:type="paragraph" w:customStyle="1" w:styleId="CTA3a">
    <w:name w:val="CTA 3(a)"/>
    <w:basedOn w:val="OPCParaBase"/>
    <w:rsid w:val="003B5E8C"/>
    <w:pPr>
      <w:tabs>
        <w:tab w:val="right" w:pos="556"/>
      </w:tabs>
      <w:spacing w:before="40" w:line="240" w:lineRule="atLeast"/>
      <w:ind w:left="805" w:hanging="805"/>
    </w:pPr>
    <w:rPr>
      <w:sz w:val="20"/>
    </w:rPr>
  </w:style>
  <w:style w:type="paragraph" w:customStyle="1" w:styleId="CTA3ai">
    <w:name w:val="CTA 3(a)(i)"/>
    <w:basedOn w:val="OPCParaBase"/>
    <w:rsid w:val="003B5E8C"/>
    <w:pPr>
      <w:tabs>
        <w:tab w:val="right" w:pos="1140"/>
      </w:tabs>
      <w:spacing w:before="40" w:line="240" w:lineRule="atLeast"/>
      <w:ind w:left="1361" w:hanging="1361"/>
    </w:pPr>
    <w:rPr>
      <w:sz w:val="20"/>
    </w:rPr>
  </w:style>
  <w:style w:type="paragraph" w:customStyle="1" w:styleId="CTA4a">
    <w:name w:val="CTA 4(a)"/>
    <w:basedOn w:val="OPCParaBase"/>
    <w:rsid w:val="003B5E8C"/>
    <w:pPr>
      <w:tabs>
        <w:tab w:val="right" w:pos="624"/>
      </w:tabs>
      <w:spacing w:before="40" w:line="240" w:lineRule="atLeast"/>
      <w:ind w:left="873" w:hanging="873"/>
    </w:pPr>
    <w:rPr>
      <w:sz w:val="20"/>
    </w:rPr>
  </w:style>
  <w:style w:type="paragraph" w:customStyle="1" w:styleId="CTA4ai">
    <w:name w:val="CTA 4(a)(i)"/>
    <w:basedOn w:val="OPCParaBase"/>
    <w:rsid w:val="003B5E8C"/>
    <w:pPr>
      <w:tabs>
        <w:tab w:val="right" w:pos="1213"/>
      </w:tabs>
      <w:spacing w:before="40" w:line="240" w:lineRule="atLeast"/>
      <w:ind w:left="1452" w:hanging="1452"/>
    </w:pPr>
    <w:rPr>
      <w:sz w:val="20"/>
    </w:rPr>
  </w:style>
  <w:style w:type="paragraph" w:customStyle="1" w:styleId="CTACAPS">
    <w:name w:val="CTA CAPS"/>
    <w:basedOn w:val="OPCParaBase"/>
    <w:rsid w:val="003B5E8C"/>
    <w:pPr>
      <w:spacing w:before="60" w:line="240" w:lineRule="atLeast"/>
    </w:pPr>
    <w:rPr>
      <w:sz w:val="20"/>
    </w:rPr>
  </w:style>
  <w:style w:type="paragraph" w:customStyle="1" w:styleId="CTAright">
    <w:name w:val="CTA right"/>
    <w:basedOn w:val="OPCParaBase"/>
    <w:rsid w:val="003B5E8C"/>
    <w:pPr>
      <w:spacing w:before="60" w:line="240" w:lineRule="auto"/>
      <w:jc w:val="right"/>
    </w:pPr>
    <w:rPr>
      <w:sz w:val="20"/>
    </w:rPr>
  </w:style>
  <w:style w:type="paragraph" w:customStyle="1" w:styleId="subsection">
    <w:name w:val="subsection"/>
    <w:aliases w:val="ss"/>
    <w:basedOn w:val="OPCParaBase"/>
    <w:link w:val="subsectionChar"/>
    <w:rsid w:val="003B5E8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B5E8C"/>
    <w:pPr>
      <w:spacing w:before="180" w:line="240" w:lineRule="auto"/>
      <w:ind w:left="1134"/>
    </w:pPr>
  </w:style>
  <w:style w:type="paragraph" w:customStyle="1" w:styleId="Formula">
    <w:name w:val="Formula"/>
    <w:basedOn w:val="OPCParaBase"/>
    <w:rsid w:val="003B5E8C"/>
    <w:pPr>
      <w:spacing w:line="240" w:lineRule="auto"/>
      <w:ind w:left="1134"/>
    </w:pPr>
    <w:rPr>
      <w:sz w:val="20"/>
    </w:rPr>
  </w:style>
  <w:style w:type="paragraph" w:styleId="Header">
    <w:name w:val="header"/>
    <w:basedOn w:val="OPCParaBase"/>
    <w:link w:val="HeaderChar"/>
    <w:unhideWhenUsed/>
    <w:rsid w:val="003B5E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5E8C"/>
    <w:rPr>
      <w:rFonts w:eastAsia="Times New Roman" w:cs="Times New Roman"/>
      <w:sz w:val="16"/>
      <w:lang w:eastAsia="en-AU"/>
    </w:rPr>
  </w:style>
  <w:style w:type="paragraph" w:customStyle="1" w:styleId="House">
    <w:name w:val="House"/>
    <w:basedOn w:val="OPCParaBase"/>
    <w:rsid w:val="003B5E8C"/>
    <w:pPr>
      <w:spacing w:line="240" w:lineRule="auto"/>
    </w:pPr>
    <w:rPr>
      <w:sz w:val="28"/>
    </w:rPr>
  </w:style>
  <w:style w:type="paragraph" w:customStyle="1" w:styleId="Item">
    <w:name w:val="Item"/>
    <w:aliases w:val="i"/>
    <w:basedOn w:val="OPCParaBase"/>
    <w:next w:val="ItemHead"/>
    <w:rsid w:val="003B5E8C"/>
    <w:pPr>
      <w:keepLines/>
      <w:spacing w:before="80" w:line="240" w:lineRule="auto"/>
      <w:ind w:left="709"/>
    </w:pPr>
  </w:style>
  <w:style w:type="paragraph" w:customStyle="1" w:styleId="ItemHead">
    <w:name w:val="ItemHead"/>
    <w:aliases w:val="ih"/>
    <w:basedOn w:val="OPCParaBase"/>
    <w:next w:val="Item"/>
    <w:rsid w:val="003B5E8C"/>
    <w:pPr>
      <w:keepLines/>
      <w:spacing w:before="220" w:line="240" w:lineRule="auto"/>
      <w:ind w:left="709" w:hanging="709"/>
    </w:pPr>
    <w:rPr>
      <w:rFonts w:ascii="Arial" w:hAnsi="Arial"/>
      <w:b/>
      <w:kern w:val="28"/>
      <w:sz w:val="24"/>
    </w:rPr>
  </w:style>
  <w:style w:type="paragraph" w:customStyle="1" w:styleId="LongT">
    <w:name w:val="LongT"/>
    <w:basedOn w:val="OPCParaBase"/>
    <w:rsid w:val="003B5E8C"/>
    <w:pPr>
      <w:spacing w:line="240" w:lineRule="auto"/>
    </w:pPr>
    <w:rPr>
      <w:b/>
      <w:sz w:val="32"/>
    </w:rPr>
  </w:style>
  <w:style w:type="paragraph" w:customStyle="1" w:styleId="notedraft">
    <w:name w:val="note(draft)"/>
    <w:aliases w:val="nd"/>
    <w:basedOn w:val="OPCParaBase"/>
    <w:rsid w:val="003B5E8C"/>
    <w:pPr>
      <w:spacing w:before="240" w:line="240" w:lineRule="auto"/>
      <w:ind w:left="284" w:hanging="284"/>
    </w:pPr>
    <w:rPr>
      <w:i/>
      <w:sz w:val="24"/>
    </w:rPr>
  </w:style>
  <w:style w:type="paragraph" w:customStyle="1" w:styleId="notemargin">
    <w:name w:val="note(margin)"/>
    <w:aliases w:val="nm"/>
    <w:basedOn w:val="OPCParaBase"/>
    <w:rsid w:val="003B5E8C"/>
    <w:pPr>
      <w:tabs>
        <w:tab w:val="left" w:pos="709"/>
      </w:tabs>
      <w:spacing w:before="122" w:line="198" w:lineRule="exact"/>
      <w:ind w:left="709" w:hanging="709"/>
    </w:pPr>
    <w:rPr>
      <w:sz w:val="18"/>
    </w:rPr>
  </w:style>
  <w:style w:type="paragraph" w:customStyle="1" w:styleId="noteToPara">
    <w:name w:val="noteToPara"/>
    <w:aliases w:val="ntp"/>
    <w:basedOn w:val="OPCParaBase"/>
    <w:rsid w:val="003B5E8C"/>
    <w:pPr>
      <w:spacing w:before="122" w:line="198" w:lineRule="exact"/>
      <w:ind w:left="2353" w:hanging="709"/>
    </w:pPr>
    <w:rPr>
      <w:sz w:val="18"/>
    </w:rPr>
  </w:style>
  <w:style w:type="paragraph" w:customStyle="1" w:styleId="noteParlAmend">
    <w:name w:val="note(ParlAmend)"/>
    <w:aliases w:val="npp"/>
    <w:basedOn w:val="OPCParaBase"/>
    <w:next w:val="ParlAmend"/>
    <w:rsid w:val="003B5E8C"/>
    <w:pPr>
      <w:spacing w:line="240" w:lineRule="auto"/>
      <w:jc w:val="right"/>
    </w:pPr>
    <w:rPr>
      <w:rFonts w:ascii="Arial" w:hAnsi="Arial"/>
      <w:b/>
      <w:i/>
    </w:rPr>
  </w:style>
  <w:style w:type="paragraph" w:customStyle="1" w:styleId="Page1">
    <w:name w:val="Page1"/>
    <w:basedOn w:val="OPCParaBase"/>
    <w:rsid w:val="003B5E8C"/>
    <w:pPr>
      <w:spacing w:before="400" w:line="240" w:lineRule="auto"/>
    </w:pPr>
    <w:rPr>
      <w:b/>
      <w:sz w:val="32"/>
    </w:rPr>
  </w:style>
  <w:style w:type="paragraph" w:customStyle="1" w:styleId="PageBreak">
    <w:name w:val="PageBreak"/>
    <w:aliases w:val="pb"/>
    <w:basedOn w:val="OPCParaBase"/>
    <w:rsid w:val="003B5E8C"/>
    <w:pPr>
      <w:spacing w:line="240" w:lineRule="auto"/>
    </w:pPr>
    <w:rPr>
      <w:sz w:val="20"/>
    </w:rPr>
  </w:style>
  <w:style w:type="paragraph" w:customStyle="1" w:styleId="paragraphsub">
    <w:name w:val="paragraph(sub)"/>
    <w:aliases w:val="aa"/>
    <w:basedOn w:val="OPCParaBase"/>
    <w:rsid w:val="003B5E8C"/>
    <w:pPr>
      <w:tabs>
        <w:tab w:val="right" w:pos="1985"/>
      </w:tabs>
      <w:spacing w:before="40" w:line="240" w:lineRule="auto"/>
      <w:ind w:left="2098" w:hanging="2098"/>
    </w:pPr>
  </w:style>
  <w:style w:type="paragraph" w:customStyle="1" w:styleId="paragraphsub-sub">
    <w:name w:val="paragraph(sub-sub)"/>
    <w:aliases w:val="aaa"/>
    <w:basedOn w:val="OPCParaBase"/>
    <w:rsid w:val="003B5E8C"/>
    <w:pPr>
      <w:tabs>
        <w:tab w:val="right" w:pos="2722"/>
      </w:tabs>
      <w:spacing w:before="40" w:line="240" w:lineRule="auto"/>
      <w:ind w:left="2835" w:hanging="2835"/>
    </w:pPr>
  </w:style>
  <w:style w:type="paragraph" w:customStyle="1" w:styleId="paragraph">
    <w:name w:val="paragraph"/>
    <w:aliases w:val="a"/>
    <w:basedOn w:val="OPCParaBase"/>
    <w:link w:val="paragraphChar"/>
    <w:rsid w:val="003B5E8C"/>
    <w:pPr>
      <w:tabs>
        <w:tab w:val="right" w:pos="1531"/>
      </w:tabs>
      <w:spacing w:before="40" w:line="240" w:lineRule="auto"/>
      <w:ind w:left="1644" w:hanging="1644"/>
    </w:pPr>
  </w:style>
  <w:style w:type="paragraph" w:customStyle="1" w:styleId="ParlAmend">
    <w:name w:val="ParlAmend"/>
    <w:aliases w:val="pp"/>
    <w:basedOn w:val="OPCParaBase"/>
    <w:rsid w:val="003B5E8C"/>
    <w:pPr>
      <w:spacing w:before="240" w:line="240" w:lineRule="atLeast"/>
      <w:ind w:hanging="567"/>
    </w:pPr>
    <w:rPr>
      <w:sz w:val="24"/>
    </w:rPr>
  </w:style>
  <w:style w:type="paragraph" w:customStyle="1" w:styleId="Penalty">
    <w:name w:val="Penalty"/>
    <w:basedOn w:val="OPCParaBase"/>
    <w:rsid w:val="003B5E8C"/>
    <w:pPr>
      <w:tabs>
        <w:tab w:val="left" w:pos="2977"/>
      </w:tabs>
      <w:spacing w:before="180" w:line="240" w:lineRule="auto"/>
      <w:ind w:left="1985" w:hanging="851"/>
    </w:pPr>
  </w:style>
  <w:style w:type="paragraph" w:customStyle="1" w:styleId="Portfolio">
    <w:name w:val="Portfolio"/>
    <w:basedOn w:val="OPCParaBase"/>
    <w:rsid w:val="003B5E8C"/>
    <w:pPr>
      <w:spacing w:line="240" w:lineRule="auto"/>
    </w:pPr>
    <w:rPr>
      <w:i/>
      <w:sz w:val="20"/>
    </w:rPr>
  </w:style>
  <w:style w:type="paragraph" w:customStyle="1" w:styleId="Preamble">
    <w:name w:val="Preamble"/>
    <w:basedOn w:val="OPCParaBase"/>
    <w:next w:val="Normal"/>
    <w:rsid w:val="003B5E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5E8C"/>
    <w:pPr>
      <w:spacing w:line="240" w:lineRule="auto"/>
    </w:pPr>
    <w:rPr>
      <w:i/>
      <w:sz w:val="20"/>
    </w:rPr>
  </w:style>
  <w:style w:type="paragraph" w:customStyle="1" w:styleId="Session">
    <w:name w:val="Session"/>
    <w:basedOn w:val="OPCParaBase"/>
    <w:rsid w:val="003B5E8C"/>
    <w:pPr>
      <w:spacing w:line="240" w:lineRule="auto"/>
    </w:pPr>
    <w:rPr>
      <w:sz w:val="28"/>
    </w:rPr>
  </w:style>
  <w:style w:type="paragraph" w:customStyle="1" w:styleId="Sponsor">
    <w:name w:val="Sponsor"/>
    <w:basedOn w:val="OPCParaBase"/>
    <w:rsid w:val="003B5E8C"/>
    <w:pPr>
      <w:spacing w:line="240" w:lineRule="auto"/>
    </w:pPr>
    <w:rPr>
      <w:i/>
    </w:rPr>
  </w:style>
  <w:style w:type="paragraph" w:customStyle="1" w:styleId="Subitem">
    <w:name w:val="Subitem"/>
    <w:aliases w:val="iss"/>
    <w:basedOn w:val="OPCParaBase"/>
    <w:rsid w:val="003B5E8C"/>
    <w:pPr>
      <w:spacing w:before="180" w:line="240" w:lineRule="auto"/>
      <w:ind w:left="709" w:hanging="709"/>
    </w:pPr>
  </w:style>
  <w:style w:type="paragraph" w:customStyle="1" w:styleId="SubitemHead">
    <w:name w:val="SubitemHead"/>
    <w:aliases w:val="issh"/>
    <w:basedOn w:val="OPCParaBase"/>
    <w:rsid w:val="003B5E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B5E8C"/>
    <w:pPr>
      <w:spacing w:before="40" w:line="240" w:lineRule="auto"/>
      <w:ind w:left="1134"/>
    </w:pPr>
  </w:style>
  <w:style w:type="paragraph" w:customStyle="1" w:styleId="SubsectionHead">
    <w:name w:val="SubsectionHead"/>
    <w:aliases w:val="ssh"/>
    <w:basedOn w:val="OPCParaBase"/>
    <w:next w:val="subsection"/>
    <w:rsid w:val="003B5E8C"/>
    <w:pPr>
      <w:keepNext/>
      <w:keepLines/>
      <w:spacing w:before="240" w:line="240" w:lineRule="auto"/>
      <w:ind w:left="1134"/>
    </w:pPr>
    <w:rPr>
      <w:i/>
    </w:rPr>
  </w:style>
  <w:style w:type="paragraph" w:customStyle="1" w:styleId="Tablea">
    <w:name w:val="Table(a)"/>
    <w:aliases w:val="ta"/>
    <w:basedOn w:val="OPCParaBase"/>
    <w:rsid w:val="003B5E8C"/>
    <w:pPr>
      <w:spacing w:before="60" w:line="240" w:lineRule="auto"/>
      <w:ind w:left="284" w:hanging="284"/>
    </w:pPr>
    <w:rPr>
      <w:sz w:val="20"/>
    </w:rPr>
  </w:style>
  <w:style w:type="paragraph" w:customStyle="1" w:styleId="TableAA">
    <w:name w:val="Table(AA)"/>
    <w:aliases w:val="taaa"/>
    <w:basedOn w:val="OPCParaBase"/>
    <w:rsid w:val="003B5E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5E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5E8C"/>
    <w:pPr>
      <w:spacing w:before="60" w:line="240" w:lineRule="atLeast"/>
    </w:pPr>
    <w:rPr>
      <w:sz w:val="20"/>
    </w:rPr>
  </w:style>
  <w:style w:type="paragraph" w:customStyle="1" w:styleId="TLPBoxTextnote">
    <w:name w:val="TLPBoxText(note"/>
    <w:aliases w:val="right)"/>
    <w:basedOn w:val="OPCParaBase"/>
    <w:rsid w:val="003B5E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5E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5E8C"/>
    <w:pPr>
      <w:spacing w:before="122" w:line="198" w:lineRule="exact"/>
      <w:ind w:left="1985" w:hanging="851"/>
      <w:jc w:val="right"/>
    </w:pPr>
    <w:rPr>
      <w:sz w:val="18"/>
    </w:rPr>
  </w:style>
  <w:style w:type="paragraph" w:customStyle="1" w:styleId="TLPTableBullet">
    <w:name w:val="TLPTableBullet"/>
    <w:aliases w:val="ttb"/>
    <w:basedOn w:val="OPCParaBase"/>
    <w:rsid w:val="003B5E8C"/>
    <w:pPr>
      <w:spacing w:line="240" w:lineRule="exact"/>
      <w:ind w:left="284" w:hanging="284"/>
    </w:pPr>
    <w:rPr>
      <w:sz w:val="20"/>
    </w:rPr>
  </w:style>
  <w:style w:type="paragraph" w:styleId="TOC1">
    <w:name w:val="toc 1"/>
    <w:basedOn w:val="Normal"/>
    <w:next w:val="Normal"/>
    <w:uiPriority w:val="39"/>
    <w:unhideWhenUsed/>
    <w:rsid w:val="003B5E8C"/>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B5E8C"/>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B5E8C"/>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3B5E8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B5E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5E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B5E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B5E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5E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B5E8C"/>
    <w:pPr>
      <w:keepLines/>
      <w:spacing w:before="240" w:after="120" w:line="240" w:lineRule="auto"/>
      <w:ind w:left="794"/>
    </w:pPr>
    <w:rPr>
      <w:b/>
      <w:kern w:val="28"/>
      <w:sz w:val="20"/>
    </w:rPr>
  </w:style>
  <w:style w:type="paragraph" w:customStyle="1" w:styleId="TofSectsHeading">
    <w:name w:val="TofSects(Heading)"/>
    <w:basedOn w:val="OPCParaBase"/>
    <w:rsid w:val="003B5E8C"/>
    <w:pPr>
      <w:spacing w:before="240" w:after="120" w:line="240" w:lineRule="auto"/>
    </w:pPr>
    <w:rPr>
      <w:b/>
      <w:sz w:val="24"/>
    </w:rPr>
  </w:style>
  <w:style w:type="paragraph" w:customStyle="1" w:styleId="TofSectsSection">
    <w:name w:val="TofSects(Section)"/>
    <w:basedOn w:val="OPCParaBase"/>
    <w:rsid w:val="003B5E8C"/>
    <w:pPr>
      <w:keepLines/>
      <w:spacing w:before="40" w:line="240" w:lineRule="auto"/>
      <w:ind w:left="1588" w:hanging="794"/>
    </w:pPr>
    <w:rPr>
      <w:kern w:val="28"/>
      <w:sz w:val="18"/>
    </w:rPr>
  </w:style>
  <w:style w:type="paragraph" w:customStyle="1" w:styleId="TofSectsSubdiv">
    <w:name w:val="TofSects(Subdiv)"/>
    <w:basedOn w:val="OPCParaBase"/>
    <w:rsid w:val="003B5E8C"/>
    <w:pPr>
      <w:keepLines/>
      <w:spacing w:before="80" w:line="240" w:lineRule="auto"/>
      <w:ind w:left="1588" w:hanging="794"/>
    </w:pPr>
    <w:rPr>
      <w:kern w:val="28"/>
    </w:rPr>
  </w:style>
  <w:style w:type="paragraph" w:customStyle="1" w:styleId="WRStyle">
    <w:name w:val="WR Style"/>
    <w:aliases w:val="WR"/>
    <w:basedOn w:val="OPCParaBase"/>
    <w:rsid w:val="003B5E8C"/>
    <w:pPr>
      <w:spacing w:before="240" w:line="240" w:lineRule="auto"/>
      <w:ind w:left="284" w:hanging="284"/>
    </w:pPr>
    <w:rPr>
      <w:b/>
      <w:i/>
      <w:kern w:val="28"/>
      <w:sz w:val="24"/>
    </w:rPr>
  </w:style>
  <w:style w:type="paragraph" w:customStyle="1" w:styleId="notepara">
    <w:name w:val="note(para)"/>
    <w:aliases w:val="na"/>
    <w:basedOn w:val="OPCParaBase"/>
    <w:rsid w:val="003B5E8C"/>
    <w:pPr>
      <w:spacing w:before="40" w:line="198" w:lineRule="exact"/>
      <w:ind w:left="2354" w:hanging="369"/>
    </w:pPr>
    <w:rPr>
      <w:sz w:val="18"/>
    </w:rPr>
  </w:style>
  <w:style w:type="paragraph" w:styleId="Footer">
    <w:name w:val="footer"/>
    <w:link w:val="FooterChar"/>
    <w:rsid w:val="003B5E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5E8C"/>
    <w:rPr>
      <w:rFonts w:eastAsia="Times New Roman" w:cs="Times New Roman"/>
      <w:sz w:val="22"/>
      <w:szCs w:val="24"/>
      <w:lang w:eastAsia="en-AU"/>
    </w:rPr>
  </w:style>
  <w:style w:type="character" w:styleId="LineNumber">
    <w:name w:val="line number"/>
    <w:basedOn w:val="OPCCharBase"/>
    <w:uiPriority w:val="99"/>
    <w:semiHidden/>
    <w:unhideWhenUsed/>
    <w:rsid w:val="003B5E8C"/>
    <w:rPr>
      <w:sz w:val="16"/>
    </w:rPr>
  </w:style>
  <w:style w:type="table" w:customStyle="1" w:styleId="CFlag">
    <w:name w:val="CFlag"/>
    <w:basedOn w:val="TableNormal"/>
    <w:uiPriority w:val="99"/>
    <w:rsid w:val="003B5E8C"/>
    <w:rPr>
      <w:rFonts w:eastAsia="Times New Roman" w:cs="Times New Roman"/>
      <w:lang w:eastAsia="en-AU"/>
    </w:rPr>
    <w:tblPr/>
  </w:style>
  <w:style w:type="paragraph" w:customStyle="1" w:styleId="SignCoverPageEnd">
    <w:name w:val="SignCoverPageEnd"/>
    <w:basedOn w:val="OPCParaBase"/>
    <w:next w:val="Normal"/>
    <w:rsid w:val="003B5E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5E8C"/>
    <w:pPr>
      <w:pBdr>
        <w:top w:val="single" w:sz="4" w:space="1" w:color="auto"/>
      </w:pBdr>
      <w:spacing w:before="360"/>
      <w:ind w:right="397"/>
      <w:jc w:val="both"/>
    </w:pPr>
  </w:style>
  <w:style w:type="paragraph" w:customStyle="1" w:styleId="CompiledActNo">
    <w:name w:val="CompiledActNo"/>
    <w:basedOn w:val="OPCParaBase"/>
    <w:next w:val="Normal"/>
    <w:rsid w:val="003B5E8C"/>
    <w:rPr>
      <w:b/>
      <w:sz w:val="24"/>
      <w:szCs w:val="24"/>
    </w:rPr>
  </w:style>
  <w:style w:type="paragraph" w:customStyle="1" w:styleId="ENotesText">
    <w:name w:val="ENotesText"/>
    <w:aliases w:val="Ent"/>
    <w:basedOn w:val="OPCParaBase"/>
    <w:next w:val="Normal"/>
    <w:rsid w:val="003B5E8C"/>
    <w:pPr>
      <w:spacing w:before="120"/>
    </w:pPr>
  </w:style>
  <w:style w:type="paragraph" w:customStyle="1" w:styleId="CompiledMadeUnder">
    <w:name w:val="CompiledMadeUnder"/>
    <w:basedOn w:val="OPCParaBase"/>
    <w:next w:val="Normal"/>
    <w:rsid w:val="003B5E8C"/>
    <w:rPr>
      <w:i/>
      <w:sz w:val="24"/>
      <w:szCs w:val="24"/>
    </w:rPr>
  </w:style>
  <w:style w:type="paragraph" w:customStyle="1" w:styleId="Paragraphsub-sub-sub">
    <w:name w:val="Paragraph(sub-sub-sub)"/>
    <w:aliases w:val="aaaa"/>
    <w:basedOn w:val="OPCParaBase"/>
    <w:rsid w:val="003B5E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5E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5E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5E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5E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5E8C"/>
    <w:pPr>
      <w:spacing w:before="60" w:line="240" w:lineRule="auto"/>
    </w:pPr>
    <w:rPr>
      <w:rFonts w:cs="Arial"/>
      <w:sz w:val="20"/>
      <w:szCs w:val="22"/>
    </w:rPr>
  </w:style>
  <w:style w:type="paragraph" w:customStyle="1" w:styleId="TableHeading">
    <w:name w:val="TableHeading"/>
    <w:aliases w:val="th"/>
    <w:basedOn w:val="OPCParaBase"/>
    <w:next w:val="Tabletext"/>
    <w:rsid w:val="003B5E8C"/>
    <w:pPr>
      <w:keepNext/>
      <w:spacing w:before="60" w:line="240" w:lineRule="atLeast"/>
    </w:pPr>
    <w:rPr>
      <w:b/>
      <w:sz w:val="20"/>
    </w:rPr>
  </w:style>
  <w:style w:type="paragraph" w:customStyle="1" w:styleId="NoteToSubpara">
    <w:name w:val="NoteToSubpara"/>
    <w:aliases w:val="nts"/>
    <w:basedOn w:val="OPCParaBase"/>
    <w:rsid w:val="003B5E8C"/>
    <w:pPr>
      <w:spacing w:before="40" w:line="198" w:lineRule="exact"/>
      <w:ind w:left="2835" w:hanging="709"/>
    </w:pPr>
    <w:rPr>
      <w:sz w:val="18"/>
    </w:rPr>
  </w:style>
  <w:style w:type="paragraph" w:customStyle="1" w:styleId="ENoteTableHeading">
    <w:name w:val="ENoteTableHeading"/>
    <w:aliases w:val="enth"/>
    <w:basedOn w:val="OPCParaBase"/>
    <w:rsid w:val="003B5E8C"/>
    <w:pPr>
      <w:keepNext/>
      <w:spacing w:before="60" w:line="240" w:lineRule="atLeast"/>
    </w:pPr>
    <w:rPr>
      <w:rFonts w:ascii="Arial" w:hAnsi="Arial"/>
      <w:b/>
      <w:sz w:val="16"/>
    </w:rPr>
  </w:style>
  <w:style w:type="paragraph" w:customStyle="1" w:styleId="ENoteTableText">
    <w:name w:val="ENoteTableText"/>
    <w:aliases w:val="entt"/>
    <w:basedOn w:val="OPCParaBase"/>
    <w:rsid w:val="003B5E8C"/>
    <w:pPr>
      <w:spacing w:before="60" w:line="240" w:lineRule="atLeast"/>
    </w:pPr>
    <w:rPr>
      <w:sz w:val="16"/>
    </w:rPr>
  </w:style>
  <w:style w:type="paragraph" w:customStyle="1" w:styleId="ENoteTTi">
    <w:name w:val="ENoteTTi"/>
    <w:aliases w:val="entti"/>
    <w:basedOn w:val="OPCParaBase"/>
    <w:rsid w:val="003B5E8C"/>
    <w:pPr>
      <w:keepNext/>
      <w:spacing w:before="60" w:line="240" w:lineRule="atLeast"/>
      <w:ind w:left="170"/>
    </w:pPr>
    <w:rPr>
      <w:sz w:val="16"/>
    </w:rPr>
  </w:style>
  <w:style w:type="paragraph" w:customStyle="1" w:styleId="ENoteTTIndentHeading">
    <w:name w:val="ENoteTTIndentHeading"/>
    <w:aliases w:val="enTTHi"/>
    <w:basedOn w:val="OPCParaBase"/>
    <w:rsid w:val="003B5E8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B5E8C"/>
    <w:pPr>
      <w:spacing w:before="120"/>
      <w:outlineLvl w:val="1"/>
    </w:pPr>
    <w:rPr>
      <w:b/>
      <w:sz w:val="28"/>
      <w:szCs w:val="28"/>
    </w:rPr>
  </w:style>
  <w:style w:type="paragraph" w:customStyle="1" w:styleId="ENotesHeading2">
    <w:name w:val="ENotesHeading 2"/>
    <w:aliases w:val="Enh2"/>
    <w:basedOn w:val="OPCParaBase"/>
    <w:next w:val="Normal"/>
    <w:rsid w:val="003B5E8C"/>
    <w:pPr>
      <w:spacing w:before="120" w:after="120"/>
      <w:outlineLvl w:val="2"/>
    </w:pPr>
    <w:rPr>
      <w:b/>
      <w:sz w:val="24"/>
      <w:szCs w:val="28"/>
    </w:rPr>
  </w:style>
  <w:style w:type="paragraph" w:customStyle="1" w:styleId="MadeunderText">
    <w:name w:val="MadeunderText"/>
    <w:basedOn w:val="OPCParaBase"/>
    <w:next w:val="CompiledMadeUnder"/>
    <w:rsid w:val="003B5E8C"/>
    <w:pPr>
      <w:spacing w:before="240"/>
    </w:pPr>
    <w:rPr>
      <w:sz w:val="24"/>
      <w:szCs w:val="24"/>
    </w:rPr>
  </w:style>
  <w:style w:type="paragraph" w:customStyle="1" w:styleId="ENotesHeading3">
    <w:name w:val="ENotesHeading 3"/>
    <w:aliases w:val="Enh3"/>
    <w:basedOn w:val="OPCParaBase"/>
    <w:next w:val="Normal"/>
    <w:rsid w:val="003B5E8C"/>
    <w:pPr>
      <w:keepNext/>
      <w:spacing w:before="120" w:line="240" w:lineRule="auto"/>
      <w:outlineLvl w:val="4"/>
    </w:pPr>
    <w:rPr>
      <w:b/>
      <w:szCs w:val="24"/>
    </w:rPr>
  </w:style>
  <w:style w:type="character" w:customStyle="1" w:styleId="CharSubPartNoCASA">
    <w:name w:val="CharSubPartNo(CASA)"/>
    <w:basedOn w:val="OPCCharBase"/>
    <w:uiPriority w:val="1"/>
    <w:rsid w:val="003B5E8C"/>
  </w:style>
  <w:style w:type="character" w:customStyle="1" w:styleId="CharSubPartTextCASA">
    <w:name w:val="CharSubPartText(CASA)"/>
    <w:basedOn w:val="OPCCharBase"/>
    <w:uiPriority w:val="1"/>
    <w:rsid w:val="003B5E8C"/>
  </w:style>
  <w:style w:type="paragraph" w:customStyle="1" w:styleId="SubPartCASA">
    <w:name w:val="SubPart(CASA)"/>
    <w:aliases w:val="csp"/>
    <w:basedOn w:val="OPCParaBase"/>
    <w:next w:val="ActHead3"/>
    <w:rsid w:val="003B5E8C"/>
    <w:pPr>
      <w:keepNext/>
      <w:keepLines/>
      <w:spacing w:before="280"/>
      <w:outlineLvl w:val="1"/>
    </w:pPr>
    <w:rPr>
      <w:b/>
      <w:kern w:val="28"/>
      <w:sz w:val="32"/>
    </w:rPr>
  </w:style>
  <w:style w:type="paragraph" w:customStyle="1" w:styleId="ENoteTTIndentHeadingSub">
    <w:name w:val="ENoteTTIndentHeadingSub"/>
    <w:aliases w:val="enTTHis"/>
    <w:basedOn w:val="OPCParaBase"/>
    <w:rsid w:val="003B5E8C"/>
    <w:pPr>
      <w:keepNext/>
      <w:spacing w:before="60" w:line="240" w:lineRule="atLeast"/>
      <w:ind w:left="340"/>
    </w:pPr>
    <w:rPr>
      <w:b/>
      <w:sz w:val="16"/>
    </w:rPr>
  </w:style>
  <w:style w:type="paragraph" w:customStyle="1" w:styleId="ENoteTTiSub">
    <w:name w:val="ENoteTTiSub"/>
    <w:aliases w:val="enttis"/>
    <w:basedOn w:val="OPCParaBase"/>
    <w:rsid w:val="003B5E8C"/>
    <w:pPr>
      <w:keepNext/>
      <w:spacing w:before="60" w:line="240" w:lineRule="atLeast"/>
      <w:ind w:left="340"/>
    </w:pPr>
    <w:rPr>
      <w:sz w:val="16"/>
    </w:rPr>
  </w:style>
  <w:style w:type="paragraph" w:customStyle="1" w:styleId="SubDivisionMigration">
    <w:name w:val="SubDivisionMigration"/>
    <w:aliases w:val="sdm"/>
    <w:basedOn w:val="OPCParaBase"/>
    <w:rsid w:val="003B5E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5E8C"/>
    <w:pPr>
      <w:keepNext/>
      <w:keepLines/>
      <w:spacing w:before="240" w:line="240" w:lineRule="auto"/>
      <w:ind w:left="1134" w:hanging="1134"/>
    </w:pPr>
    <w:rPr>
      <w:b/>
      <w:sz w:val="28"/>
    </w:rPr>
  </w:style>
  <w:style w:type="table" w:styleId="TableGrid">
    <w:name w:val="Table Grid"/>
    <w:basedOn w:val="TableNormal"/>
    <w:uiPriority w:val="59"/>
    <w:rsid w:val="003B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B5E8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3B5E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5E8C"/>
    <w:rPr>
      <w:sz w:val="22"/>
    </w:rPr>
  </w:style>
  <w:style w:type="paragraph" w:customStyle="1" w:styleId="SOTextNote">
    <w:name w:val="SO TextNote"/>
    <w:aliases w:val="sont"/>
    <w:basedOn w:val="SOText"/>
    <w:qFormat/>
    <w:rsid w:val="003B5E8C"/>
    <w:pPr>
      <w:spacing w:before="122" w:line="198" w:lineRule="exact"/>
      <w:ind w:left="1843" w:hanging="709"/>
    </w:pPr>
    <w:rPr>
      <w:sz w:val="18"/>
    </w:rPr>
  </w:style>
  <w:style w:type="paragraph" w:customStyle="1" w:styleId="SOPara">
    <w:name w:val="SO Para"/>
    <w:aliases w:val="soa"/>
    <w:basedOn w:val="SOText"/>
    <w:link w:val="SOParaChar"/>
    <w:qFormat/>
    <w:rsid w:val="003B5E8C"/>
    <w:pPr>
      <w:tabs>
        <w:tab w:val="right" w:pos="1786"/>
      </w:tabs>
      <w:spacing w:before="40"/>
      <w:ind w:left="2070" w:hanging="936"/>
    </w:pPr>
  </w:style>
  <w:style w:type="character" w:customStyle="1" w:styleId="SOParaChar">
    <w:name w:val="SO Para Char"/>
    <w:aliases w:val="soa Char"/>
    <w:basedOn w:val="DefaultParagraphFont"/>
    <w:link w:val="SOPara"/>
    <w:rsid w:val="003B5E8C"/>
    <w:rPr>
      <w:sz w:val="22"/>
    </w:rPr>
  </w:style>
  <w:style w:type="paragraph" w:customStyle="1" w:styleId="SOBullet">
    <w:name w:val="SO Bullet"/>
    <w:aliases w:val="sotb"/>
    <w:basedOn w:val="Normal"/>
    <w:link w:val="SOBulletChar"/>
    <w:qFormat/>
    <w:rsid w:val="003B5E8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3B5E8C"/>
    <w:rPr>
      <w:sz w:val="22"/>
    </w:rPr>
  </w:style>
  <w:style w:type="paragraph" w:customStyle="1" w:styleId="SOBulletNote">
    <w:name w:val="SO BulletNote"/>
    <w:aliases w:val="sonb"/>
    <w:basedOn w:val="SOTextNote"/>
    <w:link w:val="SOBulletNoteChar"/>
    <w:qFormat/>
    <w:rsid w:val="003B5E8C"/>
    <w:pPr>
      <w:tabs>
        <w:tab w:val="left" w:pos="1560"/>
      </w:tabs>
      <w:ind w:left="2268" w:hanging="1134"/>
    </w:pPr>
  </w:style>
  <w:style w:type="character" w:customStyle="1" w:styleId="SOBulletNoteChar">
    <w:name w:val="SO BulletNote Char"/>
    <w:aliases w:val="sonb Char"/>
    <w:basedOn w:val="DefaultParagraphFont"/>
    <w:link w:val="SOBulletNote"/>
    <w:rsid w:val="003B5E8C"/>
    <w:rPr>
      <w:sz w:val="18"/>
    </w:rPr>
  </w:style>
  <w:style w:type="paragraph" w:customStyle="1" w:styleId="FileName">
    <w:name w:val="FileName"/>
    <w:basedOn w:val="Normal"/>
    <w:rsid w:val="003B5E8C"/>
  </w:style>
  <w:style w:type="paragraph" w:customStyle="1" w:styleId="SOHeadBold">
    <w:name w:val="SO HeadBold"/>
    <w:aliases w:val="sohb"/>
    <w:basedOn w:val="SOText"/>
    <w:next w:val="SOText"/>
    <w:link w:val="SOHeadBoldChar"/>
    <w:qFormat/>
    <w:rsid w:val="003B5E8C"/>
    <w:rPr>
      <w:b/>
    </w:rPr>
  </w:style>
  <w:style w:type="character" w:customStyle="1" w:styleId="SOHeadBoldChar">
    <w:name w:val="SO HeadBold Char"/>
    <w:aliases w:val="sohb Char"/>
    <w:basedOn w:val="DefaultParagraphFont"/>
    <w:link w:val="SOHeadBold"/>
    <w:rsid w:val="003B5E8C"/>
    <w:rPr>
      <w:b/>
      <w:sz w:val="22"/>
    </w:rPr>
  </w:style>
  <w:style w:type="paragraph" w:customStyle="1" w:styleId="SOHeadItalic">
    <w:name w:val="SO HeadItalic"/>
    <w:aliases w:val="sohi"/>
    <w:basedOn w:val="SOText"/>
    <w:next w:val="SOText"/>
    <w:link w:val="SOHeadItalicChar"/>
    <w:qFormat/>
    <w:rsid w:val="003B5E8C"/>
    <w:rPr>
      <w:i/>
    </w:rPr>
  </w:style>
  <w:style w:type="character" w:customStyle="1" w:styleId="SOHeadItalicChar">
    <w:name w:val="SO HeadItalic Char"/>
    <w:aliases w:val="sohi Char"/>
    <w:basedOn w:val="DefaultParagraphFont"/>
    <w:link w:val="SOHeadItalic"/>
    <w:rsid w:val="003B5E8C"/>
    <w:rPr>
      <w:i/>
      <w:sz w:val="22"/>
    </w:rPr>
  </w:style>
  <w:style w:type="paragraph" w:customStyle="1" w:styleId="SOText2">
    <w:name w:val="SO Text2"/>
    <w:aliases w:val="sot2"/>
    <w:basedOn w:val="Normal"/>
    <w:next w:val="SOText"/>
    <w:link w:val="SOText2Char"/>
    <w:rsid w:val="003B5E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5E8C"/>
    <w:rPr>
      <w:sz w:val="22"/>
    </w:rPr>
  </w:style>
  <w:style w:type="character" w:customStyle="1" w:styleId="ActHead5Char">
    <w:name w:val="ActHead 5 Char"/>
    <w:aliases w:val="s Char"/>
    <w:link w:val="ActHead5"/>
    <w:rsid w:val="00E12961"/>
    <w:rPr>
      <w:rFonts w:eastAsia="Times New Roman" w:cs="Times New Roman"/>
      <w:b/>
      <w:kern w:val="28"/>
      <w:sz w:val="24"/>
      <w:lang w:eastAsia="en-AU"/>
    </w:rPr>
  </w:style>
  <w:style w:type="character" w:customStyle="1" w:styleId="subsectionChar">
    <w:name w:val="subsection Char"/>
    <w:aliases w:val="ss Char"/>
    <w:link w:val="subsection"/>
    <w:rsid w:val="00E12961"/>
    <w:rPr>
      <w:rFonts w:eastAsia="Times New Roman" w:cs="Times New Roman"/>
      <w:sz w:val="22"/>
      <w:lang w:eastAsia="en-AU"/>
    </w:rPr>
  </w:style>
  <w:style w:type="character" w:customStyle="1" w:styleId="paragraphChar">
    <w:name w:val="paragraph Char"/>
    <w:aliases w:val="a Char"/>
    <w:link w:val="paragraph"/>
    <w:rsid w:val="00425F87"/>
    <w:rPr>
      <w:rFonts w:eastAsia="Times New Roman" w:cs="Times New Roman"/>
      <w:sz w:val="22"/>
      <w:lang w:eastAsia="en-AU"/>
    </w:rPr>
  </w:style>
  <w:style w:type="character" w:customStyle="1" w:styleId="notetextChar">
    <w:name w:val="note(text) Char"/>
    <w:aliases w:val="n Char"/>
    <w:link w:val="notetext"/>
    <w:rsid w:val="006E781B"/>
    <w:rPr>
      <w:rFonts w:eastAsia="Times New Roman" w:cs="Times New Roman"/>
      <w:sz w:val="18"/>
      <w:lang w:eastAsia="en-AU"/>
    </w:rPr>
  </w:style>
  <w:style w:type="character" w:customStyle="1" w:styleId="DefinitionChar">
    <w:name w:val="Definition Char"/>
    <w:aliases w:val="dd Char"/>
    <w:link w:val="Definition"/>
    <w:rsid w:val="006E781B"/>
    <w:rPr>
      <w:rFonts w:eastAsia="Times New Roman" w:cs="Times New Roman"/>
      <w:sz w:val="22"/>
      <w:lang w:eastAsia="en-AU"/>
    </w:rPr>
  </w:style>
  <w:style w:type="character" w:customStyle="1" w:styleId="Heading1Char">
    <w:name w:val="Heading 1 Char"/>
    <w:basedOn w:val="DefaultParagraphFont"/>
    <w:link w:val="Heading1"/>
    <w:uiPriority w:val="9"/>
    <w:rsid w:val="001B1F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1F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1F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1F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B1FF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1FF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1F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1F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1FF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20C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C10"/>
    <w:rPr>
      <w:rFonts w:ascii="Tahoma" w:hAnsi="Tahoma" w:cs="Tahoma"/>
      <w:sz w:val="16"/>
      <w:szCs w:val="16"/>
    </w:rPr>
  </w:style>
  <w:style w:type="character" w:customStyle="1" w:styleId="subsection2Char">
    <w:name w:val="subsection2 Char"/>
    <w:aliases w:val="ss2 Char"/>
    <w:link w:val="subsection2"/>
    <w:rsid w:val="004E603F"/>
    <w:rPr>
      <w:rFonts w:eastAsia="Times New Roman" w:cs="Times New Roman"/>
      <w:sz w:val="22"/>
      <w:lang w:eastAsia="en-AU"/>
    </w:rPr>
  </w:style>
  <w:style w:type="paragraph" w:styleId="ListParagraph">
    <w:name w:val="List Paragraph"/>
    <w:basedOn w:val="Normal"/>
    <w:uiPriority w:val="34"/>
    <w:qFormat/>
    <w:rsid w:val="00AB2435"/>
    <w:pPr>
      <w:spacing w:after="200" w:line="276" w:lineRule="auto"/>
      <w:ind w:left="720"/>
    </w:pPr>
    <w:rPr>
      <w:rFonts w:ascii="Arial" w:hAnsi="Arial" w:cs="Arial"/>
      <w:sz w:val="20"/>
      <w:lang w:eastAsia="en-AU"/>
    </w:rPr>
  </w:style>
  <w:style w:type="character" w:customStyle="1" w:styleId="charheading">
    <w:name w:val="charheading"/>
    <w:basedOn w:val="DefaultParagraphFont"/>
    <w:rsid w:val="00C97B62"/>
  </w:style>
  <w:style w:type="character" w:customStyle="1" w:styleId="charfrag-heading">
    <w:name w:val="charfrag-heading"/>
    <w:basedOn w:val="DefaultParagraphFont"/>
    <w:rsid w:val="00C97B62"/>
  </w:style>
  <w:style w:type="paragraph" w:styleId="BodyTextIndent">
    <w:name w:val="Body Text Indent"/>
    <w:basedOn w:val="Normal"/>
    <w:link w:val="BodyTextIndentChar"/>
    <w:uiPriority w:val="99"/>
    <w:semiHidden/>
    <w:unhideWhenUsed/>
    <w:rsid w:val="00F2344F"/>
    <w:pPr>
      <w:spacing w:after="120"/>
      <w:ind w:left="283"/>
    </w:pPr>
  </w:style>
  <w:style w:type="character" w:customStyle="1" w:styleId="BodyTextIndentChar">
    <w:name w:val="Body Text Indent Char"/>
    <w:basedOn w:val="DefaultParagraphFont"/>
    <w:link w:val="BodyTextIndent"/>
    <w:uiPriority w:val="99"/>
    <w:semiHidden/>
    <w:rsid w:val="00F2344F"/>
    <w:rPr>
      <w:sz w:val="22"/>
    </w:rPr>
  </w:style>
  <w:style w:type="paragraph" w:styleId="BodyTextFirstIndent2">
    <w:name w:val="Body Text First Indent 2"/>
    <w:basedOn w:val="BodyTextIndent"/>
    <w:link w:val="BodyTextFirstIndent2Char"/>
    <w:uiPriority w:val="99"/>
    <w:unhideWhenUsed/>
    <w:rsid w:val="00F2344F"/>
    <w:pPr>
      <w:spacing w:after="0"/>
      <w:ind w:left="360" w:firstLine="360"/>
    </w:pPr>
  </w:style>
  <w:style w:type="character" w:customStyle="1" w:styleId="BodyTextFirstIndent2Char">
    <w:name w:val="Body Text First Indent 2 Char"/>
    <w:basedOn w:val="BodyTextIndentChar"/>
    <w:link w:val="BodyTextFirstIndent2"/>
    <w:uiPriority w:val="99"/>
    <w:rsid w:val="00F2344F"/>
    <w:rPr>
      <w:sz w:val="22"/>
    </w:rPr>
  </w:style>
  <w:style w:type="character" w:styleId="Hyperlink">
    <w:name w:val="Hyperlink"/>
    <w:basedOn w:val="DefaultParagraphFont"/>
    <w:uiPriority w:val="99"/>
    <w:semiHidden/>
    <w:unhideWhenUsed/>
    <w:rsid w:val="0023517B"/>
    <w:rPr>
      <w:color w:val="0000FF" w:themeColor="hyperlink"/>
      <w:u w:val="single"/>
    </w:rPr>
  </w:style>
  <w:style w:type="character" w:styleId="FollowedHyperlink">
    <w:name w:val="FollowedHyperlink"/>
    <w:basedOn w:val="DefaultParagraphFont"/>
    <w:uiPriority w:val="99"/>
    <w:semiHidden/>
    <w:unhideWhenUsed/>
    <w:rsid w:val="0023517B"/>
    <w:rPr>
      <w:color w:val="0000FF" w:themeColor="hyperlink"/>
      <w:u w:val="single"/>
    </w:rPr>
  </w:style>
  <w:style w:type="paragraph" w:customStyle="1" w:styleId="ShortTP1">
    <w:name w:val="ShortTP1"/>
    <w:basedOn w:val="ShortT"/>
    <w:link w:val="ShortTP1Char"/>
    <w:rsid w:val="001D2F2F"/>
    <w:pPr>
      <w:spacing w:before="800"/>
    </w:pPr>
  </w:style>
  <w:style w:type="character" w:customStyle="1" w:styleId="OPCParaBaseChar">
    <w:name w:val="OPCParaBase Char"/>
    <w:basedOn w:val="DefaultParagraphFont"/>
    <w:link w:val="OPCParaBase"/>
    <w:rsid w:val="001D2F2F"/>
    <w:rPr>
      <w:rFonts w:eastAsia="Times New Roman" w:cs="Times New Roman"/>
      <w:sz w:val="22"/>
      <w:lang w:eastAsia="en-AU"/>
    </w:rPr>
  </w:style>
  <w:style w:type="character" w:customStyle="1" w:styleId="ShortTChar">
    <w:name w:val="ShortT Char"/>
    <w:basedOn w:val="OPCParaBaseChar"/>
    <w:link w:val="ShortT"/>
    <w:rsid w:val="001D2F2F"/>
    <w:rPr>
      <w:rFonts w:eastAsia="Times New Roman" w:cs="Times New Roman"/>
      <w:b/>
      <w:sz w:val="40"/>
      <w:lang w:eastAsia="en-AU"/>
    </w:rPr>
  </w:style>
  <w:style w:type="character" w:customStyle="1" w:styleId="ShortTP1Char">
    <w:name w:val="ShortTP1 Char"/>
    <w:basedOn w:val="ShortTChar"/>
    <w:link w:val="ShortTP1"/>
    <w:rsid w:val="001D2F2F"/>
    <w:rPr>
      <w:rFonts w:eastAsia="Times New Roman" w:cs="Times New Roman"/>
      <w:b/>
      <w:sz w:val="40"/>
      <w:lang w:eastAsia="en-AU"/>
    </w:rPr>
  </w:style>
  <w:style w:type="paragraph" w:customStyle="1" w:styleId="ActNoP1">
    <w:name w:val="ActNoP1"/>
    <w:basedOn w:val="Actno"/>
    <w:link w:val="ActNoP1Char"/>
    <w:rsid w:val="001D2F2F"/>
    <w:pPr>
      <w:spacing w:before="800"/>
    </w:pPr>
    <w:rPr>
      <w:sz w:val="28"/>
    </w:rPr>
  </w:style>
  <w:style w:type="character" w:customStyle="1" w:styleId="ActnoChar">
    <w:name w:val="Actno Char"/>
    <w:basedOn w:val="ShortTChar"/>
    <w:link w:val="Actno"/>
    <w:rsid w:val="001D2F2F"/>
    <w:rPr>
      <w:rFonts w:eastAsia="Times New Roman" w:cs="Times New Roman"/>
      <w:b/>
      <w:sz w:val="40"/>
      <w:lang w:eastAsia="en-AU"/>
    </w:rPr>
  </w:style>
  <w:style w:type="character" w:customStyle="1" w:styleId="ActNoP1Char">
    <w:name w:val="ActNoP1 Char"/>
    <w:basedOn w:val="ActnoChar"/>
    <w:link w:val="ActNoP1"/>
    <w:rsid w:val="001D2F2F"/>
    <w:rPr>
      <w:rFonts w:eastAsia="Times New Roman" w:cs="Times New Roman"/>
      <w:b/>
      <w:sz w:val="28"/>
      <w:lang w:eastAsia="en-AU"/>
    </w:rPr>
  </w:style>
  <w:style w:type="paragraph" w:customStyle="1" w:styleId="ShortTCP">
    <w:name w:val="ShortTCP"/>
    <w:basedOn w:val="ShortT"/>
    <w:link w:val="ShortTCPChar"/>
    <w:rsid w:val="001D2F2F"/>
  </w:style>
  <w:style w:type="character" w:customStyle="1" w:styleId="ShortTCPChar">
    <w:name w:val="ShortTCP Char"/>
    <w:basedOn w:val="ShortTChar"/>
    <w:link w:val="ShortTCP"/>
    <w:rsid w:val="001D2F2F"/>
    <w:rPr>
      <w:rFonts w:eastAsia="Times New Roman" w:cs="Times New Roman"/>
      <w:b/>
      <w:sz w:val="40"/>
      <w:lang w:eastAsia="en-AU"/>
    </w:rPr>
  </w:style>
  <w:style w:type="paragraph" w:customStyle="1" w:styleId="ActNoCP">
    <w:name w:val="ActNoCP"/>
    <w:basedOn w:val="Actno"/>
    <w:link w:val="ActNoCPChar"/>
    <w:rsid w:val="001D2F2F"/>
    <w:pPr>
      <w:spacing w:before="400"/>
    </w:pPr>
  </w:style>
  <w:style w:type="character" w:customStyle="1" w:styleId="ActNoCPChar">
    <w:name w:val="ActNoCP Char"/>
    <w:basedOn w:val="ActnoChar"/>
    <w:link w:val="ActNoCP"/>
    <w:rsid w:val="001D2F2F"/>
    <w:rPr>
      <w:rFonts w:eastAsia="Times New Roman" w:cs="Times New Roman"/>
      <w:b/>
      <w:sz w:val="40"/>
      <w:lang w:eastAsia="en-AU"/>
    </w:rPr>
  </w:style>
  <w:style w:type="paragraph" w:customStyle="1" w:styleId="AssentBk">
    <w:name w:val="AssentBk"/>
    <w:basedOn w:val="Normal"/>
    <w:rsid w:val="001D2F2F"/>
    <w:pPr>
      <w:spacing w:line="240" w:lineRule="auto"/>
    </w:pPr>
    <w:rPr>
      <w:rFonts w:eastAsia="Times New Roman" w:cs="Times New Roman"/>
      <w:sz w:val="20"/>
      <w:lang w:eastAsia="en-AU"/>
    </w:rPr>
  </w:style>
  <w:style w:type="paragraph" w:customStyle="1" w:styleId="AssentDt">
    <w:name w:val="AssentDt"/>
    <w:basedOn w:val="Normal"/>
    <w:rsid w:val="005B7078"/>
    <w:pPr>
      <w:spacing w:line="240" w:lineRule="auto"/>
    </w:pPr>
    <w:rPr>
      <w:rFonts w:eastAsia="Times New Roman" w:cs="Times New Roman"/>
      <w:sz w:val="20"/>
      <w:lang w:eastAsia="en-AU"/>
    </w:rPr>
  </w:style>
  <w:style w:type="paragraph" w:customStyle="1" w:styleId="2ndRd">
    <w:name w:val="2ndRd"/>
    <w:basedOn w:val="Normal"/>
    <w:rsid w:val="005B7078"/>
    <w:pPr>
      <w:spacing w:line="240" w:lineRule="auto"/>
    </w:pPr>
    <w:rPr>
      <w:rFonts w:eastAsia="Times New Roman" w:cs="Times New Roman"/>
      <w:sz w:val="20"/>
      <w:lang w:eastAsia="en-AU"/>
    </w:rPr>
  </w:style>
  <w:style w:type="paragraph" w:customStyle="1" w:styleId="ScalePlusRef">
    <w:name w:val="ScalePlusRef"/>
    <w:basedOn w:val="Normal"/>
    <w:rsid w:val="005B707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5E8C"/>
    <w:pPr>
      <w:spacing w:line="260" w:lineRule="atLeast"/>
    </w:pPr>
    <w:rPr>
      <w:sz w:val="22"/>
    </w:rPr>
  </w:style>
  <w:style w:type="paragraph" w:styleId="Heading1">
    <w:name w:val="heading 1"/>
    <w:basedOn w:val="Normal"/>
    <w:next w:val="Normal"/>
    <w:link w:val="Heading1Char"/>
    <w:uiPriority w:val="9"/>
    <w:qFormat/>
    <w:rsid w:val="001B1F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1F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F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1F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B1F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1F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1F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1F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1F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5E8C"/>
  </w:style>
  <w:style w:type="paragraph" w:customStyle="1" w:styleId="OPCParaBase">
    <w:name w:val="OPCParaBase"/>
    <w:link w:val="OPCParaBaseChar"/>
    <w:qFormat/>
    <w:rsid w:val="003B5E8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B5E8C"/>
    <w:pPr>
      <w:spacing w:line="240" w:lineRule="auto"/>
    </w:pPr>
    <w:rPr>
      <w:b/>
      <w:sz w:val="40"/>
    </w:rPr>
  </w:style>
  <w:style w:type="paragraph" w:customStyle="1" w:styleId="ActHead1">
    <w:name w:val="ActHead 1"/>
    <w:aliases w:val="c"/>
    <w:basedOn w:val="OPCParaBase"/>
    <w:next w:val="Normal"/>
    <w:qFormat/>
    <w:rsid w:val="003B5E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5E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5E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5E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5E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5E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5E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5E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5E8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B5E8C"/>
  </w:style>
  <w:style w:type="paragraph" w:customStyle="1" w:styleId="Blocks">
    <w:name w:val="Blocks"/>
    <w:aliases w:val="bb"/>
    <w:basedOn w:val="OPCParaBase"/>
    <w:qFormat/>
    <w:rsid w:val="003B5E8C"/>
    <w:pPr>
      <w:spacing w:line="240" w:lineRule="auto"/>
    </w:pPr>
    <w:rPr>
      <w:sz w:val="24"/>
    </w:rPr>
  </w:style>
  <w:style w:type="paragraph" w:customStyle="1" w:styleId="BoxText">
    <w:name w:val="BoxText"/>
    <w:aliases w:val="bt"/>
    <w:basedOn w:val="OPCParaBase"/>
    <w:qFormat/>
    <w:rsid w:val="003B5E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5E8C"/>
    <w:rPr>
      <w:b/>
    </w:rPr>
  </w:style>
  <w:style w:type="paragraph" w:customStyle="1" w:styleId="BoxHeadItalic">
    <w:name w:val="BoxHeadItalic"/>
    <w:aliases w:val="bhi"/>
    <w:basedOn w:val="BoxText"/>
    <w:next w:val="BoxStep"/>
    <w:qFormat/>
    <w:rsid w:val="003B5E8C"/>
    <w:rPr>
      <w:i/>
    </w:rPr>
  </w:style>
  <w:style w:type="paragraph" w:customStyle="1" w:styleId="BoxList">
    <w:name w:val="BoxList"/>
    <w:aliases w:val="bl"/>
    <w:basedOn w:val="BoxText"/>
    <w:qFormat/>
    <w:rsid w:val="003B5E8C"/>
    <w:pPr>
      <w:ind w:left="1559" w:hanging="425"/>
    </w:pPr>
  </w:style>
  <w:style w:type="paragraph" w:customStyle="1" w:styleId="BoxNote">
    <w:name w:val="BoxNote"/>
    <w:aliases w:val="bn"/>
    <w:basedOn w:val="BoxText"/>
    <w:qFormat/>
    <w:rsid w:val="003B5E8C"/>
    <w:pPr>
      <w:tabs>
        <w:tab w:val="left" w:pos="1985"/>
      </w:tabs>
      <w:spacing w:before="122" w:line="198" w:lineRule="exact"/>
      <w:ind w:left="2948" w:hanging="1814"/>
    </w:pPr>
    <w:rPr>
      <w:sz w:val="18"/>
    </w:rPr>
  </w:style>
  <w:style w:type="paragraph" w:customStyle="1" w:styleId="BoxPara">
    <w:name w:val="BoxPara"/>
    <w:aliases w:val="bp"/>
    <w:basedOn w:val="BoxText"/>
    <w:qFormat/>
    <w:rsid w:val="003B5E8C"/>
    <w:pPr>
      <w:tabs>
        <w:tab w:val="right" w:pos="2268"/>
      </w:tabs>
      <w:ind w:left="2552" w:hanging="1418"/>
    </w:pPr>
  </w:style>
  <w:style w:type="paragraph" w:customStyle="1" w:styleId="BoxStep">
    <w:name w:val="BoxStep"/>
    <w:aliases w:val="bs"/>
    <w:basedOn w:val="BoxText"/>
    <w:qFormat/>
    <w:rsid w:val="003B5E8C"/>
    <w:pPr>
      <w:ind w:left="1985" w:hanging="851"/>
    </w:pPr>
  </w:style>
  <w:style w:type="character" w:customStyle="1" w:styleId="CharAmPartNo">
    <w:name w:val="CharAmPartNo"/>
    <w:basedOn w:val="OPCCharBase"/>
    <w:uiPriority w:val="1"/>
    <w:qFormat/>
    <w:rsid w:val="003B5E8C"/>
  </w:style>
  <w:style w:type="character" w:customStyle="1" w:styleId="CharAmPartText">
    <w:name w:val="CharAmPartText"/>
    <w:basedOn w:val="OPCCharBase"/>
    <w:uiPriority w:val="1"/>
    <w:qFormat/>
    <w:rsid w:val="003B5E8C"/>
  </w:style>
  <w:style w:type="character" w:customStyle="1" w:styleId="CharAmSchNo">
    <w:name w:val="CharAmSchNo"/>
    <w:basedOn w:val="OPCCharBase"/>
    <w:uiPriority w:val="1"/>
    <w:qFormat/>
    <w:rsid w:val="003B5E8C"/>
  </w:style>
  <w:style w:type="character" w:customStyle="1" w:styleId="CharAmSchText">
    <w:name w:val="CharAmSchText"/>
    <w:basedOn w:val="OPCCharBase"/>
    <w:uiPriority w:val="1"/>
    <w:qFormat/>
    <w:rsid w:val="003B5E8C"/>
  </w:style>
  <w:style w:type="character" w:customStyle="1" w:styleId="CharBoldItalic">
    <w:name w:val="CharBoldItalic"/>
    <w:basedOn w:val="OPCCharBase"/>
    <w:uiPriority w:val="1"/>
    <w:qFormat/>
    <w:rsid w:val="003B5E8C"/>
    <w:rPr>
      <w:b/>
      <w:i/>
    </w:rPr>
  </w:style>
  <w:style w:type="character" w:customStyle="1" w:styleId="CharChapNo">
    <w:name w:val="CharChapNo"/>
    <w:basedOn w:val="OPCCharBase"/>
    <w:qFormat/>
    <w:rsid w:val="003B5E8C"/>
  </w:style>
  <w:style w:type="character" w:customStyle="1" w:styleId="CharChapText">
    <w:name w:val="CharChapText"/>
    <w:basedOn w:val="OPCCharBase"/>
    <w:qFormat/>
    <w:rsid w:val="003B5E8C"/>
  </w:style>
  <w:style w:type="character" w:customStyle="1" w:styleId="CharDivNo">
    <w:name w:val="CharDivNo"/>
    <w:basedOn w:val="OPCCharBase"/>
    <w:qFormat/>
    <w:rsid w:val="003B5E8C"/>
  </w:style>
  <w:style w:type="character" w:customStyle="1" w:styleId="CharDivText">
    <w:name w:val="CharDivText"/>
    <w:basedOn w:val="OPCCharBase"/>
    <w:qFormat/>
    <w:rsid w:val="003B5E8C"/>
  </w:style>
  <w:style w:type="character" w:customStyle="1" w:styleId="CharItalic">
    <w:name w:val="CharItalic"/>
    <w:basedOn w:val="OPCCharBase"/>
    <w:uiPriority w:val="1"/>
    <w:qFormat/>
    <w:rsid w:val="003B5E8C"/>
    <w:rPr>
      <w:i/>
    </w:rPr>
  </w:style>
  <w:style w:type="character" w:customStyle="1" w:styleId="CharPartNo">
    <w:name w:val="CharPartNo"/>
    <w:basedOn w:val="OPCCharBase"/>
    <w:qFormat/>
    <w:rsid w:val="003B5E8C"/>
  </w:style>
  <w:style w:type="character" w:customStyle="1" w:styleId="CharPartText">
    <w:name w:val="CharPartText"/>
    <w:basedOn w:val="OPCCharBase"/>
    <w:qFormat/>
    <w:rsid w:val="003B5E8C"/>
  </w:style>
  <w:style w:type="character" w:customStyle="1" w:styleId="CharSectno">
    <w:name w:val="CharSectno"/>
    <w:basedOn w:val="OPCCharBase"/>
    <w:qFormat/>
    <w:rsid w:val="003B5E8C"/>
  </w:style>
  <w:style w:type="character" w:customStyle="1" w:styleId="CharSubdNo">
    <w:name w:val="CharSubdNo"/>
    <w:basedOn w:val="OPCCharBase"/>
    <w:uiPriority w:val="1"/>
    <w:qFormat/>
    <w:rsid w:val="003B5E8C"/>
  </w:style>
  <w:style w:type="character" w:customStyle="1" w:styleId="CharSubdText">
    <w:name w:val="CharSubdText"/>
    <w:basedOn w:val="OPCCharBase"/>
    <w:uiPriority w:val="1"/>
    <w:qFormat/>
    <w:rsid w:val="003B5E8C"/>
  </w:style>
  <w:style w:type="paragraph" w:customStyle="1" w:styleId="CTA--">
    <w:name w:val="CTA --"/>
    <w:basedOn w:val="OPCParaBase"/>
    <w:next w:val="Normal"/>
    <w:rsid w:val="003B5E8C"/>
    <w:pPr>
      <w:spacing w:before="60" w:line="240" w:lineRule="atLeast"/>
      <w:ind w:left="142" w:hanging="142"/>
    </w:pPr>
    <w:rPr>
      <w:sz w:val="20"/>
    </w:rPr>
  </w:style>
  <w:style w:type="paragraph" w:customStyle="1" w:styleId="CTA-">
    <w:name w:val="CTA -"/>
    <w:basedOn w:val="OPCParaBase"/>
    <w:rsid w:val="003B5E8C"/>
    <w:pPr>
      <w:spacing w:before="60" w:line="240" w:lineRule="atLeast"/>
      <w:ind w:left="85" w:hanging="85"/>
    </w:pPr>
    <w:rPr>
      <w:sz w:val="20"/>
    </w:rPr>
  </w:style>
  <w:style w:type="paragraph" w:customStyle="1" w:styleId="CTA---">
    <w:name w:val="CTA ---"/>
    <w:basedOn w:val="OPCParaBase"/>
    <w:next w:val="Normal"/>
    <w:rsid w:val="003B5E8C"/>
    <w:pPr>
      <w:spacing w:before="60" w:line="240" w:lineRule="atLeast"/>
      <w:ind w:left="198" w:hanging="198"/>
    </w:pPr>
    <w:rPr>
      <w:sz w:val="20"/>
    </w:rPr>
  </w:style>
  <w:style w:type="paragraph" w:customStyle="1" w:styleId="CTA----">
    <w:name w:val="CTA ----"/>
    <w:basedOn w:val="OPCParaBase"/>
    <w:next w:val="Normal"/>
    <w:rsid w:val="003B5E8C"/>
    <w:pPr>
      <w:spacing w:before="60" w:line="240" w:lineRule="atLeast"/>
      <w:ind w:left="255" w:hanging="255"/>
    </w:pPr>
    <w:rPr>
      <w:sz w:val="20"/>
    </w:rPr>
  </w:style>
  <w:style w:type="paragraph" w:customStyle="1" w:styleId="CTA1a">
    <w:name w:val="CTA 1(a)"/>
    <w:basedOn w:val="OPCParaBase"/>
    <w:rsid w:val="003B5E8C"/>
    <w:pPr>
      <w:tabs>
        <w:tab w:val="right" w:pos="414"/>
      </w:tabs>
      <w:spacing w:before="40" w:line="240" w:lineRule="atLeast"/>
      <w:ind w:left="675" w:hanging="675"/>
    </w:pPr>
    <w:rPr>
      <w:sz w:val="20"/>
    </w:rPr>
  </w:style>
  <w:style w:type="paragraph" w:customStyle="1" w:styleId="CTA1ai">
    <w:name w:val="CTA 1(a)(i)"/>
    <w:basedOn w:val="OPCParaBase"/>
    <w:rsid w:val="003B5E8C"/>
    <w:pPr>
      <w:tabs>
        <w:tab w:val="right" w:pos="1004"/>
      </w:tabs>
      <w:spacing w:before="40" w:line="240" w:lineRule="atLeast"/>
      <w:ind w:left="1253" w:hanging="1253"/>
    </w:pPr>
    <w:rPr>
      <w:sz w:val="20"/>
    </w:rPr>
  </w:style>
  <w:style w:type="paragraph" w:customStyle="1" w:styleId="CTA2a">
    <w:name w:val="CTA 2(a)"/>
    <w:basedOn w:val="OPCParaBase"/>
    <w:rsid w:val="003B5E8C"/>
    <w:pPr>
      <w:tabs>
        <w:tab w:val="right" w:pos="482"/>
      </w:tabs>
      <w:spacing w:before="40" w:line="240" w:lineRule="atLeast"/>
      <w:ind w:left="748" w:hanging="748"/>
    </w:pPr>
    <w:rPr>
      <w:sz w:val="20"/>
    </w:rPr>
  </w:style>
  <w:style w:type="paragraph" w:customStyle="1" w:styleId="CTA2ai">
    <w:name w:val="CTA 2(a)(i)"/>
    <w:basedOn w:val="OPCParaBase"/>
    <w:rsid w:val="003B5E8C"/>
    <w:pPr>
      <w:tabs>
        <w:tab w:val="right" w:pos="1089"/>
      </w:tabs>
      <w:spacing w:before="40" w:line="240" w:lineRule="atLeast"/>
      <w:ind w:left="1327" w:hanging="1327"/>
    </w:pPr>
    <w:rPr>
      <w:sz w:val="20"/>
    </w:rPr>
  </w:style>
  <w:style w:type="paragraph" w:customStyle="1" w:styleId="CTA3a">
    <w:name w:val="CTA 3(a)"/>
    <w:basedOn w:val="OPCParaBase"/>
    <w:rsid w:val="003B5E8C"/>
    <w:pPr>
      <w:tabs>
        <w:tab w:val="right" w:pos="556"/>
      </w:tabs>
      <w:spacing w:before="40" w:line="240" w:lineRule="atLeast"/>
      <w:ind w:left="805" w:hanging="805"/>
    </w:pPr>
    <w:rPr>
      <w:sz w:val="20"/>
    </w:rPr>
  </w:style>
  <w:style w:type="paragraph" w:customStyle="1" w:styleId="CTA3ai">
    <w:name w:val="CTA 3(a)(i)"/>
    <w:basedOn w:val="OPCParaBase"/>
    <w:rsid w:val="003B5E8C"/>
    <w:pPr>
      <w:tabs>
        <w:tab w:val="right" w:pos="1140"/>
      </w:tabs>
      <w:spacing w:before="40" w:line="240" w:lineRule="atLeast"/>
      <w:ind w:left="1361" w:hanging="1361"/>
    </w:pPr>
    <w:rPr>
      <w:sz w:val="20"/>
    </w:rPr>
  </w:style>
  <w:style w:type="paragraph" w:customStyle="1" w:styleId="CTA4a">
    <w:name w:val="CTA 4(a)"/>
    <w:basedOn w:val="OPCParaBase"/>
    <w:rsid w:val="003B5E8C"/>
    <w:pPr>
      <w:tabs>
        <w:tab w:val="right" w:pos="624"/>
      </w:tabs>
      <w:spacing w:before="40" w:line="240" w:lineRule="atLeast"/>
      <w:ind w:left="873" w:hanging="873"/>
    </w:pPr>
    <w:rPr>
      <w:sz w:val="20"/>
    </w:rPr>
  </w:style>
  <w:style w:type="paragraph" w:customStyle="1" w:styleId="CTA4ai">
    <w:name w:val="CTA 4(a)(i)"/>
    <w:basedOn w:val="OPCParaBase"/>
    <w:rsid w:val="003B5E8C"/>
    <w:pPr>
      <w:tabs>
        <w:tab w:val="right" w:pos="1213"/>
      </w:tabs>
      <w:spacing w:before="40" w:line="240" w:lineRule="atLeast"/>
      <w:ind w:left="1452" w:hanging="1452"/>
    </w:pPr>
    <w:rPr>
      <w:sz w:val="20"/>
    </w:rPr>
  </w:style>
  <w:style w:type="paragraph" w:customStyle="1" w:styleId="CTACAPS">
    <w:name w:val="CTA CAPS"/>
    <w:basedOn w:val="OPCParaBase"/>
    <w:rsid w:val="003B5E8C"/>
    <w:pPr>
      <w:spacing w:before="60" w:line="240" w:lineRule="atLeast"/>
    </w:pPr>
    <w:rPr>
      <w:sz w:val="20"/>
    </w:rPr>
  </w:style>
  <w:style w:type="paragraph" w:customStyle="1" w:styleId="CTAright">
    <w:name w:val="CTA right"/>
    <w:basedOn w:val="OPCParaBase"/>
    <w:rsid w:val="003B5E8C"/>
    <w:pPr>
      <w:spacing w:before="60" w:line="240" w:lineRule="auto"/>
      <w:jc w:val="right"/>
    </w:pPr>
    <w:rPr>
      <w:sz w:val="20"/>
    </w:rPr>
  </w:style>
  <w:style w:type="paragraph" w:customStyle="1" w:styleId="subsection">
    <w:name w:val="subsection"/>
    <w:aliases w:val="ss"/>
    <w:basedOn w:val="OPCParaBase"/>
    <w:link w:val="subsectionChar"/>
    <w:rsid w:val="003B5E8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B5E8C"/>
    <w:pPr>
      <w:spacing w:before="180" w:line="240" w:lineRule="auto"/>
      <w:ind w:left="1134"/>
    </w:pPr>
  </w:style>
  <w:style w:type="paragraph" w:customStyle="1" w:styleId="Formula">
    <w:name w:val="Formula"/>
    <w:basedOn w:val="OPCParaBase"/>
    <w:rsid w:val="003B5E8C"/>
    <w:pPr>
      <w:spacing w:line="240" w:lineRule="auto"/>
      <w:ind w:left="1134"/>
    </w:pPr>
    <w:rPr>
      <w:sz w:val="20"/>
    </w:rPr>
  </w:style>
  <w:style w:type="paragraph" w:styleId="Header">
    <w:name w:val="header"/>
    <w:basedOn w:val="OPCParaBase"/>
    <w:link w:val="HeaderChar"/>
    <w:unhideWhenUsed/>
    <w:rsid w:val="003B5E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5E8C"/>
    <w:rPr>
      <w:rFonts w:eastAsia="Times New Roman" w:cs="Times New Roman"/>
      <w:sz w:val="16"/>
      <w:lang w:eastAsia="en-AU"/>
    </w:rPr>
  </w:style>
  <w:style w:type="paragraph" w:customStyle="1" w:styleId="House">
    <w:name w:val="House"/>
    <w:basedOn w:val="OPCParaBase"/>
    <w:rsid w:val="003B5E8C"/>
    <w:pPr>
      <w:spacing w:line="240" w:lineRule="auto"/>
    </w:pPr>
    <w:rPr>
      <w:sz w:val="28"/>
    </w:rPr>
  </w:style>
  <w:style w:type="paragraph" w:customStyle="1" w:styleId="Item">
    <w:name w:val="Item"/>
    <w:aliases w:val="i"/>
    <w:basedOn w:val="OPCParaBase"/>
    <w:next w:val="ItemHead"/>
    <w:rsid w:val="003B5E8C"/>
    <w:pPr>
      <w:keepLines/>
      <w:spacing w:before="80" w:line="240" w:lineRule="auto"/>
      <w:ind w:left="709"/>
    </w:pPr>
  </w:style>
  <w:style w:type="paragraph" w:customStyle="1" w:styleId="ItemHead">
    <w:name w:val="ItemHead"/>
    <w:aliases w:val="ih"/>
    <w:basedOn w:val="OPCParaBase"/>
    <w:next w:val="Item"/>
    <w:rsid w:val="003B5E8C"/>
    <w:pPr>
      <w:keepLines/>
      <w:spacing w:before="220" w:line="240" w:lineRule="auto"/>
      <w:ind w:left="709" w:hanging="709"/>
    </w:pPr>
    <w:rPr>
      <w:rFonts w:ascii="Arial" w:hAnsi="Arial"/>
      <w:b/>
      <w:kern w:val="28"/>
      <w:sz w:val="24"/>
    </w:rPr>
  </w:style>
  <w:style w:type="paragraph" w:customStyle="1" w:styleId="LongT">
    <w:name w:val="LongT"/>
    <w:basedOn w:val="OPCParaBase"/>
    <w:rsid w:val="003B5E8C"/>
    <w:pPr>
      <w:spacing w:line="240" w:lineRule="auto"/>
    </w:pPr>
    <w:rPr>
      <w:b/>
      <w:sz w:val="32"/>
    </w:rPr>
  </w:style>
  <w:style w:type="paragraph" w:customStyle="1" w:styleId="notedraft">
    <w:name w:val="note(draft)"/>
    <w:aliases w:val="nd"/>
    <w:basedOn w:val="OPCParaBase"/>
    <w:rsid w:val="003B5E8C"/>
    <w:pPr>
      <w:spacing w:before="240" w:line="240" w:lineRule="auto"/>
      <w:ind w:left="284" w:hanging="284"/>
    </w:pPr>
    <w:rPr>
      <w:i/>
      <w:sz w:val="24"/>
    </w:rPr>
  </w:style>
  <w:style w:type="paragraph" w:customStyle="1" w:styleId="notemargin">
    <w:name w:val="note(margin)"/>
    <w:aliases w:val="nm"/>
    <w:basedOn w:val="OPCParaBase"/>
    <w:rsid w:val="003B5E8C"/>
    <w:pPr>
      <w:tabs>
        <w:tab w:val="left" w:pos="709"/>
      </w:tabs>
      <w:spacing w:before="122" w:line="198" w:lineRule="exact"/>
      <w:ind w:left="709" w:hanging="709"/>
    </w:pPr>
    <w:rPr>
      <w:sz w:val="18"/>
    </w:rPr>
  </w:style>
  <w:style w:type="paragraph" w:customStyle="1" w:styleId="noteToPara">
    <w:name w:val="noteToPara"/>
    <w:aliases w:val="ntp"/>
    <w:basedOn w:val="OPCParaBase"/>
    <w:rsid w:val="003B5E8C"/>
    <w:pPr>
      <w:spacing w:before="122" w:line="198" w:lineRule="exact"/>
      <w:ind w:left="2353" w:hanging="709"/>
    </w:pPr>
    <w:rPr>
      <w:sz w:val="18"/>
    </w:rPr>
  </w:style>
  <w:style w:type="paragraph" w:customStyle="1" w:styleId="noteParlAmend">
    <w:name w:val="note(ParlAmend)"/>
    <w:aliases w:val="npp"/>
    <w:basedOn w:val="OPCParaBase"/>
    <w:next w:val="ParlAmend"/>
    <w:rsid w:val="003B5E8C"/>
    <w:pPr>
      <w:spacing w:line="240" w:lineRule="auto"/>
      <w:jc w:val="right"/>
    </w:pPr>
    <w:rPr>
      <w:rFonts w:ascii="Arial" w:hAnsi="Arial"/>
      <w:b/>
      <w:i/>
    </w:rPr>
  </w:style>
  <w:style w:type="paragraph" w:customStyle="1" w:styleId="Page1">
    <w:name w:val="Page1"/>
    <w:basedOn w:val="OPCParaBase"/>
    <w:rsid w:val="003B5E8C"/>
    <w:pPr>
      <w:spacing w:before="400" w:line="240" w:lineRule="auto"/>
    </w:pPr>
    <w:rPr>
      <w:b/>
      <w:sz w:val="32"/>
    </w:rPr>
  </w:style>
  <w:style w:type="paragraph" w:customStyle="1" w:styleId="PageBreak">
    <w:name w:val="PageBreak"/>
    <w:aliases w:val="pb"/>
    <w:basedOn w:val="OPCParaBase"/>
    <w:rsid w:val="003B5E8C"/>
    <w:pPr>
      <w:spacing w:line="240" w:lineRule="auto"/>
    </w:pPr>
    <w:rPr>
      <w:sz w:val="20"/>
    </w:rPr>
  </w:style>
  <w:style w:type="paragraph" w:customStyle="1" w:styleId="paragraphsub">
    <w:name w:val="paragraph(sub)"/>
    <w:aliases w:val="aa"/>
    <w:basedOn w:val="OPCParaBase"/>
    <w:rsid w:val="003B5E8C"/>
    <w:pPr>
      <w:tabs>
        <w:tab w:val="right" w:pos="1985"/>
      </w:tabs>
      <w:spacing w:before="40" w:line="240" w:lineRule="auto"/>
      <w:ind w:left="2098" w:hanging="2098"/>
    </w:pPr>
  </w:style>
  <w:style w:type="paragraph" w:customStyle="1" w:styleId="paragraphsub-sub">
    <w:name w:val="paragraph(sub-sub)"/>
    <w:aliases w:val="aaa"/>
    <w:basedOn w:val="OPCParaBase"/>
    <w:rsid w:val="003B5E8C"/>
    <w:pPr>
      <w:tabs>
        <w:tab w:val="right" w:pos="2722"/>
      </w:tabs>
      <w:spacing w:before="40" w:line="240" w:lineRule="auto"/>
      <w:ind w:left="2835" w:hanging="2835"/>
    </w:pPr>
  </w:style>
  <w:style w:type="paragraph" w:customStyle="1" w:styleId="paragraph">
    <w:name w:val="paragraph"/>
    <w:aliases w:val="a"/>
    <w:basedOn w:val="OPCParaBase"/>
    <w:link w:val="paragraphChar"/>
    <w:rsid w:val="003B5E8C"/>
    <w:pPr>
      <w:tabs>
        <w:tab w:val="right" w:pos="1531"/>
      </w:tabs>
      <w:spacing w:before="40" w:line="240" w:lineRule="auto"/>
      <w:ind w:left="1644" w:hanging="1644"/>
    </w:pPr>
  </w:style>
  <w:style w:type="paragraph" w:customStyle="1" w:styleId="ParlAmend">
    <w:name w:val="ParlAmend"/>
    <w:aliases w:val="pp"/>
    <w:basedOn w:val="OPCParaBase"/>
    <w:rsid w:val="003B5E8C"/>
    <w:pPr>
      <w:spacing w:before="240" w:line="240" w:lineRule="atLeast"/>
      <w:ind w:hanging="567"/>
    </w:pPr>
    <w:rPr>
      <w:sz w:val="24"/>
    </w:rPr>
  </w:style>
  <w:style w:type="paragraph" w:customStyle="1" w:styleId="Penalty">
    <w:name w:val="Penalty"/>
    <w:basedOn w:val="OPCParaBase"/>
    <w:rsid w:val="003B5E8C"/>
    <w:pPr>
      <w:tabs>
        <w:tab w:val="left" w:pos="2977"/>
      </w:tabs>
      <w:spacing w:before="180" w:line="240" w:lineRule="auto"/>
      <w:ind w:left="1985" w:hanging="851"/>
    </w:pPr>
  </w:style>
  <w:style w:type="paragraph" w:customStyle="1" w:styleId="Portfolio">
    <w:name w:val="Portfolio"/>
    <w:basedOn w:val="OPCParaBase"/>
    <w:rsid w:val="003B5E8C"/>
    <w:pPr>
      <w:spacing w:line="240" w:lineRule="auto"/>
    </w:pPr>
    <w:rPr>
      <w:i/>
      <w:sz w:val="20"/>
    </w:rPr>
  </w:style>
  <w:style w:type="paragraph" w:customStyle="1" w:styleId="Preamble">
    <w:name w:val="Preamble"/>
    <w:basedOn w:val="OPCParaBase"/>
    <w:next w:val="Normal"/>
    <w:rsid w:val="003B5E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5E8C"/>
    <w:pPr>
      <w:spacing w:line="240" w:lineRule="auto"/>
    </w:pPr>
    <w:rPr>
      <w:i/>
      <w:sz w:val="20"/>
    </w:rPr>
  </w:style>
  <w:style w:type="paragraph" w:customStyle="1" w:styleId="Session">
    <w:name w:val="Session"/>
    <w:basedOn w:val="OPCParaBase"/>
    <w:rsid w:val="003B5E8C"/>
    <w:pPr>
      <w:spacing w:line="240" w:lineRule="auto"/>
    </w:pPr>
    <w:rPr>
      <w:sz w:val="28"/>
    </w:rPr>
  </w:style>
  <w:style w:type="paragraph" w:customStyle="1" w:styleId="Sponsor">
    <w:name w:val="Sponsor"/>
    <w:basedOn w:val="OPCParaBase"/>
    <w:rsid w:val="003B5E8C"/>
    <w:pPr>
      <w:spacing w:line="240" w:lineRule="auto"/>
    </w:pPr>
    <w:rPr>
      <w:i/>
    </w:rPr>
  </w:style>
  <w:style w:type="paragraph" w:customStyle="1" w:styleId="Subitem">
    <w:name w:val="Subitem"/>
    <w:aliases w:val="iss"/>
    <w:basedOn w:val="OPCParaBase"/>
    <w:rsid w:val="003B5E8C"/>
    <w:pPr>
      <w:spacing w:before="180" w:line="240" w:lineRule="auto"/>
      <w:ind w:left="709" w:hanging="709"/>
    </w:pPr>
  </w:style>
  <w:style w:type="paragraph" w:customStyle="1" w:styleId="SubitemHead">
    <w:name w:val="SubitemHead"/>
    <w:aliases w:val="issh"/>
    <w:basedOn w:val="OPCParaBase"/>
    <w:rsid w:val="003B5E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B5E8C"/>
    <w:pPr>
      <w:spacing w:before="40" w:line="240" w:lineRule="auto"/>
      <w:ind w:left="1134"/>
    </w:pPr>
  </w:style>
  <w:style w:type="paragraph" w:customStyle="1" w:styleId="SubsectionHead">
    <w:name w:val="SubsectionHead"/>
    <w:aliases w:val="ssh"/>
    <w:basedOn w:val="OPCParaBase"/>
    <w:next w:val="subsection"/>
    <w:rsid w:val="003B5E8C"/>
    <w:pPr>
      <w:keepNext/>
      <w:keepLines/>
      <w:spacing w:before="240" w:line="240" w:lineRule="auto"/>
      <w:ind w:left="1134"/>
    </w:pPr>
    <w:rPr>
      <w:i/>
    </w:rPr>
  </w:style>
  <w:style w:type="paragraph" w:customStyle="1" w:styleId="Tablea">
    <w:name w:val="Table(a)"/>
    <w:aliases w:val="ta"/>
    <w:basedOn w:val="OPCParaBase"/>
    <w:rsid w:val="003B5E8C"/>
    <w:pPr>
      <w:spacing w:before="60" w:line="240" w:lineRule="auto"/>
      <w:ind w:left="284" w:hanging="284"/>
    </w:pPr>
    <w:rPr>
      <w:sz w:val="20"/>
    </w:rPr>
  </w:style>
  <w:style w:type="paragraph" w:customStyle="1" w:styleId="TableAA">
    <w:name w:val="Table(AA)"/>
    <w:aliases w:val="taaa"/>
    <w:basedOn w:val="OPCParaBase"/>
    <w:rsid w:val="003B5E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5E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5E8C"/>
    <w:pPr>
      <w:spacing w:before="60" w:line="240" w:lineRule="atLeast"/>
    </w:pPr>
    <w:rPr>
      <w:sz w:val="20"/>
    </w:rPr>
  </w:style>
  <w:style w:type="paragraph" w:customStyle="1" w:styleId="TLPBoxTextnote">
    <w:name w:val="TLPBoxText(note"/>
    <w:aliases w:val="right)"/>
    <w:basedOn w:val="OPCParaBase"/>
    <w:rsid w:val="003B5E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5E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5E8C"/>
    <w:pPr>
      <w:spacing w:before="122" w:line="198" w:lineRule="exact"/>
      <w:ind w:left="1985" w:hanging="851"/>
      <w:jc w:val="right"/>
    </w:pPr>
    <w:rPr>
      <w:sz w:val="18"/>
    </w:rPr>
  </w:style>
  <w:style w:type="paragraph" w:customStyle="1" w:styleId="TLPTableBullet">
    <w:name w:val="TLPTableBullet"/>
    <w:aliases w:val="ttb"/>
    <w:basedOn w:val="OPCParaBase"/>
    <w:rsid w:val="003B5E8C"/>
    <w:pPr>
      <w:spacing w:line="240" w:lineRule="exact"/>
      <w:ind w:left="284" w:hanging="284"/>
    </w:pPr>
    <w:rPr>
      <w:sz w:val="20"/>
    </w:rPr>
  </w:style>
  <w:style w:type="paragraph" w:styleId="TOC1">
    <w:name w:val="toc 1"/>
    <w:basedOn w:val="Normal"/>
    <w:next w:val="Normal"/>
    <w:uiPriority w:val="39"/>
    <w:unhideWhenUsed/>
    <w:rsid w:val="003B5E8C"/>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B5E8C"/>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B5E8C"/>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3B5E8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B5E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5E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B5E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B5E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5E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B5E8C"/>
    <w:pPr>
      <w:keepLines/>
      <w:spacing w:before="240" w:after="120" w:line="240" w:lineRule="auto"/>
      <w:ind w:left="794"/>
    </w:pPr>
    <w:rPr>
      <w:b/>
      <w:kern w:val="28"/>
      <w:sz w:val="20"/>
    </w:rPr>
  </w:style>
  <w:style w:type="paragraph" w:customStyle="1" w:styleId="TofSectsHeading">
    <w:name w:val="TofSects(Heading)"/>
    <w:basedOn w:val="OPCParaBase"/>
    <w:rsid w:val="003B5E8C"/>
    <w:pPr>
      <w:spacing w:before="240" w:after="120" w:line="240" w:lineRule="auto"/>
    </w:pPr>
    <w:rPr>
      <w:b/>
      <w:sz w:val="24"/>
    </w:rPr>
  </w:style>
  <w:style w:type="paragraph" w:customStyle="1" w:styleId="TofSectsSection">
    <w:name w:val="TofSects(Section)"/>
    <w:basedOn w:val="OPCParaBase"/>
    <w:rsid w:val="003B5E8C"/>
    <w:pPr>
      <w:keepLines/>
      <w:spacing w:before="40" w:line="240" w:lineRule="auto"/>
      <w:ind w:left="1588" w:hanging="794"/>
    </w:pPr>
    <w:rPr>
      <w:kern w:val="28"/>
      <w:sz w:val="18"/>
    </w:rPr>
  </w:style>
  <w:style w:type="paragraph" w:customStyle="1" w:styleId="TofSectsSubdiv">
    <w:name w:val="TofSects(Subdiv)"/>
    <w:basedOn w:val="OPCParaBase"/>
    <w:rsid w:val="003B5E8C"/>
    <w:pPr>
      <w:keepLines/>
      <w:spacing w:before="80" w:line="240" w:lineRule="auto"/>
      <w:ind w:left="1588" w:hanging="794"/>
    </w:pPr>
    <w:rPr>
      <w:kern w:val="28"/>
    </w:rPr>
  </w:style>
  <w:style w:type="paragraph" w:customStyle="1" w:styleId="WRStyle">
    <w:name w:val="WR Style"/>
    <w:aliases w:val="WR"/>
    <w:basedOn w:val="OPCParaBase"/>
    <w:rsid w:val="003B5E8C"/>
    <w:pPr>
      <w:spacing w:before="240" w:line="240" w:lineRule="auto"/>
      <w:ind w:left="284" w:hanging="284"/>
    </w:pPr>
    <w:rPr>
      <w:b/>
      <w:i/>
      <w:kern w:val="28"/>
      <w:sz w:val="24"/>
    </w:rPr>
  </w:style>
  <w:style w:type="paragraph" w:customStyle="1" w:styleId="notepara">
    <w:name w:val="note(para)"/>
    <w:aliases w:val="na"/>
    <w:basedOn w:val="OPCParaBase"/>
    <w:rsid w:val="003B5E8C"/>
    <w:pPr>
      <w:spacing w:before="40" w:line="198" w:lineRule="exact"/>
      <w:ind w:left="2354" w:hanging="369"/>
    </w:pPr>
    <w:rPr>
      <w:sz w:val="18"/>
    </w:rPr>
  </w:style>
  <w:style w:type="paragraph" w:styleId="Footer">
    <w:name w:val="footer"/>
    <w:link w:val="FooterChar"/>
    <w:rsid w:val="003B5E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5E8C"/>
    <w:rPr>
      <w:rFonts w:eastAsia="Times New Roman" w:cs="Times New Roman"/>
      <w:sz w:val="22"/>
      <w:szCs w:val="24"/>
      <w:lang w:eastAsia="en-AU"/>
    </w:rPr>
  </w:style>
  <w:style w:type="character" w:styleId="LineNumber">
    <w:name w:val="line number"/>
    <w:basedOn w:val="OPCCharBase"/>
    <w:uiPriority w:val="99"/>
    <w:semiHidden/>
    <w:unhideWhenUsed/>
    <w:rsid w:val="003B5E8C"/>
    <w:rPr>
      <w:sz w:val="16"/>
    </w:rPr>
  </w:style>
  <w:style w:type="table" w:customStyle="1" w:styleId="CFlag">
    <w:name w:val="CFlag"/>
    <w:basedOn w:val="TableNormal"/>
    <w:uiPriority w:val="99"/>
    <w:rsid w:val="003B5E8C"/>
    <w:rPr>
      <w:rFonts w:eastAsia="Times New Roman" w:cs="Times New Roman"/>
      <w:lang w:eastAsia="en-AU"/>
    </w:rPr>
    <w:tblPr/>
  </w:style>
  <w:style w:type="paragraph" w:customStyle="1" w:styleId="SignCoverPageEnd">
    <w:name w:val="SignCoverPageEnd"/>
    <w:basedOn w:val="OPCParaBase"/>
    <w:next w:val="Normal"/>
    <w:rsid w:val="003B5E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5E8C"/>
    <w:pPr>
      <w:pBdr>
        <w:top w:val="single" w:sz="4" w:space="1" w:color="auto"/>
      </w:pBdr>
      <w:spacing w:before="360"/>
      <w:ind w:right="397"/>
      <w:jc w:val="both"/>
    </w:pPr>
  </w:style>
  <w:style w:type="paragraph" w:customStyle="1" w:styleId="CompiledActNo">
    <w:name w:val="CompiledActNo"/>
    <w:basedOn w:val="OPCParaBase"/>
    <w:next w:val="Normal"/>
    <w:rsid w:val="003B5E8C"/>
    <w:rPr>
      <w:b/>
      <w:sz w:val="24"/>
      <w:szCs w:val="24"/>
    </w:rPr>
  </w:style>
  <w:style w:type="paragraph" w:customStyle="1" w:styleId="ENotesText">
    <w:name w:val="ENotesText"/>
    <w:aliases w:val="Ent"/>
    <w:basedOn w:val="OPCParaBase"/>
    <w:next w:val="Normal"/>
    <w:rsid w:val="003B5E8C"/>
    <w:pPr>
      <w:spacing w:before="120"/>
    </w:pPr>
  </w:style>
  <w:style w:type="paragraph" w:customStyle="1" w:styleId="CompiledMadeUnder">
    <w:name w:val="CompiledMadeUnder"/>
    <w:basedOn w:val="OPCParaBase"/>
    <w:next w:val="Normal"/>
    <w:rsid w:val="003B5E8C"/>
    <w:rPr>
      <w:i/>
      <w:sz w:val="24"/>
      <w:szCs w:val="24"/>
    </w:rPr>
  </w:style>
  <w:style w:type="paragraph" w:customStyle="1" w:styleId="Paragraphsub-sub-sub">
    <w:name w:val="Paragraph(sub-sub-sub)"/>
    <w:aliases w:val="aaaa"/>
    <w:basedOn w:val="OPCParaBase"/>
    <w:rsid w:val="003B5E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5E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5E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5E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5E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5E8C"/>
    <w:pPr>
      <w:spacing w:before="60" w:line="240" w:lineRule="auto"/>
    </w:pPr>
    <w:rPr>
      <w:rFonts w:cs="Arial"/>
      <w:sz w:val="20"/>
      <w:szCs w:val="22"/>
    </w:rPr>
  </w:style>
  <w:style w:type="paragraph" w:customStyle="1" w:styleId="TableHeading">
    <w:name w:val="TableHeading"/>
    <w:aliases w:val="th"/>
    <w:basedOn w:val="OPCParaBase"/>
    <w:next w:val="Tabletext"/>
    <w:rsid w:val="003B5E8C"/>
    <w:pPr>
      <w:keepNext/>
      <w:spacing w:before="60" w:line="240" w:lineRule="atLeast"/>
    </w:pPr>
    <w:rPr>
      <w:b/>
      <w:sz w:val="20"/>
    </w:rPr>
  </w:style>
  <w:style w:type="paragraph" w:customStyle="1" w:styleId="NoteToSubpara">
    <w:name w:val="NoteToSubpara"/>
    <w:aliases w:val="nts"/>
    <w:basedOn w:val="OPCParaBase"/>
    <w:rsid w:val="003B5E8C"/>
    <w:pPr>
      <w:spacing w:before="40" w:line="198" w:lineRule="exact"/>
      <w:ind w:left="2835" w:hanging="709"/>
    </w:pPr>
    <w:rPr>
      <w:sz w:val="18"/>
    </w:rPr>
  </w:style>
  <w:style w:type="paragraph" w:customStyle="1" w:styleId="ENoteTableHeading">
    <w:name w:val="ENoteTableHeading"/>
    <w:aliases w:val="enth"/>
    <w:basedOn w:val="OPCParaBase"/>
    <w:rsid w:val="003B5E8C"/>
    <w:pPr>
      <w:keepNext/>
      <w:spacing w:before="60" w:line="240" w:lineRule="atLeast"/>
    </w:pPr>
    <w:rPr>
      <w:rFonts w:ascii="Arial" w:hAnsi="Arial"/>
      <w:b/>
      <w:sz w:val="16"/>
    </w:rPr>
  </w:style>
  <w:style w:type="paragraph" w:customStyle="1" w:styleId="ENoteTableText">
    <w:name w:val="ENoteTableText"/>
    <w:aliases w:val="entt"/>
    <w:basedOn w:val="OPCParaBase"/>
    <w:rsid w:val="003B5E8C"/>
    <w:pPr>
      <w:spacing w:before="60" w:line="240" w:lineRule="atLeast"/>
    </w:pPr>
    <w:rPr>
      <w:sz w:val="16"/>
    </w:rPr>
  </w:style>
  <w:style w:type="paragraph" w:customStyle="1" w:styleId="ENoteTTi">
    <w:name w:val="ENoteTTi"/>
    <w:aliases w:val="entti"/>
    <w:basedOn w:val="OPCParaBase"/>
    <w:rsid w:val="003B5E8C"/>
    <w:pPr>
      <w:keepNext/>
      <w:spacing w:before="60" w:line="240" w:lineRule="atLeast"/>
      <w:ind w:left="170"/>
    </w:pPr>
    <w:rPr>
      <w:sz w:val="16"/>
    </w:rPr>
  </w:style>
  <w:style w:type="paragraph" w:customStyle="1" w:styleId="ENoteTTIndentHeading">
    <w:name w:val="ENoteTTIndentHeading"/>
    <w:aliases w:val="enTTHi"/>
    <w:basedOn w:val="OPCParaBase"/>
    <w:rsid w:val="003B5E8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B5E8C"/>
    <w:pPr>
      <w:spacing w:before="120"/>
      <w:outlineLvl w:val="1"/>
    </w:pPr>
    <w:rPr>
      <w:b/>
      <w:sz w:val="28"/>
      <w:szCs w:val="28"/>
    </w:rPr>
  </w:style>
  <w:style w:type="paragraph" w:customStyle="1" w:styleId="ENotesHeading2">
    <w:name w:val="ENotesHeading 2"/>
    <w:aliases w:val="Enh2"/>
    <w:basedOn w:val="OPCParaBase"/>
    <w:next w:val="Normal"/>
    <w:rsid w:val="003B5E8C"/>
    <w:pPr>
      <w:spacing w:before="120" w:after="120"/>
      <w:outlineLvl w:val="2"/>
    </w:pPr>
    <w:rPr>
      <w:b/>
      <w:sz w:val="24"/>
      <w:szCs w:val="28"/>
    </w:rPr>
  </w:style>
  <w:style w:type="paragraph" w:customStyle="1" w:styleId="MadeunderText">
    <w:name w:val="MadeunderText"/>
    <w:basedOn w:val="OPCParaBase"/>
    <w:next w:val="CompiledMadeUnder"/>
    <w:rsid w:val="003B5E8C"/>
    <w:pPr>
      <w:spacing w:before="240"/>
    </w:pPr>
    <w:rPr>
      <w:sz w:val="24"/>
      <w:szCs w:val="24"/>
    </w:rPr>
  </w:style>
  <w:style w:type="paragraph" w:customStyle="1" w:styleId="ENotesHeading3">
    <w:name w:val="ENotesHeading 3"/>
    <w:aliases w:val="Enh3"/>
    <w:basedOn w:val="OPCParaBase"/>
    <w:next w:val="Normal"/>
    <w:rsid w:val="003B5E8C"/>
    <w:pPr>
      <w:keepNext/>
      <w:spacing w:before="120" w:line="240" w:lineRule="auto"/>
      <w:outlineLvl w:val="4"/>
    </w:pPr>
    <w:rPr>
      <w:b/>
      <w:szCs w:val="24"/>
    </w:rPr>
  </w:style>
  <w:style w:type="character" w:customStyle="1" w:styleId="CharSubPartNoCASA">
    <w:name w:val="CharSubPartNo(CASA)"/>
    <w:basedOn w:val="OPCCharBase"/>
    <w:uiPriority w:val="1"/>
    <w:rsid w:val="003B5E8C"/>
  </w:style>
  <w:style w:type="character" w:customStyle="1" w:styleId="CharSubPartTextCASA">
    <w:name w:val="CharSubPartText(CASA)"/>
    <w:basedOn w:val="OPCCharBase"/>
    <w:uiPriority w:val="1"/>
    <w:rsid w:val="003B5E8C"/>
  </w:style>
  <w:style w:type="paragraph" w:customStyle="1" w:styleId="SubPartCASA">
    <w:name w:val="SubPart(CASA)"/>
    <w:aliases w:val="csp"/>
    <w:basedOn w:val="OPCParaBase"/>
    <w:next w:val="ActHead3"/>
    <w:rsid w:val="003B5E8C"/>
    <w:pPr>
      <w:keepNext/>
      <w:keepLines/>
      <w:spacing w:before="280"/>
      <w:outlineLvl w:val="1"/>
    </w:pPr>
    <w:rPr>
      <w:b/>
      <w:kern w:val="28"/>
      <w:sz w:val="32"/>
    </w:rPr>
  </w:style>
  <w:style w:type="paragraph" w:customStyle="1" w:styleId="ENoteTTIndentHeadingSub">
    <w:name w:val="ENoteTTIndentHeadingSub"/>
    <w:aliases w:val="enTTHis"/>
    <w:basedOn w:val="OPCParaBase"/>
    <w:rsid w:val="003B5E8C"/>
    <w:pPr>
      <w:keepNext/>
      <w:spacing w:before="60" w:line="240" w:lineRule="atLeast"/>
      <w:ind w:left="340"/>
    </w:pPr>
    <w:rPr>
      <w:b/>
      <w:sz w:val="16"/>
    </w:rPr>
  </w:style>
  <w:style w:type="paragraph" w:customStyle="1" w:styleId="ENoteTTiSub">
    <w:name w:val="ENoteTTiSub"/>
    <w:aliases w:val="enttis"/>
    <w:basedOn w:val="OPCParaBase"/>
    <w:rsid w:val="003B5E8C"/>
    <w:pPr>
      <w:keepNext/>
      <w:spacing w:before="60" w:line="240" w:lineRule="atLeast"/>
      <w:ind w:left="340"/>
    </w:pPr>
    <w:rPr>
      <w:sz w:val="16"/>
    </w:rPr>
  </w:style>
  <w:style w:type="paragraph" w:customStyle="1" w:styleId="SubDivisionMigration">
    <w:name w:val="SubDivisionMigration"/>
    <w:aliases w:val="sdm"/>
    <w:basedOn w:val="OPCParaBase"/>
    <w:rsid w:val="003B5E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5E8C"/>
    <w:pPr>
      <w:keepNext/>
      <w:keepLines/>
      <w:spacing w:before="240" w:line="240" w:lineRule="auto"/>
      <w:ind w:left="1134" w:hanging="1134"/>
    </w:pPr>
    <w:rPr>
      <w:b/>
      <w:sz w:val="28"/>
    </w:rPr>
  </w:style>
  <w:style w:type="table" w:styleId="TableGrid">
    <w:name w:val="Table Grid"/>
    <w:basedOn w:val="TableNormal"/>
    <w:uiPriority w:val="59"/>
    <w:rsid w:val="003B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B5E8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3B5E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5E8C"/>
    <w:rPr>
      <w:sz w:val="22"/>
    </w:rPr>
  </w:style>
  <w:style w:type="paragraph" w:customStyle="1" w:styleId="SOTextNote">
    <w:name w:val="SO TextNote"/>
    <w:aliases w:val="sont"/>
    <w:basedOn w:val="SOText"/>
    <w:qFormat/>
    <w:rsid w:val="003B5E8C"/>
    <w:pPr>
      <w:spacing w:before="122" w:line="198" w:lineRule="exact"/>
      <w:ind w:left="1843" w:hanging="709"/>
    </w:pPr>
    <w:rPr>
      <w:sz w:val="18"/>
    </w:rPr>
  </w:style>
  <w:style w:type="paragraph" w:customStyle="1" w:styleId="SOPara">
    <w:name w:val="SO Para"/>
    <w:aliases w:val="soa"/>
    <w:basedOn w:val="SOText"/>
    <w:link w:val="SOParaChar"/>
    <w:qFormat/>
    <w:rsid w:val="003B5E8C"/>
    <w:pPr>
      <w:tabs>
        <w:tab w:val="right" w:pos="1786"/>
      </w:tabs>
      <w:spacing w:before="40"/>
      <w:ind w:left="2070" w:hanging="936"/>
    </w:pPr>
  </w:style>
  <w:style w:type="character" w:customStyle="1" w:styleId="SOParaChar">
    <w:name w:val="SO Para Char"/>
    <w:aliases w:val="soa Char"/>
    <w:basedOn w:val="DefaultParagraphFont"/>
    <w:link w:val="SOPara"/>
    <w:rsid w:val="003B5E8C"/>
    <w:rPr>
      <w:sz w:val="22"/>
    </w:rPr>
  </w:style>
  <w:style w:type="paragraph" w:customStyle="1" w:styleId="SOBullet">
    <w:name w:val="SO Bullet"/>
    <w:aliases w:val="sotb"/>
    <w:basedOn w:val="Normal"/>
    <w:link w:val="SOBulletChar"/>
    <w:qFormat/>
    <w:rsid w:val="003B5E8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3B5E8C"/>
    <w:rPr>
      <w:sz w:val="22"/>
    </w:rPr>
  </w:style>
  <w:style w:type="paragraph" w:customStyle="1" w:styleId="SOBulletNote">
    <w:name w:val="SO BulletNote"/>
    <w:aliases w:val="sonb"/>
    <w:basedOn w:val="SOTextNote"/>
    <w:link w:val="SOBulletNoteChar"/>
    <w:qFormat/>
    <w:rsid w:val="003B5E8C"/>
    <w:pPr>
      <w:tabs>
        <w:tab w:val="left" w:pos="1560"/>
      </w:tabs>
      <w:ind w:left="2268" w:hanging="1134"/>
    </w:pPr>
  </w:style>
  <w:style w:type="character" w:customStyle="1" w:styleId="SOBulletNoteChar">
    <w:name w:val="SO BulletNote Char"/>
    <w:aliases w:val="sonb Char"/>
    <w:basedOn w:val="DefaultParagraphFont"/>
    <w:link w:val="SOBulletNote"/>
    <w:rsid w:val="003B5E8C"/>
    <w:rPr>
      <w:sz w:val="18"/>
    </w:rPr>
  </w:style>
  <w:style w:type="paragraph" w:customStyle="1" w:styleId="FileName">
    <w:name w:val="FileName"/>
    <w:basedOn w:val="Normal"/>
    <w:rsid w:val="003B5E8C"/>
  </w:style>
  <w:style w:type="paragraph" w:customStyle="1" w:styleId="SOHeadBold">
    <w:name w:val="SO HeadBold"/>
    <w:aliases w:val="sohb"/>
    <w:basedOn w:val="SOText"/>
    <w:next w:val="SOText"/>
    <w:link w:val="SOHeadBoldChar"/>
    <w:qFormat/>
    <w:rsid w:val="003B5E8C"/>
    <w:rPr>
      <w:b/>
    </w:rPr>
  </w:style>
  <w:style w:type="character" w:customStyle="1" w:styleId="SOHeadBoldChar">
    <w:name w:val="SO HeadBold Char"/>
    <w:aliases w:val="sohb Char"/>
    <w:basedOn w:val="DefaultParagraphFont"/>
    <w:link w:val="SOHeadBold"/>
    <w:rsid w:val="003B5E8C"/>
    <w:rPr>
      <w:b/>
      <w:sz w:val="22"/>
    </w:rPr>
  </w:style>
  <w:style w:type="paragraph" w:customStyle="1" w:styleId="SOHeadItalic">
    <w:name w:val="SO HeadItalic"/>
    <w:aliases w:val="sohi"/>
    <w:basedOn w:val="SOText"/>
    <w:next w:val="SOText"/>
    <w:link w:val="SOHeadItalicChar"/>
    <w:qFormat/>
    <w:rsid w:val="003B5E8C"/>
    <w:rPr>
      <w:i/>
    </w:rPr>
  </w:style>
  <w:style w:type="character" w:customStyle="1" w:styleId="SOHeadItalicChar">
    <w:name w:val="SO HeadItalic Char"/>
    <w:aliases w:val="sohi Char"/>
    <w:basedOn w:val="DefaultParagraphFont"/>
    <w:link w:val="SOHeadItalic"/>
    <w:rsid w:val="003B5E8C"/>
    <w:rPr>
      <w:i/>
      <w:sz w:val="22"/>
    </w:rPr>
  </w:style>
  <w:style w:type="paragraph" w:customStyle="1" w:styleId="SOText2">
    <w:name w:val="SO Text2"/>
    <w:aliases w:val="sot2"/>
    <w:basedOn w:val="Normal"/>
    <w:next w:val="SOText"/>
    <w:link w:val="SOText2Char"/>
    <w:rsid w:val="003B5E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5E8C"/>
    <w:rPr>
      <w:sz w:val="22"/>
    </w:rPr>
  </w:style>
  <w:style w:type="character" w:customStyle="1" w:styleId="ActHead5Char">
    <w:name w:val="ActHead 5 Char"/>
    <w:aliases w:val="s Char"/>
    <w:link w:val="ActHead5"/>
    <w:rsid w:val="00E12961"/>
    <w:rPr>
      <w:rFonts w:eastAsia="Times New Roman" w:cs="Times New Roman"/>
      <w:b/>
      <w:kern w:val="28"/>
      <w:sz w:val="24"/>
      <w:lang w:eastAsia="en-AU"/>
    </w:rPr>
  </w:style>
  <w:style w:type="character" w:customStyle="1" w:styleId="subsectionChar">
    <w:name w:val="subsection Char"/>
    <w:aliases w:val="ss Char"/>
    <w:link w:val="subsection"/>
    <w:rsid w:val="00E12961"/>
    <w:rPr>
      <w:rFonts w:eastAsia="Times New Roman" w:cs="Times New Roman"/>
      <w:sz w:val="22"/>
      <w:lang w:eastAsia="en-AU"/>
    </w:rPr>
  </w:style>
  <w:style w:type="character" w:customStyle="1" w:styleId="paragraphChar">
    <w:name w:val="paragraph Char"/>
    <w:aliases w:val="a Char"/>
    <w:link w:val="paragraph"/>
    <w:rsid w:val="00425F87"/>
    <w:rPr>
      <w:rFonts w:eastAsia="Times New Roman" w:cs="Times New Roman"/>
      <w:sz w:val="22"/>
      <w:lang w:eastAsia="en-AU"/>
    </w:rPr>
  </w:style>
  <w:style w:type="character" w:customStyle="1" w:styleId="notetextChar">
    <w:name w:val="note(text) Char"/>
    <w:aliases w:val="n Char"/>
    <w:link w:val="notetext"/>
    <w:rsid w:val="006E781B"/>
    <w:rPr>
      <w:rFonts w:eastAsia="Times New Roman" w:cs="Times New Roman"/>
      <w:sz w:val="18"/>
      <w:lang w:eastAsia="en-AU"/>
    </w:rPr>
  </w:style>
  <w:style w:type="character" w:customStyle="1" w:styleId="DefinitionChar">
    <w:name w:val="Definition Char"/>
    <w:aliases w:val="dd Char"/>
    <w:link w:val="Definition"/>
    <w:rsid w:val="006E781B"/>
    <w:rPr>
      <w:rFonts w:eastAsia="Times New Roman" w:cs="Times New Roman"/>
      <w:sz w:val="22"/>
      <w:lang w:eastAsia="en-AU"/>
    </w:rPr>
  </w:style>
  <w:style w:type="character" w:customStyle="1" w:styleId="Heading1Char">
    <w:name w:val="Heading 1 Char"/>
    <w:basedOn w:val="DefaultParagraphFont"/>
    <w:link w:val="Heading1"/>
    <w:uiPriority w:val="9"/>
    <w:rsid w:val="001B1F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1F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1F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1F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B1FF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1FF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1F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1F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1FF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20C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C10"/>
    <w:rPr>
      <w:rFonts w:ascii="Tahoma" w:hAnsi="Tahoma" w:cs="Tahoma"/>
      <w:sz w:val="16"/>
      <w:szCs w:val="16"/>
    </w:rPr>
  </w:style>
  <w:style w:type="character" w:customStyle="1" w:styleId="subsection2Char">
    <w:name w:val="subsection2 Char"/>
    <w:aliases w:val="ss2 Char"/>
    <w:link w:val="subsection2"/>
    <w:rsid w:val="004E603F"/>
    <w:rPr>
      <w:rFonts w:eastAsia="Times New Roman" w:cs="Times New Roman"/>
      <w:sz w:val="22"/>
      <w:lang w:eastAsia="en-AU"/>
    </w:rPr>
  </w:style>
  <w:style w:type="paragraph" w:styleId="ListParagraph">
    <w:name w:val="List Paragraph"/>
    <w:basedOn w:val="Normal"/>
    <w:uiPriority w:val="34"/>
    <w:qFormat/>
    <w:rsid w:val="00AB2435"/>
    <w:pPr>
      <w:spacing w:after="200" w:line="276" w:lineRule="auto"/>
      <w:ind w:left="720"/>
    </w:pPr>
    <w:rPr>
      <w:rFonts w:ascii="Arial" w:hAnsi="Arial" w:cs="Arial"/>
      <w:sz w:val="20"/>
      <w:lang w:eastAsia="en-AU"/>
    </w:rPr>
  </w:style>
  <w:style w:type="character" w:customStyle="1" w:styleId="charheading">
    <w:name w:val="charheading"/>
    <w:basedOn w:val="DefaultParagraphFont"/>
    <w:rsid w:val="00C97B62"/>
  </w:style>
  <w:style w:type="character" w:customStyle="1" w:styleId="charfrag-heading">
    <w:name w:val="charfrag-heading"/>
    <w:basedOn w:val="DefaultParagraphFont"/>
    <w:rsid w:val="00C97B62"/>
  </w:style>
  <w:style w:type="paragraph" w:styleId="BodyTextIndent">
    <w:name w:val="Body Text Indent"/>
    <w:basedOn w:val="Normal"/>
    <w:link w:val="BodyTextIndentChar"/>
    <w:uiPriority w:val="99"/>
    <w:semiHidden/>
    <w:unhideWhenUsed/>
    <w:rsid w:val="00F2344F"/>
    <w:pPr>
      <w:spacing w:after="120"/>
      <w:ind w:left="283"/>
    </w:pPr>
  </w:style>
  <w:style w:type="character" w:customStyle="1" w:styleId="BodyTextIndentChar">
    <w:name w:val="Body Text Indent Char"/>
    <w:basedOn w:val="DefaultParagraphFont"/>
    <w:link w:val="BodyTextIndent"/>
    <w:uiPriority w:val="99"/>
    <w:semiHidden/>
    <w:rsid w:val="00F2344F"/>
    <w:rPr>
      <w:sz w:val="22"/>
    </w:rPr>
  </w:style>
  <w:style w:type="paragraph" w:styleId="BodyTextFirstIndent2">
    <w:name w:val="Body Text First Indent 2"/>
    <w:basedOn w:val="BodyTextIndent"/>
    <w:link w:val="BodyTextFirstIndent2Char"/>
    <w:uiPriority w:val="99"/>
    <w:unhideWhenUsed/>
    <w:rsid w:val="00F2344F"/>
    <w:pPr>
      <w:spacing w:after="0"/>
      <w:ind w:left="360" w:firstLine="360"/>
    </w:pPr>
  </w:style>
  <w:style w:type="character" w:customStyle="1" w:styleId="BodyTextFirstIndent2Char">
    <w:name w:val="Body Text First Indent 2 Char"/>
    <w:basedOn w:val="BodyTextIndentChar"/>
    <w:link w:val="BodyTextFirstIndent2"/>
    <w:uiPriority w:val="99"/>
    <w:rsid w:val="00F2344F"/>
    <w:rPr>
      <w:sz w:val="22"/>
    </w:rPr>
  </w:style>
  <w:style w:type="character" w:styleId="Hyperlink">
    <w:name w:val="Hyperlink"/>
    <w:basedOn w:val="DefaultParagraphFont"/>
    <w:uiPriority w:val="99"/>
    <w:semiHidden/>
    <w:unhideWhenUsed/>
    <w:rsid w:val="0023517B"/>
    <w:rPr>
      <w:color w:val="0000FF" w:themeColor="hyperlink"/>
      <w:u w:val="single"/>
    </w:rPr>
  </w:style>
  <w:style w:type="character" w:styleId="FollowedHyperlink">
    <w:name w:val="FollowedHyperlink"/>
    <w:basedOn w:val="DefaultParagraphFont"/>
    <w:uiPriority w:val="99"/>
    <w:semiHidden/>
    <w:unhideWhenUsed/>
    <w:rsid w:val="0023517B"/>
    <w:rPr>
      <w:color w:val="0000FF" w:themeColor="hyperlink"/>
      <w:u w:val="single"/>
    </w:rPr>
  </w:style>
  <w:style w:type="paragraph" w:customStyle="1" w:styleId="ShortTP1">
    <w:name w:val="ShortTP1"/>
    <w:basedOn w:val="ShortT"/>
    <w:link w:val="ShortTP1Char"/>
    <w:rsid w:val="001D2F2F"/>
    <w:pPr>
      <w:spacing w:before="800"/>
    </w:pPr>
  </w:style>
  <w:style w:type="character" w:customStyle="1" w:styleId="OPCParaBaseChar">
    <w:name w:val="OPCParaBase Char"/>
    <w:basedOn w:val="DefaultParagraphFont"/>
    <w:link w:val="OPCParaBase"/>
    <w:rsid w:val="001D2F2F"/>
    <w:rPr>
      <w:rFonts w:eastAsia="Times New Roman" w:cs="Times New Roman"/>
      <w:sz w:val="22"/>
      <w:lang w:eastAsia="en-AU"/>
    </w:rPr>
  </w:style>
  <w:style w:type="character" w:customStyle="1" w:styleId="ShortTChar">
    <w:name w:val="ShortT Char"/>
    <w:basedOn w:val="OPCParaBaseChar"/>
    <w:link w:val="ShortT"/>
    <w:rsid w:val="001D2F2F"/>
    <w:rPr>
      <w:rFonts w:eastAsia="Times New Roman" w:cs="Times New Roman"/>
      <w:b/>
      <w:sz w:val="40"/>
      <w:lang w:eastAsia="en-AU"/>
    </w:rPr>
  </w:style>
  <w:style w:type="character" w:customStyle="1" w:styleId="ShortTP1Char">
    <w:name w:val="ShortTP1 Char"/>
    <w:basedOn w:val="ShortTChar"/>
    <w:link w:val="ShortTP1"/>
    <w:rsid w:val="001D2F2F"/>
    <w:rPr>
      <w:rFonts w:eastAsia="Times New Roman" w:cs="Times New Roman"/>
      <w:b/>
      <w:sz w:val="40"/>
      <w:lang w:eastAsia="en-AU"/>
    </w:rPr>
  </w:style>
  <w:style w:type="paragraph" w:customStyle="1" w:styleId="ActNoP1">
    <w:name w:val="ActNoP1"/>
    <w:basedOn w:val="Actno"/>
    <w:link w:val="ActNoP1Char"/>
    <w:rsid w:val="001D2F2F"/>
    <w:pPr>
      <w:spacing w:before="800"/>
    </w:pPr>
    <w:rPr>
      <w:sz w:val="28"/>
    </w:rPr>
  </w:style>
  <w:style w:type="character" w:customStyle="1" w:styleId="ActnoChar">
    <w:name w:val="Actno Char"/>
    <w:basedOn w:val="ShortTChar"/>
    <w:link w:val="Actno"/>
    <w:rsid w:val="001D2F2F"/>
    <w:rPr>
      <w:rFonts w:eastAsia="Times New Roman" w:cs="Times New Roman"/>
      <w:b/>
      <w:sz w:val="40"/>
      <w:lang w:eastAsia="en-AU"/>
    </w:rPr>
  </w:style>
  <w:style w:type="character" w:customStyle="1" w:styleId="ActNoP1Char">
    <w:name w:val="ActNoP1 Char"/>
    <w:basedOn w:val="ActnoChar"/>
    <w:link w:val="ActNoP1"/>
    <w:rsid w:val="001D2F2F"/>
    <w:rPr>
      <w:rFonts w:eastAsia="Times New Roman" w:cs="Times New Roman"/>
      <w:b/>
      <w:sz w:val="28"/>
      <w:lang w:eastAsia="en-AU"/>
    </w:rPr>
  </w:style>
  <w:style w:type="paragraph" w:customStyle="1" w:styleId="ShortTCP">
    <w:name w:val="ShortTCP"/>
    <w:basedOn w:val="ShortT"/>
    <w:link w:val="ShortTCPChar"/>
    <w:rsid w:val="001D2F2F"/>
  </w:style>
  <w:style w:type="character" w:customStyle="1" w:styleId="ShortTCPChar">
    <w:name w:val="ShortTCP Char"/>
    <w:basedOn w:val="ShortTChar"/>
    <w:link w:val="ShortTCP"/>
    <w:rsid w:val="001D2F2F"/>
    <w:rPr>
      <w:rFonts w:eastAsia="Times New Roman" w:cs="Times New Roman"/>
      <w:b/>
      <w:sz w:val="40"/>
      <w:lang w:eastAsia="en-AU"/>
    </w:rPr>
  </w:style>
  <w:style w:type="paragraph" w:customStyle="1" w:styleId="ActNoCP">
    <w:name w:val="ActNoCP"/>
    <w:basedOn w:val="Actno"/>
    <w:link w:val="ActNoCPChar"/>
    <w:rsid w:val="001D2F2F"/>
    <w:pPr>
      <w:spacing w:before="400"/>
    </w:pPr>
  </w:style>
  <w:style w:type="character" w:customStyle="1" w:styleId="ActNoCPChar">
    <w:name w:val="ActNoCP Char"/>
    <w:basedOn w:val="ActnoChar"/>
    <w:link w:val="ActNoCP"/>
    <w:rsid w:val="001D2F2F"/>
    <w:rPr>
      <w:rFonts w:eastAsia="Times New Roman" w:cs="Times New Roman"/>
      <w:b/>
      <w:sz w:val="40"/>
      <w:lang w:eastAsia="en-AU"/>
    </w:rPr>
  </w:style>
  <w:style w:type="paragraph" w:customStyle="1" w:styleId="AssentBk">
    <w:name w:val="AssentBk"/>
    <w:basedOn w:val="Normal"/>
    <w:rsid w:val="001D2F2F"/>
    <w:pPr>
      <w:spacing w:line="240" w:lineRule="auto"/>
    </w:pPr>
    <w:rPr>
      <w:rFonts w:eastAsia="Times New Roman" w:cs="Times New Roman"/>
      <w:sz w:val="20"/>
      <w:lang w:eastAsia="en-AU"/>
    </w:rPr>
  </w:style>
  <w:style w:type="paragraph" w:customStyle="1" w:styleId="AssentDt">
    <w:name w:val="AssentDt"/>
    <w:basedOn w:val="Normal"/>
    <w:rsid w:val="005B7078"/>
    <w:pPr>
      <w:spacing w:line="240" w:lineRule="auto"/>
    </w:pPr>
    <w:rPr>
      <w:rFonts w:eastAsia="Times New Roman" w:cs="Times New Roman"/>
      <w:sz w:val="20"/>
      <w:lang w:eastAsia="en-AU"/>
    </w:rPr>
  </w:style>
  <w:style w:type="paragraph" w:customStyle="1" w:styleId="2ndRd">
    <w:name w:val="2ndRd"/>
    <w:basedOn w:val="Normal"/>
    <w:rsid w:val="005B7078"/>
    <w:pPr>
      <w:spacing w:line="240" w:lineRule="auto"/>
    </w:pPr>
    <w:rPr>
      <w:rFonts w:eastAsia="Times New Roman" w:cs="Times New Roman"/>
      <w:sz w:val="20"/>
      <w:lang w:eastAsia="en-AU"/>
    </w:rPr>
  </w:style>
  <w:style w:type="paragraph" w:customStyle="1" w:styleId="ScalePlusRef">
    <w:name w:val="ScalePlusRef"/>
    <w:basedOn w:val="Normal"/>
    <w:rsid w:val="005B707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3905">
      <w:bodyDiv w:val="1"/>
      <w:marLeft w:val="0"/>
      <w:marRight w:val="0"/>
      <w:marTop w:val="0"/>
      <w:marBottom w:val="0"/>
      <w:divBdr>
        <w:top w:val="none" w:sz="0" w:space="0" w:color="auto"/>
        <w:left w:val="none" w:sz="0" w:space="0" w:color="auto"/>
        <w:bottom w:val="none" w:sz="0" w:space="0" w:color="auto"/>
        <w:right w:val="none" w:sz="0" w:space="0" w:color="auto"/>
      </w:divBdr>
    </w:div>
    <w:div w:id="396441828">
      <w:bodyDiv w:val="1"/>
      <w:marLeft w:val="0"/>
      <w:marRight w:val="750"/>
      <w:marTop w:val="0"/>
      <w:marBottom w:val="0"/>
      <w:divBdr>
        <w:top w:val="none" w:sz="0" w:space="0" w:color="auto"/>
        <w:left w:val="none" w:sz="0" w:space="0" w:color="auto"/>
        <w:bottom w:val="none" w:sz="0" w:space="0" w:color="auto"/>
        <w:right w:val="none" w:sz="0" w:space="0" w:color="auto"/>
      </w:divBdr>
      <w:divsChild>
        <w:div w:id="1788695502">
          <w:marLeft w:val="0"/>
          <w:marRight w:val="0"/>
          <w:marTop w:val="0"/>
          <w:marBottom w:val="0"/>
          <w:divBdr>
            <w:top w:val="none" w:sz="0" w:space="0" w:color="auto"/>
            <w:left w:val="none" w:sz="0" w:space="0" w:color="auto"/>
            <w:bottom w:val="none" w:sz="0" w:space="0" w:color="auto"/>
            <w:right w:val="none" w:sz="0" w:space="0" w:color="auto"/>
          </w:divBdr>
          <w:divsChild>
            <w:div w:id="1964648880">
              <w:marLeft w:val="0"/>
              <w:marRight w:val="0"/>
              <w:marTop w:val="0"/>
              <w:marBottom w:val="0"/>
              <w:divBdr>
                <w:top w:val="none" w:sz="0" w:space="0" w:color="auto"/>
                <w:left w:val="none" w:sz="0" w:space="0" w:color="auto"/>
                <w:bottom w:val="none" w:sz="0" w:space="0" w:color="auto"/>
                <w:right w:val="none" w:sz="0" w:space="0" w:color="auto"/>
              </w:divBdr>
              <w:divsChild>
                <w:div w:id="149031212">
                  <w:marLeft w:val="0"/>
                  <w:marRight w:val="0"/>
                  <w:marTop w:val="0"/>
                  <w:marBottom w:val="0"/>
                  <w:divBdr>
                    <w:top w:val="none" w:sz="0" w:space="0" w:color="auto"/>
                    <w:left w:val="none" w:sz="0" w:space="0" w:color="auto"/>
                    <w:bottom w:val="none" w:sz="0" w:space="0" w:color="auto"/>
                    <w:right w:val="none" w:sz="0" w:space="0" w:color="auto"/>
                  </w:divBdr>
                  <w:divsChild>
                    <w:div w:id="1622806199">
                      <w:marLeft w:val="-225"/>
                      <w:marRight w:val="-225"/>
                      <w:marTop w:val="0"/>
                      <w:marBottom w:val="0"/>
                      <w:divBdr>
                        <w:top w:val="none" w:sz="0" w:space="0" w:color="auto"/>
                        <w:left w:val="none" w:sz="0" w:space="0" w:color="auto"/>
                        <w:bottom w:val="none" w:sz="0" w:space="0" w:color="auto"/>
                        <w:right w:val="none" w:sz="0" w:space="0" w:color="auto"/>
                      </w:divBdr>
                      <w:divsChild>
                        <w:div w:id="892615897">
                          <w:marLeft w:val="0"/>
                          <w:marRight w:val="0"/>
                          <w:marTop w:val="0"/>
                          <w:marBottom w:val="0"/>
                          <w:divBdr>
                            <w:top w:val="none" w:sz="0" w:space="0" w:color="auto"/>
                            <w:left w:val="none" w:sz="0" w:space="0" w:color="auto"/>
                            <w:bottom w:val="none" w:sz="0" w:space="0" w:color="auto"/>
                            <w:right w:val="none" w:sz="0" w:space="0" w:color="auto"/>
                          </w:divBdr>
                          <w:divsChild>
                            <w:div w:id="1863664646">
                              <w:marLeft w:val="0"/>
                              <w:marRight w:val="0"/>
                              <w:marTop w:val="0"/>
                              <w:marBottom w:val="0"/>
                              <w:divBdr>
                                <w:top w:val="none" w:sz="0" w:space="0" w:color="auto"/>
                                <w:left w:val="none" w:sz="0" w:space="0" w:color="auto"/>
                                <w:bottom w:val="none" w:sz="0" w:space="0" w:color="auto"/>
                                <w:right w:val="none" w:sz="0" w:space="0" w:color="auto"/>
                              </w:divBdr>
                              <w:divsChild>
                                <w:div w:id="1737779527">
                                  <w:marLeft w:val="0"/>
                                  <w:marRight w:val="0"/>
                                  <w:marTop w:val="0"/>
                                  <w:marBottom w:val="0"/>
                                  <w:divBdr>
                                    <w:top w:val="none" w:sz="0" w:space="0" w:color="auto"/>
                                    <w:left w:val="none" w:sz="0" w:space="0" w:color="auto"/>
                                    <w:bottom w:val="none" w:sz="0" w:space="0" w:color="auto"/>
                                    <w:right w:val="none" w:sz="0" w:space="0" w:color="auto"/>
                                  </w:divBdr>
                                  <w:divsChild>
                                    <w:div w:id="704644462">
                                      <w:marLeft w:val="0"/>
                                      <w:marRight w:val="0"/>
                                      <w:marTop w:val="0"/>
                                      <w:marBottom w:val="0"/>
                                      <w:divBdr>
                                        <w:top w:val="none" w:sz="0" w:space="0" w:color="auto"/>
                                        <w:left w:val="none" w:sz="0" w:space="0" w:color="auto"/>
                                        <w:bottom w:val="none" w:sz="0" w:space="0" w:color="auto"/>
                                        <w:right w:val="none" w:sz="0" w:space="0" w:color="auto"/>
                                      </w:divBdr>
                                      <w:divsChild>
                                        <w:div w:id="2093315826">
                                          <w:marLeft w:val="0"/>
                                          <w:marRight w:val="0"/>
                                          <w:marTop w:val="0"/>
                                          <w:marBottom w:val="0"/>
                                          <w:divBdr>
                                            <w:top w:val="none" w:sz="0" w:space="0" w:color="auto"/>
                                            <w:left w:val="none" w:sz="0" w:space="0" w:color="auto"/>
                                            <w:bottom w:val="none" w:sz="0" w:space="0" w:color="auto"/>
                                            <w:right w:val="none" w:sz="0" w:space="0" w:color="auto"/>
                                          </w:divBdr>
                                        </w:div>
                                        <w:div w:id="18470886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99093481">
                                              <w:blockQuote w:val="1"/>
                                              <w:marLeft w:val="0"/>
                                              <w:marRight w:val="0"/>
                                              <w:marTop w:val="0"/>
                                              <w:marBottom w:val="300"/>
                                              <w:divBdr>
                                                <w:top w:val="none" w:sz="0" w:space="0" w:color="auto"/>
                                                <w:left w:val="single" w:sz="36" w:space="15" w:color="EEEEEE"/>
                                                <w:bottom w:val="none" w:sz="0" w:space="0" w:color="auto"/>
                                                <w:right w:val="none" w:sz="0" w:space="0" w:color="auto"/>
                                              </w:divBdr>
                                            </w:div>
                                            <w:div w:id="401223030">
                                              <w:blockQuote w:val="1"/>
                                              <w:marLeft w:val="0"/>
                                              <w:marRight w:val="0"/>
                                              <w:marTop w:val="0"/>
                                              <w:marBottom w:val="300"/>
                                              <w:divBdr>
                                                <w:top w:val="none" w:sz="0" w:space="0" w:color="auto"/>
                                                <w:left w:val="single" w:sz="36" w:space="15" w:color="EEEEEE"/>
                                                <w:bottom w:val="none" w:sz="0" w:space="0" w:color="auto"/>
                                                <w:right w:val="none" w:sz="0" w:space="0" w:color="auto"/>
                                              </w:divBdr>
                                            </w:div>
                                            <w:div w:id="492138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405803076">
      <w:bodyDiv w:val="1"/>
      <w:marLeft w:val="0"/>
      <w:marRight w:val="0"/>
      <w:marTop w:val="0"/>
      <w:marBottom w:val="0"/>
      <w:divBdr>
        <w:top w:val="none" w:sz="0" w:space="0" w:color="auto"/>
        <w:left w:val="none" w:sz="0" w:space="0" w:color="auto"/>
        <w:bottom w:val="none" w:sz="0" w:space="0" w:color="auto"/>
        <w:right w:val="none" w:sz="0" w:space="0" w:color="auto"/>
      </w:divBdr>
    </w:div>
    <w:div w:id="560558683">
      <w:bodyDiv w:val="1"/>
      <w:marLeft w:val="0"/>
      <w:marRight w:val="0"/>
      <w:marTop w:val="0"/>
      <w:marBottom w:val="0"/>
      <w:divBdr>
        <w:top w:val="none" w:sz="0" w:space="0" w:color="auto"/>
        <w:left w:val="none" w:sz="0" w:space="0" w:color="auto"/>
        <w:bottom w:val="none" w:sz="0" w:space="0" w:color="auto"/>
        <w:right w:val="none" w:sz="0" w:space="0" w:color="auto"/>
      </w:divBdr>
    </w:div>
    <w:div w:id="14043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7.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E36E-5D01-40AF-B6B2-5B8B51F8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174</Pages>
  <Words>34579</Words>
  <Characters>197106</Characters>
  <Application>Microsoft Office Word</Application>
  <DocSecurity>0</DocSecurity>
  <PresentationFormat/>
  <Lines>1642</Lines>
  <Paragraphs>462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231223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2018-04-17T05:00:00Z</cp:lastPrinted>
  <dcterms:created xsi:type="dcterms:W3CDTF">2018-06-22T01:09:00Z</dcterms:created>
  <dcterms:modified xsi:type="dcterms:W3CDTF">2018-06-22T01:36:00Z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Redress Scheme for Institutional Child Sexual Abuse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OPC6404</vt:lpwstr>
  </property>
  <property fmtid="{D5CDD505-2E9C-101B-9397-08002B2CF9AE}" pid="8" name="ActNo">
    <vt:lpwstr>No. 45, 2018</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